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E68EF" w:rsidR="00014566" w:rsidP="00AE68EF" w:rsidRDefault="00014566">
      <w:pPr>
        <w:pStyle w:val="ECHRDecisionBody"/>
        <w:rPr>
          <w:lang w:val="fr-FR"/>
        </w:rPr>
      </w:pPr>
    </w:p>
    <w:p w:rsidRPr="00AE68EF" w:rsidR="006B43F5" w:rsidP="00AE68EF" w:rsidRDefault="006B43F5">
      <w:pPr>
        <w:pStyle w:val="ECHRDecisionBody"/>
        <w:rPr>
          <w:lang w:val="fr-FR"/>
        </w:rPr>
      </w:pPr>
    </w:p>
    <w:p w:rsidRPr="00AE68EF" w:rsidR="006B43F5" w:rsidP="00AE68EF" w:rsidRDefault="006B43F5">
      <w:pPr>
        <w:pStyle w:val="ECHRDecisionBody"/>
        <w:rPr>
          <w:lang w:val="fr-FR"/>
        </w:rPr>
      </w:pPr>
    </w:p>
    <w:p w:rsidRPr="00AE68EF" w:rsidR="00014566" w:rsidP="00AE68EF" w:rsidRDefault="007320B4">
      <w:pPr>
        <w:jc w:val="center"/>
      </w:pPr>
      <w:r w:rsidRPr="00AE68EF">
        <w:t>FIFTH SECTION</w:t>
      </w:r>
    </w:p>
    <w:p w:rsidRPr="00AE68EF" w:rsidR="00014566" w:rsidP="00AE68EF" w:rsidRDefault="00014566">
      <w:pPr>
        <w:jc w:val="center"/>
      </w:pPr>
    </w:p>
    <w:p w:rsidRPr="00AE68EF" w:rsidR="006B43F5" w:rsidP="00AE68EF" w:rsidRDefault="006B43F5">
      <w:pPr>
        <w:jc w:val="center"/>
      </w:pPr>
    </w:p>
    <w:p w:rsidRPr="00AE68EF" w:rsidR="006B43F5" w:rsidP="00AE68EF" w:rsidRDefault="006B43F5">
      <w:pPr>
        <w:jc w:val="center"/>
      </w:pPr>
    </w:p>
    <w:p w:rsidRPr="00AE68EF" w:rsidR="00543093" w:rsidP="00AE68EF" w:rsidRDefault="00543093">
      <w:pPr>
        <w:jc w:val="center"/>
      </w:pPr>
    </w:p>
    <w:p w:rsidRPr="00AE68EF" w:rsidR="006B43F5" w:rsidP="00AE68EF" w:rsidRDefault="006B43F5">
      <w:pPr>
        <w:jc w:val="center"/>
      </w:pPr>
    </w:p>
    <w:p w:rsidRPr="00AE68EF" w:rsidR="006B43F5" w:rsidP="00AE68EF" w:rsidRDefault="006B43F5">
      <w:pPr>
        <w:jc w:val="center"/>
      </w:pPr>
    </w:p>
    <w:p w:rsidRPr="00AE68EF" w:rsidR="006B43F5" w:rsidP="00AE68EF" w:rsidRDefault="006B43F5">
      <w:pPr>
        <w:jc w:val="center"/>
      </w:pPr>
    </w:p>
    <w:p w:rsidRPr="00AE68EF" w:rsidR="00014566" w:rsidP="00AE68EF" w:rsidRDefault="00014566">
      <w:pPr>
        <w:jc w:val="center"/>
        <w:rPr>
          <w:b/>
        </w:rPr>
      </w:pPr>
      <w:bookmarkStart w:name="To" w:id="0"/>
      <w:r w:rsidRPr="00AE68EF">
        <w:rPr>
          <w:b/>
        </w:rPr>
        <w:t xml:space="preserve">CASE OF </w:t>
      </w:r>
      <w:bookmarkEnd w:id="0"/>
      <w:r w:rsidRPr="00AE68EF" w:rsidR="007320B4">
        <w:rPr>
          <w:b/>
        </w:rPr>
        <w:t>MAMMADOV AND OTHERS v. AZERBAIJAN</w:t>
      </w:r>
    </w:p>
    <w:p w:rsidRPr="00AE68EF" w:rsidR="00014566" w:rsidP="00AE68EF" w:rsidRDefault="00014566">
      <w:pPr>
        <w:jc w:val="center"/>
      </w:pPr>
    </w:p>
    <w:p w:rsidRPr="00AE68EF" w:rsidR="00014566" w:rsidP="00AE68EF" w:rsidRDefault="00014566">
      <w:pPr>
        <w:jc w:val="center"/>
        <w:rPr>
          <w:i/>
        </w:rPr>
      </w:pPr>
      <w:r w:rsidRPr="00AE68EF">
        <w:rPr>
          <w:i/>
        </w:rPr>
        <w:t>(</w:t>
      </w:r>
      <w:r w:rsidRPr="00AE68EF" w:rsidR="007320B4">
        <w:rPr>
          <w:i/>
        </w:rPr>
        <w:t>Application no. 35432/07</w:t>
      </w:r>
      <w:r w:rsidRPr="00AE68EF">
        <w:rPr>
          <w:i/>
        </w:rPr>
        <w:t>)</w:t>
      </w:r>
    </w:p>
    <w:p w:rsidRPr="00AE68EF" w:rsidR="00014566" w:rsidP="00AE68EF" w:rsidRDefault="00014566">
      <w:pPr>
        <w:jc w:val="center"/>
      </w:pPr>
    </w:p>
    <w:p w:rsidRPr="00AE68EF" w:rsidR="0091076D" w:rsidP="00AE68EF" w:rsidRDefault="0091076D">
      <w:pPr>
        <w:jc w:val="center"/>
      </w:pPr>
    </w:p>
    <w:p w:rsidRPr="00AE68EF" w:rsidR="0091076D" w:rsidP="00AE68EF" w:rsidRDefault="0091076D">
      <w:pPr>
        <w:jc w:val="center"/>
      </w:pPr>
    </w:p>
    <w:p w:rsidRPr="00AE68EF" w:rsidR="0091076D" w:rsidP="00AE68EF" w:rsidRDefault="0091076D">
      <w:pPr>
        <w:jc w:val="center"/>
      </w:pPr>
    </w:p>
    <w:p w:rsidRPr="00AE68EF" w:rsidR="0091076D" w:rsidP="00AE68EF" w:rsidRDefault="0091076D">
      <w:pPr>
        <w:jc w:val="center"/>
      </w:pPr>
    </w:p>
    <w:p w:rsidRPr="00AE68EF" w:rsidR="0091076D" w:rsidP="00AE68EF" w:rsidRDefault="0091076D">
      <w:pPr>
        <w:jc w:val="center"/>
      </w:pPr>
    </w:p>
    <w:p w:rsidRPr="00AE68EF" w:rsidR="0091076D" w:rsidP="00AE68EF" w:rsidRDefault="0091076D">
      <w:pPr>
        <w:jc w:val="center"/>
      </w:pPr>
    </w:p>
    <w:p w:rsidRPr="00AE68EF" w:rsidR="0091076D" w:rsidP="00AE68EF" w:rsidRDefault="0091076D">
      <w:pPr>
        <w:jc w:val="center"/>
      </w:pPr>
    </w:p>
    <w:p w:rsidRPr="00AE68EF" w:rsidR="006B43F5" w:rsidP="00AE68EF" w:rsidRDefault="006B43F5">
      <w:pPr>
        <w:jc w:val="center"/>
        <w:rPr>
          <w:sz w:val="22"/>
        </w:rPr>
      </w:pPr>
      <w:r w:rsidRPr="00AE68EF">
        <w:rPr>
          <w:sz w:val="22"/>
        </w:rPr>
        <w:t>JUDGMENT</w:t>
      </w:r>
    </w:p>
    <w:p w:rsidRPr="00AE68EF" w:rsidR="006B43F5" w:rsidP="00AE68EF" w:rsidRDefault="006B43F5">
      <w:pPr>
        <w:jc w:val="center"/>
        <w:rPr>
          <w:sz w:val="22"/>
        </w:rPr>
      </w:pPr>
    </w:p>
    <w:p w:rsidRPr="00AE68EF" w:rsidR="006B43F5" w:rsidP="00AE68EF" w:rsidRDefault="006B43F5">
      <w:pPr>
        <w:jc w:val="center"/>
        <w:rPr>
          <w:sz w:val="22"/>
        </w:rPr>
      </w:pPr>
    </w:p>
    <w:p w:rsidRPr="00AE68EF" w:rsidR="006B43F5" w:rsidP="00AE68EF" w:rsidRDefault="006B43F5">
      <w:pPr>
        <w:pStyle w:val="JuCase"/>
        <w:ind w:firstLine="0"/>
        <w:jc w:val="center"/>
        <w:rPr>
          <w:b w:val="0"/>
        </w:rPr>
      </w:pPr>
      <w:r w:rsidRPr="00AE68EF">
        <w:rPr>
          <w:b w:val="0"/>
        </w:rPr>
        <w:t>STRASBOURG</w:t>
      </w:r>
    </w:p>
    <w:p w:rsidRPr="00AE68EF" w:rsidR="006B43F5" w:rsidP="00AE68EF" w:rsidRDefault="006B43F5">
      <w:pPr>
        <w:pStyle w:val="JuCase"/>
        <w:ind w:firstLine="0"/>
        <w:jc w:val="center"/>
        <w:rPr>
          <w:b w:val="0"/>
        </w:rPr>
      </w:pPr>
    </w:p>
    <w:p w:rsidRPr="00AE68EF" w:rsidR="006B43F5" w:rsidP="00AE68EF" w:rsidRDefault="006B43F5">
      <w:pPr>
        <w:pStyle w:val="JuCase"/>
        <w:ind w:firstLine="0"/>
        <w:jc w:val="center"/>
        <w:rPr>
          <w:b w:val="0"/>
        </w:rPr>
      </w:pPr>
      <w:r w:rsidRPr="00AE68EF">
        <w:rPr>
          <w:b w:val="0"/>
        </w:rPr>
        <w:t>21</w:t>
      </w:r>
      <w:r w:rsidRPr="00AE68EF" w:rsidR="003B45DF">
        <w:rPr>
          <w:b w:val="0"/>
        </w:rPr>
        <w:t xml:space="preserve"> February </w:t>
      </w:r>
      <w:r w:rsidRPr="00AE68EF">
        <w:rPr>
          <w:b w:val="0"/>
        </w:rPr>
        <w:t>2019</w:t>
      </w:r>
    </w:p>
    <w:p w:rsidRPr="00AE68EF" w:rsidR="006B43F5" w:rsidP="00AE68EF" w:rsidRDefault="006B43F5">
      <w:pPr>
        <w:pStyle w:val="JuCase"/>
        <w:ind w:firstLine="0"/>
        <w:jc w:val="center"/>
        <w:rPr>
          <w:b w:val="0"/>
        </w:rPr>
      </w:pPr>
    </w:p>
    <w:p w:rsidRPr="00AE68EF" w:rsidR="00543093" w:rsidP="00AE68EF" w:rsidRDefault="00543093">
      <w:pPr>
        <w:pStyle w:val="ECHRPara"/>
      </w:pPr>
    </w:p>
    <w:p w:rsidR="006D7B7A" w:rsidP="006D7B7A" w:rsidRDefault="006D7B7A">
      <w:pPr>
        <w:pStyle w:val="jucase0"/>
        <w:ind w:firstLine="0"/>
        <w:jc w:val="center"/>
        <w:rPr>
          <w:color w:val="FF0000"/>
          <w:sz w:val="28"/>
          <w:szCs w:val="28"/>
          <w:u w:val="single"/>
        </w:rPr>
      </w:pPr>
      <w:r>
        <w:rPr>
          <w:color w:val="FF0000"/>
          <w:sz w:val="28"/>
          <w:szCs w:val="28"/>
          <w:u w:val="single"/>
        </w:rPr>
        <w:t>FINAL</w:t>
      </w:r>
    </w:p>
    <w:p w:rsidR="006D7B7A" w:rsidP="006D7B7A" w:rsidRDefault="006D7B7A">
      <w:pPr>
        <w:pStyle w:val="jupara"/>
        <w:tabs>
          <w:tab w:val="left" w:pos="4650"/>
        </w:tabs>
        <w:ind w:firstLine="0"/>
        <w:jc w:val="center"/>
        <w:rPr>
          <w:color w:val="FF0000"/>
          <w:sz w:val="28"/>
          <w:szCs w:val="28"/>
        </w:rPr>
      </w:pPr>
    </w:p>
    <w:p w:rsidR="006D7B7A" w:rsidP="006D7B7A" w:rsidRDefault="006D7B7A">
      <w:pPr>
        <w:pStyle w:val="jupara"/>
        <w:ind w:firstLine="0"/>
        <w:jc w:val="center"/>
        <w:rPr>
          <w:color w:val="FF0000"/>
          <w:sz w:val="28"/>
          <w:szCs w:val="28"/>
        </w:rPr>
      </w:pPr>
      <w:r>
        <w:rPr>
          <w:color w:val="FF0000"/>
          <w:sz w:val="28"/>
          <w:szCs w:val="28"/>
        </w:rPr>
        <w:t>21/05/2019</w:t>
      </w:r>
    </w:p>
    <w:p w:rsidR="006D7B7A" w:rsidP="006D7B7A" w:rsidRDefault="006D7B7A">
      <w:pPr>
        <w:pStyle w:val="jupara"/>
        <w:ind w:firstLine="0"/>
        <w:jc w:val="center"/>
      </w:pPr>
    </w:p>
    <w:p w:rsidR="006D7B7A" w:rsidP="006D7B7A" w:rsidRDefault="006D7B7A">
      <w:pPr>
        <w:jc w:val="center"/>
        <w:rPr>
          <w:i/>
          <w:iCs/>
          <w:sz w:val="22"/>
        </w:rPr>
      </w:pPr>
      <w:r>
        <w:rPr>
          <w:i/>
          <w:iCs/>
          <w:sz w:val="22"/>
        </w:rPr>
        <w:t>This judgment has become final under Article 44 § 2 of the Convention. It may be subject to editorial revision.</w:t>
      </w:r>
    </w:p>
    <w:p w:rsidRPr="00AE68EF" w:rsidR="006B43F5" w:rsidP="00AE68EF" w:rsidRDefault="006B43F5">
      <w:pPr>
        <w:pStyle w:val="JuCase"/>
      </w:pPr>
      <w:bookmarkStart w:name="_GoBack" w:id="1"/>
      <w:bookmarkEnd w:id="1"/>
    </w:p>
    <w:p w:rsidRPr="00AE68EF" w:rsidR="00543093" w:rsidP="00AE68EF" w:rsidRDefault="00543093">
      <w:pPr>
        <w:pStyle w:val="ECHRPara"/>
        <w:sectPr w:rsidRPr="00AE68EF" w:rsidR="00543093" w:rsidSect="006B43F5">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AE68EF" w:rsidR="006B43F5" w:rsidP="00AE68EF" w:rsidRDefault="006B43F5">
      <w:pPr>
        <w:pStyle w:val="JuCase"/>
        <w:jc w:val="left"/>
      </w:pPr>
      <w:r w:rsidRPr="00AE68EF">
        <w:t xml:space="preserve">In the case of </w:t>
      </w:r>
      <w:proofErr w:type="spellStart"/>
      <w:r w:rsidRPr="00AE68EF" w:rsidR="0091076D">
        <w:t>Mammado</w:t>
      </w:r>
      <w:r w:rsidRPr="00AE68EF">
        <w:t>v</w:t>
      </w:r>
      <w:proofErr w:type="spellEnd"/>
      <w:r w:rsidRPr="00AE68EF">
        <w:t xml:space="preserve"> and Others v. Azerbaijan,</w:t>
      </w:r>
    </w:p>
    <w:p w:rsidRPr="00AE68EF" w:rsidR="00014566" w:rsidP="00AE68EF" w:rsidRDefault="00014566">
      <w:pPr>
        <w:pStyle w:val="ECHRPara"/>
      </w:pPr>
      <w:r w:rsidRPr="00AE68EF">
        <w:t>The European Court of Human Rights (</w:t>
      </w:r>
      <w:r w:rsidRPr="00AE68EF" w:rsidR="007320B4">
        <w:t>Fifth Section</w:t>
      </w:r>
      <w:r w:rsidRPr="00AE68EF">
        <w:t xml:space="preserve">), sitting as a </w:t>
      </w:r>
      <w:r w:rsidRPr="00AE68EF" w:rsidR="007320B4">
        <w:t>Chamber</w:t>
      </w:r>
      <w:r w:rsidRPr="00AE68EF">
        <w:t xml:space="preserve"> composed of:</w:t>
      </w:r>
    </w:p>
    <w:p w:rsidRPr="00AE68EF" w:rsidR="00014566" w:rsidP="00AE68EF" w:rsidRDefault="0091076D">
      <w:pPr>
        <w:pStyle w:val="ECHRDecisionBody"/>
      </w:pPr>
      <w:r w:rsidRPr="00AE68EF">
        <w:tab/>
        <w:t xml:space="preserve">Angelika </w:t>
      </w:r>
      <w:proofErr w:type="spellStart"/>
      <w:r w:rsidRPr="00AE68EF">
        <w:t>Nußberger</w:t>
      </w:r>
      <w:proofErr w:type="spellEnd"/>
      <w:r w:rsidRPr="00AE68EF">
        <w:t>,</w:t>
      </w:r>
      <w:r w:rsidRPr="00AE68EF">
        <w:rPr>
          <w:i/>
        </w:rPr>
        <w:t xml:space="preserve"> President,</w:t>
      </w:r>
      <w:r w:rsidRPr="00AE68EF">
        <w:rPr>
          <w:i/>
        </w:rPr>
        <w:br/>
      </w:r>
      <w:r w:rsidRPr="00AE68EF">
        <w:tab/>
        <w:t>Yonko Grozev,</w:t>
      </w:r>
      <w:r w:rsidRPr="00AE68EF">
        <w:rPr>
          <w:i/>
        </w:rPr>
        <w:br/>
      </w:r>
      <w:r w:rsidRPr="00AE68EF">
        <w:tab/>
        <w:t xml:space="preserve">André </w:t>
      </w:r>
      <w:proofErr w:type="spellStart"/>
      <w:r w:rsidRPr="00AE68EF">
        <w:t>Potocki</w:t>
      </w:r>
      <w:proofErr w:type="spellEnd"/>
      <w:r w:rsidRPr="00AE68EF">
        <w:t>,</w:t>
      </w:r>
      <w:r w:rsidRPr="00AE68EF">
        <w:rPr>
          <w:i/>
        </w:rPr>
        <w:br/>
      </w:r>
      <w:r w:rsidRPr="00AE68EF">
        <w:tab/>
      </w:r>
      <w:proofErr w:type="spellStart"/>
      <w:r w:rsidRPr="00AE68EF">
        <w:t>Mārtiņš</w:t>
      </w:r>
      <w:proofErr w:type="spellEnd"/>
      <w:r w:rsidRPr="00AE68EF">
        <w:t xml:space="preserve"> Mits,</w:t>
      </w:r>
      <w:r w:rsidRPr="00AE68EF">
        <w:rPr>
          <w:i/>
        </w:rPr>
        <w:br/>
      </w:r>
      <w:r w:rsidRPr="00AE68EF">
        <w:tab/>
        <w:t>Gabriele Kucsko-Stadlmayer,</w:t>
      </w:r>
      <w:r w:rsidRPr="00AE68EF">
        <w:rPr>
          <w:i/>
        </w:rPr>
        <w:br/>
      </w:r>
      <w:r w:rsidRPr="00AE68EF">
        <w:tab/>
      </w:r>
      <w:proofErr w:type="spellStart"/>
      <w:r w:rsidRPr="00AE68EF">
        <w:t>Lәtif</w:t>
      </w:r>
      <w:proofErr w:type="spellEnd"/>
      <w:r w:rsidRPr="00AE68EF">
        <w:t xml:space="preserve"> </w:t>
      </w:r>
      <w:proofErr w:type="spellStart"/>
      <w:r w:rsidRPr="00AE68EF">
        <w:t>Hüseynov</w:t>
      </w:r>
      <w:proofErr w:type="spellEnd"/>
      <w:r w:rsidRPr="00AE68EF">
        <w:t>,</w:t>
      </w:r>
      <w:r w:rsidRPr="00AE68EF">
        <w:rPr>
          <w:i/>
        </w:rPr>
        <w:br/>
      </w:r>
      <w:r w:rsidRPr="00AE68EF">
        <w:tab/>
      </w:r>
      <w:proofErr w:type="spellStart"/>
      <w:r w:rsidRPr="00AE68EF">
        <w:t>Lado</w:t>
      </w:r>
      <w:proofErr w:type="spellEnd"/>
      <w:r w:rsidRPr="00AE68EF">
        <w:t xml:space="preserve"> </w:t>
      </w:r>
      <w:proofErr w:type="spellStart"/>
      <w:r w:rsidRPr="00AE68EF">
        <w:t>Chanturia</w:t>
      </w:r>
      <w:proofErr w:type="spellEnd"/>
      <w:r w:rsidRPr="00AE68EF">
        <w:t>,</w:t>
      </w:r>
      <w:r w:rsidRPr="00AE68EF">
        <w:rPr>
          <w:i/>
        </w:rPr>
        <w:t xml:space="preserve"> judges,</w:t>
      </w:r>
      <w:r w:rsidRPr="00AE68EF" w:rsidR="00014566">
        <w:rPr>
          <w:szCs w:val="24"/>
        </w:rPr>
        <w:br/>
      </w:r>
      <w:r w:rsidRPr="00AE68EF" w:rsidR="00014566">
        <w:t xml:space="preserve">and </w:t>
      </w:r>
      <w:r w:rsidRPr="00AE68EF" w:rsidR="007320B4">
        <w:t>Claudia Westerdiek</w:t>
      </w:r>
      <w:r w:rsidRPr="00AE68EF" w:rsidR="00014566">
        <w:t xml:space="preserve">, </w:t>
      </w:r>
      <w:r w:rsidRPr="00AE68EF" w:rsidR="007320B4">
        <w:rPr>
          <w:i/>
        </w:rPr>
        <w:t xml:space="preserve">Section </w:t>
      </w:r>
      <w:r w:rsidRPr="00AE68EF" w:rsidR="007320B4">
        <w:rPr>
          <w:i/>
          <w:iCs/>
        </w:rPr>
        <w:t>Registrar</w:t>
      </w:r>
      <w:r w:rsidRPr="00AE68EF" w:rsidR="00014566">
        <w:rPr>
          <w:i/>
        </w:rPr>
        <w:t>,</w:t>
      </w:r>
    </w:p>
    <w:p w:rsidRPr="00AE68EF" w:rsidR="00014566" w:rsidP="00AE68EF" w:rsidRDefault="00014566">
      <w:pPr>
        <w:pStyle w:val="ECHRPara"/>
      </w:pPr>
      <w:r w:rsidRPr="00AE68EF">
        <w:t xml:space="preserve">Having deliberated in private on </w:t>
      </w:r>
      <w:r w:rsidRPr="00AE68EF" w:rsidR="0091076D">
        <w:t>8 January 2019</w:t>
      </w:r>
      <w:r w:rsidRPr="00AE68EF">
        <w:t>,</w:t>
      </w:r>
    </w:p>
    <w:p w:rsidRPr="00AE68EF" w:rsidR="00014566" w:rsidP="00AE68EF" w:rsidRDefault="00014566">
      <w:pPr>
        <w:pStyle w:val="ECHRPara"/>
      </w:pPr>
      <w:r w:rsidRPr="00AE68EF">
        <w:t>Delivers the following judgment, which was adopted on that date:</w:t>
      </w:r>
    </w:p>
    <w:p w:rsidRPr="00AE68EF" w:rsidR="00014566" w:rsidP="00AE68EF" w:rsidRDefault="00014566">
      <w:pPr>
        <w:pStyle w:val="ECHRTitle1"/>
      </w:pPr>
      <w:r w:rsidRPr="00AE68EF">
        <w:t>PROCEDURE</w:t>
      </w:r>
    </w:p>
    <w:p w:rsidRPr="00AE68EF" w:rsidR="007320B4" w:rsidP="00AE68EF" w:rsidRDefault="002241DD">
      <w:pPr>
        <w:pStyle w:val="ECHRPara"/>
        <w:rPr>
          <w:lang w:val="az-Latn-AZ"/>
        </w:rPr>
      </w:pPr>
      <w:r w:rsidRPr="00AE68EF">
        <w:fldChar w:fldCharType="begin"/>
      </w:r>
      <w:r w:rsidRPr="00AE68EF">
        <w:instrText xml:space="preserve"> SEQ level0 \*arabic </w:instrText>
      </w:r>
      <w:r w:rsidRPr="00AE68EF">
        <w:fldChar w:fldCharType="separate"/>
      </w:r>
      <w:r w:rsidRPr="00AE68EF" w:rsidR="00AE68EF">
        <w:rPr>
          <w:noProof/>
        </w:rPr>
        <w:t>1</w:t>
      </w:r>
      <w:r w:rsidRPr="00AE68EF">
        <w:fldChar w:fldCharType="end"/>
      </w:r>
      <w:r w:rsidRPr="00AE68EF">
        <w:t>.  </w:t>
      </w:r>
      <w:r w:rsidRPr="00AE68EF" w:rsidR="00014566">
        <w:t xml:space="preserve">The case originated in </w:t>
      </w:r>
      <w:r w:rsidRPr="00AE68EF" w:rsidR="007320B4">
        <w:t>an application (no. 35432/07)</w:t>
      </w:r>
      <w:r w:rsidRPr="00AE68EF" w:rsidR="00014566">
        <w:t xml:space="preserve"> against </w:t>
      </w:r>
      <w:r w:rsidRPr="00AE68EF" w:rsidR="007320B4">
        <w:t>the Republic of Azerbaijan</w:t>
      </w:r>
      <w:r w:rsidRPr="00AE68EF" w:rsidR="00014566">
        <w:t xml:space="preserve"> lodged with the </w:t>
      </w:r>
      <w:r w:rsidRPr="00AE68EF" w:rsidR="007320B4">
        <w:t>Court under Article 34</w:t>
      </w:r>
      <w:r w:rsidRPr="00AE68EF" w:rsidR="00014566">
        <w:t xml:space="preserve"> of the Convention for the Protection of Human Rights and Fundamental Freedoms (“the Convention”) by </w:t>
      </w:r>
      <w:r w:rsidRPr="00AE68EF" w:rsidR="007320B4">
        <w:t xml:space="preserve">an Azerbaijani national, Mr </w:t>
      </w:r>
      <w:proofErr w:type="spellStart"/>
      <w:r w:rsidRPr="00AE68EF" w:rsidR="00AF2A9F">
        <w:t>Novruzali</w:t>
      </w:r>
      <w:proofErr w:type="spellEnd"/>
      <w:r w:rsidRPr="00AE68EF" w:rsidR="00AF2A9F">
        <w:t xml:space="preserve"> </w:t>
      </w:r>
      <w:proofErr w:type="spellStart"/>
      <w:r w:rsidRPr="00AE68EF" w:rsidR="00AF2A9F">
        <w:t>Khanmammad</w:t>
      </w:r>
      <w:proofErr w:type="spellEnd"/>
      <w:r w:rsidRPr="00AE68EF" w:rsidR="00AF2A9F">
        <w:t xml:space="preserve"> </w:t>
      </w:r>
      <w:proofErr w:type="spellStart"/>
      <w:r w:rsidRPr="00AE68EF" w:rsidR="00AF2A9F">
        <w:t>o</w:t>
      </w:r>
      <w:r w:rsidRPr="00AE68EF" w:rsidR="007320B4">
        <w:t>glu</w:t>
      </w:r>
      <w:proofErr w:type="spellEnd"/>
      <w:r w:rsidRPr="00AE68EF" w:rsidR="007320B4">
        <w:t xml:space="preserve"> </w:t>
      </w:r>
      <w:proofErr w:type="spellStart"/>
      <w:r w:rsidRPr="00AE68EF" w:rsidR="007320B4">
        <w:t>Mammadov</w:t>
      </w:r>
      <w:proofErr w:type="spellEnd"/>
      <w:r w:rsidRPr="00AE68EF" w:rsidR="007320B4">
        <w:t xml:space="preserve"> (</w:t>
      </w:r>
      <w:proofErr w:type="spellStart"/>
      <w:r w:rsidRPr="00AE68EF" w:rsidR="007320B4">
        <w:rPr>
          <w:i/>
        </w:rPr>
        <w:t>Novruzəli</w:t>
      </w:r>
      <w:proofErr w:type="spellEnd"/>
      <w:r w:rsidRPr="00AE68EF" w:rsidR="007320B4">
        <w:rPr>
          <w:i/>
        </w:rPr>
        <w:t xml:space="preserve"> </w:t>
      </w:r>
      <w:proofErr w:type="spellStart"/>
      <w:r w:rsidRPr="00AE68EF" w:rsidR="007320B4">
        <w:rPr>
          <w:i/>
        </w:rPr>
        <w:t>Xanməmməd</w:t>
      </w:r>
      <w:proofErr w:type="spellEnd"/>
      <w:r w:rsidRPr="00AE68EF" w:rsidR="007320B4">
        <w:rPr>
          <w:i/>
        </w:rPr>
        <w:t xml:space="preserve"> </w:t>
      </w:r>
      <w:r w:rsidRPr="00AE68EF" w:rsidR="007320B4">
        <w:rPr>
          <w:i/>
          <w:noProof/>
        </w:rPr>
        <w:t>oğlu Məmmədov</w:t>
      </w:r>
      <w:r w:rsidRPr="00AE68EF" w:rsidR="007320B4">
        <w:rPr>
          <w:noProof/>
        </w:rPr>
        <w:t xml:space="preserve"> </w:t>
      </w:r>
      <w:r w:rsidRPr="00AE68EF" w:rsidR="005910E3">
        <w:rPr>
          <w:noProof/>
        </w:rPr>
        <w:t>–</w:t>
      </w:r>
      <w:r w:rsidRPr="00AE68EF" w:rsidR="007320B4">
        <w:rPr>
          <w:noProof/>
        </w:rPr>
        <w:t xml:space="preserve"> </w:t>
      </w:r>
      <w:r w:rsidRPr="00AE68EF" w:rsidR="005910E3">
        <w:rPr>
          <w:noProof/>
        </w:rPr>
        <w:t xml:space="preserve">hereinafter </w:t>
      </w:r>
      <w:r w:rsidRPr="00AE68EF" w:rsidR="007320B4">
        <w:t>“the first applicant”), on 13 August 2007.</w:t>
      </w:r>
    </w:p>
    <w:p w:rsidRPr="00AE68EF" w:rsidR="007320B4" w:rsidP="00AE68EF" w:rsidRDefault="007320B4">
      <w:pPr>
        <w:pStyle w:val="ECHRPara"/>
      </w:pPr>
      <w:r w:rsidRPr="00AE68EF">
        <w:fldChar w:fldCharType="begin"/>
      </w:r>
      <w:r w:rsidRPr="00AE68EF">
        <w:instrText xml:space="preserve"> SEQ level0 \*arabic </w:instrText>
      </w:r>
      <w:r w:rsidRPr="00AE68EF">
        <w:fldChar w:fldCharType="separate"/>
      </w:r>
      <w:r w:rsidRPr="00AE68EF" w:rsidR="00AE68EF">
        <w:rPr>
          <w:noProof/>
        </w:rPr>
        <w:t>2</w:t>
      </w:r>
      <w:r w:rsidRPr="00AE68EF">
        <w:fldChar w:fldCharType="end"/>
      </w:r>
      <w:r w:rsidRPr="00AE68EF" w:rsidR="00014566">
        <w:t>.  </w:t>
      </w:r>
      <w:r w:rsidRPr="00AE68EF">
        <w:t xml:space="preserve">The first applicant was represented by Mr R. </w:t>
      </w:r>
      <w:proofErr w:type="spellStart"/>
      <w:r w:rsidRPr="00AE68EF">
        <w:t>Mammadov</w:t>
      </w:r>
      <w:proofErr w:type="spellEnd"/>
      <w:r w:rsidRPr="00AE68EF">
        <w:t xml:space="preserve">, a lawyer practising in Azerbaijan. </w:t>
      </w:r>
      <w:r w:rsidRPr="00AE68EF" w:rsidR="00014566">
        <w:t xml:space="preserve">The </w:t>
      </w:r>
      <w:r w:rsidRPr="00AE68EF">
        <w:t>Azerbaijani</w:t>
      </w:r>
      <w:r w:rsidRPr="00AE68EF" w:rsidR="00014566">
        <w:t xml:space="preserve"> Government (“the Government”) were represented by their Agent, Mr</w:t>
      </w:r>
      <w:r w:rsidRPr="00AE68EF">
        <w:t xml:space="preserve"> Ç. Asgarov</w:t>
      </w:r>
      <w:r w:rsidRPr="00AE68EF" w:rsidR="00014566">
        <w:t>.</w:t>
      </w:r>
    </w:p>
    <w:p w:rsidRPr="00AE68EF" w:rsidR="00531EDA" w:rsidP="00AE68EF" w:rsidRDefault="00531EDA">
      <w:pPr>
        <w:pStyle w:val="ECHRPara"/>
      </w:pPr>
      <w:r w:rsidRPr="00AE68EF">
        <w:fldChar w:fldCharType="begin"/>
      </w:r>
      <w:r w:rsidRPr="00AE68EF">
        <w:instrText xml:space="preserve"> SEQ level0 \*arabic </w:instrText>
      </w:r>
      <w:r w:rsidRPr="00AE68EF">
        <w:fldChar w:fldCharType="separate"/>
      </w:r>
      <w:r w:rsidRPr="00AE68EF" w:rsidR="00AE68EF">
        <w:rPr>
          <w:noProof/>
        </w:rPr>
        <w:t>3</w:t>
      </w:r>
      <w:r w:rsidRPr="00AE68EF">
        <w:fldChar w:fldCharType="end"/>
      </w:r>
      <w:r w:rsidRPr="00AE68EF">
        <w:t xml:space="preserve">.  The first applicant alleged that he had been ill-treated </w:t>
      </w:r>
      <w:r w:rsidRPr="00AE68EF" w:rsidR="00692905">
        <w:t xml:space="preserve">by agents of the Ministry of National Security (“the MNS”) </w:t>
      </w:r>
      <w:r w:rsidRPr="00AE68EF">
        <w:t>and that his right to liberty had been breached.</w:t>
      </w:r>
    </w:p>
    <w:p w:rsidRPr="00AE68EF" w:rsidR="006B43F5" w:rsidP="00AE68EF" w:rsidRDefault="000553A2">
      <w:pPr>
        <w:pStyle w:val="ECHRPara"/>
      </w:pPr>
      <w:r w:rsidRPr="00AE68EF">
        <w:fldChar w:fldCharType="begin"/>
      </w:r>
      <w:r w:rsidRPr="00AE68EF">
        <w:instrText xml:space="preserve"> SEQ level0 \*arabic </w:instrText>
      </w:r>
      <w:r w:rsidRPr="00AE68EF">
        <w:fldChar w:fldCharType="separate"/>
      </w:r>
      <w:r w:rsidRPr="00AE68EF" w:rsidR="00AE68EF">
        <w:rPr>
          <w:noProof/>
        </w:rPr>
        <w:t>4</w:t>
      </w:r>
      <w:r w:rsidRPr="00AE68EF">
        <w:fldChar w:fldCharType="end"/>
      </w:r>
      <w:r w:rsidRPr="00AE68EF">
        <w:t>.  By a letter of 25 August 2009 the Court was informed of the first applicant</w:t>
      </w:r>
      <w:r w:rsidRPr="00AE68EF" w:rsidR="00AE68EF">
        <w:t>’</w:t>
      </w:r>
      <w:r w:rsidRPr="00AE68EF">
        <w:t>s death in</w:t>
      </w:r>
      <w:r w:rsidRPr="00AE68EF" w:rsidR="00FE00F9">
        <w:t xml:space="preserve"> detention </w:t>
      </w:r>
      <w:r w:rsidRPr="00AE68EF">
        <w:t xml:space="preserve">on 17 August 2009 and the wish of his wife, Ms Maryam </w:t>
      </w:r>
      <w:proofErr w:type="spellStart"/>
      <w:r w:rsidRPr="00AE68EF">
        <w:t>Mammadova</w:t>
      </w:r>
      <w:proofErr w:type="spellEnd"/>
      <w:r w:rsidRPr="00AE68EF">
        <w:t xml:space="preserve">, and his son, Mr Emil </w:t>
      </w:r>
      <w:proofErr w:type="spellStart"/>
      <w:r w:rsidRPr="00AE68EF">
        <w:t>Mammadov</w:t>
      </w:r>
      <w:proofErr w:type="spellEnd"/>
      <w:r w:rsidRPr="00AE68EF">
        <w:t>, to continue the proceedings before the Court in the first applicant</w:t>
      </w:r>
      <w:r w:rsidRPr="00AE68EF" w:rsidR="00AE68EF">
        <w:t>’</w:t>
      </w:r>
      <w:r w:rsidRPr="00AE68EF">
        <w:t>s stead.</w:t>
      </w:r>
    </w:p>
    <w:p w:rsidRPr="00AE68EF" w:rsidR="000553A2"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5</w:t>
      </w:r>
      <w:r w:rsidRPr="00AE68EF">
        <w:rPr>
          <w:noProof/>
        </w:rPr>
        <w:fldChar w:fldCharType="end"/>
      </w:r>
      <w:r w:rsidRPr="00AE68EF" w:rsidR="000553A2">
        <w:t>.  On 29 September 2009</w:t>
      </w:r>
      <w:r w:rsidRPr="00AE68EF" w:rsidR="00AF2A9F">
        <w:t>, after the death of the first applicant,</w:t>
      </w:r>
      <w:r w:rsidRPr="00AE68EF" w:rsidR="000553A2">
        <w:t xml:space="preserve"> a new application </w:t>
      </w:r>
      <w:r w:rsidRPr="00AE68EF" w:rsidR="00AF2A9F">
        <w:t xml:space="preserve">on behalf of the first applicant </w:t>
      </w:r>
      <w:r w:rsidRPr="00AE68EF" w:rsidR="000553A2">
        <w:t xml:space="preserve">was lodged by </w:t>
      </w:r>
      <w:r w:rsidRPr="00AE68EF" w:rsidR="00AF2A9F">
        <w:t>his</w:t>
      </w:r>
      <w:r w:rsidRPr="00AE68EF" w:rsidR="000553A2">
        <w:t xml:space="preserve"> </w:t>
      </w:r>
      <w:r w:rsidRPr="00AE68EF" w:rsidR="00AF2A9F">
        <w:t>representative</w:t>
      </w:r>
      <w:r w:rsidRPr="00AE68EF" w:rsidR="000553A2">
        <w:t>. That application with accompan</w:t>
      </w:r>
      <w:r w:rsidRPr="00AE68EF" w:rsidR="006C2FDD">
        <w:t>ying</w:t>
      </w:r>
      <w:r w:rsidRPr="00AE68EF" w:rsidR="000553A2">
        <w:t xml:space="preserve"> documents was added to the original application.</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6</w:t>
      </w:r>
      <w:r w:rsidRPr="00AE68EF">
        <w:rPr>
          <w:noProof/>
        </w:rPr>
        <w:fldChar w:fldCharType="end"/>
      </w:r>
      <w:r w:rsidRPr="00AE68EF" w:rsidR="000553A2">
        <w:t xml:space="preserve">.  On 11 May 2010 </w:t>
      </w:r>
      <w:r w:rsidRPr="00AE68EF" w:rsidR="00531EDA">
        <w:t xml:space="preserve">Ms Maryam </w:t>
      </w:r>
      <w:proofErr w:type="spellStart"/>
      <w:r w:rsidRPr="00AE68EF" w:rsidR="00531EDA">
        <w:t>Aliaga</w:t>
      </w:r>
      <w:proofErr w:type="spellEnd"/>
      <w:r w:rsidRPr="00AE68EF" w:rsidR="00531EDA">
        <w:t xml:space="preserve"> </w:t>
      </w:r>
      <w:proofErr w:type="spellStart"/>
      <w:r w:rsidRPr="00AE68EF" w:rsidR="00531EDA">
        <w:t>gizi</w:t>
      </w:r>
      <w:proofErr w:type="spellEnd"/>
      <w:r w:rsidRPr="00AE68EF" w:rsidR="00531EDA">
        <w:t xml:space="preserve"> </w:t>
      </w:r>
      <w:proofErr w:type="spellStart"/>
      <w:r w:rsidRPr="00AE68EF" w:rsidR="00531EDA">
        <w:t>Mammadova</w:t>
      </w:r>
      <w:proofErr w:type="spellEnd"/>
      <w:r w:rsidRPr="00AE68EF" w:rsidR="00531EDA">
        <w:t xml:space="preserve"> (</w:t>
      </w:r>
      <w:r w:rsidRPr="00AE68EF" w:rsidR="00531EDA">
        <w:rPr>
          <w:i/>
          <w:lang w:val="az-Latn-AZ"/>
        </w:rPr>
        <w:t xml:space="preserve">Məryəm Əliağa qızı </w:t>
      </w:r>
      <w:r w:rsidRPr="00AE68EF" w:rsidR="00531EDA">
        <w:rPr>
          <w:i/>
          <w:noProof/>
        </w:rPr>
        <w:t>Məmmədova</w:t>
      </w:r>
      <w:r w:rsidRPr="00AE68EF" w:rsidR="00531EDA">
        <w:rPr>
          <w:noProof/>
        </w:rPr>
        <w:t xml:space="preserve"> </w:t>
      </w:r>
      <w:r w:rsidRPr="00AE68EF" w:rsidR="00547780">
        <w:t>–</w:t>
      </w:r>
      <w:r w:rsidRPr="00AE68EF" w:rsidR="00531EDA">
        <w:t xml:space="preserve"> “the second applicant”) and Mr Emil </w:t>
      </w:r>
      <w:proofErr w:type="spellStart"/>
      <w:r w:rsidRPr="00AE68EF" w:rsidR="00531EDA">
        <w:t>Novruzali</w:t>
      </w:r>
      <w:proofErr w:type="spellEnd"/>
      <w:r w:rsidRPr="00AE68EF" w:rsidR="00531EDA">
        <w:t xml:space="preserve"> </w:t>
      </w:r>
      <w:proofErr w:type="spellStart"/>
      <w:r w:rsidRPr="00AE68EF" w:rsidR="00531EDA">
        <w:t>oglu</w:t>
      </w:r>
      <w:proofErr w:type="spellEnd"/>
      <w:r w:rsidRPr="00AE68EF" w:rsidR="00531EDA">
        <w:t xml:space="preserve"> </w:t>
      </w:r>
      <w:proofErr w:type="spellStart"/>
      <w:r w:rsidRPr="00AE68EF" w:rsidR="00531EDA">
        <w:t>Mammadov</w:t>
      </w:r>
      <w:proofErr w:type="spellEnd"/>
      <w:r w:rsidRPr="00AE68EF" w:rsidR="00531EDA">
        <w:rPr>
          <w:i/>
        </w:rPr>
        <w:t xml:space="preserve"> </w:t>
      </w:r>
      <w:r w:rsidRPr="00AE68EF" w:rsidR="00531EDA">
        <w:t>(</w:t>
      </w:r>
      <w:r w:rsidRPr="00AE68EF" w:rsidR="00531EDA">
        <w:rPr>
          <w:i/>
        </w:rPr>
        <w:t xml:space="preserve">Emil </w:t>
      </w:r>
      <w:proofErr w:type="spellStart"/>
      <w:r w:rsidRPr="00AE68EF" w:rsidR="00531EDA">
        <w:rPr>
          <w:i/>
        </w:rPr>
        <w:t>Novruzəli</w:t>
      </w:r>
      <w:proofErr w:type="spellEnd"/>
      <w:r w:rsidRPr="00AE68EF" w:rsidR="00531EDA">
        <w:rPr>
          <w:i/>
        </w:rPr>
        <w:t xml:space="preserve"> </w:t>
      </w:r>
      <w:r w:rsidRPr="00AE68EF" w:rsidR="00531EDA">
        <w:rPr>
          <w:i/>
          <w:noProof/>
        </w:rPr>
        <w:t>oğlu Məmmədov</w:t>
      </w:r>
      <w:r w:rsidRPr="00AE68EF" w:rsidR="00531EDA">
        <w:rPr>
          <w:noProof/>
        </w:rPr>
        <w:t xml:space="preserve"> </w:t>
      </w:r>
      <w:r w:rsidRPr="00AE68EF" w:rsidR="00547780">
        <w:rPr>
          <w:noProof/>
        </w:rPr>
        <w:t>–</w:t>
      </w:r>
      <w:r w:rsidRPr="00AE68EF" w:rsidR="00531EDA">
        <w:rPr>
          <w:noProof/>
        </w:rPr>
        <w:t xml:space="preserve"> </w:t>
      </w:r>
      <w:r w:rsidRPr="00AE68EF" w:rsidR="00531EDA">
        <w:t xml:space="preserve">“the third applicant”) </w:t>
      </w:r>
      <w:r w:rsidRPr="00AE68EF" w:rsidR="000553A2">
        <w:t xml:space="preserve">lodged on their own behalf a new application in connection with </w:t>
      </w:r>
      <w:r w:rsidRPr="00AE68EF" w:rsidR="00AF2A9F">
        <w:t>the first applicant</w:t>
      </w:r>
      <w:r w:rsidRPr="00AE68EF" w:rsidR="00AE68EF">
        <w:t>’</w:t>
      </w:r>
      <w:r w:rsidRPr="00AE68EF" w:rsidR="00AF2A9F">
        <w:t xml:space="preserve">s </w:t>
      </w:r>
      <w:r w:rsidRPr="00AE68EF" w:rsidR="000553A2">
        <w:t xml:space="preserve">death in </w:t>
      </w:r>
      <w:r w:rsidRPr="00AE68EF" w:rsidR="00860A9C">
        <w:t>detention</w:t>
      </w:r>
      <w:r w:rsidRPr="00AE68EF" w:rsidR="000553A2">
        <w:t xml:space="preserve">. </w:t>
      </w:r>
      <w:r w:rsidRPr="00AE68EF" w:rsidR="00531EDA">
        <w:t>They were represented before the Court by the same lawyer, Mr R. </w:t>
      </w:r>
      <w:proofErr w:type="spellStart"/>
      <w:r w:rsidRPr="00AE68EF" w:rsidR="00531EDA">
        <w:t>Mammadov</w:t>
      </w:r>
      <w:proofErr w:type="spellEnd"/>
      <w:r w:rsidRPr="00AE68EF" w:rsidR="00531EDA">
        <w:t xml:space="preserve">. </w:t>
      </w:r>
      <w:r w:rsidRPr="00AE68EF" w:rsidR="000553A2">
        <w:t>That application with accompan</w:t>
      </w:r>
      <w:r w:rsidRPr="00AE68EF" w:rsidR="00547780">
        <w:t>ying</w:t>
      </w:r>
      <w:r w:rsidRPr="00AE68EF" w:rsidR="000553A2">
        <w:t xml:space="preserve"> </w:t>
      </w:r>
      <w:r w:rsidRPr="00AE68EF" w:rsidR="00860A9C">
        <w:t xml:space="preserve">documents </w:t>
      </w:r>
      <w:r w:rsidRPr="00AE68EF" w:rsidR="000553A2">
        <w:t>was added to the original application.</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7</w:t>
      </w:r>
      <w:r w:rsidRPr="00AE68EF">
        <w:rPr>
          <w:noProof/>
        </w:rPr>
        <w:fldChar w:fldCharType="end"/>
      </w:r>
      <w:r w:rsidRPr="00AE68EF" w:rsidR="00F577EE">
        <w:t>.  On 16 April 2011 the third applicant died.</w:t>
      </w:r>
      <w:r w:rsidRPr="00AE68EF" w:rsidR="00703078">
        <w:t xml:space="preserve"> The second applicant expressed her wish to continue the proceedings before the Court in her son</w:t>
      </w:r>
      <w:r w:rsidRPr="00AE68EF" w:rsidR="00AE68EF">
        <w:t>’</w:t>
      </w:r>
      <w:r w:rsidRPr="00AE68EF" w:rsidR="00703078">
        <w:t>s stead.</w:t>
      </w:r>
    </w:p>
    <w:p w:rsidRPr="00AE68EF" w:rsidR="00014566" w:rsidP="00AE68EF" w:rsidRDefault="006910E4">
      <w:pPr>
        <w:pStyle w:val="ECHRPara"/>
      </w:pPr>
      <w:r w:rsidRPr="00AE68EF">
        <w:fldChar w:fldCharType="begin"/>
      </w:r>
      <w:r w:rsidRPr="00AE68EF">
        <w:instrText xml:space="preserve"> SEQ level0 \*arabic </w:instrText>
      </w:r>
      <w:r w:rsidRPr="00AE68EF">
        <w:fldChar w:fldCharType="separate"/>
      </w:r>
      <w:r w:rsidRPr="00AE68EF" w:rsidR="00AE68EF">
        <w:rPr>
          <w:noProof/>
        </w:rPr>
        <w:t>8</w:t>
      </w:r>
      <w:r w:rsidRPr="00AE68EF">
        <w:fldChar w:fldCharType="end"/>
      </w:r>
      <w:r w:rsidRPr="00AE68EF">
        <w:t>.  </w:t>
      </w:r>
      <w:r w:rsidRPr="00AE68EF" w:rsidR="007320B4">
        <w:t xml:space="preserve">On </w:t>
      </w:r>
      <w:r w:rsidRPr="00AE68EF" w:rsidR="007320B4">
        <w:rPr>
          <w:szCs w:val="24"/>
        </w:rPr>
        <w:t>27 August 2014</w:t>
      </w:r>
      <w:r w:rsidRPr="00AE68EF" w:rsidR="00014566">
        <w:t xml:space="preserve"> </w:t>
      </w:r>
      <w:r w:rsidRPr="00AE68EF" w:rsidR="009411C7">
        <w:t xml:space="preserve">the Government were notified of </w:t>
      </w:r>
      <w:r w:rsidRPr="00AE68EF" w:rsidR="00014566">
        <w:t xml:space="preserve">the </w:t>
      </w:r>
      <w:r w:rsidRPr="00AE68EF" w:rsidR="007320B4">
        <w:t>complaints</w:t>
      </w:r>
      <w:r w:rsidRPr="00AE68EF" w:rsidR="00AC5C3D">
        <w:t xml:space="preserve"> raised </w:t>
      </w:r>
      <w:r w:rsidRPr="00AE68EF" w:rsidR="0021243A">
        <w:t xml:space="preserve">in the application lodged on 13 August 2007 </w:t>
      </w:r>
      <w:r w:rsidRPr="00AE68EF" w:rsidR="00AC5C3D">
        <w:t>by the</w:t>
      </w:r>
      <w:r w:rsidRPr="00AE68EF" w:rsidR="0021243A">
        <w:t xml:space="preserve"> first applicant and the complaints raised in the application lodged on 11 May 2010 by the second and third applicants</w:t>
      </w:r>
      <w:r w:rsidRPr="00AE68EF" w:rsidR="009411C7">
        <w:t>.</w:t>
      </w:r>
      <w:r w:rsidRPr="00AE68EF" w:rsidR="0021243A">
        <w:t xml:space="preserve"> </w:t>
      </w:r>
      <w:r w:rsidRPr="00AE68EF" w:rsidR="009411C7">
        <w:t>T</w:t>
      </w:r>
      <w:r w:rsidRPr="00AE68EF" w:rsidR="007320B4">
        <w:t xml:space="preserve">he </w:t>
      </w:r>
      <w:r w:rsidRPr="00AE68EF" w:rsidR="0021243A">
        <w:t>complaints raised in the application lodged on 29 September 2009 on behalf of the first applicant by his representative after the first applicant</w:t>
      </w:r>
      <w:r w:rsidRPr="00AE68EF" w:rsidR="00AE68EF">
        <w:t>’</w:t>
      </w:r>
      <w:r w:rsidRPr="00AE68EF" w:rsidR="0021243A">
        <w:t xml:space="preserve">s death </w:t>
      </w:r>
      <w:r w:rsidRPr="00AE68EF" w:rsidR="007320B4">
        <w:t>w</w:t>
      </w:r>
      <w:r w:rsidRPr="00AE68EF" w:rsidR="0021243A">
        <w:t>ere</w:t>
      </w:r>
      <w:r w:rsidRPr="00AE68EF" w:rsidR="007320B4">
        <w:t xml:space="preserve"> declared inadmissible</w:t>
      </w:r>
      <w:r w:rsidRPr="00AE68EF" w:rsidR="007320B4">
        <w:rPr>
          <w:szCs w:val="24"/>
        </w:rPr>
        <w:t xml:space="preserve"> </w:t>
      </w:r>
      <w:r w:rsidRPr="00AE68EF" w:rsidR="00CB5DD4">
        <w:t>pursuant to Rule </w:t>
      </w:r>
      <w:r w:rsidRPr="00AE68EF" w:rsidR="007320B4">
        <w:t>54 § 3 of the Rules of Court</w:t>
      </w:r>
      <w:r w:rsidRPr="00AE68EF" w:rsidR="007509D5">
        <w:t>.</w:t>
      </w:r>
    </w:p>
    <w:p w:rsidRPr="00AE68EF" w:rsidR="00014566" w:rsidP="00AE68EF" w:rsidRDefault="00014566">
      <w:pPr>
        <w:pStyle w:val="ECHRTitle1"/>
      </w:pPr>
      <w:r w:rsidRPr="00AE68EF">
        <w:t>THE FACTS</w:t>
      </w:r>
    </w:p>
    <w:p w:rsidRPr="00AE68EF" w:rsidR="00014566" w:rsidP="00AE68EF" w:rsidRDefault="00014566">
      <w:pPr>
        <w:pStyle w:val="ECHRHeading1"/>
      </w:pPr>
      <w:r w:rsidRPr="00AE68EF">
        <w:t>I.  THE CIRCUMSTANCES OF THE CASE</w:t>
      </w:r>
    </w:p>
    <w:p w:rsidRPr="00AE68EF" w:rsidR="006B43F5" w:rsidP="00AE68EF" w:rsidRDefault="000C28FF">
      <w:pPr>
        <w:pStyle w:val="ECHRPara"/>
      </w:pPr>
      <w:r w:rsidRPr="00AE68EF">
        <w:fldChar w:fldCharType="begin"/>
      </w:r>
      <w:r w:rsidRPr="00AE68EF">
        <w:instrText xml:space="preserve"> SEQ level0 \*arabic </w:instrText>
      </w:r>
      <w:r w:rsidRPr="00AE68EF">
        <w:fldChar w:fldCharType="separate"/>
      </w:r>
      <w:r w:rsidRPr="00AE68EF" w:rsidR="00AE68EF">
        <w:rPr>
          <w:noProof/>
        </w:rPr>
        <w:t>9</w:t>
      </w:r>
      <w:r w:rsidRPr="00AE68EF">
        <w:fldChar w:fldCharType="end"/>
      </w:r>
      <w:r w:rsidRPr="00AE68EF">
        <w:t>.  </w:t>
      </w:r>
      <w:r w:rsidRPr="00AE68EF" w:rsidR="00014566">
        <w:t xml:space="preserve">The </w:t>
      </w:r>
      <w:r w:rsidRPr="00AE68EF" w:rsidR="0021243A">
        <w:t xml:space="preserve">first </w:t>
      </w:r>
      <w:r w:rsidRPr="00AE68EF" w:rsidR="007320B4">
        <w:t xml:space="preserve">applicant was born in 1942 and </w:t>
      </w:r>
      <w:r w:rsidRPr="00AE68EF" w:rsidR="0021243A">
        <w:t>at the time of the events he lived in Baku</w:t>
      </w:r>
      <w:r w:rsidRPr="00AE68EF" w:rsidR="00014566">
        <w:t>.</w:t>
      </w:r>
    </w:p>
    <w:p w:rsidRPr="00AE68EF" w:rsidR="00AF2A9F" w:rsidP="00AE68EF" w:rsidRDefault="007320B4">
      <w:pPr>
        <w:pStyle w:val="ECHRPara"/>
      </w:pPr>
      <w:r w:rsidRPr="00AE68EF">
        <w:fldChar w:fldCharType="begin"/>
      </w:r>
      <w:r w:rsidRPr="00AE68EF">
        <w:instrText xml:space="preserve"> SEQ level0 \*arabic </w:instrText>
      </w:r>
      <w:r w:rsidRPr="00AE68EF">
        <w:fldChar w:fldCharType="separate"/>
      </w:r>
      <w:r w:rsidRPr="00AE68EF" w:rsidR="00AE68EF">
        <w:rPr>
          <w:noProof/>
        </w:rPr>
        <w:t>10</w:t>
      </w:r>
      <w:r w:rsidRPr="00AE68EF">
        <w:fldChar w:fldCharType="end"/>
      </w:r>
      <w:r w:rsidRPr="00AE68EF" w:rsidR="00014566">
        <w:t>.  </w:t>
      </w:r>
      <w:r w:rsidRPr="00AE68EF" w:rsidR="007742D9">
        <w:t xml:space="preserve">He </w:t>
      </w:r>
      <w:r w:rsidRPr="00AE68EF" w:rsidR="00AF2A9F">
        <w:t xml:space="preserve">was a linguist and worked at the Linguistic Institute of the Academy of Sciences of the Republic of Azerbaijan. </w:t>
      </w:r>
      <w:r w:rsidRPr="00AE68EF" w:rsidR="002A74FD">
        <w:t xml:space="preserve">He was of </w:t>
      </w:r>
      <w:proofErr w:type="spellStart"/>
      <w:r w:rsidRPr="00AE68EF" w:rsidR="002A74FD">
        <w:t>Taly</w:t>
      </w:r>
      <w:r w:rsidRPr="00AE68EF" w:rsidR="00692905">
        <w:t>sh</w:t>
      </w:r>
      <w:proofErr w:type="spellEnd"/>
      <w:r w:rsidRPr="00AE68EF" w:rsidR="00692905">
        <w:t xml:space="preserve"> ethnic</w:t>
      </w:r>
      <w:r w:rsidRPr="00AE68EF" w:rsidR="00E2498F">
        <w:t>ity</w:t>
      </w:r>
      <w:r w:rsidRPr="00AE68EF" w:rsidR="00692905">
        <w:t xml:space="preserve"> and </w:t>
      </w:r>
      <w:r w:rsidRPr="00AE68EF" w:rsidR="00AF2A9F">
        <w:t xml:space="preserve">carried out research on </w:t>
      </w:r>
      <w:r w:rsidRPr="00AE68EF" w:rsidR="00E2498F">
        <w:t xml:space="preserve">the </w:t>
      </w:r>
      <w:proofErr w:type="spellStart"/>
      <w:r w:rsidRPr="00AE68EF" w:rsidR="00AF2A9F">
        <w:t>Tal</w:t>
      </w:r>
      <w:r w:rsidRPr="00AE68EF" w:rsidR="002A74FD">
        <w:t>y</w:t>
      </w:r>
      <w:r w:rsidRPr="00AE68EF" w:rsidR="00AF2A9F">
        <w:t>sh</w:t>
      </w:r>
      <w:proofErr w:type="spellEnd"/>
      <w:r w:rsidRPr="00AE68EF" w:rsidR="00AF2A9F">
        <w:t xml:space="preserve"> language. He also worked as editor-in-chief of the </w:t>
      </w:r>
      <w:proofErr w:type="spellStart"/>
      <w:r w:rsidRPr="00AE68EF" w:rsidR="00AF2A9F">
        <w:rPr>
          <w:i/>
        </w:rPr>
        <w:t>T</w:t>
      </w:r>
      <w:r w:rsidRPr="00AE68EF" w:rsidR="002A74FD">
        <w:rPr>
          <w:i/>
        </w:rPr>
        <w:t>olishi</w:t>
      </w:r>
      <w:proofErr w:type="spellEnd"/>
      <w:r w:rsidRPr="00AE68EF" w:rsidR="002A74FD">
        <w:rPr>
          <w:i/>
        </w:rPr>
        <w:t xml:space="preserve"> </w:t>
      </w:r>
      <w:proofErr w:type="spellStart"/>
      <w:r w:rsidRPr="00AE68EF" w:rsidR="002A74FD">
        <w:rPr>
          <w:i/>
        </w:rPr>
        <w:t>Sa</w:t>
      </w:r>
      <w:r w:rsidRPr="00AE68EF" w:rsidR="00AF2A9F">
        <w:rPr>
          <w:i/>
        </w:rPr>
        <w:t>do</w:t>
      </w:r>
      <w:proofErr w:type="spellEnd"/>
      <w:r w:rsidRPr="00AE68EF" w:rsidR="002A74FD">
        <w:t>, a bilingual Azerbaijani-</w:t>
      </w:r>
      <w:proofErr w:type="spellStart"/>
      <w:r w:rsidRPr="00AE68EF" w:rsidR="002A74FD">
        <w:t>Taly</w:t>
      </w:r>
      <w:r w:rsidRPr="00AE68EF" w:rsidR="00AF2A9F">
        <w:t>sh</w:t>
      </w:r>
      <w:proofErr w:type="spellEnd"/>
      <w:r w:rsidRPr="00AE68EF" w:rsidR="00AF2A9F">
        <w:t xml:space="preserve"> newspaper, and</w:t>
      </w:r>
      <w:r w:rsidRPr="00AE68EF" w:rsidR="000E0F90">
        <w:t xml:space="preserve"> regularly published articles </w:t>
      </w:r>
      <w:r w:rsidRPr="00AE68EF" w:rsidR="009411C7">
        <w:t>therein</w:t>
      </w:r>
      <w:r w:rsidRPr="00AE68EF" w:rsidR="000E0F90">
        <w:t>.</w:t>
      </w:r>
    </w:p>
    <w:p w:rsidRPr="00AE68EF" w:rsidR="007B51F7" w:rsidP="00AE68EF" w:rsidRDefault="007B51F7">
      <w:pPr>
        <w:pStyle w:val="ECHRHeading2"/>
      </w:pPr>
      <w:r w:rsidRPr="00AE68EF">
        <w:t xml:space="preserve">A.  The </w:t>
      </w:r>
      <w:r w:rsidRPr="00AE68EF" w:rsidR="007560D1">
        <w:t xml:space="preserve">first </w:t>
      </w:r>
      <w:r w:rsidRPr="00AE68EF">
        <w:t>applicant</w:t>
      </w:r>
      <w:r w:rsidRPr="00AE68EF" w:rsidR="00AE68EF">
        <w:t>’</w:t>
      </w:r>
      <w:r w:rsidRPr="00AE68EF">
        <w:t>s arrest</w:t>
      </w:r>
      <w:r w:rsidRPr="00AE68EF" w:rsidR="000E0F90">
        <w:t>,</w:t>
      </w:r>
      <w:r w:rsidRPr="00AE68EF">
        <w:t xml:space="preserve"> alleged ill-treatment</w:t>
      </w:r>
      <w:r w:rsidRPr="00AE68EF" w:rsidR="000E0F90">
        <w:t xml:space="preserve"> and administrative </w:t>
      </w:r>
      <w:r w:rsidRPr="00AE68EF" w:rsidR="003E3152">
        <w:t>conviction</w:t>
      </w:r>
    </w:p>
    <w:p w:rsidRPr="00AE68EF" w:rsidR="007B51F7" w:rsidP="00AE68EF" w:rsidRDefault="007B51F7">
      <w:pPr>
        <w:pStyle w:val="ECHRHeading3"/>
      </w:pPr>
      <w:r w:rsidRPr="00AE68EF">
        <w:t xml:space="preserve">1.  The </w:t>
      </w:r>
      <w:r w:rsidRPr="00AE68EF" w:rsidR="007560D1">
        <w:t xml:space="preserve">first </w:t>
      </w:r>
      <w:r w:rsidRPr="00AE68EF">
        <w:t>applicant</w:t>
      </w:r>
      <w:r w:rsidRPr="00AE68EF" w:rsidR="00AE68EF">
        <w:t>’</w:t>
      </w:r>
      <w:r w:rsidRPr="00AE68EF">
        <w:t>s version of events</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11</w:t>
      </w:r>
      <w:r w:rsidRPr="00AE68EF">
        <w:rPr>
          <w:noProof/>
        </w:rPr>
        <w:fldChar w:fldCharType="end"/>
      </w:r>
      <w:r w:rsidRPr="00AE68EF" w:rsidR="007B51F7">
        <w:t>.  </w:t>
      </w:r>
      <w:r w:rsidRPr="00AE68EF" w:rsidR="007742D9">
        <w:t>At around 4 p.m. on 2 February 2007 the first applicant was arrested by agents of the MNS</w:t>
      </w:r>
      <w:r w:rsidRPr="00AE68EF" w:rsidR="007E77FE">
        <w:t xml:space="preserve"> in</w:t>
      </w:r>
      <w:r w:rsidRPr="00AE68EF" w:rsidR="007742D9">
        <w:t xml:space="preserve"> </w:t>
      </w:r>
      <w:proofErr w:type="spellStart"/>
      <w:r w:rsidRPr="00AE68EF" w:rsidR="007742D9">
        <w:t>Javid</w:t>
      </w:r>
      <w:proofErr w:type="spellEnd"/>
      <w:r w:rsidRPr="00AE68EF" w:rsidR="007742D9">
        <w:t xml:space="preserve"> </w:t>
      </w:r>
      <w:r w:rsidRPr="00AE68EF" w:rsidR="00E2498F">
        <w:t>P</w:t>
      </w:r>
      <w:r w:rsidRPr="00AE68EF" w:rsidR="007742D9">
        <w:t xml:space="preserve">ark in Baku. He was taken to the premises of the MNS where he was questioned </w:t>
      </w:r>
      <w:r w:rsidRPr="00AE68EF" w:rsidR="00E2498F">
        <w:t xml:space="preserve">for </w:t>
      </w:r>
      <w:r w:rsidRPr="00AE68EF" w:rsidR="007742D9">
        <w:t>twenty-three hours about his alleged collaboration with the Iranian intelligence service.</w:t>
      </w:r>
    </w:p>
    <w:p w:rsidRPr="00AE68EF" w:rsidR="006B43F5" w:rsidP="00AE68EF" w:rsidRDefault="003E3152">
      <w:pPr>
        <w:pStyle w:val="ECHRPara"/>
      </w:pPr>
      <w:r w:rsidRPr="00AE68EF">
        <w:fldChar w:fldCharType="begin"/>
      </w:r>
      <w:r w:rsidRPr="00AE68EF">
        <w:instrText xml:space="preserve"> SEQ level0 \*arabic </w:instrText>
      </w:r>
      <w:r w:rsidRPr="00AE68EF">
        <w:fldChar w:fldCharType="separate"/>
      </w:r>
      <w:r w:rsidRPr="00AE68EF" w:rsidR="00AE68EF">
        <w:rPr>
          <w:noProof/>
        </w:rPr>
        <w:t>12</w:t>
      </w:r>
      <w:r w:rsidRPr="00AE68EF">
        <w:fldChar w:fldCharType="end"/>
      </w:r>
      <w:r w:rsidRPr="00AE68EF">
        <w:t>.  </w:t>
      </w:r>
      <w:r w:rsidRPr="00AE68EF" w:rsidR="007742D9">
        <w:t>He was deprived of water and food and was kept awake. He was also subjected to physical violence.</w:t>
      </w:r>
      <w:r w:rsidRPr="00AE68EF" w:rsidR="00316299">
        <w:t xml:space="preserve"> In particular, the fingers of his right hand were several times squashed </w:t>
      </w:r>
      <w:r w:rsidRPr="00AE68EF">
        <w:t>with a door and he got injuries</w:t>
      </w:r>
      <w:r w:rsidRPr="00AE68EF" w:rsidR="00C83E3D">
        <w:t xml:space="preserve"> on his left</w:t>
      </w:r>
      <w:r w:rsidRPr="00AE68EF">
        <w:t xml:space="preserve"> shoulder. His ill-treatment was stopped </w:t>
      </w:r>
      <w:r w:rsidRPr="00AE68EF" w:rsidR="00E2498F">
        <w:t xml:space="preserve">owing </w:t>
      </w:r>
      <w:r w:rsidRPr="00AE68EF">
        <w:t>to his high blood pressure.</w:t>
      </w:r>
    </w:p>
    <w:p w:rsidRPr="00AE68EF" w:rsidR="0083640E" w:rsidP="00AE68EF" w:rsidRDefault="007742D9">
      <w:pPr>
        <w:pStyle w:val="ECHRPara"/>
      </w:pPr>
      <w:r w:rsidRPr="00AE68EF">
        <w:fldChar w:fldCharType="begin"/>
      </w:r>
      <w:r w:rsidRPr="00AE68EF">
        <w:instrText xml:space="preserve"> SEQ level0 \*arabic </w:instrText>
      </w:r>
      <w:r w:rsidRPr="00AE68EF">
        <w:fldChar w:fldCharType="separate"/>
      </w:r>
      <w:r w:rsidRPr="00AE68EF" w:rsidR="00AE68EF">
        <w:rPr>
          <w:noProof/>
        </w:rPr>
        <w:t>13</w:t>
      </w:r>
      <w:r w:rsidRPr="00AE68EF">
        <w:fldChar w:fldCharType="end"/>
      </w:r>
      <w:r w:rsidRPr="00AE68EF">
        <w:t>.  </w:t>
      </w:r>
      <w:r w:rsidRPr="00AE68EF" w:rsidR="0083640E">
        <w:t>At around 4 p.m. on 3 February 2007 the MNS</w:t>
      </w:r>
      <w:r w:rsidRPr="00AE68EF" w:rsidR="00AE68EF">
        <w:t>’</w:t>
      </w:r>
      <w:r w:rsidRPr="00AE68EF" w:rsidR="0083640E">
        <w:t xml:space="preserve">s agents took the </w:t>
      </w:r>
      <w:r w:rsidRPr="00AE68EF" w:rsidR="00DA7985">
        <w:t xml:space="preserve">first </w:t>
      </w:r>
      <w:r w:rsidRPr="00AE68EF" w:rsidR="0083640E">
        <w:t xml:space="preserve">applicant by car to the area near the </w:t>
      </w:r>
      <w:proofErr w:type="spellStart"/>
      <w:r w:rsidRPr="00AE68EF" w:rsidR="0083640E">
        <w:t>Elmler</w:t>
      </w:r>
      <w:proofErr w:type="spellEnd"/>
      <w:r w:rsidRPr="00AE68EF" w:rsidR="0083640E">
        <w:t xml:space="preserve"> </w:t>
      </w:r>
      <w:proofErr w:type="spellStart"/>
      <w:r w:rsidRPr="00AE68EF" w:rsidR="0083640E">
        <w:t>Akademiyasi</w:t>
      </w:r>
      <w:proofErr w:type="spellEnd"/>
      <w:r w:rsidRPr="00AE68EF" w:rsidR="00E2498F">
        <w:t xml:space="preserve"> metro station</w:t>
      </w:r>
      <w:r w:rsidRPr="00AE68EF" w:rsidR="00692905">
        <w:t xml:space="preserve"> in Baku</w:t>
      </w:r>
      <w:r w:rsidRPr="00AE68EF" w:rsidR="0083640E">
        <w:t xml:space="preserve"> and released him there. The applicant was not provided with any document concerning his </w:t>
      </w:r>
      <w:r w:rsidRPr="00AE68EF" w:rsidR="00C83E3D">
        <w:t xml:space="preserve">arrest and </w:t>
      </w:r>
      <w:r w:rsidRPr="00AE68EF" w:rsidR="0083640E">
        <w:t>detention.</w:t>
      </w:r>
    </w:p>
    <w:p w:rsidRPr="00AE68EF" w:rsidR="0083640E" w:rsidP="00AE68EF" w:rsidRDefault="007742D9">
      <w:pPr>
        <w:pStyle w:val="ECHRPara"/>
        <w:rPr>
          <w:color w:val="000000"/>
          <w:szCs w:val="24"/>
          <w:lang w:eastAsia="en-GB"/>
        </w:rPr>
      </w:pPr>
      <w:r w:rsidRPr="00AE68EF">
        <w:fldChar w:fldCharType="begin"/>
      </w:r>
      <w:r w:rsidRPr="00AE68EF">
        <w:instrText xml:space="preserve"> SEQ level0 \*arabic </w:instrText>
      </w:r>
      <w:r w:rsidRPr="00AE68EF">
        <w:fldChar w:fldCharType="separate"/>
      </w:r>
      <w:r w:rsidRPr="00AE68EF" w:rsidR="00AE68EF">
        <w:rPr>
          <w:noProof/>
        </w:rPr>
        <w:t>14</w:t>
      </w:r>
      <w:r w:rsidRPr="00AE68EF">
        <w:fldChar w:fldCharType="end"/>
      </w:r>
      <w:r w:rsidRPr="00AE68EF">
        <w:t>.  </w:t>
      </w:r>
      <w:r w:rsidRPr="00AE68EF" w:rsidR="0083640E">
        <w:t>Immediately after his release while the</w:t>
      </w:r>
      <w:r w:rsidRPr="00AE68EF" w:rsidR="00DA7985">
        <w:t xml:space="preserve"> first</w:t>
      </w:r>
      <w:r w:rsidRPr="00AE68EF" w:rsidR="0083640E">
        <w:t xml:space="preserve"> applicant crossed the road, a police officer approached and arrested him because of his</w:t>
      </w:r>
      <w:r w:rsidRPr="00AE68EF" w:rsidR="00DA7985">
        <w:t xml:space="preserve"> alleged</w:t>
      </w:r>
      <w:r w:rsidRPr="00AE68EF" w:rsidR="0083640E">
        <w:t xml:space="preserve"> </w:t>
      </w:r>
      <w:r w:rsidRPr="00AE68EF" w:rsidR="00DA7985">
        <w:t>failure to comply with the police officer</w:t>
      </w:r>
      <w:r w:rsidRPr="00AE68EF" w:rsidR="00AE68EF">
        <w:t>’</w:t>
      </w:r>
      <w:r w:rsidRPr="00AE68EF" w:rsidR="00DA7985">
        <w:t xml:space="preserve">s request to identify himself. </w:t>
      </w:r>
      <w:r w:rsidRPr="00AE68EF" w:rsidR="00C83E3D">
        <w:t xml:space="preserve">He </w:t>
      </w:r>
      <w:r w:rsidRPr="00AE68EF" w:rsidR="0083640E">
        <w:t xml:space="preserve">was taken to </w:t>
      </w:r>
      <w:proofErr w:type="spellStart"/>
      <w:r w:rsidRPr="00AE68EF" w:rsidR="0083640E">
        <w:t>Yasamal</w:t>
      </w:r>
      <w:proofErr w:type="spellEnd"/>
      <w:r w:rsidRPr="00AE68EF" w:rsidR="002A74FD">
        <w:t xml:space="preserve"> District Police Station no. 28</w:t>
      </w:r>
      <w:r w:rsidRPr="00AE68EF" w:rsidR="00074090">
        <w:t>,</w:t>
      </w:r>
      <w:r w:rsidRPr="00AE68EF" w:rsidR="0083640E">
        <w:rPr>
          <w:color w:val="000000"/>
          <w:szCs w:val="24"/>
          <w:lang w:eastAsia="en-GB"/>
        </w:rPr>
        <w:t xml:space="preserve"> where a</w:t>
      </w:r>
      <w:r w:rsidRPr="00AE68EF" w:rsidR="00074090">
        <w:rPr>
          <w:color w:val="000000"/>
          <w:szCs w:val="24"/>
          <w:lang w:eastAsia="en-GB"/>
        </w:rPr>
        <w:t>n</w:t>
      </w:r>
      <w:r w:rsidRPr="00AE68EF" w:rsidR="0083640E">
        <w:rPr>
          <w:color w:val="000000"/>
          <w:szCs w:val="24"/>
          <w:lang w:eastAsia="en-GB"/>
        </w:rPr>
        <w:t xml:space="preserve"> </w:t>
      </w:r>
      <w:r w:rsidRPr="00AE68EF" w:rsidR="00074090">
        <w:rPr>
          <w:color w:val="000000"/>
          <w:szCs w:val="24"/>
          <w:lang w:eastAsia="en-GB"/>
        </w:rPr>
        <w:t xml:space="preserve">administrative-offence </w:t>
      </w:r>
      <w:r w:rsidRPr="00AE68EF" w:rsidR="0083640E">
        <w:rPr>
          <w:color w:val="000000"/>
          <w:szCs w:val="24"/>
          <w:lang w:eastAsia="en-GB"/>
        </w:rPr>
        <w:t>record was drawn up by police officers. The</w:t>
      </w:r>
      <w:r w:rsidRPr="00AE68EF" w:rsidR="001419EA">
        <w:rPr>
          <w:color w:val="000000"/>
          <w:szCs w:val="24"/>
          <w:lang w:eastAsia="en-GB"/>
        </w:rPr>
        <w:t xml:space="preserve"> first</w:t>
      </w:r>
      <w:r w:rsidRPr="00AE68EF" w:rsidR="0083640E">
        <w:rPr>
          <w:color w:val="000000"/>
          <w:szCs w:val="24"/>
          <w:lang w:eastAsia="en-GB"/>
        </w:rPr>
        <w:t xml:space="preserve"> applicant refused to sign the record.</w:t>
      </w:r>
    </w:p>
    <w:p w:rsidRPr="00AE68EF" w:rsidR="0083640E" w:rsidP="00AE68EF" w:rsidRDefault="007742D9">
      <w:pPr>
        <w:pStyle w:val="ECHRPara"/>
      </w:pPr>
      <w:r w:rsidRPr="00AE68EF">
        <w:rPr>
          <w:lang w:eastAsia="en-GB"/>
        </w:rPr>
        <w:fldChar w:fldCharType="begin"/>
      </w:r>
      <w:r w:rsidRPr="00AE68EF">
        <w:rPr>
          <w:lang w:eastAsia="en-GB"/>
        </w:rPr>
        <w:instrText xml:space="preserve"> SEQ level0 \*arabic </w:instrText>
      </w:r>
      <w:r w:rsidRPr="00AE68EF">
        <w:rPr>
          <w:lang w:eastAsia="en-GB"/>
        </w:rPr>
        <w:fldChar w:fldCharType="separate"/>
      </w:r>
      <w:r w:rsidRPr="00AE68EF" w:rsidR="00AE68EF">
        <w:rPr>
          <w:noProof/>
          <w:lang w:eastAsia="en-GB"/>
        </w:rPr>
        <w:t>15</w:t>
      </w:r>
      <w:r w:rsidRPr="00AE68EF">
        <w:rPr>
          <w:lang w:eastAsia="en-GB"/>
        </w:rPr>
        <w:fldChar w:fldCharType="end"/>
      </w:r>
      <w:r w:rsidRPr="00AE68EF">
        <w:rPr>
          <w:lang w:eastAsia="en-GB"/>
        </w:rPr>
        <w:t>.  </w:t>
      </w:r>
      <w:r w:rsidRPr="00AE68EF" w:rsidR="0083640E">
        <w:rPr>
          <w:lang w:eastAsia="en-GB"/>
        </w:rPr>
        <w:t xml:space="preserve">On the same day the </w:t>
      </w:r>
      <w:r w:rsidRPr="00AE68EF" w:rsidR="001419EA">
        <w:rPr>
          <w:lang w:eastAsia="en-GB"/>
        </w:rPr>
        <w:t xml:space="preserve">first </w:t>
      </w:r>
      <w:r w:rsidRPr="00AE68EF" w:rsidR="0083640E">
        <w:rPr>
          <w:lang w:eastAsia="en-GB"/>
        </w:rPr>
        <w:t xml:space="preserve">applicant was taken to the </w:t>
      </w:r>
      <w:proofErr w:type="spellStart"/>
      <w:r w:rsidRPr="00AE68EF" w:rsidR="0083640E">
        <w:rPr>
          <w:lang w:eastAsia="en-GB"/>
        </w:rPr>
        <w:t>Yasamal</w:t>
      </w:r>
      <w:proofErr w:type="spellEnd"/>
      <w:r w:rsidRPr="00AE68EF" w:rsidR="0083640E">
        <w:rPr>
          <w:lang w:eastAsia="en-GB"/>
        </w:rPr>
        <w:t xml:space="preserve"> District Court and appeared before a judge. The judge found </w:t>
      </w:r>
      <w:r w:rsidRPr="00AE68EF" w:rsidR="001419EA">
        <w:rPr>
          <w:lang w:eastAsia="en-GB"/>
        </w:rPr>
        <w:t xml:space="preserve">him </w:t>
      </w:r>
      <w:r w:rsidRPr="00AE68EF" w:rsidR="0083640E">
        <w:rPr>
          <w:lang w:eastAsia="en-GB"/>
        </w:rPr>
        <w:t xml:space="preserve">guilty </w:t>
      </w:r>
      <w:r w:rsidRPr="00AE68EF" w:rsidR="0083640E">
        <w:t>under Article 310</w:t>
      </w:r>
      <w:r w:rsidRPr="00AE68EF" w:rsidR="00074090">
        <w:t xml:space="preserve"> </w:t>
      </w:r>
      <w:r w:rsidRPr="00AE68EF" w:rsidR="00074090">
        <w:rPr>
          <w:rFonts w:cstheme="minorHAnsi"/>
        </w:rPr>
        <w:t>§</w:t>
      </w:r>
      <w:r w:rsidRPr="00AE68EF" w:rsidR="00074090">
        <w:t xml:space="preserve"> </w:t>
      </w:r>
      <w:r w:rsidRPr="00AE68EF" w:rsidR="001419EA">
        <w:t>1</w:t>
      </w:r>
      <w:r w:rsidRPr="00AE68EF" w:rsidR="0083640E">
        <w:t xml:space="preserve"> (</w:t>
      </w:r>
      <w:r w:rsidRPr="00AE68EF" w:rsidR="003E3152">
        <w:t>failure to comply with a lawful order of a police officer</w:t>
      </w:r>
      <w:r w:rsidRPr="00AE68EF" w:rsidR="0083640E">
        <w:t>) of the Code of Administrative Offences and sentenced him to fifteen days</w:t>
      </w:r>
      <w:r w:rsidRPr="00AE68EF" w:rsidR="00AE68EF">
        <w:t>’</w:t>
      </w:r>
      <w:r w:rsidRPr="00AE68EF" w:rsidR="0083640E">
        <w:t xml:space="preserve"> administrative detention.</w:t>
      </w:r>
    </w:p>
    <w:p w:rsidRPr="00AE68EF" w:rsidR="0083640E" w:rsidP="00AE68EF" w:rsidRDefault="007742D9">
      <w:pPr>
        <w:pStyle w:val="ECHRPara"/>
      </w:pPr>
      <w:r w:rsidRPr="00AE68EF">
        <w:fldChar w:fldCharType="begin"/>
      </w:r>
      <w:r w:rsidRPr="00AE68EF">
        <w:instrText xml:space="preserve"> SEQ level0 \*arabic </w:instrText>
      </w:r>
      <w:r w:rsidRPr="00AE68EF">
        <w:fldChar w:fldCharType="separate"/>
      </w:r>
      <w:r w:rsidRPr="00AE68EF" w:rsidR="00AE68EF">
        <w:rPr>
          <w:noProof/>
        </w:rPr>
        <w:t>16</w:t>
      </w:r>
      <w:r w:rsidRPr="00AE68EF">
        <w:fldChar w:fldCharType="end"/>
      </w:r>
      <w:r w:rsidRPr="00AE68EF">
        <w:t>.  </w:t>
      </w:r>
      <w:r w:rsidRPr="00AE68EF" w:rsidR="0083640E">
        <w:t xml:space="preserve">On 5 February 2007 the </w:t>
      </w:r>
      <w:r w:rsidRPr="00AE68EF" w:rsidR="006136C2">
        <w:t xml:space="preserve">first </w:t>
      </w:r>
      <w:r w:rsidRPr="00AE68EF" w:rsidR="0083640E">
        <w:t>applicant</w:t>
      </w:r>
      <w:r w:rsidRPr="00AE68EF" w:rsidR="00AE68EF">
        <w:t>’</w:t>
      </w:r>
      <w:r w:rsidRPr="00AE68EF" w:rsidR="0083640E">
        <w:t>s lawyer appealed against th</w:t>
      </w:r>
      <w:r w:rsidRPr="00AE68EF" w:rsidR="006136C2">
        <w:t>at</w:t>
      </w:r>
      <w:r w:rsidRPr="00AE68EF" w:rsidR="0083640E">
        <w:t xml:space="preserve"> decision. He </w:t>
      </w:r>
      <w:r w:rsidRPr="00AE68EF" w:rsidR="006136C2">
        <w:t>claimed</w:t>
      </w:r>
      <w:r w:rsidRPr="00AE68EF" w:rsidR="0083640E">
        <w:t xml:space="preserve"> that the </w:t>
      </w:r>
      <w:r w:rsidRPr="00AE68EF" w:rsidR="006136C2">
        <w:t xml:space="preserve">first </w:t>
      </w:r>
      <w:r w:rsidRPr="00AE68EF" w:rsidR="0083640E">
        <w:t>applicant</w:t>
      </w:r>
      <w:r w:rsidRPr="00AE68EF" w:rsidR="00AE68EF">
        <w:t>’</w:t>
      </w:r>
      <w:r w:rsidRPr="00AE68EF" w:rsidR="0083640E">
        <w:t xml:space="preserve">s administrative conviction had been totally unjustified and that the first-instance court had not examined any evidence proving </w:t>
      </w:r>
      <w:r w:rsidRPr="00AE68EF" w:rsidR="006136C2">
        <w:t>hi</w:t>
      </w:r>
      <w:r w:rsidRPr="00AE68EF" w:rsidR="0083640E">
        <w:t xml:space="preserve">s guilt. </w:t>
      </w:r>
      <w:r w:rsidRPr="00AE68EF" w:rsidR="00074090">
        <w:t xml:space="preserve">His </w:t>
      </w:r>
      <w:r w:rsidRPr="00AE68EF" w:rsidR="0083640E">
        <w:t>lawyer further noted that the</w:t>
      </w:r>
      <w:r w:rsidRPr="00AE68EF" w:rsidR="006136C2">
        <w:t xml:space="preserve"> first</w:t>
      </w:r>
      <w:r w:rsidRPr="00AE68EF" w:rsidR="0083640E">
        <w:t xml:space="preserve"> applicant had been ill-treated on the premises of the MNS</w:t>
      </w:r>
      <w:r w:rsidRPr="00AE68EF" w:rsidR="00AE020D">
        <w:t>,</w:t>
      </w:r>
      <w:r w:rsidRPr="00AE68EF" w:rsidR="0083640E">
        <w:t xml:space="preserve"> </w:t>
      </w:r>
      <w:r w:rsidRPr="00AE68EF" w:rsidR="006136C2">
        <w:t xml:space="preserve">where he had been </w:t>
      </w:r>
      <w:r w:rsidRPr="00AE68EF" w:rsidR="00A81577">
        <w:t xml:space="preserve">unlawfully </w:t>
      </w:r>
      <w:r w:rsidRPr="00AE68EF" w:rsidR="006136C2">
        <w:t>detained from 4 p.m. on</w:t>
      </w:r>
      <w:r w:rsidRPr="00AE68EF" w:rsidR="00FD642C">
        <w:t xml:space="preserve"> 2 February 2007 to 4 p.m. on 3 </w:t>
      </w:r>
      <w:r w:rsidRPr="00AE68EF" w:rsidR="006136C2">
        <w:t xml:space="preserve">February 2007. In that connection, </w:t>
      </w:r>
      <w:r w:rsidRPr="00AE68EF" w:rsidR="00C83E3D">
        <w:t>t</w:t>
      </w:r>
      <w:r w:rsidRPr="00AE68EF" w:rsidR="006136C2">
        <w:t>he</w:t>
      </w:r>
      <w:r w:rsidRPr="00AE68EF" w:rsidR="00C83E3D">
        <w:t xml:space="preserve"> lawyer</w:t>
      </w:r>
      <w:r w:rsidRPr="00AE68EF" w:rsidR="006136C2">
        <w:t xml:space="preserve"> submitted that </w:t>
      </w:r>
      <w:r w:rsidRPr="00AE68EF" w:rsidR="0083640E">
        <w:t xml:space="preserve">there were bruises on </w:t>
      </w:r>
      <w:r w:rsidRPr="00AE68EF" w:rsidR="00C83E3D">
        <w:t xml:space="preserve">his </w:t>
      </w:r>
      <w:r w:rsidRPr="00AE68EF" w:rsidR="002716AF">
        <w:t>hand</w:t>
      </w:r>
      <w:r w:rsidRPr="00AE68EF" w:rsidR="0083640E">
        <w:t xml:space="preserve"> and asked the court to order </w:t>
      </w:r>
      <w:r w:rsidRPr="00AE68EF" w:rsidR="006136C2">
        <w:t>hi</w:t>
      </w:r>
      <w:r w:rsidRPr="00AE68EF" w:rsidR="0083640E">
        <w:t>s forensic examination.</w:t>
      </w:r>
      <w:r w:rsidRPr="00AE68EF" w:rsidR="00961D4B">
        <w:t xml:space="preserve"> The relevant part of the complaint reads as follows:</w:t>
      </w:r>
    </w:p>
    <w:p w:rsidRPr="00AE68EF" w:rsidR="006B43F5" w:rsidP="00AE68EF" w:rsidRDefault="00961D4B">
      <w:pPr>
        <w:pStyle w:val="ECHRParaQuote"/>
      </w:pPr>
      <w:r w:rsidRPr="00AE68EF">
        <w:t>“It appeared at the court hearing</w:t>
      </w:r>
      <w:r w:rsidRPr="00AE68EF" w:rsidR="00B462E1">
        <w:t xml:space="preserve"> [before the first-instance court]</w:t>
      </w:r>
      <w:r w:rsidRPr="00AE68EF">
        <w:t xml:space="preserve"> that N. </w:t>
      </w:r>
      <w:proofErr w:type="spellStart"/>
      <w:r w:rsidRPr="00AE68EF">
        <w:t>Mammadov</w:t>
      </w:r>
      <w:proofErr w:type="spellEnd"/>
      <w:r w:rsidRPr="00AE68EF" w:rsidR="0052103E">
        <w:t xml:space="preserve"> [the first applicant]</w:t>
      </w:r>
      <w:r w:rsidRPr="00AE68EF">
        <w:t xml:space="preserve"> had also been subjected to physical </w:t>
      </w:r>
      <w:r w:rsidRPr="00AE68EF" w:rsidR="00160A05">
        <w:t xml:space="preserve">violence. In fact, </w:t>
      </w:r>
      <w:r w:rsidRPr="00AE68EF" w:rsidR="0052103E">
        <w:t>the existence of bruises on his left hand was clearly seen.</w:t>
      </w:r>
      <w:r w:rsidRPr="00AE68EF" w:rsidR="00160A05">
        <w:t>”</w:t>
      </w:r>
    </w:p>
    <w:p w:rsidRPr="00AE68EF" w:rsidR="001F2FC2" w:rsidP="00AE68EF" w:rsidRDefault="007742D9">
      <w:pPr>
        <w:pStyle w:val="ECHRPara"/>
        <w:rPr>
          <w:lang w:eastAsia="en-GB"/>
        </w:rPr>
      </w:pPr>
      <w:r w:rsidRPr="00AE68EF">
        <w:fldChar w:fldCharType="begin"/>
      </w:r>
      <w:r w:rsidRPr="00AE68EF">
        <w:instrText xml:space="preserve"> SEQ level0 \*arabic </w:instrText>
      </w:r>
      <w:r w:rsidRPr="00AE68EF">
        <w:fldChar w:fldCharType="separate"/>
      </w:r>
      <w:r w:rsidRPr="00AE68EF" w:rsidR="00AE68EF">
        <w:rPr>
          <w:noProof/>
        </w:rPr>
        <w:t>17</w:t>
      </w:r>
      <w:r w:rsidRPr="00AE68EF">
        <w:fldChar w:fldCharType="end"/>
      </w:r>
      <w:r w:rsidRPr="00AE68EF">
        <w:t>.  </w:t>
      </w:r>
      <w:r w:rsidRPr="00AE68EF" w:rsidR="0083640E">
        <w:t xml:space="preserve">On 9 February 2007 the Court of Appeal </w:t>
      </w:r>
      <w:r w:rsidRPr="00AE68EF" w:rsidR="004F5867">
        <w:rPr>
          <w:lang w:eastAsia="en-GB"/>
        </w:rPr>
        <w:t>dismissed the appeal and</w:t>
      </w:r>
      <w:r w:rsidRPr="00AE68EF" w:rsidR="004F5867">
        <w:t xml:space="preserve"> </w:t>
      </w:r>
      <w:r w:rsidRPr="00AE68EF" w:rsidR="0083640E">
        <w:t>upheld the first-instance court</w:t>
      </w:r>
      <w:r w:rsidRPr="00AE68EF" w:rsidR="00AE68EF">
        <w:t>’</w:t>
      </w:r>
      <w:r w:rsidRPr="00AE68EF" w:rsidR="0083640E">
        <w:t>s decision</w:t>
      </w:r>
      <w:r w:rsidRPr="00AE68EF" w:rsidR="006136C2">
        <w:rPr>
          <w:lang w:eastAsia="en-GB"/>
        </w:rPr>
        <w:t>. The appellate court</w:t>
      </w:r>
      <w:r w:rsidRPr="00AE68EF" w:rsidR="00AE68EF">
        <w:rPr>
          <w:lang w:eastAsia="en-GB"/>
        </w:rPr>
        <w:t>’</w:t>
      </w:r>
      <w:r w:rsidRPr="00AE68EF" w:rsidR="006136C2">
        <w:rPr>
          <w:lang w:eastAsia="en-GB"/>
        </w:rPr>
        <w:t>s decision made no mention of the lawyer</w:t>
      </w:r>
      <w:r w:rsidRPr="00AE68EF" w:rsidR="00AE68EF">
        <w:rPr>
          <w:lang w:eastAsia="en-GB"/>
        </w:rPr>
        <w:t>’</w:t>
      </w:r>
      <w:r w:rsidRPr="00AE68EF" w:rsidR="006136C2">
        <w:rPr>
          <w:lang w:eastAsia="en-GB"/>
        </w:rPr>
        <w:t xml:space="preserve">s </w:t>
      </w:r>
      <w:r w:rsidRPr="00AE68EF" w:rsidR="0083640E">
        <w:rPr>
          <w:lang w:eastAsia="en-GB"/>
        </w:rPr>
        <w:t>particular requests and complaints.</w:t>
      </w:r>
      <w:r w:rsidRPr="00AE68EF" w:rsidR="00886D84">
        <w:rPr>
          <w:lang w:eastAsia="en-GB"/>
        </w:rPr>
        <w:t xml:space="preserve"> The hearing was held in the absence of the first applicant.</w:t>
      </w:r>
    </w:p>
    <w:p w:rsidRPr="00AE68EF" w:rsidR="006B43F5" w:rsidP="00AE68EF" w:rsidRDefault="00D51B80">
      <w:pPr>
        <w:pStyle w:val="ECHRPara"/>
        <w:rPr>
          <w:lang w:eastAsia="en-GB"/>
        </w:rPr>
      </w:pPr>
      <w:r w:rsidRPr="00AE68EF">
        <w:fldChar w:fldCharType="begin"/>
      </w:r>
      <w:r w:rsidRPr="00AE68EF">
        <w:instrText xml:space="preserve"> SEQ level0 \*arabic </w:instrText>
      </w:r>
      <w:r w:rsidRPr="00AE68EF">
        <w:fldChar w:fldCharType="separate"/>
      </w:r>
      <w:r w:rsidRPr="00AE68EF" w:rsidR="00AE68EF">
        <w:rPr>
          <w:noProof/>
        </w:rPr>
        <w:t>18</w:t>
      </w:r>
      <w:r w:rsidRPr="00AE68EF">
        <w:fldChar w:fldCharType="end"/>
      </w:r>
      <w:r w:rsidRPr="00AE68EF">
        <w:t>.  </w:t>
      </w:r>
      <w:r w:rsidRPr="00AE68EF" w:rsidR="002A74FD">
        <w:t xml:space="preserve">Following his administrative conviction on 3 February 2007 by </w:t>
      </w:r>
      <w:r w:rsidRPr="00AE68EF" w:rsidR="002A74FD">
        <w:rPr>
          <w:lang w:eastAsia="en-GB"/>
        </w:rPr>
        <w:t xml:space="preserve">the </w:t>
      </w:r>
      <w:proofErr w:type="spellStart"/>
      <w:r w:rsidRPr="00AE68EF" w:rsidR="002A74FD">
        <w:rPr>
          <w:lang w:eastAsia="en-GB"/>
        </w:rPr>
        <w:t>Yasamal</w:t>
      </w:r>
      <w:proofErr w:type="spellEnd"/>
      <w:r w:rsidRPr="00AE68EF" w:rsidR="002A74FD">
        <w:rPr>
          <w:lang w:eastAsia="en-GB"/>
        </w:rPr>
        <w:t xml:space="preserve"> District Court, he</w:t>
      </w:r>
      <w:r w:rsidRPr="00AE68EF" w:rsidR="002A74FD">
        <w:t xml:space="preserve"> was returned to the premises of the MNS where h</w:t>
      </w:r>
      <w:r w:rsidRPr="00AE68EF" w:rsidR="00666258">
        <w:t>e was kept until 17 February 200</w:t>
      </w:r>
      <w:r w:rsidRPr="00AE68EF" w:rsidR="002A74FD">
        <w:t>7. H</w:t>
      </w:r>
      <w:r w:rsidRPr="00AE68EF" w:rsidR="00BA2691">
        <w:t>e was again ill-treated by MNS </w:t>
      </w:r>
      <w:r w:rsidRPr="00AE68EF" w:rsidR="002A74FD">
        <w:t>agents during that period. In particular, although he suffered from hypertension, prostatitis and hyperthyroidism, he was not provided with the relevant medical care and medication. He was questioned in general at night and no record was drawn up in respect of those interviews. He was given false information about his family according to which his two sons had also been arrested and detained in the next cells and that his wife had been hospitalised and was suffering from a serious disease. He was not provided with clean clothing during this period. His family was not informed of his place of detention.</w:t>
      </w:r>
    </w:p>
    <w:p w:rsidRPr="00AE68EF" w:rsidR="0083640E" w:rsidP="00AE68EF" w:rsidRDefault="00D51B80">
      <w:pPr>
        <w:pStyle w:val="ECHRPara"/>
        <w:rPr>
          <w:lang w:eastAsia="en-GB"/>
        </w:rPr>
      </w:pPr>
      <w:r w:rsidRPr="00AE68EF">
        <w:rPr>
          <w:lang w:eastAsia="en-GB"/>
        </w:rPr>
        <w:fldChar w:fldCharType="begin"/>
      </w:r>
      <w:r w:rsidRPr="00AE68EF">
        <w:rPr>
          <w:lang w:eastAsia="en-GB"/>
        </w:rPr>
        <w:instrText xml:space="preserve"> SEQ level0 \*arabic </w:instrText>
      </w:r>
      <w:r w:rsidRPr="00AE68EF">
        <w:rPr>
          <w:lang w:eastAsia="en-GB"/>
        </w:rPr>
        <w:fldChar w:fldCharType="separate"/>
      </w:r>
      <w:r w:rsidRPr="00AE68EF" w:rsidR="00AE68EF">
        <w:rPr>
          <w:noProof/>
          <w:lang w:eastAsia="en-GB"/>
        </w:rPr>
        <w:t>19</w:t>
      </w:r>
      <w:r w:rsidRPr="00AE68EF">
        <w:rPr>
          <w:lang w:eastAsia="en-GB"/>
        </w:rPr>
        <w:fldChar w:fldCharType="end"/>
      </w:r>
      <w:r w:rsidRPr="00AE68EF">
        <w:rPr>
          <w:lang w:eastAsia="en-GB"/>
        </w:rPr>
        <w:t>.  It appears from the documents in the case file that an investigator at the MNS, N.Z., compiled on 9 February 2007 a record on the first applicant</w:t>
      </w:r>
      <w:r w:rsidRPr="00AE68EF" w:rsidR="00AE68EF">
        <w:rPr>
          <w:lang w:eastAsia="en-GB"/>
        </w:rPr>
        <w:t>’</w:t>
      </w:r>
      <w:r w:rsidRPr="00AE68EF">
        <w:rPr>
          <w:lang w:eastAsia="en-GB"/>
        </w:rPr>
        <w:t>s questioning as a witness on the premises of the MNS. The investigator questioned him about his travels to and relations with Iran.</w:t>
      </w:r>
    </w:p>
    <w:p w:rsidRPr="00AE68EF" w:rsidR="000E0F90" w:rsidP="00AE68EF" w:rsidRDefault="000E0F90">
      <w:pPr>
        <w:pStyle w:val="ECHRHeading3"/>
      </w:pPr>
      <w:r w:rsidRPr="00AE68EF">
        <w:t>2.  The Government</w:t>
      </w:r>
      <w:r w:rsidRPr="00AE68EF" w:rsidR="00AE68EF">
        <w:t>’</w:t>
      </w:r>
      <w:r w:rsidRPr="00AE68EF">
        <w:t>s version of events</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20</w:t>
      </w:r>
      <w:r w:rsidRPr="00AE68EF">
        <w:rPr>
          <w:noProof/>
        </w:rPr>
        <w:fldChar w:fldCharType="end"/>
      </w:r>
      <w:r w:rsidRPr="00AE68EF" w:rsidR="000E0F90">
        <w:t xml:space="preserve">.  The Government submitted that </w:t>
      </w:r>
      <w:r w:rsidRPr="00AE68EF" w:rsidR="002B2AD5">
        <w:t xml:space="preserve">they </w:t>
      </w:r>
      <w:r w:rsidRPr="00AE68EF" w:rsidR="00D3020A">
        <w:t xml:space="preserve">had been </w:t>
      </w:r>
      <w:r w:rsidRPr="00AE68EF" w:rsidR="002B2AD5">
        <w:t>unable to obtai</w:t>
      </w:r>
      <w:r w:rsidRPr="00AE68EF" w:rsidR="000E0F90">
        <w:t>n</w:t>
      </w:r>
      <w:r w:rsidRPr="00AE68EF" w:rsidR="002B2AD5">
        <w:t xml:space="preserve"> the files of the case concerning the first applicant</w:t>
      </w:r>
      <w:r w:rsidRPr="00AE68EF" w:rsidR="00AE68EF">
        <w:t>’</w:t>
      </w:r>
      <w:r w:rsidRPr="00AE68EF" w:rsidR="002B2AD5">
        <w:t>s administrative detention as th</w:t>
      </w:r>
      <w:r w:rsidRPr="00AE68EF" w:rsidR="00D3020A">
        <w:t>ey</w:t>
      </w:r>
      <w:r w:rsidRPr="00AE68EF" w:rsidR="002B2AD5">
        <w:t xml:space="preserve"> </w:t>
      </w:r>
      <w:r w:rsidRPr="00AE68EF" w:rsidR="00D3020A">
        <w:t xml:space="preserve">had been </w:t>
      </w:r>
      <w:r w:rsidRPr="00AE68EF" w:rsidR="002B2AD5">
        <w:t xml:space="preserve">destroyed </w:t>
      </w:r>
      <w:r w:rsidRPr="00AE68EF" w:rsidR="00D3020A">
        <w:t xml:space="preserve">owing </w:t>
      </w:r>
      <w:r w:rsidRPr="00AE68EF" w:rsidR="002B2AD5">
        <w:t xml:space="preserve">to </w:t>
      </w:r>
      <w:r w:rsidRPr="00AE68EF" w:rsidR="0058042C">
        <w:t xml:space="preserve">the </w:t>
      </w:r>
      <w:r w:rsidRPr="00AE68EF" w:rsidR="002B2AD5">
        <w:t>expiration of their term of storage. For this reason, the</w:t>
      </w:r>
      <w:r w:rsidRPr="00AE68EF" w:rsidR="00012927">
        <w:t xml:space="preserve"> Government </w:t>
      </w:r>
      <w:r w:rsidRPr="00AE68EF" w:rsidR="00B53B02">
        <w:t xml:space="preserve">were </w:t>
      </w:r>
      <w:r w:rsidRPr="00AE68EF" w:rsidR="002B2AD5">
        <w:t>not</w:t>
      </w:r>
      <w:r w:rsidRPr="00AE68EF" w:rsidR="00B53B02">
        <w:t xml:space="preserve"> able</w:t>
      </w:r>
      <w:r w:rsidRPr="00AE68EF" w:rsidR="002B2AD5">
        <w:t xml:space="preserve"> </w:t>
      </w:r>
      <w:r w:rsidRPr="00AE68EF" w:rsidR="00B53B02">
        <w:t xml:space="preserve">to </w:t>
      </w:r>
      <w:r w:rsidRPr="00AE68EF" w:rsidR="002B2AD5">
        <w:t xml:space="preserve">clarify the conditions of the </w:t>
      </w:r>
      <w:r w:rsidRPr="00AE68EF" w:rsidR="000C28FF">
        <w:t xml:space="preserve">first </w:t>
      </w:r>
      <w:r w:rsidRPr="00AE68EF" w:rsidR="002B2AD5">
        <w:t>applicant</w:t>
      </w:r>
      <w:r w:rsidRPr="00AE68EF" w:rsidR="00AE68EF">
        <w:t>’</w:t>
      </w:r>
      <w:r w:rsidRPr="00AE68EF" w:rsidR="002B2AD5">
        <w:t>s detention and treatment to which he had been subjected during this period.</w:t>
      </w:r>
    </w:p>
    <w:p w:rsidRPr="00AE68EF" w:rsidR="006B43F5" w:rsidP="00AE68EF" w:rsidRDefault="00776593">
      <w:pPr>
        <w:pStyle w:val="ECHRHeading2"/>
      </w:pPr>
      <w:r w:rsidRPr="00AE68EF">
        <w:t>B.  </w:t>
      </w:r>
      <w:r w:rsidRPr="00AE68EF" w:rsidR="000533BC">
        <w:t xml:space="preserve">Remedies used in respect of </w:t>
      </w:r>
      <w:r w:rsidRPr="00AE68EF" w:rsidR="003E071C">
        <w:t>the first applicant</w:t>
      </w:r>
      <w:r w:rsidRPr="00AE68EF" w:rsidR="00AE68EF">
        <w:t>’</w:t>
      </w:r>
      <w:r w:rsidRPr="00AE68EF" w:rsidR="003E071C">
        <w:t xml:space="preserve">s </w:t>
      </w:r>
      <w:r w:rsidRPr="00AE68EF" w:rsidR="000533BC">
        <w:t>alleged</w:t>
      </w:r>
      <w:r w:rsidRPr="00AE68EF" w:rsidR="00BA2691">
        <w:t xml:space="preserve"> ill</w:t>
      </w:r>
      <w:r w:rsidRPr="00AE68EF" w:rsidR="00BA2691">
        <w:noBreakHyphen/>
      </w:r>
      <w:r w:rsidRPr="00AE68EF" w:rsidR="00F478A9">
        <w:t xml:space="preserve">treatment </w:t>
      </w:r>
      <w:r w:rsidRPr="00AE68EF" w:rsidR="00C83AD5">
        <w:t xml:space="preserve">and unlawful detention </w:t>
      </w:r>
      <w:r w:rsidRPr="00AE68EF" w:rsidR="000533BC">
        <w:t>on the premises of the MNS</w:t>
      </w:r>
    </w:p>
    <w:p w:rsidRPr="00AE68EF" w:rsidR="004A225F" w:rsidP="00AE68EF" w:rsidRDefault="000533BC">
      <w:pPr>
        <w:pStyle w:val="ECHRPara"/>
      </w:pPr>
      <w:r w:rsidRPr="00AE68EF">
        <w:rPr>
          <w:color w:val="000000"/>
          <w:szCs w:val="24"/>
          <w:lang w:eastAsia="en-GB"/>
        </w:rPr>
        <w:fldChar w:fldCharType="begin"/>
      </w:r>
      <w:r w:rsidRPr="00AE68EF">
        <w:rPr>
          <w:color w:val="000000"/>
          <w:szCs w:val="24"/>
          <w:lang w:eastAsia="en-GB"/>
        </w:rPr>
        <w:instrText xml:space="preserve"> SEQ level0 \*arabic </w:instrText>
      </w:r>
      <w:r w:rsidRPr="00AE68EF">
        <w:rPr>
          <w:color w:val="000000"/>
          <w:szCs w:val="24"/>
          <w:lang w:eastAsia="en-GB"/>
        </w:rPr>
        <w:fldChar w:fldCharType="separate"/>
      </w:r>
      <w:r w:rsidRPr="00AE68EF" w:rsidR="00AE68EF">
        <w:rPr>
          <w:noProof/>
          <w:color w:val="000000"/>
          <w:szCs w:val="24"/>
          <w:lang w:eastAsia="en-GB"/>
        </w:rPr>
        <w:t>21</w:t>
      </w:r>
      <w:r w:rsidRPr="00AE68EF">
        <w:rPr>
          <w:color w:val="000000"/>
          <w:szCs w:val="24"/>
          <w:lang w:eastAsia="en-GB"/>
        </w:rPr>
        <w:fldChar w:fldCharType="end"/>
      </w:r>
      <w:r w:rsidRPr="00AE68EF">
        <w:rPr>
          <w:color w:val="000000"/>
          <w:szCs w:val="24"/>
          <w:lang w:eastAsia="en-GB"/>
        </w:rPr>
        <w:t>.  </w:t>
      </w:r>
      <w:r w:rsidRPr="00AE68EF" w:rsidR="000C28FF">
        <w:t>As the first applicant</w:t>
      </w:r>
      <w:r w:rsidRPr="00AE68EF" w:rsidR="00AE68EF">
        <w:t>’</w:t>
      </w:r>
      <w:r w:rsidRPr="00AE68EF" w:rsidR="000C28FF">
        <w:t>s family had no information about his place of detention</w:t>
      </w:r>
      <w:r w:rsidRPr="00AE68EF" w:rsidR="00E50DA9">
        <w:t xml:space="preserve"> following his administrative conviction</w:t>
      </w:r>
      <w:r w:rsidRPr="00AE68EF" w:rsidR="000C28FF">
        <w:t xml:space="preserve">, </w:t>
      </w:r>
      <w:r w:rsidRPr="00AE68EF" w:rsidR="00A93E01">
        <w:t>his lawyer sent numerous letters</w:t>
      </w:r>
      <w:r w:rsidRPr="00AE68EF" w:rsidR="004F5867">
        <w:t xml:space="preserve"> and telegrams</w:t>
      </w:r>
      <w:r w:rsidRPr="00AE68EF" w:rsidR="00A93E01">
        <w:rPr>
          <w:color w:val="000000"/>
          <w:szCs w:val="24"/>
          <w:lang w:eastAsia="en-GB"/>
        </w:rPr>
        <w:t xml:space="preserve"> to the MNS, the Prosecutor General</w:t>
      </w:r>
      <w:r w:rsidRPr="00AE68EF" w:rsidR="00AE68EF">
        <w:rPr>
          <w:color w:val="000000"/>
          <w:szCs w:val="24"/>
          <w:lang w:eastAsia="en-GB"/>
        </w:rPr>
        <w:t>’</w:t>
      </w:r>
      <w:r w:rsidRPr="00AE68EF" w:rsidR="00A93E01">
        <w:rPr>
          <w:color w:val="000000"/>
          <w:szCs w:val="24"/>
          <w:lang w:eastAsia="en-GB"/>
        </w:rPr>
        <w:t xml:space="preserve">s Office, the Ministry of Internal Affairs and the Court of Appeal asking for information about </w:t>
      </w:r>
      <w:r w:rsidRPr="00AE68EF" w:rsidR="006C2CA9">
        <w:rPr>
          <w:color w:val="000000"/>
          <w:szCs w:val="24"/>
          <w:lang w:eastAsia="en-GB"/>
        </w:rPr>
        <w:t>the first applicant</w:t>
      </w:r>
      <w:r w:rsidRPr="00AE68EF" w:rsidR="00AE68EF">
        <w:rPr>
          <w:color w:val="000000"/>
          <w:szCs w:val="24"/>
          <w:lang w:eastAsia="en-GB"/>
        </w:rPr>
        <w:t>’</w:t>
      </w:r>
      <w:r w:rsidRPr="00AE68EF" w:rsidR="006C2CA9">
        <w:rPr>
          <w:color w:val="000000"/>
          <w:szCs w:val="24"/>
          <w:lang w:eastAsia="en-GB"/>
        </w:rPr>
        <w:t xml:space="preserve">s </w:t>
      </w:r>
      <w:r w:rsidRPr="00AE68EF" w:rsidR="00A93E01">
        <w:rPr>
          <w:color w:val="000000"/>
          <w:szCs w:val="24"/>
          <w:lang w:eastAsia="en-GB"/>
        </w:rPr>
        <w:t xml:space="preserve">place of detention. The lawyer also indicated </w:t>
      </w:r>
      <w:r w:rsidRPr="00AE68EF" w:rsidR="00E50DA9">
        <w:rPr>
          <w:color w:val="000000"/>
          <w:szCs w:val="24"/>
          <w:lang w:eastAsia="en-GB"/>
        </w:rPr>
        <w:t xml:space="preserve">in his submissions </w:t>
      </w:r>
      <w:r w:rsidRPr="00AE68EF" w:rsidR="00A93E01">
        <w:rPr>
          <w:color w:val="000000"/>
          <w:szCs w:val="24"/>
          <w:lang w:eastAsia="en-GB"/>
        </w:rPr>
        <w:t>that there</w:t>
      </w:r>
      <w:r w:rsidRPr="00AE68EF" w:rsidR="004A225F">
        <w:rPr>
          <w:color w:val="000000"/>
          <w:szCs w:val="24"/>
          <w:lang w:eastAsia="en-GB"/>
        </w:rPr>
        <w:t xml:space="preserve"> were</w:t>
      </w:r>
      <w:r w:rsidRPr="00AE68EF" w:rsidR="00A93E01">
        <w:rPr>
          <w:color w:val="000000"/>
          <w:szCs w:val="24"/>
          <w:lang w:eastAsia="en-GB"/>
        </w:rPr>
        <w:t xml:space="preserve"> </w:t>
      </w:r>
      <w:r w:rsidRPr="00AE68EF" w:rsidR="004A225F">
        <w:t>brui</w:t>
      </w:r>
      <w:r w:rsidRPr="00AE68EF" w:rsidR="006C2CA9">
        <w:t>ses on the first applicant</w:t>
      </w:r>
      <w:r w:rsidRPr="00AE68EF" w:rsidR="00AE68EF">
        <w:t>’</w:t>
      </w:r>
      <w:r w:rsidRPr="00AE68EF" w:rsidR="006C2CA9">
        <w:t>s hand</w:t>
      </w:r>
      <w:r w:rsidRPr="00AE68EF" w:rsidR="004A225F">
        <w:t xml:space="preserve">, </w:t>
      </w:r>
      <w:r w:rsidRPr="00AE68EF" w:rsidR="002974E0">
        <w:t xml:space="preserve">and </w:t>
      </w:r>
      <w:r w:rsidRPr="00AE68EF" w:rsidR="004A225F">
        <w:t xml:space="preserve">that the first applicant </w:t>
      </w:r>
      <w:r w:rsidRPr="00AE68EF" w:rsidR="00C8372D">
        <w:t xml:space="preserve">had to </w:t>
      </w:r>
      <w:r w:rsidRPr="00AE68EF" w:rsidR="004F5867">
        <w:t xml:space="preserve">follow a special diet and </w:t>
      </w:r>
      <w:r w:rsidRPr="00AE68EF" w:rsidR="004A225F">
        <w:t xml:space="preserve">be provided with the relevant </w:t>
      </w:r>
      <w:r w:rsidRPr="00AE68EF" w:rsidR="00C8372D">
        <w:t xml:space="preserve">medication </w:t>
      </w:r>
      <w:r w:rsidRPr="00AE68EF" w:rsidR="004A225F">
        <w:t>because of his state of health.</w:t>
      </w:r>
    </w:p>
    <w:p w:rsidRPr="00AE68EF" w:rsidR="006B43F5" w:rsidP="00AE68EF" w:rsidRDefault="004A225F">
      <w:pPr>
        <w:pStyle w:val="ECHRPara"/>
        <w:rPr>
          <w:color w:val="000000"/>
          <w:szCs w:val="24"/>
          <w:lang w:eastAsia="en-GB"/>
        </w:rPr>
      </w:pPr>
      <w:r w:rsidRPr="00AE68EF">
        <w:rPr>
          <w:color w:val="000000"/>
          <w:szCs w:val="24"/>
          <w:lang w:eastAsia="en-GB"/>
        </w:rPr>
        <w:fldChar w:fldCharType="begin"/>
      </w:r>
      <w:r w:rsidRPr="00AE68EF">
        <w:rPr>
          <w:color w:val="000000"/>
          <w:szCs w:val="24"/>
          <w:lang w:eastAsia="en-GB"/>
        </w:rPr>
        <w:instrText xml:space="preserve"> SEQ level0 \*arabic </w:instrText>
      </w:r>
      <w:r w:rsidRPr="00AE68EF">
        <w:rPr>
          <w:color w:val="000000"/>
          <w:szCs w:val="24"/>
          <w:lang w:eastAsia="en-GB"/>
        </w:rPr>
        <w:fldChar w:fldCharType="separate"/>
      </w:r>
      <w:r w:rsidRPr="00AE68EF" w:rsidR="00AE68EF">
        <w:rPr>
          <w:noProof/>
          <w:color w:val="000000"/>
          <w:szCs w:val="24"/>
          <w:lang w:eastAsia="en-GB"/>
        </w:rPr>
        <w:t>22</w:t>
      </w:r>
      <w:r w:rsidRPr="00AE68EF">
        <w:rPr>
          <w:color w:val="000000"/>
          <w:szCs w:val="24"/>
          <w:lang w:eastAsia="en-GB"/>
        </w:rPr>
        <w:fldChar w:fldCharType="end"/>
      </w:r>
      <w:r w:rsidRPr="00AE68EF">
        <w:rPr>
          <w:color w:val="000000"/>
          <w:szCs w:val="24"/>
          <w:lang w:eastAsia="en-GB"/>
        </w:rPr>
        <w:t>.  </w:t>
      </w:r>
      <w:r w:rsidRPr="00AE68EF" w:rsidR="00A93E01">
        <w:rPr>
          <w:color w:val="000000"/>
          <w:szCs w:val="24"/>
          <w:lang w:eastAsia="en-GB"/>
        </w:rPr>
        <w:t xml:space="preserve">In reply to the above-mentioned requests, </w:t>
      </w:r>
      <w:r w:rsidRPr="00AE68EF" w:rsidR="0043684F">
        <w:rPr>
          <w:color w:val="000000"/>
          <w:szCs w:val="24"/>
          <w:lang w:eastAsia="en-GB"/>
        </w:rPr>
        <w:t>by a letter of 9 February 2007 the MNS informed the lawyer that the first applicant had not been arrested or detained on their premises. B</w:t>
      </w:r>
      <w:r w:rsidRPr="00AE68EF">
        <w:rPr>
          <w:color w:val="000000"/>
          <w:szCs w:val="24"/>
          <w:lang w:eastAsia="en-GB"/>
        </w:rPr>
        <w:t>y a letter of 16 February 2007 the Ministry of Internal Affairs</w:t>
      </w:r>
      <w:r w:rsidRPr="00AE68EF" w:rsidR="0043684F">
        <w:rPr>
          <w:color w:val="000000"/>
          <w:szCs w:val="24"/>
          <w:lang w:eastAsia="en-GB"/>
        </w:rPr>
        <w:t xml:space="preserve"> also</w:t>
      </w:r>
      <w:r w:rsidRPr="00AE68EF">
        <w:rPr>
          <w:color w:val="000000"/>
          <w:szCs w:val="24"/>
          <w:lang w:eastAsia="en-GB"/>
        </w:rPr>
        <w:t xml:space="preserve"> informed the lawyer that the first applicant had not been taken to or detained </w:t>
      </w:r>
      <w:r w:rsidRPr="00AE68EF" w:rsidR="00E50DA9">
        <w:rPr>
          <w:color w:val="000000"/>
          <w:szCs w:val="24"/>
          <w:lang w:eastAsia="en-GB"/>
        </w:rPr>
        <w:t>in</w:t>
      </w:r>
      <w:r w:rsidRPr="00AE68EF">
        <w:rPr>
          <w:color w:val="000000"/>
          <w:szCs w:val="24"/>
          <w:lang w:eastAsia="en-GB"/>
        </w:rPr>
        <w:t xml:space="preserve"> the detention </w:t>
      </w:r>
      <w:r w:rsidRPr="00AE68EF" w:rsidR="00E50DA9">
        <w:rPr>
          <w:color w:val="000000"/>
          <w:szCs w:val="24"/>
          <w:lang w:eastAsia="en-GB"/>
        </w:rPr>
        <w:t xml:space="preserve">facilities </w:t>
      </w:r>
      <w:r w:rsidRPr="00AE68EF">
        <w:rPr>
          <w:color w:val="000000"/>
          <w:szCs w:val="24"/>
          <w:lang w:eastAsia="en-GB"/>
        </w:rPr>
        <w:t>of the Ministry of In</w:t>
      </w:r>
      <w:r w:rsidRPr="00AE68EF" w:rsidR="0043684F">
        <w:rPr>
          <w:color w:val="000000"/>
          <w:szCs w:val="24"/>
          <w:lang w:eastAsia="en-GB"/>
        </w:rPr>
        <w:t>ternal Affairs.</w:t>
      </w:r>
    </w:p>
    <w:p w:rsidRPr="00AE68EF" w:rsidR="004A225F"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23</w:t>
      </w:r>
      <w:r w:rsidRPr="00AE68EF">
        <w:rPr>
          <w:noProof/>
        </w:rPr>
        <w:fldChar w:fldCharType="end"/>
      </w:r>
      <w:r w:rsidRPr="00AE68EF" w:rsidR="004A225F">
        <w:t>.  </w:t>
      </w:r>
      <w:r w:rsidRPr="00AE68EF" w:rsidR="00F478A9">
        <w:t xml:space="preserve">On 15 February 2007 the second applicant lodged a request with the Prosecutor General asking for the </w:t>
      </w:r>
      <w:r w:rsidRPr="00AE68EF" w:rsidR="004A225F">
        <w:t xml:space="preserve">first </w:t>
      </w:r>
      <w:r w:rsidRPr="00AE68EF" w:rsidR="00F478A9">
        <w:t>applicant</w:t>
      </w:r>
      <w:r w:rsidRPr="00AE68EF" w:rsidR="00AE68EF">
        <w:t>’</w:t>
      </w:r>
      <w:r w:rsidRPr="00AE68EF" w:rsidR="00F478A9">
        <w:t>s forensic examination in the presence of his lawyer.</w:t>
      </w:r>
      <w:r w:rsidRPr="00AE68EF" w:rsidR="004A225F">
        <w:t xml:space="preserve"> </w:t>
      </w:r>
      <w:r w:rsidRPr="00AE68EF" w:rsidR="00E50DA9">
        <w:t xml:space="preserve">In that connection, she noted that </w:t>
      </w:r>
      <w:r w:rsidRPr="00AE68EF" w:rsidR="002716AF">
        <w:t xml:space="preserve">at the hearing </w:t>
      </w:r>
      <w:r w:rsidRPr="00AE68EF" w:rsidR="00E52CCD">
        <w:t>of 3 February 2007 before</w:t>
      </w:r>
      <w:r w:rsidRPr="00AE68EF" w:rsidR="00E52CCD">
        <w:rPr>
          <w:color w:val="000000"/>
          <w:szCs w:val="24"/>
          <w:lang w:eastAsia="en-GB"/>
        </w:rPr>
        <w:t xml:space="preserve"> the </w:t>
      </w:r>
      <w:proofErr w:type="spellStart"/>
      <w:r w:rsidRPr="00AE68EF" w:rsidR="00E52CCD">
        <w:rPr>
          <w:color w:val="000000"/>
          <w:szCs w:val="24"/>
          <w:lang w:eastAsia="en-GB"/>
        </w:rPr>
        <w:t>Yasamal</w:t>
      </w:r>
      <w:proofErr w:type="spellEnd"/>
      <w:r w:rsidRPr="00AE68EF" w:rsidR="00E52CCD">
        <w:rPr>
          <w:color w:val="000000"/>
          <w:szCs w:val="24"/>
          <w:lang w:eastAsia="en-GB"/>
        </w:rPr>
        <w:t xml:space="preserve"> District Court</w:t>
      </w:r>
      <w:r w:rsidRPr="00AE68EF" w:rsidR="00E52CCD">
        <w:t xml:space="preserve"> </w:t>
      </w:r>
      <w:r w:rsidRPr="00AE68EF" w:rsidR="00E50DA9">
        <w:t>the first applicant</w:t>
      </w:r>
      <w:r w:rsidRPr="00AE68EF" w:rsidR="00AE68EF">
        <w:t>’</w:t>
      </w:r>
      <w:r w:rsidRPr="00AE68EF" w:rsidR="00E50DA9">
        <w:t xml:space="preserve">s family members had noticed injuries </w:t>
      </w:r>
      <w:r w:rsidRPr="00AE68EF" w:rsidR="00355E78">
        <w:t>to</w:t>
      </w:r>
      <w:r w:rsidRPr="00AE68EF" w:rsidR="00E50DA9">
        <w:t xml:space="preserve"> </w:t>
      </w:r>
      <w:r w:rsidRPr="00AE68EF" w:rsidR="002716AF">
        <w:t>the index finger of his right hand.</w:t>
      </w:r>
      <w:r w:rsidRPr="00AE68EF" w:rsidR="00E50DA9">
        <w:t xml:space="preserve"> </w:t>
      </w:r>
      <w:r w:rsidRPr="00AE68EF" w:rsidR="004A225F">
        <w:t xml:space="preserve">She further noted that she had not been informed of his place of detention and that the first applicant could </w:t>
      </w:r>
      <w:r w:rsidRPr="00AE68EF" w:rsidR="004F5867">
        <w:t xml:space="preserve">not </w:t>
      </w:r>
      <w:r w:rsidRPr="00AE68EF" w:rsidR="004A225F">
        <w:t xml:space="preserve">live without his </w:t>
      </w:r>
      <w:r w:rsidRPr="00AE68EF" w:rsidR="00C8372D">
        <w:t xml:space="preserve">medication </w:t>
      </w:r>
      <w:r w:rsidRPr="00AE68EF" w:rsidR="004A225F">
        <w:t>because of his state of health.</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24</w:t>
      </w:r>
      <w:r w:rsidRPr="00AE68EF">
        <w:rPr>
          <w:noProof/>
        </w:rPr>
        <w:fldChar w:fldCharType="end"/>
      </w:r>
      <w:r w:rsidRPr="00AE68EF" w:rsidR="00F70A11">
        <w:t>.  By a letter dated</w:t>
      </w:r>
      <w:r w:rsidRPr="00AE68EF" w:rsidR="007354D0">
        <w:t xml:space="preserve"> 20 February 2007 the Prosecutor General</w:t>
      </w:r>
      <w:r w:rsidRPr="00AE68EF" w:rsidR="00AE68EF">
        <w:t>’</w:t>
      </w:r>
      <w:r w:rsidRPr="00AE68EF" w:rsidR="007354D0">
        <w:t xml:space="preserve">s Office informed the second applicant that her request concerning </w:t>
      </w:r>
      <w:r w:rsidRPr="00AE68EF" w:rsidR="00CB0C9A">
        <w:t xml:space="preserve">the </w:t>
      </w:r>
      <w:r w:rsidRPr="00AE68EF" w:rsidR="002716AF">
        <w:t>alleged</w:t>
      </w:r>
      <w:r w:rsidRPr="00AE68EF" w:rsidR="00CB0C9A">
        <w:t>ly</w:t>
      </w:r>
      <w:r w:rsidRPr="00AE68EF" w:rsidR="002716AF">
        <w:t xml:space="preserve"> </w:t>
      </w:r>
      <w:r w:rsidRPr="00AE68EF" w:rsidR="007354D0">
        <w:t>unlawful actions taken against her husband had been transferred to the Baku City Prosecutor</w:t>
      </w:r>
      <w:r w:rsidRPr="00AE68EF" w:rsidR="00AE68EF">
        <w:t>’</w:t>
      </w:r>
      <w:r w:rsidRPr="00AE68EF" w:rsidR="007354D0">
        <w:t xml:space="preserve">s Office and that she would be informed of </w:t>
      </w:r>
      <w:r w:rsidRPr="00AE68EF" w:rsidR="00CB0C9A">
        <w:t xml:space="preserve">the </w:t>
      </w:r>
      <w:r w:rsidRPr="00AE68EF" w:rsidR="007354D0">
        <w:t>outcome.</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25</w:t>
      </w:r>
      <w:r w:rsidRPr="00AE68EF">
        <w:rPr>
          <w:noProof/>
        </w:rPr>
        <w:fldChar w:fldCharType="end"/>
      </w:r>
      <w:r w:rsidRPr="00AE68EF" w:rsidR="004A225F">
        <w:t>.  </w:t>
      </w:r>
      <w:r w:rsidRPr="00AE68EF" w:rsidR="00F478A9">
        <w:t xml:space="preserve">It appears from the case file that </w:t>
      </w:r>
      <w:r w:rsidRPr="00AE68EF" w:rsidR="002D4A06">
        <w:t xml:space="preserve">on </w:t>
      </w:r>
      <w:r w:rsidRPr="00AE68EF" w:rsidR="00B27F68">
        <w:t xml:space="preserve">7 April 2007 </w:t>
      </w:r>
      <w:r w:rsidRPr="00AE68EF" w:rsidR="00F478A9">
        <w:t xml:space="preserve">the investigator </w:t>
      </w:r>
      <w:r w:rsidRPr="00AE68EF" w:rsidR="00F70A11">
        <w:t xml:space="preserve">in charge of the case </w:t>
      </w:r>
      <w:r w:rsidRPr="00AE68EF" w:rsidR="00F478A9">
        <w:t xml:space="preserve">ordered the </w:t>
      </w:r>
      <w:r w:rsidRPr="00AE68EF" w:rsidR="00F70A11">
        <w:t xml:space="preserve">first </w:t>
      </w:r>
      <w:r w:rsidRPr="00AE68EF" w:rsidR="00F478A9">
        <w:t>applicant</w:t>
      </w:r>
      <w:r w:rsidRPr="00AE68EF" w:rsidR="00AE68EF">
        <w:t>’</w:t>
      </w:r>
      <w:r w:rsidRPr="00AE68EF" w:rsidR="00F478A9">
        <w:t>s forensic examination. According to forensic report</w:t>
      </w:r>
      <w:r w:rsidRPr="00AE68EF" w:rsidR="00355E78">
        <w:t xml:space="preserve"> </w:t>
      </w:r>
      <w:r w:rsidRPr="00AE68EF" w:rsidR="00CB0C9A">
        <w:t>n</w:t>
      </w:r>
      <w:r w:rsidRPr="00AE68EF" w:rsidR="00355E78">
        <w:t>o. 32/TM</w:t>
      </w:r>
      <w:r w:rsidRPr="00AE68EF" w:rsidR="00B27F68">
        <w:t>, during his examination by the expert on 12</w:t>
      </w:r>
      <w:r w:rsidRPr="00AE68EF" w:rsidR="00F478A9">
        <w:t xml:space="preserve"> April 2007, the </w:t>
      </w:r>
      <w:r w:rsidRPr="00AE68EF" w:rsidR="00F70A11">
        <w:t xml:space="preserve">first </w:t>
      </w:r>
      <w:r w:rsidRPr="00AE68EF" w:rsidR="00F478A9">
        <w:t>applican</w:t>
      </w:r>
      <w:r w:rsidRPr="00AE68EF" w:rsidR="00BA2691">
        <w:t>t complained of having been ill</w:t>
      </w:r>
      <w:r w:rsidRPr="00AE68EF" w:rsidR="00BA2691">
        <w:noBreakHyphen/>
      </w:r>
      <w:r w:rsidRPr="00AE68EF" w:rsidR="00F478A9">
        <w:t>treated on the premises of the MNS on 2 February 2007</w:t>
      </w:r>
      <w:r w:rsidRPr="00AE68EF" w:rsidR="00B27F68">
        <w:t>. In particular, he stated that the index finger of his right hand</w:t>
      </w:r>
      <w:r w:rsidRPr="00AE68EF" w:rsidR="00CB0C9A">
        <w:t xml:space="preserve"> had been</w:t>
      </w:r>
      <w:r w:rsidRPr="00AE68EF" w:rsidR="00B27F68">
        <w:t xml:space="preserve"> squashed with a </w:t>
      </w:r>
      <w:r w:rsidRPr="00AE68EF" w:rsidR="00B9175D">
        <w:t xml:space="preserve">chair and that he </w:t>
      </w:r>
      <w:r w:rsidRPr="00AE68EF" w:rsidR="00CB0C9A">
        <w:t xml:space="preserve">had been </w:t>
      </w:r>
      <w:r w:rsidRPr="00AE68EF" w:rsidR="00B9175D">
        <w:t>struck on his left rib cage</w:t>
      </w:r>
      <w:r w:rsidRPr="00AE68EF" w:rsidR="00B27F68">
        <w:t>.</w:t>
      </w:r>
      <w:r w:rsidRPr="00AE68EF" w:rsidR="00B9175D">
        <w:t xml:space="preserve"> T</w:t>
      </w:r>
      <w:r w:rsidRPr="00AE68EF" w:rsidR="00F478A9">
        <w:t>he expert concluded that there w</w:t>
      </w:r>
      <w:r w:rsidRPr="00AE68EF" w:rsidR="00B9175D">
        <w:t>as</w:t>
      </w:r>
      <w:r w:rsidRPr="00AE68EF" w:rsidR="00F478A9">
        <w:t xml:space="preserve"> not </w:t>
      </w:r>
      <w:r w:rsidRPr="00AE68EF" w:rsidR="00CB0C9A">
        <w:t xml:space="preserve">at that time </w:t>
      </w:r>
      <w:r w:rsidRPr="00AE68EF" w:rsidR="00F478A9">
        <w:t xml:space="preserve">any objective sign of injury </w:t>
      </w:r>
      <w:r w:rsidRPr="00AE68EF" w:rsidR="00CB0C9A">
        <w:t>on</w:t>
      </w:r>
      <w:r w:rsidRPr="00AE68EF" w:rsidR="00F478A9">
        <w:t xml:space="preserve"> the </w:t>
      </w:r>
      <w:r w:rsidRPr="00AE68EF" w:rsidR="00F70A11">
        <w:t xml:space="preserve">first </w:t>
      </w:r>
      <w:r w:rsidRPr="00AE68EF" w:rsidR="00F478A9">
        <w:t>applicant</w:t>
      </w:r>
      <w:r w:rsidRPr="00AE68EF" w:rsidR="00AE68EF">
        <w:t>’</w:t>
      </w:r>
      <w:r w:rsidRPr="00AE68EF" w:rsidR="00F478A9">
        <w:t xml:space="preserve">s body. </w:t>
      </w:r>
      <w:r w:rsidRPr="00AE68EF" w:rsidR="00355E78">
        <w:t xml:space="preserve">The first applicant was not provided with a copy of the report. </w:t>
      </w:r>
      <w:r w:rsidRPr="00AE68EF" w:rsidR="00355E78">
        <w:rPr>
          <w:color w:val="000000"/>
        </w:rPr>
        <w:t>Despite the Court</w:t>
      </w:r>
      <w:r w:rsidRPr="00AE68EF" w:rsidR="00AE68EF">
        <w:rPr>
          <w:color w:val="000000"/>
        </w:rPr>
        <w:t>’</w:t>
      </w:r>
      <w:r w:rsidRPr="00AE68EF" w:rsidR="00355E78">
        <w:rPr>
          <w:color w:val="000000"/>
        </w:rPr>
        <w:t xml:space="preserve">s explicit request to the Government to submit copies of all the documents relating to the domestic proceedings, the </w:t>
      </w:r>
      <w:r w:rsidRPr="00AE68EF" w:rsidR="00355E78">
        <w:t>Government failed to provide the Court with a copy of the above-mentioned forensic report.</w:t>
      </w:r>
    </w:p>
    <w:p w:rsidRPr="00AE68EF" w:rsidR="00545A31"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26</w:t>
      </w:r>
      <w:r w:rsidRPr="00AE68EF">
        <w:rPr>
          <w:noProof/>
        </w:rPr>
        <w:fldChar w:fldCharType="end"/>
      </w:r>
      <w:r w:rsidRPr="00AE68EF" w:rsidR="004A225F">
        <w:t>.  </w:t>
      </w:r>
      <w:r w:rsidRPr="00AE68EF" w:rsidR="00F478A9">
        <w:t xml:space="preserve">On 8 October 2007 </w:t>
      </w:r>
      <w:r w:rsidRPr="00AE68EF" w:rsidR="00F478A9">
        <w:rPr>
          <w:color w:val="000000"/>
          <w:szCs w:val="24"/>
          <w:lang w:eastAsia="en-GB"/>
        </w:rPr>
        <w:t xml:space="preserve">the </w:t>
      </w:r>
      <w:r w:rsidRPr="00AE68EF" w:rsidR="00F70A11">
        <w:rPr>
          <w:color w:val="000000"/>
          <w:szCs w:val="24"/>
          <w:lang w:eastAsia="en-GB"/>
        </w:rPr>
        <w:t xml:space="preserve">first </w:t>
      </w:r>
      <w:r w:rsidRPr="00AE68EF" w:rsidR="00F478A9">
        <w:rPr>
          <w:color w:val="000000"/>
          <w:szCs w:val="24"/>
          <w:lang w:eastAsia="en-GB"/>
        </w:rPr>
        <w:t xml:space="preserve">applicant </w:t>
      </w:r>
      <w:r w:rsidRPr="00AE68EF" w:rsidR="000E1B27">
        <w:rPr>
          <w:color w:val="000000"/>
          <w:szCs w:val="24"/>
          <w:lang w:eastAsia="en-GB"/>
        </w:rPr>
        <w:t xml:space="preserve">lodged </w:t>
      </w:r>
      <w:r w:rsidRPr="00AE68EF" w:rsidR="00F478A9">
        <w:rPr>
          <w:color w:val="000000"/>
          <w:szCs w:val="24"/>
          <w:lang w:eastAsia="en-GB"/>
        </w:rPr>
        <w:t xml:space="preserve">an action </w:t>
      </w:r>
      <w:r w:rsidRPr="00AE68EF" w:rsidR="000E1B27">
        <w:rPr>
          <w:color w:val="000000"/>
          <w:szCs w:val="24"/>
          <w:lang w:eastAsia="en-GB"/>
        </w:rPr>
        <w:t xml:space="preserve">with </w:t>
      </w:r>
      <w:r w:rsidRPr="00AE68EF" w:rsidR="00F478A9">
        <w:rPr>
          <w:color w:val="000000"/>
          <w:szCs w:val="24"/>
          <w:lang w:eastAsia="en-GB"/>
        </w:rPr>
        <w:t xml:space="preserve">the </w:t>
      </w:r>
      <w:proofErr w:type="spellStart"/>
      <w:r w:rsidRPr="00AE68EF" w:rsidR="00F478A9">
        <w:rPr>
          <w:color w:val="000000"/>
          <w:szCs w:val="24"/>
          <w:lang w:eastAsia="en-GB"/>
        </w:rPr>
        <w:t>Sabail</w:t>
      </w:r>
      <w:proofErr w:type="spellEnd"/>
      <w:r w:rsidRPr="00AE68EF" w:rsidR="00F478A9">
        <w:rPr>
          <w:color w:val="000000"/>
          <w:szCs w:val="24"/>
          <w:lang w:eastAsia="en-GB"/>
        </w:rPr>
        <w:t xml:space="preserve"> District Court, asking the court to find violations of his rights protected under Articles 3, 5 and 14 of the Convention. </w:t>
      </w:r>
      <w:r w:rsidRPr="00AE68EF" w:rsidR="003E071C">
        <w:rPr>
          <w:color w:val="000000"/>
          <w:szCs w:val="24"/>
          <w:lang w:eastAsia="en-GB"/>
        </w:rPr>
        <w:t>H</w:t>
      </w:r>
      <w:r w:rsidRPr="00AE68EF" w:rsidR="00F478A9">
        <w:rPr>
          <w:color w:val="000000"/>
          <w:szCs w:val="24"/>
          <w:lang w:eastAsia="en-GB"/>
        </w:rPr>
        <w:t xml:space="preserve">e alleged, </w:t>
      </w:r>
      <w:r w:rsidRPr="00AE68EF" w:rsidR="00F478A9">
        <w:rPr>
          <w:i/>
          <w:color w:val="000000"/>
          <w:szCs w:val="24"/>
          <w:lang w:eastAsia="en-GB"/>
        </w:rPr>
        <w:t>inter alia</w:t>
      </w:r>
      <w:r w:rsidRPr="00AE68EF" w:rsidR="00F478A9">
        <w:rPr>
          <w:color w:val="000000"/>
          <w:szCs w:val="24"/>
          <w:lang w:eastAsia="en-GB"/>
        </w:rPr>
        <w:t xml:space="preserve">, that </w:t>
      </w:r>
      <w:r w:rsidRPr="00AE68EF" w:rsidR="00E52CCD">
        <w:rPr>
          <w:color w:val="000000"/>
          <w:szCs w:val="24"/>
          <w:lang w:eastAsia="en-GB"/>
        </w:rPr>
        <w:t>he had been ill-treated by agents of the MNS between 2 and</w:t>
      </w:r>
      <w:r w:rsidRPr="00AE68EF" w:rsidR="00BA2691">
        <w:rPr>
          <w:color w:val="000000"/>
          <w:szCs w:val="24"/>
          <w:lang w:eastAsia="en-GB"/>
        </w:rPr>
        <w:t xml:space="preserve"> 17 </w:t>
      </w:r>
      <w:r w:rsidRPr="00AE68EF" w:rsidR="00E52CCD">
        <w:rPr>
          <w:color w:val="000000"/>
          <w:szCs w:val="24"/>
          <w:lang w:eastAsia="en-GB"/>
        </w:rPr>
        <w:t>February 2007, that his arrest and detention on the premises of the MNS from 2 to 3 February 2007 had been unlawful</w:t>
      </w:r>
      <w:r w:rsidRPr="00AE68EF" w:rsidR="00F478A9">
        <w:rPr>
          <w:color w:val="000000"/>
          <w:szCs w:val="24"/>
          <w:lang w:eastAsia="en-GB"/>
        </w:rPr>
        <w:t>, and that he had been discriminated against on the ground</w:t>
      </w:r>
      <w:r w:rsidRPr="00AE68EF" w:rsidR="009F75ED">
        <w:rPr>
          <w:color w:val="000000"/>
          <w:szCs w:val="24"/>
          <w:lang w:eastAsia="en-GB"/>
        </w:rPr>
        <w:t>s</w:t>
      </w:r>
      <w:r w:rsidRPr="00AE68EF" w:rsidR="00F478A9">
        <w:rPr>
          <w:color w:val="000000"/>
          <w:szCs w:val="24"/>
          <w:lang w:eastAsia="en-GB"/>
        </w:rPr>
        <w:t xml:space="preserve"> of his ethnic</w:t>
      </w:r>
      <w:r w:rsidRPr="00AE68EF" w:rsidR="009F75ED">
        <w:rPr>
          <w:color w:val="000000"/>
          <w:szCs w:val="24"/>
          <w:lang w:eastAsia="en-GB"/>
        </w:rPr>
        <w:t>ity</w:t>
      </w:r>
      <w:r w:rsidRPr="00AE68EF" w:rsidR="00F478A9">
        <w:rPr>
          <w:color w:val="000000"/>
          <w:szCs w:val="24"/>
          <w:lang w:eastAsia="en-GB"/>
        </w:rPr>
        <w:t>.</w:t>
      </w:r>
      <w:r w:rsidRPr="00AE68EF" w:rsidR="00545A31">
        <w:rPr>
          <w:color w:val="000000"/>
          <w:szCs w:val="24"/>
          <w:lang w:eastAsia="en-GB"/>
        </w:rPr>
        <w:t xml:space="preserve"> </w:t>
      </w:r>
      <w:r w:rsidRPr="00AE68EF" w:rsidR="00545A31">
        <w:t xml:space="preserve">The part of the complaint </w:t>
      </w:r>
      <w:r w:rsidRPr="00AE68EF" w:rsidR="00C30ADE">
        <w:t>concerning the first applicant</w:t>
      </w:r>
      <w:r w:rsidRPr="00AE68EF" w:rsidR="00AE68EF">
        <w:t>’</w:t>
      </w:r>
      <w:r w:rsidRPr="00AE68EF" w:rsidR="00C30ADE">
        <w:t xml:space="preserve">s ill-treatment </w:t>
      </w:r>
      <w:r w:rsidRPr="00AE68EF" w:rsidR="00545A31">
        <w:t>reads as follows:</w:t>
      </w:r>
    </w:p>
    <w:p w:rsidRPr="00AE68EF" w:rsidR="00C51AD3" w:rsidP="00AE68EF" w:rsidRDefault="00545A31">
      <w:pPr>
        <w:pStyle w:val="ECHRParaQuote"/>
      </w:pPr>
      <w:r w:rsidRPr="00AE68EF">
        <w:t xml:space="preserve">“It appeared from </w:t>
      </w:r>
      <w:r w:rsidRPr="00AE68EF" w:rsidR="00955253">
        <w:t xml:space="preserve">the </w:t>
      </w:r>
      <w:r w:rsidRPr="00AE68EF">
        <w:t>submissions t</w:t>
      </w:r>
      <w:r w:rsidRPr="00AE68EF" w:rsidR="00955253">
        <w:t>hat he [the first applicant] made to his representative in the presence of the investigator on 17 February 2007 that, although he had not officially asked for medical aid, he suffered from hypertension, prostatitis and poor eyesight. During the period when he had been administratively detained on the premises of the MNS</w:t>
      </w:r>
      <w:r w:rsidRPr="00AE68EF" w:rsidR="00A615E5">
        <w:t>,</w:t>
      </w:r>
      <w:r w:rsidRPr="00AE68EF" w:rsidR="00955253">
        <w:t xml:space="preserve"> he had been subjected to unrecorded interviews with </w:t>
      </w:r>
      <w:r w:rsidRPr="00AE68EF" w:rsidR="00C51AD3">
        <w:t>200/220 mm Hg blood pressure, he had not been provided with the relevant medication, and on several occasions, he had not been allowed to go to the toilet</w:t>
      </w:r>
      <w:r w:rsidRPr="00AE68EF" w:rsidR="00A615E5">
        <w:t xml:space="preserve"> with the intention of breaking </w:t>
      </w:r>
      <w:r w:rsidRPr="00AE68EF" w:rsidR="00C51AD3">
        <w:t>his will.</w:t>
      </w:r>
    </w:p>
    <w:p w:rsidRPr="00AE68EF" w:rsidR="00955253" w:rsidP="00AE68EF" w:rsidRDefault="006B43F5">
      <w:pPr>
        <w:pStyle w:val="ECHRParaQuote"/>
      </w:pPr>
      <w:r w:rsidRPr="00AE68EF">
        <w:t>...</w:t>
      </w:r>
      <w:r w:rsidRPr="00AE68EF" w:rsidR="00E95E47">
        <w:t xml:space="preserve"> N. </w:t>
      </w:r>
      <w:proofErr w:type="spellStart"/>
      <w:r w:rsidRPr="00AE68EF" w:rsidR="00E95E47">
        <w:t>Mammadov</w:t>
      </w:r>
      <w:proofErr w:type="spellEnd"/>
      <w:r w:rsidRPr="00AE68EF" w:rsidR="00C51AD3">
        <w:t xml:space="preserve"> </w:t>
      </w:r>
      <w:r w:rsidRPr="00AE68EF" w:rsidR="00E95E47">
        <w:t xml:space="preserve">had been </w:t>
      </w:r>
      <w:r w:rsidRPr="00AE68EF" w:rsidR="00B33960">
        <w:t>t</w:t>
      </w:r>
      <w:r w:rsidRPr="00AE68EF" w:rsidR="00E95E47">
        <w:t xml:space="preserve">hreatened on several occasions and had been given false information </w:t>
      </w:r>
      <w:r w:rsidRPr="00AE68EF" w:rsidR="00A615E5">
        <w:t xml:space="preserve">according to which </w:t>
      </w:r>
      <w:r w:rsidRPr="00AE68EF" w:rsidR="00E95E47">
        <w:t>his two sons had also been arrested and detained in the next cells and his wife had been hospitalised on account of a serious heart disease ...</w:t>
      </w:r>
    </w:p>
    <w:p w:rsidRPr="00AE68EF" w:rsidR="00955253" w:rsidP="00AE68EF" w:rsidRDefault="00E95E47">
      <w:pPr>
        <w:pStyle w:val="ECHRParaQuote"/>
      </w:pPr>
      <w:r w:rsidRPr="00AE68EF">
        <w:t xml:space="preserve">Although the application and request of his wife and representative concerning the violence against N. </w:t>
      </w:r>
      <w:proofErr w:type="spellStart"/>
      <w:r w:rsidRPr="00AE68EF">
        <w:t>Mammadov</w:t>
      </w:r>
      <w:proofErr w:type="spellEnd"/>
      <w:r w:rsidRPr="00AE68EF">
        <w:t xml:space="preserve"> had been addressed to the Prosecutor General</w:t>
      </w:r>
      <w:r w:rsidRPr="00AE68EF" w:rsidR="00AE68EF">
        <w:t>’</w:t>
      </w:r>
      <w:r w:rsidRPr="00AE68EF">
        <w:t xml:space="preserve">s Office, those complaints had been sent first to the </w:t>
      </w:r>
      <w:proofErr w:type="spellStart"/>
      <w:r w:rsidRPr="00AE68EF">
        <w:t>Yasamal</w:t>
      </w:r>
      <w:proofErr w:type="spellEnd"/>
      <w:r w:rsidRPr="00AE68EF">
        <w:t xml:space="preserve"> District</w:t>
      </w:r>
      <w:r w:rsidRPr="00AE68EF" w:rsidR="00B33960">
        <w:t xml:space="preserve"> Prosecutor</w:t>
      </w:r>
      <w:r w:rsidRPr="00AE68EF" w:rsidR="00AE68EF">
        <w:t>’</w:t>
      </w:r>
      <w:r w:rsidRPr="00AE68EF" w:rsidR="00B33960">
        <w:t>s Office</w:t>
      </w:r>
      <w:r w:rsidRPr="00AE68EF">
        <w:t xml:space="preserve"> and the Baku City Prosecutor</w:t>
      </w:r>
      <w:r w:rsidRPr="00AE68EF" w:rsidR="00AE68EF">
        <w:t>’</w:t>
      </w:r>
      <w:r w:rsidRPr="00AE68EF">
        <w:t>s Office</w:t>
      </w:r>
      <w:r w:rsidRPr="00AE68EF" w:rsidR="00B33960">
        <w:t>,</w:t>
      </w:r>
      <w:r w:rsidRPr="00AE68EF">
        <w:t xml:space="preserve"> and then again to the Prosecutor General</w:t>
      </w:r>
      <w:r w:rsidRPr="00AE68EF" w:rsidR="00AE68EF">
        <w:t>’</w:t>
      </w:r>
      <w:r w:rsidRPr="00AE68EF">
        <w:t>s Office.</w:t>
      </w:r>
      <w:r w:rsidRPr="00AE68EF" w:rsidR="00B33960">
        <w:t xml:space="preserve"> </w:t>
      </w:r>
      <w:r w:rsidRPr="00AE68EF" w:rsidR="0087425D">
        <w:t>The</w:t>
      </w:r>
      <w:r w:rsidRPr="00AE68EF" w:rsidR="00B33960">
        <w:t xml:space="preserve"> </w:t>
      </w:r>
      <w:r w:rsidRPr="00AE68EF" w:rsidR="0087425D">
        <w:t xml:space="preserve">latter </w:t>
      </w:r>
      <w:r w:rsidRPr="00AE68EF" w:rsidR="00B33960">
        <w:t xml:space="preserve">sent </w:t>
      </w:r>
      <w:r w:rsidRPr="00AE68EF" w:rsidR="00A615E5">
        <w:t xml:space="preserve">the complaints made on 9 March for a legal assessment two months later </w:t>
      </w:r>
      <w:r w:rsidRPr="00AE68EF" w:rsidR="0087425D">
        <w:t>to the Investigation Department of the MNS</w:t>
      </w:r>
      <w:r w:rsidRPr="00AE68EF" w:rsidR="00A615E5">
        <w:t xml:space="preserve">. They were dealt with </w:t>
      </w:r>
      <w:proofErr w:type="spellStart"/>
      <w:r w:rsidRPr="00AE68EF" w:rsidR="00A615E5">
        <w:t>with</w:t>
      </w:r>
      <w:proofErr w:type="spellEnd"/>
      <w:r w:rsidRPr="00AE68EF" w:rsidR="00A615E5">
        <w:t xml:space="preserve"> delay on</w:t>
      </w:r>
      <w:r w:rsidRPr="00AE68EF" w:rsidR="001B3CB5">
        <w:t xml:space="preserve"> purpose </w:t>
      </w:r>
      <w:r w:rsidRPr="00AE68EF" w:rsidR="00A615E5">
        <w:t xml:space="preserve">so </w:t>
      </w:r>
      <w:r w:rsidRPr="00AE68EF" w:rsidR="001B3CB5">
        <w:t>that the</w:t>
      </w:r>
      <w:r w:rsidRPr="00AE68EF" w:rsidR="00B33960">
        <w:t xml:space="preserve"> visible trace of injuries to the index finger of his right hand</w:t>
      </w:r>
      <w:r w:rsidRPr="00AE68EF" w:rsidR="00A615E5">
        <w:t xml:space="preserve"> would d</w:t>
      </w:r>
      <w:r w:rsidRPr="00AE68EF" w:rsidR="001B3CB5">
        <w:t xml:space="preserve">isappear and recover; </w:t>
      </w:r>
      <w:r w:rsidRPr="00AE68EF" w:rsidR="00B33960">
        <w:t>and the forensic examination had been ordered only in April 2007.</w:t>
      </w:r>
      <w:r w:rsidRPr="00AE68EF" w:rsidR="0071055C">
        <w:t>”</w:t>
      </w:r>
    </w:p>
    <w:p w:rsidRPr="00AE68EF" w:rsidR="00F478A9" w:rsidP="00AE68EF" w:rsidRDefault="004A225F">
      <w:pPr>
        <w:pStyle w:val="ECHRPara"/>
        <w:rPr>
          <w:color w:val="000000"/>
          <w:szCs w:val="24"/>
          <w:lang w:eastAsia="en-GB"/>
        </w:rPr>
      </w:pPr>
      <w:r w:rsidRPr="00AE68EF">
        <w:rPr>
          <w:color w:val="000000"/>
          <w:szCs w:val="24"/>
          <w:lang w:eastAsia="en-GB"/>
        </w:rPr>
        <w:fldChar w:fldCharType="begin"/>
      </w:r>
      <w:r w:rsidRPr="00AE68EF">
        <w:rPr>
          <w:color w:val="000000"/>
          <w:szCs w:val="24"/>
          <w:lang w:eastAsia="en-GB"/>
        </w:rPr>
        <w:instrText xml:space="preserve"> SEQ level0 \*arabic </w:instrText>
      </w:r>
      <w:r w:rsidRPr="00AE68EF">
        <w:rPr>
          <w:color w:val="000000"/>
          <w:szCs w:val="24"/>
          <w:lang w:eastAsia="en-GB"/>
        </w:rPr>
        <w:fldChar w:fldCharType="separate"/>
      </w:r>
      <w:r w:rsidRPr="00AE68EF" w:rsidR="00AE68EF">
        <w:rPr>
          <w:noProof/>
          <w:color w:val="000000"/>
          <w:szCs w:val="24"/>
          <w:lang w:eastAsia="en-GB"/>
        </w:rPr>
        <w:t>27</w:t>
      </w:r>
      <w:r w:rsidRPr="00AE68EF">
        <w:rPr>
          <w:color w:val="000000"/>
          <w:szCs w:val="24"/>
          <w:lang w:eastAsia="en-GB"/>
        </w:rPr>
        <w:fldChar w:fldCharType="end"/>
      </w:r>
      <w:r w:rsidRPr="00AE68EF">
        <w:rPr>
          <w:color w:val="000000"/>
          <w:szCs w:val="24"/>
          <w:lang w:eastAsia="en-GB"/>
        </w:rPr>
        <w:t>.  </w:t>
      </w:r>
      <w:r w:rsidRPr="00AE68EF" w:rsidR="00F70A11">
        <w:rPr>
          <w:color w:val="000000"/>
          <w:szCs w:val="24"/>
          <w:lang w:eastAsia="en-GB"/>
        </w:rPr>
        <w:t>On 18 October 2007 t</w:t>
      </w:r>
      <w:r w:rsidRPr="00AE68EF" w:rsidR="00F478A9">
        <w:rPr>
          <w:color w:val="000000"/>
          <w:szCs w:val="24"/>
          <w:lang w:eastAsia="en-GB"/>
        </w:rPr>
        <w:t xml:space="preserve">he </w:t>
      </w:r>
      <w:proofErr w:type="spellStart"/>
      <w:r w:rsidRPr="00AE68EF" w:rsidR="00F478A9">
        <w:rPr>
          <w:color w:val="000000"/>
          <w:szCs w:val="24"/>
          <w:lang w:eastAsia="en-GB"/>
        </w:rPr>
        <w:t>Sabail</w:t>
      </w:r>
      <w:proofErr w:type="spellEnd"/>
      <w:r w:rsidRPr="00AE68EF" w:rsidR="00F478A9">
        <w:rPr>
          <w:color w:val="000000"/>
          <w:szCs w:val="24"/>
          <w:lang w:eastAsia="en-GB"/>
        </w:rPr>
        <w:t xml:space="preserve"> District Court</w:t>
      </w:r>
      <w:r w:rsidRPr="00AE68EF" w:rsidR="00F70A11">
        <w:rPr>
          <w:color w:val="000000"/>
          <w:szCs w:val="24"/>
          <w:lang w:eastAsia="en-GB"/>
        </w:rPr>
        <w:t>, which</w:t>
      </w:r>
      <w:r w:rsidRPr="00AE68EF" w:rsidR="00F478A9">
        <w:rPr>
          <w:color w:val="000000"/>
          <w:szCs w:val="24"/>
          <w:lang w:eastAsia="en-GB"/>
        </w:rPr>
        <w:t xml:space="preserve"> examined the action under the procedure established by Articles 449-51 of the Code of Criminal Procedure concerning appeals against the prosecuting authorities</w:t>
      </w:r>
      <w:r w:rsidRPr="00AE68EF" w:rsidR="00AE68EF">
        <w:rPr>
          <w:color w:val="000000"/>
          <w:szCs w:val="24"/>
          <w:lang w:eastAsia="en-GB"/>
        </w:rPr>
        <w:t>’</w:t>
      </w:r>
      <w:r w:rsidRPr="00AE68EF" w:rsidR="00F478A9">
        <w:rPr>
          <w:color w:val="000000"/>
          <w:szCs w:val="24"/>
          <w:lang w:eastAsia="en-GB"/>
        </w:rPr>
        <w:t xml:space="preserve"> actions and decisions</w:t>
      </w:r>
      <w:r w:rsidRPr="00AE68EF" w:rsidR="00F70A11">
        <w:rPr>
          <w:color w:val="000000"/>
          <w:szCs w:val="24"/>
          <w:lang w:eastAsia="en-GB"/>
        </w:rPr>
        <w:t xml:space="preserve">, </w:t>
      </w:r>
      <w:r w:rsidRPr="00AE68EF" w:rsidR="00F478A9">
        <w:rPr>
          <w:color w:val="000000"/>
          <w:szCs w:val="24"/>
          <w:lang w:eastAsia="en-GB"/>
        </w:rPr>
        <w:t xml:space="preserve">dismissed </w:t>
      </w:r>
      <w:r w:rsidRPr="00AE68EF" w:rsidR="00F70A11">
        <w:rPr>
          <w:color w:val="000000"/>
          <w:szCs w:val="24"/>
          <w:lang w:eastAsia="en-GB"/>
        </w:rPr>
        <w:t>it</w:t>
      </w:r>
      <w:r w:rsidRPr="00AE68EF" w:rsidR="00F478A9">
        <w:rPr>
          <w:color w:val="000000"/>
          <w:szCs w:val="24"/>
          <w:lang w:eastAsia="en-GB"/>
        </w:rPr>
        <w:t xml:space="preserve"> without </w:t>
      </w:r>
      <w:r w:rsidRPr="00AE68EF" w:rsidR="00551356">
        <w:rPr>
          <w:color w:val="000000"/>
          <w:szCs w:val="24"/>
          <w:lang w:eastAsia="en-GB"/>
        </w:rPr>
        <w:t xml:space="preserve">addressing </w:t>
      </w:r>
      <w:r w:rsidRPr="00AE68EF" w:rsidR="00F478A9">
        <w:rPr>
          <w:color w:val="000000"/>
          <w:szCs w:val="24"/>
          <w:lang w:eastAsia="en-GB"/>
        </w:rPr>
        <w:t xml:space="preserve">any of </w:t>
      </w:r>
      <w:r w:rsidRPr="00AE68EF" w:rsidR="00F70A11">
        <w:rPr>
          <w:color w:val="000000"/>
          <w:szCs w:val="24"/>
          <w:lang w:eastAsia="en-GB"/>
        </w:rPr>
        <w:t xml:space="preserve">the </w:t>
      </w:r>
      <w:r w:rsidRPr="00AE68EF" w:rsidR="00551356">
        <w:rPr>
          <w:color w:val="000000"/>
          <w:szCs w:val="24"/>
          <w:lang w:eastAsia="en-GB"/>
        </w:rPr>
        <w:t>first applicant</w:t>
      </w:r>
      <w:r w:rsidRPr="00AE68EF" w:rsidR="00AE68EF">
        <w:rPr>
          <w:color w:val="000000"/>
          <w:szCs w:val="24"/>
          <w:lang w:eastAsia="en-GB"/>
        </w:rPr>
        <w:t>’</w:t>
      </w:r>
      <w:r w:rsidRPr="00AE68EF" w:rsidR="00551356">
        <w:rPr>
          <w:color w:val="000000"/>
          <w:szCs w:val="24"/>
          <w:lang w:eastAsia="en-GB"/>
        </w:rPr>
        <w:t xml:space="preserve">s </w:t>
      </w:r>
      <w:r w:rsidRPr="00AE68EF" w:rsidR="00F478A9">
        <w:rPr>
          <w:color w:val="000000"/>
          <w:szCs w:val="24"/>
          <w:lang w:eastAsia="en-GB"/>
        </w:rPr>
        <w:t>particular c</w:t>
      </w:r>
      <w:r w:rsidRPr="00AE68EF" w:rsidR="00F70A11">
        <w:rPr>
          <w:color w:val="000000"/>
          <w:szCs w:val="24"/>
          <w:lang w:eastAsia="en-GB"/>
        </w:rPr>
        <w:t>omplaints</w:t>
      </w:r>
      <w:r w:rsidRPr="00AE68EF" w:rsidR="00F478A9">
        <w:rPr>
          <w:color w:val="000000"/>
          <w:szCs w:val="24"/>
          <w:lang w:eastAsia="en-GB"/>
        </w:rPr>
        <w:t>.</w:t>
      </w:r>
    </w:p>
    <w:p w:rsidRPr="00AE68EF" w:rsidR="00F478A9" w:rsidP="00AE68EF" w:rsidRDefault="004A225F">
      <w:pPr>
        <w:pStyle w:val="ECHRPara"/>
        <w:rPr>
          <w:color w:val="000000"/>
          <w:szCs w:val="24"/>
          <w:lang w:eastAsia="en-GB"/>
        </w:rPr>
      </w:pPr>
      <w:r w:rsidRPr="00AE68EF">
        <w:rPr>
          <w:color w:val="000000"/>
          <w:szCs w:val="24"/>
          <w:lang w:eastAsia="en-GB"/>
        </w:rPr>
        <w:fldChar w:fldCharType="begin"/>
      </w:r>
      <w:r w:rsidRPr="00AE68EF">
        <w:rPr>
          <w:color w:val="000000"/>
          <w:szCs w:val="24"/>
          <w:lang w:eastAsia="en-GB"/>
        </w:rPr>
        <w:instrText xml:space="preserve"> SEQ level0 \*arabic </w:instrText>
      </w:r>
      <w:r w:rsidRPr="00AE68EF">
        <w:rPr>
          <w:color w:val="000000"/>
          <w:szCs w:val="24"/>
          <w:lang w:eastAsia="en-GB"/>
        </w:rPr>
        <w:fldChar w:fldCharType="separate"/>
      </w:r>
      <w:r w:rsidRPr="00AE68EF" w:rsidR="00AE68EF">
        <w:rPr>
          <w:noProof/>
          <w:color w:val="000000"/>
          <w:szCs w:val="24"/>
          <w:lang w:eastAsia="en-GB"/>
        </w:rPr>
        <w:t>28</w:t>
      </w:r>
      <w:r w:rsidRPr="00AE68EF">
        <w:rPr>
          <w:color w:val="000000"/>
          <w:szCs w:val="24"/>
          <w:lang w:eastAsia="en-GB"/>
        </w:rPr>
        <w:fldChar w:fldCharType="end"/>
      </w:r>
      <w:r w:rsidRPr="00AE68EF">
        <w:rPr>
          <w:color w:val="000000"/>
          <w:szCs w:val="24"/>
          <w:lang w:eastAsia="en-GB"/>
        </w:rPr>
        <w:t>.  </w:t>
      </w:r>
      <w:r w:rsidRPr="00AE68EF" w:rsidR="00F478A9">
        <w:rPr>
          <w:color w:val="000000"/>
          <w:szCs w:val="24"/>
          <w:lang w:eastAsia="en-GB"/>
        </w:rPr>
        <w:t xml:space="preserve">On 24 October 2007 the </w:t>
      </w:r>
      <w:r w:rsidRPr="00AE68EF" w:rsidR="008B1ACD">
        <w:rPr>
          <w:color w:val="000000"/>
          <w:szCs w:val="24"/>
          <w:lang w:eastAsia="en-GB"/>
        </w:rPr>
        <w:t xml:space="preserve">first </w:t>
      </w:r>
      <w:r w:rsidRPr="00AE68EF" w:rsidR="00F478A9">
        <w:rPr>
          <w:color w:val="000000"/>
          <w:szCs w:val="24"/>
          <w:lang w:eastAsia="en-GB"/>
        </w:rPr>
        <w:t>applicant appealed against th</w:t>
      </w:r>
      <w:r w:rsidRPr="00AE68EF">
        <w:rPr>
          <w:color w:val="000000"/>
          <w:szCs w:val="24"/>
          <w:lang w:eastAsia="en-GB"/>
        </w:rPr>
        <w:t>at</w:t>
      </w:r>
      <w:r w:rsidRPr="00AE68EF" w:rsidR="00F478A9">
        <w:rPr>
          <w:color w:val="000000"/>
          <w:szCs w:val="24"/>
          <w:lang w:eastAsia="en-GB"/>
        </w:rPr>
        <w:t xml:space="preserve"> decision</w:t>
      </w:r>
      <w:r w:rsidRPr="00AE68EF" w:rsidR="008B1ACD">
        <w:rPr>
          <w:color w:val="000000"/>
          <w:szCs w:val="24"/>
          <w:lang w:eastAsia="en-GB"/>
        </w:rPr>
        <w:t>,</w:t>
      </w:r>
      <w:r w:rsidRPr="00AE68EF" w:rsidR="00F478A9">
        <w:rPr>
          <w:color w:val="000000"/>
          <w:szCs w:val="24"/>
          <w:lang w:eastAsia="en-GB"/>
        </w:rPr>
        <w:t xml:space="preserve"> reiterating his previous complaints.</w:t>
      </w:r>
    </w:p>
    <w:p w:rsidRPr="00AE68EF" w:rsidR="006B43F5" w:rsidP="00AE68EF" w:rsidRDefault="004A225F">
      <w:pPr>
        <w:pStyle w:val="ECHRPara"/>
        <w:rPr>
          <w:color w:val="000000"/>
          <w:szCs w:val="24"/>
          <w:lang w:eastAsia="en-GB"/>
        </w:rPr>
      </w:pPr>
      <w:r w:rsidRPr="00AE68EF">
        <w:rPr>
          <w:color w:val="000000"/>
          <w:szCs w:val="24"/>
          <w:lang w:eastAsia="en-GB"/>
        </w:rPr>
        <w:fldChar w:fldCharType="begin"/>
      </w:r>
      <w:r w:rsidRPr="00AE68EF">
        <w:rPr>
          <w:color w:val="000000"/>
          <w:szCs w:val="24"/>
          <w:lang w:eastAsia="en-GB"/>
        </w:rPr>
        <w:instrText xml:space="preserve"> SEQ level0 \*arabic </w:instrText>
      </w:r>
      <w:r w:rsidRPr="00AE68EF">
        <w:rPr>
          <w:color w:val="000000"/>
          <w:szCs w:val="24"/>
          <w:lang w:eastAsia="en-GB"/>
        </w:rPr>
        <w:fldChar w:fldCharType="separate"/>
      </w:r>
      <w:r w:rsidRPr="00AE68EF" w:rsidR="00AE68EF">
        <w:rPr>
          <w:noProof/>
          <w:color w:val="000000"/>
          <w:szCs w:val="24"/>
          <w:lang w:eastAsia="en-GB"/>
        </w:rPr>
        <w:t>29</w:t>
      </w:r>
      <w:r w:rsidRPr="00AE68EF">
        <w:rPr>
          <w:color w:val="000000"/>
          <w:szCs w:val="24"/>
          <w:lang w:eastAsia="en-GB"/>
        </w:rPr>
        <w:fldChar w:fldCharType="end"/>
      </w:r>
      <w:r w:rsidRPr="00AE68EF">
        <w:rPr>
          <w:color w:val="000000"/>
          <w:szCs w:val="24"/>
          <w:lang w:eastAsia="en-GB"/>
        </w:rPr>
        <w:t>.  </w:t>
      </w:r>
      <w:r w:rsidRPr="00AE68EF" w:rsidR="00F478A9">
        <w:rPr>
          <w:color w:val="000000"/>
          <w:szCs w:val="24"/>
          <w:lang w:eastAsia="en-GB"/>
        </w:rPr>
        <w:t>On 16 November 2007 the Baku Court of Appeal upheld the decision of 18 October 2007.</w:t>
      </w:r>
    </w:p>
    <w:p w:rsidRPr="00AE68EF" w:rsidR="006B43F5" w:rsidP="00AE68EF" w:rsidRDefault="00F478A9">
      <w:pPr>
        <w:pStyle w:val="ECHRHeading2"/>
      </w:pPr>
      <w:r w:rsidRPr="00AE68EF">
        <w:t>C.  Institution of criminal proceedings against the first applicant and his remand in custody</w:t>
      </w:r>
    </w:p>
    <w:p w:rsidRPr="00AE68EF" w:rsidR="00F478A9" w:rsidP="00AE68EF" w:rsidRDefault="004A225F">
      <w:pPr>
        <w:pStyle w:val="ECHRPara"/>
        <w:rPr>
          <w:lang w:eastAsia="en-GB"/>
        </w:rPr>
      </w:pPr>
      <w:r w:rsidRPr="00AE68EF">
        <w:fldChar w:fldCharType="begin"/>
      </w:r>
      <w:r w:rsidRPr="00AE68EF">
        <w:instrText xml:space="preserve"> SEQ level0 \*arabic </w:instrText>
      </w:r>
      <w:r w:rsidRPr="00AE68EF">
        <w:fldChar w:fldCharType="separate"/>
      </w:r>
      <w:r w:rsidRPr="00AE68EF" w:rsidR="00AE68EF">
        <w:rPr>
          <w:noProof/>
        </w:rPr>
        <w:t>30</w:t>
      </w:r>
      <w:r w:rsidRPr="00AE68EF">
        <w:fldChar w:fldCharType="end"/>
      </w:r>
      <w:r w:rsidRPr="00AE68EF">
        <w:t>.  </w:t>
      </w:r>
      <w:r w:rsidRPr="00AE68EF" w:rsidR="00F478A9">
        <w:t>On 17 February 2007 the</w:t>
      </w:r>
      <w:r w:rsidRPr="00AE68EF" w:rsidR="00083373">
        <w:t xml:space="preserve"> first</w:t>
      </w:r>
      <w:r w:rsidRPr="00AE68EF" w:rsidR="00F478A9">
        <w:t xml:space="preserve"> applicant was </w:t>
      </w:r>
      <w:r w:rsidRPr="00AE68EF" w:rsidR="006F14EF">
        <w:t xml:space="preserve">charged with the criminal offence of </w:t>
      </w:r>
      <w:r w:rsidRPr="00AE68EF" w:rsidR="00F478A9">
        <w:t>high treason under Article 274 of the Criminal Code.</w:t>
      </w:r>
    </w:p>
    <w:p w:rsidRPr="00AE68EF" w:rsidR="00F478A9" w:rsidP="00AE68EF" w:rsidRDefault="004A225F">
      <w:pPr>
        <w:pStyle w:val="ECHRPara"/>
        <w:rPr>
          <w:lang w:eastAsia="en-GB"/>
        </w:rPr>
      </w:pPr>
      <w:r w:rsidRPr="00AE68EF">
        <w:rPr>
          <w:lang w:eastAsia="en-GB"/>
        </w:rPr>
        <w:fldChar w:fldCharType="begin"/>
      </w:r>
      <w:r w:rsidRPr="00AE68EF">
        <w:rPr>
          <w:lang w:eastAsia="en-GB"/>
        </w:rPr>
        <w:instrText xml:space="preserve"> SEQ level0 \*arabic </w:instrText>
      </w:r>
      <w:r w:rsidRPr="00AE68EF">
        <w:rPr>
          <w:lang w:eastAsia="en-GB"/>
        </w:rPr>
        <w:fldChar w:fldCharType="separate"/>
      </w:r>
      <w:r w:rsidRPr="00AE68EF" w:rsidR="00AE68EF">
        <w:rPr>
          <w:noProof/>
          <w:lang w:eastAsia="en-GB"/>
        </w:rPr>
        <w:t>31</w:t>
      </w:r>
      <w:r w:rsidRPr="00AE68EF">
        <w:rPr>
          <w:lang w:eastAsia="en-GB"/>
        </w:rPr>
        <w:fldChar w:fldCharType="end"/>
      </w:r>
      <w:r w:rsidRPr="00AE68EF">
        <w:rPr>
          <w:lang w:eastAsia="en-GB"/>
        </w:rPr>
        <w:t>.  </w:t>
      </w:r>
      <w:r w:rsidRPr="00AE68EF" w:rsidR="00F478A9">
        <w:rPr>
          <w:lang w:eastAsia="en-GB"/>
        </w:rPr>
        <w:t xml:space="preserve">On the same day the </w:t>
      </w:r>
      <w:proofErr w:type="spellStart"/>
      <w:r w:rsidRPr="00AE68EF" w:rsidR="00F478A9">
        <w:rPr>
          <w:lang w:eastAsia="en-GB"/>
        </w:rPr>
        <w:t>Sabail</w:t>
      </w:r>
      <w:proofErr w:type="spellEnd"/>
      <w:r w:rsidRPr="00AE68EF" w:rsidR="00F478A9">
        <w:rPr>
          <w:lang w:eastAsia="en-GB"/>
        </w:rPr>
        <w:t xml:space="preserve"> District Court</w:t>
      </w:r>
      <w:r w:rsidRPr="00AE68EF" w:rsidR="00B27F68">
        <w:rPr>
          <w:lang w:eastAsia="en-GB"/>
        </w:rPr>
        <w:t>,</w:t>
      </w:r>
      <w:r w:rsidRPr="00AE68EF" w:rsidR="00083373">
        <w:rPr>
          <w:lang w:eastAsia="en-GB"/>
        </w:rPr>
        <w:t xml:space="preserve"> relying on the official charges brought against the </w:t>
      </w:r>
      <w:r w:rsidRPr="00AE68EF" w:rsidR="00B27F68">
        <w:rPr>
          <w:lang w:eastAsia="en-GB"/>
        </w:rPr>
        <w:t xml:space="preserve">first </w:t>
      </w:r>
      <w:r w:rsidRPr="00AE68EF" w:rsidR="00083373">
        <w:rPr>
          <w:lang w:eastAsia="en-GB"/>
        </w:rPr>
        <w:t>applicant and the prosecutor</w:t>
      </w:r>
      <w:r w:rsidRPr="00AE68EF" w:rsidR="00AE68EF">
        <w:rPr>
          <w:lang w:eastAsia="en-GB"/>
        </w:rPr>
        <w:t>’</w:t>
      </w:r>
      <w:r w:rsidRPr="00AE68EF" w:rsidR="00083373">
        <w:rPr>
          <w:lang w:eastAsia="en-GB"/>
        </w:rPr>
        <w:t xml:space="preserve">s </w:t>
      </w:r>
      <w:r w:rsidRPr="00AE68EF" w:rsidR="003E071C">
        <w:rPr>
          <w:lang w:eastAsia="en-GB"/>
        </w:rPr>
        <w:t>request</w:t>
      </w:r>
      <w:r w:rsidRPr="00AE68EF" w:rsidR="00C2053C">
        <w:rPr>
          <w:lang w:eastAsia="en-GB"/>
        </w:rPr>
        <w:t xml:space="preserve"> </w:t>
      </w:r>
      <w:r w:rsidRPr="00AE68EF" w:rsidR="00083373">
        <w:rPr>
          <w:lang w:eastAsia="en-GB"/>
        </w:rPr>
        <w:t>for the preventive measure of remand in custody to be applied,</w:t>
      </w:r>
      <w:r w:rsidRPr="00AE68EF" w:rsidR="00F478A9">
        <w:rPr>
          <w:lang w:eastAsia="en-GB"/>
        </w:rPr>
        <w:t xml:space="preserve"> ordered </w:t>
      </w:r>
      <w:r w:rsidRPr="00AE68EF" w:rsidR="00083373">
        <w:rPr>
          <w:lang w:eastAsia="en-GB"/>
        </w:rPr>
        <w:t>the first applicant</w:t>
      </w:r>
      <w:r w:rsidRPr="00AE68EF" w:rsidR="00AE68EF">
        <w:rPr>
          <w:lang w:eastAsia="en-GB"/>
        </w:rPr>
        <w:t>’</w:t>
      </w:r>
      <w:r w:rsidRPr="00AE68EF" w:rsidR="00083373">
        <w:rPr>
          <w:lang w:eastAsia="en-GB"/>
        </w:rPr>
        <w:t xml:space="preserve">s </w:t>
      </w:r>
      <w:r w:rsidRPr="00AE68EF" w:rsidR="00F478A9">
        <w:rPr>
          <w:lang w:eastAsia="en-GB"/>
        </w:rPr>
        <w:t xml:space="preserve">detention for a period of three months. The judge substantiated the necessity of this measure by the </w:t>
      </w:r>
      <w:r w:rsidRPr="00AE68EF" w:rsidR="00C2053C">
        <w:rPr>
          <w:lang w:eastAsia="en-GB"/>
        </w:rPr>
        <w:t xml:space="preserve">seriousness </w:t>
      </w:r>
      <w:r w:rsidRPr="00AE68EF" w:rsidR="00F478A9">
        <w:rPr>
          <w:lang w:eastAsia="en-GB"/>
        </w:rPr>
        <w:t xml:space="preserve">of the </w:t>
      </w:r>
      <w:r w:rsidRPr="00AE68EF" w:rsidR="00083373">
        <w:rPr>
          <w:lang w:eastAsia="en-GB"/>
        </w:rPr>
        <w:t xml:space="preserve">first </w:t>
      </w:r>
      <w:r w:rsidRPr="00AE68EF" w:rsidR="00F478A9">
        <w:rPr>
          <w:lang w:eastAsia="en-GB"/>
        </w:rPr>
        <w:t>applicant</w:t>
      </w:r>
      <w:r w:rsidRPr="00AE68EF" w:rsidR="00AE68EF">
        <w:rPr>
          <w:lang w:eastAsia="en-GB"/>
        </w:rPr>
        <w:t>’</w:t>
      </w:r>
      <w:r w:rsidRPr="00AE68EF" w:rsidR="00F478A9">
        <w:rPr>
          <w:lang w:eastAsia="en-GB"/>
        </w:rPr>
        <w:t>s alleged criminal acts</w:t>
      </w:r>
      <w:r w:rsidRPr="00AE68EF" w:rsidR="003E071C">
        <w:rPr>
          <w:lang w:eastAsia="en-GB"/>
        </w:rPr>
        <w:t>,</w:t>
      </w:r>
      <w:r w:rsidRPr="00AE68EF" w:rsidR="00F478A9">
        <w:rPr>
          <w:lang w:eastAsia="en-GB"/>
        </w:rPr>
        <w:t xml:space="preserve"> and the possibility of his absconding</w:t>
      </w:r>
      <w:r w:rsidRPr="00AE68EF" w:rsidR="00083373">
        <w:rPr>
          <w:lang w:eastAsia="en-GB"/>
        </w:rPr>
        <w:t xml:space="preserve"> </w:t>
      </w:r>
      <w:r w:rsidRPr="00AE68EF" w:rsidR="00F478A9">
        <w:rPr>
          <w:lang w:eastAsia="en-GB"/>
        </w:rPr>
        <w:t>and obstructing the investigation.</w:t>
      </w:r>
    </w:p>
    <w:p w:rsidRPr="00AE68EF" w:rsidR="00083373" w:rsidP="00AE68EF" w:rsidRDefault="004A225F">
      <w:pPr>
        <w:pStyle w:val="ECHRPara"/>
        <w:rPr>
          <w:color w:val="000000"/>
        </w:rPr>
      </w:pPr>
      <w:r w:rsidRPr="00AE68EF">
        <w:rPr>
          <w:lang w:eastAsia="en-GB"/>
        </w:rPr>
        <w:fldChar w:fldCharType="begin"/>
      </w:r>
      <w:r w:rsidRPr="00AE68EF">
        <w:rPr>
          <w:lang w:eastAsia="en-GB"/>
        </w:rPr>
        <w:instrText xml:space="preserve"> SEQ level0 \*arabic </w:instrText>
      </w:r>
      <w:r w:rsidRPr="00AE68EF">
        <w:rPr>
          <w:lang w:eastAsia="en-GB"/>
        </w:rPr>
        <w:fldChar w:fldCharType="separate"/>
      </w:r>
      <w:r w:rsidRPr="00AE68EF" w:rsidR="00AE68EF">
        <w:rPr>
          <w:noProof/>
          <w:lang w:eastAsia="en-GB"/>
        </w:rPr>
        <w:t>32</w:t>
      </w:r>
      <w:r w:rsidRPr="00AE68EF">
        <w:rPr>
          <w:lang w:eastAsia="en-GB"/>
        </w:rPr>
        <w:fldChar w:fldCharType="end"/>
      </w:r>
      <w:r w:rsidRPr="00AE68EF">
        <w:rPr>
          <w:lang w:eastAsia="en-GB"/>
        </w:rPr>
        <w:t>.  </w:t>
      </w:r>
      <w:r w:rsidRPr="00AE68EF" w:rsidR="00F478A9">
        <w:rPr>
          <w:lang w:eastAsia="en-GB"/>
        </w:rPr>
        <w:t xml:space="preserve">On an unspecified date the </w:t>
      </w:r>
      <w:r w:rsidRPr="00AE68EF" w:rsidR="00083373">
        <w:rPr>
          <w:lang w:eastAsia="en-GB"/>
        </w:rPr>
        <w:t xml:space="preserve">first </w:t>
      </w:r>
      <w:r w:rsidRPr="00AE68EF" w:rsidR="00F478A9">
        <w:rPr>
          <w:lang w:eastAsia="en-GB"/>
        </w:rPr>
        <w:t xml:space="preserve">applicant appealed against the </w:t>
      </w:r>
      <w:proofErr w:type="spellStart"/>
      <w:r w:rsidRPr="00AE68EF" w:rsidR="00F478A9">
        <w:rPr>
          <w:lang w:eastAsia="en-GB"/>
        </w:rPr>
        <w:t>Sabail</w:t>
      </w:r>
      <w:proofErr w:type="spellEnd"/>
      <w:r w:rsidRPr="00AE68EF" w:rsidR="00F478A9">
        <w:rPr>
          <w:lang w:eastAsia="en-GB"/>
        </w:rPr>
        <w:t xml:space="preserve"> District Court</w:t>
      </w:r>
      <w:r w:rsidRPr="00AE68EF" w:rsidR="00AE68EF">
        <w:rPr>
          <w:lang w:eastAsia="en-GB"/>
        </w:rPr>
        <w:t>’</w:t>
      </w:r>
      <w:r w:rsidRPr="00AE68EF" w:rsidR="00F478A9">
        <w:rPr>
          <w:lang w:eastAsia="en-GB"/>
        </w:rPr>
        <w:t>s decision of 17 February 2007</w:t>
      </w:r>
      <w:r w:rsidRPr="00AE68EF" w:rsidR="00083373">
        <w:rPr>
          <w:lang w:eastAsia="en-GB"/>
        </w:rPr>
        <w:t xml:space="preserve">. He </w:t>
      </w:r>
      <w:r w:rsidRPr="00AE68EF" w:rsidR="00136C0E">
        <w:rPr>
          <w:lang w:eastAsia="en-GB"/>
        </w:rPr>
        <w:t>claimed</w:t>
      </w:r>
      <w:r w:rsidRPr="00AE68EF" w:rsidR="00083373">
        <w:rPr>
          <w:lang w:eastAsia="en-GB"/>
        </w:rPr>
        <w:t xml:space="preserve">, in particular, that there </w:t>
      </w:r>
      <w:r w:rsidRPr="00AE68EF" w:rsidR="00083373">
        <w:rPr>
          <w:color w:val="000000"/>
        </w:rPr>
        <w:t xml:space="preserve">had been no justification for the application of the preventive measure of remand in custody. He also complained that the court had failed to take into account his personal situation, such as </w:t>
      </w:r>
      <w:r w:rsidRPr="00AE68EF" w:rsidR="00636C1B">
        <w:rPr>
          <w:color w:val="000000"/>
        </w:rPr>
        <w:t>his age and</w:t>
      </w:r>
      <w:r w:rsidRPr="00AE68EF" w:rsidR="00C2053C">
        <w:rPr>
          <w:color w:val="000000"/>
        </w:rPr>
        <w:t xml:space="preserve"> his</w:t>
      </w:r>
      <w:r w:rsidRPr="00AE68EF" w:rsidR="00636C1B">
        <w:rPr>
          <w:color w:val="000000"/>
        </w:rPr>
        <w:t xml:space="preserve"> </w:t>
      </w:r>
      <w:r w:rsidRPr="00AE68EF" w:rsidR="00C2053C">
        <w:rPr>
          <w:color w:val="000000"/>
        </w:rPr>
        <w:t xml:space="preserve">having </w:t>
      </w:r>
      <w:r w:rsidRPr="00AE68EF" w:rsidR="00636C1B">
        <w:rPr>
          <w:color w:val="000000"/>
        </w:rPr>
        <w:t>a permanent place of residence</w:t>
      </w:r>
      <w:r w:rsidRPr="00AE68EF" w:rsidR="00083373">
        <w:rPr>
          <w:color w:val="000000"/>
        </w:rPr>
        <w:t>, when it had ordered his detention pending trial.</w:t>
      </w:r>
    </w:p>
    <w:p w:rsidRPr="00AE68EF" w:rsidR="00F478A9" w:rsidP="00AE68EF" w:rsidRDefault="004A225F">
      <w:pPr>
        <w:pStyle w:val="ECHRPara"/>
        <w:rPr>
          <w:lang w:eastAsia="en-GB"/>
        </w:rPr>
      </w:pPr>
      <w:r w:rsidRPr="00AE68EF">
        <w:rPr>
          <w:lang w:eastAsia="en-GB"/>
        </w:rPr>
        <w:fldChar w:fldCharType="begin"/>
      </w:r>
      <w:r w:rsidRPr="00AE68EF">
        <w:rPr>
          <w:lang w:eastAsia="en-GB"/>
        </w:rPr>
        <w:instrText xml:space="preserve"> SEQ level0 \*arabic </w:instrText>
      </w:r>
      <w:r w:rsidRPr="00AE68EF">
        <w:rPr>
          <w:lang w:eastAsia="en-GB"/>
        </w:rPr>
        <w:fldChar w:fldCharType="separate"/>
      </w:r>
      <w:r w:rsidRPr="00AE68EF" w:rsidR="00AE68EF">
        <w:rPr>
          <w:noProof/>
          <w:lang w:eastAsia="en-GB"/>
        </w:rPr>
        <w:t>33</w:t>
      </w:r>
      <w:r w:rsidRPr="00AE68EF">
        <w:rPr>
          <w:lang w:eastAsia="en-GB"/>
        </w:rPr>
        <w:fldChar w:fldCharType="end"/>
      </w:r>
      <w:r w:rsidRPr="00AE68EF">
        <w:rPr>
          <w:lang w:eastAsia="en-GB"/>
        </w:rPr>
        <w:t>.  </w:t>
      </w:r>
      <w:r w:rsidRPr="00AE68EF" w:rsidR="00F478A9">
        <w:rPr>
          <w:lang w:eastAsia="en-GB"/>
        </w:rPr>
        <w:t xml:space="preserve">On 1 March 2007 the Court of Appeal dismissed </w:t>
      </w:r>
      <w:r w:rsidRPr="00AE68EF" w:rsidR="00636C1B">
        <w:rPr>
          <w:lang w:eastAsia="en-GB"/>
        </w:rPr>
        <w:t>the</w:t>
      </w:r>
      <w:r w:rsidRPr="00AE68EF" w:rsidR="00F478A9">
        <w:rPr>
          <w:lang w:eastAsia="en-GB"/>
        </w:rPr>
        <w:t xml:space="preserve"> appeal, holding that the detention order was justified.</w:t>
      </w:r>
    </w:p>
    <w:p w:rsidRPr="00AE68EF" w:rsidR="00674344" w:rsidP="00AE68EF" w:rsidRDefault="004A225F">
      <w:pPr>
        <w:pStyle w:val="ECHRPara"/>
        <w:rPr>
          <w:color w:val="000000"/>
          <w:szCs w:val="24"/>
          <w:lang w:eastAsia="en-GB"/>
        </w:rPr>
      </w:pPr>
      <w:r w:rsidRPr="00AE68EF">
        <w:rPr>
          <w:color w:val="000000"/>
        </w:rPr>
        <w:fldChar w:fldCharType="begin"/>
      </w:r>
      <w:r w:rsidRPr="00AE68EF">
        <w:rPr>
          <w:color w:val="000000"/>
        </w:rPr>
        <w:instrText xml:space="preserve"> SEQ level0 \*arabic </w:instrText>
      </w:r>
      <w:r w:rsidRPr="00AE68EF">
        <w:rPr>
          <w:color w:val="000000"/>
        </w:rPr>
        <w:fldChar w:fldCharType="separate"/>
      </w:r>
      <w:r w:rsidRPr="00AE68EF" w:rsidR="00AE68EF">
        <w:rPr>
          <w:noProof/>
          <w:color w:val="000000"/>
        </w:rPr>
        <w:t>34</w:t>
      </w:r>
      <w:r w:rsidRPr="00AE68EF">
        <w:rPr>
          <w:color w:val="000000"/>
        </w:rPr>
        <w:fldChar w:fldCharType="end"/>
      </w:r>
      <w:r w:rsidRPr="00AE68EF">
        <w:rPr>
          <w:color w:val="000000"/>
        </w:rPr>
        <w:t>.  </w:t>
      </w:r>
      <w:r w:rsidRPr="00AE68EF" w:rsidR="00F478A9">
        <w:rPr>
          <w:color w:val="000000"/>
        </w:rPr>
        <w:t xml:space="preserve">On 12 May 2007 </w:t>
      </w:r>
      <w:r w:rsidRPr="00AE68EF" w:rsidR="00F478A9">
        <w:rPr>
          <w:lang w:eastAsia="en-GB"/>
        </w:rPr>
        <w:t xml:space="preserve">the </w:t>
      </w:r>
      <w:proofErr w:type="spellStart"/>
      <w:r w:rsidRPr="00AE68EF" w:rsidR="00F478A9">
        <w:rPr>
          <w:lang w:eastAsia="en-GB"/>
        </w:rPr>
        <w:t>Sabail</w:t>
      </w:r>
      <w:proofErr w:type="spellEnd"/>
      <w:r w:rsidRPr="00AE68EF" w:rsidR="00F478A9">
        <w:rPr>
          <w:lang w:eastAsia="en-GB"/>
        </w:rPr>
        <w:t xml:space="preserve"> District Court extended the </w:t>
      </w:r>
      <w:r w:rsidRPr="00AE68EF" w:rsidR="00674344">
        <w:rPr>
          <w:lang w:eastAsia="en-GB"/>
        </w:rPr>
        <w:t xml:space="preserve">first </w:t>
      </w:r>
      <w:r w:rsidRPr="00AE68EF" w:rsidR="00F478A9">
        <w:rPr>
          <w:lang w:eastAsia="en-GB"/>
        </w:rPr>
        <w:t>applicant</w:t>
      </w:r>
      <w:r w:rsidRPr="00AE68EF" w:rsidR="00AE68EF">
        <w:rPr>
          <w:lang w:eastAsia="en-GB"/>
        </w:rPr>
        <w:t>’</w:t>
      </w:r>
      <w:r w:rsidRPr="00AE68EF" w:rsidR="00F478A9">
        <w:rPr>
          <w:lang w:eastAsia="en-GB"/>
        </w:rPr>
        <w:t xml:space="preserve">s </w:t>
      </w:r>
      <w:r w:rsidRPr="00AE68EF" w:rsidR="00674344">
        <w:rPr>
          <w:lang w:eastAsia="en-GB"/>
        </w:rPr>
        <w:t xml:space="preserve">pre-trial </w:t>
      </w:r>
      <w:r w:rsidRPr="00AE68EF" w:rsidR="00F478A9">
        <w:rPr>
          <w:lang w:eastAsia="en-GB"/>
        </w:rPr>
        <w:t xml:space="preserve">detention until 3 August 2007. </w:t>
      </w:r>
      <w:r w:rsidRPr="00AE68EF" w:rsidR="00674344">
        <w:t xml:space="preserve">The court </w:t>
      </w:r>
      <w:r w:rsidRPr="00AE68EF" w:rsidR="00674344">
        <w:rPr>
          <w:color w:val="000000"/>
          <w:szCs w:val="24"/>
          <w:lang w:eastAsia="en-GB"/>
        </w:rPr>
        <w:t xml:space="preserve">substantiated the need for the extension </w:t>
      </w:r>
      <w:r w:rsidRPr="00AE68EF" w:rsidR="00674344">
        <w:rPr>
          <w:lang w:eastAsia="en-GB"/>
        </w:rPr>
        <w:t>by the seriousness of the charges and</w:t>
      </w:r>
      <w:r w:rsidRPr="00AE68EF" w:rsidR="00674344">
        <w:t xml:space="preserve"> by the </w:t>
      </w:r>
      <w:r w:rsidRPr="00AE68EF" w:rsidR="00674344">
        <w:rPr>
          <w:color w:val="000000"/>
          <w:szCs w:val="24"/>
          <w:lang w:eastAsia="en-GB"/>
        </w:rPr>
        <w:t xml:space="preserve">necessity of additional time to carry out further investigative </w:t>
      </w:r>
      <w:r w:rsidRPr="00AE68EF" w:rsidR="00136C0E">
        <w:rPr>
          <w:color w:val="000000"/>
          <w:szCs w:val="24"/>
          <w:lang w:eastAsia="en-GB"/>
        </w:rPr>
        <w:t>steps</w:t>
      </w:r>
      <w:r w:rsidRPr="00AE68EF" w:rsidR="00674344">
        <w:rPr>
          <w:color w:val="000000"/>
          <w:szCs w:val="24"/>
          <w:lang w:eastAsia="en-GB"/>
        </w:rPr>
        <w:t>.</w:t>
      </w:r>
    </w:p>
    <w:p w:rsidRPr="00AE68EF" w:rsidR="00F478A9"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35</w:t>
      </w:r>
      <w:r w:rsidRPr="00AE68EF">
        <w:rPr>
          <w:noProof/>
        </w:rPr>
        <w:fldChar w:fldCharType="end"/>
      </w:r>
      <w:r w:rsidRPr="00AE68EF" w:rsidR="00674344">
        <w:t>.  </w:t>
      </w:r>
      <w:r w:rsidRPr="00AE68EF" w:rsidR="00674344">
        <w:rPr>
          <w:lang w:eastAsia="en-GB"/>
        </w:rPr>
        <w:t xml:space="preserve">On an unspecified date the first applicant </w:t>
      </w:r>
      <w:r w:rsidRPr="00AE68EF" w:rsidR="00F478A9">
        <w:t>appealed against th</w:t>
      </w:r>
      <w:r w:rsidRPr="00AE68EF" w:rsidR="00674344">
        <w:t>at</w:t>
      </w:r>
      <w:r w:rsidRPr="00AE68EF" w:rsidR="00F478A9">
        <w:t xml:space="preserve"> decision</w:t>
      </w:r>
      <w:r w:rsidRPr="00AE68EF" w:rsidR="00674344">
        <w:t xml:space="preserve">, claiming </w:t>
      </w:r>
      <w:r w:rsidRPr="00AE68EF" w:rsidR="00F478A9">
        <w:t xml:space="preserve">that he had not committed any crime and that there </w:t>
      </w:r>
      <w:r w:rsidRPr="00AE68EF" w:rsidR="00C2053C">
        <w:t>was</w:t>
      </w:r>
      <w:r w:rsidRPr="00AE68EF" w:rsidR="00674344">
        <w:t xml:space="preserve"> </w:t>
      </w:r>
      <w:r w:rsidRPr="00AE68EF" w:rsidR="00F478A9">
        <w:t xml:space="preserve">no reason </w:t>
      </w:r>
      <w:r w:rsidRPr="00AE68EF" w:rsidR="00674344">
        <w:t>for his continued detention</w:t>
      </w:r>
      <w:r w:rsidRPr="00AE68EF" w:rsidR="00F478A9">
        <w:t>.</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36</w:t>
      </w:r>
      <w:r w:rsidRPr="00AE68EF">
        <w:rPr>
          <w:noProof/>
        </w:rPr>
        <w:fldChar w:fldCharType="end"/>
      </w:r>
      <w:r w:rsidRPr="00AE68EF" w:rsidR="004A225F">
        <w:t>.  </w:t>
      </w:r>
      <w:r w:rsidRPr="00AE68EF" w:rsidR="00F478A9">
        <w:t>On 31 May 2007 the Court of</w:t>
      </w:r>
      <w:r w:rsidRPr="00AE68EF" w:rsidR="00F478A9">
        <w:rPr>
          <w:lang w:eastAsia="en-GB"/>
        </w:rPr>
        <w:t xml:space="preserve"> </w:t>
      </w:r>
      <w:r w:rsidRPr="00AE68EF" w:rsidR="00F478A9">
        <w:t>Appeal upheld the first-instance court</w:t>
      </w:r>
      <w:r w:rsidRPr="00AE68EF" w:rsidR="00AE68EF">
        <w:t>’</w:t>
      </w:r>
      <w:r w:rsidRPr="00AE68EF" w:rsidR="00F478A9">
        <w:t>s decision.</w:t>
      </w:r>
    </w:p>
    <w:p w:rsidRPr="00AE68EF" w:rsidR="004F470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37</w:t>
      </w:r>
      <w:r w:rsidRPr="00AE68EF">
        <w:rPr>
          <w:noProof/>
        </w:rPr>
        <w:fldChar w:fldCharType="end"/>
      </w:r>
      <w:r w:rsidRPr="00AE68EF" w:rsidR="004A225F">
        <w:t>.  </w:t>
      </w:r>
      <w:r w:rsidRPr="00AE68EF" w:rsidR="00F478A9">
        <w:t xml:space="preserve">On 28 July 2007 the </w:t>
      </w:r>
      <w:proofErr w:type="spellStart"/>
      <w:r w:rsidRPr="00AE68EF" w:rsidR="00F478A9">
        <w:t>Sabail</w:t>
      </w:r>
      <w:proofErr w:type="spellEnd"/>
      <w:r w:rsidRPr="00AE68EF" w:rsidR="00F478A9">
        <w:t xml:space="preserve"> District Court</w:t>
      </w:r>
      <w:r w:rsidRPr="00AE68EF" w:rsidR="00F478A9">
        <w:rPr>
          <w:lang w:eastAsia="en-GB"/>
        </w:rPr>
        <w:t xml:space="preserve"> extended the </w:t>
      </w:r>
      <w:r w:rsidRPr="00AE68EF" w:rsidR="004F4705">
        <w:rPr>
          <w:lang w:eastAsia="en-GB"/>
        </w:rPr>
        <w:t xml:space="preserve">first </w:t>
      </w:r>
      <w:r w:rsidRPr="00AE68EF" w:rsidR="00F478A9">
        <w:rPr>
          <w:lang w:eastAsia="en-GB"/>
        </w:rPr>
        <w:t>applicant</w:t>
      </w:r>
      <w:r w:rsidRPr="00AE68EF" w:rsidR="00AE68EF">
        <w:rPr>
          <w:lang w:eastAsia="en-GB"/>
        </w:rPr>
        <w:t>’</w:t>
      </w:r>
      <w:r w:rsidRPr="00AE68EF" w:rsidR="00F478A9">
        <w:rPr>
          <w:lang w:eastAsia="en-GB"/>
        </w:rPr>
        <w:t xml:space="preserve">s </w:t>
      </w:r>
      <w:r w:rsidRPr="00AE68EF" w:rsidR="004F4705">
        <w:rPr>
          <w:lang w:eastAsia="en-GB"/>
        </w:rPr>
        <w:t xml:space="preserve">pre-trial </w:t>
      </w:r>
      <w:r w:rsidRPr="00AE68EF" w:rsidR="00F478A9">
        <w:rPr>
          <w:lang w:eastAsia="en-GB"/>
        </w:rPr>
        <w:t xml:space="preserve">detention until 3 December 2007. </w:t>
      </w:r>
      <w:r w:rsidRPr="00AE68EF" w:rsidR="00F478A9">
        <w:t xml:space="preserve">The </w:t>
      </w:r>
      <w:r w:rsidRPr="00AE68EF" w:rsidR="004F4705">
        <w:t>court</w:t>
      </w:r>
      <w:r w:rsidRPr="00AE68EF" w:rsidR="00F478A9">
        <w:t xml:space="preserve"> </w:t>
      </w:r>
      <w:r w:rsidRPr="00AE68EF" w:rsidR="00F478A9">
        <w:rPr>
          <w:color w:val="000000"/>
          <w:szCs w:val="24"/>
          <w:lang w:eastAsia="en-GB"/>
        </w:rPr>
        <w:t xml:space="preserve">substantiated the necessity of this extension </w:t>
      </w:r>
      <w:r w:rsidRPr="00AE68EF" w:rsidR="00F478A9">
        <w:t>on the ground</w:t>
      </w:r>
      <w:r w:rsidRPr="00AE68EF" w:rsidR="001B1A8C">
        <w:t>s</w:t>
      </w:r>
      <w:r w:rsidRPr="00AE68EF" w:rsidR="00F478A9">
        <w:t xml:space="preserve"> that a number of investigative </w:t>
      </w:r>
      <w:r w:rsidRPr="00AE68EF" w:rsidR="00A81577">
        <w:t xml:space="preserve">steps </w:t>
      </w:r>
      <w:r w:rsidRPr="00AE68EF" w:rsidR="00F478A9">
        <w:t>needed to be carried out and thus more time was needed to complete the investigation.</w:t>
      </w:r>
    </w:p>
    <w:p w:rsidRPr="00AE68EF" w:rsidR="006B43F5" w:rsidP="00AE68EF" w:rsidRDefault="004A225F">
      <w:pPr>
        <w:pStyle w:val="ECHRPara"/>
        <w:rPr>
          <w:lang w:eastAsia="en-GB"/>
        </w:rPr>
      </w:pPr>
      <w:r w:rsidRPr="00AE68EF">
        <w:fldChar w:fldCharType="begin"/>
      </w:r>
      <w:r w:rsidRPr="00AE68EF">
        <w:instrText xml:space="preserve"> SEQ level0 \*arabic </w:instrText>
      </w:r>
      <w:r w:rsidRPr="00AE68EF">
        <w:fldChar w:fldCharType="separate"/>
      </w:r>
      <w:r w:rsidRPr="00AE68EF" w:rsidR="00AE68EF">
        <w:rPr>
          <w:noProof/>
        </w:rPr>
        <w:t>38</w:t>
      </w:r>
      <w:r w:rsidRPr="00AE68EF">
        <w:fldChar w:fldCharType="end"/>
      </w:r>
      <w:r w:rsidRPr="00AE68EF">
        <w:t>.  </w:t>
      </w:r>
      <w:r w:rsidRPr="00AE68EF" w:rsidR="00F478A9">
        <w:t>On 3 August 2007 the Baku Court of</w:t>
      </w:r>
      <w:r w:rsidRPr="00AE68EF" w:rsidR="00F478A9">
        <w:rPr>
          <w:lang w:eastAsia="en-GB"/>
        </w:rPr>
        <w:t xml:space="preserve"> </w:t>
      </w:r>
      <w:r w:rsidRPr="00AE68EF" w:rsidR="00F478A9">
        <w:t>Appeal upheld the first-instance court</w:t>
      </w:r>
      <w:r w:rsidRPr="00AE68EF" w:rsidR="00AE68EF">
        <w:t>’</w:t>
      </w:r>
      <w:r w:rsidRPr="00AE68EF" w:rsidR="00F478A9">
        <w:t>s decision.</w:t>
      </w:r>
    </w:p>
    <w:p w:rsidRPr="00AE68EF" w:rsidR="00797A2F" w:rsidP="00AE68EF" w:rsidRDefault="004A225F">
      <w:pPr>
        <w:pStyle w:val="ECHRPara"/>
        <w:rPr>
          <w:color w:val="000000"/>
        </w:rPr>
      </w:pPr>
      <w:r w:rsidRPr="00AE68EF">
        <w:rPr>
          <w:lang w:eastAsia="en-GB"/>
        </w:rPr>
        <w:fldChar w:fldCharType="begin"/>
      </w:r>
      <w:r w:rsidRPr="00AE68EF">
        <w:rPr>
          <w:lang w:eastAsia="en-GB"/>
        </w:rPr>
        <w:instrText xml:space="preserve"> SEQ level0 \*arabic </w:instrText>
      </w:r>
      <w:r w:rsidRPr="00AE68EF">
        <w:rPr>
          <w:lang w:eastAsia="en-GB"/>
        </w:rPr>
        <w:fldChar w:fldCharType="separate"/>
      </w:r>
      <w:r w:rsidRPr="00AE68EF" w:rsidR="00AE68EF">
        <w:rPr>
          <w:noProof/>
          <w:lang w:eastAsia="en-GB"/>
        </w:rPr>
        <w:t>39</w:t>
      </w:r>
      <w:r w:rsidRPr="00AE68EF">
        <w:rPr>
          <w:lang w:eastAsia="en-GB"/>
        </w:rPr>
        <w:fldChar w:fldCharType="end"/>
      </w:r>
      <w:r w:rsidRPr="00AE68EF">
        <w:rPr>
          <w:lang w:eastAsia="en-GB"/>
        </w:rPr>
        <w:t>.  </w:t>
      </w:r>
      <w:r w:rsidRPr="00AE68EF" w:rsidR="00F478A9">
        <w:rPr>
          <w:lang w:eastAsia="en-GB"/>
        </w:rPr>
        <w:t xml:space="preserve">On 15 November 2007 </w:t>
      </w:r>
      <w:r w:rsidRPr="00AE68EF" w:rsidR="00797A2F">
        <w:rPr>
          <w:color w:val="000000"/>
        </w:rPr>
        <w:t>the first applicant</w:t>
      </w:r>
      <w:r w:rsidRPr="00AE68EF" w:rsidR="00AE68EF">
        <w:rPr>
          <w:color w:val="000000"/>
        </w:rPr>
        <w:t>’</w:t>
      </w:r>
      <w:r w:rsidRPr="00AE68EF" w:rsidR="00797A2F">
        <w:rPr>
          <w:color w:val="000000"/>
        </w:rPr>
        <w:t xml:space="preserve">s case was sent to the </w:t>
      </w:r>
      <w:r w:rsidRPr="00AE68EF" w:rsidR="00797A2F">
        <w:rPr>
          <w:lang w:eastAsia="en-GB"/>
        </w:rPr>
        <w:t>Assize Court</w:t>
      </w:r>
      <w:r w:rsidRPr="00AE68EF" w:rsidR="00797A2F">
        <w:rPr>
          <w:color w:val="000000"/>
        </w:rPr>
        <w:t xml:space="preserve"> for trial.</w:t>
      </w:r>
    </w:p>
    <w:p w:rsidRPr="00AE68EF" w:rsidR="00F478A9" w:rsidP="00AE68EF" w:rsidRDefault="004A225F">
      <w:pPr>
        <w:pStyle w:val="ECHRPara"/>
        <w:rPr>
          <w:lang w:eastAsia="en-GB"/>
        </w:rPr>
      </w:pPr>
      <w:r w:rsidRPr="00AE68EF">
        <w:rPr>
          <w:lang w:eastAsia="en-GB"/>
        </w:rPr>
        <w:fldChar w:fldCharType="begin"/>
      </w:r>
      <w:r w:rsidRPr="00AE68EF">
        <w:rPr>
          <w:lang w:eastAsia="en-GB"/>
        </w:rPr>
        <w:instrText xml:space="preserve"> SEQ level0 \*arabic </w:instrText>
      </w:r>
      <w:r w:rsidRPr="00AE68EF">
        <w:rPr>
          <w:lang w:eastAsia="en-GB"/>
        </w:rPr>
        <w:fldChar w:fldCharType="separate"/>
      </w:r>
      <w:r w:rsidRPr="00AE68EF" w:rsidR="00AE68EF">
        <w:rPr>
          <w:noProof/>
          <w:lang w:eastAsia="en-GB"/>
        </w:rPr>
        <w:t>40</w:t>
      </w:r>
      <w:r w:rsidRPr="00AE68EF">
        <w:rPr>
          <w:lang w:eastAsia="en-GB"/>
        </w:rPr>
        <w:fldChar w:fldCharType="end"/>
      </w:r>
      <w:r w:rsidRPr="00AE68EF">
        <w:rPr>
          <w:lang w:eastAsia="en-GB"/>
        </w:rPr>
        <w:t>.  </w:t>
      </w:r>
      <w:r w:rsidRPr="00AE68EF" w:rsidR="00F478A9">
        <w:rPr>
          <w:lang w:eastAsia="en-GB"/>
        </w:rPr>
        <w:t>On 7 December 2007 the Assize Court held</w:t>
      </w:r>
      <w:r w:rsidRPr="00AE68EF" w:rsidR="00F478A9">
        <w:t xml:space="preserve"> a preliminary hearing. The</w:t>
      </w:r>
      <w:r w:rsidRPr="00AE68EF" w:rsidR="00A81577">
        <w:rPr>
          <w:lang w:eastAsia="en-GB"/>
        </w:rPr>
        <w:t xml:space="preserve"> first applicant</w:t>
      </w:r>
      <w:r w:rsidRPr="00AE68EF" w:rsidR="00F478A9">
        <w:t xml:space="preserve"> complained at the hearing that </w:t>
      </w:r>
      <w:r w:rsidRPr="00AE68EF" w:rsidR="00A81577">
        <w:t>he</w:t>
      </w:r>
      <w:r w:rsidRPr="00AE68EF" w:rsidR="00337665">
        <w:t xml:space="preserve"> </w:t>
      </w:r>
      <w:r w:rsidRPr="00AE68EF" w:rsidR="00F478A9">
        <w:t xml:space="preserve">had been ill-treated and had been </w:t>
      </w:r>
      <w:r w:rsidRPr="00AE68EF" w:rsidR="00797A2F">
        <w:t xml:space="preserve">unlawfully </w:t>
      </w:r>
      <w:r w:rsidRPr="00AE68EF" w:rsidR="00F478A9">
        <w:t xml:space="preserve">detained on the premises of the MNS and asked the court to </w:t>
      </w:r>
      <w:r w:rsidRPr="00AE68EF" w:rsidR="001B1A8C">
        <w:t xml:space="preserve">return </w:t>
      </w:r>
      <w:r w:rsidRPr="00AE68EF" w:rsidR="00F478A9">
        <w:t>th</w:t>
      </w:r>
      <w:r w:rsidRPr="00AE68EF" w:rsidR="00797A2F">
        <w:t>e</w:t>
      </w:r>
      <w:r w:rsidRPr="00AE68EF" w:rsidR="00F478A9">
        <w:t xml:space="preserve"> case to the </w:t>
      </w:r>
      <w:r w:rsidRPr="00AE68EF" w:rsidR="001B1A8C">
        <w:t xml:space="preserve">investigators </w:t>
      </w:r>
      <w:r w:rsidRPr="00AE68EF" w:rsidR="00F478A9">
        <w:t xml:space="preserve">for a new examination. On the same day the Assize Court </w:t>
      </w:r>
      <w:r w:rsidRPr="00AE68EF" w:rsidR="005D79CE">
        <w:t xml:space="preserve">dismissed </w:t>
      </w:r>
      <w:r w:rsidRPr="00AE68EF" w:rsidR="00A81577">
        <w:t>hi</w:t>
      </w:r>
      <w:r w:rsidRPr="00AE68EF" w:rsidR="00F478A9">
        <w:t xml:space="preserve">s </w:t>
      </w:r>
      <w:r w:rsidRPr="00AE68EF" w:rsidR="001B1A8C">
        <w:t>applications</w:t>
      </w:r>
      <w:r w:rsidRPr="00AE68EF" w:rsidR="00F478A9">
        <w:t xml:space="preserve">. The court further decided that </w:t>
      </w:r>
      <w:r w:rsidRPr="00AE68EF" w:rsidR="00F478A9">
        <w:rPr>
          <w:color w:val="000000"/>
          <w:szCs w:val="24"/>
          <w:lang w:eastAsia="en-GB"/>
        </w:rPr>
        <w:t>the preventive measure of remand in custody</w:t>
      </w:r>
      <w:r w:rsidRPr="00AE68EF" w:rsidR="00F478A9">
        <w:t xml:space="preserve"> in respect of the </w:t>
      </w:r>
      <w:r w:rsidRPr="00AE68EF" w:rsidR="00797A2F">
        <w:t xml:space="preserve">first </w:t>
      </w:r>
      <w:r w:rsidRPr="00AE68EF" w:rsidR="00F478A9">
        <w:t>applicant should remain “unchanged”</w:t>
      </w:r>
      <w:r w:rsidRPr="00AE68EF" w:rsidR="00337665">
        <w:t xml:space="preserve">, as there </w:t>
      </w:r>
      <w:r w:rsidRPr="00AE68EF" w:rsidR="001B1A8C">
        <w:t>were</w:t>
      </w:r>
      <w:r w:rsidRPr="00AE68EF" w:rsidR="00337665">
        <w:t xml:space="preserve"> no ground</w:t>
      </w:r>
      <w:r w:rsidRPr="00AE68EF" w:rsidR="001B1A8C">
        <w:t>s</w:t>
      </w:r>
      <w:r w:rsidRPr="00AE68EF" w:rsidR="00337665">
        <w:t xml:space="preserve"> for his release</w:t>
      </w:r>
      <w:r w:rsidRPr="00AE68EF" w:rsidR="00F478A9">
        <w:t>.</w:t>
      </w:r>
    </w:p>
    <w:p w:rsidRPr="00AE68EF" w:rsidR="00F478A9" w:rsidP="00AE68EF" w:rsidRDefault="0097271D">
      <w:pPr>
        <w:pStyle w:val="ECHRPara"/>
        <w:rPr>
          <w:color w:val="000000"/>
          <w:szCs w:val="24"/>
          <w:lang w:eastAsia="en-GB"/>
        </w:rPr>
      </w:pPr>
      <w:r w:rsidRPr="00AE68EF">
        <w:fldChar w:fldCharType="begin"/>
      </w:r>
      <w:r w:rsidRPr="00AE68EF">
        <w:instrText xml:space="preserve"> SEQ level0 \*arabic </w:instrText>
      </w:r>
      <w:r w:rsidRPr="00AE68EF">
        <w:fldChar w:fldCharType="separate"/>
      </w:r>
      <w:r w:rsidRPr="00AE68EF" w:rsidR="00AE68EF">
        <w:rPr>
          <w:noProof/>
        </w:rPr>
        <w:t>41</w:t>
      </w:r>
      <w:r w:rsidRPr="00AE68EF">
        <w:rPr>
          <w:noProof/>
        </w:rPr>
        <w:fldChar w:fldCharType="end"/>
      </w:r>
      <w:r w:rsidRPr="00AE68EF" w:rsidR="004A225F">
        <w:t>.  </w:t>
      </w:r>
      <w:r w:rsidRPr="00AE68EF" w:rsidR="00F478A9">
        <w:t xml:space="preserve">In the course of the proceedings before the Assize Court, the </w:t>
      </w:r>
      <w:r w:rsidRPr="00AE68EF" w:rsidR="00797A2F">
        <w:t xml:space="preserve">first </w:t>
      </w:r>
      <w:r w:rsidRPr="00AE68EF" w:rsidR="00F478A9">
        <w:t>applicant reit</w:t>
      </w:r>
      <w:r w:rsidRPr="00AE68EF" w:rsidR="00964CE3">
        <w:t xml:space="preserve">erated his previous complaints relating to </w:t>
      </w:r>
      <w:r w:rsidRPr="00AE68EF" w:rsidR="00F478A9">
        <w:rPr>
          <w:color w:val="000000"/>
          <w:szCs w:val="24"/>
          <w:lang w:eastAsia="en-GB"/>
        </w:rPr>
        <w:t>the</w:t>
      </w:r>
      <w:r w:rsidRPr="00AE68EF" w:rsidR="00964CE3">
        <w:rPr>
          <w:color w:val="000000"/>
          <w:szCs w:val="24"/>
          <w:lang w:eastAsia="en-GB"/>
        </w:rPr>
        <w:t xml:space="preserve"> alleged</w:t>
      </w:r>
      <w:r w:rsidRPr="00AE68EF" w:rsidR="00F478A9">
        <w:rPr>
          <w:color w:val="000000"/>
          <w:szCs w:val="24"/>
          <w:lang w:eastAsia="en-GB"/>
        </w:rPr>
        <w:t xml:space="preserve"> violation of his ri</w:t>
      </w:r>
      <w:r w:rsidRPr="00AE68EF" w:rsidR="00964CE3">
        <w:rPr>
          <w:color w:val="000000"/>
          <w:szCs w:val="24"/>
          <w:lang w:eastAsia="en-GB"/>
        </w:rPr>
        <w:t>ghts protected under Articles 3 and</w:t>
      </w:r>
      <w:r w:rsidRPr="00AE68EF" w:rsidR="00F478A9">
        <w:rPr>
          <w:color w:val="000000"/>
          <w:szCs w:val="24"/>
          <w:lang w:eastAsia="en-GB"/>
        </w:rPr>
        <w:t xml:space="preserve"> 5 of the Convention. In this regard, he </w:t>
      </w:r>
      <w:r w:rsidRPr="00AE68EF" w:rsidR="00964CE3">
        <w:rPr>
          <w:color w:val="000000"/>
          <w:szCs w:val="24"/>
          <w:lang w:eastAsia="en-GB"/>
        </w:rPr>
        <w:t xml:space="preserve">claimed </w:t>
      </w:r>
      <w:r w:rsidRPr="00AE68EF" w:rsidR="00F478A9">
        <w:rPr>
          <w:color w:val="000000"/>
          <w:szCs w:val="24"/>
          <w:lang w:eastAsia="en-GB"/>
        </w:rPr>
        <w:t>that he had been ill-treated by agents of the MNS</w:t>
      </w:r>
      <w:r w:rsidRPr="00AE68EF" w:rsidR="00964CE3">
        <w:rPr>
          <w:color w:val="000000"/>
          <w:szCs w:val="24"/>
          <w:lang w:eastAsia="en-GB"/>
        </w:rPr>
        <w:t xml:space="preserve"> between 2 and 17 February 2007 and</w:t>
      </w:r>
      <w:r w:rsidRPr="00AE68EF" w:rsidR="00F478A9">
        <w:rPr>
          <w:color w:val="000000"/>
          <w:szCs w:val="24"/>
          <w:lang w:eastAsia="en-GB"/>
        </w:rPr>
        <w:t xml:space="preserve"> that he had been unlawfully arrested and detained by </w:t>
      </w:r>
      <w:r w:rsidRPr="00AE68EF" w:rsidR="00A81577">
        <w:rPr>
          <w:color w:val="000000"/>
          <w:szCs w:val="24"/>
          <w:lang w:eastAsia="en-GB"/>
        </w:rPr>
        <w:t>them</w:t>
      </w:r>
      <w:r w:rsidRPr="00AE68EF" w:rsidR="00F478A9">
        <w:rPr>
          <w:color w:val="000000"/>
          <w:szCs w:val="24"/>
          <w:lang w:eastAsia="en-GB"/>
        </w:rPr>
        <w:t>.</w:t>
      </w:r>
    </w:p>
    <w:p w:rsidRPr="00AE68EF" w:rsidR="003803ED" w:rsidP="00AE68EF" w:rsidRDefault="004A225F">
      <w:pPr>
        <w:pStyle w:val="ECHRPara"/>
      </w:pPr>
      <w:r w:rsidRPr="00AE68EF">
        <w:rPr>
          <w:color w:val="000000"/>
          <w:szCs w:val="24"/>
          <w:lang w:eastAsia="en-GB"/>
        </w:rPr>
        <w:fldChar w:fldCharType="begin"/>
      </w:r>
      <w:r w:rsidRPr="00AE68EF">
        <w:rPr>
          <w:color w:val="000000"/>
          <w:szCs w:val="24"/>
          <w:lang w:eastAsia="en-GB"/>
        </w:rPr>
        <w:instrText xml:space="preserve"> SEQ level0 \*arabic </w:instrText>
      </w:r>
      <w:r w:rsidRPr="00AE68EF">
        <w:rPr>
          <w:color w:val="000000"/>
          <w:szCs w:val="24"/>
          <w:lang w:eastAsia="en-GB"/>
        </w:rPr>
        <w:fldChar w:fldCharType="separate"/>
      </w:r>
      <w:r w:rsidRPr="00AE68EF" w:rsidR="00AE68EF">
        <w:rPr>
          <w:noProof/>
          <w:color w:val="000000"/>
          <w:szCs w:val="24"/>
          <w:lang w:eastAsia="en-GB"/>
        </w:rPr>
        <w:t>42</w:t>
      </w:r>
      <w:r w:rsidRPr="00AE68EF">
        <w:rPr>
          <w:color w:val="000000"/>
          <w:szCs w:val="24"/>
          <w:lang w:eastAsia="en-GB"/>
        </w:rPr>
        <w:fldChar w:fldCharType="end"/>
      </w:r>
      <w:r w:rsidRPr="00AE68EF">
        <w:rPr>
          <w:color w:val="000000"/>
          <w:szCs w:val="24"/>
          <w:lang w:eastAsia="en-GB"/>
        </w:rPr>
        <w:t>.  </w:t>
      </w:r>
      <w:r w:rsidRPr="00AE68EF" w:rsidR="00F478A9">
        <w:rPr>
          <w:color w:val="000000"/>
          <w:szCs w:val="24"/>
          <w:lang w:eastAsia="en-GB"/>
        </w:rPr>
        <w:t xml:space="preserve">It appears from the case file that on 5 March 2008 </w:t>
      </w:r>
      <w:r w:rsidRPr="00AE68EF" w:rsidR="00964CE3">
        <w:rPr>
          <w:color w:val="000000"/>
          <w:szCs w:val="24"/>
          <w:lang w:eastAsia="en-GB"/>
        </w:rPr>
        <w:t xml:space="preserve">a judge </w:t>
      </w:r>
      <w:r w:rsidRPr="00AE68EF" w:rsidR="001B1A8C">
        <w:rPr>
          <w:color w:val="000000"/>
          <w:szCs w:val="24"/>
          <w:lang w:eastAsia="en-GB"/>
        </w:rPr>
        <w:t xml:space="preserve">of </w:t>
      </w:r>
      <w:r w:rsidRPr="00AE68EF" w:rsidR="00F478A9">
        <w:rPr>
          <w:color w:val="000000"/>
          <w:szCs w:val="24"/>
          <w:lang w:eastAsia="en-GB"/>
        </w:rPr>
        <w:t>the Assize Court ordered the applicant</w:t>
      </w:r>
      <w:r w:rsidRPr="00AE68EF" w:rsidR="00AE68EF">
        <w:rPr>
          <w:color w:val="000000"/>
          <w:szCs w:val="24"/>
          <w:lang w:eastAsia="en-GB"/>
        </w:rPr>
        <w:t>’</w:t>
      </w:r>
      <w:r w:rsidRPr="00AE68EF" w:rsidR="00F478A9">
        <w:rPr>
          <w:color w:val="000000"/>
          <w:szCs w:val="24"/>
          <w:lang w:eastAsia="en-GB"/>
        </w:rPr>
        <w:t>s forensic</w:t>
      </w:r>
      <w:r w:rsidRPr="00AE68EF" w:rsidR="00964CE3">
        <w:rPr>
          <w:color w:val="000000"/>
          <w:szCs w:val="24"/>
          <w:lang w:eastAsia="en-GB"/>
        </w:rPr>
        <w:t xml:space="preserve"> medical</w:t>
      </w:r>
      <w:r w:rsidRPr="00AE68EF" w:rsidR="00F478A9">
        <w:rPr>
          <w:color w:val="000000"/>
          <w:szCs w:val="24"/>
          <w:lang w:eastAsia="en-GB"/>
        </w:rPr>
        <w:t xml:space="preserve"> examination</w:t>
      </w:r>
      <w:r w:rsidRPr="00AE68EF" w:rsidR="00964CE3">
        <w:rPr>
          <w:color w:val="000000"/>
          <w:szCs w:val="24"/>
          <w:lang w:eastAsia="en-GB"/>
        </w:rPr>
        <w:t>,</w:t>
      </w:r>
      <w:r w:rsidRPr="00AE68EF" w:rsidR="00F478A9">
        <w:rPr>
          <w:color w:val="000000"/>
          <w:szCs w:val="24"/>
          <w:lang w:eastAsia="en-GB"/>
        </w:rPr>
        <w:t xml:space="preserve"> asking the expert to clarify the concl</w:t>
      </w:r>
      <w:r w:rsidRPr="00AE68EF" w:rsidR="00964CE3">
        <w:rPr>
          <w:color w:val="000000"/>
          <w:szCs w:val="24"/>
          <w:lang w:eastAsia="en-GB"/>
        </w:rPr>
        <w:t xml:space="preserve">usions of forensic report </w:t>
      </w:r>
      <w:r w:rsidRPr="00AE68EF" w:rsidR="001B1A8C">
        <w:t>n</w:t>
      </w:r>
      <w:r w:rsidRPr="00AE68EF" w:rsidR="00A81577">
        <w:t>o. 32/TM</w:t>
      </w:r>
      <w:r w:rsidRPr="00AE68EF" w:rsidR="003E071C">
        <w:t xml:space="preserve"> (see paragraph 25 above)</w:t>
      </w:r>
      <w:r w:rsidRPr="00AE68EF" w:rsidR="00F478A9">
        <w:rPr>
          <w:color w:val="000000"/>
          <w:szCs w:val="24"/>
          <w:lang w:eastAsia="en-GB"/>
        </w:rPr>
        <w:t xml:space="preserve">. Following the </w:t>
      </w:r>
      <w:r w:rsidRPr="00AE68EF" w:rsidR="00797A2F">
        <w:rPr>
          <w:color w:val="000000"/>
          <w:szCs w:val="24"/>
          <w:lang w:eastAsia="en-GB"/>
        </w:rPr>
        <w:t xml:space="preserve">first </w:t>
      </w:r>
      <w:r w:rsidRPr="00AE68EF" w:rsidR="00F478A9">
        <w:rPr>
          <w:color w:val="000000"/>
          <w:szCs w:val="24"/>
          <w:lang w:eastAsia="en-GB"/>
        </w:rPr>
        <w:t>applicant</w:t>
      </w:r>
      <w:r w:rsidRPr="00AE68EF" w:rsidR="00AE68EF">
        <w:rPr>
          <w:color w:val="000000"/>
          <w:szCs w:val="24"/>
          <w:lang w:eastAsia="en-GB"/>
        </w:rPr>
        <w:t>’</w:t>
      </w:r>
      <w:r w:rsidRPr="00AE68EF" w:rsidR="00F478A9">
        <w:rPr>
          <w:color w:val="000000"/>
          <w:szCs w:val="24"/>
          <w:lang w:eastAsia="en-GB"/>
        </w:rPr>
        <w:t>s examination</w:t>
      </w:r>
      <w:r w:rsidRPr="00AE68EF" w:rsidR="003E071C">
        <w:rPr>
          <w:color w:val="000000"/>
          <w:szCs w:val="24"/>
          <w:lang w:eastAsia="en-GB"/>
        </w:rPr>
        <w:t xml:space="preserve"> on 3 April 2008</w:t>
      </w:r>
      <w:r w:rsidRPr="00AE68EF" w:rsidR="00F478A9">
        <w:rPr>
          <w:color w:val="000000"/>
          <w:szCs w:val="24"/>
          <w:lang w:eastAsia="en-GB"/>
        </w:rPr>
        <w:t>, the e</w:t>
      </w:r>
      <w:r w:rsidRPr="00AE68EF" w:rsidR="00797A2F">
        <w:rPr>
          <w:color w:val="000000"/>
          <w:szCs w:val="24"/>
          <w:lang w:eastAsia="en-GB"/>
        </w:rPr>
        <w:t>xpert concluded in his report</w:t>
      </w:r>
      <w:r w:rsidRPr="00AE68EF" w:rsidR="001B1A8C">
        <w:rPr>
          <w:color w:val="000000"/>
          <w:szCs w:val="24"/>
          <w:lang w:eastAsia="en-GB"/>
        </w:rPr>
        <w:t>,</w:t>
      </w:r>
      <w:r w:rsidRPr="00AE68EF" w:rsidR="00797A2F">
        <w:rPr>
          <w:color w:val="000000"/>
          <w:szCs w:val="24"/>
          <w:lang w:eastAsia="en-GB"/>
        </w:rPr>
        <w:t xml:space="preserve"> </w:t>
      </w:r>
      <w:r w:rsidRPr="00AE68EF" w:rsidR="001B1A8C">
        <w:rPr>
          <w:color w:val="000000"/>
          <w:szCs w:val="24"/>
          <w:lang w:eastAsia="en-GB"/>
        </w:rPr>
        <w:t>n</w:t>
      </w:r>
      <w:r w:rsidRPr="00AE68EF" w:rsidR="00A47C41">
        <w:rPr>
          <w:color w:val="000000"/>
          <w:szCs w:val="24"/>
          <w:lang w:eastAsia="en-GB"/>
        </w:rPr>
        <w:t>o. 54/TM</w:t>
      </w:r>
      <w:r w:rsidRPr="00AE68EF" w:rsidR="001B1A8C">
        <w:rPr>
          <w:color w:val="000000"/>
          <w:szCs w:val="24"/>
          <w:lang w:eastAsia="en-GB"/>
        </w:rPr>
        <w:t>,</w:t>
      </w:r>
      <w:r w:rsidRPr="00AE68EF" w:rsidR="00A47C41">
        <w:rPr>
          <w:color w:val="000000"/>
          <w:szCs w:val="24"/>
          <w:lang w:eastAsia="en-GB"/>
        </w:rPr>
        <w:t xml:space="preserve"> </w:t>
      </w:r>
      <w:r w:rsidRPr="00AE68EF" w:rsidR="00F478A9">
        <w:rPr>
          <w:color w:val="000000"/>
          <w:szCs w:val="24"/>
          <w:lang w:eastAsia="en-GB"/>
        </w:rPr>
        <w:t>that</w:t>
      </w:r>
      <w:r w:rsidRPr="00AE68EF" w:rsidR="00F478A9">
        <w:t xml:space="preserve"> there was no objective sign of injury o</w:t>
      </w:r>
      <w:r w:rsidRPr="00AE68EF" w:rsidR="001B1A8C">
        <w:t>n</w:t>
      </w:r>
      <w:r w:rsidRPr="00AE68EF" w:rsidR="00F478A9">
        <w:t xml:space="preserve"> the</w:t>
      </w:r>
      <w:r w:rsidRPr="00AE68EF" w:rsidR="00797A2F">
        <w:t xml:space="preserve"> first</w:t>
      </w:r>
      <w:r w:rsidRPr="00AE68EF" w:rsidR="00F478A9">
        <w:t xml:space="preserve"> applicant</w:t>
      </w:r>
      <w:r w:rsidRPr="00AE68EF" w:rsidR="00AE68EF">
        <w:t>’</w:t>
      </w:r>
      <w:r w:rsidRPr="00AE68EF" w:rsidR="00F478A9">
        <w:t xml:space="preserve">s body. The expert also </w:t>
      </w:r>
      <w:r w:rsidRPr="00AE68EF" w:rsidR="00964CE3">
        <w:t xml:space="preserve">concluded </w:t>
      </w:r>
      <w:r w:rsidRPr="00AE68EF" w:rsidR="00F478A9">
        <w:t>that the</w:t>
      </w:r>
      <w:r w:rsidRPr="00AE68EF" w:rsidR="00797A2F">
        <w:t xml:space="preserve"> first</w:t>
      </w:r>
      <w:r w:rsidRPr="00AE68EF" w:rsidR="00F478A9">
        <w:t xml:space="preserve"> applicant</w:t>
      </w:r>
      <w:r w:rsidRPr="00AE68EF" w:rsidR="00AE68EF">
        <w:t>’</w:t>
      </w:r>
      <w:r w:rsidRPr="00AE68EF" w:rsidR="00F478A9">
        <w:t xml:space="preserve">s pain in his left shoulder </w:t>
      </w:r>
      <w:r w:rsidRPr="00AE68EF" w:rsidR="00AE3627">
        <w:t>had</w:t>
      </w:r>
      <w:r w:rsidRPr="00AE68EF" w:rsidR="00F478A9">
        <w:t xml:space="preserve"> not </w:t>
      </w:r>
      <w:r w:rsidRPr="00AE68EF" w:rsidR="00AE3627">
        <w:t xml:space="preserve">been </w:t>
      </w:r>
      <w:r w:rsidRPr="00AE68EF" w:rsidR="00F478A9">
        <w:t>not</w:t>
      </w:r>
      <w:r w:rsidRPr="00AE68EF" w:rsidR="00AE3627">
        <w:t>ed</w:t>
      </w:r>
      <w:r w:rsidRPr="00AE68EF" w:rsidR="00F478A9">
        <w:t xml:space="preserve"> in the conclusions of </w:t>
      </w:r>
      <w:r w:rsidRPr="00AE68EF" w:rsidR="00F478A9">
        <w:rPr>
          <w:color w:val="000000"/>
          <w:szCs w:val="24"/>
          <w:lang w:eastAsia="en-GB"/>
        </w:rPr>
        <w:t xml:space="preserve">forensic report </w:t>
      </w:r>
      <w:r w:rsidRPr="00AE68EF" w:rsidR="00AE3627">
        <w:t>n</w:t>
      </w:r>
      <w:r w:rsidRPr="00AE68EF" w:rsidR="00A81577">
        <w:t>o. 32/TM</w:t>
      </w:r>
      <w:r w:rsidRPr="00AE68EF" w:rsidR="00A81577">
        <w:rPr>
          <w:color w:val="000000"/>
          <w:szCs w:val="24"/>
          <w:lang w:eastAsia="en-GB"/>
        </w:rPr>
        <w:t xml:space="preserve"> </w:t>
      </w:r>
      <w:r w:rsidRPr="00AE68EF" w:rsidR="00F478A9">
        <w:rPr>
          <w:color w:val="000000"/>
          <w:szCs w:val="24"/>
          <w:lang w:eastAsia="en-GB"/>
        </w:rPr>
        <w:t xml:space="preserve">as it </w:t>
      </w:r>
      <w:r w:rsidRPr="00AE68EF" w:rsidR="00AE3627">
        <w:rPr>
          <w:color w:val="000000"/>
          <w:szCs w:val="24"/>
          <w:lang w:eastAsia="en-GB"/>
        </w:rPr>
        <w:t xml:space="preserve">had </w:t>
      </w:r>
      <w:r w:rsidRPr="00AE68EF" w:rsidR="00F478A9">
        <w:rPr>
          <w:color w:val="000000"/>
          <w:szCs w:val="24"/>
          <w:lang w:eastAsia="en-GB"/>
        </w:rPr>
        <w:t xml:space="preserve">not </w:t>
      </w:r>
      <w:r w:rsidRPr="00AE68EF" w:rsidR="00F478A9">
        <w:t>constitute</w:t>
      </w:r>
      <w:r w:rsidRPr="00AE68EF" w:rsidR="00AE3627">
        <w:t>d</w:t>
      </w:r>
      <w:r w:rsidRPr="00AE68EF" w:rsidR="00F478A9">
        <w:t xml:space="preserve"> an objective sign of injury. </w:t>
      </w:r>
      <w:r w:rsidRPr="00AE68EF" w:rsidR="008857A9">
        <w:t>It further appears from report</w:t>
      </w:r>
      <w:r w:rsidRPr="00AE68EF" w:rsidR="003E071C">
        <w:rPr>
          <w:color w:val="000000"/>
          <w:szCs w:val="24"/>
          <w:lang w:eastAsia="en-GB"/>
        </w:rPr>
        <w:t xml:space="preserve"> </w:t>
      </w:r>
      <w:r w:rsidRPr="00AE68EF" w:rsidR="00BA2691">
        <w:rPr>
          <w:color w:val="000000"/>
          <w:szCs w:val="24"/>
          <w:lang w:eastAsia="en-GB"/>
        </w:rPr>
        <w:t>no. </w:t>
      </w:r>
      <w:r w:rsidRPr="00AE68EF" w:rsidR="003E071C">
        <w:rPr>
          <w:color w:val="000000"/>
          <w:szCs w:val="24"/>
          <w:lang w:eastAsia="en-GB"/>
        </w:rPr>
        <w:t>54/TM</w:t>
      </w:r>
      <w:r w:rsidRPr="00AE68EF" w:rsidR="008857A9">
        <w:t xml:space="preserve"> that </w:t>
      </w:r>
      <w:r w:rsidRPr="00AE68EF" w:rsidR="00F478A9">
        <w:t>the</w:t>
      </w:r>
      <w:r w:rsidRPr="00AE68EF" w:rsidR="008857A9">
        <w:t xml:space="preserve"> first</w:t>
      </w:r>
      <w:r w:rsidRPr="00AE68EF" w:rsidR="00F478A9">
        <w:t xml:space="preserve"> applicant complained of pains in his left shoulder and these pains </w:t>
      </w:r>
      <w:r w:rsidRPr="00AE68EF" w:rsidR="00CD53DD">
        <w:t xml:space="preserve">were </w:t>
      </w:r>
      <w:r w:rsidRPr="00AE68EF" w:rsidR="00F478A9">
        <w:t>ha</w:t>
      </w:r>
      <w:r w:rsidRPr="00AE68EF" w:rsidR="00CD53DD">
        <w:t>ving</w:t>
      </w:r>
      <w:r w:rsidRPr="00AE68EF" w:rsidR="00F478A9">
        <w:t xml:space="preserve"> an effect on the fourth finger of </w:t>
      </w:r>
      <w:r w:rsidRPr="00AE68EF" w:rsidR="008857A9">
        <w:t xml:space="preserve">his </w:t>
      </w:r>
      <w:r w:rsidRPr="00AE68EF" w:rsidR="00F478A9">
        <w:t xml:space="preserve">left </w:t>
      </w:r>
      <w:r w:rsidRPr="00AE68EF" w:rsidR="00A81577">
        <w:t>hand</w:t>
      </w:r>
      <w:r w:rsidRPr="00AE68EF" w:rsidR="00F478A9">
        <w:t>.</w:t>
      </w:r>
      <w:r w:rsidRPr="00AE68EF" w:rsidR="003803ED">
        <w:t xml:space="preserve"> However, there was no sign of injury to his finger or left shoulder.</w:t>
      </w:r>
    </w:p>
    <w:p w:rsidRPr="00AE68EF" w:rsidR="00F478A9"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43</w:t>
      </w:r>
      <w:r w:rsidRPr="00AE68EF">
        <w:rPr>
          <w:noProof/>
        </w:rPr>
        <w:fldChar w:fldCharType="end"/>
      </w:r>
      <w:r w:rsidRPr="00AE68EF" w:rsidR="004A225F">
        <w:t>.  </w:t>
      </w:r>
      <w:r w:rsidRPr="00AE68EF" w:rsidR="00F478A9">
        <w:t xml:space="preserve">On 5 March 2008, following a request from the </w:t>
      </w:r>
      <w:r w:rsidRPr="00AE68EF" w:rsidR="003803ED">
        <w:t xml:space="preserve">first </w:t>
      </w:r>
      <w:r w:rsidRPr="00AE68EF" w:rsidR="00F478A9">
        <w:t>applicant</w:t>
      </w:r>
      <w:r w:rsidRPr="00AE68EF" w:rsidR="00AE68EF">
        <w:t>’</w:t>
      </w:r>
      <w:r w:rsidRPr="00AE68EF" w:rsidR="00F478A9">
        <w:t xml:space="preserve">s lawyer, </w:t>
      </w:r>
      <w:r w:rsidRPr="00AE68EF" w:rsidR="008857A9">
        <w:t xml:space="preserve">a judge at </w:t>
      </w:r>
      <w:r w:rsidRPr="00AE68EF" w:rsidR="00F478A9">
        <w:t xml:space="preserve">the Assize Court </w:t>
      </w:r>
      <w:r w:rsidRPr="00AE68EF" w:rsidR="00F33F04">
        <w:t xml:space="preserve">asked </w:t>
      </w:r>
      <w:r w:rsidRPr="00AE68EF" w:rsidR="00F478A9">
        <w:t xml:space="preserve">the MNS to inform the court, </w:t>
      </w:r>
      <w:r w:rsidRPr="00AE68EF" w:rsidR="00F478A9">
        <w:rPr>
          <w:i/>
        </w:rPr>
        <w:t>inter alia</w:t>
      </w:r>
      <w:r w:rsidRPr="00AE68EF" w:rsidR="00F478A9">
        <w:t xml:space="preserve">, whether the </w:t>
      </w:r>
      <w:r w:rsidRPr="00AE68EF" w:rsidR="00B83097">
        <w:t xml:space="preserve">first </w:t>
      </w:r>
      <w:r w:rsidRPr="00AE68EF" w:rsidR="00F478A9">
        <w:t>applicant had been o</w:t>
      </w:r>
      <w:r w:rsidRPr="00AE68EF" w:rsidR="009D30D0">
        <w:t>n the premises of the MNS on 2, </w:t>
      </w:r>
      <w:r w:rsidRPr="00AE68EF" w:rsidR="00F478A9">
        <w:t xml:space="preserve">3 and 9 February 2007, whether he had been questioned on the premises of the MNS on 9 February 2007, </w:t>
      </w:r>
      <w:r w:rsidRPr="00AE68EF" w:rsidR="00F33F04">
        <w:t xml:space="preserve">and </w:t>
      </w:r>
      <w:r w:rsidRPr="00AE68EF" w:rsidR="00F478A9">
        <w:t>whether he had been subjected to a medical examination and what his diagnosis</w:t>
      </w:r>
      <w:r w:rsidRPr="00AE68EF" w:rsidR="00F33F04">
        <w:t xml:space="preserve"> had been</w:t>
      </w:r>
      <w:r w:rsidRPr="00AE68EF" w:rsidR="00F478A9">
        <w:t>.</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44</w:t>
      </w:r>
      <w:r w:rsidRPr="00AE68EF">
        <w:rPr>
          <w:noProof/>
        </w:rPr>
        <w:fldChar w:fldCharType="end"/>
      </w:r>
      <w:r w:rsidRPr="00AE68EF" w:rsidR="004A225F">
        <w:t>.  </w:t>
      </w:r>
      <w:r w:rsidRPr="00AE68EF" w:rsidR="00F478A9">
        <w:t xml:space="preserve">In reply to the </w:t>
      </w:r>
      <w:r w:rsidRPr="00AE68EF" w:rsidR="008857A9">
        <w:t>judge</w:t>
      </w:r>
      <w:r w:rsidRPr="00AE68EF" w:rsidR="00AE68EF">
        <w:t>’</w:t>
      </w:r>
      <w:r w:rsidRPr="00AE68EF" w:rsidR="00F478A9">
        <w:t xml:space="preserve">s letter </w:t>
      </w:r>
      <w:r w:rsidRPr="00AE68EF" w:rsidR="008857A9">
        <w:t xml:space="preserve">of 5 March 2008, by a letter dated </w:t>
      </w:r>
      <w:r w:rsidRPr="00AE68EF" w:rsidR="00F478A9">
        <w:t xml:space="preserve">16 April 2008 the MNS informed the </w:t>
      </w:r>
      <w:r w:rsidRPr="00AE68EF" w:rsidR="008857A9">
        <w:t xml:space="preserve">judge </w:t>
      </w:r>
      <w:r w:rsidRPr="00AE68EF" w:rsidR="00F478A9">
        <w:t xml:space="preserve">that </w:t>
      </w:r>
      <w:r w:rsidRPr="00AE68EF" w:rsidR="003803ED">
        <w:t xml:space="preserve">the first applicant, who was </w:t>
      </w:r>
      <w:r w:rsidRPr="00AE68EF" w:rsidR="00113EA8">
        <w:t xml:space="preserve">at that time </w:t>
      </w:r>
      <w:r w:rsidRPr="00AE68EF" w:rsidR="003803ED">
        <w:t xml:space="preserve">detained in </w:t>
      </w:r>
      <w:r w:rsidRPr="00AE68EF" w:rsidR="00113EA8">
        <w:t xml:space="preserve">the MNS </w:t>
      </w:r>
      <w:r w:rsidRPr="00AE68EF" w:rsidR="00AF33EA">
        <w:t>p</w:t>
      </w:r>
      <w:r w:rsidRPr="00AE68EF" w:rsidR="003803ED">
        <w:t xml:space="preserve">re-trial </w:t>
      </w:r>
      <w:r w:rsidRPr="00AE68EF" w:rsidR="00AF33EA">
        <w:t>d</w:t>
      </w:r>
      <w:r w:rsidRPr="00AE68EF" w:rsidR="003803ED">
        <w:t xml:space="preserve">etention </w:t>
      </w:r>
      <w:r w:rsidRPr="00AE68EF" w:rsidR="00AF33EA">
        <w:t>f</w:t>
      </w:r>
      <w:r w:rsidRPr="00AE68EF" w:rsidR="003803ED">
        <w:t xml:space="preserve">acility, </w:t>
      </w:r>
      <w:r w:rsidRPr="00AE68EF" w:rsidR="00113EA8">
        <w:t xml:space="preserve">had been </w:t>
      </w:r>
      <w:r w:rsidRPr="00AE68EF" w:rsidR="003803ED">
        <w:t>diagnosed with hypertension and was</w:t>
      </w:r>
      <w:r w:rsidRPr="00AE68EF" w:rsidR="00113EA8">
        <w:t xml:space="preserve"> being</w:t>
      </w:r>
      <w:r w:rsidRPr="00AE68EF" w:rsidR="003803ED">
        <w:t xml:space="preserve"> provided with the relevant treatment. However, the MNS</w:t>
      </w:r>
      <w:r w:rsidRPr="00AE68EF" w:rsidR="00AE68EF">
        <w:t>’</w:t>
      </w:r>
      <w:r w:rsidRPr="00AE68EF" w:rsidR="003803ED">
        <w:t>s letter was silent as to the judge</w:t>
      </w:r>
      <w:r w:rsidRPr="00AE68EF" w:rsidR="00AE68EF">
        <w:t>’</w:t>
      </w:r>
      <w:r w:rsidRPr="00AE68EF" w:rsidR="003803ED">
        <w:t xml:space="preserve">s </w:t>
      </w:r>
      <w:r w:rsidRPr="00AE68EF" w:rsidR="009132FA">
        <w:t xml:space="preserve">requests for </w:t>
      </w:r>
      <w:r w:rsidRPr="00AE68EF" w:rsidR="003803ED">
        <w:t>information concerning the first applicant</w:t>
      </w:r>
      <w:r w:rsidRPr="00AE68EF" w:rsidR="00AE68EF">
        <w:t>’</w:t>
      </w:r>
      <w:r w:rsidRPr="00AE68EF" w:rsidR="003803ED">
        <w:t xml:space="preserve">s presence on </w:t>
      </w:r>
      <w:r w:rsidRPr="00AE68EF" w:rsidR="00FD642C">
        <w:t>the premises of the MNS on 2, 3 </w:t>
      </w:r>
      <w:r w:rsidRPr="00AE68EF" w:rsidR="003803ED">
        <w:t>and 9 February 2007.</w:t>
      </w:r>
    </w:p>
    <w:p w:rsidRPr="00AE68EF" w:rsidR="006B43F5" w:rsidP="00AE68EF" w:rsidRDefault="004D4615">
      <w:pPr>
        <w:pStyle w:val="ECHRPara"/>
      </w:pPr>
      <w:r w:rsidRPr="00AE68EF">
        <w:rPr>
          <w:lang w:eastAsia="en-GB"/>
        </w:rPr>
        <w:fldChar w:fldCharType="begin"/>
      </w:r>
      <w:r w:rsidRPr="00AE68EF">
        <w:rPr>
          <w:lang w:eastAsia="en-GB"/>
        </w:rPr>
        <w:instrText xml:space="preserve"> SEQ level0 \*arabic </w:instrText>
      </w:r>
      <w:r w:rsidRPr="00AE68EF">
        <w:rPr>
          <w:lang w:eastAsia="en-GB"/>
        </w:rPr>
        <w:fldChar w:fldCharType="separate"/>
      </w:r>
      <w:r w:rsidRPr="00AE68EF" w:rsidR="00AE68EF">
        <w:rPr>
          <w:noProof/>
          <w:lang w:eastAsia="en-GB"/>
        </w:rPr>
        <w:t>45</w:t>
      </w:r>
      <w:r w:rsidRPr="00AE68EF">
        <w:rPr>
          <w:lang w:eastAsia="en-GB"/>
        </w:rPr>
        <w:fldChar w:fldCharType="end"/>
      </w:r>
      <w:r w:rsidRPr="00AE68EF">
        <w:rPr>
          <w:lang w:eastAsia="en-GB"/>
        </w:rPr>
        <w:t>.  </w:t>
      </w:r>
      <w:r w:rsidRPr="00AE68EF" w:rsidR="00F478A9">
        <w:rPr>
          <w:lang w:eastAsia="en-GB"/>
        </w:rPr>
        <w:t xml:space="preserve">On 24 June 2008 the Assize Court </w:t>
      </w:r>
      <w:r w:rsidRPr="00AE68EF" w:rsidR="00F478A9">
        <w:t xml:space="preserve">convicted the </w:t>
      </w:r>
      <w:r w:rsidRPr="00AE68EF" w:rsidR="00797A2F">
        <w:t xml:space="preserve">first </w:t>
      </w:r>
      <w:r w:rsidRPr="00AE68EF" w:rsidR="00F478A9">
        <w:t>applicant of high treason and sentenced him to ten years</w:t>
      </w:r>
      <w:r w:rsidRPr="00AE68EF" w:rsidR="00AE68EF">
        <w:t>’</w:t>
      </w:r>
      <w:r w:rsidRPr="00AE68EF" w:rsidR="00F478A9">
        <w:t xml:space="preserve"> imprisonment </w:t>
      </w:r>
      <w:r w:rsidRPr="00AE68EF" w:rsidR="00B32926">
        <w:t xml:space="preserve">and </w:t>
      </w:r>
      <w:r w:rsidRPr="00AE68EF" w:rsidR="00F478A9">
        <w:t xml:space="preserve">confiscation of his property. </w:t>
      </w:r>
      <w:r w:rsidRPr="00AE68EF" w:rsidR="008857A9">
        <w:t>T</w:t>
      </w:r>
      <w:r w:rsidRPr="00AE68EF" w:rsidR="00520633">
        <w:t>he Assize Court</w:t>
      </w:r>
      <w:r w:rsidRPr="00AE68EF" w:rsidR="008857A9">
        <w:t xml:space="preserve"> also held</w:t>
      </w:r>
      <w:r w:rsidRPr="00AE68EF" w:rsidR="00520633">
        <w:t xml:space="preserve">, </w:t>
      </w:r>
      <w:r w:rsidRPr="00AE68EF" w:rsidR="00F478A9">
        <w:t>relying on the</w:t>
      </w:r>
      <w:r w:rsidRPr="00AE68EF" w:rsidR="00A47C41">
        <w:t xml:space="preserve"> conclusions of </w:t>
      </w:r>
      <w:r w:rsidRPr="00AE68EF" w:rsidR="00F478A9">
        <w:t>forensic report</w:t>
      </w:r>
      <w:r w:rsidRPr="00AE68EF" w:rsidR="00A47C41">
        <w:t xml:space="preserve"> </w:t>
      </w:r>
      <w:r w:rsidRPr="00AE68EF" w:rsidR="00B32926">
        <w:rPr>
          <w:color w:val="000000"/>
          <w:szCs w:val="24"/>
          <w:lang w:eastAsia="en-GB"/>
        </w:rPr>
        <w:t>n</w:t>
      </w:r>
      <w:r w:rsidRPr="00AE68EF" w:rsidR="00A47C41">
        <w:rPr>
          <w:color w:val="000000"/>
          <w:szCs w:val="24"/>
          <w:lang w:eastAsia="en-GB"/>
        </w:rPr>
        <w:t>o. 54/TM</w:t>
      </w:r>
      <w:r w:rsidRPr="00AE68EF" w:rsidR="00F478A9">
        <w:t>, that there</w:t>
      </w:r>
      <w:r w:rsidRPr="00AE68EF" w:rsidR="00B32926">
        <w:t xml:space="preserve"> had</w:t>
      </w:r>
      <w:r w:rsidRPr="00AE68EF" w:rsidR="00F478A9">
        <w:t xml:space="preserve"> </w:t>
      </w:r>
      <w:r w:rsidRPr="00AE68EF" w:rsidR="00B32926">
        <w:t xml:space="preserve">been </w:t>
      </w:r>
      <w:r w:rsidRPr="00AE68EF" w:rsidR="00F478A9">
        <w:t xml:space="preserve">no objective sign of injury to the </w:t>
      </w:r>
      <w:r w:rsidRPr="00AE68EF" w:rsidR="00520633">
        <w:t xml:space="preserve">first </w:t>
      </w:r>
      <w:r w:rsidRPr="00AE68EF" w:rsidR="00F478A9">
        <w:t>applicant</w:t>
      </w:r>
      <w:r w:rsidRPr="00AE68EF" w:rsidR="00AE68EF">
        <w:t>’</w:t>
      </w:r>
      <w:r w:rsidRPr="00AE68EF" w:rsidR="00F478A9">
        <w:t>s body.</w:t>
      </w:r>
    </w:p>
    <w:p w:rsidRPr="00AE68EF" w:rsidR="00520633"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46</w:t>
      </w:r>
      <w:r w:rsidRPr="00AE68EF">
        <w:rPr>
          <w:noProof/>
        </w:rPr>
        <w:fldChar w:fldCharType="end"/>
      </w:r>
      <w:r w:rsidRPr="00AE68EF" w:rsidR="00520633">
        <w:t>.  On 26 December 2008 the Baku Court of Appeal upheld the Assize Court</w:t>
      </w:r>
      <w:r w:rsidRPr="00AE68EF" w:rsidR="00AE68EF">
        <w:t>’</w:t>
      </w:r>
      <w:r w:rsidRPr="00AE68EF" w:rsidR="00520633">
        <w:t>s judgment of 24 June 2008.</w:t>
      </w:r>
    </w:p>
    <w:p w:rsidRPr="00AE68EF" w:rsidR="00520633"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47</w:t>
      </w:r>
      <w:r w:rsidRPr="00AE68EF">
        <w:rPr>
          <w:noProof/>
        </w:rPr>
        <w:fldChar w:fldCharType="end"/>
      </w:r>
      <w:r w:rsidRPr="00AE68EF" w:rsidR="00520633">
        <w:t>.  On 27 May 2009 the Supreme Court upheld the Baku Court of Appeal</w:t>
      </w:r>
      <w:r w:rsidRPr="00AE68EF" w:rsidR="00AE68EF">
        <w:t>’</w:t>
      </w:r>
      <w:r w:rsidRPr="00AE68EF" w:rsidR="00520633">
        <w:t>s judgment of 26 December 2008.</w:t>
      </w:r>
    </w:p>
    <w:p w:rsidRPr="00AE68EF" w:rsidR="00F478A9" w:rsidP="00AE68EF" w:rsidRDefault="009445AF">
      <w:pPr>
        <w:pStyle w:val="ECHRHeading2"/>
        <w:rPr>
          <w:color w:val="000000"/>
        </w:rPr>
      </w:pPr>
      <w:r w:rsidRPr="00AE68EF">
        <w:t>D.  </w:t>
      </w:r>
      <w:r w:rsidRPr="00AE68EF" w:rsidR="00F478A9">
        <w:t>The first applicant</w:t>
      </w:r>
      <w:r w:rsidRPr="00AE68EF" w:rsidR="00AE68EF">
        <w:t>’</w:t>
      </w:r>
      <w:r w:rsidRPr="00AE68EF" w:rsidR="00F478A9">
        <w:t>s conditions of detention and death in prison</w:t>
      </w:r>
    </w:p>
    <w:p w:rsidRPr="00AE68EF" w:rsidR="006B43F5" w:rsidP="00AE68EF" w:rsidRDefault="0097271D">
      <w:pPr>
        <w:pStyle w:val="ECHRPara"/>
        <w:rPr>
          <w:rFonts w:ascii="Times New Roman" w:hAnsi="Times New Roman" w:cs="Times New Roman"/>
          <w:szCs w:val="24"/>
        </w:rPr>
      </w:pPr>
      <w:r w:rsidRPr="00AE68EF">
        <w:fldChar w:fldCharType="begin"/>
      </w:r>
      <w:r w:rsidRPr="00AE68EF">
        <w:instrText xml:space="preserve"> SEQ level0 \*arabic </w:instrText>
      </w:r>
      <w:r w:rsidRPr="00AE68EF">
        <w:fldChar w:fldCharType="separate"/>
      </w:r>
      <w:r w:rsidRPr="00AE68EF" w:rsidR="00AE68EF">
        <w:rPr>
          <w:noProof/>
        </w:rPr>
        <w:t>48</w:t>
      </w:r>
      <w:r w:rsidRPr="00AE68EF">
        <w:rPr>
          <w:noProof/>
        </w:rPr>
        <w:fldChar w:fldCharType="end"/>
      </w:r>
      <w:r w:rsidRPr="00AE68EF" w:rsidR="004D4615">
        <w:t>.  </w:t>
      </w:r>
      <w:r w:rsidRPr="00AE68EF" w:rsidR="00CB1219">
        <w:t>A</w:t>
      </w:r>
      <w:r w:rsidRPr="00AE68EF" w:rsidR="00F54DAC">
        <w:t xml:space="preserve">ccording to the first applicant, he </w:t>
      </w:r>
      <w:r w:rsidRPr="00AE68EF" w:rsidR="008857A9">
        <w:t xml:space="preserve">suffered from </w:t>
      </w:r>
      <w:r w:rsidRPr="00AE68EF" w:rsidR="00F54DAC">
        <w:t xml:space="preserve">various </w:t>
      </w:r>
      <w:r w:rsidRPr="00AE68EF" w:rsidR="00066008">
        <w:t xml:space="preserve">medical </w:t>
      </w:r>
      <w:r w:rsidRPr="00AE68EF" w:rsidR="00FD2961">
        <w:t>conditions</w:t>
      </w:r>
      <w:r w:rsidRPr="00AE68EF" w:rsidR="00F54DAC">
        <w:t xml:space="preserve">, including </w:t>
      </w:r>
      <w:r w:rsidRPr="00AE68EF" w:rsidR="008857A9">
        <w:t>hypertension</w:t>
      </w:r>
      <w:r w:rsidRPr="00AE68EF" w:rsidR="00704C96">
        <w:t>,</w:t>
      </w:r>
      <w:r w:rsidRPr="00AE68EF" w:rsidR="008857A9">
        <w:t xml:space="preserve"> prostatitis</w:t>
      </w:r>
      <w:r w:rsidRPr="00AE68EF" w:rsidR="00704C96">
        <w:t xml:space="preserve"> and hyperthyroidism</w:t>
      </w:r>
      <w:r w:rsidRPr="00AE68EF" w:rsidR="00FD2961">
        <w:t xml:space="preserve"> and</w:t>
      </w:r>
      <w:r w:rsidRPr="00AE68EF" w:rsidR="006F09DD">
        <w:t xml:space="preserve"> </w:t>
      </w:r>
      <w:r w:rsidRPr="00AE68EF" w:rsidR="00FD2961">
        <w:t xml:space="preserve">poor eyesight </w:t>
      </w:r>
      <w:r w:rsidRPr="00AE68EF" w:rsidR="006F09DD">
        <w:t>before his arrest</w:t>
      </w:r>
      <w:r w:rsidRPr="00AE68EF" w:rsidR="006F09DD">
        <w:rPr>
          <w:rFonts w:ascii="Times New Roman" w:hAnsi="Times New Roman" w:cs="Times New Roman"/>
          <w:szCs w:val="24"/>
        </w:rPr>
        <w:t>.</w:t>
      </w:r>
      <w:r w:rsidRPr="00AE68EF" w:rsidR="00704C96">
        <w:rPr>
          <w:rFonts w:ascii="Times New Roman" w:hAnsi="Times New Roman" w:cs="Times New Roman"/>
          <w:szCs w:val="24"/>
        </w:rPr>
        <w:t xml:space="preserve"> He regularly </w:t>
      </w:r>
      <w:r w:rsidRPr="00AE68EF" w:rsidR="00FD2961">
        <w:rPr>
          <w:rFonts w:ascii="Times New Roman" w:hAnsi="Times New Roman" w:cs="Times New Roman"/>
          <w:szCs w:val="24"/>
        </w:rPr>
        <w:t xml:space="preserve">received </w:t>
      </w:r>
      <w:r w:rsidRPr="00AE68EF" w:rsidR="00F54DAC">
        <w:rPr>
          <w:rFonts w:ascii="Times New Roman" w:hAnsi="Times New Roman" w:cs="Times New Roman"/>
          <w:szCs w:val="24"/>
        </w:rPr>
        <w:t xml:space="preserve">medical treatment in connection with the above-mentioned </w:t>
      </w:r>
      <w:r w:rsidRPr="00AE68EF" w:rsidR="00FD2961">
        <w:rPr>
          <w:rFonts w:ascii="Times New Roman" w:hAnsi="Times New Roman" w:cs="Times New Roman"/>
          <w:szCs w:val="24"/>
        </w:rPr>
        <w:t>conditions</w:t>
      </w:r>
      <w:r w:rsidRPr="00AE68EF" w:rsidR="00F54DAC">
        <w:rPr>
          <w:rFonts w:ascii="Times New Roman" w:hAnsi="Times New Roman" w:cs="Times New Roman"/>
          <w:szCs w:val="24"/>
        </w:rPr>
        <w:t>.</w:t>
      </w:r>
    </w:p>
    <w:p w:rsidRPr="00AE68EF" w:rsidR="00FE00F9" w:rsidP="00AE68EF" w:rsidRDefault="0057711D">
      <w:pPr>
        <w:pStyle w:val="ECHRPara"/>
      </w:pPr>
      <w:r w:rsidRPr="00AE68EF">
        <w:fldChar w:fldCharType="begin"/>
      </w:r>
      <w:r w:rsidRPr="00AE68EF">
        <w:instrText xml:space="preserve"> SEQ level0 \*arabic </w:instrText>
      </w:r>
      <w:r w:rsidRPr="00AE68EF">
        <w:fldChar w:fldCharType="separate"/>
      </w:r>
      <w:r w:rsidRPr="00AE68EF" w:rsidR="00AE68EF">
        <w:rPr>
          <w:noProof/>
        </w:rPr>
        <w:t>49</w:t>
      </w:r>
      <w:r w:rsidRPr="00AE68EF">
        <w:fldChar w:fldCharType="end"/>
      </w:r>
      <w:r w:rsidRPr="00AE68EF">
        <w:t xml:space="preserve">.  It appears from the documents in the case file that the first applicant was detained from 17 February 2007 to 25 June 2008 in the </w:t>
      </w:r>
      <w:r w:rsidRPr="00AE68EF" w:rsidR="00690156">
        <w:t xml:space="preserve">MNS </w:t>
      </w:r>
      <w:r w:rsidRPr="00AE68EF" w:rsidR="00DC69D2">
        <w:t>pre-trial detention f</w:t>
      </w:r>
      <w:r w:rsidRPr="00AE68EF">
        <w:t>acility</w:t>
      </w:r>
      <w:r w:rsidRPr="00AE68EF" w:rsidR="00FE00F9">
        <w:t>,</w:t>
      </w:r>
      <w:r w:rsidRPr="00AE68EF">
        <w:t xml:space="preserve"> from 25 J</w:t>
      </w:r>
      <w:r w:rsidRPr="00AE68EF" w:rsidR="00DC69D2">
        <w:t>une 2008 to 14</w:t>
      </w:r>
      <w:r w:rsidRPr="00AE68EF" w:rsidR="00FD642C">
        <w:t xml:space="preserve"> January 2009 in pre</w:t>
      </w:r>
      <w:r w:rsidRPr="00AE68EF" w:rsidR="00FD642C">
        <w:noBreakHyphen/>
      </w:r>
      <w:r w:rsidRPr="00AE68EF" w:rsidR="00DC69D2">
        <w:t>trial detention f</w:t>
      </w:r>
      <w:r w:rsidRPr="00AE68EF">
        <w:t xml:space="preserve">acility </w:t>
      </w:r>
      <w:r w:rsidRPr="00AE68EF" w:rsidR="00690156">
        <w:t>n</w:t>
      </w:r>
      <w:r w:rsidRPr="00AE68EF">
        <w:t>o. 1</w:t>
      </w:r>
      <w:r w:rsidRPr="00AE68EF" w:rsidR="00FE00F9">
        <w:t>, from</w:t>
      </w:r>
      <w:r w:rsidRPr="00AE68EF">
        <w:t xml:space="preserve"> 14 January </w:t>
      </w:r>
      <w:r w:rsidRPr="00AE68EF" w:rsidR="00E96C11">
        <w:t>to 28 July 2009 in</w:t>
      </w:r>
      <w:r w:rsidRPr="00AE68EF" w:rsidR="00DC69D2">
        <w:t xml:space="preserve"> </w:t>
      </w:r>
      <w:r w:rsidRPr="00AE68EF" w:rsidR="00690156">
        <w:t>prison</w:t>
      </w:r>
      <w:r w:rsidRPr="00AE68EF" w:rsidR="00E96C11">
        <w:t xml:space="preserve"> </w:t>
      </w:r>
      <w:r w:rsidRPr="00AE68EF" w:rsidR="00690156">
        <w:t>n</w:t>
      </w:r>
      <w:r w:rsidRPr="00AE68EF" w:rsidR="00E96C11">
        <w:t xml:space="preserve">o. 15, and from 28 July 2009 </w:t>
      </w:r>
      <w:r w:rsidRPr="00AE68EF" w:rsidR="00FE00F9">
        <w:t>until his death</w:t>
      </w:r>
      <w:r w:rsidRPr="00AE68EF" w:rsidR="00690156">
        <w:t xml:space="preserve"> on</w:t>
      </w:r>
      <w:r w:rsidRPr="00AE68EF" w:rsidR="00FD2961">
        <w:t xml:space="preserve"> </w:t>
      </w:r>
      <w:r w:rsidRPr="00AE68EF" w:rsidR="00FE00F9">
        <w:t>17 August 2009</w:t>
      </w:r>
      <w:r w:rsidRPr="00AE68EF" w:rsidR="00E96C11">
        <w:t xml:space="preserve"> in the medical </w:t>
      </w:r>
      <w:r w:rsidRPr="00AE68EF" w:rsidR="00DC69D2">
        <w:t xml:space="preserve">facility </w:t>
      </w:r>
      <w:r w:rsidRPr="00AE68EF" w:rsidR="00E96C11">
        <w:t xml:space="preserve">of the </w:t>
      </w:r>
      <w:r w:rsidRPr="00AE68EF" w:rsidR="00690156">
        <w:t xml:space="preserve">Prison </w:t>
      </w:r>
      <w:r w:rsidRPr="00AE68EF" w:rsidR="00E96C11">
        <w:t xml:space="preserve">Service (“the medical </w:t>
      </w:r>
      <w:r w:rsidRPr="00AE68EF" w:rsidR="00DC69D2">
        <w:t>facility</w:t>
      </w:r>
      <w:r w:rsidRPr="00AE68EF" w:rsidR="00E96C11">
        <w:t>”)</w:t>
      </w:r>
      <w:r w:rsidRPr="00AE68EF" w:rsidR="00FE00F9">
        <w:t>.</w:t>
      </w:r>
    </w:p>
    <w:p w:rsidRPr="00AE68EF" w:rsidR="00E96C11" w:rsidP="00AE68EF" w:rsidRDefault="00FE00F9">
      <w:pPr>
        <w:pStyle w:val="ECHRPara"/>
      </w:pPr>
      <w:r w:rsidRPr="00AE68EF">
        <w:fldChar w:fldCharType="begin"/>
      </w:r>
      <w:r w:rsidRPr="00AE68EF">
        <w:instrText xml:space="preserve"> SEQ level0 \*arabic </w:instrText>
      </w:r>
      <w:r w:rsidRPr="00AE68EF">
        <w:fldChar w:fldCharType="separate"/>
      </w:r>
      <w:r w:rsidRPr="00AE68EF" w:rsidR="00AE68EF">
        <w:rPr>
          <w:noProof/>
        </w:rPr>
        <w:t>50</w:t>
      </w:r>
      <w:r w:rsidRPr="00AE68EF">
        <w:fldChar w:fldCharType="end"/>
      </w:r>
      <w:r w:rsidRPr="00AE68EF">
        <w:t>.  </w:t>
      </w:r>
      <w:r w:rsidRPr="00AE68EF" w:rsidR="0057711D">
        <w:t xml:space="preserve">It appears from </w:t>
      </w:r>
      <w:r w:rsidRPr="00AE68EF" w:rsidR="003F3DC5">
        <w:t>the extracts of the first applicant</w:t>
      </w:r>
      <w:r w:rsidRPr="00AE68EF" w:rsidR="00AE68EF">
        <w:t>’</w:t>
      </w:r>
      <w:r w:rsidRPr="00AE68EF" w:rsidR="003F3DC5">
        <w:t xml:space="preserve">s </w:t>
      </w:r>
      <w:r w:rsidRPr="00AE68EF" w:rsidR="00690156">
        <w:t>detention-</w:t>
      </w:r>
      <w:r w:rsidRPr="00AE68EF" w:rsidR="00B22FC5">
        <w:t>facility medical record</w:t>
      </w:r>
      <w:r w:rsidRPr="00AE68EF" w:rsidR="003F3DC5">
        <w:t xml:space="preserve"> (</w:t>
      </w:r>
      <w:proofErr w:type="spellStart"/>
      <w:r w:rsidRPr="00AE68EF" w:rsidR="003F3DC5">
        <w:rPr>
          <w:i/>
        </w:rPr>
        <w:t>tibbi</w:t>
      </w:r>
      <w:proofErr w:type="spellEnd"/>
      <w:r w:rsidRPr="00AE68EF" w:rsidR="003F3DC5">
        <w:rPr>
          <w:i/>
        </w:rPr>
        <w:t xml:space="preserve"> </w:t>
      </w:r>
      <w:proofErr w:type="spellStart"/>
      <w:r w:rsidRPr="00AE68EF" w:rsidR="003F3DC5">
        <w:rPr>
          <w:i/>
        </w:rPr>
        <w:t>kitabça</w:t>
      </w:r>
      <w:proofErr w:type="spellEnd"/>
      <w:r w:rsidRPr="00AE68EF" w:rsidR="003F3DC5">
        <w:t>)</w:t>
      </w:r>
      <w:r w:rsidRPr="00AE68EF" w:rsidR="00B22FC5">
        <w:t xml:space="preserve"> no. 353</w:t>
      </w:r>
      <w:r w:rsidRPr="00AE68EF">
        <w:t>,</w:t>
      </w:r>
      <w:r w:rsidRPr="00AE68EF" w:rsidR="0057711D">
        <w:t xml:space="preserve"> </w:t>
      </w:r>
      <w:r w:rsidRPr="00AE68EF">
        <w:t xml:space="preserve">as well as from the documents in the case file, </w:t>
      </w:r>
      <w:r w:rsidRPr="00AE68EF" w:rsidR="0057711D">
        <w:t xml:space="preserve">that </w:t>
      </w:r>
      <w:r w:rsidRPr="00AE68EF" w:rsidR="005763B9">
        <w:t>in 2007 and 2008</w:t>
      </w:r>
      <w:r w:rsidRPr="00AE68EF" w:rsidR="00AD1C54">
        <w:t xml:space="preserve"> the first applicant </w:t>
      </w:r>
      <w:r w:rsidRPr="00AE68EF" w:rsidR="008D0292">
        <w:t xml:space="preserve">was examined </w:t>
      </w:r>
      <w:r w:rsidRPr="00AE68EF" w:rsidR="00AD1C54">
        <w:t xml:space="preserve">on </w:t>
      </w:r>
      <w:r w:rsidRPr="00AE68EF" w:rsidR="00066008">
        <w:t xml:space="preserve">numerous </w:t>
      </w:r>
      <w:r w:rsidRPr="00AE68EF" w:rsidR="00AD1C54">
        <w:t>occasion</w:t>
      </w:r>
      <w:r w:rsidRPr="00AE68EF" w:rsidR="008D0292">
        <w:t>s</w:t>
      </w:r>
      <w:r w:rsidRPr="00AE68EF" w:rsidR="00AD1C54">
        <w:t xml:space="preserve"> by doctors. During this period the first applicant</w:t>
      </w:r>
      <w:r w:rsidRPr="00AE68EF" w:rsidR="00AE68EF">
        <w:t>’</w:t>
      </w:r>
      <w:r w:rsidRPr="00AE68EF" w:rsidR="00F5618B">
        <w:t>s state of health was stable and he</w:t>
      </w:r>
      <w:r w:rsidRPr="00AE68EF" w:rsidR="00AD1C54">
        <w:t xml:space="preserve"> mainly complained of high blood pressure and headache</w:t>
      </w:r>
      <w:r w:rsidRPr="00AE68EF" w:rsidR="00690156">
        <w:t>s</w:t>
      </w:r>
      <w:r w:rsidRPr="00AE68EF" w:rsidR="00AD1C54">
        <w:t>.</w:t>
      </w:r>
      <w:r w:rsidRPr="00AE68EF" w:rsidR="00E96C11">
        <w:t xml:space="preserve"> </w:t>
      </w:r>
      <w:r w:rsidRPr="00AE68EF" w:rsidR="00FB3F8F">
        <w:t>According to medical record no. 353, which covered the first applicant</w:t>
      </w:r>
      <w:r w:rsidRPr="00AE68EF" w:rsidR="00AE68EF">
        <w:t>’</w:t>
      </w:r>
      <w:r w:rsidRPr="00AE68EF" w:rsidR="00FB3F8F">
        <w:t>s detention from 17 February 2007, the first applicant was subjected to initial examination (</w:t>
      </w:r>
      <w:r w:rsidRPr="00AE68EF" w:rsidR="00FB3F8F">
        <w:rPr>
          <w:i/>
        </w:rPr>
        <w:t xml:space="preserve">ilk </w:t>
      </w:r>
      <w:proofErr w:type="spellStart"/>
      <w:r w:rsidRPr="00AE68EF" w:rsidR="00FB3F8F">
        <w:rPr>
          <w:i/>
        </w:rPr>
        <w:t>baxış</w:t>
      </w:r>
      <w:proofErr w:type="spellEnd"/>
      <w:r w:rsidRPr="00AE68EF" w:rsidR="00FB3F8F">
        <w:t xml:space="preserve">) </w:t>
      </w:r>
      <w:r w:rsidRPr="00AE68EF" w:rsidR="00D51B80">
        <w:t xml:space="preserve">upon his arrival </w:t>
      </w:r>
      <w:r w:rsidRPr="00AE68EF" w:rsidR="00FB3F8F">
        <w:t>at the detention facility.</w:t>
      </w:r>
      <w:r w:rsidRPr="00AE68EF" w:rsidR="0067598E">
        <w:t xml:space="preserve"> The initial examination did not </w:t>
      </w:r>
      <w:r w:rsidRPr="00AE68EF" w:rsidR="0067598E">
        <w:rPr>
          <w:rFonts w:eastAsia="Times New Roman"/>
          <w:lang w:eastAsia="fr-FR"/>
        </w:rPr>
        <w:t>contain references to any injury on his body.</w:t>
      </w:r>
      <w:r w:rsidRPr="00AE68EF" w:rsidR="00FB3F8F">
        <w:t xml:space="preserve"> </w:t>
      </w:r>
      <w:r w:rsidRPr="00AE68EF" w:rsidR="0067598E">
        <w:t>The date of the initial examination was not indicated in the medical record, but there was a stamp dated 20 February 2007 on that page of the medical record indicating the result of the first applicant</w:t>
      </w:r>
      <w:r w:rsidRPr="00AE68EF" w:rsidR="00AE68EF">
        <w:t>’</w:t>
      </w:r>
      <w:r w:rsidRPr="00AE68EF" w:rsidR="0067598E">
        <w:t>s blood test.</w:t>
      </w:r>
    </w:p>
    <w:p w:rsidRPr="00AE68EF" w:rsidR="008D0292" w:rsidP="00AE68EF" w:rsidRDefault="00E96C11">
      <w:pPr>
        <w:pStyle w:val="ECHRPara"/>
      </w:pPr>
      <w:r w:rsidRPr="00AE68EF">
        <w:fldChar w:fldCharType="begin"/>
      </w:r>
      <w:r w:rsidRPr="00AE68EF">
        <w:instrText xml:space="preserve"> SEQ level0 \*arabic </w:instrText>
      </w:r>
      <w:r w:rsidRPr="00AE68EF">
        <w:fldChar w:fldCharType="separate"/>
      </w:r>
      <w:r w:rsidRPr="00AE68EF" w:rsidR="00AE68EF">
        <w:rPr>
          <w:noProof/>
        </w:rPr>
        <w:t>51</w:t>
      </w:r>
      <w:r w:rsidRPr="00AE68EF">
        <w:fldChar w:fldCharType="end"/>
      </w:r>
      <w:r w:rsidRPr="00AE68EF">
        <w:t>.  It appears from two letters dated 1 and 12 September 2007 sent from the first applicant</w:t>
      </w:r>
      <w:r w:rsidRPr="00AE68EF" w:rsidR="00AE68EF">
        <w:t>’</w:t>
      </w:r>
      <w:r w:rsidRPr="00AE68EF">
        <w:t xml:space="preserve">s lawyer to the head of the </w:t>
      </w:r>
      <w:r w:rsidRPr="00AE68EF" w:rsidR="00534EB2">
        <w:t xml:space="preserve">MNS </w:t>
      </w:r>
      <w:r w:rsidRPr="00AE68EF" w:rsidR="00F35321">
        <w:t>p</w:t>
      </w:r>
      <w:r w:rsidRPr="00AE68EF">
        <w:t xml:space="preserve">re-trial </w:t>
      </w:r>
      <w:r w:rsidRPr="00AE68EF" w:rsidR="00F35321">
        <w:t>d</w:t>
      </w:r>
      <w:r w:rsidRPr="00AE68EF">
        <w:t xml:space="preserve">etention </w:t>
      </w:r>
      <w:r w:rsidRPr="00AE68EF" w:rsidR="00F35321">
        <w:t>f</w:t>
      </w:r>
      <w:r w:rsidRPr="00AE68EF">
        <w:t>acility that the lawyer asked for information about the first applicant</w:t>
      </w:r>
      <w:r w:rsidRPr="00AE68EF" w:rsidR="00AE68EF">
        <w:t>’</w:t>
      </w:r>
      <w:r w:rsidRPr="00AE68EF">
        <w:t>s medical treatment.</w:t>
      </w:r>
      <w:r w:rsidRPr="00AE68EF" w:rsidR="008D0292">
        <w:t xml:space="preserve"> The lawyer also expressed his gratitude for the conditions created for the first applicant</w:t>
      </w:r>
      <w:r w:rsidRPr="00AE68EF" w:rsidR="00AE68EF">
        <w:t>’</w:t>
      </w:r>
      <w:r w:rsidRPr="00AE68EF" w:rsidR="008D0292">
        <w:t>s medical treatment</w:t>
      </w:r>
      <w:r w:rsidRPr="00AE68EF" w:rsidR="00982F8C">
        <w:t xml:space="preserve"> in detention</w:t>
      </w:r>
      <w:r w:rsidRPr="00AE68EF" w:rsidR="008D0292">
        <w:t>.</w:t>
      </w:r>
    </w:p>
    <w:p w:rsidRPr="00AE68EF" w:rsidR="006B43F5" w:rsidP="00AE68EF" w:rsidRDefault="008D0292">
      <w:pPr>
        <w:pStyle w:val="ECHRPara"/>
      </w:pPr>
      <w:r w:rsidRPr="00AE68EF">
        <w:fldChar w:fldCharType="begin"/>
      </w:r>
      <w:r w:rsidRPr="00AE68EF">
        <w:instrText xml:space="preserve"> SEQ level0 \*arabic </w:instrText>
      </w:r>
      <w:r w:rsidRPr="00AE68EF">
        <w:fldChar w:fldCharType="separate"/>
      </w:r>
      <w:r w:rsidRPr="00AE68EF" w:rsidR="00AE68EF">
        <w:rPr>
          <w:noProof/>
        </w:rPr>
        <w:t>52</w:t>
      </w:r>
      <w:r w:rsidRPr="00AE68EF">
        <w:fldChar w:fldCharType="end"/>
      </w:r>
      <w:r w:rsidRPr="00AE68EF">
        <w:t>.  </w:t>
      </w:r>
      <w:r w:rsidRPr="00AE68EF" w:rsidR="00E96C11">
        <w:t xml:space="preserve">It </w:t>
      </w:r>
      <w:r w:rsidRPr="00AE68EF">
        <w:t xml:space="preserve">also </w:t>
      </w:r>
      <w:r w:rsidRPr="00AE68EF" w:rsidR="00E96C11">
        <w:t>appears from</w:t>
      </w:r>
      <w:r w:rsidRPr="00AE68EF">
        <w:t xml:space="preserve"> a request from the first applicant dated 30 June </w:t>
      </w:r>
      <w:r w:rsidRPr="00AE68EF" w:rsidR="00F35321">
        <w:t>2008 that he asked the head of p</w:t>
      </w:r>
      <w:r w:rsidRPr="00AE68EF">
        <w:t xml:space="preserve">re-trial </w:t>
      </w:r>
      <w:r w:rsidRPr="00AE68EF" w:rsidR="00F35321">
        <w:t>detention f</w:t>
      </w:r>
      <w:r w:rsidRPr="00AE68EF">
        <w:t xml:space="preserve">acility </w:t>
      </w:r>
      <w:r w:rsidRPr="00AE68EF" w:rsidR="00534EB2">
        <w:t>n</w:t>
      </w:r>
      <w:r w:rsidRPr="00AE68EF">
        <w:t xml:space="preserve">o. 1 to allow his lawyer to provide him with the </w:t>
      </w:r>
      <w:r w:rsidRPr="00AE68EF" w:rsidR="00CB0C9A">
        <w:t>medication</w:t>
      </w:r>
      <w:r w:rsidRPr="00AE68EF">
        <w:t>.</w:t>
      </w:r>
    </w:p>
    <w:p w:rsidRPr="00AE68EF" w:rsidR="00F478A9" w:rsidP="00AE68EF" w:rsidRDefault="00C32595">
      <w:pPr>
        <w:pStyle w:val="ECHRPara"/>
      </w:pPr>
      <w:r w:rsidRPr="00AE68EF">
        <w:fldChar w:fldCharType="begin"/>
      </w:r>
      <w:r w:rsidRPr="00AE68EF">
        <w:instrText xml:space="preserve"> SEQ level0 \*arabic </w:instrText>
      </w:r>
      <w:r w:rsidRPr="00AE68EF">
        <w:fldChar w:fldCharType="separate"/>
      </w:r>
      <w:r w:rsidRPr="00AE68EF" w:rsidR="00AE68EF">
        <w:rPr>
          <w:noProof/>
        </w:rPr>
        <w:t>53</w:t>
      </w:r>
      <w:r w:rsidRPr="00AE68EF">
        <w:fldChar w:fldCharType="end"/>
      </w:r>
      <w:r w:rsidRPr="00AE68EF">
        <w:t>.  </w:t>
      </w:r>
      <w:r w:rsidRPr="00AE68EF" w:rsidR="008D0292">
        <w:t xml:space="preserve">As regards the period </w:t>
      </w:r>
      <w:r w:rsidRPr="00AE68EF" w:rsidR="00982F8C">
        <w:t xml:space="preserve">of his detention from 14 January to 28 July 2009 in </w:t>
      </w:r>
      <w:r w:rsidRPr="00AE68EF" w:rsidR="00534EB2">
        <w:t>prison</w:t>
      </w:r>
      <w:r w:rsidRPr="00AE68EF" w:rsidR="00982F8C">
        <w:t xml:space="preserve"> </w:t>
      </w:r>
      <w:r w:rsidRPr="00AE68EF" w:rsidR="00534EB2">
        <w:t>n</w:t>
      </w:r>
      <w:r w:rsidRPr="00AE68EF" w:rsidR="00982F8C">
        <w:t>o. 15</w:t>
      </w:r>
      <w:r w:rsidRPr="00AE68EF" w:rsidR="008D0292">
        <w:t xml:space="preserve">, </w:t>
      </w:r>
      <w:r w:rsidRPr="00AE68EF" w:rsidR="00982F8C">
        <w:t>o</w:t>
      </w:r>
      <w:r w:rsidRPr="00AE68EF" w:rsidR="00F478A9">
        <w:t>n 14 January 2009</w:t>
      </w:r>
      <w:r w:rsidRPr="00AE68EF" w:rsidR="00982F8C">
        <w:t>, upon his transfer to that facility,</w:t>
      </w:r>
      <w:r w:rsidRPr="00AE68EF" w:rsidR="00F478A9">
        <w:t xml:space="preserve"> the head of </w:t>
      </w:r>
      <w:r w:rsidRPr="00AE68EF" w:rsidR="00534EB2">
        <w:t>that prison</w:t>
      </w:r>
      <w:r w:rsidRPr="00AE68EF" w:rsidR="00F478A9">
        <w:t xml:space="preserve"> decided</w:t>
      </w:r>
      <w:r w:rsidRPr="00AE68EF" w:rsidR="00534EB2">
        <w:t xml:space="preserve"> to</w:t>
      </w:r>
      <w:r w:rsidRPr="00AE68EF" w:rsidR="00F478A9">
        <w:t xml:space="preserve"> </w:t>
      </w:r>
      <w:r w:rsidRPr="00AE68EF" w:rsidR="00534EB2">
        <w:t xml:space="preserve">place </w:t>
      </w:r>
      <w:r w:rsidRPr="00AE68EF" w:rsidR="00F478A9">
        <w:t xml:space="preserve">the </w:t>
      </w:r>
      <w:r w:rsidRPr="00AE68EF" w:rsidR="006F09DD">
        <w:t xml:space="preserve">first </w:t>
      </w:r>
      <w:r w:rsidRPr="00AE68EF" w:rsidR="00F478A9">
        <w:t>applicant in a punishment cel</w:t>
      </w:r>
      <w:r w:rsidRPr="00AE68EF" w:rsidR="003E5760">
        <w:t xml:space="preserve">l for a period of fifteen days. </w:t>
      </w:r>
      <w:r w:rsidRPr="00AE68EF" w:rsidR="00F478A9">
        <w:t>It appears from the case file that following the intervention of the Azerbaijani C</w:t>
      </w:r>
      <w:r w:rsidRPr="00AE68EF" w:rsidR="00CB5DD4">
        <w:t>ommittee against Torture,</w:t>
      </w:r>
      <w:r w:rsidRPr="00AE68EF" w:rsidR="00066008">
        <w:t xml:space="preserve"> a local non-governmental organisation, </w:t>
      </w:r>
      <w:r w:rsidRPr="00AE68EF" w:rsidR="00CB5DD4">
        <w:t>on 21 </w:t>
      </w:r>
      <w:r w:rsidRPr="00AE68EF" w:rsidR="00F478A9">
        <w:t>January 2009 the</w:t>
      </w:r>
      <w:r w:rsidRPr="00AE68EF" w:rsidR="006F09DD">
        <w:t xml:space="preserve"> first</w:t>
      </w:r>
      <w:r w:rsidRPr="00AE68EF" w:rsidR="00F478A9">
        <w:t xml:space="preserve"> applicant was transferred to a normal cell.</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54</w:t>
      </w:r>
      <w:r w:rsidRPr="00AE68EF">
        <w:rPr>
          <w:noProof/>
        </w:rPr>
        <w:fldChar w:fldCharType="end"/>
      </w:r>
      <w:r w:rsidRPr="00AE68EF" w:rsidR="003E5760">
        <w:t>.  </w:t>
      </w:r>
      <w:r w:rsidRPr="00AE68EF" w:rsidR="00F478A9">
        <w:t xml:space="preserve">On 26 January and 19 February 2009 the </w:t>
      </w:r>
      <w:r w:rsidRPr="00AE68EF" w:rsidR="003E5760">
        <w:t xml:space="preserve">first </w:t>
      </w:r>
      <w:r w:rsidRPr="00AE68EF" w:rsidR="00F478A9">
        <w:t>applicant</w:t>
      </w:r>
      <w:r w:rsidRPr="00AE68EF" w:rsidR="00AE68EF">
        <w:t>’</w:t>
      </w:r>
      <w:r w:rsidRPr="00AE68EF" w:rsidR="00F478A9">
        <w:t xml:space="preserve">s lawyer wrote to the head of </w:t>
      </w:r>
      <w:r w:rsidRPr="00AE68EF" w:rsidR="006731AF">
        <w:t xml:space="preserve">prison no. 15, </w:t>
      </w:r>
      <w:r w:rsidRPr="00AE68EF" w:rsidR="00F478A9">
        <w:t>complaining about the</w:t>
      </w:r>
      <w:r w:rsidRPr="00AE68EF" w:rsidR="006F09DD">
        <w:t xml:space="preserve"> first</w:t>
      </w:r>
      <w:r w:rsidRPr="00AE68EF" w:rsidR="00F478A9">
        <w:t xml:space="preserve"> applicant</w:t>
      </w:r>
      <w:r w:rsidRPr="00AE68EF" w:rsidR="00AE68EF">
        <w:t>’</w:t>
      </w:r>
      <w:r w:rsidRPr="00AE68EF" w:rsidR="00F478A9">
        <w:t xml:space="preserve">s conditions of detention. </w:t>
      </w:r>
      <w:r w:rsidRPr="00AE68EF" w:rsidR="006F09DD">
        <w:t xml:space="preserve">The lawyer </w:t>
      </w:r>
      <w:r w:rsidRPr="00AE68EF" w:rsidR="00F478A9">
        <w:t xml:space="preserve">noted that </w:t>
      </w:r>
      <w:r w:rsidRPr="00AE68EF" w:rsidR="00C32595">
        <w:t>t</w:t>
      </w:r>
      <w:r w:rsidRPr="00AE68EF" w:rsidR="006F09DD">
        <w:t>he</w:t>
      </w:r>
      <w:r w:rsidRPr="00AE68EF" w:rsidR="00C32595">
        <w:t xml:space="preserve"> first applicant</w:t>
      </w:r>
      <w:r w:rsidRPr="00AE68EF" w:rsidR="006F09DD">
        <w:t xml:space="preserve"> h</w:t>
      </w:r>
      <w:r w:rsidRPr="00AE68EF" w:rsidR="00F478A9">
        <w:t xml:space="preserve">ad been placed in a punishment cell for a period of fifteen days without any reason and asked for a copy of the decision </w:t>
      </w:r>
      <w:r w:rsidRPr="00AE68EF" w:rsidR="006F09DD">
        <w:t>in this regard</w:t>
      </w:r>
      <w:r w:rsidRPr="00AE68EF" w:rsidR="00F478A9">
        <w:t xml:space="preserve">. The lawyer further submitted that although the </w:t>
      </w:r>
      <w:r w:rsidRPr="00AE68EF" w:rsidR="006F09DD">
        <w:t xml:space="preserve">first </w:t>
      </w:r>
      <w:r w:rsidRPr="00AE68EF" w:rsidR="00F478A9">
        <w:t xml:space="preserve">applicant suffered from </w:t>
      </w:r>
      <w:r w:rsidRPr="00AE68EF" w:rsidR="00F5618B">
        <w:t xml:space="preserve">various </w:t>
      </w:r>
      <w:r w:rsidRPr="00AE68EF" w:rsidR="00066008">
        <w:t xml:space="preserve">medical </w:t>
      </w:r>
      <w:r w:rsidRPr="00AE68EF" w:rsidR="00BE2280">
        <w:t>condition</w:t>
      </w:r>
      <w:r w:rsidRPr="00AE68EF" w:rsidR="00F478A9">
        <w:t xml:space="preserve">s, he </w:t>
      </w:r>
      <w:r w:rsidRPr="00AE68EF" w:rsidR="006731AF">
        <w:t xml:space="preserve">had </w:t>
      </w:r>
      <w:r w:rsidRPr="00AE68EF" w:rsidR="00F478A9">
        <w:t>not</w:t>
      </w:r>
      <w:r w:rsidRPr="00AE68EF" w:rsidR="006731AF">
        <w:t xml:space="preserve"> been</w:t>
      </w:r>
      <w:r w:rsidRPr="00AE68EF" w:rsidR="00F478A9">
        <w:t xml:space="preserve"> provided with</w:t>
      </w:r>
      <w:r w:rsidRPr="00AE68EF" w:rsidR="006731AF">
        <w:t xml:space="preserve"> the</w:t>
      </w:r>
      <w:r w:rsidRPr="00AE68EF" w:rsidR="00F478A9">
        <w:t xml:space="preserve"> adequate medical assistance.</w:t>
      </w:r>
    </w:p>
    <w:p w:rsidRPr="00AE68EF" w:rsidR="00F478A9"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55</w:t>
      </w:r>
      <w:r w:rsidRPr="00AE68EF">
        <w:rPr>
          <w:noProof/>
        </w:rPr>
        <w:fldChar w:fldCharType="end"/>
      </w:r>
      <w:r w:rsidRPr="00AE68EF" w:rsidR="004D4615">
        <w:t>.  </w:t>
      </w:r>
      <w:r w:rsidRPr="00AE68EF" w:rsidR="00F478A9">
        <w:t xml:space="preserve">On 23 February 2009 the </w:t>
      </w:r>
      <w:r w:rsidRPr="00AE68EF" w:rsidR="003E5760">
        <w:t xml:space="preserve">first </w:t>
      </w:r>
      <w:r w:rsidRPr="00AE68EF" w:rsidR="00F478A9">
        <w:t>applicant</w:t>
      </w:r>
      <w:r w:rsidRPr="00AE68EF" w:rsidR="00AE68EF">
        <w:t>’</w:t>
      </w:r>
      <w:r w:rsidRPr="00AE68EF" w:rsidR="00F478A9">
        <w:t xml:space="preserve">s lawyer lodged an action with the </w:t>
      </w:r>
      <w:proofErr w:type="spellStart"/>
      <w:r w:rsidRPr="00AE68EF" w:rsidR="00F478A9">
        <w:t>Nizami</w:t>
      </w:r>
      <w:proofErr w:type="spellEnd"/>
      <w:r w:rsidRPr="00AE68EF" w:rsidR="00F478A9">
        <w:t xml:space="preserve"> District Court</w:t>
      </w:r>
      <w:r w:rsidRPr="00AE68EF" w:rsidR="000854FD">
        <w:t>,</w:t>
      </w:r>
      <w:r w:rsidRPr="00AE68EF" w:rsidR="00F478A9">
        <w:t xml:space="preserve"> complaining </w:t>
      </w:r>
      <w:r w:rsidRPr="00AE68EF" w:rsidR="00B27D17">
        <w:t xml:space="preserve">of </w:t>
      </w:r>
      <w:r w:rsidRPr="00AE68EF" w:rsidR="00F478A9">
        <w:t xml:space="preserve">the </w:t>
      </w:r>
      <w:r w:rsidRPr="00AE68EF" w:rsidR="006F09DD">
        <w:t xml:space="preserve">first </w:t>
      </w:r>
      <w:r w:rsidRPr="00AE68EF" w:rsidR="00F478A9">
        <w:t>applicant</w:t>
      </w:r>
      <w:r w:rsidRPr="00AE68EF" w:rsidR="00AE68EF">
        <w:t>’</w:t>
      </w:r>
      <w:r w:rsidRPr="00AE68EF" w:rsidR="00F478A9">
        <w:t xml:space="preserve">s conditions of detention and the violation of </w:t>
      </w:r>
      <w:r w:rsidRPr="00AE68EF" w:rsidR="006F09DD">
        <w:t>hi</w:t>
      </w:r>
      <w:r w:rsidRPr="00AE68EF" w:rsidR="00F478A9">
        <w:t xml:space="preserve">s rights protected under Articles 3 and 13 of the Convention. In particular, he pointed out that the </w:t>
      </w:r>
      <w:r w:rsidRPr="00AE68EF" w:rsidR="006F09DD">
        <w:t xml:space="preserve">first </w:t>
      </w:r>
      <w:r w:rsidRPr="00AE68EF" w:rsidR="00F478A9">
        <w:t xml:space="preserve">applicant </w:t>
      </w:r>
      <w:r w:rsidRPr="00AE68EF" w:rsidR="00094C0C">
        <w:t xml:space="preserve">had been unlawfully placed in a punishment cell and </w:t>
      </w:r>
      <w:r w:rsidRPr="00AE68EF" w:rsidR="00F478A9">
        <w:t>had not been provided w</w:t>
      </w:r>
      <w:r w:rsidRPr="00AE68EF" w:rsidR="00094C0C">
        <w:t xml:space="preserve">ith </w:t>
      </w:r>
      <w:r w:rsidRPr="00AE68EF" w:rsidR="004C296A">
        <w:t xml:space="preserve">the </w:t>
      </w:r>
      <w:r w:rsidRPr="00AE68EF" w:rsidR="00094C0C">
        <w:t>adequate medical assistance</w:t>
      </w:r>
      <w:r w:rsidRPr="00AE68EF" w:rsidR="00F478A9">
        <w:t>.</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56</w:t>
      </w:r>
      <w:r w:rsidRPr="00AE68EF">
        <w:rPr>
          <w:noProof/>
        </w:rPr>
        <w:fldChar w:fldCharType="end"/>
      </w:r>
      <w:r w:rsidRPr="00AE68EF" w:rsidR="004D4615">
        <w:t>.  </w:t>
      </w:r>
      <w:r w:rsidRPr="00AE68EF" w:rsidR="00F478A9">
        <w:t xml:space="preserve">On 6 March 2009 the </w:t>
      </w:r>
      <w:proofErr w:type="spellStart"/>
      <w:r w:rsidRPr="00AE68EF" w:rsidR="00F478A9">
        <w:t>Nizami</w:t>
      </w:r>
      <w:proofErr w:type="spellEnd"/>
      <w:r w:rsidRPr="00AE68EF" w:rsidR="00F478A9">
        <w:t xml:space="preserve"> Distr</w:t>
      </w:r>
      <w:r w:rsidRPr="00AE68EF" w:rsidR="006F09DD">
        <w:t xml:space="preserve">ict Court partially </w:t>
      </w:r>
      <w:r w:rsidRPr="00AE68EF" w:rsidR="00B27D17">
        <w:t xml:space="preserve">allowed </w:t>
      </w:r>
      <w:r w:rsidRPr="00AE68EF" w:rsidR="006F09DD">
        <w:t xml:space="preserve">the action, </w:t>
      </w:r>
      <w:r w:rsidRPr="00AE68EF" w:rsidR="00F478A9">
        <w:t xml:space="preserve">holding that the </w:t>
      </w:r>
      <w:r w:rsidRPr="00AE68EF" w:rsidR="001C353D">
        <w:t xml:space="preserve">first </w:t>
      </w:r>
      <w:r w:rsidRPr="00AE68EF" w:rsidR="00F478A9">
        <w:t>applicant</w:t>
      </w:r>
      <w:r w:rsidRPr="00AE68EF" w:rsidR="00AE68EF">
        <w:t>’</w:t>
      </w:r>
      <w:r w:rsidRPr="00AE68EF" w:rsidR="00F478A9">
        <w:t xml:space="preserve">s placement in a punishment cell had been unlawful. The court also found that the </w:t>
      </w:r>
      <w:r w:rsidRPr="00AE68EF" w:rsidR="001C353D">
        <w:t xml:space="preserve">first </w:t>
      </w:r>
      <w:r w:rsidRPr="00AE68EF" w:rsidR="00F478A9">
        <w:t xml:space="preserve">applicant had not been subjected to a medical examination upon his arrival at the </w:t>
      </w:r>
      <w:r w:rsidRPr="00AE68EF" w:rsidR="00B27D17">
        <w:t xml:space="preserve">prison </w:t>
      </w:r>
      <w:r w:rsidRPr="00AE68EF" w:rsidR="00F478A9">
        <w:t xml:space="preserve">and ordered the </w:t>
      </w:r>
      <w:r w:rsidRPr="00AE68EF" w:rsidR="003E5760">
        <w:t xml:space="preserve">latter </w:t>
      </w:r>
      <w:r w:rsidRPr="00AE68EF" w:rsidR="00F478A9">
        <w:t xml:space="preserve">to carry out a medical examination of the </w:t>
      </w:r>
      <w:r w:rsidRPr="00AE68EF" w:rsidR="003E5760">
        <w:t xml:space="preserve">first </w:t>
      </w:r>
      <w:r w:rsidRPr="00AE68EF" w:rsidR="00F478A9">
        <w:t>applicant and to provide him with adequate medical care.</w:t>
      </w:r>
      <w:r w:rsidRPr="00AE68EF" w:rsidR="00C32595">
        <w:t xml:space="preserve"> It further appears from the judgment that the head of </w:t>
      </w:r>
      <w:r w:rsidRPr="00AE68EF" w:rsidR="00B27D17">
        <w:t xml:space="preserve">the </w:t>
      </w:r>
      <w:r w:rsidRPr="00AE68EF" w:rsidR="00C32595">
        <w:t xml:space="preserve">medical department of </w:t>
      </w:r>
      <w:r w:rsidRPr="00AE68EF" w:rsidR="006731AF">
        <w:t xml:space="preserve">prison no. 15 </w:t>
      </w:r>
      <w:r w:rsidRPr="00AE68EF" w:rsidR="009A63C2">
        <w:t xml:space="preserve">stated at the court hearing that he had been on leave when the first applicant had been placed in a punishment cell and that he had requested </w:t>
      </w:r>
      <w:r w:rsidRPr="00AE68EF" w:rsidR="00600175">
        <w:t>to be transferred</w:t>
      </w:r>
      <w:r w:rsidRPr="00AE68EF" w:rsidR="009A63C2">
        <w:t xml:space="preserve"> to a normal </w:t>
      </w:r>
      <w:r w:rsidRPr="00AE68EF" w:rsidR="009755A1">
        <w:t xml:space="preserve">cell immediately </w:t>
      </w:r>
      <w:r w:rsidRPr="00AE68EF" w:rsidR="009A63C2">
        <w:t xml:space="preserve">after his return to work. He further stated that the first applicant suffered from hypertension and that he had informed the first applicant of the necessity of his transfer to a </w:t>
      </w:r>
      <w:r w:rsidRPr="00AE68EF" w:rsidR="008D305A">
        <w:t>specialised</w:t>
      </w:r>
      <w:r w:rsidRPr="00AE68EF" w:rsidR="009A63C2">
        <w:t xml:space="preserve"> medical establishment, but the first applicant had </w:t>
      </w:r>
      <w:r w:rsidRPr="00AE68EF" w:rsidR="00B434B6">
        <w:t xml:space="preserve">rejected </w:t>
      </w:r>
      <w:r w:rsidRPr="00AE68EF" w:rsidR="009A63C2">
        <w:t xml:space="preserve">that </w:t>
      </w:r>
      <w:r w:rsidRPr="00AE68EF" w:rsidR="00B27D17">
        <w:t>suggestion</w:t>
      </w:r>
      <w:r w:rsidRPr="00AE68EF" w:rsidR="009A63C2">
        <w:t>.</w:t>
      </w:r>
    </w:p>
    <w:p w:rsidRPr="00AE68EF" w:rsidR="00BA4EBB"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57</w:t>
      </w:r>
      <w:r w:rsidRPr="00AE68EF">
        <w:rPr>
          <w:noProof/>
        </w:rPr>
        <w:fldChar w:fldCharType="end"/>
      </w:r>
      <w:r w:rsidRPr="00AE68EF" w:rsidR="004D4615">
        <w:t>.  </w:t>
      </w:r>
      <w:r w:rsidRPr="00AE68EF" w:rsidR="00F478A9">
        <w:t>On 29 March 2009 th</w:t>
      </w:r>
      <w:r w:rsidRPr="00AE68EF" w:rsidR="001C353D">
        <w:t>e first applicant</w:t>
      </w:r>
      <w:r w:rsidRPr="00AE68EF" w:rsidR="009A63C2">
        <w:t xml:space="preserve"> </w:t>
      </w:r>
      <w:r w:rsidRPr="00AE68EF" w:rsidR="001C353D">
        <w:t>appealed against that</w:t>
      </w:r>
      <w:r w:rsidRPr="00AE68EF" w:rsidR="00F478A9">
        <w:t xml:space="preserve"> </w:t>
      </w:r>
      <w:r w:rsidRPr="00AE68EF" w:rsidR="004C296A">
        <w:t>judgment</w:t>
      </w:r>
      <w:r w:rsidRPr="00AE68EF" w:rsidR="00094C0C">
        <w:t>,</w:t>
      </w:r>
      <w:r w:rsidRPr="00AE68EF" w:rsidR="00F478A9">
        <w:t xml:space="preserve"> noting that the first-instance court had failed to acknowledge the violation of his rights protected under Articles 3 and 13 of the Convention. In particular, he noted that he had been detained from 14 to 21 January 2009 in a punishment cell which</w:t>
      </w:r>
      <w:r w:rsidRPr="00AE68EF" w:rsidR="00B434B6">
        <w:t xml:space="preserve"> had</w:t>
      </w:r>
      <w:r w:rsidRPr="00AE68EF" w:rsidR="00F478A9">
        <w:t xml:space="preserve"> </w:t>
      </w:r>
      <w:r w:rsidRPr="00AE68EF" w:rsidR="00B434B6">
        <w:t xml:space="preserve">been </w:t>
      </w:r>
      <w:r w:rsidRPr="00AE68EF" w:rsidR="00F478A9">
        <w:t xml:space="preserve">windy, wet and not heated. </w:t>
      </w:r>
      <w:r w:rsidRPr="00AE68EF" w:rsidR="001C353D">
        <w:t>He</w:t>
      </w:r>
      <w:r w:rsidRPr="00AE68EF" w:rsidR="00F478A9">
        <w:t xml:space="preserve"> also pointed out that the cell </w:t>
      </w:r>
      <w:r w:rsidRPr="00AE68EF" w:rsidR="00B434B6">
        <w:t xml:space="preserve">had </w:t>
      </w:r>
      <w:r w:rsidRPr="00AE68EF" w:rsidR="00F478A9">
        <w:t>not</w:t>
      </w:r>
      <w:r w:rsidRPr="00AE68EF" w:rsidR="00B434B6">
        <w:t xml:space="preserve"> received</w:t>
      </w:r>
      <w:r w:rsidRPr="00AE68EF" w:rsidR="00F478A9">
        <w:t xml:space="preserve"> natural light and that he had not been provided with </w:t>
      </w:r>
      <w:r w:rsidRPr="00AE68EF" w:rsidR="004C296A">
        <w:t xml:space="preserve">the </w:t>
      </w:r>
      <w:r w:rsidRPr="00AE68EF" w:rsidR="00F478A9">
        <w:t>relevant cloth</w:t>
      </w:r>
      <w:r w:rsidRPr="00AE68EF" w:rsidR="004C296A">
        <w:t>ing</w:t>
      </w:r>
      <w:r w:rsidRPr="00AE68EF" w:rsidR="00F478A9">
        <w:t>. During this period, he</w:t>
      </w:r>
      <w:r w:rsidRPr="00AE68EF" w:rsidR="00B434B6">
        <w:t xml:space="preserve"> had</w:t>
      </w:r>
      <w:r w:rsidRPr="00AE68EF" w:rsidR="00F478A9">
        <w:t xml:space="preserve"> </w:t>
      </w:r>
      <w:r w:rsidRPr="00AE68EF" w:rsidR="00B434B6">
        <w:t xml:space="preserve">been </w:t>
      </w:r>
      <w:r w:rsidRPr="00AE68EF" w:rsidR="00F478A9">
        <w:t xml:space="preserve">obliged to </w:t>
      </w:r>
      <w:r w:rsidRPr="00AE68EF" w:rsidR="00B434B6">
        <w:t xml:space="preserve">remain </w:t>
      </w:r>
      <w:r w:rsidRPr="00AE68EF" w:rsidR="00F478A9">
        <w:t>stand</w:t>
      </w:r>
      <w:r w:rsidRPr="00AE68EF" w:rsidR="00B434B6">
        <w:t>ing</w:t>
      </w:r>
      <w:r w:rsidRPr="00AE68EF" w:rsidR="00F478A9">
        <w:t xml:space="preserve"> from 5 a.m. to 9 p.m. every day as there</w:t>
      </w:r>
      <w:r w:rsidRPr="00AE68EF" w:rsidR="00B434B6">
        <w:t xml:space="preserve"> had</w:t>
      </w:r>
      <w:r w:rsidRPr="00AE68EF" w:rsidR="00F478A9">
        <w:t xml:space="preserve"> </w:t>
      </w:r>
      <w:r w:rsidRPr="00AE68EF" w:rsidR="00B434B6">
        <w:t xml:space="preserve">been </w:t>
      </w:r>
      <w:r w:rsidRPr="00AE68EF" w:rsidR="00F478A9">
        <w:t>no chair in the cell.</w:t>
      </w:r>
      <w:r w:rsidRPr="00AE68EF" w:rsidR="009A63C2">
        <w:t xml:space="preserve"> In his appeal the first applicant confirmed that the head of </w:t>
      </w:r>
      <w:r w:rsidRPr="00AE68EF" w:rsidR="00B434B6">
        <w:t xml:space="preserve">the </w:t>
      </w:r>
      <w:r w:rsidRPr="00AE68EF" w:rsidR="009A63C2">
        <w:t xml:space="preserve">medical department of </w:t>
      </w:r>
      <w:r w:rsidRPr="00AE68EF" w:rsidR="006731AF">
        <w:t xml:space="preserve">prison no. 15 </w:t>
      </w:r>
      <w:r w:rsidRPr="00AE68EF" w:rsidR="00B434B6">
        <w:t xml:space="preserve">had </w:t>
      </w:r>
      <w:r w:rsidRPr="00AE68EF" w:rsidR="009A63C2">
        <w:t xml:space="preserve">proposed his transfer to a </w:t>
      </w:r>
      <w:r w:rsidRPr="00AE68EF" w:rsidR="008D305A">
        <w:t>specialised</w:t>
      </w:r>
      <w:r w:rsidRPr="00AE68EF" w:rsidR="009A63C2">
        <w:t xml:space="preserve"> medical establishment. In that connection, he submitted that he had refused that proposal because of his financial situation as he </w:t>
      </w:r>
      <w:r w:rsidRPr="00AE68EF" w:rsidR="00B434B6">
        <w:t xml:space="preserve">had </w:t>
      </w:r>
      <w:r w:rsidRPr="00AE68EF" w:rsidR="009A63C2">
        <w:t>not consider</w:t>
      </w:r>
      <w:r w:rsidRPr="00AE68EF" w:rsidR="00B434B6">
        <w:t>ed</w:t>
      </w:r>
      <w:r w:rsidRPr="00AE68EF" w:rsidR="009A63C2">
        <w:t xml:space="preserve"> that he would</w:t>
      </w:r>
      <w:r w:rsidRPr="00AE68EF" w:rsidR="00B434B6">
        <w:t xml:space="preserve"> have</w:t>
      </w:r>
      <w:r w:rsidRPr="00AE68EF" w:rsidR="009A63C2">
        <w:t xml:space="preserve"> be</w:t>
      </w:r>
      <w:r w:rsidRPr="00AE68EF" w:rsidR="00B434B6">
        <w:t>en</w:t>
      </w:r>
      <w:r w:rsidRPr="00AE68EF" w:rsidR="009A63C2">
        <w:t xml:space="preserve"> provided with </w:t>
      </w:r>
      <w:r w:rsidRPr="00AE68EF" w:rsidR="004C296A">
        <w:t xml:space="preserve">the </w:t>
      </w:r>
      <w:r w:rsidRPr="00AE68EF" w:rsidR="009A63C2">
        <w:t xml:space="preserve">adequate medical assistance </w:t>
      </w:r>
      <w:r w:rsidRPr="00AE68EF" w:rsidR="009755A1">
        <w:t>free of charge</w:t>
      </w:r>
      <w:r w:rsidRPr="00AE68EF" w:rsidR="009A63C2">
        <w:t>.</w:t>
      </w:r>
    </w:p>
    <w:p w:rsidRPr="00AE68EF" w:rsidR="00F478A9"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58</w:t>
      </w:r>
      <w:r w:rsidRPr="00AE68EF">
        <w:rPr>
          <w:noProof/>
        </w:rPr>
        <w:fldChar w:fldCharType="end"/>
      </w:r>
      <w:r w:rsidRPr="00AE68EF" w:rsidR="004D4615">
        <w:t>.  </w:t>
      </w:r>
      <w:r w:rsidRPr="00AE68EF" w:rsidR="00F478A9">
        <w:t>On 16 April 2009 the Baku Court of Appeal dismissed the appeal. Th</w:t>
      </w:r>
      <w:r w:rsidRPr="00AE68EF" w:rsidR="001C353D">
        <w:t>e appellate court</w:t>
      </w:r>
      <w:r w:rsidRPr="00AE68EF" w:rsidR="00AE68EF">
        <w:t>’</w:t>
      </w:r>
      <w:r w:rsidRPr="00AE68EF" w:rsidR="001C353D">
        <w:t xml:space="preserve">s </w:t>
      </w:r>
      <w:r w:rsidRPr="00AE68EF" w:rsidR="00F478A9">
        <w:t xml:space="preserve">decision was not </w:t>
      </w:r>
      <w:r w:rsidRPr="00AE68EF" w:rsidR="00E635EE">
        <w:t xml:space="preserve">amenable </w:t>
      </w:r>
      <w:r w:rsidRPr="00AE68EF" w:rsidR="00F478A9">
        <w:t>to appeal.</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59</w:t>
      </w:r>
      <w:r w:rsidRPr="00AE68EF">
        <w:rPr>
          <w:noProof/>
        </w:rPr>
        <w:fldChar w:fldCharType="end"/>
      </w:r>
      <w:r w:rsidRPr="00AE68EF" w:rsidR="009A63C2">
        <w:t>.  It appears from the documents in the case file that in the meantime</w:t>
      </w:r>
      <w:r w:rsidRPr="00AE68EF" w:rsidR="008D305A">
        <w:t>,</w:t>
      </w:r>
      <w:r w:rsidRPr="00AE68EF" w:rsidR="009A63C2">
        <w:t xml:space="preserve"> </w:t>
      </w:r>
      <w:r w:rsidRPr="00AE68EF" w:rsidR="00405AAE">
        <w:t xml:space="preserve">as evidenced by </w:t>
      </w:r>
      <w:r w:rsidRPr="00AE68EF" w:rsidR="009A63C2">
        <w:t xml:space="preserve">a </w:t>
      </w:r>
      <w:r w:rsidRPr="00AE68EF" w:rsidR="008D305A">
        <w:t>document dated</w:t>
      </w:r>
      <w:r w:rsidRPr="00AE68EF" w:rsidR="009A63C2">
        <w:t xml:space="preserve"> 30 March 2009 </w:t>
      </w:r>
      <w:r w:rsidRPr="00AE68EF" w:rsidR="008D305A">
        <w:t xml:space="preserve">and signed by </w:t>
      </w:r>
      <w:r w:rsidRPr="00AE68EF" w:rsidR="009A63C2">
        <w:t>the first applicant</w:t>
      </w:r>
      <w:r w:rsidRPr="00AE68EF" w:rsidR="008D305A">
        <w:t>, the latter</w:t>
      </w:r>
      <w:r w:rsidRPr="00AE68EF" w:rsidR="009A63C2">
        <w:t xml:space="preserve"> refused </w:t>
      </w:r>
      <w:r w:rsidRPr="00AE68EF" w:rsidR="00600175">
        <w:t xml:space="preserve">to be </w:t>
      </w:r>
      <w:r w:rsidRPr="00AE68EF" w:rsidR="009A63C2">
        <w:t>transfer</w:t>
      </w:r>
      <w:r w:rsidRPr="00AE68EF" w:rsidR="00600175">
        <w:t>red</w:t>
      </w:r>
      <w:r w:rsidRPr="00AE68EF" w:rsidR="009A63C2">
        <w:t xml:space="preserve"> to a </w:t>
      </w:r>
      <w:r w:rsidRPr="00AE68EF" w:rsidR="008D305A">
        <w:t>specialised</w:t>
      </w:r>
      <w:r w:rsidRPr="00AE68EF" w:rsidR="009A63C2">
        <w:t xml:space="preserve"> medical establishment</w:t>
      </w:r>
      <w:r w:rsidRPr="00AE68EF" w:rsidR="003F3DC5">
        <w:t xml:space="preserve">. He substantiated his </w:t>
      </w:r>
      <w:r w:rsidRPr="00AE68EF" w:rsidR="009755A1">
        <w:t xml:space="preserve">refusal </w:t>
      </w:r>
      <w:r w:rsidRPr="00AE68EF" w:rsidR="003F3DC5">
        <w:t>by the poor quality of medical treatment in th</w:t>
      </w:r>
      <w:r w:rsidRPr="00AE68EF" w:rsidR="00405AAE">
        <w:t>at particular</w:t>
      </w:r>
      <w:r w:rsidRPr="00AE68EF" w:rsidR="003F3DC5">
        <w:t xml:space="preserve"> medical establishment.</w:t>
      </w:r>
    </w:p>
    <w:p w:rsidRPr="00AE68EF" w:rsidR="009A63C2"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60</w:t>
      </w:r>
      <w:r w:rsidRPr="00AE68EF">
        <w:rPr>
          <w:noProof/>
        </w:rPr>
        <w:fldChar w:fldCharType="end"/>
      </w:r>
      <w:r w:rsidRPr="00AE68EF" w:rsidR="003F3DC5">
        <w:t xml:space="preserve">.  It appears from the documents in the case file that </w:t>
      </w:r>
      <w:r w:rsidRPr="00AE68EF" w:rsidR="008D305A">
        <w:t>on</w:t>
      </w:r>
      <w:r w:rsidRPr="00AE68EF" w:rsidR="003F3DC5">
        <w:t xml:space="preserve"> 7 July 2009 the first applicant again refused </w:t>
      </w:r>
      <w:r w:rsidRPr="00AE68EF" w:rsidR="00600175">
        <w:t>to be transferred</w:t>
      </w:r>
      <w:r w:rsidRPr="00AE68EF" w:rsidR="003F3DC5">
        <w:t xml:space="preserve"> to a </w:t>
      </w:r>
      <w:r w:rsidRPr="00AE68EF" w:rsidR="008D305A">
        <w:t>specialised</w:t>
      </w:r>
      <w:r w:rsidRPr="00AE68EF" w:rsidR="003F3DC5">
        <w:t xml:space="preserve"> medical establishment. In that connection, he submitted that he had not</w:t>
      </w:r>
      <w:r w:rsidRPr="00AE68EF" w:rsidR="009751C3">
        <w:t xml:space="preserve"> had</w:t>
      </w:r>
      <w:r w:rsidRPr="00AE68EF" w:rsidR="003F3DC5">
        <w:t xml:space="preserve"> </w:t>
      </w:r>
      <w:r w:rsidRPr="00AE68EF" w:rsidR="009751C3">
        <w:t xml:space="preserve">any </w:t>
      </w:r>
      <w:r w:rsidRPr="00AE68EF" w:rsidR="003F3DC5">
        <w:t xml:space="preserve">financial means and that he </w:t>
      </w:r>
      <w:r w:rsidRPr="00AE68EF" w:rsidR="009751C3">
        <w:t xml:space="preserve">had </w:t>
      </w:r>
      <w:r w:rsidRPr="00AE68EF" w:rsidR="003F3DC5">
        <w:t xml:space="preserve">not </w:t>
      </w:r>
      <w:r w:rsidRPr="00AE68EF" w:rsidR="009751C3">
        <w:t xml:space="preserve">thought </w:t>
      </w:r>
      <w:r w:rsidRPr="00AE68EF" w:rsidR="003F3DC5">
        <w:t>that he would</w:t>
      </w:r>
      <w:r w:rsidRPr="00AE68EF" w:rsidR="009751C3">
        <w:t xml:space="preserve"> have</w:t>
      </w:r>
      <w:r w:rsidRPr="00AE68EF" w:rsidR="003F3DC5">
        <w:t xml:space="preserve"> be</w:t>
      </w:r>
      <w:r w:rsidRPr="00AE68EF" w:rsidR="009751C3">
        <w:t>en</w:t>
      </w:r>
      <w:r w:rsidRPr="00AE68EF" w:rsidR="003F3DC5">
        <w:t xml:space="preserve"> provided with </w:t>
      </w:r>
      <w:r w:rsidRPr="00AE68EF" w:rsidR="008A2584">
        <w:t xml:space="preserve">the </w:t>
      </w:r>
      <w:r w:rsidRPr="00AE68EF" w:rsidR="003F3DC5">
        <w:t xml:space="preserve">adequate medical assistance </w:t>
      </w:r>
      <w:r w:rsidRPr="00AE68EF" w:rsidR="008D305A">
        <w:t>there</w:t>
      </w:r>
      <w:r w:rsidRPr="00AE68EF" w:rsidR="003F3DC5">
        <w:t>.</w:t>
      </w:r>
    </w:p>
    <w:p w:rsidRPr="00AE68EF" w:rsidR="00AB7898" w:rsidP="00AE68EF" w:rsidRDefault="00AB7898">
      <w:pPr>
        <w:pStyle w:val="ECHRPara"/>
      </w:pPr>
      <w:r w:rsidRPr="00AE68EF">
        <w:fldChar w:fldCharType="begin"/>
      </w:r>
      <w:r w:rsidRPr="00AE68EF">
        <w:instrText xml:space="preserve"> SEQ level0 \*arabic </w:instrText>
      </w:r>
      <w:r w:rsidRPr="00AE68EF">
        <w:fldChar w:fldCharType="separate"/>
      </w:r>
      <w:r w:rsidRPr="00AE68EF" w:rsidR="00AE68EF">
        <w:rPr>
          <w:noProof/>
        </w:rPr>
        <w:t>61</w:t>
      </w:r>
      <w:r w:rsidRPr="00AE68EF">
        <w:fldChar w:fldCharType="end"/>
      </w:r>
      <w:r w:rsidRPr="00AE68EF">
        <w:t>.  It further appears from the extracts of the first applicant</w:t>
      </w:r>
      <w:r w:rsidRPr="00AE68EF" w:rsidR="00AE68EF">
        <w:t>’</w:t>
      </w:r>
      <w:r w:rsidRPr="00AE68EF">
        <w:t>s medical records</w:t>
      </w:r>
      <w:r w:rsidRPr="00AE68EF" w:rsidR="0088337B">
        <w:t xml:space="preserve"> that</w:t>
      </w:r>
      <w:r w:rsidRPr="00AE68EF">
        <w:t xml:space="preserve"> he</w:t>
      </w:r>
      <w:r w:rsidRPr="00AE68EF" w:rsidR="003F3DC5">
        <w:t xml:space="preserve"> refused </w:t>
      </w:r>
      <w:r w:rsidRPr="00AE68EF">
        <w:t xml:space="preserve">on several occasions </w:t>
      </w:r>
      <w:r w:rsidRPr="00AE68EF" w:rsidR="003F3DC5">
        <w:t xml:space="preserve">to be examined by </w:t>
      </w:r>
      <w:r w:rsidRPr="00AE68EF">
        <w:t xml:space="preserve">the doctors. </w:t>
      </w:r>
      <w:r w:rsidRPr="00AE68EF" w:rsidR="009755A1">
        <w:t>V</w:t>
      </w:r>
      <w:r w:rsidRPr="00AE68EF">
        <w:t xml:space="preserve">arious </w:t>
      </w:r>
      <w:r w:rsidRPr="00AE68EF" w:rsidR="0088337B">
        <w:t xml:space="preserve">medical </w:t>
      </w:r>
      <w:r w:rsidRPr="00AE68EF">
        <w:t xml:space="preserve">records </w:t>
      </w:r>
      <w:r w:rsidRPr="00AE68EF" w:rsidR="008D305A">
        <w:t xml:space="preserve">were </w:t>
      </w:r>
      <w:r w:rsidRPr="00AE68EF">
        <w:t>compiled by the doctors in this connection.</w:t>
      </w:r>
    </w:p>
    <w:p w:rsidRPr="00AE68EF" w:rsidR="00F478A9"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62</w:t>
      </w:r>
      <w:r w:rsidRPr="00AE68EF">
        <w:rPr>
          <w:noProof/>
        </w:rPr>
        <w:fldChar w:fldCharType="end"/>
      </w:r>
      <w:r w:rsidRPr="00AE68EF" w:rsidR="004D4615">
        <w:t>.  </w:t>
      </w:r>
      <w:r w:rsidRPr="00AE68EF" w:rsidR="00F478A9">
        <w:t>On 2</w:t>
      </w:r>
      <w:r w:rsidRPr="00AE68EF" w:rsidR="00B81E0F">
        <w:t>8</w:t>
      </w:r>
      <w:r w:rsidRPr="00AE68EF" w:rsidR="00F478A9">
        <w:t xml:space="preserve"> July 2009 the</w:t>
      </w:r>
      <w:r w:rsidRPr="00AE68EF" w:rsidR="0054162C">
        <w:t xml:space="preserve"> first</w:t>
      </w:r>
      <w:r w:rsidRPr="00AE68EF" w:rsidR="00F478A9">
        <w:t xml:space="preserve"> applicant was </w:t>
      </w:r>
      <w:r w:rsidRPr="00AE68EF" w:rsidR="00E96C11">
        <w:t xml:space="preserve">transferred </w:t>
      </w:r>
      <w:r w:rsidRPr="00AE68EF" w:rsidR="0072463B">
        <w:t xml:space="preserve">upon his consent </w:t>
      </w:r>
      <w:r w:rsidRPr="00AE68EF" w:rsidR="00E96C11">
        <w:t>to t</w:t>
      </w:r>
      <w:r w:rsidRPr="00AE68EF" w:rsidR="00F478A9">
        <w:t>he medical</w:t>
      </w:r>
      <w:r w:rsidRPr="00AE68EF" w:rsidR="008D305A">
        <w:t xml:space="preserve"> facility </w:t>
      </w:r>
      <w:r w:rsidRPr="00AE68EF" w:rsidR="009755A1">
        <w:t xml:space="preserve">with the diagnosis of </w:t>
      </w:r>
      <w:proofErr w:type="spellStart"/>
      <w:r w:rsidRPr="00AE68EF" w:rsidR="009755A1">
        <w:t>osteochondrosis</w:t>
      </w:r>
      <w:proofErr w:type="spellEnd"/>
      <w:r w:rsidRPr="00AE68EF" w:rsidR="009755A1">
        <w:t xml:space="preserve"> of </w:t>
      </w:r>
      <w:r w:rsidRPr="00AE68EF" w:rsidR="00EF5CB6">
        <w:t xml:space="preserve">the </w:t>
      </w:r>
      <w:r w:rsidRPr="00AE68EF" w:rsidR="009755A1">
        <w:t>cervical vertebrae (</w:t>
      </w:r>
      <w:proofErr w:type="spellStart"/>
      <w:r w:rsidRPr="00AE68EF" w:rsidR="003820BB">
        <w:rPr>
          <w:i/>
        </w:rPr>
        <w:t>boyun</w:t>
      </w:r>
      <w:proofErr w:type="spellEnd"/>
      <w:r w:rsidRPr="00AE68EF" w:rsidR="003820BB">
        <w:rPr>
          <w:i/>
        </w:rPr>
        <w:t xml:space="preserve"> </w:t>
      </w:r>
      <w:proofErr w:type="spellStart"/>
      <w:r w:rsidRPr="00AE68EF" w:rsidR="003820BB">
        <w:rPr>
          <w:i/>
        </w:rPr>
        <w:t>fəqərələrinin</w:t>
      </w:r>
      <w:proofErr w:type="spellEnd"/>
      <w:r w:rsidRPr="00AE68EF" w:rsidR="003820BB">
        <w:rPr>
          <w:i/>
        </w:rPr>
        <w:t xml:space="preserve"> </w:t>
      </w:r>
      <w:proofErr w:type="spellStart"/>
      <w:r w:rsidRPr="00AE68EF" w:rsidR="003820BB">
        <w:rPr>
          <w:i/>
        </w:rPr>
        <w:t>osteoxondrozu</w:t>
      </w:r>
      <w:proofErr w:type="spellEnd"/>
      <w:r w:rsidRPr="00AE68EF" w:rsidR="003820BB">
        <w:t xml:space="preserve">) </w:t>
      </w:r>
      <w:r w:rsidRPr="00AE68EF" w:rsidR="009755A1">
        <w:t xml:space="preserve">and right shoulder plexus </w:t>
      </w:r>
      <w:r w:rsidRPr="00AE68EF" w:rsidR="003820BB">
        <w:t>(</w:t>
      </w:r>
      <w:proofErr w:type="spellStart"/>
      <w:proofErr w:type="gramStart"/>
      <w:r w:rsidRPr="00AE68EF" w:rsidR="003820BB">
        <w:rPr>
          <w:i/>
        </w:rPr>
        <w:t>sağ</w:t>
      </w:r>
      <w:proofErr w:type="spellEnd"/>
      <w:proofErr w:type="gramEnd"/>
      <w:r w:rsidRPr="00AE68EF" w:rsidR="003820BB">
        <w:rPr>
          <w:i/>
        </w:rPr>
        <w:t xml:space="preserve"> </w:t>
      </w:r>
      <w:proofErr w:type="spellStart"/>
      <w:r w:rsidRPr="00AE68EF" w:rsidR="003820BB">
        <w:rPr>
          <w:i/>
        </w:rPr>
        <w:t>tərəfli</w:t>
      </w:r>
      <w:proofErr w:type="spellEnd"/>
      <w:r w:rsidRPr="00AE68EF" w:rsidR="003820BB">
        <w:rPr>
          <w:i/>
        </w:rPr>
        <w:t xml:space="preserve"> </w:t>
      </w:r>
      <w:proofErr w:type="spellStart"/>
      <w:r w:rsidRPr="00AE68EF" w:rsidR="003820BB">
        <w:rPr>
          <w:i/>
        </w:rPr>
        <w:t>çiyin</w:t>
      </w:r>
      <w:proofErr w:type="spellEnd"/>
      <w:r w:rsidRPr="00AE68EF" w:rsidR="003820BB">
        <w:rPr>
          <w:i/>
        </w:rPr>
        <w:t xml:space="preserve"> </w:t>
      </w:r>
      <w:proofErr w:type="spellStart"/>
      <w:r w:rsidRPr="00AE68EF" w:rsidR="003820BB">
        <w:rPr>
          <w:i/>
        </w:rPr>
        <w:t>pleksiti</w:t>
      </w:r>
      <w:proofErr w:type="spellEnd"/>
      <w:r w:rsidRPr="00AE68EF" w:rsidR="003820BB">
        <w:t>).</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63</w:t>
      </w:r>
      <w:r w:rsidRPr="00AE68EF">
        <w:rPr>
          <w:noProof/>
        </w:rPr>
        <w:fldChar w:fldCharType="end"/>
      </w:r>
      <w:r w:rsidRPr="00AE68EF" w:rsidR="001E08A2">
        <w:t xml:space="preserve">.  It appears from a letter dated 14 August 2009 and signed by the head of the medical </w:t>
      </w:r>
      <w:r w:rsidRPr="00AE68EF" w:rsidR="008D305A">
        <w:t>facility</w:t>
      </w:r>
      <w:r w:rsidRPr="00AE68EF" w:rsidR="001E08A2">
        <w:t>, sent in reply to an information request from the first applicant</w:t>
      </w:r>
      <w:r w:rsidRPr="00AE68EF" w:rsidR="00AE68EF">
        <w:t>’</w:t>
      </w:r>
      <w:r w:rsidRPr="00AE68EF" w:rsidR="001E08A2">
        <w:t xml:space="preserve">s lawyer, that </w:t>
      </w:r>
      <w:r w:rsidRPr="00AE68EF" w:rsidR="004760A8">
        <w:t xml:space="preserve">upon his arrival at the medical </w:t>
      </w:r>
      <w:r w:rsidRPr="00AE68EF" w:rsidR="008D305A">
        <w:t xml:space="preserve">facility </w:t>
      </w:r>
      <w:r w:rsidRPr="00AE68EF" w:rsidR="004760A8">
        <w:t xml:space="preserve">the first applicant mainly complained of neck </w:t>
      </w:r>
      <w:r w:rsidRPr="00AE68EF" w:rsidR="00B27475">
        <w:t>pains</w:t>
      </w:r>
      <w:r w:rsidRPr="00AE68EF" w:rsidR="004760A8">
        <w:t xml:space="preserve">, general weakness and </w:t>
      </w:r>
      <w:proofErr w:type="spellStart"/>
      <w:r w:rsidRPr="00AE68EF" w:rsidR="004760A8">
        <w:t>dyspnea</w:t>
      </w:r>
      <w:proofErr w:type="spellEnd"/>
      <w:r w:rsidRPr="00AE68EF" w:rsidR="004760A8">
        <w:t>. O</w:t>
      </w:r>
      <w:r w:rsidRPr="00AE68EF" w:rsidR="001E08A2">
        <w:t>n various dates</w:t>
      </w:r>
      <w:r w:rsidRPr="00AE68EF" w:rsidR="004760A8">
        <w:t xml:space="preserve"> indicated in the letter</w:t>
      </w:r>
      <w:r w:rsidRPr="00AE68EF" w:rsidR="001E08A2">
        <w:t xml:space="preserve"> the first applicant was examined by </w:t>
      </w:r>
      <w:r w:rsidRPr="00AE68EF" w:rsidR="00CB1219">
        <w:t xml:space="preserve">a number of specialists, including a </w:t>
      </w:r>
      <w:r w:rsidRPr="00AE68EF" w:rsidR="001E08A2">
        <w:t>neurosurge</w:t>
      </w:r>
      <w:r w:rsidRPr="00AE68EF" w:rsidR="00CB1219">
        <w:t xml:space="preserve">on, an endocrinologist, </w:t>
      </w:r>
      <w:proofErr w:type="gramStart"/>
      <w:r w:rsidRPr="00AE68EF" w:rsidR="008A2584">
        <w:t>a</w:t>
      </w:r>
      <w:proofErr w:type="gramEnd"/>
      <w:r w:rsidRPr="00AE68EF" w:rsidR="00CB1219">
        <w:t xml:space="preserve"> urologist and an ophthalmologist, who confirmed </w:t>
      </w:r>
      <w:r w:rsidRPr="00AE68EF" w:rsidR="00F54DAC">
        <w:t xml:space="preserve">the </w:t>
      </w:r>
      <w:r w:rsidRPr="00AE68EF" w:rsidR="00CB1219">
        <w:t>diagnosis</w:t>
      </w:r>
      <w:r w:rsidRPr="00AE68EF" w:rsidR="00F54DAC">
        <w:t xml:space="preserve"> of </w:t>
      </w:r>
      <w:proofErr w:type="spellStart"/>
      <w:r w:rsidRPr="00AE68EF" w:rsidR="00F54DAC">
        <w:t>osteochondrosis</w:t>
      </w:r>
      <w:proofErr w:type="spellEnd"/>
      <w:r w:rsidRPr="00AE68EF" w:rsidR="00F54DAC">
        <w:t xml:space="preserve"> of</w:t>
      </w:r>
      <w:r w:rsidRPr="00AE68EF" w:rsidR="00B27475">
        <w:t xml:space="preserve"> the</w:t>
      </w:r>
      <w:r w:rsidRPr="00AE68EF" w:rsidR="00F54DAC">
        <w:t xml:space="preserve"> cervical vertebrae and right shoulder plexus. </w:t>
      </w:r>
      <w:r w:rsidRPr="00AE68EF" w:rsidR="004760A8">
        <w:t xml:space="preserve">The doctors also </w:t>
      </w:r>
      <w:r w:rsidRPr="00AE68EF" w:rsidR="00F54DAC">
        <w:t>confirmed that the first applicant suffered from various other</w:t>
      </w:r>
      <w:r w:rsidRPr="00AE68EF" w:rsidR="0072463B">
        <w:t xml:space="preserve"> medical </w:t>
      </w:r>
      <w:r w:rsidRPr="00AE68EF" w:rsidR="005E64A4">
        <w:t xml:space="preserve">conditions </w:t>
      </w:r>
      <w:r w:rsidRPr="00AE68EF" w:rsidR="00F54DAC">
        <w:t xml:space="preserve">such as </w:t>
      </w:r>
      <w:r w:rsidRPr="00AE68EF" w:rsidR="00CB1219">
        <w:t>hypertension</w:t>
      </w:r>
      <w:r w:rsidRPr="00AE68EF" w:rsidR="00F54DAC">
        <w:t xml:space="preserve">, </w:t>
      </w:r>
      <w:r w:rsidRPr="00AE68EF" w:rsidR="00CB1219">
        <w:t>prostatitis</w:t>
      </w:r>
      <w:r w:rsidRPr="00AE68EF" w:rsidR="00F54DAC">
        <w:t>, acute ch</w:t>
      </w:r>
      <w:r w:rsidRPr="00AE68EF" w:rsidR="00B27475">
        <w:t>o</w:t>
      </w:r>
      <w:r w:rsidRPr="00AE68EF" w:rsidR="00F54DAC">
        <w:t>lecystitis, bronchitis</w:t>
      </w:r>
      <w:r w:rsidRPr="00AE68EF" w:rsidR="00F241EB">
        <w:t xml:space="preserve">, hyperthyroidism and </w:t>
      </w:r>
      <w:r w:rsidRPr="00AE68EF" w:rsidR="00F54DAC">
        <w:t>cataract</w:t>
      </w:r>
      <w:r w:rsidRPr="00AE68EF" w:rsidR="00B27475">
        <w:t>s</w:t>
      </w:r>
      <w:r w:rsidRPr="00AE68EF" w:rsidR="00F241EB">
        <w:t>.</w:t>
      </w:r>
    </w:p>
    <w:p w:rsidRPr="00AE68EF" w:rsidR="00F478A9"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64</w:t>
      </w:r>
      <w:r w:rsidRPr="00AE68EF">
        <w:rPr>
          <w:noProof/>
        </w:rPr>
        <w:fldChar w:fldCharType="end"/>
      </w:r>
      <w:r w:rsidRPr="00AE68EF" w:rsidR="004D4615">
        <w:t>.  </w:t>
      </w:r>
      <w:r w:rsidRPr="00AE68EF" w:rsidR="00F478A9">
        <w:t xml:space="preserve">On 17 August 2009 the </w:t>
      </w:r>
      <w:r w:rsidRPr="00AE68EF" w:rsidR="00AB593A">
        <w:t xml:space="preserve">first </w:t>
      </w:r>
      <w:r w:rsidRPr="00AE68EF" w:rsidR="00F478A9">
        <w:t>applicant died. According to the death certificate, the death resulted from</w:t>
      </w:r>
      <w:r w:rsidRPr="00AE68EF" w:rsidR="00B27475">
        <w:t xml:space="preserve"> an</w:t>
      </w:r>
      <w:r w:rsidRPr="00AE68EF" w:rsidR="00F478A9">
        <w:t xml:space="preserve"> </w:t>
      </w:r>
      <w:r w:rsidRPr="00AE68EF" w:rsidR="008A2584">
        <w:t>ischemic cerebral infarction (</w:t>
      </w:r>
      <w:proofErr w:type="spellStart"/>
      <w:r w:rsidRPr="00AE68EF" w:rsidR="008A2584">
        <w:rPr>
          <w:i/>
        </w:rPr>
        <w:t>baş</w:t>
      </w:r>
      <w:proofErr w:type="spellEnd"/>
      <w:r w:rsidRPr="00AE68EF" w:rsidR="008A2584">
        <w:rPr>
          <w:i/>
        </w:rPr>
        <w:t xml:space="preserve"> </w:t>
      </w:r>
      <w:proofErr w:type="spellStart"/>
      <w:r w:rsidRPr="00AE68EF" w:rsidR="008A2584">
        <w:rPr>
          <w:i/>
        </w:rPr>
        <w:t>beyinin</w:t>
      </w:r>
      <w:proofErr w:type="spellEnd"/>
      <w:r w:rsidRPr="00AE68EF" w:rsidR="008A2584">
        <w:rPr>
          <w:i/>
        </w:rPr>
        <w:t xml:space="preserve"> </w:t>
      </w:r>
      <w:proofErr w:type="spellStart"/>
      <w:r w:rsidRPr="00AE68EF" w:rsidR="008A2584">
        <w:rPr>
          <w:i/>
        </w:rPr>
        <w:t>işemik</w:t>
      </w:r>
      <w:proofErr w:type="spellEnd"/>
      <w:r w:rsidRPr="00AE68EF" w:rsidR="008A2584">
        <w:rPr>
          <w:i/>
        </w:rPr>
        <w:t xml:space="preserve"> </w:t>
      </w:r>
      <w:proofErr w:type="spellStart"/>
      <w:r w:rsidRPr="00AE68EF" w:rsidR="008A2584">
        <w:rPr>
          <w:i/>
        </w:rPr>
        <w:t>infarktı</w:t>
      </w:r>
      <w:proofErr w:type="spellEnd"/>
      <w:r w:rsidRPr="00AE68EF" w:rsidR="008A2584">
        <w:t>).</w:t>
      </w:r>
    </w:p>
    <w:p w:rsidRPr="00AE68EF" w:rsidR="00AB7898" w:rsidP="00AE68EF" w:rsidRDefault="00AB7898">
      <w:pPr>
        <w:pStyle w:val="ECHRHeading2"/>
        <w:rPr>
          <w:color w:val="000000"/>
        </w:rPr>
      </w:pPr>
      <w:r w:rsidRPr="00AE68EF">
        <w:t>E</w:t>
      </w:r>
      <w:r w:rsidRPr="00AE68EF" w:rsidR="009445AF">
        <w:t>.  </w:t>
      </w:r>
      <w:r w:rsidRPr="00AE68EF" w:rsidR="00B27475">
        <w:t>C</w:t>
      </w:r>
      <w:r w:rsidRPr="00AE68EF">
        <w:t xml:space="preserve">riminal </w:t>
      </w:r>
      <w:r w:rsidRPr="00AE68EF" w:rsidR="009F3D08">
        <w:t>investigation</w:t>
      </w:r>
      <w:r w:rsidRPr="00AE68EF">
        <w:t xml:space="preserve"> concerning the first applicant</w:t>
      </w:r>
      <w:r w:rsidRPr="00AE68EF" w:rsidR="00AE68EF">
        <w:t>’</w:t>
      </w:r>
      <w:r w:rsidRPr="00AE68EF">
        <w:t>s death</w:t>
      </w:r>
    </w:p>
    <w:p w:rsidRPr="00AE68EF" w:rsidR="00FF169C"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65</w:t>
      </w:r>
      <w:r w:rsidRPr="00AE68EF">
        <w:rPr>
          <w:noProof/>
        </w:rPr>
        <w:fldChar w:fldCharType="end"/>
      </w:r>
      <w:r w:rsidRPr="00AE68EF" w:rsidR="004D4615">
        <w:t>.  </w:t>
      </w:r>
      <w:r w:rsidRPr="00AE68EF" w:rsidR="00FF169C">
        <w:t xml:space="preserve">Following the death of the first applicant, the </w:t>
      </w:r>
      <w:proofErr w:type="spellStart"/>
      <w:r w:rsidRPr="00AE68EF" w:rsidR="00FF169C">
        <w:t>Nizami</w:t>
      </w:r>
      <w:proofErr w:type="spellEnd"/>
      <w:r w:rsidRPr="00AE68EF" w:rsidR="00FF169C">
        <w:t xml:space="preserve"> District Prosecutor</w:t>
      </w:r>
      <w:r w:rsidRPr="00AE68EF" w:rsidR="00AE68EF">
        <w:t>’</w:t>
      </w:r>
      <w:r w:rsidRPr="00AE68EF" w:rsidR="00FF169C">
        <w:t>s Office launched a criminal inquiry in</w:t>
      </w:r>
      <w:r w:rsidRPr="00AE68EF" w:rsidR="008A2584">
        <w:t>to the circumstances of his death</w:t>
      </w:r>
      <w:r w:rsidRPr="00AE68EF" w:rsidR="00FF169C">
        <w:t>.</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66</w:t>
      </w:r>
      <w:r w:rsidRPr="00AE68EF">
        <w:rPr>
          <w:noProof/>
        </w:rPr>
        <w:fldChar w:fldCharType="end"/>
      </w:r>
      <w:r w:rsidRPr="00AE68EF" w:rsidR="00FF169C">
        <w:t>.  </w:t>
      </w:r>
      <w:r w:rsidRPr="00AE68EF" w:rsidR="00F478A9">
        <w:t xml:space="preserve">On 18 August 2009 the </w:t>
      </w:r>
      <w:r w:rsidRPr="00AE68EF" w:rsidR="00923BAD">
        <w:t>d</w:t>
      </w:r>
      <w:r w:rsidRPr="00AE68EF" w:rsidR="00F478A9">
        <w:t xml:space="preserve">eputy </w:t>
      </w:r>
      <w:r w:rsidRPr="00AE68EF" w:rsidR="00923BAD">
        <w:t>p</w:t>
      </w:r>
      <w:r w:rsidRPr="00AE68EF" w:rsidR="00F478A9">
        <w:t xml:space="preserve">rosecutor of the </w:t>
      </w:r>
      <w:proofErr w:type="spellStart"/>
      <w:r w:rsidRPr="00AE68EF" w:rsidR="00F478A9">
        <w:t>Nizami</w:t>
      </w:r>
      <w:proofErr w:type="spellEnd"/>
      <w:r w:rsidRPr="00AE68EF" w:rsidR="00F478A9">
        <w:t xml:space="preserve"> District Prosecutor</w:t>
      </w:r>
      <w:r w:rsidRPr="00AE68EF" w:rsidR="00AE68EF">
        <w:t>’</w:t>
      </w:r>
      <w:r w:rsidRPr="00AE68EF" w:rsidR="00F478A9">
        <w:t xml:space="preserve">s Office ordered </w:t>
      </w:r>
      <w:r w:rsidRPr="00AE68EF" w:rsidR="00FF169C">
        <w:t>a post-mortem examination of the body, which was carried out on the same day, fo</w:t>
      </w:r>
      <w:r w:rsidRPr="00AE68EF" w:rsidR="00F478A9">
        <w:t xml:space="preserve">r the </w:t>
      </w:r>
      <w:r w:rsidRPr="00AE68EF" w:rsidR="00FF169C">
        <w:t xml:space="preserve">purposes of determining the cause of </w:t>
      </w:r>
      <w:r w:rsidRPr="00AE68EF" w:rsidR="00F478A9">
        <w:t>death.</w:t>
      </w:r>
      <w:r w:rsidRPr="00AE68EF" w:rsidR="00FF169C">
        <w:t xml:space="preserve"> Report no. 105 dated 29 August 2009 showed that death had resulted from</w:t>
      </w:r>
      <w:r w:rsidRPr="00AE68EF" w:rsidR="00975005">
        <w:t xml:space="preserve"> an</w:t>
      </w:r>
      <w:r w:rsidRPr="00AE68EF" w:rsidR="006769B0">
        <w:t xml:space="preserve"> acute ischemic cerebral infarction</w:t>
      </w:r>
      <w:r w:rsidRPr="00AE68EF" w:rsidR="00FF169C">
        <w:t xml:space="preserve"> </w:t>
      </w:r>
      <w:r w:rsidRPr="00AE68EF" w:rsidR="006769B0">
        <w:t>(</w:t>
      </w:r>
      <w:proofErr w:type="spellStart"/>
      <w:r w:rsidRPr="00AE68EF" w:rsidR="006769B0">
        <w:rPr>
          <w:i/>
        </w:rPr>
        <w:t>baş</w:t>
      </w:r>
      <w:proofErr w:type="spellEnd"/>
      <w:r w:rsidRPr="00AE68EF" w:rsidR="006769B0">
        <w:rPr>
          <w:i/>
        </w:rPr>
        <w:t xml:space="preserve"> </w:t>
      </w:r>
      <w:proofErr w:type="spellStart"/>
      <w:r w:rsidRPr="00AE68EF" w:rsidR="006769B0">
        <w:rPr>
          <w:i/>
        </w:rPr>
        <w:t>beyinin</w:t>
      </w:r>
      <w:proofErr w:type="spellEnd"/>
      <w:r w:rsidRPr="00AE68EF" w:rsidR="006769B0">
        <w:rPr>
          <w:i/>
        </w:rPr>
        <w:t xml:space="preserve"> </w:t>
      </w:r>
      <w:proofErr w:type="spellStart"/>
      <w:r w:rsidRPr="00AE68EF" w:rsidR="006769B0">
        <w:rPr>
          <w:i/>
        </w:rPr>
        <w:t>kəskin</w:t>
      </w:r>
      <w:proofErr w:type="spellEnd"/>
      <w:r w:rsidRPr="00AE68EF" w:rsidR="006769B0">
        <w:rPr>
          <w:i/>
        </w:rPr>
        <w:t xml:space="preserve"> </w:t>
      </w:r>
      <w:proofErr w:type="spellStart"/>
      <w:r w:rsidRPr="00AE68EF" w:rsidR="006769B0">
        <w:rPr>
          <w:i/>
        </w:rPr>
        <w:t>işemik</w:t>
      </w:r>
      <w:proofErr w:type="spellEnd"/>
      <w:r w:rsidRPr="00AE68EF" w:rsidR="006769B0">
        <w:rPr>
          <w:i/>
        </w:rPr>
        <w:t xml:space="preserve"> </w:t>
      </w:r>
      <w:proofErr w:type="spellStart"/>
      <w:r w:rsidRPr="00AE68EF" w:rsidR="006769B0">
        <w:rPr>
          <w:i/>
        </w:rPr>
        <w:t>infarktı</w:t>
      </w:r>
      <w:proofErr w:type="spellEnd"/>
      <w:r w:rsidRPr="00AE68EF" w:rsidR="006769B0">
        <w:t>).</w:t>
      </w:r>
    </w:p>
    <w:p w:rsidRPr="00AE68EF" w:rsidR="002907AE"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67</w:t>
      </w:r>
      <w:r w:rsidRPr="00AE68EF">
        <w:rPr>
          <w:noProof/>
        </w:rPr>
        <w:fldChar w:fldCharType="end"/>
      </w:r>
      <w:r w:rsidRPr="00AE68EF" w:rsidR="004D4615">
        <w:t>.  </w:t>
      </w:r>
      <w:r w:rsidRPr="00AE68EF" w:rsidR="002907AE">
        <w:t xml:space="preserve">On 24 August 2009 </w:t>
      </w:r>
      <w:r w:rsidRPr="00AE68EF" w:rsidR="00F478A9">
        <w:t xml:space="preserve">the second applicant lodged a request with the </w:t>
      </w:r>
      <w:r w:rsidRPr="00AE68EF" w:rsidR="00061EB4">
        <w:t>P</w:t>
      </w:r>
      <w:r w:rsidRPr="00AE68EF" w:rsidR="002907AE">
        <w:t>rosecutor General,</w:t>
      </w:r>
      <w:r w:rsidRPr="00AE68EF" w:rsidR="00F478A9">
        <w:t xml:space="preserve"> claiming that the </w:t>
      </w:r>
      <w:r w:rsidRPr="00AE68EF" w:rsidR="002907AE">
        <w:t xml:space="preserve">first </w:t>
      </w:r>
      <w:r w:rsidRPr="00AE68EF" w:rsidR="00F478A9">
        <w:t>applicant</w:t>
      </w:r>
      <w:r w:rsidRPr="00AE68EF" w:rsidR="009F3D08">
        <w:t xml:space="preserve"> had</w:t>
      </w:r>
      <w:r w:rsidRPr="00AE68EF" w:rsidR="00F478A9">
        <w:t xml:space="preserve"> died in </w:t>
      </w:r>
      <w:r w:rsidRPr="00AE68EF" w:rsidR="002907AE">
        <w:t xml:space="preserve">detention </w:t>
      </w:r>
      <w:r w:rsidRPr="00AE68EF" w:rsidR="00F478A9">
        <w:t xml:space="preserve">because he had not been provided with </w:t>
      </w:r>
      <w:r w:rsidRPr="00AE68EF" w:rsidR="009F3D08">
        <w:t xml:space="preserve">the </w:t>
      </w:r>
      <w:r w:rsidRPr="00AE68EF" w:rsidR="00F478A9">
        <w:t>adequate medical treatment</w:t>
      </w:r>
      <w:r w:rsidRPr="00AE68EF" w:rsidR="002907AE">
        <w:t xml:space="preserve"> after January 2009. In that connection, she submitted that</w:t>
      </w:r>
      <w:r w:rsidRPr="00AE68EF" w:rsidR="00FC211D">
        <w:t xml:space="preserve"> the first applicant</w:t>
      </w:r>
      <w:r w:rsidRPr="00AE68EF" w:rsidR="00AE68EF">
        <w:t>’</w:t>
      </w:r>
      <w:r w:rsidRPr="00AE68EF" w:rsidR="00FC211D">
        <w:t xml:space="preserve">s state of health had worsened </w:t>
      </w:r>
      <w:r w:rsidRPr="00AE68EF" w:rsidR="00F478A9">
        <w:t xml:space="preserve">following </w:t>
      </w:r>
      <w:r w:rsidRPr="00AE68EF" w:rsidR="00FC211D">
        <w:t>hi</w:t>
      </w:r>
      <w:r w:rsidRPr="00AE68EF" w:rsidR="00F478A9">
        <w:t>s placement in a punishment cell between 14 and 21 January 2009</w:t>
      </w:r>
      <w:r w:rsidRPr="00AE68EF" w:rsidR="002907AE">
        <w:t xml:space="preserve"> in</w:t>
      </w:r>
      <w:r w:rsidRPr="00AE68EF" w:rsidR="00700D02">
        <w:t xml:space="preserve"> </w:t>
      </w:r>
      <w:r w:rsidRPr="00AE68EF" w:rsidR="006731AF">
        <w:t xml:space="preserve">prison no. 15 </w:t>
      </w:r>
      <w:r w:rsidRPr="00AE68EF" w:rsidR="002907AE">
        <w:t>and that his</w:t>
      </w:r>
      <w:r w:rsidRPr="00AE68EF" w:rsidR="00700D02">
        <w:t xml:space="preserve"> </w:t>
      </w:r>
      <w:r w:rsidRPr="00AE68EF" w:rsidR="002907AE">
        <w:t>medical treatment</w:t>
      </w:r>
      <w:r w:rsidRPr="00AE68EF" w:rsidR="009F3D08">
        <w:t xml:space="preserve"> following</w:t>
      </w:r>
      <w:r w:rsidRPr="00AE68EF" w:rsidR="002907AE">
        <w:t xml:space="preserve"> </w:t>
      </w:r>
      <w:r w:rsidRPr="00AE68EF" w:rsidR="009F3D08">
        <w:t xml:space="preserve">that </w:t>
      </w:r>
      <w:r w:rsidRPr="00AE68EF" w:rsidR="002907AE">
        <w:t>had not been adequate.</w:t>
      </w:r>
    </w:p>
    <w:p w:rsidRPr="00AE68EF" w:rsidR="006B43F5" w:rsidP="00AE68EF" w:rsidRDefault="001609B5">
      <w:pPr>
        <w:pStyle w:val="ECHRPara"/>
      </w:pPr>
      <w:r w:rsidRPr="00AE68EF">
        <w:fldChar w:fldCharType="begin"/>
      </w:r>
      <w:r w:rsidRPr="00AE68EF">
        <w:instrText xml:space="preserve"> SEQ level0 \*arabic </w:instrText>
      </w:r>
      <w:r w:rsidRPr="00AE68EF">
        <w:fldChar w:fldCharType="separate"/>
      </w:r>
      <w:r w:rsidRPr="00AE68EF" w:rsidR="00AE68EF">
        <w:rPr>
          <w:noProof/>
        </w:rPr>
        <w:t>68</w:t>
      </w:r>
      <w:r w:rsidRPr="00AE68EF">
        <w:fldChar w:fldCharType="end"/>
      </w:r>
      <w:r w:rsidRPr="00AE68EF">
        <w:t>.  By a</w:t>
      </w:r>
      <w:r w:rsidRPr="00AE68EF" w:rsidR="00924147">
        <w:t xml:space="preserve"> letter </w:t>
      </w:r>
      <w:r w:rsidRPr="00AE68EF">
        <w:t>dated 27 August 2009, the Baku City Prosecutor</w:t>
      </w:r>
      <w:r w:rsidRPr="00AE68EF" w:rsidR="00AE68EF">
        <w:t>’</w:t>
      </w:r>
      <w:r w:rsidRPr="00AE68EF">
        <w:t>s Office</w:t>
      </w:r>
      <w:r w:rsidRPr="00AE68EF" w:rsidR="003A4820">
        <w:t xml:space="preserve"> returned the documents of the </w:t>
      </w:r>
      <w:r w:rsidRPr="00AE68EF" w:rsidR="008A2584">
        <w:t xml:space="preserve">criminal </w:t>
      </w:r>
      <w:r w:rsidRPr="00AE68EF" w:rsidR="003A4820">
        <w:t xml:space="preserve">inquiry to the </w:t>
      </w:r>
      <w:proofErr w:type="spellStart"/>
      <w:r w:rsidRPr="00AE68EF" w:rsidR="003A4820">
        <w:t>Nizami</w:t>
      </w:r>
      <w:proofErr w:type="spellEnd"/>
      <w:r w:rsidRPr="00AE68EF" w:rsidR="003A4820">
        <w:t xml:space="preserve"> District Prosecutor</w:t>
      </w:r>
      <w:r w:rsidRPr="00AE68EF" w:rsidR="00AE68EF">
        <w:t>’</w:t>
      </w:r>
      <w:r w:rsidRPr="00AE68EF" w:rsidR="003A4820">
        <w:t xml:space="preserve">s Office, finding that </w:t>
      </w:r>
      <w:r w:rsidRPr="00AE68EF">
        <w:t>the inquiry into the first applicant</w:t>
      </w:r>
      <w:r w:rsidRPr="00AE68EF" w:rsidR="00AE68EF">
        <w:t>’</w:t>
      </w:r>
      <w:r w:rsidRPr="00AE68EF">
        <w:t xml:space="preserve">s death </w:t>
      </w:r>
      <w:r w:rsidRPr="00AE68EF" w:rsidR="003A4820">
        <w:t xml:space="preserve">had not been </w:t>
      </w:r>
      <w:r w:rsidRPr="00AE68EF">
        <w:t>conducted thoroughly. In particular, the Baku City Prosecutor</w:t>
      </w:r>
      <w:r w:rsidRPr="00AE68EF" w:rsidR="00AE68EF">
        <w:t>’</w:t>
      </w:r>
      <w:r w:rsidRPr="00AE68EF">
        <w:t xml:space="preserve">s Office </w:t>
      </w:r>
      <w:r w:rsidRPr="00AE68EF" w:rsidR="003A4820">
        <w:t xml:space="preserve">held </w:t>
      </w:r>
      <w:r w:rsidRPr="00AE68EF">
        <w:t xml:space="preserve">that the </w:t>
      </w:r>
      <w:proofErr w:type="spellStart"/>
      <w:r w:rsidRPr="00AE68EF">
        <w:t>Nizami</w:t>
      </w:r>
      <w:proofErr w:type="spellEnd"/>
      <w:r w:rsidRPr="00AE68EF">
        <w:t xml:space="preserve"> District Prosecutor</w:t>
      </w:r>
      <w:r w:rsidRPr="00AE68EF" w:rsidR="00AE68EF">
        <w:t>’</w:t>
      </w:r>
      <w:r w:rsidRPr="00AE68EF">
        <w:t xml:space="preserve">s Office had failed to determine </w:t>
      </w:r>
      <w:r w:rsidRPr="00AE68EF" w:rsidR="003A4820">
        <w:t xml:space="preserve">the </w:t>
      </w:r>
      <w:r w:rsidRPr="00AE68EF" w:rsidR="0072463B">
        <w:t xml:space="preserve">medical </w:t>
      </w:r>
      <w:r w:rsidRPr="00AE68EF" w:rsidR="009F3D08">
        <w:t xml:space="preserve">conditions </w:t>
      </w:r>
      <w:r w:rsidRPr="00AE68EF" w:rsidR="003A4820">
        <w:t>from which the first applicant had suffered and whether he had been provided with adequate medical assistance. It further found that the first applicant</w:t>
      </w:r>
      <w:r w:rsidRPr="00AE68EF" w:rsidR="00AE68EF">
        <w:t>’</w:t>
      </w:r>
      <w:r w:rsidRPr="00AE68EF" w:rsidR="003A4820">
        <w:t xml:space="preserve">s cellmates and the doctors examining him in </w:t>
      </w:r>
      <w:r w:rsidRPr="00AE68EF" w:rsidR="0072463B">
        <w:t>prison</w:t>
      </w:r>
      <w:r w:rsidRPr="00AE68EF" w:rsidR="003A4820">
        <w:t xml:space="preserve"> had not been questioned by the prosecuting authorities.</w:t>
      </w:r>
    </w:p>
    <w:p w:rsidRPr="00AE68EF" w:rsidR="00F478A9"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69</w:t>
      </w:r>
      <w:r w:rsidRPr="00AE68EF">
        <w:rPr>
          <w:noProof/>
        </w:rPr>
        <w:fldChar w:fldCharType="end"/>
      </w:r>
      <w:r w:rsidRPr="00AE68EF" w:rsidR="004D4615">
        <w:t>.  </w:t>
      </w:r>
      <w:r w:rsidRPr="00AE68EF" w:rsidR="00924147">
        <w:t>O</w:t>
      </w:r>
      <w:r w:rsidRPr="00AE68EF" w:rsidR="00F478A9">
        <w:t xml:space="preserve">n 31 August 2009 the </w:t>
      </w:r>
      <w:r w:rsidRPr="00AE68EF" w:rsidR="009F3D08">
        <w:t>d</w:t>
      </w:r>
      <w:r w:rsidRPr="00AE68EF" w:rsidR="00F478A9">
        <w:t xml:space="preserve">eputy </w:t>
      </w:r>
      <w:r w:rsidRPr="00AE68EF" w:rsidR="009F3D08">
        <w:t>p</w:t>
      </w:r>
      <w:r w:rsidRPr="00AE68EF" w:rsidR="00F478A9">
        <w:t xml:space="preserve">rosecutor of the </w:t>
      </w:r>
      <w:proofErr w:type="spellStart"/>
      <w:r w:rsidRPr="00AE68EF" w:rsidR="00F478A9">
        <w:t>Nizami</w:t>
      </w:r>
      <w:proofErr w:type="spellEnd"/>
      <w:r w:rsidRPr="00AE68EF" w:rsidR="00F478A9">
        <w:t xml:space="preserve"> District Prosecutor</w:t>
      </w:r>
      <w:r w:rsidRPr="00AE68EF" w:rsidR="00AE68EF">
        <w:t>’</w:t>
      </w:r>
      <w:r w:rsidRPr="00AE68EF" w:rsidR="00F478A9">
        <w:t>s Office ordered a forensic examination</w:t>
      </w:r>
      <w:r w:rsidRPr="00AE68EF" w:rsidR="005F46FF">
        <w:t xml:space="preserve"> by a panel of experts</w:t>
      </w:r>
      <w:r w:rsidRPr="00AE68EF" w:rsidR="00F478A9">
        <w:t xml:space="preserve">. The prosecutor asked the experts to establish whether the </w:t>
      </w:r>
      <w:r w:rsidRPr="00AE68EF" w:rsidR="00744B62">
        <w:t xml:space="preserve">first </w:t>
      </w:r>
      <w:r w:rsidRPr="00AE68EF" w:rsidR="00F478A9">
        <w:t xml:space="preserve">applicant had been provided with adequate medical assistance, whether his </w:t>
      </w:r>
      <w:r w:rsidRPr="00AE68EF" w:rsidR="0072463B">
        <w:t xml:space="preserve">medical </w:t>
      </w:r>
      <w:r w:rsidRPr="00AE68EF" w:rsidR="00BE2280">
        <w:t>condition</w:t>
      </w:r>
      <w:r w:rsidRPr="00AE68EF" w:rsidR="00F478A9">
        <w:t>s had been correctly diagnosed and whether his death</w:t>
      </w:r>
      <w:r w:rsidRPr="00AE68EF" w:rsidR="005F46FF">
        <w:t xml:space="preserve"> had</w:t>
      </w:r>
      <w:r w:rsidRPr="00AE68EF" w:rsidR="00F478A9">
        <w:t xml:space="preserve"> resulted from </w:t>
      </w:r>
      <w:r w:rsidRPr="00AE68EF" w:rsidR="00011E82">
        <w:t xml:space="preserve">a </w:t>
      </w:r>
      <w:r w:rsidRPr="00AE68EF" w:rsidR="00F478A9">
        <w:t>lack of adequate medical treatment</w:t>
      </w:r>
      <w:r w:rsidRPr="00AE68EF" w:rsidR="00744B62">
        <w:t xml:space="preserve"> in detention</w:t>
      </w:r>
      <w:r w:rsidRPr="00AE68EF" w:rsidR="00F478A9">
        <w:t>.</w:t>
      </w:r>
    </w:p>
    <w:p w:rsidRPr="00AE68EF" w:rsidR="00A733D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70</w:t>
      </w:r>
      <w:r w:rsidRPr="00AE68EF">
        <w:rPr>
          <w:noProof/>
        </w:rPr>
        <w:fldChar w:fldCharType="end"/>
      </w:r>
      <w:r w:rsidRPr="00AE68EF" w:rsidR="004D4615">
        <w:t>.  </w:t>
      </w:r>
      <w:r w:rsidRPr="00AE68EF" w:rsidR="00744B62">
        <w:t>Report no. 177/KES dated 1 September 2009</w:t>
      </w:r>
      <w:r w:rsidRPr="00AE68EF" w:rsidR="00B77458">
        <w:t>, which examined only the period of the first applicant</w:t>
      </w:r>
      <w:r w:rsidRPr="00AE68EF" w:rsidR="00AE68EF">
        <w:t>’</w:t>
      </w:r>
      <w:r w:rsidRPr="00AE68EF" w:rsidR="00B77458">
        <w:t>s treatment following his transfer to the medical facility on 28 July 2009,</w:t>
      </w:r>
      <w:r w:rsidRPr="00AE68EF" w:rsidR="00744B62">
        <w:t xml:space="preserve"> showed that </w:t>
      </w:r>
      <w:r w:rsidRPr="00AE68EF" w:rsidR="00E265F8">
        <w:t>the first applicant</w:t>
      </w:r>
      <w:r w:rsidRPr="00AE68EF" w:rsidR="00AE68EF">
        <w:t>’</w:t>
      </w:r>
      <w:r w:rsidRPr="00AE68EF" w:rsidR="00E265F8">
        <w:t xml:space="preserve">s </w:t>
      </w:r>
      <w:r w:rsidRPr="00AE68EF" w:rsidR="0072463B">
        <w:t xml:space="preserve">medical </w:t>
      </w:r>
      <w:r w:rsidRPr="00AE68EF" w:rsidR="00BE2280">
        <w:t>condition</w:t>
      </w:r>
      <w:r w:rsidRPr="00AE68EF" w:rsidR="00E265F8">
        <w:t>s had been correctly diagnosed and treated in</w:t>
      </w:r>
      <w:r w:rsidRPr="00AE68EF" w:rsidR="00B77458">
        <w:t xml:space="preserve"> the medical facility</w:t>
      </w:r>
      <w:r w:rsidRPr="00AE68EF" w:rsidR="00E265F8">
        <w:t>. The three experts further</w:t>
      </w:r>
      <w:r w:rsidRPr="00AE68EF" w:rsidR="005F46FF">
        <w:t>more</w:t>
      </w:r>
      <w:r w:rsidRPr="00AE68EF" w:rsidR="00E265F8">
        <w:t xml:space="preserve"> found that</w:t>
      </w:r>
      <w:r w:rsidRPr="00AE68EF" w:rsidR="00A733D5">
        <w:t>,</w:t>
      </w:r>
      <w:r w:rsidRPr="00AE68EF" w:rsidR="00E265F8">
        <w:t xml:space="preserve"> </w:t>
      </w:r>
      <w:r w:rsidRPr="00AE68EF" w:rsidR="00744B62">
        <w:t xml:space="preserve">although the first applicant had </w:t>
      </w:r>
      <w:r w:rsidRPr="00AE68EF" w:rsidR="005F46FF">
        <w:t xml:space="preserve">been </w:t>
      </w:r>
      <w:r w:rsidRPr="00AE68EF" w:rsidR="00744B62">
        <w:t>suffer</w:t>
      </w:r>
      <w:r w:rsidRPr="00AE68EF" w:rsidR="005F46FF">
        <w:t>ing</w:t>
      </w:r>
      <w:r w:rsidRPr="00AE68EF" w:rsidR="00744B62">
        <w:t xml:space="preserve"> from numerous </w:t>
      </w:r>
      <w:r w:rsidRPr="00AE68EF" w:rsidR="00BE2280">
        <w:t>condition</w:t>
      </w:r>
      <w:r w:rsidRPr="00AE68EF" w:rsidR="00744B62">
        <w:t>s</w:t>
      </w:r>
      <w:r w:rsidRPr="00AE68EF" w:rsidR="00924147">
        <w:t xml:space="preserve"> (</w:t>
      </w:r>
      <w:r w:rsidRPr="00AE68EF" w:rsidR="00A733D5">
        <w:t xml:space="preserve">such as </w:t>
      </w:r>
      <w:proofErr w:type="spellStart"/>
      <w:r w:rsidRPr="00AE68EF" w:rsidR="00E265F8">
        <w:t>osteochondrosis</w:t>
      </w:r>
      <w:proofErr w:type="spellEnd"/>
      <w:r w:rsidRPr="00AE68EF" w:rsidR="00E265F8">
        <w:t xml:space="preserve">, </w:t>
      </w:r>
      <w:r w:rsidRPr="00AE68EF" w:rsidR="00A733D5">
        <w:t xml:space="preserve">hypertension, prostatitis, </w:t>
      </w:r>
      <w:r w:rsidRPr="00AE68EF" w:rsidR="00924147">
        <w:t>cataract</w:t>
      </w:r>
      <w:r w:rsidRPr="00AE68EF" w:rsidR="008E3656">
        <w:t>s</w:t>
      </w:r>
      <w:r w:rsidRPr="00AE68EF" w:rsidR="00924147">
        <w:t>),</w:t>
      </w:r>
      <w:r w:rsidRPr="00AE68EF" w:rsidR="00A733D5">
        <w:t xml:space="preserve"> the</w:t>
      </w:r>
      <w:r w:rsidRPr="00AE68EF" w:rsidR="00924147">
        <w:t xml:space="preserve"> latter</w:t>
      </w:r>
      <w:r w:rsidRPr="00AE68EF" w:rsidR="00A733D5">
        <w:t xml:space="preserve"> could not</w:t>
      </w:r>
      <w:r w:rsidRPr="00AE68EF" w:rsidR="005F46FF">
        <w:t xml:space="preserve"> have</w:t>
      </w:r>
      <w:r w:rsidRPr="00AE68EF" w:rsidR="00A733D5">
        <w:t xml:space="preserve"> developed during a short period of time and</w:t>
      </w:r>
      <w:r w:rsidRPr="00AE68EF" w:rsidR="005F46FF">
        <w:t xml:space="preserve"> could</w:t>
      </w:r>
      <w:r w:rsidRPr="00AE68EF" w:rsidR="00A733D5">
        <w:t xml:space="preserve"> </w:t>
      </w:r>
      <w:r w:rsidRPr="00AE68EF" w:rsidR="005F46FF">
        <w:t xml:space="preserve">only have </w:t>
      </w:r>
      <w:r w:rsidRPr="00AE68EF" w:rsidR="00A733D5">
        <w:t xml:space="preserve">appeared </w:t>
      </w:r>
      <w:r w:rsidRPr="00AE68EF" w:rsidR="005F46FF">
        <w:t xml:space="preserve">following </w:t>
      </w:r>
      <w:r w:rsidRPr="00AE68EF" w:rsidR="00A733D5">
        <w:t xml:space="preserve">long </w:t>
      </w:r>
      <w:r w:rsidRPr="00AE68EF" w:rsidR="00924147">
        <w:t xml:space="preserve">pathological </w:t>
      </w:r>
      <w:r w:rsidRPr="00AE68EF" w:rsidR="00A733D5">
        <w:t xml:space="preserve">processes </w:t>
      </w:r>
      <w:r w:rsidRPr="00AE68EF" w:rsidR="00924147">
        <w:t>in his b</w:t>
      </w:r>
      <w:r w:rsidRPr="00AE68EF" w:rsidR="00A733D5">
        <w:t xml:space="preserve">ody. The report further found that the </w:t>
      </w:r>
      <w:r w:rsidRPr="00AE68EF" w:rsidR="00744B62">
        <w:t>death</w:t>
      </w:r>
      <w:r w:rsidRPr="00AE68EF" w:rsidR="005F46FF">
        <w:t xml:space="preserve"> had</w:t>
      </w:r>
      <w:r w:rsidRPr="00AE68EF" w:rsidR="00744B62">
        <w:t xml:space="preserve"> resulted from </w:t>
      </w:r>
      <w:r w:rsidRPr="00AE68EF" w:rsidR="005F46FF">
        <w:t xml:space="preserve">a </w:t>
      </w:r>
      <w:r w:rsidRPr="00AE68EF" w:rsidR="00744B62">
        <w:t xml:space="preserve">cerebral infarction </w:t>
      </w:r>
      <w:r w:rsidRPr="00AE68EF" w:rsidR="00A733D5">
        <w:t>as a result of thrombosis inside cerebral blood vessels</w:t>
      </w:r>
      <w:r w:rsidRPr="00AE68EF" w:rsidR="00924147">
        <w:t xml:space="preserve"> and was not related to </w:t>
      </w:r>
      <w:r w:rsidRPr="00AE68EF" w:rsidR="005F46FF">
        <w:t xml:space="preserve">his </w:t>
      </w:r>
      <w:r w:rsidRPr="00AE68EF" w:rsidR="00924147">
        <w:t>medical treatment.</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71</w:t>
      </w:r>
      <w:r w:rsidRPr="00AE68EF">
        <w:rPr>
          <w:noProof/>
        </w:rPr>
        <w:fldChar w:fldCharType="end"/>
      </w:r>
      <w:r w:rsidRPr="00AE68EF" w:rsidR="004D4615">
        <w:t>.  </w:t>
      </w:r>
      <w:r w:rsidRPr="00AE68EF" w:rsidR="00F478A9">
        <w:t>On 28 September 2009 the</w:t>
      </w:r>
      <w:r w:rsidRPr="00AE68EF" w:rsidR="005F46FF">
        <w:t xml:space="preserve"> deputy prosecutor </w:t>
      </w:r>
      <w:r w:rsidRPr="00AE68EF" w:rsidR="00F478A9">
        <w:t xml:space="preserve">of the </w:t>
      </w:r>
      <w:proofErr w:type="spellStart"/>
      <w:r w:rsidRPr="00AE68EF" w:rsidR="00F478A9">
        <w:t>Nizami</w:t>
      </w:r>
      <w:proofErr w:type="spellEnd"/>
      <w:r w:rsidRPr="00AE68EF" w:rsidR="00F478A9">
        <w:t xml:space="preserve"> District Prosecutor</w:t>
      </w:r>
      <w:r w:rsidRPr="00AE68EF" w:rsidR="00AE68EF">
        <w:t>’</w:t>
      </w:r>
      <w:r w:rsidRPr="00AE68EF" w:rsidR="00F478A9">
        <w:t xml:space="preserve">s Office refused to </w:t>
      </w:r>
      <w:r w:rsidRPr="00AE68EF" w:rsidR="006871F6">
        <w:t xml:space="preserve">institute </w:t>
      </w:r>
      <w:r w:rsidRPr="00AE68EF" w:rsidR="00F478A9">
        <w:t>criminal proceedings in connection with the</w:t>
      </w:r>
      <w:r w:rsidRPr="00AE68EF" w:rsidR="006871F6">
        <w:t xml:space="preserve"> first applicant</w:t>
      </w:r>
      <w:r w:rsidRPr="00AE68EF" w:rsidR="00AE68EF">
        <w:t>’</w:t>
      </w:r>
      <w:r w:rsidRPr="00AE68EF" w:rsidR="006871F6">
        <w:t>s death because of the lack of</w:t>
      </w:r>
      <w:r w:rsidRPr="00AE68EF" w:rsidR="00B57276">
        <w:t xml:space="preserve"> evidence</w:t>
      </w:r>
      <w:r w:rsidRPr="00AE68EF" w:rsidR="006871F6">
        <w:t xml:space="preserve"> </w:t>
      </w:r>
      <w:r w:rsidRPr="00AE68EF" w:rsidR="00B57276">
        <w:t xml:space="preserve">of a </w:t>
      </w:r>
      <w:r w:rsidRPr="00AE68EF" w:rsidR="006871F6">
        <w:t>crim</w:t>
      </w:r>
      <w:r w:rsidRPr="00AE68EF" w:rsidR="00B57276">
        <w:t>e</w:t>
      </w:r>
      <w:r w:rsidRPr="00AE68EF" w:rsidR="006871F6">
        <w:t xml:space="preserve"> </w:t>
      </w:r>
      <w:r w:rsidRPr="00AE68EF" w:rsidR="00B57276">
        <w:t>in</w:t>
      </w:r>
      <w:r w:rsidRPr="00AE68EF" w:rsidR="00B77458">
        <w:t xml:space="preserve"> his </w:t>
      </w:r>
      <w:r w:rsidRPr="00AE68EF" w:rsidR="006871F6">
        <w:t>death</w:t>
      </w:r>
      <w:r w:rsidRPr="00AE68EF" w:rsidR="00F478A9">
        <w:t xml:space="preserve">. He relied in this </w:t>
      </w:r>
      <w:r w:rsidRPr="00AE68EF" w:rsidR="00B57276">
        <w:t xml:space="preserve">connection </w:t>
      </w:r>
      <w:r w:rsidRPr="00AE68EF" w:rsidR="00F478A9">
        <w:t xml:space="preserve">on the </w:t>
      </w:r>
      <w:r w:rsidRPr="00AE68EF" w:rsidR="006871F6">
        <w:t xml:space="preserve">findings of the </w:t>
      </w:r>
      <w:r w:rsidRPr="00AE68EF" w:rsidR="00F478A9">
        <w:t>above-mentioned two forensic expert reports</w:t>
      </w:r>
      <w:r w:rsidRPr="00AE68EF" w:rsidR="006871F6">
        <w:t>, concluding that the first applicant</w:t>
      </w:r>
      <w:r w:rsidRPr="00AE68EF" w:rsidR="00AE68EF">
        <w:t>’</w:t>
      </w:r>
      <w:r w:rsidRPr="00AE68EF" w:rsidR="006871F6">
        <w:t xml:space="preserve">s medical treatment had been adequate and that there </w:t>
      </w:r>
      <w:r w:rsidRPr="00AE68EF" w:rsidR="00685410">
        <w:t xml:space="preserve">had been </w:t>
      </w:r>
      <w:r w:rsidRPr="00AE68EF" w:rsidR="006871F6">
        <w:t>no causal link between his medical treatment and death</w:t>
      </w:r>
      <w:r w:rsidRPr="00AE68EF" w:rsidR="00F478A9">
        <w:t>.</w:t>
      </w:r>
      <w:r w:rsidRPr="00AE68EF" w:rsidR="006871F6">
        <w:t xml:space="preserve"> The decision also referred to the statements from various doctors and the first applicant</w:t>
      </w:r>
      <w:r w:rsidRPr="00AE68EF" w:rsidR="00AE68EF">
        <w:t>’</w:t>
      </w:r>
      <w:r w:rsidRPr="00AE68EF" w:rsidR="006871F6">
        <w:t xml:space="preserve">s cellmates according to which the medical treatment had been adequate and that the first applicant had not made any complaint in this </w:t>
      </w:r>
      <w:r w:rsidRPr="00AE68EF" w:rsidR="00685410">
        <w:t xml:space="preserve">connection </w:t>
      </w:r>
      <w:r w:rsidRPr="00AE68EF" w:rsidR="006871F6">
        <w:t>during his treatment.</w:t>
      </w:r>
      <w:r w:rsidRPr="00AE68EF" w:rsidR="00B77458">
        <w:t xml:space="preserve"> In particular, the head of </w:t>
      </w:r>
      <w:r w:rsidRPr="00AE68EF" w:rsidR="00685410">
        <w:t xml:space="preserve">the </w:t>
      </w:r>
      <w:r w:rsidRPr="00AE68EF" w:rsidR="00B77458">
        <w:t xml:space="preserve">medical department of </w:t>
      </w:r>
      <w:r w:rsidRPr="00AE68EF" w:rsidR="006731AF">
        <w:t xml:space="preserve">prison no. 15 </w:t>
      </w:r>
      <w:r w:rsidRPr="00AE68EF" w:rsidR="00B77458">
        <w:t>stated that although the first applicant</w:t>
      </w:r>
      <w:r w:rsidRPr="00AE68EF" w:rsidR="00AE68EF">
        <w:t>’</w:t>
      </w:r>
      <w:r w:rsidRPr="00AE68EF" w:rsidR="00B77458">
        <w:t>s transfer to the medical facility had been proposed on several occasions, he had refused that proposal.</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72</w:t>
      </w:r>
      <w:r w:rsidRPr="00AE68EF">
        <w:rPr>
          <w:noProof/>
        </w:rPr>
        <w:fldChar w:fldCharType="end"/>
      </w:r>
      <w:r w:rsidRPr="00AE68EF" w:rsidR="004D4615">
        <w:t>.  </w:t>
      </w:r>
      <w:r w:rsidRPr="00AE68EF" w:rsidR="00F478A9">
        <w:t xml:space="preserve">On 21 October 2009 the second and third applicants lodged a complaint against </w:t>
      </w:r>
      <w:r w:rsidRPr="00AE68EF" w:rsidR="0077244C">
        <w:t>the prosecutor</w:t>
      </w:r>
      <w:r w:rsidRPr="00AE68EF" w:rsidR="00AE68EF">
        <w:t>’</w:t>
      </w:r>
      <w:r w:rsidRPr="00AE68EF" w:rsidR="0077244C">
        <w:t xml:space="preserve">s decision of 28 September 2009 </w:t>
      </w:r>
      <w:r w:rsidRPr="00AE68EF" w:rsidR="00F478A9">
        <w:t xml:space="preserve">with the </w:t>
      </w:r>
      <w:proofErr w:type="spellStart"/>
      <w:r w:rsidRPr="00AE68EF" w:rsidR="00F478A9">
        <w:t>Nizami</w:t>
      </w:r>
      <w:proofErr w:type="spellEnd"/>
      <w:r w:rsidRPr="00AE68EF" w:rsidR="00F478A9">
        <w:t xml:space="preserve"> District Court</w:t>
      </w:r>
      <w:r w:rsidRPr="00AE68EF" w:rsidR="004C5736">
        <w:t>,</w:t>
      </w:r>
      <w:r w:rsidRPr="00AE68EF" w:rsidR="00F478A9">
        <w:t xml:space="preserve"> asking the court to </w:t>
      </w:r>
      <w:r w:rsidRPr="00AE68EF" w:rsidR="00CE6CBF">
        <w:t>overrule</w:t>
      </w:r>
      <w:r w:rsidRPr="00AE68EF" w:rsidR="0077244C">
        <w:t xml:space="preserve"> it</w:t>
      </w:r>
      <w:r w:rsidRPr="00AE68EF" w:rsidR="00F478A9">
        <w:t xml:space="preserve">. They claimed that the </w:t>
      </w:r>
      <w:r w:rsidRPr="00AE68EF" w:rsidR="00E132AA">
        <w:t xml:space="preserve">first </w:t>
      </w:r>
      <w:r w:rsidRPr="00AE68EF" w:rsidR="00F478A9">
        <w:t xml:space="preserve">applicant had not been provided with adequate medical assistance in </w:t>
      </w:r>
      <w:r w:rsidRPr="00AE68EF" w:rsidR="00E132AA">
        <w:t>detention and</w:t>
      </w:r>
      <w:r w:rsidRPr="00AE68EF" w:rsidR="00F478A9">
        <w:t xml:space="preserve"> that his unlawful place</w:t>
      </w:r>
      <w:r w:rsidRPr="00AE68EF" w:rsidR="009D30D0">
        <w:t>ment in a punishment cell on 14 </w:t>
      </w:r>
      <w:r w:rsidRPr="00AE68EF" w:rsidR="00F478A9">
        <w:t>January 2009 had resulted in the development of numerous diseases</w:t>
      </w:r>
      <w:r w:rsidRPr="00AE68EF" w:rsidR="00E132AA">
        <w:t xml:space="preserve">. In that connection, they complained </w:t>
      </w:r>
      <w:r w:rsidRPr="00AE68EF" w:rsidR="00F478A9">
        <w:t xml:space="preserve">that the </w:t>
      </w:r>
      <w:r w:rsidRPr="00AE68EF" w:rsidR="00E132AA">
        <w:t>first applicant had been transferred to</w:t>
      </w:r>
      <w:r w:rsidRPr="00AE68EF" w:rsidR="00F478A9">
        <w:t xml:space="preserve"> the medical </w:t>
      </w:r>
      <w:r w:rsidRPr="00AE68EF" w:rsidR="00CE6CBF">
        <w:t xml:space="preserve">facility </w:t>
      </w:r>
      <w:r w:rsidRPr="00AE68EF" w:rsidR="00BE3C8F">
        <w:t>only on 28</w:t>
      </w:r>
      <w:r w:rsidRPr="00AE68EF" w:rsidR="00F478A9">
        <w:t xml:space="preserve"> July 2009</w:t>
      </w:r>
      <w:r w:rsidRPr="00AE68EF" w:rsidR="00E132AA">
        <w:t xml:space="preserve">, despite the fact that on 6 March 2009 the </w:t>
      </w:r>
      <w:proofErr w:type="spellStart"/>
      <w:r w:rsidRPr="00AE68EF" w:rsidR="00E132AA">
        <w:t>Nizami</w:t>
      </w:r>
      <w:proofErr w:type="spellEnd"/>
      <w:r w:rsidRPr="00AE68EF" w:rsidR="00E132AA">
        <w:t xml:space="preserve"> District Court ordered </w:t>
      </w:r>
      <w:r w:rsidRPr="00AE68EF" w:rsidR="006731AF">
        <w:t xml:space="preserve">prison no. 15 </w:t>
      </w:r>
      <w:r w:rsidRPr="00AE68EF" w:rsidR="00E132AA">
        <w:t>to provide the first applicant with adequate medical care.</w:t>
      </w:r>
      <w:r w:rsidRPr="00AE68EF" w:rsidR="00A07DC3">
        <w:t xml:space="preserve"> They further submitted that they had not been provided with a copy of the first applicant</w:t>
      </w:r>
      <w:r w:rsidRPr="00AE68EF" w:rsidR="00AE68EF">
        <w:t>’</w:t>
      </w:r>
      <w:r w:rsidRPr="00AE68EF" w:rsidR="00A07DC3">
        <w:t>s medical records and the forensic reports relating to his death and that they</w:t>
      </w:r>
      <w:r w:rsidRPr="00AE68EF" w:rsidR="00F778A8">
        <w:t xml:space="preserve"> had</w:t>
      </w:r>
      <w:r w:rsidRPr="00AE68EF" w:rsidR="00A07DC3">
        <w:t xml:space="preserve"> </w:t>
      </w:r>
      <w:r w:rsidRPr="00AE68EF" w:rsidR="00F778A8">
        <w:t xml:space="preserve">been </w:t>
      </w:r>
      <w:r w:rsidRPr="00AE68EF" w:rsidR="00A07DC3">
        <w:t xml:space="preserve">provided with a copy of </w:t>
      </w:r>
      <w:r w:rsidRPr="00AE68EF" w:rsidR="00FD642C">
        <w:t>the prosecutor</w:t>
      </w:r>
      <w:r w:rsidRPr="00AE68EF" w:rsidR="00AE68EF">
        <w:t>’</w:t>
      </w:r>
      <w:r w:rsidRPr="00AE68EF" w:rsidR="00FD642C">
        <w:t>s decision of 28 </w:t>
      </w:r>
      <w:r w:rsidRPr="00AE68EF" w:rsidR="00A07DC3">
        <w:t>September 2009 only on 19 October 2009.</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73</w:t>
      </w:r>
      <w:r w:rsidRPr="00AE68EF">
        <w:rPr>
          <w:noProof/>
        </w:rPr>
        <w:fldChar w:fldCharType="end"/>
      </w:r>
      <w:r w:rsidRPr="00AE68EF" w:rsidR="00E132AA">
        <w:t>.  </w:t>
      </w:r>
      <w:r w:rsidRPr="00AE68EF" w:rsidR="00F478A9">
        <w:t xml:space="preserve">On 2 November 2009 the </w:t>
      </w:r>
      <w:proofErr w:type="spellStart"/>
      <w:r w:rsidRPr="00AE68EF" w:rsidR="00F478A9">
        <w:t>Nizami</w:t>
      </w:r>
      <w:proofErr w:type="spellEnd"/>
      <w:r w:rsidRPr="00AE68EF" w:rsidR="00F478A9">
        <w:t xml:space="preserve"> District Court dismisse</w:t>
      </w:r>
      <w:r w:rsidRPr="00AE68EF" w:rsidR="006D4FAC">
        <w:t xml:space="preserve">d the </w:t>
      </w:r>
      <w:r w:rsidRPr="00AE68EF" w:rsidR="00F478A9">
        <w:t xml:space="preserve">complaint. The court found that the </w:t>
      </w:r>
      <w:r w:rsidRPr="00AE68EF" w:rsidR="006D4FAC">
        <w:t xml:space="preserve">first </w:t>
      </w:r>
      <w:r w:rsidRPr="00AE68EF" w:rsidR="00F478A9">
        <w:t xml:space="preserve">applicant had been provided with adequate medical care. It further noted that although his transfer to the medical </w:t>
      </w:r>
      <w:r w:rsidRPr="00AE68EF" w:rsidR="00E62F42">
        <w:t xml:space="preserve">facility </w:t>
      </w:r>
      <w:r w:rsidRPr="00AE68EF" w:rsidR="00F478A9">
        <w:t>had been proposed on several occasions before 2</w:t>
      </w:r>
      <w:r w:rsidRPr="00AE68EF" w:rsidR="006D4FAC">
        <w:t>8</w:t>
      </w:r>
      <w:r w:rsidRPr="00AE68EF" w:rsidR="00F478A9">
        <w:t xml:space="preserve"> July 2009, he </w:t>
      </w:r>
      <w:r w:rsidRPr="00AE68EF" w:rsidR="00F778A8">
        <w:t xml:space="preserve">had </w:t>
      </w:r>
      <w:r w:rsidRPr="00AE68EF" w:rsidR="00F478A9">
        <w:t>rejected these proposals.</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74</w:t>
      </w:r>
      <w:r w:rsidRPr="00AE68EF">
        <w:rPr>
          <w:noProof/>
        </w:rPr>
        <w:fldChar w:fldCharType="end"/>
      </w:r>
      <w:r w:rsidRPr="00AE68EF" w:rsidR="004D4615">
        <w:t>.  </w:t>
      </w:r>
      <w:r w:rsidRPr="00AE68EF" w:rsidR="00F478A9">
        <w:t>On 5 November 2009 the second and third applicants appealed against that decision</w:t>
      </w:r>
      <w:r w:rsidRPr="00AE68EF" w:rsidR="006D4FAC">
        <w:t>,</w:t>
      </w:r>
      <w:r w:rsidRPr="00AE68EF" w:rsidR="00F478A9">
        <w:t xml:space="preserve"> reiterating their previous complaints.</w:t>
      </w:r>
    </w:p>
    <w:p w:rsidRPr="00AE68EF" w:rsidR="00AB7898"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75</w:t>
      </w:r>
      <w:r w:rsidRPr="00AE68EF">
        <w:rPr>
          <w:noProof/>
        </w:rPr>
        <w:fldChar w:fldCharType="end"/>
      </w:r>
      <w:r w:rsidRPr="00AE68EF" w:rsidR="00437210">
        <w:t>.  </w:t>
      </w:r>
      <w:r w:rsidRPr="00AE68EF" w:rsidR="00F478A9">
        <w:t xml:space="preserve">On 17 November 2009 the Baku Court of Appeal dismissed the appeal. </w:t>
      </w:r>
      <w:r w:rsidRPr="00AE68EF" w:rsidR="00896987">
        <w:t xml:space="preserve">As to the argument that the </w:t>
      </w:r>
      <w:proofErr w:type="spellStart"/>
      <w:r w:rsidRPr="00AE68EF" w:rsidR="00896987">
        <w:t>Nizami</w:t>
      </w:r>
      <w:proofErr w:type="spellEnd"/>
      <w:r w:rsidRPr="00AE68EF" w:rsidR="00FD642C">
        <w:t xml:space="preserve"> District Court</w:t>
      </w:r>
      <w:r w:rsidRPr="00AE68EF" w:rsidR="00AE68EF">
        <w:t>’</w:t>
      </w:r>
      <w:r w:rsidRPr="00AE68EF" w:rsidR="00FD642C">
        <w:t>s decision of 6 </w:t>
      </w:r>
      <w:r w:rsidRPr="00AE68EF" w:rsidR="00896987">
        <w:t xml:space="preserve">March 2009 had not been executed, the appellate court found that the first applicant had refused to be transferred to the medical </w:t>
      </w:r>
      <w:r w:rsidRPr="00AE68EF" w:rsidR="00437210">
        <w:t>facility</w:t>
      </w:r>
      <w:r w:rsidRPr="00AE68EF" w:rsidR="00896987">
        <w:t xml:space="preserve">. </w:t>
      </w:r>
      <w:r w:rsidRPr="00AE68EF" w:rsidR="00F478A9">
        <w:t>Th</w:t>
      </w:r>
      <w:r w:rsidRPr="00AE68EF" w:rsidR="006D4FAC">
        <w:t>at</w:t>
      </w:r>
      <w:r w:rsidRPr="00AE68EF" w:rsidR="00F478A9">
        <w:t xml:space="preserve"> decision was not </w:t>
      </w:r>
      <w:r w:rsidRPr="00AE68EF" w:rsidR="00E635EE">
        <w:t xml:space="preserve">amenable </w:t>
      </w:r>
      <w:r w:rsidRPr="00AE68EF" w:rsidR="00F478A9">
        <w:t>to appeal.</w:t>
      </w:r>
    </w:p>
    <w:p w:rsidRPr="00AE68EF" w:rsidR="00014566" w:rsidP="00AE68EF" w:rsidRDefault="00014566">
      <w:pPr>
        <w:pStyle w:val="ECHRHeading1"/>
      </w:pPr>
      <w:r w:rsidRPr="00AE68EF">
        <w:t>II.</w:t>
      </w:r>
      <w:proofErr w:type="gramStart"/>
      <w:r w:rsidRPr="00AE68EF" w:rsidR="00DA085F">
        <w:t> </w:t>
      </w:r>
      <w:r w:rsidRPr="00AE68EF" w:rsidR="00776593">
        <w:t> </w:t>
      </w:r>
      <w:r w:rsidRPr="00AE68EF" w:rsidR="00DA085F">
        <w:t>RELEVANT</w:t>
      </w:r>
      <w:proofErr w:type="gramEnd"/>
      <w:r w:rsidRPr="00AE68EF" w:rsidR="00E827E3">
        <w:t xml:space="preserve"> DOMESTIC LAW</w:t>
      </w:r>
    </w:p>
    <w:p w:rsidRPr="00AE68EF" w:rsidR="00B946AE"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76</w:t>
      </w:r>
      <w:r w:rsidRPr="00AE68EF">
        <w:rPr>
          <w:noProof/>
        </w:rPr>
        <w:fldChar w:fldCharType="end"/>
      </w:r>
      <w:r w:rsidRPr="00AE68EF" w:rsidR="00B946AE">
        <w:t xml:space="preserve">.  The Law on Protection of the Health of the Population (“the </w:t>
      </w:r>
      <w:r w:rsidRPr="00AE68EF" w:rsidR="00107308">
        <w:t xml:space="preserve">Health </w:t>
      </w:r>
      <w:r w:rsidRPr="00AE68EF" w:rsidR="00B946AE">
        <w:t xml:space="preserve">Law”) of 26 June 1997 </w:t>
      </w:r>
      <w:r w:rsidRPr="00AE68EF" w:rsidR="0077244C">
        <w:t xml:space="preserve">provides </w:t>
      </w:r>
      <w:r w:rsidRPr="00AE68EF" w:rsidR="00B946AE">
        <w:t xml:space="preserve">in </w:t>
      </w:r>
      <w:r w:rsidRPr="00AE68EF" w:rsidR="000817E8">
        <w:t>A</w:t>
      </w:r>
      <w:r w:rsidRPr="00AE68EF" w:rsidR="00B946AE">
        <w:t xml:space="preserve">rticle 27 that a patient, or his or her legal representative, </w:t>
      </w:r>
      <w:r w:rsidRPr="00AE68EF" w:rsidR="008A3F17">
        <w:t xml:space="preserve">is </w:t>
      </w:r>
      <w:r w:rsidRPr="00AE68EF" w:rsidR="00B946AE">
        <w:t xml:space="preserve">entitled to refuse medical </w:t>
      </w:r>
      <w:r w:rsidRPr="00AE68EF" w:rsidR="008A3F17">
        <w:t xml:space="preserve">treatment </w:t>
      </w:r>
      <w:r w:rsidRPr="00AE68EF" w:rsidR="00B946AE">
        <w:t xml:space="preserve">or request that it be stopped. </w:t>
      </w:r>
      <w:proofErr w:type="gramStart"/>
      <w:r w:rsidRPr="00AE68EF" w:rsidR="00B946AE">
        <w:t>If a patient refuse</w:t>
      </w:r>
      <w:r w:rsidRPr="00AE68EF" w:rsidR="008A3F17">
        <w:t>s</w:t>
      </w:r>
      <w:r w:rsidRPr="00AE68EF" w:rsidR="00B946AE">
        <w:t xml:space="preserve"> medical </w:t>
      </w:r>
      <w:r w:rsidRPr="00AE68EF" w:rsidR="008A3F17">
        <w:t xml:space="preserve">treatment, </w:t>
      </w:r>
      <w:r w:rsidRPr="00AE68EF" w:rsidR="00B946AE">
        <w:t xml:space="preserve">that person, or a legal representative, </w:t>
      </w:r>
      <w:r w:rsidRPr="00AE68EF" w:rsidR="008A3F17">
        <w:t xml:space="preserve">has </w:t>
      </w:r>
      <w:r w:rsidRPr="00AE68EF" w:rsidR="00B946AE">
        <w:t xml:space="preserve">to be </w:t>
      </w:r>
      <w:r w:rsidRPr="00AE68EF" w:rsidR="0077244C">
        <w:t>explained</w:t>
      </w:r>
      <w:r w:rsidRPr="00AE68EF" w:rsidR="00B946AE">
        <w:t xml:space="preserve"> </w:t>
      </w:r>
      <w:r w:rsidRPr="00AE68EF" w:rsidR="007B63E2">
        <w:t>(</w:t>
      </w:r>
      <w:proofErr w:type="spellStart"/>
      <w:r w:rsidRPr="00AE68EF" w:rsidR="007B63E2">
        <w:rPr>
          <w:i/>
        </w:rPr>
        <w:t>izahat</w:t>
      </w:r>
      <w:proofErr w:type="spellEnd"/>
      <w:r w:rsidRPr="00AE68EF" w:rsidR="00530D92">
        <w:rPr>
          <w:i/>
        </w:rPr>
        <w:t xml:space="preserve"> </w:t>
      </w:r>
      <w:proofErr w:type="spellStart"/>
      <w:r w:rsidRPr="00AE68EF" w:rsidR="00530D92">
        <w:rPr>
          <w:i/>
        </w:rPr>
        <w:t>verilməlidir</w:t>
      </w:r>
      <w:proofErr w:type="spellEnd"/>
      <w:r w:rsidRPr="00AE68EF" w:rsidR="007B63E2">
        <w:t xml:space="preserve">) </w:t>
      </w:r>
      <w:r w:rsidRPr="00AE68EF" w:rsidR="008A3F17">
        <w:t xml:space="preserve">of </w:t>
      </w:r>
      <w:r w:rsidRPr="00AE68EF" w:rsidR="00B946AE">
        <w:t>the possible consequences</w:t>
      </w:r>
      <w:r w:rsidRPr="00AE68EF" w:rsidR="005B74AF">
        <w:t xml:space="preserve"> of such a refusal.</w:t>
      </w:r>
      <w:proofErr w:type="gramEnd"/>
      <w:r w:rsidRPr="00AE68EF" w:rsidR="005B74AF">
        <w:t xml:space="preserve"> The refusal and the information about the possible adverse effects of such a refusal </w:t>
      </w:r>
      <w:r w:rsidRPr="00AE68EF" w:rsidR="00B946AE">
        <w:t>ha</w:t>
      </w:r>
      <w:r w:rsidRPr="00AE68EF" w:rsidR="005B74AF">
        <w:t>ve</w:t>
      </w:r>
      <w:r w:rsidRPr="00AE68EF" w:rsidR="00B946AE">
        <w:t xml:space="preserve"> to be recorde</w:t>
      </w:r>
      <w:r w:rsidRPr="00AE68EF" w:rsidR="005B74AF">
        <w:t>d in the person</w:t>
      </w:r>
      <w:r w:rsidRPr="00AE68EF" w:rsidR="00AE68EF">
        <w:t>’</w:t>
      </w:r>
      <w:r w:rsidRPr="00AE68EF" w:rsidR="005B74AF">
        <w:t>s medical file and</w:t>
      </w:r>
      <w:r w:rsidRPr="00AE68EF" w:rsidR="00B946AE">
        <w:t xml:space="preserve"> be signed by the patient or </w:t>
      </w:r>
      <w:r w:rsidRPr="00AE68EF" w:rsidR="008A3F17">
        <w:t xml:space="preserve">the </w:t>
      </w:r>
      <w:r w:rsidRPr="00AE68EF" w:rsidR="00B946AE">
        <w:t>patient</w:t>
      </w:r>
      <w:r w:rsidRPr="00AE68EF" w:rsidR="00AE68EF">
        <w:t>’</w:t>
      </w:r>
      <w:r w:rsidRPr="00AE68EF" w:rsidR="00B946AE">
        <w:t xml:space="preserve">s legal representative, and by </w:t>
      </w:r>
      <w:r w:rsidRPr="00AE68EF" w:rsidR="008A3F17">
        <w:t xml:space="preserve">the relevant </w:t>
      </w:r>
      <w:r w:rsidRPr="00AE68EF" w:rsidR="00B946AE">
        <w:t>doctor.</w:t>
      </w:r>
      <w:r w:rsidRPr="00AE68EF" w:rsidR="007B3E62">
        <w:rPr>
          <w:color w:val="FF0000"/>
        </w:rPr>
        <w:t xml:space="preserve"> </w:t>
      </w:r>
      <w:r w:rsidRPr="00AE68EF" w:rsidR="007B3E62">
        <w:t>In accordance with Article 10.2.5 of the Code on Execution of Punishments, prisoners are entitled to inpatient and outpatient medical care.</w:t>
      </w:r>
    </w:p>
    <w:p w:rsidRPr="00AE68EF" w:rsidR="00E827E3" w:rsidP="00AE68EF" w:rsidRDefault="001E7C4C">
      <w:pPr>
        <w:pStyle w:val="ECHRPara"/>
        <w:rPr>
          <w:color w:val="000000"/>
          <w:szCs w:val="24"/>
          <w:lang w:eastAsia="en-GB"/>
        </w:rPr>
      </w:pPr>
      <w:r w:rsidRPr="00AE68EF">
        <w:rPr>
          <w:color w:val="000000"/>
          <w:szCs w:val="24"/>
          <w:lang w:eastAsia="en-GB"/>
        </w:rPr>
        <w:fldChar w:fldCharType="begin"/>
      </w:r>
      <w:r w:rsidRPr="00AE68EF">
        <w:rPr>
          <w:color w:val="000000"/>
          <w:szCs w:val="24"/>
          <w:lang w:eastAsia="en-GB"/>
        </w:rPr>
        <w:instrText xml:space="preserve"> SEQ level0 \*arabic </w:instrText>
      </w:r>
      <w:r w:rsidRPr="00AE68EF">
        <w:rPr>
          <w:color w:val="000000"/>
          <w:szCs w:val="24"/>
          <w:lang w:eastAsia="en-GB"/>
        </w:rPr>
        <w:fldChar w:fldCharType="separate"/>
      </w:r>
      <w:r w:rsidRPr="00AE68EF" w:rsidR="00AE68EF">
        <w:rPr>
          <w:noProof/>
          <w:color w:val="000000"/>
          <w:szCs w:val="24"/>
          <w:lang w:eastAsia="en-GB"/>
        </w:rPr>
        <w:t>77</w:t>
      </w:r>
      <w:r w:rsidRPr="00AE68EF">
        <w:rPr>
          <w:color w:val="000000"/>
          <w:szCs w:val="24"/>
          <w:lang w:eastAsia="en-GB"/>
        </w:rPr>
        <w:fldChar w:fldCharType="end"/>
      </w:r>
      <w:r w:rsidRPr="00AE68EF">
        <w:rPr>
          <w:color w:val="000000"/>
          <w:szCs w:val="24"/>
          <w:lang w:eastAsia="en-GB"/>
        </w:rPr>
        <w:t>.  </w:t>
      </w:r>
      <w:r w:rsidRPr="00AE68EF" w:rsidR="00E827E3">
        <w:rPr>
          <w:color w:val="000000"/>
          <w:szCs w:val="24"/>
          <w:lang w:eastAsia="en-GB"/>
        </w:rPr>
        <w:t>Chapter LII of the</w:t>
      </w:r>
      <w:r w:rsidRPr="00AE68EF" w:rsidR="00E827E3">
        <w:t xml:space="preserve"> Code of Criminal Procedure (“</w:t>
      </w:r>
      <w:r w:rsidRPr="00AE68EF" w:rsidR="00E827E3">
        <w:rPr>
          <w:szCs w:val="24"/>
          <w:lang w:eastAsia="en-GB"/>
        </w:rPr>
        <w:t xml:space="preserve">the </w:t>
      </w:r>
      <w:proofErr w:type="spellStart"/>
      <w:r w:rsidRPr="00AE68EF" w:rsidR="00E827E3">
        <w:rPr>
          <w:szCs w:val="24"/>
          <w:lang w:eastAsia="en-GB"/>
        </w:rPr>
        <w:t>CCrP</w:t>
      </w:r>
      <w:proofErr w:type="spellEnd"/>
      <w:r w:rsidRPr="00AE68EF" w:rsidR="00E827E3">
        <w:rPr>
          <w:szCs w:val="24"/>
          <w:lang w:eastAsia="en-GB"/>
        </w:rPr>
        <w:t xml:space="preserve">”) </w:t>
      </w:r>
      <w:r w:rsidRPr="00AE68EF" w:rsidR="00E827E3">
        <w:rPr>
          <w:color w:val="000000"/>
          <w:szCs w:val="24"/>
          <w:lang w:eastAsia="en-GB"/>
        </w:rPr>
        <w:t xml:space="preserve">lays down the procedure by which parties to criminal proceedings may challenge actions or decisions of the </w:t>
      </w:r>
      <w:r w:rsidRPr="00AE68EF" w:rsidR="005C6A47">
        <w:rPr>
          <w:color w:val="000000"/>
          <w:szCs w:val="24"/>
          <w:lang w:eastAsia="en-GB"/>
        </w:rPr>
        <w:t>prosecution authorities before the</w:t>
      </w:r>
      <w:r w:rsidRPr="00AE68EF" w:rsidR="00E827E3">
        <w:rPr>
          <w:color w:val="000000"/>
          <w:szCs w:val="24"/>
          <w:lang w:eastAsia="en-GB"/>
        </w:rPr>
        <w:t xml:space="preserve"> court</w:t>
      </w:r>
      <w:r w:rsidRPr="00AE68EF" w:rsidR="005C6A47">
        <w:rPr>
          <w:color w:val="000000"/>
          <w:szCs w:val="24"/>
          <w:lang w:eastAsia="en-GB"/>
        </w:rPr>
        <w:t>s</w:t>
      </w:r>
      <w:r w:rsidRPr="00AE68EF" w:rsidR="009D30D0">
        <w:rPr>
          <w:color w:val="000000"/>
          <w:szCs w:val="24"/>
          <w:lang w:eastAsia="en-GB"/>
        </w:rPr>
        <w:t>. Article </w:t>
      </w:r>
      <w:r w:rsidRPr="00AE68EF" w:rsidR="00E827E3">
        <w:rPr>
          <w:color w:val="000000"/>
          <w:szCs w:val="24"/>
          <w:lang w:eastAsia="en-GB"/>
        </w:rPr>
        <w:t>449 provides that a victim or his</w:t>
      </w:r>
      <w:r w:rsidRPr="00AE68EF" w:rsidR="0088696F">
        <w:rPr>
          <w:color w:val="000000"/>
          <w:szCs w:val="24"/>
          <w:lang w:eastAsia="en-GB"/>
        </w:rPr>
        <w:t xml:space="preserve"> or</w:t>
      </w:r>
      <w:r w:rsidRPr="00AE68EF" w:rsidR="00E827E3">
        <w:rPr>
          <w:color w:val="000000"/>
          <w:szCs w:val="24"/>
          <w:lang w:eastAsia="en-GB"/>
        </w:rPr>
        <w:t xml:space="preserve"> </w:t>
      </w:r>
      <w:r w:rsidRPr="00AE68EF" w:rsidR="0088696F">
        <w:rPr>
          <w:color w:val="000000"/>
          <w:szCs w:val="24"/>
          <w:lang w:eastAsia="en-GB"/>
        </w:rPr>
        <w:t xml:space="preserve">her </w:t>
      </w:r>
      <w:r w:rsidRPr="00AE68EF" w:rsidR="00E827E3">
        <w:rPr>
          <w:color w:val="000000"/>
          <w:szCs w:val="24"/>
          <w:lang w:eastAsia="en-GB"/>
        </w:rPr>
        <w:t xml:space="preserve">counsel may challenge such actions or decisions </w:t>
      </w:r>
      <w:proofErr w:type="gramStart"/>
      <w:r w:rsidRPr="00AE68EF" w:rsidR="00E827E3">
        <w:rPr>
          <w:color w:val="000000"/>
          <w:szCs w:val="24"/>
          <w:lang w:eastAsia="en-GB"/>
        </w:rPr>
        <w:t>as,</w:t>
      </w:r>
      <w:proofErr w:type="gramEnd"/>
      <w:r w:rsidRPr="00AE68EF" w:rsidR="00E827E3">
        <w:rPr>
          <w:color w:val="000000"/>
          <w:szCs w:val="24"/>
          <w:lang w:eastAsia="en-GB"/>
        </w:rPr>
        <w:t xml:space="preserve"> </w:t>
      </w:r>
      <w:r w:rsidRPr="00AE68EF" w:rsidR="00E827E3">
        <w:rPr>
          <w:i/>
          <w:iCs/>
          <w:color w:val="000000"/>
          <w:szCs w:val="24"/>
          <w:lang w:eastAsia="en-GB"/>
        </w:rPr>
        <w:t>inter alia</w:t>
      </w:r>
      <w:r w:rsidRPr="00AE68EF" w:rsidR="00E827E3">
        <w:rPr>
          <w:color w:val="000000"/>
          <w:szCs w:val="24"/>
          <w:lang w:eastAsia="en-GB"/>
        </w:rPr>
        <w:t>, the prosecution authorities</w:t>
      </w:r>
      <w:r w:rsidRPr="00AE68EF" w:rsidR="00AE68EF">
        <w:rPr>
          <w:color w:val="000000"/>
          <w:szCs w:val="24"/>
          <w:lang w:eastAsia="en-GB"/>
        </w:rPr>
        <w:t>’</w:t>
      </w:r>
      <w:r w:rsidRPr="00AE68EF" w:rsidR="00E827E3">
        <w:rPr>
          <w:color w:val="000000"/>
          <w:szCs w:val="24"/>
          <w:lang w:eastAsia="en-GB"/>
        </w:rPr>
        <w:t xml:space="preserve"> refusal to institute criminal proceedings or to terminate them. </w:t>
      </w:r>
      <w:r w:rsidRPr="00AE68EF" w:rsidR="0088696F">
        <w:rPr>
          <w:color w:val="000000"/>
          <w:szCs w:val="24"/>
          <w:lang w:eastAsia="en-GB"/>
        </w:rPr>
        <w:t xml:space="preserve">A </w:t>
      </w:r>
      <w:r w:rsidRPr="00AE68EF" w:rsidR="00E827E3">
        <w:rPr>
          <w:color w:val="000000"/>
          <w:szCs w:val="24"/>
          <w:lang w:eastAsia="en-GB"/>
        </w:rPr>
        <w:t>judge examining the lawfulness of the prosecution authorities</w:t>
      </w:r>
      <w:r w:rsidRPr="00AE68EF" w:rsidR="00AE68EF">
        <w:rPr>
          <w:color w:val="000000"/>
          <w:szCs w:val="24"/>
          <w:lang w:eastAsia="en-GB"/>
        </w:rPr>
        <w:t>’</w:t>
      </w:r>
      <w:r w:rsidRPr="00AE68EF" w:rsidR="00E827E3">
        <w:rPr>
          <w:color w:val="000000"/>
          <w:szCs w:val="24"/>
          <w:lang w:eastAsia="en-GB"/>
        </w:rPr>
        <w:t xml:space="preserve"> actions or decisions may </w:t>
      </w:r>
      <w:r w:rsidRPr="00AE68EF" w:rsidR="005C6A47">
        <w:rPr>
          <w:color w:val="000000"/>
          <w:szCs w:val="24"/>
          <w:lang w:eastAsia="en-GB"/>
        </w:rPr>
        <w:t xml:space="preserve">overrule </w:t>
      </w:r>
      <w:r w:rsidRPr="00AE68EF" w:rsidR="00E827E3">
        <w:rPr>
          <w:color w:val="000000"/>
          <w:szCs w:val="24"/>
          <w:lang w:eastAsia="en-GB"/>
        </w:rPr>
        <w:t xml:space="preserve">them if he or she finds them to be unlawful (Article 451). This decision is amenable to appeal in accordance with the procedure established in Articles 452 and 453 of the </w:t>
      </w:r>
      <w:proofErr w:type="spellStart"/>
      <w:r w:rsidRPr="00AE68EF" w:rsidR="00E827E3">
        <w:rPr>
          <w:color w:val="000000"/>
          <w:szCs w:val="24"/>
          <w:lang w:eastAsia="en-GB"/>
        </w:rPr>
        <w:t>CCrP</w:t>
      </w:r>
      <w:proofErr w:type="spellEnd"/>
      <w:r w:rsidRPr="00AE68EF" w:rsidR="00E827E3">
        <w:rPr>
          <w:color w:val="000000"/>
          <w:szCs w:val="24"/>
          <w:lang w:eastAsia="en-GB"/>
        </w:rPr>
        <w:t>.</w:t>
      </w:r>
    </w:p>
    <w:p w:rsidRPr="00AE68EF" w:rsidR="00014566" w:rsidP="00AE68EF" w:rsidRDefault="00E827E3">
      <w:pPr>
        <w:pStyle w:val="ECHRPara"/>
      </w:pPr>
      <w:r w:rsidRPr="00AE68EF">
        <w:rPr>
          <w:color w:val="000000"/>
          <w:szCs w:val="24"/>
          <w:lang w:eastAsia="en-GB"/>
        </w:rPr>
        <w:fldChar w:fldCharType="begin"/>
      </w:r>
      <w:r w:rsidRPr="00AE68EF">
        <w:rPr>
          <w:color w:val="000000"/>
          <w:szCs w:val="24"/>
          <w:lang w:eastAsia="en-GB"/>
        </w:rPr>
        <w:instrText xml:space="preserve"> SEQ level0 \*arabic </w:instrText>
      </w:r>
      <w:r w:rsidRPr="00AE68EF">
        <w:rPr>
          <w:color w:val="000000"/>
          <w:szCs w:val="24"/>
          <w:lang w:eastAsia="en-GB"/>
        </w:rPr>
        <w:fldChar w:fldCharType="separate"/>
      </w:r>
      <w:r w:rsidRPr="00AE68EF" w:rsidR="00AE68EF">
        <w:rPr>
          <w:noProof/>
          <w:color w:val="000000"/>
          <w:szCs w:val="24"/>
          <w:lang w:eastAsia="en-GB"/>
        </w:rPr>
        <w:t>78</w:t>
      </w:r>
      <w:r w:rsidRPr="00AE68EF">
        <w:rPr>
          <w:color w:val="000000"/>
          <w:szCs w:val="24"/>
          <w:lang w:eastAsia="en-GB"/>
        </w:rPr>
        <w:fldChar w:fldCharType="end"/>
      </w:r>
      <w:r w:rsidRPr="00AE68EF">
        <w:rPr>
          <w:color w:val="000000"/>
          <w:szCs w:val="24"/>
          <w:lang w:eastAsia="en-GB"/>
        </w:rPr>
        <w:t xml:space="preserve">.  The relevant provisions of the </w:t>
      </w:r>
      <w:proofErr w:type="spellStart"/>
      <w:r w:rsidRPr="00AE68EF">
        <w:rPr>
          <w:color w:val="000000"/>
          <w:szCs w:val="24"/>
          <w:lang w:eastAsia="en-GB"/>
        </w:rPr>
        <w:t>CCrP</w:t>
      </w:r>
      <w:proofErr w:type="spellEnd"/>
      <w:r w:rsidRPr="00AE68EF">
        <w:rPr>
          <w:color w:val="000000"/>
          <w:szCs w:val="24"/>
          <w:lang w:eastAsia="en-GB"/>
        </w:rPr>
        <w:t xml:space="preserve"> concerning pre-trial detention are described in detail in the Court</w:t>
      </w:r>
      <w:r w:rsidRPr="00AE68EF" w:rsidR="00AE68EF">
        <w:rPr>
          <w:color w:val="000000"/>
          <w:szCs w:val="24"/>
          <w:lang w:eastAsia="en-GB"/>
        </w:rPr>
        <w:t>’</w:t>
      </w:r>
      <w:r w:rsidRPr="00AE68EF">
        <w:rPr>
          <w:color w:val="000000"/>
          <w:szCs w:val="24"/>
          <w:lang w:eastAsia="en-GB"/>
        </w:rPr>
        <w:t>s judgments in</w:t>
      </w:r>
      <w:r w:rsidRPr="00AE68EF" w:rsidR="00FD642C">
        <w:rPr>
          <w:i/>
        </w:rPr>
        <w:t xml:space="preserve"> </w:t>
      </w:r>
      <w:proofErr w:type="spellStart"/>
      <w:r w:rsidRPr="00AE68EF" w:rsidR="00FD642C">
        <w:rPr>
          <w:i/>
        </w:rPr>
        <w:t>Farhad</w:t>
      </w:r>
      <w:proofErr w:type="spellEnd"/>
      <w:r w:rsidRPr="00AE68EF" w:rsidR="00FD642C">
        <w:rPr>
          <w:i/>
        </w:rPr>
        <w:t xml:space="preserve"> Aliyev v. </w:t>
      </w:r>
      <w:r w:rsidRPr="00AE68EF">
        <w:rPr>
          <w:i/>
        </w:rPr>
        <w:t>Azerbaijan</w:t>
      </w:r>
      <w:r w:rsidRPr="00AE68EF">
        <w:t xml:space="preserve"> (no. 37138/06</w:t>
      </w:r>
      <w:r w:rsidRPr="00AE68EF">
        <w:rPr>
          <w:snapToGrid w:val="0"/>
          <w:szCs w:val="24"/>
        </w:rPr>
        <w:t>, §§ 83-102, 9 November 2010) and</w:t>
      </w:r>
      <w:r w:rsidRPr="00AE68EF">
        <w:t xml:space="preserve"> </w:t>
      </w:r>
      <w:proofErr w:type="spellStart"/>
      <w:r w:rsidRPr="00AE68EF" w:rsidR="008F411F">
        <w:rPr>
          <w:i/>
        </w:rPr>
        <w:t>Muradverdiyev</w:t>
      </w:r>
      <w:proofErr w:type="spellEnd"/>
      <w:r w:rsidRPr="00AE68EF" w:rsidR="008F411F">
        <w:rPr>
          <w:i/>
        </w:rPr>
        <w:t xml:space="preserve"> v. </w:t>
      </w:r>
      <w:r w:rsidRPr="00AE68EF">
        <w:rPr>
          <w:i/>
        </w:rPr>
        <w:t>Azerbaijan</w:t>
      </w:r>
      <w:r w:rsidRPr="00AE68EF">
        <w:t xml:space="preserve"> (no. 16966/06</w:t>
      </w:r>
      <w:r w:rsidRPr="00AE68EF">
        <w:rPr>
          <w:snapToGrid w:val="0"/>
          <w:szCs w:val="24"/>
        </w:rPr>
        <w:t>, §§ 35</w:t>
      </w:r>
      <w:r w:rsidRPr="00AE68EF">
        <w:rPr>
          <w:snapToGrid w:val="0"/>
          <w:szCs w:val="24"/>
        </w:rPr>
        <w:noBreakHyphen/>
        <w:t xml:space="preserve">49, 9 December 2010). The relevant decisions of the Plenum of the Supreme Court concerning </w:t>
      </w:r>
      <w:r w:rsidRPr="00AE68EF">
        <w:rPr>
          <w:color w:val="000000"/>
          <w:szCs w:val="24"/>
          <w:lang w:eastAsia="en-GB"/>
        </w:rPr>
        <w:t>pre-trial detention are described in detail in the Court</w:t>
      </w:r>
      <w:r w:rsidRPr="00AE68EF" w:rsidR="00AE68EF">
        <w:rPr>
          <w:color w:val="000000"/>
          <w:szCs w:val="24"/>
          <w:lang w:eastAsia="en-GB"/>
        </w:rPr>
        <w:t>’</w:t>
      </w:r>
      <w:r w:rsidRPr="00AE68EF">
        <w:rPr>
          <w:color w:val="000000"/>
          <w:szCs w:val="24"/>
          <w:lang w:eastAsia="en-GB"/>
        </w:rPr>
        <w:t xml:space="preserve">s judgment in </w:t>
      </w:r>
      <w:proofErr w:type="spellStart"/>
      <w:r w:rsidRPr="00AE68EF">
        <w:rPr>
          <w:i/>
        </w:rPr>
        <w:t>Allahverdiyev</w:t>
      </w:r>
      <w:proofErr w:type="spellEnd"/>
      <w:r w:rsidRPr="00AE68EF">
        <w:rPr>
          <w:i/>
        </w:rPr>
        <w:t xml:space="preserve"> v. Azerbaijan</w:t>
      </w:r>
      <w:r w:rsidRPr="00AE68EF">
        <w:t xml:space="preserve"> (no. 49192/08</w:t>
      </w:r>
      <w:r w:rsidRPr="00AE68EF">
        <w:rPr>
          <w:snapToGrid w:val="0"/>
        </w:rPr>
        <w:t>, §§ 31</w:t>
      </w:r>
      <w:r w:rsidRPr="00AE68EF">
        <w:rPr>
          <w:snapToGrid w:val="0"/>
        </w:rPr>
        <w:noBreakHyphen/>
        <w:t>32, 6 March 2014).</w:t>
      </w:r>
    </w:p>
    <w:p w:rsidRPr="00AE68EF" w:rsidR="00014566" w:rsidP="00AE68EF" w:rsidRDefault="00014566">
      <w:pPr>
        <w:pStyle w:val="ECHRTitle1"/>
      </w:pPr>
      <w:r w:rsidRPr="00AE68EF">
        <w:t>THE LAW</w:t>
      </w:r>
    </w:p>
    <w:p w:rsidRPr="00AE68EF" w:rsidR="006458DE" w:rsidP="00AE68EF" w:rsidRDefault="006458DE">
      <w:pPr>
        <w:pStyle w:val="ECHRHeading1"/>
      </w:pPr>
      <w:r w:rsidRPr="00AE68EF">
        <w:t>I.  PRELIMINARY ISSUE</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79</w:t>
      </w:r>
      <w:r w:rsidRPr="00AE68EF">
        <w:rPr>
          <w:noProof/>
        </w:rPr>
        <w:fldChar w:fldCharType="end"/>
      </w:r>
      <w:r w:rsidRPr="00AE68EF" w:rsidR="006458DE">
        <w:t>.  The Court at the outset notes that the first applicant</w:t>
      </w:r>
      <w:r w:rsidRPr="00AE68EF" w:rsidR="006C69C3">
        <w:t xml:space="preserve">, Mr </w:t>
      </w:r>
      <w:proofErr w:type="spellStart"/>
      <w:r w:rsidRPr="00AE68EF" w:rsidR="006C69C3">
        <w:t>Novruzali</w:t>
      </w:r>
      <w:proofErr w:type="spellEnd"/>
      <w:r w:rsidRPr="00AE68EF" w:rsidR="006C69C3">
        <w:t xml:space="preserve"> </w:t>
      </w:r>
      <w:proofErr w:type="spellStart"/>
      <w:r w:rsidRPr="00AE68EF" w:rsidR="006C69C3">
        <w:t>Mammadov</w:t>
      </w:r>
      <w:proofErr w:type="spellEnd"/>
      <w:r w:rsidRPr="00AE68EF" w:rsidR="006C69C3">
        <w:t>,</w:t>
      </w:r>
      <w:r w:rsidRPr="00AE68EF" w:rsidR="006458DE">
        <w:t xml:space="preserve"> died after lodging the application </w:t>
      </w:r>
      <w:r w:rsidRPr="00AE68EF" w:rsidR="006C69C3">
        <w:t xml:space="preserve">of </w:t>
      </w:r>
      <w:r w:rsidRPr="00AE68EF" w:rsidR="006458DE">
        <w:t xml:space="preserve">13 August 2007 and that his wife </w:t>
      </w:r>
      <w:r w:rsidRPr="00AE68EF" w:rsidR="006C69C3">
        <w:t xml:space="preserve">(the second applicant) </w:t>
      </w:r>
      <w:r w:rsidRPr="00AE68EF" w:rsidR="006458DE">
        <w:t xml:space="preserve">and </w:t>
      </w:r>
      <w:r w:rsidRPr="00AE68EF" w:rsidR="006C69C3">
        <w:t xml:space="preserve">his </w:t>
      </w:r>
      <w:r w:rsidRPr="00AE68EF" w:rsidR="006458DE">
        <w:t xml:space="preserve">son </w:t>
      </w:r>
      <w:r w:rsidRPr="00AE68EF" w:rsidR="006C69C3">
        <w:t xml:space="preserve">(the third applicant) </w:t>
      </w:r>
      <w:r w:rsidRPr="00AE68EF" w:rsidR="006458DE">
        <w:t xml:space="preserve">have expressed their wish to continue the proceedings before the Court (see paragraph 4 above). </w:t>
      </w:r>
      <w:r w:rsidRPr="00AE68EF" w:rsidR="0085275F">
        <w:t>Furthermore</w:t>
      </w:r>
      <w:r w:rsidRPr="00AE68EF" w:rsidR="006458DE">
        <w:t>,</w:t>
      </w:r>
      <w:r w:rsidRPr="00AE68EF" w:rsidR="006C69C3">
        <w:t xml:space="preserve"> the third applicant, Mr Emil </w:t>
      </w:r>
      <w:proofErr w:type="spellStart"/>
      <w:r w:rsidRPr="00AE68EF" w:rsidR="006C69C3">
        <w:t>Mammadov</w:t>
      </w:r>
      <w:proofErr w:type="spellEnd"/>
      <w:r w:rsidRPr="00AE68EF" w:rsidR="006C69C3">
        <w:t xml:space="preserve">, died after lodging the application </w:t>
      </w:r>
      <w:r w:rsidRPr="00AE68EF" w:rsidR="00D63679">
        <w:t xml:space="preserve">of </w:t>
      </w:r>
      <w:r w:rsidRPr="00AE68EF" w:rsidR="006C69C3">
        <w:t>11 May 2010</w:t>
      </w:r>
      <w:r w:rsidRPr="00AE68EF" w:rsidR="0085275F">
        <w:t>.</w:t>
      </w:r>
      <w:r w:rsidRPr="00AE68EF" w:rsidR="006C69C3">
        <w:t xml:space="preserve"> </w:t>
      </w:r>
      <w:r w:rsidRPr="00AE68EF" w:rsidR="0085275F">
        <w:t xml:space="preserve">The Court notes </w:t>
      </w:r>
      <w:r w:rsidRPr="00AE68EF" w:rsidR="006C69C3">
        <w:t xml:space="preserve">that his mother (the second applicant) has expressed her wish to continue the proceedings before the Court (see paragraph 7 above). </w:t>
      </w:r>
      <w:r w:rsidRPr="00AE68EF" w:rsidR="003670F2">
        <w:t>The Government did not dispute the second applicant</w:t>
      </w:r>
      <w:r w:rsidRPr="00AE68EF" w:rsidR="00AE68EF">
        <w:t>’</w:t>
      </w:r>
      <w:r w:rsidRPr="00AE68EF" w:rsidR="003670F2">
        <w:t>s standing to pursue the application</w:t>
      </w:r>
      <w:r w:rsidRPr="00AE68EF" w:rsidR="00EE3350">
        <w:t xml:space="preserve"> in the first and third applicants</w:t>
      </w:r>
      <w:r w:rsidRPr="00AE68EF" w:rsidR="00AE68EF">
        <w:t>’</w:t>
      </w:r>
      <w:r w:rsidRPr="00AE68EF" w:rsidR="00EE3350">
        <w:t xml:space="preserve"> stead</w:t>
      </w:r>
      <w:r w:rsidRPr="00AE68EF" w:rsidR="003670F2">
        <w:t>.</w:t>
      </w:r>
    </w:p>
    <w:p w:rsidRPr="00AE68EF" w:rsidR="006B43F5" w:rsidP="00AE68EF" w:rsidRDefault="00EE3350">
      <w:pPr>
        <w:pStyle w:val="ECHRPara"/>
      </w:pPr>
      <w:r w:rsidRPr="00AE68EF">
        <w:fldChar w:fldCharType="begin"/>
      </w:r>
      <w:r w:rsidRPr="00AE68EF">
        <w:instrText xml:space="preserve"> SEQ level0 \*arabic </w:instrText>
      </w:r>
      <w:r w:rsidRPr="00AE68EF">
        <w:fldChar w:fldCharType="separate"/>
      </w:r>
      <w:r w:rsidRPr="00AE68EF" w:rsidR="00AE68EF">
        <w:rPr>
          <w:noProof/>
        </w:rPr>
        <w:t>80</w:t>
      </w:r>
      <w:r w:rsidRPr="00AE68EF">
        <w:fldChar w:fldCharType="end"/>
      </w:r>
      <w:r w:rsidRPr="00AE68EF">
        <w:t>.  T</w:t>
      </w:r>
      <w:r w:rsidRPr="00AE68EF" w:rsidR="003670F2">
        <w:t xml:space="preserve">he Court notes that </w:t>
      </w:r>
      <w:r w:rsidRPr="00AE68EF" w:rsidR="003670F2">
        <w:rPr>
          <w:lang w:val="en-US"/>
        </w:rPr>
        <w:t>in various cases in which an applicant has died in the course of the Convention proceedings, it has taken into account the statements of the applicant</w:t>
      </w:r>
      <w:r w:rsidRPr="00AE68EF" w:rsidR="00AE68EF">
        <w:rPr>
          <w:lang w:val="en-US"/>
        </w:rPr>
        <w:t>’</w:t>
      </w:r>
      <w:r w:rsidRPr="00AE68EF" w:rsidR="003670F2">
        <w:rPr>
          <w:lang w:val="en-US"/>
        </w:rPr>
        <w:t>s heirs or of close family members expressing the wish to pursue the proceedings before the Court (see, among other authorities,</w:t>
      </w:r>
      <w:r w:rsidRPr="00AE68EF" w:rsidR="006B43F5">
        <w:rPr>
          <w:lang w:val="en-US"/>
        </w:rPr>
        <w:t xml:space="preserve"> </w:t>
      </w:r>
      <w:proofErr w:type="spellStart"/>
      <w:r w:rsidRPr="00AE68EF" w:rsidR="003670F2">
        <w:rPr>
          <w:i/>
          <w:lang w:val="it-IT"/>
        </w:rPr>
        <w:t>Jėčius</w:t>
      </w:r>
      <w:proofErr w:type="spellEnd"/>
      <w:r w:rsidRPr="00AE68EF" w:rsidR="003670F2">
        <w:rPr>
          <w:i/>
          <w:lang w:val="it-IT"/>
        </w:rPr>
        <w:t xml:space="preserve"> v. Lithuania</w:t>
      </w:r>
      <w:r w:rsidRPr="00AE68EF" w:rsidR="003670F2">
        <w:rPr>
          <w:lang w:val="it-IT"/>
        </w:rPr>
        <w:t>, no. 34578/97, § 41, ECHR 2000</w:t>
      </w:r>
      <w:r w:rsidRPr="00AE68EF" w:rsidR="003670F2">
        <w:rPr>
          <w:lang w:val="it-IT"/>
        </w:rPr>
        <w:noBreakHyphen/>
        <w:t xml:space="preserve">IX; </w:t>
      </w:r>
      <w:proofErr w:type="spellStart"/>
      <w:r w:rsidRPr="00AE68EF" w:rsidR="003670F2">
        <w:rPr>
          <w:i/>
          <w:lang w:val="pl-PL"/>
        </w:rPr>
        <w:t>Pisarkiewicz</w:t>
      </w:r>
      <w:proofErr w:type="spellEnd"/>
      <w:r w:rsidRPr="00AE68EF" w:rsidR="003670F2">
        <w:rPr>
          <w:i/>
          <w:lang w:val="pl-PL"/>
        </w:rPr>
        <w:t xml:space="preserve"> v. Poland</w:t>
      </w:r>
      <w:r w:rsidRPr="00AE68EF" w:rsidR="003670F2">
        <w:rPr>
          <w:lang w:val="pl-PL"/>
        </w:rPr>
        <w:t xml:space="preserve">, no. 18967/02, §§ 30-33, 22 January 2008; and </w:t>
      </w:r>
      <w:proofErr w:type="spellStart"/>
      <w:r w:rsidRPr="00AE68EF" w:rsidR="003670F2">
        <w:rPr>
          <w:i/>
          <w:lang w:val="en-US"/>
        </w:rPr>
        <w:t>Ergezen</w:t>
      </w:r>
      <w:proofErr w:type="spellEnd"/>
      <w:r w:rsidRPr="00AE68EF" w:rsidR="003670F2">
        <w:rPr>
          <w:i/>
          <w:lang w:val="en-US"/>
        </w:rPr>
        <w:t xml:space="preserve"> v. Turkey</w:t>
      </w:r>
      <w:r w:rsidRPr="00AE68EF" w:rsidR="003670F2">
        <w:rPr>
          <w:lang w:val="en-US"/>
        </w:rPr>
        <w:t>, no. 73359/10</w:t>
      </w:r>
      <w:r w:rsidRPr="00AE68EF" w:rsidR="003670F2">
        <w:rPr>
          <w:snapToGrid w:val="0"/>
          <w:lang w:val="en-US"/>
        </w:rPr>
        <w:t xml:space="preserve">, §§ 27-30, 8 April 2014). </w:t>
      </w:r>
      <w:r w:rsidRPr="00AE68EF" w:rsidR="00B12869">
        <w:rPr>
          <w:lang w:val="en-US"/>
        </w:rPr>
        <w:t xml:space="preserve">The Court has accepted that the next-of-kin or heir may in principle pursue the application, provided that he or she has sufficient interest in the case (see </w:t>
      </w:r>
      <w:r w:rsidRPr="00AE68EF" w:rsidR="00B12869">
        <w:rPr>
          <w:i/>
          <w:iCs/>
        </w:rPr>
        <w:t xml:space="preserve">Centre for Legal Resources on behalf of Valentin </w:t>
      </w:r>
      <w:proofErr w:type="spellStart"/>
      <w:r w:rsidRPr="00AE68EF" w:rsidR="00B12869">
        <w:rPr>
          <w:i/>
          <w:iCs/>
        </w:rPr>
        <w:t>Câmpeanu</w:t>
      </w:r>
      <w:proofErr w:type="spellEnd"/>
      <w:r w:rsidRPr="00AE68EF" w:rsidR="00B12869">
        <w:rPr>
          <w:i/>
          <w:iCs/>
        </w:rPr>
        <w:t xml:space="preserve"> v. Romania</w:t>
      </w:r>
      <w:r w:rsidRPr="00AE68EF" w:rsidR="009D30D0">
        <w:t xml:space="preserve"> [GC], no. </w:t>
      </w:r>
      <w:r w:rsidRPr="00AE68EF" w:rsidR="00B12869">
        <w:rPr>
          <w:lang w:val="en-US"/>
        </w:rPr>
        <w:t xml:space="preserve">47848/08, § 97, ECHR 2014, and </w:t>
      </w:r>
      <w:proofErr w:type="spellStart"/>
      <w:r w:rsidRPr="00AE68EF" w:rsidR="00B12869">
        <w:rPr>
          <w:i/>
          <w:iCs/>
        </w:rPr>
        <w:t>Ksenz</w:t>
      </w:r>
      <w:proofErr w:type="spellEnd"/>
      <w:r w:rsidRPr="00AE68EF" w:rsidR="00B12869">
        <w:rPr>
          <w:i/>
          <w:iCs/>
        </w:rPr>
        <w:t xml:space="preserve"> and Others v. Russia</w:t>
      </w:r>
      <w:r w:rsidRPr="00AE68EF" w:rsidR="009D30D0">
        <w:rPr>
          <w:lang w:eastAsia="en-GB"/>
        </w:rPr>
        <w:t>, nos. </w:t>
      </w:r>
      <w:r w:rsidRPr="00AE68EF" w:rsidR="00B12869">
        <w:t>45044/06 and 5 others</w:t>
      </w:r>
      <w:r w:rsidRPr="00AE68EF" w:rsidR="00B12869">
        <w:rPr>
          <w:lang w:eastAsia="en-GB"/>
        </w:rPr>
        <w:t xml:space="preserve">, </w:t>
      </w:r>
      <w:r w:rsidRPr="00AE68EF" w:rsidR="00B12869">
        <w:t xml:space="preserve">§ </w:t>
      </w:r>
      <w:r w:rsidRPr="00AE68EF" w:rsidR="0029209C">
        <w:t>86</w:t>
      </w:r>
      <w:r w:rsidRPr="00AE68EF" w:rsidR="00B12869">
        <w:t>, 12 December 2017</w:t>
      </w:r>
      <w:r w:rsidRPr="00AE68EF" w:rsidR="00B12869">
        <w:rPr>
          <w:lang w:val="en-US"/>
        </w:rPr>
        <w:t>).</w:t>
      </w:r>
      <w:r w:rsidRPr="00AE68EF" w:rsidR="0029209C">
        <w:rPr>
          <w:lang w:val="en-US"/>
        </w:rPr>
        <w:t xml:space="preserve"> </w:t>
      </w:r>
      <w:r w:rsidRPr="00AE68EF" w:rsidR="00B12869">
        <w:rPr>
          <w:lang w:val="en-US"/>
        </w:rPr>
        <w:t xml:space="preserve">In view of the above and having regard to the circumstances of the present case, the Court accepts that </w:t>
      </w:r>
      <w:r w:rsidRPr="00AE68EF" w:rsidR="0029209C">
        <w:rPr>
          <w:lang w:val="en-US"/>
        </w:rPr>
        <w:t xml:space="preserve">the second applicant </w:t>
      </w:r>
      <w:r w:rsidRPr="00AE68EF" w:rsidR="00B12869">
        <w:rPr>
          <w:lang w:val="en-US"/>
        </w:rPr>
        <w:t>has a legitimate interest in pursuing the application</w:t>
      </w:r>
      <w:r w:rsidRPr="00AE68EF" w:rsidR="00646DF4">
        <w:rPr>
          <w:lang w:val="en-US"/>
        </w:rPr>
        <w:t xml:space="preserve"> </w:t>
      </w:r>
      <w:r w:rsidRPr="00AE68EF" w:rsidR="00B12869">
        <w:rPr>
          <w:lang w:val="en-US"/>
        </w:rPr>
        <w:t>in the late applicants</w:t>
      </w:r>
      <w:r w:rsidRPr="00AE68EF" w:rsidR="00AE68EF">
        <w:rPr>
          <w:lang w:val="en-US"/>
        </w:rPr>
        <w:t>’</w:t>
      </w:r>
      <w:r w:rsidRPr="00AE68EF" w:rsidR="00B12869">
        <w:rPr>
          <w:lang w:val="en-US"/>
        </w:rPr>
        <w:t xml:space="preserve"> stead.</w:t>
      </w:r>
      <w:r w:rsidRPr="00AE68EF" w:rsidR="0029209C">
        <w:rPr>
          <w:snapToGrid w:val="0"/>
          <w:color w:val="000000"/>
          <w:lang w:val="en-US"/>
        </w:rPr>
        <w:t xml:space="preserve"> </w:t>
      </w:r>
      <w:r w:rsidRPr="00AE68EF" w:rsidR="006458DE">
        <w:t>However, for reasons of convenience, the text of this judgment will co</w:t>
      </w:r>
      <w:r w:rsidRPr="00AE68EF" w:rsidR="00FD642C">
        <w:t>ntinue to refer to Mr </w:t>
      </w:r>
      <w:proofErr w:type="spellStart"/>
      <w:r w:rsidRPr="00AE68EF" w:rsidR="006458DE">
        <w:t>Novruzali</w:t>
      </w:r>
      <w:proofErr w:type="spellEnd"/>
      <w:r w:rsidRPr="00AE68EF" w:rsidR="006458DE">
        <w:t xml:space="preserve"> </w:t>
      </w:r>
      <w:proofErr w:type="spellStart"/>
      <w:r w:rsidRPr="00AE68EF" w:rsidR="006458DE">
        <w:t>Mammadov</w:t>
      </w:r>
      <w:proofErr w:type="spellEnd"/>
      <w:r w:rsidRPr="00AE68EF" w:rsidR="006458DE">
        <w:t xml:space="preserve"> as “the first applicant”</w:t>
      </w:r>
      <w:r w:rsidRPr="00AE68EF" w:rsidR="006C69C3">
        <w:t xml:space="preserve"> and Mr Emil </w:t>
      </w:r>
      <w:proofErr w:type="spellStart"/>
      <w:r w:rsidRPr="00AE68EF" w:rsidR="006C69C3">
        <w:t>Mammadov</w:t>
      </w:r>
      <w:proofErr w:type="spellEnd"/>
      <w:r w:rsidRPr="00AE68EF" w:rsidR="006C69C3">
        <w:t xml:space="preserve"> as “the third applicant”</w:t>
      </w:r>
      <w:r w:rsidRPr="00AE68EF" w:rsidR="006458DE">
        <w:t>,</w:t>
      </w:r>
      <w:r w:rsidRPr="00AE68EF" w:rsidR="0085275F">
        <w:t xml:space="preserve"> even</w:t>
      </w:r>
      <w:r w:rsidRPr="00AE68EF" w:rsidR="006458DE">
        <w:t xml:space="preserve"> </w:t>
      </w:r>
      <w:r w:rsidRPr="00AE68EF" w:rsidR="0085275F">
        <w:t xml:space="preserve">though </w:t>
      </w:r>
      <w:r w:rsidRPr="00AE68EF" w:rsidR="006C69C3">
        <w:t xml:space="preserve">only the second applicant </w:t>
      </w:r>
      <w:r w:rsidRPr="00AE68EF" w:rsidR="006458DE">
        <w:t xml:space="preserve">is today to be regarded as having </w:t>
      </w:r>
      <w:r w:rsidRPr="00AE68EF" w:rsidR="006C69C3">
        <w:t>the</w:t>
      </w:r>
      <w:r w:rsidRPr="00AE68EF" w:rsidR="006458DE">
        <w:t xml:space="preserve"> status</w:t>
      </w:r>
      <w:r w:rsidRPr="00AE68EF" w:rsidR="006C69C3">
        <w:t xml:space="preserve"> of applicant before the Court</w:t>
      </w:r>
      <w:r w:rsidRPr="00AE68EF" w:rsidR="006458DE">
        <w:t xml:space="preserve"> (see </w:t>
      </w:r>
      <w:proofErr w:type="spellStart"/>
      <w:r w:rsidRPr="00AE68EF" w:rsidR="006458DE">
        <w:rPr>
          <w:i/>
        </w:rPr>
        <w:t>Gulub</w:t>
      </w:r>
      <w:proofErr w:type="spellEnd"/>
      <w:r w:rsidRPr="00AE68EF" w:rsidR="006458DE">
        <w:rPr>
          <w:i/>
        </w:rPr>
        <w:t xml:space="preserve"> </w:t>
      </w:r>
      <w:bookmarkStart w:name="File8" w:id="2"/>
      <w:proofErr w:type="spellStart"/>
      <w:r w:rsidRPr="00AE68EF" w:rsidR="006458DE">
        <w:rPr>
          <w:i/>
        </w:rPr>
        <w:t>Atanasov</w:t>
      </w:r>
      <w:bookmarkEnd w:id="2"/>
      <w:proofErr w:type="spellEnd"/>
      <w:r w:rsidRPr="00AE68EF" w:rsidR="006458DE">
        <w:t xml:space="preserve"> </w:t>
      </w:r>
      <w:r w:rsidRPr="00AE68EF" w:rsidR="006458DE">
        <w:rPr>
          <w:i/>
        </w:rPr>
        <w:t>v. Bulgaria</w:t>
      </w:r>
      <w:r w:rsidRPr="00AE68EF" w:rsidR="006458DE">
        <w:t xml:space="preserve">, no. 73281/01, § 42, 6 November 2008, and </w:t>
      </w:r>
      <w:proofErr w:type="spellStart"/>
      <w:r w:rsidRPr="00AE68EF" w:rsidR="00FD642C">
        <w:rPr>
          <w:i/>
          <w:lang w:val="pt-PT"/>
        </w:rPr>
        <w:t>Isayeva</w:t>
      </w:r>
      <w:proofErr w:type="spellEnd"/>
      <w:r w:rsidRPr="00AE68EF" w:rsidR="00FD642C">
        <w:rPr>
          <w:i/>
          <w:lang w:val="pt-PT"/>
        </w:rPr>
        <w:t xml:space="preserve"> v. </w:t>
      </w:r>
      <w:proofErr w:type="spellStart"/>
      <w:r w:rsidRPr="00AE68EF" w:rsidR="006458DE">
        <w:rPr>
          <w:i/>
          <w:lang w:val="pt-PT"/>
        </w:rPr>
        <w:t>Azerbaijan</w:t>
      </w:r>
      <w:proofErr w:type="spellEnd"/>
      <w:r w:rsidRPr="00AE68EF" w:rsidR="006458DE">
        <w:rPr>
          <w:snapToGrid w:val="0"/>
          <w:lang w:val="pt-PT"/>
        </w:rPr>
        <w:t xml:space="preserve">, </w:t>
      </w:r>
      <w:r w:rsidRPr="00AE68EF" w:rsidR="006458DE">
        <w:rPr>
          <w:lang w:val="pt-PT"/>
        </w:rPr>
        <w:t>no. 36229/11</w:t>
      </w:r>
      <w:r w:rsidRPr="00AE68EF" w:rsidR="006458DE">
        <w:rPr>
          <w:snapToGrid w:val="0"/>
          <w:lang w:val="pt-PT"/>
        </w:rPr>
        <w:t xml:space="preserve">, § 62, 25 </w:t>
      </w:r>
      <w:proofErr w:type="spellStart"/>
      <w:r w:rsidRPr="00AE68EF" w:rsidR="006458DE">
        <w:rPr>
          <w:snapToGrid w:val="0"/>
          <w:lang w:val="pt-PT"/>
        </w:rPr>
        <w:t>June</w:t>
      </w:r>
      <w:proofErr w:type="spellEnd"/>
      <w:r w:rsidRPr="00AE68EF" w:rsidR="006458DE">
        <w:rPr>
          <w:snapToGrid w:val="0"/>
          <w:lang w:val="pt-PT"/>
        </w:rPr>
        <w:t xml:space="preserve"> 2015)</w:t>
      </w:r>
      <w:r w:rsidRPr="00AE68EF" w:rsidR="006458DE">
        <w:t>.</w:t>
      </w:r>
    </w:p>
    <w:p w:rsidRPr="00AE68EF" w:rsidR="003163B8" w:rsidP="00AE68EF" w:rsidRDefault="006458DE">
      <w:pPr>
        <w:pStyle w:val="ECHRHeading1"/>
      </w:pPr>
      <w:r w:rsidRPr="00AE68EF">
        <w:rPr>
          <w:lang w:val="pt-PT"/>
        </w:rPr>
        <w:t>I</w:t>
      </w:r>
      <w:r w:rsidRPr="00AE68EF" w:rsidR="003163B8">
        <w:t>I.  ALLEGED VIOLATION OF ARTICLE 5 § 1 OF THE CONVENTION</w:t>
      </w:r>
    </w:p>
    <w:p w:rsidRPr="00AE68EF" w:rsidR="003163B8" w:rsidP="00AE68EF" w:rsidRDefault="00007D1F">
      <w:pPr>
        <w:pStyle w:val="ECHRPara"/>
      </w:pPr>
      <w:r w:rsidRPr="00AE68EF">
        <w:fldChar w:fldCharType="begin"/>
      </w:r>
      <w:r w:rsidRPr="00AE68EF">
        <w:instrText xml:space="preserve"> SEQ level0 \*arabic </w:instrText>
      </w:r>
      <w:r w:rsidRPr="00AE68EF">
        <w:fldChar w:fldCharType="separate"/>
      </w:r>
      <w:r w:rsidRPr="00AE68EF" w:rsidR="00AE68EF">
        <w:rPr>
          <w:noProof/>
        </w:rPr>
        <w:t>81</w:t>
      </w:r>
      <w:r w:rsidRPr="00AE68EF">
        <w:fldChar w:fldCharType="end"/>
      </w:r>
      <w:r w:rsidRPr="00AE68EF">
        <w:t>.  </w:t>
      </w:r>
      <w:r w:rsidRPr="00AE68EF" w:rsidR="003163B8">
        <w:t xml:space="preserve">Relying on Articles 5 and 13 of the Convention, the first applicant complained that his detention between 2 and 3 February 2007 </w:t>
      </w:r>
      <w:r w:rsidRPr="00AE68EF" w:rsidR="006A553D">
        <w:t xml:space="preserve">on the premises of the MNS </w:t>
      </w:r>
      <w:r w:rsidRPr="00AE68EF" w:rsidR="003163B8">
        <w:t xml:space="preserve">had been unlawful and that he had had no effective remedy in this </w:t>
      </w:r>
      <w:r w:rsidRPr="00AE68EF" w:rsidR="00922BCD">
        <w:t>connection</w:t>
      </w:r>
      <w:r w:rsidRPr="00AE68EF" w:rsidR="003163B8">
        <w:t xml:space="preserve">. </w:t>
      </w:r>
      <w:r w:rsidRPr="00AE68EF" w:rsidR="003163B8">
        <w:rPr>
          <w:lang w:eastAsia="fr-FR"/>
        </w:rPr>
        <w:t xml:space="preserve">The Court considers that the present complaint falls to be examined solely under Article 5 </w:t>
      </w:r>
      <w:r w:rsidRPr="00AE68EF" w:rsidR="002051DD">
        <w:rPr>
          <w:lang w:eastAsia="fr-FR"/>
        </w:rPr>
        <w:t xml:space="preserve">§ 1 </w:t>
      </w:r>
      <w:r w:rsidRPr="00AE68EF" w:rsidR="003163B8">
        <w:rPr>
          <w:lang w:eastAsia="fr-FR"/>
        </w:rPr>
        <w:t>of the Convention</w:t>
      </w:r>
      <w:r w:rsidRPr="00AE68EF" w:rsidR="002051DD">
        <w:rPr>
          <w:lang w:eastAsia="fr-FR"/>
        </w:rPr>
        <w:t xml:space="preserve">, </w:t>
      </w:r>
      <w:r w:rsidRPr="00AE68EF" w:rsidR="002051DD">
        <w:t>which reads as follows:</w:t>
      </w:r>
    </w:p>
    <w:p w:rsidRPr="00AE68EF" w:rsidR="003163B8" w:rsidP="00AE68EF" w:rsidRDefault="003163B8">
      <w:pPr>
        <w:pStyle w:val="ECHRParaQuote"/>
      </w:pPr>
      <w:r w:rsidRPr="00AE68EF">
        <w:t>“1.</w:t>
      </w:r>
      <w:proofErr w:type="gramStart"/>
      <w:r w:rsidRPr="00AE68EF" w:rsidR="002051DD">
        <w:t> </w:t>
      </w:r>
      <w:r w:rsidRPr="00AE68EF" w:rsidR="009445AF">
        <w:t> </w:t>
      </w:r>
      <w:r w:rsidRPr="00AE68EF" w:rsidR="002051DD">
        <w:t>Everyone</w:t>
      </w:r>
      <w:proofErr w:type="gramEnd"/>
      <w:r w:rsidRPr="00AE68EF">
        <w:t xml:space="preserve"> has the right to liberty and security of person. No one shall be deprived of his liberty save in the following cases and in accordance with a procedure prescribed by law:</w:t>
      </w:r>
    </w:p>
    <w:p w:rsidRPr="00AE68EF" w:rsidR="003163B8" w:rsidP="00AE68EF" w:rsidRDefault="003163B8">
      <w:pPr>
        <w:pStyle w:val="ECHRParaQuote"/>
      </w:pPr>
      <w:r w:rsidRPr="00AE68EF">
        <w:t>(a)  </w:t>
      </w:r>
      <w:proofErr w:type="gramStart"/>
      <w:r w:rsidRPr="00AE68EF">
        <w:t>the</w:t>
      </w:r>
      <w:proofErr w:type="gramEnd"/>
      <w:r w:rsidRPr="00AE68EF">
        <w:t xml:space="preserve"> lawful detention of a person after conviction by a competent court;</w:t>
      </w:r>
    </w:p>
    <w:p w:rsidRPr="00AE68EF" w:rsidR="003163B8" w:rsidP="00AE68EF" w:rsidRDefault="003163B8">
      <w:pPr>
        <w:pStyle w:val="ECHRParaQuote"/>
      </w:pPr>
      <w:r w:rsidRPr="00AE68EF">
        <w:t>(b)  </w:t>
      </w:r>
      <w:proofErr w:type="gramStart"/>
      <w:r w:rsidRPr="00AE68EF">
        <w:t>the</w:t>
      </w:r>
      <w:proofErr w:type="gramEnd"/>
      <w:r w:rsidRPr="00AE68EF">
        <w:t xml:space="preserve"> lawful arrest or detention of a person for non-compliance with the lawful order of a court or in order to secure the fulfilment of any obligation prescribed by law;</w:t>
      </w:r>
    </w:p>
    <w:p w:rsidRPr="00AE68EF" w:rsidR="003163B8" w:rsidP="00AE68EF" w:rsidRDefault="003163B8">
      <w:pPr>
        <w:pStyle w:val="ECHRParaQuote"/>
      </w:pPr>
      <w:r w:rsidRPr="00AE68EF">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AE68EF" w:rsidR="003163B8" w:rsidP="00AE68EF" w:rsidRDefault="003163B8">
      <w:pPr>
        <w:pStyle w:val="ECHRParaQuote"/>
      </w:pPr>
      <w:r w:rsidRPr="00AE68EF">
        <w:t>(d)  the detention of a minor by lawful order for the purpose of educational supervision or his lawful detention for the purpose of bringing him before the competent legal authority;</w:t>
      </w:r>
    </w:p>
    <w:p w:rsidRPr="00AE68EF" w:rsidR="003163B8" w:rsidP="00AE68EF" w:rsidRDefault="003163B8">
      <w:pPr>
        <w:pStyle w:val="ECHRParaQuote"/>
      </w:pPr>
      <w:r w:rsidRPr="00AE68EF">
        <w:t>(e)  </w:t>
      </w:r>
      <w:proofErr w:type="gramStart"/>
      <w:r w:rsidRPr="00AE68EF">
        <w:t>the</w:t>
      </w:r>
      <w:proofErr w:type="gramEnd"/>
      <w:r w:rsidRPr="00AE68EF">
        <w:t xml:space="preserve"> lawful detention of persons for the prevention of the spreading of infectious diseases, of persons of unsound mind, alcoholics or drug addicts or vagrants;</w:t>
      </w:r>
    </w:p>
    <w:p w:rsidRPr="00AE68EF" w:rsidR="003163B8" w:rsidP="00AE68EF" w:rsidRDefault="003163B8">
      <w:pPr>
        <w:pStyle w:val="ECHRParaQuote"/>
      </w:pPr>
      <w:r w:rsidRPr="00AE68EF">
        <w:t>(f)</w:t>
      </w:r>
      <w:proofErr w:type="gramStart"/>
      <w:r w:rsidRPr="00AE68EF">
        <w:t>  the</w:t>
      </w:r>
      <w:proofErr w:type="gramEnd"/>
      <w:r w:rsidRPr="00AE68EF">
        <w:t xml:space="preserve"> lawful arrest or detention of a person to prevent his effecting an unauthorised entry into the country or of a person against whom action is being taken with a view to deportation or extradition.”</w:t>
      </w:r>
    </w:p>
    <w:p w:rsidRPr="00AE68EF" w:rsidR="003163B8" w:rsidP="00AE68EF" w:rsidRDefault="003163B8">
      <w:pPr>
        <w:pStyle w:val="ECHRHeading2"/>
      </w:pPr>
      <w:r w:rsidRPr="00AE68EF">
        <w:t>A.  Admissibility</w:t>
      </w:r>
    </w:p>
    <w:p w:rsidRPr="00AE68EF" w:rsidR="003163B8" w:rsidP="00AE68EF" w:rsidRDefault="003163B8">
      <w:pPr>
        <w:pStyle w:val="ECHRPara"/>
      </w:pPr>
      <w:r w:rsidRPr="00AE68EF">
        <w:fldChar w:fldCharType="begin"/>
      </w:r>
      <w:r w:rsidRPr="00AE68EF">
        <w:instrText xml:space="preserve"> SEQ level0 \*arabic </w:instrText>
      </w:r>
      <w:r w:rsidRPr="00AE68EF">
        <w:fldChar w:fldCharType="separate"/>
      </w:r>
      <w:r w:rsidRPr="00AE68EF" w:rsidR="00AE68EF">
        <w:rPr>
          <w:noProof/>
        </w:rPr>
        <w:t>82</w:t>
      </w:r>
      <w:r w:rsidRPr="00AE68EF">
        <w:fldChar w:fldCharType="end"/>
      </w:r>
      <w:r w:rsidRPr="00AE68EF">
        <w:t>.  The Court notes that this complaint is not manifestly ill-founded within the meaning of Article 35 § 3 (a) of the Convention. It further notes that it is not inadmissible on any other grounds. It must therefore be declared admissible.</w:t>
      </w:r>
    </w:p>
    <w:p w:rsidRPr="00AE68EF" w:rsidR="003163B8" w:rsidP="00AE68EF" w:rsidRDefault="003163B8">
      <w:pPr>
        <w:pStyle w:val="ECHRHeading2"/>
      </w:pPr>
      <w:r w:rsidRPr="00AE68EF">
        <w:t>B.  Merits</w:t>
      </w:r>
    </w:p>
    <w:p w:rsidRPr="00AE68EF" w:rsidR="003163B8" w:rsidP="00AE68EF" w:rsidRDefault="003163B8">
      <w:pPr>
        <w:pStyle w:val="ECHRHeading3"/>
      </w:pPr>
      <w:r w:rsidRPr="00AE68EF">
        <w:t>1.  The parties</w:t>
      </w:r>
      <w:r w:rsidRPr="00AE68EF" w:rsidR="00AE68EF">
        <w:t>’</w:t>
      </w:r>
      <w:r w:rsidRPr="00AE68EF">
        <w:t xml:space="preserve"> submissions</w:t>
      </w:r>
    </w:p>
    <w:p w:rsidRPr="00AE68EF" w:rsidR="003163B8"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83</w:t>
      </w:r>
      <w:r w:rsidRPr="00AE68EF">
        <w:rPr>
          <w:noProof/>
        </w:rPr>
        <w:fldChar w:fldCharType="end"/>
      </w:r>
      <w:r w:rsidRPr="00AE68EF" w:rsidR="003163B8">
        <w:t>.  </w:t>
      </w:r>
      <w:r w:rsidRPr="00AE68EF" w:rsidR="00291CBF">
        <w:t>The first applicant maintained his complaint, submitting that there had been no legal basis for his detention between 2 and 3 February 2007</w:t>
      </w:r>
      <w:r w:rsidRPr="00AE68EF" w:rsidR="0091693B">
        <w:t xml:space="preserve"> on the premises of the MNS</w:t>
      </w:r>
      <w:r w:rsidRPr="00AE68EF" w:rsidR="00291CBF">
        <w:t>.</w:t>
      </w:r>
    </w:p>
    <w:p w:rsidRPr="00AE68EF" w:rsidR="003163B8"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84</w:t>
      </w:r>
      <w:r w:rsidRPr="00AE68EF">
        <w:rPr>
          <w:noProof/>
        </w:rPr>
        <w:fldChar w:fldCharType="end"/>
      </w:r>
      <w:r w:rsidRPr="00AE68EF" w:rsidR="003163B8">
        <w:t xml:space="preserve">.  The </w:t>
      </w:r>
      <w:r w:rsidRPr="00AE68EF" w:rsidR="00291CBF">
        <w:t>Government did not make any submission in respect of this complaint.</w:t>
      </w:r>
    </w:p>
    <w:p w:rsidRPr="00AE68EF" w:rsidR="003163B8" w:rsidP="00AE68EF" w:rsidRDefault="003163B8">
      <w:pPr>
        <w:pStyle w:val="ECHRHeading3"/>
      </w:pPr>
      <w:r w:rsidRPr="00AE68EF">
        <w:t>2.  The Court</w:t>
      </w:r>
      <w:r w:rsidRPr="00AE68EF" w:rsidR="00AE68EF">
        <w:t>’</w:t>
      </w:r>
      <w:r w:rsidRPr="00AE68EF">
        <w:t>s assessment</w:t>
      </w:r>
    </w:p>
    <w:p w:rsidRPr="00AE68EF" w:rsidR="00291CBF"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85</w:t>
      </w:r>
      <w:r w:rsidRPr="00AE68EF">
        <w:rPr>
          <w:noProof/>
        </w:rPr>
        <w:fldChar w:fldCharType="end"/>
      </w:r>
      <w:r w:rsidRPr="00AE68EF" w:rsidR="003163B8">
        <w:t>.  </w:t>
      </w:r>
      <w:r w:rsidRPr="00AE68EF" w:rsidR="00291CBF">
        <w:t xml:space="preserve">The Court refers to the </w:t>
      </w:r>
      <w:r w:rsidRPr="00AE68EF" w:rsidR="005035B2">
        <w:t xml:space="preserve">general principles established in </w:t>
      </w:r>
      <w:r w:rsidRPr="00AE68EF" w:rsidR="00291CBF">
        <w:t>its case-law set out in the</w:t>
      </w:r>
      <w:r w:rsidRPr="00AE68EF" w:rsidR="00D2339B">
        <w:t xml:space="preserve"> </w:t>
      </w:r>
      <w:r w:rsidRPr="00AE68EF" w:rsidR="00D2339B">
        <w:rPr>
          <w:color w:val="000000"/>
          <w:szCs w:val="24"/>
          <w:lang w:eastAsia="en-GB"/>
        </w:rPr>
        <w:t xml:space="preserve">judgment </w:t>
      </w:r>
      <w:proofErr w:type="spellStart"/>
      <w:r w:rsidRPr="00AE68EF" w:rsidR="00291CBF">
        <w:rPr>
          <w:i/>
        </w:rPr>
        <w:t>Nagiyev</w:t>
      </w:r>
      <w:proofErr w:type="spellEnd"/>
      <w:r w:rsidRPr="00AE68EF" w:rsidR="00291CBF">
        <w:t xml:space="preserve"> </w:t>
      </w:r>
      <w:r w:rsidRPr="00AE68EF" w:rsidR="00597002">
        <w:rPr>
          <w:i/>
        </w:rPr>
        <w:t>v. Azerbaijan</w:t>
      </w:r>
      <w:r w:rsidRPr="00AE68EF" w:rsidR="00597002">
        <w:t xml:space="preserve"> </w:t>
      </w:r>
      <w:r w:rsidRPr="00AE68EF" w:rsidR="00291CBF">
        <w:t>(</w:t>
      </w:r>
      <w:r w:rsidRPr="00AE68EF" w:rsidR="00291CBF">
        <w:rPr>
          <w:lang w:val="pt-PT"/>
        </w:rPr>
        <w:t>no. 16499/09</w:t>
      </w:r>
      <w:r w:rsidRPr="00AE68EF" w:rsidR="009D30D0">
        <w:rPr>
          <w:snapToGrid w:val="0"/>
          <w:lang w:val="pt-PT"/>
        </w:rPr>
        <w:t>, §§ 54-57, 23 </w:t>
      </w:r>
      <w:proofErr w:type="spellStart"/>
      <w:r w:rsidRPr="00AE68EF" w:rsidR="00291CBF">
        <w:rPr>
          <w:snapToGrid w:val="0"/>
          <w:lang w:val="pt-PT"/>
        </w:rPr>
        <w:t>April</w:t>
      </w:r>
      <w:proofErr w:type="spellEnd"/>
      <w:r w:rsidRPr="00AE68EF" w:rsidR="00291CBF">
        <w:rPr>
          <w:snapToGrid w:val="0"/>
          <w:lang w:val="pt-PT"/>
        </w:rPr>
        <w:t xml:space="preserve"> 2015), </w:t>
      </w:r>
      <w:r w:rsidRPr="00AE68EF" w:rsidR="00291CBF">
        <w:t>which are equally pertinent to the present case.</w:t>
      </w:r>
    </w:p>
    <w:p w:rsidRPr="00AE68EF" w:rsidR="0091693B" w:rsidP="00AE68EF" w:rsidRDefault="0097271D">
      <w:pPr>
        <w:pStyle w:val="ECHRPara"/>
      </w:pPr>
      <w:r w:rsidRPr="00AE68EF">
        <w:fldChar w:fldCharType="begin"/>
      </w:r>
      <w:r w:rsidRPr="00AE68EF">
        <w:instrText xml:space="preserve"> SEQ level0 \*arabic </w:instrText>
      </w:r>
      <w:proofErr w:type="gramStart"/>
      <w:r w:rsidRPr="00AE68EF">
        <w:fldChar w:fldCharType="separate"/>
      </w:r>
      <w:r w:rsidRPr="00AE68EF" w:rsidR="00AE68EF">
        <w:rPr>
          <w:noProof/>
        </w:rPr>
        <w:t>86</w:t>
      </w:r>
      <w:r w:rsidRPr="00AE68EF">
        <w:rPr>
          <w:noProof/>
        </w:rPr>
        <w:fldChar w:fldCharType="end"/>
      </w:r>
      <w:r w:rsidRPr="00AE68EF" w:rsidR="00291CBF">
        <w:t>.</w:t>
      </w:r>
      <w:proofErr w:type="gramEnd"/>
      <w:r w:rsidRPr="00AE68EF" w:rsidR="00291CBF">
        <w:t>  </w:t>
      </w:r>
      <w:r w:rsidRPr="00AE68EF" w:rsidR="006A553D">
        <w:t xml:space="preserve">The Court </w:t>
      </w:r>
      <w:r w:rsidRPr="00AE68EF" w:rsidR="00597002">
        <w:t xml:space="preserve">notes </w:t>
      </w:r>
      <w:r w:rsidRPr="00AE68EF" w:rsidR="003163B8">
        <w:t xml:space="preserve">that in the present case </w:t>
      </w:r>
      <w:r w:rsidRPr="00AE68EF" w:rsidR="008107CB">
        <w:t>while the</w:t>
      </w:r>
      <w:r w:rsidRPr="00AE68EF" w:rsidR="006A553D">
        <w:t xml:space="preserve"> first</w:t>
      </w:r>
      <w:r w:rsidRPr="00AE68EF" w:rsidR="008107CB">
        <w:t xml:space="preserve"> applicant maintained that he </w:t>
      </w:r>
      <w:r w:rsidRPr="00AE68EF" w:rsidR="00922BCD">
        <w:t xml:space="preserve">had been </w:t>
      </w:r>
      <w:r w:rsidRPr="00AE68EF" w:rsidR="003163B8">
        <w:t xml:space="preserve">in detention </w:t>
      </w:r>
      <w:r w:rsidRPr="00AE68EF" w:rsidR="006A553D">
        <w:t xml:space="preserve">on the premises of the MNS </w:t>
      </w:r>
      <w:r w:rsidRPr="00AE68EF" w:rsidR="003163B8">
        <w:t xml:space="preserve">between </w:t>
      </w:r>
      <w:r w:rsidRPr="00AE68EF" w:rsidR="00F41BBB">
        <w:t>2 </w:t>
      </w:r>
      <w:r w:rsidRPr="00AE68EF" w:rsidR="008107CB">
        <w:t>and 3 February 2007, the Government did not make any submission.</w:t>
      </w:r>
      <w:r w:rsidRPr="00AE68EF" w:rsidR="006A553D">
        <w:t xml:space="preserve"> The Court notes that the first applicant raised the same complaint before the domestic courts, </w:t>
      </w:r>
      <w:r w:rsidRPr="00AE68EF" w:rsidR="0091693B">
        <w:t>within the framework of various court proceedings, reiterating that he</w:t>
      </w:r>
      <w:r w:rsidRPr="00AE68EF" w:rsidR="00922BCD">
        <w:t xml:space="preserve"> had</w:t>
      </w:r>
      <w:r w:rsidRPr="00AE68EF" w:rsidR="0091693B">
        <w:t xml:space="preserve"> </w:t>
      </w:r>
      <w:r w:rsidRPr="00AE68EF" w:rsidR="00922BCD">
        <w:t xml:space="preserve">been </w:t>
      </w:r>
      <w:r w:rsidRPr="00AE68EF" w:rsidR="0091693B">
        <w:t>unlawfully detained between 2 and 3 February 2007 on the premises of the MNS</w:t>
      </w:r>
      <w:r w:rsidRPr="00AE68EF" w:rsidR="00417D80">
        <w:t xml:space="preserve"> (see paragraphs 16, 26 and 41</w:t>
      </w:r>
      <w:r w:rsidRPr="00AE68EF" w:rsidR="0091693B">
        <w:t xml:space="preserve"> above). However, the domestic courts never addressed this complaint in their decisions.</w:t>
      </w:r>
    </w:p>
    <w:p w:rsidRPr="00AE68EF" w:rsidR="002051DD" w:rsidP="00AE68EF" w:rsidRDefault="00700D02">
      <w:pPr>
        <w:pStyle w:val="ECHRPara"/>
      </w:pPr>
      <w:r w:rsidRPr="00AE68EF">
        <w:fldChar w:fldCharType="begin"/>
      </w:r>
      <w:r w:rsidRPr="00AE68EF">
        <w:instrText xml:space="preserve"> SEQ level0 \*arabic </w:instrText>
      </w:r>
      <w:r w:rsidRPr="00AE68EF">
        <w:fldChar w:fldCharType="separate"/>
      </w:r>
      <w:r w:rsidRPr="00AE68EF" w:rsidR="00AE68EF">
        <w:rPr>
          <w:noProof/>
        </w:rPr>
        <w:t>87</w:t>
      </w:r>
      <w:r w:rsidRPr="00AE68EF">
        <w:rPr>
          <w:noProof/>
        </w:rPr>
        <w:fldChar w:fldCharType="end"/>
      </w:r>
      <w:r w:rsidRPr="00AE68EF" w:rsidR="0091693B">
        <w:t xml:space="preserve">.  In that connection, the Court also observes that although </w:t>
      </w:r>
      <w:r w:rsidRPr="00AE68EF" w:rsidR="00B83097">
        <w:t xml:space="preserve">a judge at the Assize Court </w:t>
      </w:r>
      <w:r w:rsidRPr="00AE68EF" w:rsidR="00922BCD">
        <w:t xml:space="preserve">asked </w:t>
      </w:r>
      <w:r w:rsidRPr="00AE68EF" w:rsidR="00B83097">
        <w:t xml:space="preserve">the MNS to inform the court whether the first applicant had been on </w:t>
      </w:r>
      <w:r w:rsidRPr="00AE68EF" w:rsidR="00417D80">
        <w:t xml:space="preserve">its </w:t>
      </w:r>
      <w:r w:rsidRPr="00AE68EF" w:rsidR="00B83097">
        <w:t xml:space="preserve">premises </w:t>
      </w:r>
      <w:r w:rsidRPr="00AE68EF" w:rsidR="00417D80">
        <w:t>between</w:t>
      </w:r>
      <w:r w:rsidRPr="00AE68EF" w:rsidR="00B83097">
        <w:t xml:space="preserve"> 2 and 3 February 2007, the MNS failed to reply to the judge</w:t>
      </w:r>
      <w:r w:rsidRPr="00AE68EF" w:rsidR="00AE68EF">
        <w:t>’</w:t>
      </w:r>
      <w:r w:rsidRPr="00AE68EF" w:rsidR="00B83097">
        <w:t>s inform</w:t>
      </w:r>
      <w:r w:rsidRPr="00AE68EF" w:rsidR="00417D80">
        <w:t>ation request on this point (see paragraphs 43-44</w:t>
      </w:r>
      <w:r w:rsidRPr="00AE68EF" w:rsidR="00B83097">
        <w:t xml:space="preserve"> above).</w:t>
      </w:r>
      <w:r w:rsidRPr="00AE68EF" w:rsidR="002051DD">
        <w:t xml:space="preserve"> Moreover, despite </w:t>
      </w:r>
      <w:r w:rsidRPr="00AE68EF" w:rsidR="002051DD">
        <w:rPr>
          <w:color w:val="000000"/>
        </w:rPr>
        <w:t>the Court</w:t>
      </w:r>
      <w:r w:rsidRPr="00AE68EF" w:rsidR="00AE68EF">
        <w:rPr>
          <w:color w:val="000000"/>
        </w:rPr>
        <w:t>’</w:t>
      </w:r>
      <w:r w:rsidRPr="00AE68EF" w:rsidR="002051DD">
        <w:rPr>
          <w:color w:val="000000"/>
        </w:rPr>
        <w:t xml:space="preserve">s explicit request to the Government to submit copies of all the documents relating to the domestic proceedings, the </w:t>
      </w:r>
      <w:r w:rsidRPr="00AE68EF" w:rsidR="002051DD">
        <w:t>Government failed to p</w:t>
      </w:r>
      <w:r w:rsidRPr="00AE68EF" w:rsidR="00417D80">
        <w:t xml:space="preserve">rovide the Court with </w:t>
      </w:r>
      <w:r w:rsidRPr="00AE68EF" w:rsidR="002051DD">
        <w:t xml:space="preserve">any document relating to the </w:t>
      </w:r>
      <w:r w:rsidRPr="00AE68EF" w:rsidR="00AB23FE">
        <w:t>first applicant</w:t>
      </w:r>
      <w:r w:rsidRPr="00AE68EF" w:rsidR="00AE68EF">
        <w:t>’</w:t>
      </w:r>
      <w:r w:rsidRPr="00AE68EF" w:rsidR="00AB23FE">
        <w:t>s present complaint</w:t>
      </w:r>
      <w:r w:rsidRPr="00AE68EF" w:rsidR="002051DD">
        <w:t xml:space="preserve">, such as </w:t>
      </w:r>
      <w:r w:rsidRPr="00AE68EF" w:rsidR="002051DD">
        <w:rPr>
          <w:color w:val="000000"/>
        </w:rPr>
        <w:t xml:space="preserve">the extracts from the logbook of the premises of the MNS </w:t>
      </w:r>
      <w:r w:rsidRPr="00AE68EF" w:rsidR="00FD642C">
        <w:t>between 2 and 3 </w:t>
      </w:r>
      <w:r w:rsidRPr="00AE68EF" w:rsidR="002051DD">
        <w:t>February 2007.</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88</w:t>
      </w:r>
      <w:r w:rsidRPr="00AE68EF">
        <w:rPr>
          <w:noProof/>
        </w:rPr>
        <w:fldChar w:fldCharType="end"/>
      </w:r>
      <w:r w:rsidRPr="00AE68EF" w:rsidR="0091693B">
        <w:t>.  </w:t>
      </w:r>
      <w:r w:rsidRPr="00AE68EF" w:rsidR="00B83097">
        <w:t xml:space="preserve">In these circumstances, </w:t>
      </w:r>
      <w:r w:rsidRPr="00AE68EF" w:rsidR="0091693B">
        <w:t>in view of the Government</w:t>
      </w:r>
      <w:r w:rsidRPr="00AE68EF" w:rsidR="00AE68EF">
        <w:t>’</w:t>
      </w:r>
      <w:r w:rsidRPr="00AE68EF" w:rsidR="0091693B">
        <w:t xml:space="preserve">s </w:t>
      </w:r>
      <w:r w:rsidRPr="00AE68EF" w:rsidR="00B83097">
        <w:t xml:space="preserve">silence and </w:t>
      </w:r>
      <w:r w:rsidRPr="00AE68EF" w:rsidR="0091693B">
        <w:t xml:space="preserve">inability to provide </w:t>
      </w:r>
      <w:r w:rsidRPr="00AE68EF" w:rsidR="00B83097">
        <w:t>any</w:t>
      </w:r>
      <w:r w:rsidRPr="00AE68EF" w:rsidR="0091693B">
        <w:t xml:space="preserve"> evidence</w:t>
      </w:r>
      <w:r w:rsidRPr="00AE68EF" w:rsidR="00B83097">
        <w:t xml:space="preserve"> capable of rebutting the first applicant</w:t>
      </w:r>
      <w:r w:rsidRPr="00AE68EF" w:rsidR="00AE68EF">
        <w:t>’</w:t>
      </w:r>
      <w:r w:rsidRPr="00AE68EF" w:rsidR="00B83097">
        <w:t>s version of events and given t</w:t>
      </w:r>
      <w:r w:rsidRPr="00AE68EF" w:rsidR="0091693B">
        <w:t>he consistent and plausible nature</w:t>
      </w:r>
      <w:r w:rsidRPr="00AE68EF" w:rsidR="00B83097">
        <w:t xml:space="preserve"> of the first applicant</w:t>
      </w:r>
      <w:r w:rsidRPr="00AE68EF" w:rsidR="00AE68EF">
        <w:t>’</w:t>
      </w:r>
      <w:r w:rsidRPr="00AE68EF" w:rsidR="00B83097">
        <w:t>s submissions</w:t>
      </w:r>
      <w:r w:rsidRPr="00AE68EF" w:rsidR="0091693B">
        <w:t xml:space="preserve">, the Court accepts the </w:t>
      </w:r>
      <w:r w:rsidRPr="00AE68EF" w:rsidR="00B83097">
        <w:t xml:space="preserve">first </w:t>
      </w:r>
      <w:r w:rsidRPr="00AE68EF" w:rsidR="0091693B">
        <w:t>applicant</w:t>
      </w:r>
      <w:r w:rsidRPr="00AE68EF" w:rsidR="00AE68EF">
        <w:t>’</w:t>
      </w:r>
      <w:r w:rsidRPr="00AE68EF" w:rsidR="0091693B">
        <w:t xml:space="preserve">s version of events concluding that he had been in detention </w:t>
      </w:r>
      <w:r w:rsidRPr="00AE68EF" w:rsidR="00AC704D">
        <w:t xml:space="preserve">on the premises of the MNS </w:t>
      </w:r>
      <w:r w:rsidRPr="00AE68EF" w:rsidR="00AB23FE">
        <w:t xml:space="preserve">between </w:t>
      </w:r>
      <w:r w:rsidRPr="00AE68EF" w:rsidR="00AC704D">
        <w:t>2 and 3 February 2007</w:t>
      </w:r>
      <w:r w:rsidRPr="00AE68EF" w:rsidR="0091693B">
        <w:t>.</w:t>
      </w:r>
    </w:p>
    <w:p w:rsidRPr="00AE68EF" w:rsidR="0091693B" w:rsidP="00AE68EF" w:rsidRDefault="0097271D">
      <w:pPr>
        <w:pStyle w:val="ECHRPara"/>
        <w:rPr>
          <w:lang w:val="pt-PT"/>
        </w:rPr>
      </w:pPr>
      <w:r w:rsidRPr="00AE68EF">
        <w:fldChar w:fldCharType="begin"/>
      </w:r>
      <w:r w:rsidRPr="00AE68EF">
        <w:instrText xml:space="preserve"> SEQ level0 \*arabic </w:instrText>
      </w:r>
      <w:r w:rsidRPr="00AE68EF">
        <w:fldChar w:fldCharType="separate"/>
      </w:r>
      <w:r w:rsidRPr="00AE68EF" w:rsidR="00AE68EF">
        <w:rPr>
          <w:noProof/>
        </w:rPr>
        <w:t>89</w:t>
      </w:r>
      <w:r w:rsidRPr="00AE68EF">
        <w:rPr>
          <w:noProof/>
        </w:rPr>
        <w:fldChar w:fldCharType="end"/>
      </w:r>
      <w:r w:rsidRPr="00AE68EF" w:rsidR="0091693B">
        <w:t xml:space="preserve">.  As regards the question </w:t>
      </w:r>
      <w:r w:rsidRPr="00AE68EF" w:rsidR="009D17F4">
        <w:t xml:space="preserve">of </w:t>
      </w:r>
      <w:r w:rsidRPr="00AE68EF" w:rsidR="0091693B">
        <w:t>whether</w:t>
      </w:r>
      <w:r w:rsidRPr="00AE68EF" w:rsidR="0091693B">
        <w:rPr>
          <w:szCs w:val="24"/>
        </w:rPr>
        <w:t xml:space="preserve"> the </w:t>
      </w:r>
      <w:r w:rsidRPr="00AE68EF" w:rsidR="00AC704D">
        <w:rPr>
          <w:szCs w:val="24"/>
        </w:rPr>
        <w:t xml:space="preserve">first </w:t>
      </w:r>
      <w:r w:rsidRPr="00AE68EF" w:rsidR="0091693B">
        <w:rPr>
          <w:szCs w:val="24"/>
        </w:rPr>
        <w:t>applicant</w:t>
      </w:r>
      <w:r w:rsidRPr="00AE68EF" w:rsidR="00AE68EF">
        <w:rPr>
          <w:szCs w:val="24"/>
        </w:rPr>
        <w:t>’</w:t>
      </w:r>
      <w:r w:rsidRPr="00AE68EF" w:rsidR="0091693B">
        <w:rPr>
          <w:szCs w:val="24"/>
        </w:rPr>
        <w:t>s detention</w:t>
      </w:r>
      <w:r w:rsidRPr="00AE68EF" w:rsidR="00AC704D">
        <w:rPr>
          <w:szCs w:val="24"/>
        </w:rPr>
        <w:t xml:space="preserve"> during this period</w:t>
      </w:r>
      <w:r w:rsidRPr="00AE68EF" w:rsidR="0091693B">
        <w:rPr>
          <w:szCs w:val="24"/>
        </w:rPr>
        <w:t xml:space="preserve"> </w:t>
      </w:r>
      <w:r w:rsidRPr="00AE68EF" w:rsidR="0091693B">
        <w:t xml:space="preserve">was “lawful” within the meaning of Article 5 § 1 of the Convention, the Court notes that the </w:t>
      </w:r>
      <w:r w:rsidRPr="00AE68EF" w:rsidR="00AC704D">
        <w:t xml:space="preserve">first </w:t>
      </w:r>
      <w:r w:rsidRPr="00AE68EF" w:rsidR="0091693B">
        <w:t>applicant</w:t>
      </w:r>
      <w:r w:rsidRPr="00AE68EF" w:rsidR="00AE68EF">
        <w:t>’</w:t>
      </w:r>
      <w:r w:rsidRPr="00AE68EF" w:rsidR="0091693B">
        <w:t>s deprivation of liberty</w:t>
      </w:r>
      <w:r w:rsidRPr="00AE68EF" w:rsidR="009D17F4">
        <w:t xml:space="preserve"> </w:t>
      </w:r>
      <w:r w:rsidRPr="00AE68EF" w:rsidR="000C2989">
        <w:t>– from</w:t>
      </w:r>
      <w:r w:rsidRPr="00AE68EF" w:rsidR="0091693B">
        <w:rPr>
          <w:szCs w:val="24"/>
        </w:rPr>
        <w:t xml:space="preserve"> </w:t>
      </w:r>
      <w:r w:rsidRPr="00AE68EF" w:rsidR="00AC704D">
        <w:rPr>
          <w:szCs w:val="24"/>
        </w:rPr>
        <w:t>2 to 3 February</w:t>
      </w:r>
      <w:r w:rsidRPr="00AE68EF" w:rsidR="009D17F4">
        <w:rPr>
          <w:szCs w:val="24"/>
        </w:rPr>
        <w:t xml:space="preserve"> –</w:t>
      </w:r>
      <w:r w:rsidRPr="00AE68EF" w:rsidR="0091693B">
        <w:rPr>
          <w:szCs w:val="24"/>
        </w:rPr>
        <w:t xml:space="preserve"> </w:t>
      </w:r>
      <w:r w:rsidRPr="00AE68EF" w:rsidR="0091693B">
        <w:t xml:space="preserve">was not documented at all. The Court reiterates in this connection that the unrecorded detention of an individual is a complete negation of the fundamentally important guarantees contained in Article 5 of the Convention, and discloses a grave violation of that provision (see </w:t>
      </w:r>
      <w:proofErr w:type="spellStart"/>
      <w:r w:rsidRPr="00AE68EF" w:rsidR="00007D1F">
        <w:rPr>
          <w:i/>
          <w:lang w:val="pt-PT"/>
        </w:rPr>
        <w:t>Anguelova</w:t>
      </w:r>
      <w:proofErr w:type="spellEnd"/>
      <w:r w:rsidRPr="00AE68EF" w:rsidR="00007D1F">
        <w:rPr>
          <w:i/>
          <w:lang w:val="pt-PT"/>
        </w:rPr>
        <w:t xml:space="preserve"> v. </w:t>
      </w:r>
      <w:proofErr w:type="spellStart"/>
      <w:r w:rsidRPr="00AE68EF" w:rsidR="00007D1F">
        <w:rPr>
          <w:i/>
          <w:lang w:val="pt-PT"/>
        </w:rPr>
        <w:t>Bulgaria</w:t>
      </w:r>
      <w:proofErr w:type="spellEnd"/>
      <w:r w:rsidRPr="00AE68EF" w:rsidR="00007D1F">
        <w:rPr>
          <w:lang w:val="pt-PT"/>
        </w:rPr>
        <w:t>, no. 38361/97, § 154, ECHR 2002</w:t>
      </w:r>
      <w:r w:rsidRPr="00AE68EF" w:rsidR="00007D1F">
        <w:rPr>
          <w:lang w:val="pt-PT"/>
        </w:rPr>
        <w:noBreakHyphen/>
        <w:t xml:space="preserve">IV, </w:t>
      </w:r>
      <w:proofErr w:type="spellStart"/>
      <w:r w:rsidRPr="00AE68EF" w:rsidR="00007D1F">
        <w:rPr>
          <w:lang w:val="pt-PT"/>
        </w:rPr>
        <w:t>and</w:t>
      </w:r>
      <w:proofErr w:type="spellEnd"/>
      <w:r w:rsidRPr="00AE68EF" w:rsidR="00007D1F">
        <w:rPr>
          <w:lang w:val="pt-PT"/>
        </w:rPr>
        <w:t xml:space="preserve"> </w:t>
      </w:r>
      <w:proofErr w:type="spellStart"/>
      <w:r w:rsidRPr="00AE68EF" w:rsidR="00007D1F">
        <w:rPr>
          <w:i/>
        </w:rPr>
        <w:t>Nagiyev</w:t>
      </w:r>
      <w:proofErr w:type="spellEnd"/>
      <w:r w:rsidRPr="00AE68EF" w:rsidR="00007D1F">
        <w:t>, cited above, § 64</w:t>
      </w:r>
      <w:r w:rsidRPr="00AE68EF" w:rsidR="0091693B">
        <w:t>).</w:t>
      </w:r>
    </w:p>
    <w:p w:rsidRPr="00AE68EF" w:rsidR="0091693B" w:rsidP="00AE68EF" w:rsidRDefault="0091693B">
      <w:pPr>
        <w:pStyle w:val="ECHRPara"/>
      </w:pPr>
      <w:r w:rsidRPr="00AE68EF">
        <w:fldChar w:fldCharType="begin"/>
      </w:r>
      <w:r w:rsidRPr="00AE68EF">
        <w:instrText xml:space="preserve"> SEQ level0 \*arabic </w:instrText>
      </w:r>
      <w:r w:rsidRPr="00AE68EF">
        <w:fldChar w:fldCharType="separate"/>
      </w:r>
      <w:r w:rsidRPr="00AE68EF" w:rsidR="00AE68EF">
        <w:rPr>
          <w:noProof/>
        </w:rPr>
        <w:t>90</w:t>
      </w:r>
      <w:r w:rsidRPr="00AE68EF">
        <w:fldChar w:fldCharType="end"/>
      </w:r>
      <w:r w:rsidRPr="00AE68EF">
        <w:t>.  There has accordingly been a violation of Article 5 § 1 of the Convention.</w:t>
      </w:r>
    </w:p>
    <w:p w:rsidRPr="00AE68EF" w:rsidR="00AC704D" w:rsidP="00AE68EF" w:rsidRDefault="009445AF">
      <w:pPr>
        <w:pStyle w:val="ECHRHeading1"/>
        <w:rPr>
          <w:spacing w:val="-2"/>
        </w:rPr>
      </w:pPr>
      <w:r w:rsidRPr="00AE68EF">
        <w:rPr>
          <w:spacing w:val="-2"/>
        </w:rPr>
        <w:t>I</w:t>
      </w:r>
      <w:r w:rsidRPr="00AE68EF" w:rsidR="00AC704D">
        <w:rPr>
          <w:spacing w:val="-2"/>
        </w:rPr>
        <w:t>II.</w:t>
      </w:r>
      <w:proofErr w:type="gramStart"/>
      <w:r w:rsidRPr="00AE68EF" w:rsidR="00BE3DE6">
        <w:rPr>
          <w:spacing w:val="-2"/>
        </w:rPr>
        <w:t> </w:t>
      </w:r>
      <w:r w:rsidRPr="00AE68EF" w:rsidR="00776593">
        <w:rPr>
          <w:spacing w:val="-2"/>
        </w:rPr>
        <w:t> </w:t>
      </w:r>
      <w:r w:rsidRPr="00AE68EF" w:rsidR="00BE3DE6">
        <w:rPr>
          <w:spacing w:val="-2"/>
        </w:rPr>
        <w:t>ALLEGED</w:t>
      </w:r>
      <w:proofErr w:type="gramEnd"/>
      <w:r w:rsidRPr="00AE68EF" w:rsidR="00AC704D">
        <w:rPr>
          <w:spacing w:val="-2"/>
        </w:rPr>
        <w:t xml:space="preserve"> VIOLATION OF ARTICLE 5 § 3 OF THE CONVENTION</w:t>
      </w:r>
    </w:p>
    <w:p w:rsidRPr="00AE68EF" w:rsidR="00AC704D" w:rsidP="00AE68EF" w:rsidRDefault="00AC704D">
      <w:pPr>
        <w:pStyle w:val="ECHRPara"/>
      </w:pPr>
      <w:r w:rsidRPr="00AE68EF">
        <w:fldChar w:fldCharType="begin"/>
      </w:r>
      <w:r w:rsidRPr="00AE68EF">
        <w:instrText xml:space="preserve"> SEQ level0 \*arabic </w:instrText>
      </w:r>
      <w:r w:rsidRPr="00AE68EF">
        <w:fldChar w:fldCharType="separate"/>
      </w:r>
      <w:r w:rsidRPr="00AE68EF" w:rsidR="00AE68EF">
        <w:rPr>
          <w:noProof/>
        </w:rPr>
        <w:t>91</w:t>
      </w:r>
      <w:r w:rsidRPr="00AE68EF">
        <w:rPr>
          <w:noProof/>
        </w:rPr>
        <w:fldChar w:fldCharType="end"/>
      </w:r>
      <w:r w:rsidRPr="00AE68EF">
        <w:t xml:space="preserve">.  The first applicant complained under Article 5 of the Convention that the domestic courts had failed to justify the need for his </w:t>
      </w:r>
      <w:r w:rsidRPr="00AE68EF" w:rsidR="00007D1F">
        <w:t xml:space="preserve">pre-trial </w:t>
      </w:r>
      <w:r w:rsidRPr="00AE68EF">
        <w:t>detention</w:t>
      </w:r>
      <w:r w:rsidRPr="00AE68EF" w:rsidR="003D5C3D">
        <w:t>,</w:t>
      </w:r>
      <w:r w:rsidRPr="00AE68EF">
        <w:t xml:space="preserve"> </w:t>
      </w:r>
      <w:r w:rsidRPr="00AE68EF" w:rsidR="000030A8">
        <w:t xml:space="preserve">to </w:t>
      </w:r>
      <w:r w:rsidRPr="00AE68EF">
        <w:t>provide reasons for his continued detention</w:t>
      </w:r>
      <w:r w:rsidRPr="00AE68EF" w:rsidR="003D5C3D">
        <w:t xml:space="preserve"> and </w:t>
      </w:r>
      <w:r w:rsidRPr="00AE68EF" w:rsidR="000030A8">
        <w:t xml:space="preserve">to </w:t>
      </w:r>
      <w:r w:rsidRPr="00AE68EF" w:rsidR="003D5C3D">
        <w:t>examine the arguments he had put forward in favour of his release</w:t>
      </w:r>
      <w:r w:rsidRPr="00AE68EF">
        <w:t>. The Court considers that th</w:t>
      </w:r>
      <w:r w:rsidRPr="00AE68EF" w:rsidR="003D5C3D">
        <w:t>ese</w:t>
      </w:r>
      <w:r w:rsidRPr="00AE68EF">
        <w:t xml:space="preserve"> complaint</w:t>
      </w:r>
      <w:r w:rsidRPr="00AE68EF" w:rsidR="003D5C3D">
        <w:t>s</w:t>
      </w:r>
      <w:r w:rsidRPr="00AE68EF">
        <w:t xml:space="preserve"> fall to be examined under</w:t>
      </w:r>
      <w:r w:rsidRPr="00AE68EF">
        <w:rPr>
          <w:lang w:eastAsia="en-GB"/>
        </w:rPr>
        <w:t xml:space="preserve"> </w:t>
      </w:r>
      <w:r w:rsidRPr="00AE68EF">
        <w:t>Article 5 § 3 of the Convention, which reads as follows:</w:t>
      </w:r>
    </w:p>
    <w:p w:rsidRPr="00AE68EF" w:rsidR="00AC704D" w:rsidP="00AE68EF" w:rsidRDefault="00AC704D">
      <w:pPr>
        <w:pStyle w:val="ECHRParaQuote"/>
        <w:rPr>
          <w:lang w:eastAsia="fr-FR"/>
        </w:rPr>
      </w:pPr>
      <w:r w:rsidRPr="00AE68EF">
        <w:rPr>
          <w:lang w:eastAsia="fr-FR"/>
        </w:rPr>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AE68EF" w:rsidR="00AC704D" w:rsidP="00AE68EF" w:rsidRDefault="00AC704D">
      <w:pPr>
        <w:pStyle w:val="ECHRHeading2"/>
        <w:rPr>
          <w:lang w:eastAsia="fr-FR"/>
        </w:rPr>
      </w:pPr>
      <w:r w:rsidRPr="00AE68EF">
        <w:rPr>
          <w:lang w:eastAsia="fr-FR"/>
        </w:rPr>
        <w:t>A.  Admissibility</w:t>
      </w:r>
    </w:p>
    <w:p w:rsidRPr="00AE68EF" w:rsidR="00AC704D" w:rsidP="00AE68EF" w:rsidRDefault="00AC704D">
      <w:pPr>
        <w:pStyle w:val="ECHRPara"/>
      </w:pPr>
      <w:r w:rsidRPr="00AE68EF">
        <w:fldChar w:fldCharType="begin"/>
      </w:r>
      <w:r w:rsidRPr="00AE68EF">
        <w:instrText xml:space="preserve"> SEQ level0 \*arabic </w:instrText>
      </w:r>
      <w:r w:rsidRPr="00AE68EF">
        <w:fldChar w:fldCharType="separate"/>
      </w:r>
      <w:r w:rsidRPr="00AE68EF" w:rsidR="00AE68EF">
        <w:rPr>
          <w:noProof/>
        </w:rPr>
        <w:t>92</w:t>
      </w:r>
      <w:r w:rsidRPr="00AE68EF">
        <w:rPr>
          <w:noProof/>
        </w:rPr>
        <w:fldChar w:fldCharType="end"/>
      </w:r>
      <w:r w:rsidRPr="00AE68EF">
        <w:t>.  The Court notes that this complaint is not manifestly ill-founded within the meaning of Article 35 § 3 (a) of the Convention. It further notes that it is not inadmissible on any other grounds. It must therefore be declared admissible.</w:t>
      </w:r>
    </w:p>
    <w:p w:rsidRPr="00AE68EF" w:rsidR="00AC704D" w:rsidP="00AE68EF" w:rsidRDefault="00AC704D">
      <w:pPr>
        <w:pStyle w:val="ECHRHeading2"/>
        <w:rPr>
          <w:lang w:eastAsia="fr-FR"/>
        </w:rPr>
      </w:pPr>
      <w:r w:rsidRPr="00AE68EF">
        <w:rPr>
          <w:lang w:eastAsia="fr-FR"/>
        </w:rPr>
        <w:t>B.  Merits</w:t>
      </w:r>
    </w:p>
    <w:p w:rsidRPr="00AE68EF" w:rsidR="00AC704D" w:rsidP="00AE68EF" w:rsidRDefault="00AC704D">
      <w:pPr>
        <w:pStyle w:val="ECHRHeading3"/>
        <w:rPr>
          <w:lang w:eastAsia="fr-FR"/>
        </w:rPr>
      </w:pPr>
      <w:r w:rsidRPr="00AE68EF">
        <w:rPr>
          <w:lang w:eastAsia="fr-FR"/>
        </w:rPr>
        <w:t>1.  The parties</w:t>
      </w:r>
      <w:r w:rsidRPr="00AE68EF" w:rsidR="00AE68EF">
        <w:rPr>
          <w:lang w:eastAsia="fr-FR"/>
        </w:rPr>
        <w:t>’</w:t>
      </w:r>
      <w:r w:rsidRPr="00AE68EF">
        <w:rPr>
          <w:lang w:eastAsia="fr-FR"/>
        </w:rPr>
        <w:t xml:space="preserve"> submissions</w:t>
      </w:r>
    </w:p>
    <w:p w:rsidRPr="00AE68EF" w:rsidR="00AC704D" w:rsidP="00AE68EF" w:rsidRDefault="00AC704D">
      <w:pPr>
        <w:pStyle w:val="ECHRPara"/>
      </w:pPr>
      <w:r w:rsidRPr="00AE68EF">
        <w:fldChar w:fldCharType="begin"/>
      </w:r>
      <w:r w:rsidRPr="00AE68EF">
        <w:instrText xml:space="preserve"> SEQ level0 \*arabic </w:instrText>
      </w:r>
      <w:r w:rsidRPr="00AE68EF">
        <w:fldChar w:fldCharType="separate"/>
      </w:r>
      <w:r w:rsidRPr="00AE68EF" w:rsidR="00AE68EF">
        <w:rPr>
          <w:noProof/>
        </w:rPr>
        <w:t>93</w:t>
      </w:r>
      <w:r w:rsidRPr="00AE68EF">
        <w:rPr>
          <w:noProof/>
        </w:rPr>
        <w:fldChar w:fldCharType="end"/>
      </w:r>
      <w:r w:rsidRPr="00AE68EF">
        <w:t>.  The first applicant maintained his complaint.</w:t>
      </w:r>
    </w:p>
    <w:p w:rsidRPr="00AE68EF" w:rsidR="00AC704D" w:rsidP="00AE68EF" w:rsidRDefault="00AC704D">
      <w:pPr>
        <w:pStyle w:val="ECHRPara"/>
      </w:pPr>
      <w:r w:rsidRPr="00AE68EF">
        <w:fldChar w:fldCharType="begin"/>
      </w:r>
      <w:r w:rsidRPr="00AE68EF">
        <w:instrText xml:space="preserve"> SEQ level0 \*arabic </w:instrText>
      </w:r>
      <w:r w:rsidRPr="00AE68EF">
        <w:fldChar w:fldCharType="separate"/>
      </w:r>
      <w:r w:rsidRPr="00AE68EF" w:rsidR="00AE68EF">
        <w:rPr>
          <w:noProof/>
        </w:rPr>
        <w:t>94</w:t>
      </w:r>
      <w:r w:rsidRPr="00AE68EF">
        <w:rPr>
          <w:noProof/>
        </w:rPr>
        <w:fldChar w:fldCharType="end"/>
      </w:r>
      <w:r w:rsidRPr="00AE68EF">
        <w:t>.  The Government contested the first applicant</w:t>
      </w:r>
      <w:r w:rsidRPr="00AE68EF" w:rsidR="00AE68EF">
        <w:t>’</w:t>
      </w:r>
      <w:r w:rsidRPr="00AE68EF">
        <w:t xml:space="preserve">s submissions, </w:t>
      </w:r>
      <w:r w:rsidRPr="00AE68EF" w:rsidR="00327F5F">
        <w:t xml:space="preserve">pointing out </w:t>
      </w:r>
      <w:r w:rsidRPr="00AE68EF">
        <w:t>that the domestic courts had given sufficient and relevant reasons for the first applicant</w:t>
      </w:r>
      <w:r w:rsidRPr="00AE68EF" w:rsidR="00AE68EF">
        <w:t>’</w:t>
      </w:r>
      <w:r w:rsidRPr="00AE68EF">
        <w:t>s pre-trial detention.</w:t>
      </w:r>
    </w:p>
    <w:p w:rsidRPr="00AE68EF" w:rsidR="00AC704D" w:rsidP="00AE68EF" w:rsidRDefault="00AC704D">
      <w:pPr>
        <w:pStyle w:val="ECHRHeading3"/>
        <w:rPr>
          <w:lang w:eastAsia="fr-FR"/>
        </w:rPr>
      </w:pPr>
      <w:r w:rsidRPr="00AE68EF">
        <w:rPr>
          <w:lang w:eastAsia="fr-FR"/>
        </w:rPr>
        <w:t>2.  The Court</w:t>
      </w:r>
      <w:r w:rsidRPr="00AE68EF" w:rsidR="00AE68EF">
        <w:rPr>
          <w:lang w:eastAsia="fr-FR"/>
        </w:rPr>
        <w:t>’</w:t>
      </w:r>
      <w:r w:rsidRPr="00AE68EF">
        <w:rPr>
          <w:lang w:eastAsia="fr-FR"/>
        </w:rPr>
        <w:t>s assessment</w:t>
      </w:r>
    </w:p>
    <w:p w:rsidRPr="00AE68EF" w:rsidR="00AC704D" w:rsidP="00AE68EF" w:rsidRDefault="00AC704D">
      <w:pPr>
        <w:pStyle w:val="ECHRPara"/>
        <w:rPr>
          <w:snapToGrid w:val="0"/>
        </w:rPr>
      </w:pPr>
      <w:r w:rsidRPr="00AE68EF">
        <w:fldChar w:fldCharType="begin"/>
      </w:r>
      <w:r w:rsidRPr="00AE68EF">
        <w:instrText xml:space="preserve"> SEQ level0 \*arabic </w:instrText>
      </w:r>
      <w:r w:rsidRPr="00AE68EF">
        <w:fldChar w:fldCharType="separate"/>
      </w:r>
      <w:r w:rsidRPr="00AE68EF" w:rsidR="00AE68EF">
        <w:rPr>
          <w:noProof/>
        </w:rPr>
        <w:t>95</w:t>
      </w:r>
      <w:r w:rsidRPr="00AE68EF">
        <w:fldChar w:fldCharType="end"/>
      </w:r>
      <w:r w:rsidRPr="00AE68EF">
        <w:t xml:space="preserve">.  The Court refers to </w:t>
      </w:r>
      <w:r w:rsidRPr="00AE68EF" w:rsidR="00BC3E09">
        <w:t>the general principles established in</w:t>
      </w:r>
      <w:r w:rsidRPr="00AE68EF">
        <w:rPr>
          <w:color w:val="949494" w:themeColor="accent6" w:themeTint="99"/>
        </w:rPr>
        <w:t xml:space="preserve"> </w:t>
      </w:r>
      <w:r w:rsidRPr="00AE68EF">
        <w:t xml:space="preserve">its case-law set out </w:t>
      </w:r>
      <w:r w:rsidRPr="00AE68EF" w:rsidR="003D420F">
        <w:t>in the</w:t>
      </w:r>
      <w:r w:rsidRPr="00AE68EF" w:rsidR="00D2339B">
        <w:t xml:space="preserve"> </w:t>
      </w:r>
      <w:r w:rsidRPr="00AE68EF" w:rsidR="00BC3E09">
        <w:rPr>
          <w:color w:val="000000"/>
          <w:szCs w:val="24"/>
          <w:lang w:eastAsia="en-GB"/>
        </w:rPr>
        <w:t xml:space="preserve">judgment </w:t>
      </w:r>
      <w:proofErr w:type="spellStart"/>
      <w:r w:rsidRPr="00AE68EF" w:rsidR="00BC3E09">
        <w:rPr>
          <w:i/>
        </w:rPr>
        <w:t>Buzadji</w:t>
      </w:r>
      <w:proofErr w:type="spellEnd"/>
      <w:r w:rsidRPr="00AE68EF" w:rsidR="00BC3E09">
        <w:rPr>
          <w:i/>
        </w:rPr>
        <w:t xml:space="preserve"> v. the Republic of Moldova </w:t>
      </w:r>
      <w:r w:rsidRPr="00AE68EF" w:rsidR="009D30D0">
        <w:t>[GC] (no. </w:t>
      </w:r>
      <w:r w:rsidRPr="00AE68EF" w:rsidR="00BC3E09">
        <w:t>23755/07</w:t>
      </w:r>
      <w:r w:rsidRPr="00AE68EF" w:rsidR="00BC3E09">
        <w:rPr>
          <w:snapToGrid w:val="0"/>
        </w:rPr>
        <w:t xml:space="preserve">, §§ 84-91, </w:t>
      </w:r>
      <w:r w:rsidRPr="00AE68EF" w:rsidR="00BC3E09">
        <w:t>5 July</w:t>
      </w:r>
      <w:r w:rsidRPr="00AE68EF" w:rsidR="00BC3E09">
        <w:rPr>
          <w:snapToGrid w:val="0"/>
        </w:rPr>
        <w:t xml:space="preserve"> 2016)</w:t>
      </w:r>
      <w:r w:rsidRPr="00AE68EF">
        <w:t>, which are equally pertinent to the present case.</w:t>
      </w:r>
    </w:p>
    <w:p w:rsidRPr="00AE68EF" w:rsidR="00AC704D" w:rsidP="00AE68EF" w:rsidRDefault="00AC704D">
      <w:pPr>
        <w:pStyle w:val="ECHRPara"/>
      </w:pPr>
      <w:r w:rsidRPr="00AE68EF">
        <w:fldChar w:fldCharType="begin"/>
      </w:r>
      <w:r w:rsidRPr="00AE68EF">
        <w:instrText xml:space="preserve"> SEQ level0 \*arabic </w:instrText>
      </w:r>
      <w:r w:rsidRPr="00AE68EF">
        <w:fldChar w:fldCharType="separate"/>
      </w:r>
      <w:r w:rsidRPr="00AE68EF" w:rsidR="00AE68EF">
        <w:rPr>
          <w:noProof/>
        </w:rPr>
        <w:t>96</w:t>
      </w:r>
      <w:r w:rsidRPr="00AE68EF">
        <w:rPr>
          <w:noProof/>
        </w:rPr>
        <w:fldChar w:fldCharType="end"/>
      </w:r>
      <w:r w:rsidRPr="00AE68EF">
        <w:t xml:space="preserve">.  As regards the period to be taken into consideration for the purposes of Article 5 § 3, in the present case, this period commenced on </w:t>
      </w:r>
      <w:r w:rsidRPr="00AE68EF">
        <w:rPr>
          <w:lang w:eastAsia="en-GB"/>
        </w:rPr>
        <w:t>17 February 2007</w:t>
      </w:r>
      <w:r w:rsidRPr="00AE68EF">
        <w:t>, when the first applicant</w:t>
      </w:r>
      <w:r w:rsidRPr="00AE68EF" w:rsidR="00AE68EF">
        <w:t>’</w:t>
      </w:r>
      <w:r w:rsidRPr="00AE68EF">
        <w:t xml:space="preserve">s </w:t>
      </w:r>
      <w:r w:rsidRPr="00AE68EF" w:rsidR="004432EE">
        <w:t xml:space="preserve">pre-trial </w:t>
      </w:r>
      <w:r w:rsidRPr="00AE68EF">
        <w:t xml:space="preserve">detention was ordered within the framework of the criminal proceedings instituted against him, and ended on 24 June 2008, when the first-instance court convicted him. Thus, the </w:t>
      </w:r>
      <w:r w:rsidRPr="00AE68EF" w:rsidR="0003435F">
        <w:t xml:space="preserve">first </w:t>
      </w:r>
      <w:r w:rsidRPr="00AE68EF">
        <w:t>applicant</w:t>
      </w:r>
      <w:r w:rsidRPr="00AE68EF" w:rsidR="00AE68EF">
        <w:t>’</w:t>
      </w:r>
      <w:r w:rsidRPr="00AE68EF">
        <w:t>s pre-trial detention lasted one year, four months and seven days in total.</w:t>
      </w:r>
    </w:p>
    <w:p w:rsidRPr="00AE68EF" w:rsidR="00BA5981" w:rsidP="00AE68EF" w:rsidRDefault="00AC704D">
      <w:pPr>
        <w:pStyle w:val="ECHRPara"/>
      </w:pPr>
      <w:r w:rsidRPr="00AE68EF">
        <w:fldChar w:fldCharType="begin"/>
      </w:r>
      <w:r w:rsidRPr="00AE68EF">
        <w:instrText xml:space="preserve"> SEQ level0 \*arabic </w:instrText>
      </w:r>
      <w:r w:rsidRPr="00AE68EF">
        <w:fldChar w:fldCharType="separate"/>
      </w:r>
      <w:r w:rsidRPr="00AE68EF" w:rsidR="00AE68EF">
        <w:rPr>
          <w:noProof/>
        </w:rPr>
        <w:t>97</w:t>
      </w:r>
      <w:r w:rsidRPr="00AE68EF">
        <w:rPr>
          <w:noProof/>
        </w:rPr>
        <w:fldChar w:fldCharType="end"/>
      </w:r>
      <w:r w:rsidRPr="00AE68EF">
        <w:t xml:space="preserve">.  The Court observes that the </w:t>
      </w:r>
      <w:r w:rsidRPr="00AE68EF" w:rsidR="00007D1F">
        <w:t xml:space="preserve">first </w:t>
      </w:r>
      <w:r w:rsidRPr="00AE68EF">
        <w:t>applicant</w:t>
      </w:r>
      <w:r w:rsidRPr="00AE68EF" w:rsidR="00AE68EF">
        <w:t>’</w:t>
      </w:r>
      <w:r w:rsidRPr="00AE68EF">
        <w:t xml:space="preserve">s </w:t>
      </w:r>
      <w:r w:rsidRPr="00AE68EF" w:rsidR="004432EE">
        <w:t xml:space="preserve">pre-trial </w:t>
      </w:r>
      <w:r w:rsidRPr="00AE68EF">
        <w:t xml:space="preserve">detention was first ordered </w:t>
      </w:r>
      <w:r w:rsidRPr="00AE68EF" w:rsidR="0003435F">
        <w:rPr>
          <w:lang w:eastAsia="en-GB"/>
        </w:rPr>
        <w:t>for a period of three months</w:t>
      </w:r>
      <w:r w:rsidRPr="00AE68EF" w:rsidR="0003435F">
        <w:t xml:space="preserve"> </w:t>
      </w:r>
      <w:r w:rsidRPr="00AE68EF">
        <w:t xml:space="preserve">when he was brought before the judge at the </w:t>
      </w:r>
      <w:proofErr w:type="spellStart"/>
      <w:r w:rsidRPr="00AE68EF" w:rsidR="0003435F">
        <w:t>Sabail</w:t>
      </w:r>
      <w:proofErr w:type="spellEnd"/>
      <w:r w:rsidRPr="00AE68EF" w:rsidR="0003435F">
        <w:t xml:space="preserve"> </w:t>
      </w:r>
      <w:r w:rsidRPr="00AE68EF">
        <w:t xml:space="preserve">District Court on </w:t>
      </w:r>
      <w:r w:rsidRPr="00AE68EF" w:rsidR="0003435F">
        <w:t xml:space="preserve">17 February </w:t>
      </w:r>
      <w:r w:rsidRPr="00AE68EF">
        <w:t>2007.</w:t>
      </w:r>
      <w:r w:rsidRPr="00AE68EF">
        <w:rPr>
          <w:lang w:eastAsia="en-GB"/>
        </w:rPr>
        <w:t xml:space="preserve"> </w:t>
      </w:r>
      <w:r w:rsidRPr="00AE68EF">
        <w:t xml:space="preserve">That decision was upheld </w:t>
      </w:r>
      <w:r w:rsidRPr="00AE68EF" w:rsidR="0003435F">
        <w:t xml:space="preserve">by </w:t>
      </w:r>
      <w:r w:rsidRPr="00AE68EF" w:rsidR="0003435F">
        <w:rPr>
          <w:lang w:eastAsia="en-GB"/>
        </w:rPr>
        <w:t xml:space="preserve">the Court of Appeal on 1 March 2007. His </w:t>
      </w:r>
      <w:r w:rsidRPr="00AE68EF" w:rsidR="0003435F">
        <w:t>detention was subsequently extended by</w:t>
      </w:r>
      <w:r w:rsidRPr="00AE68EF" w:rsidR="0003435F">
        <w:rPr>
          <w:lang w:eastAsia="en-GB"/>
        </w:rPr>
        <w:t xml:space="preserve"> the </w:t>
      </w:r>
      <w:proofErr w:type="spellStart"/>
      <w:r w:rsidRPr="00AE68EF" w:rsidR="0003435F">
        <w:rPr>
          <w:lang w:eastAsia="en-GB"/>
        </w:rPr>
        <w:t>Sabail</w:t>
      </w:r>
      <w:proofErr w:type="spellEnd"/>
      <w:r w:rsidRPr="00AE68EF" w:rsidR="0003435F">
        <w:rPr>
          <w:lang w:eastAsia="en-GB"/>
        </w:rPr>
        <w:t xml:space="preserve"> District Court</w:t>
      </w:r>
      <w:r w:rsidRPr="00AE68EF" w:rsidR="00AE68EF">
        <w:rPr>
          <w:lang w:eastAsia="en-GB"/>
        </w:rPr>
        <w:t>’</w:t>
      </w:r>
      <w:r w:rsidRPr="00AE68EF" w:rsidR="0003435F">
        <w:rPr>
          <w:lang w:eastAsia="en-GB"/>
        </w:rPr>
        <w:t>s decision of 12 May 2007 until 3 August 2007</w:t>
      </w:r>
      <w:r w:rsidRPr="00AE68EF" w:rsidR="0003435F">
        <w:t>. That decision was upheld by the Court of Appeal</w:t>
      </w:r>
      <w:r w:rsidRPr="00AE68EF" w:rsidR="00AE68EF">
        <w:t>’</w:t>
      </w:r>
      <w:r w:rsidRPr="00AE68EF" w:rsidR="0003435F">
        <w:t>s decision of 31 May 2007.</w:t>
      </w:r>
      <w:r w:rsidRPr="00AE68EF" w:rsidR="00F210D1">
        <w:t xml:space="preserve"> </w:t>
      </w:r>
      <w:r w:rsidRPr="00AE68EF" w:rsidR="0003435F">
        <w:t xml:space="preserve">On 28 July 2007 the </w:t>
      </w:r>
      <w:proofErr w:type="spellStart"/>
      <w:r w:rsidRPr="00AE68EF" w:rsidR="0003435F">
        <w:t>Sabail</w:t>
      </w:r>
      <w:proofErr w:type="spellEnd"/>
      <w:r w:rsidRPr="00AE68EF" w:rsidR="0003435F">
        <w:t xml:space="preserve"> District Court</w:t>
      </w:r>
      <w:r w:rsidRPr="00AE68EF" w:rsidR="00F210D1">
        <w:t xml:space="preserve"> again</w:t>
      </w:r>
      <w:r w:rsidRPr="00AE68EF" w:rsidR="0003435F">
        <w:rPr>
          <w:lang w:eastAsia="en-GB"/>
        </w:rPr>
        <w:t xml:space="preserve"> extended the first applican</w:t>
      </w:r>
      <w:r w:rsidRPr="00AE68EF" w:rsidR="00FD642C">
        <w:rPr>
          <w:lang w:eastAsia="en-GB"/>
        </w:rPr>
        <w:t>t</w:t>
      </w:r>
      <w:r w:rsidRPr="00AE68EF" w:rsidR="00AE68EF">
        <w:rPr>
          <w:lang w:eastAsia="en-GB"/>
        </w:rPr>
        <w:t>’</w:t>
      </w:r>
      <w:r w:rsidRPr="00AE68EF" w:rsidR="00FD642C">
        <w:rPr>
          <w:lang w:eastAsia="en-GB"/>
        </w:rPr>
        <w:t>s pre-trial detention until 3 </w:t>
      </w:r>
      <w:r w:rsidRPr="00AE68EF" w:rsidR="0003435F">
        <w:rPr>
          <w:lang w:eastAsia="en-GB"/>
        </w:rPr>
        <w:t>December 2007</w:t>
      </w:r>
      <w:r w:rsidRPr="00AE68EF" w:rsidR="00F210D1">
        <w:rPr>
          <w:lang w:eastAsia="en-GB"/>
        </w:rPr>
        <w:t xml:space="preserve"> and that decision was upheld by </w:t>
      </w:r>
      <w:r w:rsidRPr="00AE68EF" w:rsidR="00F210D1">
        <w:t>the Baku Court of</w:t>
      </w:r>
      <w:r w:rsidRPr="00AE68EF" w:rsidR="00F210D1">
        <w:rPr>
          <w:lang w:eastAsia="en-GB"/>
        </w:rPr>
        <w:t xml:space="preserve"> </w:t>
      </w:r>
      <w:r w:rsidRPr="00AE68EF" w:rsidR="00F210D1">
        <w:t>Appeal on 3 August 2007.</w:t>
      </w:r>
      <w:r w:rsidRPr="00AE68EF" w:rsidR="00BA5981">
        <w:rPr>
          <w:lang w:eastAsia="en-GB"/>
        </w:rPr>
        <w:t xml:space="preserve"> On 7 December 2007 the Assize Court held</w:t>
      </w:r>
      <w:r w:rsidRPr="00AE68EF" w:rsidR="00BA5981">
        <w:t xml:space="preserve"> at its preliminary hearing that </w:t>
      </w:r>
      <w:r w:rsidRPr="00AE68EF" w:rsidR="00BA5981">
        <w:rPr>
          <w:color w:val="000000"/>
          <w:szCs w:val="24"/>
          <w:lang w:eastAsia="en-GB"/>
        </w:rPr>
        <w:t>the preventive measure of remand in custody</w:t>
      </w:r>
      <w:r w:rsidRPr="00AE68EF" w:rsidR="00BA5981">
        <w:t xml:space="preserve"> in respect of the first applicant should remain “unchanged”.</w:t>
      </w:r>
    </w:p>
    <w:p w:rsidRPr="00AE68EF" w:rsidR="00AC704D" w:rsidP="00AE68EF" w:rsidRDefault="00AC704D">
      <w:pPr>
        <w:pStyle w:val="ECHRPara"/>
        <w:rPr>
          <w:snapToGrid w:val="0"/>
          <w:szCs w:val="24"/>
        </w:rPr>
      </w:pPr>
      <w:r w:rsidRPr="00AE68EF">
        <w:fldChar w:fldCharType="begin"/>
      </w:r>
      <w:r w:rsidRPr="00AE68EF">
        <w:instrText xml:space="preserve"> SEQ level0 \*arabic </w:instrText>
      </w:r>
      <w:r w:rsidRPr="00AE68EF">
        <w:fldChar w:fldCharType="separate"/>
      </w:r>
      <w:r w:rsidRPr="00AE68EF" w:rsidR="00AE68EF">
        <w:rPr>
          <w:noProof/>
        </w:rPr>
        <w:t>98</w:t>
      </w:r>
      <w:r w:rsidRPr="00AE68EF">
        <w:rPr>
          <w:noProof/>
        </w:rPr>
        <w:fldChar w:fldCharType="end"/>
      </w:r>
      <w:r w:rsidRPr="00AE68EF">
        <w:t xml:space="preserve">.  The Court observes that both the </w:t>
      </w:r>
      <w:r w:rsidRPr="00AE68EF" w:rsidR="00BA5981">
        <w:t xml:space="preserve">first-instance courts </w:t>
      </w:r>
      <w:r w:rsidRPr="00AE68EF">
        <w:t xml:space="preserve">and the </w:t>
      </w:r>
      <w:r w:rsidRPr="00AE68EF" w:rsidR="00F210D1">
        <w:t xml:space="preserve">appellate courts </w:t>
      </w:r>
      <w:r w:rsidRPr="00AE68EF">
        <w:t xml:space="preserve">used a standard template when ordering and extending the </w:t>
      </w:r>
      <w:r w:rsidRPr="00AE68EF" w:rsidR="00150138">
        <w:t xml:space="preserve">first </w:t>
      </w:r>
      <w:r w:rsidRPr="00AE68EF">
        <w:t>applicant</w:t>
      </w:r>
      <w:r w:rsidRPr="00AE68EF" w:rsidR="00AE68EF">
        <w:t>’</w:t>
      </w:r>
      <w:r w:rsidRPr="00AE68EF">
        <w:t xml:space="preserve">s pre-trial detention (see paragraphs </w:t>
      </w:r>
      <w:r w:rsidRPr="00AE68EF" w:rsidR="00150138">
        <w:t>3</w:t>
      </w:r>
      <w:r w:rsidRPr="00AE68EF" w:rsidR="004432EE">
        <w:t>1</w:t>
      </w:r>
      <w:r w:rsidRPr="00AE68EF" w:rsidR="00150138">
        <w:t>-</w:t>
      </w:r>
      <w:r w:rsidRPr="00AE68EF" w:rsidR="004432EE">
        <w:t>40</w:t>
      </w:r>
      <w:r w:rsidRPr="00AE68EF" w:rsidR="00150138">
        <w:t xml:space="preserve"> </w:t>
      </w:r>
      <w:r w:rsidRPr="00AE68EF">
        <w:t xml:space="preserve">above). In particular, the Court notes that the </w:t>
      </w:r>
      <w:r w:rsidRPr="00AE68EF" w:rsidR="004C6E45">
        <w:t xml:space="preserve">domestic courts </w:t>
      </w:r>
      <w:r w:rsidRPr="00AE68EF">
        <w:t xml:space="preserve">limited themselves to repeating a number of grounds for detention in an abstract and stereotyped way, without giving any reasons why they considered those grounds relevant to the </w:t>
      </w:r>
      <w:r w:rsidRPr="00AE68EF" w:rsidR="00150138">
        <w:t xml:space="preserve">first </w:t>
      </w:r>
      <w:r w:rsidRPr="00AE68EF">
        <w:t>applicant</w:t>
      </w:r>
      <w:r w:rsidRPr="00AE68EF" w:rsidR="00AE68EF">
        <w:t>’</w:t>
      </w:r>
      <w:r w:rsidRPr="00AE68EF">
        <w:t xml:space="preserve">s case. They failed to mention any case-specific facts relevant to those grounds and to substantiate them with relevant and sufficient reasons (see </w:t>
      </w:r>
      <w:proofErr w:type="spellStart"/>
      <w:r w:rsidRPr="00AE68EF">
        <w:rPr>
          <w:i/>
        </w:rPr>
        <w:t>Farhad</w:t>
      </w:r>
      <w:proofErr w:type="spellEnd"/>
      <w:r w:rsidRPr="00AE68EF">
        <w:rPr>
          <w:i/>
        </w:rPr>
        <w:t xml:space="preserve"> Aliyev</w:t>
      </w:r>
      <w:r w:rsidRPr="00AE68EF">
        <w:t>, cited above</w:t>
      </w:r>
      <w:r w:rsidRPr="00AE68EF">
        <w:rPr>
          <w:snapToGrid w:val="0"/>
          <w:szCs w:val="24"/>
        </w:rPr>
        <w:t xml:space="preserve">, §§ 191-94, and </w:t>
      </w:r>
      <w:proofErr w:type="spellStart"/>
      <w:r w:rsidRPr="00AE68EF">
        <w:rPr>
          <w:i/>
        </w:rPr>
        <w:t>Muradverdiyev</w:t>
      </w:r>
      <w:proofErr w:type="spellEnd"/>
      <w:r w:rsidRPr="00AE68EF">
        <w:t>, cited above,</w:t>
      </w:r>
      <w:r w:rsidRPr="00AE68EF">
        <w:rPr>
          <w:snapToGrid w:val="0"/>
          <w:szCs w:val="24"/>
        </w:rPr>
        <w:t xml:space="preserve"> §§ 87-91)</w:t>
      </w:r>
      <w:r w:rsidRPr="00AE68EF">
        <w:t>.</w:t>
      </w:r>
    </w:p>
    <w:p w:rsidRPr="00AE68EF" w:rsidR="00AC704D" w:rsidP="00AE68EF" w:rsidRDefault="00AC704D">
      <w:pPr>
        <w:pStyle w:val="ECHRPara"/>
      </w:pPr>
      <w:r w:rsidRPr="00AE68EF">
        <w:fldChar w:fldCharType="begin"/>
      </w:r>
      <w:r w:rsidRPr="00AE68EF">
        <w:instrText xml:space="preserve"> SEQ level0 \*arabic </w:instrText>
      </w:r>
      <w:r w:rsidRPr="00AE68EF">
        <w:fldChar w:fldCharType="separate"/>
      </w:r>
      <w:r w:rsidRPr="00AE68EF" w:rsidR="00AE68EF">
        <w:rPr>
          <w:noProof/>
        </w:rPr>
        <w:t>99</w:t>
      </w:r>
      <w:r w:rsidRPr="00AE68EF">
        <w:rPr>
          <w:noProof/>
        </w:rPr>
        <w:fldChar w:fldCharType="end"/>
      </w:r>
      <w:r w:rsidRPr="00AE68EF">
        <w:t xml:space="preserve">.  The Court further observes that the domestic courts also relied on irrelevant grounds when they extended the </w:t>
      </w:r>
      <w:r w:rsidRPr="00AE68EF" w:rsidR="00150138">
        <w:t xml:space="preserve">first </w:t>
      </w:r>
      <w:r w:rsidRPr="00AE68EF">
        <w:t>applicant</w:t>
      </w:r>
      <w:r w:rsidRPr="00AE68EF" w:rsidR="00AE68EF">
        <w:t>’</w:t>
      </w:r>
      <w:r w:rsidRPr="00AE68EF">
        <w:t>s pre-trial detention. In particular, they substantiated their decisions by stating that more time was needed to complete the investigation</w:t>
      </w:r>
      <w:r w:rsidRPr="00AE68EF" w:rsidR="00150138">
        <w:t xml:space="preserve"> (see paragraphs 3</w:t>
      </w:r>
      <w:r w:rsidRPr="00AE68EF" w:rsidR="004C00CA">
        <w:t>4</w:t>
      </w:r>
      <w:r w:rsidRPr="00AE68EF" w:rsidR="00150138">
        <w:t xml:space="preserve"> and 3</w:t>
      </w:r>
      <w:r w:rsidRPr="00AE68EF" w:rsidR="004C00CA">
        <w:t>7</w:t>
      </w:r>
      <w:r w:rsidRPr="00AE68EF" w:rsidR="00150138">
        <w:t xml:space="preserve"> above)</w:t>
      </w:r>
      <w:r w:rsidRPr="00AE68EF">
        <w:t xml:space="preserve">. However, the Court reiterates that, under Article 5 § 3, grounds such as the need to implement further investigative measures, or the fact that proceedings have not yet been completed, do not correspond to any of the acceptable reasons for detaining a person pending trial (see </w:t>
      </w:r>
      <w:proofErr w:type="spellStart"/>
      <w:r w:rsidRPr="00AE68EF">
        <w:rPr>
          <w:i/>
        </w:rPr>
        <w:t>Allahverdiyev</w:t>
      </w:r>
      <w:proofErr w:type="spellEnd"/>
      <w:r w:rsidRPr="00AE68EF">
        <w:t xml:space="preserve">, cited above, </w:t>
      </w:r>
      <w:r w:rsidRPr="00AE68EF">
        <w:rPr>
          <w:snapToGrid w:val="0"/>
        </w:rPr>
        <w:t>§ 60)</w:t>
      </w:r>
      <w:r w:rsidRPr="00AE68EF">
        <w:t>.</w:t>
      </w:r>
    </w:p>
    <w:p w:rsidRPr="00AE68EF" w:rsidR="00AC704D" w:rsidP="00AE68EF" w:rsidRDefault="00AC704D">
      <w:pPr>
        <w:pStyle w:val="ECHRPara"/>
      </w:pPr>
      <w:r w:rsidRPr="00AE68EF">
        <w:fldChar w:fldCharType="begin"/>
      </w:r>
      <w:r w:rsidRPr="00AE68EF">
        <w:instrText xml:space="preserve"> SEQ level0 \*arabic </w:instrText>
      </w:r>
      <w:r w:rsidRPr="00AE68EF">
        <w:fldChar w:fldCharType="separate"/>
      </w:r>
      <w:r w:rsidRPr="00AE68EF" w:rsidR="00AE68EF">
        <w:rPr>
          <w:noProof/>
        </w:rPr>
        <w:t>100</w:t>
      </w:r>
      <w:r w:rsidRPr="00AE68EF">
        <w:rPr>
          <w:noProof/>
        </w:rPr>
        <w:fldChar w:fldCharType="end"/>
      </w:r>
      <w:r w:rsidRPr="00AE68EF">
        <w:t xml:space="preserve">.  In view of the foregoing considerations, the Court concludes that, by using a standard formula merely listing the grounds for detention without addressing the specific facts of the </w:t>
      </w:r>
      <w:r w:rsidRPr="00AE68EF" w:rsidR="00150138">
        <w:t xml:space="preserve">first </w:t>
      </w:r>
      <w:r w:rsidRPr="00AE68EF">
        <w:t>applicant</w:t>
      </w:r>
      <w:r w:rsidRPr="00AE68EF" w:rsidR="00AE68EF">
        <w:t>’</w:t>
      </w:r>
      <w:r w:rsidRPr="00AE68EF">
        <w:t xml:space="preserve">s case, and by relying on irrelevant grounds, the authorities failed to give “relevant” and “sufficient” reasons to justify the need for the </w:t>
      </w:r>
      <w:r w:rsidRPr="00AE68EF" w:rsidR="00150138">
        <w:t xml:space="preserve">first </w:t>
      </w:r>
      <w:r w:rsidRPr="00AE68EF">
        <w:t>applicant</w:t>
      </w:r>
      <w:r w:rsidRPr="00AE68EF" w:rsidR="00AE68EF">
        <w:t>’</w:t>
      </w:r>
      <w:r w:rsidRPr="00AE68EF">
        <w:t>s pre-trial detention.</w:t>
      </w:r>
    </w:p>
    <w:p w:rsidRPr="00AE68EF" w:rsidR="00AC704D" w:rsidP="00AE68EF" w:rsidRDefault="00AC704D">
      <w:pPr>
        <w:pStyle w:val="ECHRPara"/>
        <w:rPr>
          <w:color w:val="000000"/>
          <w:szCs w:val="24"/>
          <w:lang w:eastAsia="en-GB"/>
        </w:rPr>
      </w:pPr>
      <w:r w:rsidRPr="00AE68EF">
        <w:fldChar w:fldCharType="begin"/>
      </w:r>
      <w:r w:rsidRPr="00AE68EF">
        <w:instrText xml:space="preserve"> SEQ level0 \*arabic </w:instrText>
      </w:r>
      <w:r w:rsidRPr="00AE68EF">
        <w:fldChar w:fldCharType="separate"/>
      </w:r>
      <w:r w:rsidRPr="00AE68EF" w:rsidR="00AE68EF">
        <w:rPr>
          <w:noProof/>
        </w:rPr>
        <w:t>101</w:t>
      </w:r>
      <w:r w:rsidRPr="00AE68EF">
        <w:rPr>
          <w:noProof/>
        </w:rPr>
        <w:fldChar w:fldCharType="end"/>
      </w:r>
      <w:r w:rsidRPr="00AE68EF">
        <w:t>.  </w:t>
      </w:r>
      <w:r w:rsidRPr="00AE68EF">
        <w:rPr>
          <w:color w:val="000000"/>
          <w:szCs w:val="24"/>
          <w:lang w:eastAsia="en-GB"/>
        </w:rPr>
        <w:t>Accordingly, there has been a violation of Article 5 § 3 of the Convention.</w:t>
      </w:r>
    </w:p>
    <w:p w:rsidRPr="00AE68EF" w:rsidR="00014566" w:rsidP="00AE68EF" w:rsidRDefault="009445AF">
      <w:pPr>
        <w:pStyle w:val="ECHRHeading1"/>
      </w:pPr>
      <w:r w:rsidRPr="00AE68EF">
        <w:t>IV</w:t>
      </w:r>
      <w:r w:rsidRPr="00AE68EF" w:rsidR="00014566">
        <w:t>.</w:t>
      </w:r>
      <w:proofErr w:type="gramStart"/>
      <w:r w:rsidRPr="00AE68EF" w:rsidR="00373EC5">
        <w:t> </w:t>
      </w:r>
      <w:r w:rsidRPr="00AE68EF" w:rsidR="00776593">
        <w:t> </w:t>
      </w:r>
      <w:r w:rsidRPr="00AE68EF" w:rsidR="00373EC5">
        <w:t>ALLEGED</w:t>
      </w:r>
      <w:proofErr w:type="gramEnd"/>
      <w:r w:rsidRPr="00AE68EF" w:rsidR="00014566">
        <w:t xml:space="preserve"> VIOLATION OF ARTICLE </w:t>
      </w:r>
      <w:r w:rsidRPr="00AE68EF" w:rsidR="00E827E3">
        <w:t>3</w:t>
      </w:r>
      <w:r w:rsidRPr="00AE68EF" w:rsidR="00014566">
        <w:t xml:space="preserve"> OF THE CONVENTION</w:t>
      </w:r>
    </w:p>
    <w:p w:rsidRPr="00AE68EF" w:rsidR="003A4119" w:rsidP="00AE68EF" w:rsidRDefault="000601AC">
      <w:pPr>
        <w:pStyle w:val="ECHRPara"/>
      </w:pPr>
      <w:r w:rsidRPr="00AE68EF">
        <w:fldChar w:fldCharType="begin"/>
      </w:r>
      <w:r w:rsidRPr="00AE68EF">
        <w:instrText xml:space="preserve"> SEQ level0 \*arabic </w:instrText>
      </w:r>
      <w:r w:rsidRPr="00AE68EF">
        <w:fldChar w:fldCharType="separate"/>
      </w:r>
      <w:r w:rsidRPr="00AE68EF" w:rsidR="00AE68EF">
        <w:rPr>
          <w:noProof/>
        </w:rPr>
        <w:t>102</w:t>
      </w:r>
      <w:r w:rsidRPr="00AE68EF">
        <w:fldChar w:fldCharType="end"/>
      </w:r>
      <w:r w:rsidRPr="00AE68EF">
        <w:t>.  </w:t>
      </w:r>
      <w:r w:rsidRPr="00AE68EF" w:rsidR="003A4119">
        <w:t>The first applicant complained that he had been ill-treated by agents of the MNS between 2 and 17 February 2007 a</w:t>
      </w:r>
      <w:r w:rsidRPr="00AE68EF" w:rsidR="003A4119">
        <w:rPr>
          <w:noProof/>
        </w:rPr>
        <w:t>nd that the domestic authorities had failed to investigate his allegation of ill-treatment.</w:t>
      </w:r>
      <w:r w:rsidRPr="00AE68EF" w:rsidR="003A4119">
        <w:t xml:space="preserve"> Article 3 of the Convention reads:</w:t>
      </w:r>
    </w:p>
    <w:p w:rsidRPr="00AE68EF" w:rsidR="003A4119" w:rsidP="00AE68EF" w:rsidRDefault="003A4119">
      <w:pPr>
        <w:pStyle w:val="ECHRParaQuote"/>
        <w:rPr>
          <w:lang w:eastAsia="fr-FR"/>
        </w:rPr>
      </w:pPr>
      <w:r w:rsidRPr="00AE68EF">
        <w:rPr>
          <w:lang w:eastAsia="fr-FR"/>
        </w:rPr>
        <w:t>“No one shall be subjected to torture or to inhuman or degrading treatment or punishment.”</w:t>
      </w:r>
    </w:p>
    <w:p w:rsidRPr="00AE68EF" w:rsidR="003A4119" w:rsidP="00AE68EF" w:rsidRDefault="003A4119">
      <w:pPr>
        <w:pStyle w:val="ECHRHeading2"/>
      </w:pPr>
      <w:r w:rsidRPr="00AE68EF">
        <w:t>A.  Admissibility</w:t>
      </w:r>
    </w:p>
    <w:p w:rsidRPr="00AE68EF" w:rsidR="003A4119" w:rsidP="00AE68EF" w:rsidRDefault="003A4119">
      <w:pPr>
        <w:pStyle w:val="ECHRPara"/>
      </w:pPr>
      <w:r w:rsidRPr="00AE68EF">
        <w:fldChar w:fldCharType="begin"/>
      </w:r>
      <w:r w:rsidRPr="00AE68EF">
        <w:instrText xml:space="preserve"> SEQ level0 \*arabic </w:instrText>
      </w:r>
      <w:r w:rsidRPr="00AE68EF">
        <w:fldChar w:fldCharType="separate"/>
      </w:r>
      <w:r w:rsidRPr="00AE68EF" w:rsidR="00AE68EF">
        <w:rPr>
          <w:noProof/>
        </w:rPr>
        <w:t>103</w:t>
      </w:r>
      <w:r w:rsidRPr="00AE68EF">
        <w:fldChar w:fldCharType="end"/>
      </w:r>
      <w:r w:rsidRPr="00AE68EF">
        <w:t>.  The Court notes that this complaint is not manifestly ill-founded within the meaning of Article 35 § 3 (a) of the Convention. It further notes that it is not inadmissible on any other grounds. It must therefore be declared admissible.</w:t>
      </w:r>
    </w:p>
    <w:p w:rsidRPr="00AE68EF" w:rsidR="003A4119" w:rsidP="00AE68EF" w:rsidRDefault="003A4119">
      <w:pPr>
        <w:pStyle w:val="ECHRHeading2"/>
      </w:pPr>
      <w:r w:rsidRPr="00AE68EF">
        <w:t>B.  Merits</w:t>
      </w:r>
    </w:p>
    <w:p w:rsidRPr="00AE68EF" w:rsidR="00B55BFB" w:rsidP="00AE68EF" w:rsidRDefault="00B55BFB">
      <w:pPr>
        <w:pStyle w:val="ECHRHeading3"/>
        <w:rPr>
          <w:lang w:eastAsia="fr-FR"/>
        </w:rPr>
      </w:pPr>
      <w:r w:rsidRPr="00AE68EF">
        <w:rPr>
          <w:lang w:eastAsia="fr-FR"/>
        </w:rPr>
        <w:t xml:space="preserve">1.  Alleged ill-treatment of the first </w:t>
      </w:r>
      <w:r w:rsidRPr="00AE68EF" w:rsidR="00662041">
        <w:rPr>
          <w:lang w:eastAsia="fr-FR"/>
        </w:rPr>
        <w:t>applicant</w:t>
      </w:r>
    </w:p>
    <w:p w:rsidRPr="00AE68EF" w:rsidR="00B55BFB" w:rsidP="00AE68EF" w:rsidRDefault="00B55BFB">
      <w:pPr>
        <w:pStyle w:val="ECHRHeading4"/>
        <w:rPr>
          <w:lang w:eastAsia="fr-FR"/>
        </w:rPr>
      </w:pPr>
      <w:r w:rsidRPr="00AE68EF">
        <w:rPr>
          <w:lang w:eastAsia="fr-FR"/>
        </w:rPr>
        <w:t>(a)  The parties</w:t>
      </w:r>
      <w:r w:rsidRPr="00AE68EF" w:rsidR="00AE68EF">
        <w:rPr>
          <w:lang w:eastAsia="fr-FR"/>
        </w:rPr>
        <w:t>’</w:t>
      </w:r>
      <w:r w:rsidRPr="00AE68EF">
        <w:rPr>
          <w:lang w:eastAsia="fr-FR"/>
        </w:rPr>
        <w:t xml:space="preserve"> submissions</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104</w:t>
      </w:r>
      <w:r w:rsidRPr="00AE68EF">
        <w:rPr>
          <w:noProof/>
        </w:rPr>
        <w:fldChar w:fldCharType="end"/>
      </w:r>
      <w:r w:rsidRPr="00AE68EF" w:rsidR="003D420F">
        <w:t>.  </w:t>
      </w:r>
      <w:r w:rsidRPr="00AE68EF" w:rsidR="00B55BFB">
        <w:t xml:space="preserve">The first applicant maintained his complaint, reiterating that </w:t>
      </w:r>
      <w:r w:rsidRPr="00AE68EF" w:rsidR="00CB20A3">
        <w:t xml:space="preserve">he </w:t>
      </w:r>
      <w:r w:rsidRPr="00AE68EF" w:rsidR="0078295B">
        <w:t xml:space="preserve">had been </w:t>
      </w:r>
      <w:r w:rsidRPr="00AE68EF" w:rsidR="00CB20A3">
        <w:t xml:space="preserve">ill-treated by agents of the MNS </w:t>
      </w:r>
      <w:r w:rsidRPr="00AE68EF" w:rsidR="00B55BFB">
        <w:t xml:space="preserve">on </w:t>
      </w:r>
      <w:r w:rsidRPr="00AE68EF" w:rsidR="0078295B">
        <w:t xml:space="preserve">its </w:t>
      </w:r>
      <w:r w:rsidRPr="00AE68EF" w:rsidR="005F2AD3">
        <w:t>premises between 2 and 17 </w:t>
      </w:r>
      <w:r w:rsidRPr="00AE68EF" w:rsidR="00B55BFB">
        <w:t xml:space="preserve">February 2007. In particular, he </w:t>
      </w:r>
      <w:r w:rsidRPr="00AE68EF" w:rsidR="0078295B">
        <w:t xml:space="preserve">averred </w:t>
      </w:r>
      <w:r w:rsidRPr="00AE68EF" w:rsidR="00B55BFB">
        <w:t>that the fingers of his right hand</w:t>
      </w:r>
      <w:r w:rsidRPr="00AE68EF" w:rsidR="0078295B">
        <w:t xml:space="preserve"> had</w:t>
      </w:r>
      <w:r w:rsidRPr="00AE68EF" w:rsidR="00B55BFB">
        <w:t xml:space="preserve"> </w:t>
      </w:r>
      <w:r w:rsidRPr="00AE68EF" w:rsidR="0078295B">
        <w:t xml:space="preserve">been </w:t>
      </w:r>
      <w:r w:rsidRPr="00AE68EF" w:rsidR="00B55BFB">
        <w:t>squashed with a door</w:t>
      </w:r>
      <w:r w:rsidRPr="00AE68EF" w:rsidR="0078295B">
        <w:t xml:space="preserve"> several times</w:t>
      </w:r>
      <w:r w:rsidRPr="00AE68EF" w:rsidR="00B55BFB">
        <w:t xml:space="preserve"> and he</w:t>
      </w:r>
      <w:r w:rsidRPr="00AE68EF" w:rsidR="0078295B">
        <w:t xml:space="preserve"> had</w:t>
      </w:r>
      <w:r w:rsidRPr="00AE68EF" w:rsidR="00B55BFB">
        <w:t xml:space="preserve"> </w:t>
      </w:r>
      <w:r w:rsidRPr="00AE68EF" w:rsidR="0078295B">
        <w:t xml:space="preserve">suffered </w:t>
      </w:r>
      <w:r w:rsidRPr="00AE68EF" w:rsidR="00B55BFB">
        <w:t xml:space="preserve">injuries </w:t>
      </w:r>
      <w:r w:rsidRPr="00AE68EF" w:rsidR="0078295B">
        <w:t xml:space="preserve">to </w:t>
      </w:r>
      <w:r w:rsidRPr="00AE68EF" w:rsidR="00B55BFB">
        <w:t>his left shoulder</w:t>
      </w:r>
      <w:r w:rsidRPr="00AE68EF" w:rsidR="0078295B">
        <w:t xml:space="preserve"> as a result of his treatment</w:t>
      </w:r>
      <w:r w:rsidRPr="00AE68EF" w:rsidR="00B55BFB">
        <w:t>. His physical ill-treatment</w:t>
      </w:r>
      <w:r w:rsidRPr="00AE68EF" w:rsidR="0078295B">
        <w:t xml:space="preserve"> had</w:t>
      </w:r>
      <w:r w:rsidRPr="00AE68EF" w:rsidR="00B55BFB">
        <w:t xml:space="preserve"> </w:t>
      </w:r>
      <w:r w:rsidRPr="00AE68EF" w:rsidR="0078295B">
        <w:t xml:space="preserve">been </w:t>
      </w:r>
      <w:r w:rsidRPr="00AE68EF" w:rsidR="00B55BFB">
        <w:t xml:space="preserve">stopped only </w:t>
      </w:r>
      <w:r w:rsidRPr="00AE68EF" w:rsidR="0078295B">
        <w:t xml:space="preserve">owing </w:t>
      </w:r>
      <w:r w:rsidRPr="00AE68EF" w:rsidR="00B55BFB">
        <w:t xml:space="preserve">to his high blood pressure. During this period, although he </w:t>
      </w:r>
      <w:r w:rsidRPr="00AE68EF" w:rsidR="0078295B">
        <w:t xml:space="preserve">had </w:t>
      </w:r>
      <w:r w:rsidRPr="00AE68EF" w:rsidR="00B55BFB">
        <w:t>suffered from hypertension</w:t>
      </w:r>
      <w:r w:rsidRPr="00AE68EF" w:rsidR="00740CEC">
        <w:t xml:space="preserve">, </w:t>
      </w:r>
      <w:r w:rsidRPr="00AE68EF" w:rsidR="00B55BFB">
        <w:t>prostatitis</w:t>
      </w:r>
      <w:r w:rsidRPr="00AE68EF" w:rsidR="00740CEC">
        <w:t xml:space="preserve"> and hyperthyroidism</w:t>
      </w:r>
      <w:r w:rsidRPr="00AE68EF" w:rsidR="00B55BFB">
        <w:t xml:space="preserve">, he </w:t>
      </w:r>
      <w:r w:rsidRPr="00AE68EF" w:rsidR="0078295B">
        <w:t xml:space="preserve">had </w:t>
      </w:r>
      <w:r w:rsidRPr="00AE68EF" w:rsidR="00B55BFB">
        <w:t>not</w:t>
      </w:r>
      <w:r w:rsidRPr="00AE68EF" w:rsidR="0078295B">
        <w:t xml:space="preserve"> been</w:t>
      </w:r>
      <w:r w:rsidRPr="00AE68EF" w:rsidR="00B55BFB">
        <w:t xml:space="preserve"> provided with the </w:t>
      </w:r>
      <w:r w:rsidRPr="00AE68EF" w:rsidR="00740CEC">
        <w:t xml:space="preserve">adequate medical care and the </w:t>
      </w:r>
      <w:r w:rsidRPr="00AE68EF" w:rsidR="00B55BFB">
        <w:t xml:space="preserve">relevant </w:t>
      </w:r>
      <w:r w:rsidRPr="00AE68EF" w:rsidR="00CB0C9A">
        <w:t>medication</w:t>
      </w:r>
      <w:r w:rsidRPr="00AE68EF" w:rsidR="00B55BFB">
        <w:t>. He</w:t>
      </w:r>
      <w:r w:rsidRPr="00AE68EF" w:rsidR="0078295B">
        <w:t xml:space="preserve"> had</w:t>
      </w:r>
      <w:r w:rsidRPr="00AE68EF" w:rsidR="00B55BFB">
        <w:t xml:space="preserve"> </w:t>
      </w:r>
      <w:r w:rsidRPr="00AE68EF" w:rsidR="0078295B">
        <w:t xml:space="preserve">been </w:t>
      </w:r>
      <w:r w:rsidRPr="00AE68EF" w:rsidR="00B55BFB">
        <w:t>questioned in general at night and</w:t>
      </w:r>
      <w:r w:rsidRPr="00AE68EF" w:rsidR="0078295B">
        <w:t xml:space="preserve"> had</w:t>
      </w:r>
      <w:r w:rsidRPr="00AE68EF" w:rsidR="00B55BFB">
        <w:t xml:space="preserve"> </w:t>
      </w:r>
      <w:r w:rsidRPr="00AE68EF" w:rsidR="0078295B">
        <w:t xml:space="preserve">been </w:t>
      </w:r>
      <w:r w:rsidRPr="00AE68EF" w:rsidR="00B55BFB">
        <w:t xml:space="preserve">kept awake. </w:t>
      </w:r>
      <w:r w:rsidRPr="00AE68EF" w:rsidR="00740CEC">
        <w:t xml:space="preserve">During these undocumented </w:t>
      </w:r>
      <w:r w:rsidRPr="00AE68EF" w:rsidR="0078295B">
        <w:t>interviews</w:t>
      </w:r>
      <w:r w:rsidRPr="00AE68EF" w:rsidR="00740CEC">
        <w:t xml:space="preserve">, as the investigator knew that the first applicant </w:t>
      </w:r>
      <w:r w:rsidRPr="00AE68EF" w:rsidR="0078295B">
        <w:t xml:space="preserve">had </w:t>
      </w:r>
      <w:r w:rsidRPr="00AE68EF" w:rsidR="00740CEC">
        <w:t xml:space="preserve">suffered from prostatitis, he </w:t>
      </w:r>
      <w:r w:rsidRPr="00AE68EF" w:rsidR="0078295B">
        <w:t xml:space="preserve">had </w:t>
      </w:r>
      <w:r w:rsidRPr="00AE68EF" w:rsidR="00740CEC">
        <w:t xml:space="preserve">constantly refused to allow </w:t>
      </w:r>
      <w:r w:rsidRPr="00AE68EF" w:rsidR="0026450B">
        <w:t xml:space="preserve">him </w:t>
      </w:r>
      <w:r w:rsidRPr="00AE68EF" w:rsidR="0078295B">
        <w:t xml:space="preserve">to </w:t>
      </w:r>
      <w:r w:rsidRPr="00AE68EF" w:rsidR="00740CEC">
        <w:t>us</w:t>
      </w:r>
      <w:r w:rsidRPr="00AE68EF" w:rsidR="0078295B">
        <w:t>e</w:t>
      </w:r>
      <w:r w:rsidRPr="00AE68EF" w:rsidR="00740CEC">
        <w:t xml:space="preserve"> </w:t>
      </w:r>
      <w:r w:rsidRPr="00AE68EF" w:rsidR="0078295B">
        <w:t xml:space="preserve">the </w:t>
      </w:r>
      <w:r w:rsidRPr="00AE68EF" w:rsidR="00740CEC">
        <w:t>toilet and oblig</w:t>
      </w:r>
      <w:r w:rsidRPr="00AE68EF" w:rsidR="0078295B">
        <w:t>ed</w:t>
      </w:r>
      <w:r w:rsidRPr="00AE68EF" w:rsidR="00740CEC">
        <w:t xml:space="preserve"> him to urinate</w:t>
      </w:r>
      <w:r w:rsidRPr="00AE68EF" w:rsidR="0078295B">
        <w:t xml:space="preserve"> in</w:t>
      </w:r>
      <w:r w:rsidRPr="00AE68EF" w:rsidR="00740CEC">
        <w:t xml:space="preserve"> his pants. The first applicant</w:t>
      </w:r>
      <w:r w:rsidRPr="00AE68EF" w:rsidR="0078295B">
        <w:t xml:space="preserve"> had</w:t>
      </w:r>
      <w:r w:rsidRPr="00AE68EF" w:rsidR="00886D84">
        <w:t xml:space="preserve"> </w:t>
      </w:r>
      <w:r w:rsidRPr="00AE68EF" w:rsidR="0078295B">
        <w:t xml:space="preserve">been </w:t>
      </w:r>
      <w:r w:rsidRPr="00AE68EF" w:rsidR="00886D84">
        <w:t xml:space="preserve">kept in the dirty and </w:t>
      </w:r>
      <w:r w:rsidRPr="00AE68EF" w:rsidR="00F64A01">
        <w:t>urine-</w:t>
      </w:r>
      <w:r w:rsidRPr="00AE68EF" w:rsidR="00886D84">
        <w:t>smelling clothing during this period and</w:t>
      </w:r>
      <w:r w:rsidRPr="00AE68EF" w:rsidR="0078295B">
        <w:t xml:space="preserve"> had</w:t>
      </w:r>
      <w:r w:rsidRPr="00AE68EF" w:rsidR="00C94E89">
        <w:t xml:space="preserve"> not</w:t>
      </w:r>
      <w:r w:rsidRPr="00AE68EF" w:rsidR="0078295B">
        <w:t xml:space="preserve"> been</w:t>
      </w:r>
      <w:r w:rsidRPr="00AE68EF" w:rsidR="00C94E89">
        <w:t xml:space="preserve"> provided with clean cloth</w:t>
      </w:r>
      <w:r w:rsidRPr="00AE68EF" w:rsidR="001F65A4">
        <w:t>ing</w:t>
      </w:r>
      <w:r w:rsidRPr="00AE68EF" w:rsidR="00C94E89">
        <w:t xml:space="preserve">. </w:t>
      </w:r>
      <w:r w:rsidRPr="00AE68EF" w:rsidR="00B55BFB">
        <w:t>He</w:t>
      </w:r>
      <w:r w:rsidRPr="00AE68EF" w:rsidR="0078295B">
        <w:t xml:space="preserve"> had</w:t>
      </w:r>
      <w:r w:rsidRPr="00AE68EF" w:rsidR="00B55BFB">
        <w:t xml:space="preserve"> </w:t>
      </w:r>
      <w:r w:rsidRPr="00AE68EF" w:rsidR="0078295B">
        <w:t xml:space="preserve">been </w:t>
      </w:r>
      <w:r w:rsidRPr="00AE68EF" w:rsidR="00B55BFB">
        <w:t xml:space="preserve">given false information about his family </w:t>
      </w:r>
      <w:r w:rsidRPr="00AE68EF" w:rsidR="007A316D">
        <w:t>accor</w:t>
      </w:r>
      <w:r w:rsidRPr="00AE68EF" w:rsidR="00B55BFB">
        <w:t xml:space="preserve">ding to which his two sons </w:t>
      </w:r>
      <w:r w:rsidRPr="00AE68EF" w:rsidR="0078295B">
        <w:t xml:space="preserve">had </w:t>
      </w:r>
      <w:r w:rsidRPr="00AE68EF" w:rsidR="00B55BFB">
        <w:t>also</w:t>
      </w:r>
      <w:r w:rsidRPr="00AE68EF" w:rsidR="0078295B">
        <w:t xml:space="preserve"> been</w:t>
      </w:r>
      <w:r w:rsidRPr="00AE68EF" w:rsidR="00B55BFB">
        <w:t xml:space="preserve"> arrested and detained in the next cells and that his wife</w:t>
      </w:r>
      <w:r w:rsidRPr="00AE68EF" w:rsidR="0078295B">
        <w:t xml:space="preserve"> had</w:t>
      </w:r>
      <w:r w:rsidRPr="00AE68EF" w:rsidR="00B55BFB">
        <w:t xml:space="preserve"> </w:t>
      </w:r>
      <w:r w:rsidRPr="00AE68EF" w:rsidR="0078295B">
        <w:t xml:space="preserve">been </w:t>
      </w:r>
      <w:r w:rsidRPr="00AE68EF" w:rsidR="00B55BFB">
        <w:t xml:space="preserve">hospitalised and </w:t>
      </w:r>
      <w:r w:rsidRPr="00AE68EF" w:rsidR="0078295B">
        <w:t xml:space="preserve">had been </w:t>
      </w:r>
      <w:r w:rsidRPr="00AE68EF" w:rsidR="00B55BFB">
        <w:t>suffer</w:t>
      </w:r>
      <w:r w:rsidRPr="00AE68EF" w:rsidR="0078295B">
        <w:t>ing</w:t>
      </w:r>
      <w:r w:rsidRPr="00AE68EF" w:rsidR="00B55BFB">
        <w:t xml:space="preserve"> from a </w:t>
      </w:r>
      <w:r w:rsidRPr="00AE68EF" w:rsidR="0078295B">
        <w:t xml:space="preserve">serious </w:t>
      </w:r>
      <w:r w:rsidRPr="00AE68EF" w:rsidR="00B55BFB">
        <w:t>disease. His family</w:t>
      </w:r>
      <w:r w:rsidRPr="00AE68EF" w:rsidR="0078295B">
        <w:t xml:space="preserve"> had</w:t>
      </w:r>
      <w:r w:rsidRPr="00AE68EF" w:rsidR="00B55BFB">
        <w:t xml:space="preserve"> not</w:t>
      </w:r>
      <w:r w:rsidRPr="00AE68EF" w:rsidR="0078295B">
        <w:t xml:space="preserve"> been</w:t>
      </w:r>
      <w:r w:rsidRPr="00AE68EF" w:rsidR="00B55BFB">
        <w:t xml:space="preserve"> informed of his place of detention.</w:t>
      </w:r>
    </w:p>
    <w:p w:rsidRPr="00AE68EF" w:rsidR="00B55BFB"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105</w:t>
      </w:r>
      <w:r w:rsidRPr="00AE68EF">
        <w:rPr>
          <w:noProof/>
        </w:rPr>
        <w:fldChar w:fldCharType="end"/>
      </w:r>
      <w:r w:rsidRPr="00AE68EF" w:rsidR="00B55BFB">
        <w:t>.  The Government submitted that they</w:t>
      </w:r>
      <w:r w:rsidRPr="00AE68EF" w:rsidR="00EE1BFD">
        <w:t xml:space="preserve"> had</w:t>
      </w:r>
      <w:r w:rsidRPr="00AE68EF" w:rsidR="00B55BFB">
        <w:t xml:space="preserve"> </w:t>
      </w:r>
      <w:r w:rsidRPr="00AE68EF" w:rsidR="00EE1BFD">
        <w:t xml:space="preserve">been </w:t>
      </w:r>
      <w:r w:rsidRPr="00AE68EF" w:rsidR="00B55BFB">
        <w:t>unable</w:t>
      </w:r>
      <w:r w:rsidRPr="00AE68EF" w:rsidR="003D420F">
        <w:t xml:space="preserve"> </w:t>
      </w:r>
      <w:r w:rsidRPr="00AE68EF" w:rsidR="00B55BFB">
        <w:t>to ma</w:t>
      </w:r>
      <w:r w:rsidRPr="00AE68EF" w:rsidR="005C4703">
        <w:t>k</w:t>
      </w:r>
      <w:r w:rsidRPr="00AE68EF" w:rsidR="00B55BFB">
        <w:t>e submissions about the treatment to which the first applicant had been subjected because the case files concerning his arrest and detention during this period had been destroyed</w:t>
      </w:r>
      <w:r w:rsidRPr="00AE68EF" w:rsidR="00EE1BFD">
        <w:t xml:space="preserve"> owing</w:t>
      </w:r>
      <w:r w:rsidRPr="00AE68EF" w:rsidR="00B55BFB">
        <w:t xml:space="preserve"> to </w:t>
      </w:r>
      <w:r w:rsidRPr="00AE68EF" w:rsidR="00EE1BFD">
        <w:t xml:space="preserve">the </w:t>
      </w:r>
      <w:r w:rsidRPr="00AE68EF" w:rsidR="00B55BFB">
        <w:t>expiration of their term of storage. They further submitted that the first applicant</w:t>
      </w:r>
      <w:r w:rsidRPr="00AE68EF" w:rsidR="00AE68EF">
        <w:t>’</w:t>
      </w:r>
      <w:r w:rsidRPr="00AE68EF" w:rsidR="00B55BFB">
        <w:t>s ill-treatment allegation had been examined by the domestic courts</w:t>
      </w:r>
      <w:r w:rsidRPr="00AE68EF" w:rsidR="00F20DC1">
        <w:t>,</w:t>
      </w:r>
      <w:r w:rsidRPr="00AE68EF" w:rsidR="00B55BFB">
        <w:t xml:space="preserve"> which had dismissed it as unsubstantiated.</w:t>
      </w:r>
    </w:p>
    <w:p w:rsidRPr="00AE68EF" w:rsidR="00B55BFB" w:rsidP="00AE68EF" w:rsidRDefault="00B55BFB">
      <w:pPr>
        <w:pStyle w:val="ECHRHeading4"/>
        <w:rPr>
          <w:lang w:eastAsia="fr-FR"/>
        </w:rPr>
      </w:pPr>
      <w:r w:rsidRPr="00AE68EF">
        <w:rPr>
          <w:lang w:eastAsia="fr-FR"/>
        </w:rPr>
        <w:t>(b)  The Court</w:t>
      </w:r>
      <w:r w:rsidRPr="00AE68EF" w:rsidR="00AE68EF">
        <w:rPr>
          <w:lang w:eastAsia="fr-FR"/>
        </w:rPr>
        <w:t>’</w:t>
      </w:r>
      <w:r w:rsidRPr="00AE68EF">
        <w:rPr>
          <w:lang w:eastAsia="fr-FR"/>
        </w:rPr>
        <w:t>s assessment</w:t>
      </w:r>
    </w:p>
    <w:p w:rsidRPr="00AE68EF" w:rsidR="0097271D" w:rsidP="00AE68EF" w:rsidRDefault="0097271D">
      <w:pPr>
        <w:pStyle w:val="ECHRHeading5"/>
      </w:pPr>
      <w:r w:rsidRPr="00AE68EF">
        <w:t>(</w:t>
      </w:r>
      <w:proofErr w:type="spellStart"/>
      <w:r w:rsidRPr="00AE68EF">
        <w:t>i</w:t>
      </w:r>
      <w:proofErr w:type="spellEnd"/>
      <w:r w:rsidRPr="00AE68EF">
        <w:t xml:space="preserve">)  General </w:t>
      </w:r>
      <w:r w:rsidRPr="00AE68EF" w:rsidR="00B338E9">
        <w:t>principles and the first applicant</w:t>
      </w:r>
      <w:r w:rsidRPr="00AE68EF" w:rsidR="00AE68EF">
        <w:t>’</w:t>
      </w:r>
      <w:r w:rsidRPr="00AE68EF" w:rsidR="00B338E9">
        <w:t>s allegation of detention on the premises of the MNS between 2 and 17 February 2007</w:t>
      </w:r>
    </w:p>
    <w:p w:rsidRPr="00AE68EF" w:rsidR="00DF1849" w:rsidP="00AE68EF" w:rsidRDefault="00DF1849">
      <w:pPr>
        <w:pStyle w:val="ECHRPara"/>
      </w:pPr>
      <w:r w:rsidRPr="00AE68EF">
        <w:fldChar w:fldCharType="begin"/>
      </w:r>
      <w:r w:rsidRPr="00AE68EF">
        <w:instrText xml:space="preserve"> SEQ level0 \*arabic </w:instrText>
      </w:r>
      <w:r w:rsidRPr="00AE68EF">
        <w:fldChar w:fldCharType="separate"/>
      </w:r>
      <w:r w:rsidRPr="00AE68EF" w:rsidR="00AE68EF">
        <w:rPr>
          <w:noProof/>
        </w:rPr>
        <w:t>106</w:t>
      </w:r>
      <w:r w:rsidRPr="00AE68EF">
        <w:fldChar w:fldCharType="end"/>
      </w:r>
      <w:r w:rsidRPr="00AE68EF">
        <w:t xml:space="preserve">.  The Court refers to </w:t>
      </w:r>
      <w:r w:rsidRPr="00AE68EF" w:rsidR="00BC3E09">
        <w:t xml:space="preserve">the general principles established in </w:t>
      </w:r>
      <w:r w:rsidRPr="00AE68EF">
        <w:t>its case-law set out in</w:t>
      </w:r>
      <w:r w:rsidRPr="00AE68EF" w:rsidR="00D2339B">
        <w:t xml:space="preserve"> the judgment</w:t>
      </w:r>
      <w:r w:rsidRPr="00AE68EF" w:rsidR="00CD04FC">
        <w:t>s</w:t>
      </w:r>
      <w:r w:rsidRPr="00AE68EF" w:rsidR="00D2339B">
        <w:t xml:space="preserve"> </w:t>
      </w:r>
      <w:proofErr w:type="spellStart"/>
      <w:r w:rsidRPr="00AE68EF" w:rsidR="005C4703">
        <w:rPr>
          <w:i/>
        </w:rPr>
        <w:t>Emin</w:t>
      </w:r>
      <w:proofErr w:type="spellEnd"/>
      <w:r w:rsidRPr="00AE68EF" w:rsidR="005C4703">
        <w:rPr>
          <w:i/>
        </w:rPr>
        <w:t xml:space="preserve"> </w:t>
      </w:r>
      <w:proofErr w:type="spellStart"/>
      <w:r w:rsidRPr="00AE68EF" w:rsidR="005C4703">
        <w:rPr>
          <w:i/>
        </w:rPr>
        <w:t>Huseynov</w:t>
      </w:r>
      <w:proofErr w:type="spellEnd"/>
      <w:r w:rsidRPr="00AE68EF" w:rsidR="005C4703">
        <w:t xml:space="preserve"> </w:t>
      </w:r>
      <w:r w:rsidRPr="00AE68EF" w:rsidR="005C4703">
        <w:rPr>
          <w:i/>
        </w:rPr>
        <w:t>v. Azerbaijan</w:t>
      </w:r>
      <w:r w:rsidRPr="00AE68EF" w:rsidR="005C4703">
        <w:rPr>
          <w:snapToGrid w:val="0"/>
        </w:rPr>
        <w:t xml:space="preserve"> (</w:t>
      </w:r>
      <w:r w:rsidRPr="00AE68EF" w:rsidR="005C4703">
        <w:t>no. 59135/09</w:t>
      </w:r>
      <w:r w:rsidRPr="00AE68EF" w:rsidR="005F2AD3">
        <w:rPr>
          <w:snapToGrid w:val="0"/>
        </w:rPr>
        <w:t>, §§ 54</w:t>
      </w:r>
      <w:r w:rsidRPr="00AE68EF" w:rsidR="005F2AD3">
        <w:rPr>
          <w:snapToGrid w:val="0"/>
        </w:rPr>
        <w:noBreakHyphen/>
      </w:r>
      <w:r w:rsidRPr="00AE68EF" w:rsidR="005C4703">
        <w:rPr>
          <w:snapToGrid w:val="0"/>
        </w:rPr>
        <w:t>57, 7 May 2015)</w:t>
      </w:r>
      <w:r w:rsidRPr="00AE68EF" w:rsidR="00CD04FC">
        <w:rPr>
          <w:snapToGrid w:val="0"/>
        </w:rPr>
        <w:t xml:space="preserve"> and </w:t>
      </w:r>
      <w:r w:rsidRPr="00AE68EF" w:rsidR="00CD04FC">
        <w:rPr>
          <w:i/>
        </w:rPr>
        <w:t xml:space="preserve">Mustafa </w:t>
      </w:r>
      <w:proofErr w:type="spellStart"/>
      <w:r w:rsidRPr="00AE68EF" w:rsidR="00CD04FC">
        <w:rPr>
          <w:i/>
        </w:rPr>
        <w:t>Hajili</w:t>
      </w:r>
      <w:proofErr w:type="spellEnd"/>
      <w:r w:rsidRPr="00AE68EF" w:rsidR="00CD04FC">
        <w:rPr>
          <w:i/>
        </w:rPr>
        <w:t xml:space="preserve"> v. Azerbaijan</w:t>
      </w:r>
      <w:r w:rsidRPr="00AE68EF" w:rsidR="005F2AD3">
        <w:t xml:space="preserve"> (no. 42119/12, §§ </w:t>
      </w:r>
      <w:r w:rsidRPr="00AE68EF" w:rsidR="00FD642C">
        <w:t>34-37, 24 </w:t>
      </w:r>
      <w:r w:rsidRPr="00AE68EF" w:rsidR="00CD04FC">
        <w:t>November 2016)</w:t>
      </w:r>
      <w:r w:rsidRPr="00AE68EF">
        <w:t>, which are equally pertinent to the present case.</w:t>
      </w:r>
    </w:p>
    <w:p w:rsidRPr="00AE68EF" w:rsidR="005C4703"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107</w:t>
      </w:r>
      <w:r w:rsidRPr="00AE68EF">
        <w:rPr>
          <w:noProof/>
        </w:rPr>
        <w:fldChar w:fldCharType="end"/>
      </w:r>
      <w:r w:rsidRPr="00AE68EF" w:rsidR="005C4703">
        <w:t xml:space="preserve">.  The Court </w:t>
      </w:r>
      <w:r w:rsidRPr="00AE68EF" w:rsidR="00D2339B">
        <w:t xml:space="preserve">notes </w:t>
      </w:r>
      <w:r w:rsidRPr="00AE68EF" w:rsidR="005C4703">
        <w:t>that in the present case while the first applicant maintained that he had been ill-treated on the premises of the MNS between 2 and 17 February 2007, the Government submit</w:t>
      </w:r>
      <w:r w:rsidRPr="00AE68EF" w:rsidR="0026450B">
        <w:t>t</w:t>
      </w:r>
      <w:r w:rsidRPr="00AE68EF" w:rsidR="00327F5F">
        <w:t>ed</w:t>
      </w:r>
      <w:r w:rsidRPr="00AE68EF" w:rsidR="005C4703">
        <w:t xml:space="preserve"> that they</w:t>
      </w:r>
      <w:r w:rsidRPr="00AE68EF" w:rsidR="0058042C">
        <w:t xml:space="preserve"> had</w:t>
      </w:r>
      <w:r w:rsidRPr="00AE68EF" w:rsidR="005C4703">
        <w:t xml:space="preserve"> </w:t>
      </w:r>
      <w:r w:rsidRPr="00AE68EF" w:rsidR="0058042C">
        <w:t xml:space="preserve">been </w:t>
      </w:r>
      <w:r w:rsidRPr="00AE68EF" w:rsidR="005C4703">
        <w:t xml:space="preserve">unable to make submissions about the treatment to which the first applicant had been subjected because the case files concerning his arrest and detention during this period had been destroyed </w:t>
      </w:r>
      <w:r w:rsidRPr="00AE68EF" w:rsidR="0058042C">
        <w:t xml:space="preserve">owing </w:t>
      </w:r>
      <w:r w:rsidRPr="00AE68EF" w:rsidR="005C4703">
        <w:t xml:space="preserve">to </w:t>
      </w:r>
      <w:r w:rsidRPr="00AE68EF" w:rsidR="0058042C">
        <w:t xml:space="preserve">the </w:t>
      </w:r>
      <w:r w:rsidRPr="00AE68EF" w:rsidR="005C4703">
        <w:t>expiration of their term of storage.</w:t>
      </w:r>
    </w:p>
    <w:p w:rsidRPr="00AE68EF" w:rsidR="006B43F5" w:rsidP="00AE68EF" w:rsidRDefault="0097271D">
      <w:pPr>
        <w:pStyle w:val="ECHRPara"/>
        <w:rPr>
          <w:color w:val="000000"/>
          <w:szCs w:val="24"/>
          <w:lang w:eastAsia="en-GB"/>
        </w:rPr>
      </w:pPr>
      <w:r w:rsidRPr="00AE68EF">
        <w:fldChar w:fldCharType="begin"/>
      </w:r>
      <w:r w:rsidRPr="00AE68EF">
        <w:instrText xml:space="preserve"> SEQ level0 \*arabic </w:instrText>
      </w:r>
      <w:r w:rsidRPr="00AE68EF">
        <w:fldChar w:fldCharType="separate"/>
      </w:r>
      <w:r w:rsidRPr="00AE68EF" w:rsidR="00AE68EF">
        <w:rPr>
          <w:noProof/>
        </w:rPr>
        <w:t>108</w:t>
      </w:r>
      <w:r w:rsidRPr="00AE68EF">
        <w:rPr>
          <w:noProof/>
        </w:rPr>
        <w:fldChar w:fldCharType="end"/>
      </w:r>
      <w:r w:rsidRPr="00AE68EF" w:rsidR="005C4703">
        <w:t>.  In that connection, the Court firstly refers to its finding that the first applicant was detained on the premises of the MNS from 2 to 3 February 2007</w:t>
      </w:r>
      <w:r w:rsidRPr="00AE68EF" w:rsidR="00D2339B">
        <w:t xml:space="preserve"> (see </w:t>
      </w:r>
      <w:r w:rsidRPr="00AE68EF" w:rsidR="004C00CA">
        <w:t xml:space="preserve">paragraph </w:t>
      </w:r>
      <w:r w:rsidRPr="00AE68EF" w:rsidR="00F12884">
        <w:t>88</w:t>
      </w:r>
      <w:r w:rsidRPr="00AE68EF" w:rsidR="00D2339B">
        <w:t xml:space="preserve"> above)</w:t>
      </w:r>
      <w:r w:rsidRPr="00AE68EF" w:rsidR="005C4703">
        <w:t xml:space="preserve">. </w:t>
      </w:r>
      <w:r w:rsidRPr="00AE68EF" w:rsidR="00E8058A">
        <w:t>As rega</w:t>
      </w:r>
      <w:r w:rsidRPr="00AE68EF" w:rsidR="00FD642C">
        <w:t>rds the period between 3 and 17 </w:t>
      </w:r>
      <w:r w:rsidRPr="00AE68EF" w:rsidR="00E8058A">
        <w:t>February 2007, the Court</w:t>
      </w:r>
      <w:r w:rsidRPr="00AE68EF" w:rsidR="005C4703">
        <w:t xml:space="preserve"> </w:t>
      </w:r>
      <w:r w:rsidRPr="00AE68EF" w:rsidR="00E8058A">
        <w:t>observes</w:t>
      </w:r>
      <w:r w:rsidRPr="00AE68EF" w:rsidR="005C4703">
        <w:t xml:space="preserve"> that</w:t>
      </w:r>
      <w:r w:rsidRPr="00AE68EF" w:rsidR="005C4703">
        <w:rPr>
          <w:color w:val="000000"/>
          <w:szCs w:val="24"/>
          <w:lang w:eastAsia="en-GB"/>
        </w:rPr>
        <w:t xml:space="preserve"> </w:t>
      </w:r>
      <w:r w:rsidRPr="00AE68EF" w:rsidR="004C00CA">
        <w:rPr>
          <w:color w:val="000000"/>
          <w:szCs w:val="24"/>
          <w:lang w:eastAsia="en-GB"/>
        </w:rPr>
        <w:t>the Government failed to give any information about the first applicant</w:t>
      </w:r>
      <w:r w:rsidRPr="00AE68EF" w:rsidR="00AE68EF">
        <w:rPr>
          <w:color w:val="000000"/>
          <w:szCs w:val="24"/>
          <w:lang w:eastAsia="en-GB"/>
        </w:rPr>
        <w:t>’</w:t>
      </w:r>
      <w:r w:rsidRPr="00AE68EF" w:rsidR="004C00CA">
        <w:rPr>
          <w:color w:val="000000"/>
          <w:szCs w:val="24"/>
          <w:lang w:eastAsia="en-GB"/>
        </w:rPr>
        <w:t xml:space="preserve">s place of detention </w:t>
      </w:r>
      <w:r w:rsidRPr="00AE68EF" w:rsidR="00FD642C">
        <w:t>between 3 and 17 </w:t>
      </w:r>
      <w:r w:rsidRPr="00AE68EF" w:rsidR="004C00CA">
        <w:t xml:space="preserve">February 2007 </w:t>
      </w:r>
      <w:r w:rsidRPr="00AE68EF" w:rsidR="004C00CA">
        <w:rPr>
          <w:color w:val="000000"/>
          <w:szCs w:val="24"/>
          <w:lang w:eastAsia="en-GB"/>
        </w:rPr>
        <w:t xml:space="preserve">in their observations lodged with the Court. Moreover, </w:t>
      </w:r>
      <w:r w:rsidRPr="00AE68EF" w:rsidR="0038546A">
        <w:rPr>
          <w:color w:val="000000"/>
          <w:szCs w:val="24"/>
          <w:lang w:eastAsia="en-GB"/>
        </w:rPr>
        <w:t>despite numerous requests f</w:t>
      </w:r>
      <w:r w:rsidRPr="00AE68EF" w:rsidR="00C94E89">
        <w:rPr>
          <w:color w:val="000000"/>
          <w:szCs w:val="24"/>
          <w:lang w:eastAsia="en-GB"/>
        </w:rPr>
        <w:t>rom</w:t>
      </w:r>
      <w:r w:rsidRPr="00AE68EF" w:rsidR="0038546A">
        <w:rPr>
          <w:color w:val="000000"/>
          <w:szCs w:val="24"/>
          <w:lang w:eastAsia="en-GB"/>
        </w:rPr>
        <w:t xml:space="preserve"> the first applicant</w:t>
      </w:r>
      <w:r w:rsidRPr="00AE68EF" w:rsidR="00AE68EF">
        <w:rPr>
          <w:color w:val="000000"/>
          <w:szCs w:val="24"/>
          <w:lang w:eastAsia="en-GB"/>
        </w:rPr>
        <w:t>’</w:t>
      </w:r>
      <w:r w:rsidRPr="00AE68EF" w:rsidR="0038546A">
        <w:rPr>
          <w:color w:val="000000"/>
          <w:szCs w:val="24"/>
          <w:lang w:eastAsia="en-GB"/>
        </w:rPr>
        <w:t xml:space="preserve">s lawyer </w:t>
      </w:r>
      <w:r w:rsidRPr="00AE68EF" w:rsidR="00E8058A">
        <w:rPr>
          <w:color w:val="000000"/>
          <w:szCs w:val="24"/>
          <w:lang w:eastAsia="en-GB"/>
        </w:rPr>
        <w:t xml:space="preserve">and </w:t>
      </w:r>
      <w:r w:rsidRPr="00AE68EF" w:rsidR="0038546A">
        <w:rPr>
          <w:color w:val="000000"/>
          <w:szCs w:val="24"/>
          <w:lang w:eastAsia="en-GB"/>
        </w:rPr>
        <w:t xml:space="preserve">family </w:t>
      </w:r>
      <w:r w:rsidRPr="00AE68EF" w:rsidR="00E8058A">
        <w:rPr>
          <w:color w:val="000000"/>
          <w:szCs w:val="24"/>
          <w:lang w:eastAsia="en-GB"/>
        </w:rPr>
        <w:t xml:space="preserve">members </w:t>
      </w:r>
      <w:r w:rsidRPr="00AE68EF" w:rsidR="0038546A">
        <w:rPr>
          <w:color w:val="000000"/>
          <w:szCs w:val="24"/>
          <w:lang w:eastAsia="en-GB"/>
        </w:rPr>
        <w:t>to the relevant law-enforcement authorities and the domestic courts, they were never informed of the first applicant</w:t>
      </w:r>
      <w:r w:rsidRPr="00AE68EF" w:rsidR="00AE68EF">
        <w:rPr>
          <w:color w:val="000000"/>
          <w:szCs w:val="24"/>
          <w:lang w:eastAsia="en-GB"/>
        </w:rPr>
        <w:t>’</w:t>
      </w:r>
      <w:r w:rsidRPr="00AE68EF" w:rsidR="0038546A">
        <w:rPr>
          <w:color w:val="000000"/>
          <w:szCs w:val="24"/>
          <w:lang w:eastAsia="en-GB"/>
        </w:rPr>
        <w:t xml:space="preserve">s place of detention following his administrative conviction by </w:t>
      </w:r>
      <w:r w:rsidRPr="00AE68EF" w:rsidR="00FD642C">
        <w:rPr>
          <w:color w:val="000000"/>
          <w:szCs w:val="24"/>
          <w:lang w:eastAsia="en-GB"/>
        </w:rPr>
        <w:t xml:space="preserve">the </w:t>
      </w:r>
      <w:proofErr w:type="spellStart"/>
      <w:r w:rsidRPr="00AE68EF" w:rsidR="00FD642C">
        <w:rPr>
          <w:color w:val="000000"/>
          <w:szCs w:val="24"/>
          <w:lang w:eastAsia="en-GB"/>
        </w:rPr>
        <w:t>Yasamal</w:t>
      </w:r>
      <w:proofErr w:type="spellEnd"/>
      <w:r w:rsidRPr="00AE68EF" w:rsidR="00FD642C">
        <w:rPr>
          <w:color w:val="000000"/>
          <w:szCs w:val="24"/>
          <w:lang w:eastAsia="en-GB"/>
        </w:rPr>
        <w:t xml:space="preserve"> District Court on 3 </w:t>
      </w:r>
      <w:r w:rsidRPr="00AE68EF" w:rsidR="0038546A">
        <w:rPr>
          <w:color w:val="000000"/>
          <w:szCs w:val="24"/>
          <w:lang w:eastAsia="en-GB"/>
        </w:rPr>
        <w:t xml:space="preserve">February 2007. </w:t>
      </w:r>
      <w:r w:rsidRPr="00AE68EF" w:rsidR="00E8058A">
        <w:rPr>
          <w:color w:val="000000"/>
          <w:szCs w:val="24"/>
          <w:lang w:eastAsia="en-GB"/>
        </w:rPr>
        <w:t>The relevant domestic authorities</w:t>
      </w:r>
      <w:r w:rsidRPr="00AE68EF" w:rsidR="004C00CA">
        <w:rPr>
          <w:color w:val="000000"/>
          <w:szCs w:val="24"/>
          <w:lang w:eastAsia="en-GB"/>
        </w:rPr>
        <w:t xml:space="preserve">, in particular the MNS </w:t>
      </w:r>
      <w:r w:rsidRPr="00AE68EF" w:rsidR="0058042C">
        <w:rPr>
          <w:color w:val="000000"/>
          <w:szCs w:val="24"/>
          <w:lang w:eastAsia="en-GB"/>
        </w:rPr>
        <w:t xml:space="preserve">in </w:t>
      </w:r>
      <w:r w:rsidRPr="00AE68EF" w:rsidR="004C00CA">
        <w:rPr>
          <w:color w:val="000000"/>
          <w:szCs w:val="24"/>
          <w:lang w:eastAsia="en-GB"/>
        </w:rPr>
        <w:t xml:space="preserve">a letter dated 9 February 2007, informed </w:t>
      </w:r>
      <w:r w:rsidRPr="00AE68EF" w:rsidR="00E8058A">
        <w:rPr>
          <w:color w:val="000000"/>
          <w:szCs w:val="24"/>
          <w:lang w:eastAsia="en-GB"/>
        </w:rPr>
        <w:t>the</w:t>
      </w:r>
      <w:r w:rsidRPr="00AE68EF" w:rsidR="00C94E89">
        <w:rPr>
          <w:color w:val="000000"/>
          <w:szCs w:val="24"/>
          <w:lang w:eastAsia="en-GB"/>
        </w:rPr>
        <w:t xml:space="preserve">m </w:t>
      </w:r>
      <w:r w:rsidRPr="00AE68EF" w:rsidR="00E8058A">
        <w:rPr>
          <w:color w:val="000000"/>
          <w:szCs w:val="24"/>
          <w:lang w:eastAsia="en-GB"/>
        </w:rPr>
        <w:t xml:space="preserve">that </w:t>
      </w:r>
      <w:r w:rsidRPr="00AE68EF" w:rsidR="00C94E89">
        <w:rPr>
          <w:color w:val="000000"/>
          <w:szCs w:val="24"/>
          <w:lang w:eastAsia="en-GB"/>
        </w:rPr>
        <w:t>t</w:t>
      </w:r>
      <w:r w:rsidRPr="00AE68EF" w:rsidR="00E8058A">
        <w:rPr>
          <w:color w:val="000000"/>
          <w:szCs w:val="24"/>
          <w:lang w:eastAsia="en-GB"/>
        </w:rPr>
        <w:t>he</w:t>
      </w:r>
      <w:r w:rsidRPr="00AE68EF" w:rsidR="00C94E89">
        <w:rPr>
          <w:color w:val="000000"/>
          <w:szCs w:val="24"/>
          <w:lang w:eastAsia="en-GB"/>
        </w:rPr>
        <w:t xml:space="preserve"> first applicant</w:t>
      </w:r>
      <w:r w:rsidRPr="00AE68EF" w:rsidR="00E8058A">
        <w:rPr>
          <w:color w:val="000000"/>
          <w:szCs w:val="24"/>
          <w:lang w:eastAsia="en-GB"/>
        </w:rPr>
        <w:t xml:space="preserve"> had not been </w:t>
      </w:r>
      <w:r w:rsidRPr="00AE68EF" w:rsidR="004C00CA">
        <w:rPr>
          <w:color w:val="000000"/>
          <w:szCs w:val="24"/>
          <w:lang w:eastAsia="en-GB"/>
        </w:rPr>
        <w:t xml:space="preserve">arrested and </w:t>
      </w:r>
      <w:r w:rsidRPr="00AE68EF" w:rsidR="00E8058A">
        <w:rPr>
          <w:color w:val="000000"/>
          <w:szCs w:val="24"/>
          <w:lang w:eastAsia="en-GB"/>
        </w:rPr>
        <w:t>detained on their premises, without giving any information about</w:t>
      </w:r>
      <w:r w:rsidRPr="00AE68EF" w:rsidR="00C94E89">
        <w:rPr>
          <w:color w:val="000000"/>
          <w:szCs w:val="24"/>
          <w:lang w:eastAsia="en-GB"/>
        </w:rPr>
        <w:t xml:space="preserve"> </w:t>
      </w:r>
      <w:r w:rsidRPr="00AE68EF" w:rsidR="00E8058A">
        <w:rPr>
          <w:color w:val="000000"/>
          <w:szCs w:val="24"/>
          <w:lang w:eastAsia="en-GB"/>
        </w:rPr>
        <w:t xml:space="preserve">his place of detention </w:t>
      </w:r>
      <w:r w:rsidRPr="00AE68EF" w:rsidR="00E8058A">
        <w:t xml:space="preserve">(see </w:t>
      </w:r>
      <w:r w:rsidRPr="00AE68EF" w:rsidR="004C00CA">
        <w:t>paragraph 22</w:t>
      </w:r>
      <w:r w:rsidRPr="00AE68EF" w:rsidR="00E8058A">
        <w:t xml:space="preserve"> above).</w:t>
      </w:r>
      <w:r w:rsidRPr="00AE68EF" w:rsidR="00E8058A">
        <w:rPr>
          <w:color w:val="000000"/>
          <w:szCs w:val="24"/>
          <w:lang w:eastAsia="en-GB"/>
        </w:rPr>
        <w:t xml:space="preserve"> </w:t>
      </w:r>
      <w:r w:rsidRPr="00AE68EF" w:rsidR="004C00CA">
        <w:rPr>
          <w:color w:val="000000"/>
          <w:szCs w:val="24"/>
          <w:lang w:eastAsia="en-GB"/>
        </w:rPr>
        <w:t xml:space="preserve">However, it appears from the documents in the case file that on </w:t>
      </w:r>
      <w:r w:rsidRPr="00AE68EF" w:rsidR="00D4659C">
        <w:rPr>
          <w:color w:val="000000"/>
          <w:szCs w:val="24"/>
          <w:lang w:eastAsia="en-GB"/>
        </w:rPr>
        <w:t>the same day</w:t>
      </w:r>
      <w:r w:rsidRPr="00AE68EF" w:rsidR="00433EBC">
        <w:rPr>
          <w:color w:val="000000"/>
          <w:szCs w:val="24"/>
          <w:lang w:eastAsia="en-GB"/>
        </w:rPr>
        <w:t xml:space="preserve"> –</w:t>
      </w:r>
      <w:r w:rsidRPr="00AE68EF" w:rsidR="00D4659C">
        <w:rPr>
          <w:color w:val="000000"/>
          <w:szCs w:val="24"/>
          <w:lang w:eastAsia="en-GB"/>
        </w:rPr>
        <w:t xml:space="preserve"> </w:t>
      </w:r>
      <w:r w:rsidRPr="00AE68EF" w:rsidR="004C00CA">
        <w:rPr>
          <w:color w:val="000000"/>
          <w:szCs w:val="24"/>
          <w:lang w:eastAsia="en-GB"/>
        </w:rPr>
        <w:t>9 February 2007</w:t>
      </w:r>
      <w:r w:rsidRPr="00AE68EF" w:rsidR="00433EBC">
        <w:rPr>
          <w:color w:val="000000"/>
          <w:szCs w:val="24"/>
          <w:lang w:eastAsia="en-GB"/>
        </w:rPr>
        <w:t xml:space="preserve"> –</w:t>
      </w:r>
      <w:r w:rsidRPr="00AE68EF" w:rsidR="004C00CA">
        <w:rPr>
          <w:color w:val="000000"/>
          <w:szCs w:val="24"/>
          <w:lang w:eastAsia="en-GB"/>
        </w:rPr>
        <w:t xml:space="preserve"> the first applicant was questioned by an investigator </w:t>
      </w:r>
      <w:r w:rsidRPr="00AE68EF" w:rsidR="00D4659C">
        <w:rPr>
          <w:color w:val="000000"/>
          <w:szCs w:val="24"/>
          <w:lang w:eastAsia="en-GB"/>
        </w:rPr>
        <w:t xml:space="preserve">on the premises of the </w:t>
      </w:r>
      <w:r w:rsidRPr="00AE68EF" w:rsidR="004C00CA">
        <w:rPr>
          <w:color w:val="000000"/>
          <w:szCs w:val="24"/>
          <w:lang w:eastAsia="en-GB"/>
        </w:rPr>
        <w:t xml:space="preserve">MNS </w:t>
      </w:r>
      <w:r w:rsidRPr="00AE68EF" w:rsidR="00723DA1">
        <w:t>(see paragraph 1</w:t>
      </w:r>
      <w:r w:rsidRPr="00AE68EF" w:rsidR="00327F5F">
        <w:t>9</w:t>
      </w:r>
      <w:r w:rsidRPr="00AE68EF" w:rsidR="00723DA1">
        <w:t xml:space="preserve"> above)</w:t>
      </w:r>
      <w:r w:rsidRPr="00AE68EF" w:rsidR="004C00CA">
        <w:rPr>
          <w:color w:val="000000"/>
          <w:szCs w:val="24"/>
          <w:lang w:eastAsia="en-GB"/>
        </w:rPr>
        <w:t>.</w:t>
      </w:r>
    </w:p>
    <w:p w:rsidRPr="00AE68EF" w:rsidR="006B43F5" w:rsidP="00AE68EF" w:rsidRDefault="007E5D94">
      <w:pPr>
        <w:pStyle w:val="ECHRPara"/>
      </w:pPr>
      <w:r w:rsidRPr="00AE68EF">
        <w:rPr>
          <w:color w:val="000000"/>
          <w:szCs w:val="24"/>
          <w:lang w:eastAsia="en-GB"/>
        </w:rPr>
        <w:fldChar w:fldCharType="begin"/>
      </w:r>
      <w:r w:rsidRPr="00AE68EF">
        <w:rPr>
          <w:color w:val="000000"/>
          <w:szCs w:val="24"/>
          <w:lang w:eastAsia="en-GB"/>
        </w:rPr>
        <w:instrText xml:space="preserve"> SEQ level0 \*arabic </w:instrText>
      </w:r>
      <w:r w:rsidRPr="00AE68EF">
        <w:rPr>
          <w:color w:val="000000"/>
          <w:szCs w:val="24"/>
          <w:lang w:eastAsia="en-GB"/>
        </w:rPr>
        <w:fldChar w:fldCharType="separate"/>
      </w:r>
      <w:r w:rsidRPr="00AE68EF" w:rsidR="00AE68EF">
        <w:rPr>
          <w:noProof/>
          <w:color w:val="000000"/>
          <w:szCs w:val="24"/>
          <w:lang w:eastAsia="en-GB"/>
        </w:rPr>
        <w:t>109</w:t>
      </w:r>
      <w:r w:rsidRPr="00AE68EF">
        <w:rPr>
          <w:color w:val="000000"/>
          <w:szCs w:val="24"/>
          <w:lang w:eastAsia="en-GB"/>
        </w:rPr>
        <w:fldChar w:fldCharType="end"/>
      </w:r>
      <w:r w:rsidRPr="00AE68EF">
        <w:rPr>
          <w:color w:val="000000"/>
          <w:szCs w:val="24"/>
          <w:lang w:eastAsia="en-GB"/>
        </w:rPr>
        <w:t>.  </w:t>
      </w:r>
      <w:r w:rsidRPr="00AE68EF" w:rsidR="0038546A">
        <w:rPr>
          <w:color w:val="000000"/>
          <w:szCs w:val="24"/>
          <w:lang w:eastAsia="en-GB"/>
        </w:rPr>
        <w:t xml:space="preserve">In these circumstances, on the basis of the material before it and </w:t>
      </w:r>
      <w:r w:rsidRPr="00AE68EF" w:rsidR="0038546A">
        <w:t>given the consistent and plausible nature of the first applicant</w:t>
      </w:r>
      <w:r w:rsidRPr="00AE68EF" w:rsidR="00AE68EF">
        <w:t>’</w:t>
      </w:r>
      <w:r w:rsidRPr="00AE68EF" w:rsidR="0038546A">
        <w:t>s submissions, the Court accepts the first applicant</w:t>
      </w:r>
      <w:r w:rsidRPr="00AE68EF" w:rsidR="00AE68EF">
        <w:t>’</w:t>
      </w:r>
      <w:r w:rsidRPr="00AE68EF" w:rsidR="0038546A">
        <w:t>s version of events</w:t>
      </w:r>
      <w:r w:rsidRPr="00AE68EF" w:rsidR="006B21EF">
        <w:t>,</w:t>
      </w:r>
      <w:r w:rsidRPr="00AE68EF" w:rsidR="0038546A">
        <w:t xml:space="preserve"> concluding that following his administrative conviction on 3 February 2007 he </w:t>
      </w:r>
      <w:r w:rsidRPr="00AE68EF" w:rsidR="00CB20A3">
        <w:t xml:space="preserve">was again returned to </w:t>
      </w:r>
      <w:r w:rsidRPr="00AE68EF" w:rsidR="0038546A">
        <w:t xml:space="preserve">the premises of the MNS </w:t>
      </w:r>
      <w:r w:rsidRPr="00AE68EF" w:rsidR="00C94E89">
        <w:t xml:space="preserve">and was detained there between 3 and </w:t>
      </w:r>
      <w:r w:rsidRPr="00AE68EF" w:rsidR="00CB20A3">
        <w:t>1</w:t>
      </w:r>
      <w:r w:rsidRPr="00AE68EF" w:rsidR="0038546A">
        <w:t>7 February 2007.</w:t>
      </w:r>
    </w:p>
    <w:p w:rsidRPr="00AE68EF" w:rsidR="006B43F5" w:rsidP="00AE68EF" w:rsidRDefault="00B338E9">
      <w:pPr>
        <w:pStyle w:val="ECHRHeading5"/>
      </w:pPr>
      <w:r w:rsidRPr="00AE68EF">
        <w:t>(</w:t>
      </w:r>
      <w:proofErr w:type="gramStart"/>
      <w:r w:rsidRPr="00AE68EF">
        <w:t>ii</w:t>
      </w:r>
      <w:proofErr w:type="gramEnd"/>
      <w:r w:rsidRPr="00AE68EF">
        <w:t xml:space="preserve">)  As regards the </w:t>
      </w:r>
      <w:r w:rsidRPr="00AE68EF" w:rsidR="003949EE">
        <w:t>alleged ill-treatment of the first applicant</w:t>
      </w:r>
    </w:p>
    <w:p w:rsidRPr="00AE68EF" w:rsidR="006B43F5" w:rsidP="00AE68EF" w:rsidRDefault="0038546A">
      <w:pPr>
        <w:pStyle w:val="ECHRPara"/>
        <w:rPr>
          <w:rFonts w:eastAsia="Times New Roman"/>
          <w:lang w:eastAsia="fr-FR"/>
        </w:rPr>
      </w:pPr>
      <w:r w:rsidRPr="00AE68EF">
        <w:rPr>
          <w:color w:val="000000"/>
          <w:szCs w:val="24"/>
          <w:lang w:eastAsia="en-GB"/>
        </w:rPr>
        <w:fldChar w:fldCharType="begin"/>
      </w:r>
      <w:r w:rsidRPr="00AE68EF">
        <w:rPr>
          <w:color w:val="000000"/>
          <w:szCs w:val="24"/>
          <w:lang w:eastAsia="en-GB"/>
        </w:rPr>
        <w:instrText xml:space="preserve"> SEQ level0 \*arabic </w:instrText>
      </w:r>
      <w:r w:rsidRPr="00AE68EF">
        <w:rPr>
          <w:color w:val="000000"/>
          <w:szCs w:val="24"/>
          <w:lang w:eastAsia="en-GB"/>
        </w:rPr>
        <w:fldChar w:fldCharType="separate"/>
      </w:r>
      <w:r w:rsidRPr="00AE68EF" w:rsidR="00AE68EF">
        <w:rPr>
          <w:noProof/>
          <w:color w:val="000000"/>
          <w:szCs w:val="24"/>
          <w:lang w:eastAsia="en-GB"/>
        </w:rPr>
        <w:t>110</w:t>
      </w:r>
      <w:r w:rsidRPr="00AE68EF">
        <w:rPr>
          <w:color w:val="000000"/>
          <w:szCs w:val="24"/>
          <w:lang w:eastAsia="en-GB"/>
        </w:rPr>
        <w:fldChar w:fldCharType="end"/>
      </w:r>
      <w:r w:rsidRPr="00AE68EF">
        <w:rPr>
          <w:color w:val="000000"/>
          <w:szCs w:val="24"/>
          <w:lang w:eastAsia="en-GB"/>
        </w:rPr>
        <w:t>.  </w:t>
      </w:r>
      <w:r w:rsidRPr="00AE68EF" w:rsidR="00B338E9">
        <w:rPr>
          <w:color w:val="000000"/>
          <w:szCs w:val="24"/>
          <w:lang w:eastAsia="en-GB"/>
        </w:rPr>
        <w:t xml:space="preserve">The </w:t>
      </w:r>
      <w:r w:rsidRPr="00AE68EF" w:rsidR="00CB20A3">
        <w:rPr>
          <w:rFonts w:eastAsia="Times New Roman"/>
          <w:lang w:eastAsia="fr-FR"/>
        </w:rPr>
        <w:t xml:space="preserve">Court </w:t>
      </w:r>
      <w:r w:rsidRPr="00AE68EF" w:rsidR="00B338E9">
        <w:rPr>
          <w:rFonts w:eastAsia="Times New Roman"/>
          <w:lang w:eastAsia="fr-FR"/>
        </w:rPr>
        <w:t xml:space="preserve">observes </w:t>
      </w:r>
      <w:r w:rsidRPr="00AE68EF" w:rsidR="00CB20A3">
        <w:rPr>
          <w:rFonts w:eastAsia="Times New Roman"/>
          <w:lang w:eastAsia="fr-FR"/>
        </w:rPr>
        <w:t>that</w:t>
      </w:r>
      <w:r w:rsidRPr="00AE68EF" w:rsidR="00C91C46">
        <w:rPr>
          <w:rFonts w:eastAsia="Times New Roman"/>
          <w:lang w:eastAsia="fr-FR"/>
        </w:rPr>
        <w:t xml:space="preserve"> </w:t>
      </w:r>
      <w:r w:rsidRPr="00AE68EF" w:rsidR="00CB20A3">
        <w:rPr>
          <w:rFonts w:eastAsia="Times New Roman"/>
          <w:lang w:eastAsia="fr-FR"/>
        </w:rPr>
        <w:t xml:space="preserve">the first applicant presented a detailed description of </w:t>
      </w:r>
      <w:r w:rsidRPr="00AE68EF" w:rsidR="00C94E89">
        <w:rPr>
          <w:rFonts w:eastAsia="Times New Roman"/>
          <w:lang w:eastAsia="fr-FR"/>
        </w:rPr>
        <w:t xml:space="preserve">his </w:t>
      </w:r>
      <w:r w:rsidRPr="00AE68EF" w:rsidR="00C94E89">
        <w:t xml:space="preserve">ill-treatment </w:t>
      </w:r>
      <w:r w:rsidRPr="00AE68EF" w:rsidR="00C91C46">
        <w:t>by agents of the MNS</w:t>
      </w:r>
      <w:r w:rsidRPr="00AE68EF" w:rsidR="00B338E9">
        <w:rPr>
          <w:color w:val="000000"/>
          <w:szCs w:val="24"/>
          <w:lang w:eastAsia="en-GB"/>
        </w:rPr>
        <w:t xml:space="preserve"> d</w:t>
      </w:r>
      <w:r w:rsidRPr="00AE68EF" w:rsidR="00B338E9">
        <w:t>uring the period between 2 and 17 February 2007</w:t>
      </w:r>
      <w:r w:rsidRPr="00AE68EF" w:rsidR="00C91C46">
        <w:t>.</w:t>
      </w:r>
      <w:r w:rsidRPr="00AE68EF" w:rsidR="00C91C46">
        <w:rPr>
          <w:rFonts w:eastAsia="Times New Roman"/>
          <w:lang w:eastAsia="fr-FR"/>
        </w:rPr>
        <w:t xml:space="preserve"> </w:t>
      </w:r>
      <w:r w:rsidRPr="00AE68EF" w:rsidR="00163C08">
        <w:rPr>
          <w:rFonts w:eastAsia="Times New Roman"/>
          <w:lang w:eastAsia="fr-FR"/>
        </w:rPr>
        <w:t xml:space="preserve">It notes that while the consequences of the ill-treatment allegedly happening on 2 February 2007 could lead to visible consequences (squashing of the fingers with a door and injuring the shoulder), the same is not true for the ill-treatment allegedly happening between 3 and 17 February 2007 (no provision of medical care and medication for hypertension, prostatitis and hyperthyroidism </w:t>
      </w:r>
      <w:r w:rsidRPr="00AE68EF" w:rsidR="00E801E3">
        <w:t>(see paragraphs 119-21 below)</w:t>
      </w:r>
      <w:r w:rsidRPr="00AE68EF" w:rsidR="00163C08">
        <w:rPr>
          <w:rFonts w:eastAsia="Times New Roman"/>
          <w:lang w:eastAsia="fr-FR"/>
        </w:rPr>
        <w:t>, questioning at night, alarming</w:t>
      </w:r>
      <w:r w:rsidRPr="00AE68EF" w:rsidR="001B7B80">
        <w:rPr>
          <w:rFonts w:eastAsia="Times New Roman"/>
          <w:lang w:eastAsia="fr-FR"/>
        </w:rPr>
        <w:t>,</w:t>
      </w:r>
      <w:r w:rsidRPr="00AE68EF" w:rsidR="00163C08">
        <w:rPr>
          <w:rFonts w:eastAsia="Times New Roman"/>
          <w:lang w:eastAsia="fr-FR"/>
        </w:rPr>
        <w:t xml:space="preserve"> but false information about the family)</w:t>
      </w:r>
      <w:r w:rsidRPr="00AE68EF" w:rsidR="00C91C46">
        <w:rPr>
          <w:rFonts w:eastAsia="Times New Roman"/>
          <w:lang w:eastAsia="fr-FR"/>
        </w:rPr>
        <w:t>.</w:t>
      </w:r>
    </w:p>
    <w:p w:rsidRPr="00AE68EF" w:rsidR="00537388" w:rsidP="00AE68EF" w:rsidRDefault="00C91C46">
      <w:pPr>
        <w:pStyle w:val="ECHRPara"/>
      </w:pPr>
      <w:r w:rsidRPr="00AE68EF">
        <w:rPr>
          <w:rFonts w:eastAsia="Times New Roman"/>
          <w:lang w:eastAsia="fr-FR"/>
        </w:rPr>
        <w:fldChar w:fldCharType="begin"/>
      </w:r>
      <w:r w:rsidRPr="00AE68EF">
        <w:rPr>
          <w:rFonts w:eastAsia="Times New Roman"/>
          <w:lang w:eastAsia="fr-FR"/>
        </w:rPr>
        <w:instrText xml:space="preserve"> SEQ level0 \*arabic </w:instrText>
      </w:r>
      <w:r w:rsidRPr="00AE68EF">
        <w:rPr>
          <w:rFonts w:eastAsia="Times New Roman"/>
          <w:lang w:eastAsia="fr-FR"/>
        </w:rPr>
        <w:fldChar w:fldCharType="separate"/>
      </w:r>
      <w:r w:rsidRPr="00AE68EF" w:rsidR="00AE68EF">
        <w:rPr>
          <w:rFonts w:eastAsia="Times New Roman"/>
          <w:noProof/>
          <w:lang w:eastAsia="fr-FR"/>
        </w:rPr>
        <w:t>111</w:t>
      </w:r>
      <w:r w:rsidRPr="00AE68EF">
        <w:rPr>
          <w:rFonts w:eastAsia="Times New Roman"/>
          <w:lang w:eastAsia="fr-FR"/>
        </w:rPr>
        <w:fldChar w:fldCharType="end"/>
      </w:r>
      <w:r w:rsidRPr="00AE68EF">
        <w:rPr>
          <w:rFonts w:eastAsia="Times New Roman"/>
          <w:lang w:eastAsia="fr-FR"/>
        </w:rPr>
        <w:t>.  </w:t>
      </w:r>
      <w:r w:rsidRPr="00AE68EF" w:rsidR="00537388">
        <w:t>The Court has consistently held that the standard of proof “beyond reasonable doubt” may follow from the coexistence of sufficiently strong, clear and concordant inferences or of similar unrebutted presumptions of fact (see, among other authorities,</w:t>
      </w:r>
      <w:r w:rsidRPr="00AE68EF" w:rsidR="00537388">
        <w:rPr>
          <w:i/>
          <w:iCs/>
        </w:rPr>
        <w:t xml:space="preserve"> Ireland v. the United Kingdom</w:t>
      </w:r>
      <w:r w:rsidRPr="00AE68EF" w:rsidR="005F2AD3">
        <w:t>, 18 </w:t>
      </w:r>
      <w:r w:rsidRPr="00AE68EF" w:rsidR="00537388">
        <w:t xml:space="preserve">January 1978, § 161 </w:t>
      </w:r>
      <w:r w:rsidRPr="00AE68EF" w:rsidR="00537388">
        <w:rPr>
          <w:i/>
          <w:iCs/>
        </w:rPr>
        <w:t>in fine</w:t>
      </w:r>
      <w:r w:rsidRPr="00AE68EF" w:rsidR="00537388">
        <w:t xml:space="preserve">, Series A no. 25, and </w:t>
      </w:r>
      <w:proofErr w:type="spellStart"/>
      <w:r w:rsidRPr="00AE68EF" w:rsidR="00537388">
        <w:rPr>
          <w:i/>
          <w:iCs/>
        </w:rPr>
        <w:t>Labita</w:t>
      </w:r>
      <w:proofErr w:type="spellEnd"/>
      <w:r w:rsidRPr="00AE68EF" w:rsidR="00537388">
        <w:rPr>
          <w:i/>
          <w:iCs/>
        </w:rPr>
        <w:t xml:space="preserve"> v. Italy</w:t>
      </w:r>
      <w:r w:rsidRPr="00AE68EF" w:rsidR="00537388">
        <w:t xml:space="preserve"> [GC], no. 26772/95, § 121, ECHR 2000</w:t>
      </w:r>
      <w:r w:rsidRPr="00AE68EF" w:rsidR="00537388">
        <w:noBreakHyphen/>
        <w:t>IV). Where the events in issue lie wholly, or in large part, within the exclusive knowledge of the authorities, as in the case of people within their control in custody, strong presumptions of fact will arise in respect of injuries, death or disappearances occurring during such detention. The burden of proof may then be regarded as resting on the authorities to provide a satisfactory and convincing explanation by</w:t>
      </w:r>
      <w:r w:rsidRPr="00AE68EF" w:rsidR="00537388">
        <w:rPr>
          <w:rStyle w:val="ECHRParaChar"/>
        </w:rPr>
        <w:t xml:space="preserve"> producing evidence establishing facts</w:t>
      </w:r>
      <w:r w:rsidRPr="00AE68EF" w:rsidR="00537388">
        <w:t xml:space="preserve"> which cast doubt on the account of events given by the victim (see </w:t>
      </w:r>
      <w:r w:rsidRPr="00AE68EF" w:rsidR="00537388">
        <w:rPr>
          <w:i/>
          <w:iCs/>
        </w:rPr>
        <w:t>Salman v. Turkey</w:t>
      </w:r>
      <w:r w:rsidRPr="00AE68EF" w:rsidR="00537388">
        <w:t xml:space="preserve"> [GC], no. 21986/93, </w:t>
      </w:r>
      <w:r w:rsidRPr="00AE68EF" w:rsidR="005F2AD3">
        <w:t>§ </w:t>
      </w:r>
      <w:r w:rsidRPr="00AE68EF" w:rsidR="00537388">
        <w:t>100, ECHR 2000</w:t>
      </w:r>
      <w:r w:rsidRPr="00AE68EF" w:rsidR="00537388">
        <w:noBreakHyphen/>
        <w:t xml:space="preserve">VII, and </w:t>
      </w:r>
      <w:proofErr w:type="spellStart"/>
      <w:r w:rsidRPr="00AE68EF" w:rsidR="00537388">
        <w:rPr>
          <w:i/>
          <w:iCs/>
        </w:rPr>
        <w:t>Bouyid</w:t>
      </w:r>
      <w:proofErr w:type="spellEnd"/>
      <w:r w:rsidRPr="00AE68EF" w:rsidR="00537388">
        <w:rPr>
          <w:i/>
          <w:iCs/>
        </w:rPr>
        <w:t xml:space="preserve"> v. Belgium </w:t>
      </w:r>
      <w:r w:rsidRPr="00AE68EF" w:rsidR="00537388">
        <w:t>[GC], no. 23380/09, § 83, ECHR 2015).</w:t>
      </w:r>
    </w:p>
    <w:p w:rsidRPr="00AE68EF" w:rsidR="006B43F5" w:rsidP="00AE68EF" w:rsidRDefault="00E801E3">
      <w:pPr>
        <w:pStyle w:val="ECHRPara"/>
      </w:pPr>
      <w:r w:rsidRPr="00AE68EF">
        <w:fldChar w:fldCharType="begin"/>
      </w:r>
      <w:r w:rsidRPr="00AE68EF">
        <w:instrText xml:space="preserve"> SEQ level0 \*arabic </w:instrText>
      </w:r>
      <w:r w:rsidRPr="00AE68EF">
        <w:fldChar w:fldCharType="separate"/>
      </w:r>
      <w:r w:rsidRPr="00AE68EF" w:rsidR="00AE68EF">
        <w:rPr>
          <w:noProof/>
        </w:rPr>
        <w:t>112</w:t>
      </w:r>
      <w:r w:rsidRPr="00AE68EF">
        <w:fldChar w:fldCharType="end"/>
      </w:r>
      <w:r w:rsidRPr="00AE68EF">
        <w:t>.  </w:t>
      </w:r>
      <w:r w:rsidRPr="00AE68EF" w:rsidR="001B7B80">
        <w:t xml:space="preserve">The Court notes </w:t>
      </w:r>
      <w:r w:rsidRPr="00AE68EF" w:rsidR="006A24DA">
        <w:t xml:space="preserve">at </w:t>
      </w:r>
      <w:r w:rsidRPr="00AE68EF" w:rsidR="001B7B80">
        <w:t>the outset that, the first applicant in the present case has not presented any medical evidence in support of his allegations of the ill-treatment with potentially visible consequences. While the Court has underlined the importance of medical evidence on many occasions, the Court has accepted, albeit in exceptional circumstances,</w:t>
      </w:r>
      <w:r w:rsidRPr="00AE68EF">
        <w:t xml:space="preserve"> that the applicant has made a prima facie case of a violation of Article 3 in light of all the evidence before the Court. In such cases the Court emphasized the importance of the applicant</w:t>
      </w:r>
      <w:r w:rsidRPr="00AE68EF" w:rsidR="00AE68EF">
        <w:t>’</w:t>
      </w:r>
      <w:r w:rsidRPr="00AE68EF">
        <w:t xml:space="preserve">s detailed statements about the incidents, which consistently support his allegations of ill-treatment as well as the reaction of the authorities (see </w:t>
      </w:r>
      <w:proofErr w:type="spellStart"/>
      <w:r w:rsidRPr="00AE68EF">
        <w:rPr>
          <w:i/>
          <w:iCs/>
        </w:rPr>
        <w:t>Tsakoyevy</w:t>
      </w:r>
      <w:proofErr w:type="spellEnd"/>
      <w:r w:rsidRPr="00AE68EF">
        <w:rPr>
          <w:i/>
          <w:iCs/>
        </w:rPr>
        <w:t xml:space="preserve"> v. Russia</w:t>
      </w:r>
      <w:r w:rsidRPr="00AE68EF">
        <w:rPr>
          <w:iCs/>
        </w:rPr>
        <w:t xml:space="preserve">, </w:t>
      </w:r>
      <w:r w:rsidRPr="00AE68EF">
        <w:rPr>
          <w:lang w:eastAsia="en-GB"/>
        </w:rPr>
        <w:t xml:space="preserve">no. </w:t>
      </w:r>
      <w:r w:rsidRPr="00AE68EF">
        <w:rPr>
          <w:iCs/>
        </w:rPr>
        <w:t>16397/07</w:t>
      </w:r>
      <w:r w:rsidRPr="00AE68EF">
        <w:rPr>
          <w:lang w:eastAsia="en-GB"/>
        </w:rPr>
        <w:t xml:space="preserve">, </w:t>
      </w:r>
      <w:r w:rsidRPr="00AE68EF">
        <w:t xml:space="preserve">§§ 118-19, </w:t>
      </w:r>
      <w:r w:rsidRPr="00AE68EF" w:rsidR="005F2AD3">
        <w:t>2 </w:t>
      </w:r>
      <w:r w:rsidRPr="00AE68EF">
        <w:t>October 2018).</w:t>
      </w:r>
    </w:p>
    <w:p w:rsidRPr="00AE68EF" w:rsidR="005F2AD3" w:rsidP="00AE68EF" w:rsidRDefault="00076137">
      <w:pPr>
        <w:pStyle w:val="ECHRPara"/>
        <w:rPr>
          <w:lang w:eastAsia="en-GB"/>
        </w:rPr>
      </w:pPr>
      <w:r w:rsidRPr="00AE68EF">
        <w:fldChar w:fldCharType="begin"/>
      </w:r>
      <w:r w:rsidRPr="00AE68EF">
        <w:instrText xml:space="preserve"> SEQ level0 \*arabic </w:instrText>
      </w:r>
      <w:r w:rsidRPr="00AE68EF">
        <w:fldChar w:fldCharType="separate"/>
      </w:r>
      <w:r w:rsidRPr="00AE68EF" w:rsidR="00AE68EF">
        <w:rPr>
          <w:noProof/>
        </w:rPr>
        <w:t>113</w:t>
      </w:r>
      <w:r w:rsidRPr="00AE68EF">
        <w:fldChar w:fldCharType="end"/>
      </w:r>
      <w:r w:rsidRPr="00AE68EF">
        <w:t>.  </w:t>
      </w:r>
      <w:r w:rsidRPr="00AE68EF" w:rsidR="0033480A">
        <w:t>The Court poin</w:t>
      </w:r>
      <w:r w:rsidRPr="00AE68EF" w:rsidR="00464613">
        <w:t xml:space="preserve">ts out </w:t>
      </w:r>
      <w:r w:rsidRPr="00AE68EF">
        <w:t xml:space="preserve">at the outset </w:t>
      </w:r>
      <w:r w:rsidRPr="00AE68EF" w:rsidR="00464613">
        <w:t>that it has</w:t>
      </w:r>
      <w:r w:rsidRPr="00AE68EF" w:rsidR="0033480A">
        <w:t xml:space="preserve"> already established that the first applicant had been detained from 2 to 17 February 2007 on the premises of the MNS and</w:t>
      </w:r>
      <w:r w:rsidRPr="00AE68EF" w:rsidR="00743E2C">
        <w:t xml:space="preserve"> that</w:t>
      </w:r>
      <w:r w:rsidRPr="00AE68EF" w:rsidR="0033480A">
        <w:t xml:space="preserve"> </w:t>
      </w:r>
      <w:r w:rsidRPr="00AE68EF" w:rsidR="001C4909">
        <w:t>his detention from 2 to 3 February 2007 had been unlawful. The first applicant</w:t>
      </w:r>
      <w:r w:rsidRPr="00AE68EF" w:rsidR="00AE68EF">
        <w:t>’</w:t>
      </w:r>
      <w:r w:rsidRPr="00AE68EF" w:rsidR="001C4909">
        <w:t xml:space="preserve">s </w:t>
      </w:r>
      <w:r w:rsidRPr="00AE68EF" w:rsidR="001B5896">
        <w:t>family</w:t>
      </w:r>
      <w:r w:rsidRPr="00AE68EF" w:rsidR="00743E2C">
        <w:t xml:space="preserve"> and lawyer</w:t>
      </w:r>
      <w:r w:rsidRPr="00AE68EF" w:rsidR="001B5896">
        <w:t xml:space="preserve"> had not been informed of his place of detention</w:t>
      </w:r>
      <w:r w:rsidRPr="00AE68EF" w:rsidR="001C4909">
        <w:t xml:space="preserve"> between 2 and 17 February 2007 and they </w:t>
      </w:r>
      <w:r w:rsidRPr="00AE68EF" w:rsidR="00743E2C">
        <w:t>could see</w:t>
      </w:r>
      <w:r w:rsidRPr="00AE68EF" w:rsidR="008B7CD0">
        <w:t xml:space="preserve"> him</w:t>
      </w:r>
      <w:r w:rsidRPr="00AE68EF" w:rsidR="00743E2C">
        <w:t xml:space="preserve"> only once on 3 February 2007, when he was </w:t>
      </w:r>
      <w:r w:rsidRPr="00AE68EF" w:rsidR="00743E2C">
        <w:rPr>
          <w:lang w:eastAsia="en-GB"/>
        </w:rPr>
        <w:t xml:space="preserve">taken to the </w:t>
      </w:r>
      <w:proofErr w:type="spellStart"/>
      <w:r w:rsidRPr="00AE68EF" w:rsidR="00743E2C">
        <w:rPr>
          <w:lang w:eastAsia="en-GB"/>
        </w:rPr>
        <w:t>Yasamal</w:t>
      </w:r>
      <w:proofErr w:type="spellEnd"/>
      <w:r w:rsidRPr="00AE68EF" w:rsidR="00743E2C">
        <w:rPr>
          <w:lang w:eastAsia="en-GB"/>
        </w:rPr>
        <w:t xml:space="preserve"> District Court within the framework of the administrative proceedings</w:t>
      </w:r>
      <w:r w:rsidRPr="00AE68EF" w:rsidR="001C4909">
        <w:rPr>
          <w:lang w:eastAsia="en-GB"/>
        </w:rPr>
        <w:t xml:space="preserve">. </w:t>
      </w:r>
      <w:r w:rsidRPr="00AE68EF" w:rsidR="008B5137">
        <w:rPr>
          <w:lang w:eastAsia="en-GB"/>
        </w:rPr>
        <w:t xml:space="preserve">In these circumstances, the Court considers that </w:t>
      </w:r>
      <w:r w:rsidRPr="00AE68EF" w:rsidR="00BF35E6">
        <w:rPr>
          <w:lang w:eastAsia="en-GB"/>
        </w:rPr>
        <w:t xml:space="preserve">the first applicant could not have obtained any </w:t>
      </w:r>
      <w:r w:rsidRPr="00AE68EF" w:rsidR="00B462A8">
        <w:rPr>
          <w:lang w:eastAsia="en-GB"/>
        </w:rPr>
        <w:t xml:space="preserve">medical </w:t>
      </w:r>
      <w:r w:rsidRPr="00AE68EF" w:rsidR="00BF35E6">
        <w:rPr>
          <w:lang w:eastAsia="en-GB"/>
        </w:rPr>
        <w:t>evidence</w:t>
      </w:r>
      <w:r w:rsidRPr="00AE68EF" w:rsidR="008B5137">
        <w:rPr>
          <w:lang w:eastAsia="en-GB"/>
        </w:rPr>
        <w:t xml:space="preserve"> in support of his allegation of ill-treatment</w:t>
      </w:r>
      <w:r w:rsidRPr="00AE68EF" w:rsidR="00BF35E6">
        <w:rPr>
          <w:lang w:eastAsia="en-GB"/>
        </w:rPr>
        <w:t xml:space="preserve"> </w:t>
      </w:r>
      <w:r w:rsidRPr="00AE68EF" w:rsidR="008B5137">
        <w:rPr>
          <w:lang w:eastAsia="en-GB"/>
        </w:rPr>
        <w:t xml:space="preserve">during this period </w:t>
      </w:r>
      <w:r w:rsidRPr="00AE68EF" w:rsidR="00BF35E6">
        <w:rPr>
          <w:lang w:eastAsia="en-GB"/>
        </w:rPr>
        <w:t xml:space="preserve">when </w:t>
      </w:r>
      <w:r w:rsidRPr="00AE68EF" w:rsidR="004C7615">
        <w:rPr>
          <w:lang w:eastAsia="en-GB"/>
        </w:rPr>
        <w:t xml:space="preserve">he had been detained </w:t>
      </w:r>
      <w:r w:rsidRPr="00AE68EF" w:rsidR="00237F89">
        <w:rPr>
          <w:lang w:eastAsia="en-GB"/>
        </w:rPr>
        <w:t>on the premises of the MNS without any access to the outside world</w:t>
      </w:r>
      <w:r w:rsidRPr="00AE68EF" w:rsidR="00BF35E6">
        <w:rPr>
          <w:lang w:eastAsia="en-GB"/>
        </w:rPr>
        <w:t>.</w:t>
      </w:r>
    </w:p>
    <w:p w:rsidRPr="00AE68EF" w:rsidR="00743E2C" w:rsidP="00AE68EF" w:rsidRDefault="00076137">
      <w:pPr>
        <w:pStyle w:val="ECHRPara"/>
        <w:rPr>
          <w:lang w:eastAsia="en-GB"/>
        </w:rPr>
      </w:pPr>
      <w:r w:rsidRPr="00AE68EF">
        <w:fldChar w:fldCharType="begin"/>
      </w:r>
      <w:r w:rsidRPr="00AE68EF">
        <w:instrText xml:space="preserve"> SEQ level0 \*arabic </w:instrText>
      </w:r>
      <w:r w:rsidRPr="00AE68EF">
        <w:fldChar w:fldCharType="separate"/>
      </w:r>
      <w:r w:rsidRPr="00AE68EF" w:rsidR="00AE68EF">
        <w:rPr>
          <w:noProof/>
        </w:rPr>
        <w:t>114</w:t>
      </w:r>
      <w:r w:rsidRPr="00AE68EF">
        <w:fldChar w:fldCharType="end"/>
      </w:r>
      <w:r w:rsidRPr="00AE68EF">
        <w:t xml:space="preserve">.  The Court further notes that </w:t>
      </w:r>
      <w:r w:rsidRPr="00AE68EF" w:rsidR="00B462A8">
        <w:t>the statements of the</w:t>
      </w:r>
      <w:r w:rsidRPr="00AE68EF" w:rsidR="00F102E2">
        <w:t xml:space="preserve"> first</w:t>
      </w:r>
      <w:r w:rsidRPr="00AE68EF" w:rsidR="00B462A8">
        <w:t xml:space="preserve"> applicant are supported by his lawyer and family, who observed bruises on his hand. The first applicant</w:t>
      </w:r>
      <w:r w:rsidRPr="00AE68EF" w:rsidR="00AE68EF">
        <w:t>’</w:t>
      </w:r>
      <w:r w:rsidRPr="00AE68EF" w:rsidR="00B462A8">
        <w:t>s own</w:t>
      </w:r>
      <w:r w:rsidRPr="00AE68EF">
        <w:t xml:space="preserve"> version of the events</w:t>
      </w:r>
      <w:r w:rsidRPr="00AE68EF" w:rsidR="00B462A8">
        <w:t xml:space="preserve"> happening between</w:t>
      </w:r>
      <w:r w:rsidRPr="00AE68EF">
        <w:t xml:space="preserve"> </w:t>
      </w:r>
      <w:r w:rsidRPr="00AE68EF" w:rsidR="005F2AD3">
        <w:t>2 and 17 </w:t>
      </w:r>
      <w:r w:rsidRPr="00AE68EF" w:rsidR="00B462A8">
        <w:t>February 2007 has been consistent and plausible as far as essential elements are concerned. W</w:t>
      </w:r>
      <w:r w:rsidRPr="00AE68EF">
        <w:t>hile there appear to be a contradiction between the description of the injuries given by the first applicant and his lawyer, in particular as to whether the injury was on the first applicant</w:t>
      </w:r>
      <w:r w:rsidRPr="00AE68EF" w:rsidR="00AE68EF">
        <w:t>’</w:t>
      </w:r>
      <w:r w:rsidRPr="00AE68EF">
        <w:t>s right or left hand</w:t>
      </w:r>
      <w:r w:rsidRPr="00AE68EF" w:rsidR="00BA6D18">
        <w:t xml:space="preserve">, or whether </w:t>
      </w:r>
      <w:r w:rsidRPr="00AE68EF" w:rsidR="00163C08">
        <w:t>t</w:t>
      </w:r>
      <w:r w:rsidRPr="00AE68EF" w:rsidR="00BA6D18">
        <w:t>he first applicant</w:t>
      </w:r>
      <w:r w:rsidRPr="00AE68EF" w:rsidR="00AE68EF">
        <w:t>’</w:t>
      </w:r>
      <w:r w:rsidRPr="00AE68EF" w:rsidR="00BA6D18">
        <w:t xml:space="preserve">s right or left shoulder was </w:t>
      </w:r>
      <w:proofErr w:type="spellStart"/>
      <w:r w:rsidRPr="00AE68EF" w:rsidR="00BA6D18">
        <w:t>injuried</w:t>
      </w:r>
      <w:proofErr w:type="spellEnd"/>
      <w:r w:rsidRPr="00AE68EF" w:rsidR="00163C08">
        <w:t xml:space="preserve"> (see paragraphs 12, 16,</w:t>
      </w:r>
      <w:r w:rsidRPr="00AE68EF">
        <w:t xml:space="preserve"> 25</w:t>
      </w:r>
      <w:r w:rsidRPr="00AE68EF" w:rsidR="00163C08">
        <w:t xml:space="preserve"> and 42</w:t>
      </w:r>
      <w:r w:rsidRPr="00AE68EF">
        <w:t xml:space="preserve"> above), such inconsistency is not in itself sufficient to discredit the statements of the first applicant and his lawyer, taking into account the overall circumstances of the case.</w:t>
      </w:r>
    </w:p>
    <w:p w:rsidRPr="00AE68EF" w:rsidR="006B43F5" w:rsidP="00AE68EF" w:rsidRDefault="00383410">
      <w:pPr>
        <w:pStyle w:val="ECHRPara"/>
      </w:pPr>
      <w:r w:rsidRPr="00AE68EF">
        <w:rPr>
          <w:lang w:eastAsia="en-GB"/>
        </w:rPr>
        <w:fldChar w:fldCharType="begin"/>
      </w:r>
      <w:r w:rsidRPr="00AE68EF">
        <w:rPr>
          <w:lang w:eastAsia="en-GB"/>
        </w:rPr>
        <w:instrText xml:space="preserve"> SEQ level0 \*arabic </w:instrText>
      </w:r>
      <w:r w:rsidRPr="00AE68EF">
        <w:rPr>
          <w:lang w:eastAsia="en-GB"/>
        </w:rPr>
        <w:fldChar w:fldCharType="separate"/>
      </w:r>
      <w:r w:rsidRPr="00AE68EF" w:rsidR="00AE68EF">
        <w:rPr>
          <w:noProof/>
          <w:lang w:eastAsia="en-GB"/>
        </w:rPr>
        <w:t>115</w:t>
      </w:r>
      <w:r w:rsidRPr="00AE68EF">
        <w:rPr>
          <w:lang w:eastAsia="en-GB"/>
        </w:rPr>
        <w:fldChar w:fldCharType="end"/>
      </w:r>
      <w:r w:rsidRPr="00AE68EF">
        <w:rPr>
          <w:lang w:eastAsia="en-GB"/>
        </w:rPr>
        <w:t>.  </w:t>
      </w:r>
      <w:r w:rsidRPr="00AE68EF" w:rsidR="00743E2C">
        <w:rPr>
          <w:lang w:eastAsia="en-GB"/>
        </w:rPr>
        <w:t>In that connection, the Court draws attention to the fact that</w:t>
      </w:r>
      <w:r w:rsidRPr="00AE68EF" w:rsidR="00B83B39">
        <w:rPr>
          <w:lang w:eastAsia="en-GB"/>
        </w:rPr>
        <w:t>, while the first applicant</w:t>
      </w:r>
      <w:r w:rsidRPr="00AE68EF" w:rsidR="00AE68EF">
        <w:rPr>
          <w:lang w:eastAsia="en-GB"/>
        </w:rPr>
        <w:t>’</w:t>
      </w:r>
      <w:r w:rsidRPr="00AE68EF" w:rsidR="00B83B39">
        <w:rPr>
          <w:lang w:eastAsia="en-GB"/>
        </w:rPr>
        <w:t>s lawyer immediately complained of the first applicant</w:t>
      </w:r>
      <w:r w:rsidRPr="00AE68EF" w:rsidR="00AE68EF">
        <w:rPr>
          <w:lang w:eastAsia="en-GB"/>
        </w:rPr>
        <w:t>’</w:t>
      </w:r>
      <w:r w:rsidRPr="00AE68EF" w:rsidR="00B83B39">
        <w:rPr>
          <w:lang w:eastAsia="en-GB"/>
        </w:rPr>
        <w:t xml:space="preserve">s </w:t>
      </w:r>
      <w:r w:rsidRPr="00AE68EF" w:rsidR="00675B71">
        <w:rPr>
          <w:lang w:eastAsia="en-GB"/>
        </w:rPr>
        <w:t xml:space="preserve">alleged </w:t>
      </w:r>
      <w:r w:rsidRPr="00AE68EF" w:rsidR="00B83B39">
        <w:rPr>
          <w:lang w:eastAsia="en-GB"/>
        </w:rPr>
        <w:t>ill-treatment in his appeal lodged on 5 February 2007, the Court of Appeal ignored that complaint in its decision of 9 February 2007, without ordering the first applicant</w:t>
      </w:r>
      <w:r w:rsidRPr="00AE68EF" w:rsidR="00AE68EF">
        <w:rPr>
          <w:lang w:eastAsia="en-GB"/>
        </w:rPr>
        <w:t>’</w:t>
      </w:r>
      <w:r w:rsidRPr="00AE68EF" w:rsidR="00B83B39">
        <w:rPr>
          <w:lang w:eastAsia="en-GB"/>
        </w:rPr>
        <w:t>s forensic examination</w:t>
      </w:r>
      <w:r w:rsidRPr="00AE68EF" w:rsidR="00C178BC">
        <w:rPr>
          <w:lang w:eastAsia="en-GB"/>
        </w:rPr>
        <w:t xml:space="preserve"> </w:t>
      </w:r>
      <w:r w:rsidRPr="00AE68EF" w:rsidR="00C178BC">
        <w:t>(see paragraphs 16-17 above)</w:t>
      </w:r>
      <w:r w:rsidRPr="00AE68EF" w:rsidR="00B83B39">
        <w:rPr>
          <w:lang w:eastAsia="en-GB"/>
        </w:rPr>
        <w:t xml:space="preserve">. Furthermore, </w:t>
      </w:r>
      <w:r w:rsidRPr="00AE68EF" w:rsidR="00743E2C">
        <w:rPr>
          <w:lang w:eastAsia="en-GB"/>
        </w:rPr>
        <w:t xml:space="preserve">although on </w:t>
      </w:r>
      <w:r w:rsidRPr="00AE68EF" w:rsidR="00743E2C">
        <w:t>20 February 2007 the Prosecutor General</w:t>
      </w:r>
      <w:r w:rsidRPr="00AE68EF" w:rsidR="00AE68EF">
        <w:t>’</w:t>
      </w:r>
      <w:r w:rsidRPr="00AE68EF" w:rsidR="00743E2C">
        <w:t>s Office informed the second applicant that her complaint concerning the first applicant</w:t>
      </w:r>
      <w:r w:rsidRPr="00AE68EF" w:rsidR="00AE68EF">
        <w:t>’</w:t>
      </w:r>
      <w:r w:rsidRPr="00AE68EF" w:rsidR="00743E2C">
        <w:t>s alleged ill-treatment had been transferred to the Baku City Prosecutor</w:t>
      </w:r>
      <w:r w:rsidRPr="00AE68EF" w:rsidR="00AE68EF">
        <w:t>’</w:t>
      </w:r>
      <w:r w:rsidRPr="00AE68EF" w:rsidR="00743E2C">
        <w:t>s Office</w:t>
      </w:r>
      <w:r w:rsidRPr="00AE68EF" w:rsidR="00BE44D0">
        <w:t xml:space="preserve"> (see paragraph 24 above)</w:t>
      </w:r>
      <w:r w:rsidRPr="00AE68EF" w:rsidR="00743E2C">
        <w:t>, the investigator in charge of the case ordered the first applicant</w:t>
      </w:r>
      <w:r w:rsidRPr="00AE68EF" w:rsidR="00AE68EF">
        <w:t>’</w:t>
      </w:r>
      <w:r w:rsidRPr="00AE68EF" w:rsidR="00743E2C">
        <w:t>s forensic examination only on 7 April 2007, which was carried out on 12 April 2007</w:t>
      </w:r>
      <w:r w:rsidRPr="00AE68EF" w:rsidR="008B7CD0">
        <w:t xml:space="preserve">. </w:t>
      </w:r>
      <w:r w:rsidRPr="00AE68EF" w:rsidR="00743E2C">
        <w:t xml:space="preserve">No explanation for this delay was given by the Government. Moreover, </w:t>
      </w:r>
      <w:r w:rsidRPr="00AE68EF" w:rsidR="008B7CD0">
        <w:t>despite the Court</w:t>
      </w:r>
      <w:r w:rsidRPr="00AE68EF" w:rsidR="00AE68EF">
        <w:t>’</w:t>
      </w:r>
      <w:r w:rsidRPr="00AE68EF" w:rsidR="008B7CD0">
        <w:t>s explicit request to the Government to submit copies of all the documents relating to the domestic proceedings, the Government failed to provide the Court with a copy of forensic report no. 32/TM.</w:t>
      </w:r>
      <w:r w:rsidRPr="00AE68EF" w:rsidR="00076137">
        <w:t xml:space="preserve"> The Court also cannot overlook the fact that medical record no. </w:t>
      </w:r>
      <w:r w:rsidRPr="00AE68EF" w:rsidR="004D719A">
        <w:t>353</w:t>
      </w:r>
      <w:r w:rsidRPr="00AE68EF" w:rsidR="00C178BC">
        <w:t>,</w:t>
      </w:r>
      <w:r w:rsidRPr="00AE68EF" w:rsidR="004D719A">
        <w:t xml:space="preserve"> </w:t>
      </w:r>
      <w:r w:rsidRPr="00AE68EF" w:rsidR="00C178BC">
        <w:t xml:space="preserve">which </w:t>
      </w:r>
      <w:r w:rsidRPr="00AE68EF" w:rsidR="004D719A">
        <w:t xml:space="preserve">did not </w:t>
      </w:r>
      <w:r w:rsidRPr="00AE68EF" w:rsidR="004D719A">
        <w:rPr>
          <w:rFonts w:eastAsia="Times New Roman"/>
          <w:lang w:eastAsia="fr-FR"/>
        </w:rPr>
        <w:t>contain references to any injury on the first applicant</w:t>
      </w:r>
      <w:r w:rsidRPr="00AE68EF" w:rsidR="00AE68EF">
        <w:rPr>
          <w:rFonts w:eastAsia="Times New Roman"/>
          <w:lang w:eastAsia="fr-FR"/>
        </w:rPr>
        <w:t>’</w:t>
      </w:r>
      <w:r w:rsidRPr="00AE68EF" w:rsidR="004D719A">
        <w:rPr>
          <w:rFonts w:eastAsia="Times New Roman"/>
          <w:lang w:eastAsia="fr-FR"/>
        </w:rPr>
        <w:t>s body during his</w:t>
      </w:r>
      <w:r w:rsidRPr="00AE68EF" w:rsidR="00076137">
        <w:t xml:space="preserve"> initial examination upon his arrival at the </w:t>
      </w:r>
      <w:r w:rsidRPr="00AE68EF" w:rsidR="007B3E62">
        <w:t xml:space="preserve">MNS pre-trial </w:t>
      </w:r>
      <w:r w:rsidRPr="00AE68EF" w:rsidR="00076137">
        <w:t>detention facility</w:t>
      </w:r>
      <w:r w:rsidRPr="00AE68EF" w:rsidR="00C178BC">
        <w:t xml:space="preserve">, was not correctly dated and signed in its part concerning </w:t>
      </w:r>
      <w:r w:rsidRPr="00AE68EF" w:rsidR="004D719A">
        <w:t xml:space="preserve">the </w:t>
      </w:r>
      <w:r w:rsidRPr="00AE68EF" w:rsidR="00C178BC">
        <w:t>first applicant</w:t>
      </w:r>
      <w:r w:rsidRPr="00AE68EF" w:rsidR="00AE68EF">
        <w:t>’</w:t>
      </w:r>
      <w:r w:rsidRPr="00AE68EF" w:rsidR="00C178BC">
        <w:t>s initial examination</w:t>
      </w:r>
      <w:r w:rsidRPr="00AE68EF" w:rsidR="004D719A">
        <w:t>.</w:t>
      </w:r>
    </w:p>
    <w:p w:rsidRPr="00AE68EF" w:rsidR="008B7CD0" w:rsidP="00AE68EF" w:rsidRDefault="00383410">
      <w:pPr>
        <w:pStyle w:val="ECHRPara"/>
      </w:pPr>
      <w:r w:rsidRPr="00AE68EF">
        <w:rPr>
          <w:rFonts w:eastAsia="Times New Roman"/>
          <w:lang w:eastAsia="fr-FR"/>
        </w:rPr>
        <w:fldChar w:fldCharType="begin"/>
      </w:r>
      <w:r w:rsidRPr="00AE68EF">
        <w:rPr>
          <w:rFonts w:eastAsia="Times New Roman"/>
          <w:lang w:eastAsia="fr-FR"/>
        </w:rPr>
        <w:instrText xml:space="preserve"> SEQ level0 \*arabic </w:instrText>
      </w:r>
      <w:r w:rsidRPr="00AE68EF">
        <w:rPr>
          <w:rFonts w:eastAsia="Times New Roman"/>
          <w:lang w:eastAsia="fr-FR"/>
        </w:rPr>
        <w:fldChar w:fldCharType="separate"/>
      </w:r>
      <w:r w:rsidRPr="00AE68EF" w:rsidR="00AE68EF">
        <w:rPr>
          <w:rFonts w:eastAsia="Times New Roman"/>
          <w:noProof/>
          <w:lang w:eastAsia="fr-FR"/>
        </w:rPr>
        <w:t>116</w:t>
      </w:r>
      <w:r w:rsidRPr="00AE68EF">
        <w:rPr>
          <w:rFonts w:eastAsia="Times New Roman"/>
          <w:lang w:eastAsia="fr-FR"/>
        </w:rPr>
        <w:fldChar w:fldCharType="end"/>
      </w:r>
      <w:r w:rsidRPr="00AE68EF">
        <w:rPr>
          <w:rFonts w:eastAsia="Times New Roman"/>
          <w:lang w:eastAsia="fr-FR"/>
        </w:rPr>
        <w:t>.  </w:t>
      </w:r>
      <w:r w:rsidRPr="00AE68EF" w:rsidR="008B7CD0">
        <w:rPr>
          <w:rFonts w:eastAsia="Times New Roman"/>
          <w:lang w:eastAsia="fr-FR"/>
        </w:rPr>
        <w:t>In the</w:t>
      </w:r>
      <w:r w:rsidRPr="00AE68EF" w:rsidR="008771A9">
        <w:rPr>
          <w:rFonts w:eastAsia="Times New Roman"/>
          <w:lang w:eastAsia="fr-FR"/>
        </w:rPr>
        <w:t xml:space="preserve"> instant case</w:t>
      </w:r>
      <w:r w:rsidRPr="00AE68EF" w:rsidR="008B7CD0">
        <w:rPr>
          <w:rFonts w:eastAsia="Times New Roman"/>
          <w:lang w:eastAsia="fr-FR"/>
        </w:rPr>
        <w:t xml:space="preserve">, having regard to </w:t>
      </w:r>
      <w:r w:rsidRPr="00AE68EF" w:rsidR="00DF4339">
        <w:rPr>
          <w:rFonts w:eastAsia="Times New Roman"/>
          <w:lang w:eastAsia="fr-FR"/>
        </w:rPr>
        <w:t xml:space="preserve">the fact that </w:t>
      </w:r>
      <w:r w:rsidRPr="00AE68EF" w:rsidR="00B462A8">
        <w:rPr>
          <w:rFonts w:eastAsia="Times New Roman"/>
          <w:lang w:eastAsia="fr-FR"/>
        </w:rPr>
        <w:t>there was witness evidence about injuries (even if it came from the first applicant</w:t>
      </w:r>
      <w:r w:rsidRPr="00AE68EF" w:rsidR="00AE68EF">
        <w:rPr>
          <w:rFonts w:eastAsia="Times New Roman"/>
          <w:lang w:eastAsia="fr-FR"/>
        </w:rPr>
        <w:t>’</w:t>
      </w:r>
      <w:r w:rsidRPr="00AE68EF" w:rsidR="00B462A8">
        <w:rPr>
          <w:rFonts w:eastAsia="Times New Roman"/>
          <w:lang w:eastAsia="fr-FR"/>
        </w:rPr>
        <w:t xml:space="preserve">s lawyer and family members), that </w:t>
      </w:r>
      <w:r w:rsidRPr="00AE68EF" w:rsidR="00DF4339">
        <w:rPr>
          <w:rFonts w:eastAsia="Times New Roman"/>
          <w:lang w:eastAsia="fr-FR"/>
        </w:rPr>
        <w:t>the</w:t>
      </w:r>
      <w:r w:rsidRPr="00AE68EF" w:rsidR="008771A9">
        <w:rPr>
          <w:rFonts w:eastAsia="Times New Roman"/>
          <w:lang w:eastAsia="fr-FR"/>
        </w:rPr>
        <w:t xml:space="preserve"> first applicant was detained by the authorities in an undisclosed location at the time when the alleged acts of ill-treatment took place, that the</w:t>
      </w:r>
      <w:r w:rsidRPr="00AE68EF" w:rsidR="00DF4339">
        <w:rPr>
          <w:rFonts w:eastAsia="Times New Roman"/>
          <w:lang w:eastAsia="fr-FR"/>
        </w:rPr>
        <w:t xml:space="preserve"> events </w:t>
      </w:r>
      <w:r w:rsidRPr="00AE68EF" w:rsidR="008771A9">
        <w:rPr>
          <w:rFonts w:eastAsia="Times New Roman"/>
          <w:lang w:eastAsia="fr-FR"/>
        </w:rPr>
        <w:t xml:space="preserve">complained of </w:t>
      </w:r>
      <w:r w:rsidRPr="00AE68EF" w:rsidR="00DF4339">
        <w:rPr>
          <w:rFonts w:eastAsia="Times New Roman"/>
          <w:lang w:eastAsia="fr-FR"/>
        </w:rPr>
        <w:t>lied wholly within the exclusive knowledge of the authorities</w:t>
      </w:r>
      <w:r w:rsidRPr="00AE68EF" w:rsidR="008771A9">
        <w:rPr>
          <w:rFonts w:eastAsia="Times New Roman"/>
          <w:lang w:eastAsia="fr-FR"/>
        </w:rPr>
        <w:t>,</w:t>
      </w:r>
      <w:r w:rsidRPr="00AE68EF" w:rsidR="00DF4339">
        <w:rPr>
          <w:rFonts w:eastAsia="Times New Roman"/>
          <w:lang w:eastAsia="fr-FR"/>
        </w:rPr>
        <w:t xml:space="preserve"> </w:t>
      </w:r>
      <w:r w:rsidRPr="00AE68EF" w:rsidR="00B462A8">
        <w:rPr>
          <w:rFonts w:eastAsia="Times New Roman"/>
          <w:lang w:eastAsia="fr-FR"/>
        </w:rPr>
        <w:t xml:space="preserve">and </w:t>
      </w:r>
      <w:r w:rsidRPr="00AE68EF" w:rsidR="00DF4339">
        <w:rPr>
          <w:rFonts w:eastAsia="Times New Roman"/>
          <w:lang w:eastAsia="fr-FR"/>
        </w:rPr>
        <w:t xml:space="preserve">that </w:t>
      </w:r>
      <w:r w:rsidRPr="00AE68EF" w:rsidR="008B7CD0">
        <w:rPr>
          <w:rFonts w:eastAsia="Times New Roman"/>
          <w:lang w:eastAsia="fr-FR"/>
        </w:rPr>
        <w:t>the</w:t>
      </w:r>
      <w:r w:rsidRPr="00AE68EF" w:rsidR="008771A9">
        <w:rPr>
          <w:rFonts w:eastAsia="Times New Roman"/>
          <w:lang w:eastAsia="fr-FR"/>
        </w:rPr>
        <w:t xml:space="preserve"> first applicant</w:t>
      </w:r>
      <w:r w:rsidRPr="00AE68EF" w:rsidR="00AE68EF">
        <w:rPr>
          <w:rFonts w:eastAsia="Times New Roman"/>
          <w:lang w:eastAsia="fr-FR"/>
        </w:rPr>
        <w:t>’</w:t>
      </w:r>
      <w:r w:rsidRPr="00AE68EF" w:rsidR="008771A9">
        <w:rPr>
          <w:rFonts w:eastAsia="Times New Roman"/>
          <w:lang w:eastAsia="fr-FR"/>
        </w:rPr>
        <w:t xml:space="preserve">s version of events has been consistent and plausible </w:t>
      </w:r>
      <w:r w:rsidRPr="00AE68EF" w:rsidR="00B462A8">
        <w:rPr>
          <w:rFonts w:eastAsia="Times New Roman"/>
          <w:lang w:eastAsia="fr-FR"/>
        </w:rPr>
        <w:t xml:space="preserve">as far as essential elements are concerned </w:t>
      </w:r>
      <w:r w:rsidRPr="00AE68EF" w:rsidR="008771A9">
        <w:rPr>
          <w:rFonts w:eastAsia="Times New Roman"/>
          <w:lang w:eastAsia="fr-FR"/>
        </w:rPr>
        <w:t>and that the</w:t>
      </w:r>
      <w:r w:rsidRPr="00AE68EF" w:rsidR="008B7CD0">
        <w:rPr>
          <w:rFonts w:eastAsia="Times New Roman"/>
          <w:lang w:eastAsia="fr-FR"/>
        </w:rPr>
        <w:t xml:space="preserve"> Government</w:t>
      </w:r>
      <w:r w:rsidRPr="00AE68EF" w:rsidR="00DF4339">
        <w:rPr>
          <w:rFonts w:eastAsia="Times New Roman"/>
          <w:lang w:eastAsia="fr-FR"/>
        </w:rPr>
        <w:t xml:space="preserve"> </w:t>
      </w:r>
      <w:r w:rsidRPr="00AE68EF" w:rsidR="008771A9">
        <w:rPr>
          <w:rFonts w:eastAsia="Times New Roman"/>
          <w:lang w:eastAsia="fr-FR"/>
        </w:rPr>
        <w:t xml:space="preserve">have </w:t>
      </w:r>
      <w:r w:rsidRPr="00AE68EF" w:rsidR="00DF4339">
        <w:rPr>
          <w:rFonts w:eastAsia="Times New Roman"/>
          <w:lang w:eastAsia="fr-FR"/>
        </w:rPr>
        <w:t xml:space="preserve">failed to </w:t>
      </w:r>
      <w:r w:rsidRPr="00AE68EF" w:rsidR="008B7CD0">
        <w:rPr>
          <w:rFonts w:eastAsia="Times New Roman"/>
          <w:lang w:eastAsia="fr-FR"/>
        </w:rPr>
        <w:t xml:space="preserve">submit </w:t>
      </w:r>
      <w:r w:rsidRPr="00AE68EF" w:rsidR="00B462A8">
        <w:rPr>
          <w:rFonts w:eastAsia="Times New Roman"/>
          <w:lang w:eastAsia="fr-FR"/>
        </w:rPr>
        <w:t>sufficient</w:t>
      </w:r>
      <w:r w:rsidRPr="00AE68EF" w:rsidR="008B7CD0">
        <w:rPr>
          <w:rFonts w:eastAsia="Times New Roman"/>
          <w:lang w:eastAsia="fr-FR"/>
        </w:rPr>
        <w:t xml:space="preserve"> </w:t>
      </w:r>
      <w:r w:rsidRPr="00AE68EF" w:rsidR="008B7CD0">
        <w:t xml:space="preserve">information or </w:t>
      </w:r>
      <w:r w:rsidRPr="00AE68EF" w:rsidR="008B7CD0">
        <w:rPr>
          <w:rFonts w:eastAsia="Times New Roman"/>
          <w:lang w:eastAsia="fr-FR"/>
        </w:rPr>
        <w:t xml:space="preserve">evidence </w:t>
      </w:r>
      <w:r w:rsidRPr="00AE68EF" w:rsidR="008B7CD0">
        <w:t>calling into question the first applicant</w:t>
      </w:r>
      <w:r w:rsidRPr="00AE68EF" w:rsidR="00AE68EF">
        <w:t>’</w:t>
      </w:r>
      <w:r w:rsidRPr="00AE68EF" w:rsidR="008B7CD0">
        <w:t>s version of events</w:t>
      </w:r>
      <w:r w:rsidRPr="00AE68EF" w:rsidR="008B7CD0">
        <w:rPr>
          <w:rFonts w:eastAsia="Times New Roman"/>
          <w:lang w:eastAsia="fr-FR"/>
        </w:rPr>
        <w:t xml:space="preserve">, the Court </w:t>
      </w:r>
      <w:r w:rsidRPr="00AE68EF" w:rsidR="008771A9">
        <w:rPr>
          <w:rFonts w:eastAsia="Times New Roman"/>
          <w:lang w:eastAsia="fr-FR"/>
        </w:rPr>
        <w:t xml:space="preserve">must </w:t>
      </w:r>
      <w:r w:rsidRPr="00AE68EF" w:rsidR="00B462A8">
        <w:rPr>
          <w:rFonts w:eastAsia="Times New Roman"/>
          <w:lang w:eastAsia="fr-FR"/>
        </w:rPr>
        <w:t xml:space="preserve">thus </w:t>
      </w:r>
      <w:r w:rsidRPr="00AE68EF" w:rsidR="008771A9">
        <w:rPr>
          <w:rFonts w:eastAsia="Times New Roman"/>
          <w:lang w:eastAsia="fr-FR"/>
        </w:rPr>
        <w:t>accept the first applicant</w:t>
      </w:r>
      <w:r w:rsidRPr="00AE68EF" w:rsidR="00AE68EF">
        <w:rPr>
          <w:rFonts w:eastAsia="Times New Roman"/>
          <w:lang w:eastAsia="fr-FR"/>
        </w:rPr>
        <w:t>’</w:t>
      </w:r>
      <w:r w:rsidRPr="00AE68EF" w:rsidR="008771A9">
        <w:rPr>
          <w:rFonts w:eastAsia="Times New Roman"/>
          <w:lang w:eastAsia="fr-FR"/>
        </w:rPr>
        <w:t xml:space="preserve">s account of events and concludes that he was subjected to </w:t>
      </w:r>
      <w:r w:rsidRPr="00AE68EF" w:rsidR="008B7CD0">
        <w:t xml:space="preserve">ill-treatment </w:t>
      </w:r>
      <w:r w:rsidRPr="00AE68EF" w:rsidR="00FF656E">
        <w:t xml:space="preserve">when detained </w:t>
      </w:r>
      <w:r w:rsidRPr="00AE68EF" w:rsidR="008B7CD0">
        <w:t>on the premises of the MNS between 2 and 17 February 2007.</w:t>
      </w:r>
    </w:p>
    <w:p w:rsidRPr="00AE68EF" w:rsidR="001B5896" w:rsidP="00AE68EF" w:rsidRDefault="00383410">
      <w:pPr>
        <w:pStyle w:val="ECHRPara"/>
        <w:rPr>
          <w:i/>
          <w:lang w:eastAsia="fr-FR"/>
        </w:rPr>
      </w:pPr>
      <w:r w:rsidRPr="00AE68EF">
        <w:rPr>
          <w:lang w:val="en-US"/>
        </w:rPr>
        <w:fldChar w:fldCharType="begin"/>
      </w:r>
      <w:r w:rsidRPr="00AE68EF">
        <w:rPr>
          <w:lang w:val="en-US"/>
        </w:rPr>
        <w:instrText xml:space="preserve"> SEQ level0 \*arabic </w:instrText>
      </w:r>
      <w:r w:rsidRPr="00AE68EF">
        <w:rPr>
          <w:lang w:val="en-US"/>
        </w:rPr>
        <w:fldChar w:fldCharType="separate"/>
      </w:r>
      <w:r w:rsidRPr="00AE68EF" w:rsidR="00AE68EF">
        <w:rPr>
          <w:noProof/>
          <w:lang w:val="en-US"/>
        </w:rPr>
        <w:t>117</w:t>
      </w:r>
      <w:r w:rsidRPr="00AE68EF">
        <w:rPr>
          <w:lang w:val="en-US"/>
        </w:rPr>
        <w:fldChar w:fldCharType="end"/>
      </w:r>
      <w:r w:rsidRPr="00AE68EF">
        <w:rPr>
          <w:lang w:val="en-US"/>
        </w:rPr>
        <w:t>.  </w:t>
      </w:r>
      <w:r w:rsidRPr="00AE68EF" w:rsidR="001B5896">
        <w:rPr>
          <w:lang w:val="en-US"/>
        </w:rPr>
        <w:t xml:space="preserve">As to the seriousness of the act of ill-treatment, the Court considers that the </w:t>
      </w:r>
      <w:r w:rsidRPr="00AE68EF">
        <w:rPr>
          <w:lang w:val="en-US"/>
        </w:rPr>
        <w:t xml:space="preserve">first </w:t>
      </w:r>
      <w:r w:rsidRPr="00AE68EF" w:rsidR="001B5896">
        <w:rPr>
          <w:lang w:val="en-US"/>
        </w:rPr>
        <w:t>applicant</w:t>
      </w:r>
      <w:r w:rsidRPr="00AE68EF" w:rsidR="00AE68EF">
        <w:rPr>
          <w:lang w:val="en-US"/>
        </w:rPr>
        <w:t>’</w:t>
      </w:r>
      <w:r w:rsidRPr="00AE68EF" w:rsidR="001B5896">
        <w:rPr>
          <w:lang w:val="en-US"/>
        </w:rPr>
        <w:t>s ill</w:t>
      </w:r>
      <w:r w:rsidRPr="00AE68EF" w:rsidR="001B5896">
        <w:rPr>
          <w:lang w:val="en-US"/>
        </w:rPr>
        <w:noBreakHyphen/>
        <w:t xml:space="preserve">treatment must have caused him physical pain and suffering. The ill-treatment in question and its consequences must have also caused the </w:t>
      </w:r>
      <w:r w:rsidRPr="00AE68EF">
        <w:rPr>
          <w:lang w:val="en-US"/>
        </w:rPr>
        <w:t xml:space="preserve">first </w:t>
      </w:r>
      <w:r w:rsidRPr="00AE68EF" w:rsidR="001B5896">
        <w:rPr>
          <w:lang w:val="en-US"/>
        </w:rPr>
        <w:t>applicant considerable mental suffering, diminishing his human dignity. In these circumstances, the Court considers that the ill-treatment complained of was sufficiently serious to attain a minimum level of severity falling within the scope of Article 3 and to be considered as inhuman and degrading treatment.</w:t>
      </w:r>
    </w:p>
    <w:bookmarkStart w:name="eightysix" w:id="3"/>
    <w:bookmarkEnd w:id="3"/>
    <w:p w:rsidRPr="00AE68EF" w:rsidR="001B5896" w:rsidP="00AE68EF" w:rsidRDefault="001B5896">
      <w:pPr>
        <w:pStyle w:val="ECHRPara"/>
        <w:rPr>
          <w:lang w:val="en-US"/>
        </w:rPr>
      </w:pPr>
      <w:r w:rsidRPr="00AE68EF">
        <w:rPr>
          <w:lang w:val="en-US"/>
        </w:rPr>
        <w:fldChar w:fldCharType="begin"/>
      </w:r>
      <w:r w:rsidRPr="00AE68EF">
        <w:rPr>
          <w:lang w:val="en-US"/>
        </w:rPr>
        <w:instrText xml:space="preserve"> SEQ level0 \*arabic </w:instrText>
      </w:r>
      <w:r w:rsidRPr="00AE68EF">
        <w:rPr>
          <w:lang w:val="en-US"/>
        </w:rPr>
        <w:fldChar w:fldCharType="separate"/>
      </w:r>
      <w:r w:rsidRPr="00AE68EF" w:rsidR="00AE68EF">
        <w:rPr>
          <w:noProof/>
          <w:lang w:val="en-US"/>
        </w:rPr>
        <w:t>118</w:t>
      </w:r>
      <w:r w:rsidRPr="00AE68EF">
        <w:rPr>
          <w:noProof/>
          <w:lang w:val="en-US"/>
        </w:rPr>
        <w:fldChar w:fldCharType="end"/>
      </w:r>
      <w:r w:rsidRPr="00AE68EF">
        <w:rPr>
          <w:lang w:val="en-US"/>
        </w:rPr>
        <w:t>.  Accordingly, there has been a violation of Article 3 of the Convention under its substantive limb</w:t>
      </w:r>
      <w:r w:rsidRPr="00AE68EF" w:rsidR="00BF35E6">
        <w:t xml:space="preserve"> on a</w:t>
      </w:r>
      <w:r w:rsidRPr="00AE68EF" w:rsidR="00C178BC">
        <w:t>ccount of the first applicant</w:t>
      </w:r>
      <w:r w:rsidRPr="00AE68EF" w:rsidR="00AE68EF">
        <w:t>’</w:t>
      </w:r>
      <w:r w:rsidRPr="00AE68EF" w:rsidR="00C178BC">
        <w:t>s</w:t>
      </w:r>
      <w:r w:rsidRPr="00AE68EF" w:rsidR="005F2AD3">
        <w:t xml:space="preserve"> ill</w:t>
      </w:r>
      <w:r w:rsidRPr="00AE68EF" w:rsidR="005F2AD3">
        <w:noBreakHyphen/>
      </w:r>
      <w:r w:rsidRPr="00AE68EF" w:rsidR="00BF35E6">
        <w:t>treatment between 2 and 17 February 2007</w:t>
      </w:r>
      <w:r w:rsidRPr="00AE68EF">
        <w:rPr>
          <w:lang w:val="en-US"/>
        </w:rPr>
        <w:t>.</w:t>
      </w:r>
    </w:p>
    <w:p w:rsidRPr="00AE68EF" w:rsidR="00B338E9" w:rsidP="00AE68EF" w:rsidRDefault="00B338E9">
      <w:pPr>
        <w:pStyle w:val="ECHRHeading5"/>
      </w:pPr>
      <w:r w:rsidRPr="00AE68EF">
        <w:t>(</w:t>
      </w:r>
      <w:proofErr w:type="gramStart"/>
      <w:r w:rsidRPr="00AE68EF">
        <w:t>iii</w:t>
      </w:r>
      <w:proofErr w:type="gramEnd"/>
      <w:r w:rsidRPr="00AE68EF">
        <w:t xml:space="preserve">)  As regards the </w:t>
      </w:r>
      <w:r w:rsidRPr="00AE68EF" w:rsidR="003949EE">
        <w:t>alleged deprivation of the medical care of the first applicant</w:t>
      </w:r>
    </w:p>
    <w:p w:rsidRPr="00AE68EF" w:rsidR="006B43F5" w:rsidP="00AE68EF" w:rsidRDefault="00383410">
      <w:pPr>
        <w:pStyle w:val="ECHRPara"/>
      </w:pPr>
      <w:r w:rsidRPr="00AE68EF">
        <w:rPr>
          <w:rFonts w:eastAsia="Times New Roman"/>
          <w:lang w:eastAsia="fr-FR"/>
        </w:rPr>
        <w:fldChar w:fldCharType="begin"/>
      </w:r>
      <w:r w:rsidRPr="00AE68EF">
        <w:rPr>
          <w:rFonts w:eastAsia="Times New Roman"/>
          <w:lang w:eastAsia="fr-FR"/>
        </w:rPr>
        <w:instrText xml:space="preserve"> SEQ level0 \*arabic </w:instrText>
      </w:r>
      <w:r w:rsidRPr="00AE68EF">
        <w:rPr>
          <w:rFonts w:eastAsia="Times New Roman"/>
          <w:lang w:eastAsia="fr-FR"/>
        </w:rPr>
        <w:fldChar w:fldCharType="separate"/>
      </w:r>
      <w:r w:rsidRPr="00AE68EF" w:rsidR="00AE68EF">
        <w:rPr>
          <w:rFonts w:eastAsia="Times New Roman"/>
          <w:noProof/>
          <w:lang w:eastAsia="fr-FR"/>
        </w:rPr>
        <w:t>119</w:t>
      </w:r>
      <w:r w:rsidRPr="00AE68EF">
        <w:rPr>
          <w:rFonts w:eastAsia="Times New Roman"/>
          <w:lang w:eastAsia="fr-FR"/>
        </w:rPr>
        <w:fldChar w:fldCharType="end"/>
      </w:r>
      <w:r w:rsidRPr="00AE68EF">
        <w:rPr>
          <w:rFonts w:eastAsia="Times New Roman"/>
          <w:lang w:eastAsia="fr-FR"/>
        </w:rPr>
        <w:t>.  </w:t>
      </w:r>
      <w:r w:rsidRPr="00AE68EF" w:rsidR="00B338E9">
        <w:rPr>
          <w:rFonts w:eastAsia="Times New Roman"/>
          <w:lang w:eastAsia="fr-FR"/>
        </w:rPr>
        <w:t xml:space="preserve">The </w:t>
      </w:r>
      <w:r w:rsidRPr="00AE68EF" w:rsidR="00576BDD">
        <w:t>Court notes that it is undisputed by the parties that at the time of his detention</w:t>
      </w:r>
      <w:r w:rsidRPr="00AE68EF" w:rsidR="0046524E">
        <w:t xml:space="preserve"> on the premises of </w:t>
      </w:r>
      <w:r w:rsidRPr="00AE68EF" w:rsidR="00576BDD">
        <w:t>the MNS</w:t>
      </w:r>
      <w:r w:rsidRPr="00AE68EF" w:rsidR="00327F5F">
        <w:t xml:space="preserve"> between 2 and 17 February 2017 </w:t>
      </w:r>
      <w:r w:rsidRPr="00AE68EF" w:rsidR="00576BDD">
        <w:t>the first applicant suffered from hypertension</w:t>
      </w:r>
      <w:r w:rsidRPr="00AE68EF" w:rsidR="00581699">
        <w:t>,</w:t>
      </w:r>
      <w:r w:rsidRPr="00AE68EF" w:rsidR="00576BDD">
        <w:t xml:space="preserve"> prostatitis</w:t>
      </w:r>
      <w:r w:rsidRPr="00AE68EF" w:rsidR="00581699">
        <w:t xml:space="preserve"> and hyperthyroidism</w:t>
      </w:r>
      <w:r w:rsidRPr="00AE68EF" w:rsidR="00A55015">
        <w:t xml:space="preserve"> and</w:t>
      </w:r>
      <w:r w:rsidRPr="00AE68EF" w:rsidR="00CD25E5">
        <w:t>,</w:t>
      </w:r>
      <w:r w:rsidRPr="00AE68EF" w:rsidR="00A55015">
        <w:t xml:space="preserve"> in view of the nature of his illnesses</w:t>
      </w:r>
      <w:r w:rsidRPr="00AE68EF" w:rsidR="00CD25E5">
        <w:t>,</w:t>
      </w:r>
      <w:r w:rsidRPr="00AE68EF" w:rsidR="00A55015">
        <w:t xml:space="preserve"> he </w:t>
      </w:r>
      <w:r w:rsidRPr="00AE68EF" w:rsidR="008F4A3A">
        <w:t xml:space="preserve">had to </w:t>
      </w:r>
      <w:r w:rsidRPr="00AE68EF" w:rsidR="00A55015">
        <w:t xml:space="preserve">regularly take </w:t>
      </w:r>
      <w:r w:rsidRPr="00AE68EF" w:rsidR="00CB0C9A">
        <w:t>medication</w:t>
      </w:r>
      <w:r w:rsidRPr="00AE68EF" w:rsidR="00334AC7">
        <w:t xml:space="preserve"> </w:t>
      </w:r>
      <w:r w:rsidRPr="00AE68EF" w:rsidR="00CD25E5">
        <w:t xml:space="preserve">and </w:t>
      </w:r>
      <w:r w:rsidRPr="00AE68EF" w:rsidR="008F4A3A">
        <w:t xml:space="preserve">should have </w:t>
      </w:r>
      <w:r w:rsidRPr="00AE68EF" w:rsidR="00CD25E5">
        <w:t>be</w:t>
      </w:r>
      <w:r w:rsidRPr="00AE68EF" w:rsidR="008F4A3A">
        <w:t>en</w:t>
      </w:r>
      <w:r w:rsidRPr="00AE68EF" w:rsidR="00CD25E5">
        <w:t xml:space="preserve"> provided with the adequate medical care</w:t>
      </w:r>
      <w:r w:rsidRPr="00AE68EF" w:rsidR="00A55015">
        <w:t>. However, it</w:t>
      </w:r>
      <w:r w:rsidRPr="00AE68EF" w:rsidR="00576BDD">
        <w:t xml:space="preserve"> is clear from the documents in the case file that</w:t>
      </w:r>
      <w:r w:rsidRPr="00AE68EF" w:rsidR="00A55015">
        <w:t xml:space="preserve"> his lawyer and family members were</w:t>
      </w:r>
      <w:r w:rsidRPr="00AE68EF" w:rsidR="0046524E">
        <w:t xml:space="preserve"> not</w:t>
      </w:r>
      <w:r w:rsidRPr="00AE68EF" w:rsidR="00A55015">
        <w:t xml:space="preserve"> informed of his place of detention during this period</w:t>
      </w:r>
      <w:r w:rsidRPr="00AE68EF" w:rsidR="0046524E">
        <w:t xml:space="preserve"> and were thus unable to provide him with </w:t>
      </w:r>
      <w:r w:rsidRPr="00AE68EF" w:rsidR="00B72E69">
        <w:t xml:space="preserve">the necessary </w:t>
      </w:r>
      <w:r w:rsidRPr="00AE68EF" w:rsidR="00CB0C9A">
        <w:t>medication</w:t>
      </w:r>
      <w:r w:rsidRPr="00AE68EF" w:rsidR="00A55015">
        <w:t xml:space="preserve">. Moreover, the Government failed to submit any </w:t>
      </w:r>
      <w:r w:rsidRPr="00AE68EF" w:rsidR="00B72E69">
        <w:t>information or evidence that</w:t>
      </w:r>
      <w:r w:rsidRPr="00AE68EF" w:rsidR="00A55015">
        <w:t xml:space="preserve"> the first applicant </w:t>
      </w:r>
      <w:r w:rsidRPr="00AE68EF" w:rsidR="00F47EF1">
        <w:t xml:space="preserve">had been </w:t>
      </w:r>
      <w:r w:rsidRPr="00AE68EF" w:rsidR="00A55015">
        <w:t>provided with</w:t>
      </w:r>
      <w:r w:rsidRPr="00AE68EF" w:rsidR="00723DA1">
        <w:t xml:space="preserve"> the</w:t>
      </w:r>
      <w:r w:rsidRPr="00AE68EF" w:rsidR="00A55015">
        <w:t xml:space="preserve"> </w:t>
      </w:r>
      <w:r w:rsidRPr="00AE68EF" w:rsidR="00CD25E5">
        <w:t xml:space="preserve">adequate medical care and </w:t>
      </w:r>
      <w:r w:rsidRPr="00AE68EF" w:rsidR="00A55015">
        <w:t xml:space="preserve">the relevant </w:t>
      </w:r>
      <w:r w:rsidRPr="00AE68EF" w:rsidR="00CB0C9A">
        <w:t>medication</w:t>
      </w:r>
      <w:r w:rsidRPr="00AE68EF" w:rsidR="00334AC7">
        <w:t xml:space="preserve"> </w:t>
      </w:r>
      <w:r w:rsidRPr="00AE68EF" w:rsidR="00A55015">
        <w:t>between 2 and 17 February 2017.</w:t>
      </w:r>
      <w:r w:rsidRPr="00AE68EF" w:rsidR="0046524E">
        <w:t xml:space="preserve"> </w:t>
      </w:r>
      <w:r w:rsidRPr="00AE68EF" w:rsidR="00D00FB1">
        <w:t xml:space="preserve">The </w:t>
      </w:r>
      <w:r w:rsidRPr="00AE68EF" w:rsidR="00D00FB1">
        <w:rPr>
          <w:rFonts w:eastAsia="Times New Roman"/>
          <w:lang w:eastAsia="fr-FR"/>
        </w:rPr>
        <w:t>Court thus accepts the first applicant</w:t>
      </w:r>
      <w:r w:rsidRPr="00AE68EF" w:rsidR="00AE68EF">
        <w:rPr>
          <w:rFonts w:eastAsia="Times New Roman"/>
          <w:lang w:eastAsia="fr-FR"/>
        </w:rPr>
        <w:t>’</w:t>
      </w:r>
      <w:r w:rsidRPr="00AE68EF" w:rsidR="00D00FB1">
        <w:rPr>
          <w:rFonts w:eastAsia="Times New Roman"/>
          <w:lang w:eastAsia="fr-FR"/>
        </w:rPr>
        <w:t xml:space="preserve">s version of events that </w:t>
      </w:r>
      <w:r w:rsidRPr="00AE68EF" w:rsidR="00D00FB1">
        <w:t>he was not provided with</w:t>
      </w:r>
      <w:r w:rsidRPr="00AE68EF" w:rsidR="00CD25E5">
        <w:t xml:space="preserve"> the</w:t>
      </w:r>
      <w:r w:rsidRPr="00AE68EF" w:rsidR="00D00FB1">
        <w:t xml:space="preserve"> </w:t>
      </w:r>
      <w:r w:rsidRPr="00AE68EF" w:rsidR="00CD25E5">
        <w:t xml:space="preserve">adequate medical care and </w:t>
      </w:r>
      <w:r w:rsidRPr="00AE68EF" w:rsidR="00D00FB1">
        <w:t xml:space="preserve">the relevant </w:t>
      </w:r>
      <w:r w:rsidRPr="00AE68EF" w:rsidR="00CB0C9A">
        <w:t>medication</w:t>
      </w:r>
      <w:r w:rsidRPr="00AE68EF" w:rsidR="00334AC7">
        <w:t xml:space="preserve"> </w:t>
      </w:r>
      <w:r w:rsidRPr="00AE68EF" w:rsidR="00D00FB1">
        <w:t xml:space="preserve">during </w:t>
      </w:r>
      <w:r w:rsidRPr="00AE68EF" w:rsidR="00F47EF1">
        <w:t xml:space="preserve">that </w:t>
      </w:r>
      <w:r w:rsidRPr="00AE68EF" w:rsidR="00D00FB1">
        <w:t>period</w:t>
      </w:r>
      <w:r w:rsidRPr="00AE68EF" w:rsidR="00B72E69">
        <w:t xml:space="preserve"> </w:t>
      </w:r>
      <w:r w:rsidRPr="00AE68EF" w:rsidR="00D00FB1">
        <w:t>despite the fact that he suffered from hypertension</w:t>
      </w:r>
      <w:r w:rsidRPr="00AE68EF" w:rsidR="00CD25E5">
        <w:t>,</w:t>
      </w:r>
      <w:r w:rsidRPr="00AE68EF" w:rsidR="00D00FB1">
        <w:t xml:space="preserve"> prostatitis</w:t>
      </w:r>
      <w:r w:rsidRPr="00AE68EF" w:rsidR="00CD25E5">
        <w:t xml:space="preserve"> and hyperthyroidism</w:t>
      </w:r>
      <w:r w:rsidRPr="00AE68EF" w:rsidR="00D00FB1">
        <w:t>.</w:t>
      </w:r>
    </w:p>
    <w:p w:rsidRPr="00AE68EF" w:rsidR="00D00FB1" w:rsidP="00AE68EF" w:rsidRDefault="0097271D">
      <w:pPr>
        <w:pStyle w:val="ECHRPara"/>
        <w:rPr>
          <w:i/>
          <w:lang w:eastAsia="fr-FR"/>
        </w:rPr>
      </w:pPr>
      <w:r w:rsidRPr="00AE68EF">
        <w:fldChar w:fldCharType="begin"/>
      </w:r>
      <w:r w:rsidRPr="00AE68EF">
        <w:instrText xml:space="preserve"> SEQ level0 \*arabic </w:instrText>
      </w:r>
      <w:r w:rsidRPr="00AE68EF">
        <w:fldChar w:fldCharType="separate"/>
      </w:r>
      <w:r w:rsidRPr="00AE68EF" w:rsidR="00AE68EF">
        <w:rPr>
          <w:noProof/>
        </w:rPr>
        <w:t>120</w:t>
      </w:r>
      <w:r w:rsidRPr="00AE68EF">
        <w:rPr>
          <w:noProof/>
        </w:rPr>
        <w:fldChar w:fldCharType="end"/>
      </w:r>
      <w:r w:rsidRPr="00AE68EF" w:rsidR="00D00FB1">
        <w:t>.  As to the seriousness of the act of ill-treatment, the Court considers that a</w:t>
      </w:r>
      <w:r w:rsidRPr="00AE68EF" w:rsidR="00A55015">
        <w:t>lthough the first applicant</w:t>
      </w:r>
      <w:r w:rsidRPr="00AE68EF" w:rsidR="00AE68EF">
        <w:t>’</w:t>
      </w:r>
      <w:r w:rsidRPr="00AE68EF" w:rsidR="00A55015">
        <w:t>s deprivation of</w:t>
      </w:r>
      <w:r w:rsidRPr="00AE68EF" w:rsidR="003D3442">
        <w:t xml:space="preserve"> medical care </w:t>
      </w:r>
      <w:r w:rsidRPr="00AE68EF" w:rsidR="006910E4">
        <w:t>lasted only fifteen days, given the first applicant</w:t>
      </w:r>
      <w:r w:rsidRPr="00AE68EF" w:rsidR="00AE68EF">
        <w:t>’</w:t>
      </w:r>
      <w:r w:rsidRPr="00AE68EF" w:rsidR="006910E4">
        <w:t>s advanced age</w:t>
      </w:r>
      <w:r w:rsidRPr="00AE68EF" w:rsidR="003D3442">
        <w:t xml:space="preserve"> and his</w:t>
      </w:r>
      <w:r w:rsidRPr="00AE68EF" w:rsidR="006910E4">
        <w:t xml:space="preserve"> vulnerable state of health</w:t>
      </w:r>
      <w:r w:rsidRPr="00AE68EF" w:rsidR="0046524E">
        <w:t xml:space="preserve">, </w:t>
      </w:r>
      <w:r w:rsidRPr="00AE68EF" w:rsidR="00D00FB1">
        <w:t xml:space="preserve">this ill-treatment must have caused him physical pain and suffering. </w:t>
      </w:r>
      <w:r w:rsidRPr="00AE68EF" w:rsidR="00723DA1">
        <w:t>T</w:t>
      </w:r>
      <w:r w:rsidRPr="00AE68EF" w:rsidR="00D00FB1">
        <w:t>he ill-treatment in question and its consequences</w:t>
      </w:r>
      <w:r w:rsidRPr="00AE68EF" w:rsidR="00723DA1">
        <w:t>, exacerbated by the absence of any access</w:t>
      </w:r>
      <w:r w:rsidRPr="00AE68EF" w:rsidR="00FD642C">
        <w:t xml:space="preserve"> to the outside world between 3 </w:t>
      </w:r>
      <w:r w:rsidRPr="00AE68EF" w:rsidR="005F2AD3">
        <w:t>and 17 </w:t>
      </w:r>
      <w:r w:rsidRPr="00AE68EF" w:rsidR="00723DA1">
        <w:t xml:space="preserve">February 2007, </w:t>
      </w:r>
      <w:r w:rsidRPr="00AE68EF" w:rsidR="00D00FB1">
        <w:t>must have also caused the first applicant considerable mental suffering, diminishing his human dignity. In these circumstances, the Court considers that the ill-treatment complained of was sufficiently serious to attain a minimum level of severity falling within the scope of Article 3 and to be considered as inhuman and degrading treatment.</w:t>
      </w:r>
    </w:p>
    <w:p w:rsidRPr="00AE68EF" w:rsidR="006910E4"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121</w:t>
      </w:r>
      <w:r w:rsidRPr="00AE68EF">
        <w:rPr>
          <w:noProof/>
        </w:rPr>
        <w:fldChar w:fldCharType="end"/>
      </w:r>
      <w:r w:rsidRPr="00AE68EF" w:rsidR="006910E4">
        <w:t>.  Accordingly, there has been a violation of Article 3 of the Convention under its substantive limb</w:t>
      </w:r>
      <w:r w:rsidRPr="00AE68EF" w:rsidR="001935C2">
        <w:t xml:space="preserve"> on account of the first applicant</w:t>
      </w:r>
      <w:r w:rsidRPr="00AE68EF" w:rsidR="00AE68EF">
        <w:t>’</w:t>
      </w:r>
      <w:r w:rsidRPr="00AE68EF" w:rsidR="001935C2">
        <w:t xml:space="preserve">s deprivation of </w:t>
      </w:r>
      <w:r w:rsidRPr="00AE68EF" w:rsidR="00723DA1">
        <w:t xml:space="preserve">the medical care </w:t>
      </w:r>
      <w:r w:rsidRPr="00AE68EF" w:rsidR="001935C2">
        <w:t>between 2 and 17 February 2007</w:t>
      </w:r>
      <w:r w:rsidRPr="00AE68EF" w:rsidR="006910E4">
        <w:t>.</w:t>
      </w:r>
    </w:p>
    <w:p w:rsidRPr="00AE68EF" w:rsidR="001935C2" w:rsidP="00AE68EF" w:rsidRDefault="001935C2">
      <w:pPr>
        <w:pStyle w:val="ECHRHeading3"/>
        <w:rPr>
          <w:rFonts w:eastAsia="Times New Roman"/>
          <w:lang w:eastAsia="fr-FR"/>
        </w:rPr>
      </w:pPr>
      <w:r w:rsidRPr="00AE68EF">
        <w:rPr>
          <w:rFonts w:eastAsia="Times New Roman"/>
          <w:lang w:eastAsia="fr-FR"/>
        </w:rPr>
        <w:t>2.  Alleged failure to carry out an effective investigation</w:t>
      </w:r>
    </w:p>
    <w:p w:rsidRPr="00AE68EF" w:rsidR="001935C2" w:rsidP="00AE68EF" w:rsidRDefault="001935C2">
      <w:pPr>
        <w:pStyle w:val="ECHRPara"/>
        <w:rPr>
          <w:rFonts w:eastAsia="Times New Roman"/>
          <w:lang w:eastAsia="fr-FR"/>
        </w:rPr>
      </w:pPr>
      <w:r w:rsidRPr="00AE68EF">
        <w:rPr>
          <w:rFonts w:eastAsia="Times New Roman"/>
          <w:lang w:eastAsia="fr-FR"/>
        </w:rPr>
        <w:fldChar w:fldCharType="begin"/>
      </w:r>
      <w:r w:rsidRPr="00AE68EF">
        <w:rPr>
          <w:rFonts w:eastAsia="Times New Roman"/>
          <w:lang w:eastAsia="fr-FR"/>
        </w:rPr>
        <w:instrText xml:space="preserve"> SEQ level0 \*arabic </w:instrText>
      </w:r>
      <w:r w:rsidRPr="00AE68EF">
        <w:rPr>
          <w:rFonts w:eastAsia="Times New Roman"/>
          <w:lang w:eastAsia="fr-FR"/>
        </w:rPr>
        <w:fldChar w:fldCharType="separate"/>
      </w:r>
      <w:r w:rsidRPr="00AE68EF" w:rsidR="00AE68EF">
        <w:rPr>
          <w:rFonts w:eastAsia="Times New Roman"/>
          <w:noProof/>
          <w:lang w:eastAsia="fr-FR"/>
        </w:rPr>
        <w:t>122</w:t>
      </w:r>
      <w:r w:rsidRPr="00AE68EF">
        <w:rPr>
          <w:rFonts w:eastAsia="Times New Roman"/>
          <w:lang w:eastAsia="fr-FR"/>
        </w:rPr>
        <w:fldChar w:fldCharType="end"/>
      </w:r>
      <w:r w:rsidRPr="00AE68EF">
        <w:rPr>
          <w:rFonts w:eastAsia="Times New Roman"/>
          <w:lang w:eastAsia="fr-FR"/>
        </w:rPr>
        <w:t>.  The parties did not make any specific observations on this point.</w:t>
      </w:r>
    </w:p>
    <w:p w:rsidRPr="00AE68EF" w:rsidR="001935C2" w:rsidP="00AE68EF" w:rsidRDefault="001935C2">
      <w:pPr>
        <w:pStyle w:val="ECHRPara"/>
      </w:pPr>
      <w:r w:rsidRPr="00AE68EF">
        <w:fldChar w:fldCharType="begin"/>
      </w:r>
      <w:r w:rsidRPr="00AE68EF">
        <w:instrText xml:space="preserve"> SEQ level0 \*arabic </w:instrText>
      </w:r>
      <w:r w:rsidRPr="00AE68EF">
        <w:fldChar w:fldCharType="separate"/>
      </w:r>
      <w:r w:rsidRPr="00AE68EF" w:rsidR="00AE68EF">
        <w:rPr>
          <w:noProof/>
        </w:rPr>
        <w:t>123</w:t>
      </w:r>
      <w:r w:rsidRPr="00AE68EF">
        <w:fldChar w:fldCharType="end"/>
      </w:r>
      <w:r w:rsidRPr="00AE68EF">
        <w:t xml:space="preserve">.  The Court refers to </w:t>
      </w:r>
      <w:r w:rsidRPr="00AE68EF" w:rsidR="00BC3E09">
        <w:t>the general principles established in</w:t>
      </w:r>
      <w:r w:rsidRPr="00AE68EF">
        <w:t xml:space="preserve"> its case-law set out in the judgment</w:t>
      </w:r>
      <w:r w:rsidRPr="00AE68EF" w:rsidR="00BC3E09">
        <w:t xml:space="preserve"> </w:t>
      </w:r>
      <w:proofErr w:type="spellStart"/>
      <w:r w:rsidRPr="00AE68EF" w:rsidR="00BC3E09">
        <w:rPr>
          <w:i/>
        </w:rPr>
        <w:t>Bouyid</w:t>
      </w:r>
      <w:proofErr w:type="spellEnd"/>
      <w:r w:rsidRPr="00AE68EF" w:rsidR="00BC3E09">
        <w:rPr>
          <w:i/>
        </w:rPr>
        <w:t xml:space="preserve"> v. Belgium </w:t>
      </w:r>
      <w:r w:rsidRPr="00AE68EF" w:rsidR="00BC3E09">
        <w:t>[GC]</w:t>
      </w:r>
      <w:r w:rsidRPr="00AE68EF" w:rsidR="00D146C9">
        <w:t xml:space="preserve"> (</w:t>
      </w:r>
      <w:r w:rsidRPr="00AE68EF" w:rsidR="00BC3E09">
        <w:t>no. 23380/09, §</w:t>
      </w:r>
      <w:r w:rsidRPr="00AE68EF" w:rsidR="00D146C9">
        <w:t>§ 114-123</w:t>
      </w:r>
      <w:r w:rsidRPr="00AE68EF" w:rsidR="00BC3E09">
        <w:t>, ECHR 2015</w:t>
      </w:r>
      <w:r w:rsidRPr="00AE68EF" w:rsidR="00CD04FC">
        <w:t>)</w:t>
      </w:r>
      <w:r w:rsidRPr="00AE68EF">
        <w:t>, which are equally pertinent to the present case.</w:t>
      </w:r>
    </w:p>
    <w:p w:rsidRPr="00AE68EF" w:rsidR="00CD04FC" w:rsidP="00AE68EF" w:rsidRDefault="001935C2">
      <w:pPr>
        <w:pStyle w:val="ECHRPara"/>
        <w:rPr>
          <w:rFonts w:eastAsia="Times New Roman"/>
          <w:lang w:eastAsia="fr-FR"/>
        </w:rPr>
      </w:pPr>
      <w:r w:rsidRPr="00AE68EF">
        <w:rPr>
          <w:rFonts w:eastAsia="Times New Roman"/>
          <w:lang w:eastAsia="fr-FR"/>
        </w:rPr>
        <w:fldChar w:fldCharType="begin"/>
      </w:r>
      <w:r w:rsidRPr="00AE68EF">
        <w:rPr>
          <w:rFonts w:eastAsia="Times New Roman"/>
          <w:lang w:eastAsia="fr-FR"/>
        </w:rPr>
        <w:instrText xml:space="preserve"> SEQ level0 \*arabic </w:instrText>
      </w:r>
      <w:r w:rsidRPr="00AE68EF">
        <w:rPr>
          <w:rFonts w:eastAsia="Times New Roman"/>
          <w:lang w:eastAsia="fr-FR"/>
        </w:rPr>
        <w:fldChar w:fldCharType="separate"/>
      </w:r>
      <w:r w:rsidRPr="00AE68EF" w:rsidR="00AE68EF">
        <w:rPr>
          <w:rFonts w:eastAsia="Times New Roman"/>
          <w:noProof/>
          <w:lang w:eastAsia="fr-FR"/>
        </w:rPr>
        <w:t>124</w:t>
      </w:r>
      <w:r w:rsidRPr="00AE68EF">
        <w:rPr>
          <w:rFonts w:eastAsia="Times New Roman"/>
          <w:lang w:eastAsia="fr-FR"/>
        </w:rPr>
        <w:fldChar w:fldCharType="end"/>
      </w:r>
      <w:r w:rsidRPr="00AE68EF">
        <w:rPr>
          <w:rFonts w:eastAsia="Times New Roman"/>
          <w:lang w:eastAsia="fr-FR"/>
        </w:rPr>
        <w:t>.  Turning to the circumstances of the present case,</w:t>
      </w:r>
      <w:r w:rsidRPr="00AE68EF" w:rsidR="00CD04FC">
        <w:rPr>
          <w:rFonts w:eastAsia="Times New Roman"/>
          <w:lang w:eastAsia="fr-FR"/>
        </w:rPr>
        <w:t xml:space="preserve"> the Court considers </w:t>
      </w:r>
      <w:r w:rsidRPr="00AE68EF" w:rsidR="00CD04FC">
        <w:rPr>
          <w:rFonts w:eastAsia="Times New Roman"/>
        </w:rPr>
        <w:t>that the first applicant</w:t>
      </w:r>
      <w:r w:rsidRPr="00AE68EF" w:rsidR="00AE68EF">
        <w:rPr>
          <w:rFonts w:eastAsia="Times New Roman"/>
        </w:rPr>
        <w:t>’</w:t>
      </w:r>
      <w:r w:rsidRPr="00AE68EF" w:rsidR="00CD04FC">
        <w:rPr>
          <w:rFonts w:eastAsia="Times New Roman"/>
        </w:rPr>
        <w:t xml:space="preserve">s complaint made before the domestic authorities contained enough specific information – the date, place and nature of the </w:t>
      </w:r>
      <w:r w:rsidRPr="00AE68EF" w:rsidR="00E17CD9">
        <w:rPr>
          <w:rFonts w:eastAsia="Times New Roman"/>
        </w:rPr>
        <w:t xml:space="preserve">alleged </w:t>
      </w:r>
      <w:r w:rsidRPr="00AE68EF" w:rsidR="00CD04FC">
        <w:rPr>
          <w:rFonts w:eastAsia="Times New Roman"/>
        </w:rPr>
        <w:t>ill-treatment</w:t>
      </w:r>
      <w:r w:rsidRPr="00AE68EF" w:rsidR="00E17CD9">
        <w:rPr>
          <w:rFonts w:eastAsia="Times New Roman"/>
        </w:rPr>
        <w:t xml:space="preserve"> when detained on the premises of the MNS</w:t>
      </w:r>
      <w:r w:rsidRPr="00AE68EF" w:rsidR="00CD04FC">
        <w:rPr>
          <w:rFonts w:eastAsia="Times New Roman"/>
        </w:rPr>
        <w:t xml:space="preserve"> – </w:t>
      </w:r>
      <w:r w:rsidRPr="00AE68EF" w:rsidR="00723DA1">
        <w:rPr>
          <w:rFonts w:eastAsia="Times New Roman"/>
          <w:lang w:eastAsia="fr-FR"/>
        </w:rPr>
        <w:t>(see paragraphs 21</w:t>
      </w:r>
      <w:r w:rsidRPr="00AE68EF" w:rsidR="00CD04FC">
        <w:rPr>
          <w:rFonts w:eastAsia="Times New Roman"/>
          <w:lang w:eastAsia="fr-FR"/>
        </w:rPr>
        <w:t>-2</w:t>
      </w:r>
      <w:r w:rsidRPr="00AE68EF" w:rsidR="00723DA1">
        <w:rPr>
          <w:rFonts w:eastAsia="Times New Roman"/>
          <w:lang w:eastAsia="fr-FR"/>
        </w:rPr>
        <w:t>9</w:t>
      </w:r>
      <w:r w:rsidRPr="00AE68EF" w:rsidR="00CD04FC">
        <w:rPr>
          <w:rFonts w:eastAsia="Times New Roman"/>
          <w:lang w:eastAsia="fr-FR"/>
        </w:rPr>
        <w:t xml:space="preserve"> above) </w:t>
      </w:r>
      <w:r w:rsidRPr="00AE68EF" w:rsidR="00CD04FC">
        <w:rPr>
          <w:rFonts w:eastAsia="Times New Roman"/>
        </w:rPr>
        <w:t xml:space="preserve">to constitute an arguable claim </w:t>
      </w:r>
      <w:r w:rsidRPr="00AE68EF" w:rsidR="00CD04FC">
        <w:rPr>
          <w:rFonts w:eastAsia="Times New Roman"/>
          <w:lang w:eastAsia="fr-FR"/>
        </w:rPr>
        <w:t xml:space="preserve">in respect of which those authorities were under an obligation to conduct an effective investigation. However, no criminal </w:t>
      </w:r>
      <w:r w:rsidRPr="00AE68EF" w:rsidR="00AB7447">
        <w:rPr>
          <w:rFonts w:eastAsia="Times New Roman"/>
          <w:lang w:eastAsia="fr-FR"/>
        </w:rPr>
        <w:t xml:space="preserve">investigation was </w:t>
      </w:r>
      <w:r w:rsidRPr="00AE68EF" w:rsidR="00CD04FC">
        <w:rPr>
          <w:rFonts w:eastAsia="Times New Roman"/>
          <w:lang w:eastAsia="fr-FR"/>
        </w:rPr>
        <w:t>carried out in the instant case into the first applicant</w:t>
      </w:r>
      <w:r w:rsidRPr="00AE68EF" w:rsidR="00AE68EF">
        <w:rPr>
          <w:rFonts w:eastAsia="Times New Roman"/>
          <w:lang w:eastAsia="fr-FR"/>
        </w:rPr>
        <w:t>’</w:t>
      </w:r>
      <w:r w:rsidRPr="00AE68EF" w:rsidR="00CD04FC">
        <w:rPr>
          <w:rFonts w:eastAsia="Times New Roman"/>
          <w:lang w:eastAsia="fr-FR"/>
        </w:rPr>
        <w:t>s allegation of ill-treatment.</w:t>
      </w:r>
    </w:p>
    <w:p w:rsidRPr="00AE68EF" w:rsidR="006B43F5" w:rsidP="00AE68EF" w:rsidRDefault="00CE6A30">
      <w:pPr>
        <w:pStyle w:val="ECHRPara"/>
        <w:rPr>
          <w:rFonts w:eastAsia="Times New Roman"/>
          <w:snapToGrid w:val="0"/>
          <w:szCs w:val="24"/>
        </w:rPr>
      </w:pPr>
      <w:r w:rsidRPr="00AE68EF">
        <w:rPr>
          <w:rFonts w:eastAsia="Times New Roman"/>
          <w:lang w:eastAsia="fr-FR"/>
        </w:rPr>
        <w:fldChar w:fldCharType="begin"/>
      </w:r>
      <w:r w:rsidRPr="00AE68EF">
        <w:rPr>
          <w:rFonts w:eastAsia="Times New Roman"/>
          <w:lang w:eastAsia="fr-FR"/>
        </w:rPr>
        <w:instrText xml:space="preserve"> SEQ level0 \*arabic </w:instrText>
      </w:r>
      <w:r w:rsidRPr="00AE68EF">
        <w:rPr>
          <w:rFonts w:eastAsia="Times New Roman"/>
          <w:lang w:eastAsia="fr-FR"/>
        </w:rPr>
        <w:fldChar w:fldCharType="separate"/>
      </w:r>
      <w:r w:rsidRPr="00AE68EF" w:rsidR="00AE68EF">
        <w:rPr>
          <w:rFonts w:eastAsia="Times New Roman"/>
          <w:noProof/>
          <w:lang w:eastAsia="fr-FR"/>
        </w:rPr>
        <w:t>125</w:t>
      </w:r>
      <w:r w:rsidRPr="00AE68EF">
        <w:rPr>
          <w:rFonts w:eastAsia="Times New Roman"/>
          <w:lang w:eastAsia="fr-FR"/>
        </w:rPr>
        <w:fldChar w:fldCharType="end"/>
      </w:r>
      <w:r w:rsidRPr="00AE68EF">
        <w:rPr>
          <w:rFonts w:eastAsia="Times New Roman"/>
          <w:lang w:eastAsia="fr-FR"/>
        </w:rPr>
        <w:t xml:space="preserve">.  In this connection, the Court notes that it is true that the first applicant was examined by a forensic expert following a complaint from his lawyer and family members. However, </w:t>
      </w:r>
      <w:r w:rsidRPr="00AE68EF">
        <w:t>even though the first applicant</w:t>
      </w:r>
      <w:r w:rsidRPr="00AE68EF" w:rsidR="00AE68EF">
        <w:t>’</w:t>
      </w:r>
      <w:r w:rsidRPr="00AE68EF">
        <w:t xml:space="preserve">s claim of ill-treatment </w:t>
      </w:r>
      <w:r w:rsidRPr="00AE68EF" w:rsidR="00DD5865">
        <w:t xml:space="preserve">was brought </w:t>
      </w:r>
      <w:r w:rsidRPr="00AE68EF">
        <w:t xml:space="preserve">to the </w:t>
      </w:r>
      <w:r w:rsidRPr="00AE68EF" w:rsidR="00DD5865">
        <w:t xml:space="preserve">domestic authorities </w:t>
      </w:r>
      <w:r w:rsidRPr="00AE68EF">
        <w:t xml:space="preserve">in a prompt manner, the authorities failed to order a forensic examination until </w:t>
      </w:r>
      <w:r w:rsidRPr="00AE68EF" w:rsidR="00DD5865">
        <w:t xml:space="preserve">two months </w:t>
      </w:r>
      <w:r w:rsidRPr="00AE68EF">
        <w:t>after the incident.</w:t>
      </w:r>
      <w:r w:rsidRPr="00AE68EF" w:rsidR="00DD5865">
        <w:t xml:space="preserve"> T</w:t>
      </w:r>
      <w:r w:rsidRPr="00AE68EF">
        <w:t>he Court reiterates that a failure to secure the forensic evidence in a timely manner is one of the most important factors in assessing the overall effectiveness of an investigation into allegations of ill</w:t>
      </w:r>
      <w:r w:rsidRPr="00AE68EF">
        <w:noBreakHyphen/>
        <w:t xml:space="preserve">treatment (see </w:t>
      </w:r>
      <w:proofErr w:type="spellStart"/>
      <w:r w:rsidRPr="00AE68EF">
        <w:rPr>
          <w:i/>
          <w:szCs w:val="24"/>
        </w:rPr>
        <w:t>Mammadov</w:t>
      </w:r>
      <w:proofErr w:type="spellEnd"/>
      <w:r w:rsidRPr="00AE68EF">
        <w:rPr>
          <w:i/>
          <w:szCs w:val="24"/>
        </w:rPr>
        <w:t xml:space="preserve"> v. Azerbaijan</w:t>
      </w:r>
      <w:r w:rsidRPr="00AE68EF">
        <w:rPr>
          <w:szCs w:val="24"/>
        </w:rPr>
        <w:t>, no. 34445/04, § 74, 11 January 2007</w:t>
      </w:r>
      <w:r w:rsidRPr="00AE68EF">
        <w:t xml:space="preserve">). As stated above, in the present case, prompt forensic examination was crucial as signs of injury might have disappeared rather quickly, resulting in the complete or partial loss of evidence before the forensic examination was carried out. A timely medical examination could have enabled </w:t>
      </w:r>
      <w:r w:rsidRPr="00AE68EF" w:rsidR="00BE6E2C">
        <w:t xml:space="preserve">a </w:t>
      </w:r>
      <w:r w:rsidRPr="00AE68EF">
        <w:t>medical expert to reach a definitive conclusion as to the existence and time the injuries</w:t>
      </w:r>
      <w:r w:rsidRPr="00AE68EF" w:rsidR="00BE6E2C">
        <w:t xml:space="preserve"> had been inflicted</w:t>
      </w:r>
      <w:r w:rsidRPr="00AE68EF" w:rsidR="00DD5865">
        <w:t xml:space="preserve"> (see</w:t>
      </w:r>
      <w:r w:rsidRPr="00AE68EF" w:rsidR="00C32361">
        <w:t xml:space="preserve"> </w:t>
      </w:r>
      <w:proofErr w:type="spellStart"/>
      <w:r w:rsidRPr="00AE68EF" w:rsidR="005F2AD3">
        <w:rPr>
          <w:i/>
        </w:rPr>
        <w:t>Rizvanov</w:t>
      </w:r>
      <w:proofErr w:type="spellEnd"/>
      <w:r w:rsidRPr="00AE68EF" w:rsidR="005F2AD3">
        <w:rPr>
          <w:i/>
        </w:rPr>
        <w:t xml:space="preserve"> v. </w:t>
      </w:r>
      <w:r w:rsidRPr="00AE68EF" w:rsidR="00C32361">
        <w:rPr>
          <w:i/>
        </w:rPr>
        <w:t>Azerbaijan</w:t>
      </w:r>
      <w:r w:rsidRPr="00AE68EF" w:rsidR="00C32361">
        <w:t>, no. 31805/06, § 59, 17 April 2012)</w:t>
      </w:r>
      <w:r w:rsidRPr="00AE68EF" w:rsidR="00DD5865">
        <w:rPr>
          <w:rFonts w:eastAsia="Times New Roman"/>
          <w:snapToGrid w:val="0"/>
          <w:szCs w:val="24"/>
        </w:rPr>
        <w:t>.</w:t>
      </w:r>
    </w:p>
    <w:p w:rsidRPr="00AE68EF" w:rsidR="006B43F5" w:rsidP="00AE68EF" w:rsidRDefault="00DD5865">
      <w:pPr>
        <w:pStyle w:val="ECHRPara"/>
        <w:rPr>
          <w:rFonts w:eastAsia="Times New Roman"/>
          <w:lang w:eastAsia="fr-FR"/>
        </w:rPr>
      </w:pPr>
      <w:r w:rsidRPr="00AE68EF">
        <w:rPr>
          <w:rFonts w:eastAsia="Times New Roman"/>
          <w:snapToGrid w:val="0"/>
          <w:szCs w:val="24"/>
        </w:rPr>
        <w:fldChar w:fldCharType="begin"/>
      </w:r>
      <w:r w:rsidRPr="00AE68EF">
        <w:rPr>
          <w:rFonts w:eastAsia="Times New Roman"/>
          <w:snapToGrid w:val="0"/>
          <w:szCs w:val="24"/>
        </w:rPr>
        <w:instrText xml:space="preserve"> SEQ level0 \*arabic </w:instrText>
      </w:r>
      <w:r w:rsidRPr="00AE68EF">
        <w:rPr>
          <w:rFonts w:eastAsia="Times New Roman"/>
          <w:snapToGrid w:val="0"/>
          <w:szCs w:val="24"/>
        </w:rPr>
        <w:fldChar w:fldCharType="separate"/>
      </w:r>
      <w:r w:rsidRPr="00AE68EF" w:rsidR="00AE68EF">
        <w:rPr>
          <w:rFonts w:eastAsia="Times New Roman"/>
          <w:noProof/>
          <w:snapToGrid w:val="0"/>
          <w:szCs w:val="24"/>
        </w:rPr>
        <w:t>126</w:t>
      </w:r>
      <w:r w:rsidRPr="00AE68EF">
        <w:rPr>
          <w:rFonts w:eastAsia="Times New Roman"/>
          <w:snapToGrid w:val="0"/>
          <w:szCs w:val="24"/>
        </w:rPr>
        <w:fldChar w:fldCharType="end"/>
      </w:r>
      <w:r w:rsidRPr="00AE68EF">
        <w:rPr>
          <w:rFonts w:eastAsia="Times New Roman"/>
          <w:snapToGrid w:val="0"/>
          <w:szCs w:val="24"/>
        </w:rPr>
        <w:t>.  </w:t>
      </w:r>
      <w:r w:rsidRPr="00AE68EF" w:rsidR="00CE6A30">
        <w:rPr>
          <w:rFonts w:eastAsia="Times New Roman"/>
          <w:lang w:eastAsia="fr-FR"/>
        </w:rPr>
        <w:t>In any event, the Court notes that the forensic examination is only one of the means for the investigation to secure the evidence during the examination of an ill</w:t>
      </w:r>
      <w:r w:rsidRPr="00AE68EF" w:rsidR="00CE6A30">
        <w:rPr>
          <w:rFonts w:eastAsia="Times New Roman"/>
          <w:lang w:eastAsia="fr-FR"/>
        </w:rPr>
        <w:noBreakHyphen/>
        <w:t xml:space="preserve">treatment allegation. The Court notes that in the present case as there was no criminal </w:t>
      </w:r>
      <w:r w:rsidRPr="00AE68EF" w:rsidR="009F3D08">
        <w:rPr>
          <w:rFonts w:eastAsia="Times New Roman"/>
          <w:lang w:eastAsia="fr-FR"/>
        </w:rPr>
        <w:t>investigation</w:t>
      </w:r>
      <w:r w:rsidRPr="00AE68EF" w:rsidR="00CE6A30">
        <w:rPr>
          <w:rFonts w:eastAsia="Times New Roman"/>
          <w:lang w:eastAsia="fr-FR"/>
        </w:rPr>
        <w:t xml:space="preserve"> in respect of the </w:t>
      </w:r>
      <w:r w:rsidRPr="00AE68EF">
        <w:rPr>
          <w:rFonts w:eastAsia="Times New Roman"/>
          <w:lang w:eastAsia="fr-FR"/>
        </w:rPr>
        <w:t xml:space="preserve">first </w:t>
      </w:r>
      <w:r w:rsidRPr="00AE68EF" w:rsidR="00CE6A30">
        <w:rPr>
          <w:rFonts w:eastAsia="Times New Roman"/>
          <w:lang w:eastAsia="fr-FR"/>
        </w:rPr>
        <w:t>applicant</w:t>
      </w:r>
      <w:r w:rsidRPr="00AE68EF" w:rsidR="00AE68EF">
        <w:rPr>
          <w:rFonts w:eastAsia="Times New Roman"/>
          <w:lang w:eastAsia="fr-FR"/>
        </w:rPr>
        <w:t>’</w:t>
      </w:r>
      <w:r w:rsidRPr="00AE68EF" w:rsidR="00CE6A30">
        <w:rPr>
          <w:rFonts w:eastAsia="Times New Roman"/>
          <w:lang w:eastAsia="fr-FR"/>
        </w:rPr>
        <w:t>s allegation of ill-treatment, the</w:t>
      </w:r>
      <w:r w:rsidRPr="00AE68EF">
        <w:rPr>
          <w:rFonts w:eastAsia="Times New Roman"/>
          <w:lang w:eastAsia="fr-FR"/>
        </w:rPr>
        <w:t xml:space="preserve"> first</w:t>
      </w:r>
      <w:r w:rsidRPr="00AE68EF" w:rsidR="00CE6A30">
        <w:rPr>
          <w:rFonts w:eastAsia="Times New Roman"/>
          <w:lang w:eastAsia="fr-FR"/>
        </w:rPr>
        <w:t xml:space="preserve"> applicant, alleged perpetrators of the ill-treatment, the</w:t>
      </w:r>
      <w:r w:rsidRPr="00AE68EF">
        <w:rPr>
          <w:rFonts w:eastAsia="Times New Roman"/>
          <w:lang w:eastAsia="fr-FR"/>
        </w:rPr>
        <w:t xml:space="preserve"> first</w:t>
      </w:r>
      <w:r w:rsidRPr="00AE68EF" w:rsidR="00CE6A30">
        <w:rPr>
          <w:rFonts w:eastAsia="Times New Roman"/>
          <w:lang w:eastAsia="fr-FR"/>
        </w:rPr>
        <w:t xml:space="preserve"> applicant</w:t>
      </w:r>
      <w:r w:rsidRPr="00AE68EF" w:rsidR="00AE68EF">
        <w:rPr>
          <w:rFonts w:eastAsia="Times New Roman"/>
          <w:lang w:eastAsia="fr-FR"/>
        </w:rPr>
        <w:t>’</w:t>
      </w:r>
      <w:r w:rsidRPr="00AE68EF" w:rsidR="00CE6A30">
        <w:rPr>
          <w:rFonts w:eastAsia="Times New Roman"/>
          <w:lang w:eastAsia="fr-FR"/>
        </w:rPr>
        <w:t>s lawyer</w:t>
      </w:r>
      <w:r w:rsidRPr="00AE68EF">
        <w:rPr>
          <w:rFonts w:eastAsia="Times New Roman"/>
          <w:lang w:eastAsia="fr-FR"/>
        </w:rPr>
        <w:t xml:space="preserve"> and family members </w:t>
      </w:r>
      <w:r w:rsidRPr="00AE68EF" w:rsidR="00CE6A30">
        <w:rPr>
          <w:rFonts w:eastAsia="Times New Roman"/>
          <w:lang w:eastAsia="fr-FR"/>
        </w:rPr>
        <w:t xml:space="preserve">or any other possible witness were not </w:t>
      </w:r>
      <w:r w:rsidRPr="00AE68EF" w:rsidR="00EC31C3">
        <w:rPr>
          <w:rFonts w:eastAsia="Times New Roman"/>
          <w:lang w:eastAsia="fr-FR"/>
        </w:rPr>
        <w:t xml:space="preserve">interviewed </w:t>
      </w:r>
      <w:r w:rsidRPr="00AE68EF" w:rsidR="00CE6A30">
        <w:rPr>
          <w:rFonts w:eastAsia="Times New Roman"/>
          <w:lang w:eastAsia="fr-FR"/>
        </w:rPr>
        <w:t>by the investigator. No explanation was given by the Government as to the domestic authorities</w:t>
      </w:r>
      <w:r w:rsidRPr="00AE68EF" w:rsidR="00AE68EF">
        <w:rPr>
          <w:rFonts w:eastAsia="Times New Roman"/>
          <w:lang w:eastAsia="fr-FR"/>
        </w:rPr>
        <w:t>’</w:t>
      </w:r>
      <w:r w:rsidRPr="00AE68EF" w:rsidR="00CE6A30">
        <w:rPr>
          <w:rFonts w:eastAsia="Times New Roman"/>
          <w:lang w:eastAsia="fr-FR"/>
        </w:rPr>
        <w:t xml:space="preserve"> failure to conduct an investigation in this </w:t>
      </w:r>
      <w:r w:rsidRPr="00AE68EF" w:rsidR="00B57276">
        <w:rPr>
          <w:rFonts w:eastAsia="Times New Roman"/>
          <w:lang w:eastAsia="fr-FR"/>
        </w:rPr>
        <w:t xml:space="preserve">connection </w:t>
      </w:r>
      <w:r w:rsidRPr="00AE68EF">
        <w:rPr>
          <w:rFonts w:eastAsia="Times New Roman"/>
          <w:lang w:eastAsia="fr-FR"/>
        </w:rPr>
        <w:t>(see</w:t>
      </w:r>
      <w:r w:rsidRPr="00AE68EF" w:rsidR="00C32361">
        <w:rPr>
          <w:rFonts w:eastAsia="Times New Roman"/>
          <w:lang w:eastAsia="fr-FR"/>
        </w:rPr>
        <w:t xml:space="preserve"> </w:t>
      </w:r>
      <w:proofErr w:type="spellStart"/>
      <w:r w:rsidRPr="00AE68EF" w:rsidR="00C32361">
        <w:rPr>
          <w:i/>
          <w:lang w:val="pt-PT"/>
        </w:rPr>
        <w:t>Jannatov</w:t>
      </w:r>
      <w:proofErr w:type="spellEnd"/>
      <w:r w:rsidRPr="00AE68EF" w:rsidR="00C32361">
        <w:rPr>
          <w:i/>
          <w:lang w:val="pt-PT"/>
        </w:rPr>
        <w:t xml:space="preserve"> v. </w:t>
      </w:r>
      <w:proofErr w:type="spellStart"/>
      <w:r w:rsidRPr="00AE68EF" w:rsidR="00C32361">
        <w:rPr>
          <w:i/>
          <w:lang w:val="pt-PT"/>
        </w:rPr>
        <w:t>Azerbaijan</w:t>
      </w:r>
      <w:proofErr w:type="spellEnd"/>
      <w:r w:rsidRPr="00AE68EF" w:rsidR="00C32361">
        <w:rPr>
          <w:lang w:val="pt-PT"/>
        </w:rPr>
        <w:t>, no. 32132/07</w:t>
      </w:r>
      <w:r w:rsidRPr="00AE68EF" w:rsidR="00C32361">
        <w:rPr>
          <w:snapToGrid w:val="0"/>
          <w:lang w:val="pt-PT"/>
        </w:rPr>
        <w:t xml:space="preserve">, § 53, 31 </w:t>
      </w:r>
      <w:proofErr w:type="spellStart"/>
      <w:r w:rsidRPr="00AE68EF" w:rsidR="00C32361">
        <w:rPr>
          <w:snapToGrid w:val="0"/>
          <w:lang w:val="pt-PT"/>
        </w:rPr>
        <w:t>July</w:t>
      </w:r>
      <w:proofErr w:type="spellEnd"/>
      <w:r w:rsidRPr="00AE68EF" w:rsidR="00C32361">
        <w:rPr>
          <w:snapToGrid w:val="0"/>
          <w:lang w:val="pt-PT"/>
        </w:rPr>
        <w:t xml:space="preserve"> 2014)</w:t>
      </w:r>
      <w:r w:rsidRPr="00AE68EF" w:rsidR="00CE6A30">
        <w:rPr>
          <w:rFonts w:eastAsia="Times New Roman"/>
          <w:lang w:eastAsia="fr-FR"/>
        </w:rPr>
        <w:t>.</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127</w:t>
      </w:r>
      <w:r w:rsidRPr="00AE68EF">
        <w:rPr>
          <w:noProof/>
        </w:rPr>
        <w:fldChar w:fldCharType="end"/>
      </w:r>
      <w:r w:rsidRPr="00AE68EF" w:rsidR="00DD5865">
        <w:t xml:space="preserve">.  The Court further observes that the first applicant raised the same complaint before the domestic courts which had ordered his remand in custody. However, they ignored his allegation of ill-treatment and their decisions made no mention of it (see paragraphs 16-17 above). As to the separate proceedings instituted by the first </w:t>
      </w:r>
      <w:r w:rsidRPr="00AE68EF" w:rsidR="00FD642C">
        <w:t xml:space="preserve">applicant </w:t>
      </w:r>
      <w:r w:rsidRPr="00AE68EF" w:rsidR="00CA7F00">
        <w:t xml:space="preserve">in respect of </w:t>
      </w:r>
      <w:r w:rsidRPr="00AE68EF" w:rsidR="00FD642C">
        <w:t>his alleged ill</w:t>
      </w:r>
      <w:r w:rsidRPr="00AE68EF" w:rsidR="00FD642C">
        <w:noBreakHyphen/>
      </w:r>
      <w:r w:rsidRPr="00AE68EF" w:rsidR="00DD5865">
        <w:t>treatment, the Court notes that in these proceedings the domestic courts merely dismissed his allegation of ill-treatment as unsubstantiated without conducting</w:t>
      </w:r>
      <w:r w:rsidRPr="00AE68EF" w:rsidR="00CA7F00">
        <w:t xml:space="preserve"> </w:t>
      </w:r>
      <w:r w:rsidRPr="00AE68EF" w:rsidR="00DD5865">
        <w:t xml:space="preserve">an effective </w:t>
      </w:r>
      <w:r w:rsidRPr="00AE68EF" w:rsidR="00CA7F00">
        <w:t xml:space="preserve">judicial </w:t>
      </w:r>
      <w:r w:rsidRPr="00AE68EF" w:rsidR="00DD5865">
        <w:t>investigation</w:t>
      </w:r>
      <w:r w:rsidRPr="00AE68EF" w:rsidR="00666258">
        <w:t xml:space="preserve"> (see paragraphs 26-29 above)</w:t>
      </w:r>
      <w:r w:rsidRPr="00AE68EF" w:rsidR="00DD5865">
        <w:t>. In particular, the domestic courts failed to hear</w:t>
      </w:r>
      <w:r w:rsidRPr="00AE68EF" w:rsidR="00CA7F00">
        <w:t xml:space="preserve"> evidence from</w:t>
      </w:r>
      <w:r w:rsidRPr="00AE68EF" w:rsidR="00DD5865">
        <w:t xml:space="preserve"> the first applicant, the </w:t>
      </w:r>
      <w:r w:rsidRPr="00AE68EF" w:rsidR="00FD642C">
        <w:t>alleged perpetrators of the ill</w:t>
      </w:r>
      <w:r w:rsidRPr="00AE68EF" w:rsidR="00FD642C">
        <w:noBreakHyphen/>
      </w:r>
      <w:r w:rsidRPr="00AE68EF" w:rsidR="00DD5865">
        <w:t xml:space="preserve">treatment, or any other possible witness (see </w:t>
      </w:r>
      <w:proofErr w:type="spellStart"/>
      <w:r w:rsidRPr="00AE68EF" w:rsidR="00DD5865">
        <w:rPr>
          <w:i/>
        </w:rPr>
        <w:t>Igbal</w:t>
      </w:r>
      <w:proofErr w:type="spellEnd"/>
      <w:r w:rsidRPr="00AE68EF" w:rsidR="00DD5865">
        <w:rPr>
          <w:i/>
        </w:rPr>
        <w:t xml:space="preserve"> </w:t>
      </w:r>
      <w:proofErr w:type="spellStart"/>
      <w:r w:rsidRPr="00AE68EF" w:rsidR="00DD5865">
        <w:rPr>
          <w:i/>
        </w:rPr>
        <w:t>Hasanov</w:t>
      </w:r>
      <w:proofErr w:type="spellEnd"/>
      <w:r w:rsidRPr="00AE68EF" w:rsidR="00DD5865">
        <w:t xml:space="preserve"> </w:t>
      </w:r>
      <w:r w:rsidRPr="00AE68EF" w:rsidR="00DD5865">
        <w:rPr>
          <w:i/>
        </w:rPr>
        <w:t>v. Azerbaijan</w:t>
      </w:r>
      <w:r w:rsidRPr="00AE68EF" w:rsidR="00DD5865">
        <w:t>, no. 46505/08</w:t>
      </w:r>
      <w:r w:rsidRPr="00AE68EF" w:rsidR="00DD5865">
        <w:rPr>
          <w:snapToGrid w:val="0"/>
        </w:rPr>
        <w:t>, § 39, 15 January 2015)</w:t>
      </w:r>
      <w:r w:rsidRPr="00AE68EF" w:rsidR="00DD5865">
        <w:t>.</w:t>
      </w:r>
    </w:p>
    <w:p w:rsidRPr="00AE68EF" w:rsidR="00DD586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128</w:t>
      </w:r>
      <w:r w:rsidRPr="00AE68EF">
        <w:rPr>
          <w:noProof/>
        </w:rPr>
        <w:fldChar w:fldCharType="end"/>
      </w:r>
      <w:r w:rsidRPr="00AE68EF" w:rsidR="00DD5865">
        <w:t>.  The foregoing considerations are sufficient to enable the Court to conclude that there was no effective investigation of the first applicant</w:t>
      </w:r>
      <w:r w:rsidRPr="00AE68EF" w:rsidR="00AE68EF">
        <w:t>’</w:t>
      </w:r>
      <w:r w:rsidRPr="00AE68EF" w:rsidR="00DD5865">
        <w:t>s claim of ill-treatment.</w:t>
      </w:r>
    </w:p>
    <w:p w:rsidRPr="00AE68EF" w:rsidR="00CE6A30" w:rsidP="00AE68EF" w:rsidRDefault="00CE6A30">
      <w:pPr>
        <w:pStyle w:val="ECHRPara"/>
        <w:rPr>
          <w:rFonts w:eastAsia="Times New Roman"/>
          <w:lang w:eastAsia="fr-FR"/>
        </w:rPr>
      </w:pPr>
      <w:r w:rsidRPr="00AE68EF">
        <w:rPr>
          <w:rFonts w:eastAsia="Times New Roman"/>
          <w:lang w:eastAsia="fr-FR"/>
        </w:rPr>
        <w:fldChar w:fldCharType="begin"/>
      </w:r>
      <w:r w:rsidRPr="00AE68EF">
        <w:rPr>
          <w:rFonts w:eastAsia="Times New Roman"/>
          <w:lang w:eastAsia="fr-FR"/>
        </w:rPr>
        <w:instrText xml:space="preserve"> SEQ level0 \*arabic </w:instrText>
      </w:r>
      <w:r w:rsidRPr="00AE68EF">
        <w:rPr>
          <w:rFonts w:eastAsia="Times New Roman"/>
          <w:lang w:eastAsia="fr-FR"/>
        </w:rPr>
        <w:fldChar w:fldCharType="separate"/>
      </w:r>
      <w:r w:rsidRPr="00AE68EF" w:rsidR="00AE68EF">
        <w:rPr>
          <w:rFonts w:eastAsia="Times New Roman"/>
          <w:noProof/>
          <w:lang w:eastAsia="fr-FR"/>
        </w:rPr>
        <w:t>129</w:t>
      </w:r>
      <w:r w:rsidRPr="00AE68EF">
        <w:rPr>
          <w:rFonts w:eastAsia="Times New Roman"/>
          <w:lang w:eastAsia="fr-FR"/>
        </w:rPr>
        <w:fldChar w:fldCharType="end"/>
      </w:r>
      <w:r w:rsidRPr="00AE68EF">
        <w:rPr>
          <w:rFonts w:eastAsia="Times New Roman"/>
          <w:lang w:eastAsia="fr-FR"/>
        </w:rPr>
        <w:t>.  There has accordingly been a violation of Article 3 of the Convention under its procedural limb.</w:t>
      </w:r>
    </w:p>
    <w:p w:rsidRPr="00AE68EF" w:rsidR="00014566" w:rsidP="00AE68EF" w:rsidRDefault="00DD5865">
      <w:pPr>
        <w:pStyle w:val="ECHRHeading1"/>
      </w:pPr>
      <w:r w:rsidRPr="00AE68EF">
        <w:t>V</w:t>
      </w:r>
      <w:r w:rsidRPr="00AE68EF" w:rsidR="00014566">
        <w:t>.</w:t>
      </w:r>
      <w:r w:rsidRPr="00AE68EF" w:rsidR="005977C4">
        <w:t> </w:t>
      </w:r>
      <w:r w:rsidRPr="00AE68EF" w:rsidR="00731B1E">
        <w:t> </w:t>
      </w:r>
      <w:r w:rsidRPr="00AE68EF" w:rsidR="005977C4">
        <w:t>ALLEGED</w:t>
      </w:r>
      <w:r w:rsidRPr="00AE68EF" w:rsidR="00014566">
        <w:t xml:space="preserve"> VIOLATION OF ARTICLE </w:t>
      </w:r>
      <w:r w:rsidRPr="00AE68EF">
        <w:t>2</w:t>
      </w:r>
      <w:r w:rsidRPr="00AE68EF" w:rsidR="00014566">
        <w:t xml:space="preserve"> OF THE CONVENTION</w:t>
      </w:r>
    </w:p>
    <w:p w:rsidRPr="00AE68EF" w:rsidR="006458DE" w:rsidP="00AE68EF" w:rsidRDefault="007320B4">
      <w:pPr>
        <w:pStyle w:val="ECHRPara"/>
      </w:pPr>
      <w:r w:rsidRPr="00AE68EF">
        <w:fldChar w:fldCharType="begin"/>
      </w:r>
      <w:r w:rsidRPr="00AE68EF">
        <w:instrText xml:space="preserve"> SEQ level0 \*arabic </w:instrText>
      </w:r>
      <w:r w:rsidRPr="00AE68EF">
        <w:fldChar w:fldCharType="separate"/>
      </w:r>
      <w:r w:rsidRPr="00AE68EF" w:rsidR="00AE68EF">
        <w:rPr>
          <w:noProof/>
        </w:rPr>
        <w:t>130</w:t>
      </w:r>
      <w:r w:rsidRPr="00AE68EF">
        <w:fldChar w:fldCharType="end"/>
      </w:r>
      <w:r w:rsidRPr="00AE68EF" w:rsidR="00014566">
        <w:t xml:space="preserve">.  The </w:t>
      </w:r>
      <w:r w:rsidRPr="00AE68EF" w:rsidR="006458DE">
        <w:t>second and third applicant</w:t>
      </w:r>
      <w:r w:rsidRPr="00AE68EF">
        <w:t>s</w:t>
      </w:r>
      <w:r w:rsidRPr="00AE68EF" w:rsidR="006458DE">
        <w:t xml:space="preserve"> alleged that the first applicant had died in detention owing to a lack of adequate medical assistance and that there had been no effective investigation of his death. Article 2 of the Convention provides in so far as relevant:</w:t>
      </w:r>
    </w:p>
    <w:p w:rsidRPr="00AE68EF" w:rsidR="006458DE" w:rsidP="00AE68EF" w:rsidRDefault="006458DE">
      <w:pPr>
        <w:pStyle w:val="ECHRParaQuote"/>
      </w:pPr>
      <w:r w:rsidRPr="00AE68EF">
        <w:t>“1. Everyone</w:t>
      </w:r>
      <w:r w:rsidRPr="00AE68EF" w:rsidR="00AE68EF">
        <w:t>’</w:t>
      </w:r>
      <w:r w:rsidRPr="00AE68EF">
        <w:t>s right to life shall be protected by law. ...”</w:t>
      </w:r>
    </w:p>
    <w:p w:rsidRPr="00AE68EF" w:rsidR="006458DE" w:rsidP="00AE68EF" w:rsidRDefault="006458DE">
      <w:pPr>
        <w:pStyle w:val="ECHRHeading2"/>
        <w:rPr>
          <w:lang w:eastAsia="fr-FR"/>
        </w:rPr>
      </w:pPr>
      <w:r w:rsidRPr="00AE68EF">
        <w:rPr>
          <w:lang w:eastAsia="fr-FR"/>
        </w:rPr>
        <w:t>A.  Admissibility</w:t>
      </w:r>
    </w:p>
    <w:p w:rsidRPr="00AE68EF" w:rsidR="006458DE" w:rsidP="00AE68EF" w:rsidRDefault="006458DE">
      <w:pPr>
        <w:pStyle w:val="ECHRPara"/>
      </w:pPr>
      <w:r w:rsidRPr="00AE68EF">
        <w:fldChar w:fldCharType="begin"/>
      </w:r>
      <w:r w:rsidRPr="00AE68EF">
        <w:instrText xml:space="preserve"> SEQ level0 \*arabic </w:instrText>
      </w:r>
      <w:r w:rsidRPr="00AE68EF">
        <w:fldChar w:fldCharType="separate"/>
      </w:r>
      <w:r w:rsidRPr="00AE68EF" w:rsidR="00AE68EF">
        <w:rPr>
          <w:noProof/>
        </w:rPr>
        <w:t>131</w:t>
      </w:r>
      <w:r w:rsidRPr="00AE68EF">
        <w:rPr>
          <w:noProof/>
        </w:rPr>
        <w:fldChar w:fldCharType="end"/>
      </w:r>
      <w:r w:rsidRPr="00AE68EF">
        <w:t>.  The Court notes that this complaint is not manifestly ill-founded within the meaning of Article 35 § 3 (a) of the Convention. It further notes that it is not inadmissible on any other grounds. It must therefore be declared admissible.</w:t>
      </w:r>
    </w:p>
    <w:p w:rsidRPr="00AE68EF" w:rsidR="006458DE" w:rsidP="00AE68EF" w:rsidRDefault="006458DE">
      <w:pPr>
        <w:pStyle w:val="ECHRHeading2"/>
      </w:pPr>
      <w:r w:rsidRPr="00AE68EF">
        <w:t>B.  Merits</w:t>
      </w:r>
    </w:p>
    <w:p w:rsidRPr="00AE68EF" w:rsidR="006458DE" w:rsidP="00AE68EF" w:rsidRDefault="006458DE">
      <w:pPr>
        <w:pStyle w:val="ECHRHeading3"/>
        <w:rPr>
          <w:rStyle w:val="JuH1Char"/>
          <w:bCs/>
          <w:i/>
        </w:rPr>
      </w:pPr>
      <w:r w:rsidRPr="00AE68EF">
        <w:t>1.  </w:t>
      </w:r>
      <w:r w:rsidRPr="00AE68EF">
        <w:rPr>
          <w:rStyle w:val="JuH1Char"/>
          <w:bCs/>
          <w:i/>
        </w:rPr>
        <w:t>Substantive aspect of Article 2 of the Convention</w:t>
      </w:r>
    </w:p>
    <w:p w:rsidRPr="00AE68EF" w:rsidR="006458DE" w:rsidP="00AE68EF" w:rsidRDefault="006458DE">
      <w:pPr>
        <w:pStyle w:val="ECHRHeading4"/>
      </w:pPr>
      <w:r w:rsidRPr="00AE68EF">
        <w:t>(a)  The parties</w:t>
      </w:r>
      <w:r w:rsidRPr="00AE68EF" w:rsidR="00AE68EF">
        <w:t>’</w:t>
      </w:r>
      <w:r w:rsidRPr="00AE68EF">
        <w:t xml:space="preserve"> submissions</w:t>
      </w:r>
    </w:p>
    <w:p w:rsidRPr="00AE68EF" w:rsidR="007650A7"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132</w:t>
      </w:r>
      <w:r w:rsidRPr="00AE68EF">
        <w:rPr>
          <w:noProof/>
        </w:rPr>
        <w:fldChar w:fldCharType="end"/>
      </w:r>
      <w:r w:rsidRPr="00AE68EF" w:rsidR="006458DE">
        <w:t xml:space="preserve">.  The second and third applicants </w:t>
      </w:r>
      <w:r w:rsidRPr="00AE68EF" w:rsidR="007650A7">
        <w:t xml:space="preserve">maintained their complaint that the first applicant had died as result of a lack of adequate medical treatment in detention. In </w:t>
      </w:r>
      <w:r w:rsidRPr="00AE68EF" w:rsidR="00C76BDA">
        <w:t>particular</w:t>
      </w:r>
      <w:r w:rsidRPr="00AE68EF" w:rsidR="007650A7">
        <w:t>, they argue</w:t>
      </w:r>
      <w:r w:rsidRPr="00AE68EF" w:rsidR="00327F5F">
        <w:t>d</w:t>
      </w:r>
      <w:r w:rsidRPr="00AE68EF" w:rsidR="007650A7">
        <w:t xml:space="preserve"> that </w:t>
      </w:r>
      <w:r w:rsidRPr="00AE68EF" w:rsidR="000229D6">
        <w:t xml:space="preserve">the domestic authorities had failed to execute the </w:t>
      </w:r>
      <w:proofErr w:type="spellStart"/>
      <w:r w:rsidRPr="00AE68EF" w:rsidR="000229D6">
        <w:t>Nizami</w:t>
      </w:r>
      <w:proofErr w:type="spellEnd"/>
      <w:r w:rsidRPr="00AE68EF" w:rsidR="000229D6">
        <w:t xml:space="preserve"> District Court</w:t>
      </w:r>
      <w:r w:rsidRPr="00AE68EF" w:rsidR="00AE68EF">
        <w:t>’</w:t>
      </w:r>
      <w:r w:rsidRPr="00AE68EF" w:rsidR="000229D6">
        <w:t>s judgment of 6 March 2009</w:t>
      </w:r>
      <w:r w:rsidRPr="00AE68EF" w:rsidR="002C70C8">
        <w:t>,</w:t>
      </w:r>
      <w:r w:rsidRPr="00AE68EF" w:rsidR="000229D6">
        <w:t xml:space="preserve"> which</w:t>
      </w:r>
      <w:r w:rsidRPr="00AE68EF" w:rsidR="004B1FCF">
        <w:t xml:space="preserve"> had</w:t>
      </w:r>
      <w:r w:rsidRPr="00AE68EF" w:rsidR="000229D6">
        <w:t xml:space="preserve"> ordered the </w:t>
      </w:r>
      <w:r w:rsidRPr="00AE68EF" w:rsidR="002C70C8">
        <w:t>prison</w:t>
      </w:r>
      <w:r w:rsidRPr="00AE68EF" w:rsidR="000229D6">
        <w:t xml:space="preserve"> to provide the first applicant with adequate medical care</w:t>
      </w:r>
      <w:r w:rsidRPr="00AE68EF" w:rsidR="002C70C8">
        <w:t>,</w:t>
      </w:r>
      <w:r w:rsidRPr="00AE68EF" w:rsidR="000229D6">
        <w:t xml:space="preserve"> as he had been transferred to the medical </w:t>
      </w:r>
      <w:r w:rsidRPr="00AE68EF" w:rsidR="00A3040D">
        <w:t>facility</w:t>
      </w:r>
      <w:r w:rsidRPr="00AE68EF" w:rsidR="000229D6">
        <w:t xml:space="preserve"> only on 28 July 2009. According to them, the first applicant</w:t>
      </w:r>
      <w:r w:rsidRPr="00AE68EF" w:rsidR="00AE68EF">
        <w:t>’</w:t>
      </w:r>
      <w:r w:rsidRPr="00AE68EF" w:rsidR="000229D6">
        <w:t xml:space="preserve">s medical treatment </w:t>
      </w:r>
      <w:r w:rsidRPr="00AE68EF" w:rsidR="004B1FCF">
        <w:t xml:space="preserve">in the medical </w:t>
      </w:r>
      <w:r w:rsidRPr="00AE68EF" w:rsidR="00A3040D">
        <w:t xml:space="preserve">facility </w:t>
      </w:r>
      <w:r w:rsidRPr="00AE68EF" w:rsidR="000229D6">
        <w:t xml:space="preserve">with </w:t>
      </w:r>
      <w:r w:rsidRPr="00AE68EF" w:rsidR="00DB266F">
        <w:t xml:space="preserve">the </w:t>
      </w:r>
      <w:r w:rsidRPr="00AE68EF" w:rsidR="000229D6">
        <w:t xml:space="preserve">involvement of various specialists </w:t>
      </w:r>
      <w:r w:rsidRPr="00AE68EF" w:rsidR="004B1FCF">
        <w:t>had been</w:t>
      </w:r>
      <w:r w:rsidRPr="00AE68EF" w:rsidR="000229D6">
        <w:t xml:space="preserve"> only of</w:t>
      </w:r>
      <w:r w:rsidRPr="00AE68EF" w:rsidR="002C70C8">
        <w:t xml:space="preserve"> a</w:t>
      </w:r>
      <w:r w:rsidRPr="00AE68EF" w:rsidR="000229D6">
        <w:t xml:space="preserve"> symptomatic </w:t>
      </w:r>
      <w:r w:rsidRPr="00AE68EF" w:rsidR="002C70C8">
        <w:t xml:space="preserve">nature </w:t>
      </w:r>
      <w:r w:rsidRPr="00AE68EF" w:rsidR="000229D6">
        <w:t>a</w:t>
      </w:r>
      <w:r w:rsidRPr="00AE68EF" w:rsidR="004B1FCF">
        <w:t>s it had been</w:t>
      </w:r>
      <w:r w:rsidRPr="00AE68EF" w:rsidR="000229D6">
        <w:t xml:space="preserve"> </w:t>
      </w:r>
      <w:r w:rsidRPr="00AE68EF" w:rsidR="004B1FCF">
        <w:t xml:space="preserve">tardily </w:t>
      </w:r>
      <w:r w:rsidRPr="00AE68EF" w:rsidR="000229D6">
        <w:t xml:space="preserve">conducted </w:t>
      </w:r>
      <w:r w:rsidRPr="00AE68EF" w:rsidR="002C70C8">
        <w:t xml:space="preserve">at a point </w:t>
      </w:r>
      <w:r w:rsidRPr="00AE68EF" w:rsidR="000229D6">
        <w:t xml:space="preserve">when </w:t>
      </w:r>
      <w:r w:rsidRPr="00AE68EF" w:rsidR="004B1FCF">
        <w:t>t</w:t>
      </w:r>
      <w:r w:rsidRPr="00AE68EF" w:rsidR="000229D6">
        <w:t>he</w:t>
      </w:r>
      <w:r w:rsidRPr="00AE68EF" w:rsidR="004B1FCF">
        <w:t xml:space="preserve"> first applicant had</w:t>
      </w:r>
      <w:r w:rsidRPr="00AE68EF" w:rsidR="00870A6D">
        <w:t xml:space="preserve"> </w:t>
      </w:r>
      <w:r w:rsidRPr="00AE68EF" w:rsidR="000229D6">
        <w:t>already</w:t>
      </w:r>
      <w:r w:rsidRPr="00AE68EF" w:rsidR="002C70C8">
        <w:t xml:space="preserve"> fallen</w:t>
      </w:r>
      <w:r w:rsidRPr="00AE68EF" w:rsidR="004B1FCF">
        <w:t xml:space="preserve"> </w:t>
      </w:r>
      <w:r w:rsidRPr="00AE68EF" w:rsidR="002C70C8">
        <w:t xml:space="preserve">into </w:t>
      </w:r>
      <w:r w:rsidRPr="00AE68EF" w:rsidR="000229D6">
        <w:t xml:space="preserve">in a critical </w:t>
      </w:r>
      <w:r w:rsidRPr="00AE68EF" w:rsidR="00DB266F">
        <w:t>condition</w:t>
      </w:r>
      <w:r w:rsidRPr="00AE68EF" w:rsidR="000229D6">
        <w:t>.</w:t>
      </w:r>
    </w:p>
    <w:p w:rsidRPr="00AE68EF" w:rsidR="00870A6D" w:rsidP="00AE68EF" w:rsidRDefault="007650A7">
      <w:pPr>
        <w:pStyle w:val="ECHRPara"/>
      </w:pPr>
      <w:r w:rsidRPr="00AE68EF">
        <w:fldChar w:fldCharType="begin"/>
      </w:r>
      <w:r w:rsidRPr="00AE68EF">
        <w:instrText xml:space="preserve"> SEQ level0 \*arabic </w:instrText>
      </w:r>
      <w:r w:rsidRPr="00AE68EF">
        <w:fldChar w:fldCharType="separate"/>
      </w:r>
      <w:r w:rsidRPr="00AE68EF" w:rsidR="00AE68EF">
        <w:rPr>
          <w:noProof/>
        </w:rPr>
        <w:t>133</w:t>
      </w:r>
      <w:r w:rsidRPr="00AE68EF">
        <w:fldChar w:fldCharType="end"/>
      </w:r>
      <w:r w:rsidRPr="00AE68EF">
        <w:t>.  </w:t>
      </w:r>
      <w:r w:rsidRPr="00AE68EF" w:rsidR="000229D6">
        <w:t>As regards the first applicant</w:t>
      </w:r>
      <w:r w:rsidRPr="00AE68EF" w:rsidR="00AE68EF">
        <w:t>’</w:t>
      </w:r>
      <w:r w:rsidRPr="00AE68EF" w:rsidR="000229D6">
        <w:t>s refusal to be transfer</w:t>
      </w:r>
      <w:r w:rsidRPr="00AE68EF" w:rsidR="00A3040D">
        <w:t>red to the medical facility</w:t>
      </w:r>
      <w:r w:rsidRPr="00AE68EF" w:rsidR="000229D6">
        <w:t>,</w:t>
      </w:r>
      <w:r w:rsidRPr="00AE68EF" w:rsidR="004B1FCF">
        <w:t xml:space="preserve"> the second and third applicants</w:t>
      </w:r>
      <w:r w:rsidRPr="00AE68EF" w:rsidR="000229D6">
        <w:t xml:space="preserve"> </w:t>
      </w:r>
      <w:r w:rsidRPr="00AE68EF" w:rsidR="004B1FCF">
        <w:t xml:space="preserve">submitted </w:t>
      </w:r>
      <w:r w:rsidRPr="00AE68EF" w:rsidR="000229D6">
        <w:t>that</w:t>
      </w:r>
      <w:r w:rsidRPr="00AE68EF" w:rsidR="00870A6D">
        <w:t xml:space="preserve"> on 30 March and 7 July 2009 </w:t>
      </w:r>
      <w:r w:rsidRPr="00AE68EF" w:rsidR="004B1FCF">
        <w:t>t</w:t>
      </w:r>
      <w:r w:rsidRPr="00AE68EF" w:rsidR="00870A6D">
        <w:t>he</w:t>
      </w:r>
      <w:r w:rsidRPr="00AE68EF" w:rsidR="004B1FCF">
        <w:t xml:space="preserve"> first applicant</w:t>
      </w:r>
      <w:r w:rsidRPr="00AE68EF" w:rsidR="00870A6D">
        <w:t xml:space="preserve"> </w:t>
      </w:r>
      <w:r w:rsidRPr="00AE68EF" w:rsidR="002C70C8">
        <w:t xml:space="preserve">had </w:t>
      </w:r>
      <w:r w:rsidRPr="00AE68EF" w:rsidR="00870A6D">
        <w:t>refused such a transfer because money</w:t>
      </w:r>
      <w:r w:rsidRPr="00AE68EF" w:rsidR="00DB266F">
        <w:t xml:space="preserve"> had been</w:t>
      </w:r>
      <w:r w:rsidRPr="00AE68EF" w:rsidR="00870A6D">
        <w:t xml:space="preserve"> </w:t>
      </w:r>
      <w:r w:rsidRPr="00AE68EF" w:rsidR="00DB266F">
        <w:t xml:space="preserve">demanded </w:t>
      </w:r>
      <w:r w:rsidRPr="00AE68EF" w:rsidR="00870A6D">
        <w:t>for his medical treatment and he</w:t>
      </w:r>
      <w:r w:rsidRPr="00AE68EF" w:rsidR="002C70C8">
        <w:t xml:space="preserve"> had</w:t>
      </w:r>
      <w:r w:rsidRPr="00AE68EF" w:rsidR="00870A6D">
        <w:t xml:space="preserve"> not </w:t>
      </w:r>
      <w:r w:rsidRPr="00AE68EF" w:rsidR="002C70C8">
        <w:t xml:space="preserve">been </w:t>
      </w:r>
      <w:r w:rsidRPr="00AE68EF" w:rsidR="00870A6D">
        <w:t>sure th</w:t>
      </w:r>
      <w:r w:rsidRPr="00AE68EF" w:rsidR="004B1FCF">
        <w:t xml:space="preserve">at </w:t>
      </w:r>
      <w:r w:rsidRPr="00AE68EF" w:rsidR="00E17CD9">
        <w:t>the latter</w:t>
      </w:r>
      <w:r w:rsidRPr="00AE68EF" w:rsidR="00DB266F">
        <w:t xml:space="preserve"> </w:t>
      </w:r>
      <w:r w:rsidRPr="00AE68EF" w:rsidR="004B1FCF">
        <w:t xml:space="preserve">would </w:t>
      </w:r>
      <w:r w:rsidRPr="00AE68EF" w:rsidR="002C70C8">
        <w:t xml:space="preserve">have </w:t>
      </w:r>
      <w:r w:rsidRPr="00AE68EF" w:rsidR="004B1FCF">
        <w:t>be</w:t>
      </w:r>
      <w:r w:rsidRPr="00AE68EF" w:rsidR="002C70C8">
        <w:t>en</w:t>
      </w:r>
      <w:r w:rsidRPr="00AE68EF" w:rsidR="004B1FCF">
        <w:t xml:space="preserve"> </w:t>
      </w:r>
      <w:r w:rsidRPr="00AE68EF" w:rsidR="00870A6D">
        <w:t xml:space="preserve">adequate. They further contested the authenticity of various records compiled by the doctors confirming that the first applicant </w:t>
      </w:r>
      <w:r w:rsidRPr="00AE68EF" w:rsidR="004B1FCF">
        <w:t xml:space="preserve">had </w:t>
      </w:r>
      <w:r w:rsidRPr="00AE68EF" w:rsidR="00870A6D">
        <w:t xml:space="preserve">refused to follow his medical treatment. In that connection, they noted that these records </w:t>
      </w:r>
      <w:r w:rsidRPr="00AE68EF" w:rsidR="002C70C8">
        <w:t xml:space="preserve">had </w:t>
      </w:r>
      <w:r w:rsidRPr="00AE68EF" w:rsidR="00870A6D">
        <w:t xml:space="preserve">not </w:t>
      </w:r>
      <w:r w:rsidRPr="00AE68EF" w:rsidR="002C70C8">
        <w:t xml:space="preserve">been </w:t>
      </w:r>
      <w:r w:rsidRPr="00AE68EF" w:rsidR="00870A6D">
        <w:t>signed by the first applicant.</w:t>
      </w:r>
    </w:p>
    <w:p w:rsidRPr="00AE68EF" w:rsidR="00E2202A"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134</w:t>
      </w:r>
      <w:r w:rsidRPr="00AE68EF">
        <w:rPr>
          <w:noProof/>
        </w:rPr>
        <w:fldChar w:fldCharType="end"/>
      </w:r>
      <w:r w:rsidRPr="00AE68EF" w:rsidR="00E2202A">
        <w:t>.  </w:t>
      </w:r>
      <w:r w:rsidRPr="00AE68EF" w:rsidR="00870A6D">
        <w:t>The Government contested the second and the third applicants</w:t>
      </w:r>
      <w:r w:rsidRPr="00AE68EF" w:rsidR="00AE68EF">
        <w:t>’</w:t>
      </w:r>
      <w:r w:rsidRPr="00AE68EF" w:rsidR="00870A6D">
        <w:t xml:space="preserve"> submissions. They submitted that the first applicant </w:t>
      </w:r>
      <w:r w:rsidRPr="00AE68EF" w:rsidR="004B1FCF">
        <w:t xml:space="preserve">had </w:t>
      </w:r>
      <w:r w:rsidRPr="00AE68EF" w:rsidR="00870A6D">
        <w:t xml:space="preserve">remained </w:t>
      </w:r>
      <w:r w:rsidRPr="00AE68EF" w:rsidR="00DF177B">
        <w:t>under</w:t>
      </w:r>
      <w:r w:rsidRPr="00AE68EF" w:rsidR="00870A6D">
        <w:t xml:space="preserve"> dynamic medical supervision</w:t>
      </w:r>
      <w:r w:rsidRPr="00AE68EF" w:rsidR="00DF177B">
        <w:t xml:space="preserve"> and </w:t>
      </w:r>
      <w:r w:rsidRPr="00AE68EF" w:rsidR="004B1FCF">
        <w:t xml:space="preserve">had been </w:t>
      </w:r>
      <w:r w:rsidRPr="00AE68EF" w:rsidR="00DF177B">
        <w:t>provided with the appropriate medical care. The first</w:t>
      </w:r>
      <w:r w:rsidRPr="00AE68EF" w:rsidR="004B1FCF">
        <w:t xml:space="preserve"> applicant</w:t>
      </w:r>
      <w:r w:rsidRPr="00AE68EF" w:rsidR="00AE68EF">
        <w:t>’</w:t>
      </w:r>
      <w:r w:rsidRPr="00AE68EF" w:rsidR="004B1FCF">
        <w:t>s state of health had always been</w:t>
      </w:r>
      <w:r w:rsidRPr="00AE68EF" w:rsidR="00DF177B">
        <w:t xml:space="preserve"> </w:t>
      </w:r>
      <w:r w:rsidRPr="00AE68EF" w:rsidR="000B3932">
        <w:t>characterised</w:t>
      </w:r>
      <w:r w:rsidRPr="00AE68EF" w:rsidR="00DF177B">
        <w:t xml:space="preserve"> as relatively satisfactory and he </w:t>
      </w:r>
      <w:r w:rsidRPr="00AE68EF" w:rsidR="004B1FCF">
        <w:t>had</w:t>
      </w:r>
      <w:r w:rsidRPr="00AE68EF" w:rsidR="00DF177B">
        <w:t xml:space="preserve"> not</w:t>
      </w:r>
      <w:r w:rsidRPr="00AE68EF" w:rsidR="004B1FCF">
        <w:t xml:space="preserve"> been</w:t>
      </w:r>
      <w:r w:rsidRPr="00AE68EF" w:rsidR="00DF177B">
        <w:t xml:space="preserve"> a bed</w:t>
      </w:r>
      <w:r w:rsidRPr="00AE68EF" w:rsidR="00E2202A">
        <w:t>ridden</w:t>
      </w:r>
      <w:r w:rsidRPr="00AE68EF" w:rsidR="00DF177B">
        <w:t xml:space="preserve"> patient.</w:t>
      </w:r>
      <w:r w:rsidRPr="00AE68EF" w:rsidR="00E2202A">
        <w:t xml:space="preserve"> On 17 August 2009 his state of health </w:t>
      </w:r>
      <w:r w:rsidRPr="00AE68EF" w:rsidR="00336DDB">
        <w:t xml:space="preserve">had </w:t>
      </w:r>
      <w:r w:rsidRPr="00AE68EF" w:rsidR="00E2202A">
        <w:t xml:space="preserve">sharply worsened and he </w:t>
      </w:r>
      <w:r w:rsidRPr="00AE68EF" w:rsidR="00336DDB">
        <w:t xml:space="preserve">had </w:t>
      </w:r>
      <w:r w:rsidRPr="00AE68EF" w:rsidR="00E2202A">
        <w:t>died despite the intervention of specialist</w:t>
      </w:r>
      <w:r w:rsidRPr="00AE68EF" w:rsidR="00336DDB">
        <w:t xml:space="preserve"> doctors</w:t>
      </w:r>
      <w:r w:rsidRPr="00AE68EF" w:rsidR="00E2202A">
        <w:t>.</w:t>
      </w:r>
    </w:p>
    <w:p w:rsidRPr="00AE68EF" w:rsidR="00E2202A"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135</w:t>
      </w:r>
      <w:r w:rsidRPr="00AE68EF">
        <w:rPr>
          <w:noProof/>
        </w:rPr>
        <w:fldChar w:fldCharType="end"/>
      </w:r>
      <w:r w:rsidRPr="00AE68EF" w:rsidR="00E2202A">
        <w:t>.  The Government</w:t>
      </w:r>
      <w:r w:rsidRPr="00AE68EF" w:rsidR="00DF177B">
        <w:t xml:space="preserve"> </w:t>
      </w:r>
      <w:r w:rsidRPr="00AE68EF" w:rsidR="00E2202A">
        <w:t>further referred to the first applicant</w:t>
      </w:r>
      <w:r w:rsidRPr="00AE68EF" w:rsidR="00AE68EF">
        <w:t>’</w:t>
      </w:r>
      <w:r w:rsidRPr="00AE68EF" w:rsidR="00E2202A">
        <w:t>s refusal of 30 March 2009, submitting that he had refused the transfer</w:t>
      </w:r>
      <w:r w:rsidRPr="00AE68EF" w:rsidR="00077E87">
        <w:t>,</w:t>
      </w:r>
      <w:r w:rsidRPr="00AE68EF" w:rsidR="00E2202A">
        <w:t xml:space="preserve"> </w:t>
      </w:r>
      <w:r w:rsidRPr="00AE68EF" w:rsidR="00077E87">
        <w:t xml:space="preserve">as he had </w:t>
      </w:r>
      <w:r w:rsidRPr="00AE68EF" w:rsidR="00E2202A">
        <w:t>stat</w:t>
      </w:r>
      <w:r w:rsidRPr="00AE68EF" w:rsidR="00077E87">
        <w:t>ed</w:t>
      </w:r>
      <w:r w:rsidRPr="00AE68EF" w:rsidR="00E2202A">
        <w:t xml:space="preserve"> that he would not </w:t>
      </w:r>
      <w:r w:rsidRPr="00AE68EF" w:rsidR="00077E87">
        <w:t xml:space="preserve">have </w:t>
      </w:r>
      <w:r w:rsidRPr="00AE68EF" w:rsidR="00E2202A">
        <w:t>be</w:t>
      </w:r>
      <w:r w:rsidRPr="00AE68EF" w:rsidR="00077E87">
        <w:t>en</w:t>
      </w:r>
      <w:r w:rsidRPr="00AE68EF" w:rsidR="00E2202A">
        <w:t xml:space="preserve"> provided with the relevant medical care in the medical</w:t>
      </w:r>
      <w:r w:rsidRPr="00AE68EF" w:rsidR="00A3040D">
        <w:t xml:space="preserve"> facility</w:t>
      </w:r>
      <w:r w:rsidRPr="00AE68EF" w:rsidR="00E2202A">
        <w:t xml:space="preserve">. Moreover, he </w:t>
      </w:r>
      <w:r w:rsidRPr="00AE68EF" w:rsidR="00077E87">
        <w:t xml:space="preserve">had </w:t>
      </w:r>
      <w:r w:rsidRPr="00AE68EF" w:rsidR="00E2202A">
        <w:t xml:space="preserve">refused to take </w:t>
      </w:r>
      <w:r w:rsidRPr="00AE68EF" w:rsidR="00077E87">
        <w:t xml:space="preserve">the </w:t>
      </w:r>
      <w:r w:rsidRPr="00AE68EF" w:rsidR="00E2202A">
        <w:t xml:space="preserve">prescribed </w:t>
      </w:r>
      <w:r w:rsidRPr="00AE68EF" w:rsidR="00077E87">
        <w:t>medicines</w:t>
      </w:r>
      <w:r w:rsidRPr="00AE68EF" w:rsidR="0009082D">
        <w:t xml:space="preserve">, except those for </w:t>
      </w:r>
      <w:r w:rsidRPr="00AE68EF" w:rsidR="00E2202A">
        <w:t xml:space="preserve">regulating his blood </w:t>
      </w:r>
      <w:r w:rsidRPr="00AE68EF" w:rsidR="006B07EE">
        <w:t xml:space="preserve">pressure </w:t>
      </w:r>
      <w:r w:rsidRPr="00AE68EF" w:rsidR="00E2202A">
        <w:t>and urination.</w:t>
      </w:r>
    </w:p>
    <w:p w:rsidRPr="00AE68EF" w:rsidR="00E2202A" w:rsidP="00AE68EF" w:rsidRDefault="00E2202A">
      <w:pPr>
        <w:pStyle w:val="ECHRHeading4"/>
      </w:pPr>
      <w:r w:rsidRPr="00AE68EF">
        <w:t>(b)  The Court</w:t>
      </w:r>
      <w:r w:rsidRPr="00AE68EF" w:rsidR="00AE68EF">
        <w:t>’</w:t>
      </w:r>
      <w:r w:rsidRPr="00AE68EF">
        <w:t>s assessment</w:t>
      </w:r>
    </w:p>
    <w:p w:rsidRPr="00AE68EF" w:rsidR="006C69C3" w:rsidP="00AE68EF" w:rsidRDefault="00E2202A">
      <w:pPr>
        <w:pStyle w:val="ECHRPara"/>
      </w:pPr>
      <w:r w:rsidRPr="00AE68EF">
        <w:fldChar w:fldCharType="begin"/>
      </w:r>
      <w:r w:rsidRPr="00AE68EF">
        <w:instrText xml:space="preserve"> SEQ level0 \*arabic </w:instrText>
      </w:r>
      <w:r w:rsidRPr="00AE68EF">
        <w:fldChar w:fldCharType="separate"/>
      </w:r>
      <w:r w:rsidRPr="00AE68EF" w:rsidR="00AE68EF">
        <w:rPr>
          <w:noProof/>
        </w:rPr>
        <w:t>136</w:t>
      </w:r>
      <w:r w:rsidRPr="00AE68EF">
        <w:fldChar w:fldCharType="end"/>
      </w:r>
      <w:r w:rsidRPr="00AE68EF">
        <w:t>.  </w:t>
      </w:r>
      <w:r w:rsidRPr="00AE68EF" w:rsidR="006C69C3">
        <w:t xml:space="preserve">The Court refers to </w:t>
      </w:r>
      <w:r w:rsidRPr="00AE68EF" w:rsidR="007A6D0E">
        <w:t xml:space="preserve">the general principles established in </w:t>
      </w:r>
      <w:r w:rsidRPr="00AE68EF" w:rsidR="006C69C3">
        <w:t>its case-law set out in</w:t>
      </w:r>
      <w:r w:rsidRPr="00AE68EF" w:rsidR="00A3040D">
        <w:t xml:space="preserve"> the judgment</w:t>
      </w:r>
      <w:r w:rsidRPr="00AE68EF" w:rsidR="006C69C3">
        <w:t xml:space="preserve"> </w:t>
      </w:r>
      <w:bookmarkStart w:name="File2" w:id="4"/>
      <w:r w:rsidRPr="00AE68EF">
        <w:rPr>
          <w:i/>
        </w:rPr>
        <w:t>Mustafayev</w:t>
      </w:r>
      <w:bookmarkEnd w:id="4"/>
      <w:r w:rsidRPr="00AE68EF">
        <w:rPr>
          <w:i/>
        </w:rPr>
        <w:t xml:space="preserve"> v. Azerbaijan</w:t>
      </w:r>
      <w:r w:rsidRPr="00AE68EF" w:rsidR="00731B1E">
        <w:t xml:space="preserve"> (no. 47095/09, §§ 52-54, 4 </w:t>
      </w:r>
      <w:r w:rsidRPr="00AE68EF">
        <w:t>May 2017)</w:t>
      </w:r>
      <w:r w:rsidRPr="00AE68EF" w:rsidR="006C69C3">
        <w:t>, which are equally pertinent to the present case.</w:t>
      </w:r>
    </w:p>
    <w:p w:rsidRPr="00AE68EF" w:rsidR="00BE3C8F" w:rsidP="00AE68EF" w:rsidRDefault="00E2202A">
      <w:pPr>
        <w:pStyle w:val="ECHRPara"/>
      </w:pPr>
      <w:r w:rsidRPr="00AE68EF">
        <w:fldChar w:fldCharType="begin"/>
      </w:r>
      <w:r w:rsidRPr="00AE68EF">
        <w:instrText xml:space="preserve"> SEQ level0 \*arabic </w:instrText>
      </w:r>
      <w:r w:rsidRPr="00AE68EF">
        <w:fldChar w:fldCharType="separate"/>
      </w:r>
      <w:r w:rsidRPr="00AE68EF" w:rsidR="00AE68EF">
        <w:rPr>
          <w:noProof/>
        </w:rPr>
        <w:t>137</w:t>
      </w:r>
      <w:r w:rsidRPr="00AE68EF">
        <w:fldChar w:fldCharType="end"/>
      </w:r>
      <w:r w:rsidRPr="00AE68EF">
        <w:t>.  The Court observes that</w:t>
      </w:r>
      <w:r w:rsidRPr="00AE68EF" w:rsidR="00BE3C8F">
        <w:t xml:space="preserve"> in the present case it is undisputed by the parties that the first applicant died from </w:t>
      </w:r>
      <w:r w:rsidRPr="00AE68EF" w:rsidR="00B2545F">
        <w:t xml:space="preserve">an </w:t>
      </w:r>
      <w:r w:rsidRPr="00AE68EF" w:rsidR="00BE3C8F">
        <w:t xml:space="preserve">ischemic cerebral infarction in </w:t>
      </w:r>
      <w:r w:rsidRPr="00AE68EF" w:rsidR="000B3932">
        <w:t xml:space="preserve">detention </w:t>
      </w:r>
      <w:r w:rsidRPr="00AE68EF" w:rsidR="00BE3C8F">
        <w:t>under the authorities</w:t>
      </w:r>
      <w:r w:rsidRPr="00AE68EF" w:rsidR="00AE68EF">
        <w:t>’</w:t>
      </w:r>
      <w:r w:rsidRPr="00AE68EF" w:rsidR="00BE3C8F">
        <w:t xml:space="preserve"> control. In order to establish whether or not the respondent State complied with its obligation to protect life under Article 2 of the Convention, the Court must examine whether the domestic authorities did everything reasonably possible, in good faith and in a timely manner, to try to avert the fatal outcome of this case (see </w:t>
      </w:r>
      <w:proofErr w:type="spellStart"/>
      <w:r w:rsidRPr="00AE68EF" w:rsidR="005F2AD3">
        <w:rPr>
          <w:i/>
        </w:rPr>
        <w:t>Karpylenko</w:t>
      </w:r>
      <w:proofErr w:type="spellEnd"/>
      <w:r w:rsidRPr="00AE68EF" w:rsidR="005F2AD3">
        <w:rPr>
          <w:i/>
        </w:rPr>
        <w:t xml:space="preserve"> v. </w:t>
      </w:r>
      <w:r w:rsidRPr="00AE68EF" w:rsidR="00BE3C8F">
        <w:rPr>
          <w:i/>
        </w:rPr>
        <w:t>Ukraine</w:t>
      </w:r>
      <w:r w:rsidRPr="00AE68EF" w:rsidR="00BE3C8F">
        <w:t>, no. 15509/12,</w:t>
      </w:r>
      <w:r w:rsidRPr="00AE68EF" w:rsidR="00BE3C8F">
        <w:rPr>
          <w:snapToGrid w:val="0"/>
        </w:rPr>
        <w:t xml:space="preserve"> § 81, 11 February 2016, and </w:t>
      </w:r>
      <w:proofErr w:type="spellStart"/>
      <w:r w:rsidRPr="00AE68EF" w:rsidR="00731B1E">
        <w:rPr>
          <w:i/>
        </w:rPr>
        <w:t>Karakhanyan</w:t>
      </w:r>
      <w:proofErr w:type="spellEnd"/>
      <w:r w:rsidRPr="00AE68EF" w:rsidR="00731B1E">
        <w:rPr>
          <w:i/>
        </w:rPr>
        <w:t xml:space="preserve"> v. </w:t>
      </w:r>
      <w:r w:rsidRPr="00AE68EF" w:rsidR="00BE3C8F">
        <w:rPr>
          <w:i/>
        </w:rPr>
        <w:t>Russia</w:t>
      </w:r>
      <w:r w:rsidRPr="00AE68EF" w:rsidR="00BE3C8F">
        <w:t>, no. 24421/11, § 45, 14 February 2017).</w:t>
      </w:r>
    </w:p>
    <w:p w:rsidRPr="00AE68EF" w:rsidR="006A1976"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138</w:t>
      </w:r>
      <w:r w:rsidRPr="00AE68EF">
        <w:rPr>
          <w:noProof/>
        </w:rPr>
        <w:fldChar w:fldCharType="end"/>
      </w:r>
      <w:r w:rsidRPr="00AE68EF" w:rsidR="00B86FC1">
        <w:t>.  </w:t>
      </w:r>
      <w:r w:rsidRPr="00AE68EF" w:rsidR="006A1976">
        <w:t xml:space="preserve">The Court </w:t>
      </w:r>
      <w:r w:rsidRPr="00AE68EF" w:rsidR="001F75A6">
        <w:t xml:space="preserve">observes </w:t>
      </w:r>
      <w:r w:rsidRPr="00AE68EF" w:rsidR="00B22E5F">
        <w:t xml:space="preserve">at the outset </w:t>
      </w:r>
      <w:r w:rsidRPr="00AE68EF" w:rsidR="001F75A6">
        <w:t>that</w:t>
      </w:r>
      <w:r w:rsidRPr="00AE68EF" w:rsidR="000E390B">
        <w:t>,</w:t>
      </w:r>
      <w:r w:rsidRPr="00AE68EF" w:rsidR="001F75A6">
        <w:t xml:space="preserve"> </w:t>
      </w:r>
      <w:r w:rsidRPr="00AE68EF" w:rsidR="00DF414C">
        <w:t xml:space="preserve">although the </w:t>
      </w:r>
      <w:r w:rsidRPr="00AE68EF" w:rsidR="00B22E5F">
        <w:t xml:space="preserve">first </w:t>
      </w:r>
      <w:r w:rsidRPr="00AE68EF" w:rsidR="00DF414C">
        <w:t xml:space="preserve">applicant had suffered </w:t>
      </w:r>
      <w:r w:rsidRPr="00AE68EF" w:rsidR="000E390B">
        <w:t>from a</w:t>
      </w:r>
      <w:r w:rsidRPr="00AE68EF" w:rsidR="00DF414C">
        <w:t xml:space="preserve"> number of medical conditions, he </w:t>
      </w:r>
      <w:r w:rsidRPr="00AE68EF" w:rsidR="000E390B">
        <w:t xml:space="preserve">had not suffered </w:t>
      </w:r>
      <w:r w:rsidRPr="00AE68EF" w:rsidR="00B22E5F">
        <w:t>from any potentially life-threatening disease</w:t>
      </w:r>
      <w:r w:rsidRPr="00AE68EF" w:rsidR="000E390B">
        <w:t xml:space="preserve">. </w:t>
      </w:r>
      <w:r w:rsidRPr="00AE68EF" w:rsidR="00857DC5">
        <w:t>I</w:t>
      </w:r>
      <w:r w:rsidRPr="00AE68EF" w:rsidR="003068B6">
        <w:t xml:space="preserve">t further </w:t>
      </w:r>
      <w:r w:rsidRPr="00AE68EF" w:rsidR="00857DC5">
        <w:t>notes that whereas o</w:t>
      </w:r>
      <w:r w:rsidRPr="00AE68EF" w:rsidR="00731B1E">
        <w:t>n 6 </w:t>
      </w:r>
      <w:r w:rsidRPr="00AE68EF" w:rsidR="006A1976">
        <w:t xml:space="preserve">March 2009 the </w:t>
      </w:r>
      <w:proofErr w:type="spellStart"/>
      <w:r w:rsidRPr="00AE68EF" w:rsidR="006A1976">
        <w:t>Nizami</w:t>
      </w:r>
      <w:proofErr w:type="spellEnd"/>
      <w:r w:rsidRPr="00AE68EF" w:rsidR="006A1976">
        <w:t xml:space="preserve"> District Court ordered </w:t>
      </w:r>
      <w:r w:rsidRPr="00AE68EF" w:rsidR="006731AF">
        <w:t xml:space="preserve">prison no. 15 </w:t>
      </w:r>
      <w:r w:rsidRPr="00AE68EF" w:rsidR="006A1976">
        <w:t>to provide</w:t>
      </w:r>
      <w:r w:rsidRPr="00AE68EF" w:rsidR="003068B6">
        <w:t xml:space="preserve"> the first applicant</w:t>
      </w:r>
      <w:r w:rsidRPr="00AE68EF" w:rsidR="006A1976">
        <w:t xml:space="preserve"> with adequate medical care</w:t>
      </w:r>
      <w:r w:rsidRPr="00AE68EF" w:rsidR="00857DC5">
        <w:t xml:space="preserve">, </w:t>
      </w:r>
      <w:r w:rsidRPr="00AE68EF" w:rsidR="00C76BDA">
        <w:t>i</w:t>
      </w:r>
      <w:r w:rsidRPr="00AE68EF" w:rsidR="00857DC5">
        <w:t xml:space="preserve">t </w:t>
      </w:r>
      <w:r w:rsidRPr="00AE68EF" w:rsidR="000638CC">
        <w:t xml:space="preserve">did not order </w:t>
      </w:r>
      <w:r w:rsidRPr="00AE68EF" w:rsidR="00857DC5">
        <w:t>hi</w:t>
      </w:r>
      <w:r w:rsidRPr="00AE68EF" w:rsidR="000638CC">
        <w:t>s transfer to a specialised medical establishment</w:t>
      </w:r>
      <w:r w:rsidRPr="00AE68EF" w:rsidR="00857DC5">
        <w:t>. However</w:t>
      </w:r>
      <w:r w:rsidRPr="00AE68EF" w:rsidR="000638CC">
        <w:t>,</w:t>
      </w:r>
      <w:r w:rsidRPr="00AE68EF" w:rsidR="00857DC5">
        <w:t xml:space="preserve"> it appears from the documents in the case file that</w:t>
      </w:r>
      <w:r w:rsidRPr="00AE68EF" w:rsidR="000638CC">
        <w:t xml:space="preserve"> i</w:t>
      </w:r>
      <w:r w:rsidRPr="00AE68EF" w:rsidR="006A1976">
        <w:t xml:space="preserve">n the course of the proceedings before the </w:t>
      </w:r>
      <w:r w:rsidRPr="00AE68EF" w:rsidR="000638CC">
        <w:t>above-mentioned c</w:t>
      </w:r>
      <w:r w:rsidRPr="00AE68EF" w:rsidR="006A1976">
        <w:t>ourt the</w:t>
      </w:r>
      <w:r w:rsidRPr="00AE68EF" w:rsidR="000B3932">
        <w:t xml:space="preserve"> head of </w:t>
      </w:r>
      <w:r w:rsidRPr="00AE68EF" w:rsidR="00B2545F">
        <w:t xml:space="preserve">the </w:t>
      </w:r>
      <w:r w:rsidRPr="00AE68EF" w:rsidR="000B3932">
        <w:t xml:space="preserve">medical department of </w:t>
      </w:r>
      <w:r w:rsidRPr="00AE68EF" w:rsidR="000638CC">
        <w:t xml:space="preserve">prison no. 15 </w:t>
      </w:r>
      <w:r w:rsidRPr="00AE68EF" w:rsidR="006A1976">
        <w:t>confirmed the necessity of the first applicant</w:t>
      </w:r>
      <w:r w:rsidRPr="00AE68EF" w:rsidR="00AE68EF">
        <w:t>’</w:t>
      </w:r>
      <w:r w:rsidRPr="00AE68EF" w:rsidR="006A1976">
        <w:t xml:space="preserve">s transfer to a </w:t>
      </w:r>
      <w:r w:rsidRPr="00AE68EF" w:rsidR="000B3932">
        <w:t>specialised</w:t>
      </w:r>
      <w:r w:rsidRPr="00AE68EF" w:rsidR="006A1976">
        <w:t xml:space="preserve"> medical establishment</w:t>
      </w:r>
      <w:r w:rsidRPr="00AE68EF" w:rsidR="002E3DD9">
        <w:t xml:space="preserve"> </w:t>
      </w:r>
      <w:r w:rsidRPr="00AE68EF" w:rsidR="006A1976">
        <w:t>(see paragraph</w:t>
      </w:r>
      <w:r w:rsidRPr="00AE68EF" w:rsidR="000B3932">
        <w:t xml:space="preserve"> 56</w:t>
      </w:r>
      <w:r w:rsidRPr="00AE68EF" w:rsidR="006A1976">
        <w:t xml:space="preserve"> above). </w:t>
      </w:r>
      <w:r w:rsidRPr="00AE68EF" w:rsidR="003068B6">
        <w:t>T</w:t>
      </w:r>
      <w:r w:rsidRPr="00AE68EF" w:rsidR="00B86FC1">
        <w:t>he</w:t>
      </w:r>
      <w:r w:rsidRPr="00AE68EF" w:rsidR="004B1FCF">
        <w:t xml:space="preserve"> first applicant</w:t>
      </w:r>
      <w:r w:rsidRPr="00AE68EF" w:rsidR="00B86FC1">
        <w:t xml:space="preserve"> was transferred to the medical </w:t>
      </w:r>
      <w:r w:rsidRPr="00AE68EF" w:rsidR="000B3932">
        <w:t xml:space="preserve">facility </w:t>
      </w:r>
      <w:r w:rsidRPr="00AE68EF" w:rsidR="00B86FC1">
        <w:t>on 28 July 2009.</w:t>
      </w:r>
    </w:p>
    <w:p w:rsidRPr="00AE68EF" w:rsidR="00823683"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139</w:t>
      </w:r>
      <w:r w:rsidRPr="00AE68EF">
        <w:rPr>
          <w:noProof/>
        </w:rPr>
        <w:fldChar w:fldCharType="end"/>
      </w:r>
      <w:r w:rsidRPr="00AE68EF" w:rsidR="00823683">
        <w:t>.  </w:t>
      </w:r>
      <w:r w:rsidRPr="00AE68EF" w:rsidR="00B86FC1">
        <w:t xml:space="preserve">In these circumstances, </w:t>
      </w:r>
      <w:r w:rsidRPr="00AE68EF" w:rsidR="00247C97">
        <w:t>without speculating on any link between the first applicant</w:t>
      </w:r>
      <w:r w:rsidRPr="00AE68EF" w:rsidR="00AE68EF">
        <w:t>’</w:t>
      </w:r>
      <w:r w:rsidRPr="00AE68EF" w:rsidR="00247C97">
        <w:t>s death and his tardy transfer to the medical facility and bearing in mind that the object of its examination is whether or not the domestic authorities did everything reasonably possible in order to safeguard the first applicant</w:t>
      </w:r>
      <w:r w:rsidRPr="00AE68EF" w:rsidR="00AE68EF">
        <w:t>’</w:t>
      </w:r>
      <w:r w:rsidRPr="00AE68EF" w:rsidR="00247C97">
        <w:t xml:space="preserve">s life, </w:t>
      </w:r>
      <w:r w:rsidRPr="00AE68EF" w:rsidR="00B86FC1">
        <w:t>t</w:t>
      </w:r>
      <w:r w:rsidRPr="00AE68EF" w:rsidR="00823683">
        <w:t xml:space="preserve">he Court </w:t>
      </w:r>
      <w:r w:rsidRPr="00AE68EF" w:rsidR="00B86FC1">
        <w:t xml:space="preserve">considers </w:t>
      </w:r>
      <w:r w:rsidRPr="00AE68EF" w:rsidR="00C76BDA">
        <w:t xml:space="preserve">it necessary to examine </w:t>
      </w:r>
      <w:r w:rsidRPr="00AE68EF" w:rsidR="00823683">
        <w:t>whether the first applicant</w:t>
      </w:r>
      <w:r w:rsidRPr="00AE68EF" w:rsidR="00AE68EF">
        <w:t>’</w:t>
      </w:r>
      <w:r w:rsidRPr="00AE68EF" w:rsidR="00823683">
        <w:t xml:space="preserve">s tardy transfer to the medical </w:t>
      </w:r>
      <w:r w:rsidRPr="00AE68EF" w:rsidR="000B3932">
        <w:t>facility</w:t>
      </w:r>
      <w:r w:rsidRPr="00AE68EF" w:rsidR="00823683">
        <w:t xml:space="preserve"> </w:t>
      </w:r>
      <w:r w:rsidRPr="00AE68EF" w:rsidR="00C76BDA">
        <w:t>is attributable to the Government</w:t>
      </w:r>
      <w:r w:rsidRPr="00AE68EF" w:rsidR="00823683">
        <w:t>.</w:t>
      </w:r>
      <w:r w:rsidRPr="00AE68EF" w:rsidR="007F655F">
        <w:t xml:space="preserve"> Taking into account that the circumstances of the first applicant</w:t>
      </w:r>
      <w:r w:rsidRPr="00AE68EF" w:rsidR="00AE68EF">
        <w:t>’</w:t>
      </w:r>
      <w:r w:rsidRPr="00AE68EF" w:rsidR="007F655F">
        <w:t xml:space="preserve">s death lie wholly within the exclusive knowledge of the authorities, the Court considers that the burden of proof is on the Government to provide a satisfactory and convincing explanation of their version (see </w:t>
      </w:r>
      <w:proofErr w:type="spellStart"/>
      <w:r w:rsidRPr="00AE68EF" w:rsidR="007F655F">
        <w:rPr>
          <w:i/>
        </w:rPr>
        <w:t>Karsakova</w:t>
      </w:r>
      <w:proofErr w:type="spellEnd"/>
      <w:r w:rsidRPr="00AE68EF" w:rsidR="007F655F">
        <w:rPr>
          <w:i/>
        </w:rPr>
        <w:t xml:space="preserve"> v. Russia</w:t>
      </w:r>
      <w:r w:rsidRPr="00AE68EF" w:rsidR="007F655F">
        <w:t>, no. 1157/10</w:t>
      </w:r>
      <w:r w:rsidRPr="00AE68EF" w:rsidR="007F655F">
        <w:rPr>
          <w:snapToGrid w:val="0"/>
        </w:rPr>
        <w:t>, § 49, 27 November 2014</w:t>
      </w:r>
      <w:r w:rsidRPr="00AE68EF" w:rsidR="004B1FCF">
        <w:rPr>
          <w:snapToGrid w:val="0"/>
        </w:rPr>
        <w:t>)</w:t>
      </w:r>
      <w:r w:rsidRPr="00AE68EF" w:rsidR="007F655F">
        <w:t>.</w:t>
      </w:r>
    </w:p>
    <w:p w:rsidRPr="00AE68EF" w:rsidR="00896757"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140</w:t>
      </w:r>
      <w:r w:rsidRPr="00AE68EF">
        <w:rPr>
          <w:noProof/>
        </w:rPr>
        <w:fldChar w:fldCharType="end"/>
      </w:r>
      <w:r w:rsidRPr="00AE68EF" w:rsidR="006A1976">
        <w:t>.  </w:t>
      </w:r>
      <w:r w:rsidRPr="00AE68EF" w:rsidR="00D04260">
        <w:t xml:space="preserve">The </w:t>
      </w:r>
      <w:r w:rsidRPr="00AE68EF" w:rsidR="00247C97">
        <w:t xml:space="preserve">Court </w:t>
      </w:r>
      <w:r w:rsidRPr="00AE68EF" w:rsidR="002A1E98">
        <w:t>observes that the Government relied mainly on the first applicant</w:t>
      </w:r>
      <w:r w:rsidRPr="00AE68EF" w:rsidR="00AE68EF">
        <w:t>’</w:t>
      </w:r>
      <w:r w:rsidRPr="00AE68EF" w:rsidR="002A1E98">
        <w:t>s refusal on 30 March 2009 to be transferred to the medical facility and various records drawn up by the</w:t>
      </w:r>
      <w:r w:rsidRPr="00AE68EF" w:rsidR="00C24B15">
        <w:t xml:space="preserve"> doctors concerning his refusal to take the prescribed medicines, except those for regulating his blood pressure and urination</w:t>
      </w:r>
      <w:r w:rsidRPr="00AE68EF" w:rsidR="002A1E98">
        <w:t xml:space="preserve">. The Court </w:t>
      </w:r>
      <w:r w:rsidRPr="00AE68EF" w:rsidR="00247C97">
        <w:t xml:space="preserve">notes that it is undisputed by the second and third applicants that the first applicant refused </w:t>
      </w:r>
      <w:r w:rsidRPr="00AE68EF" w:rsidR="00DF414C">
        <w:t xml:space="preserve">to </w:t>
      </w:r>
      <w:r w:rsidRPr="00AE68EF" w:rsidR="00247C97">
        <w:t xml:space="preserve">be transferred to the medical facility </w:t>
      </w:r>
      <w:r w:rsidRPr="00AE68EF" w:rsidR="0092399C">
        <w:t xml:space="preserve">at least </w:t>
      </w:r>
      <w:r w:rsidRPr="00AE68EF" w:rsidR="00247C97">
        <w:t xml:space="preserve">on </w:t>
      </w:r>
      <w:r w:rsidRPr="00AE68EF" w:rsidR="0092399C">
        <w:t>two</w:t>
      </w:r>
      <w:r w:rsidRPr="00AE68EF" w:rsidR="00247C97">
        <w:t xml:space="preserve"> occasions between 6 March and 28 July 2009 (see paragraphs </w:t>
      </w:r>
      <w:r w:rsidRPr="00AE68EF" w:rsidR="0092399C">
        <w:t xml:space="preserve">59-60 </w:t>
      </w:r>
      <w:r w:rsidRPr="00AE68EF" w:rsidR="00247C97">
        <w:t>above)</w:t>
      </w:r>
      <w:r w:rsidRPr="00AE68EF" w:rsidR="0092399C">
        <w:t>. It further appears from the submissions of the head of the medical department of prison no. 15</w:t>
      </w:r>
      <w:r w:rsidRPr="00AE68EF" w:rsidR="00731B1E">
        <w:t xml:space="preserve"> at the hearing of 6 </w:t>
      </w:r>
      <w:r w:rsidRPr="00AE68EF" w:rsidR="0092399C">
        <w:t xml:space="preserve">March 2009 before the </w:t>
      </w:r>
      <w:proofErr w:type="spellStart"/>
      <w:r w:rsidRPr="00AE68EF" w:rsidR="0092399C">
        <w:t>Nizami</w:t>
      </w:r>
      <w:proofErr w:type="spellEnd"/>
      <w:r w:rsidRPr="00AE68EF" w:rsidR="0092399C">
        <w:t xml:space="preserve"> District Court </w:t>
      </w:r>
      <w:r w:rsidRPr="00AE68EF" w:rsidR="00D04260">
        <w:t>that</w:t>
      </w:r>
      <w:r w:rsidRPr="00AE68EF" w:rsidR="002A1E98">
        <w:t>, although</w:t>
      </w:r>
      <w:r w:rsidRPr="00AE68EF" w:rsidR="00D04260">
        <w:t xml:space="preserve"> </w:t>
      </w:r>
      <w:r w:rsidRPr="00AE68EF" w:rsidR="0092399C">
        <w:t xml:space="preserve">the first applicant had already been informed of the necessity of his transfer to a specialised medical establishment, </w:t>
      </w:r>
      <w:r w:rsidRPr="00AE68EF" w:rsidR="002A1E98">
        <w:t>t</w:t>
      </w:r>
      <w:r w:rsidRPr="00AE68EF" w:rsidR="0092399C">
        <w:t>he first applicant had rejected that suggestion (see paragraph 56 above).</w:t>
      </w:r>
      <w:r w:rsidRPr="00AE68EF" w:rsidR="00D04260">
        <w:t xml:space="preserve"> In that connection, the Court cannot </w:t>
      </w:r>
      <w:r w:rsidRPr="00AE68EF" w:rsidR="00CD6C17">
        <w:t xml:space="preserve">accept the argument put forward by the </w:t>
      </w:r>
      <w:r w:rsidRPr="00AE68EF" w:rsidR="00D04260">
        <w:t>second and third applicants</w:t>
      </w:r>
      <w:r w:rsidRPr="00AE68EF" w:rsidR="00CD6C17">
        <w:t xml:space="preserve"> </w:t>
      </w:r>
      <w:r w:rsidRPr="00AE68EF" w:rsidR="00D04260">
        <w:t>that the first applicant had refused such a transfer because of his financial situation and the quality of medical care</w:t>
      </w:r>
      <w:r w:rsidRPr="00AE68EF" w:rsidR="007618DB">
        <w:t xml:space="preserve"> in the medical facility, as</w:t>
      </w:r>
      <w:r w:rsidRPr="00AE68EF" w:rsidR="008C3004">
        <w:t xml:space="preserve"> </w:t>
      </w:r>
      <w:r w:rsidRPr="00AE68EF" w:rsidR="008D0C51">
        <w:t xml:space="preserve">under domestic law </w:t>
      </w:r>
      <w:r w:rsidRPr="00AE68EF" w:rsidR="00FA1640">
        <w:t>prisoners</w:t>
      </w:r>
      <w:r w:rsidRPr="00AE68EF" w:rsidR="008D0C51">
        <w:t xml:space="preserve"> were provided with medical care free of charge and</w:t>
      </w:r>
      <w:r w:rsidRPr="00AE68EF" w:rsidR="008D0C51">
        <w:rPr>
          <w:color w:val="FF0000"/>
        </w:rPr>
        <w:t xml:space="preserve"> </w:t>
      </w:r>
      <w:r w:rsidRPr="00AE68EF" w:rsidR="007618DB">
        <w:t>t</w:t>
      </w:r>
      <w:r w:rsidRPr="00AE68EF" w:rsidR="008C3004">
        <w:t>here is no evidence in the case file that money was demanded for his transfer or the quality of medical care in the medical facility was not adequate.</w:t>
      </w:r>
      <w:r w:rsidRPr="00AE68EF" w:rsidR="00DC3133">
        <w:t xml:space="preserve"> </w:t>
      </w:r>
      <w:r w:rsidRPr="00AE68EF" w:rsidR="00AE776F">
        <w:t xml:space="preserve">Moreover, </w:t>
      </w:r>
      <w:r w:rsidRPr="00AE68EF" w:rsidR="00BA0B47">
        <w:t>the present case should be distinguished from the cases in which the applicants</w:t>
      </w:r>
      <w:r w:rsidRPr="00AE68EF" w:rsidR="0031142E">
        <w:t>,</w:t>
      </w:r>
      <w:r w:rsidRPr="00AE68EF" w:rsidR="00BA0B47">
        <w:t xml:space="preserve"> suffering from </w:t>
      </w:r>
      <w:r w:rsidRPr="00AE68EF" w:rsidR="00D2724A">
        <w:t xml:space="preserve">a </w:t>
      </w:r>
      <w:r w:rsidRPr="00AE68EF" w:rsidR="00BA0B47">
        <w:t xml:space="preserve">potentially life-threatening </w:t>
      </w:r>
      <w:r w:rsidRPr="00AE68EF" w:rsidR="00D2724A">
        <w:t>disease</w:t>
      </w:r>
      <w:r w:rsidRPr="00AE68EF" w:rsidR="009C1DD4">
        <w:t>,</w:t>
      </w:r>
      <w:r w:rsidRPr="00AE68EF" w:rsidR="0031142E">
        <w:t xml:space="preserve"> </w:t>
      </w:r>
      <w:r w:rsidRPr="00AE68EF" w:rsidR="009C1DD4">
        <w:t xml:space="preserve">interrupted their </w:t>
      </w:r>
      <w:r w:rsidRPr="00AE68EF" w:rsidR="0031142E">
        <w:t>medical treatment</w:t>
      </w:r>
      <w:r w:rsidRPr="00AE68EF" w:rsidR="009C1DD4">
        <w:t xml:space="preserve"> and </w:t>
      </w:r>
      <w:r w:rsidRPr="00AE68EF" w:rsidR="00BA0B47">
        <w:t xml:space="preserve">were </w:t>
      </w:r>
      <w:r w:rsidRPr="00AE68EF" w:rsidR="009C1DD4">
        <w:t xml:space="preserve">consequently </w:t>
      </w:r>
      <w:r w:rsidRPr="00AE68EF" w:rsidR="0031142E">
        <w:t xml:space="preserve">deprived of life-saving treatment without sufficient grounds (compare </w:t>
      </w:r>
      <w:proofErr w:type="spellStart"/>
      <w:r w:rsidRPr="00AE68EF" w:rsidR="0031142E">
        <w:rPr>
          <w:i/>
        </w:rPr>
        <w:t>Karakhanyan</w:t>
      </w:r>
      <w:proofErr w:type="spellEnd"/>
      <w:r w:rsidRPr="00AE68EF" w:rsidR="0031142E">
        <w:t>, cited above, §§ 4</w:t>
      </w:r>
      <w:r w:rsidRPr="00AE68EF" w:rsidR="00A80E1F">
        <w:t>5-50</w:t>
      </w:r>
      <w:r w:rsidRPr="00AE68EF" w:rsidR="0031142E">
        <w:t xml:space="preserve">). </w:t>
      </w:r>
      <w:r w:rsidRPr="00AE68EF" w:rsidR="009C1DD4">
        <w:t xml:space="preserve">However, in the present case the </w:t>
      </w:r>
      <w:r w:rsidRPr="00AE68EF" w:rsidR="007618DB">
        <w:t xml:space="preserve">first </w:t>
      </w:r>
      <w:r w:rsidRPr="00AE68EF" w:rsidR="009C1DD4">
        <w:t xml:space="preserve">applicant had not suffered from any potentially life-threatening disease and had </w:t>
      </w:r>
      <w:r w:rsidRPr="00AE68EF" w:rsidR="00BD5FF0">
        <w:t xml:space="preserve">continued to take </w:t>
      </w:r>
      <w:r w:rsidRPr="00AE68EF" w:rsidR="00C24B15">
        <w:t>the medicines</w:t>
      </w:r>
      <w:r w:rsidRPr="00AE68EF" w:rsidR="00BD5FF0">
        <w:t xml:space="preserve"> </w:t>
      </w:r>
      <w:r w:rsidRPr="00AE68EF" w:rsidR="00C24B15">
        <w:t>for regulating his blood pressure and urination</w:t>
      </w:r>
      <w:r w:rsidRPr="00AE68EF" w:rsidR="00BD5FF0">
        <w:t>.</w:t>
      </w:r>
    </w:p>
    <w:p w:rsidRPr="00AE68EF" w:rsidR="002E3DD9" w:rsidP="00AE68EF" w:rsidRDefault="00AE776F">
      <w:pPr>
        <w:pStyle w:val="ECHRPara"/>
      </w:pPr>
      <w:r w:rsidRPr="00AE68EF">
        <w:fldChar w:fldCharType="begin"/>
      </w:r>
      <w:r w:rsidRPr="00AE68EF">
        <w:instrText xml:space="preserve"> SEQ level0 \*arabic </w:instrText>
      </w:r>
      <w:r w:rsidRPr="00AE68EF">
        <w:fldChar w:fldCharType="separate"/>
      </w:r>
      <w:r w:rsidRPr="00AE68EF" w:rsidR="00AE68EF">
        <w:rPr>
          <w:noProof/>
        </w:rPr>
        <w:t>141</w:t>
      </w:r>
      <w:r w:rsidRPr="00AE68EF">
        <w:fldChar w:fldCharType="end"/>
      </w:r>
      <w:r w:rsidRPr="00AE68EF">
        <w:t>.  </w:t>
      </w:r>
      <w:r w:rsidRPr="00AE68EF" w:rsidR="00B86FC1">
        <w:t>In the light of the above</w:t>
      </w:r>
      <w:r w:rsidRPr="00AE68EF" w:rsidR="002E3DD9">
        <w:t>,</w:t>
      </w:r>
      <w:r w:rsidRPr="00AE68EF" w:rsidR="00B86FC1">
        <w:t xml:space="preserve"> the Court con</w:t>
      </w:r>
      <w:r w:rsidRPr="00AE68EF" w:rsidR="0017117F">
        <w:t xml:space="preserve">siders </w:t>
      </w:r>
      <w:r w:rsidRPr="00AE68EF" w:rsidR="00B86FC1">
        <w:t xml:space="preserve">that the </w:t>
      </w:r>
      <w:r w:rsidRPr="00AE68EF" w:rsidR="009739BD">
        <w:t xml:space="preserve">delay in the first </w:t>
      </w:r>
      <w:r w:rsidRPr="00AE68EF" w:rsidR="00B86FC1">
        <w:t>applicant</w:t>
      </w:r>
      <w:r w:rsidRPr="00AE68EF" w:rsidR="00AE68EF">
        <w:t>’</w:t>
      </w:r>
      <w:r w:rsidRPr="00AE68EF" w:rsidR="009739BD">
        <w:t xml:space="preserve">s transfer to the medical </w:t>
      </w:r>
      <w:r w:rsidRPr="00AE68EF" w:rsidR="0017117F">
        <w:t xml:space="preserve">facility </w:t>
      </w:r>
      <w:r w:rsidRPr="00AE68EF" w:rsidR="009739BD">
        <w:t>is</w:t>
      </w:r>
      <w:r w:rsidRPr="00AE68EF" w:rsidR="005B74E8">
        <w:t xml:space="preserve"> not</w:t>
      </w:r>
      <w:r w:rsidRPr="00AE68EF" w:rsidR="009739BD">
        <w:t xml:space="preserve"> attributable to the </w:t>
      </w:r>
      <w:r w:rsidRPr="00AE68EF" w:rsidR="005B74E8">
        <w:t>domestic authorities</w:t>
      </w:r>
      <w:r w:rsidRPr="00AE68EF">
        <w:t xml:space="preserve">. </w:t>
      </w:r>
      <w:r w:rsidRPr="00AE68EF" w:rsidR="0017117F">
        <w:t xml:space="preserve">Therefore, the Court concludes that the domestic authorities </w:t>
      </w:r>
      <w:r w:rsidRPr="00AE68EF">
        <w:t>did everything reasonably possible, in good faith and in a timely manner, to try to avert the fatal outcome of this case.</w:t>
      </w:r>
    </w:p>
    <w:p w:rsidRPr="00AE68EF" w:rsidR="002E3DD9"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142</w:t>
      </w:r>
      <w:r w:rsidRPr="00AE68EF">
        <w:rPr>
          <w:noProof/>
        </w:rPr>
        <w:fldChar w:fldCharType="end"/>
      </w:r>
      <w:r w:rsidRPr="00AE68EF" w:rsidR="002E3DD9">
        <w:t xml:space="preserve">.  There has accordingly been </w:t>
      </w:r>
      <w:r w:rsidRPr="00AE68EF" w:rsidR="00AE776F">
        <w:t>no</w:t>
      </w:r>
      <w:r w:rsidRPr="00AE68EF" w:rsidR="002E3DD9">
        <w:t xml:space="preserve"> violation of Article 2 of the Convention under its substantive aspect.</w:t>
      </w:r>
    </w:p>
    <w:p w:rsidRPr="00AE68EF" w:rsidR="002E3DD9" w:rsidP="00AE68EF" w:rsidRDefault="002E3DD9">
      <w:pPr>
        <w:pStyle w:val="ECHRHeading3"/>
        <w:rPr>
          <w:rStyle w:val="JuH1Char"/>
          <w:bCs/>
          <w:i/>
        </w:rPr>
      </w:pPr>
      <w:r w:rsidRPr="00AE68EF">
        <w:t xml:space="preserve">2.  Procedural </w:t>
      </w:r>
      <w:r w:rsidRPr="00AE68EF">
        <w:rPr>
          <w:rStyle w:val="JuH1Char"/>
          <w:bCs/>
          <w:i/>
        </w:rPr>
        <w:t>aspect of Article 2 of the Convention</w:t>
      </w:r>
    </w:p>
    <w:p w:rsidRPr="00AE68EF" w:rsidR="002E3DD9" w:rsidP="00AE68EF" w:rsidRDefault="002E3DD9">
      <w:pPr>
        <w:pStyle w:val="ECHRHeading4"/>
      </w:pPr>
      <w:r w:rsidRPr="00AE68EF">
        <w:t>(a)  The parties</w:t>
      </w:r>
      <w:r w:rsidRPr="00AE68EF" w:rsidR="00AE68EF">
        <w:t>’</w:t>
      </w:r>
      <w:r w:rsidRPr="00AE68EF">
        <w:t xml:space="preserve"> submissions</w:t>
      </w:r>
    </w:p>
    <w:p w:rsidRPr="00AE68EF" w:rsidR="006B43F5" w:rsidP="00AE68EF" w:rsidRDefault="00903B42">
      <w:pPr>
        <w:pStyle w:val="ECHRPara"/>
        <w:rPr>
          <w:rFonts w:eastAsia="Times New Roman"/>
          <w:lang w:eastAsia="fr-FR"/>
        </w:rPr>
      </w:pPr>
      <w:r w:rsidRPr="00AE68EF">
        <w:rPr>
          <w:rFonts w:eastAsia="Times New Roman"/>
          <w:lang w:eastAsia="fr-FR"/>
        </w:rPr>
        <w:fldChar w:fldCharType="begin"/>
      </w:r>
      <w:r w:rsidRPr="00AE68EF">
        <w:rPr>
          <w:rFonts w:eastAsia="Times New Roman"/>
          <w:lang w:eastAsia="fr-FR"/>
        </w:rPr>
        <w:instrText xml:space="preserve"> SEQ level0 \*arabic </w:instrText>
      </w:r>
      <w:r w:rsidRPr="00AE68EF">
        <w:rPr>
          <w:rFonts w:eastAsia="Times New Roman"/>
          <w:lang w:eastAsia="fr-FR"/>
        </w:rPr>
        <w:fldChar w:fldCharType="separate"/>
      </w:r>
      <w:r w:rsidRPr="00AE68EF" w:rsidR="00AE68EF">
        <w:rPr>
          <w:rFonts w:eastAsia="Times New Roman"/>
          <w:noProof/>
          <w:lang w:eastAsia="fr-FR"/>
        </w:rPr>
        <w:t>143</w:t>
      </w:r>
      <w:r w:rsidRPr="00AE68EF">
        <w:rPr>
          <w:rFonts w:eastAsia="Times New Roman"/>
          <w:lang w:eastAsia="fr-FR"/>
        </w:rPr>
        <w:fldChar w:fldCharType="end"/>
      </w:r>
      <w:r w:rsidRPr="00AE68EF">
        <w:rPr>
          <w:rFonts w:eastAsia="Times New Roman"/>
          <w:lang w:eastAsia="fr-FR"/>
        </w:rPr>
        <w:t>.  </w:t>
      </w:r>
      <w:r w:rsidRPr="00AE68EF">
        <w:t xml:space="preserve">The second and third applicants maintained that the criminal inquiry into the death of the first applicant had been ineffective. In particular, they </w:t>
      </w:r>
      <w:r w:rsidRPr="00AE68EF">
        <w:rPr>
          <w:rFonts w:eastAsia="Times New Roman"/>
          <w:lang w:eastAsia="fr-FR"/>
        </w:rPr>
        <w:t xml:space="preserve">submitted that the domestic authorities had not examined the reason for </w:t>
      </w:r>
      <w:r w:rsidRPr="00AE68EF" w:rsidR="00C0510F">
        <w:rPr>
          <w:rFonts w:eastAsia="Times New Roman"/>
          <w:lang w:eastAsia="fr-FR"/>
        </w:rPr>
        <w:t xml:space="preserve">the </w:t>
      </w:r>
      <w:r w:rsidRPr="00AE68EF">
        <w:rPr>
          <w:rFonts w:eastAsia="Times New Roman"/>
          <w:lang w:eastAsia="fr-FR"/>
        </w:rPr>
        <w:t xml:space="preserve">failure to execute the </w:t>
      </w:r>
      <w:proofErr w:type="spellStart"/>
      <w:r w:rsidRPr="00AE68EF">
        <w:t>Nizami</w:t>
      </w:r>
      <w:proofErr w:type="spellEnd"/>
      <w:r w:rsidRPr="00AE68EF" w:rsidR="00FD642C">
        <w:t xml:space="preserve"> District Court</w:t>
      </w:r>
      <w:r w:rsidRPr="00AE68EF" w:rsidR="00AE68EF">
        <w:t>’</w:t>
      </w:r>
      <w:r w:rsidRPr="00AE68EF" w:rsidR="00FD642C">
        <w:t>s judgment of 6 </w:t>
      </w:r>
      <w:r w:rsidRPr="00AE68EF">
        <w:t xml:space="preserve">March 2009 and to provide </w:t>
      </w:r>
      <w:r w:rsidRPr="00AE68EF">
        <w:rPr>
          <w:rFonts w:eastAsia="Times New Roman"/>
          <w:lang w:eastAsia="fr-FR"/>
        </w:rPr>
        <w:t>the first applicant with the relevant medical assistance.</w:t>
      </w:r>
    </w:p>
    <w:p w:rsidRPr="00AE68EF" w:rsidR="00903B42"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144</w:t>
      </w:r>
      <w:r w:rsidRPr="00AE68EF">
        <w:rPr>
          <w:noProof/>
        </w:rPr>
        <w:fldChar w:fldCharType="end"/>
      </w:r>
      <w:r w:rsidRPr="00AE68EF" w:rsidR="00903B42">
        <w:t>.  The Government submitted that the investigation had been effective and had complied with the procedural guarantees provided for by Article 2 of the Convention.</w:t>
      </w:r>
    </w:p>
    <w:p w:rsidRPr="00AE68EF" w:rsidR="002E3DD9" w:rsidP="00AE68EF" w:rsidRDefault="002E3DD9">
      <w:pPr>
        <w:pStyle w:val="ECHRHeading4"/>
      </w:pPr>
      <w:r w:rsidRPr="00AE68EF">
        <w:t>(b)  The Court</w:t>
      </w:r>
      <w:r w:rsidRPr="00AE68EF" w:rsidR="00AE68EF">
        <w:t>’</w:t>
      </w:r>
      <w:r w:rsidRPr="00AE68EF">
        <w:t>s assessment</w:t>
      </w:r>
    </w:p>
    <w:p w:rsidRPr="00AE68EF" w:rsidR="002E3DD9" w:rsidP="00AE68EF" w:rsidRDefault="002E3DD9">
      <w:pPr>
        <w:pStyle w:val="ECHRPara"/>
      </w:pPr>
      <w:r w:rsidRPr="00AE68EF">
        <w:fldChar w:fldCharType="begin"/>
      </w:r>
      <w:r w:rsidRPr="00AE68EF">
        <w:instrText xml:space="preserve"> SEQ level0 \*arabic </w:instrText>
      </w:r>
      <w:r w:rsidRPr="00AE68EF">
        <w:fldChar w:fldCharType="separate"/>
      </w:r>
      <w:r w:rsidRPr="00AE68EF" w:rsidR="00AE68EF">
        <w:rPr>
          <w:noProof/>
        </w:rPr>
        <w:t>145</w:t>
      </w:r>
      <w:r w:rsidRPr="00AE68EF">
        <w:fldChar w:fldCharType="end"/>
      </w:r>
      <w:r w:rsidRPr="00AE68EF">
        <w:t xml:space="preserve">.  The Court refers to </w:t>
      </w:r>
      <w:r w:rsidRPr="00AE68EF" w:rsidR="007A6D0E">
        <w:t xml:space="preserve">the general principles established in </w:t>
      </w:r>
      <w:r w:rsidRPr="00AE68EF">
        <w:t>its case-law set out in</w:t>
      </w:r>
      <w:r w:rsidRPr="00AE68EF" w:rsidR="00B2772D">
        <w:t xml:space="preserve"> the </w:t>
      </w:r>
      <w:r w:rsidRPr="00AE68EF">
        <w:rPr>
          <w:i/>
        </w:rPr>
        <w:t xml:space="preserve">Mustafayev </w:t>
      </w:r>
      <w:r w:rsidRPr="00AE68EF" w:rsidR="006B07EE">
        <w:t xml:space="preserve">judgment </w:t>
      </w:r>
      <w:r w:rsidRPr="00AE68EF">
        <w:t>(cited above, §§ 71-73), which are equally pertinent to the present case.</w:t>
      </w:r>
    </w:p>
    <w:p w:rsidRPr="00AE68EF" w:rsidR="002E3DD9"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146</w:t>
      </w:r>
      <w:r w:rsidRPr="00AE68EF">
        <w:rPr>
          <w:noProof/>
        </w:rPr>
        <w:fldChar w:fldCharType="end"/>
      </w:r>
      <w:r w:rsidRPr="00AE68EF" w:rsidR="002E3DD9">
        <w:t>.  </w:t>
      </w:r>
      <w:r w:rsidRPr="00AE68EF" w:rsidR="0022247E">
        <w:t>Turning to the circumstances of the present case, t</w:t>
      </w:r>
      <w:r w:rsidRPr="00AE68EF" w:rsidR="00903B42">
        <w:t xml:space="preserve">he </w:t>
      </w:r>
      <w:r w:rsidRPr="00AE68EF" w:rsidR="002E3DD9">
        <w:t>Court notes that</w:t>
      </w:r>
      <w:r w:rsidRPr="00AE68EF" w:rsidR="00903B42">
        <w:t xml:space="preserve"> the</w:t>
      </w:r>
      <w:r w:rsidRPr="00AE68EF" w:rsidR="002E3DD9">
        <w:t xml:space="preserve"> </w:t>
      </w:r>
      <w:r w:rsidRPr="00AE68EF" w:rsidR="00903B42">
        <w:t xml:space="preserve">second and third applicants </w:t>
      </w:r>
      <w:r w:rsidRPr="00AE68EF" w:rsidR="002E3DD9">
        <w:t xml:space="preserve">complained of the inadequacy of the investigation into </w:t>
      </w:r>
      <w:r w:rsidRPr="00AE68EF" w:rsidR="00903B42">
        <w:t>the first applicant</w:t>
      </w:r>
      <w:r w:rsidRPr="00AE68EF" w:rsidR="00AE68EF">
        <w:t>’</w:t>
      </w:r>
      <w:r w:rsidRPr="00AE68EF" w:rsidR="00903B42">
        <w:t xml:space="preserve">s </w:t>
      </w:r>
      <w:r w:rsidRPr="00AE68EF" w:rsidR="002E3DD9">
        <w:t>death carried out by the domestic authorities.</w:t>
      </w:r>
    </w:p>
    <w:p w:rsidRPr="00AE68EF" w:rsidR="002E3DD9"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147</w:t>
      </w:r>
      <w:r w:rsidRPr="00AE68EF">
        <w:rPr>
          <w:noProof/>
        </w:rPr>
        <w:fldChar w:fldCharType="end"/>
      </w:r>
      <w:r w:rsidRPr="00AE68EF" w:rsidR="002E3DD9">
        <w:t>.  </w:t>
      </w:r>
      <w:r w:rsidRPr="00AE68EF" w:rsidR="0022247E">
        <w:t>A</w:t>
      </w:r>
      <w:r w:rsidRPr="00AE68EF" w:rsidR="002E3DD9">
        <w:t xml:space="preserve"> </w:t>
      </w:r>
      <w:r w:rsidRPr="00AE68EF" w:rsidR="002E3DD9">
        <w:rPr>
          <w:snapToGrid w:val="0"/>
        </w:rPr>
        <w:t xml:space="preserve">criminal inquiry was launched by the prosecuting authorities </w:t>
      </w:r>
      <w:r w:rsidRPr="00AE68EF" w:rsidR="00903B42">
        <w:rPr>
          <w:snapToGrid w:val="0"/>
        </w:rPr>
        <w:t>immediately after the first applicant</w:t>
      </w:r>
      <w:r w:rsidRPr="00AE68EF" w:rsidR="00AE68EF">
        <w:rPr>
          <w:snapToGrid w:val="0"/>
        </w:rPr>
        <w:t>’</w:t>
      </w:r>
      <w:r w:rsidRPr="00AE68EF" w:rsidR="00903B42">
        <w:rPr>
          <w:snapToGrid w:val="0"/>
        </w:rPr>
        <w:t>s death</w:t>
      </w:r>
      <w:r w:rsidRPr="00AE68EF" w:rsidR="0022247E">
        <w:rPr>
          <w:snapToGrid w:val="0"/>
        </w:rPr>
        <w:t xml:space="preserve"> and on</w:t>
      </w:r>
      <w:r w:rsidRPr="00AE68EF" w:rsidR="0022247E">
        <w:t xml:space="preserve"> 28 September 2009 the </w:t>
      </w:r>
      <w:proofErr w:type="spellStart"/>
      <w:r w:rsidRPr="00AE68EF" w:rsidR="0022247E">
        <w:t>Nizami</w:t>
      </w:r>
      <w:proofErr w:type="spellEnd"/>
      <w:r w:rsidRPr="00AE68EF" w:rsidR="0022247E">
        <w:t xml:space="preserve"> District Prosecutor</w:t>
      </w:r>
      <w:r w:rsidRPr="00AE68EF" w:rsidR="00AE68EF">
        <w:t>’</w:t>
      </w:r>
      <w:r w:rsidRPr="00AE68EF" w:rsidR="0022247E">
        <w:t>s Office</w:t>
      </w:r>
      <w:r w:rsidRPr="00AE68EF" w:rsidR="002E3DD9">
        <w:t xml:space="preserve"> refused to institute criminal proceedings in connection with the death of the </w:t>
      </w:r>
      <w:r w:rsidRPr="00AE68EF" w:rsidR="00903B42">
        <w:t xml:space="preserve">first </w:t>
      </w:r>
      <w:r w:rsidRPr="00AE68EF" w:rsidR="002E3DD9">
        <w:t>applicant</w:t>
      </w:r>
      <w:r w:rsidRPr="00AE68EF" w:rsidR="0022247E">
        <w:t>. T</w:t>
      </w:r>
      <w:r w:rsidRPr="00AE68EF" w:rsidR="002E3DD9">
        <w:t>hat decision was upheld by the domestic courts. It remains to be assessed whether the criminal inquiry was effective, as required by Article 2.</w:t>
      </w:r>
    </w:p>
    <w:p w:rsidRPr="00AE68EF" w:rsidR="00383410" w:rsidP="00AE68EF" w:rsidRDefault="00317D81">
      <w:pPr>
        <w:pStyle w:val="ECHRPara"/>
      </w:pPr>
      <w:r w:rsidRPr="00AE68EF">
        <w:rPr>
          <w:snapToGrid w:val="0"/>
        </w:rPr>
        <w:fldChar w:fldCharType="begin"/>
      </w:r>
      <w:r w:rsidRPr="00AE68EF">
        <w:rPr>
          <w:snapToGrid w:val="0"/>
        </w:rPr>
        <w:instrText xml:space="preserve"> SEQ level0 \*arabic </w:instrText>
      </w:r>
      <w:r w:rsidRPr="00AE68EF">
        <w:rPr>
          <w:snapToGrid w:val="0"/>
        </w:rPr>
        <w:fldChar w:fldCharType="separate"/>
      </w:r>
      <w:r w:rsidRPr="00AE68EF" w:rsidR="00AE68EF">
        <w:rPr>
          <w:noProof/>
          <w:snapToGrid w:val="0"/>
        </w:rPr>
        <w:t>148</w:t>
      </w:r>
      <w:r w:rsidRPr="00AE68EF">
        <w:rPr>
          <w:snapToGrid w:val="0"/>
        </w:rPr>
        <w:fldChar w:fldCharType="end"/>
      </w:r>
      <w:r w:rsidRPr="00AE68EF">
        <w:rPr>
          <w:snapToGrid w:val="0"/>
        </w:rPr>
        <w:t>.  </w:t>
      </w:r>
      <w:r w:rsidRPr="00AE68EF" w:rsidR="0045579B">
        <w:t xml:space="preserve">In that connection, </w:t>
      </w:r>
      <w:r w:rsidRPr="00AE68EF" w:rsidR="001D1762">
        <w:t>the Court notes that</w:t>
      </w:r>
      <w:r w:rsidRPr="00AE68EF" w:rsidR="003724E5">
        <w:t>,</w:t>
      </w:r>
      <w:r w:rsidRPr="00AE68EF" w:rsidR="001D1762">
        <w:t xml:space="preserve"> </w:t>
      </w:r>
      <w:r w:rsidRPr="00AE68EF" w:rsidR="0045579B">
        <w:t xml:space="preserve">although the investigation established that the first applicant had been tardily transferred to the medical </w:t>
      </w:r>
      <w:r w:rsidRPr="00AE68EF" w:rsidR="00B8118C">
        <w:t>facility</w:t>
      </w:r>
      <w:r w:rsidRPr="00AE68EF" w:rsidR="0045579B">
        <w:t>,</w:t>
      </w:r>
      <w:r w:rsidRPr="00AE68EF" w:rsidR="00AE776F">
        <w:t xml:space="preserve"> the two expert reports on which the prosecuting authorities</w:t>
      </w:r>
      <w:r w:rsidRPr="00AE68EF" w:rsidR="00AE68EF">
        <w:t>’</w:t>
      </w:r>
      <w:r w:rsidRPr="00AE68EF" w:rsidR="00AE776F">
        <w:t xml:space="preserve"> decision was based concerned only the cause of the death and the first applicant</w:t>
      </w:r>
      <w:r w:rsidRPr="00AE68EF" w:rsidR="00AE68EF">
        <w:t>’</w:t>
      </w:r>
      <w:r w:rsidRPr="00AE68EF" w:rsidR="00AE776F">
        <w:t>s medical treatment following his transfer to the medical facility on 28 July 2009</w:t>
      </w:r>
      <w:r w:rsidRPr="00AE68EF" w:rsidR="003724E5">
        <w:t>, and</w:t>
      </w:r>
      <w:r w:rsidRPr="00AE68EF" w:rsidR="00AE776F">
        <w:t xml:space="preserve"> did not concern the consequences of his tardy transfer to the medical facility (see paragraphs 66 and 70 above). The latter question was not addressed by the expert reports.</w:t>
      </w:r>
    </w:p>
    <w:p w:rsidRPr="00AE68EF" w:rsidR="003E12EC" w:rsidP="00AE68EF" w:rsidRDefault="003E12EC">
      <w:pPr>
        <w:pStyle w:val="ECHRPara"/>
      </w:pPr>
      <w:r w:rsidRPr="00AE68EF">
        <w:rPr>
          <w:rFonts w:eastAsia="Times New Roman"/>
          <w:lang w:eastAsia="fr-FR"/>
        </w:rPr>
        <w:fldChar w:fldCharType="begin"/>
      </w:r>
      <w:r w:rsidRPr="00AE68EF">
        <w:rPr>
          <w:rFonts w:eastAsia="Times New Roman"/>
          <w:lang w:eastAsia="fr-FR"/>
        </w:rPr>
        <w:instrText xml:space="preserve"> SEQ level0 \*arabic </w:instrText>
      </w:r>
      <w:r w:rsidRPr="00AE68EF">
        <w:rPr>
          <w:rFonts w:eastAsia="Times New Roman"/>
          <w:lang w:eastAsia="fr-FR"/>
        </w:rPr>
        <w:fldChar w:fldCharType="separate"/>
      </w:r>
      <w:r w:rsidRPr="00AE68EF" w:rsidR="00AE68EF">
        <w:rPr>
          <w:rFonts w:eastAsia="Times New Roman"/>
          <w:noProof/>
          <w:lang w:eastAsia="fr-FR"/>
        </w:rPr>
        <w:t>149</w:t>
      </w:r>
      <w:r w:rsidRPr="00AE68EF">
        <w:rPr>
          <w:rFonts w:eastAsia="Times New Roman"/>
          <w:lang w:eastAsia="fr-FR"/>
        </w:rPr>
        <w:fldChar w:fldCharType="end"/>
      </w:r>
      <w:r w:rsidRPr="00AE68EF">
        <w:rPr>
          <w:rFonts w:eastAsia="Times New Roman"/>
          <w:lang w:eastAsia="fr-FR"/>
        </w:rPr>
        <w:t>.  The Court also notes that, although it had been established during the investigation that the first applicant had refused to be transferred to the medical facility, the prosecuting authorities failed to examine the circumstances surrounding his refusals. Furthermore, they failed to clarify if there was a causal link between the first applicant</w:t>
      </w:r>
      <w:r w:rsidRPr="00AE68EF" w:rsidR="00AE68EF">
        <w:rPr>
          <w:rFonts w:eastAsia="Times New Roman"/>
          <w:lang w:eastAsia="fr-FR"/>
        </w:rPr>
        <w:t>’</w:t>
      </w:r>
      <w:r w:rsidRPr="00AE68EF">
        <w:rPr>
          <w:rFonts w:eastAsia="Times New Roman"/>
          <w:lang w:eastAsia="fr-FR"/>
        </w:rPr>
        <w:t xml:space="preserve">s placement in a punishment cell found to be illegal by the </w:t>
      </w:r>
      <w:proofErr w:type="spellStart"/>
      <w:r w:rsidRPr="00AE68EF">
        <w:rPr>
          <w:rFonts w:eastAsia="Times New Roman"/>
          <w:lang w:eastAsia="fr-FR"/>
        </w:rPr>
        <w:t>Nizami</w:t>
      </w:r>
      <w:proofErr w:type="spellEnd"/>
      <w:r w:rsidRPr="00AE68EF">
        <w:rPr>
          <w:rFonts w:eastAsia="Times New Roman"/>
          <w:lang w:eastAsia="fr-FR"/>
        </w:rPr>
        <w:t xml:space="preserve"> District Court and his death as alleged by the second and third applicants (see paragraph 67 above).</w:t>
      </w:r>
    </w:p>
    <w:p w:rsidRPr="00AE68EF" w:rsidR="006B43F5" w:rsidP="00AE68EF" w:rsidRDefault="00F12884">
      <w:pPr>
        <w:pStyle w:val="ECHRPara"/>
      </w:pPr>
      <w:r w:rsidRPr="00AE68EF">
        <w:rPr>
          <w:snapToGrid w:val="0"/>
        </w:rPr>
        <w:fldChar w:fldCharType="begin"/>
      </w:r>
      <w:r w:rsidRPr="00AE68EF">
        <w:rPr>
          <w:snapToGrid w:val="0"/>
        </w:rPr>
        <w:instrText xml:space="preserve"> SEQ level0 \*arabic </w:instrText>
      </w:r>
      <w:r w:rsidRPr="00AE68EF">
        <w:rPr>
          <w:snapToGrid w:val="0"/>
        </w:rPr>
        <w:fldChar w:fldCharType="separate"/>
      </w:r>
      <w:r w:rsidRPr="00AE68EF" w:rsidR="00AE68EF">
        <w:rPr>
          <w:noProof/>
          <w:snapToGrid w:val="0"/>
        </w:rPr>
        <w:t>150</w:t>
      </w:r>
      <w:r w:rsidRPr="00AE68EF">
        <w:rPr>
          <w:snapToGrid w:val="0"/>
        </w:rPr>
        <w:fldChar w:fldCharType="end"/>
      </w:r>
      <w:r w:rsidRPr="00AE68EF">
        <w:rPr>
          <w:snapToGrid w:val="0"/>
        </w:rPr>
        <w:t>.  </w:t>
      </w:r>
      <w:r w:rsidRPr="00AE68EF" w:rsidR="003724E5">
        <w:rPr>
          <w:snapToGrid w:val="0"/>
        </w:rPr>
        <w:t>The</w:t>
      </w:r>
      <w:r w:rsidRPr="00AE68EF" w:rsidR="001D1762">
        <w:rPr>
          <w:snapToGrid w:val="0"/>
        </w:rPr>
        <w:t xml:space="preserve"> Court </w:t>
      </w:r>
      <w:r w:rsidRPr="00AE68EF" w:rsidR="003724E5">
        <w:rPr>
          <w:snapToGrid w:val="0"/>
        </w:rPr>
        <w:t xml:space="preserve">further </w:t>
      </w:r>
      <w:r w:rsidRPr="00AE68EF" w:rsidR="00E267EE">
        <w:rPr>
          <w:snapToGrid w:val="0"/>
        </w:rPr>
        <w:t xml:space="preserve">observes </w:t>
      </w:r>
      <w:r w:rsidRPr="00AE68EF" w:rsidR="001D1762">
        <w:rPr>
          <w:snapToGrid w:val="0"/>
        </w:rPr>
        <w:t xml:space="preserve">that </w:t>
      </w:r>
      <w:r w:rsidRPr="00AE68EF" w:rsidR="001D1762">
        <w:t>the prosecutin</w:t>
      </w:r>
      <w:r w:rsidRPr="00AE68EF" w:rsidR="006B4038">
        <w:t>g</w:t>
      </w:r>
      <w:r w:rsidRPr="00AE68EF" w:rsidR="001D1762">
        <w:t xml:space="preserve"> authorities</w:t>
      </w:r>
      <w:r w:rsidRPr="00AE68EF" w:rsidR="00E267EE">
        <w:t xml:space="preserve"> failed to </w:t>
      </w:r>
      <w:r w:rsidRPr="00AE68EF" w:rsidR="001D1762">
        <w:t>inform the</w:t>
      </w:r>
      <w:r w:rsidRPr="00AE68EF" w:rsidR="006B4038">
        <w:t xml:space="preserve"> second and third</w:t>
      </w:r>
      <w:r w:rsidRPr="00AE68EF" w:rsidR="001D1762">
        <w:t xml:space="preserve"> applicants of the progress of the investigation and to </w:t>
      </w:r>
      <w:r w:rsidRPr="00AE68EF" w:rsidR="007B5947">
        <w:t>involve them in the investigation by providing</w:t>
      </w:r>
      <w:r w:rsidRPr="00AE68EF" w:rsidR="001D1762">
        <w:t xml:space="preserve"> them </w:t>
      </w:r>
      <w:r w:rsidRPr="00AE68EF" w:rsidR="00E267EE">
        <w:t>in a timely manner with the relevant decisions taken within the framework of the criminal proceedings. In particular, it appears from the documents in the case file that the</w:t>
      </w:r>
      <w:r w:rsidRPr="00AE68EF" w:rsidR="002A6977">
        <w:t>y obtained a copy of the expert</w:t>
      </w:r>
      <w:r w:rsidRPr="00AE68EF" w:rsidR="00E267EE">
        <w:t xml:space="preserve"> reports carried out during the investigation for the first time in the court proceedings instituted against the prosecuting authorities</w:t>
      </w:r>
      <w:r w:rsidRPr="00AE68EF" w:rsidR="00AE68EF">
        <w:t>’</w:t>
      </w:r>
      <w:r w:rsidRPr="00AE68EF" w:rsidR="00E267EE">
        <w:t xml:space="preserve"> decision</w:t>
      </w:r>
      <w:r w:rsidRPr="00AE68EF" w:rsidR="007B5947">
        <w:t xml:space="preserve"> (see paragraph 72 above)</w:t>
      </w:r>
      <w:r w:rsidRPr="00AE68EF" w:rsidR="00E267EE">
        <w:t>.</w:t>
      </w:r>
    </w:p>
    <w:p w:rsidRPr="00AE68EF" w:rsidR="002E3DD9" w:rsidP="00AE68EF" w:rsidRDefault="00E267EE">
      <w:pPr>
        <w:pStyle w:val="ECHRPara"/>
      </w:pPr>
      <w:r w:rsidRPr="00AE68EF">
        <w:fldChar w:fldCharType="begin"/>
      </w:r>
      <w:r w:rsidRPr="00AE68EF">
        <w:instrText xml:space="preserve"> SEQ level0 \*arabic </w:instrText>
      </w:r>
      <w:r w:rsidRPr="00AE68EF">
        <w:fldChar w:fldCharType="separate"/>
      </w:r>
      <w:r w:rsidRPr="00AE68EF" w:rsidR="00AE68EF">
        <w:rPr>
          <w:noProof/>
        </w:rPr>
        <w:t>151</w:t>
      </w:r>
      <w:r w:rsidRPr="00AE68EF">
        <w:fldChar w:fldCharType="end"/>
      </w:r>
      <w:r w:rsidRPr="00AE68EF">
        <w:t>.  </w:t>
      </w:r>
      <w:r w:rsidRPr="00AE68EF" w:rsidR="002E3DD9">
        <w:t xml:space="preserve">The foregoing considerations are sufficient to enable the Court to conclude that the domestic authorities failed to carry out an adequate and effective investigation into the circumstances surrounding the death of the </w:t>
      </w:r>
      <w:r w:rsidRPr="00AE68EF">
        <w:t xml:space="preserve">first </w:t>
      </w:r>
      <w:r w:rsidRPr="00AE68EF" w:rsidR="002E3DD9">
        <w:t xml:space="preserve">applicant. It accordingly holds that there </w:t>
      </w:r>
      <w:r w:rsidRPr="00AE68EF" w:rsidR="00FD642C">
        <w:t>has been a violation of Article </w:t>
      </w:r>
      <w:r w:rsidRPr="00AE68EF" w:rsidR="002E3DD9">
        <w:t>2 under its procedural limb.</w:t>
      </w:r>
      <w:r w:rsidRPr="00AE68EF" w:rsidR="002E3DD9">
        <w:fldChar w:fldCharType="begin"/>
      </w:r>
      <w:r w:rsidRPr="00AE68EF" w:rsidR="002E3DD9">
        <w:instrText xml:space="preserve"> MACROBUTTON [ITMarkFactsComplaintsEnd]</w:instrText>
      </w:r>
      <w:r w:rsidRPr="00AE68EF" w:rsidR="002E3DD9">
        <w:fldChar w:fldCharType="end"/>
      </w:r>
    </w:p>
    <w:p w:rsidRPr="00AE68EF" w:rsidR="00014566" w:rsidP="00AE68EF" w:rsidRDefault="00E827E3">
      <w:pPr>
        <w:pStyle w:val="ECHRHeading1"/>
      </w:pPr>
      <w:r w:rsidRPr="00AE68EF">
        <w:t>VI</w:t>
      </w:r>
      <w:r w:rsidRPr="00AE68EF" w:rsidR="00014566">
        <w:t>.</w:t>
      </w:r>
      <w:proofErr w:type="gramStart"/>
      <w:r w:rsidRPr="00AE68EF" w:rsidR="00C94E89">
        <w:t> </w:t>
      </w:r>
      <w:r w:rsidRPr="00AE68EF" w:rsidR="005F2AD3">
        <w:t> </w:t>
      </w:r>
      <w:r w:rsidRPr="00AE68EF" w:rsidR="00C94E89">
        <w:t>APPLICATION</w:t>
      </w:r>
      <w:proofErr w:type="gramEnd"/>
      <w:r w:rsidRPr="00AE68EF" w:rsidR="00014566">
        <w:t xml:space="preserve"> OF ARTICLE 41 OF THE CONVENTION</w:t>
      </w:r>
    </w:p>
    <w:p w:rsidRPr="00AE68EF" w:rsidR="00014566" w:rsidP="00AE68EF" w:rsidRDefault="007320B4">
      <w:pPr>
        <w:pStyle w:val="ECHRPara"/>
      </w:pPr>
      <w:r w:rsidRPr="00AE68EF">
        <w:fldChar w:fldCharType="begin"/>
      </w:r>
      <w:r w:rsidRPr="00AE68EF">
        <w:instrText xml:space="preserve"> SEQ level0 \*arabic </w:instrText>
      </w:r>
      <w:r w:rsidRPr="00AE68EF">
        <w:fldChar w:fldCharType="separate"/>
      </w:r>
      <w:r w:rsidRPr="00AE68EF" w:rsidR="00AE68EF">
        <w:rPr>
          <w:noProof/>
        </w:rPr>
        <w:t>152</w:t>
      </w:r>
      <w:r w:rsidRPr="00AE68EF">
        <w:fldChar w:fldCharType="end"/>
      </w:r>
      <w:r w:rsidRPr="00AE68EF" w:rsidR="00014566">
        <w:t>.  Article 41 of the Convention provides:</w:t>
      </w:r>
    </w:p>
    <w:p w:rsidRPr="00AE68EF" w:rsidR="00014566" w:rsidP="00AE68EF" w:rsidRDefault="00014566">
      <w:pPr>
        <w:pStyle w:val="ECHRParaQuote"/>
        <w:keepNext/>
        <w:keepLines/>
      </w:pPr>
      <w:r w:rsidRPr="00AE68E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E68EF" w:rsidR="00014566" w:rsidP="00AE68EF" w:rsidRDefault="00014566">
      <w:pPr>
        <w:pStyle w:val="ECHRHeading2"/>
      </w:pPr>
      <w:r w:rsidRPr="00AE68EF">
        <w:t>A.  Damage</w:t>
      </w:r>
    </w:p>
    <w:p w:rsidRPr="00AE68EF" w:rsidR="000E3235" w:rsidP="00AE68EF" w:rsidRDefault="000E3235">
      <w:pPr>
        <w:pStyle w:val="ECHRPara"/>
      </w:pPr>
      <w:r w:rsidRPr="00AE68EF">
        <w:fldChar w:fldCharType="begin"/>
      </w:r>
      <w:r w:rsidRPr="00AE68EF">
        <w:instrText xml:space="preserve"> SEQ level0 \*arabic </w:instrText>
      </w:r>
      <w:r w:rsidRPr="00AE68EF">
        <w:fldChar w:fldCharType="separate"/>
      </w:r>
      <w:r w:rsidRPr="00AE68EF" w:rsidR="00AE68EF">
        <w:rPr>
          <w:noProof/>
        </w:rPr>
        <w:t>153</w:t>
      </w:r>
      <w:r w:rsidRPr="00AE68EF">
        <w:fldChar w:fldCharType="end"/>
      </w:r>
      <w:r w:rsidRPr="00AE68EF">
        <w:t>.  The second applicant claime</w:t>
      </w:r>
      <w:r w:rsidRPr="00AE68EF" w:rsidR="00FD642C">
        <w:t>d EUR 500,000 in respect of non</w:t>
      </w:r>
      <w:r w:rsidRPr="00AE68EF" w:rsidR="00FD642C">
        <w:noBreakHyphen/>
      </w:r>
      <w:r w:rsidRPr="00AE68EF">
        <w:t>pecuniary damage.</w:t>
      </w:r>
    </w:p>
    <w:p w:rsidRPr="00AE68EF" w:rsidR="000E323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154</w:t>
      </w:r>
      <w:r w:rsidRPr="00AE68EF">
        <w:rPr>
          <w:noProof/>
        </w:rPr>
        <w:fldChar w:fldCharType="end"/>
      </w:r>
      <w:r w:rsidRPr="00AE68EF" w:rsidR="000E3235">
        <w:t>.  The Government submitted that the second applicant</w:t>
      </w:r>
      <w:r w:rsidRPr="00AE68EF" w:rsidR="00AE68EF">
        <w:t>’</w:t>
      </w:r>
      <w:r w:rsidRPr="00AE68EF" w:rsidR="000E3235">
        <w:t>s claim was unsubstantiated.</w:t>
      </w:r>
    </w:p>
    <w:p w:rsidRPr="00AE68EF" w:rsidR="000E323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155</w:t>
      </w:r>
      <w:r w:rsidRPr="00AE68EF">
        <w:rPr>
          <w:noProof/>
        </w:rPr>
        <w:fldChar w:fldCharType="end"/>
      </w:r>
      <w:r w:rsidRPr="00AE68EF" w:rsidR="000E3235">
        <w:t>.  The Court considers that the se</w:t>
      </w:r>
      <w:r w:rsidRPr="00AE68EF" w:rsidR="00FD642C">
        <w:t>cond applicant has suffered non</w:t>
      </w:r>
      <w:r w:rsidRPr="00AE68EF" w:rsidR="00FD642C">
        <w:noBreakHyphen/>
      </w:r>
      <w:r w:rsidRPr="00AE68EF" w:rsidR="000E3235">
        <w:t xml:space="preserve">pecuniary damage which cannot be compensated for solely by the finding of a violation and that compensation should thus be awarded. Making its assessment on an equitable basis, as required by Article 41 of the Convention, the Court awards the second applicant the sum of EUR 20,000 under this head, plus any tax that may be chargeable on this amount (see </w:t>
      </w:r>
      <w:r w:rsidRPr="00AE68EF" w:rsidR="000E3235">
        <w:rPr>
          <w:i/>
        </w:rPr>
        <w:t>Mustafayev</w:t>
      </w:r>
      <w:r w:rsidRPr="00AE68EF" w:rsidR="000E3235">
        <w:t>, cited above, § 90).</w:t>
      </w:r>
    </w:p>
    <w:p w:rsidRPr="00AE68EF" w:rsidR="00014566" w:rsidP="00AE68EF" w:rsidRDefault="00014566">
      <w:pPr>
        <w:pStyle w:val="ECHRHeading2"/>
      </w:pPr>
      <w:r w:rsidRPr="00AE68EF">
        <w:t>B.  Costs and expenses</w:t>
      </w:r>
    </w:p>
    <w:p w:rsidRPr="00AE68EF" w:rsidR="006B43F5"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156</w:t>
      </w:r>
      <w:r w:rsidRPr="00AE68EF">
        <w:rPr>
          <w:noProof/>
        </w:rPr>
        <w:fldChar w:fldCharType="end"/>
      </w:r>
      <w:r w:rsidRPr="00AE68EF" w:rsidR="000E3235">
        <w:t xml:space="preserve">.  The </w:t>
      </w:r>
      <w:r w:rsidRPr="00AE68EF" w:rsidR="00174ED9">
        <w:t xml:space="preserve">second </w:t>
      </w:r>
      <w:r w:rsidRPr="00AE68EF" w:rsidR="000E3235">
        <w:t xml:space="preserve">applicant </w:t>
      </w:r>
      <w:r w:rsidRPr="00AE68EF" w:rsidR="00616815">
        <w:t xml:space="preserve">claimed </w:t>
      </w:r>
      <w:r w:rsidRPr="00AE68EF" w:rsidR="00174ED9">
        <w:t xml:space="preserve">EUR 7,000 for costs and expenses incurred before the domestic courts and the Court. In support of her claim, she submitted two contracts concluded between the applicants and their representative before the Court and one contract concluded between their representative and another lawyer who undertook to provide the representative </w:t>
      </w:r>
      <w:r w:rsidRPr="00AE68EF" w:rsidR="002A6977">
        <w:t xml:space="preserve">with </w:t>
      </w:r>
      <w:r w:rsidRPr="00AE68EF" w:rsidR="00174ED9">
        <w:t>legal assistance during the examination of the case by the Court.</w:t>
      </w:r>
    </w:p>
    <w:p w:rsidRPr="00AE68EF" w:rsidR="00174ED9"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157</w:t>
      </w:r>
      <w:r w:rsidRPr="00AE68EF">
        <w:rPr>
          <w:noProof/>
        </w:rPr>
        <w:fldChar w:fldCharType="end"/>
      </w:r>
      <w:r w:rsidRPr="00AE68EF" w:rsidR="00174ED9">
        <w:t>.  The second applicant also clai</w:t>
      </w:r>
      <w:r w:rsidRPr="00AE68EF" w:rsidR="00131982">
        <w:t>med a further EUR 2,691 and EUR </w:t>
      </w:r>
      <w:r w:rsidRPr="00AE68EF" w:rsidR="00174ED9">
        <w:t>2,195 for translation and postage costs. In support of her claim, s</w:t>
      </w:r>
      <w:r w:rsidRPr="00AE68EF" w:rsidR="00174ED9">
        <w:rPr>
          <w:color w:val="000000"/>
          <w:szCs w:val="24"/>
          <w:lang w:eastAsia="en-GB"/>
        </w:rPr>
        <w:t xml:space="preserve">he submitted </w:t>
      </w:r>
      <w:r w:rsidRPr="00AE68EF" w:rsidR="00201D0A">
        <w:rPr>
          <w:color w:val="000000"/>
          <w:szCs w:val="24"/>
          <w:lang w:eastAsia="en-GB"/>
        </w:rPr>
        <w:t xml:space="preserve">various </w:t>
      </w:r>
      <w:r w:rsidRPr="00AE68EF" w:rsidR="00174ED9">
        <w:rPr>
          <w:color w:val="000000"/>
          <w:szCs w:val="24"/>
          <w:lang w:eastAsia="en-GB"/>
        </w:rPr>
        <w:t xml:space="preserve">contracts concluded with a </w:t>
      </w:r>
      <w:r w:rsidRPr="00AE68EF" w:rsidR="00201D0A">
        <w:rPr>
          <w:color w:val="000000"/>
          <w:szCs w:val="24"/>
          <w:lang w:eastAsia="en-GB"/>
        </w:rPr>
        <w:t xml:space="preserve">company providing </w:t>
      </w:r>
      <w:r w:rsidRPr="00AE68EF" w:rsidR="00174ED9">
        <w:rPr>
          <w:color w:val="000000"/>
          <w:szCs w:val="24"/>
          <w:lang w:eastAsia="en-GB"/>
        </w:rPr>
        <w:t>translat</w:t>
      </w:r>
      <w:r w:rsidRPr="00AE68EF" w:rsidR="00201D0A">
        <w:rPr>
          <w:color w:val="000000"/>
          <w:szCs w:val="24"/>
          <w:lang w:eastAsia="en-GB"/>
        </w:rPr>
        <w:t xml:space="preserve">ion services </w:t>
      </w:r>
      <w:r w:rsidRPr="00AE68EF" w:rsidR="00174ED9">
        <w:rPr>
          <w:color w:val="000000"/>
          <w:szCs w:val="24"/>
          <w:lang w:eastAsia="en-GB"/>
        </w:rPr>
        <w:t>and</w:t>
      </w:r>
      <w:r w:rsidRPr="00AE68EF" w:rsidR="00174ED9">
        <w:t xml:space="preserve"> </w:t>
      </w:r>
      <w:r w:rsidRPr="00AE68EF" w:rsidR="00201D0A">
        <w:t>numerous</w:t>
      </w:r>
      <w:r w:rsidRPr="00AE68EF" w:rsidR="00174ED9">
        <w:t xml:space="preserve"> invoice</w:t>
      </w:r>
      <w:r w:rsidRPr="00AE68EF" w:rsidR="00201D0A">
        <w:t>s</w:t>
      </w:r>
      <w:r w:rsidRPr="00AE68EF" w:rsidR="00174ED9">
        <w:t xml:space="preserve"> </w:t>
      </w:r>
      <w:r w:rsidRPr="00AE68EF" w:rsidR="00201D0A">
        <w:t xml:space="preserve">and receipts </w:t>
      </w:r>
      <w:r w:rsidRPr="00AE68EF" w:rsidR="00174ED9">
        <w:t>for postage costs</w:t>
      </w:r>
      <w:r w:rsidRPr="00AE68EF" w:rsidR="00174ED9">
        <w:rPr>
          <w:color w:val="000000"/>
          <w:szCs w:val="24"/>
          <w:lang w:eastAsia="en-GB"/>
        </w:rPr>
        <w:t>.</w:t>
      </w:r>
    </w:p>
    <w:p w:rsidRPr="00AE68EF" w:rsidR="000E3235" w:rsidP="00AE68EF" w:rsidRDefault="0097271D">
      <w:pPr>
        <w:pStyle w:val="ECHRPara"/>
        <w:rPr>
          <w:color w:val="000000"/>
          <w:szCs w:val="24"/>
          <w:lang w:eastAsia="en-GB"/>
        </w:rPr>
      </w:pPr>
      <w:r w:rsidRPr="00AE68EF">
        <w:fldChar w:fldCharType="begin"/>
      </w:r>
      <w:r w:rsidRPr="00AE68EF">
        <w:instrText xml:space="preserve"> SEQ level0 \*arabic </w:instrText>
      </w:r>
      <w:r w:rsidRPr="00AE68EF">
        <w:fldChar w:fldCharType="separate"/>
      </w:r>
      <w:r w:rsidRPr="00AE68EF" w:rsidR="00AE68EF">
        <w:rPr>
          <w:noProof/>
        </w:rPr>
        <w:t>158</w:t>
      </w:r>
      <w:r w:rsidRPr="00AE68EF">
        <w:rPr>
          <w:noProof/>
        </w:rPr>
        <w:fldChar w:fldCharType="end"/>
      </w:r>
      <w:r w:rsidRPr="00AE68EF" w:rsidR="00201D0A">
        <w:t>.  The Government considered the claim unsubstantiated and excessive. In particular, they submitted that the contract</w:t>
      </w:r>
      <w:r w:rsidRPr="00AE68EF" w:rsidR="00616815">
        <w:t xml:space="preserve"> between the </w:t>
      </w:r>
      <w:r w:rsidRPr="00AE68EF" w:rsidR="00201D0A">
        <w:t>representative and another lawyer could not be considered relevant as the latter did not represent the applicants before the Court. The Government also disputed the relevance of the translation costs claimed by the second applicant. As regards postage costs, the Government submitted that it is not clear whether all the invoices and receipts in question relate to the present case.</w:t>
      </w:r>
    </w:p>
    <w:p w:rsidRPr="00AE68EF" w:rsidR="002F1924" w:rsidP="00AE68EF" w:rsidRDefault="0097271D">
      <w:pPr>
        <w:pStyle w:val="ECHRPara"/>
      </w:pPr>
      <w:r w:rsidRPr="00AE68EF">
        <w:fldChar w:fldCharType="begin"/>
      </w:r>
      <w:r w:rsidRPr="00AE68EF">
        <w:instrText xml:space="preserve"> SEQ level0 \*arabic </w:instrText>
      </w:r>
      <w:r w:rsidRPr="00AE68EF">
        <w:fldChar w:fldCharType="separate"/>
      </w:r>
      <w:r w:rsidRPr="00AE68EF" w:rsidR="00AE68EF">
        <w:rPr>
          <w:noProof/>
        </w:rPr>
        <w:t>159</w:t>
      </w:r>
      <w:r w:rsidRPr="00AE68EF">
        <w:rPr>
          <w:noProof/>
        </w:rPr>
        <w:fldChar w:fldCharType="end"/>
      </w:r>
      <w:r w:rsidRPr="00AE68EF" w:rsidR="00366EB1">
        <w:t>.  </w:t>
      </w:r>
      <w:r w:rsidRPr="00AE68EF" w:rsidR="000E3235">
        <w:t>According to the Court</w:t>
      </w:r>
      <w:r w:rsidRPr="00AE68EF" w:rsidR="00AE68EF">
        <w:t>’</w:t>
      </w:r>
      <w:r w:rsidRPr="00AE68EF" w:rsidR="000E3235">
        <w:t xml:space="preserve">s case-law, an applicant is entitled to the reimbursement of costs and expenses only in so far as it has been shown that these have been actually and necessarily incurred and are reasonable as to quantum. </w:t>
      </w:r>
      <w:r w:rsidRPr="00AE68EF" w:rsidR="00221ECB">
        <w:t xml:space="preserve">In that connection, the Court cannot accept the contract </w:t>
      </w:r>
      <w:r w:rsidRPr="00AE68EF" w:rsidR="002F1924">
        <w:t xml:space="preserve">submitted by the second applicant </w:t>
      </w:r>
      <w:r w:rsidRPr="00AE68EF" w:rsidR="00221ECB">
        <w:t xml:space="preserve">concerning the legal cooperation between </w:t>
      </w:r>
      <w:r w:rsidRPr="00AE68EF" w:rsidR="00FD74BD">
        <w:t>the applicants</w:t>
      </w:r>
      <w:r w:rsidRPr="00AE68EF" w:rsidR="00AE68EF">
        <w:t>’</w:t>
      </w:r>
      <w:r w:rsidRPr="00AE68EF" w:rsidR="00FD74BD">
        <w:t xml:space="preserve"> </w:t>
      </w:r>
      <w:r w:rsidRPr="00AE68EF" w:rsidR="00221ECB">
        <w:t>representative and another lawyer as a basis for</w:t>
      </w:r>
      <w:r w:rsidRPr="00AE68EF" w:rsidR="000D6A37">
        <w:t xml:space="preserve"> legal services in the proceedings before the Court. The Court further observes that the applicants submitted translations of </w:t>
      </w:r>
      <w:r w:rsidRPr="00AE68EF" w:rsidR="002F1924">
        <w:t xml:space="preserve">their applications and </w:t>
      </w:r>
      <w:r w:rsidRPr="00AE68EF" w:rsidR="000D6A37">
        <w:t xml:space="preserve">other documents relating to the domestic proceedings. The Court does not, however, consider that the translation of those documents was necessary for its proceedings (see </w:t>
      </w:r>
      <w:proofErr w:type="spellStart"/>
      <w:r w:rsidRPr="00AE68EF" w:rsidR="000D6A37">
        <w:rPr>
          <w:i/>
          <w:lang w:eastAsia="fr-FR"/>
        </w:rPr>
        <w:t>Allah</w:t>
      </w:r>
      <w:r w:rsidRPr="00AE68EF" w:rsidR="00616815">
        <w:rPr>
          <w:i/>
          <w:lang w:eastAsia="fr-FR"/>
        </w:rPr>
        <w:t>verdiyev</w:t>
      </w:r>
      <w:proofErr w:type="spellEnd"/>
      <w:r w:rsidRPr="00AE68EF" w:rsidR="000D6A37">
        <w:rPr>
          <w:lang w:eastAsia="fr-FR"/>
        </w:rPr>
        <w:t>,</w:t>
      </w:r>
      <w:r w:rsidRPr="00AE68EF" w:rsidR="00616815">
        <w:rPr>
          <w:lang w:eastAsia="fr-FR"/>
        </w:rPr>
        <w:t xml:space="preserve"> cited above, </w:t>
      </w:r>
      <w:r w:rsidRPr="00AE68EF" w:rsidR="00616815">
        <w:rPr>
          <w:snapToGrid w:val="0"/>
          <w:lang w:eastAsia="fr-FR"/>
        </w:rPr>
        <w:t>§ 71</w:t>
      </w:r>
      <w:r w:rsidRPr="00AE68EF" w:rsidR="00FD74BD">
        <w:rPr>
          <w:snapToGrid w:val="0"/>
          <w:lang w:eastAsia="fr-FR"/>
        </w:rPr>
        <w:t>,</w:t>
      </w:r>
      <w:r w:rsidRPr="00AE68EF" w:rsidR="000D6A37">
        <w:rPr>
          <w:snapToGrid w:val="0"/>
          <w:lang w:eastAsia="fr-FR"/>
        </w:rPr>
        <w:t xml:space="preserve"> and </w:t>
      </w:r>
      <w:proofErr w:type="spellStart"/>
      <w:r w:rsidRPr="00AE68EF" w:rsidR="000D6A37">
        <w:rPr>
          <w:i/>
        </w:rPr>
        <w:t>Sakit</w:t>
      </w:r>
      <w:proofErr w:type="spellEnd"/>
      <w:r w:rsidRPr="00AE68EF" w:rsidR="000D6A37">
        <w:rPr>
          <w:i/>
        </w:rPr>
        <w:t xml:space="preserve"> </w:t>
      </w:r>
      <w:proofErr w:type="spellStart"/>
      <w:r w:rsidRPr="00AE68EF" w:rsidR="000D6A37">
        <w:rPr>
          <w:i/>
        </w:rPr>
        <w:t>Zahidov</w:t>
      </w:r>
      <w:proofErr w:type="spellEnd"/>
      <w:r w:rsidRPr="00AE68EF" w:rsidR="000D6A37">
        <w:t xml:space="preserve"> </w:t>
      </w:r>
      <w:r w:rsidRPr="00AE68EF" w:rsidR="000D6A37">
        <w:rPr>
          <w:i/>
          <w:snapToGrid w:val="0"/>
        </w:rPr>
        <w:t>v. Azerbaijan</w:t>
      </w:r>
      <w:r w:rsidRPr="00AE68EF" w:rsidR="000D6A37">
        <w:rPr>
          <w:snapToGrid w:val="0"/>
        </w:rPr>
        <w:t xml:space="preserve">, </w:t>
      </w:r>
      <w:r w:rsidRPr="00AE68EF" w:rsidR="00131982">
        <w:t>no. </w:t>
      </w:r>
      <w:r w:rsidRPr="00AE68EF" w:rsidR="000D6A37">
        <w:t>51164/07</w:t>
      </w:r>
      <w:r w:rsidRPr="00AE68EF" w:rsidR="000D6A37">
        <w:rPr>
          <w:snapToGrid w:val="0"/>
        </w:rPr>
        <w:t>, § 70, 12 November 2015</w:t>
      </w:r>
      <w:r w:rsidRPr="00AE68EF" w:rsidR="000D6A37">
        <w:rPr>
          <w:snapToGrid w:val="0"/>
          <w:lang w:eastAsia="fr-FR"/>
        </w:rPr>
        <w:t>)</w:t>
      </w:r>
      <w:r w:rsidRPr="00AE68EF" w:rsidR="000D6A37">
        <w:t>. Having regard to the documents in its possession and the above criteria, the Court considers it reasonable to award the s</w:t>
      </w:r>
      <w:r w:rsidRPr="00AE68EF" w:rsidR="002F1924">
        <w:t>um of EUR 4</w:t>
      </w:r>
      <w:r w:rsidRPr="00AE68EF" w:rsidR="000D6A37">
        <w:t>,</w:t>
      </w:r>
      <w:r w:rsidRPr="00AE68EF" w:rsidR="002F1924">
        <w:t>0</w:t>
      </w:r>
      <w:r w:rsidRPr="00AE68EF" w:rsidR="000D6A37">
        <w:t>00 covering costs under all heads</w:t>
      </w:r>
      <w:r w:rsidRPr="00AE68EF" w:rsidR="002F1924">
        <w:t>.</w:t>
      </w:r>
    </w:p>
    <w:p w:rsidRPr="00AE68EF" w:rsidR="00014566" w:rsidP="00AE68EF" w:rsidRDefault="00014566">
      <w:pPr>
        <w:pStyle w:val="ECHRHeading2"/>
      </w:pPr>
      <w:r w:rsidRPr="00AE68EF">
        <w:t>C.  Default interest</w:t>
      </w:r>
    </w:p>
    <w:p w:rsidRPr="00AE68EF" w:rsidR="00014566" w:rsidP="00AE68EF" w:rsidRDefault="007320B4">
      <w:pPr>
        <w:pStyle w:val="ECHRPara"/>
      </w:pPr>
      <w:r w:rsidRPr="00AE68EF">
        <w:fldChar w:fldCharType="begin"/>
      </w:r>
      <w:r w:rsidRPr="00AE68EF">
        <w:instrText xml:space="preserve"> SEQ level0 \*arabic </w:instrText>
      </w:r>
      <w:r w:rsidRPr="00AE68EF">
        <w:fldChar w:fldCharType="separate"/>
      </w:r>
      <w:r w:rsidRPr="00AE68EF" w:rsidR="00AE68EF">
        <w:rPr>
          <w:noProof/>
        </w:rPr>
        <w:t>160</w:t>
      </w:r>
      <w:r w:rsidRPr="00AE68EF">
        <w:fldChar w:fldCharType="end"/>
      </w:r>
      <w:r w:rsidRPr="00AE68EF" w:rsidR="00014566">
        <w:t>.  The Court considers it appropriate that the default interest rate should be based on the marginal lending rate of the European Central Bank, to which should be added three percentage points.</w:t>
      </w:r>
    </w:p>
    <w:p w:rsidRPr="00AE68EF" w:rsidR="00BA4EBB" w:rsidP="00AE68EF" w:rsidRDefault="00BB5883">
      <w:pPr>
        <w:pStyle w:val="ECHRTitle1"/>
      </w:pPr>
      <w:r w:rsidRPr="00AE68EF">
        <w:t>FOR THESE REASONS, THE COURT</w:t>
      </w:r>
    </w:p>
    <w:p w:rsidRPr="00AE68EF" w:rsidR="00D146C9" w:rsidP="00AE68EF" w:rsidRDefault="00D146C9">
      <w:pPr>
        <w:pStyle w:val="JuList"/>
      </w:pPr>
      <w:r w:rsidRPr="00AE68EF">
        <w:t>1.  </w:t>
      </w:r>
      <w:r w:rsidRPr="00AE68EF">
        <w:rPr>
          <w:i/>
        </w:rPr>
        <w:t>Holds</w:t>
      </w:r>
      <w:r w:rsidRPr="00AE68EF" w:rsidR="005F2AD3">
        <w:t xml:space="preserve">, unanimously, </w:t>
      </w:r>
      <w:r w:rsidRPr="00AE68EF">
        <w:t>that the second applicant has standing to pursue the application in the first and third applicants</w:t>
      </w:r>
      <w:r w:rsidRPr="00AE68EF" w:rsidR="00AE68EF">
        <w:t>’</w:t>
      </w:r>
      <w:r w:rsidRPr="00AE68EF">
        <w:t xml:space="preserve"> stead;</w:t>
      </w:r>
    </w:p>
    <w:p w:rsidRPr="00AE68EF" w:rsidR="00D146C9" w:rsidP="00AE68EF" w:rsidRDefault="00D146C9">
      <w:pPr>
        <w:pStyle w:val="JuList"/>
      </w:pPr>
    </w:p>
    <w:p w:rsidRPr="00AE68EF" w:rsidR="00B637B9" w:rsidP="00AE68EF" w:rsidRDefault="00D146C9">
      <w:pPr>
        <w:pStyle w:val="JuList"/>
      </w:pPr>
      <w:r w:rsidRPr="00AE68EF">
        <w:t>2</w:t>
      </w:r>
      <w:r w:rsidRPr="00AE68EF" w:rsidR="00B637B9">
        <w:t>.  </w:t>
      </w:r>
      <w:r w:rsidRPr="00AE68EF" w:rsidR="00B637B9">
        <w:rPr>
          <w:i/>
        </w:rPr>
        <w:t>Declares</w:t>
      </w:r>
      <w:r w:rsidRPr="00AE68EF" w:rsidR="005F2AD3">
        <w:t>, unanimously,</w:t>
      </w:r>
      <w:r w:rsidRPr="00AE68EF" w:rsidR="00B637B9">
        <w:rPr>
          <w:color w:val="000000"/>
        </w:rPr>
        <w:t xml:space="preserve"> </w:t>
      </w:r>
      <w:r w:rsidRPr="00AE68EF" w:rsidR="00B637B9">
        <w:t xml:space="preserve">the </w:t>
      </w:r>
      <w:r w:rsidRPr="00AE68EF" w:rsidR="007320B4">
        <w:t>application</w:t>
      </w:r>
      <w:r w:rsidRPr="00AE68EF" w:rsidR="00B637B9">
        <w:t xml:space="preserve"> admissible;</w:t>
      </w:r>
    </w:p>
    <w:p w:rsidRPr="00AE68EF" w:rsidR="00ED3E42" w:rsidP="00AE68EF" w:rsidRDefault="00ED3E42">
      <w:pPr>
        <w:pStyle w:val="JuList"/>
      </w:pPr>
    </w:p>
    <w:p w:rsidRPr="00AE68EF" w:rsidR="006B43F5" w:rsidP="00AE68EF" w:rsidRDefault="00D146C9">
      <w:pPr>
        <w:pStyle w:val="JuList"/>
        <w:rPr>
          <w:rFonts w:ascii="Calibri" w:hAnsi="Calibri" w:eastAsia="Calibri" w:cs="Times New Roman"/>
          <w:sz w:val="22"/>
        </w:rPr>
      </w:pPr>
      <w:r w:rsidRPr="00AE68EF">
        <w:t>3</w:t>
      </w:r>
      <w:r w:rsidRPr="00AE68EF" w:rsidR="00A95910">
        <w:t>.  </w:t>
      </w:r>
      <w:r w:rsidRPr="00AE68EF" w:rsidR="00A95910">
        <w:rPr>
          <w:i/>
        </w:rPr>
        <w:t>Holds</w:t>
      </w:r>
      <w:r w:rsidRPr="00AE68EF" w:rsidR="005F2AD3">
        <w:t>, unanimously,</w:t>
      </w:r>
      <w:r w:rsidRPr="00AE68EF" w:rsidR="00A95910">
        <w:rPr>
          <w:color w:val="000000"/>
        </w:rPr>
        <w:t xml:space="preserve"> </w:t>
      </w:r>
      <w:r w:rsidRPr="00AE68EF" w:rsidR="00A95910">
        <w:t>that there has been a violation of Article 5 § 1 of the Convention;</w:t>
      </w:r>
    </w:p>
    <w:p w:rsidRPr="00AE68EF" w:rsidR="00A95910" w:rsidP="00AE68EF" w:rsidRDefault="00A95910">
      <w:pPr>
        <w:pStyle w:val="JuList"/>
        <w:rPr>
          <w:rFonts w:ascii="Calibri" w:hAnsi="Calibri" w:eastAsia="Calibri" w:cs="Times New Roman"/>
          <w:sz w:val="22"/>
        </w:rPr>
      </w:pPr>
    </w:p>
    <w:p w:rsidRPr="00AE68EF" w:rsidR="00A95910" w:rsidP="00AE68EF" w:rsidRDefault="00D146C9">
      <w:pPr>
        <w:pStyle w:val="JuList"/>
      </w:pPr>
      <w:r w:rsidRPr="00AE68EF">
        <w:t>4</w:t>
      </w:r>
      <w:r w:rsidRPr="00AE68EF" w:rsidR="00A95910">
        <w:t>.  </w:t>
      </w:r>
      <w:r w:rsidRPr="00AE68EF" w:rsidR="00A95910">
        <w:rPr>
          <w:i/>
        </w:rPr>
        <w:t>Holds</w:t>
      </w:r>
      <w:r w:rsidRPr="00AE68EF" w:rsidR="005F2AD3">
        <w:t>, unanimously,</w:t>
      </w:r>
      <w:r w:rsidRPr="00AE68EF" w:rsidR="00A95910">
        <w:rPr>
          <w:color w:val="000000"/>
        </w:rPr>
        <w:t xml:space="preserve"> </w:t>
      </w:r>
      <w:r w:rsidRPr="00AE68EF" w:rsidR="00A95910">
        <w:t>that there has been a violation of Article 5 § 3 of the Convention;</w:t>
      </w:r>
    </w:p>
    <w:p w:rsidRPr="00AE68EF" w:rsidR="00A95910" w:rsidP="00AE68EF" w:rsidRDefault="00A95910">
      <w:pPr>
        <w:pStyle w:val="JuList"/>
      </w:pPr>
    </w:p>
    <w:p w:rsidRPr="00AE68EF" w:rsidR="00A95910" w:rsidP="00AE68EF" w:rsidRDefault="00D146C9">
      <w:pPr>
        <w:pStyle w:val="JuList"/>
        <w:rPr>
          <w:rFonts w:eastAsia="Times New Roman"/>
          <w:lang w:eastAsia="fr-FR"/>
        </w:rPr>
      </w:pPr>
      <w:r w:rsidRPr="00AE68EF">
        <w:rPr>
          <w:rFonts w:eastAsia="Times New Roman"/>
          <w:lang w:eastAsia="fr-FR"/>
        </w:rPr>
        <w:t>5</w:t>
      </w:r>
      <w:r w:rsidRPr="00AE68EF" w:rsidR="00A95910">
        <w:rPr>
          <w:rFonts w:eastAsia="Times New Roman"/>
          <w:lang w:eastAsia="fr-FR"/>
        </w:rPr>
        <w:t>.  </w:t>
      </w:r>
      <w:proofErr w:type="gramStart"/>
      <w:r w:rsidRPr="00AE68EF" w:rsidR="00A95910">
        <w:rPr>
          <w:rFonts w:eastAsia="Times New Roman"/>
          <w:i/>
          <w:lang w:eastAsia="fr-FR"/>
        </w:rPr>
        <w:t>Holds</w:t>
      </w:r>
      <w:proofErr w:type="gramEnd"/>
      <w:r w:rsidRPr="00AE68EF" w:rsidR="005F2AD3">
        <w:t>, by four votes to three,</w:t>
      </w:r>
      <w:r w:rsidRPr="00AE68EF" w:rsidR="00A95910">
        <w:t xml:space="preserve"> </w:t>
      </w:r>
      <w:r w:rsidRPr="00AE68EF" w:rsidR="00A95910">
        <w:rPr>
          <w:rFonts w:eastAsia="Times New Roman"/>
          <w:lang w:eastAsia="fr-FR"/>
        </w:rPr>
        <w:t xml:space="preserve">that there has been </w:t>
      </w:r>
      <w:r w:rsidRPr="00AE68EF" w:rsidR="00D51B80">
        <w:rPr>
          <w:rFonts w:eastAsia="Times New Roman"/>
          <w:lang w:eastAsia="fr-FR"/>
        </w:rPr>
        <w:t>a</w:t>
      </w:r>
      <w:r w:rsidRPr="00AE68EF" w:rsidR="00A95910">
        <w:rPr>
          <w:rFonts w:eastAsia="Times New Roman"/>
          <w:lang w:eastAsia="fr-FR"/>
        </w:rPr>
        <w:t xml:space="preserve"> violation of Article 3 of the Convention </w:t>
      </w:r>
      <w:r w:rsidRPr="00AE68EF" w:rsidR="00A95910">
        <w:t>under its substantive limb</w:t>
      </w:r>
      <w:r w:rsidRPr="00AE68EF" w:rsidR="00A95910">
        <w:rPr>
          <w:rFonts w:eastAsia="Times New Roman"/>
          <w:lang w:eastAsia="fr-FR"/>
        </w:rPr>
        <w:t xml:space="preserve"> as regards the first applicant</w:t>
      </w:r>
      <w:r w:rsidRPr="00AE68EF" w:rsidR="00AE68EF">
        <w:rPr>
          <w:rFonts w:eastAsia="Times New Roman"/>
          <w:lang w:eastAsia="fr-FR"/>
        </w:rPr>
        <w:t>’</w:t>
      </w:r>
      <w:r w:rsidRPr="00AE68EF" w:rsidR="00A95910">
        <w:rPr>
          <w:rFonts w:eastAsia="Times New Roman"/>
          <w:lang w:eastAsia="fr-FR"/>
        </w:rPr>
        <w:t>s ill-treatment</w:t>
      </w:r>
      <w:r w:rsidRPr="00AE68EF" w:rsidR="00A95910">
        <w:t xml:space="preserve"> between 2 and 17 February 2007</w:t>
      </w:r>
      <w:r w:rsidRPr="00AE68EF" w:rsidR="00A95910">
        <w:rPr>
          <w:rFonts w:eastAsia="Times New Roman"/>
          <w:lang w:eastAsia="fr-FR"/>
        </w:rPr>
        <w:t>;</w:t>
      </w:r>
    </w:p>
    <w:p w:rsidRPr="00AE68EF" w:rsidR="00A95910" w:rsidP="00AE68EF" w:rsidRDefault="00A95910">
      <w:pPr>
        <w:pStyle w:val="JuList"/>
      </w:pPr>
    </w:p>
    <w:p w:rsidRPr="00AE68EF" w:rsidR="00A95910" w:rsidP="00AE68EF" w:rsidRDefault="00D146C9">
      <w:pPr>
        <w:pStyle w:val="JuList"/>
        <w:rPr>
          <w:szCs w:val="24"/>
        </w:rPr>
      </w:pPr>
      <w:r w:rsidRPr="00AE68EF">
        <w:t>6</w:t>
      </w:r>
      <w:r w:rsidRPr="00AE68EF" w:rsidR="00A95910">
        <w:t>.  </w:t>
      </w:r>
      <w:proofErr w:type="gramStart"/>
      <w:r w:rsidRPr="00AE68EF" w:rsidR="00A95910">
        <w:rPr>
          <w:i/>
        </w:rPr>
        <w:t>Holds</w:t>
      </w:r>
      <w:proofErr w:type="gramEnd"/>
      <w:r w:rsidRPr="00AE68EF" w:rsidR="005F2AD3">
        <w:t>, unanimously,</w:t>
      </w:r>
      <w:r w:rsidRPr="00AE68EF" w:rsidR="00A95910">
        <w:rPr>
          <w:color w:val="000000"/>
        </w:rPr>
        <w:t xml:space="preserve"> </w:t>
      </w:r>
      <w:r w:rsidRPr="00AE68EF" w:rsidR="00A95910">
        <w:t>that there has been a violation of Article 3 of the Convention under its substantive limb on account of the first applicant</w:t>
      </w:r>
      <w:r w:rsidRPr="00AE68EF" w:rsidR="00AE68EF">
        <w:t>’</w:t>
      </w:r>
      <w:r w:rsidRPr="00AE68EF" w:rsidR="00A95910">
        <w:t>s deprivation of medical care between 2 and 17 February 2007;</w:t>
      </w:r>
    </w:p>
    <w:p w:rsidRPr="00AE68EF" w:rsidR="00A95910" w:rsidP="00AE68EF" w:rsidRDefault="00A95910">
      <w:pPr>
        <w:pStyle w:val="JuList"/>
      </w:pPr>
    </w:p>
    <w:p w:rsidRPr="00AE68EF" w:rsidR="00A95910" w:rsidP="00AE68EF" w:rsidRDefault="00D146C9">
      <w:pPr>
        <w:pStyle w:val="JuList"/>
        <w:rPr>
          <w:szCs w:val="24"/>
        </w:rPr>
      </w:pPr>
      <w:r w:rsidRPr="00AE68EF">
        <w:t>7</w:t>
      </w:r>
      <w:r w:rsidRPr="00AE68EF" w:rsidR="00A95910">
        <w:t>.  </w:t>
      </w:r>
      <w:proofErr w:type="gramStart"/>
      <w:r w:rsidRPr="00AE68EF" w:rsidR="00A95910">
        <w:rPr>
          <w:i/>
        </w:rPr>
        <w:t>Holds</w:t>
      </w:r>
      <w:proofErr w:type="gramEnd"/>
      <w:r w:rsidRPr="00AE68EF" w:rsidR="008F411F">
        <w:t>, unanimously,</w:t>
      </w:r>
      <w:r w:rsidRPr="00AE68EF" w:rsidR="00A95910">
        <w:rPr>
          <w:color w:val="000000"/>
        </w:rPr>
        <w:t xml:space="preserve"> </w:t>
      </w:r>
      <w:r w:rsidRPr="00AE68EF" w:rsidR="00A95910">
        <w:t>that there has been a violation of Article 3 of the Convention as regards the lack of an effective investigation of the first applicant</w:t>
      </w:r>
      <w:r w:rsidRPr="00AE68EF" w:rsidR="00AE68EF">
        <w:t>’</w:t>
      </w:r>
      <w:r w:rsidRPr="00AE68EF" w:rsidR="00A95910">
        <w:t>s allegation of ill-treatment;</w:t>
      </w:r>
    </w:p>
    <w:p w:rsidRPr="00AE68EF" w:rsidR="00A95910" w:rsidP="00AE68EF" w:rsidRDefault="00A95910">
      <w:pPr>
        <w:pStyle w:val="JuList"/>
      </w:pPr>
    </w:p>
    <w:p w:rsidRPr="00AE68EF" w:rsidR="00A95910" w:rsidP="00AE68EF" w:rsidRDefault="00D146C9">
      <w:pPr>
        <w:pStyle w:val="JuList"/>
      </w:pPr>
      <w:r w:rsidRPr="00AE68EF">
        <w:t>8</w:t>
      </w:r>
      <w:r w:rsidRPr="00AE68EF" w:rsidR="00A95910">
        <w:t>.  </w:t>
      </w:r>
      <w:proofErr w:type="gramStart"/>
      <w:r w:rsidRPr="00AE68EF" w:rsidR="00A95910">
        <w:rPr>
          <w:i/>
        </w:rPr>
        <w:t>Holds</w:t>
      </w:r>
      <w:proofErr w:type="gramEnd"/>
      <w:r w:rsidRPr="00AE68EF" w:rsidR="005F2AD3">
        <w:t>, unanimously,</w:t>
      </w:r>
      <w:r w:rsidRPr="00AE68EF" w:rsidR="00A95910">
        <w:rPr>
          <w:color w:val="000000"/>
        </w:rPr>
        <w:t xml:space="preserve"> </w:t>
      </w:r>
      <w:r w:rsidRPr="00AE68EF" w:rsidR="00A95910">
        <w:t xml:space="preserve">that there has been </w:t>
      </w:r>
      <w:r w:rsidRPr="00AE68EF" w:rsidR="00A57A01">
        <w:t>no</w:t>
      </w:r>
      <w:r w:rsidRPr="00AE68EF" w:rsidR="00A95910">
        <w:t xml:space="preserve"> violation of Article 2 of the Convention in respect of the domestic authorities</w:t>
      </w:r>
      <w:r w:rsidRPr="00AE68EF" w:rsidR="00AE68EF">
        <w:t>’</w:t>
      </w:r>
      <w:r w:rsidRPr="00AE68EF" w:rsidR="00A95910">
        <w:t xml:space="preserve"> failure to protect the right to life of the first applicant;</w:t>
      </w:r>
    </w:p>
    <w:p w:rsidRPr="00AE68EF" w:rsidR="00A95910" w:rsidP="00AE68EF" w:rsidRDefault="00A95910">
      <w:pPr>
        <w:pStyle w:val="JuList"/>
      </w:pPr>
    </w:p>
    <w:p w:rsidRPr="00AE68EF" w:rsidR="00014566" w:rsidP="00AE68EF" w:rsidRDefault="00D146C9">
      <w:pPr>
        <w:pStyle w:val="JuList"/>
      </w:pPr>
      <w:r w:rsidRPr="00AE68EF">
        <w:t>9</w:t>
      </w:r>
      <w:r w:rsidRPr="00AE68EF" w:rsidR="00014566">
        <w:t>.  </w:t>
      </w:r>
      <w:r w:rsidRPr="00AE68EF" w:rsidR="00014566">
        <w:rPr>
          <w:i/>
        </w:rPr>
        <w:t>Holds</w:t>
      </w:r>
      <w:r w:rsidRPr="00AE68EF" w:rsidR="005F2AD3">
        <w:t>, unanimously,</w:t>
      </w:r>
      <w:r w:rsidRPr="00AE68EF" w:rsidR="00014566">
        <w:rPr>
          <w:color w:val="000000"/>
        </w:rPr>
        <w:t xml:space="preserve"> </w:t>
      </w:r>
      <w:r w:rsidRPr="00AE68EF" w:rsidR="00014566">
        <w:t xml:space="preserve">that there has been a violation of Article </w:t>
      </w:r>
      <w:r w:rsidRPr="00AE68EF" w:rsidR="00ED3E42">
        <w:t>2</w:t>
      </w:r>
      <w:r w:rsidRPr="00AE68EF" w:rsidR="00014566">
        <w:t xml:space="preserve"> of the Convention</w:t>
      </w:r>
      <w:r w:rsidRPr="00AE68EF" w:rsidR="00ED3E42">
        <w:t xml:space="preserve"> in respect of the domestic authorities</w:t>
      </w:r>
      <w:r w:rsidRPr="00AE68EF" w:rsidR="00AE68EF">
        <w:t>’</w:t>
      </w:r>
      <w:r w:rsidRPr="00AE68EF" w:rsidR="00ED3E42">
        <w:t xml:space="preserve"> failure to conduct an effective investigation into the circumstances of the death of the first applicant</w:t>
      </w:r>
      <w:r w:rsidRPr="00AE68EF" w:rsidR="00014566">
        <w:t>;</w:t>
      </w:r>
    </w:p>
    <w:p w:rsidRPr="00AE68EF" w:rsidR="002E5F73" w:rsidP="00AE68EF" w:rsidRDefault="002E5F73">
      <w:pPr>
        <w:pStyle w:val="JuList"/>
        <w:rPr>
          <w:rFonts w:ascii="Calibri" w:hAnsi="Calibri" w:eastAsia="Calibri" w:cs="Times New Roman"/>
          <w:sz w:val="22"/>
        </w:rPr>
      </w:pPr>
    </w:p>
    <w:p w:rsidRPr="00AE68EF" w:rsidR="00014566" w:rsidP="00AE68EF" w:rsidRDefault="00D146C9">
      <w:pPr>
        <w:pStyle w:val="JuList"/>
      </w:pPr>
      <w:r w:rsidRPr="00AE68EF">
        <w:t>10</w:t>
      </w:r>
      <w:r w:rsidRPr="00AE68EF" w:rsidR="00014566">
        <w:t>.  </w:t>
      </w:r>
      <w:r w:rsidRPr="00AE68EF" w:rsidR="00014566">
        <w:rPr>
          <w:i/>
        </w:rPr>
        <w:t>Holds</w:t>
      </w:r>
      <w:r w:rsidRPr="00AE68EF" w:rsidR="00605C82">
        <w:t>, unanimously,</w:t>
      </w:r>
    </w:p>
    <w:p w:rsidRPr="00AE68EF" w:rsidR="002E5F73" w:rsidP="00AE68EF" w:rsidRDefault="002E5F73">
      <w:pPr>
        <w:pStyle w:val="JuLista"/>
        <w:ind w:left="426"/>
      </w:pPr>
      <w:r w:rsidRPr="00AE68EF">
        <w:t xml:space="preserve">(a)  that the respondent State is to pay the second applicant, within three months from the date on which the judgment becomes final in accordance with Article 44 § 2 of the Convention, the following amounts, to be converted into Azerbaijani </w:t>
      </w:r>
      <w:proofErr w:type="spellStart"/>
      <w:r w:rsidRPr="00AE68EF">
        <w:t>manats</w:t>
      </w:r>
      <w:proofErr w:type="spellEnd"/>
      <w:r w:rsidRPr="00AE68EF">
        <w:t xml:space="preserve"> at the rate applicable at the date of settlement:</w:t>
      </w:r>
    </w:p>
    <w:p w:rsidRPr="00AE68EF" w:rsidR="002E5F73" w:rsidP="00AE68EF" w:rsidRDefault="002E5F73">
      <w:pPr>
        <w:pStyle w:val="JuListi"/>
      </w:pPr>
      <w:r w:rsidRPr="00AE68EF">
        <w:t>(</w:t>
      </w:r>
      <w:proofErr w:type="spellStart"/>
      <w:r w:rsidRPr="00AE68EF">
        <w:t>i</w:t>
      </w:r>
      <w:proofErr w:type="spellEnd"/>
      <w:r w:rsidRPr="00AE68EF">
        <w:t>)  EUR 20,000 (twenty thousand euros), plus any tax that may be chargeable, in respect of non-pecuniary damage;</w:t>
      </w:r>
    </w:p>
    <w:p w:rsidRPr="00AE68EF" w:rsidR="006B43F5" w:rsidP="00AE68EF" w:rsidRDefault="002E5F73">
      <w:pPr>
        <w:pStyle w:val="JuListi"/>
      </w:pPr>
      <w:r w:rsidRPr="00AE68EF">
        <w:t xml:space="preserve">(ii)  EUR 4,000 (four thousand euros), plus any tax that may be chargeable to the second </w:t>
      </w:r>
      <w:r w:rsidRPr="00AE68EF">
        <w:rPr>
          <w:noProof/>
        </w:rPr>
        <w:t>applicant</w:t>
      </w:r>
      <w:r w:rsidRPr="00AE68EF">
        <w:t>, in respect of costs and expenses;</w:t>
      </w:r>
    </w:p>
    <w:p w:rsidRPr="00AE68EF" w:rsidR="00014566" w:rsidP="00AE68EF" w:rsidRDefault="00014566">
      <w:pPr>
        <w:pStyle w:val="JuLista"/>
        <w:ind w:left="426"/>
      </w:pPr>
      <w:r w:rsidRPr="00AE68EF">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AE68EF" w:rsidR="00014566" w:rsidP="00AE68EF" w:rsidRDefault="00014566">
      <w:pPr>
        <w:pStyle w:val="JuList"/>
      </w:pPr>
    </w:p>
    <w:p w:rsidRPr="00AE68EF" w:rsidR="00014566" w:rsidP="00AE68EF" w:rsidRDefault="00D146C9">
      <w:pPr>
        <w:pStyle w:val="JuList"/>
        <w:ind w:left="426" w:hanging="426"/>
      </w:pPr>
      <w:r w:rsidRPr="00AE68EF">
        <w:t>11</w:t>
      </w:r>
      <w:r w:rsidRPr="00AE68EF" w:rsidR="00014566">
        <w:t>.  </w:t>
      </w:r>
      <w:r w:rsidRPr="00AE68EF" w:rsidR="00014566">
        <w:rPr>
          <w:i/>
          <w:iCs/>
        </w:rPr>
        <w:t>Dismisses</w:t>
      </w:r>
      <w:r w:rsidRPr="00AE68EF" w:rsidR="00605C82">
        <w:t>, unanimously,</w:t>
      </w:r>
      <w:r w:rsidRPr="00AE68EF" w:rsidR="00014566">
        <w:t xml:space="preserve"> the remainder of the </w:t>
      </w:r>
      <w:r w:rsidRPr="00AE68EF" w:rsidR="00666258">
        <w:t xml:space="preserve">second </w:t>
      </w:r>
      <w:r w:rsidRPr="00AE68EF" w:rsidR="00014566">
        <w:t>applicant</w:t>
      </w:r>
      <w:r w:rsidRPr="00AE68EF" w:rsidR="00AE68EF">
        <w:t>’</w:t>
      </w:r>
      <w:r w:rsidRPr="00AE68EF" w:rsidR="007320B4">
        <w:t>s</w:t>
      </w:r>
      <w:r w:rsidRPr="00AE68EF" w:rsidR="00014566">
        <w:t xml:space="preserve"> claim for just satisfaction.</w:t>
      </w:r>
    </w:p>
    <w:p w:rsidRPr="00AE68EF" w:rsidR="00014566" w:rsidP="00AE68EF" w:rsidRDefault="00014566">
      <w:pPr>
        <w:pStyle w:val="JuParaLast"/>
      </w:pPr>
      <w:r w:rsidRPr="00AE68EF">
        <w:t xml:space="preserve">Done in English, and notified in writing on </w:t>
      </w:r>
      <w:r w:rsidRPr="00AE68EF" w:rsidR="00731B1E">
        <w:t>21 February 2019</w:t>
      </w:r>
      <w:r w:rsidRPr="00AE68EF" w:rsidR="00C915FB">
        <w:t>, pursuant to Rule </w:t>
      </w:r>
      <w:r w:rsidRPr="00AE68EF">
        <w:t>77</w:t>
      </w:r>
      <w:r w:rsidRPr="00AE68EF" w:rsidR="00C915FB">
        <w:t> </w:t>
      </w:r>
      <w:r w:rsidRPr="00AE68EF">
        <w:t>§§</w:t>
      </w:r>
      <w:r w:rsidRPr="00AE68EF" w:rsidR="00C915FB">
        <w:t> </w:t>
      </w:r>
      <w:r w:rsidRPr="00AE68EF">
        <w:t>2 and 3 of the Rules of Court.</w:t>
      </w:r>
    </w:p>
    <w:p w:rsidRPr="00AE68EF" w:rsidR="00014566" w:rsidP="00AE68EF" w:rsidRDefault="00014566">
      <w:pPr>
        <w:pStyle w:val="JuSigned"/>
        <w:rPr>
          <w:lang w:val="de-DE"/>
        </w:rPr>
      </w:pPr>
      <w:r w:rsidRPr="00AE68EF">
        <w:tab/>
      </w:r>
      <w:r w:rsidRPr="00AE68EF" w:rsidR="007320B4">
        <w:rPr>
          <w:lang w:val="de-DE"/>
        </w:rPr>
        <w:t>Claudia Westerdiek</w:t>
      </w:r>
      <w:r w:rsidRPr="00AE68EF">
        <w:rPr>
          <w:lang w:val="de-DE"/>
        </w:rPr>
        <w:tab/>
      </w:r>
      <w:r w:rsidRPr="00AE68EF" w:rsidR="007320B4">
        <w:rPr>
          <w:szCs w:val="24"/>
          <w:lang w:val="de-DE"/>
        </w:rPr>
        <w:t xml:space="preserve">Angelika </w:t>
      </w:r>
      <w:proofErr w:type="spellStart"/>
      <w:r w:rsidRPr="00AE68EF" w:rsidR="007320B4">
        <w:rPr>
          <w:szCs w:val="24"/>
          <w:lang w:val="de-DE"/>
        </w:rPr>
        <w:t>Nußberger</w:t>
      </w:r>
      <w:proofErr w:type="spellEnd"/>
      <w:r w:rsidRPr="00AE68EF" w:rsidR="00E1557C">
        <w:rPr>
          <w:szCs w:val="24"/>
          <w:lang w:val="de-DE"/>
        </w:rPr>
        <w:br/>
      </w:r>
      <w:r w:rsidRPr="00AE68EF">
        <w:rPr>
          <w:lang w:val="de-DE"/>
        </w:rPr>
        <w:tab/>
      </w:r>
      <w:proofErr w:type="spellStart"/>
      <w:r w:rsidRPr="00AE68EF" w:rsidR="007320B4">
        <w:rPr>
          <w:iCs/>
          <w:lang w:val="de-DE"/>
        </w:rPr>
        <w:t>Registrar</w:t>
      </w:r>
      <w:proofErr w:type="spellEnd"/>
      <w:r w:rsidRPr="00AE68EF">
        <w:rPr>
          <w:lang w:val="de-DE"/>
        </w:rPr>
        <w:tab/>
      </w:r>
      <w:proofErr w:type="spellStart"/>
      <w:r w:rsidRPr="00AE68EF">
        <w:rPr>
          <w:lang w:val="de-DE"/>
        </w:rPr>
        <w:t>President</w:t>
      </w:r>
      <w:proofErr w:type="spellEnd"/>
    </w:p>
    <w:p w:rsidRPr="00AE68EF" w:rsidR="004D15F3" w:rsidP="00AE68EF" w:rsidRDefault="004D15F3">
      <w:pPr>
        <w:rPr>
          <w:lang w:val="de-DE"/>
        </w:rPr>
      </w:pPr>
    </w:p>
    <w:p w:rsidRPr="00AE68EF" w:rsidR="005F0443" w:rsidP="00AE68EF" w:rsidRDefault="005F0443">
      <w:pPr>
        <w:pStyle w:val="JuParaLast"/>
        <w:rPr>
          <w:lang w:val="de-DE"/>
        </w:rPr>
      </w:pPr>
    </w:p>
    <w:sectPr w:rsidRPr="00AE68EF" w:rsidR="005F0443" w:rsidSect="00A70173">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093" w:rsidRPr="003152BA" w:rsidRDefault="00543093" w:rsidP="00014566">
      <w:r w:rsidRPr="003152BA">
        <w:separator/>
      </w:r>
    </w:p>
  </w:endnote>
  <w:endnote w:type="continuationSeparator" w:id="0">
    <w:p w:rsidR="00543093" w:rsidRPr="003152BA" w:rsidRDefault="00543093"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093" w:rsidRPr="00150BFA" w:rsidRDefault="00543093" w:rsidP="006B43F5">
    <w:pPr>
      <w:jc w:val="center"/>
    </w:pPr>
    <w:r>
      <w:rPr>
        <w:noProof/>
        <w:lang w:val="en-US" w:eastAsia="ja-JP"/>
      </w:rPr>
      <w:drawing>
        <wp:inline distT="0" distB="0" distL="0" distR="0" wp14:anchorId="1DB4E256" wp14:editId="3F5BD0DD">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43093" w:rsidRDefault="005430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093" w:rsidRPr="003152BA" w:rsidRDefault="00543093" w:rsidP="00014566">
      <w:r w:rsidRPr="003152BA">
        <w:separator/>
      </w:r>
    </w:p>
  </w:footnote>
  <w:footnote w:type="continuationSeparator" w:id="0">
    <w:p w:rsidR="00543093" w:rsidRPr="003152BA" w:rsidRDefault="00543093" w:rsidP="00014566">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093" w:rsidRPr="006B43F5" w:rsidRDefault="00543093" w:rsidP="006B43F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093" w:rsidRPr="00A45145" w:rsidRDefault="00543093" w:rsidP="006B43F5">
    <w:pPr>
      <w:jc w:val="center"/>
    </w:pPr>
    <w:r>
      <w:rPr>
        <w:noProof/>
        <w:lang w:val="en-US" w:eastAsia="ja-JP"/>
      </w:rPr>
      <w:drawing>
        <wp:inline distT="0" distB="0" distL="0" distR="0" wp14:anchorId="0BCCF608" wp14:editId="51073CD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43093" w:rsidRDefault="005430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093" w:rsidRPr="003152BA" w:rsidRDefault="00543093" w:rsidP="00C429FA">
    <w:pPr>
      <w:pStyle w:val="ECHRHeader"/>
      <w:tabs>
        <w:tab w:val="clear" w:pos="3686"/>
        <w:tab w:val="clear" w:pos="7371"/>
        <w:tab w:val="center" w:pos="3685"/>
      </w:tabs>
    </w:pPr>
    <w:r>
      <w:rPr>
        <w:lang w:val="fr-FR"/>
      </w:rPr>
      <w:fldChar w:fldCharType="begin"/>
    </w:r>
    <w:r w:rsidRPr="00F921AB">
      <w:instrText xml:space="preserve"> PAGE </w:instrText>
    </w:r>
    <w:r>
      <w:rPr>
        <w:lang w:val="fr-FR"/>
      </w:rPr>
      <w:fldChar w:fldCharType="separate"/>
    </w:r>
    <w:r w:rsidR="006D7B7A">
      <w:rPr>
        <w:noProof/>
      </w:rPr>
      <w:t>30</w:t>
    </w:r>
    <w:r>
      <w:rPr>
        <w:lang w:val="fr-FR"/>
      </w:rPr>
      <w:fldChar w:fldCharType="end"/>
    </w:r>
    <w:r w:rsidRPr="00A70173">
      <w:rPr>
        <w:lang w:val="en-US"/>
      </w:rPr>
      <w:tab/>
    </w:r>
    <w:r>
      <w:t>MAMMADOV AND OTHERS v. AZERBAIJAN</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093" w:rsidRPr="003152BA" w:rsidRDefault="00543093" w:rsidP="00C429FA">
    <w:pPr>
      <w:pStyle w:val="ECHRHeader"/>
      <w:tabs>
        <w:tab w:val="clear" w:pos="3686"/>
        <w:tab w:val="clear" w:pos="7371"/>
        <w:tab w:val="center" w:pos="3685"/>
        <w:tab w:val="right" w:pos="7370"/>
      </w:tabs>
    </w:pPr>
    <w:r w:rsidRPr="003152BA">
      <w:tab/>
    </w:r>
    <w:r>
      <w:t>MAMMADOV AND OTHERS v. AZERBAIJAN</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6D7B7A">
      <w:rPr>
        <w:rStyle w:val="PageNumber"/>
        <w:noProof/>
        <w:szCs w:val="18"/>
      </w:rPr>
      <w:t>31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7320B4"/>
    <w:rsid w:val="00000067"/>
    <w:rsid w:val="000010ED"/>
    <w:rsid w:val="000030A8"/>
    <w:rsid w:val="000041F8"/>
    <w:rsid w:val="000042A8"/>
    <w:rsid w:val="00004308"/>
    <w:rsid w:val="00005BF0"/>
    <w:rsid w:val="00007154"/>
    <w:rsid w:val="00007D1F"/>
    <w:rsid w:val="000103AE"/>
    <w:rsid w:val="00011D69"/>
    <w:rsid w:val="00011E82"/>
    <w:rsid w:val="00012927"/>
    <w:rsid w:val="00012AD3"/>
    <w:rsid w:val="00014566"/>
    <w:rsid w:val="00015C2D"/>
    <w:rsid w:val="00015F00"/>
    <w:rsid w:val="000229D6"/>
    <w:rsid w:val="00022C1D"/>
    <w:rsid w:val="00026A3D"/>
    <w:rsid w:val="00031EA2"/>
    <w:rsid w:val="0003435F"/>
    <w:rsid w:val="00034987"/>
    <w:rsid w:val="000350E3"/>
    <w:rsid w:val="00045748"/>
    <w:rsid w:val="000533BC"/>
    <w:rsid w:val="00054FEE"/>
    <w:rsid w:val="000553A2"/>
    <w:rsid w:val="000601AC"/>
    <w:rsid w:val="000602DF"/>
    <w:rsid w:val="00060A68"/>
    <w:rsid w:val="00061B05"/>
    <w:rsid w:val="00061EB4"/>
    <w:rsid w:val="00062973"/>
    <w:rsid w:val="00062D5D"/>
    <w:rsid w:val="000632D5"/>
    <w:rsid w:val="000638CC"/>
    <w:rsid w:val="000644EE"/>
    <w:rsid w:val="00066008"/>
    <w:rsid w:val="00066DB6"/>
    <w:rsid w:val="00066F84"/>
    <w:rsid w:val="00071ABC"/>
    <w:rsid w:val="00074090"/>
    <w:rsid w:val="00076137"/>
    <w:rsid w:val="00077E87"/>
    <w:rsid w:val="000817E8"/>
    <w:rsid w:val="00083373"/>
    <w:rsid w:val="000854FD"/>
    <w:rsid w:val="000856D7"/>
    <w:rsid w:val="000902AD"/>
    <w:rsid w:val="0009082D"/>
    <w:rsid w:val="000925AD"/>
    <w:rsid w:val="00094C0C"/>
    <w:rsid w:val="000A24EB"/>
    <w:rsid w:val="000A7302"/>
    <w:rsid w:val="000B3932"/>
    <w:rsid w:val="000B6923"/>
    <w:rsid w:val="000C033C"/>
    <w:rsid w:val="000C28FF"/>
    <w:rsid w:val="000C2989"/>
    <w:rsid w:val="000C5F3C"/>
    <w:rsid w:val="000C6DCC"/>
    <w:rsid w:val="000D47AA"/>
    <w:rsid w:val="000D6A37"/>
    <w:rsid w:val="000D721F"/>
    <w:rsid w:val="000E069B"/>
    <w:rsid w:val="000E0E82"/>
    <w:rsid w:val="000E0F90"/>
    <w:rsid w:val="000E1B27"/>
    <w:rsid w:val="000E1DC5"/>
    <w:rsid w:val="000E223F"/>
    <w:rsid w:val="000E3235"/>
    <w:rsid w:val="000E35AC"/>
    <w:rsid w:val="000E390B"/>
    <w:rsid w:val="000E45F5"/>
    <w:rsid w:val="000E7D45"/>
    <w:rsid w:val="000F338C"/>
    <w:rsid w:val="000F461B"/>
    <w:rsid w:val="000F7851"/>
    <w:rsid w:val="00102D06"/>
    <w:rsid w:val="00104E23"/>
    <w:rsid w:val="00107308"/>
    <w:rsid w:val="00111B0C"/>
    <w:rsid w:val="00113EA8"/>
    <w:rsid w:val="00120D6C"/>
    <w:rsid w:val="00121A26"/>
    <w:rsid w:val="00123B64"/>
    <w:rsid w:val="001257EC"/>
    <w:rsid w:val="00126A7F"/>
    <w:rsid w:val="00131982"/>
    <w:rsid w:val="00132C6A"/>
    <w:rsid w:val="00133D33"/>
    <w:rsid w:val="001348DC"/>
    <w:rsid w:val="00134D64"/>
    <w:rsid w:val="001359AA"/>
    <w:rsid w:val="00135A30"/>
    <w:rsid w:val="0013612C"/>
    <w:rsid w:val="00136C0E"/>
    <w:rsid w:val="00137FF6"/>
    <w:rsid w:val="00141650"/>
    <w:rsid w:val="001419EA"/>
    <w:rsid w:val="0014293F"/>
    <w:rsid w:val="001457D8"/>
    <w:rsid w:val="00150138"/>
    <w:rsid w:val="001515B2"/>
    <w:rsid w:val="001609B5"/>
    <w:rsid w:val="00160A05"/>
    <w:rsid w:val="00162A12"/>
    <w:rsid w:val="00163C08"/>
    <w:rsid w:val="00166530"/>
    <w:rsid w:val="0017117F"/>
    <w:rsid w:val="00174A91"/>
    <w:rsid w:val="00174ED9"/>
    <w:rsid w:val="00176C63"/>
    <w:rsid w:val="001832BD"/>
    <w:rsid w:val="001935C2"/>
    <w:rsid w:val="001943B5"/>
    <w:rsid w:val="001945D6"/>
    <w:rsid w:val="00195134"/>
    <w:rsid w:val="001A145B"/>
    <w:rsid w:val="001A2F20"/>
    <w:rsid w:val="001A674C"/>
    <w:rsid w:val="001B1A8C"/>
    <w:rsid w:val="001B3B24"/>
    <w:rsid w:val="001B3CB5"/>
    <w:rsid w:val="001B5896"/>
    <w:rsid w:val="001B7B80"/>
    <w:rsid w:val="001C0F98"/>
    <w:rsid w:val="001C2A42"/>
    <w:rsid w:val="001C353D"/>
    <w:rsid w:val="001C4909"/>
    <w:rsid w:val="001D1762"/>
    <w:rsid w:val="001D2A83"/>
    <w:rsid w:val="001D63ED"/>
    <w:rsid w:val="001D7348"/>
    <w:rsid w:val="001E035B"/>
    <w:rsid w:val="001E08A2"/>
    <w:rsid w:val="001E0961"/>
    <w:rsid w:val="001E378E"/>
    <w:rsid w:val="001E3EAE"/>
    <w:rsid w:val="001E5348"/>
    <w:rsid w:val="001E6F32"/>
    <w:rsid w:val="001E7C4C"/>
    <w:rsid w:val="001F2145"/>
    <w:rsid w:val="001F2BB5"/>
    <w:rsid w:val="001F2FC2"/>
    <w:rsid w:val="001F6262"/>
    <w:rsid w:val="001F65A4"/>
    <w:rsid w:val="001F67B0"/>
    <w:rsid w:val="001F75A6"/>
    <w:rsid w:val="001F7B3D"/>
    <w:rsid w:val="00201D0A"/>
    <w:rsid w:val="002051DD"/>
    <w:rsid w:val="00205F9F"/>
    <w:rsid w:val="00210338"/>
    <w:rsid w:val="002115FC"/>
    <w:rsid w:val="0021243A"/>
    <w:rsid w:val="002133F8"/>
    <w:rsid w:val="0021423C"/>
    <w:rsid w:val="0021461E"/>
    <w:rsid w:val="00221ECB"/>
    <w:rsid w:val="0022247E"/>
    <w:rsid w:val="002241DD"/>
    <w:rsid w:val="00226E20"/>
    <w:rsid w:val="00230D00"/>
    <w:rsid w:val="00231DF7"/>
    <w:rsid w:val="00231FD1"/>
    <w:rsid w:val="00232080"/>
    <w:rsid w:val="002339E0"/>
    <w:rsid w:val="00233C33"/>
    <w:rsid w:val="00233CF8"/>
    <w:rsid w:val="0023575D"/>
    <w:rsid w:val="00237148"/>
    <w:rsid w:val="00237F89"/>
    <w:rsid w:val="00240D6E"/>
    <w:rsid w:val="0024222D"/>
    <w:rsid w:val="00244B0E"/>
    <w:rsid w:val="00244F6C"/>
    <w:rsid w:val="00247622"/>
    <w:rsid w:val="00247C97"/>
    <w:rsid w:val="002532C5"/>
    <w:rsid w:val="00260C03"/>
    <w:rsid w:val="0026450B"/>
    <w:rsid w:val="0026540E"/>
    <w:rsid w:val="002672A6"/>
    <w:rsid w:val="002716AF"/>
    <w:rsid w:val="0027225C"/>
    <w:rsid w:val="00275123"/>
    <w:rsid w:val="00282240"/>
    <w:rsid w:val="0028572A"/>
    <w:rsid w:val="00286AB3"/>
    <w:rsid w:val="002907AE"/>
    <w:rsid w:val="00291CBF"/>
    <w:rsid w:val="0029209C"/>
    <w:rsid w:val="002948AD"/>
    <w:rsid w:val="00294C05"/>
    <w:rsid w:val="00294C92"/>
    <w:rsid w:val="0029630E"/>
    <w:rsid w:val="002974E0"/>
    <w:rsid w:val="002A01CC"/>
    <w:rsid w:val="002A1E98"/>
    <w:rsid w:val="002A61B1"/>
    <w:rsid w:val="002A663C"/>
    <w:rsid w:val="002A6977"/>
    <w:rsid w:val="002A74FD"/>
    <w:rsid w:val="002B1E6C"/>
    <w:rsid w:val="002B2AD5"/>
    <w:rsid w:val="002B444B"/>
    <w:rsid w:val="002B5887"/>
    <w:rsid w:val="002C0692"/>
    <w:rsid w:val="002C0E27"/>
    <w:rsid w:val="002C3040"/>
    <w:rsid w:val="002C70C8"/>
    <w:rsid w:val="002D022D"/>
    <w:rsid w:val="002D24BB"/>
    <w:rsid w:val="002D4A06"/>
    <w:rsid w:val="002E050E"/>
    <w:rsid w:val="002E3DD9"/>
    <w:rsid w:val="002E5F73"/>
    <w:rsid w:val="002F171B"/>
    <w:rsid w:val="002F1924"/>
    <w:rsid w:val="002F2AF7"/>
    <w:rsid w:val="002F7E1C"/>
    <w:rsid w:val="00301A75"/>
    <w:rsid w:val="00302F70"/>
    <w:rsid w:val="0030336F"/>
    <w:rsid w:val="0030375E"/>
    <w:rsid w:val="00305B5B"/>
    <w:rsid w:val="003068B6"/>
    <w:rsid w:val="0031102C"/>
    <w:rsid w:val="0031142E"/>
    <w:rsid w:val="00312A30"/>
    <w:rsid w:val="003152BA"/>
    <w:rsid w:val="00316299"/>
    <w:rsid w:val="003163B8"/>
    <w:rsid w:val="00317786"/>
    <w:rsid w:val="00317D81"/>
    <w:rsid w:val="00320F72"/>
    <w:rsid w:val="0032463E"/>
    <w:rsid w:val="00326224"/>
    <w:rsid w:val="0032676F"/>
    <w:rsid w:val="00327F5F"/>
    <w:rsid w:val="00330C87"/>
    <w:rsid w:val="00331EAC"/>
    <w:rsid w:val="00332A16"/>
    <w:rsid w:val="0033480A"/>
    <w:rsid w:val="00334AC7"/>
    <w:rsid w:val="00336DDB"/>
    <w:rsid w:val="00337665"/>
    <w:rsid w:val="00337EE4"/>
    <w:rsid w:val="00340FFD"/>
    <w:rsid w:val="00345B87"/>
    <w:rsid w:val="003506B1"/>
    <w:rsid w:val="0035261B"/>
    <w:rsid w:val="00355E78"/>
    <w:rsid w:val="00356AC7"/>
    <w:rsid w:val="003609FA"/>
    <w:rsid w:val="00366EB1"/>
    <w:rsid w:val="003670F2"/>
    <w:rsid w:val="003710C8"/>
    <w:rsid w:val="003724E5"/>
    <w:rsid w:val="00373EC5"/>
    <w:rsid w:val="003750BE"/>
    <w:rsid w:val="003803ED"/>
    <w:rsid w:val="003820BB"/>
    <w:rsid w:val="00383410"/>
    <w:rsid w:val="0038546A"/>
    <w:rsid w:val="00387B9D"/>
    <w:rsid w:val="00390D23"/>
    <w:rsid w:val="0039364F"/>
    <w:rsid w:val="003949EE"/>
    <w:rsid w:val="00396686"/>
    <w:rsid w:val="0039778E"/>
    <w:rsid w:val="003A4119"/>
    <w:rsid w:val="003A441D"/>
    <w:rsid w:val="003A4820"/>
    <w:rsid w:val="003B45DF"/>
    <w:rsid w:val="003B4941"/>
    <w:rsid w:val="003C5714"/>
    <w:rsid w:val="003C6B9F"/>
    <w:rsid w:val="003C6E2A"/>
    <w:rsid w:val="003D0299"/>
    <w:rsid w:val="003D0AE9"/>
    <w:rsid w:val="003D3442"/>
    <w:rsid w:val="003D420F"/>
    <w:rsid w:val="003D5C3D"/>
    <w:rsid w:val="003E071C"/>
    <w:rsid w:val="003E12EC"/>
    <w:rsid w:val="003E3152"/>
    <w:rsid w:val="003E5760"/>
    <w:rsid w:val="003E6D80"/>
    <w:rsid w:val="003F05FA"/>
    <w:rsid w:val="003F244A"/>
    <w:rsid w:val="003F30B8"/>
    <w:rsid w:val="003F3DC5"/>
    <w:rsid w:val="003F4C45"/>
    <w:rsid w:val="003F5949"/>
    <w:rsid w:val="003F5F7B"/>
    <w:rsid w:val="003F7D64"/>
    <w:rsid w:val="00405AAE"/>
    <w:rsid w:val="004134B2"/>
    <w:rsid w:val="00414300"/>
    <w:rsid w:val="00417D80"/>
    <w:rsid w:val="00425C67"/>
    <w:rsid w:val="00427E7A"/>
    <w:rsid w:val="00433EBC"/>
    <w:rsid w:val="00436307"/>
    <w:rsid w:val="0043684F"/>
    <w:rsid w:val="00436C49"/>
    <w:rsid w:val="00437210"/>
    <w:rsid w:val="00441B9D"/>
    <w:rsid w:val="004432EE"/>
    <w:rsid w:val="00445366"/>
    <w:rsid w:val="00447F5B"/>
    <w:rsid w:val="00451D6A"/>
    <w:rsid w:val="004552BC"/>
    <w:rsid w:val="0045579B"/>
    <w:rsid w:val="00461DB0"/>
    <w:rsid w:val="00463926"/>
    <w:rsid w:val="00464097"/>
    <w:rsid w:val="00464613"/>
    <w:rsid w:val="004646E0"/>
    <w:rsid w:val="00464C9A"/>
    <w:rsid w:val="0046524E"/>
    <w:rsid w:val="00474F3D"/>
    <w:rsid w:val="004760A8"/>
    <w:rsid w:val="00477E3A"/>
    <w:rsid w:val="00481B26"/>
    <w:rsid w:val="00483E5F"/>
    <w:rsid w:val="00485FF9"/>
    <w:rsid w:val="00487E9F"/>
    <w:rsid w:val="004907F0"/>
    <w:rsid w:val="00490C9D"/>
    <w:rsid w:val="0049140B"/>
    <w:rsid w:val="004923A5"/>
    <w:rsid w:val="00496BFB"/>
    <w:rsid w:val="004A15C7"/>
    <w:rsid w:val="004A225F"/>
    <w:rsid w:val="004A2997"/>
    <w:rsid w:val="004A5BB0"/>
    <w:rsid w:val="004B013B"/>
    <w:rsid w:val="004B0377"/>
    <w:rsid w:val="004B112B"/>
    <w:rsid w:val="004B1FCF"/>
    <w:rsid w:val="004C00CA"/>
    <w:rsid w:val="004C01E4"/>
    <w:rsid w:val="004C086C"/>
    <w:rsid w:val="004C1F56"/>
    <w:rsid w:val="004C27BC"/>
    <w:rsid w:val="004C296A"/>
    <w:rsid w:val="004C5736"/>
    <w:rsid w:val="004C6E45"/>
    <w:rsid w:val="004C7615"/>
    <w:rsid w:val="004D15F3"/>
    <w:rsid w:val="004D347F"/>
    <w:rsid w:val="004D4615"/>
    <w:rsid w:val="004D5311"/>
    <w:rsid w:val="004D5DCC"/>
    <w:rsid w:val="004D719A"/>
    <w:rsid w:val="004F10AF"/>
    <w:rsid w:val="004F11A4"/>
    <w:rsid w:val="004F2389"/>
    <w:rsid w:val="004F304D"/>
    <w:rsid w:val="004F32A8"/>
    <w:rsid w:val="004F4705"/>
    <w:rsid w:val="004F5867"/>
    <w:rsid w:val="004F61BE"/>
    <w:rsid w:val="004F66B1"/>
    <w:rsid w:val="004F73AE"/>
    <w:rsid w:val="00502A0D"/>
    <w:rsid w:val="005035B2"/>
    <w:rsid w:val="0050560B"/>
    <w:rsid w:val="00511C07"/>
    <w:rsid w:val="00512D5D"/>
    <w:rsid w:val="005173A6"/>
    <w:rsid w:val="00520633"/>
    <w:rsid w:val="00520BAA"/>
    <w:rsid w:val="0052103E"/>
    <w:rsid w:val="005240D6"/>
    <w:rsid w:val="00525208"/>
    <w:rsid w:val="005257A5"/>
    <w:rsid w:val="005264C0"/>
    <w:rsid w:val="00526A8A"/>
    <w:rsid w:val="00530586"/>
    <w:rsid w:val="00530D92"/>
    <w:rsid w:val="00531DF2"/>
    <w:rsid w:val="00531EDA"/>
    <w:rsid w:val="00532161"/>
    <w:rsid w:val="00532F54"/>
    <w:rsid w:val="00533B94"/>
    <w:rsid w:val="00533CF7"/>
    <w:rsid w:val="00534EB2"/>
    <w:rsid w:val="00535BB8"/>
    <w:rsid w:val="00537388"/>
    <w:rsid w:val="0054162C"/>
    <w:rsid w:val="00541B52"/>
    <w:rsid w:val="00543093"/>
    <w:rsid w:val="005442EE"/>
    <w:rsid w:val="00545A31"/>
    <w:rsid w:val="005463C6"/>
    <w:rsid w:val="00547353"/>
    <w:rsid w:val="005474E7"/>
    <w:rsid w:val="00547780"/>
    <w:rsid w:val="005512A3"/>
    <w:rsid w:val="00551356"/>
    <w:rsid w:val="00556C2C"/>
    <w:rsid w:val="005570BB"/>
    <w:rsid w:val="005578CE"/>
    <w:rsid w:val="00562781"/>
    <w:rsid w:val="00563E83"/>
    <w:rsid w:val="00571567"/>
    <w:rsid w:val="0057271C"/>
    <w:rsid w:val="00572845"/>
    <w:rsid w:val="005763B9"/>
    <w:rsid w:val="00576BDD"/>
    <w:rsid w:val="0057711D"/>
    <w:rsid w:val="0058042C"/>
    <w:rsid w:val="00581699"/>
    <w:rsid w:val="00581F1E"/>
    <w:rsid w:val="005910E3"/>
    <w:rsid w:val="00592138"/>
    <w:rsid w:val="00592772"/>
    <w:rsid w:val="0059574A"/>
    <w:rsid w:val="00597002"/>
    <w:rsid w:val="005977C4"/>
    <w:rsid w:val="005A1AC5"/>
    <w:rsid w:val="005A1B9B"/>
    <w:rsid w:val="005A6751"/>
    <w:rsid w:val="005B092E"/>
    <w:rsid w:val="005B152C"/>
    <w:rsid w:val="005B1EE0"/>
    <w:rsid w:val="005B2B24"/>
    <w:rsid w:val="005B4425"/>
    <w:rsid w:val="005B4B94"/>
    <w:rsid w:val="005B74AF"/>
    <w:rsid w:val="005B74E8"/>
    <w:rsid w:val="005C3EE8"/>
    <w:rsid w:val="005C4703"/>
    <w:rsid w:val="005C6A37"/>
    <w:rsid w:val="005C6A47"/>
    <w:rsid w:val="005D34F9"/>
    <w:rsid w:val="005D4190"/>
    <w:rsid w:val="005D67A3"/>
    <w:rsid w:val="005D79CE"/>
    <w:rsid w:val="005E2988"/>
    <w:rsid w:val="005E2A43"/>
    <w:rsid w:val="005E3085"/>
    <w:rsid w:val="005E438A"/>
    <w:rsid w:val="005E5A55"/>
    <w:rsid w:val="005E64A4"/>
    <w:rsid w:val="005F0443"/>
    <w:rsid w:val="005F2AD3"/>
    <w:rsid w:val="005F4568"/>
    <w:rsid w:val="005F46FF"/>
    <w:rsid w:val="005F51E1"/>
    <w:rsid w:val="00600175"/>
    <w:rsid w:val="00605C82"/>
    <w:rsid w:val="00611C80"/>
    <w:rsid w:val="006136C2"/>
    <w:rsid w:val="006152E9"/>
    <w:rsid w:val="00616815"/>
    <w:rsid w:val="00620692"/>
    <w:rsid w:val="00621150"/>
    <w:rsid w:val="00622F51"/>
    <w:rsid w:val="006242CA"/>
    <w:rsid w:val="00627507"/>
    <w:rsid w:val="00633717"/>
    <w:rsid w:val="00633E63"/>
    <w:rsid w:val="006344E1"/>
    <w:rsid w:val="00636C1B"/>
    <w:rsid w:val="006458DE"/>
    <w:rsid w:val="00646DF4"/>
    <w:rsid w:val="00653AB0"/>
    <w:rsid w:val="006545C4"/>
    <w:rsid w:val="00661971"/>
    <w:rsid w:val="00661CE8"/>
    <w:rsid w:val="00662041"/>
    <w:rsid w:val="006623D9"/>
    <w:rsid w:val="0066550C"/>
    <w:rsid w:val="00666258"/>
    <w:rsid w:val="00671229"/>
    <w:rsid w:val="006716F2"/>
    <w:rsid w:val="006731AF"/>
    <w:rsid w:val="00674344"/>
    <w:rsid w:val="0067598E"/>
    <w:rsid w:val="00675B71"/>
    <w:rsid w:val="006769B0"/>
    <w:rsid w:val="00682BF2"/>
    <w:rsid w:val="00685410"/>
    <w:rsid w:val="006859CE"/>
    <w:rsid w:val="006871F6"/>
    <w:rsid w:val="00690156"/>
    <w:rsid w:val="006910E4"/>
    <w:rsid w:val="00691270"/>
    <w:rsid w:val="00692905"/>
    <w:rsid w:val="00694BA8"/>
    <w:rsid w:val="006A037C"/>
    <w:rsid w:val="006A1976"/>
    <w:rsid w:val="006A24DA"/>
    <w:rsid w:val="006A36F4"/>
    <w:rsid w:val="006A372E"/>
    <w:rsid w:val="006A406F"/>
    <w:rsid w:val="006A553D"/>
    <w:rsid w:val="006A5D3A"/>
    <w:rsid w:val="006A6E2B"/>
    <w:rsid w:val="006B07EE"/>
    <w:rsid w:val="006B21EF"/>
    <w:rsid w:val="006B4038"/>
    <w:rsid w:val="006B43F5"/>
    <w:rsid w:val="006B530E"/>
    <w:rsid w:val="006C23D4"/>
    <w:rsid w:val="006C2CA9"/>
    <w:rsid w:val="006C2FDD"/>
    <w:rsid w:val="006C5566"/>
    <w:rsid w:val="006C69C3"/>
    <w:rsid w:val="006C7BB0"/>
    <w:rsid w:val="006C7C1E"/>
    <w:rsid w:val="006D3237"/>
    <w:rsid w:val="006D4FAC"/>
    <w:rsid w:val="006D7B7A"/>
    <w:rsid w:val="006E2E37"/>
    <w:rsid w:val="006E3CF1"/>
    <w:rsid w:val="006E4DDC"/>
    <w:rsid w:val="006E7E80"/>
    <w:rsid w:val="006F09DD"/>
    <w:rsid w:val="006F14EF"/>
    <w:rsid w:val="006F1DF9"/>
    <w:rsid w:val="006F24DB"/>
    <w:rsid w:val="006F48CA"/>
    <w:rsid w:val="006F64DD"/>
    <w:rsid w:val="007000A7"/>
    <w:rsid w:val="00700D02"/>
    <w:rsid w:val="00703078"/>
    <w:rsid w:val="00704C96"/>
    <w:rsid w:val="0071055C"/>
    <w:rsid w:val="00710F63"/>
    <w:rsid w:val="00713481"/>
    <w:rsid w:val="00715127"/>
    <w:rsid w:val="00715E8E"/>
    <w:rsid w:val="0071653A"/>
    <w:rsid w:val="00723580"/>
    <w:rsid w:val="00723755"/>
    <w:rsid w:val="00723DA1"/>
    <w:rsid w:val="00724618"/>
    <w:rsid w:val="0072463B"/>
    <w:rsid w:val="0073136C"/>
    <w:rsid w:val="00731B1E"/>
    <w:rsid w:val="00731F0F"/>
    <w:rsid w:val="007320B4"/>
    <w:rsid w:val="00733250"/>
    <w:rsid w:val="007354D0"/>
    <w:rsid w:val="007355D6"/>
    <w:rsid w:val="00740CEC"/>
    <w:rsid w:val="00741404"/>
    <w:rsid w:val="00743E2C"/>
    <w:rsid w:val="007449E5"/>
    <w:rsid w:val="00744B62"/>
    <w:rsid w:val="00746C5A"/>
    <w:rsid w:val="00747FF0"/>
    <w:rsid w:val="007509D5"/>
    <w:rsid w:val="00753BA3"/>
    <w:rsid w:val="007560D1"/>
    <w:rsid w:val="007618DB"/>
    <w:rsid w:val="00764D4E"/>
    <w:rsid w:val="007650A7"/>
    <w:rsid w:val="00765A1F"/>
    <w:rsid w:val="0077244C"/>
    <w:rsid w:val="007742D9"/>
    <w:rsid w:val="00774A6E"/>
    <w:rsid w:val="00775606"/>
    <w:rsid w:val="00775B6D"/>
    <w:rsid w:val="00776593"/>
    <w:rsid w:val="00776D68"/>
    <w:rsid w:val="0078295B"/>
    <w:rsid w:val="007850EE"/>
    <w:rsid w:val="00785B95"/>
    <w:rsid w:val="00790E96"/>
    <w:rsid w:val="00793366"/>
    <w:rsid w:val="00795D0A"/>
    <w:rsid w:val="00797A2F"/>
    <w:rsid w:val="007A316D"/>
    <w:rsid w:val="007A4A6D"/>
    <w:rsid w:val="007A6D0E"/>
    <w:rsid w:val="007A716F"/>
    <w:rsid w:val="007A7802"/>
    <w:rsid w:val="007B270A"/>
    <w:rsid w:val="007B3E62"/>
    <w:rsid w:val="007B51F7"/>
    <w:rsid w:val="007B5947"/>
    <w:rsid w:val="007B63E2"/>
    <w:rsid w:val="007B657C"/>
    <w:rsid w:val="007B7893"/>
    <w:rsid w:val="007C0323"/>
    <w:rsid w:val="007C0695"/>
    <w:rsid w:val="007C419A"/>
    <w:rsid w:val="007C4CC8"/>
    <w:rsid w:val="007C5426"/>
    <w:rsid w:val="007C5798"/>
    <w:rsid w:val="007D4832"/>
    <w:rsid w:val="007D5B68"/>
    <w:rsid w:val="007E1A63"/>
    <w:rsid w:val="007E21B2"/>
    <w:rsid w:val="007E2C4E"/>
    <w:rsid w:val="007E5D94"/>
    <w:rsid w:val="007E77FE"/>
    <w:rsid w:val="007F1905"/>
    <w:rsid w:val="007F655F"/>
    <w:rsid w:val="0080048F"/>
    <w:rsid w:val="00801300"/>
    <w:rsid w:val="00802C64"/>
    <w:rsid w:val="00805E52"/>
    <w:rsid w:val="008061D0"/>
    <w:rsid w:val="00807C8B"/>
    <w:rsid w:val="008107CB"/>
    <w:rsid w:val="00810B38"/>
    <w:rsid w:val="008126E0"/>
    <w:rsid w:val="00812B22"/>
    <w:rsid w:val="008204C7"/>
    <w:rsid w:val="00820992"/>
    <w:rsid w:val="00823602"/>
    <w:rsid w:val="00823683"/>
    <w:rsid w:val="008255F5"/>
    <w:rsid w:val="0083014E"/>
    <w:rsid w:val="0083214A"/>
    <w:rsid w:val="00834220"/>
    <w:rsid w:val="0083640E"/>
    <w:rsid w:val="00841561"/>
    <w:rsid w:val="00845723"/>
    <w:rsid w:val="00851EF9"/>
    <w:rsid w:val="0085275F"/>
    <w:rsid w:val="00853414"/>
    <w:rsid w:val="008566C3"/>
    <w:rsid w:val="008577FD"/>
    <w:rsid w:val="00857DC5"/>
    <w:rsid w:val="00860A9C"/>
    <w:rsid w:val="00860B03"/>
    <w:rsid w:val="0086497A"/>
    <w:rsid w:val="008669FA"/>
    <w:rsid w:val="00870A6D"/>
    <w:rsid w:val="008713A1"/>
    <w:rsid w:val="0087425D"/>
    <w:rsid w:val="008754AB"/>
    <w:rsid w:val="008771A9"/>
    <w:rsid w:val="0088060C"/>
    <w:rsid w:val="00880B07"/>
    <w:rsid w:val="00880F68"/>
    <w:rsid w:val="00881B00"/>
    <w:rsid w:val="0088337B"/>
    <w:rsid w:val="008857A9"/>
    <w:rsid w:val="0088696F"/>
    <w:rsid w:val="00886D84"/>
    <w:rsid w:val="00886FB0"/>
    <w:rsid w:val="00892F43"/>
    <w:rsid w:val="00893576"/>
    <w:rsid w:val="00893E73"/>
    <w:rsid w:val="00894AC4"/>
    <w:rsid w:val="00896757"/>
    <w:rsid w:val="00896987"/>
    <w:rsid w:val="008A2584"/>
    <w:rsid w:val="008A3F17"/>
    <w:rsid w:val="008A43C4"/>
    <w:rsid w:val="008B02DC"/>
    <w:rsid w:val="008B1ACD"/>
    <w:rsid w:val="008B5137"/>
    <w:rsid w:val="008B57CE"/>
    <w:rsid w:val="008B659F"/>
    <w:rsid w:val="008B7CD0"/>
    <w:rsid w:val="008C26DE"/>
    <w:rsid w:val="008C3004"/>
    <w:rsid w:val="008C40BA"/>
    <w:rsid w:val="008D0292"/>
    <w:rsid w:val="008D0C51"/>
    <w:rsid w:val="008D2225"/>
    <w:rsid w:val="008D305A"/>
    <w:rsid w:val="008D465A"/>
    <w:rsid w:val="008D4752"/>
    <w:rsid w:val="008D552A"/>
    <w:rsid w:val="008E271C"/>
    <w:rsid w:val="008E3656"/>
    <w:rsid w:val="008E418E"/>
    <w:rsid w:val="008E5BC6"/>
    <w:rsid w:val="008E6855"/>
    <w:rsid w:val="008E6A25"/>
    <w:rsid w:val="008F411F"/>
    <w:rsid w:val="008F4A3A"/>
    <w:rsid w:val="008F5193"/>
    <w:rsid w:val="008F55C5"/>
    <w:rsid w:val="009013A7"/>
    <w:rsid w:val="009017FB"/>
    <w:rsid w:val="009017FC"/>
    <w:rsid w:val="00903B42"/>
    <w:rsid w:val="00903B43"/>
    <w:rsid w:val="0090506B"/>
    <w:rsid w:val="009050C9"/>
    <w:rsid w:val="009066FC"/>
    <w:rsid w:val="0091076D"/>
    <w:rsid w:val="009132FA"/>
    <w:rsid w:val="00913A7A"/>
    <w:rsid w:val="009140A3"/>
    <w:rsid w:val="009144A2"/>
    <w:rsid w:val="0091510C"/>
    <w:rsid w:val="0091693B"/>
    <w:rsid w:val="00922BCD"/>
    <w:rsid w:val="0092399C"/>
    <w:rsid w:val="00923BAD"/>
    <w:rsid w:val="00924147"/>
    <w:rsid w:val="009259AC"/>
    <w:rsid w:val="00926F38"/>
    <w:rsid w:val="009271AC"/>
    <w:rsid w:val="00931DAA"/>
    <w:rsid w:val="00934301"/>
    <w:rsid w:val="00936CD1"/>
    <w:rsid w:val="009411C7"/>
    <w:rsid w:val="00941747"/>
    <w:rsid w:val="00941EFB"/>
    <w:rsid w:val="009445AF"/>
    <w:rsid w:val="00947AFB"/>
    <w:rsid w:val="00951D7D"/>
    <w:rsid w:val="00952C12"/>
    <w:rsid w:val="00955253"/>
    <w:rsid w:val="00961D4B"/>
    <w:rsid w:val="009630C7"/>
    <w:rsid w:val="00963E6D"/>
    <w:rsid w:val="00964CE3"/>
    <w:rsid w:val="0097271D"/>
    <w:rsid w:val="00972B55"/>
    <w:rsid w:val="00972D22"/>
    <w:rsid w:val="009739BD"/>
    <w:rsid w:val="009743B7"/>
    <w:rsid w:val="00975005"/>
    <w:rsid w:val="009751C3"/>
    <w:rsid w:val="009755A1"/>
    <w:rsid w:val="0098228B"/>
    <w:rsid w:val="00982857"/>
    <w:rsid w:val="009828DA"/>
    <w:rsid w:val="00982F8C"/>
    <w:rsid w:val="00985BAB"/>
    <w:rsid w:val="00997F03"/>
    <w:rsid w:val="009A46DF"/>
    <w:rsid w:val="009A63C2"/>
    <w:rsid w:val="009B1B5F"/>
    <w:rsid w:val="009B2EC2"/>
    <w:rsid w:val="009B6673"/>
    <w:rsid w:val="009C191B"/>
    <w:rsid w:val="009C1DD4"/>
    <w:rsid w:val="009C2BD6"/>
    <w:rsid w:val="009C35B7"/>
    <w:rsid w:val="009D17F4"/>
    <w:rsid w:val="009D193B"/>
    <w:rsid w:val="009D30D0"/>
    <w:rsid w:val="009E1F32"/>
    <w:rsid w:val="009E5829"/>
    <w:rsid w:val="009E776C"/>
    <w:rsid w:val="009F3D08"/>
    <w:rsid w:val="009F6BD9"/>
    <w:rsid w:val="009F75ED"/>
    <w:rsid w:val="00A0698A"/>
    <w:rsid w:val="00A07DC3"/>
    <w:rsid w:val="00A130B4"/>
    <w:rsid w:val="00A147E3"/>
    <w:rsid w:val="00A1726E"/>
    <w:rsid w:val="00A204CF"/>
    <w:rsid w:val="00A23D49"/>
    <w:rsid w:val="00A27004"/>
    <w:rsid w:val="00A3040D"/>
    <w:rsid w:val="00A30480"/>
    <w:rsid w:val="00A30C29"/>
    <w:rsid w:val="00A31441"/>
    <w:rsid w:val="00A32ED0"/>
    <w:rsid w:val="00A34DD6"/>
    <w:rsid w:val="00A36819"/>
    <w:rsid w:val="00A36989"/>
    <w:rsid w:val="00A378CF"/>
    <w:rsid w:val="00A411C8"/>
    <w:rsid w:val="00A426B4"/>
    <w:rsid w:val="00A43628"/>
    <w:rsid w:val="00A47C41"/>
    <w:rsid w:val="00A5324B"/>
    <w:rsid w:val="00A54192"/>
    <w:rsid w:val="00A54713"/>
    <w:rsid w:val="00A55015"/>
    <w:rsid w:val="00A57A01"/>
    <w:rsid w:val="00A6035E"/>
    <w:rsid w:val="00A6144C"/>
    <w:rsid w:val="00A615E5"/>
    <w:rsid w:val="00A66617"/>
    <w:rsid w:val="00A671F8"/>
    <w:rsid w:val="00A673A4"/>
    <w:rsid w:val="00A70173"/>
    <w:rsid w:val="00A724AE"/>
    <w:rsid w:val="00A73329"/>
    <w:rsid w:val="00A733D5"/>
    <w:rsid w:val="00A80E1F"/>
    <w:rsid w:val="00A81577"/>
    <w:rsid w:val="00A82359"/>
    <w:rsid w:val="00A865D2"/>
    <w:rsid w:val="00A91B2C"/>
    <w:rsid w:val="00A93E01"/>
    <w:rsid w:val="00A94C20"/>
    <w:rsid w:val="00A95910"/>
    <w:rsid w:val="00A96ED6"/>
    <w:rsid w:val="00AA227F"/>
    <w:rsid w:val="00AA3BC7"/>
    <w:rsid w:val="00AA754A"/>
    <w:rsid w:val="00AB099E"/>
    <w:rsid w:val="00AB23FE"/>
    <w:rsid w:val="00AB4328"/>
    <w:rsid w:val="00AB57ED"/>
    <w:rsid w:val="00AB588C"/>
    <w:rsid w:val="00AB593A"/>
    <w:rsid w:val="00AB5FA0"/>
    <w:rsid w:val="00AB7447"/>
    <w:rsid w:val="00AB7898"/>
    <w:rsid w:val="00AC329A"/>
    <w:rsid w:val="00AC4DDF"/>
    <w:rsid w:val="00AC5C3D"/>
    <w:rsid w:val="00AC704D"/>
    <w:rsid w:val="00AD1C54"/>
    <w:rsid w:val="00AE020D"/>
    <w:rsid w:val="00AE0A2E"/>
    <w:rsid w:val="00AE354C"/>
    <w:rsid w:val="00AE3627"/>
    <w:rsid w:val="00AE68EF"/>
    <w:rsid w:val="00AE776F"/>
    <w:rsid w:val="00AF1C89"/>
    <w:rsid w:val="00AF2A9F"/>
    <w:rsid w:val="00AF33EA"/>
    <w:rsid w:val="00AF4B07"/>
    <w:rsid w:val="00AF6186"/>
    <w:rsid w:val="00AF7A3A"/>
    <w:rsid w:val="00B06D16"/>
    <w:rsid w:val="00B12869"/>
    <w:rsid w:val="00B160DB"/>
    <w:rsid w:val="00B20836"/>
    <w:rsid w:val="00B22E5F"/>
    <w:rsid w:val="00B22FC5"/>
    <w:rsid w:val="00B235BB"/>
    <w:rsid w:val="00B2545F"/>
    <w:rsid w:val="00B27475"/>
    <w:rsid w:val="00B2772D"/>
    <w:rsid w:val="00B27A44"/>
    <w:rsid w:val="00B27D17"/>
    <w:rsid w:val="00B27F68"/>
    <w:rsid w:val="00B30BBF"/>
    <w:rsid w:val="00B31706"/>
    <w:rsid w:val="00B32926"/>
    <w:rsid w:val="00B338E9"/>
    <w:rsid w:val="00B33960"/>
    <w:rsid w:val="00B33C03"/>
    <w:rsid w:val="00B37CCD"/>
    <w:rsid w:val="00B434B6"/>
    <w:rsid w:val="00B44E56"/>
    <w:rsid w:val="00B462A8"/>
    <w:rsid w:val="00B462E1"/>
    <w:rsid w:val="00B46543"/>
    <w:rsid w:val="00B46902"/>
    <w:rsid w:val="00B47D33"/>
    <w:rsid w:val="00B52BE0"/>
    <w:rsid w:val="00B53B02"/>
    <w:rsid w:val="00B54133"/>
    <w:rsid w:val="00B55BFB"/>
    <w:rsid w:val="00B57276"/>
    <w:rsid w:val="00B637B9"/>
    <w:rsid w:val="00B701ED"/>
    <w:rsid w:val="00B70AFA"/>
    <w:rsid w:val="00B72E69"/>
    <w:rsid w:val="00B77458"/>
    <w:rsid w:val="00B8086C"/>
    <w:rsid w:val="00B8118C"/>
    <w:rsid w:val="00B81E0F"/>
    <w:rsid w:val="00B83097"/>
    <w:rsid w:val="00B83B39"/>
    <w:rsid w:val="00B861B4"/>
    <w:rsid w:val="00B86788"/>
    <w:rsid w:val="00B86DFE"/>
    <w:rsid w:val="00B86FC1"/>
    <w:rsid w:val="00B90990"/>
    <w:rsid w:val="00B9175D"/>
    <w:rsid w:val="00B922FF"/>
    <w:rsid w:val="00B92491"/>
    <w:rsid w:val="00B9281E"/>
    <w:rsid w:val="00B9390F"/>
    <w:rsid w:val="00B93925"/>
    <w:rsid w:val="00B946AE"/>
    <w:rsid w:val="00B95187"/>
    <w:rsid w:val="00B96201"/>
    <w:rsid w:val="00BA0B47"/>
    <w:rsid w:val="00BA2691"/>
    <w:rsid w:val="00BA2D55"/>
    <w:rsid w:val="00BA4EBB"/>
    <w:rsid w:val="00BA5981"/>
    <w:rsid w:val="00BA6D18"/>
    <w:rsid w:val="00BA71B1"/>
    <w:rsid w:val="00BB0637"/>
    <w:rsid w:val="00BB345F"/>
    <w:rsid w:val="00BB5883"/>
    <w:rsid w:val="00BB68EA"/>
    <w:rsid w:val="00BC1C27"/>
    <w:rsid w:val="00BC3E09"/>
    <w:rsid w:val="00BC6BBF"/>
    <w:rsid w:val="00BD1572"/>
    <w:rsid w:val="00BD5FF0"/>
    <w:rsid w:val="00BE05C2"/>
    <w:rsid w:val="00BE14E3"/>
    <w:rsid w:val="00BE2280"/>
    <w:rsid w:val="00BE3774"/>
    <w:rsid w:val="00BE3C8F"/>
    <w:rsid w:val="00BE3DE6"/>
    <w:rsid w:val="00BE41E5"/>
    <w:rsid w:val="00BE44D0"/>
    <w:rsid w:val="00BE6E2C"/>
    <w:rsid w:val="00BF0BBB"/>
    <w:rsid w:val="00BF3558"/>
    <w:rsid w:val="00BF35E6"/>
    <w:rsid w:val="00BF4109"/>
    <w:rsid w:val="00BF4CC3"/>
    <w:rsid w:val="00C0510F"/>
    <w:rsid w:val="00C054C7"/>
    <w:rsid w:val="00C057B5"/>
    <w:rsid w:val="00C178BC"/>
    <w:rsid w:val="00C2053C"/>
    <w:rsid w:val="00C2246D"/>
    <w:rsid w:val="00C22687"/>
    <w:rsid w:val="00C24515"/>
    <w:rsid w:val="00C24B15"/>
    <w:rsid w:val="00C30ADE"/>
    <w:rsid w:val="00C32361"/>
    <w:rsid w:val="00C32595"/>
    <w:rsid w:val="00C32E4D"/>
    <w:rsid w:val="00C333A0"/>
    <w:rsid w:val="00C36A81"/>
    <w:rsid w:val="00C36C1C"/>
    <w:rsid w:val="00C41974"/>
    <w:rsid w:val="00C429FA"/>
    <w:rsid w:val="00C447AD"/>
    <w:rsid w:val="00C51AD3"/>
    <w:rsid w:val="00C53A85"/>
    <w:rsid w:val="00C53F4A"/>
    <w:rsid w:val="00C54125"/>
    <w:rsid w:val="00C55B54"/>
    <w:rsid w:val="00C6098E"/>
    <w:rsid w:val="00C6152C"/>
    <w:rsid w:val="00C621C2"/>
    <w:rsid w:val="00C709F6"/>
    <w:rsid w:val="00C74810"/>
    <w:rsid w:val="00C76BDA"/>
    <w:rsid w:val="00C8372D"/>
    <w:rsid w:val="00C83AD5"/>
    <w:rsid w:val="00C83E3D"/>
    <w:rsid w:val="00C8400C"/>
    <w:rsid w:val="00C90D68"/>
    <w:rsid w:val="00C915FB"/>
    <w:rsid w:val="00C91C46"/>
    <w:rsid w:val="00C939FE"/>
    <w:rsid w:val="00C94E89"/>
    <w:rsid w:val="00CA4BDA"/>
    <w:rsid w:val="00CA7F00"/>
    <w:rsid w:val="00CB0C9A"/>
    <w:rsid w:val="00CB1219"/>
    <w:rsid w:val="00CB1F66"/>
    <w:rsid w:val="00CB20A3"/>
    <w:rsid w:val="00CB2951"/>
    <w:rsid w:val="00CB2FA3"/>
    <w:rsid w:val="00CB5DD4"/>
    <w:rsid w:val="00CC386A"/>
    <w:rsid w:val="00CD04FC"/>
    <w:rsid w:val="00CD25E5"/>
    <w:rsid w:val="00CD282B"/>
    <w:rsid w:val="00CD4C35"/>
    <w:rsid w:val="00CD53DD"/>
    <w:rsid w:val="00CD6C17"/>
    <w:rsid w:val="00CD7369"/>
    <w:rsid w:val="00CE0B0E"/>
    <w:rsid w:val="00CE2F1E"/>
    <w:rsid w:val="00CE3831"/>
    <w:rsid w:val="00CE3D1B"/>
    <w:rsid w:val="00CE6A30"/>
    <w:rsid w:val="00CE6CBF"/>
    <w:rsid w:val="00D00ABB"/>
    <w:rsid w:val="00D00FB1"/>
    <w:rsid w:val="00D02EEC"/>
    <w:rsid w:val="00D03551"/>
    <w:rsid w:val="00D04260"/>
    <w:rsid w:val="00D0434C"/>
    <w:rsid w:val="00D064C0"/>
    <w:rsid w:val="00D06A63"/>
    <w:rsid w:val="00D07E0E"/>
    <w:rsid w:val="00D11478"/>
    <w:rsid w:val="00D146C9"/>
    <w:rsid w:val="00D15ED0"/>
    <w:rsid w:val="00D21B3E"/>
    <w:rsid w:val="00D21FED"/>
    <w:rsid w:val="00D2339B"/>
    <w:rsid w:val="00D24251"/>
    <w:rsid w:val="00D24DBD"/>
    <w:rsid w:val="00D24DFC"/>
    <w:rsid w:val="00D2724A"/>
    <w:rsid w:val="00D3020A"/>
    <w:rsid w:val="00D343E2"/>
    <w:rsid w:val="00D361A2"/>
    <w:rsid w:val="00D40F47"/>
    <w:rsid w:val="00D44C2E"/>
    <w:rsid w:val="00D45414"/>
    <w:rsid w:val="00D4659C"/>
    <w:rsid w:val="00D51B80"/>
    <w:rsid w:val="00D53C0F"/>
    <w:rsid w:val="00D566BD"/>
    <w:rsid w:val="00D57A4D"/>
    <w:rsid w:val="00D60AA7"/>
    <w:rsid w:val="00D60D87"/>
    <w:rsid w:val="00D63679"/>
    <w:rsid w:val="00D6435F"/>
    <w:rsid w:val="00D7579C"/>
    <w:rsid w:val="00D75CE3"/>
    <w:rsid w:val="00D75E28"/>
    <w:rsid w:val="00D772C2"/>
    <w:rsid w:val="00D8008E"/>
    <w:rsid w:val="00D82B9A"/>
    <w:rsid w:val="00D82C45"/>
    <w:rsid w:val="00D835EA"/>
    <w:rsid w:val="00D908A8"/>
    <w:rsid w:val="00D977B6"/>
    <w:rsid w:val="00DA085F"/>
    <w:rsid w:val="00DA4A31"/>
    <w:rsid w:val="00DA61F2"/>
    <w:rsid w:val="00DA7985"/>
    <w:rsid w:val="00DA7B04"/>
    <w:rsid w:val="00DB17FE"/>
    <w:rsid w:val="00DB24A7"/>
    <w:rsid w:val="00DB266F"/>
    <w:rsid w:val="00DB36C2"/>
    <w:rsid w:val="00DB488F"/>
    <w:rsid w:val="00DB7196"/>
    <w:rsid w:val="00DB7847"/>
    <w:rsid w:val="00DC169B"/>
    <w:rsid w:val="00DC2AB9"/>
    <w:rsid w:val="00DC3133"/>
    <w:rsid w:val="00DC63F0"/>
    <w:rsid w:val="00DC69D2"/>
    <w:rsid w:val="00DD3E07"/>
    <w:rsid w:val="00DD5865"/>
    <w:rsid w:val="00DD6EE5"/>
    <w:rsid w:val="00DE1B8E"/>
    <w:rsid w:val="00DE386C"/>
    <w:rsid w:val="00DE4D35"/>
    <w:rsid w:val="00DF0549"/>
    <w:rsid w:val="00DF098B"/>
    <w:rsid w:val="00DF11C4"/>
    <w:rsid w:val="00DF177B"/>
    <w:rsid w:val="00DF1849"/>
    <w:rsid w:val="00DF210C"/>
    <w:rsid w:val="00DF414C"/>
    <w:rsid w:val="00DF4339"/>
    <w:rsid w:val="00DF4B6A"/>
    <w:rsid w:val="00E02C09"/>
    <w:rsid w:val="00E04D59"/>
    <w:rsid w:val="00E07DA1"/>
    <w:rsid w:val="00E123CB"/>
    <w:rsid w:val="00E132AA"/>
    <w:rsid w:val="00E1557C"/>
    <w:rsid w:val="00E17CD9"/>
    <w:rsid w:val="00E20E13"/>
    <w:rsid w:val="00E21DBC"/>
    <w:rsid w:val="00E2202A"/>
    <w:rsid w:val="00E22637"/>
    <w:rsid w:val="00E2498F"/>
    <w:rsid w:val="00E265F8"/>
    <w:rsid w:val="00E267EE"/>
    <w:rsid w:val="00E275D7"/>
    <w:rsid w:val="00E27DBE"/>
    <w:rsid w:val="00E32AB1"/>
    <w:rsid w:val="00E36B10"/>
    <w:rsid w:val="00E36C71"/>
    <w:rsid w:val="00E40404"/>
    <w:rsid w:val="00E4133A"/>
    <w:rsid w:val="00E4223B"/>
    <w:rsid w:val="00E449EF"/>
    <w:rsid w:val="00E459C6"/>
    <w:rsid w:val="00E47589"/>
    <w:rsid w:val="00E50DA9"/>
    <w:rsid w:val="00E52CCD"/>
    <w:rsid w:val="00E62F42"/>
    <w:rsid w:val="00E635EE"/>
    <w:rsid w:val="00E643F0"/>
    <w:rsid w:val="00E64915"/>
    <w:rsid w:val="00E661D4"/>
    <w:rsid w:val="00E66ED8"/>
    <w:rsid w:val="00E70091"/>
    <w:rsid w:val="00E720F5"/>
    <w:rsid w:val="00E75D2C"/>
    <w:rsid w:val="00E76D47"/>
    <w:rsid w:val="00E801E3"/>
    <w:rsid w:val="00E8027C"/>
    <w:rsid w:val="00E8058A"/>
    <w:rsid w:val="00E816F2"/>
    <w:rsid w:val="00E827E3"/>
    <w:rsid w:val="00E849F7"/>
    <w:rsid w:val="00E84E5F"/>
    <w:rsid w:val="00E90302"/>
    <w:rsid w:val="00E93A76"/>
    <w:rsid w:val="00E9597F"/>
    <w:rsid w:val="00E95E47"/>
    <w:rsid w:val="00E96C11"/>
    <w:rsid w:val="00E97396"/>
    <w:rsid w:val="00EA185E"/>
    <w:rsid w:val="00EA592A"/>
    <w:rsid w:val="00EA737F"/>
    <w:rsid w:val="00EB14E4"/>
    <w:rsid w:val="00EB32A5"/>
    <w:rsid w:val="00EB34ED"/>
    <w:rsid w:val="00EB689F"/>
    <w:rsid w:val="00EB7BE0"/>
    <w:rsid w:val="00EC315E"/>
    <w:rsid w:val="00EC31C3"/>
    <w:rsid w:val="00EC33CA"/>
    <w:rsid w:val="00ED077C"/>
    <w:rsid w:val="00ED1190"/>
    <w:rsid w:val="00ED3E42"/>
    <w:rsid w:val="00ED6544"/>
    <w:rsid w:val="00EE0277"/>
    <w:rsid w:val="00EE1BFD"/>
    <w:rsid w:val="00EE1DA9"/>
    <w:rsid w:val="00EE3350"/>
    <w:rsid w:val="00EE3E00"/>
    <w:rsid w:val="00EE400F"/>
    <w:rsid w:val="00EE5DD2"/>
    <w:rsid w:val="00EF0073"/>
    <w:rsid w:val="00EF41F1"/>
    <w:rsid w:val="00EF4F08"/>
    <w:rsid w:val="00EF573B"/>
    <w:rsid w:val="00EF5CB6"/>
    <w:rsid w:val="00F00A79"/>
    <w:rsid w:val="00F00E86"/>
    <w:rsid w:val="00F00F8B"/>
    <w:rsid w:val="00F0429B"/>
    <w:rsid w:val="00F07C1E"/>
    <w:rsid w:val="00F102E2"/>
    <w:rsid w:val="00F105DB"/>
    <w:rsid w:val="00F12884"/>
    <w:rsid w:val="00F132BC"/>
    <w:rsid w:val="00F13D80"/>
    <w:rsid w:val="00F16AAA"/>
    <w:rsid w:val="00F20DC1"/>
    <w:rsid w:val="00F210D1"/>
    <w:rsid w:val="00F21161"/>
    <w:rsid w:val="00F218EF"/>
    <w:rsid w:val="00F21BC7"/>
    <w:rsid w:val="00F21DEA"/>
    <w:rsid w:val="00F241EB"/>
    <w:rsid w:val="00F25394"/>
    <w:rsid w:val="00F266A2"/>
    <w:rsid w:val="00F32269"/>
    <w:rsid w:val="00F33F04"/>
    <w:rsid w:val="00F35321"/>
    <w:rsid w:val="00F40C05"/>
    <w:rsid w:val="00F41BBB"/>
    <w:rsid w:val="00F43624"/>
    <w:rsid w:val="00F4457E"/>
    <w:rsid w:val="00F45AC1"/>
    <w:rsid w:val="00F478A9"/>
    <w:rsid w:val="00F47EF1"/>
    <w:rsid w:val="00F54DAC"/>
    <w:rsid w:val="00F5618B"/>
    <w:rsid w:val="00F56A6F"/>
    <w:rsid w:val="00F5709C"/>
    <w:rsid w:val="00F577EE"/>
    <w:rsid w:val="00F64A01"/>
    <w:rsid w:val="00F64EF1"/>
    <w:rsid w:val="00F70A11"/>
    <w:rsid w:val="00F70BAB"/>
    <w:rsid w:val="00F74574"/>
    <w:rsid w:val="00F76F5B"/>
    <w:rsid w:val="00F778A8"/>
    <w:rsid w:val="00F8765F"/>
    <w:rsid w:val="00F87F97"/>
    <w:rsid w:val="00F90767"/>
    <w:rsid w:val="00F93E37"/>
    <w:rsid w:val="00FA0518"/>
    <w:rsid w:val="00FA1640"/>
    <w:rsid w:val="00FA685B"/>
    <w:rsid w:val="00FB0C01"/>
    <w:rsid w:val="00FB38C3"/>
    <w:rsid w:val="00FB3F8F"/>
    <w:rsid w:val="00FC18F2"/>
    <w:rsid w:val="00FC211D"/>
    <w:rsid w:val="00FC39E5"/>
    <w:rsid w:val="00FC3A78"/>
    <w:rsid w:val="00FC4D3C"/>
    <w:rsid w:val="00FC5FFE"/>
    <w:rsid w:val="00FD1005"/>
    <w:rsid w:val="00FD2961"/>
    <w:rsid w:val="00FD3180"/>
    <w:rsid w:val="00FD3DD6"/>
    <w:rsid w:val="00FD642C"/>
    <w:rsid w:val="00FD6C75"/>
    <w:rsid w:val="00FD74BD"/>
    <w:rsid w:val="00FE00F9"/>
    <w:rsid w:val="00FE71B3"/>
    <w:rsid w:val="00FF169C"/>
    <w:rsid w:val="00FF2AC9"/>
    <w:rsid w:val="00FF42C5"/>
    <w:rsid w:val="00FF65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uiPriority="71"/>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A4EBB"/>
    <w:pPr>
      <w:jc w:val="both"/>
    </w:pPr>
    <w:rPr>
      <w:rFonts w:eastAsiaTheme="minorEastAsia"/>
      <w:sz w:val="24"/>
      <w:lang w:val="en-GB"/>
    </w:rPr>
  </w:style>
  <w:style w:type="paragraph" w:styleId="Heading1">
    <w:name w:val="heading 1"/>
    <w:basedOn w:val="Normal"/>
    <w:next w:val="Normal"/>
    <w:link w:val="Heading1Char"/>
    <w:uiPriority w:val="99"/>
    <w:semiHidden/>
    <w:rsid w:val="00BA4EB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A4EB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A4EB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A4EB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A4EB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A4EB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A4EB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A4EB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A4EB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A4EBB"/>
    <w:rPr>
      <w:rFonts w:ascii="Tahoma" w:hAnsi="Tahoma" w:cs="Tahoma"/>
      <w:sz w:val="16"/>
      <w:szCs w:val="16"/>
    </w:rPr>
  </w:style>
  <w:style w:type="character" w:customStyle="1" w:styleId="BalloonTextChar">
    <w:name w:val="Balloon Text Char"/>
    <w:basedOn w:val="DefaultParagraphFont"/>
    <w:link w:val="BalloonText"/>
    <w:uiPriority w:val="99"/>
    <w:semiHidden/>
    <w:rsid w:val="00BA4EBB"/>
    <w:rPr>
      <w:rFonts w:ascii="Tahoma" w:eastAsiaTheme="minorEastAsia" w:hAnsi="Tahoma" w:cs="Tahoma"/>
      <w:sz w:val="16"/>
      <w:szCs w:val="16"/>
      <w:lang w:val="en-GB"/>
    </w:rPr>
  </w:style>
  <w:style w:type="character" w:styleId="BookTitle">
    <w:name w:val="Book Title"/>
    <w:uiPriority w:val="99"/>
    <w:semiHidden/>
    <w:qFormat/>
    <w:rsid w:val="00BA4EBB"/>
    <w:rPr>
      <w:i/>
      <w:iCs/>
      <w:smallCaps/>
      <w:spacing w:val="5"/>
    </w:rPr>
  </w:style>
  <w:style w:type="paragraph" w:customStyle="1" w:styleId="ECHRHeader">
    <w:name w:val="ECHR_Header"/>
    <w:aliases w:val="Ju_Header"/>
    <w:basedOn w:val="Header"/>
    <w:uiPriority w:val="4"/>
    <w:qFormat/>
    <w:rsid w:val="00BA4EBB"/>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A4EBB"/>
    <w:pPr>
      <w:jc w:val="left"/>
    </w:pPr>
    <w:rPr>
      <w:sz w:val="8"/>
    </w:rPr>
  </w:style>
  <w:style w:type="character" w:styleId="Strong">
    <w:name w:val="Strong"/>
    <w:uiPriority w:val="99"/>
    <w:semiHidden/>
    <w:qFormat/>
    <w:rsid w:val="00BA4EBB"/>
    <w:rPr>
      <w:b/>
      <w:bCs/>
    </w:rPr>
  </w:style>
  <w:style w:type="paragraph" w:styleId="NoSpacing">
    <w:name w:val="No Spacing"/>
    <w:basedOn w:val="Normal"/>
    <w:link w:val="NoSpacingChar"/>
    <w:semiHidden/>
    <w:qFormat/>
    <w:rsid w:val="00BA4EBB"/>
    <w:rPr>
      <w:sz w:val="22"/>
      <w:lang w:val="en-US"/>
    </w:rPr>
  </w:style>
  <w:style w:type="character" w:customStyle="1" w:styleId="NoSpacingChar">
    <w:name w:val="No Spacing Char"/>
    <w:basedOn w:val="DefaultParagraphFont"/>
    <w:link w:val="NoSpacing"/>
    <w:semiHidden/>
    <w:rsid w:val="00BA4EBB"/>
    <w:rPr>
      <w:rFonts w:eastAsiaTheme="minorEastAsia"/>
    </w:rPr>
  </w:style>
  <w:style w:type="paragraph" w:customStyle="1" w:styleId="ECHRFooterLine">
    <w:name w:val="ECHR_Footer_Line"/>
    <w:aliases w:val="Footer_Line"/>
    <w:basedOn w:val="Normal"/>
    <w:next w:val="ECHRFooter"/>
    <w:uiPriority w:val="57"/>
    <w:semiHidden/>
    <w:rsid w:val="00BA4EBB"/>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BA4EBB"/>
  </w:style>
  <w:style w:type="paragraph" w:customStyle="1" w:styleId="DecList">
    <w:name w:val="Dec_List"/>
    <w:basedOn w:val="Normal"/>
    <w:uiPriority w:val="9"/>
    <w:semiHidden/>
    <w:qFormat/>
    <w:rsid w:val="00BA4EBB"/>
    <w:pPr>
      <w:spacing w:before="240"/>
      <w:ind w:left="284"/>
    </w:pPr>
  </w:style>
  <w:style w:type="paragraph" w:customStyle="1" w:styleId="DummyStyle">
    <w:name w:val="Dummy_Style"/>
    <w:basedOn w:val="Normal"/>
    <w:semiHidden/>
    <w:qFormat/>
    <w:rsid w:val="00BA4EBB"/>
    <w:rPr>
      <w:color w:val="00B050"/>
    </w:rPr>
  </w:style>
  <w:style w:type="paragraph" w:customStyle="1" w:styleId="ECHRTitleCentre3">
    <w:name w:val="ECHR_Title_Centre_3"/>
    <w:aliases w:val="Ju_H_Article"/>
    <w:basedOn w:val="Normal"/>
    <w:next w:val="ECHRParaQuote"/>
    <w:uiPriority w:val="27"/>
    <w:qFormat/>
    <w:rsid w:val="00BA4EB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A4EBB"/>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BA4EBB"/>
    <w:pPr>
      <w:numPr>
        <w:numId w:val="23"/>
      </w:numPr>
      <w:jc w:val="left"/>
    </w:pPr>
    <w:rPr>
      <w:b/>
    </w:rPr>
  </w:style>
  <w:style w:type="paragraph" w:customStyle="1" w:styleId="JuCourt">
    <w:name w:val="Ju_Court"/>
    <w:basedOn w:val="Normal"/>
    <w:next w:val="Normal"/>
    <w:uiPriority w:val="16"/>
    <w:qFormat/>
    <w:rsid w:val="00BA4EBB"/>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BA4EBB"/>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BA4EBB"/>
    <w:pPr>
      <w:spacing w:after="240"/>
      <w:jc w:val="center"/>
      <w:outlineLvl w:val="0"/>
    </w:pPr>
    <w:rPr>
      <w:rFonts w:asciiTheme="majorHAnsi" w:hAnsiTheme="majorHAnsi"/>
    </w:rPr>
  </w:style>
  <w:style w:type="paragraph" w:customStyle="1" w:styleId="JuInitialled">
    <w:name w:val="Ju_Initialled"/>
    <w:basedOn w:val="Normal"/>
    <w:uiPriority w:val="31"/>
    <w:qFormat/>
    <w:rsid w:val="00BA4EBB"/>
    <w:pPr>
      <w:tabs>
        <w:tab w:val="center" w:pos="6407"/>
      </w:tabs>
      <w:spacing w:before="720"/>
      <w:jc w:val="right"/>
    </w:pPr>
  </w:style>
  <w:style w:type="paragraph" w:styleId="Title">
    <w:name w:val="Title"/>
    <w:basedOn w:val="Normal"/>
    <w:next w:val="Normal"/>
    <w:link w:val="TitleChar"/>
    <w:uiPriority w:val="99"/>
    <w:semiHidden/>
    <w:qFormat/>
    <w:rsid w:val="00BA4EB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A4EBB"/>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BA4EBB"/>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A4EB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A4EBB"/>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A4EB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A4EBB"/>
    <w:pPr>
      <w:keepNext/>
      <w:keepLines/>
      <w:spacing w:before="240" w:after="120"/>
      <w:ind w:left="1236"/>
    </w:pPr>
    <w:rPr>
      <w:sz w:val="20"/>
      <w:lang w:val="en-GB"/>
    </w:rPr>
  </w:style>
  <w:style w:type="character" w:customStyle="1" w:styleId="JuITMark">
    <w:name w:val="Ju_ITMark"/>
    <w:basedOn w:val="DefaultParagraphFont"/>
    <w:uiPriority w:val="38"/>
    <w:qFormat/>
    <w:rsid w:val="00BA4EBB"/>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BA4EBB"/>
    <w:rPr>
      <w:caps w:val="0"/>
      <w:smallCaps/>
    </w:rPr>
  </w:style>
  <w:style w:type="paragraph" w:customStyle="1" w:styleId="JuParaSub">
    <w:name w:val="Ju_Para_Sub"/>
    <w:basedOn w:val="ECHRPara"/>
    <w:uiPriority w:val="13"/>
    <w:qFormat/>
    <w:rsid w:val="00BA4EBB"/>
    <w:pPr>
      <w:ind w:left="284"/>
    </w:pPr>
  </w:style>
  <w:style w:type="paragraph" w:styleId="Header">
    <w:name w:val="header"/>
    <w:basedOn w:val="Normal"/>
    <w:link w:val="HeaderChar"/>
    <w:uiPriority w:val="57"/>
    <w:semiHidden/>
    <w:rsid w:val="00BA4EB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A4EBB"/>
    <w:rPr>
      <w:sz w:val="24"/>
      <w:lang w:val="en-GB"/>
    </w:rPr>
  </w:style>
  <w:style w:type="character" w:customStyle="1" w:styleId="Heading1Char">
    <w:name w:val="Heading 1 Char"/>
    <w:basedOn w:val="DefaultParagraphFont"/>
    <w:link w:val="Heading1"/>
    <w:uiPriority w:val="99"/>
    <w:semiHidden/>
    <w:rsid w:val="00BA4EBB"/>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link w:val="JuHIRomanChar"/>
    <w:uiPriority w:val="19"/>
    <w:qFormat/>
    <w:rsid w:val="00BA4EB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A4EBB"/>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A4EBB"/>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BA4EBB"/>
    <w:pPr>
      <w:ind w:left="567"/>
    </w:pPr>
  </w:style>
  <w:style w:type="paragraph" w:customStyle="1" w:styleId="JuCase">
    <w:name w:val="Ju_Case"/>
    <w:basedOn w:val="Normal"/>
    <w:next w:val="ECHRPara"/>
    <w:uiPriority w:val="10"/>
    <w:rsid w:val="00BA4EBB"/>
    <w:pPr>
      <w:ind w:firstLine="284"/>
    </w:pPr>
    <w:rPr>
      <w:b/>
    </w:rPr>
  </w:style>
  <w:style w:type="character" w:customStyle="1" w:styleId="Heading3Char">
    <w:name w:val="Heading 3 Char"/>
    <w:basedOn w:val="DefaultParagraphFont"/>
    <w:link w:val="Heading3"/>
    <w:uiPriority w:val="99"/>
    <w:semiHidden/>
    <w:rsid w:val="00BA4EBB"/>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BA4EBB"/>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A4EBB"/>
    <w:rPr>
      <w:rFonts w:asciiTheme="majorHAnsi" w:eastAsiaTheme="majorEastAsia" w:hAnsiTheme="majorHAnsi" w:cstheme="majorBidi"/>
      <w:b/>
      <w:bCs/>
      <w:color w:val="808080"/>
    </w:rPr>
  </w:style>
  <w:style w:type="character" w:styleId="SubtleEmphasis">
    <w:name w:val="Subtle Emphasis"/>
    <w:uiPriority w:val="99"/>
    <w:semiHidden/>
    <w:qFormat/>
    <w:rsid w:val="00BA4EB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A4EBB"/>
    <w:pPr>
      <w:keepNext/>
      <w:keepLines/>
      <w:spacing w:before="720" w:after="240"/>
      <w:outlineLvl w:val="0"/>
    </w:pPr>
    <w:rPr>
      <w:rFonts w:asciiTheme="majorHAnsi" w:hAnsiTheme="majorHAnsi"/>
      <w:sz w:val="28"/>
    </w:rPr>
  </w:style>
  <w:style w:type="character" w:styleId="Emphasis">
    <w:name w:val="Emphasis"/>
    <w:uiPriority w:val="99"/>
    <w:semiHidden/>
    <w:qFormat/>
    <w:rsid w:val="00BA4EBB"/>
    <w:rPr>
      <w:b/>
      <w:bCs/>
      <w:i/>
      <w:iCs/>
      <w:spacing w:val="10"/>
      <w:bdr w:val="none" w:sz="0" w:space="0" w:color="auto"/>
      <w:shd w:val="clear" w:color="auto" w:fill="auto"/>
    </w:rPr>
  </w:style>
  <w:style w:type="paragraph" w:styleId="Footer">
    <w:name w:val="footer"/>
    <w:basedOn w:val="Normal"/>
    <w:link w:val="FooterChar"/>
    <w:uiPriority w:val="57"/>
    <w:semiHidden/>
    <w:rsid w:val="00BA4EB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A4EBB"/>
    <w:rPr>
      <w:sz w:val="24"/>
      <w:lang w:val="en-GB"/>
    </w:rPr>
  </w:style>
  <w:style w:type="character" w:styleId="FootnoteReference">
    <w:name w:val="footnote reference"/>
    <w:basedOn w:val="DefaultParagraphFont"/>
    <w:uiPriority w:val="99"/>
    <w:semiHidden/>
    <w:rsid w:val="00BA4EBB"/>
    <w:rPr>
      <w:vertAlign w:val="superscript"/>
    </w:rPr>
  </w:style>
  <w:style w:type="paragraph" w:styleId="FootnoteText">
    <w:name w:val="footnote text"/>
    <w:basedOn w:val="Normal"/>
    <w:link w:val="FootnoteTextChar"/>
    <w:uiPriority w:val="99"/>
    <w:semiHidden/>
    <w:rsid w:val="00BA4EBB"/>
    <w:rPr>
      <w:sz w:val="20"/>
      <w:szCs w:val="20"/>
    </w:rPr>
  </w:style>
  <w:style w:type="character" w:customStyle="1" w:styleId="FootnoteTextChar">
    <w:name w:val="Footnote Text Char"/>
    <w:basedOn w:val="DefaultParagraphFont"/>
    <w:link w:val="FootnoteText"/>
    <w:uiPriority w:val="99"/>
    <w:semiHidden/>
    <w:rsid w:val="00BA4EBB"/>
    <w:rPr>
      <w:rFonts w:eastAsiaTheme="minorEastAsia"/>
      <w:sz w:val="20"/>
      <w:szCs w:val="20"/>
      <w:lang w:val="en-GB"/>
    </w:rPr>
  </w:style>
  <w:style w:type="character" w:customStyle="1" w:styleId="Heading6Char">
    <w:name w:val="Heading 6 Char"/>
    <w:basedOn w:val="DefaultParagraphFont"/>
    <w:link w:val="Heading6"/>
    <w:uiPriority w:val="99"/>
    <w:semiHidden/>
    <w:rsid w:val="00BA4EB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A4EB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A4EB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A4EB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A4EBB"/>
    <w:rPr>
      <w:color w:val="0072BC" w:themeColor="hyperlink"/>
      <w:u w:val="single"/>
    </w:rPr>
  </w:style>
  <w:style w:type="character" w:styleId="IntenseEmphasis">
    <w:name w:val="Intense Emphasis"/>
    <w:uiPriority w:val="99"/>
    <w:semiHidden/>
    <w:qFormat/>
    <w:rsid w:val="00BA4EBB"/>
    <w:rPr>
      <w:b/>
      <w:bCs/>
    </w:rPr>
  </w:style>
  <w:style w:type="paragraph" w:styleId="IntenseQuote">
    <w:name w:val="Intense Quote"/>
    <w:basedOn w:val="Normal"/>
    <w:next w:val="Normal"/>
    <w:link w:val="IntenseQuoteChar"/>
    <w:uiPriority w:val="99"/>
    <w:semiHidden/>
    <w:qFormat/>
    <w:rsid w:val="00BA4EB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A4EBB"/>
    <w:rPr>
      <w:rFonts w:eastAsiaTheme="minorEastAsia"/>
      <w:b/>
      <w:bCs/>
      <w:i/>
      <w:iCs/>
      <w:lang w:bidi="en-US"/>
    </w:rPr>
  </w:style>
  <w:style w:type="character" w:styleId="IntenseReference">
    <w:name w:val="Intense Reference"/>
    <w:uiPriority w:val="99"/>
    <w:semiHidden/>
    <w:qFormat/>
    <w:rsid w:val="00BA4EBB"/>
    <w:rPr>
      <w:smallCaps/>
      <w:spacing w:val="5"/>
      <w:u w:val="single"/>
    </w:rPr>
  </w:style>
  <w:style w:type="paragraph" w:styleId="ListParagraph">
    <w:name w:val="List Paragraph"/>
    <w:basedOn w:val="Normal"/>
    <w:uiPriority w:val="99"/>
    <w:semiHidden/>
    <w:qFormat/>
    <w:rsid w:val="00BA4EB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A4EB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A4EBB"/>
    <w:rPr>
      <w:rFonts w:eastAsiaTheme="minorEastAsia"/>
      <w:i/>
      <w:iCs/>
      <w:lang w:bidi="en-US"/>
    </w:rPr>
  </w:style>
  <w:style w:type="character" w:styleId="SubtleReference">
    <w:name w:val="Subtle Reference"/>
    <w:uiPriority w:val="99"/>
    <w:semiHidden/>
    <w:qFormat/>
    <w:rsid w:val="00BA4EBB"/>
    <w:rPr>
      <w:smallCaps/>
    </w:rPr>
  </w:style>
  <w:style w:type="table" w:styleId="TableGrid">
    <w:name w:val="Table Grid"/>
    <w:basedOn w:val="TableNormal"/>
    <w:uiPriority w:val="59"/>
    <w:semiHidden/>
    <w:rsid w:val="00BA4EB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A4EB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A4EB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A4EB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A4EB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A4EB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A4EB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A4EB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BA4EBB"/>
    <w:pPr>
      <w:spacing w:before="120" w:after="120"/>
      <w:ind w:left="425" w:firstLine="142"/>
    </w:pPr>
    <w:rPr>
      <w:sz w:val="20"/>
    </w:rPr>
  </w:style>
  <w:style w:type="paragraph" w:customStyle="1" w:styleId="ECHRPara">
    <w:name w:val="ECHR_Para"/>
    <w:aliases w:val="Ju_Para"/>
    <w:basedOn w:val="Normal"/>
    <w:link w:val="ECHRParaChar"/>
    <w:qFormat/>
    <w:rsid w:val="00BA4EBB"/>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A4EB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BA4EBB"/>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BA4EBB"/>
    <w:pPr>
      <w:ind w:left="340" w:hanging="340"/>
    </w:pPr>
  </w:style>
  <w:style w:type="paragraph" w:customStyle="1" w:styleId="JuSigned">
    <w:name w:val="Ju_Signed"/>
    <w:basedOn w:val="Normal"/>
    <w:next w:val="JuParaLast"/>
    <w:uiPriority w:val="32"/>
    <w:qFormat/>
    <w:rsid w:val="00BA4EBB"/>
    <w:pPr>
      <w:tabs>
        <w:tab w:val="center" w:pos="851"/>
        <w:tab w:val="center" w:pos="6407"/>
      </w:tabs>
      <w:spacing w:before="720"/>
      <w:jc w:val="left"/>
    </w:pPr>
  </w:style>
  <w:style w:type="paragraph" w:customStyle="1" w:styleId="JuParaLast">
    <w:name w:val="Ju_Para_Last"/>
    <w:basedOn w:val="Normal"/>
    <w:next w:val="ECHRPara"/>
    <w:uiPriority w:val="30"/>
    <w:qFormat/>
    <w:rsid w:val="00BA4EBB"/>
    <w:pPr>
      <w:keepNext/>
      <w:keepLines/>
      <w:spacing w:before="240"/>
      <w:ind w:firstLine="284"/>
    </w:pPr>
  </w:style>
  <w:style w:type="paragraph" w:customStyle="1" w:styleId="JuTitle">
    <w:name w:val="Ju_Title"/>
    <w:basedOn w:val="Normal"/>
    <w:next w:val="ECHRPara"/>
    <w:uiPriority w:val="3"/>
    <w:semiHidden/>
    <w:qFormat/>
    <w:rsid w:val="00BA4EBB"/>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BA4EBB"/>
    <w:pPr>
      <w:ind w:left="346" w:firstLine="0"/>
    </w:pPr>
  </w:style>
  <w:style w:type="paragraph" w:customStyle="1" w:styleId="JuListi">
    <w:name w:val="Ju_List_i"/>
    <w:basedOn w:val="Normal"/>
    <w:next w:val="JuLista"/>
    <w:uiPriority w:val="28"/>
    <w:qFormat/>
    <w:rsid w:val="00BA4EBB"/>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BA4EBB"/>
    <w:rPr>
      <w:vertAlign w:val="superscript"/>
    </w:rPr>
  </w:style>
  <w:style w:type="paragraph" w:styleId="EndnoteText">
    <w:name w:val="endnote text"/>
    <w:basedOn w:val="Normal"/>
    <w:link w:val="EndnoteTextChar"/>
    <w:uiPriority w:val="99"/>
    <w:semiHidden/>
    <w:rsid w:val="00BA4EBB"/>
    <w:rPr>
      <w:sz w:val="20"/>
      <w:szCs w:val="20"/>
    </w:rPr>
  </w:style>
  <w:style w:type="character" w:customStyle="1" w:styleId="EndnoteTextChar">
    <w:name w:val="Endnote Text Char"/>
    <w:basedOn w:val="DefaultParagraphFont"/>
    <w:link w:val="EndnoteText"/>
    <w:uiPriority w:val="99"/>
    <w:semiHidden/>
    <w:rsid w:val="00BA4EBB"/>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styleId="ListBullet">
    <w:name w:val="List Bullet"/>
    <w:basedOn w:val="Normal"/>
    <w:uiPriority w:val="99"/>
    <w:semiHidden/>
    <w:rsid w:val="00014566"/>
    <w:pPr>
      <w:numPr>
        <w:numId w:val="1"/>
      </w:numPr>
    </w:pPr>
  </w:style>
  <w:style w:type="paragraph" w:styleId="Subtitle">
    <w:name w:val="Subtitle"/>
    <w:basedOn w:val="Normal"/>
    <w:next w:val="Normal"/>
    <w:link w:val="SubtitleChar"/>
    <w:uiPriority w:val="99"/>
    <w:semiHidden/>
    <w:qFormat/>
    <w:rsid w:val="00BA4EB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A4EB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rsid w:val="00BA4EB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A4EB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A4EB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7B51F7"/>
    <w:rPr>
      <w:rFonts w:eastAsiaTheme="minorEastAsia"/>
      <w:sz w:val="24"/>
      <w:lang w:val="en-GB"/>
    </w:rPr>
  </w:style>
  <w:style w:type="character" w:customStyle="1" w:styleId="JuQuotChar">
    <w:name w:val="Ju_Quot Char"/>
    <w:basedOn w:val="ECHRParaChar"/>
    <w:link w:val="ECHRParaQuote"/>
    <w:uiPriority w:val="14"/>
    <w:rsid w:val="003A4119"/>
    <w:rPr>
      <w:rFonts w:eastAsiaTheme="minorEastAsia"/>
      <w:sz w:val="20"/>
      <w:lang w:val="en-GB"/>
    </w:rPr>
  </w:style>
  <w:style w:type="character" w:customStyle="1" w:styleId="JuH1Char">
    <w:name w:val="Ju_H_1. Char"/>
    <w:link w:val="ECHRHeading3"/>
    <w:uiPriority w:val="21"/>
    <w:rsid w:val="006458DE"/>
    <w:rPr>
      <w:rFonts w:asciiTheme="majorHAnsi" w:eastAsiaTheme="majorEastAsia" w:hAnsiTheme="majorHAnsi" w:cstheme="majorBidi"/>
      <w:bCs/>
      <w:i/>
      <w:sz w:val="24"/>
      <w:lang w:val="en-GB"/>
    </w:rPr>
  </w:style>
  <w:style w:type="character" w:customStyle="1" w:styleId="JuHIRomanChar">
    <w:name w:val="Ju_H_I_Roman Char"/>
    <w:link w:val="ECHRHeading1"/>
    <w:uiPriority w:val="19"/>
    <w:rsid w:val="006458DE"/>
    <w:rPr>
      <w:rFonts w:asciiTheme="majorHAnsi" w:eastAsiaTheme="majorEastAsia" w:hAnsiTheme="majorHAnsi" w:cstheme="majorBidi"/>
      <w:bCs/>
      <w:sz w:val="24"/>
      <w:szCs w:val="28"/>
      <w:lang w:val="en-GB"/>
    </w:rPr>
  </w:style>
  <w:style w:type="paragraph" w:styleId="Revision">
    <w:name w:val="Revision"/>
    <w:hidden/>
    <w:uiPriority w:val="99"/>
    <w:semiHidden/>
    <w:rsid w:val="00FD2961"/>
    <w:rPr>
      <w:rFonts w:eastAsiaTheme="minorEastAsia"/>
      <w:sz w:val="24"/>
      <w:lang w:val="en-GB"/>
    </w:rPr>
  </w:style>
  <w:style w:type="paragraph" w:customStyle="1" w:styleId="OpiH1">
    <w:name w:val="Opi_H_1"/>
    <w:basedOn w:val="ECHRHeading2"/>
    <w:uiPriority w:val="42"/>
    <w:qFormat/>
    <w:rsid w:val="00BA4EBB"/>
    <w:pPr>
      <w:ind w:left="635" w:hanging="357"/>
      <w:outlineLvl w:val="2"/>
    </w:pPr>
  </w:style>
  <w:style w:type="paragraph" w:customStyle="1" w:styleId="OpiHa">
    <w:name w:val="Opi_H_a"/>
    <w:basedOn w:val="ECHRHeading3"/>
    <w:uiPriority w:val="43"/>
    <w:qFormat/>
    <w:rsid w:val="00BA4EBB"/>
    <w:pPr>
      <w:ind w:left="833" w:hanging="357"/>
      <w:outlineLvl w:val="3"/>
    </w:pPr>
    <w:rPr>
      <w:b/>
      <w:i w:val="0"/>
      <w:sz w:val="20"/>
    </w:rPr>
  </w:style>
  <w:style w:type="paragraph" w:customStyle="1" w:styleId="OpiHA0">
    <w:name w:val="Opi_H_A"/>
    <w:basedOn w:val="ECHRHeading1"/>
    <w:next w:val="OpiPara"/>
    <w:uiPriority w:val="41"/>
    <w:qFormat/>
    <w:rsid w:val="00BA4EBB"/>
    <w:pPr>
      <w:tabs>
        <w:tab w:val="clear" w:pos="357"/>
      </w:tabs>
      <w:outlineLvl w:val="1"/>
    </w:pPr>
    <w:rPr>
      <w:b/>
    </w:rPr>
  </w:style>
  <w:style w:type="paragraph" w:customStyle="1" w:styleId="OpiHi">
    <w:name w:val="Opi_H_i"/>
    <w:basedOn w:val="ECHRHeading4"/>
    <w:uiPriority w:val="44"/>
    <w:qFormat/>
    <w:rsid w:val="00BA4EBB"/>
    <w:pPr>
      <w:ind w:left="1037" w:hanging="357"/>
      <w:outlineLvl w:val="4"/>
    </w:pPr>
    <w:rPr>
      <w:b w:val="0"/>
      <w:i/>
    </w:rPr>
  </w:style>
  <w:style w:type="paragraph" w:customStyle="1" w:styleId="OpiPara">
    <w:name w:val="Opi_Para"/>
    <w:basedOn w:val="ECHRPara"/>
    <w:uiPriority w:val="46"/>
    <w:qFormat/>
    <w:rsid w:val="00BA4EBB"/>
  </w:style>
  <w:style w:type="paragraph" w:customStyle="1" w:styleId="OpiParaSub">
    <w:name w:val="Opi_Para_Sub"/>
    <w:basedOn w:val="JuParaSub"/>
    <w:uiPriority w:val="47"/>
    <w:qFormat/>
    <w:rsid w:val="00BA4EBB"/>
  </w:style>
  <w:style w:type="paragraph" w:customStyle="1" w:styleId="OpiQuot">
    <w:name w:val="Opi_Quot"/>
    <w:basedOn w:val="ECHRParaQuote"/>
    <w:uiPriority w:val="48"/>
    <w:qFormat/>
    <w:rsid w:val="00BA4EBB"/>
  </w:style>
  <w:style w:type="paragraph" w:customStyle="1" w:styleId="OpiQuotSub">
    <w:name w:val="Opi_Quot_Sub"/>
    <w:basedOn w:val="JuQuotSub"/>
    <w:uiPriority w:val="49"/>
    <w:qFormat/>
    <w:rsid w:val="00BA4EBB"/>
  </w:style>
  <w:style w:type="paragraph" w:customStyle="1" w:styleId="OpiTranslation">
    <w:name w:val="Opi_Translation"/>
    <w:basedOn w:val="Normal"/>
    <w:next w:val="OpiPara"/>
    <w:uiPriority w:val="40"/>
    <w:qFormat/>
    <w:rsid w:val="00BA4EBB"/>
    <w:pPr>
      <w:jc w:val="center"/>
      <w:outlineLvl w:val="0"/>
    </w:pPr>
    <w:rPr>
      <w:i/>
    </w:rPr>
  </w:style>
  <w:style w:type="paragraph" w:customStyle="1" w:styleId="jupara">
    <w:name w:val="jupara"/>
    <w:basedOn w:val="Normal"/>
    <w:rsid w:val="006D7B7A"/>
    <w:pPr>
      <w:ind w:firstLine="284"/>
    </w:pPr>
    <w:rPr>
      <w:rFonts w:ascii="Times New Roman" w:eastAsia="Times New Roman" w:hAnsi="Times New Roman" w:cs="Times New Roman"/>
      <w:szCs w:val="24"/>
      <w:lang w:eastAsia="en-GB"/>
    </w:rPr>
  </w:style>
  <w:style w:type="paragraph" w:customStyle="1" w:styleId="jucase0">
    <w:name w:val="jucase"/>
    <w:basedOn w:val="Normal"/>
    <w:rsid w:val="006D7B7A"/>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6588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F263E3-D95B-46C0-8520-E31A1EE35ECC}"/>
</file>

<file path=customXml/itemProps2.xml><?xml version="1.0" encoding="utf-8"?>
<ds:datastoreItem xmlns:ds="http://schemas.openxmlformats.org/officeDocument/2006/customXml" ds:itemID="{9EB7C00D-7283-4219-8D60-EFDF3BB7D193}"/>
</file>

<file path=customXml/itemProps3.xml><?xml version="1.0" encoding="utf-8"?>
<ds:datastoreItem xmlns:ds="http://schemas.openxmlformats.org/officeDocument/2006/customXml" ds:itemID="{ECC3AE34-BF0C-4E13-91AA-2EDDCE9BEE3D}"/>
</file>

<file path=customXml/itemProps4.xml><?xml version="1.0" encoding="utf-8"?>
<ds:datastoreItem xmlns:ds="http://schemas.openxmlformats.org/officeDocument/2006/customXml" ds:itemID="{1F25C236-2BD4-4B3B-813B-C974F22E77C9}"/>
</file>

<file path=docProps/app.xml><?xml version="1.0" encoding="utf-8"?>
<Properties xmlns="http://schemas.openxmlformats.org/officeDocument/2006/extended-properties" xmlns:vt="http://schemas.openxmlformats.org/officeDocument/2006/docPropsVTypes">
  <Template>Normal.dotm</Template>
  <TotalTime>0</TotalTime>
  <Pages>1</Pages>
  <Words>12779</Words>
  <Characters>72843</Characters>
  <Application>Microsoft Office Word</Application>
  <DocSecurity>0</DocSecurity>
  <Lines>607</Lines>
  <Paragraphs>170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85452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2018-12-19T15:52:00Z</cp:lastPrinted>
  <dcterms:created xsi:type="dcterms:W3CDTF">2019-08-31T10:45:00Z</dcterms:created>
  <dcterms:modified xsi:type="dcterms:W3CDTF">2019-08-31T10:45:00Z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35432/07</vt:lpwstr>
  </property>
  <property fmtid="{D5CDD505-2E9C-101B-9397-08002B2CF9AE}" pid="4" name="CASEID">
    <vt:lpwstr>462933</vt:lpwstr>
  </property>
  <property fmtid="{D5CDD505-2E9C-101B-9397-08002B2CF9AE}" pid="5" name="ContentTypeId">
    <vt:lpwstr>0x010100558EB02BDB9E204AB350EDD385B68E10</vt:lpwstr>
  </property>
</Properties>
</file>