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4.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CF0D0A" w:rsidR="00970BC1" w:rsidP="00CF0D0A" w:rsidRDefault="00970BC1">
      <w:pPr>
        <w:jc w:val="center"/>
        <w:rPr>
          <w:lang w:val="fr-FR"/>
        </w:rPr>
      </w:pPr>
    </w:p>
    <w:p w:rsidRPr="00CF0D0A" w:rsidR="00970BC1" w:rsidP="00CF0D0A" w:rsidRDefault="00970BC1">
      <w:pPr>
        <w:jc w:val="center"/>
        <w:rPr>
          <w:lang w:val="fr-FR"/>
        </w:rPr>
      </w:pPr>
    </w:p>
    <w:p w:rsidRPr="00CF0D0A" w:rsidR="00E77CB3" w:rsidP="00CF0D0A" w:rsidRDefault="00F10417">
      <w:pPr>
        <w:jc w:val="center"/>
        <w:rPr>
          <w:lang w:val="fr-FR"/>
        </w:rPr>
      </w:pPr>
      <w:r w:rsidRPr="00CF0D0A">
        <w:rPr>
          <w:lang w:val="fr-FR"/>
        </w:rPr>
        <w:t>CINQUIÈME SECTION</w:t>
      </w:r>
    </w:p>
    <w:p w:rsidRPr="00CF0D0A" w:rsidR="00E77CB3" w:rsidP="00CF0D0A" w:rsidRDefault="00E77CB3">
      <w:pPr>
        <w:jc w:val="center"/>
        <w:rPr>
          <w:lang w:val="fr-FR"/>
        </w:rPr>
      </w:pPr>
    </w:p>
    <w:p w:rsidRPr="00CF0D0A" w:rsidR="00970BC1" w:rsidP="00CF0D0A" w:rsidRDefault="00970BC1">
      <w:pPr>
        <w:jc w:val="center"/>
        <w:rPr>
          <w:lang w:val="fr-FR"/>
        </w:rPr>
      </w:pPr>
    </w:p>
    <w:p w:rsidRPr="00CF0D0A" w:rsidR="00970BC1" w:rsidP="00CF0D0A" w:rsidRDefault="00970BC1">
      <w:pPr>
        <w:jc w:val="center"/>
        <w:rPr>
          <w:lang w:val="fr-FR"/>
        </w:rPr>
      </w:pPr>
    </w:p>
    <w:p w:rsidRPr="00CF0D0A" w:rsidR="00970BC1" w:rsidP="00CF0D0A" w:rsidRDefault="00970BC1">
      <w:pPr>
        <w:jc w:val="center"/>
        <w:rPr>
          <w:lang w:val="fr-FR"/>
        </w:rPr>
      </w:pPr>
    </w:p>
    <w:p w:rsidRPr="00CF0D0A" w:rsidR="00970BC1" w:rsidP="00CF0D0A" w:rsidRDefault="00970BC1">
      <w:pPr>
        <w:jc w:val="center"/>
        <w:rPr>
          <w:lang w:val="fr-FR"/>
        </w:rPr>
      </w:pPr>
    </w:p>
    <w:p w:rsidRPr="00CF0D0A" w:rsidR="00970BC1" w:rsidP="00CF0D0A" w:rsidRDefault="00970BC1">
      <w:pPr>
        <w:jc w:val="center"/>
        <w:rPr>
          <w:lang w:val="fr-FR"/>
        </w:rPr>
      </w:pPr>
    </w:p>
    <w:p w:rsidRPr="00CF0D0A" w:rsidR="00E77CB3" w:rsidP="00CF0D0A" w:rsidRDefault="00E77CB3">
      <w:pPr>
        <w:jc w:val="center"/>
        <w:rPr>
          <w:b/>
          <w:lang w:val="fr-FR"/>
        </w:rPr>
      </w:pPr>
      <w:bookmarkStart w:name="To" w:id="0"/>
      <w:r w:rsidRPr="00CF0D0A">
        <w:rPr>
          <w:b/>
          <w:lang w:val="fr-FR"/>
        </w:rPr>
        <w:t xml:space="preserve">AFFAIRE </w:t>
      </w:r>
      <w:bookmarkEnd w:id="0"/>
      <w:r w:rsidRPr="00CF0D0A" w:rsidR="00F10417">
        <w:rPr>
          <w:b/>
          <w:lang w:val="fr-FR"/>
        </w:rPr>
        <w:t>LOLOV ET AUTRES c. BULGARIE</w:t>
      </w:r>
    </w:p>
    <w:p w:rsidRPr="00CF0D0A" w:rsidR="00E77CB3" w:rsidP="00CF0D0A" w:rsidRDefault="00E77CB3">
      <w:pPr>
        <w:jc w:val="center"/>
        <w:rPr>
          <w:lang w:val="fr-FR"/>
        </w:rPr>
      </w:pPr>
    </w:p>
    <w:p w:rsidRPr="00CF0D0A" w:rsidR="00970BC1" w:rsidP="00CF0D0A" w:rsidRDefault="00E77CB3">
      <w:pPr>
        <w:jc w:val="center"/>
        <w:rPr>
          <w:sz w:val="22"/>
          <w:lang w:val="fr-FR"/>
        </w:rPr>
      </w:pPr>
      <w:r w:rsidRPr="00CF0D0A">
        <w:rPr>
          <w:i/>
          <w:lang w:val="fr-FR"/>
        </w:rPr>
        <w:t>(</w:t>
      </w:r>
      <w:r w:rsidRPr="00CF0D0A" w:rsidR="00F10417">
        <w:rPr>
          <w:i/>
          <w:lang w:val="fr-FR"/>
        </w:rPr>
        <w:t>Requête n</w:t>
      </w:r>
      <w:r w:rsidRPr="00CF0D0A" w:rsidR="00F10417">
        <w:rPr>
          <w:i/>
          <w:vertAlign w:val="superscript"/>
          <w:lang w:val="fr-FR"/>
        </w:rPr>
        <w:t>o</w:t>
      </w:r>
      <w:r w:rsidRPr="00CF0D0A" w:rsidR="00F10417">
        <w:rPr>
          <w:i/>
          <w:lang w:val="fr-FR"/>
        </w:rPr>
        <w:t xml:space="preserve"> 6123/11</w:t>
      </w:r>
      <w:r w:rsidRPr="00CF0D0A">
        <w:rPr>
          <w:i/>
          <w:lang w:val="fr-FR"/>
        </w:rPr>
        <w:t>)</w:t>
      </w:r>
    </w:p>
    <w:p w:rsidRPr="00CF0D0A" w:rsidR="00970BC1" w:rsidP="00CF0D0A" w:rsidRDefault="00970BC1">
      <w:pPr>
        <w:jc w:val="center"/>
        <w:rPr>
          <w:sz w:val="22"/>
          <w:lang w:val="fr-FR"/>
        </w:rPr>
      </w:pPr>
    </w:p>
    <w:p w:rsidRPr="00CF0D0A" w:rsidR="00970BC1" w:rsidP="00CF0D0A" w:rsidRDefault="00970BC1">
      <w:pPr>
        <w:jc w:val="center"/>
        <w:rPr>
          <w:sz w:val="22"/>
          <w:lang w:val="fr-FR"/>
        </w:rPr>
      </w:pPr>
    </w:p>
    <w:p w:rsidRPr="00CF0D0A" w:rsidR="00970BC1" w:rsidP="00CF0D0A" w:rsidRDefault="00970BC1">
      <w:pPr>
        <w:jc w:val="center"/>
        <w:rPr>
          <w:sz w:val="22"/>
          <w:lang w:val="fr-FR"/>
        </w:rPr>
      </w:pPr>
    </w:p>
    <w:p w:rsidRPr="00CF0D0A" w:rsidR="00970BC1" w:rsidP="00CF0D0A" w:rsidRDefault="00970BC1">
      <w:pPr>
        <w:jc w:val="center"/>
        <w:rPr>
          <w:sz w:val="22"/>
          <w:lang w:val="fr-FR"/>
        </w:rPr>
      </w:pPr>
    </w:p>
    <w:p w:rsidRPr="00CF0D0A" w:rsidR="00970BC1" w:rsidP="00CF0D0A" w:rsidRDefault="00970BC1">
      <w:pPr>
        <w:jc w:val="center"/>
        <w:rPr>
          <w:sz w:val="22"/>
          <w:lang w:val="fr-FR"/>
        </w:rPr>
      </w:pPr>
    </w:p>
    <w:p w:rsidRPr="00CF0D0A" w:rsidR="00970BC1" w:rsidP="00CF0D0A" w:rsidRDefault="00970BC1">
      <w:pPr>
        <w:jc w:val="center"/>
        <w:rPr>
          <w:sz w:val="22"/>
          <w:lang w:val="fr-FR"/>
        </w:rPr>
      </w:pPr>
    </w:p>
    <w:p w:rsidRPr="00CF0D0A" w:rsidR="00CF0D0A" w:rsidP="00CF0D0A" w:rsidRDefault="00CF0D0A">
      <w:pPr>
        <w:jc w:val="center"/>
        <w:rPr>
          <w:sz w:val="22"/>
          <w:lang w:val="fr-FR"/>
        </w:rPr>
      </w:pPr>
      <w:bookmarkStart w:name="_GoBack" w:id="1"/>
      <w:bookmarkEnd w:id="1"/>
    </w:p>
    <w:p w:rsidRPr="00CF0D0A" w:rsidR="00CF0D0A" w:rsidP="00CF0D0A" w:rsidRDefault="00CF0D0A">
      <w:pPr>
        <w:jc w:val="center"/>
        <w:rPr>
          <w:sz w:val="22"/>
          <w:lang w:val="fr-FR"/>
        </w:rPr>
      </w:pPr>
    </w:p>
    <w:p w:rsidRPr="00CF0D0A" w:rsidR="00CF0D0A" w:rsidP="00CF0D0A" w:rsidRDefault="00CF0D0A">
      <w:pPr>
        <w:jc w:val="center"/>
        <w:rPr>
          <w:sz w:val="22"/>
          <w:lang w:val="fr-FR"/>
        </w:rPr>
      </w:pPr>
    </w:p>
    <w:p w:rsidRPr="00CF0D0A" w:rsidR="00970BC1" w:rsidP="00CF0D0A" w:rsidRDefault="00970BC1">
      <w:pPr>
        <w:jc w:val="center"/>
        <w:rPr>
          <w:sz w:val="22"/>
          <w:lang w:val="fr-FR"/>
        </w:rPr>
      </w:pPr>
    </w:p>
    <w:p w:rsidRPr="00CF0D0A" w:rsidR="00970BC1" w:rsidP="00CF0D0A" w:rsidRDefault="00970BC1">
      <w:pPr>
        <w:jc w:val="center"/>
        <w:rPr>
          <w:sz w:val="22"/>
          <w:lang w:val="fr-FR"/>
        </w:rPr>
      </w:pPr>
    </w:p>
    <w:p w:rsidRPr="00CF0D0A" w:rsidR="00970BC1" w:rsidP="00CF0D0A" w:rsidRDefault="00970BC1">
      <w:pPr>
        <w:jc w:val="center"/>
        <w:rPr>
          <w:sz w:val="22"/>
          <w:lang w:val="fr-FR"/>
        </w:rPr>
      </w:pPr>
      <w:r w:rsidRPr="00CF0D0A">
        <w:rPr>
          <w:sz w:val="22"/>
          <w:lang w:val="fr-FR"/>
        </w:rPr>
        <w:t>ARRÊT</w:t>
      </w:r>
    </w:p>
    <w:p w:rsidRPr="00CF0D0A" w:rsidR="00970BC1" w:rsidP="00CF0D0A" w:rsidRDefault="00970BC1">
      <w:pPr>
        <w:jc w:val="center"/>
        <w:rPr>
          <w:sz w:val="22"/>
          <w:lang w:val="fr-FR"/>
        </w:rPr>
      </w:pPr>
    </w:p>
    <w:p w:rsidRPr="00CF0D0A" w:rsidR="00CF0D0A" w:rsidP="00CF0D0A" w:rsidRDefault="00CF0D0A">
      <w:pPr>
        <w:jc w:val="center"/>
        <w:rPr>
          <w:sz w:val="22"/>
          <w:lang w:val="fr-FR"/>
        </w:rPr>
      </w:pPr>
    </w:p>
    <w:p w:rsidRPr="00CF0D0A" w:rsidR="00970BC1" w:rsidP="00CF0D0A" w:rsidRDefault="00970BC1">
      <w:pPr>
        <w:jc w:val="center"/>
        <w:rPr>
          <w:sz w:val="22"/>
          <w:lang w:val="fr-FR"/>
        </w:rPr>
      </w:pPr>
    </w:p>
    <w:p w:rsidRPr="00CF0D0A" w:rsidR="00970BC1" w:rsidP="00CF0D0A" w:rsidRDefault="00970BC1">
      <w:pPr>
        <w:jc w:val="center"/>
        <w:rPr>
          <w:sz w:val="22"/>
          <w:lang w:val="fr-FR"/>
        </w:rPr>
      </w:pPr>
      <w:r w:rsidRPr="00CF0D0A">
        <w:rPr>
          <w:sz w:val="22"/>
          <w:lang w:val="fr-FR"/>
        </w:rPr>
        <w:t>STRASBOURG</w:t>
      </w:r>
    </w:p>
    <w:p w:rsidRPr="00CF0D0A" w:rsidR="00970BC1" w:rsidP="00CF0D0A" w:rsidRDefault="00970BC1">
      <w:pPr>
        <w:jc w:val="center"/>
        <w:rPr>
          <w:sz w:val="22"/>
          <w:lang w:val="fr-FR"/>
        </w:rPr>
      </w:pPr>
    </w:p>
    <w:p w:rsidRPr="00CF0D0A" w:rsidR="00970BC1" w:rsidP="00CF0D0A" w:rsidRDefault="00235148">
      <w:pPr>
        <w:jc w:val="center"/>
        <w:rPr>
          <w:sz w:val="22"/>
          <w:lang w:val="fr-FR"/>
        </w:rPr>
      </w:pPr>
      <w:r w:rsidRPr="00CF0D0A">
        <w:rPr>
          <w:sz w:val="22"/>
          <w:lang w:val="fr-FR"/>
        </w:rPr>
        <w:t>21 février 2019</w:t>
      </w:r>
    </w:p>
    <w:p w:rsidRPr="00CF0D0A" w:rsidR="00970BC1" w:rsidP="00CF0D0A" w:rsidRDefault="00970BC1">
      <w:pPr>
        <w:jc w:val="center"/>
        <w:rPr>
          <w:sz w:val="22"/>
          <w:lang w:val="fr-FR"/>
        </w:rPr>
      </w:pPr>
    </w:p>
    <w:p w:rsidRPr="00CF0D0A" w:rsidR="00235148" w:rsidP="00CF0D0A" w:rsidRDefault="00235148">
      <w:pPr>
        <w:jc w:val="center"/>
        <w:rPr>
          <w:sz w:val="22"/>
          <w:lang w:val="fr-FR"/>
        </w:rPr>
      </w:pPr>
    </w:p>
    <w:p w:rsidR="007573E3" w:rsidP="007573E3" w:rsidRDefault="007573E3">
      <w:pPr>
        <w:pStyle w:val="jucase0"/>
        <w:ind w:firstLine="0"/>
        <w:jc w:val="center"/>
        <w:rPr>
          <w:color w:val="FF0000"/>
          <w:sz w:val="28"/>
          <w:szCs w:val="28"/>
          <w:u w:val="single"/>
          <w:lang w:val="fr-FR"/>
        </w:rPr>
      </w:pPr>
      <w:r>
        <w:rPr>
          <w:color w:val="FF0000"/>
          <w:sz w:val="28"/>
          <w:szCs w:val="28"/>
          <w:u w:val="single"/>
          <w:lang w:val="fr-FR"/>
        </w:rPr>
        <w:t>DÉFINITIF</w:t>
      </w:r>
    </w:p>
    <w:p w:rsidR="007573E3" w:rsidP="007573E3" w:rsidRDefault="007573E3">
      <w:pPr>
        <w:pStyle w:val="jupara"/>
        <w:tabs>
          <w:tab w:val="left" w:pos="3450"/>
        </w:tabs>
        <w:ind w:firstLine="0"/>
        <w:jc w:val="center"/>
        <w:rPr>
          <w:color w:val="FF0000"/>
          <w:sz w:val="28"/>
          <w:szCs w:val="28"/>
          <w:lang w:val="fr-FR"/>
        </w:rPr>
      </w:pPr>
    </w:p>
    <w:p w:rsidR="007573E3" w:rsidP="007573E3" w:rsidRDefault="007573E3">
      <w:pPr>
        <w:pStyle w:val="jupara"/>
        <w:ind w:firstLine="0"/>
        <w:jc w:val="center"/>
        <w:rPr>
          <w:color w:val="FF0000"/>
          <w:sz w:val="28"/>
          <w:szCs w:val="28"/>
          <w:lang w:val="fr-FR"/>
        </w:rPr>
      </w:pPr>
      <w:r>
        <w:rPr>
          <w:color w:val="FF0000"/>
          <w:sz w:val="28"/>
          <w:szCs w:val="28"/>
          <w:lang w:val="fr-FR"/>
        </w:rPr>
        <w:t>21/05/2019</w:t>
      </w:r>
    </w:p>
    <w:p w:rsidR="007573E3" w:rsidP="007573E3" w:rsidRDefault="007573E3">
      <w:pPr>
        <w:pStyle w:val="jupara"/>
        <w:ind w:firstLine="0"/>
        <w:jc w:val="center"/>
        <w:rPr>
          <w:u w:val="single"/>
          <w:lang w:val="fr-FR"/>
        </w:rPr>
      </w:pPr>
    </w:p>
    <w:p w:rsidR="007573E3" w:rsidP="007573E3" w:rsidRDefault="007573E3">
      <w:pPr>
        <w:jc w:val="center"/>
        <w:rPr>
          <w:i/>
          <w:iCs/>
          <w:sz w:val="22"/>
          <w:lang w:val="fr-FR"/>
        </w:rPr>
      </w:pPr>
      <w:r>
        <w:rPr>
          <w:i/>
          <w:iCs/>
          <w:sz w:val="22"/>
          <w:lang w:val="fr-FR"/>
        </w:rPr>
        <w:t xml:space="preserve">Cet arrêt est devenu définitif en vertu de l’article 44 § 2 de la Convention. Il peut </w:t>
      </w:r>
      <w:proofErr w:type="gramStart"/>
      <w:r>
        <w:rPr>
          <w:i/>
          <w:iCs/>
          <w:sz w:val="22"/>
          <w:lang w:val="fr-FR"/>
        </w:rPr>
        <w:t>subir</w:t>
      </w:r>
      <w:proofErr w:type="gramEnd"/>
      <w:r>
        <w:rPr>
          <w:i/>
          <w:iCs/>
          <w:sz w:val="22"/>
          <w:lang w:val="fr-FR"/>
        </w:rPr>
        <w:t xml:space="preserve"> des retouches de forme.</w:t>
      </w:r>
    </w:p>
    <w:p w:rsidRPr="00CF0D0A" w:rsidR="00970BC1" w:rsidP="00CF0D0A" w:rsidRDefault="00970BC1">
      <w:pPr>
        <w:pStyle w:val="JuCase"/>
        <w:rPr>
          <w:lang w:val="fr-FR"/>
        </w:rPr>
        <w:sectPr w:rsidRPr="00CF0D0A" w:rsidR="00970BC1" w:rsidSect="00970BC1">
          <w:headerReference w:type="default" r:id="rId8"/>
          <w:headerReference w:type="first" r:id="rId9"/>
          <w:footerReference w:type="first" r:id="rId10"/>
          <w:footnotePr>
            <w:numRestart w:val="eachSect"/>
          </w:footnotePr>
          <w:pgSz w:w="11906" w:h="16838" w:code="9"/>
          <w:pgMar w:top="2274" w:right="2274" w:bottom="2274" w:left="2274" w:header="1701" w:footer="720" w:gutter="0"/>
          <w:pgNumType w:start="1"/>
          <w:cols w:space="720"/>
          <w:titlePg/>
          <w:docGrid w:linePitch="326"/>
        </w:sectPr>
      </w:pPr>
    </w:p>
    <w:p w:rsidRPr="00CF0D0A" w:rsidR="00E77CB3" w:rsidP="00CF0D0A" w:rsidRDefault="00E77CB3">
      <w:pPr>
        <w:pStyle w:val="JuCase"/>
        <w:rPr>
          <w:lang w:val="fr-FR"/>
        </w:rPr>
      </w:pPr>
      <w:r w:rsidRPr="00CF0D0A">
        <w:rPr>
          <w:lang w:val="fr-FR"/>
        </w:rPr>
        <w:t>En l</w:t>
      </w:r>
      <w:r w:rsidRPr="00CF0D0A" w:rsidR="00CF0D0A">
        <w:rPr>
          <w:lang w:val="fr-FR"/>
        </w:rPr>
        <w:t>’</w:t>
      </w:r>
      <w:r w:rsidRPr="00CF0D0A">
        <w:rPr>
          <w:lang w:val="fr-FR"/>
        </w:rPr>
        <w:t xml:space="preserve">affaire </w:t>
      </w:r>
      <w:proofErr w:type="spellStart"/>
      <w:r w:rsidRPr="00CF0D0A" w:rsidR="00F10417">
        <w:rPr>
          <w:lang w:val="fr-FR"/>
        </w:rPr>
        <w:t>Lolov</w:t>
      </w:r>
      <w:proofErr w:type="spellEnd"/>
      <w:r w:rsidRPr="00CF0D0A" w:rsidR="00F10417">
        <w:rPr>
          <w:lang w:val="fr-FR"/>
        </w:rPr>
        <w:t xml:space="preserve"> et </w:t>
      </w:r>
      <w:r w:rsidRPr="00CF0D0A" w:rsidR="0082561C">
        <w:rPr>
          <w:lang w:val="fr-FR"/>
        </w:rPr>
        <w:t>a</w:t>
      </w:r>
      <w:r w:rsidRPr="00CF0D0A" w:rsidR="00255513">
        <w:rPr>
          <w:lang w:val="fr-FR"/>
        </w:rPr>
        <w:t xml:space="preserve">utres </w:t>
      </w:r>
      <w:r w:rsidRPr="00CF0D0A" w:rsidR="00F10417">
        <w:rPr>
          <w:lang w:val="fr-FR"/>
        </w:rPr>
        <w:t>c. Bulgarie</w:t>
      </w:r>
      <w:r w:rsidRPr="00CF0D0A">
        <w:rPr>
          <w:lang w:val="fr-FR"/>
        </w:rPr>
        <w:t>,</w:t>
      </w:r>
    </w:p>
    <w:p w:rsidRPr="00CF0D0A" w:rsidR="00E77CB3" w:rsidP="00CF0D0A" w:rsidRDefault="00E77CB3">
      <w:pPr>
        <w:pStyle w:val="ECHRPara"/>
        <w:rPr>
          <w:lang w:val="fr-FR"/>
        </w:rPr>
      </w:pPr>
      <w:r w:rsidRPr="00CF0D0A">
        <w:rPr>
          <w:lang w:val="fr-FR"/>
        </w:rPr>
        <w:t>La Cour européenne des droits de l</w:t>
      </w:r>
      <w:r w:rsidRPr="00CF0D0A" w:rsidR="00CF0D0A">
        <w:rPr>
          <w:lang w:val="fr-FR"/>
        </w:rPr>
        <w:t>’</w:t>
      </w:r>
      <w:r w:rsidRPr="00CF0D0A">
        <w:rPr>
          <w:lang w:val="fr-FR"/>
        </w:rPr>
        <w:t>homme (</w:t>
      </w:r>
      <w:r w:rsidRPr="00CF0D0A" w:rsidR="00F10417">
        <w:rPr>
          <w:lang w:val="fr-FR"/>
        </w:rPr>
        <w:t>cinquième section</w:t>
      </w:r>
      <w:r w:rsidRPr="00CF0D0A">
        <w:rPr>
          <w:lang w:val="fr-FR"/>
        </w:rPr>
        <w:t xml:space="preserve">), siégeant en </w:t>
      </w:r>
      <w:r w:rsidRPr="00CF0D0A" w:rsidR="00F10417">
        <w:rPr>
          <w:lang w:val="fr-FR"/>
        </w:rPr>
        <w:t>une chambre composée</w:t>
      </w:r>
      <w:r w:rsidRPr="00CF0D0A">
        <w:rPr>
          <w:lang w:val="fr-FR"/>
        </w:rPr>
        <w:t xml:space="preserve"> de :</w:t>
      </w:r>
    </w:p>
    <w:p w:rsidRPr="00CF0D0A" w:rsidR="00E77CB3" w:rsidP="00CF0D0A" w:rsidRDefault="00235148">
      <w:pPr>
        <w:pStyle w:val="ECHRDecisionBody"/>
        <w:rPr>
          <w:lang w:val="fr-FR"/>
        </w:rPr>
      </w:pPr>
      <w:r w:rsidRPr="00CF0D0A">
        <w:rPr>
          <w:lang w:val="fr-FR"/>
        </w:rPr>
        <w:tab/>
      </w:r>
      <w:proofErr w:type="spellStart"/>
      <w:r w:rsidRPr="00CF0D0A">
        <w:rPr>
          <w:lang w:val="fr-FR"/>
        </w:rPr>
        <w:t>Angelika</w:t>
      </w:r>
      <w:proofErr w:type="spellEnd"/>
      <w:r w:rsidRPr="00CF0D0A">
        <w:rPr>
          <w:lang w:val="fr-FR"/>
        </w:rPr>
        <w:t xml:space="preserve"> </w:t>
      </w:r>
      <w:proofErr w:type="spellStart"/>
      <w:r w:rsidRPr="00CF0D0A">
        <w:rPr>
          <w:lang w:val="fr-FR"/>
        </w:rPr>
        <w:t>Nußberger</w:t>
      </w:r>
      <w:proofErr w:type="spellEnd"/>
      <w:r w:rsidRPr="00CF0D0A">
        <w:rPr>
          <w:lang w:val="fr-FR"/>
        </w:rPr>
        <w:t>,</w:t>
      </w:r>
      <w:r w:rsidRPr="00CF0D0A">
        <w:rPr>
          <w:i/>
          <w:lang w:val="fr-FR"/>
        </w:rPr>
        <w:t xml:space="preserve"> présidente,</w:t>
      </w:r>
      <w:r w:rsidRPr="00CF0D0A">
        <w:rPr>
          <w:i/>
          <w:lang w:val="fr-FR"/>
        </w:rPr>
        <w:br/>
      </w:r>
      <w:r w:rsidRPr="00CF0D0A">
        <w:rPr>
          <w:lang w:val="fr-FR"/>
        </w:rPr>
        <w:tab/>
        <w:t>Yonko Grozev,</w:t>
      </w:r>
      <w:r w:rsidRPr="00CF0D0A">
        <w:rPr>
          <w:i/>
          <w:lang w:val="fr-FR"/>
        </w:rPr>
        <w:br/>
      </w:r>
      <w:r w:rsidRPr="00CF0D0A">
        <w:rPr>
          <w:lang w:val="fr-FR"/>
        </w:rPr>
        <w:tab/>
        <w:t>André Potocki,</w:t>
      </w:r>
      <w:r w:rsidRPr="00CF0D0A">
        <w:rPr>
          <w:i/>
          <w:lang w:val="fr-FR"/>
        </w:rPr>
        <w:br/>
      </w:r>
      <w:r w:rsidRPr="00CF0D0A">
        <w:rPr>
          <w:lang w:val="fr-FR"/>
        </w:rPr>
        <w:tab/>
      </w:r>
      <w:proofErr w:type="spellStart"/>
      <w:r w:rsidRPr="00CF0D0A">
        <w:rPr>
          <w:lang w:val="fr-FR"/>
        </w:rPr>
        <w:t>Síofra</w:t>
      </w:r>
      <w:proofErr w:type="spellEnd"/>
      <w:r w:rsidRPr="00CF0D0A">
        <w:rPr>
          <w:lang w:val="fr-FR"/>
        </w:rPr>
        <w:t xml:space="preserve"> O</w:t>
      </w:r>
      <w:r w:rsidRPr="00CF0D0A" w:rsidR="00CF0D0A">
        <w:rPr>
          <w:lang w:val="fr-FR"/>
        </w:rPr>
        <w:t>’</w:t>
      </w:r>
      <w:r w:rsidRPr="00CF0D0A">
        <w:rPr>
          <w:lang w:val="fr-FR"/>
        </w:rPr>
        <w:t>Leary,</w:t>
      </w:r>
      <w:r w:rsidRPr="00CF0D0A">
        <w:rPr>
          <w:i/>
          <w:lang w:val="fr-FR"/>
        </w:rPr>
        <w:br/>
      </w:r>
      <w:r w:rsidRPr="00CF0D0A">
        <w:rPr>
          <w:lang w:val="fr-FR"/>
        </w:rPr>
        <w:tab/>
        <w:t>Gabriele Kucsko-Stadlmayer,</w:t>
      </w:r>
      <w:r w:rsidRPr="00CF0D0A">
        <w:rPr>
          <w:i/>
          <w:lang w:val="fr-FR"/>
        </w:rPr>
        <w:br/>
      </w:r>
      <w:r w:rsidRPr="00CF0D0A">
        <w:rPr>
          <w:lang w:val="fr-FR"/>
        </w:rPr>
        <w:tab/>
      </w:r>
      <w:proofErr w:type="spellStart"/>
      <w:r w:rsidRPr="00CF0D0A">
        <w:rPr>
          <w:lang w:val="fr-FR"/>
        </w:rPr>
        <w:t>Lәtif</w:t>
      </w:r>
      <w:proofErr w:type="spellEnd"/>
      <w:r w:rsidRPr="00CF0D0A">
        <w:rPr>
          <w:lang w:val="fr-FR"/>
        </w:rPr>
        <w:t xml:space="preserve"> </w:t>
      </w:r>
      <w:proofErr w:type="spellStart"/>
      <w:r w:rsidRPr="00CF0D0A">
        <w:rPr>
          <w:lang w:val="fr-FR"/>
        </w:rPr>
        <w:t>Hüseynov</w:t>
      </w:r>
      <w:proofErr w:type="spellEnd"/>
      <w:r w:rsidRPr="00CF0D0A">
        <w:rPr>
          <w:lang w:val="fr-FR"/>
        </w:rPr>
        <w:t>,</w:t>
      </w:r>
      <w:r w:rsidRPr="00CF0D0A">
        <w:rPr>
          <w:i/>
          <w:lang w:val="fr-FR"/>
        </w:rPr>
        <w:br/>
      </w:r>
      <w:r w:rsidRPr="00CF0D0A">
        <w:rPr>
          <w:lang w:val="fr-FR"/>
        </w:rPr>
        <w:tab/>
      </w:r>
      <w:proofErr w:type="spellStart"/>
      <w:r w:rsidRPr="00CF0D0A">
        <w:rPr>
          <w:lang w:val="fr-FR"/>
        </w:rPr>
        <w:t>Lado</w:t>
      </w:r>
      <w:proofErr w:type="spellEnd"/>
      <w:r w:rsidRPr="00CF0D0A">
        <w:rPr>
          <w:lang w:val="fr-FR"/>
        </w:rPr>
        <w:t xml:space="preserve"> </w:t>
      </w:r>
      <w:proofErr w:type="spellStart"/>
      <w:r w:rsidRPr="00CF0D0A">
        <w:rPr>
          <w:lang w:val="fr-FR"/>
        </w:rPr>
        <w:t>Chanturia</w:t>
      </w:r>
      <w:proofErr w:type="spellEnd"/>
      <w:r w:rsidRPr="00CF0D0A">
        <w:rPr>
          <w:lang w:val="fr-FR"/>
        </w:rPr>
        <w:t>,</w:t>
      </w:r>
      <w:r w:rsidRPr="00CF0D0A">
        <w:rPr>
          <w:i/>
          <w:lang w:val="fr-FR"/>
        </w:rPr>
        <w:t xml:space="preserve"> juges</w:t>
      </w:r>
      <w:proofErr w:type="gramStart"/>
      <w:r w:rsidRPr="00CF0D0A">
        <w:rPr>
          <w:i/>
          <w:lang w:val="fr-FR"/>
        </w:rPr>
        <w:t>,</w:t>
      </w:r>
      <w:proofErr w:type="gramEnd"/>
      <w:r w:rsidRPr="00CF0D0A" w:rsidR="00E77CB3">
        <w:rPr>
          <w:lang w:val="fr-FR"/>
        </w:rPr>
        <w:br/>
        <w:t xml:space="preserve">et de </w:t>
      </w:r>
      <w:r w:rsidRPr="00CF0D0A">
        <w:rPr>
          <w:lang w:val="fr-FR"/>
        </w:rPr>
        <w:t xml:space="preserve">Milan </w:t>
      </w:r>
      <w:proofErr w:type="spellStart"/>
      <w:r w:rsidRPr="00CF0D0A">
        <w:rPr>
          <w:lang w:val="fr-FR"/>
        </w:rPr>
        <w:t>Bla</w:t>
      </w:r>
      <w:r w:rsidRPr="00CF0D0A">
        <w:rPr>
          <w:rFonts w:cstheme="minorHAnsi"/>
          <w:lang w:val="fr-FR"/>
        </w:rPr>
        <w:t>ško</w:t>
      </w:r>
      <w:proofErr w:type="spellEnd"/>
      <w:r w:rsidRPr="00CF0D0A" w:rsidR="00E77CB3">
        <w:rPr>
          <w:lang w:val="fr-FR"/>
        </w:rPr>
        <w:t xml:space="preserve">, </w:t>
      </w:r>
      <w:r w:rsidRPr="00CF0D0A" w:rsidR="00F10417">
        <w:rPr>
          <w:i/>
          <w:lang w:val="fr-FR"/>
        </w:rPr>
        <w:t>greffie</w:t>
      </w:r>
      <w:r w:rsidRPr="00CF0D0A">
        <w:rPr>
          <w:i/>
          <w:lang w:val="fr-FR"/>
        </w:rPr>
        <w:t>r adjoint</w:t>
      </w:r>
      <w:r w:rsidRPr="00CF0D0A" w:rsidR="00F10417">
        <w:rPr>
          <w:iCs/>
          <w:lang w:val="fr-FR"/>
        </w:rPr>
        <w:t xml:space="preserve"> </w:t>
      </w:r>
      <w:r w:rsidRPr="00CF0D0A" w:rsidR="00F10417">
        <w:rPr>
          <w:i/>
          <w:iCs/>
          <w:lang w:val="fr-FR"/>
        </w:rPr>
        <w:t>d</w:t>
      </w:r>
      <w:r w:rsidRPr="00CF0D0A" w:rsidR="00F10417">
        <w:rPr>
          <w:i/>
          <w:lang w:val="fr-FR"/>
        </w:rPr>
        <w:t>e section</w:t>
      </w:r>
      <w:r w:rsidRPr="00CF0D0A" w:rsidR="00E77CB3">
        <w:rPr>
          <w:lang w:val="fr-FR"/>
        </w:rPr>
        <w:t>,</w:t>
      </w:r>
    </w:p>
    <w:p w:rsidRPr="00CF0D0A" w:rsidR="00E77CB3" w:rsidP="00CF0D0A" w:rsidRDefault="00E77CB3">
      <w:pPr>
        <w:pStyle w:val="ECHRPara"/>
        <w:rPr>
          <w:lang w:val="fr-FR"/>
        </w:rPr>
      </w:pPr>
      <w:r w:rsidRPr="00CF0D0A">
        <w:rPr>
          <w:lang w:val="fr-FR"/>
        </w:rPr>
        <w:t xml:space="preserve">Après en avoir délibéré en chambre du conseil le </w:t>
      </w:r>
      <w:r w:rsidRPr="00CF0D0A" w:rsidR="00235148">
        <w:rPr>
          <w:lang w:val="fr-FR"/>
        </w:rPr>
        <w:t>29 janvier 2019</w:t>
      </w:r>
      <w:r w:rsidRPr="00CF0D0A">
        <w:rPr>
          <w:lang w:val="fr-FR"/>
        </w:rPr>
        <w:t>,</w:t>
      </w:r>
    </w:p>
    <w:p w:rsidRPr="00CF0D0A" w:rsidR="00E77CB3" w:rsidP="00CF0D0A" w:rsidRDefault="00E77CB3">
      <w:pPr>
        <w:pStyle w:val="ECHRPara"/>
        <w:rPr>
          <w:lang w:val="fr-FR"/>
        </w:rPr>
      </w:pPr>
      <w:r w:rsidRPr="00CF0D0A">
        <w:rPr>
          <w:lang w:val="fr-FR"/>
        </w:rPr>
        <w:t>Rend l</w:t>
      </w:r>
      <w:r w:rsidRPr="00CF0D0A" w:rsidR="00CF0D0A">
        <w:rPr>
          <w:lang w:val="fr-FR"/>
        </w:rPr>
        <w:t>’</w:t>
      </w:r>
      <w:r w:rsidRPr="00CF0D0A">
        <w:rPr>
          <w:lang w:val="fr-FR"/>
        </w:rPr>
        <w:t>arrêt que voici, adopté à cette date :</w:t>
      </w:r>
    </w:p>
    <w:p w:rsidRPr="00CF0D0A" w:rsidR="00E77CB3" w:rsidP="00CF0D0A" w:rsidRDefault="00E77CB3">
      <w:pPr>
        <w:pStyle w:val="ECHRTitle1"/>
        <w:rPr>
          <w:lang w:val="fr-FR"/>
        </w:rPr>
      </w:pPr>
      <w:r w:rsidRPr="00CF0D0A">
        <w:rPr>
          <w:lang w:val="fr-FR"/>
        </w:rPr>
        <w:t>PROCÉDURE</w:t>
      </w:r>
    </w:p>
    <w:p w:rsidRPr="00CF0D0A" w:rsidR="00E77CB3" w:rsidP="00CF0D0A" w:rsidRDefault="00F10417">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1</w:t>
      </w:r>
      <w:r w:rsidRPr="00CF0D0A">
        <w:rPr>
          <w:lang w:val="fr-FR"/>
        </w:rPr>
        <w:fldChar w:fldCharType="end"/>
      </w:r>
      <w:r w:rsidRPr="00CF0D0A" w:rsidR="00E77CB3">
        <w:rPr>
          <w:lang w:val="fr-FR"/>
        </w:rPr>
        <w:t>.  À l</w:t>
      </w:r>
      <w:r w:rsidRPr="00CF0D0A" w:rsidR="00CF0D0A">
        <w:rPr>
          <w:lang w:val="fr-FR"/>
        </w:rPr>
        <w:t>’</w:t>
      </w:r>
      <w:r w:rsidRPr="00CF0D0A" w:rsidR="00E77CB3">
        <w:rPr>
          <w:lang w:val="fr-FR"/>
        </w:rPr>
        <w:t>origine de l</w:t>
      </w:r>
      <w:r w:rsidRPr="00CF0D0A" w:rsidR="00CF0D0A">
        <w:rPr>
          <w:lang w:val="fr-FR"/>
        </w:rPr>
        <w:t>’</w:t>
      </w:r>
      <w:r w:rsidRPr="00CF0D0A" w:rsidR="00E77CB3">
        <w:rPr>
          <w:lang w:val="fr-FR"/>
        </w:rPr>
        <w:t xml:space="preserve">affaire </w:t>
      </w:r>
      <w:r w:rsidRPr="00CF0D0A">
        <w:rPr>
          <w:lang w:val="fr-FR"/>
        </w:rPr>
        <w:t>se trouve une requête (n</w:t>
      </w:r>
      <w:r w:rsidRPr="00CF0D0A">
        <w:rPr>
          <w:vertAlign w:val="superscript"/>
          <w:lang w:val="fr-FR"/>
        </w:rPr>
        <w:t>o</w:t>
      </w:r>
      <w:r w:rsidRPr="00CF0D0A">
        <w:rPr>
          <w:lang w:val="fr-FR"/>
        </w:rPr>
        <w:t xml:space="preserve"> 6123/11) dirigée</w:t>
      </w:r>
      <w:r w:rsidRPr="00CF0D0A" w:rsidR="00E77CB3">
        <w:rPr>
          <w:lang w:val="fr-FR"/>
        </w:rPr>
        <w:t xml:space="preserve"> contre </w:t>
      </w:r>
      <w:r w:rsidRPr="00CF0D0A">
        <w:rPr>
          <w:lang w:val="fr-FR"/>
        </w:rPr>
        <w:t>la République de Bulgarie</w:t>
      </w:r>
      <w:r w:rsidRPr="00CF0D0A" w:rsidR="00E77CB3">
        <w:rPr>
          <w:lang w:val="fr-FR"/>
        </w:rPr>
        <w:t xml:space="preserve"> et dont </w:t>
      </w:r>
      <w:r w:rsidRPr="00CF0D0A" w:rsidR="00F02107">
        <w:rPr>
          <w:lang w:val="fr-FR"/>
        </w:rPr>
        <w:t>quatre</w:t>
      </w:r>
      <w:r w:rsidRPr="00CF0D0A">
        <w:rPr>
          <w:lang w:val="fr-FR"/>
        </w:rPr>
        <w:t xml:space="preserve"> ressortissants de cet État</w:t>
      </w:r>
      <w:r w:rsidRPr="00CF0D0A" w:rsidR="00F02107">
        <w:rPr>
          <w:lang w:val="fr-FR"/>
        </w:rPr>
        <w:t>, M</w:t>
      </w:r>
      <w:r w:rsidRPr="00CF0D0A" w:rsidR="00F67996">
        <w:rPr>
          <w:lang w:val="fr-FR"/>
        </w:rPr>
        <w:t>. </w:t>
      </w:r>
      <w:proofErr w:type="spellStart"/>
      <w:r w:rsidRPr="00CF0D0A">
        <w:rPr>
          <w:lang w:val="fr-FR"/>
        </w:rPr>
        <w:t>Svetlozar</w:t>
      </w:r>
      <w:proofErr w:type="spellEnd"/>
      <w:r w:rsidRPr="00CF0D0A">
        <w:rPr>
          <w:lang w:val="fr-FR"/>
        </w:rPr>
        <w:t xml:space="preserve"> </w:t>
      </w:r>
      <w:proofErr w:type="spellStart"/>
      <w:r w:rsidRPr="00CF0D0A">
        <w:rPr>
          <w:lang w:val="fr-FR"/>
        </w:rPr>
        <w:t>Mihaylov</w:t>
      </w:r>
      <w:proofErr w:type="spellEnd"/>
      <w:r w:rsidRPr="00CF0D0A">
        <w:rPr>
          <w:lang w:val="fr-FR"/>
        </w:rPr>
        <w:t xml:space="preserve"> </w:t>
      </w:r>
      <w:proofErr w:type="spellStart"/>
      <w:r w:rsidRPr="00CF0D0A">
        <w:rPr>
          <w:lang w:val="fr-FR"/>
        </w:rPr>
        <w:t>Lolov</w:t>
      </w:r>
      <w:proofErr w:type="spellEnd"/>
      <w:r w:rsidRPr="00CF0D0A" w:rsidR="00F02107">
        <w:rPr>
          <w:lang w:val="fr-FR"/>
        </w:rPr>
        <w:t xml:space="preserve">, </w:t>
      </w:r>
      <w:r w:rsidRPr="00CF0D0A" w:rsidR="00F34A25">
        <w:rPr>
          <w:lang w:val="fr-FR"/>
        </w:rPr>
        <w:t>M</w:t>
      </w:r>
      <w:r w:rsidRPr="00CF0D0A" w:rsidR="00F34A25">
        <w:rPr>
          <w:vertAlign w:val="superscript"/>
          <w:lang w:val="fr-FR"/>
        </w:rPr>
        <w:t xml:space="preserve">me </w:t>
      </w:r>
      <w:proofErr w:type="spellStart"/>
      <w:r w:rsidRPr="00CF0D0A" w:rsidR="00F34A25">
        <w:rPr>
          <w:lang w:val="fr-FR"/>
        </w:rPr>
        <w:t>Rumyana</w:t>
      </w:r>
      <w:proofErr w:type="spellEnd"/>
      <w:r w:rsidRPr="00CF0D0A" w:rsidR="00F34A25">
        <w:rPr>
          <w:lang w:val="fr-FR"/>
        </w:rPr>
        <w:t xml:space="preserve"> </w:t>
      </w:r>
      <w:proofErr w:type="spellStart"/>
      <w:r w:rsidRPr="00CF0D0A" w:rsidR="00F34A25">
        <w:rPr>
          <w:lang w:val="fr-FR"/>
        </w:rPr>
        <w:t>Stoycheva</w:t>
      </w:r>
      <w:proofErr w:type="spellEnd"/>
      <w:r w:rsidRPr="00CF0D0A" w:rsidR="00F34A25">
        <w:rPr>
          <w:lang w:val="fr-FR"/>
        </w:rPr>
        <w:t xml:space="preserve"> </w:t>
      </w:r>
      <w:proofErr w:type="spellStart"/>
      <w:r w:rsidRPr="00CF0D0A" w:rsidR="00F34A25">
        <w:rPr>
          <w:lang w:val="fr-FR"/>
        </w:rPr>
        <w:t>Lolova</w:t>
      </w:r>
      <w:proofErr w:type="spellEnd"/>
      <w:r w:rsidRPr="00CF0D0A" w:rsidR="00F34A25">
        <w:rPr>
          <w:lang w:val="fr-FR"/>
        </w:rPr>
        <w:t xml:space="preserve">, M. </w:t>
      </w:r>
      <w:proofErr w:type="spellStart"/>
      <w:r w:rsidRPr="00CF0D0A" w:rsidR="00F34A25">
        <w:rPr>
          <w:lang w:val="fr-FR"/>
        </w:rPr>
        <w:t>Stamen</w:t>
      </w:r>
      <w:proofErr w:type="spellEnd"/>
      <w:r w:rsidRPr="00CF0D0A" w:rsidR="00F34A25">
        <w:rPr>
          <w:lang w:val="fr-FR"/>
        </w:rPr>
        <w:t xml:space="preserve"> </w:t>
      </w:r>
      <w:proofErr w:type="spellStart"/>
      <w:r w:rsidRPr="00CF0D0A" w:rsidR="00F34A25">
        <w:rPr>
          <w:lang w:val="fr-FR"/>
        </w:rPr>
        <w:t>Svetlozarov</w:t>
      </w:r>
      <w:proofErr w:type="spellEnd"/>
      <w:r w:rsidRPr="00CF0D0A" w:rsidR="00F34A25">
        <w:rPr>
          <w:lang w:val="fr-FR"/>
        </w:rPr>
        <w:t xml:space="preserve"> </w:t>
      </w:r>
      <w:proofErr w:type="spellStart"/>
      <w:r w:rsidRPr="00CF0D0A" w:rsidR="00F34A25">
        <w:rPr>
          <w:lang w:val="fr-FR"/>
        </w:rPr>
        <w:t>Lolov</w:t>
      </w:r>
      <w:proofErr w:type="spellEnd"/>
      <w:r w:rsidRPr="00CF0D0A" w:rsidR="00F34A25">
        <w:rPr>
          <w:lang w:val="fr-FR"/>
        </w:rPr>
        <w:t xml:space="preserve"> et M. </w:t>
      </w:r>
      <w:proofErr w:type="spellStart"/>
      <w:r w:rsidRPr="00CF0D0A" w:rsidR="00F34A25">
        <w:rPr>
          <w:lang w:val="fr-FR"/>
        </w:rPr>
        <w:t>Rangel</w:t>
      </w:r>
      <w:proofErr w:type="spellEnd"/>
      <w:r w:rsidRPr="00CF0D0A" w:rsidR="00F34A25">
        <w:rPr>
          <w:lang w:val="fr-FR"/>
        </w:rPr>
        <w:t xml:space="preserve"> Ivanov </w:t>
      </w:r>
      <w:proofErr w:type="spellStart"/>
      <w:r w:rsidRPr="00CF0D0A" w:rsidR="00F34A25">
        <w:rPr>
          <w:lang w:val="fr-FR"/>
        </w:rPr>
        <w:t>Stanchev</w:t>
      </w:r>
      <w:proofErr w:type="spellEnd"/>
      <w:r w:rsidRPr="00CF0D0A">
        <w:rPr>
          <w:lang w:val="fr-FR"/>
        </w:rPr>
        <w:t xml:space="preserve"> (« les requérants »), ont saisi la Cour le 10 décembre 2010</w:t>
      </w:r>
      <w:r w:rsidRPr="00CF0D0A" w:rsidR="00E77CB3">
        <w:rPr>
          <w:lang w:val="fr-FR"/>
        </w:rPr>
        <w:t xml:space="preserve"> en vertu de </w:t>
      </w:r>
      <w:r w:rsidRPr="00CF0D0A">
        <w:rPr>
          <w:lang w:val="fr-FR"/>
        </w:rPr>
        <w:t>l</w:t>
      </w:r>
      <w:r w:rsidRPr="00CF0D0A" w:rsidR="00CF0D0A">
        <w:rPr>
          <w:lang w:val="fr-FR"/>
        </w:rPr>
        <w:t>’</w:t>
      </w:r>
      <w:r w:rsidRPr="00CF0D0A">
        <w:rPr>
          <w:lang w:val="fr-FR"/>
        </w:rPr>
        <w:t>article 34</w:t>
      </w:r>
      <w:r w:rsidRPr="00CF0D0A" w:rsidR="00E77CB3">
        <w:rPr>
          <w:lang w:val="fr-FR"/>
        </w:rPr>
        <w:t xml:space="preserve"> de la Convention de sauvegarde des droits de l</w:t>
      </w:r>
      <w:r w:rsidRPr="00CF0D0A" w:rsidR="00CF0D0A">
        <w:rPr>
          <w:lang w:val="fr-FR"/>
        </w:rPr>
        <w:t>’</w:t>
      </w:r>
      <w:r w:rsidRPr="00CF0D0A" w:rsidR="00E77CB3">
        <w:rPr>
          <w:lang w:val="fr-FR"/>
        </w:rPr>
        <w:t>homme et des libertés fondamentales (« la Convention »).</w:t>
      </w:r>
    </w:p>
    <w:p w:rsidRPr="00CF0D0A" w:rsidR="00F10417" w:rsidP="00CF0D0A" w:rsidRDefault="00F10417">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2</w:t>
      </w:r>
      <w:r w:rsidRPr="00CF0D0A">
        <w:rPr>
          <w:lang w:val="fr-FR"/>
        </w:rPr>
        <w:fldChar w:fldCharType="end"/>
      </w:r>
      <w:r w:rsidRPr="00CF0D0A" w:rsidR="00E77CB3">
        <w:rPr>
          <w:lang w:val="fr-FR"/>
        </w:rPr>
        <w:t>.  </w:t>
      </w:r>
      <w:r w:rsidRPr="00CF0D0A">
        <w:rPr>
          <w:lang w:val="fr-FR"/>
        </w:rPr>
        <w:t>Les requérants ont été représentés par M</w:t>
      </w:r>
      <w:r w:rsidRPr="00CF0D0A">
        <w:rPr>
          <w:vertAlign w:val="superscript"/>
          <w:lang w:val="fr-FR"/>
        </w:rPr>
        <w:t>es</w:t>
      </w:r>
      <w:r w:rsidRPr="00CF0D0A">
        <w:rPr>
          <w:lang w:val="fr-FR"/>
        </w:rPr>
        <w:t xml:space="preserve"> M. </w:t>
      </w:r>
      <w:proofErr w:type="spellStart"/>
      <w:r w:rsidRPr="00CF0D0A">
        <w:rPr>
          <w:lang w:val="fr-FR"/>
        </w:rPr>
        <w:t>Ekimdzhiev</w:t>
      </w:r>
      <w:proofErr w:type="spellEnd"/>
      <w:r w:rsidRPr="00CF0D0A" w:rsidR="009D3847">
        <w:rPr>
          <w:lang w:val="fr-FR"/>
        </w:rPr>
        <w:t>, K.</w:t>
      </w:r>
      <w:r w:rsidRPr="00CF0D0A" w:rsidR="00566C47">
        <w:rPr>
          <w:lang w:val="fr-FR"/>
        </w:rPr>
        <w:t> </w:t>
      </w:r>
      <w:proofErr w:type="spellStart"/>
      <w:r w:rsidRPr="00CF0D0A" w:rsidR="009D3847">
        <w:rPr>
          <w:lang w:val="fr-FR"/>
        </w:rPr>
        <w:t>Boncheva</w:t>
      </w:r>
      <w:proofErr w:type="spellEnd"/>
      <w:r w:rsidRPr="00CF0D0A" w:rsidR="009D3847">
        <w:rPr>
          <w:lang w:val="fr-FR"/>
        </w:rPr>
        <w:t xml:space="preserve">, S. </w:t>
      </w:r>
      <w:proofErr w:type="spellStart"/>
      <w:r w:rsidRPr="00CF0D0A" w:rsidR="009D3847">
        <w:rPr>
          <w:lang w:val="fr-FR"/>
        </w:rPr>
        <w:t>Stefanova</w:t>
      </w:r>
      <w:proofErr w:type="spellEnd"/>
      <w:r w:rsidRPr="00CF0D0A" w:rsidR="009D3847">
        <w:rPr>
          <w:lang w:val="fr-FR"/>
        </w:rPr>
        <w:t xml:space="preserve"> et G. </w:t>
      </w:r>
      <w:proofErr w:type="spellStart"/>
      <w:r w:rsidRPr="00CF0D0A" w:rsidR="009D3847">
        <w:rPr>
          <w:lang w:val="fr-FR"/>
        </w:rPr>
        <w:t>Chernicherska</w:t>
      </w:r>
      <w:proofErr w:type="spellEnd"/>
      <w:r w:rsidRPr="00CF0D0A" w:rsidR="009D3847">
        <w:rPr>
          <w:lang w:val="fr-FR"/>
        </w:rPr>
        <w:t xml:space="preserve">, avocats au cabinet </w:t>
      </w:r>
      <w:proofErr w:type="spellStart"/>
      <w:r w:rsidRPr="00CF0D0A" w:rsidR="009D3847">
        <w:rPr>
          <w:lang w:val="fr-FR"/>
        </w:rPr>
        <w:t>Ekimdzhiev</w:t>
      </w:r>
      <w:proofErr w:type="spellEnd"/>
      <w:r w:rsidRPr="00CF0D0A" w:rsidR="009D3847">
        <w:rPr>
          <w:lang w:val="fr-FR"/>
        </w:rPr>
        <w:t xml:space="preserve"> et partenaires</w:t>
      </w:r>
      <w:r w:rsidRPr="00CF0D0A" w:rsidR="00406695">
        <w:rPr>
          <w:lang w:val="fr-FR"/>
        </w:rPr>
        <w:t>,</w:t>
      </w:r>
      <w:r w:rsidRPr="00CF0D0A" w:rsidR="009D3847">
        <w:rPr>
          <w:lang w:val="fr-FR"/>
        </w:rPr>
        <w:t xml:space="preserve"> à</w:t>
      </w:r>
      <w:r w:rsidRPr="00CF0D0A">
        <w:rPr>
          <w:lang w:val="fr-FR"/>
        </w:rPr>
        <w:t xml:space="preserve"> Plovdiv. </w:t>
      </w:r>
      <w:r w:rsidRPr="00CF0D0A" w:rsidR="00E77CB3">
        <w:rPr>
          <w:lang w:val="fr-FR"/>
        </w:rPr>
        <w:t xml:space="preserve">Le gouvernement </w:t>
      </w:r>
      <w:r w:rsidRPr="00CF0D0A">
        <w:rPr>
          <w:lang w:val="fr-FR"/>
        </w:rPr>
        <w:t>bulgare</w:t>
      </w:r>
      <w:r w:rsidRPr="00CF0D0A" w:rsidR="00E77CB3">
        <w:rPr>
          <w:lang w:val="fr-FR"/>
        </w:rPr>
        <w:t xml:space="preserve"> (« le Gouvernement ») a été représenté par son agent</w:t>
      </w:r>
      <w:r w:rsidRPr="00CF0D0A" w:rsidR="0063453C">
        <w:rPr>
          <w:lang w:val="fr-FR"/>
        </w:rPr>
        <w:t>e</w:t>
      </w:r>
      <w:r w:rsidRPr="00CF0D0A" w:rsidR="00E77CB3">
        <w:rPr>
          <w:lang w:val="fr-FR"/>
        </w:rPr>
        <w:t xml:space="preserve">, </w:t>
      </w:r>
      <w:r w:rsidRPr="00CF0D0A" w:rsidR="009D3847">
        <w:rPr>
          <w:lang w:val="fr-FR"/>
        </w:rPr>
        <w:t>M</w:t>
      </w:r>
      <w:r w:rsidRPr="00CF0D0A" w:rsidR="009D3847">
        <w:rPr>
          <w:vertAlign w:val="superscript"/>
          <w:lang w:val="fr-FR"/>
        </w:rPr>
        <w:t xml:space="preserve">me </w:t>
      </w:r>
      <w:r w:rsidRPr="00CF0D0A" w:rsidR="009D3847">
        <w:rPr>
          <w:lang w:val="fr-FR"/>
        </w:rPr>
        <w:t xml:space="preserve">I. </w:t>
      </w:r>
      <w:proofErr w:type="spellStart"/>
      <w:r w:rsidRPr="00CF0D0A" w:rsidR="009D3847">
        <w:rPr>
          <w:lang w:val="fr-FR"/>
        </w:rPr>
        <w:t>Nedyalkova</w:t>
      </w:r>
      <w:proofErr w:type="spellEnd"/>
      <w:r w:rsidRPr="00CF0D0A" w:rsidR="00E77CB3">
        <w:rPr>
          <w:lang w:val="fr-FR"/>
        </w:rPr>
        <w:t xml:space="preserve">, </w:t>
      </w:r>
      <w:r w:rsidRPr="00CF0D0A" w:rsidR="009D3847">
        <w:rPr>
          <w:lang w:val="fr-FR"/>
        </w:rPr>
        <w:t>du ministère de la Justice</w:t>
      </w:r>
      <w:r w:rsidRPr="00CF0D0A" w:rsidR="007C5300">
        <w:rPr>
          <w:lang w:val="fr-FR"/>
        </w:rPr>
        <w:t>.</w:t>
      </w:r>
    </w:p>
    <w:p w:rsidRPr="00CF0D0A" w:rsidR="00E77CB3" w:rsidP="00CF0D0A" w:rsidRDefault="00F10417">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3</w:t>
      </w:r>
      <w:r w:rsidRPr="00CF0D0A">
        <w:rPr>
          <w:lang w:val="fr-FR"/>
        </w:rPr>
        <w:fldChar w:fldCharType="end"/>
      </w:r>
      <w:r w:rsidRPr="00CF0D0A">
        <w:rPr>
          <w:lang w:val="fr-FR"/>
        </w:rPr>
        <w:t xml:space="preserve">.  Les requérants </w:t>
      </w:r>
      <w:r w:rsidRPr="00CF0D0A" w:rsidR="00D11B0A">
        <w:rPr>
          <w:lang w:val="fr-FR"/>
        </w:rPr>
        <w:t>ont formulé plusieurs griefs sous l</w:t>
      </w:r>
      <w:r w:rsidRPr="00CF0D0A" w:rsidR="00CF0D0A">
        <w:rPr>
          <w:lang w:val="fr-FR"/>
        </w:rPr>
        <w:t>’</w:t>
      </w:r>
      <w:r w:rsidRPr="00CF0D0A" w:rsidR="00D11B0A">
        <w:rPr>
          <w:lang w:val="fr-FR"/>
        </w:rPr>
        <w:t>angle de différents articles de la Convention. Ils se plaignaient en particulier d</w:t>
      </w:r>
      <w:r w:rsidRPr="00CF0D0A" w:rsidR="00CF0D0A">
        <w:rPr>
          <w:lang w:val="fr-FR"/>
        </w:rPr>
        <w:t>’</w:t>
      </w:r>
      <w:r w:rsidRPr="00CF0D0A" w:rsidR="00406E73">
        <w:rPr>
          <w:lang w:val="fr-FR"/>
        </w:rPr>
        <w:t xml:space="preserve">une </w:t>
      </w:r>
      <w:r w:rsidRPr="00CF0D0A" w:rsidR="00D11B0A">
        <w:rPr>
          <w:lang w:val="fr-FR"/>
        </w:rPr>
        <w:t xml:space="preserve">atteinte à leurs droits garantis par les articles 5, 6 § 2, 8 et 13 de la Convention et </w:t>
      </w:r>
      <w:r w:rsidRPr="00CF0D0A" w:rsidR="00406695">
        <w:rPr>
          <w:lang w:val="fr-FR"/>
        </w:rPr>
        <w:t>par</w:t>
      </w:r>
      <w:r w:rsidRPr="00CF0D0A" w:rsidR="00D11B0A">
        <w:rPr>
          <w:lang w:val="fr-FR"/>
        </w:rPr>
        <w:t xml:space="preserve"> l</w:t>
      </w:r>
      <w:r w:rsidRPr="00CF0D0A" w:rsidR="00CF0D0A">
        <w:rPr>
          <w:lang w:val="fr-FR"/>
        </w:rPr>
        <w:t>’</w:t>
      </w:r>
      <w:r w:rsidRPr="00CF0D0A" w:rsidR="00D11B0A">
        <w:rPr>
          <w:lang w:val="fr-FR"/>
        </w:rPr>
        <w:t>article 1 du Protocole n</w:t>
      </w:r>
      <w:r w:rsidRPr="00CF0D0A" w:rsidR="006317EF">
        <w:rPr>
          <w:vertAlign w:val="superscript"/>
          <w:lang w:val="fr-FR"/>
        </w:rPr>
        <w:t>o</w:t>
      </w:r>
      <w:r w:rsidRPr="00CF0D0A" w:rsidR="00D11B0A">
        <w:rPr>
          <w:lang w:val="fr-FR"/>
        </w:rPr>
        <w:t xml:space="preserve"> 1</w:t>
      </w:r>
      <w:r w:rsidRPr="00CF0D0A" w:rsidR="00406E73">
        <w:rPr>
          <w:lang w:val="fr-FR"/>
        </w:rPr>
        <w:t xml:space="preserve"> à la Convention</w:t>
      </w:r>
      <w:r w:rsidRPr="00CF0D0A">
        <w:rPr>
          <w:lang w:val="fr-FR"/>
        </w:rPr>
        <w:t>.</w:t>
      </w:r>
    </w:p>
    <w:p w:rsidRPr="00CF0D0A" w:rsidR="00E77CB3" w:rsidP="00CF0D0A" w:rsidRDefault="00F10417">
      <w:pPr>
        <w:pStyle w:val="ECHRPara"/>
        <w:rPr>
          <w:szCs w:val="24"/>
          <w:lang w:val="fr-FR" w:eastAsia="en-GB"/>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4</w:t>
      </w:r>
      <w:r w:rsidRPr="00CF0D0A">
        <w:rPr>
          <w:lang w:val="fr-FR"/>
        </w:rPr>
        <w:fldChar w:fldCharType="end"/>
      </w:r>
      <w:r w:rsidRPr="00CF0D0A" w:rsidR="00E77CB3">
        <w:rPr>
          <w:lang w:val="fr-FR"/>
        </w:rPr>
        <w:t>.  </w:t>
      </w:r>
      <w:r w:rsidRPr="00CF0D0A">
        <w:rPr>
          <w:lang w:val="fr-FR"/>
        </w:rPr>
        <w:t xml:space="preserve">Le </w:t>
      </w:r>
      <w:r w:rsidRPr="00CF0D0A">
        <w:rPr>
          <w:szCs w:val="24"/>
          <w:lang w:val="fr-FR"/>
        </w:rPr>
        <w:t>16 mars 2017</w:t>
      </w:r>
      <w:r w:rsidRPr="00CF0D0A" w:rsidR="00E77CB3">
        <w:rPr>
          <w:lang w:val="fr-FR"/>
        </w:rPr>
        <w:t xml:space="preserve">, </w:t>
      </w:r>
      <w:r w:rsidRPr="00CF0D0A">
        <w:rPr>
          <w:lang w:val="fr-FR"/>
        </w:rPr>
        <w:t>les grie</w:t>
      </w:r>
      <w:r w:rsidRPr="00CF0D0A" w:rsidR="009E7581">
        <w:rPr>
          <w:lang w:val="fr-FR"/>
        </w:rPr>
        <w:t>f</w:t>
      </w:r>
      <w:r w:rsidRPr="00CF0D0A">
        <w:rPr>
          <w:lang w:val="fr-FR"/>
        </w:rPr>
        <w:t xml:space="preserve">s </w:t>
      </w:r>
      <w:r w:rsidRPr="00CF0D0A" w:rsidR="009E7581">
        <w:rPr>
          <w:lang w:val="fr-FR"/>
        </w:rPr>
        <w:t>tirés de l</w:t>
      </w:r>
      <w:r w:rsidRPr="00CF0D0A" w:rsidR="00CF0D0A">
        <w:rPr>
          <w:lang w:val="fr-FR"/>
        </w:rPr>
        <w:t>’</w:t>
      </w:r>
      <w:r w:rsidRPr="00CF0D0A" w:rsidR="009E7581">
        <w:rPr>
          <w:lang w:val="fr-FR"/>
        </w:rPr>
        <w:t>article 5 §§ 1, 3 et 5</w:t>
      </w:r>
      <w:r w:rsidRPr="00CF0D0A" w:rsidR="007A3B40">
        <w:rPr>
          <w:lang w:val="fr-FR"/>
        </w:rPr>
        <w:t>,</w:t>
      </w:r>
      <w:r w:rsidRPr="00CF0D0A" w:rsidR="009E7581">
        <w:rPr>
          <w:lang w:val="fr-FR"/>
        </w:rPr>
        <w:t xml:space="preserve"> de l</w:t>
      </w:r>
      <w:r w:rsidRPr="00CF0D0A" w:rsidR="00CF0D0A">
        <w:rPr>
          <w:lang w:val="fr-FR"/>
        </w:rPr>
        <w:t>’</w:t>
      </w:r>
      <w:r w:rsidRPr="00CF0D0A" w:rsidR="00235148">
        <w:rPr>
          <w:lang w:val="fr-FR"/>
        </w:rPr>
        <w:t>article </w:t>
      </w:r>
      <w:r w:rsidRPr="00CF0D0A" w:rsidR="009E7581">
        <w:rPr>
          <w:lang w:val="fr-FR"/>
        </w:rPr>
        <w:t>6 § 2, de l</w:t>
      </w:r>
      <w:r w:rsidRPr="00CF0D0A" w:rsidR="00CF0D0A">
        <w:rPr>
          <w:lang w:val="fr-FR"/>
        </w:rPr>
        <w:t>’</w:t>
      </w:r>
      <w:r w:rsidRPr="00CF0D0A" w:rsidR="009E7581">
        <w:rPr>
          <w:lang w:val="fr-FR"/>
        </w:rPr>
        <w:t>article 8 et de l</w:t>
      </w:r>
      <w:r w:rsidRPr="00CF0D0A" w:rsidR="00CF0D0A">
        <w:rPr>
          <w:lang w:val="fr-FR"/>
        </w:rPr>
        <w:t>’</w:t>
      </w:r>
      <w:r w:rsidRPr="00CF0D0A" w:rsidR="009E7581">
        <w:rPr>
          <w:lang w:val="fr-FR"/>
        </w:rPr>
        <w:t xml:space="preserve">article 13 de la Convention </w:t>
      </w:r>
      <w:r w:rsidRPr="00CF0D0A" w:rsidR="00406E73">
        <w:rPr>
          <w:lang w:val="fr-FR"/>
        </w:rPr>
        <w:t>ainsi que</w:t>
      </w:r>
      <w:r w:rsidRPr="00CF0D0A" w:rsidR="009E7581">
        <w:rPr>
          <w:lang w:val="fr-FR"/>
        </w:rPr>
        <w:t xml:space="preserve"> de l</w:t>
      </w:r>
      <w:r w:rsidRPr="00CF0D0A" w:rsidR="00CF0D0A">
        <w:rPr>
          <w:lang w:val="fr-FR"/>
        </w:rPr>
        <w:t>’</w:t>
      </w:r>
      <w:r w:rsidRPr="00CF0D0A" w:rsidR="009E7581">
        <w:rPr>
          <w:lang w:val="fr-FR"/>
        </w:rPr>
        <w:t>article 1 du Protocole n</w:t>
      </w:r>
      <w:r w:rsidRPr="00CF0D0A" w:rsidR="006317EF">
        <w:rPr>
          <w:vertAlign w:val="superscript"/>
          <w:lang w:val="fr-FR"/>
        </w:rPr>
        <w:t>o</w:t>
      </w:r>
      <w:r w:rsidRPr="00CF0D0A" w:rsidR="009E7581">
        <w:rPr>
          <w:lang w:val="fr-FR"/>
        </w:rPr>
        <w:t xml:space="preserve"> 1 </w:t>
      </w:r>
      <w:r w:rsidRPr="00CF0D0A">
        <w:rPr>
          <w:lang w:val="fr-FR"/>
        </w:rPr>
        <w:t>ont été communiqués au Gouvernement et la requête a été déclarée irrecevable</w:t>
      </w:r>
      <w:r w:rsidRPr="00CF0D0A">
        <w:rPr>
          <w:szCs w:val="24"/>
          <w:lang w:val="fr-FR"/>
        </w:rPr>
        <w:t xml:space="preserve"> pour le surplus </w:t>
      </w:r>
      <w:r w:rsidRPr="00CF0D0A">
        <w:rPr>
          <w:lang w:val="fr-FR"/>
        </w:rPr>
        <w:t>conformément à l</w:t>
      </w:r>
      <w:r w:rsidRPr="00CF0D0A" w:rsidR="00CF0D0A">
        <w:rPr>
          <w:lang w:val="fr-FR"/>
        </w:rPr>
        <w:t>’</w:t>
      </w:r>
      <w:r w:rsidRPr="00CF0D0A" w:rsidR="00CD3EC6">
        <w:rPr>
          <w:lang w:val="fr-FR"/>
        </w:rPr>
        <w:t>article </w:t>
      </w:r>
      <w:r w:rsidRPr="00CF0D0A">
        <w:rPr>
          <w:lang w:val="fr-FR"/>
        </w:rPr>
        <w:t>54 § 3 du règlement de la Cour</w:t>
      </w:r>
      <w:r w:rsidRPr="00CF0D0A" w:rsidR="00646454">
        <w:rPr>
          <w:lang w:val="fr-FR"/>
        </w:rPr>
        <w:t>.</w:t>
      </w:r>
    </w:p>
    <w:p w:rsidRPr="00CF0D0A" w:rsidR="00E77CB3" w:rsidP="00CF0D0A" w:rsidRDefault="00E77CB3">
      <w:pPr>
        <w:pStyle w:val="ECHRTitle1"/>
        <w:tabs>
          <w:tab w:val="left" w:pos="5387"/>
        </w:tabs>
        <w:rPr>
          <w:lang w:val="fr-FR"/>
        </w:rPr>
      </w:pPr>
      <w:r w:rsidRPr="00CF0D0A">
        <w:rPr>
          <w:lang w:val="fr-FR"/>
        </w:rPr>
        <w:t>EN FAIT</w:t>
      </w:r>
    </w:p>
    <w:p w:rsidRPr="00CF0D0A" w:rsidR="00E77CB3" w:rsidP="00CF0D0A" w:rsidRDefault="00E77CB3">
      <w:pPr>
        <w:pStyle w:val="ECHRHeading1"/>
        <w:rPr>
          <w:lang w:val="fr-FR"/>
        </w:rPr>
      </w:pPr>
      <w:r w:rsidRPr="00CF0D0A">
        <w:rPr>
          <w:lang w:val="fr-FR"/>
        </w:rPr>
        <w:t>I.  LES CIRCONSTANCES DE L</w:t>
      </w:r>
      <w:r w:rsidRPr="00CF0D0A" w:rsidR="00CF0D0A">
        <w:rPr>
          <w:lang w:val="fr-FR"/>
        </w:rPr>
        <w:t>’</w:t>
      </w:r>
      <w:r w:rsidRPr="00CF0D0A">
        <w:rPr>
          <w:lang w:val="fr-FR"/>
        </w:rPr>
        <w:t>ESPÈCE</w:t>
      </w:r>
    </w:p>
    <w:p w:rsidRPr="00CF0D0A" w:rsidR="00E77CB3" w:rsidP="00CF0D0A" w:rsidRDefault="00F10417">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5</w:t>
      </w:r>
      <w:r w:rsidRPr="00CF0D0A">
        <w:rPr>
          <w:lang w:val="fr-FR"/>
        </w:rPr>
        <w:fldChar w:fldCharType="end"/>
      </w:r>
      <w:r w:rsidRPr="00CF0D0A" w:rsidR="00E77CB3">
        <w:rPr>
          <w:lang w:val="fr-FR"/>
        </w:rPr>
        <w:t>.  </w:t>
      </w:r>
      <w:r w:rsidRPr="00CF0D0A">
        <w:rPr>
          <w:lang w:val="fr-FR"/>
        </w:rPr>
        <w:t>Les requérants sont nés respectivement en 1964</w:t>
      </w:r>
      <w:r w:rsidRPr="00CF0D0A" w:rsidR="009D3806">
        <w:rPr>
          <w:lang w:val="fr-FR"/>
        </w:rPr>
        <w:t xml:space="preserve">, </w:t>
      </w:r>
      <w:r w:rsidRPr="00CF0D0A" w:rsidR="00406695">
        <w:rPr>
          <w:lang w:val="fr-FR"/>
        </w:rPr>
        <w:t xml:space="preserve">en </w:t>
      </w:r>
      <w:r w:rsidRPr="00CF0D0A" w:rsidR="009D3806">
        <w:rPr>
          <w:lang w:val="fr-FR"/>
        </w:rPr>
        <w:t xml:space="preserve">1963, </w:t>
      </w:r>
      <w:r w:rsidRPr="00CF0D0A" w:rsidR="00406695">
        <w:rPr>
          <w:lang w:val="fr-FR"/>
        </w:rPr>
        <w:t xml:space="preserve">en </w:t>
      </w:r>
      <w:r w:rsidRPr="00CF0D0A" w:rsidR="009D3806">
        <w:rPr>
          <w:lang w:val="fr-FR"/>
        </w:rPr>
        <w:t xml:space="preserve">1984 et </w:t>
      </w:r>
      <w:r w:rsidRPr="00CF0D0A" w:rsidR="00406695">
        <w:rPr>
          <w:lang w:val="fr-FR"/>
        </w:rPr>
        <w:t xml:space="preserve">en </w:t>
      </w:r>
      <w:r w:rsidRPr="00CF0D0A" w:rsidR="009D3806">
        <w:rPr>
          <w:lang w:val="fr-FR"/>
        </w:rPr>
        <w:t>1975</w:t>
      </w:r>
      <w:r w:rsidRPr="00CF0D0A" w:rsidR="00230008">
        <w:rPr>
          <w:lang w:val="fr-FR"/>
        </w:rPr>
        <w:t xml:space="preserve">. M. </w:t>
      </w:r>
      <w:proofErr w:type="spellStart"/>
      <w:r w:rsidRPr="00CF0D0A" w:rsidR="00230008">
        <w:rPr>
          <w:lang w:val="fr-FR"/>
        </w:rPr>
        <w:t>Svetlozar</w:t>
      </w:r>
      <w:proofErr w:type="spellEnd"/>
      <w:r w:rsidRPr="00CF0D0A" w:rsidR="00230008">
        <w:rPr>
          <w:lang w:val="fr-FR"/>
        </w:rPr>
        <w:t xml:space="preserve"> </w:t>
      </w:r>
      <w:proofErr w:type="spellStart"/>
      <w:r w:rsidRPr="00CF0D0A" w:rsidR="00230008">
        <w:rPr>
          <w:lang w:val="fr-FR"/>
        </w:rPr>
        <w:t>Lolov</w:t>
      </w:r>
      <w:proofErr w:type="spellEnd"/>
      <w:r w:rsidRPr="00CF0D0A" w:rsidR="00230008">
        <w:rPr>
          <w:lang w:val="fr-FR"/>
        </w:rPr>
        <w:t xml:space="preserve"> et M</w:t>
      </w:r>
      <w:r w:rsidRPr="00CF0D0A" w:rsidR="00230008">
        <w:rPr>
          <w:vertAlign w:val="superscript"/>
          <w:lang w:val="fr-FR"/>
        </w:rPr>
        <w:t>me</w:t>
      </w:r>
      <w:r w:rsidRPr="00CF0D0A" w:rsidR="00230008">
        <w:rPr>
          <w:lang w:val="fr-FR"/>
        </w:rPr>
        <w:t xml:space="preserve"> </w:t>
      </w:r>
      <w:proofErr w:type="spellStart"/>
      <w:r w:rsidRPr="00CF0D0A" w:rsidR="00230008">
        <w:rPr>
          <w:lang w:val="fr-FR"/>
        </w:rPr>
        <w:t>Rumyana</w:t>
      </w:r>
      <w:proofErr w:type="spellEnd"/>
      <w:r w:rsidRPr="00CF0D0A" w:rsidR="00230008">
        <w:rPr>
          <w:lang w:val="fr-FR"/>
        </w:rPr>
        <w:t xml:space="preserve"> </w:t>
      </w:r>
      <w:proofErr w:type="spellStart"/>
      <w:r w:rsidRPr="00CF0D0A" w:rsidR="00230008">
        <w:rPr>
          <w:lang w:val="fr-FR"/>
        </w:rPr>
        <w:t>Lolova</w:t>
      </w:r>
      <w:proofErr w:type="spellEnd"/>
      <w:r w:rsidRPr="00CF0D0A" w:rsidR="00230008">
        <w:rPr>
          <w:lang w:val="fr-FR"/>
        </w:rPr>
        <w:t xml:space="preserve"> résident actuellement aux États-Unis </w:t>
      </w:r>
      <w:r w:rsidRPr="00CF0D0A">
        <w:rPr>
          <w:lang w:val="fr-FR"/>
        </w:rPr>
        <w:t>et</w:t>
      </w:r>
      <w:r w:rsidRPr="00CF0D0A" w:rsidR="008A5353">
        <w:rPr>
          <w:lang w:val="fr-FR"/>
        </w:rPr>
        <w:t xml:space="preserve"> </w:t>
      </w:r>
      <w:r w:rsidRPr="00CF0D0A" w:rsidR="00230008">
        <w:rPr>
          <w:lang w:val="fr-FR"/>
        </w:rPr>
        <w:t xml:space="preserve">les deux autres requérants </w:t>
      </w:r>
      <w:r w:rsidRPr="00CF0D0A">
        <w:rPr>
          <w:lang w:val="fr-FR"/>
        </w:rPr>
        <w:t>résident à Burgas</w:t>
      </w:r>
      <w:r w:rsidRPr="00CF0D0A" w:rsidR="00230008">
        <w:rPr>
          <w:lang w:val="fr-FR"/>
        </w:rPr>
        <w:t>, en Bulgarie</w:t>
      </w:r>
      <w:r w:rsidRPr="00CF0D0A" w:rsidR="00E77CB3">
        <w:rPr>
          <w:lang w:val="fr-FR"/>
        </w:rPr>
        <w:t>.</w:t>
      </w:r>
    </w:p>
    <w:p w:rsidRPr="00CF0D0A" w:rsidR="00E77CB3" w:rsidP="00CF0D0A" w:rsidRDefault="00F10417">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6</w:t>
      </w:r>
      <w:r w:rsidRPr="00CF0D0A">
        <w:rPr>
          <w:lang w:val="fr-FR"/>
        </w:rPr>
        <w:fldChar w:fldCharType="end"/>
      </w:r>
      <w:r w:rsidRPr="00CF0D0A" w:rsidR="00E77CB3">
        <w:rPr>
          <w:lang w:val="fr-FR"/>
        </w:rPr>
        <w:t>.  </w:t>
      </w:r>
      <w:r w:rsidRPr="00CF0D0A" w:rsidR="00D5734C">
        <w:rPr>
          <w:lang w:val="fr-FR"/>
        </w:rPr>
        <w:t>Les deux premiers requérants</w:t>
      </w:r>
      <w:r w:rsidRPr="00CF0D0A" w:rsidR="001246B9">
        <w:rPr>
          <w:lang w:val="fr-FR"/>
        </w:rPr>
        <w:t xml:space="preserve">, M. </w:t>
      </w:r>
      <w:proofErr w:type="spellStart"/>
      <w:r w:rsidRPr="00CF0D0A" w:rsidR="001246B9">
        <w:rPr>
          <w:lang w:val="fr-FR"/>
        </w:rPr>
        <w:t>Svetlozar</w:t>
      </w:r>
      <w:proofErr w:type="spellEnd"/>
      <w:r w:rsidRPr="00CF0D0A" w:rsidR="001246B9">
        <w:rPr>
          <w:lang w:val="fr-FR"/>
        </w:rPr>
        <w:t xml:space="preserve"> </w:t>
      </w:r>
      <w:proofErr w:type="spellStart"/>
      <w:r w:rsidRPr="00CF0D0A" w:rsidR="001246B9">
        <w:rPr>
          <w:lang w:val="fr-FR"/>
        </w:rPr>
        <w:t>Lolov</w:t>
      </w:r>
      <w:proofErr w:type="spellEnd"/>
      <w:r w:rsidRPr="00CF0D0A" w:rsidR="001246B9">
        <w:rPr>
          <w:lang w:val="fr-FR"/>
        </w:rPr>
        <w:t xml:space="preserve"> et M</w:t>
      </w:r>
      <w:r w:rsidRPr="00CF0D0A" w:rsidR="001246B9">
        <w:rPr>
          <w:vertAlign w:val="superscript"/>
          <w:lang w:val="fr-FR"/>
        </w:rPr>
        <w:t>me</w:t>
      </w:r>
      <w:r w:rsidRPr="00CF0D0A" w:rsidR="00D5734C">
        <w:rPr>
          <w:lang w:val="fr-FR"/>
        </w:rPr>
        <w:t xml:space="preserve"> </w:t>
      </w:r>
      <w:proofErr w:type="spellStart"/>
      <w:r w:rsidRPr="00CF0D0A" w:rsidR="00D5734C">
        <w:rPr>
          <w:lang w:val="fr-FR"/>
        </w:rPr>
        <w:t>Rumyana</w:t>
      </w:r>
      <w:proofErr w:type="spellEnd"/>
      <w:r w:rsidRPr="00CF0D0A" w:rsidR="00D5734C">
        <w:rPr>
          <w:lang w:val="fr-FR"/>
        </w:rPr>
        <w:t xml:space="preserve"> </w:t>
      </w:r>
      <w:proofErr w:type="spellStart"/>
      <w:r w:rsidRPr="00CF0D0A" w:rsidR="00D5734C">
        <w:rPr>
          <w:lang w:val="fr-FR"/>
        </w:rPr>
        <w:t>Lolova</w:t>
      </w:r>
      <w:proofErr w:type="spellEnd"/>
      <w:r w:rsidRPr="00CF0D0A" w:rsidR="00D5734C">
        <w:rPr>
          <w:lang w:val="fr-FR"/>
        </w:rPr>
        <w:t xml:space="preserve">, sont un couple marié. Le troisième requérant, M. </w:t>
      </w:r>
      <w:proofErr w:type="spellStart"/>
      <w:r w:rsidRPr="00CF0D0A" w:rsidR="00D5734C">
        <w:rPr>
          <w:lang w:val="fr-FR"/>
        </w:rPr>
        <w:t>Stamen</w:t>
      </w:r>
      <w:proofErr w:type="spellEnd"/>
      <w:r w:rsidRPr="00CF0D0A" w:rsidR="00D5734C">
        <w:rPr>
          <w:lang w:val="fr-FR"/>
        </w:rPr>
        <w:t xml:space="preserve"> </w:t>
      </w:r>
      <w:proofErr w:type="spellStart"/>
      <w:r w:rsidRPr="00CF0D0A" w:rsidR="00D5734C">
        <w:rPr>
          <w:lang w:val="fr-FR"/>
        </w:rPr>
        <w:t>Lolov</w:t>
      </w:r>
      <w:proofErr w:type="spellEnd"/>
      <w:r w:rsidRPr="00CF0D0A" w:rsidR="00406E73">
        <w:rPr>
          <w:lang w:val="fr-FR"/>
        </w:rPr>
        <w:t>,</w:t>
      </w:r>
      <w:r w:rsidRPr="00CF0D0A" w:rsidR="00D5734C">
        <w:rPr>
          <w:lang w:val="fr-FR"/>
        </w:rPr>
        <w:t xml:space="preserve"> est leur fils. Le quatrième requérant, M. </w:t>
      </w:r>
      <w:proofErr w:type="spellStart"/>
      <w:r w:rsidRPr="00CF0D0A" w:rsidR="00D5734C">
        <w:rPr>
          <w:lang w:val="fr-FR"/>
        </w:rPr>
        <w:t>Rangel</w:t>
      </w:r>
      <w:proofErr w:type="spellEnd"/>
      <w:r w:rsidRPr="00CF0D0A" w:rsidR="00D5734C">
        <w:rPr>
          <w:lang w:val="fr-FR"/>
        </w:rPr>
        <w:t xml:space="preserve"> </w:t>
      </w:r>
      <w:proofErr w:type="spellStart"/>
      <w:r w:rsidRPr="00CF0D0A" w:rsidR="00D5734C">
        <w:rPr>
          <w:lang w:val="fr-FR"/>
        </w:rPr>
        <w:t>Stanchev</w:t>
      </w:r>
      <w:proofErr w:type="spellEnd"/>
      <w:r w:rsidRPr="00CF0D0A" w:rsidR="00D5734C">
        <w:rPr>
          <w:lang w:val="fr-FR"/>
        </w:rPr>
        <w:t>, n</w:t>
      </w:r>
      <w:r w:rsidRPr="00CF0D0A" w:rsidR="00CF0D0A">
        <w:rPr>
          <w:lang w:val="fr-FR"/>
        </w:rPr>
        <w:t>’</w:t>
      </w:r>
      <w:r w:rsidRPr="00CF0D0A" w:rsidR="00D5734C">
        <w:rPr>
          <w:lang w:val="fr-FR"/>
        </w:rPr>
        <w:t>a pas de lien de parenté avec les trois autres requérants.</w:t>
      </w:r>
    </w:p>
    <w:p w:rsidRPr="00CF0D0A" w:rsidR="001A18E0" w:rsidP="00CF0D0A" w:rsidRDefault="001A18E0">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7</w:t>
      </w:r>
      <w:r w:rsidRPr="00CF0D0A">
        <w:rPr>
          <w:lang w:val="fr-FR"/>
        </w:rPr>
        <w:fldChar w:fldCharType="end"/>
      </w:r>
      <w:r w:rsidRPr="00CF0D0A">
        <w:rPr>
          <w:lang w:val="fr-FR"/>
        </w:rPr>
        <w:t>.  À l</w:t>
      </w:r>
      <w:r w:rsidRPr="00CF0D0A" w:rsidR="00CF0D0A">
        <w:rPr>
          <w:lang w:val="fr-FR"/>
        </w:rPr>
        <w:t>’</w:t>
      </w:r>
      <w:r w:rsidRPr="00CF0D0A">
        <w:rPr>
          <w:lang w:val="fr-FR"/>
        </w:rPr>
        <w:t>époque des faits, les deux premiers requérants étaient des entrepreneurs dans le</w:t>
      </w:r>
      <w:r w:rsidRPr="00CF0D0A" w:rsidR="008A5353">
        <w:rPr>
          <w:lang w:val="fr-FR"/>
        </w:rPr>
        <w:t>s</w:t>
      </w:r>
      <w:r w:rsidRPr="00CF0D0A">
        <w:rPr>
          <w:lang w:val="fr-FR"/>
        </w:rPr>
        <w:t xml:space="preserve"> secteur</w:t>
      </w:r>
      <w:r w:rsidRPr="00CF0D0A" w:rsidR="008A5353">
        <w:rPr>
          <w:lang w:val="fr-FR"/>
        </w:rPr>
        <w:t>s</w:t>
      </w:r>
      <w:r w:rsidRPr="00CF0D0A">
        <w:rPr>
          <w:lang w:val="fr-FR"/>
        </w:rPr>
        <w:t xml:space="preserve"> du tourisme et de l</w:t>
      </w:r>
      <w:r w:rsidRPr="00CF0D0A" w:rsidR="00CF0D0A">
        <w:rPr>
          <w:lang w:val="fr-FR"/>
        </w:rPr>
        <w:t>’</w:t>
      </w:r>
      <w:r w:rsidRPr="00CF0D0A">
        <w:rPr>
          <w:lang w:val="fr-FR"/>
        </w:rPr>
        <w:t>immobilier.</w:t>
      </w:r>
    </w:p>
    <w:p w:rsidRPr="00CF0D0A" w:rsidR="00667F4E" w:rsidP="00CF0D0A" w:rsidRDefault="00667F4E">
      <w:pPr>
        <w:pStyle w:val="ECHRHeading2"/>
        <w:rPr>
          <w:lang w:val="fr-FR"/>
        </w:rPr>
      </w:pPr>
      <w:r w:rsidRPr="00CF0D0A">
        <w:rPr>
          <w:lang w:val="fr-FR"/>
        </w:rPr>
        <w:t xml:space="preserve">A.  Les poursuites pénales </w:t>
      </w:r>
      <w:r w:rsidRPr="00CF0D0A" w:rsidR="00473014">
        <w:rPr>
          <w:lang w:val="fr-FR"/>
        </w:rPr>
        <w:t xml:space="preserve">menées </w:t>
      </w:r>
      <w:r w:rsidRPr="00CF0D0A" w:rsidR="001A18E0">
        <w:rPr>
          <w:lang w:val="fr-FR"/>
        </w:rPr>
        <w:t>en l</w:t>
      </w:r>
      <w:r w:rsidRPr="00CF0D0A" w:rsidR="00CF0D0A">
        <w:rPr>
          <w:lang w:val="fr-FR"/>
        </w:rPr>
        <w:t>’</w:t>
      </w:r>
      <w:r w:rsidRPr="00CF0D0A" w:rsidR="001A18E0">
        <w:rPr>
          <w:lang w:val="fr-FR"/>
        </w:rPr>
        <w:t>espèce</w:t>
      </w:r>
    </w:p>
    <w:p w:rsidRPr="00CF0D0A" w:rsidR="003657BD" w:rsidP="00CF0D0A" w:rsidRDefault="006D3E30">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8</w:t>
      </w:r>
      <w:r w:rsidRPr="00CF0D0A">
        <w:rPr>
          <w:lang w:val="fr-FR"/>
        </w:rPr>
        <w:fldChar w:fldCharType="end"/>
      </w:r>
      <w:r w:rsidRPr="00CF0D0A">
        <w:rPr>
          <w:lang w:val="fr-FR"/>
        </w:rPr>
        <w:t>.  </w:t>
      </w:r>
      <w:r w:rsidRPr="00CF0D0A" w:rsidR="009A51C4">
        <w:rPr>
          <w:lang w:val="fr-FR"/>
        </w:rPr>
        <w:t xml:space="preserve">Le 29 avril 2009, le parquet régional de Burgas </w:t>
      </w:r>
      <w:r w:rsidRPr="00CF0D0A" w:rsidR="003657BD">
        <w:rPr>
          <w:lang w:val="fr-FR"/>
        </w:rPr>
        <w:t xml:space="preserve">ouvrit une enquête pénale contre </w:t>
      </w:r>
      <w:r w:rsidRPr="00CF0D0A" w:rsidR="00004389">
        <w:rPr>
          <w:lang w:val="fr-FR"/>
        </w:rPr>
        <w:t>plusieurs personnes, y compris M. et M</w:t>
      </w:r>
      <w:r w:rsidRPr="00CF0D0A" w:rsidR="00004389">
        <w:rPr>
          <w:vertAlign w:val="superscript"/>
          <w:lang w:val="fr-FR"/>
        </w:rPr>
        <w:t>me</w:t>
      </w:r>
      <w:r w:rsidRPr="00CF0D0A" w:rsidR="00004389">
        <w:rPr>
          <w:lang w:val="fr-FR"/>
        </w:rPr>
        <w:t xml:space="preserve"> </w:t>
      </w:r>
      <w:proofErr w:type="spellStart"/>
      <w:r w:rsidRPr="00CF0D0A" w:rsidR="00004389">
        <w:rPr>
          <w:lang w:val="fr-FR"/>
        </w:rPr>
        <w:t>Lolovi</w:t>
      </w:r>
      <w:proofErr w:type="spellEnd"/>
      <w:r w:rsidRPr="00CF0D0A" w:rsidR="00004389">
        <w:rPr>
          <w:lang w:val="fr-FR"/>
        </w:rPr>
        <w:t xml:space="preserve">, </w:t>
      </w:r>
      <w:r w:rsidRPr="00CF0D0A" w:rsidR="003657BD">
        <w:rPr>
          <w:lang w:val="fr-FR"/>
        </w:rPr>
        <w:t xml:space="preserve">pour évasion fiscale en bande organisée. Il ressort des pièces du dossier que ces deux requérants se trouvaient </w:t>
      </w:r>
      <w:r w:rsidRPr="00CF0D0A" w:rsidR="008A5353">
        <w:rPr>
          <w:lang w:val="fr-FR"/>
        </w:rPr>
        <w:t xml:space="preserve">alors </w:t>
      </w:r>
      <w:r w:rsidRPr="00CF0D0A" w:rsidR="003657BD">
        <w:rPr>
          <w:lang w:val="fr-FR"/>
        </w:rPr>
        <w:t>déjà aux États-Unis.</w:t>
      </w:r>
    </w:p>
    <w:p w:rsidRPr="00CF0D0A" w:rsidR="001A3445" w:rsidP="00CF0D0A" w:rsidRDefault="003657BD">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9</w:t>
      </w:r>
      <w:r w:rsidRPr="00CF0D0A">
        <w:rPr>
          <w:lang w:val="fr-FR"/>
        </w:rPr>
        <w:fldChar w:fldCharType="end"/>
      </w:r>
      <w:r w:rsidRPr="00CF0D0A">
        <w:rPr>
          <w:lang w:val="fr-FR"/>
        </w:rPr>
        <w:t xml:space="preserve">.  Le 23 juin 2010, </w:t>
      </w:r>
      <w:r w:rsidRPr="00CF0D0A" w:rsidR="004D6419">
        <w:rPr>
          <w:lang w:val="fr-FR"/>
        </w:rPr>
        <w:t xml:space="preserve">statuant sur demande du parquet, </w:t>
      </w:r>
      <w:r w:rsidRPr="00CF0D0A">
        <w:rPr>
          <w:lang w:val="fr-FR"/>
        </w:rPr>
        <w:t xml:space="preserve">un juge du tribunal régional de Burgas autorisa la perquisition </w:t>
      </w:r>
      <w:r w:rsidRPr="00CF0D0A" w:rsidR="004D6419">
        <w:rPr>
          <w:lang w:val="fr-FR"/>
        </w:rPr>
        <w:t>du</w:t>
      </w:r>
      <w:r w:rsidRPr="00CF0D0A">
        <w:rPr>
          <w:lang w:val="fr-FR"/>
        </w:rPr>
        <w:t xml:space="preserve"> domicile</w:t>
      </w:r>
      <w:r w:rsidRPr="00CF0D0A" w:rsidR="004D6419">
        <w:rPr>
          <w:lang w:val="fr-FR"/>
        </w:rPr>
        <w:t xml:space="preserve"> de ces deux requérants</w:t>
      </w:r>
      <w:r w:rsidRPr="00CF0D0A">
        <w:rPr>
          <w:lang w:val="fr-FR"/>
        </w:rPr>
        <w:t xml:space="preserve"> à Sozopol</w:t>
      </w:r>
      <w:r w:rsidRPr="00CF0D0A" w:rsidR="001A3445">
        <w:rPr>
          <w:lang w:val="fr-FR"/>
        </w:rPr>
        <w:t xml:space="preserve"> pour la période </w:t>
      </w:r>
      <w:r w:rsidRPr="00CF0D0A" w:rsidR="00913753">
        <w:rPr>
          <w:lang w:val="fr-FR"/>
        </w:rPr>
        <w:t xml:space="preserve">du </w:t>
      </w:r>
      <w:r w:rsidRPr="00CF0D0A" w:rsidR="001A3445">
        <w:rPr>
          <w:lang w:val="fr-FR"/>
        </w:rPr>
        <w:t>25</w:t>
      </w:r>
      <w:r w:rsidRPr="00CF0D0A" w:rsidR="00913753">
        <w:rPr>
          <w:lang w:val="fr-FR"/>
        </w:rPr>
        <w:t xml:space="preserve"> au </w:t>
      </w:r>
      <w:r w:rsidRPr="00CF0D0A" w:rsidR="001A3445">
        <w:rPr>
          <w:lang w:val="fr-FR"/>
        </w:rPr>
        <w:t xml:space="preserve">29 juin 2010 </w:t>
      </w:r>
      <w:r w:rsidRPr="00CF0D0A" w:rsidR="00D068B6">
        <w:rPr>
          <w:lang w:val="fr-FR"/>
        </w:rPr>
        <w:t>aux fins de la</w:t>
      </w:r>
      <w:r w:rsidRPr="00CF0D0A" w:rsidR="004D6419">
        <w:rPr>
          <w:lang w:val="fr-FR"/>
        </w:rPr>
        <w:t xml:space="preserve"> re</w:t>
      </w:r>
      <w:r w:rsidRPr="00CF0D0A" w:rsidR="00913753">
        <w:rPr>
          <w:lang w:val="fr-FR"/>
        </w:rPr>
        <w:t>cherch</w:t>
      </w:r>
      <w:r w:rsidRPr="00CF0D0A" w:rsidR="004D6419">
        <w:rPr>
          <w:lang w:val="fr-FR"/>
        </w:rPr>
        <w:t>e</w:t>
      </w:r>
      <w:r w:rsidRPr="00CF0D0A" w:rsidR="00D068B6">
        <w:rPr>
          <w:lang w:val="fr-FR"/>
        </w:rPr>
        <w:t xml:space="preserve"> d</w:t>
      </w:r>
      <w:r w:rsidRPr="00CF0D0A" w:rsidR="00CF0D0A">
        <w:rPr>
          <w:lang w:val="fr-FR"/>
        </w:rPr>
        <w:t>’</w:t>
      </w:r>
      <w:r w:rsidRPr="00CF0D0A" w:rsidR="001A3445">
        <w:rPr>
          <w:lang w:val="fr-FR"/>
        </w:rPr>
        <w:t xml:space="preserve">objets, </w:t>
      </w:r>
      <w:r w:rsidRPr="00CF0D0A" w:rsidR="00D068B6">
        <w:rPr>
          <w:lang w:val="fr-FR"/>
        </w:rPr>
        <w:t xml:space="preserve">de </w:t>
      </w:r>
      <w:r w:rsidRPr="00CF0D0A" w:rsidR="001A3445">
        <w:rPr>
          <w:lang w:val="fr-FR"/>
        </w:rPr>
        <w:t xml:space="preserve">documents et </w:t>
      </w:r>
      <w:r w:rsidRPr="00CF0D0A" w:rsidR="00D068B6">
        <w:rPr>
          <w:lang w:val="fr-FR"/>
        </w:rPr>
        <w:t xml:space="preserve">de </w:t>
      </w:r>
      <w:r w:rsidRPr="00CF0D0A" w:rsidR="001A3445">
        <w:rPr>
          <w:lang w:val="fr-FR"/>
        </w:rPr>
        <w:t xml:space="preserve">données électroniques </w:t>
      </w:r>
      <w:r w:rsidRPr="00CF0D0A" w:rsidR="004D6419">
        <w:rPr>
          <w:lang w:val="fr-FR"/>
        </w:rPr>
        <w:t>liés à l</w:t>
      </w:r>
      <w:r w:rsidRPr="00CF0D0A" w:rsidR="00CF0D0A">
        <w:rPr>
          <w:lang w:val="fr-FR"/>
        </w:rPr>
        <w:t>’</w:t>
      </w:r>
      <w:r w:rsidRPr="00CF0D0A" w:rsidR="001A3445">
        <w:rPr>
          <w:lang w:val="fr-FR"/>
        </w:rPr>
        <w:t xml:space="preserve">activité de deux sociétés, dont </w:t>
      </w:r>
      <w:r w:rsidRPr="00CF0D0A" w:rsidR="00913753">
        <w:rPr>
          <w:lang w:val="fr-FR"/>
        </w:rPr>
        <w:t>l</w:t>
      </w:r>
      <w:r w:rsidRPr="00CF0D0A" w:rsidR="00CF0D0A">
        <w:rPr>
          <w:lang w:val="fr-FR"/>
        </w:rPr>
        <w:t>’</w:t>
      </w:r>
      <w:r w:rsidRPr="00CF0D0A" w:rsidR="001A3445">
        <w:rPr>
          <w:lang w:val="fr-FR"/>
        </w:rPr>
        <w:t>une appartenait aux requérants.</w:t>
      </w:r>
    </w:p>
    <w:p w:rsidRPr="00CF0D0A" w:rsidR="003657BD" w:rsidP="00CF0D0A" w:rsidRDefault="001A3445">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10</w:t>
      </w:r>
      <w:r w:rsidRPr="00CF0D0A">
        <w:rPr>
          <w:lang w:val="fr-FR"/>
        </w:rPr>
        <w:fldChar w:fldCharType="end"/>
      </w:r>
      <w:r w:rsidRPr="00CF0D0A">
        <w:rPr>
          <w:lang w:val="fr-FR"/>
        </w:rPr>
        <w:t>.  </w:t>
      </w:r>
      <w:r w:rsidRPr="00CF0D0A" w:rsidR="003657BD">
        <w:rPr>
          <w:lang w:val="fr-FR"/>
        </w:rPr>
        <w:t>Le 25 juin 2010, un enquêteur inculpa M. et M</w:t>
      </w:r>
      <w:r w:rsidRPr="00CF0D0A" w:rsidR="003657BD">
        <w:rPr>
          <w:vertAlign w:val="superscript"/>
          <w:lang w:val="fr-FR"/>
        </w:rPr>
        <w:t>me</w:t>
      </w:r>
      <w:r w:rsidRPr="00CF0D0A" w:rsidR="003657BD">
        <w:rPr>
          <w:lang w:val="fr-FR"/>
        </w:rPr>
        <w:t xml:space="preserve"> </w:t>
      </w:r>
      <w:proofErr w:type="spellStart"/>
      <w:r w:rsidRPr="00CF0D0A" w:rsidR="003657BD">
        <w:rPr>
          <w:lang w:val="fr-FR"/>
        </w:rPr>
        <w:t>Lolovi</w:t>
      </w:r>
      <w:proofErr w:type="spellEnd"/>
      <w:r w:rsidRPr="00CF0D0A" w:rsidR="003657BD">
        <w:rPr>
          <w:lang w:val="fr-FR"/>
        </w:rPr>
        <w:t>, en leur absence, du chef d</w:t>
      </w:r>
      <w:r w:rsidRPr="00CF0D0A" w:rsidR="00CF0D0A">
        <w:rPr>
          <w:lang w:val="fr-FR"/>
        </w:rPr>
        <w:t>’</w:t>
      </w:r>
      <w:r w:rsidRPr="00CF0D0A" w:rsidR="003657BD">
        <w:rPr>
          <w:lang w:val="fr-FR"/>
        </w:rPr>
        <w:t>organisation d</w:t>
      </w:r>
      <w:r w:rsidRPr="00CF0D0A" w:rsidR="00CF0D0A">
        <w:rPr>
          <w:lang w:val="fr-FR"/>
        </w:rPr>
        <w:t>’</w:t>
      </w:r>
      <w:r w:rsidRPr="00CF0D0A" w:rsidR="003657BD">
        <w:rPr>
          <w:lang w:val="fr-FR"/>
        </w:rPr>
        <w:t>un groupe criminel ayant pour activité principale l</w:t>
      </w:r>
      <w:r w:rsidRPr="00CF0D0A" w:rsidR="00CF0D0A">
        <w:rPr>
          <w:lang w:val="fr-FR"/>
        </w:rPr>
        <w:t>’</w:t>
      </w:r>
      <w:r w:rsidRPr="00CF0D0A" w:rsidR="003657BD">
        <w:rPr>
          <w:lang w:val="fr-FR"/>
        </w:rPr>
        <w:t>évasion fiscale et de plusieurs chefs d</w:t>
      </w:r>
      <w:r w:rsidRPr="00CF0D0A" w:rsidR="00CF0D0A">
        <w:rPr>
          <w:lang w:val="fr-FR"/>
        </w:rPr>
        <w:t>’</w:t>
      </w:r>
      <w:r w:rsidRPr="00CF0D0A" w:rsidR="003657BD">
        <w:rPr>
          <w:lang w:val="fr-FR"/>
        </w:rPr>
        <w:t xml:space="preserve">extorsion </w:t>
      </w:r>
      <w:r w:rsidRPr="00CF0D0A" w:rsidR="00E4567C">
        <w:rPr>
          <w:lang w:val="fr-FR"/>
        </w:rPr>
        <w:t>au préjudice</w:t>
      </w:r>
      <w:r w:rsidRPr="00CF0D0A" w:rsidR="00413E7E">
        <w:rPr>
          <w:lang w:val="fr-FR"/>
        </w:rPr>
        <w:t xml:space="preserve"> </w:t>
      </w:r>
      <w:r w:rsidRPr="00CF0D0A" w:rsidR="003657BD">
        <w:rPr>
          <w:lang w:val="fr-FR"/>
        </w:rPr>
        <w:t>d</w:t>
      </w:r>
      <w:r w:rsidRPr="00CF0D0A" w:rsidR="00CF0D0A">
        <w:rPr>
          <w:lang w:val="fr-FR"/>
        </w:rPr>
        <w:t>’</w:t>
      </w:r>
      <w:r w:rsidRPr="00CF0D0A" w:rsidR="003657BD">
        <w:rPr>
          <w:lang w:val="fr-FR"/>
        </w:rPr>
        <w:t>artisans a</w:t>
      </w:r>
      <w:r w:rsidRPr="00CF0D0A" w:rsidR="00457CFB">
        <w:rPr>
          <w:lang w:val="fr-FR"/>
        </w:rPr>
        <w:t>ya</w:t>
      </w:r>
      <w:r w:rsidRPr="00CF0D0A" w:rsidR="003657BD">
        <w:rPr>
          <w:lang w:val="fr-FR"/>
        </w:rPr>
        <w:t>nt travaillé sur les chantiers de leur entreprise.</w:t>
      </w:r>
    </w:p>
    <w:p w:rsidRPr="00CF0D0A" w:rsidR="001A3445" w:rsidP="00CF0D0A" w:rsidRDefault="001A3445">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11</w:t>
      </w:r>
      <w:r w:rsidRPr="00CF0D0A">
        <w:rPr>
          <w:lang w:val="fr-FR"/>
        </w:rPr>
        <w:fldChar w:fldCharType="end"/>
      </w:r>
      <w:r w:rsidRPr="00CF0D0A">
        <w:rPr>
          <w:lang w:val="fr-FR"/>
        </w:rPr>
        <w:t>.  </w:t>
      </w:r>
      <w:r w:rsidRPr="00CF0D0A" w:rsidR="0064516F">
        <w:rPr>
          <w:lang w:val="fr-FR"/>
        </w:rPr>
        <w:t>Le 26 juin 2010, une équipe de policiers se rendit à l</w:t>
      </w:r>
      <w:r w:rsidRPr="00CF0D0A" w:rsidR="00CF0D0A">
        <w:rPr>
          <w:lang w:val="fr-FR"/>
        </w:rPr>
        <w:t>’</w:t>
      </w:r>
      <w:r w:rsidRPr="00CF0D0A" w:rsidR="0064516F">
        <w:rPr>
          <w:lang w:val="fr-FR"/>
        </w:rPr>
        <w:t xml:space="preserve">adresse des requérants à Sozopol et effectua la perquisition en cause en présence </w:t>
      </w:r>
      <w:r w:rsidRPr="00CF0D0A" w:rsidR="00787D57">
        <w:rPr>
          <w:lang w:val="fr-FR"/>
        </w:rPr>
        <w:t>du fils du couple,</w:t>
      </w:r>
      <w:r w:rsidRPr="00CF0D0A" w:rsidR="0064516F">
        <w:rPr>
          <w:lang w:val="fr-FR"/>
        </w:rPr>
        <w:t xml:space="preserve"> M. </w:t>
      </w:r>
      <w:proofErr w:type="spellStart"/>
      <w:r w:rsidRPr="00CF0D0A" w:rsidR="0064516F">
        <w:rPr>
          <w:lang w:val="fr-FR"/>
        </w:rPr>
        <w:t>Stamen</w:t>
      </w:r>
      <w:proofErr w:type="spellEnd"/>
      <w:r w:rsidRPr="00CF0D0A" w:rsidR="0064516F">
        <w:rPr>
          <w:lang w:val="fr-FR"/>
        </w:rPr>
        <w:t xml:space="preserve"> </w:t>
      </w:r>
      <w:proofErr w:type="spellStart"/>
      <w:r w:rsidRPr="00CF0D0A" w:rsidR="0064516F">
        <w:rPr>
          <w:lang w:val="fr-FR"/>
        </w:rPr>
        <w:t>Lolov</w:t>
      </w:r>
      <w:proofErr w:type="spellEnd"/>
      <w:r w:rsidRPr="00CF0D0A" w:rsidR="0064516F">
        <w:rPr>
          <w:lang w:val="fr-FR"/>
        </w:rPr>
        <w:t>. L</w:t>
      </w:r>
      <w:r w:rsidRPr="00CF0D0A" w:rsidR="003657BD">
        <w:rPr>
          <w:lang w:val="fr-FR"/>
        </w:rPr>
        <w:t>es enquêteurs saisirent plusieurs documents</w:t>
      </w:r>
      <w:r w:rsidRPr="00CF0D0A" w:rsidR="00802EB9">
        <w:rPr>
          <w:lang w:val="fr-FR"/>
        </w:rPr>
        <w:t xml:space="preserve"> et </w:t>
      </w:r>
      <w:r w:rsidRPr="00CF0D0A" w:rsidR="003657BD">
        <w:rPr>
          <w:lang w:val="fr-FR"/>
        </w:rPr>
        <w:t>objets,</w:t>
      </w:r>
      <w:r w:rsidRPr="00CF0D0A" w:rsidR="00802EB9">
        <w:rPr>
          <w:lang w:val="fr-FR"/>
        </w:rPr>
        <w:t xml:space="preserve"> </w:t>
      </w:r>
      <w:r w:rsidRPr="00CF0D0A" w:rsidR="003A4955">
        <w:rPr>
          <w:lang w:val="fr-FR"/>
        </w:rPr>
        <w:t>dont</w:t>
      </w:r>
      <w:r w:rsidRPr="00CF0D0A" w:rsidR="003657BD">
        <w:rPr>
          <w:lang w:val="fr-FR"/>
        </w:rPr>
        <w:t xml:space="preserve"> </w:t>
      </w:r>
      <w:r w:rsidRPr="00CF0D0A" w:rsidR="00802EB9">
        <w:rPr>
          <w:lang w:val="fr-FR"/>
        </w:rPr>
        <w:t xml:space="preserve">deux </w:t>
      </w:r>
      <w:r w:rsidRPr="00CF0D0A" w:rsidR="003657BD">
        <w:rPr>
          <w:lang w:val="fr-FR"/>
        </w:rPr>
        <w:t>ordinateur</w:t>
      </w:r>
      <w:r w:rsidRPr="00CF0D0A" w:rsidR="00802EB9">
        <w:rPr>
          <w:lang w:val="fr-FR"/>
        </w:rPr>
        <w:t>s</w:t>
      </w:r>
      <w:r w:rsidRPr="00CF0D0A" w:rsidR="0064516F">
        <w:rPr>
          <w:lang w:val="fr-FR"/>
        </w:rPr>
        <w:t xml:space="preserve"> portable</w:t>
      </w:r>
      <w:r w:rsidRPr="00CF0D0A" w:rsidR="00802EB9">
        <w:rPr>
          <w:lang w:val="fr-FR"/>
        </w:rPr>
        <w:t>s, des armes et des munitions</w:t>
      </w:r>
      <w:r w:rsidRPr="00CF0D0A" w:rsidR="0064516F">
        <w:rPr>
          <w:lang w:val="fr-FR"/>
        </w:rPr>
        <w:t xml:space="preserve">. Dans le procès-verbal dressé lors de la perquisition, M. </w:t>
      </w:r>
      <w:proofErr w:type="spellStart"/>
      <w:r w:rsidRPr="00CF0D0A" w:rsidR="0064516F">
        <w:rPr>
          <w:lang w:val="fr-FR"/>
        </w:rPr>
        <w:t>Stamen</w:t>
      </w:r>
      <w:proofErr w:type="spellEnd"/>
      <w:r w:rsidRPr="00CF0D0A" w:rsidR="0064516F">
        <w:rPr>
          <w:lang w:val="fr-FR"/>
        </w:rPr>
        <w:t xml:space="preserve"> </w:t>
      </w:r>
      <w:proofErr w:type="spellStart"/>
      <w:r w:rsidRPr="00CF0D0A" w:rsidR="0064516F">
        <w:rPr>
          <w:lang w:val="fr-FR"/>
        </w:rPr>
        <w:t>Lolov</w:t>
      </w:r>
      <w:proofErr w:type="spellEnd"/>
      <w:r w:rsidRPr="00CF0D0A" w:rsidR="0064516F">
        <w:rPr>
          <w:lang w:val="fr-FR"/>
        </w:rPr>
        <w:t xml:space="preserve"> déclara</w:t>
      </w:r>
      <w:r w:rsidRPr="00CF0D0A" w:rsidR="009B1C12">
        <w:rPr>
          <w:lang w:val="fr-FR"/>
        </w:rPr>
        <w:t>, sans préciser lesquels,</w:t>
      </w:r>
      <w:r w:rsidRPr="00CF0D0A" w:rsidR="0064516F">
        <w:rPr>
          <w:lang w:val="fr-FR"/>
        </w:rPr>
        <w:t xml:space="preserve"> que certains des objets saisis lui appartenaient.</w:t>
      </w:r>
    </w:p>
    <w:p w:rsidRPr="00CF0D0A" w:rsidR="003657BD" w:rsidP="00CF0D0A" w:rsidRDefault="003657BD">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12</w:t>
      </w:r>
      <w:r w:rsidRPr="00CF0D0A">
        <w:rPr>
          <w:lang w:val="fr-FR"/>
        </w:rPr>
        <w:fldChar w:fldCharType="end"/>
      </w:r>
      <w:r w:rsidRPr="00CF0D0A">
        <w:rPr>
          <w:lang w:val="fr-FR"/>
        </w:rPr>
        <w:t xml:space="preserve">.  Le 27 juin 2010, </w:t>
      </w:r>
      <w:r w:rsidRPr="00CF0D0A" w:rsidR="00667F4E">
        <w:rPr>
          <w:lang w:val="fr-FR"/>
        </w:rPr>
        <w:t xml:space="preserve">le quatrième requérant, </w:t>
      </w:r>
      <w:r w:rsidRPr="00CF0D0A">
        <w:rPr>
          <w:lang w:val="fr-FR"/>
        </w:rPr>
        <w:t xml:space="preserve">M. </w:t>
      </w:r>
      <w:proofErr w:type="spellStart"/>
      <w:r w:rsidRPr="00CF0D0A">
        <w:rPr>
          <w:lang w:val="fr-FR"/>
        </w:rPr>
        <w:t>Stanchev</w:t>
      </w:r>
      <w:proofErr w:type="spellEnd"/>
      <w:r w:rsidRPr="00CF0D0A" w:rsidR="003A4955">
        <w:rPr>
          <w:lang w:val="fr-FR"/>
        </w:rPr>
        <w:t>,</w:t>
      </w:r>
      <w:r w:rsidRPr="00CF0D0A">
        <w:rPr>
          <w:lang w:val="fr-FR"/>
        </w:rPr>
        <w:t xml:space="preserve"> reçut une copie de l</w:t>
      </w:r>
      <w:r w:rsidRPr="00CF0D0A" w:rsidR="00CF0D0A">
        <w:rPr>
          <w:lang w:val="fr-FR"/>
        </w:rPr>
        <w:t>’</w:t>
      </w:r>
      <w:r w:rsidRPr="00CF0D0A">
        <w:rPr>
          <w:lang w:val="fr-FR"/>
        </w:rPr>
        <w:t>ordonnance l</w:t>
      </w:r>
      <w:r w:rsidRPr="00CF0D0A" w:rsidR="00CF0D0A">
        <w:rPr>
          <w:lang w:val="fr-FR"/>
        </w:rPr>
        <w:t>’</w:t>
      </w:r>
      <w:r w:rsidRPr="00CF0D0A">
        <w:rPr>
          <w:lang w:val="fr-FR"/>
        </w:rPr>
        <w:t>inculpant</w:t>
      </w:r>
      <w:r w:rsidRPr="00CF0D0A" w:rsidR="009B1C12">
        <w:rPr>
          <w:lang w:val="fr-FR"/>
        </w:rPr>
        <w:t>. Celle-ci était</w:t>
      </w:r>
      <w:r w:rsidRPr="00CF0D0A">
        <w:rPr>
          <w:lang w:val="fr-FR"/>
        </w:rPr>
        <w:t xml:space="preserve"> datée de la veille</w:t>
      </w:r>
      <w:r w:rsidRPr="00CF0D0A" w:rsidR="009B1C12">
        <w:rPr>
          <w:lang w:val="fr-FR"/>
        </w:rPr>
        <w:t xml:space="preserve"> et</w:t>
      </w:r>
      <w:r w:rsidRPr="00CF0D0A">
        <w:rPr>
          <w:lang w:val="fr-FR"/>
        </w:rPr>
        <w:t xml:space="preserve"> </w:t>
      </w:r>
      <w:r w:rsidRPr="00CF0D0A" w:rsidR="009B1C12">
        <w:rPr>
          <w:lang w:val="fr-FR"/>
        </w:rPr>
        <w:t>indiquait qu</w:t>
      </w:r>
      <w:r w:rsidRPr="00CF0D0A" w:rsidR="00CF0D0A">
        <w:rPr>
          <w:lang w:val="fr-FR"/>
        </w:rPr>
        <w:t>’</w:t>
      </w:r>
      <w:r w:rsidRPr="00CF0D0A" w:rsidR="009B1C12">
        <w:rPr>
          <w:lang w:val="fr-FR"/>
        </w:rPr>
        <w:t xml:space="preserve">il </w:t>
      </w:r>
      <w:r w:rsidRPr="00CF0D0A">
        <w:rPr>
          <w:lang w:val="fr-FR"/>
        </w:rPr>
        <w:t xml:space="preserve">lui </w:t>
      </w:r>
      <w:r w:rsidRPr="00CF0D0A" w:rsidR="009B1C12">
        <w:rPr>
          <w:lang w:val="fr-FR"/>
        </w:rPr>
        <w:t xml:space="preserve">était </w:t>
      </w:r>
      <w:r w:rsidRPr="00CF0D0A">
        <w:rPr>
          <w:lang w:val="fr-FR"/>
        </w:rPr>
        <w:t>reproch</w:t>
      </w:r>
      <w:r w:rsidRPr="00CF0D0A" w:rsidR="009B1C12">
        <w:rPr>
          <w:lang w:val="fr-FR"/>
        </w:rPr>
        <w:t>é</w:t>
      </w:r>
      <w:r w:rsidRPr="00CF0D0A">
        <w:rPr>
          <w:lang w:val="fr-FR"/>
        </w:rPr>
        <w:t xml:space="preserve"> d</w:t>
      </w:r>
      <w:r w:rsidRPr="00CF0D0A" w:rsidR="00CF0D0A">
        <w:rPr>
          <w:lang w:val="fr-FR"/>
        </w:rPr>
        <w:t>’</w:t>
      </w:r>
      <w:r w:rsidRPr="00CF0D0A">
        <w:rPr>
          <w:lang w:val="fr-FR"/>
        </w:rPr>
        <w:t>avoir participé aux activités du groupe criminel organisé par M. et M</w:t>
      </w:r>
      <w:r w:rsidRPr="00CF0D0A">
        <w:rPr>
          <w:vertAlign w:val="superscript"/>
          <w:lang w:val="fr-FR"/>
        </w:rPr>
        <w:t>me</w:t>
      </w:r>
      <w:r w:rsidRPr="00CF0D0A">
        <w:rPr>
          <w:lang w:val="fr-FR"/>
        </w:rPr>
        <w:t xml:space="preserve"> </w:t>
      </w:r>
      <w:proofErr w:type="spellStart"/>
      <w:r w:rsidRPr="00CF0D0A">
        <w:rPr>
          <w:lang w:val="fr-FR"/>
        </w:rPr>
        <w:t>Lolovi</w:t>
      </w:r>
      <w:proofErr w:type="spellEnd"/>
      <w:r w:rsidRPr="00CF0D0A">
        <w:rPr>
          <w:lang w:val="fr-FR"/>
        </w:rPr>
        <w:t>, ainsi qu</w:t>
      </w:r>
      <w:r w:rsidRPr="00CF0D0A" w:rsidR="00CF0D0A">
        <w:rPr>
          <w:lang w:val="fr-FR"/>
        </w:rPr>
        <w:t>’</w:t>
      </w:r>
      <w:r w:rsidRPr="00CF0D0A">
        <w:rPr>
          <w:lang w:val="fr-FR"/>
        </w:rPr>
        <w:t>à plusieurs cas d</w:t>
      </w:r>
      <w:r w:rsidRPr="00CF0D0A" w:rsidR="00CF0D0A">
        <w:rPr>
          <w:lang w:val="fr-FR"/>
        </w:rPr>
        <w:t>’</w:t>
      </w:r>
      <w:r w:rsidRPr="00CF0D0A">
        <w:rPr>
          <w:lang w:val="fr-FR"/>
        </w:rPr>
        <w:t xml:space="preserve">extorsion, par menace et violence, </w:t>
      </w:r>
      <w:r w:rsidRPr="00CF0D0A" w:rsidR="001F054E">
        <w:rPr>
          <w:lang w:val="fr-FR"/>
        </w:rPr>
        <w:t xml:space="preserve">au préjudice </w:t>
      </w:r>
      <w:r w:rsidRPr="00CF0D0A">
        <w:rPr>
          <w:lang w:val="fr-FR"/>
        </w:rPr>
        <w:t>d</w:t>
      </w:r>
      <w:r w:rsidRPr="00CF0D0A" w:rsidR="00CF0D0A">
        <w:rPr>
          <w:lang w:val="fr-FR"/>
        </w:rPr>
        <w:t>’</w:t>
      </w:r>
      <w:r w:rsidRPr="00CF0D0A">
        <w:rPr>
          <w:lang w:val="fr-FR"/>
        </w:rPr>
        <w:t>artisans ayant travaillé sur les chantiers de leur entreprise.</w:t>
      </w:r>
    </w:p>
    <w:p w:rsidRPr="00CF0D0A" w:rsidR="004765E4" w:rsidP="00CF0D0A" w:rsidRDefault="00667F4E">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13</w:t>
      </w:r>
      <w:r w:rsidRPr="00CF0D0A">
        <w:rPr>
          <w:lang w:val="fr-FR"/>
        </w:rPr>
        <w:fldChar w:fldCharType="end"/>
      </w:r>
      <w:r w:rsidRPr="00CF0D0A">
        <w:rPr>
          <w:lang w:val="fr-FR"/>
        </w:rPr>
        <w:t>.  </w:t>
      </w:r>
      <w:r w:rsidRPr="00CF0D0A" w:rsidR="003A4955">
        <w:rPr>
          <w:lang w:val="fr-FR"/>
        </w:rPr>
        <w:t>E</w:t>
      </w:r>
      <w:r w:rsidRPr="00CF0D0A">
        <w:rPr>
          <w:lang w:val="fr-FR"/>
        </w:rPr>
        <w:t>ntre le 28 juin et le 1</w:t>
      </w:r>
      <w:r w:rsidRPr="00CF0D0A">
        <w:rPr>
          <w:vertAlign w:val="superscript"/>
          <w:lang w:val="fr-FR"/>
        </w:rPr>
        <w:t>er</w:t>
      </w:r>
      <w:r w:rsidRPr="00CF0D0A">
        <w:rPr>
          <w:lang w:val="fr-FR"/>
        </w:rPr>
        <w:t xml:space="preserve"> juillet 2010, plusieurs sites d</w:t>
      </w:r>
      <w:r w:rsidRPr="00CF0D0A" w:rsidR="00CF0D0A">
        <w:rPr>
          <w:lang w:val="fr-FR"/>
        </w:rPr>
        <w:t>’</w:t>
      </w:r>
      <w:r w:rsidRPr="00CF0D0A">
        <w:rPr>
          <w:lang w:val="fr-FR"/>
        </w:rPr>
        <w:t xml:space="preserve">information régionaux et nationaux publièrent des articles sur cette opération policière. Ces articles reprenaient </w:t>
      </w:r>
      <w:r w:rsidRPr="00CF0D0A" w:rsidR="004765E4">
        <w:rPr>
          <w:lang w:val="fr-FR"/>
        </w:rPr>
        <w:t xml:space="preserve">essentiellement </w:t>
      </w:r>
      <w:r w:rsidRPr="00CF0D0A" w:rsidR="00C200F1">
        <w:rPr>
          <w:lang w:val="fr-FR"/>
        </w:rPr>
        <w:t>la</w:t>
      </w:r>
      <w:r w:rsidRPr="00CF0D0A" w:rsidR="004765E4">
        <w:rPr>
          <w:lang w:val="fr-FR"/>
        </w:rPr>
        <w:t xml:space="preserve"> même information</w:t>
      </w:r>
      <w:r w:rsidRPr="00CF0D0A" w:rsidR="006007F2">
        <w:rPr>
          <w:lang w:val="fr-FR"/>
        </w:rPr>
        <w:t>, et dans le même ordre,</w:t>
      </w:r>
      <w:r w:rsidRPr="00CF0D0A" w:rsidR="004765E4">
        <w:rPr>
          <w:lang w:val="fr-FR"/>
        </w:rPr>
        <w:t xml:space="preserve"> concernant</w:t>
      </w:r>
      <w:r w:rsidRPr="00CF0D0A" w:rsidR="00277D4F">
        <w:rPr>
          <w:lang w:val="fr-FR"/>
        </w:rPr>
        <w:t xml:space="preserve"> notamment : </w:t>
      </w:r>
      <w:r w:rsidRPr="00CF0D0A" w:rsidR="004765E4">
        <w:rPr>
          <w:lang w:val="fr-FR"/>
        </w:rPr>
        <w:t>l</w:t>
      </w:r>
      <w:r w:rsidRPr="00CF0D0A" w:rsidR="00CF0D0A">
        <w:rPr>
          <w:lang w:val="fr-FR"/>
        </w:rPr>
        <w:t>’</w:t>
      </w:r>
      <w:r w:rsidRPr="00CF0D0A" w:rsidR="004765E4">
        <w:rPr>
          <w:lang w:val="fr-FR"/>
        </w:rPr>
        <w:t>ouverture des poursuites pénales contre les requérants, l</w:t>
      </w:r>
      <w:r w:rsidRPr="00CF0D0A" w:rsidR="00CF0D0A">
        <w:rPr>
          <w:lang w:val="fr-FR"/>
        </w:rPr>
        <w:t>’</w:t>
      </w:r>
      <w:r w:rsidRPr="00CF0D0A" w:rsidR="004765E4">
        <w:rPr>
          <w:lang w:val="fr-FR"/>
        </w:rPr>
        <w:t xml:space="preserve">arrestation </w:t>
      </w:r>
      <w:r w:rsidRPr="00CF0D0A" w:rsidR="00CB2260">
        <w:rPr>
          <w:lang w:val="fr-FR"/>
        </w:rPr>
        <w:t xml:space="preserve">et </w:t>
      </w:r>
      <w:r w:rsidRPr="00CF0D0A" w:rsidR="00EA0FF0">
        <w:rPr>
          <w:lang w:val="fr-FR"/>
        </w:rPr>
        <w:t xml:space="preserve">la </w:t>
      </w:r>
      <w:r w:rsidRPr="00CF0D0A" w:rsidR="00CB2260">
        <w:rPr>
          <w:lang w:val="fr-FR"/>
        </w:rPr>
        <w:t xml:space="preserve">détention </w:t>
      </w:r>
      <w:r w:rsidRPr="00CF0D0A" w:rsidR="004765E4">
        <w:rPr>
          <w:lang w:val="fr-FR"/>
        </w:rPr>
        <w:t xml:space="preserve">de M. </w:t>
      </w:r>
      <w:proofErr w:type="spellStart"/>
      <w:r w:rsidRPr="00CF0D0A" w:rsidR="004765E4">
        <w:rPr>
          <w:lang w:val="fr-FR"/>
        </w:rPr>
        <w:t>Stanchev</w:t>
      </w:r>
      <w:proofErr w:type="spellEnd"/>
      <w:r w:rsidRPr="00CF0D0A" w:rsidR="00032966">
        <w:rPr>
          <w:lang w:val="fr-FR"/>
        </w:rPr>
        <w:t xml:space="preserve">, </w:t>
      </w:r>
      <w:r w:rsidRPr="00CF0D0A" w:rsidR="004765E4">
        <w:rPr>
          <w:lang w:val="fr-FR"/>
        </w:rPr>
        <w:t>le cours de l</w:t>
      </w:r>
      <w:r w:rsidRPr="00CF0D0A" w:rsidR="00CF0D0A">
        <w:rPr>
          <w:lang w:val="fr-FR"/>
        </w:rPr>
        <w:t>’</w:t>
      </w:r>
      <w:r w:rsidRPr="00CF0D0A" w:rsidR="004765E4">
        <w:rPr>
          <w:lang w:val="fr-FR"/>
        </w:rPr>
        <w:t>enquête pénale</w:t>
      </w:r>
      <w:r w:rsidRPr="00CF0D0A" w:rsidR="00032966">
        <w:rPr>
          <w:lang w:val="fr-FR"/>
        </w:rPr>
        <w:t xml:space="preserve"> et l</w:t>
      </w:r>
      <w:r w:rsidRPr="00CF0D0A" w:rsidR="00CF0D0A">
        <w:rPr>
          <w:lang w:val="fr-FR"/>
        </w:rPr>
        <w:t>’</w:t>
      </w:r>
      <w:r w:rsidRPr="00CF0D0A" w:rsidR="00032966">
        <w:rPr>
          <w:lang w:val="fr-FR"/>
        </w:rPr>
        <w:t xml:space="preserve">appel à témoins </w:t>
      </w:r>
      <w:r w:rsidRPr="00CF0D0A" w:rsidR="00EA0FF0">
        <w:rPr>
          <w:lang w:val="fr-FR"/>
        </w:rPr>
        <w:t>lancé par</w:t>
      </w:r>
      <w:r w:rsidRPr="00CF0D0A" w:rsidR="00032966">
        <w:rPr>
          <w:lang w:val="fr-FR"/>
        </w:rPr>
        <w:t xml:space="preserve"> la police</w:t>
      </w:r>
      <w:r w:rsidRPr="00CF0D0A" w:rsidR="004765E4">
        <w:rPr>
          <w:lang w:val="fr-FR"/>
        </w:rPr>
        <w:t>.</w:t>
      </w:r>
      <w:r w:rsidRPr="00CF0D0A" w:rsidR="00C200F1">
        <w:rPr>
          <w:lang w:val="fr-FR"/>
        </w:rPr>
        <w:t xml:space="preserve"> </w:t>
      </w:r>
      <w:r w:rsidRPr="00CF0D0A" w:rsidR="00832588">
        <w:rPr>
          <w:lang w:val="fr-FR"/>
        </w:rPr>
        <w:t>Les</w:t>
      </w:r>
      <w:r w:rsidRPr="00CF0D0A" w:rsidR="00F439E4">
        <w:rPr>
          <w:lang w:val="fr-FR"/>
        </w:rPr>
        <w:t xml:space="preserve"> articles</w:t>
      </w:r>
      <w:r w:rsidRPr="00CF0D0A" w:rsidR="00832588">
        <w:rPr>
          <w:lang w:val="fr-FR"/>
        </w:rPr>
        <w:t xml:space="preserve"> en cause</w:t>
      </w:r>
      <w:r w:rsidRPr="00CF0D0A" w:rsidR="00F439E4">
        <w:rPr>
          <w:lang w:val="fr-FR"/>
        </w:rPr>
        <w:t xml:space="preserve"> citaient les noms de </w:t>
      </w:r>
      <w:r w:rsidRPr="00CF0D0A" w:rsidR="0098443A">
        <w:rPr>
          <w:lang w:val="fr-FR"/>
        </w:rPr>
        <w:t>M. et M</w:t>
      </w:r>
      <w:r w:rsidRPr="00CF0D0A" w:rsidR="0098443A">
        <w:rPr>
          <w:vertAlign w:val="superscript"/>
          <w:lang w:val="fr-FR"/>
        </w:rPr>
        <w:t>me</w:t>
      </w:r>
      <w:r w:rsidRPr="00CF0D0A" w:rsidR="0098443A">
        <w:rPr>
          <w:lang w:val="fr-FR"/>
        </w:rPr>
        <w:t xml:space="preserve"> </w:t>
      </w:r>
      <w:proofErr w:type="spellStart"/>
      <w:r w:rsidRPr="00CF0D0A" w:rsidR="0098443A">
        <w:rPr>
          <w:lang w:val="fr-FR"/>
        </w:rPr>
        <w:t>Lolovi</w:t>
      </w:r>
      <w:proofErr w:type="spellEnd"/>
      <w:r w:rsidRPr="00CF0D0A" w:rsidDel="0098443A" w:rsidR="0098443A">
        <w:rPr>
          <w:lang w:val="fr-FR"/>
        </w:rPr>
        <w:t xml:space="preserve"> </w:t>
      </w:r>
      <w:r w:rsidRPr="00CF0D0A" w:rsidR="00F439E4">
        <w:rPr>
          <w:lang w:val="fr-FR"/>
        </w:rPr>
        <w:t xml:space="preserve">et de M. </w:t>
      </w:r>
      <w:proofErr w:type="spellStart"/>
      <w:r w:rsidRPr="00CF0D0A" w:rsidR="00F439E4">
        <w:rPr>
          <w:lang w:val="fr-FR"/>
        </w:rPr>
        <w:t>Stanchev</w:t>
      </w:r>
      <w:proofErr w:type="spellEnd"/>
      <w:r w:rsidRPr="00CF0D0A" w:rsidR="00F439E4">
        <w:rPr>
          <w:lang w:val="fr-FR"/>
        </w:rPr>
        <w:t>. Dans certains articles</w:t>
      </w:r>
      <w:r w:rsidRPr="00CF0D0A" w:rsidR="00C200F1">
        <w:rPr>
          <w:lang w:val="fr-FR"/>
        </w:rPr>
        <w:t xml:space="preserve">, </w:t>
      </w:r>
      <w:r w:rsidRPr="00CF0D0A" w:rsidR="00F439E4">
        <w:rPr>
          <w:lang w:val="fr-FR"/>
        </w:rPr>
        <w:t>les journalistes avaient employés l</w:t>
      </w:r>
      <w:r w:rsidRPr="00CF0D0A" w:rsidR="00CF0D0A">
        <w:rPr>
          <w:lang w:val="fr-FR"/>
        </w:rPr>
        <w:t>’</w:t>
      </w:r>
      <w:r w:rsidRPr="00CF0D0A" w:rsidR="00F439E4">
        <w:rPr>
          <w:lang w:val="fr-FR"/>
        </w:rPr>
        <w:t>expression «</w:t>
      </w:r>
      <w:r w:rsidRPr="00CF0D0A" w:rsidR="00891C75">
        <w:rPr>
          <w:lang w:val="fr-FR"/>
        </w:rPr>
        <w:t> </w:t>
      </w:r>
      <w:r w:rsidRPr="00CF0D0A" w:rsidR="0098443A">
        <w:rPr>
          <w:lang w:val="fr-FR"/>
        </w:rPr>
        <w:t>les</w:t>
      </w:r>
      <w:r w:rsidRPr="00CF0D0A" w:rsidR="00891C75">
        <w:rPr>
          <w:lang w:val="fr-FR"/>
        </w:rPr>
        <w:t xml:space="preserve"> </w:t>
      </w:r>
      <w:r w:rsidRPr="00CF0D0A" w:rsidR="00F439E4">
        <w:rPr>
          <w:lang w:val="fr-FR"/>
        </w:rPr>
        <w:t>organisateurs du groupe criminel » à l</w:t>
      </w:r>
      <w:r w:rsidRPr="00CF0D0A" w:rsidR="00CF0D0A">
        <w:rPr>
          <w:lang w:val="fr-FR"/>
        </w:rPr>
        <w:t>’</w:t>
      </w:r>
      <w:r w:rsidRPr="00CF0D0A" w:rsidR="00213BDF">
        <w:rPr>
          <w:lang w:val="fr-FR"/>
        </w:rPr>
        <w:t xml:space="preserve">égard </w:t>
      </w:r>
      <w:r w:rsidRPr="00CF0D0A" w:rsidR="00F439E4">
        <w:rPr>
          <w:lang w:val="fr-FR"/>
        </w:rPr>
        <w:t xml:space="preserve">de </w:t>
      </w:r>
      <w:r w:rsidRPr="00CF0D0A" w:rsidR="0098443A">
        <w:rPr>
          <w:lang w:val="fr-FR"/>
        </w:rPr>
        <w:t>M. et M</w:t>
      </w:r>
      <w:r w:rsidRPr="00CF0D0A" w:rsidR="0098443A">
        <w:rPr>
          <w:vertAlign w:val="superscript"/>
          <w:lang w:val="fr-FR"/>
        </w:rPr>
        <w:t>me</w:t>
      </w:r>
      <w:r w:rsidRPr="00CF0D0A" w:rsidR="0098443A">
        <w:rPr>
          <w:lang w:val="fr-FR"/>
        </w:rPr>
        <w:t xml:space="preserve"> </w:t>
      </w:r>
      <w:proofErr w:type="spellStart"/>
      <w:r w:rsidRPr="00CF0D0A" w:rsidR="0098443A">
        <w:rPr>
          <w:lang w:val="fr-FR"/>
        </w:rPr>
        <w:t>Lolovi</w:t>
      </w:r>
      <w:proofErr w:type="spellEnd"/>
      <w:r w:rsidRPr="00CF0D0A" w:rsidDel="0098443A" w:rsidR="0098443A">
        <w:rPr>
          <w:lang w:val="fr-FR"/>
        </w:rPr>
        <w:t xml:space="preserve"> </w:t>
      </w:r>
      <w:r w:rsidRPr="00CF0D0A" w:rsidR="00F439E4">
        <w:rPr>
          <w:lang w:val="fr-FR"/>
        </w:rPr>
        <w:t>et l</w:t>
      </w:r>
      <w:r w:rsidRPr="00CF0D0A" w:rsidR="00CF0D0A">
        <w:rPr>
          <w:lang w:val="fr-FR"/>
        </w:rPr>
        <w:t>’</w:t>
      </w:r>
      <w:r w:rsidRPr="00CF0D0A" w:rsidR="00F439E4">
        <w:rPr>
          <w:lang w:val="fr-FR"/>
        </w:rPr>
        <w:t>expression « </w:t>
      </w:r>
      <w:r w:rsidRPr="00CF0D0A" w:rsidR="0098443A">
        <w:rPr>
          <w:lang w:val="fr-FR"/>
        </w:rPr>
        <w:t>l</w:t>
      </w:r>
      <w:r w:rsidRPr="00CF0D0A" w:rsidR="00CF0D0A">
        <w:rPr>
          <w:lang w:val="fr-FR"/>
        </w:rPr>
        <w:t>’</w:t>
      </w:r>
      <w:r w:rsidRPr="00CF0D0A" w:rsidR="00F439E4">
        <w:rPr>
          <w:lang w:val="fr-FR"/>
        </w:rPr>
        <w:t>un des participants au groupe criminel »</w:t>
      </w:r>
      <w:r w:rsidRPr="00CF0D0A" w:rsidR="00C200F1">
        <w:rPr>
          <w:lang w:val="fr-FR"/>
        </w:rPr>
        <w:t xml:space="preserve"> </w:t>
      </w:r>
      <w:r w:rsidRPr="00CF0D0A" w:rsidR="00F439E4">
        <w:rPr>
          <w:lang w:val="fr-FR"/>
        </w:rPr>
        <w:t>à l</w:t>
      </w:r>
      <w:r w:rsidRPr="00CF0D0A" w:rsidR="00CF0D0A">
        <w:rPr>
          <w:lang w:val="fr-FR"/>
        </w:rPr>
        <w:t>’</w:t>
      </w:r>
      <w:r w:rsidRPr="00CF0D0A" w:rsidR="00213BDF">
        <w:rPr>
          <w:lang w:val="fr-FR"/>
        </w:rPr>
        <w:t xml:space="preserve">égard </w:t>
      </w:r>
      <w:r w:rsidRPr="00CF0D0A" w:rsidR="00F439E4">
        <w:rPr>
          <w:lang w:val="fr-FR"/>
        </w:rPr>
        <w:t xml:space="preserve">de </w:t>
      </w:r>
      <w:r w:rsidRPr="00CF0D0A" w:rsidR="00C200F1">
        <w:rPr>
          <w:lang w:val="fr-FR"/>
        </w:rPr>
        <w:t>M.</w:t>
      </w:r>
      <w:r w:rsidRPr="00CF0D0A" w:rsidR="00891C75">
        <w:rPr>
          <w:lang w:val="fr-FR"/>
        </w:rPr>
        <w:t> </w:t>
      </w:r>
      <w:proofErr w:type="spellStart"/>
      <w:r w:rsidRPr="00CF0D0A" w:rsidR="00C200F1">
        <w:rPr>
          <w:lang w:val="fr-FR"/>
        </w:rPr>
        <w:t>S</w:t>
      </w:r>
      <w:r w:rsidRPr="00CF0D0A" w:rsidR="00F439E4">
        <w:rPr>
          <w:lang w:val="fr-FR"/>
        </w:rPr>
        <w:t>t</w:t>
      </w:r>
      <w:r w:rsidRPr="00CF0D0A" w:rsidR="00C200F1">
        <w:rPr>
          <w:lang w:val="fr-FR"/>
        </w:rPr>
        <w:t>anchev</w:t>
      </w:r>
      <w:proofErr w:type="spellEnd"/>
      <w:r w:rsidRPr="00CF0D0A" w:rsidR="00F439E4">
        <w:rPr>
          <w:lang w:val="fr-FR"/>
        </w:rPr>
        <w:t xml:space="preserve">. </w:t>
      </w:r>
      <w:r w:rsidRPr="00CF0D0A" w:rsidR="004765E4">
        <w:rPr>
          <w:lang w:val="fr-FR"/>
        </w:rPr>
        <w:t>Deux des articles</w:t>
      </w:r>
      <w:r w:rsidRPr="00CF0D0A">
        <w:rPr>
          <w:lang w:val="fr-FR"/>
        </w:rPr>
        <w:t>,</w:t>
      </w:r>
      <w:r w:rsidRPr="00CF0D0A" w:rsidR="004765E4">
        <w:rPr>
          <w:lang w:val="fr-FR"/>
        </w:rPr>
        <w:t xml:space="preserve"> publiés </w:t>
      </w:r>
      <w:r w:rsidRPr="00CF0D0A" w:rsidR="00F107B9">
        <w:rPr>
          <w:lang w:val="fr-FR"/>
        </w:rPr>
        <w:t>l</w:t>
      </w:r>
      <w:r w:rsidRPr="00CF0D0A" w:rsidR="00CF0D0A">
        <w:rPr>
          <w:lang w:val="fr-FR"/>
        </w:rPr>
        <w:t>’</w:t>
      </w:r>
      <w:r w:rsidRPr="00CF0D0A" w:rsidR="00F107B9">
        <w:rPr>
          <w:lang w:val="fr-FR"/>
        </w:rPr>
        <w:t xml:space="preserve">un </w:t>
      </w:r>
      <w:r w:rsidRPr="00CF0D0A" w:rsidR="00CD30BE">
        <w:rPr>
          <w:lang w:val="fr-FR"/>
        </w:rPr>
        <w:t xml:space="preserve">le 29 juin 2010 sur </w:t>
      </w:r>
      <w:r w:rsidRPr="00CF0D0A" w:rsidR="004765E4">
        <w:rPr>
          <w:lang w:val="fr-FR"/>
        </w:rPr>
        <w:t xml:space="preserve">la page </w:t>
      </w:r>
      <w:r w:rsidRPr="00CF0D0A" w:rsidR="00EA0FF0">
        <w:rPr>
          <w:lang w:val="fr-FR"/>
        </w:rPr>
        <w:t>I</w:t>
      </w:r>
      <w:r w:rsidRPr="00CF0D0A" w:rsidR="004765E4">
        <w:rPr>
          <w:lang w:val="fr-FR"/>
        </w:rPr>
        <w:t xml:space="preserve">nternet du quotidien </w:t>
      </w:r>
      <w:r w:rsidRPr="00CF0D0A" w:rsidR="004765E4">
        <w:rPr>
          <w:i/>
          <w:lang w:val="fr-FR"/>
        </w:rPr>
        <w:t>Monitor</w:t>
      </w:r>
      <w:r w:rsidRPr="00CF0D0A" w:rsidR="004765E4">
        <w:rPr>
          <w:lang w:val="fr-FR"/>
        </w:rPr>
        <w:t xml:space="preserve"> et </w:t>
      </w:r>
      <w:r w:rsidRPr="00CF0D0A" w:rsidR="00F107B9">
        <w:rPr>
          <w:lang w:val="fr-FR"/>
        </w:rPr>
        <w:t>l</w:t>
      </w:r>
      <w:r w:rsidRPr="00CF0D0A" w:rsidR="00CF0D0A">
        <w:rPr>
          <w:lang w:val="fr-FR"/>
        </w:rPr>
        <w:t>’</w:t>
      </w:r>
      <w:r w:rsidRPr="00CF0D0A" w:rsidR="00F107B9">
        <w:rPr>
          <w:lang w:val="fr-FR"/>
        </w:rPr>
        <w:t xml:space="preserve">autre </w:t>
      </w:r>
      <w:r w:rsidRPr="00CF0D0A" w:rsidR="00CD30BE">
        <w:rPr>
          <w:lang w:val="fr-FR"/>
        </w:rPr>
        <w:t>le 1</w:t>
      </w:r>
      <w:r w:rsidRPr="00CF0D0A" w:rsidR="00CD30BE">
        <w:rPr>
          <w:vertAlign w:val="superscript"/>
          <w:lang w:val="fr-FR"/>
        </w:rPr>
        <w:t>er</w:t>
      </w:r>
      <w:r w:rsidRPr="00CF0D0A" w:rsidR="00CD30BE">
        <w:rPr>
          <w:lang w:val="fr-FR"/>
        </w:rPr>
        <w:t xml:space="preserve"> juillet 2010 sur </w:t>
      </w:r>
      <w:r w:rsidRPr="00CF0D0A" w:rsidR="00F107B9">
        <w:rPr>
          <w:lang w:val="fr-FR"/>
        </w:rPr>
        <w:t>le</w:t>
      </w:r>
      <w:r w:rsidRPr="00CF0D0A" w:rsidR="004765E4">
        <w:rPr>
          <w:lang w:val="fr-FR"/>
        </w:rPr>
        <w:t xml:space="preserve"> site d</w:t>
      </w:r>
      <w:r w:rsidRPr="00CF0D0A" w:rsidR="00CF0D0A">
        <w:rPr>
          <w:lang w:val="fr-FR"/>
        </w:rPr>
        <w:t>’</w:t>
      </w:r>
      <w:r w:rsidRPr="00CF0D0A" w:rsidR="004765E4">
        <w:rPr>
          <w:lang w:val="fr-FR"/>
        </w:rPr>
        <w:t xml:space="preserve">information zona.bg, citaient comme source un communiqué </w:t>
      </w:r>
      <w:r w:rsidRPr="00CF0D0A" w:rsidR="000A7116">
        <w:rPr>
          <w:lang w:val="fr-FR"/>
        </w:rPr>
        <w:t xml:space="preserve">de presse </w:t>
      </w:r>
      <w:r w:rsidRPr="00CF0D0A" w:rsidR="00F107B9">
        <w:rPr>
          <w:lang w:val="fr-FR"/>
        </w:rPr>
        <w:t xml:space="preserve">qui aurait été </w:t>
      </w:r>
      <w:r w:rsidRPr="00CF0D0A" w:rsidR="00907CDE">
        <w:rPr>
          <w:lang w:val="fr-FR"/>
        </w:rPr>
        <w:t xml:space="preserve">diffusé </w:t>
      </w:r>
      <w:r w:rsidRPr="00CF0D0A" w:rsidR="004765E4">
        <w:rPr>
          <w:lang w:val="fr-FR"/>
        </w:rPr>
        <w:t>par la police de Burgas le lundi</w:t>
      </w:r>
      <w:r w:rsidRPr="00CF0D0A" w:rsidR="00DB1654">
        <w:rPr>
          <w:lang w:val="fr-FR"/>
        </w:rPr>
        <w:t xml:space="preserve"> 28 juin 2010.</w:t>
      </w:r>
    </w:p>
    <w:p w:rsidRPr="00CF0D0A" w:rsidR="00667F4E" w:rsidP="00CF0D0A" w:rsidRDefault="000A7116">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14</w:t>
      </w:r>
      <w:r w:rsidRPr="00CF0D0A">
        <w:rPr>
          <w:lang w:val="fr-FR"/>
        </w:rPr>
        <w:fldChar w:fldCharType="end"/>
      </w:r>
      <w:r w:rsidRPr="00CF0D0A">
        <w:rPr>
          <w:lang w:val="fr-FR"/>
        </w:rPr>
        <w:t>.  Les requérants ont présenté une copie du communiqué de presse qu</w:t>
      </w:r>
      <w:r w:rsidRPr="00CF0D0A" w:rsidR="00CF0D0A">
        <w:rPr>
          <w:lang w:val="fr-FR"/>
        </w:rPr>
        <w:t>’</w:t>
      </w:r>
      <w:r w:rsidRPr="00CF0D0A">
        <w:rPr>
          <w:lang w:val="fr-FR"/>
        </w:rPr>
        <w:t>ils allèguent être à l</w:t>
      </w:r>
      <w:r w:rsidRPr="00CF0D0A" w:rsidR="00CF0D0A">
        <w:rPr>
          <w:lang w:val="fr-FR"/>
        </w:rPr>
        <w:t>’</w:t>
      </w:r>
      <w:r w:rsidRPr="00CF0D0A">
        <w:rPr>
          <w:lang w:val="fr-FR"/>
        </w:rPr>
        <w:t>origine de l</w:t>
      </w:r>
      <w:r w:rsidRPr="00CF0D0A" w:rsidR="00CF0D0A">
        <w:rPr>
          <w:lang w:val="fr-FR"/>
        </w:rPr>
        <w:t>’</w:t>
      </w:r>
      <w:r w:rsidRPr="00CF0D0A">
        <w:rPr>
          <w:lang w:val="fr-FR"/>
        </w:rPr>
        <w:t xml:space="preserve">information utilisée par les médias. </w:t>
      </w:r>
      <w:r w:rsidRPr="00CF0D0A" w:rsidR="00EA0FF0">
        <w:rPr>
          <w:lang w:val="fr-FR"/>
        </w:rPr>
        <w:t xml:space="preserve">Ce communiqué </w:t>
      </w:r>
      <w:r w:rsidRPr="00CF0D0A">
        <w:rPr>
          <w:lang w:val="fr-FR"/>
        </w:rPr>
        <w:t xml:space="preserve">est daté du </w:t>
      </w:r>
      <w:r w:rsidRPr="00CF0D0A" w:rsidR="004765E4">
        <w:rPr>
          <w:lang w:val="fr-FR"/>
        </w:rPr>
        <w:t>29 juin 2010</w:t>
      </w:r>
      <w:r w:rsidRPr="00CF0D0A">
        <w:rPr>
          <w:lang w:val="fr-FR"/>
        </w:rPr>
        <w:t xml:space="preserve"> et se lit comme </w:t>
      </w:r>
      <w:r w:rsidRPr="00CF0D0A" w:rsidR="00667F4E">
        <w:rPr>
          <w:lang w:val="fr-FR"/>
        </w:rPr>
        <w:t>suit :</w:t>
      </w:r>
    </w:p>
    <w:p w:rsidRPr="00CF0D0A" w:rsidR="000A7116" w:rsidP="00CF0D0A" w:rsidRDefault="000A7116">
      <w:pPr>
        <w:pStyle w:val="ECHRTitleCentre3"/>
        <w:rPr>
          <w:lang w:val="fr-FR"/>
        </w:rPr>
      </w:pPr>
      <w:r w:rsidRPr="00CF0D0A">
        <w:rPr>
          <w:lang w:val="fr-FR"/>
        </w:rPr>
        <w:t>Ministère de l</w:t>
      </w:r>
      <w:r w:rsidRPr="00CF0D0A" w:rsidR="00CF0D0A">
        <w:rPr>
          <w:lang w:val="fr-FR"/>
        </w:rPr>
        <w:t>’</w:t>
      </w:r>
      <w:r w:rsidRPr="00CF0D0A">
        <w:rPr>
          <w:lang w:val="fr-FR"/>
        </w:rPr>
        <w:t>Intérieur</w:t>
      </w:r>
      <w:r w:rsidRPr="00CF0D0A" w:rsidR="00CF0D0A">
        <w:rPr>
          <w:lang w:val="fr-FR"/>
        </w:rPr>
        <w:br/>
      </w:r>
      <w:r w:rsidRPr="00CF0D0A">
        <w:rPr>
          <w:lang w:val="fr-FR"/>
        </w:rPr>
        <w:t>Direction « Centre de presse et relations publiques »</w:t>
      </w:r>
      <w:r w:rsidRPr="00CF0D0A" w:rsidR="00CF0D0A">
        <w:rPr>
          <w:lang w:val="fr-FR"/>
        </w:rPr>
        <w:br/>
      </w:r>
      <w:r w:rsidRPr="00CF0D0A">
        <w:rPr>
          <w:lang w:val="fr-FR"/>
        </w:rPr>
        <w:t>Direction régionale du ministère de l</w:t>
      </w:r>
      <w:r w:rsidRPr="00CF0D0A" w:rsidR="00CF0D0A">
        <w:rPr>
          <w:lang w:val="fr-FR"/>
        </w:rPr>
        <w:t>’</w:t>
      </w:r>
      <w:r w:rsidRPr="00CF0D0A">
        <w:rPr>
          <w:lang w:val="fr-FR"/>
        </w:rPr>
        <w:t>Intérieur à Burgas</w:t>
      </w:r>
    </w:p>
    <w:p w:rsidRPr="00CF0D0A" w:rsidR="000A7116" w:rsidP="00CF0D0A" w:rsidRDefault="000A7116">
      <w:pPr>
        <w:pStyle w:val="ECHRParaQuote"/>
        <w:jc w:val="center"/>
        <w:rPr>
          <w:i/>
          <w:lang w:val="fr-FR"/>
        </w:rPr>
      </w:pPr>
      <w:r w:rsidRPr="00CF0D0A">
        <w:rPr>
          <w:i/>
          <w:lang w:val="fr-FR"/>
        </w:rPr>
        <w:t>29.06.2010</w:t>
      </w:r>
    </w:p>
    <w:p w:rsidRPr="00CF0D0A" w:rsidR="00667F4E" w:rsidP="00CF0D0A" w:rsidRDefault="000A7116">
      <w:pPr>
        <w:pStyle w:val="ECHRParaQuote"/>
        <w:rPr>
          <w:lang w:val="fr-FR"/>
        </w:rPr>
      </w:pPr>
      <w:r w:rsidRPr="00CF0D0A">
        <w:rPr>
          <w:lang w:val="fr-FR"/>
        </w:rPr>
        <w:t>« </w:t>
      </w:r>
      <w:r w:rsidRPr="00CF0D0A" w:rsidR="00667F4E">
        <w:rPr>
          <w:lang w:val="fr-FR"/>
        </w:rPr>
        <w:t xml:space="preserve">Des charges pour organisation et participation à un groupe criminel impliqué dans la délinquance financière et dans des extorsions ont été </w:t>
      </w:r>
      <w:r w:rsidRPr="00CF0D0A" w:rsidR="00E9462A">
        <w:rPr>
          <w:lang w:val="fr-FR"/>
        </w:rPr>
        <w:t>formulées à l</w:t>
      </w:r>
      <w:r w:rsidRPr="00CF0D0A" w:rsidR="00CF0D0A">
        <w:rPr>
          <w:lang w:val="fr-FR"/>
        </w:rPr>
        <w:t>’</w:t>
      </w:r>
      <w:r w:rsidRPr="00CF0D0A" w:rsidR="00E9462A">
        <w:rPr>
          <w:lang w:val="fr-FR"/>
        </w:rPr>
        <w:t>en</w:t>
      </w:r>
      <w:r w:rsidRPr="00CF0D0A" w:rsidR="00667F4E">
        <w:rPr>
          <w:lang w:val="fr-FR"/>
        </w:rPr>
        <w:t xml:space="preserve">contre </w:t>
      </w:r>
      <w:r w:rsidRPr="00CF0D0A" w:rsidR="00E9462A">
        <w:rPr>
          <w:lang w:val="fr-FR"/>
        </w:rPr>
        <w:t xml:space="preserve">de </w:t>
      </w:r>
      <w:r w:rsidRPr="00CF0D0A" w:rsidR="00667F4E">
        <w:rPr>
          <w:lang w:val="fr-FR"/>
        </w:rPr>
        <w:t>cinq personnes (deux à Sofia et trois à Burgas) à la suite d</w:t>
      </w:r>
      <w:r w:rsidRPr="00CF0D0A" w:rsidR="00CF0D0A">
        <w:rPr>
          <w:lang w:val="fr-FR"/>
        </w:rPr>
        <w:t>’</w:t>
      </w:r>
      <w:r w:rsidRPr="00CF0D0A" w:rsidR="00667F4E">
        <w:rPr>
          <w:lang w:val="fr-FR"/>
        </w:rPr>
        <w:t xml:space="preserve">une enquête pénale menée pendant plusieurs mois par des agents du service </w:t>
      </w:r>
      <w:r w:rsidRPr="00CF0D0A" w:rsidR="00EF7D06">
        <w:rPr>
          <w:lang w:val="fr-FR"/>
        </w:rPr>
        <w:t>de</w:t>
      </w:r>
      <w:r w:rsidRPr="00CF0D0A" w:rsidR="00667F4E">
        <w:rPr>
          <w:lang w:val="fr-FR"/>
        </w:rPr>
        <w:t xml:space="preserve"> lutte contre le crime organisé et par la police de Burgas sous la direction du parquet régional de Burgas.</w:t>
      </w:r>
    </w:p>
    <w:p w:rsidRPr="00CF0D0A" w:rsidR="00667F4E" w:rsidP="00CF0D0A" w:rsidRDefault="00667F4E">
      <w:pPr>
        <w:pStyle w:val="ECHRParaQuote"/>
        <w:rPr>
          <w:lang w:val="fr-FR"/>
        </w:rPr>
      </w:pPr>
      <w:r w:rsidRPr="00CF0D0A">
        <w:rPr>
          <w:lang w:val="fr-FR"/>
        </w:rPr>
        <w:t>L</w:t>
      </w:r>
      <w:r w:rsidRPr="00CF0D0A" w:rsidR="00CF0D0A">
        <w:rPr>
          <w:lang w:val="fr-FR"/>
        </w:rPr>
        <w:t>’</w:t>
      </w:r>
      <w:r w:rsidRPr="00CF0D0A">
        <w:rPr>
          <w:lang w:val="fr-FR"/>
        </w:rPr>
        <w:t xml:space="preserve">un des participants au groupe criminel, </w:t>
      </w:r>
      <w:proofErr w:type="spellStart"/>
      <w:r w:rsidRPr="00CF0D0A">
        <w:rPr>
          <w:lang w:val="fr-FR"/>
        </w:rPr>
        <w:t>Rangel</w:t>
      </w:r>
      <w:proofErr w:type="spellEnd"/>
      <w:r w:rsidRPr="00CF0D0A">
        <w:rPr>
          <w:lang w:val="fr-FR"/>
        </w:rPr>
        <w:t xml:space="preserve"> </w:t>
      </w:r>
      <w:proofErr w:type="spellStart"/>
      <w:r w:rsidRPr="00CF0D0A">
        <w:rPr>
          <w:lang w:val="fr-FR"/>
        </w:rPr>
        <w:t>Stanchev</w:t>
      </w:r>
      <w:proofErr w:type="spellEnd"/>
      <w:r w:rsidRPr="00CF0D0A">
        <w:rPr>
          <w:lang w:val="fr-FR"/>
        </w:rPr>
        <w:t xml:space="preserve">, âgé de 35 ans et résidant à Burgas, a été </w:t>
      </w:r>
      <w:r w:rsidRPr="00CF0D0A" w:rsidR="00A12BBB">
        <w:rPr>
          <w:lang w:val="fr-FR"/>
        </w:rPr>
        <w:t xml:space="preserve">mis en détention </w:t>
      </w:r>
      <w:r w:rsidRPr="00CF0D0A">
        <w:rPr>
          <w:lang w:val="fr-FR"/>
        </w:rPr>
        <w:t>hier po</w:t>
      </w:r>
      <w:r w:rsidRPr="00CF0D0A" w:rsidR="0063453C">
        <w:rPr>
          <w:lang w:val="fr-FR"/>
        </w:rPr>
        <w:t>ur</w:t>
      </w:r>
      <w:r w:rsidRPr="00CF0D0A">
        <w:rPr>
          <w:lang w:val="fr-FR"/>
        </w:rPr>
        <w:t xml:space="preserve"> </w:t>
      </w:r>
      <w:r w:rsidRPr="00CF0D0A" w:rsidR="00EF7D06">
        <w:rPr>
          <w:lang w:val="fr-FR"/>
        </w:rPr>
        <w:t>soixante-douze</w:t>
      </w:r>
      <w:r w:rsidRPr="00CF0D0A">
        <w:rPr>
          <w:lang w:val="fr-FR"/>
        </w:rPr>
        <w:t xml:space="preserve"> heures par le parquet et il sera bientôt déféré devant le tribunal. Les deux organisateurs du groupe, les époux </w:t>
      </w:r>
      <w:proofErr w:type="spellStart"/>
      <w:r w:rsidRPr="00CF0D0A">
        <w:rPr>
          <w:lang w:val="fr-FR"/>
        </w:rPr>
        <w:t>Svetlozar</w:t>
      </w:r>
      <w:proofErr w:type="spellEnd"/>
      <w:r w:rsidRPr="00CF0D0A">
        <w:rPr>
          <w:lang w:val="fr-FR"/>
        </w:rPr>
        <w:t xml:space="preserve"> </w:t>
      </w:r>
      <w:proofErr w:type="spellStart"/>
      <w:r w:rsidRPr="00CF0D0A">
        <w:rPr>
          <w:lang w:val="fr-FR"/>
        </w:rPr>
        <w:t>Lolov</w:t>
      </w:r>
      <w:proofErr w:type="spellEnd"/>
      <w:r w:rsidRPr="00CF0D0A">
        <w:rPr>
          <w:lang w:val="fr-FR"/>
        </w:rPr>
        <w:t xml:space="preserve"> et </w:t>
      </w:r>
      <w:proofErr w:type="spellStart"/>
      <w:r w:rsidRPr="00CF0D0A">
        <w:rPr>
          <w:lang w:val="fr-FR"/>
        </w:rPr>
        <w:t>Rumyana</w:t>
      </w:r>
      <w:proofErr w:type="spellEnd"/>
      <w:r w:rsidRPr="00CF0D0A">
        <w:rPr>
          <w:lang w:val="fr-FR"/>
        </w:rPr>
        <w:t xml:space="preserve"> </w:t>
      </w:r>
      <w:proofErr w:type="spellStart"/>
      <w:r w:rsidRPr="00CF0D0A">
        <w:rPr>
          <w:lang w:val="fr-FR"/>
        </w:rPr>
        <w:t>Lolova</w:t>
      </w:r>
      <w:proofErr w:type="spellEnd"/>
      <w:r w:rsidRPr="00CF0D0A">
        <w:rPr>
          <w:lang w:val="fr-FR"/>
        </w:rPr>
        <w:t xml:space="preserve"> (âgés de 46 </w:t>
      </w:r>
      <w:r w:rsidRPr="00CF0D0A" w:rsidR="00E9462A">
        <w:rPr>
          <w:lang w:val="fr-FR"/>
        </w:rPr>
        <w:t xml:space="preserve">ans </w:t>
      </w:r>
      <w:r w:rsidRPr="00CF0D0A">
        <w:rPr>
          <w:lang w:val="fr-FR"/>
        </w:rPr>
        <w:t xml:space="preserve">et </w:t>
      </w:r>
      <w:r w:rsidRPr="00CF0D0A" w:rsidR="00E9462A">
        <w:rPr>
          <w:lang w:val="fr-FR"/>
        </w:rPr>
        <w:t xml:space="preserve">de </w:t>
      </w:r>
      <w:r w:rsidRPr="00CF0D0A">
        <w:rPr>
          <w:lang w:val="fr-FR"/>
        </w:rPr>
        <w:t>47 ans respectivement), ont été inculpés en leur absence parce qu</w:t>
      </w:r>
      <w:r w:rsidRPr="00CF0D0A" w:rsidR="00CF0D0A">
        <w:rPr>
          <w:lang w:val="fr-FR"/>
        </w:rPr>
        <w:t>’</w:t>
      </w:r>
      <w:r w:rsidRPr="00CF0D0A">
        <w:rPr>
          <w:lang w:val="fr-FR"/>
        </w:rPr>
        <w:t>ils se trouvent à l</w:t>
      </w:r>
      <w:r w:rsidRPr="00CF0D0A" w:rsidR="00CF0D0A">
        <w:rPr>
          <w:lang w:val="fr-FR"/>
        </w:rPr>
        <w:t>’</w:t>
      </w:r>
      <w:r w:rsidRPr="00CF0D0A">
        <w:rPr>
          <w:lang w:val="fr-FR"/>
        </w:rPr>
        <w:t>étranger. (</w:t>
      </w:r>
      <w:r w:rsidRPr="00CF0D0A" w:rsidR="006317EF">
        <w:rPr>
          <w:lang w:val="fr-FR"/>
        </w:rPr>
        <w:t>...</w:t>
      </w:r>
      <w:r w:rsidRPr="00CF0D0A">
        <w:rPr>
          <w:lang w:val="fr-FR"/>
        </w:rPr>
        <w:t>)</w:t>
      </w:r>
    </w:p>
    <w:p w:rsidRPr="00CF0D0A" w:rsidR="00667F4E" w:rsidP="00CF0D0A" w:rsidRDefault="00667F4E">
      <w:pPr>
        <w:pStyle w:val="ECHRParaQuote"/>
        <w:rPr>
          <w:lang w:val="fr-FR"/>
        </w:rPr>
      </w:pPr>
      <w:r w:rsidRPr="00CF0D0A">
        <w:rPr>
          <w:lang w:val="fr-FR"/>
        </w:rPr>
        <w:t>Les témoins et les victimes interrogés (</w:t>
      </w:r>
      <w:r w:rsidRPr="00CF0D0A" w:rsidR="006317EF">
        <w:rPr>
          <w:lang w:val="fr-FR"/>
        </w:rPr>
        <w:t>...</w:t>
      </w:r>
      <w:r w:rsidRPr="00CF0D0A">
        <w:rPr>
          <w:lang w:val="fr-FR"/>
        </w:rPr>
        <w:t>) ainsi que les multiples preuves écrites et matérielles saisies indiquent que le groupe a commis des infractions financières et des extorsions au préjudice d</w:t>
      </w:r>
      <w:r w:rsidRPr="00CF0D0A" w:rsidR="00CF0D0A">
        <w:rPr>
          <w:lang w:val="fr-FR"/>
        </w:rPr>
        <w:t>’</w:t>
      </w:r>
      <w:r w:rsidRPr="00CF0D0A">
        <w:rPr>
          <w:lang w:val="fr-FR"/>
        </w:rPr>
        <w:t>entreprises et d</w:t>
      </w:r>
      <w:r w:rsidRPr="00CF0D0A" w:rsidR="00CF0D0A">
        <w:rPr>
          <w:lang w:val="fr-FR"/>
        </w:rPr>
        <w:t>’</w:t>
      </w:r>
      <w:r w:rsidRPr="00CF0D0A">
        <w:rPr>
          <w:lang w:val="fr-FR"/>
        </w:rPr>
        <w:t>individus ayant effectué des travaux sur leurs chantiers (</w:t>
      </w:r>
      <w:r w:rsidRPr="00CF0D0A" w:rsidR="006317EF">
        <w:rPr>
          <w:lang w:val="fr-FR"/>
        </w:rPr>
        <w:t>...</w:t>
      </w:r>
      <w:r w:rsidRPr="00CF0D0A">
        <w:rPr>
          <w:lang w:val="fr-FR"/>
        </w:rPr>
        <w:t>) par violences et menaces (</w:t>
      </w:r>
      <w:r w:rsidRPr="00CF0D0A" w:rsidR="006317EF">
        <w:rPr>
          <w:lang w:val="fr-FR"/>
        </w:rPr>
        <w:t>...</w:t>
      </w:r>
      <w:r w:rsidRPr="00CF0D0A" w:rsidR="00CF0D0A">
        <w:rPr>
          <w:lang w:val="fr-FR"/>
        </w:rPr>
        <w:t>)</w:t>
      </w:r>
    </w:p>
    <w:p w:rsidRPr="00CF0D0A" w:rsidR="00667F4E" w:rsidP="00CF0D0A" w:rsidRDefault="00667F4E">
      <w:pPr>
        <w:pStyle w:val="ECHRParaQuote"/>
        <w:rPr>
          <w:lang w:val="fr-FR"/>
        </w:rPr>
      </w:pPr>
      <w:r w:rsidRPr="00CF0D0A">
        <w:rPr>
          <w:lang w:val="fr-FR"/>
        </w:rPr>
        <w:t xml:space="preserve">Le groupe a également lésé le </w:t>
      </w:r>
      <w:r w:rsidRPr="00CF0D0A" w:rsidR="00EF7D06">
        <w:rPr>
          <w:lang w:val="fr-FR"/>
        </w:rPr>
        <w:t>T</w:t>
      </w:r>
      <w:r w:rsidRPr="00CF0D0A">
        <w:rPr>
          <w:lang w:val="fr-FR"/>
        </w:rPr>
        <w:t xml:space="preserve">résor public en effectuant de multiples transactions </w:t>
      </w:r>
      <w:r w:rsidRPr="00CF0D0A" w:rsidR="00EF7D06">
        <w:rPr>
          <w:lang w:val="fr-FR"/>
        </w:rPr>
        <w:t xml:space="preserve">relatives à des </w:t>
      </w:r>
      <w:r w:rsidRPr="00CF0D0A">
        <w:rPr>
          <w:lang w:val="fr-FR"/>
        </w:rPr>
        <w:t>logements de vacance</w:t>
      </w:r>
      <w:r w:rsidRPr="00CF0D0A" w:rsidR="00EF7D06">
        <w:rPr>
          <w:lang w:val="fr-FR"/>
        </w:rPr>
        <w:t>s</w:t>
      </w:r>
      <w:r w:rsidRPr="00CF0D0A">
        <w:rPr>
          <w:lang w:val="fr-FR"/>
        </w:rPr>
        <w:t xml:space="preserve"> dans la région de Burgas (</w:t>
      </w:r>
      <w:r w:rsidRPr="00CF0D0A" w:rsidR="006317EF">
        <w:rPr>
          <w:lang w:val="fr-FR"/>
        </w:rPr>
        <w:t>...</w:t>
      </w:r>
      <w:r w:rsidRPr="00CF0D0A">
        <w:rPr>
          <w:lang w:val="fr-FR"/>
        </w:rPr>
        <w:t xml:space="preserve">) en </w:t>
      </w:r>
      <w:r w:rsidRPr="00CF0D0A" w:rsidR="00E9462A">
        <w:rPr>
          <w:lang w:val="fr-FR"/>
        </w:rPr>
        <w:t xml:space="preserve">inscrivant </w:t>
      </w:r>
      <w:r w:rsidRPr="00CF0D0A">
        <w:rPr>
          <w:lang w:val="fr-FR"/>
        </w:rPr>
        <w:t>des prix beaucoup trop bas dans les actes authentiques (</w:t>
      </w:r>
      <w:r w:rsidRPr="00CF0D0A" w:rsidR="006317EF">
        <w:rPr>
          <w:lang w:val="fr-FR"/>
        </w:rPr>
        <w:t>...</w:t>
      </w:r>
      <w:r w:rsidRPr="00CF0D0A" w:rsidR="00CF0D0A">
        <w:rPr>
          <w:lang w:val="fr-FR"/>
        </w:rPr>
        <w:t>)</w:t>
      </w:r>
    </w:p>
    <w:p w:rsidRPr="00CF0D0A" w:rsidR="006317EF" w:rsidP="00CF0D0A" w:rsidRDefault="00667F4E">
      <w:pPr>
        <w:pStyle w:val="ECHRParaQuote"/>
        <w:rPr>
          <w:lang w:val="fr-FR"/>
        </w:rPr>
      </w:pPr>
      <w:r w:rsidRPr="00CF0D0A">
        <w:rPr>
          <w:lang w:val="fr-FR"/>
        </w:rPr>
        <w:t>Les résultats de l</w:t>
      </w:r>
      <w:r w:rsidRPr="00CF0D0A" w:rsidR="00CF0D0A">
        <w:rPr>
          <w:lang w:val="fr-FR"/>
        </w:rPr>
        <w:t>’</w:t>
      </w:r>
      <w:r w:rsidRPr="00CF0D0A">
        <w:rPr>
          <w:lang w:val="fr-FR"/>
        </w:rPr>
        <w:t>enquête indiquent que certains membres de ce groupe ont réalisé des profits illicites par le biais de biens immobiliers appartenant à la municipalité et à l</w:t>
      </w:r>
      <w:r w:rsidRPr="00CF0D0A" w:rsidR="00CF0D0A">
        <w:rPr>
          <w:lang w:val="fr-FR"/>
        </w:rPr>
        <w:t>’</w:t>
      </w:r>
      <w:r w:rsidRPr="00CF0D0A">
        <w:rPr>
          <w:lang w:val="fr-FR"/>
        </w:rPr>
        <w:t>État. Les mesures d</w:t>
      </w:r>
      <w:r w:rsidRPr="00CF0D0A" w:rsidR="00CF0D0A">
        <w:rPr>
          <w:lang w:val="fr-FR"/>
        </w:rPr>
        <w:t>’</w:t>
      </w:r>
      <w:r w:rsidRPr="00CF0D0A">
        <w:rPr>
          <w:lang w:val="fr-FR"/>
        </w:rPr>
        <w:t>enquête sont actuellement en cours.</w:t>
      </w:r>
    </w:p>
    <w:p w:rsidRPr="00CF0D0A" w:rsidR="00667F4E" w:rsidP="00CF0D0A" w:rsidRDefault="008C0A9F">
      <w:pPr>
        <w:pStyle w:val="ECHRParaQuote"/>
        <w:rPr>
          <w:lang w:val="fr-FR"/>
        </w:rPr>
      </w:pPr>
      <w:r w:rsidRPr="00CF0D0A">
        <w:rPr>
          <w:lang w:val="fr-FR"/>
        </w:rPr>
        <w:t>La direction régionale du ministère de l</w:t>
      </w:r>
      <w:r w:rsidRPr="00CF0D0A" w:rsidR="00CF0D0A">
        <w:rPr>
          <w:lang w:val="fr-FR"/>
        </w:rPr>
        <w:t>’</w:t>
      </w:r>
      <w:r w:rsidRPr="00CF0D0A">
        <w:rPr>
          <w:lang w:val="fr-FR"/>
        </w:rPr>
        <w:t xml:space="preserve">Intérieur à Burgas appelle les citoyens et les entreprises victimes du groupe </w:t>
      </w:r>
      <w:r w:rsidRPr="00CF0D0A" w:rsidR="00E9462A">
        <w:rPr>
          <w:lang w:val="fr-FR"/>
        </w:rPr>
        <w:t>à</w:t>
      </w:r>
      <w:r w:rsidRPr="00CF0D0A">
        <w:rPr>
          <w:lang w:val="fr-FR"/>
        </w:rPr>
        <w:t xml:space="preserve"> s</w:t>
      </w:r>
      <w:r w:rsidRPr="00CF0D0A" w:rsidR="00CF0D0A">
        <w:rPr>
          <w:lang w:val="fr-FR"/>
        </w:rPr>
        <w:t>’</w:t>
      </w:r>
      <w:r w:rsidRPr="00CF0D0A">
        <w:rPr>
          <w:lang w:val="fr-FR"/>
        </w:rPr>
        <w:t>adresser immédiatement aux organes de l</w:t>
      </w:r>
      <w:r w:rsidRPr="00CF0D0A" w:rsidR="00CF0D0A">
        <w:rPr>
          <w:lang w:val="fr-FR"/>
        </w:rPr>
        <w:t>’</w:t>
      </w:r>
      <w:r w:rsidRPr="00CF0D0A">
        <w:rPr>
          <w:lang w:val="fr-FR"/>
        </w:rPr>
        <w:t>enquête, à l</w:t>
      </w:r>
      <w:r w:rsidRPr="00CF0D0A" w:rsidR="00CF0D0A">
        <w:rPr>
          <w:lang w:val="fr-FR"/>
        </w:rPr>
        <w:t>’</w:t>
      </w:r>
      <w:r w:rsidRPr="00CF0D0A">
        <w:rPr>
          <w:lang w:val="fr-FR"/>
        </w:rPr>
        <w:t xml:space="preserve">adresse de la direction régionale – 46, rue Hristo Botev, à Burgas, </w:t>
      </w:r>
      <w:r w:rsidRPr="00CF0D0A" w:rsidR="003D2D7C">
        <w:rPr>
          <w:lang w:val="fr-FR"/>
        </w:rPr>
        <w:t xml:space="preserve">Division de </w:t>
      </w:r>
      <w:r w:rsidRPr="00CF0D0A" w:rsidR="00EF7D06">
        <w:rPr>
          <w:lang w:val="fr-FR"/>
        </w:rPr>
        <w:t xml:space="preserve">la </w:t>
      </w:r>
      <w:r w:rsidRPr="00CF0D0A" w:rsidR="003D2D7C">
        <w:rPr>
          <w:lang w:val="fr-FR"/>
        </w:rPr>
        <w:t>lutte contre le crime organisé.</w:t>
      </w:r>
      <w:r w:rsidRPr="00CF0D0A" w:rsidR="00667F4E">
        <w:rPr>
          <w:lang w:val="fr-FR"/>
        </w:rPr>
        <w:t> »</w:t>
      </w:r>
    </w:p>
    <w:p w:rsidRPr="00CF0D0A" w:rsidR="00667F4E" w:rsidP="00CF0D0A" w:rsidRDefault="00667F4E">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15</w:t>
      </w:r>
      <w:r w:rsidRPr="00CF0D0A">
        <w:rPr>
          <w:lang w:val="fr-FR"/>
        </w:rPr>
        <w:fldChar w:fldCharType="end"/>
      </w:r>
      <w:r w:rsidRPr="00CF0D0A">
        <w:rPr>
          <w:lang w:val="fr-FR"/>
        </w:rPr>
        <w:t xml:space="preserve">.  Le 23 août 2010, un procureur du parquet régional de Burgas rejeta une demande formée par le troisième requérant, M. </w:t>
      </w:r>
      <w:proofErr w:type="spellStart"/>
      <w:r w:rsidRPr="00CF0D0A">
        <w:rPr>
          <w:lang w:val="fr-FR"/>
        </w:rPr>
        <w:t>Stamen</w:t>
      </w:r>
      <w:proofErr w:type="spellEnd"/>
      <w:r w:rsidRPr="00CF0D0A">
        <w:rPr>
          <w:lang w:val="fr-FR"/>
        </w:rPr>
        <w:t xml:space="preserve"> </w:t>
      </w:r>
      <w:proofErr w:type="spellStart"/>
      <w:r w:rsidRPr="00CF0D0A">
        <w:rPr>
          <w:lang w:val="fr-FR"/>
        </w:rPr>
        <w:t>Lolov</w:t>
      </w:r>
      <w:proofErr w:type="spellEnd"/>
      <w:r w:rsidRPr="00CF0D0A">
        <w:rPr>
          <w:lang w:val="fr-FR"/>
        </w:rPr>
        <w:t>, en vue de la restitution d</w:t>
      </w:r>
      <w:r w:rsidRPr="00CF0D0A" w:rsidR="00CF0D0A">
        <w:rPr>
          <w:lang w:val="fr-FR"/>
        </w:rPr>
        <w:t>’</w:t>
      </w:r>
      <w:r w:rsidRPr="00CF0D0A" w:rsidR="00787D57">
        <w:rPr>
          <w:lang w:val="fr-FR"/>
        </w:rPr>
        <w:t xml:space="preserve">un </w:t>
      </w:r>
      <w:r w:rsidRPr="00CF0D0A">
        <w:rPr>
          <w:lang w:val="fr-FR"/>
        </w:rPr>
        <w:t>ordinateur</w:t>
      </w:r>
      <w:r w:rsidRPr="00CF0D0A" w:rsidR="00787D57">
        <w:rPr>
          <w:lang w:val="fr-FR"/>
        </w:rPr>
        <w:t xml:space="preserve"> portable</w:t>
      </w:r>
      <w:r w:rsidRPr="00CF0D0A">
        <w:rPr>
          <w:lang w:val="fr-FR"/>
        </w:rPr>
        <w:t xml:space="preserve"> saisi au cours de la perquisition au domicile de ses parents, au motif que l</w:t>
      </w:r>
      <w:r w:rsidRPr="00CF0D0A" w:rsidR="00CF0D0A">
        <w:rPr>
          <w:lang w:val="fr-FR"/>
        </w:rPr>
        <w:t>’</w:t>
      </w:r>
      <w:r w:rsidRPr="00CF0D0A">
        <w:rPr>
          <w:lang w:val="fr-FR"/>
        </w:rPr>
        <w:t>ordinateur n</w:t>
      </w:r>
      <w:r w:rsidRPr="00CF0D0A" w:rsidR="00CF0D0A">
        <w:rPr>
          <w:lang w:val="fr-FR"/>
        </w:rPr>
        <w:t>’</w:t>
      </w:r>
      <w:r w:rsidRPr="00CF0D0A" w:rsidR="00EF7D06">
        <w:rPr>
          <w:lang w:val="fr-FR"/>
        </w:rPr>
        <w:t>avait</w:t>
      </w:r>
      <w:r w:rsidRPr="00CF0D0A">
        <w:rPr>
          <w:lang w:val="fr-FR"/>
        </w:rPr>
        <w:t xml:space="preserve"> pas encore </w:t>
      </w:r>
      <w:r w:rsidRPr="00CF0D0A" w:rsidR="00EF7D06">
        <w:rPr>
          <w:lang w:val="fr-FR"/>
        </w:rPr>
        <w:t xml:space="preserve">été </w:t>
      </w:r>
      <w:r w:rsidRPr="00CF0D0A">
        <w:rPr>
          <w:lang w:val="fr-FR"/>
        </w:rPr>
        <w:t>examiné par un expert. L</w:t>
      </w:r>
      <w:r w:rsidRPr="00CF0D0A" w:rsidR="00CF0D0A">
        <w:rPr>
          <w:lang w:val="fr-FR"/>
        </w:rPr>
        <w:t>’</w:t>
      </w:r>
      <w:r w:rsidRPr="00CF0D0A">
        <w:rPr>
          <w:lang w:val="fr-FR"/>
        </w:rPr>
        <w:t>ordonnance du procureur était susceptible de recours devant le tribunal régional de Burgas en vertu de l</w:t>
      </w:r>
      <w:r w:rsidRPr="00CF0D0A" w:rsidR="00CF0D0A">
        <w:rPr>
          <w:lang w:val="fr-FR"/>
        </w:rPr>
        <w:t>’</w:t>
      </w:r>
      <w:r w:rsidRPr="00CF0D0A">
        <w:rPr>
          <w:lang w:val="fr-FR"/>
        </w:rPr>
        <w:t>article 111, alinéa 3</w:t>
      </w:r>
      <w:r w:rsidRPr="00CF0D0A" w:rsidR="00EF7D06">
        <w:rPr>
          <w:lang w:val="fr-FR"/>
        </w:rPr>
        <w:t>,</w:t>
      </w:r>
      <w:r w:rsidRPr="00CF0D0A">
        <w:rPr>
          <w:lang w:val="fr-FR"/>
        </w:rPr>
        <w:t xml:space="preserve"> du code de procédure pénale. Le requérant ne précise pas s</w:t>
      </w:r>
      <w:r w:rsidRPr="00CF0D0A" w:rsidR="00CF0D0A">
        <w:rPr>
          <w:lang w:val="fr-FR"/>
        </w:rPr>
        <w:t>’</w:t>
      </w:r>
      <w:r w:rsidRPr="00CF0D0A">
        <w:rPr>
          <w:lang w:val="fr-FR"/>
        </w:rPr>
        <w:t xml:space="preserve">il a formé un tel recours et ne présente aucun document à cet </w:t>
      </w:r>
      <w:r w:rsidRPr="00CF0D0A" w:rsidR="00E9462A">
        <w:rPr>
          <w:lang w:val="fr-FR"/>
        </w:rPr>
        <w:t>égard</w:t>
      </w:r>
      <w:r w:rsidRPr="00CF0D0A">
        <w:rPr>
          <w:lang w:val="fr-FR"/>
        </w:rPr>
        <w:t>.</w:t>
      </w:r>
    </w:p>
    <w:p w:rsidRPr="00CF0D0A" w:rsidR="0062024C" w:rsidP="00CF0D0A" w:rsidRDefault="00E94985">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16</w:t>
      </w:r>
      <w:r w:rsidRPr="00CF0D0A">
        <w:rPr>
          <w:lang w:val="fr-FR"/>
        </w:rPr>
        <w:fldChar w:fldCharType="end"/>
      </w:r>
      <w:r w:rsidRPr="00CF0D0A">
        <w:rPr>
          <w:lang w:val="fr-FR"/>
        </w:rPr>
        <w:t>.  </w:t>
      </w:r>
      <w:r w:rsidRPr="00CF0D0A" w:rsidR="003560C3">
        <w:rPr>
          <w:lang w:val="fr-FR"/>
        </w:rPr>
        <w:t>L</w:t>
      </w:r>
      <w:r w:rsidRPr="00CF0D0A" w:rsidR="00CF0D0A">
        <w:rPr>
          <w:lang w:val="fr-FR"/>
        </w:rPr>
        <w:t>’</w:t>
      </w:r>
      <w:r w:rsidRPr="00CF0D0A" w:rsidR="003560C3">
        <w:rPr>
          <w:lang w:val="fr-FR"/>
        </w:rPr>
        <w:t>ordinateur portable</w:t>
      </w:r>
      <w:r w:rsidRPr="00CF0D0A" w:rsidR="00AB04D2">
        <w:rPr>
          <w:lang w:val="fr-FR"/>
        </w:rPr>
        <w:t xml:space="preserve"> en cause</w:t>
      </w:r>
      <w:r w:rsidRPr="00CF0D0A" w:rsidR="003560C3">
        <w:rPr>
          <w:lang w:val="fr-FR"/>
        </w:rPr>
        <w:t xml:space="preserve"> fut expertisé le </w:t>
      </w:r>
      <w:r w:rsidRPr="00CF0D0A" w:rsidR="00AB04D2">
        <w:rPr>
          <w:lang w:val="fr-FR"/>
        </w:rPr>
        <w:t xml:space="preserve">18 septembre 2012, avec deux autres ordinateurs saisis au cours de la procédure pénale. </w:t>
      </w:r>
      <w:r w:rsidRPr="00CF0D0A" w:rsidR="00326F05">
        <w:rPr>
          <w:lang w:val="fr-FR"/>
        </w:rPr>
        <w:t>L</w:t>
      </w:r>
      <w:r w:rsidRPr="00CF0D0A" w:rsidR="00CF0D0A">
        <w:rPr>
          <w:lang w:val="fr-FR"/>
        </w:rPr>
        <w:t>’</w:t>
      </w:r>
      <w:r w:rsidRPr="00CF0D0A" w:rsidR="00326F05">
        <w:rPr>
          <w:lang w:val="fr-FR"/>
        </w:rPr>
        <w:t xml:space="preserve">expert </w:t>
      </w:r>
      <w:r w:rsidRPr="00CF0D0A" w:rsidR="00EE484A">
        <w:rPr>
          <w:lang w:val="fr-FR"/>
        </w:rPr>
        <w:t xml:space="preserve">retrouva et </w:t>
      </w:r>
      <w:r w:rsidRPr="00CF0D0A" w:rsidR="00326F05">
        <w:rPr>
          <w:lang w:val="fr-FR"/>
        </w:rPr>
        <w:t>téléchargea des données liées à l</w:t>
      </w:r>
      <w:r w:rsidRPr="00CF0D0A" w:rsidR="00CF0D0A">
        <w:rPr>
          <w:lang w:val="fr-FR"/>
        </w:rPr>
        <w:t>’</w:t>
      </w:r>
      <w:r w:rsidRPr="00CF0D0A" w:rsidR="00326F05">
        <w:rPr>
          <w:lang w:val="fr-FR"/>
        </w:rPr>
        <w:t>activité de l</w:t>
      </w:r>
      <w:r w:rsidRPr="00CF0D0A" w:rsidR="00CF0D0A">
        <w:rPr>
          <w:lang w:val="fr-FR"/>
        </w:rPr>
        <w:t>’</w:t>
      </w:r>
      <w:r w:rsidRPr="00CF0D0A" w:rsidR="00326F05">
        <w:rPr>
          <w:lang w:val="fr-FR"/>
        </w:rPr>
        <w:t>entreprise de M.</w:t>
      </w:r>
      <w:r w:rsidRPr="00CF0D0A" w:rsidR="00552136">
        <w:rPr>
          <w:lang w:val="fr-FR"/>
        </w:rPr>
        <w:t> et </w:t>
      </w:r>
      <w:r w:rsidRPr="00CF0D0A" w:rsidR="00326F05">
        <w:rPr>
          <w:lang w:val="fr-FR"/>
        </w:rPr>
        <w:t>M</w:t>
      </w:r>
      <w:r w:rsidRPr="00CF0D0A" w:rsidR="00326F05">
        <w:rPr>
          <w:vertAlign w:val="superscript"/>
          <w:lang w:val="fr-FR"/>
        </w:rPr>
        <w:t>me</w:t>
      </w:r>
      <w:r w:rsidRPr="00CF0D0A" w:rsidR="00326F05">
        <w:rPr>
          <w:lang w:val="fr-FR"/>
        </w:rPr>
        <w:t xml:space="preserve"> </w:t>
      </w:r>
      <w:proofErr w:type="spellStart"/>
      <w:r w:rsidRPr="00CF0D0A" w:rsidR="00326F05">
        <w:rPr>
          <w:lang w:val="fr-FR"/>
        </w:rPr>
        <w:t>Lolovi</w:t>
      </w:r>
      <w:proofErr w:type="spellEnd"/>
      <w:r w:rsidRPr="00CF0D0A" w:rsidR="00326F05">
        <w:rPr>
          <w:lang w:val="fr-FR"/>
        </w:rPr>
        <w:t>.</w:t>
      </w:r>
    </w:p>
    <w:p w:rsidRPr="00CF0D0A" w:rsidR="00E94985" w:rsidP="00CF0D0A" w:rsidRDefault="0062024C">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17</w:t>
      </w:r>
      <w:r w:rsidRPr="00CF0D0A">
        <w:rPr>
          <w:lang w:val="fr-FR"/>
        </w:rPr>
        <w:fldChar w:fldCharType="end"/>
      </w:r>
      <w:r w:rsidRPr="00CF0D0A">
        <w:rPr>
          <w:lang w:val="fr-FR"/>
        </w:rPr>
        <w:t>.  Le 1</w:t>
      </w:r>
      <w:r w:rsidRPr="00CF0D0A">
        <w:rPr>
          <w:vertAlign w:val="superscript"/>
          <w:lang w:val="fr-FR"/>
        </w:rPr>
        <w:t>er</w:t>
      </w:r>
      <w:r w:rsidRPr="00CF0D0A">
        <w:rPr>
          <w:lang w:val="fr-FR"/>
        </w:rPr>
        <w:t xml:space="preserve"> octobre 2012, statuant sur une demande de M. </w:t>
      </w:r>
      <w:proofErr w:type="spellStart"/>
      <w:r w:rsidRPr="00CF0D0A">
        <w:rPr>
          <w:lang w:val="fr-FR"/>
        </w:rPr>
        <w:t>Stamen</w:t>
      </w:r>
      <w:proofErr w:type="spellEnd"/>
      <w:r w:rsidRPr="00CF0D0A">
        <w:rPr>
          <w:lang w:val="fr-FR"/>
        </w:rPr>
        <w:t xml:space="preserve"> </w:t>
      </w:r>
      <w:proofErr w:type="spellStart"/>
      <w:r w:rsidRPr="00CF0D0A">
        <w:rPr>
          <w:lang w:val="fr-FR"/>
        </w:rPr>
        <w:t>Lolov</w:t>
      </w:r>
      <w:proofErr w:type="spellEnd"/>
      <w:r w:rsidRPr="00CF0D0A">
        <w:rPr>
          <w:lang w:val="fr-FR"/>
        </w:rPr>
        <w:t xml:space="preserve"> datée du 27 juillet 2012, un procureur du parquet régional de Burgas décida de restituer à ce requérant l</w:t>
      </w:r>
      <w:r w:rsidRPr="00CF0D0A" w:rsidR="00CF0D0A">
        <w:rPr>
          <w:lang w:val="fr-FR"/>
        </w:rPr>
        <w:t>’</w:t>
      </w:r>
      <w:r w:rsidRPr="00CF0D0A">
        <w:rPr>
          <w:lang w:val="fr-FR"/>
        </w:rPr>
        <w:t>ordinateur portable en cause au motif que</w:t>
      </w:r>
      <w:r w:rsidRPr="00CF0D0A" w:rsidR="00533BB5">
        <w:rPr>
          <w:lang w:val="fr-FR"/>
        </w:rPr>
        <w:t>, à la suite de l</w:t>
      </w:r>
      <w:r w:rsidRPr="00CF0D0A" w:rsidR="00CF0D0A">
        <w:rPr>
          <w:lang w:val="fr-FR"/>
        </w:rPr>
        <w:t>’</w:t>
      </w:r>
      <w:r w:rsidRPr="00CF0D0A" w:rsidR="00533BB5">
        <w:rPr>
          <w:lang w:val="fr-FR"/>
        </w:rPr>
        <w:t>expertise informatique effectuée,</w:t>
      </w:r>
      <w:r w:rsidRPr="00CF0D0A">
        <w:rPr>
          <w:lang w:val="fr-FR"/>
        </w:rPr>
        <w:t xml:space="preserve"> la rétention de cet objet n</w:t>
      </w:r>
      <w:r w:rsidRPr="00CF0D0A" w:rsidR="00CF0D0A">
        <w:rPr>
          <w:lang w:val="fr-FR"/>
        </w:rPr>
        <w:t>’</w:t>
      </w:r>
      <w:r w:rsidRPr="00CF0D0A">
        <w:rPr>
          <w:lang w:val="fr-FR"/>
        </w:rPr>
        <w:t>était plus nécessaire pour l</w:t>
      </w:r>
      <w:r w:rsidRPr="00CF0D0A" w:rsidR="00CF0D0A">
        <w:rPr>
          <w:lang w:val="fr-FR"/>
        </w:rPr>
        <w:t>’</w:t>
      </w:r>
      <w:r w:rsidRPr="00CF0D0A">
        <w:rPr>
          <w:lang w:val="fr-FR"/>
        </w:rPr>
        <w:t>établissement des faits.</w:t>
      </w:r>
    </w:p>
    <w:p w:rsidRPr="00CF0D0A" w:rsidR="00E530A7" w:rsidP="00CF0D0A" w:rsidRDefault="00B76299">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18</w:t>
      </w:r>
      <w:r w:rsidRPr="00CF0D0A">
        <w:rPr>
          <w:lang w:val="fr-FR"/>
        </w:rPr>
        <w:fldChar w:fldCharType="end"/>
      </w:r>
      <w:r w:rsidRPr="00CF0D0A">
        <w:rPr>
          <w:lang w:val="fr-FR"/>
        </w:rPr>
        <w:t>.  </w:t>
      </w:r>
      <w:r w:rsidRPr="00CF0D0A" w:rsidR="00537E38">
        <w:rPr>
          <w:lang w:val="fr-FR"/>
        </w:rPr>
        <w:t xml:space="preserve">Le 13 août 2013, à la suite du </w:t>
      </w:r>
      <w:r w:rsidRPr="00CF0D0A" w:rsidR="00656247">
        <w:rPr>
          <w:lang w:val="fr-FR"/>
        </w:rPr>
        <w:t>dé</w:t>
      </w:r>
      <w:r w:rsidRPr="00CF0D0A" w:rsidR="00537E38">
        <w:rPr>
          <w:lang w:val="fr-FR"/>
        </w:rPr>
        <w:t>port de tous les procureurs du parquet régional de Burgas, l</w:t>
      </w:r>
      <w:r w:rsidRPr="00CF0D0A" w:rsidR="00E003FA">
        <w:rPr>
          <w:lang w:val="fr-FR"/>
        </w:rPr>
        <w:t>a procédure pénale en cause fut confiée au parquet</w:t>
      </w:r>
      <w:r w:rsidRPr="00CF0D0A" w:rsidR="001A18E0">
        <w:rPr>
          <w:lang w:val="fr-FR"/>
        </w:rPr>
        <w:t xml:space="preserve"> régional de </w:t>
      </w:r>
      <w:proofErr w:type="spellStart"/>
      <w:r w:rsidRPr="00CF0D0A" w:rsidR="001A18E0">
        <w:rPr>
          <w:lang w:val="fr-FR"/>
        </w:rPr>
        <w:t>Yambol</w:t>
      </w:r>
      <w:proofErr w:type="spellEnd"/>
      <w:r w:rsidRPr="00CF0D0A" w:rsidR="001A18E0">
        <w:rPr>
          <w:lang w:val="fr-FR"/>
        </w:rPr>
        <w:t>.</w:t>
      </w:r>
    </w:p>
    <w:p w:rsidRPr="00CF0D0A" w:rsidR="00B76299" w:rsidP="00CF0D0A" w:rsidRDefault="001A18E0">
      <w:pPr>
        <w:pStyle w:val="ECHRPara"/>
        <w:rPr>
          <w:lang w:val="fr-FR"/>
        </w:rPr>
      </w:pPr>
      <w:r w:rsidRPr="00CF0D0A">
        <w:fldChar w:fldCharType="begin"/>
      </w:r>
      <w:r w:rsidRPr="00CF0D0A">
        <w:rPr>
          <w:lang w:val="fr-FR"/>
        </w:rPr>
        <w:instrText xml:space="preserve"> SEQ level0 \*arabic </w:instrText>
      </w:r>
      <w:r w:rsidRPr="00CF0D0A">
        <w:fldChar w:fldCharType="separate"/>
      </w:r>
      <w:r w:rsidRPr="00CF0D0A" w:rsidR="00CF0D0A">
        <w:rPr>
          <w:noProof/>
          <w:lang w:val="fr-FR"/>
        </w:rPr>
        <w:t>19</w:t>
      </w:r>
      <w:r w:rsidRPr="00CF0D0A">
        <w:fldChar w:fldCharType="end"/>
      </w:r>
      <w:r w:rsidRPr="00CF0D0A">
        <w:rPr>
          <w:lang w:val="fr-FR"/>
        </w:rPr>
        <w:t>.  </w:t>
      </w:r>
      <w:r w:rsidRPr="00CF0D0A" w:rsidR="00663CDE">
        <w:rPr>
          <w:lang w:val="fr-FR"/>
        </w:rPr>
        <w:t xml:space="preserve">Le 24 octobre 2014, le parquet régional de </w:t>
      </w:r>
      <w:proofErr w:type="spellStart"/>
      <w:r w:rsidRPr="00CF0D0A" w:rsidR="00663CDE">
        <w:rPr>
          <w:lang w:val="fr-FR"/>
        </w:rPr>
        <w:t>Yambol</w:t>
      </w:r>
      <w:proofErr w:type="spellEnd"/>
      <w:r w:rsidRPr="00CF0D0A" w:rsidR="00663CDE">
        <w:rPr>
          <w:lang w:val="fr-FR"/>
        </w:rPr>
        <w:t xml:space="preserve"> décida de clore les poursuites pénales contre M. et M</w:t>
      </w:r>
      <w:r w:rsidRPr="00CF0D0A" w:rsidR="00663CDE">
        <w:rPr>
          <w:vertAlign w:val="superscript"/>
          <w:lang w:val="fr-FR"/>
        </w:rPr>
        <w:t>me</w:t>
      </w:r>
      <w:r w:rsidRPr="00CF0D0A" w:rsidR="00663CDE">
        <w:rPr>
          <w:lang w:val="fr-FR"/>
        </w:rPr>
        <w:t xml:space="preserve"> </w:t>
      </w:r>
      <w:proofErr w:type="spellStart"/>
      <w:r w:rsidRPr="00CF0D0A" w:rsidR="00663CDE">
        <w:rPr>
          <w:lang w:val="fr-FR"/>
        </w:rPr>
        <w:t>Lolovi</w:t>
      </w:r>
      <w:proofErr w:type="spellEnd"/>
      <w:r w:rsidRPr="00CF0D0A" w:rsidR="00663CDE">
        <w:rPr>
          <w:lang w:val="fr-FR"/>
        </w:rPr>
        <w:t xml:space="preserve"> et contre M. </w:t>
      </w:r>
      <w:proofErr w:type="spellStart"/>
      <w:r w:rsidRPr="00CF0D0A" w:rsidR="00663CDE">
        <w:rPr>
          <w:lang w:val="fr-FR"/>
        </w:rPr>
        <w:t>Stanchev</w:t>
      </w:r>
      <w:proofErr w:type="spellEnd"/>
      <w:r w:rsidRPr="00CF0D0A" w:rsidR="00663CDE">
        <w:rPr>
          <w:lang w:val="fr-FR"/>
        </w:rPr>
        <w:t xml:space="preserve"> </w:t>
      </w:r>
      <w:r w:rsidRPr="00CF0D0A" w:rsidR="00267A11">
        <w:rPr>
          <w:lang w:val="fr-FR"/>
        </w:rPr>
        <w:t>pour absence d</w:t>
      </w:r>
      <w:r w:rsidRPr="00CF0D0A" w:rsidR="00CF0D0A">
        <w:rPr>
          <w:lang w:val="fr-FR"/>
        </w:rPr>
        <w:t>’</w:t>
      </w:r>
      <w:r w:rsidRPr="00CF0D0A" w:rsidR="00267A11">
        <w:rPr>
          <w:lang w:val="fr-FR"/>
        </w:rPr>
        <w:t>infraction pénale</w:t>
      </w:r>
      <w:r w:rsidRPr="00CF0D0A" w:rsidR="00663CDE">
        <w:rPr>
          <w:lang w:val="fr-FR"/>
        </w:rPr>
        <w:t>.</w:t>
      </w:r>
      <w:r w:rsidRPr="00CF0D0A" w:rsidR="00267A11">
        <w:rPr>
          <w:lang w:val="fr-FR"/>
        </w:rPr>
        <w:t xml:space="preserve"> Cette ordonnance fut partiellement infirmée le 23 mars 2015 par le parquet d</w:t>
      </w:r>
      <w:r w:rsidRPr="00CF0D0A" w:rsidR="00CF0D0A">
        <w:rPr>
          <w:lang w:val="fr-FR"/>
        </w:rPr>
        <w:t>’</w:t>
      </w:r>
      <w:r w:rsidRPr="00CF0D0A" w:rsidR="00267A11">
        <w:rPr>
          <w:lang w:val="fr-FR"/>
        </w:rPr>
        <w:t>appel de Burgas</w:t>
      </w:r>
      <w:r w:rsidRPr="00CF0D0A" w:rsidR="00EF7D06">
        <w:rPr>
          <w:lang w:val="fr-FR"/>
        </w:rPr>
        <w:t>,</w:t>
      </w:r>
      <w:r w:rsidRPr="00CF0D0A" w:rsidR="00267A11">
        <w:rPr>
          <w:lang w:val="fr-FR"/>
        </w:rPr>
        <w:t xml:space="preserve"> qui </w:t>
      </w:r>
      <w:r w:rsidRPr="00CF0D0A" w:rsidR="003C7A74">
        <w:rPr>
          <w:lang w:val="fr-FR"/>
        </w:rPr>
        <w:t>estima</w:t>
      </w:r>
      <w:r w:rsidRPr="00CF0D0A" w:rsidR="00267A11">
        <w:rPr>
          <w:lang w:val="fr-FR"/>
        </w:rPr>
        <w:t xml:space="preserve"> que les poursuites pénales devaient </w:t>
      </w:r>
      <w:r w:rsidRPr="00CF0D0A" w:rsidR="00EF7D06">
        <w:rPr>
          <w:lang w:val="fr-FR"/>
        </w:rPr>
        <w:t xml:space="preserve">être maintenues </w:t>
      </w:r>
      <w:r w:rsidRPr="00CF0D0A" w:rsidR="004E6DAE">
        <w:rPr>
          <w:lang w:val="fr-FR"/>
        </w:rPr>
        <w:t>pour évasion fiscale uniquement</w:t>
      </w:r>
      <w:r w:rsidRPr="00CF0D0A" w:rsidR="00267A11">
        <w:rPr>
          <w:lang w:val="fr-FR"/>
        </w:rPr>
        <w:t xml:space="preserve"> à l</w:t>
      </w:r>
      <w:r w:rsidRPr="00CF0D0A" w:rsidR="00CF0D0A">
        <w:rPr>
          <w:lang w:val="fr-FR"/>
        </w:rPr>
        <w:t>’</w:t>
      </w:r>
      <w:r w:rsidRPr="00CF0D0A" w:rsidR="00267A11">
        <w:rPr>
          <w:lang w:val="fr-FR"/>
        </w:rPr>
        <w:t>encontre de M</w:t>
      </w:r>
      <w:r w:rsidRPr="00CF0D0A" w:rsidR="00267A11">
        <w:rPr>
          <w:vertAlign w:val="superscript"/>
          <w:lang w:val="fr-FR"/>
        </w:rPr>
        <w:t>me</w:t>
      </w:r>
      <w:r w:rsidRPr="00CF0D0A" w:rsidR="00267A11">
        <w:rPr>
          <w:lang w:val="fr-FR"/>
        </w:rPr>
        <w:t xml:space="preserve"> </w:t>
      </w:r>
      <w:proofErr w:type="spellStart"/>
      <w:r w:rsidRPr="00CF0D0A" w:rsidR="00267A11">
        <w:rPr>
          <w:lang w:val="fr-FR"/>
        </w:rPr>
        <w:t>Lolova</w:t>
      </w:r>
      <w:proofErr w:type="spellEnd"/>
      <w:r w:rsidRPr="00CF0D0A" w:rsidR="003C7A74">
        <w:rPr>
          <w:lang w:val="fr-FR"/>
        </w:rPr>
        <w:t>.</w:t>
      </w:r>
    </w:p>
    <w:p w:rsidRPr="00CF0D0A" w:rsidR="00833115" w:rsidP="00CF0D0A" w:rsidRDefault="00833115">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20</w:t>
      </w:r>
      <w:r w:rsidRPr="00CF0D0A">
        <w:rPr>
          <w:lang w:val="fr-FR"/>
        </w:rPr>
        <w:fldChar w:fldCharType="end"/>
      </w:r>
      <w:r w:rsidRPr="00CF0D0A">
        <w:rPr>
          <w:lang w:val="fr-FR"/>
        </w:rPr>
        <w:t>.  </w:t>
      </w:r>
      <w:r w:rsidRPr="00CF0D0A" w:rsidR="00241BFD">
        <w:rPr>
          <w:lang w:val="fr-FR"/>
        </w:rPr>
        <w:t xml:space="preserve">Le 19 août 2016, le parquet régional de </w:t>
      </w:r>
      <w:proofErr w:type="spellStart"/>
      <w:r w:rsidRPr="00CF0D0A" w:rsidR="00241BFD">
        <w:rPr>
          <w:lang w:val="fr-FR"/>
        </w:rPr>
        <w:t>Yambol</w:t>
      </w:r>
      <w:proofErr w:type="spellEnd"/>
      <w:r w:rsidRPr="00CF0D0A" w:rsidR="00241BFD">
        <w:rPr>
          <w:lang w:val="fr-FR"/>
        </w:rPr>
        <w:t xml:space="preserve"> décida de clore les poursuites pénales </w:t>
      </w:r>
      <w:r w:rsidRPr="00CF0D0A" w:rsidR="000D2713">
        <w:rPr>
          <w:lang w:val="fr-FR"/>
        </w:rPr>
        <w:t xml:space="preserve">menées </w:t>
      </w:r>
      <w:r w:rsidRPr="00CF0D0A" w:rsidR="00241BFD">
        <w:rPr>
          <w:lang w:val="fr-FR"/>
        </w:rPr>
        <w:t>contre la requérante pour évasion fiscale en raison de l</w:t>
      </w:r>
      <w:r w:rsidRPr="00CF0D0A" w:rsidR="00CF0D0A">
        <w:rPr>
          <w:lang w:val="fr-FR"/>
        </w:rPr>
        <w:t>’</w:t>
      </w:r>
      <w:r w:rsidRPr="00CF0D0A" w:rsidR="00241BFD">
        <w:rPr>
          <w:lang w:val="fr-FR"/>
        </w:rPr>
        <w:t>absence d</w:t>
      </w:r>
      <w:r w:rsidRPr="00CF0D0A" w:rsidR="00CF0D0A">
        <w:rPr>
          <w:lang w:val="fr-FR"/>
        </w:rPr>
        <w:t>’</w:t>
      </w:r>
      <w:r w:rsidRPr="00CF0D0A" w:rsidR="00241BFD">
        <w:rPr>
          <w:lang w:val="fr-FR"/>
        </w:rPr>
        <w:t>infraction pénale.</w:t>
      </w:r>
      <w:r w:rsidRPr="00CF0D0A" w:rsidR="008620F7">
        <w:rPr>
          <w:lang w:val="fr-FR"/>
        </w:rPr>
        <w:t xml:space="preserve"> </w:t>
      </w:r>
      <w:r w:rsidRPr="00CF0D0A" w:rsidR="00B71F0F">
        <w:rPr>
          <w:lang w:val="fr-FR"/>
        </w:rPr>
        <w:t>Cette ordonnance ne fut contestée ni devant le parquet supérieur ni devant le tribunal régional.</w:t>
      </w:r>
    </w:p>
    <w:p w:rsidRPr="00CF0D0A" w:rsidR="006317EF" w:rsidP="00CF0D0A" w:rsidRDefault="00667F4E">
      <w:pPr>
        <w:pStyle w:val="ECHRHeading2"/>
        <w:rPr>
          <w:lang w:val="fr-FR"/>
        </w:rPr>
      </w:pPr>
      <w:r w:rsidRPr="00CF0D0A">
        <w:rPr>
          <w:lang w:val="fr-FR"/>
        </w:rPr>
        <w:t xml:space="preserve">B.  La détention de M. </w:t>
      </w:r>
      <w:proofErr w:type="spellStart"/>
      <w:r w:rsidRPr="00CF0D0A">
        <w:rPr>
          <w:lang w:val="fr-FR"/>
        </w:rPr>
        <w:t>Stan</w:t>
      </w:r>
      <w:r w:rsidRPr="00CF0D0A" w:rsidR="007C3279">
        <w:rPr>
          <w:lang w:val="fr-FR"/>
        </w:rPr>
        <w:t>chev</w:t>
      </w:r>
      <w:proofErr w:type="spellEnd"/>
      <w:r w:rsidRPr="00CF0D0A" w:rsidR="007C3279">
        <w:rPr>
          <w:lang w:val="fr-FR"/>
        </w:rPr>
        <w:t xml:space="preserve"> et les mesures de contrôle</w:t>
      </w:r>
      <w:r w:rsidRPr="00CF0D0A">
        <w:rPr>
          <w:lang w:val="fr-FR"/>
        </w:rPr>
        <w:t xml:space="preserve"> judiciaire imposées à ce requérant</w:t>
      </w:r>
    </w:p>
    <w:p w:rsidRPr="00CF0D0A" w:rsidR="00667F4E" w:rsidP="00CF0D0A" w:rsidRDefault="00667F4E">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21</w:t>
      </w:r>
      <w:r w:rsidRPr="00CF0D0A">
        <w:rPr>
          <w:lang w:val="fr-FR"/>
        </w:rPr>
        <w:fldChar w:fldCharType="end"/>
      </w:r>
      <w:r w:rsidRPr="00CF0D0A">
        <w:rPr>
          <w:lang w:val="fr-FR"/>
        </w:rPr>
        <w:t>.  </w:t>
      </w:r>
      <w:r w:rsidRPr="00CF0D0A" w:rsidR="00EF7D06">
        <w:rPr>
          <w:lang w:val="fr-FR"/>
        </w:rPr>
        <w:t>Entre-temps, l</w:t>
      </w:r>
      <w:r w:rsidRPr="00CF0D0A">
        <w:rPr>
          <w:lang w:val="fr-FR"/>
        </w:rPr>
        <w:t xml:space="preserve">e 26 juin 2010, le quatrième requérant, M. </w:t>
      </w:r>
      <w:proofErr w:type="spellStart"/>
      <w:r w:rsidRPr="00CF0D0A">
        <w:rPr>
          <w:lang w:val="fr-FR"/>
        </w:rPr>
        <w:t>Stanchev</w:t>
      </w:r>
      <w:proofErr w:type="spellEnd"/>
      <w:r w:rsidRPr="00CF0D0A">
        <w:rPr>
          <w:lang w:val="fr-FR"/>
        </w:rPr>
        <w:t xml:space="preserve">, </w:t>
      </w:r>
      <w:r w:rsidRPr="00CF0D0A" w:rsidR="00EF7D06">
        <w:rPr>
          <w:lang w:val="fr-FR"/>
        </w:rPr>
        <w:t xml:space="preserve">avait été </w:t>
      </w:r>
      <w:r w:rsidRPr="00CF0D0A">
        <w:rPr>
          <w:lang w:val="fr-FR"/>
        </w:rPr>
        <w:t>arrêté par la police. Le même jour</w:t>
      </w:r>
      <w:r w:rsidRPr="00CF0D0A" w:rsidR="00EF7D06">
        <w:rPr>
          <w:lang w:val="fr-FR"/>
        </w:rPr>
        <w:t>,</w:t>
      </w:r>
      <w:r w:rsidRPr="00CF0D0A">
        <w:rPr>
          <w:lang w:val="fr-FR"/>
        </w:rPr>
        <w:t xml:space="preserve"> à 13 heures, un policier ordonna sa détention pour vingt-quatre heures, au motif qu</w:t>
      </w:r>
      <w:r w:rsidRPr="00CF0D0A" w:rsidR="00CF0D0A">
        <w:rPr>
          <w:lang w:val="fr-FR"/>
        </w:rPr>
        <w:t>’</w:t>
      </w:r>
      <w:r w:rsidRPr="00CF0D0A">
        <w:rPr>
          <w:lang w:val="fr-FR"/>
        </w:rPr>
        <w:t>il était soupçonné d</w:t>
      </w:r>
      <w:r w:rsidRPr="00CF0D0A" w:rsidR="00CF0D0A">
        <w:rPr>
          <w:lang w:val="fr-FR"/>
        </w:rPr>
        <w:t>’</w:t>
      </w:r>
      <w:r w:rsidRPr="00CF0D0A">
        <w:rPr>
          <w:lang w:val="fr-FR"/>
        </w:rPr>
        <w:t xml:space="preserve">avoir commis une infraction pénale. </w:t>
      </w:r>
      <w:r w:rsidRPr="00CF0D0A" w:rsidR="00524C2E">
        <w:rPr>
          <w:lang w:val="fr-FR"/>
        </w:rPr>
        <w:t>C</w:t>
      </w:r>
      <w:r w:rsidRPr="00CF0D0A">
        <w:rPr>
          <w:lang w:val="fr-FR"/>
        </w:rPr>
        <w:t xml:space="preserve">e requérant, </w:t>
      </w:r>
      <w:r w:rsidRPr="00CF0D0A" w:rsidR="00CE73AD">
        <w:rPr>
          <w:lang w:val="fr-FR"/>
        </w:rPr>
        <w:t>souffrant</w:t>
      </w:r>
      <w:r w:rsidRPr="00CF0D0A">
        <w:rPr>
          <w:lang w:val="fr-FR"/>
        </w:rPr>
        <w:t xml:space="preserve"> de diabète</w:t>
      </w:r>
      <w:r w:rsidRPr="00CF0D0A" w:rsidR="00496B03">
        <w:rPr>
          <w:lang w:val="fr-FR"/>
        </w:rPr>
        <w:t xml:space="preserve"> et </w:t>
      </w:r>
      <w:r w:rsidRPr="00CF0D0A" w:rsidR="0063453C">
        <w:rPr>
          <w:lang w:val="fr-FR"/>
        </w:rPr>
        <w:t xml:space="preserve">ayant été </w:t>
      </w:r>
      <w:r w:rsidRPr="00CF0D0A" w:rsidR="00CE73AD">
        <w:rPr>
          <w:lang w:val="fr-FR"/>
        </w:rPr>
        <w:t>victime d</w:t>
      </w:r>
      <w:r w:rsidRPr="00CF0D0A" w:rsidR="00CF0D0A">
        <w:rPr>
          <w:lang w:val="fr-FR"/>
        </w:rPr>
        <w:t>’</w:t>
      </w:r>
      <w:r w:rsidRPr="00CF0D0A" w:rsidR="00CE73AD">
        <w:rPr>
          <w:lang w:val="fr-FR"/>
        </w:rPr>
        <w:t>un malaise</w:t>
      </w:r>
      <w:r w:rsidRPr="00CF0D0A">
        <w:rPr>
          <w:lang w:val="fr-FR"/>
        </w:rPr>
        <w:t>, fut hospitalisé en raison de son état de santé préoccupant à l</w:t>
      </w:r>
      <w:r w:rsidRPr="00CF0D0A" w:rsidR="00CF0D0A">
        <w:rPr>
          <w:lang w:val="fr-FR"/>
        </w:rPr>
        <w:t>’</w:t>
      </w:r>
      <w:r w:rsidRPr="00CF0D0A">
        <w:rPr>
          <w:lang w:val="fr-FR"/>
        </w:rPr>
        <w:t>hôpital civil de Burgas.</w:t>
      </w:r>
    </w:p>
    <w:p w:rsidRPr="00CF0D0A" w:rsidR="003657BD" w:rsidP="00CF0D0A" w:rsidRDefault="003657BD">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22</w:t>
      </w:r>
      <w:r w:rsidRPr="00CF0D0A">
        <w:rPr>
          <w:lang w:val="fr-FR"/>
        </w:rPr>
        <w:fldChar w:fldCharType="end"/>
      </w:r>
      <w:r w:rsidRPr="00CF0D0A">
        <w:rPr>
          <w:lang w:val="fr-FR"/>
        </w:rPr>
        <w:t xml:space="preserve">.  Le </w:t>
      </w:r>
      <w:r w:rsidRPr="00CF0D0A" w:rsidR="002D235D">
        <w:rPr>
          <w:lang w:val="fr-FR"/>
        </w:rPr>
        <w:t xml:space="preserve">27 juin 2010, </w:t>
      </w:r>
      <w:r w:rsidRPr="00CF0D0A">
        <w:rPr>
          <w:lang w:val="fr-FR"/>
        </w:rPr>
        <w:t xml:space="preserve">un procureur du parquet régional de Burgas ordonna </w:t>
      </w:r>
      <w:r w:rsidRPr="00CF0D0A" w:rsidR="00FE2736">
        <w:rPr>
          <w:lang w:val="fr-FR"/>
        </w:rPr>
        <w:t>la</w:t>
      </w:r>
      <w:r w:rsidRPr="00CF0D0A">
        <w:rPr>
          <w:lang w:val="fr-FR"/>
        </w:rPr>
        <w:t xml:space="preserve"> détention</w:t>
      </w:r>
      <w:r w:rsidRPr="00CF0D0A" w:rsidR="00FE2736">
        <w:rPr>
          <w:lang w:val="fr-FR"/>
        </w:rPr>
        <w:t xml:space="preserve"> de M. </w:t>
      </w:r>
      <w:proofErr w:type="spellStart"/>
      <w:r w:rsidRPr="00CF0D0A" w:rsidR="00FE2736">
        <w:rPr>
          <w:lang w:val="fr-FR"/>
        </w:rPr>
        <w:t>Stanchev</w:t>
      </w:r>
      <w:proofErr w:type="spellEnd"/>
      <w:r w:rsidRPr="00CF0D0A">
        <w:rPr>
          <w:lang w:val="fr-FR"/>
        </w:rPr>
        <w:t xml:space="preserve"> jusqu</w:t>
      </w:r>
      <w:r w:rsidRPr="00CF0D0A" w:rsidR="00CF0D0A">
        <w:rPr>
          <w:lang w:val="fr-FR"/>
        </w:rPr>
        <w:t>’</w:t>
      </w:r>
      <w:r w:rsidRPr="00CF0D0A">
        <w:rPr>
          <w:lang w:val="fr-FR"/>
        </w:rPr>
        <w:t xml:space="preserve">au 29 juin 2010, </w:t>
      </w:r>
      <w:r w:rsidRPr="00CF0D0A" w:rsidR="00A30979">
        <w:rPr>
          <w:lang w:val="fr-FR"/>
        </w:rPr>
        <w:t xml:space="preserve">à </w:t>
      </w:r>
      <w:r w:rsidRPr="00CF0D0A">
        <w:rPr>
          <w:lang w:val="fr-FR"/>
        </w:rPr>
        <w:t>13 heures.</w:t>
      </w:r>
      <w:r w:rsidRPr="00CF0D0A" w:rsidR="001D115C">
        <w:rPr>
          <w:lang w:val="fr-FR"/>
        </w:rPr>
        <w:t xml:space="preserve"> Il observa que M. </w:t>
      </w:r>
      <w:proofErr w:type="spellStart"/>
      <w:r w:rsidRPr="00CF0D0A" w:rsidR="001D115C">
        <w:rPr>
          <w:lang w:val="fr-FR"/>
        </w:rPr>
        <w:t>Stanchev</w:t>
      </w:r>
      <w:proofErr w:type="spellEnd"/>
      <w:r w:rsidRPr="00CF0D0A" w:rsidR="001D115C">
        <w:rPr>
          <w:lang w:val="fr-FR"/>
        </w:rPr>
        <w:t xml:space="preserve"> </w:t>
      </w:r>
      <w:r w:rsidRPr="00CF0D0A" w:rsidR="0063453C">
        <w:rPr>
          <w:lang w:val="fr-FR"/>
        </w:rPr>
        <w:t>se trouvait</w:t>
      </w:r>
      <w:r w:rsidRPr="00CF0D0A" w:rsidR="001D115C">
        <w:rPr>
          <w:lang w:val="fr-FR"/>
        </w:rPr>
        <w:t xml:space="preserve"> à l</w:t>
      </w:r>
      <w:r w:rsidRPr="00CF0D0A" w:rsidR="00CF0D0A">
        <w:rPr>
          <w:lang w:val="fr-FR"/>
        </w:rPr>
        <w:t>’</w:t>
      </w:r>
      <w:r w:rsidRPr="00CF0D0A" w:rsidR="001D115C">
        <w:rPr>
          <w:lang w:val="fr-FR"/>
        </w:rPr>
        <w:t>hôpital civil de Burgas et qu</w:t>
      </w:r>
      <w:r w:rsidRPr="00CF0D0A" w:rsidR="00CF0D0A">
        <w:rPr>
          <w:lang w:val="fr-FR"/>
        </w:rPr>
        <w:t>’</w:t>
      </w:r>
      <w:r w:rsidRPr="00CF0D0A" w:rsidR="001D115C">
        <w:rPr>
          <w:lang w:val="fr-FR"/>
        </w:rPr>
        <w:t xml:space="preserve">il devait y rester à cause de son état de santé. </w:t>
      </w:r>
      <w:r w:rsidRPr="00CF0D0A" w:rsidR="00CE73AD">
        <w:rPr>
          <w:lang w:val="fr-FR"/>
        </w:rPr>
        <w:t>Il</w:t>
      </w:r>
      <w:r w:rsidRPr="00CF0D0A" w:rsidR="00FE2736">
        <w:rPr>
          <w:lang w:val="fr-FR"/>
        </w:rPr>
        <w:t xml:space="preserve"> ordonna au service de détention provisoire de Burgas d</w:t>
      </w:r>
      <w:r w:rsidRPr="00CF0D0A" w:rsidR="00CF0D0A">
        <w:rPr>
          <w:lang w:val="fr-FR"/>
        </w:rPr>
        <w:t>’</w:t>
      </w:r>
      <w:r w:rsidRPr="00CF0D0A" w:rsidR="00FE2736">
        <w:rPr>
          <w:lang w:val="fr-FR"/>
        </w:rPr>
        <w:t>assurer la surveillance du requérant à l</w:t>
      </w:r>
      <w:r w:rsidRPr="00CF0D0A" w:rsidR="00CF0D0A">
        <w:rPr>
          <w:lang w:val="fr-FR"/>
        </w:rPr>
        <w:t>’</w:t>
      </w:r>
      <w:r w:rsidRPr="00CF0D0A" w:rsidR="00FE2736">
        <w:rPr>
          <w:lang w:val="fr-FR"/>
        </w:rPr>
        <w:t xml:space="preserve">hôpital et de transférer celui-ci au centre de détention provisoire </w:t>
      </w:r>
      <w:r w:rsidRPr="00CF0D0A" w:rsidR="00CE73AD">
        <w:rPr>
          <w:lang w:val="fr-FR"/>
        </w:rPr>
        <w:t>à l</w:t>
      </w:r>
      <w:r w:rsidRPr="00CF0D0A" w:rsidR="00CF0D0A">
        <w:rPr>
          <w:lang w:val="fr-FR"/>
        </w:rPr>
        <w:t>’</w:t>
      </w:r>
      <w:r w:rsidRPr="00CF0D0A" w:rsidR="00CE73AD">
        <w:rPr>
          <w:lang w:val="fr-FR"/>
        </w:rPr>
        <w:t>issue</w:t>
      </w:r>
      <w:r w:rsidRPr="00CF0D0A" w:rsidR="00FE2736">
        <w:rPr>
          <w:lang w:val="fr-FR"/>
        </w:rPr>
        <w:t xml:space="preserve"> de son hospitalisation.</w:t>
      </w:r>
    </w:p>
    <w:p w:rsidRPr="00CF0D0A" w:rsidR="005A17F3" w:rsidP="00CF0D0A" w:rsidRDefault="003657BD">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23</w:t>
      </w:r>
      <w:r w:rsidRPr="00CF0D0A">
        <w:rPr>
          <w:lang w:val="fr-FR"/>
        </w:rPr>
        <w:fldChar w:fldCharType="end"/>
      </w:r>
      <w:r w:rsidRPr="00CF0D0A">
        <w:rPr>
          <w:lang w:val="fr-FR"/>
        </w:rPr>
        <w:t>.</w:t>
      </w:r>
      <w:r w:rsidRPr="00CF0D0A" w:rsidR="00472757">
        <w:rPr>
          <w:lang w:val="fr-FR"/>
        </w:rPr>
        <w:t>  </w:t>
      </w:r>
      <w:r w:rsidRPr="00CF0D0A" w:rsidR="005A17F3">
        <w:rPr>
          <w:lang w:val="fr-FR"/>
        </w:rPr>
        <w:t>Le 29 juin 2010, le parquet régional de Burgas demanda au tribunal régional de la même ville d</w:t>
      </w:r>
      <w:r w:rsidRPr="00CF0D0A" w:rsidR="00CF0D0A">
        <w:rPr>
          <w:lang w:val="fr-FR"/>
        </w:rPr>
        <w:t>’</w:t>
      </w:r>
      <w:r w:rsidRPr="00CF0D0A" w:rsidR="00B16B7A">
        <w:rPr>
          <w:lang w:val="fr-FR"/>
        </w:rPr>
        <w:t>assigner</w:t>
      </w:r>
      <w:r w:rsidRPr="00CF0D0A" w:rsidR="005A17F3">
        <w:rPr>
          <w:lang w:val="fr-FR"/>
        </w:rPr>
        <w:t xml:space="preserve"> M. </w:t>
      </w:r>
      <w:proofErr w:type="spellStart"/>
      <w:r w:rsidRPr="00CF0D0A" w:rsidR="005A17F3">
        <w:rPr>
          <w:lang w:val="fr-FR"/>
        </w:rPr>
        <w:t>Stanchev</w:t>
      </w:r>
      <w:proofErr w:type="spellEnd"/>
      <w:r w:rsidRPr="00CF0D0A" w:rsidR="00B16B7A">
        <w:rPr>
          <w:lang w:val="fr-FR"/>
        </w:rPr>
        <w:t xml:space="preserve"> à </w:t>
      </w:r>
      <w:r w:rsidRPr="00CF0D0A" w:rsidR="00577F66">
        <w:rPr>
          <w:lang w:val="fr-FR"/>
        </w:rPr>
        <w:t>résidence</w:t>
      </w:r>
      <w:r w:rsidRPr="00CF0D0A" w:rsidR="00B16B7A">
        <w:rPr>
          <w:lang w:val="fr-FR"/>
        </w:rPr>
        <w:t>.</w:t>
      </w:r>
    </w:p>
    <w:p w:rsidRPr="00CF0D0A" w:rsidR="00B16B7A" w:rsidP="00CF0D0A" w:rsidRDefault="00B16B7A">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24</w:t>
      </w:r>
      <w:r w:rsidRPr="00CF0D0A">
        <w:rPr>
          <w:lang w:val="fr-FR"/>
        </w:rPr>
        <w:fldChar w:fldCharType="end"/>
      </w:r>
      <w:r w:rsidRPr="00CF0D0A">
        <w:rPr>
          <w:lang w:val="fr-FR"/>
        </w:rPr>
        <w:t>.  Le</w:t>
      </w:r>
      <w:r w:rsidRPr="00CF0D0A" w:rsidR="00577F66">
        <w:rPr>
          <w:lang w:val="fr-FR"/>
        </w:rPr>
        <w:t xml:space="preserve"> même jour, le</w:t>
      </w:r>
      <w:r w:rsidRPr="00CF0D0A">
        <w:rPr>
          <w:lang w:val="fr-FR"/>
        </w:rPr>
        <w:t xml:space="preserve"> tribunal régional convoqua les parties</w:t>
      </w:r>
      <w:r w:rsidRPr="00CF0D0A" w:rsidR="00577F66">
        <w:rPr>
          <w:lang w:val="fr-FR"/>
        </w:rPr>
        <w:t xml:space="preserve"> pour</w:t>
      </w:r>
      <w:r w:rsidRPr="00CF0D0A">
        <w:rPr>
          <w:lang w:val="fr-FR"/>
        </w:rPr>
        <w:t xml:space="preserve"> 12 h 30. </w:t>
      </w:r>
      <w:r w:rsidRPr="00CF0D0A" w:rsidR="00472757">
        <w:rPr>
          <w:lang w:val="fr-FR"/>
        </w:rPr>
        <w:t>L</w:t>
      </w:r>
      <w:r w:rsidRPr="00CF0D0A">
        <w:rPr>
          <w:lang w:val="fr-FR"/>
        </w:rPr>
        <w:t xml:space="preserve">e </w:t>
      </w:r>
      <w:r w:rsidRPr="00CF0D0A" w:rsidR="00346677">
        <w:rPr>
          <w:lang w:val="fr-FR"/>
        </w:rPr>
        <w:t>requérant</w:t>
      </w:r>
      <w:r w:rsidRPr="00CF0D0A">
        <w:rPr>
          <w:lang w:val="fr-FR"/>
        </w:rPr>
        <w:t xml:space="preserve"> ne comparut pas</w:t>
      </w:r>
      <w:r w:rsidRPr="00CF0D0A" w:rsidR="00472757">
        <w:rPr>
          <w:lang w:val="fr-FR"/>
        </w:rPr>
        <w:t xml:space="preserve"> à l</w:t>
      </w:r>
      <w:r w:rsidRPr="00CF0D0A" w:rsidR="00CF0D0A">
        <w:rPr>
          <w:lang w:val="fr-FR"/>
        </w:rPr>
        <w:t>’</w:t>
      </w:r>
      <w:r w:rsidRPr="00CF0D0A" w:rsidR="00472757">
        <w:rPr>
          <w:lang w:val="fr-FR"/>
        </w:rPr>
        <w:t>heure dite</w:t>
      </w:r>
      <w:r w:rsidRPr="00CF0D0A">
        <w:rPr>
          <w:lang w:val="fr-FR"/>
        </w:rPr>
        <w:t xml:space="preserve"> mais fut</w:t>
      </w:r>
      <w:r w:rsidRPr="00CF0D0A" w:rsidR="00346677">
        <w:rPr>
          <w:lang w:val="fr-FR"/>
        </w:rPr>
        <w:t xml:space="preserve"> représenté par deux avocats de son choix. Les défenseurs expliquèrent que leur client se trouvait toujours à l</w:t>
      </w:r>
      <w:r w:rsidRPr="00CF0D0A" w:rsidR="00CF0D0A">
        <w:rPr>
          <w:lang w:val="fr-FR"/>
        </w:rPr>
        <w:t>’</w:t>
      </w:r>
      <w:r w:rsidRPr="00CF0D0A" w:rsidR="00346677">
        <w:rPr>
          <w:lang w:val="fr-FR"/>
        </w:rPr>
        <w:t>hôpital civil et demandèrent le report de l</w:t>
      </w:r>
      <w:r w:rsidRPr="00CF0D0A" w:rsidR="00CF0D0A">
        <w:rPr>
          <w:lang w:val="fr-FR"/>
        </w:rPr>
        <w:t>’</w:t>
      </w:r>
      <w:r w:rsidRPr="00CF0D0A" w:rsidR="00346677">
        <w:rPr>
          <w:lang w:val="fr-FR"/>
        </w:rPr>
        <w:t>audience. Le tribunal</w:t>
      </w:r>
      <w:r w:rsidRPr="00CF0D0A" w:rsidR="002669DD">
        <w:rPr>
          <w:lang w:val="fr-FR"/>
        </w:rPr>
        <w:t xml:space="preserve"> accueillit la demande et reporta l</w:t>
      </w:r>
      <w:r w:rsidRPr="00CF0D0A" w:rsidR="00CF0D0A">
        <w:rPr>
          <w:lang w:val="fr-FR"/>
        </w:rPr>
        <w:t>’</w:t>
      </w:r>
      <w:r w:rsidRPr="00CF0D0A" w:rsidR="002669DD">
        <w:rPr>
          <w:lang w:val="fr-FR"/>
        </w:rPr>
        <w:t>audience à 15 heures.</w:t>
      </w:r>
    </w:p>
    <w:p w:rsidRPr="00CF0D0A" w:rsidR="003657BD" w:rsidP="00CF0D0A" w:rsidRDefault="002669DD">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25</w:t>
      </w:r>
      <w:r w:rsidRPr="00CF0D0A">
        <w:rPr>
          <w:lang w:val="fr-FR"/>
        </w:rPr>
        <w:fldChar w:fldCharType="end"/>
      </w:r>
      <w:r w:rsidRPr="00CF0D0A">
        <w:rPr>
          <w:lang w:val="fr-FR"/>
        </w:rPr>
        <w:t>.  </w:t>
      </w:r>
      <w:r w:rsidRPr="00CF0D0A" w:rsidR="003657BD">
        <w:rPr>
          <w:lang w:val="fr-FR"/>
        </w:rPr>
        <w:t xml:space="preserve">M. </w:t>
      </w:r>
      <w:proofErr w:type="spellStart"/>
      <w:r w:rsidRPr="00CF0D0A" w:rsidR="003657BD">
        <w:rPr>
          <w:lang w:val="fr-FR"/>
        </w:rPr>
        <w:t>Stanchev</w:t>
      </w:r>
      <w:proofErr w:type="spellEnd"/>
      <w:r w:rsidRPr="00CF0D0A" w:rsidR="003657BD">
        <w:rPr>
          <w:lang w:val="fr-FR"/>
        </w:rPr>
        <w:t xml:space="preserve"> </w:t>
      </w:r>
      <w:r w:rsidRPr="00CF0D0A">
        <w:rPr>
          <w:lang w:val="fr-FR"/>
        </w:rPr>
        <w:t>fut amené de</w:t>
      </w:r>
      <w:r w:rsidRPr="00CF0D0A" w:rsidR="00472757">
        <w:rPr>
          <w:lang w:val="fr-FR"/>
        </w:rPr>
        <w:t>puis</w:t>
      </w:r>
      <w:r w:rsidRPr="00CF0D0A">
        <w:rPr>
          <w:lang w:val="fr-FR"/>
        </w:rPr>
        <w:t xml:space="preserve"> l</w:t>
      </w:r>
      <w:r w:rsidRPr="00CF0D0A" w:rsidR="00CF0D0A">
        <w:rPr>
          <w:lang w:val="fr-FR"/>
        </w:rPr>
        <w:t>’</w:t>
      </w:r>
      <w:r w:rsidRPr="00CF0D0A">
        <w:rPr>
          <w:lang w:val="fr-FR"/>
        </w:rPr>
        <w:t xml:space="preserve">hôpital et comparut </w:t>
      </w:r>
      <w:r w:rsidRPr="00CF0D0A" w:rsidR="003657BD">
        <w:rPr>
          <w:lang w:val="fr-FR"/>
        </w:rPr>
        <w:t xml:space="preserve">devant </w:t>
      </w:r>
      <w:r w:rsidRPr="00CF0D0A">
        <w:rPr>
          <w:lang w:val="fr-FR"/>
        </w:rPr>
        <w:t>le</w:t>
      </w:r>
      <w:r w:rsidRPr="00CF0D0A" w:rsidR="003657BD">
        <w:rPr>
          <w:lang w:val="fr-FR"/>
        </w:rPr>
        <w:t xml:space="preserve"> tribunal régional à 15 heures. À l</w:t>
      </w:r>
      <w:r w:rsidRPr="00CF0D0A" w:rsidR="00CF0D0A">
        <w:rPr>
          <w:lang w:val="fr-FR"/>
        </w:rPr>
        <w:t>’</w:t>
      </w:r>
      <w:r w:rsidRPr="00CF0D0A" w:rsidR="003657BD">
        <w:rPr>
          <w:lang w:val="fr-FR"/>
        </w:rPr>
        <w:t>issue de l</w:t>
      </w:r>
      <w:r w:rsidRPr="00CF0D0A" w:rsidR="00CF0D0A">
        <w:rPr>
          <w:lang w:val="fr-FR"/>
        </w:rPr>
        <w:t>’</w:t>
      </w:r>
      <w:r w:rsidRPr="00CF0D0A" w:rsidR="003657BD">
        <w:rPr>
          <w:lang w:val="fr-FR"/>
        </w:rPr>
        <w:t>audience, le tribunal rendit sa décision. Se référant aux multiples témoignages et preuves écrites recueillis au cours de l</w:t>
      </w:r>
      <w:r w:rsidRPr="00CF0D0A" w:rsidR="00CF0D0A">
        <w:rPr>
          <w:lang w:val="fr-FR"/>
        </w:rPr>
        <w:t>’</w:t>
      </w:r>
      <w:r w:rsidRPr="00CF0D0A" w:rsidR="003657BD">
        <w:rPr>
          <w:lang w:val="fr-FR"/>
        </w:rPr>
        <w:t xml:space="preserve">enquête, il </w:t>
      </w:r>
      <w:r w:rsidRPr="00CF0D0A" w:rsidR="0063079C">
        <w:rPr>
          <w:lang w:val="fr-FR"/>
        </w:rPr>
        <w:t xml:space="preserve">considéra </w:t>
      </w:r>
      <w:r w:rsidRPr="00CF0D0A" w:rsidR="003657BD">
        <w:rPr>
          <w:lang w:val="fr-FR"/>
        </w:rPr>
        <w:t>qu</w:t>
      </w:r>
      <w:r w:rsidRPr="00CF0D0A" w:rsidR="00CF0D0A">
        <w:rPr>
          <w:lang w:val="fr-FR"/>
        </w:rPr>
        <w:t>’</w:t>
      </w:r>
      <w:r w:rsidRPr="00CF0D0A" w:rsidR="003657BD">
        <w:rPr>
          <w:lang w:val="fr-FR"/>
        </w:rPr>
        <w:t xml:space="preserve">il existait suffisamment </w:t>
      </w:r>
      <w:r w:rsidRPr="00CF0D0A" w:rsidR="00472757">
        <w:rPr>
          <w:lang w:val="fr-FR"/>
        </w:rPr>
        <w:t>d</w:t>
      </w:r>
      <w:r w:rsidRPr="00CF0D0A" w:rsidR="00CF0D0A">
        <w:rPr>
          <w:lang w:val="fr-FR"/>
        </w:rPr>
        <w:t>’</w:t>
      </w:r>
      <w:r w:rsidRPr="00CF0D0A" w:rsidR="00472757">
        <w:rPr>
          <w:lang w:val="fr-FR"/>
        </w:rPr>
        <w:t>éléments</w:t>
      </w:r>
      <w:r w:rsidRPr="00CF0D0A" w:rsidR="003657BD">
        <w:rPr>
          <w:lang w:val="fr-FR"/>
        </w:rPr>
        <w:t xml:space="preserve"> pour soupçonner le requérant de la commission des délits dont il était inculpé. </w:t>
      </w:r>
      <w:r w:rsidRPr="00CF0D0A" w:rsidR="00472757">
        <w:rPr>
          <w:lang w:val="fr-FR"/>
        </w:rPr>
        <w:t>Il</w:t>
      </w:r>
      <w:r w:rsidRPr="00CF0D0A" w:rsidR="003657BD">
        <w:rPr>
          <w:lang w:val="fr-FR"/>
        </w:rPr>
        <w:t xml:space="preserve"> estima que</w:t>
      </w:r>
      <w:r w:rsidRPr="00CF0D0A" w:rsidR="00472757">
        <w:rPr>
          <w:lang w:val="fr-FR"/>
        </w:rPr>
        <w:t>,</w:t>
      </w:r>
      <w:r w:rsidRPr="00CF0D0A" w:rsidR="003657BD">
        <w:rPr>
          <w:lang w:val="fr-FR"/>
        </w:rPr>
        <w:t xml:space="preserve"> nonobstant son casier judiciaire vierge, il existait un </w:t>
      </w:r>
      <w:r w:rsidRPr="00CF0D0A" w:rsidR="00472757">
        <w:rPr>
          <w:lang w:val="fr-FR"/>
        </w:rPr>
        <w:t xml:space="preserve">risque </w:t>
      </w:r>
      <w:r w:rsidRPr="00CF0D0A" w:rsidR="003657BD">
        <w:rPr>
          <w:lang w:val="fr-FR"/>
        </w:rPr>
        <w:t xml:space="preserve">de fuite ou de commission de nouvelles infractions, </w:t>
      </w:r>
      <w:r w:rsidRPr="00CF0D0A" w:rsidR="00472757">
        <w:rPr>
          <w:lang w:val="fr-FR"/>
        </w:rPr>
        <w:t>eu égard</w:t>
      </w:r>
      <w:r w:rsidRPr="00CF0D0A" w:rsidR="003657BD">
        <w:rPr>
          <w:lang w:val="fr-FR"/>
        </w:rPr>
        <w:t xml:space="preserve"> notamment </w:t>
      </w:r>
      <w:r w:rsidRPr="00CF0D0A" w:rsidR="00472757">
        <w:rPr>
          <w:lang w:val="fr-FR"/>
        </w:rPr>
        <w:t xml:space="preserve">aux </w:t>
      </w:r>
      <w:r w:rsidRPr="00CF0D0A" w:rsidR="003657BD">
        <w:rPr>
          <w:lang w:val="fr-FR"/>
        </w:rPr>
        <w:t xml:space="preserve">données sur sa personnalité, </w:t>
      </w:r>
      <w:r w:rsidRPr="00CF0D0A" w:rsidR="00472757">
        <w:rPr>
          <w:lang w:val="fr-FR"/>
        </w:rPr>
        <w:t xml:space="preserve">à </w:t>
      </w:r>
      <w:r w:rsidRPr="00CF0D0A" w:rsidR="003657BD">
        <w:rPr>
          <w:lang w:val="fr-FR"/>
        </w:rPr>
        <w:t>la nature de son activité au sein de l</w:t>
      </w:r>
      <w:r w:rsidRPr="00CF0D0A" w:rsidR="00CF0D0A">
        <w:rPr>
          <w:lang w:val="fr-FR"/>
        </w:rPr>
        <w:t>’</w:t>
      </w:r>
      <w:r w:rsidRPr="00CF0D0A" w:rsidR="003657BD">
        <w:rPr>
          <w:lang w:val="fr-FR"/>
        </w:rPr>
        <w:t xml:space="preserve">organisation criminelle présumée et </w:t>
      </w:r>
      <w:r w:rsidRPr="00CF0D0A" w:rsidR="00472757">
        <w:rPr>
          <w:lang w:val="fr-FR"/>
        </w:rPr>
        <w:t xml:space="preserve">à </w:t>
      </w:r>
      <w:r w:rsidRPr="00CF0D0A" w:rsidR="003657BD">
        <w:rPr>
          <w:lang w:val="fr-FR"/>
        </w:rPr>
        <w:t xml:space="preserve">la gravité des actes qui lui étaient reprochés. </w:t>
      </w:r>
      <w:r w:rsidRPr="00CF0D0A" w:rsidR="00472757">
        <w:rPr>
          <w:lang w:val="fr-FR"/>
        </w:rPr>
        <w:t>Il</w:t>
      </w:r>
      <w:r w:rsidRPr="00CF0D0A" w:rsidR="003657BD">
        <w:rPr>
          <w:lang w:val="fr-FR"/>
        </w:rPr>
        <w:t xml:space="preserve"> estima </w:t>
      </w:r>
      <w:r w:rsidRPr="00CF0D0A" w:rsidR="00472757">
        <w:rPr>
          <w:lang w:val="fr-FR"/>
        </w:rPr>
        <w:t xml:space="preserve">encore </w:t>
      </w:r>
      <w:r w:rsidRPr="00CF0D0A" w:rsidR="003657BD">
        <w:rPr>
          <w:lang w:val="fr-FR"/>
        </w:rPr>
        <w:t>que, au vu de l</w:t>
      </w:r>
      <w:r w:rsidRPr="00CF0D0A" w:rsidR="00CF0D0A">
        <w:rPr>
          <w:lang w:val="fr-FR"/>
        </w:rPr>
        <w:t>’</w:t>
      </w:r>
      <w:r w:rsidRPr="00CF0D0A" w:rsidR="003657BD">
        <w:rPr>
          <w:lang w:val="fr-FR"/>
        </w:rPr>
        <w:t>état de santé du requérant et de la nécessité de prévenir toute possibilité de fuite ou de commission de nouvelles infraction</w:t>
      </w:r>
      <w:r w:rsidRPr="00CF0D0A" w:rsidR="0063079C">
        <w:rPr>
          <w:lang w:val="fr-FR"/>
        </w:rPr>
        <w:t>s</w:t>
      </w:r>
      <w:r w:rsidRPr="00CF0D0A" w:rsidR="003657BD">
        <w:rPr>
          <w:lang w:val="fr-FR"/>
        </w:rPr>
        <w:t>, il convenait de lui imposer la deuxième plus lourde mesure de contrôle judiciaire, à savoir l</w:t>
      </w:r>
      <w:r w:rsidRPr="00CF0D0A" w:rsidR="00CF0D0A">
        <w:rPr>
          <w:lang w:val="fr-FR"/>
        </w:rPr>
        <w:t>’</w:t>
      </w:r>
      <w:r w:rsidRPr="00CF0D0A" w:rsidR="003657BD">
        <w:rPr>
          <w:lang w:val="fr-FR"/>
        </w:rPr>
        <w:t>assignation à résidence.</w:t>
      </w:r>
    </w:p>
    <w:p w:rsidRPr="00CF0D0A" w:rsidR="003657BD" w:rsidP="00CF0D0A" w:rsidRDefault="00C97355">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26</w:t>
      </w:r>
      <w:r w:rsidRPr="00CF0D0A">
        <w:rPr>
          <w:lang w:val="fr-FR"/>
        </w:rPr>
        <w:fldChar w:fldCharType="end"/>
      </w:r>
      <w:r w:rsidRPr="00CF0D0A">
        <w:rPr>
          <w:lang w:val="fr-FR"/>
        </w:rPr>
        <w:t>.  </w:t>
      </w:r>
      <w:r w:rsidRPr="00CF0D0A" w:rsidR="00CC137D">
        <w:rPr>
          <w:lang w:val="fr-FR"/>
        </w:rPr>
        <w:t>Le 12 août 2011, le tribunal régional remplaça l</w:t>
      </w:r>
      <w:r w:rsidRPr="00CF0D0A" w:rsidR="00CF0D0A">
        <w:rPr>
          <w:lang w:val="fr-FR"/>
        </w:rPr>
        <w:t>’</w:t>
      </w:r>
      <w:r w:rsidRPr="00CF0D0A" w:rsidR="007E6D93">
        <w:rPr>
          <w:lang w:val="fr-FR"/>
        </w:rPr>
        <w:t xml:space="preserve">assignation à résidence de ce </w:t>
      </w:r>
      <w:r w:rsidRPr="00CF0D0A" w:rsidR="00CC137D">
        <w:rPr>
          <w:lang w:val="fr-FR"/>
        </w:rPr>
        <w:t>requérant par le paiement d</w:t>
      </w:r>
      <w:r w:rsidRPr="00CF0D0A" w:rsidR="00CF0D0A">
        <w:rPr>
          <w:lang w:val="fr-FR"/>
        </w:rPr>
        <w:t>’</w:t>
      </w:r>
      <w:r w:rsidRPr="00CF0D0A" w:rsidR="00CC137D">
        <w:rPr>
          <w:lang w:val="fr-FR"/>
        </w:rPr>
        <w:t xml:space="preserve">une caution de 5 000 </w:t>
      </w:r>
      <w:proofErr w:type="spellStart"/>
      <w:r w:rsidRPr="00CF0D0A" w:rsidR="00CC137D">
        <w:rPr>
          <w:lang w:val="fr-FR"/>
        </w:rPr>
        <w:t>levs</w:t>
      </w:r>
      <w:proofErr w:type="spellEnd"/>
      <w:r w:rsidRPr="00CF0D0A" w:rsidR="00CC137D">
        <w:rPr>
          <w:lang w:val="fr-FR"/>
        </w:rPr>
        <w:t xml:space="preserve"> bulgares. </w:t>
      </w:r>
      <w:r w:rsidRPr="00CF0D0A" w:rsidR="00061208">
        <w:rPr>
          <w:lang w:val="fr-FR"/>
        </w:rPr>
        <w:t>Cette mesure fut levée le 3 juillet 2012 par le procureur régional pour expiration du délai légal prévu par la législation interne.</w:t>
      </w:r>
    </w:p>
    <w:p w:rsidRPr="00CF0D0A" w:rsidR="00E77CB3" w:rsidP="00CF0D0A" w:rsidRDefault="00E77CB3">
      <w:pPr>
        <w:pStyle w:val="ECHRHeading1"/>
        <w:rPr>
          <w:lang w:val="fr-FR"/>
        </w:rPr>
      </w:pPr>
      <w:r w:rsidRPr="00CF0D0A">
        <w:rPr>
          <w:lang w:val="fr-FR"/>
        </w:rPr>
        <w:t>II.  LE DROIT ET LA PRATIQUE INTERNES PERTINENTS</w:t>
      </w:r>
    </w:p>
    <w:p w:rsidRPr="00CF0D0A" w:rsidR="001B38E7" w:rsidP="00CF0D0A" w:rsidRDefault="00F10417">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27</w:t>
      </w:r>
      <w:r w:rsidRPr="00CF0D0A">
        <w:rPr>
          <w:lang w:val="fr-FR"/>
        </w:rPr>
        <w:fldChar w:fldCharType="end"/>
      </w:r>
      <w:r w:rsidRPr="00CF0D0A" w:rsidR="00E77CB3">
        <w:rPr>
          <w:lang w:val="fr-FR"/>
        </w:rPr>
        <w:t>.  </w:t>
      </w:r>
      <w:r w:rsidRPr="00CF0D0A" w:rsidR="001B38E7">
        <w:rPr>
          <w:lang w:val="fr-FR"/>
        </w:rPr>
        <w:t xml:space="preserve">Les règles pertinentes </w:t>
      </w:r>
      <w:r w:rsidRPr="00CF0D0A" w:rsidR="00472757">
        <w:rPr>
          <w:lang w:val="fr-FR"/>
        </w:rPr>
        <w:t>en l</w:t>
      </w:r>
      <w:r w:rsidRPr="00CF0D0A" w:rsidR="00CF0D0A">
        <w:rPr>
          <w:lang w:val="fr-FR"/>
        </w:rPr>
        <w:t>’</w:t>
      </w:r>
      <w:r w:rsidRPr="00CF0D0A" w:rsidR="00472757">
        <w:rPr>
          <w:lang w:val="fr-FR"/>
        </w:rPr>
        <w:t xml:space="preserve">espèce </w:t>
      </w:r>
      <w:r w:rsidRPr="00CF0D0A" w:rsidR="001B38E7">
        <w:rPr>
          <w:lang w:val="fr-FR"/>
        </w:rPr>
        <w:t>de droit interne régissant la garde à vue, la détention ordonnée par un procureur et le placement initial en détention provisoire sont résumées dans l</w:t>
      </w:r>
      <w:r w:rsidRPr="00CF0D0A" w:rsidR="00CF0D0A">
        <w:rPr>
          <w:lang w:val="fr-FR"/>
        </w:rPr>
        <w:t>’</w:t>
      </w:r>
      <w:r w:rsidRPr="00CF0D0A" w:rsidR="001B38E7">
        <w:rPr>
          <w:lang w:val="fr-FR"/>
        </w:rPr>
        <w:t xml:space="preserve">arrêt </w:t>
      </w:r>
      <w:proofErr w:type="spellStart"/>
      <w:r w:rsidRPr="00CF0D0A" w:rsidR="001B38E7">
        <w:rPr>
          <w:i/>
          <w:lang w:val="fr-FR"/>
        </w:rPr>
        <w:t>Zvezdev</w:t>
      </w:r>
      <w:proofErr w:type="spellEnd"/>
      <w:r w:rsidRPr="00CF0D0A" w:rsidR="001B38E7">
        <w:rPr>
          <w:i/>
          <w:lang w:val="fr-FR"/>
        </w:rPr>
        <w:t xml:space="preserve"> c. Bulgarie </w:t>
      </w:r>
      <w:r w:rsidRPr="00CF0D0A" w:rsidR="001B38E7">
        <w:rPr>
          <w:lang w:val="fr-FR"/>
        </w:rPr>
        <w:t>(n</w:t>
      </w:r>
      <w:r w:rsidRPr="00CF0D0A" w:rsidR="001B38E7">
        <w:rPr>
          <w:vertAlign w:val="superscript"/>
          <w:lang w:val="fr-FR"/>
        </w:rPr>
        <w:t>o</w:t>
      </w:r>
      <w:r w:rsidRPr="00CF0D0A" w:rsidR="00566C47">
        <w:rPr>
          <w:lang w:val="fr-FR"/>
        </w:rPr>
        <w:t> </w:t>
      </w:r>
      <w:r w:rsidRPr="00CF0D0A" w:rsidR="001B38E7">
        <w:rPr>
          <w:lang w:val="fr-FR"/>
        </w:rPr>
        <w:t>47719/07, §§ 12-15, 7 janvier 2010).</w:t>
      </w:r>
    </w:p>
    <w:p w:rsidRPr="00CF0D0A" w:rsidR="001B38E7" w:rsidP="00CF0D0A" w:rsidRDefault="001B38E7">
      <w:pPr>
        <w:pStyle w:val="ECHRPara"/>
        <w:rPr>
          <w:i/>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28</w:t>
      </w:r>
      <w:r w:rsidRPr="00CF0D0A">
        <w:rPr>
          <w:lang w:val="fr-FR"/>
        </w:rPr>
        <w:fldChar w:fldCharType="end"/>
      </w:r>
      <w:r w:rsidRPr="00CF0D0A">
        <w:rPr>
          <w:lang w:val="fr-FR"/>
        </w:rPr>
        <w:t xml:space="preserve">.  Les règles pertinentes </w:t>
      </w:r>
      <w:r w:rsidRPr="00CF0D0A" w:rsidR="00472757">
        <w:rPr>
          <w:lang w:val="fr-FR"/>
        </w:rPr>
        <w:t>en l</w:t>
      </w:r>
      <w:r w:rsidRPr="00CF0D0A" w:rsidR="00CF0D0A">
        <w:rPr>
          <w:lang w:val="fr-FR"/>
        </w:rPr>
        <w:t>’</w:t>
      </w:r>
      <w:r w:rsidRPr="00CF0D0A" w:rsidR="00472757">
        <w:rPr>
          <w:lang w:val="fr-FR"/>
        </w:rPr>
        <w:t xml:space="preserve">espèce </w:t>
      </w:r>
      <w:r w:rsidRPr="00CF0D0A">
        <w:rPr>
          <w:lang w:val="fr-FR"/>
        </w:rPr>
        <w:t>en matière d</w:t>
      </w:r>
      <w:r w:rsidRPr="00CF0D0A" w:rsidR="00CF0D0A">
        <w:rPr>
          <w:lang w:val="fr-FR"/>
        </w:rPr>
        <w:t>’</w:t>
      </w:r>
      <w:r w:rsidRPr="00CF0D0A">
        <w:rPr>
          <w:lang w:val="fr-FR"/>
        </w:rPr>
        <w:t>assignation à résidence et de recours contre cette mesure sont résumées dans l</w:t>
      </w:r>
      <w:r w:rsidRPr="00CF0D0A" w:rsidR="00CF0D0A">
        <w:rPr>
          <w:lang w:val="fr-FR"/>
        </w:rPr>
        <w:t>’</w:t>
      </w:r>
      <w:r w:rsidRPr="00CF0D0A">
        <w:rPr>
          <w:lang w:val="fr-FR"/>
        </w:rPr>
        <w:t xml:space="preserve">arrêt </w:t>
      </w:r>
      <w:proofErr w:type="spellStart"/>
      <w:r w:rsidRPr="00CF0D0A">
        <w:rPr>
          <w:i/>
          <w:lang w:val="fr-FR"/>
        </w:rPr>
        <w:t>Gutsanovi</w:t>
      </w:r>
      <w:proofErr w:type="spellEnd"/>
      <w:r w:rsidRPr="00CF0D0A">
        <w:rPr>
          <w:i/>
          <w:lang w:val="fr-FR"/>
        </w:rPr>
        <w:t xml:space="preserve"> c. Bulgarie </w:t>
      </w:r>
      <w:r w:rsidRPr="00CF0D0A">
        <w:rPr>
          <w:lang w:val="fr-FR"/>
        </w:rPr>
        <w:t>(n</w:t>
      </w:r>
      <w:r w:rsidRPr="00CF0D0A">
        <w:rPr>
          <w:vertAlign w:val="superscript"/>
          <w:lang w:val="fr-FR"/>
        </w:rPr>
        <w:t>o</w:t>
      </w:r>
      <w:r w:rsidRPr="00CF0D0A">
        <w:rPr>
          <w:lang w:val="fr-FR"/>
        </w:rPr>
        <w:t xml:space="preserve"> 34529/10, §§ 63</w:t>
      </w:r>
      <w:r w:rsidRPr="00CF0D0A" w:rsidR="009F365F">
        <w:rPr>
          <w:lang w:val="fr-FR"/>
        </w:rPr>
        <w:t xml:space="preserve"> et </w:t>
      </w:r>
      <w:r w:rsidRPr="00CF0D0A">
        <w:rPr>
          <w:lang w:val="fr-FR"/>
        </w:rPr>
        <w:t>64</w:t>
      </w:r>
      <w:r w:rsidRPr="00CF0D0A" w:rsidR="009F365F">
        <w:rPr>
          <w:lang w:val="fr-FR"/>
        </w:rPr>
        <w:t>,</w:t>
      </w:r>
      <w:r w:rsidRPr="00CF0D0A">
        <w:rPr>
          <w:lang w:val="fr-FR"/>
        </w:rPr>
        <w:t xml:space="preserve"> CEDH 2013 (extraits))</w:t>
      </w:r>
      <w:r w:rsidRPr="00CF0D0A">
        <w:rPr>
          <w:i/>
          <w:lang w:val="fr-FR"/>
        </w:rPr>
        <w:t>.</w:t>
      </w:r>
    </w:p>
    <w:p w:rsidRPr="00CF0D0A" w:rsidR="001B38E7" w:rsidP="00CF0D0A" w:rsidRDefault="00FE4503">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29</w:t>
      </w:r>
      <w:r w:rsidRPr="00CF0D0A">
        <w:rPr>
          <w:lang w:val="fr-FR"/>
        </w:rPr>
        <w:fldChar w:fldCharType="end"/>
      </w:r>
      <w:r w:rsidRPr="00CF0D0A">
        <w:rPr>
          <w:lang w:val="fr-FR"/>
        </w:rPr>
        <w:t xml:space="preserve">.  Les règles pertinentes </w:t>
      </w:r>
      <w:r w:rsidRPr="00CF0D0A" w:rsidR="00472757">
        <w:rPr>
          <w:lang w:val="fr-FR"/>
        </w:rPr>
        <w:t>en l</w:t>
      </w:r>
      <w:r w:rsidRPr="00CF0D0A" w:rsidR="00CF0D0A">
        <w:rPr>
          <w:lang w:val="fr-FR"/>
        </w:rPr>
        <w:t>’</w:t>
      </w:r>
      <w:r w:rsidRPr="00CF0D0A" w:rsidR="00472757">
        <w:rPr>
          <w:lang w:val="fr-FR"/>
        </w:rPr>
        <w:t xml:space="preserve">espèce </w:t>
      </w:r>
      <w:r w:rsidRPr="00CF0D0A">
        <w:rPr>
          <w:lang w:val="fr-FR"/>
        </w:rPr>
        <w:t>en matière de perquisitions et saisies et les règles régissant la responsabilité de l</w:t>
      </w:r>
      <w:r w:rsidRPr="00CF0D0A" w:rsidR="00CF0D0A">
        <w:rPr>
          <w:lang w:val="fr-FR"/>
        </w:rPr>
        <w:t>’</w:t>
      </w:r>
      <w:r w:rsidRPr="00CF0D0A">
        <w:rPr>
          <w:lang w:val="fr-FR"/>
        </w:rPr>
        <w:t>État dans ce domaine sont résumé</w:t>
      </w:r>
      <w:r w:rsidRPr="00CF0D0A" w:rsidR="00472757">
        <w:rPr>
          <w:lang w:val="fr-FR"/>
        </w:rPr>
        <w:t>e</w:t>
      </w:r>
      <w:r w:rsidRPr="00CF0D0A">
        <w:rPr>
          <w:lang w:val="fr-FR"/>
        </w:rPr>
        <w:t>s dans l</w:t>
      </w:r>
      <w:r w:rsidRPr="00CF0D0A" w:rsidR="00CF0D0A">
        <w:rPr>
          <w:lang w:val="fr-FR"/>
        </w:rPr>
        <w:t>’</w:t>
      </w:r>
      <w:r w:rsidRPr="00CF0D0A">
        <w:rPr>
          <w:lang w:val="fr-FR"/>
        </w:rPr>
        <w:t xml:space="preserve">arrêt </w:t>
      </w:r>
      <w:proofErr w:type="spellStart"/>
      <w:r w:rsidRPr="00CF0D0A">
        <w:rPr>
          <w:i/>
          <w:lang w:val="fr-FR"/>
        </w:rPr>
        <w:t>Posevini</w:t>
      </w:r>
      <w:proofErr w:type="spellEnd"/>
      <w:r w:rsidRPr="00CF0D0A">
        <w:rPr>
          <w:i/>
          <w:lang w:val="fr-FR"/>
        </w:rPr>
        <w:t xml:space="preserve"> c. Bulgarie </w:t>
      </w:r>
      <w:r w:rsidRPr="00CF0D0A">
        <w:rPr>
          <w:lang w:val="fr-FR"/>
        </w:rPr>
        <w:t>(n</w:t>
      </w:r>
      <w:r w:rsidRPr="00CF0D0A">
        <w:rPr>
          <w:vertAlign w:val="superscript"/>
          <w:lang w:val="fr-FR"/>
        </w:rPr>
        <w:t>o</w:t>
      </w:r>
      <w:r w:rsidRPr="00CF0D0A">
        <w:rPr>
          <w:lang w:val="fr-FR"/>
        </w:rPr>
        <w:t xml:space="preserve"> 63638/14, §§ 25-31 et 34-46, 19 janvier 2017).</w:t>
      </w:r>
    </w:p>
    <w:p w:rsidRPr="00CF0D0A" w:rsidR="00D83D4A" w:rsidP="00CF0D0A" w:rsidRDefault="004475F0">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30</w:t>
      </w:r>
      <w:r w:rsidRPr="00CF0D0A">
        <w:rPr>
          <w:lang w:val="fr-FR"/>
        </w:rPr>
        <w:fldChar w:fldCharType="end"/>
      </w:r>
      <w:r w:rsidRPr="00CF0D0A">
        <w:rPr>
          <w:lang w:val="fr-FR"/>
        </w:rPr>
        <w:t>.  </w:t>
      </w:r>
      <w:r w:rsidRPr="00CF0D0A" w:rsidR="00443547">
        <w:rPr>
          <w:lang w:val="fr-FR"/>
        </w:rPr>
        <w:t>En vertu de l</w:t>
      </w:r>
      <w:r w:rsidRPr="00CF0D0A" w:rsidR="00CF0D0A">
        <w:rPr>
          <w:lang w:val="fr-FR"/>
        </w:rPr>
        <w:t>’</w:t>
      </w:r>
      <w:r w:rsidRPr="00CF0D0A" w:rsidR="00443547">
        <w:rPr>
          <w:lang w:val="fr-FR"/>
        </w:rPr>
        <w:t>article 2, alinéa 1, point 3 de la loi sur la responsabilité de l</w:t>
      </w:r>
      <w:r w:rsidRPr="00CF0D0A" w:rsidR="00CF0D0A">
        <w:rPr>
          <w:lang w:val="fr-FR"/>
        </w:rPr>
        <w:t>’</w:t>
      </w:r>
      <w:r w:rsidRPr="00CF0D0A" w:rsidR="00443547">
        <w:rPr>
          <w:lang w:val="fr-FR"/>
        </w:rPr>
        <w:t>État et des communes pour dommages, les particuliers peuvent obtenir le dédommagement du préjudice subi en résultat des agissements des organes de l</w:t>
      </w:r>
      <w:r w:rsidRPr="00CF0D0A" w:rsidR="00CF0D0A">
        <w:rPr>
          <w:lang w:val="fr-FR"/>
        </w:rPr>
        <w:t>’</w:t>
      </w:r>
      <w:r w:rsidRPr="00CF0D0A" w:rsidR="00443547">
        <w:rPr>
          <w:lang w:val="fr-FR"/>
        </w:rPr>
        <w:t>enquête pénale, des procureurs et des tribunaux en cas d</w:t>
      </w:r>
      <w:r w:rsidRPr="00CF0D0A" w:rsidR="00CF0D0A">
        <w:rPr>
          <w:lang w:val="fr-FR"/>
        </w:rPr>
        <w:t>’</w:t>
      </w:r>
      <w:r w:rsidRPr="00CF0D0A" w:rsidR="00443547">
        <w:rPr>
          <w:lang w:val="fr-FR"/>
        </w:rPr>
        <w:t>acquittement ou si les poursuites pénales ouvertes contre eux ont été terminées. Dans le point 4 de son arrêt interprétatif n</w:t>
      </w:r>
      <w:r w:rsidRPr="00CF0D0A" w:rsidR="00C0581C">
        <w:rPr>
          <w:vertAlign w:val="superscript"/>
          <w:lang w:val="fr-FR"/>
        </w:rPr>
        <w:t>o</w:t>
      </w:r>
      <w:r w:rsidRPr="00CF0D0A" w:rsidR="00443547">
        <w:rPr>
          <w:lang w:val="fr-FR"/>
        </w:rPr>
        <w:t xml:space="preserve"> 3 du 22 avril 2004 (</w:t>
      </w:r>
      <w:r w:rsidRPr="00CF0D0A" w:rsidR="00443547">
        <w:rPr>
          <w:i/>
          <w:iCs/>
          <w:lang w:val="bg-BG"/>
        </w:rPr>
        <w:t xml:space="preserve">Тълкувателно решение № 3 от 22.04.2004 г. на ВКС по </w:t>
      </w:r>
      <w:proofErr w:type="spellStart"/>
      <w:r w:rsidRPr="00CF0D0A" w:rsidR="00443547">
        <w:rPr>
          <w:i/>
          <w:iCs/>
          <w:lang w:val="bg-BG"/>
        </w:rPr>
        <w:t>тълк</w:t>
      </w:r>
      <w:proofErr w:type="spellEnd"/>
      <w:r w:rsidRPr="00CF0D0A" w:rsidR="00443547">
        <w:rPr>
          <w:i/>
          <w:iCs/>
          <w:lang w:val="bg-BG"/>
        </w:rPr>
        <w:t>. гр. д. №</w:t>
      </w:r>
      <w:r w:rsidRPr="00CF0D0A" w:rsidR="00443547">
        <w:rPr>
          <w:i/>
          <w:iCs/>
          <w:lang w:val="fr-FR"/>
        </w:rPr>
        <w:t> </w:t>
      </w:r>
      <w:r w:rsidRPr="00CF0D0A" w:rsidR="00443547">
        <w:rPr>
          <w:i/>
          <w:iCs/>
          <w:lang w:val="bg-BG"/>
        </w:rPr>
        <w:t>3/2004 г., ОСГК</w:t>
      </w:r>
      <w:r w:rsidRPr="00CF0D0A" w:rsidR="00443547">
        <w:rPr>
          <w:lang w:val="fr-FR"/>
        </w:rPr>
        <w:t>), la Cour suprême de cassation a souligné, entre autres, que cette loi mettait en place des conditions et des procédures spéciales permettant d</w:t>
      </w:r>
      <w:r w:rsidRPr="00CF0D0A" w:rsidR="00CF0D0A">
        <w:rPr>
          <w:lang w:val="fr-FR"/>
        </w:rPr>
        <w:t>’</w:t>
      </w:r>
      <w:r w:rsidRPr="00CF0D0A" w:rsidR="00443547">
        <w:rPr>
          <w:lang w:val="fr-FR"/>
        </w:rPr>
        <w:t>engager la responsabilité de l</w:t>
      </w:r>
      <w:r w:rsidRPr="00CF0D0A" w:rsidR="00CF0D0A">
        <w:rPr>
          <w:lang w:val="fr-FR"/>
        </w:rPr>
        <w:t>’</w:t>
      </w:r>
      <w:r w:rsidRPr="00CF0D0A" w:rsidR="00443547">
        <w:rPr>
          <w:lang w:val="fr-FR"/>
        </w:rPr>
        <w:t>État et que, pour toute question non régie par celle-ci, c</w:t>
      </w:r>
      <w:r w:rsidRPr="00CF0D0A" w:rsidR="00CF0D0A">
        <w:rPr>
          <w:lang w:val="fr-FR"/>
        </w:rPr>
        <w:t>’</w:t>
      </w:r>
      <w:r w:rsidRPr="00CF0D0A" w:rsidR="00443547">
        <w:rPr>
          <w:lang w:val="fr-FR"/>
        </w:rPr>
        <w:t xml:space="preserve">étaient les règles de la loi </w:t>
      </w:r>
      <w:r w:rsidRPr="00CF0D0A" w:rsidR="00230AB6">
        <w:rPr>
          <w:lang w:val="fr-FR"/>
        </w:rPr>
        <w:t xml:space="preserve">de 1951 </w:t>
      </w:r>
      <w:r w:rsidRPr="00CF0D0A" w:rsidR="00443547">
        <w:rPr>
          <w:lang w:val="fr-FR"/>
        </w:rPr>
        <w:t>sur les obligations et les contrats qui trouvaient à s</w:t>
      </w:r>
      <w:r w:rsidRPr="00CF0D0A" w:rsidR="00CF0D0A">
        <w:rPr>
          <w:lang w:val="fr-FR"/>
        </w:rPr>
        <w:t>’</w:t>
      </w:r>
      <w:r w:rsidRPr="00CF0D0A" w:rsidR="00443547">
        <w:rPr>
          <w:lang w:val="fr-FR"/>
        </w:rPr>
        <w:t>appliquer.</w:t>
      </w:r>
    </w:p>
    <w:p w:rsidRPr="00CF0D0A" w:rsidR="00C0581C" w:rsidP="00CF0D0A" w:rsidRDefault="00D83D4A">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31</w:t>
      </w:r>
      <w:r w:rsidRPr="00CF0D0A">
        <w:rPr>
          <w:lang w:val="fr-FR"/>
        </w:rPr>
        <w:fldChar w:fldCharType="end"/>
      </w:r>
      <w:r w:rsidRPr="00CF0D0A">
        <w:rPr>
          <w:lang w:val="fr-FR"/>
        </w:rPr>
        <w:t>.  </w:t>
      </w:r>
      <w:r w:rsidRPr="00CF0D0A" w:rsidR="004C3496">
        <w:rPr>
          <w:lang w:val="fr-FR"/>
        </w:rPr>
        <w:t xml:space="preserve">En droit bulgare, la loi de 1951 sur les obligations et les contrats </w:t>
      </w:r>
      <w:r w:rsidRPr="00CF0D0A" w:rsidR="004C3496">
        <w:rPr>
          <w:i/>
          <w:iCs/>
          <w:lang w:val="fr-FR"/>
        </w:rPr>
        <w:t>(</w:t>
      </w:r>
      <w:r w:rsidRPr="00CF0D0A" w:rsidR="004C3496">
        <w:rPr>
          <w:i/>
          <w:iCs/>
          <w:lang w:val="bg-BG"/>
        </w:rPr>
        <w:t>Закон за задълженията и договорите)</w:t>
      </w:r>
      <w:r w:rsidRPr="00CF0D0A" w:rsidR="004C3496">
        <w:rPr>
          <w:lang w:val="bg-BG"/>
        </w:rPr>
        <w:t xml:space="preserve"> </w:t>
      </w:r>
      <w:r w:rsidRPr="00CF0D0A" w:rsidR="004C3496">
        <w:rPr>
          <w:lang w:val="fr-FR"/>
        </w:rPr>
        <w:t>est la source principale du droit des obligations qui est une des branches du droit privé. Les articles 45 à 54 de cette loi régissent les hypothèses et les modalités principales de la responsabilité civile délictuelle.</w:t>
      </w:r>
      <w:r w:rsidRPr="00CF0D0A" w:rsidR="00D30D39">
        <w:rPr>
          <w:lang w:val="fr-FR"/>
        </w:rPr>
        <w:t xml:space="preserve"> </w:t>
      </w:r>
      <w:r w:rsidRPr="00CF0D0A" w:rsidR="00611CC2">
        <w:rPr>
          <w:lang w:val="fr-FR"/>
        </w:rPr>
        <w:t>L</w:t>
      </w:r>
      <w:r w:rsidRPr="00CF0D0A" w:rsidR="00CF0D0A">
        <w:rPr>
          <w:lang w:val="fr-FR"/>
        </w:rPr>
        <w:t>’</w:t>
      </w:r>
      <w:r w:rsidRPr="00CF0D0A">
        <w:rPr>
          <w:lang w:val="fr-FR"/>
        </w:rPr>
        <w:t xml:space="preserve">article 49 de </w:t>
      </w:r>
      <w:r w:rsidRPr="00CF0D0A" w:rsidR="00E67A7E">
        <w:rPr>
          <w:lang w:val="fr-FR"/>
        </w:rPr>
        <w:t xml:space="preserve">cette </w:t>
      </w:r>
      <w:r w:rsidRPr="00CF0D0A">
        <w:rPr>
          <w:lang w:val="fr-FR"/>
        </w:rPr>
        <w:t xml:space="preserve">loi </w:t>
      </w:r>
      <w:r w:rsidRPr="00CF0D0A" w:rsidR="00611CC2">
        <w:rPr>
          <w:lang w:val="fr-FR"/>
        </w:rPr>
        <w:t>est libellé comme suit :</w:t>
      </w:r>
    </w:p>
    <w:p w:rsidRPr="00CF0D0A" w:rsidR="00611CC2" w:rsidP="00CF0D0A" w:rsidRDefault="00611CC2">
      <w:pPr>
        <w:pStyle w:val="ECHRTitleCentre3"/>
        <w:rPr>
          <w:lang w:val="fr-FR"/>
        </w:rPr>
      </w:pPr>
      <w:r w:rsidRPr="00CF0D0A">
        <w:rPr>
          <w:lang w:val="fr-FR"/>
        </w:rPr>
        <w:t>Article 49</w:t>
      </w:r>
    </w:p>
    <w:p w:rsidRPr="00CF0D0A" w:rsidR="004475F0" w:rsidP="00CF0D0A" w:rsidRDefault="00611CC2">
      <w:pPr>
        <w:pStyle w:val="ECHRParaQuote"/>
        <w:rPr>
          <w:lang w:val="fr-FR"/>
        </w:rPr>
      </w:pPr>
      <w:r w:rsidRPr="00CF0D0A">
        <w:rPr>
          <w:lang w:val="fr-FR"/>
        </w:rPr>
        <w:t>« </w:t>
      </w:r>
      <w:r w:rsidRPr="00CF0D0A" w:rsidR="004803FA">
        <w:rPr>
          <w:lang w:val="fr-FR"/>
        </w:rPr>
        <w:t xml:space="preserve">Celui qui emploie une autre personne est responsable des dommages causés par celle-ci </w:t>
      </w:r>
      <w:r w:rsidRPr="00CF0D0A" w:rsidR="004803FA">
        <w:rPr>
          <w:iCs/>
          <w:lang w:val="fr-FR"/>
        </w:rPr>
        <w:t>d</w:t>
      </w:r>
      <w:r w:rsidRPr="00CF0D0A">
        <w:rPr>
          <w:iCs/>
          <w:lang w:val="fr-FR"/>
        </w:rPr>
        <w:t xml:space="preserve">ans les fonctions auxquelles il </w:t>
      </w:r>
      <w:r w:rsidRPr="00CF0D0A" w:rsidR="004803FA">
        <w:rPr>
          <w:iCs/>
          <w:lang w:val="fr-FR"/>
        </w:rPr>
        <w:t>l</w:t>
      </w:r>
      <w:r w:rsidRPr="00CF0D0A" w:rsidR="00CF0D0A">
        <w:rPr>
          <w:iCs/>
          <w:lang w:val="fr-FR"/>
        </w:rPr>
        <w:t>’</w:t>
      </w:r>
      <w:r w:rsidRPr="00CF0D0A">
        <w:rPr>
          <w:iCs/>
          <w:lang w:val="fr-FR"/>
        </w:rPr>
        <w:t>a employé</w:t>
      </w:r>
      <w:r w:rsidRPr="00CF0D0A" w:rsidR="004803FA">
        <w:rPr>
          <w:iCs/>
          <w:lang w:val="fr-FR"/>
        </w:rPr>
        <w:t>e</w:t>
      </w:r>
      <w:r w:rsidRPr="00CF0D0A" w:rsidR="00F67996">
        <w:rPr>
          <w:iCs/>
          <w:lang w:val="fr-FR"/>
        </w:rPr>
        <w:t>. »</w:t>
      </w:r>
    </w:p>
    <w:p w:rsidRPr="00CF0D0A" w:rsidR="00E77CB3" w:rsidP="00CF0D0A" w:rsidRDefault="00FE4503">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32</w:t>
      </w:r>
      <w:r w:rsidRPr="00CF0D0A">
        <w:rPr>
          <w:lang w:val="fr-FR"/>
        </w:rPr>
        <w:fldChar w:fldCharType="end"/>
      </w:r>
      <w:r w:rsidRPr="00CF0D0A">
        <w:rPr>
          <w:lang w:val="fr-FR"/>
        </w:rPr>
        <w:t>.  </w:t>
      </w:r>
      <w:r w:rsidRPr="00CF0D0A" w:rsidR="001B38E7">
        <w:rPr>
          <w:lang w:val="fr-FR"/>
        </w:rPr>
        <w:t>Les preuves matérielles saisies au cours des poursuites pénales restent à la disposition des autorités tout au long de la procédure (article</w:t>
      </w:r>
      <w:r w:rsidRPr="00CF0D0A" w:rsidR="00566C47">
        <w:rPr>
          <w:lang w:val="fr-FR"/>
        </w:rPr>
        <w:t> </w:t>
      </w:r>
      <w:r w:rsidRPr="00CF0D0A" w:rsidR="001B38E7">
        <w:rPr>
          <w:lang w:val="fr-FR"/>
        </w:rPr>
        <w:t xml:space="preserve">111, alinéa 1, du </w:t>
      </w:r>
      <w:r w:rsidRPr="00CF0D0A">
        <w:rPr>
          <w:lang w:val="fr-FR"/>
        </w:rPr>
        <w:t>code de procédure pénale (CPP</w:t>
      </w:r>
      <w:r w:rsidRPr="00CF0D0A" w:rsidR="002C6FF1">
        <w:rPr>
          <w:lang w:val="fr-FR"/>
        </w:rPr>
        <w:t>)</w:t>
      </w:r>
      <w:r w:rsidRPr="00CF0D0A" w:rsidR="001B38E7">
        <w:rPr>
          <w:lang w:val="fr-FR"/>
        </w:rPr>
        <w:t>). Le procureur compétent peut toutefois autoriser avant la fin des poursuites pénales la restitution des preuves matérielles saisies si cela ne nuit pas à l</w:t>
      </w:r>
      <w:r w:rsidRPr="00CF0D0A" w:rsidR="00CF0D0A">
        <w:rPr>
          <w:lang w:val="fr-FR"/>
        </w:rPr>
        <w:t>’</w:t>
      </w:r>
      <w:r w:rsidRPr="00CF0D0A" w:rsidR="001B38E7">
        <w:rPr>
          <w:lang w:val="fr-FR"/>
        </w:rPr>
        <w:t xml:space="preserve">établissement des faits et si </w:t>
      </w:r>
      <w:r w:rsidRPr="00CF0D0A" w:rsidR="00472757">
        <w:rPr>
          <w:lang w:val="fr-FR"/>
        </w:rPr>
        <w:t xml:space="preserve">ces preuves </w:t>
      </w:r>
      <w:r w:rsidRPr="00CF0D0A" w:rsidR="001B38E7">
        <w:rPr>
          <w:lang w:val="fr-FR"/>
        </w:rPr>
        <w:t>ne sont pas constitutives d</w:t>
      </w:r>
      <w:r w:rsidRPr="00CF0D0A" w:rsidR="00CF0D0A">
        <w:rPr>
          <w:lang w:val="fr-FR"/>
        </w:rPr>
        <w:t>’</w:t>
      </w:r>
      <w:r w:rsidRPr="00CF0D0A" w:rsidR="001B38E7">
        <w:rPr>
          <w:lang w:val="fr-FR"/>
        </w:rPr>
        <w:t>une infraction administrative (article 111, alinéa 2, du CPP). Le refus du procureur peut être contesté devant le tribunal de première instance</w:t>
      </w:r>
      <w:r w:rsidRPr="00CF0D0A" w:rsidR="00472757">
        <w:rPr>
          <w:lang w:val="fr-FR"/>
        </w:rPr>
        <w:t>,</w:t>
      </w:r>
      <w:r w:rsidRPr="00CF0D0A" w:rsidR="001B38E7">
        <w:rPr>
          <w:lang w:val="fr-FR"/>
        </w:rPr>
        <w:t xml:space="preserve"> qui se prononce par une décision définitive (article 111, alinéa 3, du CPP).</w:t>
      </w:r>
    </w:p>
    <w:p w:rsidRPr="00CF0D0A" w:rsidR="00F10417" w:rsidP="00CF0D0A" w:rsidRDefault="00E77CB3">
      <w:pPr>
        <w:pStyle w:val="ECHRTitle1"/>
        <w:rPr>
          <w:lang w:val="fr-FR"/>
        </w:rPr>
      </w:pPr>
      <w:r w:rsidRPr="00CF0D0A">
        <w:rPr>
          <w:lang w:val="fr-FR"/>
        </w:rPr>
        <w:t>EN DROIT</w:t>
      </w:r>
    </w:p>
    <w:p w:rsidRPr="00CF0D0A" w:rsidR="00E77CB3" w:rsidP="00CF0D0A" w:rsidRDefault="00F10417">
      <w:pPr>
        <w:pStyle w:val="ECHRHeading1"/>
        <w:rPr>
          <w:lang w:val="fr-FR"/>
        </w:rPr>
      </w:pPr>
      <w:r w:rsidRPr="00CF0D0A">
        <w:rPr>
          <w:lang w:val="fr-FR"/>
        </w:rPr>
        <w:t>I.</w:t>
      </w:r>
      <w:r w:rsidRPr="00CF0D0A" w:rsidR="00A11DD1">
        <w:rPr>
          <w:lang w:val="fr-FR"/>
        </w:rPr>
        <w:t>  SUR LES</w:t>
      </w:r>
      <w:r w:rsidRPr="00CF0D0A" w:rsidR="00E77CB3">
        <w:rPr>
          <w:lang w:val="fr-FR"/>
        </w:rPr>
        <w:t xml:space="preserve"> VIOLATION</w:t>
      </w:r>
      <w:r w:rsidRPr="00CF0D0A" w:rsidR="00A11DD1">
        <w:rPr>
          <w:lang w:val="fr-FR"/>
        </w:rPr>
        <w:t>S</w:t>
      </w:r>
      <w:r w:rsidRPr="00CF0D0A" w:rsidR="00E77CB3">
        <w:rPr>
          <w:lang w:val="fr-FR"/>
        </w:rPr>
        <w:t xml:space="preserve"> ALLÉGUÉE</w:t>
      </w:r>
      <w:r w:rsidRPr="00CF0D0A" w:rsidR="00A11DD1">
        <w:rPr>
          <w:lang w:val="fr-FR"/>
        </w:rPr>
        <w:t>S</w:t>
      </w:r>
      <w:r w:rsidRPr="00CF0D0A" w:rsidR="00E77CB3">
        <w:rPr>
          <w:lang w:val="fr-FR"/>
        </w:rPr>
        <w:t xml:space="preserve"> DE L</w:t>
      </w:r>
      <w:r w:rsidRPr="00CF0D0A" w:rsidR="00CF0D0A">
        <w:rPr>
          <w:lang w:val="fr-FR"/>
        </w:rPr>
        <w:t>’</w:t>
      </w:r>
      <w:r w:rsidRPr="00CF0D0A" w:rsidR="00E77CB3">
        <w:rPr>
          <w:lang w:val="fr-FR"/>
        </w:rPr>
        <w:t xml:space="preserve">ARTICLE </w:t>
      </w:r>
      <w:r w:rsidRPr="00CF0D0A" w:rsidR="00A11DD1">
        <w:rPr>
          <w:lang w:val="fr-FR"/>
        </w:rPr>
        <w:t>5</w:t>
      </w:r>
      <w:r w:rsidRPr="00CF0D0A" w:rsidR="00E77CB3">
        <w:rPr>
          <w:lang w:val="fr-FR"/>
        </w:rPr>
        <w:t xml:space="preserve"> DE LA CONVENTION</w:t>
      </w:r>
    </w:p>
    <w:p w:rsidRPr="00CF0D0A" w:rsidR="00E77CB3" w:rsidP="00CF0D0A" w:rsidRDefault="00F10417">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33</w:t>
      </w:r>
      <w:r w:rsidRPr="00CF0D0A">
        <w:rPr>
          <w:lang w:val="fr-FR"/>
        </w:rPr>
        <w:fldChar w:fldCharType="end"/>
      </w:r>
      <w:r w:rsidRPr="00CF0D0A" w:rsidR="00E77CB3">
        <w:rPr>
          <w:lang w:val="fr-FR"/>
        </w:rPr>
        <w:t>.  </w:t>
      </w:r>
      <w:r w:rsidRPr="00CF0D0A" w:rsidR="00AF3A33">
        <w:rPr>
          <w:lang w:val="fr-FR"/>
        </w:rPr>
        <w:t xml:space="preserve">Le quatrième requérant, M. </w:t>
      </w:r>
      <w:proofErr w:type="spellStart"/>
      <w:r w:rsidRPr="00CF0D0A" w:rsidR="00755C2F">
        <w:rPr>
          <w:lang w:val="fr-FR"/>
        </w:rPr>
        <w:t>Rangel</w:t>
      </w:r>
      <w:proofErr w:type="spellEnd"/>
      <w:r w:rsidRPr="00CF0D0A" w:rsidR="00755C2F">
        <w:rPr>
          <w:lang w:val="fr-FR"/>
        </w:rPr>
        <w:t xml:space="preserve"> </w:t>
      </w:r>
      <w:proofErr w:type="spellStart"/>
      <w:r w:rsidRPr="00CF0D0A" w:rsidR="00AF3A33">
        <w:rPr>
          <w:lang w:val="fr-FR"/>
        </w:rPr>
        <w:t>Stanchev</w:t>
      </w:r>
      <w:proofErr w:type="spellEnd"/>
      <w:r w:rsidRPr="00CF0D0A" w:rsidR="00AF3A33">
        <w:rPr>
          <w:lang w:val="fr-FR"/>
        </w:rPr>
        <w:t>, s</w:t>
      </w:r>
      <w:r w:rsidRPr="00CF0D0A" w:rsidR="0098624E">
        <w:rPr>
          <w:lang w:val="fr-FR"/>
        </w:rPr>
        <w:t>e</w:t>
      </w:r>
      <w:r w:rsidRPr="00CF0D0A" w:rsidR="00AF3A33">
        <w:rPr>
          <w:lang w:val="fr-FR"/>
        </w:rPr>
        <w:t xml:space="preserve"> plaint que sa détention initiale, avant s</w:t>
      </w:r>
      <w:r w:rsidRPr="00CF0D0A" w:rsidR="00472757">
        <w:rPr>
          <w:lang w:val="fr-FR"/>
        </w:rPr>
        <w:t>a</w:t>
      </w:r>
      <w:r w:rsidRPr="00CF0D0A" w:rsidR="00AF3A33">
        <w:rPr>
          <w:lang w:val="fr-FR"/>
        </w:rPr>
        <w:t xml:space="preserve"> comparution devant un juge, </w:t>
      </w:r>
      <w:r w:rsidRPr="00CF0D0A" w:rsidR="00472757">
        <w:rPr>
          <w:lang w:val="fr-FR"/>
        </w:rPr>
        <w:t>était</w:t>
      </w:r>
      <w:r w:rsidRPr="00CF0D0A" w:rsidR="00AF3A33">
        <w:rPr>
          <w:lang w:val="fr-FR"/>
        </w:rPr>
        <w:t xml:space="preserve"> illicite au regard du droit interne</w:t>
      </w:r>
      <w:r w:rsidRPr="00CF0D0A" w:rsidR="0098624E">
        <w:rPr>
          <w:lang w:val="fr-FR"/>
        </w:rPr>
        <w:t xml:space="preserve"> et</w:t>
      </w:r>
      <w:r w:rsidRPr="00CF0D0A" w:rsidR="00AF3A33">
        <w:rPr>
          <w:lang w:val="fr-FR"/>
        </w:rPr>
        <w:t xml:space="preserve"> qu</w:t>
      </w:r>
      <w:r w:rsidRPr="00CF0D0A" w:rsidR="00CF0D0A">
        <w:rPr>
          <w:lang w:val="fr-FR"/>
        </w:rPr>
        <w:t>’</w:t>
      </w:r>
      <w:r w:rsidRPr="00CF0D0A" w:rsidR="00AF3A33">
        <w:rPr>
          <w:lang w:val="fr-FR"/>
        </w:rPr>
        <w:t>il n</w:t>
      </w:r>
      <w:r w:rsidRPr="00CF0D0A" w:rsidR="00CF0D0A">
        <w:rPr>
          <w:lang w:val="fr-FR"/>
        </w:rPr>
        <w:t>’</w:t>
      </w:r>
      <w:r w:rsidRPr="00CF0D0A" w:rsidR="00AF3A33">
        <w:rPr>
          <w:lang w:val="fr-FR"/>
        </w:rPr>
        <w:t>a pas été</w:t>
      </w:r>
      <w:r w:rsidRPr="00CF0D0A" w:rsidR="00AF3A33">
        <w:rPr>
          <w:b/>
          <w:lang w:val="fr-FR"/>
        </w:rPr>
        <w:t xml:space="preserve"> </w:t>
      </w:r>
      <w:r w:rsidRPr="00CF0D0A" w:rsidR="00AF3A33">
        <w:rPr>
          <w:lang w:val="fr-FR"/>
        </w:rPr>
        <w:t xml:space="preserve">traduit aussitôt devant un </w:t>
      </w:r>
      <w:r w:rsidRPr="00CF0D0A" w:rsidR="00755C2F">
        <w:rPr>
          <w:lang w:val="fr-FR"/>
        </w:rPr>
        <w:t>juge</w:t>
      </w:r>
      <w:r w:rsidRPr="00CF0D0A" w:rsidR="0098624E">
        <w:rPr>
          <w:lang w:val="fr-FR"/>
        </w:rPr>
        <w:t>. Il ajoute</w:t>
      </w:r>
      <w:r w:rsidRPr="00CF0D0A" w:rsidR="00AF3A33">
        <w:rPr>
          <w:lang w:val="fr-FR"/>
        </w:rPr>
        <w:t xml:space="preserve"> qu</w:t>
      </w:r>
      <w:r w:rsidRPr="00CF0D0A" w:rsidR="00CF0D0A">
        <w:rPr>
          <w:lang w:val="fr-FR"/>
        </w:rPr>
        <w:t>’</w:t>
      </w:r>
      <w:r w:rsidRPr="00CF0D0A" w:rsidR="00AF3A33">
        <w:rPr>
          <w:lang w:val="fr-FR"/>
        </w:rPr>
        <w:t>il ne disposait pas d</w:t>
      </w:r>
      <w:r w:rsidRPr="00CF0D0A" w:rsidR="00CF0D0A">
        <w:rPr>
          <w:lang w:val="fr-FR"/>
        </w:rPr>
        <w:t>’</w:t>
      </w:r>
      <w:r w:rsidRPr="00CF0D0A" w:rsidR="0098624E">
        <w:rPr>
          <w:lang w:val="fr-FR"/>
        </w:rPr>
        <w:t>un</w:t>
      </w:r>
      <w:r w:rsidRPr="00CF0D0A" w:rsidR="00AF3A33">
        <w:rPr>
          <w:lang w:val="fr-FR"/>
        </w:rPr>
        <w:t xml:space="preserve"> recours interne </w:t>
      </w:r>
      <w:r w:rsidRPr="00CF0D0A" w:rsidR="00472757">
        <w:rPr>
          <w:lang w:val="fr-FR"/>
        </w:rPr>
        <w:t>susceptible de lui permettre d</w:t>
      </w:r>
      <w:r w:rsidRPr="00CF0D0A" w:rsidR="00CF0D0A">
        <w:rPr>
          <w:lang w:val="fr-FR"/>
        </w:rPr>
        <w:t>’</w:t>
      </w:r>
      <w:r w:rsidRPr="00CF0D0A" w:rsidR="00AF3A33">
        <w:rPr>
          <w:lang w:val="fr-FR"/>
        </w:rPr>
        <w:t xml:space="preserve">obtenir une indemnisation </w:t>
      </w:r>
      <w:r w:rsidRPr="00CF0D0A" w:rsidR="0098624E">
        <w:rPr>
          <w:lang w:val="fr-FR"/>
        </w:rPr>
        <w:t>à cet égard</w:t>
      </w:r>
      <w:r w:rsidRPr="00CF0D0A" w:rsidR="00AF3A33">
        <w:rPr>
          <w:lang w:val="fr-FR"/>
        </w:rPr>
        <w:t>. Il invoque l</w:t>
      </w:r>
      <w:r w:rsidRPr="00CF0D0A" w:rsidR="00CF0D0A">
        <w:rPr>
          <w:lang w:val="fr-FR"/>
        </w:rPr>
        <w:t>’</w:t>
      </w:r>
      <w:r w:rsidRPr="00CF0D0A" w:rsidR="00AF3A33">
        <w:rPr>
          <w:lang w:val="fr-FR"/>
        </w:rPr>
        <w:t>article</w:t>
      </w:r>
      <w:r w:rsidRPr="00CF0D0A" w:rsidR="00C60D55">
        <w:rPr>
          <w:lang w:val="fr-FR"/>
        </w:rPr>
        <w:t> </w:t>
      </w:r>
      <w:r w:rsidRPr="00CF0D0A" w:rsidR="00AF3A33">
        <w:rPr>
          <w:lang w:val="fr-FR"/>
        </w:rPr>
        <w:t>5</w:t>
      </w:r>
      <w:r w:rsidRPr="00CF0D0A" w:rsidR="00CF0D0A">
        <w:rPr>
          <w:lang w:val="fr-FR"/>
        </w:rPr>
        <w:t xml:space="preserve"> </w:t>
      </w:r>
      <w:r w:rsidRPr="00CF0D0A" w:rsidR="00AF3A33">
        <w:rPr>
          <w:lang w:val="fr-FR"/>
        </w:rPr>
        <w:t>§§</w:t>
      </w:r>
      <w:r w:rsidRPr="00CF0D0A" w:rsidR="00C60D55">
        <w:rPr>
          <w:lang w:val="fr-FR"/>
        </w:rPr>
        <w:t> </w:t>
      </w:r>
      <w:r w:rsidRPr="00CF0D0A" w:rsidR="00AF3A33">
        <w:rPr>
          <w:lang w:val="fr-FR"/>
        </w:rPr>
        <w:t>1, 3 et 5 de la Convention,</w:t>
      </w:r>
      <w:r w:rsidRPr="00CF0D0A" w:rsidR="00E77CB3">
        <w:rPr>
          <w:lang w:val="fr-FR"/>
        </w:rPr>
        <w:t xml:space="preserve"> </w:t>
      </w:r>
      <w:r w:rsidRPr="00CF0D0A" w:rsidR="0098624E">
        <w:rPr>
          <w:lang w:val="fr-FR"/>
        </w:rPr>
        <w:t xml:space="preserve">qui est </w:t>
      </w:r>
      <w:r w:rsidRPr="00CF0D0A" w:rsidR="00E77CB3">
        <w:rPr>
          <w:lang w:val="fr-FR"/>
        </w:rPr>
        <w:t>ainsi libellé</w:t>
      </w:r>
      <w:r w:rsidRPr="00CF0D0A" w:rsidR="00AF3A33">
        <w:rPr>
          <w:lang w:val="fr-FR"/>
        </w:rPr>
        <w:t xml:space="preserve"> dans sa partie pertinente</w:t>
      </w:r>
      <w:r w:rsidRPr="00CF0D0A" w:rsidR="00472757">
        <w:rPr>
          <w:lang w:val="fr-FR"/>
        </w:rPr>
        <w:t xml:space="preserve"> en l</w:t>
      </w:r>
      <w:r w:rsidRPr="00CF0D0A" w:rsidR="00CF0D0A">
        <w:rPr>
          <w:lang w:val="fr-FR"/>
        </w:rPr>
        <w:t>’</w:t>
      </w:r>
      <w:r w:rsidRPr="00CF0D0A" w:rsidR="00472757">
        <w:rPr>
          <w:lang w:val="fr-FR"/>
        </w:rPr>
        <w:t>espèce</w:t>
      </w:r>
      <w:r w:rsidRPr="00CF0D0A" w:rsidR="00E77CB3">
        <w:rPr>
          <w:lang w:val="fr-FR"/>
        </w:rPr>
        <w:t> :</w:t>
      </w:r>
    </w:p>
    <w:p w:rsidRPr="00CF0D0A" w:rsidR="00AF3A33" w:rsidP="00CF0D0A" w:rsidRDefault="00AF3A33">
      <w:pPr>
        <w:pStyle w:val="ECHRParaQuote"/>
        <w:rPr>
          <w:lang w:val="fr-FR"/>
        </w:rPr>
      </w:pPr>
      <w:r w:rsidRPr="00CF0D0A">
        <w:rPr>
          <w:lang w:val="fr-FR"/>
        </w:rPr>
        <w:t>« 1.  Toute personne a droit à la liberté et à la sûreté. Nul ne peut être privé de sa liberté, sauf dans les cas suivants et selon les voies légales :</w:t>
      </w:r>
    </w:p>
    <w:p w:rsidRPr="00CF0D0A" w:rsidR="00AF3A33" w:rsidP="00CF0D0A" w:rsidRDefault="00AF3A33">
      <w:pPr>
        <w:pStyle w:val="ECHRParaQuote"/>
        <w:rPr>
          <w:lang w:val="fr-FR"/>
        </w:rPr>
      </w:pPr>
      <w:r w:rsidRPr="00CF0D0A">
        <w:rPr>
          <w:lang w:val="fr-FR"/>
        </w:rPr>
        <w:t>(</w:t>
      </w:r>
      <w:r w:rsidRPr="00CF0D0A" w:rsidR="006317EF">
        <w:rPr>
          <w:lang w:val="fr-FR"/>
        </w:rPr>
        <w:t>...</w:t>
      </w:r>
      <w:r w:rsidRPr="00CF0D0A">
        <w:rPr>
          <w:lang w:val="fr-FR"/>
        </w:rPr>
        <w:t>)</w:t>
      </w:r>
    </w:p>
    <w:p w:rsidRPr="00CF0D0A" w:rsidR="00AF3A33" w:rsidP="00CF0D0A" w:rsidRDefault="00AF3A33">
      <w:pPr>
        <w:pStyle w:val="ECHRParaQuote"/>
        <w:rPr>
          <w:lang w:val="fr-FR"/>
        </w:rPr>
      </w:pPr>
      <w:r w:rsidRPr="00CF0D0A">
        <w:rPr>
          <w:lang w:val="fr-FR"/>
        </w:rPr>
        <w:t>c)  s</w:t>
      </w:r>
      <w:r w:rsidRPr="00CF0D0A" w:rsidR="00CF0D0A">
        <w:rPr>
          <w:lang w:val="fr-FR"/>
        </w:rPr>
        <w:t>’</w:t>
      </w:r>
      <w:r w:rsidRPr="00CF0D0A">
        <w:rPr>
          <w:lang w:val="fr-FR"/>
        </w:rPr>
        <w:t>il a été arrêté et détenu en vue d</w:t>
      </w:r>
      <w:r w:rsidRPr="00CF0D0A" w:rsidR="00CF0D0A">
        <w:rPr>
          <w:lang w:val="fr-FR"/>
        </w:rPr>
        <w:t>’</w:t>
      </w:r>
      <w:r w:rsidRPr="00CF0D0A">
        <w:rPr>
          <w:lang w:val="fr-FR"/>
        </w:rPr>
        <w:t>être conduit devant l</w:t>
      </w:r>
      <w:r w:rsidRPr="00CF0D0A" w:rsidR="00CF0D0A">
        <w:rPr>
          <w:lang w:val="fr-FR"/>
        </w:rPr>
        <w:t>’</w:t>
      </w:r>
      <w:r w:rsidRPr="00CF0D0A">
        <w:rPr>
          <w:lang w:val="fr-FR"/>
        </w:rPr>
        <w:t>autorité judiciaire compétente, lorsqu</w:t>
      </w:r>
      <w:r w:rsidRPr="00CF0D0A" w:rsidR="00CF0D0A">
        <w:rPr>
          <w:lang w:val="fr-FR"/>
        </w:rPr>
        <w:t>’</w:t>
      </w:r>
      <w:r w:rsidRPr="00CF0D0A">
        <w:rPr>
          <w:lang w:val="fr-FR"/>
        </w:rPr>
        <w:t>il y a des raisons plausibles de soupçonner qu</w:t>
      </w:r>
      <w:r w:rsidRPr="00CF0D0A" w:rsidR="00CF0D0A">
        <w:rPr>
          <w:lang w:val="fr-FR"/>
        </w:rPr>
        <w:t>’</w:t>
      </w:r>
      <w:r w:rsidRPr="00CF0D0A">
        <w:rPr>
          <w:lang w:val="fr-FR"/>
        </w:rPr>
        <w:t>il a commis une infraction ou qu</w:t>
      </w:r>
      <w:r w:rsidRPr="00CF0D0A" w:rsidR="00CF0D0A">
        <w:rPr>
          <w:lang w:val="fr-FR"/>
        </w:rPr>
        <w:t>’</w:t>
      </w:r>
      <w:r w:rsidRPr="00CF0D0A">
        <w:rPr>
          <w:lang w:val="fr-FR"/>
        </w:rPr>
        <w:t>il y a des motifs raisonnables de croire à la nécessité de l</w:t>
      </w:r>
      <w:r w:rsidRPr="00CF0D0A" w:rsidR="00CF0D0A">
        <w:rPr>
          <w:lang w:val="fr-FR"/>
        </w:rPr>
        <w:t>’</w:t>
      </w:r>
      <w:r w:rsidRPr="00CF0D0A">
        <w:rPr>
          <w:lang w:val="fr-FR"/>
        </w:rPr>
        <w:t>empêcher de commettre une infraction ou de s</w:t>
      </w:r>
      <w:r w:rsidRPr="00CF0D0A" w:rsidR="00CF0D0A">
        <w:rPr>
          <w:lang w:val="fr-FR"/>
        </w:rPr>
        <w:t>’</w:t>
      </w:r>
      <w:r w:rsidRPr="00CF0D0A">
        <w:rPr>
          <w:lang w:val="fr-FR"/>
        </w:rPr>
        <w:t>enfuir après l</w:t>
      </w:r>
      <w:r w:rsidRPr="00CF0D0A" w:rsidR="00CF0D0A">
        <w:rPr>
          <w:lang w:val="fr-FR"/>
        </w:rPr>
        <w:t>’</w:t>
      </w:r>
      <w:r w:rsidRPr="00CF0D0A">
        <w:rPr>
          <w:lang w:val="fr-FR"/>
        </w:rPr>
        <w:t>accomplissement de celle-ci ;</w:t>
      </w:r>
    </w:p>
    <w:p w:rsidRPr="00CF0D0A" w:rsidR="00AF3A33" w:rsidP="00CF0D0A" w:rsidRDefault="00AF3A33">
      <w:pPr>
        <w:pStyle w:val="ECHRParaQuote"/>
        <w:rPr>
          <w:lang w:val="fr-FR"/>
        </w:rPr>
      </w:pPr>
      <w:r w:rsidRPr="00CF0D0A">
        <w:rPr>
          <w:lang w:val="fr-FR"/>
        </w:rPr>
        <w:t>(</w:t>
      </w:r>
      <w:r w:rsidRPr="00CF0D0A" w:rsidR="006317EF">
        <w:rPr>
          <w:lang w:val="fr-FR"/>
        </w:rPr>
        <w:t>...</w:t>
      </w:r>
      <w:r w:rsidRPr="00CF0D0A">
        <w:rPr>
          <w:lang w:val="fr-FR"/>
        </w:rPr>
        <w:t>)</w:t>
      </w:r>
    </w:p>
    <w:p w:rsidRPr="00CF0D0A" w:rsidR="00AF3A33" w:rsidP="00CF0D0A" w:rsidRDefault="00AF3A33">
      <w:pPr>
        <w:pStyle w:val="ECHRParaQuote"/>
        <w:rPr>
          <w:lang w:val="fr-FR"/>
        </w:rPr>
      </w:pPr>
      <w:r w:rsidRPr="00CF0D0A">
        <w:rPr>
          <w:lang w:val="fr-FR"/>
        </w:rPr>
        <w:t>3.  Toute personne arrêtée ou détenue, dans les conditions prévues au paragraphe 1 c) du présent article, doit être aussitôt traduite devant un juge ou un autre magistrat habilité par la loi à exercer des fonctions judiciaires (</w:t>
      </w:r>
      <w:r w:rsidRPr="00CF0D0A" w:rsidR="006317EF">
        <w:rPr>
          <w:lang w:val="fr-FR"/>
        </w:rPr>
        <w:t>...</w:t>
      </w:r>
      <w:r w:rsidRPr="00CF0D0A">
        <w:rPr>
          <w:lang w:val="fr-FR"/>
        </w:rPr>
        <w:t>)</w:t>
      </w:r>
    </w:p>
    <w:p w:rsidRPr="00CF0D0A" w:rsidR="00AF3A33" w:rsidP="00CF0D0A" w:rsidRDefault="00AF3A33">
      <w:pPr>
        <w:pStyle w:val="ECHRParaQuote"/>
        <w:rPr>
          <w:lang w:val="fr-FR"/>
        </w:rPr>
      </w:pPr>
      <w:r w:rsidRPr="00CF0D0A">
        <w:rPr>
          <w:lang w:val="fr-FR"/>
        </w:rPr>
        <w:t>(</w:t>
      </w:r>
      <w:r w:rsidRPr="00CF0D0A" w:rsidR="006317EF">
        <w:rPr>
          <w:lang w:val="fr-FR"/>
        </w:rPr>
        <w:t>...</w:t>
      </w:r>
      <w:r w:rsidRPr="00CF0D0A">
        <w:rPr>
          <w:lang w:val="fr-FR"/>
        </w:rPr>
        <w:t>)</w:t>
      </w:r>
    </w:p>
    <w:p w:rsidRPr="00CF0D0A" w:rsidR="00AF3A33" w:rsidP="00CF0D0A" w:rsidRDefault="00AF3A33">
      <w:pPr>
        <w:pStyle w:val="ECHRParaQuote"/>
        <w:rPr>
          <w:lang w:val="fr-FR"/>
        </w:rPr>
      </w:pPr>
      <w:r w:rsidRPr="00CF0D0A">
        <w:rPr>
          <w:lang w:val="fr-FR"/>
        </w:rPr>
        <w:t>5.  Toute personne victime d</w:t>
      </w:r>
      <w:r w:rsidRPr="00CF0D0A" w:rsidR="00CF0D0A">
        <w:rPr>
          <w:lang w:val="fr-FR"/>
        </w:rPr>
        <w:t>’</w:t>
      </w:r>
      <w:r w:rsidRPr="00CF0D0A">
        <w:rPr>
          <w:lang w:val="fr-FR"/>
        </w:rPr>
        <w:t>une arrestation ou d</w:t>
      </w:r>
      <w:r w:rsidRPr="00CF0D0A" w:rsidR="00CF0D0A">
        <w:rPr>
          <w:lang w:val="fr-FR"/>
        </w:rPr>
        <w:t>’</w:t>
      </w:r>
      <w:r w:rsidRPr="00CF0D0A">
        <w:rPr>
          <w:lang w:val="fr-FR"/>
        </w:rPr>
        <w:t>une détention dans des conditions contraires aux dispositions de cet article a droit à réparation. »</w:t>
      </w:r>
    </w:p>
    <w:p w:rsidRPr="00CF0D0A" w:rsidR="00E77CB3" w:rsidP="00CF0D0A" w:rsidRDefault="00F10417">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34</w:t>
      </w:r>
      <w:r w:rsidRPr="00CF0D0A">
        <w:rPr>
          <w:lang w:val="fr-FR"/>
        </w:rPr>
        <w:fldChar w:fldCharType="end"/>
      </w:r>
      <w:r w:rsidRPr="00CF0D0A" w:rsidR="00E77CB3">
        <w:rPr>
          <w:lang w:val="fr-FR"/>
        </w:rPr>
        <w:t>.  </w:t>
      </w:r>
      <w:r w:rsidRPr="00CF0D0A">
        <w:rPr>
          <w:lang w:val="fr-FR"/>
        </w:rPr>
        <w:t xml:space="preserve">Le </w:t>
      </w:r>
      <w:r w:rsidRPr="00CF0D0A" w:rsidR="00AF3A33">
        <w:rPr>
          <w:lang w:val="fr-FR"/>
        </w:rPr>
        <w:t xml:space="preserve">requérant </w:t>
      </w:r>
      <w:r w:rsidRPr="00CF0D0A" w:rsidR="00472757">
        <w:rPr>
          <w:lang w:val="fr-FR"/>
        </w:rPr>
        <w:t xml:space="preserve">se plaint </w:t>
      </w:r>
      <w:r w:rsidRPr="00CF0D0A" w:rsidR="002C780A">
        <w:rPr>
          <w:lang w:val="fr-FR"/>
        </w:rPr>
        <w:t xml:space="preserve">en particulier </w:t>
      </w:r>
      <w:r w:rsidRPr="00CF0D0A" w:rsidR="00472757">
        <w:rPr>
          <w:lang w:val="fr-FR"/>
        </w:rPr>
        <w:t>d</w:t>
      </w:r>
      <w:r w:rsidRPr="00CF0D0A" w:rsidR="00CF0D0A">
        <w:rPr>
          <w:lang w:val="fr-FR"/>
        </w:rPr>
        <w:t>’</w:t>
      </w:r>
      <w:r w:rsidRPr="00CF0D0A" w:rsidR="00472757">
        <w:rPr>
          <w:lang w:val="fr-FR"/>
        </w:rPr>
        <w:t>avoir</w:t>
      </w:r>
      <w:r w:rsidRPr="00CF0D0A" w:rsidR="002C780A">
        <w:rPr>
          <w:lang w:val="fr-FR"/>
        </w:rPr>
        <w:t xml:space="preserve"> été traduit pour la première fois devant un juge le 29 </w:t>
      </w:r>
      <w:r w:rsidRPr="00CF0D0A" w:rsidR="00F260EA">
        <w:rPr>
          <w:lang w:val="fr-FR"/>
        </w:rPr>
        <w:t>juin</w:t>
      </w:r>
      <w:r w:rsidRPr="00CF0D0A" w:rsidR="002C6FF1">
        <w:rPr>
          <w:lang w:val="fr-FR"/>
        </w:rPr>
        <w:t xml:space="preserve"> </w:t>
      </w:r>
      <w:r w:rsidRPr="00CF0D0A" w:rsidR="002C780A">
        <w:rPr>
          <w:lang w:val="fr-FR"/>
        </w:rPr>
        <w:t>2010 à 15 heures, alors que la période de sa détention initiale ordonnée par</w:t>
      </w:r>
      <w:r w:rsidRPr="00CF0D0A" w:rsidR="00755C2F">
        <w:rPr>
          <w:lang w:val="fr-FR"/>
        </w:rPr>
        <w:t xml:space="preserve"> un policier et prorogée par un </w:t>
      </w:r>
      <w:r w:rsidRPr="00CF0D0A" w:rsidR="002C780A">
        <w:rPr>
          <w:lang w:val="fr-FR"/>
        </w:rPr>
        <w:t>procureur a</w:t>
      </w:r>
      <w:r w:rsidRPr="00CF0D0A" w:rsidR="00472757">
        <w:rPr>
          <w:lang w:val="fr-FR"/>
        </w:rPr>
        <w:t>ur</w:t>
      </w:r>
      <w:r w:rsidRPr="00CF0D0A" w:rsidR="002C780A">
        <w:rPr>
          <w:lang w:val="fr-FR"/>
        </w:rPr>
        <w:t>ait expiré ce jour-</w:t>
      </w:r>
      <w:r w:rsidRPr="00CF0D0A" w:rsidR="00472757">
        <w:rPr>
          <w:lang w:val="fr-FR"/>
        </w:rPr>
        <w:t>là</w:t>
      </w:r>
      <w:r w:rsidRPr="00CF0D0A" w:rsidR="002C780A">
        <w:rPr>
          <w:lang w:val="fr-FR"/>
        </w:rPr>
        <w:t xml:space="preserve"> à 13 heures. </w:t>
      </w:r>
      <w:r w:rsidRPr="00CF0D0A" w:rsidR="00540E36">
        <w:rPr>
          <w:lang w:val="fr-FR"/>
        </w:rPr>
        <w:t>Il estime que ce</w:t>
      </w:r>
      <w:r w:rsidRPr="00CF0D0A" w:rsidR="00D25902">
        <w:rPr>
          <w:lang w:val="fr-FR"/>
        </w:rPr>
        <w:t xml:space="preserve"> dépassement</w:t>
      </w:r>
      <w:r w:rsidRPr="00CF0D0A" w:rsidR="00540E36">
        <w:rPr>
          <w:lang w:val="fr-FR"/>
        </w:rPr>
        <w:t xml:space="preserve"> est constitutif d</w:t>
      </w:r>
      <w:r w:rsidRPr="00CF0D0A" w:rsidR="00CF0D0A">
        <w:rPr>
          <w:lang w:val="fr-FR"/>
        </w:rPr>
        <w:t>’</w:t>
      </w:r>
      <w:r w:rsidRPr="00CF0D0A" w:rsidR="00540E36">
        <w:rPr>
          <w:lang w:val="fr-FR"/>
        </w:rPr>
        <w:t xml:space="preserve">une violation </w:t>
      </w:r>
      <w:r w:rsidRPr="00CF0D0A" w:rsidR="00551EA7">
        <w:rPr>
          <w:lang w:val="fr-FR"/>
        </w:rPr>
        <w:t xml:space="preserve">à la fois </w:t>
      </w:r>
      <w:r w:rsidRPr="00CF0D0A" w:rsidR="00540E36">
        <w:rPr>
          <w:lang w:val="fr-FR"/>
        </w:rPr>
        <w:t>de l</w:t>
      </w:r>
      <w:r w:rsidRPr="00CF0D0A" w:rsidR="00CF0D0A">
        <w:rPr>
          <w:lang w:val="fr-FR"/>
        </w:rPr>
        <w:t>’</w:t>
      </w:r>
      <w:r w:rsidRPr="00CF0D0A" w:rsidR="00540E36">
        <w:rPr>
          <w:lang w:val="fr-FR"/>
        </w:rPr>
        <w:t>article 5 § 1 et de l</w:t>
      </w:r>
      <w:r w:rsidRPr="00CF0D0A" w:rsidR="00CF0D0A">
        <w:rPr>
          <w:lang w:val="fr-FR"/>
        </w:rPr>
        <w:t>’</w:t>
      </w:r>
      <w:r w:rsidRPr="00CF0D0A" w:rsidR="00540E36">
        <w:rPr>
          <w:lang w:val="fr-FR"/>
        </w:rPr>
        <w:t xml:space="preserve">article 5 § 3 de la Convention. </w:t>
      </w:r>
      <w:r w:rsidRPr="00CF0D0A" w:rsidR="00D25902">
        <w:rPr>
          <w:lang w:val="fr-FR"/>
        </w:rPr>
        <w:t>De plus, selon lui</w:t>
      </w:r>
      <w:r w:rsidRPr="00CF0D0A" w:rsidR="00540E36">
        <w:rPr>
          <w:lang w:val="fr-FR"/>
        </w:rPr>
        <w:t xml:space="preserve">, </w:t>
      </w:r>
      <w:r w:rsidRPr="00CF0D0A" w:rsidR="00203EC4">
        <w:rPr>
          <w:lang w:val="fr-FR"/>
        </w:rPr>
        <w:t>le droit interne ne lui permettait pas d</w:t>
      </w:r>
      <w:r w:rsidRPr="00CF0D0A" w:rsidR="00CF0D0A">
        <w:rPr>
          <w:lang w:val="fr-FR"/>
        </w:rPr>
        <w:t>’</w:t>
      </w:r>
      <w:r w:rsidRPr="00CF0D0A" w:rsidR="00203EC4">
        <w:rPr>
          <w:lang w:val="fr-FR"/>
        </w:rPr>
        <w:t xml:space="preserve">obtenir une compensation pécuniaire pour </w:t>
      </w:r>
      <w:r w:rsidRPr="00CF0D0A" w:rsidR="00540E36">
        <w:rPr>
          <w:lang w:val="fr-FR"/>
        </w:rPr>
        <w:t>c</w:t>
      </w:r>
      <w:r w:rsidRPr="00CF0D0A" w:rsidR="00203EC4">
        <w:rPr>
          <w:lang w:val="fr-FR"/>
        </w:rPr>
        <w:t>es violations alléguée</w:t>
      </w:r>
      <w:r w:rsidRPr="00CF0D0A" w:rsidR="00540E36">
        <w:rPr>
          <w:lang w:val="fr-FR"/>
        </w:rPr>
        <w:t>s de la Convention</w:t>
      </w:r>
      <w:r w:rsidRPr="00CF0D0A" w:rsidR="00203EC4">
        <w:rPr>
          <w:lang w:val="fr-FR"/>
        </w:rPr>
        <w:t>.</w:t>
      </w:r>
    </w:p>
    <w:p w:rsidRPr="00CF0D0A" w:rsidR="00E77CB3" w:rsidP="00CF0D0A" w:rsidRDefault="00F10417">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35</w:t>
      </w:r>
      <w:r w:rsidRPr="00CF0D0A">
        <w:rPr>
          <w:lang w:val="fr-FR"/>
        </w:rPr>
        <w:fldChar w:fldCharType="end"/>
      </w:r>
      <w:r w:rsidRPr="00CF0D0A" w:rsidR="00E77CB3">
        <w:rPr>
          <w:lang w:val="fr-FR"/>
        </w:rPr>
        <w:t xml:space="preserve">.  Le Gouvernement </w:t>
      </w:r>
      <w:r w:rsidRPr="00CF0D0A" w:rsidR="00F7107E">
        <w:rPr>
          <w:lang w:val="fr-FR"/>
        </w:rPr>
        <w:t>combat</w:t>
      </w:r>
      <w:r w:rsidRPr="00CF0D0A" w:rsidR="00203EC4">
        <w:rPr>
          <w:lang w:val="fr-FR"/>
        </w:rPr>
        <w:t xml:space="preserve"> la thèse du requéra</w:t>
      </w:r>
      <w:r w:rsidRPr="00CF0D0A" w:rsidR="00755C2F">
        <w:rPr>
          <w:lang w:val="fr-FR"/>
        </w:rPr>
        <w:t>nt et invite la Cour à rejeter c</w:t>
      </w:r>
      <w:r w:rsidRPr="00CF0D0A" w:rsidR="00203EC4">
        <w:rPr>
          <w:lang w:val="fr-FR"/>
        </w:rPr>
        <w:t xml:space="preserve">es griefs pour non-épuisement des voies de recours internes, </w:t>
      </w:r>
      <w:r w:rsidRPr="00CF0D0A" w:rsidR="00F7107E">
        <w:rPr>
          <w:lang w:val="fr-FR"/>
        </w:rPr>
        <w:t xml:space="preserve">au motif que </w:t>
      </w:r>
      <w:r w:rsidRPr="00CF0D0A" w:rsidR="00203EC4">
        <w:rPr>
          <w:lang w:val="fr-FR"/>
        </w:rPr>
        <w:t>le requérant n</w:t>
      </w:r>
      <w:r w:rsidRPr="00CF0D0A" w:rsidR="00CF0D0A">
        <w:rPr>
          <w:lang w:val="fr-FR"/>
        </w:rPr>
        <w:t>’</w:t>
      </w:r>
      <w:r w:rsidRPr="00CF0D0A" w:rsidR="00203EC4">
        <w:rPr>
          <w:lang w:val="fr-FR"/>
        </w:rPr>
        <w:t xml:space="preserve">a pas introduit </w:t>
      </w:r>
      <w:r w:rsidRPr="00CF0D0A" w:rsidR="00E231C3">
        <w:rPr>
          <w:lang w:val="fr-FR"/>
        </w:rPr>
        <w:t>d</w:t>
      </w:r>
      <w:r w:rsidRPr="00CF0D0A" w:rsidR="00CF0D0A">
        <w:rPr>
          <w:lang w:val="fr-FR"/>
        </w:rPr>
        <w:t>’</w:t>
      </w:r>
      <w:r w:rsidRPr="00CF0D0A" w:rsidR="00203EC4">
        <w:rPr>
          <w:lang w:val="fr-FR"/>
        </w:rPr>
        <w:t>action en dommages et intérêts contre l</w:t>
      </w:r>
      <w:r w:rsidRPr="00CF0D0A" w:rsidR="00CF0D0A">
        <w:rPr>
          <w:lang w:val="fr-FR"/>
        </w:rPr>
        <w:t>’</w:t>
      </w:r>
      <w:r w:rsidRPr="00CF0D0A" w:rsidR="00203EC4">
        <w:rPr>
          <w:lang w:val="fr-FR"/>
        </w:rPr>
        <w:t>État après la clôture des poursuites pénales à son encontre. À titre subsidiaire</w:t>
      </w:r>
      <w:r w:rsidRPr="00CF0D0A" w:rsidR="00755C2F">
        <w:rPr>
          <w:lang w:val="fr-FR"/>
        </w:rPr>
        <w:t>, le Gouvernement soutient que c</w:t>
      </w:r>
      <w:r w:rsidRPr="00CF0D0A" w:rsidR="00203EC4">
        <w:rPr>
          <w:lang w:val="fr-FR"/>
        </w:rPr>
        <w:t xml:space="preserve">es griefs sont manifestement mal fondés </w:t>
      </w:r>
      <w:r w:rsidRPr="00CF0D0A" w:rsidR="00F7107E">
        <w:rPr>
          <w:lang w:val="fr-FR"/>
        </w:rPr>
        <w:t>au motif qu</w:t>
      </w:r>
      <w:r w:rsidRPr="00CF0D0A" w:rsidR="00CF0D0A">
        <w:rPr>
          <w:lang w:val="fr-FR"/>
        </w:rPr>
        <w:t>’</w:t>
      </w:r>
      <w:r w:rsidRPr="00CF0D0A" w:rsidR="00F7107E">
        <w:rPr>
          <w:lang w:val="fr-FR"/>
        </w:rPr>
        <w:t xml:space="preserve">ils </w:t>
      </w:r>
      <w:r w:rsidRPr="00CF0D0A" w:rsidR="00203EC4">
        <w:rPr>
          <w:lang w:val="fr-FR"/>
        </w:rPr>
        <w:t>ne rév</w:t>
      </w:r>
      <w:r w:rsidRPr="00CF0D0A" w:rsidR="00F7107E">
        <w:rPr>
          <w:lang w:val="fr-FR"/>
        </w:rPr>
        <w:t>èle</w:t>
      </w:r>
      <w:r w:rsidRPr="00CF0D0A" w:rsidR="00203EC4">
        <w:rPr>
          <w:lang w:val="fr-FR"/>
        </w:rPr>
        <w:t>nt aucune apparence de violation des dispositions de l</w:t>
      </w:r>
      <w:r w:rsidRPr="00CF0D0A" w:rsidR="00CF0D0A">
        <w:rPr>
          <w:lang w:val="fr-FR"/>
        </w:rPr>
        <w:t>’</w:t>
      </w:r>
      <w:r w:rsidRPr="00CF0D0A" w:rsidR="00203EC4">
        <w:rPr>
          <w:lang w:val="fr-FR"/>
        </w:rPr>
        <w:t>article 5 de la Convention.</w:t>
      </w:r>
    </w:p>
    <w:p w:rsidRPr="00CF0D0A" w:rsidR="00E77CB3" w:rsidP="00CF0D0A" w:rsidRDefault="00F10417">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36</w:t>
      </w:r>
      <w:r w:rsidRPr="00CF0D0A">
        <w:rPr>
          <w:lang w:val="fr-FR"/>
        </w:rPr>
        <w:fldChar w:fldCharType="end"/>
      </w:r>
      <w:r w:rsidRPr="00CF0D0A" w:rsidR="00E77CB3">
        <w:rPr>
          <w:lang w:val="fr-FR"/>
        </w:rPr>
        <w:t xml:space="preserve">.  La Cour </w:t>
      </w:r>
      <w:r w:rsidRPr="00CF0D0A" w:rsidR="00F349E0">
        <w:rPr>
          <w:lang w:val="fr-FR"/>
        </w:rPr>
        <w:t>rappelle d</w:t>
      </w:r>
      <w:r w:rsidRPr="00CF0D0A" w:rsidR="00CF0D0A">
        <w:rPr>
          <w:lang w:val="fr-FR"/>
        </w:rPr>
        <w:t>’</w:t>
      </w:r>
      <w:r w:rsidRPr="00CF0D0A" w:rsidR="00F349E0">
        <w:rPr>
          <w:lang w:val="fr-FR"/>
        </w:rPr>
        <w:t xml:space="preserve">emblée </w:t>
      </w:r>
      <w:r w:rsidRPr="00CF0D0A" w:rsidR="00A50B97">
        <w:rPr>
          <w:lang w:val="fr-FR"/>
        </w:rPr>
        <w:t>qu</w:t>
      </w:r>
      <w:r w:rsidRPr="00CF0D0A" w:rsidR="00CF0D0A">
        <w:rPr>
          <w:lang w:val="fr-FR"/>
        </w:rPr>
        <w:t>’</w:t>
      </w:r>
      <w:r w:rsidRPr="00CF0D0A" w:rsidR="00A50B97">
        <w:rPr>
          <w:lang w:val="fr-FR"/>
        </w:rPr>
        <w:t xml:space="preserve">elle est seule </w:t>
      </w:r>
      <w:r w:rsidRPr="00CF0D0A" w:rsidR="007B7AA9">
        <w:rPr>
          <w:lang w:val="fr-FR"/>
        </w:rPr>
        <w:t xml:space="preserve">maîtresse de la qualification juridique des faits </w:t>
      </w:r>
      <w:r w:rsidRPr="00CF0D0A" w:rsidR="00A50B97">
        <w:rPr>
          <w:lang w:val="fr-FR"/>
        </w:rPr>
        <w:t>qui lui sont soumis et qu</w:t>
      </w:r>
      <w:r w:rsidRPr="00CF0D0A" w:rsidR="00CF0D0A">
        <w:rPr>
          <w:lang w:val="fr-FR"/>
        </w:rPr>
        <w:t>’</w:t>
      </w:r>
      <w:r w:rsidRPr="00CF0D0A" w:rsidR="007B7AA9">
        <w:rPr>
          <w:lang w:val="fr-FR"/>
        </w:rPr>
        <w:t xml:space="preserve">elle ne se considère pas comme liée par </w:t>
      </w:r>
      <w:r w:rsidRPr="00CF0D0A" w:rsidR="00A50B97">
        <w:rPr>
          <w:lang w:val="fr-FR"/>
        </w:rPr>
        <w:t xml:space="preserve">la qualification juridique </w:t>
      </w:r>
      <w:r w:rsidRPr="00CF0D0A" w:rsidR="007B7AA9">
        <w:rPr>
          <w:lang w:val="fr-FR"/>
        </w:rPr>
        <w:t xml:space="preserve">que </w:t>
      </w:r>
      <w:r w:rsidRPr="00CF0D0A" w:rsidR="00A50B97">
        <w:rPr>
          <w:lang w:val="fr-FR"/>
        </w:rPr>
        <w:t xml:space="preserve">les parties </w:t>
      </w:r>
      <w:r w:rsidRPr="00CF0D0A" w:rsidR="007B7AA9">
        <w:rPr>
          <w:lang w:val="fr-FR"/>
        </w:rPr>
        <w:t xml:space="preserve">attribuent </w:t>
      </w:r>
      <w:r w:rsidRPr="00CF0D0A" w:rsidR="00A50B97">
        <w:rPr>
          <w:lang w:val="fr-FR"/>
        </w:rPr>
        <w:t>aux faits de la cause (</w:t>
      </w:r>
      <w:proofErr w:type="spellStart"/>
      <w:r w:rsidRPr="00CF0D0A" w:rsidR="00506CFF">
        <w:rPr>
          <w:i/>
          <w:iCs/>
          <w:lang w:val="fr-FR"/>
        </w:rPr>
        <w:t>Radomilja</w:t>
      </w:r>
      <w:proofErr w:type="spellEnd"/>
      <w:r w:rsidRPr="00CF0D0A" w:rsidR="00506CFF">
        <w:rPr>
          <w:i/>
          <w:iCs/>
          <w:lang w:val="fr-FR"/>
        </w:rPr>
        <w:t xml:space="preserve"> et autres c. Croatie</w:t>
      </w:r>
      <w:r w:rsidRPr="00CF0D0A" w:rsidR="00506CFF">
        <w:rPr>
          <w:i/>
          <w:lang w:val="fr-FR"/>
        </w:rPr>
        <w:t xml:space="preserve"> [GC], n</w:t>
      </w:r>
      <w:r w:rsidRPr="00CF0D0A" w:rsidR="00506CFF">
        <w:rPr>
          <w:i/>
          <w:vertAlign w:val="superscript"/>
          <w:lang w:val="fr-FR"/>
        </w:rPr>
        <w:t>os</w:t>
      </w:r>
      <w:r w:rsidRPr="00CF0D0A" w:rsidR="00F67996">
        <w:rPr>
          <w:i/>
          <w:lang w:val="fr-FR"/>
        </w:rPr>
        <w:t> </w:t>
      </w:r>
      <w:r w:rsidRPr="00CF0D0A" w:rsidR="00506CFF">
        <w:rPr>
          <w:i/>
          <w:lang w:val="fr-FR"/>
        </w:rPr>
        <w:t>37685/10 et 22768/12, § 126, 20 mars 2018</w:t>
      </w:r>
      <w:r w:rsidRPr="00CF0D0A" w:rsidR="00A50B97">
        <w:rPr>
          <w:lang w:val="fr-FR"/>
        </w:rPr>
        <w:t>). En l</w:t>
      </w:r>
      <w:r w:rsidRPr="00CF0D0A" w:rsidR="00CF0D0A">
        <w:rPr>
          <w:lang w:val="fr-FR"/>
        </w:rPr>
        <w:t>’</w:t>
      </w:r>
      <w:r w:rsidRPr="00CF0D0A" w:rsidR="00A50B97">
        <w:rPr>
          <w:lang w:val="fr-FR"/>
        </w:rPr>
        <w:t xml:space="preserve">espèce, </w:t>
      </w:r>
      <w:r w:rsidRPr="00CF0D0A" w:rsidR="003175B7">
        <w:rPr>
          <w:lang w:val="fr-FR"/>
        </w:rPr>
        <w:t xml:space="preserve">elle note que </w:t>
      </w:r>
      <w:r w:rsidRPr="00CF0D0A" w:rsidR="00A50B97">
        <w:rPr>
          <w:lang w:val="fr-FR"/>
        </w:rPr>
        <w:t>l</w:t>
      </w:r>
      <w:r w:rsidRPr="00CF0D0A" w:rsidR="00F349E0">
        <w:rPr>
          <w:lang w:val="fr-FR"/>
        </w:rPr>
        <w:t>e fait principal</w:t>
      </w:r>
      <w:r w:rsidRPr="00CF0D0A" w:rsidR="00A50B97">
        <w:rPr>
          <w:lang w:val="fr-FR"/>
        </w:rPr>
        <w:t xml:space="preserve"> déno</w:t>
      </w:r>
      <w:r w:rsidRPr="00CF0D0A" w:rsidR="00F349E0">
        <w:rPr>
          <w:lang w:val="fr-FR"/>
        </w:rPr>
        <w:t xml:space="preserve">ncé par le </w:t>
      </w:r>
      <w:r w:rsidRPr="00CF0D0A" w:rsidR="00A50B97">
        <w:rPr>
          <w:lang w:val="fr-FR"/>
        </w:rPr>
        <w:t xml:space="preserve">quatrième </w:t>
      </w:r>
      <w:r w:rsidRPr="00CF0D0A" w:rsidR="00F349E0">
        <w:rPr>
          <w:lang w:val="fr-FR"/>
        </w:rPr>
        <w:t>requérant est</w:t>
      </w:r>
      <w:r w:rsidRPr="00CF0D0A" w:rsidR="00A50B97">
        <w:rPr>
          <w:lang w:val="fr-FR"/>
        </w:rPr>
        <w:t xml:space="preserve"> sa comparution devant le tribunal régional de Burgas le 29 </w:t>
      </w:r>
      <w:r w:rsidRPr="00CF0D0A" w:rsidR="00F260EA">
        <w:rPr>
          <w:lang w:val="fr-FR"/>
        </w:rPr>
        <w:t xml:space="preserve">juin </w:t>
      </w:r>
      <w:r w:rsidRPr="00CF0D0A" w:rsidR="00A50B97">
        <w:rPr>
          <w:lang w:val="fr-FR"/>
        </w:rPr>
        <w:t>2010 à 15 heures, alors qu</w:t>
      </w:r>
      <w:r w:rsidRPr="00CF0D0A" w:rsidR="003175B7">
        <w:rPr>
          <w:lang w:val="fr-FR"/>
        </w:rPr>
        <w:t xml:space="preserve">e, </w:t>
      </w:r>
      <w:r w:rsidRPr="00CF0D0A" w:rsidR="00551EA7">
        <w:rPr>
          <w:lang w:val="fr-FR"/>
        </w:rPr>
        <w:t>aux dires de</w:t>
      </w:r>
      <w:r w:rsidRPr="00CF0D0A" w:rsidR="003175B7">
        <w:rPr>
          <w:lang w:val="fr-FR"/>
        </w:rPr>
        <w:t xml:space="preserve"> </w:t>
      </w:r>
      <w:r w:rsidRPr="00CF0D0A" w:rsidR="00551EA7">
        <w:rPr>
          <w:lang w:val="fr-FR"/>
        </w:rPr>
        <w:t>ce requérant</w:t>
      </w:r>
      <w:r w:rsidRPr="00CF0D0A" w:rsidR="003175B7">
        <w:rPr>
          <w:lang w:val="fr-FR"/>
        </w:rPr>
        <w:t xml:space="preserve">, </w:t>
      </w:r>
      <w:r w:rsidRPr="00CF0D0A" w:rsidR="00A50B97">
        <w:rPr>
          <w:lang w:val="fr-FR"/>
        </w:rPr>
        <w:t xml:space="preserve">il aurait dû être </w:t>
      </w:r>
      <w:r w:rsidRPr="00CF0D0A" w:rsidR="00F67996">
        <w:rPr>
          <w:lang w:val="fr-FR"/>
        </w:rPr>
        <w:t>traduit devant le juge avant 13 </w:t>
      </w:r>
      <w:r w:rsidRPr="00CF0D0A" w:rsidR="00A50B97">
        <w:rPr>
          <w:lang w:val="fr-FR"/>
        </w:rPr>
        <w:t xml:space="preserve">heures ce même jour. </w:t>
      </w:r>
      <w:r w:rsidRPr="00CF0D0A" w:rsidR="003175B7">
        <w:rPr>
          <w:lang w:val="fr-FR"/>
        </w:rPr>
        <w:t>Elle</w:t>
      </w:r>
      <w:r w:rsidRPr="00CF0D0A" w:rsidR="00A50B97">
        <w:rPr>
          <w:lang w:val="fr-FR"/>
        </w:rPr>
        <w:t xml:space="preserve"> estime par conséquent qu</w:t>
      </w:r>
      <w:r w:rsidRPr="00CF0D0A" w:rsidR="00CF0D0A">
        <w:rPr>
          <w:lang w:val="fr-FR"/>
        </w:rPr>
        <w:t>’</w:t>
      </w:r>
      <w:r w:rsidRPr="00CF0D0A" w:rsidR="00A50B97">
        <w:rPr>
          <w:lang w:val="fr-FR"/>
        </w:rPr>
        <w:t>il y a lieu d</w:t>
      </w:r>
      <w:r w:rsidRPr="00CF0D0A" w:rsidR="00CF0D0A">
        <w:rPr>
          <w:lang w:val="fr-FR"/>
        </w:rPr>
        <w:t>’</w:t>
      </w:r>
      <w:r w:rsidRPr="00CF0D0A" w:rsidR="00A50B97">
        <w:rPr>
          <w:lang w:val="fr-FR"/>
        </w:rPr>
        <w:t>aborder le grief du requérant uniquement sous l</w:t>
      </w:r>
      <w:r w:rsidRPr="00CF0D0A" w:rsidR="00CF0D0A">
        <w:rPr>
          <w:lang w:val="fr-FR"/>
        </w:rPr>
        <w:t>’</w:t>
      </w:r>
      <w:r w:rsidRPr="00CF0D0A" w:rsidR="00A50B97">
        <w:rPr>
          <w:lang w:val="fr-FR"/>
        </w:rPr>
        <w:t>angle de l</w:t>
      </w:r>
      <w:r w:rsidRPr="00CF0D0A" w:rsidR="00CF0D0A">
        <w:rPr>
          <w:lang w:val="fr-FR"/>
        </w:rPr>
        <w:t>’</w:t>
      </w:r>
      <w:r w:rsidRPr="00CF0D0A" w:rsidR="00A50B97">
        <w:rPr>
          <w:lang w:val="fr-FR"/>
        </w:rPr>
        <w:t>article 5 § 3 de la Convention</w:t>
      </w:r>
      <w:r w:rsidRPr="00CF0D0A" w:rsidR="00551EA7">
        <w:rPr>
          <w:lang w:val="fr-FR"/>
        </w:rPr>
        <w:t>,</w:t>
      </w:r>
      <w:r w:rsidRPr="00CF0D0A" w:rsidR="00A50B97">
        <w:rPr>
          <w:lang w:val="fr-FR"/>
        </w:rPr>
        <w:t xml:space="preserve"> qui garantit </w:t>
      </w:r>
      <w:r w:rsidRPr="00CF0D0A" w:rsidR="0029152F">
        <w:rPr>
          <w:lang w:val="fr-FR"/>
        </w:rPr>
        <w:t>le droit à une prompte comparution devant un magistrat habilité à statuer sur la légalité de la détention.</w:t>
      </w:r>
    </w:p>
    <w:p w:rsidRPr="00CF0D0A" w:rsidR="00E77CB3" w:rsidP="00CF0D0A" w:rsidRDefault="00F10417">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37</w:t>
      </w:r>
      <w:r w:rsidRPr="00CF0D0A">
        <w:rPr>
          <w:lang w:val="fr-FR"/>
        </w:rPr>
        <w:fldChar w:fldCharType="end"/>
      </w:r>
      <w:r w:rsidRPr="00CF0D0A" w:rsidR="00E77CB3">
        <w:rPr>
          <w:lang w:val="fr-FR"/>
        </w:rPr>
        <w:t xml:space="preserve">.  La Cour </w:t>
      </w:r>
      <w:r w:rsidRPr="00CF0D0A" w:rsidR="000F27E1">
        <w:rPr>
          <w:lang w:val="fr-FR"/>
        </w:rPr>
        <w:t>rappelle que la célérité de la procédure au regard de l</w:t>
      </w:r>
      <w:r w:rsidRPr="00CF0D0A" w:rsidR="00CF0D0A">
        <w:rPr>
          <w:lang w:val="fr-FR"/>
        </w:rPr>
        <w:t>’</w:t>
      </w:r>
      <w:r w:rsidRPr="00CF0D0A" w:rsidR="00F67996">
        <w:rPr>
          <w:lang w:val="fr-FR"/>
        </w:rPr>
        <w:t>article </w:t>
      </w:r>
      <w:r w:rsidRPr="00CF0D0A" w:rsidR="000F27E1">
        <w:rPr>
          <w:lang w:val="fr-FR"/>
        </w:rPr>
        <w:t>5 § 3 de la Convention doit s</w:t>
      </w:r>
      <w:r w:rsidRPr="00CF0D0A" w:rsidR="00CF0D0A">
        <w:rPr>
          <w:lang w:val="fr-FR"/>
        </w:rPr>
        <w:t>’</w:t>
      </w:r>
      <w:r w:rsidRPr="00CF0D0A" w:rsidR="000F27E1">
        <w:rPr>
          <w:lang w:val="fr-FR"/>
        </w:rPr>
        <w:t>apprécier dans chaque cas suivant les circonstances qui lui sont propres. Il n</w:t>
      </w:r>
      <w:r w:rsidRPr="00CF0D0A" w:rsidR="00CF0D0A">
        <w:rPr>
          <w:lang w:val="fr-FR"/>
        </w:rPr>
        <w:t>’</w:t>
      </w:r>
      <w:r w:rsidRPr="00CF0D0A" w:rsidR="000F27E1">
        <w:rPr>
          <w:lang w:val="fr-FR"/>
        </w:rPr>
        <w:t>en reste pas moins qu</w:t>
      </w:r>
      <w:r w:rsidRPr="00CF0D0A" w:rsidR="003175B7">
        <w:rPr>
          <w:lang w:val="fr-FR"/>
        </w:rPr>
        <w:t xml:space="preserve">e, </w:t>
      </w:r>
      <w:r w:rsidRPr="00CF0D0A" w:rsidR="000F27E1">
        <w:rPr>
          <w:lang w:val="fr-FR"/>
        </w:rPr>
        <w:t>en interprétant et en appliquant la notion de promptitude, la Cour ne peut témoigner de souplesse qu</w:t>
      </w:r>
      <w:r w:rsidRPr="00CF0D0A" w:rsidR="00CF0D0A">
        <w:rPr>
          <w:lang w:val="fr-FR"/>
        </w:rPr>
        <w:t>’</w:t>
      </w:r>
      <w:r w:rsidRPr="00CF0D0A" w:rsidR="000F27E1">
        <w:rPr>
          <w:lang w:val="fr-FR"/>
        </w:rPr>
        <w:t>à un degré très faible (</w:t>
      </w:r>
      <w:proofErr w:type="spellStart"/>
      <w:r w:rsidRPr="00CF0D0A" w:rsidR="000F27E1">
        <w:rPr>
          <w:i/>
          <w:lang w:val="fr-FR"/>
        </w:rPr>
        <w:t>Aquilina</w:t>
      </w:r>
      <w:proofErr w:type="spellEnd"/>
      <w:r w:rsidRPr="00CF0D0A" w:rsidR="000F27E1">
        <w:rPr>
          <w:i/>
          <w:lang w:val="fr-FR"/>
        </w:rPr>
        <w:t xml:space="preserve"> c. Malte </w:t>
      </w:r>
      <w:r w:rsidRPr="00CF0D0A" w:rsidR="000F27E1">
        <w:rPr>
          <w:lang w:val="fr-FR"/>
        </w:rPr>
        <w:t>[GC], n</w:t>
      </w:r>
      <w:r w:rsidRPr="00CF0D0A" w:rsidR="006317EF">
        <w:rPr>
          <w:vertAlign w:val="superscript"/>
          <w:lang w:val="fr-FR"/>
        </w:rPr>
        <w:t>o</w:t>
      </w:r>
      <w:r w:rsidRPr="00CF0D0A" w:rsidR="00566C47">
        <w:rPr>
          <w:lang w:val="fr-FR"/>
        </w:rPr>
        <w:t> </w:t>
      </w:r>
      <w:r w:rsidRPr="00CF0D0A" w:rsidR="000F27E1">
        <w:rPr>
          <w:lang w:val="fr-FR"/>
        </w:rPr>
        <w:t>25642/94, § 48, CEDH 1999</w:t>
      </w:r>
      <w:r w:rsidRPr="00CF0D0A" w:rsidR="000F27E1">
        <w:rPr>
          <w:lang w:val="fr-FR"/>
        </w:rPr>
        <w:noBreakHyphen/>
        <w:t>III</w:t>
      </w:r>
      <w:r w:rsidRPr="00CF0D0A" w:rsidR="003175B7">
        <w:rPr>
          <w:lang w:val="fr-FR"/>
        </w:rPr>
        <w:t>, et</w:t>
      </w:r>
      <w:r w:rsidRPr="00CF0D0A" w:rsidR="000F27E1">
        <w:rPr>
          <w:lang w:val="fr-FR"/>
        </w:rPr>
        <w:t xml:space="preserve"> </w:t>
      </w:r>
      <w:proofErr w:type="spellStart"/>
      <w:r w:rsidRPr="00CF0D0A" w:rsidR="000F27E1">
        <w:rPr>
          <w:i/>
          <w:lang w:val="fr-FR"/>
        </w:rPr>
        <w:t>Brogan</w:t>
      </w:r>
      <w:proofErr w:type="spellEnd"/>
      <w:r w:rsidRPr="00CF0D0A" w:rsidR="000F27E1">
        <w:rPr>
          <w:i/>
          <w:lang w:val="fr-FR"/>
        </w:rPr>
        <w:t xml:space="preserve"> et autres c. Royaume-Uni</w:t>
      </w:r>
      <w:r w:rsidRPr="00CF0D0A" w:rsidR="000F27E1">
        <w:rPr>
          <w:lang w:val="fr-FR"/>
        </w:rPr>
        <w:t>, 29</w:t>
      </w:r>
      <w:r w:rsidRPr="00CF0D0A" w:rsidR="00566C47">
        <w:rPr>
          <w:lang w:val="fr-FR"/>
        </w:rPr>
        <w:t> </w:t>
      </w:r>
      <w:r w:rsidRPr="00CF0D0A" w:rsidR="000F27E1">
        <w:rPr>
          <w:lang w:val="fr-FR"/>
        </w:rPr>
        <w:t>novembre 1988, § 59, série A n</w:t>
      </w:r>
      <w:r w:rsidRPr="00CF0D0A" w:rsidR="000F27E1">
        <w:rPr>
          <w:vertAlign w:val="superscript"/>
          <w:lang w:val="fr-FR"/>
        </w:rPr>
        <w:t>o</w:t>
      </w:r>
      <w:r w:rsidRPr="00CF0D0A" w:rsidR="000F27E1">
        <w:rPr>
          <w:lang w:val="fr-FR"/>
        </w:rPr>
        <w:t xml:space="preserve"> 145</w:t>
      </w:r>
      <w:r w:rsidRPr="00CF0D0A" w:rsidR="000F27E1">
        <w:rPr>
          <w:lang w:val="fr-FR"/>
        </w:rPr>
        <w:noBreakHyphen/>
        <w:t>B).</w:t>
      </w:r>
    </w:p>
    <w:p w:rsidRPr="00CF0D0A" w:rsidR="000F27E1" w:rsidP="00CF0D0A" w:rsidRDefault="000F27E1">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38</w:t>
      </w:r>
      <w:r w:rsidRPr="00CF0D0A">
        <w:rPr>
          <w:lang w:val="fr-FR"/>
        </w:rPr>
        <w:fldChar w:fldCharType="end"/>
      </w:r>
      <w:r w:rsidRPr="00CF0D0A">
        <w:rPr>
          <w:lang w:val="fr-FR"/>
        </w:rPr>
        <w:t>.  </w:t>
      </w:r>
      <w:r w:rsidRPr="00CF0D0A" w:rsidR="00551EA7">
        <w:rPr>
          <w:lang w:val="fr-FR"/>
        </w:rPr>
        <w:t>En l</w:t>
      </w:r>
      <w:r w:rsidRPr="00CF0D0A" w:rsidR="00CF0D0A">
        <w:rPr>
          <w:lang w:val="fr-FR"/>
        </w:rPr>
        <w:t>’</w:t>
      </w:r>
      <w:r w:rsidRPr="00CF0D0A" w:rsidR="00551EA7">
        <w:rPr>
          <w:lang w:val="fr-FR"/>
        </w:rPr>
        <w:t>espèce, l</w:t>
      </w:r>
      <w:r w:rsidRPr="00CF0D0A" w:rsidR="00D73DAF">
        <w:rPr>
          <w:lang w:val="fr-FR"/>
        </w:rPr>
        <w:t xml:space="preserve">a Cour </w:t>
      </w:r>
      <w:r w:rsidRPr="00CF0D0A">
        <w:rPr>
          <w:lang w:val="fr-FR"/>
        </w:rPr>
        <w:t xml:space="preserve">constate que le requérant a comparu devant le tribunal régional de Burgas trois jours et deux heures après son arrestation (paragraphes </w:t>
      </w:r>
      <w:r w:rsidRPr="00CF0D0A" w:rsidR="00301A02">
        <w:rPr>
          <w:lang w:val="fr-FR"/>
        </w:rPr>
        <w:t>21 et 25</w:t>
      </w:r>
      <w:r w:rsidRPr="00CF0D0A">
        <w:rPr>
          <w:lang w:val="fr-FR"/>
        </w:rPr>
        <w:t xml:space="preserve"> ci-dessus). Force est de constater cependant que</w:t>
      </w:r>
      <w:r w:rsidRPr="00CF0D0A" w:rsidR="00D73DAF">
        <w:rPr>
          <w:lang w:val="fr-FR"/>
        </w:rPr>
        <w:t>,</w:t>
      </w:r>
      <w:r w:rsidRPr="00CF0D0A">
        <w:rPr>
          <w:lang w:val="fr-FR"/>
        </w:rPr>
        <w:t xml:space="preserve"> </w:t>
      </w:r>
      <w:r w:rsidRPr="00CF0D0A" w:rsidR="00D73DAF">
        <w:rPr>
          <w:lang w:val="fr-FR"/>
        </w:rPr>
        <w:t xml:space="preserve">immédiatement </w:t>
      </w:r>
      <w:r w:rsidRPr="00CF0D0A">
        <w:rPr>
          <w:lang w:val="fr-FR"/>
        </w:rPr>
        <w:t>après son arrestation</w:t>
      </w:r>
      <w:r w:rsidRPr="00CF0D0A" w:rsidR="00D73DAF">
        <w:rPr>
          <w:lang w:val="fr-FR"/>
        </w:rPr>
        <w:t>,</w:t>
      </w:r>
      <w:r w:rsidRPr="00CF0D0A">
        <w:rPr>
          <w:lang w:val="fr-FR"/>
        </w:rPr>
        <w:t xml:space="preserve"> le 26 </w:t>
      </w:r>
      <w:r w:rsidRPr="00CF0D0A" w:rsidR="00E7735C">
        <w:rPr>
          <w:lang w:val="fr-FR"/>
        </w:rPr>
        <w:t xml:space="preserve">juin </w:t>
      </w:r>
      <w:r w:rsidRPr="00CF0D0A">
        <w:rPr>
          <w:lang w:val="fr-FR"/>
        </w:rPr>
        <w:t xml:space="preserve">2010, le requérant </w:t>
      </w:r>
      <w:r w:rsidRPr="00CF0D0A" w:rsidR="00D73DAF">
        <w:rPr>
          <w:lang w:val="fr-FR"/>
        </w:rPr>
        <w:t>a été pris de malaise</w:t>
      </w:r>
      <w:r w:rsidRPr="00CF0D0A">
        <w:rPr>
          <w:lang w:val="fr-FR"/>
        </w:rPr>
        <w:t>, qu</w:t>
      </w:r>
      <w:r w:rsidRPr="00CF0D0A" w:rsidR="00CF0D0A">
        <w:rPr>
          <w:lang w:val="fr-FR"/>
        </w:rPr>
        <w:t>’</w:t>
      </w:r>
      <w:r w:rsidRPr="00CF0D0A">
        <w:rPr>
          <w:lang w:val="fr-FR"/>
        </w:rPr>
        <w:t>il a été hospitalisé à l</w:t>
      </w:r>
      <w:r w:rsidRPr="00CF0D0A" w:rsidR="00CF0D0A">
        <w:rPr>
          <w:lang w:val="fr-FR"/>
        </w:rPr>
        <w:t>’</w:t>
      </w:r>
      <w:r w:rsidRPr="00CF0D0A">
        <w:rPr>
          <w:lang w:val="fr-FR"/>
        </w:rPr>
        <w:t>hôpital civil de Burgas et qu</w:t>
      </w:r>
      <w:r w:rsidRPr="00CF0D0A" w:rsidR="00CF0D0A">
        <w:rPr>
          <w:lang w:val="fr-FR"/>
        </w:rPr>
        <w:t>’</w:t>
      </w:r>
      <w:r w:rsidRPr="00CF0D0A">
        <w:rPr>
          <w:lang w:val="fr-FR"/>
        </w:rPr>
        <w:t>il est demeuré sous surveillance médicale jusqu</w:t>
      </w:r>
      <w:r w:rsidRPr="00CF0D0A" w:rsidR="00CF0D0A">
        <w:rPr>
          <w:lang w:val="fr-FR"/>
        </w:rPr>
        <w:t>’</w:t>
      </w:r>
      <w:r w:rsidRPr="00CF0D0A">
        <w:rPr>
          <w:lang w:val="fr-FR"/>
        </w:rPr>
        <w:t xml:space="preserve">à sa comparution devant le tribunal de la même ville (paragraphes </w:t>
      </w:r>
      <w:r w:rsidRPr="00CF0D0A" w:rsidR="00447A0A">
        <w:rPr>
          <w:lang w:val="fr-FR"/>
        </w:rPr>
        <w:t>2</w:t>
      </w:r>
      <w:r w:rsidRPr="00CF0D0A" w:rsidR="009C7B7F">
        <w:rPr>
          <w:lang w:val="fr-FR"/>
        </w:rPr>
        <w:t>1-24</w:t>
      </w:r>
      <w:r w:rsidRPr="00CF0D0A">
        <w:rPr>
          <w:lang w:val="fr-FR"/>
        </w:rPr>
        <w:t xml:space="preserve"> ci-dessus). Par ailleurs, la première audience à laquelle le requérant avait été convoqué a eu lieu le 29</w:t>
      </w:r>
      <w:r w:rsidRPr="00CF0D0A" w:rsidR="00566C47">
        <w:rPr>
          <w:lang w:val="fr-FR"/>
        </w:rPr>
        <w:t> </w:t>
      </w:r>
      <w:r w:rsidRPr="00CF0D0A" w:rsidR="00E7735C">
        <w:rPr>
          <w:lang w:val="fr-FR"/>
        </w:rPr>
        <w:t xml:space="preserve">juin </w:t>
      </w:r>
      <w:r w:rsidRPr="00CF0D0A">
        <w:rPr>
          <w:lang w:val="fr-FR"/>
        </w:rPr>
        <w:t>2010, à 12</w:t>
      </w:r>
      <w:r w:rsidRPr="00CF0D0A" w:rsidR="00D73DAF">
        <w:rPr>
          <w:lang w:val="fr-FR"/>
        </w:rPr>
        <w:t xml:space="preserve"> </w:t>
      </w:r>
      <w:r w:rsidRPr="00CF0D0A">
        <w:rPr>
          <w:lang w:val="fr-FR"/>
        </w:rPr>
        <w:t>h</w:t>
      </w:r>
      <w:r w:rsidRPr="00CF0D0A" w:rsidR="00D73DAF">
        <w:rPr>
          <w:lang w:val="fr-FR"/>
        </w:rPr>
        <w:t xml:space="preserve"> </w:t>
      </w:r>
      <w:r w:rsidRPr="00CF0D0A">
        <w:rPr>
          <w:lang w:val="fr-FR"/>
        </w:rPr>
        <w:t>30, mais elle a été reportée à 15 heures à la demande des avocats du requérant</w:t>
      </w:r>
      <w:r w:rsidRPr="00CF0D0A" w:rsidR="00D73DAF">
        <w:rPr>
          <w:lang w:val="fr-FR"/>
        </w:rPr>
        <w:t>,</w:t>
      </w:r>
      <w:r w:rsidRPr="00CF0D0A">
        <w:rPr>
          <w:lang w:val="fr-FR"/>
        </w:rPr>
        <w:t xml:space="preserve"> </w:t>
      </w:r>
      <w:r w:rsidRPr="00CF0D0A" w:rsidR="00D73DAF">
        <w:rPr>
          <w:lang w:val="fr-FR"/>
        </w:rPr>
        <w:t xml:space="preserve">lesquels </w:t>
      </w:r>
      <w:r w:rsidRPr="00CF0D0A">
        <w:rPr>
          <w:lang w:val="fr-FR"/>
        </w:rPr>
        <w:t xml:space="preserve">avaient </w:t>
      </w:r>
      <w:r w:rsidRPr="00CF0D0A" w:rsidR="00551EA7">
        <w:rPr>
          <w:lang w:val="fr-FR"/>
        </w:rPr>
        <w:t xml:space="preserve">fait valoir </w:t>
      </w:r>
      <w:r w:rsidRPr="00CF0D0A">
        <w:rPr>
          <w:lang w:val="fr-FR"/>
        </w:rPr>
        <w:t xml:space="preserve">que leur client </w:t>
      </w:r>
      <w:r w:rsidRPr="00CF0D0A" w:rsidR="00551EA7">
        <w:rPr>
          <w:lang w:val="fr-FR"/>
        </w:rPr>
        <w:t xml:space="preserve">se trouvait </w:t>
      </w:r>
      <w:r w:rsidRPr="00CF0D0A">
        <w:rPr>
          <w:lang w:val="fr-FR"/>
        </w:rPr>
        <w:t>encore à l</w:t>
      </w:r>
      <w:r w:rsidRPr="00CF0D0A" w:rsidR="00CF0D0A">
        <w:rPr>
          <w:lang w:val="fr-FR"/>
        </w:rPr>
        <w:t>’</w:t>
      </w:r>
      <w:r w:rsidRPr="00CF0D0A">
        <w:rPr>
          <w:lang w:val="fr-FR"/>
        </w:rPr>
        <w:t xml:space="preserve">hôpital (paragraphe </w:t>
      </w:r>
      <w:r w:rsidRPr="00CF0D0A" w:rsidR="000A3DE6">
        <w:rPr>
          <w:lang w:val="fr-FR"/>
        </w:rPr>
        <w:t>24</w:t>
      </w:r>
      <w:r w:rsidRPr="00CF0D0A">
        <w:rPr>
          <w:lang w:val="fr-FR"/>
        </w:rPr>
        <w:t xml:space="preserve"> ci-dessus).</w:t>
      </w:r>
    </w:p>
    <w:p w:rsidRPr="00CF0D0A" w:rsidR="00BB059A" w:rsidP="00CF0D0A" w:rsidRDefault="00F10417">
      <w:pPr>
        <w:pStyle w:val="ECHRPara"/>
        <w:rPr>
          <w:snapToGrid w:val="0"/>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39</w:t>
      </w:r>
      <w:r w:rsidRPr="00CF0D0A">
        <w:rPr>
          <w:lang w:val="fr-FR"/>
        </w:rPr>
        <w:fldChar w:fldCharType="end"/>
      </w:r>
      <w:r w:rsidRPr="00CF0D0A" w:rsidR="00E77CB3">
        <w:rPr>
          <w:lang w:val="fr-FR"/>
        </w:rPr>
        <w:t>.  </w:t>
      </w:r>
      <w:r w:rsidRPr="00CF0D0A" w:rsidR="000F27E1">
        <w:rPr>
          <w:lang w:val="fr-FR"/>
        </w:rPr>
        <w:t>Compte tenu de ces circonstances</w:t>
      </w:r>
      <w:r w:rsidRPr="00CF0D0A" w:rsidR="00B9201C">
        <w:rPr>
          <w:lang w:val="fr-FR"/>
        </w:rPr>
        <w:t xml:space="preserve">, la Cour </w:t>
      </w:r>
      <w:r w:rsidRPr="00CF0D0A" w:rsidR="000F27E1">
        <w:rPr>
          <w:lang w:val="fr-FR"/>
        </w:rPr>
        <w:t>estime que</w:t>
      </w:r>
      <w:r w:rsidRPr="00CF0D0A" w:rsidR="00B9201C">
        <w:rPr>
          <w:lang w:val="fr-FR"/>
        </w:rPr>
        <w:t xml:space="preserve"> la comparution du requérant devant le tribunal régional de Burgas trois jours et deux heures après son arrestation ne </w:t>
      </w:r>
      <w:r w:rsidRPr="00CF0D0A" w:rsidR="00551EA7">
        <w:rPr>
          <w:lang w:val="fr-FR"/>
        </w:rPr>
        <w:t>révèle</w:t>
      </w:r>
      <w:r w:rsidRPr="00CF0D0A" w:rsidR="007F61A5">
        <w:rPr>
          <w:lang w:val="fr-FR"/>
        </w:rPr>
        <w:t xml:space="preserve"> </w:t>
      </w:r>
      <w:r w:rsidRPr="00CF0D0A" w:rsidR="00B9201C">
        <w:rPr>
          <w:lang w:val="fr-FR"/>
        </w:rPr>
        <w:t>aucune apparence de violation de l</w:t>
      </w:r>
      <w:r w:rsidRPr="00CF0D0A" w:rsidR="00CF0D0A">
        <w:rPr>
          <w:lang w:val="fr-FR"/>
        </w:rPr>
        <w:t>’</w:t>
      </w:r>
      <w:r w:rsidRPr="00CF0D0A" w:rsidR="00B9201C">
        <w:rPr>
          <w:lang w:val="fr-FR"/>
        </w:rPr>
        <w:t>article 5 § 3 de la Convention</w:t>
      </w:r>
      <w:r w:rsidRPr="00CF0D0A" w:rsidR="007F61A5">
        <w:rPr>
          <w:lang w:val="fr-FR"/>
        </w:rPr>
        <w:t>,</w:t>
      </w:r>
      <w:r w:rsidRPr="00CF0D0A" w:rsidR="00EE2DF9">
        <w:rPr>
          <w:lang w:val="fr-FR"/>
        </w:rPr>
        <w:t xml:space="preserve"> et ce </w:t>
      </w:r>
      <w:r w:rsidRPr="00CF0D0A" w:rsidR="00551EA7">
        <w:rPr>
          <w:lang w:val="fr-FR"/>
        </w:rPr>
        <w:t xml:space="preserve">nonobstant </w:t>
      </w:r>
      <w:r w:rsidRPr="00CF0D0A" w:rsidR="00EE2DF9">
        <w:rPr>
          <w:lang w:val="fr-FR"/>
        </w:rPr>
        <w:t>la très faible souplesse d</w:t>
      </w:r>
      <w:r w:rsidRPr="00CF0D0A" w:rsidR="00CF0D0A">
        <w:rPr>
          <w:lang w:val="fr-FR"/>
        </w:rPr>
        <w:t>’</w:t>
      </w:r>
      <w:r w:rsidRPr="00CF0D0A" w:rsidR="00EE2DF9">
        <w:rPr>
          <w:lang w:val="fr-FR"/>
        </w:rPr>
        <w:t>interprétation dont dispose la Cour dans ce type d</w:t>
      </w:r>
      <w:r w:rsidRPr="00CF0D0A" w:rsidR="00CF0D0A">
        <w:rPr>
          <w:lang w:val="fr-FR"/>
        </w:rPr>
        <w:t>’</w:t>
      </w:r>
      <w:r w:rsidRPr="00CF0D0A" w:rsidR="00EE2DF9">
        <w:rPr>
          <w:lang w:val="fr-FR"/>
        </w:rPr>
        <w:t>affaires</w:t>
      </w:r>
      <w:r w:rsidRPr="00CF0D0A" w:rsidR="00671F8F">
        <w:rPr>
          <w:lang w:val="fr-FR"/>
        </w:rPr>
        <w:t xml:space="preserve"> (paragraphe </w:t>
      </w:r>
      <w:r w:rsidRPr="00CF0D0A" w:rsidR="000E4C97">
        <w:rPr>
          <w:lang w:val="fr-FR"/>
        </w:rPr>
        <w:t xml:space="preserve">37 </w:t>
      </w:r>
      <w:r w:rsidRPr="00CF0D0A" w:rsidR="00671F8F">
        <w:rPr>
          <w:lang w:val="fr-FR"/>
        </w:rPr>
        <w:t>ci-dessus)</w:t>
      </w:r>
      <w:r w:rsidRPr="00CF0D0A" w:rsidR="00B9201C">
        <w:rPr>
          <w:lang w:val="fr-FR"/>
        </w:rPr>
        <w:t>.</w:t>
      </w:r>
      <w:r w:rsidRPr="00CF0D0A" w:rsidR="00BB059A">
        <w:rPr>
          <w:lang w:val="fr-FR"/>
        </w:rPr>
        <w:t xml:space="preserve"> </w:t>
      </w:r>
      <w:r w:rsidRPr="00CF0D0A" w:rsidR="00BB059A">
        <w:rPr>
          <w:snapToGrid w:val="0"/>
          <w:lang w:val="fr-FR"/>
        </w:rPr>
        <w:t>Il s</w:t>
      </w:r>
      <w:r w:rsidRPr="00CF0D0A" w:rsidR="00CF0D0A">
        <w:rPr>
          <w:snapToGrid w:val="0"/>
          <w:lang w:val="fr-FR"/>
        </w:rPr>
        <w:t>’</w:t>
      </w:r>
      <w:r w:rsidRPr="00CF0D0A" w:rsidR="00BB059A">
        <w:rPr>
          <w:snapToGrid w:val="0"/>
          <w:lang w:val="fr-FR"/>
        </w:rPr>
        <w:t xml:space="preserve">ensuit que ce grief est manifestement mal fondé et </w:t>
      </w:r>
      <w:r w:rsidRPr="00CF0D0A" w:rsidR="007F61A5">
        <w:rPr>
          <w:snapToGrid w:val="0"/>
          <w:lang w:val="fr-FR"/>
        </w:rPr>
        <w:t>qu</w:t>
      </w:r>
      <w:r w:rsidRPr="00CF0D0A" w:rsidR="00CF0D0A">
        <w:rPr>
          <w:snapToGrid w:val="0"/>
          <w:lang w:val="fr-FR"/>
        </w:rPr>
        <w:t>’</w:t>
      </w:r>
      <w:r w:rsidRPr="00CF0D0A" w:rsidR="007F61A5">
        <w:rPr>
          <w:snapToGrid w:val="0"/>
          <w:lang w:val="fr-FR"/>
        </w:rPr>
        <w:t xml:space="preserve">il </w:t>
      </w:r>
      <w:r w:rsidRPr="00CF0D0A" w:rsidR="00BB059A">
        <w:rPr>
          <w:snapToGrid w:val="0"/>
          <w:lang w:val="fr-FR"/>
        </w:rPr>
        <w:t>doit être rejeté</w:t>
      </w:r>
      <w:r w:rsidRPr="00CF0D0A" w:rsidR="007F61A5">
        <w:rPr>
          <w:snapToGrid w:val="0"/>
          <w:lang w:val="fr-FR"/>
        </w:rPr>
        <w:t>,</w:t>
      </w:r>
      <w:r w:rsidRPr="00CF0D0A" w:rsidR="00BB059A">
        <w:rPr>
          <w:snapToGrid w:val="0"/>
          <w:lang w:val="fr-FR"/>
        </w:rPr>
        <w:t xml:space="preserve"> en application de l</w:t>
      </w:r>
      <w:r w:rsidRPr="00CF0D0A" w:rsidR="00CF0D0A">
        <w:rPr>
          <w:snapToGrid w:val="0"/>
          <w:lang w:val="fr-FR"/>
        </w:rPr>
        <w:t>’</w:t>
      </w:r>
      <w:r w:rsidRPr="00CF0D0A" w:rsidR="00BB059A">
        <w:rPr>
          <w:snapToGrid w:val="0"/>
          <w:lang w:val="fr-FR"/>
        </w:rPr>
        <w:t>article 35 §§ 3 </w:t>
      </w:r>
      <w:r w:rsidRPr="00CF0D0A" w:rsidR="00BB059A">
        <w:rPr>
          <w:lang w:val="fr-FR"/>
        </w:rPr>
        <w:t xml:space="preserve">a) </w:t>
      </w:r>
      <w:r w:rsidRPr="00CF0D0A" w:rsidR="00BB059A">
        <w:rPr>
          <w:snapToGrid w:val="0"/>
          <w:lang w:val="fr-FR"/>
        </w:rPr>
        <w:t>et 4 de la Convention.</w:t>
      </w:r>
    </w:p>
    <w:p w:rsidRPr="00CF0D0A" w:rsidR="006317EF" w:rsidP="00CF0D0A" w:rsidRDefault="00BB059A">
      <w:pPr>
        <w:pStyle w:val="ECHRPara"/>
        <w:rPr>
          <w:snapToGrid w:val="0"/>
          <w:lang w:val="fr-FR"/>
        </w:rPr>
      </w:pPr>
      <w:r w:rsidRPr="00CF0D0A">
        <w:rPr>
          <w:snapToGrid w:val="0"/>
          <w:lang w:val="fr-FR"/>
        </w:rPr>
        <w:fldChar w:fldCharType="begin"/>
      </w:r>
      <w:r w:rsidRPr="00CF0D0A">
        <w:rPr>
          <w:snapToGrid w:val="0"/>
          <w:lang w:val="fr-FR"/>
        </w:rPr>
        <w:instrText xml:space="preserve"> SEQ level0 \*arabic </w:instrText>
      </w:r>
      <w:r w:rsidRPr="00CF0D0A">
        <w:rPr>
          <w:snapToGrid w:val="0"/>
          <w:lang w:val="fr-FR"/>
        </w:rPr>
        <w:fldChar w:fldCharType="separate"/>
      </w:r>
      <w:r w:rsidRPr="00CF0D0A" w:rsidR="00CF0D0A">
        <w:rPr>
          <w:noProof/>
          <w:snapToGrid w:val="0"/>
          <w:lang w:val="fr-FR"/>
        </w:rPr>
        <w:t>40</w:t>
      </w:r>
      <w:r w:rsidRPr="00CF0D0A">
        <w:rPr>
          <w:snapToGrid w:val="0"/>
          <w:lang w:val="fr-FR"/>
        </w:rPr>
        <w:fldChar w:fldCharType="end"/>
      </w:r>
      <w:r w:rsidRPr="00CF0D0A">
        <w:rPr>
          <w:snapToGrid w:val="0"/>
          <w:lang w:val="fr-FR"/>
        </w:rPr>
        <w:t>.  </w:t>
      </w:r>
      <w:r w:rsidRPr="00CF0D0A" w:rsidR="00E741F2">
        <w:rPr>
          <w:snapToGrid w:val="0"/>
          <w:lang w:val="fr-FR"/>
        </w:rPr>
        <w:t>Le requérant s</w:t>
      </w:r>
      <w:r w:rsidRPr="00CF0D0A" w:rsidR="00CF0D0A">
        <w:rPr>
          <w:snapToGrid w:val="0"/>
          <w:lang w:val="fr-FR"/>
        </w:rPr>
        <w:t>’</w:t>
      </w:r>
      <w:r w:rsidRPr="00CF0D0A" w:rsidR="00E741F2">
        <w:rPr>
          <w:snapToGrid w:val="0"/>
          <w:lang w:val="fr-FR"/>
        </w:rPr>
        <w:t>est également plaint</w:t>
      </w:r>
      <w:r w:rsidRPr="00CF0D0A" w:rsidR="00640AD4">
        <w:rPr>
          <w:snapToGrid w:val="0"/>
          <w:lang w:val="fr-FR"/>
        </w:rPr>
        <w:t>, sous l</w:t>
      </w:r>
      <w:r w:rsidRPr="00CF0D0A" w:rsidR="00CF0D0A">
        <w:rPr>
          <w:snapToGrid w:val="0"/>
          <w:lang w:val="fr-FR"/>
        </w:rPr>
        <w:t>’</w:t>
      </w:r>
      <w:r w:rsidRPr="00CF0D0A" w:rsidR="00640AD4">
        <w:rPr>
          <w:snapToGrid w:val="0"/>
          <w:lang w:val="fr-FR"/>
        </w:rPr>
        <w:t>angle de l</w:t>
      </w:r>
      <w:r w:rsidRPr="00CF0D0A" w:rsidR="00CF0D0A">
        <w:rPr>
          <w:snapToGrid w:val="0"/>
          <w:lang w:val="fr-FR"/>
        </w:rPr>
        <w:t>’</w:t>
      </w:r>
      <w:r w:rsidRPr="00CF0D0A" w:rsidR="00640AD4">
        <w:rPr>
          <w:snapToGrid w:val="0"/>
          <w:lang w:val="fr-FR"/>
        </w:rPr>
        <w:t xml:space="preserve">article 5 § 5 de la Convention, </w:t>
      </w:r>
      <w:r w:rsidRPr="00CF0D0A" w:rsidR="00E741F2">
        <w:rPr>
          <w:snapToGrid w:val="0"/>
          <w:lang w:val="fr-FR"/>
        </w:rPr>
        <w:t>de l</w:t>
      </w:r>
      <w:r w:rsidRPr="00CF0D0A" w:rsidR="00CF0D0A">
        <w:rPr>
          <w:snapToGrid w:val="0"/>
          <w:lang w:val="fr-FR"/>
        </w:rPr>
        <w:t>’</w:t>
      </w:r>
      <w:r w:rsidRPr="00CF0D0A" w:rsidR="00E741F2">
        <w:rPr>
          <w:snapToGrid w:val="0"/>
          <w:lang w:val="fr-FR"/>
        </w:rPr>
        <w:t>absence de</w:t>
      </w:r>
      <w:r w:rsidRPr="00CF0D0A" w:rsidR="00640AD4">
        <w:rPr>
          <w:snapToGrid w:val="0"/>
          <w:lang w:val="fr-FR"/>
        </w:rPr>
        <w:t xml:space="preserve"> toute possibilité d</w:t>
      </w:r>
      <w:r w:rsidRPr="00CF0D0A" w:rsidR="00CF0D0A">
        <w:rPr>
          <w:snapToGrid w:val="0"/>
          <w:lang w:val="fr-FR"/>
        </w:rPr>
        <w:t>’</w:t>
      </w:r>
      <w:r w:rsidRPr="00CF0D0A" w:rsidR="00640AD4">
        <w:rPr>
          <w:snapToGrid w:val="0"/>
          <w:lang w:val="fr-FR"/>
        </w:rPr>
        <w:t>obtenir une compensation pour la violation alléguée de l</w:t>
      </w:r>
      <w:r w:rsidRPr="00CF0D0A" w:rsidR="00CF0D0A">
        <w:rPr>
          <w:snapToGrid w:val="0"/>
          <w:lang w:val="fr-FR"/>
        </w:rPr>
        <w:t>’</w:t>
      </w:r>
      <w:r w:rsidRPr="00CF0D0A" w:rsidR="00640AD4">
        <w:rPr>
          <w:snapToGrid w:val="0"/>
          <w:lang w:val="fr-FR"/>
        </w:rPr>
        <w:t>article 5 § 3</w:t>
      </w:r>
      <w:r w:rsidRPr="00CF0D0A" w:rsidR="007F61A5">
        <w:rPr>
          <w:snapToGrid w:val="0"/>
          <w:lang w:val="fr-FR"/>
        </w:rPr>
        <w:t xml:space="preserve"> de la Convention</w:t>
      </w:r>
      <w:r w:rsidRPr="00CF0D0A" w:rsidR="00640AD4">
        <w:rPr>
          <w:snapToGrid w:val="0"/>
          <w:lang w:val="fr-FR"/>
        </w:rPr>
        <w:t xml:space="preserve">. </w:t>
      </w:r>
      <w:r w:rsidRPr="00CF0D0A" w:rsidR="008A4463">
        <w:rPr>
          <w:snapToGrid w:val="0"/>
          <w:lang w:val="fr-FR"/>
        </w:rPr>
        <w:t>La Cour a déclaré irrecevable ce dernier grief. Dès lors, le grief tiré de l</w:t>
      </w:r>
      <w:r w:rsidRPr="00CF0D0A" w:rsidR="00CF0D0A">
        <w:rPr>
          <w:snapToGrid w:val="0"/>
          <w:lang w:val="fr-FR"/>
        </w:rPr>
        <w:t>’</w:t>
      </w:r>
      <w:r w:rsidRPr="00CF0D0A" w:rsidR="008A4463">
        <w:rPr>
          <w:snapToGrid w:val="0"/>
          <w:lang w:val="fr-FR"/>
        </w:rPr>
        <w:t xml:space="preserve">article 5 § 5 doit être déclaré irrecevable comme étant incompatible </w:t>
      </w:r>
      <w:proofErr w:type="spellStart"/>
      <w:r w:rsidRPr="00CF0D0A" w:rsidR="008A4463">
        <w:rPr>
          <w:i/>
          <w:snapToGrid w:val="0"/>
          <w:lang w:val="fr-FR"/>
        </w:rPr>
        <w:t>ratione</w:t>
      </w:r>
      <w:proofErr w:type="spellEnd"/>
      <w:r w:rsidRPr="00CF0D0A" w:rsidR="008A4463">
        <w:rPr>
          <w:i/>
          <w:snapToGrid w:val="0"/>
          <w:lang w:val="fr-FR"/>
        </w:rPr>
        <w:t xml:space="preserve"> materiae</w:t>
      </w:r>
      <w:r w:rsidRPr="00CF0D0A" w:rsidR="007F61A5">
        <w:rPr>
          <w:snapToGrid w:val="0"/>
          <w:lang w:val="fr-FR"/>
        </w:rPr>
        <w:t xml:space="preserve"> </w:t>
      </w:r>
      <w:r w:rsidRPr="00CF0D0A" w:rsidR="008A4463">
        <w:rPr>
          <w:snapToGrid w:val="0"/>
          <w:lang w:val="fr-FR"/>
        </w:rPr>
        <w:t>en application de l</w:t>
      </w:r>
      <w:r w:rsidRPr="00CF0D0A" w:rsidR="00CF0D0A">
        <w:rPr>
          <w:snapToGrid w:val="0"/>
          <w:lang w:val="fr-FR"/>
        </w:rPr>
        <w:t>’</w:t>
      </w:r>
      <w:r w:rsidRPr="00CF0D0A" w:rsidR="008A4463">
        <w:rPr>
          <w:snapToGrid w:val="0"/>
          <w:lang w:val="fr-FR"/>
        </w:rPr>
        <w:t xml:space="preserve">article 35 § 3 a) </w:t>
      </w:r>
      <w:r w:rsidRPr="00CF0D0A" w:rsidR="00551EA7">
        <w:rPr>
          <w:snapToGrid w:val="0"/>
          <w:lang w:val="fr-FR"/>
        </w:rPr>
        <w:t xml:space="preserve">de la Convention </w:t>
      </w:r>
      <w:r w:rsidRPr="00CF0D0A" w:rsidR="008A4463">
        <w:rPr>
          <w:snapToGrid w:val="0"/>
          <w:lang w:val="fr-FR"/>
        </w:rPr>
        <w:t>pour autant qu</w:t>
      </w:r>
      <w:r w:rsidRPr="00CF0D0A" w:rsidR="00CF0D0A">
        <w:rPr>
          <w:snapToGrid w:val="0"/>
          <w:lang w:val="fr-FR"/>
        </w:rPr>
        <w:t>’</w:t>
      </w:r>
      <w:r w:rsidRPr="00CF0D0A" w:rsidR="008A4463">
        <w:rPr>
          <w:snapToGrid w:val="0"/>
          <w:lang w:val="fr-FR"/>
        </w:rPr>
        <w:t>il se rapporte à ce chef de violation.</w:t>
      </w:r>
    </w:p>
    <w:p w:rsidRPr="00CF0D0A" w:rsidR="00E77CB3" w:rsidP="00CF0D0A" w:rsidRDefault="00A11DD1">
      <w:pPr>
        <w:pStyle w:val="ECHRHeading1"/>
        <w:rPr>
          <w:lang w:val="fr-FR"/>
        </w:rPr>
      </w:pPr>
      <w:r w:rsidRPr="00CF0D0A">
        <w:rPr>
          <w:lang w:val="fr-FR"/>
        </w:rPr>
        <w:t>II</w:t>
      </w:r>
      <w:r w:rsidRPr="00CF0D0A" w:rsidR="00E77CB3">
        <w:rPr>
          <w:lang w:val="fr-FR"/>
        </w:rPr>
        <w:t>.  SUR LA VIOLATION ALLÉGUÉE DE L</w:t>
      </w:r>
      <w:r w:rsidRPr="00CF0D0A" w:rsidR="00CF0D0A">
        <w:rPr>
          <w:lang w:val="fr-FR"/>
        </w:rPr>
        <w:t>’</w:t>
      </w:r>
      <w:r w:rsidRPr="00CF0D0A" w:rsidR="00E77CB3">
        <w:rPr>
          <w:lang w:val="fr-FR"/>
        </w:rPr>
        <w:t xml:space="preserve">ARTICLE </w:t>
      </w:r>
      <w:r w:rsidRPr="00CF0D0A">
        <w:rPr>
          <w:lang w:val="fr-FR"/>
        </w:rPr>
        <w:t>6 § 2</w:t>
      </w:r>
      <w:r w:rsidRPr="00CF0D0A" w:rsidR="00E77CB3">
        <w:rPr>
          <w:lang w:val="fr-FR"/>
        </w:rPr>
        <w:t xml:space="preserve"> DE LA CONVENTION</w:t>
      </w:r>
    </w:p>
    <w:p w:rsidRPr="00CF0D0A" w:rsidR="00E77CB3" w:rsidP="00CF0D0A" w:rsidRDefault="00F10417">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41</w:t>
      </w:r>
      <w:r w:rsidRPr="00CF0D0A">
        <w:rPr>
          <w:lang w:val="fr-FR"/>
        </w:rPr>
        <w:fldChar w:fldCharType="end"/>
      </w:r>
      <w:r w:rsidRPr="00CF0D0A" w:rsidR="00E77CB3">
        <w:rPr>
          <w:lang w:val="fr-FR"/>
        </w:rPr>
        <w:t>.  </w:t>
      </w:r>
      <w:proofErr w:type="gramStart"/>
      <w:r w:rsidRPr="00CF0D0A">
        <w:rPr>
          <w:lang w:val="fr-FR"/>
        </w:rPr>
        <w:t>Le</w:t>
      </w:r>
      <w:r w:rsidRPr="00CF0D0A" w:rsidR="007F61A5">
        <w:rPr>
          <w:lang w:val="fr-FR"/>
        </w:rPr>
        <w:t>s</w:t>
      </w:r>
      <w:r w:rsidRPr="00CF0D0A" w:rsidR="000F554E">
        <w:rPr>
          <w:lang w:val="fr-FR"/>
        </w:rPr>
        <w:t xml:space="preserve"> premier, deuxième et</w:t>
      </w:r>
      <w:r w:rsidRPr="00CF0D0A" w:rsidR="00502088">
        <w:rPr>
          <w:lang w:val="fr-FR"/>
        </w:rPr>
        <w:t xml:space="preserve"> </w:t>
      </w:r>
      <w:r w:rsidRPr="00CF0D0A" w:rsidR="000F554E">
        <w:rPr>
          <w:lang w:val="fr-FR"/>
        </w:rPr>
        <w:t>quatrième</w:t>
      </w:r>
      <w:proofErr w:type="gramEnd"/>
      <w:r w:rsidRPr="00CF0D0A" w:rsidR="000F554E">
        <w:rPr>
          <w:lang w:val="fr-FR"/>
        </w:rPr>
        <w:t xml:space="preserve"> </w:t>
      </w:r>
      <w:r w:rsidRPr="00CF0D0A">
        <w:rPr>
          <w:lang w:val="fr-FR"/>
        </w:rPr>
        <w:t>requérants</w:t>
      </w:r>
      <w:r w:rsidRPr="00CF0D0A" w:rsidR="000F554E">
        <w:rPr>
          <w:lang w:val="fr-FR"/>
        </w:rPr>
        <w:t>, M. et M</w:t>
      </w:r>
      <w:r w:rsidRPr="00CF0D0A" w:rsidR="000F554E">
        <w:rPr>
          <w:vertAlign w:val="superscript"/>
          <w:lang w:val="fr-FR"/>
        </w:rPr>
        <w:t>me</w:t>
      </w:r>
      <w:r w:rsidRPr="00CF0D0A" w:rsidR="000F554E">
        <w:rPr>
          <w:lang w:val="fr-FR"/>
        </w:rPr>
        <w:t xml:space="preserve"> </w:t>
      </w:r>
      <w:proofErr w:type="spellStart"/>
      <w:r w:rsidRPr="00CF0D0A" w:rsidR="000F554E">
        <w:rPr>
          <w:lang w:val="fr-FR"/>
        </w:rPr>
        <w:t>Lolovi</w:t>
      </w:r>
      <w:proofErr w:type="spellEnd"/>
      <w:r w:rsidRPr="00CF0D0A" w:rsidR="000F554E">
        <w:rPr>
          <w:lang w:val="fr-FR"/>
        </w:rPr>
        <w:t xml:space="preserve"> et M. </w:t>
      </w:r>
      <w:proofErr w:type="spellStart"/>
      <w:r w:rsidRPr="00CF0D0A" w:rsidR="000F554E">
        <w:rPr>
          <w:lang w:val="fr-FR"/>
        </w:rPr>
        <w:t>Stanchev</w:t>
      </w:r>
      <w:proofErr w:type="spellEnd"/>
      <w:r w:rsidRPr="00CF0D0A" w:rsidR="000F554E">
        <w:rPr>
          <w:lang w:val="fr-FR"/>
        </w:rPr>
        <w:t xml:space="preserve">, </w:t>
      </w:r>
      <w:r w:rsidRPr="00CF0D0A" w:rsidR="00E77CB3">
        <w:rPr>
          <w:lang w:val="fr-FR"/>
        </w:rPr>
        <w:t>dénonce</w:t>
      </w:r>
      <w:r w:rsidRPr="00CF0D0A">
        <w:rPr>
          <w:lang w:val="fr-FR"/>
        </w:rPr>
        <w:t>nt</w:t>
      </w:r>
      <w:r w:rsidRPr="00CF0D0A" w:rsidR="00E77CB3">
        <w:rPr>
          <w:lang w:val="fr-FR"/>
        </w:rPr>
        <w:t xml:space="preserve"> une violation </w:t>
      </w:r>
      <w:r w:rsidRPr="00CF0D0A" w:rsidR="007F61A5">
        <w:rPr>
          <w:lang w:val="fr-FR"/>
        </w:rPr>
        <w:t xml:space="preserve">à leur égard </w:t>
      </w:r>
      <w:r w:rsidRPr="00CF0D0A" w:rsidR="00E77CB3">
        <w:rPr>
          <w:lang w:val="fr-FR"/>
        </w:rPr>
        <w:t>d</w:t>
      </w:r>
      <w:r w:rsidRPr="00CF0D0A" w:rsidR="007F61A5">
        <w:rPr>
          <w:lang w:val="fr-FR"/>
        </w:rPr>
        <w:t>u principe de</w:t>
      </w:r>
      <w:r w:rsidRPr="00CF0D0A" w:rsidR="002D0FD1">
        <w:rPr>
          <w:lang w:val="fr-FR"/>
        </w:rPr>
        <w:t xml:space="preserve"> </w:t>
      </w:r>
      <w:r w:rsidRPr="00CF0D0A" w:rsidR="008E4B64">
        <w:rPr>
          <w:lang w:val="fr-FR"/>
        </w:rPr>
        <w:t xml:space="preserve">la </w:t>
      </w:r>
      <w:r w:rsidRPr="00CF0D0A" w:rsidR="002D0FD1">
        <w:rPr>
          <w:lang w:val="fr-FR"/>
        </w:rPr>
        <w:t>présomption d</w:t>
      </w:r>
      <w:r w:rsidRPr="00CF0D0A" w:rsidR="00CF0D0A">
        <w:rPr>
          <w:lang w:val="fr-FR"/>
        </w:rPr>
        <w:t>’</w:t>
      </w:r>
      <w:r w:rsidRPr="00CF0D0A" w:rsidR="002D0FD1">
        <w:rPr>
          <w:lang w:val="fr-FR"/>
        </w:rPr>
        <w:t>innocence et d</w:t>
      </w:r>
      <w:r w:rsidRPr="00CF0D0A" w:rsidR="007F61A5">
        <w:rPr>
          <w:lang w:val="fr-FR"/>
        </w:rPr>
        <w:t>u</w:t>
      </w:r>
      <w:r w:rsidRPr="00CF0D0A" w:rsidR="00502088">
        <w:rPr>
          <w:lang w:val="fr-FR"/>
        </w:rPr>
        <w:t xml:space="preserve"> droit</w:t>
      </w:r>
      <w:r w:rsidRPr="00CF0D0A" w:rsidR="002D0FD1">
        <w:rPr>
          <w:lang w:val="fr-FR"/>
        </w:rPr>
        <w:t xml:space="preserve"> au respect de la vie privée en raison de la publication du communiqué du ministère de l</w:t>
      </w:r>
      <w:r w:rsidRPr="00CF0D0A" w:rsidR="00CF0D0A">
        <w:rPr>
          <w:lang w:val="fr-FR"/>
        </w:rPr>
        <w:t>’</w:t>
      </w:r>
      <w:r w:rsidRPr="00CF0D0A" w:rsidR="002D0FD1">
        <w:rPr>
          <w:lang w:val="fr-FR"/>
        </w:rPr>
        <w:t xml:space="preserve">Intérieur du 29 juin 2010. </w:t>
      </w:r>
      <w:r w:rsidRPr="00CF0D0A">
        <w:rPr>
          <w:lang w:val="fr-FR"/>
        </w:rPr>
        <w:t>Ils</w:t>
      </w:r>
      <w:r w:rsidRPr="00CF0D0A" w:rsidR="00E77CB3">
        <w:rPr>
          <w:lang w:val="fr-FR"/>
        </w:rPr>
        <w:t xml:space="preserve"> invoque</w:t>
      </w:r>
      <w:r w:rsidRPr="00CF0D0A">
        <w:rPr>
          <w:lang w:val="fr-FR"/>
        </w:rPr>
        <w:t>nt</w:t>
      </w:r>
      <w:r w:rsidRPr="00CF0D0A" w:rsidR="00E77CB3">
        <w:rPr>
          <w:lang w:val="fr-FR"/>
        </w:rPr>
        <w:t xml:space="preserve"> l</w:t>
      </w:r>
      <w:r w:rsidRPr="00CF0D0A" w:rsidR="002D0FD1">
        <w:rPr>
          <w:lang w:val="fr-FR"/>
        </w:rPr>
        <w:t xml:space="preserve">es </w:t>
      </w:r>
      <w:r w:rsidRPr="00CF0D0A" w:rsidR="00E77CB3">
        <w:rPr>
          <w:lang w:val="fr-FR"/>
        </w:rPr>
        <w:t>article</w:t>
      </w:r>
      <w:r w:rsidRPr="00CF0D0A" w:rsidR="002D0FD1">
        <w:rPr>
          <w:lang w:val="fr-FR"/>
        </w:rPr>
        <w:t>s</w:t>
      </w:r>
      <w:r w:rsidRPr="00CF0D0A" w:rsidR="00E77CB3">
        <w:rPr>
          <w:lang w:val="fr-FR"/>
        </w:rPr>
        <w:t xml:space="preserve"> </w:t>
      </w:r>
      <w:r w:rsidRPr="00CF0D0A" w:rsidR="002D0FD1">
        <w:rPr>
          <w:lang w:val="fr-FR"/>
        </w:rPr>
        <w:t>6 § 2 et 8 de la Convention.</w:t>
      </w:r>
    </w:p>
    <w:p w:rsidRPr="00CF0D0A" w:rsidR="00F97B7A" w:rsidP="00CF0D0A" w:rsidRDefault="00F10417">
      <w:pPr>
        <w:pStyle w:val="ECHRPara"/>
        <w:rPr>
          <w:i/>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42</w:t>
      </w:r>
      <w:r w:rsidRPr="00CF0D0A">
        <w:rPr>
          <w:lang w:val="fr-FR"/>
        </w:rPr>
        <w:fldChar w:fldCharType="end"/>
      </w:r>
      <w:r w:rsidRPr="00CF0D0A" w:rsidR="00E77CB3">
        <w:rPr>
          <w:lang w:val="fr-FR"/>
        </w:rPr>
        <w:t>.  </w:t>
      </w:r>
      <w:r w:rsidRPr="00CF0D0A" w:rsidR="007F61A5">
        <w:rPr>
          <w:rFonts w:cstheme="minorHAnsi"/>
          <w:lang w:val="fr-FR"/>
        </w:rPr>
        <w:t>À</w:t>
      </w:r>
      <w:r w:rsidRPr="00CF0D0A" w:rsidR="00306774">
        <w:rPr>
          <w:lang w:val="fr-FR"/>
        </w:rPr>
        <w:t xml:space="preserve"> l</w:t>
      </w:r>
      <w:r w:rsidRPr="00CF0D0A" w:rsidR="00CF0D0A">
        <w:rPr>
          <w:lang w:val="fr-FR"/>
        </w:rPr>
        <w:t>’</w:t>
      </w:r>
      <w:r w:rsidRPr="00CF0D0A" w:rsidR="00306774">
        <w:rPr>
          <w:lang w:val="fr-FR"/>
        </w:rPr>
        <w:t>instar de l</w:t>
      </w:r>
      <w:r w:rsidRPr="00CF0D0A" w:rsidR="00CF0D0A">
        <w:rPr>
          <w:lang w:val="fr-FR"/>
        </w:rPr>
        <w:t>’</w:t>
      </w:r>
      <w:r w:rsidRPr="00CF0D0A" w:rsidR="00306774">
        <w:rPr>
          <w:lang w:val="fr-FR"/>
        </w:rPr>
        <w:t xml:space="preserve">approche adoptée dans </w:t>
      </w:r>
      <w:r w:rsidRPr="00CF0D0A" w:rsidR="002D5DA9">
        <w:rPr>
          <w:lang w:val="fr-FR"/>
        </w:rPr>
        <w:t>ses</w:t>
      </w:r>
      <w:r w:rsidRPr="00CF0D0A" w:rsidR="00306774">
        <w:rPr>
          <w:lang w:val="fr-FR"/>
        </w:rPr>
        <w:t xml:space="preserve"> arrêt</w:t>
      </w:r>
      <w:r w:rsidRPr="00CF0D0A" w:rsidR="002D5DA9">
        <w:rPr>
          <w:lang w:val="fr-FR"/>
        </w:rPr>
        <w:t>s</w:t>
      </w:r>
      <w:r w:rsidRPr="00CF0D0A" w:rsidR="00306774">
        <w:rPr>
          <w:lang w:val="fr-FR"/>
        </w:rPr>
        <w:t xml:space="preserve"> </w:t>
      </w:r>
      <w:proofErr w:type="spellStart"/>
      <w:r w:rsidRPr="00CF0D0A" w:rsidR="00306774">
        <w:rPr>
          <w:i/>
          <w:lang w:val="fr-FR"/>
        </w:rPr>
        <w:t>Gutsanovi</w:t>
      </w:r>
      <w:proofErr w:type="spellEnd"/>
      <w:r w:rsidRPr="00CF0D0A" w:rsidR="007F61A5">
        <w:rPr>
          <w:lang w:val="fr-FR"/>
        </w:rPr>
        <w:t xml:space="preserve"> (</w:t>
      </w:r>
      <w:r w:rsidRPr="00CF0D0A" w:rsidR="00306774">
        <w:rPr>
          <w:lang w:val="fr-FR"/>
        </w:rPr>
        <w:t>précité, §</w:t>
      </w:r>
      <w:r w:rsidRPr="00CF0D0A" w:rsidR="00396BA0">
        <w:rPr>
          <w:lang w:val="fr-FR"/>
        </w:rPr>
        <w:t> </w:t>
      </w:r>
      <w:r w:rsidRPr="00CF0D0A" w:rsidR="008617CA">
        <w:rPr>
          <w:lang w:val="fr-FR"/>
        </w:rPr>
        <w:t>229</w:t>
      </w:r>
      <w:r w:rsidRPr="00CF0D0A" w:rsidR="007F61A5">
        <w:rPr>
          <w:lang w:val="fr-FR"/>
        </w:rPr>
        <w:t>)</w:t>
      </w:r>
      <w:r w:rsidRPr="00CF0D0A" w:rsidR="008617CA">
        <w:rPr>
          <w:lang w:val="fr-FR"/>
        </w:rPr>
        <w:t>,</w:t>
      </w:r>
      <w:r w:rsidRPr="00CF0D0A" w:rsidR="0038484E">
        <w:rPr>
          <w:lang w:val="fr-FR"/>
        </w:rPr>
        <w:t xml:space="preserve"> </w:t>
      </w:r>
      <w:proofErr w:type="spellStart"/>
      <w:r w:rsidRPr="00CF0D0A" w:rsidR="008C1FD9">
        <w:rPr>
          <w:i/>
          <w:lang w:val="fr-FR"/>
        </w:rPr>
        <w:t>Slavov</w:t>
      </w:r>
      <w:proofErr w:type="spellEnd"/>
      <w:r w:rsidRPr="00CF0D0A" w:rsidR="008C1FD9">
        <w:rPr>
          <w:i/>
          <w:lang w:val="fr-FR"/>
        </w:rPr>
        <w:t xml:space="preserve"> et autres c. Bulgarie</w:t>
      </w:r>
      <w:r w:rsidRPr="00CF0D0A" w:rsidR="007F61A5">
        <w:rPr>
          <w:lang w:val="fr-FR"/>
        </w:rPr>
        <w:t xml:space="preserve"> (</w:t>
      </w:r>
      <w:r w:rsidRPr="00CF0D0A" w:rsidR="008C1FD9">
        <w:rPr>
          <w:lang w:val="fr-FR"/>
        </w:rPr>
        <w:t>n</w:t>
      </w:r>
      <w:r w:rsidRPr="00CF0D0A" w:rsidR="008C1FD9">
        <w:rPr>
          <w:vertAlign w:val="superscript"/>
          <w:lang w:val="fr-FR"/>
        </w:rPr>
        <w:t>o</w:t>
      </w:r>
      <w:r w:rsidRPr="00CF0D0A" w:rsidR="008C1FD9">
        <w:rPr>
          <w:lang w:val="fr-FR"/>
        </w:rPr>
        <w:t xml:space="preserve"> 58500/10,</w:t>
      </w:r>
      <w:r w:rsidRPr="00CF0D0A" w:rsidR="008C1FD9">
        <w:rPr>
          <w:snapToGrid w:val="0"/>
          <w:lang w:val="fr-FR"/>
        </w:rPr>
        <w:t xml:space="preserve"> § 153, 10 </w:t>
      </w:r>
      <w:r w:rsidRPr="00CF0D0A" w:rsidR="008C1FD9">
        <w:rPr>
          <w:lang w:val="fr-FR"/>
        </w:rPr>
        <w:t>novembre</w:t>
      </w:r>
      <w:r w:rsidRPr="00CF0D0A" w:rsidR="008C1FD9">
        <w:rPr>
          <w:snapToGrid w:val="0"/>
          <w:lang w:val="fr-FR"/>
        </w:rPr>
        <w:t xml:space="preserve"> 2015</w:t>
      </w:r>
      <w:r w:rsidRPr="00CF0D0A" w:rsidR="007F61A5">
        <w:rPr>
          <w:snapToGrid w:val="0"/>
          <w:lang w:val="fr-FR"/>
        </w:rPr>
        <w:t>)</w:t>
      </w:r>
      <w:r w:rsidRPr="00CF0D0A" w:rsidR="004E0917">
        <w:rPr>
          <w:snapToGrid w:val="0"/>
          <w:lang w:val="fr-FR"/>
        </w:rPr>
        <w:t xml:space="preserve"> et </w:t>
      </w:r>
      <w:proofErr w:type="spellStart"/>
      <w:r w:rsidRPr="00CF0D0A" w:rsidR="004E0917">
        <w:rPr>
          <w:i/>
          <w:lang w:val="fr-FR"/>
        </w:rPr>
        <w:t>Stoyanov</w:t>
      </w:r>
      <w:proofErr w:type="spellEnd"/>
      <w:r w:rsidRPr="00CF0D0A" w:rsidR="004E0917">
        <w:rPr>
          <w:i/>
          <w:lang w:val="fr-FR"/>
        </w:rPr>
        <w:t xml:space="preserve"> et autres c. Bulgarie</w:t>
      </w:r>
      <w:r w:rsidRPr="00CF0D0A" w:rsidR="007F61A5">
        <w:rPr>
          <w:lang w:val="fr-FR"/>
        </w:rPr>
        <w:t xml:space="preserve"> (</w:t>
      </w:r>
      <w:r w:rsidRPr="00CF0D0A" w:rsidR="004E0917">
        <w:rPr>
          <w:lang w:val="fr-FR"/>
        </w:rPr>
        <w:t>n</w:t>
      </w:r>
      <w:r w:rsidRPr="00CF0D0A" w:rsidR="004E0917">
        <w:rPr>
          <w:vertAlign w:val="superscript"/>
          <w:lang w:val="fr-FR"/>
        </w:rPr>
        <w:t>o</w:t>
      </w:r>
      <w:r w:rsidRPr="00CF0D0A" w:rsidR="004E0917">
        <w:rPr>
          <w:lang w:val="fr-FR"/>
        </w:rPr>
        <w:t xml:space="preserve"> 55388/10</w:t>
      </w:r>
      <w:r w:rsidRPr="00CF0D0A" w:rsidR="004E0917">
        <w:rPr>
          <w:snapToGrid w:val="0"/>
          <w:lang w:val="fr-FR"/>
        </w:rPr>
        <w:t>, § 136, 31 mars 2016</w:t>
      </w:r>
      <w:r w:rsidRPr="00CF0D0A" w:rsidR="007F61A5">
        <w:rPr>
          <w:snapToGrid w:val="0"/>
          <w:lang w:val="fr-FR"/>
        </w:rPr>
        <w:t>)</w:t>
      </w:r>
      <w:r w:rsidRPr="00CF0D0A" w:rsidR="004E0917">
        <w:rPr>
          <w:snapToGrid w:val="0"/>
          <w:lang w:val="fr-FR"/>
        </w:rPr>
        <w:t>,</w:t>
      </w:r>
      <w:r w:rsidRPr="00CF0D0A" w:rsidR="008C1FD9">
        <w:rPr>
          <w:snapToGrid w:val="0"/>
          <w:lang w:val="fr-FR"/>
        </w:rPr>
        <w:t xml:space="preserve"> l</w:t>
      </w:r>
      <w:r w:rsidRPr="00CF0D0A" w:rsidR="00F97B7A">
        <w:rPr>
          <w:lang w:val="fr-FR"/>
        </w:rPr>
        <w:t>a Cour estime qu</w:t>
      </w:r>
      <w:r w:rsidRPr="00CF0D0A" w:rsidR="00CF0D0A">
        <w:rPr>
          <w:lang w:val="fr-FR"/>
        </w:rPr>
        <w:t>’</w:t>
      </w:r>
      <w:r w:rsidRPr="00CF0D0A" w:rsidR="00F97B7A">
        <w:rPr>
          <w:lang w:val="fr-FR"/>
        </w:rPr>
        <w:t>il y a lieu d</w:t>
      </w:r>
      <w:r w:rsidRPr="00CF0D0A" w:rsidR="00CF0D0A">
        <w:rPr>
          <w:lang w:val="fr-FR"/>
        </w:rPr>
        <w:t>’</w:t>
      </w:r>
      <w:r w:rsidRPr="00CF0D0A" w:rsidR="00F97B7A">
        <w:rPr>
          <w:lang w:val="fr-FR"/>
        </w:rPr>
        <w:t>examiner ce grief sous l</w:t>
      </w:r>
      <w:r w:rsidRPr="00CF0D0A" w:rsidR="00CF0D0A">
        <w:rPr>
          <w:lang w:val="fr-FR"/>
        </w:rPr>
        <w:t>’</w:t>
      </w:r>
      <w:r w:rsidRPr="00CF0D0A" w:rsidR="00F97B7A">
        <w:rPr>
          <w:lang w:val="fr-FR"/>
        </w:rPr>
        <w:t>angle d</w:t>
      </w:r>
      <w:r w:rsidRPr="00CF0D0A" w:rsidR="00AC2E6B">
        <w:rPr>
          <w:lang w:val="fr-FR"/>
        </w:rPr>
        <w:t xml:space="preserve">u seul </w:t>
      </w:r>
      <w:r w:rsidRPr="00CF0D0A" w:rsidR="00CF0D0A">
        <w:rPr>
          <w:lang w:val="fr-FR"/>
        </w:rPr>
        <w:t>article </w:t>
      </w:r>
      <w:r w:rsidRPr="00CF0D0A" w:rsidR="00F97B7A">
        <w:rPr>
          <w:lang w:val="fr-FR"/>
        </w:rPr>
        <w:t xml:space="preserve">6 § 2 de la Convention, </w:t>
      </w:r>
      <w:r w:rsidRPr="00CF0D0A" w:rsidR="00AC2E6B">
        <w:rPr>
          <w:lang w:val="fr-FR"/>
        </w:rPr>
        <w:t xml:space="preserve">qui est </w:t>
      </w:r>
      <w:r w:rsidRPr="00CF0D0A" w:rsidR="00F97B7A">
        <w:rPr>
          <w:lang w:val="fr-FR"/>
        </w:rPr>
        <w:t>libellé comme suit :</w:t>
      </w:r>
    </w:p>
    <w:p w:rsidRPr="00CF0D0A" w:rsidR="00F97B7A" w:rsidP="00CF0D0A" w:rsidRDefault="00F97B7A">
      <w:pPr>
        <w:pStyle w:val="ECHRParaQuote"/>
        <w:rPr>
          <w:lang w:val="fr-FR"/>
        </w:rPr>
      </w:pPr>
      <w:r w:rsidRPr="00CF0D0A">
        <w:rPr>
          <w:lang w:val="fr-FR"/>
        </w:rPr>
        <w:t>« Toute personne accusée d</w:t>
      </w:r>
      <w:r w:rsidRPr="00CF0D0A" w:rsidR="00CF0D0A">
        <w:rPr>
          <w:lang w:val="fr-FR"/>
        </w:rPr>
        <w:t>’</w:t>
      </w:r>
      <w:r w:rsidRPr="00CF0D0A">
        <w:rPr>
          <w:lang w:val="fr-FR"/>
        </w:rPr>
        <w:t>une infraction est présumée innocente jusqu</w:t>
      </w:r>
      <w:r w:rsidRPr="00CF0D0A" w:rsidR="00CF0D0A">
        <w:rPr>
          <w:lang w:val="fr-FR"/>
        </w:rPr>
        <w:t>’</w:t>
      </w:r>
      <w:r w:rsidRPr="00CF0D0A">
        <w:rPr>
          <w:lang w:val="fr-FR"/>
        </w:rPr>
        <w:t>à ce que sa culpabilité ait été légalement établie</w:t>
      </w:r>
      <w:r w:rsidRPr="00CF0D0A" w:rsidR="00F67996">
        <w:rPr>
          <w:lang w:val="fr-FR"/>
        </w:rPr>
        <w:t>.</w:t>
      </w:r>
      <w:r w:rsidRPr="00CF0D0A">
        <w:rPr>
          <w:lang w:val="fr-FR"/>
        </w:rPr>
        <w:t> »</w:t>
      </w:r>
    </w:p>
    <w:p w:rsidRPr="00CF0D0A" w:rsidR="00162ECB" w:rsidP="00CF0D0A" w:rsidRDefault="00162ECB">
      <w:pPr>
        <w:pStyle w:val="ECHRHeading2"/>
        <w:rPr>
          <w:lang w:val="fr-FR"/>
        </w:rPr>
      </w:pPr>
      <w:r w:rsidRPr="00CF0D0A">
        <w:rPr>
          <w:lang w:val="fr-FR"/>
        </w:rPr>
        <w:t>A.  Sur la recevabilité</w:t>
      </w:r>
    </w:p>
    <w:p w:rsidRPr="00CF0D0A" w:rsidR="00162ECB" w:rsidP="00CF0D0A" w:rsidRDefault="00162ECB">
      <w:pPr>
        <w:pStyle w:val="ECHRPara"/>
        <w:rPr>
          <w:lang w:val="fr-FR"/>
        </w:rPr>
      </w:pPr>
      <w:r w:rsidRPr="00CF0D0A">
        <w:fldChar w:fldCharType="begin"/>
      </w:r>
      <w:r w:rsidRPr="00CF0D0A">
        <w:rPr>
          <w:lang w:val="fr-FR"/>
        </w:rPr>
        <w:instrText xml:space="preserve"> SEQ level0 \*arabic </w:instrText>
      </w:r>
      <w:r w:rsidRPr="00CF0D0A">
        <w:fldChar w:fldCharType="separate"/>
      </w:r>
      <w:r w:rsidRPr="00CF0D0A" w:rsidR="00CF0D0A">
        <w:rPr>
          <w:noProof/>
          <w:lang w:val="fr-FR"/>
        </w:rPr>
        <w:t>43</w:t>
      </w:r>
      <w:r w:rsidRPr="00CF0D0A">
        <w:fldChar w:fldCharType="end"/>
      </w:r>
      <w:r w:rsidRPr="00CF0D0A">
        <w:rPr>
          <w:lang w:val="fr-FR"/>
        </w:rPr>
        <w:t xml:space="preserve">.  Le Gouvernement excipe </w:t>
      </w:r>
      <w:r w:rsidRPr="00CF0D0A" w:rsidR="00BC4B10">
        <w:rPr>
          <w:lang w:val="fr-FR"/>
        </w:rPr>
        <w:t>du non</w:t>
      </w:r>
      <w:r w:rsidRPr="00CF0D0A" w:rsidR="00915013">
        <w:rPr>
          <w:lang w:val="fr-FR"/>
        </w:rPr>
        <w:t>-</w:t>
      </w:r>
      <w:r w:rsidRPr="00CF0D0A" w:rsidR="00BC4B10">
        <w:rPr>
          <w:lang w:val="fr-FR"/>
        </w:rPr>
        <w:t xml:space="preserve">épuisement des voies de recours internes. Il </w:t>
      </w:r>
      <w:r w:rsidRPr="00CF0D0A" w:rsidR="00915013">
        <w:rPr>
          <w:lang w:val="fr-FR"/>
        </w:rPr>
        <w:t>estime</w:t>
      </w:r>
      <w:r w:rsidRPr="00CF0D0A" w:rsidR="00BC4B10">
        <w:rPr>
          <w:lang w:val="fr-FR"/>
        </w:rPr>
        <w:t xml:space="preserve"> que les requérants auraient pu introduire une action en dommages et intérêts </w:t>
      </w:r>
      <w:r w:rsidRPr="00CF0D0A" w:rsidR="00D005B5">
        <w:rPr>
          <w:lang w:val="fr-FR"/>
        </w:rPr>
        <w:t>fondée sur</w:t>
      </w:r>
      <w:r w:rsidRPr="00CF0D0A" w:rsidR="00BC4B10">
        <w:rPr>
          <w:lang w:val="fr-FR"/>
        </w:rPr>
        <w:t xml:space="preserve"> l</w:t>
      </w:r>
      <w:r w:rsidRPr="00CF0D0A" w:rsidR="00CF0D0A">
        <w:rPr>
          <w:lang w:val="fr-FR"/>
        </w:rPr>
        <w:t>’</w:t>
      </w:r>
      <w:r w:rsidRPr="00CF0D0A" w:rsidR="00BC4B10">
        <w:rPr>
          <w:lang w:val="fr-FR"/>
        </w:rPr>
        <w:t>article 2, alinéa 1, point 3</w:t>
      </w:r>
      <w:r w:rsidRPr="00CF0D0A" w:rsidR="00915013">
        <w:rPr>
          <w:lang w:val="fr-FR"/>
        </w:rPr>
        <w:t>,</w:t>
      </w:r>
      <w:r w:rsidRPr="00CF0D0A" w:rsidR="00BC4B10">
        <w:rPr>
          <w:lang w:val="fr-FR"/>
        </w:rPr>
        <w:t xml:space="preserve"> de la loi sur la responsabilité de l</w:t>
      </w:r>
      <w:r w:rsidRPr="00CF0D0A" w:rsidR="00CF0D0A">
        <w:rPr>
          <w:lang w:val="fr-FR"/>
        </w:rPr>
        <w:t>’</w:t>
      </w:r>
      <w:r w:rsidRPr="00CF0D0A" w:rsidR="00BC4B10">
        <w:rPr>
          <w:lang w:val="fr-FR"/>
        </w:rPr>
        <w:t>État</w:t>
      </w:r>
      <w:r w:rsidRPr="00CF0D0A" w:rsidR="008617CA">
        <w:rPr>
          <w:lang w:val="fr-FR"/>
        </w:rPr>
        <w:t xml:space="preserve">, </w:t>
      </w:r>
      <w:r w:rsidRPr="00CF0D0A" w:rsidR="00915013">
        <w:rPr>
          <w:lang w:val="fr-FR"/>
        </w:rPr>
        <w:t>qui permet selon lui</w:t>
      </w:r>
      <w:r w:rsidRPr="00CF0D0A" w:rsidR="008617CA">
        <w:rPr>
          <w:lang w:val="fr-FR"/>
        </w:rPr>
        <w:t xml:space="preserve"> d</w:t>
      </w:r>
      <w:r w:rsidRPr="00CF0D0A" w:rsidR="00CF0D0A">
        <w:rPr>
          <w:lang w:val="fr-FR"/>
        </w:rPr>
        <w:t>’</w:t>
      </w:r>
      <w:r w:rsidRPr="00CF0D0A" w:rsidR="008617CA">
        <w:rPr>
          <w:lang w:val="fr-FR"/>
        </w:rPr>
        <w:t>engager la responsabilité des autorités du fait de l</w:t>
      </w:r>
      <w:r w:rsidRPr="00CF0D0A" w:rsidR="00CF0D0A">
        <w:rPr>
          <w:lang w:val="fr-FR"/>
        </w:rPr>
        <w:t>’</w:t>
      </w:r>
      <w:r w:rsidRPr="00CF0D0A" w:rsidR="008617CA">
        <w:rPr>
          <w:lang w:val="fr-FR"/>
        </w:rPr>
        <w:t>ouverture d</w:t>
      </w:r>
      <w:r w:rsidRPr="00CF0D0A" w:rsidR="00CF0D0A">
        <w:rPr>
          <w:lang w:val="fr-FR"/>
        </w:rPr>
        <w:t>’</w:t>
      </w:r>
      <w:r w:rsidRPr="00CF0D0A" w:rsidR="008617CA">
        <w:rPr>
          <w:lang w:val="fr-FR"/>
        </w:rPr>
        <w:t>une procédure pénale quand celle-ci a été clôturée par la suite</w:t>
      </w:r>
      <w:r w:rsidRPr="00CF0D0A" w:rsidR="00932024">
        <w:rPr>
          <w:lang w:val="fr-FR"/>
        </w:rPr>
        <w:t xml:space="preserve">. </w:t>
      </w:r>
      <w:r w:rsidRPr="00CF0D0A" w:rsidR="00915013">
        <w:rPr>
          <w:lang w:val="fr-FR"/>
        </w:rPr>
        <w:t xml:space="preserve">Il indique que, alternativement, </w:t>
      </w:r>
      <w:r w:rsidRPr="00CF0D0A" w:rsidR="00932024">
        <w:rPr>
          <w:lang w:val="fr-FR"/>
        </w:rPr>
        <w:t xml:space="preserve">les requérants auraient pu introduire une action en dommages et intérêts </w:t>
      </w:r>
      <w:r w:rsidRPr="00CF0D0A" w:rsidR="00D005B5">
        <w:rPr>
          <w:lang w:val="fr-FR"/>
        </w:rPr>
        <w:t>fondée sur</w:t>
      </w:r>
      <w:r w:rsidRPr="00CF0D0A" w:rsidR="002647B7">
        <w:rPr>
          <w:lang w:val="fr-FR"/>
        </w:rPr>
        <w:t xml:space="preserve"> l</w:t>
      </w:r>
      <w:r w:rsidRPr="00CF0D0A" w:rsidR="00CF0D0A">
        <w:rPr>
          <w:lang w:val="fr-FR"/>
        </w:rPr>
        <w:t>’</w:t>
      </w:r>
      <w:r w:rsidRPr="00CF0D0A" w:rsidR="002647B7">
        <w:rPr>
          <w:lang w:val="fr-FR"/>
        </w:rPr>
        <w:t>article</w:t>
      </w:r>
      <w:r w:rsidRPr="00CF0D0A" w:rsidR="00E0377A">
        <w:rPr>
          <w:lang w:val="fr-FR"/>
        </w:rPr>
        <w:t xml:space="preserve"> </w:t>
      </w:r>
      <w:r w:rsidRPr="00CF0D0A" w:rsidR="00932024">
        <w:rPr>
          <w:lang w:val="fr-FR"/>
        </w:rPr>
        <w:t>49 de la loi sur les obligations et les contrats</w:t>
      </w:r>
      <w:r w:rsidRPr="00CF0D0A" w:rsidR="00E0377A">
        <w:rPr>
          <w:lang w:val="fr-FR"/>
        </w:rPr>
        <w:t>, qui régi</w:t>
      </w:r>
      <w:r w:rsidRPr="00CF0D0A" w:rsidR="00915013">
        <w:rPr>
          <w:lang w:val="fr-FR"/>
        </w:rPr>
        <w:t>rait</w:t>
      </w:r>
      <w:r w:rsidRPr="00CF0D0A" w:rsidR="00E0377A">
        <w:rPr>
          <w:lang w:val="fr-FR"/>
        </w:rPr>
        <w:t xml:space="preserve"> de manière générale la responsabilité civile </w:t>
      </w:r>
      <w:r w:rsidRPr="00CF0D0A" w:rsidR="002647B7">
        <w:rPr>
          <w:lang w:val="fr-FR"/>
        </w:rPr>
        <w:t xml:space="preserve">du commettant </w:t>
      </w:r>
      <w:r w:rsidRPr="00CF0D0A" w:rsidR="00E0377A">
        <w:rPr>
          <w:lang w:val="fr-FR"/>
        </w:rPr>
        <w:t>du fait de</w:t>
      </w:r>
      <w:r w:rsidRPr="00CF0D0A" w:rsidR="002647B7">
        <w:rPr>
          <w:lang w:val="fr-FR"/>
        </w:rPr>
        <w:t xml:space="preserve"> </w:t>
      </w:r>
      <w:r w:rsidRPr="00CF0D0A" w:rsidR="00B304D0">
        <w:rPr>
          <w:lang w:val="fr-FR"/>
        </w:rPr>
        <w:t>ses</w:t>
      </w:r>
      <w:r w:rsidRPr="00CF0D0A" w:rsidR="002647B7">
        <w:rPr>
          <w:lang w:val="fr-FR"/>
        </w:rPr>
        <w:t xml:space="preserve"> </w:t>
      </w:r>
      <w:r w:rsidRPr="00CF0D0A" w:rsidR="00E0377A">
        <w:rPr>
          <w:lang w:val="fr-FR"/>
        </w:rPr>
        <w:t>préposé</w:t>
      </w:r>
      <w:r w:rsidRPr="00CF0D0A" w:rsidR="00915013">
        <w:rPr>
          <w:lang w:val="fr-FR"/>
        </w:rPr>
        <w:t>s</w:t>
      </w:r>
      <w:r w:rsidRPr="00CF0D0A" w:rsidR="00E0377A">
        <w:rPr>
          <w:lang w:val="fr-FR"/>
        </w:rPr>
        <w:t xml:space="preserve">, </w:t>
      </w:r>
      <w:r w:rsidRPr="00CF0D0A" w:rsidR="008E4B64">
        <w:rPr>
          <w:lang w:val="fr-FR"/>
        </w:rPr>
        <w:t xml:space="preserve">et ce </w:t>
      </w:r>
      <w:r w:rsidRPr="00CF0D0A" w:rsidR="00932024">
        <w:rPr>
          <w:lang w:val="fr-FR"/>
        </w:rPr>
        <w:t xml:space="preserve">sans même </w:t>
      </w:r>
      <w:r w:rsidRPr="00CF0D0A" w:rsidR="00915013">
        <w:rPr>
          <w:lang w:val="fr-FR"/>
        </w:rPr>
        <w:t>qu</w:t>
      </w:r>
      <w:r w:rsidRPr="00CF0D0A" w:rsidR="00CF0D0A">
        <w:rPr>
          <w:lang w:val="fr-FR"/>
        </w:rPr>
        <w:t>’</w:t>
      </w:r>
      <w:r w:rsidRPr="00CF0D0A" w:rsidR="00915013">
        <w:rPr>
          <w:lang w:val="fr-FR"/>
        </w:rPr>
        <w:t xml:space="preserve">il </w:t>
      </w:r>
      <w:r w:rsidRPr="00CF0D0A" w:rsidR="008E4B64">
        <w:rPr>
          <w:lang w:val="fr-FR"/>
        </w:rPr>
        <w:t>soit</w:t>
      </w:r>
      <w:r w:rsidRPr="00CF0D0A" w:rsidR="00915013">
        <w:rPr>
          <w:lang w:val="fr-FR"/>
        </w:rPr>
        <w:t xml:space="preserve"> nécessaire d</w:t>
      </w:r>
      <w:r w:rsidRPr="00CF0D0A" w:rsidR="00CF0D0A">
        <w:rPr>
          <w:lang w:val="fr-FR"/>
        </w:rPr>
        <w:t>’</w:t>
      </w:r>
      <w:r w:rsidRPr="00CF0D0A" w:rsidR="00932024">
        <w:rPr>
          <w:lang w:val="fr-FR"/>
        </w:rPr>
        <w:t xml:space="preserve">attendre la fin de la procédure pénale </w:t>
      </w:r>
      <w:r w:rsidRPr="00CF0D0A" w:rsidR="002647B7">
        <w:rPr>
          <w:lang w:val="fr-FR"/>
        </w:rPr>
        <w:t>en cause</w:t>
      </w:r>
      <w:r w:rsidRPr="00CF0D0A" w:rsidR="00932024">
        <w:rPr>
          <w:lang w:val="fr-FR"/>
        </w:rPr>
        <w:t>.</w:t>
      </w:r>
    </w:p>
    <w:p w:rsidRPr="00CF0D0A" w:rsidR="00162ECB" w:rsidP="00CF0D0A" w:rsidRDefault="00162ECB">
      <w:pPr>
        <w:pStyle w:val="ECHRPara"/>
        <w:rPr>
          <w:i/>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44</w:t>
      </w:r>
      <w:r w:rsidRPr="00CF0D0A">
        <w:rPr>
          <w:lang w:val="fr-FR"/>
        </w:rPr>
        <w:fldChar w:fldCharType="end"/>
      </w:r>
      <w:r w:rsidRPr="00CF0D0A">
        <w:rPr>
          <w:lang w:val="fr-FR"/>
        </w:rPr>
        <w:t>.  Les requérants rép</w:t>
      </w:r>
      <w:r w:rsidRPr="00CF0D0A" w:rsidR="00915013">
        <w:rPr>
          <w:lang w:val="fr-FR"/>
        </w:rPr>
        <w:t>liqu</w:t>
      </w:r>
      <w:r w:rsidRPr="00CF0D0A">
        <w:rPr>
          <w:lang w:val="fr-FR"/>
        </w:rPr>
        <w:t xml:space="preserve">ent que </w:t>
      </w:r>
      <w:r w:rsidRPr="00CF0D0A" w:rsidR="00B766FC">
        <w:rPr>
          <w:lang w:val="fr-FR"/>
        </w:rPr>
        <w:t>la publication du communiqué de presse en cause n</w:t>
      </w:r>
      <w:r w:rsidRPr="00CF0D0A" w:rsidR="00CF0D0A">
        <w:rPr>
          <w:lang w:val="fr-FR"/>
        </w:rPr>
        <w:t>’</w:t>
      </w:r>
      <w:r w:rsidRPr="00CF0D0A" w:rsidR="00B766FC">
        <w:rPr>
          <w:lang w:val="fr-FR"/>
        </w:rPr>
        <w:t>entre pas dans le champ d</w:t>
      </w:r>
      <w:r w:rsidRPr="00CF0D0A" w:rsidR="00CF0D0A">
        <w:rPr>
          <w:lang w:val="fr-FR"/>
        </w:rPr>
        <w:t>’</w:t>
      </w:r>
      <w:r w:rsidRPr="00CF0D0A" w:rsidR="00B766FC">
        <w:rPr>
          <w:lang w:val="fr-FR"/>
        </w:rPr>
        <w:t>application de l</w:t>
      </w:r>
      <w:r w:rsidRPr="00CF0D0A" w:rsidR="00CF0D0A">
        <w:rPr>
          <w:lang w:val="fr-FR"/>
        </w:rPr>
        <w:t>’</w:t>
      </w:r>
      <w:r w:rsidRPr="00CF0D0A" w:rsidR="00CD3EC6">
        <w:rPr>
          <w:lang w:val="fr-FR"/>
        </w:rPr>
        <w:t>article 2, alinéa </w:t>
      </w:r>
      <w:r w:rsidRPr="00CF0D0A" w:rsidR="00B766FC">
        <w:rPr>
          <w:lang w:val="fr-FR"/>
        </w:rPr>
        <w:t>1, point 3</w:t>
      </w:r>
      <w:r w:rsidRPr="00CF0D0A" w:rsidR="00915013">
        <w:rPr>
          <w:lang w:val="fr-FR"/>
        </w:rPr>
        <w:t>,</w:t>
      </w:r>
      <w:r w:rsidRPr="00CF0D0A" w:rsidR="00B766FC">
        <w:rPr>
          <w:lang w:val="fr-FR"/>
        </w:rPr>
        <w:t xml:space="preserve"> de la loi sur la responsabilité de l</w:t>
      </w:r>
      <w:r w:rsidRPr="00CF0D0A" w:rsidR="00CF0D0A">
        <w:rPr>
          <w:lang w:val="fr-FR"/>
        </w:rPr>
        <w:t>’</w:t>
      </w:r>
      <w:r w:rsidRPr="00CF0D0A" w:rsidR="00B766FC">
        <w:rPr>
          <w:lang w:val="fr-FR"/>
        </w:rPr>
        <w:t xml:space="preserve">État </w:t>
      </w:r>
      <w:r w:rsidRPr="00CF0D0A" w:rsidR="00915013">
        <w:rPr>
          <w:lang w:val="fr-FR"/>
        </w:rPr>
        <w:t xml:space="preserve">au motif </w:t>
      </w:r>
      <w:r w:rsidRPr="00CF0D0A" w:rsidR="00B766FC">
        <w:rPr>
          <w:lang w:val="fr-FR"/>
        </w:rPr>
        <w:t>qu</w:t>
      </w:r>
      <w:r w:rsidRPr="00CF0D0A" w:rsidR="00CF0D0A">
        <w:rPr>
          <w:lang w:val="fr-FR"/>
        </w:rPr>
        <w:t>’</w:t>
      </w:r>
      <w:r w:rsidRPr="00CF0D0A" w:rsidR="00B766FC">
        <w:rPr>
          <w:lang w:val="fr-FR"/>
        </w:rPr>
        <w:t>il ne s</w:t>
      </w:r>
      <w:r w:rsidRPr="00CF0D0A" w:rsidR="00CF0D0A">
        <w:rPr>
          <w:lang w:val="fr-FR"/>
        </w:rPr>
        <w:t>’</w:t>
      </w:r>
      <w:r w:rsidRPr="00CF0D0A" w:rsidR="00B766FC">
        <w:rPr>
          <w:lang w:val="fr-FR"/>
        </w:rPr>
        <w:t>agissait pas d</w:t>
      </w:r>
      <w:r w:rsidRPr="00CF0D0A" w:rsidR="00CF0D0A">
        <w:rPr>
          <w:lang w:val="fr-FR"/>
        </w:rPr>
        <w:t>’</w:t>
      </w:r>
      <w:r w:rsidRPr="00CF0D0A" w:rsidR="00B766FC">
        <w:rPr>
          <w:lang w:val="fr-FR"/>
        </w:rPr>
        <w:t>un acte de procédure pénale. Quant à la voie de recours prévue à l</w:t>
      </w:r>
      <w:r w:rsidRPr="00CF0D0A" w:rsidR="00CF0D0A">
        <w:rPr>
          <w:lang w:val="fr-FR"/>
        </w:rPr>
        <w:t>’</w:t>
      </w:r>
      <w:r w:rsidRPr="00CF0D0A" w:rsidR="00B766FC">
        <w:rPr>
          <w:lang w:val="fr-FR"/>
        </w:rPr>
        <w:t xml:space="preserve">article 49 de la loi sur les obligations et les contrats, </w:t>
      </w:r>
      <w:r w:rsidRPr="00CF0D0A" w:rsidR="00984990">
        <w:rPr>
          <w:lang w:val="fr-FR"/>
        </w:rPr>
        <w:t>le</w:t>
      </w:r>
      <w:r w:rsidRPr="00CF0D0A" w:rsidR="00706F0A">
        <w:rPr>
          <w:lang w:val="fr-FR"/>
        </w:rPr>
        <w:t>s</w:t>
      </w:r>
      <w:r w:rsidRPr="00CF0D0A" w:rsidR="00984990">
        <w:rPr>
          <w:lang w:val="fr-FR"/>
        </w:rPr>
        <w:t xml:space="preserve"> requérants</w:t>
      </w:r>
      <w:r w:rsidRPr="00CF0D0A" w:rsidR="001F13B8">
        <w:rPr>
          <w:lang w:val="fr-FR"/>
        </w:rPr>
        <w:t xml:space="preserve"> </w:t>
      </w:r>
      <w:r w:rsidRPr="00CF0D0A" w:rsidR="00915013">
        <w:rPr>
          <w:lang w:val="fr-FR"/>
        </w:rPr>
        <w:t>ajoutent</w:t>
      </w:r>
      <w:r w:rsidRPr="00CF0D0A" w:rsidR="00523533">
        <w:rPr>
          <w:lang w:val="fr-FR"/>
        </w:rPr>
        <w:t xml:space="preserve"> que l</w:t>
      </w:r>
      <w:r w:rsidRPr="00CF0D0A" w:rsidR="00CF0D0A">
        <w:rPr>
          <w:lang w:val="fr-FR"/>
        </w:rPr>
        <w:t>’</w:t>
      </w:r>
      <w:r w:rsidRPr="00CF0D0A" w:rsidR="00523533">
        <w:rPr>
          <w:lang w:val="fr-FR"/>
        </w:rPr>
        <w:t>applicabilité de cette norme générale est exclue par la loi sur la responsabilité de l</w:t>
      </w:r>
      <w:r w:rsidRPr="00CF0D0A" w:rsidR="00CF0D0A">
        <w:rPr>
          <w:lang w:val="fr-FR"/>
        </w:rPr>
        <w:t>’</w:t>
      </w:r>
      <w:r w:rsidRPr="00CF0D0A" w:rsidR="00523533">
        <w:rPr>
          <w:lang w:val="fr-FR"/>
        </w:rPr>
        <w:t xml:space="preserve">État, qui </w:t>
      </w:r>
      <w:r w:rsidRPr="00CF0D0A" w:rsidR="00915013">
        <w:rPr>
          <w:lang w:val="fr-FR"/>
        </w:rPr>
        <w:t xml:space="preserve">serait </w:t>
      </w:r>
      <w:r w:rsidRPr="00CF0D0A" w:rsidR="00523533">
        <w:rPr>
          <w:lang w:val="fr-FR"/>
        </w:rPr>
        <w:t xml:space="preserve">la loi spéciale </w:t>
      </w:r>
      <w:r w:rsidRPr="00CF0D0A" w:rsidR="00F300C2">
        <w:rPr>
          <w:lang w:val="fr-FR"/>
        </w:rPr>
        <w:t>régissant l</w:t>
      </w:r>
      <w:r w:rsidRPr="00CF0D0A" w:rsidR="00523533">
        <w:rPr>
          <w:lang w:val="fr-FR"/>
        </w:rPr>
        <w:t>a responsabilité de l</w:t>
      </w:r>
      <w:r w:rsidRPr="00CF0D0A" w:rsidR="00CF0D0A">
        <w:rPr>
          <w:lang w:val="fr-FR"/>
        </w:rPr>
        <w:t>’</w:t>
      </w:r>
      <w:r w:rsidRPr="00CF0D0A" w:rsidR="00523533">
        <w:rPr>
          <w:lang w:val="fr-FR"/>
        </w:rPr>
        <w:t>État du fait des actes et omission</w:t>
      </w:r>
      <w:r w:rsidRPr="00CF0D0A" w:rsidR="004A61D9">
        <w:rPr>
          <w:lang w:val="fr-FR"/>
        </w:rPr>
        <w:t>s</w:t>
      </w:r>
      <w:r w:rsidRPr="00CF0D0A" w:rsidR="00523533">
        <w:rPr>
          <w:lang w:val="fr-FR"/>
        </w:rPr>
        <w:t xml:space="preserve"> de ses fonctionnaires.</w:t>
      </w:r>
      <w:r w:rsidRPr="00CF0D0A" w:rsidR="00F300C2">
        <w:rPr>
          <w:lang w:val="fr-FR"/>
        </w:rPr>
        <w:t xml:space="preserve"> Ils invoquent à cet égard un arrêt interprétatif de la Cour suprême de cassation de 2004</w:t>
      </w:r>
      <w:r w:rsidRPr="00CF0D0A" w:rsidR="00563698">
        <w:rPr>
          <w:lang w:val="fr-FR"/>
        </w:rPr>
        <w:t xml:space="preserve"> (</w:t>
      </w:r>
      <w:r w:rsidRPr="00CF0D0A" w:rsidR="00563698">
        <w:rPr>
          <w:i/>
          <w:lang w:val="bg-BG"/>
        </w:rPr>
        <w:t xml:space="preserve">Тълкувателно решение № 3 от 22.04.2004 г. на ВКС по </w:t>
      </w:r>
      <w:proofErr w:type="spellStart"/>
      <w:r w:rsidRPr="00CF0D0A" w:rsidR="00563698">
        <w:rPr>
          <w:i/>
          <w:lang w:val="bg-BG"/>
        </w:rPr>
        <w:t>тълк</w:t>
      </w:r>
      <w:proofErr w:type="spellEnd"/>
      <w:r w:rsidRPr="00CF0D0A" w:rsidR="00563698">
        <w:rPr>
          <w:i/>
          <w:lang w:val="bg-BG"/>
        </w:rPr>
        <w:t>. гр. д. №</w:t>
      </w:r>
      <w:r w:rsidRPr="00CF0D0A" w:rsidR="00396BA0">
        <w:rPr>
          <w:i/>
          <w:lang w:val="fr-FR"/>
        </w:rPr>
        <w:t> </w:t>
      </w:r>
      <w:r w:rsidRPr="00CF0D0A" w:rsidR="00563698">
        <w:rPr>
          <w:i/>
          <w:lang w:val="bg-BG"/>
        </w:rPr>
        <w:t xml:space="preserve">3/2004 </w:t>
      </w:r>
      <w:proofErr w:type="gramStart"/>
      <w:r w:rsidRPr="00CF0D0A" w:rsidR="00563698">
        <w:rPr>
          <w:i/>
          <w:lang w:val="bg-BG"/>
        </w:rPr>
        <w:t>г.,</w:t>
      </w:r>
      <w:proofErr w:type="gramEnd"/>
      <w:r w:rsidRPr="00CF0D0A" w:rsidR="00563698">
        <w:rPr>
          <w:i/>
          <w:lang w:val="bg-BG"/>
        </w:rPr>
        <w:t xml:space="preserve"> ОСГК</w:t>
      </w:r>
      <w:r w:rsidRPr="00CF0D0A" w:rsidR="00563698">
        <w:rPr>
          <w:lang w:val="fr-FR"/>
        </w:rPr>
        <w:t xml:space="preserve">) </w:t>
      </w:r>
      <w:r w:rsidRPr="00CF0D0A" w:rsidR="00F300C2">
        <w:rPr>
          <w:lang w:val="fr-FR"/>
        </w:rPr>
        <w:t xml:space="preserve">et </w:t>
      </w:r>
      <w:r w:rsidRPr="00CF0D0A" w:rsidR="00915013">
        <w:rPr>
          <w:lang w:val="fr-FR"/>
        </w:rPr>
        <w:t>indiquent</w:t>
      </w:r>
      <w:r w:rsidRPr="00CF0D0A" w:rsidR="00F300C2">
        <w:rPr>
          <w:lang w:val="fr-FR"/>
        </w:rPr>
        <w:t xml:space="preserve"> qu</w:t>
      </w:r>
      <w:r w:rsidRPr="00CF0D0A" w:rsidR="00CF0D0A">
        <w:rPr>
          <w:lang w:val="fr-FR"/>
        </w:rPr>
        <w:t>’</w:t>
      </w:r>
      <w:r w:rsidRPr="00CF0D0A" w:rsidR="00F300C2">
        <w:rPr>
          <w:lang w:val="fr-FR"/>
        </w:rPr>
        <w:t xml:space="preserve">il </w:t>
      </w:r>
      <w:r w:rsidRPr="00CF0D0A" w:rsidR="00136C8B">
        <w:rPr>
          <w:lang w:val="fr-FR"/>
        </w:rPr>
        <w:t>n</w:t>
      </w:r>
      <w:r w:rsidRPr="00CF0D0A" w:rsidR="00CF0D0A">
        <w:rPr>
          <w:lang w:val="fr-FR"/>
        </w:rPr>
        <w:t>’</w:t>
      </w:r>
      <w:r w:rsidRPr="00CF0D0A" w:rsidR="00136C8B">
        <w:rPr>
          <w:lang w:val="fr-FR"/>
        </w:rPr>
        <w:t>existe</w:t>
      </w:r>
      <w:r w:rsidRPr="00CF0D0A" w:rsidR="00F300C2">
        <w:rPr>
          <w:lang w:val="fr-FR"/>
        </w:rPr>
        <w:t xml:space="preserve"> aucune jurisprudence interne </w:t>
      </w:r>
      <w:r w:rsidRPr="00CF0D0A" w:rsidR="00136C8B">
        <w:rPr>
          <w:lang w:val="fr-FR"/>
        </w:rPr>
        <w:t>relative à l</w:t>
      </w:r>
      <w:r w:rsidRPr="00CF0D0A" w:rsidR="00CF0D0A">
        <w:rPr>
          <w:lang w:val="fr-FR"/>
        </w:rPr>
        <w:t>’</w:t>
      </w:r>
      <w:r w:rsidRPr="00CF0D0A" w:rsidR="00F300C2">
        <w:rPr>
          <w:lang w:val="fr-FR"/>
        </w:rPr>
        <w:t>application de l</w:t>
      </w:r>
      <w:r w:rsidRPr="00CF0D0A" w:rsidR="00CF0D0A">
        <w:rPr>
          <w:lang w:val="fr-FR"/>
        </w:rPr>
        <w:t>’</w:t>
      </w:r>
      <w:r w:rsidRPr="00CF0D0A" w:rsidR="00F300C2">
        <w:rPr>
          <w:lang w:val="fr-FR"/>
        </w:rPr>
        <w:t>article 49 de la loi sur les obligations et les contrats permettant d</w:t>
      </w:r>
      <w:r w:rsidRPr="00CF0D0A" w:rsidR="00CF0D0A">
        <w:rPr>
          <w:lang w:val="fr-FR"/>
        </w:rPr>
        <w:t>’</w:t>
      </w:r>
      <w:r w:rsidRPr="00CF0D0A" w:rsidR="00F300C2">
        <w:rPr>
          <w:lang w:val="fr-FR"/>
        </w:rPr>
        <w:t>engager la responsabilité de l</w:t>
      </w:r>
      <w:r w:rsidRPr="00CF0D0A" w:rsidR="00CF0D0A">
        <w:rPr>
          <w:lang w:val="fr-FR"/>
        </w:rPr>
        <w:t>’</w:t>
      </w:r>
      <w:r w:rsidRPr="00CF0D0A" w:rsidR="00F300C2">
        <w:rPr>
          <w:lang w:val="fr-FR"/>
        </w:rPr>
        <w:t xml:space="preserve">État </w:t>
      </w:r>
      <w:r w:rsidRPr="00CF0D0A" w:rsidR="003F686B">
        <w:rPr>
          <w:lang w:val="fr-FR"/>
        </w:rPr>
        <w:t xml:space="preserve">dans le </w:t>
      </w:r>
      <w:r w:rsidRPr="00CF0D0A" w:rsidR="00F300C2">
        <w:rPr>
          <w:lang w:val="fr-FR"/>
        </w:rPr>
        <w:t>cas d</w:t>
      </w:r>
      <w:r w:rsidRPr="00CF0D0A" w:rsidR="00CF0D0A">
        <w:rPr>
          <w:lang w:val="fr-FR"/>
        </w:rPr>
        <w:t>’</w:t>
      </w:r>
      <w:r w:rsidRPr="00CF0D0A" w:rsidR="00F300C2">
        <w:rPr>
          <w:lang w:val="fr-FR"/>
        </w:rPr>
        <w:t>une violation alléguée de la présomption d</w:t>
      </w:r>
      <w:r w:rsidRPr="00CF0D0A" w:rsidR="00CF0D0A">
        <w:rPr>
          <w:lang w:val="fr-FR"/>
        </w:rPr>
        <w:t>’</w:t>
      </w:r>
      <w:r w:rsidRPr="00CF0D0A" w:rsidR="00F300C2">
        <w:rPr>
          <w:lang w:val="fr-FR"/>
        </w:rPr>
        <w:t>innocence.</w:t>
      </w:r>
    </w:p>
    <w:p w:rsidRPr="00CF0D0A" w:rsidR="00F67996" w:rsidP="00CF0D0A" w:rsidRDefault="00162ECB">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45</w:t>
      </w:r>
      <w:r w:rsidRPr="00CF0D0A">
        <w:rPr>
          <w:lang w:val="fr-FR"/>
        </w:rPr>
        <w:fldChar w:fldCharType="end"/>
      </w:r>
      <w:r w:rsidRPr="00CF0D0A" w:rsidR="00FE2674">
        <w:rPr>
          <w:lang w:val="fr-FR"/>
        </w:rPr>
        <w:t>.  </w:t>
      </w:r>
      <w:r w:rsidRPr="00CF0D0A" w:rsidR="00185715">
        <w:rPr>
          <w:lang w:val="fr-FR"/>
        </w:rPr>
        <w:t>La Cour rappelle</w:t>
      </w:r>
      <w:r w:rsidRPr="00CF0D0A" w:rsidR="008E74C0">
        <w:rPr>
          <w:lang w:val="fr-FR"/>
        </w:rPr>
        <w:t xml:space="preserve"> que, en vertu de sa jurisprudence constante, il incombe au Gouvernement excipant du non-épuisement de la convaincre que le recours </w:t>
      </w:r>
      <w:r w:rsidRPr="00CF0D0A" w:rsidR="001F439B">
        <w:rPr>
          <w:lang w:val="fr-FR"/>
        </w:rPr>
        <w:t xml:space="preserve">interne </w:t>
      </w:r>
      <w:r w:rsidRPr="00CF0D0A" w:rsidR="008E74C0">
        <w:rPr>
          <w:lang w:val="fr-FR"/>
        </w:rPr>
        <w:t>qu</w:t>
      </w:r>
      <w:r w:rsidRPr="00CF0D0A" w:rsidR="00CF0D0A">
        <w:rPr>
          <w:lang w:val="fr-FR"/>
        </w:rPr>
        <w:t>’</w:t>
      </w:r>
      <w:r w:rsidRPr="00CF0D0A" w:rsidR="008E74C0">
        <w:rPr>
          <w:lang w:val="fr-FR"/>
        </w:rPr>
        <w:t>il suggère était effectif et disponible tant en théorie qu</w:t>
      </w:r>
      <w:r w:rsidRPr="00CF0D0A" w:rsidR="00CF0D0A">
        <w:rPr>
          <w:lang w:val="fr-FR"/>
        </w:rPr>
        <w:t>’</w:t>
      </w:r>
      <w:r w:rsidRPr="00CF0D0A" w:rsidR="008E74C0">
        <w:rPr>
          <w:lang w:val="fr-FR"/>
        </w:rPr>
        <w:t>en pratique à l</w:t>
      </w:r>
      <w:r w:rsidRPr="00CF0D0A" w:rsidR="00CF0D0A">
        <w:rPr>
          <w:lang w:val="fr-FR"/>
        </w:rPr>
        <w:t>’</w:t>
      </w:r>
      <w:r w:rsidRPr="00CF0D0A" w:rsidR="008E74C0">
        <w:rPr>
          <w:lang w:val="fr-FR"/>
        </w:rPr>
        <w:t>époque des faits, c</w:t>
      </w:r>
      <w:r w:rsidRPr="00CF0D0A" w:rsidR="00CF0D0A">
        <w:rPr>
          <w:lang w:val="fr-FR"/>
        </w:rPr>
        <w:t>’</w:t>
      </w:r>
      <w:r w:rsidRPr="00CF0D0A" w:rsidR="008E74C0">
        <w:rPr>
          <w:lang w:val="fr-FR"/>
        </w:rPr>
        <w:t>est-à-dire qu</w:t>
      </w:r>
      <w:r w:rsidRPr="00CF0D0A" w:rsidR="00CF0D0A">
        <w:rPr>
          <w:lang w:val="fr-FR"/>
        </w:rPr>
        <w:t>’</w:t>
      </w:r>
      <w:r w:rsidRPr="00CF0D0A" w:rsidR="008E74C0">
        <w:rPr>
          <w:lang w:val="fr-FR"/>
        </w:rPr>
        <w:t>il était accessible, était susceptible d</w:t>
      </w:r>
      <w:r w:rsidRPr="00CF0D0A" w:rsidR="00CF0D0A">
        <w:rPr>
          <w:lang w:val="fr-FR"/>
        </w:rPr>
        <w:t>’</w:t>
      </w:r>
      <w:r w:rsidRPr="00CF0D0A" w:rsidR="008E74C0">
        <w:rPr>
          <w:lang w:val="fr-FR"/>
        </w:rPr>
        <w:t>offrir au requérant le redressement de ses griefs et présentait des perspectives raisonnables de succès (</w:t>
      </w:r>
      <w:proofErr w:type="spellStart"/>
      <w:r w:rsidRPr="00CF0D0A" w:rsidR="008E74C0">
        <w:rPr>
          <w:i/>
          <w:lang w:val="fr-FR"/>
        </w:rPr>
        <w:t>Akdivar</w:t>
      </w:r>
      <w:proofErr w:type="spellEnd"/>
      <w:r w:rsidRPr="00CF0D0A" w:rsidR="008E74C0">
        <w:rPr>
          <w:i/>
          <w:lang w:val="fr-FR"/>
        </w:rPr>
        <w:t xml:space="preserve"> et autres c. Turquie</w:t>
      </w:r>
      <w:r w:rsidRPr="00CF0D0A" w:rsidR="00F67996">
        <w:rPr>
          <w:lang w:val="fr-FR"/>
        </w:rPr>
        <w:t>, 16 </w:t>
      </w:r>
      <w:r w:rsidRPr="00CF0D0A" w:rsidR="008E74C0">
        <w:rPr>
          <w:lang w:val="fr-FR"/>
        </w:rPr>
        <w:t xml:space="preserve">septembre 1996, § 68, </w:t>
      </w:r>
      <w:r w:rsidRPr="00CF0D0A" w:rsidR="008E74C0">
        <w:rPr>
          <w:i/>
          <w:lang w:val="fr-FR"/>
        </w:rPr>
        <w:t xml:space="preserve">Recueil </w:t>
      </w:r>
      <w:r w:rsidRPr="00CF0D0A" w:rsidR="008E74C0">
        <w:rPr>
          <w:lang w:val="fr-FR"/>
        </w:rPr>
        <w:t>1996</w:t>
      </w:r>
      <w:r w:rsidRPr="00CF0D0A" w:rsidR="008E74C0">
        <w:rPr>
          <w:lang w:val="fr-FR"/>
        </w:rPr>
        <w:noBreakHyphen/>
        <w:t>IV).</w:t>
      </w:r>
      <w:r w:rsidRPr="00CF0D0A" w:rsidR="00185715">
        <w:rPr>
          <w:lang w:val="fr-FR"/>
        </w:rPr>
        <w:t xml:space="preserve"> </w:t>
      </w:r>
      <w:r w:rsidRPr="00CF0D0A" w:rsidR="00BA1CEC">
        <w:rPr>
          <w:rFonts w:cstheme="minorHAnsi"/>
          <w:lang w:val="fr-FR"/>
        </w:rPr>
        <w:t>À</w:t>
      </w:r>
      <w:r w:rsidRPr="00CF0D0A" w:rsidR="00B734B3">
        <w:rPr>
          <w:lang w:val="fr-FR"/>
        </w:rPr>
        <w:t xml:space="preserve"> l</w:t>
      </w:r>
      <w:r w:rsidRPr="00CF0D0A" w:rsidR="00CF0D0A">
        <w:rPr>
          <w:lang w:val="fr-FR"/>
        </w:rPr>
        <w:t>’</w:t>
      </w:r>
      <w:r w:rsidRPr="00CF0D0A" w:rsidR="00B734B3">
        <w:rPr>
          <w:lang w:val="fr-FR"/>
        </w:rPr>
        <w:t>occasion d</w:t>
      </w:r>
      <w:r w:rsidRPr="00CF0D0A" w:rsidR="00CF0D0A">
        <w:rPr>
          <w:lang w:val="fr-FR"/>
        </w:rPr>
        <w:t>’</w:t>
      </w:r>
      <w:r w:rsidRPr="00CF0D0A" w:rsidR="00B734B3">
        <w:rPr>
          <w:lang w:val="fr-FR"/>
        </w:rPr>
        <w:t>autres affaires similaires contre la Bulgarie, l</w:t>
      </w:r>
      <w:r w:rsidRPr="00CF0D0A" w:rsidR="001A1BE3">
        <w:rPr>
          <w:lang w:val="fr-FR"/>
        </w:rPr>
        <w:t>a Cour a</w:t>
      </w:r>
      <w:r w:rsidRPr="00CF0D0A" w:rsidR="00602D5F">
        <w:rPr>
          <w:lang w:val="fr-FR"/>
        </w:rPr>
        <w:t xml:space="preserve"> déjà examiné et rejeté </w:t>
      </w:r>
      <w:r w:rsidRPr="00CF0D0A" w:rsidR="00B734B3">
        <w:rPr>
          <w:lang w:val="fr-FR"/>
        </w:rPr>
        <w:t xml:space="preserve">plusieurs </w:t>
      </w:r>
      <w:r w:rsidRPr="00CF0D0A" w:rsidR="000A23B7">
        <w:rPr>
          <w:lang w:val="fr-FR"/>
        </w:rPr>
        <w:t>objections d</w:t>
      </w:r>
      <w:r w:rsidRPr="00CF0D0A" w:rsidR="00CF0D0A">
        <w:rPr>
          <w:lang w:val="fr-FR"/>
        </w:rPr>
        <w:t>’</w:t>
      </w:r>
      <w:r w:rsidRPr="00CF0D0A" w:rsidR="000A23B7">
        <w:rPr>
          <w:lang w:val="fr-FR"/>
        </w:rPr>
        <w:t>irrecevabilité tiré</w:t>
      </w:r>
      <w:r w:rsidRPr="00CF0D0A" w:rsidR="00CE4FEF">
        <w:rPr>
          <w:lang w:val="fr-FR"/>
        </w:rPr>
        <w:t>es</w:t>
      </w:r>
      <w:r w:rsidRPr="00CF0D0A" w:rsidR="000A23B7">
        <w:rPr>
          <w:lang w:val="fr-FR"/>
        </w:rPr>
        <w:t xml:space="preserve"> du non-épuisement de</w:t>
      </w:r>
      <w:r w:rsidRPr="00CF0D0A" w:rsidR="00B734B3">
        <w:rPr>
          <w:lang w:val="fr-FR"/>
        </w:rPr>
        <w:t xml:space="preserve"> différentes</w:t>
      </w:r>
      <w:r w:rsidRPr="00CF0D0A" w:rsidR="000A23B7">
        <w:rPr>
          <w:lang w:val="fr-FR"/>
        </w:rPr>
        <w:t xml:space="preserve"> voies de recours internes </w:t>
      </w:r>
      <w:r w:rsidRPr="00CF0D0A" w:rsidR="00B734B3">
        <w:rPr>
          <w:lang w:val="fr-FR"/>
        </w:rPr>
        <w:t xml:space="preserve">suggérées </w:t>
      </w:r>
      <w:r w:rsidRPr="00CF0D0A" w:rsidR="000A23B7">
        <w:rPr>
          <w:lang w:val="fr-FR"/>
        </w:rPr>
        <w:t>par le Gouvernement bulgare</w:t>
      </w:r>
      <w:r w:rsidRPr="00CF0D0A" w:rsidR="00602D5F">
        <w:rPr>
          <w:lang w:val="fr-FR"/>
        </w:rPr>
        <w:t xml:space="preserve"> </w:t>
      </w:r>
      <w:r w:rsidRPr="00CF0D0A" w:rsidR="001A1BE3">
        <w:rPr>
          <w:lang w:val="fr-FR"/>
        </w:rPr>
        <w:t>(</w:t>
      </w:r>
      <w:r w:rsidRPr="00CF0D0A" w:rsidR="00B03F40">
        <w:rPr>
          <w:lang w:val="fr-FR"/>
        </w:rPr>
        <w:t>prouver son innocence dans le cadre de la procédure pénale principale et introduire</w:t>
      </w:r>
      <w:r w:rsidRPr="00CF0D0A" w:rsidR="00D22CF5">
        <w:rPr>
          <w:lang w:val="fr-FR"/>
        </w:rPr>
        <w:t xml:space="preserve"> ensuite</w:t>
      </w:r>
      <w:r w:rsidRPr="00CF0D0A" w:rsidR="00B03F40">
        <w:rPr>
          <w:lang w:val="fr-FR"/>
        </w:rPr>
        <w:t xml:space="preserve"> une</w:t>
      </w:r>
      <w:r w:rsidRPr="00CF0D0A" w:rsidR="00147CDF">
        <w:rPr>
          <w:lang w:val="fr-FR"/>
        </w:rPr>
        <w:t xml:space="preserve"> plainte pénale pour diffamation dans l</w:t>
      </w:r>
      <w:r w:rsidRPr="00CF0D0A" w:rsidR="00B03F40">
        <w:rPr>
          <w:lang w:val="fr-FR"/>
        </w:rPr>
        <w:t xml:space="preserve">es </w:t>
      </w:r>
      <w:r w:rsidRPr="00CF0D0A" w:rsidR="00147CDF">
        <w:rPr>
          <w:lang w:val="fr-FR"/>
        </w:rPr>
        <w:t>affaire</w:t>
      </w:r>
      <w:r w:rsidRPr="00CF0D0A" w:rsidR="00B03F40">
        <w:rPr>
          <w:lang w:val="fr-FR"/>
        </w:rPr>
        <w:t>s</w:t>
      </w:r>
      <w:r w:rsidRPr="00CF0D0A" w:rsidR="00147CDF">
        <w:rPr>
          <w:lang w:val="fr-FR"/>
        </w:rPr>
        <w:t xml:space="preserve"> </w:t>
      </w:r>
      <w:proofErr w:type="spellStart"/>
      <w:r w:rsidRPr="00CF0D0A" w:rsidR="00147CDF">
        <w:rPr>
          <w:i/>
          <w:lang w:val="it-IT"/>
        </w:rPr>
        <w:t>Gutsanovi</w:t>
      </w:r>
      <w:proofErr w:type="spellEnd"/>
      <w:r w:rsidRPr="00CF0D0A" w:rsidR="00147CDF">
        <w:rPr>
          <w:snapToGrid w:val="0"/>
          <w:lang w:val="it-IT"/>
        </w:rPr>
        <w:t>,</w:t>
      </w:r>
      <w:r w:rsidRPr="00CF0D0A" w:rsidR="00337348">
        <w:rPr>
          <w:snapToGrid w:val="0"/>
          <w:lang w:val="it-IT"/>
        </w:rPr>
        <w:t xml:space="preserve"> </w:t>
      </w:r>
      <w:proofErr w:type="spellStart"/>
      <w:r w:rsidRPr="00CF0D0A" w:rsidR="00337348">
        <w:rPr>
          <w:snapToGrid w:val="0"/>
          <w:lang w:val="it-IT"/>
        </w:rPr>
        <w:t>précitée</w:t>
      </w:r>
      <w:proofErr w:type="spellEnd"/>
      <w:r w:rsidRPr="00CF0D0A" w:rsidR="00337348">
        <w:rPr>
          <w:snapToGrid w:val="0"/>
          <w:lang w:val="it-IT"/>
        </w:rPr>
        <w:t>,</w:t>
      </w:r>
      <w:r w:rsidRPr="00CF0D0A" w:rsidR="00147CDF">
        <w:rPr>
          <w:snapToGrid w:val="0"/>
          <w:lang w:val="it-IT"/>
        </w:rPr>
        <w:t xml:space="preserve"> §§ 17</w:t>
      </w:r>
      <w:r w:rsidRPr="00CF0D0A" w:rsidR="00B03F40">
        <w:rPr>
          <w:snapToGrid w:val="0"/>
          <w:lang w:val="it-IT"/>
        </w:rPr>
        <w:t>6</w:t>
      </w:r>
      <w:r w:rsidRPr="00CF0D0A" w:rsidR="00147CDF">
        <w:rPr>
          <w:snapToGrid w:val="0"/>
          <w:lang w:val="it-IT"/>
        </w:rPr>
        <w:t>-179</w:t>
      </w:r>
      <w:r w:rsidRPr="00CF0D0A" w:rsidR="00D22CF5">
        <w:rPr>
          <w:lang w:val="it-IT"/>
        </w:rPr>
        <w:t xml:space="preserve">, </w:t>
      </w:r>
      <w:proofErr w:type="spellStart"/>
      <w:r w:rsidRPr="00CF0D0A" w:rsidR="00B03F40">
        <w:rPr>
          <w:i/>
          <w:lang w:val="fr-FR"/>
        </w:rPr>
        <w:t>Stoyanov</w:t>
      </w:r>
      <w:proofErr w:type="spellEnd"/>
      <w:r w:rsidRPr="00CF0D0A" w:rsidR="00B03F40">
        <w:rPr>
          <w:i/>
          <w:lang w:val="fr-FR"/>
        </w:rPr>
        <w:t xml:space="preserve"> et autres c. Bulgarie</w:t>
      </w:r>
      <w:r w:rsidRPr="00CF0D0A" w:rsidR="00B03F40">
        <w:rPr>
          <w:lang w:val="fr-FR"/>
        </w:rPr>
        <w:t>, n</w:t>
      </w:r>
      <w:r w:rsidRPr="00CF0D0A" w:rsidR="00B03F40">
        <w:rPr>
          <w:vertAlign w:val="superscript"/>
          <w:lang w:val="fr-FR"/>
        </w:rPr>
        <w:t>o</w:t>
      </w:r>
      <w:r w:rsidRPr="00CF0D0A" w:rsidR="00B03F40">
        <w:rPr>
          <w:lang w:val="fr-FR"/>
        </w:rPr>
        <w:t xml:space="preserve"> 55388/10</w:t>
      </w:r>
      <w:r w:rsidRPr="00CF0D0A" w:rsidR="009C7E39">
        <w:rPr>
          <w:snapToGrid w:val="0"/>
          <w:lang w:val="fr-FR"/>
        </w:rPr>
        <w:t>, § 97, 31 </w:t>
      </w:r>
      <w:r w:rsidRPr="00CF0D0A" w:rsidR="00B03F40">
        <w:rPr>
          <w:snapToGrid w:val="0"/>
          <w:lang w:val="fr-FR"/>
        </w:rPr>
        <w:t>mars 2016</w:t>
      </w:r>
      <w:r w:rsidRPr="00CF0D0A" w:rsidR="00CE4FEF">
        <w:rPr>
          <w:snapToGrid w:val="0"/>
          <w:lang w:val="fr-FR"/>
        </w:rPr>
        <w:t xml:space="preserve">, </w:t>
      </w:r>
      <w:r w:rsidRPr="00CF0D0A" w:rsidR="00D22CF5">
        <w:rPr>
          <w:i/>
          <w:lang w:val="fr-FR"/>
        </w:rPr>
        <w:t>Alexey Petrov</w:t>
      </w:r>
      <w:r w:rsidRPr="00CF0D0A" w:rsidR="00D22CF5">
        <w:rPr>
          <w:lang w:val="fr-FR"/>
        </w:rPr>
        <w:t xml:space="preserve"> </w:t>
      </w:r>
      <w:r w:rsidRPr="00CF0D0A" w:rsidR="00D22CF5">
        <w:rPr>
          <w:i/>
          <w:lang w:val="fr-FR"/>
        </w:rPr>
        <w:t>c. Bulgarie</w:t>
      </w:r>
      <w:r w:rsidRPr="00CF0D0A" w:rsidR="00D22CF5">
        <w:rPr>
          <w:snapToGrid w:val="0"/>
          <w:lang w:val="fr-FR"/>
        </w:rPr>
        <w:t>, n</w:t>
      </w:r>
      <w:r w:rsidRPr="00CF0D0A" w:rsidR="00D22CF5">
        <w:rPr>
          <w:snapToGrid w:val="0"/>
          <w:vertAlign w:val="superscript"/>
          <w:lang w:val="fr-FR"/>
        </w:rPr>
        <w:t>o</w:t>
      </w:r>
      <w:r w:rsidRPr="00CF0D0A" w:rsidR="00D22CF5">
        <w:rPr>
          <w:snapToGrid w:val="0"/>
          <w:lang w:val="fr-FR"/>
        </w:rPr>
        <w:t xml:space="preserve"> </w:t>
      </w:r>
      <w:r w:rsidRPr="00CF0D0A" w:rsidR="00D22CF5">
        <w:rPr>
          <w:lang w:val="fr-FR"/>
        </w:rPr>
        <w:t>30336/10</w:t>
      </w:r>
      <w:r w:rsidRPr="00CF0D0A" w:rsidR="00D22CF5">
        <w:rPr>
          <w:snapToGrid w:val="0"/>
          <w:lang w:val="fr-FR"/>
        </w:rPr>
        <w:t>, § 63, 31 mars 2016</w:t>
      </w:r>
      <w:r w:rsidRPr="00CF0D0A" w:rsidR="00B70241">
        <w:rPr>
          <w:snapToGrid w:val="0"/>
          <w:lang w:val="fr-FR"/>
        </w:rPr>
        <w:t xml:space="preserve"> et </w:t>
      </w:r>
      <w:r w:rsidRPr="00CF0D0A" w:rsidR="00B70241">
        <w:rPr>
          <w:i/>
          <w:lang w:val="it-IT"/>
        </w:rPr>
        <w:t xml:space="preserve">Toni </w:t>
      </w:r>
      <w:proofErr w:type="spellStart"/>
      <w:r w:rsidRPr="00CF0D0A" w:rsidR="00B70241">
        <w:rPr>
          <w:i/>
          <w:lang w:val="it-IT"/>
        </w:rPr>
        <w:t>Kostadinov</w:t>
      </w:r>
      <w:proofErr w:type="spellEnd"/>
      <w:r w:rsidRPr="00CF0D0A" w:rsidR="00B70241">
        <w:rPr>
          <w:lang w:val="it-IT"/>
        </w:rPr>
        <w:t xml:space="preserve"> </w:t>
      </w:r>
      <w:r w:rsidRPr="00CF0D0A" w:rsidR="00B70241">
        <w:rPr>
          <w:i/>
          <w:lang w:val="it-IT"/>
        </w:rPr>
        <w:t xml:space="preserve">c. </w:t>
      </w:r>
      <w:proofErr w:type="spellStart"/>
      <w:r w:rsidRPr="00CF0D0A" w:rsidR="00B70241">
        <w:rPr>
          <w:i/>
          <w:lang w:val="it-IT"/>
        </w:rPr>
        <w:t>Bulgarie</w:t>
      </w:r>
      <w:proofErr w:type="spellEnd"/>
      <w:r w:rsidRPr="00CF0D0A" w:rsidR="00B70241">
        <w:rPr>
          <w:lang w:val="it-IT"/>
        </w:rPr>
        <w:t>, n</w:t>
      </w:r>
      <w:r w:rsidRPr="00CF0D0A" w:rsidR="00B70241">
        <w:rPr>
          <w:vertAlign w:val="superscript"/>
          <w:lang w:val="it-IT"/>
        </w:rPr>
        <w:t>o</w:t>
      </w:r>
      <w:r w:rsidRPr="00CF0D0A" w:rsidR="00B70241">
        <w:rPr>
          <w:lang w:val="it-IT"/>
        </w:rPr>
        <w:t xml:space="preserve"> 37124/10</w:t>
      </w:r>
      <w:r w:rsidRPr="00CF0D0A" w:rsidR="00B70241">
        <w:rPr>
          <w:snapToGrid w:val="0"/>
          <w:lang w:val="it-IT"/>
        </w:rPr>
        <w:t xml:space="preserve">, §§ 106-109, 27 </w:t>
      </w:r>
      <w:proofErr w:type="spellStart"/>
      <w:r w:rsidRPr="00CF0D0A" w:rsidR="00B70241">
        <w:rPr>
          <w:lang w:val="it-IT"/>
        </w:rPr>
        <w:t>janvier</w:t>
      </w:r>
      <w:proofErr w:type="spellEnd"/>
      <w:r w:rsidRPr="00CF0D0A" w:rsidR="00B70241">
        <w:rPr>
          <w:snapToGrid w:val="0"/>
          <w:lang w:val="it-IT"/>
        </w:rPr>
        <w:t xml:space="preserve"> 2015</w:t>
      </w:r>
      <w:r w:rsidRPr="00CF0D0A" w:rsidR="00147CDF">
        <w:rPr>
          <w:lang w:val="it-IT"/>
        </w:rPr>
        <w:t xml:space="preserve">; </w:t>
      </w:r>
      <w:proofErr w:type="spellStart"/>
      <w:r w:rsidRPr="00CF0D0A" w:rsidR="00B03F40">
        <w:rPr>
          <w:lang w:val="it-IT"/>
        </w:rPr>
        <w:t>introduire</w:t>
      </w:r>
      <w:proofErr w:type="spellEnd"/>
      <w:r w:rsidRPr="00CF0D0A" w:rsidR="00B03F40">
        <w:rPr>
          <w:lang w:val="it-IT"/>
        </w:rPr>
        <w:t xml:space="preserve"> une</w:t>
      </w:r>
      <w:r w:rsidRPr="00CF0D0A" w:rsidR="00147CDF">
        <w:rPr>
          <w:lang w:val="it-IT"/>
        </w:rPr>
        <w:t xml:space="preserve"> </w:t>
      </w:r>
      <w:r w:rsidRPr="00CF0D0A" w:rsidR="00147CDF">
        <w:rPr>
          <w:lang w:val="fr-FR"/>
        </w:rPr>
        <w:t>plainte pénale pour diffamation couplée avec une action en dommages et intérêts dans l</w:t>
      </w:r>
      <w:r w:rsidRPr="00CF0D0A" w:rsidR="00CF0D0A">
        <w:rPr>
          <w:lang w:val="fr-FR"/>
        </w:rPr>
        <w:t>’</w:t>
      </w:r>
      <w:r w:rsidRPr="00CF0D0A" w:rsidR="00147CDF">
        <w:rPr>
          <w:lang w:val="fr-FR"/>
        </w:rPr>
        <w:t xml:space="preserve">affaire </w:t>
      </w:r>
      <w:proofErr w:type="spellStart"/>
      <w:r w:rsidRPr="00CF0D0A" w:rsidR="00147CDF">
        <w:rPr>
          <w:i/>
          <w:lang w:val="fr-FR"/>
        </w:rPr>
        <w:t>Slavov</w:t>
      </w:r>
      <w:proofErr w:type="spellEnd"/>
      <w:r w:rsidRPr="00CF0D0A" w:rsidR="00147CDF">
        <w:rPr>
          <w:i/>
          <w:lang w:val="fr-FR"/>
        </w:rPr>
        <w:t xml:space="preserve"> et autres c. Bulgarie</w:t>
      </w:r>
      <w:r w:rsidRPr="00CF0D0A" w:rsidR="00147CDF">
        <w:rPr>
          <w:lang w:val="fr-FR"/>
        </w:rPr>
        <w:t>, n</w:t>
      </w:r>
      <w:r w:rsidRPr="00CF0D0A" w:rsidR="00147CDF">
        <w:rPr>
          <w:vertAlign w:val="superscript"/>
          <w:lang w:val="fr-FR"/>
        </w:rPr>
        <w:t>o</w:t>
      </w:r>
      <w:r w:rsidRPr="00CF0D0A" w:rsidR="00F67996">
        <w:rPr>
          <w:lang w:val="fr-FR"/>
        </w:rPr>
        <w:t> </w:t>
      </w:r>
      <w:r w:rsidRPr="00CF0D0A" w:rsidR="00147CDF">
        <w:rPr>
          <w:lang w:val="fr-FR"/>
        </w:rPr>
        <w:t>58500/10,</w:t>
      </w:r>
      <w:r w:rsidRPr="00CF0D0A" w:rsidR="00147CDF">
        <w:rPr>
          <w:snapToGrid w:val="0"/>
          <w:lang w:val="fr-FR"/>
        </w:rPr>
        <w:t xml:space="preserve"> §§ 105 et 106, 10 </w:t>
      </w:r>
      <w:r w:rsidRPr="00CF0D0A" w:rsidR="00147CDF">
        <w:rPr>
          <w:lang w:val="fr-FR"/>
        </w:rPr>
        <w:t>novembre</w:t>
      </w:r>
      <w:r w:rsidRPr="00CF0D0A" w:rsidR="00147CDF">
        <w:rPr>
          <w:snapToGrid w:val="0"/>
          <w:lang w:val="fr-FR"/>
        </w:rPr>
        <w:t xml:space="preserve"> 2015 ;</w:t>
      </w:r>
      <w:r w:rsidRPr="00CF0D0A" w:rsidR="00D22CF5">
        <w:rPr>
          <w:snapToGrid w:val="0"/>
          <w:lang w:val="fr-FR"/>
        </w:rPr>
        <w:t xml:space="preserve"> </w:t>
      </w:r>
      <w:r w:rsidRPr="00CF0D0A" w:rsidR="002532B7">
        <w:rPr>
          <w:snapToGrid w:val="0"/>
          <w:lang w:val="fr-FR"/>
        </w:rPr>
        <w:t>introduire une action en dommages et intérêts en application de l</w:t>
      </w:r>
      <w:r w:rsidRPr="00CF0D0A" w:rsidR="00CF0D0A">
        <w:rPr>
          <w:snapToGrid w:val="0"/>
          <w:lang w:val="fr-FR"/>
        </w:rPr>
        <w:t>’</w:t>
      </w:r>
      <w:r w:rsidRPr="00CF0D0A" w:rsidR="002532B7">
        <w:rPr>
          <w:snapToGrid w:val="0"/>
          <w:lang w:val="fr-FR"/>
        </w:rPr>
        <w:t>article 1, alinéa 1 de la loi sur la responsabilité de l</w:t>
      </w:r>
      <w:r w:rsidRPr="00CF0D0A" w:rsidR="00CF0D0A">
        <w:rPr>
          <w:snapToGrid w:val="0"/>
          <w:lang w:val="fr-FR"/>
        </w:rPr>
        <w:t>’</w:t>
      </w:r>
      <w:r w:rsidRPr="00CF0D0A" w:rsidR="002532B7">
        <w:rPr>
          <w:snapToGrid w:val="0"/>
          <w:lang w:val="fr-FR"/>
        </w:rPr>
        <w:t>État et des communes pour dommages dans l</w:t>
      </w:r>
      <w:r w:rsidRPr="00CF0D0A" w:rsidR="00CF0D0A">
        <w:rPr>
          <w:snapToGrid w:val="0"/>
          <w:lang w:val="fr-FR"/>
        </w:rPr>
        <w:t>’</w:t>
      </w:r>
      <w:r w:rsidRPr="00CF0D0A" w:rsidR="002532B7">
        <w:rPr>
          <w:snapToGrid w:val="0"/>
          <w:lang w:val="fr-FR"/>
        </w:rPr>
        <w:t xml:space="preserve">affaire </w:t>
      </w:r>
      <w:r w:rsidRPr="00CF0D0A" w:rsidR="002532B7">
        <w:rPr>
          <w:i/>
          <w:lang w:val="fr-FR"/>
        </w:rPr>
        <w:t xml:space="preserve">Petrov et </w:t>
      </w:r>
      <w:proofErr w:type="spellStart"/>
      <w:r w:rsidRPr="00CF0D0A" w:rsidR="002532B7">
        <w:rPr>
          <w:i/>
          <w:lang w:val="fr-FR"/>
        </w:rPr>
        <w:t>Ivanova</w:t>
      </w:r>
      <w:proofErr w:type="spellEnd"/>
      <w:r w:rsidRPr="00CF0D0A" w:rsidR="002532B7">
        <w:rPr>
          <w:lang w:val="fr-FR"/>
        </w:rPr>
        <w:t xml:space="preserve"> </w:t>
      </w:r>
      <w:r w:rsidRPr="00CF0D0A" w:rsidR="002532B7">
        <w:rPr>
          <w:i/>
          <w:lang w:val="fr-FR"/>
        </w:rPr>
        <w:t>c. Bulgarie</w:t>
      </w:r>
      <w:r w:rsidRPr="00CF0D0A" w:rsidR="002532B7">
        <w:rPr>
          <w:snapToGrid w:val="0"/>
          <w:lang w:val="fr-FR"/>
        </w:rPr>
        <w:t>, n</w:t>
      </w:r>
      <w:r w:rsidRPr="00CF0D0A" w:rsidR="002532B7">
        <w:rPr>
          <w:snapToGrid w:val="0"/>
          <w:vertAlign w:val="superscript"/>
          <w:lang w:val="fr-FR"/>
        </w:rPr>
        <w:t>o</w:t>
      </w:r>
      <w:r w:rsidRPr="00CF0D0A" w:rsidR="002532B7">
        <w:rPr>
          <w:snapToGrid w:val="0"/>
          <w:lang w:val="fr-FR"/>
        </w:rPr>
        <w:t xml:space="preserve"> </w:t>
      </w:r>
      <w:r w:rsidRPr="00CF0D0A" w:rsidR="002532B7">
        <w:rPr>
          <w:lang w:val="fr-FR"/>
        </w:rPr>
        <w:t>45773/10</w:t>
      </w:r>
      <w:r w:rsidRPr="00CF0D0A" w:rsidR="002532B7">
        <w:rPr>
          <w:snapToGrid w:val="0"/>
          <w:lang w:val="fr-FR"/>
        </w:rPr>
        <w:t>, § 40, 31 mars 2016</w:t>
      </w:r>
      <w:r w:rsidRPr="00CF0D0A" w:rsidR="003261FA">
        <w:rPr>
          <w:snapToGrid w:val="0"/>
          <w:lang w:val="fr-FR"/>
        </w:rPr>
        <w:t>, introduire une action en dommages et intérêts fondée sur les dispositions de la loi relative à la responsabilité de l</w:t>
      </w:r>
      <w:r w:rsidRPr="00CF0D0A" w:rsidR="00CF0D0A">
        <w:rPr>
          <w:snapToGrid w:val="0"/>
          <w:lang w:val="fr-FR"/>
        </w:rPr>
        <w:t>’</w:t>
      </w:r>
      <w:r w:rsidRPr="00CF0D0A" w:rsidR="003261FA">
        <w:rPr>
          <w:snapToGrid w:val="0"/>
          <w:lang w:val="fr-FR"/>
        </w:rPr>
        <w:t>État et des communes pour dommage après la fin des poursuites pénales à l</w:t>
      </w:r>
      <w:r w:rsidRPr="00CF0D0A" w:rsidR="00CF0D0A">
        <w:rPr>
          <w:snapToGrid w:val="0"/>
          <w:lang w:val="fr-FR"/>
        </w:rPr>
        <w:t>’</w:t>
      </w:r>
      <w:r w:rsidRPr="00CF0D0A" w:rsidR="003261FA">
        <w:rPr>
          <w:snapToGrid w:val="0"/>
          <w:lang w:val="fr-FR"/>
        </w:rPr>
        <w:t>encontre de l</w:t>
      </w:r>
      <w:r w:rsidRPr="00CF0D0A" w:rsidR="00CF0D0A">
        <w:rPr>
          <w:snapToGrid w:val="0"/>
          <w:lang w:val="fr-FR"/>
        </w:rPr>
        <w:t>’</w:t>
      </w:r>
      <w:r w:rsidRPr="00CF0D0A" w:rsidR="003261FA">
        <w:rPr>
          <w:snapToGrid w:val="0"/>
          <w:lang w:val="fr-FR"/>
        </w:rPr>
        <w:t>intéressé dans l</w:t>
      </w:r>
      <w:r w:rsidRPr="00CF0D0A" w:rsidR="00CF0D0A">
        <w:rPr>
          <w:snapToGrid w:val="0"/>
          <w:lang w:val="fr-FR"/>
        </w:rPr>
        <w:t>’</w:t>
      </w:r>
      <w:r w:rsidRPr="00CF0D0A" w:rsidR="003261FA">
        <w:rPr>
          <w:snapToGrid w:val="0"/>
          <w:lang w:val="fr-FR"/>
        </w:rPr>
        <w:t xml:space="preserve">affaire </w:t>
      </w:r>
      <w:proofErr w:type="spellStart"/>
      <w:r w:rsidRPr="00CF0D0A" w:rsidR="003261FA">
        <w:rPr>
          <w:i/>
          <w:lang w:val="it-IT"/>
        </w:rPr>
        <w:t>Popovi</w:t>
      </w:r>
      <w:proofErr w:type="spellEnd"/>
      <w:r w:rsidRPr="00CF0D0A" w:rsidR="003261FA">
        <w:rPr>
          <w:i/>
          <w:lang w:val="it-IT"/>
        </w:rPr>
        <w:t xml:space="preserve"> c. </w:t>
      </w:r>
      <w:proofErr w:type="spellStart"/>
      <w:r w:rsidRPr="00CF0D0A" w:rsidR="003261FA">
        <w:rPr>
          <w:i/>
          <w:lang w:val="it-IT"/>
        </w:rPr>
        <w:t>Bulgarie</w:t>
      </w:r>
      <w:proofErr w:type="spellEnd"/>
      <w:r w:rsidRPr="00CF0D0A" w:rsidR="003261FA">
        <w:rPr>
          <w:lang w:val="it-IT"/>
        </w:rPr>
        <w:t>, n</w:t>
      </w:r>
      <w:r w:rsidRPr="00CF0D0A" w:rsidR="003261FA">
        <w:rPr>
          <w:vertAlign w:val="superscript"/>
          <w:lang w:val="it-IT"/>
        </w:rPr>
        <w:t>o</w:t>
      </w:r>
      <w:r w:rsidRPr="00CF0D0A" w:rsidR="003261FA">
        <w:rPr>
          <w:lang w:val="it-IT"/>
        </w:rPr>
        <w:t xml:space="preserve"> 39651/11</w:t>
      </w:r>
      <w:r w:rsidRPr="00CF0D0A" w:rsidR="003261FA">
        <w:rPr>
          <w:snapToGrid w:val="0"/>
          <w:lang w:val="it-IT"/>
        </w:rPr>
        <w:t xml:space="preserve">, §§ 78-81, 9 </w:t>
      </w:r>
      <w:proofErr w:type="spellStart"/>
      <w:r w:rsidRPr="00CF0D0A" w:rsidR="003261FA">
        <w:rPr>
          <w:lang w:val="it-IT"/>
        </w:rPr>
        <w:t>juin</w:t>
      </w:r>
      <w:proofErr w:type="spellEnd"/>
      <w:r w:rsidRPr="00CF0D0A" w:rsidR="003261FA">
        <w:rPr>
          <w:snapToGrid w:val="0"/>
          <w:lang w:val="it-IT"/>
        </w:rPr>
        <w:t xml:space="preserve"> 2016</w:t>
      </w:r>
      <w:r w:rsidRPr="00CF0D0A" w:rsidR="003261FA">
        <w:rPr>
          <w:snapToGrid w:val="0"/>
          <w:lang w:val="fr-FR"/>
        </w:rPr>
        <w:t>)</w:t>
      </w:r>
      <w:r w:rsidRPr="00CF0D0A" w:rsidR="000A23B7">
        <w:rPr>
          <w:lang w:val="fr-FR"/>
        </w:rPr>
        <w:t>.</w:t>
      </w:r>
    </w:p>
    <w:p w:rsidRPr="00CF0D0A" w:rsidR="00185715" w:rsidP="00CF0D0A" w:rsidRDefault="00667228">
      <w:pPr>
        <w:pStyle w:val="ECHRPara"/>
        <w:rPr>
          <w:i/>
          <w:lang w:val="it-IT"/>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46</w:t>
      </w:r>
      <w:r w:rsidRPr="00CF0D0A">
        <w:rPr>
          <w:lang w:val="fr-FR"/>
        </w:rPr>
        <w:fldChar w:fldCharType="end"/>
      </w:r>
      <w:r w:rsidRPr="00CF0D0A">
        <w:rPr>
          <w:lang w:val="fr-FR"/>
        </w:rPr>
        <w:t>.  </w:t>
      </w:r>
      <w:r w:rsidRPr="00CF0D0A" w:rsidR="00EB5034">
        <w:rPr>
          <w:lang w:val="fr-FR"/>
        </w:rPr>
        <w:t>La Cour observe que les événements dont se plaignent les requérants dans la présente affaire se sont déroulés à la même époque que les événements qui ont fait l</w:t>
      </w:r>
      <w:r w:rsidRPr="00CF0D0A" w:rsidR="00CF0D0A">
        <w:rPr>
          <w:lang w:val="fr-FR"/>
        </w:rPr>
        <w:t>’</w:t>
      </w:r>
      <w:r w:rsidRPr="00CF0D0A" w:rsidR="00EB5034">
        <w:rPr>
          <w:lang w:val="fr-FR"/>
        </w:rPr>
        <w:t>objet des affaires mentionnées ci-dessus et que la législation interne en vigueur était la même. Force est de constater que, même si les dispositions légales internes invoquées par le Gouvernement dans la présente affaire existaient</w:t>
      </w:r>
      <w:r w:rsidRPr="00CF0D0A" w:rsidR="00D45B78">
        <w:rPr>
          <w:lang w:val="fr-FR"/>
        </w:rPr>
        <w:t xml:space="preserve"> déjà</w:t>
      </w:r>
      <w:r w:rsidRPr="00CF0D0A" w:rsidR="00EB5034">
        <w:rPr>
          <w:lang w:val="fr-FR"/>
        </w:rPr>
        <w:t xml:space="preserve"> à cette époque, elles n</w:t>
      </w:r>
      <w:r w:rsidRPr="00CF0D0A" w:rsidR="00CF0D0A">
        <w:rPr>
          <w:lang w:val="fr-FR"/>
        </w:rPr>
        <w:t>’</w:t>
      </w:r>
      <w:r w:rsidRPr="00CF0D0A" w:rsidR="00EB5034">
        <w:rPr>
          <w:lang w:val="fr-FR"/>
        </w:rPr>
        <w:t>ont pas été invoquées par lui à l</w:t>
      </w:r>
      <w:r w:rsidRPr="00CF0D0A" w:rsidR="00CF0D0A">
        <w:rPr>
          <w:lang w:val="fr-FR"/>
        </w:rPr>
        <w:t>’</w:t>
      </w:r>
      <w:r w:rsidRPr="00CF0D0A" w:rsidR="00EB5034">
        <w:rPr>
          <w:lang w:val="fr-FR"/>
        </w:rPr>
        <w:t>occasion de ces affaires similaires précédentes.</w:t>
      </w:r>
      <w:r w:rsidRPr="00CF0D0A" w:rsidR="00BA0248">
        <w:rPr>
          <w:lang w:val="fr-FR"/>
        </w:rPr>
        <w:t xml:space="preserve"> La Cour rappelle également que dans</w:t>
      </w:r>
      <w:r w:rsidRPr="00CF0D0A" w:rsidR="000A23B7">
        <w:rPr>
          <w:lang w:val="fr-FR"/>
        </w:rPr>
        <w:t xml:space="preserve"> </w:t>
      </w:r>
      <w:r w:rsidRPr="00CF0D0A" w:rsidR="001D705F">
        <w:rPr>
          <w:lang w:val="fr-FR"/>
        </w:rPr>
        <w:t>son</w:t>
      </w:r>
      <w:r w:rsidRPr="00CF0D0A" w:rsidR="000A23B7">
        <w:rPr>
          <w:lang w:val="fr-FR"/>
        </w:rPr>
        <w:t xml:space="preserve"> arrêt </w:t>
      </w:r>
      <w:proofErr w:type="spellStart"/>
      <w:r w:rsidRPr="00CF0D0A" w:rsidR="000A23B7">
        <w:rPr>
          <w:i/>
          <w:lang w:val="fr-FR"/>
        </w:rPr>
        <w:t>Gutsanovi</w:t>
      </w:r>
      <w:proofErr w:type="spellEnd"/>
      <w:r w:rsidRPr="00CF0D0A" w:rsidR="000A23B7">
        <w:rPr>
          <w:lang w:val="fr-FR"/>
        </w:rPr>
        <w:t xml:space="preserve"> (précité, §</w:t>
      </w:r>
      <w:r w:rsidRPr="00CF0D0A" w:rsidR="00B76EE4">
        <w:rPr>
          <w:lang w:val="fr-FR"/>
        </w:rPr>
        <w:t xml:space="preserve"> 176</w:t>
      </w:r>
      <w:r w:rsidRPr="00CF0D0A" w:rsidR="000A23B7">
        <w:rPr>
          <w:lang w:val="fr-FR"/>
        </w:rPr>
        <w:t>)</w:t>
      </w:r>
      <w:r w:rsidRPr="00CF0D0A" w:rsidR="001D705F">
        <w:rPr>
          <w:lang w:val="fr-FR"/>
        </w:rPr>
        <w:t xml:space="preserve">, </w:t>
      </w:r>
      <w:r w:rsidRPr="00CF0D0A" w:rsidR="00185715">
        <w:rPr>
          <w:lang w:val="fr-FR"/>
        </w:rPr>
        <w:t>elle</w:t>
      </w:r>
      <w:r w:rsidRPr="00CF0D0A" w:rsidR="00DB7AF6">
        <w:rPr>
          <w:lang w:val="fr-FR"/>
        </w:rPr>
        <w:t xml:space="preserve"> a </w:t>
      </w:r>
      <w:r w:rsidRPr="00CF0D0A" w:rsidR="00185715">
        <w:rPr>
          <w:lang w:val="fr-FR"/>
        </w:rPr>
        <w:t>rappelé que la protection de l</w:t>
      </w:r>
      <w:r w:rsidRPr="00CF0D0A" w:rsidR="00CF0D0A">
        <w:rPr>
          <w:lang w:val="fr-FR"/>
        </w:rPr>
        <w:t>’</w:t>
      </w:r>
      <w:r w:rsidRPr="00CF0D0A" w:rsidR="00185715">
        <w:rPr>
          <w:lang w:val="fr-FR"/>
        </w:rPr>
        <w:t xml:space="preserve">article 6 § 2 de la Convention </w:t>
      </w:r>
      <w:r w:rsidRPr="00CF0D0A" w:rsidR="00ED7F77">
        <w:rPr>
          <w:lang w:val="fr-FR"/>
        </w:rPr>
        <w:t>s</w:t>
      </w:r>
      <w:r w:rsidRPr="00CF0D0A" w:rsidR="00CF0D0A">
        <w:rPr>
          <w:lang w:val="fr-FR"/>
        </w:rPr>
        <w:t>’</w:t>
      </w:r>
      <w:r w:rsidRPr="00CF0D0A" w:rsidR="00ED7F77">
        <w:rPr>
          <w:lang w:val="fr-FR"/>
        </w:rPr>
        <w:t xml:space="preserve">étend pendant et après la fin du procès et que, dans le premier cas de figure, </w:t>
      </w:r>
      <w:r w:rsidRPr="00CF0D0A" w:rsidR="00185715">
        <w:rPr>
          <w:lang w:val="fr-FR"/>
        </w:rPr>
        <w:t>tout recours interne effectif visant à redresser une violation alléguée de la présomption d</w:t>
      </w:r>
      <w:r w:rsidRPr="00CF0D0A" w:rsidR="00CF0D0A">
        <w:rPr>
          <w:lang w:val="fr-FR"/>
        </w:rPr>
        <w:t>’</w:t>
      </w:r>
      <w:r w:rsidRPr="00CF0D0A" w:rsidR="00185715">
        <w:rPr>
          <w:lang w:val="fr-FR"/>
        </w:rPr>
        <w:t>innocence doit être immédiatement ouvert au justiciable et ne doit pas être assujetti à l</w:t>
      </w:r>
      <w:r w:rsidRPr="00CF0D0A" w:rsidR="00CF0D0A">
        <w:rPr>
          <w:lang w:val="fr-FR"/>
        </w:rPr>
        <w:t>’</w:t>
      </w:r>
      <w:r w:rsidRPr="00CF0D0A" w:rsidR="00185715">
        <w:rPr>
          <w:lang w:val="fr-FR"/>
        </w:rPr>
        <w:t>issue de son procès.</w:t>
      </w:r>
      <w:r w:rsidRPr="00CF0D0A" w:rsidR="00602D5F">
        <w:rPr>
          <w:lang w:val="fr-FR"/>
        </w:rPr>
        <w:t xml:space="preserve"> Elle a donc estimé qu</w:t>
      </w:r>
      <w:r w:rsidRPr="00CF0D0A" w:rsidR="00CF0D0A">
        <w:rPr>
          <w:lang w:val="fr-FR"/>
        </w:rPr>
        <w:t>’</w:t>
      </w:r>
      <w:r w:rsidRPr="00CF0D0A" w:rsidR="00602D5F">
        <w:rPr>
          <w:lang w:val="fr-FR"/>
        </w:rPr>
        <w:t>un recours disponible uniquement après la fin de la procédure pénale, et seulement dans le cas d</w:t>
      </w:r>
      <w:r w:rsidRPr="00CF0D0A" w:rsidR="00CF0D0A">
        <w:rPr>
          <w:lang w:val="fr-FR"/>
        </w:rPr>
        <w:t>’</w:t>
      </w:r>
      <w:r w:rsidRPr="00CF0D0A" w:rsidR="00602D5F">
        <w:rPr>
          <w:lang w:val="fr-FR"/>
        </w:rPr>
        <w:t>un acquittement, ne pouvait pas être considéré comme suffisamment efficace (</w:t>
      </w:r>
      <w:r w:rsidRPr="00CF0D0A" w:rsidR="00602D5F">
        <w:rPr>
          <w:i/>
          <w:lang w:val="fr-FR"/>
        </w:rPr>
        <w:t>ibidem</w:t>
      </w:r>
      <w:r w:rsidRPr="00CF0D0A" w:rsidR="00ED7F77">
        <w:rPr>
          <w:lang w:val="fr-FR"/>
        </w:rPr>
        <w:t>).</w:t>
      </w:r>
    </w:p>
    <w:p w:rsidRPr="00CF0D0A" w:rsidR="00E05559" w:rsidP="00CF0D0A" w:rsidRDefault="00185715">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47</w:t>
      </w:r>
      <w:r w:rsidRPr="00CF0D0A">
        <w:rPr>
          <w:lang w:val="fr-FR"/>
        </w:rPr>
        <w:fldChar w:fldCharType="end"/>
      </w:r>
      <w:r w:rsidRPr="00CF0D0A">
        <w:rPr>
          <w:lang w:val="fr-FR"/>
        </w:rPr>
        <w:t>.  </w:t>
      </w:r>
      <w:r w:rsidRPr="00CF0D0A" w:rsidR="001D705F">
        <w:rPr>
          <w:lang w:val="fr-FR"/>
        </w:rPr>
        <w:t xml:space="preserve">La Cour constate que, à </w:t>
      </w:r>
      <w:r w:rsidRPr="00CF0D0A" w:rsidR="00FE2674">
        <w:rPr>
          <w:lang w:val="fr-FR"/>
        </w:rPr>
        <w:t>la date de l</w:t>
      </w:r>
      <w:r w:rsidRPr="00CF0D0A" w:rsidR="00CF0D0A">
        <w:rPr>
          <w:lang w:val="fr-FR"/>
        </w:rPr>
        <w:t>’</w:t>
      </w:r>
      <w:r w:rsidRPr="00CF0D0A" w:rsidR="00FE2674">
        <w:rPr>
          <w:lang w:val="fr-FR"/>
        </w:rPr>
        <w:t>introduct</w:t>
      </w:r>
      <w:r w:rsidRPr="00CF0D0A" w:rsidR="008617CA">
        <w:rPr>
          <w:lang w:val="fr-FR"/>
        </w:rPr>
        <w:t>ion de la présente requête, le 10 décembre 2010</w:t>
      </w:r>
      <w:r w:rsidRPr="00CF0D0A" w:rsidR="00FE2674">
        <w:rPr>
          <w:lang w:val="fr-FR"/>
        </w:rPr>
        <w:t>, la procédure pénale à l</w:t>
      </w:r>
      <w:r w:rsidRPr="00CF0D0A" w:rsidR="00CF0D0A">
        <w:rPr>
          <w:lang w:val="fr-FR"/>
        </w:rPr>
        <w:t>’</w:t>
      </w:r>
      <w:r w:rsidRPr="00CF0D0A" w:rsidR="00FE2674">
        <w:rPr>
          <w:lang w:val="fr-FR"/>
        </w:rPr>
        <w:t xml:space="preserve">encontre des trois requérants était encore pendante. </w:t>
      </w:r>
      <w:r w:rsidRPr="00CF0D0A" w:rsidR="00A06B52">
        <w:rPr>
          <w:lang w:val="fr-FR"/>
        </w:rPr>
        <w:t>Les intéressés</w:t>
      </w:r>
      <w:r w:rsidRPr="00CF0D0A" w:rsidR="00FE2674">
        <w:rPr>
          <w:lang w:val="fr-FR"/>
        </w:rPr>
        <w:t xml:space="preserve"> ne pouvaient dès lors pas se prévaloir </w:t>
      </w:r>
      <w:r w:rsidRPr="00CF0D0A" w:rsidR="001D705F">
        <w:rPr>
          <w:lang w:val="fr-FR"/>
        </w:rPr>
        <w:t xml:space="preserve">immédiatement </w:t>
      </w:r>
      <w:r w:rsidRPr="00CF0D0A" w:rsidR="00FE2674">
        <w:rPr>
          <w:lang w:val="fr-FR"/>
        </w:rPr>
        <w:t>de la première voie de recours suggérée par le Gouvernement, à savoir l</w:t>
      </w:r>
      <w:r w:rsidRPr="00CF0D0A" w:rsidR="00CF0D0A">
        <w:rPr>
          <w:lang w:val="fr-FR"/>
        </w:rPr>
        <w:t>’</w:t>
      </w:r>
      <w:r w:rsidRPr="00CF0D0A" w:rsidR="00FE2674">
        <w:rPr>
          <w:lang w:val="fr-FR"/>
        </w:rPr>
        <w:t xml:space="preserve">action </w:t>
      </w:r>
      <w:r w:rsidRPr="00CF0D0A" w:rsidR="00A06B52">
        <w:rPr>
          <w:lang w:val="fr-FR"/>
        </w:rPr>
        <w:t>fondée sur</w:t>
      </w:r>
      <w:r w:rsidRPr="00CF0D0A" w:rsidR="00FE2674">
        <w:rPr>
          <w:lang w:val="fr-FR"/>
        </w:rPr>
        <w:t xml:space="preserve"> l</w:t>
      </w:r>
      <w:r w:rsidRPr="00CF0D0A" w:rsidR="00CF0D0A">
        <w:rPr>
          <w:lang w:val="fr-FR"/>
        </w:rPr>
        <w:t>’</w:t>
      </w:r>
      <w:r w:rsidRPr="00CF0D0A" w:rsidR="00FE2674">
        <w:rPr>
          <w:lang w:val="fr-FR"/>
        </w:rPr>
        <w:t>article 2, alinéa 1, point 3</w:t>
      </w:r>
      <w:r w:rsidRPr="00CF0D0A" w:rsidR="00915013">
        <w:rPr>
          <w:lang w:val="fr-FR"/>
        </w:rPr>
        <w:t>,</w:t>
      </w:r>
      <w:r w:rsidRPr="00CF0D0A" w:rsidR="00FE2674">
        <w:rPr>
          <w:lang w:val="fr-FR"/>
        </w:rPr>
        <w:t xml:space="preserve"> de la loi sur la responsabilité de l</w:t>
      </w:r>
      <w:r w:rsidRPr="00CF0D0A" w:rsidR="00CF0D0A">
        <w:rPr>
          <w:lang w:val="fr-FR"/>
        </w:rPr>
        <w:t>’</w:t>
      </w:r>
      <w:r w:rsidRPr="00CF0D0A" w:rsidR="00FE2674">
        <w:rPr>
          <w:lang w:val="fr-FR"/>
        </w:rPr>
        <w:t xml:space="preserve">État, </w:t>
      </w:r>
      <w:r w:rsidRPr="00CF0D0A" w:rsidR="00E05559">
        <w:rPr>
          <w:lang w:val="fr-FR"/>
        </w:rPr>
        <w:t>qui leur est devenu</w:t>
      </w:r>
      <w:r w:rsidRPr="00CF0D0A" w:rsidR="00915013">
        <w:rPr>
          <w:lang w:val="fr-FR"/>
        </w:rPr>
        <w:t>e</w:t>
      </w:r>
      <w:r w:rsidRPr="00CF0D0A" w:rsidR="00E05559">
        <w:rPr>
          <w:lang w:val="fr-FR"/>
        </w:rPr>
        <w:t xml:space="preserve"> </w:t>
      </w:r>
      <w:r w:rsidRPr="00CF0D0A" w:rsidR="00915013">
        <w:rPr>
          <w:lang w:val="fr-FR"/>
        </w:rPr>
        <w:t xml:space="preserve">accessible </w:t>
      </w:r>
      <w:r w:rsidRPr="00CF0D0A" w:rsidR="00E05559">
        <w:rPr>
          <w:lang w:val="fr-FR"/>
        </w:rPr>
        <w:t xml:space="preserve">uniquement après la </w:t>
      </w:r>
      <w:r w:rsidRPr="00CF0D0A" w:rsidR="00C34E7D">
        <w:rPr>
          <w:lang w:val="fr-FR"/>
        </w:rPr>
        <w:t xml:space="preserve">fin </w:t>
      </w:r>
      <w:r w:rsidRPr="00CF0D0A" w:rsidR="00E05559">
        <w:rPr>
          <w:lang w:val="fr-FR"/>
        </w:rPr>
        <w:t xml:space="preserve">de la procédure pénale en 2014 et </w:t>
      </w:r>
      <w:r w:rsidRPr="00CF0D0A" w:rsidR="00915013">
        <w:rPr>
          <w:lang w:val="fr-FR"/>
        </w:rPr>
        <w:t xml:space="preserve">en </w:t>
      </w:r>
      <w:r w:rsidRPr="00CF0D0A" w:rsidR="00E05559">
        <w:rPr>
          <w:lang w:val="fr-FR"/>
        </w:rPr>
        <w:t>2016 (paragraphe</w:t>
      </w:r>
      <w:r w:rsidRPr="00CF0D0A" w:rsidR="008617CA">
        <w:rPr>
          <w:lang w:val="fr-FR"/>
        </w:rPr>
        <w:t>s</w:t>
      </w:r>
      <w:r w:rsidRPr="00CF0D0A" w:rsidR="00E05559">
        <w:rPr>
          <w:lang w:val="fr-FR"/>
        </w:rPr>
        <w:t xml:space="preserve"> </w:t>
      </w:r>
      <w:r w:rsidRPr="00CF0D0A" w:rsidR="008617CA">
        <w:rPr>
          <w:lang w:val="fr-FR"/>
        </w:rPr>
        <w:t>19 et 20</w:t>
      </w:r>
      <w:r w:rsidRPr="00CF0D0A" w:rsidR="00E05559">
        <w:rPr>
          <w:lang w:val="fr-FR"/>
        </w:rPr>
        <w:t xml:space="preserve"> ci-dessus). </w:t>
      </w:r>
      <w:r w:rsidRPr="00CF0D0A" w:rsidR="00FE2674">
        <w:rPr>
          <w:lang w:val="fr-FR"/>
        </w:rPr>
        <w:t xml:space="preserve">Dès lors, </w:t>
      </w:r>
      <w:r w:rsidRPr="00CF0D0A" w:rsidR="00C34E7D">
        <w:rPr>
          <w:lang w:val="fr-FR"/>
        </w:rPr>
        <w:t>la Cour estime</w:t>
      </w:r>
      <w:r w:rsidRPr="00CF0D0A" w:rsidR="00FE2674">
        <w:rPr>
          <w:lang w:val="fr-FR"/>
        </w:rPr>
        <w:t xml:space="preserve"> qu</w:t>
      </w:r>
      <w:r w:rsidRPr="00CF0D0A" w:rsidR="00CF0D0A">
        <w:rPr>
          <w:lang w:val="fr-FR"/>
        </w:rPr>
        <w:t>’</w:t>
      </w:r>
      <w:r w:rsidRPr="00CF0D0A" w:rsidR="00FE2674">
        <w:rPr>
          <w:lang w:val="fr-FR"/>
        </w:rPr>
        <w:t xml:space="preserve">il y a lieu de rejeter </w:t>
      </w:r>
      <w:r w:rsidRPr="00CF0D0A" w:rsidR="00E05559">
        <w:rPr>
          <w:lang w:val="fr-FR"/>
        </w:rPr>
        <w:t xml:space="preserve">le premier volet de </w:t>
      </w:r>
      <w:r w:rsidRPr="00CF0D0A" w:rsidR="00FE2674">
        <w:rPr>
          <w:lang w:val="fr-FR"/>
        </w:rPr>
        <w:t>l</w:t>
      </w:r>
      <w:r w:rsidRPr="00CF0D0A" w:rsidR="00CF0D0A">
        <w:rPr>
          <w:lang w:val="fr-FR"/>
        </w:rPr>
        <w:t>’</w:t>
      </w:r>
      <w:r w:rsidRPr="00CF0D0A" w:rsidR="00FE2674">
        <w:rPr>
          <w:lang w:val="fr-FR"/>
        </w:rPr>
        <w:t>exception d</w:t>
      </w:r>
      <w:r w:rsidRPr="00CF0D0A" w:rsidR="00CF0D0A">
        <w:rPr>
          <w:lang w:val="fr-FR"/>
        </w:rPr>
        <w:t>’</w:t>
      </w:r>
      <w:r w:rsidRPr="00CF0D0A" w:rsidR="00FE2674">
        <w:rPr>
          <w:lang w:val="fr-FR"/>
        </w:rPr>
        <w:t>irrecevabilité soulevée par le Gouvernement.</w:t>
      </w:r>
    </w:p>
    <w:p w:rsidRPr="00CF0D0A" w:rsidR="00F67996" w:rsidP="00CF0D0A" w:rsidRDefault="000401F4">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48</w:t>
      </w:r>
      <w:r w:rsidRPr="00CF0D0A">
        <w:rPr>
          <w:lang w:val="fr-FR"/>
        </w:rPr>
        <w:fldChar w:fldCharType="end"/>
      </w:r>
      <w:r w:rsidRPr="00CF0D0A">
        <w:rPr>
          <w:lang w:val="fr-FR"/>
        </w:rPr>
        <w:t>.  Quant au deuxième volet de la même exception d</w:t>
      </w:r>
      <w:r w:rsidRPr="00CF0D0A" w:rsidR="00CF0D0A">
        <w:rPr>
          <w:lang w:val="fr-FR"/>
        </w:rPr>
        <w:t>’</w:t>
      </w:r>
      <w:r w:rsidRPr="00CF0D0A">
        <w:rPr>
          <w:lang w:val="fr-FR"/>
        </w:rPr>
        <w:t xml:space="preserve">irrecevabilité, </w:t>
      </w:r>
      <w:r w:rsidRPr="00CF0D0A" w:rsidR="00192C1E">
        <w:rPr>
          <w:lang w:val="fr-FR"/>
        </w:rPr>
        <w:t>à savoir la possibilité d</w:t>
      </w:r>
      <w:r w:rsidRPr="00CF0D0A" w:rsidR="00CF0D0A">
        <w:rPr>
          <w:lang w:val="fr-FR"/>
        </w:rPr>
        <w:t>’</w:t>
      </w:r>
      <w:r w:rsidRPr="00CF0D0A" w:rsidR="00192C1E">
        <w:rPr>
          <w:lang w:val="fr-FR"/>
        </w:rPr>
        <w:t>introduire une action en dommages et intérêts en vertu de l</w:t>
      </w:r>
      <w:r w:rsidRPr="00CF0D0A" w:rsidR="00CF0D0A">
        <w:rPr>
          <w:lang w:val="fr-FR"/>
        </w:rPr>
        <w:t>’</w:t>
      </w:r>
      <w:r w:rsidRPr="00CF0D0A" w:rsidR="00192C1E">
        <w:rPr>
          <w:lang w:val="fr-FR"/>
        </w:rPr>
        <w:t xml:space="preserve">article 49 de la loi sur les obligations et les contrats, </w:t>
      </w:r>
      <w:r w:rsidRPr="00CF0D0A" w:rsidR="00056EF9">
        <w:rPr>
          <w:lang w:val="fr-FR"/>
        </w:rPr>
        <w:t xml:space="preserve">la Cour </w:t>
      </w:r>
      <w:r w:rsidRPr="00CF0D0A" w:rsidR="00E335DC">
        <w:rPr>
          <w:lang w:val="fr-FR"/>
        </w:rPr>
        <w:t>observe qu</w:t>
      </w:r>
      <w:r w:rsidRPr="00CF0D0A" w:rsidR="00CF0D0A">
        <w:rPr>
          <w:lang w:val="fr-FR"/>
        </w:rPr>
        <w:t>’</w:t>
      </w:r>
      <w:r w:rsidRPr="00CF0D0A" w:rsidR="00E335DC">
        <w:rPr>
          <w:lang w:val="fr-FR"/>
        </w:rPr>
        <w:t>il s</w:t>
      </w:r>
      <w:r w:rsidRPr="00CF0D0A" w:rsidR="00CF0D0A">
        <w:rPr>
          <w:lang w:val="fr-FR"/>
        </w:rPr>
        <w:t>’</w:t>
      </w:r>
      <w:r w:rsidRPr="00CF0D0A" w:rsidR="00E335DC">
        <w:rPr>
          <w:lang w:val="fr-FR"/>
        </w:rPr>
        <w:t>agit d</w:t>
      </w:r>
      <w:r w:rsidRPr="00CF0D0A" w:rsidR="00CF0D0A">
        <w:rPr>
          <w:lang w:val="fr-FR"/>
        </w:rPr>
        <w:t>’</w:t>
      </w:r>
      <w:r w:rsidRPr="00CF0D0A" w:rsidR="00E335DC">
        <w:rPr>
          <w:lang w:val="fr-FR"/>
        </w:rPr>
        <w:t>une disposition</w:t>
      </w:r>
      <w:r w:rsidRPr="00CF0D0A" w:rsidR="006B7F75">
        <w:rPr>
          <w:lang w:val="fr-FR"/>
        </w:rPr>
        <w:t xml:space="preserve"> </w:t>
      </w:r>
      <w:r w:rsidRPr="00CF0D0A" w:rsidR="00E335DC">
        <w:rPr>
          <w:lang w:val="fr-FR"/>
        </w:rPr>
        <w:t>régissant</w:t>
      </w:r>
      <w:r w:rsidRPr="00CF0D0A" w:rsidR="006B7F75">
        <w:rPr>
          <w:lang w:val="fr-FR"/>
        </w:rPr>
        <w:t xml:space="preserve"> de manière générale</w:t>
      </w:r>
      <w:r w:rsidRPr="00CF0D0A" w:rsidR="00E335DC">
        <w:rPr>
          <w:lang w:val="fr-FR"/>
        </w:rPr>
        <w:t xml:space="preserve"> la responsabilité civile du commettant du fait de ses préposés.</w:t>
      </w:r>
      <w:r w:rsidRPr="00CF0D0A" w:rsidR="006B7F75">
        <w:rPr>
          <w:lang w:val="fr-FR"/>
        </w:rPr>
        <w:t xml:space="preserve"> Elle figure dans la source principale du droit bulgare des obligations</w:t>
      </w:r>
      <w:r w:rsidRPr="00CF0D0A" w:rsidR="00343BBA">
        <w:rPr>
          <w:lang w:val="fr-FR"/>
        </w:rPr>
        <w:t xml:space="preserve">. </w:t>
      </w:r>
      <w:r w:rsidRPr="00CF0D0A" w:rsidR="00E462D3">
        <w:rPr>
          <w:lang w:val="fr-FR"/>
        </w:rPr>
        <w:t>La Cour observe également que</w:t>
      </w:r>
      <w:r w:rsidRPr="00CF0D0A" w:rsidR="00980383">
        <w:rPr>
          <w:lang w:val="fr-FR"/>
        </w:rPr>
        <w:t>,</w:t>
      </w:r>
      <w:r w:rsidRPr="00CF0D0A" w:rsidR="00E462D3">
        <w:rPr>
          <w:lang w:val="fr-FR"/>
        </w:rPr>
        <w:t xml:space="preserve"> </w:t>
      </w:r>
      <w:r w:rsidRPr="00CF0D0A" w:rsidR="00980383">
        <w:rPr>
          <w:lang w:val="fr-FR"/>
        </w:rPr>
        <w:t>en droit bulgare, la voie interne spécialement conçue pour permettre d</w:t>
      </w:r>
      <w:r w:rsidRPr="00CF0D0A" w:rsidR="00CF0D0A">
        <w:rPr>
          <w:lang w:val="fr-FR"/>
        </w:rPr>
        <w:t>’</w:t>
      </w:r>
      <w:r w:rsidRPr="00CF0D0A" w:rsidR="00980383">
        <w:rPr>
          <w:lang w:val="fr-FR"/>
        </w:rPr>
        <w:t>engager la responsabilité</w:t>
      </w:r>
      <w:r w:rsidRPr="00CF0D0A" w:rsidR="006E2F2F">
        <w:rPr>
          <w:lang w:val="fr-FR"/>
        </w:rPr>
        <w:t xml:space="preserve"> délictuelle</w:t>
      </w:r>
      <w:r w:rsidRPr="00CF0D0A" w:rsidR="00980383">
        <w:rPr>
          <w:lang w:val="fr-FR"/>
        </w:rPr>
        <w:t xml:space="preserve"> de l</w:t>
      </w:r>
      <w:r w:rsidRPr="00CF0D0A" w:rsidR="00CF0D0A">
        <w:rPr>
          <w:lang w:val="fr-FR"/>
        </w:rPr>
        <w:t>’</w:t>
      </w:r>
      <w:r w:rsidRPr="00CF0D0A" w:rsidR="00980383">
        <w:rPr>
          <w:lang w:val="fr-FR"/>
        </w:rPr>
        <w:t>État est une action fondée sur les dispositions pertinentes de la loi sur la responsabilité de l</w:t>
      </w:r>
      <w:r w:rsidRPr="00CF0D0A" w:rsidR="00CF0D0A">
        <w:rPr>
          <w:lang w:val="fr-FR"/>
        </w:rPr>
        <w:t>’</w:t>
      </w:r>
      <w:r w:rsidRPr="00CF0D0A" w:rsidR="006E2F2F">
        <w:rPr>
          <w:lang w:val="fr-FR"/>
        </w:rPr>
        <w:t>État</w:t>
      </w:r>
      <w:r w:rsidRPr="00CF0D0A" w:rsidR="00980383">
        <w:rPr>
          <w:lang w:val="fr-FR"/>
        </w:rPr>
        <w:t xml:space="preserve"> et des communes pour dommages (voir paragraphe 30 ci-dessus).</w:t>
      </w:r>
      <w:r w:rsidRPr="00CF0D0A" w:rsidR="006E2F2F">
        <w:rPr>
          <w:lang w:val="fr-FR"/>
        </w:rPr>
        <w:t xml:space="preserve"> </w:t>
      </w:r>
      <w:r w:rsidRPr="00CF0D0A" w:rsidR="00AA7F31">
        <w:rPr>
          <w:lang w:val="fr-FR"/>
        </w:rPr>
        <w:t>Cependant, la Cour n</w:t>
      </w:r>
      <w:r w:rsidRPr="00CF0D0A" w:rsidR="00CF0D0A">
        <w:rPr>
          <w:lang w:val="fr-FR"/>
        </w:rPr>
        <w:t>’</w:t>
      </w:r>
      <w:r w:rsidRPr="00CF0D0A" w:rsidR="00AA7F31">
        <w:rPr>
          <w:lang w:val="fr-FR"/>
        </w:rPr>
        <w:t>exclut pas d</w:t>
      </w:r>
      <w:r w:rsidRPr="00CF0D0A" w:rsidR="00CF0D0A">
        <w:rPr>
          <w:lang w:val="fr-FR"/>
        </w:rPr>
        <w:t>’</w:t>
      </w:r>
      <w:r w:rsidRPr="00CF0D0A" w:rsidR="00AA7F31">
        <w:rPr>
          <w:lang w:val="fr-FR"/>
        </w:rPr>
        <w:t xml:space="preserve">emblée que </w:t>
      </w:r>
      <w:r w:rsidRPr="00CF0D0A" w:rsidR="006E2F2F">
        <w:rPr>
          <w:lang w:val="fr-FR"/>
        </w:rPr>
        <w:t xml:space="preserve">la loi sur les obligations et les contrats </w:t>
      </w:r>
      <w:r w:rsidRPr="00CF0D0A" w:rsidR="00AA7F31">
        <w:rPr>
          <w:lang w:val="fr-FR"/>
        </w:rPr>
        <w:t>puisse servir de base légale d</w:t>
      </w:r>
      <w:r w:rsidRPr="00CF0D0A" w:rsidR="00CF0D0A">
        <w:rPr>
          <w:lang w:val="fr-FR"/>
        </w:rPr>
        <w:t>’</w:t>
      </w:r>
      <w:r w:rsidRPr="00CF0D0A" w:rsidR="00AA7F31">
        <w:rPr>
          <w:lang w:val="fr-FR"/>
        </w:rPr>
        <w:t>une jurisprudence interne permettant d</w:t>
      </w:r>
      <w:r w:rsidRPr="00CF0D0A" w:rsidR="00CF0D0A">
        <w:rPr>
          <w:lang w:val="fr-FR"/>
        </w:rPr>
        <w:t>’</w:t>
      </w:r>
      <w:r w:rsidRPr="00CF0D0A" w:rsidR="00AA7F31">
        <w:rPr>
          <w:lang w:val="fr-FR"/>
        </w:rPr>
        <w:t>engager la responsabilité de l</w:t>
      </w:r>
      <w:r w:rsidRPr="00CF0D0A" w:rsidR="00CF0D0A">
        <w:rPr>
          <w:lang w:val="fr-FR"/>
        </w:rPr>
        <w:t>’</w:t>
      </w:r>
      <w:r w:rsidRPr="00CF0D0A" w:rsidR="006E2F2F">
        <w:rPr>
          <w:lang w:val="fr-FR"/>
        </w:rPr>
        <w:t>État</w:t>
      </w:r>
      <w:r w:rsidRPr="00CF0D0A" w:rsidR="00AA7F31">
        <w:rPr>
          <w:lang w:val="fr-FR"/>
        </w:rPr>
        <w:t xml:space="preserve"> dans des cas similaires à celui en l</w:t>
      </w:r>
      <w:r w:rsidRPr="00CF0D0A" w:rsidR="00CF0D0A">
        <w:rPr>
          <w:lang w:val="fr-FR"/>
        </w:rPr>
        <w:t>’</w:t>
      </w:r>
      <w:r w:rsidRPr="00CF0D0A" w:rsidR="00AA7F31">
        <w:rPr>
          <w:lang w:val="fr-FR"/>
        </w:rPr>
        <w:t>espèce.</w:t>
      </w:r>
    </w:p>
    <w:p w:rsidRPr="00CF0D0A" w:rsidR="00C0581C" w:rsidP="00CF0D0A" w:rsidRDefault="00E75BE2">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49</w:t>
      </w:r>
      <w:r w:rsidRPr="00CF0D0A">
        <w:rPr>
          <w:lang w:val="fr-FR"/>
        </w:rPr>
        <w:fldChar w:fldCharType="end"/>
      </w:r>
      <w:r w:rsidRPr="00CF0D0A">
        <w:rPr>
          <w:lang w:val="fr-FR"/>
        </w:rPr>
        <w:t>.  </w:t>
      </w:r>
      <w:r w:rsidRPr="00CF0D0A" w:rsidR="006E2F2F">
        <w:rPr>
          <w:lang w:val="fr-FR"/>
        </w:rPr>
        <w:t>Elle</w:t>
      </w:r>
      <w:r w:rsidRPr="00CF0D0A">
        <w:rPr>
          <w:lang w:val="fr-FR"/>
        </w:rPr>
        <w:t xml:space="preserve"> rappelle</w:t>
      </w:r>
      <w:r w:rsidRPr="00CF0D0A" w:rsidR="006E2F2F">
        <w:rPr>
          <w:lang w:val="fr-FR"/>
        </w:rPr>
        <w:t xml:space="preserve"> toutefois</w:t>
      </w:r>
      <w:r w:rsidRPr="00CF0D0A" w:rsidR="00AA7F31">
        <w:rPr>
          <w:lang w:val="fr-FR"/>
        </w:rPr>
        <w:t xml:space="preserve"> </w:t>
      </w:r>
      <w:r w:rsidRPr="00CF0D0A">
        <w:rPr>
          <w:lang w:val="fr-FR"/>
        </w:rPr>
        <w:t>qu</w:t>
      </w:r>
      <w:r w:rsidRPr="00CF0D0A" w:rsidR="00CF0D0A">
        <w:rPr>
          <w:lang w:val="fr-FR"/>
        </w:rPr>
        <w:t>’</w:t>
      </w:r>
      <w:r w:rsidRPr="00CF0D0A">
        <w:rPr>
          <w:lang w:val="fr-FR"/>
        </w:rPr>
        <w:t>il incombe au Gouvernement excipant du non-épuisement de la convaincre que le recours qu</w:t>
      </w:r>
      <w:r w:rsidRPr="00CF0D0A" w:rsidR="00CF0D0A">
        <w:rPr>
          <w:lang w:val="fr-FR"/>
        </w:rPr>
        <w:t>’</w:t>
      </w:r>
      <w:r w:rsidRPr="00CF0D0A">
        <w:rPr>
          <w:lang w:val="fr-FR"/>
        </w:rPr>
        <w:t>il suggère était effectif et disponible tant en théorie qu</w:t>
      </w:r>
      <w:r w:rsidRPr="00CF0D0A" w:rsidR="00CF0D0A">
        <w:rPr>
          <w:lang w:val="fr-FR"/>
        </w:rPr>
        <w:t>’</w:t>
      </w:r>
      <w:r w:rsidRPr="00CF0D0A">
        <w:rPr>
          <w:lang w:val="fr-FR"/>
        </w:rPr>
        <w:t>en pratique à l</w:t>
      </w:r>
      <w:r w:rsidRPr="00CF0D0A" w:rsidR="00CF0D0A">
        <w:rPr>
          <w:lang w:val="fr-FR"/>
        </w:rPr>
        <w:t>’</w:t>
      </w:r>
      <w:r w:rsidRPr="00CF0D0A">
        <w:rPr>
          <w:lang w:val="fr-FR"/>
        </w:rPr>
        <w:t>époque des faits (</w:t>
      </w:r>
      <w:proofErr w:type="spellStart"/>
      <w:r w:rsidRPr="00CF0D0A" w:rsidR="00CF0D0A">
        <w:rPr>
          <w:i/>
          <w:lang w:val="fr-FR"/>
        </w:rPr>
        <w:t>Akdivar</w:t>
      </w:r>
      <w:proofErr w:type="spellEnd"/>
      <w:r w:rsidRPr="00CF0D0A" w:rsidR="00CF0D0A">
        <w:rPr>
          <w:i/>
          <w:lang w:val="fr-FR"/>
        </w:rPr>
        <w:t xml:space="preserve"> et </w:t>
      </w:r>
      <w:r w:rsidRPr="00CF0D0A">
        <w:rPr>
          <w:i/>
          <w:lang w:val="fr-FR"/>
        </w:rPr>
        <w:t>autres</w:t>
      </w:r>
      <w:r w:rsidRPr="00CF0D0A" w:rsidR="00BA0248">
        <w:rPr>
          <w:i/>
          <w:lang w:val="fr-FR"/>
        </w:rPr>
        <w:t xml:space="preserve">, </w:t>
      </w:r>
      <w:r w:rsidRPr="00CF0D0A" w:rsidR="00BA0248">
        <w:rPr>
          <w:lang w:val="fr-FR"/>
        </w:rPr>
        <w:t>précité</w:t>
      </w:r>
      <w:r w:rsidRPr="00CF0D0A">
        <w:rPr>
          <w:lang w:val="fr-FR"/>
        </w:rPr>
        <w:t>, § 68).</w:t>
      </w:r>
      <w:r w:rsidRPr="00CF0D0A" w:rsidR="00185715">
        <w:rPr>
          <w:lang w:val="fr-FR"/>
        </w:rPr>
        <w:t xml:space="preserve"> C</w:t>
      </w:r>
      <w:r w:rsidRPr="00CF0D0A" w:rsidR="00CF0D0A">
        <w:rPr>
          <w:lang w:val="fr-FR"/>
        </w:rPr>
        <w:t>’</w:t>
      </w:r>
      <w:r w:rsidRPr="00CF0D0A" w:rsidR="00185715">
        <w:rPr>
          <w:lang w:val="fr-FR"/>
        </w:rPr>
        <w:t>est d</w:t>
      </w:r>
      <w:r w:rsidRPr="00CF0D0A" w:rsidR="00CF0D0A">
        <w:rPr>
          <w:lang w:val="fr-FR"/>
        </w:rPr>
        <w:t>’</w:t>
      </w:r>
      <w:r w:rsidRPr="00CF0D0A" w:rsidR="00185715">
        <w:rPr>
          <w:lang w:val="fr-FR"/>
        </w:rPr>
        <w:t xml:space="preserve">autant plus important dans la présente </w:t>
      </w:r>
      <w:r w:rsidRPr="00CF0D0A" w:rsidR="00C60227">
        <w:rPr>
          <w:lang w:val="fr-FR"/>
        </w:rPr>
        <w:t>affaire</w:t>
      </w:r>
      <w:r w:rsidRPr="00CF0D0A" w:rsidR="003E5907">
        <w:rPr>
          <w:lang w:val="fr-FR"/>
        </w:rPr>
        <w:t>, compte tenu notamment de la nature très générale de</w:t>
      </w:r>
      <w:r w:rsidRPr="00CF0D0A" w:rsidR="00797B92">
        <w:rPr>
          <w:lang w:val="fr-FR"/>
        </w:rPr>
        <w:t xml:space="preserve"> la règle énoncée à l</w:t>
      </w:r>
      <w:r w:rsidRPr="00CF0D0A" w:rsidR="00CF0D0A">
        <w:rPr>
          <w:lang w:val="fr-FR"/>
        </w:rPr>
        <w:t>’</w:t>
      </w:r>
      <w:r w:rsidRPr="00CF0D0A" w:rsidR="00797B92">
        <w:rPr>
          <w:lang w:val="fr-FR"/>
        </w:rPr>
        <w:t xml:space="preserve">article 49 de la loi sur les obligations et les contrats </w:t>
      </w:r>
      <w:r w:rsidRPr="00CF0D0A" w:rsidR="003E5907">
        <w:rPr>
          <w:lang w:val="fr-FR"/>
        </w:rPr>
        <w:t>et de l</w:t>
      </w:r>
      <w:r w:rsidRPr="00CF0D0A" w:rsidR="00CF0D0A">
        <w:rPr>
          <w:lang w:val="fr-FR"/>
        </w:rPr>
        <w:t>’</w:t>
      </w:r>
      <w:r w:rsidRPr="00CF0D0A" w:rsidR="003E5907">
        <w:rPr>
          <w:lang w:val="fr-FR"/>
        </w:rPr>
        <w:t>argument des requérants selon lequel cet article ne</w:t>
      </w:r>
      <w:r w:rsidRPr="00CF0D0A" w:rsidR="00C60227">
        <w:rPr>
          <w:lang w:val="fr-FR"/>
        </w:rPr>
        <w:t xml:space="preserve"> serait</w:t>
      </w:r>
      <w:r w:rsidRPr="00CF0D0A" w:rsidR="003E5907">
        <w:rPr>
          <w:lang w:val="fr-FR"/>
        </w:rPr>
        <w:t xml:space="preserve"> pas</w:t>
      </w:r>
      <w:r w:rsidRPr="00CF0D0A" w:rsidR="00C60227">
        <w:rPr>
          <w:lang w:val="fr-FR"/>
        </w:rPr>
        <w:t xml:space="preserve"> applicable dans leur cas de figure en vertu de la jurisprudence constante de la Cour suprême de cassation bulgare (paragraphe </w:t>
      </w:r>
      <w:r w:rsidRPr="00CF0D0A" w:rsidR="002A5671">
        <w:rPr>
          <w:lang w:val="fr-FR"/>
        </w:rPr>
        <w:t>44</w:t>
      </w:r>
      <w:r w:rsidRPr="00CF0D0A" w:rsidR="00C60227">
        <w:rPr>
          <w:lang w:val="fr-FR"/>
        </w:rPr>
        <w:t xml:space="preserve"> ci-dessus).</w:t>
      </w:r>
    </w:p>
    <w:p w:rsidRPr="00CF0D0A" w:rsidR="00C0581C" w:rsidP="00CF0D0A" w:rsidRDefault="003E5907">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50</w:t>
      </w:r>
      <w:r w:rsidRPr="00CF0D0A">
        <w:rPr>
          <w:lang w:val="fr-FR"/>
        </w:rPr>
        <w:fldChar w:fldCharType="end"/>
      </w:r>
      <w:r w:rsidRPr="00CF0D0A">
        <w:rPr>
          <w:lang w:val="fr-FR"/>
        </w:rPr>
        <w:t>.  </w:t>
      </w:r>
      <w:r w:rsidRPr="00CF0D0A" w:rsidR="00C60227">
        <w:rPr>
          <w:lang w:val="fr-FR"/>
        </w:rPr>
        <w:t xml:space="preserve">Force est de constater que </w:t>
      </w:r>
      <w:r w:rsidRPr="00CF0D0A" w:rsidR="00E75BE2">
        <w:rPr>
          <w:lang w:val="fr-FR"/>
        </w:rPr>
        <w:t xml:space="preserve">le </w:t>
      </w:r>
      <w:r w:rsidRPr="00CF0D0A" w:rsidR="00E335DC">
        <w:rPr>
          <w:lang w:val="fr-FR"/>
        </w:rPr>
        <w:t>Gouvernement</w:t>
      </w:r>
      <w:r w:rsidRPr="00CF0D0A" w:rsidR="00E75BE2">
        <w:rPr>
          <w:lang w:val="fr-FR"/>
        </w:rPr>
        <w:t xml:space="preserve"> s</w:t>
      </w:r>
      <w:r w:rsidRPr="00CF0D0A" w:rsidR="00CF0D0A">
        <w:rPr>
          <w:lang w:val="fr-FR"/>
        </w:rPr>
        <w:t>’</w:t>
      </w:r>
      <w:r w:rsidRPr="00CF0D0A" w:rsidR="00E75BE2">
        <w:rPr>
          <w:lang w:val="fr-FR"/>
        </w:rPr>
        <w:t xml:space="preserve">est borné </w:t>
      </w:r>
      <w:r w:rsidRPr="00CF0D0A" w:rsidR="006B2D2A">
        <w:rPr>
          <w:lang w:val="fr-FR"/>
        </w:rPr>
        <w:t xml:space="preserve">à </w:t>
      </w:r>
      <w:r w:rsidRPr="00CF0D0A" w:rsidR="00E75BE2">
        <w:rPr>
          <w:lang w:val="fr-FR"/>
        </w:rPr>
        <w:t>affirmer d</w:t>
      </w:r>
      <w:r w:rsidRPr="00CF0D0A" w:rsidR="00CF0D0A">
        <w:rPr>
          <w:lang w:val="fr-FR"/>
        </w:rPr>
        <w:t>’</w:t>
      </w:r>
      <w:r w:rsidRPr="00CF0D0A" w:rsidR="00E75BE2">
        <w:rPr>
          <w:lang w:val="fr-FR"/>
        </w:rPr>
        <w:t>une manière générale qu</w:t>
      </w:r>
      <w:r w:rsidRPr="00CF0D0A" w:rsidR="00CF0D0A">
        <w:rPr>
          <w:lang w:val="fr-FR"/>
        </w:rPr>
        <w:t>’</w:t>
      </w:r>
      <w:r w:rsidRPr="00CF0D0A" w:rsidR="00E75BE2">
        <w:rPr>
          <w:lang w:val="fr-FR"/>
        </w:rPr>
        <w:t xml:space="preserve">une action </w:t>
      </w:r>
      <w:r w:rsidRPr="00CF0D0A" w:rsidR="00D005B5">
        <w:rPr>
          <w:lang w:val="fr-FR"/>
        </w:rPr>
        <w:t>fondée sur</w:t>
      </w:r>
      <w:r w:rsidRPr="00CF0D0A" w:rsidR="00E75BE2">
        <w:rPr>
          <w:lang w:val="fr-FR"/>
        </w:rPr>
        <w:t xml:space="preserve"> l</w:t>
      </w:r>
      <w:r w:rsidRPr="00CF0D0A" w:rsidR="00CF0D0A">
        <w:rPr>
          <w:lang w:val="fr-FR"/>
        </w:rPr>
        <w:t>’</w:t>
      </w:r>
      <w:r w:rsidRPr="00CF0D0A" w:rsidR="00E75BE2">
        <w:rPr>
          <w:lang w:val="fr-FR"/>
        </w:rPr>
        <w:t xml:space="preserve">article 49 de la loi sur les obligations et les contrats aurait permis aux requérants de faire valoir leur droit </w:t>
      </w:r>
      <w:r w:rsidRPr="00CF0D0A" w:rsidR="006B2D2A">
        <w:rPr>
          <w:lang w:val="fr-FR"/>
        </w:rPr>
        <w:t xml:space="preserve">à </w:t>
      </w:r>
      <w:r w:rsidRPr="00CF0D0A" w:rsidR="00E75BE2">
        <w:rPr>
          <w:lang w:val="fr-FR"/>
        </w:rPr>
        <w:t>la présomption d</w:t>
      </w:r>
      <w:r w:rsidRPr="00CF0D0A" w:rsidR="00CF0D0A">
        <w:rPr>
          <w:lang w:val="fr-FR"/>
        </w:rPr>
        <w:t>’</w:t>
      </w:r>
      <w:r w:rsidRPr="00CF0D0A" w:rsidR="00E75BE2">
        <w:rPr>
          <w:lang w:val="fr-FR"/>
        </w:rPr>
        <w:t xml:space="preserve">innocence avant la fin de la procédure pénale </w:t>
      </w:r>
      <w:r w:rsidRPr="00CF0D0A" w:rsidR="006B2D2A">
        <w:rPr>
          <w:lang w:val="fr-FR"/>
        </w:rPr>
        <w:t xml:space="preserve">engagée </w:t>
      </w:r>
      <w:r w:rsidRPr="00CF0D0A" w:rsidR="00E75BE2">
        <w:rPr>
          <w:lang w:val="fr-FR"/>
        </w:rPr>
        <w:t>à leur encontre</w:t>
      </w:r>
      <w:r w:rsidRPr="00CF0D0A" w:rsidR="00797B92">
        <w:rPr>
          <w:lang w:val="fr-FR"/>
        </w:rPr>
        <w:t>. Il n</w:t>
      </w:r>
      <w:r w:rsidRPr="00CF0D0A" w:rsidR="00CF0D0A">
        <w:rPr>
          <w:lang w:val="fr-FR"/>
        </w:rPr>
        <w:t>’</w:t>
      </w:r>
      <w:r w:rsidRPr="00CF0D0A" w:rsidR="00797B92">
        <w:rPr>
          <w:lang w:val="fr-FR"/>
        </w:rPr>
        <w:t xml:space="preserve">a aucunement </w:t>
      </w:r>
      <w:r w:rsidRPr="00CF0D0A" w:rsidR="00E75BE2">
        <w:rPr>
          <w:lang w:val="fr-FR"/>
        </w:rPr>
        <w:t>étay</w:t>
      </w:r>
      <w:r w:rsidRPr="00CF0D0A" w:rsidR="00245702">
        <w:rPr>
          <w:lang w:val="fr-FR"/>
        </w:rPr>
        <w:t>é</w:t>
      </w:r>
      <w:r w:rsidRPr="00CF0D0A" w:rsidR="00E75BE2">
        <w:rPr>
          <w:lang w:val="fr-FR"/>
        </w:rPr>
        <w:t xml:space="preserve"> sa thèse</w:t>
      </w:r>
      <w:r w:rsidRPr="00CF0D0A" w:rsidR="002C0B8D">
        <w:rPr>
          <w:lang w:val="fr-FR"/>
        </w:rPr>
        <w:t>, par exemple</w:t>
      </w:r>
      <w:r w:rsidRPr="00CF0D0A" w:rsidR="00E75BE2">
        <w:rPr>
          <w:lang w:val="fr-FR"/>
        </w:rPr>
        <w:t xml:space="preserve"> en présentant des décisions des juridictions internes allant dans ce sens.</w:t>
      </w:r>
    </w:p>
    <w:p w:rsidRPr="00CF0D0A" w:rsidR="00356E45" w:rsidP="00CF0D0A" w:rsidRDefault="00797B92">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51</w:t>
      </w:r>
      <w:r w:rsidRPr="00CF0D0A">
        <w:rPr>
          <w:lang w:val="fr-FR"/>
        </w:rPr>
        <w:fldChar w:fldCharType="end"/>
      </w:r>
      <w:r w:rsidRPr="00CF0D0A">
        <w:rPr>
          <w:lang w:val="fr-FR"/>
        </w:rPr>
        <w:t>.  Compte tenu de tous ces éléments, l</w:t>
      </w:r>
      <w:r w:rsidRPr="00CF0D0A" w:rsidR="002C0B8D">
        <w:rPr>
          <w:lang w:val="fr-FR"/>
        </w:rPr>
        <w:t xml:space="preserve">a Cour estime </w:t>
      </w:r>
      <w:r w:rsidRPr="00CF0D0A" w:rsidR="00AA7F31">
        <w:rPr>
          <w:lang w:val="fr-FR"/>
        </w:rPr>
        <w:t>que le Gouvernement n</w:t>
      </w:r>
      <w:r w:rsidRPr="00CF0D0A" w:rsidR="00CF0D0A">
        <w:rPr>
          <w:lang w:val="fr-FR"/>
        </w:rPr>
        <w:t>’</w:t>
      </w:r>
      <w:r w:rsidRPr="00CF0D0A" w:rsidR="00AA7F31">
        <w:rPr>
          <w:lang w:val="fr-FR"/>
        </w:rPr>
        <w:t xml:space="preserve">a pas prouvé </w:t>
      </w:r>
      <w:r w:rsidRPr="00CF0D0A" w:rsidR="002C0B8D">
        <w:rPr>
          <w:lang w:val="fr-FR"/>
        </w:rPr>
        <w:t>qu</w:t>
      </w:r>
      <w:r w:rsidRPr="00CF0D0A" w:rsidR="00CF0D0A">
        <w:rPr>
          <w:lang w:val="fr-FR"/>
        </w:rPr>
        <w:t>’</w:t>
      </w:r>
      <w:r w:rsidRPr="00CF0D0A" w:rsidR="002C0B8D">
        <w:rPr>
          <w:lang w:val="fr-FR"/>
        </w:rPr>
        <w:t>il s</w:t>
      </w:r>
      <w:r w:rsidRPr="00CF0D0A" w:rsidR="00CF0D0A">
        <w:rPr>
          <w:lang w:val="fr-FR"/>
        </w:rPr>
        <w:t>’</w:t>
      </w:r>
      <w:r w:rsidRPr="00CF0D0A" w:rsidR="002C0B8D">
        <w:rPr>
          <w:lang w:val="fr-FR"/>
        </w:rPr>
        <w:t>agissait d</w:t>
      </w:r>
      <w:r w:rsidRPr="00CF0D0A" w:rsidR="00CF0D0A">
        <w:rPr>
          <w:lang w:val="fr-FR"/>
        </w:rPr>
        <w:t>’</w:t>
      </w:r>
      <w:r w:rsidRPr="00CF0D0A" w:rsidR="002C0B8D">
        <w:rPr>
          <w:lang w:val="fr-FR"/>
        </w:rPr>
        <w:t xml:space="preserve">une voie de recours suffisamment établie et effective en droit interne pour </w:t>
      </w:r>
      <w:r w:rsidRPr="00CF0D0A" w:rsidR="006B2D2A">
        <w:rPr>
          <w:lang w:val="fr-FR"/>
        </w:rPr>
        <w:t xml:space="preserve">pouvoir </w:t>
      </w:r>
      <w:r w:rsidRPr="00CF0D0A" w:rsidR="002C0B8D">
        <w:rPr>
          <w:lang w:val="fr-FR"/>
        </w:rPr>
        <w:t>remédier à la violation alléguée de l</w:t>
      </w:r>
      <w:r w:rsidRPr="00CF0D0A" w:rsidR="00CF0D0A">
        <w:rPr>
          <w:lang w:val="fr-FR"/>
        </w:rPr>
        <w:t>’</w:t>
      </w:r>
      <w:r w:rsidRPr="00CF0D0A" w:rsidR="002C0B8D">
        <w:rPr>
          <w:lang w:val="fr-FR"/>
        </w:rPr>
        <w:t xml:space="preserve">article 6 § 2 de la Convention. Il y a donc lieu de rejeter </w:t>
      </w:r>
      <w:r w:rsidRPr="00CF0D0A" w:rsidR="008113BB">
        <w:rPr>
          <w:lang w:val="fr-FR"/>
        </w:rPr>
        <w:t>l</w:t>
      </w:r>
      <w:r w:rsidRPr="00CF0D0A" w:rsidR="002C0B8D">
        <w:rPr>
          <w:lang w:val="fr-FR"/>
        </w:rPr>
        <w:t>e deuxième volet de l</w:t>
      </w:r>
      <w:r w:rsidRPr="00CF0D0A" w:rsidR="00CF0D0A">
        <w:rPr>
          <w:lang w:val="fr-FR"/>
        </w:rPr>
        <w:t>’</w:t>
      </w:r>
      <w:r w:rsidRPr="00CF0D0A" w:rsidR="002C0B8D">
        <w:rPr>
          <w:lang w:val="fr-FR"/>
        </w:rPr>
        <w:t>exception d</w:t>
      </w:r>
      <w:r w:rsidRPr="00CF0D0A" w:rsidR="00CF0D0A">
        <w:rPr>
          <w:lang w:val="fr-FR"/>
        </w:rPr>
        <w:t>’</w:t>
      </w:r>
      <w:r w:rsidRPr="00CF0D0A" w:rsidR="002C0B8D">
        <w:rPr>
          <w:lang w:val="fr-FR"/>
        </w:rPr>
        <w:t>irrecevabilité soulevée par le Gouvernement.</w:t>
      </w:r>
    </w:p>
    <w:p w:rsidRPr="00CF0D0A" w:rsidR="004C6ABF" w:rsidP="00CF0D0A" w:rsidRDefault="00585FEE">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52</w:t>
      </w:r>
      <w:r w:rsidRPr="00CF0D0A">
        <w:rPr>
          <w:lang w:val="fr-FR"/>
        </w:rPr>
        <w:fldChar w:fldCharType="end"/>
      </w:r>
      <w:r w:rsidRPr="00CF0D0A">
        <w:rPr>
          <w:lang w:val="fr-FR"/>
        </w:rPr>
        <w:t>.  La Cour constate en outre que ce grief n</w:t>
      </w:r>
      <w:r w:rsidRPr="00CF0D0A" w:rsidR="00CF0D0A">
        <w:rPr>
          <w:lang w:val="fr-FR"/>
        </w:rPr>
        <w:t>’</w:t>
      </w:r>
      <w:r w:rsidRPr="00CF0D0A">
        <w:rPr>
          <w:lang w:val="fr-FR"/>
        </w:rPr>
        <w:t xml:space="preserve">est </w:t>
      </w:r>
      <w:r w:rsidRPr="00CF0D0A" w:rsidR="004C6ABF">
        <w:rPr>
          <w:lang w:val="fr-FR"/>
        </w:rPr>
        <w:t>pas manifestement mal fondé, au sens de l</w:t>
      </w:r>
      <w:r w:rsidRPr="00CF0D0A" w:rsidR="00CF0D0A">
        <w:rPr>
          <w:lang w:val="fr-FR"/>
        </w:rPr>
        <w:t>’</w:t>
      </w:r>
      <w:r w:rsidRPr="00CF0D0A" w:rsidR="004C6ABF">
        <w:rPr>
          <w:lang w:val="fr-FR"/>
        </w:rPr>
        <w:t>art</w:t>
      </w:r>
      <w:r w:rsidRPr="00CF0D0A" w:rsidR="00CF0D0A">
        <w:rPr>
          <w:lang w:val="fr-FR"/>
        </w:rPr>
        <w:t xml:space="preserve">icle </w:t>
      </w:r>
      <w:r w:rsidRPr="00CF0D0A" w:rsidR="004C6ABF">
        <w:rPr>
          <w:lang w:val="fr-FR"/>
        </w:rPr>
        <w:t>35 § 3 a) de la Convention</w:t>
      </w:r>
      <w:r w:rsidRPr="00CF0D0A" w:rsidR="006B2D2A">
        <w:rPr>
          <w:lang w:val="fr-FR"/>
        </w:rPr>
        <w:t>,</w:t>
      </w:r>
      <w:r w:rsidRPr="00CF0D0A" w:rsidR="004C6ABF">
        <w:rPr>
          <w:lang w:val="fr-FR"/>
        </w:rPr>
        <w:t xml:space="preserve"> et qu</w:t>
      </w:r>
      <w:r w:rsidRPr="00CF0D0A" w:rsidR="00CF0D0A">
        <w:rPr>
          <w:lang w:val="fr-FR"/>
        </w:rPr>
        <w:t>’</w:t>
      </w:r>
      <w:r w:rsidRPr="00CF0D0A" w:rsidR="004C6ABF">
        <w:rPr>
          <w:lang w:val="fr-FR"/>
        </w:rPr>
        <w:t>il ne se heurte à aucun autre motif d</w:t>
      </w:r>
      <w:r w:rsidRPr="00CF0D0A" w:rsidR="00CF0D0A">
        <w:rPr>
          <w:lang w:val="fr-FR"/>
        </w:rPr>
        <w:t>’</w:t>
      </w:r>
      <w:r w:rsidRPr="00CF0D0A" w:rsidR="004C6ABF">
        <w:rPr>
          <w:lang w:val="fr-FR"/>
        </w:rPr>
        <w:t>irrecevabilité. Il y a donc lieu de le déclarer recevable.</w:t>
      </w:r>
    </w:p>
    <w:p w:rsidRPr="00CF0D0A" w:rsidR="001C7D45" w:rsidP="00CF0D0A" w:rsidRDefault="001C7D45">
      <w:pPr>
        <w:pStyle w:val="ECHRHeading2"/>
        <w:rPr>
          <w:lang w:val="fr-FR"/>
        </w:rPr>
      </w:pPr>
      <w:r w:rsidRPr="00CF0D0A">
        <w:rPr>
          <w:lang w:val="fr-FR"/>
        </w:rPr>
        <w:t>B.  Sur le fond</w:t>
      </w:r>
    </w:p>
    <w:p w:rsidRPr="00CF0D0A" w:rsidR="00C4395B" w:rsidP="00CF0D0A" w:rsidRDefault="00C4395B">
      <w:pPr>
        <w:pStyle w:val="ECHRHeading3"/>
        <w:rPr>
          <w:lang w:val="fr-FR"/>
        </w:rPr>
      </w:pPr>
      <w:r w:rsidRPr="00CF0D0A">
        <w:rPr>
          <w:lang w:val="fr-FR"/>
        </w:rPr>
        <w:t>1.  Arguments des parties</w:t>
      </w:r>
    </w:p>
    <w:p w:rsidRPr="00CF0D0A" w:rsidR="001C7D45" w:rsidP="00CF0D0A" w:rsidRDefault="001C7D45">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53</w:t>
      </w:r>
      <w:r w:rsidRPr="00CF0D0A">
        <w:rPr>
          <w:lang w:val="fr-FR"/>
        </w:rPr>
        <w:fldChar w:fldCharType="end"/>
      </w:r>
      <w:r w:rsidRPr="00CF0D0A">
        <w:rPr>
          <w:lang w:val="fr-FR"/>
        </w:rPr>
        <w:t xml:space="preserve">.  Les requérants allèguent que </w:t>
      </w:r>
      <w:r w:rsidRPr="00CF0D0A" w:rsidR="007268D2">
        <w:rPr>
          <w:lang w:val="fr-FR"/>
        </w:rPr>
        <w:t>le communiqué de presse du 29 juin 2010</w:t>
      </w:r>
      <w:r w:rsidRPr="00CF0D0A" w:rsidR="0029601A">
        <w:rPr>
          <w:lang w:val="fr-FR"/>
        </w:rPr>
        <w:t xml:space="preserve"> du</w:t>
      </w:r>
      <w:r w:rsidRPr="00CF0D0A" w:rsidR="007268D2">
        <w:rPr>
          <w:lang w:val="fr-FR"/>
        </w:rPr>
        <w:t xml:space="preserve"> service de presse </w:t>
      </w:r>
      <w:r w:rsidRPr="00CF0D0A" w:rsidR="0029601A">
        <w:rPr>
          <w:lang w:val="fr-FR"/>
        </w:rPr>
        <w:t>de l</w:t>
      </w:r>
      <w:r w:rsidRPr="00CF0D0A" w:rsidR="00A402C3">
        <w:rPr>
          <w:lang w:val="fr-FR"/>
        </w:rPr>
        <w:t xml:space="preserve">a direction </w:t>
      </w:r>
      <w:r w:rsidRPr="00CF0D0A" w:rsidR="0029601A">
        <w:rPr>
          <w:lang w:val="fr-FR"/>
        </w:rPr>
        <w:t xml:space="preserve">régionale </w:t>
      </w:r>
      <w:r w:rsidRPr="00CF0D0A" w:rsidR="007268D2">
        <w:rPr>
          <w:lang w:val="fr-FR"/>
        </w:rPr>
        <w:t>du ministère de l</w:t>
      </w:r>
      <w:r w:rsidRPr="00CF0D0A" w:rsidR="00CF0D0A">
        <w:rPr>
          <w:lang w:val="fr-FR"/>
        </w:rPr>
        <w:t>’</w:t>
      </w:r>
      <w:r w:rsidRPr="00CF0D0A" w:rsidR="007268D2">
        <w:rPr>
          <w:lang w:val="fr-FR"/>
        </w:rPr>
        <w:t xml:space="preserve">Intérieur a violé </w:t>
      </w:r>
      <w:r w:rsidRPr="00CF0D0A" w:rsidR="006B2D2A">
        <w:rPr>
          <w:lang w:val="fr-FR"/>
        </w:rPr>
        <w:t>à leur égard le principe de la</w:t>
      </w:r>
      <w:r w:rsidRPr="00CF0D0A" w:rsidR="007268D2">
        <w:rPr>
          <w:lang w:val="fr-FR"/>
        </w:rPr>
        <w:t xml:space="preserve"> présomption d</w:t>
      </w:r>
      <w:r w:rsidRPr="00CF0D0A" w:rsidR="00CF0D0A">
        <w:rPr>
          <w:lang w:val="fr-FR"/>
        </w:rPr>
        <w:t>’</w:t>
      </w:r>
      <w:r w:rsidRPr="00CF0D0A" w:rsidR="007268D2">
        <w:rPr>
          <w:lang w:val="fr-FR"/>
        </w:rPr>
        <w:t>innocence garantie par l</w:t>
      </w:r>
      <w:r w:rsidRPr="00CF0D0A" w:rsidR="00CF0D0A">
        <w:rPr>
          <w:lang w:val="fr-FR"/>
        </w:rPr>
        <w:t>’</w:t>
      </w:r>
      <w:r w:rsidRPr="00CF0D0A" w:rsidR="007268D2">
        <w:rPr>
          <w:lang w:val="fr-FR"/>
        </w:rPr>
        <w:t xml:space="preserve">article 6 § 2 de la Convention. </w:t>
      </w:r>
      <w:r w:rsidRPr="00CF0D0A" w:rsidR="0029601A">
        <w:rPr>
          <w:lang w:val="fr-FR"/>
        </w:rPr>
        <w:t xml:space="preserve">Ils </w:t>
      </w:r>
      <w:r w:rsidRPr="00CF0D0A" w:rsidR="006B2D2A">
        <w:rPr>
          <w:lang w:val="fr-FR"/>
        </w:rPr>
        <w:t xml:space="preserve">estiment </w:t>
      </w:r>
      <w:r w:rsidRPr="00CF0D0A" w:rsidR="009E179C">
        <w:rPr>
          <w:lang w:val="fr-FR"/>
        </w:rPr>
        <w:t>en effet que le communiqué les a</w:t>
      </w:r>
      <w:r w:rsidRPr="00CF0D0A" w:rsidR="0029601A">
        <w:rPr>
          <w:lang w:val="fr-FR"/>
        </w:rPr>
        <w:t xml:space="preserve"> présentés </w:t>
      </w:r>
      <w:r w:rsidRPr="00CF0D0A" w:rsidR="006B2D2A">
        <w:rPr>
          <w:lang w:val="fr-FR"/>
        </w:rPr>
        <w:t>de manière indubitable</w:t>
      </w:r>
      <w:r w:rsidRPr="00CF0D0A" w:rsidR="0029601A">
        <w:rPr>
          <w:lang w:val="fr-FR"/>
        </w:rPr>
        <w:t xml:space="preserve"> comme </w:t>
      </w:r>
      <w:r w:rsidRPr="00CF0D0A" w:rsidR="009E179C">
        <w:rPr>
          <w:lang w:val="fr-FR"/>
        </w:rPr>
        <w:t>d</w:t>
      </w:r>
      <w:r w:rsidRPr="00CF0D0A" w:rsidR="0029601A">
        <w:rPr>
          <w:lang w:val="fr-FR"/>
        </w:rPr>
        <w:t>es membres d</w:t>
      </w:r>
      <w:r w:rsidRPr="00CF0D0A" w:rsidR="00CF0D0A">
        <w:rPr>
          <w:lang w:val="fr-FR"/>
        </w:rPr>
        <w:t>’</w:t>
      </w:r>
      <w:r w:rsidRPr="00CF0D0A" w:rsidR="0029601A">
        <w:rPr>
          <w:lang w:val="fr-FR"/>
        </w:rPr>
        <w:t>un groupe criminel.</w:t>
      </w:r>
    </w:p>
    <w:p w:rsidRPr="00CF0D0A" w:rsidR="000D15BF" w:rsidP="00CF0D0A" w:rsidRDefault="001C7D45">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54</w:t>
      </w:r>
      <w:r w:rsidRPr="00CF0D0A">
        <w:rPr>
          <w:lang w:val="fr-FR"/>
        </w:rPr>
        <w:fldChar w:fldCharType="end"/>
      </w:r>
      <w:r w:rsidRPr="00CF0D0A">
        <w:rPr>
          <w:lang w:val="fr-FR"/>
        </w:rPr>
        <w:t xml:space="preserve">.  Le Gouvernement </w:t>
      </w:r>
      <w:r w:rsidRPr="00CF0D0A" w:rsidR="006053A0">
        <w:rPr>
          <w:lang w:val="fr-FR"/>
        </w:rPr>
        <w:t xml:space="preserve">conteste </w:t>
      </w:r>
      <w:r w:rsidRPr="00CF0D0A" w:rsidR="009E179C">
        <w:rPr>
          <w:lang w:val="fr-FR"/>
        </w:rPr>
        <w:t>l</w:t>
      </w:r>
      <w:r w:rsidRPr="00CF0D0A" w:rsidR="00CF0D0A">
        <w:rPr>
          <w:lang w:val="fr-FR"/>
        </w:rPr>
        <w:t>’</w:t>
      </w:r>
      <w:r w:rsidRPr="00CF0D0A" w:rsidR="009E179C">
        <w:rPr>
          <w:lang w:val="fr-FR"/>
        </w:rPr>
        <w:t>authenticité</w:t>
      </w:r>
      <w:r w:rsidRPr="00CF0D0A" w:rsidR="006053A0">
        <w:rPr>
          <w:lang w:val="fr-FR"/>
        </w:rPr>
        <w:t xml:space="preserve"> du texte du communiqué </w:t>
      </w:r>
      <w:r w:rsidRPr="00CF0D0A" w:rsidR="002712CF">
        <w:rPr>
          <w:lang w:val="fr-FR"/>
        </w:rPr>
        <w:t xml:space="preserve">produit </w:t>
      </w:r>
      <w:r w:rsidRPr="00CF0D0A" w:rsidR="006053A0">
        <w:rPr>
          <w:lang w:val="fr-FR"/>
        </w:rPr>
        <w:t xml:space="preserve">par les intéressés. Il expose à cet égard que, </w:t>
      </w:r>
      <w:r w:rsidRPr="00CF0D0A" w:rsidR="00BC1F2B">
        <w:rPr>
          <w:lang w:val="fr-FR"/>
        </w:rPr>
        <w:t xml:space="preserve">en raison </w:t>
      </w:r>
      <w:r w:rsidRPr="00CF0D0A" w:rsidR="002223D9">
        <w:rPr>
          <w:lang w:val="fr-FR"/>
        </w:rPr>
        <w:t>du long laps de temps</w:t>
      </w:r>
      <w:r w:rsidRPr="00CF0D0A" w:rsidR="00BC1F2B">
        <w:rPr>
          <w:lang w:val="fr-FR"/>
        </w:rPr>
        <w:t xml:space="preserve"> écoulé depuis les faits de l</w:t>
      </w:r>
      <w:r w:rsidRPr="00CF0D0A" w:rsidR="00CF0D0A">
        <w:rPr>
          <w:lang w:val="fr-FR"/>
        </w:rPr>
        <w:t>’</w:t>
      </w:r>
      <w:r w:rsidRPr="00CF0D0A" w:rsidR="00BC1F2B">
        <w:rPr>
          <w:lang w:val="fr-FR"/>
        </w:rPr>
        <w:t>espèce, les autorités n</w:t>
      </w:r>
      <w:r w:rsidRPr="00CF0D0A" w:rsidR="00CF0D0A">
        <w:rPr>
          <w:lang w:val="fr-FR"/>
        </w:rPr>
        <w:t>’</w:t>
      </w:r>
      <w:r w:rsidRPr="00CF0D0A" w:rsidR="002223D9">
        <w:rPr>
          <w:lang w:val="fr-FR"/>
        </w:rPr>
        <w:t>ont</w:t>
      </w:r>
      <w:r w:rsidRPr="00CF0D0A" w:rsidR="00BC1F2B">
        <w:rPr>
          <w:lang w:val="fr-FR"/>
        </w:rPr>
        <w:t xml:space="preserve"> gard</w:t>
      </w:r>
      <w:r w:rsidRPr="00CF0D0A" w:rsidR="002223D9">
        <w:rPr>
          <w:lang w:val="fr-FR"/>
        </w:rPr>
        <w:t>é</w:t>
      </w:r>
      <w:r w:rsidRPr="00CF0D0A" w:rsidR="00BC1F2B">
        <w:rPr>
          <w:lang w:val="fr-FR"/>
        </w:rPr>
        <w:t xml:space="preserve"> aucune copie du communiqué de presse </w:t>
      </w:r>
      <w:r w:rsidRPr="00CF0D0A" w:rsidR="000D15BF">
        <w:rPr>
          <w:lang w:val="fr-FR"/>
        </w:rPr>
        <w:t xml:space="preserve">mis en cause par les requérants. Il </w:t>
      </w:r>
      <w:r w:rsidRPr="00CF0D0A" w:rsidR="00D06831">
        <w:rPr>
          <w:lang w:val="fr-FR"/>
        </w:rPr>
        <w:t>précise</w:t>
      </w:r>
      <w:r w:rsidRPr="00CF0D0A" w:rsidR="006053A0">
        <w:rPr>
          <w:lang w:val="fr-FR"/>
        </w:rPr>
        <w:t xml:space="preserve"> ensuite que le document présenté par les requérants ne porte aucune indication permettant de constater qu</w:t>
      </w:r>
      <w:r w:rsidRPr="00CF0D0A" w:rsidR="00CF0D0A">
        <w:rPr>
          <w:lang w:val="fr-FR"/>
        </w:rPr>
        <w:t>’</w:t>
      </w:r>
      <w:r w:rsidRPr="00CF0D0A" w:rsidR="006053A0">
        <w:rPr>
          <w:lang w:val="fr-FR"/>
        </w:rPr>
        <w:t>il a été téléchargé de</w:t>
      </w:r>
      <w:r w:rsidRPr="00CF0D0A" w:rsidR="00D06831">
        <w:rPr>
          <w:lang w:val="fr-FR"/>
        </w:rPr>
        <w:t>puis</w:t>
      </w:r>
      <w:r w:rsidRPr="00CF0D0A" w:rsidR="006053A0">
        <w:rPr>
          <w:lang w:val="fr-FR"/>
        </w:rPr>
        <w:t xml:space="preserve"> la page </w:t>
      </w:r>
      <w:r w:rsidRPr="00CF0D0A" w:rsidR="00D06831">
        <w:rPr>
          <w:lang w:val="fr-FR"/>
        </w:rPr>
        <w:t>I</w:t>
      </w:r>
      <w:r w:rsidRPr="00CF0D0A" w:rsidR="006053A0">
        <w:rPr>
          <w:lang w:val="fr-FR"/>
        </w:rPr>
        <w:t>nternet du ministère de l</w:t>
      </w:r>
      <w:r w:rsidRPr="00CF0D0A" w:rsidR="00CF0D0A">
        <w:rPr>
          <w:lang w:val="fr-FR"/>
        </w:rPr>
        <w:t>’</w:t>
      </w:r>
      <w:r w:rsidRPr="00CF0D0A" w:rsidR="006053A0">
        <w:rPr>
          <w:lang w:val="fr-FR"/>
        </w:rPr>
        <w:t>Intérieur ou qu</w:t>
      </w:r>
      <w:r w:rsidRPr="00CF0D0A" w:rsidR="00CF0D0A">
        <w:rPr>
          <w:lang w:val="fr-FR"/>
        </w:rPr>
        <w:t>’</w:t>
      </w:r>
      <w:r w:rsidRPr="00CF0D0A" w:rsidR="006053A0">
        <w:rPr>
          <w:lang w:val="fr-FR"/>
        </w:rPr>
        <w:t xml:space="preserve">il a été délivré par les services du ministère. </w:t>
      </w:r>
      <w:r w:rsidRPr="00CF0D0A" w:rsidR="00D06831">
        <w:rPr>
          <w:lang w:val="fr-FR"/>
        </w:rPr>
        <w:t>Il ajoute que</w:t>
      </w:r>
      <w:r w:rsidRPr="00CF0D0A" w:rsidR="006053A0">
        <w:rPr>
          <w:lang w:val="fr-FR"/>
        </w:rPr>
        <w:t xml:space="preserve"> le communiqué présenté est identique à un article daté de la veille, paru sur la page </w:t>
      </w:r>
      <w:r w:rsidRPr="00CF0D0A" w:rsidR="00D06831">
        <w:rPr>
          <w:lang w:val="fr-FR"/>
        </w:rPr>
        <w:t>I</w:t>
      </w:r>
      <w:r w:rsidRPr="00CF0D0A" w:rsidR="006053A0">
        <w:rPr>
          <w:lang w:val="fr-FR"/>
        </w:rPr>
        <w:t>nternet d</w:t>
      </w:r>
      <w:r w:rsidRPr="00CF0D0A" w:rsidR="00CF0D0A">
        <w:rPr>
          <w:lang w:val="fr-FR"/>
        </w:rPr>
        <w:t>’</w:t>
      </w:r>
      <w:r w:rsidRPr="00CF0D0A" w:rsidR="006053A0">
        <w:rPr>
          <w:lang w:val="fr-FR"/>
        </w:rPr>
        <w:t>une radio locale, également présenté</w:t>
      </w:r>
      <w:r w:rsidRPr="00CF0D0A" w:rsidR="00D06831">
        <w:rPr>
          <w:lang w:val="fr-FR"/>
        </w:rPr>
        <w:t xml:space="preserve"> par les requérants</w:t>
      </w:r>
      <w:r w:rsidRPr="00CF0D0A" w:rsidR="006053A0">
        <w:rPr>
          <w:lang w:val="fr-FR"/>
        </w:rPr>
        <w:t>.</w:t>
      </w:r>
    </w:p>
    <w:p w:rsidRPr="00CF0D0A" w:rsidR="007A7C67" w:rsidP="00CF0D0A" w:rsidRDefault="006053A0">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55</w:t>
      </w:r>
      <w:r w:rsidRPr="00CF0D0A">
        <w:rPr>
          <w:lang w:val="fr-FR"/>
        </w:rPr>
        <w:fldChar w:fldCharType="end"/>
      </w:r>
      <w:r w:rsidRPr="00CF0D0A">
        <w:rPr>
          <w:lang w:val="fr-FR"/>
        </w:rPr>
        <w:t xml:space="preserve">.  En tout état de cause, le Gouvernement </w:t>
      </w:r>
      <w:r w:rsidRPr="00CF0D0A" w:rsidR="002712CF">
        <w:rPr>
          <w:lang w:val="fr-FR"/>
        </w:rPr>
        <w:t xml:space="preserve">estime </w:t>
      </w:r>
      <w:r w:rsidRPr="00CF0D0A">
        <w:rPr>
          <w:lang w:val="fr-FR"/>
        </w:rPr>
        <w:t>que le texte dénoncé par les requérant</w:t>
      </w:r>
      <w:r w:rsidRPr="00CF0D0A" w:rsidR="004A61D9">
        <w:rPr>
          <w:lang w:val="fr-FR"/>
        </w:rPr>
        <w:t>s</w:t>
      </w:r>
      <w:r w:rsidRPr="00CF0D0A">
        <w:rPr>
          <w:lang w:val="fr-FR"/>
        </w:rPr>
        <w:t xml:space="preserve"> ne remet aucunement en cause leur innocence. Il s</w:t>
      </w:r>
      <w:r w:rsidRPr="00CF0D0A" w:rsidR="00CF0D0A">
        <w:rPr>
          <w:lang w:val="fr-FR"/>
        </w:rPr>
        <w:t>’</w:t>
      </w:r>
      <w:r w:rsidRPr="00CF0D0A">
        <w:rPr>
          <w:lang w:val="fr-FR"/>
        </w:rPr>
        <w:t xml:space="preserve">agissait </w:t>
      </w:r>
      <w:r w:rsidRPr="00CF0D0A" w:rsidR="00E726B7">
        <w:rPr>
          <w:lang w:val="fr-FR"/>
        </w:rPr>
        <w:t xml:space="preserve">à ses yeux </w:t>
      </w:r>
      <w:r w:rsidRPr="00CF0D0A" w:rsidR="007A7C67">
        <w:rPr>
          <w:lang w:val="fr-FR"/>
        </w:rPr>
        <w:t>d</w:t>
      </w:r>
      <w:r w:rsidRPr="00CF0D0A" w:rsidR="00CF0D0A">
        <w:rPr>
          <w:lang w:val="fr-FR"/>
        </w:rPr>
        <w:t>’</w:t>
      </w:r>
      <w:r w:rsidRPr="00CF0D0A" w:rsidR="007A7C67">
        <w:rPr>
          <w:lang w:val="fr-FR"/>
        </w:rPr>
        <w:t>un matériel contena</w:t>
      </w:r>
      <w:r w:rsidRPr="00CF0D0A" w:rsidR="00E726B7">
        <w:rPr>
          <w:lang w:val="fr-FR"/>
        </w:rPr>
        <w:t>nt</w:t>
      </w:r>
      <w:r w:rsidRPr="00CF0D0A" w:rsidR="007A7C67">
        <w:rPr>
          <w:lang w:val="fr-FR"/>
        </w:rPr>
        <w:t xml:space="preserve"> de</w:t>
      </w:r>
      <w:r w:rsidRPr="00CF0D0A" w:rsidR="002712CF">
        <w:rPr>
          <w:lang w:val="fr-FR"/>
        </w:rPr>
        <w:t>s</w:t>
      </w:r>
      <w:r w:rsidRPr="00CF0D0A" w:rsidR="007A7C67">
        <w:rPr>
          <w:lang w:val="fr-FR"/>
        </w:rPr>
        <w:t xml:space="preserve"> information</w:t>
      </w:r>
      <w:r w:rsidRPr="00CF0D0A" w:rsidR="002712CF">
        <w:rPr>
          <w:lang w:val="fr-FR"/>
        </w:rPr>
        <w:t>s</w:t>
      </w:r>
      <w:r w:rsidRPr="00CF0D0A" w:rsidR="007A7C67">
        <w:rPr>
          <w:lang w:val="fr-FR"/>
        </w:rPr>
        <w:t xml:space="preserve"> sur une enquête pénale pendante qui </w:t>
      </w:r>
      <w:r w:rsidRPr="00CF0D0A" w:rsidR="00E726B7">
        <w:rPr>
          <w:lang w:val="fr-FR"/>
        </w:rPr>
        <w:t xml:space="preserve">aurait présenté un </w:t>
      </w:r>
      <w:r w:rsidRPr="00CF0D0A" w:rsidR="007A7C67">
        <w:rPr>
          <w:lang w:val="fr-FR"/>
        </w:rPr>
        <w:t xml:space="preserve">intérêt pour le grand public. </w:t>
      </w:r>
      <w:r w:rsidRPr="00CF0D0A" w:rsidR="00E726B7">
        <w:rPr>
          <w:lang w:val="fr-FR"/>
        </w:rPr>
        <w:t xml:space="preserve">Pour le Gouvernement, rien </w:t>
      </w:r>
      <w:r w:rsidRPr="00CF0D0A" w:rsidR="007A7C67">
        <w:rPr>
          <w:lang w:val="fr-FR"/>
        </w:rPr>
        <w:t xml:space="preserve">dans le texte dénoncé par les requérants ne les désignait comme coupables de </w:t>
      </w:r>
      <w:r w:rsidRPr="00CF0D0A" w:rsidR="002712CF">
        <w:rPr>
          <w:lang w:val="fr-FR"/>
        </w:rPr>
        <w:t xml:space="preserve">la commission </w:t>
      </w:r>
      <w:r w:rsidRPr="00CF0D0A" w:rsidR="007A7C67">
        <w:rPr>
          <w:lang w:val="fr-FR"/>
        </w:rPr>
        <w:t>d</w:t>
      </w:r>
      <w:r w:rsidRPr="00CF0D0A" w:rsidR="00CF0D0A">
        <w:rPr>
          <w:lang w:val="fr-FR"/>
        </w:rPr>
        <w:t>’</w:t>
      </w:r>
      <w:r w:rsidRPr="00CF0D0A" w:rsidR="007A7C67">
        <w:rPr>
          <w:lang w:val="fr-FR"/>
        </w:rPr>
        <w:t>une infraction pénale.</w:t>
      </w:r>
    </w:p>
    <w:p w:rsidRPr="00CF0D0A" w:rsidR="007A7C67" w:rsidP="00CF0D0A" w:rsidRDefault="001C7D45">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56</w:t>
      </w:r>
      <w:r w:rsidRPr="00CF0D0A">
        <w:rPr>
          <w:lang w:val="fr-FR"/>
        </w:rPr>
        <w:fldChar w:fldCharType="end"/>
      </w:r>
      <w:r w:rsidRPr="00CF0D0A">
        <w:rPr>
          <w:lang w:val="fr-FR"/>
        </w:rPr>
        <w:t>.  </w:t>
      </w:r>
      <w:r w:rsidRPr="00CF0D0A" w:rsidR="00C4395B">
        <w:rPr>
          <w:lang w:val="fr-FR"/>
        </w:rPr>
        <w:t>Les requérants soutiennent que le texte du communiqué de presse est authentique. Ils exposent que l</w:t>
      </w:r>
      <w:r w:rsidRPr="00CF0D0A" w:rsidR="00CF0D0A">
        <w:rPr>
          <w:lang w:val="fr-FR"/>
        </w:rPr>
        <w:t>’</w:t>
      </w:r>
      <w:r w:rsidRPr="00CF0D0A" w:rsidR="00C4395B">
        <w:rPr>
          <w:lang w:val="fr-FR"/>
        </w:rPr>
        <w:t>information en cause était très détaillée, qu</w:t>
      </w:r>
      <w:r w:rsidRPr="00CF0D0A" w:rsidR="00CF0D0A">
        <w:rPr>
          <w:lang w:val="fr-FR"/>
        </w:rPr>
        <w:t>’</w:t>
      </w:r>
      <w:r w:rsidRPr="00CF0D0A" w:rsidR="00C4395B">
        <w:rPr>
          <w:lang w:val="fr-FR"/>
        </w:rPr>
        <w:t>elle ne pouvait être connue qu</w:t>
      </w:r>
      <w:r w:rsidRPr="00CF0D0A" w:rsidR="00F21065">
        <w:rPr>
          <w:lang w:val="fr-FR"/>
        </w:rPr>
        <w:t>e des</w:t>
      </w:r>
      <w:r w:rsidRPr="00CF0D0A" w:rsidR="00C4395B">
        <w:rPr>
          <w:lang w:val="fr-FR"/>
        </w:rPr>
        <w:t xml:space="preserve"> autorités de l</w:t>
      </w:r>
      <w:r w:rsidRPr="00CF0D0A" w:rsidR="00CF0D0A">
        <w:rPr>
          <w:lang w:val="fr-FR"/>
        </w:rPr>
        <w:t>’</w:t>
      </w:r>
      <w:r w:rsidRPr="00CF0D0A" w:rsidR="00C4395B">
        <w:rPr>
          <w:lang w:val="fr-FR"/>
        </w:rPr>
        <w:t xml:space="preserve">État et que la parution du même texte </w:t>
      </w:r>
      <w:r w:rsidRPr="00CF0D0A" w:rsidR="00F21065">
        <w:rPr>
          <w:lang w:val="fr-FR"/>
        </w:rPr>
        <w:t xml:space="preserve">sur </w:t>
      </w:r>
      <w:r w:rsidRPr="00CF0D0A" w:rsidR="00C4395B">
        <w:rPr>
          <w:lang w:val="fr-FR"/>
        </w:rPr>
        <w:t>des sites d</w:t>
      </w:r>
      <w:r w:rsidRPr="00CF0D0A" w:rsidR="00CF0D0A">
        <w:rPr>
          <w:lang w:val="fr-FR"/>
        </w:rPr>
        <w:t>’</w:t>
      </w:r>
      <w:r w:rsidRPr="00CF0D0A" w:rsidR="00C4395B">
        <w:rPr>
          <w:lang w:val="fr-FR"/>
        </w:rPr>
        <w:t xml:space="preserve">information la veille de la date du communiqué </w:t>
      </w:r>
      <w:r w:rsidRPr="00CF0D0A" w:rsidR="003224E8">
        <w:rPr>
          <w:lang w:val="fr-FR"/>
        </w:rPr>
        <w:t xml:space="preserve">peut </w:t>
      </w:r>
      <w:r w:rsidRPr="00CF0D0A" w:rsidR="00C4395B">
        <w:rPr>
          <w:lang w:val="fr-FR"/>
        </w:rPr>
        <w:t>s</w:t>
      </w:r>
      <w:r w:rsidRPr="00CF0D0A" w:rsidR="00CF0D0A">
        <w:rPr>
          <w:lang w:val="fr-FR"/>
        </w:rPr>
        <w:t>’</w:t>
      </w:r>
      <w:r w:rsidRPr="00CF0D0A" w:rsidR="00C4395B">
        <w:rPr>
          <w:lang w:val="fr-FR"/>
        </w:rPr>
        <w:t>expliquer par une fuite d</w:t>
      </w:r>
      <w:r w:rsidRPr="00CF0D0A" w:rsidR="00CF0D0A">
        <w:rPr>
          <w:lang w:val="fr-FR"/>
        </w:rPr>
        <w:t>’</w:t>
      </w:r>
      <w:r w:rsidRPr="00CF0D0A" w:rsidR="00C4395B">
        <w:rPr>
          <w:lang w:val="fr-FR"/>
        </w:rPr>
        <w:t>information</w:t>
      </w:r>
      <w:r w:rsidRPr="00CF0D0A" w:rsidR="004A61D9">
        <w:rPr>
          <w:lang w:val="fr-FR"/>
        </w:rPr>
        <w:t>s</w:t>
      </w:r>
      <w:r w:rsidRPr="00CF0D0A" w:rsidR="00C4395B">
        <w:rPr>
          <w:lang w:val="fr-FR"/>
        </w:rPr>
        <w:t xml:space="preserve"> vers les médias. Ils estiment que les autres arguments du Gouvernement sont peu convaincants et ils soutiennent que l</w:t>
      </w:r>
      <w:r w:rsidRPr="00CF0D0A" w:rsidR="00CF0D0A">
        <w:rPr>
          <w:lang w:val="fr-FR"/>
        </w:rPr>
        <w:t>’</w:t>
      </w:r>
      <w:r w:rsidRPr="00CF0D0A" w:rsidR="00C4395B">
        <w:rPr>
          <w:lang w:val="fr-FR"/>
        </w:rPr>
        <w:t>article 6 § 2 de la Convention a été violé en l</w:t>
      </w:r>
      <w:r w:rsidRPr="00CF0D0A" w:rsidR="00CF0D0A">
        <w:rPr>
          <w:lang w:val="fr-FR"/>
        </w:rPr>
        <w:t>’</w:t>
      </w:r>
      <w:r w:rsidRPr="00CF0D0A" w:rsidR="00C4395B">
        <w:rPr>
          <w:lang w:val="fr-FR"/>
        </w:rPr>
        <w:t>occurrence.</w:t>
      </w:r>
    </w:p>
    <w:p w:rsidRPr="00CF0D0A" w:rsidR="00C4395B" w:rsidP="00CF0D0A" w:rsidRDefault="00C4395B">
      <w:pPr>
        <w:pStyle w:val="ECHRHeading3"/>
        <w:rPr>
          <w:lang w:val="fr-FR"/>
        </w:rPr>
      </w:pPr>
      <w:r w:rsidRPr="00CF0D0A">
        <w:rPr>
          <w:lang w:val="fr-FR"/>
        </w:rPr>
        <w:t>2.  Appréciation de la Cour</w:t>
      </w:r>
    </w:p>
    <w:p w:rsidRPr="00CF0D0A" w:rsidR="00F14060" w:rsidP="00CF0D0A" w:rsidRDefault="00F14060">
      <w:pPr>
        <w:pStyle w:val="ECHRHeading4"/>
        <w:rPr>
          <w:lang w:val="fr-FR"/>
        </w:rPr>
      </w:pPr>
      <w:r w:rsidRPr="00CF0D0A">
        <w:rPr>
          <w:lang w:val="fr-FR"/>
        </w:rPr>
        <w:t>a)  Sur l</w:t>
      </w:r>
      <w:r w:rsidRPr="00CF0D0A" w:rsidR="00CF0D0A">
        <w:rPr>
          <w:lang w:val="fr-FR"/>
        </w:rPr>
        <w:t>’</w:t>
      </w:r>
      <w:r w:rsidRPr="00CF0D0A">
        <w:rPr>
          <w:lang w:val="fr-FR"/>
        </w:rPr>
        <w:t>établissement des faits</w:t>
      </w:r>
    </w:p>
    <w:p w:rsidRPr="00CF0D0A" w:rsidR="001C7D45" w:rsidP="00CF0D0A" w:rsidRDefault="00C4395B">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57</w:t>
      </w:r>
      <w:r w:rsidRPr="00CF0D0A">
        <w:rPr>
          <w:lang w:val="fr-FR"/>
        </w:rPr>
        <w:fldChar w:fldCharType="end"/>
      </w:r>
      <w:r w:rsidRPr="00CF0D0A">
        <w:rPr>
          <w:lang w:val="fr-FR"/>
        </w:rPr>
        <w:t>.  </w:t>
      </w:r>
      <w:r w:rsidRPr="00CF0D0A" w:rsidR="001C7D45">
        <w:rPr>
          <w:lang w:val="fr-FR"/>
        </w:rPr>
        <w:t xml:space="preserve">La Cour </w:t>
      </w:r>
      <w:r w:rsidRPr="00CF0D0A" w:rsidR="00816B33">
        <w:rPr>
          <w:lang w:val="fr-FR"/>
        </w:rPr>
        <w:t>observe d</w:t>
      </w:r>
      <w:r w:rsidRPr="00CF0D0A" w:rsidR="00CF0D0A">
        <w:rPr>
          <w:lang w:val="fr-FR"/>
        </w:rPr>
        <w:t>’</w:t>
      </w:r>
      <w:r w:rsidRPr="00CF0D0A" w:rsidR="00816B33">
        <w:rPr>
          <w:lang w:val="fr-FR"/>
        </w:rPr>
        <w:t>emblée que l</w:t>
      </w:r>
      <w:r w:rsidRPr="00CF0D0A" w:rsidR="00CF0D0A">
        <w:rPr>
          <w:lang w:val="fr-FR"/>
        </w:rPr>
        <w:t>’</w:t>
      </w:r>
      <w:r w:rsidRPr="00CF0D0A" w:rsidR="00816B33">
        <w:rPr>
          <w:lang w:val="fr-FR"/>
        </w:rPr>
        <w:t>authenticité du texte du communiqué de presse présenté par les requérants est contestée par le Gouvernement. Elle estime donc opportun de se penc</w:t>
      </w:r>
      <w:r w:rsidRPr="00CF0D0A" w:rsidR="00876FA3">
        <w:rPr>
          <w:lang w:val="fr-FR"/>
        </w:rPr>
        <w:t>her d</w:t>
      </w:r>
      <w:r w:rsidRPr="00CF0D0A" w:rsidR="00CF0D0A">
        <w:rPr>
          <w:lang w:val="fr-FR"/>
        </w:rPr>
        <w:t>’</w:t>
      </w:r>
      <w:r w:rsidRPr="00CF0D0A" w:rsidR="00876FA3">
        <w:rPr>
          <w:lang w:val="fr-FR"/>
        </w:rPr>
        <w:t>abord sur cette question.</w:t>
      </w:r>
    </w:p>
    <w:p w:rsidRPr="00CF0D0A" w:rsidR="00E832FB" w:rsidP="00CF0D0A" w:rsidRDefault="001C7D45">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58</w:t>
      </w:r>
      <w:r w:rsidRPr="00CF0D0A">
        <w:rPr>
          <w:lang w:val="fr-FR"/>
        </w:rPr>
        <w:fldChar w:fldCharType="end"/>
      </w:r>
      <w:r w:rsidRPr="00CF0D0A">
        <w:rPr>
          <w:lang w:val="fr-FR"/>
        </w:rPr>
        <w:t>.  </w:t>
      </w:r>
      <w:r w:rsidRPr="00CF0D0A" w:rsidR="008C0A9F">
        <w:rPr>
          <w:lang w:val="fr-FR"/>
        </w:rPr>
        <w:t>La Cour observe que le document en cause</w:t>
      </w:r>
      <w:r w:rsidRPr="00CF0D0A" w:rsidR="00075867">
        <w:rPr>
          <w:lang w:val="fr-FR"/>
        </w:rPr>
        <w:t xml:space="preserve"> et les articles de presse publié</w:t>
      </w:r>
      <w:r w:rsidRPr="00CF0D0A" w:rsidR="00F351C2">
        <w:rPr>
          <w:lang w:val="fr-FR"/>
        </w:rPr>
        <w:t>s</w:t>
      </w:r>
      <w:r w:rsidRPr="00CF0D0A" w:rsidR="00075867">
        <w:rPr>
          <w:lang w:val="fr-FR"/>
        </w:rPr>
        <w:t xml:space="preserve"> entre le 28 juin et le 1</w:t>
      </w:r>
      <w:r w:rsidRPr="00CF0D0A" w:rsidR="00075867">
        <w:rPr>
          <w:vertAlign w:val="superscript"/>
          <w:lang w:val="fr-FR"/>
        </w:rPr>
        <w:t>er</w:t>
      </w:r>
      <w:r w:rsidRPr="00CF0D0A" w:rsidR="00075867">
        <w:rPr>
          <w:lang w:val="fr-FR"/>
        </w:rPr>
        <w:t xml:space="preserve"> juillet 2010 ont</w:t>
      </w:r>
      <w:r w:rsidRPr="00CF0D0A" w:rsidR="008C0A9F">
        <w:rPr>
          <w:lang w:val="fr-FR"/>
        </w:rPr>
        <w:t xml:space="preserve"> été présenté</w:t>
      </w:r>
      <w:r w:rsidRPr="00CF0D0A" w:rsidR="00075867">
        <w:rPr>
          <w:lang w:val="fr-FR"/>
        </w:rPr>
        <w:t>s</w:t>
      </w:r>
      <w:r w:rsidRPr="00CF0D0A" w:rsidR="008C0A9F">
        <w:rPr>
          <w:lang w:val="fr-FR"/>
        </w:rPr>
        <w:t xml:space="preserve"> par les requérants en annexe de leur requête </w:t>
      </w:r>
      <w:r w:rsidRPr="00CF0D0A" w:rsidR="00A11B9E">
        <w:rPr>
          <w:lang w:val="fr-FR"/>
        </w:rPr>
        <w:t>introduit</w:t>
      </w:r>
      <w:r w:rsidRPr="00CF0D0A" w:rsidR="00F351C2">
        <w:rPr>
          <w:lang w:val="fr-FR"/>
        </w:rPr>
        <w:t>e le</w:t>
      </w:r>
      <w:r w:rsidRPr="00CF0D0A" w:rsidR="008C0A9F">
        <w:rPr>
          <w:lang w:val="fr-FR"/>
        </w:rPr>
        <w:t xml:space="preserve"> 10 décembre 2010</w:t>
      </w:r>
      <w:r w:rsidRPr="00CF0D0A" w:rsidR="00536ADC">
        <w:rPr>
          <w:lang w:val="fr-FR"/>
        </w:rPr>
        <w:t>, c</w:t>
      </w:r>
      <w:r w:rsidRPr="00CF0D0A" w:rsidR="00CF0D0A">
        <w:rPr>
          <w:lang w:val="fr-FR"/>
        </w:rPr>
        <w:t>’</w:t>
      </w:r>
      <w:r w:rsidRPr="00CF0D0A" w:rsidR="00536ADC">
        <w:rPr>
          <w:lang w:val="fr-FR"/>
        </w:rPr>
        <w:t>est</w:t>
      </w:r>
      <w:r w:rsidRPr="00CF0D0A" w:rsidR="00CF1548">
        <w:rPr>
          <w:lang w:val="fr-FR"/>
        </w:rPr>
        <w:noBreakHyphen/>
      </w:r>
      <w:r w:rsidRPr="00CF0D0A" w:rsidR="00536ADC">
        <w:rPr>
          <w:lang w:val="fr-FR"/>
        </w:rPr>
        <w:t>à-dire peu de temps après les événements</w:t>
      </w:r>
      <w:r w:rsidRPr="00CF0D0A" w:rsidR="008C0A9F">
        <w:rPr>
          <w:lang w:val="fr-FR"/>
        </w:rPr>
        <w:t xml:space="preserve">. </w:t>
      </w:r>
      <w:r w:rsidRPr="00CF0D0A" w:rsidR="00075867">
        <w:rPr>
          <w:lang w:val="fr-FR"/>
        </w:rPr>
        <w:t xml:space="preserve">Le communiqué </w:t>
      </w:r>
      <w:r w:rsidRPr="00CF0D0A" w:rsidR="008C0A9F">
        <w:rPr>
          <w:lang w:val="fr-FR"/>
        </w:rPr>
        <w:t>porte en tête l</w:t>
      </w:r>
      <w:r w:rsidRPr="00CF0D0A" w:rsidR="003224E8">
        <w:rPr>
          <w:lang w:val="fr-FR"/>
        </w:rPr>
        <w:t>es</w:t>
      </w:r>
      <w:r w:rsidRPr="00CF0D0A" w:rsidR="008C0A9F">
        <w:rPr>
          <w:lang w:val="fr-FR"/>
        </w:rPr>
        <w:t xml:space="preserve"> mention</w:t>
      </w:r>
      <w:r w:rsidRPr="00CF0D0A" w:rsidR="003224E8">
        <w:rPr>
          <w:lang w:val="fr-FR"/>
        </w:rPr>
        <w:t>s</w:t>
      </w:r>
      <w:r w:rsidRPr="00CF0D0A" w:rsidR="008C0A9F">
        <w:rPr>
          <w:lang w:val="fr-FR"/>
        </w:rPr>
        <w:t xml:space="preserve"> « Ministère de l</w:t>
      </w:r>
      <w:r w:rsidRPr="00CF0D0A" w:rsidR="00CF0D0A">
        <w:rPr>
          <w:lang w:val="fr-FR"/>
        </w:rPr>
        <w:t>’</w:t>
      </w:r>
      <w:r w:rsidRPr="00CF0D0A" w:rsidR="008C0A9F">
        <w:rPr>
          <w:lang w:val="fr-FR"/>
        </w:rPr>
        <w:t>Intérieur, Direction « Centre de presse et relations publiques », Direction régiona</w:t>
      </w:r>
      <w:r w:rsidRPr="00CF0D0A" w:rsidR="00AD7A90">
        <w:rPr>
          <w:lang w:val="fr-FR"/>
        </w:rPr>
        <w:t>le du ministère de l</w:t>
      </w:r>
      <w:r w:rsidRPr="00CF0D0A" w:rsidR="00CF0D0A">
        <w:rPr>
          <w:lang w:val="fr-FR"/>
        </w:rPr>
        <w:t>’</w:t>
      </w:r>
      <w:r w:rsidRPr="00CF0D0A" w:rsidR="00AD7A90">
        <w:rPr>
          <w:lang w:val="fr-FR"/>
        </w:rPr>
        <w:t>Intérieur à Burgas »</w:t>
      </w:r>
      <w:r w:rsidRPr="00CF0D0A" w:rsidR="00F351C2">
        <w:rPr>
          <w:lang w:val="fr-FR"/>
        </w:rPr>
        <w:t>,</w:t>
      </w:r>
      <w:r w:rsidRPr="00CF0D0A" w:rsidR="008C0A9F">
        <w:rPr>
          <w:lang w:val="fr-FR"/>
        </w:rPr>
        <w:t xml:space="preserve"> </w:t>
      </w:r>
      <w:r w:rsidRPr="00CF0D0A" w:rsidR="003224E8">
        <w:rPr>
          <w:lang w:val="fr-FR"/>
        </w:rPr>
        <w:t>ainsi que</w:t>
      </w:r>
      <w:r w:rsidRPr="00CF0D0A" w:rsidR="008C0A9F">
        <w:rPr>
          <w:lang w:val="fr-FR"/>
        </w:rPr>
        <w:t xml:space="preserve"> la date du 29 juin 2010. Il </w:t>
      </w:r>
      <w:r w:rsidRPr="00CF0D0A" w:rsidR="003224E8">
        <w:rPr>
          <w:lang w:val="fr-FR"/>
        </w:rPr>
        <w:t>présente des données précises sur</w:t>
      </w:r>
      <w:r w:rsidRPr="00CF0D0A" w:rsidR="00075867">
        <w:rPr>
          <w:lang w:val="fr-FR"/>
        </w:rPr>
        <w:t xml:space="preserve"> le cours de</w:t>
      </w:r>
      <w:r w:rsidRPr="00CF0D0A" w:rsidR="008C0A9F">
        <w:rPr>
          <w:lang w:val="fr-FR"/>
        </w:rPr>
        <w:t xml:space="preserve">s poursuites pénales </w:t>
      </w:r>
      <w:r w:rsidRPr="00CF0D0A" w:rsidR="00F351C2">
        <w:rPr>
          <w:lang w:val="fr-FR"/>
        </w:rPr>
        <w:t xml:space="preserve">menées </w:t>
      </w:r>
      <w:r w:rsidRPr="00CF0D0A" w:rsidR="008C0A9F">
        <w:rPr>
          <w:lang w:val="fr-FR"/>
        </w:rPr>
        <w:t>contre les requérants</w:t>
      </w:r>
      <w:r w:rsidRPr="00CF0D0A" w:rsidR="00F67127">
        <w:rPr>
          <w:lang w:val="fr-FR"/>
        </w:rPr>
        <w:t>, la détention de M.</w:t>
      </w:r>
      <w:r w:rsidRPr="00CF0D0A" w:rsidR="00396BA0">
        <w:rPr>
          <w:lang w:val="fr-FR"/>
        </w:rPr>
        <w:t> </w:t>
      </w:r>
      <w:proofErr w:type="spellStart"/>
      <w:r w:rsidRPr="00CF0D0A" w:rsidR="00F67127">
        <w:rPr>
          <w:lang w:val="fr-FR"/>
        </w:rPr>
        <w:t>Stanchev</w:t>
      </w:r>
      <w:proofErr w:type="spellEnd"/>
      <w:r w:rsidRPr="00CF0D0A" w:rsidR="008C0A9F">
        <w:rPr>
          <w:lang w:val="fr-FR"/>
        </w:rPr>
        <w:t xml:space="preserve"> </w:t>
      </w:r>
      <w:r w:rsidRPr="00CF0D0A" w:rsidR="00F67127">
        <w:rPr>
          <w:lang w:val="fr-FR"/>
        </w:rPr>
        <w:t>p</w:t>
      </w:r>
      <w:r w:rsidRPr="00CF0D0A" w:rsidR="00F351C2">
        <w:rPr>
          <w:lang w:val="fr-FR"/>
        </w:rPr>
        <w:t>endant soixante-douze</w:t>
      </w:r>
      <w:r w:rsidRPr="00CF0D0A" w:rsidR="00F67127">
        <w:rPr>
          <w:lang w:val="fr-FR"/>
        </w:rPr>
        <w:t xml:space="preserve"> heures </w:t>
      </w:r>
      <w:r w:rsidRPr="00CF0D0A" w:rsidR="00016268">
        <w:rPr>
          <w:lang w:val="fr-FR"/>
        </w:rPr>
        <w:t xml:space="preserve">ordonnée </w:t>
      </w:r>
      <w:r w:rsidRPr="00CF0D0A" w:rsidR="00F351C2">
        <w:rPr>
          <w:lang w:val="fr-FR"/>
        </w:rPr>
        <w:t xml:space="preserve">par un procureur </w:t>
      </w:r>
      <w:r w:rsidRPr="00CF0D0A" w:rsidR="00016268">
        <w:rPr>
          <w:lang w:val="fr-FR"/>
        </w:rPr>
        <w:t xml:space="preserve">le 27 juin 2010 (paragraphe 22 ci-dessus), </w:t>
      </w:r>
      <w:r w:rsidRPr="00CF0D0A" w:rsidR="008C0A9F">
        <w:rPr>
          <w:lang w:val="fr-FR"/>
        </w:rPr>
        <w:t xml:space="preserve">et </w:t>
      </w:r>
      <w:r w:rsidRPr="00CF0D0A" w:rsidR="008764D1">
        <w:rPr>
          <w:lang w:val="fr-FR"/>
        </w:rPr>
        <w:t>se termine par un appel à témoins</w:t>
      </w:r>
      <w:r w:rsidRPr="00CF0D0A" w:rsidR="00075867">
        <w:rPr>
          <w:lang w:val="fr-FR"/>
        </w:rPr>
        <w:t xml:space="preserve"> </w:t>
      </w:r>
      <w:r w:rsidRPr="00CF0D0A" w:rsidR="00F351C2">
        <w:rPr>
          <w:lang w:val="fr-FR"/>
        </w:rPr>
        <w:t>lancé par</w:t>
      </w:r>
      <w:r w:rsidRPr="00CF0D0A" w:rsidR="00075867">
        <w:rPr>
          <w:lang w:val="fr-FR"/>
        </w:rPr>
        <w:t xml:space="preserve"> la police</w:t>
      </w:r>
      <w:r w:rsidRPr="00CF0D0A" w:rsidR="008764D1">
        <w:rPr>
          <w:lang w:val="fr-FR"/>
        </w:rPr>
        <w:t xml:space="preserve"> (paragraphe </w:t>
      </w:r>
      <w:r w:rsidRPr="00CF0D0A" w:rsidR="0081038F">
        <w:rPr>
          <w:lang w:val="fr-FR"/>
        </w:rPr>
        <w:t>14</w:t>
      </w:r>
      <w:r w:rsidRPr="00CF0D0A" w:rsidR="008764D1">
        <w:rPr>
          <w:lang w:val="fr-FR"/>
        </w:rPr>
        <w:t xml:space="preserve"> ci-dessus)</w:t>
      </w:r>
      <w:r w:rsidRPr="00CF0D0A" w:rsidR="00075867">
        <w:rPr>
          <w:lang w:val="fr-FR"/>
        </w:rPr>
        <w:t xml:space="preserve">. Ces mêmes éléments se retrouvent dans les articles publiés </w:t>
      </w:r>
      <w:r w:rsidRPr="00CF0D0A" w:rsidR="00EB723C">
        <w:rPr>
          <w:lang w:val="fr-FR"/>
        </w:rPr>
        <w:t xml:space="preserve">par les médias </w:t>
      </w:r>
      <w:r w:rsidRPr="00CF0D0A" w:rsidR="00075867">
        <w:rPr>
          <w:lang w:val="fr-FR"/>
        </w:rPr>
        <w:t xml:space="preserve">sur </w:t>
      </w:r>
      <w:r w:rsidRPr="00CF0D0A" w:rsidR="00F351C2">
        <w:rPr>
          <w:lang w:val="fr-FR"/>
        </w:rPr>
        <w:t>l</w:t>
      </w:r>
      <w:r w:rsidRPr="00CF0D0A" w:rsidR="00075867">
        <w:rPr>
          <w:lang w:val="fr-FR"/>
        </w:rPr>
        <w:t>e sujet</w:t>
      </w:r>
      <w:r w:rsidRPr="00CF0D0A" w:rsidR="00197721">
        <w:rPr>
          <w:lang w:val="fr-FR"/>
        </w:rPr>
        <w:t xml:space="preserve"> (paragraphe 13 ci-dessus)</w:t>
      </w:r>
      <w:r w:rsidRPr="00CF0D0A" w:rsidR="00075867">
        <w:rPr>
          <w:lang w:val="fr-FR"/>
        </w:rPr>
        <w:t>.</w:t>
      </w:r>
    </w:p>
    <w:p w:rsidRPr="00CF0D0A" w:rsidR="00075867" w:rsidP="00CF0D0A" w:rsidRDefault="00E832FB">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59</w:t>
      </w:r>
      <w:r w:rsidRPr="00CF0D0A">
        <w:rPr>
          <w:lang w:val="fr-FR"/>
        </w:rPr>
        <w:fldChar w:fldCharType="end"/>
      </w:r>
      <w:r w:rsidRPr="00CF0D0A">
        <w:rPr>
          <w:lang w:val="fr-FR"/>
        </w:rPr>
        <w:t>.  </w:t>
      </w:r>
      <w:r w:rsidRPr="00CF0D0A" w:rsidR="00536ADC">
        <w:rPr>
          <w:lang w:val="fr-FR"/>
        </w:rPr>
        <w:t xml:space="preserve">La Cour </w:t>
      </w:r>
      <w:r w:rsidRPr="00CF0D0A">
        <w:rPr>
          <w:lang w:val="fr-FR"/>
        </w:rPr>
        <w:t>constate que l</w:t>
      </w:r>
      <w:r w:rsidRPr="00CF0D0A" w:rsidR="00CF0D0A">
        <w:rPr>
          <w:lang w:val="fr-FR"/>
        </w:rPr>
        <w:t>’</w:t>
      </w:r>
      <w:r w:rsidRPr="00CF0D0A">
        <w:rPr>
          <w:lang w:val="fr-FR"/>
        </w:rPr>
        <w:t xml:space="preserve">information </w:t>
      </w:r>
      <w:r w:rsidRPr="00CF0D0A" w:rsidR="00AD7A90">
        <w:rPr>
          <w:lang w:val="fr-FR"/>
        </w:rPr>
        <w:t xml:space="preserve">en cause </w:t>
      </w:r>
      <w:r w:rsidRPr="00CF0D0A">
        <w:rPr>
          <w:lang w:val="fr-FR"/>
        </w:rPr>
        <w:t xml:space="preserve">est apparue </w:t>
      </w:r>
      <w:r w:rsidRPr="00CF0D0A" w:rsidR="00D44B48">
        <w:rPr>
          <w:lang w:val="fr-FR"/>
        </w:rPr>
        <w:t>sur certains sites d</w:t>
      </w:r>
      <w:r w:rsidRPr="00CF0D0A" w:rsidR="00CF0D0A">
        <w:rPr>
          <w:lang w:val="fr-FR"/>
        </w:rPr>
        <w:t>’</w:t>
      </w:r>
      <w:r w:rsidRPr="00CF0D0A" w:rsidR="00D44B48">
        <w:rPr>
          <w:lang w:val="fr-FR"/>
        </w:rPr>
        <w:t xml:space="preserve">information </w:t>
      </w:r>
      <w:r w:rsidRPr="00CF0D0A">
        <w:rPr>
          <w:lang w:val="fr-FR"/>
        </w:rPr>
        <w:t xml:space="preserve">la veille de la date </w:t>
      </w:r>
      <w:r w:rsidRPr="00CF0D0A" w:rsidR="00016268">
        <w:rPr>
          <w:lang w:val="fr-FR"/>
        </w:rPr>
        <w:t xml:space="preserve">indiquée sur le </w:t>
      </w:r>
      <w:r w:rsidRPr="00CF0D0A">
        <w:rPr>
          <w:lang w:val="fr-FR"/>
        </w:rPr>
        <w:t xml:space="preserve">communiqué </w:t>
      </w:r>
      <w:r w:rsidRPr="00CF0D0A" w:rsidR="00AD7A90">
        <w:rPr>
          <w:lang w:val="fr-FR"/>
        </w:rPr>
        <w:t>présenté par les requérants</w:t>
      </w:r>
      <w:r w:rsidRPr="00CF0D0A">
        <w:rPr>
          <w:lang w:val="fr-FR"/>
        </w:rPr>
        <w:t xml:space="preserve">. </w:t>
      </w:r>
      <w:r w:rsidRPr="00CF0D0A" w:rsidR="00AD7A90">
        <w:rPr>
          <w:lang w:val="fr-FR"/>
        </w:rPr>
        <w:t xml:space="preserve">Le Gouvernement en déduit que le texte </w:t>
      </w:r>
      <w:r w:rsidRPr="00CF0D0A" w:rsidR="00075867">
        <w:rPr>
          <w:lang w:val="fr-FR"/>
        </w:rPr>
        <w:t>présenté</w:t>
      </w:r>
      <w:r w:rsidRPr="00CF0D0A" w:rsidR="00AD7A90">
        <w:rPr>
          <w:lang w:val="fr-FR"/>
        </w:rPr>
        <w:t xml:space="preserve"> par les requérants n</w:t>
      </w:r>
      <w:r w:rsidRPr="00CF0D0A" w:rsidR="00CF0D0A">
        <w:rPr>
          <w:lang w:val="fr-FR"/>
        </w:rPr>
        <w:t>’</w:t>
      </w:r>
      <w:r w:rsidRPr="00CF0D0A" w:rsidR="00AD7A90">
        <w:rPr>
          <w:lang w:val="fr-FR"/>
        </w:rPr>
        <w:t xml:space="preserve">est pas authentique. </w:t>
      </w:r>
      <w:r w:rsidRPr="00CF0D0A" w:rsidR="00AF6F63">
        <w:rPr>
          <w:lang w:val="fr-FR"/>
        </w:rPr>
        <w:t>Or, l</w:t>
      </w:r>
      <w:r w:rsidRPr="00CF0D0A" w:rsidR="00AD7A90">
        <w:rPr>
          <w:lang w:val="fr-FR"/>
        </w:rPr>
        <w:t>a Cour observe que deux des articles publiés par la suite précisaient que leur source d</w:t>
      </w:r>
      <w:r w:rsidRPr="00CF0D0A" w:rsidR="00CF0D0A">
        <w:rPr>
          <w:lang w:val="fr-FR"/>
        </w:rPr>
        <w:t>’</w:t>
      </w:r>
      <w:r w:rsidRPr="00CF0D0A" w:rsidR="00AD7A90">
        <w:rPr>
          <w:lang w:val="fr-FR"/>
        </w:rPr>
        <w:t>information était un communiqué de presse rendu public par la police de Burgas l</w:t>
      </w:r>
      <w:r w:rsidRPr="00CF0D0A" w:rsidR="00096475">
        <w:rPr>
          <w:lang w:val="fr-FR"/>
        </w:rPr>
        <w:t>e lundi</w:t>
      </w:r>
      <w:r w:rsidRPr="00CF0D0A" w:rsidR="00AD7A90">
        <w:rPr>
          <w:lang w:val="fr-FR"/>
        </w:rPr>
        <w:t xml:space="preserve"> 28 juin 2010</w:t>
      </w:r>
      <w:r w:rsidRPr="00CF0D0A" w:rsidR="00F279B4">
        <w:rPr>
          <w:lang w:val="fr-FR"/>
        </w:rPr>
        <w:t xml:space="preserve"> (paragraphe 13 ci-dessus)</w:t>
      </w:r>
      <w:r w:rsidRPr="00CF0D0A" w:rsidR="00FA717D">
        <w:rPr>
          <w:lang w:val="fr-FR"/>
        </w:rPr>
        <w:t xml:space="preserve"> et non pas le 29 juin</w:t>
      </w:r>
      <w:r w:rsidRPr="00CF0D0A" w:rsidR="00AD7A90">
        <w:rPr>
          <w:lang w:val="fr-FR"/>
        </w:rPr>
        <w:t>.</w:t>
      </w:r>
      <w:r w:rsidRPr="00CF0D0A" w:rsidR="00DE70DD">
        <w:rPr>
          <w:lang w:val="fr-FR"/>
        </w:rPr>
        <w:t xml:space="preserve"> La Cour estime que cette différence de date</w:t>
      </w:r>
      <w:r w:rsidRPr="00CF0D0A" w:rsidR="00257E02">
        <w:rPr>
          <w:lang w:val="fr-FR"/>
        </w:rPr>
        <w:t>s</w:t>
      </w:r>
      <w:r w:rsidRPr="00CF0D0A" w:rsidR="00DE70DD">
        <w:rPr>
          <w:lang w:val="fr-FR"/>
        </w:rPr>
        <w:t xml:space="preserve"> peut s</w:t>
      </w:r>
      <w:r w:rsidRPr="00CF0D0A" w:rsidR="00CF0D0A">
        <w:rPr>
          <w:lang w:val="fr-FR"/>
        </w:rPr>
        <w:t>’</w:t>
      </w:r>
      <w:r w:rsidRPr="00CF0D0A" w:rsidR="00DE70DD">
        <w:rPr>
          <w:lang w:val="fr-FR"/>
        </w:rPr>
        <w:t>expliquer</w:t>
      </w:r>
      <w:r w:rsidRPr="00CF0D0A" w:rsidR="00A64359">
        <w:rPr>
          <w:lang w:val="fr-FR"/>
        </w:rPr>
        <w:t>, par exemple,</w:t>
      </w:r>
      <w:r w:rsidRPr="00CF0D0A" w:rsidR="00DE70DD">
        <w:rPr>
          <w:lang w:val="fr-FR"/>
        </w:rPr>
        <w:t xml:space="preserve"> par une </w:t>
      </w:r>
      <w:r w:rsidRPr="00CF0D0A" w:rsidR="00257E02">
        <w:rPr>
          <w:lang w:val="fr-FR"/>
        </w:rPr>
        <w:t>erreur de plume lors de la rédaction du communiqué</w:t>
      </w:r>
      <w:r w:rsidRPr="00CF0D0A" w:rsidR="00B74BA5">
        <w:rPr>
          <w:lang w:val="fr-FR"/>
        </w:rPr>
        <w:t xml:space="preserve"> de presse en question</w:t>
      </w:r>
      <w:r w:rsidRPr="00CF0D0A" w:rsidR="00FA717D">
        <w:rPr>
          <w:lang w:val="fr-FR"/>
        </w:rPr>
        <w:t xml:space="preserve"> ou</w:t>
      </w:r>
      <w:r w:rsidRPr="00CF0D0A" w:rsidR="00257E02">
        <w:rPr>
          <w:lang w:val="fr-FR"/>
        </w:rPr>
        <w:t xml:space="preserve"> par une </w:t>
      </w:r>
      <w:r w:rsidRPr="00CF0D0A" w:rsidR="00DE70DD">
        <w:rPr>
          <w:lang w:val="fr-FR"/>
        </w:rPr>
        <w:t>fuite d</w:t>
      </w:r>
      <w:r w:rsidRPr="00CF0D0A" w:rsidR="00CF0D0A">
        <w:rPr>
          <w:lang w:val="fr-FR"/>
        </w:rPr>
        <w:t>’</w:t>
      </w:r>
      <w:r w:rsidRPr="00CF0D0A" w:rsidR="00DE70DD">
        <w:rPr>
          <w:lang w:val="fr-FR"/>
        </w:rPr>
        <w:t>information</w:t>
      </w:r>
      <w:r w:rsidRPr="00CF0D0A" w:rsidR="00A11B9E">
        <w:rPr>
          <w:lang w:val="fr-FR"/>
        </w:rPr>
        <w:t>s</w:t>
      </w:r>
      <w:r w:rsidRPr="00CF0D0A" w:rsidR="00DE70DD">
        <w:rPr>
          <w:lang w:val="fr-FR"/>
        </w:rPr>
        <w:t xml:space="preserve"> </w:t>
      </w:r>
      <w:r w:rsidRPr="00CF0D0A" w:rsidR="00A64359">
        <w:rPr>
          <w:lang w:val="fr-FR"/>
        </w:rPr>
        <w:t xml:space="preserve">vers les médias avant même la publication officielle </w:t>
      </w:r>
      <w:r w:rsidRPr="00CF0D0A" w:rsidR="00B74BA5">
        <w:rPr>
          <w:lang w:val="fr-FR"/>
        </w:rPr>
        <w:t>de ce</w:t>
      </w:r>
      <w:r w:rsidRPr="00CF0D0A" w:rsidR="00A64359">
        <w:rPr>
          <w:lang w:val="fr-FR"/>
        </w:rPr>
        <w:t xml:space="preserve"> </w:t>
      </w:r>
      <w:r w:rsidRPr="00CF0D0A" w:rsidR="00B74BA5">
        <w:rPr>
          <w:lang w:val="fr-FR"/>
        </w:rPr>
        <w:t>document</w:t>
      </w:r>
      <w:r w:rsidRPr="00CF0D0A" w:rsidR="00A64359">
        <w:rPr>
          <w:lang w:val="fr-FR"/>
        </w:rPr>
        <w:t>.</w:t>
      </w:r>
    </w:p>
    <w:p w:rsidRPr="00CF0D0A" w:rsidR="008C0A9F" w:rsidP="00CF0D0A" w:rsidRDefault="00075867">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60</w:t>
      </w:r>
      <w:r w:rsidRPr="00CF0D0A">
        <w:rPr>
          <w:lang w:val="fr-FR"/>
        </w:rPr>
        <w:fldChar w:fldCharType="end"/>
      </w:r>
      <w:r w:rsidRPr="00CF0D0A">
        <w:rPr>
          <w:lang w:val="fr-FR"/>
        </w:rPr>
        <w:t>.  </w:t>
      </w:r>
      <w:r w:rsidRPr="00CF0D0A" w:rsidR="00A64359">
        <w:rPr>
          <w:lang w:val="fr-FR"/>
        </w:rPr>
        <w:t>Quoi qu</w:t>
      </w:r>
      <w:r w:rsidRPr="00CF0D0A" w:rsidR="00CF0D0A">
        <w:rPr>
          <w:lang w:val="fr-FR"/>
        </w:rPr>
        <w:t>’</w:t>
      </w:r>
      <w:r w:rsidRPr="00CF0D0A" w:rsidR="00A64359">
        <w:rPr>
          <w:lang w:val="fr-FR"/>
        </w:rPr>
        <w:t>il en soit, c</w:t>
      </w:r>
      <w:r w:rsidRPr="00CF0D0A">
        <w:rPr>
          <w:lang w:val="fr-FR"/>
        </w:rPr>
        <w:t xml:space="preserve">ompte tenu des éléments </w:t>
      </w:r>
      <w:r w:rsidRPr="00CF0D0A" w:rsidR="00D44B48">
        <w:rPr>
          <w:lang w:val="fr-FR"/>
        </w:rPr>
        <w:t>dont elle dispose</w:t>
      </w:r>
      <w:r w:rsidRPr="00CF0D0A">
        <w:rPr>
          <w:lang w:val="fr-FR"/>
        </w:rPr>
        <w:t xml:space="preserve"> et des arguments des parties, la Cour </w:t>
      </w:r>
      <w:r w:rsidRPr="00CF0D0A" w:rsidR="00D213FE">
        <w:rPr>
          <w:lang w:val="fr-FR"/>
        </w:rPr>
        <w:t>ne voit aucune raison d</w:t>
      </w:r>
      <w:r w:rsidRPr="00CF0D0A" w:rsidR="00CF0D0A">
        <w:rPr>
          <w:lang w:val="fr-FR"/>
        </w:rPr>
        <w:t>’</w:t>
      </w:r>
      <w:r w:rsidRPr="00CF0D0A" w:rsidR="00D213FE">
        <w:rPr>
          <w:lang w:val="fr-FR"/>
        </w:rPr>
        <w:t xml:space="preserve">écarter le communiqué de presse présenté </w:t>
      </w:r>
      <w:r w:rsidRPr="00CF0D0A" w:rsidR="00F14060">
        <w:rPr>
          <w:lang w:val="fr-FR"/>
        </w:rPr>
        <w:t xml:space="preserve">comme preuve </w:t>
      </w:r>
      <w:r w:rsidRPr="00CF0D0A" w:rsidR="00D213FE">
        <w:rPr>
          <w:lang w:val="fr-FR"/>
        </w:rPr>
        <w:t xml:space="preserve">par les requérants. </w:t>
      </w:r>
      <w:r w:rsidRPr="00CF0D0A" w:rsidR="00876FA3">
        <w:rPr>
          <w:lang w:val="fr-FR"/>
        </w:rPr>
        <w:t>L</w:t>
      </w:r>
      <w:r w:rsidRPr="00CF0D0A" w:rsidR="00CF0D0A">
        <w:rPr>
          <w:lang w:val="fr-FR"/>
        </w:rPr>
        <w:t>’</w:t>
      </w:r>
      <w:r w:rsidRPr="00CF0D0A" w:rsidR="00FA717D">
        <w:rPr>
          <w:lang w:val="fr-FR"/>
        </w:rPr>
        <w:t>authentici</w:t>
      </w:r>
      <w:r w:rsidRPr="00CF0D0A" w:rsidR="00876FA3">
        <w:rPr>
          <w:lang w:val="fr-FR"/>
        </w:rPr>
        <w:t xml:space="preserve">té de son contenu et </w:t>
      </w:r>
      <w:r w:rsidRPr="00CF0D0A" w:rsidR="00A741A0">
        <w:rPr>
          <w:lang w:val="fr-FR"/>
        </w:rPr>
        <w:t xml:space="preserve">celle </w:t>
      </w:r>
      <w:r w:rsidRPr="00CF0D0A" w:rsidR="00876FA3">
        <w:rPr>
          <w:lang w:val="fr-FR"/>
        </w:rPr>
        <w:t xml:space="preserve">de sa </w:t>
      </w:r>
      <w:r w:rsidRPr="00CF0D0A" w:rsidR="00D213FE">
        <w:rPr>
          <w:lang w:val="fr-FR"/>
        </w:rPr>
        <w:t>provenance sont corroboré</w:t>
      </w:r>
      <w:r w:rsidRPr="00CF0D0A" w:rsidR="00876FA3">
        <w:rPr>
          <w:lang w:val="fr-FR"/>
        </w:rPr>
        <w:t>e</w:t>
      </w:r>
      <w:r w:rsidRPr="00CF0D0A" w:rsidR="008F2B0E">
        <w:rPr>
          <w:lang w:val="fr-FR"/>
        </w:rPr>
        <w:t>s</w:t>
      </w:r>
      <w:r w:rsidRPr="00CF0D0A" w:rsidR="00D213FE">
        <w:rPr>
          <w:lang w:val="fr-FR"/>
        </w:rPr>
        <w:t xml:space="preserve"> </w:t>
      </w:r>
      <w:r w:rsidRPr="00CF0D0A" w:rsidR="008F2B0E">
        <w:rPr>
          <w:lang w:val="fr-FR"/>
        </w:rPr>
        <w:t xml:space="preserve">par les </w:t>
      </w:r>
      <w:r w:rsidRPr="00CF0D0A" w:rsidR="00876FA3">
        <w:rPr>
          <w:lang w:val="fr-FR"/>
        </w:rPr>
        <w:t xml:space="preserve">autres éléments de preuve </w:t>
      </w:r>
      <w:r w:rsidRPr="00CF0D0A" w:rsidR="008F2B0E">
        <w:rPr>
          <w:lang w:val="fr-FR"/>
        </w:rPr>
        <w:t>et le Gouvernement n</w:t>
      </w:r>
      <w:r w:rsidRPr="00CF0D0A" w:rsidR="00CF0D0A">
        <w:rPr>
          <w:lang w:val="fr-FR"/>
        </w:rPr>
        <w:t>’</w:t>
      </w:r>
      <w:r w:rsidRPr="00CF0D0A" w:rsidR="008F2B0E">
        <w:rPr>
          <w:lang w:val="fr-FR"/>
        </w:rPr>
        <w:t xml:space="preserve">a pas </w:t>
      </w:r>
      <w:r w:rsidRPr="00CF0D0A" w:rsidR="00D44B48">
        <w:rPr>
          <w:lang w:val="fr-FR"/>
        </w:rPr>
        <w:t>démontré</w:t>
      </w:r>
      <w:r w:rsidRPr="00CF0D0A" w:rsidR="008F2B0E">
        <w:rPr>
          <w:lang w:val="fr-FR"/>
        </w:rPr>
        <w:t xml:space="preserve"> l</w:t>
      </w:r>
      <w:r w:rsidRPr="00CF0D0A" w:rsidR="00CF0D0A">
        <w:rPr>
          <w:lang w:val="fr-FR"/>
        </w:rPr>
        <w:t>’</w:t>
      </w:r>
      <w:r w:rsidRPr="00CF0D0A" w:rsidR="008F2B0E">
        <w:rPr>
          <w:lang w:val="fr-FR"/>
        </w:rPr>
        <w:t>existence d</w:t>
      </w:r>
      <w:r w:rsidRPr="00CF0D0A" w:rsidR="00CF0D0A">
        <w:rPr>
          <w:lang w:val="fr-FR"/>
        </w:rPr>
        <w:t>’</w:t>
      </w:r>
      <w:r w:rsidRPr="00CF0D0A" w:rsidR="008F2B0E">
        <w:rPr>
          <w:lang w:val="fr-FR"/>
        </w:rPr>
        <w:t xml:space="preserve">un quelconque autre communiqué de presse </w:t>
      </w:r>
      <w:r w:rsidRPr="00CF0D0A" w:rsidR="00A37610">
        <w:rPr>
          <w:lang w:val="fr-FR"/>
        </w:rPr>
        <w:t xml:space="preserve">émis par </w:t>
      </w:r>
      <w:r w:rsidRPr="00CF0D0A" w:rsidR="008F2B0E">
        <w:rPr>
          <w:lang w:val="fr-FR"/>
        </w:rPr>
        <w:t>la police à B</w:t>
      </w:r>
      <w:r w:rsidRPr="00CF0D0A" w:rsidR="00DE70DD">
        <w:rPr>
          <w:lang w:val="fr-FR"/>
        </w:rPr>
        <w:t>urgas sur cette affaire pénale.</w:t>
      </w:r>
    </w:p>
    <w:p w:rsidRPr="00CF0D0A" w:rsidR="00F14060" w:rsidP="00CF0D0A" w:rsidRDefault="00F14060">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61</w:t>
      </w:r>
      <w:r w:rsidRPr="00CF0D0A">
        <w:rPr>
          <w:lang w:val="fr-FR"/>
        </w:rPr>
        <w:fldChar w:fldCharType="end"/>
      </w:r>
      <w:r w:rsidRPr="00CF0D0A">
        <w:rPr>
          <w:lang w:val="fr-FR"/>
        </w:rPr>
        <w:t>.  </w:t>
      </w:r>
      <w:r w:rsidRPr="00CF0D0A" w:rsidR="00D44B48">
        <w:rPr>
          <w:rFonts w:cstheme="minorHAnsi"/>
          <w:lang w:val="fr-FR"/>
        </w:rPr>
        <w:t>À</w:t>
      </w:r>
      <w:r w:rsidRPr="00CF0D0A">
        <w:rPr>
          <w:lang w:val="fr-FR"/>
        </w:rPr>
        <w:t xml:space="preserve"> la lumière de ce qui précède, la Cour estime que ce communiqué de presse</w:t>
      </w:r>
      <w:r w:rsidRPr="00CF0D0A" w:rsidR="00A37610">
        <w:rPr>
          <w:lang w:val="fr-FR"/>
        </w:rPr>
        <w:t xml:space="preserve"> </w:t>
      </w:r>
      <w:r w:rsidRPr="00CF0D0A">
        <w:rPr>
          <w:lang w:val="fr-FR"/>
        </w:rPr>
        <w:t>a été rendu public par le service de presse de la police à Burgas et qu</w:t>
      </w:r>
      <w:r w:rsidRPr="00CF0D0A" w:rsidR="00CF0D0A">
        <w:rPr>
          <w:lang w:val="fr-FR"/>
        </w:rPr>
        <w:t>’</w:t>
      </w:r>
      <w:r w:rsidRPr="00CF0D0A">
        <w:rPr>
          <w:lang w:val="fr-FR"/>
        </w:rPr>
        <w:t xml:space="preserve">il a servi de base </w:t>
      </w:r>
      <w:r w:rsidRPr="00CF0D0A" w:rsidR="00D44B48">
        <w:rPr>
          <w:lang w:val="fr-FR"/>
        </w:rPr>
        <w:t>à de</w:t>
      </w:r>
      <w:r w:rsidRPr="00CF0D0A">
        <w:rPr>
          <w:lang w:val="fr-FR"/>
        </w:rPr>
        <w:t xml:space="preserve"> nombreuses publications sur l</w:t>
      </w:r>
      <w:r w:rsidRPr="00CF0D0A" w:rsidR="00CF0D0A">
        <w:rPr>
          <w:lang w:val="fr-FR"/>
        </w:rPr>
        <w:t>’</w:t>
      </w:r>
      <w:r w:rsidRPr="00CF0D0A">
        <w:rPr>
          <w:lang w:val="fr-FR"/>
        </w:rPr>
        <w:t>affaire pénale en cause</w:t>
      </w:r>
      <w:r w:rsidRPr="00CF0D0A" w:rsidR="00D44B48">
        <w:rPr>
          <w:lang w:val="fr-FR"/>
        </w:rPr>
        <w:t xml:space="preserve"> ou qu</w:t>
      </w:r>
      <w:r w:rsidRPr="00CF0D0A" w:rsidR="00CF0D0A">
        <w:rPr>
          <w:lang w:val="fr-FR"/>
        </w:rPr>
        <w:t>’</w:t>
      </w:r>
      <w:r w:rsidRPr="00CF0D0A" w:rsidR="00D44B48">
        <w:rPr>
          <w:lang w:val="fr-FR"/>
        </w:rPr>
        <w:t>il a été</w:t>
      </w:r>
      <w:r w:rsidRPr="00CF0D0A">
        <w:rPr>
          <w:lang w:val="fr-FR"/>
        </w:rPr>
        <w:t xml:space="preserve"> repris tel quel par les médias</w:t>
      </w:r>
      <w:r w:rsidRPr="00CF0D0A" w:rsidR="0094365F">
        <w:rPr>
          <w:lang w:val="fr-FR"/>
        </w:rPr>
        <w:t>.</w:t>
      </w:r>
    </w:p>
    <w:p w:rsidRPr="00CF0D0A" w:rsidR="00F14060" w:rsidP="00CF0D0A" w:rsidRDefault="00F14060">
      <w:pPr>
        <w:pStyle w:val="ECHRHeading4"/>
        <w:rPr>
          <w:lang w:val="fr-FR"/>
        </w:rPr>
      </w:pPr>
      <w:r w:rsidRPr="00CF0D0A">
        <w:rPr>
          <w:lang w:val="fr-FR"/>
        </w:rPr>
        <w:t xml:space="preserve">b)  Sur </w:t>
      </w:r>
      <w:r w:rsidRPr="00CF0D0A" w:rsidR="006A0FAE">
        <w:rPr>
          <w:lang w:val="fr-FR"/>
        </w:rPr>
        <w:t>l</w:t>
      </w:r>
      <w:r w:rsidRPr="00CF0D0A" w:rsidR="00CF0D0A">
        <w:rPr>
          <w:lang w:val="fr-FR"/>
        </w:rPr>
        <w:t>’</w:t>
      </w:r>
      <w:r w:rsidRPr="00CF0D0A" w:rsidR="006A0FAE">
        <w:rPr>
          <w:lang w:val="fr-FR"/>
        </w:rPr>
        <w:t>observation de l</w:t>
      </w:r>
      <w:r w:rsidRPr="00CF0D0A" w:rsidR="00CF0D0A">
        <w:rPr>
          <w:lang w:val="fr-FR"/>
        </w:rPr>
        <w:t>’</w:t>
      </w:r>
      <w:r w:rsidRPr="00CF0D0A" w:rsidR="006A0FAE">
        <w:rPr>
          <w:lang w:val="fr-FR"/>
        </w:rPr>
        <w:t>article 6 § 2 en l</w:t>
      </w:r>
      <w:r w:rsidRPr="00CF0D0A" w:rsidR="00CF0D0A">
        <w:rPr>
          <w:lang w:val="fr-FR"/>
        </w:rPr>
        <w:t>’</w:t>
      </w:r>
      <w:r w:rsidRPr="00CF0D0A" w:rsidR="006A0FAE">
        <w:rPr>
          <w:lang w:val="fr-FR"/>
        </w:rPr>
        <w:t>occurrence</w:t>
      </w:r>
    </w:p>
    <w:p w:rsidRPr="00CF0D0A" w:rsidR="00701BD4" w:rsidP="00CF0D0A" w:rsidRDefault="00876FA3">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62</w:t>
      </w:r>
      <w:r w:rsidRPr="00CF0D0A">
        <w:rPr>
          <w:lang w:val="fr-FR"/>
        </w:rPr>
        <w:fldChar w:fldCharType="end"/>
      </w:r>
      <w:r w:rsidRPr="00CF0D0A">
        <w:rPr>
          <w:lang w:val="fr-FR"/>
        </w:rPr>
        <w:t>.  </w:t>
      </w:r>
      <w:r w:rsidRPr="00CF0D0A" w:rsidR="00386899">
        <w:rPr>
          <w:lang w:val="fr-FR"/>
        </w:rPr>
        <w:t>La Cour rappelle que</w:t>
      </w:r>
      <w:r w:rsidRPr="00CF0D0A" w:rsidR="00A07F19">
        <w:rPr>
          <w:lang w:val="fr-FR"/>
        </w:rPr>
        <w:t>,</w:t>
      </w:r>
      <w:r w:rsidRPr="00CF0D0A" w:rsidR="00386899">
        <w:rPr>
          <w:lang w:val="fr-FR"/>
        </w:rPr>
        <w:t xml:space="preserve"> si la présomption d</w:t>
      </w:r>
      <w:r w:rsidRPr="00CF0D0A" w:rsidR="00CF0D0A">
        <w:rPr>
          <w:lang w:val="fr-FR"/>
        </w:rPr>
        <w:t>’</w:t>
      </w:r>
      <w:r w:rsidRPr="00CF0D0A" w:rsidR="00386899">
        <w:rPr>
          <w:lang w:val="fr-FR"/>
        </w:rPr>
        <w:t>innocence consacrée par le paragraphe 2 de l</w:t>
      </w:r>
      <w:r w:rsidRPr="00CF0D0A" w:rsidR="00CF0D0A">
        <w:rPr>
          <w:lang w:val="fr-FR"/>
        </w:rPr>
        <w:t>’</w:t>
      </w:r>
      <w:r w:rsidRPr="00CF0D0A" w:rsidR="00386899">
        <w:rPr>
          <w:lang w:val="fr-FR"/>
        </w:rPr>
        <w:t>article 6 figure parmi les éléments du procès pénal équitable exigé par l</w:t>
      </w:r>
      <w:r w:rsidRPr="00CF0D0A" w:rsidR="00CF0D0A">
        <w:rPr>
          <w:lang w:val="fr-FR"/>
        </w:rPr>
        <w:t>’</w:t>
      </w:r>
      <w:r w:rsidRPr="00CF0D0A" w:rsidR="00386899">
        <w:rPr>
          <w:lang w:val="fr-FR"/>
        </w:rPr>
        <w:t>article 6 § 1, il ne se limite pas à une simple garantie procédurale en matière pénale</w:t>
      </w:r>
      <w:r w:rsidRPr="00CF0D0A" w:rsidR="00A07F19">
        <w:rPr>
          <w:lang w:val="fr-FR"/>
        </w:rPr>
        <w:t> :</w:t>
      </w:r>
      <w:r w:rsidRPr="00CF0D0A" w:rsidR="00386899">
        <w:rPr>
          <w:lang w:val="fr-FR"/>
        </w:rPr>
        <w:t xml:space="preserve"> sa portée est plus étendue et exige qu</w:t>
      </w:r>
      <w:r w:rsidRPr="00CF0D0A" w:rsidR="00CF0D0A">
        <w:rPr>
          <w:lang w:val="fr-FR"/>
        </w:rPr>
        <w:t>’</w:t>
      </w:r>
      <w:r w:rsidRPr="00CF0D0A" w:rsidR="00386899">
        <w:rPr>
          <w:lang w:val="fr-FR"/>
        </w:rPr>
        <w:t>aucun représentant de l</w:t>
      </w:r>
      <w:r w:rsidRPr="00CF0D0A" w:rsidR="00CF0D0A">
        <w:rPr>
          <w:lang w:val="fr-FR"/>
        </w:rPr>
        <w:t>’</w:t>
      </w:r>
      <w:r w:rsidRPr="00CF0D0A" w:rsidR="00386899">
        <w:rPr>
          <w:lang w:val="fr-FR"/>
        </w:rPr>
        <w:t>État ne déclare qu</w:t>
      </w:r>
      <w:r w:rsidRPr="00CF0D0A" w:rsidR="00CF0D0A">
        <w:rPr>
          <w:lang w:val="fr-FR"/>
        </w:rPr>
        <w:t>’</w:t>
      </w:r>
      <w:r w:rsidRPr="00CF0D0A" w:rsidR="00386899">
        <w:rPr>
          <w:lang w:val="fr-FR"/>
        </w:rPr>
        <w:t>une personne est coupable d</w:t>
      </w:r>
      <w:r w:rsidRPr="00CF0D0A" w:rsidR="00CF0D0A">
        <w:rPr>
          <w:lang w:val="fr-FR"/>
        </w:rPr>
        <w:t>’</w:t>
      </w:r>
      <w:r w:rsidRPr="00CF0D0A" w:rsidR="00386899">
        <w:rPr>
          <w:lang w:val="fr-FR"/>
        </w:rPr>
        <w:t>une infraction avant que sa culpabilité ait été établie par un tribunal (</w:t>
      </w:r>
      <w:proofErr w:type="spellStart"/>
      <w:r w:rsidRPr="00CF0D0A" w:rsidR="00CF0D0A">
        <w:rPr>
          <w:i/>
          <w:lang w:val="fr-FR"/>
        </w:rPr>
        <w:t>Allenet</w:t>
      </w:r>
      <w:proofErr w:type="spellEnd"/>
      <w:r w:rsidRPr="00CF0D0A" w:rsidR="00CF0D0A">
        <w:rPr>
          <w:i/>
          <w:lang w:val="fr-FR"/>
        </w:rPr>
        <w:t> de </w:t>
      </w:r>
      <w:r w:rsidRPr="00CF0D0A" w:rsidR="00386899">
        <w:rPr>
          <w:i/>
          <w:lang w:val="fr-FR"/>
        </w:rPr>
        <w:t>Ribemont c. France</w:t>
      </w:r>
      <w:r w:rsidRPr="00CF0D0A" w:rsidR="00386899">
        <w:rPr>
          <w:lang w:val="fr-FR"/>
        </w:rPr>
        <w:t>, 10 février 1995, §§ 35-36, série A n</w:t>
      </w:r>
      <w:r w:rsidRPr="00CF0D0A" w:rsidR="00386899">
        <w:rPr>
          <w:vertAlign w:val="superscript"/>
          <w:lang w:val="fr-FR"/>
        </w:rPr>
        <w:t>o</w:t>
      </w:r>
      <w:r w:rsidRPr="00CF0D0A" w:rsidR="00386899">
        <w:rPr>
          <w:lang w:val="fr-FR"/>
        </w:rPr>
        <w:t xml:space="preserve"> 308</w:t>
      </w:r>
      <w:r w:rsidRPr="00CF0D0A" w:rsidR="00A07F19">
        <w:rPr>
          <w:lang w:val="fr-FR"/>
        </w:rPr>
        <w:t>,</w:t>
      </w:r>
      <w:r w:rsidRPr="00CF0D0A" w:rsidR="00386899">
        <w:rPr>
          <w:lang w:val="fr-FR"/>
        </w:rPr>
        <w:t xml:space="preserve"> </w:t>
      </w:r>
      <w:r w:rsidRPr="00CF0D0A" w:rsidR="00386899">
        <w:rPr>
          <w:i/>
          <w:lang w:val="fr-FR"/>
        </w:rPr>
        <w:t xml:space="preserve">Viorel </w:t>
      </w:r>
      <w:proofErr w:type="spellStart"/>
      <w:r w:rsidRPr="00CF0D0A" w:rsidR="00386899">
        <w:rPr>
          <w:i/>
          <w:lang w:val="fr-FR"/>
        </w:rPr>
        <w:t>Burzo</w:t>
      </w:r>
      <w:proofErr w:type="spellEnd"/>
      <w:r w:rsidRPr="00CF0D0A" w:rsidR="00386899">
        <w:rPr>
          <w:i/>
          <w:lang w:val="fr-FR"/>
        </w:rPr>
        <w:t xml:space="preserve"> c. Roumanie</w:t>
      </w:r>
      <w:r w:rsidRPr="00CF0D0A" w:rsidR="00386899">
        <w:rPr>
          <w:lang w:val="fr-FR"/>
        </w:rPr>
        <w:t>, n</w:t>
      </w:r>
      <w:r w:rsidRPr="00CF0D0A" w:rsidR="00386899">
        <w:rPr>
          <w:vertAlign w:val="superscript"/>
          <w:lang w:val="fr-FR"/>
        </w:rPr>
        <w:t>os</w:t>
      </w:r>
      <w:r w:rsidRPr="00CF0D0A" w:rsidR="00386899">
        <w:rPr>
          <w:lang w:val="fr-FR"/>
        </w:rPr>
        <w:t xml:space="preserve"> 75109/01 et 12639/02, § 156, 30 juin 2009</w:t>
      </w:r>
      <w:r w:rsidRPr="00CF0D0A" w:rsidR="00A07F19">
        <w:rPr>
          <w:lang w:val="fr-FR"/>
        </w:rPr>
        <w:t>, et</w:t>
      </w:r>
      <w:r w:rsidRPr="00CF0D0A" w:rsidR="00386899">
        <w:rPr>
          <w:lang w:val="fr-FR"/>
        </w:rPr>
        <w:t xml:space="preserve"> </w:t>
      </w:r>
      <w:proofErr w:type="spellStart"/>
      <w:r w:rsidRPr="00CF0D0A" w:rsidR="00386899">
        <w:rPr>
          <w:i/>
          <w:lang w:val="fr-FR"/>
        </w:rPr>
        <w:t>Lizaso</w:t>
      </w:r>
      <w:proofErr w:type="spellEnd"/>
      <w:r w:rsidRPr="00CF0D0A" w:rsidR="00386899">
        <w:rPr>
          <w:i/>
          <w:lang w:val="fr-FR"/>
        </w:rPr>
        <w:t xml:space="preserve"> </w:t>
      </w:r>
      <w:proofErr w:type="spellStart"/>
      <w:r w:rsidRPr="00CF0D0A" w:rsidR="00386899">
        <w:rPr>
          <w:i/>
          <w:lang w:val="fr-FR"/>
        </w:rPr>
        <w:t>Azconobieta</w:t>
      </w:r>
      <w:proofErr w:type="spellEnd"/>
      <w:r w:rsidRPr="00CF0D0A" w:rsidR="00386899">
        <w:rPr>
          <w:i/>
          <w:lang w:val="fr-FR"/>
        </w:rPr>
        <w:t xml:space="preserve"> c. Espagne</w:t>
      </w:r>
      <w:r w:rsidRPr="00CF0D0A" w:rsidR="00386899">
        <w:rPr>
          <w:lang w:val="fr-FR"/>
        </w:rPr>
        <w:t>, n</w:t>
      </w:r>
      <w:r w:rsidRPr="00CF0D0A" w:rsidR="006317EF">
        <w:rPr>
          <w:vertAlign w:val="superscript"/>
          <w:lang w:val="fr-FR"/>
        </w:rPr>
        <w:t>o</w:t>
      </w:r>
      <w:r w:rsidRPr="00CF0D0A" w:rsidR="00386899">
        <w:rPr>
          <w:lang w:val="fr-FR"/>
        </w:rPr>
        <w:t xml:space="preserve"> 28834/08, § 37, 28 juin 2011).</w:t>
      </w:r>
    </w:p>
    <w:p w:rsidRPr="00CF0D0A" w:rsidR="00317DFB" w:rsidP="00CF0D0A" w:rsidRDefault="00701BD4">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63</w:t>
      </w:r>
      <w:r w:rsidRPr="00CF0D0A">
        <w:rPr>
          <w:lang w:val="fr-FR"/>
        </w:rPr>
        <w:fldChar w:fldCharType="end"/>
      </w:r>
      <w:r w:rsidRPr="00CF0D0A">
        <w:rPr>
          <w:lang w:val="fr-FR"/>
        </w:rPr>
        <w:t>.  </w:t>
      </w:r>
      <w:r w:rsidRPr="00CF0D0A" w:rsidR="00386899">
        <w:rPr>
          <w:lang w:val="fr-FR"/>
        </w:rPr>
        <w:t>Selon la jurisprudence de la Cour, une distinction doit être faite entre les déclarations qui reflètent le sentiment que la personne concernée est coupable et celles qui se bornent à décrire un état de suspicion. Les premières violent la présomption d</w:t>
      </w:r>
      <w:r w:rsidRPr="00CF0D0A" w:rsidR="00CF0D0A">
        <w:rPr>
          <w:lang w:val="fr-FR"/>
        </w:rPr>
        <w:t>’</w:t>
      </w:r>
      <w:r w:rsidRPr="00CF0D0A" w:rsidR="00386899">
        <w:rPr>
          <w:lang w:val="fr-FR"/>
        </w:rPr>
        <w:t>innocence, tandis que les secondes sont considérées comme conformes à l</w:t>
      </w:r>
      <w:r w:rsidRPr="00CF0D0A" w:rsidR="00CF0D0A">
        <w:rPr>
          <w:lang w:val="fr-FR"/>
        </w:rPr>
        <w:t>’</w:t>
      </w:r>
      <w:r w:rsidRPr="00CF0D0A" w:rsidR="00386899">
        <w:rPr>
          <w:lang w:val="fr-FR"/>
        </w:rPr>
        <w:t>esprit de l</w:t>
      </w:r>
      <w:r w:rsidRPr="00CF0D0A" w:rsidR="00CF0D0A">
        <w:rPr>
          <w:lang w:val="fr-FR"/>
        </w:rPr>
        <w:t>’</w:t>
      </w:r>
      <w:r w:rsidRPr="00CF0D0A" w:rsidR="00386899">
        <w:rPr>
          <w:lang w:val="fr-FR"/>
        </w:rPr>
        <w:t xml:space="preserve">article 6 de la Convention (voir, entre autres, </w:t>
      </w:r>
      <w:proofErr w:type="spellStart"/>
      <w:r w:rsidRPr="00CF0D0A" w:rsidR="00386899">
        <w:rPr>
          <w:i/>
          <w:lang w:val="fr-FR"/>
        </w:rPr>
        <w:t>Marziano</w:t>
      </w:r>
      <w:proofErr w:type="spellEnd"/>
      <w:r w:rsidRPr="00CF0D0A" w:rsidR="00386899">
        <w:rPr>
          <w:i/>
          <w:lang w:val="fr-FR"/>
        </w:rPr>
        <w:t xml:space="preserve"> c. Italie</w:t>
      </w:r>
      <w:r w:rsidRPr="00CF0D0A" w:rsidR="00386899">
        <w:rPr>
          <w:lang w:val="fr-FR"/>
        </w:rPr>
        <w:t>, n</w:t>
      </w:r>
      <w:r w:rsidRPr="00CF0D0A" w:rsidR="006317EF">
        <w:rPr>
          <w:vertAlign w:val="superscript"/>
          <w:lang w:val="fr-FR"/>
        </w:rPr>
        <w:t>o</w:t>
      </w:r>
      <w:r w:rsidRPr="00CF0D0A" w:rsidR="00386899">
        <w:rPr>
          <w:lang w:val="fr-FR"/>
        </w:rPr>
        <w:t xml:space="preserve"> 45313/99, § 31, 28 novembre 2002). À cet égard, la Cour souligne l</w:t>
      </w:r>
      <w:r w:rsidRPr="00CF0D0A" w:rsidR="00CF0D0A">
        <w:rPr>
          <w:lang w:val="fr-FR"/>
        </w:rPr>
        <w:t>’</w:t>
      </w:r>
      <w:r w:rsidRPr="00CF0D0A" w:rsidR="00386899">
        <w:rPr>
          <w:lang w:val="fr-FR"/>
        </w:rPr>
        <w:t>importance du choix des termes par les agents de l</w:t>
      </w:r>
      <w:r w:rsidRPr="00CF0D0A" w:rsidR="00CF0D0A">
        <w:rPr>
          <w:lang w:val="fr-FR"/>
        </w:rPr>
        <w:t>’</w:t>
      </w:r>
      <w:r w:rsidRPr="00CF0D0A" w:rsidR="00386899">
        <w:rPr>
          <w:lang w:val="fr-FR"/>
        </w:rPr>
        <w:t>État dans les déclarations qu</w:t>
      </w:r>
      <w:r w:rsidRPr="00CF0D0A" w:rsidR="00CF0D0A">
        <w:rPr>
          <w:lang w:val="fr-FR"/>
        </w:rPr>
        <w:t>’</w:t>
      </w:r>
      <w:r w:rsidRPr="00CF0D0A" w:rsidR="00386899">
        <w:rPr>
          <w:lang w:val="fr-FR"/>
        </w:rPr>
        <w:t>ils formulent avant qu</w:t>
      </w:r>
      <w:r w:rsidRPr="00CF0D0A" w:rsidR="00CF0D0A">
        <w:rPr>
          <w:lang w:val="fr-FR"/>
        </w:rPr>
        <w:t>’</w:t>
      </w:r>
      <w:r w:rsidRPr="00CF0D0A" w:rsidR="00386899">
        <w:rPr>
          <w:lang w:val="fr-FR"/>
        </w:rPr>
        <w:t>une personne ait été jugée et reconnue coupable d</w:t>
      </w:r>
      <w:r w:rsidRPr="00CF0D0A" w:rsidR="00CF0D0A">
        <w:rPr>
          <w:lang w:val="fr-FR"/>
        </w:rPr>
        <w:t>’</w:t>
      </w:r>
      <w:r w:rsidRPr="00CF0D0A" w:rsidR="00386899">
        <w:rPr>
          <w:lang w:val="fr-FR"/>
        </w:rPr>
        <w:t>une infraction. Elle considère ainsi que ce qui importe aux fins d</w:t>
      </w:r>
      <w:r w:rsidRPr="00CF0D0A" w:rsidR="00A07F19">
        <w:rPr>
          <w:lang w:val="fr-FR"/>
        </w:rPr>
        <w:t>e l</w:t>
      </w:r>
      <w:r w:rsidRPr="00CF0D0A" w:rsidR="00CF0D0A">
        <w:rPr>
          <w:lang w:val="fr-FR"/>
        </w:rPr>
        <w:t>’</w:t>
      </w:r>
      <w:r w:rsidRPr="00CF0D0A" w:rsidR="00386899">
        <w:rPr>
          <w:lang w:val="fr-FR"/>
        </w:rPr>
        <w:t>application de la disposition précitée, c</w:t>
      </w:r>
      <w:r w:rsidRPr="00CF0D0A" w:rsidR="00CF0D0A">
        <w:rPr>
          <w:lang w:val="fr-FR"/>
        </w:rPr>
        <w:t>’</w:t>
      </w:r>
      <w:r w:rsidRPr="00CF0D0A" w:rsidR="00386899">
        <w:rPr>
          <w:lang w:val="fr-FR"/>
        </w:rPr>
        <w:t>est le sens réel des déclarations en question, et non leur forme littérale (</w:t>
      </w:r>
      <w:proofErr w:type="spellStart"/>
      <w:r w:rsidRPr="00CF0D0A" w:rsidR="00386899">
        <w:rPr>
          <w:i/>
          <w:lang w:val="fr-FR"/>
        </w:rPr>
        <w:t>Lavents</w:t>
      </w:r>
      <w:proofErr w:type="spellEnd"/>
      <w:r w:rsidRPr="00CF0D0A" w:rsidR="00386899">
        <w:rPr>
          <w:i/>
          <w:lang w:val="fr-FR"/>
        </w:rPr>
        <w:t xml:space="preserve"> c. Lettonie</w:t>
      </w:r>
      <w:r w:rsidRPr="00CF0D0A" w:rsidR="00386899">
        <w:rPr>
          <w:lang w:val="fr-FR"/>
        </w:rPr>
        <w:t>, n</w:t>
      </w:r>
      <w:r w:rsidRPr="00CF0D0A" w:rsidR="006317EF">
        <w:rPr>
          <w:vertAlign w:val="superscript"/>
          <w:lang w:val="fr-FR"/>
        </w:rPr>
        <w:t>o</w:t>
      </w:r>
      <w:r w:rsidRPr="00CF0D0A" w:rsidR="00386899">
        <w:rPr>
          <w:lang w:val="fr-FR"/>
        </w:rPr>
        <w:t xml:space="preserve"> 58442/00, § 126, 28 novembre 2002). Toutefois, le point de savoir si la déclaration d</w:t>
      </w:r>
      <w:r w:rsidRPr="00CF0D0A" w:rsidR="00CF0D0A">
        <w:rPr>
          <w:lang w:val="fr-FR"/>
        </w:rPr>
        <w:t>’</w:t>
      </w:r>
      <w:r w:rsidRPr="00CF0D0A" w:rsidR="00386899">
        <w:rPr>
          <w:lang w:val="fr-FR"/>
        </w:rPr>
        <w:t>un agent public constitue une violation du principe de la présomption d</w:t>
      </w:r>
      <w:r w:rsidRPr="00CF0D0A" w:rsidR="00CF0D0A">
        <w:rPr>
          <w:lang w:val="fr-FR"/>
        </w:rPr>
        <w:t>’</w:t>
      </w:r>
      <w:r w:rsidRPr="00CF0D0A" w:rsidR="00386899">
        <w:rPr>
          <w:lang w:val="fr-FR"/>
        </w:rPr>
        <w:t>innocence doit être tranché dans le contexte des circonstances particulières dans lesquelles la déclaration litigieuse a été formulée (</w:t>
      </w:r>
      <w:r w:rsidRPr="00CF0D0A" w:rsidR="0007525E">
        <w:rPr>
          <w:lang w:val="fr-FR"/>
        </w:rPr>
        <w:t>voir, par exemple, l</w:t>
      </w:r>
      <w:r w:rsidRPr="00CF0D0A" w:rsidR="00CF0D0A">
        <w:rPr>
          <w:lang w:val="fr-FR"/>
        </w:rPr>
        <w:t>’</w:t>
      </w:r>
      <w:r w:rsidRPr="00CF0D0A" w:rsidR="0007525E">
        <w:rPr>
          <w:lang w:val="fr-FR"/>
        </w:rPr>
        <w:t xml:space="preserve">arrêt </w:t>
      </w:r>
      <w:r w:rsidRPr="00CF0D0A" w:rsidR="00386899">
        <w:rPr>
          <w:i/>
          <w:lang w:val="fr-FR"/>
        </w:rPr>
        <w:t>Adolf c. Autriche</w:t>
      </w:r>
      <w:r w:rsidRPr="00CF0D0A" w:rsidR="00386899">
        <w:rPr>
          <w:lang w:val="fr-FR"/>
        </w:rPr>
        <w:t>, 26 mars 1982, §§</w:t>
      </w:r>
      <w:r w:rsidRPr="00CF0D0A" w:rsidR="00F67996">
        <w:rPr>
          <w:lang w:val="fr-FR"/>
        </w:rPr>
        <w:t> </w:t>
      </w:r>
      <w:r w:rsidRPr="00CF0D0A" w:rsidR="00386899">
        <w:rPr>
          <w:lang w:val="fr-FR"/>
        </w:rPr>
        <w:t>36</w:t>
      </w:r>
      <w:r w:rsidRPr="00CF0D0A" w:rsidR="00F67996">
        <w:rPr>
          <w:lang w:val="fr-FR"/>
        </w:rPr>
        <w:noBreakHyphen/>
      </w:r>
      <w:r w:rsidRPr="00CF0D0A" w:rsidR="00386899">
        <w:rPr>
          <w:lang w:val="fr-FR"/>
        </w:rPr>
        <w:t>41, série A n</w:t>
      </w:r>
      <w:r w:rsidRPr="00CF0D0A" w:rsidR="00386899">
        <w:rPr>
          <w:vertAlign w:val="superscript"/>
          <w:lang w:val="fr-FR"/>
        </w:rPr>
        <w:t>o</w:t>
      </w:r>
      <w:r w:rsidRPr="00CF0D0A" w:rsidR="00386899">
        <w:rPr>
          <w:lang w:val="fr-FR"/>
        </w:rPr>
        <w:t xml:space="preserve"> 49</w:t>
      </w:r>
      <w:r w:rsidRPr="00CF0D0A" w:rsidR="0007525E">
        <w:rPr>
          <w:lang w:val="fr-FR"/>
        </w:rPr>
        <w:t>, où la portée de la motivation de la décision dénoncée d</w:t>
      </w:r>
      <w:r w:rsidRPr="00CF0D0A" w:rsidR="00CF0D0A">
        <w:rPr>
          <w:lang w:val="fr-FR"/>
        </w:rPr>
        <w:t>’</w:t>
      </w:r>
      <w:r w:rsidRPr="00CF0D0A" w:rsidR="0007525E">
        <w:rPr>
          <w:lang w:val="fr-FR"/>
        </w:rPr>
        <w:t>un tribunal pénal a été appréciée à la lumière de l</w:t>
      </w:r>
      <w:r w:rsidRPr="00CF0D0A" w:rsidR="00CF0D0A">
        <w:rPr>
          <w:lang w:val="fr-FR"/>
        </w:rPr>
        <w:t>’</w:t>
      </w:r>
      <w:r w:rsidRPr="00CF0D0A" w:rsidR="0007525E">
        <w:rPr>
          <w:lang w:val="fr-FR"/>
        </w:rPr>
        <w:t>arrêt subséquent de la Cour Suprême</w:t>
      </w:r>
      <w:r w:rsidRPr="00CF0D0A" w:rsidR="00386899">
        <w:rPr>
          <w:lang w:val="fr-FR"/>
        </w:rPr>
        <w:t>). Certes, la Cour reconnaît que</w:t>
      </w:r>
      <w:r w:rsidRPr="00CF0D0A" w:rsidR="009A3732">
        <w:rPr>
          <w:lang w:val="fr-FR"/>
        </w:rPr>
        <w:t>, eu égard à l</w:t>
      </w:r>
      <w:r w:rsidRPr="00CF0D0A" w:rsidR="00CF0D0A">
        <w:rPr>
          <w:lang w:val="fr-FR"/>
        </w:rPr>
        <w:t>’</w:t>
      </w:r>
      <w:r w:rsidRPr="00CF0D0A" w:rsidR="009A3732">
        <w:rPr>
          <w:lang w:val="fr-FR"/>
        </w:rPr>
        <w:t>article 10 de la Convention,</w:t>
      </w:r>
      <w:r w:rsidRPr="00CF0D0A" w:rsidR="00386899">
        <w:rPr>
          <w:lang w:val="fr-FR"/>
        </w:rPr>
        <w:t xml:space="preserve"> l</w:t>
      </w:r>
      <w:r w:rsidRPr="00CF0D0A" w:rsidR="00CF0D0A">
        <w:rPr>
          <w:lang w:val="fr-FR"/>
        </w:rPr>
        <w:t>’</w:t>
      </w:r>
      <w:r w:rsidRPr="00CF0D0A" w:rsidR="00386899">
        <w:rPr>
          <w:lang w:val="fr-FR"/>
        </w:rPr>
        <w:t xml:space="preserve">article 6 § 2 ne saurait empêcher les autorités de renseigner le public sur des enquêtes pénales en cours, mais </w:t>
      </w:r>
      <w:r w:rsidRPr="00CF0D0A" w:rsidR="00476E8E">
        <w:rPr>
          <w:lang w:val="fr-FR"/>
        </w:rPr>
        <w:t xml:space="preserve">elle rappelle </w:t>
      </w:r>
      <w:r w:rsidRPr="00CF0D0A" w:rsidR="009A3732">
        <w:rPr>
          <w:lang w:val="fr-FR"/>
        </w:rPr>
        <w:t>qu</w:t>
      </w:r>
      <w:r w:rsidRPr="00CF0D0A" w:rsidR="00CF0D0A">
        <w:rPr>
          <w:lang w:val="fr-FR"/>
        </w:rPr>
        <w:t>’</w:t>
      </w:r>
      <w:r w:rsidRPr="00CF0D0A" w:rsidR="00386899">
        <w:rPr>
          <w:lang w:val="fr-FR"/>
        </w:rPr>
        <w:t>il requiert qu</w:t>
      </w:r>
      <w:r w:rsidRPr="00CF0D0A" w:rsidR="00CF0D0A">
        <w:rPr>
          <w:lang w:val="fr-FR"/>
        </w:rPr>
        <w:t>’</w:t>
      </w:r>
      <w:r w:rsidRPr="00CF0D0A" w:rsidR="00386899">
        <w:rPr>
          <w:lang w:val="fr-FR"/>
        </w:rPr>
        <w:t>elles le fassent avec toute la discrétion et toute la réserve que commande le respect de la présomption d</w:t>
      </w:r>
      <w:r w:rsidRPr="00CF0D0A" w:rsidR="00CF0D0A">
        <w:rPr>
          <w:lang w:val="fr-FR"/>
        </w:rPr>
        <w:t>’</w:t>
      </w:r>
      <w:r w:rsidRPr="00CF0D0A" w:rsidR="00386899">
        <w:rPr>
          <w:lang w:val="fr-FR"/>
        </w:rPr>
        <w:t>innocence (</w:t>
      </w:r>
      <w:proofErr w:type="spellStart"/>
      <w:r w:rsidRPr="00CF0D0A" w:rsidR="00CF0D0A">
        <w:rPr>
          <w:i/>
          <w:lang w:val="fr-FR"/>
        </w:rPr>
        <w:t>Allenet</w:t>
      </w:r>
      <w:proofErr w:type="spellEnd"/>
      <w:r w:rsidRPr="00CF0D0A" w:rsidR="00CF0D0A">
        <w:rPr>
          <w:i/>
          <w:lang w:val="fr-FR"/>
        </w:rPr>
        <w:t> de </w:t>
      </w:r>
      <w:r w:rsidRPr="00CF0D0A" w:rsidR="00386899">
        <w:rPr>
          <w:i/>
          <w:lang w:val="fr-FR"/>
        </w:rPr>
        <w:t>Ribemont</w:t>
      </w:r>
      <w:r w:rsidRPr="00CF0D0A" w:rsidR="00386899">
        <w:rPr>
          <w:lang w:val="fr-FR"/>
        </w:rPr>
        <w:t>, précité, §</w:t>
      </w:r>
      <w:r w:rsidRPr="00CF0D0A" w:rsidR="00396BA0">
        <w:rPr>
          <w:lang w:val="fr-FR"/>
        </w:rPr>
        <w:t> </w:t>
      </w:r>
      <w:r w:rsidRPr="00CF0D0A" w:rsidR="00386899">
        <w:rPr>
          <w:lang w:val="fr-FR"/>
        </w:rPr>
        <w:t>38,</w:t>
      </w:r>
      <w:r w:rsidRPr="00CF0D0A" w:rsidR="0095122D">
        <w:rPr>
          <w:lang w:val="fr-FR"/>
        </w:rPr>
        <w:t xml:space="preserve"> et</w:t>
      </w:r>
      <w:r w:rsidRPr="00CF0D0A" w:rsidR="00386899">
        <w:rPr>
          <w:lang w:val="fr-FR"/>
        </w:rPr>
        <w:t xml:space="preserve"> </w:t>
      </w:r>
      <w:proofErr w:type="spellStart"/>
      <w:r w:rsidRPr="00CF0D0A" w:rsidR="00386899">
        <w:rPr>
          <w:i/>
          <w:lang w:val="fr-FR"/>
        </w:rPr>
        <w:t>Lizaso</w:t>
      </w:r>
      <w:proofErr w:type="spellEnd"/>
      <w:r w:rsidRPr="00CF0D0A" w:rsidR="00386899">
        <w:rPr>
          <w:i/>
          <w:lang w:val="fr-FR"/>
        </w:rPr>
        <w:t xml:space="preserve"> </w:t>
      </w:r>
      <w:proofErr w:type="spellStart"/>
      <w:r w:rsidRPr="00CF0D0A" w:rsidR="00386899">
        <w:rPr>
          <w:i/>
          <w:lang w:val="fr-FR"/>
        </w:rPr>
        <w:t>Azconobieta</w:t>
      </w:r>
      <w:proofErr w:type="spellEnd"/>
      <w:r w:rsidRPr="00CF0D0A" w:rsidR="00386899">
        <w:rPr>
          <w:lang w:val="fr-FR"/>
        </w:rPr>
        <w:t>, précité, § 39).</w:t>
      </w:r>
    </w:p>
    <w:p w:rsidRPr="00CF0D0A" w:rsidR="00386899" w:rsidP="00CF0D0A" w:rsidRDefault="00386899">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64</w:t>
      </w:r>
      <w:r w:rsidRPr="00CF0D0A">
        <w:rPr>
          <w:lang w:val="fr-FR"/>
        </w:rPr>
        <w:fldChar w:fldCharType="end"/>
      </w:r>
      <w:r w:rsidRPr="00CF0D0A">
        <w:rPr>
          <w:lang w:val="fr-FR"/>
        </w:rPr>
        <w:t>.  Se tournant vers les faits de l</w:t>
      </w:r>
      <w:r w:rsidRPr="00CF0D0A" w:rsidR="00CF0D0A">
        <w:rPr>
          <w:lang w:val="fr-FR"/>
        </w:rPr>
        <w:t>’</w:t>
      </w:r>
      <w:r w:rsidRPr="00CF0D0A">
        <w:rPr>
          <w:lang w:val="fr-FR"/>
        </w:rPr>
        <w:t>espèce, la Cour observe</w:t>
      </w:r>
      <w:r w:rsidRPr="00CF0D0A" w:rsidR="00AB54F6">
        <w:rPr>
          <w:lang w:val="fr-FR"/>
        </w:rPr>
        <w:t xml:space="preserve"> d</w:t>
      </w:r>
      <w:r w:rsidRPr="00CF0D0A" w:rsidR="00CF0D0A">
        <w:rPr>
          <w:lang w:val="fr-FR"/>
        </w:rPr>
        <w:t>’</w:t>
      </w:r>
      <w:r w:rsidRPr="00CF0D0A" w:rsidR="00AB54F6">
        <w:rPr>
          <w:lang w:val="fr-FR"/>
        </w:rPr>
        <w:t>emblée</w:t>
      </w:r>
      <w:r w:rsidRPr="00CF0D0A">
        <w:rPr>
          <w:lang w:val="fr-FR"/>
        </w:rPr>
        <w:t xml:space="preserve"> que les requérants remettent en cause </w:t>
      </w:r>
      <w:r w:rsidRPr="00CF0D0A" w:rsidR="0095122D">
        <w:rPr>
          <w:lang w:val="fr-FR"/>
        </w:rPr>
        <w:t xml:space="preserve">non pas </w:t>
      </w:r>
      <w:r w:rsidRPr="00CF0D0A">
        <w:rPr>
          <w:lang w:val="fr-FR"/>
        </w:rPr>
        <w:t>les propos d</w:t>
      </w:r>
      <w:r w:rsidRPr="00CF0D0A" w:rsidR="00CF0D0A">
        <w:rPr>
          <w:lang w:val="fr-FR"/>
        </w:rPr>
        <w:t>’</w:t>
      </w:r>
      <w:r w:rsidRPr="00CF0D0A">
        <w:rPr>
          <w:lang w:val="fr-FR"/>
        </w:rPr>
        <w:t>une personne</w:t>
      </w:r>
      <w:r w:rsidRPr="00CF0D0A" w:rsidR="00AB54F6">
        <w:rPr>
          <w:lang w:val="fr-FR"/>
        </w:rPr>
        <w:t xml:space="preserve"> particulière</w:t>
      </w:r>
      <w:r w:rsidRPr="00CF0D0A">
        <w:rPr>
          <w:lang w:val="fr-FR"/>
        </w:rPr>
        <w:t xml:space="preserve"> chargée d</w:t>
      </w:r>
      <w:r w:rsidRPr="00CF0D0A" w:rsidR="00CF0D0A">
        <w:rPr>
          <w:lang w:val="fr-FR"/>
        </w:rPr>
        <w:t>’</w:t>
      </w:r>
      <w:r w:rsidRPr="00CF0D0A">
        <w:rPr>
          <w:lang w:val="fr-FR"/>
        </w:rPr>
        <w:t>exercer des fonctions publiques, mais le contenu d</w:t>
      </w:r>
      <w:r w:rsidRPr="00CF0D0A" w:rsidR="00CF0D0A">
        <w:rPr>
          <w:lang w:val="fr-FR"/>
        </w:rPr>
        <w:t>’</w:t>
      </w:r>
      <w:r w:rsidRPr="00CF0D0A">
        <w:rPr>
          <w:lang w:val="fr-FR"/>
        </w:rPr>
        <w:t>un communiqué de presse rendu publi</w:t>
      </w:r>
      <w:r w:rsidRPr="00CF0D0A" w:rsidR="00DA175E">
        <w:rPr>
          <w:lang w:val="fr-FR"/>
        </w:rPr>
        <w:t>c</w:t>
      </w:r>
      <w:r w:rsidRPr="00CF0D0A">
        <w:rPr>
          <w:lang w:val="fr-FR"/>
        </w:rPr>
        <w:t xml:space="preserve"> par </w:t>
      </w:r>
      <w:r w:rsidRPr="00CF0D0A" w:rsidR="00AB54F6">
        <w:rPr>
          <w:lang w:val="fr-FR"/>
        </w:rPr>
        <w:t xml:space="preserve">le service de presse de </w:t>
      </w:r>
      <w:r w:rsidRPr="00CF0D0A">
        <w:rPr>
          <w:lang w:val="fr-FR"/>
        </w:rPr>
        <w:t>la police</w:t>
      </w:r>
      <w:r w:rsidRPr="00CF0D0A" w:rsidR="00AB54F6">
        <w:rPr>
          <w:lang w:val="fr-FR"/>
        </w:rPr>
        <w:t xml:space="preserve"> locale</w:t>
      </w:r>
      <w:r w:rsidRPr="00CF0D0A">
        <w:rPr>
          <w:lang w:val="fr-FR"/>
        </w:rPr>
        <w:t xml:space="preserve">. </w:t>
      </w:r>
      <w:r w:rsidRPr="00CF0D0A" w:rsidR="0095122D">
        <w:rPr>
          <w:lang w:val="fr-FR"/>
        </w:rPr>
        <w:t>Elle</w:t>
      </w:r>
      <w:r w:rsidRPr="00CF0D0A">
        <w:rPr>
          <w:lang w:val="fr-FR"/>
        </w:rPr>
        <w:t xml:space="preserve"> estime qu</w:t>
      </w:r>
      <w:r w:rsidRPr="00CF0D0A" w:rsidR="00CF0D0A">
        <w:rPr>
          <w:lang w:val="fr-FR"/>
        </w:rPr>
        <w:t>’</w:t>
      </w:r>
      <w:r w:rsidRPr="00CF0D0A">
        <w:rPr>
          <w:lang w:val="fr-FR"/>
        </w:rPr>
        <w:t>il y a lieu d</w:t>
      </w:r>
      <w:r w:rsidRPr="00CF0D0A" w:rsidR="00CF0D0A">
        <w:rPr>
          <w:lang w:val="fr-FR"/>
        </w:rPr>
        <w:t>’</w:t>
      </w:r>
      <w:r w:rsidRPr="00CF0D0A">
        <w:rPr>
          <w:lang w:val="fr-FR"/>
        </w:rPr>
        <w:t xml:space="preserve">appliquer </w:t>
      </w:r>
      <w:r w:rsidRPr="00CF0D0A" w:rsidR="00476E8E">
        <w:rPr>
          <w:lang w:val="fr-FR"/>
        </w:rPr>
        <w:t xml:space="preserve">à la situation en cause </w:t>
      </w:r>
      <w:r w:rsidRPr="00CF0D0A">
        <w:rPr>
          <w:lang w:val="fr-FR"/>
        </w:rPr>
        <w:t xml:space="preserve">les mêmes principes </w:t>
      </w:r>
      <w:r w:rsidRPr="00CF0D0A" w:rsidR="00A37610">
        <w:rPr>
          <w:lang w:val="fr-FR"/>
        </w:rPr>
        <w:t xml:space="preserve">que ceux </w:t>
      </w:r>
      <w:r w:rsidRPr="00CF0D0A">
        <w:rPr>
          <w:lang w:val="fr-FR"/>
        </w:rPr>
        <w:t>énoncés ci-dessus</w:t>
      </w:r>
      <w:r w:rsidRPr="00CF0D0A" w:rsidR="00244541">
        <w:rPr>
          <w:lang w:val="fr-FR"/>
        </w:rPr>
        <w:t xml:space="preserve"> (paragraphe</w:t>
      </w:r>
      <w:r w:rsidRPr="00CF0D0A" w:rsidR="00F87890">
        <w:rPr>
          <w:lang w:val="fr-FR"/>
        </w:rPr>
        <w:t>s</w:t>
      </w:r>
      <w:r w:rsidRPr="00CF0D0A" w:rsidR="00244541">
        <w:rPr>
          <w:lang w:val="fr-FR"/>
        </w:rPr>
        <w:t xml:space="preserve"> </w:t>
      </w:r>
      <w:r w:rsidRPr="00CF0D0A" w:rsidR="00F87890">
        <w:rPr>
          <w:lang w:val="fr-FR"/>
        </w:rPr>
        <w:t>6</w:t>
      </w:r>
      <w:r w:rsidRPr="00CF0D0A" w:rsidR="00CD5959">
        <w:rPr>
          <w:lang w:val="fr-FR"/>
        </w:rPr>
        <w:t>2</w:t>
      </w:r>
      <w:r w:rsidRPr="00CF0D0A" w:rsidR="00F87890">
        <w:rPr>
          <w:lang w:val="fr-FR"/>
        </w:rPr>
        <w:t xml:space="preserve"> et 6</w:t>
      </w:r>
      <w:r w:rsidRPr="00CF0D0A" w:rsidR="00CD5959">
        <w:rPr>
          <w:lang w:val="fr-FR"/>
        </w:rPr>
        <w:t>3</w:t>
      </w:r>
      <w:r w:rsidRPr="00CF0D0A" w:rsidR="00244541">
        <w:rPr>
          <w:lang w:val="fr-FR"/>
        </w:rPr>
        <w:t xml:space="preserve"> ci</w:t>
      </w:r>
      <w:r w:rsidRPr="00CF0D0A" w:rsidR="00F67996">
        <w:rPr>
          <w:lang w:val="fr-FR"/>
        </w:rPr>
        <w:noBreakHyphen/>
      </w:r>
      <w:r w:rsidRPr="00CF0D0A" w:rsidR="00244541">
        <w:rPr>
          <w:lang w:val="fr-FR"/>
        </w:rPr>
        <w:t>dessus)</w:t>
      </w:r>
      <w:r w:rsidRPr="00CF0D0A">
        <w:rPr>
          <w:lang w:val="fr-FR"/>
        </w:rPr>
        <w:t>. Elle relève à cet égard qu</w:t>
      </w:r>
      <w:r w:rsidRPr="00CF0D0A" w:rsidR="00CF0D0A">
        <w:rPr>
          <w:lang w:val="fr-FR"/>
        </w:rPr>
        <w:t>’</w:t>
      </w:r>
      <w:r w:rsidRPr="00CF0D0A">
        <w:rPr>
          <w:lang w:val="fr-FR"/>
        </w:rPr>
        <w:t>il s</w:t>
      </w:r>
      <w:r w:rsidRPr="00CF0D0A" w:rsidR="00CF0D0A">
        <w:rPr>
          <w:lang w:val="fr-FR"/>
        </w:rPr>
        <w:t>’</w:t>
      </w:r>
      <w:r w:rsidRPr="00CF0D0A">
        <w:rPr>
          <w:lang w:val="fr-FR"/>
        </w:rPr>
        <w:t>agissait d</w:t>
      </w:r>
      <w:r w:rsidRPr="00CF0D0A" w:rsidR="00CF0D0A">
        <w:rPr>
          <w:lang w:val="fr-FR"/>
        </w:rPr>
        <w:t>’</w:t>
      </w:r>
      <w:r w:rsidRPr="00CF0D0A">
        <w:rPr>
          <w:lang w:val="fr-FR"/>
        </w:rPr>
        <w:t>un communiqué officiel</w:t>
      </w:r>
      <w:r w:rsidRPr="00CF0D0A" w:rsidR="00DA175E">
        <w:rPr>
          <w:lang w:val="fr-FR"/>
        </w:rPr>
        <w:t>,</w:t>
      </w:r>
      <w:r w:rsidRPr="00CF0D0A">
        <w:rPr>
          <w:lang w:val="fr-FR"/>
        </w:rPr>
        <w:t xml:space="preserve"> éman</w:t>
      </w:r>
      <w:r w:rsidRPr="00CF0D0A" w:rsidR="00DA175E">
        <w:rPr>
          <w:lang w:val="fr-FR"/>
        </w:rPr>
        <w:t>a</w:t>
      </w:r>
      <w:r w:rsidRPr="00CF0D0A">
        <w:rPr>
          <w:lang w:val="fr-FR"/>
        </w:rPr>
        <w:t>nt d</w:t>
      </w:r>
      <w:r w:rsidRPr="00CF0D0A" w:rsidR="00CF0D0A">
        <w:rPr>
          <w:lang w:val="fr-FR"/>
        </w:rPr>
        <w:t>’</w:t>
      </w:r>
      <w:r w:rsidRPr="00CF0D0A">
        <w:rPr>
          <w:lang w:val="fr-FR"/>
        </w:rPr>
        <w:t xml:space="preserve">une </w:t>
      </w:r>
      <w:r w:rsidRPr="00CF0D0A" w:rsidR="00DA175E">
        <w:rPr>
          <w:lang w:val="fr-FR"/>
        </w:rPr>
        <w:t xml:space="preserve">institution publique, </w:t>
      </w:r>
      <w:r w:rsidRPr="00CF0D0A">
        <w:rPr>
          <w:lang w:val="fr-FR"/>
        </w:rPr>
        <w:t>chargée de défendre l</w:t>
      </w:r>
      <w:r w:rsidRPr="00CF0D0A" w:rsidR="00CF0D0A">
        <w:rPr>
          <w:lang w:val="fr-FR"/>
        </w:rPr>
        <w:t>’</w:t>
      </w:r>
      <w:r w:rsidRPr="00CF0D0A">
        <w:rPr>
          <w:lang w:val="fr-FR"/>
        </w:rPr>
        <w:t>ordre public et de mener des enquête</w:t>
      </w:r>
      <w:r w:rsidRPr="00CF0D0A" w:rsidR="00DA175E">
        <w:rPr>
          <w:lang w:val="fr-FR"/>
        </w:rPr>
        <w:t>s pénales.</w:t>
      </w:r>
    </w:p>
    <w:p w:rsidRPr="00CF0D0A" w:rsidR="00FD4934" w:rsidP="00CF0D0A" w:rsidRDefault="00DA175E">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65</w:t>
      </w:r>
      <w:r w:rsidRPr="00CF0D0A">
        <w:rPr>
          <w:lang w:val="fr-FR"/>
        </w:rPr>
        <w:fldChar w:fldCharType="end"/>
      </w:r>
      <w:r w:rsidRPr="00CF0D0A">
        <w:rPr>
          <w:lang w:val="fr-FR"/>
        </w:rPr>
        <w:t xml:space="preserve">.  La Cour observe </w:t>
      </w:r>
      <w:r w:rsidRPr="00CF0D0A" w:rsidR="0095122D">
        <w:rPr>
          <w:lang w:val="fr-FR"/>
        </w:rPr>
        <w:t xml:space="preserve">ainsi </w:t>
      </w:r>
      <w:r w:rsidRPr="00CF0D0A">
        <w:rPr>
          <w:lang w:val="fr-FR"/>
        </w:rPr>
        <w:t xml:space="preserve">que le communiqué en cause </w:t>
      </w:r>
      <w:r w:rsidRPr="00CF0D0A" w:rsidR="00200B56">
        <w:rPr>
          <w:lang w:val="fr-FR"/>
        </w:rPr>
        <w:t xml:space="preserve">commence par énoncer la mise en examen de cinq personnes pour participation à un groupe criminel. Il </w:t>
      </w:r>
      <w:r w:rsidRPr="00CF0D0A">
        <w:rPr>
          <w:lang w:val="fr-FR"/>
        </w:rPr>
        <w:t>cont</w:t>
      </w:r>
      <w:r w:rsidRPr="00CF0D0A" w:rsidR="00200B56">
        <w:rPr>
          <w:lang w:val="fr-FR"/>
        </w:rPr>
        <w:t xml:space="preserve">inue par </w:t>
      </w:r>
      <w:r w:rsidRPr="00CF0D0A">
        <w:rPr>
          <w:lang w:val="fr-FR"/>
        </w:rPr>
        <w:t>l</w:t>
      </w:r>
      <w:r w:rsidRPr="00CF0D0A" w:rsidR="00730DFE">
        <w:rPr>
          <w:lang w:val="fr-FR"/>
        </w:rPr>
        <w:t>es</w:t>
      </w:r>
      <w:r w:rsidRPr="00CF0D0A">
        <w:rPr>
          <w:lang w:val="fr-FR"/>
        </w:rPr>
        <w:t xml:space="preserve"> phrase</w:t>
      </w:r>
      <w:r w:rsidRPr="00CF0D0A" w:rsidR="00730DFE">
        <w:rPr>
          <w:lang w:val="fr-FR"/>
        </w:rPr>
        <w:t>s</w:t>
      </w:r>
      <w:r w:rsidRPr="00CF0D0A">
        <w:rPr>
          <w:lang w:val="fr-FR"/>
        </w:rPr>
        <w:t xml:space="preserve"> suivante</w:t>
      </w:r>
      <w:r w:rsidRPr="00CF0D0A" w:rsidR="00730DFE">
        <w:rPr>
          <w:lang w:val="fr-FR"/>
        </w:rPr>
        <w:t>s :</w:t>
      </w:r>
      <w:r w:rsidRPr="00CF0D0A">
        <w:rPr>
          <w:lang w:val="fr-FR"/>
        </w:rPr>
        <w:t xml:space="preserve"> </w:t>
      </w:r>
      <w:r w:rsidRPr="00CF0D0A" w:rsidR="00BC4327">
        <w:rPr>
          <w:lang w:val="fr-FR"/>
        </w:rPr>
        <w:t>« L</w:t>
      </w:r>
      <w:r w:rsidRPr="00CF0D0A" w:rsidR="00CF0D0A">
        <w:rPr>
          <w:lang w:val="fr-FR"/>
        </w:rPr>
        <w:t>’</w:t>
      </w:r>
      <w:r w:rsidRPr="00CF0D0A" w:rsidR="00BC4327">
        <w:rPr>
          <w:lang w:val="fr-FR"/>
        </w:rPr>
        <w:t xml:space="preserve">un des participants au groupe criminel, </w:t>
      </w:r>
      <w:proofErr w:type="spellStart"/>
      <w:r w:rsidRPr="00CF0D0A" w:rsidR="00BC4327">
        <w:rPr>
          <w:lang w:val="fr-FR"/>
        </w:rPr>
        <w:t>Rangel</w:t>
      </w:r>
      <w:proofErr w:type="spellEnd"/>
      <w:r w:rsidRPr="00CF0D0A" w:rsidR="00BC4327">
        <w:rPr>
          <w:lang w:val="fr-FR"/>
        </w:rPr>
        <w:t xml:space="preserve"> </w:t>
      </w:r>
      <w:proofErr w:type="spellStart"/>
      <w:r w:rsidRPr="00CF0D0A" w:rsidR="00BC4327">
        <w:rPr>
          <w:lang w:val="fr-FR"/>
        </w:rPr>
        <w:t>Stanchev</w:t>
      </w:r>
      <w:proofErr w:type="spellEnd"/>
      <w:r w:rsidRPr="00CF0D0A" w:rsidR="00BC4327">
        <w:rPr>
          <w:lang w:val="fr-FR"/>
        </w:rPr>
        <w:t xml:space="preserve">, âgé de 35 ans et résidant à Burgas, a été </w:t>
      </w:r>
      <w:r w:rsidRPr="00CF0D0A" w:rsidR="00A12BBB">
        <w:rPr>
          <w:lang w:val="fr-FR"/>
        </w:rPr>
        <w:t xml:space="preserve">mis en détention </w:t>
      </w:r>
      <w:r w:rsidRPr="00CF0D0A" w:rsidR="00BC4327">
        <w:rPr>
          <w:lang w:val="fr-FR"/>
        </w:rPr>
        <w:t xml:space="preserve">hier pour </w:t>
      </w:r>
      <w:r w:rsidRPr="00CF0D0A" w:rsidR="00730DFE">
        <w:rPr>
          <w:lang w:val="fr-FR"/>
        </w:rPr>
        <w:t xml:space="preserve">soixante-douze </w:t>
      </w:r>
      <w:r w:rsidRPr="00CF0D0A" w:rsidR="00BC4327">
        <w:rPr>
          <w:lang w:val="fr-FR"/>
        </w:rPr>
        <w:t xml:space="preserve">heures par le parquet et il sera bientôt déféré devant le tribunal. Les deux organisateurs du groupe, les époux </w:t>
      </w:r>
      <w:proofErr w:type="spellStart"/>
      <w:r w:rsidRPr="00CF0D0A" w:rsidR="00BC4327">
        <w:rPr>
          <w:lang w:val="fr-FR"/>
        </w:rPr>
        <w:t>Svetlozar</w:t>
      </w:r>
      <w:proofErr w:type="spellEnd"/>
      <w:r w:rsidRPr="00CF0D0A" w:rsidR="00BC4327">
        <w:rPr>
          <w:lang w:val="fr-FR"/>
        </w:rPr>
        <w:t xml:space="preserve"> </w:t>
      </w:r>
      <w:proofErr w:type="spellStart"/>
      <w:r w:rsidRPr="00CF0D0A" w:rsidR="00BC4327">
        <w:rPr>
          <w:lang w:val="fr-FR"/>
        </w:rPr>
        <w:t>Lolov</w:t>
      </w:r>
      <w:proofErr w:type="spellEnd"/>
      <w:r w:rsidRPr="00CF0D0A" w:rsidR="00BC4327">
        <w:rPr>
          <w:lang w:val="fr-FR"/>
        </w:rPr>
        <w:t xml:space="preserve"> et </w:t>
      </w:r>
      <w:proofErr w:type="spellStart"/>
      <w:r w:rsidRPr="00CF0D0A" w:rsidR="00BC4327">
        <w:rPr>
          <w:lang w:val="fr-FR"/>
        </w:rPr>
        <w:t>Rumyana</w:t>
      </w:r>
      <w:proofErr w:type="spellEnd"/>
      <w:r w:rsidRPr="00CF0D0A" w:rsidR="00BC4327">
        <w:rPr>
          <w:lang w:val="fr-FR"/>
        </w:rPr>
        <w:t xml:space="preserve"> </w:t>
      </w:r>
      <w:proofErr w:type="spellStart"/>
      <w:r w:rsidRPr="00CF0D0A" w:rsidR="00BC4327">
        <w:rPr>
          <w:lang w:val="fr-FR"/>
        </w:rPr>
        <w:t>Lolova</w:t>
      </w:r>
      <w:proofErr w:type="spellEnd"/>
      <w:r w:rsidRPr="00CF0D0A" w:rsidR="00BC4327">
        <w:rPr>
          <w:lang w:val="fr-FR"/>
        </w:rPr>
        <w:t xml:space="preserve"> (âgés de 46</w:t>
      </w:r>
      <w:r w:rsidRPr="00CF0D0A" w:rsidR="004A6128">
        <w:rPr>
          <w:lang w:val="fr-FR"/>
        </w:rPr>
        <w:t xml:space="preserve"> ans</w:t>
      </w:r>
      <w:r w:rsidRPr="00CF0D0A" w:rsidR="00BC4327">
        <w:rPr>
          <w:lang w:val="fr-FR"/>
        </w:rPr>
        <w:t xml:space="preserve"> et </w:t>
      </w:r>
      <w:r w:rsidRPr="00CF0D0A" w:rsidR="004A6128">
        <w:rPr>
          <w:lang w:val="fr-FR"/>
        </w:rPr>
        <w:t xml:space="preserve">de </w:t>
      </w:r>
      <w:r w:rsidRPr="00CF0D0A" w:rsidR="00BC4327">
        <w:rPr>
          <w:lang w:val="fr-FR"/>
        </w:rPr>
        <w:t>47 ans respectivement), ont été inculpés en leur absence parce qu</w:t>
      </w:r>
      <w:r w:rsidRPr="00CF0D0A" w:rsidR="00CF0D0A">
        <w:rPr>
          <w:lang w:val="fr-FR"/>
        </w:rPr>
        <w:t>’</w:t>
      </w:r>
      <w:r w:rsidRPr="00CF0D0A" w:rsidR="00BC4327">
        <w:rPr>
          <w:lang w:val="fr-FR"/>
        </w:rPr>
        <w:t>ils se trouvent à l</w:t>
      </w:r>
      <w:r w:rsidRPr="00CF0D0A" w:rsidR="00CF0D0A">
        <w:rPr>
          <w:lang w:val="fr-FR"/>
        </w:rPr>
        <w:t>’</w:t>
      </w:r>
      <w:r w:rsidRPr="00CF0D0A" w:rsidR="00BC4327">
        <w:rPr>
          <w:lang w:val="fr-FR"/>
        </w:rPr>
        <w:t>étranger</w:t>
      </w:r>
      <w:r w:rsidRPr="00CF0D0A" w:rsidR="00730DFE">
        <w:rPr>
          <w:lang w:val="fr-FR"/>
        </w:rPr>
        <w:t>.</w:t>
      </w:r>
      <w:r w:rsidRPr="00CF0D0A" w:rsidR="00BC4327">
        <w:rPr>
          <w:lang w:val="fr-FR"/>
        </w:rPr>
        <w:t xml:space="preserve"> » </w:t>
      </w:r>
      <w:r w:rsidRPr="00CF0D0A" w:rsidR="00FD4934">
        <w:rPr>
          <w:lang w:val="fr-FR"/>
        </w:rPr>
        <w:t>Le communiqué se poursuit par les phrases suivantes : « </w:t>
      </w:r>
      <w:r w:rsidRPr="00CF0D0A" w:rsidR="00CB2B4D">
        <w:rPr>
          <w:lang w:val="fr-FR"/>
        </w:rPr>
        <w:t>(</w:t>
      </w:r>
      <w:r w:rsidRPr="00CF0D0A" w:rsidR="00C0581C">
        <w:rPr>
          <w:lang w:val="fr-FR"/>
        </w:rPr>
        <w:t>...</w:t>
      </w:r>
      <w:r w:rsidRPr="00CF0D0A" w:rsidR="00CB2B4D">
        <w:rPr>
          <w:lang w:val="fr-FR"/>
        </w:rPr>
        <w:t xml:space="preserve">) </w:t>
      </w:r>
      <w:r w:rsidRPr="00CF0D0A" w:rsidR="00FD4934">
        <w:rPr>
          <w:lang w:val="fr-FR"/>
        </w:rPr>
        <w:t>le groupe a commis des infractions financières et des extorsions au préjudice d</w:t>
      </w:r>
      <w:r w:rsidRPr="00CF0D0A" w:rsidR="00CF0D0A">
        <w:rPr>
          <w:lang w:val="fr-FR"/>
        </w:rPr>
        <w:t>’</w:t>
      </w:r>
      <w:r w:rsidRPr="00CF0D0A" w:rsidR="00FD4934">
        <w:rPr>
          <w:lang w:val="fr-FR"/>
        </w:rPr>
        <w:t>entreprises et d</w:t>
      </w:r>
      <w:r w:rsidRPr="00CF0D0A" w:rsidR="00CF0D0A">
        <w:rPr>
          <w:lang w:val="fr-FR"/>
        </w:rPr>
        <w:t>’</w:t>
      </w:r>
      <w:r w:rsidRPr="00CF0D0A" w:rsidR="00FD4934">
        <w:rPr>
          <w:lang w:val="fr-FR"/>
        </w:rPr>
        <w:t>individus (</w:t>
      </w:r>
      <w:r w:rsidRPr="00CF0D0A" w:rsidR="00C0581C">
        <w:rPr>
          <w:lang w:val="fr-FR"/>
        </w:rPr>
        <w:t>...</w:t>
      </w:r>
      <w:r w:rsidRPr="00CF0D0A" w:rsidR="00FD4934">
        <w:rPr>
          <w:lang w:val="fr-FR"/>
        </w:rPr>
        <w:t>) »</w:t>
      </w:r>
      <w:r w:rsidRPr="00CF0D0A" w:rsidR="00CB2B4D">
        <w:rPr>
          <w:lang w:val="fr-FR"/>
        </w:rPr>
        <w:t xml:space="preserve">, </w:t>
      </w:r>
      <w:r w:rsidRPr="00CF0D0A" w:rsidR="00FD4934">
        <w:rPr>
          <w:lang w:val="fr-FR"/>
        </w:rPr>
        <w:t>« Le groupe a également lésé le Trésor public (</w:t>
      </w:r>
      <w:r w:rsidRPr="00CF0D0A" w:rsidR="00C0581C">
        <w:rPr>
          <w:lang w:val="fr-FR"/>
        </w:rPr>
        <w:t>...</w:t>
      </w:r>
      <w:r w:rsidRPr="00CF0D0A" w:rsidR="00FD4934">
        <w:rPr>
          <w:lang w:val="fr-FR"/>
        </w:rPr>
        <w:t>) »</w:t>
      </w:r>
      <w:r w:rsidRPr="00CF0D0A" w:rsidR="00CB2B4D">
        <w:rPr>
          <w:lang w:val="fr-FR"/>
        </w:rPr>
        <w:t xml:space="preserve"> et «</w:t>
      </w:r>
      <w:r w:rsidRPr="00CF0D0A" w:rsidR="00F67996">
        <w:rPr>
          <w:lang w:val="fr-FR"/>
        </w:rPr>
        <w:t> </w:t>
      </w:r>
      <w:r w:rsidRPr="00CF0D0A" w:rsidR="00CB2B4D">
        <w:rPr>
          <w:lang w:val="fr-FR"/>
        </w:rPr>
        <w:t>(</w:t>
      </w:r>
      <w:r w:rsidRPr="00CF0D0A" w:rsidR="00C0581C">
        <w:rPr>
          <w:lang w:val="fr-FR"/>
        </w:rPr>
        <w:t>...</w:t>
      </w:r>
      <w:r w:rsidRPr="00CF0D0A" w:rsidR="00CB2B4D">
        <w:rPr>
          <w:lang w:val="fr-FR"/>
        </w:rPr>
        <w:t>)</w:t>
      </w:r>
      <w:r w:rsidRPr="00CF0D0A" w:rsidR="00F67996">
        <w:rPr>
          <w:lang w:val="fr-FR"/>
        </w:rPr>
        <w:t xml:space="preserve"> </w:t>
      </w:r>
      <w:r w:rsidRPr="00CF0D0A" w:rsidR="00CB2B4D">
        <w:rPr>
          <w:lang w:val="fr-FR"/>
        </w:rPr>
        <w:t>certains membres de ce groupe ont réalisé des profits illicites par le biais de biens immobiliers appartenant à la municipalité et à l</w:t>
      </w:r>
      <w:r w:rsidRPr="00CF0D0A" w:rsidR="00CF0D0A">
        <w:rPr>
          <w:lang w:val="fr-FR"/>
        </w:rPr>
        <w:t>’</w:t>
      </w:r>
      <w:r w:rsidRPr="00CF0D0A" w:rsidR="00CB2B4D">
        <w:rPr>
          <w:lang w:val="fr-FR"/>
        </w:rPr>
        <w:t>État »</w:t>
      </w:r>
      <w:r w:rsidRPr="00CF0D0A" w:rsidR="00FD4934">
        <w:rPr>
          <w:lang w:val="fr-FR"/>
        </w:rPr>
        <w:t>.</w:t>
      </w:r>
    </w:p>
    <w:p w:rsidRPr="00CF0D0A" w:rsidR="00BC4327" w:rsidP="00CF0D0A" w:rsidRDefault="00FD4934">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66</w:t>
      </w:r>
      <w:r w:rsidRPr="00CF0D0A">
        <w:rPr>
          <w:lang w:val="fr-FR"/>
        </w:rPr>
        <w:fldChar w:fldCharType="end"/>
      </w:r>
      <w:r w:rsidRPr="00CF0D0A">
        <w:rPr>
          <w:lang w:val="fr-FR"/>
        </w:rPr>
        <w:t>.  </w:t>
      </w:r>
      <w:r w:rsidRPr="00CF0D0A" w:rsidR="00EF254A">
        <w:rPr>
          <w:lang w:val="fr-FR"/>
        </w:rPr>
        <w:t xml:space="preserve">La Cour </w:t>
      </w:r>
      <w:r w:rsidRPr="00CF0D0A" w:rsidR="00DA175E">
        <w:rPr>
          <w:lang w:val="fr-FR"/>
        </w:rPr>
        <w:t>note que ce</w:t>
      </w:r>
      <w:r w:rsidRPr="00CF0D0A">
        <w:rPr>
          <w:lang w:val="fr-FR"/>
        </w:rPr>
        <w:t xml:space="preserve">s </w:t>
      </w:r>
      <w:r w:rsidRPr="00CF0D0A" w:rsidR="006D758D">
        <w:rPr>
          <w:lang w:val="fr-FR"/>
        </w:rPr>
        <w:t>affirmation</w:t>
      </w:r>
      <w:r w:rsidRPr="00CF0D0A">
        <w:rPr>
          <w:lang w:val="fr-FR"/>
        </w:rPr>
        <w:t>s</w:t>
      </w:r>
      <w:r w:rsidRPr="00CF0D0A" w:rsidR="006D758D">
        <w:rPr>
          <w:lang w:val="fr-FR"/>
        </w:rPr>
        <w:t xml:space="preserve"> </w:t>
      </w:r>
      <w:r w:rsidRPr="00CF0D0A">
        <w:rPr>
          <w:lang w:val="fr-FR"/>
        </w:rPr>
        <w:t xml:space="preserve">ont </w:t>
      </w:r>
      <w:r w:rsidRPr="00CF0D0A" w:rsidR="00DA175E">
        <w:rPr>
          <w:lang w:val="fr-FR"/>
        </w:rPr>
        <w:t xml:space="preserve">été </w:t>
      </w:r>
      <w:r w:rsidRPr="00CF0D0A" w:rsidR="00BC4327">
        <w:rPr>
          <w:lang w:val="fr-FR"/>
        </w:rPr>
        <w:t>rendue</w:t>
      </w:r>
      <w:r w:rsidRPr="00CF0D0A">
        <w:rPr>
          <w:lang w:val="fr-FR"/>
        </w:rPr>
        <w:t>s</w:t>
      </w:r>
      <w:r w:rsidRPr="00CF0D0A" w:rsidR="00BC4327">
        <w:rPr>
          <w:lang w:val="fr-FR"/>
        </w:rPr>
        <w:t xml:space="preserve"> publique</w:t>
      </w:r>
      <w:r w:rsidRPr="00CF0D0A">
        <w:rPr>
          <w:lang w:val="fr-FR"/>
        </w:rPr>
        <w:t>s</w:t>
      </w:r>
      <w:r w:rsidRPr="00CF0D0A" w:rsidR="00BC4327">
        <w:rPr>
          <w:lang w:val="fr-FR"/>
        </w:rPr>
        <w:t xml:space="preserve"> peu après l</w:t>
      </w:r>
      <w:r w:rsidRPr="00CF0D0A" w:rsidR="00CF0D0A">
        <w:rPr>
          <w:lang w:val="fr-FR"/>
        </w:rPr>
        <w:t>’</w:t>
      </w:r>
      <w:r w:rsidRPr="00CF0D0A" w:rsidR="00BC4327">
        <w:rPr>
          <w:lang w:val="fr-FR"/>
        </w:rPr>
        <w:t>inculpation des trois requérants et l</w:t>
      </w:r>
      <w:r w:rsidRPr="00CF0D0A" w:rsidR="00CF0D0A">
        <w:rPr>
          <w:lang w:val="fr-FR"/>
        </w:rPr>
        <w:t>’</w:t>
      </w:r>
      <w:r w:rsidRPr="00CF0D0A" w:rsidR="00BC4327">
        <w:rPr>
          <w:lang w:val="fr-FR"/>
        </w:rPr>
        <w:t xml:space="preserve">arrestation de M. </w:t>
      </w:r>
      <w:proofErr w:type="spellStart"/>
      <w:r w:rsidRPr="00CF0D0A" w:rsidR="00BC4327">
        <w:rPr>
          <w:lang w:val="fr-FR"/>
        </w:rPr>
        <w:t>Stanchev</w:t>
      </w:r>
      <w:proofErr w:type="spellEnd"/>
      <w:r w:rsidRPr="00CF0D0A" w:rsidR="00BC4327">
        <w:rPr>
          <w:lang w:val="fr-FR"/>
        </w:rPr>
        <w:t xml:space="preserve"> </w:t>
      </w:r>
      <w:r w:rsidRPr="00CF0D0A" w:rsidR="00A15927">
        <w:rPr>
          <w:lang w:val="fr-FR"/>
        </w:rPr>
        <w:t xml:space="preserve">(paragraphes 10, 12 et 21 ci-dessus) </w:t>
      </w:r>
      <w:r w:rsidRPr="00CF0D0A" w:rsidR="00BC4327">
        <w:rPr>
          <w:lang w:val="fr-FR"/>
        </w:rPr>
        <w:t>et avant même la comparution de</w:t>
      </w:r>
      <w:r w:rsidRPr="00CF0D0A" w:rsidR="006350B7">
        <w:rPr>
          <w:lang w:val="fr-FR"/>
        </w:rPr>
        <w:t xml:space="preserve"> ce dernier devant un tribunal.</w:t>
      </w:r>
    </w:p>
    <w:p w:rsidRPr="00CF0D0A" w:rsidR="006317EF" w:rsidP="00CF0D0A" w:rsidRDefault="00DA175E">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67</w:t>
      </w:r>
      <w:r w:rsidRPr="00CF0D0A">
        <w:rPr>
          <w:lang w:val="fr-FR"/>
        </w:rPr>
        <w:fldChar w:fldCharType="end"/>
      </w:r>
      <w:r w:rsidRPr="00CF0D0A">
        <w:rPr>
          <w:lang w:val="fr-FR"/>
        </w:rPr>
        <w:t>.  Compte tenu de</w:t>
      </w:r>
      <w:r w:rsidRPr="00CF0D0A" w:rsidR="00651DD4">
        <w:rPr>
          <w:lang w:val="fr-FR"/>
        </w:rPr>
        <w:t xml:space="preserve"> toutes le</w:t>
      </w:r>
      <w:r w:rsidRPr="00CF0D0A">
        <w:rPr>
          <w:lang w:val="fr-FR"/>
        </w:rPr>
        <w:t>s</w:t>
      </w:r>
      <w:r w:rsidRPr="00CF0D0A" w:rsidR="007F5A4C">
        <w:rPr>
          <w:lang w:val="fr-FR"/>
        </w:rPr>
        <w:t xml:space="preserve"> </w:t>
      </w:r>
      <w:r w:rsidRPr="00CF0D0A">
        <w:rPr>
          <w:lang w:val="fr-FR"/>
        </w:rPr>
        <w:t>circonstances</w:t>
      </w:r>
      <w:r w:rsidRPr="00CF0D0A" w:rsidR="00683A7F">
        <w:rPr>
          <w:lang w:val="fr-FR"/>
        </w:rPr>
        <w:t xml:space="preserve"> de l</w:t>
      </w:r>
      <w:r w:rsidRPr="00CF0D0A" w:rsidR="00CF0D0A">
        <w:rPr>
          <w:lang w:val="fr-FR"/>
        </w:rPr>
        <w:t>’</w:t>
      </w:r>
      <w:r w:rsidRPr="00CF0D0A" w:rsidR="00683A7F">
        <w:rPr>
          <w:lang w:val="fr-FR"/>
        </w:rPr>
        <w:t>espèce</w:t>
      </w:r>
      <w:r w:rsidRPr="00CF0D0A">
        <w:rPr>
          <w:lang w:val="fr-FR"/>
        </w:rPr>
        <w:t>, et du sens propre des mots employés, la Cour estime que les propos en question sont allés au-delà de la simple communication d</w:t>
      </w:r>
      <w:r w:rsidRPr="00CF0D0A" w:rsidR="00CF0D0A">
        <w:rPr>
          <w:lang w:val="fr-FR"/>
        </w:rPr>
        <w:t>’</w:t>
      </w:r>
      <w:r w:rsidRPr="00CF0D0A">
        <w:rPr>
          <w:lang w:val="fr-FR"/>
        </w:rPr>
        <w:t>informations sur le déroulement de l</w:t>
      </w:r>
      <w:r w:rsidRPr="00CF0D0A" w:rsidR="00CF0D0A">
        <w:rPr>
          <w:lang w:val="fr-FR"/>
        </w:rPr>
        <w:t>’</w:t>
      </w:r>
      <w:r w:rsidRPr="00CF0D0A">
        <w:rPr>
          <w:lang w:val="fr-FR"/>
        </w:rPr>
        <w:t>enquête pénale ou la description d</w:t>
      </w:r>
      <w:r w:rsidRPr="00CF0D0A" w:rsidR="00CF0D0A">
        <w:rPr>
          <w:lang w:val="fr-FR"/>
        </w:rPr>
        <w:t>’</w:t>
      </w:r>
      <w:r w:rsidRPr="00CF0D0A">
        <w:rPr>
          <w:lang w:val="fr-FR"/>
        </w:rPr>
        <w:t>un état de suspicion. Elle considère qu</w:t>
      </w:r>
      <w:r w:rsidRPr="00CF0D0A" w:rsidR="00CF0D0A">
        <w:rPr>
          <w:lang w:val="fr-FR"/>
        </w:rPr>
        <w:t>’</w:t>
      </w:r>
      <w:r w:rsidRPr="00CF0D0A">
        <w:rPr>
          <w:lang w:val="fr-FR"/>
        </w:rPr>
        <w:t>ils ont véhiculé l</w:t>
      </w:r>
      <w:r w:rsidRPr="00CF0D0A" w:rsidR="00CF0D0A">
        <w:rPr>
          <w:lang w:val="fr-FR"/>
        </w:rPr>
        <w:t>’</w:t>
      </w:r>
      <w:r w:rsidRPr="00CF0D0A">
        <w:rPr>
          <w:lang w:val="fr-FR"/>
        </w:rPr>
        <w:t xml:space="preserve">idée que </w:t>
      </w:r>
      <w:r w:rsidRPr="00CF0D0A" w:rsidR="00BC4327">
        <w:rPr>
          <w:lang w:val="fr-FR"/>
        </w:rPr>
        <w:t>M. et M</w:t>
      </w:r>
      <w:r w:rsidRPr="00CF0D0A" w:rsidR="00BC4327">
        <w:rPr>
          <w:vertAlign w:val="superscript"/>
          <w:lang w:val="fr-FR"/>
        </w:rPr>
        <w:t>me</w:t>
      </w:r>
      <w:r w:rsidRPr="00CF0D0A" w:rsidR="00BC4327">
        <w:rPr>
          <w:lang w:val="fr-FR"/>
        </w:rPr>
        <w:t xml:space="preserve"> </w:t>
      </w:r>
      <w:proofErr w:type="spellStart"/>
      <w:r w:rsidRPr="00CF0D0A" w:rsidR="00BC4327">
        <w:rPr>
          <w:lang w:val="fr-FR"/>
        </w:rPr>
        <w:t>Lolovi</w:t>
      </w:r>
      <w:proofErr w:type="spellEnd"/>
      <w:r w:rsidRPr="00CF0D0A" w:rsidR="00BC4327">
        <w:rPr>
          <w:lang w:val="fr-FR"/>
        </w:rPr>
        <w:t xml:space="preserve"> étaient les organisateurs d</w:t>
      </w:r>
      <w:r w:rsidRPr="00CF0D0A" w:rsidR="00CF0D0A">
        <w:rPr>
          <w:lang w:val="fr-FR"/>
        </w:rPr>
        <w:t>’</w:t>
      </w:r>
      <w:r w:rsidRPr="00CF0D0A" w:rsidR="00BC4327">
        <w:rPr>
          <w:lang w:val="fr-FR"/>
        </w:rPr>
        <w:t xml:space="preserve">un groupe criminel et </w:t>
      </w:r>
      <w:r w:rsidRPr="00CF0D0A" w:rsidR="00EF254A">
        <w:rPr>
          <w:lang w:val="fr-FR"/>
        </w:rPr>
        <w:t xml:space="preserve">que </w:t>
      </w:r>
      <w:r w:rsidRPr="00CF0D0A" w:rsidR="00BC4327">
        <w:rPr>
          <w:lang w:val="fr-FR"/>
        </w:rPr>
        <w:t xml:space="preserve">M. </w:t>
      </w:r>
      <w:proofErr w:type="spellStart"/>
      <w:r w:rsidRPr="00CF0D0A" w:rsidR="00BC4327">
        <w:rPr>
          <w:lang w:val="fr-FR"/>
        </w:rPr>
        <w:t>Stanchev</w:t>
      </w:r>
      <w:proofErr w:type="spellEnd"/>
      <w:r w:rsidRPr="00CF0D0A" w:rsidR="00BC4327">
        <w:rPr>
          <w:lang w:val="fr-FR"/>
        </w:rPr>
        <w:t xml:space="preserve"> était l</w:t>
      </w:r>
      <w:r w:rsidRPr="00CF0D0A" w:rsidR="00CF0D0A">
        <w:rPr>
          <w:lang w:val="fr-FR"/>
        </w:rPr>
        <w:t>’</w:t>
      </w:r>
      <w:r w:rsidRPr="00CF0D0A" w:rsidR="00BC4327">
        <w:rPr>
          <w:lang w:val="fr-FR"/>
        </w:rPr>
        <w:t xml:space="preserve">un des membres actifs de cette même organisation de malfaiteurs, et ce </w:t>
      </w:r>
      <w:r w:rsidRPr="00CF0D0A">
        <w:rPr>
          <w:lang w:val="fr-FR"/>
        </w:rPr>
        <w:t xml:space="preserve">avant même que les tribunaux pénaux aient eu la possibilité de se prononcer sur le bien-fondé des accusations pénales portées à </w:t>
      </w:r>
      <w:r w:rsidRPr="00CF0D0A" w:rsidR="00BC4327">
        <w:rPr>
          <w:lang w:val="fr-FR"/>
        </w:rPr>
        <w:t>l</w:t>
      </w:r>
      <w:r w:rsidRPr="00CF0D0A" w:rsidR="00CF0D0A">
        <w:rPr>
          <w:lang w:val="fr-FR"/>
        </w:rPr>
        <w:t>’</w:t>
      </w:r>
      <w:r w:rsidRPr="00CF0D0A">
        <w:rPr>
          <w:lang w:val="fr-FR"/>
        </w:rPr>
        <w:t>encontre</w:t>
      </w:r>
      <w:r w:rsidRPr="00CF0D0A" w:rsidR="004A6128">
        <w:rPr>
          <w:lang w:val="fr-FR"/>
        </w:rPr>
        <w:t xml:space="preserve"> des intéressés</w:t>
      </w:r>
      <w:r w:rsidRPr="00CF0D0A">
        <w:rPr>
          <w:lang w:val="fr-FR"/>
        </w:rPr>
        <w:t>.</w:t>
      </w:r>
      <w:r w:rsidRPr="00CF0D0A" w:rsidR="00A543E6">
        <w:rPr>
          <w:lang w:val="fr-FR"/>
        </w:rPr>
        <w:t xml:space="preserve"> La Cour observe que ces mêmes expressions ont été employé</w:t>
      </w:r>
      <w:r w:rsidRPr="00CF0D0A" w:rsidR="002A5495">
        <w:rPr>
          <w:lang w:val="fr-FR"/>
        </w:rPr>
        <w:t>e</w:t>
      </w:r>
      <w:r w:rsidRPr="00CF0D0A" w:rsidR="00A543E6">
        <w:rPr>
          <w:lang w:val="fr-FR"/>
        </w:rPr>
        <w:t>s à l</w:t>
      </w:r>
      <w:r w:rsidRPr="00CF0D0A" w:rsidR="00CF0D0A">
        <w:rPr>
          <w:lang w:val="fr-FR"/>
        </w:rPr>
        <w:t>’</w:t>
      </w:r>
      <w:r w:rsidRPr="00CF0D0A" w:rsidR="002A5495">
        <w:rPr>
          <w:lang w:val="fr-FR"/>
        </w:rPr>
        <w:t>égard d</w:t>
      </w:r>
      <w:r w:rsidRPr="00CF0D0A" w:rsidR="00A543E6">
        <w:rPr>
          <w:lang w:val="fr-FR"/>
        </w:rPr>
        <w:t xml:space="preserve">es trois requérants dans les articles publiées par différents médias (paragraphe </w:t>
      </w:r>
      <w:r w:rsidRPr="00CF0D0A" w:rsidR="002A5495">
        <w:rPr>
          <w:lang w:val="fr-FR"/>
        </w:rPr>
        <w:t>13</w:t>
      </w:r>
      <w:r w:rsidRPr="00CF0D0A" w:rsidR="00A543E6">
        <w:rPr>
          <w:lang w:val="fr-FR"/>
        </w:rPr>
        <w:t xml:space="preserve"> ci-dessus). </w:t>
      </w:r>
      <w:r w:rsidRPr="00CF0D0A" w:rsidR="00EF254A">
        <w:rPr>
          <w:lang w:val="fr-FR"/>
        </w:rPr>
        <w:t>Elle</w:t>
      </w:r>
      <w:r w:rsidRPr="00CF0D0A">
        <w:rPr>
          <w:lang w:val="fr-FR"/>
        </w:rPr>
        <w:t xml:space="preserve"> note </w:t>
      </w:r>
      <w:r w:rsidRPr="00CF0D0A" w:rsidR="00EF254A">
        <w:rPr>
          <w:lang w:val="fr-FR"/>
        </w:rPr>
        <w:t xml:space="preserve">encore </w:t>
      </w:r>
      <w:r w:rsidRPr="00CF0D0A">
        <w:rPr>
          <w:lang w:val="fr-FR"/>
        </w:rPr>
        <w:t>que le</w:t>
      </w:r>
      <w:r w:rsidRPr="00CF0D0A" w:rsidR="00BC4327">
        <w:rPr>
          <w:lang w:val="fr-FR"/>
        </w:rPr>
        <w:t xml:space="preserve">s poursuites pénales contre ces </w:t>
      </w:r>
      <w:r w:rsidRPr="00CF0D0A" w:rsidR="004A6128">
        <w:rPr>
          <w:lang w:val="fr-FR"/>
        </w:rPr>
        <w:t xml:space="preserve">trois </w:t>
      </w:r>
      <w:r w:rsidRPr="00CF0D0A" w:rsidR="00BC4327">
        <w:rPr>
          <w:lang w:val="fr-FR"/>
        </w:rPr>
        <w:t xml:space="preserve">requérants ont été abandonnées par la suite </w:t>
      </w:r>
      <w:r w:rsidRPr="00CF0D0A">
        <w:rPr>
          <w:lang w:val="fr-FR"/>
        </w:rPr>
        <w:t>(paragraphe</w:t>
      </w:r>
      <w:r w:rsidRPr="00CF0D0A" w:rsidR="00BC4327">
        <w:rPr>
          <w:lang w:val="fr-FR"/>
        </w:rPr>
        <w:t xml:space="preserve">s </w:t>
      </w:r>
      <w:r w:rsidRPr="00CF0D0A" w:rsidR="00F65835">
        <w:rPr>
          <w:lang w:val="fr-FR"/>
        </w:rPr>
        <w:t>19 et 20</w:t>
      </w:r>
      <w:r w:rsidRPr="00CF0D0A" w:rsidR="00BC4327">
        <w:rPr>
          <w:lang w:val="fr-FR"/>
        </w:rPr>
        <w:t xml:space="preserve"> </w:t>
      </w:r>
      <w:r w:rsidRPr="00CF0D0A">
        <w:rPr>
          <w:lang w:val="fr-FR"/>
        </w:rPr>
        <w:t>ci-dessus).</w:t>
      </w:r>
    </w:p>
    <w:p w:rsidRPr="00CF0D0A" w:rsidR="007105C3" w:rsidP="00CF0D0A" w:rsidRDefault="00BC4327">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68</w:t>
      </w:r>
      <w:r w:rsidRPr="00CF0D0A">
        <w:rPr>
          <w:lang w:val="fr-FR"/>
        </w:rPr>
        <w:fldChar w:fldCharType="end"/>
      </w:r>
      <w:r w:rsidRPr="00CF0D0A">
        <w:rPr>
          <w:lang w:val="fr-FR"/>
        </w:rPr>
        <w:t>.  </w:t>
      </w:r>
      <w:r w:rsidRPr="00CF0D0A" w:rsidR="00EF254A">
        <w:rPr>
          <w:lang w:val="fr-FR"/>
        </w:rPr>
        <w:t>Partant, i</w:t>
      </w:r>
      <w:r w:rsidRPr="00CF0D0A" w:rsidR="00DA175E">
        <w:rPr>
          <w:lang w:val="fr-FR"/>
        </w:rPr>
        <w:t>l y a eu violation de l</w:t>
      </w:r>
      <w:r w:rsidRPr="00CF0D0A" w:rsidR="00CF0D0A">
        <w:rPr>
          <w:lang w:val="fr-FR"/>
        </w:rPr>
        <w:t>’</w:t>
      </w:r>
      <w:r w:rsidRPr="00CF0D0A" w:rsidR="00DA175E">
        <w:rPr>
          <w:lang w:val="fr-FR"/>
        </w:rPr>
        <w:t>article 6 §</w:t>
      </w:r>
      <w:r w:rsidRPr="00CF0D0A">
        <w:rPr>
          <w:lang w:val="fr-FR"/>
        </w:rPr>
        <w:t xml:space="preserve"> 2 de la Convention </w:t>
      </w:r>
      <w:r w:rsidRPr="00CF0D0A" w:rsidR="00EF254A">
        <w:rPr>
          <w:lang w:val="fr-FR"/>
        </w:rPr>
        <w:t>en l</w:t>
      </w:r>
      <w:r w:rsidRPr="00CF0D0A" w:rsidR="00CF0D0A">
        <w:rPr>
          <w:lang w:val="fr-FR"/>
        </w:rPr>
        <w:t>’</w:t>
      </w:r>
      <w:r w:rsidRPr="00CF0D0A">
        <w:rPr>
          <w:lang w:val="fr-FR"/>
        </w:rPr>
        <w:t>espèce.</w:t>
      </w:r>
    </w:p>
    <w:p w:rsidRPr="00CF0D0A" w:rsidR="00E77CB3" w:rsidP="00CF0D0A" w:rsidRDefault="00A11DD1">
      <w:pPr>
        <w:pStyle w:val="ECHRHeading1"/>
        <w:rPr>
          <w:lang w:val="fr-FR"/>
        </w:rPr>
      </w:pPr>
      <w:r w:rsidRPr="00CF0D0A">
        <w:rPr>
          <w:lang w:val="fr-FR"/>
        </w:rPr>
        <w:t>III</w:t>
      </w:r>
      <w:r w:rsidRPr="00CF0D0A" w:rsidR="00E77CB3">
        <w:rPr>
          <w:lang w:val="fr-FR"/>
        </w:rPr>
        <w:t>.  SUR LA VIOLATION ALLÉGUÉE DE L</w:t>
      </w:r>
      <w:r w:rsidRPr="00CF0D0A" w:rsidR="00CF0D0A">
        <w:rPr>
          <w:lang w:val="fr-FR"/>
        </w:rPr>
        <w:t>’</w:t>
      </w:r>
      <w:r w:rsidRPr="00CF0D0A" w:rsidR="00E77CB3">
        <w:rPr>
          <w:lang w:val="fr-FR"/>
        </w:rPr>
        <w:t xml:space="preserve">ARTICLE </w:t>
      </w:r>
      <w:r w:rsidRPr="00CF0D0A">
        <w:rPr>
          <w:lang w:val="fr-FR"/>
        </w:rPr>
        <w:t>1 DU PROTOCOLE N</w:t>
      </w:r>
      <w:r w:rsidRPr="00CF0D0A" w:rsidR="006317EF">
        <w:rPr>
          <w:vertAlign w:val="superscript"/>
          <w:lang w:val="fr-FR"/>
        </w:rPr>
        <w:t>o</w:t>
      </w:r>
      <w:r w:rsidRPr="00CF0D0A">
        <w:rPr>
          <w:lang w:val="fr-FR"/>
        </w:rPr>
        <w:t xml:space="preserve"> 1</w:t>
      </w:r>
      <w:r w:rsidRPr="00CF0D0A" w:rsidR="00E77CB3">
        <w:rPr>
          <w:lang w:val="fr-FR"/>
        </w:rPr>
        <w:t xml:space="preserve"> </w:t>
      </w:r>
      <w:r w:rsidRPr="00CF0D0A">
        <w:rPr>
          <w:rFonts w:cstheme="majorHAnsi"/>
          <w:lang w:val="fr-FR"/>
        </w:rPr>
        <w:t>À</w:t>
      </w:r>
      <w:r w:rsidRPr="00CF0D0A" w:rsidR="00E77CB3">
        <w:rPr>
          <w:lang w:val="fr-FR"/>
        </w:rPr>
        <w:t xml:space="preserve"> LA CONVENTION</w:t>
      </w:r>
    </w:p>
    <w:p w:rsidRPr="00CF0D0A" w:rsidR="00566C47" w:rsidP="00CF0D0A" w:rsidRDefault="00F10417">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69</w:t>
      </w:r>
      <w:r w:rsidRPr="00CF0D0A">
        <w:rPr>
          <w:lang w:val="fr-FR"/>
        </w:rPr>
        <w:fldChar w:fldCharType="end"/>
      </w:r>
      <w:r w:rsidRPr="00CF0D0A" w:rsidR="00E77CB3">
        <w:rPr>
          <w:lang w:val="fr-FR"/>
        </w:rPr>
        <w:t>.  </w:t>
      </w:r>
      <w:r w:rsidRPr="00CF0D0A" w:rsidR="004A6128">
        <w:rPr>
          <w:lang w:val="fr-FR"/>
        </w:rPr>
        <w:t>I</w:t>
      </w:r>
      <w:r w:rsidRPr="00CF0D0A" w:rsidR="00A42162">
        <w:rPr>
          <w:lang w:val="fr-FR"/>
        </w:rPr>
        <w:t>nvoquant l</w:t>
      </w:r>
      <w:r w:rsidRPr="00CF0D0A" w:rsidR="00CF0D0A">
        <w:rPr>
          <w:lang w:val="fr-FR"/>
        </w:rPr>
        <w:t>’</w:t>
      </w:r>
      <w:r w:rsidRPr="00CF0D0A" w:rsidR="00A42162">
        <w:rPr>
          <w:lang w:val="fr-FR"/>
        </w:rPr>
        <w:t>article 8 de la Convention et l</w:t>
      </w:r>
      <w:r w:rsidRPr="00CF0D0A" w:rsidR="00CF0D0A">
        <w:rPr>
          <w:lang w:val="fr-FR"/>
        </w:rPr>
        <w:t>’</w:t>
      </w:r>
      <w:r w:rsidRPr="00CF0D0A" w:rsidR="00A42162">
        <w:rPr>
          <w:lang w:val="fr-FR"/>
        </w:rPr>
        <w:t>article 1 du Protocole n</w:t>
      </w:r>
      <w:r w:rsidRPr="00CF0D0A" w:rsidR="006317EF">
        <w:rPr>
          <w:vertAlign w:val="superscript"/>
          <w:lang w:val="fr-FR"/>
        </w:rPr>
        <w:t>o</w:t>
      </w:r>
      <w:r w:rsidRPr="00CF0D0A" w:rsidR="00A42162">
        <w:rPr>
          <w:lang w:val="fr-FR"/>
        </w:rPr>
        <w:t xml:space="preserve"> 1</w:t>
      </w:r>
      <w:r w:rsidRPr="00CF0D0A" w:rsidR="003B745D">
        <w:rPr>
          <w:lang w:val="fr-FR"/>
        </w:rPr>
        <w:t xml:space="preserve"> à la Convention</w:t>
      </w:r>
      <w:r w:rsidRPr="00CF0D0A" w:rsidR="00A42162">
        <w:rPr>
          <w:lang w:val="fr-FR"/>
        </w:rPr>
        <w:t>, l</w:t>
      </w:r>
      <w:r w:rsidRPr="00CF0D0A" w:rsidR="002D0FD1">
        <w:rPr>
          <w:lang w:val="fr-FR"/>
        </w:rPr>
        <w:t xml:space="preserve">e troisième requérant, M. </w:t>
      </w:r>
      <w:proofErr w:type="spellStart"/>
      <w:r w:rsidRPr="00CF0D0A" w:rsidR="002D0FD1">
        <w:rPr>
          <w:lang w:val="fr-FR"/>
        </w:rPr>
        <w:t>Stamen</w:t>
      </w:r>
      <w:proofErr w:type="spellEnd"/>
      <w:r w:rsidRPr="00CF0D0A" w:rsidR="002D0FD1">
        <w:rPr>
          <w:lang w:val="fr-FR"/>
        </w:rPr>
        <w:t xml:space="preserve"> </w:t>
      </w:r>
      <w:proofErr w:type="spellStart"/>
      <w:r w:rsidRPr="00CF0D0A" w:rsidR="002D0FD1">
        <w:rPr>
          <w:lang w:val="fr-FR"/>
        </w:rPr>
        <w:t>Lolov</w:t>
      </w:r>
      <w:proofErr w:type="spellEnd"/>
      <w:r w:rsidRPr="00CF0D0A" w:rsidR="002D0FD1">
        <w:rPr>
          <w:lang w:val="fr-FR"/>
        </w:rPr>
        <w:t>,</w:t>
      </w:r>
      <w:r w:rsidRPr="00CF0D0A">
        <w:rPr>
          <w:lang w:val="fr-FR"/>
        </w:rPr>
        <w:t xml:space="preserve"> se plaint</w:t>
      </w:r>
      <w:r w:rsidRPr="00CF0D0A" w:rsidR="00E77CB3">
        <w:rPr>
          <w:lang w:val="fr-FR"/>
        </w:rPr>
        <w:t xml:space="preserve"> </w:t>
      </w:r>
      <w:r w:rsidRPr="00CF0D0A" w:rsidR="00A42162">
        <w:rPr>
          <w:lang w:val="fr-FR"/>
        </w:rPr>
        <w:t>de la saisie de son ordinateur portable.</w:t>
      </w:r>
    </w:p>
    <w:p w:rsidRPr="00CF0D0A" w:rsidR="00E77CB3" w:rsidP="00CF0D0A" w:rsidRDefault="006510C6">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70</w:t>
      </w:r>
      <w:r w:rsidRPr="00CF0D0A">
        <w:rPr>
          <w:lang w:val="fr-FR"/>
        </w:rPr>
        <w:fldChar w:fldCharType="end"/>
      </w:r>
      <w:r w:rsidRPr="00CF0D0A">
        <w:rPr>
          <w:lang w:val="fr-FR"/>
        </w:rPr>
        <w:t>.  </w:t>
      </w:r>
      <w:r w:rsidRPr="00CF0D0A" w:rsidR="00A42162">
        <w:rPr>
          <w:lang w:val="fr-FR"/>
        </w:rPr>
        <w:t xml:space="preserve">La Cour </w:t>
      </w:r>
      <w:r w:rsidRPr="00CF0D0A">
        <w:rPr>
          <w:lang w:val="fr-FR"/>
        </w:rPr>
        <w:t>observe que l</w:t>
      </w:r>
      <w:r w:rsidRPr="00CF0D0A" w:rsidR="00CF0D0A">
        <w:rPr>
          <w:lang w:val="fr-FR"/>
        </w:rPr>
        <w:t>’</w:t>
      </w:r>
      <w:r w:rsidRPr="00CF0D0A">
        <w:rPr>
          <w:lang w:val="fr-FR"/>
        </w:rPr>
        <w:t xml:space="preserve">ordinateur en question a été saisi au cours de la perquisition effectuée au domicile des parents de ce requérant (paragraphe </w:t>
      </w:r>
      <w:r w:rsidRPr="00CF0D0A" w:rsidR="00B26ECC">
        <w:rPr>
          <w:lang w:val="fr-FR"/>
        </w:rPr>
        <w:t>11</w:t>
      </w:r>
      <w:r w:rsidRPr="00CF0D0A">
        <w:rPr>
          <w:lang w:val="fr-FR"/>
        </w:rPr>
        <w:t xml:space="preserve"> ci-dessus). </w:t>
      </w:r>
      <w:r w:rsidRPr="00CF0D0A" w:rsidR="00336A62">
        <w:rPr>
          <w:lang w:val="fr-FR"/>
        </w:rPr>
        <w:t>L</w:t>
      </w:r>
      <w:r w:rsidRPr="00CF0D0A" w:rsidR="00CF0D0A">
        <w:rPr>
          <w:lang w:val="fr-FR"/>
        </w:rPr>
        <w:t>’</w:t>
      </w:r>
      <w:r w:rsidRPr="00CF0D0A" w:rsidR="00336A62">
        <w:rPr>
          <w:lang w:val="fr-FR"/>
        </w:rPr>
        <w:t>ordinateur</w:t>
      </w:r>
      <w:r w:rsidRPr="00CF0D0A">
        <w:rPr>
          <w:lang w:val="fr-FR"/>
        </w:rPr>
        <w:t xml:space="preserve"> a été </w:t>
      </w:r>
      <w:r w:rsidRPr="00CF0D0A" w:rsidR="00B26ECC">
        <w:rPr>
          <w:lang w:val="fr-FR"/>
        </w:rPr>
        <w:t>expertisé</w:t>
      </w:r>
      <w:r w:rsidRPr="00CF0D0A">
        <w:rPr>
          <w:lang w:val="fr-FR"/>
        </w:rPr>
        <w:t xml:space="preserve"> par la suite et l</w:t>
      </w:r>
      <w:r w:rsidRPr="00CF0D0A" w:rsidR="00CF0D0A">
        <w:rPr>
          <w:lang w:val="fr-FR"/>
        </w:rPr>
        <w:t>’</w:t>
      </w:r>
      <w:r w:rsidRPr="00CF0D0A" w:rsidR="00380813">
        <w:rPr>
          <w:lang w:val="fr-FR"/>
        </w:rPr>
        <w:t>expert a</w:t>
      </w:r>
      <w:r w:rsidRPr="00CF0D0A">
        <w:rPr>
          <w:lang w:val="fr-FR"/>
        </w:rPr>
        <w:t xml:space="preserve"> </w:t>
      </w:r>
      <w:r w:rsidRPr="00CF0D0A" w:rsidR="00946A06">
        <w:rPr>
          <w:lang w:val="fr-FR"/>
        </w:rPr>
        <w:t>découvert</w:t>
      </w:r>
      <w:r w:rsidRPr="00CF0D0A">
        <w:rPr>
          <w:lang w:val="fr-FR"/>
        </w:rPr>
        <w:t xml:space="preserve"> </w:t>
      </w:r>
      <w:r w:rsidRPr="00CF0D0A" w:rsidR="00380813">
        <w:rPr>
          <w:lang w:val="fr-FR"/>
        </w:rPr>
        <w:t xml:space="preserve">et téléchargé </w:t>
      </w:r>
      <w:r w:rsidRPr="00CF0D0A">
        <w:rPr>
          <w:lang w:val="fr-FR"/>
        </w:rPr>
        <w:t>des fichiers liés à l</w:t>
      </w:r>
      <w:r w:rsidRPr="00CF0D0A" w:rsidR="00CF0D0A">
        <w:rPr>
          <w:lang w:val="fr-FR"/>
        </w:rPr>
        <w:t>’</w:t>
      </w:r>
      <w:r w:rsidRPr="00CF0D0A">
        <w:rPr>
          <w:lang w:val="fr-FR"/>
        </w:rPr>
        <w:t>activité de l</w:t>
      </w:r>
      <w:r w:rsidRPr="00CF0D0A" w:rsidR="00CF0D0A">
        <w:rPr>
          <w:lang w:val="fr-FR"/>
        </w:rPr>
        <w:t>’</w:t>
      </w:r>
      <w:r w:rsidRPr="00CF0D0A">
        <w:rPr>
          <w:lang w:val="fr-FR"/>
        </w:rPr>
        <w:t>entreprise de M. et</w:t>
      </w:r>
      <w:r w:rsidRPr="00CF0D0A" w:rsidR="00336A62">
        <w:rPr>
          <w:vertAlign w:val="superscript"/>
          <w:lang w:val="fr-FR"/>
        </w:rPr>
        <w:t xml:space="preserve"> </w:t>
      </w:r>
      <w:r w:rsidRPr="00CF0D0A" w:rsidR="00336A62">
        <w:rPr>
          <w:lang w:val="fr-FR"/>
        </w:rPr>
        <w:t>M</w:t>
      </w:r>
      <w:r w:rsidRPr="00CF0D0A" w:rsidR="00336A62">
        <w:rPr>
          <w:vertAlign w:val="superscript"/>
          <w:lang w:val="fr-FR"/>
        </w:rPr>
        <w:t>me</w:t>
      </w:r>
      <w:r w:rsidRPr="00CF0D0A">
        <w:rPr>
          <w:lang w:val="fr-FR"/>
        </w:rPr>
        <w:t xml:space="preserve"> </w:t>
      </w:r>
      <w:proofErr w:type="spellStart"/>
      <w:r w:rsidRPr="00CF0D0A">
        <w:rPr>
          <w:lang w:val="fr-FR"/>
        </w:rPr>
        <w:t>Lolovi</w:t>
      </w:r>
      <w:proofErr w:type="spellEnd"/>
      <w:r w:rsidRPr="00CF0D0A">
        <w:rPr>
          <w:lang w:val="fr-FR"/>
        </w:rPr>
        <w:t xml:space="preserve"> (paragraphe </w:t>
      </w:r>
      <w:r w:rsidRPr="00CF0D0A" w:rsidR="005065C9">
        <w:rPr>
          <w:lang w:val="fr-FR"/>
        </w:rPr>
        <w:t>16</w:t>
      </w:r>
      <w:r w:rsidRPr="00CF0D0A">
        <w:rPr>
          <w:lang w:val="fr-FR"/>
        </w:rPr>
        <w:t xml:space="preserve"> ci-dessus). M. </w:t>
      </w:r>
      <w:proofErr w:type="spellStart"/>
      <w:r w:rsidRPr="00CF0D0A">
        <w:rPr>
          <w:lang w:val="fr-FR"/>
        </w:rPr>
        <w:t>Stamen</w:t>
      </w:r>
      <w:proofErr w:type="spellEnd"/>
      <w:r w:rsidRPr="00CF0D0A">
        <w:rPr>
          <w:lang w:val="fr-FR"/>
        </w:rPr>
        <w:t xml:space="preserve"> </w:t>
      </w:r>
      <w:proofErr w:type="spellStart"/>
      <w:r w:rsidRPr="00CF0D0A">
        <w:rPr>
          <w:lang w:val="fr-FR"/>
        </w:rPr>
        <w:t>Lolov</w:t>
      </w:r>
      <w:proofErr w:type="spellEnd"/>
      <w:r w:rsidRPr="00CF0D0A">
        <w:rPr>
          <w:lang w:val="fr-FR"/>
        </w:rPr>
        <w:t xml:space="preserve"> n</w:t>
      </w:r>
      <w:r w:rsidRPr="00CF0D0A" w:rsidR="00CF0D0A">
        <w:rPr>
          <w:lang w:val="fr-FR"/>
        </w:rPr>
        <w:t>’</w:t>
      </w:r>
      <w:r w:rsidRPr="00CF0D0A">
        <w:rPr>
          <w:lang w:val="fr-FR"/>
        </w:rPr>
        <w:t>a pas apporté la preuve de l</w:t>
      </w:r>
      <w:r w:rsidRPr="00CF0D0A" w:rsidR="00CF0D0A">
        <w:rPr>
          <w:lang w:val="fr-FR"/>
        </w:rPr>
        <w:t>’</w:t>
      </w:r>
      <w:r w:rsidRPr="00CF0D0A">
        <w:rPr>
          <w:lang w:val="fr-FR"/>
        </w:rPr>
        <w:t>existence de fichiers privés dans l</w:t>
      </w:r>
      <w:r w:rsidRPr="00CF0D0A" w:rsidR="00CF0D0A">
        <w:rPr>
          <w:lang w:val="fr-FR"/>
        </w:rPr>
        <w:t>’</w:t>
      </w:r>
      <w:r w:rsidRPr="00CF0D0A">
        <w:rPr>
          <w:lang w:val="fr-FR"/>
        </w:rPr>
        <w:t xml:space="preserve">ordinateur en question. Pour ces motifs, la Cour </w:t>
      </w:r>
      <w:r w:rsidRPr="00CF0D0A" w:rsidR="00A42162">
        <w:rPr>
          <w:lang w:val="fr-FR"/>
        </w:rPr>
        <w:t>estime qu</w:t>
      </w:r>
      <w:r w:rsidRPr="00CF0D0A" w:rsidR="00CF0D0A">
        <w:rPr>
          <w:lang w:val="fr-FR"/>
        </w:rPr>
        <w:t>’</w:t>
      </w:r>
      <w:r w:rsidRPr="00CF0D0A" w:rsidR="00A42162">
        <w:rPr>
          <w:lang w:val="fr-FR"/>
        </w:rPr>
        <w:t>il y a lieu d</w:t>
      </w:r>
      <w:r w:rsidRPr="00CF0D0A" w:rsidR="00CF0D0A">
        <w:rPr>
          <w:lang w:val="fr-FR"/>
        </w:rPr>
        <w:t>’</w:t>
      </w:r>
      <w:r w:rsidRPr="00CF0D0A" w:rsidR="00A42162">
        <w:rPr>
          <w:lang w:val="fr-FR"/>
        </w:rPr>
        <w:t>examiner ce grief sous l</w:t>
      </w:r>
      <w:r w:rsidRPr="00CF0D0A" w:rsidR="00C86966">
        <w:rPr>
          <w:lang w:val="fr-FR"/>
        </w:rPr>
        <w:t xml:space="preserve">e seul </w:t>
      </w:r>
      <w:r w:rsidRPr="00CF0D0A" w:rsidR="00A42162">
        <w:rPr>
          <w:lang w:val="fr-FR"/>
        </w:rPr>
        <w:t>angle de l</w:t>
      </w:r>
      <w:r w:rsidRPr="00CF0D0A" w:rsidR="00CF0D0A">
        <w:rPr>
          <w:lang w:val="fr-FR"/>
        </w:rPr>
        <w:t>’</w:t>
      </w:r>
      <w:r w:rsidRPr="00CF0D0A" w:rsidR="00A42162">
        <w:rPr>
          <w:lang w:val="fr-FR"/>
        </w:rPr>
        <w:t>article 1 du Protocole n</w:t>
      </w:r>
      <w:r w:rsidRPr="00CF0D0A" w:rsidR="006317EF">
        <w:rPr>
          <w:vertAlign w:val="superscript"/>
          <w:lang w:val="fr-FR"/>
        </w:rPr>
        <w:t>o</w:t>
      </w:r>
      <w:r w:rsidRPr="00CF0D0A" w:rsidR="00A42162">
        <w:rPr>
          <w:lang w:val="fr-FR"/>
        </w:rPr>
        <w:t xml:space="preserve"> 1, </w:t>
      </w:r>
      <w:r w:rsidRPr="00CF0D0A" w:rsidR="003B745D">
        <w:rPr>
          <w:lang w:val="fr-FR"/>
        </w:rPr>
        <w:t xml:space="preserve">qui est </w:t>
      </w:r>
      <w:r w:rsidRPr="00CF0D0A" w:rsidR="00A42162">
        <w:rPr>
          <w:lang w:val="fr-FR"/>
        </w:rPr>
        <w:t>libellé comme suit :</w:t>
      </w:r>
    </w:p>
    <w:p w:rsidRPr="00CF0D0A" w:rsidR="006F60B5" w:rsidP="00CF0D0A" w:rsidRDefault="006F60B5">
      <w:pPr>
        <w:pStyle w:val="ECHRParaQuote"/>
        <w:rPr>
          <w:lang w:val="fr-FR"/>
        </w:rPr>
      </w:pPr>
      <w:r w:rsidRPr="00CF0D0A">
        <w:rPr>
          <w:lang w:val="fr-FR"/>
        </w:rPr>
        <w:t>« Toute personne physique ou morale a droit au respect de ses biens. Nul ne peut être privé de sa propriété que pour cause d</w:t>
      </w:r>
      <w:r w:rsidRPr="00CF0D0A" w:rsidR="00CF0D0A">
        <w:rPr>
          <w:lang w:val="fr-FR"/>
        </w:rPr>
        <w:t>’</w:t>
      </w:r>
      <w:r w:rsidRPr="00CF0D0A">
        <w:rPr>
          <w:lang w:val="fr-FR"/>
        </w:rPr>
        <w:t>utilité publique et dans les conditions prévues par la loi et les principes généraux du droit international.</w:t>
      </w:r>
    </w:p>
    <w:p w:rsidRPr="00CF0D0A" w:rsidR="006F60B5" w:rsidP="00CF0D0A" w:rsidRDefault="006F60B5">
      <w:pPr>
        <w:pStyle w:val="ECHRParaQuote"/>
        <w:rPr>
          <w:lang w:val="fr-FR"/>
        </w:rPr>
      </w:pPr>
      <w:r w:rsidRPr="00CF0D0A">
        <w:rPr>
          <w:lang w:val="fr-FR"/>
        </w:rPr>
        <w:t xml:space="preserve">Les dispositions précédentes ne portent pas atteinte au droit que possèdent les </w:t>
      </w:r>
      <w:r w:rsidRPr="00CF0D0A" w:rsidR="00096475">
        <w:rPr>
          <w:lang w:val="fr-FR"/>
        </w:rPr>
        <w:t>É</w:t>
      </w:r>
      <w:r w:rsidRPr="00CF0D0A">
        <w:rPr>
          <w:lang w:val="fr-FR"/>
        </w:rPr>
        <w:t>tats de mettre en vigueur les lois qu</w:t>
      </w:r>
      <w:r w:rsidRPr="00CF0D0A" w:rsidR="00CF0D0A">
        <w:rPr>
          <w:lang w:val="fr-FR"/>
        </w:rPr>
        <w:t>’</w:t>
      </w:r>
      <w:r w:rsidRPr="00CF0D0A">
        <w:rPr>
          <w:lang w:val="fr-FR"/>
        </w:rPr>
        <w:t>ils jugent nécessaires pour réglementer l</w:t>
      </w:r>
      <w:r w:rsidRPr="00CF0D0A" w:rsidR="00CF0D0A">
        <w:rPr>
          <w:lang w:val="fr-FR"/>
        </w:rPr>
        <w:t>’</w:t>
      </w:r>
      <w:r w:rsidRPr="00CF0D0A">
        <w:rPr>
          <w:lang w:val="fr-FR"/>
        </w:rPr>
        <w:t>usage des biens conformément à l</w:t>
      </w:r>
      <w:r w:rsidRPr="00CF0D0A" w:rsidR="00CF0D0A">
        <w:rPr>
          <w:lang w:val="fr-FR"/>
        </w:rPr>
        <w:t>’</w:t>
      </w:r>
      <w:r w:rsidRPr="00CF0D0A">
        <w:rPr>
          <w:lang w:val="fr-FR"/>
        </w:rPr>
        <w:t>intérêt général ou pour assurer le paiement des impôts ou d</w:t>
      </w:r>
      <w:r w:rsidRPr="00CF0D0A" w:rsidR="00CF0D0A">
        <w:rPr>
          <w:lang w:val="fr-FR"/>
        </w:rPr>
        <w:t>’</w:t>
      </w:r>
      <w:r w:rsidRPr="00CF0D0A">
        <w:rPr>
          <w:lang w:val="fr-FR"/>
        </w:rPr>
        <w:t>autres contributions ou des amendes. »</w:t>
      </w:r>
    </w:p>
    <w:p w:rsidRPr="00CF0D0A" w:rsidR="00E77CB3" w:rsidP="00CF0D0A" w:rsidRDefault="00F10417">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71</w:t>
      </w:r>
      <w:r w:rsidRPr="00CF0D0A">
        <w:rPr>
          <w:lang w:val="fr-FR"/>
        </w:rPr>
        <w:fldChar w:fldCharType="end"/>
      </w:r>
      <w:r w:rsidRPr="00CF0D0A" w:rsidR="00E77CB3">
        <w:rPr>
          <w:lang w:val="fr-FR"/>
        </w:rPr>
        <w:t xml:space="preserve">.  Le Gouvernement </w:t>
      </w:r>
      <w:r w:rsidRPr="00CF0D0A" w:rsidR="006F60B5">
        <w:rPr>
          <w:lang w:val="fr-FR"/>
        </w:rPr>
        <w:t>soul</w:t>
      </w:r>
      <w:r w:rsidRPr="00CF0D0A" w:rsidR="009C46B4">
        <w:rPr>
          <w:lang w:val="fr-FR"/>
        </w:rPr>
        <w:t>ève</w:t>
      </w:r>
      <w:r w:rsidRPr="00CF0D0A" w:rsidR="006F60B5">
        <w:rPr>
          <w:lang w:val="fr-FR"/>
        </w:rPr>
        <w:t xml:space="preserve"> plusieurs exceptions d</w:t>
      </w:r>
      <w:r w:rsidRPr="00CF0D0A" w:rsidR="00CF0D0A">
        <w:rPr>
          <w:lang w:val="fr-FR"/>
        </w:rPr>
        <w:t>’</w:t>
      </w:r>
      <w:r w:rsidRPr="00CF0D0A" w:rsidR="006F60B5">
        <w:rPr>
          <w:lang w:val="fr-FR"/>
        </w:rPr>
        <w:t xml:space="preserve">irrecevabilité de ce grief : </w:t>
      </w:r>
      <w:r w:rsidRPr="00CF0D0A" w:rsidR="00E3445E">
        <w:rPr>
          <w:lang w:val="fr-FR"/>
        </w:rPr>
        <w:t xml:space="preserve">il </w:t>
      </w:r>
      <w:r w:rsidRPr="00CF0D0A" w:rsidR="009C46B4">
        <w:rPr>
          <w:lang w:val="fr-FR"/>
        </w:rPr>
        <w:t xml:space="preserve">conteste </w:t>
      </w:r>
      <w:r w:rsidRPr="00CF0D0A" w:rsidR="00E3445E">
        <w:rPr>
          <w:lang w:val="fr-FR"/>
        </w:rPr>
        <w:t>d</w:t>
      </w:r>
      <w:r w:rsidRPr="00CF0D0A" w:rsidR="00CF0D0A">
        <w:rPr>
          <w:lang w:val="fr-FR"/>
        </w:rPr>
        <w:t>’</w:t>
      </w:r>
      <w:r w:rsidRPr="00CF0D0A" w:rsidR="00E3445E">
        <w:rPr>
          <w:lang w:val="fr-FR"/>
        </w:rPr>
        <w:t xml:space="preserve">abord </w:t>
      </w:r>
      <w:r w:rsidRPr="00CF0D0A" w:rsidR="00C86966">
        <w:rPr>
          <w:lang w:val="fr-FR"/>
        </w:rPr>
        <w:t>la qualité</w:t>
      </w:r>
      <w:r w:rsidRPr="00CF0D0A" w:rsidR="00E3445E">
        <w:rPr>
          <w:lang w:val="fr-FR"/>
        </w:rPr>
        <w:t xml:space="preserve"> de victime de ce requérant au motif qu</w:t>
      </w:r>
      <w:r w:rsidRPr="00CF0D0A" w:rsidR="00CF0D0A">
        <w:rPr>
          <w:lang w:val="fr-FR"/>
        </w:rPr>
        <w:t>’</w:t>
      </w:r>
      <w:r w:rsidRPr="00CF0D0A" w:rsidR="00E3445E">
        <w:rPr>
          <w:lang w:val="fr-FR"/>
        </w:rPr>
        <w:t>il n</w:t>
      </w:r>
      <w:r w:rsidRPr="00CF0D0A" w:rsidR="00CF0D0A">
        <w:rPr>
          <w:lang w:val="fr-FR"/>
        </w:rPr>
        <w:t>’</w:t>
      </w:r>
      <w:r w:rsidRPr="00CF0D0A" w:rsidR="00E3445E">
        <w:rPr>
          <w:lang w:val="fr-FR"/>
        </w:rPr>
        <w:t>y a aucune preuve que l</w:t>
      </w:r>
      <w:r w:rsidRPr="00CF0D0A" w:rsidR="00CF0D0A">
        <w:rPr>
          <w:lang w:val="fr-FR"/>
        </w:rPr>
        <w:t>’</w:t>
      </w:r>
      <w:r w:rsidRPr="00CF0D0A" w:rsidR="00E3445E">
        <w:rPr>
          <w:lang w:val="fr-FR"/>
        </w:rPr>
        <w:t>ordinateur saisi lui apparten</w:t>
      </w:r>
      <w:r w:rsidRPr="00CF0D0A" w:rsidR="009C46B4">
        <w:rPr>
          <w:lang w:val="fr-FR"/>
        </w:rPr>
        <w:t>ait</w:t>
      </w:r>
      <w:r w:rsidRPr="00CF0D0A" w:rsidR="00E3445E">
        <w:rPr>
          <w:lang w:val="fr-FR"/>
        </w:rPr>
        <w:t xml:space="preserve"> ; il </w:t>
      </w:r>
      <w:r w:rsidRPr="00CF0D0A" w:rsidR="009C46B4">
        <w:rPr>
          <w:lang w:val="fr-FR"/>
        </w:rPr>
        <w:t xml:space="preserve">soutient </w:t>
      </w:r>
      <w:r w:rsidRPr="00CF0D0A" w:rsidR="00E3445E">
        <w:rPr>
          <w:lang w:val="fr-FR"/>
        </w:rPr>
        <w:t xml:space="preserve">ensuite que le requérant a perdu </w:t>
      </w:r>
      <w:r w:rsidRPr="00CF0D0A" w:rsidR="00C86966">
        <w:rPr>
          <w:lang w:val="fr-FR"/>
        </w:rPr>
        <w:t>sa qualité</w:t>
      </w:r>
      <w:r w:rsidRPr="00CF0D0A" w:rsidR="00E3445E">
        <w:rPr>
          <w:lang w:val="fr-FR"/>
        </w:rPr>
        <w:t xml:space="preserve"> de victime au moment de la restitution de cet </w:t>
      </w:r>
      <w:r w:rsidRPr="00CF0D0A" w:rsidR="00C86966">
        <w:rPr>
          <w:lang w:val="fr-FR"/>
        </w:rPr>
        <w:t xml:space="preserve">ordinateur, </w:t>
      </w:r>
      <w:r w:rsidRPr="00CF0D0A" w:rsidR="00E3445E">
        <w:rPr>
          <w:lang w:val="fr-FR"/>
        </w:rPr>
        <w:t xml:space="preserve">en octobre 2012 ; il </w:t>
      </w:r>
      <w:r w:rsidRPr="00CF0D0A" w:rsidR="009C46B4">
        <w:rPr>
          <w:lang w:val="fr-FR"/>
        </w:rPr>
        <w:t xml:space="preserve">considère enfin </w:t>
      </w:r>
      <w:r w:rsidRPr="00CF0D0A" w:rsidR="00E3445E">
        <w:rPr>
          <w:lang w:val="fr-FR"/>
        </w:rPr>
        <w:t>que le requérant n</w:t>
      </w:r>
      <w:r w:rsidRPr="00CF0D0A" w:rsidR="00CF0D0A">
        <w:rPr>
          <w:lang w:val="fr-FR"/>
        </w:rPr>
        <w:t>’</w:t>
      </w:r>
      <w:r w:rsidRPr="00CF0D0A" w:rsidR="00E3445E">
        <w:rPr>
          <w:lang w:val="fr-FR"/>
        </w:rPr>
        <w:t>a pas épuisé les voies de recours internes, au motif qu</w:t>
      </w:r>
      <w:r w:rsidRPr="00CF0D0A" w:rsidR="00CF0D0A">
        <w:rPr>
          <w:lang w:val="fr-FR"/>
        </w:rPr>
        <w:t>’</w:t>
      </w:r>
      <w:r w:rsidRPr="00CF0D0A" w:rsidR="00E3445E">
        <w:rPr>
          <w:lang w:val="fr-FR"/>
        </w:rPr>
        <w:t>il n</w:t>
      </w:r>
      <w:r w:rsidRPr="00CF0D0A" w:rsidR="00CF0D0A">
        <w:rPr>
          <w:lang w:val="fr-FR"/>
        </w:rPr>
        <w:t>’</w:t>
      </w:r>
      <w:r w:rsidRPr="00CF0D0A" w:rsidR="00E3445E">
        <w:rPr>
          <w:lang w:val="fr-FR"/>
        </w:rPr>
        <w:t xml:space="preserve">a pas contesté </w:t>
      </w:r>
      <w:r w:rsidRPr="00CF0D0A" w:rsidR="00537B0F">
        <w:rPr>
          <w:lang w:val="fr-FR"/>
        </w:rPr>
        <w:t xml:space="preserve">devant le tribunal compétent </w:t>
      </w:r>
      <w:r w:rsidRPr="00CF0D0A" w:rsidR="00E3445E">
        <w:rPr>
          <w:lang w:val="fr-FR"/>
        </w:rPr>
        <w:t>le refus du parquet de lui restituer l</w:t>
      </w:r>
      <w:r w:rsidRPr="00CF0D0A" w:rsidR="00CF0D0A">
        <w:rPr>
          <w:lang w:val="fr-FR"/>
        </w:rPr>
        <w:t>’</w:t>
      </w:r>
      <w:r w:rsidRPr="00CF0D0A" w:rsidR="00E3445E">
        <w:rPr>
          <w:lang w:val="fr-FR"/>
        </w:rPr>
        <w:t xml:space="preserve">ordinateur et </w:t>
      </w:r>
      <w:r w:rsidRPr="00CF0D0A" w:rsidR="009C46B4">
        <w:rPr>
          <w:lang w:val="fr-FR"/>
        </w:rPr>
        <w:t>qu</w:t>
      </w:r>
      <w:r w:rsidRPr="00CF0D0A" w:rsidR="00CF0D0A">
        <w:rPr>
          <w:lang w:val="fr-FR"/>
        </w:rPr>
        <w:t>’</w:t>
      </w:r>
      <w:r w:rsidRPr="00CF0D0A" w:rsidR="009C46B4">
        <w:rPr>
          <w:lang w:val="fr-FR"/>
        </w:rPr>
        <w:t xml:space="preserve">il </w:t>
      </w:r>
      <w:r w:rsidRPr="00CF0D0A" w:rsidR="00E3445E">
        <w:rPr>
          <w:lang w:val="fr-FR"/>
        </w:rPr>
        <w:t>n</w:t>
      </w:r>
      <w:r w:rsidRPr="00CF0D0A" w:rsidR="00CF0D0A">
        <w:rPr>
          <w:lang w:val="fr-FR"/>
        </w:rPr>
        <w:t>’</w:t>
      </w:r>
      <w:r w:rsidRPr="00CF0D0A" w:rsidR="00E3445E">
        <w:rPr>
          <w:lang w:val="fr-FR"/>
        </w:rPr>
        <w:t>a pas demandé réparation du dommage subi.</w:t>
      </w:r>
    </w:p>
    <w:p w:rsidRPr="00CF0D0A" w:rsidR="00E77CB3" w:rsidP="00CF0D0A" w:rsidRDefault="00F10417">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72</w:t>
      </w:r>
      <w:r w:rsidRPr="00CF0D0A">
        <w:rPr>
          <w:lang w:val="fr-FR"/>
        </w:rPr>
        <w:fldChar w:fldCharType="end"/>
      </w:r>
      <w:r w:rsidRPr="00CF0D0A" w:rsidR="00E77CB3">
        <w:rPr>
          <w:lang w:val="fr-FR"/>
        </w:rPr>
        <w:t>.  L</w:t>
      </w:r>
      <w:r w:rsidRPr="00CF0D0A" w:rsidR="00E3445E">
        <w:rPr>
          <w:lang w:val="fr-FR"/>
        </w:rPr>
        <w:t xml:space="preserve">e requérant soutient que son grief est recevable et que la saisie et la rétention de son ordinateur portable </w:t>
      </w:r>
      <w:r w:rsidRPr="00CF0D0A" w:rsidR="00951948">
        <w:rPr>
          <w:lang w:val="fr-FR"/>
        </w:rPr>
        <w:t>n</w:t>
      </w:r>
      <w:r w:rsidRPr="00CF0D0A" w:rsidR="00CF0D0A">
        <w:rPr>
          <w:lang w:val="fr-FR"/>
        </w:rPr>
        <w:t>’</w:t>
      </w:r>
      <w:r w:rsidRPr="00CF0D0A" w:rsidR="00951948">
        <w:rPr>
          <w:lang w:val="fr-FR"/>
        </w:rPr>
        <w:t>étai</w:t>
      </w:r>
      <w:r w:rsidRPr="00CF0D0A" w:rsidR="001A6041">
        <w:rPr>
          <w:lang w:val="fr-FR"/>
        </w:rPr>
        <w:t>en</w:t>
      </w:r>
      <w:r w:rsidRPr="00CF0D0A" w:rsidR="00951948">
        <w:rPr>
          <w:lang w:val="fr-FR"/>
        </w:rPr>
        <w:t>t pas justifiées au regard de l</w:t>
      </w:r>
      <w:r w:rsidRPr="00CF0D0A" w:rsidR="00CF0D0A">
        <w:rPr>
          <w:lang w:val="fr-FR"/>
        </w:rPr>
        <w:t>’</w:t>
      </w:r>
      <w:r w:rsidRPr="00CF0D0A" w:rsidR="00951948">
        <w:rPr>
          <w:lang w:val="fr-FR"/>
        </w:rPr>
        <w:t>article 1 du Protocole n</w:t>
      </w:r>
      <w:r w:rsidRPr="00CF0D0A" w:rsidR="006317EF">
        <w:rPr>
          <w:vertAlign w:val="superscript"/>
          <w:lang w:val="fr-FR"/>
        </w:rPr>
        <w:t>o</w:t>
      </w:r>
      <w:r w:rsidRPr="00CF0D0A" w:rsidR="00951948">
        <w:rPr>
          <w:lang w:val="fr-FR"/>
        </w:rPr>
        <w:t xml:space="preserve"> 1.</w:t>
      </w:r>
    </w:p>
    <w:p w:rsidRPr="00CF0D0A" w:rsidR="00E77CB3" w:rsidP="00CF0D0A" w:rsidRDefault="00F10417">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73</w:t>
      </w:r>
      <w:r w:rsidRPr="00CF0D0A">
        <w:rPr>
          <w:lang w:val="fr-FR"/>
        </w:rPr>
        <w:fldChar w:fldCharType="end"/>
      </w:r>
      <w:r w:rsidRPr="00CF0D0A" w:rsidR="00E77CB3">
        <w:rPr>
          <w:lang w:val="fr-FR"/>
        </w:rPr>
        <w:t xml:space="preserve">.  La Cour </w:t>
      </w:r>
      <w:r w:rsidRPr="00CF0D0A" w:rsidR="00452F53">
        <w:rPr>
          <w:lang w:val="fr-FR"/>
        </w:rPr>
        <w:t>estime qu</w:t>
      </w:r>
      <w:r w:rsidRPr="00CF0D0A" w:rsidR="00CF0D0A">
        <w:rPr>
          <w:lang w:val="fr-FR"/>
        </w:rPr>
        <w:t>’</w:t>
      </w:r>
      <w:r w:rsidRPr="00CF0D0A" w:rsidR="00452F53">
        <w:rPr>
          <w:lang w:val="fr-FR"/>
        </w:rPr>
        <w:t>il n</w:t>
      </w:r>
      <w:r w:rsidRPr="00CF0D0A" w:rsidR="00CF0D0A">
        <w:rPr>
          <w:lang w:val="fr-FR"/>
        </w:rPr>
        <w:t>’</w:t>
      </w:r>
      <w:r w:rsidRPr="00CF0D0A" w:rsidR="00452F53">
        <w:rPr>
          <w:lang w:val="fr-FR"/>
        </w:rPr>
        <w:t>y a pas lieu d</w:t>
      </w:r>
      <w:r w:rsidRPr="00CF0D0A" w:rsidR="00CF0D0A">
        <w:rPr>
          <w:lang w:val="fr-FR"/>
        </w:rPr>
        <w:t>’</w:t>
      </w:r>
      <w:r w:rsidRPr="00CF0D0A" w:rsidR="00452F53">
        <w:rPr>
          <w:lang w:val="fr-FR"/>
        </w:rPr>
        <w:t>aborder toutes les exceptions d</w:t>
      </w:r>
      <w:r w:rsidRPr="00CF0D0A" w:rsidR="00CF0D0A">
        <w:rPr>
          <w:lang w:val="fr-FR"/>
        </w:rPr>
        <w:t>’</w:t>
      </w:r>
      <w:r w:rsidRPr="00CF0D0A" w:rsidR="00452F53">
        <w:rPr>
          <w:lang w:val="fr-FR"/>
        </w:rPr>
        <w:t>irrecevabilité soulevées par le Gouvernement</w:t>
      </w:r>
      <w:r w:rsidRPr="00CF0D0A" w:rsidR="00D126E9">
        <w:rPr>
          <w:lang w:val="fr-FR"/>
        </w:rPr>
        <w:t>. E</w:t>
      </w:r>
      <w:r w:rsidRPr="00CF0D0A" w:rsidR="00452F53">
        <w:rPr>
          <w:lang w:val="fr-FR"/>
        </w:rPr>
        <w:t xml:space="preserve">lle considère </w:t>
      </w:r>
      <w:r w:rsidRPr="00CF0D0A" w:rsidR="00D126E9">
        <w:rPr>
          <w:lang w:val="fr-FR"/>
        </w:rPr>
        <w:t xml:space="preserve">en effet </w:t>
      </w:r>
      <w:r w:rsidRPr="00CF0D0A" w:rsidR="00452F53">
        <w:rPr>
          <w:lang w:val="fr-FR"/>
        </w:rPr>
        <w:t xml:space="preserve">que ce grief est en tout état de cause manifestement mal fondé pour les raisons </w:t>
      </w:r>
      <w:r w:rsidRPr="00CF0D0A" w:rsidR="00D126E9">
        <w:rPr>
          <w:lang w:val="fr-FR"/>
        </w:rPr>
        <w:t xml:space="preserve">qui </w:t>
      </w:r>
      <w:r w:rsidRPr="00CF0D0A" w:rsidR="00452F53">
        <w:rPr>
          <w:lang w:val="fr-FR"/>
        </w:rPr>
        <w:t>suiv</w:t>
      </w:r>
      <w:r w:rsidRPr="00CF0D0A" w:rsidR="00D126E9">
        <w:rPr>
          <w:lang w:val="fr-FR"/>
        </w:rPr>
        <w:t>ent</w:t>
      </w:r>
      <w:r w:rsidRPr="00CF0D0A" w:rsidR="00452F53">
        <w:rPr>
          <w:lang w:val="fr-FR"/>
        </w:rPr>
        <w:t>.</w:t>
      </w:r>
    </w:p>
    <w:p w:rsidRPr="00CF0D0A" w:rsidR="00452F53" w:rsidP="00CF0D0A" w:rsidRDefault="00452F53">
      <w:pPr>
        <w:pStyle w:val="ECHRPara"/>
        <w:rPr>
          <w:i/>
          <w:lang w:val="it-IT"/>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74</w:t>
      </w:r>
      <w:r w:rsidRPr="00CF0D0A">
        <w:rPr>
          <w:lang w:val="fr-FR"/>
        </w:rPr>
        <w:fldChar w:fldCharType="end"/>
      </w:r>
      <w:r w:rsidRPr="00CF0D0A">
        <w:rPr>
          <w:lang w:val="fr-FR"/>
        </w:rPr>
        <w:t>.  </w:t>
      </w:r>
      <w:r w:rsidRPr="00CF0D0A" w:rsidR="00350068">
        <w:rPr>
          <w:lang w:val="fr-FR"/>
        </w:rPr>
        <w:t>Elle constate à cet égard que l</w:t>
      </w:r>
      <w:r w:rsidRPr="00CF0D0A" w:rsidR="00CF0D0A">
        <w:rPr>
          <w:lang w:val="fr-FR"/>
        </w:rPr>
        <w:t>’</w:t>
      </w:r>
      <w:r w:rsidRPr="00CF0D0A" w:rsidR="00350068">
        <w:rPr>
          <w:lang w:val="fr-FR"/>
        </w:rPr>
        <w:t xml:space="preserve">ordinateur portable en cause a été saisi </w:t>
      </w:r>
      <w:r w:rsidRPr="00CF0D0A" w:rsidR="00430C4A">
        <w:rPr>
          <w:lang w:val="fr-FR"/>
        </w:rPr>
        <w:t>lors d</w:t>
      </w:r>
      <w:r w:rsidRPr="00CF0D0A" w:rsidR="00CF0D0A">
        <w:rPr>
          <w:lang w:val="fr-FR"/>
        </w:rPr>
        <w:t>’</w:t>
      </w:r>
      <w:r w:rsidRPr="00CF0D0A" w:rsidR="00430C4A">
        <w:rPr>
          <w:lang w:val="fr-FR"/>
        </w:rPr>
        <w:t>une perquisition qui a</w:t>
      </w:r>
      <w:r w:rsidRPr="00CF0D0A" w:rsidR="00500FCB">
        <w:rPr>
          <w:lang w:val="fr-FR"/>
        </w:rPr>
        <w:t>vait</w:t>
      </w:r>
      <w:r w:rsidRPr="00CF0D0A" w:rsidR="00430C4A">
        <w:rPr>
          <w:lang w:val="fr-FR"/>
        </w:rPr>
        <w:t xml:space="preserve"> été autorisée et effectuée conformément aux modalités prévu</w:t>
      </w:r>
      <w:r w:rsidRPr="00CF0D0A" w:rsidR="001A6041">
        <w:rPr>
          <w:lang w:val="fr-FR"/>
        </w:rPr>
        <w:t>e</w:t>
      </w:r>
      <w:r w:rsidRPr="00CF0D0A" w:rsidR="00430C4A">
        <w:rPr>
          <w:lang w:val="fr-FR"/>
        </w:rPr>
        <w:t xml:space="preserve">s par le droit interne, en particulier par le code de procédure pénale bulgare (paragraphes </w:t>
      </w:r>
      <w:r w:rsidRPr="00CF0D0A" w:rsidR="001A6041">
        <w:rPr>
          <w:lang w:val="fr-FR"/>
        </w:rPr>
        <w:t xml:space="preserve">9, 11 et </w:t>
      </w:r>
      <w:r w:rsidRPr="00CF0D0A" w:rsidR="000C48F7">
        <w:rPr>
          <w:lang w:val="fr-FR"/>
        </w:rPr>
        <w:t>29</w:t>
      </w:r>
      <w:r w:rsidRPr="00CF0D0A" w:rsidR="00430C4A">
        <w:rPr>
          <w:lang w:val="fr-FR"/>
        </w:rPr>
        <w:t xml:space="preserve"> ci-dessus, avec les références</w:t>
      </w:r>
      <w:r w:rsidRPr="00CF0D0A" w:rsidR="00500FCB">
        <w:rPr>
          <w:lang w:val="fr-FR"/>
        </w:rPr>
        <w:t xml:space="preserve"> citées</w:t>
      </w:r>
      <w:r w:rsidRPr="00CF0D0A" w:rsidR="00430C4A">
        <w:rPr>
          <w:lang w:val="fr-FR"/>
        </w:rPr>
        <w:t>). La saisie de l</w:t>
      </w:r>
      <w:r w:rsidRPr="00CF0D0A" w:rsidR="00CF0D0A">
        <w:rPr>
          <w:lang w:val="fr-FR"/>
        </w:rPr>
        <w:t>’</w:t>
      </w:r>
      <w:r w:rsidRPr="00CF0D0A" w:rsidR="00430C4A">
        <w:rPr>
          <w:lang w:val="fr-FR"/>
        </w:rPr>
        <w:t xml:space="preserve">ordinateur </w:t>
      </w:r>
      <w:r w:rsidRPr="00CF0D0A" w:rsidR="00500FCB">
        <w:rPr>
          <w:lang w:val="fr-FR"/>
        </w:rPr>
        <w:t>a été</w:t>
      </w:r>
      <w:r w:rsidRPr="00CF0D0A" w:rsidR="00430C4A">
        <w:rPr>
          <w:lang w:val="fr-FR"/>
        </w:rPr>
        <w:t xml:space="preserve"> effectuée dans le cadre d</w:t>
      </w:r>
      <w:r w:rsidRPr="00CF0D0A" w:rsidR="00CF0D0A">
        <w:rPr>
          <w:lang w:val="fr-FR"/>
        </w:rPr>
        <w:t>’</w:t>
      </w:r>
      <w:r w:rsidRPr="00CF0D0A" w:rsidR="00430C4A">
        <w:rPr>
          <w:lang w:val="fr-FR"/>
        </w:rPr>
        <w:t xml:space="preserve">une procédure pénale et avait pour but de collecter des preuves dans </w:t>
      </w:r>
      <w:r w:rsidRPr="00CF0D0A" w:rsidR="00A12BBB">
        <w:rPr>
          <w:lang w:val="fr-FR"/>
        </w:rPr>
        <w:t>ce contexte</w:t>
      </w:r>
      <w:r w:rsidRPr="00CF0D0A" w:rsidR="00430C4A">
        <w:rPr>
          <w:lang w:val="fr-FR"/>
        </w:rPr>
        <w:t>.</w:t>
      </w:r>
      <w:r w:rsidRPr="00CF0D0A" w:rsidR="00233634">
        <w:rPr>
          <w:lang w:val="fr-FR"/>
        </w:rPr>
        <w:t xml:space="preserve"> </w:t>
      </w:r>
      <w:r w:rsidRPr="00CF0D0A" w:rsidR="00FB7C1B">
        <w:rPr>
          <w:lang w:val="fr-FR"/>
        </w:rPr>
        <w:t>La mesure en cause visait le but légitime d</w:t>
      </w:r>
      <w:r w:rsidRPr="00CF0D0A" w:rsidR="00CF0D0A">
        <w:rPr>
          <w:lang w:val="fr-FR"/>
        </w:rPr>
        <w:t>’</w:t>
      </w:r>
      <w:r w:rsidRPr="00CF0D0A" w:rsidR="00FB7C1B">
        <w:rPr>
          <w:lang w:val="fr-FR"/>
        </w:rPr>
        <w:t>assurer le bon fonctionnement de la justice et elle relevait donc du domaine de l</w:t>
      </w:r>
      <w:r w:rsidRPr="00CF0D0A" w:rsidR="00CF0D0A">
        <w:rPr>
          <w:lang w:val="fr-FR"/>
        </w:rPr>
        <w:t>’</w:t>
      </w:r>
      <w:r w:rsidRPr="00CF0D0A" w:rsidR="00FB7C1B">
        <w:rPr>
          <w:lang w:val="fr-FR"/>
        </w:rPr>
        <w:t xml:space="preserve">intérêt général. </w:t>
      </w:r>
      <w:r w:rsidRPr="00CF0D0A" w:rsidR="00C342B5">
        <w:rPr>
          <w:lang w:val="fr-FR"/>
        </w:rPr>
        <w:t>La Cour constate enfin que l</w:t>
      </w:r>
      <w:r w:rsidRPr="00CF0D0A" w:rsidR="00CF0D0A">
        <w:rPr>
          <w:lang w:val="fr-FR"/>
        </w:rPr>
        <w:t>’</w:t>
      </w:r>
      <w:r w:rsidRPr="00CF0D0A" w:rsidR="00C342B5">
        <w:rPr>
          <w:lang w:val="fr-FR"/>
        </w:rPr>
        <w:t xml:space="preserve">ordinateur a été expertisé </w:t>
      </w:r>
      <w:r w:rsidRPr="00CF0D0A" w:rsidR="00F84F8D">
        <w:rPr>
          <w:lang w:val="fr-FR"/>
        </w:rPr>
        <w:t xml:space="preserve">puis </w:t>
      </w:r>
      <w:r w:rsidRPr="00CF0D0A" w:rsidR="00C342B5">
        <w:rPr>
          <w:lang w:val="fr-FR"/>
        </w:rPr>
        <w:t>rendu au requérant, à sa demande, peu de temps après (paragraphe</w:t>
      </w:r>
      <w:r w:rsidRPr="00CF0D0A" w:rsidR="004778FF">
        <w:rPr>
          <w:lang w:val="fr-FR"/>
        </w:rPr>
        <w:t>s</w:t>
      </w:r>
      <w:r w:rsidRPr="00CF0D0A" w:rsidR="00C342B5">
        <w:rPr>
          <w:lang w:val="fr-FR"/>
        </w:rPr>
        <w:t xml:space="preserve"> </w:t>
      </w:r>
      <w:r w:rsidRPr="00CF0D0A" w:rsidR="004778FF">
        <w:rPr>
          <w:lang w:val="fr-FR"/>
        </w:rPr>
        <w:t>16 et 17</w:t>
      </w:r>
      <w:r w:rsidRPr="00CF0D0A" w:rsidR="00C342B5">
        <w:rPr>
          <w:lang w:val="fr-FR"/>
        </w:rPr>
        <w:t xml:space="preserve"> ci</w:t>
      </w:r>
      <w:r w:rsidRPr="00CF0D0A" w:rsidR="00F67996">
        <w:rPr>
          <w:lang w:val="fr-FR"/>
        </w:rPr>
        <w:noBreakHyphen/>
      </w:r>
      <w:r w:rsidRPr="00CF0D0A" w:rsidR="00C342B5">
        <w:rPr>
          <w:lang w:val="fr-FR"/>
        </w:rPr>
        <w:t>dessus).</w:t>
      </w:r>
      <w:r w:rsidRPr="00CF0D0A" w:rsidR="007815E2">
        <w:rPr>
          <w:lang w:val="fr-FR"/>
        </w:rPr>
        <w:t xml:space="preserve"> </w:t>
      </w:r>
      <w:r w:rsidRPr="00CF0D0A" w:rsidR="00A11C25">
        <w:rPr>
          <w:lang w:val="fr-FR"/>
        </w:rPr>
        <w:t>Ainsi</w:t>
      </w:r>
      <w:r w:rsidRPr="00CF0D0A" w:rsidR="00500FCB">
        <w:rPr>
          <w:lang w:val="fr-FR"/>
        </w:rPr>
        <w:t>,</w:t>
      </w:r>
      <w:r w:rsidRPr="00CF0D0A" w:rsidR="007815E2">
        <w:rPr>
          <w:lang w:val="fr-FR"/>
        </w:rPr>
        <w:t xml:space="preserve"> l</w:t>
      </w:r>
      <w:r w:rsidRPr="00CF0D0A" w:rsidR="00CF0D0A">
        <w:rPr>
          <w:lang w:val="fr-FR"/>
        </w:rPr>
        <w:t>’</w:t>
      </w:r>
      <w:r w:rsidRPr="00CF0D0A" w:rsidR="007815E2">
        <w:rPr>
          <w:lang w:val="fr-FR"/>
        </w:rPr>
        <w:t xml:space="preserve">ordinateur a été retenu uniquement pendant le </w:t>
      </w:r>
      <w:r w:rsidRPr="00CF0D0A" w:rsidR="00F84F8D">
        <w:rPr>
          <w:lang w:val="fr-FR"/>
        </w:rPr>
        <w:t xml:space="preserve">laps de </w:t>
      </w:r>
      <w:r w:rsidRPr="00CF0D0A" w:rsidR="007815E2">
        <w:rPr>
          <w:lang w:val="fr-FR"/>
        </w:rPr>
        <w:t>temps nécessaire à l</w:t>
      </w:r>
      <w:r w:rsidRPr="00CF0D0A" w:rsidR="00CF0D0A">
        <w:rPr>
          <w:lang w:val="fr-FR"/>
        </w:rPr>
        <w:t>’</w:t>
      </w:r>
      <w:r w:rsidRPr="00CF0D0A" w:rsidR="007815E2">
        <w:rPr>
          <w:lang w:val="fr-FR"/>
        </w:rPr>
        <w:t>expertise informatique et</w:t>
      </w:r>
      <w:r w:rsidRPr="00CF0D0A" w:rsidR="00F84F8D">
        <w:rPr>
          <w:lang w:val="fr-FR"/>
        </w:rPr>
        <w:t>, une fois celle-ci effectuée,</w:t>
      </w:r>
      <w:r w:rsidRPr="00CF0D0A" w:rsidR="007815E2">
        <w:rPr>
          <w:lang w:val="fr-FR"/>
        </w:rPr>
        <w:t xml:space="preserve"> il a été restitué au requérant. La Cour estime par ailleurs qu</w:t>
      </w:r>
      <w:r w:rsidRPr="00CF0D0A" w:rsidR="00CF0D0A">
        <w:rPr>
          <w:lang w:val="fr-FR"/>
        </w:rPr>
        <w:t>’</w:t>
      </w:r>
      <w:r w:rsidRPr="00CF0D0A" w:rsidR="007815E2">
        <w:rPr>
          <w:lang w:val="fr-FR"/>
        </w:rPr>
        <w:t>il n</w:t>
      </w:r>
      <w:r w:rsidRPr="00CF0D0A" w:rsidR="00CF0D0A">
        <w:rPr>
          <w:lang w:val="fr-FR"/>
        </w:rPr>
        <w:t>’</w:t>
      </w:r>
      <w:r w:rsidRPr="00CF0D0A" w:rsidR="007815E2">
        <w:rPr>
          <w:lang w:val="fr-FR"/>
        </w:rPr>
        <w:t xml:space="preserve">existe </w:t>
      </w:r>
      <w:r w:rsidRPr="00CF0D0A" w:rsidR="006B521C">
        <w:rPr>
          <w:lang w:val="fr-FR"/>
        </w:rPr>
        <w:t>en l</w:t>
      </w:r>
      <w:r w:rsidRPr="00CF0D0A" w:rsidR="00CF0D0A">
        <w:rPr>
          <w:lang w:val="fr-FR"/>
        </w:rPr>
        <w:t>’</w:t>
      </w:r>
      <w:r w:rsidRPr="00CF0D0A" w:rsidR="006B521C">
        <w:rPr>
          <w:lang w:val="fr-FR"/>
        </w:rPr>
        <w:t xml:space="preserve">occurrence aucun </w:t>
      </w:r>
      <w:r w:rsidRPr="00CF0D0A" w:rsidR="007815E2">
        <w:rPr>
          <w:lang w:val="fr-FR"/>
        </w:rPr>
        <w:t xml:space="preserve">élément particulier démontrant que la saisie et la rétention de </w:t>
      </w:r>
      <w:r w:rsidRPr="00CF0D0A" w:rsidR="006B521C">
        <w:rPr>
          <w:lang w:val="fr-FR"/>
        </w:rPr>
        <w:t xml:space="preserve">cet </w:t>
      </w:r>
      <w:r w:rsidRPr="00CF0D0A" w:rsidR="007815E2">
        <w:rPr>
          <w:lang w:val="fr-FR"/>
        </w:rPr>
        <w:t xml:space="preserve">ordinateur </w:t>
      </w:r>
      <w:r w:rsidRPr="00CF0D0A" w:rsidR="006B521C">
        <w:rPr>
          <w:lang w:val="fr-FR"/>
        </w:rPr>
        <w:t xml:space="preserve">portable </w:t>
      </w:r>
      <w:r w:rsidRPr="00CF0D0A" w:rsidR="00500FCB">
        <w:rPr>
          <w:lang w:val="fr-FR"/>
        </w:rPr>
        <w:t>ont</w:t>
      </w:r>
      <w:r w:rsidRPr="00CF0D0A" w:rsidR="007815E2">
        <w:rPr>
          <w:lang w:val="fr-FR"/>
        </w:rPr>
        <w:t xml:space="preserve"> eu un impact majeur sur la situation ou l</w:t>
      </w:r>
      <w:r w:rsidRPr="00CF0D0A" w:rsidR="00CF0D0A">
        <w:rPr>
          <w:lang w:val="fr-FR"/>
        </w:rPr>
        <w:t>’</w:t>
      </w:r>
      <w:r w:rsidRPr="00CF0D0A" w:rsidR="007815E2">
        <w:rPr>
          <w:lang w:val="fr-FR"/>
        </w:rPr>
        <w:t xml:space="preserve">activité professionnelle du requérant (voir, </w:t>
      </w:r>
      <w:r w:rsidRPr="00CF0D0A" w:rsidR="007815E2">
        <w:rPr>
          <w:i/>
          <w:lang w:val="fr-FR"/>
        </w:rPr>
        <w:t>a contrario</w:t>
      </w:r>
      <w:r w:rsidRPr="00CF0D0A" w:rsidR="007815E2">
        <w:rPr>
          <w:lang w:val="fr-FR"/>
        </w:rPr>
        <w:t xml:space="preserve">, </w:t>
      </w:r>
      <w:proofErr w:type="spellStart"/>
      <w:r w:rsidRPr="00CF0D0A" w:rsidR="007815E2">
        <w:rPr>
          <w:i/>
          <w:lang w:val="it-IT"/>
        </w:rPr>
        <w:t>Petyo</w:t>
      </w:r>
      <w:proofErr w:type="spellEnd"/>
      <w:r w:rsidRPr="00CF0D0A" w:rsidR="007815E2">
        <w:rPr>
          <w:i/>
          <w:lang w:val="it-IT"/>
        </w:rPr>
        <w:t xml:space="preserve"> </w:t>
      </w:r>
      <w:proofErr w:type="spellStart"/>
      <w:r w:rsidRPr="00CF0D0A" w:rsidR="007815E2">
        <w:rPr>
          <w:i/>
          <w:lang w:val="it-IT"/>
        </w:rPr>
        <w:t>Petkov</w:t>
      </w:r>
      <w:proofErr w:type="spellEnd"/>
      <w:r w:rsidRPr="00CF0D0A" w:rsidR="007815E2">
        <w:rPr>
          <w:i/>
          <w:lang w:val="it-IT"/>
        </w:rPr>
        <w:t xml:space="preserve"> c.</w:t>
      </w:r>
      <w:r w:rsidRPr="00CF0D0A" w:rsidR="00396BA0">
        <w:rPr>
          <w:i/>
          <w:lang w:val="it-IT"/>
        </w:rPr>
        <w:t> </w:t>
      </w:r>
      <w:proofErr w:type="spellStart"/>
      <w:r w:rsidRPr="00CF0D0A" w:rsidR="007815E2">
        <w:rPr>
          <w:i/>
          <w:lang w:val="it-IT"/>
        </w:rPr>
        <w:t>Bulgarie</w:t>
      </w:r>
      <w:proofErr w:type="spellEnd"/>
      <w:r w:rsidRPr="00CF0D0A" w:rsidR="007815E2">
        <w:rPr>
          <w:lang w:val="it-IT"/>
        </w:rPr>
        <w:t>, n</w:t>
      </w:r>
      <w:r w:rsidRPr="00CF0D0A" w:rsidR="007815E2">
        <w:rPr>
          <w:vertAlign w:val="superscript"/>
          <w:lang w:val="it-IT"/>
        </w:rPr>
        <w:t>o</w:t>
      </w:r>
      <w:r w:rsidRPr="00CF0D0A" w:rsidR="007815E2">
        <w:rPr>
          <w:lang w:val="it-IT"/>
        </w:rPr>
        <w:t xml:space="preserve"> 32130/03</w:t>
      </w:r>
      <w:r w:rsidRPr="00CF0D0A" w:rsidR="007815E2">
        <w:rPr>
          <w:snapToGrid w:val="0"/>
          <w:lang w:val="it-IT"/>
        </w:rPr>
        <w:t xml:space="preserve">, §§ 106 et 109, 7 </w:t>
      </w:r>
      <w:proofErr w:type="spellStart"/>
      <w:r w:rsidRPr="00CF0D0A" w:rsidR="007815E2">
        <w:rPr>
          <w:lang w:val="it-IT"/>
        </w:rPr>
        <w:t>janvier</w:t>
      </w:r>
      <w:proofErr w:type="spellEnd"/>
      <w:r w:rsidRPr="00CF0D0A" w:rsidR="007815E2">
        <w:rPr>
          <w:snapToGrid w:val="0"/>
          <w:lang w:val="it-IT"/>
        </w:rPr>
        <w:t xml:space="preserve"> 2010).</w:t>
      </w:r>
      <w:r w:rsidRPr="00CF0D0A" w:rsidR="00874D7E">
        <w:rPr>
          <w:lang w:val="fr-FR"/>
        </w:rPr>
        <w:t xml:space="preserve"> </w:t>
      </w:r>
      <w:r w:rsidRPr="00CF0D0A" w:rsidR="00870A4D">
        <w:rPr>
          <w:lang w:val="fr-FR"/>
        </w:rPr>
        <w:t>Par ailleurs, la Cour constate que l</w:t>
      </w:r>
      <w:r w:rsidRPr="00CF0D0A" w:rsidR="00874D7E">
        <w:rPr>
          <w:lang w:val="fr-FR"/>
        </w:rPr>
        <w:t>e requérant n</w:t>
      </w:r>
      <w:r w:rsidRPr="00CF0D0A" w:rsidR="00CF0D0A">
        <w:rPr>
          <w:lang w:val="fr-FR"/>
        </w:rPr>
        <w:t>’</w:t>
      </w:r>
      <w:r w:rsidRPr="00CF0D0A" w:rsidR="00874D7E">
        <w:rPr>
          <w:lang w:val="fr-FR"/>
        </w:rPr>
        <w:t>a formulé aucune objection au moment de la saisie de l</w:t>
      </w:r>
      <w:r w:rsidRPr="00CF0D0A" w:rsidR="00CF0D0A">
        <w:rPr>
          <w:lang w:val="fr-FR"/>
        </w:rPr>
        <w:t>’</w:t>
      </w:r>
      <w:r w:rsidRPr="00CF0D0A" w:rsidR="00874D7E">
        <w:rPr>
          <w:lang w:val="fr-FR"/>
        </w:rPr>
        <w:t xml:space="preserve">ordinateur (paragraphe </w:t>
      </w:r>
      <w:r w:rsidRPr="00CF0D0A" w:rsidR="00870A4D">
        <w:rPr>
          <w:lang w:val="fr-FR"/>
        </w:rPr>
        <w:t>11</w:t>
      </w:r>
      <w:r w:rsidRPr="00CF0D0A" w:rsidR="00874D7E">
        <w:rPr>
          <w:lang w:val="fr-FR"/>
        </w:rPr>
        <w:t xml:space="preserve"> ci-dessus) et</w:t>
      </w:r>
      <w:r w:rsidRPr="00CF0D0A" w:rsidR="006B4441">
        <w:rPr>
          <w:lang w:val="fr-FR"/>
        </w:rPr>
        <w:t>, par la suite,</w:t>
      </w:r>
      <w:r w:rsidRPr="00CF0D0A" w:rsidR="00874D7E">
        <w:rPr>
          <w:lang w:val="fr-FR"/>
        </w:rPr>
        <w:t xml:space="preserve"> il n</w:t>
      </w:r>
      <w:r w:rsidRPr="00CF0D0A" w:rsidR="00CF0D0A">
        <w:rPr>
          <w:lang w:val="fr-FR"/>
        </w:rPr>
        <w:t>’</w:t>
      </w:r>
      <w:r w:rsidRPr="00CF0D0A" w:rsidR="00874D7E">
        <w:rPr>
          <w:lang w:val="fr-FR"/>
        </w:rPr>
        <w:t>a présenté</w:t>
      </w:r>
      <w:r w:rsidRPr="00CF0D0A" w:rsidR="006B4441">
        <w:rPr>
          <w:lang w:val="fr-FR"/>
        </w:rPr>
        <w:t xml:space="preserve"> </w:t>
      </w:r>
      <w:r w:rsidRPr="00CF0D0A" w:rsidR="00870A4D">
        <w:rPr>
          <w:lang w:val="fr-FR"/>
        </w:rPr>
        <w:t xml:space="preserve">aucune preuve pour démontrer </w:t>
      </w:r>
      <w:r w:rsidRPr="00CF0D0A" w:rsidR="00874D7E">
        <w:rPr>
          <w:lang w:val="fr-FR"/>
        </w:rPr>
        <w:t>l</w:t>
      </w:r>
      <w:r w:rsidRPr="00CF0D0A" w:rsidR="00CF0D0A">
        <w:rPr>
          <w:lang w:val="fr-FR"/>
        </w:rPr>
        <w:t>’</w:t>
      </w:r>
      <w:r w:rsidRPr="00CF0D0A" w:rsidR="00874D7E">
        <w:rPr>
          <w:lang w:val="fr-FR"/>
        </w:rPr>
        <w:t xml:space="preserve">existence de fichiers </w:t>
      </w:r>
      <w:r w:rsidRPr="00CF0D0A" w:rsidR="00870A4D">
        <w:rPr>
          <w:lang w:val="fr-FR"/>
        </w:rPr>
        <w:t xml:space="preserve">informatiques à caractère </w:t>
      </w:r>
      <w:r w:rsidRPr="00CF0D0A" w:rsidR="006B4441">
        <w:rPr>
          <w:lang w:val="fr-FR"/>
        </w:rPr>
        <w:t>personnel</w:t>
      </w:r>
      <w:r w:rsidRPr="00CF0D0A" w:rsidR="00870A4D">
        <w:rPr>
          <w:lang w:val="fr-FR"/>
        </w:rPr>
        <w:t xml:space="preserve">, </w:t>
      </w:r>
      <w:r w:rsidRPr="00CF0D0A" w:rsidR="00874D7E">
        <w:rPr>
          <w:lang w:val="fr-FR"/>
        </w:rPr>
        <w:t>l</w:t>
      </w:r>
      <w:r w:rsidRPr="00CF0D0A" w:rsidR="00CF0D0A">
        <w:rPr>
          <w:lang w:val="fr-FR"/>
        </w:rPr>
        <w:t>’</w:t>
      </w:r>
      <w:r w:rsidRPr="00CF0D0A" w:rsidR="00874D7E">
        <w:rPr>
          <w:lang w:val="fr-FR"/>
        </w:rPr>
        <w:t>accès</w:t>
      </w:r>
      <w:r w:rsidRPr="00CF0D0A" w:rsidR="00EA7785">
        <w:rPr>
          <w:lang w:val="fr-FR"/>
        </w:rPr>
        <w:t xml:space="preserve"> auxquels,</w:t>
      </w:r>
      <w:r w:rsidRPr="00CF0D0A" w:rsidR="00874D7E">
        <w:rPr>
          <w:lang w:val="fr-FR"/>
        </w:rPr>
        <w:t xml:space="preserve"> </w:t>
      </w:r>
      <w:r w:rsidRPr="00CF0D0A" w:rsidR="00870A4D">
        <w:rPr>
          <w:lang w:val="fr-FR"/>
        </w:rPr>
        <w:t>par les autorités</w:t>
      </w:r>
      <w:r w:rsidRPr="00CF0D0A" w:rsidR="00EA7785">
        <w:rPr>
          <w:lang w:val="fr-FR"/>
        </w:rPr>
        <w:t>,</w:t>
      </w:r>
      <w:r w:rsidRPr="00CF0D0A" w:rsidR="00870A4D">
        <w:rPr>
          <w:lang w:val="fr-FR"/>
        </w:rPr>
        <w:t xml:space="preserve"> </w:t>
      </w:r>
      <w:r w:rsidRPr="00CF0D0A" w:rsidR="00874D7E">
        <w:rPr>
          <w:lang w:val="fr-FR"/>
        </w:rPr>
        <w:t>aurait pu constituer une ingérence dans l</w:t>
      </w:r>
      <w:r w:rsidRPr="00CF0D0A" w:rsidR="00CF0D0A">
        <w:rPr>
          <w:lang w:val="fr-FR"/>
        </w:rPr>
        <w:t>’</w:t>
      </w:r>
      <w:r w:rsidRPr="00CF0D0A" w:rsidR="00874D7E">
        <w:rPr>
          <w:lang w:val="fr-FR"/>
        </w:rPr>
        <w:t>exercice de ses droits garantis par l</w:t>
      </w:r>
      <w:r w:rsidRPr="00CF0D0A" w:rsidR="00CF0D0A">
        <w:rPr>
          <w:lang w:val="fr-FR"/>
        </w:rPr>
        <w:t>’</w:t>
      </w:r>
      <w:r w:rsidRPr="00CF0D0A" w:rsidR="00874D7E">
        <w:rPr>
          <w:lang w:val="fr-FR"/>
        </w:rPr>
        <w:t>article 8 de la Convention.</w:t>
      </w:r>
    </w:p>
    <w:p w:rsidRPr="00CF0D0A" w:rsidR="00E77CB3" w:rsidP="00CF0D0A" w:rsidRDefault="00F10417">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75</w:t>
      </w:r>
      <w:r w:rsidRPr="00CF0D0A">
        <w:rPr>
          <w:lang w:val="fr-FR"/>
        </w:rPr>
        <w:fldChar w:fldCharType="end"/>
      </w:r>
      <w:r w:rsidRPr="00CF0D0A" w:rsidR="00E77CB3">
        <w:rPr>
          <w:lang w:val="fr-FR"/>
        </w:rPr>
        <w:t>.  </w:t>
      </w:r>
      <w:r w:rsidRPr="00CF0D0A" w:rsidR="00500FCB">
        <w:rPr>
          <w:rFonts w:cstheme="minorHAnsi"/>
          <w:lang w:val="fr-FR"/>
        </w:rPr>
        <w:t>À</w:t>
      </w:r>
      <w:r w:rsidRPr="00CF0D0A" w:rsidR="007815E2">
        <w:rPr>
          <w:lang w:val="fr-FR"/>
        </w:rPr>
        <w:t xml:space="preserve"> la lumière de ces éléments, la Cour n</w:t>
      </w:r>
      <w:r w:rsidRPr="00CF0D0A" w:rsidR="00CF0D0A">
        <w:rPr>
          <w:lang w:val="fr-FR"/>
        </w:rPr>
        <w:t>’</w:t>
      </w:r>
      <w:r w:rsidRPr="00CF0D0A" w:rsidR="007815E2">
        <w:rPr>
          <w:lang w:val="fr-FR"/>
        </w:rPr>
        <w:t>aperçoit aucune apparence de violation de l</w:t>
      </w:r>
      <w:r w:rsidRPr="00CF0D0A" w:rsidR="00CF0D0A">
        <w:rPr>
          <w:lang w:val="fr-FR"/>
        </w:rPr>
        <w:t>’</w:t>
      </w:r>
      <w:r w:rsidRPr="00CF0D0A" w:rsidR="007815E2">
        <w:rPr>
          <w:lang w:val="fr-FR"/>
        </w:rPr>
        <w:t>article 1 du Protocole n</w:t>
      </w:r>
      <w:r w:rsidRPr="00CF0D0A" w:rsidR="006317EF">
        <w:rPr>
          <w:vertAlign w:val="superscript"/>
          <w:lang w:val="fr-FR"/>
        </w:rPr>
        <w:t>o</w:t>
      </w:r>
      <w:r w:rsidRPr="00CF0D0A" w:rsidR="007815E2">
        <w:rPr>
          <w:lang w:val="fr-FR"/>
        </w:rPr>
        <w:t xml:space="preserve"> 1</w:t>
      </w:r>
      <w:r w:rsidRPr="00CF0D0A" w:rsidR="002A79CB">
        <w:rPr>
          <w:lang w:val="fr-FR"/>
        </w:rPr>
        <w:t xml:space="preserve"> </w:t>
      </w:r>
      <w:r w:rsidRPr="00CF0D0A" w:rsidR="00500FCB">
        <w:rPr>
          <w:lang w:val="fr-FR"/>
        </w:rPr>
        <w:t>en l</w:t>
      </w:r>
      <w:r w:rsidRPr="00CF0D0A" w:rsidR="00CF0D0A">
        <w:rPr>
          <w:lang w:val="fr-FR"/>
        </w:rPr>
        <w:t>’</w:t>
      </w:r>
      <w:r w:rsidRPr="00CF0D0A" w:rsidR="002A79CB">
        <w:rPr>
          <w:lang w:val="fr-FR"/>
        </w:rPr>
        <w:t>espèce</w:t>
      </w:r>
      <w:r w:rsidRPr="00CF0D0A" w:rsidR="007815E2">
        <w:rPr>
          <w:lang w:val="fr-FR"/>
        </w:rPr>
        <w:t xml:space="preserve">. </w:t>
      </w:r>
      <w:r w:rsidRPr="00CF0D0A" w:rsidR="002A79CB">
        <w:rPr>
          <w:lang w:val="fr-FR"/>
        </w:rPr>
        <w:t>C</w:t>
      </w:r>
      <w:r w:rsidRPr="00CF0D0A" w:rsidR="009C380D">
        <w:rPr>
          <w:lang w:val="fr-FR"/>
        </w:rPr>
        <w:t xml:space="preserve">e grief est </w:t>
      </w:r>
      <w:r w:rsidRPr="00CF0D0A" w:rsidR="002A79CB">
        <w:rPr>
          <w:lang w:val="fr-FR"/>
        </w:rPr>
        <w:t xml:space="preserve">dès lors </w:t>
      </w:r>
      <w:r w:rsidRPr="00CF0D0A" w:rsidR="009C380D">
        <w:rPr>
          <w:lang w:val="fr-FR"/>
        </w:rPr>
        <w:t xml:space="preserve">manifestement mal fondé et </w:t>
      </w:r>
      <w:r w:rsidRPr="00CF0D0A" w:rsidR="00500FCB">
        <w:rPr>
          <w:lang w:val="fr-FR"/>
        </w:rPr>
        <w:t xml:space="preserve">il </w:t>
      </w:r>
      <w:r w:rsidRPr="00CF0D0A" w:rsidR="009C380D">
        <w:rPr>
          <w:lang w:val="fr-FR"/>
        </w:rPr>
        <w:t>doit être rejeté</w:t>
      </w:r>
      <w:r w:rsidRPr="00CF0D0A" w:rsidR="00500FCB">
        <w:rPr>
          <w:lang w:val="fr-FR"/>
        </w:rPr>
        <w:t>,</w:t>
      </w:r>
      <w:r w:rsidRPr="00CF0D0A" w:rsidR="009C380D">
        <w:rPr>
          <w:lang w:val="fr-FR"/>
        </w:rPr>
        <w:t xml:space="preserve"> en application de l</w:t>
      </w:r>
      <w:r w:rsidRPr="00CF0D0A" w:rsidR="00CF0D0A">
        <w:rPr>
          <w:lang w:val="fr-FR"/>
        </w:rPr>
        <w:t>’</w:t>
      </w:r>
      <w:r w:rsidRPr="00CF0D0A" w:rsidR="009C380D">
        <w:rPr>
          <w:lang w:val="fr-FR"/>
        </w:rPr>
        <w:t>article 35 §§ 3 a) et 4 de la Convention.</w:t>
      </w:r>
    </w:p>
    <w:p w:rsidRPr="00CF0D0A" w:rsidR="00E77CB3" w:rsidP="00CF0D0A" w:rsidRDefault="00A11DD1">
      <w:pPr>
        <w:pStyle w:val="ECHRHeading1"/>
        <w:rPr>
          <w:lang w:val="fr-FR"/>
        </w:rPr>
      </w:pPr>
      <w:r w:rsidRPr="00CF0D0A">
        <w:rPr>
          <w:lang w:val="fr-FR"/>
        </w:rPr>
        <w:t>IV</w:t>
      </w:r>
      <w:r w:rsidRPr="00CF0D0A" w:rsidR="00E77CB3">
        <w:rPr>
          <w:lang w:val="fr-FR"/>
        </w:rPr>
        <w:t>.  SUR LA VIOLATION ALLÉGUÉE DE L</w:t>
      </w:r>
      <w:r w:rsidRPr="00CF0D0A" w:rsidR="00CF0D0A">
        <w:rPr>
          <w:lang w:val="fr-FR"/>
        </w:rPr>
        <w:t>’</w:t>
      </w:r>
      <w:r w:rsidRPr="00CF0D0A" w:rsidR="00E77CB3">
        <w:rPr>
          <w:lang w:val="fr-FR"/>
        </w:rPr>
        <w:t xml:space="preserve">ARTICLE </w:t>
      </w:r>
      <w:r w:rsidRPr="00CF0D0A">
        <w:rPr>
          <w:lang w:val="fr-FR"/>
        </w:rPr>
        <w:t>13</w:t>
      </w:r>
      <w:r w:rsidRPr="00CF0D0A" w:rsidR="00E77CB3">
        <w:rPr>
          <w:lang w:val="fr-FR"/>
        </w:rPr>
        <w:t xml:space="preserve"> DE LA CONVENTION</w:t>
      </w:r>
    </w:p>
    <w:p w:rsidRPr="00CF0D0A" w:rsidR="00E77CB3" w:rsidP="00CF0D0A" w:rsidRDefault="00F10417">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76</w:t>
      </w:r>
      <w:r w:rsidRPr="00CF0D0A">
        <w:rPr>
          <w:lang w:val="fr-FR"/>
        </w:rPr>
        <w:fldChar w:fldCharType="end"/>
      </w:r>
      <w:r w:rsidRPr="00CF0D0A" w:rsidR="00E77CB3">
        <w:rPr>
          <w:lang w:val="fr-FR"/>
        </w:rPr>
        <w:t>.  </w:t>
      </w:r>
      <w:r w:rsidRPr="00CF0D0A">
        <w:rPr>
          <w:lang w:val="fr-FR"/>
        </w:rPr>
        <w:t xml:space="preserve">Les </w:t>
      </w:r>
      <w:r w:rsidRPr="00CF0D0A" w:rsidR="008C1B08">
        <w:rPr>
          <w:lang w:val="fr-FR"/>
        </w:rPr>
        <w:t xml:space="preserve">quatre </w:t>
      </w:r>
      <w:r w:rsidRPr="00CF0D0A">
        <w:rPr>
          <w:lang w:val="fr-FR"/>
        </w:rPr>
        <w:t xml:space="preserve">requérants </w:t>
      </w:r>
      <w:r w:rsidRPr="00CF0D0A" w:rsidR="008C1B08">
        <w:rPr>
          <w:lang w:val="fr-FR"/>
        </w:rPr>
        <w:t>estiment enfin qu</w:t>
      </w:r>
      <w:r w:rsidRPr="00CF0D0A" w:rsidR="00CF0D0A">
        <w:rPr>
          <w:lang w:val="fr-FR"/>
        </w:rPr>
        <w:t>’</w:t>
      </w:r>
      <w:r w:rsidRPr="00CF0D0A" w:rsidR="008C1B08">
        <w:rPr>
          <w:lang w:val="fr-FR"/>
        </w:rPr>
        <w:t>ils ne disposaient pas de voies de recours internes effectives susceptibles de remédier aux violations alléguées de leurs droits garantis par l</w:t>
      </w:r>
      <w:r w:rsidRPr="00CF0D0A" w:rsidR="00CF0D0A">
        <w:rPr>
          <w:lang w:val="fr-FR"/>
        </w:rPr>
        <w:t>’</w:t>
      </w:r>
      <w:r w:rsidRPr="00CF0D0A" w:rsidR="008C1B08">
        <w:rPr>
          <w:lang w:val="fr-FR"/>
        </w:rPr>
        <w:t>article 6 § 2 de la Convention et par l</w:t>
      </w:r>
      <w:r w:rsidRPr="00CF0D0A" w:rsidR="00CF0D0A">
        <w:rPr>
          <w:lang w:val="fr-FR"/>
        </w:rPr>
        <w:t>’</w:t>
      </w:r>
      <w:r w:rsidRPr="00CF0D0A" w:rsidR="008C1B08">
        <w:rPr>
          <w:lang w:val="fr-FR"/>
        </w:rPr>
        <w:t>article 1 du Protocole n</w:t>
      </w:r>
      <w:r w:rsidRPr="00CF0D0A" w:rsidR="008C1B08">
        <w:rPr>
          <w:vertAlign w:val="superscript"/>
          <w:lang w:val="fr-FR"/>
        </w:rPr>
        <w:t>o</w:t>
      </w:r>
      <w:r w:rsidRPr="00CF0D0A" w:rsidR="008C1B08">
        <w:rPr>
          <w:lang w:val="fr-FR"/>
        </w:rPr>
        <w:t xml:space="preserve"> 1</w:t>
      </w:r>
      <w:r w:rsidRPr="00CF0D0A" w:rsidR="00BF7D2D">
        <w:rPr>
          <w:lang w:val="fr-FR"/>
        </w:rPr>
        <w:t xml:space="preserve"> à la Convention</w:t>
      </w:r>
      <w:r w:rsidRPr="00CF0D0A" w:rsidR="008C1B08">
        <w:rPr>
          <w:lang w:val="fr-FR"/>
        </w:rPr>
        <w:t>. Ils invoquent l</w:t>
      </w:r>
      <w:r w:rsidRPr="00CF0D0A" w:rsidR="00CF0D0A">
        <w:rPr>
          <w:lang w:val="fr-FR"/>
        </w:rPr>
        <w:t>’</w:t>
      </w:r>
      <w:r w:rsidRPr="00CF0D0A" w:rsidR="008C1B08">
        <w:rPr>
          <w:lang w:val="fr-FR"/>
        </w:rPr>
        <w:t xml:space="preserve">article 13 de la Convention, </w:t>
      </w:r>
      <w:r w:rsidRPr="00CF0D0A" w:rsidR="00BF7D2D">
        <w:rPr>
          <w:lang w:val="fr-FR"/>
        </w:rPr>
        <w:t xml:space="preserve">qui est </w:t>
      </w:r>
      <w:r w:rsidRPr="00CF0D0A" w:rsidR="008C1B08">
        <w:rPr>
          <w:lang w:val="fr-FR"/>
        </w:rPr>
        <w:t>libellé comme suit dans ses parties pertinentes en l</w:t>
      </w:r>
      <w:r w:rsidRPr="00CF0D0A" w:rsidR="00CF0D0A">
        <w:rPr>
          <w:lang w:val="fr-FR"/>
        </w:rPr>
        <w:t>’</w:t>
      </w:r>
      <w:r w:rsidRPr="00CF0D0A" w:rsidR="008C1B08">
        <w:rPr>
          <w:lang w:val="fr-FR"/>
        </w:rPr>
        <w:t>espèce :</w:t>
      </w:r>
    </w:p>
    <w:p w:rsidRPr="00CF0D0A" w:rsidR="00CF3DD0" w:rsidP="00CF0D0A" w:rsidRDefault="00CF3DD0">
      <w:pPr>
        <w:pStyle w:val="ECHRParaQuote"/>
        <w:rPr>
          <w:lang w:val="fr-FR"/>
        </w:rPr>
      </w:pPr>
      <w:r w:rsidRPr="00CF0D0A">
        <w:rPr>
          <w:lang w:val="fr-FR"/>
        </w:rPr>
        <w:t>« Toute personne dont les droits et libertés reconnus dans la (...) Convention ont été violés, a droit à l</w:t>
      </w:r>
      <w:r w:rsidRPr="00CF0D0A" w:rsidR="00CF0D0A">
        <w:rPr>
          <w:lang w:val="fr-FR"/>
        </w:rPr>
        <w:t>’</w:t>
      </w:r>
      <w:r w:rsidRPr="00CF0D0A">
        <w:rPr>
          <w:lang w:val="fr-FR"/>
        </w:rPr>
        <w:t>octroi d</w:t>
      </w:r>
      <w:r w:rsidRPr="00CF0D0A" w:rsidR="00CF0D0A">
        <w:rPr>
          <w:lang w:val="fr-FR"/>
        </w:rPr>
        <w:t>’</w:t>
      </w:r>
      <w:r w:rsidRPr="00CF0D0A">
        <w:rPr>
          <w:lang w:val="fr-FR"/>
        </w:rPr>
        <w:t>un recours effectif devant une instance nationale, alors même que la violation aurait été commise par des personnes agissant dans l</w:t>
      </w:r>
      <w:r w:rsidRPr="00CF0D0A" w:rsidR="00CF0D0A">
        <w:rPr>
          <w:lang w:val="fr-FR"/>
        </w:rPr>
        <w:t>’</w:t>
      </w:r>
      <w:r w:rsidRPr="00CF0D0A">
        <w:rPr>
          <w:lang w:val="fr-FR"/>
        </w:rPr>
        <w:t>exercice de leurs fonctions officielles. »</w:t>
      </w:r>
    </w:p>
    <w:p w:rsidRPr="00CF0D0A" w:rsidR="00E77CB3" w:rsidP="00CF0D0A" w:rsidRDefault="00F10417">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77</w:t>
      </w:r>
      <w:r w:rsidRPr="00CF0D0A">
        <w:rPr>
          <w:lang w:val="fr-FR"/>
        </w:rPr>
        <w:fldChar w:fldCharType="end"/>
      </w:r>
      <w:r w:rsidRPr="00CF0D0A" w:rsidR="00E77CB3">
        <w:rPr>
          <w:lang w:val="fr-FR"/>
        </w:rPr>
        <w:t>.  </w:t>
      </w:r>
      <w:r w:rsidRPr="00CF0D0A" w:rsidR="00CF3DD0">
        <w:rPr>
          <w:lang w:val="fr-FR"/>
        </w:rPr>
        <w:t>Le Gouvernement considère que les intéressés auraient pu demander une réparation pécuniaire en vertu de la loi relative à la responsabilité de l</w:t>
      </w:r>
      <w:r w:rsidRPr="00CF0D0A" w:rsidR="00CF0D0A">
        <w:rPr>
          <w:lang w:val="fr-FR"/>
        </w:rPr>
        <w:t>’</w:t>
      </w:r>
      <w:r w:rsidRPr="00CF0D0A" w:rsidR="00CF3DD0">
        <w:rPr>
          <w:lang w:val="fr-FR"/>
        </w:rPr>
        <w:t>État</w:t>
      </w:r>
      <w:r w:rsidRPr="00CF0D0A" w:rsidR="00A52FA8">
        <w:rPr>
          <w:lang w:val="fr-FR"/>
        </w:rPr>
        <w:t>, voire en vertu de l</w:t>
      </w:r>
      <w:r w:rsidRPr="00CF0D0A" w:rsidR="00CF0D0A">
        <w:rPr>
          <w:lang w:val="fr-FR"/>
        </w:rPr>
        <w:t>’</w:t>
      </w:r>
      <w:r w:rsidRPr="00CF0D0A" w:rsidR="00A52FA8">
        <w:rPr>
          <w:lang w:val="fr-FR"/>
        </w:rPr>
        <w:t>article 4</w:t>
      </w:r>
      <w:r w:rsidRPr="00CF0D0A" w:rsidR="00E063B5">
        <w:rPr>
          <w:lang w:val="fr-FR"/>
        </w:rPr>
        <w:t>9</w:t>
      </w:r>
      <w:r w:rsidRPr="00CF0D0A" w:rsidR="00A52FA8">
        <w:rPr>
          <w:lang w:val="fr-FR"/>
        </w:rPr>
        <w:t xml:space="preserve"> de la loi sur les obligations et les contrats</w:t>
      </w:r>
      <w:r w:rsidRPr="00CF0D0A" w:rsidR="00CF3DD0">
        <w:rPr>
          <w:lang w:val="fr-FR"/>
        </w:rPr>
        <w:t>.</w:t>
      </w:r>
    </w:p>
    <w:p w:rsidRPr="00CF0D0A" w:rsidR="00EF42FA" w:rsidP="00CF0D0A" w:rsidRDefault="00EF42FA">
      <w:pPr>
        <w:pStyle w:val="ECHRHeading2"/>
        <w:rPr>
          <w:lang w:val="fr-FR"/>
        </w:rPr>
      </w:pPr>
      <w:r w:rsidRPr="00CF0D0A">
        <w:rPr>
          <w:lang w:val="fr-FR"/>
        </w:rPr>
        <w:t>A.  Sur la recevabilité</w:t>
      </w:r>
    </w:p>
    <w:p w:rsidRPr="00CF0D0A" w:rsidR="005804AB" w:rsidP="00CF0D0A" w:rsidRDefault="00F10417">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78</w:t>
      </w:r>
      <w:r w:rsidRPr="00CF0D0A">
        <w:rPr>
          <w:lang w:val="fr-FR"/>
        </w:rPr>
        <w:fldChar w:fldCharType="end"/>
      </w:r>
      <w:r w:rsidRPr="00CF0D0A" w:rsidR="00E77CB3">
        <w:rPr>
          <w:lang w:val="fr-FR"/>
        </w:rPr>
        <w:t>.  </w:t>
      </w:r>
      <w:r w:rsidRPr="00CF0D0A" w:rsidR="005804AB">
        <w:rPr>
          <w:lang w:val="fr-FR"/>
        </w:rPr>
        <w:t>La Cour rappelle qu</w:t>
      </w:r>
      <w:r w:rsidRPr="00CF0D0A" w:rsidR="00CF0D0A">
        <w:rPr>
          <w:lang w:val="fr-FR"/>
        </w:rPr>
        <w:t>’</w:t>
      </w:r>
      <w:r w:rsidRPr="00CF0D0A" w:rsidR="005804AB">
        <w:rPr>
          <w:lang w:val="fr-FR"/>
        </w:rPr>
        <w:t>elle a rejeté le grief formulé</w:t>
      </w:r>
      <w:r w:rsidRPr="00CF0D0A" w:rsidR="00A11C25">
        <w:rPr>
          <w:lang w:val="fr-FR"/>
        </w:rPr>
        <w:t xml:space="preserve"> sous l</w:t>
      </w:r>
      <w:r w:rsidRPr="00CF0D0A" w:rsidR="00CF0D0A">
        <w:rPr>
          <w:lang w:val="fr-FR"/>
        </w:rPr>
        <w:t>’</w:t>
      </w:r>
      <w:r w:rsidRPr="00CF0D0A" w:rsidR="00A11C25">
        <w:rPr>
          <w:lang w:val="fr-FR"/>
        </w:rPr>
        <w:t>angle de l</w:t>
      </w:r>
      <w:r w:rsidRPr="00CF0D0A" w:rsidR="00CF0D0A">
        <w:rPr>
          <w:lang w:val="fr-FR"/>
        </w:rPr>
        <w:t>’</w:t>
      </w:r>
      <w:r w:rsidRPr="00CF0D0A" w:rsidR="00A11C25">
        <w:rPr>
          <w:lang w:val="fr-FR"/>
        </w:rPr>
        <w:t>article 1 du Protocole n</w:t>
      </w:r>
      <w:r w:rsidRPr="00CF0D0A" w:rsidR="006317EF">
        <w:rPr>
          <w:vertAlign w:val="superscript"/>
          <w:lang w:val="fr-FR"/>
        </w:rPr>
        <w:t>o</w:t>
      </w:r>
      <w:r w:rsidRPr="00CF0D0A" w:rsidR="00A11C25">
        <w:rPr>
          <w:lang w:val="fr-FR"/>
        </w:rPr>
        <w:t xml:space="preserve"> 1 </w:t>
      </w:r>
      <w:r w:rsidRPr="00CF0D0A" w:rsidR="005804AB">
        <w:rPr>
          <w:lang w:val="fr-FR"/>
        </w:rPr>
        <w:t>par le trois</w:t>
      </w:r>
      <w:r w:rsidRPr="00CF0D0A" w:rsidR="00D91CB1">
        <w:rPr>
          <w:lang w:val="fr-FR"/>
        </w:rPr>
        <w:t>i</w:t>
      </w:r>
      <w:r w:rsidRPr="00CF0D0A" w:rsidR="005804AB">
        <w:rPr>
          <w:lang w:val="fr-FR"/>
        </w:rPr>
        <w:t xml:space="preserve">ème requérant, M. </w:t>
      </w:r>
      <w:proofErr w:type="spellStart"/>
      <w:r w:rsidRPr="00CF0D0A" w:rsidR="005804AB">
        <w:rPr>
          <w:lang w:val="fr-FR"/>
        </w:rPr>
        <w:t>Stamen</w:t>
      </w:r>
      <w:proofErr w:type="spellEnd"/>
      <w:r w:rsidRPr="00CF0D0A" w:rsidR="005804AB">
        <w:rPr>
          <w:lang w:val="fr-FR"/>
        </w:rPr>
        <w:t xml:space="preserve"> </w:t>
      </w:r>
      <w:proofErr w:type="spellStart"/>
      <w:r w:rsidRPr="00CF0D0A" w:rsidR="005804AB">
        <w:rPr>
          <w:lang w:val="fr-FR"/>
        </w:rPr>
        <w:t>Lolov</w:t>
      </w:r>
      <w:proofErr w:type="spellEnd"/>
      <w:r w:rsidRPr="00CF0D0A" w:rsidR="00A11C25">
        <w:rPr>
          <w:lang w:val="fr-FR"/>
        </w:rPr>
        <w:t xml:space="preserve">, </w:t>
      </w:r>
      <w:r w:rsidRPr="00CF0D0A" w:rsidR="005804AB">
        <w:rPr>
          <w:lang w:val="fr-FR"/>
        </w:rPr>
        <w:t xml:space="preserve">pour défaut manifeste de fondement (paragraphes </w:t>
      </w:r>
      <w:r w:rsidRPr="00CF0D0A" w:rsidR="00DD6681">
        <w:rPr>
          <w:lang w:val="fr-FR"/>
        </w:rPr>
        <w:t>7</w:t>
      </w:r>
      <w:r w:rsidRPr="00CF0D0A" w:rsidR="00777F99">
        <w:rPr>
          <w:lang w:val="fr-FR"/>
        </w:rPr>
        <w:t>3</w:t>
      </w:r>
      <w:r w:rsidRPr="00CF0D0A" w:rsidR="00DD6681">
        <w:rPr>
          <w:lang w:val="fr-FR"/>
        </w:rPr>
        <w:t>-7</w:t>
      </w:r>
      <w:r w:rsidRPr="00CF0D0A" w:rsidR="00777F99">
        <w:rPr>
          <w:lang w:val="fr-FR"/>
        </w:rPr>
        <w:t>5</w:t>
      </w:r>
      <w:r w:rsidRPr="00CF0D0A" w:rsidR="005804AB">
        <w:rPr>
          <w:lang w:val="fr-FR"/>
        </w:rPr>
        <w:t xml:space="preserve"> ci-dessus). Il s</w:t>
      </w:r>
      <w:r w:rsidRPr="00CF0D0A" w:rsidR="00CF0D0A">
        <w:rPr>
          <w:lang w:val="fr-FR"/>
        </w:rPr>
        <w:t>’</w:t>
      </w:r>
      <w:r w:rsidRPr="00CF0D0A" w:rsidR="005804AB">
        <w:rPr>
          <w:lang w:val="fr-FR"/>
        </w:rPr>
        <w:t>ensuit que, en l</w:t>
      </w:r>
      <w:r w:rsidRPr="00CF0D0A" w:rsidR="00CF0D0A">
        <w:rPr>
          <w:lang w:val="fr-FR"/>
        </w:rPr>
        <w:t>’</w:t>
      </w:r>
      <w:r w:rsidRPr="00CF0D0A" w:rsidR="005804AB">
        <w:rPr>
          <w:lang w:val="fr-FR"/>
        </w:rPr>
        <w:t>absence d</w:t>
      </w:r>
      <w:r w:rsidRPr="00CF0D0A" w:rsidR="00CF0D0A">
        <w:rPr>
          <w:lang w:val="fr-FR"/>
        </w:rPr>
        <w:t>’</w:t>
      </w:r>
      <w:r w:rsidRPr="00CF0D0A" w:rsidR="005804AB">
        <w:rPr>
          <w:lang w:val="fr-FR"/>
        </w:rPr>
        <w:t>un grief défendable sous l</w:t>
      </w:r>
      <w:r w:rsidRPr="00CF0D0A" w:rsidR="00CF0D0A">
        <w:rPr>
          <w:lang w:val="fr-FR"/>
        </w:rPr>
        <w:t>’</w:t>
      </w:r>
      <w:r w:rsidRPr="00CF0D0A" w:rsidR="005804AB">
        <w:rPr>
          <w:lang w:val="fr-FR"/>
        </w:rPr>
        <w:t>angle de cette disposition, le grief tiré de l</w:t>
      </w:r>
      <w:r w:rsidRPr="00CF0D0A" w:rsidR="00CF0D0A">
        <w:rPr>
          <w:lang w:val="fr-FR"/>
        </w:rPr>
        <w:t>’</w:t>
      </w:r>
      <w:r w:rsidRPr="00CF0D0A" w:rsidR="005804AB">
        <w:rPr>
          <w:lang w:val="fr-FR"/>
        </w:rPr>
        <w:t>article 13 de la Convention, lié à celui-ci, est manifestement mal fondé et qu</w:t>
      </w:r>
      <w:r w:rsidRPr="00CF0D0A" w:rsidR="00CF0D0A">
        <w:rPr>
          <w:lang w:val="fr-FR"/>
        </w:rPr>
        <w:t>’</w:t>
      </w:r>
      <w:r w:rsidRPr="00CF0D0A" w:rsidR="005804AB">
        <w:rPr>
          <w:lang w:val="fr-FR"/>
        </w:rPr>
        <w:t>il doit être rejeté, en application de l</w:t>
      </w:r>
      <w:r w:rsidRPr="00CF0D0A" w:rsidR="00CF0D0A">
        <w:rPr>
          <w:lang w:val="fr-FR"/>
        </w:rPr>
        <w:t>’</w:t>
      </w:r>
      <w:r w:rsidRPr="00CF0D0A" w:rsidR="005804AB">
        <w:rPr>
          <w:lang w:val="fr-FR"/>
        </w:rPr>
        <w:t>article</w:t>
      </w:r>
      <w:r w:rsidRPr="00CF0D0A" w:rsidR="00396BA0">
        <w:rPr>
          <w:lang w:val="fr-FR"/>
        </w:rPr>
        <w:t> </w:t>
      </w:r>
      <w:r w:rsidRPr="00CF0D0A" w:rsidR="005804AB">
        <w:rPr>
          <w:lang w:val="fr-FR"/>
        </w:rPr>
        <w:t>35 §§ 3 a) et 4 de la Convention.</w:t>
      </w:r>
    </w:p>
    <w:p w:rsidRPr="00CF0D0A" w:rsidR="005804AB" w:rsidP="00CF0D0A" w:rsidRDefault="005804AB">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79</w:t>
      </w:r>
      <w:r w:rsidRPr="00CF0D0A">
        <w:rPr>
          <w:lang w:val="fr-FR"/>
        </w:rPr>
        <w:fldChar w:fldCharType="end"/>
      </w:r>
      <w:r w:rsidRPr="00CF0D0A">
        <w:rPr>
          <w:lang w:val="fr-FR"/>
        </w:rPr>
        <w:t>.  Considérant en revanche que le grief formulé par les trois autres requérants, M. et M</w:t>
      </w:r>
      <w:r w:rsidRPr="00CF0D0A">
        <w:rPr>
          <w:vertAlign w:val="superscript"/>
          <w:lang w:val="fr-FR"/>
        </w:rPr>
        <w:t>me</w:t>
      </w:r>
      <w:r w:rsidRPr="00CF0D0A">
        <w:rPr>
          <w:lang w:val="fr-FR"/>
        </w:rPr>
        <w:t xml:space="preserve"> </w:t>
      </w:r>
      <w:proofErr w:type="spellStart"/>
      <w:r w:rsidRPr="00CF0D0A">
        <w:rPr>
          <w:lang w:val="fr-FR"/>
        </w:rPr>
        <w:t>Lolovi</w:t>
      </w:r>
      <w:proofErr w:type="spellEnd"/>
      <w:r w:rsidRPr="00CF0D0A">
        <w:rPr>
          <w:lang w:val="fr-FR"/>
        </w:rPr>
        <w:t xml:space="preserve"> et M. </w:t>
      </w:r>
      <w:proofErr w:type="spellStart"/>
      <w:r w:rsidRPr="00CF0D0A">
        <w:rPr>
          <w:lang w:val="fr-FR"/>
        </w:rPr>
        <w:t>Stanchev</w:t>
      </w:r>
      <w:proofErr w:type="spellEnd"/>
      <w:r w:rsidRPr="00CF0D0A">
        <w:rPr>
          <w:lang w:val="fr-FR"/>
        </w:rPr>
        <w:t>, sous l</w:t>
      </w:r>
      <w:r w:rsidRPr="00CF0D0A" w:rsidR="00CF0D0A">
        <w:rPr>
          <w:lang w:val="fr-FR"/>
        </w:rPr>
        <w:t>’</w:t>
      </w:r>
      <w:r w:rsidRPr="00CF0D0A">
        <w:rPr>
          <w:lang w:val="fr-FR"/>
        </w:rPr>
        <w:t>angle de l</w:t>
      </w:r>
      <w:r w:rsidRPr="00CF0D0A" w:rsidR="00CF0D0A">
        <w:rPr>
          <w:lang w:val="fr-FR"/>
        </w:rPr>
        <w:t>’</w:t>
      </w:r>
      <w:r w:rsidRPr="00CF0D0A">
        <w:rPr>
          <w:lang w:val="fr-FR"/>
        </w:rPr>
        <w:t>article 13 combiné avec l</w:t>
      </w:r>
      <w:r w:rsidRPr="00CF0D0A" w:rsidR="00CF0D0A">
        <w:rPr>
          <w:lang w:val="fr-FR"/>
        </w:rPr>
        <w:t>’</w:t>
      </w:r>
      <w:r w:rsidRPr="00CF0D0A">
        <w:rPr>
          <w:lang w:val="fr-FR"/>
        </w:rPr>
        <w:t>article 6 § 2 de la Convention n</w:t>
      </w:r>
      <w:r w:rsidRPr="00CF0D0A" w:rsidR="00CF0D0A">
        <w:rPr>
          <w:lang w:val="fr-FR"/>
        </w:rPr>
        <w:t>’</w:t>
      </w:r>
      <w:r w:rsidRPr="00CF0D0A">
        <w:rPr>
          <w:lang w:val="fr-FR"/>
        </w:rPr>
        <w:t>est pas manifestement mal fondé, au sens de l</w:t>
      </w:r>
      <w:r w:rsidRPr="00CF0D0A" w:rsidR="00CF0D0A">
        <w:rPr>
          <w:lang w:val="fr-FR"/>
        </w:rPr>
        <w:t>’</w:t>
      </w:r>
      <w:r w:rsidRPr="00CF0D0A">
        <w:rPr>
          <w:lang w:val="fr-FR"/>
        </w:rPr>
        <w:t>article 35 § 3 a) de la Convention, et qu</w:t>
      </w:r>
      <w:r w:rsidRPr="00CF0D0A" w:rsidR="00CF0D0A">
        <w:rPr>
          <w:lang w:val="fr-FR"/>
        </w:rPr>
        <w:t>’</w:t>
      </w:r>
      <w:r w:rsidRPr="00CF0D0A">
        <w:rPr>
          <w:lang w:val="fr-FR"/>
        </w:rPr>
        <w:t>il ne se heurte à aucun autre motif d</w:t>
      </w:r>
      <w:r w:rsidRPr="00CF0D0A" w:rsidR="00CF0D0A">
        <w:rPr>
          <w:lang w:val="fr-FR"/>
        </w:rPr>
        <w:t>’</w:t>
      </w:r>
      <w:r w:rsidRPr="00CF0D0A">
        <w:rPr>
          <w:lang w:val="fr-FR"/>
        </w:rPr>
        <w:t>irrecevabilité, la Cour le déclare recevable.</w:t>
      </w:r>
    </w:p>
    <w:p w:rsidRPr="00CF0D0A" w:rsidR="00115D43" w:rsidP="00CF0D0A" w:rsidRDefault="00115D43">
      <w:pPr>
        <w:pStyle w:val="ECHRHeading2"/>
        <w:rPr>
          <w:lang w:val="fr-FR"/>
        </w:rPr>
      </w:pPr>
      <w:r w:rsidRPr="00CF0D0A">
        <w:rPr>
          <w:lang w:val="fr-FR"/>
        </w:rPr>
        <w:t>B.  Sur le fond</w:t>
      </w:r>
    </w:p>
    <w:p w:rsidRPr="00CF0D0A" w:rsidR="00E77CB3" w:rsidP="00CF0D0A" w:rsidRDefault="00F10417">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80</w:t>
      </w:r>
      <w:r w:rsidRPr="00CF0D0A">
        <w:rPr>
          <w:lang w:val="fr-FR"/>
        </w:rPr>
        <w:fldChar w:fldCharType="end"/>
      </w:r>
      <w:r w:rsidRPr="00CF0D0A" w:rsidR="00E77CB3">
        <w:rPr>
          <w:lang w:val="fr-FR"/>
        </w:rPr>
        <w:t>.  </w:t>
      </w:r>
      <w:r w:rsidRPr="00CF0D0A" w:rsidR="00493232">
        <w:rPr>
          <w:lang w:val="fr-FR"/>
        </w:rPr>
        <w:t xml:space="preserve">En examinant </w:t>
      </w:r>
      <w:r w:rsidRPr="00CF0D0A" w:rsidR="002B160F">
        <w:rPr>
          <w:lang w:val="fr-FR"/>
        </w:rPr>
        <w:t>la recevabilité du</w:t>
      </w:r>
      <w:r w:rsidRPr="00CF0D0A" w:rsidR="00493232">
        <w:rPr>
          <w:lang w:val="fr-FR"/>
        </w:rPr>
        <w:t xml:space="preserve"> grief des requérants sous l</w:t>
      </w:r>
      <w:r w:rsidRPr="00CF0D0A" w:rsidR="00CF0D0A">
        <w:rPr>
          <w:lang w:val="fr-FR"/>
        </w:rPr>
        <w:t>’</w:t>
      </w:r>
      <w:r w:rsidRPr="00CF0D0A" w:rsidR="00493232">
        <w:rPr>
          <w:lang w:val="fr-FR"/>
        </w:rPr>
        <w:t>angle de l</w:t>
      </w:r>
      <w:r w:rsidRPr="00CF0D0A" w:rsidR="00CF0D0A">
        <w:rPr>
          <w:lang w:val="fr-FR"/>
        </w:rPr>
        <w:t>’</w:t>
      </w:r>
      <w:r w:rsidRPr="00CF0D0A" w:rsidR="00493232">
        <w:rPr>
          <w:lang w:val="fr-FR"/>
        </w:rPr>
        <w:t xml:space="preserve">article 6 § 2 de la Convention, la Cour a conclu que </w:t>
      </w:r>
      <w:r w:rsidRPr="00CF0D0A" w:rsidR="006A06D2">
        <w:rPr>
          <w:lang w:val="fr-FR"/>
        </w:rPr>
        <w:t xml:space="preserve">dès lors que </w:t>
      </w:r>
      <w:r w:rsidRPr="00CF0D0A" w:rsidR="00493232">
        <w:rPr>
          <w:lang w:val="fr-FR"/>
        </w:rPr>
        <w:t>l</w:t>
      </w:r>
      <w:r w:rsidRPr="00CF0D0A" w:rsidR="00CF0D0A">
        <w:rPr>
          <w:lang w:val="fr-FR"/>
        </w:rPr>
        <w:t>’</w:t>
      </w:r>
      <w:r w:rsidRPr="00CF0D0A" w:rsidR="00493232">
        <w:rPr>
          <w:lang w:val="fr-FR"/>
        </w:rPr>
        <w:t>action en dommages et intérêts</w:t>
      </w:r>
      <w:r w:rsidRPr="00CF0D0A" w:rsidR="00096475">
        <w:rPr>
          <w:lang w:val="fr-FR"/>
        </w:rPr>
        <w:t xml:space="preserve"> fondé</w:t>
      </w:r>
      <w:r w:rsidRPr="00CF0D0A" w:rsidR="00493232">
        <w:rPr>
          <w:lang w:val="fr-FR"/>
        </w:rPr>
        <w:t>e sur l</w:t>
      </w:r>
      <w:r w:rsidRPr="00CF0D0A" w:rsidR="00CF0D0A">
        <w:rPr>
          <w:lang w:val="fr-FR"/>
        </w:rPr>
        <w:t>’</w:t>
      </w:r>
      <w:r w:rsidRPr="00CF0D0A" w:rsidR="00493232">
        <w:rPr>
          <w:lang w:val="fr-FR"/>
        </w:rPr>
        <w:t>article 2, alinéa 1, point 3</w:t>
      </w:r>
      <w:r w:rsidRPr="00CF0D0A" w:rsidR="00E70397">
        <w:rPr>
          <w:lang w:val="fr-FR"/>
        </w:rPr>
        <w:t>,</w:t>
      </w:r>
      <w:r w:rsidRPr="00CF0D0A" w:rsidR="00493232">
        <w:rPr>
          <w:lang w:val="fr-FR"/>
        </w:rPr>
        <w:t xml:space="preserve"> de la loi sur la responsabilité de l</w:t>
      </w:r>
      <w:r w:rsidRPr="00CF0D0A" w:rsidR="00CF0D0A">
        <w:rPr>
          <w:lang w:val="fr-FR"/>
        </w:rPr>
        <w:t>’</w:t>
      </w:r>
      <w:r w:rsidRPr="00CF0D0A" w:rsidR="00493232">
        <w:rPr>
          <w:lang w:val="fr-FR"/>
        </w:rPr>
        <w:t>État</w:t>
      </w:r>
      <w:r w:rsidRPr="00CF0D0A" w:rsidR="006A06D2">
        <w:rPr>
          <w:lang w:val="fr-FR"/>
        </w:rPr>
        <w:t xml:space="preserve"> est devenu accessible uniquement après la fin de la procédure pénale, dans le cadre de laquelle les requérants cherchaient à faire respecter leur droit à la présomption d</w:t>
      </w:r>
      <w:r w:rsidRPr="00CF0D0A" w:rsidR="00CF0D0A">
        <w:rPr>
          <w:lang w:val="fr-FR"/>
        </w:rPr>
        <w:t>’</w:t>
      </w:r>
      <w:r w:rsidRPr="00CF0D0A" w:rsidR="006A06D2">
        <w:rPr>
          <w:lang w:val="fr-FR"/>
        </w:rPr>
        <w:t>innocence, cette action ne pourrait pas être considérée comme une voie de recours interne effective à épuiser dans le cas d</w:t>
      </w:r>
      <w:r w:rsidRPr="00CF0D0A" w:rsidR="00CF0D0A">
        <w:rPr>
          <w:lang w:val="fr-FR"/>
        </w:rPr>
        <w:t>’</w:t>
      </w:r>
      <w:r w:rsidRPr="00CF0D0A" w:rsidR="006A06D2">
        <w:rPr>
          <w:lang w:val="fr-FR"/>
        </w:rPr>
        <w:t xml:space="preserve">espèce (paragraphe </w:t>
      </w:r>
      <w:r w:rsidRPr="00CF0D0A" w:rsidR="000F41CE">
        <w:rPr>
          <w:lang w:val="fr-FR"/>
        </w:rPr>
        <w:t>47</w:t>
      </w:r>
      <w:r w:rsidRPr="00CF0D0A" w:rsidR="006A06D2">
        <w:rPr>
          <w:lang w:val="fr-FR"/>
        </w:rPr>
        <w:t xml:space="preserve"> ci-dessus). S</w:t>
      </w:r>
      <w:r w:rsidRPr="00CF0D0A" w:rsidR="00CF0D0A">
        <w:rPr>
          <w:lang w:val="fr-FR"/>
        </w:rPr>
        <w:t>’</w:t>
      </w:r>
      <w:r w:rsidRPr="00CF0D0A" w:rsidR="006A06D2">
        <w:rPr>
          <w:lang w:val="fr-FR"/>
        </w:rPr>
        <w:t>agissant de l</w:t>
      </w:r>
      <w:r w:rsidRPr="00CF0D0A" w:rsidR="00CF0D0A">
        <w:rPr>
          <w:lang w:val="fr-FR"/>
        </w:rPr>
        <w:t>’</w:t>
      </w:r>
      <w:r w:rsidRPr="00CF0D0A" w:rsidR="006A06D2">
        <w:rPr>
          <w:lang w:val="fr-FR"/>
        </w:rPr>
        <w:t xml:space="preserve">action </w:t>
      </w:r>
      <w:r w:rsidRPr="00CF0D0A" w:rsidR="00692F52">
        <w:rPr>
          <w:lang w:val="fr-FR"/>
        </w:rPr>
        <w:t>fondée sur</w:t>
      </w:r>
      <w:r w:rsidRPr="00CF0D0A" w:rsidR="00493232">
        <w:rPr>
          <w:lang w:val="fr-FR"/>
        </w:rPr>
        <w:t xml:space="preserve"> l</w:t>
      </w:r>
      <w:r w:rsidRPr="00CF0D0A" w:rsidR="00CF0D0A">
        <w:rPr>
          <w:lang w:val="fr-FR"/>
        </w:rPr>
        <w:t>’</w:t>
      </w:r>
      <w:r w:rsidRPr="00CF0D0A" w:rsidR="00493232">
        <w:rPr>
          <w:lang w:val="fr-FR"/>
        </w:rPr>
        <w:t>article 49 de la loi sur les obligations et les contrats</w:t>
      </w:r>
      <w:r w:rsidRPr="00CF0D0A" w:rsidR="006A06D2">
        <w:rPr>
          <w:lang w:val="fr-FR"/>
        </w:rPr>
        <w:t>, la Cour a relevé que, en l</w:t>
      </w:r>
      <w:r w:rsidRPr="00CF0D0A" w:rsidR="00CF0D0A">
        <w:rPr>
          <w:lang w:val="fr-FR"/>
        </w:rPr>
        <w:t>’</w:t>
      </w:r>
      <w:r w:rsidRPr="00CF0D0A" w:rsidR="006A06D2">
        <w:rPr>
          <w:lang w:val="fr-FR"/>
        </w:rPr>
        <w:t>absence de décisions des juridictions internes étayant l</w:t>
      </w:r>
      <w:r w:rsidRPr="00CF0D0A" w:rsidR="00CF0D0A">
        <w:rPr>
          <w:lang w:val="fr-FR"/>
        </w:rPr>
        <w:t>’</w:t>
      </w:r>
      <w:r w:rsidRPr="00CF0D0A" w:rsidR="006A06D2">
        <w:rPr>
          <w:lang w:val="fr-FR"/>
        </w:rPr>
        <w:t>argument du Gouvernement quant à l</w:t>
      </w:r>
      <w:r w:rsidRPr="00CF0D0A" w:rsidR="00CF0D0A">
        <w:rPr>
          <w:lang w:val="fr-FR"/>
        </w:rPr>
        <w:t>’</w:t>
      </w:r>
      <w:r w:rsidRPr="00CF0D0A" w:rsidR="006A06D2">
        <w:rPr>
          <w:lang w:val="fr-FR"/>
        </w:rPr>
        <w:t xml:space="preserve">effectivité de cette voie de recours, elle ne pourrait non plus être considérée comme une </w:t>
      </w:r>
      <w:r w:rsidRPr="00CF0D0A" w:rsidR="00493232">
        <w:rPr>
          <w:lang w:val="fr-FR"/>
        </w:rPr>
        <w:t>voie de recours interne effective susceptible de remédier à la violation alléguée du droit à la présomption d</w:t>
      </w:r>
      <w:r w:rsidRPr="00CF0D0A" w:rsidR="00CF0D0A">
        <w:rPr>
          <w:lang w:val="fr-FR"/>
        </w:rPr>
        <w:t>’</w:t>
      </w:r>
      <w:r w:rsidRPr="00CF0D0A" w:rsidR="00493232">
        <w:rPr>
          <w:lang w:val="fr-FR"/>
        </w:rPr>
        <w:t>innocence dont bénéficiai</w:t>
      </w:r>
      <w:r w:rsidRPr="00CF0D0A" w:rsidR="00E70397">
        <w:rPr>
          <w:lang w:val="fr-FR"/>
        </w:rPr>
        <w:t>en</w:t>
      </w:r>
      <w:r w:rsidRPr="00CF0D0A" w:rsidR="00493232">
        <w:rPr>
          <w:lang w:val="fr-FR"/>
        </w:rPr>
        <w:t>t les requérants (</w:t>
      </w:r>
      <w:r w:rsidRPr="00CF0D0A" w:rsidR="00F67996">
        <w:rPr>
          <w:lang w:val="fr-FR"/>
        </w:rPr>
        <w:t>paragraphes </w:t>
      </w:r>
      <w:r w:rsidRPr="00CF0D0A" w:rsidR="000F41CE">
        <w:rPr>
          <w:lang w:val="fr-FR"/>
        </w:rPr>
        <w:t>49</w:t>
      </w:r>
      <w:r w:rsidRPr="00CF0D0A" w:rsidR="00F67996">
        <w:rPr>
          <w:lang w:val="fr-FR"/>
        </w:rPr>
        <w:noBreakHyphen/>
      </w:r>
      <w:r w:rsidRPr="00CF0D0A" w:rsidR="00B82F8A">
        <w:rPr>
          <w:lang w:val="fr-FR"/>
        </w:rPr>
        <w:t>51</w:t>
      </w:r>
      <w:r w:rsidRPr="00CF0D0A" w:rsidR="000C5A5F">
        <w:rPr>
          <w:lang w:val="fr-FR"/>
        </w:rPr>
        <w:t xml:space="preserve"> </w:t>
      </w:r>
      <w:r w:rsidRPr="00CF0D0A" w:rsidR="00493232">
        <w:rPr>
          <w:lang w:val="fr-FR"/>
        </w:rPr>
        <w:t>ci-dessus).</w:t>
      </w:r>
      <w:r w:rsidRPr="00CF0D0A" w:rsidR="006F7EA0">
        <w:rPr>
          <w:lang w:val="fr-FR"/>
        </w:rPr>
        <w:t xml:space="preserve"> Force est de constater que le Gouvernement n</w:t>
      </w:r>
      <w:r w:rsidRPr="00CF0D0A" w:rsidR="00CF0D0A">
        <w:rPr>
          <w:lang w:val="fr-FR"/>
        </w:rPr>
        <w:t>’</w:t>
      </w:r>
      <w:r w:rsidRPr="00CF0D0A" w:rsidR="006F7EA0">
        <w:rPr>
          <w:lang w:val="fr-FR"/>
        </w:rPr>
        <w:t>a invoqué aucune autre voie de recours qui aurait permis aux requérants concernés de faire valoir leur droit au respect de la présomption d</w:t>
      </w:r>
      <w:r w:rsidRPr="00CF0D0A" w:rsidR="00CF0D0A">
        <w:rPr>
          <w:lang w:val="fr-FR"/>
        </w:rPr>
        <w:t>’</w:t>
      </w:r>
      <w:r w:rsidRPr="00CF0D0A" w:rsidR="006F7EA0">
        <w:rPr>
          <w:lang w:val="fr-FR"/>
        </w:rPr>
        <w:t>innocence.</w:t>
      </w:r>
    </w:p>
    <w:p w:rsidRPr="00CF0D0A" w:rsidR="00C0581C" w:rsidP="00CF0D0A" w:rsidRDefault="00493232">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81</w:t>
      </w:r>
      <w:r w:rsidRPr="00CF0D0A">
        <w:rPr>
          <w:lang w:val="fr-FR"/>
        </w:rPr>
        <w:fldChar w:fldCharType="end"/>
      </w:r>
      <w:r w:rsidRPr="00CF0D0A">
        <w:rPr>
          <w:lang w:val="fr-FR"/>
        </w:rPr>
        <w:t>.  La Cour estime que</w:t>
      </w:r>
      <w:r w:rsidRPr="00CF0D0A" w:rsidR="00444F86">
        <w:rPr>
          <w:lang w:val="fr-FR"/>
        </w:rPr>
        <w:t>, dans la présente affaire,</w:t>
      </w:r>
      <w:r w:rsidRPr="00CF0D0A">
        <w:rPr>
          <w:lang w:val="fr-FR"/>
        </w:rPr>
        <w:t xml:space="preserve"> ces mêmes motifs peuvent être retenus dans le cadre de l</w:t>
      </w:r>
      <w:r w:rsidRPr="00CF0D0A" w:rsidR="00CF0D0A">
        <w:rPr>
          <w:lang w:val="fr-FR"/>
        </w:rPr>
        <w:t>’</w:t>
      </w:r>
      <w:r w:rsidRPr="00CF0D0A">
        <w:rPr>
          <w:lang w:val="fr-FR"/>
        </w:rPr>
        <w:t>examen du grief défendable soulevé sur le terrain de l</w:t>
      </w:r>
      <w:r w:rsidRPr="00CF0D0A" w:rsidR="00CF0D0A">
        <w:rPr>
          <w:lang w:val="fr-FR"/>
        </w:rPr>
        <w:t>’</w:t>
      </w:r>
      <w:r w:rsidRPr="00CF0D0A">
        <w:rPr>
          <w:lang w:val="fr-FR"/>
        </w:rPr>
        <w:t>article 13 combiné avec l</w:t>
      </w:r>
      <w:r w:rsidRPr="00CF0D0A" w:rsidR="00CF0D0A">
        <w:rPr>
          <w:lang w:val="fr-FR"/>
        </w:rPr>
        <w:t>’</w:t>
      </w:r>
      <w:r w:rsidRPr="00CF0D0A">
        <w:rPr>
          <w:lang w:val="fr-FR"/>
        </w:rPr>
        <w:t>article 6 § 2 de la Convention</w:t>
      </w:r>
      <w:r w:rsidRPr="00CF0D0A" w:rsidR="002B1D99">
        <w:rPr>
          <w:lang w:val="fr-FR"/>
        </w:rPr>
        <w:t xml:space="preserve"> </w:t>
      </w:r>
      <w:r w:rsidRPr="00CF0D0A">
        <w:rPr>
          <w:lang w:val="fr-FR"/>
        </w:rPr>
        <w:t>et qu</w:t>
      </w:r>
      <w:r w:rsidRPr="00CF0D0A" w:rsidR="00CF0D0A">
        <w:rPr>
          <w:lang w:val="fr-FR"/>
        </w:rPr>
        <w:t>’</w:t>
      </w:r>
      <w:r w:rsidRPr="00CF0D0A">
        <w:rPr>
          <w:lang w:val="fr-FR"/>
        </w:rPr>
        <w:t>ils suffisent pour conclure que les requérants ne disposaient d</w:t>
      </w:r>
      <w:r w:rsidRPr="00CF0D0A" w:rsidR="00CF0D0A">
        <w:rPr>
          <w:lang w:val="fr-FR"/>
        </w:rPr>
        <w:t>’</w:t>
      </w:r>
      <w:r w:rsidRPr="00CF0D0A">
        <w:rPr>
          <w:lang w:val="fr-FR"/>
        </w:rPr>
        <w:t>aucune voie de recours interne qui leur aurait permis de faire valoir leur droit à la présomption d</w:t>
      </w:r>
      <w:r w:rsidRPr="00CF0D0A" w:rsidR="00CF0D0A">
        <w:rPr>
          <w:lang w:val="fr-FR"/>
        </w:rPr>
        <w:t>’</w:t>
      </w:r>
      <w:r w:rsidRPr="00CF0D0A">
        <w:rPr>
          <w:lang w:val="fr-FR"/>
        </w:rPr>
        <w:t>innocence protégé par l</w:t>
      </w:r>
      <w:r w:rsidRPr="00CF0D0A" w:rsidR="00CF0D0A">
        <w:rPr>
          <w:lang w:val="fr-FR"/>
        </w:rPr>
        <w:t>’</w:t>
      </w:r>
      <w:r w:rsidRPr="00CF0D0A">
        <w:rPr>
          <w:lang w:val="fr-FR"/>
        </w:rPr>
        <w:t>article susmentionné</w:t>
      </w:r>
      <w:r w:rsidRPr="00CF0D0A" w:rsidR="002F7C11">
        <w:rPr>
          <w:lang w:val="fr-FR"/>
        </w:rPr>
        <w:t xml:space="preserve"> (voir</w:t>
      </w:r>
      <w:r w:rsidRPr="00CF0D0A" w:rsidR="006F7EA0">
        <w:rPr>
          <w:lang w:val="fr-FR"/>
        </w:rPr>
        <w:t>,</w:t>
      </w:r>
      <w:r w:rsidRPr="00CF0D0A" w:rsidR="002F7C11">
        <w:rPr>
          <w:lang w:val="fr-FR"/>
        </w:rPr>
        <w:t xml:space="preserve"> </w:t>
      </w:r>
      <w:r w:rsidRPr="00CF0D0A" w:rsidR="002F7C11">
        <w:rPr>
          <w:i/>
          <w:lang w:val="fr-FR"/>
        </w:rPr>
        <w:t>mutatis mutandis</w:t>
      </w:r>
      <w:r w:rsidRPr="00CF0D0A" w:rsidR="006F7EA0">
        <w:rPr>
          <w:i/>
          <w:lang w:val="fr-FR"/>
        </w:rPr>
        <w:t>,</w:t>
      </w:r>
      <w:r w:rsidRPr="00CF0D0A" w:rsidR="006F7EA0">
        <w:rPr>
          <w:lang w:val="fr-FR"/>
        </w:rPr>
        <w:t xml:space="preserve"> </w:t>
      </w:r>
      <w:proofErr w:type="spellStart"/>
      <w:r w:rsidRPr="00CF0D0A" w:rsidR="006F7EA0">
        <w:rPr>
          <w:i/>
          <w:lang w:val="it-IT"/>
        </w:rPr>
        <w:t>Popovi</w:t>
      </w:r>
      <w:proofErr w:type="spellEnd"/>
      <w:r w:rsidRPr="00CF0D0A" w:rsidR="006F7EA0">
        <w:rPr>
          <w:i/>
          <w:lang w:val="it-IT"/>
        </w:rPr>
        <w:t xml:space="preserve"> c. </w:t>
      </w:r>
      <w:proofErr w:type="spellStart"/>
      <w:r w:rsidRPr="00CF0D0A" w:rsidR="006F7EA0">
        <w:rPr>
          <w:i/>
          <w:lang w:val="it-IT"/>
        </w:rPr>
        <w:t>Bulgarie</w:t>
      </w:r>
      <w:proofErr w:type="spellEnd"/>
      <w:r w:rsidRPr="00CF0D0A" w:rsidR="006F7EA0">
        <w:rPr>
          <w:lang w:val="it-IT"/>
        </w:rPr>
        <w:t xml:space="preserve">, </w:t>
      </w:r>
      <w:proofErr w:type="spellStart"/>
      <w:r w:rsidRPr="00CF0D0A" w:rsidR="002574DC">
        <w:rPr>
          <w:lang w:val="it-IT"/>
        </w:rPr>
        <w:t>précité</w:t>
      </w:r>
      <w:proofErr w:type="spellEnd"/>
      <w:r w:rsidRPr="00CF0D0A" w:rsidR="006F7EA0">
        <w:rPr>
          <w:snapToGrid w:val="0"/>
          <w:lang w:val="it-IT"/>
        </w:rPr>
        <w:t>, §§ 121 et 123</w:t>
      </w:r>
      <w:r w:rsidRPr="00CF0D0A" w:rsidR="002574DC">
        <w:rPr>
          <w:snapToGrid w:val="0"/>
          <w:lang w:val="it-IT"/>
        </w:rPr>
        <w:t xml:space="preserve">, et </w:t>
      </w:r>
      <w:r w:rsidRPr="00CF0D0A" w:rsidR="006F7EA0">
        <w:rPr>
          <w:i/>
          <w:lang w:val="fr-FR"/>
        </w:rPr>
        <w:t xml:space="preserve">Petrov et </w:t>
      </w:r>
      <w:proofErr w:type="spellStart"/>
      <w:r w:rsidRPr="00CF0D0A" w:rsidR="006F7EA0">
        <w:rPr>
          <w:i/>
          <w:lang w:val="fr-FR"/>
        </w:rPr>
        <w:t>Ivanova</w:t>
      </w:r>
      <w:proofErr w:type="spellEnd"/>
      <w:r w:rsidRPr="00CF0D0A" w:rsidR="006F7EA0">
        <w:rPr>
          <w:lang w:val="fr-FR"/>
        </w:rPr>
        <w:t xml:space="preserve"> </w:t>
      </w:r>
      <w:r w:rsidRPr="00CF0D0A" w:rsidR="00F67996">
        <w:rPr>
          <w:i/>
          <w:lang w:val="fr-FR"/>
        </w:rPr>
        <w:t>c. </w:t>
      </w:r>
      <w:r w:rsidRPr="00CF0D0A" w:rsidR="006F7EA0">
        <w:rPr>
          <w:i/>
          <w:lang w:val="fr-FR"/>
        </w:rPr>
        <w:t>Bulgarie</w:t>
      </w:r>
      <w:r w:rsidRPr="00CF0D0A" w:rsidR="006F7EA0">
        <w:rPr>
          <w:snapToGrid w:val="0"/>
          <w:lang w:val="fr-FR"/>
        </w:rPr>
        <w:t xml:space="preserve">, </w:t>
      </w:r>
      <w:r w:rsidRPr="00CF0D0A" w:rsidR="002574DC">
        <w:rPr>
          <w:snapToGrid w:val="0"/>
          <w:lang w:val="fr-FR"/>
        </w:rPr>
        <w:t>précité</w:t>
      </w:r>
      <w:r w:rsidRPr="00CF0D0A" w:rsidR="006F7EA0">
        <w:rPr>
          <w:snapToGrid w:val="0"/>
          <w:lang w:val="fr-FR"/>
        </w:rPr>
        <w:t>, §§ 57 et 58)</w:t>
      </w:r>
      <w:r w:rsidRPr="00CF0D0A">
        <w:rPr>
          <w:lang w:val="fr-FR"/>
        </w:rPr>
        <w:t>.</w:t>
      </w:r>
    </w:p>
    <w:p w:rsidRPr="00CF0D0A" w:rsidR="00493232" w:rsidP="00CF0D0A" w:rsidRDefault="00493232">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82</w:t>
      </w:r>
      <w:r w:rsidRPr="00CF0D0A">
        <w:rPr>
          <w:lang w:val="fr-FR"/>
        </w:rPr>
        <w:fldChar w:fldCharType="end"/>
      </w:r>
      <w:r w:rsidRPr="00CF0D0A">
        <w:rPr>
          <w:lang w:val="fr-FR"/>
        </w:rPr>
        <w:t>.  Il y a donc eu violation de l</w:t>
      </w:r>
      <w:r w:rsidRPr="00CF0D0A" w:rsidR="00CF0D0A">
        <w:rPr>
          <w:lang w:val="fr-FR"/>
        </w:rPr>
        <w:t>’</w:t>
      </w:r>
      <w:r w:rsidRPr="00CF0D0A">
        <w:rPr>
          <w:lang w:val="fr-FR"/>
        </w:rPr>
        <w:t>article 13 combiné avec l</w:t>
      </w:r>
      <w:r w:rsidRPr="00CF0D0A" w:rsidR="00CF0D0A">
        <w:rPr>
          <w:lang w:val="fr-FR"/>
        </w:rPr>
        <w:t>’</w:t>
      </w:r>
      <w:r w:rsidRPr="00CF0D0A">
        <w:rPr>
          <w:lang w:val="fr-FR"/>
        </w:rPr>
        <w:t>article 6 § 2 de la Convention.</w:t>
      </w:r>
    </w:p>
    <w:p w:rsidRPr="00CF0D0A" w:rsidR="00E77CB3" w:rsidP="00CF0D0A" w:rsidRDefault="00A11DD1">
      <w:pPr>
        <w:pStyle w:val="ECHRHeading1"/>
        <w:rPr>
          <w:lang w:val="fr-FR"/>
        </w:rPr>
      </w:pPr>
      <w:r w:rsidRPr="00CF0D0A">
        <w:rPr>
          <w:lang w:val="fr-FR"/>
        </w:rPr>
        <w:t>V</w:t>
      </w:r>
      <w:r w:rsidRPr="00CF0D0A" w:rsidR="00E77CB3">
        <w:rPr>
          <w:lang w:val="fr-FR"/>
        </w:rPr>
        <w:t>.  SUR L</w:t>
      </w:r>
      <w:r w:rsidRPr="00CF0D0A" w:rsidR="00CF0D0A">
        <w:rPr>
          <w:lang w:val="fr-FR"/>
        </w:rPr>
        <w:t>’</w:t>
      </w:r>
      <w:r w:rsidRPr="00CF0D0A" w:rsidR="00E77CB3">
        <w:rPr>
          <w:lang w:val="fr-FR"/>
        </w:rPr>
        <w:t>APPLICATION DE L</w:t>
      </w:r>
      <w:r w:rsidRPr="00CF0D0A" w:rsidR="00CF0D0A">
        <w:rPr>
          <w:lang w:val="fr-FR"/>
        </w:rPr>
        <w:t>’</w:t>
      </w:r>
      <w:r w:rsidRPr="00CF0D0A" w:rsidR="00E77CB3">
        <w:rPr>
          <w:lang w:val="fr-FR"/>
        </w:rPr>
        <w:t>ARTICLE 41 DE LA CONVENTION</w:t>
      </w:r>
    </w:p>
    <w:p w:rsidRPr="00CF0D0A" w:rsidR="00E77CB3" w:rsidP="00CF0D0A" w:rsidRDefault="00F10417">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83</w:t>
      </w:r>
      <w:r w:rsidRPr="00CF0D0A">
        <w:rPr>
          <w:lang w:val="fr-FR"/>
        </w:rPr>
        <w:fldChar w:fldCharType="end"/>
      </w:r>
      <w:r w:rsidRPr="00CF0D0A" w:rsidR="00E77CB3">
        <w:rPr>
          <w:lang w:val="fr-FR"/>
        </w:rPr>
        <w:t>.  Aux termes de l</w:t>
      </w:r>
      <w:r w:rsidRPr="00CF0D0A" w:rsidR="00CF0D0A">
        <w:rPr>
          <w:lang w:val="fr-FR"/>
        </w:rPr>
        <w:t>’</w:t>
      </w:r>
      <w:r w:rsidRPr="00CF0D0A" w:rsidR="00E77CB3">
        <w:rPr>
          <w:lang w:val="fr-FR"/>
        </w:rPr>
        <w:t>article 41 de la Convention,</w:t>
      </w:r>
    </w:p>
    <w:p w:rsidRPr="00CF0D0A" w:rsidR="00E77CB3" w:rsidP="00CF0D0A" w:rsidRDefault="00E77CB3">
      <w:pPr>
        <w:pStyle w:val="ECHRParaQuote"/>
        <w:keepNext/>
        <w:keepLines/>
        <w:rPr>
          <w:lang w:val="fr-FR"/>
        </w:rPr>
      </w:pPr>
      <w:r w:rsidRPr="00CF0D0A">
        <w:rPr>
          <w:lang w:val="fr-FR"/>
        </w:rPr>
        <w:t>« Si la Cour déclare qu</w:t>
      </w:r>
      <w:r w:rsidRPr="00CF0D0A" w:rsidR="00CF0D0A">
        <w:rPr>
          <w:lang w:val="fr-FR"/>
        </w:rPr>
        <w:t>’</w:t>
      </w:r>
      <w:r w:rsidRPr="00CF0D0A">
        <w:rPr>
          <w:lang w:val="fr-FR"/>
        </w:rPr>
        <w:t>il y a eu violation de la Convention ou de ses Protocoles, et si le droit interne de la Haute Partie contractante ne permet d</w:t>
      </w:r>
      <w:r w:rsidRPr="00CF0D0A" w:rsidR="00CF0D0A">
        <w:rPr>
          <w:lang w:val="fr-FR"/>
        </w:rPr>
        <w:t>’</w:t>
      </w:r>
      <w:r w:rsidRPr="00CF0D0A">
        <w:rPr>
          <w:lang w:val="fr-FR"/>
        </w:rPr>
        <w:t>effacer qu</w:t>
      </w:r>
      <w:r w:rsidRPr="00CF0D0A" w:rsidR="00CF0D0A">
        <w:rPr>
          <w:lang w:val="fr-FR"/>
        </w:rPr>
        <w:t>’</w:t>
      </w:r>
      <w:r w:rsidRPr="00CF0D0A">
        <w:rPr>
          <w:lang w:val="fr-FR"/>
        </w:rPr>
        <w:t>imparfaitement les conséquences de cette violation, la Cour accorde à la partie lésée, s</w:t>
      </w:r>
      <w:r w:rsidRPr="00CF0D0A" w:rsidR="00CF0D0A">
        <w:rPr>
          <w:lang w:val="fr-FR"/>
        </w:rPr>
        <w:t>’</w:t>
      </w:r>
      <w:r w:rsidRPr="00CF0D0A">
        <w:rPr>
          <w:lang w:val="fr-FR"/>
        </w:rPr>
        <w:t>il y a lieu, une satisfaction équitable. »</w:t>
      </w:r>
    </w:p>
    <w:p w:rsidRPr="00CF0D0A" w:rsidR="00E77CB3" w:rsidP="00CF0D0A" w:rsidRDefault="00E77CB3">
      <w:pPr>
        <w:pStyle w:val="ECHRHeading2"/>
        <w:rPr>
          <w:lang w:val="fr-FR"/>
        </w:rPr>
      </w:pPr>
      <w:r w:rsidRPr="00CF0D0A">
        <w:rPr>
          <w:lang w:val="fr-FR"/>
        </w:rPr>
        <w:t>A.  Dommage</w:t>
      </w:r>
    </w:p>
    <w:p w:rsidRPr="00CF0D0A" w:rsidR="00163CB4" w:rsidP="00CF0D0A" w:rsidRDefault="00F10417">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84</w:t>
      </w:r>
      <w:r w:rsidRPr="00CF0D0A">
        <w:rPr>
          <w:lang w:val="fr-FR"/>
        </w:rPr>
        <w:fldChar w:fldCharType="end"/>
      </w:r>
      <w:r w:rsidRPr="00CF0D0A" w:rsidR="00E77CB3">
        <w:rPr>
          <w:lang w:val="fr-FR"/>
        </w:rPr>
        <w:t>.  </w:t>
      </w:r>
      <w:r w:rsidRPr="00CF0D0A">
        <w:rPr>
          <w:lang w:val="fr-FR"/>
        </w:rPr>
        <w:t>Les requérants</w:t>
      </w:r>
      <w:r w:rsidRPr="00CF0D0A" w:rsidR="00504858">
        <w:rPr>
          <w:lang w:val="fr-FR"/>
        </w:rPr>
        <w:t xml:space="preserve">, M. </w:t>
      </w:r>
      <w:proofErr w:type="spellStart"/>
      <w:r w:rsidRPr="00CF0D0A" w:rsidR="00504858">
        <w:rPr>
          <w:lang w:val="fr-FR"/>
        </w:rPr>
        <w:t>Svetlozar</w:t>
      </w:r>
      <w:proofErr w:type="spellEnd"/>
      <w:r w:rsidRPr="00CF0D0A" w:rsidR="00504858">
        <w:rPr>
          <w:lang w:val="fr-FR"/>
        </w:rPr>
        <w:t xml:space="preserve"> </w:t>
      </w:r>
      <w:proofErr w:type="spellStart"/>
      <w:r w:rsidRPr="00CF0D0A" w:rsidR="00504858">
        <w:rPr>
          <w:lang w:val="fr-FR"/>
        </w:rPr>
        <w:t>Lolov</w:t>
      </w:r>
      <w:proofErr w:type="spellEnd"/>
      <w:r w:rsidRPr="00CF0D0A" w:rsidR="00504858">
        <w:rPr>
          <w:lang w:val="fr-FR"/>
        </w:rPr>
        <w:t>, M</w:t>
      </w:r>
      <w:r w:rsidRPr="00CF0D0A" w:rsidR="00504858">
        <w:rPr>
          <w:vertAlign w:val="superscript"/>
          <w:lang w:val="fr-FR"/>
        </w:rPr>
        <w:t>me</w:t>
      </w:r>
      <w:r w:rsidRPr="00CF0D0A" w:rsidR="00504858">
        <w:rPr>
          <w:lang w:val="fr-FR"/>
        </w:rPr>
        <w:t xml:space="preserve"> </w:t>
      </w:r>
      <w:proofErr w:type="spellStart"/>
      <w:r w:rsidRPr="00CF0D0A" w:rsidR="00504858">
        <w:rPr>
          <w:lang w:val="fr-FR"/>
        </w:rPr>
        <w:t>Rumyana</w:t>
      </w:r>
      <w:proofErr w:type="spellEnd"/>
      <w:r w:rsidRPr="00CF0D0A" w:rsidR="00504858">
        <w:rPr>
          <w:lang w:val="fr-FR"/>
        </w:rPr>
        <w:t xml:space="preserve"> </w:t>
      </w:r>
      <w:proofErr w:type="spellStart"/>
      <w:r w:rsidRPr="00CF0D0A" w:rsidR="00504858">
        <w:rPr>
          <w:lang w:val="fr-FR"/>
        </w:rPr>
        <w:t>Lolova</w:t>
      </w:r>
      <w:proofErr w:type="spellEnd"/>
      <w:r w:rsidRPr="00CF0D0A" w:rsidR="00504858">
        <w:rPr>
          <w:lang w:val="fr-FR"/>
        </w:rPr>
        <w:t xml:space="preserve"> et M.</w:t>
      </w:r>
      <w:r w:rsidRPr="00CF0D0A" w:rsidR="00396BA0">
        <w:rPr>
          <w:lang w:val="fr-FR"/>
        </w:rPr>
        <w:t> </w:t>
      </w:r>
      <w:proofErr w:type="spellStart"/>
      <w:r w:rsidRPr="00CF0D0A" w:rsidR="00504858">
        <w:rPr>
          <w:lang w:val="fr-FR"/>
        </w:rPr>
        <w:t>Stamen</w:t>
      </w:r>
      <w:proofErr w:type="spellEnd"/>
      <w:r w:rsidRPr="00CF0D0A" w:rsidR="00504858">
        <w:rPr>
          <w:lang w:val="fr-FR"/>
        </w:rPr>
        <w:t xml:space="preserve"> </w:t>
      </w:r>
      <w:proofErr w:type="spellStart"/>
      <w:r w:rsidRPr="00CF0D0A" w:rsidR="00504858">
        <w:rPr>
          <w:lang w:val="fr-FR"/>
        </w:rPr>
        <w:t>Lolov</w:t>
      </w:r>
      <w:proofErr w:type="spellEnd"/>
      <w:r w:rsidRPr="00CF0D0A" w:rsidR="00504858">
        <w:rPr>
          <w:lang w:val="fr-FR"/>
        </w:rPr>
        <w:t>,</w:t>
      </w:r>
      <w:r w:rsidRPr="00CF0D0A" w:rsidR="00163CB4">
        <w:rPr>
          <w:lang w:val="fr-FR"/>
        </w:rPr>
        <w:t xml:space="preserve"> réclame</w:t>
      </w:r>
      <w:r w:rsidRPr="00CF0D0A">
        <w:rPr>
          <w:lang w:val="fr-FR"/>
        </w:rPr>
        <w:t>nt</w:t>
      </w:r>
      <w:r w:rsidRPr="00CF0D0A" w:rsidR="00163CB4">
        <w:rPr>
          <w:lang w:val="fr-FR"/>
        </w:rPr>
        <w:t xml:space="preserve"> </w:t>
      </w:r>
      <w:r w:rsidRPr="00CF0D0A" w:rsidR="00504858">
        <w:rPr>
          <w:lang w:val="fr-FR"/>
        </w:rPr>
        <w:t>conjointement 40</w:t>
      </w:r>
      <w:r w:rsidRPr="00CF0D0A" w:rsidR="00E70397">
        <w:rPr>
          <w:lang w:val="fr-FR"/>
        </w:rPr>
        <w:t> </w:t>
      </w:r>
      <w:r w:rsidRPr="00CF0D0A" w:rsidR="00504858">
        <w:rPr>
          <w:lang w:val="fr-FR"/>
        </w:rPr>
        <w:t>000</w:t>
      </w:r>
      <w:r w:rsidRPr="00CF0D0A" w:rsidR="00163CB4">
        <w:rPr>
          <w:lang w:val="fr-FR"/>
        </w:rPr>
        <w:t xml:space="preserve"> euros (EUR) au titre du préjudice moral qu</w:t>
      </w:r>
      <w:r w:rsidRPr="00CF0D0A" w:rsidR="00CF0D0A">
        <w:rPr>
          <w:lang w:val="fr-FR"/>
        </w:rPr>
        <w:t>’</w:t>
      </w:r>
      <w:r w:rsidRPr="00CF0D0A">
        <w:rPr>
          <w:lang w:val="fr-FR"/>
        </w:rPr>
        <w:t>ils</w:t>
      </w:r>
      <w:r w:rsidRPr="00CF0D0A" w:rsidR="00163CB4">
        <w:rPr>
          <w:lang w:val="fr-FR"/>
        </w:rPr>
        <w:t xml:space="preserve"> estime</w:t>
      </w:r>
      <w:r w:rsidRPr="00CF0D0A">
        <w:rPr>
          <w:lang w:val="fr-FR"/>
        </w:rPr>
        <w:t>nt</w:t>
      </w:r>
      <w:r w:rsidRPr="00CF0D0A" w:rsidR="00163CB4">
        <w:rPr>
          <w:lang w:val="fr-FR"/>
        </w:rPr>
        <w:t xml:space="preserve"> avoir subi.</w:t>
      </w:r>
      <w:r w:rsidRPr="00CF0D0A" w:rsidR="00504858">
        <w:rPr>
          <w:lang w:val="fr-FR"/>
        </w:rPr>
        <w:t xml:space="preserve"> Le quatrième requérant, M.</w:t>
      </w:r>
      <w:r w:rsidRPr="00CF0D0A" w:rsidR="00396BA0">
        <w:rPr>
          <w:lang w:val="fr-FR"/>
        </w:rPr>
        <w:t> </w:t>
      </w:r>
      <w:proofErr w:type="spellStart"/>
      <w:r w:rsidRPr="00CF0D0A" w:rsidR="00504858">
        <w:rPr>
          <w:lang w:val="fr-FR"/>
        </w:rPr>
        <w:t>Rangel</w:t>
      </w:r>
      <w:proofErr w:type="spellEnd"/>
      <w:r w:rsidRPr="00CF0D0A" w:rsidR="00504858">
        <w:rPr>
          <w:lang w:val="fr-FR"/>
        </w:rPr>
        <w:t xml:space="preserve"> </w:t>
      </w:r>
      <w:proofErr w:type="spellStart"/>
      <w:r w:rsidRPr="00CF0D0A" w:rsidR="00504858">
        <w:rPr>
          <w:lang w:val="fr-FR"/>
        </w:rPr>
        <w:t>Stanchev</w:t>
      </w:r>
      <w:proofErr w:type="spellEnd"/>
      <w:r w:rsidRPr="00CF0D0A" w:rsidR="00504858">
        <w:rPr>
          <w:lang w:val="fr-FR"/>
        </w:rPr>
        <w:t>, réclame 10 000 EUR à ce même titre.</w:t>
      </w:r>
    </w:p>
    <w:p w:rsidRPr="00CF0D0A" w:rsidR="00E77CB3" w:rsidP="00CF0D0A" w:rsidRDefault="00F10417">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85</w:t>
      </w:r>
      <w:r w:rsidRPr="00CF0D0A">
        <w:rPr>
          <w:lang w:val="fr-FR"/>
        </w:rPr>
        <w:fldChar w:fldCharType="end"/>
      </w:r>
      <w:r w:rsidRPr="00CF0D0A" w:rsidR="00E77CB3">
        <w:rPr>
          <w:lang w:val="fr-FR"/>
        </w:rPr>
        <w:t xml:space="preserve">.  Le Gouvernement </w:t>
      </w:r>
      <w:r w:rsidRPr="00CF0D0A" w:rsidR="00773F9C">
        <w:rPr>
          <w:lang w:val="fr-FR"/>
        </w:rPr>
        <w:t xml:space="preserve">considère que les sommes </w:t>
      </w:r>
      <w:r w:rsidRPr="00CF0D0A" w:rsidR="00E350ED">
        <w:rPr>
          <w:lang w:val="fr-FR"/>
        </w:rPr>
        <w:t>demand</w:t>
      </w:r>
      <w:r w:rsidRPr="00CF0D0A" w:rsidR="00773F9C">
        <w:rPr>
          <w:lang w:val="fr-FR"/>
        </w:rPr>
        <w:t>ées sont exorbitantes et dépourvues de tout fondement.</w:t>
      </w:r>
    </w:p>
    <w:p w:rsidRPr="00CF0D0A" w:rsidR="000F4558" w:rsidP="00CF0D0A" w:rsidRDefault="00F10417">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86</w:t>
      </w:r>
      <w:r w:rsidRPr="00CF0D0A">
        <w:rPr>
          <w:lang w:val="fr-FR"/>
        </w:rPr>
        <w:fldChar w:fldCharType="end"/>
      </w:r>
      <w:r w:rsidRPr="00CF0D0A" w:rsidR="00E77CB3">
        <w:rPr>
          <w:lang w:val="fr-FR"/>
        </w:rPr>
        <w:t xml:space="preserve">.  La Cour </w:t>
      </w:r>
      <w:r w:rsidRPr="00CF0D0A" w:rsidR="000F4558">
        <w:rPr>
          <w:lang w:val="fr-FR"/>
        </w:rPr>
        <w:t xml:space="preserve">rappelle avoir rejeté tous les griefs formulés par M. </w:t>
      </w:r>
      <w:proofErr w:type="spellStart"/>
      <w:r w:rsidRPr="00CF0D0A" w:rsidR="000F4558">
        <w:rPr>
          <w:lang w:val="fr-FR"/>
        </w:rPr>
        <w:t>Stamen</w:t>
      </w:r>
      <w:proofErr w:type="spellEnd"/>
      <w:r w:rsidRPr="00CF0D0A" w:rsidR="000F4558">
        <w:rPr>
          <w:lang w:val="fr-FR"/>
        </w:rPr>
        <w:t xml:space="preserve"> </w:t>
      </w:r>
      <w:proofErr w:type="spellStart"/>
      <w:r w:rsidRPr="00CF0D0A" w:rsidR="000F4558">
        <w:rPr>
          <w:lang w:val="fr-FR"/>
        </w:rPr>
        <w:t>Lolov</w:t>
      </w:r>
      <w:proofErr w:type="spellEnd"/>
      <w:r w:rsidRPr="00CF0D0A" w:rsidR="000F4558">
        <w:rPr>
          <w:lang w:val="fr-FR"/>
        </w:rPr>
        <w:t xml:space="preserve"> (paragraphes </w:t>
      </w:r>
      <w:r w:rsidRPr="00CF0D0A" w:rsidR="00137648">
        <w:rPr>
          <w:lang w:val="fr-FR"/>
        </w:rPr>
        <w:t>7</w:t>
      </w:r>
      <w:r w:rsidRPr="00CF0D0A" w:rsidR="00090E49">
        <w:rPr>
          <w:lang w:val="fr-FR"/>
        </w:rPr>
        <w:t>3</w:t>
      </w:r>
      <w:r w:rsidRPr="00CF0D0A" w:rsidR="00554530">
        <w:rPr>
          <w:lang w:val="fr-FR"/>
        </w:rPr>
        <w:t>-7</w:t>
      </w:r>
      <w:r w:rsidRPr="00CF0D0A" w:rsidR="00090E49">
        <w:rPr>
          <w:lang w:val="fr-FR"/>
        </w:rPr>
        <w:t>5</w:t>
      </w:r>
      <w:r w:rsidRPr="00CF0D0A" w:rsidR="00DB5E07">
        <w:rPr>
          <w:lang w:val="fr-FR"/>
        </w:rPr>
        <w:t xml:space="preserve"> et </w:t>
      </w:r>
      <w:r w:rsidRPr="00CF0D0A" w:rsidR="00090E49">
        <w:rPr>
          <w:lang w:val="fr-FR"/>
        </w:rPr>
        <w:t xml:space="preserve">78 </w:t>
      </w:r>
      <w:r w:rsidRPr="00CF0D0A" w:rsidR="000F4558">
        <w:rPr>
          <w:lang w:val="fr-FR"/>
        </w:rPr>
        <w:t>ci-dessus). Il n</w:t>
      </w:r>
      <w:r w:rsidRPr="00CF0D0A" w:rsidR="00CF0D0A">
        <w:rPr>
          <w:lang w:val="fr-FR"/>
        </w:rPr>
        <w:t>’</w:t>
      </w:r>
      <w:r w:rsidRPr="00CF0D0A" w:rsidR="000F4558">
        <w:rPr>
          <w:lang w:val="fr-FR"/>
        </w:rPr>
        <w:t xml:space="preserve">y donc pas lieu de lui accorder une quelconque somme </w:t>
      </w:r>
      <w:r w:rsidRPr="00CF0D0A" w:rsidR="00E70397">
        <w:rPr>
          <w:lang w:val="fr-FR"/>
        </w:rPr>
        <w:t>pour</w:t>
      </w:r>
      <w:r w:rsidRPr="00CF0D0A" w:rsidR="000F4558">
        <w:rPr>
          <w:lang w:val="fr-FR"/>
        </w:rPr>
        <w:t xml:space="preserve"> dommage.</w:t>
      </w:r>
    </w:p>
    <w:p w:rsidRPr="00CF0D0A" w:rsidR="004C496B" w:rsidP="00CF0D0A" w:rsidRDefault="000F4558">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87</w:t>
      </w:r>
      <w:r w:rsidRPr="00CF0D0A">
        <w:rPr>
          <w:lang w:val="fr-FR"/>
        </w:rPr>
        <w:fldChar w:fldCharType="end"/>
      </w:r>
      <w:r w:rsidRPr="00CF0D0A">
        <w:rPr>
          <w:lang w:val="fr-FR"/>
        </w:rPr>
        <w:t>.  La Cour estime en revanche que les trois autres requérants, M.</w:t>
      </w:r>
      <w:r w:rsidRPr="00CF0D0A" w:rsidR="00F67996">
        <w:rPr>
          <w:lang w:val="fr-FR"/>
        </w:rPr>
        <w:t> et </w:t>
      </w:r>
      <w:r w:rsidRPr="00CF0D0A">
        <w:rPr>
          <w:lang w:val="fr-FR"/>
        </w:rPr>
        <w:t>M</w:t>
      </w:r>
      <w:r w:rsidRPr="00CF0D0A">
        <w:rPr>
          <w:vertAlign w:val="superscript"/>
          <w:lang w:val="fr-FR"/>
        </w:rPr>
        <w:t>me</w:t>
      </w:r>
      <w:r w:rsidRPr="00CF0D0A">
        <w:rPr>
          <w:lang w:val="fr-FR"/>
        </w:rPr>
        <w:t xml:space="preserve"> </w:t>
      </w:r>
      <w:proofErr w:type="spellStart"/>
      <w:r w:rsidRPr="00CF0D0A">
        <w:rPr>
          <w:lang w:val="fr-FR"/>
        </w:rPr>
        <w:t>Lolovi</w:t>
      </w:r>
      <w:proofErr w:type="spellEnd"/>
      <w:r w:rsidRPr="00CF0D0A">
        <w:rPr>
          <w:lang w:val="fr-FR"/>
        </w:rPr>
        <w:t xml:space="preserve"> et M. </w:t>
      </w:r>
      <w:proofErr w:type="spellStart"/>
      <w:r w:rsidRPr="00CF0D0A">
        <w:rPr>
          <w:lang w:val="fr-FR"/>
        </w:rPr>
        <w:t>Stanchev</w:t>
      </w:r>
      <w:proofErr w:type="spellEnd"/>
      <w:r w:rsidRPr="00CF0D0A">
        <w:rPr>
          <w:lang w:val="fr-FR"/>
        </w:rPr>
        <w:t>, ont subi un certain dommage moral du fait des violations constatées de leurs droits respectifs garantis par les articles 6 § 2 et 13 de la Convention. Elle considère qu</w:t>
      </w:r>
      <w:r w:rsidRPr="00CF0D0A" w:rsidR="00CF0D0A">
        <w:rPr>
          <w:lang w:val="fr-FR"/>
        </w:rPr>
        <w:t>’</w:t>
      </w:r>
      <w:r w:rsidRPr="00CF0D0A">
        <w:rPr>
          <w:lang w:val="fr-FR"/>
        </w:rPr>
        <w:t>il y a lieu d</w:t>
      </w:r>
      <w:r w:rsidRPr="00CF0D0A" w:rsidR="00CF0D0A">
        <w:rPr>
          <w:lang w:val="fr-FR"/>
        </w:rPr>
        <w:t>’</w:t>
      </w:r>
      <w:r w:rsidRPr="00CF0D0A">
        <w:rPr>
          <w:lang w:val="fr-FR"/>
        </w:rPr>
        <w:t xml:space="preserve">octroyer </w:t>
      </w:r>
      <w:r w:rsidRPr="00CF0D0A" w:rsidR="00F51271">
        <w:rPr>
          <w:lang w:val="fr-FR"/>
        </w:rPr>
        <w:t>5 000</w:t>
      </w:r>
      <w:r w:rsidRPr="00CF0D0A" w:rsidR="00967D32">
        <w:rPr>
          <w:lang w:val="fr-FR"/>
        </w:rPr>
        <w:t xml:space="preserve"> EUR à chacun d</w:t>
      </w:r>
      <w:r w:rsidRPr="00CF0D0A" w:rsidR="00CF0D0A">
        <w:rPr>
          <w:lang w:val="fr-FR"/>
        </w:rPr>
        <w:t>’</w:t>
      </w:r>
      <w:r w:rsidRPr="00CF0D0A" w:rsidR="00967D32">
        <w:rPr>
          <w:lang w:val="fr-FR"/>
        </w:rPr>
        <w:t xml:space="preserve">eux </w:t>
      </w:r>
      <w:r w:rsidRPr="00CF0D0A">
        <w:rPr>
          <w:lang w:val="fr-FR"/>
        </w:rPr>
        <w:t>en réparation de ce dommage.</w:t>
      </w:r>
    </w:p>
    <w:p w:rsidRPr="00CF0D0A" w:rsidR="00E77CB3" w:rsidP="00CF0D0A" w:rsidRDefault="00E77CB3">
      <w:pPr>
        <w:pStyle w:val="ECHRHeading2"/>
        <w:rPr>
          <w:lang w:val="fr-FR"/>
        </w:rPr>
      </w:pPr>
      <w:r w:rsidRPr="00CF0D0A">
        <w:rPr>
          <w:lang w:val="fr-FR"/>
        </w:rPr>
        <w:t>B.  Frais et dépens</w:t>
      </w:r>
    </w:p>
    <w:p w:rsidRPr="00CF0D0A" w:rsidR="00E77CB3" w:rsidP="00CF0D0A" w:rsidRDefault="00F10417">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88</w:t>
      </w:r>
      <w:r w:rsidRPr="00CF0D0A">
        <w:rPr>
          <w:lang w:val="fr-FR"/>
        </w:rPr>
        <w:fldChar w:fldCharType="end"/>
      </w:r>
      <w:r w:rsidRPr="00CF0D0A" w:rsidR="00E77CB3">
        <w:rPr>
          <w:lang w:val="fr-FR"/>
        </w:rPr>
        <w:t>.  </w:t>
      </w:r>
      <w:r w:rsidRPr="00CF0D0A">
        <w:rPr>
          <w:lang w:val="fr-FR"/>
        </w:rPr>
        <w:t>Les requérants</w:t>
      </w:r>
      <w:r w:rsidRPr="00CF0D0A" w:rsidR="00E77CB3">
        <w:rPr>
          <w:lang w:val="fr-FR"/>
        </w:rPr>
        <w:t xml:space="preserve"> demande</w:t>
      </w:r>
      <w:r w:rsidRPr="00CF0D0A">
        <w:rPr>
          <w:lang w:val="fr-FR"/>
        </w:rPr>
        <w:t>nt</w:t>
      </w:r>
      <w:r w:rsidRPr="00CF0D0A" w:rsidR="00E77CB3">
        <w:rPr>
          <w:lang w:val="fr-FR"/>
        </w:rPr>
        <w:t xml:space="preserve"> également </w:t>
      </w:r>
      <w:r w:rsidRPr="00CF0D0A" w:rsidR="00B2792C">
        <w:rPr>
          <w:lang w:val="fr-FR"/>
        </w:rPr>
        <w:t xml:space="preserve">les sommes suivantes </w:t>
      </w:r>
      <w:r w:rsidRPr="00CF0D0A" w:rsidR="00E77CB3">
        <w:rPr>
          <w:lang w:val="fr-FR"/>
        </w:rPr>
        <w:t>pour les frais et dépens engagés devant la Cour</w:t>
      </w:r>
      <w:r w:rsidRPr="00CF0D0A" w:rsidR="00B2792C">
        <w:rPr>
          <w:lang w:val="fr-FR"/>
        </w:rPr>
        <w:t> : 2 400 EUR pour les frais d</w:t>
      </w:r>
      <w:r w:rsidRPr="00CF0D0A" w:rsidR="00CF0D0A">
        <w:rPr>
          <w:lang w:val="fr-FR"/>
        </w:rPr>
        <w:t>’</w:t>
      </w:r>
      <w:r w:rsidRPr="00CF0D0A" w:rsidR="00B2792C">
        <w:rPr>
          <w:lang w:val="fr-FR"/>
        </w:rPr>
        <w:t xml:space="preserve">avocat, à payer à M. </w:t>
      </w:r>
      <w:proofErr w:type="spellStart"/>
      <w:r w:rsidRPr="00CF0D0A" w:rsidR="00B2792C">
        <w:rPr>
          <w:lang w:val="fr-FR"/>
        </w:rPr>
        <w:t>Svetlozar</w:t>
      </w:r>
      <w:proofErr w:type="spellEnd"/>
      <w:r w:rsidRPr="00CF0D0A" w:rsidR="00B2792C">
        <w:rPr>
          <w:lang w:val="fr-FR"/>
        </w:rPr>
        <w:t xml:space="preserve"> </w:t>
      </w:r>
      <w:proofErr w:type="spellStart"/>
      <w:r w:rsidRPr="00CF0D0A" w:rsidR="00B2792C">
        <w:rPr>
          <w:lang w:val="fr-FR"/>
        </w:rPr>
        <w:t>Lolov</w:t>
      </w:r>
      <w:proofErr w:type="spellEnd"/>
      <w:r w:rsidRPr="00CF0D0A" w:rsidR="00B2792C">
        <w:rPr>
          <w:lang w:val="fr-FR"/>
        </w:rPr>
        <w:t>, 1 200 EUR pour les frais d</w:t>
      </w:r>
      <w:r w:rsidRPr="00CF0D0A" w:rsidR="00CF0D0A">
        <w:rPr>
          <w:lang w:val="fr-FR"/>
        </w:rPr>
        <w:t>’</w:t>
      </w:r>
      <w:r w:rsidRPr="00CF0D0A" w:rsidR="00B2792C">
        <w:rPr>
          <w:lang w:val="fr-FR"/>
        </w:rPr>
        <w:t xml:space="preserve">avocat, à payer à M. </w:t>
      </w:r>
      <w:proofErr w:type="spellStart"/>
      <w:r w:rsidRPr="00CF0D0A" w:rsidR="00B2792C">
        <w:rPr>
          <w:lang w:val="fr-FR"/>
        </w:rPr>
        <w:t>Rangel</w:t>
      </w:r>
      <w:proofErr w:type="spellEnd"/>
      <w:r w:rsidRPr="00CF0D0A" w:rsidR="00B2792C">
        <w:rPr>
          <w:lang w:val="fr-FR"/>
        </w:rPr>
        <w:t xml:space="preserve"> </w:t>
      </w:r>
      <w:proofErr w:type="spellStart"/>
      <w:r w:rsidRPr="00CF0D0A" w:rsidR="00B2792C">
        <w:rPr>
          <w:lang w:val="fr-FR"/>
        </w:rPr>
        <w:t>Stanchev</w:t>
      </w:r>
      <w:proofErr w:type="spellEnd"/>
      <w:r w:rsidRPr="00CF0D0A" w:rsidR="00967D32">
        <w:rPr>
          <w:lang w:val="fr-FR"/>
        </w:rPr>
        <w:t>,</w:t>
      </w:r>
      <w:r w:rsidRPr="00CF0D0A" w:rsidR="00B2792C">
        <w:rPr>
          <w:lang w:val="fr-FR"/>
        </w:rPr>
        <w:t xml:space="preserve"> et 192,95 EUR pour </w:t>
      </w:r>
      <w:r w:rsidRPr="00CF0D0A" w:rsidR="0080152B">
        <w:rPr>
          <w:lang w:val="fr-FR"/>
        </w:rPr>
        <w:t xml:space="preserve">les frais de poste, </w:t>
      </w:r>
      <w:r w:rsidRPr="00CF0D0A" w:rsidR="00B2792C">
        <w:rPr>
          <w:lang w:val="fr-FR"/>
        </w:rPr>
        <w:t>de traduction</w:t>
      </w:r>
      <w:r w:rsidRPr="00CF0D0A" w:rsidR="0080152B">
        <w:rPr>
          <w:lang w:val="fr-FR"/>
        </w:rPr>
        <w:t xml:space="preserve"> et de reproduction de documents</w:t>
      </w:r>
      <w:r w:rsidRPr="00CF0D0A" w:rsidR="00B2792C">
        <w:rPr>
          <w:lang w:val="fr-FR"/>
        </w:rPr>
        <w:t xml:space="preserve">, à </w:t>
      </w:r>
      <w:r w:rsidRPr="00CF0D0A" w:rsidR="00967D32">
        <w:rPr>
          <w:lang w:val="fr-FR"/>
        </w:rPr>
        <w:t xml:space="preserve">verser </w:t>
      </w:r>
      <w:r w:rsidRPr="00CF0D0A" w:rsidR="00B2792C">
        <w:rPr>
          <w:lang w:val="fr-FR"/>
        </w:rPr>
        <w:t xml:space="preserve">sur le compte </w:t>
      </w:r>
      <w:r w:rsidRPr="00CF0D0A" w:rsidR="000A2A15">
        <w:rPr>
          <w:lang w:val="fr-FR"/>
        </w:rPr>
        <w:t xml:space="preserve">bancaire </w:t>
      </w:r>
      <w:r w:rsidRPr="00CF0D0A" w:rsidR="00B2792C">
        <w:rPr>
          <w:lang w:val="fr-FR"/>
        </w:rPr>
        <w:t>du cabinet d</w:t>
      </w:r>
      <w:r w:rsidRPr="00CF0D0A" w:rsidR="00CF0D0A">
        <w:rPr>
          <w:lang w:val="fr-FR"/>
        </w:rPr>
        <w:t>’</w:t>
      </w:r>
      <w:r w:rsidRPr="00CF0D0A" w:rsidR="00B2792C">
        <w:rPr>
          <w:lang w:val="fr-FR"/>
        </w:rPr>
        <w:t xml:space="preserve">avocats </w:t>
      </w:r>
      <w:proofErr w:type="spellStart"/>
      <w:r w:rsidRPr="00CF0D0A" w:rsidR="00B2792C">
        <w:rPr>
          <w:lang w:val="fr-FR"/>
        </w:rPr>
        <w:t>Ekimdzhiev</w:t>
      </w:r>
      <w:proofErr w:type="spellEnd"/>
      <w:r w:rsidRPr="00CF0D0A" w:rsidR="00B2792C">
        <w:rPr>
          <w:lang w:val="fr-FR"/>
        </w:rPr>
        <w:t xml:space="preserve"> et partenaires</w:t>
      </w:r>
      <w:r w:rsidRPr="00CF0D0A" w:rsidR="00E77CB3">
        <w:rPr>
          <w:lang w:val="fr-FR"/>
        </w:rPr>
        <w:t>.</w:t>
      </w:r>
    </w:p>
    <w:p w:rsidRPr="00CF0D0A" w:rsidR="00316B58" w:rsidP="00CF0D0A" w:rsidRDefault="00F10417">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89</w:t>
      </w:r>
      <w:r w:rsidRPr="00CF0D0A">
        <w:rPr>
          <w:lang w:val="fr-FR"/>
        </w:rPr>
        <w:fldChar w:fldCharType="end"/>
      </w:r>
      <w:r w:rsidRPr="00CF0D0A" w:rsidR="00E77CB3">
        <w:rPr>
          <w:lang w:val="fr-FR"/>
        </w:rPr>
        <w:t>.  </w:t>
      </w:r>
      <w:r w:rsidRPr="00CF0D0A" w:rsidR="00604805">
        <w:rPr>
          <w:lang w:val="fr-FR"/>
        </w:rPr>
        <w:t xml:space="preserve">Le Gouvernement estime que </w:t>
      </w:r>
      <w:r w:rsidRPr="00CF0D0A" w:rsidR="00316B58">
        <w:rPr>
          <w:lang w:val="fr-FR"/>
        </w:rPr>
        <w:t>les</w:t>
      </w:r>
      <w:r w:rsidRPr="00CF0D0A" w:rsidR="00604805">
        <w:rPr>
          <w:lang w:val="fr-FR"/>
        </w:rPr>
        <w:t xml:space="preserve"> </w:t>
      </w:r>
      <w:r w:rsidRPr="00CF0D0A" w:rsidR="00E70397">
        <w:rPr>
          <w:lang w:val="fr-FR"/>
        </w:rPr>
        <w:t xml:space="preserve">montants </w:t>
      </w:r>
      <w:r w:rsidRPr="00CF0D0A" w:rsidR="00604805">
        <w:rPr>
          <w:lang w:val="fr-FR"/>
        </w:rPr>
        <w:t>demandé</w:t>
      </w:r>
      <w:r w:rsidRPr="00CF0D0A" w:rsidR="00316B58">
        <w:rPr>
          <w:lang w:val="fr-FR"/>
        </w:rPr>
        <w:t>s</w:t>
      </w:r>
      <w:r w:rsidRPr="00CF0D0A" w:rsidR="00604805">
        <w:rPr>
          <w:lang w:val="fr-FR"/>
        </w:rPr>
        <w:t xml:space="preserve"> au titre des</w:t>
      </w:r>
      <w:r w:rsidRPr="00CF0D0A" w:rsidR="00316B58">
        <w:rPr>
          <w:lang w:val="fr-FR"/>
        </w:rPr>
        <w:t xml:space="preserve"> </w:t>
      </w:r>
      <w:r w:rsidRPr="00CF0D0A" w:rsidR="000A2A15">
        <w:rPr>
          <w:lang w:val="fr-FR"/>
        </w:rPr>
        <w:t>f</w:t>
      </w:r>
      <w:r w:rsidRPr="00CF0D0A" w:rsidR="00316B58">
        <w:rPr>
          <w:lang w:val="fr-FR"/>
        </w:rPr>
        <w:t xml:space="preserve">rais et dépens sont </w:t>
      </w:r>
      <w:r w:rsidRPr="00CF0D0A" w:rsidR="00604805">
        <w:rPr>
          <w:lang w:val="fr-FR"/>
        </w:rPr>
        <w:t>exorbitant</w:t>
      </w:r>
      <w:r w:rsidRPr="00CF0D0A" w:rsidR="00316B58">
        <w:rPr>
          <w:lang w:val="fr-FR"/>
        </w:rPr>
        <w:t>s</w:t>
      </w:r>
      <w:r w:rsidRPr="00CF0D0A" w:rsidR="00604805">
        <w:rPr>
          <w:lang w:val="fr-FR"/>
        </w:rPr>
        <w:t xml:space="preserve"> et </w:t>
      </w:r>
      <w:r w:rsidRPr="00CF0D0A" w:rsidR="00F84F8D">
        <w:rPr>
          <w:lang w:val="fr-FR"/>
        </w:rPr>
        <w:t xml:space="preserve">il </w:t>
      </w:r>
      <w:r w:rsidRPr="00CF0D0A" w:rsidR="00316B58">
        <w:rPr>
          <w:lang w:val="fr-FR"/>
        </w:rPr>
        <w:t>invite la Cour à allouer des sommes moins élevées à ce titre.</w:t>
      </w:r>
    </w:p>
    <w:p w:rsidRPr="00CF0D0A" w:rsidR="00E77CB3" w:rsidP="00CF0D0A" w:rsidRDefault="00F10417">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90</w:t>
      </w:r>
      <w:r w:rsidRPr="00CF0D0A">
        <w:rPr>
          <w:lang w:val="fr-FR"/>
        </w:rPr>
        <w:fldChar w:fldCharType="end"/>
      </w:r>
      <w:r w:rsidRPr="00CF0D0A" w:rsidR="00E77CB3">
        <w:rPr>
          <w:lang w:val="fr-FR"/>
        </w:rPr>
        <w:t>.  </w:t>
      </w:r>
      <w:r w:rsidRPr="00CF0D0A">
        <w:rPr>
          <w:lang w:val="fr-FR"/>
        </w:rPr>
        <w:t>Selon la jurisprudence de la Cour, un requérant ne peut obtenir le remboursement de ses frais et dépens que dans la mesure où se trouvent établis leur réalité, leur nécessité et le caractère raisonnable de leur taux. En l</w:t>
      </w:r>
      <w:r w:rsidRPr="00CF0D0A" w:rsidR="00CF0D0A">
        <w:rPr>
          <w:lang w:val="fr-FR"/>
        </w:rPr>
        <w:t>’</w:t>
      </w:r>
      <w:r w:rsidRPr="00CF0D0A">
        <w:rPr>
          <w:lang w:val="fr-FR"/>
        </w:rPr>
        <w:t>espèce, compte</w:t>
      </w:r>
      <w:r w:rsidRPr="00CF0D0A" w:rsidR="00E77CB3">
        <w:rPr>
          <w:lang w:val="fr-FR"/>
        </w:rPr>
        <w:t xml:space="preserve"> tenu des documents </w:t>
      </w:r>
      <w:r w:rsidRPr="00CF0D0A" w:rsidR="00D576CF">
        <w:rPr>
          <w:lang w:val="fr-FR"/>
        </w:rPr>
        <w:t>dont elle dispose</w:t>
      </w:r>
      <w:r w:rsidRPr="00CF0D0A" w:rsidR="00E77CB3">
        <w:rPr>
          <w:lang w:val="fr-FR"/>
        </w:rPr>
        <w:t xml:space="preserve"> et de sa jurisprudence, la Cour estime raisonnable la somme de </w:t>
      </w:r>
      <w:r w:rsidRPr="00CF0D0A" w:rsidR="000F57E2">
        <w:rPr>
          <w:lang w:val="fr-FR"/>
        </w:rPr>
        <w:t xml:space="preserve">3 192,95 </w:t>
      </w:r>
      <w:r w:rsidRPr="00CF0D0A" w:rsidR="00E77CB3">
        <w:rPr>
          <w:lang w:val="fr-FR"/>
        </w:rPr>
        <w:t>EUR tous frais confondus</w:t>
      </w:r>
      <w:r w:rsidRPr="00CF0D0A" w:rsidR="000F57E2">
        <w:rPr>
          <w:lang w:val="fr-FR"/>
        </w:rPr>
        <w:t xml:space="preserve"> </w:t>
      </w:r>
      <w:r w:rsidRPr="00CF0D0A" w:rsidR="00E77CB3">
        <w:rPr>
          <w:lang w:val="fr-FR"/>
        </w:rPr>
        <w:t>et l</w:t>
      </w:r>
      <w:r w:rsidRPr="00CF0D0A" w:rsidR="00CF0D0A">
        <w:rPr>
          <w:lang w:val="fr-FR"/>
        </w:rPr>
        <w:t>’</w:t>
      </w:r>
      <w:r w:rsidRPr="00CF0D0A" w:rsidR="00E77CB3">
        <w:rPr>
          <w:lang w:val="fr-FR"/>
        </w:rPr>
        <w:t xml:space="preserve">accorde </w:t>
      </w:r>
      <w:r w:rsidRPr="00CF0D0A">
        <w:rPr>
          <w:lang w:val="fr-FR"/>
        </w:rPr>
        <w:t>aux requérants</w:t>
      </w:r>
      <w:r w:rsidRPr="00CF0D0A" w:rsidR="00967D32">
        <w:rPr>
          <w:lang w:val="fr-FR"/>
        </w:rPr>
        <w:t>, selon les modalités suivantes :</w:t>
      </w:r>
      <w:r w:rsidRPr="00CF0D0A" w:rsidR="000F57E2">
        <w:rPr>
          <w:lang w:val="fr-FR"/>
        </w:rPr>
        <w:t xml:space="preserve"> 2 000 EUR à payer à M. </w:t>
      </w:r>
      <w:proofErr w:type="spellStart"/>
      <w:r w:rsidRPr="00CF0D0A" w:rsidR="000F57E2">
        <w:rPr>
          <w:lang w:val="fr-FR"/>
        </w:rPr>
        <w:t>Svetlozar</w:t>
      </w:r>
      <w:proofErr w:type="spellEnd"/>
      <w:r w:rsidRPr="00CF0D0A" w:rsidR="000F57E2">
        <w:rPr>
          <w:lang w:val="fr-FR"/>
        </w:rPr>
        <w:t xml:space="preserve"> </w:t>
      </w:r>
      <w:proofErr w:type="spellStart"/>
      <w:r w:rsidRPr="00CF0D0A" w:rsidR="000F57E2">
        <w:rPr>
          <w:lang w:val="fr-FR"/>
        </w:rPr>
        <w:t>Lolov</w:t>
      </w:r>
      <w:proofErr w:type="spellEnd"/>
      <w:r w:rsidRPr="00CF0D0A" w:rsidR="000F57E2">
        <w:rPr>
          <w:lang w:val="fr-FR"/>
        </w:rPr>
        <w:t xml:space="preserve">, 1 000 EUR à payer à M. </w:t>
      </w:r>
      <w:proofErr w:type="spellStart"/>
      <w:r w:rsidRPr="00CF0D0A" w:rsidR="000F57E2">
        <w:rPr>
          <w:lang w:val="fr-FR"/>
        </w:rPr>
        <w:t>Stanchev</w:t>
      </w:r>
      <w:proofErr w:type="spellEnd"/>
      <w:r w:rsidRPr="00CF0D0A" w:rsidR="000F57E2">
        <w:rPr>
          <w:lang w:val="fr-FR"/>
        </w:rPr>
        <w:t xml:space="preserve"> et 192,95 EUR à </w:t>
      </w:r>
      <w:r w:rsidRPr="00CF0D0A" w:rsidR="000A2A15">
        <w:rPr>
          <w:lang w:val="fr-FR"/>
        </w:rPr>
        <w:t>verser</w:t>
      </w:r>
      <w:r w:rsidRPr="00CF0D0A" w:rsidR="000F57E2">
        <w:rPr>
          <w:lang w:val="fr-FR"/>
        </w:rPr>
        <w:t xml:space="preserve"> sur le compte </w:t>
      </w:r>
      <w:r w:rsidRPr="00CF0D0A" w:rsidR="000A2A15">
        <w:rPr>
          <w:lang w:val="fr-FR"/>
        </w:rPr>
        <w:t xml:space="preserve">bancaire </w:t>
      </w:r>
      <w:r w:rsidRPr="00CF0D0A" w:rsidR="000F57E2">
        <w:rPr>
          <w:lang w:val="fr-FR"/>
        </w:rPr>
        <w:t>du cabinet d</w:t>
      </w:r>
      <w:r w:rsidRPr="00CF0D0A" w:rsidR="00CF0D0A">
        <w:rPr>
          <w:lang w:val="fr-FR"/>
        </w:rPr>
        <w:t>’</w:t>
      </w:r>
      <w:r w:rsidRPr="00CF0D0A" w:rsidR="000F57E2">
        <w:rPr>
          <w:lang w:val="fr-FR"/>
        </w:rPr>
        <w:t xml:space="preserve">avocats </w:t>
      </w:r>
      <w:proofErr w:type="spellStart"/>
      <w:r w:rsidRPr="00CF0D0A" w:rsidR="000F57E2">
        <w:rPr>
          <w:lang w:val="fr-FR"/>
        </w:rPr>
        <w:t>Ekimdzhiev</w:t>
      </w:r>
      <w:proofErr w:type="spellEnd"/>
      <w:r w:rsidRPr="00CF0D0A" w:rsidR="000F57E2">
        <w:rPr>
          <w:lang w:val="fr-FR"/>
        </w:rPr>
        <w:t xml:space="preserve"> et partenaires.</w:t>
      </w:r>
    </w:p>
    <w:p w:rsidRPr="00CF0D0A" w:rsidR="00E77CB3" w:rsidP="00CF0D0A" w:rsidRDefault="00E77CB3">
      <w:pPr>
        <w:pStyle w:val="ECHRHeading2"/>
        <w:rPr>
          <w:lang w:val="fr-FR"/>
        </w:rPr>
      </w:pPr>
      <w:r w:rsidRPr="00CF0D0A">
        <w:rPr>
          <w:lang w:val="fr-FR"/>
        </w:rPr>
        <w:t>C.  Intérêts moratoires</w:t>
      </w:r>
    </w:p>
    <w:p w:rsidRPr="00CF0D0A" w:rsidR="00E77CB3" w:rsidP="00CF0D0A" w:rsidRDefault="00F10417">
      <w:pPr>
        <w:pStyle w:val="ECHRPara"/>
        <w:rPr>
          <w:lang w:val="fr-FR"/>
        </w:rPr>
      </w:pPr>
      <w:r w:rsidRPr="00CF0D0A">
        <w:rPr>
          <w:lang w:val="fr-FR"/>
        </w:rPr>
        <w:fldChar w:fldCharType="begin"/>
      </w:r>
      <w:r w:rsidRPr="00CF0D0A">
        <w:rPr>
          <w:lang w:val="fr-FR"/>
        </w:rPr>
        <w:instrText xml:space="preserve"> SEQ level0 \*arabic </w:instrText>
      </w:r>
      <w:r w:rsidRPr="00CF0D0A">
        <w:rPr>
          <w:lang w:val="fr-FR"/>
        </w:rPr>
        <w:fldChar w:fldCharType="separate"/>
      </w:r>
      <w:r w:rsidRPr="00CF0D0A" w:rsidR="00CF0D0A">
        <w:rPr>
          <w:noProof/>
          <w:lang w:val="fr-FR"/>
        </w:rPr>
        <w:t>91</w:t>
      </w:r>
      <w:r w:rsidRPr="00CF0D0A">
        <w:rPr>
          <w:lang w:val="fr-FR"/>
        </w:rPr>
        <w:fldChar w:fldCharType="end"/>
      </w:r>
      <w:r w:rsidRPr="00CF0D0A" w:rsidR="00E77CB3">
        <w:rPr>
          <w:lang w:val="fr-FR"/>
        </w:rPr>
        <w:t>.  La Cour juge approprié de calquer le taux des intérêts moratoires sur le taux d</w:t>
      </w:r>
      <w:r w:rsidRPr="00CF0D0A" w:rsidR="00CF0D0A">
        <w:rPr>
          <w:lang w:val="fr-FR"/>
        </w:rPr>
        <w:t>’</w:t>
      </w:r>
      <w:r w:rsidRPr="00CF0D0A" w:rsidR="00E77CB3">
        <w:rPr>
          <w:lang w:val="fr-FR"/>
        </w:rPr>
        <w:t>intérêt de la facilité de prêt marginal de la Banque centrale européenne majoré de trois points de pourcentage.</w:t>
      </w:r>
    </w:p>
    <w:p w:rsidRPr="00CF0D0A" w:rsidR="00E77CB3" w:rsidP="00CF0D0A" w:rsidRDefault="00E77CB3">
      <w:pPr>
        <w:pStyle w:val="ECHRTitle1"/>
        <w:rPr>
          <w:lang w:val="fr-FR"/>
        </w:rPr>
      </w:pPr>
      <w:r w:rsidRPr="00CF0D0A">
        <w:rPr>
          <w:lang w:val="fr-FR"/>
        </w:rPr>
        <w:t>PAR CES MOTIFS, LA COUR</w:t>
      </w:r>
      <w:r w:rsidRPr="00CF0D0A" w:rsidR="00F10417">
        <w:rPr>
          <w:lang w:val="fr-FR"/>
        </w:rPr>
        <w:t>, À L</w:t>
      </w:r>
      <w:r w:rsidRPr="00CF0D0A" w:rsidR="00CF0D0A">
        <w:rPr>
          <w:lang w:val="fr-FR"/>
        </w:rPr>
        <w:t>’</w:t>
      </w:r>
      <w:r w:rsidRPr="00CF0D0A" w:rsidR="00F10417">
        <w:rPr>
          <w:lang w:val="fr-FR"/>
        </w:rPr>
        <w:t>UNANIMITÉ,</w:t>
      </w:r>
    </w:p>
    <w:p w:rsidRPr="00CF0D0A" w:rsidR="00E77CB3" w:rsidP="00CF0D0A" w:rsidRDefault="00FB2B45">
      <w:pPr>
        <w:pStyle w:val="JuList"/>
        <w:rPr>
          <w:lang w:val="fr-FR"/>
        </w:rPr>
      </w:pPr>
      <w:r w:rsidRPr="00CF0D0A">
        <w:rPr>
          <w:lang w:val="fr-FR"/>
        </w:rPr>
        <w:t>1.  </w:t>
      </w:r>
      <w:r w:rsidRPr="00CF0D0A">
        <w:rPr>
          <w:i/>
          <w:lang w:val="fr-FR"/>
        </w:rPr>
        <w:t>Déclare</w:t>
      </w:r>
      <w:r w:rsidRPr="00CF0D0A" w:rsidR="00F10417">
        <w:rPr>
          <w:lang w:val="fr-FR"/>
        </w:rPr>
        <w:t xml:space="preserve"> la requête recevable</w:t>
      </w:r>
      <w:r w:rsidRPr="00CF0D0A">
        <w:rPr>
          <w:lang w:val="fr-FR"/>
        </w:rPr>
        <w:t xml:space="preserve"> quant au</w:t>
      </w:r>
      <w:r w:rsidRPr="00CF0D0A" w:rsidR="00A11DD1">
        <w:rPr>
          <w:lang w:val="fr-FR"/>
        </w:rPr>
        <w:t>x</w:t>
      </w:r>
      <w:r w:rsidRPr="00CF0D0A">
        <w:rPr>
          <w:lang w:val="fr-FR"/>
        </w:rPr>
        <w:t xml:space="preserve"> grief</w:t>
      </w:r>
      <w:r w:rsidRPr="00CF0D0A" w:rsidR="00A11DD1">
        <w:rPr>
          <w:lang w:val="fr-FR"/>
        </w:rPr>
        <w:t>s</w:t>
      </w:r>
      <w:r w:rsidRPr="00CF0D0A">
        <w:rPr>
          <w:lang w:val="fr-FR"/>
        </w:rPr>
        <w:t xml:space="preserve"> tiré</w:t>
      </w:r>
      <w:r w:rsidRPr="00CF0D0A" w:rsidR="00A11DD1">
        <w:rPr>
          <w:lang w:val="fr-FR"/>
        </w:rPr>
        <w:t>s</w:t>
      </w:r>
      <w:r w:rsidRPr="00CF0D0A">
        <w:rPr>
          <w:lang w:val="fr-FR"/>
        </w:rPr>
        <w:t xml:space="preserve"> de</w:t>
      </w:r>
      <w:r w:rsidRPr="00CF0D0A" w:rsidR="00967D32">
        <w:rPr>
          <w:lang w:val="fr-FR"/>
        </w:rPr>
        <w:t xml:space="preserve"> l</w:t>
      </w:r>
      <w:r w:rsidRPr="00CF0D0A" w:rsidR="00CF0D0A">
        <w:rPr>
          <w:lang w:val="fr-FR"/>
        </w:rPr>
        <w:t>’</w:t>
      </w:r>
      <w:r w:rsidRPr="00CF0D0A" w:rsidR="00A11DD1">
        <w:rPr>
          <w:lang w:val="fr-FR"/>
        </w:rPr>
        <w:t xml:space="preserve">article 6 § 2 et </w:t>
      </w:r>
      <w:r w:rsidRPr="00CF0D0A" w:rsidR="00967D32">
        <w:rPr>
          <w:lang w:val="fr-FR"/>
        </w:rPr>
        <w:t>de l</w:t>
      </w:r>
      <w:r w:rsidRPr="00CF0D0A" w:rsidR="00CF0D0A">
        <w:rPr>
          <w:lang w:val="fr-FR"/>
        </w:rPr>
        <w:t>’</w:t>
      </w:r>
      <w:r w:rsidRPr="00CF0D0A" w:rsidR="00967D32">
        <w:rPr>
          <w:lang w:val="fr-FR"/>
        </w:rPr>
        <w:t xml:space="preserve">article </w:t>
      </w:r>
      <w:r w:rsidRPr="00CF0D0A" w:rsidR="00A11DD1">
        <w:rPr>
          <w:lang w:val="fr-FR"/>
        </w:rPr>
        <w:t>13 combiné avec l</w:t>
      </w:r>
      <w:r w:rsidRPr="00CF0D0A" w:rsidR="00CF0D0A">
        <w:rPr>
          <w:lang w:val="fr-FR"/>
        </w:rPr>
        <w:t>’</w:t>
      </w:r>
      <w:r w:rsidRPr="00CF0D0A" w:rsidR="00A11DD1">
        <w:rPr>
          <w:lang w:val="fr-FR"/>
        </w:rPr>
        <w:t>article 6 § 2 de la Convention</w:t>
      </w:r>
      <w:r w:rsidRPr="00CF0D0A" w:rsidR="00E70397">
        <w:rPr>
          <w:lang w:val="fr-FR"/>
        </w:rPr>
        <w:t>,</w:t>
      </w:r>
      <w:r w:rsidRPr="00CF0D0A" w:rsidR="00A11DD1">
        <w:rPr>
          <w:lang w:val="fr-FR"/>
        </w:rPr>
        <w:t xml:space="preserve"> et </w:t>
      </w:r>
      <w:r w:rsidRPr="00CF0D0A" w:rsidR="00F10417">
        <w:rPr>
          <w:lang w:val="fr-FR"/>
        </w:rPr>
        <w:t>irrecevable</w:t>
      </w:r>
      <w:r w:rsidRPr="00CF0D0A">
        <w:rPr>
          <w:lang w:val="fr-FR"/>
        </w:rPr>
        <w:t xml:space="preserve"> pour le surplus ;</w:t>
      </w:r>
    </w:p>
    <w:p w:rsidRPr="00CF0D0A" w:rsidR="00E77CB3" w:rsidP="00CF0D0A" w:rsidRDefault="00E77CB3">
      <w:pPr>
        <w:pStyle w:val="JuList"/>
        <w:rPr>
          <w:lang w:val="fr-FR"/>
        </w:rPr>
      </w:pPr>
    </w:p>
    <w:p w:rsidRPr="00CF0D0A" w:rsidR="00E77CB3" w:rsidP="00CF0D0A" w:rsidRDefault="00A11DD1">
      <w:pPr>
        <w:pStyle w:val="JuList"/>
        <w:rPr>
          <w:lang w:val="fr-FR"/>
        </w:rPr>
      </w:pPr>
      <w:r w:rsidRPr="00CF0D0A">
        <w:rPr>
          <w:lang w:val="fr-FR"/>
        </w:rPr>
        <w:t>2</w:t>
      </w:r>
      <w:r w:rsidRPr="00CF0D0A" w:rsidR="00E77CB3">
        <w:rPr>
          <w:lang w:val="fr-FR"/>
        </w:rPr>
        <w:t>.  </w:t>
      </w:r>
      <w:r w:rsidRPr="00CF0D0A" w:rsidR="00E77CB3">
        <w:rPr>
          <w:i/>
          <w:lang w:val="fr-FR"/>
        </w:rPr>
        <w:t>Dit</w:t>
      </w:r>
      <w:r w:rsidRPr="00CF0D0A" w:rsidR="00E77CB3">
        <w:rPr>
          <w:lang w:val="fr-FR"/>
        </w:rPr>
        <w:t xml:space="preserve"> qu</w:t>
      </w:r>
      <w:r w:rsidRPr="00CF0D0A" w:rsidR="00CF0D0A">
        <w:rPr>
          <w:lang w:val="fr-FR"/>
        </w:rPr>
        <w:t>’</w:t>
      </w:r>
      <w:r w:rsidRPr="00CF0D0A" w:rsidR="00E77CB3">
        <w:rPr>
          <w:lang w:val="fr-FR"/>
        </w:rPr>
        <w:t>il y a eu violation de l</w:t>
      </w:r>
      <w:r w:rsidRPr="00CF0D0A" w:rsidR="00CF0D0A">
        <w:rPr>
          <w:lang w:val="fr-FR"/>
        </w:rPr>
        <w:t>’</w:t>
      </w:r>
      <w:r w:rsidRPr="00CF0D0A" w:rsidR="00E77CB3">
        <w:rPr>
          <w:lang w:val="fr-FR"/>
        </w:rPr>
        <w:t xml:space="preserve">article </w:t>
      </w:r>
      <w:r w:rsidRPr="00CF0D0A" w:rsidR="000F57E2">
        <w:rPr>
          <w:lang w:val="fr-FR"/>
        </w:rPr>
        <w:t>6 § 2</w:t>
      </w:r>
      <w:r w:rsidRPr="00CF0D0A" w:rsidR="00E77CB3">
        <w:rPr>
          <w:lang w:val="fr-FR"/>
        </w:rPr>
        <w:t xml:space="preserve"> de la Convention ;</w:t>
      </w:r>
    </w:p>
    <w:p w:rsidRPr="00CF0D0A" w:rsidR="00A2688E" w:rsidP="00CF0D0A" w:rsidRDefault="00A2688E">
      <w:pPr>
        <w:pStyle w:val="JuList"/>
        <w:ind w:left="0" w:firstLine="0"/>
        <w:rPr>
          <w:lang w:val="fr-FR"/>
        </w:rPr>
      </w:pPr>
    </w:p>
    <w:p w:rsidRPr="00CF0D0A" w:rsidR="00E77CB3" w:rsidP="00CF0D0A" w:rsidRDefault="00A11DD1">
      <w:pPr>
        <w:pStyle w:val="JuList"/>
        <w:rPr>
          <w:lang w:val="fr-FR"/>
        </w:rPr>
      </w:pPr>
      <w:r w:rsidRPr="00CF0D0A">
        <w:rPr>
          <w:lang w:val="fr-FR"/>
        </w:rPr>
        <w:t>3</w:t>
      </w:r>
      <w:r w:rsidRPr="00CF0D0A" w:rsidR="00E77CB3">
        <w:rPr>
          <w:lang w:val="fr-FR"/>
        </w:rPr>
        <w:t>.  </w:t>
      </w:r>
      <w:r w:rsidRPr="00CF0D0A" w:rsidR="00E77CB3">
        <w:rPr>
          <w:i/>
          <w:lang w:val="fr-FR"/>
        </w:rPr>
        <w:t>Dit</w:t>
      </w:r>
      <w:r w:rsidRPr="00CF0D0A" w:rsidR="00E77CB3">
        <w:rPr>
          <w:lang w:val="fr-FR"/>
        </w:rPr>
        <w:t xml:space="preserve"> qu</w:t>
      </w:r>
      <w:r w:rsidRPr="00CF0D0A" w:rsidR="00CF0D0A">
        <w:rPr>
          <w:lang w:val="fr-FR"/>
        </w:rPr>
        <w:t>’</w:t>
      </w:r>
      <w:r w:rsidRPr="00CF0D0A" w:rsidR="00E77CB3">
        <w:rPr>
          <w:lang w:val="fr-FR"/>
        </w:rPr>
        <w:t>il y a eu violation de l</w:t>
      </w:r>
      <w:r w:rsidRPr="00CF0D0A" w:rsidR="00CF0D0A">
        <w:rPr>
          <w:lang w:val="fr-FR"/>
        </w:rPr>
        <w:t>’</w:t>
      </w:r>
      <w:r w:rsidRPr="00CF0D0A" w:rsidR="00E77CB3">
        <w:rPr>
          <w:lang w:val="fr-FR"/>
        </w:rPr>
        <w:t xml:space="preserve">article </w:t>
      </w:r>
      <w:r w:rsidRPr="00CF0D0A" w:rsidR="000F57E2">
        <w:rPr>
          <w:lang w:val="fr-FR"/>
        </w:rPr>
        <w:t>13</w:t>
      </w:r>
      <w:r w:rsidRPr="00CF0D0A" w:rsidR="00E77CB3">
        <w:rPr>
          <w:lang w:val="fr-FR"/>
        </w:rPr>
        <w:t xml:space="preserve"> de la Convention</w:t>
      </w:r>
      <w:r w:rsidRPr="00CF0D0A" w:rsidR="00E24A85">
        <w:rPr>
          <w:lang w:val="fr-FR"/>
        </w:rPr>
        <w:t xml:space="preserve"> combiné avec l</w:t>
      </w:r>
      <w:r w:rsidRPr="00CF0D0A" w:rsidR="00CF0D0A">
        <w:rPr>
          <w:lang w:val="fr-FR"/>
        </w:rPr>
        <w:t>’</w:t>
      </w:r>
      <w:r w:rsidRPr="00CF0D0A" w:rsidR="00E24A85">
        <w:rPr>
          <w:lang w:val="fr-FR"/>
        </w:rPr>
        <w:t>article 6 § 2</w:t>
      </w:r>
      <w:r w:rsidRPr="00CF0D0A" w:rsidR="00E77CB3">
        <w:rPr>
          <w:lang w:val="fr-FR"/>
        </w:rPr>
        <w:t> ;</w:t>
      </w:r>
    </w:p>
    <w:p w:rsidRPr="00CF0D0A" w:rsidR="00E77CB3" w:rsidP="00CF0D0A" w:rsidRDefault="00E77CB3">
      <w:pPr>
        <w:pStyle w:val="JuList"/>
        <w:rPr>
          <w:lang w:val="fr-FR"/>
        </w:rPr>
      </w:pPr>
    </w:p>
    <w:p w:rsidRPr="00CF0D0A" w:rsidR="00E77CB3" w:rsidP="00CF0D0A" w:rsidRDefault="00A11DD1">
      <w:pPr>
        <w:pStyle w:val="JuList"/>
        <w:rPr>
          <w:lang w:val="fr-FR"/>
        </w:rPr>
      </w:pPr>
      <w:r w:rsidRPr="00CF0D0A">
        <w:rPr>
          <w:lang w:val="fr-FR"/>
        </w:rPr>
        <w:t>4</w:t>
      </w:r>
      <w:r w:rsidRPr="00CF0D0A" w:rsidR="00E77CB3">
        <w:rPr>
          <w:lang w:val="fr-FR"/>
        </w:rPr>
        <w:t>.  </w:t>
      </w:r>
      <w:r w:rsidRPr="00CF0D0A" w:rsidR="00E77CB3">
        <w:rPr>
          <w:i/>
          <w:lang w:val="fr-FR"/>
        </w:rPr>
        <w:t>Dit</w:t>
      </w:r>
    </w:p>
    <w:p w:rsidRPr="00CF0D0A" w:rsidR="00E77CB3" w:rsidP="00CF0D0A" w:rsidRDefault="00E77CB3">
      <w:pPr>
        <w:pStyle w:val="JuLista"/>
        <w:rPr>
          <w:lang w:val="fr-FR"/>
        </w:rPr>
      </w:pPr>
      <w:r w:rsidRPr="00CF0D0A">
        <w:rPr>
          <w:lang w:val="fr-FR"/>
        </w:rPr>
        <w:t>a)  que l</w:t>
      </w:r>
      <w:r w:rsidRPr="00CF0D0A" w:rsidR="00CF0D0A">
        <w:rPr>
          <w:lang w:val="fr-FR"/>
        </w:rPr>
        <w:t>’</w:t>
      </w:r>
      <w:r w:rsidRPr="00CF0D0A">
        <w:rPr>
          <w:lang w:val="fr-FR"/>
        </w:rPr>
        <w:t xml:space="preserve">État défendeur doit verser </w:t>
      </w:r>
      <w:r w:rsidRPr="00CF0D0A" w:rsidR="00F10417">
        <w:rPr>
          <w:lang w:val="fr-FR"/>
        </w:rPr>
        <w:t>aux requérants</w:t>
      </w:r>
      <w:r w:rsidRPr="00CF0D0A">
        <w:rPr>
          <w:lang w:val="fr-FR"/>
        </w:rPr>
        <w:t>, dans les trois mois</w:t>
      </w:r>
      <w:r w:rsidRPr="00CF0D0A" w:rsidR="000F57E2">
        <w:rPr>
          <w:lang w:val="fr-FR"/>
        </w:rPr>
        <w:t xml:space="preserve"> </w:t>
      </w:r>
      <w:r w:rsidRPr="00CF0D0A" w:rsidR="00F10417">
        <w:rPr>
          <w:lang w:val="fr-FR"/>
        </w:rPr>
        <w:t>à compter du jour où l</w:t>
      </w:r>
      <w:r w:rsidRPr="00CF0D0A" w:rsidR="00CF0D0A">
        <w:rPr>
          <w:lang w:val="fr-FR"/>
        </w:rPr>
        <w:t>’</w:t>
      </w:r>
      <w:r w:rsidRPr="00CF0D0A" w:rsidR="00F10417">
        <w:rPr>
          <w:lang w:val="fr-FR"/>
        </w:rPr>
        <w:t>arrêt sera devenu définitif conformément à l</w:t>
      </w:r>
      <w:r w:rsidRPr="00CF0D0A" w:rsidR="00CF0D0A">
        <w:rPr>
          <w:lang w:val="fr-FR"/>
        </w:rPr>
        <w:t>’</w:t>
      </w:r>
      <w:r w:rsidRPr="00CF0D0A" w:rsidR="00F10417">
        <w:rPr>
          <w:lang w:val="fr-FR"/>
        </w:rPr>
        <w:t>article 44 § 2 de la Convention</w:t>
      </w:r>
      <w:r w:rsidRPr="00CF0D0A">
        <w:rPr>
          <w:lang w:val="fr-FR"/>
        </w:rPr>
        <w:t xml:space="preserve">, les sommes suivantes, à convertir en </w:t>
      </w:r>
      <w:proofErr w:type="spellStart"/>
      <w:r w:rsidRPr="00CF0D0A" w:rsidR="00EB4FBF">
        <w:rPr>
          <w:lang w:val="fr-FR" w:eastAsia="en-GB"/>
        </w:rPr>
        <w:t>levs</w:t>
      </w:r>
      <w:proofErr w:type="spellEnd"/>
      <w:r w:rsidRPr="00CF0D0A" w:rsidR="00EB4FBF">
        <w:rPr>
          <w:lang w:val="fr-FR" w:eastAsia="en-GB"/>
        </w:rPr>
        <w:t xml:space="preserve"> bulgares</w:t>
      </w:r>
      <w:r w:rsidRPr="00CF0D0A">
        <w:rPr>
          <w:lang w:val="fr-FR"/>
        </w:rPr>
        <w:t>, au taux applicable à la date du règlemen</w:t>
      </w:r>
      <w:r w:rsidRPr="00CF0D0A" w:rsidR="00410A97">
        <w:rPr>
          <w:lang w:val="fr-FR"/>
        </w:rPr>
        <w:t>t</w:t>
      </w:r>
      <w:r w:rsidRPr="00CF0D0A">
        <w:rPr>
          <w:lang w:val="fr-FR"/>
        </w:rPr>
        <w:t> :</w:t>
      </w:r>
    </w:p>
    <w:p w:rsidRPr="00CF0D0A" w:rsidR="00E77CB3" w:rsidP="00CF0D0A" w:rsidRDefault="00E77CB3">
      <w:pPr>
        <w:pStyle w:val="JuListi"/>
        <w:rPr>
          <w:lang w:val="fr-FR" w:eastAsia="en-GB"/>
        </w:rPr>
      </w:pPr>
      <w:r w:rsidRPr="00CF0D0A">
        <w:rPr>
          <w:lang w:val="fr-FR" w:eastAsia="en-GB"/>
        </w:rPr>
        <w:t>i</w:t>
      </w:r>
      <w:r w:rsidRPr="00CF0D0A" w:rsidR="004763E8">
        <w:rPr>
          <w:lang w:val="fr-FR" w:eastAsia="en-GB"/>
        </w:rPr>
        <w:t>.</w:t>
      </w:r>
      <w:r w:rsidRPr="00CF0D0A">
        <w:rPr>
          <w:lang w:val="fr-FR" w:eastAsia="en-GB"/>
        </w:rPr>
        <w:t>  </w:t>
      </w:r>
      <w:r w:rsidRPr="00CF0D0A" w:rsidR="005551FA">
        <w:rPr>
          <w:lang w:val="fr-FR" w:eastAsia="en-GB"/>
        </w:rPr>
        <w:t>5 000</w:t>
      </w:r>
      <w:r w:rsidRPr="00CF0D0A" w:rsidR="000F57E2">
        <w:rPr>
          <w:lang w:val="fr-FR" w:eastAsia="en-GB"/>
        </w:rPr>
        <w:t xml:space="preserve"> EUR</w:t>
      </w:r>
      <w:r w:rsidRPr="00CF0D0A">
        <w:rPr>
          <w:lang w:val="fr-FR" w:eastAsia="en-GB"/>
        </w:rPr>
        <w:t xml:space="preserve"> (</w:t>
      </w:r>
      <w:r w:rsidRPr="00CF0D0A" w:rsidR="005551FA">
        <w:rPr>
          <w:lang w:val="fr-FR" w:eastAsia="en-GB"/>
        </w:rPr>
        <w:t xml:space="preserve">cinq </w:t>
      </w:r>
      <w:r w:rsidRPr="00CF0D0A" w:rsidR="000F57E2">
        <w:rPr>
          <w:lang w:val="fr-FR" w:eastAsia="en-GB"/>
        </w:rPr>
        <w:t xml:space="preserve">mille </w:t>
      </w:r>
      <w:r w:rsidRPr="00CF0D0A">
        <w:rPr>
          <w:lang w:val="fr-FR" w:eastAsia="en-GB"/>
        </w:rPr>
        <w:t>euros), plus tout montant pouvant être dû à titre d</w:t>
      </w:r>
      <w:r w:rsidRPr="00CF0D0A" w:rsidR="00CF0D0A">
        <w:rPr>
          <w:lang w:val="fr-FR" w:eastAsia="en-GB"/>
        </w:rPr>
        <w:t>’</w:t>
      </w:r>
      <w:r w:rsidRPr="00CF0D0A">
        <w:rPr>
          <w:lang w:val="fr-FR" w:eastAsia="en-GB"/>
        </w:rPr>
        <w:t>impôt, pour dommage moral</w:t>
      </w:r>
      <w:r w:rsidRPr="00CF0D0A" w:rsidR="000F57E2">
        <w:rPr>
          <w:lang w:val="fr-FR" w:eastAsia="en-GB"/>
        </w:rPr>
        <w:t xml:space="preserve">, à chacun des trois requérants M. </w:t>
      </w:r>
      <w:proofErr w:type="spellStart"/>
      <w:r w:rsidRPr="00CF0D0A" w:rsidR="000F57E2">
        <w:rPr>
          <w:lang w:val="fr-FR" w:eastAsia="en-GB"/>
        </w:rPr>
        <w:t>Svetlozar</w:t>
      </w:r>
      <w:proofErr w:type="spellEnd"/>
      <w:r w:rsidRPr="00CF0D0A" w:rsidR="000F57E2">
        <w:rPr>
          <w:lang w:val="fr-FR" w:eastAsia="en-GB"/>
        </w:rPr>
        <w:t xml:space="preserve"> </w:t>
      </w:r>
      <w:proofErr w:type="spellStart"/>
      <w:r w:rsidRPr="00CF0D0A" w:rsidR="000F57E2">
        <w:rPr>
          <w:lang w:val="fr-FR" w:eastAsia="en-GB"/>
        </w:rPr>
        <w:t>Lolov</w:t>
      </w:r>
      <w:proofErr w:type="spellEnd"/>
      <w:r w:rsidRPr="00CF0D0A" w:rsidR="000F57E2">
        <w:rPr>
          <w:lang w:val="fr-FR" w:eastAsia="en-GB"/>
        </w:rPr>
        <w:t>, M</w:t>
      </w:r>
      <w:r w:rsidRPr="00CF0D0A" w:rsidR="000F57E2">
        <w:rPr>
          <w:vertAlign w:val="superscript"/>
          <w:lang w:val="fr-FR" w:eastAsia="en-GB"/>
        </w:rPr>
        <w:t>me</w:t>
      </w:r>
      <w:r w:rsidRPr="00CF0D0A" w:rsidR="000F57E2">
        <w:rPr>
          <w:lang w:val="fr-FR" w:eastAsia="en-GB"/>
        </w:rPr>
        <w:t xml:space="preserve"> </w:t>
      </w:r>
      <w:proofErr w:type="spellStart"/>
      <w:r w:rsidRPr="00CF0D0A" w:rsidR="000F57E2">
        <w:rPr>
          <w:lang w:val="fr-FR" w:eastAsia="en-GB"/>
        </w:rPr>
        <w:t>Rumyana</w:t>
      </w:r>
      <w:proofErr w:type="spellEnd"/>
      <w:r w:rsidRPr="00CF0D0A" w:rsidR="000F57E2">
        <w:rPr>
          <w:lang w:val="fr-FR" w:eastAsia="en-GB"/>
        </w:rPr>
        <w:t xml:space="preserve"> </w:t>
      </w:r>
      <w:proofErr w:type="spellStart"/>
      <w:r w:rsidRPr="00CF0D0A" w:rsidR="000F57E2">
        <w:rPr>
          <w:lang w:val="fr-FR" w:eastAsia="en-GB"/>
        </w:rPr>
        <w:t>L</w:t>
      </w:r>
      <w:r w:rsidRPr="00CF0D0A" w:rsidR="000A2A15">
        <w:rPr>
          <w:lang w:val="fr-FR" w:eastAsia="en-GB"/>
        </w:rPr>
        <w:t>o</w:t>
      </w:r>
      <w:r w:rsidRPr="00CF0D0A" w:rsidR="000F57E2">
        <w:rPr>
          <w:lang w:val="fr-FR" w:eastAsia="en-GB"/>
        </w:rPr>
        <w:t>lova</w:t>
      </w:r>
      <w:proofErr w:type="spellEnd"/>
      <w:r w:rsidRPr="00CF0D0A" w:rsidR="000F57E2">
        <w:rPr>
          <w:lang w:val="fr-FR" w:eastAsia="en-GB"/>
        </w:rPr>
        <w:t xml:space="preserve"> et M.</w:t>
      </w:r>
      <w:r w:rsidRPr="00CF0D0A" w:rsidR="00396BA0">
        <w:rPr>
          <w:lang w:val="fr-FR" w:eastAsia="en-GB"/>
        </w:rPr>
        <w:t> </w:t>
      </w:r>
      <w:proofErr w:type="spellStart"/>
      <w:r w:rsidRPr="007573E3" w:rsidR="000F57E2">
        <w:rPr>
          <w:lang w:val="fr-FR"/>
        </w:rPr>
        <w:t>Rangel</w:t>
      </w:r>
      <w:proofErr w:type="spellEnd"/>
      <w:r w:rsidRPr="00CF0D0A" w:rsidR="000F57E2">
        <w:rPr>
          <w:lang w:val="fr-FR" w:eastAsia="en-GB"/>
        </w:rPr>
        <w:t xml:space="preserve"> </w:t>
      </w:r>
      <w:proofErr w:type="spellStart"/>
      <w:r w:rsidRPr="00CF0D0A" w:rsidR="000F57E2">
        <w:rPr>
          <w:lang w:val="fr-FR" w:eastAsia="en-GB"/>
        </w:rPr>
        <w:t>Stanchev</w:t>
      </w:r>
      <w:proofErr w:type="spellEnd"/>
      <w:r w:rsidRPr="00CF0D0A" w:rsidR="00E24A85">
        <w:rPr>
          <w:lang w:val="fr-FR" w:eastAsia="en-GB"/>
        </w:rPr>
        <w:t>,</w:t>
      </w:r>
    </w:p>
    <w:p w:rsidRPr="00CF0D0A" w:rsidR="00E77CB3" w:rsidP="00CF0D0A" w:rsidRDefault="00E77CB3">
      <w:pPr>
        <w:pStyle w:val="JuListi"/>
        <w:rPr>
          <w:lang w:val="fr-FR" w:eastAsia="en-GB"/>
        </w:rPr>
      </w:pPr>
      <w:r w:rsidRPr="00CF0D0A">
        <w:rPr>
          <w:lang w:val="fr-FR" w:eastAsia="en-GB"/>
        </w:rPr>
        <w:t>ii</w:t>
      </w:r>
      <w:r w:rsidRPr="00CF0D0A" w:rsidR="004763E8">
        <w:rPr>
          <w:lang w:val="fr-FR" w:eastAsia="en-GB"/>
        </w:rPr>
        <w:t>.</w:t>
      </w:r>
      <w:r w:rsidRPr="00CF0D0A">
        <w:rPr>
          <w:lang w:val="fr-FR" w:eastAsia="en-GB"/>
        </w:rPr>
        <w:t>  </w:t>
      </w:r>
      <w:r w:rsidRPr="00CF0D0A" w:rsidR="000F57E2">
        <w:rPr>
          <w:lang w:val="fr-FR" w:eastAsia="en-GB"/>
        </w:rPr>
        <w:t xml:space="preserve">3 192,95 </w:t>
      </w:r>
      <w:r w:rsidRPr="00CF0D0A">
        <w:rPr>
          <w:lang w:val="fr-FR" w:eastAsia="en-GB"/>
        </w:rPr>
        <w:t>EUR (</w:t>
      </w:r>
      <w:r w:rsidRPr="00CF0D0A" w:rsidR="000F57E2">
        <w:rPr>
          <w:lang w:val="fr-FR" w:eastAsia="en-GB"/>
        </w:rPr>
        <w:t xml:space="preserve">trois mille cent quatre-vingt-douze </w:t>
      </w:r>
      <w:r w:rsidRPr="00CF0D0A">
        <w:rPr>
          <w:lang w:val="fr-FR" w:eastAsia="en-GB"/>
        </w:rPr>
        <w:t>euros</w:t>
      </w:r>
      <w:r w:rsidRPr="00CF0D0A" w:rsidR="000F57E2">
        <w:rPr>
          <w:lang w:val="fr-FR" w:eastAsia="en-GB"/>
        </w:rPr>
        <w:t xml:space="preserve"> et quatre-vingt-quinze cents</w:t>
      </w:r>
      <w:r w:rsidRPr="00CF0D0A">
        <w:rPr>
          <w:lang w:val="fr-FR" w:eastAsia="en-GB"/>
        </w:rPr>
        <w:t xml:space="preserve">), plus tout montant </w:t>
      </w:r>
      <w:r w:rsidRPr="00CF0D0A" w:rsidR="005E37C6">
        <w:rPr>
          <w:lang w:val="fr-FR" w:eastAsia="en-GB"/>
        </w:rPr>
        <w:t xml:space="preserve">pouvant être dû par </w:t>
      </w:r>
      <w:r w:rsidRPr="00CF0D0A" w:rsidR="00F10417">
        <w:rPr>
          <w:lang w:val="fr-FR"/>
        </w:rPr>
        <w:t>les requérants</w:t>
      </w:r>
      <w:r w:rsidRPr="00CF0D0A" w:rsidR="005E37C6">
        <w:rPr>
          <w:lang w:val="fr-FR" w:eastAsia="en-GB"/>
        </w:rPr>
        <w:t xml:space="preserve"> à titre d</w:t>
      </w:r>
      <w:r w:rsidRPr="00CF0D0A" w:rsidR="00CF0D0A">
        <w:rPr>
          <w:lang w:val="fr-FR" w:eastAsia="en-GB"/>
        </w:rPr>
        <w:t>’</w:t>
      </w:r>
      <w:r w:rsidRPr="00CF0D0A" w:rsidR="005E37C6">
        <w:rPr>
          <w:lang w:val="fr-FR" w:eastAsia="en-GB"/>
        </w:rPr>
        <w:t>impôt, pour frais et dépens</w:t>
      </w:r>
      <w:r w:rsidRPr="00CF0D0A" w:rsidR="000F57E2">
        <w:rPr>
          <w:lang w:val="fr-FR" w:eastAsia="en-GB"/>
        </w:rPr>
        <w:t xml:space="preserve">, </w:t>
      </w:r>
      <w:r w:rsidRPr="00CF0D0A" w:rsidR="00E24A85">
        <w:rPr>
          <w:lang w:val="fr-FR" w:eastAsia="en-GB"/>
        </w:rPr>
        <w:t xml:space="preserve">selon les modalités suivantes : </w:t>
      </w:r>
      <w:r w:rsidRPr="00CF0D0A" w:rsidR="000F57E2">
        <w:rPr>
          <w:lang w:val="fr-FR" w:eastAsia="en-GB"/>
        </w:rPr>
        <w:t>2 000 EUR (deux mille euros) à verser à M.</w:t>
      </w:r>
      <w:r w:rsidRPr="00CF0D0A" w:rsidR="00396BA0">
        <w:rPr>
          <w:lang w:val="fr-FR" w:eastAsia="en-GB"/>
        </w:rPr>
        <w:t> </w:t>
      </w:r>
      <w:proofErr w:type="spellStart"/>
      <w:r w:rsidRPr="00CF0D0A" w:rsidR="000F57E2">
        <w:rPr>
          <w:lang w:val="fr-FR" w:eastAsia="en-GB"/>
        </w:rPr>
        <w:t>Svetlozar</w:t>
      </w:r>
      <w:proofErr w:type="spellEnd"/>
      <w:r w:rsidRPr="00CF0D0A" w:rsidR="000F57E2">
        <w:rPr>
          <w:lang w:val="fr-FR" w:eastAsia="en-GB"/>
        </w:rPr>
        <w:t xml:space="preserve"> </w:t>
      </w:r>
      <w:proofErr w:type="spellStart"/>
      <w:r w:rsidRPr="00CF0D0A" w:rsidR="000F57E2">
        <w:rPr>
          <w:lang w:val="fr-FR" w:eastAsia="en-GB"/>
        </w:rPr>
        <w:t>Lolov</w:t>
      </w:r>
      <w:proofErr w:type="spellEnd"/>
      <w:r w:rsidRPr="00CF0D0A" w:rsidR="000F57E2">
        <w:rPr>
          <w:lang w:val="fr-FR" w:eastAsia="en-GB"/>
        </w:rPr>
        <w:t xml:space="preserve">, 1 000 EUR (mille euros) à verser à M. </w:t>
      </w:r>
      <w:proofErr w:type="spellStart"/>
      <w:r w:rsidRPr="00CF0D0A" w:rsidR="000F57E2">
        <w:rPr>
          <w:lang w:val="fr-FR" w:eastAsia="en-GB"/>
        </w:rPr>
        <w:t>Rangel</w:t>
      </w:r>
      <w:proofErr w:type="spellEnd"/>
      <w:r w:rsidRPr="00CF0D0A" w:rsidR="000F57E2">
        <w:rPr>
          <w:lang w:val="fr-FR" w:eastAsia="en-GB"/>
        </w:rPr>
        <w:t xml:space="preserve"> </w:t>
      </w:r>
      <w:proofErr w:type="spellStart"/>
      <w:r w:rsidRPr="00CF0D0A" w:rsidR="000F57E2">
        <w:rPr>
          <w:lang w:val="fr-FR" w:eastAsia="en-GB"/>
        </w:rPr>
        <w:t>Stanchev</w:t>
      </w:r>
      <w:proofErr w:type="spellEnd"/>
      <w:r w:rsidRPr="00CF0D0A" w:rsidR="000F57E2">
        <w:rPr>
          <w:lang w:val="fr-FR" w:eastAsia="en-GB"/>
        </w:rPr>
        <w:t xml:space="preserve"> et 192,95 EUR (cent quatre-vingt-douze euros et quatre</w:t>
      </w:r>
      <w:r w:rsidRPr="00CF0D0A" w:rsidR="00F67996">
        <w:rPr>
          <w:lang w:val="fr-FR" w:eastAsia="en-GB"/>
        </w:rPr>
        <w:noBreakHyphen/>
      </w:r>
      <w:r w:rsidRPr="00CF0D0A" w:rsidR="000F57E2">
        <w:rPr>
          <w:lang w:val="fr-FR" w:eastAsia="en-GB"/>
        </w:rPr>
        <w:t>vingt-quinze cents) à verser sur le compte du cabinet d</w:t>
      </w:r>
      <w:r w:rsidRPr="00CF0D0A" w:rsidR="00CF0D0A">
        <w:rPr>
          <w:lang w:val="fr-FR" w:eastAsia="en-GB"/>
        </w:rPr>
        <w:t>’</w:t>
      </w:r>
      <w:r w:rsidRPr="00CF0D0A" w:rsidR="000F57E2">
        <w:rPr>
          <w:lang w:val="fr-FR" w:eastAsia="en-GB"/>
        </w:rPr>
        <w:t xml:space="preserve">avocats </w:t>
      </w:r>
      <w:proofErr w:type="spellStart"/>
      <w:r w:rsidRPr="00CF0D0A" w:rsidR="000F57E2">
        <w:rPr>
          <w:lang w:val="fr-FR" w:eastAsia="en-GB"/>
        </w:rPr>
        <w:t>Ekimdzhiev</w:t>
      </w:r>
      <w:proofErr w:type="spellEnd"/>
      <w:r w:rsidRPr="00CF0D0A" w:rsidR="000F57E2">
        <w:rPr>
          <w:lang w:val="fr-FR" w:eastAsia="en-GB"/>
        </w:rPr>
        <w:t xml:space="preserve"> et partenaires </w:t>
      </w:r>
      <w:r w:rsidRPr="00CF0D0A">
        <w:rPr>
          <w:lang w:val="fr-FR" w:eastAsia="en-GB"/>
        </w:rPr>
        <w:t>;</w:t>
      </w:r>
    </w:p>
    <w:p w:rsidRPr="00CF0D0A" w:rsidR="003175BA" w:rsidP="00CF0D0A" w:rsidRDefault="00E77CB3">
      <w:pPr>
        <w:pStyle w:val="JuLista"/>
        <w:rPr>
          <w:lang w:val="fr-FR"/>
        </w:rPr>
      </w:pPr>
      <w:r w:rsidRPr="00CF0D0A">
        <w:rPr>
          <w:lang w:val="fr-FR"/>
        </w:rPr>
        <w:t>b)  qu</w:t>
      </w:r>
      <w:r w:rsidRPr="00CF0D0A" w:rsidR="00CF0D0A">
        <w:rPr>
          <w:lang w:val="fr-FR"/>
        </w:rPr>
        <w:t>’</w:t>
      </w:r>
      <w:r w:rsidRPr="00CF0D0A">
        <w:rPr>
          <w:lang w:val="fr-FR"/>
        </w:rPr>
        <w:t>à compter de l</w:t>
      </w:r>
      <w:r w:rsidRPr="00CF0D0A" w:rsidR="00CF0D0A">
        <w:rPr>
          <w:lang w:val="fr-FR"/>
        </w:rPr>
        <w:t>’</w:t>
      </w:r>
      <w:r w:rsidRPr="00CF0D0A">
        <w:rPr>
          <w:lang w:val="fr-FR"/>
        </w:rPr>
        <w:t>expiration dudit délai et jusqu</w:t>
      </w:r>
      <w:r w:rsidRPr="00CF0D0A" w:rsidR="00CF0D0A">
        <w:rPr>
          <w:lang w:val="fr-FR"/>
        </w:rPr>
        <w:t>’</w:t>
      </w:r>
      <w:r w:rsidRPr="00CF0D0A">
        <w:rPr>
          <w:lang w:val="fr-FR"/>
        </w:rPr>
        <w:t>au versement, ces montants seront à majorer d</w:t>
      </w:r>
      <w:r w:rsidRPr="00CF0D0A" w:rsidR="00CF0D0A">
        <w:rPr>
          <w:lang w:val="fr-FR"/>
        </w:rPr>
        <w:t>’</w:t>
      </w:r>
      <w:r w:rsidRPr="00CF0D0A">
        <w:rPr>
          <w:lang w:val="fr-FR"/>
        </w:rPr>
        <w:t>un intérêt simple à un taux égal à celui de la facilité de prêt marginal de la Banque centrale européenne applicable pendant cette période, augmenté de trois points de pourcentage ;</w:t>
      </w:r>
    </w:p>
    <w:p w:rsidRPr="00CF0D0A" w:rsidR="00E77CB3" w:rsidP="00CF0D0A" w:rsidRDefault="00E77CB3">
      <w:pPr>
        <w:pStyle w:val="JuLista"/>
        <w:rPr>
          <w:lang w:val="fr-FR"/>
        </w:rPr>
      </w:pPr>
    </w:p>
    <w:p w:rsidRPr="00CF0D0A" w:rsidR="00E77CB3" w:rsidP="00CF0D0A" w:rsidRDefault="00A11DD1">
      <w:pPr>
        <w:pStyle w:val="JuList"/>
        <w:rPr>
          <w:lang w:val="fr-FR"/>
        </w:rPr>
      </w:pPr>
      <w:r w:rsidRPr="00CF0D0A">
        <w:rPr>
          <w:lang w:val="fr-FR"/>
        </w:rPr>
        <w:t>5</w:t>
      </w:r>
      <w:r w:rsidRPr="00CF0D0A" w:rsidR="00E77CB3">
        <w:rPr>
          <w:lang w:val="fr-FR"/>
        </w:rPr>
        <w:t>.  </w:t>
      </w:r>
      <w:r w:rsidRPr="00CF0D0A" w:rsidR="00E77CB3">
        <w:rPr>
          <w:i/>
          <w:lang w:val="fr-FR"/>
        </w:rPr>
        <w:t>Rejette</w:t>
      </w:r>
      <w:r w:rsidRPr="00CF0D0A" w:rsidR="00E77CB3">
        <w:rPr>
          <w:lang w:val="fr-FR"/>
        </w:rPr>
        <w:t xml:space="preserve"> la demande de satisfaction équitable pour le surplus.</w:t>
      </w:r>
    </w:p>
    <w:p w:rsidRPr="00CF0D0A" w:rsidR="00E77CB3" w:rsidP="00CF0D0A" w:rsidRDefault="00E77CB3">
      <w:pPr>
        <w:pStyle w:val="JuParaLast"/>
        <w:keepNext w:val="0"/>
        <w:keepLines w:val="0"/>
        <w:rPr>
          <w:lang w:val="fr-FR"/>
        </w:rPr>
      </w:pPr>
      <w:r w:rsidRPr="00CF0D0A">
        <w:rPr>
          <w:lang w:val="fr-FR"/>
        </w:rPr>
        <w:t>Fait en françai</w:t>
      </w:r>
      <w:r w:rsidRPr="00CF0D0A" w:rsidR="00CF0D0A">
        <w:rPr>
          <w:lang w:val="fr-FR"/>
        </w:rPr>
        <w:t xml:space="preserve">s, puis communiqué par écrit le </w:t>
      </w:r>
      <w:r w:rsidRPr="00CF0D0A" w:rsidR="00F67996">
        <w:rPr>
          <w:lang w:val="fr-FR"/>
        </w:rPr>
        <w:t>21 février 2019</w:t>
      </w:r>
      <w:r w:rsidRPr="00CF0D0A">
        <w:rPr>
          <w:lang w:val="fr-FR"/>
        </w:rPr>
        <w:t>, en application de l</w:t>
      </w:r>
      <w:r w:rsidRPr="00CF0D0A" w:rsidR="00CF0D0A">
        <w:rPr>
          <w:lang w:val="fr-FR"/>
        </w:rPr>
        <w:t>’</w:t>
      </w:r>
      <w:r w:rsidRPr="00CF0D0A">
        <w:rPr>
          <w:lang w:val="fr-FR"/>
        </w:rPr>
        <w:t>article 77 §§ 2 et 3 du règlement</w:t>
      </w:r>
      <w:r w:rsidRPr="00CF0D0A" w:rsidR="00AC0824">
        <w:rPr>
          <w:lang w:val="fr-FR"/>
        </w:rPr>
        <w:t xml:space="preserve"> de la Cour</w:t>
      </w:r>
      <w:r w:rsidRPr="00CF0D0A">
        <w:rPr>
          <w:lang w:val="fr-FR"/>
        </w:rPr>
        <w:t>.</w:t>
      </w:r>
    </w:p>
    <w:p w:rsidRPr="00CF0D0A" w:rsidR="004D15F3" w:rsidP="00CF0D0A" w:rsidRDefault="00F10417">
      <w:pPr>
        <w:pStyle w:val="JuSigned"/>
        <w:rPr>
          <w:lang w:val="de-DE"/>
        </w:rPr>
      </w:pPr>
      <w:r w:rsidRPr="00CF0D0A">
        <w:rPr>
          <w:lang w:val="fr-FR"/>
        </w:rPr>
        <w:tab/>
      </w:r>
      <w:r w:rsidRPr="00CF0D0A" w:rsidR="00C31EBC">
        <w:rPr>
          <w:lang w:val="de-DE"/>
        </w:rPr>
        <w:t>Milan</w:t>
      </w:r>
      <w:r w:rsidRPr="00CF0D0A">
        <w:rPr>
          <w:lang w:val="de-DE"/>
        </w:rPr>
        <w:t xml:space="preserve"> </w:t>
      </w:r>
      <w:proofErr w:type="spellStart"/>
      <w:r w:rsidRPr="00CF0D0A" w:rsidR="00C31EBC">
        <w:rPr>
          <w:lang w:val="de-DE"/>
        </w:rPr>
        <w:t>Bla</w:t>
      </w:r>
      <w:r w:rsidRPr="00CF0D0A" w:rsidR="00C31EBC">
        <w:rPr>
          <w:rFonts w:cstheme="minorHAnsi"/>
          <w:lang w:val="de-DE"/>
        </w:rPr>
        <w:t>š</w:t>
      </w:r>
      <w:r w:rsidRPr="00CF0D0A" w:rsidR="00C31EBC">
        <w:rPr>
          <w:lang w:val="de-DE"/>
        </w:rPr>
        <w:t>ko</w:t>
      </w:r>
      <w:proofErr w:type="spellEnd"/>
      <w:r w:rsidRPr="00CF0D0A" w:rsidR="00E77CB3">
        <w:rPr>
          <w:lang w:val="de-DE"/>
        </w:rPr>
        <w:tab/>
      </w:r>
      <w:r w:rsidRPr="00CF0D0A">
        <w:rPr>
          <w:szCs w:val="24"/>
          <w:lang w:val="de-DE"/>
        </w:rPr>
        <w:t xml:space="preserve">Angelika </w:t>
      </w:r>
      <w:proofErr w:type="spellStart"/>
      <w:r w:rsidRPr="00CF0D0A">
        <w:rPr>
          <w:szCs w:val="24"/>
          <w:lang w:val="de-DE"/>
        </w:rPr>
        <w:t>Nußberger</w:t>
      </w:r>
      <w:proofErr w:type="spellEnd"/>
      <w:r w:rsidRPr="00CF0D0A" w:rsidR="00E77CB3">
        <w:rPr>
          <w:lang w:val="de-DE"/>
        </w:rPr>
        <w:br/>
      </w:r>
      <w:r w:rsidRPr="00CF0D0A" w:rsidR="00E77CB3">
        <w:rPr>
          <w:lang w:val="de-DE"/>
        </w:rPr>
        <w:tab/>
      </w:r>
      <w:proofErr w:type="spellStart"/>
      <w:r w:rsidRPr="00CF0D0A" w:rsidR="00C31EBC">
        <w:rPr>
          <w:lang w:val="de-DE"/>
        </w:rPr>
        <w:t>Greffier</w:t>
      </w:r>
      <w:proofErr w:type="spellEnd"/>
      <w:r w:rsidRPr="00CF0D0A" w:rsidR="00C31EBC">
        <w:rPr>
          <w:lang w:val="de-DE"/>
        </w:rPr>
        <w:t xml:space="preserve"> </w:t>
      </w:r>
      <w:proofErr w:type="spellStart"/>
      <w:r w:rsidRPr="00CF0D0A" w:rsidR="00C31EBC">
        <w:rPr>
          <w:lang w:val="de-DE"/>
        </w:rPr>
        <w:t>adjoint</w:t>
      </w:r>
      <w:proofErr w:type="spellEnd"/>
      <w:r w:rsidRPr="00CF0D0A" w:rsidR="00E77CB3">
        <w:rPr>
          <w:lang w:val="de-DE"/>
        </w:rPr>
        <w:tab/>
      </w:r>
      <w:proofErr w:type="spellStart"/>
      <w:r w:rsidRPr="00CF0D0A">
        <w:rPr>
          <w:lang w:val="de-DE"/>
        </w:rPr>
        <w:t>Présidente</w:t>
      </w:r>
      <w:proofErr w:type="spellEnd"/>
    </w:p>
    <w:sectPr w:rsidRPr="00CF0D0A" w:rsidR="004D15F3" w:rsidSect="00235148">
      <w:headerReference w:type="even" r:id="rId11"/>
      <w:headerReference w:type="default" r:id="rId12"/>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0BC1" w:rsidRPr="00DE0CDA" w:rsidRDefault="00970BC1" w:rsidP="00E77CB3">
      <w:pPr>
        <w:rPr>
          <w:lang w:val="fr-FR"/>
        </w:rPr>
      </w:pPr>
      <w:r w:rsidRPr="00DE0CDA">
        <w:rPr>
          <w:lang w:val="fr-FR"/>
        </w:rPr>
        <w:separator/>
      </w:r>
    </w:p>
  </w:endnote>
  <w:endnote w:type="continuationSeparator" w:id="0">
    <w:p w:rsidR="00970BC1" w:rsidRPr="00DE0CDA" w:rsidRDefault="00970BC1" w:rsidP="00E77CB3">
      <w:pPr>
        <w:rPr>
          <w:lang w:val="fr-FR"/>
        </w:rPr>
      </w:pPr>
      <w:r w:rsidRPr="00DE0CDA">
        <w:rPr>
          <w:lang w:val="fr-FR"/>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0BC1" w:rsidRPr="00150BFA" w:rsidRDefault="00970BC1" w:rsidP="00970BC1">
    <w:pPr>
      <w:jc w:val="center"/>
    </w:pPr>
    <w:r>
      <w:rPr>
        <w:noProof/>
        <w:lang w:val="en-US" w:eastAsia="ja-JP"/>
      </w:rPr>
      <w:drawing>
        <wp:inline distT="0" distB="0" distL="0" distR="0" wp14:anchorId="35659E22" wp14:editId="16703B7F">
          <wp:extent cx="771525" cy="619125"/>
          <wp:effectExtent l="0" t="0" r="9525" b="9525"/>
          <wp:docPr id="8" name="Picture 8"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70BC1" w:rsidRDefault="00970BC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0BC1" w:rsidRPr="00DE0CDA" w:rsidRDefault="00970BC1" w:rsidP="00E77CB3">
      <w:pPr>
        <w:rPr>
          <w:lang w:val="fr-FR"/>
        </w:rPr>
      </w:pPr>
      <w:r w:rsidRPr="00DE0CDA">
        <w:rPr>
          <w:lang w:val="fr-FR"/>
        </w:rPr>
        <w:separator/>
      </w:r>
    </w:p>
  </w:footnote>
  <w:footnote w:type="continuationSeparator" w:id="0">
    <w:p w:rsidR="00970BC1" w:rsidRPr="00DE0CDA" w:rsidRDefault="00970BC1" w:rsidP="00E77CB3">
      <w:pPr>
        <w:rPr>
          <w:lang w:val="fr-FR"/>
        </w:rPr>
      </w:pPr>
      <w:r w:rsidRPr="00DE0CDA">
        <w:rPr>
          <w:lang w:val="fr-FR"/>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0BC1" w:rsidRPr="00970BC1" w:rsidRDefault="00970BC1" w:rsidP="00970BC1">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0BC1" w:rsidRPr="00A45145" w:rsidRDefault="00970BC1" w:rsidP="00970BC1">
    <w:pPr>
      <w:jc w:val="center"/>
    </w:pPr>
    <w:r>
      <w:rPr>
        <w:noProof/>
        <w:lang w:val="en-US" w:eastAsia="ja-JP"/>
      </w:rPr>
      <w:drawing>
        <wp:inline distT="0" distB="0" distL="0" distR="0" wp14:anchorId="3D8402E4" wp14:editId="0C6FBB00">
          <wp:extent cx="2962275" cy="1219200"/>
          <wp:effectExtent l="0" t="0" r="9525" b="0"/>
          <wp:docPr id="7" name="Picture 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70BC1" w:rsidRDefault="00970BC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0BC1" w:rsidRPr="00DE0CDA" w:rsidRDefault="00970BC1" w:rsidP="00C611D8">
    <w:pPr>
      <w:pStyle w:val="ECHRHeader"/>
      <w:rPr>
        <w:lang w:val="fr-FR"/>
      </w:rPr>
    </w:pPr>
    <w:r>
      <w:rPr>
        <w:rStyle w:val="PageNumber"/>
        <w:lang w:val="fr-FR"/>
      </w:rPr>
      <w:fldChar w:fldCharType="begin"/>
    </w:r>
    <w:r>
      <w:rPr>
        <w:rStyle w:val="PageNumber"/>
        <w:lang w:val="fr-FR"/>
      </w:rPr>
      <w:instrText xml:space="preserve"> PAGE </w:instrText>
    </w:r>
    <w:r>
      <w:rPr>
        <w:rStyle w:val="PageNumber"/>
        <w:lang w:val="fr-FR"/>
      </w:rPr>
      <w:fldChar w:fldCharType="separate"/>
    </w:r>
    <w:r w:rsidR="007573E3">
      <w:rPr>
        <w:rStyle w:val="PageNumber"/>
        <w:noProof/>
        <w:lang w:val="fr-FR"/>
      </w:rPr>
      <w:t>20</w:t>
    </w:r>
    <w:r>
      <w:rPr>
        <w:rStyle w:val="PageNumber"/>
        <w:lang w:val="fr-FR"/>
      </w:rPr>
      <w:fldChar w:fldCharType="end"/>
    </w:r>
    <w:r w:rsidRPr="00DE0CDA">
      <w:rPr>
        <w:rStyle w:val="PageNumber"/>
        <w:lang w:val="fr-FR"/>
      </w:rPr>
      <w:tab/>
    </w:r>
    <w:r>
      <w:rPr>
        <w:noProof/>
        <w:lang w:val="fr-FR"/>
      </w:rPr>
      <w:t>ARRÊT</w:t>
    </w:r>
    <w:r w:rsidRPr="00DE0CDA">
      <w:rPr>
        <w:lang w:val="fr-FR"/>
      </w:rPr>
      <w:t xml:space="preserve"> </w:t>
    </w:r>
    <w:r>
      <w:rPr>
        <w:lang w:val="fr-FR"/>
      </w:rPr>
      <w:t>LOLOV ET AUTRES c. BULGARIE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0BC1" w:rsidRPr="00DE0CDA" w:rsidRDefault="00970BC1" w:rsidP="00C63990">
    <w:pPr>
      <w:pStyle w:val="ECHRHeader"/>
      <w:rPr>
        <w:lang w:val="fr-FR"/>
      </w:rPr>
    </w:pPr>
    <w:r w:rsidRPr="00DE0CDA">
      <w:rPr>
        <w:lang w:val="fr-FR"/>
      </w:rPr>
      <w:tab/>
    </w:r>
    <w:r>
      <w:rPr>
        <w:noProof/>
        <w:lang w:val="fr-FR"/>
      </w:rPr>
      <w:t>ARRÊT</w:t>
    </w:r>
    <w:r w:rsidRPr="00DE0CDA">
      <w:rPr>
        <w:lang w:val="fr-FR"/>
      </w:rPr>
      <w:t xml:space="preserve"> </w:t>
    </w:r>
    <w:r>
      <w:rPr>
        <w:lang w:val="fr-FR"/>
      </w:rPr>
      <w:t>LOLOV ET AUTRES c. BULGARIE</w:t>
    </w:r>
    <w:r w:rsidRPr="00DE0CDA">
      <w:rPr>
        <w:lang w:val="fr-FR"/>
      </w:rPr>
      <w:tab/>
    </w:r>
    <w:r>
      <w:rPr>
        <w:rStyle w:val="PageNumber"/>
        <w:lang w:val="fr-FR"/>
      </w:rPr>
      <w:fldChar w:fldCharType="begin"/>
    </w:r>
    <w:r>
      <w:rPr>
        <w:rStyle w:val="PageNumber"/>
        <w:lang w:val="fr-FR"/>
      </w:rPr>
      <w:instrText xml:space="preserve"> PAGE </w:instrText>
    </w:r>
    <w:r>
      <w:rPr>
        <w:rStyle w:val="PageNumber"/>
        <w:lang w:val="fr-FR"/>
      </w:rPr>
      <w:fldChar w:fldCharType="separate"/>
    </w:r>
    <w:r w:rsidR="007573E3">
      <w:rPr>
        <w:rStyle w:val="PageNumber"/>
        <w:noProof/>
        <w:lang w:val="fr-FR"/>
      </w:rPr>
      <w:t>1</w:t>
    </w:r>
    <w:r>
      <w:rPr>
        <w:rStyle w:val="PageNumber"/>
        <w:lang w:val="fr-F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40AA222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AC189B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0C4301E"/>
    <w:lvl w:ilvl="0">
      <w:start w:val="1"/>
      <w:numFmt w:val="decimal"/>
      <w:pStyle w:val="ListNumber3"/>
      <w:lvlText w:val="%1."/>
      <w:lvlJc w:val="left"/>
      <w:pPr>
        <w:tabs>
          <w:tab w:val="num" w:pos="926"/>
        </w:tabs>
        <w:ind w:left="926" w:hanging="360"/>
      </w:pPr>
    </w:lvl>
  </w:abstractNum>
  <w:abstractNum w:abstractNumId="3">
    <w:nsid w:val="FFFFFF7F"/>
    <w:multiLevelType w:val="singleLevel"/>
    <w:tmpl w:val="C7268F26"/>
    <w:lvl w:ilvl="0">
      <w:start w:val="1"/>
      <w:numFmt w:val="decimal"/>
      <w:pStyle w:val="ListNumber2"/>
      <w:lvlText w:val="%1."/>
      <w:lvlJc w:val="left"/>
      <w:pPr>
        <w:tabs>
          <w:tab w:val="num" w:pos="643"/>
        </w:tabs>
        <w:ind w:left="643" w:hanging="360"/>
      </w:pPr>
    </w:lvl>
  </w:abstractNum>
  <w:abstractNum w:abstractNumId="4">
    <w:nsid w:val="FFFFFF80"/>
    <w:multiLevelType w:val="singleLevel"/>
    <w:tmpl w:val="CFA0A71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FB382924"/>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268AD30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20501D4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DE43E0C"/>
    <w:lvl w:ilvl="0">
      <w:start w:val="1"/>
      <w:numFmt w:val="decimal"/>
      <w:pStyle w:val="ListNumber"/>
      <w:lvlText w:val="%1."/>
      <w:lvlJc w:val="left"/>
      <w:pPr>
        <w:tabs>
          <w:tab w:val="num" w:pos="360"/>
        </w:tabs>
        <w:ind w:left="360" w:hanging="360"/>
      </w:pPr>
    </w:lvl>
  </w:abstractNum>
  <w:abstractNum w:abstractNumId="9">
    <w:nsid w:val="FFFFFF89"/>
    <w:multiLevelType w:val="singleLevel"/>
    <w:tmpl w:val="03AEA0B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4E8750E"/>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7063F06"/>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5D7306C"/>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11"/>
  </w:num>
  <w:num w:numId="3">
    <w:abstractNumId w:val="10"/>
  </w:num>
  <w:num w:numId="4">
    <w:abstractNumId w:val="12"/>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 w:numId="15">
    <w:abstractNumId w:val="13"/>
  </w:num>
  <w:num w:numId="16">
    <w:abstractNumId w:val="13"/>
  </w:num>
  <w:num w:numId="17">
    <w:abstractNumId w:val="13"/>
  </w:num>
  <w:num w:numId="18">
    <w:abstractNumId w:val="13"/>
  </w:num>
  <w:num w:numId="19">
    <w:abstractNumId w:val="13"/>
  </w:num>
  <w:num w:numId="20">
    <w:abstractNumId w:val="13"/>
  </w:num>
  <w:num w:numId="21">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F10417"/>
    <w:rsid w:val="000003B8"/>
    <w:rsid w:val="00001CC4"/>
    <w:rsid w:val="000041F8"/>
    <w:rsid w:val="000042A8"/>
    <w:rsid w:val="00004308"/>
    <w:rsid w:val="00004389"/>
    <w:rsid w:val="00005BF0"/>
    <w:rsid w:val="000068B9"/>
    <w:rsid w:val="00007154"/>
    <w:rsid w:val="000103AE"/>
    <w:rsid w:val="00011D69"/>
    <w:rsid w:val="00012AD3"/>
    <w:rsid w:val="0001322D"/>
    <w:rsid w:val="00013966"/>
    <w:rsid w:val="00015C2D"/>
    <w:rsid w:val="00015F00"/>
    <w:rsid w:val="00016268"/>
    <w:rsid w:val="0001759F"/>
    <w:rsid w:val="00022C1D"/>
    <w:rsid w:val="00025742"/>
    <w:rsid w:val="00025879"/>
    <w:rsid w:val="00031347"/>
    <w:rsid w:val="00032966"/>
    <w:rsid w:val="000331A0"/>
    <w:rsid w:val="00034319"/>
    <w:rsid w:val="00034405"/>
    <w:rsid w:val="0003446F"/>
    <w:rsid w:val="00034987"/>
    <w:rsid w:val="00034D72"/>
    <w:rsid w:val="00035334"/>
    <w:rsid w:val="000401F4"/>
    <w:rsid w:val="000408DA"/>
    <w:rsid w:val="000413DA"/>
    <w:rsid w:val="00042ED8"/>
    <w:rsid w:val="00043715"/>
    <w:rsid w:val="00043A74"/>
    <w:rsid w:val="000460E3"/>
    <w:rsid w:val="00046546"/>
    <w:rsid w:val="00047A9C"/>
    <w:rsid w:val="000537AC"/>
    <w:rsid w:val="00054D8B"/>
    <w:rsid w:val="00056EF9"/>
    <w:rsid w:val="000578B1"/>
    <w:rsid w:val="000602DF"/>
    <w:rsid w:val="00060790"/>
    <w:rsid w:val="00061208"/>
    <w:rsid w:val="00061B05"/>
    <w:rsid w:val="000632D5"/>
    <w:rsid w:val="00063845"/>
    <w:rsid w:val="00063918"/>
    <w:rsid w:val="000644EE"/>
    <w:rsid w:val="00066A71"/>
    <w:rsid w:val="00067AEA"/>
    <w:rsid w:val="00071880"/>
    <w:rsid w:val="00071A9A"/>
    <w:rsid w:val="0007238B"/>
    <w:rsid w:val="0007525E"/>
    <w:rsid w:val="000757BF"/>
    <w:rsid w:val="00075867"/>
    <w:rsid w:val="000823F4"/>
    <w:rsid w:val="00085A70"/>
    <w:rsid w:val="00087DEF"/>
    <w:rsid w:val="00090E49"/>
    <w:rsid w:val="000925AD"/>
    <w:rsid w:val="00092F1E"/>
    <w:rsid w:val="000955D3"/>
    <w:rsid w:val="00096475"/>
    <w:rsid w:val="00097E00"/>
    <w:rsid w:val="000A23B7"/>
    <w:rsid w:val="000A24EB"/>
    <w:rsid w:val="000A2A15"/>
    <w:rsid w:val="000A3980"/>
    <w:rsid w:val="000A3DE6"/>
    <w:rsid w:val="000A6583"/>
    <w:rsid w:val="000A6CF9"/>
    <w:rsid w:val="000A7116"/>
    <w:rsid w:val="000A7B0D"/>
    <w:rsid w:val="000B3CCA"/>
    <w:rsid w:val="000B5B88"/>
    <w:rsid w:val="000B5F7B"/>
    <w:rsid w:val="000B6923"/>
    <w:rsid w:val="000B6FCE"/>
    <w:rsid w:val="000C381C"/>
    <w:rsid w:val="000C48F7"/>
    <w:rsid w:val="000C5A5F"/>
    <w:rsid w:val="000C5F3C"/>
    <w:rsid w:val="000C6DCC"/>
    <w:rsid w:val="000D15BF"/>
    <w:rsid w:val="000D2713"/>
    <w:rsid w:val="000D3DDF"/>
    <w:rsid w:val="000D4271"/>
    <w:rsid w:val="000D47AA"/>
    <w:rsid w:val="000D721F"/>
    <w:rsid w:val="000E069B"/>
    <w:rsid w:val="000E0BF5"/>
    <w:rsid w:val="000E0E82"/>
    <w:rsid w:val="000E1DC5"/>
    <w:rsid w:val="000E21ED"/>
    <w:rsid w:val="000E223F"/>
    <w:rsid w:val="000E4C97"/>
    <w:rsid w:val="000E5A6B"/>
    <w:rsid w:val="000E7D45"/>
    <w:rsid w:val="000F00EF"/>
    <w:rsid w:val="000F27E1"/>
    <w:rsid w:val="000F41CE"/>
    <w:rsid w:val="000F4558"/>
    <w:rsid w:val="000F554E"/>
    <w:rsid w:val="000F57E2"/>
    <w:rsid w:val="000F7851"/>
    <w:rsid w:val="000F7C18"/>
    <w:rsid w:val="001001B0"/>
    <w:rsid w:val="00102349"/>
    <w:rsid w:val="00104E23"/>
    <w:rsid w:val="00111B0C"/>
    <w:rsid w:val="00115D43"/>
    <w:rsid w:val="00116DC2"/>
    <w:rsid w:val="00117765"/>
    <w:rsid w:val="00117DA7"/>
    <w:rsid w:val="00120D6C"/>
    <w:rsid w:val="001214A7"/>
    <w:rsid w:val="001246B9"/>
    <w:rsid w:val="001257EC"/>
    <w:rsid w:val="00125BBB"/>
    <w:rsid w:val="00127924"/>
    <w:rsid w:val="00132695"/>
    <w:rsid w:val="00133D33"/>
    <w:rsid w:val="00134D64"/>
    <w:rsid w:val="00135A30"/>
    <w:rsid w:val="0013612C"/>
    <w:rsid w:val="00136C4A"/>
    <w:rsid w:val="00136C8B"/>
    <w:rsid w:val="00137603"/>
    <w:rsid w:val="00137648"/>
    <w:rsid w:val="0013789A"/>
    <w:rsid w:val="00137FF6"/>
    <w:rsid w:val="00140404"/>
    <w:rsid w:val="00141650"/>
    <w:rsid w:val="00141CFC"/>
    <w:rsid w:val="00143896"/>
    <w:rsid w:val="00144394"/>
    <w:rsid w:val="00147CDF"/>
    <w:rsid w:val="001516A3"/>
    <w:rsid w:val="001601A8"/>
    <w:rsid w:val="0016174F"/>
    <w:rsid w:val="001619D7"/>
    <w:rsid w:val="00162A12"/>
    <w:rsid w:val="00162ECB"/>
    <w:rsid w:val="00163CB4"/>
    <w:rsid w:val="00165E51"/>
    <w:rsid w:val="00166530"/>
    <w:rsid w:val="00166D6A"/>
    <w:rsid w:val="00173D12"/>
    <w:rsid w:val="001746AA"/>
    <w:rsid w:val="00176731"/>
    <w:rsid w:val="00180737"/>
    <w:rsid w:val="00180898"/>
    <w:rsid w:val="001832BD"/>
    <w:rsid w:val="00185715"/>
    <w:rsid w:val="00192C1E"/>
    <w:rsid w:val="0019430D"/>
    <w:rsid w:val="001943B5"/>
    <w:rsid w:val="00195134"/>
    <w:rsid w:val="0019607A"/>
    <w:rsid w:val="00197721"/>
    <w:rsid w:val="001A145B"/>
    <w:rsid w:val="001A18E0"/>
    <w:rsid w:val="001A1BE3"/>
    <w:rsid w:val="001A3445"/>
    <w:rsid w:val="001A3EF2"/>
    <w:rsid w:val="001A6041"/>
    <w:rsid w:val="001A674C"/>
    <w:rsid w:val="001A7A91"/>
    <w:rsid w:val="001B1C92"/>
    <w:rsid w:val="001B2EC6"/>
    <w:rsid w:val="001B38E7"/>
    <w:rsid w:val="001B3B24"/>
    <w:rsid w:val="001B3D3E"/>
    <w:rsid w:val="001B4333"/>
    <w:rsid w:val="001B7134"/>
    <w:rsid w:val="001B74BD"/>
    <w:rsid w:val="001B7851"/>
    <w:rsid w:val="001C0F98"/>
    <w:rsid w:val="001C1EF1"/>
    <w:rsid w:val="001C2A42"/>
    <w:rsid w:val="001C3531"/>
    <w:rsid w:val="001C3AFF"/>
    <w:rsid w:val="001C41FA"/>
    <w:rsid w:val="001C4553"/>
    <w:rsid w:val="001C61E2"/>
    <w:rsid w:val="001C7D45"/>
    <w:rsid w:val="001D115C"/>
    <w:rsid w:val="001D63ED"/>
    <w:rsid w:val="001D705F"/>
    <w:rsid w:val="001D7348"/>
    <w:rsid w:val="001E035B"/>
    <w:rsid w:val="001E0961"/>
    <w:rsid w:val="001E0A51"/>
    <w:rsid w:val="001E0B6D"/>
    <w:rsid w:val="001E1459"/>
    <w:rsid w:val="001E1A13"/>
    <w:rsid w:val="001E2020"/>
    <w:rsid w:val="001E3EAE"/>
    <w:rsid w:val="001E3F6B"/>
    <w:rsid w:val="001E6B9F"/>
    <w:rsid w:val="001E6F32"/>
    <w:rsid w:val="001F054E"/>
    <w:rsid w:val="001F13B8"/>
    <w:rsid w:val="001F1894"/>
    <w:rsid w:val="001F2145"/>
    <w:rsid w:val="001F439B"/>
    <w:rsid w:val="001F4E43"/>
    <w:rsid w:val="001F6262"/>
    <w:rsid w:val="001F670E"/>
    <w:rsid w:val="001F67B0"/>
    <w:rsid w:val="001F6F11"/>
    <w:rsid w:val="001F7B3D"/>
    <w:rsid w:val="00200B56"/>
    <w:rsid w:val="00203EC4"/>
    <w:rsid w:val="00205F9F"/>
    <w:rsid w:val="00210338"/>
    <w:rsid w:val="002104B0"/>
    <w:rsid w:val="002115FC"/>
    <w:rsid w:val="00212457"/>
    <w:rsid w:val="002129CE"/>
    <w:rsid w:val="00213A89"/>
    <w:rsid w:val="00213BDF"/>
    <w:rsid w:val="0021423C"/>
    <w:rsid w:val="002170C9"/>
    <w:rsid w:val="002210CB"/>
    <w:rsid w:val="002213CF"/>
    <w:rsid w:val="002223D9"/>
    <w:rsid w:val="00230008"/>
    <w:rsid w:val="00230AB6"/>
    <w:rsid w:val="00230D00"/>
    <w:rsid w:val="00231DF7"/>
    <w:rsid w:val="00231FD1"/>
    <w:rsid w:val="00233634"/>
    <w:rsid w:val="002339E0"/>
    <w:rsid w:val="00233CF8"/>
    <w:rsid w:val="00235148"/>
    <w:rsid w:val="0023575D"/>
    <w:rsid w:val="00237148"/>
    <w:rsid w:val="00241BFD"/>
    <w:rsid w:val="0024222D"/>
    <w:rsid w:val="00243432"/>
    <w:rsid w:val="00244135"/>
    <w:rsid w:val="00244541"/>
    <w:rsid w:val="00244B0E"/>
    <w:rsid w:val="00244F6C"/>
    <w:rsid w:val="00245702"/>
    <w:rsid w:val="00246ABB"/>
    <w:rsid w:val="00251F6C"/>
    <w:rsid w:val="002532B7"/>
    <w:rsid w:val="002532C5"/>
    <w:rsid w:val="00253CB6"/>
    <w:rsid w:val="00255513"/>
    <w:rsid w:val="002574DC"/>
    <w:rsid w:val="00257E02"/>
    <w:rsid w:val="002606EC"/>
    <w:rsid w:val="0026097F"/>
    <w:rsid w:val="00260C03"/>
    <w:rsid w:val="002624BE"/>
    <w:rsid w:val="00262A00"/>
    <w:rsid w:val="002647B7"/>
    <w:rsid w:val="00264F38"/>
    <w:rsid w:val="0026540E"/>
    <w:rsid w:val="002669DD"/>
    <w:rsid w:val="00266DAA"/>
    <w:rsid w:val="00267A11"/>
    <w:rsid w:val="002712CF"/>
    <w:rsid w:val="0027226A"/>
    <w:rsid w:val="00275123"/>
    <w:rsid w:val="00276BE7"/>
    <w:rsid w:val="0027785E"/>
    <w:rsid w:val="00277D4F"/>
    <w:rsid w:val="002808C2"/>
    <w:rsid w:val="00281065"/>
    <w:rsid w:val="00282240"/>
    <w:rsid w:val="00283C4E"/>
    <w:rsid w:val="00291379"/>
    <w:rsid w:val="0029152F"/>
    <w:rsid w:val="002934D1"/>
    <w:rsid w:val="00293AC3"/>
    <w:rsid w:val="002948AD"/>
    <w:rsid w:val="0029601A"/>
    <w:rsid w:val="00296BA1"/>
    <w:rsid w:val="002A01CC"/>
    <w:rsid w:val="002A198C"/>
    <w:rsid w:val="002A30E0"/>
    <w:rsid w:val="002A36F1"/>
    <w:rsid w:val="002A5495"/>
    <w:rsid w:val="002A5671"/>
    <w:rsid w:val="002A61B1"/>
    <w:rsid w:val="002A663C"/>
    <w:rsid w:val="002A79CB"/>
    <w:rsid w:val="002B160F"/>
    <w:rsid w:val="002B1D99"/>
    <w:rsid w:val="002B1FC3"/>
    <w:rsid w:val="002B2A56"/>
    <w:rsid w:val="002B2EB7"/>
    <w:rsid w:val="002B444B"/>
    <w:rsid w:val="002B5887"/>
    <w:rsid w:val="002B7EE7"/>
    <w:rsid w:val="002C0B8D"/>
    <w:rsid w:val="002C0E27"/>
    <w:rsid w:val="002C3040"/>
    <w:rsid w:val="002C41E7"/>
    <w:rsid w:val="002C4B6B"/>
    <w:rsid w:val="002C547B"/>
    <w:rsid w:val="002C6FF1"/>
    <w:rsid w:val="002C780A"/>
    <w:rsid w:val="002D022D"/>
    <w:rsid w:val="002D0438"/>
    <w:rsid w:val="002D0FD1"/>
    <w:rsid w:val="002D235D"/>
    <w:rsid w:val="002D23B6"/>
    <w:rsid w:val="002D24BB"/>
    <w:rsid w:val="002D5DA9"/>
    <w:rsid w:val="002D6705"/>
    <w:rsid w:val="002E02CB"/>
    <w:rsid w:val="002E08FF"/>
    <w:rsid w:val="002E0FA2"/>
    <w:rsid w:val="002E196D"/>
    <w:rsid w:val="002F2AF7"/>
    <w:rsid w:val="002F3975"/>
    <w:rsid w:val="002F7C11"/>
    <w:rsid w:val="002F7CE4"/>
    <w:rsid w:val="002F7E1C"/>
    <w:rsid w:val="003000E5"/>
    <w:rsid w:val="00301A02"/>
    <w:rsid w:val="00301A75"/>
    <w:rsid w:val="00302F70"/>
    <w:rsid w:val="0030336F"/>
    <w:rsid w:val="0030375E"/>
    <w:rsid w:val="00306774"/>
    <w:rsid w:val="00312A30"/>
    <w:rsid w:val="00313667"/>
    <w:rsid w:val="003139BC"/>
    <w:rsid w:val="003159EB"/>
    <w:rsid w:val="00316B58"/>
    <w:rsid w:val="0031754A"/>
    <w:rsid w:val="003175B7"/>
    <w:rsid w:val="003175BA"/>
    <w:rsid w:val="00317DFB"/>
    <w:rsid w:val="00320EFE"/>
    <w:rsid w:val="00320F72"/>
    <w:rsid w:val="003224E8"/>
    <w:rsid w:val="0032463E"/>
    <w:rsid w:val="003252F0"/>
    <w:rsid w:val="003261FA"/>
    <w:rsid w:val="00326224"/>
    <w:rsid w:val="00326F05"/>
    <w:rsid w:val="0033287A"/>
    <w:rsid w:val="003356D7"/>
    <w:rsid w:val="00336A62"/>
    <w:rsid w:val="00337348"/>
    <w:rsid w:val="00337EE4"/>
    <w:rsid w:val="00340FFD"/>
    <w:rsid w:val="00341857"/>
    <w:rsid w:val="00343BBA"/>
    <w:rsid w:val="003452FA"/>
    <w:rsid w:val="00346677"/>
    <w:rsid w:val="00347339"/>
    <w:rsid w:val="00347377"/>
    <w:rsid w:val="00350068"/>
    <w:rsid w:val="003506B1"/>
    <w:rsid w:val="003529A8"/>
    <w:rsid w:val="00354F8C"/>
    <w:rsid w:val="003553E3"/>
    <w:rsid w:val="003560C3"/>
    <w:rsid w:val="00356AC7"/>
    <w:rsid w:val="00356E45"/>
    <w:rsid w:val="00360179"/>
    <w:rsid w:val="003609FA"/>
    <w:rsid w:val="003610E7"/>
    <w:rsid w:val="00362173"/>
    <w:rsid w:val="003643D3"/>
    <w:rsid w:val="003657BD"/>
    <w:rsid w:val="003671A5"/>
    <w:rsid w:val="0036778D"/>
    <w:rsid w:val="003710C8"/>
    <w:rsid w:val="00374254"/>
    <w:rsid w:val="003750BE"/>
    <w:rsid w:val="00376DE4"/>
    <w:rsid w:val="00380813"/>
    <w:rsid w:val="00381524"/>
    <w:rsid w:val="0038484E"/>
    <w:rsid w:val="00384906"/>
    <w:rsid w:val="00384D70"/>
    <w:rsid w:val="00386899"/>
    <w:rsid w:val="00387B9D"/>
    <w:rsid w:val="00390742"/>
    <w:rsid w:val="003912DC"/>
    <w:rsid w:val="00391CA6"/>
    <w:rsid w:val="0039261B"/>
    <w:rsid w:val="0039364F"/>
    <w:rsid w:val="00396686"/>
    <w:rsid w:val="00396A8C"/>
    <w:rsid w:val="00396BA0"/>
    <w:rsid w:val="0039778E"/>
    <w:rsid w:val="003A2895"/>
    <w:rsid w:val="003A4955"/>
    <w:rsid w:val="003A4F3B"/>
    <w:rsid w:val="003B1106"/>
    <w:rsid w:val="003B2814"/>
    <w:rsid w:val="003B4941"/>
    <w:rsid w:val="003B68B7"/>
    <w:rsid w:val="003B745D"/>
    <w:rsid w:val="003C3CFD"/>
    <w:rsid w:val="003C51B8"/>
    <w:rsid w:val="003C5714"/>
    <w:rsid w:val="003C6B9F"/>
    <w:rsid w:val="003C6E2A"/>
    <w:rsid w:val="003C7A74"/>
    <w:rsid w:val="003D0299"/>
    <w:rsid w:val="003D0926"/>
    <w:rsid w:val="003D2D7C"/>
    <w:rsid w:val="003D6FAC"/>
    <w:rsid w:val="003E3D5C"/>
    <w:rsid w:val="003E41D7"/>
    <w:rsid w:val="003E41DC"/>
    <w:rsid w:val="003E5329"/>
    <w:rsid w:val="003E5907"/>
    <w:rsid w:val="003E6D80"/>
    <w:rsid w:val="003F05FA"/>
    <w:rsid w:val="003F244A"/>
    <w:rsid w:val="003F30B8"/>
    <w:rsid w:val="003F4C45"/>
    <w:rsid w:val="003F5F7B"/>
    <w:rsid w:val="003F686B"/>
    <w:rsid w:val="003F790B"/>
    <w:rsid w:val="003F7D64"/>
    <w:rsid w:val="00400462"/>
    <w:rsid w:val="004029EA"/>
    <w:rsid w:val="004053F6"/>
    <w:rsid w:val="00406695"/>
    <w:rsid w:val="0040689E"/>
    <w:rsid w:val="00406E73"/>
    <w:rsid w:val="00410A97"/>
    <w:rsid w:val="00413E7E"/>
    <w:rsid w:val="00414300"/>
    <w:rsid w:val="0041447C"/>
    <w:rsid w:val="004147EA"/>
    <w:rsid w:val="004149CE"/>
    <w:rsid w:val="00422FF5"/>
    <w:rsid w:val="004238D9"/>
    <w:rsid w:val="00423E00"/>
    <w:rsid w:val="00425477"/>
    <w:rsid w:val="00425C67"/>
    <w:rsid w:val="00427E7A"/>
    <w:rsid w:val="00430657"/>
    <w:rsid w:val="00430C4A"/>
    <w:rsid w:val="00434EC4"/>
    <w:rsid w:val="00435157"/>
    <w:rsid w:val="00435EC5"/>
    <w:rsid w:val="004360FF"/>
    <w:rsid w:val="0043639B"/>
    <w:rsid w:val="00436C49"/>
    <w:rsid w:val="00443547"/>
    <w:rsid w:val="00443E61"/>
    <w:rsid w:val="00444EB2"/>
    <w:rsid w:val="00444F86"/>
    <w:rsid w:val="00445366"/>
    <w:rsid w:val="004475F0"/>
    <w:rsid w:val="004479DB"/>
    <w:rsid w:val="00447A0A"/>
    <w:rsid w:val="00447F5B"/>
    <w:rsid w:val="0045067D"/>
    <w:rsid w:val="004523DD"/>
    <w:rsid w:val="00452F53"/>
    <w:rsid w:val="00453811"/>
    <w:rsid w:val="00454C4B"/>
    <w:rsid w:val="00457CFB"/>
    <w:rsid w:val="0046155C"/>
    <w:rsid w:val="00461DB0"/>
    <w:rsid w:val="00463926"/>
    <w:rsid w:val="00464C9A"/>
    <w:rsid w:val="00467ED8"/>
    <w:rsid w:val="004718C4"/>
    <w:rsid w:val="004722FA"/>
    <w:rsid w:val="00472757"/>
    <w:rsid w:val="00473014"/>
    <w:rsid w:val="004741F5"/>
    <w:rsid w:val="00474239"/>
    <w:rsid w:val="00474F3D"/>
    <w:rsid w:val="004763E8"/>
    <w:rsid w:val="004765E4"/>
    <w:rsid w:val="00476E8E"/>
    <w:rsid w:val="004778FF"/>
    <w:rsid w:val="00477E3A"/>
    <w:rsid w:val="00477F2A"/>
    <w:rsid w:val="004803FA"/>
    <w:rsid w:val="00483E5F"/>
    <w:rsid w:val="00485FF9"/>
    <w:rsid w:val="004867F3"/>
    <w:rsid w:val="00490790"/>
    <w:rsid w:val="004907F0"/>
    <w:rsid w:val="00491056"/>
    <w:rsid w:val="0049140B"/>
    <w:rsid w:val="004914FD"/>
    <w:rsid w:val="0049216A"/>
    <w:rsid w:val="004923A5"/>
    <w:rsid w:val="00493232"/>
    <w:rsid w:val="00493FCA"/>
    <w:rsid w:val="00496B03"/>
    <w:rsid w:val="00496BFB"/>
    <w:rsid w:val="004A03AC"/>
    <w:rsid w:val="004A140E"/>
    <w:rsid w:val="004A15C7"/>
    <w:rsid w:val="004A1D59"/>
    <w:rsid w:val="004A2C15"/>
    <w:rsid w:val="004A45A3"/>
    <w:rsid w:val="004A474A"/>
    <w:rsid w:val="004A6128"/>
    <w:rsid w:val="004A61D9"/>
    <w:rsid w:val="004B013B"/>
    <w:rsid w:val="004B112B"/>
    <w:rsid w:val="004B285B"/>
    <w:rsid w:val="004B5A7B"/>
    <w:rsid w:val="004B7B83"/>
    <w:rsid w:val="004C01E4"/>
    <w:rsid w:val="004C086C"/>
    <w:rsid w:val="004C0CA0"/>
    <w:rsid w:val="004C1F56"/>
    <w:rsid w:val="004C27BC"/>
    <w:rsid w:val="004C3496"/>
    <w:rsid w:val="004C496B"/>
    <w:rsid w:val="004C6ABF"/>
    <w:rsid w:val="004C77E1"/>
    <w:rsid w:val="004D15F3"/>
    <w:rsid w:val="004D30F7"/>
    <w:rsid w:val="004D5311"/>
    <w:rsid w:val="004D5DCC"/>
    <w:rsid w:val="004D6419"/>
    <w:rsid w:val="004E0917"/>
    <w:rsid w:val="004E26F1"/>
    <w:rsid w:val="004E4E0D"/>
    <w:rsid w:val="004E5AA9"/>
    <w:rsid w:val="004E6DAE"/>
    <w:rsid w:val="004F10AF"/>
    <w:rsid w:val="004F11A4"/>
    <w:rsid w:val="004F2389"/>
    <w:rsid w:val="004F2979"/>
    <w:rsid w:val="004F304D"/>
    <w:rsid w:val="004F4657"/>
    <w:rsid w:val="004F47A9"/>
    <w:rsid w:val="004F61BE"/>
    <w:rsid w:val="004F66B1"/>
    <w:rsid w:val="004F6CEF"/>
    <w:rsid w:val="00500FCB"/>
    <w:rsid w:val="00502088"/>
    <w:rsid w:val="005029CE"/>
    <w:rsid w:val="00503062"/>
    <w:rsid w:val="00504858"/>
    <w:rsid w:val="005065C9"/>
    <w:rsid w:val="00506CFF"/>
    <w:rsid w:val="00511735"/>
    <w:rsid w:val="00511C07"/>
    <w:rsid w:val="00512668"/>
    <w:rsid w:val="005173A6"/>
    <w:rsid w:val="00520BAA"/>
    <w:rsid w:val="00523533"/>
    <w:rsid w:val="00524C2E"/>
    <w:rsid w:val="00525208"/>
    <w:rsid w:val="005257A5"/>
    <w:rsid w:val="00525D7D"/>
    <w:rsid w:val="005264C0"/>
    <w:rsid w:val="00526A8A"/>
    <w:rsid w:val="00531DF2"/>
    <w:rsid w:val="00533BB5"/>
    <w:rsid w:val="00536ADC"/>
    <w:rsid w:val="00536C89"/>
    <w:rsid w:val="00537B0F"/>
    <w:rsid w:val="00537E38"/>
    <w:rsid w:val="00540E36"/>
    <w:rsid w:val="005442EE"/>
    <w:rsid w:val="00547038"/>
    <w:rsid w:val="00547353"/>
    <w:rsid w:val="005474E7"/>
    <w:rsid w:val="00547831"/>
    <w:rsid w:val="005512A3"/>
    <w:rsid w:val="00551EA7"/>
    <w:rsid w:val="00552136"/>
    <w:rsid w:val="005524C3"/>
    <w:rsid w:val="00553E3F"/>
    <w:rsid w:val="00554530"/>
    <w:rsid w:val="005551BF"/>
    <w:rsid w:val="005551FA"/>
    <w:rsid w:val="0055546F"/>
    <w:rsid w:val="005555CD"/>
    <w:rsid w:val="0055678B"/>
    <w:rsid w:val="005578CE"/>
    <w:rsid w:val="00562781"/>
    <w:rsid w:val="00563698"/>
    <w:rsid w:val="00564BA1"/>
    <w:rsid w:val="00565381"/>
    <w:rsid w:val="00566C47"/>
    <w:rsid w:val="00566E67"/>
    <w:rsid w:val="0057271C"/>
    <w:rsid w:val="00572845"/>
    <w:rsid w:val="00574C83"/>
    <w:rsid w:val="00577EB8"/>
    <w:rsid w:val="00577F66"/>
    <w:rsid w:val="005804AB"/>
    <w:rsid w:val="005857D3"/>
    <w:rsid w:val="00585FEE"/>
    <w:rsid w:val="00592772"/>
    <w:rsid w:val="005943FF"/>
    <w:rsid w:val="0059574A"/>
    <w:rsid w:val="00595833"/>
    <w:rsid w:val="00596468"/>
    <w:rsid w:val="00597AE2"/>
    <w:rsid w:val="005A02CB"/>
    <w:rsid w:val="005A17F3"/>
    <w:rsid w:val="005A1B9B"/>
    <w:rsid w:val="005A5116"/>
    <w:rsid w:val="005A6751"/>
    <w:rsid w:val="005B092E"/>
    <w:rsid w:val="005B152C"/>
    <w:rsid w:val="005B1EE0"/>
    <w:rsid w:val="005B2B24"/>
    <w:rsid w:val="005B4425"/>
    <w:rsid w:val="005B4B94"/>
    <w:rsid w:val="005C018B"/>
    <w:rsid w:val="005C361D"/>
    <w:rsid w:val="005C3EE8"/>
    <w:rsid w:val="005C6624"/>
    <w:rsid w:val="005D0CE4"/>
    <w:rsid w:val="005D34F9"/>
    <w:rsid w:val="005D4190"/>
    <w:rsid w:val="005D423C"/>
    <w:rsid w:val="005D67A3"/>
    <w:rsid w:val="005D79B2"/>
    <w:rsid w:val="005E07BC"/>
    <w:rsid w:val="005E2536"/>
    <w:rsid w:val="005E2988"/>
    <w:rsid w:val="005E3085"/>
    <w:rsid w:val="005E3331"/>
    <w:rsid w:val="005E3412"/>
    <w:rsid w:val="005E37C6"/>
    <w:rsid w:val="005E498C"/>
    <w:rsid w:val="005F51E1"/>
    <w:rsid w:val="006005E6"/>
    <w:rsid w:val="006007F2"/>
    <w:rsid w:val="0060291D"/>
    <w:rsid w:val="00602D5F"/>
    <w:rsid w:val="00603B03"/>
    <w:rsid w:val="00604805"/>
    <w:rsid w:val="006053A0"/>
    <w:rsid w:val="00605CAC"/>
    <w:rsid w:val="00607451"/>
    <w:rsid w:val="00611C80"/>
    <w:rsid w:val="00611CC2"/>
    <w:rsid w:val="0061620B"/>
    <w:rsid w:val="00616987"/>
    <w:rsid w:val="00617E0D"/>
    <w:rsid w:val="0062024C"/>
    <w:rsid w:val="00620692"/>
    <w:rsid w:val="006242CA"/>
    <w:rsid w:val="00627507"/>
    <w:rsid w:val="0063079C"/>
    <w:rsid w:val="006317EF"/>
    <w:rsid w:val="00633717"/>
    <w:rsid w:val="006344E1"/>
    <w:rsid w:val="0063453C"/>
    <w:rsid w:val="006350B7"/>
    <w:rsid w:val="00635631"/>
    <w:rsid w:val="00636AB9"/>
    <w:rsid w:val="0064031E"/>
    <w:rsid w:val="00640AD4"/>
    <w:rsid w:val="00643372"/>
    <w:rsid w:val="0064516F"/>
    <w:rsid w:val="00646454"/>
    <w:rsid w:val="006510C6"/>
    <w:rsid w:val="00651DD4"/>
    <w:rsid w:val="006524FD"/>
    <w:rsid w:val="0065298D"/>
    <w:rsid w:val="00653505"/>
    <w:rsid w:val="00654018"/>
    <w:rsid w:val="006545C4"/>
    <w:rsid w:val="00656247"/>
    <w:rsid w:val="00661971"/>
    <w:rsid w:val="00661CE8"/>
    <w:rsid w:val="006623D9"/>
    <w:rsid w:val="00663CDE"/>
    <w:rsid w:val="0066550C"/>
    <w:rsid w:val="00667228"/>
    <w:rsid w:val="00667B26"/>
    <w:rsid w:val="00667EFE"/>
    <w:rsid w:val="00667F4E"/>
    <w:rsid w:val="006708C4"/>
    <w:rsid w:val="006709BF"/>
    <w:rsid w:val="006716F2"/>
    <w:rsid w:val="00671F8F"/>
    <w:rsid w:val="0067501B"/>
    <w:rsid w:val="00675742"/>
    <w:rsid w:val="0068124C"/>
    <w:rsid w:val="00682BF2"/>
    <w:rsid w:val="00683A39"/>
    <w:rsid w:val="00683A7F"/>
    <w:rsid w:val="006859CE"/>
    <w:rsid w:val="00687B48"/>
    <w:rsid w:val="00691270"/>
    <w:rsid w:val="00692F52"/>
    <w:rsid w:val="00694A2E"/>
    <w:rsid w:val="00694BA8"/>
    <w:rsid w:val="006A037C"/>
    <w:rsid w:val="006A06D2"/>
    <w:rsid w:val="006A0A91"/>
    <w:rsid w:val="006A0FAE"/>
    <w:rsid w:val="006A1227"/>
    <w:rsid w:val="006A2170"/>
    <w:rsid w:val="006A36F4"/>
    <w:rsid w:val="006A406F"/>
    <w:rsid w:val="006A5D3A"/>
    <w:rsid w:val="006B0039"/>
    <w:rsid w:val="006B0372"/>
    <w:rsid w:val="006B2C65"/>
    <w:rsid w:val="006B2D2A"/>
    <w:rsid w:val="006B4441"/>
    <w:rsid w:val="006B521C"/>
    <w:rsid w:val="006B5B6D"/>
    <w:rsid w:val="006B6058"/>
    <w:rsid w:val="006B62DF"/>
    <w:rsid w:val="006B7F75"/>
    <w:rsid w:val="006C1BCB"/>
    <w:rsid w:val="006C21D2"/>
    <w:rsid w:val="006C23D4"/>
    <w:rsid w:val="006C2EDA"/>
    <w:rsid w:val="006C44BF"/>
    <w:rsid w:val="006C64BE"/>
    <w:rsid w:val="006C7BB0"/>
    <w:rsid w:val="006D3237"/>
    <w:rsid w:val="006D34B1"/>
    <w:rsid w:val="006D3E30"/>
    <w:rsid w:val="006D52CE"/>
    <w:rsid w:val="006D6650"/>
    <w:rsid w:val="006D73BB"/>
    <w:rsid w:val="006D758D"/>
    <w:rsid w:val="006E0897"/>
    <w:rsid w:val="006E2E37"/>
    <w:rsid w:val="006E2F2F"/>
    <w:rsid w:val="006E3CF1"/>
    <w:rsid w:val="006E5E42"/>
    <w:rsid w:val="006E6A69"/>
    <w:rsid w:val="006E7E80"/>
    <w:rsid w:val="006F48CA"/>
    <w:rsid w:val="006F60B5"/>
    <w:rsid w:val="006F64DD"/>
    <w:rsid w:val="006F7EA0"/>
    <w:rsid w:val="00701BD4"/>
    <w:rsid w:val="00703A8A"/>
    <w:rsid w:val="00706F0A"/>
    <w:rsid w:val="007105C3"/>
    <w:rsid w:val="00711A82"/>
    <w:rsid w:val="00711B9F"/>
    <w:rsid w:val="0071396F"/>
    <w:rsid w:val="00715127"/>
    <w:rsid w:val="00715E8E"/>
    <w:rsid w:val="0071687B"/>
    <w:rsid w:val="00721CCC"/>
    <w:rsid w:val="00723580"/>
    <w:rsid w:val="00723755"/>
    <w:rsid w:val="00724597"/>
    <w:rsid w:val="007268D2"/>
    <w:rsid w:val="00726C28"/>
    <w:rsid w:val="0072777E"/>
    <w:rsid w:val="00730DFE"/>
    <w:rsid w:val="0073136C"/>
    <w:rsid w:val="00731F0F"/>
    <w:rsid w:val="00733250"/>
    <w:rsid w:val="007343FF"/>
    <w:rsid w:val="00741404"/>
    <w:rsid w:val="00742445"/>
    <w:rsid w:val="007449E5"/>
    <w:rsid w:val="007463ED"/>
    <w:rsid w:val="00747196"/>
    <w:rsid w:val="00747FF0"/>
    <w:rsid w:val="007513B3"/>
    <w:rsid w:val="007546AC"/>
    <w:rsid w:val="00755C2F"/>
    <w:rsid w:val="007573E3"/>
    <w:rsid w:val="00761199"/>
    <w:rsid w:val="007617E5"/>
    <w:rsid w:val="00764D4E"/>
    <w:rsid w:val="00765A1F"/>
    <w:rsid w:val="0077317E"/>
    <w:rsid w:val="00773F9C"/>
    <w:rsid w:val="00775B6D"/>
    <w:rsid w:val="007761B7"/>
    <w:rsid w:val="007768A1"/>
    <w:rsid w:val="00776D68"/>
    <w:rsid w:val="00777F99"/>
    <w:rsid w:val="00781152"/>
    <w:rsid w:val="007815E2"/>
    <w:rsid w:val="00782C5D"/>
    <w:rsid w:val="00782FCD"/>
    <w:rsid w:val="007850EE"/>
    <w:rsid w:val="00785243"/>
    <w:rsid w:val="00785B95"/>
    <w:rsid w:val="00786AFE"/>
    <w:rsid w:val="007871B1"/>
    <w:rsid w:val="00787D57"/>
    <w:rsid w:val="00790E96"/>
    <w:rsid w:val="00793366"/>
    <w:rsid w:val="007952DA"/>
    <w:rsid w:val="00797B92"/>
    <w:rsid w:val="007A0719"/>
    <w:rsid w:val="007A0725"/>
    <w:rsid w:val="007A2EFC"/>
    <w:rsid w:val="007A3B40"/>
    <w:rsid w:val="007A716F"/>
    <w:rsid w:val="007A7BCB"/>
    <w:rsid w:val="007A7C67"/>
    <w:rsid w:val="007B270A"/>
    <w:rsid w:val="007B4B56"/>
    <w:rsid w:val="007B7AA9"/>
    <w:rsid w:val="007C0695"/>
    <w:rsid w:val="007C1C25"/>
    <w:rsid w:val="007C1C7F"/>
    <w:rsid w:val="007C2E76"/>
    <w:rsid w:val="007C30D0"/>
    <w:rsid w:val="007C3279"/>
    <w:rsid w:val="007C419A"/>
    <w:rsid w:val="007C4B0A"/>
    <w:rsid w:val="007C4CC8"/>
    <w:rsid w:val="007C5300"/>
    <w:rsid w:val="007C5426"/>
    <w:rsid w:val="007C5798"/>
    <w:rsid w:val="007D2FBC"/>
    <w:rsid w:val="007D4832"/>
    <w:rsid w:val="007D79C6"/>
    <w:rsid w:val="007E21B2"/>
    <w:rsid w:val="007E28EF"/>
    <w:rsid w:val="007E2C4E"/>
    <w:rsid w:val="007E3ED4"/>
    <w:rsid w:val="007E48C2"/>
    <w:rsid w:val="007E4C0D"/>
    <w:rsid w:val="007E553D"/>
    <w:rsid w:val="007E5FBE"/>
    <w:rsid w:val="007E6D93"/>
    <w:rsid w:val="007E74C3"/>
    <w:rsid w:val="007F1905"/>
    <w:rsid w:val="007F2A7F"/>
    <w:rsid w:val="007F31B2"/>
    <w:rsid w:val="007F4F51"/>
    <w:rsid w:val="007F5A4C"/>
    <w:rsid w:val="007F61A5"/>
    <w:rsid w:val="007F683A"/>
    <w:rsid w:val="008008EA"/>
    <w:rsid w:val="00800B05"/>
    <w:rsid w:val="00801300"/>
    <w:rsid w:val="0080152B"/>
    <w:rsid w:val="00801885"/>
    <w:rsid w:val="00802C64"/>
    <w:rsid w:val="00802EB9"/>
    <w:rsid w:val="00805E52"/>
    <w:rsid w:val="008061D0"/>
    <w:rsid w:val="0080650A"/>
    <w:rsid w:val="00807B52"/>
    <w:rsid w:val="0081038F"/>
    <w:rsid w:val="00810B38"/>
    <w:rsid w:val="008113BB"/>
    <w:rsid w:val="00811B42"/>
    <w:rsid w:val="00813800"/>
    <w:rsid w:val="0081475F"/>
    <w:rsid w:val="00816B33"/>
    <w:rsid w:val="008204C7"/>
    <w:rsid w:val="008205B9"/>
    <w:rsid w:val="00820992"/>
    <w:rsid w:val="00823602"/>
    <w:rsid w:val="008255F5"/>
    <w:rsid w:val="0082561C"/>
    <w:rsid w:val="00827A42"/>
    <w:rsid w:val="00827CC4"/>
    <w:rsid w:val="0083014E"/>
    <w:rsid w:val="00831780"/>
    <w:rsid w:val="0083214A"/>
    <w:rsid w:val="008323C4"/>
    <w:rsid w:val="00832588"/>
    <w:rsid w:val="00833115"/>
    <w:rsid w:val="008339F6"/>
    <w:rsid w:val="00833BAE"/>
    <w:rsid w:val="00833FB6"/>
    <w:rsid w:val="00834220"/>
    <w:rsid w:val="00841901"/>
    <w:rsid w:val="0084351A"/>
    <w:rsid w:val="00844304"/>
    <w:rsid w:val="00844C8F"/>
    <w:rsid w:val="00845723"/>
    <w:rsid w:val="00851EF9"/>
    <w:rsid w:val="008553EC"/>
    <w:rsid w:val="008577B8"/>
    <w:rsid w:val="008577FD"/>
    <w:rsid w:val="00860B03"/>
    <w:rsid w:val="008617CA"/>
    <w:rsid w:val="008620F7"/>
    <w:rsid w:val="0086247A"/>
    <w:rsid w:val="0086497A"/>
    <w:rsid w:val="00865B89"/>
    <w:rsid w:val="00867CF3"/>
    <w:rsid w:val="00870A4D"/>
    <w:rsid w:val="008713A1"/>
    <w:rsid w:val="00874D7E"/>
    <w:rsid w:val="0087539F"/>
    <w:rsid w:val="008754AB"/>
    <w:rsid w:val="00875AB3"/>
    <w:rsid w:val="008764D1"/>
    <w:rsid w:val="00876B2C"/>
    <w:rsid w:val="00876FA3"/>
    <w:rsid w:val="0088060C"/>
    <w:rsid w:val="00882526"/>
    <w:rsid w:val="00884D22"/>
    <w:rsid w:val="008851E6"/>
    <w:rsid w:val="00891C75"/>
    <w:rsid w:val="00893576"/>
    <w:rsid w:val="00893E73"/>
    <w:rsid w:val="0089471B"/>
    <w:rsid w:val="00894BE7"/>
    <w:rsid w:val="00896D54"/>
    <w:rsid w:val="008A03C5"/>
    <w:rsid w:val="008A4463"/>
    <w:rsid w:val="008A5353"/>
    <w:rsid w:val="008A7461"/>
    <w:rsid w:val="008A794A"/>
    <w:rsid w:val="008B02DC"/>
    <w:rsid w:val="008B4257"/>
    <w:rsid w:val="008B57CE"/>
    <w:rsid w:val="008B6948"/>
    <w:rsid w:val="008C0A9F"/>
    <w:rsid w:val="008C1B08"/>
    <w:rsid w:val="008C1FD9"/>
    <w:rsid w:val="008C2605"/>
    <w:rsid w:val="008C26C3"/>
    <w:rsid w:val="008C26DE"/>
    <w:rsid w:val="008D2225"/>
    <w:rsid w:val="008D4752"/>
    <w:rsid w:val="008D7298"/>
    <w:rsid w:val="008D7E6C"/>
    <w:rsid w:val="008E170E"/>
    <w:rsid w:val="008E271C"/>
    <w:rsid w:val="008E2CEE"/>
    <w:rsid w:val="008E418E"/>
    <w:rsid w:val="008E4B64"/>
    <w:rsid w:val="008E5BC6"/>
    <w:rsid w:val="008E6A25"/>
    <w:rsid w:val="008E74C0"/>
    <w:rsid w:val="008F0E7C"/>
    <w:rsid w:val="008F2847"/>
    <w:rsid w:val="008F2B0E"/>
    <w:rsid w:val="008F34B9"/>
    <w:rsid w:val="008F5193"/>
    <w:rsid w:val="008F5949"/>
    <w:rsid w:val="0090022B"/>
    <w:rsid w:val="009002C1"/>
    <w:rsid w:val="009013A7"/>
    <w:rsid w:val="009017FB"/>
    <w:rsid w:val="009017FC"/>
    <w:rsid w:val="00903E4E"/>
    <w:rsid w:val="0090506B"/>
    <w:rsid w:val="009050C9"/>
    <w:rsid w:val="009066FC"/>
    <w:rsid w:val="00907CDE"/>
    <w:rsid w:val="00913753"/>
    <w:rsid w:val="009140A3"/>
    <w:rsid w:val="009144A2"/>
    <w:rsid w:val="00914BB6"/>
    <w:rsid w:val="00915013"/>
    <w:rsid w:val="0091510C"/>
    <w:rsid w:val="00915286"/>
    <w:rsid w:val="00923CC1"/>
    <w:rsid w:val="009257FD"/>
    <w:rsid w:val="009259AC"/>
    <w:rsid w:val="00926AD5"/>
    <w:rsid w:val="00926F38"/>
    <w:rsid w:val="00927C14"/>
    <w:rsid w:val="0093167A"/>
    <w:rsid w:val="00932024"/>
    <w:rsid w:val="00934301"/>
    <w:rsid w:val="0093457E"/>
    <w:rsid w:val="00936B55"/>
    <w:rsid w:val="00936C2D"/>
    <w:rsid w:val="00936CD1"/>
    <w:rsid w:val="00937617"/>
    <w:rsid w:val="00941747"/>
    <w:rsid w:val="00941EFB"/>
    <w:rsid w:val="00942288"/>
    <w:rsid w:val="0094365F"/>
    <w:rsid w:val="009463DB"/>
    <w:rsid w:val="00946A06"/>
    <w:rsid w:val="00947AFB"/>
    <w:rsid w:val="0095122D"/>
    <w:rsid w:val="00951948"/>
    <w:rsid w:val="00951D7D"/>
    <w:rsid w:val="009630C7"/>
    <w:rsid w:val="009677B6"/>
    <w:rsid w:val="00967D32"/>
    <w:rsid w:val="00970312"/>
    <w:rsid w:val="00970BC1"/>
    <w:rsid w:val="009725BC"/>
    <w:rsid w:val="00972B55"/>
    <w:rsid w:val="009743B7"/>
    <w:rsid w:val="009776A2"/>
    <w:rsid w:val="00980383"/>
    <w:rsid w:val="009807DF"/>
    <w:rsid w:val="0098228B"/>
    <w:rsid w:val="009828DA"/>
    <w:rsid w:val="0098290A"/>
    <w:rsid w:val="00983D04"/>
    <w:rsid w:val="0098443A"/>
    <w:rsid w:val="00984990"/>
    <w:rsid w:val="00985BAB"/>
    <w:rsid w:val="0098624E"/>
    <w:rsid w:val="009942B3"/>
    <w:rsid w:val="009964A9"/>
    <w:rsid w:val="00996E64"/>
    <w:rsid w:val="00996FD3"/>
    <w:rsid w:val="009A0A56"/>
    <w:rsid w:val="009A3732"/>
    <w:rsid w:val="009A3BEA"/>
    <w:rsid w:val="009A51C4"/>
    <w:rsid w:val="009A55F8"/>
    <w:rsid w:val="009B189A"/>
    <w:rsid w:val="009B1B5F"/>
    <w:rsid w:val="009B1C12"/>
    <w:rsid w:val="009B5DC1"/>
    <w:rsid w:val="009B5F92"/>
    <w:rsid w:val="009B6673"/>
    <w:rsid w:val="009B7171"/>
    <w:rsid w:val="009C191B"/>
    <w:rsid w:val="009C1F1B"/>
    <w:rsid w:val="009C2BD6"/>
    <w:rsid w:val="009C380D"/>
    <w:rsid w:val="009C46B4"/>
    <w:rsid w:val="009C4EB5"/>
    <w:rsid w:val="009C5881"/>
    <w:rsid w:val="009C5F21"/>
    <w:rsid w:val="009C6747"/>
    <w:rsid w:val="009C6A70"/>
    <w:rsid w:val="009C7B7F"/>
    <w:rsid w:val="009C7E39"/>
    <w:rsid w:val="009D0376"/>
    <w:rsid w:val="009D16B0"/>
    <w:rsid w:val="009D3806"/>
    <w:rsid w:val="009D3847"/>
    <w:rsid w:val="009D6CB4"/>
    <w:rsid w:val="009E07C8"/>
    <w:rsid w:val="009E179C"/>
    <w:rsid w:val="009E1F32"/>
    <w:rsid w:val="009E2DA2"/>
    <w:rsid w:val="009E7581"/>
    <w:rsid w:val="009E776C"/>
    <w:rsid w:val="009F365F"/>
    <w:rsid w:val="009F62DF"/>
    <w:rsid w:val="00A00144"/>
    <w:rsid w:val="00A01AE3"/>
    <w:rsid w:val="00A04735"/>
    <w:rsid w:val="00A068E5"/>
    <w:rsid w:val="00A06B52"/>
    <w:rsid w:val="00A07F19"/>
    <w:rsid w:val="00A11830"/>
    <w:rsid w:val="00A11B9E"/>
    <w:rsid w:val="00A11C25"/>
    <w:rsid w:val="00A11DD1"/>
    <w:rsid w:val="00A12BBB"/>
    <w:rsid w:val="00A1383E"/>
    <w:rsid w:val="00A1419A"/>
    <w:rsid w:val="00A15927"/>
    <w:rsid w:val="00A16141"/>
    <w:rsid w:val="00A1726E"/>
    <w:rsid w:val="00A204CF"/>
    <w:rsid w:val="00A20709"/>
    <w:rsid w:val="00A234F7"/>
    <w:rsid w:val="00A23D49"/>
    <w:rsid w:val="00A2688E"/>
    <w:rsid w:val="00A27004"/>
    <w:rsid w:val="00A30979"/>
    <w:rsid w:val="00A30C29"/>
    <w:rsid w:val="00A31E50"/>
    <w:rsid w:val="00A32438"/>
    <w:rsid w:val="00A346FC"/>
    <w:rsid w:val="00A34DD6"/>
    <w:rsid w:val="00A36819"/>
    <w:rsid w:val="00A36989"/>
    <w:rsid w:val="00A37610"/>
    <w:rsid w:val="00A37AF8"/>
    <w:rsid w:val="00A402C3"/>
    <w:rsid w:val="00A42162"/>
    <w:rsid w:val="00A43308"/>
    <w:rsid w:val="00A43628"/>
    <w:rsid w:val="00A44D1C"/>
    <w:rsid w:val="00A47E8A"/>
    <w:rsid w:val="00A50B97"/>
    <w:rsid w:val="00A52386"/>
    <w:rsid w:val="00A52FA8"/>
    <w:rsid w:val="00A54192"/>
    <w:rsid w:val="00A543E6"/>
    <w:rsid w:val="00A6035E"/>
    <w:rsid w:val="00A6144C"/>
    <w:rsid w:val="00A64359"/>
    <w:rsid w:val="00A66617"/>
    <w:rsid w:val="00A671F8"/>
    <w:rsid w:val="00A673A4"/>
    <w:rsid w:val="00A67531"/>
    <w:rsid w:val="00A724AE"/>
    <w:rsid w:val="00A73329"/>
    <w:rsid w:val="00A741A0"/>
    <w:rsid w:val="00A74BC1"/>
    <w:rsid w:val="00A75192"/>
    <w:rsid w:val="00A804A4"/>
    <w:rsid w:val="00A82359"/>
    <w:rsid w:val="00A82701"/>
    <w:rsid w:val="00A82D82"/>
    <w:rsid w:val="00A8486D"/>
    <w:rsid w:val="00A86535"/>
    <w:rsid w:val="00A865D2"/>
    <w:rsid w:val="00A86F72"/>
    <w:rsid w:val="00A91DD9"/>
    <w:rsid w:val="00A93936"/>
    <w:rsid w:val="00A94C20"/>
    <w:rsid w:val="00A95930"/>
    <w:rsid w:val="00AA1941"/>
    <w:rsid w:val="00AA227F"/>
    <w:rsid w:val="00AA3BC7"/>
    <w:rsid w:val="00AA754A"/>
    <w:rsid w:val="00AA755B"/>
    <w:rsid w:val="00AA7F31"/>
    <w:rsid w:val="00AB046E"/>
    <w:rsid w:val="00AB04D2"/>
    <w:rsid w:val="00AB099E"/>
    <w:rsid w:val="00AB156D"/>
    <w:rsid w:val="00AB1C23"/>
    <w:rsid w:val="00AB3453"/>
    <w:rsid w:val="00AB3693"/>
    <w:rsid w:val="00AB4328"/>
    <w:rsid w:val="00AB4606"/>
    <w:rsid w:val="00AB54F6"/>
    <w:rsid w:val="00AB647F"/>
    <w:rsid w:val="00AB71BE"/>
    <w:rsid w:val="00AC0824"/>
    <w:rsid w:val="00AC2550"/>
    <w:rsid w:val="00AC2E6B"/>
    <w:rsid w:val="00AC4EBF"/>
    <w:rsid w:val="00AD3189"/>
    <w:rsid w:val="00AD3604"/>
    <w:rsid w:val="00AD412E"/>
    <w:rsid w:val="00AD5AE7"/>
    <w:rsid w:val="00AD7A90"/>
    <w:rsid w:val="00AE0A2E"/>
    <w:rsid w:val="00AE354C"/>
    <w:rsid w:val="00AE55E4"/>
    <w:rsid w:val="00AE6317"/>
    <w:rsid w:val="00AE6ADB"/>
    <w:rsid w:val="00AF2254"/>
    <w:rsid w:val="00AF3A33"/>
    <w:rsid w:val="00AF4B07"/>
    <w:rsid w:val="00AF4C9C"/>
    <w:rsid w:val="00AF5CC8"/>
    <w:rsid w:val="00AF6186"/>
    <w:rsid w:val="00AF6C24"/>
    <w:rsid w:val="00AF6F63"/>
    <w:rsid w:val="00AF7A3A"/>
    <w:rsid w:val="00B03F40"/>
    <w:rsid w:val="00B043F5"/>
    <w:rsid w:val="00B0626A"/>
    <w:rsid w:val="00B07412"/>
    <w:rsid w:val="00B104F0"/>
    <w:rsid w:val="00B11C3D"/>
    <w:rsid w:val="00B11D47"/>
    <w:rsid w:val="00B1364D"/>
    <w:rsid w:val="00B152B9"/>
    <w:rsid w:val="00B160DB"/>
    <w:rsid w:val="00B163A2"/>
    <w:rsid w:val="00B16B7A"/>
    <w:rsid w:val="00B20836"/>
    <w:rsid w:val="00B235BB"/>
    <w:rsid w:val="00B26254"/>
    <w:rsid w:val="00B26ECC"/>
    <w:rsid w:val="00B2792C"/>
    <w:rsid w:val="00B27A44"/>
    <w:rsid w:val="00B304D0"/>
    <w:rsid w:val="00B30BBF"/>
    <w:rsid w:val="00B332BB"/>
    <w:rsid w:val="00B33C03"/>
    <w:rsid w:val="00B343DC"/>
    <w:rsid w:val="00B3443A"/>
    <w:rsid w:val="00B35069"/>
    <w:rsid w:val="00B37ED1"/>
    <w:rsid w:val="00B40E8E"/>
    <w:rsid w:val="00B44E56"/>
    <w:rsid w:val="00B45B78"/>
    <w:rsid w:val="00B46543"/>
    <w:rsid w:val="00B47A4E"/>
    <w:rsid w:val="00B47D33"/>
    <w:rsid w:val="00B52794"/>
    <w:rsid w:val="00B52BE0"/>
    <w:rsid w:val="00B53156"/>
    <w:rsid w:val="00B54133"/>
    <w:rsid w:val="00B557E4"/>
    <w:rsid w:val="00B61026"/>
    <w:rsid w:val="00B63D58"/>
    <w:rsid w:val="00B65150"/>
    <w:rsid w:val="00B6590C"/>
    <w:rsid w:val="00B65F97"/>
    <w:rsid w:val="00B673F5"/>
    <w:rsid w:val="00B701ED"/>
    <w:rsid w:val="00B70241"/>
    <w:rsid w:val="00B70F50"/>
    <w:rsid w:val="00B71F0F"/>
    <w:rsid w:val="00B7263A"/>
    <w:rsid w:val="00B734B3"/>
    <w:rsid w:val="00B73992"/>
    <w:rsid w:val="00B74BA5"/>
    <w:rsid w:val="00B757BA"/>
    <w:rsid w:val="00B76299"/>
    <w:rsid w:val="00B766FC"/>
    <w:rsid w:val="00B76EE4"/>
    <w:rsid w:val="00B76F98"/>
    <w:rsid w:val="00B77547"/>
    <w:rsid w:val="00B77CFE"/>
    <w:rsid w:val="00B8086C"/>
    <w:rsid w:val="00B822D9"/>
    <w:rsid w:val="00B82F8A"/>
    <w:rsid w:val="00B85152"/>
    <w:rsid w:val="00B8544D"/>
    <w:rsid w:val="00B85A04"/>
    <w:rsid w:val="00B861B4"/>
    <w:rsid w:val="00B86814"/>
    <w:rsid w:val="00B86DFE"/>
    <w:rsid w:val="00B90990"/>
    <w:rsid w:val="00B9201C"/>
    <w:rsid w:val="00B922FF"/>
    <w:rsid w:val="00B9281E"/>
    <w:rsid w:val="00B93925"/>
    <w:rsid w:val="00B93ECF"/>
    <w:rsid w:val="00B94BB8"/>
    <w:rsid w:val="00B95187"/>
    <w:rsid w:val="00B96E40"/>
    <w:rsid w:val="00B9741F"/>
    <w:rsid w:val="00B9776F"/>
    <w:rsid w:val="00BA0248"/>
    <w:rsid w:val="00BA1CEC"/>
    <w:rsid w:val="00BA2D55"/>
    <w:rsid w:val="00BA38D2"/>
    <w:rsid w:val="00BA4BC0"/>
    <w:rsid w:val="00BA71B1"/>
    <w:rsid w:val="00BB059A"/>
    <w:rsid w:val="00BB0637"/>
    <w:rsid w:val="00BB0E53"/>
    <w:rsid w:val="00BB31BF"/>
    <w:rsid w:val="00BB345F"/>
    <w:rsid w:val="00BB36E9"/>
    <w:rsid w:val="00BB44E4"/>
    <w:rsid w:val="00BB68EA"/>
    <w:rsid w:val="00BB6B3C"/>
    <w:rsid w:val="00BC1C27"/>
    <w:rsid w:val="00BC1F2B"/>
    <w:rsid w:val="00BC4327"/>
    <w:rsid w:val="00BC47F6"/>
    <w:rsid w:val="00BC4A8F"/>
    <w:rsid w:val="00BC4B10"/>
    <w:rsid w:val="00BC6BBF"/>
    <w:rsid w:val="00BD0653"/>
    <w:rsid w:val="00BD1572"/>
    <w:rsid w:val="00BD7138"/>
    <w:rsid w:val="00BE110D"/>
    <w:rsid w:val="00BE14E3"/>
    <w:rsid w:val="00BE16B5"/>
    <w:rsid w:val="00BE1A3E"/>
    <w:rsid w:val="00BE3774"/>
    <w:rsid w:val="00BE3E44"/>
    <w:rsid w:val="00BE415C"/>
    <w:rsid w:val="00BE41E5"/>
    <w:rsid w:val="00BE53E2"/>
    <w:rsid w:val="00BE5652"/>
    <w:rsid w:val="00BE6E6A"/>
    <w:rsid w:val="00BF28F3"/>
    <w:rsid w:val="00BF401C"/>
    <w:rsid w:val="00BF4109"/>
    <w:rsid w:val="00BF4C28"/>
    <w:rsid w:val="00BF4CC3"/>
    <w:rsid w:val="00BF7D2D"/>
    <w:rsid w:val="00C03420"/>
    <w:rsid w:val="00C054C7"/>
    <w:rsid w:val="00C057B5"/>
    <w:rsid w:val="00C0581C"/>
    <w:rsid w:val="00C06E15"/>
    <w:rsid w:val="00C11908"/>
    <w:rsid w:val="00C1262B"/>
    <w:rsid w:val="00C13B6C"/>
    <w:rsid w:val="00C1516B"/>
    <w:rsid w:val="00C200F1"/>
    <w:rsid w:val="00C21710"/>
    <w:rsid w:val="00C222AC"/>
    <w:rsid w:val="00C22687"/>
    <w:rsid w:val="00C24185"/>
    <w:rsid w:val="00C25C6A"/>
    <w:rsid w:val="00C26A21"/>
    <w:rsid w:val="00C316F9"/>
    <w:rsid w:val="00C31EBC"/>
    <w:rsid w:val="00C32E4D"/>
    <w:rsid w:val="00C32FB1"/>
    <w:rsid w:val="00C33262"/>
    <w:rsid w:val="00C333A0"/>
    <w:rsid w:val="00C342B5"/>
    <w:rsid w:val="00C34E7D"/>
    <w:rsid w:val="00C36408"/>
    <w:rsid w:val="00C36A81"/>
    <w:rsid w:val="00C37E32"/>
    <w:rsid w:val="00C41974"/>
    <w:rsid w:val="00C4395B"/>
    <w:rsid w:val="00C45D11"/>
    <w:rsid w:val="00C4676A"/>
    <w:rsid w:val="00C51920"/>
    <w:rsid w:val="00C53F4A"/>
    <w:rsid w:val="00C54125"/>
    <w:rsid w:val="00C55B54"/>
    <w:rsid w:val="00C572C5"/>
    <w:rsid w:val="00C60227"/>
    <w:rsid w:val="00C6098E"/>
    <w:rsid w:val="00C60D55"/>
    <w:rsid w:val="00C611D8"/>
    <w:rsid w:val="00C612F1"/>
    <w:rsid w:val="00C6152C"/>
    <w:rsid w:val="00C625A4"/>
    <w:rsid w:val="00C62F43"/>
    <w:rsid w:val="00C63990"/>
    <w:rsid w:val="00C64EF6"/>
    <w:rsid w:val="00C65050"/>
    <w:rsid w:val="00C708FB"/>
    <w:rsid w:val="00C74810"/>
    <w:rsid w:val="00C75C25"/>
    <w:rsid w:val="00C75EDC"/>
    <w:rsid w:val="00C7608B"/>
    <w:rsid w:val="00C775BE"/>
    <w:rsid w:val="00C7790F"/>
    <w:rsid w:val="00C77FA5"/>
    <w:rsid w:val="00C8392D"/>
    <w:rsid w:val="00C84745"/>
    <w:rsid w:val="00C86966"/>
    <w:rsid w:val="00C90D68"/>
    <w:rsid w:val="00C91601"/>
    <w:rsid w:val="00C939FE"/>
    <w:rsid w:val="00C97355"/>
    <w:rsid w:val="00CA0A03"/>
    <w:rsid w:val="00CA0C68"/>
    <w:rsid w:val="00CA4BDA"/>
    <w:rsid w:val="00CA4D57"/>
    <w:rsid w:val="00CA5B34"/>
    <w:rsid w:val="00CB03FB"/>
    <w:rsid w:val="00CB1B50"/>
    <w:rsid w:val="00CB1F66"/>
    <w:rsid w:val="00CB2260"/>
    <w:rsid w:val="00CB2951"/>
    <w:rsid w:val="00CB2B4D"/>
    <w:rsid w:val="00CB31BA"/>
    <w:rsid w:val="00CB57B4"/>
    <w:rsid w:val="00CB64F8"/>
    <w:rsid w:val="00CC12CD"/>
    <w:rsid w:val="00CC137D"/>
    <w:rsid w:val="00CC1A2D"/>
    <w:rsid w:val="00CC2B80"/>
    <w:rsid w:val="00CC3D33"/>
    <w:rsid w:val="00CC3FE5"/>
    <w:rsid w:val="00CC475A"/>
    <w:rsid w:val="00CC483F"/>
    <w:rsid w:val="00CC61B6"/>
    <w:rsid w:val="00CC71E6"/>
    <w:rsid w:val="00CC75BA"/>
    <w:rsid w:val="00CD16F8"/>
    <w:rsid w:val="00CD282B"/>
    <w:rsid w:val="00CD30BE"/>
    <w:rsid w:val="00CD3BCB"/>
    <w:rsid w:val="00CD3EC6"/>
    <w:rsid w:val="00CD4C35"/>
    <w:rsid w:val="00CD546C"/>
    <w:rsid w:val="00CD5959"/>
    <w:rsid w:val="00CD5BEE"/>
    <w:rsid w:val="00CD7369"/>
    <w:rsid w:val="00CE0212"/>
    <w:rsid w:val="00CE0B0E"/>
    <w:rsid w:val="00CE378C"/>
    <w:rsid w:val="00CE3831"/>
    <w:rsid w:val="00CE45FC"/>
    <w:rsid w:val="00CE4FEF"/>
    <w:rsid w:val="00CE69E5"/>
    <w:rsid w:val="00CE73AD"/>
    <w:rsid w:val="00CF00EE"/>
    <w:rsid w:val="00CF0D0A"/>
    <w:rsid w:val="00CF1548"/>
    <w:rsid w:val="00CF193B"/>
    <w:rsid w:val="00CF3DD0"/>
    <w:rsid w:val="00CF674E"/>
    <w:rsid w:val="00CF6C47"/>
    <w:rsid w:val="00D005B5"/>
    <w:rsid w:val="00D00ABB"/>
    <w:rsid w:val="00D029DA"/>
    <w:rsid w:val="00D02EEC"/>
    <w:rsid w:val="00D03551"/>
    <w:rsid w:val="00D03AB5"/>
    <w:rsid w:val="00D051D9"/>
    <w:rsid w:val="00D06831"/>
    <w:rsid w:val="00D068B6"/>
    <w:rsid w:val="00D06952"/>
    <w:rsid w:val="00D06A63"/>
    <w:rsid w:val="00D07E0E"/>
    <w:rsid w:val="00D11478"/>
    <w:rsid w:val="00D11B0A"/>
    <w:rsid w:val="00D125F1"/>
    <w:rsid w:val="00D126E9"/>
    <w:rsid w:val="00D1429B"/>
    <w:rsid w:val="00D15ED0"/>
    <w:rsid w:val="00D2094C"/>
    <w:rsid w:val="00D213FE"/>
    <w:rsid w:val="00D21B3E"/>
    <w:rsid w:val="00D21FED"/>
    <w:rsid w:val="00D226B0"/>
    <w:rsid w:val="00D22CF5"/>
    <w:rsid w:val="00D23B89"/>
    <w:rsid w:val="00D23E46"/>
    <w:rsid w:val="00D24251"/>
    <w:rsid w:val="00D25016"/>
    <w:rsid w:val="00D250D7"/>
    <w:rsid w:val="00D25902"/>
    <w:rsid w:val="00D30D39"/>
    <w:rsid w:val="00D311BE"/>
    <w:rsid w:val="00D32445"/>
    <w:rsid w:val="00D343E2"/>
    <w:rsid w:val="00D361A2"/>
    <w:rsid w:val="00D37C1F"/>
    <w:rsid w:val="00D42AFF"/>
    <w:rsid w:val="00D4378F"/>
    <w:rsid w:val="00D43EC8"/>
    <w:rsid w:val="00D44B48"/>
    <w:rsid w:val="00D44C2E"/>
    <w:rsid w:val="00D45414"/>
    <w:rsid w:val="00D45B78"/>
    <w:rsid w:val="00D566BD"/>
    <w:rsid w:val="00D5734C"/>
    <w:rsid w:val="00D576CF"/>
    <w:rsid w:val="00D57A4D"/>
    <w:rsid w:val="00D6065C"/>
    <w:rsid w:val="00D60AA7"/>
    <w:rsid w:val="00D6435F"/>
    <w:rsid w:val="00D7162F"/>
    <w:rsid w:val="00D7187A"/>
    <w:rsid w:val="00D73781"/>
    <w:rsid w:val="00D73DAF"/>
    <w:rsid w:val="00D75E28"/>
    <w:rsid w:val="00D772C2"/>
    <w:rsid w:val="00D7732C"/>
    <w:rsid w:val="00D8008E"/>
    <w:rsid w:val="00D82C45"/>
    <w:rsid w:val="00D83915"/>
    <w:rsid w:val="00D83C21"/>
    <w:rsid w:val="00D83D4A"/>
    <w:rsid w:val="00D866A4"/>
    <w:rsid w:val="00D908A8"/>
    <w:rsid w:val="00D91CB1"/>
    <w:rsid w:val="00D92970"/>
    <w:rsid w:val="00D93CA2"/>
    <w:rsid w:val="00D9481D"/>
    <w:rsid w:val="00D977B6"/>
    <w:rsid w:val="00DA0E08"/>
    <w:rsid w:val="00DA175E"/>
    <w:rsid w:val="00DA2102"/>
    <w:rsid w:val="00DA248D"/>
    <w:rsid w:val="00DA43A5"/>
    <w:rsid w:val="00DA4A31"/>
    <w:rsid w:val="00DA7A00"/>
    <w:rsid w:val="00DA7B04"/>
    <w:rsid w:val="00DB1654"/>
    <w:rsid w:val="00DB1B9F"/>
    <w:rsid w:val="00DB1DE5"/>
    <w:rsid w:val="00DB21BB"/>
    <w:rsid w:val="00DB36C2"/>
    <w:rsid w:val="00DB494B"/>
    <w:rsid w:val="00DB4AC0"/>
    <w:rsid w:val="00DB501F"/>
    <w:rsid w:val="00DB5E07"/>
    <w:rsid w:val="00DB7AF6"/>
    <w:rsid w:val="00DC169B"/>
    <w:rsid w:val="00DC2AB9"/>
    <w:rsid w:val="00DC63F0"/>
    <w:rsid w:val="00DC6636"/>
    <w:rsid w:val="00DD0998"/>
    <w:rsid w:val="00DD4AAB"/>
    <w:rsid w:val="00DD4C96"/>
    <w:rsid w:val="00DD5092"/>
    <w:rsid w:val="00DD5146"/>
    <w:rsid w:val="00DD6681"/>
    <w:rsid w:val="00DD6EE5"/>
    <w:rsid w:val="00DE0CDA"/>
    <w:rsid w:val="00DE386C"/>
    <w:rsid w:val="00DE4D35"/>
    <w:rsid w:val="00DE56D4"/>
    <w:rsid w:val="00DE572F"/>
    <w:rsid w:val="00DE70DD"/>
    <w:rsid w:val="00DE747E"/>
    <w:rsid w:val="00DF098B"/>
    <w:rsid w:val="00DF11C4"/>
    <w:rsid w:val="00DF210C"/>
    <w:rsid w:val="00DF448E"/>
    <w:rsid w:val="00DF4B6A"/>
    <w:rsid w:val="00DF67D4"/>
    <w:rsid w:val="00DF7D5F"/>
    <w:rsid w:val="00E003FA"/>
    <w:rsid w:val="00E00B45"/>
    <w:rsid w:val="00E01E65"/>
    <w:rsid w:val="00E02350"/>
    <w:rsid w:val="00E02C09"/>
    <w:rsid w:val="00E0377A"/>
    <w:rsid w:val="00E04D59"/>
    <w:rsid w:val="00E05559"/>
    <w:rsid w:val="00E063B5"/>
    <w:rsid w:val="00E07DA1"/>
    <w:rsid w:val="00E1077A"/>
    <w:rsid w:val="00E123CB"/>
    <w:rsid w:val="00E124CB"/>
    <w:rsid w:val="00E13B12"/>
    <w:rsid w:val="00E16DB8"/>
    <w:rsid w:val="00E177B5"/>
    <w:rsid w:val="00E20E13"/>
    <w:rsid w:val="00E21DBC"/>
    <w:rsid w:val="00E231C3"/>
    <w:rsid w:val="00E24A85"/>
    <w:rsid w:val="00E275D7"/>
    <w:rsid w:val="00E27DBE"/>
    <w:rsid w:val="00E31471"/>
    <w:rsid w:val="00E32AB1"/>
    <w:rsid w:val="00E335DC"/>
    <w:rsid w:val="00E341F9"/>
    <w:rsid w:val="00E3445E"/>
    <w:rsid w:val="00E350ED"/>
    <w:rsid w:val="00E3675A"/>
    <w:rsid w:val="00E36C71"/>
    <w:rsid w:val="00E36D9E"/>
    <w:rsid w:val="00E373F5"/>
    <w:rsid w:val="00E3768A"/>
    <w:rsid w:val="00E37C32"/>
    <w:rsid w:val="00E40404"/>
    <w:rsid w:val="00E40595"/>
    <w:rsid w:val="00E41A9F"/>
    <w:rsid w:val="00E43FBC"/>
    <w:rsid w:val="00E4529A"/>
    <w:rsid w:val="00E4567C"/>
    <w:rsid w:val="00E4573C"/>
    <w:rsid w:val="00E459C6"/>
    <w:rsid w:val="00E462D3"/>
    <w:rsid w:val="00E47589"/>
    <w:rsid w:val="00E530A7"/>
    <w:rsid w:val="00E54AF5"/>
    <w:rsid w:val="00E61014"/>
    <w:rsid w:val="00E61095"/>
    <w:rsid w:val="00E625D2"/>
    <w:rsid w:val="00E64915"/>
    <w:rsid w:val="00E661D4"/>
    <w:rsid w:val="00E662D9"/>
    <w:rsid w:val="00E67A7E"/>
    <w:rsid w:val="00E70091"/>
    <w:rsid w:val="00E70397"/>
    <w:rsid w:val="00E720F5"/>
    <w:rsid w:val="00E7249F"/>
    <w:rsid w:val="00E726B7"/>
    <w:rsid w:val="00E741F2"/>
    <w:rsid w:val="00E741FF"/>
    <w:rsid w:val="00E749EE"/>
    <w:rsid w:val="00E74A14"/>
    <w:rsid w:val="00E75B18"/>
    <w:rsid w:val="00E75BE2"/>
    <w:rsid w:val="00E76D47"/>
    <w:rsid w:val="00E7735C"/>
    <w:rsid w:val="00E77CB3"/>
    <w:rsid w:val="00E8016A"/>
    <w:rsid w:val="00E82D0C"/>
    <w:rsid w:val="00E832FB"/>
    <w:rsid w:val="00E849F7"/>
    <w:rsid w:val="00E90302"/>
    <w:rsid w:val="00E9462A"/>
    <w:rsid w:val="00E94985"/>
    <w:rsid w:val="00E97396"/>
    <w:rsid w:val="00E97AAB"/>
    <w:rsid w:val="00EA0FF0"/>
    <w:rsid w:val="00EA185E"/>
    <w:rsid w:val="00EA26E7"/>
    <w:rsid w:val="00EA330E"/>
    <w:rsid w:val="00EA592A"/>
    <w:rsid w:val="00EA7785"/>
    <w:rsid w:val="00EB14E4"/>
    <w:rsid w:val="00EB32A5"/>
    <w:rsid w:val="00EB34ED"/>
    <w:rsid w:val="00EB4FBF"/>
    <w:rsid w:val="00EB5034"/>
    <w:rsid w:val="00EB723C"/>
    <w:rsid w:val="00EB73C1"/>
    <w:rsid w:val="00EB7BE0"/>
    <w:rsid w:val="00EB7E63"/>
    <w:rsid w:val="00EC07FA"/>
    <w:rsid w:val="00EC099B"/>
    <w:rsid w:val="00EC2812"/>
    <w:rsid w:val="00EC315E"/>
    <w:rsid w:val="00ED0709"/>
    <w:rsid w:val="00ED077C"/>
    <w:rsid w:val="00ED1190"/>
    <w:rsid w:val="00ED2B98"/>
    <w:rsid w:val="00ED59C1"/>
    <w:rsid w:val="00ED6544"/>
    <w:rsid w:val="00ED6E1F"/>
    <w:rsid w:val="00ED7F77"/>
    <w:rsid w:val="00EE0277"/>
    <w:rsid w:val="00EE2DF9"/>
    <w:rsid w:val="00EE3E00"/>
    <w:rsid w:val="00EE4639"/>
    <w:rsid w:val="00EE484A"/>
    <w:rsid w:val="00EE5DD2"/>
    <w:rsid w:val="00EE76FA"/>
    <w:rsid w:val="00EF0A2E"/>
    <w:rsid w:val="00EF0B2B"/>
    <w:rsid w:val="00EF254A"/>
    <w:rsid w:val="00EF42FA"/>
    <w:rsid w:val="00EF63C2"/>
    <w:rsid w:val="00EF7D06"/>
    <w:rsid w:val="00F00A79"/>
    <w:rsid w:val="00F00E86"/>
    <w:rsid w:val="00F02107"/>
    <w:rsid w:val="00F05303"/>
    <w:rsid w:val="00F06786"/>
    <w:rsid w:val="00F07C1E"/>
    <w:rsid w:val="00F10417"/>
    <w:rsid w:val="00F105DB"/>
    <w:rsid w:val="00F107B9"/>
    <w:rsid w:val="00F132BC"/>
    <w:rsid w:val="00F13D80"/>
    <w:rsid w:val="00F14060"/>
    <w:rsid w:val="00F16AAA"/>
    <w:rsid w:val="00F178E0"/>
    <w:rsid w:val="00F21065"/>
    <w:rsid w:val="00F21161"/>
    <w:rsid w:val="00F218EF"/>
    <w:rsid w:val="00F21BC7"/>
    <w:rsid w:val="00F2247C"/>
    <w:rsid w:val="00F260EA"/>
    <w:rsid w:val="00F261F3"/>
    <w:rsid w:val="00F266A2"/>
    <w:rsid w:val="00F279B4"/>
    <w:rsid w:val="00F27E85"/>
    <w:rsid w:val="00F300C2"/>
    <w:rsid w:val="00F31149"/>
    <w:rsid w:val="00F32269"/>
    <w:rsid w:val="00F33723"/>
    <w:rsid w:val="00F349E0"/>
    <w:rsid w:val="00F34A25"/>
    <w:rsid w:val="00F351C2"/>
    <w:rsid w:val="00F36297"/>
    <w:rsid w:val="00F402C7"/>
    <w:rsid w:val="00F439E4"/>
    <w:rsid w:val="00F4552B"/>
    <w:rsid w:val="00F46E80"/>
    <w:rsid w:val="00F50309"/>
    <w:rsid w:val="00F51271"/>
    <w:rsid w:val="00F535AC"/>
    <w:rsid w:val="00F55005"/>
    <w:rsid w:val="00F55F06"/>
    <w:rsid w:val="00F56A6F"/>
    <w:rsid w:val="00F5709C"/>
    <w:rsid w:val="00F64D7F"/>
    <w:rsid w:val="00F64EF1"/>
    <w:rsid w:val="00F65835"/>
    <w:rsid w:val="00F6609E"/>
    <w:rsid w:val="00F67127"/>
    <w:rsid w:val="00F67996"/>
    <w:rsid w:val="00F7107E"/>
    <w:rsid w:val="00F75888"/>
    <w:rsid w:val="00F779D0"/>
    <w:rsid w:val="00F83F6C"/>
    <w:rsid w:val="00F84F8D"/>
    <w:rsid w:val="00F86205"/>
    <w:rsid w:val="00F8765F"/>
    <w:rsid w:val="00F87890"/>
    <w:rsid w:val="00F8794E"/>
    <w:rsid w:val="00F90767"/>
    <w:rsid w:val="00F952EB"/>
    <w:rsid w:val="00F95E44"/>
    <w:rsid w:val="00F97B7A"/>
    <w:rsid w:val="00FA3C96"/>
    <w:rsid w:val="00FA3FD2"/>
    <w:rsid w:val="00FA4082"/>
    <w:rsid w:val="00FA685B"/>
    <w:rsid w:val="00FA6BC4"/>
    <w:rsid w:val="00FA717D"/>
    <w:rsid w:val="00FB0C01"/>
    <w:rsid w:val="00FB0FAC"/>
    <w:rsid w:val="00FB167F"/>
    <w:rsid w:val="00FB2800"/>
    <w:rsid w:val="00FB2B45"/>
    <w:rsid w:val="00FB5C41"/>
    <w:rsid w:val="00FB7C1B"/>
    <w:rsid w:val="00FC18F2"/>
    <w:rsid w:val="00FC2043"/>
    <w:rsid w:val="00FC39E5"/>
    <w:rsid w:val="00FC3A78"/>
    <w:rsid w:val="00FC3B75"/>
    <w:rsid w:val="00FC4AC4"/>
    <w:rsid w:val="00FC5500"/>
    <w:rsid w:val="00FC75AD"/>
    <w:rsid w:val="00FD1005"/>
    <w:rsid w:val="00FD121A"/>
    <w:rsid w:val="00FD17A1"/>
    <w:rsid w:val="00FD4672"/>
    <w:rsid w:val="00FD4934"/>
    <w:rsid w:val="00FD520D"/>
    <w:rsid w:val="00FD6C75"/>
    <w:rsid w:val="00FD740B"/>
    <w:rsid w:val="00FE2674"/>
    <w:rsid w:val="00FE2736"/>
    <w:rsid w:val="00FE4503"/>
    <w:rsid w:val="00FE61F0"/>
    <w:rsid w:val="00FE6EEB"/>
    <w:rsid w:val="00FE71B3"/>
    <w:rsid w:val="00FF22C2"/>
    <w:rsid w:val="00FF245F"/>
    <w:rsid w:val="00FF2620"/>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F67996"/>
    <w:pPr>
      <w:jc w:val="both"/>
    </w:pPr>
    <w:rPr>
      <w:rFonts w:eastAsiaTheme="minorEastAsia"/>
      <w:sz w:val="24"/>
      <w:lang w:val="en-GB"/>
    </w:rPr>
  </w:style>
  <w:style w:type="paragraph" w:styleId="Heading1">
    <w:name w:val="heading 1"/>
    <w:basedOn w:val="Normal"/>
    <w:next w:val="Normal"/>
    <w:link w:val="Heading1Char"/>
    <w:uiPriority w:val="99"/>
    <w:semiHidden/>
    <w:rsid w:val="00F67996"/>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F67996"/>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F67996"/>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F67996"/>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F67996"/>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F6799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F67996"/>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F67996"/>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F67996"/>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F67996"/>
    <w:rPr>
      <w:rFonts w:ascii="Tahoma" w:hAnsi="Tahoma" w:cs="Tahoma"/>
      <w:sz w:val="16"/>
      <w:szCs w:val="16"/>
    </w:rPr>
  </w:style>
  <w:style w:type="character" w:customStyle="1" w:styleId="BalloonTextChar">
    <w:name w:val="Balloon Text Char"/>
    <w:basedOn w:val="DefaultParagraphFont"/>
    <w:link w:val="BalloonText"/>
    <w:uiPriority w:val="99"/>
    <w:semiHidden/>
    <w:rsid w:val="00F67996"/>
    <w:rPr>
      <w:rFonts w:ascii="Tahoma" w:eastAsiaTheme="minorEastAsia" w:hAnsi="Tahoma" w:cs="Tahoma"/>
      <w:sz w:val="16"/>
      <w:szCs w:val="16"/>
      <w:lang w:val="en-GB"/>
    </w:rPr>
  </w:style>
  <w:style w:type="character" w:styleId="BookTitle">
    <w:name w:val="Book Title"/>
    <w:uiPriority w:val="99"/>
    <w:semiHidden/>
    <w:qFormat/>
    <w:rsid w:val="00F67996"/>
    <w:rPr>
      <w:i/>
      <w:iCs/>
      <w:smallCaps/>
      <w:spacing w:val="5"/>
    </w:rPr>
  </w:style>
  <w:style w:type="paragraph" w:customStyle="1" w:styleId="ECHRHeader">
    <w:name w:val="ECHR_Header"/>
    <w:aliases w:val="Ju_Header"/>
    <w:basedOn w:val="Header"/>
    <w:uiPriority w:val="4"/>
    <w:qFormat/>
    <w:rsid w:val="00F67996"/>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F67996"/>
    <w:pPr>
      <w:jc w:val="left"/>
    </w:pPr>
    <w:rPr>
      <w:sz w:val="8"/>
    </w:rPr>
  </w:style>
  <w:style w:type="character" w:styleId="Strong">
    <w:name w:val="Strong"/>
    <w:uiPriority w:val="99"/>
    <w:semiHidden/>
    <w:qFormat/>
    <w:rsid w:val="00F67996"/>
    <w:rPr>
      <w:b/>
      <w:bCs/>
    </w:rPr>
  </w:style>
  <w:style w:type="paragraph" w:styleId="NoSpacing">
    <w:name w:val="No Spacing"/>
    <w:basedOn w:val="Normal"/>
    <w:link w:val="NoSpacingChar"/>
    <w:semiHidden/>
    <w:qFormat/>
    <w:rsid w:val="00F67996"/>
    <w:rPr>
      <w:sz w:val="22"/>
      <w:lang w:val="en-US"/>
    </w:rPr>
  </w:style>
  <w:style w:type="character" w:customStyle="1" w:styleId="NoSpacingChar">
    <w:name w:val="No Spacing Char"/>
    <w:basedOn w:val="DefaultParagraphFont"/>
    <w:link w:val="NoSpacing"/>
    <w:semiHidden/>
    <w:rsid w:val="00F67996"/>
    <w:rPr>
      <w:rFonts w:eastAsiaTheme="minorEastAsia"/>
    </w:rPr>
  </w:style>
  <w:style w:type="paragraph" w:customStyle="1" w:styleId="ECHRFooterLine">
    <w:name w:val="ECHR_Footer_Line"/>
    <w:aliases w:val="Footer_Line"/>
    <w:basedOn w:val="Normal"/>
    <w:next w:val="ECHRFooter"/>
    <w:uiPriority w:val="57"/>
    <w:semiHidden/>
    <w:rsid w:val="00F67996"/>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F67996"/>
  </w:style>
  <w:style w:type="paragraph" w:customStyle="1" w:styleId="DecList">
    <w:name w:val="Dec_List"/>
    <w:basedOn w:val="Normal"/>
    <w:uiPriority w:val="9"/>
    <w:semiHidden/>
    <w:qFormat/>
    <w:rsid w:val="00F67996"/>
    <w:pPr>
      <w:spacing w:before="240"/>
      <w:ind w:left="284"/>
    </w:pPr>
  </w:style>
  <w:style w:type="paragraph" w:customStyle="1" w:styleId="DummyStyle">
    <w:name w:val="Dummy_Style"/>
    <w:basedOn w:val="Normal"/>
    <w:semiHidden/>
    <w:qFormat/>
    <w:rsid w:val="00F67996"/>
    <w:rPr>
      <w:color w:val="00B050"/>
    </w:rPr>
  </w:style>
  <w:style w:type="paragraph" w:customStyle="1" w:styleId="ECHRTitleCentre3">
    <w:name w:val="ECHR_Title_Centre_3"/>
    <w:aliases w:val="Ju_H_Article"/>
    <w:basedOn w:val="Normal"/>
    <w:next w:val="ECHRParaQuote"/>
    <w:uiPriority w:val="27"/>
    <w:qFormat/>
    <w:rsid w:val="00F6799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F67996"/>
    <w:pPr>
      <w:keepNext/>
      <w:keepLines/>
      <w:spacing w:after="240"/>
      <w:jc w:val="center"/>
      <w:outlineLvl w:val="0"/>
    </w:pPr>
    <w:rPr>
      <w:rFonts w:asciiTheme="majorHAnsi" w:hAnsiTheme="majorHAnsi"/>
      <w:sz w:val="28"/>
    </w:rPr>
  </w:style>
  <w:style w:type="paragraph" w:customStyle="1" w:styleId="JuAppQuestion">
    <w:name w:val="Ju_App_Question"/>
    <w:basedOn w:val="Normal"/>
    <w:uiPriority w:val="5"/>
    <w:semiHidden/>
    <w:qFormat/>
    <w:rsid w:val="00F67996"/>
    <w:pPr>
      <w:numPr>
        <w:numId w:val="21"/>
      </w:numPr>
      <w:jc w:val="left"/>
    </w:pPr>
    <w:rPr>
      <w:b/>
    </w:rPr>
  </w:style>
  <w:style w:type="paragraph" w:customStyle="1" w:styleId="JuCourt">
    <w:name w:val="Ju_Court"/>
    <w:basedOn w:val="Normal"/>
    <w:next w:val="Normal"/>
    <w:uiPriority w:val="16"/>
    <w:qFormat/>
    <w:rsid w:val="00F67996"/>
    <w:pPr>
      <w:tabs>
        <w:tab w:val="left" w:pos="907"/>
        <w:tab w:val="left" w:pos="1701"/>
        <w:tab w:val="right" w:pos="7371"/>
      </w:tabs>
      <w:spacing w:before="240"/>
      <w:ind w:left="397" w:hanging="397"/>
      <w:jc w:val="left"/>
    </w:pPr>
    <w:rPr>
      <w:lang w:bidi="en-US"/>
    </w:rPr>
  </w:style>
  <w:style w:type="paragraph" w:customStyle="1" w:styleId="JuInitialled">
    <w:name w:val="Ju_Initialled"/>
    <w:basedOn w:val="Normal"/>
    <w:uiPriority w:val="31"/>
    <w:qFormat/>
    <w:rsid w:val="00F67996"/>
    <w:pPr>
      <w:tabs>
        <w:tab w:val="center" w:pos="6407"/>
      </w:tabs>
      <w:spacing w:before="720"/>
      <w:jc w:val="right"/>
    </w:pPr>
  </w:style>
  <w:style w:type="paragraph" w:customStyle="1" w:styleId="ECHRTitleCentre2">
    <w:name w:val="ECHR_Title_Centre_2"/>
    <w:aliases w:val="Dec_H_Case"/>
    <w:basedOn w:val="Normal"/>
    <w:next w:val="ECHRPara"/>
    <w:uiPriority w:val="8"/>
    <w:qFormat/>
    <w:rsid w:val="00F67996"/>
    <w:pPr>
      <w:spacing w:after="240"/>
      <w:jc w:val="center"/>
      <w:outlineLvl w:val="0"/>
    </w:pPr>
    <w:rPr>
      <w:rFonts w:asciiTheme="majorHAnsi" w:hAnsiTheme="majorHAnsi"/>
    </w:rPr>
  </w:style>
  <w:style w:type="character" w:customStyle="1" w:styleId="JUNAMES">
    <w:name w:val="JU_NAMES"/>
    <w:uiPriority w:val="17"/>
    <w:qFormat/>
    <w:rsid w:val="00F67996"/>
    <w:rPr>
      <w:caps w:val="0"/>
      <w:smallCaps/>
    </w:rPr>
  </w:style>
  <w:style w:type="paragraph" w:styleId="Title">
    <w:name w:val="Title"/>
    <w:basedOn w:val="Normal"/>
    <w:next w:val="Normal"/>
    <w:link w:val="TitleChar"/>
    <w:uiPriority w:val="99"/>
    <w:semiHidden/>
    <w:qFormat/>
    <w:rsid w:val="00F67996"/>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F6799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F6799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F6799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F67996"/>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F67996"/>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F67996"/>
    <w:pPr>
      <w:keepNext/>
      <w:keepLines/>
      <w:spacing w:before="240" w:after="120"/>
      <w:ind w:left="1236"/>
    </w:pPr>
    <w:rPr>
      <w:sz w:val="20"/>
      <w:lang w:val="en-GB"/>
    </w:rPr>
  </w:style>
  <w:style w:type="paragraph" w:customStyle="1" w:styleId="JuParaSub">
    <w:name w:val="Ju_Para_Sub"/>
    <w:basedOn w:val="ECHRPara"/>
    <w:uiPriority w:val="13"/>
    <w:qFormat/>
    <w:rsid w:val="00F67996"/>
    <w:pPr>
      <w:ind w:left="284"/>
    </w:pPr>
  </w:style>
  <w:style w:type="paragraph" w:customStyle="1" w:styleId="JuQuotSub">
    <w:name w:val="Ju_Quot_Sub"/>
    <w:basedOn w:val="ECHRParaQuote"/>
    <w:uiPriority w:val="15"/>
    <w:qFormat/>
    <w:rsid w:val="00F67996"/>
    <w:pPr>
      <w:ind w:left="567"/>
    </w:pPr>
  </w:style>
  <w:style w:type="paragraph" w:customStyle="1" w:styleId="JuTitle">
    <w:name w:val="Ju_Title"/>
    <w:basedOn w:val="Normal"/>
    <w:next w:val="ECHRPara"/>
    <w:uiPriority w:val="3"/>
    <w:semiHidden/>
    <w:qFormat/>
    <w:rsid w:val="00F67996"/>
    <w:pPr>
      <w:spacing w:before="720" w:after="240"/>
      <w:jc w:val="center"/>
      <w:outlineLvl w:val="0"/>
    </w:pPr>
    <w:rPr>
      <w:rFonts w:asciiTheme="majorHAnsi" w:hAnsiTheme="majorHAnsi"/>
      <w:b/>
      <w:caps/>
    </w:rPr>
  </w:style>
  <w:style w:type="paragraph" w:styleId="Header">
    <w:name w:val="header"/>
    <w:basedOn w:val="Normal"/>
    <w:link w:val="HeaderChar"/>
    <w:uiPriority w:val="57"/>
    <w:semiHidden/>
    <w:rsid w:val="00F67996"/>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F67996"/>
    <w:rPr>
      <w:sz w:val="24"/>
      <w:lang w:val="en-GB"/>
    </w:rPr>
  </w:style>
  <w:style w:type="character" w:customStyle="1" w:styleId="Heading1Char">
    <w:name w:val="Heading 1 Char"/>
    <w:basedOn w:val="DefaultParagraphFont"/>
    <w:link w:val="Heading1"/>
    <w:uiPriority w:val="99"/>
    <w:semiHidden/>
    <w:rsid w:val="00F67996"/>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Heading1"/>
    <w:next w:val="ECHRPara"/>
    <w:uiPriority w:val="19"/>
    <w:qFormat/>
    <w:rsid w:val="00F6799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F67996"/>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F67996"/>
    <w:rPr>
      <w:rFonts w:asciiTheme="majorHAnsi" w:eastAsiaTheme="majorEastAsia" w:hAnsiTheme="majorHAnsi" w:cstheme="majorBidi"/>
      <w:b/>
      <w:bCs/>
      <w:color w:val="4D4D4D"/>
      <w:sz w:val="26"/>
      <w:szCs w:val="26"/>
      <w:lang w:val="en-GB"/>
    </w:rPr>
  </w:style>
  <w:style w:type="paragraph" w:customStyle="1" w:styleId="OpiH1">
    <w:name w:val="Opi_H_1"/>
    <w:basedOn w:val="ECHRHeading2"/>
    <w:uiPriority w:val="42"/>
    <w:qFormat/>
    <w:rsid w:val="00F67996"/>
    <w:pPr>
      <w:ind w:left="635" w:hanging="357"/>
      <w:outlineLvl w:val="2"/>
    </w:pPr>
  </w:style>
  <w:style w:type="paragraph" w:customStyle="1" w:styleId="ECHRDecisionBody">
    <w:name w:val="ECHR_Decision_Body"/>
    <w:aliases w:val="Ju_Judges"/>
    <w:basedOn w:val="Normal"/>
    <w:uiPriority w:val="11"/>
    <w:qFormat/>
    <w:rsid w:val="00F67996"/>
    <w:pPr>
      <w:tabs>
        <w:tab w:val="left" w:pos="567"/>
        <w:tab w:val="left" w:pos="1134"/>
      </w:tabs>
      <w:jc w:val="left"/>
    </w:pPr>
  </w:style>
  <w:style w:type="character" w:customStyle="1" w:styleId="Heading3Char">
    <w:name w:val="Heading 3 Char"/>
    <w:basedOn w:val="DefaultParagraphFont"/>
    <w:link w:val="Heading3"/>
    <w:uiPriority w:val="99"/>
    <w:semiHidden/>
    <w:rsid w:val="00F67996"/>
    <w:rPr>
      <w:rFonts w:asciiTheme="majorHAnsi" w:eastAsiaTheme="majorEastAsia" w:hAnsiTheme="majorHAnsi" w:cstheme="majorBidi"/>
      <w:b/>
      <w:bCs/>
      <w:color w:val="5F5F5F"/>
      <w:sz w:val="24"/>
      <w:lang w:val="en-GB"/>
    </w:rPr>
  </w:style>
  <w:style w:type="paragraph" w:customStyle="1" w:styleId="ECHRPara">
    <w:name w:val="ECHR_Para"/>
    <w:aliases w:val="Ju_Para"/>
    <w:basedOn w:val="Normal"/>
    <w:link w:val="ECHRParaChar"/>
    <w:uiPriority w:val="12"/>
    <w:qFormat/>
    <w:rsid w:val="00F67996"/>
    <w:pPr>
      <w:ind w:firstLine="284"/>
    </w:pPr>
  </w:style>
  <w:style w:type="character" w:customStyle="1" w:styleId="Heading4Char">
    <w:name w:val="Heading 4 Char"/>
    <w:basedOn w:val="DefaultParagraphFont"/>
    <w:link w:val="Heading4"/>
    <w:uiPriority w:val="99"/>
    <w:semiHidden/>
    <w:rsid w:val="00F67996"/>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F67996"/>
    <w:rPr>
      <w:rFonts w:asciiTheme="majorHAnsi" w:eastAsiaTheme="majorEastAsia" w:hAnsiTheme="majorHAnsi" w:cstheme="majorBidi"/>
      <w:b/>
      <w:bCs/>
      <w:color w:val="808080"/>
    </w:rPr>
  </w:style>
  <w:style w:type="character" w:styleId="SubtleEmphasis">
    <w:name w:val="Subtle Emphasis"/>
    <w:uiPriority w:val="99"/>
    <w:semiHidden/>
    <w:qFormat/>
    <w:rsid w:val="00F67996"/>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F67996"/>
    <w:pPr>
      <w:keepNext/>
      <w:keepLines/>
      <w:spacing w:before="720" w:after="240"/>
      <w:outlineLvl w:val="0"/>
    </w:pPr>
    <w:rPr>
      <w:rFonts w:asciiTheme="majorHAnsi" w:hAnsiTheme="majorHAnsi"/>
      <w:sz w:val="28"/>
    </w:rPr>
  </w:style>
  <w:style w:type="character" w:styleId="Emphasis">
    <w:name w:val="Emphasis"/>
    <w:uiPriority w:val="99"/>
    <w:semiHidden/>
    <w:qFormat/>
    <w:rsid w:val="00F67996"/>
    <w:rPr>
      <w:b/>
      <w:bCs/>
      <w:i/>
      <w:iCs/>
      <w:spacing w:val="10"/>
      <w:bdr w:val="none" w:sz="0" w:space="0" w:color="auto"/>
      <w:shd w:val="clear" w:color="auto" w:fill="auto"/>
    </w:rPr>
  </w:style>
  <w:style w:type="paragraph" w:styleId="Footer">
    <w:name w:val="footer"/>
    <w:basedOn w:val="Normal"/>
    <w:link w:val="FooterChar"/>
    <w:uiPriority w:val="57"/>
    <w:semiHidden/>
    <w:rsid w:val="00F67996"/>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F67996"/>
    <w:rPr>
      <w:sz w:val="24"/>
      <w:lang w:val="en-GB"/>
    </w:rPr>
  </w:style>
  <w:style w:type="character" w:styleId="FootnoteReference">
    <w:name w:val="footnote reference"/>
    <w:basedOn w:val="DefaultParagraphFont"/>
    <w:uiPriority w:val="99"/>
    <w:semiHidden/>
    <w:rsid w:val="00F67996"/>
    <w:rPr>
      <w:vertAlign w:val="superscript"/>
    </w:rPr>
  </w:style>
  <w:style w:type="paragraph" w:styleId="FootnoteText">
    <w:name w:val="footnote text"/>
    <w:basedOn w:val="Normal"/>
    <w:link w:val="FootnoteTextChar"/>
    <w:uiPriority w:val="99"/>
    <w:semiHidden/>
    <w:rsid w:val="00F67996"/>
    <w:rPr>
      <w:sz w:val="20"/>
      <w:szCs w:val="20"/>
    </w:rPr>
  </w:style>
  <w:style w:type="character" w:customStyle="1" w:styleId="FootnoteTextChar">
    <w:name w:val="Footnote Text Char"/>
    <w:basedOn w:val="DefaultParagraphFont"/>
    <w:link w:val="FootnoteText"/>
    <w:uiPriority w:val="99"/>
    <w:semiHidden/>
    <w:rsid w:val="00F67996"/>
    <w:rPr>
      <w:rFonts w:eastAsiaTheme="minorEastAsia"/>
      <w:sz w:val="20"/>
      <w:szCs w:val="20"/>
      <w:lang w:val="en-GB"/>
    </w:rPr>
  </w:style>
  <w:style w:type="character" w:customStyle="1" w:styleId="Heading6Char">
    <w:name w:val="Heading 6 Char"/>
    <w:basedOn w:val="DefaultParagraphFont"/>
    <w:link w:val="Heading6"/>
    <w:uiPriority w:val="99"/>
    <w:semiHidden/>
    <w:rsid w:val="00F67996"/>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F67996"/>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F67996"/>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F67996"/>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F67996"/>
    <w:rPr>
      <w:color w:val="0072BC" w:themeColor="hyperlink"/>
      <w:u w:val="single"/>
    </w:rPr>
  </w:style>
  <w:style w:type="character" w:styleId="IntenseEmphasis">
    <w:name w:val="Intense Emphasis"/>
    <w:uiPriority w:val="99"/>
    <w:semiHidden/>
    <w:qFormat/>
    <w:rsid w:val="00F67996"/>
    <w:rPr>
      <w:b/>
      <w:bCs/>
    </w:rPr>
  </w:style>
  <w:style w:type="paragraph" w:styleId="IntenseQuote">
    <w:name w:val="Intense Quote"/>
    <w:basedOn w:val="Normal"/>
    <w:next w:val="Normal"/>
    <w:link w:val="IntenseQuoteChar"/>
    <w:uiPriority w:val="99"/>
    <w:semiHidden/>
    <w:qFormat/>
    <w:rsid w:val="00F67996"/>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F67996"/>
    <w:rPr>
      <w:rFonts w:eastAsiaTheme="minorEastAsia"/>
      <w:b/>
      <w:bCs/>
      <w:i/>
      <w:iCs/>
      <w:lang w:bidi="en-US"/>
    </w:rPr>
  </w:style>
  <w:style w:type="character" w:styleId="IntenseReference">
    <w:name w:val="Intense Reference"/>
    <w:uiPriority w:val="99"/>
    <w:semiHidden/>
    <w:qFormat/>
    <w:rsid w:val="00F67996"/>
    <w:rPr>
      <w:smallCaps/>
      <w:spacing w:val="5"/>
      <w:u w:val="single"/>
    </w:rPr>
  </w:style>
  <w:style w:type="paragraph" w:styleId="ListParagraph">
    <w:name w:val="List Paragraph"/>
    <w:basedOn w:val="Normal"/>
    <w:uiPriority w:val="99"/>
    <w:semiHidden/>
    <w:qFormat/>
    <w:rsid w:val="00F67996"/>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F67996"/>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F67996"/>
    <w:rPr>
      <w:rFonts w:eastAsiaTheme="minorEastAsia"/>
      <w:i/>
      <w:iCs/>
      <w:lang w:bidi="en-US"/>
    </w:rPr>
  </w:style>
  <w:style w:type="character" w:styleId="SubtleReference">
    <w:name w:val="Subtle Reference"/>
    <w:uiPriority w:val="99"/>
    <w:semiHidden/>
    <w:qFormat/>
    <w:rsid w:val="00F67996"/>
    <w:rPr>
      <w:smallCaps/>
    </w:rPr>
  </w:style>
  <w:style w:type="table" w:styleId="TableGrid">
    <w:name w:val="Table Grid"/>
    <w:basedOn w:val="TableNormal"/>
    <w:uiPriority w:val="59"/>
    <w:semiHidden/>
    <w:rsid w:val="00F6799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F67996"/>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F67996"/>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F67996"/>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F67996"/>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F67996"/>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F67996"/>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F67996"/>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F67996"/>
    <w:pPr>
      <w:spacing w:before="120" w:after="120"/>
      <w:ind w:left="425" w:firstLine="142"/>
    </w:pPr>
    <w:rPr>
      <w:sz w:val="20"/>
    </w:r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F6799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
    <w:next w:val="JuParaLast"/>
    <w:uiPriority w:val="32"/>
    <w:qFormat/>
    <w:rsid w:val="00F67996"/>
    <w:pPr>
      <w:tabs>
        <w:tab w:val="center" w:pos="851"/>
        <w:tab w:val="center" w:pos="6407"/>
      </w:tabs>
      <w:spacing w:before="720"/>
      <w:jc w:val="left"/>
    </w:pPr>
  </w:style>
  <w:style w:type="paragraph" w:customStyle="1" w:styleId="JuParaLast">
    <w:name w:val="Ju_Para_Last"/>
    <w:basedOn w:val="Normal"/>
    <w:next w:val="ECHRPara"/>
    <w:uiPriority w:val="30"/>
    <w:qFormat/>
    <w:rsid w:val="00F67996"/>
    <w:pPr>
      <w:keepNext/>
      <w:keepLines/>
      <w:spacing w:before="240"/>
      <w:ind w:firstLine="284"/>
    </w:pPr>
  </w:style>
  <w:style w:type="paragraph" w:customStyle="1" w:styleId="JuCase">
    <w:name w:val="Ju_Case"/>
    <w:basedOn w:val="Normal"/>
    <w:next w:val="ECHRPara"/>
    <w:uiPriority w:val="10"/>
    <w:rsid w:val="00F67996"/>
    <w:pPr>
      <w:ind w:firstLine="284"/>
    </w:pPr>
    <w:rPr>
      <w:b/>
    </w:rPr>
  </w:style>
  <w:style w:type="paragraph" w:customStyle="1" w:styleId="JuList">
    <w:name w:val="Ju_List"/>
    <w:basedOn w:val="Normal"/>
    <w:uiPriority w:val="28"/>
    <w:qFormat/>
    <w:rsid w:val="00F67996"/>
    <w:pPr>
      <w:ind w:left="340" w:hanging="340"/>
    </w:pPr>
  </w:style>
  <w:style w:type="paragraph" w:customStyle="1" w:styleId="OpiHa">
    <w:name w:val="Opi_H_a"/>
    <w:basedOn w:val="ECHRHeading3"/>
    <w:uiPriority w:val="43"/>
    <w:qFormat/>
    <w:rsid w:val="00F67996"/>
    <w:pPr>
      <w:ind w:left="833" w:hanging="357"/>
      <w:outlineLvl w:val="3"/>
    </w:pPr>
    <w:rPr>
      <w:b/>
      <w:i w:val="0"/>
      <w:sz w:val="20"/>
    </w:rPr>
  </w:style>
  <w:style w:type="character" w:styleId="PageNumber">
    <w:name w:val="page number"/>
    <w:uiPriority w:val="99"/>
    <w:semiHidden/>
    <w:rsid w:val="00E77CB3"/>
    <w:rPr>
      <w:rFonts w:ascii="Times New Roman" w:hAnsi="Times New Roman" w:cs="Times New Roman"/>
      <w:sz w:val="18"/>
    </w:rPr>
  </w:style>
  <w:style w:type="paragraph" w:customStyle="1" w:styleId="JuLista">
    <w:name w:val="Ju_List_a"/>
    <w:basedOn w:val="JuList"/>
    <w:uiPriority w:val="28"/>
    <w:qFormat/>
    <w:rsid w:val="00F67996"/>
    <w:pPr>
      <w:ind w:left="346" w:firstLine="0"/>
    </w:pPr>
  </w:style>
  <w:style w:type="paragraph" w:customStyle="1" w:styleId="JuListi">
    <w:name w:val="Ju_List_i"/>
    <w:basedOn w:val="Normal"/>
    <w:next w:val="JuLista"/>
    <w:uiPriority w:val="28"/>
    <w:qFormat/>
    <w:rsid w:val="00F67996"/>
    <w:pPr>
      <w:ind w:left="794"/>
    </w:pPr>
  </w:style>
  <w:style w:type="character" w:styleId="CommentReference">
    <w:name w:val="annotation reference"/>
    <w:uiPriority w:val="99"/>
    <w:semiHidden/>
    <w:rsid w:val="00E77CB3"/>
    <w:rPr>
      <w:sz w:val="16"/>
    </w:rPr>
  </w:style>
  <w:style w:type="paragraph" w:styleId="CommentText">
    <w:name w:val="annotation text"/>
    <w:basedOn w:val="Normal"/>
    <w:link w:val="CommentTextChar"/>
    <w:uiPriority w:val="99"/>
    <w:semiHidden/>
    <w:rsid w:val="00E77CB3"/>
    <w:rPr>
      <w:sz w:val="20"/>
    </w:rPr>
  </w:style>
  <w:style w:type="character" w:customStyle="1" w:styleId="CommentTextChar">
    <w:name w:val="Comment Text Char"/>
    <w:basedOn w:val="DefaultParagraphFont"/>
    <w:link w:val="CommentText"/>
    <w:uiPriority w:val="99"/>
    <w:semiHidden/>
    <w:rsid w:val="00E77CB3"/>
    <w:rPr>
      <w:rFonts w:eastAsiaTheme="minorEastAsia"/>
      <w:sz w:val="20"/>
    </w:rPr>
  </w:style>
  <w:style w:type="character" w:styleId="EndnoteReference">
    <w:name w:val="endnote reference"/>
    <w:basedOn w:val="DefaultParagraphFont"/>
    <w:uiPriority w:val="99"/>
    <w:semiHidden/>
    <w:rsid w:val="00F67996"/>
    <w:rPr>
      <w:vertAlign w:val="superscript"/>
    </w:rPr>
  </w:style>
  <w:style w:type="paragraph" w:styleId="EndnoteText">
    <w:name w:val="endnote text"/>
    <w:basedOn w:val="Normal"/>
    <w:link w:val="EndnoteTextChar"/>
    <w:uiPriority w:val="99"/>
    <w:semiHidden/>
    <w:rsid w:val="00F67996"/>
    <w:rPr>
      <w:sz w:val="20"/>
      <w:szCs w:val="20"/>
    </w:rPr>
  </w:style>
  <w:style w:type="character" w:customStyle="1" w:styleId="EndnoteTextChar">
    <w:name w:val="Endnote Text Char"/>
    <w:basedOn w:val="DefaultParagraphFont"/>
    <w:link w:val="EndnoteText"/>
    <w:uiPriority w:val="99"/>
    <w:semiHidden/>
    <w:rsid w:val="00F67996"/>
    <w:rPr>
      <w:rFonts w:eastAsiaTheme="minorEastAsia"/>
      <w:sz w:val="20"/>
      <w:szCs w:val="20"/>
      <w:lang w:val="en-GB"/>
    </w:rPr>
  </w:style>
  <w:style w:type="character" w:styleId="FollowedHyperlink">
    <w:name w:val="FollowedHyperlink"/>
    <w:uiPriority w:val="99"/>
    <w:semiHidden/>
    <w:rsid w:val="00E77CB3"/>
    <w:rPr>
      <w:rFonts w:ascii="Times New Roman" w:hAnsi="Times New Roman" w:cs="Times New Roman"/>
      <w:color w:val="800080"/>
      <w:u w:val="single"/>
    </w:rPr>
  </w:style>
  <w:style w:type="paragraph" w:styleId="ListBullet">
    <w:name w:val="List Bullet"/>
    <w:basedOn w:val="Normal"/>
    <w:uiPriority w:val="99"/>
    <w:semiHidden/>
    <w:rsid w:val="00E77CB3"/>
    <w:pPr>
      <w:numPr>
        <w:numId w:val="1"/>
      </w:numPr>
    </w:pPr>
  </w:style>
  <w:style w:type="paragraph" w:customStyle="1" w:styleId="OpiHA0">
    <w:name w:val="Opi_H_A"/>
    <w:basedOn w:val="ECHRHeading1"/>
    <w:next w:val="OpiPara"/>
    <w:uiPriority w:val="41"/>
    <w:qFormat/>
    <w:rsid w:val="00F67996"/>
    <w:pPr>
      <w:tabs>
        <w:tab w:val="clear" w:pos="357"/>
      </w:tabs>
      <w:outlineLvl w:val="1"/>
    </w:pPr>
    <w:rPr>
      <w:b/>
    </w:rPr>
  </w:style>
  <w:style w:type="paragraph" w:styleId="CommentSubject">
    <w:name w:val="annotation subject"/>
    <w:basedOn w:val="CommentText"/>
    <w:next w:val="CommentText"/>
    <w:link w:val="CommentSubjectChar"/>
    <w:uiPriority w:val="99"/>
    <w:semiHidden/>
    <w:rsid w:val="00E77CB3"/>
    <w:rPr>
      <w:b/>
      <w:bCs/>
    </w:rPr>
  </w:style>
  <w:style w:type="character" w:customStyle="1" w:styleId="CommentSubjectChar">
    <w:name w:val="Comment Subject Char"/>
    <w:basedOn w:val="CommentTextChar"/>
    <w:link w:val="CommentSubject"/>
    <w:uiPriority w:val="99"/>
    <w:semiHidden/>
    <w:rsid w:val="00E77CB3"/>
    <w:rPr>
      <w:rFonts w:eastAsiaTheme="minorEastAsia"/>
      <w:b/>
      <w:bCs/>
      <w:sz w:val="20"/>
    </w:rPr>
  </w:style>
  <w:style w:type="paragraph" w:styleId="DocumentMap">
    <w:name w:val="Document Map"/>
    <w:basedOn w:val="Normal"/>
    <w:link w:val="DocumentMapChar"/>
    <w:uiPriority w:val="99"/>
    <w:semiHidden/>
    <w:rsid w:val="00E77CB3"/>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E77CB3"/>
    <w:rPr>
      <w:rFonts w:ascii="Tahoma" w:eastAsiaTheme="minorEastAsia" w:hAnsi="Tahoma" w:cs="Tahoma"/>
      <w:sz w:val="20"/>
      <w:shd w:val="clear" w:color="auto" w:fill="000080"/>
    </w:rPr>
  </w:style>
  <w:style w:type="character" w:customStyle="1" w:styleId="JuITMark">
    <w:name w:val="Ju_ITMark"/>
    <w:basedOn w:val="DefaultParagraphFont"/>
    <w:uiPriority w:val="38"/>
    <w:qFormat/>
    <w:rsid w:val="00F67996"/>
    <w:rPr>
      <w:vanish w:val="0"/>
      <w:color w:val="auto"/>
      <w:sz w:val="14"/>
      <w:bdr w:val="none" w:sz="0" w:space="0" w:color="auto"/>
      <w:shd w:val="clear" w:color="auto" w:fill="BEE5FF" w:themeFill="background1" w:themeFillTint="33"/>
    </w:rPr>
  </w:style>
  <w:style w:type="paragraph" w:styleId="Subtitle">
    <w:name w:val="Subtitle"/>
    <w:basedOn w:val="Normal"/>
    <w:next w:val="Normal"/>
    <w:link w:val="SubtitleChar"/>
    <w:uiPriority w:val="99"/>
    <w:semiHidden/>
    <w:qFormat/>
    <w:rsid w:val="00F67996"/>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F67996"/>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E77CB3"/>
    <w:pPr>
      <w:numPr>
        <w:numId w:val="2"/>
      </w:numPr>
    </w:pPr>
  </w:style>
  <w:style w:type="numbering" w:styleId="1ai">
    <w:name w:val="Outline List 1"/>
    <w:basedOn w:val="NoList"/>
    <w:uiPriority w:val="99"/>
    <w:semiHidden/>
    <w:rsid w:val="00E77CB3"/>
    <w:pPr>
      <w:numPr>
        <w:numId w:val="3"/>
      </w:numPr>
    </w:pPr>
  </w:style>
  <w:style w:type="numbering" w:styleId="ArticleSection">
    <w:name w:val="Outline List 3"/>
    <w:basedOn w:val="NoList"/>
    <w:uiPriority w:val="99"/>
    <w:semiHidden/>
    <w:rsid w:val="00E77CB3"/>
    <w:pPr>
      <w:numPr>
        <w:numId w:val="4"/>
      </w:numPr>
    </w:pPr>
  </w:style>
  <w:style w:type="paragraph" w:styleId="Bibliography">
    <w:name w:val="Bibliography"/>
    <w:basedOn w:val="Normal"/>
    <w:next w:val="Normal"/>
    <w:uiPriority w:val="99"/>
    <w:semiHidden/>
    <w:unhideWhenUsed/>
    <w:rsid w:val="00E77CB3"/>
  </w:style>
  <w:style w:type="paragraph" w:styleId="BlockText">
    <w:name w:val="Block Text"/>
    <w:basedOn w:val="Normal"/>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BodyText">
    <w:name w:val="Body Text"/>
    <w:basedOn w:val="Normal"/>
    <w:link w:val="BodyTextChar"/>
    <w:uiPriority w:val="99"/>
    <w:semiHidden/>
    <w:rsid w:val="00E77CB3"/>
    <w:pPr>
      <w:spacing w:after="120"/>
    </w:pPr>
  </w:style>
  <w:style w:type="character" w:customStyle="1" w:styleId="BodyTextChar">
    <w:name w:val="Body Text Char"/>
    <w:basedOn w:val="DefaultParagraphFont"/>
    <w:link w:val="BodyText"/>
    <w:uiPriority w:val="99"/>
    <w:semiHidden/>
    <w:rsid w:val="00E77CB3"/>
    <w:rPr>
      <w:rFonts w:eastAsiaTheme="minorEastAsia"/>
      <w:sz w:val="24"/>
    </w:rPr>
  </w:style>
  <w:style w:type="paragraph" w:styleId="BodyText2">
    <w:name w:val="Body Text 2"/>
    <w:basedOn w:val="Normal"/>
    <w:link w:val="BodyText2Char"/>
    <w:uiPriority w:val="99"/>
    <w:semiHidden/>
    <w:rsid w:val="00E77CB3"/>
    <w:pPr>
      <w:spacing w:after="120" w:line="480" w:lineRule="auto"/>
    </w:pPr>
  </w:style>
  <w:style w:type="character" w:customStyle="1" w:styleId="BodyText2Char">
    <w:name w:val="Body Text 2 Char"/>
    <w:basedOn w:val="DefaultParagraphFont"/>
    <w:link w:val="BodyText2"/>
    <w:uiPriority w:val="99"/>
    <w:semiHidden/>
    <w:rsid w:val="00E77CB3"/>
    <w:rPr>
      <w:rFonts w:eastAsiaTheme="minorEastAsia"/>
      <w:sz w:val="24"/>
    </w:rPr>
  </w:style>
  <w:style w:type="paragraph" w:styleId="BodyText3">
    <w:name w:val="Body Text 3"/>
    <w:basedOn w:val="Normal"/>
    <w:link w:val="BodyText3Char"/>
    <w:uiPriority w:val="99"/>
    <w:semiHidden/>
    <w:rsid w:val="00E77CB3"/>
    <w:pPr>
      <w:spacing w:after="120"/>
    </w:pPr>
    <w:rPr>
      <w:sz w:val="16"/>
      <w:szCs w:val="16"/>
    </w:rPr>
  </w:style>
  <w:style w:type="character" w:customStyle="1" w:styleId="BodyText3Char">
    <w:name w:val="Body Text 3 Char"/>
    <w:basedOn w:val="DefaultParagraphFont"/>
    <w:link w:val="BodyText3"/>
    <w:uiPriority w:val="99"/>
    <w:semiHidden/>
    <w:rsid w:val="00E77CB3"/>
    <w:rPr>
      <w:rFonts w:eastAsiaTheme="minorEastAsia"/>
      <w:sz w:val="16"/>
      <w:szCs w:val="16"/>
    </w:rPr>
  </w:style>
  <w:style w:type="paragraph" w:styleId="BodyTextFirstIndent">
    <w:name w:val="Body Text First Indent"/>
    <w:basedOn w:val="BodyText"/>
    <w:link w:val="BodyTextFirstIndentChar"/>
    <w:uiPriority w:val="99"/>
    <w:semiHidden/>
    <w:rsid w:val="00E77CB3"/>
    <w:pPr>
      <w:spacing w:after="0"/>
      <w:ind w:firstLine="360"/>
    </w:pPr>
  </w:style>
  <w:style w:type="character" w:customStyle="1" w:styleId="BodyTextFirstIndentChar">
    <w:name w:val="Body Text First Indent Char"/>
    <w:basedOn w:val="BodyTextChar"/>
    <w:link w:val="BodyTextFirstIndent"/>
    <w:uiPriority w:val="99"/>
    <w:semiHidden/>
    <w:rsid w:val="00E77CB3"/>
    <w:rPr>
      <w:rFonts w:eastAsiaTheme="minorEastAsia"/>
      <w:sz w:val="24"/>
    </w:rPr>
  </w:style>
  <w:style w:type="paragraph" w:styleId="BodyTextIndent">
    <w:name w:val="Body Text Indent"/>
    <w:basedOn w:val="Normal"/>
    <w:link w:val="BodyTextIndentChar"/>
    <w:uiPriority w:val="99"/>
    <w:semiHidden/>
    <w:rsid w:val="00E77CB3"/>
    <w:pPr>
      <w:spacing w:after="120"/>
      <w:ind w:left="283"/>
    </w:pPr>
  </w:style>
  <w:style w:type="character" w:customStyle="1" w:styleId="BodyTextIndentChar">
    <w:name w:val="Body Text Indent Char"/>
    <w:basedOn w:val="DefaultParagraphFont"/>
    <w:link w:val="BodyTextIndent"/>
    <w:uiPriority w:val="99"/>
    <w:semiHidden/>
    <w:rsid w:val="00E77CB3"/>
    <w:rPr>
      <w:rFonts w:eastAsiaTheme="minorEastAsia"/>
      <w:sz w:val="24"/>
    </w:rPr>
  </w:style>
  <w:style w:type="paragraph" w:styleId="BodyTextFirstIndent2">
    <w:name w:val="Body Text First Indent 2"/>
    <w:basedOn w:val="BodyTextIndent"/>
    <w:link w:val="BodyTextFirstIndent2Char"/>
    <w:uiPriority w:val="99"/>
    <w:semiHidden/>
    <w:rsid w:val="00E77CB3"/>
    <w:pPr>
      <w:spacing w:after="0"/>
      <w:ind w:left="360" w:firstLine="360"/>
    </w:pPr>
  </w:style>
  <w:style w:type="character" w:customStyle="1" w:styleId="BodyTextFirstIndent2Char">
    <w:name w:val="Body Text First Indent 2 Char"/>
    <w:basedOn w:val="BodyTextIndentChar"/>
    <w:link w:val="BodyTextFirstIndent2"/>
    <w:uiPriority w:val="99"/>
    <w:semiHidden/>
    <w:rsid w:val="00E77CB3"/>
    <w:rPr>
      <w:rFonts w:eastAsiaTheme="minorEastAsia"/>
      <w:sz w:val="24"/>
    </w:rPr>
  </w:style>
  <w:style w:type="paragraph" w:styleId="BodyTextIndent2">
    <w:name w:val="Body Text Indent 2"/>
    <w:basedOn w:val="Normal"/>
    <w:link w:val="BodyTextIndent2Char"/>
    <w:uiPriority w:val="99"/>
    <w:semiHidden/>
    <w:rsid w:val="00E77CB3"/>
    <w:pPr>
      <w:spacing w:after="120" w:line="480" w:lineRule="auto"/>
      <w:ind w:left="283"/>
    </w:pPr>
  </w:style>
  <w:style w:type="character" w:customStyle="1" w:styleId="BodyTextIndent2Char">
    <w:name w:val="Body Text Indent 2 Char"/>
    <w:basedOn w:val="DefaultParagraphFont"/>
    <w:link w:val="BodyTextIndent2"/>
    <w:uiPriority w:val="99"/>
    <w:semiHidden/>
    <w:rsid w:val="00E77CB3"/>
    <w:rPr>
      <w:rFonts w:eastAsiaTheme="minorEastAsia"/>
      <w:sz w:val="24"/>
    </w:rPr>
  </w:style>
  <w:style w:type="paragraph" w:styleId="BodyTextIndent3">
    <w:name w:val="Body Text Indent 3"/>
    <w:basedOn w:val="Normal"/>
    <w:link w:val="BodyTextIndent3Char"/>
    <w:uiPriority w:val="99"/>
    <w:semiHidden/>
    <w:rsid w:val="00E77CB3"/>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E77CB3"/>
    <w:rPr>
      <w:rFonts w:eastAsiaTheme="minorEastAsia"/>
      <w:sz w:val="16"/>
      <w:szCs w:val="16"/>
    </w:rPr>
  </w:style>
  <w:style w:type="paragraph" w:styleId="Caption">
    <w:name w:val="caption"/>
    <w:basedOn w:val="Normal"/>
    <w:next w:val="Normal"/>
    <w:uiPriority w:val="99"/>
    <w:semiHidden/>
    <w:qFormat/>
    <w:rsid w:val="00E77CB3"/>
    <w:pPr>
      <w:spacing w:after="200"/>
    </w:pPr>
    <w:rPr>
      <w:b/>
      <w:bCs/>
      <w:color w:val="0072BC" w:themeColor="accent1"/>
      <w:sz w:val="18"/>
      <w:szCs w:val="18"/>
    </w:rPr>
  </w:style>
  <w:style w:type="paragraph" w:styleId="Closing">
    <w:name w:val="Closing"/>
    <w:basedOn w:val="Normal"/>
    <w:link w:val="ClosingChar"/>
    <w:uiPriority w:val="99"/>
    <w:semiHidden/>
    <w:rsid w:val="00E77CB3"/>
    <w:pPr>
      <w:ind w:left="4252"/>
    </w:pPr>
  </w:style>
  <w:style w:type="character" w:customStyle="1" w:styleId="ClosingChar">
    <w:name w:val="Closing Char"/>
    <w:basedOn w:val="DefaultParagraphFont"/>
    <w:link w:val="Closing"/>
    <w:uiPriority w:val="99"/>
    <w:semiHidden/>
    <w:rsid w:val="00E77CB3"/>
    <w:rPr>
      <w:rFonts w:eastAsiaTheme="minorEastAsia"/>
      <w:sz w:val="24"/>
    </w:rPr>
  </w:style>
  <w:style w:type="table" w:styleId="ColorfulGrid">
    <w:name w:val="Colorful Grid"/>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E77CB3"/>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E77CB3"/>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E77CB3"/>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E77CB3"/>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E77CB3"/>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E77CB3"/>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E77CB3"/>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E77CB3"/>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E77CB3"/>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E77CB3"/>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E77CB3"/>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E77CB3"/>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E77CB3"/>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E77CB3"/>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E77CB3"/>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E77CB3"/>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E77CB3"/>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E77CB3"/>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E77CB3"/>
  </w:style>
  <w:style w:type="character" w:customStyle="1" w:styleId="DateChar">
    <w:name w:val="Date Char"/>
    <w:basedOn w:val="DefaultParagraphFont"/>
    <w:link w:val="Date"/>
    <w:uiPriority w:val="99"/>
    <w:semiHidden/>
    <w:rsid w:val="00E77CB3"/>
    <w:rPr>
      <w:rFonts w:eastAsiaTheme="minorEastAsia"/>
      <w:sz w:val="24"/>
    </w:rPr>
  </w:style>
  <w:style w:type="paragraph" w:styleId="E-mailSignature">
    <w:name w:val="E-mail Signature"/>
    <w:basedOn w:val="Normal"/>
    <w:link w:val="E-mailSignatureChar"/>
    <w:uiPriority w:val="99"/>
    <w:semiHidden/>
    <w:rsid w:val="00E77CB3"/>
  </w:style>
  <w:style w:type="character" w:customStyle="1" w:styleId="E-mailSignatureChar">
    <w:name w:val="E-mail Signature Char"/>
    <w:basedOn w:val="DefaultParagraphFont"/>
    <w:link w:val="E-mailSignature"/>
    <w:uiPriority w:val="99"/>
    <w:semiHidden/>
    <w:rsid w:val="00E77CB3"/>
    <w:rPr>
      <w:rFonts w:eastAsiaTheme="minorEastAsia"/>
      <w:sz w:val="24"/>
    </w:rPr>
  </w:style>
  <w:style w:type="paragraph" w:styleId="EnvelopeAddress">
    <w:name w:val="envelope address"/>
    <w:basedOn w:val="Normal"/>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E77CB3"/>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E77CB3"/>
  </w:style>
  <w:style w:type="paragraph" w:styleId="HTMLAddress">
    <w:name w:val="HTML Address"/>
    <w:basedOn w:val="Normal"/>
    <w:link w:val="HTMLAddressChar"/>
    <w:uiPriority w:val="99"/>
    <w:semiHidden/>
    <w:rsid w:val="00E77CB3"/>
    <w:rPr>
      <w:i/>
      <w:iCs/>
    </w:rPr>
  </w:style>
  <w:style w:type="character" w:customStyle="1" w:styleId="HTMLAddressChar">
    <w:name w:val="HTML Address Char"/>
    <w:basedOn w:val="DefaultParagraphFont"/>
    <w:link w:val="HTMLAddress"/>
    <w:uiPriority w:val="99"/>
    <w:semiHidden/>
    <w:rsid w:val="00E77CB3"/>
    <w:rPr>
      <w:rFonts w:eastAsiaTheme="minorEastAsia"/>
      <w:i/>
      <w:iCs/>
      <w:sz w:val="24"/>
    </w:rPr>
  </w:style>
  <w:style w:type="character" w:styleId="HTMLCite">
    <w:name w:val="HTML Cite"/>
    <w:basedOn w:val="DefaultParagraphFont"/>
    <w:uiPriority w:val="99"/>
    <w:semiHidden/>
    <w:rsid w:val="00E77CB3"/>
    <w:rPr>
      <w:i/>
      <w:iCs/>
    </w:rPr>
  </w:style>
  <w:style w:type="character" w:styleId="HTMLCode">
    <w:name w:val="HTML Code"/>
    <w:basedOn w:val="DefaultParagraphFont"/>
    <w:uiPriority w:val="99"/>
    <w:semiHidden/>
    <w:rsid w:val="00E77CB3"/>
    <w:rPr>
      <w:rFonts w:ascii="Consolas" w:hAnsi="Consolas" w:cs="Consolas"/>
      <w:sz w:val="20"/>
      <w:szCs w:val="20"/>
    </w:rPr>
  </w:style>
  <w:style w:type="character" w:styleId="HTMLDefinition">
    <w:name w:val="HTML Definition"/>
    <w:basedOn w:val="DefaultParagraphFont"/>
    <w:uiPriority w:val="99"/>
    <w:semiHidden/>
    <w:rsid w:val="00E77CB3"/>
    <w:rPr>
      <w:i/>
      <w:iCs/>
    </w:rPr>
  </w:style>
  <w:style w:type="character" w:styleId="HTMLKeyboard">
    <w:name w:val="HTML Keyboard"/>
    <w:basedOn w:val="DefaultParagraphFont"/>
    <w:uiPriority w:val="99"/>
    <w:semiHidden/>
    <w:rsid w:val="00E77CB3"/>
    <w:rPr>
      <w:rFonts w:ascii="Consolas" w:hAnsi="Consolas" w:cs="Consolas"/>
      <w:sz w:val="20"/>
      <w:szCs w:val="20"/>
    </w:rPr>
  </w:style>
  <w:style w:type="paragraph" w:styleId="HTMLPreformatted">
    <w:name w:val="HTML Preformatted"/>
    <w:basedOn w:val="Normal"/>
    <w:link w:val="HTMLPreformattedChar"/>
    <w:uiPriority w:val="99"/>
    <w:semiHidden/>
    <w:rsid w:val="00E77CB3"/>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E77CB3"/>
    <w:rPr>
      <w:rFonts w:ascii="Consolas" w:eastAsiaTheme="minorEastAsia" w:hAnsi="Consolas" w:cs="Consolas"/>
      <w:sz w:val="20"/>
      <w:szCs w:val="20"/>
    </w:rPr>
  </w:style>
  <w:style w:type="character" w:styleId="HTMLSample">
    <w:name w:val="HTML Sample"/>
    <w:basedOn w:val="DefaultParagraphFont"/>
    <w:uiPriority w:val="99"/>
    <w:semiHidden/>
    <w:rsid w:val="00E77CB3"/>
    <w:rPr>
      <w:rFonts w:ascii="Consolas" w:hAnsi="Consolas" w:cs="Consolas"/>
      <w:sz w:val="24"/>
      <w:szCs w:val="24"/>
    </w:rPr>
  </w:style>
  <w:style w:type="character" w:styleId="HTMLTypewriter">
    <w:name w:val="HTML Typewriter"/>
    <w:basedOn w:val="DefaultParagraphFont"/>
    <w:uiPriority w:val="99"/>
    <w:semiHidden/>
    <w:rsid w:val="00E77CB3"/>
    <w:rPr>
      <w:rFonts w:ascii="Consolas" w:hAnsi="Consolas" w:cs="Consolas"/>
      <w:sz w:val="20"/>
      <w:szCs w:val="20"/>
    </w:rPr>
  </w:style>
  <w:style w:type="character" w:styleId="HTMLVariable">
    <w:name w:val="HTML Variable"/>
    <w:basedOn w:val="DefaultParagraphFont"/>
    <w:uiPriority w:val="99"/>
    <w:semiHidden/>
    <w:rsid w:val="00E77CB3"/>
    <w:rPr>
      <w:i/>
      <w:iCs/>
    </w:rPr>
  </w:style>
  <w:style w:type="paragraph" w:styleId="Index1">
    <w:name w:val="index 1"/>
    <w:basedOn w:val="Normal"/>
    <w:next w:val="Normal"/>
    <w:autoRedefine/>
    <w:uiPriority w:val="99"/>
    <w:semiHidden/>
    <w:rsid w:val="00E77CB3"/>
    <w:pPr>
      <w:ind w:left="240" w:hanging="240"/>
    </w:pPr>
  </w:style>
  <w:style w:type="paragraph" w:styleId="Index2">
    <w:name w:val="index 2"/>
    <w:basedOn w:val="Normal"/>
    <w:next w:val="Normal"/>
    <w:autoRedefine/>
    <w:uiPriority w:val="99"/>
    <w:semiHidden/>
    <w:rsid w:val="00E77CB3"/>
    <w:pPr>
      <w:ind w:left="480" w:hanging="240"/>
    </w:pPr>
  </w:style>
  <w:style w:type="paragraph" w:styleId="Index3">
    <w:name w:val="index 3"/>
    <w:basedOn w:val="Normal"/>
    <w:next w:val="Normal"/>
    <w:autoRedefine/>
    <w:uiPriority w:val="99"/>
    <w:semiHidden/>
    <w:rsid w:val="00E77CB3"/>
    <w:pPr>
      <w:ind w:left="720" w:hanging="240"/>
    </w:pPr>
  </w:style>
  <w:style w:type="paragraph" w:styleId="Index4">
    <w:name w:val="index 4"/>
    <w:basedOn w:val="Normal"/>
    <w:next w:val="Normal"/>
    <w:autoRedefine/>
    <w:uiPriority w:val="99"/>
    <w:semiHidden/>
    <w:rsid w:val="00E77CB3"/>
    <w:pPr>
      <w:ind w:left="960" w:hanging="240"/>
    </w:pPr>
  </w:style>
  <w:style w:type="paragraph" w:styleId="Index5">
    <w:name w:val="index 5"/>
    <w:basedOn w:val="Normal"/>
    <w:next w:val="Normal"/>
    <w:autoRedefine/>
    <w:uiPriority w:val="99"/>
    <w:semiHidden/>
    <w:rsid w:val="00E77CB3"/>
    <w:pPr>
      <w:ind w:left="1200" w:hanging="240"/>
    </w:pPr>
  </w:style>
  <w:style w:type="paragraph" w:styleId="Index6">
    <w:name w:val="index 6"/>
    <w:basedOn w:val="Normal"/>
    <w:next w:val="Normal"/>
    <w:autoRedefine/>
    <w:uiPriority w:val="99"/>
    <w:semiHidden/>
    <w:rsid w:val="00E77CB3"/>
    <w:pPr>
      <w:ind w:left="1440" w:hanging="240"/>
    </w:pPr>
  </w:style>
  <w:style w:type="paragraph" w:styleId="Index7">
    <w:name w:val="index 7"/>
    <w:basedOn w:val="Normal"/>
    <w:next w:val="Normal"/>
    <w:autoRedefine/>
    <w:uiPriority w:val="99"/>
    <w:semiHidden/>
    <w:rsid w:val="00E77CB3"/>
    <w:pPr>
      <w:ind w:left="1680" w:hanging="240"/>
    </w:pPr>
  </w:style>
  <w:style w:type="paragraph" w:styleId="Index8">
    <w:name w:val="index 8"/>
    <w:basedOn w:val="Normal"/>
    <w:next w:val="Normal"/>
    <w:autoRedefine/>
    <w:uiPriority w:val="99"/>
    <w:semiHidden/>
    <w:rsid w:val="00E77CB3"/>
    <w:pPr>
      <w:ind w:left="1920" w:hanging="240"/>
    </w:pPr>
  </w:style>
  <w:style w:type="paragraph" w:styleId="Index9">
    <w:name w:val="index 9"/>
    <w:basedOn w:val="Normal"/>
    <w:next w:val="Normal"/>
    <w:autoRedefine/>
    <w:uiPriority w:val="99"/>
    <w:semiHidden/>
    <w:rsid w:val="00E77CB3"/>
    <w:pPr>
      <w:ind w:left="2160" w:hanging="240"/>
    </w:pPr>
  </w:style>
  <w:style w:type="paragraph" w:styleId="IndexHeading">
    <w:name w:val="index heading"/>
    <w:basedOn w:val="Normal"/>
    <w:next w:val="Index1"/>
    <w:uiPriority w:val="99"/>
    <w:semiHidden/>
    <w:rsid w:val="00E77CB3"/>
    <w:rPr>
      <w:rFonts w:asciiTheme="majorHAnsi" w:eastAsiaTheme="majorEastAsia" w:hAnsiTheme="majorHAnsi" w:cstheme="majorBidi"/>
      <w:b/>
      <w:bCs/>
    </w:rPr>
  </w:style>
  <w:style w:type="table" w:styleId="LightGrid">
    <w:name w:val="Light Grid"/>
    <w:basedOn w:val="TableNormal"/>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E77CB3"/>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E77CB3"/>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E77CB3"/>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E77CB3"/>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E77CB3"/>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E77CB3"/>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E77CB3"/>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E77CB3"/>
  </w:style>
  <w:style w:type="paragraph" w:styleId="List">
    <w:name w:val="List"/>
    <w:basedOn w:val="Normal"/>
    <w:uiPriority w:val="99"/>
    <w:semiHidden/>
    <w:rsid w:val="00E77CB3"/>
    <w:pPr>
      <w:ind w:left="283" w:hanging="283"/>
      <w:contextualSpacing/>
    </w:pPr>
  </w:style>
  <w:style w:type="paragraph" w:styleId="List2">
    <w:name w:val="List 2"/>
    <w:basedOn w:val="Normal"/>
    <w:uiPriority w:val="99"/>
    <w:semiHidden/>
    <w:rsid w:val="00E77CB3"/>
    <w:pPr>
      <w:ind w:left="566" w:hanging="283"/>
      <w:contextualSpacing/>
    </w:pPr>
  </w:style>
  <w:style w:type="paragraph" w:styleId="List3">
    <w:name w:val="List 3"/>
    <w:basedOn w:val="Normal"/>
    <w:uiPriority w:val="99"/>
    <w:semiHidden/>
    <w:rsid w:val="00E77CB3"/>
    <w:pPr>
      <w:ind w:left="849" w:hanging="283"/>
      <w:contextualSpacing/>
    </w:pPr>
  </w:style>
  <w:style w:type="paragraph" w:styleId="List4">
    <w:name w:val="List 4"/>
    <w:basedOn w:val="Normal"/>
    <w:uiPriority w:val="99"/>
    <w:semiHidden/>
    <w:rsid w:val="00E77CB3"/>
    <w:pPr>
      <w:ind w:left="1132" w:hanging="283"/>
      <w:contextualSpacing/>
    </w:pPr>
  </w:style>
  <w:style w:type="paragraph" w:styleId="List5">
    <w:name w:val="List 5"/>
    <w:basedOn w:val="Normal"/>
    <w:uiPriority w:val="99"/>
    <w:semiHidden/>
    <w:rsid w:val="00E77CB3"/>
    <w:pPr>
      <w:ind w:left="1415" w:hanging="283"/>
      <w:contextualSpacing/>
    </w:pPr>
  </w:style>
  <w:style w:type="paragraph" w:styleId="ListBullet2">
    <w:name w:val="List Bullet 2"/>
    <w:basedOn w:val="Normal"/>
    <w:uiPriority w:val="99"/>
    <w:semiHidden/>
    <w:rsid w:val="00E77CB3"/>
    <w:pPr>
      <w:numPr>
        <w:numId w:val="5"/>
      </w:numPr>
      <w:contextualSpacing/>
    </w:pPr>
  </w:style>
  <w:style w:type="paragraph" w:styleId="ListBullet3">
    <w:name w:val="List Bullet 3"/>
    <w:basedOn w:val="Normal"/>
    <w:uiPriority w:val="99"/>
    <w:semiHidden/>
    <w:rsid w:val="00E77CB3"/>
    <w:pPr>
      <w:numPr>
        <w:numId w:val="6"/>
      </w:numPr>
      <w:contextualSpacing/>
    </w:pPr>
  </w:style>
  <w:style w:type="paragraph" w:styleId="ListBullet4">
    <w:name w:val="List Bullet 4"/>
    <w:basedOn w:val="Normal"/>
    <w:uiPriority w:val="99"/>
    <w:semiHidden/>
    <w:rsid w:val="00E77CB3"/>
    <w:pPr>
      <w:numPr>
        <w:numId w:val="7"/>
      </w:numPr>
      <w:contextualSpacing/>
    </w:pPr>
  </w:style>
  <w:style w:type="paragraph" w:styleId="ListBullet5">
    <w:name w:val="List Bullet 5"/>
    <w:basedOn w:val="Normal"/>
    <w:uiPriority w:val="99"/>
    <w:semiHidden/>
    <w:rsid w:val="00E77CB3"/>
    <w:pPr>
      <w:numPr>
        <w:numId w:val="8"/>
      </w:numPr>
      <w:contextualSpacing/>
    </w:pPr>
  </w:style>
  <w:style w:type="paragraph" w:styleId="ListContinue">
    <w:name w:val="List Continue"/>
    <w:basedOn w:val="Normal"/>
    <w:uiPriority w:val="99"/>
    <w:semiHidden/>
    <w:rsid w:val="00E77CB3"/>
    <w:pPr>
      <w:spacing w:after="120"/>
      <w:ind w:left="283"/>
      <w:contextualSpacing/>
    </w:pPr>
  </w:style>
  <w:style w:type="paragraph" w:styleId="ListContinue2">
    <w:name w:val="List Continue 2"/>
    <w:basedOn w:val="Normal"/>
    <w:uiPriority w:val="99"/>
    <w:semiHidden/>
    <w:rsid w:val="00E77CB3"/>
    <w:pPr>
      <w:spacing w:after="120"/>
      <w:ind w:left="566"/>
      <w:contextualSpacing/>
    </w:pPr>
  </w:style>
  <w:style w:type="paragraph" w:styleId="ListContinue3">
    <w:name w:val="List Continue 3"/>
    <w:basedOn w:val="Normal"/>
    <w:uiPriority w:val="99"/>
    <w:semiHidden/>
    <w:rsid w:val="00E77CB3"/>
    <w:pPr>
      <w:spacing w:after="120"/>
      <w:ind w:left="849"/>
      <w:contextualSpacing/>
    </w:pPr>
  </w:style>
  <w:style w:type="paragraph" w:styleId="ListContinue4">
    <w:name w:val="List Continue 4"/>
    <w:basedOn w:val="Normal"/>
    <w:uiPriority w:val="99"/>
    <w:semiHidden/>
    <w:rsid w:val="00E77CB3"/>
    <w:pPr>
      <w:spacing w:after="120"/>
      <w:ind w:left="1132"/>
      <w:contextualSpacing/>
    </w:pPr>
  </w:style>
  <w:style w:type="paragraph" w:styleId="ListContinue5">
    <w:name w:val="List Continue 5"/>
    <w:basedOn w:val="Normal"/>
    <w:uiPriority w:val="99"/>
    <w:semiHidden/>
    <w:rsid w:val="00E77CB3"/>
    <w:pPr>
      <w:spacing w:after="120"/>
      <w:ind w:left="1415"/>
      <w:contextualSpacing/>
    </w:pPr>
  </w:style>
  <w:style w:type="paragraph" w:styleId="ListNumber">
    <w:name w:val="List Number"/>
    <w:basedOn w:val="Normal"/>
    <w:uiPriority w:val="99"/>
    <w:semiHidden/>
    <w:rsid w:val="00E77CB3"/>
    <w:pPr>
      <w:numPr>
        <w:numId w:val="9"/>
      </w:numPr>
      <w:contextualSpacing/>
    </w:pPr>
  </w:style>
  <w:style w:type="paragraph" w:styleId="ListNumber2">
    <w:name w:val="List Number 2"/>
    <w:basedOn w:val="Normal"/>
    <w:uiPriority w:val="99"/>
    <w:semiHidden/>
    <w:rsid w:val="00E77CB3"/>
    <w:pPr>
      <w:numPr>
        <w:numId w:val="10"/>
      </w:numPr>
      <w:contextualSpacing/>
    </w:pPr>
  </w:style>
  <w:style w:type="paragraph" w:styleId="ListNumber3">
    <w:name w:val="List Number 3"/>
    <w:basedOn w:val="Normal"/>
    <w:uiPriority w:val="99"/>
    <w:semiHidden/>
    <w:rsid w:val="00E77CB3"/>
    <w:pPr>
      <w:numPr>
        <w:numId w:val="11"/>
      </w:numPr>
      <w:contextualSpacing/>
    </w:pPr>
  </w:style>
  <w:style w:type="paragraph" w:styleId="ListNumber4">
    <w:name w:val="List Number 4"/>
    <w:basedOn w:val="Normal"/>
    <w:uiPriority w:val="99"/>
    <w:semiHidden/>
    <w:rsid w:val="00E77CB3"/>
    <w:pPr>
      <w:numPr>
        <w:numId w:val="12"/>
      </w:numPr>
      <w:contextualSpacing/>
    </w:pPr>
  </w:style>
  <w:style w:type="paragraph" w:styleId="ListNumber5">
    <w:name w:val="List Number 5"/>
    <w:basedOn w:val="Normal"/>
    <w:uiPriority w:val="99"/>
    <w:semiHidden/>
    <w:rsid w:val="00E77CB3"/>
    <w:pPr>
      <w:numPr>
        <w:numId w:val="13"/>
      </w:numPr>
      <w:contextualSpacing/>
    </w:pPr>
  </w:style>
  <w:style w:type="paragraph" w:styleId="MacroText">
    <w:name w:val="macro"/>
    <w:link w:val="MacroTextChar"/>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E77CB3"/>
    <w:rPr>
      <w:rFonts w:ascii="Consolas" w:eastAsiaTheme="minorEastAsia" w:hAnsi="Consolas" w:cs="Consolas"/>
      <w:sz w:val="20"/>
      <w:szCs w:val="20"/>
    </w:rPr>
  </w:style>
  <w:style w:type="table" w:styleId="MediumGrid1">
    <w:name w:val="Medium Grid 1"/>
    <w:basedOn w:val="TableNormal"/>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E77CB3"/>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E77CB3"/>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E77CB3"/>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E77CB3"/>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E77CB3"/>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E77CB3"/>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E77CB3"/>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E77CB3"/>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E77CB3"/>
    <w:rPr>
      <w:rFonts w:ascii="Times New Roman" w:hAnsi="Times New Roman" w:cs="Times New Roman"/>
      <w:szCs w:val="24"/>
    </w:rPr>
  </w:style>
  <w:style w:type="paragraph" w:styleId="NormalIndent">
    <w:name w:val="Normal Indent"/>
    <w:basedOn w:val="Normal"/>
    <w:uiPriority w:val="99"/>
    <w:semiHidden/>
    <w:rsid w:val="00E77CB3"/>
    <w:pPr>
      <w:ind w:left="720"/>
    </w:pPr>
  </w:style>
  <w:style w:type="paragraph" w:styleId="NoteHeading">
    <w:name w:val="Note Heading"/>
    <w:basedOn w:val="Normal"/>
    <w:next w:val="Normal"/>
    <w:link w:val="NoteHeadingChar"/>
    <w:uiPriority w:val="99"/>
    <w:semiHidden/>
    <w:rsid w:val="00E77CB3"/>
  </w:style>
  <w:style w:type="character" w:customStyle="1" w:styleId="NoteHeadingChar">
    <w:name w:val="Note Heading Char"/>
    <w:basedOn w:val="DefaultParagraphFont"/>
    <w:link w:val="NoteHeading"/>
    <w:uiPriority w:val="99"/>
    <w:semiHidden/>
    <w:rsid w:val="00E77CB3"/>
    <w:rPr>
      <w:rFonts w:eastAsiaTheme="minorEastAsia"/>
      <w:sz w:val="24"/>
    </w:rPr>
  </w:style>
  <w:style w:type="character" w:styleId="PlaceholderText">
    <w:name w:val="Placeholder Text"/>
    <w:basedOn w:val="DefaultParagraphFont"/>
    <w:uiPriority w:val="99"/>
    <w:semiHidden/>
    <w:rsid w:val="00F67996"/>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E77CB3"/>
    <w:rPr>
      <w:rFonts w:ascii="Consolas" w:hAnsi="Consolas" w:cs="Consolas"/>
      <w:sz w:val="21"/>
      <w:szCs w:val="21"/>
    </w:rPr>
  </w:style>
  <w:style w:type="character" w:customStyle="1" w:styleId="PlainTextChar">
    <w:name w:val="Plain Text Char"/>
    <w:basedOn w:val="DefaultParagraphFont"/>
    <w:link w:val="PlainText"/>
    <w:uiPriority w:val="99"/>
    <w:semiHidden/>
    <w:rsid w:val="00E77CB3"/>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E77CB3"/>
  </w:style>
  <w:style w:type="character" w:customStyle="1" w:styleId="SalutationChar">
    <w:name w:val="Salutation Char"/>
    <w:basedOn w:val="DefaultParagraphFont"/>
    <w:link w:val="Salutation"/>
    <w:uiPriority w:val="99"/>
    <w:semiHidden/>
    <w:rsid w:val="00E77CB3"/>
    <w:rPr>
      <w:rFonts w:eastAsiaTheme="minorEastAsia"/>
      <w:sz w:val="24"/>
    </w:rPr>
  </w:style>
  <w:style w:type="paragraph" w:styleId="Signature">
    <w:name w:val="Signature"/>
    <w:basedOn w:val="Normal"/>
    <w:link w:val="SignatureChar"/>
    <w:uiPriority w:val="99"/>
    <w:semiHidden/>
    <w:rsid w:val="00E77CB3"/>
    <w:pPr>
      <w:ind w:left="4252"/>
    </w:pPr>
  </w:style>
  <w:style w:type="character" w:customStyle="1" w:styleId="SignatureChar">
    <w:name w:val="Signature Char"/>
    <w:basedOn w:val="DefaultParagraphFont"/>
    <w:link w:val="Signature"/>
    <w:uiPriority w:val="99"/>
    <w:semiHidden/>
    <w:rsid w:val="00E77CB3"/>
    <w:rPr>
      <w:rFonts w:eastAsiaTheme="minorEastAsia"/>
      <w:sz w:val="24"/>
    </w:rPr>
  </w:style>
  <w:style w:type="table" w:styleId="Table3Deffects1">
    <w:name w:val="Table 3D effects 1"/>
    <w:basedOn w:val="TableNormal"/>
    <w:uiPriority w:val="99"/>
    <w:semiHidden/>
    <w:rsid w:val="00E77CB3"/>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E77CB3"/>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E77CB3"/>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E77CB3"/>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E77CB3"/>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E77CB3"/>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E77CB3"/>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E77CB3"/>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E77CB3"/>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E77CB3"/>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E77CB3"/>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E77CB3"/>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E77CB3"/>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E77CB3"/>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E77CB3"/>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E77CB3"/>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E77CB3"/>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E77CB3"/>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E77CB3"/>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E77CB3"/>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E77CB3"/>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E77CB3"/>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E77CB3"/>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E77CB3"/>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E77CB3"/>
    <w:pPr>
      <w:ind w:left="240" w:hanging="240"/>
    </w:pPr>
  </w:style>
  <w:style w:type="paragraph" w:styleId="TableofFigures">
    <w:name w:val="table of figures"/>
    <w:basedOn w:val="Normal"/>
    <w:next w:val="Normal"/>
    <w:uiPriority w:val="99"/>
    <w:semiHidden/>
    <w:rsid w:val="00E77CB3"/>
  </w:style>
  <w:style w:type="table" w:styleId="TableProfessional">
    <w:name w:val="Table Professional"/>
    <w:basedOn w:val="TableNormal"/>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E77CB3"/>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E77CB3"/>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E77CB3"/>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E77CB3"/>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E77CB3"/>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E77CB3"/>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E77CB3"/>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E77CB3"/>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F67996"/>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F67996"/>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E77CB3"/>
    <w:pPr>
      <w:spacing w:after="100"/>
      <w:ind w:left="1680"/>
    </w:pPr>
  </w:style>
  <w:style w:type="paragraph" w:styleId="TOC9">
    <w:name w:val="toc 9"/>
    <w:basedOn w:val="Normal"/>
    <w:next w:val="Normal"/>
    <w:autoRedefine/>
    <w:uiPriority w:val="99"/>
    <w:semiHidden/>
    <w:rsid w:val="00E77CB3"/>
    <w:pPr>
      <w:spacing w:after="100"/>
      <w:ind w:left="1920"/>
    </w:pPr>
  </w:style>
  <w:style w:type="paragraph" w:customStyle="1" w:styleId="OpiHi">
    <w:name w:val="Opi_H_i"/>
    <w:basedOn w:val="ECHRHeading4"/>
    <w:uiPriority w:val="44"/>
    <w:qFormat/>
    <w:rsid w:val="00F67996"/>
    <w:pPr>
      <w:ind w:left="1037" w:hanging="357"/>
      <w:outlineLvl w:val="4"/>
    </w:pPr>
    <w:rPr>
      <w:b w:val="0"/>
      <w:i/>
    </w:rPr>
  </w:style>
  <w:style w:type="paragraph" w:customStyle="1" w:styleId="OpiPara">
    <w:name w:val="Opi_Para"/>
    <w:basedOn w:val="ECHRPara"/>
    <w:uiPriority w:val="46"/>
    <w:qFormat/>
    <w:rsid w:val="00F67996"/>
  </w:style>
  <w:style w:type="paragraph" w:customStyle="1" w:styleId="OpiParaSub">
    <w:name w:val="Opi_Para_Sub"/>
    <w:basedOn w:val="JuParaSub"/>
    <w:uiPriority w:val="47"/>
    <w:qFormat/>
    <w:rsid w:val="00F67996"/>
  </w:style>
  <w:style w:type="paragraph" w:customStyle="1" w:styleId="OpiQuot">
    <w:name w:val="Opi_Quot"/>
    <w:basedOn w:val="ECHRParaQuote"/>
    <w:uiPriority w:val="48"/>
    <w:qFormat/>
    <w:rsid w:val="00F67996"/>
  </w:style>
  <w:style w:type="paragraph" w:customStyle="1" w:styleId="OpiQuotSub">
    <w:name w:val="Opi_Quot_Sub"/>
    <w:basedOn w:val="JuQuotSub"/>
    <w:uiPriority w:val="49"/>
    <w:qFormat/>
    <w:rsid w:val="00F67996"/>
  </w:style>
  <w:style w:type="paragraph" w:customStyle="1" w:styleId="OpiTranslation">
    <w:name w:val="Opi_Translation"/>
    <w:basedOn w:val="Normal"/>
    <w:next w:val="OpiPara"/>
    <w:uiPriority w:val="40"/>
    <w:qFormat/>
    <w:rsid w:val="00F67996"/>
    <w:pPr>
      <w:jc w:val="center"/>
      <w:outlineLvl w:val="0"/>
    </w:pPr>
    <w:rPr>
      <w:i/>
    </w:rPr>
  </w:style>
  <w:style w:type="paragraph" w:customStyle="1" w:styleId="JuHeaderLandscape">
    <w:name w:val="Ju_Header_Landscape"/>
    <w:basedOn w:val="ECHRHeader"/>
    <w:uiPriority w:val="4"/>
    <w:qFormat/>
    <w:rsid w:val="00F67996"/>
    <w:pPr>
      <w:tabs>
        <w:tab w:val="clear" w:pos="3686"/>
        <w:tab w:val="clear" w:pos="7371"/>
        <w:tab w:val="center" w:pos="6146"/>
        <w:tab w:val="right" w:pos="12293"/>
      </w:tabs>
    </w:pPr>
  </w:style>
  <w:style w:type="paragraph" w:customStyle="1" w:styleId="ECHRSpacer">
    <w:name w:val="ECHR_Spacer"/>
    <w:basedOn w:val="Normal"/>
    <w:uiPriority w:val="45"/>
    <w:rsid w:val="00AA755B"/>
    <w:pPr>
      <w:jc w:val="left"/>
    </w:pPr>
    <w:rPr>
      <w:rFonts w:eastAsiaTheme="minorHAnsi"/>
      <w:sz w:val="4"/>
    </w:rPr>
  </w:style>
  <w:style w:type="character" w:customStyle="1" w:styleId="ECHRParaChar">
    <w:name w:val="ECHR_Para Char"/>
    <w:aliases w:val="Ju_Para Char"/>
    <w:link w:val="ECHRPara"/>
    <w:uiPriority w:val="12"/>
    <w:rsid w:val="006F7EA0"/>
    <w:rPr>
      <w:rFonts w:eastAsiaTheme="minorEastAsia"/>
      <w:sz w:val="24"/>
      <w:lang w:val="en-GB"/>
    </w:rPr>
  </w:style>
  <w:style w:type="paragraph" w:customStyle="1" w:styleId="jupara">
    <w:name w:val="jupara"/>
    <w:basedOn w:val="Normal"/>
    <w:rsid w:val="007573E3"/>
    <w:pPr>
      <w:ind w:firstLine="284"/>
    </w:pPr>
    <w:rPr>
      <w:rFonts w:ascii="Times New Roman" w:eastAsia="Times New Roman" w:hAnsi="Times New Roman" w:cs="Times New Roman"/>
      <w:szCs w:val="24"/>
      <w:lang w:eastAsia="en-GB"/>
    </w:rPr>
  </w:style>
  <w:style w:type="paragraph" w:customStyle="1" w:styleId="jucase0">
    <w:name w:val="jucase"/>
    <w:basedOn w:val="Normal"/>
    <w:rsid w:val="007573E3"/>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8918209">
      <w:bodyDiv w:val="1"/>
      <w:marLeft w:val="0"/>
      <w:marRight w:val="0"/>
      <w:marTop w:val="0"/>
      <w:marBottom w:val="0"/>
      <w:divBdr>
        <w:top w:val="none" w:sz="0" w:space="0" w:color="auto"/>
        <w:left w:val="none" w:sz="0" w:space="0" w:color="auto"/>
        <w:bottom w:val="none" w:sz="0" w:space="0" w:color="auto"/>
        <w:right w:val="none" w:sz="0" w:space="0" w:color="auto"/>
      </w:divBdr>
      <w:divsChild>
        <w:div w:id="2068651294">
          <w:marLeft w:val="0"/>
          <w:marRight w:val="0"/>
          <w:marTop w:val="0"/>
          <w:marBottom w:val="0"/>
          <w:divBdr>
            <w:top w:val="none" w:sz="0" w:space="0" w:color="auto"/>
            <w:left w:val="none" w:sz="0" w:space="0" w:color="auto"/>
            <w:bottom w:val="none" w:sz="0" w:space="0" w:color="auto"/>
            <w:right w:val="none" w:sz="0" w:space="0" w:color="auto"/>
          </w:divBdr>
          <w:divsChild>
            <w:div w:id="1883974886">
              <w:marLeft w:val="0"/>
              <w:marRight w:val="0"/>
              <w:marTop w:val="0"/>
              <w:marBottom w:val="0"/>
              <w:divBdr>
                <w:top w:val="none" w:sz="0" w:space="0" w:color="auto"/>
                <w:left w:val="none" w:sz="0" w:space="0" w:color="auto"/>
                <w:bottom w:val="none" w:sz="0" w:space="0" w:color="auto"/>
                <w:right w:val="none" w:sz="0" w:space="0" w:color="auto"/>
              </w:divBdr>
              <w:divsChild>
                <w:div w:id="1469935233">
                  <w:marLeft w:val="0"/>
                  <w:marRight w:val="0"/>
                  <w:marTop w:val="0"/>
                  <w:marBottom w:val="0"/>
                  <w:divBdr>
                    <w:top w:val="none" w:sz="0" w:space="0" w:color="auto"/>
                    <w:left w:val="none" w:sz="0" w:space="0" w:color="auto"/>
                    <w:bottom w:val="none" w:sz="0" w:space="0" w:color="auto"/>
                    <w:right w:val="none" w:sz="0" w:space="0" w:color="auto"/>
                  </w:divBdr>
                  <w:divsChild>
                    <w:div w:id="2010522288">
                      <w:marLeft w:val="0"/>
                      <w:marRight w:val="0"/>
                      <w:marTop w:val="0"/>
                      <w:marBottom w:val="0"/>
                      <w:divBdr>
                        <w:top w:val="none" w:sz="0" w:space="0" w:color="auto"/>
                        <w:left w:val="none" w:sz="0" w:space="0" w:color="auto"/>
                        <w:bottom w:val="none" w:sz="0" w:space="0" w:color="auto"/>
                        <w:right w:val="none" w:sz="0" w:space="0" w:color="auto"/>
                      </w:divBdr>
                      <w:divsChild>
                        <w:div w:id="1857767912">
                          <w:marLeft w:val="0"/>
                          <w:marRight w:val="0"/>
                          <w:marTop w:val="0"/>
                          <w:marBottom w:val="0"/>
                          <w:divBdr>
                            <w:top w:val="none" w:sz="0" w:space="0" w:color="auto"/>
                            <w:left w:val="none" w:sz="0" w:space="0" w:color="auto"/>
                            <w:bottom w:val="none" w:sz="0" w:space="0" w:color="auto"/>
                            <w:right w:val="none" w:sz="0" w:space="0" w:color="auto"/>
                          </w:divBdr>
                          <w:divsChild>
                            <w:div w:id="1806778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6799819">
      <w:bodyDiv w:val="1"/>
      <w:marLeft w:val="0"/>
      <w:marRight w:val="0"/>
      <w:marTop w:val="0"/>
      <w:marBottom w:val="0"/>
      <w:divBdr>
        <w:top w:val="none" w:sz="0" w:space="0" w:color="auto"/>
        <w:left w:val="none" w:sz="0" w:space="0" w:color="auto"/>
        <w:bottom w:val="none" w:sz="0" w:space="0" w:color="auto"/>
        <w:right w:val="none" w:sz="0" w:space="0" w:color="auto"/>
      </w:divBdr>
      <w:divsChild>
        <w:div w:id="637031497">
          <w:marLeft w:val="0"/>
          <w:marRight w:val="0"/>
          <w:marTop w:val="0"/>
          <w:marBottom w:val="0"/>
          <w:divBdr>
            <w:top w:val="none" w:sz="0" w:space="0" w:color="auto"/>
            <w:left w:val="none" w:sz="0" w:space="0" w:color="auto"/>
            <w:bottom w:val="none" w:sz="0" w:space="0" w:color="auto"/>
            <w:right w:val="none" w:sz="0" w:space="0" w:color="auto"/>
          </w:divBdr>
          <w:divsChild>
            <w:div w:id="470249918">
              <w:marLeft w:val="0"/>
              <w:marRight w:val="0"/>
              <w:marTop w:val="0"/>
              <w:marBottom w:val="0"/>
              <w:divBdr>
                <w:top w:val="none" w:sz="0" w:space="0" w:color="auto"/>
                <w:left w:val="none" w:sz="0" w:space="0" w:color="auto"/>
                <w:bottom w:val="none" w:sz="0" w:space="0" w:color="auto"/>
                <w:right w:val="none" w:sz="0" w:space="0" w:color="auto"/>
              </w:divBdr>
              <w:divsChild>
                <w:div w:id="1533105852">
                  <w:marLeft w:val="0"/>
                  <w:marRight w:val="0"/>
                  <w:marTop w:val="0"/>
                  <w:marBottom w:val="0"/>
                  <w:divBdr>
                    <w:top w:val="none" w:sz="0" w:space="0" w:color="auto"/>
                    <w:left w:val="none" w:sz="0" w:space="0" w:color="auto"/>
                    <w:bottom w:val="none" w:sz="0" w:space="0" w:color="auto"/>
                    <w:right w:val="none" w:sz="0" w:space="0" w:color="auto"/>
                  </w:divBdr>
                  <w:divsChild>
                    <w:div w:id="2067027222">
                      <w:marLeft w:val="0"/>
                      <w:marRight w:val="0"/>
                      <w:marTop w:val="0"/>
                      <w:marBottom w:val="0"/>
                      <w:divBdr>
                        <w:top w:val="none" w:sz="0" w:space="0" w:color="auto"/>
                        <w:left w:val="none" w:sz="0" w:space="0" w:color="auto"/>
                        <w:bottom w:val="none" w:sz="0" w:space="0" w:color="auto"/>
                        <w:right w:val="none" w:sz="0" w:space="0" w:color="auto"/>
                      </w:divBdr>
                      <w:divsChild>
                        <w:div w:id="1515220793">
                          <w:marLeft w:val="0"/>
                          <w:marRight w:val="0"/>
                          <w:marTop w:val="0"/>
                          <w:marBottom w:val="0"/>
                          <w:divBdr>
                            <w:top w:val="none" w:sz="0" w:space="0" w:color="auto"/>
                            <w:left w:val="none" w:sz="0" w:space="0" w:color="auto"/>
                            <w:bottom w:val="none" w:sz="0" w:space="0" w:color="auto"/>
                            <w:right w:val="none" w:sz="0" w:space="0" w:color="auto"/>
                          </w:divBdr>
                          <w:divsChild>
                            <w:div w:id="882205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8061562">
      <w:bodyDiv w:val="1"/>
      <w:marLeft w:val="0"/>
      <w:marRight w:val="0"/>
      <w:marTop w:val="0"/>
      <w:marBottom w:val="0"/>
      <w:divBdr>
        <w:top w:val="none" w:sz="0" w:space="0" w:color="auto"/>
        <w:left w:val="none" w:sz="0" w:space="0" w:color="auto"/>
        <w:bottom w:val="none" w:sz="0" w:space="0" w:color="auto"/>
        <w:right w:val="none" w:sz="0" w:space="0" w:color="auto"/>
      </w:divBdr>
    </w:div>
    <w:div w:id="1091783244">
      <w:bodyDiv w:val="1"/>
      <w:marLeft w:val="0"/>
      <w:marRight w:val="0"/>
      <w:marTop w:val="0"/>
      <w:marBottom w:val="0"/>
      <w:divBdr>
        <w:top w:val="none" w:sz="0" w:space="0" w:color="auto"/>
        <w:left w:val="none" w:sz="0" w:space="0" w:color="auto"/>
        <w:bottom w:val="none" w:sz="0" w:space="0" w:color="auto"/>
        <w:right w:val="none" w:sz="0" w:space="0" w:color="auto"/>
      </w:divBdr>
      <w:divsChild>
        <w:div w:id="445658841">
          <w:marLeft w:val="0"/>
          <w:marRight w:val="0"/>
          <w:marTop w:val="0"/>
          <w:marBottom w:val="0"/>
          <w:divBdr>
            <w:top w:val="none" w:sz="0" w:space="0" w:color="auto"/>
            <w:left w:val="none" w:sz="0" w:space="0" w:color="auto"/>
            <w:bottom w:val="none" w:sz="0" w:space="0" w:color="auto"/>
            <w:right w:val="none" w:sz="0" w:space="0" w:color="auto"/>
          </w:divBdr>
          <w:divsChild>
            <w:div w:id="1267618909">
              <w:marLeft w:val="0"/>
              <w:marRight w:val="0"/>
              <w:marTop w:val="0"/>
              <w:marBottom w:val="0"/>
              <w:divBdr>
                <w:top w:val="none" w:sz="0" w:space="0" w:color="auto"/>
                <w:left w:val="none" w:sz="0" w:space="0" w:color="auto"/>
                <w:bottom w:val="none" w:sz="0" w:space="0" w:color="auto"/>
                <w:right w:val="none" w:sz="0" w:space="0" w:color="auto"/>
              </w:divBdr>
              <w:divsChild>
                <w:div w:id="489754727">
                  <w:marLeft w:val="0"/>
                  <w:marRight w:val="0"/>
                  <w:marTop w:val="0"/>
                  <w:marBottom w:val="0"/>
                  <w:divBdr>
                    <w:top w:val="none" w:sz="0" w:space="0" w:color="auto"/>
                    <w:left w:val="none" w:sz="0" w:space="0" w:color="auto"/>
                    <w:bottom w:val="none" w:sz="0" w:space="0" w:color="auto"/>
                    <w:right w:val="none" w:sz="0" w:space="0" w:color="auto"/>
                  </w:divBdr>
                  <w:divsChild>
                    <w:div w:id="905456867">
                      <w:marLeft w:val="0"/>
                      <w:marRight w:val="0"/>
                      <w:marTop w:val="0"/>
                      <w:marBottom w:val="0"/>
                      <w:divBdr>
                        <w:top w:val="none" w:sz="0" w:space="0" w:color="auto"/>
                        <w:left w:val="none" w:sz="0" w:space="0" w:color="auto"/>
                        <w:bottom w:val="none" w:sz="0" w:space="0" w:color="auto"/>
                        <w:right w:val="none" w:sz="0" w:space="0" w:color="auto"/>
                      </w:divBdr>
                      <w:divsChild>
                        <w:div w:id="1190723986">
                          <w:marLeft w:val="0"/>
                          <w:marRight w:val="0"/>
                          <w:marTop w:val="0"/>
                          <w:marBottom w:val="0"/>
                          <w:divBdr>
                            <w:top w:val="none" w:sz="0" w:space="0" w:color="auto"/>
                            <w:left w:val="none" w:sz="0" w:space="0" w:color="auto"/>
                            <w:bottom w:val="none" w:sz="0" w:space="0" w:color="auto"/>
                            <w:right w:val="none" w:sz="0" w:space="0" w:color="auto"/>
                          </w:divBdr>
                          <w:divsChild>
                            <w:div w:id="1239245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2037583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C280CD2-7CA7-4A64-8D52-A08E41BCDD57}"/>
</file>

<file path=customXml/itemProps2.xml><?xml version="1.0" encoding="utf-8"?>
<ds:datastoreItem xmlns:ds="http://schemas.openxmlformats.org/officeDocument/2006/customXml" ds:itemID="{1F0BE00F-AC6E-4494-8165-6186DD09E3C8}"/>
</file>

<file path=customXml/itemProps3.xml><?xml version="1.0" encoding="utf-8"?>
<ds:datastoreItem xmlns:ds="http://schemas.openxmlformats.org/officeDocument/2006/customXml" ds:itemID="{DFC8EE1C-6BAA-4AA8-99FF-8D3E5F064341}"/>
</file>

<file path=customXml/itemProps4.xml><?xml version="1.0" encoding="utf-8"?>
<ds:datastoreItem xmlns:ds="http://schemas.openxmlformats.org/officeDocument/2006/customXml" ds:itemID="{18BDC99A-7A01-4B39-8CF2-D11FD59D1E7E}"/>
</file>

<file path=docProps/app.xml><?xml version="1.0" encoding="utf-8"?>
<Properties xmlns="http://schemas.openxmlformats.org/officeDocument/2006/extended-properties" xmlns:vt="http://schemas.openxmlformats.org/officeDocument/2006/docPropsVTypes">
  <Template>Normal.dotm</Template>
  <TotalTime>0</TotalTime>
  <Pages>1</Pages>
  <Words>8201</Words>
  <Characters>46752</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54844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keywords/>
  <dc:description/>
  <cp:lastModifiedBy/>
  <cp:revision>1</cp:revision>
  <dcterms:created xsi:type="dcterms:W3CDTF">2019-08-31T10:44:00Z</dcterms:created>
  <dcterms:modified xsi:type="dcterms:W3CDTF">2019-08-31T10:44:00Z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6123/11</vt:lpwstr>
  </property>
  <property fmtid="{D5CDD505-2E9C-101B-9397-08002B2CF9AE}" pid="4" name="CASEID">
    <vt:lpwstr>695661</vt:lpwstr>
  </property>
  <property fmtid="{D5CDD505-2E9C-101B-9397-08002B2CF9AE}" pid="5" name="ContentTypeId">
    <vt:lpwstr>0x010100558EB02BDB9E204AB350EDD385B68E10</vt:lpwstr>
  </property>
</Properties>
</file>