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F5439" w:rsidR="00D420F3" w:rsidP="00DF5439" w:rsidRDefault="00D420F3">
      <w:pPr>
        <w:pStyle w:val="ECHRDecisionBody"/>
        <w:jc w:val="center"/>
      </w:pPr>
      <w:bookmarkStart w:name="_GoBack" w:id="0"/>
      <w:bookmarkEnd w:id="0"/>
    </w:p>
    <w:p w:rsidRPr="00DF5439" w:rsidR="00AA4BBE" w:rsidP="00DF5439" w:rsidRDefault="00AA4BBE">
      <w:pPr>
        <w:pStyle w:val="ECHRDecisionBody"/>
        <w:jc w:val="center"/>
      </w:pPr>
    </w:p>
    <w:p w:rsidRPr="00DF5439" w:rsidR="0024141E" w:rsidP="00DF5439" w:rsidRDefault="0024141E">
      <w:pPr>
        <w:pStyle w:val="ECHRDecisionBody"/>
        <w:jc w:val="center"/>
      </w:pPr>
    </w:p>
    <w:p w:rsidRPr="00DF5439" w:rsidR="00D420F3" w:rsidP="00DF5439" w:rsidRDefault="000F60AB">
      <w:pPr>
        <w:jc w:val="center"/>
      </w:pPr>
      <w:r w:rsidRPr="00DF5439">
        <w:t>THIRD SECTION</w:t>
      </w:r>
    </w:p>
    <w:p w:rsidRPr="00DF5439" w:rsidR="00D420F3" w:rsidP="00DF5439" w:rsidRDefault="00D420F3">
      <w:pPr>
        <w:jc w:val="center"/>
      </w:pPr>
    </w:p>
    <w:p w:rsidRPr="00DF5439" w:rsidR="00AA4BBE" w:rsidP="00DF5439" w:rsidRDefault="00AA4BBE">
      <w:pPr>
        <w:jc w:val="center"/>
      </w:pPr>
    </w:p>
    <w:p w:rsidRPr="00DF5439" w:rsidR="00AA4BBE" w:rsidP="00DF5439" w:rsidRDefault="00AA4BBE">
      <w:pPr>
        <w:jc w:val="center"/>
      </w:pPr>
    </w:p>
    <w:p w:rsidRPr="00DF5439" w:rsidR="0024141E" w:rsidP="00DF5439" w:rsidRDefault="0024141E">
      <w:pPr>
        <w:jc w:val="center"/>
      </w:pPr>
    </w:p>
    <w:p w:rsidRPr="00DF5439" w:rsidR="002D7CCB" w:rsidP="00DF5439" w:rsidRDefault="002D7CCB">
      <w:pPr>
        <w:jc w:val="center"/>
      </w:pPr>
    </w:p>
    <w:p w:rsidRPr="00DF5439" w:rsidR="0024141E" w:rsidP="00DF5439" w:rsidRDefault="0024141E">
      <w:pPr>
        <w:jc w:val="center"/>
      </w:pPr>
    </w:p>
    <w:p w:rsidRPr="00DF5439" w:rsidR="004C1A18" w:rsidP="00DF5439" w:rsidRDefault="004C1A18">
      <w:pPr>
        <w:jc w:val="center"/>
      </w:pPr>
    </w:p>
    <w:p w:rsidRPr="00DF5439" w:rsidR="00AA4BBE" w:rsidP="00DF5439" w:rsidRDefault="00AA4BBE">
      <w:pPr>
        <w:jc w:val="center"/>
      </w:pPr>
    </w:p>
    <w:p w:rsidRPr="00DF5439" w:rsidR="00AA4BBE" w:rsidP="00DF5439" w:rsidRDefault="00AA4BBE">
      <w:pPr>
        <w:jc w:val="center"/>
      </w:pPr>
    </w:p>
    <w:p w:rsidRPr="00DF5439" w:rsidR="00D420F3" w:rsidP="00DF5439" w:rsidRDefault="0077175D">
      <w:pPr>
        <w:jc w:val="center"/>
        <w:rPr>
          <w:b/>
        </w:rPr>
      </w:pPr>
      <w:bookmarkStart w:name="To" w:id="1"/>
      <w:r w:rsidRPr="00DF5439">
        <w:rPr>
          <w:b/>
        </w:rPr>
        <w:t xml:space="preserve">CASE OF </w:t>
      </w:r>
      <w:bookmarkEnd w:id="1"/>
      <w:r w:rsidRPr="00DF5439" w:rsidR="000F60AB">
        <w:rPr>
          <w:b/>
        </w:rPr>
        <w:t>ANANKIN AND OTHERS v. RUSSIA</w:t>
      </w:r>
    </w:p>
    <w:p w:rsidRPr="00DF5439" w:rsidR="00D420F3" w:rsidP="00DF5439" w:rsidRDefault="00D420F3">
      <w:pPr>
        <w:jc w:val="center"/>
      </w:pPr>
    </w:p>
    <w:p w:rsidRPr="00DF5439" w:rsidR="00D420F3" w:rsidP="00DF5439" w:rsidRDefault="0077175D">
      <w:pPr>
        <w:jc w:val="center"/>
        <w:rPr>
          <w:i/>
        </w:rPr>
      </w:pPr>
      <w:r w:rsidRPr="00DF5439">
        <w:rPr>
          <w:i/>
        </w:rPr>
        <w:t>(</w:t>
      </w:r>
      <w:r w:rsidRPr="00DF5439" w:rsidR="000F60AB">
        <w:rPr>
          <w:i/>
        </w:rPr>
        <w:t>Application no. 79757/12</w:t>
      </w:r>
      <w:r w:rsidRPr="00DF5439">
        <w:rPr>
          <w:i/>
        </w:rPr>
        <w:t>)</w:t>
      </w:r>
    </w:p>
    <w:p w:rsidRPr="00DF5439" w:rsidR="00D420F3" w:rsidP="00DF5439" w:rsidRDefault="00D420F3">
      <w:pPr>
        <w:jc w:val="center"/>
      </w:pPr>
    </w:p>
    <w:p w:rsidRPr="00DF5439" w:rsidR="004C1A18" w:rsidP="00DF5439" w:rsidRDefault="004C1A18">
      <w:pPr>
        <w:jc w:val="center"/>
      </w:pPr>
    </w:p>
    <w:p w:rsidRPr="00DF5439" w:rsidR="004C1A18" w:rsidP="00DF5439" w:rsidRDefault="004C1A18">
      <w:pPr>
        <w:jc w:val="center"/>
      </w:pPr>
    </w:p>
    <w:p w:rsidRPr="00DF5439" w:rsidR="004C1A18" w:rsidP="00DF5439" w:rsidRDefault="004C1A18">
      <w:pPr>
        <w:jc w:val="center"/>
      </w:pPr>
    </w:p>
    <w:p w:rsidRPr="00DF5439" w:rsidR="004C1A18" w:rsidP="00DF5439" w:rsidRDefault="004C1A18">
      <w:pPr>
        <w:jc w:val="center"/>
      </w:pPr>
    </w:p>
    <w:p w:rsidRPr="00DF5439" w:rsidR="004C1A18" w:rsidP="00DF5439" w:rsidRDefault="004C1A18">
      <w:pPr>
        <w:jc w:val="center"/>
      </w:pPr>
    </w:p>
    <w:p w:rsidRPr="00DF5439" w:rsidR="004C1A18" w:rsidP="00DF5439" w:rsidRDefault="004C1A18">
      <w:pPr>
        <w:jc w:val="center"/>
      </w:pPr>
    </w:p>
    <w:p w:rsidRPr="00DF5439" w:rsidR="00D420F3" w:rsidP="00DF5439" w:rsidRDefault="00D420F3">
      <w:pPr>
        <w:jc w:val="center"/>
      </w:pPr>
    </w:p>
    <w:p w:rsidRPr="00DF5439" w:rsidR="00D420F3" w:rsidP="00DF5439" w:rsidRDefault="00AA4BBE">
      <w:pPr>
        <w:jc w:val="center"/>
        <w:rPr>
          <w:szCs w:val="24"/>
        </w:rPr>
      </w:pPr>
      <w:r w:rsidRPr="00DF5439">
        <w:rPr>
          <w:szCs w:val="24"/>
        </w:rPr>
        <w:t>JUDGMENT</w:t>
      </w:r>
    </w:p>
    <w:p w:rsidRPr="00DF5439" w:rsidR="00CB20C3" w:rsidP="00DF5439" w:rsidRDefault="00CB20C3">
      <w:pPr>
        <w:jc w:val="center"/>
        <w:rPr>
          <w:sz w:val="22"/>
        </w:rPr>
      </w:pPr>
    </w:p>
    <w:p w:rsidRPr="00DF5439" w:rsidR="005847AC" w:rsidP="00DF5439" w:rsidRDefault="005847AC">
      <w:pPr>
        <w:jc w:val="center"/>
        <w:rPr>
          <w:sz w:val="22"/>
          <w:u w:val="single"/>
        </w:rPr>
      </w:pPr>
    </w:p>
    <w:p w:rsidRPr="00DF5439" w:rsidR="00AA4BBE" w:rsidP="00DF5439" w:rsidRDefault="00AA4BBE">
      <w:pPr>
        <w:pStyle w:val="JuCase"/>
        <w:ind w:firstLine="0"/>
        <w:jc w:val="center"/>
        <w:rPr>
          <w:b w:val="0"/>
        </w:rPr>
      </w:pPr>
    </w:p>
    <w:p w:rsidRPr="00DF5439" w:rsidR="002D7CCB" w:rsidP="00DF5439" w:rsidRDefault="002D7CCB">
      <w:pPr>
        <w:pStyle w:val="ECHRPara"/>
        <w:ind w:firstLine="0"/>
        <w:jc w:val="center"/>
      </w:pPr>
    </w:p>
    <w:p w:rsidRPr="00DF5439" w:rsidR="002D7CCB" w:rsidP="00DF5439" w:rsidRDefault="002D7CCB">
      <w:pPr>
        <w:pStyle w:val="ECHRPara"/>
        <w:ind w:firstLine="0"/>
        <w:jc w:val="center"/>
      </w:pPr>
    </w:p>
    <w:p w:rsidRPr="00DF5439" w:rsidR="002D7CCB" w:rsidP="00DF5439" w:rsidRDefault="002D7CCB">
      <w:pPr>
        <w:pStyle w:val="ECHRPara"/>
        <w:ind w:firstLine="0"/>
        <w:jc w:val="center"/>
      </w:pPr>
    </w:p>
    <w:p w:rsidRPr="00DF5439" w:rsidR="00AA4BBE" w:rsidP="00DF5439" w:rsidRDefault="00AA4BBE">
      <w:pPr>
        <w:pStyle w:val="JuCase"/>
        <w:ind w:firstLine="0"/>
        <w:jc w:val="center"/>
        <w:rPr>
          <w:b w:val="0"/>
        </w:rPr>
      </w:pPr>
    </w:p>
    <w:p w:rsidRPr="00DF5439" w:rsidR="00AA4BBE" w:rsidP="00DF5439" w:rsidRDefault="00AA4BBE">
      <w:pPr>
        <w:pStyle w:val="JuCase"/>
        <w:ind w:firstLine="0"/>
        <w:jc w:val="center"/>
        <w:rPr>
          <w:b w:val="0"/>
        </w:rPr>
      </w:pPr>
      <w:r w:rsidRPr="00DF5439">
        <w:rPr>
          <w:b w:val="0"/>
        </w:rPr>
        <w:t>STRASBOURG</w:t>
      </w:r>
    </w:p>
    <w:p w:rsidRPr="00DF5439" w:rsidR="00AA4BBE" w:rsidP="00DF5439" w:rsidRDefault="00AA4BBE">
      <w:pPr>
        <w:pStyle w:val="JuCase"/>
        <w:ind w:firstLine="0"/>
        <w:jc w:val="center"/>
        <w:rPr>
          <w:b w:val="0"/>
        </w:rPr>
      </w:pPr>
    </w:p>
    <w:p w:rsidRPr="00DF5439" w:rsidR="00AA4BBE" w:rsidP="00DF5439" w:rsidRDefault="004C1A18">
      <w:pPr>
        <w:pStyle w:val="JuCase"/>
        <w:ind w:firstLine="0"/>
        <w:jc w:val="center"/>
        <w:rPr>
          <w:b w:val="0"/>
        </w:rPr>
      </w:pPr>
      <w:r w:rsidRPr="00DF5439">
        <w:rPr>
          <w:b w:val="0"/>
        </w:rPr>
        <w:t>22 January 2019</w:t>
      </w:r>
    </w:p>
    <w:p w:rsidRPr="00DF5439" w:rsidR="00AA4BBE" w:rsidP="00DF5439" w:rsidRDefault="00AA4BBE">
      <w:pPr>
        <w:pStyle w:val="JuCase"/>
        <w:ind w:firstLine="0"/>
        <w:jc w:val="center"/>
        <w:rPr>
          <w:b w:val="0"/>
        </w:rPr>
      </w:pPr>
    </w:p>
    <w:p w:rsidRPr="00DF5439" w:rsidR="00AA4BBE" w:rsidP="00DF5439" w:rsidRDefault="00AA4BBE">
      <w:pPr>
        <w:pStyle w:val="JuCase"/>
        <w:ind w:firstLine="0"/>
        <w:jc w:val="center"/>
        <w:rPr>
          <w:b w:val="0"/>
        </w:rPr>
      </w:pPr>
    </w:p>
    <w:p w:rsidRPr="00DF5439" w:rsidR="002D7CCB" w:rsidP="00DF5439" w:rsidRDefault="002D7CCB">
      <w:pPr>
        <w:pStyle w:val="ECHRPara"/>
        <w:ind w:firstLine="0"/>
        <w:jc w:val="center"/>
      </w:pPr>
    </w:p>
    <w:p w:rsidRPr="00DF5439" w:rsidR="00AA4BBE" w:rsidP="00DF5439" w:rsidRDefault="00AA4BBE">
      <w:pPr>
        <w:pStyle w:val="JuCase"/>
        <w:ind w:firstLine="0"/>
        <w:jc w:val="left"/>
        <w:rPr>
          <w:b w:val="0"/>
        </w:rPr>
        <w:sectPr w:rsidRPr="00DF5439" w:rsidR="00AA4BBE" w:rsidSect="005344B3">
          <w:headerReference w:type="default" r:id="rId8"/>
          <w:headerReference w:type="first" r:id="rId9"/>
          <w:footerReference w:type="first" r:id="rId10"/>
          <w:footnotePr>
            <w:numRestart w:val="eachSect"/>
          </w:footnotePr>
          <w:pgSz w:w="11906" w:h="16838" w:code="9"/>
          <w:pgMar w:top="2274" w:right="2274" w:bottom="2274" w:left="2274" w:header="1701" w:footer="720" w:gutter="0"/>
          <w:cols w:space="720"/>
          <w:titlePg/>
          <w:docGrid w:linePitch="326"/>
        </w:sectPr>
      </w:pPr>
      <w:r w:rsidRPr="00DF5439">
        <w:rPr>
          <w:b w:val="0"/>
          <w:i/>
          <w:sz w:val="22"/>
        </w:rPr>
        <w:t xml:space="preserve">This judgment is final but it may be subject to editorial revision. </w:t>
      </w:r>
    </w:p>
    <w:p w:rsidRPr="00DF5439" w:rsidR="00D420F3" w:rsidP="00DF5439" w:rsidRDefault="0077175D">
      <w:pPr>
        <w:pStyle w:val="JuCase"/>
        <w:rPr>
          <w:bCs/>
        </w:rPr>
      </w:pPr>
      <w:r w:rsidRPr="00DF5439">
        <w:t xml:space="preserve">In the case of </w:t>
      </w:r>
      <w:r w:rsidRPr="00DF5439" w:rsidR="000F60AB">
        <w:t>Anankin and Others v. Russia</w:t>
      </w:r>
      <w:r w:rsidRPr="00DF5439">
        <w:t>,</w:t>
      </w:r>
    </w:p>
    <w:p w:rsidRPr="00DF5439" w:rsidR="00D420F3" w:rsidP="00DF5439" w:rsidRDefault="0077175D">
      <w:pPr>
        <w:pStyle w:val="ECHRPara"/>
      </w:pPr>
      <w:r w:rsidRPr="00DF5439">
        <w:t>The European Court of Human Rights (</w:t>
      </w:r>
      <w:r w:rsidRPr="00DF5439" w:rsidR="000F60AB">
        <w:t>Third Section</w:t>
      </w:r>
      <w:r w:rsidRPr="00DF5439">
        <w:t xml:space="preserve">), sitting as a </w:t>
      </w:r>
      <w:r w:rsidRPr="00DF5439" w:rsidR="000F60AB">
        <w:t>Committee</w:t>
      </w:r>
      <w:r w:rsidRPr="00DF5439">
        <w:t xml:space="preserve"> composed of:</w:t>
      </w:r>
    </w:p>
    <w:p w:rsidRPr="00DF5439" w:rsidR="00D420F3" w:rsidP="00DF5439" w:rsidRDefault="0024141E">
      <w:pPr>
        <w:pStyle w:val="ECHRDecisionBody"/>
      </w:pPr>
      <w:r w:rsidRPr="00DF5439">
        <w:tab/>
        <w:t>Branko Lubarda,</w:t>
      </w:r>
      <w:r w:rsidRPr="00DF5439">
        <w:rPr>
          <w:i/>
        </w:rPr>
        <w:t xml:space="preserve"> President,</w:t>
      </w:r>
      <w:r w:rsidRPr="00DF5439">
        <w:rPr>
          <w:i/>
        </w:rPr>
        <w:br/>
      </w:r>
      <w:r w:rsidRPr="00DF5439">
        <w:tab/>
        <w:t>Pere Pastor Vilanova,</w:t>
      </w:r>
      <w:r w:rsidRPr="00DF5439">
        <w:rPr>
          <w:i/>
        </w:rPr>
        <w:br/>
      </w:r>
      <w:r w:rsidRPr="00DF5439">
        <w:tab/>
        <w:t>Georgios A. Serghides,</w:t>
      </w:r>
      <w:r w:rsidRPr="00DF5439">
        <w:rPr>
          <w:i/>
        </w:rPr>
        <w:t xml:space="preserve"> judges,</w:t>
      </w:r>
      <w:r w:rsidRPr="00DF5439" w:rsidR="0077175D">
        <w:rPr>
          <w:szCs w:val="24"/>
        </w:rPr>
        <w:br/>
      </w:r>
      <w:r w:rsidRPr="00DF5439" w:rsidR="0077175D">
        <w:t xml:space="preserve">and </w:t>
      </w:r>
      <w:r w:rsidRPr="00DF5439" w:rsidR="00A11220">
        <w:rPr>
          <w:lang w:val="en-US"/>
        </w:rPr>
        <w:t>Stephen Phillips</w:t>
      </w:r>
      <w:r w:rsidRPr="00DF5439" w:rsidR="0077175D">
        <w:t xml:space="preserve">, </w:t>
      </w:r>
      <w:r w:rsidRPr="00DF5439" w:rsidR="000F60AB">
        <w:rPr>
          <w:i/>
        </w:rPr>
        <w:t xml:space="preserve">Section </w:t>
      </w:r>
      <w:r w:rsidRPr="00DF5439" w:rsidR="000F60AB">
        <w:rPr>
          <w:i/>
          <w:iCs/>
        </w:rPr>
        <w:t>Registrar</w:t>
      </w:r>
      <w:r w:rsidRPr="00DF5439" w:rsidR="0077175D">
        <w:rPr>
          <w:i/>
        </w:rPr>
        <w:t>,</w:t>
      </w:r>
    </w:p>
    <w:p w:rsidRPr="00DF5439" w:rsidR="00D420F3" w:rsidP="00DF5439" w:rsidRDefault="0077175D">
      <w:pPr>
        <w:pStyle w:val="ECHRPara"/>
      </w:pPr>
      <w:r w:rsidRPr="00DF5439">
        <w:t xml:space="preserve">Having deliberated in private on </w:t>
      </w:r>
      <w:r w:rsidRPr="00DF5439" w:rsidR="0024141E">
        <w:t>18 December 2018</w:t>
      </w:r>
      <w:r w:rsidRPr="00DF5439">
        <w:t>,</w:t>
      </w:r>
    </w:p>
    <w:p w:rsidRPr="00DF5439" w:rsidR="00D420F3" w:rsidP="00DF5439" w:rsidRDefault="0077175D">
      <w:pPr>
        <w:pStyle w:val="ECHRPara"/>
      </w:pPr>
      <w:r w:rsidRPr="00DF5439">
        <w:t>Delivers the following judgment, which was adopted on that date:</w:t>
      </w:r>
    </w:p>
    <w:p w:rsidRPr="00DF5439" w:rsidR="00D420F3" w:rsidP="00DF5439" w:rsidRDefault="0077175D">
      <w:pPr>
        <w:pStyle w:val="ECHRTitle1"/>
      </w:pPr>
      <w:r w:rsidRPr="00DF5439">
        <w:t>PROCEDURE</w:t>
      </w:r>
    </w:p>
    <w:p w:rsidRPr="00DF5439" w:rsidR="000F60AB"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1</w:t>
      </w:r>
      <w:r w:rsidRPr="00DF5439">
        <w:fldChar w:fldCharType="end"/>
      </w:r>
      <w:r w:rsidRPr="00DF5439" w:rsidR="0077175D">
        <w:t xml:space="preserve">.  The case originated in </w:t>
      </w:r>
      <w:r w:rsidRPr="00DF5439" w:rsidR="0074645B">
        <w:t>an application (no. </w:t>
      </w:r>
      <w:r w:rsidRPr="00DF5439">
        <w:t>79757/12)</w:t>
      </w:r>
      <w:r w:rsidRPr="00DF5439" w:rsidR="0077175D">
        <w:t xml:space="preserve"> against </w:t>
      </w:r>
      <w:r w:rsidRPr="00DF5439">
        <w:t>the Russian Federation</w:t>
      </w:r>
      <w:r w:rsidRPr="00DF5439" w:rsidR="0077175D">
        <w:t xml:space="preserve"> lodged with the </w:t>
      </w:r>
      <w:r w:rsidRPr="00DF5439">
        <w:t>Court under Article 34</w:t>
      </w:r>
      <w:r w:rsidRPr="00DF5439" w:rsidR="0077175D">
        <w:t xml:space="preserve"> of the Convention for the Protection of Human Rights and Fundamental Freedoms (“the Convention”) by </w:t>
      </w:r>
      <w:r w:rsidRPr="00DF5439" w:rsidR="00E30AEB">
        <w:t>fifty</w:t>
      </w:r>
      <w:r w:rsidRPr="00DF5439">
        <w:t xml:space="preserve"> Russian </w:t>
      </w:r>
      <w:r w:rsidRPr="00DF5439" w:rsidR="00E30AEB">
        <w:t xml:space="preserve">nationals </w:t>
      </w:r>
      <w:r w:rsidRPr="00DF5439">
        <w:t xml:space="preserve">on </w:t>
      </w:r>
      <w:r w:rsidRPr="00DF5439" w:rsidR="00E30AEB">
        <w:t>12 </w:t>
      </w:r>
      <w:r w:rsidRPr="00DF5439">
        <w:t>December 2012</w:t>
      </w:r>
      <w:r w:rsidRPr="00DF5439" w:rsidR="0077175D">
        <w:t>.</w:t>
      </w:r>
    </w:p>
    <w:p w:rsidRPr="00DF5439" w:rsidR="00C32479" w:rsidP="00DF5439" w:rsidRDefault="00C32479">
      <w:pPr>
        <w:pStyle w:val="ECHRPara"/>
      </w:pPr>
      <w:r w:rsidRPr="00DF5439">
        <w:fldChar w:fldCharType="begin"/>
      </w:r>
      <w:r w:rsidRPr="00DF5439">
        <w:instrText xml:space="preserve"> SEQ level0 \*arabic </w:instrText>
      </w:r>
      <w:r w:rsidRPr="00DF5439">
        <w:fldChar w:fldCharType="separate"/>
      </w:r>
      <w:r w:rsidRPr="00DF5439" w:rsidR="00DF5439">
        <w:rPr>
          <w:noProof/>
        </w:rPr>
        <w:t>2</w:t>
      </w:r>
      <w:r w:rsidRPr="00DF5439">
        <w:fldChar w:fldCharType="end"/>
      </w:r>
      <w:r w:rsidRPr="00DF5439">
        <w:t>.  On 15 March 2015 the applicant Mr Konstantin Vasilyevich Bazhenov died. His widow, Ms Leyla Khalilyevna Bazhenova, expressed an intention to pursue the application in her late husband</w:t>
      </w:r>
      <w:r w:rsidRPr="00DF5439" w:rsidR="00DF5439">
        <w:t>’</w:t>
      </w:r>
      <w:r w:rsidRPr="00DF5439">
        <w:t>s stead.</w:t>
      </w:r>
    </w:p>
    <w:p w:rsidRPr="00DF5439" w:rsidR="00E30AEB" w:rsidP="00DF5439" w:rsidRDefault="000F60AB">
      <w:pPr>
        <w:pStyle w:val="ECHRPara"/>
        <w:rPr>
          <w:rFonts w:ascii="Times New Roman" w:hAnsi="Times New Roman" w:cs="Times New Roman"/>
          <w:color w:val="000000"/>
        </w:rPr>
      </w:pPr>
      <w:r w:rsidRPr="00DF5439">
        <w:fldChar w:fldCharType="begin"/>
      </w:r>
      <w:r w:rsidRPr="00DF5439">
        <w:instrText xml:space="preserve"> SEQ level0 \*arabic </w:instrText>
      </w:r>
      <w:r w:rsidRPr="00DF5439">
        <w:fldChar w:fldCharType="separate"/>
      </w:r>
      <w:r w:rsidRPr="00DF5439" w:rsidR="00DF5439">
        <w:rPr>
          <w:noProof/>
        </w:rPr>
        <w:t>3</w:t>
      </w:r>
      <w:r w:rsidRPr="00DF5439">
        <w:fldChar w:fldCharType="end"/>
      </w:r>
      <w:r w:rsidRPr="00DF5439" w:rsidR="0077175D">
        <w:t>.  </w:t>
      </w:r>
      <w:r w:rsidRPr="00DF5439">
        <w:t xml:space="preserve">The applicants </w:t>
      </w:r>
      <w:r w:rsidRPr="00DF5439" w:rsidR="00031328">
        <w:t>and Ms L.Kh. </w:t>
      </w:r>
      <w:r w:rsidRPr="00DF5439" w:rsidR="00C32479">
        <w:t xml:space="preserve">Bazhnova </w:t>
      </w:r>
      <w:r w:rsidRPr="00DF5439">
        <w:t>were represented by Mr</w:t>
      </w:r>
      <w:r w:rsidRPr="00DF5439" w:rsidR="005454F3">
        <w:t> </w:t>
      </w:r>
      <w:r w:rsidRPr="00DF5439" w:rsidR="00E30AEB">
        <w:t>K.</w:t>
      </w:r>
      <w:r w:rsidRPr="00DF5439" w:rsidR="005454F3">
        <w:t> </w:t>
      </w:r>
      <w:r w:rsidRPr="00DF5439">
        <w:t>Markin</w:t>
      </w:r>
      <w:r w:rsidRPr="00DF5439" w:rsidR="00E30AEB">
        <w:t>,</w:t>
      </w:r>
      <w:r w:rsidRPr="00DF5439">
        <w:t xml:space="preserve"> a lawyer practising in Velikiy Novgorod. </w:t>
      </w:r>
      <w:r w:rsidRPr="00DF5439" w:rsidR="00E30AEB">
        <w:rPr>
          <w:rFonts w:ascii="Times New Roman" w:hAnsi="Times New Roman" w:cs="Times New Roman"/>
          <w:color w:val="000000"/>
        </w:rPr>
        <w:t>The Russian Government (“the Government”) w</w:t>
      </w:r>
      <w:r w:rsidRPr="00DF5439" w:rsidR="005454F3">
        <w:rPr>
          <w:rFonts w:ascii="Times New Roman" w:hAnsi="Times New Roman" w:cs="Times New Roman"/>
          <w:color w:val="000000"/>
        </w:rPr>
        <w:t>ere represented initially by Mr </w:t>
      </w:r>
      <w:r w:rsidRPr="00DF5439" w:rsidR="00E30AEB">
        <w:rPr>
          <w:rFonts w:ascii="Times New Roman" w:hAnsi="Times New Roman" w:cs="Times New Roman"/>
          <w:color w:val="000000"/>
        </w:rPr>
        <w:t>G. Matyushkin, the Representative of the Russian Federation to the European Court of Human Rights, and then by his successor in that office, Mr M. Galperin.</w:t>
      </w:r>
    </w:p>
    <w:p w:rsidRPr="00DF5439" w:rsidR="004B4607"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w:t>
      </w:r>
      <w:r w:rsidRPr="00DF5439">
        <w:rPr>
          <w:noProof/>
        </w:rPr>
        <w:fldChar w:fldCharType="end"/>
      </w:r>
      <w:r w:rsidRPr="00DF5439" w:rsidR="004B4607">
        <w:t xml:space="preserve">.  In the wake of the pilot judgment in the case of </w:t>
      </w:r>
      <w:r w:rsidRPr="00DF5439" w:rsidR="004B4607">
        <w:rPr>
          <w:i/>
          <w:iCs/>
        </w:rPr>
        <w:t>Gerasimov and Others v. Russia</w:t>
      </w:r>
      <w:r w:rsidRPr="00DF5439" w:rsidR="004B4607">
        <w:t xml:space="preserve">, on </w:t>
      </w:r>
      <w:r w:rsidRPr="00DF5439" w:rsidR="004B4607">
        <w:rPr>
          <w:szCs w:val="24"/>
        </w:rPr>
        <w:t>30 March 2015</w:t>
      </w:r>
      <w:r w:rsidRPr="00DF5439" w:rsidR="004B4607">
        <w:t xml:space="preserve"> th</w:t>
      </w:r>
      <w:r w:rsidRPr="00DF5439" w:rsidR="00031328">
        <w:t>e complaints concerning the non</w:t>
      </w:r>
      <w:r w:rsidRPr="00DF5439" w:rsidR="00031328">
        <w:noBreakHyphen/>
      </w:r>
      <w:r w:rsidRPr="00DF5439" w:rsidR="004B4607">
        <w:t>enforcement of a judgment in the applicant</w:t>
      </w:r>
      <w:r w:rsidRPr="00DF5439" w:rsidR="00DF5439">
        <w:t>’</w:t>
      </w:r>
      <w:r w:rsidRPr="00DF5439" w:rsidR="004B4607">
        <w:t>s favour and the lack of an effective remedy against the non-enforcement w</w:t>
      </w:r>
      <w:r w:rsidRPr="00DF5439" w:rsidR="00603EAA">
        <w:t>ere</w:t>
      </w:r>
      <w:r w:rsidRPr="00DF5439" w:rsidR="004B4607">
        <w:t xml:space="preserve"> communicated to the Government for settlement or resolution (see </w:t>
      </w:r>
      <w:r w:rsidRPr="00DF5439" w:rsidR="004B4607">
        <w:rPr>
          <w:i/>
          <w:iCs/>
        </w:rPr>
        <w:t>Gerasimov and Others</w:t>
      </w:r>
      <w:r w:rsidRPr="00DF5439">
        <w:t xml:space="preserve"> v. </w:t>
      </w:r>
      <w:r w:rsidRPr="00DF5439" w:rsidR="004B4607">
        <w:t>Russia, nos. 29920/05 and 10 others, §§ 230-31 and point 13 of the operative part, 1 July 2014).</w:t>
      </w:r>
      <w:r w:rsidRPr="00DF5439">
        <w:t xml:space="preserve"> </w:t>
      </w:r>
      <w:r w:rsidRPr="00DF5439" w:rsidR="004B4607">
        <w:t>The Court adjourned for two years, that is until 1 October 2016, the proceedings in all cases concerning non-enforcement or delayed enforcement of domestic judgments imposing obligations in kind on the State authorities (ibid., § 232 and point 14 of the operative part).</w:t>
      </w:r>
    </w:p>
    <w:p w:rsidRPr="00DF5439" w:rsidR="004B4607"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5</w:t>
      </w:r>
      <w:r w:rsidRPr="00DF5439">
        <w:rPr>
          <w:noProof/>
        </w:rPr>
        <w:fldChar w:fldCharType="end"/>
      </w:r>
      <w:r w:rsidRPr="00DF5439" w:rsidR="004B4607">
        <w:t xml:space="preserve">.  The Government submitted unilateral declarations in respect of the applicants listed in Appendixes II and III, provided observations in respect of some of </w:t>
      </w:r>
      <w:r w:rsidRPr="00DF5439" w:rsidR="00036655">
        <w:t>the applicant</w:t>
      </w:r>
      <w:r w:rsidRPr="00DF5439" w:rsidR="00DF5439">
        <w:t>’</w:t>
      </w:r>
      <w:r w:rsidRPr="00DF5439" w:rsidR="00036655">
        <w:t xml:space="preserve">s complaints and </w:t>
      </w:r>
      <w:r w:rsidRPr="00DF5439" w:rsidR="004B4607">
        <w:t>on 29 September 2016 advised the Court that they were unable to settle the present application in the part concerning Ms Zakharova and Mr Kiyukov within the above time-limit, as the domestic judgments in their favour had remained unenforced</w:t>
      </w:r>
      <w:r w:rsidRPr="00DF5439" w:rsidR="0041327A">
        <w:t xml:space="preserve"> at the material time</w:t>
      </w:r>
      <w:r w:rsidRPr="00DF5439" w:rsidR="004B4607">
        <w:t>.</w:t>
      </w:r>
    </w:p>
    <w:p w:rsidRPr="00DF5439" w:rsidR="004B4607"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6</w:t>
      </w:r>
      <w:r w:rsidRPr="00DF5439">
        <w:rPr>
          <w:noProof/>
        </w:rPr>
        <w:fldChar w:fldCharType="end"/>
      </w:r>
      <w:r w:rsidRPr="00DF5439" w:rsidR="004B4607">
        <w:t>.  Having regard to the expiry of the above-mentioned adjournment period, the Court has decided to resume the examination of the application. The Court informed the parties at the communication stage that the case, subject to settled case-law, would be allocated to the Committee.</w:t>
      </w:r>
    </w:p>
    <w:p w:rsidRPr="00DF5439" w:rsidR="00D420F3" w:rsidP="00DF5439" w:rsidRDefault="0077175D">
      <w:pPr>
        <w:pStyle w:val="ECHRTitle1"/>
      </w:pPr>
      <w:r w:rsidRPr="00DF5439">
        <w:t>THE FACTS</w:t>
      </w:r>
    </w:p>
    <w:p w:rsidRPr="00DF5439" w:rsidR="00D420F3" w:rsidP="00DF5439" w:rsidRDefault="0077175D">
      <w:pPr>
        <w:pStyle w:val="ECHRHeading1"/>
      </w:pPr>
      <w:r w:rsidRPr="00DF5439">
        <w:t>I.  THE CIRCUMSTANCES OF THE CASE</w:t>
      </w:r>
    </w:p>
    <w:p w:rsidRPr="00DF5439" w:rsidR="005454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w:t>
      </w:r>
      <w:r w:rsidRPr="00DF5439">
        <w:fldChar w:fldCharType="end"/>
      </w:r>
      <w:r w:rsidRPr="00DF5439" w:rsidR="0077175D">
        <w:t xml:space="preserve">.  The </w:t>
      </w:r>
      <w:r w:rsidRPr="00DF5439">
        <w:t>applicant</w:t>
      </w:r>
      <w:r w:rsidRPr="00DF5439" w:rsidR="0041361A">
        <w:t>s are fifty Russian nationals. Their dates of birth and places of residence are listed in Appendixes</w:t>
      </w:r>
      <w:r w:rsidRPr="00DF5439" w:rsidR="00882F10">
        <w:t> </w:t>
      </w:r>
      <w:r w:rsidRPr="00DF5439" w:rsidR="0041361A">
        <w:t>I, II</w:t>
      </w:r>
      <w:r w:rsidRPr="00DF5439" w:rsidR="00C32479">
        <w:t>,</w:t>
      </w:r>
      <w:r w:rsidRPr="00DF5439" w:rsidR="0041361A">
        <w:t xml:space="preserve"> III</w:t>
      </w:r>
      <w:r w:rsidRPr="00DF5439" w:rsidR="00C32479">
        <w:t xml:space="preserve"> and IV</w:t>
      </w:r>
      <w:r w:rsidRPr="00DF5439" w:rsidR="0041361A">
        <w:t>.</w:t>
      </w:r>
    </w:p>
    <w:p w:rsidRPr="00DF5439" w:rsidR="00036655" w:rsidP="00DF5439" w:rsidRDefault="00036655">
      <w:pPr>
        <w:pStyle w:val="ECHRHeading2"/>
      </w:pPr>
      <w:r w:rsidRPr="00DF5439">
        <w:t>A.  Facts common to all applicants</w:t>
      </w:r>
    </w:p>
    <w:p w:rsidRPr="00DF5439" w:rsidR="0004356A"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8</w:t>
      </w:r>
      <w:r w:rsidRPr="00DF5439">
        <w:rPr>
          <w:noProof/>
        </w:rPr>
        <w:fldChar w:fldCharType="end"/>
      </w:r>
      <w:r w:rsidRPr="00DF5439" w:rsidR="00AF64EF">
        <w:t>.  </w:t>
      </w:r>
      <w:r w:rsidRPr="00DF5439" w:rsidR="0041361A">
        <w:t>The applicants are former military servicemen. They all obtained final court decisions in their favour ordering military units to provide them with housing</w:t>
      </w:r>
      <w:r w:rsidRPr="00DF5439" w:rsidR="00543FCD">
        <w:t xml:space="preserve"> before their dismissal from military service</w:t>
      </w:r>
      <w:r w:rsidRPr="00DF5439" w:rsidR="0041361A">
        <w:t xml:space="preserve">. </w:t>
      </w:r>
      <w:r w:rsidRPr="00DF5439" w:rsidR="00FF58B8">
        <w:t>The respective court orders</w:t>
      </w:r>
      <w:r w:rsidRPr="00DF5439" w:rsidR="00DF5439">
        <w:t>’</w:t>
      </w:r>
      <w:r w:rsidRPr="00DF5439" w:rsidR="00FF58B8">
        <w:t xml:space="preserve"> details, such as dates of the judgments and their entry into force and the respective court</w:t>
      </w:r>
      <w:r w:rsidRPr="00DF5439" w:rsidR="00DF5439">
        <w:t>’</w:t>
      </w:r>
      <w:r w:rsidRPr="00DF5439" w:rsidR="00FF58B8">
        <w:t>s names, are summarised in the Appendixes.</w:t>
      </w:r>
    </w:p>
    <w:p w:rsidRPr="00DF5439" w:rsidR="00447BFC"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9</w:t>
      </w:r>
      <w:r w:rsidRPr="00DF5439">
        <w:rPr>
          <w:noProof/>
        </w:rPr>
        <w:fldChar w:fldCharType="end"/>
      </w:r>
      <w:r w:rsidRPr="00DF5439" w:rsidR="00447BFC">
        <w:t>.  In some cases the defendants were subsequently replaced by the Housing Provision Department of the Ministry of Defense.</w:t>
      </w:r>
    </w:p>
    <w:p w:rsidRPr="00DF5439" w:rsidR="0041361A"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10</w:t>
      </w:r>
      <w:r w:rsidRPr="00DF5439">
        <w:rPr>
          <w:noProof/>
        </w:rPr>
        <w:fldChar w:fldCharType="end"/>
      </w:r>
      <w:r w:rsidRPr="00DF5439" w:rsidR="0004356A">
        <w:t>.  </w:t>
      </w:r>
      <w:r w:rsidRPr="00DF5439" w:rsidR="00FF58B8">
        <w:t>The judgment in case of Mr Nazarov has remained unenforced to date. The judgments in favour of other applicants were enforced on the dates listed in the Appendixes below.</w:t>
      </w:r>
    </w:p>
    <w:p w:rsidRPr="00DF5439" w:rsidR="00036655" w:rsidP="00DF5439" w:rsidRDefault="00036655">
      <w:pPr>
        <w:pStyle w:val="ECHRHeading2"/>
      </w:pPr>
      <w:r w:rsidRPr="00DF5439">
        <w:t>B.  Specific circumstances of some cases</w:t>
      </w:r>
    </w:p>
    <w:p w:rsidRPr="00DF5439" w:rsidR="00036655" w:rsidP="00DF5439" w:rsidRDefault="00036655">
      <w:pPr>
        <w:pStyle w:val="ECHRHeading3"/>
      </w:pPr>
      <w:r w:rsidRPr="00DF5439">
        <w:t>1.  Mr Medinskiy and Vedernikov</w:t>
      </w:r>
    </w:p>
    <w:bookmarkStart w:name="Medinskiy" w:id="2"/>
    <w:p w:rsidRPr="00DF5439" w:rsidR="005454F3" w:rsidP="00DF5439" w:rsidRDefault="00387165">
      <w:pPr>
        <w:pStyle w:val="ECHRPara"/>
      </w:pPr>
      <w:r w:rsidRPr="00DF5439">
        <w:fldChar w:fldCharType="begin"/>
      </w:r>
      <w:r w:rsidRPr="00DF5439">
        <w:instrText xml:space="preserve"> SEQ level0 \*arabic </w:instrText>
      </w:r>
      <w:r w:rsidRPr="00DF5439">
        <w:fldChar w:fldCharType="separate"/>
      </w:r>
      <w:r w:rsidRPr="00DF5439" w:rsidR="00DF5439">
        <w:rPr>
          <w:noProof/>
        </w:rPr>
        <w:t>11</w:t>
      </w:r>
      <w:r w:rsidRPr="00DF5439">
        <w:fldChar w:fldCharType="end"/>
      </w:r>
      <w:bookmarkEnd w:id="2"/>
      <w:r w:rsidRPr="00DF5439">
        <w:t>.  </w:t>
      </w:r>
      <w:r w:rsidRPr="00DF5439" w:rsidR="00036655">
        <w:t>P</w:t>
      </w:r>
      <w:r w:rsidRPr="00DF5439">
        <w:t>ursuant to the judgment in f</w:t>
      </w:r>
      <w:r w:rsidRPr="00DF5439" w:rsidR="00776B7B">
        <w:t>avour of Mr Medinskiy (Appendix </w:t>
      </w:r>
      <w:r w:rsidRPr="00DF5439">
        <w:t>III) the authorities decided to allocate a flat to the applicant on 6 November 2015. According to the transfer and acceptance act, the applicant accepted the flat on 20 November 2015. On 21 January 2016 he registered his title to the flat.</w:t>
      </w:r>
    </w:p>
    <w:bookmarkStart w:name="Vedernikov" w:id="3"/>
    <w:p w:rsidRPr="00DF5439" w:rsidR="005454F3" w:rsidP="00DF5439" w:rsidRDefault="00387165">
      <w:pPr>
        <w:pStyle w:val="ECHRPara"/>
      </w:pPr>
      <w:r w:rsidRPr="00DF5439">
        <w:fldChar w:fldCharType="begin"/>
      </w:r>
      <w:r w:rsidRPr="00DF5439">
        <w:instrText xml:space="preserve"> SEQ level0 \*arabic </w:instrText>
      </w:r>
      <w:r w:rsidRPr="00DF5439">
        <w:fldChar w:fldCharType="separate"/>
      </w:r>
      <w:r w:rsidRPr="00DF5439" w:rsidR="00DF5439">
        <w:rPr>
          <w:noProof/>
        </w:rPr>
        <w:t>12</w:t>
      </w:r>
      <w:r w:rsidRPr="00DF5439">
        <w:fldChar w:fldCharType="end"/>
      </w:r>
      <w:bookmarkEnd w:id="3"/>
      <w:r w:rsidRPr="00DF5439">
        <w:t>.  Pursuant to the judgment in favour of Mr Vedernikov (Appendix</w:t>
      </w:r>
      <w:r w:rsidRPr="00DF5439" w:rsidR="00776B7B">
        <w:t> </w:t>
      </w:r>
      <w:r w:rsidRPr="00DF5439">
        <w:t>III) the authorities decided to allocate a flat to the applicant on 27 October 2015. According to the transfer and acceptance act, the applicant accepted the flat on 13 November 2015. On 11 January 2016 he registered his title to the flat.</w:t>
      </w:r>
    </w:p>
    <w:p w:rsidRPr="00DF5439" w:rsidR="00036655" w:rsidP="00DF5439" w:rsidRDefault="00036655">
      <w:pPr>
        <w:pStyle w:val="ECHRHeading3"/>
      </w:pPr>
      <w:r w:rsidRPr="00DF5439">
        <w:t>2.  Mr Nazarov</w:t>
      </w:r>
    </w:p>
    <w:bookmarkStart w:name="Nazarov" w:id="4"/>
    <w:p w:rsidRPr="00DF5439" w:rsidR="005454F3" w:rsidP="00DF5439" w:rsidRDefault="00036655">
      <w:pPr>
        <w:pStyle w:val="ECHRPara"/>
      </w:pPr>
      <w:r w:rsidRPr="00DF5439">
        <w:fldChar w:fldCharType="begin"/>
      </w:r>
      <w:r w:rsidRPr="00DF5439">
        <w:instrText xml:space="preserve"> SEQ level0 \*arabic </w:instrText>
      </w:r>
      <w:r w:rsidRPr="00DF5439">
        <w:fldChar w:fldCharType="separate"/>
      </w:r>
      <w:r w:rsidRPr="00DF5439" w:rsidR="00DF5439">
        <w:rPr>
          <w:noProof/>
        </w:rPr>
        <w:t>13</w:t>
      </w:r>
      <w:r w:rsidRPr="00DF5439">
        <w:rPr>
          <w:noProof/>
        </w:rPr>
        <w:fldChar w:fldCharType="end"/>
      </w:r>
      <w:bookmarkEnd w:id="4"/>
      <w:r w:rsidRPr="00DF5439" w:rsidR="0047623E">
        <w:t>.  </w:t>
      </w:r>
      <w:r w:rsidRPr="00DF5439" w:rsidR="004764C4">
        <w:t xml:space="preserve">Since 1999 </w:t>
      </w:r>
      <w:r w:rsidRPr="00DF5439" w:rsidR="0041327A">
        <w:t xml:space="preserve">Mr Nazarov </w:t>
      </w:r>
      <w:r w:rsidRPr="00DF5439" w:rsidR="004764C4">
        <w:t xml:space="preserve">owned a ¼ share in a flat (15 sq.m.) in Pushkino, the Moscow Region. </w:t>
      </w:r>
      <w:r w:rsidRPr="00DF5439" w:rsidR="002F560D">
        <w:t xml:space="preserve">In 2007 </w:t>
      </w:r>
      <w:r w:rsidRPr="00DF5439" w:rsidR="00776B7B">
        <w:t>the</w:t>
      </w:r>
      <w:r w:rsidRPr="00DF5439" w:rsidR="002F560D">
        <w:t xml:space="preserve"> housing commission </w:t>
      </w:r>
      <w:r w:rsidRPr="00DF5439" w:rsidR="00776B7B">
        <w:t xml:space="preserve">of the military unit </w:t>
      </w:r>
      <w:r w:rsidRPr="00DF5439" w:rsidR="002F560D">
        <w:t>considered his housing situation, noted his title to a share in the flat and decided to put the applicant on the list of persons in need of housing.</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14</w:t>
      </w:r>
      <w:r w:rsidRPr="00DF5439">
        <w:rPr>
          <w:noProof/>
        </w:rPr>
        <w:fldChar w:fldCharType="end"/>
      </w:r>
      <w:r w:rsidRPr="00DF5439" w:rsidR="00603EAA">
        <w:t>.  </w:t>
      </w:r>
      <w:r w:rsidRPr="00DF5439" w:rsidR="004764C4">
        <w:t xml:space="preserve">On 13 January 2009 the Military Court of the Moscow Garrison ordered the housing commission of </w:t>
      </w:r>
      <w:r w:rsidRPr="00DF5439" w:rsidR="00603EAA">
        <w:t>the</w:t>
      </w:r>
      <w:r w:rsidRPr="00DF5439" w:rsidR="004764C4">
        <w:t xml:space="preserve"> military unit to provide him with housing in Moscow, as indicated in the appended table. On 27 January 2011 the same court replaced the defendant by the Housing Provision Department of the Ministry of Defense.</w:t>
      </w:r>
    </w:p>
    <w:bookmarkStart w:name="Nazarov120092011housing" w:id="5"/>
    <w:p w:rsidRPr="00DF5439" w:rsidR="005454F3" w:rsidP="00DF5439" w:rsidRDefault="00436F91">
      <w:pPr>
        <w:pStyle w:val="ECHRPara"/>
      </w:pPr>
      <w:r w:rsidRPr="00DF5439">
        <w:fldChar w:fldCharType="begin"/>
      </w:r>
      <w:r w:rsidRPr="00DF5439">
        <w:instrText xml:space="preserve"> SEQ level0 \*arabic </w:instrText>
      </w:r>
      <w:r w:rsidRPr="00DF5439">
        <w:fldChar w:fldCharType="separate"/>
      </w:r>
      <w:r w:rsidRPr="00DF5439" w:rsidR="00DF5439">
        <w:rPr>
          <w:noProof/>
        </w:rPr>
        <w:t>15</w:t>
      </w:r>
      <w:r w:rsidRPr="00DF5439">
        <w:rPr>
          <w:noProof/>
        </w:rPr>
        <w:fldChar w:fldCharType="end"/>
      </w:r>
      <w:bookmarkEnd w:id="5"/>
      <w:r w:rsidRPr="00DF5439" w:rsidR="00BA5E25">
        <w:t>.  </w:t>
      </w:r>
      <w:r w:rsidRPr="00DF5439" w:rsidR="004764C4">
        <w:t>Between 18 August 2009 and 24 </w:t>
      </w:r>
      <w:r w:rsidRPr="00DF5439" w:rsidR="00A73923">
        <w:t>June 2011 the applicant had a ½ </w:t>
      </w:r>
      <w:r w:rsidRPr="00DF5439" w:rsidR="004764C4">
        <w:t>share in tenancy of a flat in the Smolensk Region.</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16</w:t>
      </w:r>
      <w:r w:rsidRPr="00DF5439">
        <w:rPr>
          <w:noProof/>
        </w:rPr>
        <w:fldChar w:fldCharType="end"/>
      </w:r>
      <w:r w:rsidRPr="00DF5439" w:rsidR="00895797">
        <w:t>.  </w:t>
      </w:r>
      <w:r w:rsidRPr="00DF5439" w:rsidR="004764C4">
        <w:t>On 25 April 2013 the Hosing Departm</w:t>
      </w:r>
      <w:r w:rsidRPr="00DF5439" w:rsidR="00321BC9">
        <w:t xml:space="preserve">ent of the Ministry of Defense </w:t>
      </w:r>
      <w:r w:rsidRPr="00DF5439" w:rsidR="004764C4">
        <w:t xml:space="preserve">found that </w:t>
      </w:r>
      <w:r w:rsidRPr="00DF5439" w:rsidR="00BF430B">
        <w:t>overall size of the applicant</w:t>
      </w:r>
      <w:r w:rsidRPr="00DF5439" w:rsidR="00DF5439">
        <w:t>’</w:t>
      </w:r>
      <w:r w:rsidRPr="00DF5439" w:rsidR="00BF430B">
        <w:t xml:space="preserve">s living premises </w:t>
      </w:r>
      <w:r w:rsidRPr="00DF5439" w:rsidR="00321BC9">
        <w:t>(see paragraphs </w:t>
      </w:r>
      <w:r w:rsidRPr="00DF5439" w:rsidR="00321BC9">
        <w:fldChar w:fldCharType="begin"/>
      </w:r>
      <w:r w:rsidRPr="00DF5439" w:rsidR="00321BC9">
        <w:instrText xml:space="preserve"> REF Nazarov \h </w:instrText>
      </w:r>
      <w:r w:rsidRPr="00DF5439" w:rsidR="00321BC9">
        <w:fldChar w:fldCharType="separate"/>
      </w:r>
      <w:r w:rsidRPr="00DF5439" w:rsidR="00DF5439">
        <w:rPr>
          <w:noProof/>
        </w:rPr>
        <w:t>13</w:t>
      </w:r>
      <w:r w:rsidRPr="00DF5439" w:rsidR="00321BC9">
        <w:fldChar w:fldCharType="end"/>
      </w:r>
      <w:r w:rsidRPr="00DF5439" w:rsidR="00A73923">
        <w:t xml:space="preserve"> and</w:t>
      </w:r>
      <w:r w:rsidRPr="00DF5439" w:rsidR="00031328">
        <w:t> </w:t>
      </w:r>
      <w:r w:rsidRPr="00DF5439" w:rsidR="00321BC9">
        <w:fldChar w:fldCharType="begin"/>
      </w:r>
      <w:r w:rsidRPr="00DF5439" w:rsidR="00321BC9">
        <w:instrText xml:space="preserve"> REF Nazarov120092011housing \h </w:instrText>
      </w:r>
      <w:r w:rsidRPr="00DF5439" w:rsidR="00321BC9">
        <w:fldChar w:fldCharType="separate"/>
      </w:r>
      <w:r w:rsidRPr="00DF5439" w:rsidR="00DF5439">
        <w:rPr>
          <w:noProof/>
        </w:rPr>
        <w:t>15</w:t>
      </w:r>
      <w:r w:rsidRPr="00DF5439" w:rsidR="00321BC9">
        <w:fldChar w:fldCharType="end"/>
      </w:r>
      <w:r w:rsidRPr="00DF5439" w:rsidR="00321BC9">
        <w:t xml:space="preserve"> above) </w:t>
      </w:r>
      <w:r w:rsidRPr="00DF5439" w:rsidR="004764C4">
        <w:t>exceed</w:t>
      </w:r>
      <w:r w:rsidRPr="00DF5439" w:rsidR="00BF430B">
        <w:t xml:space="preserve">ed </w:t>
      </w:r>
      <w:r w:rsidRPr="00DF5439" w:rsidR="004764C4">
        <w:t xml:space="preserve">the housing norms for the respective </w:t>
      </w:r>
      <w:r w:rsidRPr="00DF5439" w:rsidR="00895797">
        <w:t>region</w:t>
      </w:r>
      <w:r w:rsidRPr="00DF5439" w:rsidR="004764C4">
        <w:t xml:space="preserve">. Accordingly, </w:t>
      </w:r>
      <w:r w:rsidRPr="00DF5439" w:rsidR="00321BC9">
        <w:t xml:space="preserve">the debtor authority decided to strike his name off </w:t>
      </w:r>
      <w:r w:rsidRPr="00DF5439" w:rsidR="004764C4">
        <w:t>the list of persons in need of housing.</w:t>
      </w:r>
    </w:p>
    <w:bookmarkStart w:name="NazarovStrOffUpheld24022014" w:id="6"/>
    <w:p w:rsidRPr="00DF5439" w:rsidR="00895797" w:rsidP="00DF5439" w:rsidRDefault="00895797">
      <w:pPr>
        <w:pStyle w:val="ECHRPara"/>
      </w:pPr>
      <w:r w:rsidRPr="00DF5439">
        <w:fldChar w:fldCharType="begin"/>
      </w:r>
      <w:r w:rsidRPr="00DF5439">
        <w:instrText xml:space="preserve"> SEQ level0 \*arabic </w:instrText>
      </w:r>
      <w:r w:rsidRPr="00DF5439">
        <w:fldChar w:fldCharType="separate"/>
      </w:r>
      <w:r w:rsidRPr="00DF5439" w:rsidR="00DF5439">
        <w:rPr>
          <w:noProof/>
        </w:rPr>
        <w:t>17</w:t>
      </w:r>
      <w:r w:rsidRPr="00DF5439">
        <w:fldChar w:fldCharType="end"/>
      </w:r>
      <w:bookmarkEnd w:id="6"/>
      <w:r w:rsidRPr="00DF5439">
        <w:t>.  On 24 February 2014 the Military Court of the Moscow Garrison and on 26 June 2014 the appeal court upheld lawfulness of the above decision.</w:t>
      </w:r>
    </w:p>
    <w:p w:rsidRPr="00DF5439" w:rsidR="00036655"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18</w:t>
      </w:r>
      <w:r w:rsidRPr="00DF5439">
        <w:rPr>
          <w:noProof/>
        </w:rPr>
        <w:fldChar w:fldCharType="end"/>
      </w:r>
      <w:r w:rsidRPr="00DF5439" w:rsidR="00036655">
        <w:t>.  </w:t>
      </w:r>
      <w:r w:rsidRPr="00DF5439" w:rsidR="00E20475">
        <w:t>In the meantime, the</w:t>
      </w:r>
      <w:r w:rsidRPr="00DF5439" w:rsidR="00036655">
        <w:t xml:space="preserve"> defendant twice applied to the domestic courts with a request </w:t>
      </w:r>
      <w:r w:rsidRPr="00DF5439" w:rsidR="006341A8">
        <w:t>for termination of</w:t>
      </w:r>
      <w:r w:rsidRPr="00DF5439" w:rsidR="00036655">
        <w:t xml:space="preserve"> the enforcement proceedings, as the applicant</w:t>
      </w:r>
      <w:r w:rsidRPr="00DF5439" w:rsidR="00DF5439">
        <w:t>’</w:t>
      </w:r>
      <w:r w:rsidRPr="00DF5439" w:rsidR="00036655">
        <w:t>s name had been removed from the list of persons in need of housing, and the</w:t>
      </w:r>
      <w:r w:rsidRPr="00DF5439" w:rsidR="002F560D">
        <w:t>re had “no longer been a possibility to enforce the judgment”</w:t>
      </w:r>
      <w:r w:rsidRPr="00DF5439" w:rsidR="006341A8">
        <w:t>.</w:t>
      </w:r>
    </w:p>
    <w:bookmarkStart w:name="NazarovProceedings14042014" w:id="7"/>
    <w:p w:rsidRPr="00DF5439" w:rsidR="005454F3" w:rsidP="00DF5439" w:rsidRDefault="004764C4">
      <w:pPr>
        <w:pStyle w:val="ECHRPara"/>
      </w:pPr>
      <w:r w:rsidRPr="00DF5439">
        <w:fldChar w:fldCharType="begin"/>
      </w:r>
      <w:r w:rsidRPr="00DF5439">
        <w:instrText xml:space="preserve"> SEQ level0 \*arabic </w:instrText>
      </w:r>
      <w:r w:rsidRPr="00DF5439">
        <w:fldChar w:fldCharType="separate"/>
      </w:r>
      <w:r w:rsidRPr="00DF5439" w:rsidR="00DF5439">
        <w:rPr>
          <w:noProof/>
        </w:rPr>
        <w:t>19</w:t>
      </w:r>
      <w:r w:rsidRPr="00DF5439">
        <w:fldChar w:fldCharType="end"/>
      </w:r>
      <w:bookmarkEnd w:id="7"/>
      <w:r w:rsidRPr="00DF5439">
        <w:t>.  </w:t>
      </w:r>
      <w:r w:rsidRPr="00DF5439" w:rsidR="00036655">
        <w:t>On 29 November 2013 the Presnenskiy Dist</w:t>
      </w:r>
      <w:r w:rsidRPr="00DF5439">
        <w:t xml:space="preserve">rict Court allowed the request. </w:t>
      </w:r>
      <w:r w:rsidRPr="00DF5439" w:rsidR="00036655">
        <w:t>On 14 April 2014 the Moscow City Court quashed the lower court</w:t>
      </w:r>
      <w:r w:rsidRPr="00DF5439" w:rsidR="00DF5439">
        <w:t>’</w:t>
      </w:r>
      <w:r w:rsidRPr="00DF5439" w:rsidR="00036655">
        <w:t xml:space="preserve">s decision on appeal and issued a new ruling dismissing the request in full. </w:t>
      </w:r>
      <w:r w:rsidRPr="00DF5439">
        <w:t xml:space="preserve">The court found that </w:t>
      </w:r>
      <w:r w:rsidRPr="00DF5439" w:rsidR="002F560D">
        <w:t>the first-instance court had incorrectly interpreted the applicable law. There was no evidence that the judgment in the applica</w:t>
      </w:r>
      <w:r w:rsidRPr="00DF5439" w:rsidR="00BB00F5">
        <w:t>nt</w:t>
      </w:r>
      <w:r w:rsidRPr="00DF5439" w:rsidR="00DF5439">
        <w:t>’</w:t>
      </w:r>
      <w:r w:rsidRPr="00DF5439" w:rsidR="00BB00F5">
        <w:t>s favour could no longer be</w:t>
      </w:r>
      <w:r w:rsidRPr="00DF5439" w:rsidR="002F560D">
        <w:t xml:space="preserve"> enforced. It was not </w:t>
      </w:r>
      <w:r w:rsidRPr="00DF5439" w:rsidR="00BB00F5">
        <w:t>quashed</w:t>
      </w:r>
      <w:r w:rsidRPr="00DF5439" w:rsidR="002F560D">
        <w:t xml:space="preserve"> or amended. A “loss of a possibility to enforce” should have been </w:t>
      </w:r>
      <w:r w:rsidRPr="00DF5439" w:rsidR="0041327A">
        <w:t xml:space="preserve">“of an </w:t>
      </w:r>
      <w:r w:rsidRPr="00DF5439" w:rsidR="002F560D">
        <w:t xml:space="preserve">objective nature” and could not </w:t>
      </w:r>
      <w:r w:rsidRPr="00DF5439" w:rsidR="0041327A">
        <w:t>be conditional on</w:t>
      </w:r>
      <w:r w:rsidRPr="00DF5439" w:rsidR="002F560D">
        <w:t xml:space="preserve"> the circumstances depending on the debtor itself. The defendant</w:t>
      </w:r>
      <w:r w:rsidRPr="00DF5439" w:rsidR="00DF5439">
        <w:t>’</w:t>
      </w:r>
      <w:r w:rsidRPr="00DF5439" w:rsidR="002F560D">
        <w:t>s arguments were rather indicative of its disagreement with the court</w:t>
      </w:r>
      <w:r w:rsidRPr="00DF5439" w:rsidR="00DF5439">
        <w:t>’</w:t>
      </w:r>
      <w:r w:rsidRPr="00DF5439" w:rsidR="002F560D">
        <w:t>s</w:t>
      </w:r>
      <w:r w:rsidRPr="00DF5439" w:rsidR="00031328">
        <w:t xml:space="preserve"> findings in the judgment of 13 </w:t>
      </w:r>
      <w:r w:rsidRPr="00DF5439" w:rsidR="002F560D">
        <w:t>January 2009, but did not constitute a ground for termination of the enforcement proceedings.</w:t>
      </w:r>
    </w:p>
    <w:bookmarkStart w:name="NazarovProceedings04092015" w:id="8"/>
    <w:p w:rsidRPr="00DF5439" w:rsidR="005454F3" w:rsidP="00DF5439" w:rsidRDefault="002F560D">
      <w:pPr>
        <w:pStyle w:val="ECHRPara"/>
      </w:pPr>
      <w:r w:rsidRPr="00DF5439">
        <w:fldChar w:fldCharType="begin"/>
      </w:r>
      <w:r w:rsidRPr="00DF5439">
        <w:instrText xml:space="preserve"> SEQ level0 \*arabic </w:instrText>
      </w:r>
      <w:r w:rsidRPr="00DF5439">
        <w:fldChar w:fldCharType="separate"/>
      </w:r>
      <w:r w:rsidRPr="00DF5439" w:rsidR="00DF5439">
        <w:rPr>
          <w:noProof/>
        </w:rPr>
        <w:t>20</w:t>
      </w:r>
      <w:r w:rsidRPr="00DF5439">
        <w:fldChar w:fldCharType="end"/>
      </w:r>
      <w:bookmarkEnd w:id="8"/>
      <w:r w:rsidRPr="00DF5439">
        <w:t>.  On 23 December 2014 the first-instance court and on 4 September 2015 the Moscow City Court acting as an appeal instance rejected the defendant</w:t>
      </w:r>
      <w:r w:rsidRPr="00DF5439" w:rsidR="00DF5439">
        <w:t>’</w:t>
      </w:r>
      <w:r w:rsidRPr="00DF5439">
        <w:t xml:space="preserve">s new request to </w:t>
      </w:r>
      <w:r w:rsidRPr="00DF5439" w:rsidR="006341A8">
        <w:t>terminate</w:t>
      </w:r>
      <w:r w:rsidRPr="00DF5439" w:rsidR="00BF430B">
        <w:t xml:space="preserve"> the enforcement</w:t>
      </w:r>
      <w:r w:rsidRPr="00DF5439" w:rsidR="00BA5E25">
        <w:t>, based</w:t>
      </w:r>
      <w:r w:rsidRPr="00DF5439" w:rsidR="00895797">
        <w:t xml:space="preserve"> this time</w:t>
      </w:r>
      <w:r w:rsidRPr="00DF5439" w:rsidR="00BA5E25">
        <w:t xml:space="preserve">, </w:t>
      </w:r>
      <w:r w:rsidRPr="00DF5439" w:rsidR="00BA5E25">
        <w:rPr>
          <w:i/>
        </w:rPr>
        <w:t>inter alia</w:t>
      </w:r>
      <w:r w:rsidRPr="00DF5439" w:rsidR="00BA5E25">
        <w:t>, on the judgment of 24 February 2014 (see paragraph </w:t>
      </w:r>
      <w:r w:rsidRPr="00DF5439" w:rsidR="00BA5E25">
        <w:fldChar w:fldCharType="begin"/>
      </w:r>
      <w:r w:rsidRPr="00DF5439" w:rsidR="00BA5E25">
        <w:instrText xml:space="preserve"> REF NazarovStrOffUpheld24022014 \h </w:instrText>
      </w:r>
      <w:r w:rsidRPr="00DF5439" w:rsidR="00BA5E25">
        <w:fldChar w:fldCharType="separate"/>
      </w:r>
      <w:r w:rsidRPr="00DF5439" w:rsidR="00DF5439">
        <w:rPr>
          <w:noProof/>
        </w:rPr>
        <w:t>17</w:t>
      </w:r>
      <w:r w:rsidRPr="00DF5439" w:rsidR="00BA5E25">
        <w:fldChar w:fldCharType="end"/>
      </w:r>
      <w:r w:rsidRPr="00DF5439" w:rsidR="00BA5E25">
        <w:t xml:space="preserve"> above). The courts gave the same reasons for the refusal </w:t>
      </w:r>
      <w:r w:rsidRPr="00DF5439" w:rsidR="00BF430B">
        <w:t xml:space="preserve">as in the previous round of </w:t>
      </w:r>
      <w:r w:rsidRPr="00DF5439" w:rsidR="00895797">
        <w:t xml:space="preserve">the </w:t>
      </w:r>
      <w:r w:rsidRPr="00DF5439" w:rsidR="00BF430B">
        <w:t>similar proceedings.</w:t>
      </w:r>
    </w:p>
    <w:bookmarkStart w:name="NotificationBefore21122016" w:id="9"/>
    <w:p w:rsidRPr="00DF5439" w:rsidR="005454F3" w:rsidP="00DF5439" w:rsidRDefault="003B311E">
      <w:pPr>
        <w:pStyle w:val="ECHRPara"/>
      </w:pPr>
      <w:r w:rsidRPr="00DF5439">
        <w:fldChar w:fldCharType="begin"/>
      </w:r>
      <w:r w:rsidRPr="00DF5439">
        <w:instrText xml:space="preserve"> SEQ level0 \*arabic </w:instrText>
      </w:r>
      <w:r w:rsidRPr="00DF5439">
        <w:fldChar w:fldCharType="separate"/>
      </w:r>
      <w:r w:rsidRPr="00DF5439" w:rsidR="00DF5439">
        <w:rPr>
          <w:noProof/>
        </w:rPr>
        <w:t>21</w:t>
      </w:r>
      <w:r w:rsidRPr="00DF5439">
        <w:fldChar w:fldCharType="end"/>
      </w:r>
      <w:bookmarkEnd w:id="9"/>
      <w:r w:rsidRPr="00DF5439">
        <w:t xml:space="preserve">.  In 2016 the defendant again requested the court to </w:t>
      </w:r>
      <w:r w:rsidRPr="00DF5439" w:rsidR="006341A8">
        <w:t>terminate</w:t>
      </w:r>
      <w:r w:rsidRPr="00DF5439">
        <w:t xml:space="preserve"> the enforcement proceedings, the application being lodged this time with a military court. The registry of the military court sent to the applicant notifications of the hearing by registered mail and by telegram to his known address. The notifications had not been delivered as the flat was closed. On 20 December 2016 the registry of the court informed the applicant of the date and place of the hearing by phone, as confirmed by a “telephonogram”</w:t>
      </w:r>
      <w:r w:rsidRPr="00DF5439" w:rsidR="00184834">
        <w:t xml:space="preserve"> (a telephone conversation record)</w:t>
      </w:r>
      <w:r w:rsidRPr="00DF5439">
        <w:t>. The applicant stated in the telephone conversation that he had no longer lived at the address he had provided to the court and had refused to give his new address.</w:t>
      </w:r>
    </w:p>
    <w:bookmarkStart w:name="NazarovDec21122016EnfDiscontinued" w:id="10"/>
    <w:p w:rsidRPr="00DF5439" w:rsidR="00E20475" w:rsidP="00DF5439" w:rsidRDefault="00E20475">
      <w:pPr>
        <w:pStyle w:val="ECHRPara"/>
      </w:pPr>
      <w:r w:rsidRPr="00DF5439">
        <w:fldChar w:fldCharType="begin"/>
      </w:r>
      <w:r w:rsidRPr="00DF5439">
        <w:instrText xml:space="preserve"> SEQ level0 \*arabic </w:instrText>
      </w:r>
      <w:r w:rsidRPr="00DF5439">
        <w:fldChar w:fldCharType="separate"/>
      </w:r>
      <w:r w:rsidRPr="00DF5439" w:rsidR="00DF5439">
        <w:rPr>
          <w:noProof/>
        </w:rPr>
        <w:t>22</w:t>
      </w:r>
      <w:r w:rsidRPr="00DF5439">
        <w:fldChar w:fldCharType="end"/>
      </w:r>
      <w:bookmarkEnd w:id="10"/>
      <w:r w:rsidRPr="00DF5439">
        <w:t xml:space="preserve">.  On 21 December 2016 the Military Court of the Moscow Garrison granted the request. </w:t>
      </w:r>
      <w:r w:rsidRPr="00DF5439" w:rsidR="00BA5E25">
        <w:t>With reference to the judgment of 24 February 2014 (see paragraph </w:t>
      </w:r>
      <w:r w:rsidRPr="00DF5439" w:rsidR="00BA5E25">
        <w:fldChar w:fldCharType="begin"/>
      </w:r>
      <w:r w:rsidRPr="00DF5439" w:rsidR="00BA5E25">
        <w:instrText xml:space="preserve"> REF NazarovStrOffUpheld24022014 \h </w:instrText>
      </w:r>
      <w:r w:rsidRPr="00DF5439" w:rsidR="00BA5E25">
        <w:fldChar w:fldCharType="separate"/>
      </w:r>
      <w:r w:rsidRPr="00DF5439" w:rsidR="00DF5439">
        <w:rPr>
          <w:noProof/>
        </w:rPr>
        <w:t>17</w:t>
      </w:r>
      <w:r w:rsidRPr="00DF5439" w:rsidR="00BA5E25">
        <w:fldChar w:fldCharType="end"/>
      </w:r>
      <w:r w:rsidRPr="00DF5439" w:rsidR="00BA5E25">
        <w:t xml:space="preserve"> above) it found established that as of 25 April 2013 the applicant had no longer been in need of the housing, which meant that the defendant had no longer had a possibility to enforce the judgment of 2 February 2009.</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23</w:t>
      </w:r>
      <w:r w:rsidRPr="00DF5439">
        <w:rPr>
          <w:noProof/>
        </w:rPr>
        <w:fldChar w:fldCharType="end"/>
      </w:r>
      <w:r w:rsidRPr="00DF5439" w:rsidR="00D77CCE">
        <w:t xml:space="preserve">.  The applicant was not present at the hearing. </w:t>
      </w:r>
      <w:r w:rsidRPr="00DF5439" w:rsidR="00A30978">
        <w:t>The decision specified that he had been duly notified of the date and time of the examination of the case.</w:t>
      </w:r>
    </w:p>
    <w:p w:rsidRPr="00DF5439" w:rsidR="003B311E"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24</w:t>
      </w:r>
      <w:r w:rsidRPr="00DF5439">
        <w:rPr>
          <w:noProof/>
        </w:rPr>
        <w:fldChar w:fldCharType="end"/>
      </w:r>
      <w:r w:rsidRPr="00DF5439" w:rsidR="003B311E">
        <w:t>.  On 23 December 2016 he collected the telegram (see paragraph </w:t>
      </w:r>
      <w:r w:rsidRPr="00DF5439" w:rsidR="003B311E">
        <w:fldChar w:fldCharType="begin"/>
      </w:r>
      <w:r w:rsidRPr="00DF5439" w:rsidR="003B311E">
        <w:instrText xml:space="preserve"> REF NotificationBefore21122016 \h </w:instrText>
      </w:r>
      <w:r w:rsidRPr="00DF5439" w:rsidR="003B311E">
        <w:fldChar w:fldCharType="separate"/>
      </w:r>
      <w:r w:rsidRPr="00DF5439" w:rsidR="00DF5439">
        <w:rPr>
          <w:noProof/>
        </w:rPr>
        <w:t>21</w:t>
      </w:r>
      <w:r w:rsidRPr="00DF5439" w:rsidR="003B311E">
        <w:fldChar w:fldCharType="end"/>
      </w:r>
      <w:r w:rsidRPr="00DF5439" w:rsidR="003B311E">
        <w:t xml:space="preserve"> above) from the post office.</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25</w:t>
      </w:r>
      <w:r w:rsidRPr="00DF5439">
        <w:rPr>
          <w:noProof/>
        </w:rPr>
        <w:fldChar w:fldCharType="end"/>
      </w:r>
      <w:r w:rsidRPr="00DF5439" w:rsidR="00AA1FBF">
        <w:t xml:space="preserve">.  The applicant appealed, referring, </w:t>
      </w:r>
      <w:r w:rsidRPr="00DF5439" w:rsidR="00AA1FBF">
        <w:rPr>
          <w:i/>
        </w:rPr>
        <w:t>inter alia</w:t>
      </w:r>
      <w:r w:rsidRPr="00DF5439" w:rsidR="00AA1FBF">
        <w:t>, to the two earlier decisions on the same matter rejecting the defendant</w:t>
      </w:r>
      <w:r w:rsidRPr="00DF5439" w:rsidR="00DF5439">
        <w:t>’</w:t>
      </w:r>
      <w:r w:rsidRPr="00DF5439" w:rsidR="00AA1FBF">
        <w:t>s similar requests</w:t>
      </w:r>
      <w:r w:rsidRPr="00DF5439" w:rsidR="00D77CCE">
        <w:t xml:space="preserve">, and </w:t>
      </w:r>
      <w:r w:rsidRPr="00DF5439" w:rsidR="00776B7B">
        <w:t xml:space="preserve">argued </w:t>
      </w:r>
      <w:r w:rsidRPr="00DF5439" w:rsidR="00D77CCE">
        <w:t xml:space="preserve">that he </w:t>
      </w:r>
      <w:r w:rsidRPr="00DF5439" w:rsidR="005B7B88">
        <w:t>had not been</w:t>
      </w:r>
      <w:r w:rsidRPr="00DF5439" w:rsidR="00D77CCE">
        <w:t xml:space="preserve"> duly notified of the hearing in his case.</w:t>
      </w:r>
    </w:p>
    <w:bookmarkStart w:name="Nazarov16022017EnfDiscontinuedAppeal" w:id="11"/>
    <w:p w:rsidRPr="00DF5439" w:rsidR="005454F3" w:rsidP="00DF5439" w:rsidRDefault="00BA5E25">
      <w:pPr>
        <w:pStyle w:val="ECHRPara"/>
      </w:pPr>
      <w:r w:rsidRPr="00DF5439">
        <w:fldChar w:fldCharType="begin"/>
      </w:r>
      <w:r w:rsidRPr="00DF5439">
        <w:instrText xml:space="preserve"> SEQ level0 \*arabic </w:instrText>
      </w:r>
      <w:r w:rsidRPr="00DF5439">
        <w:fldChar w:fldCharType="separate"/>
      </w:r>
      <w:r w:rsidRPr="00DF5439" w:rsidR="00DF5439">
        <w:rPr>
          <w:noProof/>
        </w:rPr>
        <w:t>26</w:t>
      </w:r>
      <w:r w:rsidRPr="00DF5439">
        <w:fldChar w:fldCharType="end"/>
      </w:r>
      <w:bookmarkEnd w:id="11"/>
      <w:r w:rsidRPr="00DF5439">
        <w:t>.  On 16 February 20</w:t>
      </w:r>
      <w:r w:rsidRPr="00DF5439" w:rsidR="00C223F9">
        <w:t>1</w:t>
      </w:r>
      <w:r w:rsidRPr="00DF5439">
        <w:t xml:space="preserve">7 the </w:t>
      </w:r>
      <w:r w:rsidRPr="00DF5439" w:rsidR="00C223F9">
        <w:t xml:space="preserve">Civil Division of the Military Court of the Moscow Command upheld the decision on appeal. It found, </w:t>
      </w:r>
      <w:r w:rsidRPr="00DF5439" w:rsidR="00C223F9">
        <w:rPr>
          <w:i/>
        </w:rPr>
        <w:t>inter alia</w:t>
      </w:r>
      <w:r w:rsidRPr="00DF5439" w:rsidR="00C223F9">
        <w:t>, that the defendant</w:t>
      </w:r>
      <w:r w:rsidRPr="00DF5439" w:rsidR="00DF5439">
        <w:t>’</w:t>
      </w:r>
      <w:r w:rsidRPr="00DF5439" w:rsidR="00C223F9">
        <w:t>s prolonged failure to take actions to enforce the judgment in the applicant</w:t>
      </w:r>
      <w:r w:rsidRPr="00DF5439" w:rsidR="00DF5439">
        <w:t>’</w:t>
      </w:r>
      <w:r w:rsidRPr="00DF5439" w:rsidR="00C223F9">
        <w:t xml:space="preserve">s favour did not </w:t>
      </w:r>
      <w:r w:rsidRPr="00DF5439" w:rsidR="000C325A">
        <w:t xml:space="preserve">have </w:t>
      </w:r>
      <w:r w:rsidRPr="00DF5439" w:rsidR="008829D0">
        <w:t>a</w:t>
      </w:r>
      <w:r w:rsidRPr="00DF5439" w:rsidR="00776B7B">
        <w:t>ny</w:t>
      </w:r>
      <w:r w:rsidRPr="00DF5439" w:rsidR="008829D0">
        <w:t xml:space="preserve"> </w:t>
      </w:r>
      <w:r w:rsidRPr="00DF5439" w:rsidR="000C325A">
        <w:t>bearing on the lawfulness of the decision to discontinue the enforcement, as since 2013 the applicant had no</w:t>
      </w:r>
      <w:r w:rsidRPr="00DF5439" w:rsidR="00895797">
        <w:t xml:space="preserve"> longer been</w:t>
      </w:r>
      <w:r w:rsidRPr="00DF5439" w:rsidR="000C325A">
        <w:t xml:space="preserve"> entitled to State housing.</w:t>
      </w:r>
      <w:r w:rsidRPr="00DF5439" w:rsidR="00D77CCE">
        <w:t xml:space="preserve"> </w:t>
      </w:r>
      <w:r w:rsidRPr="00DF5439" w:rsidR="005025AC">
        <w:t>The proceedings were held in written form</w:t>
      </w:r>
      <w:r w:rsidRPr="00DF5439" w:rsidR="006341A8">
        <w:t>.</w:t>
      </w:r>
    </w:p>
    <w:bookmarkStart w:name="NazarovAbsenceAnalysis16022017" w:id="12"/>
    <w:p w:rsidRPr="00DF5439" w:rsidR="005454F3" w:rsidP="00DF5439" w:rsidRDefault="00267CF1">
      <w:pPr>
        <w:pStyle w:val="ECHRPara"/>
      </w:pPr>
      <w:r w:rsidRPr="00DF5439">
        <w:fldChar w:fldCharType="begin"/>
      </w:r>
      <w:r w:rsidRPr="00DF5439">
        <w:instrText xml:space="preserve"> SEQ level0 \*arabic </w:instrText>
      </w:r>
      <w:r w:rsidRPr="00DF5439">
        <w:fldChar w:fldCharType="separate"/>
      </w:r>
      <w:r w:rsidRPr="00DF5439" w:rsidR="00DF5439">
        <w:rPr>
          <w:noProof/>
        </w:rPr>
        <w:t>27</w:t>
      </w:r>
      <w:r w:rsidRPr="00DF5439">
        <w:rPr>
          <w:noProof/>
        </w:rPr>
        <w:fldChar w:fldCharType="end"/>
      </w:r>
      <w:bookmarkEnd w:id="12"/>
      <w:r w:rsidRPr="00DF5439" w:rsidR="00D77CCE">
        <w:t xml:space="preserve">.  As regards the absence from the first-instance hearing, the appeal court noted that </w:t>
      </w:r>
      <w:r w:rsidRPr="00DF5439" w:rsidR="00655429">
        <w:t xml:space="preserve">the </w:t>
      </w:r>
      <w:r w:rsidRPr="00DF5439" w:rsidR="00D77CCE">
        <w:t xml:space="preserve">notifications of the hearing </w:t>
      </w:r>
      <w:r w:rsidRPr="00DF5439" w:rsidR="00655429">
        <w:t xml:space="preserve">had been </w:t>
      </w:r>
      <w:r w:rsidRPr="00DF5439" w:rsidR="00D77CCE">
        <w:t xml:space="preserve">sent to </w:t>
      </w:r>
      <w:r w:rsidRPr="00DF5439" w:rsidR="00184834">
        <w:t>the applicant</w:t>
      </w:r>
      <w:r w:rsidRPr="00DF5439" w:rsidR="00D77CCE">
        <w:t xml:space="preserve"> by registered mail and by telegram to his known address, but</w:t>
      </w:r>
      <w:r w:rsidRPr="00DF5439" w:rsidR="005B7B88">
        <w:t xml:space="preserve"> </w:t>
      </w:r>
      <w:r w:rsidRPr="00DF5439" w:rsidR="00655429">
        <w:t>had not been</w:t>
      </w:r>
      <w:r w:rsidRPr="00DF5439" w:rsidR="00D77CCE">
        <w:t xml:space="preserve"> delivered as the flat </w:t>
      </w:r>
      <w:r w:rsidRPr="00DF5439" w:rsidR="003B311E">
        <w:t>had been</w:t>
      </w:r>
      <w:r w:rsidRPr="00DF5439" w:rsidR="00D77CCE">
        <w:t xml:space="preserve"> closed and</w:t>
      </w:r>
      <w:r w:rsidRPr="00DF5439" w:rsidR="005B7B88">
        <w:t xml:space="preserve"> the applicant had failed to collect the telegram pursuant to a notification thereof. Further, on 20 December 2016 he was informed of the date and </w:t>
      </w:r>
      <w:r w:rsidRPr="00DF5439" w:rsidR="00637271">
        <w:t xml:space="preserve">the </w:t>
      </w:r>
      <w:r w:rsidRPr="00DF5439" w:rsidR="005B7B88">
        <w:t>place of the hearing by phone</w:t>
      </w:r>
      <w:r w:rsidRPr="00DF5439" w:rsidR="00637271">
        <w:t xml:space="preserve">. </w:t>
      </w:r>
      <w:r w:rsidRPr="00DF5439" w:rsidR="003B311E">
        <w:t>The court also noted his reply in the telephone conversation</w:t>
      </w:r>
      <w:r w:rsidRPr="00DF5439" w:rsidR="00637271">
        <w:t xml:space="preserve"> that</w:t>
      </w:r>
      <w:r w:rsidRPr="00DF5439" w:rsidR="005B7B88">
        <w:t xml:space="preserve"> he had no longer lived at the address he had provided to the court</w:t>
      </w:r>
      <w:r w:rsidRPr="00DF5439" w:rsidR="003B311E">
        <w:t xml:space="preserve">, as well as his refusal </w:t>
      </w:r>
      <w:r w:rsidRPr="00DF5439" w:rsidR="005B7B88">
        <w:t xml:space="preserve">to </w:t>
      </w:r>
      <w:r w:rsidRPr="00DF5439" w:rsidR="003B311E">
        <w:t>provide</w:t>
      </w:r>
      <w:r w:rsidRPr="00DF5439" w:rsidR="005B7B88">
        <w:t xml:space="preserve"> his new address</w:t>
      </w:r>
      <w:r w:rsidRPr="00DF5439" w:rsidR="003B311E">
        <w:t>, and rejected the complaint</w:t>
      </w:r>
      <w:r w:rsidRPr="00DF5439" w:rsidR="005B7B88">
        <w:t>.</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28</w:t>
      </w:r>
      <w:r w:rsidRPr="00DF5439">
        <w:rPr>
          <w:noProof/>
        </w:rPr>
        <w:fldChar w:fldCharType="end"/>
      </w:r>
      <w:r w:rsidRPr="00DF5439" w:rsidR="000C325A">
        <w:t xml:space="preserve">.  On </w:t>
      </w:r>
      <w:r w:rsidRPr="00DF5439" w:rsidR="008829D0">
        <w:t>3 </w:t>
      </w:r>
      <w:r w:rsidRPr="00DF5439" w:rsidR="000C325A">
        <w:t>May 2017 a judge of the Military Court of the Moscow Command rejected the applicant</w:t>
      </w:r>
      <w:r w:rsidRPr="00DF5439" w:rsidR="00DF5439">
        <w:t>’</w:t>
      </w:r>
      <w:r w:rsidRPr="00DF5439" w:rsidR="000C325A">
        <w:t xml:space="preserve">s first </w:t>
      </w:r>
      <w:r w:rsidRPr="00DF5439" w:rsidR="00B3335B">
        <w:t xml:space="preserve">leave for </w:t>
      </w:r>
      <w:r w:rsidRPr="00DF5439" w:rsidR="000C325A">
        <w:t>cassation appeal</w:t>
      </w:r>
      <w:r w:rsidRPr="00DF5439" w:rsidR="008829D0">
        <w:t>. The judge found, in particular, that the decisions of the Presnenskiy District court referred to in paragraphs </w:t>
      </w:r>
      <w:r w:rsidRPr="00DF5439" w:rsidR="008829D0">
        <w:fldChar w:fldCharType="begin"/>
      </w:r>
      <w:r w:rsidRPr="00DF5439" w:rsidR="008829D0">
        <w:instrText xml:space="preserve"> REF NazarovProceedings14042014 \h </w:instrText>
      </w:r>
      <w:r w:rsidRPr="00DF5439" w:rsidR="008829D0">
        <w:fldChar w:fldCharType="separate"/>
      </w:r>
      <w:r w:rsidRPr="00DF5439" w:rsidR="00DF5439">
        <w:rPr>
          <w:noProof/>
        </w:rPr>
        <w:t>19</w:t>
      </w:r>
      <w:r w:rsidRPr="00DF5439" w:rsidR="008829D0">
        <w:fldChar w:fldCharType="end"/>
      </w:r>
      <w:r w:rsidRPr="00DF5439" w:rsidR="008829D0">
        <w:t xml:space="preserve"> and </w:t>
      </w:r>
      <w:r w:rsidRPr="00DF5439" w:rsidR="008829D0">
        <w:fldChar w:fldCharType="begin"/>
      </w:r>
      <w:r w:rsidRPr="00DF5439" w:rsidR="008829D0">
        <w:instrText xml:space="preserve"> REF NazarovProceedings04092015 \h </w:instrText>
      </w:r>
      <w:r w:rsidRPr="00DF5439" w:rsidR="008829D0">
        <w:fldChar w:fldCharType="separate"/>
      </w:r>
      <w:r w:rsidRPr="00DF5439" w:rsidR="00DF5439">
        <w:rPr>
          <w:noProof/>
        </w:rPr>
        <w:t>20</w:t>
      </w:r>
      <w:r w:rsidRPr="00DF5439" w:rsidR="008829D0">
        <w:fldChar w:fldCharType="end"/>
      </w:r>
      <w:r w:rsidRPr="00DF5439" w:rsidR="008829D0">
        <w:t xml:space="preserve"> had not had a </w:t>
      </w:r>
      <w:r w:rsidRPr="00DF5439" w:rsidR="003F280B">
        <w:rPr>
          <w:i/>
        </w:rPr>
        <w:t>res judicata</w:t>
      </w:r>
      <w:r w:rsidRPr="00DF5439" w:rsidR="008829D0">
        <w:t xml:space="preserve"> effect on the proceedings as the domestic law did not prohibit the debtor from lodging a repeated request </w:t>
      </w:r>
      <w:r w:rsidRPr="00DF5439" w:rsidR="006341A8">
        <w:t>for termination of</w:t>
      </w:r>
      <w:r w:rsidRPr="00DF5439" w:rsidR="008829D0">
        <w:t xml:space="preserve"> the enforcement proceedings.</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29</w:t>
      </w:r>
      <w:r w:rsidRPr="00DF5439">
        <w:rPr>
          <w:noProof/>
        </w:rPr>
        <w:fldChar w:fldCharType="end"/>
      </w:r>
      <w:r w:rsidRPr="00DF5439" w:rsidR="008829D0">
        <w:t>.  On</w:t>
      </w:r>
      <w:r w:rsidRPr="00DF5439" w:rsidR="00B3335B">
        <w:t xml:space="preserve"> 20 July 2017 a judge of the Supreme Court of the Russian Federation refused to grant leave for the second cassation appeal against the decision of 21 December 2016.</w:t>
      </w:r>
    </w:p>
    <w:p w:rsidRPr="00DF5439" w:rsidR="00036655" w:rsidP="00DF5439" w:rsidRDefault="00036655">
      <w:pPr>
        <w:pStyle w:val="ECHRHeading3"/>
      </w:pPr>
      <w:r w:rsidRPr="00DF5439">
        <w:t>3.  Mr Bazenov</w:t>
      </w:r>
      <w:r w:rsidRPr="00DF5439" w:rsidR="00DF5439">
        <w:t>’</w:t>
      </w:r>
      <w:r w:rsidRPr="00DF5439">
        <w:t>s death and legal succession</w:t>
      </w:r>
    </w:p>
    <w:bookmarkStart w:name="Bazhenov" w:id="13"/>
    <w:p w:rsidRPr="00DF5439" w:rsidR="008E24D3" w:rsidP="00DF5439" w:rsidRDefault="008E24D3">
      <w:pPr>
        <w:pStyle w:val="ECHRPara"/>
      </w:pPr>
      <w:r w:rsidRPr="00DF5439">
        <w:fldChar w:fldCharType="begin"/>
      </w:r>
      <w:r w:rsidRPr="00DF5439">
        <w:instrText xml:space="preserve"> SEQ level0 \*arabic </w:instrText>
      </w:r>
      <w:r w:rsidRPr="00DF5439">
        <w:fldChar w:fldCharType="separate"/>
      </w:r>
      <w:r w:rsidRPr="00DF5439" w:rsidR="00DF5439">
        <w:rPr>
          <w:noProof/>
        </w:rPr>
        <w:t>30</w:t>
      </w:r>
      <w:r w:rsidRPr="00DF5439">
        <w:fldChar w:fldCharType="end"/>
      </w:r>
      <w:bookmarkEnd w:id="13"/>
      <w:r w:rsidRPr="00DF5439">
        <w:t>.  </w:t>
      </w:r>
      <w:r w:rsidRPr="00DF5439" w:rsidR="006364E6">
        <w:t>On 15</w:t>
      </w:r>
      <w:r w:rsidRPr="00DF5439" w:rsidR="00387165">
        <w:t> </w:t>
      </w:r>
      <w:r w:rsidRPr="00DF5439" w:rsidR="006364E6">
        <w:t>March 2015 the applicant Mr Bazhenov</w:t>
      </w:r>
      <w:r w:rsidRPr="00DF5439" w:rsidR="00FF58B8">
        <w:t xml:space="preserve"> (Appendix II)</w:t>
      </w:r>
      <w:r w:rsidRPr="00DF5439" w:rsidR="006364E6">
        <w:t xml:space="preserve"> died. On 23 May 2015 his widow, Ms Leyla Khalilyevna Bazhenova, born on 13 July 1973, expressed a wish to maintain the application in his stead, and submitted a copy of the certificate confirming that she was her late husband</w:t>
      </w:r>
      <w:r w:rsidRPr="00DF5439" w:rsidR="00DF5439">
        <w:t>’</w:t>
      </w:r>
      <w:r w:rsidRPr="00DF5439" w:rsidR="006364E6">
        <w:t>s legal heir.</w:t>
      </w:r>
    </w:p>
    <w:p w:rsidRPr="00DF5439" w:rsidR="00036655" w:rsidP="00DF5439" w:rsidRDefault="00036655">
      <w:pPr>
        <w:pStyle w:val="ECHRHeading3"/>
      </w:pPr>
      <w:r w:rsidRPr="00DF5439">
        <w:t>4.  Withdrawal of complaints by two applicants</w:t>
      </w:r>
    </w:p>
    <w:p w:rsidRPr="00DF5439" w:rsidR="005454F3" w:rsidP="00DF5439" w:rsidRDefault="008E24D3">
      <w:pPr>
        <w:pStyle w:val="ECHRPara"/>
      </w:pPr>
      <w:r w:rsidRPr="00DF5439">
        <w:fldChar w:fldCharType="begin"/>
      </w:r>
      <w:r w:rsidRPr="00DF5439">
        <w:instrText xml:space="preserve"> SEQ level0 \*arabic </w:instrText>
      </w:r>
      <w:r w:rsidRPr="00DF5439">
        <w:fldChar w:fldCharType="separate"/>
      </w:r>
      <w:r w:rsidRPr="00DF5439" w:rsidR="00DF5439">
        <w:rPr>
          <w:noProof/>
        </w:rPr>
        <w:t>31</w:t>
      </w:r>
      <w:r w:rsidRPr="00DF5439">
        <w:fldChar w:fldCharType="end"/>
      </w:r>
      <w:r w:rsidRPr="00DF5439">
        <w:t>.  </w:t>
      </w:r>
      <w:r w:rsidRPr="00DF5439" w:rsidR="00E679F0">
        <w:t>Two applicants</w:t>
      </w:r>
      <w:r w:rsidRPr="00DF5439" w:rsidR="00720438">
        <w:t>,</w:t>
      </w:r>
      <w:r w:rsidRPr="00DF5439" w:rsidR="0041327A">
        <w:t xml:space="preserve"> Mr Balyas and Mr Golovachev,</w:t>
      </w:r>
      <w:r w:rsidRPr="00DF5439" w:rsidR="00E679F0">
        <w:t xml:space="preserve"> withdrew</w:t>
      </w:r>
      <w:r w:rsidRPr="00DF5439" w:rsidR="00AF64EF">
        <w:t xml:space="preserve"> their complaints on </w:t>
      </w:r>
      <w:r w:rsidRPr="00DF5439" w:rsidR="00FF58B8">
        <w:t>the dates specified in Appendix </w:t>
      </w:r>
      <w:r w:rsidRPr="00DF5439" w:rsidR="00AF64EF">
        <w:t>IV.</w:t>
      </w:r>
    </w:p>
    <w:p w:rsidRPr="00DF5439" w:rsidR="005454F3" w:rsidP="00DF5439" w:rsidRDefault="0077175D">
      <w:pPr>
        <w:pStyle w:val="ECHRHeading1"/>
      </w:pPr>
      <w:r w:rsidRPr="00DF5439">
        <w:t>II.  RELEVANT DOMESTIC LAW</w:t>
      </w:r>
    </w:p>
    <w:p w:rsidRPr="00DF5439" w:rsidR="00353024" w:rsidP="00DF5439" w:rsidRDefault="000F60AB">
      <w:pPr>
        <w:pStyle w:val="ECHRPara"/>
        <w:contextualSpacing/>
      </w:pPr>
      <w:r w:rsidRPr="00DF5439">
        <w:fldChar w:fldCharType="begin"/>
      </w:r>
      <w:r w:rsidRPr="00DF5439">
        <w:instrText xml:space="preserve"> SEQ level0 \*arabic </w:instrText>
      </w:r>
      <w:r w:rsidRPr="00DF5439">
        <w:fldChar w:fldCharType="separate"/>
      </w:r>
      <w:r w:rsidRPr="00DF5439" w:rsidR="00DF5439">
        <w:rPr>
          <w:noProof/>
        </w:rPr>
        <w:t>32</w:t>
      </w:r>
      <w:r w:rsidRPr="00DF5439">
        <w:fldChar w:fldCharType="end"/>
      </w:r>
      <w:r w:rsidRPr="00DF5439" w:rsidR="0077175D">
        <w:t>.  </w:t>
      </w:r>
      <w:r w:rsidRPr="00DF5439" w:rsidR="0022526A">
        <w:t>According to Article 359 of the Code of Administrative Procedure, enforcement proceedings are discontinued either by a court which had issued the writ of execution or a court of the bailiff</w:t>
      </w:r>
      <w:r w:rsidRPr="00DF5439" w:rsidR="00DF5439">
        <w:t>’</w:t>
      </w:r>
      <w:r w:rsidRPr="00DF5439" w:rsidR="0022526A">
        <w:t>s location.</w:t>
      </w:r>
    </w:p>
    <w:p w:rsidRPr="00DF5439" w:rsidR="00A95B61"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33</w:t>
      </w:r>
      <w:r w:rsidRPr="00DF5439">
        <w:rPr>
          <w:noProof/>
        </w:rPr>
        <w:fldChar w:fldCharType="end"/>
      </w:r>
      <w:r w:rsidRPr="00DF5439" w:rsidR="00FD2843">
        <w:t>.  </w:t>
      </w:r>
      <w:r w:rsidRPr="00DF5439" w:rsidR="00A95B61">
        <w:t>Section 43(2) of the 2007 Enforcement Act stipulates that a court terminates the enforcement proceedings if it is no longer possible to enforce a writ of execution obliging a debtor to perform or abstain from performing certain actions. A writ of execution in respect of which the enforcement proceedings have been discontinued is kept in the case file and cannot be re</w:t>
      </w:r>
      <w:r w:rsidRPr="00DF5439" w:rsidR="00A95B61">
        <w:noBreakHyphen/>
        <w:t>submitted for execution (section 44(5) of the Act).</w:t>
      </w:r>
    </w:p>
    <w:p w:rsidRPr="00DF5439" w:rsidR="005454F3" w:rsidP="00DF5439" w:rsidRDefault="00353024">
      <w:pPr>
        <w:pStyle w:val="ECHRPara"/>
        <w:contextualSpacing/>
      </w:pPr>
      <w:r w:rsidRPr="00DF5439">
        <w:fldChar w:fldCharType="begin"/>
      </w:r>
      <w:r w:rsidRPr="00DF5439">
        <w:instrText xml:space="preserve"> SEQ level0 \*arabic </w:instrText>
      </w:r>
      <w:r w:rsidRPr="00DF5439">
        <w:fldChar w:fldCharType="separate"/>
      </w:r>
      <w:r w:rsidRPr="00DF5439" w:rsidR="00DF5439">
        <w:rPr>
          <w:noProof/>
        </w:rPr>
        <w:t>34</w:t>
      </w:r>
      <w:r w:rsidRPr="00DF5439">
        <w:fldChar w:fldCharType="end"/>
      </w:r>
      <w:r w:rsidRPr="00DF5439">
        <w:t>.  </w:t>
      </w:r>
      <w:r w:rsidRPr="00DF5439" w:rsidR="008E24D3">
        <w:t xml:space="preserve">Relevant provisions of the Federal Law No. 450-FZ amending the Compensation Act of 2010, in force as of 1 January 2017 and extending the scope of the Compensation Act to cases of excessive delays in the enforcement of court judgments ordering the domestic authorities to fulfil various obligations in kind are summarised in </w:t>
      </w:r>
      <w:r w:rsidRPr="00DF5439" w:rsidR="008E24D3">
        <w:rPr>
          <w:i/>
        </w:rPr>
        <w:t>Shtolts and Others v. Russia</w:t>
      </w:r>
      <w:r w:rsidRPr="00DF5439" w:rsidR="008E24D3">
        <w:t xml:space="preserve"> (dec.), nos. 77056/14 and 2 others, §§ 31</w:t>
      </w:r>
      <w:r w:rsidRPr="00DF5439" w:rsidR="008E24D3">
        <w:noBreakHyphen/>
        <w:t>41, 30 January 2018.</w:t>
      </w:r>
    </w:p>
    <w:p w:rsidRPr="00DF5439" w:rsidR="00D420F3" w:rsidP="00DF5439" w:rsidRDefault="0077175D">
      <w:pPr>
        <w:pStyle w:val="ECHRTitle1"/>
      </w:pPr>
      <w:r w:rsidRPr="00DF5439">
        <w:t>THE LAW</w:t>
      </w:r>
    </w:p>
    <w:p w:rsidRPr="00DF5439" w:rsidR="0004356A" w:rsidP="00DF5439" w:rsidRDefault="0004356A">
      <w:pPr>
        <w:pStyle w:val="ECHRHeading1"/>
      </w:pPr>
      <w:r w:rsidRPr="00DF5439">
        <w:t>I.  COMPLAINTS BY MR BALYAS AND MR GOLOVACHEV</w:t>
      </w:r>
    </w:p>
    <w:p w:rsidRPr="00DF5439" w:rsidR="00C17343" w:rsidP="00DF5439" w:rsidRDefault="0004356A">
      <w:pPr>
        <w:pStyle w:val="ECHRPara"/>
      </w:pPr>
      <w:r w:rsidRPr="00DF5439">
        <w:fldChar w:fldCharType="begin"/>
      </w:r>
      <w:r w:rsidRPr="00DF5439">
        <w:instrText xml:space="preserve"> SEQ level0 \*arabic </w:instrText>
      </w:r>
      <w:r w:rsidRPr="00DF5439">
        <w:fldChar w:fldCharType="separate"/>
      </w:r>
      <w:r w:rsidRPr="00DF5439" w:rsidR="00DF5439">
        <w:rPr>
          <w:noProof/>
        </w:rPr>
        <w:t>35</w:t>
      </w:r>
      <w:r w:rsidRPr="00DF5439">
        <w:fldChar w:fldCharType="end"/>
      </w:r>
      <w:r w:rsidRPr="00DF5439">
        <w:t>.  </w:t>
      </w:r>
      <w:r w:rsidRPr="00DF5439" w:rsidR="007638FC">
        <w:t xml:space="preserve">The Court </w:t>
      </w:r>
      <w:r w:rsidRPr="00DF5439" w:rsidR="002405F9">
        <w:t xml:space="preserve">takes note of the submissions </w:t>
      </w:r>
      <w:r w:rsidRPr="00DF5439" w:rsidR="00C17343">
        <w:t>by the applicants</w:t>
      </w:r>
      <w:r w:rsidRPr="00DF5439" w:rsidR="00DF5439">
        <w:t>’</w:t>
      </w:r>
      <w:r w:rsidRPr="00DF5439" w:rsidR="00C17343">
        <w:t xml:space="preserve"> representative that Mr Balyas and Mr Golovachev </w:t>
      </w:r>
      <w:r w:rsidRPr="00DF5439" w:rsidR="00C820D8">
        <w:t>wished</w:t>
      </w:r>
      <w:r w:rsidRPr="00DF5439" w:rsidR="00C17343">
        <w:t xml:space="preserve"> to withdraw their applications and discontinue the proceedings before the Court</w:t>
      </w:r>
      <w:r w:rsidRPr="00DF5439" w:rsidR="002405F9">
        <w:t xml:space="preserve"> (see Appendix IV)</w:t>
      </w:r>
      <w:r w:rsidRPr="00DF5439" w:rsidR="00C17343">
        <w:t>.</w:t>
      </w:r>
    </w:p>
    <w:p w:rsidRPr="00DF5439" w:rsidR="00C17343" w:rsidP="00DF5439" w:rsidRDefault="0004356A">
      <w:pPr>
        <w:pStyle w:val="ECHRPara"/>
        <w:rPr>
          <w:lang w:eastAsia="en-GB"/>
        </w:rPr>
      </w:pPr>
      <w:r w:rsidRPr="00DF5439">
        <w:fldChar w:fldCharType="begin"/>
      </w:r>
      <w:r w:rsidRPr="00DF5439">
        <w:instrText xml:space="preserve"> SEQ level0 \*arabic </w:instrText>
      </w:r>
      <w:r w:rsidRPr="00DF5439">
        <w:fldChar w:fldCharType="separate"/>
      </w:r>
      <w:r w:rsidRPr="00DF5439" w:rsidR="00DF5439">
        <w:rPr>
          <w:noProof/>
        </w:rPr>
        <w:t>36</w:t>
      </w:r>
      <w:r w:rsidRPr="00DF5439">
        <w:fldChar w:fldCharType="end"/>
      </w:r>
      <w:r w:rsidRPr="00DF5439">
        <w:t>.  </w:t>
      </w:r>
      <w:r w:rsidRPr="00DF5439" w:rsidR="00C17343">
        <w:rPr>
          <w:lang w:eastAsia="en-GB"/>
        </w:rPr>
        <w:t>In the light of the foregoing, and in the absence of any special circumstances regarding respect for the rights guaranteed by the Convention or its Protocols, the Court, in accordance with Article 37 § 1 (a) of the Convention, considers that it is no longer justified to continue the examination of the application.</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37</w:t>
      </w:r>
      <w:r w:rsidRPr="00DF5439">
        <w:rPr>
          <w:noProof/>
        </w:rPr>
        <w:fldChar w:fldCharType="end"/>
      </w:r>
      <w:r w:rsidRPr="00DF5439" w:rsidR="007638FC">
        <w:t xml:space="preserve">.  Accordingly, the case should be struck out of the list </w:t>
      </w:r>
      <w:r w:rsidRPr="00DF5439" w:rsidR="00C17343">
        <w:t>in so far as it concern</w:t>
      </w:r>
      <w:r w:rsidRPr="00DF5439" w:rsidR="0041327A">
        <w:t>s</w:t>
      </w:r>
      <w:r w:rsidRPr="00DF5439" w:rsidR="00C17343">
        <w:t xml:space="preserve"> the complaints lodged by Mr Balyas and Mr Golovachev.</w:t>
      </w:r>
    </w:p>
    <w:p w:rsidRPr="00DF5439" w:rsidR="0004356A" w:rsidP="00DF5439" w:rsidRDefault="00C820D8">
      <w:pPr>
        <w:pStyle w:val="ECHRHeading1"/>
      </w:pPr>
      <w:r w:rsidRPr="00DF5439">
        <w:t xml:space="preserve">II.  LOCUS STANDI OF MS </w:t>
      </w:r>
      <w:r w:rsidRPr="00DF5439" w:rsidR="006364E6">
        <w:t>BAZHENOVA</w:t>
      </w:r>
    </w:p>
    <w:p w:rsidRPr="00DF5439" w:rsidR="005454F3" w:rsidP="00DF5439" w:rsidRDefault="0004356A">
      <w:pPr>
        <w:pStyle w:val="ECHRPara"/>
      </w:pPr>
      <w:r w:rsidRPr="00DF5439">
        <w:fldChar w:fldCharType="begin"/>
      </w:r>
      <w:r w:rsidRPr="00DF5439">
        <w:instrText xml:space="preserve"> SEQ level0 \*arabic </w:instrText>
      </w:r>
      <w:r w:rsidRPr="00DF5439">
        <w:fldChar w:fldCharType="separate"/>
      </w:r>
      <w:r w:rsidRPr="00DF5439" w:rsidR="00DF5439">
        <w:rPr>
          <w:noProof/>
        </w:rPr>
        <w:t>38</w:t>
      </w:r>
      <w:r w:rsidRPr="00DF5439">
        <w:fldChar w:fldCharType="end"/>
      </w:r>
      <w:r w:rsidRPr="00DF5439">
        <w:t>.  </w:t>
      </w:r>
      <w:r w:rsidRPr="00DF5439" w:rsidR="00443DAB">
        <w:t xml:space="preserve">The Court notes that Mr K.V. Bazhenov </w:t>
      </w:r>
      <w:r w:rsidRPr="00DF5439" w:rsidR="00E60AC8">
        <w:t xml:space="preserve">(Appendix II) </w:t>
      </w:r>
      <w:r w:rsidRPr="00DF5439" w:rsidR="00443DAB">
        <w:t>died after the communication, and that his widow, Ms L.K. Bazhenova, expressed a wish to maintain the case in her late husband</w:t>
      </w:r>
      <w:r w:rsidRPr="00DF5439" w:rsidR="00DF5439">
        <w:t>’</w:t>
      </w:r>
      <w:r w:rsidRPr="00DF5439" w:rsidR="00443DAB">
        <w:t>s stead</w:t>
      </w:r>
      <w:r w:rsidRPr="00DF5439" w:rsidR="006364E6">
        <w:t xml:space="preserve"> (see paragraph </w:t>
      </w:r>
      <w:r w:rsidRPr="00DF5439" w:rsidR="006364E6">
        <w:fldChar w:fldCharType="begin"/>
      </w:r>
      <w:r w:rsidRPr="00DF5439" w:rsidR="006364E6">
        <w:instrText xml:space="preserve"> REF Bazhenov \h </w:instrText>
      </w:r>
      <w:r w:rsidRPr="00DF5439" w:rsidR="006364E6">
        <w:fldChar w:fldCharType="separate"/>
      </w:r>
      <w:r w:rsidRPr="00DF5439" w:rsidR="00DF5439">
        <w:rPr>
          <w:noProof/>
        </w:rPr>
        <w:t>30</w:t>
      </w:r>
      <w:r w:rsidRPr="00DF5439" w:rsidR="006364E6">
        <w:fldChar w:fldCharType="end"/>
      </w:r>
      <w:r w:rsidRPr="00DF5439" w:rsidR="006364E6">
        <w:t xml:space="preserve"> above)</w:t>
      </w:r>
      <w:r w:rsidRPr="00DF5439" w:rsidR="00443DAB">
        <w:t>.</w:t>
      </w:r>
    </w:p>
    <w:p w:rsidRPr="00DF5439" w:rsidR="005454F3"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39</w:t>
      </w:r>
      <w:r w:rsidRPr="00DF5439">
        <w:rPr>
          <w:noProof/>
        </w:rPr>
        <w:fldChar w:fldCharType="end"/>
      </w:r>
      <w:r w:rsidRPr="00DF5439" w:rsidR="00C820D8">
        <w:t>.  </w:t>
      </w:r>
      <w:r w:rsidRPr="00DF5439" w:rsidR="00612E71">
        <w:t>The Court reiterates that where an applicant dies during the examination of a case his heirs of next kin may in principle pursue the application on his beh</w:t>
      </w:r>
      <w:r w:rsidRPr="00DF5439" w:rsidR="00C820D8">
        <w:t>alf</w:t>
      </w:r>
      <w:r w:rsidRPr="00DF5439" w:rsidR="00443DAB">
        <w:t xml:space="preserve"> (see </w:t>
      </w:r>
      <w:r w:rsidRPr="00DF5439" w:rsidR="00443DAB">
        <w:rPr>
          <w:i/>
        </w:rPr>
        <w:t>Centre for Legal Resources on behalf of Valentin Câmpeanu v. Romania</w:t>
      </w:r>
      <w:r w:rsidRPr="00DF5439" w:rsidR="00443DAB">
        <w:t xml:space="preserve"> [GC], no. 47848/08, § 97, ECHR 2014, with further references)</w:t>
      </w:r>
      <w:r w:rsidRPr="00DF5439" w:rsidR="00C820D8">
        <w:t xml:space="preserve">. </w:t>
      </w:r>
      <w:r w:rsidRPr="00DF5439" w:rsidR="00612E71">
        <w:t>Furthermore, in several Russian cases concerning non</w:t>
      </w:r>
      <w:r w:rsidRPr="00DF5439" w:rsidR="00612E71">
        <w:noBreakHyphen/>
        <w:t>enforcement of court judgments in the applicant</w:t>
      </w:r>
      <w:r w:rsidRPr="00DF5439" w:rsidR="00DF5439">
        <w:t>’</w:t>
      </w:r>
      <w:r w:rsidRPr="00DF5439" w:rsidR="00612E71">
        <w:t>s favour, the Court recognised the right of the relatives of the deceased applicant to pursue the application (see</w:t>
      </w:r>
      <w:r w:rsidRPr="00DF5439" w:rsidR="00443DAB">
        <w:t>, among many others,</w:t>
      </w:r>
      <w:r w:rsidRPr="00DF5439" w:rsidR="00612E71">
        <w:t xml:space="preserve"> </w:t>
      </w:r>
      <w:r w:rsidRPr="00DF5439" w:rsidR="00443DAB">
        <w:rPr>
          <w:i/>
        </w:rPr>
        <w:t>Shiryayeva v. </w:t>
      </w:r>
      <w:r w:rsidRPr="00DF5439" w:rsidR="00C820D8">
        <w:rPr>
          <w:i/>
        </w:rPr>
        <w:t>Russia</w:t>
      </w:r>
      <w:r w:rsidRPr="00DF5439" w:rsidR="00443DAB">
        <w:t>, no. </w:t>
      </w:r>
      <w:r w:rsidRPr="00DF5439" w:rsidR="00C820D8">
        <w:t>21417/04, § 8</w:t>
      </w:r>
      <w:r w:rsidRPr="00DF5439" w:rsidR="00443DAB">
        <w:t>, 13 </w:t>
      </w:r>
      <w:r w:rsidRPr="00DF5439" w:rsidR="00C820D8">
        <w:t>July 2006</w:t>
      </w:r>
      <w:r w:rsidRPr="00DF5439" w:rsidR="00612E71">
        <w:t>).</w:t>
      </w:r>
      <w:r w:rsidRPr="00DF5439" w:rsidR="00C820D8">
        <w:t xml:space="preserve"> </w:t>
      </w:r>
      <w:r w:rsidRPr="00DF5439" w:rsidR="00612E71">
        <w:t>The Court notes that the rights at stake in the present case are very similar to</w:t>
      </w:r>
      <w:r w:rsidRPr="00DF5439" w:rsidR="0041327A">
        <w:t xml:space="preserve"> those at the heart of the case</w:t>
      </w:r>
      <w:r w:rsidRPr="00DF5439" w:rsidR="00612E71">
        <w:t xml:space="preserve"> referred to above. Nothing suggests that the rights the applicants sought to protect through the Convention mechanism were eminently personal and non-transferable (see, as regards Article</w:t>
      </w:r>
      <w:r w:rsidRPr="00DF5439" w:rsidR="00443DAB">
        <w:t> </w:t>
      </w:r>
      <w:r w:rsidRPr="00DF5439" w:rsidR="00612E71">
        <w:t xml:space="preserve">6 of the Convention, </w:t>
      </w:r>
      <w:r w:rsidRPr="00DF5439" w:rsidR="00443DAB">
        <w:rPr>
          <w:i/>
        </w:rPr>
        <w:t>Malhous v. </w:t>
      </w:r>
      <w:r w:rsidRPr="00DF5439" w:rsidR="00612E71">
        <w:rPr>
          <w:i/>
        </w:rPr>
        <w:t>the Czech Republic</w:t>
      </w:r>
      <w:r w:rsidRPr="00DF5439" w:rsidR="00612E71">
        <w:t xml:space="preserve"> (dec.) [GC], no.</w:t>
      </w:r>
      <w:r w:rsidRPr="00DF5439" w:rsidR="00443DAB">
        <w:t> 33071/06, 13 </w:t>
      </w:r>
      <w:r w:rsidRPr="00DF5439" w:rsidR="00612E71">
        <w:t xml:space="preserve">December 2000). </w:t>
      </w:r>
      <w:r w:rsidRPr="00DF5439" w:rsidR="00443DAB">
        <w:t>Ms Bazhenova has submitted a succession certificate to prove that she was the late applicant</w:t>
      </w:r>
      <w:r w:rsidRPr="00DF5439" w:rsidR="00DF5439">
        <w:t>’</w:t>
      </w:r>
      <w:r w:rsidRPr="00DF5439" w:rsidR="00443DAB">
        <w:t xml:space="preserve">s legal heir, and </w:t>
      </w:r>
      <w:r w:rsidRPr="00DF5439" w:rsidR="00612E71">
        <w:t xml:space="preserve">Government stated in unilateral </w:t>
      </w:r>
      <w:r w:rsidRPr="00DF5439" w:rsidR="00C17343">
        <w:t>declaration</w:t>
      </w:r>
      <w:r w:rsidRPr="00DF5439" w:rsidR="00612E71">
        <w:t xml:space="preserve"> that the payment would be made t</w:t>
      </w:r>
      <w:r w:rsidRPr="00DF5439" w:rsidR="002405F9">
        <w:t xml:space="preserve">o the </w:t>
      </w:r>
      <w:r w:rsidRPr="00DF5439" w:rsidR="006364E6">
        <w:t xml:space="preserve">legal </w:t>
      </w:r>
      <w:r w:rsidRPr="00DF5439" w:rsidR="002405F9">
        <w:t>successor of the deceased applicant</w:t>
      </w:r>
      <w:r w:rsidRPr="00DF5439" w:rsidR="00612E71">
        <w:t>.</w:t>
      </w:r>
    </w:p>
    <w:p w:rsidRPr="00DF5439" w:rsidR="00612E71"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40</w:t>
      </w:r>
      <w:r w:rsidRPr="00DF5439">
        <w:rPr>
          <w:noProof/>
        </w:rPr>
        <w:fldChar w:fldCharType="end"/>
      </w:r>
      <w:r w:rsidRPr="00DF5439" w:rsidR="00443DAB">
        <w:t xml:space="preserve">.  Accordingly, </w:t>
      </w:r>
      <w:r w:rsidRPr="00DF5439" w:rsidR="00612E71">
        <w:t xml:space="preserve">the Court considers that </w:t>
      </w:r>
      <w:r w:rsidRPr="00DF5439" w:rsidR="00C17343">
        <w:t xml:space="preserve">Ms </w:t>
      </w:r>
      <w:r w:rsidRPr="00DF5439" w:rsidR="00443DAB">
        <w:t xml:space="preserve">Bazhenova </w:t>
      </w:r>
      <w:r w:rsidRPr="00DF5439" w:rsidR="00C17343">
        <w:t xml:space="preserve">has </w:t>
      </w:r>
      <w:r w:rsidRPr="00DF5439" w:rsidR="00612E71">
        <w:t xml:space="preserve">a legitimate interest in pursuing the application in </w:t>
      </w:r>
      <w:r w:rsidRPr="00DF5439" w:rsidR="00C17343">
        <w:t>her late husband</w:t>
      </w:r>
      <w:r w:rsidRPr="00DF5439" w:rsidR="00DF5439">
        <w:t>’</w:t>
      </w:r>
      <w:r w:rsidRPr="00DF5439" w:rsidR="00C17343">
        <w:t>s stead.</w:t>
      </w:r>
    </w:p>
    <w:p w:rsidRPr="00DF5439" w:rsidR="00C17343" w:rsidP="00DF5439" w:rsidRDefault="000746E8">
      <w:pPr>
        <w:pStyle w:val="ECHRHeading1"/>
      </w:pPr>
      <w:r w:rsidRPr="00DF5439">
        <w:t>I</w:t>
      </w:r>
      <w:r w:rsidRPr="00DF5439" w:rsidR="00C17343">
        <w:t xml:space="preserve">II.  NON-ENFORCEMENT COMPLAINTS BY THE </w:t>
      </w:r>
      <w:r w:rsidRPr="00DF5439" w:rsidR="002B1055">
        <w:t>APPLICANT</w:t>
      </w:r>
      <w:r w:rsidRPr="00DF5439" w:rsidR="00933B86">
        <w:t>S LISTED IN APPENDIX II</w:t>
      </w:r>
    </w:p>
    <w:p w:rsidRPr="00DF5439" w:rsidR="00933B86" w:rsidP="00DF5439" w:rsidRDefault="00C17343">
      <w:pPr>
        <w:pStyle w:val="ECHRPara"/>
      </w:pPr>
      <w:r w:rsidRPr="00DF5439">
        <w:fldChar w:fldCharType="begin"/>
      </w:r>
      <w:r w:rsidRPr="00DF5439">
        <w:instrText xml:space="preserve"> SEQ level0 \*arabic </w:instrText>
      </w:r>
      <w:r w:rsidRPr="00DF5439">
        <w:fldChar w:fldCharType="separate"/>
      </w:r>
      <w:r w:rsidRPr="00DF5439" w:rsidR="00DF5439">
        <w:rPr>
          <w:noProof/>
        </w:rPr>
        <w:t>41</w:t>
      </w:r>
      <w:r w:rsidRPr="00DF5439">
        <w:fldChar w:fldCharType="end"/>
      </w:r>
      <w:r w:rsidRPr="00DF5439">
        <w:t>.  </w:t>
      </w:r>
      <w:r w:rsidRPr="00DF5439" w:rsidR="00933B86">
        <w:t>The Court notes that the applicants listed in Appendix II expressly agreed to the terms of the declarations made by the Government. The Court finds that such agreement shall be considered as a friendly settlement between the parties (see </w:t>
      </w:r>
      <w:r w:rsidRPr="00DF5439" w:rsidR="00933B86">
        <w:rPr>
          <w:i/>
          <w:iCs/>
        </w:rPr>
        <w:t>Cēsnieks v. Latvia</w:t>
      </w:r>
      <w:r w:rsidRPr="00DF5439" w:rsidR="00933B86">
        <w:t xml:space="preserve"> (dec.), no. 9278/06, § 34, 6 March 2012, and </w:t>
      </w:r>
      <w:r w:rsidRPr="00DF5439" w:rsidR="00933B86">
        <w:rPr>
          <w:i/>
          <w:iCs/>
        </w:rPr>
        <w:t>Bakal and Others v. Turkey </w:t>
      </w:r>
      <w:r w:rsidRPr="00DF5439" w:rsidR="00933B86">
        <w:t>(dec.), no. 8243/08, 5 June 2012).</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42</w:t>
      </w:r>
      <w:r w:rsidRPr="00DF5439">
        <w:rPr>
          <w:noProof/>
        </w:rPr>
        <w:fldChar w:fldCharType="end"/>
      </w:r>
      <w:r w:rsidRPr="00DF5439" w:rsidR="00933B86">
        <w:t xml:space="preserve">.  The Court therefore takes formal note of the friendly settlement reached between the parties. The Court further considers that the settlement is based on respect for human rights as defined in the Convention and its Protocols (Article 37 § 1 </w:t>
      </w:r>
      <w:r w:rsidRPr="00DF5439" w:rsidR="00933B86">
        <w:rPr>
          <w:i/>
        </w:rPr>
        <w:t>in fine</w:t>
      </w:r>
      <w:r w:rsidRPr="00DF5439" w:rsidR="00933B86">
        <w:t xml:space="preserve"> of the Convention and Rule 62 § 3 of the Rules of Court).</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43</w:t>
      </w:r>
      <w:r w:rsidRPr="00DF5439">
        <w:rPr>
          <w:noProof/>
        </w:rPr>
        <w:fldChar w:fldCharType="end"/>
      </w:r>
      <w:r w:rsidRPr="00DF5439" w:rsidR="00933B86">
        <w:t>.  In any event the Committee of Ministers remains competent to supervise the execution of the terms of the friendly settlement as set out in the present decision (Article 39 § 4 of the Convention and Rule 43 § 3 of the Rules of Court). Further, in any event the Court</w:t>
      </w:r>
      <w:r w:rsidRPr="00DF5439" w:rsidR="00DF5439">
        <w:t>’</w:t>
      </w:r>
      <w:r w:rsidRPr="00DF5439" w:rsidR="00933B86">
        <w:t>s present ruling is without prejudice to any decision it might take to restore, pursuant to Article 37 § 2 of the Convention, the present application to its list of cases.</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44</w:t>
      </w:r>
      <w:r w:rsidRPr="00DF5439">
        <w:rPr>
          <w:noProof/>
        </w:rPr>
        <w:fldChar w:fldCharType="end"/>
      </w:r>
      <w:r w:rsidRPr="00DF5439" w:rsidR="00933B86">
        <w:t>.  In view of the above, it is appropriate to strike the case out of the list in accordance with Article 39 of the Convention in so far as it concerns the applicants listed in Appendix II.</w:t>
      </w:r>
    </w:p>
    <w:p w:rsidRPr="00DF5439" w:rsidR="00C17343" w:rsidP="00DF5439" w:rsidRDefault="000746E8">
      <w:pPr>
        <w:pStyle w:val="ECHRHeading1"/>
      </w:pPr>
      <w:r w:rsidRPr="00DF5439">
        <w:t>IV</w:t>
      </w:r>
      <w:r w:rsidRPr="00DF5439" w:rsidR="00C17343">
        <w:t>.  NON-ENFORC</w:t>
      </w:r>
      <w:r w:rsidRPr="00DF5439" w:rsidR="002B1055">
        <w:t>EMENT COMPLAINTS BY THE APPLICANT</w:t>
      </w:r>
      <w:r w:rsidRPr="00DF5439" w:rsidR="00C17343">
        <w:t>S LISTED IN APPENDIX III</w:t>
      </w:r>
    </w:p>
    <w:p w:rsidRPr="00DF5439" w:rsidR="005454F3" w:rsidP="00DF5439" w:rsidRDefault="00933B86">
      <w:pPr>
        <w:pStyle w:val="ECHRPara"/>
        <w:rPr>
          <w:lang w:eastAsia="en-GB"/>
        </w:rPr>
      </w:pPr>
      <w:r w:rsidRPr="00DF5439">
        <w:rPr>
          <w:lang w:eastAsia="en-GB"/>
        </w:rPr>
        <w:fldChar w:fldCharType="begin"/>
      </w:r>
      <w:r w:rsidRPr="00DF5439">
        <w:rPr>
          <w:lang w:eastAsia="en-GB"/>
        </w:rPr>
        <w:instrText xml:space="preserve"> SEQ level0 \*arabic </w:instrText>
      </w:r>
      <w:r w:rsidRPr="00DF5439">
        <w:rPr>
          <w:lang w:eastAsia="en-GB"/>
        </w:rPr>
        <w:fldChar w:fldCharType="separate"/>
      </w:r>
      <w:r w:rsidRPr="00DF5439" w:rsidR="00DF5439">
        <w:rPr>
          <w:noProof/>
          <w:lang w:eastAsia="en-GB"/>
        </w:rPr>
        <w:t>45</w:t>
      </w:r>
      <w:r w:rsidRPr="00DF5439">
        <w:rPr>
          <w:lang w:eastAsia="en-GB"/>
        </w:rPr>
        <w:fldChar w:fldCharType="end"/>
      </w:r>
      <w:r w:rsidRPr="00DF5439">
        <w:rPr>
          <w:lang w:eastAsia="en-GB"/>
        </w:rPr>
        <w:t>.  The Court notes that the applicants listed in Appendix II disagreed to the terms of the declarations made by the Government. All of them argued that the amounts proposed by the Government were insufficient. Two applicants</w:t>
      </w:r>
      <w:r w:rsidRPr="00DF5439" w:rsidR="00B66DA4">
        <w:rPr>
          <w:lang w:eastAsia="en-GB"/>
        </w:rPr>
        <w:t xml:space="preserve">, Mr Medinskiy and </w:t>
      </w:r>
      <w:r w:rsidRPr="00DF5439" w:rsidR="004447BA">
        <w:rPr>
          <w:lang w:eastAsia="en-GB"/>
        </w:rPr>
        <w:t xml:space="preserve">Mr </w:t>
      </w:r>
      <w:r w:rsidRPr="00DF5439" w:rsidR="00B66DA4">
        <w:rPr>
          <w:lang w:eastAsia="en-GB"/>
        </w:rPr>
        <w:t>Vedernikov,</w:t>
      </w:r>
      <w:r w:rsidRPr="00DF5439">
        <w:rPr>
          <w:lang w:eastAsia="en-GB"/>
        </w:rPr>
        <w:t xml:space="preserve"> argued </w:t>
      </w:r>
      <w:r w:rsidRPr="00DF5439" w:rsidR="0041327A">
        <w:rPr>
          <w:lang w:eastAsia="en-GB"/>
        </w:rPr>
        <w:t xml:space="preserve">in addition </w:t>
      </w:r>
      <w:r w:rsidRPr="00DF5439">
        <w:rPr>
          <w:lang w:eastAsia="en-GB"/>
        </w:rPr>
        <w:t xml:space="preserve">that the delay of </w:t>
      </w:r>
      <w:r w:rsidRPr="00DF5439" w:rsidR="0022267F">
        <w:rPr>
          <w:lang w:eastAsia="en-GB"/>
        </w:rPr>
        <w:t>non-enforcement was incorrectly calculated in the Government</w:t>
      </w:r>
      <w:r w:rsidRPr="00DF5439" w:rsidR="00DF5439">
        <w:rPr>
          <w:lang w:eastAsia="en-GB"/>
        </w:rPr>
        <w:t>’</w:t>
      </w:r>
      <w:r w:rsidRPr="00DF5439" w:rsidR="0022267F">
        <w:rPr>
          <w:lang w:eastAsia="en-GB"/>
        </w:rPr>
        <w:t xml:space="preserve">s declarations: </w:t>
      </w:r>
      <w:r w:rsidRPr="00DF5439" w:rsidR="00B66DA4">
        <w:rPr>
          <w:lang w:eastAsia="en-GB"/>
        </w:rPr>
        <w:t>the Government considered that the e</w:t>
      </w:r>
      <w:r w:rsidRPr="00DF5439" w:rsidR="00B059D0">
        <w:rPr>
          <w:lang w:eastAsia="en-GB"/>
        </w:rPr>
        <w:t>nforcement</w:t>
      </w:r>
      <w:r w:rsidRPr="00DF5439" w:rsidR="00B66DA4">
        <w:rPr>
          <w:lang w:eastAsia="en-GB"/>
        </w:rPr>
        <w:t xml:space="preserve"> ended </w:t>
      </w:r>
      <w:r w:rsidRPr="00DF5439" w:rsidR="00B059D0">
        <w:rPr>
          <w:lang w:eastAsia="en-GB"/>
        </w:rPr>
        <w:t xml:space="preserve">on the dates when the decision to allocate specific flats to the applicants was issued by the debtors. The applicants maintained that the enforcement </w:t>
      </w:r>
      <w:r w:rsidRPr="00DF5439" w:rsidR="0041327A">
        <w:rPr>
          <w:lang w:eastAsia="en-GB"/>
        </w:rPr>
        <w:t xml:space="preserve">had </w:t>
      </w:r>
      <w:r w:rsidRPr="00DF5439" w:rsidR="00B059D0">
        <w:rPr>
          <w:lang w:eastAsia="en-GB"/>
        </w:rPr>
        <w:t xml:space="preserve">ended </w:t>
      </w:r>
      <w:r w:rsidRPr="00DF5439" w:rsidR="00387165">
        <w:rPr>
          <w:lang w:eastAsia="en-GB"/>
        </w:rPr>
        <w:t>on the dates of the formal registration of their titles to the respective flats</w:t>
      </w:r>
      <w:r w:rsidRPr="00DF5439" w:rsidR="00B059D0">
        <w:rPr>
          <w:lang w:eastAsia="en-GB"/>
        </w:rPr>
        <w:t>.</w:t>
      </w:r>
    </w:p>
    <w:p w:rsidRPr="00DF5439" w:rsidR="00933B86" w:rsidP="00DF5439" w:rsidRDefault="00B66DA4">
      <w:pPr>
        <w:pStyle w:val="ECHRPara"/>
      </w:pPr>
      <w:r w:rsidRPr="00DF5439">
        <w:rPr>
          <w:lang w:eastAsia="en-GB"/>
        </w:rPr>
        <w:fldChar w:fldCharType="begin"/>
      </w:r>
      <w:r w:rsidRPr="00DF5439">
        <w:rPr>
          <w:lang w:eastAsia="en-GB"/>
        </w:rPr>
        <w:instrText xml:space="preserve"> SEQ level0 \*arabic </w:instrText>
      </w:r>
      <w:r w:rsidRPr="00DF5439">
        <w:rPr>
          <w:lang w:eastAsia="en-GB"/>
        </w:rPr>
        <w:fldChar w:fldCharType="separate"/>
      </w:r>
      <w:r w:rsidRPr="00DF5439" w:rsidR="00DF5439">
        <w:rPr>
          <w:noProof/>
          <w:lang w:eastAsia="en-GB"/>
        </w:rPr>
        <w:t>46</w:t>
      </w:r>
      <w:r w:rsidRPr="00DF5439">
        <w:rPr>
          <w:lang w:eastAsia="en-GB"/>
        </w:rPr>
        <w:fldChar w:fldCharType="end"/>
      </w:r>
      <w:r w:rsidRPr="00DF5439">
        <w:rPr>
          <w:lang w:eastAsia="en-GB"/>
        </w:rPr>
        <w:t>.  </w:t>
      </w:r>
      <w:r w:rsidRPr="00DF5439" w:rsidR="00933B86">
        <w:rPr>
          <w:lang w:eastAsia="en-GB"/>
        </w:rPr>
        <w:t>The</w:t>
      </w:r>
      <w:r w:rsidRPr="00DF5439" w:rsidR="00933B86">
        <w:t xml:space="preserve"> Court re</w:t>
      </w:r>
      <w:r w:rsidRPr="00DF5439" w:rsidR="00933B86">
        <w:rPr>
          <w:color w:val="000000"/>
        </w:rPr>
        <w:t>iterates</w:t>
      </w:r>
      <w:r w:rsidRPr="00DF5439" w:rsidR="00933B86">
        <w:t xml:space="preserve"> that Article 37 of the Convention provides that it may at any stage of the proceedings decide to strike an application out of its list of cases where the circumstances lead to one of the conclusions specified, under (a), (</w:t>
      </w:r>
      <w:r w:rsidRPr="00DF5439">
        <w:t>b) or (c) of paragraph </w:t>
      </w:r>
      <w:r w:rsidRPr="00DF5439" w:rsidR="00933B86">
        <w:t>1 of that Article.</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47</w:t>
      </w:r>
      <w:r w:rsidRPr="00DF5439">
        <w:rPr>
          <w:noProof/>
        </w:rPr>
        <w:fldChar w:fldCharType="end"/>
      </w:r>
      <w:r w:rsidRPr="00DF5439" w:rsidR="00933B86">
        <w:t>.  It also reiterates that in certain circumstances, it may strike out an applications under Article 37 § 1 (c) of the Convention on the basis of a unilateral declaration by a respondent Government even if the applicants wish the examination of the cases to be continued.</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48</w:t>
      </w:r>
      <w:r w:rsidRPr="00DF5439">
        <w:rPr>
          <w:noProof/>
        </w:rPr>
        <w:fldChar w:fldCharType="end"/>
      </w:r>
      <w:r w:rsidRPr="00DF5439" w:rsidR="00933B86">
        <w:t>.  Article 37 § 1 (c) of the Convention enables the Court in particular to strike a case out of its list if:</w:t>
      </w:r>
    </w:p>
    <w:p w:rsidRPr="00DF5439" w:rsidR="00933B86" w:rsidP="00DF5439" w:rsidRDefault="00933B86">
      <w:pPr>
        <w:pStyle w:val="ECHRParaQuote"/>
        <w:rPr>
          <w:szCs w:val="24"/>
        </w:rPr>
      </w:pPr>
      <w:r w:rsidRPr="00DF5439">
        <w:t>“... for any other reason established by the Court, it is no longer justified to continue the examination of the applications.”</w:t>
      </w:r>
    </w:p>
    <w:p w:rsidRPr="00DF5439" w:rsidR="00933B86" w:rsidP="00DF5439" w:rsidRDefault="00933B86">
      <w:pPr>
        <w:pStyle w:val="ECHRPara"/>
      </w:pPr>
      <w:r w:rsidRPr="00DF5439">
        <w:t xml:space="preserve">Article 37 § 1 </w:t>
      </w:r>
      <w:r w:rsidRPr="00DF5439">
        <w:rPr>
          <w:i/>
        </w:rPr>
        <w:t>in fine</w:t>
      </w:r>
      <w:r w:rsidRPr="00DF5439">
        <w:t xml:space="preserve"> states:</w:t>
      </w:r>
    </w:p>
    <w:p w:rsidRPr="00DF5439" w:rsidR="00933B86" w:rsidP="00DF5439" w:rsidRDefault="00933B86">
      <w:pPr>
        <w:pStyle w:val="ECHRParaQuote"/>
      </w:pPr>
      <w:r w:rsidRPr="00DF5439">
        <w:t>“However, the Court shall continue the examination of the application if respect for human rights as defined in the Convention and the protocols thereto so requires.”</w:t>
      </w:r>
    </w:p>
    <w:p w:rsidRPr="00DF5439" w:rsidR="00933B8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49</w:t>
      </w:r>
      <w:r w:rsidRPr="00DF5439">
        <w:rPr>
          <w:noProof/>
        </w:rPr>
        <w:fldChar w:fldCharType="end"/>
      </w:r>
      <w:r w:rsidRPr="00DF5439" w:rsidR="00933B86">
        <w:t>.  To this end, the Court will examine carefully the declarations in the light of the principles emerging from its case-law.</w:t>
      </w:r>
    </w:p>
    <w:p w:rsidRPr="00DF5439" w:rsidR="00216456" w:rsidP="00DF5439" w:rsidRDefault="005454F3">
      <w:pPr>
        <w:pStyle w:val="ECHRPara"/>
        <w:rPr>
          <w:lang w:eastAsia="en-GB"/>
        </w:rPr>
      </w:pPr>
      <w:r w:rsidRPr="00DF5439">
        <w:fldChar w:fldCharType="begin"/>
      </w:r>
      <w:r w:rsidRPr="00DF5439">
        <w:instrText xml:space="preserve"> SEQ level0 \*arabic </w:instrText>
      </w:r>
      <w:r w:rsidRPr="00DF5439">
        <w:fldChar w:fldCharType="separate"/>
      </w:r>
      <w:r w:rsidRPr="00DF5439" w:rsidR="00DF5439">
        <w:rPr>
          <w:noProof/>
        </w:rPr>
        <w:t>50</w:t>
      </w:r>
      <w:r w:rsidRPr="00DF5439">
        <w:rPr>
          <w:noProof/>
        </w:rPr>
        <w:fldChar w:fldCharType="end"/>
      </w:r>
      <w:r w:rsidRPr="00DF5439" w:rsidR="00933B86">
        <w:t>.  The Court is satisfied that the excessive length of the execution of the judgment in the applicants</w:t>
      </w:r>
      <w:r w:rsidRPr="00DF5439" w:rsidR="00DF5439">
        <w:t>’</w:t>
      </w:r>
      <w:r w:rsidRPr="00DF5439" w:rsidR="00933B86">
        <w:t xml:space="preserve"> favour has been acknowledged by the Government. The Court also notes that the compensation amounts offered are comparable with Court awards in similar cases, taking account, </w:t>
      </w:r>
      <w:r w:rsidRPr="00DF5439" w:rsidR="00933B86">
        <w:rPr>
          <w:i/>
          <w:iCs/>
        </w:rPr>
        <w:t>inter alia</w:t>
      </w:r>
      <w:r w:rsidRPr="00DF5439" w:rsidR="00933B86">
        <w:t>, of the specific enforcement delay in th</w:t>
      </w:r>
      <w:r w:rsidRPr="00DF5439" w:rsidR="00E67C7B">
        <w:t>e applicant</w:t>
      </w:r>
      <w:r w:rsidRPr="00DF5439" w:rsidR="00DF5439">
        <w:t>’</w:t>
      </w:r>
      <w:r w:rsidRPr="00DF5439" w:rsidR="00E67C7B">
        <w:t>s</w:t>
      </w:r>
      <w:r w:rsidRPr="00DF5439" w:rsidR="00933B86">
        <w:t xml:space="preserve"> particular case</w:t>
      </w:r>
      <w:r w:rsidRPr="00DF5439" w:rsidR="00E67C7B">
        <w:t>s</w:t>
      </w:r>
      <w:r w:rsidRPr="00DF5439" w:rsidR="00933B86">
        <w:t>.</w:t>
      </w:r>
      <w:r w:rsidRPr="00DF5439" w:rsidR="00524F0E">
        <w:t xml:space="preserve"> </w:t>
      </w:r>
      <w:r w:rsidRPr="00DF5439" w:rsidR="00995F83">
        <w:t xml:space="preserve">As regards </w:t>
      </w:r>
      <w:r w:rsidRPr="00DF5439" w:rsidR="0041327A">
        <w:t xml:space="preserve">the </w:t>
      </w:r>
      <w:r w:rsidRPr="00DF5439" w:rsidR="008109DB">
        <w:t xml:space="preserve">two </w:t>
      </w:r>
      <w:r w:rsidRPr="00DF5439" w:rsidR="00995F83">
        <w:t>applicants</w:t>
      </w:r>
      <w:r w:rsidRPr="00DF5439" w:rsidR="00DF5439">
        <w:t>’</w:t>
      </w:r>
      <w:r w:rsidRPr="00DF5439" w:rsidR="00995F83">
        <w:t xml:space="preserve"> calculation of the execution delay, the Court</w:t>
      </w:r>
      <w:r w:rsidRPr="00DF5439" w:rsidR="00543FCD">
        <w:t xml:space="preserve"> </w:t>
      </w:r>
      <w:r w:rsidRPr="00DF5439" w:rsidR="00524F0E">
        <w:t xml:space="preserve">is rather inclined to </w:t>
      </w:r>
      <w:r w:rsidRPr="00DF5439" w:rsidR="00387165">
        <w:t>consider the dates of the applicants</w:t>
      </w:r>
      <w:r w:rsidRPr="00DF5439" w:rsidR="00DF5439">
        <w:t>’</w:t>
      </w:r>
      <w:r w:rsidRPr="00DF5439" w:rsidR="00387165">
        <w:t xml:space="preserve"> actual acceptance of the flats as the dates of </w:t>
      </w:r>
      <w:r w:rsidRPr="00DF5439" w:rsidR="00524F0E">
        <w:t>enforcement</w:t>
      </w:r>
      <w:r w:rsidRPr="00DF5439" w:rsidR="00387165">
        <w:t xml:space="preserve"> which, in each case, happened about two weeks later than the dates referred to by the Government</w:t>
      </w:r>
      <w:r w:rsidRPr="00DF5439" w:rsidR="00C10834">
        <w:t xml:space="preserve"> in their declarations</w:t>
      </w:r>
      <w:r w:rsidRPr="00DF5439" w:rsidR="00387165">
        <w:t xml:space="preserve"> (see paragraphs </w:t>
      </w:r>
      <w:r w:rsidRPr="00DF5439" w:rsidR="00387165">
        <w:fldChar w:fldCharType="begin"/>
      </w:r>
      <w:r w:rsidRPr="00DF5439" w:rsidR="00387165">
        <w:instrText xml:space="preserve"> REF Medinskiy \h </w:instrText>
      </w:r>
      <w:r w:rsidRPr="00DF5439" w:rsidR="00387165">
        <w:fldChar w:fldCharType="separate"/>
      </w:r>
      <w:r w:rsidRPr="00DF5439" w:rsidR="00DF5439">
        <w:rPr>
          <w:noProof/>
        </w:rPr>
        <w:t>11</w:t>
      </w:r>
      <w:r w:rsidRPr="00DF5439" w:rsidR="00387165">
        <w:fldChar w:fldCharType="end"/>
      </w:r>
      <w:r w:rsidRPr="00DF5439" w:rsidR="00387165">
        <w:t xml:space="preserve"> and </w:t>
      </w:r>
      <w:r w:rsidRPr="00DF5439" w:rsidR="00387165">
        <w:fldChar w:fldCharType="begin"/>
      </w:r>
      <w:r w:rsidRPr="00DF5439" w:rsidR="00387165">
        <w:instrText xml:space="preserve"> REF Vedernikov \h </w:instrText>
      </w:r>
      <w:r w:rsidRPr="00DF5439" w:rsidR="00387165">
        <w:fldChar w:fldCharType="separate"/>
      </w:r>
      <w:r w:rsidRPr="00DF5439" w:rsidR="00DF5439">
        <w:rPr>
          <w:noProof/>
        </w:rPr>
        <w:t>12</w:t>
      </w:r>
      <w:r w:rsidRPr="00DF5439" w:rsidR="00387165">
        <w:fldChar w:fldCharType="end"/>
      </w:r>
      <w:r w:rsidRPr="00DF5439" w:rsidR="00387165">
        <w:t xml:space="preserve"> above). </w:t>
      </w:r>
      <w:r w:rsidRPr="00DF5439" w:rsidR="00524F0E">
        <w:t xml:space="preserve">However, </w:t>
      </w:r>
      <w:r w:rsidRPr="00DF5439" w:rsidR="00216456">
        <w:t>the Court is not prepared to reject the declaration</w:t>
      </w:r>
      <w:r w:rsidRPr="00DF5439" w:rsidR="001649BF">
        <w:t>s</w:t>
      </w:r>
      <w:r w:rsidRPr="00DF5439" w:rsidR="00216456">
        <w:t xml:space="preserve"> on that ground only, provided that </w:t>
      </w:r>
      <w:r w:rsidRPr="00DF5439" w:rsidR="00387165">
        <w:t xml:space="preserve">the </w:t>
      </w:r>
      <w:r w:rsidRPr="00DF5439" w:rsidR="004447BA">
        <w:t>respective delays of</w:t>
      </w:r>
      <w:r w:rsidRPr="00DF5439" w:rsidR="005648A2">
        <w:t xml:space="preserve"> </w:t>
      </w:r>
      <w:r w:rsidRPr="00DF5439" w:rsidR="00387165">
        <w:t xml:space="preserve">enforcement </w:t>
      </w:r>
      <w:r w:rsidRPr="00DF5439" w:rsidR="004447BA">
        <w:t xml:space="preserve">exceeding five years and three months, in case of Mr Medinskiy, and five years and ten months, in case of Mr Vedernikov, were </w:t>
      </w:r>
      <w:r w:rsidRPr="00DF5439" w:rsidR="00387165">
        <w:t xml:space="preserve">clearly </w:t>
      </w:r>
      <w:r w:rsidRPr="00DF5439" w:rsidR="004A6A97">
        <w:t xml:space="preserve">and unequivocally </w:t>
      </w:r>
      <w:r w:rsidRPr="00DF5439" w:rsidR="00387165">
        <w:t xml:space="preserve">acknowledged by the Government, and the </w:t>
      </w:r>
      <w:r w:rsidRPr="00DF5439" w:rsidR="00216456">
        <w:t>remedial offers made by the Government to the t</w:t>
      </w:r>
      <w:r w:rsidRPr="00DF5439" w:rsidR="008C7EA8">
        <w:t>wo</w:t>
      </w:r>
      <w:r w:rsidRPr="00DF5439" w:rsidR="00216456">
        <w:t xml:space="preserve"> applicants </w:t>
      </w:r>
      <w:r w:rsidRPr="00DF5439" w:rsidR="008109DB">
        <w:t>are</w:t>
      </w:r>
      <w:r w:rsidRPr="00DF5439" w:rsidR="00216456">
        <w:t xml:space="preserve"> </w:t>
      </w:r>
      <w:r w:rsidRPr="00DF5439" w:rsidR="00387165">
        <w:t xml:space="preserve">in any event </w:t>
      </w:r>
      <w:r w:rsidRPr="00DF5439" w:rsidR="00216456">
        <w:t>adequate</w:t>
      </w:r>
      <w:r w:rsidRPr="00DF5439" w:rsidR="005648A2">
        <w:t xml:space="preserve"> and comparable with the Court</w:t>
      </w:r>
      <w:r w:rsidRPr="00DF5439" w:rsidR="00DF5439">
        <w:t>’</w:t>
      </w:r>
      <w:r w:rsidRPr="00DF5439" w:rsidR="005648A2">
        <w:t>s awards in similar cases</w:t>
      </w:r>
      <w:r w:rsidRPr="00DF5439" w:rsidR="00387165">
        <w:t xml:space="preserve"> (see, </w:t>
      </w:r>
      <w:r w:rsidRPr="00DF5439" w:rsidR="00387165">
        <w:rPr>
          <w:i/>
        </w:rPr>
        <w:t>mutatis mutandis</w:t>
      </w:r>
      <w:r w:rsidRPr="00DF5439" w:rsidR="00387165">
        <w:t xml:space="preserve">, </w:t>
      </w:r>
      <w:r w:rsidRPr="00DF5439" w:rsidR="00387165">
        <w:rPr>
          <w:i/>
          <w:iCs/>
        </w:rPr>
        <w:t xml:space="preserve">Chervyakov </w:t>
      </w:r>
      <w:r w:rsidRPr="00DF5439" w:rsidR="00ED77E6">
        <w:rPr>
          <w:i/>
          <w:iCs/>
        </w:rPr>
        <w:t xml:space="preserve">and Others </w:t>
      </w:r>
      <w:r w:rsidRPr="00DF5439" w:rsidR="00873CA4">
        <w:rPr>
          <w:i/>
          <w:iCs/>
        </w:rPr>
        <w:t xml:space="preserve">v. Russia </w:t>
      </w:r>
      <w:r w:rsidRPr="00DF5439" w:rsidR="00387165">
        <w:rPr>
          <w:iCs/>
        </w:rPr>
        <w:t>(dec.),</w:t>
      </w:r>
      <w:r w:rsidRPr="00DF5439" w:rsidR="00387165">
        <w:rPr>
          <w:i/>
          <w:iCs/>
        </w:rPr>
        <w:t xml:space="preserve"> </w:t>
      </w:r>
      <w:r w:rsidRPr="00DF5439" w:rsidR="00ED77E6">
        <w:rPr>
          <w:iCs/>
        </w:rPr>
        <w:t>no</w:t>
      </w:r>
      <w:r w:rsidRPr="00DF5439" w:rsidR="00873CA4">
        <w:rPr>
          <w:iCs/>
        </w:rPr>
        <w:t>s</w:t>
      </w:r>
      <w:r w:rsidRPr="00DF5439" w:rsidR="00ED77E6">
        <w:rPr>
          <w:iCs/>
        </w:rPr>
        <w:t>. 43443/04 and 17 other</w:t>
      </w:r>
      <w:r w:rsidRPr="00DF5439" w:rsidR="00873CA4">
        <w:rPr>
          <w:iCs/>
        </w:rPr>
        <w:t>s</w:t>
      </w:r>
      <w:r w:rsidRPr="00DF5439" w:rsidR="00387165">
        <w:t>, § 22</w:t>
      </w:r>
      <w:r w:rsidRPr="00DF5439" w:rsidR="00ED77E6">
        <w:t>, 15 March 2015</w:t>
      </w:r>
      <w:r w:rsidRPr="00DF5439" w:rsidR="00387165">
        <w:t>)</w:t>
      </w:r>
      <w:r w:rsidRPr="00DF5439" w:rsidR="00216456">
        <w:t>.</w:t>
      </w:r>
    </w:p>
    <w:p w:rsidRPr="00DF5439" w:rsidR="00933B86" w:rsidP="00DF5439" w:rsidRDefault="00933B86">
      <w:pPr>
        <w:pStyle w:val="ECHRPara"/>
        <w:rPr>
          <w:szCs w:val="24"/>
        </w:rPr>
      </w:pPr>
      <w:r w:rsidRPr="00DF5439">
        <w:rPr>
          <w:szCs w:val="24"/>
        </w:rPr>
        <w:fldChar w:fldCharType="begin"/>
      </w:r>
      <w:r w:rsidRPr="00DF5439">
        <w:rPr>
          <w:szCs w:val="24"/>
        </w:rPr>
        <w:instrText xml:space="preserve"> SEQ level0 \*arabic </w:instrText>
      </w:r>
      <w:r w:rsidRPr="00DF5439">
        <w:rPr>
          <w:szCs w:val="24"/>
        </w:rPr>
        <w:fldChar w:fldCharType="separate"/>
      </w:r>
      <w:r w:rsidRPr="00DF5439" w:rsidR="00DF5439">
        <w:rPr>
          <w:noProof/>
          <w:szCs w:val="24"/>
        </w:rPr>
        <w:t>51</w:t>
      </w:r>
      <w:r w:rsidRPr="00DF5439">
        <w:rPr>
          <w:szCs w:val="24"/>
        </w:rPr>
        <w:fldChar w:fldCharType="end"/>
      </w:r>
      <w:r w:rsidRPr="00DF5439">
        <w:rPr>
          <w:szCs w:val="24"/>
        </w:rPr>
        <w:t xml:space="preserve">.  As to whether the respect for human rights as defined in the Convention and the Protocols thereto requires the Court to continue the examination of the application, it notes that in a number of analogous cases the Court found that it was not required to continue the examination </w:t>
      </w:r>
      <w:r w:rsidRPr="00DF5439" w:rsidR="00E67C7B">
        <w:rPr>
          <w:szCs w:val="24"/>
        </w:rPr>
        <w:t xml:space="preserve">of </w:t>
      </w:r>
      <w:r w:rsidRPr="00DF5439">
        <w:rPr>
          <w:szCs w:val="24"/>
        </w:rPr>
        <w:t xml:space="preserve">the applications in accordance with </w:t>
      </w:r>
      <w:r w:rsidRPr="00DF5439">
        <w:t>Article 37</w:t>
      </w:r>
      <w:r w:rsidRPr="00DF5439">
        <w:rPr>
          <w:szCs w:val="24"/>
        </w:rPr>
        <w:t xml:space="preserve"> § 1 </w:t>
      </w:r>
      <w:r w:rsidRPr="00DF5439">
        <w:rPr>
          <w:i/>
          <w:iCs/>
          <w:szCs w:val="24"/>
        </w:rPr>
        <w:t>in fine</w:t>
      </w:r>
      <w:r w:rsidRPr="00DF5439">
        <w:rPr>
          <w:szCs w:val="24"/>
        </w:rPr>
        <w:t xml:space="preserve"> (see, for instance, </w:t>
      </w:r>
      <w:r w:rsidRPr="00DF5439">
        <w:rPr>
          <w:i/>
        </w:rPr>
        <w:t>Kamneva and Others v. Russia</w:t>
      </w:r>
      <w:r w:rsidRPr="00DF5439">
        <w:t xml:space="preserve"> (dec.), nos. 35555/05 and 6 others, § 30, 2 May 2017</w:t>
      </w:r>
      <w:r w:rsidRPr="00DF5439">
        <w:rPr>
          <w:szCs w:val="24"/>
        </w:rPr>
        <w:t>). The Court does not see any reason to depart from that approach in the present case.</w:t>
      </w:r>
    </w:p>
    <w:p w:rsidRPr="00DF5439" w:rsidR="00933B86" w:rsidP="00DF5439" w:rsidRDefault="00933B86">
      <w:pPr>
        <w:pStyle w:val="ECHRPara"/>
        <w:rPr>
          <w:lang w:eastAsia="en-GB"/>
        </w:rPr>
      </w:pPr>
      <w:r w:rsidRPr="00DF5439">
        <w:rPr>
          <w:lang w:eastAsia="en-GB"/>
        </w:rPr>
        <w:fldChar w:fldCharType="begin"/>
      </w:r>
      <w:r w:rsidRPr="00DF5439">
        <w:rPr>
          <w:lang w:eastAsia="en-GB"/>
        </w:rPr>
        <w:instrText xml:space="preserve"> SEQ level0 \*arabic </w:instrText>
      </w:r>
      <w:r w:rsidRPr="00DF5439">
        <w:rPr>
          <w:lang w:eastAsia="en-GB"/>
        </w:rPr>
        <w:fldChar w:fldCharType="separate"/>
      </w:r>
      <w:r w:rsidRPr="00DF5439" w:rsidR="00DF5439">
        <w:rPr>
          <w:noProof/>
          <w:lang w:eastAsia="en-GB"/>
        </w:rPr>
        <w:t>52</w:t>
      </w:r>
      <w:r w:rsidRPr="00DF5439">
        <w:rPr>
          <w:lang w:eastAsia="en-GB"/>
        </w:rPr>
        <w:fldChar w:fldCharType="end"/>
      </w:r>
      <w:r w:rsidRPr="00DF5439">
        <w:rPr>
          <w:lang w:eastAsia="en-GB"/>
        </w:rPr>
        <w:t>.  In view of the above, it is appropriate to strike this part of the application out of the list in accordance with Article 37 § 1 (c) of the Convention in so far as the non-enforcement complaint of the applicants listed in Appendix III is concerned.</w:t>
      </w:r>
    </w:p>
    <w:p w:rsidRPr="00DF5439" w:rsidR="00D420F3" w:rsidP="00DF5439" w:rsidRDefault="000746E8">
      <w:pPr>
        <w:pStyle w:val="ECHRHeading1"/>
      </w:pPr>
      <w:r w:rsidRPr="00DF5439">
        <w:t>V</w:t>
      </w:r>
      <w:r w:rsidRPr="00DF5439" w:rsidR="0004356A">
        <w:t>.  ALLEGED VIOLATION OF ARTICLE 6</w:t>
      </w:r>
      <w:r w:rsidRPr="00DF5439" w:rsidR="0077175D">
        <w:t xml:space="preserve"> OF THE CONVENTION</w:t>
      </w:r>
      <w:r w:rsidRPr="00DF5439" w:rsidR="00924481">
        <w:t xml:space="preserve"> AND ARTICLE 1 OF PROTOCOL No</w:t>
      </w:r>
      <w:r w:rsidRPr="00DF5439" w:rsidR="00C17343">
        <w:t>. 1 IN RESPECT OF THE APPLICANTS LISTED IN APPENDIX I</w:t>
      </w:r>
    </w:p>
    <w:p w:rsidRPr="00DF5439" w:rsidR="005454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53</w:t>
      </w:r>
      <w:r w:rsidRPr="00DF5439">
        <w:fldChar w:fldCharType="end"/>
      </w:r>
      <w:r w:rsidRPr="00DF5439" w:rsidR="0077175D">
        <w:t>.  The applicant</w:t>
      </w:r>
      <w:r w:rsidRPr="00DF5439">
        <w:t>s</w:t>
      </w:r>
      <w:r w:rsidRPr="00DF5439" w:rsidR="0077175D">
        <w:t xml:space="preserve"> </w:t>
      </w:r>
      <w:r w:rsidRPr="00DF5439" w:rsidR="00CD37EC">
        <w:t>listed in Appendix</w:t>
      </w:r>
      <w:r w:rsidRPr="00DF5439" w:rsidR="0041327A">
        <w:t> </w:t>
      </w:r>
      <w:r w:rsidRPr="00DF5439" w:rsidR="00CD37EC">
        <w:t xml:space="preserve">I </w:t>
      </w:r>
      <w:r w:rsidRPr="00DF5439" w:rsidR="0077175D">
        <w:t xml:space="preserve">complained </w:t>
      </w:r>
      <w:r w:rsidRPr="00DF5439" w:rsidR="00CD37EC">
        <w:t xml:space="preserve">of </w:t>
      </w:r>
      <w:r w:rsidRPr="00DF5439" w:rsidR="0085577F">
        <w:t>the non</w:t>
      </w:r>
      <w:r w:rsidRPr="00DF5439" w:rsidR="0085577F">
        <w:noBreakHyphen/>
      </w:r>
      <w:r w:rsidRPr="00DF5439" w:rsidR="00CD37EC">
        <w:t>enforcement of domestic decisions given in their favour. They relied on Article</w:t>
      </w:r>
      <w:r w:rsidRPr="00DF5439" w:rsidR="00FF58B8">
        <w:t> </w:t>
      </w:r>
      <w:r w:rsidRPr="00DF5439" w:rsidR="00CD37EC">
        <w:t>6</w:t>
      </w:r>
      <w:r w:rsidRPr="00DF5439" w:rsidR="00FF58B8">
        <w:t> </w:t>
      </w:r>
      <w:r w:rsidRPr="00DF5439" w:rsidR="00CD37EC">
        <w:t>§</w:t>
      </w:r>
      <w:r w:rsidRPr="00DF5439" w:rsidR="00FF58B8">
        <w:t> </w:t>
      </w:r>
      <w:r w:rsidRPr="00DF5439" w:rsidR="00CD37EC">
        <w:t>1 of the Convention and on Article</w:t>
      </w:r>
      <w:r w:rsidRPr="00DF5439" w:rsidR="00FF58B8">
        <w:t> </w:t>
      </w:r>
      <w:r w:rsidRPr="00DF5439" w:rsidR="00CD37EC">
        <w:t>1 of Protocol</w:t>
      </w:r>
      <w:r w:rsidRPr="00DF5439" w:rsidR="00FF58B8">
        <w:t> </w:t>
      </w:r>
      <w:r w:rsidRPr="00DF5439" w:rsidR="00CD37EC">
        <w:t>No.</w:t>
      </w:r>
      <w:r w:rsidRPr="00DF5439" w:rsidR="00FF58B8">
        <w:t> </w:t>
      </w:r>
      <w:r w:rsidRPr="00DF5439" w:rsidR="00CD37EC">
        <w:t>1, which read as follows:</w:t>
      </w:r>
    </w:p>
    <w:p w:rsidRPr="00DF5439" w:rsidR="00CD37EC" w:rsidP="00DF5439" w:rsidRDefault="00CD37EC">
      <w:pPr>
        <w:pStyle w:val="ECHRTitleCentre3"/>
      </w:pPr>
      <w:r w:rsidRPr="00DF5439">
        <w:t>Article 6 § 1</w:t>
      </w:r>
    </w:p>
    <w:p w:rsidRPr="00DF5439" w:rsidR="00CD37EC" w:rsidP="00DF5439" w:rsidRDefault="00CD37EC">
      <w:pPr>
        <w:pStyle w:val="ECHRParaQuote"/>
      </w:pPr>
      <w:r w:rsidRPr="00DF5439">
        <w:t>“In the determination of his civil rights and obligations ... everyone is entitled to a fair ... hearing ... by [a] ... tribunal ...”</w:t>
      </w:r>
    </w:p>
    <w:p w:rsidRPr="00DF5439" w:rsidR="00CD37EC" w:rsidP="00DF5439" w:rsidRDefault="00CD37EC">
      <w:pPr>
        <w:pStyle w:val="ECHRTitleCentre3"/>
      </w:pPr>
      <w:r w:rsidRPr="00DF5439">
        <w:t>Article 1 of Protocol No. 1</w:t>
      </w:r>
    </w:p>
    <w:p w:rsidRPr="00DF5439" w:rsidR="00CD37EC" w:rsidP="00DF5439" w:rsidRDefault="00CD37EC">
      <w:pPr>
        <w:pStyle w:val="ECHRParaQuote"/>
      </w:pPr>
      <w:r w:rsidRPr="00DF5439">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DF5439" w:rsidR="00CD37EC" w:rsidP="00DF5439" w:rsidRDefault="00CD37EC">
      <w:pPr>
        <w:pStyle w:val="ECHRParaQuote"/>
      </w:pPr>
      <w:r w:rsidRPr="00DF5439">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DF5439" w:rsidR="000746E8" w:rsidP="00DF5439" w:rsidRDefault="00761E05">
      <w:pPr>
        <w:pStyle w:val="ECHRHeading2"/>
      </w:pPr>
      <w:r w:rsidRPr="00DF5439">
        <w:t>A.  Non</w:t>
      </w:r>
      <w:r w:rsidRPr="00DF5439" w:rsidR="000746E8">
        <w:t>–enforcement complaint</w:t>
      </w:r>
    </w:p>
    <w:p w:rsidRPr="00DF5439" w:rsidR="005454F3" w:rsidP="00DF5439" w:rsidRDefault="0047623E">
      <w:pPr>
        <w:pStyle w:val="ECHRPara"/>
      </w:pPr>
      <w:r w:rsidRPr="00DF5439">
        <w:fldChar w:fldCharType="begin"/>
      </w:r>
      <w:r w:rsidRPr="00DF5439">
        <w:instrText xml:space="preserve"> SEQ level0 \*arabic </w:instrText>
      </w:r>
      <w:r w:rsidRPr="00DF5439">
        <w:fldChar w:fldCharType="separate"/>
      </w:r>
      <w:r w:rsidRPr="00DF5439" w:rsidR="00DF5439">
        <w:rPr>
          <w:noProof/>
        </w:rPr>
        <w:t>54</w:t>
      </w:r>
      <w:r w:rsidRPr="00DF5439">
        <w:fldChar w:fldCharType="end"/>
      </w:r>
      <w:r w:rsidRPr="00DF5439">
        <w:t xml:space="preserve">.  The Government </w:t>
      </w:r>
      <w:r w:rsidRPr="00DF5439" w:rsidR="00BF430B">
        <w:t>disagreed</w:t>
      </w:r>
      <w:r w:rsidRPr="00DF5439">
        <w:t xml:space="preserve">. In particular, in case of Mr Nazarov, they argued that the judgment in his favour could not </w:t>
      </w:r>
      <w:r w:rsidRPr="00DF5439" w:rsidR="0041327A">
        <w:t xml:space="preserve">have </w:t>
      </w:r>
      <w:r w:rsidRPr="00DF5439">
        <w:t>been enforced, as he was no longer in need of housing.</w:t>
      </w:r>
    </w:p>
    <w:p w:rsidRPr="00DF5439" w:rsidR="005454F3" w:rsidP="00DF5439" w:rsidRDefault="0047623E">
      <w:pPr>
        <w:pStyle w:val="ECHRPara"/>
      </w:pPr>
      <w:r w:rsidRPr="00DF5439">
        <w:fldChar w:fldCharType="begin"/>
      </w:r>
      <w:r w:rsidRPr="00DF5439">
        <w:instrText xml:space="preserve"> SEQ level0 \*arabic </w:instrText>
      </w:r>
      <w:r w:rsidRPr="00DF5439">
        <w:fldChar w:fldCharType="separate"/>
      </w:r>
      <w:r w:rsidRPr="00DF5439" w:rsidR="00DF5439">
        <w:rPr>
          <w:noProof/>
        </w:rPr>
        <w:t>55</w:t>
      </w:r>
      <w:r w:rsidRPr="00DF5439">
        <w:fldChar w:fldCharType="end"/>
      </w:r>
      <w:r w:rsidRPr="00DF5439">
        <w:t>.  The applicants maintained thei</w:t>
      </w:r>
      <w:r w:rsidRPr="00DF5439" w:rsidR="00A73923">
        <w:t>r complaints. In particular, Mr </w:t>
      </w:r>
      <w:r w:rsidRPr="00DF5439">
        <w:t>Nazarov stated</w:t>
      </w:r>
      <w:r w:rsidRPr="00DF5439" w:rsidR="008109DB">
        <w:t>, as regards</w:t>
      </w:r>
      <w:r w:rsidRPr="00DF5439" w:rsidR="00BF430B">
        <w:t xml:space="preserve"> the housing owned by him since 1999, the authorities and the first-instance court issuing </w:t>
      </w:r>
      <w:r w:rsidRPr="00DF5439" w:rsidR="008109DB">
        <w:t>the initial</w:t>
      </w:r>
      <w:r w:rsidRPr="00DF5439" w:rsidR="00BF430B">
        <w:t xml:space="preserve"> judgment in his favour had been aware of that circumstance and took it into account. As regards the share in a flat in August 2009-2011, that circumstance arose after the judgment and was largely due to the authorities</w:t>
      </w:r>
      <w:r w:rsidRPr="00DF5439" w:rsidR="00DF5439">
        <w:t>’</w:t>
      </w:r>
      <w:r w:rsidRPr="00DF5439" w:rsidR="00BF430B">
        <w:t xml:space="preserve"> failure to enforce the judgment of 13 January 2009 within the two-month time-limit set in the domestic law. In any event, the judgment in his favour had not been cancelled or amended and was to be enforced</w:t>
      </w:r>
      <w:r w:rsidRPr="00DF5439" w:rsidR="008109DB">
        <w:t xml:space="preserve">, </w:t>
      </w:r>
      <w:r w:rsidRPr="00DF5439" w:rsidR="00BF430B">
        <w:t>as confirmed by the domestic courts</w:t>
      </w:r>
      <w:r w:rsidRPr="00DF5439" w:rsidR="00DF5439">
        <w:t>’</w:t>
      </w:r>
      <w:r w:rsidRPr="00DF5439" w:rsidR="00BF430B">
        <w:t xml:space="preserve"> findings</w:t>
      </w:r>
      <w:r w:rsidRPr="00DF5439" w:rsidR="000D2FD6">
        <w:t xml:space="preserve"> in 2014 and 2015</w:t>
      </w:r>
      <w:r w:rsidRPr="00DF5439" w:rsidR="00BF430B">
        <w:t xml:space="preserve">. The courts on two </w:t>
      </w:r>
      <w:r w:rsidRPr="00DF5439">
        <w:t>occasions examined the arguments raised by the Government and rejected them as irrelevant.</w:t>
      </w:r>
      <w:r w:rsidRPr="00DF5439" w:rsidR="001038B9">
        <w:t xml:space="preserve"> </w:t>
      </w:r>
      <w:r w:rsidRPr="00DF5439" w:rsidR="000D2FD6">
        <w:t xml:space="preserve">The 2016-2017 proceedings, brought by the defendant in military courts, were unfair, the decision to discontinue the enforcement proceedings had been taken in disregard of the </w:t>
      </w:r>
      <w:r w:rsidRPr="00DF5439" w:rsidR="00776B7B">
        <w:t xml:space="preserve">earlier </w:t>
      </w:r>
      <w:r w:rsidRPr="00DF5439" w:rsidR="000D2FD6">
        <w:t>courts</w:t>
      </w:r>
      <w:r w:rsidRPr="00DF5439" w:rsidR="00DF5439">
        <w:t>’</w:t>
      </w:r>
      <w:r w:rsidRPr="00DF5439" w:rsidR="000D2FD6">
        <w:t xml:space="preserve"> findings on the same matter, and the final judgment in his favour still had to be executed.</w:t>
      </w:r>
    </w:p>
    <w:p w:rsidRPr="00DF5439" w:rsidR="00CD37EC" w:rsidP="00DF5439" w:rsidRDefault="000746E8">
      <w:pPr>
        <w:pStyle w:val="ECHRHeading3"/>
      </w:pPr>
      <w:r w:rsidRPr="00DF5439">
        <w:t>1.</w:t>
      </w:r>
      <w:r w:rsidRPr="00DF5439" w:rsidR="00CD37EC">
        <w:t>  Admissibility</w:t>
      </w:r>
    </w:p>
    <w:p w:rsidRPr="00DF5439" w:rsidR="00CD37EC" w:rsidP="00DF5439" w:rsidRDefault="00CD37EC">
      <w:pPr>
        <w:pStyle w:val="ECHRPara"/>
      </w:pPr>
      <w:r w:rsidRPr="00DF5439">
        <w:fldChar w:fldCharType="begin"/>
      </w:r>
      <w:r w:rsidRPr="00DF5439">
        <w:instrText xml:space="preserve"> SEQ level0 \*arabic </w:instrText>
      </w:r>
      <w:r w:rsidRPr="00DF5439">
        <w:fldChar w:fldCharType="separate"/>
      </w:r>
      <w:r w:rsidRPr="00DF5439" w:rsidR="00DF5439">
        <w:rPr>
          <w:noProof/>
        </w:rPr>
        <w:t>56</w:t>
      </w:r>
      <w:r w:rsidRPr="00DF5439">
        <w:fldChar w:fldCharType="end"/>
      </w:r>
      <w:r w:rsidRPr="00DF5439">
        <w:t xml:space="preserve">.  The Court notes that </w:t>
      </w:r>
      <w:r w:rsidRPr="00DF5439" w:rsidR="00FF58B8">
        <w:t>this complaint is</w:t>
      </w:r>
      <w:r w:rsidRPr="00DF5439">
        <w:t xml:space="preserve"> not manifestly ill-founded withi</w:t>
      </w:r>
      <w:r w:rsidRPr="00DF5439" w:rsidR="00FF58B8">
        <w:t>n the meaning of Article 35 </w:t>
      </w:r>
      <w:r w:rsidRPr="00DF5439">
        <w:t>§</w:t>
      </w:r>
      <w:r w:rsidRPr="00DF5439" w:rsidR="00FF58B8">
        <w:t> </w:t>
      </w:r>
      <w:r w:rsidRPr="00DF5439">
        <w:t>3</w:t>
      </w:r>
      <w:r w:rsidRPr="00DF5439" w:rsidR="00FF58B8">
        <w:t> </w:t>
      </w:r>
      <w:r w:rsidRPr="00DF5439">
        <w:t>(a) of the Convention. It further notes that it is not inadmissible on any other grounds. It must therefore be declared admissible.</w:t>
      </w:r>
    </w:p>
    <w:p w:rsidRPr="00DF5439" w:rsidR="00CD37EC" w:rsidP="00DF5439" w:rsidRDefault="000746E8">
      <w:pPr>
        <w:pStyle w:val="ECHRHeading3"/>
      </w:pPr>
      <w:r w:rsidRPr="00DF5439">
        <w:t>2</w:t>
      </w:r>
      <w:r w:rsidRPr="00DF5439" w:rsidR="00CD37EC">
        <w:t>.  Merits</w:t>
      </w:r>
    </w:p>
    <w:p w:rsidRPr="00DF5439" w:rsidR="00C66016" w:rsidP="00DF5439" w:rsidRDefault="00CD37EC">
      <w:pPr>
        <w:pStyle w:val="ECHRPara"/>
      </w:pPr>
      <w:r w:rsidRPr="00DF5439">
        <w:fldChar w:fldCharType="begin"/>
      </w:r>
      <w:r w:rsidRPr="00DF5439">
        <w:instrText xml:space="preserve"> SEQ level0 \*arabic </w:instrText>
      </w:r>
      <w:r w:rsidRPr="00DF5439">
        <w:fldChar w:fldCharType="separate"/>
      </w:r>
      <w:r w:rsidRPr="00DF5439" w:rsidR="00DF5439">
        <w:rPr>
          <w:noProof/>
        </w:rPr>
        <w:t>57</w:t>
      </w:r>
      <w:r w:rsidRPr="00DF5439">
        <w:fldChar w:fldCharType="end"/>
      </w:r>
      <w:r w:rsidRPr="00DF5439">
        <w:t>.  </w:t>
      </w:r>
      <w:r w:rsidRPr="00DF5439" w:rsidR="00C66016">
        <w:t xml:space="preserve">The Court reiterates that the execution of a judgment given by any court must be regarded as an integral part of a “hearing” for the purposes of Article 6. It also refers to its case-law concerning the non-enforcement or delayed enforcement of final domestic judgments (see </w:t>
      </w:r>
      <w:r w:rsidRPr="00DF5439" w:rsidR="00C66016">
        <w:rPr>
          <w:i/>
        </w:rPr>
        <w:t>Hornsby v. Greece</w:t>
      </w:r>
      <w:r w:rsidRPr="00DF5439" w:rsidR="00C66016">
        <w:t>, no. 18357/91, § 40, Reports of Judgments and Decisions 1997</w:t>
      </w:r>
      <w:r w:rsidRPr="00DF5439" w:rsidR="00C66016">
        <w:noBreakHyphen/>
        <w:t>II).</w:t>
      </w:r>
    </w:p>
    <w:p w:rsidRPr="00DF5439" w:rsidR="00CD37EC" w:rsidP="00DF5439" w:rsidRDefault="00C66016">
      <w:pPr>
        <w:pStyle w:val="ECHRPara"/>
      </w:pPr>
      <w:r w:rsidRPr="00DF5439">
        <w:fldChar w:fldCharType="begin"/>
      </w:r>
      <w:r w:rsidRPr="00DF5439">
        <w:instrText xml:space="preserve"> SEQ level0 \*arabic </w:instrText>
      </w:r>
      <w:r w:rsidRPr="00DF5439">
        <w:fldChar w:fldCharType="separate"/>
      </w:r>
      <w:r w:rsidRPr="00DF5439" w:rsidR="00DF5439">
        <w:rPr>
          <w:noProof/>
        </w:rPr>
        <w:t>58</w:t>
      </w:r>
      <w:r w:rsidRPr="00DF5439">
        <w:fldChar w:fldCharType="end"/>
      </w:r>
      <w:r w:rsidRPr="00DF5439">
        <w:t>.  </w:t>
      </w:r>
      <w:r w:rsidRPr="00DF5439" w:rsidR="00CD37EC">
        <w:t xml:space="preserve">The Court </w:t>
      </w:r>
      <w:r w:rsidRPr="00DF5439">
        <w:t xml:space="preserve">further </w:t>
      </w:r>
      <w:r w:rsidRPr="00DF5439" w:rsidR="00CD37EC">
        <w:t>considers that the applicants had, by virtue of the judgments</w:t>
      </w:r>
      <w:r w:rsidRPr="00DF5439">
        <w:t xml:space="preserve"> awarding them with housing</w:t>
      </w:r>
      <w:r w:rsidRPr="00DF5439" w:rsidR="00CD37EC">
        <w:t>, a “legitimate expectation” to acquire a pecuniary asset, which was sufficiently established to constitute a “possession</w:t>
      </w:r>
      <w:r w:rsidRPr="00DF5439">
        <w:t>” within the meaning of Article 1 of Protocol No. </w:t>
      </w:r>
      <w:r w:rsidRPr="00DF5439" w:rsidR="00CD37EC">
        <w:t>1.</w:t>
      </w:r>
    </w:p>
    <w:p w:rsidRPr="00DF5439" w:rsidR="00CD37EC" w:rsidP="00DF5439" w:rsidRDefault="00CD37EC">
      <w:pPr>
        <w:pStyle w:val="ECHRPara"/>
      </w:pPr>
      <w:r w:rsidRPr="00DF5439">
        <w:fldChar w:fldCharType="begin"/>
      </w:r>
      <w:r w:rsidRPr="00DF5439">
        <w:instrText xml:space="preserve"> SEQ level0 \*arabic </w:instrText>
      </w:r>
      <w:r w:rsidRPr="00DF5439">
        <w:fldChar w:fldCharType="separate"/>
      </w:r>
      <w:r w:rsidRPr="00DF5439" w:rsidR="00DF5439">
        <w:rPr>
          <w:noProof/>
        </w:rPr>
        <w:t>59</w:t>
      </w:r>
      <w:r w:rsidRPr="00DF5439">
        <w:fldChar w:fldCharType="end"/>
      </w:r>
      <w:r w:rsidRPr="00DF5439">
        <w:t xml:space="preserve">.  In the leading case of </w:t>
      </w:r>
      <w:r w:rsidRPr="00DF5439">
        <w:rPr>
          <w:i/>
        </w:rPr>
        <w:t>Gerasimov</w:t>
      </w:r>
      <w:r w:rsidRPr="00DF5439" w:rsidR="00C66016">
        <w:rPr>
          <w:i/>
        </w:rPr>
        <w:t xml:space="preserve"> and Others</w:t>
      </w:r>
      <w:r w:rsidRPr="00DF5439">
        <w:t>, cited above, the Court already found a violation in respect of issues similar to those in the present case.</w:t>
      </w:r>
    </w:p>
    <w:p w:rsidRPr="00DF5439" w:rsidR="005454F3" w:rsidP="00DF5439" w:rsidRDefault="00CD37EC">
      <w:pPr>
        <w:pStyle w:val="ECHRPara"/>
      </w:pPr>
      <w:r w:rsidRPr="00DF5439">
        <w:fldChar w:fldCharType="begin"/>
      </w:r>
      <w:r w:rsidRPr="00DF5439">
        <w:instrText xml:space="preserve"> SEQ level0 \*arabic </w:instrText>
      </w:r>
      <w:r w:rsidRPr="00DF5439">
        <w:fldChar w:fldCharType="separate"/>
      </w:r>
      <w:r w:rsidRPr="00DF5439" w:rsidR="00DF5439">
        <w:rPr>
          <w:noProof/>
        </w:rPr>
        <w:t>60</w:t>
      </w:r>
      <w:r w:rsidRPr="00DF5439">
        <w:fldChar w:fldCharType="end"/>
      </w:r>
      <w:r w:rsidRPr="00DF5439">
        <w:t>.  Having examined all the material submitted to it, the Court has not found any fact or argument capable of persuading it to reach a different conclusion on the admissibility and merits of these complaints.</w:t>
      </w:r>
    </w:p>
    <w:p w:rsidRPr="00DF5439" w:rsidR="005454F3" w:rsidP="00DF5439" w:rsidRDefault="00BF430B">
      <w:pPr>
        <w:pStyle w:val="ECHRPara"/>
      </w:pPr>
      <w:r w:rsidRPr="00DF5439">
        <w:fldChar w:fldCharType="begin"/>
      </w:r>
      <w:r w:rsidRPr="00DF5439">
        <w:instrText xml:space="preserve"> SEQ level0 \*arabic </w:instrText>
      </w:r>
      <w:r w:rsidRPr="00DF5439">
        <w:fldChar w:fldCharType="separate"/>
      </w:r>
      <w:r w:rsidRPr="00DF5439" w:rsidR="00DF5439">
        <w:rPr>
          <w:noProof/>
        </w:rPr>
        <w:t>61</w:t>
      </w:r>
      <w:r w:rsidRPr="00DF5439">
        <w:fldChar w:fldCharType="end"/>
      </w:r>
      <w:r w:rsidRPr="00DF5439">
        <w:t>.  </w:t>
      </w:r>
      <w:r w:rsidRPr="00DF5439" w:rsidR="00CD37EC">
        <w:t xml:space="preserve">The judgments in </w:t>
      </w:r>
      <w:r w:rsidRPr="00DF5439" w:rsidR="00FB11CD">
        <w:t xml:space="preserve">favour of </w:t>
      </w:r>
      <w:r w:rsidRPr="00DF5439" w:rsidR="00CD37EC">
        <w:t xml:space="preserve">the four applicants either were enforced with delays </w:t>
      </w:r>
      <w:r w:rsidRPr="00DF5439" w:rsidR="005E7CF9">
        <w:t xml:space="preserve">exceeding respectively </w:t>
      </w:r>
      <w:r w:rsidRPr="00DF5439" w:rsidR="00336E88">
        <w:t>six</w:t>
      </w:r>
      <w:r w:rsidRPr="00DF5439" w:rsidR="005E7CF9">
        <w:t>, nine</w:t>
      </w:r>
      <w:r w:rsidRPr="00DF5439" w:rsidR="00336E88">
        <w:t xml:space="preserve"> </w:t>
      </w:r>
      <w:r w:rsidRPr="00DF5439" w:rsidR="00CD37EC">
        <w:t>and twelve years</w:t>
      </w:r>
      <w:r w:rsidRPr="00DF5439" w:rsidR="005E7CF9">
        <w:t xml:space="preserve">, </w:t>
      </w:r>
      <w:r w:rsidRPr="00DF5439" w:rsidR="00CD37EC">
        <w:t>or, as in the case of Mr Nazarov, remain unenforced for more than nine years to date. Such delays are manifestly incompatible with the Convention requirements.</w:t>
      </w:r>
    </w:p>
    <w:bookmarkStart w:name="NNEFAppendixI" w:id="14"/>
    <w:bookmarkStart w:name="NNEFNazarov" w:id="15"/>
    <w:p w:rsidRPr="00DF5439" w:rsidR="005E7CF9" w:rsidP="00DF5439" w:rsidRDefault="00BF430B">
      <w:pPr>
        <w:pStyle w:val="ECHRPara"/>
        <w:rPr>
          <w:lang w:val="pt-PT"/>
        </w:rPr>
      </w:pPr>
      <w:r w:rsidRPr="00DF5439">
        <w:fldChar w:fldCharType="begin"/>
      </w:r>
      <w:r w:rsidRPr="00DF5439">
        <w:instrText xml:space="preserve"> SEQ level0 \*arabic </w:instrText>
      </w:r>
      <w:r w:rsidRPr="00DF5439">
        <w:fldChar w:fldCharType="separate"/>
      </w:r>
      <w:r w:rsidRPr="00DF5439" w:rsidR="00DF5439">
        <w:rPr>
          <w:noProof/>
        </w:rPr>
        <w:t>62</w:t>
      </w:r>
      <w:r w:rsidRPr="00DF5439">
        <w:fldChar w:fldCharType="end"/>
      </w:r>
      <w:bookmarkEnd w:id="14"/>
      <w:bookmarkEnd w:id="15"/>
      <w:r w:rsidRPr="00DF5439">
        <w:t>.  </w:t>
      </w:r>
      <w:r w:rsidRPr="00DF5439" w:rsidR="005E7CF9">
        <w:t>The Court further notes</w:t>
      </w:r>
      <w:r w:rsidRPr="00DF5439">
        <w:t xml:space="preserve"> the Government</w:t>
      </w:r>
      <w:r w:rsidRPr="00DF5439" w:rsidR="00DF5439">
        <w:t>’</w:t>
      </w:r>
      <w:r w:rsidRPr="00DF5439">
        <w:t>s argument to the effect that the judgment in favour of Mr Nazarov had no longer been enforceable as the applicant had been struck off the list of persons in need of housing</w:t>
      </w:r>
      <w:r w:rsidRPr="00DF5439" w:rsidR="005E7CF9">
        <w:t>. T</w:t>
      </w:r>
      <w:r w:rsidRPr="00DF5439">
        <w:t>he</w:t>
      </w:r>
      <w:r w:rsidRPr="00DF5439" w:rsidR="005E7CF9">
        <w:t xml:space="preserve"> Court notes, </w:t>
      </w:r>
      <w:r w:rsidRPr="00DF5439" w:rsidR="00776B7B">
        <w:t>however</w:t>
      </w:r>
      <w:r w:rsidRPr="00DF5439" w:rsidR="005E7CF9">
        <w:t>, that the judgment of 13 January 2009 has not been annulled or modified. The Court further</w:t>
      </w:r>
      <w:r w:rsidRPr="00DF5439">
        <w:t xml:space="preserve"> </w:t>
      </w:r>
      <w:r w:rsidRPr="00DF5439" w:rsidR="005E7CF9">
        <w:t>observes</w:t>
      </w:r>
      <w:r w:rsidRPr="00DF5439">
        <w:t xml:space="preserve"> that </w:t>
      </w:r>
      <w:r w:rsidRPr="00DF5439" w:rsidR="005E7CF9">
        <w:t xml:space="preserve">in 2014-2015 </w:t>
      </w:r>
      <w:r w:rsidRPr="00DF5439">
        <w:t>th</w:t>
      </w:r>
      <w:r w:rsidRPr="00DF5439" w:rsidR="00E67C7B">
        <w:t>e</w:t>
      </w:r>
      <w:r w:rsidRPr="00DF5439">
        <w:t xml:space="preserve"> argument </w:t>
      </w:r>
      <w:r w:rsidRPr="00DF5439" w:rsidR="00E67C7B">
        <w:t>referred to by the Government</w:t>
      </w:r>
      <w:r w:rsidRPr="00DF5439" w:rsidR="007313EE">
        <w:t xml:space="preserve"> was</w:t>
      </w:r>
      <w:r w:rsidRPr="00DF5439">
        <w:t xml:space="preserve"> twice raised in the domestic proceedings and rejected by the domestic courts </w:t>
      </w:r>
      <w:r w:rsidRPr="00DF5439" w:rsidR="005E7CF9">
        <w:t>which found that the defendant</w:t>
      </w:r>
      <w:r w:rsidRPr="00DF5439" w:rsidR="00DF5439">
        <w:t>’</w:t>
      </w:r>
      <w:r w:rsidRPr="00DF5439" w:rsidR="005E7CF9">
        <w:t>s disagreement with the initial court</w:t>
      </w:r>
      <w:r w:rsidRPr="00DF5439" w:rsidR="00DF5439">
        <w:t>’</w:t>
      </w:r>
      <w:r w:rsidRPr="00DF5439" w:rsidR="005E7CF9">
        <w:t xml:space="preserve">s ruling </w:t>
      </w:r>
      <w:r w:rsidRPr="00DF5439" w:rsidR="00E67C7B">
        <w:t>was not</w:t>
      </w:r>
      <w:r w:rsidRPr="00DF5439" w:rsidR="005E7CF9">
        <w:t xml:space="preserve"> a reason to discontinue the enforcement and that, accordingly, the possibility to execute it had not been lost </w:t>
      </w:r>
      <w:r w:rsidRPr="00DF5439">
        <w:t>(see paragraph</w:t>
      </w:r>
      <w:r w:rsidRPr="00DF5439" w:rsidR="005E7CF9">
        <w:t>s</w:t>
      </w:r>
      <w:r w:rsidRPr="00DF5439">
        <w:t> </w:t>
      </w:r>
      <w:r w:rsidRPr="00DF5439">
        <w:fldChar w:fldCharType="begin"/>
      </w:r>
      <w:r w:rsidRPr="00DF5439">
        <w:instrText xml:space="preserve"> REF NazarovProceedings14042014 \h </w:instrText>
      </w:r>
      <w:r w:rsidRPr="00DF5439" w:rsidR="00E20475">
        <w:instrText xml:space="preserve"> \* MERGEFORMAT </w:instrText>
      </w:r>
      <w:r w:rsidRPr="00DF5439">
        <w:fldChar w:fldCharType="separate"/>
      </w:r>
      <w:r w:rsidRPr="00DF5439" w:rsidR="00DF5439">
        <w:rPr>
          <w:noProof/>
        </w:rPr>
        <w:t>19</w:t>
      </w:r>
      <w:r w:rsidRPr="00DF5439">
        <w:fldChar w:fldCharType="end"/>
      </w:r>
      <w:r w:rsidRPr="00DF5439">
        <w:t xml:space="preserve"> and </w:t>
      </w:r>
      <w:r w:rsidRPr="00DF5439">
        <w:fldChar w:fldCharType="begin"/>
      </w:r>
      <w:r w:rsidRPr="00DF5439">
        <w:instrText xml:space="preserve"> REF NazarovProceedings04092015 \h </w:instrText>
      </w:r>
      <w:r w:rsidRPr="00DF5439" w:rsidR="00E20475">
        <w:instrText xml:space="preserve"> \* MERGEFORMAT </w:instrText>
      </w:r>
      <w:r w:rsidRPr="00DF5439">
        <w:fldChar w:fldCharType="separate"/>
      </w:r>
      <w:r w:rsidRPr="00DF5439" w:rsidR="00DF5439">
        <w:rPr>
          <w:noProof/>
        </w:rPr>
        <w:t>20</w:t>
      </w:r>
      <w:r w:rsidRPr="00DF5439">
        <w:fldChar w:fldCharType="end"/>
      </w:r>
      <w:r w:rsidRPr="00DF5439">
        <w:t xml:space="preserve"> above). </w:t>
      </w:r>
      <w:r w:rsidRPr="00DF5439" w:rsidR="005E7CF9">
        <w:t>However, in 2016 different courts examined the same set of facts and reached a different conclusion (see paragraph </w:t>
      </w:r>
      <w:r w:rsidRPr="00DF5439" w:rsidR="005E7CF9">
        <w:fldChar w:fldCharType="begin"/>
      </w:r>
      <w:r w:rsidRPr="00DF5439" w:rsidR="005E7CF9">
        <w:instrText xml:space="preserve"> REF NazarovDec21122016EnfDiscontinued \h </w:instrText>
      </w:r>
      <w:r w:rsidRPr="00DF5439" w:rsidR="005E7CF9">
        <w:fldChar w:fldCharType="separate"/>
      </w:r>
      <w:r w:rsidRPr="00DF5439" w:rsidR="00DF5439">
        <w:rPr>
          <w:noProof/>
        </w:rPr>
        <w:t>22</w:t>
      </w:r>
      <w:r w:rsidRPr="00DF5439" w:rsidR="005E7CF9">
        <w:fldChar w:fldCharType="end"/>
      </w:r>
      <w:r w:rsidRPr="00DF5439" w:rsidR="005E7CF9">
        <w:t xml:space="preserve"> and </w:t>
      </w:r>
      <w:r w:rsidRPr="00DF5439" w:rsidR="005E7CF9">
        <w:fldChar w:fldCharType="begin"/>
      </w:r>
      <w:r w:rsidRPr="00DF5439" w:rsidR="005E7CF9">
        <w:instrText xml:space="preserve"> REF Nazarov16022017EnfDiscontinuedAppeal \h </w:instrText>
      </w:r>
      <w:r w:rsidRPr="00DF5439" w:rsidR="005E7CF9">
        <w:fldChar w:fldCharType="separate"/>
      </w:r>
      <w:r w:rsidRPr="00DF5439" w:rsidR="00DF5439">
        <w:rPr>
          <w:noProof/>
        </w:rPr>
        <w:t>26</w:t>
      </w:r>
      <w:r w:rsidRPr="00DF5439" w:rsidR="005E7CF9">
        <w:fldChar w:fldCharType="end"/>
      </w:r>
      <w:r w:rsidRPr="00DF5439" w:rsidR="005E7CF9">
        <w:t xml:space="preserve"> above). </w:t>
      </w:r>
      <w:r w:rsidRPr="00DF5439" w:rsidR="0079373F">
        <w:t>Without</w:t>
      </w:r>
      <w:r w:rsidRPr="00DF5439" w:rsidR="005E7CF9">
        <w:t xml:space="preserve"> </w:t>
      </w:r>
      <w:r w:rsidRPr="00DF5439" w:rsidR="00621616">
        <w:t>delving</w:t>
      </w:r>
      <w:r w:rsidRPr="00DF5439" w:rsidR="005E7CF9">
        <w:t xml:space="preserve"> into the issue of </w:t>
      </w:r>
      <w:r w:rsidRPr="00DF5439" w:rsidR="0079373F">
        <w:t xml:space="preserve">an alleged </w:t>
      </w:r>
      <w:r w:rsidRPr="00DF5439" w:rsidR="005E7CF9">
        <w:t>discrepancy between the courts</w:t>
      </w:r>
      <w:r w:rsidRPr="00DF5439" w:rsidR="00DF5439">
        <w:t>’</w:t>
      </w:r>
      <w:r w:rsidRPr="00DF5439" w:rsidR="005E7CF9">
        <w:t xml:space="preserve"> conclusions in the three sets of proceedings, the Court finds it sufficient </w:t>
      </w:r>
      <w:r w:rsidRPr="00DF5439" w:rsidR="0079373F">
        <w:t xml:space="preserve">to </w:t>
      </w:r>
      <w:r w:rsidRPr="00DF5439" w:rsidR="00E67C7B">
        <w:t>note</w:t>
      </w:r>
      <w:r w:rsidRPr="00DF5439" w:rsidR="0079373F">
        <w:t xml:space="preserve"> that </w:t>
      </w:r>
      <w:r w:rsidRPr="00DF5439" w:rsidR="00CB763C">
        <w:t xml:space="preserve">at least </w:t>
      </w:r>
      <w:r w:rsidRPr="00DF5439" w:rsidR="0079373F">
        <w:t xml:space="preserve">by </w:t>
      </w:r>
      <w:r w:rsidRPr="00DF5439" w:rsidR="00127066">
        <w:t>21 </w:t>
      </w:r>
      <w:r w:rsidRPr="00DF5439" w:rsidR="0079373F">
        <w:t>December 2016, when the authority</w:t>
      </w:r>
      <w:r w:rsidRPr="00DF5439" w:rsidR="00DF5439">
        <w:t>’</w:t>
      </w:r>
      <w:r w:rsidRPr="00DF5439" w:rsidR="0079373F">
        <w:t>s request to discontinue the enforcement was granted by the first instance court, the judgment of 13 January 2009 in the applicant</w:t>
      </w:r>
      <w:r w:rsidRPr="00DF5439" w:rsidR="00DF5439">
        <w:t>’</w:t>
      </w:r>
      <w:r w:rsidRPr="00DF5439" w:rsidR="0079373F">
        <w:t xml:space="preserve">s favour had </w:t>
      </w:r>
      <w:r w:rsidRPr="00DF5439" w:rsidR="00D556C0">
        <w:t xml:space="preserve">already </w:t>
      </w:r>
      <w:r w:rsidRPr="00DF5439" w:rsidR="0079373F">
        <w:t>remained without execution for more than seven years</w:t>
      </w:r>
      <w:r w:rsidRPr="00DF5439" w:rsidR="00D556C0">
        <w:t xml:space="preserve"> (see, </w:t>
      </w:r>
      <w:r w:rsidRPr="00DF5439" w:rsidR="00D556C0">
        <w:rPr>
          <w:i/>
        </w:rPr>
        <w:t>mutatis mutandis</w:t>
      </w:r>
      <w:r w:rsidRPr="00DF5439" w:rsidR="00D556C0">
        <w:t xml:space="preserve">, </w:t>
      </w:r>
      <w:r w:rsidRPr="00DF5439" w:rsidR="005454F3">
        <w:rPr>
          <w:i/>
          <w:lang w:val="pt-PT"/>
        </w:rPr>
        <w:t>Kotsar v. </w:t>
      </w:r>
      <w:r w:rsidRPr="00DF5439" w:rsidR="00D556C0">
        <w:rPr>
          <w:i/>
          <w:lang w:val="pt-PT"/>
        </w:rPr>
        <w:t>Russia</w:t>
      </w:r>
      <w:r w:rsidRPr="00DF5439" w:rsidR="00D556C0">
        <w:rPr>
          <w:lang w:val="pt-PT"/>
        </w:rPr>
        <w:t>, no. 25971/03, § 28, 29 January 2009)</w:t>
      </w:r>
      <w:r w:rsidRPr="00DF5439" w:rsidR="0079373F">
        <w:t>. Given that the enforceability of the judgment was twice confirmed by the domestic courts in 2014 and 2015 (see paragraphs </w:t>
      </w:r>
      <w:r w:rsidRPr="00DF5439" w:rsidR="0079373F">
        <w:fldChar w:fldCharType="begin"/>
      </w:r>
      <w:r w:rsidRPr="00DF5439" w:rsidR="0079373F">
        <w:instrText xml:space="preserve"> REF NazarovProceedings14042014 \h  \* MERGEFORMAT </w:instrText>
      </w:r>
      <w:r w:rsidRPr="00DF5439" w:rsidR="0079373F">
        <w:fldChar w:fldCharType="separate"/>
      </w:r>
      <w:r w:rsidRPr="00DF5439" w:rsidR="00DF5439">
        <w:rPr>
          <w:noProof/>
        </w:rPr>
        <w:t>19</w:t>
      </w:r>
      <w:r w:rsidRPr="00DF5439" w:rsidR="0079373F">
        <w:fldChar w:fldCharType="end"/>
      </w:r>
      <w:r w:rsidRPr="00DF5439" w:rsidR="0079373F">
        <w:t xml:space="preserve"> and </w:t>
      </w:r>
      <w:r w:rsidRPr="00DF5439" w:rsidR="0079373F">
        <w:fldChar w:fldCharType="begin"/>
      </w:r>
      <w:r w:rsidRPr="00DF5439" w:rsidR="0079373F">
        <w:instrText xml:space="preserve"> REF NazarovProceedings04092015 \h  \* MERGEFORMAT </w:instrText>
      </w:r>
      <w:r w:rsidRPr="00DF5439" w:rsidR="0079373F">
        <w:fldChar w:fldCharType="separate"/>
      </w:r>
      <w:r w:rsidRPr="00DF5439" w:rsidR="00DF5439">
        <w:rPr>
          <w:noProof/>
        </w:rPr>
        <w:t>20</w:t>
      </w:r>
      <w:r w:rsidRPr="00DF5439" w:rsidR="0079373F">
        <w:fldChar w:fldCharType="end"/>
      </w:r>
      <w:r w:rsidRPr="00DF5439" w:rsidR="0079373F">
        <w:t xml:space="preserve"> above)</w:t>
      </w:r>
      <w:r w:rsidRPr="00DF5439" w:rsidR="00CB763C">
        <w:t xml:space="preserve">, that </w:t>
      </w:r>
      <w:r w:rsidRPr="00DF5439" w:rsidR="0079373F">
        <w:t xml:space="preserve">period </w:t>
      </w:r>
      <w:r w:rsidRPr="00DF5439" w:rsidR="00CB763C">
        <w:t>was attributable to the authorities</w:t>
      </w:r>
      <w:r w:rsidRPr="00DF5439" w:rsidR="0079373F">
        <w:t xml:space="preserve"> and is clearly </w:t>
      </w:r>
      <w:r w:rsidRPr="00DF5439" w:rsidR="00CB763C">
        <w:t>in breach</w:t>
      </w:r>
      <w:r w:rsidRPr="00DF5439" w:rsidR="0079373F">
        <w:t xml:space="preserve"> </w:t>
      </w:r>
      <w:r w:rsidRPr="00DF5439" w:rsidR="00846157">
        <w:t>of</w:t>
      </w:r>
      <w:r w:rsidRPr="00DF5439" w:rsidR="0079373F">
        <w:t xml:space="preserve"> the Convention requirements.</w:t>
      </w:r>
    </w:p>
    <w:p w:rsidRPr="00DF5439" w:rsidR="00CD37EC" w:rsidP="00DF5439" w:rsidRDefault="00BF430B">
      <w:pPr>
        <w:pStyle w:val="ECHRPara"/>
      </w:pPr>
      <w:r w:rsidRPr="00DF5439">
        <w:fldChar w:fldCharType="begin"/>
      </w:r>
      <w:r w:rsidRPr="00DF5439">
        <w:instrText xml:space="preserve"> SEQ level0 \*arabic </w:instrText>
      </w:r>
      <w:r w:rsidRPr="00DF5439">
        <w:fldChar w:fldCharType="separate"/>
      </w:r>
      <w:r w:rsidRPr="00DF5439" w:rsidR="00DF5439">
        <w:rPr>
          <w:noProof/>
        </w:rPr>
        <w:t>63</w:t>
      </w:r>
      <w:r w:rsidRPr="00DF5439">
        <w:fldChar w:fldCharType="end"/>
      </w:r>
      <w:r w:rsidRPr="00DF5439">
        <w:t>.  </w:t>
      </w:r>
      <w:r w:rsidRPr="00DF5439" w:rsidR="00CD37EC">
        <w:t>Having regard to its case-law on the subject, the Court considers</w:t>
      </w:r>
      <w:r w:rsidRPr="00DF5439" w:rsidR="00BF745E">
        <w:t xml:space="preserve">, in respect of </w:t>
      </w:r>
      <w:r w:rsidRPr="00DF5439" w:rsidR="00FB11CD">
        <w:t xml:space="preserve">the </w:t>
      </w:r>
      <w:r w:rsidRPr="00DF5439" w:rsidR="00BF745E">
        <w:t>four applicants</w:t>
      </w:r>
      <w:r w:rsidRPr="00DF5439" w:rsidR="002C5A44">
        <w:t xml:space="preserve"> listed in Appendix I</w:t>
      </w:r>
      <w:r w:rsidRPr="00DF5439" w:rsidR="00BF745E">
        <w:t xml:space="preserve">, </w:t>
      </w:r>
      <w:r w:rsidRPr="00DF5439" w:rsidR="00CD37EC">
        <w:t xml:space="preserve">that the authorities did not deploy all necessary efforts to enforce fully and in due time the </w:t>
      </w:r>
      <w:r w:rsidRPr="00DF5439" w:rsidR="00636922">
        <w:t xml:space="preserve">judicial </w:t>
      </w:r>
      <w:r w:rsidRPr="00DF5439" w:rsidR="00CD37EC">
        <w:t>decisions in the applicants</w:t>
      </w:r>
      <w:r w:rsidRPr="00DF5439" w:rsidR="00DF5439">
        <w:t>’</w:t>
      </w:r>
      <w:r w:rsidRPr="00DF5439" w:rsidR="00CD37EC">
        <w:t xml:space="preserve"> favour.</w:t>
      </w:r>
    </w:p>
    <w:bookmarkStart w:name="NNEFConclusion" w:id="16"/>
    <w:p w:rsidRPr="00DF5439" w:rsidR="00CD37EC" w:rsidP="00DF5439" w:rsidRDefault="00CD37EC">
      <w:pPr>
        <w:pStyle w:val="ECHRPara"/>
      </w:pPr>
      <w:r w:rsidRPr="00DF5439">
        <w:fldChar w:fldCharType="begin"/>
      </w:r>
      <w:r w:rsidRPr="00DF5439">
        <w:instrText xml:space="preserve"> SEQ level0 \*arabic </w:instrText>
      </w:r>
      <w:r w:rsidRPr="00DF5439">
        <w:fldChar w:fldCharType="separate"/>
      </w:r>
      <w:r w:rsidRPr="00DF5439" w:rsidR="00DF5439">
        <w:rPr>
          <w:noProof/>
        </w:rPr>
        <w:t>64</w:t>
      </w:r>
      <w:r w:rsidRPr="00DF5439">
        <w:fldChar w:fldCharType="end"/>
      </w:r>
      <w:bookmarkEnd w:id="16"/>
      <w:r w:rsidRPr="00DF5439">
        <w:t xml:space="preserve">.  These complaints therefore disclose a breach of Article 6 § 1 of the Convention and Article 1 of Protocol No. 1 </w:t>
      </w:r>
      <w:r w:rsidRPr="00DF5439" w:rsidR="002C5A44">
        <w:t>in respect of th</w:t>
      </w:r>
      <w:r w:rsidRPr="00DF5439" w:rsidR="00E67C7B">
        <w:t>ose</w:t>
      </w:r>
      <w:r w:rsidRPr="00DF5439" w:rsidR="002C5A44">
        <w:t xml:space="preserve"> </w:t>
      </w:r>
      <w:r w:rsidRPr="00DF5439" w:rsidR="00E67C7B">
        <w:t xml:space="preserve">four </w:t>
      </w:r>
      <w:r w:rsidRPr="00DF5439" w:rsidR="00FB11CD">
        <w:t>applicants</w:t>
      </w:r>
      <w:r w:rsidRPr="00DF5439">
        <w:t>.</w:t>
      </w:r>
    </w:p>
    <w:p w:rsidRPr="00DF5439" w:rsidR="000746E8" w:rsidP="00DF5439" w:rsidRDefault="000746E8">
      <w:pPr>
        <w:pStyle w:val="ECHRHeading2"/>
      </w:pPr>
      <w:r w:rsidRPr="00DF5439">
        <w:t>B.  Complaint about the breach of principle of legal certainty</w:t>
      </w:r>
    </w:p>
    <w:p w:rsidRPr="00DF5439" w:rsidR="000746E8" w:rsidP="00DF5439" w:rsidRDefault="000746E8">
      <w:pPr>
        <w:pStyle w:val="ECHRPara"/>
      </w:pPr>
      <w:r w:rsidRPr="00DF5439">
        <w:fldChar w:fldCharType="begin"/>
      </w:r>
      <w:r w:rsidRPr="00DF5439">
        <w:instrText xml:space="preserve"> SEQ level0 \*arabic </w:instrText>
      </w:r>
      <w:r w:rsidRPr="00DF5439">
        <w:fldChar w:fldCharType="separate"/>
      </w:r>
      <w:r w:rsidRPr="00DF5439" w:rsidR="00DF5439">
        <w:rPr>
          <w:noProof/>
        </w:rPr>
        <w:t>65</w:t>
      </w:r>
      <w:r w:rsidRPr="00DF5439">
        <w:fldChar w:fldCharType="end"/>
      </w:r>
      <w:r w:rsidRPr="00DF5439">
        <w:t>.  Mr Nazarov</w:t>
      </w:r>
      <w:r w:rsidRPr="00DF5439" w:rsidR="00CB763C">
        <w:t xml:space="preserve"> (Appendix </w:t>
      </w:r>
      <w:r w:rsidRPr="00DF5439">
        <w:t xml:space="preserve">I) complained </w:t>
      </w:r>
      <w:r w:rsidRPr="00DF5439" w:rsidR="00CB763C">
        <w:t>that his right to a fair hearing was violated in the third set of proceedings concerning the debtor</w:t>
      </w:r>
      <w:r w:rsidRPr="00DF5439" w:rsidR="00DF5439">
        <w:t>’</w:t>
      </w:r>
      <w:r w:rsidRPr="00DF5439" w:rsidR="00CB763C">
        <w:t>s request to terminate the enforcement, when the military court granted the debtor</w:t>
      </w:r>
      <w:r w:rsidRPr="00DF5439" w:rsidR="00DF5439">
        <w:t>’</w:t>
      </w:r>
      <w:r w:rsidRPr="00DF5439" w:rsidR="00CB763C">
        <w:t xml:space="preserve">s claim despite the existence of a final decision of the district court in the proceedings between the same parties </w:t>
      </w:r>
      <w:r w:rsidRPr="00DF5439" w:rsidR="009E7BD9">
        <w:t>and concerning the same subject</w:t>
      </w:r>
      <w:r w:rsidRPr="00DF5439" w:rsidR="009E7BD9">
        <w:noBreakHyphen/>
      </w:r>
      <w:r w:rsidRPr="00DF5439" w:rsidR="00CB763C">
        <w:t>matter.</w:t>
      </w:r>
    </w:p>
    <w:p w:rsidRPr="00DF5439" w:rsidR="005454F3" w:rsidP="00DF5439" w:rsidRDefault="000746E8">
      <w:pPr>
        <w:pStyle w:val="ECHRPara"/>
      </w:pPr>
      <w:r w:rsidRPr="00DF5439">
        <w:fldChar w:fldCharType="begin"/>
      </w:r>
      <w:r w:rsidRPr="00DF5439">
        <w:instrText xml:space="preserve"> SEQ level0 \*arabic </w:instrText>
      </w:r>
      <w:r w:rsidRPr="00DF5439">
        <w:fldChar w:fldCharType="separate"/>
      </w:r>
      <w:r w:rsidRPr="00DF5439" w:rsidR="00DF5439">
        <w:rPr>
          <w:noProof/>
        </w:rPr>
        <w:t>66</w:t>
      </w:r>
      <w:r w:rsidRPr="00DF5439">
        <w:fldChar w:fldCharType="end"/>
      </w:r>
      <w:r w:rsidRPr="00DF5439">
        <w:t>.  Bearing in mind its concl</w:t>
      </w:r>
      <w:r w:rsidRPr="00DF5439" w:rsidR="009E7BD9">
        <w:t>usions above concerning the non</w:t>
      </w:r>
      <w:r w:rsidRPr="00DF5439" w:rsidR="009E7BD9">
        <w:noBreakHyphen/>
      </w:r>
      <w:r w:rsidRPr="00DF5439">
        <w:t>enforcement issue (see paragraphs </w:t>
      </w:r>
      <w:r w:rsidRPr="00DF5439">
        <w:fldChar w:fldCharType="begin"/>
      </w:r>
      <w:r w:rsidRPr="00DF5439">
        <w:instrText xml:space="preserve"> REF NNEFAppendixI \h </w:instrText>
      </w:r>
      <w:r w:rsidRPr="00DF5439">
        <w:fldChar w:fldCharType="separate"/>
      </w:r>
      <w:r w:rsidRPr="00DF5439" w:rsidR="00DF5439">
        <w:rPr>
          <w:noProof/>
        </w:rPr>
        <w:t>62</w:t>
      </w:r>
      <w:r w:rsidRPr="00DF5439">
        <w:fldChar w:fldCharType="end"/>
      </w:r>
      <w:r w:rsidRPr="00DF5439">
        <w:rPr>
          <w:rFonts w:cstheme="minorHAnsi"/>
        </w:rPr>
        <w:t>‒</w:t>
      </w:r>
      <w:r w:rsidRPr="00DF5439">
        <w:t xml:space="preserve"> </w:t>
      </w:r>
      <w:r w:rsidRPr="00DF5439">
        <w:fldChar w:fldCharType="begin"/>
      </w:r>
      <w:r w:rsidRPr="00DF5439">
        <w:instrText xml:space="preserve"> REF NNEFConclusion \h </w:instrText>
      </w:r>
      <w:r w:rsidRPr="00DF5439">
        <w:fldChar w:fldCharType="separate"/>
      </w:r>
      <w:r w:rsidRPr="00DF5439" w:rsidR="00DF5439">
        <w:rPr>
          <w:noProof/>
        </w:rPr>
        <w:t>64</w:t>
      </w:r>
      <w:r w:rsidRPr="00DF5439">
        <w:fldChar w:fldCharType="end"/>
      </w:r>
      <w:r w:rsidRPr="00DF5439">
        <w:t xml:space="preserve"> above), the Court considers that it is not necessary to examine separately the admissibility and merits of this complaint.</w:t>
      </w:r>
    </w:p>
    <w:p w:rsidRPr="00DF5439" w:rsidR="00D420F3" w:rsidP="00DF5439" w:rsidRDefault="00444996">
      <w:pPr>
        <w:pStyle w:val="ECHRHeading1"/>
      </w:pPr>
      <w:r w:rsidRPr="00DF5439">
        <w:t>V</w:t>
      </w:r>
      <w:r w:rsidRPr="00DF5439" w:rsidR="006E4FBA">
        <w:t>I</w:t>
      </w:r>
      <w:r w:rsidRPr="00DF5439">
        <w:t>.  ALLEGED VIOLATION OF ARTICLE 13</w:t>
      </w:r>
      <w:r w:rsidRPr="00DF5439" w:rsidR="0077175D">
        <w:t xml:space="preserve"> OF THE CONVENTION</w:t>
      </w:r>
    </w:p>
    <w:p w:rsidRPr="00DF5439" w:rsidR="005454F3" w:rsidP="00DF5439" w:rsidRDefault="00444996">
      <w:pPr>
        <w:pStyle w:val="ECHRPara"/>
      </w:pPr>
      <w:r w:rsidRPr="00DF5439">
        <w:fldChar w:fldCharType="begin"/>
      </w:r>
      <w:r w:rsidRPr="00DF5439">
        <w:instrText xml:space="preserve"> SEQ level0 \*arabic </w:instrText>
      </w:r>
      <w:r w:rsidRPr="00DF5439">
        <w:fldChar w:fldCharType="separate"/>
      </w:r>
      <w:r w:rsidRPr="00DF5439" w:rsidR="00DF5439">
        <w:rPr>
          <w:noProof/>
        </w:rPr>
        <w:t>67</w:t>
      </w:r>
      <w:r w:rsidRPr="00DF5439">
        <w:fldChar w:fldCharType="end"/>
      </w:r>
      <w:r w:rsidRPr="00DF5439">
        <w:t>.  The applicant</w:t>
      </w:r>
      <w:r w:rsidRPr="00DF5439" w:rsidR="00DE6712">
        <w:t>s listed in Appendixes </w:t>
      </w:r>
      <w:r w:rsidRPr="00DF5439" w:rsidR="008C7EA8">
        <w:t>I,</w:t>
      </w:r>
      <w:r w:rsidRPr="00DF5439">
        <w:t xml:space="preserve"> II and III may be understood to complain about the lack of an effective domestic remedy in respect of the non-enforcement. Relevant Convention provision reads as follows:</w:t>
      </w:r>
    </w:p>
    <w:p w:rsidRPr="00DF5439" w:rsidR="00444996" w:rsidP="00DF5439" w:rsidRDefault="00444996">
      <w:pPr>
        <w:pStyle w:val="ECHRTitleCentre3"/>
      </w:pPr>
      <w:r w:rsidRPr="00DF5439">
        <w:t>Article 13</w:t>
      </w:r>
    </w:p>
    <w:p w:rsidRPr="00DF5439" w:rsidR="00444996" w:rsidP="00DF5439" w:rsidRDefault="00444996">
      <w:pPr>
        <w:pStyle w:val="ECHRParaQuote"/>
      </w:pPr>
      <w:r w:rsidRPr="00DF5439">
        <w:t>“Everyone whose rights and freedoms as set forth in [the] Convention are violated shall have an effective remedy before a national authority notwithstanding that the violation has been committed by persons acting in an official capacity.”</w:t>
      </w:r>
    </w:p>
    <w:p w:rsidRPr="00DF5439" w:rsidR="005454F3" w:rsidP="00DF5439" w:rsidRDefault="00444996">
      <w:pPr>
        <w:pStyle w:val="ECHRPara"/>
      </w:pPr>
      <w:r w:rsidRPr="00DF5439">
        <w:fldChar w:fldCharType="begin"/>
      </w:r>
      <w:r w:rsidRPr="00DF5439">
        <w:instrText xml:space="preserve"> SEQ level0 \*arabic </w:instrText>
      </w:r>
      <w:r w:rsidRPr="00DF5439">
        <w:fldChar w:fldCharType="separate"/>
      </w:r>
      <w:r w:rsidRPr="00DF5439" w:rsidR="00DF5439">
        <w:rPr>
          <w:noProof/>
        </w:rPr>
        <w:t>68</w:t>
      </w:r>
      <w:r w:rsidRPr="00DF5439">
        <w:fldChar w:fldCharType="end"/>
      </w:r>
      <w:r w:rsidRPr="00DF5439">
        <w:t>.  The Court has already noted the existence of a new domestic remedy against the non-enforcement of domestic judgments imposing obligations of a pecuniary and non-pecuniary nature on the Russian authorities, introduced in the wake of the pilot judgment by Federal Law No.</w:t>
      </w:r>
      <w:r w:rsidRPr="00DF5439" w:rsidR="004A6A97">
        <w:t> </w:t>
      </w:r>
      <w:r w:rsidRPr="00DF5439">
        <w:t xml:space="preserve">450-FZ amending the Compensation Act of 2010. That statute, which entered into force on 1 January 2017, enables those concerned to seek compensation for damage sustained as a result of excessive delays in the enforcement of court judgments ordering the domestic authorities to fulfil various obligations in kind (see </w:t>
      </w:r>
      <w:r w:rsidRPr="00DF5439" w:rsidR="00873CA4">
        <w:rPr>
          <w:i/>
        </w:rPr>
        <w:t>Kamneva and Others</w:t>
      </w:r>
      <w:r w:rsidRPr="00DF5439">
        <w:t xml:space="preserve">, </w:t>
      </w:r>
      <w:r w:rsidRPr="00DF5439" w:rsidR="00873CA4">
        <w:t>cited above</w:t>
      </w:r>
      <w:r w:rsidRPr="00DF5439">
        <w:t xml:space="preserve">). The Court has found that the amended Compensation Act in principle meets the criteria set out in the </w:t>
      </w:r>
      <w:r w:rsidRPr="00DF5439">
        <w:rPr>
          <w:i/>
        </w:rPr>
        <w:t>Gerasimov and Others</w:t>
      </w:r>
      <w:r w:rsidRPr="00DF5439">
        <w:t xml:space="preserve"> pilot judgment and provides the applicants with a potentially effective remedy for their non-enforcement complaint (see </w:t>
      </w:r>
      <w:r w:rsidRPr="00DF5439">
        <w:rPr>
          <w:i/>
        </w:rPr>
        <w:t>Shtolts and Others</w:t>
      </w:r>
      <w:r w:rsidRPr="00DF5439">
        <w:t xml:space="preserve">, </w:t>
      </w:r>
      <w:r w:rsidRPr="00DF5439" w:rsidR="00031328">
        <w:t>cited above, §§ 87-116 and § 123</w:t>
      </w:r>
      <w:r w:rsidRPr="00DF5439">
        <w:t>).</w:t>
      </w:r>
    </w:p>
    <w:p w:rsidRPr="00DF5439" w:rsidR="00444996" w:rsidP="00DF5439" w:rsidRDefault="00444996">
      <w:pPr>
        <w:pStyle w:val="ECHRPara"/>
      </w:pPr>
      <w:r w:rsidRPr="00DF5439">
        <w:fldChar w:fldCharType="begin"/>
      </w:r>
      <w:r w:rsidRPr="00DF5439">
        <w:instrText xml:space="preserve"> SEQ level0 \*arabic </w:instrText>
      </w:r>
      <w:r w:rsidRPr="00DF5439">
        <w:fldChar w:fldCharType="separate"/>
      </w:r>
      <w:r w:rsidRPr="00DF5439" w:rsidR="00DF5439">
        <w:rPr>
          <w:noProof/>
        </w:rPr>
        <w:t>69</w:t>
      </w:r>
      <w:r w:rsidRPr="00DF5439">
        <w:fldChar w:fldCharType="end"/>
      </w:r>
      <w:r w:rsidRPr="00DF5439">
        <w:t xml:space="preserve">.  The Court reiterates that it would be unfair to request the applicants whose cases have already been pending for many years in the domestic system and who have come to seek relief at the Court, to bring again their claims before domestic tribunals (see </w:t>
      </w:r>
      <w:r w:rsidRPr="00DF5439">
        <w:rPr>
          <w:i/>
        </w:rPr>
        <w:t>Gerasimov and Others</w:t>
      </w:r>
      <w:r w:rsidRPr="00DF5439">
        <w:t>, cited above, § 230).</w:t>
      </w:r>
    </w:p>
    <w:p w:rsidRPr="00DF5439" w:rsidR="005454F3" w:rsidP="00DF5439" w:rsidRDefault="00444996">
      <w:pPr>
        <w:pStyle w:val="ECHRPara"/>
      </w:pPr>
      <w:r w:rsidRPr="00DF5439">
        <w:fldChar w:fldCharType="begin"/>
      </w:r>
      <w:r w:rsidRPr="00DF5439">
        <w:instrText xml:space="preserve"> SEQ level0 \*arabic </w:instrText>
      </w:r>
      <w:r w:rsidRPr="00DF5439">
        <w:fldChar w:fldCharType="separate"/>
      </w:r>
      <w:r w:rsidRPr="00DF5439" w:rsidR="00DF5439">
        <w:rPr>
          <w:noProof/>
        </w:rPr>
        <w:t>70</w:t>
      </w:r>
      <w:r w:rsidRPr="00DF5439">
        <w:fldChar w:fldCharType="end"/>
      </w:r>
      <w:r w:rsidRPr="00DF5439">
        <w:t>.  </w:t>
      </w:r>
      <w:r w:rsidRPr="00DF5439" w:rsidR="00E67C7B">
        <w:t>On the other hand,</w:t>
      </w:r>
      <w:r w:rsidRPr="00DF5439">
        <w:t xml:space="preserve"> in the light of the adoption of the new domestic remedy, the Court, as in its previous decisions, considers that it is not necessary to examine separately the admissibility and merits of the applicants</w:t>
      </w:r>
      <w:r w:rsidRPr="00DF5439" w:rsidR="00DF5439">
        <w:t>’</w:t>
      </w:r>
      <w:r w:rsidRPr="00DF5439">
        <w:t xml:space="preserve"> complaint under Article 13 in the present case (see, </w:t>
      </w:r>
      <w:r w:rsidRPr="00DF5439">
        <w:rPr>
          <w:i/>
        </w:rPr>
        <w:t>mutatis mutandis</w:t>
      </w:r>
      <w:r w:rsidRPr="00DF5439">
        <w:t xml:space="preserve">, </w:t>
      </w:r>
      <w:r w:rsidRPr="00DF5439">
        <w:rPr>
          <w:i/>
        </w:rPr>
        <w:t>Korotyayeva and Others</w:t>
      </w:r>
      <w:r w:rsidRPr="00DF5439">
        <w:t>, no</w:t>
      </w:r>
      <w:r w:rsidRPr="00DF5439" w:rsidR="00873CA4">
        <w:t>s</w:t>
      </w:r>
      <w:r w:rsidRPr="00DF5439">
        <w:t>. 13122/11 a</w:t>
      </w:r>
      <w:r w:rsidRPr="00DF5439" w:rsidR="00873CA4">
        <w:t>nd 2 others, § 40, 18 July 2017,</w:t>
      </w:r>
      <w:r w:rsidRPr="00DF5439">
        <w:t xml:space="preserve"> and </w:t>
      </w:r>
      <w:r w:rsidRPr="00DF5439">
        <w:rPr>
          <w:i/>
        </w:rPr>
        <w:t>Tkhyegepso and Others v. Russia,</w:t>
      </w:r>
      <w:r w:rsidRPr="00DF5439">
        <w:t xml:space="preserve"> nos. 44387/04 and 11 others, §§ 21-24, 25 October 2011).</w:t>
      </w:r>
    </w:p>
    <w:p w:rsidRPr="00DF5439" w:rsidR="00127066" w:rsidP="00DF5439" w:rsidRDefault="00127066">
      <w:pPr>
        <w:pStyle w:val="ECHRHeading1"/>
      </w:pPr>
      <w:r w:rsidRPr="00DF5439">
        <w:t>VI</w:t>
      </w:r>
      <w:r w:rsidRPr="00DF5439" w:rsidR="006E4FBA">
        <w:t>I</w:t>
      </w:r>
      <w:r w:rsidRPr="00DF5439">
        <w:t>.  OTHER ALLEGED VIOLATIONS OF THE CONVENTION</w:t>
      </w:r>
    </w:p>
    <w:p w:rsidRPr="00DF5439" w:rsidR="005454F3" w:rsidP="00DF5439" w:rsidRDefault="00127066">
      <w:pPr>
        <w:pStyle w:val="ECHRPara"/>
      </w:pPr>
      <w:r w:rsidRPr="00DF5439">
        <w:fldChar w:fldCharType="begin"/>
      </w:r>
      <w:r w:rsidRPr="00DF5439">
        <w:instrText xml:space="preserve"> SEQ level0 \*arabic </w:instrText>
      </w:r>
      <w:r w:rsidRPr="00DF5439">
        <w:fldChar w:fldCharType="separate"/>
      </w:r>
      <w:r w:rsidRPr="00DF5439" w:rsidR="00DF5439">
        <w:rPr>
          <w:noProof/>
        </w:rPr>
        <w:t>71</w:t>
      </w:r>
      <w:r w:rsidRPr="00DF5439">
        <w:fldChar w:fldCharType="end"/>
      </w:r>
      <w:r w:rsidRPr="00DF5439">
        <w:t>.  By letter of 20 January 2017 Mr Nazarov further complained about the authorities</w:t>
      </w:r>
      <w:r w:rsidRPr="00DF5439" w:rsidR="00DF5439">
        <w:t>’</w:t>
      </w:r>
      <w:r w:rsidRPr="00DF5439">
        <w:t xml:space="preserve"> failure to properly notify him of the hearing 21 December 2016. </w:t>
      </w:r>
      <w:r w:rsidRPr="00DF5439" w:rsidR="00762A3C">
        <w:t>Ha</w:t>
      </w:r>
      <w:r w:rsidRPr="00DF5439" w:rsidR="0039034E">
        <w:t>ving</w:t>
      </w:r>
      <w:r w:rsidRPr="00DF5439">
        <w:t xml:space="preserve"> regard to all the material in its possession </w:t>
      </w:r>
      <w:r w:rsidRPr="00DF5439" w:rsidR="00E67C7B">
        <w:t>and in so far as the complaint</w:t>
      </w:r>
      <w:r w:rsidRPr="00DF5439">
        <w:t xml:space="preserve"> fall</w:t>
      </w:r>
      <w:r w:rsidRPr="00DF5439" w:rsidR="00E67C7B">
        <w:t>s</w:t>
      </w:r>
      <w:r w:rsidRPr="00DF5439">
        <w:t xml:space="preserve"> within the Court</w:t>
      </w:r>
      <w:r w:rsidRPr="00DF5439" w:rsidR="00DF5439">
        <w:t>’</w:t>
      </w:r>
      <w:r w:rsidRPr="00DF5439">
        <w:t xml:space="preserve">s competence, it finds that </w:t>
      </w:r>
      <w:r w:rsidRPr="00DF5439" w:rsidR="00E67C7B">
        <w:t>it does</w:t>
      </w:r>
      <w:r w:rsidRPr="00DF5439">
        <w:t xml:space="preserve"> not disclose any appearance of a violation of the rights and freedoms set out in the Convention or its Protocols.</w:t>
      </w:r>
    </w:p>
    <w:p w:rsidRPr="00DF5439" w:rsidR="00127066" w:rsidP="00DF5439" w:rsidRDefault="005454F3">
      <w:pPr>
        <w:pStyle w:val="ECHRPara"/>
      </w:pPr>
      <w:r w:rsidRPr="00DF5439">
        <w:fldChar w:fldCharType="begin"/>
      </w:r>
      <w:r w:rsidRPr="00DF5439">
        <w:instrText xml:space="preserve"> SEQ level0 \*arabic </w:instrText>
      </w:r>
      <w:r w:rsidRPr="00DF5439">
        <w:fldChar w:fldCharType="separate"/>
      </w:r>
      <w:r w:rsidRPr="00DF5439" w:rsidR="00DF5439">
        <w:rPr>
          <w:noProof/>
        </w:rPr>
        <w:t>72</w:t>
      </w:r>
      <w:r w:rsidRPr="00DF5439">
        <w:rPr>
          <w:noProof/>
        </w:rPr>
        <w:fldChar w:fldCharType="end"/>
      </w:r>
      <w:r w:rsidRPr="00DF5439" w:rsidR="00127066">
        <w:t>.  It follows that this part of the application must be rejected as manifestly ill-founded, pursuant to Article 35 §§ 3 (a) and 4 of the Convention.</w:t>
      </w:r>
    </w:p>
    <w:p w:rsidRPr="00DF5439" w:rsidR="00D420F3" w:rsidP="00DF5439" w:rsidRDefault="00444996">
      <w:pPr>
        <w:pStyle w:val="ECHRHeading1"/>
      </w:pPr>
      <w:r w:rsidRPr="00DF5439">
        <w:t>VI</w:t>
      </w:r>
      <w:r w:rsidRPr="00DF5439" w:rsidR="006E4FBA">
        <w:t>II</w:t>
      </w:r>
      <w:r w:rsidRPr="00DF5439" w:rsidR="0077175D">
        <w:t>.  APPLICATION OF ARTICLE 41 OF THE CONVENTION</w:t>
      </w:r>
    </w:p>
    <w:p w:rsidRPr="00DF5439" w:rsidR="00D420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73</w:t>
      </w:r>
      <w:r w:rsidRPr="00DF5439">
        <w:fldChar w:fldCharType="end"/>
      </w:r>
      <w:r w:rsidRPr="00DF5439" w:rsidR="0077175D">
        <w:t>.  Article</w:t>
      </w:r>
      <w:r w:rsidRPr="00DF5439" w:rsidR="000B7FBD">
        <w:t> </w:t>
      </w:r>
      <w:r w:rsidRPr="00DF5439" w:rsidR="0077175D">
        <w:t>41 of the Convention provides:</w:t>
      </w:r>
    </w:p>
    <w:p w:rsidRPr="00DF5439" w:rsidR="00D420F3" w:rsidP="00DF5439" w:rsidRDefault="0077175D">
      <w:pPr>
        <w:pStyle w:val="ECHRParaQuote"/>
        <w:keepNext/>
        <w:keepLines/>
      </w:pPr>
      <w:r w:rsidRPr="00DF543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F5439" w:rsidR="00D420F3" w:rsidP="00DF5439" w:rsidRDefault="0077175D">
      <w:pPr>
        <w:pStyle w:val="ECHRHeading2"/>
      </w:pPr>
      <w:r w:rsidRPr="00DF5439">
        <w:t>A.  Damage</w:t>
      </w:r>
    </w:p>
    <w:p w:rsidRPr="00DF5439" w:rsidR="00D420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74</w:t>
      </w:r>
      <w:r w:rsidRPr="00DF5439">
        <w:fldChar w:fldCharType="end"/>
      </w:r>
      <w:r w:rsidRPr="00DF5439" w:rsidR="0077175D">
        <w:t>.  The applicant</w:t>
      </w:r>
      <w:r w:rsidRPr="00DF5439">
        <w:t>s</w:t>
      </w:r>
      <w:r w:rsidRPr="00DF5439" w:rsidR="0077175D">
        <w:t xml:space="preserve"> </w:t>
      </w:r>
      <w:r w:rsidRPr="00DF5439" w:rsidR="008C7EA8">
        <w:t xml:space="preserve">listed in Appendix I </w:t>
      </w:r>
      <w:r w:rsidRPr="00DF5439" w:rsidR="0077175D">
        <w:t xml:space="preserve">claimed </w:t>
      </w:r>
      <w:r w:rsidRPr="00DF5439" w:rsidR="008C7EA8">
        <w:t xml:space="preserve">the amounts specified in the appendix </w:t>
      </w:r>
      <w:r w:rsidRPr="00DF5439" w:rsidR="0077175D">
        <w:t>in respect of non-pecuniary damage.</w:t>
      </w:r>
    </w:p>
    <w:p w:rsidRPr="00DF5439" w:rsidR="00D420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75</w:t>
      </w:r>
      <w:r w:rsidRPr="00DF5439">
        <w:fldChar w:fldCharType="end"/>
      </w:r>
      <w:r w:rsidRPr="00DF5439" w:rsidR="0077175D">
        <w:t xml:space="preserve">.  The Government </w:t>
      </w:r>
      <w:r w:rsidRPr="00DF5439" w:rsidR="008C7EA8">
        <w:t xml:space="preserve">contested their claims as excessive and </w:t>
      </w:r>
      <w:r w:rsidRPr="00DF5439" w:rsidR="008F66BF">
        <w:t>unreasonable</w:t>
      </w:r>
      <w:r w:rsidRPr="00DF5439" w:rsidR="008C7EA8">
        <w:t>.</w:t>
      </w:r>
    </w:p>
    <w:p w:rsidRPr="00DF5439" w:rsidR="00D420F3" w:rsidP="00DF5439" w:rsidRDefault="00A249BE">
      <w:pPr>
        <w:pStyle w:val="ECHRPara"/>
      </w:pPr>
      <w:r w:rsidRPr="00DF5439">
        <w:fldChar w:fldCharType="begin"/>
      </w:r>
      <w:r w:rsidRPr="00DF5439">
        <w:instrText xml:space="preserve"> SEQ level0 \*arabic </w:instrText>
      </w:r>
      <w:r w:rsidRPr="00DF5439">
        <w:fldChar w:fldCharType="separate"/>
      </w:r>
      <w:r w:rsidRPr="00DF5439" w:rsidR="00DF5439">
        <w:rPr>
          <w:noProof/>
        </w:rPr>
        <w:t>76</w:t>
      </w:r>
      <w:r w:rsidRPr="00DF5439">
        <w:fldChar w:fldCharType="end"/>
      </w:r>
      <w:r w:rsidRPr="00DF5439">
        <w:t>.  </w:t>
      </w:r>
      <w:r w:rsidRPr="00DF5439" w:rsidR="00E55FD3">
        <w:t>Regard being had to the documents in its possession and to its case</w:t>
      </w:r>
      <w:r w:rsidRPr="00DF5439" w:rsidR="00E55FD3">
        <w:noBreakHyphen/>
        <w:t xml:space="preserve">law (see, in particular, </w:t>
      </w:r>
      <w:r w:rsidRPr="00DF5439" w:rsidR="00E55FD3">
        <w:rPr>
          <w:i/>
        </w:rPr>
        <w:t xml:space="preserve">Gerasimov and Others, </w:t>
      </w:r>
      <w:r w:rsidRPr="00DF5439" w:rsidR="00E55FD3">
        <w:t>cited above,</w:t>
      </w:r>
      <w:r w:rsidRPr="00DF5439" w:rsidR="00E55FD3">
        <w:rPr>
          <w:i/>
        </w:rPr>
        <w:t xml:space="preserve"> </w:t>
      </w:r>
      <w:r w:rsidRPr="00DF5439" w:rsidR="00E55FD3">
        <w:t>§§ </w:t>
      </w:r>
      <w:r w:rsidRPr="00DF5439" w:rsidR="00031328">
        <w:t>187</w:t>
      </w:r>
      <w:r w:rsidRPr="00DF5439" w:rsidR="00031328">
        <w:noBreakHyphen/>
      </w:r>
      <w:r w:rsidRPr="00DF5439" w:rsidR="00E55FD3">
        <w:t xml:space="preserve">200), the Court considers it reasonable to award the </w:t>
      </w:r>
      <w:r w:rsidRPr="00DF5439" w:rsidR="0077175D">
        <w:t>applicant</w:t>
      </w:r>
      <w:r w:rsidRPr="00DF5439" w:rsidR="000F60AB">
        <w:t>s</w:t>
      </w:r>
      <w:r w:rsidRPr="00DF5439" w:rsidR="008F66BF">
        <w:t xml:space="preserve"> the amounts specified in Appendix I, plus any tax that may be chargeable, </w:t>
      </w:r>
      <w:r w:rsidRPr="00DF5439" w:rsidR="0077175D">
        <w:t>in respect of non-pecuniary damage</w:t>
      </w:r>
      <w:r w:rsidRPr="00DF5439" w:rsidR="007D4BC9">
        <w:t>, and to reject the remainder of their claims for just satisfaction</w:t>
      </w:r>
      <w:r w:rsidRPr="00DF5439" w:rsidR="0077175D">
        <w:t>.</w:t>
      </w:r>
    </w:p>
    <w:p w:rsidRPr="00DF5439" w:rsidR="00D420F3" w:rsidP="00DF5439" w:rsidRDefault="0077175D">
      <w:pPr>
        <w:pStyle w:val="ECHRHeading2"/>
      </w:pPr>
      <w:r w:rsidRPr="00DF5439">
        <w:t>B.  Costs and expenses</w:t>
      </w:r>
    </w:p>
    <w:p w:rsidRPr="00DF5439" w:rsidR="005454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77</w:t>
      </w:r>
      <w:r w:rsidRPr="00DF5439">
        <w:fldChar w:fldCharType="end"/>
      </w:r>
      <w:r w:rsidRPr="00DF5439" w:rsidR="0077175D">
        <w:t>.  The applicant</w:t>
      </w:r>
      <w:r w:rsidRPr="00DF5439">
        <w:t>s</w:t>
      </w:r>
      <w:r w:rsidRPr="00DF5439" w:rsidR="0077175D">
        <w:t xml:space="preserve"> </w:t>
      </w:r>
      <w:r w:rsidRPr="00DF5439" w:rsidR="008F66BF">
        <w:t>did not make a claim for costs and expenses. Accordingly, there is no call to make an award under this head.</w:t>
      </w:r>
    </w:p>
    <w:p w:rsidRPr="00DF5439" w:rsidR="00D420F3" w:rsidP="00DF5439" w:rsidRDefault="0077175D">
      <w:pPr>
        <w:pStyle w:val="ECHRHeading2"/>
      </w:pPr>
      <w:r w:rsidRPr="00DF5439">
        <w:t>C.  Default interest</w:t>
      </w:r>
    </w:p>
    <w:p w:rsidRPr="00DF5439" w:rsidR="00D420F3" w:rsidP="00DF5439" w:rsidRDefault="000F60AB">
      <w:pPr>
        <w:pStyle w:val="ECHRPara"/>
      </w:pPr>
      <w:r w:rsidRPr="00DF5439">
        <w:fldChar w:fldCharType="begin"/>
      </w:r>
      <w:r w:rsidRPr="00DF5439">
        <w:instrText xml:space="preserve"> SEQ level0 \*arabic </w:instrText>
      </w:r>
      <w:r w:rsidRPr="00DF5439">
        <w:fldChar w:fldCharType="separate"/>
      </w:r>
      <w:r w:rsidRPr="00DF5439" w:rsidR="00DF5439">
        <w:rPr>
          <w:noProof/>
        </w:rPr>
        <w:t>78</w:t>
      </w:r>
      <w:r w:rsidRPr="00DF5439">
        <w:fldChar w:fldCharType="end"/>
      </w:r>
      <w:r w:rsidRPr="00DF5439" w:rsidR="0077175D">
        <w:t>.  The Court considers it appropriate that the default interest rate should be based on the marginal lending rate of the European Central Bank, to which should be added three percentage points.</w:t>
      </w:r>
    </w:p>
    <w:p w:rsidRPr="00DF5439" w:rsidR="00D420F3" w:rsidP="00DF5439" w:rsidRDefault="0077175D">
      <w:pPr>
        <w:pStyle w:val="ECHRTitle1"/>
      </w:pPr>
      <w:r w:rsidRPr="00DF5439">
        <w:t>FOR THESE REASONS, THE COURT</w:t>
      </w:r>
      <w:r w:rsidRPr="00DF5439" w:rsidR="000F60AB">
        <w:t>, UNANIMOUSLY,</w:t>
      </w:r>
    </w:p>
    <w:p w:rsidRPr="00DF5439" w:rsidR="00C17343" w:rsidP="00DF5439" w:rsidRDefault="00444996">
      <w:pPr>
        <w:pStyle w:val="JuList"/>
      </w:pPr>
      <w:r w:rsidRPr="00DF5439">
        <w:t>1.  </w:t>
      </w:r>
      <w:r w:rsidRPr="00DF5439">
        <w:rPr>
          <w:i/>
        </w:rPr>
        <w:t>Decides</w:t>
      </w:r>
      <w:r w:rsidRPr="00DF5439">
        <w:t xml:space="preserve"> </w:t>
      </w:r>
      <w:r w:rsidRPr="00DF5439" w:rsidR="00C17343">
        <w:t>to strike the application out of its list of cases in accordance with Article 37 § 1 (a) of the Convention in so far as it concerns the complaints lodged by Mr Balyas and Mr Golovachev;</w:t>
      </w:r>
    </w:p>
    <w:p w:rsidRPr="00DF5439" w:rsidR="00444996" w:rsidP="00DF5439" w:rsidRDefault="00444996">
      <w:pPr>
        <w:pStyle w:val="JuList"/>
      </w:pPr>
    </w:p>
    <w:p w:rsidRPr="00DF5439" w:rsidR="005454F3" w:rsidP="00DF5439" w:rsidRDefault="00E23C3A">
      <w:pPr>
        <w:pStyle w:val="JuList"/>
      </w:pPr>
      <w:r w:rsidRPr="00DF5439">
        <w:t>2</w:t>
      </w:r>
      <w:r w:rsidRPr="00DF5439" w:rsidR="00444996">
        <w:t>.  </w:t>
      </w:r>
      <w:r w:rsidRPr="00DF5439" w:rsidR="00444996">
        <w:rPr>
          <w:i/>
        </w:rPr>
        <w:t>Decides</w:t>
      </w:r>
      <w:r w:rsidRPr="00DF5439" w:rsidR="00444996">
        <w:t xml:space="preserve"> that Ms Leyla Khalilyevna Bazhenova ha</w:t>
      </w:r>
      <w:r w:rsidRPr="00DF5439" w:rsidR="00C17343">
        <w:t>s</w:t>
      </w:r>
      <w:r w:rsidRPr="00DF5439" w:rsidR="00444996">
        <w:t xml:space="preserve"> standing to continue the proceedings in her late husband</w:t>
      </w:r>
      <w:r w:rsidRPr="00DF5439" w:rsidR="00DF5439">
        <w:t>’</w:t>
      </w:r>
      <w:r w:rsidRPr="00DF5439" w:rsidR="00444996">
        <w:t>s stead;</w:t>
      </w:r>
    </w:p>
    <w:p w:rsidRPr="00DF5439" w:rsidR="00444996" w:rsidP="00DF5439" w:rsidRDefault="00444996">
      <w:pPr>
        <w:pStyle w:val="JuList"/>
      </w:pPr>
    </w:p>
    <w:p w:rsidRPr="00DF5439" w:rsidR="005454F3" w:rsidP="00DF5439" w:rsidRDefault="00E23C3A">
      <w:pPr>
        <w:pStyle w:val="JuList"/>
      </w:pPr>
      <w:r w:rsidRPr="00DF5439">
        <w:t>3</w:t>
      </w:r>
      <w:r w:rsidRPr="00DF5439" w:rsidR="00444996">
        <w:t>.  </w:t>
      </w:r>
      <w:r w:rsidRPr="00DF5439" w:rsidR="00444996">
        <w:rPr>
          <w:i/>
        </w:rPr>
        <w:t>Takes note</w:t>
      </w:r>
      <w:r w:rsidRPr="00DF5439" w:rsidR="00444996">
        <w:t xml:space="preserve"> of the terms of the respondent Government</w:t>
      </w:r>
      <w:r w:rsidRPr="00DF5439" w:rsidR="00DF5439">
        <w:t>’</w:t>
      </w:r>
      <w:r w:rsidRPr="00DF5439" w:rsidR="00444996">
        <w:t>s declarations in respect of the non-enforcement complaints brought by the applicants listed in Appendix</w:t>
      </w:r>
      <w:r w:rsidRPr="00DF5439" w:rsidR="008C7EA8">
        <w:t> </w:t>
      </w:r>
      <w:r w:rsidRPr="00DF5439" w:rsidR="00444996">
        <w:t>II</w:t>
      </w:r>
      <w:r w:rsidRPr="00DF5439" w:rsidR="00612E71">
        <w:t>I</w:t>
      </w:r>
      <w:r w:rsidRPr="00DF5439" w:rsidR="00444996">
        <w:t xml:space="preserve"> and of the modalities for ensuring compliance with the undertakings referred to therein;</w:t>
      </w:r>
    </w:p>
    <w:p w:rsidRPr="00DF5439" w:rsidR="00444996" w:rsidP="00DF5439" w:rsidRDefault="00444996">
      <w:pPr>
        <w:pStyle w:val="JuList"/>
      </w:pPr>
    </w:p>
    <w:p w:rsidRPr="00DF5439" w:rsidR="005454F3" w:rsidP="00DF5439" w:rsidRDefault="00E23C3A">
      <w:pPr>
        <w:pStyle w:val="JuList"/>
      </w:pPr>
      <w:r w:rsidRPr="00DF5439">
        <w:t>4</w:t>
      </w:r>
      <w:r w:rsidRPr="00DF5439" w:rsidR="00444996">
        <w:t>.  </w:t>
      </w:r>
      <w:r w:rsidRPr="00DF5439" w:rsidR="00444996">
        <w:rPr>
          <w:i/>
        </w:rPr>
        <w:t>Decides</w:t>
      </w:r>
      <w:r w:rsidRPr="00DF5439" w:rsidR="00444996">
        <w:t xml:space="preserve"> to strike the application out of its list of cases in accordance with Article 37 § 1 (c) of the Convention i</w:t>
      </w:r>
      <w:r w:rsidRPr="00DF5439" w:rsidR="005454F3">
        <w:t>n so far as it concerns the non</w:t>
      </w:r>
      <w:r w:rsidRPr="00DF5439" w:rsidR="005454F3">
        <w:noBreakHyphen/>
      </w:r>
      <w:r w:rsidRPr="00DF5439" w:rsidR="00444996">
        <w:t>enforcement complaints brought by th</w:t>
      </w:r>
      <w:r w:rsidRPr="00DF5439" w:rsidR="00873CA4">
        <w:t>e applicants listed in Appendix </w:t>
      </w:r>
      <w:r w:rsidRPr="00DF5439" w:rsidR="00444996">
        <w:t>II</w:t>
      </w:r>
      <w:r w:rsidRPr="00DF5439" w:rsidR="00612E71">
        <w:t>I</w:t>
      </w:r>
      <w:r w:rsidRPr="00DF5439" w:rsidR="00444996">
        <w:t>;</w:t>
      </w:r>
    </w:p>
    <w:p w:rsidRPr="00DF5439" w:rsidR="00444996" w:rsidP="00DF5439" w:rsidRDefault="00444996">
      <w:pPr>
        <w:pStyle w:val="JuList"/>
      </w:pPr>
    </w:p>
    <w:p w:rsidRPr="00DF5439" w:rsidR="00444996" w:rsidP="00DF5439" w:rsidRDefault="00E23C3A">
      <w:pPr>
        <w:pStyle w:val="JuList"/>
      </w:pPr>
      <w:r w:rsidRPr="00DF5439">
        <w:t>5</w:t>
      </w:r>
      <w:r w:rsidRPr="00DF5439" w:rsidR="00444996">
        <w:t>.  </w:t>
      </w:r>
      <w:r w:rsidRPr="00DF5439" w:rsidR="00444996">
        <w:rPr>
          <w:i/>
        </w:rPr>
        <w:t>Decides</w:t>
      </w:r>
      <w:r w:rsidRPr="00DF5439" w:rsidR="00444996">
        <w:t>, in respect of the applicants listed in Appendix II, having regard to the terms of the Government</w:t>
      </w:r>
      <w:r w:rsidRPr="00DF5439" w:rsidR="00DF5439">
        <w:t>’</w:t>
      </w:r>
      <w:r w:rsidRPr="00DF5439" w:rsidR="00444996">
        <w:t>s declarations, and the arrangements for ensuring compliance with the undertakings referred to therein, and the applicants</w:t>
      </w:r>
      <w:r w:rsidRPr="00DF5439" w:rsidR="00DF5439">
        <w:t>’</w:t>
      </w:r>
      <w:r w:rsidRPr="00DF5439" w:rsidR="00444996">
        <w:t xml:space="preserve"> acceptance of the terms of the declarations, to strike the applications out of its list of cases in accordance with Article 39 of the Convention in respect of the complaints about the delayed enforcement of the domestic judgments;</w:t>
      </w:r>
    </w:p>
    <w:p w:rsidRPr="00DF5439" w:rsidR="00444996" w:rsidP="00DF5439" w:rsidRDefault="00444996">
      <w:pPr>
        <w:pStyle w:val="JuList"/>
      </w:pPr>
    </w:p>
    <w:p w:rsidRPr="00DF5439" w:rsidR="008C7EA8" w:rsidP="00DF5439" w:rsidRDefault="00E23C3A">
      <w:pPr>
        <w:pStyle w:val="JuList"/>
      </w:pPr>
      <w:r w:rsidRPr="00DF5439">
        <w:t>6</w:t>
      </w:r>
      <w:r w:rsidRPr="00DF5439" w:rsidR="0077175D">
        <w:t>.  </w:t>
      </w:r>
      <w:r w:rsidRPr="00DF5439" w:rsidR="00444996">
        <w:rPr>
          <w:i/>
        </w:rPr>
        <w:t>Declares</w:t>
      </w:r>
      <w:r w:rsidRPr="00DF5439" w:rsidR="00444996">
        <w:t xml:space="preserve"> the </w:t>
      </w:r>
      <w:r w:rsidRPr="00DF5439" w:rsidR="008C7EA8">
        <w:t>non-enforcement complaints under Article 6 of the Convention and Article 1 of Protocol No. 1 lodged by the applicants listed in Appendix I admissible;</w:t>
      </w:r>
    </w:p>
    <w:p w:rsidRPr="00DF5439" w:rsidR="008C7EA8" w:rsidP="00DF5439" w:rsidRDefault="008C7EA8">
      <w:pPr>
        <w:pStyle w:val="JuList"/>
      </w:pPr>
    </w:p>
    <w:p w:rsidRPr="00DF5439" w:rsidR="00D420F3" w:rsidP="00DF5439" w:rsidRDefault="00E23C3A">
      <w:pPr>
        <w:pStyle w:val="JuList"/>
      </w:pPr>
      <w:r w:rsidRPr="00DF5439">
        <w:t>7</w:t>
      </w:r>
      <w:r w:rsidRPr="00DF5439" w:rsidR="008C7EA8">
        <w:t>.  </w:t>
      </w:r>
      <w:r w:rsidRPr="00DF5439" w:rsidR="0077175D">
        <w:rPr>
          <w:i/>
        </w:rPr>
        <w:t>Holds</w:t>
      </w:r>
      <w:r w:rsidRPr="00DF5439" w:rsidR="0077175D">
        <w:t xml:space="preserve"> that there has been a violation of </w:t>
      </w:r>
      <w:r w:rsidRPr="00DF5439" w:rsidR="008C7EA8">
        <w:t>Article 6 of the Conventio</w:t>
      </w:r>
      <w:r w:rsidRPr="00DF5439" w:rsidR="00B2682D">
        <w:t>n and Article 1 of Protocol No. </w:t>
      </w:r>
      <w:r w:rsidRPr="00DF5439" w:rsidR="008C7EA8">
        <w:t>1 on account of the non-enforcement in favour of the judgments issued in favour of the applicants listed in Appendix I</w:t>
      </w:r>
      <w:r w:rsidRPr="00DF5439" w:rsidR="0077175D">
        <w:t>;</w:t>
      </w:r>
    </w:p>
    <w:p w:rsidRPr="00DF5439" w:rsidR="00D420F3" w:rsidP="00DF5439" w:rsidRDefault="00D420F3">
      <w:pPr>
        <w:pStyle w:val="JuList"/>
      </w:pPr>
    </w:p>
    <w:p w:rsidRPr="00DF5439" w:rsidR="00C7045C" w:rsidP="00DF5439" w:rsidRDefault="00E23C3A">
      <w:pPr>
        <w:pStyle w:val="JuList"/>
      </w:pPr>
      <w:r w:rsidRPr="00DF5439">
        <w:t>8</w:t>
      </w:r>
      <w:r w:rsidRPr="00DF5439" w:rsidR="0077175D">
        <w:t>.  </w:t>
      </w:r>
      <w:r w:rsidRPr="00DF5439" w:rsidR="00C7045C">
        <w:rPr>
          <w:i/>
        </w:rPr>
        <w:t>Decides</w:t>
      </w:r>
      <w:r w:rsidRPr="00DF5439" w:rsidR="00C7045C">
        <w:t xml:space="preserve"> that it is not necessary to examine the admissibility and merits of the complaint by Mr Nazarov about the alleged violation of the legal certainty principle in the third set of proceedings concerning the termination of the execution of the judgment in his favour;</w:t>
      </w:r>
    </w:p>
    <w:p w:rsidRPr="00DF5439" w:rsidR="00C7045C" w:rsidP="00DF5439" w:rsidRDefault="00C7045C">
      <w:pPr>
        <w:pStyle w:val="JuList"/>
      </w:pPr>
    </w:p>
    <w:p w:rsidRPr="00DF5439" w:rsidR="008C7EA8" w:rsidP="00DF5439" w:rsidRDefault="00C7045C">
      <w:pPr>
        <w:pStyle w:val="JuList"/>
      </w:pPr>
      <w:r w:rsidRPr="00DF5439">
        <w:t>9.  </w:t>
      </w:r>
      <w:r w:rsidRPr="00DF5439">
        <w:rPr>
          <w:i/>
        </w:rPr>
        <w:t>Decides</w:t>
      </w:r>
      <w:r w:rsidRPr="00DF5439">
        <w:t>,</w:t>
      </w:r>
      <w:r w:rsidRPr="00DF5439" w:rsidR="008C7EA8">
        <w:t xml:space="preserve"> in respect of the complaint under Article 13 of the Convention brought by the applicants listed in Appendixes</w:t>
      </w:r>
      <w:r w:rsidRPr="00DF5439" w:rsidR="00267CF1">
        <w:t> </w:t>
      </w:r>
      <w:r w:rsidRPr="00DF5439" w:rsidR="008C7EA8">
        <w:t>I, II and III concerning the alleged lack of an ef</w:t>
      </w:r>
      <w:r w:rsidRPr="00DF5439" w:rsidR="00831D6F">
        <w:t>fective remedy against the non-</w:t>
      </w:r>
      <w:r w:rsidRPr="00DF5439" w:rsidR="008C7EA8">
        <w:t>enforcement that there is no need to examine the admissibility and merits of this complaint;</w:t>
      </w:r>
    </w:p>
    <w:p w:rsidRPr="00DF5439" w:rsidR="00127066" w:rsidP="00DF5439" w:rsidRDefault="00127066">
      <w:pPr>
        <w:pStyle w:val="JuList"/>
        <w:ind w:left="0" w:firstLine="0"/>
      </w:pPr>
    </w:p>
    <w:p w:rsidRPr="00DF5439" w:rsidR="00127066" w:rsidP="00DF5439" w:rsidRDefault="00A700D4">
      <w:pPr>
        <w:pStyle w:val="JuList"/>
        <w:ind w:left="0" w:firstLine="0"/>
      </w:pPr>
      <w:r w:rsidRPr="00DF5439">
        <w:t>10</w:t>
      </w:r>
      <w:r w:rsidRPr="00DF5439" w:rsidR="00127066">
        <w:t>.  </w:t>
      </w:r>
      <w:r w:rsidRPr="00DF5439" w:rsidR="00127066">
        <w:rPr>
          <w:i/>
        </w:rPr>
        <w:t>Declares</w:t>
      </w:r>
      <w:r w:rsidRPr="00DF5439" w:rsidR="00127066">
        <w:t xml:space="preserve"> the remainder of the application inadmissible;</w:t>
      </w:r>
    </w:p>
    <w:p w:rsidRPr="00DF5439" w:rsidR="008C7EA8" w:rsidP="00DF5439" w:rsidRDefault="008C7EA8">
      <w:pPr>
        <w:pStyle w:val="JuList"/>
        <w:ind w:left="0" w:firstLine="0"/>
      </w:pPr>
    </w:p>
    <w:p w:rsidRPr="00DF5439" w:rsidR="008F66BF" w:rsidP="00DF5439" w:rsidRDefault="00E23C3A">
      <w:pPr>
        <w:pStyle w:val="JuList"/>
        <w:ind w:left="0" w:firstLine="0"/>
      </w:pPr>
      <w:r w:rsidRPr="00DF5439">
        <w:t>1</w:t>
      </w:r>
      <w:r w:rsidRPr="00DF5439" w:rsidR="00A700D4">
        <w:t>1</w:t>
      </w:r>
      <w:r w:rsidRPr="00DF5439" w:rsidR="008F66BF">
        <w:t>.  </w:t>
      </w:r>
      <w:r w:rsidRPr="00DF5439" w:rsidR="008F66BF">
        <w:rPr>
          <w:i/>
        </w:rPr>
        <w:t>Holds</w:t>
      </w:r>
    </w:p>
    <w:p w:rsidRPr="00DF5439" w:rsidR="00D420F3" w:rsidP="00DF5439" w:rsidRDefault="0077175D">
      <w:pPr>
        <w:pStyle w:val="JuLista"/>
      </w:pPr>
      <w:r w:rsidRPr="00DF5439">
        <w:t>(a)  </w:t>
      </w:r>
      <w:r w:rsidRPr="00DF5439" w:rsidR="00B567F5">
        <w:t>that the respondent State is to pay each applicant specified in Appendix I, within three months, the amounts specified in the relevant part of Appendix I, to be converted into the currency of the responde</w:t>
      </w:r>
      <w:r w:rsidRPr="00DF5439" w:rsidR="003D7DF8">
        <w:t>nt</w:t>
      </w:r>
      <w:r w:rsidRPr="00DF5439" w:rsidR="00B567F5">
        <w:t xml:space="preserve"> State at the rate applicable at the date of settlement, plus any tax that may be chargeable, in respect of non-pecuniary damage</w:t>
      </w:r>
      <w:r w:rsidRPr="00DF5439">
        <w:t>;</w:t>
      </w:r>
    </w:p>
    <w:p w:rsidRPr="00DF5439" w:rsidR="00D420F3" w:rsidP="00DF5439" w:rsidRDefault="0077175D">
      <w:pPr>
        <w:pStyle w:val="JuLista"/>
      </w:pPr>
      <w:r w:rsidRPr="00DF5439">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DF5439" w:rsidR="00D420F3" w:rsidP="00DF5439" w:rsidRDefault="00D420F3">
      <w:pPr>
        <w:pStyle w:val="JuList"/>
      </w:pPr>
    </w:p>
    <w:p w:rsidRPr="00DF5439" w:rsidR="00D420F3" w:rsidP="00DF5439" w:rsidRDefault="006E4FBA">
      <w:pPr>
        <w:pStyle w:val="JuList"/>
      </w:pPr>
      <w:r w:rsidRPr="00DF5439">
        <w:t>1</w:t>
      </w:r>
      <w:r w:rsidRPr="00DF5439" w:rsidR="00A700D4">
        <w:t>2</w:t>
      </w:r>
      <w:r w:rsidRPr="00DF5439" w:rsidR="0077175D">
        <w:t>.  </w:t>
      </w:r>
      <w:r w:rsidRPr="00DF5439" w:rsidR="0077175D">
        <w:rPr>
          <w:i/>
        </w:rPr>
        <w:t>Dismisses</w:t>
      </w:r>
      <w:r w:rsidRPr="00DF5439" w:rsidR="0077175D">
        <w:rPr>
          <w:color w:val="000000"/>
        </w:rPr>
        <w:t xml:space="preserve"> </w:t>
      </w:r>
      <w:r w:rsidRPr="00DF5439" w:rsidR="0077175D">
        <w:t>the remainder of the applicant</w:t>
      </w:r>
      <w:r w:rsidRPr="00DF5439" w:rsidR="000F60AB">
        <w:t>s</w:t>
      </w:r>
      <w:r w:rsidRPr="00DF5439" w:rsidR="00DF5439">
        <w:t>’</w:t>
      </w:r>
      <w:r w:rsidRPr="00DF5439" w:rsidR="0077175D">
        <w:t xml:space="preserve"> claim</w:t>
      </w:r>
      <w:r w:rsidRPr="00DF5439" w:rsidR="00A53A20">
        <w:t>s</w:t>
      </w:r>
      <w:r w:rsidRPr="00DF5439" w:rsidR="0077175D">
        <w:t xml:space="preserve"> for just satisfaction.</w:t>
      </w:r>
    </w:p>
    <w:p w:rsidRPr="00DF5439" w:rsidR="00D420F3" w:rsidP="00DF5439" w:rsidRDefault="0077175D">
      <w:pPr>
        <w:pStyle w:val="JuParaLast"/>
      </w:pPr>
      <w:r w:rsidRPr="00DF5439">
        <w:t xml:space="preserve">Done in English, and notified in writing on </w:t>
      </w:r>
      <w:r w:rsidRPr="00DF5439" w:rsidR="00A73923">
        <w:t>22 January 2019</w:t>
      </w:r>
      <w:r w:rsidRPr="00DF5439">
        <w:t>, pursuant to Rule 77 §§ 2 and 3 of the Rules of Court.</w:t>
      </w:r>
    </w:p>
    <w:p w:rsidRPr="00DF5439" w:rsidR="005344B3" w:rsidP="00DF5439" w:rsidRDefault="0077175D">
      <w:pPr>
        <w:pStyle w:val="JuSigned"/>
        <w:sectPr w:rsidRPr="00DF5439" w:rsidR="005344B3" w:rsidSect="00691C3E">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docGrid w:linePitch="326"/>
        </w:sectPr>
      </w:pPr>
      <w:r w:rsidRPr="00DF5439">
        <w:tab/>
      </w:r>
      <w:r w:rsidRPr="00DF5439" w:rsidR="00A11220">
        <w:rPr>
          <w:lang w:val="en-US"/>
        </w:rPr>
        <w:t>Stephen Phillips</w:t>
      </w:r>
      <w:r w:rsidRPr="00DF5439">
        <w:tab/>
      </w:r>
      <w:r w:rsidRPr="00DF5439" w:rsidR="00A73923">
        <w:rPr>
          <w:lang w:val="en-US"/>
        </w:rPr>
        <w:t>Branko Lubarda</w:t>
      </w:r>
      <w:r w:rsidRPr="00DF5439">
        <w:rPr>
          <w:szCs w:val="24"/>
        </w:rPr>
        <w:br/>
      </w:r>
      <w:r w:rsidRPr="00DF5439">
        <w:tab/>
      </w:r>
      <w:r w:rsidRPr="00DF5439" w:rsidR="000F60AB">
        <w:rPr>
          <w:iCs/>
        </w:rPr>
        <w:t>Registrar</w:t>
      </w:r>
      <w:r w:rsidRPr="00DF5439">
        <w:tab/>
        <w:t>President</w:t>
      </w:r>
    </w:p>
    <w:p w:rsidRPr="00DF5439" w:rsidR="0041361A" w:rsidP="00DF5439" w:rsidRDefault="0041361A">
      <w:pPr>
        <w:pStyle w:val="JuTitle"/>
      </w:pPr>
      <w:r w:rsidRPr="00DF5439">
        <w:t>APPENDIX</w:t>
      </w:r>
      <w:r w:rsidRPr="00DF5439" w:rsidR="00351C34">
        <w:t xml:space="preserve"> I</w:t>
      </w:r>
    </w:p>
    <w:p w:rsidRPr="00DF5439" w:rsidR="00653E77" w:rsidP="00DF5439" w:rsidRDefault="00653E77">
      <w:pPr>
        <w:pStyle w:val="ECHRPara"/>
        <w:jc w:val="center"/>
        <w:rPr>
          <w:b/>
        </w:rPr>
      </w:pPr>
      <w:r w:rsidRPr="00DF5439">
        <w:rPr>
          <w:b/>
        </w:rPr>
        <w:t>List of applicants in respect of whose cases no unilateral declaration was submitted</w:t>
      </w:r>
    </w:p>
    <w:p w:rsidRPr="00DF5439" w:rsidR="00653E77" w:rsidP="00DF5439" w:rsidRDefault="00653E77">
      <w:pPr>
        <w:pStyle w:val="ECHRPara"/>
      </w:pPr>
    </w:p>
    <w:tbl>
      <w:tblPr>
        <w:tblStyle w:val="ECHRListTable"/>
        <w:tblW w:w="5201" w:type="pct"/>
        <w:tblLook w:val="05E0" w:firstRow="1" w:lastRow="1" w:firstColumn="1" w:lastColumn="1" w:noHBand="0" w:noVBand="1"/>
      </w:tblPr>
      <w:tblGrid>
        <w:gridCol w:w="452"/>
        <w:gridCol w:w="1738"/>
        <w:gridCol w:w="1649"/>
        <w:gridCol w:w="1387"/>
        <w:gridCol w:w="1367"/>
        <w:gridCol w:w="3016"/>
        <w:gridCol w:w="1700"/>
        <w:gridCol w:w="1700"/>
      </w:tblGrid>
      <w:tr w:rsidRPr="00DF5439" w:rsidR="00A53A20" w:rsidTr="00772EB4">
        <w:trPr>
          <w:cnfStyle w:val="100000000000" w:firstRow="1" w:lastRow="0" w:firstColumn="0" w:lastColumn="0" w:oddVBand="0" w:evenVBand="0" w:oddHBand="0" w:evenHBand="0" w:firstRowFirstColumn="0" w:firstRowLastColumn="0" w:lastRowFirstColumn="0" w:lastRowLastColumn="0"/>
        </w:trPr>
        <w:tc>
          <w:tcPr>
            <w:tcW w:w="168" w:type="pct"/>
          </w:tcPr>
          <w:p w:rsidRPr="00DF5439" w:rsidR="008F66BF" w:rsidP="00DF5439" w:rsidRDefault="005F7927">
            <w:pPr>
              <w:jc w:val="center"/>
              <w:rPr>
                <w:sz w:val="16"/>
                <w:szCs w:val="16"/>
              </w:rPr>
            </w:pPr>
            <w:r w:rsidRPr="00DF5439">
              <w:rPr>
                <w:sz w:val="16"/>
                <w:szCs w:val="16"/>
              </w:rPr>
              <w:t>No.</w:t>
            </w:r>
          </w:p>
        </w:tc>
        <w:tc>
          <w:tcPr>
            <w:tcW w:w="669" w:type="pct"/>
          </w:tcPr>
          <w:p w:rsidRPr="00DF5439" w:rsidR="008F66BF" w:rsidP="00DF5439" w:rsidRDefault="008F66BF">
            <w:pPr>
              <w:jc w:val="center"/>
              <w:rPr>
                <w:sz w:val="16"/>
                <w:szCs w:val="16"/>
              </w:rPr>
            </w:pPr>
            <w:r w:rsidRPr="00DF5439">
              <w:rPr>
                <w:sz w:val="16"/>
                <w:szCs w:val="16"/>
              </w:rPr>
              <w:t>The applicant</w:t>
            </w:r>
            <w:r w:rsidRPr="00DF5439" w:rsidR="00DF5439">
              <w:rPr>
                <w:sz w:val="16"/>
                <w:szCs w:val="16"/>
              </w:rPr>
              <w:t>’</w:t>
            </w:r>
            <w:r w:rsidRPr="00DF5439">
              <w:rPr>
                <w:sz w:val="16"/>
                <w:szCs w:val="16"/>
              </w:rPr>
              <w:t>s name</w:t>
            </w:r>
          </w:p>
        </w:tc>
        <w:tc>
          <w:tcPr>
            <w:tcW w:w="635" w:type="pct"/>
          </w:tcPr>
          <w:p w:rsidRPr="00DF5439" w:rsidR="008F66BF" w:rsidP="00DF5439" w:rsidRDefault="008F66BF">
            <w:pPr>
              <w:jc w:val="center"/>
              <w:rPr>
                <w:sz w:val="16"/>
                <w:szCs w:val="16"/>
              </w:rPr>
            </w:pPr>
            <w:r w:rsidRPr="00DF5439">
              <w:rPr>
                <w:sz w:val="16"/>
                <w:szCs w:val="16"/>
              </w:rPr>
              <w:t>Birth year</w:t>
            </w:r>
          </w:p>
          <w:p w:rsidRPr="00DF5439" w:rsidR="008F66BF" w:rsidP="00DF5439" w:rsidRDefault="008F66BF">
            <w:pPr>
              <w:jc w:val="center"/>
              <w:rPr>
                <w:sz w:val="16"/>
                <w:szCs w:val="16"/>
              </w:rPr>
            </w:pPr>
            <w:r w:rsidRPr="00DF5439">
              <w:rPr>
                <w:sz w:val="16"/>
                <w:szCs w:val="16"/>
              </w:rPr>
              <w:t>Place of residence</w:t>
            </w:r>
          </w:p>
        </w:tc>
        <w:tc>
          <w:tcPr>
            <w:tcW w:w="534" w:type="pct"/>
          </w:tcPr>
          <w:p w:rsidRPr="00DF5439" w:rsidR="008F66BF" w:rsidP="00DF5439" w:rsidRDefault="008F66BF">
            <w:pPr>
              <w:jc w:val="center"/>
              <w:rPr>
                <w:sz w:val="16"/>
                <w:szCs w:val="16"/>
              </w:rPr>
            </w:pPr>
            <w:r w:rsidRPr="00DF5439">
              <w:rPr>
                <w:sz w:val="16"/>
                <w:szCs w:val="16"/>
              </w:rPr>
              <w:t>Judgment date</w:t>
            </w:r>
          </w:p>
          <w:p w:rsidRPr="00DF5439" w:rsidR="008F66BF" w:rsidP="00DF5439" w:rsidRDefault="008F66BF">
            <w:pPr>
              <w:jc w:val="center"/>
              <w:rPr>
                <w:sz w:val="16"/>
                <w:szCs w:val="16"/>
              </w:rPr>
            </w:pPr>
            <w:r w:rsidRPr="00DF5439">
              <w:rPr>
                <w:sz w:val="16"/>
                <w:szCs w:val="16"/>
              </w:rPr>
              <w:t>Final on</w:t>
            </w:r>
          </w:p>
        </w:tc>
        <w:tc>
          <w:tcPr>
            <w:tcW w:w="526" w:type="pct"/>
          </w:tcPr>
          <w:p w:rsidRPr="00DF5439" w:rsidR="008F66BF" w:rsidP="00DF5439" w:rsidRDefault="008F66BF">
            <w:pPr>
              <w:jc w:val="center"/>
              <w:rPr>
                <w:sz w:val="16"/>
                <w:szCs w:val="16"/>
              </w:rPr>
            </w:pPr>
            <w:r w:rsidRPr="00DF5439">
              <w:rPr>
                <w:sz w:val="16"/>
                <w:szCs w:val="16"/>
              </w:rPr>
              <w:t>Domestic court</w:t>
            </w:r>
          </w:p>
        </w:tc>
        <w:tc>
          <w:tcPr>
            <w:tcW w:w="1160" w:type="pct"/>
          </w:tcPr>
          <w:p w:rsidRPr="00DF5439" w:rsidR="008F66BF" w:rsidP="00DF5439" w:rsidRDefault="008F66BF">
            <w:pPr>
              <w:pStyle w:val="ECHRHeader"/>
              <w:jc w:val="center"/>
            </w:pPr>
            <w:r w:rsidRPr="00DF5439">
              <w:t>Enfor</w:t>
            </w:r>
            <w:r w:rsidRPr="00DF5439" w:rsidR="00A53A20">
              <w:t>cement status</w:t>
            </w:r>
          </w:p>
        </w:tc>
        <w:tc>
          <w:tcPr>
            <w:tcW w:w="654" w:type="pct"/>
          </w:tcPr>
          <w:p w:rsidRPr="00DF5439" w:rsidR="008F66BF" w:rsidP="00DF5439" w:rsidRDefault="007D4BC9">
            <w:pPr>
              <w:jc w:val="center"/>
              <w:rPr>
                <w:sz w:val="16"/>
                <w:szCs w:val="16"/>
              </w:rPr>
            </w:pPr>
            <w:r w:rsidRPr="00DF5439">
              <w:rPr>
                <w:sz w:val="16"/>
                <w:szCs w:val="16"/>
              </w:rPr>
              <w:t>Just satisfaction claims , in euros (</w:t>
            </w:r>
            <w:r w:rsidRPr="00DF5439" w:rsidR="008F66BF">
              <w:rPr>
                <w:sz w:val="16"/>
                <w:szCs w:val="16"/>
              </w:rPr>
              <w:t>EUR</w:t>
            </w:r>
            <w:r w:rsidRPr="00DF5439">
              <w:rPr>
                <w:sz w:val="16"/>
                <w:szCs w:val="16"/>
              </w:rPr>
              <w:t>)</w:t>
            </w:r>
          </w:p>
        </w:tc>
        <w:tc>
          <w:tcPr>
            <w:tcW w:w="654" w:type="pct"/>
          </w:tcPr>
          <w:p w:rsidRPr="00DF5439" w:rsidR="008F66BF" w:rsidP="00DF5439" w:rsidRDefault="008F66BF">
            <w:pPr>
              <w:jc w:val="center"/>
              <w:rPr>
                <w:sz w:val="16"/>
                <w:szCs w:val="16"/>
              </w:rPr>
            </w:pPr>
            <w:r w:rsidRPr="00DF5439">
              <w:rPr>
                <w:sz w:val="16"/>
                <w:szCs w:val="16"/>
              </w:rPr>
              <w:t>The Court</w:t>
            </w:r>
            <w:r w:rsidRPr="00DF5439" w:rsidR="00DF5439">
              <w:rPr>
                <w:sz w:val="16"/>
                <w:szCs w:val="16"/>
              </w:rPr>
              <w:t>’</w:t>
            </w:r>
            <w:r w:rsidRPr="00DF5439" w:rsidR="00924481">
              <w:rPr>
                <w:sz w:val="16"/>
                <w:szCs w:val="16"/>
              </w:rPr>
              <w:t>s award in respect of non</w:t>
            </w:r>
            <w:r w:rsidRPr="00DF5439" w:rsidR="00924481">
              <w:rPr>
                <w:sz w:val="16"/>
                <w:szCs w:val="16"/>
              </w:rPr>
              <w:noBreakHyphen/>
            </w:r>
            <w:r w:rsidRPr="00DF5439">
              <w:rPr>
                <w:sz w:val="16"/>
                <w:szCs w:val="16"/>
              </w:rPr>
              <w:t>pecuniary damage (EUR)</w:t>
            </w:r>
            <w:r w:rsidRPr="00DF5439">
              <w:rPr>
                <w:rStyle w:val="FootnoteReference"/>
                <w:sz w:val="16"/>
                <w:szCs w:val="16"/>
              </w:rPr>
              <w:footnoteReference w:id="1"/>
            </w:r>
          </w:p>
        </w:tc>
      </w:tr>
      <w:tr w:rsidRPr="00DF5439" w:rsidR="00A53A20" w:rsidTr="00924481">
        <w:tc>
          <w:tcPr>
            <w:tcW w:w="168" w:type="pct"/>
          </w:tcPr>
          <w:p w:rsidRPr="00DF5439" w:rsidR="008F66BF" w:rsidP="00DF5439" w:rsidRDefault="008F66BF">
            <w:pPr>
              <w:pStyle w:val="ListParagraph"/>
              <w:numPr>
                <w:ilvl w:val="0"/>
                <w:numId w:val="17"/>
              </w:numPr>
              <w:jc w:val="center"/>
              <w:rPr>
                <w:b/>
                <w:sz w:val="16"/>
                <w:szCs w:val="16"/>
              </w:rPr>
            </w:pPr>
          </w:p>
        </w:tc>
        <w:tc>
          <w:tcPr>
            <w:tcW w:w="669" w:type="pct"/>
          </w:tcPr>
          <w:p w:rsidRPr="00DF5439" w:rsidR="008F66BF" w:rsidP="00DF5439" w:rsidRDefault="008F66BF">
            <w:pPr>
              <w:jc w:val="center"/>
              <w:rPr>
                <w:sz w:val="16"/>
                <w:szCs w:val="16"/>
              </w:rPr>
            </w:pPr>
            <w:r w:rsidRPr="00DF5439">
              <w:rPr>
                <w:sz w:val="16"/>
                <w:szCs w:val="16"/>
              </w:rPr>
              <w:t>Aleksandr Timofeyevich ANANKIN</w:t>
            </w:r>
          </w:p>
        </w:tc>
        <w:tc>
          <w:tcPr>
            <w:tcW w:w="635" w:type="pct"/>
          </w:tcPr>
          <w:p w:rsidRPr="00DF5439" w:rsidR="005454F3" w:rsidP="00DF5439" w:rsidRDefault="008F66BF">
            <w:pPr>
              <w:jc w:val="center"/>
              <w:rPr>
                <w:sz w:val="16"/>
                <w:szCs w:val="16"/>
              </w:rPr>
            </w:pPr>
            <w:r w:rsidRPr="00DF5439">
              <w:rPr>
                <w:sz w:val="16"/>
                <w:szCs w:val="16"/>
              </w:rPr>
              <w:t>1957</w:t>
            </w:r>
          </w:p>
          <w:p w:rsidRPr="00DF5439" w:rsidR="008F66BF" w:rsidP="00DF5439" w:rsidRDefault="008F66BF">
            <w:pPr>
              <w:jc w:val="center"/>
              <w:rPr>
                <w:sz w:val="16"/>
                <w:szCs w:val="16"/>
              </w:rPr>
            </w:pPr>
            <w:r w:rsidRPr="00DF5439">
              <w:rPr>
                <w:sz w:val="16"/>
                <w:szCs w:val="16"/>
              </w:rPr>
              <w:t>Moscow</w:t>
            </w:r>
          </w:p>
        </w:tc>
        <w:tc>
          <w:tcPr>
            <w:tcW w:w="534" w:type="pct"/>
          </w:tcPr>
          <w:p w:rsidRPr="00DF5439" w:rsidR="008F66BF" w:rsidP="00DF5439" w:rsidRDefault="008F66BF">
            <w:pPr>
              <w:jc w:val="center"/>
              <w:rPr>
                <w:sz w:val="16"/>
                <w:szCs w:val="16"/>
              </w:rPr>
            </w:pPr>
            <w:r w:rsidRPr="00DF5439">
              <w:rPr>
                <w:sz w:val="16"/>
                <w:szCs w:val="16"/>
              </w:rPr>
              <w:t>19/04/2005</w:t>
            </w:r>
          </w:p>
          <w:p w:rsidRPr="00DF5439" w:rsidR="008F66BF" w:rsidP="00DF5439" w:rsidRDefault="008F66BF">
            <w:pPr>
              <w:jc w:val="center"/>
              <w:rPr>
                <w:sz w:val="16"/>
                <w:szCs w:val="16"/>
              </w:rPr>
            </w:pPr>
            <w:r w:rsidRPr="00DF5439">
              <w:rPr>
                <w:sz w:val="16"/>
                <w:szCs w:val="16"/>
              </w:rPr>
              <w:t>01/05/2005</w:t>
            </w:r>
          </w:p>
        </w:tc>
        <w:tc>
          <w:tcPr>
            <w:tcW w:w="526" w:type="pct"/>
          </w:tcPr>
          <w:p w:rsidRPr="00DF5439" w:rsidR="008F66BF" w:rsidP="00DF5439" w:rsidRDefault="008F66BF">
            <w:pPr>
              <w:jc w:val="center"/>
              <w:rPr>
                <w:sz w:val="16"/>
                <w:szCs w:val="16"/>
              </w:rPr>
            </w:pPr>
            <w:r w:rsidRPr="00DF5439">
              <w:rPr>
                <w:sz w:val="16"/>
                <w:szCs w:val="16"/>
              </w:rPr>
              <w:t>Military Court of the Moscow Garrison</w:t>
            </w:r>
          </w:p>
        </w:tc>
        <w:tc>
          <w:tcPr>
            <w:tcW w:w="1160" w:type="pct"/>
          </w:tcPr>
          <w:p w:rsidRPr="00DF5439" w:rsidR="005454F3" w:rsidP="00DF5439" w:rsidRDefault="008F66BF">
            <w:pPr>
              <w:jc w:val="center"/>
              <w:rPr>
                <w:sz w:val="16"/>
                <w:szCs w:val="16"/>
              </w:rPr>
            </w:pPr>
            <w:r w:rsidRPr="00DF5439">
              <w:rPr>
                <w:sz w:val="16"/>
                <w:szCs w:val="16"/>
              </w:rPr>
              <w:t>21/09/2017</w:t>
            </w:r>
            <w:r w:rsidRPr="00DF5439" w:rsidR="005454F3">
              <w:rPr>
                <w:sz w:val="16"/>
                <w:szCs w:val="16"/>
              </w:rPr>
              <w:t xml:space="preserve"> </w:t>
            </w:r>
            <w:r w:rsidRPr="00DF5439">
              <w:rPr>
                <w:sz w:val="16"/>
                <w:szCs w:val="16"/>
              </w:rPr>
              <w:t>decision to allocate the flat,</w:t>
            </w:r>
          </w:p>
          <w:p w:rsidRPr="00DF5439" w:rsidR="005454F3" w:rsidP="00DF5439" w:rsidRDefault="008F66BF">
            <w:pPr>
              <w:spacing w:after="120"/>
              <w:jc w:val="center"/>
              <w:rPr>
                <w:sz w:val="16"/>
                <w:szCs w:val="16"/>
              </w:rPr>
            </w:pPr>
            <w:r w:rsidRPr="00DF5439">
              <w:rPr>
                <w:sz w:val="16"/>
                <w:szCs w:val="16"/>
              </w:rPr>
              <w:t>03/10/2017</w:t>
            </w:r>
            <w:r w:rsidRPr="00DF5439" w:rsidR="005454F3">
              <w:rPr>
                <w:sz w:val="16"/>
                <w:szCs w:val="16"/>
              </w:rPr>
              <w:t xml:space="preserve"> </w:t>
            </w:r>
            <w:r w:rsidRPr="00DF5439">
              <w:rPr>
                <w:sz w:val="16"/>
                <w:szCs w:val="16"/>
              </w:rPr>
              <w:t>title registered</w:t>
            </w:r>
          </w:p>
          <w:p w:rsidRPr="00DF5439" w:rsidR="005454F3" w:rsidP="00DF5439" w:rsidRDefault="008F66BF">
            <w:pPr>
              <w:jc w:val="center"/>
              <w:rPr>
                <w:sz w:val="16"/>
                <w:szCs w:val="16"/>
              </w:rPr>
            </w:pPr>
            <w:r w:rsidRPr="00DF5439">
              <w:rPr>
                <w:sz w:val="16"/>
                <w:szCs w:val="16"/>
                <w:u w:val="single"/>
              </w:rPr>
              <w:t>Enforcement delay</w:t>
            </w:r>
            <w:r w:rsidRPr="00DF5439">
              <w:rPr>
                <w:sz w:val="16"/>
                <w:szCs w:val="16"/>
              </w:rPr>
              <w:t>:</w:t>
            </w:r>
          </w:p>
          <w:p w:rsidRPr="00DF5439" w:rsidR="008F66BF" w:rsidP="00DF5439" w:rsidRDefault="00503053">
            <w:pPr>
              <w:jc w:val="center"/>
              <w:rPr>
                <w:sz w:val="16"/>
                <w:szCs w:val="16"/>
              </w:rPr>
            </w:pPr>
            <w:r w:rsidRPr="00DF5439">
              <w:rPr>
                <w:sz w:val="16"/>
                <w:szCs w:val="16"/>
              </w:rPr>
              <w:t>More than 12 years</w:t>
            </w:r>
          </w:p>
        </w:tc>
        <w:tc>
          <w:tcPr>
            <w:tcW w:w="654" w:type="pct"/>
          </w:tcPr>
          <w:p w:rsidRPr="00DF5439" w:rsidR="008F66BF" w:rsidP="00DF5439" w:rsidRDefault="008F66BF">
            <w:pPr>
              <w:jc w:val="center"/>
              <w:rPr>
                <w:sz w:val="16"/>
                <w:szCs w:val="16"/>
              </w:rPr>
            </w:pPr>
            <w:r w:rsidRPr="00DF5439">
              <w:rPr>
                <w:sz w:val="16"/>
                <w:szCs w:val="16"/>
              </w:rPr>
              <w:t>500,000</w:t>
            </w:r>
          </w:p>
        </w:tc>
        <w:tc>
          <w:tcPr>
            <w:tcW w:w="654" w:type="pct"/>
          </w:tcPr>
          <w:p w:rsidRPr="00DF5439" w:rsidR="008F66BF" w:rsidP="00DF5439" w:rsidRDefault="008F66BF">
            <w:pPr>
              <w:jc w:val="center"/>
              <w:rPr>
                <w:sz w:val="16"/>
                <w:szCs w:val="16"/>
              </w:rPr>
            </w:pPr>
            <w:r w:rsidRPr="00DF5439">
              <w:rPr>
                <w:sz w:val="16"/>
                <w:szCs w:val="16"/>
              </w:rPr>
              <w:t>6,000</w:t>
            </w:r>
          </w:p>
        </w:tc>
      </w:tr>
      <w:tr w:rsidRPr="00DF5439" w:rsidR="00A53A20" w:rsidTr="00924481">
        <w:tc>
          <w:tcPr>
            <w:tcW w:w="168" w:type="pct"/>
          </w:tcPr>
          <w:p w:rsidRPr="00DF5439" w:rsidR="008F66BF" w:rsidP="00DF5439" w:rsidRDefault="008F66BF">
            <w:pPr>
              <w:pStyle w:val="ListParagraph"/>
              <w:numPr>
                <w:ilvl w:val="0"/>
                <w:numId w:val="17"/>
              </w:numPr>
              <w:jc w:val="center"/>
              <w:rPr>
                <w:b/>
                <w:sz w:val="16"/>
                <w:szCs w:val="16"/>
              </w:rPr>
            </w:pPr>
          </w:p>
        </w:tc>
        <w:tc>
          <w:tcPr>
            <w:tcW w:w="669" w:type="pct"/>
          </w:tcPr>
          <w:p w:rsidRPr="00DF5439" w:rsidR="008F66BF" w:rsidP="00DF5439" w:rsidRDefault="008F66BF">
            <w:pPr>
              <w:jc w:val="center"/>
              <w:rPr>
                <w:sz w:val="16"/>
                <w:szCs w:val="16"/>
              </w:rPr>
            </w:pPr>
            <w:r w:rsidRPr="00DF5439">
              <w:rPr>
                <w:sz w:val="16"/>
                <w:szCs w:val="16"/>
              </w:rPr>
              <w:t>Sergey Anatolyevich KIYKOV</w:t>
            </w:r>
          </w:p>
        </w:tc>
        <w:tc>
          <w:tcPr>
            <w:tcW w:w="635" w:type="pct"/>
          </w:tcPr>
          <w:p w:rsidRPr="00DF5439" w:rsidR="005454F3" w:rsidP="00DF5439" w:rsidRDefault="008F66BF">
            <w:pPr>
              <w:jc w:val="center"/>
              <w:rPr>
                <w:sz w:val="16"/>
                <w:szCs w:val="16"/>
              </w:rPr>
            </w:pPr>
            <w:r w:rsidRPr="00DF5439">
              <w:rPr>
                <w:sz w:val="16"/>
                <w:szCs w:val="16"/>
              </w:rPr>
              <w:t>1960</w:t>
            </w:r>
          </w:p>
          <w:p w:rsidRPr="00DF5439" w:rsidR="008F66BF" w:rsidP="00DF5439" w:rsidRDefault="008F66BF">
            <w:pPr>
              <w:jc w:val="center"/>
              <w:rPr>
                <w:sz w:val="16"/>
                <w:szCs w:val="16"/>
              </w:rPr>
            </w:pPr>
            <w:r w:rsidRPr="00DF5439">
              <w:rPr>
                <w:sz w:val="16"/>
                <w:szCs w:val="16"/>
              </w:rPr>
              <w:t>Moscow</w:t>
            </w:r>
          </w:p>
        </w:tc>
        <w:tc>
          <w:tcPr>
            <w:tcW w:w="534" w:type="pct"/>
          </w:tcPr>
          <w:p w:rsidRPr="00DF5439" w:rsidR="008F66BF" w:rsidP="00DF5439" w:rsidRDefault="008F66BF">
            <w:pPr>
              <w:jc w:val="center"/>
              <w:rPr>
                <w:sz w:val="16"/>
                <w:szCs w:val="16"/>
              </w:rPr>
            </w:pPr>
            <w:r w:rsidRPr="00DF5439">
              <w:rPr>
                <w:sz w:val="16"/>
                <w:szCs w:val="16"/>
              </w:rPr>
              <w:t>13/04/2011</w:t>
            </w:r>
          </w:p>
          <w:p w:rsidRPr="00DF5439" w:rsidR="008F66BF" w:rsidP="00DF5439" w:rsidRDefault="008F66BF">
            <w:pPr>
              <w:jc w:val="center"/>
              <w:rPr>
                <w:sz w:val="16"/>
                <w:szCs w:val="16"/>
              </w:rPr>
            </w:pPr>
            <w:r w:rsidRPr="00DF5439">
              <w:rPr>
                <w:sz w:val="16"/>
                <w:szCs w:val="16"/>
              </w:rPr>
              <w:t>28/04/2011</w:t>
            </w:r>
          </w:p>
        </w:tc>
        <w:tc>
          <w:tcPr>
            <w:tcW w:w="526" w:type="pct"/>
          </w:tcPr>
          <w:p w:rsidRPr="00DF5439" w:rsidR="008F66BF" w:rsidP="00DF5439" w:rsidRDefault="008F66BF">
            <w:pPr>
              <w:jc w:val="center"/>
              <w:rPr>
                <w:sz w:val="16"/>
                <w:szCs w:val="16"/>
              </w:rPr>
            </w:pPr>
            <w:r w:rsidRPr="00DF5439">
              <w:rPr>
                <w:sz w:val="16"/>
                <w:szCs w:val="16"/>
              </w:rPr>
              <w:t>Military Court of the Moscow Garrison</w:t>
            </w:r>
          </w:p>
        </w:tc>
        <w:tc>
          <w:tcPr>
            <w:tcW w:w="1160" w:type="pct"/>
          </w:tcPr>
          <w:p w:rsidRPr="00DF5439" w:rsidR="007725DB" w:rsidP="00DF5439" w:rsidRDefault="007725DB">
            <w:pPr>
              <w:jc w:val="center"/>
              <w:rPr>
                <w:sz w:val="16"/>
                <w:szCs w:val="16"/>
              </w:rPr>
            </w:pPr>
            <w:r w:rsidRPr="00DF5439">
              <w:rPr>
                <w:sz w:val="16"/>
                <w:szCs w:val="16"/>
              </w:rPr>
              <w:t>06/09/2017</w:t>
            </w:r>
            <w:r w:rsidRPr="00DF5439" w:rsidR="00503053">
              <w:rPr>
                <w:sz w:val="16"/>
                <w:szCs w:val="16"/>
              </w:rPr>
              <w:t>-d</w:t>
            </w:r>
            <w:r w:rsidRPr="00DF5439">
              <w:rPr>
                <w:sz w:val="16"/>
                <w:szCs w:val="16"/>
              </w:rPr>
              <w:t>ecision to allocate the flat</w:t>
            </w:r>
          </w:p>
          <w:p w:rsidRPr="00DF5439" w:rsidR="007725DB" w:rsidP="00DF5439" w:rsidRDefault="007725DB">
            <w:pPr>
              <w:jc w:val="center"/>
              <w:rPr>
                <w:sz w:val="16"/>
                <w:szCs w:val="16"/>
              </w:rPr>
            </w:pPr>
          </w:p>
          <w:p w:rsidRPr="00DF5439" w:rsidR="007725DB" w:rsidP="00DF5439" w:rsidRDefault="007725DB">
            <w:pPr>
              <w:jc w:val="center"/>
              <w:rPr>
                <w:sz w:val="16"/>
                <w:szCs w:val="16"/>
                <w:u w:val="single"/>
              </w:rPr>
            </w:pPr>
            <w:r w:rsidRPr="00DF5439">
              <w:rPr>
                <w:sz w:val="16"/>
                <w:szCs w:val="16"/>
                <w:u w:val="single"/>
              </w:rPr>
              <w:t>Enforcement delay:</w:t>
            </w:r>
          </w:p>
          <w:p w:rsidRPr="00DF5439" w:rsidR="008F66BF" w:rsidP="00DF5439" w:rsidRDefault="007725DB">
            <w:pPr>
              <w:jc w:val="center"/>
              <w:rPr>
                <w:sz w:val="16"/>
                <w:szCs w:val="16"/>
              </w:rPr>
            </w:pPr>
            <w:r w:rsidRPr="00DF5439">
              <w:rPr>
                <w:sz w:val="16"/>
                <w:szCs w:val="16"/>
              </w:rPr>
              <w:t>6 years 5 months</w:t>
            </w:r>
          </w:p>
        </w:tc>
        <w:tc>
          <w:tcPr>
            <w:tcW w:w="654" w:type="pct"/>
          </w:tcPr>
          <w:p w:rsidRPr="00DF5439" w:rsidR="008F66BF" w:rsidP="00DF5439" w:rsidRDefault="007D4BC9">
            <w:pPr>
              <w:jc w:val="center"/>
              <w:rPr>
                <w:sz w:val="16"/>
                <w:szCs w:val="16"/>
              </w:rPr>
            </w:pPr>
            <w:r w:rsidRPr="00DF5439">
              <w:rPr>
                <w:sz w:val="16"/>
                <w:szCs w:val="16"/>
              </w:rPr>
              <w:t>20,</w:t>
            </w:r>
            <w:r w:rsidRPr="00DF5439" w:rsidR="008F66BF">
              <w:rPr>
                <w:sz w:val="16"/>
                <w:szCs w:val="16"/>
              </w:rPr>
              <w:t>670</w:t>
            </w:r>
          </w:p>
        </w:tc>
        <w:tc>
          <w:tcPr>
            <w:tcW w:w="654" w:type="pct"/>
          </w:tcPr>
          <w:p w:rsidRPr="00DF5439" w:rsidR="008F66BF" w:rsidP="00DF5439" w:rsidRDefault="008F66BF">
            <w:pPr>
              <w:jc w:val="center"/>
              <w:rPr>
                <w:sz w:val="16"/>
                <w:szCs w:val="16"/>
              </w:rPr>
            </w:pPr>
            <w:r w:rsidRPr="00DF5439">
              <w:rPr>
                <w:sz w:val="16"/>
                <w:szCs w:val="16"/>
              </w:rPr>
              <w:t>6,000</w:t>
            </w:r>
          </w:p>
        </w:tc>
      </w:tr>
      <w:tr w:rsidRPr="00DF5439" w:rsidR="00A53A20" w:rsidTr="00924481">
        <w:trPr>
          <w:trHeight w:val="631"/>
        </w:trPr>
        <w:tc>
          <w:tcPr>
            <w:tcW w:w="168" w:type="pct"/>
          </w:tcPr>
          <w:p w:rsidRPr="00DF5439" w:rsidR="008F66BF" w:rsidP="00DF5439" w:rsidRDefault="008F66BF">
            <w:pPr>
              <w:pStyle w:val="ListParagraph"/>
              <w:numPr>
                <w:ilvl w:val="0"/>
                <w:numId w:val="17"/>
              </w:numPr>
              <w:jc w:val="center"/>
              <w:rPr>
                <w:b/>
                <w:sz w:val="16"/>
                <w:szCs w:val="16"/>
              </w:rPr>
            </w:pPr>
          </w:p>
        </w:tc>
        <w:tc>
          <w:tcPr>
            <w:tcW w:w="669" w:type="pct"/>
          </w:tcPr>
          <w:p w:rsidRPr="00DF5439" w:rsidR="008F66BF" w:rsidP="00DF5439" w:rsidRDefault="008F66BF">
            <w:pPr>
              <w:jc w:val="center"/>
              <w:rPr>
                <w:sz w:val="16"/>
                <w:szCs w:val="16"/>
              </w:rPr>
            </w:pPr>
            <w:r w:rsidRPr="00DF5439">
              <w:rPr>
                <w:sz w:val="16"/>
                <w:szCs w:val="16"/>
              </w:rPr>
              <w:t>Sergey Vladimirovich NAZAROV</w:t>
            </w:r>
          </w:p>
        </w:tc>
        <w:tc>
          <w:tcPr>
            <w:tcW w:w="635" w:type="pct"/>
          </w:tcPr>
          <w:p w:rsidRPr="00DF5439" w:rsidR="005454F3" w:rsidP="00DF5439" w:rsidRDefault="008F66BF">
            <w:pPr>
              <w:jc w:val="center"/>
              <w:rPr>
                <w:sz w:val="16"/>
                <w:szCs w:val="16"/>
              </w:rPr>
            </w:pPr>
            <w:r w:rsidRPr="00DF5439">
              <w:rPr>
                <w:sz w:val="16"/>
                <w:szCs w:val="16"/>
              </w:rPr>
              <w:t>1970</w:t>
            </w:r>
          </w:p>
          <w:p w:rsidRPr="00DF5439" w:rsidR="008F66BF" w:rsidP="00DF5439" w:rsidRDefault="008F66BF">
            <w:pPr>
              <w:jc w:val="center"/>
              <w:rPr>
                <w:sz w:val="16"/>
                <w:szCs w:val="16"/>
              </w:rPr>
            </w:pPr>
            <w:r w:rsidRPr="00DF5439">
              <w:rPr>
                <w:sz w:val="16"/>
                <w:szCs w:val="16"/>
              </w:rPr>
              <w:t>Pushkino</w:t>
            </w:r>
          </w:p>
        </w:tc>
        <w:tc>
          <w:tcPr>
            <w:tcW w:w="534" w:type="pct"/>
          </w:tcPr>
          <w:p w:rsidRPr="00DF5439" w:rsidR="008F66BF" w:rsidP="00DF5439" w:rsidRDefault="008F66BF">
            <w:pPr>
              <w:jc w:val="center"/>
              <w:rPr>
                <w:sz w:val="16"/>
                <w:szCs w:val="16"/>
              </w:rPr>
            </w:pPr>
            <w:r w:rsidRPr="00DF5439">
              <w:rPr>
                <w:sz w:val="16"/>
                <w:szCs w:val="16"/>
              </w:rPr>
              <w:t>13/01/2009</w:t>
            </w:r>
          </w:p>
          <w:p w:rsidRPr="00DF5439" w:rsidR="008F66BF" w:rsidP="00DF5439" w:rsidRDefault="008F66BF">
            <w:pPr>
              <w:jc w:val="center"/>
              <w:rPr>
                <w:sz w:val="16"/>
                <w:szCs w:val="16"/>
              </w:rPr>
            </w:pPr>
            <w:r w:rsidRPr="00DF5439">
              <w:rPr>
                <w:sz w:val="16"/>
                <w:szCs w:val="16"/>
              </w:rPr>
              <w:t>28/01/2009</w:t>
            </w:r>
          </w:p>
        </w:tc>
        <w:tc>
          <w:tcPr>
            <w:tcW w:w="526" w:type="pct"/>
          </w:tcPr>
          <w:p w:rsidRPr="00DF5439" w:rsidR="008F66BF" w:rsidP="00DF5439" w:rsidRDefault="008F66BF">
            <w:pPr>
              <w:jc w:val="center"/>
              <w:rPr>
                <w:sz w:val="16"/>
                <w:szCs w:val="16"/>
              </w:rPr>
            </w:pPr>
            <w:r w:rsidRPr="00DF5439">
              <w:rPr>
                <w:sz w:val="16"/>
                <w:szCs w:val="16"/>
              </w:rPr>
              <w:t>Military Court of the Moscow Garrison</w:t>
            </w:r>
          </w:p>
        </w:tc>
        <w:tc>
          <w:tcPr>
            <w:tcW w:w="1160" w:type="pct"/>
          </w:tcPr>
          <w:p w:rsidRPr="00DF5439" w:rsidR="00D00C81" w:rsidP="00DF5439" w:rsidRDefault="00D00C81">
            <w:pPr>
              <w:jc w:val="center"/>
              <w:rPr>
                <w:sz w:val="16"/>
                <w:szCs w:val="16"/>
              </w:rPr>
            </w:pPr>
            <w:r w:rsidRPr="00DF5439">
              <w:rPr>
                <w:sz w:val="16"/>
                <w:szCs w:val="16"/>
              </w:rPr>
              <w:t>Unenforced</w:t>
            </w:r>
          </w:p>
          <w:p w:rsidRPr="00DF5439" w:rsidR="008F66BF" w:rsidP="00DF5439" w:rsidRDefault="008F66BF">
            <w:pPr>
              <w:jc w:val="center"/>
              <w:rPr>
                <w:sz w:val="16"/>
                <w:szCs w:val="16"/>
              </w:rPr>
            </w:pPr>
          </w:p>
        </w:tc>
        <w:tc>
          <w:tcPr>
            <w:tcW w:w="654" w:type="pct"/>
          </w:tcPr>
          <w:p w:rsidRPr="00DF5439" w:rsidR="008F66BF" w:rsidP="00DF5439" w:rsidRDefault="008F66BF">
            <w:pPr>
              <w:jc w:val="center"/>
              <w:rPr>
                <w:sz w:val="16"/>
                <w:szCs w:val="16"/>
              </w:rPr>
            </w:pPr>
            <w:r w:rsidRPr="00DF5439">
              <w:rPr>
                <w:sz w:val="16"/>
                <w:szCs w:val="16"/>
              </w:rPr>
              <w:t>200,000</w:t>
            </w:r>
          </w:p>
        </w:tc>
        <w:tc>
          <w:tcPr>
            <w:tcW w:w="654" w:type="pct"/>
          </w:tcPr>
          <w:p w:rsidRPr="00DF5439" w:rsidR="008F66BF" w:rsidP="00DF5439" w:rsidRDefault="008F66BF">
            <w:pPr>
              <w:jc w:val="center"/>
              <w:rPr>
                <w:sz w:val="16"/>
                <w:szCs w:val="16"/>
              </w:rPr>
            </w:pPr>
            <w:r w:rsidRPr="00DF5439">
              <w:rPr>
                <w:sz w:val="16"/>
                <w:szCs w:val="16"/>
              </w:rPr>
              <w:t>6,000</w:t>
            </w:r>
          </w:p>
        </w:tc>
      </w:tr>
      <w:tr w:rsidRPr="00DF5439" w:rsidR="00A53A20" w:rsidTr="00924481">
        <w:tc>
          <w:tcPr>
            <w:tcW w:w="168" w:type="pct"/>
          </w:tcPr>
          <w:p w:rsidRPr="00DF5439" w:rsidR="008F66BF" w:rsidP="00DF5439" w:rsidRDefault="008F66BF">
            <w:pPr>
              <w:pStyle w:val="ListParagraph"/>
              <w:numPr>
                <w:ilvl w:val="0"/>
                <w:numId w:val="17"/>
              </w:numPr>
              <w:jc w:val="center"/>
              <w:rPr>
                <w:b/>
                <w:sz w:val="16"/>
                <w:szCs w:val="16"/>
              </w:rPr>
            </w:pPr>
          </w:p>
        </w:tc>
        <w:tc>
          <w:tcPr>
            <w:tcW w:w="669" w:type="pct"/>
          </w:tcPr>
          <w:p w:rsidRPr="00DF5439" w:rsidR="008F66BF" w:rsidP="00DF5439" w:rsidRDefault="008F66BF">
            <w:pPr>
              <w:jc w:val="center"/>
              <w:rPr>
                <w:sz w:val="16"/>
                <w:szCs w:val="16"/>
              </w:rPr>
            </w:pPr>
            <w:r w:rsidRPr="00DF5439">
              <w:rPr>
                <w:sz w:val="16"/>
                <w:szCs w:val="16"/>
              </w:rPr>
              <w:t>Olga Dmitriyevna ZAKHAROVA</w:t>
            </w:r>
          </w:p>
        </w:tc>
        <w:tc>
          <w:tcPr>
            <w:tcW w:w="635" w:type="pct"/>
          </w:tcPr>
          <w:p w:rsidRPr="00DF5439" w:rsidR="005454F3" w:rsidP="00DF5439" w:rsidRDefault="008F66BF">
            <w:pPr>
              <w:jc w:val="center"/>
              <w:rPr>
                <w:sz w:val="16"/>
                <w:szCs w:val="16"/>
              </w:rPr>
            </w:pPr>
            <w:r w:rsidRPr="00DF5439">
              <w:rPr>
                <w:sz w:val="16"/>
                <w:szCs w:val="16"/>
              </w:rPr>
              <w:t>1963</w:t>
            </w:r>
          </w:p>
          <w:p w:rsidRPr="00DF5439" w:rsidR="008F66BF" w:rsidP="00DF5439" w:rsidRDefault="008F66BF">
            <w:pPr>
              <w:jc w:val="center"/>
              <w:rPr>
                <w:sz w:val="16"/>
                <w:szCs w:val="16"/>
              </w:rPr>
            </w:pPr>
            <w:r w:rsidRPr="00DF5439">
              <w:rPr>
                <w:sz w:val="16"/>
                <w:szCs w:val="16"/>
              </w:rPr>
              <w:t>Moscow</w:t>
            </w:r>
          </w:p>
        </w:tc>
        <w:tc>
          <w:tcPr>
            <w:tcW w:w="534" w:type="pct"/>
          </w:tcPr>
          <w:p w:rsidRPr="00DF5439" w:rsidR="008F66BF" w:rsidP="00DF5439" w:rsidRDefault="008F66BF">
            <w:pPr>
              <w:jc w:val="center"/>
              <w:rPr>
                <w:sz w:val="16"/>
                <w:szCs w:val="16"/>
              </w:rPr>
            </w:pPr>
            <w:r w:rsidRPr="00DF5439">
              <w:rPr>
                <w:sz w:val="16"/>
                <w:szCs w:val="16"/>
              </w:rPr>
              <w:t>06/11/2009</w:t>
            </w:r>
          </w:p>
          <w:p w:rsidRPr="00DF5439" w:rsidR="008F66BF" w:rsidP="00DF5439" w:rsidRDefault="008F66BF">
            <w:pPr>
              <w:jc w:val="center"/>
              <w:rPr>
                <w:sz w:val="16"/>
                <w:szCs w:val="16"/>
              </w:rPr>
            </w:pPr>
            <w:r w:rsidRPr="00DF5439">
              <w:rPr>
                <w:sz w:val="16"/>
                <w:szCs w:val="16"/>
              </w:rPr>
              <w:t>23/11/2009</w:t>
            </w:r>
          </w:p>
        </w:tc>
        <w:tc>
          <w:tcPr>
            <w:tcW w:w="526" w:type="pct"/>
          </w:tcPr>
          <w:p w:rsidRPr="00DF5439" w:rsidR="008F66BF" w:rsidP="00DF5439" w:rsidRDefault="008F66BF">
            <w:pPr>
              <w:jc w:val="center"/>
              <w:rPr>
                <w:sz w:val="16"/>
                <w:szCs w:val="16"/>
              </w:rPr>
            </w:pPr>
            <w:r w:rsidRPr="00DF5439">
              <w:rPr>
                <w:sz w:val="16"/>
                <w:szCs w:val="16"/>
              </w:rPr>
              <w:t>Military Court of the Moscow Garrison</w:t>
            </w:r>
          </w:p>
        </w:tc>
        <w:tc>
          <w:tcPr>
            <w:tcW w:w="1160" w:type="pct"/>
          </w:tcPr>
          <w:p w:rsidRPr="00DF5439" w:rsidR="00503053" w:rsidP="00DF5439" w:rsidRDefault="00503053">
            <w:pPr>
              <w:jc w:val="center"/>
              <w:rPr>
                <w:sz w:val="16"/>
                <w:szCs w:val="16"/>
              </w:rPr>
            </w:pPr>
            <w:r w:rsidRPr="00DF5439">
              <w:rPr>
                <w:sz w:val="16"/>
                <w:szCs w:val="16"/>
              </w:rPr>
              <w:t>05/12/2017 - decision to allocate the flat,</w:t>
            </w:r>
          </w:p>
          <w:p w:rsidRPr="00DF5439" w:rsidR="00503053" w:rsidP="00DF5439" w:rsidRDefault="008F66BF">
            <w:pPr>
              <w:jc w:val="center"/>
              <w:rPr>
                <w:sz w:val="16"/>
                <w:szCs w:val="16"/>
              </w:rPr>
            </w:pPr>
            <w:r w:rsidRPr="00DF5439">
              <w:rPr>
                <w:sz w:val="16"/>
                <w:szCs w:val="16"/>
              </w:rPr>
              <w:t>01/02/2018</w:t>
            </w:r>
            <w:r w:rsidRPr="00DF5439" w:rsidR="005454F3">
              <w:rPr>
                <w:sz w:val="16"/>
                <w:szCs w:val="16"/>
              </w:rPr>
              <w:t xml:space="preserve"> </w:t>
            </w:r>
            <w:r w:rsidRPr="00DF5439" w:rsidR="00503053">
              <w:rPr>
                <w:sz w:val="16"/>
                <w:szCs w:val="16"/>
              </w:rPr>
              <w:t>- title to the flat registered</w:t>
            </w:r>
          </w:p>
          <w:p w:rsidRPr="00DF5439" w:rsidR="008F66BF" w:rsidP="00DF5439" w:rsidRDefault="008F66BF">
            <w:pPr>
              <w:jc w:val="center"/>
              <w:rPr>
                <w:sz w:val="16"/>
                <w:szCs w:val="16"/>
              </w:rPr>
            </w:pPr>
          </w:p>
          <w:p w:rsidRPr="00DF5439" w:rsidR="005454F3" w:rsidP="00DF5439" w:rsidRDefault="008F66BF">
            <w:pPr>
              <w:jc w:val="center"/>
              <w:rPr>
                <w:sz w:val="16"/>
                <w:szCs w:val="16"/>
              </w:rPr>
            </w:pPr>
            <w:r w:rsidRPr="00DF5439">
              <w:rPr>
                <w:sz w:val="16"/>
                <w:szCs w:val="16"/>
                <w:u w:val="single"/>
              </w:rPr>
              <w:t>Enforcement delay</w:t>
            </w:r>
            <w:r w:rsidRPr="00DF5439">
              <w:rPr>
                <w:sz w:val="16"/>
                <w:szCs w:val="16"/>
              </w:rPr>
              <w:t>:</w:t>
            </w:r>
          </w:p>
          <w:p w:rsidRPr="00DF5439" w:rsidR="008F66BF" w:rsidP="00DF5439" w:rsidRDefault="00503053">
            <w:pPr>
              <w:jc w:val="center"/>
              <w:rPr>
                <w:sz w:val="16"/>
                <w:szCs w:val="16"/>
              </w:rPr>
            </w:pPr>
            <w:r w:rsidRPr="00DF5439">
              <w:rPr>
                <w:sz w:val="16"/>
                <w:szCs w:val="16"/>
              </w:rPr>
              <w:t>More than 8 years</w:t>
            </w:r>
          </w:p>
        </w:tc>
        <w:tc>
          <w:tcPr>
            <w:tcW w:w="654" w:type="pct"/>
          </w:tcPr>
          <w:p w:rsidRPr="00DF5439" w:rsidR="005454F3" w:rsidP="00DF5439" w:rsidRDefault="008F66BF">
            <w:pPr>
              <w:jc w:val="center"/>
              <w:rPr>
                <w:sz w:val="16"/>
                <w:szCs w:val="16"/>
              </w:rPr>
            </w:pPr>
            <w:r w:rsidRPr="00DF5439">
              <w:rPr>
                <w:sz w:val="16"/>
                <w:szCs w:val="16"/>
              </w:rPr>
              <w:t>25</w:t>
            </w:r>
            <w:r w:rsidRPr="00DF5439" w:rsidR="00A53A20">
              <w:rPr>
                <w:sz w:val="16"/>
                <w:szCs w:val="16"/>
              </w:rPr>
              <w:t>,</w:t>
            </w:r>
            <w:r w:rsidRPr="00DF5439">
              <w:rPr>
                <w:sz w:val="16"/>
                <w:szCs w:val="16"/>
              </w:rPr>
              <w:t>920</w:t>
            </w:r>
          </w:p>
          <w:p w:rsidRPr="00DF5439" w:rsidR="008F66BF" w:rsidP="00DF5439" w:rsidRDefault="008F66BF">
            <w:pPr>
              <w:jc w:val="center"/>
              <w:rPr>
                <w:sz w:val="16"/>
                <w:szCs w:val="16"/>
              </w:rPr>
            </w:pPr>
          </w:p>
        </w:tc>
        <w:tc>
          <w:tcPr>
            <w:tcW w:w="654" w:type="pct"/>
          </w:tcPr>
          <w:p w:rsidRPr="00DF5439" w:rsidR="008F66BF" w:rsidP="00DF5439" w:rsidRDefault="008F66BF">
            <w:pPr>
              <w:jc w:val="center"/>
              <w:rPr>
                <w:sz w:val="16"/>
                <w:szCs w:val="16"/>
              </w:rPr>
            </w:pPr>
            <w:r w:rsidRPr="00DF5439">
              <w:rPr>
                <w:sz w:val="16"/>
                <w:szCs w:val="16"/>
              </w:rPr>
              <w:t>6,000</w:t>
            </w:r>
          </w:p>
        </w:tc>
      </w:tr>
    </w:tbl>
    <w:p w:rsidRPr="00DF5439" w:rsidR="00351C34" w:rsidP="00DF5439" w:rsidRDefault="00351C34">
      <w:pPr>
        <w:pStyle w:val="JuTitle"/>
      </w:pPr>
      <w:r w:rsidRPr="00DF5439">
        <w:t>APPENDIX II</w:t>
      </w:r>
    </w:p>
    <w:p w:rsidRPr="00DF5439" w:rsidR="00653E77" w:rsidP="00DF5439" w:rsidRDefault="00653E77">
      <w:pPr>
        <w:pStyle w:val="ECHRPara"/>
        <w:jc w:val="center"/>
        <w:rPr>
          <w:b/>
        </w:rPr>
      </w:pPr>
      <w:r w:rsidRPr="00DF5439">
        <w:rPr>
          <w:b/>
        </w:rPr>
        <w:t>List of applicants who agreed to the terms of the unilateral declarations</w:t>
      </w:r>
    </w:p>
    <w:p w:rsidRPr="00DF5439" w:rsidR="00653E77" w:rsidP="00DF5439" w:rsidRDefault="00653E77">
      <w:pPr>
        <w:pStyle w:val="ECHRPara"/>
      </w:pPr>
    </w:p>
    <w:tbl>
      <w:tblPr>
        <w:tblStyle w:val="ECHRListTable"/>
        <w:tblW w:w="5440" w:type="pct"/>
        <w:tblInd w:w="-601" w:type="dxa"/>
        <w:tblLayout w:type="fixed"/>
        <w:tblLook w:val="05E0" w:firstRow="1" w:lastRow="1" w:firstColumn="1" w:lastColumn="1" w:noHBand="0" w:noVBand="1"/>
      </w:tblPr>
      <w:tblGrid>
        <w:gridCol w:w="567"/>
        <w:gridCol w:w="1843"/>
        <w:gridCol w:w="1276"/>
        <w:gridCol w:w="1418"/>
        <w:gridCol w:w="2836"/>
        <w:gridCol w:w="1701"/>
        <w:gridCol w:w="1135"/>
        <w:gridCol w:w="1285"/>
        <w:gridCol w:w="1546"/>
      </w:tblGrid>
      <w:tr w:rsidRPr="00DF5439" w:rsidR="00BC4F13" w:rsidTr="005F7927">
        <w:trPr>
          <w:cnfStyle w:val="100000000000" w:firstRow="1" w:lastRow="0" w:firstColumn="0" w:lastColumn="0" w:oddVBand="0" w:evenVBand="0" w:oddHBand="0" w:evenHBand="0" w:firstRowFirstColumn="0" w:firstRowLastColumn="0" w:lastRowFirstColumn="0" w:lastRowLastColumn="0"/>
          <w:cantSplit/>
        </w:trPr>
        <w:tc>
          <w:tcPr>
            <w:tcW w:w="208" w:type="pct"/>
          </w:tcPr>
          <w:p w:rsidRPr="00DF5439" w:rsidR="00351C34" w:rsidP="00DF5439" w:rsidRDefault="005F7927">
            <w:pPr>
              <w:jc w:val="center"/>
              <w:rPr>
                <w:sz w:val="16"/>
                <w:szCs w:val="16"/>
              </w:rPr>
            </w:pPr>
            <w:r w:rsidRPr="00DF5439">
              <w:rPr>
                <w:sz w:val="16"/>
                <w:szCs w:val="16"/>
              </w:rPr>
              <w:t>No.</w:t>
            </w:r>
          </w:p>
        </w:tc>
        <w:tc>
          <w:tcPr>
            <w:tcW w:w="677" w:type="pct"/>
          </w:tcPr>
          <w:p w:rsidRPr="00DF5439" w:rsidR="00351C34" w:rsidP="00DF5439" w:rsidRDefault="00EA3844">
            <w:pPr>
              <w:jc w:val="center"/>
              <w:rPr>
                <w:sz w:val="16"/>
                <w:szCs w:val="16"/>
              </w:rPr>
            </w:pPr>
            <w:r w:rsidRPr="00DF5439">
              <w:rPr>
                <w:sz w:val="16"/>
                <w:szCs w:val="16"/>
              </w:rPr>
              <w:t>The applicant</w:t>
            </w:r>
            <w:r w:rsidRPr="00DF5439" w:rsidR="00DF5439">
              <w:rPr>
                <w:sz w:val="16"/>
                <w:szCs w:val="16"/>
              </w:rPr>
              <w:t>’</w:t>
            </w:r>
            <w:r w:rsidRPr="00DF5439">
              <w:rPr>
                <w:sz w:val="16"/>
                <w:szCs w:val="16"/>
              </w:rPr>
              <w:t>s name</w:t>
            </w:r>
          </w:p>
        </w:tc>
        <w:tc>
          <w:tcPr>
            <w:tcW w:w="469" w:type="pct"/>
          </w:tcPr>
          <w:p w:rsidRPr="00DF5439" w:rsidR="00EA3844" w:rsidP="00DF5439" w:rsidRDefault="00EA3844">
            <w:pPr>
              <w:jc w:val="center"/>
              <w:rPr>
                <w:sz w:val="16"/>
                <w:szCs w:val="16"/>
              </w:rPr>
            </w:pPr>
            <w:r w:rsidRPr="00DF5439">
              <w:rPr>
                <w:sz w:val="16"/>
                <w:szCs w:val="16"/>
              </w:rPr>
              <w:t>Birth year</w:t>
            </w:r>
          </w:p>
          <w:p w:rsidRPr="00DF5439" w:rsidR="00351C34" w:rsidP="00DF5439" w:rsidRDefault="00EA3844">
            <w:pPr>
              <w:jc w:val="center"/>
              <w:rPr>
                <w:sz w:val="16"/>
                <w:szCs w:val="16"/>
              </w:rPr>
            </w:pPr>
            <w:r w:rsidRPr="00DF5439">
              <w:rPr>
                <w:sz w:val="16"/>
                <w:szCs w:val="16"/>
              </w:rPr>
              <w:t>Place of residence</w:t>
            </w:r>
          </w:p>
        </w:tc>
        <w:tc>
          <w:tcPr>
            <w:tcW w:w="521" w:type="pct"/>
          </w:tcPr>
          <w:p w:rsidRPr="00DF5439" w:rsidR="005454F3" w:rsidP="00DF5439" w:rsidRDefault="00351C34">
            <w:pPr>
              <w:jc w:val="center"/>
              <w:rPr>
                <w:sz w:val="16"/>
                <w:szCs w:val="16"/>
              </w:rPr>
            </w:pPr>
            <w:r w:rsidRPr="00DF5439">
              <w:rPr>
                <w:sz w:val="16"/>
                <w:szCs w:val="16"/>
              </w:rPr>
              <w:t>Judgment date</w:t>
            </w:r>
          </w:p>
          <w:p w:rsidRPr="00DF5439" w:rsidR="00351C34" w:rsidP="00DF5439" w:rsidRDefault="00351C34">
            <w:pPr>
              <w:jc w:val="center"/>
              <w:rPr>
                <w:sz w:val="16"/>
                <w:szCs w:val="16"/>
              </w:rPr>
            </w:pPr>
            <w:r w:rsidRPr="00DF5439">
              <w:rPr>
                <w:sz w:val="16"/>
                <w:szCs w:val="16"/>
              </w:rPr>
              <w:t>Final on</w:t>
            </w:r>
            <w:r w:rsidRPr="00DF5439" w:rsidR="00DB6B79">
              <w:rPr>
                <w:rStyle w:val="FootnoteReference"/>
                <w:sz w:val="16"/>
                <w:szCs w:val="16"/>
              </w:rPr>
              <w:footnoteReference w:id="2"/>
            </w:r>
          </w:p>
        </w:tc>
        <w:tc>
          <w:tcPr>
            <w:tcW w:w="1042" w:type="pct"/>
          </w:tcPr>
          <w:p w:rsidRPr="00DF5439" w:rsidR="00351C34" w:rsidP="00DF5439" w:rsidRDefault="00351C34">
            <w:pPr>
              <w:jc w:val="center"/>
              <w:rPr>
                <w:sz w:val="16"/>
                <w:szCs w:val="16"/>
              </w:rPr>
            </w:pPr>
            <w:r w:rsidRPr="00DF5439">
              <w:rPr>
                <w:sz w:val="16"/>
                <w:szCs w:val="16"/>
              </w:rPr>
              <w:t>Domestic court</w:t>
            </w:r>
          </w:p>
        </w:tc>
        <w:tc>
          <w:tcPr>
            <w:tcW w:w="625" w:type="pct"/>
          </w:tcPr>
          <w:p w:rsidRPr="00DF5439" w:rsidR="00351C34" w:rsidP="00DF5439" w:rsidRDefault="00BC4F13">
            <w:pPr>
              <w:jc w:val="center"/>
              <w:rPr>
                <w:sz w:val="16"/>
                <w:szCs w:val="16"/>
              </w:rPr>
            </w:pPr>
            <w:r w:rsidRPr="00DF5439">
              <w:rPr>
                <w:sz w:val="16"/>
                <w:szCs w:val="16"/>
              </w:rPr>
              <w:t>Date of enforcement</w:t>
            </w:r>
          </w:p>
          <w:p w:rsidRPr="00DF5439" w:rsidR="00BC4F13" w:rsidP="00DF5439" w:rsidRDefault="00BC4F13">
            <w:pPr>
              <w:jc w:val="center"/>
              <w:rPr>
                <w:sz w:val="16"/>
                <w:szCs w:val="16"/>
              </w:rPr>
            </w:pPr>
            <w:r w:rsidRPr="00DF5439">
              <w:rPr>
                <w:sz w:val="16"/>
                <w:szCs w:val="16"/>
              </w:rPr>
              <w:t xml:space="preserve">Delay of enforcement </w:t>
            </w:r>
            <w:r w:rsidRPr="00DF5439" w:rsidR="00E6475C">
              <w:rPr>
                <w:sz w:val="16"/>
                <w:szCs w:val="16"/>
              </w:rPr>
              <w:t>(years/months/days)</w:t>
            </w:r>
            <w:r w:rsidRPr="00DF5439" w:rsidR="00E6475C">
              <w:rPr>
                <w:rStyle w:val="FootnoteReference"/>
                <w:sz w:val="16"/>
                <w:szCs w:val="16"/>
              </w:rPr>
              <w:footnoteReference w:id="3"/>
            </w:r>
          </w:p>
        </w:tc>
        <w:tc>
          <w:tcPr>
            <w:tcW w:w="417" w:type="pct"/>
          </w:tcPr>
          <w:p w:rsidRPr="00DF5439" w:rsidR="00351C34" w:rsidP="00DF5439" w:rsidRDefault="00C17343">
            <w:pPr>
              <w:jc w:val="center"/>
              <w:rPr>
                <w:sz w:val="16"/>
                <w:szCs w:val="16"/>
              </w:rPr>
            </w:pPr>
            <w:r w:rsidRPr="00DF5439">
              <w:rPr>
                <w:sz w:val="16"/>
                <w:szCs w:val="16"/>
              </w:rPr>
              <w:t>Date of the unilateral declaration</w:t>
            </w:r>
          </w:p>
        </w:tc>
        <w:tc>
          <w:tcPr>
            <w:tcW w:w="472" w:type="pct"/>
          </w:tcPr>
          <w:p w:rsidRPr="00DF5439" w:rsidR="00351C34" w:rsidP="00DF5439" w:rsidRDefault="00C17343">
            <w:pPr>
              <w:jc w:val="center"/>
              <w:rPr>
                <w:sz w:val="16"/>
                <w:szCs w:val="16"/>
              </w:rPr>
            </w:pPr>
            <w:r w:rsidRPr="00DF5439">
              <w:rPr>
                <w:sz w:val="16"/>
                <w:szCs w:val="16"/>
              </w:rPr>
              <w:t>Amount proposed in the unilateral declaration</w:t>
            </w:r>
          </w:p>
        </w:tc>
        <w:tc>
          <w:tcPr>
            <w:tcW w:w="568" w:type="pct"/>
          </w:tcPr>
          <w:p w:rsidRPr="00DF5439" w:rsidR="00351C34" w:rsidP="00DF5439" w:rsidRDefault="00C11616">
            <w:pPr>
              <w:jc w:val="center"/>
              <w:rPr>
                <w:sz w:val="16"/>
                <w:szCs w:val="16"/>
              </w:rPr>
            </w:pPr>
            <w:r w:rsidRPr="00DF5439">
              <w:rPr>
                <w:sz w:val="16"/>
                <w:szCs w:val="16"/>
              </w:rPr>
              <w:t>Date of the applicant</w:t>
            </w:r>
            <w:r w:rsidRPr="00DF5439" w:rsidR="00DF5439">
              <w:rPr>
                <w:sz w:val="16"/>
                <w:szCs w:val="16"/>
              </w:rPr>
              <w:t>’</w:t>
            </w:r>
            <w:r w:rsidRPr="00DF5439">
              <w:rPr>
                <w:sz w:val="16"/>
                <w:szCs w:val="16"/>
              </w:rPr>
              <w:t>s reply</w:t>
            </w:r>
            <w:r w:rsidRPr="00DF5439">
              <w:rPr>
                <w:rStyle w:val="FootnoteReference"/>
                <w:sz w:val="16"/>
                <w:szCs w:val="16"/>
              </w:rPr>
              <w:footnoteReference w:id="4"/>
            </w:r>
          </w:p>
        </w:tc>
      </w:tr>
      <w:tr w:rsidRPr="00DF5439" w:rsidR="00BC4F13" w:rsidTr="005F7927">
        <w:trPr>
          <w:cantSplit/>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Igor Nikolayevich ANIKONOV</w:t>
            </w:r>
          </w:p>
        </w:tc>
        <w:tc>
          <w:tcPr>
            <w:tcW w:w="469" w:type="pct"/>
            <w:shd w:val="clear" w:color="auto" w:fill="auto"/>
          </w:tcPr>
          <w:p w:rsidRPr="00DF5439" w:rsidR="00F2516E" w:rsidP="00DF5439" w:rsidRDefault="00351C34">
            <w:pPr>
              <w:jc w:val="center"/>
              <w:rPr>
                <w:sz w:val="16"/>
                <w:szCs w:val="16"/>
              </w:rPr>
            </w:pPr>
            <w:r w:rsidRPr="00DF5439">
              <w:rPr>
                <w:sz w:val="16"/>
                <w:szCs w:val="16"/>
              </w:rPr>
              <w:t>1967</w:t>
            </w:r>
          </w:p>
          <w:p w:rsidRPr="00DF5439" w:rsidR="00351C34" w:rsidP="00DF5439" w:rsidRDefault="00351C34">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03/02/2009</w:t>
            </w:r>
          </w:p>
          <w:p w:rsidRPr="00DF5439" w:rsidR="00351C34" w:rsidP="00DF5439" w:rsidRDefault="00351C34">
            <w:pPr>
              <w:jc w:val="center"/>
              <w:rPr>
                <w:sz w:val="16"/>
                <w:szCs w:val="16"/>
              </w:rPr>
            </w:pPr>
            <w:r w:rsidRPr="00DF5439">
              <w:rPr>
                <w:sz w:val="16"/>
                <w:szCs w:val="16"/>
              </w:rPr>
              <w:t>18/02/2009</w:t>
            </w:r>
          </w:p>
        </w:tc>
        <w:tc>
          <w:tcPr>
            <w:tcW w:w="1042" w:type="pct"/>
            <w:shd w:val="clear" w:color="auto" w:fill="auto"/>
          </w:tcPr>
          <w:p w:rsidRPr="00DF5439" w:rsidR="00351C34"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351C34">
            <w:pPr>
              <w:jc w:val="center"/>
              <w:rPr>
                <w:sz w:val="16"/>
                <w:szCs w:val="16"/>
              </w:rPr>
            </w:pPr>
            <w:r w:rsidRPr="00DF5439">
              <w:rPr>
                <w:sz w:val="16"/>
                <w:szCs w:val="16"/>
              </w:rPr>
              <w:t>02/08/2013</w:t>
            </w:r>
          </w:p>
          <w:p w:rsidRPr="00DF5439" w:rsidR="00F2516E" w:rsidP="00DF5439" w:rsidRDefault="00F2516E">
            <w:pPr>
              <w:jc w:val="center"/>
              <w:rPr>
                <w:sz w:val="16"/>
                <w:szCs w:val="16"/>
              </w:rPr>
            </w:pPr>
            <w:r w:rsidRPr="00DF5439">
              <w:rPr>
                <w:sz w:val="16"/>
                <w:szCs w:val="16"/>
              </w:rPr>
              <w:t>4 y., 6 m., 12 d.</w:t>
            </w:r>
          </w:p>
        </w:tc>
        <w:tc>
          <w:tcPr>
            <w:tcW w:w="417" w:type="pct"/>
            <w:shd w:val="clear" w:color="auto" w:fill="auto"/>
          </w:tcPr>
          <w:p w:rsidRPr="00DF5439" w:rsidR="00351C34" w:rsidP="00DF5439" w:rsidRDefault="00F2516E">
            <w:pPr>
              <w:jc w:val="center"/>
              <w:rPr>
                <w:sz w:val="16"/>
                <w:szCs w:val="16"/>
              </w:rPr>
            </w:pPr>
            <w:r w:rsidRPr="00DF5439">
              <w:rPr>
                <w:sz w:val="16"/>
                <w:szCs w:val="16"/>
              </w:rPr>
              <w:t>23/03/2016</w:t>
            </w:r>
          </w:p>
        </w:tc>
        <w:tc>
          <w:tcPr>
            <w:tcW w:w="472" w:type="pct"/>
            <w:shd w:val="clear" w:color="auto" w:fill="auto"/>
          </w:tcPr>
          <w:p w:rsidRPr="00DF5439" w:rsidR="00351C34" w:rsidP="00DF5439" w:rsidRDefault="00F2516E">
            <w:pPr>
              <w:jc w:val="center"/>
              <w:rPr>
                <w:sz w:val="16"/>
                <w:szCs w:val="16"/>
              </w:rPr>
            </w:pPr>
            <w:r w:rsidRPr="00DF5439">
              <w:rPr>
                <w:sz w:val="16"/>
                <w:szCs w:val="16"/>
              </w:rPr>
              <w:t>4,360</w:t>
            </w:r>
          </w:p>
        </w:tc>
        <w:tc>
          <w:tcPr>
            <w:tcW w:w="568" w:type="pct"/>
            <w:shd w:val="clear" w:color="auto" w:fill="auto"/>
          </w:tcPr>
          <w:p w:rsidRPr="00DF5439" w:rsidR="00351C34" w:rsidP="00DF5439" w:rsidRDefault="00663A91">
            <w:pPr>
              <w:jc w:val="center"/>
              <w:rPr>
                <w:sz w:val="16"/>
                <w:szCs w:val="16"/>
              </w:rPr>
            </w:pPr>
            <w:r w:rsidRPr="00DF5439">
              <w:rPr>
                <w:sz w:val="16"/>
                <w:szCs w:val="16"/>
              </w:rPr>
              <w:t>17/05/2016</w:t>
            </w:r>
          </w:p>
        </w:tc>
      </w:tr>
      <w:tr w:rsidRPr="00DF5439" w:rsidR="00BC4F13" w:rsidTr="005F7927">
        <w:trPr>
          <w:cantSplit/>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Ivan Aleksandrovich BAGRYANTSEV</w:t>
            </w:r>
          </w:p>
        </w:tc>
        <w:tc>
          <w:tcPr>
            <w:tcW w:w="469" w:type="pct"/>
            <w:shd w:val="clear" w:color="auto" w:fill="auto"/>
          </w:tcPr>
          <w:p w:rsidRPr="00DF5439" w:rsidR="00351C34" w:rsidP="00DF5439" w:rsidRDefault="00351C34">
            <w:pPr>
              <w:jc w:val="center"/>
              <w:rPr>
                <w:sz w:val="16"/>
                <w:szCs w:val="16"/>
              </w:rPr>
            </w:pPr>
            <w:r w:rsidRPr="00DF5439">
              <w:rPr>
                <w:sz w:val="16"/>
                <w:szCs w:val="16"/>
              </w:rPr>
              <w:t>1960</w:t>
            </w:r>
          </w:p>
          <w:p w:rsidRPr="00DF5439" w:rsidR="00351C34" w:rsidP="00DF5439" w:rsidRDefault="00351C34">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20/11/2009</w:t>
            </w:r>
          </w:p>
          <w:p w:rsidRPr="00DF5439" w:rsidR="00351C34" w:rsidP="00DF5439" w:rsidRDefault="00351C34">
            <w:pPr>
              <w:jc w:val="center"/>
              <w:rPr>
                <w:sz w:val="16"/>
                <w:szCs w:val="16"/>
              </w:rPr>
            </w:pPr>
            <w:r w:rsidRPr="00DF5439">
              <w:rPr>
                <w:sz w:val="16"/>
                <w:szCs w:val="16"/>
              </w:rPr>
              <w:t>07/12/2009</w:t>
            </w:r>
          </w:p>
        </w:tc>
        <w:tc>
          <w:tcPr>
            <w:tcW w:w="1042" w:type="pct"/>
            <w:shd w:val="clear" w:color="auto" w:fill="auto"/>
          </w:tcPr>
          <w:p w:rsidRPr="00DF5439" w:rsidR="00351C34"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351C34">
            <w:pPr>
              <w:jc w:val="center"/>
              <w:rPr>
                <w:sz w:val="16"/>
                <w:szCs w:val="16"/>
              </w:rPr>
            </w:pPr>
            <w:r w:rsidRPr="00DF5439">
              <w:rPr>
                <w:sz w:val="16"/>
                <w:szCs w:val="16"/>
              </w:rPr>
              <w:t>28/08/2013</w:t>
            </w:r>
          </w:p>
          <w:p w:rsidRPr="00DF5439" w:rsidR="00F2516E" w:rsidP="00DF5439" w:rsidRDefault="00F2516E">
            <w:pPr>
              <w:jc w:val="center"/>
              <w:rPr>
                <w:sz w:val="16"/>
                <w:szCs w:val="16"/>
              </w:rPr>
            </w:pPr>
            <w:r w:rsidRPr="00DF5439">
              <w:rPr>
                <w:sz w:val="16"/>
                <w:szCs w:val="16"/>
              </w:rPr>
              <w:t>3 y., 9 m., 22 d.</w:t>
            </w:r>
          </w:p>
        </w:tc>
        <w:tc>
          <w:tcPr>
            <w:tcW w:w="417" w:type="pct"/>
            <w:shd w:val="clear" w:color="auto" w:fill="auto"/>
          </w:tcPr>
          <w:p w:rsidRPr="00DF5439" w:rsidR="00351C34" w:rsidP="00DF5439" w:rsidRDefault="00F2516E">
            <w:pPr>
              <w:jc w:val="center"/>
              <w:rPr>
                <w:sz w:val="16"/>
                <w:szCs w:val="16"/>
              </w:rPr>
            </w:pPr>
            <w:r w:rsidRPr="00DF5439">
              <w:rPr>
                <w:sz w:val="16"/>
                <w:szCs w:val="16"/>
              </w:rPr>
              <w:t>23/03/2016</w:t>
            </w:r>
          </w:p>
        </w:tc>
        <w:tc>
          <w:tcPr>
            <w:tcW w:w="472" w:type="pct"/>
            <w:shd w:val="clear" w:color="auto" w:fill="auto"/>
          </w:tcPr>
          <w:p w:rsidRPr="00DF5439" w:rsidR="00351C34" w:rsidP="00DF5439" w:rsidRDefault="00F2516E">
            <w:pPr>
              <w:jc w:val="center"/>
              <w:rPr>
                <w:sz w:val="16"/>
                <w:szCs w:val="16"/>
              </w:rPr>
            </w:pPr>
            <w:r w:rsidRPr="00DF5439">
              <w:rPr>
                <w:sz w:val="16"/>
                <w:szCs w:val="16"/>
              </w:rPr>
              <w:t>3,650</w:t>
            </w:r>
          </w:p>
        </w:tc>
        <w:tc>
          <w:tcPr>
            <w:tcW w:w="568" w:type="pct"/>
            <w:shd w:val="clear" w:color="auto" w:fill="auto"/>
          </w:tcPr>
          <w:p w:rsidRPr="00DF5439" w:rsidR="00351C34" w:rsidP="00DF5439" w:rsidRDefault="00663A91">
            <w:pPr>
              <w:jc w:val="center"/>
              <w:rPr>
                <w:sz w:val="16"/>
                <w:szCs w:val="16"/>
              </w:rPr>
            </w:pPr>
            <w:r w:rsidRPr="00DF5439">
              <w:rPr>
                <w:sz w:val="16"/>
                <w:szCs w:val="16"/>
              </w:rPr>
              <w:t>17/05/2016</w:t>
            </w:r>
          </w:p>
        </w:tc>
      </w:tr>
      <w:tr w:rsidRPr="00DF5439" w:rsidR="00BC4F13" w:rsidTr="005F7927">
        <w:trPr>
          <w:cantSplit/>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Igor Vasilyevich BARSUKOV</w:t>
            </w:r>
          </w:p>
        </w:tc>
        <w:tc>
          <w:tcPr>
            <w:tcW w:w="469" w:type="pct"/>
            <w:shd w:val="clear" w:color="auto" w:fill="auto"/>
          </w:tcPr>
          <w:p w:rsidRPr="00DF5439" w:rsidR="005454F3" w:rsidP="00DF5439" w:rsidRDefault="00351C34">
            <w:pPr>
              <w:jc w:val="center"/>
              <w:rPr>
                <w:sz w:val="16"/>
                <w:szCs w:val="16"/>
              </w:rPr>
            </w:pPr>
            <w:r w:rsidRPr="00DF5439">
              <w:rPr>
                <w:sz w:val="16"/>
                <w:szCs w:val="16"/>
              </w:rPr>
              <w:t>1965</w:t>
            </w:r>
          </w:p>
          <w:p w:rsidRPr="00DF5439" w:rsidR="00351C34" w:rsidP="00DF5439" w:rsidRDefault="00351C34">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15/10/2009</w:t>
            </w:r>
          </w:p>
          <w:p w:rsidRPr="00DF5439" w:rsidR="00351C34" w:rsidP="00DF5439" w:rsidRDefault="003C70A7">
            <w:pPr>
              <w:jc w:val="center"/>
              <w:rPr>
                <w:sz w:val="16"/>
                <w:szCs w:val="16"/>
              </w:rPr>
            </w:pPr>
            <w:r w:rsidRPr="00DF5439">
              <w:rPr>
                <w:sz w:val="16"/>
                <w:szCs w:val="16"/>
              </w:rPr>
              <w:t>27</w:t>
            </w:r>
            <w:r w:rsidRPr="00DF5439" w:rsidR="00351C34">
              <w:rPr>
                <w:sz w:val="16"/>
                <w:szCs w:val="16"/>
              </w:rPr>
              <w:t>/10/2009</w:t>
            </w:r>
          </w:p>
        </w:tc>
        <w:tc>
          <w:tcPr>
            <w:tcW w:w="1042" w:type="pct"/>
            <w:shd w:val="clear" w:color="auto" w:fill="auto"/>
          </w:tcPr>
          <w:p w:rsidRPr="00DF5439" w:rsidR="00351C34"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351C34">
            <w:pPr>
              <w:jc w:val="center"/>
              <w:rPr>
                <w:sz w:val="16"/>
                <w:szCs w:val="16"/>
              </w:rPr>
            </w:pPr>
            <w:r w:rsidRPr="00DF5439">
              <w:rPr>
                <w:sz w:val="16"/>
                <w:szCs w:val="16"/>
              </w:rPr>
              <w:t>20/03/2013</w:t>
            </w:r>
          </w:p>
          <w:p w:rsidRPr="00DF5439" w:rsidR="003C70A7" w:rsidP="00DF5439" w:rsidRDefault="003C70A7">
            <w:pPr>
              <w:jc w:val="center"/>
              <w:rPr>
                <w:sz w:val="16"/>
                <w:szCs w:val="16"/>
              </w:rPr>
            </w:pPr>
            <w:r w:rsidRPr="00DF5439">
              <w:rPr>
                <w:sz w:val="16"/>
                <w:szCs w:val="16"/>
              </w:rPr>
              <w:t>3 y., 4 m., 23 d.</w:t>
            </w:r>
          </w:p>
        </w:tc>
        <w:tc>
          <w:tcPr>
            <w:tcW w:w="417" w:type="pct"/>
            <w:shd w:val="clear" w:color="auto" w:fill="auto"/>
          </w:tcPr>
          <w:p w:rsidRPr="00DF5439" w:rsidR="00351C34" w:rsidP="00DF5439" w:rsidRDefault="003C70A7">
            <w:pPr>
              <w:jc w:val="center"/>
              <w:rPr>
                <w:sz w:val="16"/>
                <w:szCs w:val="16"/>
              </w:rPr>
            </w:pPr>
            <w:r w:rsidRPr="00DF5439">
              <w:rPr>
                <w:sz w:val="16"/>
                <w:szCs w:val="16"/>
              </w:rPr>
              <w:t>16/05/2016</w:t>
            </w:r>
          </w:p>
        </w:tc>
        <w:tc>
          <w:tcPr>
            <w:tcW w:w="472" w:type="pct"/>
            <w:shd w:val="clear" w:color="auto" w:fill="auto"/>
          </w:tcPr>
          <w:p w:rsidRPr="00DF5439" w:rsidR="00351C34" w:rsidP="00DF5439" w:rsidRDefault="003C70A7">
            <w:pPr>
              <w:jc w:val="center"/>
              <w:rPr>
                <w:sz w:val="16"/>
                <w:szCs w:val="16"/>
              </w:rPr>
            </w:pPr>
            <w:r w:rsidRPr="00DF5439">
              <w:rPr>
                <w:sz w:val="16"/>
                <w:szCs w:val="16"/>
              </w:rPr>
              <w:t>3,330</w:t>
            </w:r>
          </w:p>
        </w:tc>
        <w:tc>
          <w:tcPr>
            <w:tcW w:w="568" w:type="pct"/>
            <w:shd w:val="clear" w:color="auto" w:fill="auto"/>
          </w:tcPr>
          <w:p w:rsidRPr="00DF5439" w:rsidR="00351C34" w:rsidP="00DF5439" w:rsidRDefault="00974B25">
            <w:pPr>
              <w:jc w:val="center"/>
              <w:rPr>
                <w:sz w:val="16"/>
                <w:szCs w:val="16"/>
              </w:rPr>
            </w:pPr>
            <w:r w:rsidRPr="00DF5439">
              <w:rPr>
                <w:sz w:val="16"/>
                <w:szCs w:val="16"/>
              </w:rPr>
              <w:t>19/07/2016</w:t>
            </w:r>
          </w:p>
        </w:tc>
      </w:tr>
      <w:tr w:rsidRPr="00DF5439" w:rsidR="00BC4F13" w:rsidTr="005F7927">
        <w:trPr>
          <w:cantSplit/>
          <w:trHeight w:val="1250"/>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Konstantin Vasilyevich BAZHENOV</w:t>
            </w:r>
          </w:p>
          <w:p w:rsidRPr="00DF5439" w:rsidR="00663A91" w:rsidP="00DF5439" w:rsidRDefault="00663A91">
            <w:pPr>
              <w:jc w:val="center"/>
              <w:rPr>
                <w:sz w:val="16"/>
                <w:szCs w:val="16"/>
              </w:rPr>
            </w:pPr>
          </w:p>
          <w:p w:rsidRPr="00DF5439" w:rsidR="00F53AB3" w:rsidP="00DF5439" w:rsidRDefault="00F53AB3">
            <w:pPr>
              <w:jc w:val="center"/>
              <w:rPr>
                <w:sz w:val="16"/>
                <w:szCs w:val="16"/>
              </w:rPr>
            </w:pPr>
          </w:p>
          <w:p w:rsidRPr="00DF5439" w:rsidR="00663A91" w:rsidP="00DF5439" w:rsidRDefault="00663A91">
            <w:pPr>
              <w:jc w:val="center"/>
              <w:rPr>
                <w:sz w:val="16"/>
                <w:szCs w:val="16"/>
                <w:u w:val="single"/>
              </w:rPr>
            </w:pPr>
            <w:r w:rsidRPr="00DF5439">
              <w:rPr>
                <w:sz w:val="16"/>
                <w:szCs w:val="16"/>
                <w:u w:val="single"/>
              </w:rPr>
              <w:t>Legal heir:</w:t>
            </w:r>
          </w:p>
          <w:p w:rsidRPr="00DF5439" w:rsidR="00663A91" w:rsidP="00DF5439" w:rsidRDefault="00663A91">
            <w:pPr>
              <w:jc w:val="center"/>
              <w:rPr>
                <w:sz w:val="16"/>
                <w:szCs w:val="16"/>
              </w:rPr>
            </w:pPr>
            <w:r w:rsidRPr="00DF5439">
              <w:rPr>
                <w:sz w:val="16"/>
                <w:szCs w:val="16"/>
              </w:rPr>
              <w:t>Leyla Khalilyevna BAZHENOVA</w:t>
            </w:r>
          </w:p>
        </w:tc>
        <w:tc>
          <w:tcPr>
            <w:tcW w:w="469" w:type="pct"/>
            <w:shd w:val="clear" w:color="auto" w:fill="auto"/>
          </w:tcPr>
          <w:p w:rsidRPr="00DF5439" w:rsidR="00351C34" w:rsidP="00DF5439" w:rsidRDefault="00351C34">
            <w:pPr>
              <w:jc w:val="center"/>
              <w:rPr>
                <w:sz w:val="16"/>
                <w:szCs w:val="16"/>
              </w:rPr>
            </w:pPr>
            <w:r w:rsidRPr="00DF5439">
              <w:rPr>
                <w:sz w:val="16"/>
                <w:szCs w:val="16"/>
              </w:rPr>
              <w:t>1972</w:t>
            </w:r>
            <w:r w:rsidRPr="00DF5439" w:rsidR="00772EB4">
              <w:rPr>
                <w:sz w:val="16"/>
                <w:szCs w:val="16"/>
              </w:rPr>
              <w:t xml:space="preserve">, died in </w:t>
            </w:r>
            <w:r w:rsidRPr="00DF5439" w:rsidR="00D00C81">
              <w:rPr>
                <w:sz w:val="16"/>
                <w:szCs w:val="16"/>
              </w:rPr>
              <w:t>2</w:t>
            </w:r>
            <w:r w:rsidRPr="00DF5439" w:rsidR="00CF2C0A">
              <w:rPr>
                <w:sz w:val="16"/>
                <w:szCs w:val="16"/>
              </w:rPr>
              <w:t>015</w:t>
            </w:r>
          </w:p>
          <w:p w:rsidRPr="00DF5439" w:rsidR="00351C34" w:rsidP="00DF5439" w:rsidRDefault="00351C34">
            <w:pPr>
              <w:jc w:val="center"/>
              <w:rPr>
                <w:sz w:val="16"/>
                <w:szCs w:val="16"/>
              </w:rPr>
            </w:pPr>
            <w:r w:rsidRPr="00DF5439">
              <w:rPr>
                <w:sz w:val="16"/>
                <w:szCs w:val="16"/>
              </w:rPr>
              <w:t>Moscow</w:t>
            </w:r>
          </w:p>
          <w:p w:rsidRPr="00DF5439" w:rsidR="000F78E8" w:rsidP="00DF5439" w:rsidRDefault="000F78E8">
            <w:pPr>
              <w:jc w:val="center"/>
              <w:rPr>
                <w:sz w:val="16"/>
                <w:szCs w:val="16"/>
              </w:rPr>
            </w:pPr>
          </w:p>
          <w:p w:rsidRPr="00DF5439" w:rsidR="000F78E8" w:rsidP="00DF5439" w:rsidRDefault="000F78E8">
            <w:pPr>
              <w:jc w:val="center"/>
              <w:rPr>
                <w:sz w:val="16"/>
                <w:szCs w:val="16"/>
              </w:rPr>
            </w:pPr>
            <w:r w:rsidRPr="00DF5439">
              <w:rPr>
                <w:sz w:val="16"/>
                <w:szCs w:val="16"/>
              </w:rPr>
              <w:t>1973</w:t>
            </w:r>
          </w:p>
          <w:p w:rsidRPr="00DF5439" w:rsidR="00663A91" w:rsidP="00DF5439" w:rsidRDefault="000F78E8">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17/03/2011</w:t>
            </w:r>
          </w:p>
          <w:p w:rsidRPr="00DF5439" w:rsidR="00351C34" w:rsidP="00DF5439" w:rsidRDefault="00351C34">
            <w:pPr>
              <w:jc w:val="center"/>
              <w:rPr>
                <w:sz w:val="16"/>
                <w:szCs w:val="16"/>
              </w:rPr>
            </w:pPr>
            <w:r w:rsidRPr="00DF5439">
              <w:rPr>
                <w:sz w:val="16"/>
                <w:szCs w:val="16"/>
              </w:rPr>
              <w:t>01/04/2011</w:t>
            </w:r>
          </w:p>
        </w:tc>
        <w:tc>
          <w:tcPr>
            <w:tcW w:w="1042" w:type="pct"/>
            <w:shd w:val="clear" w:color="auto" w:fill="auto"/>
          </w:tcPr>
          <w:p w:rsidRPr="00DF5439" w:rsidR="000F78E8"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351C34">
            <w:pPr>
              <w:jc w:val="center"/>
              <w:rPr>
                <w:sz w:val="16"/>
                <w:szCs w:val="16"/>
              </w:rPr>
            </w:pPr>
            <w:r w:rsidRPr="00DF5439">
              <w:rPr>
                <w:sz w:val="16"/>
                <w:szCs w:val="16"/>
              </w:rPr>
              <w:t>10/04/2013</w:t>
            </w:r>
          </w:p>
          <w:p w:rsidRPr="00DF5439" w:rsidR="00F2516E" w:rsidP="00DF5439" w:rsidRDefault="00F2516E">
            <w:pPr>
              <w:jc w:val="center"/>
              <w:rPr>
                <w:sz w:val="16"/>
                <w:szCs w:val="16"/>
              </w:rPr>
            </w:pPr>
            <w:r w:rsidRPr="00DF5439">
              <w:rPr>
                <w:sz w:val="16"/>
                <w:szCs w:val="16"/>
              </w:rPr>
              <w:t>2 y., 9 d.</w:t>
            </w:r>
          </w:p>
        </w:tc>
        <w:tc>
          <w:tcPr>
            <w:tcW w:w="417" w:type="pct"/>
            <w:shd w:val="clear" w:color="auto" w:fill="auto"/>
          </w:tcPr>
          <w:p w:rsidRPr="00DF5439" w:rsidR="00727C73" w:rsidP="00DF5439" w:rsidRDefault="00727C73">
            <w:pPr>
              <w:jc w:val="center"/>
              <w:rPr>
                <w:sz w:val="16"/>
                <w:szCs w:val="16"/>
              </w:rPr>
            </w:pPr>
            <w:r w:rsidRPr="00DF5439">
              <w:rPr>
                <w:sz w:val="16"/>
                <w:szCs w:val="16"/>
              </w:rPr>
              <w:t>19/12/2016</w:t>
            </w:r>
          </w:p>
        </w:tc>
        <w:tc>
          <w:tcPr>
            <w:tcW w:w="472" w:type="pct"/>
            <w:shd w:val="clear" w:color="auto" w:fill="auto"/>
          </w:tcPr>
          <w:p w:rsidRPr="00DF5439" w:rsidR="005454F3" w:rsidP="00DF5439" w:rsidRDefault="00F2516E">
            <w:pPr>
              <w:jc w:val="center"/>
              <w:rPr>
                <w:sz w:val="16"/>
                <w:szCs w:val="16"/>
              </w:rPr>
            </w:pPr>
            <w:r w:rsidRPr="00DF5439">
              <w:rPr>
                <w:sz w:val="16"/>
                <w:szCs w:val="16"/>
              </w:rPr>
              <w:t>1,980</w:t>
            </w:r>
          </w:p>
          <w:p w:rsidRPr="00DF5439" w:rsidR="00D00C81" w:rsidP="00DF5439" w:rsidRDefault="00D00C81">
            <w:pPr>
              <w:jc w:val="center"/>
              <w:rPr>
                <w:sz w:val="16"/>
                <w:szCs w:val="16"/>
              </w:rPr>
            </w:pPr>
          </w:p>
          <w:p w:rsidRPr="00DF5439" w:rsidR="00351C34" w:rsidP="00DF5439" w:rsidRDefault="00D00C81">
            <w:pPr>
              <w:jc w:val="center"/>
              <w:rPr>
                <w:sz w:val="16"/>
                <w:szCs w:val="16"/>
              </w:rPr>
            </w:pPr>
            <w:r w:rsidRPr="00DF5439">
              <w:rPr>
                <w:sz w:val="16"/>
                <w:szCs w:val="16"/>
              </w:rPr>
              <w:t>The amount to be paid to the applicant</w:t>
            </w:r>
            <w:r w:rsidRPr="00DF5439" w:rsidR="00DF5439">
              <w:rPr>
                <w:sz w:val="16"/>
                <w:szCs w:val="16"/>
              </w:rPr>
              <w:t>’</w:t>
            </w:r>
            <w:r w:rsidRPr="00DF5439">
              <w:rPr>
                <w:sz w:val="16"/>
                <w:szCs w:val="16"/>
              </w:rPr>
              <w:t xml:space="preserve">s legal </w:t>
            </w:r>
            <w:r w:rsidRPr="00DF5439" w:rsidR="00FB11CD">
              <w:rPr>
                <w:sz w:val="16"/>
                <w:szCs w:val="16"/>
              </w:rPr>
              <w:t>successor</w:t>
            </w:r>
          </w:p>
        </w:tc>
        <w:tc>
          <w:tcPr>
            <w:tcW w:w="568" w:type="pct"/>
            <w:shd w:val="clear" w:color="auto" w:fill="auto"/>
          </w:tcPr>
          <w:p w:rsidRPr="00DF5439" w:rsidR="00351C34" w:rsidP="00DF5439" w:rsidRDefault="00CC72B3">
            <w:pPr>
              <w:jc w:val="center"/>
              <w:rPr>
                <w:sz w:val="16"/>
                <w:szCs w:val="16"/>
              </w:rPr>
            </w:pPr>
            <w:r w:rsidRPr="00DF5439">
              <w:rPr>
                <w:sz w:val="16"/>
                <w:szCs w:val="16"/>
              </w:rPr>
              <w:t>19/05/2016</w:t>
            </w:r>
          </w:p>
        </w:tc>
      </w:tr>
      <w:tr w:rsidRPr="00DF5439" w:rsidR="00BC4F13" w:rsidTr="005F7927">
        <w:trPr>
          <w:cantSplit/>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Mikhail Aleksandrovich BEREZNYAK</w:t>
            </w:r>
          </w:p>
        </w:tc>
        <w:tc>
          <w:tcPr>
            <w:tcW w:w="469" w:type="pct"/>
            <w:shd w:val="clear" w:color="auto" w:fill="auto"/>
          </w:tcPr>
          <w:p w:rsidRPr="00DF5439" w:rsidR="005454F3" w:rsidP="00DF5439" w:rsidRDefault="00351C34">
            <w:pPr>
              <w:jc w:val="center"/>
              <w:rPr>
                <w:sz w:val="16"/>
                <w:szCs w:val="16"/>
              </w:rPr>
            </w:pPr>
            <w:r w:rsidRPr="00DF5439">
              <w:rPr>
                <w:sz w:val="16"/>
                <w:szCs w:val="16"/>
              </w:rPr>
              <w:t>1972</w:t>
            </w:r>
          </w:p>
          <w:p w:rsidRPr="00DF5439" w:rsidR="00351C34" w:rsidP="00DF5439" w:rsidRDefault="00351C34">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27/11/2009</w:t>
            </w:r>
          </w:p>
          <w:p w:rsidRPr="00DF5439" w:rsidR="00351C34" w:rsidP="00DF5439" w:rsidRDefault="00351C34">
            <w:pPr>
              <w:jc w:val="center"/>
              <w:rPr>
                <w:sz w:val="16"/>
                <w:szCs w:val="16"/>
              </w:rPr>
            </w:pPr>
            <w:r w:rsidRPr="00DF5439">
              <w:rPr>
                <w:sz w:val="16"/>
                <w:szCs w:val="16"/>
              </w:rPr>
              <w:t>1</w:t>
            </w:r>
            <w:r w:rsidRPr="00DF5439" w:rsidR="003C70A7">
              <w:rPr>
                <w:sz w:val="16"/>
                <w:szCs w:val="16"/>
              </w:rPr>
              <w:t>5</w:t>
            </w:r>
            <w:r w:rsidRPr="00DF5439">
              <w:rPr>
                <w:sz w:val="16"/>
                <w:szCs w:val="16"/>
              </w:rPr>
              <w:t>/12/2009</w:t>
            </w:r>
          </w:p>
        </w:tc>
        <w:tc>
          <w:tcPr>
            <w:tcW w:w="1042" w:type="pct"/>
            <w:shd w:val="clear" w:color="auto" w:fill="auto"/>
          </w:tcPr>
          <w:p w:rsidRPr="00DF5439" w:rsidR="00351C34"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3C70A7">
            <w:pPr>
              <w:jc w:val="center"/>
              <w:rPr>
                <w:sz w:val="16"/>
                <w:szCs w:val="16"/>
              </w:rPr>
            </w:pPr>
            <w:r w:rsidRPr="00DF5439">
              <w:rPr>
                <w:sz w:val="16"/>
                <w:szCs w:val="16"/>
              </w:rPr>
              <w:t>19/04/2013</w:t>
            </w:r>
          </w:p>
          <w:p w:rsidRPr="00DF5439" w:rsidR="003C70A7" w:rsidP="00DF5439" w:rsidRDefault="003C70A7">
            <w:pPr>
              <w:jc w:val="center"/>
              <w:rPr>
                <w:sz w:val="16"/>
                <w:szCs w:val="16"/>
              </w:rPr>
            </w:pPr>
            <w:r w:rsidRPr="00DF5439">
              <w:rPr>
                <w:sz w:val="16"/>
                <w:szCs w:val="16"/>
              </w:rPr>
              <w:t>3 y., 4 m., 4 d.</w:t>
            </w:r>
          </w:p>
        </w:tc>
        <w:tc>
          <w:tcPr>
            <w:tcW w:w="417" w:type="pct"/>
            <w:shd w:val="clear" w:color="auto" w:fill="auto"/>
          </w:tcPr>
          <w:p w:rsidRPr="00DF5439" w:rsidR="00351C34" w:rsidP="00DF5439" w:rsidRDefault="003C70A7">
            <w:pPr>
              <w:jc w:val="center"/>
              <w:rPr>
                <w:sz w:val="16"/>
                <w:szCs w:val="16"/>
              </w:rPr>
            </w:pPr>
            <w:r w:rsidRPr="00DF5439">
              <w:rPr>
                <w:sz w:val="16"/>
                <w:szCs w:val="16"/>
              </w:rPr>
              <w:t>16/05/2016</w:t>
            </w:r>
          </w:p>
        </w:tc>
        <w:tc>
          <w:tcPr>
            <w:tcW w:w="472" w:type="pct"/>
            <w:shd w:val="clear" w:color="auto" w:fill="auto"/>
          </w:tcPr>
          <w:p w:rsidRPr="00DF5439" w:rsidR="00351C34" w:rsidP="00DF5439" w:rsidRDefault="003C70A7">
            <w:pPr>
              <w:jc w:val="center"/>
              <w:rPr>
                <w:sz w:val="16"/>
                <w:szCs w:val="16"/>
              </w:rPr>
            </w:pPr>
            <w:r w:rsidRPr="00DF5439">
              <w:rPr>
                <w:sz w:val="16"/>
                <w:szCs w:val="16"/>
              </w:rPr>
              <w:t>3,280</w:t>
            </w:r>
          </w:p>
        </w:tc>
        <w:tc>
          <w:tcPr>
            <w:tcW w:w="568" w:type="pct"/>
            <w:shd w:val="clear" w:color="auto" w:fill="auto"/>
          </w:tcPr>
          <w:p w:rsidRPr="00DF5439" w:rsidR="00351C34" w:rsidP="00DF5439" w:rsidRDefault="00974B25">
            <w:pPr>
              <w:jc w:val="center"/>
              <w:rPr>
                <w:sz w:val="16"/>
                <w:szCs w:val="16"/>
              </w:rPr>
            </w:pPr>
            <w:r w:rsidRPr="00DF5439">
              <w:rPr>
                <w:sz w:val="16"/>
                <w:szCs w:val="16"/>
              </w:rPr>
              <w:t>29/07/2016</w:t>
            </w:r>
          </w:p>
        </w:tc>
      </w:tr>
      <w:tr w:rsidRPr="00DF5439" w:rsidR="00BC4F13" w:rsidTr="005F7927">
        <w:trPr>
          <w:cantSplit/>
        </w:trPr>
        <w:tc>
          <w:tcPr>
            <w:tcW w:w="208" w:type="pct"/>
            <w:shd w:val="clear" w:color="auto" w:fill="auto"/>
          </w:tcPr>
          <w:p w:rsidRPr="00DF5439" w:rsidR="00351C34" w:rsidP="00DF5439" w:rsidRDefault="00351C34">
            <w:pPr>
              <w:pStyle w:val="ListParagraph"/>
              <w:numPr>
                <w:ilvl w:val="0"/>
                <w:numId w:val="17"/>
              </w:numPr>
              <w:jc w:val="center"/>
              <w:rPr>
                <w:b/>
                <w:sz w:val="16"/>
                <w:szCs w:val="16"/>
              </w:rPr>
            </w:pPr>
          </w:p>
        </w:tc>
        <w:tc>
          <w:tcPr>
            <w:tcW w:w="677" w:type="pct"/>
            <w:shd w:val="clear" w:color="auto" w:fill="auto"/>
          </w:tcPr>
          <w:p w:rsidRPr="00DF5439" w:rsidR="00351C34" w:rsidP="00DF5439" w:rsidRDefault="00351C34">
            <w:pPr>
              <w:jc w:val="center"/>
              <w:rPr>
                <w:sz w:val="16"/>
                <w:szCs w:val="16"/>
              </w:rPr>
            </w:pPr>
            <w:r w:rsidRPr="00DF5439">
              <w:rPr>
                <w:sz w:val="16"/>
                <w:szCs w:val="16"/>
              </w:rPr>
              <w:t>Aleksandr Sergeyevich CHIRKOV</w:t>
            </w:r>
          </w:p>
        </w:tc>
        <w:tc>
          <w:tcPr>
            <w:tcW w:w="469" w:type="pct"/>
            <w:shd w:val="clear" w:color="auto" w:fill="auto"/>
          </w:tcPr>
          <w:p w:rsidRPr="00DF5439" w:rsidR="00351C34" w:rsidP="00DF5439" w:rsidRDefault="00351C34">
            <w:pPr>
              <w:jc w:val="center"/>
              <w:rPr>
                <w:sz w:val="16"/>
                <w:szCs w:val="16"/>
              </w:rPr>
            </w:pPr>
            <w:r w:rsidRPr="00DF5439">
              <w:rPr>
                <w:sz w:val="16"/>
                <w:szCs w:val="16"/>
              </w:rPr>
              <w:t>1963</w:t>
            </w:r>
          </w:p>
          <w:p w:rsidRPr="00DF5439" w:rsidR="00351C34" w:rsidP="00DF5439" w:rsidRDefault="00351C34">
            <w:pPr>
              <w:jc w:val="center"/>
              <w:rPr>
                <w:sz w:val="16"/>
                <w:szCs w:val="16"/>
              </w:rPr>
            </w:pPr>
            <w:r w:rsidRPr="00DF5439">
              <w:rPr>
                <w:sz w:val="16"/>
                <w:szCs w:val="16"/>
              </w:rPr>
              <w:t>Moscow</w:t>
            </w:r>
          </w:p>
        </w:tc>
        <w:tc>
          <w:tcPr>
            <w:tcW w:w="521" w:type="pct"/>
            <w:shd w:val="clear" w:color="auto" w:fill="auto"/>
          </w:tcPr>
          <w:p w:rsidRPr="00DF5439" w:rsidR="00351C34" w:rsidP="00DF5439" w:rsidRDefault="00351C34">
            <w:pPr>
              <w:jc w:val="center"/>
              <w:rPr>
                <w:sz w:val="16"/>
                <w:szCs w:val="16"/>
              </w:rPr>
            </w:pPr>
            <w:r w:rsidRPr="00DF5439">
              <w:rPr>
                <w:sz w:val="16"/>
                <w:szCs w:val="16"/>
              </w:rPr>
              <w:t>27/02/2010</w:t>
            </w:r>
          </w:p>
          <w:p w:rsidRPr="00DF5439" w:rsidR="00351C34" w:rsidP="00DF5439" w:rsidRDefault="00351C34">
            <w:pPr>
              <w:jc w:val="center"/>
              <w:rPr>
                <w:sz w:val="16"/>
                <w:szCs w:val="16"/>
              </w:rPr>
            </w:pPr>
            <w:r w:rsidRPr="00DF5439">
              <w:rPr>
                <w:sz w:val="16"/>
                <w:szCs w:val="16"/>
              </w:rPr>
              <w:t>16/03/2010</w:t>
            </w:r>
          </w:p>
        </w:tc>
        <w:tc>
          <w:tcPr>
            <w:tcW w:w="1042" w:type="pct"/>
            <w:shd w:val="clear" w:color="auto" w:fill="auto"/>
          </w:tcPr>
          <w:p w:rsidRPr="00DF5439" w:rsidR="00351C34" w:rsidP="00DF5439" w:rsidRDefault="00351C3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51C34" w:rsidP="00DF5439" w:rsidRDefault="00BD06EC">
            <w:pPr>
              <w:jc w:val="center"/>
              <w:rPr>
                <w:sz w:val="16"/>
                <w:szCs w:val="16"/>
              </w:rPr>
            </w:pPr>
            <w:r w:rsidRPr="00DF5439">
              <w:rPr>
                <w:sz w:val="16"/>
                <w:szCs w:val="16"/>
              </w:rPr>
              <w:t>25/02/2016</w:t>
            </w:r>
          </w:p>
          <w:p w:rsidRPr="00DF5439" w:rsidR="00BD06EC" w:rsidP="00DF5439" w:rsidRDefault="00BD06EC">
            <w:pPr>
              <w:jc w:val="center"/>
              <w:rPr>
                <w:sz w:val="16"/>
                <w:szCs w:val="16"/>
              </w:rPr>
            </w:pPr>
            <w:r w:rsidRPr="00DF5439">
              <w:rPr>
                <w:sz w:val="16"/>
                <w:szCs w:val="16"/>
              </w:rPr>
              <w:t>5 y., 11 m., 9 d.</w:t>
            </w:r>
          </w:p>
        </w:tc>
        <w:tc>
          <w:tcPr>
            <w:tcW w:w="417" w:type="pct"/>
            <w:shd w:val="clear" w:color="auto" w:fill="auto"/>
          </w:tcPr>
          <w:p w:rsidRPr="00DF5439" w:rsidR="00351C34" w:rsidP="00DF5439" w:rsidRDefault="00BD06EC">
            <w:pPr>
              <w:jc w:val="center"/>
              <w:rPr>
                <w:sz w:val="16"/>
                <w:szCs w:val="16"/>
              </w:rPr>
            </w:pPr>
            <w:r w:rsidRPr="00DF5439">
              <w:rPr>
                <w:sz w:val="16"/>
                <w:szCs w:val="16"/>
              </w:rPr>
              <w:t>16/05/2016</w:t>
            </w:r>
          </w:p>
        </w:tc>
        <w:tc>
          <w:tcPr>
            <w:tcW w:w="472" w:type="pct"/>
            <w:shd w:val="clear" w:color="auto" w:fill="auto"/>
          </w:tcPr>
          <w:p w:rsidRPr="00DF5439" w:rsidR="00351C34" w:rsidP="00DF5439" w:rsidRDefault="00BD06EC">
            <w:pPr>
              <w:jc w:val="center"/>
              <w:rPr>
                <w:sz w:val="16"/>
                <w:szCs w:val="16"/>
              </w:rPr>
            </w:pPr>
            <w:r w:rsidRPr="00DF5439">
              <w:rPr>
                <w:sz w:val="16"/>
                <w:szCs w:val="16"/>
              </w:rPr>
              <w:t>5,830</w:t>
            </w:r>
          </w:p>
        </w:tc>
        <w:tc>
          <w:tcPr>
            <w:tcW w:w="568" w:type="pct"/>
            <w:shd w:val="clear" w:color="auto" w:fill="auto"/>
          </w:tcPr>
          <w:p w:rsidRPr="00DF5439" w:rsidR="00351C34" w:rsidP="00DF5439" w:rsidRDefault="00974B25">
            <w:pPr>
              <w:jc w:val="center"/>
              <w:rPr>
                <w:sz w:val="16"/>
                <w:szCs w:val="16"/>
              </w:rPr>
            </w:pPr>
            <w:r w:rsidRPr="00DF5439">
              <w:rPr>
                <w:sz w:val="16"/>
                <w:szCs w:val="16"/>
              </w:rPr>
              <w:t>20/07/2016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Dmitriy Gennadyevich DEYEV</w:t>
            </w:r>
          </w:p>
        </w:tc>
        <w:tc>
          <w:tcPr>
            <w:tcW w:w="469" w:type="pct"/>
            <w:shd w:val="clear" w:color="auto" w:fill="auto"/>
          </w:tcPr>
          <w:p w:rsidRPr="00DF5439" w:rsidR="005454F3" w:rsidP="00DF5439" w:rsidRDefault="003C79E4">
            <w:pPr>
              <w:jc w:val="center"/>
              <w:rPr>
                <w:sz w:val="16"/>
                <w:szCs w:val="16"/>
              </w:rPr>
            </w:pPr>
            <w:r w:rsidRPr="00DF5439">
              <w:rPr>
                <w:sz w:val="16"/>
                <w:szCs w:val="16"/>
              </w:rPr>
              <w:t>1974</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11/11/2009</w:t>
            </w:r>
          </w:p>
          <w:p w:rsidRPr="00DF5439" w:rsidR="003C79E4" w:rsidP="00DF5439" w:rsidRDefault="003C79E4">
            <w:pPr>
              <w:jc w:val="center"/>
              <w:rPr>
                <w:sz w:val="16"/>
                <w:szCs w:val="16"/>
              </w:rPr>
            </w:pPr>
            <w:r w:rsidRPr="00DF5439">
              <w:rPr>
                <w:sz w:val="16"/>
                <w:szCs w:val="16"/>
              </w:rPr>
              <w:t>26/11/2009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03/04/2013</w:t>
            </w:r>
          </w:p>
          <w:p w:rsidRPr="00DF5439" w:rsidR="00C11616" w:rsidP="00DF5439" w:rsidRDefault="00C11616">
            <w:pPr>
              <w:jc w:val="center"/>
              <w:rPr>
                <w:sz w:val="16"/>
                <w:szCs w:val="16"/>
              </w:rPr>
            </w:pPr>
            <w:r w:rsidRPr="00DF5439">
              <w:rPr>
                <w:sz w:val="16"/>
                <w:szCs w:val="16"/>
              </w:rPr>
              <w:t>3 y., 4 m., 7 d.</w:t>
            </w:r>
          </w:p>
        </w:tc>
        <w:tc>
          <w:tcPr>
            <w:tcW w:w="417" w:type="pct"/>
            <w:shd w:val="clear" w:color="auto" w:fill="auto"/>
          </w:tcPr>
          <w:p w:rsidRPr="00DF5439" w:rsidR="003C79E4" w:rsidP="00DF5439" w:rsidRDefault="00C11616">
            <w:pPr>
              <w:jc w:val="center"/>
              <w:rPr>
                <w:sz w:val="16"/>
                <w:szCs w:val="16"/>
              </w:rPr>
            </w:pPr>
            <w:r w:rsidRPr="00DF5439">
              <w:rPr>
                <w:sz w:val="16"/>
                <w:szCs w:val="16"/>
              </w:rPr>
              <w:t>23/03/2016</w:t>
            </w:r>
          </w:p>
        </w:tc>
        <w:tc>
          <w:tcPr>
            <w:tcW w:w="472" w:type="pct"/>
            <w:shd w:val="clear" w:color="auto" w:fill="auto"/>
          </w:tcPr>
          <w:p w:rsidRPr="00DF5439" w:rsidR="003C79E4" w:rsidP="00DF5439" w:rsidRDefault="00C11616">
            <w:pPr>
              <w:jc w:val="center"/>
              <w:rPr>
                <w:sz w:val="16"/>
                <w:szCs w:val="16"/>
              </w:rPr>
            </w:pPr>
            <w:r w:rsidRPr="00DF5439">
              <w:rPr>
                <w:sz w:val="16"/>
                <w:szCs w:val="16"/>
              </w:rPr>
              <w:t>3,280</w:t>
            </w:r>
          </w:p>
        </w:tc>
        <w:tc>
          <w:tcPr>
            <w:tcW w:w="568" w:type="pct"/>
            <w:shd w:val="clear" w:color="auto" w:fill="auto"/>
          </w:tcPr>
          <w:p w:rsidRPr="00DF5439" w:rsidR="003C79E4" w:rsidP="00DF5439" w:rsidRDefault="00663A91">
            <w:pPr>
              <w:jc w:val="center"/>
              <w:rPr>
                <w:sz w:val="16"/>
                <w:szCs w:val="16"/>
              </w:rPr>
            </w:pPr>
            <w:r w:rsidRPr="00DF5439">
              <w:rPr>
                <w:sz w:val="16"/>
                <w:szCs w:val="16"/>
              </w:rPr>
              <w:t>19/05/2016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Oleg Nikolayevich DUDAKOV</w:t>
            </w:r>
          </w:p>
        </w:tc>
        <w:tc>
          <w:tcPr>
            <w:tcW w:w="469" w:type="pct"/>
            <w:shd w:val="clear" w:color="auto" w:fill="auto"/>
          </w:tcPr>
          <w:p w:rsidRPr="00DF5439" w:rsidR="005454F3" w:rsidP="00DF5439" w:rsidRDefault="003C79E4">
            <w:pPr>
              <w:jc w:val="center"/>
              <w:rPr>
                <w:sz w:val="16"/>
                <w:szCs w:val="16"/>
              </w:rPr>
            </w:pPr>
            <w:r w:rsidRPr="00DF5439">
              <w:rPr>
                <w:sz w:val="16"/>
                <w:szCs w:val="16"/>
              </w:rPr>
              <w:t>1969</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F2516E">
            <w:pPr>
              <w:jc w:val="center"/>
              <w:rPr>
                <w:sz w:val="16"/>
                <w:szCs w:val="16"/>
              </w:rPr>
            </w:pPr>
            <w:r w:rsidRPr="00DF5439">
              <w:rPr>
                <w:sz w:val="16"/>
                <w:szCs w:val="16"/>
              </w:rPr>
              <w:t>23/09</w:t>
            </w:r>
            <w:r w:rsidRPr="00DF5439" w:rsidR="003C79E4">
              <w:rPr>
                <w:sz w:val="16"/>
                <w:szCs w:val="16"/>
              </w:rPr>
              <w:t>/2009</w:t>
            </w:r>
          </w:p>
          <w:p w:rsidRPr="00DF5439" w:rsidR="003C79E4" w:rsidP="00DF5439" w:rsidRDefault="003C79E4">
            <w:pPr>
              <w:jc w:val="center"/>
              <w:rPr>
                <w:sz w:val="16"/>
                <w:szCs w:val="16"/>
              </w:rPr>
            </w:pPr>
            <w:r w:rsidRPr="00DF5439">
              <w:rPr>
                <w:sz w:val="16"/>
                <w:szCs w:val="16"/>
              </w:rPr>
              <w:t>24/12/2009</w:t>
            </w:r>
          </w:p>
        </w:tc>
        <w:tc>
          <w:tcPr>
            <w:tcW w:w="1042" w:type="pct"/>
            <w:shd w:val="clear" w:color="auto" w:fill="auto"/>
          </w:tcPr>
          <w:p w:rsidRPr="00DF5439" w:rsidR="003C79E4" w:rsidP="00DF5439" w:rsidRDefault="00F2516E">
            <w:pPr>
              <w:spacing w:after="120"/>
              <w:jc w:val="center"/>
              <w:rPr>
                <w:sz w:val="16"/>
                <w:szCs w:val="16"/>
              </w:rPr>
            </w:pPr>
            <w:r w:rsidRPr="00DF5439">
              <w:rPr>
                <w:sz w:val="16"/>
                <w:szCs w:val="16"/>
              </w:rPr>
              <w:t xml:space="preserve">Military Court of the Moscow Garrison , as upheld by the </w:t>
            </w:r>
            <w:r w:rsidRPr="00DF5439" w:rsidR="003C79E4">
              <w:rPr>
                <w:sz w:val="16"/>
                <w:szCs w:val="16"/>
              </w:rPr>
              <w:t>Civil Division of the Military Court of the Moscow Command</w:t>
            </w:r>
          </w:p>
        </w:tc>
        <w:tc>
          <w:tcPr>
            <w:tcW w:w="625" w:type="pct"/>
            <w:shd w:val="clear" w:color="auto" w:fill="auto"/>
          </w:tcPr>
          <w:p w:rsidRPr="00DF5439" w:rsidR="003C79E4" w:rsidP="00DF5439" w:rsidRDefault="00F2516E">
            <w:pPr>
              <w:jc w:val="center"/>
              <w:rPr>
                <w:sz w:val="16"/>
                <w:szCs w:val="16"/>
              </w:rPr>
            </w:pPr>
            <w:r w:rsidRPr="00DF5439">
              <w:rPr>
                <w:sz w:val="16"/>
                <w:szCs w:val="16"/>
              </w:rPr>
              <w:t>29/03/2013</w:t>
            </w:r>
          </w:p>
          <w:p w:rsidRPr="00DF5439" w:rsidR="00F2516E" w:rsidP="00DF5439" w:rsidRDefault="00F2516E">
            <w:pPr>
              <w:jc w:val="center"/>
              <w:rPr>
                <w:sz w:val="16"/>
                <w:szCs w:val="16"/>
              </w:rPr>
            </w:pPr>
            <w:r w:rsidRPr="00DF5439">
              <w:rPr>
                <w:sz w:val="16"/>
                <w:szCs w:val="16"/>
              </w:rPr>
              <w:t>3 y., 3 m., 5 d.</w:t>
            </w:r>
          </w:p>
        </w:tc>
        <w:tc>
          <w:tcPr>
            <w:tcW w:w="417" w:type="pct"/>
            <w:shd w:val="clear" w:color="auto" w:fill="auto"/>
          </w:tcPr>
          <w:p w:rsidRPr="00DF5439" w:rsidR="003C79E4" w:rsidP="00DF5439" w:rsidRDefault="00F2516E">
            <w:pPr>
              <w:jc w:val="center"/>
              <w:rPr>
                <w:sz w:val="16"/>
                <w:szCs w:val="16"/>
              </w:rPr>
            </w:pPr>
            <w:r w:rsidRPr="00DF5439">
              <w:rPr>
                <w:sz w:val="16"/>
                <w:szCs w:val="16"/>
              </w:rPr>
              <w:t>23/03/2016</w:t>
            </w:r>
          </w:p>
        </w:tc>
        <w:tc>
          <w:tcPr>
            <w:tcW w:w="472" w:type="pct"/>
            <w:shd w:val="clear" w:color="auto" w:fill="auto"/>
          </w:tcPr>
          <w:p w:rsidRPr="00DF5439" w:rsidR="003C79E4" w:rsidP="00DF5439" w:rsidRDefault="00F2516E">
            <w:pPr>
              <w:jc w:val="center"/>
              <w:rPr>
                <w:sz w:val="16"/>
                <w:szCs w:val="16"/>
              </w:rPr>
            </w:pPr>
            <w:r w:rsidRPr="00DF5439">
              <w:rPr>
                <w:sz w:val="16"/>
                <w:szCs w:val="16"/>
              </w:rPr>
              <w:t>3,200</w:t>
            </w:r>
          </w:p>
        </w:tc>
        <w:tc>
          <w:tcPr>
            <w:tcW w:w="568" w:type="pct"/>
            <w:shd w:val="clear" w:color="auto" w:fill="auto"/>
          </w:tcPr>
          <w:p w:rsidRPr="00DF5439" w:rsidR="003C79E4" w:rsidP="00DF5439" w:rsidRDefault="00663A91">
            <w:pPr>
              <w:jc w:val="center"/>
              <w:rPr>
                <w:sz w:val="16"/>
                <w:szCs w:val="16"/>
              </w:rPr>
            </w:pPr>
            <w:r w:rsidRPr="00DF5439">
              <w:rPr>
                <w:sz w:val="16"/>
                <w:szCs w:val="16"/>
              </w:rPr>
              <w:t>16/05/2016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Mars Mukhamedzyanovich FATKHIYEV</w:t>
            </w:r>
          </w:p>
        </w:tc>
        <w:tc>
          <w:tcPr>
            <w:tcW w:w="469" w:type="pct"/>
            <w:shd w:val="clear" w:color="auto" w:fill="auto"/>
          </w:tcPr>
          <w:p w:rsidRPr="00DF5439" w:rsidR="005454F3" w:rsidP="00DF5439" w:rsidRDefault="003C79E4">
            <w:pPr>
              <w:jc w:val="center"/>
              <w:rPr>
                <w:sz w:val="16"/>
                <w:szCs w:val="16"/>
              </w:rPr>
            </w:pPr>
            <w:r w:rsidRPr="00DF5439">
              <w:rPr>
                <w:sz w:val="16"/>
                <w:szCs w:val="16"/>
              </w:rPr>
              <w:t>1963</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02/11/2009</w:t>
            </w:r>
          </w:p>
          <w:p w:rsidRPr="00DF5439" w:rsidR="003C79E4" w:rsidP="00DF5439" w:rsidRDefault="003C79E4">
            <w:pPr>
              <w:jc w:val="center"/>
              <w:rPr>
                <w:sz w:val="16"/>
                <w:szCs w:val="16"/>
              </w:rPr>
            </w:pPr>
            <w:r w:rsidRPr="00DF5439">
              <w:rPr>
                <w:sz w:val="16"/>
                <w:szCs w:val="16"/>
              </w:rPr>
              <w:t>20/11/2009</w:t>
            </w:r>
          </w:p>
        </w:tc>
        <w:tc>
          <w:tcPr>
            <w:tcW w:w="1042" w:type="pct"/>
            <w:shd w:val="clear" w:color="auto" w:fill="auto"/>
          </w:tcPr>
          <w:p w:rsidRPr="00DF5439" w:rsidR="003C79E4" w:rsidP="00DF5439" w:rsidRDefault="003C79E4">
            <w:pPr>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89107B">
            <w:pPr>
              <w:jc w:val="center"/>
              <w:rPr>
                <w:sz w:val="16"/>
                <w:szCs w:val="16"/>
              </w:rPr>
            </w:pPr>
            <w:r w:rsidRPr="00DF5439">
              <w:rPr>
                <w:sz w:val="16"/>
                <w:szCs w:val="16"/>
              </w:rPr>
              <w:t>02/08/2013</w:t>
            </w:r>
          </w:p>
          <w:p w:rsidRPr="00DF5439" w:rsidR="0089107B" w:rsidP="00DF5439" w:rsidRDefault="0089107B">
            <w:pPr>
              <w:jc w:val="center"/>
              <w:rPr>
                <w:sz w:val="16"/>
                <w:szCs w:val="16"/>
              </w:rPr>
            </w:pPr>
            <w:r w:rsidRPr="00DF5439">
              <w:rPr>
                <w:sz w:val="16"/>
                <w:szCs w:val="16"/>
              </w:rPr>
              <w:t>3 y., 8 m., 13 d.</w:t>
            </w:r>
          </w:p>
        </w:tc>
        <w:tc>
          <w:tcPr>
            <w:tcW w:w="417" w:type="pct"/>
            <w:shd w:val="clear" w:color="auto" w:fill="auto"/>
          </w:tcPr>
          <w:p w:rsidRPr="00DF5439" w:rsidR="003C79E4" w:rsidP="00DF5439" w:rsidRDefault="0089107B">
            <w:pPr>
              <w:jc w:val="center"/>
              <w:rPr>
                <w:sz w:val="16"/>
                <w:szCs w:val="16"/>
              </w:rPr>
            </w:pPr>
            <w:r w:rsidRPr="00DF5439">
              <w:rPr>
                <w:sz w:val="16"/>
                <w:szCs w:val="16"/>
              </w:rPr>
              <w:t>07/12/2015</w:t>
            </w:r>
          </w:p>
        </w:tc>
        <w:tc>
          <w:tcPr>
            <w:tcW w:w="472" w:type="pct"/>
            <w:shd w:val="clear" w:color="auto" w:fill="auto"/>
          </w:tcPr>
          <w:p w:rsidRPr="00DF5439" w:rsidR="003C79E4" w:rsidP="00DF5439" w:rsidRDefault="0089107B">
            <w:pPr>
              <w:jc w:val="center"/>
              <w:rPr>
                <w:sz w:val="16"/>
                <w:szCs w:val="16"/>
              </w:rPr>
            </w:pPr>
            <w:r w:rsidRPr="00DF5439">
              <w:rPr>
                <w:sz w:val="16"/>
                <w:szCs w:val="16"/>
              </w:rPr>
              <w:t>3,630</w:t>
            </w:r>
          </w:p>
        </w:tc>
        <w:tc>
          <w:tcPr>
            <w:tcW w:w="568" w:type="pct"/>
            <w:shd w:val="clear" w:color="auto" w:fill="auto"/>
          </w:tcPr>
          <w:p w:rsidRPr="00DF5439" w:rsidR="003C79E4" w:rsidP="00DF5439" w:rsidRDefault="00C11616">
            <w:pPr>
              <w:jc w:val="center"/>
              <w:rPr>
                <w:sz w:val="16"/>
                <w:szCs w:val="16"/>
              </w:rPr>
            </w:pPr>
            <w:r w:rsidRPr="00DF5439">
              <w:rPr>
                <w:sz w:val="16"/>
                <w:szCs w:val="16"/>
              </w:rPr>
              <w:t>18/01/2016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Aleksandr Vladimirovich FILIMONOV</w:t>
            </w:r>
          </w:p>
        </w:tc>
        <w:tc>
          <w:tcPr>
            <w:tcW w:w="469" w:type="pct"/>
            <w:shd w:val="clear" w:color="auto" w:fill="auto"/>
          </w:tcPr>
          <w:p w:rsidRPr="00DF5439" w:rsidR="005454F3" w:rsidP="00DF5439" w:rsidRDefault="003C79E4">
            <w:pPr>
              <w:jc w:val="center"/>
              <w:rPr>
                <w:sz w:val="16"/>
                <w:szCs w:val="16"/>
              </w:rPr>
            </w:pPr>
            <w:r w:rsidRPr="00DF5439">
              <w:rPr>
                <w:sz w:val="16"/>
                <w:szCs w:val="16"/>
              </w:rPr>
              <w:t>1969</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w:t>
            </w:r>
            <w:r w:rsidRPr="00DF5439" w:rsidR="00F53AB3">
              <w:rPr>
                <w:sz w:val="16"/>
                <w:szCs w:val="16"/>
              </w:rPr>
              <w:t xml:space="preserve"> </w:t>
            </w:r>
            <w:r w:rsidRPr="00DF5439">
              <w:rPr>
                <w:sz w:val="16"/>
                <w:szCs w:val="16"/>
              </w:rPr>
              <w:t>28/03/2007</w:t>
            </w:r>
          </w:p>
          <w:p w:rsidRPr="00DF5439" w:rsidR="003C79E4" w:rsidP="00DF5439" w:rsidRDefault="00350FAE">
            <w:pPr>
              <w:jc w:val="center"/>
              <w:rPr>
                <w:sz w:val="16"/>
                <w:szCs w:val="16"/>
              </w:rPr>
            </w:pPr>
            <w:r w:rsidRPr="00DF5439">
              <w:rPr>
                <w:sz w:val="16"/>
                <w:szCs w:val="16"/>
              </w:rPr>
              <w:t xml:space="preserve"> </w:t>
            </w:r>
            <w:r w:rsidRPr="00DF5439" w:rsidR="003C79E4">
              <w:rPr>
                <w:sz w:val="16"/>
                <w:szCs w:val="16"/>
              </w:rPr>
              <w:t>10/04/2007</w:t>
            </w:r>
          </w:p>
          <w:p w:rsidRPr="00DF5439" w:rsidR="003C79E4" w:rsidP="00DF5439" w:rsidRDefault="003C79E4">
            <w:pPr>
              <w:jc w:val="center"/>
              <w:rPr>
                <w:sz w:val="16"/>
                <w:szCs w:val="16"/>
              </w:rPr>
            </w:pPr>
          </w:p>
          <w:p w:rsidRPr="00DF5439" w:rsidR="00F53AB3" w:rsidP="00DF5439" w:rsidRDefault="00F53AB3">
            <w:pPr>
              <w:jc w:val="center"/>
              <w:rPr>
                <w:sz w:val="16"/>
                <w:szCs w:val="16"/>
              </w:rPr>
            </w:pPr>
          </w:p>
          <w:p w:rsidRPr="00DF5439" w:rsidR="003C79E4" w:rsidP="00DF5439" w:rsidRDefault="003C79E4">
            <w:pPr>
              <w:jc w:val="center"/>
              <w:rPr>
                <w:sz w:val="16"/>
                <w:szCs w:val="16"/>
              </w:rPr>
            </w:pPr>
            <w:r w:rsidRPr="00DF5439">
              <w:rPr>
                <w:sz w:val="16"/>
                <w:szCs w:val="16"/>
              </w:rPr>
              <w:t>2)</w:t>
            </w:r>
            <w:r w:rsidRPr="00DF5439" w:rsidR="00F53AB3">
              <w:rPr>
                <w:sz w:val="16"/>
                <w:szCs w:val="16"/>
              </w:rPr>
              <w:t xml:space="preserve"> </w:t>
            </w:r>
            <w:r w:rsidRPr="00DF5439">
              <w:rPr>
                <w:sz w:val="16"/>
                <w:szCs w:val="16"/>
              </w:rPr>
              <w:t>19/05/2008</w:t>
            </w:r>
          </w:p>
          <w:p w:rsidRPr="00DF5439" w:rsidR="003C79E4" w:rsidP="00DF5439" w:rsidRDefault="00AA4BBE">
            <w:pPr>
              <w:jc w:val="center"/>
              <w:rPr>
                <w:sz w:val="16"/>
                <w:szCs w:val="16"/>
              </w:rPr>
            </w:pPr>
            <w:r w:rsidRPr="00DF5439">
              <w:rPr>
                <w:sz w:val="16"/>
                <w:szCs w:val="16"/>
              </w:rPr>
              <w:t xml:space="preserve"> </w:t>
            </w:r>
            <w:r w:rsidRPr="00DF5439" w:rsidR="003C79E4">
              <w:rPr>
                <w:sz w:val="16"/>
                <w:szCs w:val="16"/>
              </w:rPr>
              <w:t>03/06/2008</w:t>
            </w:r>
          </w:p>
        </w:tc>
        <w:tc>
          <w:tcPr>
            <w:tcW w:w="1042" w:type="pct"/>
            <w:shd w:val="clear" w:color="auto" w:fill="auto"/>
          </w:tcPr>
          <w:p w:rsidRPr="00DF5439" w:rsidR="003C79E4" w:rsidP="00DF5439" w:rsidRDefault="003C79E4">
            <w:pPr>
              <w:jc w:val="center"/>
              <w:rPr>
                <w:sz w:val="16"/>
                <w:szCs w:val="16"/>
              </w:rPr>
            </w:pPr>
            <w:r w:rsidRPr="00DF5439">
              <w:rPr>
                <w:sz w:val="16"/>
                <w:szCs w:val="16"/>
              </w:rPr>
              <w:t>1)  Military Court of the Moscow Garrison</w:t>
            </w:r>
          </w:p>
          <w:p w:rsidRPr="00DF5439" w:rsidR="003C79E4" w:rsidP="00DF5439" w:rsidRDefault="003C79E4">
            <w:pPr>
              <w:jc w:val="center"/>
              <w:rPr>
                <w:sz w:val="16"/>
                <w:szCs w:val="16"/>
              </w:rPr>
            </w:pPr>
          </w:p>
          <w:p w:rsidRPr="00DF5439" w:rsidR="0089107B" w:rsidP="00DF5439" w:rsidRDefault="0089107B">
            <w:pPr>
              <w:jc w:val="center"/>
              <w:rPr>
                <w:sz w:val="16"/>
                <w:szCs w:val="16"/>
              </w:rPr>
            </w:pPr>
          </w:p>
          <w:p w:rsidRPr="00DF5439" w:rsidR="003C79E4" w:rsidP="00DF5439" w:rsidRDefault="003C79E4">
            <w:pPr>
              <w:jc w:val="center"/>
              <w:rPr>
                <w:sz w:val="16"/>
                <w:szCs w:val="16"/>
              </w:rPr>
            </w:pPr>
            <w:r w:rsidRPr="00DF5439">
              <w:rPr>
                <w:sz w:val="16"/>
                <w:szCs w:val="16"/>
              </w:rPr>
              <w:t>2)  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1)   27/03/2013</w:t>
            </w:r>
          </w:p>
          <w:p w:rsidRPr="00DF5439" w:rsidR="003C79E4" w:rsidP="00DF5439" w:rsidRDefault="0089107B">
            <w:pPr>
              <w:jc w:val="center"/>
              <w:rPr>
                <w:sz w:val="16"/>
                <w:szCs w:val="16"/>
              </w:rPr>
            </w:pPr>
            <w:r w:rsidRPr="00DF5439">
              <w:rPr>
                <w:sz w:val="16"/>
                <w:szCs w:val="16"/>
              </w:rPr>
              <w:t>5 y., 11 m., 17 d.</w:t>
            </w:r>
          </w:p>
          <w:p w:rsidRPr="00DF5439" w:rsidR="0089107B" w:rsidP="00DF5439" w:rsidRDefault="0089107B">
            <w:pPr>
              <w:jc w:val="center"/>
              <w:rPr>
                <w:sz w:val="16"/>
                <w:szCs w:val="16"/>
              </w:rPr>
            </w:pPr>
            <w:r w:rsidRPr="00DF5439">
              <w:rPr>
                <w:sz w:val="16"/>
                <w:szCs w:val="16"/>
              </w:rPr>
              <w:t>(the longest delay)</w:t>
            </w:r>
          </w:p>
          <w:p w:rsidRPr="00DF5439" w:rsidR="0089107B" w:rsidP="00DF5439" w:rsidRDefault="0089107B">
            <w:pPr>
              <w:jc w:val="center"/>
              <w:rPr>
                <w:sz w:val="16"/>
                <w:szCs w:val="16"/>
              </w:rPr>
            </w:pPr>
          </w:p>
          <w:p w:rsidRPr="00DF5439" w:rsidR="003C79E4" w:rsidP="00DF5439" w:rsidRDefault="003C79E4">
            <w:pPr>
              <w:jc w:val="center"/>
              <w:rPr>
                <w:sz w:val="16"/>
                <w:szCs w:val="16"/>
              </w:rPr>
            </w:pPr>
            <w:r w:rsidRPr="00DF5439">
              <w:rPr>
                <w:sz w:val="16"/>
                <w:szCs w:val="16"/>
              </w:rPr>
              <w:t>2)  </w:t>
            </w:r>
            <w:r w:rsidRPr="00DF5439" w:rsidR="0089107B">
              <w:rPr>
                <w:sz w:val="16"/>
                <w:szCs w:val="16"/>
              </w:rPr>
              <w:t>27/03/2013</w:t>
            </w:r>
          </w:p>
          <w:p w:rsidRPr="00DF5439" w:rsidR="0089107B" w:rsidP="00DF5439" w:rsidRDefault="0089107B">
            <w:pPr>
              <w:jc w:val="center"/>
              <w:rPr>
                <w:sz w:val="16"/>
                <w:szCs w:val="16"/>
              </w:rPr>
            </w:pPr>
          </w:p>
        </w:tc>
        <w:tc>
          <w:tcPr>
            <w:tcW w:w="417" w:type="pct"/>
            <w:shd w:val="clear" w:color="auto" w:fill="auto"/>
          </w:tcPr>
          <w:p w:rsidRPr="00DF5439" w:rsidR="003C79E4" w:rsidP="00DF5439" w:rsidRDefault="0089107B">
            <w:pPr>
              <w:jc w:val="center"/>
              <w:rPr>
                <w:sz w:val="16"/>
                <w:szCs w:val="16"/>
              </w:rPr>
            </w:pPr>
            <w:r w:rsidRPr="00DF5439">
              <w:rPr>
                <w:sz w:val="16"/>
                <w:szCs w:val="16"/>
              </w:rPr>
              <w:t>07/12/2015</w:t>
            </w:r>
          </w:p>
        </w:tc>
        <w:tc>
          <w:tcPr>
            <w:tcW w:w="472" w:type="pct"/>
            <w:shd w:val="clear" w:color="auto" w:fill="auto"/>
          </w:tcPr>
          <w:p w:rsidRPr="00DF5439" w:rsidR="003C79E4" w:rsidP="00DF5439" w:rsidRDefault="0089107B">
            <w:pPr>
              <w:jc w:val="center"/>
              <w:rPr>
                <w:sz w:val="16"/>
                <w:szCs w:val="16"/>
              </w:rPr>
            </w:pPr>
            <w:r w:rsidRPr="00DF5439">
              <w:rPr>
                <w:sz w:val="16"/>
                <w:szCs w:val="16"/>
              </w:rPr>
              <w:t>5,850</w:t>
            </w:r>
          </w:p>
        </w:tc>
        <w:tc>
          <w:tcPr>
            <w:tcW w:w="568" w:type="pct"/>
            <w:shd w:val="clear" w:color="auto" w:fill="auto"/>
          </w:tcPr>
          <w:p w:rsidRPr="00DF5439" w:rsidR="003C79E4" w:rsidP="00DF5439" w:rsidRDefault="00C11616">
            <w:pPr>
              <w:jc w:val="center"/>
              <w:rPr>
                <w:sz w:val="16"/>
                <w:szCs w:val="16"/>
              </w:rPr>
            </w:pPr>
            <w:r w:rsidRPr="00DF5439">
              <w:rPr>
                <w:sz w:val="16"/>
                <w:szCs w:val="16"/>
              </w:rPr>
              <w:t>17/01/2016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Sergey Vasilyevich GALKIN</w:t>
            </w:r>
          </w:p>
        </w:tc>
        <w:tc>
          <w:tcPr>
            <w:tcW w:w="469" w:type="pct"/>
            <w:shd w:val="clear" w:color="auto" w:fill="auto"/>
          </w:tcPr>
          <w:p w:rsidRPr="00DF5439" w:rsidR="005454F3" w:rsidP="00DF5439" w:rsidRDefault="003C79E4">
            <w:pPr>
              <w:jc w:val="center"/>
              <w:rPr>
                <w:sz w:val="16"/>
                <w:szCs w:val="16"/>
              </w:rPr>
            </w:pPr>
            <w:r w:rsidRPr="00DF5439">
              <w:rPr>
                <w:sz w:val="16"/>
                <w:szCs w:val="16"/>
              </w:rPr>
              <w:t>1958</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12/05/2009</w:t>
            </w:r>
          </w:p>
          <w:p w:rsidRPr="00DF5439" w:rsidR="003C79E4" w:rsidP="00DF5439" w:rsidRDefault="003C79E4">
            <w:pPr>
              <w:jc w:val="center"/>
              <w:rPr>
                <w:sz w:val="16"/>
                <w:szCs w:val="16"/>
              </w:rPr>
            </w:pPr>
            <w:r w:rsidRPr="00DF5439">
              <w:rPr>
                <w:sz w:val="16"/>
                <w:szCs w:val="16"/>
              </w:rPr>
              <w:t>27/05/2009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06/03/2013</w:t>
            </w:r>
          </w:p>
          <w:p w:rsidRPr="00DF5439" w:rsidR="000F78E8" w:rsidP="00DF5439" w:rsidRDefault="000F78E8">
            <w:pPr>
              <w:jc w:val="center"/>
              <w:rPr>
                <w:sz w:val="16"/>
                <w:szCs w:val="16"/>
              </w:rPr>
            </w:pPr>
            <w:r w:rsidRPr="00DF5439">
              <w:rPr>
                <w:sz w:val="16"/>
                <w:szCs w:val="16"/>
              </w:rPr>
              <w:t>3 y., 10 m., 10 d.</w:t>
            </w:r>
          </w:p>
        </w:tc>
        <w:tc>
          <w:tcPr>
            <w:tcW w:w="417" w:type="pct"/>
            <w:shd w:val="clear" w:color="auto" w:fill="auto"/>
          </w:tcPr>
          <w:p w:rsidRPr="00DF5439" w:rsidR="003C79E4" w:rsidP="00DF5439" w:rsidRDefault="000F78E8">
            <w:pPr>
              <w:jc w:val="center"/>
              <w:rPr>
                <w:sz w:val="16"/>
                <w:szCs w:val="16"/>
              </w:rPr>
            </w:pPr>
            <w:r w:rsidRPr="00DF5439">
              <w:rPr>
                <w:sz w:val="16"/>
                <w:szCs w:val="16"/>
              </w:rPr>
              <w:t>08/07/2016</w:t>
            </w:r>
          </w:p>
        </w:tc>
        <w:tc>
          <w:tcPr>
            <w:tcW w:w="472" w:type="pct"/>
            <w:shd w:val="clear" w:color="auto" w:fill="auto"/>
          </w:tcPr>
          <w:p w:rsidRPr="00DF5439" w:rsidR="003C79E4" w:rsidP="00DF5439" w:rsidRDefault="000F78E8">
            <w:pPr>
              <w:jc w:val="center"/>
              <w:rPr>
                <w:sz w:val="16"/>
                <w:szCs w:val="16"/>
              </w:rPr>
            </w:pPr>
            <w:r w:rsidRPr="00DF5439">
              <w:rPr>
                <w:sz w:val="16"/>
                <w:szCs w:val="16"/>
              </w:rPr>
              <w:t>3,700</w:t>
            </w:r>
          </w:p>
        </w:tc>
        <w:tc>
          <w:tcPr>
            <w:tcW w:w="568" w:type="pct"/>
            <w:shd w:val="clear" w:color="auto" w:fill="auto"/>
          </w:tcPr>
          <w:p w:rsidRPr="00DF5439" w:rsidR="003C79E4" w:rsidP="00DF5439" w:rsidRDefault="00CC72B3">
            <w:pPr>
              <w:jc w:val="center"/>
              <w:rPr>
                <w:sz w:val="16"/>
                <w:szCs w:val="16"/>
              </w:rPr>
            </w:pPr>
            <w:r w:rsidRPr="00DF5439">
              <w:rPr>
                <w:sz w:val="16"/>
                <w:szCs w:val="16"/>
              </w:rPr>
              <w:t>05/01/2017</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Oleg Ivanovich GORDIYENKO</w:t>
            </w:r>
          </w:p>
        </w:tc>
        <w:tc>
          <w:tcPr>
            <w:tcW w:w="469" w:type="pct"/>
            <w:shd w:val="clear" w:color="auto" w:fill="auto"/>
          </w:tcPr>
          <w:p w:rsidRPr="00DF5439" w:rsidR="005454F3" w:rsidP="00DF5439" w:rsidRDefault="003C79E4">
            <w:pPr>
              <w:jc w:val="center"/>
              <w:rPr>
                <w:sz w:val="16"/>
                <w:szCs w:val="16"/>
              </w:rPr>
            </w:pPr>
            <w:r w:rsidRPr="00DF5439">
              <w:rPr>
                <w:sz w:val="16"/>
                <w:szCs w:val="16"/>
              </w:rPr>
              <w:t>1965</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26/11/2009</w:t>
            </w:r>
          </w:p>
          <w:p w:rsidRPr="00DF5439" w:rsidR="003C79E4" w:rsidP="00DF5439" w:rsidRDefault="003C79E4">
            <w:pPr>
              <w:jc w:val="center"/>
              <w:rPr>
                <w:sz w:val="16"/>
                <w:szCs w:val="16"/>
              </w:rPr>
            </w:pPr>
            <w:r w:rsidRPr="00DF5439">
              <w:rPr>
                <w:sz w:val="16"/>
                <w:szCs w:val="16"/>
              </w:rPr>
              <w:t>11/12/2009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06/03/2013</w:t>
            </w:r>
          </w:p>
          <w:p w:rsidRPr="00DF5439" w:rsidR="000F78E8" w:rsidP="00DF5439" w:rsidRDefault="000F78E8">
            <w:pPr>
              <w:jc w:val="center"/>
              <w:rPr>
                <w:sz w:val="16"/>
                <w:szCs w:val="16"/>
              </w:rPr>
            </w:pPr>
            <w:r w:rsidRPr="00DF5439">
              <w:rPr>
                <w:sz w:val="16"/>
                <w:szCs w:val="16"/>
              </w:rPr>
              <w:t>3 y., 2 m., 26 d.</w:t>
            </w:r>
          </w:p>
        </w:tc>
        <w:tc>
          <w:tcPr>
            <w:tcW w:w="417" w:type="pct"/>
            <w:shd w:val="clear" w:color="auto" w:fill="auto"/>
          </w:tcPr>
          <w:p w:rsidRPr="00DF5439" w:rsidR="003C79E4" w:rsidP="00DF5439" w:rsidRDefault="000F78E8">
            <w:pPr>
              <w:jc w:val="center"/>
              <w:rPr>
                <w:sz w:val="16"/>
                <w:szCs w:val="16"/>
              </w:rPr>
            </w:pPr>
            <w:r w:rsidRPr="00DF5439">
              <w:rPr>
                <w:sz w:val="16"/>
                <w:szCs w:val="16"/>
              </w:rPr>
              <w:t>08/07/2016</w:t>
            </w:r>
          </w:p>
        </w:tc>
        <w:tc>
          <w:tcPr>
            <w:tcW w:w="472" w:type="pct"/>
            <w:shd w:val="clear" w:color="auto" w:fill="auto"/>
          </w:tcPr>
          <w:p w:rsidRPr="00DF5439" w:rsidR="003C79E4" w:rsidP="00DF5439" w:rsidRDefault="000F78E8">
            <w:pPr>
              <w:jc w:val="center"/>
              <w:rPr>
                <w:sz w:val="16"/>
                <w:szCs w:val="16"/>
              </w:rPr>
            </w:pPr>
            <w:r w:rsidRPr="00DF5439">
              <w:rPr>
                <w:sz w:val="16"/>
                <w:szCs w:val="16"/>
              </w:rPr>
              <w:t>3,170</w:t>
            </w:r>
          </w:p>
        </w:tc>
        <w:tc>
          <w:tcPr>
            <w:tcW w:w="568" w:type="pct"/>
            <w:shd w:val="clear" w:color="auto" w:fill="auto"/>
          </w:tcPr>
          <w:p w:rsidRPr="00DF5439" w:rsidR="003C79E4" w:rsidP="00DF5439" w:rsidRDefault="00CC72B3">
            <w:pPr>
              <w:jc w:val="center"/>
              <w:rPr>
                <w:sz w:val="16"/>
                <w:szCs w:val="16"/>
              </w:rPr>
            </w:pPr>
            <w:r w:rsidRPr="00DF5439">
              <w:rPr>
                <w:sz w:val="16"/>
                <w:szCs w:val="16"/>
              </w:rPr>
              <w:t>12/01/2017</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Oleg Nikolayevich KORSUN</w:t>
            </w:r>
          </w:p>
        </w:tc>
        <w:tc>
          <w:tcPr>
            <w:tcW w:w="469" w:type="pct"/>
            <w:shd w:val="clear" w:color="auto" w:fill="auto"/>
          </w:tcPr>
          <w:p w:rsidRPr="00DF5439" w:rsidR="005454F3" w:rsidP="00DF5439" w:rsidRDefault="003C79E4">
            <w:pPr>
              <w:jc w:val="center"/>
              <w:rPr>
                <w:sz w:val="16"/>
                <w:szCs w:val="16"/>
              </w:rPr>
            </w:pPr>
            <w:r w:rsidRPr="00DF5439">
              <w:rPr>
                <w:sz w:val="16"/>
                <w:szCs w:val="16"/>
              </w:rPr>
              <w:t>1960</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17/11/2009</w:t>
            </w:r>
          </w:p>
          <w:p w:rsidRPr="00DF5439" w:rsidR="003C79E4" w:rsidP="00DF5439" w:rsidRDefault="00663A91">
            <w:pPr>
              <w:jc w:val="center"/>
              <w:rPr>
                <w:sz w:val="16"/>
                <w:szCs w:val="16"/>
              </w:rPr>
            </w:pPr>
            <w:r w:rsidRPr="00DF5439">
              <w:rPr>
                <w:sz w:val="16"/>
                <w:szCs w:val="16"/>
              </w:rPr>
              <w:t>08</w:t>
            </w:r>
            <w:r w:rsidRPr="00DF5439" w:rsidR="003C79E4">
              <w:rPr>
                <w:sz w:val="16"/>
                <w:szCs w:val="16"/>
              </w:rPr>
              <w:t>/12/2009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663A91">
            <w:pPr>
              <w:jc w:val="center"/>
              <w:rPr>
                <w:sz w:val="16"/>
                <w:szCs w:val="16"/>
              </w:rPr>
            </w:pPr>
            <w:r w:rsidRPr="00DF5439">
              <w:rPr>
                <w:sz w:val="16"/>
                <w:szCs w:val="16"/>
              </w:rPr>
              <w:t>29/03/2013</w:t>
            </w:r>
          </w:p>
          <w:p w:rsidRPr="00DF5439" w:rsidR="00663A91" w:rsidP="00DF5439" w:rsidRDefault="00663A91">
            <w:pPr>
              <w:jc w:val="center"/>
              <w:rPr>
                <w:sz w:val="16"/>
                <w:szCs w:val="16"/>
              </w:rPr>
            </w:pPr>
            <w:r w:rsidRPr="00DF5439">
              <w:rPr>
                <w:sz w:val="16"/>
                <w:szCs w:val="16"/>
              </w:rPr>
              <w:t>3 y., 3 m., 21 d.</w:t>
            </w:r>
          </w:p>
        </w:tc>
        <w:tc>
          <w:tcPr>
            <w:tcW w:w="417" w:type="pct"/>
            <w:shd w:val="clear" w:color="auto" w:fill="auto"/>
          </w:tcPr>
          <w:p w:rsidRPr="00DF5439" w:rsidR="003C79E4" w:rsidP="00DF5439" w:rsidRDefault="00663A91">
            <w:pPr>
              <w:jc w:val="center"/>
              <w:rPr>
                <w:sz w:val="16"/>
                <w:szCs w:val="16"/>
              </w:rPr>
            </w:pPr>
            <w:r w:rsidRPr="00DF5439">
              <w:rPr>
                <w:sz w:val="16"/>
                <w:szCs w:val="16"/>
              </w:rPr>
              <w:t>05/05/2016</w:t>
            </w:r>
          </w:p>
        </w:tc>
        <w:tc>
          <w:tcPr>
            <w:tcW w:w="472" w:type="pct"/>
            <w:shd w:val="clear" w:color="auto" w:fill="auto"/>
          </w:tcPr>
          <w:p w:rsidRPr="00DF5439" w:rsidR="003C79E4" w:rsidP="00DF5439" w:rsidRDefault="00663A91">
            <w:pPr>
              <w:jc w:val="center"/>
              <w:rPr>
                <w:sz w:val="16"/>
                <w:szCs w:val="16"/>
              </w:rPr>
            </w:pPr>
            <w:r w:rsidRPr="00DF5439">
              <w:rPr>
                <w:sz w:val="16"/>
                <w:szCs w:val="16"/>
              </w:rPr>
              <w:t>3,240</w:t>
            </w:r>
          </w:p>
        </w:tc>
        <w:tc>
          <w:tcPr>
            <w:tcW w:w="568" w:type="pct"/>
            <w:shd w:val="clear" w:color="auto" w:fill="auto"/>
          </w:tcPr>
          <w:p w:rsidRPr="00DF5439" w:rsidR="003C79E4" w:rsidP="00DF5439" w:rsidRDefault="00974B25">
            <w:pPr>
              <w:jc w:val="center"/>
              <w:rPr>
                <w:sz w:val="16"/>
                <w:szCs w:val="16"/>
              </w:rPr>
            </w:pPr>
            <w:r w:rsidRPr="00DF5439">
              <w:rPr>
                <w:sz w:val="16"/>
                <w:szCs w:val="16"/>
              </w:rPr>
              <w:t>22/07/2016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Igor Grigoryevich KOSTYAN</w:t>
            </w:r>
          </w:p>
        </w:tc>
        <w:tc>
          <w:tcPr>
            <w:tcW w:w="469" w:type="pct"/>
            <w:shd w:val="clear" w:color="auto" w:fill="auto"/>
          </w:tcPr>
          <w:p w:rsidRPr="00DF5439" w:rsidR="005454F3" w:rsidP="00DF5439" w:rsidRDefault="003C79E4">
            <w:pPr>
              <w:jc w:val="center"/>
              <w:rPr>
                <w:sz w:val="16"/>
                <w:szCs w:val="16"/>
              </w:rPr>
            </w:pPr>
            <w:r w:rsidRPr="00DF5439">
              <w:rPr>
                <w:sz w:val="16"/>
                <w:szCs w:val="16"/>
              </w:rPr>
              <w:t>1963</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18/09/2008</w:t>
            </w:r>
          </w:p>
          <w:p w:rsidRPr="00DF5439" w:rsidR="003C79E4" w:rsidP="00DF5439" w:rsidRDefault="00663A91">
            <w:pPr>
              <w:jc w:val="center"/>
              <w:rPr>
                <w:sz w:val="16"/>
                <w:szCs w:val="16"/>
              </w:rPr>
            </w:pPr>
            <w:r w:rsidRPr="00DF5439">
              <w:rPr>
                <w:sz w:val="16"/>
                <w:szCs w:val="16"/>
              </w:rPr>
              <w:t>11/12/</w:t>
            </w:r>
            <w:r w:rsidRPr="00DF5439" w:rsidR="003C79E4">
              <w:rPr>
                <w:sz w:val="16"/>
                <w:szCs w:val="16"/>
              </w:rPr>
              <w:t>2008</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06/03/2013</w:t>
            </w:r>
          </w:p>
          <w:p w:rsidRPr="00DF5439" w:rsidR="00663A91" w:rsidP="00DF5439" w:rsidRDefault="00663A91">
            <w:pPr>
              <w:jc w:val="center"/>
              <w:rPr>
                <w:sz w:val="16"/>
                <w:szCs w:val="16"/>
              </w:rPr>
            </w:pPr>
            <w:r w:rsidRPr="00DF5439">
              <w:rPr>
                <w:sz w:val="16"/>
                <w:szCs w:val="16"/>
              </w:rPr>
              <w:t>4 y., 2 m., 23 d.</w:t>
            </w:r>
          </w:p>
        </w:tc>
        <w:tc>
          <w:tcPr>
            <w:tcW w:w="417" w:type="pct"/>
            <w:shd w:val="clear" w:color="auto" w:fill="auto"/>
          </w:tcPr>
          <w:p w:rsidRPr="00DF5439" w:rsidR="003C79E4" w:rsidP="00DF5439" w:rsidRDefault="00663A91">
            <w:pPr>
              <w:jc w:val="center"/>
              <w:rPr>
                <w:sz w:val="16"/>
                <w:szCs w:val="16"/>
              </w:rPr>
            </w:pPr>
            <w:r w:rsidRPr="00DF5439">
              <w:rPr>
                <w:sz w:val="16"/>
                <w:szCs w:val="16"/>
              </w:rPr>
              <w:t>05/05/2016</w:t>
            </w:r>
          </w:p>
        </w:tc>
        <w:tc>
          <w:tcPr>
            <w:tcW w:w="472" w:type="pct"/>
            <w:shd w:val="clear" w:color="auto" w:fill="auto"/>
          </w:tcPr>
          <w:p w:rsidRPr="00DF5439" w:rsidR="003C79E4" w:rsidP="00DF5439" w:rsidRDefault="00663A91">
            <w:pPr>
              <w:jc w:val="center"/>
              <w:rPr>
                <w:sz w:val="16"/>
                <w:szCs w:val="16"/>
              </w:rPr>
            </w:pPr>
            <w:r w:rsidRPr="00DF5439">
              <w:rPr>
                <w:sz w:val="16"/>
                <w:szCs w:val="16"/>
              </w:rPr>
              <w:t>4,150</w:t>
            </w:r>
          </w:p>
        </w:tc>
        <w:tc>
          <w:tcPr>
            <w:tcW w:w="568" w:type="pct"/>
            <w:shd w:val="clear" w:color="auto" w:fill="auto"/>
          </w:tcPr>
          <w:p w:rsidRPr="00DF5439" w:rsidR="003C79E4" w:rsidP="00DF5439" w:rsidRDefault="00974B25">
            <w:pPr>
              <w:jc w:val="center"/>
              <w:rPr>
                <w:sz w:val="16"/>
                <w:szCs w:val="16"/>
              </w:rPr>
            </w:pPr>
            <w:r w:rsidRPr="00DF5439">
              <w:rPr>
                <w:sz w:val="16"/>
                <w:szCs w:val="16"/>
              </w:rPr>
              <w:t>21/07/2016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Valeriy Ivanovich KOZLOV</w:t>
            </w:r>
          </w:p>
        </w:tc>
        <w:tc>
          <w:tcPr>
            <w:tcW w:w="469" w:type="pct"/>
            <w:shd w:val="clear" w:color="auto" w:fill="auto"/>
          </w:tcPr>
          <w:p w:rsidRPr="00DF5439" w:rsidR="005454F3" w:rsidP="00DF5439" w:rsidRDefault="003C79E4">
            <w:pPr>
              <w:jc w:val="center"/>
              <w:rPr>
                <w:sz w:val="16"/>
                <w:szCs w:val="16"/>
              </w:rPr>
            </w:pPr>
            <w:r w:rsidRPr="00DF5439">
              <w:rPr>
                <w:sz w:val="16"/>
                <w:szCs w:val="16"/>
              </w:rPr>
              <w:t>1959</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20/08/2009</w:t>
            </w:r>
          </w:p>
          <w:p w:rsidRPr="00DF5439" w:rsidR="003C79E4" w:rsidP="00DF5439" w:rsidRDefault="00663A91">
            <w:pPr>
              <w:jc w:val="center"/>
              <w:rPr>
                <w:sz w:val="16"/>
                <w:szCs w:val="16"/>
              </w:rPr>
            </w:pPr>
            <w:r w:rsidRPr="00DF5439">
              <w:rPr>
                <w:sz w:val="16"/>
                <w:szCs w:val="16"/>
              </w:rPr>
              <w:t>01</w:t>
            </w:r>
            <w:r w:rsidRPr="00DF5439" w:rsidR="003C79E4">
              <w:rPr>
                <w:sz w:val="16"/>
                <w:szCs w:val="16"/>
              </w:rPr>
              <w:t>/09/2009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663A91">
            <w:pPr>
              <w:jc w:val="center"/>
              <w:rPr>
                <w:sz w:val="16"/>
                <w:szCs w:val="16"/>
              </w:rPr>
            </w:pPr>
            <w:r w:rsidRPr="00DF5439">
              <w:rPr>
                <w:sz w:val="16"/>
                <w:szCs w:val="16"/>
              </w:rPr>
              <w:t>29/03/2013</w:t>
            </w:r>
          </w:p>
          <w:p w:rsidRPr="00DF5439" w:rsidR="00663A91" w:rsidP="00DF5439" w:rsidRDefault="00663A91">
            <w:pPr>
              <w:jc w:val="center"/>
              <w:rPr>
                <w:sz w:val="16"/>
                <w:szCs w:val="16"/>
              </w:rPr>
            </w:pPr>
            <w:r w:rsidRPr="00DF5439">
              <w:rPr>
                <w:sz w:val="16"/>
                <w:szCs w:val="16"/>
              </w:rPr>
              <w:t>3 y., 6 m., 29 d.</w:t>
            </w:r>
          </w:p>
        </w:tc>
        <w:tc>
          <w:tcPr>
            <w:tcW w:w="417" w:type="pct"/>
            <w:shd w:val="clear" w:color="auto" w:fill="auto"/>
          </w:tcPr>
          <w:p w:rsidRPr="00DF5439" w:rsidR="003C79E4" w:rsidP="00DF5439" w:rsidRDefault="00663A91">
            <w:pPr>
              <w:jc w:val="center"/>
              <w:rPr>
                <w:sz w:val="16"/>
                <w:szCs w:val="16"/>
              </w:rPr>
            </w:pPr>
            <w:r w:rsidRPr="00DF5439">
              <w:rPr>
                <w:sz w:val="16"/>
                <w:szCs w:val="16"/>
              </w:rPr>
              <w:t>05/05/2016</w:t>
            </w:r>
          </w:p>
        </w:tc>
        <w:tc>
          <w:tcPr>
            <w:tcW w:w="472" w:type="pct"/>
            <w:shd w:val="clear" w:color="auto" w:fill="auto"/>
          </w:tcPr>
          <w:p w:rsidRPr="00DF5439" w:rsidR="003C79E4" w:rsidP="00DF5439" w:rsidRDefault="00663A91">
            <w:pPr>
              <w:jc w:val="center"/>
              <w:rPr>
                <w:sz w:val="16"/>
                <w:szCs w:val="16"/>
              </w:rPr>
            </w:pPr>
            <w:r w:rsidRPr="00DF5439">
              <w:rPr>
                <w:sz w:val="16"/>
                <w:szCs w:val="16"/>
              </w:rPr>
              <w:t>3,500</w:t>
            </w:r>
          </w:p>
        </w:tc>
        <w:tc>
          <w:tcPr>
            <w:tcW w:w="568" w:type="pct"/>
            <w:shd w:val="clear" w:color="auto" w:fill="auto"/>
          </w:tcPr>
          <w:p w:rsidRPr="00DF5439" w:rsidR="003C79E4" w:rsidP="00DF5439" w:rsidRDefault="00974B25">
            <w:pPr>
              <w:jc w:val="center"/>
              <w:rPr>
                <w:sz w:val="16"/>
                <w:szCs w:val="16"/>
              </w:rPr>
            </w:pPr>
            <w:r w:rsidRPr="00DF5439">
              <w:rPr>
                <w:sz w:val="16"/>
                <w:szCs w:val="16"/>
              </w:rPr>
              <w:t>10/08/16 (date of the representative</w:t>
            </w:r>
            <w:r w:rsidRPr="00DF5439" w:rsidR="00DF5439">
              <w:rPr>
                <w:sz w:val="16"/>
                <w:szCs w:val="16"/>
              </w:rPr>
              <w:t>’</w:t>
            </w:r>
            <w:r w:rsidRPr="00DF5439">
              <w:rPr>
                <w:sz w:val="16"/>
                <w:szCs w:val="16"/>
              </w:rPr>
              <w:t>s letter to the Court)</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5454F3" w:rsidP="00DF5439" w:rsidRDefault="003C79E4">
            <w:pPr>
              <w:jc w:val="center"/>
              <w:rPr>
                <w:sz w:val="16"/>
                <w:szCs w:val="16"/>
              </w:rPr>
            </w:pPr>
            <w:r w:rsidRPr="00DF5439">
              <w:rPr>
                <w:sz w:val="16"/>
                <w:szCs w:val="16"/>
              </w:rPr>
              <w:t>Vladimir Aleksandrovich KURCHENKO</w:t>
            </w:r>
          </w:p>
          <w:p w:rsidRPr="00DF5439" w:rsidR="003C79E4" w:rsidP="00DF5439" w:rsidRDefault="003C79E4">
            <w:pPr>
              <w:jc w:val="center"/>
              <w:rPr>
                <w:sz w:val="16"/>
                <w:szCs w:val="16"/>
              </w:rPr>
            </w:pPr>
          </w:p>
        </w:tc>
        <w:tc>
          <w:tcPr>
            <w:tcW w:w="469" w:type="pct"/>
            <w:shd w:val="clear" w:color="auto" w:fill="auto"/>
          </w:tcPr>
          <w:p w:rsidRPr="00DF5439" w:rsidR="005454F3" w:rsidP="00DF5439" w:rsidRDefault="003C79E4">
            <w:pPr>
              <w:jc w:val="center"/>
              <w:rPr>
                <w:sz w:val="16"/>
                <w:szCs w:val="16"/>
              </w:rPr>
            </w:pPr>
            <w:r w:rsidRPr="00DF5439">
              <w:rPr>
                <w:sz w:val="16"/>
                <w:szCs w:val="16"/>
              </w:rPr>
              <w:t>1970</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0A7" w:rsidP="00DF5439" w:rsidRDefault="003C70A7">
            <w:pPr>
              <w:jc w:val="center"/>
              <w:rPr>
                <w:sz w:val="16"/>
                <w:szCs w:val="16"/>
              </w:rPr>
            </w:pPr>
            <w:r w:rsidRPr="00DF5439">
              <w:rPr>
                <w:sz w:val="16"/>
                <w:szCs w:val="16"/>
              </w:rPr>
              <w:t>07/06/2011</w:t>
            </w:r>
          </w:p>
          <w:p w:rsidRPr="00DF5439" w:rsidR="003C70A7" w:rsidP="00DF5439" w:rsidRDefault="003C70A7">
            <w:pPr>
              <w:jc w:val="center"/>
              <w:rPr>
                <w:sz w:val="16"/>
                <w:szCs w:val="16"/>
              </w:rPr>
            </w:pPr>
            <w:r w:rsidRPr="00DF5439">
              <w:rPr>
                <w:sz w:val="16"/>
                <w:szCs w:val="16"/>
              </w:rPr>
              <w:t>25/06/2011</w:t>
            </w:r>
          </w:p>
        </w:tc>
        <w:tc>
          <w:tcPr>
            <w:tcW w:w="1042" w:type="pct"/>
            <w:shd w:val="clear" w:color="auto" w:fill="auto"/>
          </w:tcPr>
          <w:p w:rsidRPr="00DF5439" w:rsidR="005454F3" w:rsidP="00DF5439" w:rsidRDefault="003C70A7">
            <w:pPr>
              <w:jc w:val="center"/>
              <w:rPr>
                <w:sz w:val="16"/>
                <w:szCs w:val="16"/>
              </w:rPr>
            </w:pPr>
            <w:r w:rsidRPr="00DF5439">
              <w:rPr>
                <w:sz w:val="16"/>
                <w:szCs w:val="16"/>
              </w:rPr>
              <w:t>Military Court of the Moscow Garrison</w:t>
            </w:r>
          </w:p>
          <w:p w:rsidRPr="00DF5439" w:rsidR="003C79E4" w:rsidP="00DF5439" w:rsidRDefault="003C79E4">
            <w:pPr>
              <w:jc w:val="center"/>
              <w:rPr>
                <w:sz w:val="16"/>
                <w:szCs w:val="16"/>
              </w:rPr>
            </w:pPr>
          </w:p>
        </w:tc>
        <w:tc>
          <w:tcPr>
            <w:tcW w:w="625" w:type="pct"/>
            <w:shd w:val="clear" w:color="auto" w:fill="auto"/>
          </w:tcPr>
          <w:p w:rsidRPr="00DF5439" w:rsidR="003C70A7" w:rsidP="00DF5439" w:rsidRDefault="003C70A7">
            <w:pPr>
              <w:jc w:val="center"/>
              <w:rPr>
                <w:sz w:val="16"/>
                <w:szCs w:val="16"/>
              </w:rPr>
            </w:pPr>
            <w:r w:rsidRPr="00DF5439">
              <w:rPr>
                <w:sz w:val="16"/>
                <w:szCs w:val="16"/>
              </w:rPr>
              <w:t>24/07/2013</w:t>
            </w:r>
          </w:p>
          <w:p w:rsidRPr="00DF5439" w:rsidR="003C70A7" w:rsidP="00DF5439" w:rsidRDefault="003C70A7">
            <w:pPr>
              <w:jc w:val="center"/>
              <w:rPr>
                <w:sz w:val="16"/>
                <w:szCs w:val="16"/>
              </w:rPr>
            </w:pPr>
            <w:r w:rsidRPr="00DF5439">
              <w:rPr>
                <w:sz w:val="16"/>
                <w:szCs w:val="16"/>
              </w:rPr>
              <w:t>2 y., 29 d.</w:t>
            </w:r>
          </w:p>
        </w:tc>
        <w:tc>
          <w:tcPr>
            <w:tcW w:w="417" w:type="pct"/>
            <w:shd w:val="clear" w:color="auto" w:fill="auto"/>
          </w:tcPr>
          <w:p w:rsidRPr="00DF5439" w:rsidR="003C79E4" w:rsidP="00DF5439" w:rsidRDefault="003C70A7">
            <w:pPr>
              <w:jc w:val="center"/>
              <w:rPr>
                <w:sz w:val="16"/>
                <w:szCs w:val="16"/>
              </w:rPr>
            </w:pPr>
            <w:r w:rsidRPr="00DF5439">
              <w:rPr>
                <w:sz w:val="16"/>
                <w:szCs w:val="16"/>
              </w:rPr>
              <w:t>05/05/2016</w:t>
            </w:r>
          </w:p>
        </w:tc>
        <w:tc>
          <w:tcPr>
            <w:tcW w:w="472" w:type="pct"/>
            <w:shd w:val="clear" w:color="auto" w:fill="auto"/>
          </w:tcPr>
          <w:p w:rsidRPr="00DF5439" w:rsidR="003C79E4" w:rsidP="00DF5439" w:rsidRDefault="003C70A7">
            <w:pPr>
              <w:jc w:val="center"/>
              <w:rPr>
                <w:sz w:val="16"/>
                <w:szCs w:val="16"/>
              </w:rPr>
            </w:pPr>
            <w:r w:rsidRPr="00DF5439">
              <w:rPr>
                <w:sz w:val="16"/>
                <w:szCs w:val="16"/>
              </w:rPr>
              <w:t>2,040</w:t>
            </w:r>
          </w:p>
        </w:tc>
        <w:tc>
          <w:tcPr>
            <w:tcW w:w="568" w:type="pct"/>
            <w:shd w:val="clear" w:color="auto" w:fill="auto"/>
          </w:tcPr>
          <w:p w:rsidRPr="00DF5439" w:rsidR="003C79E4" w:rsidP="00DF5439" w:rsidRDefault="00974B25">
            <w:pPr>
              <w:jc w:val="center"/>
              <w:rPr>
                <w:sz w:val="16"/>
                <w:szCs w:val="16"/>
              </w:rPr>
            </w:pPr>
            <w:r w:rsidRPr="00DF5439">
              <w:rPr>
                <w:sz w:val="16"/>
                <w:szCs w:val="16"/>
              </w:rPr>
              <w:t>26/07/2016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Oleg Ivanovich MAKSIMENKO</w:t>
            </w:r>
          </w:p>
        </w:tc>
        <w:tc>
          <w:tcPr>
            <w:tcW w:w="469" w:type="pct"/>
            <w:shd w:val="clear" w:color="auto" w:fill="auto"/>
          </w:tcPr>
          <w:p w:rsidRPr="00DF5439" w:rsidR="005454F3" w:rsidP="00DF5439" w:rsidRDefault="003C79E4">
            <w:pPr>
              <w:jc w:val="center"/>
              <w:rPr>
                <w:sz w:val="16"/>
                <w:szCs w:val="16"/>
              </w:rPr>
            </w:pPr>
            <w:r w:rsidRPr="00DF5439">
              <w:rPr>
                <w:sz w:val="16"/>
                <w:szCs w:val="16"/>
              </w:rPr>
              <w:t>1954</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19/03/2010</w:t>
            </w:r>
          </w:p>
          <w:p w:rsidRPr="00DF5439" w:rsidR="003C79E4" w:rsidP="00DF5439" w:rsidRDefault="003C79E4">
            <w:pPr>
              <w:jc w:val="center"/>
              <w:rPr>
                <w:sz w:val="16"/>
                <w:szCs w:val="16"/>
              </w:rPr>
            </w:pPr>
            <w:r w:rsidRPr="00DF5439">
              <w:rPr>
                <w:sz w:val="16"/>
                <w:szCs w:val="16"/>
              </w:rPr>
              <w:t>06/04/2010</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27/03/2013</w:t>
            </w:r>
          </w:p>
          <w:p w:rsidRPr="00DF5439" w:rsidR="000F78E8" w:rsidP="00DF5439" w:rsidRDefault="000F78E8">
            <w:pPr>
              <w:jc w:val="center"/>
              <w:rPr>
                <w:sz w:val="16"/>
                <w:szCs w:val="16"/>
              </w:rPr>
            </w:pPr>
            <w:r w:rsidRPr="00DF5439">
              <w:rPr>
                <w:sz w:val="16"/>
                <w:szCs w:val="16"/>
              </w:rPr>
              <w:t>2 y., 11 m., 21 d.</w:t>
            </w:r>
          </w:p>
        </w:tc>
        <w:tc>
          <w:tcPr>
            <w:tcW w:w="417" w:type="pct"/>
            <w:shd w:val="clear" w:color="auto" w:fill="auto"/>
          </w:tcPr>
          <w:p w:rsidRPr="00DF5439" w:rsidR="003C79E4" w:rsidP="00DF5439" w:rsidRDefault="000F78E8">
            <w:pPr>
              <w:jc w:val="center"/>
              <w:rPr>
                <w:sz w:val="16"/>
                <w:szCs w:val="16"/>
              </w:rPr>
            </w:pPr>
            <w:r w:rsidRPr="00DF5439">
              <w:rPr>
                <w:sz w:val="16"/>
                <w:szCs w:val="16"/>
              </w:rPr>
              <w:t>08/07/2016</w:t>
            </w:r>
          </w:p>
        </w:tc>
        <w:tc>
          <w:tcPr>
            <w:tcW w:w="472" w:type="pct"/>
            <w:shd w:val="clear" w:color="auto" w:fill="auto"/>
          </w:tcPr>
          <w:p w:rsidRPr="00DF5439" w:rsidR="003C79E4" w:rsidP="00DF5439" w:rsidRDefault="000F78E8">
            <w:pPr>
              <w:jc w:val="center"/>
              <w:rPr>
                <w:sz w:val="16"/>
                <w:szCs w:val="16"/>
              </w:rPr>
            </w:pPr>
            <w:r w:rsidRPr="00DF5439">
              <w:rPr>
                <w:sz w:val="16"/>
                <w:szCs w:val="16"/>
              </w:rPr>
              <w:t>2,910</w:t>
            </w:r>
          </w:p>
        </w:tc>
        <w:tc>
          <w:tcPr>
            <w:tcW w:w="568" w:type="pct"/>
            <w:shd w:val="clear" w:color="auto" w:fill="auto"/>
          </w:tcPr>
          <w:p w:rsidRPr="00DF5439" w:rsidR="003C79E4" w:rsidP="00DF5439" w:rsidRDefault="00CC72B3">
            <w:pPr>
              <w:jc w:val="center"/>
              <w:rPr>
                <w:sz w:val="16"/>
                <w:szCs w:val="16"/>
              </w:rPr>
            </w:pPr>
            <w:r w:rsidRPr="00DF5439">
              <w:rPr>
                <w:sz w:val="16"/>
                <w:szCs w:val="16"/>
              </w:rPr>
              <w:t>12/01/2017</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Sergey Anatolyevich MIKHAYLENKO</w:t>
            </w:r>
          </w:p>
        </w:tc>
        <w:tc>
          <w:tcPr>
            <w:tcW w:w="469" w:type="pct"/>
            <w:shd w:val="clear" w:color="auto" w:fill="auto"/>
          </w:tcPr>
          <w:p w:rsidRPr="00DF5439" w:rsidR="005454F3" w:rsidP="00DF5439" w:rsidRDefault="003C79E4">
            <w:pPr>
              <w:jc w:val="center"/>
              <w:rPr>
                <w:sz w:val="16"/>
                <w:szCs w:val="16"/>
              </w:rPr>
            </w:pPr>
            <w:r w:rsidRPr="00DF5439">
              <w:rPr>
                <w:sz w:val="16"/>
                <w:szCs w:val="16"/>
              </w:rPr>
              <w:t>1965</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09/09/2009</w:t>
            </w:r>
          </w:p>
          <w:p w:rsidRPr="00DF5439" w:rsidR="003C79E4" w:rsidP="00DF5439" w:rsidRDefault="00EA3844">
            <w:pPr>
              <w:jc w:val="center"/>
              <w:rPr>
                <w:sz w:val="16"/>
                <w:szCs w:val="16"/>
              </w:rPr>
            </w:pPr>
            <w:r w:rsidRPr="00DF5439">
              <w:rPr>
                <w:sz w:val="16"/>
                <w:szCs w:val="16"/>
              </w:rPr>
              <w:t>22</w:t>
            </w:r>
            <w:r w:rsidRPr="00DF5439" w:rsidR="003C79E4">
              <w:rPr>
                <w:sz w:val="16"/>
                <w:szCs w:val="16"/>
              </w:rPr>
              <w:t>/09/2009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05/04/2013</w:t>
            </w:r>
          </w:p>
          <w:p w:rsidRPr="00DF5439" w:rsidR="00EA3844" w:rsidP="00DF5439" w:rsidRDefault="00EA3844">
            <w:pPr>
              <w:jc w:val="center"/>
              <w:rPr>
                <w:sz w:val="16"/>
                <w:szCs w:val="16"/>
              </w:rPr>
            </w:pPr>
            <w:r w:rsidRPr="00DF5439">
              <w:rPr>
                <w:sz w:val="16"/>
                <w:szCs w:val="16"/>
              </w:rPr>
              <w:t>3 y., 6 m., 14 d.</w:t>
            </w:r>
          </w:p>
        </w:tc>
        <w:tc>
          <w:tcPr>
            <w:tcW w:w="417" w:type="pct"/>
            <w:shd w:val="clear" w:color="auto" w:fill="auto"/>
          </w:tcPr>
          <w:p w:rsidRPr="00DF5439" w:rsidR="003C79E4" w:rsidP="00DF5439" w:rsidRDefault="00EA3844">
            <w:pPr>
              <w:jc w:val="center"/>
              <w:rPr>
                <w:sz w:val="16"/>
                <w:szCs w:val="16"/>
              </w:rPr>
            </w:pPr>
            <w:r w:rsidRPr="00DF5439">
              <w:rPr>
                <w:sz w:val="16"/>
                <w:szCs w:val="16"/>
              </w:rPr>
              <w:t>28/10/2015</w:t>
            </w:r>
          </w:p>
        </w:tc>
        <w:tc>
          <w:tcPr>
            <w:tcW w:w="472" w:type="pct"/>
            <w:shd w:val="clear" w:color="auto" w:fill="auto"/>
          </w:tcPr>
          <w:p w:rsidRPr="00DF5439" w:rsidR="003C79E4" w:rsidP="00DF5439" w:rsidRDefault="00EA3844">
            <w:pPr>
              <w:jc w:val="center"/>
              <w:rPr>
                <w:sz w:val="16"/>
                <w:szCs w:val="16"/>
              </w:rPr>
            </w:pPr>
            <w:r w:rsidRPr="00DF5439">
              <w:rPr>
                <w:sz w:val="16"/>
                <w:szCs w:val="16"/>
              </w:rPr>
              <w:t>3,469</w:t>
            </w:r>
          </w:p>
        </w:tc>
        <w:tc>
          <w:tcPr>
            <w:tcW w:w="568" w:type="pct"/>
            <w:shd w:val="clear" w:color="auto" w:fill="auto"/>
          </w:tcPr>
          <w:p w:rsidRPr="00DF5439" w:rsidR="003C79E4" w:rsidP="00DF5439" w:rsidRDefault="00C11616">
            <w:pPr>
              <w:jc w:val="center"/>
              <w:rPr>
                <w:sz w:val="16"/>
                <w:szCs w:val="16"/>
              </w:rPr>
            </w:pPr>
            <w:r w:rsidRPr="00DF5439">
              <w:rPr>
                <w:sz w:val="16"/>
                <w:szCs w:val="16"/>
              </w:rPr>
              <w:t>25/11/2015</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Dmitriy Valeryevich MOISEYEV</w:t>
            </w:r>
          </w:p>
        </w:tc>
        <w:tc>
          <w:tcPr>
            <w:tcW w:w="469" w:type="pct"/>
            <w:shd w:val="clear" w:color="auto" w:fill="auto"/>
          </w:tcPr>
          <w:p w:rsidRPr="00DF5439" w:rsidR="005454F3" w:rsidP="00DF5439" w:rsidRDefault="003C79E4">
            <w:pPr>
              <w:jc w:val="center"/>
              <w:rPr>
                <w:sz w:val="16"/>
                <w:szCs w:val="16"/>
              </w:rPr>
            </w:pPr>
            <w:r w:rsidRPr="00DF5439">
              <w:rPr>
                <w:sz w:val="16"/>
                <w:szCs w:val="16"/>
              </w:rPr>
              <w:t>1971</w:t>
            </w:r>
          </w:p>
          <w:p w:rsidRPr="00DF5439" w:rsidR="003C79E4" w:rsidP="00DF5439" w:rsidRDefault="003C79E4">
            <w:pPr>
              <w:jc w:val="center"/>
              <w:rPr>
                <w:sz w:val="16"/>
                <w:szCs w:val="16"/>
              </w:rPr>
            </w:pPr>
            <w:r w:rsidRPr="00DF5439">
              <w:rPr>
                <w:sz w:val="16"/>
                <w:szCs w:val="16"/>
              </w:rPr>
              <w:t>Bryansk</w:t>
            </w:r>
          </w:p>
        </w:tc>
        <w:tc>
          <w:tcPr>
            <w:tcW w:w="521" w:type="pct"/>
            <w:shd w:val="clear" w:color="auto" w:fill="auto"/>
          </w:tcPr>
          <w:p w:rsidRPr="00DF5439" w:rsidR="003C79E4" w:rsidP="00DF5439" w:rsidRDefault="003C79E4">
            <w:pPr>
              <w:jc w:val="center"/>
              <w:rPr>
                <w:sz w:val="16"/>
                <w:szCs w:val="16"/>
              </w:rPr>
            </w:pPr>
            <w:r w:rsidRPr="00DF5439">
              <w:rPr>
                <w:sz w:val="16"/>
                <w:szCs w:val="16"/>
              </w:rPr>
              <w:t>23/12/2009</w:t>
            </w:r>
          </w:p>
          <w:p w:rsidRPr="00DF5439" w:rsidR="00EA3844" w:rsidP="00DF5439" w:rsidRDefault="003C79E4">
            <w:pPr>
              <w:jc w:val="center"/>
              <w:rPr>
                <w:sz w:val="16"/>
                <w:szCs w:val="16"/>
              </w:rPr>
            </w:pPr>
            <w:r w:rsidRPr="00DF5439">
              <w:rPr>
                <w:sz w:val="16"/>
                <w:szCs w:val="16"/>
              </w:rPr>
              <w:t>12/01/2010</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Bryansk Garrison</w:t>
            </w:r>
          </w:p>
        </w:tc>
        <w:tc>
          <w:tcPr>
            <w:tcW w:w="625" w:type="pct"/>
            <w:shd w:val="clear" w:color="auto" w:fill="auto"/>
          </w:tcPr>
          <w:p w:rsidRPr="00DF5439" w:rsidR="003C79E4" w:rsidP="00DF5439" w:rsidRDefault="00AD71CB">
            <w:pPr>
              <w:jc w:val="center"/>
              <w:rPr>
                <w:sz w:val="16"/>
                <w:szCs w:val="16"/>
              </w:rPr>
            </w:pPr>
            <w:r w:rsidRPr="00DF5439">
              <w:rPr>
                <w:sz w:val="16"/>
                <w:szCs w:val="16"/>
              </w:rPr>
              <w:t>14/01/2015</w:t>
            </w:r>
          </w:p>
          <w:p w:rsidRPr="00DF5439" w:rsidR="00EA3844" w:rsidP="00DF5439" w:rsidRDefault="00AD71CB">
            <w:pPr>
              <w:jc w:val="center"/>
              <w:rPr>
                <w:sz w:val="16"/>
                <w:szCs w:val="16"/>
              </w:rPr>
            </w:pPr>
            <w:r w:rsidRPr="00DF5439">
              <w:rPr>
                <w:sz w:val="16"/>
                <w:szCs w:val="16"/>
              </w:rPr>
              <w:t>5 y., 2 d.</w:t>
            </w:r>
          </w:p>
        </w:tc>
        <w:tc>
          <w:tcPr>
            <w:tcW w:w="417" w:type="pct"/>
            <w:shd w:val="clear" w:color="auto" w:fill="auto"/>
          </w:tcPr>
          <w:p w:rsidRPr="00DF5439" w:rsidR="003C79E4" w:rsidP="00DF5439" w:rsidRDefault="00AD71CB">
            <w:pPr>
              <w:jc w:val="center"/>
              <w:rPr>
                <w:sz w:val="16"/>
                <w:szCs w:val="16"/>
              </w:rPr>
            </w:pPr>
            <w:r w:rsidRPr="00DF5439">
              <w:rPr>
                <w:sz w:val="16"/>
                <w:szCs w:val="16"/>
              </w:rPr>
              <w:t>09/03/2016</w:t>
            </w:r>
          </w:p>
        </w:tc>
        <w:tc>
          <w:tcPr>
            <w:tcW w:w="472" w:type="pct"/>
            <w:shd w:val="clear" w:color="auto" w:fill="auto"/>
          </w:tcPr>
          <w:p w:rsidRPr="00DF5439" w:rsidR="003C79E4" w:rsidP="00DF5439" w:rsidRDefault="00AD71CB">
            <w:pPr>
              <w:jc w:val="center"/>
              <w:rPr>
                <w:sz w:val="16"/>
                <w:szCs w:val="16"/>
              </w:rPr>
            </w:pPr>
            <w:r w:rsidRPr="00DF5439">
              <w:rPr>
                <w:sz w:val="16"/>
                <w:szCs w:val="16"/>
              </w:rPr>
              <w:t>4,910</w:t>
            </w:r>
          </w:p>
        </w:tc>
        <w:tc>
          <w:tcPr>
            <w:tcW w:w="568" w:type="pct"/>
            <w:shd w:val="clear" w:color="auto" w:fill="auto"/>
          </w:tcPr>
          <w:p w:rsidRPr="00DF5439" w:rsidR="003C79E4" w:rsidP="00DF5439" w:rsidRDefault="00BD06EC">
            <w:pPr>
              <w:jc w:val="center"/>
              <w:rPr>
                <w:sz w:val="16"/>
                <w:szCs w:val="16"/>
              </w:rPr>
            </w:pPr>
            <w:r w:rsidRPr="00DF5439">
              <w:rPr>
                <w:sz w:val="16"/>
                <w:szCs w:val="16"/>
              </w:rPr>
              <w:t>11/04/2016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Aleksandr Yuryevich NOVIKOV</w:t>
            </w:r>
          </w:p>
        </w:tc>
        <w:tc>
          <w:tcPr>
            <w:tcW w:w="469" w:type="pct"/>
            <w:shd w:val="clear" w:color="auto" w:fill="auto"/>
          </w:tcPr>
          <w:p w:rsidRPr="00DF5439" w:rsidR="005454F3" w:rsidP="00DF5439" w:rsidRDefault="003C79E4">
            <w:pPr>
              <w:jc w:val="center"/>
              <w:rPr>
                <w:sz w:val="16"/>
                <w:szCs w:val="16"/>
              </w:rPr>
            </w:pPr>
            <w:r w:rsidRPr="00DF5439">
              <w:rPr>
                <w:sz w:val="16"/>
                <w:szCs w:val="16"/>
              </w:rPr>
              <w:t>1963</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14/05/2009</w:t>
            </w:r>
          </w:p>
          <w:p w:rsidRPr="00DF5439" w:rsidR="00EA3844" w:rsidP="00DF5439" w:rsidRDefault="003C79E4">
            <w:pPr>
              <w:jc w:val="center"/>
              <w:rPr>
                <w:sz w:val="16"/>
                <w:szCs w:val="16"/>
              </w:rPr>
            </w:pPr>
            <w:r w:rsidRPr="00DF5439">
              <w:rPr>
                <w:sz w:val="16"/>
                <w:szCs w:val="16"/>
              </w:rPr>
              <w:t>29/05/2009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26/07/2013</w:t>
            </w:r>
          </w:p>
          <w:p w:rsidRPr="00DF5439" w:rsidR="00EA3844" w:rsidP="00DF5439" w:rsidRDefault="00EA3844">
            <w:pPr>
              <w:jc w:val="center"/>
              <w:rPr>
                <w:sz w:val="16"/>
                <w:szCs w:val="16"/>
              </w:rPr>
            </w:pPr>
            <w:r w:rsidRPr="00DF5439">
              <w:rPr>
                <w:sz w:val="16"/>
                <w:szCs w:val="16"/>
              </w:rPr>
              <w:t>4 y., 2 m., 12 d.</w:t>
            </w:r>
          </w:p>
        </w:tc>
        <w:tc>
          <w:tcPr>
            <w:tcW w:w="417" w:type="pct"/>
            <w:shd w:val="clear" w:color="auto" w:fill="auto"/>
          </w:tcPr>
          <w:p w:rsidRPr="00DF5439" w:rsidR="003C79E4" w:rsidP="00DF5439" w:rsidRDefault="00EA3844">
            <w:pPr>
              <w:jc w:val="center"/>
              <w:rPr>
                <w:sz w:val="16"/>
                <w:szCs w:val="16"/>
              </w:rPr>
            </w:pPr>
            <w:r w:rsidRPr="00DF5439">
              <w:rPr>
                <w:sz w:val="16"/>
                <w:szCs w:val="16"/>
              </w:rPr>
              <w:t>28/10/2015</w:t>
            </w:r>
          </w:p>
        </w:tc>
        <w:tc>
          <w:tcPr>
            <w:tcW w:w="472" w:type="pct"/>
            <w:shd w:val="clear" w:color="auto" w:fill="auto"/>
          </w:tcPr>
          <w:p w:rsidRPr="00DF5439" w:rsidR="003C79E4" w:rsidP="00DF5439" w:rsidRDefault="00EA3844">
            <w:pPr>
              <w:jc w:val="center"/>
              <w:rPr>
                <w:sz w:val="16"/>
                <w:szCs w:val="16"/>
              </w:rPr>
            </w:pPr>
            <w:r w:rsidRPr="00DF5439">
              <w:rPr>
                <w:sz w:val="16"/>
                <w:szCs w:val="16"/>
              </w:rPr>
              <w:t>4,121</w:t>
            </w:r>
          </w:p>
        </w:tc>
        <w:tc>
          <w:tcPr>
            <w:tcW w:w="568" w:type="pct"/>
            <w:shd w:val="clear" w:color="auto" w:fill="auto"/>
          </w:tcPr>
          <w:p w:rsidRPr="00DF5439" w:rsidR="003C79E4" w:rsidP="00DF5439" w:rsidRDefault="00C11616">
            <w:pPr>
              <w:jc w:val="center"/>
              <w:rPr>
                <w:sz w:val="16"/>
                <w:szCs w:val="16"/>
              </w:rPr>
            </w:pPr>
            <w:r w:rsidRPr="00DF5439">
              <w:rPr>
                <w:sz w:val="16"/>
                <w:szCs w:val="16"/>
              </w:rPr>
              <w:t>21/11/2015</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Ivan Anatolyevich PEREPONOV</w:t>
            </w:r>
          </w:p>
        </w:tc>
        <w:tc>
          <w:tcPr>
            <w:tcW w:w="469" w:type="pct"/>
            <w:shd w:val="clear" w:color="auto" w:fill="auto"/>
          </w:tcPr>
          <w:p w:rsidRPr="00DF5439" w:rsidR="005454F3" w:rsidP="00DF5439" w:rsidRDefault="003C79E4">
            <w:pPr>
              <w:jc w:val="center"/>
              <w:rPr>
                <w:sz w:val="16"/>
                <w:szCs w:val="16"/>
              </w:rPr>
            </w:pPr>
            <w:r w:rsidRPr="00DF5439">
              <w:rPr>
                <w:sz w:val="16"/>
                <w:szCs w:val="16"/>
              </w:rPr>
              <w:t>1960</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30/07/2009</w:t>
            </w:r>
          </w:p>
          <w:p w:rsidRPr="00DF5439" w:rsidR="003C79E4" w:rsidP="00DF5439" w:rsidRDefault="00EA3844">
            <w:pPr>
              <w:jc w:val="center"/>
              <w:rPr>
                <w:sz w:val="16"/>
                <w:szCs w:val="16"/>
              </w:rPr>
            </w:pPr>
            <w:r w:rsidRPr="00DF5439">
              <w:rPr>
                <w:sz w:val="16"/>
                <w:szCs w:val="16"/>
              </w:rPr>
              <w:t>21</w:t>
            </w:r>
            <w:r w:rsidRPr="00DF5439" w:rsidR="003C79E4">
              <w:rPr>
                <w:sz w:val="16"/>
                <w:szCs w:val="16"/>
              </w:rPr>
              <w:t>/08/2009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EA3844">
            <w:pPr>
              <w:jc w:val="center"/>
              <w:rPr>
                <w:sz w:val="16"/>
                <w:szCs w:val="16"/>
              </w:rPr>
            </w:pPr>
            <w:r w:rsidRPr="00DF5439">
              <w:rPr>
                <w:sz w:val="16"/>
                <w:szCs w:val="16"/>
              </w:rPr>
              <w:t>20/03/2013</w:t>
            </w:r>
          </w:p>
          <w:p w:rsidRPr="00DF5439" w:rsidR="00EA3844" w:rsidP="00DF5439" w:rsidRDefault="00EA3844">
            <w:pPr>
              <w:jc w:val="center"/>
              <w:rPr>
                <w:sz w:val="16"/>
                <w:szCs w:val="16"/>
              </w:rPr>
            </w:pPr>
            <w:r w:rsidRPr="00DF5439">
              <w:rPr>
                <w:sz w:val="16"/>
                <w:szCs w:val="16"/>
              </w:rPr>
              <w:t>3y., 6m., 30 d.</w:t>
            </w:r>
          </w:p>
        </w:tc>
        <w:tc>
          <w:tcPr>
            <w:tcW w:w="417" w:type="pct"/>
            <w:shd w:val="clear" w:color="auto" w:fill="auto"/>
          </w:tcPr>
          <w:p w:rsidRPr="00DF5439" w:rsidR="003C79E4" w:rsidP="00DF5439" w:rsidRDefault="00EA3844">
            <w:pPr>
              <w:jc w:val="center"/>
              <w:rPr>
                <w:sz w:val="16"/>
                <w:szCs w:val="16"/>
              </w:rPr>
            </w:pPr>
            <w:r w:rsidRPr="00DF5439">
              <w:rPr>
                <w:sz w:val="16"/>
                <w:szCs w:val="16"/>
              </w:rPr>
              <w:t>28/10/2015</w:t>
            </w:r>
          </w:p>
        </w:tc>
        <w:tc>
          <w:tcPr>
            <w:tcW w:w="472" w:type="pct"/>
            <w:shd w:val="clear" w:color="auto" w:fill="auto"/>
          </w:tcPr>
          <w:p w:rsidRPr="00DF5439" w:rsidR="003C79E4" w:rsidP="00DF5439" w:rsidRDefault="00EA3844">
            <w:pPr>
              <w:jc w:val="center"/>
              <w:rPr>
                <w:sz w:val="16"/>
                <w:szCs w:val="16"/>
              </w:rPr>
            </w:pPr>
            <w:r w:rsidRPr="00DF5439">
              <w:rPr>
                <w:sz w:val="16"/>
                <w:szCs w:val="16"/>
              </w:rPr>
              <w:t>3,512</w:t>
            </w:r>
          </w:p>
        </w:tc>
        <w:tc>
          <w:tcPr>
            <w:tcW w:w="568" w:type="pct"/>
            <w:shd w:val="clear" w:color="auto" w:fill="auto"/>
          </w:tcPr>
          <w:p w:rsidRPr="00DF5439" w:rsidR="003C79E4" w:rsidP="00DF5439" w:rsidRDefault="00C11616">
            <w:pPr>
              <w:jc w:val="center"/>
              <w:rPr>
                <w:sz w:val="16"/>
                <w:szCs w:val="16"/>
              </w:rPr>
            </w:pPr>
            <w:r w:rsidRPr="00DF5439">
              <w:rPr>
                <w:sz w:val="16"/>
                <w:szCs w:val="16"/>
              </w:rPr>
              <w:t>22/11/2015</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Aleksandr Ivanovich PEREYASLIVETS</w:t>
            </w:r>
          </w:p>
        </w:tc>
        <w:tc>
          <w:tcPr>
            <w:tcW w:w="469" w:type="pct"/>
            <w:shd w:val="clear" w:color="auto" w:fill="auto"/>
          </w:tcPr>
          <w:p w:rsidRPr="00DF5439" w:rsidR="00EA3844" w:rsidP="00DF5439" w:rsidRDefault="003C79E4">
            <w:pPr>
              <w:jc w:val="center"/>
              <w:rPr>
                <w:sz w:val="16"/>
                <w:szCs w:val="16"/>
              </w:rPr>
            </w:pPr>
            <w:r w:rsidRPr="00DF5439">
              <w:rPr>
                <w:sz w:val="16"/>
                <w:szCs w:val="16"/>
              </w:rPr>
              <w:t>1966</w:t>
            </w:r>
          </w:p>
          <w:p w:rsidRPr="00DF5439" w:rsidR="003C79E4" w:rsidP="00DF5439" w:rsidRDefault="003C79E4">
            <w:pPr>
              <w:jc w:val="center"/>
              <w:rPr>
                <w:sz w:val="16"/>
                <w:szCs w:val="16"/>
              </w:rPr>
            </w:pPr>
            <w:r w:rsidRPr="00DF5439">
              <w:rPr>
                <w:sz w:val="16"/>
                <w:szCs w:val="16"/>
              </w:rPr>
              <w:t>Mosrentgen</w:t>
            </w:r>
          </w:p>
        </w:tc>
        <w:tc>
          <w:tcPr>
            <w:tcW w:w="521" w:type="pct"/>
            <w:shd w:val="clear" w:color="auto" w:fill="auto"/>
          </w:tcPr>
          <w:p w:rsidRPr="00DF5439" w:rsidR="003C79E4" w:rsidP="00DF5439" w:rsidRDefault="003C79E4">
            <w:pPr>
              <w:jc w:val="center"/>
              <w:rPr>
                <w:sz w:val="16"/>
                <w:szCs w:val="16"/>
              </w:rPr>
            </w:pPr>
            <w:r w:rsidRPr="00DF5439">
              <w:rPr>
                <w:sz w:val="16"/>
                <w:szCs w:val="16"/>
              </w:rPr>
              <w:t>20/01/2010</w:t>
            </w:r>
          </w:p>
          <w:p w:rsidRPr="00DF5439" w:rsidR="003C79E4" w:rsidP="00DF5439" w:rsidRDefault="00EA3844">
            <w:pPr>
              <w:jc w:val="center"/>
              <w:rPr>
                <w:sz w:val="16"/>
                <w:szCs w:val="16"/>
              </w:rPr>
            </w:pPr>
            <w:r w:rsidRPr="00DF5439">
              <w:rPr>
                <w:sz w:val="16"/>
                <w:szCs w:val="16"/>
              </w:rPr>
              <w:t>09</w:t>
            </w:r>
            <w:r w:rsidRPr="00DF5439" w:rsidR="003C79E4">
              <w:rPr>
                <w:sz w:val="16"/>
                <w:szCs w:val="16"/>
              </w:rPr>
              <w:t>/02/2010</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EA3844">
            <w:pPr>
              <w:jc w:val="center"/>
              <w:rPr>
                <w:sz w:val="16"/>
                <w:szCs w:val="16"/>
              </w:rPr>
            </w:pPr>
            <w:r w:rsidRPr="00DF5439">
              <w:rPr>
                <w:sz w:val="16"/>
                <w:szCs w:val="16"/>
              </w:rPr>
              <w:t>10/04/2013</w:t>
            </w:r>
          </w:p>
          <w:p w:rsidRPr="00DF5439" w:rsidR="00EA3844" w:rsidP="00DF5439" w:rsidRDefault="00EA3844">
            <w:pPr>
              <w:jc w:val="center"/>
              <w:rPr>
                <w:sz w:val="16"/>
                <w:szCs w:val="16"/>
              </w:rPr>
            </w:pPr>
            <w:r w:rsidRPr="00DF5439">
              <w:rPr>
                <w:sz w:val="16"/>
                <w:szCs w:val="16"/>
              </w:rPr>
              <w:t>3y., 2 m. 1 day</w:t>
            </w:r>
          </w:p>
        </w:tc>
        <w:tc>
          <w:tcPr>
            <w:tcW w:w="417" w:type="pct"/>
            <w:shd w:val="clear" w:color="auto" w:fill="auto"/>
          </w:tcPr>
          <w:p w:rsidRPr="00DF5439" w:rsidR="003C79E4" w:rsidP="00DF5439" w:rsidRDefault="00EA3844">
            <w:pPr>
              <w:jc w:val="center"/>
              <w:rPr>
                <w:sz w:val="16"/>
                <w:szCs w:val="16"/>
              </w:rPr>
            </w:pPr>
            <w:r w:rsidRPr="00DF5439">
              <w:rPr>
                <w:sz w:val="16"/>
                <w:szCs w:val="16"/>
              </w:rPr>
              <w:t>28/10/2015</w:t>
            </w:r>
          </w:p>
        </w:tc>
        <w:tc>
          <w:tcPr>
            <w:tcW w:w="472" w:type="pct"/>
            <w:shd w:val="clear" w:color="auto" w:fill="auto"/>
          </w:tcPr>
          <w:p w:rsidRPr="00DF5439" w:rsidR="003C79E4" w:rsidP="00DF5439" w:rsidRDefault="00EA3844">
            <w:pPr>
              <w:jc w:val="center"/>
              <w:rPr>
                <w:sz w:val="16"/>
                <w:szCs w:val="16"/>
              </w:rPr>
            </w:pPr>
            <w:r w:rsidRPr="00DF5439">
              <w:rPr>
                <w:sz w:val="16"/>
                <w:szCs w:val="16"/>
              </w:rPr>
              <w:t>3,106</w:t>
            </w:r>
          </w:p>
        </w:tc>
        <w:tc>
          <w:tcPr>
            <w:tcW w:w="568" w:type="pct"/>
            <w:shd w:val="clear" w:color="auto" w:fill="auto"/>
          </w:tcPr>
          <w:p w:rsidRPr="00DF5439" w:rsidR="003C79E4" w:rsidP="00DF5439" w:rsidRDefault="00C11616">
            <w:pPr>
              <w:jc w:val="center"/>
              <w:rPr>
                <w:sz w:val="16"/>
                <w:szCs w:val="16"/>
              </w:rPr>
            </w:pPr>
            <w:r w:rsidRPr="00DF5439">
              <w:rPr>
                <w:sz w:val="16"/>
                <w:szCs w:val="16"/>
              </w:rPr>
              <w:t>24/11/2015</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Sergey Vladimirovich POPOV</w:t>
            </w:r>
          </w:p>
        </w:tc>
        <w:tc>
          <w:tcPr>
            <w:tcW w:w="469" w:type="pct"/>
            <w:shd w:val="clear" w:color="auto" w:fill="auto"/>
          </w:tcPr>
          <w:p w:rsidRPr="00DF5439" w:rsidR="005454F3" w:rsidP="00DF5439" w:rsidRDefault="003C79E4">
            <w:pPr>
              <w:jc w:val="center"/>
              <w:rPr>
                <w:sz w:val="16"/>
                <w:szCs w:val="16"/>
              </w:rPr>
            </w:pPr>
            <w:r w:rsidRPr="00DF5439">
              <w:rPr>
                <w:sz w:val="16"/>
                <w:szCs w:val="16"/>
              </w:rPr>
              <w:t>1961</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09/11/2009</w:t>
            </w:r>
          </w:p>
          <w:p w:rsidRPr="00DF5439" w:rsidR="003C79E4" w:rsidP="00DF5439" w:rsidRDefault="003C79E4">
            <w:pPr>
              <w:jc w:val="center"/>
              <w:rPr>
                <w:sz w:val="16"/>
                <w:szCs w:val="16"/>
              </w:rPr>
            </w:pPr>
            <w:r w:rsidRPr="00DF5439">
              <w:rPr>
                <w:sz w:val="16"/>
                <w:szCs w:val="16"/>
              </w:rPr>
              <w:t>01/12/2009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4538A3">
            <w:pPr>
              <w:jc w:val="center"/>
              <w:rPr>
                <w:sz w:val="16"/>
                <w:szCs w:val="16"/>
              </w:rPr>
            </w:pPr>
            <w:r w:rsidRPr="00DF5439">
              <w:rPr>
                <w:sz w:val="16"/>
                <w:szCs w:val="16"/>
              </w:rPr>
              <w:t>19/04/2013</w:t>
            </w:r>
          </w:p>
          <w:p w:rsidRPr="00DF5439" w:rsidR="004538A3" w:rsidP="00DF5439" w:rsidRDefault="004538A3">
            <w:pPr>
              <w:jc w:val="center"/>
              <w:rPr>
                <w:sz w:val="16"/>
                <w:szCs w:val="16"/>
              </w:rPr>
            </w:pPr>
            <w:r w:rsidRPr="00DF5439">
              <w:rPr>
                <w:sz w:val="16"/>
                <w:szCs w:val="16"/>
              </w:rPr>
              <w:t>3 y., 4 m., 18 d.</w:t>
            </w:r>
          </w:p>
        </w:tc>
        <w:tc>
          <w:tcPr>
            <w:tcW w:w="417" w:type="pct"/>
            <w:shd w:val="clear" w:color="auto" w:fill="auto"/>
          </w:tcPr>
          <w:p w:rsidRPr="00DF5439" w:rsidR="003C79E4" w:rsidP="00DF5439" w:rsidRDefault="004538A3">
            <w:pPr>
              <w:jc w:val="center"/>
              <w:rPr>
                <w:sz w:val="16"/>
                <w:szCs w:val="16"/>
              </w:rPr>
            </w:pPr>
            <w:r w:rsidRPr="00DF5439">
              <w:rPr>
                <w:sz w:val="16"/>
                <w:szCs w:val="16"/>
              </w:rPr>
              <w:t>19/01/2016</w:t>
            </w:r>
          </w:p>
        </w:tc>
        <w:tc>
          <w:tcPr>
            <w:tcW w:w="472" w:type="pct"/>
            <w:shd w:val="clear" w:color="auto" w:fill="auto"/>
          </w:tcPr>
          <w:p w:rsidRPr="00DF5439" w:rsidR="003C79E4" w:rsidP="00DF5439" w:rsidRDefault="004538A3">
            <w:pPr>
              <w:jc w:val="center"/>
              <w:rPr>
                <w:sz w:val="16"/>
                <w:szCs w:val="16"/>
              </w:rPr>
            </w:pPr>
            <w:r w:rsidRPr="00DF5439">
              <w:rPr>
                <w:sz w:val="16"/>
                <w:szCs w:val="16"/>
              </w:rPr>
              <w:t>3,310</w:t>
            </w:r>
          </w:p>
        </w:tc>
        <w:tc>
          <w:tcPr>
            <w:tcW w:w="568" w:type="pct"/>
            <w:shd w:val="clear" w:color="auto" w:fill="auto"/>
          </w:tcPr>
          <w:p w:rsidRPr="00DF5439" w:rsidR="003C79E4" w:rsidP="00DF5439" w:rsidRDefault="00F2516E">
            <w:pPr>
              <w:jc w:val="center"/>
              <w:rPr>
                <w:sz w:val="16"/>
                <w:szCs w:val="16"/>
              </w:rPr>
            </w:pPr>
            <w:r w:rsidRPr="00DF5439">
              <w:rPr>
                <w:sz w:val="16"/>
                <w:szCs w:val="16"/>
              </w:rPr>
              <w:t>01/03/2016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Sergey Anatolyevich REZNICHENKO</w:t>
            </w:r>
          </w:p>
        </w:tc>
        <w:tc>
          <w:tcPr>
            <w:tcW w:w="469" w:type="pct"/>
            <w:shd w:val="clear" w:color="auto" w:fill="auto"/>
          </w:tcPr>
          <w:p w:rsidRPr="00DF5439" w:rsidR="005454F3" w:rsidP="00DF5439" w:rsidRDefault="003C79E4">
            <w:pPr>
              <w:jc w:val="center"/>
              <w:rPr>
                <w:sz w:val="16"/>
                <w:szCs w:val="16"/>
              </w:rPr>
            </w:pPr>
            <w:r w:rsidRPr="00DF5439">
              <w:rPr>
                <w:sz w:val="16"/>
                <w:szCs w:val="16"/>
              </w:rPr>
              <w:t>1968</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18/05/2010</w:t>
            </w:r>
          </w:p>
          <w:p w:rsidRPr="00DF5439" w:rsidR="003C79E4" w:rsidP="00DF5439" w:rsidRDefault="003C79E4">
            <w:pPr>
              <w:jc w:val="center"/>
              <w:rPr>
                <w:sz w:val="16"/>
                <w:szCs w:val="16"/>
              </w:rPr>
            </w:pPr>
            <w:r w:rsidRPr="00DF5439">
              <w:rPr>
                <w:sz w:val="16"/>
                <w:szCs w:val="16"/>
              </w:rPr>
              <w:t>04/06/2010</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4538A3">
            <w:pPr>
              <w:jc w:val="center"/>
              <w:rPr>
                <w:sz w:val="16"/>
                <w:szCs w:val="16"/>
              </w:rPr>
            </w:pPr>
            <w:r w:rsidRPr="00DF5439">
              <w:rPr>
                <w:sz w:val="16"/>
                <w:szCs w:val="16"/>
              </w:rPr>
              <w:t>05/03/2013</w:t>
            </w:r>
          </w:p>
          <w:p w:rsidRPr="00DF5439" w:rsidR="004538A3" w:rsidP="00DF5439" w:rsidRDefault="004538A3">
            <w:pPr>
              <w:jc w:val="center"/>
              <w:rPr>
                <w:sz w:val="16"/>
                <w:szCs w:val="16"/>
              </w:rPr>
            </w:pPr>
            <w:r w:rsidRPr="00DF5439">
              <w:rPr>
                <w:sz w:val="16"/>
                <w:szCs w:val="16"/>
              </w:rPr>
              <w:t>2 y., 9 m., 1 d.</w:t>
            </w:r>
          </w:p>
        </w:tc>
        <w:tc>
          <w:tcPr>
            <w:tcW w:w="417" w:type="pct"/>
            <w:shd w:val="clear" w:color="auto" w:fill="auto"/>
          </w:tcPr>
          <w:p w:rsidRPr="00DF5439" w:rsidR="003C79E4" w:rsidP="00DF5439" w:rsidRDefault="004538A3">
            <w:pPr>
              <w:jc w:val="center"/>
              <w:rPr>
                <w:sz w:val="16"/>
                <w:szCs w:val="16"/>
              </w:rPr>
            </w:pPr>
            <w:r w:rsidRPr="00DF5439">
              <w:rPr>
                <w:sz w:val="16"/>
                <w:szCs w:val="16"/>
              </w:rPr>
              <w:t>19/01/2016</w:t>
            </w:r>
          </w:p>
        </w:tc>
        <w:tc>
          <w:tcPr>
            <w:tcW w:w="472" w:type="pct"/>
            <w:shd w:val="clear" w:color="auto" w:fill="auto"/>
          </w:tcPr>
          <w:p w:rsidRPr="00DF5439" w:rsidR="003C79E4" w:rsidP="00DF5439" w:rsidRDefault="004538A3">
            <w:pPr>
              <w:jc w:val="center"/>
              <w:rPr>
                <w:sz w:val="16"/>
                <w:szCs w:val="16"/>
              </w:rPr>
            </w:pPr>
            <w:r w:rsidRPr="00DF5439">
              <w:rPr>
                <w:sz w:val="16"/>
                <w:szCs w:val="16"/>
              </w:rPr>
              <w:t>2,700</w:t>
            </w:r>
          </w:p>
        </w:tc>
        <w:tc>
          <w:tcPr>
            <w:tcW w:w="568" w:type="pct"/>
            <w:shd w:val="clear" w:color="auto" w:fill="auto"/>
          </w:tcPr>
          <w:p w:rsidRPr="00DF5439" w:rsidR="003C79E4" w:rsidP="00DF5439" w:rsidRDefault="00F2516E">
            <w:pPr>
              <w:jc w:val="center"/>
              <w:rPr>
                <w:sz w:val="16"/>
                <w:szCs w:val="16"/>
              </w:rPr>
            </w:pPr>
            <w:r w:rsidRPr="00DF5439">
              <w:rPr>
                <w:sz w:val="16"/>
                <w:szCs w:val="16"/>
              </w:rPr>
              <w:t>01/03/2016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Sergey Mikhaylovich RUDENKOV</w:t>
            </w:r>
          </w:p>
        </w:tc>
        <w:tc>
          <w:tcPr>
            <w:tcW w:w="469" w:type="pct"/>
            <w:shd w:val="clear" w:color="auto" w:fill="auto"/>
          </w:tcPr>
          <w:p w:rsidRPr="00DF5439" w:rsidR="005454F3" w:rsidP="00DF5439" w:rsidRDefault="003C79E4">
            <w:pPr>
              <w:jc w:val="center"/>
              <w:rPr>
                <w:sz w:val="16"/>
                <w:szCs w:val="16"/>
              </w:rPr>
            </w:pPr>
            <w:r w:rsidRPr="00DF5439">
              <w:rPr>
                <w:sz w:val="16"/>
                <w:szCs w:val="16"/>
              </w:rPr>
              <w:t>1961</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30/11/2009</w:t>
            </w:r>
          </w:p>
          <w:p w:rsidRPr="00DF5439" w:rsidR="003C79E4" w:rsidP="00DF5439" w:rsidRDefault="003C79E4">
            <w:pPr>
              <w:jc w:val="center"/>
              <w:rPr>
                <w:sz w:val="16"/>
                <w:szCs w:val="16"/>
              </w:rPr>
            </w:pPr>
            <w:r w:rsidRPr="00DF5439">
              <w:rPr>
                <w:sz w:val="16"/>
                <w:szCs w:val="16"/>
              </w:rPr>
              <w:t>15/12/2010</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BD06EC">
            <w:pPr>
              <w:jc w:val="center"/>
              <w:rPr>
                <w:sz w:val="16"/>
                <w:szCs w:val="16"/>
              </w:rPr>
            </w:pPr>
            <w:r w:rsidRPr="00DF5439">
              <w:rPr>
                <w:sz w:val="16"/>
                <w:szCs w:val="16"/>
              </w:rPr>
              <w:t>27/10/2015</w:t>
            </w:r>
          </w:p>
          <w:p w:rsidRPr="00DF5439" w:rsidR="00BD06EC" w:rsidP="00DF5439" w:rsidRDefault="00BD06EC">
            <w:pPr>
              <w:jc w:val="center"/>
              <w:rPr>
                <w:sz w:val="16"/>
                <w:szCs w:val="16"/>
              </w:rPr>
            </w:pPr>
            <w:r w:rsidRPr="00DF5439">
              <w:rPr>
                <w:sz w:val="16"/>
                <w:szCs w:val="16"/>
              </w:rPr>
              <w:t>5 y., 10 m., 11 d.</w:t>
            </w:r>
          </w:p>
        </w:tc>
        <w:tc>
          <w:tcPr>
            <w:tcW w:w="417" w:type="pct"/>
            <w:shd w:val="clear" w:color="auto" w:fill="auto"/>
          </w:tcPr>
          <w:p w:rsidRPr="00DF5439" w:rsidR="003C79E4" w:rsidP="00DF5439" w:rsidRDefault="00BD06EC">
            <w:pPr>
              <w:jc w:val="center"/>
              <w:rPr>
                <w:sz w:val="16"/>
                <w:szCs w:val="16"/>
              </w:rPr>
            </w:pPr>
            <w:r w:rsidRPr="00DF5439">
              <w:rPr>
                <w:sz w:val="16"/>
                <w:szCs w:val="16"/>
              </w:rPr>
              <w:t>16/05/2016</w:t>
            </w:r>
          </w:p>
        </w:tc>
        <w:tc>
          <w:tcPr>
            <w:tcW w:w="472" w:type="pct"/>
            <w:shd w:val="clear" w:color="auto" w:fill="auto"/>
          </w:tcPr>
          <w:p w:rsidRPr="00DF5439" w:rsidR="003C79E4" w:rsidP="00DF5439" w:rsidRDefault="003C70A7">
            <w:pPr>
              <w:jc w:val="center"/>
              <w:rPr>
                <w:sz w:val="16"/>
                <w:szCs w:val="16"/>
              </w:rPr>
            </w:pPr>
            <w:r w:rsidRPr="00DF5439">
              <w:rPr>
                <w:sz w:val="16"/>
                <w:szCs w:val="16"/>
              </w:rPr>
              <w:t>5,750</w:t>
            </w:r>
          </w:p>
        </w:tc>
        <w:tc>
          <w:tcPr>
            <w:tcW w:w="568" w:type="pct"/>
            <w:shd w:val="clear" w:color="auto" w:fill="auto"/>
          </w:tcPr>
          <w:p w:rsidRPr="00DF5439" w:rsidR="003C79E4" w:rsidP="00DF5439" w:rsidRDefault="00974B25">
            <w:pPr>
              <w:jc w:val="center"/>
              <w:rPr>
                <w:sz w:val="16"/>
                <w:szCs w:val="16"/>
              </w:rPr>
            </w:pPr>
            <w:r w:rsidRPr="00DF5439">
              <w:rPr>
                <w:sz w:val="16"/>
                <w:szCs w:val="16"/>
              </w:rPr>
              <w:t>20/07/2016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Oleg Valeryevich SAKHATSKIY</w:t>
            </w:r>
          </w:p>
        </w:tc>
        <w:tc>
          <w:tcPr>
            <w:tcW w:w="469" w:type="pct"/>
            <w:shd w:val="clear" w:color="auto" w:fill="auto"/>
          </w:tcPr>
          <w:p w:rsidRPr="00DF5439" w:rsidR="005454F3" w:rsidP="00DF5439" w:rsidRDefault="003C79E4">
            <w:pPr>
              <w:jc w:val="center"/>
              <w:rPr>
                <w:sz w:val="16"/>
                <w:szCs w:val="16"/>
              </w:rPr>
            </w:pPr>
            <w:r w:rsidRPr="00DF5439">
              <w:rPr>
                <w:sz w:val="16"/>
                <w:szCs w:val="16"/>
              </w:rPr>
              <w:t>1973</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0359E4">
            <w:pPr>
              <w:jc w:val="center"/>
              <w:rPr>
                <w:sz w:val="16"/>
                <w:szCs w:val="16"/>
              </w:rPr>
            </w:pPr>
            <w:r w:rsidRPr="00DF5439">
              <w:rPr>
                <w:sz w:val="16"/>
                <w:szCs w:val="16"/>
              </w:rPr>
              <w:t>04/07/2008</w:t>
            </w:r>
          </w:p>
          <w:p w:rsidRPr="00DF5439" w:rsidR="003C79E4" w:rsidP="00DF5439" w:rsidRDefault="003C79E4">
            <w:pPr>
              <w:jc w:val="center"/>
              <w:rPr>
                <w:sz w:val="16"/>
                <w:szCs w:val="16"/>
              </w:rPr>
            </w:pPr>
            <w:r w:rsidRPr="00DF5439">
              <w:rPr>
                <w:sz w:val="16"/>
                <w:szCs w:val="16"/>
              </w:rPr>
              <w:t>27/08/2008</w:t>
            </w:r>
          </w:p>
        </w:tc>
        <w:tc>
          <w:tcPr>
            <w:tcW w:w="1042" w:type="pct"/>
            <w:shd w:val="clear" w:color="auto" w:fill="auto"/>
          </w:tcPr>
          <w:p w:rsidRPr="00DF5439" w:rsidR="005454F3" w:rsidP="00DF5439" w:rsidRDefault="000359E4">
            <w:pPr>
              <w:jc w:val="center"/>
              <w:rPr>
                <w:sz w:val="16"/>
                <w:szCs w:val="16"/>
              </w:rPr>
            </w:pPr>
            <w:r w:rsidRPr="00DF5439">
              <w:rPr>
                <w:sz w:val="16"/>
                <w:szCs w:val="16"/>
              </w:rPr>
              <w:t>94th Garrison Military Court of Moscow,</w:t>
            </w:r>
          </w:p>
          <w:p w:rsidRPr="00DF5439" w:rsidR="005454F3" w:rsidP="00DF5439" w:rsidRDefault="000359E4">
            <w:pPr>
              <w:jc w:val="center"/>
              <w:rPr>
                <w:sz w:val="16"/>
                <w:szCs w:val="16"/>
              </w:rPr>
            </w:pPr>
            <w:r w:rsidRPr="00DF5439">
              <w:rPr>
                <w:sz w:val="16"/>
                <w:szCs w:val="16"/>
              </w:rPr>
              <w:t>as upheld by the</w:t>
            </w:r>
          </w:p>
          <w:p w:rsidRPr="00DF5439" w:rsidR="003C79E4" w:rsidP="00DF5439" w:rsidRDefault="003C79E4">
            <w:pPr>
              <w:spacing w:after="120"/>
              <w:jc w:val="center"/>
              <w:rPr>
                <w:sz w:val="16"/>
                <w:szCs w:val="16"/>
              </w:rPr>
            </w:pPr>
            <w:r w:rsidRPr="00DF5439">
              <w:rPr>
                <w:sz w:val="16"/>
                <w:szCs w:val="16"/>
              </w:rPr>
              <w:t>Military Court of the 3rd Command</w:t>
            </w:r>
          </w:p>
        </w:tc>
        <w:tc>
          <w:tcPr>
            <w:tcW w:w="625" w:type="pct"/>
            <w:shd w:val="clear" w:color="auto" w:fill="auto"/>
          </w:tcPr>
          <w:p w:rsidRPr="00DF5439" w:rsidR="003C79E4" w:rsidP="00DF5439" w:rsidRDefault="000359E4">
            <w:pPr>
              <w:jc w:val="center"/>
              <w:rPr>
                <w:sz w:val="16"/>
                <w:szCs w:val="16"/>
              </w:rPr>
            </w:pPr>
            <w:r w:rsidRPr="00DF5439">
              <w:rPr>
                <w:sz w:val="16"/>
                <w:szCs w:val="16"/>
              </w:rPr>
              <w:t>06/03/2013</w:t>
            </w:r>
          </w:p>
          <w:p w:rsidRPr="00DF5439" w:rsidR="000359E4" w:rsidP="00DF5439" w:rsidRDefault="000359E4">
            <w:pPr>
              <w:jc w:val="center"/>
              <w:rPr>
                <w:sz w:val="16"/>
                <w:szCs w:val="16"/>
              </w:rPr>
            </w:pPr>
            <w:r w:rsidRPr="00DF5439">
              <w:rPr>
                <w:sz w:val="16"/>
                <w:szCs w:val="16"/>
              </w:rPr>
              <w:t>4 y., 6 m., 7 d.</w:t>
            </w:r>
          </w:p>
        </w:tc>
        <w:tc>
          <w:tcPr>
            <w:tcW w:w="417" w:type="pct"/>
            <w:shd w:val="clear" w:color="auto" w:fill="auto"/>
          </w:tcPr>
          <w:p w:rsidRPr="00DF5439" w:rsidR="003C79E4" w:rsidP="00DF5439" w:rsidRDefault="000359E4">
            <w:pPr>
              <w:jc w:val="center"/>
              <w:rPr>
                <w:sz w:val="16"/>
                <w:szCs w:val="16"/>
              </w:rPr>
            </w:pPr>
            <w:r w:rsidRPr="00DF5439">
              <w:rPr>
                <w:sz w:val="16"/>
                <w:szCs w:val="16"/>
              </w:rPr>
              <w:t>19/01/2016</w:t>
            </w:r>
          </w:p>
        </w:tc>
        <w:tc>
          <w:tcPr>
            <w:tcW w:w="472" w:type="pct"/>
            <w:shd w:val="clear" w:color="auto" w:fill="auto"/>
          </w:tcPr>
          <w:p w:rsidRPr="00DF5439" w:rsidR="003C79E4" w:rsidP="00DF5439" w:rsidRDefault="000359E4">
            <w:pPr>
              <w:jc w:val="center"/>
              <w:rPr>
                <w:sz w:val="16"/>
                <w:szCs w:val="16"/>
              </w:rPr>
            </w:pPr>
            <w:r w:rsidRPr="00DF5439">
              <w:rPr>
                <w:sz w:val="16"/>
                <w:szCs w:val="16"/>
              </w:rPr>
              <w:t>4,430</w:t>
            </w:r>
          </w:p>
        </w:tc>
        <w:tc>
          <w:tcPr>
            <w:tcW w:w="568" w:type="pct"/>
            <w:shd w:val="clear" w:color="auto" w:fill="auto"/>
          </w:tcPr>
          <w:p w:rsidRPr="00DF5439" w:rsidR="003C79E4" w:rsidP="00DF5439" w:rsidRDefault="00F2516E">
            <w:pPr>
              <w:jc w:val="center"/>
              <w:rPr>
                <w:sz w:val="16"/>
                <w:szCs w:val="16"/>
              </w:rPr>
            </w:pPr>
            <w:r w:rsidRPr="00DF5439">
              <w:rPr>
                <w:sz w:val="16"/>
                <w:szCs w:val="16"/>
              </w:rPr>
              <w:t>29/02/2016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Yevgeniy Valentinovich SELEZNEV</w:t>
            </w:r>
          </w:p>
        </w:tc>
        <w:tc>
          <w:tcPr>
            <w:tcW w:w="469" w:type="pct"/>
            <w:shd w:val="clear" w:color="auto" w:fill="auto"/>
          </w:tcPr>
          <w:p w:rsidRPr="00DF5439" w:rsidR="005454F3" w:rsidP="00DF5439" w:rsidRDefault="003C79E4">
            <w:pPr>
              <w:jc w:val="center"/>
              <w:rPr>
                <w:sz w:val="16"/>
                <w:szCs w:val="16"/>
              </w:rPr>
            </w:pPr>
            <w:r w:rsidRPr="00DF5439">
              <w:rPr>
                <w:sz w:val="16"/>
                <w:szCs w:val="16"/>
              </w:rPr>
              <w:t>1959</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01/12/2009</w:t>
            </w:r>
          </w:p>
          <w:p w:rsidRPr="00DF5439" w:rsidR="003C79E4" w:rsidP="00DF5439" w:rsidRDefault="003C79E4">
            <w:pPr>
              <w:jc w:val="center"/>
              <w:rPr>
                <w:sz w:val="16"/>
                <w:szCs w:val="16"/>
              </w:rPr>
            </w:pPr>
            <w:r w:rsidRPr="00DF5439">
              <w:rPr>
                <w:sz w:val="16"/>
                <w:szCs w:val="16"/>
              </w:rPr>
              <w:t>18/12/2009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24/04/2013</w:t>
            </w:r>
          </w:p>
          <w:p w:rsidRPr="00DF5439" w:rsidR="000359E4" w:rsidP="00DF5439" w:rsidRDefault="000359E4">
            <w:pPr>
              <w:jc w:val="center"/>
              <w:rPr>
                <w:sz w:val="16"/>
                <w:szCs w:val="16"/>
              </w:rPr>
            </w:pPr>
            <w:r w:rsidRPr="00DF5439">
              <w:rPr>
                <w:sz w:val="16"/>
                <w:szCs w:val="16"/>
              </w:rPr>
              <w:t>3 y., 4 m., 6 d.</w:t>
            </w:r>
          </w:p>
        </w:tc>
        <w:tc>
          <w:tcPr>
            <w:tcW w:w="417" w:type="pct"/>
            <w:shd w:val="clear" w:color="auto" w:fill="auto"/>
          </w:tcPr>
          <w:p w:rsidRPr="00DF5439" w:rsidR="003C79E4" w:rsidP="00DF5439" w:rsidRDefault="000359E4">
            <w:pPr>
              <w:jc w:val="center"/>
              <w:rPr>
                <w:sz w:val="16"/>
                <w:szCs w:val="16"/>
              </w:rPr>
            </w:pPr>
            <w:r w:rsidRPr="00DF5439">
              <w:rPr>
                <w:sz w:val="16"/>
                <w:szCs w:val="16"/>
              </w:rPr>
              <w:t>19/01/2016</w:t>
            </w:r>
          </w:p>
        </w:tc>
        <w:tc>
          <w:tcPr>
            <w:tcW w:w="472" w:type="pct"/>
            <w:shd w:val="clear" w:color="auto" w:fill="auto"/>
          </w:tcPr>
          <w:p w:rsidRPr="00DF5439" w:rsidR="003C79E4" w:rsidP="00DF5439" w:rsidRDefault="000359E4">
            <w:pPr>
              <w:jc w:val="center"/>
              <w:rPr>
                <w:sz w:val="16"/>
                <w:szCs w:val="16"/>
              </w:rPr>
            </w:pPr>
            <w:r w:rsidRPr="00DF5439">
              <w:rPr>
                <w:sz w:val="16"/>
                <w:szCs w:val="16"/>
              </w:rPr>
              <w:t>3,280</w:t>
            </w:r>
          </w:p>
        </w:tc>
        <w:tc>
          <w:tcPr>
            <w:tcW w:w="568" w:type="pct"/>
            <w:shd w:val="clear" w:color="auto" w:fill="auto"/>
          </w:tcPr>
          <w:p w:rsidRPr="00DF5439" w:rsidR="003C79E4" w:rsidP="00DF5439" w:rsidRDefault="00F2516E">
            <w:pPr>
              <w:jc w:val="center"/>
              <w:rPr>
                <w:sz w:val="16"/>
                <w:szCs w:val="16"/>
              </w:rPr>
            </w:pPr>
            <w:r w:rsidRPr="00DF5439">
              <w:rPr>
                <w:sz w:val="16"/>
                <w:szCs w:val="16"/>
              </w:rPr>
              <w:t>28/02/2016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Pavel Dmitriyevich SERGIN</w:t>
            </w:r>
          </w:p>
        </w:tc>
        <w:tc>
          <w:tcPr>
            <w:tcW w:w="469" w:type="pct"/>
            <w:shd w:val="clear" w:color="auto" w:fill="auto"/>
          </w:tcPr>
          <w:p w:rsidRPr="00DF5439" w:rsidR="005454F3" w:rsidP="00DF5439" w:rsidRDefault="003C79E4">
            <w:pPr>
              <w:jc w:val="center"/>
              <w:rPr>
                <w:sz w:val="16"/>
                <w:szCs w:val="16"/>
              </w:rPr>
            </w:pPr>
            <w:r w:rsidRPr="00DF5439">
              <w:rPr>
                <w:sz w:val="16"/>
                <w:szCs w:val="16"/>
              </w:rPr>
              <w:t>1963</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21/09/2009</w:t>
            </w:r>
          </w:p>
          <w:p w:rsidRPr="00DF5439" w:rsidR="003C79E4" w:rsidP="00DF5439" w:rsidRDefault="003C79E4">
            <w:pPr>
              <w:jc w:val="center"/>
              <w:rPr>
                <w:sz w:val="16"/>
                <w:szCs w:val="16"/>
              </w:rPr>
            </w:pPr>
            <w:r w:rsidRPr="00DF5439">
              <w:rPr>
                <w:sz w:val="16"/>
                <w:szCs w:val="16"/>
              </w:rPr>
              <w:t>06/10/2009</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13/03/2013</w:t>
            </w:r>
          </w:p>
          <w:p w:rsidRPr="00DF5439" w:rsidR="000359E4" w:rsidP="00DF5439" w:rsidRDefault="000359E4">
            <w:pPr>
              <w:jc w:val="center"/>
              <w:rPr>
                <w:sz w:val="16"/>
                <w:szCs w:val="16"/>
              </w:rPr>
            </w:pPr>
            <w:r w:rsidRPr="00DF5439">
              <w:rPr>
                <w:sz w:val="16"/>
                <w:szCs w:val="16"/>
              </w:rPr>
              <w:t>3 y., 5 m., 7 d.</w:t>
            </w:r>
          </w:p>
        </w:tc>
        <w:tc>
          <w:tcPr>
            <w:tcW w:w="417" w:type="pct"/>
            <w:shd w:val="clear" w:color="auto" w:fill="auto"/>
          </w:tcPr>
          <w:p w:rsidRPr="00DF5439" w:rsidR="003C79E4" w:rsidP="00DF5439" w:rsidRDefault="000359E4">
            <w:pPr>
              <w:jc w:val="center"/>
              <w:rPr>
                <w:sz w:val="16"/>
                <w:szCs w:val="16"/>
              </w:rPr>
            </w:pPr>
            <w:r w:rsidRPr="00DF5439">
              <w:rPr>
                <w:sz w:val="16"/>
                <w:szCs w:val="16"/>
              </w:rPr>
              <w:t>19/01/2016</w:t>
            </w:r>
          </w:p>
        </w:tc>
        <w:tc>
          <w:tcPr>
            <w:tcW w:w="472" w:type="pct"/>
            <w:shd w:val="clear" w:color="auto" w:fill="auto"/>
          </w:tcPr>
          <w:p w:rsidRPr="00DF5439" w:rsidR="003C79E4" w:rsidP="00DF5439" w:rsidRDefault="000359E4">
            <w:pPr>
              <w:jc w:val="center"/>
              <w:rPr>
                <w:sz w:val="16"/>
                <w:szCs w:val="16"/>
              </w:rPr>
            </w:pPr>
            <w:r w:rsidRPr="00DF5439">
              <w:rPr>
                <w:sz w:val="16"/>
                <w:szCs w:val="16"/>
              </w:rPr>
              <w:t>3,360</w:t>
            </w:r>
          </w:p>
        </w:tc>
        <w:tc>
          <w:tcPr>
            <w:tcW w:w="568" w:type="pct"/>
            <w:shd w:val="clear" w:color="auto" w:fill="auto"/>
          </w:tcPr>
          <w:p w:rsidRPr="00DF5439" w:rsidR="003C79E4" w:rsidP="00DF5439" w:rsidRDefault="00F2516E">
            <w:pPr>
              <w:jc w:val="center"/>
              <w:rPr>
                <w:sz w:val="16"/>
                <w:szCs w:val="16"/>
              </w:rPr>
            </w:pPr>
            <w:r w:rsidRPr="00DF5439">
              <w:rPr>
                <w:sz w:val="16"/>
                <w:szCs w:val="16"/>
              </w:rPr>
              <w:t>29/02/2016</w:t>
            </w:r>
          </w:p>
        </w:tc>
      </w:tr>
      <w:tr w:rsidRPr="00DF5439" w:rsidR="00BC4F13" w:rsidTr="005F7927">
        <w:trPr>
          <w:cantSplit/>
        </w:trPr>
        <w:tc>
          <w:tcPr>
            <w:tcW w:w="208" w:type="pct"/>
            <w:shd w:val="clear" w:color="auto" w:fill="auto"/>
          </w:tcPr>
          <w:p w:rsidRPr="00DF5439" w:rsidR="003C79E4" w:rsidP="00DF5439" w:rsidRDefault="003C79E4">
            <w:pPr>
              <w:pStyle w:val="ListParagraph"/>
              <w:numPr>
                <w:ilvl w:val="0"/>
                <w:numId w:val="17"/>
              </w:numPr>
              <w:jc w:val="center"/>
              <w:rPr>
                <w:b/>
                <w:sz w:val="16"/>
                <w:szCs w:val="16"/>
              </w:rPr>
            </w:pPr>
          </w:p>
        </w:tc>
        <w:tc>
          <w:tcPr>
            <w:tcW w:w="677" w:type="pct"/>
            <w:shd w:val="clear" w:color="auto" w:fill="auto"/>
          </w:tcPr>
          <w:p w:rsidRPr="00DF5439" w:rsidR="003C79E4" w:rsidP="00DF5439" w:rsidRDefault="003C79E4">
            <w:pPr>
              <w:jc w:val="center"/>
              <w:rPr>
                <w:sz w:val="16"/>
                <w:szCs w:val="16"/>
              </w:rPr>
            </w:pPr>
            <w:r w:rsidRPr="00DF5439">
              <w:rPr>
                <w:sz w:val="16"/>
                <w:szCs w:val="16"/>
              </w:rPr>
              <w:t>Leonid Vasilyevich SHEVCHUK</w:t>
            </w:r>
          </w:p>
        </w:tc>
        <w:tc>
          <w:tcPr>
            <w:tcW w:w="469" w:type="pct"/>
            <w:shd w:val="clear" w:color="auto" w:fill="auto"/>
          </w:tcPr>
          <w:p w:rsidRPr="00DF5439" w:rsidR="005454F3" w:rsidP="00DF5439" w:rsidRDefault="003C79E4">
            <w:pPr>
              <w:jc w:val="center"/>
              <w:rPr>
                <w:sz w:val="16"/>
                <w:szCs w:val="16"/>
              </w:rPr>
            </w:pPr>
            <w:r w:rsidRPr="00DF5439">
              <w:rPr>
                <w:sz w:val="16"/>
                <w:szCs w:val="16"/>
              </w:rPr>
              <w:t>1962</w:t>
            </w:r>
          </w:p>
          <w:p w:rsidRPr="00DF5439" w:rsidR="003C79E4" w:rsidP="00DF5439" w:rsidRDefault="003C79E4">
            <w:pPr>
              <w:jc w:val="center"/>
              <w:rPr>
                <w:sz w:val="16"/>
                <w:szCs w:val="16"/>
              </w:rPr>
            </w:pPr>
            <w:r w:rsidRPr="00DF5439">
              <w:rPr>
                <w:sz w:val="16"/>
                <w:szCs w:val="16"/>
              </w:rPr>
              <w:t>Moscow</w:t>
            </w:r>
          </w:p>
        </w:tc>
        <w:tc>
          <w:tcPr>
            <w:tcW w:w="521" w:type="pct"/>
            <w:shd w:val="clear" w:color="auto" w:fill="auto"/>
          </w:tcPr>
          <w:p w:rsidRPr="00DF5439" w:rsidR="003C79E4" w:rsidP="00DF5439" w:rsidRDefault="003C79E4">
            <w:pPr>
              <w:jc w:val="center"/>
              <w:rPr>
                <w:sz w:val="16"/>
                <w:szCs w:val="16"/>
              </w:rPr>
            </w:pPr>
            <w:r w:rsidRPr="00DF5439">
              <w:rPr>
                <w:sz w:val="16"/>
                <w:szCs w:val="16"/>
              </w:rPr>
              <w:t>15/11/2007</w:t>
            </w:r>
          </w:p>
          <w:p w:rsidRPr="00DF5439" w:rsidR="003C79E4" w:rsidP="00DF5439" w:rsidRDefault="0089107B">
            <w:pPr>
              <w:jc w:val="center"/>
              <w:rPr>
                <w:sz w:val="16"/>
                <w:szCs w:val="16"/>
              </w:rPr>
            </w:pPr>
            <w:r w:rsidRPr="00DF5439">
              <w:rPr>
                <w:sz w:val="16"/>
                <w:szCs w:val="16"/>
              </w:rPr>
              <w:t>04/12/2007</w:t>
            </w:r>
          </w:p>
        </w:tc>
        <w:tc>
          <w:tcPr>
            <w:tcW w:w="1042" w:type="pct"/>
            <w:shd w:val="clear" w:color="auto" w:fill="auto"/>
          </w:tcPr>
          <w:p w:rsidRPr="00DF5439" w:rsidR="003C79E4" w:rsidP="00DF5439" w:rsidRDefault="003C79E4">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3C79E4" w:rsidP="00DF5439" w:rsidRDefault="003C79E4">
            <w:pPr>
              <w:jc w:val="center"/>
              <w:rPr>
                <w:sz w:val="16"/>
                <w:szCs w:val="16"/>
              </w:rPr>
            </w:pPr>
            <w:r w:rsidRPr="00DF5439">
              <w:rPr>
                <w:sz w:val="16"/>
                <w:szCs w:val="16"/>
              </w:rPr>
              <w:t>05/07/2013</w:t>
            </w:r>
          </w:p>
          <w:p w:rsidRPr="00DF5439" w:rsidR="0089107B" w:rsidP="00DF5439" w:rsidRDefault="0089107B">
            <w:pPr>
              <w:jc w:val="center"/>
              <w:rPr>
                <w:sz w:val="16"/>
                <w:szCs w:val="16"/>
              </w:rPr>
            </w:pPr>
            <w:r w:rsidRPr="00DF5439">
              <w:rPr>
                <w:sz w:val="16"/>
                <w:szCs w:val="16"/>
              </w:rPr>
              <w:t>5 y., 7 m., 1 d.</w:t>
            </w:r>
          </w:p>
        </w:tc>
        <w:tc>
          <w:tcPr>
            <w:tcW w:w="417" w:type="pct"/>
            <w:shd w:val="clear" w:color="auto" w:fill="auto"/>
          </w:tcPr>
          <w:p w:rsidRPr="00DF5439" w:rsidR="003C79E4" w:rsidP="00DF5439" w:rsidRDefault="0089107B">
            <w:pPr>
              <w:jc w:val="center"/>
              <w:rPr>
                <w:sz w:val="16"/>
                <w:szCs w:val="16"/>
              </w:rPr>
            </w:pPr>
            <w:r w:rsidRPr="00DF5439">
              <w:rPr>
                <w:sz w:val="16"/>
                <w:szCs w:val="16"/>
              </w:rPr>
              <w:t>07/12/2015</w:t>
            </w:r>
          </w:p>
        </w:tc>
        <w:tc>
          <w:tcPr>
            <w:tcW w:w="472" w:type="pct"/>
            <w:shd w:val="clear" w:color="auto" w:fill="auto"/>
          </w:tcPr>
          <w:p w:rsidRPr="00DF5439" w:rsidR="003C79E4" w:rsidP="00DF5439" w:rsidRDefault="0089107B">
            <w:pPr>
              <w:jc w:val="center"/>
              <w:rPr>
                <w:sz w:val="16"/>
                <w:szCs w:val="16"/>
              </w:rPr>
            </w:pPr>
            <w:r w:rsidRPr="00DF5439">
              <w:rPr>
                <w:sz w:val="16"/>
                <w:szCs w:val="16"/>
              </w:rPr>
              <w:t>5,470</w:t>
            </w:r>
          </w:p>
        </w:tc>
        <w:tc>
          <w:tcPr>
            <w:tcW w:w="568" w:type="pct"/>
            <w:shd w:val="clear" w:color="auto" w:fill="auto"/>
          </w:tcPr>
          <w:p w:rsidRPr="00DF5439" w:rsidR="003C79E4" w:rsidP="00DF5439" w:rsidRDefault="00C11616">
            <w:pPr>
              <w:jc w:val="center"/>
              <w:rPr>
                <w:sz w:val="16"/>
                <w:szCs w:val="16"/>
              </w:rPr>
            </w:pPr>
            <w:r w:rsidRPr="00DF5439">
              <w:rPr>
                <w:sz w:val="16"/>
                <w:szCs w:val="16"/>
              </w:rPr>
              <w:t>17/01/2016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Sergey Aleksandrovich SHIRSHIN</w:t>
            </w:r>
          </w:p>
        </w:tc>
        <w:tc>
          <w:tcPr>
            <w:tcW w:w="469" w:type="pct"/>
            <w:shd w:val="clear" w:color="auto" w:fill="auto"/>
          </w:tcPr>
          <w:p w:rsidRPr="00DF5439" w:rsidR="005454F3" w:rsidP="00DF5439" w:rsidRDefault="0089107B">
            <w:pPr>
              <w:jc w:val="center"/>
              <w:rPr>
                <w:sz w:val="16"/>
                <w:szCs w:val="16"/>
              </w:rPr>
            </w:pPr>
            <w:r w:rsidRPr="00DF5439">
              <w:rPr>
                <w:sz w:val="16"/>
                <w:szCs w:val="16"/>
              </w:rPr>
              <w:t>1964</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29/04/2010</w:t>
            </w:r>
          </w:p>
          <w:p w:rsidRPr="00DF5439" w:rsidR="0089107B" w:rsidP="00DF5439" w:rsidRDefault="0089107B">
            <w:pPr>
              <w:jc w:val="center"/>
              <w:rPr>
                <w:sz w:val="16"/>
                <w:szCs w:val="16"/>
              </w:rPr>
            </w:pPr>
            <w:r w:rsidRPr="00DF5439">
              <w:rPr>
                <w:sz w:val="16"/>
                <w:szCs w:val="16"/>
              </w:rPr>
              <w:t>17/05/2010</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89107B">
            <w:pPr>
              <w:jc w:val="center"/>
              <w:rPr>
                <w:sz w:val="16"/>
                <w:szCs w:val="16"/>
              </w:rPr>
            </w:pPr>
            <w:r w:rsidRPr="00DF5439">
              <w:rPr>
                <w:sz w:val="16"/>
                <w:szCs w:val="16"/>
              </w:rPr>
              <w:t>19/04/2013</w:t>
            </w:r>
          </w:p>
          <w:p w:rsidRPr="00DF5439" w:rsidR="0089107B" w:rsidP="00DF5439" w:rsidRDefault="0089107B">
            <w:pPr>
              <w:jc w:val="center"/>
              <w:rPr>
                <w:sz w:val="16"/>
                <w:szCs w:val="16"/>
              </w:rPr>
            </w:pPr>
            <w:r w:rsidRPr="00DF5439">
              <w:rPr>
                <w:sz w:val="16"/>
                <w:szCs w:val="16"/>
              </w:rPr>
              <w:t>2 y., 11 m., 2 d.</w:t>
            </w:r>
          </w:p>
        </w:tc>
        <w:tc>
          <w:tcPr>
            <w:tcW w:w="417" w:type="pct"/>
            <w:shd w:val="clear" w:color="auto" w:fill="auto"/>
          </w:tcPr>
          <w:p w:rsidRPr="00DF5439" w:rsidR="0089107B" w:rsidP="00DF5439" w:rsidRDefault="0089107B">
            <w:pPr>
              <w:jc w:val="center"/>
              <w:rPr>
                <w:sz w:val="16"/>
                <w:szCs w:val="16"/>
              </w:rPr>
            </w:pPr>
            <w:r w:rsidRPr="00DF5439">
              <w:rPr>
                <w:sz w:val="16"/>
                <w:szCs w:val="16"/>
              </w:rPr>
              <w:t>07/12/2015</w:t>
            </w:r>
          </w:p>
        </w:tc>
        <w:tc>
          <w:tcPr>
            <w:tcW w:w="472" w:type="pct"/>
            <w:shd w:val="clear" w:color="auto" w:fill="auto"/>
          </w:tcPr>
          <w:p w:rsidRPr="00DF5439" w:rsidR="0089107B" w:rsidP="00DF5439" w:rsidRDefault="0089107B">
            <w:pPr>
              <w:jc w:val="center"/>
              <w:rPr>
                <w:sz w:val="16"/>
                <w:szCs w:val="16"/>
              </w:rPr>
            </w:pPr>
            <w:r w:rsidRPr="00DF5439">
              <w:rPr>
                <w:sz w:val="16"/>
                <w:szCs w:val="16"/>
              </w:rPr>
              <w:t>2,870</w:t>
            </w:r>
          </w:p>
        </w:tc>
        <w:tc>
          <w:tcPr>
            <w:tcW w:w="568" w:type="pct"/>
            <w:shd w:val="clear" w:color="auto" w:fill="auto"/>
          </w:tcPr>
          <w:p w:rsidRPr="00DF5439" w:rsidR="0089107B" w:rsidP="00DF5439" w:rsidRDefault="00C11616">
            <w:pPr>
              <w:jc w:val="center"/>
              <w:rPr>
                <w:sz w:val="16"/>
                <w:szCs w:val="16"/>
              </w:rPr>
            </w:pPr>
            <w:r w:rsidRPr="00DF5439">
              <w:rPr>
                <w:sz w:val="16"/>
                <w:szCs w:val="16"/>
              </w:rPr>
              <w:t>17/01/2016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Aleksandr Yevgenyevich SOLOVYEV</w:t>
            </w:r>
          </w:p>
        </w:tc>
        <w:tc>
          <w:tcPr>
            <w:tcW w:w="469" w:type="pct"/>
            <w:shd w:val="clear" w:color="auto" w:fill="auto"/>
          </w:tcPr>
          <w:p w:rsidRPr="00DF5439" w:rsidR="005454F3" w:rsidP="00DF5439" w:rsidRDefault="0089107B">
            <w:pPr>
              <w:jc w:val="center"/>
              <w:rPr>
                <w:sz w:val="16"/>
                <w:szCs w:val="16"/>
              </w:rPr>
            </w:pPr>
            <w:r w:rsidRPr="00DF5439">
              <w:rPr>
                <w:sz w:val="16"/>
                <w:szCs w:val="16"/>
              </w:rPr>
              <w:t>1957</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24/04/2009</w:t>
            </w:r>
          </w:p>
          <w:p w:rsidRPr="00DF5439" w:rsidR="0089107B" w:rsidP="00DF5439" w:rsidRDefault="0089107B">
            <w:pPr>
              <w:jc w:val="center"/>
              <w:rPr>
                <w:sz w:val="16"/>
                <w:szCs w:val="16"/>
              </w:rPr>
            </w:pPr>
            <w:r w:rsidRPr="00DF5439">
              <w:rPr>
                <w:sz w:val="16"/>
                <w:szCs w:val="16"/>
              </w:rPr>
              <w:t>1</w:t>
            </w:r>
            <w:r w:rsidRPr="00DF5439" w:rsidR="000359E4">
              <w:rPr>
                <w:sz w:val="16"/>
                <w:szCs w:val="16"/>
              </w:rPr>
              <w:t>2</w:t>
            </w:r>
            <w:r w:rsidRPr="00DF5439">
              <w:rPr>
                <w:sz w:val="16"/>
                <w:szCs w:val="16"/>
              </w:rPr>
              <w:t>/05/2009</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89107B">
            <w:pPr>
              <w:jc w:val="center"/>
              <w:rPr>
                <w:sz w:val="16"/>
                <w:szCs w:val="16"/>
              </w:rPr>
            </w:pPr>
            <w:r w:rsidRPr="00DF5439">
              <w:rPr>
                <w:sz w:val="16"/>
                <w:szCs w:val="16"/>
              </w:rPr>
              <w:t>5/04/2013</w:t>
            </w:r>
          </w:p>
          <w:p w:rsidRPr="00DF5439" w:rsidR="000359E4" w:rsidP="00DF5439" w:rsidRDefault="000359E4">
            <w:pPr>
              <w:jc w:val="center"/>
              <w:rPr>
                <w:sz w:val="16"/>
                <w:szCs w:val="16"/>
              </w:rPr>
            </w:pPr>
            <w:r w:rsidRPr="00DF5439">
              <w:rPr>
                <w:sz w:val="16"/>
                <w:szCs w:val="16"/>
              </w:rPr>
              <w:t>3 y., 10 m., 24 d.</w:t>
            </w:r>
          </w:p>
        </w:tc>
        <w:tc>
          <w:tcPr>
            <w:tcW w:w="417" w:type="pct"/>
            <w:shd w:val="clear" w:color="auto" w:fill="auto"/>
          </w:tcPr>
          <w:p w:rsidRPr="00DF5439" w:rsidR="0089107B" w:rsidP="00DF5439" w:rsidRDefault="00AD71CB">
            <w:pPr>
              <w:jc w:val="center"/>
              <w:rPr>
                <w:sz w:val="16"/>
                <w:szCs w:val="16"/>
              </w:rPr>
            </w:pPr>
            <w:r w:rsidRPr="00DF5439">
              <w:rPr>
                <w:sz w:val="16"/>
                <w:szCs w:val="16"/>
              </w:rPr>
              <w:t>08/02/2016</w:t>
            </w:r>
          </w:p>
        </w:tc>
        <w:tc>
          <w:tcPr>
            <w:tcW w:w="472" w:type="pct"/>
            <w:shd w:val="clear" w:color="auto" w:fill="auto"/>
          </w:tcPr>
          <w:p w:rsidRPr="00DF5439" w:rsidR="0089107B" w:rsidP="00DF5439" w:rsidRDefault="000359E4">
            <w:pPr>
              <w:jc w:val="center"/>
              <w:rPr>
                <w:sz w:val="16"/>
                <w:szCs w:val="16"/>
              </w:rPr>
            </w:pPr>
            <w:r w:rsidRPr="00DF5439">
              <w:rPr>
                <w:sz w:val="16"/>
                <w:szCs w:val="16"/>
              </w:rPr>
              <w:t>3,820</w:t>
            </w:r>
          </w:p>
        </w:tc>
        <w:tc>
          <w:tcPr>
            <w:tcW w:w="568" w:type="pct"/>
            <w:shd w:val="clear" w:color="auto" w:fill="auto"/>
          </w:tcPr>
          <w:p w:rsidRPr="00DF5439" w:rsidR="0089107B" w:rsidP="00DF5439" w:rsidRDefault="00F2516E">
            <w:pPr>
              <w:jc w:val="center"/>
              <w:rPr>
                <w:sz w:val="16"/>
                <w:szCs w:val="16"/>
              </w:rPr>
            </w:pPr>
            <w:r w:rsidRPr="00DF5439">
              <w:rPr>
                <w:sz w:val="16"/>
                <w:szCs w:val="16"/>
              </w:rPr>
              <w:t>24/03/16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Aleksandr Petrovich STETSYUK</w:t>
            </w:r>
          </w:p>
        </w:tc>
        <w:tc>
          <w:tcPr>
            <w:tcW w:w="469" w:type="pct"/>
            <w:shd w:val="clear" w:color="auto" w:fill="auto"/>
          </w:tcPr>
          <w:p w:rsidRPr="00DF5439" w:rsidR="005454F3" w:rsidP="00DF5439" w:rsidRDefault="0089107B">
            <w:pPr>
              <w:jc w:val="center"/>
              <w:rPr>
                <w:sz w:val="16"/>
                <w:szCs w:val="16"/>
              </w:rPr>
            </w:pPr>
            <w:r w:rsidRPr="00DF5439">
              <w:rPr>
                <w:sz w:val="16"/>
                <w:szCs w:val="16"/>
              </w:rPr>
              <w:t>1957</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09/06/2008</w:t>
            </w:r>
          </w:p>
          <w:p w:rsidRPr="00DF5439" w:rsidR="0089107B" w:rsidP="00DF5439" w:rsidRDefault="000359E4">
            <w:pPr>
              <w:jc w:val="center"/>
              <w:rPr>
                <w:sz w:val="16"/>
                <w:szCs w:val="16"/>
              </w:rPr>
            </w:pPr>
            <w:r w:rsidRPr="00DF5439">
              <w:rPr>
                <w:sz w:val="16"/>
                <w:szCs w:val="16"/>
              </w:rPr>
              <w:t>01/07/2008</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89107B">
            <w:pPr>
              <w:jc w:val="center"/>
              <w:rPr>
                <w:sz w:val="16"/>
                <w:szCs w:val="16"/>
              </w:rPr>
            </w:pPr>
            <w:r w:rsidRPr="00DF5439">
              <w:rPr>
                <w:sz w:val="16"/>
                <w:szCs w:val="16"/>
              </w:rPr>
              <w:t>03/04/2013</w:t>
            </w:r>
          </w:p>
          <w:p w:rsidRPr="00DF5439" w:rsidR="000359E4" w:rsidP="00DF5439" w:rsidRDefault="000359E4">
            <w:pPr>
              <w:jc w:val="center"/>
              <w:rPr>
                <w:sz w:val="16"/>
                <w:szCs w:val="16"/>
              </w:rPr>
            </w:pPr>
            <w:r w:rsidRPr="00DF5439">
              <w:rPr>
                <w:sz w:val="16"/>
                <w:szCs w:val="16"/>
              </w:rPr>
              <w:t>4 y., 9 m., 2 d.</w:t>
            </w:r>
          </w:p>
        </w:tc>
        <w:tc>
          <w:tcPr>
            <w:tcW w:w="417" w:type="pct"/>
            <w:shd w:val="clear" w:color="auto" w:fill="auto"/>
          </w:tcPr>
          <w:p w:rsidRPr="00DF5439" w:rsidR="0089107B" w:rsidP="00DF5439" w:rsidRDefault="000359E4">
            <w:pPr>
              <w:jc w:val="center"/>
              <w:rPr>
                <w:sz w:val="16"/>
                <w:szCs w:val="16"/>
              </w:rPr>
            </w:pPr>
            <w:r w:rsidRPr="00DF5439">
              <w:rPr>
                <w:sz w:val="16"/>
                <w:szCs w:val="16"/>
              </w:rPr>
              <w:t>19/01/2016</w:t>
            </w:r>
          </w:p>
        </w:tc>
        <w:tc>
          <w:tcPr>
            <w:tcW w:w="472" w:type="pct"/>
            <w:shd w:val="clear" w:color="auto" w:fill="auto"/>
          </w:tcPr>
          <w:p w:rsidRPr="00DF5439" w:rsidR="0089107B" w:rsidP="00DF5439" w:rsidRDefault="000359E4">
            <w:pPr>
              <w:jc w:val="center"/>
              <w:rPr>
                <w:sz w:val="16"/>
                <w:szCs w:val="16"/>
              </w:rPr>
            </w:pPr>
            <w:r w:rsidRPr="00DF5439">
              <w:rPr>
                <w:sz w:val="16"/>
                <w:szCs w:val="16"/>
              </w:rPr>
              <w:t>4,660</w:t>
            </w:r>
          </w:p>
        </w:tc>
        <w:tc>
          <w:tcPr>
            <w:tcW w:w="568" w:type="pct"/>
            <w:shd w:val="clear" w:color="auto" w:fill="auto"/>
          </w:tcPr>
          <w:p w:rsidRPr="00DF5439" w:rsidR="0089107B" w:rsidP="00DF5439" w:rsidRDefault="00F2516E">
            <w:pPr>
              <w:jc w:val="center"/>
              <w:rPr>
                <w:sz w:val="16"/>
                <w:szCs w:val="16"/>
              </w:rPr>
            </w:pPr>
            <w:r w:rsidRPr="00DF5439">
              <w:rPr>
                <w:sz w:val="16"/>
                <w:szCs w:val="16"/>
              </w:rPr>
              <w:t>01/03/2016</w:t>
            </w:r>
          </w:p>
        </w:tc>
      </w:tr>
      <w:tr w:rsidRPr="00DF5439" w:rsidR="0089107B" w:rsidTr="005F7927">
        <w:trPr>
          <w:cantSplit/>
          <w:trHeight w:val="397"/>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Valeriy Petrovich SUKHAREV</w:t>
            </w:r>
          </w:p>
        </w:tc>
        <w:tc>
          <w:tcPr>
            <w:tcW w:w="469" w:type="pct"/>
            <w:shd w:val="clear" w:color="auto" w:fill="auto"/>
          </w:tcPr>
          <w:p w:rsidRPr="00DF5439" w:rsidR="005454F3" w:rsidP="00DF5439" w:rsidRDefault="0089107B">
            <w:pPr>
              <w:jc w:val="center"/>
              <w:rPr>
                <w:sz w:val="16"/>
                <w:szCs w:val="16"/>
              </w:rPr>
            </w:pPr>
            <w:r w:rsidRPr="00DF5439">
              <w:rPr>
                <w:sz w:val="16"/>
                <w:szCs w:val="16"/>
              </w:rPr>
              <w:t>1971</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10/09/2009</w:t>
            </w:r>
          </w:p>
          <w:p w:rsidRPr="00DF5439" w:rsidR="0089107B" w:rsidP="00DF5439" w:rsidRDefault="0089107B">
            <w:pPr>
              <w:jc w:val="center"/>
              <w:rPr>
                <w:sz w:val="16"/>
                <w:szCs w:val="16"/>
              </w:rPr>
            </w:pPr>
            <w:r w:rsidRPr="00DF5439">
              <w:rPr>
                <w:sz w:val="16"/>
                <w:szCs w:val="16"/>
              </w:rPr>
              <w:t>26/09/2009</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BD06EC">
            <w:pPr>
              <w:jc w:val="center"/>
              <w:rPr>
                <w:sz w:val="16"/>
                <w:szCs w:val="16"/>
              </w:rPr>
            </w:pPr>
            <w:r w:rsidRPr="00DF5439">
              <w:rPr>
                <w:sz w:val="16"/>
                <w:szCs w:val="16"/>
              </w:rPr>
              <w:t>30/10/2016</w:t>
            </w:r>
          </w:p>
          <w:p w:rsidRPr="00DF5439" w:rsidR="00BD06EC" w:rsidP="00DF5439" w:rsidRDefault="00BD06EC">
            <w:pPr>
              <w:jc w:val="center"/>
              <w:rPr>
                <w:sz w:val="16"/>
                <w:szCs w:val="16"/>
              </w:rPr>
            </w:pPr>
            <w:r w:rsidRPr="00DF5439">
              <w:rPr>
                <w:sz w:val="16"/>
                <w:szCs w:val="16"/>
              </w:rPr>
              <w:t>6 y., 1 m., 4 d.</w:t>
            </w:r>
          </w:p>
        </w:tc>
        <w:tc>
          <w:tcPr>
            <w:tcW w:w="417" w:type="pct"/>
            <w:shd w:val="clear" w:color="auto" w:fill="auto"/>
          </w:tcPr>
          <w:p w:rsidRPr="00DF5439" w:rsidR="0089107B" w:rsidP="00DF5439" w:rsidRDefault="00BD06EC">
            <w:pPr>
              <w:jc w:val="center"/>
              <w:rPr>
                <w:sz w:val="16"/>
                <w:szCs w:val="16"/>
              </w:rPr>
            </w:pPr>
            <w:r w:rsidRPr="00DF5439">
              <w:rPr>
                <w:sz w:val="16"/>
                <w:szCs w:val="16"/>
              </w:rPr>
              <w:t>16/05/2016</w:t>
            </w:r>
          </w:p>
        </w:tc>
        <w:tc>
          <w:tcPr>
            <w:tcW w:w="472" w:type="pct"/>
            <w:shd w:val="clear" w:color="auto" w:fill="auto"/>
          </w:tcPr>
          <w:p w:rsidRPr="00DF5439" w:rsidR="0089107B" w:rsidP="00DF5439" w:rsidRDefault="00BD06EC">
            <w:pPr>
              <w:jc w:val="center"/>
              <w:rPr>
                <w:sz w:val="16"/>
                <w:szCs w:val="16"/>
              </w:rPr>
            </w:pPr>
            <w:r w:rsidRPr="00DF5439">
              <w:rPr>
                <w:sz w:val="16"/>
                <w:szCs w:val="16"/>
              </w:rPr>
              <w:t>5,960</w:t>
            </w:r>
          </w:p>
        </w:tc>
        <w:tc>
          <w:tcPr>
            <w:tcW w:w="568" w:type="pct"/>
            <w:shd w:val="clear" w:color="auto" w:fill="auto"/>
          </w:tcPr>
          <w:p w:rsidRPr="00DF5439" w:rsidR="0089107B" w:rsidP="00DF5439" w:rsidRDefault="00974B25">
            <w:pPr>
              <w:jc w:val="center"/>
              <w:rPr>
                <w:sz w:val="16"/>
                <w:szCs w:val="16"/>
              </w:rPr>
            </w:pPr>
            <w:r w:rsidRPr="00DF5439">
              <w:rPr>
                <w:sz w:val="16"/>
                <w:szCs w:val="16"/>
              </w:rPr>
              <w:t>25/07/2016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Aleksandr Vladimirovich SYSOYEV</w:t>
            </w:r>
          </w:p>
        </w:tc>
        <w:tc>
          <w:tcPr>
            <w:tcW w:w="469" w:type="pct"/>
            <w:shd w:val="clear" w:color="auto" w:fill="auto"/>
          </w:tcPr>
          <w:p w:rsidRPr="00DF5439" w:rsidR="005454F3" w:rsidP="00DF5439" w:rsidRDefault="0089107B">
            <w:pPr>
              <w:jc w:val="center"/>
              <w:rPr>
                <w:sz w:val="16"/>
                <w:szCs w:val="16"/>
              </w:rPr>
            </w:pPr>
            <w:r w:rsidRPr="00DF5439">
              <w:rPr>
                <w:sz w:val="16"/>
                <w:szCs w:val="16"/>
              </w:rPr>
              <w:t>1963</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30/11/2009</w:t>
            </w:r>
          </w:p>
          <w:p w:rsidRPr="00DF5439" w:rsidR="0089107B" w:rsidP="00DF5439" w:rsidRDefault="0089107B">
            <w:pPr>
              <w:jc w:val="center"/>
              <w:rPr>
                <w:sz w:val="16"/>
                <w:szCs w:val="16"/>
              </w:rPr>
            </w:pPr>
            <w:r w:rsidRPr="00DF5439">
              <w:rPr>
                <w:sz w:val="16"/>
                <w:szCs w:val="16"/>
              </w:rPr>
              <w:t>15/12/2009</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89107B">
            <w:pPr>
              <w:jc w:val="center"/>
              <w:rPr>
                <w:sz w:val="16"/>
                <w:szCs w:val="16"/>
              </w:rPr>
            </w:pPr>
            <w:r w:rsidRPr="00DF5439">
              <w:rPr>
                <w:sz w:val="16"/>
                <w:szCs w:val="16"/>
              </w:rPr>
              <w:t>24/05/2013</w:t>
            </w:r>
          </w:p>
          <w:p w:rsidRPr="00DF5439" w:rsidR="0089107B" w:rsidP="00DF5439" w:rsidRDefault="0089107B">
            <w:pPr>
              <w:jc w:val="center"/>
              <w:rPr>
                <w:sz w:val="16"/>
                <w:szCs w:val="16"/>
              </w:rPr>
            </w:pPr>
            <w:r w:rsidRPr="00DF5439">
              <w:rPr>
                <w:sz w:val="16"/>
                <w:szCs w:val="16"/>
              </w:rPr>
              <w:t>3 y., 5 m., 9 d.</w:t>
            </w:r>
          </w:p>
        </w:tc>
        <w:tc>
          <w:tcPr>
            <w:tcW w:w="417" w:type="pct"/>
            <w:shd w:val="clear" w:color="auto" w:fill="auto"/>
          </w:tcPr>
          <w:p w:rsidRPr="00DF5439" w:rsidR="0089107B" w:rsidP="00DF5439" w:rsidRDefault="000359E4">
            <w:pPr>
              <w:jc w:val="center"/>
              <w:rPr>
                <w:sz w:val="16"/>
                <w:szCs w:val="16"/>
              </w:rPr>
            </w:pPr>
            <w:r w:rsidRPr="00DF5439">
              <w:rPr>
                <w:sz w:val="16"/>
                <w:szCs w:val="16"/>
              </w:rPr>
              <w:t>18</w:t>
            </w:r>
            <w:r w:rsidRPr="00DF5439" w:rsidR="0089107B">
              <w:rPr>
                <w:sz w:val="16"/>
                <w:szCs w:val="16"/>
              </w:rPr>
              <w:t>/12/2015</w:t>
            </w:r>
          </w:p>
        </w:tc>
        <w:tc>
          <w:tcPr>
            <w:tcW w:w="472" w:type="pct"/>
            <w:shd w:val="clear" w:color="auto" w:fill="auto"/>
          </w:tcPr>
          <w:p w:rsidRPr="00DF5439" w:rsidR="0089107B" w:rsidP="00DF5439" w:rsidRDefault="0089107B">
            <w:pPr>
              <w:jc w:val="center"/>
              <w:rPr>
                <w:sz w:val="16"/>
                <w:szCs w:val="16"/>
              </w:rPr>
            </w:pPr>
            <w:r w:rsidRPr="00DF5439">
              <w:rPr>
                <w:sz w:val="16"/>
                <w:szCs w:val="16"/>
              </w:rPr>
              <w:t>3,370</w:t>
            </w:r>
          </w:p>
        </w:tc>
        <w:tc>
          <w:tcPr>
            <w:tcW w:w="568" w:type="pct"/>
            <w:shd w:val="clear" w:color="auto" w:fill="auto"/>
          </w:tcPr>
          <w:p w:rsidRPr="00DF5439" w:rsidR="0089107B" w:rsidP="00DF5439" w:rsidRDefault="00C11616">
            <w:pPr>
              <w:jc w:val="center"/>
              <w:rPr>
                <w:sz w:val="16"/>
                <w:szCs w:val="16"/>
              </w:rPr>
            </w:pPr>
            <w:r w:rsidRPr="00DF5439">
              <w:rPr>
                <w:sz w:val="16"/>
                <w:szCs w:val="16"/>
              </w:rPr>
              <w:t>18/01/2016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Igor Vladimirovich TSVETKOV</w:t>
            </w:r>
          </w:p>
        </w:tc>
        <w:tc>
          <w:tcPr>
            <w:tcW w:w="469" w:type="pct"/>
            <w:shd w:val="clear" w:color="auto" w:fill="auto"/>
          </w:tcPr>
          <w:p w:rsidRPr="00DF5439" w:rsidR="005454F3" w:rsidP="00DF5439" w:rsidRDefault="0089107B">
            <w:pPr>
              <w:jc w:val="center"/>
              <w:rPr>
                <w:sz w:val="16"/>
                <w:szCs w:val="16"/>
              </w:rPr>
            </w:pPr>
            <w:r w:rsidRPr="00DF5439">
              <w:rPr>
                <w:sz w:val="16"/>
                <w:szCs w:val="16"/>
              </w:rPr>
              <w:t>1969</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89107B" w:rsidP="00DF5439" w:rsidRDefault="0089107B">
            <w:pPr>
              <w:jc w:val="center"/>
              <w:rPr>
                <w:sz w:val="16"/>
                <w:szCs w:val="16"/>
              </w:rPr>
            </w:pPr>
            <w:r w:rsidRPr="00DF5439">
              <w:rPr>
                <w:sz w:val="16"/>
                <w:szCs w:val="16"/>
              </w:rPr>
              <w:t>22/05/2009</w:t>
            </w:r>
          </w:p>
          <w:p w:rsidRPr="00DF5439" w:rsidR="0089107B" w:rsidP="00DF5439" w:rsidRDefault="0089107B">
            <w:pPr>
              <w:jc w:val="center"/>
              <w:rPr>
                <w:sz w:val="16"/>
                <w:szCs w:val="16"/>
              </w:rPr>
            </w:pPr>
            <w:r w:rsidRPr="00DF5439">
              <w:rPr>
                <w:sz w:val="16"/>
                <w:szCs w:val="16"/>
              </w:rPr>
              <w:t>19/06/2009</w:t>
            </w:r>
          </w:p>
        </w:tc>
        <w:tc>
          <w:tcPr>
            <w:tcW w:w="1042" w:type="pct"/>
            <w:shd w:val="clear" w:color="auto" w:fill="auto"/>
          </w:tcPr>
          <w:p w:rsidRPr="00DF5439" w:rsidR="0089107B" w:rsidP="00DF5439" w:rsidRDefault="0089107B">
            <w:pPr>
              <w:spacing w:after="120"/>
              <w:jc w:val="center"/>
              <w:rPr>
                <w:sz w:val="16"/>
                <w:szCs w:val="16"/>
              </w:rPr>
            </w:pPr>
            <w:r w:rsidRPr="00DF5439">
              <w:rPr>
                <w:sz w:val="16"/>
                <w:szCs w:val="16"/>
              </w:rPr>
              <w:t>Military Court of the Moscow Garrison</w:t>
            </w:r>
          </w:p>
        </w:tc>
        <w:tc>
          <w:tcPr>
            <w:tcW w:w="625" w:type="pct"/>
            <w:shd w:val="clear" w:color="auto" w:fill="auto"/>
          </w:tcPr>
          <w:p w:rsidRPr="00DF5439" w:rsidR="0089107B" w:rsidP="00DF5439" w:rsidRDefault="0089107B">
            <w:pPr>
              <w:jc w:val="center"/>
              <w:rPr>
                <w:sz w:val="16"/>
                <w:szCs w:val="16"/>
              </w:rPr>
            </w:pPr>
            <w:r w:rsidRPr="00DF5439">
              <w:rPr>
                <w:sz w:val="16"/>
                <w:szCs w:val="16"/>
              </w:rPr>
              <w:t>03/04/2013</w:t>
            </w:r>
          </w:p>
          <w:p w:rsidRPr="00DF5439" w:rsidR="000359E4" w:rsidP="00DF5439" w:rsidRDefault="000359E4">
            <w:pPr>
              <w:jc w:val="center"/>
              <w:rPr>
                <w:sz w:val="16"/>
                <w:szCs w:val="16"/>
              </w:rPr>
            </w:pPr>
            <w:r w:rsidRPr="00DF5439">
              <w:rPr>
                <w:sz w:val="16"/>
                <w:szCs w:val="16"/>
              </w:rPr>
              <w:t>3 y., 9 m., 15 d.</w:t>
            </w:r>
          </w:p>
        </w:tc>
        <w:tc>
          <w:tcPr>
            <w:tcW w:w="417" w:type="pct"/>
            <w:shd w:val="clear" w:color="auto" w:fill="auto"/>
          </w:tcPr>
          <w:p w:rsidRPr="00DF5439" w:rsidR="0089107B" w:rsidP="00DF5439" w:rsidRDefault="000359E4">
            <w:pPr>
              <w:jc w:val="center"/>
              <w:rPr>
                <w:sz w:val="16"/>
                <w:szCs w:val="16"/>
              </w:rPr>
            </w:pPr>
            <w:r w:rsidRPr="00DF5439">
              <w:rPr>
                <w:sz w:val="16"/>
                <w:szCs w:val="16"/>
              </w:rPr>
              <w:t>07/12/2015</w:t>
            </w:r>
          </w:p>
        </w:tc>
        <w:tc>
          <w:tcPr>
            <w:tcW w:w="472" w:type="pct"/>
            <w:shd w:val="clear" w:color="auto" w:fill="auto"/>
          </w:tcPr>
          <w:p w:rsidRPr="00DF5439" w:rsidR="0089107B" w:rsidP="00DF5439" w:rsidRDefault="000359E4">
            <w:pPr>
              <w:jc w:val="center"/>
              <w:rPr>
                <w:sz w:val="16"/>
                <w:szCs w:val="16"/>
              </w:rPr>
            </w:pPr>
            <w:r w:rsidRPr="00DF5439">
              <w:rPr>
                <w:sz w:val="16"/>
                <w:szCs w:val="16"/>
              </w:rPr>
              <w:t>3,710</w:t>
            </w:r>
          </w:p>
        </w:tc>
        <w:tc>
          <w:tcPr>
            <w:tcW w:w="568" w:type="pct"/>
            <w:shd w:val="clear" w:color="auto" w:fill="auto"/>
          </w:tcPr>
          <w:p w:rsidRPr="00DF5439" w:rsidR="0089107B" w:rsidP="00DF5439" w:rsidRDefault="00C11616">
            <w:pPr>
              <w:jc w:val="center"/>
              <w:rPr>
                <w:sz w:val="16"/>
                <w:szCs w:val="16"/>
              </w:rPr>
            </w:pPr>
            <w:r w:rsidRPr="00DF5439">
              <w:rPr>
                <w:sz w:val="16"/>
                <w:szCs w:val="16"/>
              </w:rPr>
              <w:t>17/01/2016</w:t>
            </w:r>
          </w:p>
        </w:tc>
      </w:tr>
      <w:tr w:rsidRPr="00DF5439" w:rsidR="0089107B" w:rsidTr="005F7927">
        <w:trPr>
          <w:cantSplit/>
        </w:trPr>
        <w:tc>
          <w:tcPr>
            <w:tcW w:w="208" w:type="pct"/>
            <w:shd w:val="clear" w:color="auto" w:fill="auto"/>
          </w:tcPr>
          <w:p w:rsidRPr="00DF5439" w:rsidR="0089107B" w:rsidP="00DF5439" w:rsidRDefault="0089107B">
            <w:pPr>
              <w:pStyle w:val="ListParagraph"/>
              <w:numPr>
                <w:ilvl w:val="0"/>
                <w:numId w:val="17"/>
              </w:numPr>
              <w:jc w:val="center"/>
              <w:rPr>
                <w:b/>
                <w:sz w:val="16"/>
                <w:szCs w:val="16"/>
              </w:rPr>
            </w:pPr>
          </w:p>
        </w:tc>
        <w:tc>
          <w:tcPr>
            <w:tcW w:w="677" w:type="pct"/>
            <w:shd w:val="clear" w:color="auto" w:fill="auto"/>
          </w:tcPr>
          <w:p w:rsidRPr="00DF5439" w:rsidR="0089107B" w:rsidP="00DF5439" w:rsidRDefault="0089107B">
            <w:pPr>
              <w:jc w:val="center"/>
              <w:rPr>
                <w:sz w:val="16"/>
                <w:szCs w:val="16"/>
              </w:rPr>
            </w:pPr>
            <w:r w:rsidRPr="00DF5439">
              <w:rPr>
                <w:sz w:val="16"/>
                <w:szCs w:val="16"/>
              </w:rPr>
              <w:t>Vladimir Viktorovich VAGULIN</w:t>
            </w:r>
          </w:p>
        </w:tc>
        <w:tc>
          <w:tcPr>
            <w:tcW w:w="469" w:type="pct"/>
            <w:shd w:val="clear" w:color="auto" w:fill="auto"/>
          </w:tcPr>
          <w:p w:rsidRPr="00DF5439" w:rsidR="0089107B" w:rsidP="00DF5439" w:rsidRDefault="0089107B">
            <w:pPr>
              <w:jc w:val="center"/>
              <w:rPr>
                <w:sz w:val="16"/>
                <w:szCs w:val="16"/>
              </w:rPr>
            </w:pPr>
            <w:r w:rsidRPr="00DF5439">
              <w:rPr>
                <w:sz w:val="16"/>
                <w:szCs w:val="16"/>
              </w:rPr>
              <w:t>1958</w:t>
            </w:r>
          </w:p>
          <w:p w:rsidRPr="00DF5439" w:rsidR="0089107B" w:rsidP="00DF5439" w:rsidRDefault="0089107B">
            <w:pPr>
              <w:jc w:val="center"/>
              <w:rPr>
                <w:sz w:val="16"/>
                <w:szCs w:val="16"/>
              </w:rPr>
            </w:pPr>
            <w:r w:rsidRPr="00DF5439">
              <w:rPr>
                <w:sz w:val="16"/>
                <w:szCs w:val="16"/>
              </w:rPr>
              <w:t>Moscow</w:t>
            </w:r>
          </w:p>
        </w:tc>
        <w:tc>
          <w:tcPr>
            <w:tcW w:w="521" w:type="pct"/>
            <w:shd w:val="clear" w:color="auto" w:fill="auto"/>
          </w:tcPr>
          <w:p w:rsidRPr="00DF5439" w:rsidR="00E416E2" w:rsidP="00DF5439" w:rsidRDefault="00E416E2">
            <w:pPr>
              <w:jc w:val="center"/>
              <w:rPr>
                <w:sz w:val="16"/>
                <w:szCs w:val="16"/>
              </w:rPr>
            </w:pPr>
            <w:r w:rsidRPr="00DF5439">
              <w:rPr>
                <w:sz w:val="16"/>
                <w:szCs w:val="16"/>
              </w:rPr>
              <w:t>26/06/2008</w:t>
            </w:r>
          </w:p>
          <w:p w:rsidRPr="00DF5439" w:rsidR="0089107B" w:rsidP="00DF5439" w:rsidRDefault="0089107B">
            <w:pPr>
              <w:jc w:val="center"/>
              <w:rPr>
                <w:sz w:val="16"/>
                <w:szCs w:val="16"/>
              </w:rPr>
            </w:pPr>
            <w:r w:rsidRPr="00DF5439">
              <w:rPr>
                <w:sz w:val="16"/>
                <w:szCs w:val="16"/>
              </w:rPr>
              <w:t>28/08/2008</w:t>
            </w:r>
          </w:p>
          <w:p w:rsidRPr="00DF5439" w:rsidR="0089107B" w:rsidP="00DF5439" w:rsidRDefault="0089107B">
            <w:pPr>
              <w:jc w:val="center"/>
              <w:rPr>
                <w:sz w:val="16"/>
                <w:szCs w:val="16"/>
              </w:rPr>
            </w:pPr>
          </w:p>
        </w:tc>
        <w:tc>
          <w:tcPr>
            <w:tcW w:w="1042" w:type="pct"/>
            <w:shd w:val="clear" w:color="auto" w:fill="auto"/>
          </w:tcPr>
          <w:p w:rsidRPr="00DF5439" w:rsidR="0089107B" w:rsidP="00DF5439" w:rsidRDefault="00E416E2">
            <w:pPr>
              <w:spacing w:after="120"/>
              <w:jc w:val="center"/>
              <w:rPr>
                <w:sz w:val="16"/>
                <w:szCs w:val="16"/>
              </w:rPr>
            </w:pPr>
            <w:r w:rsidRPr="00DF5439">
              <w:rPr>
                <w:sz w:val="16"/>
                <w:szCs w:val="16"/>
              </w:rPr>
              <w:t xml:space="preserve">Military Court of the Moscow Garrison , as upheld by the </w:t>
            </w:r>
            <w:r w:rsidRPr="00DF5439" w:rsidR="0089107B">
              <w:rPr>
                <w:sz w:val="16"/>
                <w:szCs w:val="16"/>
              </w:rPr>
              <w:t>Civil Division of the Military Court of the Moscow Command</w:t>
            </w:r>
          </w:p>
        </w:tc>
        <w:tc>
          <w:tcPr>
            <w:tcW w:w="625" w:type="pct"/>
            <w:shd w:val="clear" w:color="auto" w:fill="auto"/>
          </w:tcPr>
          <w:p w:rsidRPr="00DF5439" w:rsidR="0089107B" w:rsidP="00DF5439" w:rsidRDefault="003C70A7">
            <w:pPr>
              <w:jc w:val="center"/>
              <w:rPr>
                <w:sz w:val="16"/>
                <w:szCs w:val="16"/>
              </w:rPr>
            </w:pPr>
            <w:r w:rsidRPr="00DF5439">
              <w:rPr>
                <w:sz w:val="16"/>
                <w:szCs w:val="16"/>
              </w:rPr>
              <w:t>19/04/2013</w:t>
            </w:r>
          </w:p>
          <w:p w:rsidRPr="00DF5439" w:rsidR="003C70A7" w:rsidP="00DF5439" w:rsidRDefault="003C70A7">
            <w:pPr>
              <w:jc w:val="center"/>
              <w:rPr>
                <w:sz w:val="16"/>
                <w:szCs w:val="16"/>
              </w:rPr>
            </w:pPr>
            <w:r w:rsidRPr="00DF5439">
              <w:rPr>
                <w:sz w:val="16"/>
                <w:szCs w:val="16"/>
              </w:rPr>
              <w:t>4 y., 7 m., 21 d.</w:t>
            </w:r>
          </w:p>
        </w:tc>
        <w:tc>
          <w:tcPr>
            <w:tcW w:w="417" w:type="pct"/>
            <w:shd w:val="clear" w:color="auto" w:fill="auto"/>
          </w:tcPr>
          <w:p w:rsidRPr="00DF5439" w:rsidR="0089107B" w:rsidP="00DF5439" w:rsidRDefault="003C70A7">
            <w:pPr>
              <w:jc w:val="center"/>
              <w:rPr>
                <w:sz w:val="16"/>
                <w:szCs w:val="16"/>
              </w:rPr>
            </w:pPr>
            <w:r w:rsidRPr="00DF5439">
              <w:rPr>
                <w:sz w:val="16"/>
                <w:szCs w:val="16"/>
              </w:rPr>
              <w:t>16/05/2016</w:t>
            </w:r>
          </w:p>
          <w:p w:rsidRPr="00DF5439" w:rsidR="003C70A7" w:rsidP="00DF5439" w:rsidRDefault="003C70A7">
            <w:pPr>
              <w:jc w:val="center"/>
              <w:rPr>
                <w:sz w:val="16"/>
                <w:szCs w:val="16"/>
              </w:rPr>
            </w:pPr>
          </w:p>
        </w:tc>
        <w:tc>
          <w:tcPr>
            <w:tcW w:w="472" w:type="pct"/>
            <w:shd w:val="clear" w:color="auto" w:fill="auto"/>
          </w:tcPr>
          <w:p w:rsidRPr="00DF5439" w:rsidR="0089107B" w:rsidP="00DF5439" w:rsidRDefault="003C70A7">
            <w:pPr>
              <w:jc w:val="center"/>
              <w:rPr>
                <w:sz w:val="16"/>
                <w:szCs w:val="16"/>
              </w:rPr>
            </w:pPr>
            <w:r w:rsidRPr="00DF5439">
              <w:rPr>
                <w:sz w:val="16"/>
                <w:szCs w:val="16"/>
              </w:rPr>
              <w:t>4,550</w:t>
            </w:r>
          </w:p>
        </w:tc>
        <w:tc>
          <w:tcPr>
            <w:tcW w:w="568" w:type="pct"/>
            <w:shd w:val="clear" w:color="auto" w:fill="auto"/>
          </w:tcPr>
          <w:p w:rsidRPr="00DF5439" w:rsidR="0089107B" w:rsidP="00DF5439" w:rsidRDefault="00974B25">
            <w:pPr>
              <w:jc w:val="center"/>
              <w:rPr>
                <w:sz w:val="16"/>
                <w:szCs w:val="16"/>
              </w:rPr>
            </w:pPr>
            <w:r w:rsidRPr="00DF5439">
              <w:rPr>
                <w:sz w:val="16"/>
                <w:szCs w:val="16"/>
              </w:rPr>
              <w:t>19/07/2016</w:t>
            </w:r>
          </w:p>
        </w:tc>
      </w:tr>
    </w:tbl>
    <w:p w:rsidRPr="00DF5439" w:rsidR="00F53AB3" w:rsidP="00DF5439" w:rsidRDefault="00F53AB3">
      <w:pPr>
        <w:pStyle w:val="JuTitle"/>
      </w:pPr>
      <w:r w:rsidRPr="00DF5439">
        <w:br w:type="page"/>
      </w:r>
    </w:p>
    <w:p w:rsidRPr="00DF5439" w:rsidR="00727C73" w:rsidP="00DF5439" w:rsidRDefault="00727C73">
      <w:pPr>
        <w:pStyle w:val="JuTitle"/>
      </w:pPr>
      <w:r w:rsidRPr="00DF5439">
        <w:t xml:space="preserve">APPENDIX </w:t>
      </w:r>
      <w:r w:rsidRPr="00DF5439" w:rsidR="00653E77">
        <w:t>III</w:t>
      </w:r>
    </w:p>
    <w:p w:rsidRPr="00DF5439" w:rsidR="00653E77" w:rsidP="00DF5439" w:rsidRDefault="00653E77">
      <w:pPr>
        <w:pStyle w:val="ECHRPara"/>
        <w:jc w:val="center"/>
        <w:rPr>
          <w:b/>
        </w:rPr>
      </w:pPr>
      <w:r w:rsidRPr="00DF5439">
        <w:rPr>
          <w:b/>
        </w:rPr>
        <w:t>List of applicants who disagreed with the terms of the unilateral declarations</w:t>
      </w:r>
    </w:p>
    <w:p w:rsidRPr="00DF5439" w:rsidR="00653E77" w:rsidP="00DF5439" w:rsidRDefault="00653E77">
      <w:pPr>
        <w:pStyle w:val="ECHRPara"/>
      </w:pPr>
    </w:p>
    <w:tbl>
      <w:tblPr>
        <w:tblStyle w:val="ECHRListTable"/>
        <w:tblW w:w="5213" w:type="pct"/>
        <w:tblInd w:w="-34" w:type="dxa"/>
        <w:tblLayout w:type="fixed"/>
        <w:tblLook w:val="05E0" w:firstRow="1" w:lastRow="1" w:firstColumn="1" w:lastColumn="1" w:noHBand="0" w:noVBand="1"/>
      </w:tblPr>
      <w:tblGrid>
        <w:gridCol w:w="472"/>
        <w:gridCol w:w="1940"/>
        <w:gridCol w:w="1562"/>
        <w:gridCol w:w="1419"/>
        <w:gridCol w:w="1982"/>
        <w:gridCol w:w="1700"/>
        <w:gridCol w:w="1134"/>
        <w:gridCol w:w="1286"/>
        <w:gridCol w:w="1544"/>
      </w:tblGrid>
      <w:tr w:rsidRPr="00DF5439" w:rsidR="00727C73" w:rsidTr="005F7927">
        <w:trPr>
          <w:cnfStyle w:val="100000000000" w:firstRow="1" w:lastRow="0" w:firstColumn="0" w:lastColumn="0" w:oddVBand="0" w:evenVBand="0" w:oddHBand="0" w:evenHBand="0" w:firstRowFirstColumn="0" w:firstRowLastColumn="0" w:lastRowFirstColumn="0" w:lastRowLastColumn="0"/>
          <w:cantSplit/>
        </w:trPr>
        <w:tc>
          <w:tcPr>
            <w:tcW w:w="181" w:type="pct"/>
          </w:tcPr>
          <w:p w:rsidRPr="00DF5439" w:rsidR="00727C73" w:rsidP="00DF5439" w:rsidRDefault="005F7927">
            <w:pPr>
              <w:jc w:val="center"/>
              <w:rPr>
                <w:sz w:val="16"/>
                <w:szCs w:val="16"/>
              </w:rPr>
            </w:pPr>
            <w:r w:rsidRPr="00DF5439">
              <w:rPr>
                <w:sz w:val="16"/>
                <w:szCs w:val="16"/>
              </w:rPr>
              <w:t>No.</w:t>
            </w:r>
          </w:p>
        </w:tc>
        <w:tc>
          <w:tcPr>
            <w:tcW w:w="744" w:type="pct"/>
          </w:tcPr>
          <w:p w:rsidRPr="00DF5439" w:rsidR="00727C73" w:rsidP="00DF5439" w:rsidRDefault="00727C73">
            <w:pPr>
              <w:jc w:val="center"/>
              <w:rPr>
                <w:sz w:val="16"/>
                <w:szCs w:val="16"/>
              </w:rPr>
            </w:pPr>
            <w:r w:rsidRPr="00DF5439">
              <w:rPr>
                <w:sz w:val="16"/>
                <w:szCs w:val="16"/>
              </w:rPr>
              <w:t>The applicant</w:t>
            </w:r>
            <w:r w:rsidRPr="00DF5439" w:rsidR="00DF5439">
              <w:rPr>
                <w:sz w:val="16"/>
                <w:szCs w:val="16"/>
              </w:rPr>
              <w:t>’</w:t>
            </w:r>
            <w:r w:rsidRPr="00DF5439">
              <w:rPr>
                <w:sz w:val="16"/>
                <w:szCs w:val="16"/>
              </w:rPr>
              <w:t>s name</w:t>
            </w:r>
          </w:p>
        </w:tc>
        <w:tc>
          <w:tcPr>
            <w:tcW w:w="599" w:type="pct"/>
          </w:tcPr>
          <w:p w:rsidRPr="00DF5439" w:rsidR="00727C73" w:rsidP="00DF5439" w:rsidRDefault="00727C73">
            <w:pPr>
              <w:jc w:val="center"/>
              <w:rPr>
                <w:sz w:val="16"/>
                <w:szCs w:val="16"/>
              </w:rPr>
            </w:pPr>
            <w:r w:rsidRPr="00DF5439">
              <w:rPr>
                <w:sz w:val="16"/>
                <w:szCs w:val="16"/>
              </w:rPr>
              <w:t>Birth year</w:t>
            </w:r>
          </w:p>
          <w:p w:rsidRPr="00DF5439" w:rsidR="00727C73" w:rsidP="00DF5439" w:rsidRDefault="00727C73">
            <w:pPr>
              <w:jc w:val="center"/>
              <w:rPr>
                <w:sz w:val="16"/>
                <w:szCs w:val="16"/>
              </w:rPr>
            </w:pPr>
            <w:r w:rsidRPr="00DF5439">
              <w:rPr>
                <w:sz w:val="16"/>
                <w:szCs w:val="16"/>
              </w:rPr>
              <w:t>Place of residence</w:t>
            </w:r>
          </w:p>
        </w:tc>
        <w:tc>
          <w:tcPr>
            <w:tcW w:w="544" w:type="pct"/>
          </w:tcPr>
          <w:p w:rsidRPr="00DF5439" w:rsidR="005454F3" w:rsidP="00DF5439" w:rsidRDefault="00727C73">
            <w:pPr>
              <w:jc w:val="center"/>
              <w:rPr>
                <w:sz w:val="16"/>
                <w:szCs w:val="16"/>
              </w:rPr>
            </w:pPr>
            <w:r w:rsidRPr="00DF5439">
              <w:rPr>
                <w:sz w:val="16"/>
                <w:szCs w:val="16"/>
              </w:rPr>
              <w:t>Judgment date</w:t>
            </w:r>
          </w:p>
          <w:p w:rsidRPr="00DF5439" w:rsidR="00727C73" w:rsidP="00DF5439" w:rsidRDefault="00727C73">
            <w:pPr>
              <w:jc w:val="center"/>
              <w:rPr>
                <w:sz w:val="16"/>
                <w:szCs w:val="16"/>
              </w:rPr>
            </w:pPr>
            <w:r w:rsidRPr="00DF5439">
              <w:rPr>
                <w:sz w:val="16"/>
                <w:szCs w:val="16"/>
              </w:rPr>
              <w:t>Final on</w:t>
            </w:r>
            <w:r w:rsidRPr="00DF5439" w:rsidR="00DB6B79">
              <w:rPr>
                <w:rStyle w:val="FootnoteReference"/>
                <w:sz w:val="16"/>
                <w:szCs w:val="16"/>
              </w:rPr>
              <w:footnoteReference w:id="5"/>
            </w:r>
          </w:p>
        </w:tc>
        <w:tc>
          <w:tcPr>
            <w:tcW w:w="760" w:type="pct"/>
          </w:tcPr>
          <w:p w:rsidRPr="00DF5439" w:rsidR="00727C73" w:rsidP="00DF5439" w:rsidRDefault="00727C73">
            <w:pPr>
              <w:jc w:val="center"/>
              <w:rPr>
                <w:sz w:val="16"/>
                <w:szCs w:val="16"/>
              </w:rPr>
            </w:pPr>
            <w:r w:rsidRPr="00DF5439">
              <w:rPr>
                <w:sz w:val="16"/>
                <w:szCs w:val="16"/>
              </w:rPr>
              <w:t>Domestic court</w:t>
            </w:r>
          </w:p>
        </w:tc>
        <w:tc>
          <w:tcPr>
            <w:tcW w:w="652" w:type="pct"/>
          </w:tcPr>
          <w:p w:rsidRPr="00DF5439" w:rsidR="00727C73" w:rsidP="00DF5439" w:rsidRDefault="00727C73">
            <w:pPr>
              <w:jc w:val="center"/>
              <w:rPr>
                <w:sz w:val="16"/>
                <w:szCs w:val="16"/>
              </w:rPr>
            </w:pPr>
            <w:r w:rsidRPr="00DF5439">
              <w:rPr>
                <w:sz w:val="16"/>
                <w:szCs w:val="16"/>
              </w:rPr>
              <w:t>Date of enforcement</w:t>
            </w:r>
          </w:p>
          <w:p w:rsidRPr="00DF5439" w:rsidR="00727C73" w:rsidP="00DF5439" w:rsidRDefault="00727C73">
            <w:pPr>
              <w:jc w:val="center"/>
              <w:rPr>
                <w:sz w:val="16"/>
                <w:szCs w:val="16"/>
              </w:rPr>
            </w:pPr>
            <w:r w:rsidRPr="00DF5439">
              <w:rPr>
                <w:sz w:val="16"/>
                <w:szCs w:val="16"/>
              </w:rPr>
              <w:t>Delay of enforcement (years/months/days)</w:t>
            </w:r>
            <w:r w:rsidRPr="00DF5439">
              <w:rPr>
                <w:rStyle w:val="FootnoteReference"/>
                <w:sz w:val="16"/>
                <w:szCs w:val="16"/>
              </w:rPr>
              <w:footnoteReference w:id="6"/>
            </w:r>
          </w:p>
        </w:tc>
        <w:tc>
          <w:tcPr>
            <w:tcW w:w="435" w:type="pct"/>
          </w:tcPr>
          <w:p w:rsidRPr="00DF5439" w:rsidR="00727C73" w:rsidP="00DF5439" w:rsidRDefault="00B059D0">
            <w:pPr>
              <w:jc w:val="center"/>
              <w:rPr>
                <w:sz w:val="16"/>
                <w:szCs w:val="16"/>
              </w:rPr>
            </w:pPr>
            <w:r w:rsidRPr="00DF5439">
              <w:rPr>
                <w:sz w:val="16"/>
                <w:szCs w:val="16"/>
              </w:rPr>
              <w:t>Date of the Government</w:t>
            </w:r>
            <w:r w:rsidRPr="00DF5439" w:rsidR="00DF5439">
              <w:rPr>
                <w:sz w:val="16"/>
                <w:szCs w:val="16"/>
              </w:rPr>
              <w:t>’</w:t>
            </w:r>
            <w:r w:rsidRPr="00DF5439">
              <w:rPr>
                <w:sz w:val="16"/>
                <w:szCs w:val="16"/>
              </w:rPr>
              <w:t>s declaration</w:t>
            </w:r>
          </w:p>
        </w:tc>
        <w:tc>
          <w:tcPr>
            <w:tcW w:w="493" w:type="pct"/>
          </w:tcPr>
          <w:p w:rsidRPr="00DF5439" w:rsidR="00727C73" w:rsidP="00DF5439" w:rsidRDefault="00B059D0">
            <w:pPr>
              <w:jc w:val="center"/>
              <w:rPr>
                <w:sz w:val="16"/>
                <w:szCs w:val="16"/>
              </w:rPr>
            </w:pPr>
            <w:r w:rsidRPr="00DF5439">
              <w:rPr>
                <w:sz w:val="16"/>
                <w:szCs w:val="16"/>
              </w:rPr>
              <w:t>Amount proposed in the declaration (EUR)</w:t>
            </w:r>
          </w:p>
        </w:tc>
        <w:tc>
          <w:tcPr>
            <w:tcW w:w="594" w:type="pct"/>
          </w:tcPr>
          <w:p w:rsidRPr="00DF5439" w:rsidR="00727C73" w:rsidP="00DF5439" w:rsidRDefault="00727C73">
            <w:pPr>
              <w:jc w:val="center"/>
              <w:rPr>
                <w:sz w:val="16"/>
                <w:szCs w:val="16"/>
              </w:rPr>
            </w:pPr>
            <w:r w:rsidRPr="00DF5439">
              <w:rPr>
                <w:sz w:val="16"/>
                <w:szCs w:val="16"/>
              </w:rPr>
              <w:t>Date of the applicant</w:t>
            </w:r>
            <w:r w:rsidRPr="00DF5439" w:rsidR="00DF5439">
              <w:rPr>
                <w:sz w:val="16"/>
                <w:szCs w:val="16"/>
              </w:rPr>
              <w:t>’</w:t>
            </w:r>
            <w:r w:rsidRPr="00DF5439">
              <w:rPr>
                <w:sz w:val="16"/>
                <w:szCs w:val="16"/>
              </w:rPr>
              <w:t>s reply</w:t>
            </w:r>
            <w:r w:rsidRPr="00DF5439">
              <w:rPr>
                <w:rStyle w:val="FootnoteReference"/>
                <w:sz w:val="16"/>
                <w:szCs w:val="16"/>
              </w:rPr>
              <w:footnoteReference w:id="7"/>
            </w:r>
          </w:p>
        </w:tc>
      </w:tr>
      <w:tr w:rsidRPr="00DF5439" w:rsidR="00727C73" w:rsidTr="005F7927">
        <w:trPr>
          <w:cantSplit/>
          <w:trHeight w:val="504"/>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Mikhail Petrovich FEDIN</w:t>
            </w:r>
          </w:p>
        </w:tc>
        <w:tc>
          <w:tcPr>
            <w:tcW w:w="599" w:type="pct"/>
            <w:shd w:val="clear" w:color="auto" w:fill="auto"/>
          </w:tcPr>
          <w:p w:rsidRPr="00DF5439" w:rsidR="005454F3" w:rsidP="00DF5439" w:rsidRDefault="00727C73">
            <w:pPr>
              <w:jc w:val="center"/>
              <w:rPr>
                <w:sz w:val="16"/>
                <w:szCs w:val="16"/>
              </w:rPr>
            </w:pPr>
            <w:r w:rsidRPr="00DF5439">
              <w:rPr>
                <w:sz w:val="16"/>
                <w:szCs w:val="16"/>
              </w:rPr>
              <w:t>1956</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01/04/2005</w:t>
            </w:r>
          </w:p>
          <w:p w:rsidRPr="00DF5439" w:rsidR="00727C73" w:rsidP="00DF5439" w:rsidRDefault="00727C73">
            <w:pPr>
              <w:jc w:val="center"/>
              <w:rPr>
                <w:sz w:val="16"/>
                <w:szCs w:val="16"/>
              </w:rPr>
            </w:pPr>
            <w:r w:rsidRPr="00DF5439">
              <w:rPr>
                <w:sz w:val="16"/>
                <w:szCs w:val="16"/>
              </w:rPr>
              <w:t>12/04/2005</w:t>
            </w:r>
          </w:p>
        </w:tc>
        <w:tc>
          <w:tcPr>
            <w:tcW w:w="760" w:type="pct"/>
            <w:shd w:val="clear" w:color="auto" w:fill="auto"/>
          </w:tcPr>
          <w:p w:rsidRPr="00DF5439" w:rsidR="00727C73" w:rsidP="00DF5439" w:rsidRDefault="00727C73">
            <w:pPr>
              <w:jc w:val="center"/>
              <w:rPr>
                <w:sz w:val="16"/>
                <w:szCs w:val="16"/>
              </w:rPr>
            </w:pPr>
            <w:r w:rsidRPr="00DF5439">
              <w:rPr>
                <w:sz w:val="16"/>
                <w:szCs w:val="16"/>
              </w:rPr>
              <w:t>Military Court of the Moscow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29/05/2013</w:t>
            </w:r>
          </w:p>
          <w:p w:rsidRPr="00DF5439" w:rsidR="00727C73" w:rsidP="00DF5439" w:rsidRDefault="00727C73">
            <w:pPr>
              <w:jc w:val="center"/>
              <w:rPr>
                <w:sz w:val="16"/>
                <w:szCs w:val="16"/>
              </w:rPr>
            </w:pPr>
            <w:r w:rsidRPr="00DF5439">
              <w:rPr>
                <w:sz w:val="16"/>
                <w:szCs w:val="16"/>
              </w:rPr>
              <w:t>8 y., 1 m., 16 d.</w:t>
            </w:r>
          </w:p>
        </w:tc>
        <w:tc>
          <w:tcPr>
            <w:tcW w:w="435" w:type="pct"/>
            <w:shd w:val="clear" w:color="auto" w:fill="auto"/>
          </w:tcPr>
          <w:p w:rsidRPr="00DF5439" w:rsidR="00727C73" w:rsidP="00DF5439" w:rsidRDefault="00727C73">
            <w:pPr>
              <w:jc w:val="center"/>
              <w:rPr>
                <w:sz w:val="16"/>
                <w:szCs w:val="16"/>
              </w:rPr>
            </w:pPr>
            <w:r w:rsidRPr="00DF5439">
              <w:rPr>
                <w:sz w:val="16"/>
                <w:szCs w:val="16"/>
              </w:rPr>
              <w:t>07/12/2015</w:t>
            </w:r>
          </w:p>
        </w:tc>
        <w:tc>
          <w:tcPr>
            <w:tcW w:w="493" w:type="pct"/>
            <w:shd w:val="clear" w:color="auto" w:fill="auto"/>
          </w:tcPr>
          <w:p w:rsidRPr="00DF5439" w:rsidR="00727C73" w:rsidP="00DF5439" w:rsidRDefault="00727C73">
            <w:pPr>
              <w:jc w:val="center"/>
              <w:rPr>
                <w:sz w:val="16"/>
                <w:szCs w:val="16"/>
              </w:rPr>
            </w:pPr>
            <w:r w:rsidRPr="00DF5439">
              <w:rPr>
                <w:sz w:val="16"/>
                <w:szCs w:val="16"/>
              </w:rPr>
              <w:t>6,500</w:t>
            </w:r>
          </w:p>
        </w:tc>
        <w:tc>
          <w:tcPr>
            <w:tcW w:w="594" w:type="pct"/>
            <w:shd w:val="clear" w:color="auto" w:fill="auto"/>
          </w:tcPr>
          <w:p w:rsidRPr="00DF5439" w:rsidR="005454F3" w:rsidP="00DF5439" w:rsidRDefault="00727C73">
            <w:pPr>
              <w:jc w:val="center"/>
              <w:rPr>
                <w:sz w:val="16"/>
                <w:szCs w:val="16"/>
              </w:rPr>
            </w:pPr>
            <w:r w:rsidRPr="00DF5439">
              <w:rPr>
                <w:sz w:val="16"/>
                <w:szCs w:val="16"/>
              </w:rPr>
              <w:t>18/01/2016</w:t>
            </w:r>
          </w:p>
          <w:p w:rsidRPr="00DF5439" w:rsidR="00727C73" w:rsidP="00DF5439" w:rsidRDefault="00727C73">
            <w:pPr>
              <w:jc w:val="center"/>
              <w:rPr>
                <w:sz w:val="16"/>
                <w:szCs w:val="16"/>
              </w:rPr>
            </w:pPr>
          </w:p>
        </w:tc>
      </w:tr>
      <w:tr w:rsidRPr="00DF5439" w:rsidR="00727C73" w:rsidTr="005F7927">
        <w:trPr>
          <w:cantSplit/>
          <w:trHeight w:val="497"/>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Vladimir Viktorovich KUCHERENKO</w:t>
            </w:r>
          </w:p>
        </w:tc>
        <w:tc>
          <w:tcPr>
            <w:tcW w:w="599" w:type="pct"/>
            <w:shd w:val="clear" w:color="auto" w:fill="auto"/>
          </w:tcPr>
          <w:p w:rsidRPr="00DF5439" w:rsidR="005454F3" w:rsidP="00DF5439" w:rsidRDefault="00727C73">
            <w:pPr>
              <w:jc w:val="center"/>
              <w:rPr>
                <w:sz w:val="16"/>
                <w:szCs w:val="16"/>
              </w:rPr>
            </w:pPr>
            <w:r w:rsidRPr="00DF5439">
              <w:rPr>
                <w:sz w:val="16"/>
                <w:szCs w:val="16"/>
              </w:rPr>
              <w:t>1960</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07/12/2005</w:t>
            </w:r>
          </w:p>
          <w:p w:rsidRPr="00DF5439" w:rsidR="00727C73" w:rsidP="00DF5439" w:rsidRDefault="00727C73">
            <w:pPr>
              <w:jc w:val="center"/>
              <w:rPr>
                <w:sz w:val="16"/>
                <w:szCs w:val="16"/>
              </w:rPr>
            </w:pPr>
            <w:r w:rsidRPr="00DF5439">
              <w:rPr>
                <w:sz w:val="16"/>
                <w:szCs w:val="16"/>
              </w:rPr>
              <w:t>22/12/2005</w:t>
            </w:r>
          </w:p>
        </w:tc>
        <w:tc>
          <w:tcPr>
            <w:tcW w:w="760" w:type="pct"/>
            <w:shd w:val="clear" w:color="auto" w:fill="auto"/>
          </w:tcPr>
          <w:p w:rsidRPr="00DF5439" w:rsidR="00727C73" w:rsidP="00DF5439" w:rsidRDefault="00727C73">
            <w:pPr>
              <w:jc w:val="center"/>
              <w:rPr>
                <w:sz w:val="16"/>
                <w:szCs w:val="16"/>
              </w:rPr>
            </w:pPr>
            <w:r w:rsidRPr="00DF5439">
              <w:rPr>
                <w:sz w:val="16"/>
                <w:szCs w:val="16"/>
              </w:rPr>
              <w:t>Military Court of the 94th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17/05/2013</w:t>
            </w:r>
          </w:p>
          <w:p w:rsidRPr="00DF5439" w:rsidR="00727C73" w:rsidP="00DF5439" w:rsidRDefault="00727C73">
            <w:pPr>
              <w:jc w:val="center"/>
              <w:rPr>
                <w:sz w:val="16"/>
                <w:szCs w:val="16"/>
              </w:rPr>
            </w:pPr>
            <w:r w:rsidRPr="00DF5439">
              <w:rPr>
                <w:sz w:val="16"/>
                <w:szCs w:val="16"/>
              </w:rPr>
              <w:t>7 y., 4 m., 25 d.</w:t>
            </w:r>
          </w:p>
        </w:tc>
        <w:tc>
          <w:tcPr>
            <w:tcW w:w="435" w:type="pct"/>
            <w:shd w:val="clear" w:color="auto" w:fill="auto"/>
          </w:tcPr>
          <w:p w:rsidRPr="00DF5439" w:rsidR="00727C73" w:rsidP="00DF5439" w:rsidRDefault="00727C73">
            <w:pPr>
              <w:jc w:val="center"/>
              <w:rPr>
                <w:sz w:val="16"/>
                <w:szCs w:val="16"/>
              </w:rPr>
            </w:pPr>
            <w:r w:rsidRPr="00DF5439">
              <w:rPr>
                <w:sz w:val="16"/>
                <w:szCs w:val="16"/>
              </w:rPr>
              <w:t>08/07/2016</w:t>
            </w:r>
          </w:p>
        </w:tc>
        <w:tc>
          <w:tcPr>
            <w:tcW w:w="493" w:type="pct"/>
            <w:shd w:val="clear" w:color="auto" w:fill="auto"/>
          </w:tcPr>
          <w:p w:rsidRPr="00DF5439" w:rsidR="00727C73" w:rsidP="00DF5439" w:rsidRDefault="00727C73">
            <w:pPr>
              <w:jc w:val="center"/>
              <w:rPr>
                <w:sz w:val="16"/>
                <w:szCs w:val="16"/>
              </w:rPr>
            </w:pPr>
            <w:r w:rsidRPr="00DF5439">
              <w:rPr>
                <w:sz w:val="16"/>
                <w:szCs w:val="16"/>
              </w:rPr>
              <w:t>6,500</w:t>
            </w:r>
          </w:p>
        </w:tc>
        <w:tc>
          <w:tcPr>
            <w:tcW w:w="594" w:type="pct"/>
            <w:shd w:val="clear" w:color="auto" w:fill="auto"/>
          </w:tcPr>
          <w:p w:rsidRPr="00DF5439" w:rsidR="00727C73" w:rsidP="00DF5439" w:rsidRDefault="00727C73">
            <w:pPr>
              <w:jc w:val="center"/>
              <w:rPr>
                <w:sz w:val="16"/>
                <w:szCs w:val="16"/>
              </w:rPr>
            </w:pPr>
            <w:r w:rsidRPr="00DF5439">
              <w:rPr>
                <w:sz w:val="16"/>
                <w:szCs w:val="16"/>
              </w:rPr>
              <w:t>14/01/2017</w:t>
            </w:r>
          </w:p>
          <w:p w:rsidRPr="00DF5439" w:rsidR="00727C73" w:rsidP="00DF5439" w:rsidRDefault="00727C73">
            <w:pPr>
              <w:jc w:val="center"/>
              <w:rPr>
                <w:sz w:val="16"/>
                <w:szCs w:val="16"/>
              </w:rPr>
            </w:pPr>
          </w:p>
        </w:tc>
      </w:tr>
      <w:tr w:rsidRPr="00DF5439" w:rsidR="00727C73" w:rsidTr="005F7927">
        <w:trPr>
          <w:cantSplit/>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Sergey Alekseyevich LITVINENKO</w:t>
            </w:r>
          </w:p>
        </w:tc>
        <w:tc>
          <w:tcPr>
            <w:tcW w:w="599" w:type="pct"/>
            <w:shd w:val="clear" w:color="auto" w:fill="auto"/>
          </w:tcPr>
          <w:p w:rsidRPr="00DF5439" w:rsidR="005454F3" w:rsidP="00DF5439" w:rsidRDefault="00727C73">
            <w:pPr>
              <w:jc w:val="center"/>
              <w:rPr>
                <w:sz w:val="16"/>
                <w:szCs w:val="16"/>
              </w:rPr>
            </w:pPr>
            <w:r w:rsidRPr="00DF5439">
              <w:rPr>
                <w:sz w:val="16"/>
                <w:szCs w:val="16"/>
              </w:rPr>
              <w:t>1970</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20/12/2000</w:t>
            </w:r>
          </w:p>
          <w:p w:rsidRPr="00DF5439" w:rsidR="00727C73" w:rsidP="00DF5439" w:rsidRDefault="00727C73">
            <w:pPr>
              <w:jc w:val="center"/>
              <w:rPr>
                <w:sz w:val="16"/>
                <w:szCs w:val="16"/>
              </w:rPr>
            </w:pPr>
            <w:r w:rsidRPr="00DF5439">
              <w:rPr>
                <w:sz w:val="16"/>
                <w:szCs w:val="16"/>
              </w:rPr>
              <w:t>17/04/2001</w:t>
            </w:r>
          </w:p>
        </w:tc>
        <w:tc>
          <w:tcPr>
            <w:tcW w:w="760" w:type="pct"/>
            <w:shd w:val="clear" w:color="auto" w:fill="auto"/>
          </w:tcPr>
          <w:p w:rsidRPr="00DF5439" w:rsidR="00727C73" w:rsidP="00DF5439" w:rsidRDefault="00727C73">
            <w:pPr>
              <w:jc w:val="center"/>
              <w:rPr>
                <w:sz w:val="16"/>
                <w:szCs w:val="16"/>
              </w:rPr>
            </w:pPr>
            <w:r w:rsidRPr="00DF5439">
              <w:rPr>
                <w:sz w:val="16"/>
                <w:szCs w:val="16"/>
              </w:rPr>
              <w:t>Military Court of the Moscow Garrison,</w:t>
            </w:r>
          </w:p>
          <w:p w:rsidRPr="00DF5439" w:rsidR="00727C73" w:rsidP="00DF5439" w:rsidRDefault="00727C73">
            <w:pPr>
              <w:jc w:val="center"/>
              <w:rPr>
                <w:sz w:val="16"/>
                <w:szCs w:val="16"/>
              </w:rPr>
            </w:pPr>
            <w:r w:rsidRPr="00DF5439">
              <w:rPr>
                <w:sz w:val="16"/>
                <w:szCs w:val="16"/>
              </w:rPr>
              <w:t>As upheld by the</w:t>
            </w:r>
          </w:p>
          <w:p w:rsidRPr="00DF5439" w:rsidR="00727C73" w:rsidP="00DF5439" w:rsidRDefault="00727C73">
            <w:pPr>
              <w:spacing w:after="120"/>
              <w:jc w:val="center"/>
              <w:rPr>
                <w:sz w:val="16"/>
                <w:szCs w:val="16"/>
              </w:rPr>
            </w:pPr>
            <w:r w:rsidRPr="00DF5439">
              <w:rPr>
                <w:sz w:val="16"/>
                <w:szCs w:val="16"/>
              </w:rPr>
              <w:t>Civil Division of the Military Court of the Moscow Command</w:t>
            </w:r>
          </w:p>
        </w:tc>
        <w:tc>
          <w:tcPr>
            <w:tcW w:w="652" w:type="pct"/>
            <w:shd w:val="clear" w:color="auto" w:fill="auto"/>
          </w:tcPr>
          <w:p w:rsidRPr="00DF5439" w:rsidR="00727C73" w:rsidP="00DF5439" w:rsidRDefault="00727C73">
            <w:pPr>
              <w:jc w:val="center"/>
              <w:rPr>
                <w:sz w:val="16"/>
                <w:szCs w:val="16"/>
              </w:rPr>
            </w:pPr>
            <w:r w:rsidRPr="00DF5439">
              <w:rPr>
                <w:sz w:val="16"/>
                <w:szCs w:val="16"/>
              </w:rPr>
              <w:t>31/07/2013</w:t>
            </w:r>
          </w:p>
          <w:p w:rsidRPr="00DF5439" w:rsidR="00727C73" w:rsidP="00DF5439" w:rsidRDefault="00727C73">
            <w:pPr>
              <w:jc w:val="center"/>
              <w:rPr>
                <w:sz w:val="16"/>
                <w:szCs w:val="16"/>
              </w:rPr>
            </w:pPr>
            <w:r w:rsidRPr="00DF5439">
              <w:rPr>
                <w:sz w:val="16"/>
                <w:szCs w:val="16"/>
              </w:rPr>
              <w:t>12 y., 3 m., 14 d.</w:t>
            </w:r>
          </w:p>
        </w:tc>
        <w:tc>
          <w:tcPr>
            <w:tcW w:w="435" w:type="pct"/>
            <w:shd w:val="clear" w:color="auto" w:fill="auto"/>
          </w:tcPr>
          <w:p w:rsidRPr="00DF5439" w:rsidR="00727C73" w:rsidP="00DF5439" w:rsidRDefault="00727C73">
            <w:pPr>
              <w:jc w:val="center"/>
              <w:rPr>
                <w:sz w:val="16"/>
                <w:szCs w:val="16"/>
              </w:rPr>
            </w:pPr>
            <w:r w:rsidRPr="00DF5439">
              <w:rPr>
                <w:sz w:val="16"/>
                <w:szCs w:val="16"/>
              </w:rPr>
              <w:t>05/05/2016</w:t>
            </w:r>
          </w:p>
        </w:tc>
        <w:tc>
          <w:tcPr>
            <w:tcW w:w="493" w:type="pct"/>
            <w:shd w:val="clear" w:color="auto" w:fill="auto"/>
          </w:tcPr>
          <w:p w:rsidRPr="00DF5439" w:rsidR="00727C73" w:rsidP="00DF5439" w:rsidRDefault="00727C73">
            <w:pPr>
              <w:jc w:val="center"/>
              <w:rPr>
                <w:sz w:val="16"/>
                <w:szCs w:val="16"/>
              </w:rPr>
            </w:pPr>
            <w:r w:rsidRPr="00DF5439">
              <w:rPr>
                <w:sz w:val="16"/>
                <w:szCs w:val="16"/>
              </w:rPr>
              <w:t>6,500</w:t>
            </w:r>
          </w:p>
        </w:tc>
        <w:tc>
          <w:tcPr>
            <w:tcW w:w="594" w:type="pct"/>
            <w:shd w:val="clear" w:color="auto" w:fill="auto"/>
          </w:tcPr>
          <w:p w:rsidRPr="00DF5439" w:rsidR="00727C73" w:rsidP="00DF5439" w:rsidRDefault="00727C73">
            <w:pPr>
              <w:jc w:val="center"/>
              <w:rPr>
                <w:sz w:val="16"/>
                <w:szCs w:val="16"/>
              </w:rPr>
            </w:pPr>
            <w:r w:rsidRPr="00DF5439">
              <w:rPr>
                <w:sz w:val="16"/>
                <w:szCs w:val="16"/>
              </w:rPr>
              <w:t>20/07/2016</w:t>
            </w:r>
          </w:p>
          <w:p w:rsidRPr="00DF5439" w:rsidR="00727C73" w:rsidP="00DF5439" w:rsidRDefault="00727C73">
            <w:pPr>
              <w:jc w:val="center"/>
              <w:rPr>
                <w:sz w:val="16"/>
                <w:szCs w:val="16"/>
              </w:rPr>
            </w:pPr>
          </w:p>
        </w:tc>
      </w:tr>
      <w:tr w:rsidRPr="00DF5439" w:rsidR="00727C73" w:rsidTr="005F7927">
        <w:trPr>
          <w:cantSplit/>
          <w:trHeight w:val="1048"/>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Andrey Vyacheslavovich MEDINSKIY</w:t>
            </w:r>
          </w:p>
        </w:tc>
        <w:tc>
          <w:tcPr>
            <w:tcW w:w="599" w:type="pct"/>
            <w:shd w:val="clear" w:color="auto" w:fill="auto"/>
          </w:tcPr>
          <w:p w:rsidRPr="00DF5439" w:rsidR="005454F3" w:rsidP="00DF5439" w:rsidRDefault="00727C73">
            <w:pPr>
              <w:jc w:val="center"/>
              <w:rPr>
                <w:sz w:val="16"/>
                <w:szCs w:val="16"/>
              </w:rPr>
            </w:pPr>
            <w:r w:rsidRPr="00DF5439">
              <w:rPr>
                <w:sz w:val="16"/>
                <w:szCs w:val="16"/>
              </w:rPr>
              <w:t>1970</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01/07/2010</w:t>
            </w:r>
          </w:p>
          <w:p w:rsidRPr="00DF5439" w:rsidR="00727C73" w:rsidP="00DF5439" w:rsidRDefault="00727C73">
            <w:pPr>
              <w:jc w:val="center"/>
              <w:rPr>
                <w:sz w:val="16"/>
                <w:szCs w:val="16"/>
              </w:rPr>
            </w:pPr>
            <w:r w:rsidRPr="00DF5439">
              <w:rPr>
                <w:sz w:val="16"/>
                <w:szCs w:val="16"/>
              </w:rPr>
              <w:t>20/07/2010</w:t>
            </w:r>
          </w:p>
        </w:tc>
        <w:tc>
          <w:tcPr>
            <w:tcW w:w="760" w:type="pct"/>
            <w:shd w:val="clear" w:color="auto" w:fill="auto"/>
          </w:tcPr>
          <w:p w:rsidRPr="00DF5439" w:rsidR="00727C73" w:rsidP="00DF5439" w:rsidRDefault="00727C73">
            <w:pPr>
              <w:spacing w:after="120"/>
              <w:jc w:val="center"/>
              <w:rPr>
                <w:sz w:val="16"/>
                <w:szCs w:val="16"/>
              </w:rPr>
            </w:pPr>
            <w:r w:rsidRPr="00DF5439">
              <w:rPr>
                <w:sz w:val="16"/>
                <w:szCs w:val="16"/>
              </w:rPr>
              <w:t>Military Court of the Moscow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06/11/2015</w:t>
            </w:r>
          </w:p>
          <w:p w:rsidRPr="00DF5439" w:rsidR="00571E61" w:rsidP="00DF5439" w:rsidRDefault="00571E61">
            <w:pPr>
              <w:jc w:val="center"/>
              <w:rPr>
                <w:sz w:val="16"/>
                <w:szCs w:val="16"/>
              </w:rPr>
            </w:pPr>
            <w:r w:rsidRPr="00DF5439">
              <w:rPr>
                <w:sz w:val="16"/>
                <w:szCs w:val="16"/>
              </w:rPr>
              <w:t>(decision to allocate the flat taken by the authorities)</w:t>
            </w:r>
          </w:p>
          <w:p w:rsidRPr="00DF5439" w:rsidR="00B059D0" w:rsidP="00DF5439" w:rsidRDefault="00727C73">
            <w:pPr>
              <w:jc w:val="center"/>
              <w:rPr>
                <w:sz w:val="16"/>
                <w:szCs w:val="16"/>
              </w:rPr>
            </w:pPr>
            <w:r w:rsidRPr="00DF5439">
              <w:rPr>
                <w:sz w:val="16"/>
                <w:szCs w:val="16"/>
              </w:rPr>
              <w:t>5 y., 3 m., 17 d.</w:t>
            </w:r>
          </w:p>
        </w:tc>
        <w:tc>
          <w:tcPr>
            <w:tcW w:w="435" w:type="pct"/>
            <w:shd w:val="clear" w:color="auto" w:fill="auto"/>
          </w:tcPr>
          <w:p w:rsidRPr="00DF5439" w:rsidR="00727C73" w:rsidP="00DF5439" w:rsidRDefault="00727C73">
            <w:pPr>
              <w:jc w:val="center"/>
              <w:rPr>
                <w:sz w:val="16"/>
                <w:szCs w:val="16"/>
              </w:rPr>
            </w:pPr>
            <w:r w:rsidRPr="00DF5439">
              <w:rPr>
                <w:sz w:val="16"/>
                <w:szCs w:val="16"/>
              </w:rPr>
              <w:t>08/07/2016</w:t>
            </w:r>
          </w:p>
        </w:tc>
        <w:tc>
          <w:tcPr>
            <w:tcW w:w="493" w:type="pct"/>
            <w:shd w:val="clear" w:color="auto" w:fill="auto"/>
          </w:tcPr>
          <w:p w:rsidRPr="00DF5439" w:rsidR="00727C73" w:rsidP="00DF5439" w:rsidRDefault="00727C73">
            <w:pPr>
              <w:jc w:val="center"/>
              <w:rPr>
                <w:sz w:val="16"/>
                <w:szCs w:val="16"/>
              </w:rPr>
            </w:pPr>
            <w:r w:rsidRPr="00DF5439">
              <w:rPr>
                <w:sz w:val="16"/>
                <w:szCs w:val="16"/>
              </w:rPr>
              <w:t>5,190</w:t>
            </w:r>
          </w:p>
        </w:tc>
        <w:tc>
          <w:tcPr>
            <w:tcW w:w="594" w:type="pct"/>
            <w:shd w:val="clear" w:color="auto" w:fill="auto"/>
          </w:tcPr>
          <w:p w:rsidRPr="00DF5439" w:rsidR="0080185A" w:rsidP="00DF5439" w:rsidRDefault="0080185A">
            <w:pPr>
              <w:jc w:val="center"/>
              <w:rPr>
                <w:sz w:val="16"/>
                <w:szCs w:val="16"/>
              </w:rPr>
            </w:pPr>
            <w:r w:rsidRPr="00DF5439">
              <w:rPr>
                <w:sz w:val="16"/>
                <w:szCs w:val="16"/>
              </w:rPr>
              <w:t>13/01/2017</w:t>
            </w:r>
          </w:p>
          <w:p w:rsidRPr="00DF5439" w:rsidR="00727C73" w:rsidP="00DF5439" w:rsidRDefault="00727C73">
            <w:pPr>
              <w:jc w:val="center"/>
              <w:rPr>
                <w:sz w:val="16"/>
                <w:szCs w:val="16"/>
              </w:rPr>
            </w:pPr>
          </w:p>
        </w:tc>
      </w:tr>
      <w:tr w:rsidRPr="00DF5439" w:rsidR="00727C73" w:rsidTr="005F7927">
        <w:trPr>
          <w:cantSplit/>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Yevgeniy Leonidovich OLESHKEVICH</w:t>
            </w:r>
          </w:p>
        </w:tc>
        <w:tc>
          <w:tcPr>
            <w:tcW w:w="599" w:type="pct"/>
            <w:shd w:val="clear" w:color="auto" w:fill="auto"/>
          </w:tcPr>
          <w:p w:rsidRPr="00DF5439" w:rsidR="005454F3" w:rsidP="00DF5439" w:rsidRDefault="00727C73">
            <w:pPr>
              <w:jc w:val="center"/>
              <w:rPr>
                <w:sz w:val="16"/>
                <w:szCs w:val="16"/>
              </w:rPr>
            </w:pPr>
            <w:r w:rsidRPr="00DF5439">
              <w:rPr>
                <w:sz w:val="16"/>
                <w:szCs w:val="16"/>
              </w:rPr>
              <w:t>1971</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15/02/2011</w:t>
            </w:r>
          </w:p>
          <w:p w:rsidRPr="00DF5439" w:rsidR="00727C73" w:rsidP="00DF5439" w:rsidRDefault="00727C73">
            <w:pPr>
              <w:jc w:val="center"/>
              <w:rPr>
                <w:sz w:val="16"/>
                <w:szCs w:val="16"/>
              </w:rPr>
            </w:pPr>
            <w:r w:rsidRPr="00DF5439">
              <w:rPr>
                <w:sz w:val="16"/>
                <w:szCs w:val="16"/>
              </w:rPr>
              <w:t>05/03/2011</w:t>
            </w:r>
          </w:p>
        </w:tc>
        <w:tc>
          <w:tcPr>
            <w:tcW w:w="760" w:type="pct"/>
            <w:shd w:val="clear" w:color="auto" w:fill="auto"/>
          </w:tcPr>
          <w:p w:rsidRPr="00DF5439" w:rsidR="00727C73" w:rsidP="00DF5439" w:rsidRDefault="00727C73">
            <w:pPr>
              <w:spacing w:after="120"/>
              <w:jc w:val="center"/>
              <w:rPr>
                <w:sz w:val="16"/>
                <w:szCs w:val="16"/>
              </w:rPr>
            </w:pPr>
            <w:r w:rsidRPr="00DF5439">
              <w:rPr>
                <w:sz w:val="16"/>
                <w:szCs w:val="16"/>
              </w:rPr>
              <w:t>Military Court of the Moscow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11/09/2013</w:t>
            </w:r>
          </w:p>
          <w:p w:rsidRPr="00DF5439" w:rsidR="00727C73" w:rsidP="00DF5439" w:rsidRDefault="00727C73">
            <w:pPr>
              <w:jc w:val="center"/>
              <w:rPr>
                <w:sz w:val="16"/>
                <w:szCs w:val="16"/>
              </w:rPr>
            </w:pPr>
            <w:r w:rsidRPr="00DF5439">
              <w:rPr>
                <w:sz w:val="16"/>
                <w:szCs w:val="16"/>
              </w:rPr>
              <w:t>2 y., 6 m., 6 d.</w:t>
            </w:r>
          </w:p>
        </w:tc>
        <w:tc>
          <w:tcPr>
            <w:tcW w:w="435" w:type="pct"/>
            <w:shd w:val="clear" w:color="auto" w:fill="auto"/>
          </w:tcPr>
          <w:p w:rsidRPr="00DF5439" w:rsidR="00727C73" w:rsidP="00DF5439" w:rsidRDefault="00727C73">
            <w:pPr>
              <w:jc w:val="center"/>
              <w:rPr>
                <w:sz w:val="16"/>
                <w:szCs w:val="16"/>
              </w:rPr>
            </w:pPr>
            <w:r w:rsidRPr="00DF5439">
              <w:rPr>
                <w:sz w:val="16"/>
                <w:szCs w:val="16"/>
              </w:rPr>
              <w:t>28/10/2015</w:t>
            </w:r>
          </w:p>
        </w:tc>
        <w:tc>
          <w:tcPr>
            <w:tcW w:w="493" w:type="pct"/>
            <w:shd w:val="clear" w:color="auto" w:fill="auto"/>
          </w:tcPr>
          <w:p w:rsidRPr="00DF5439" w:rsidR="00727C73" w:rsidP="00DF5439" w:rsidRDefault="00727C73">
            <w:pPr>
              <w:jc w:val="center"/>
              <w:rPr>
                <w:sz w:val="16"/>
                <w:szCs w:val="16"/>
              </w:rPr>
            </w:pPr>
            <w:r w:rsidRPr="00DF5439">
              <w:rPr>
                <w:sz w:val="16"/>
                <w:szCs w:val="16"/>
              </w:rPr>
              <w:t>2,475</w:t>
            </w:r>
          </w:p>
        </w:tc>
        <w:tc>
          <w:tcPr>
            <w:tcW w:w="594" w:type="pct"/>
            <w:shd w:val="clear" w:color="auto" w:fill="auto"/>
          </w:tcPr>
          <w:p w:rsidRPr="00DF5439" w:rsidR="00727C73" w:rsidP="00DF5439" w:rsidRDefault="00727C73">
            <w:pPr>
              <w:jc w:val="center"/>
              <w:rPr>
                <w:sz w:val="16"/>
                <w:szCs w:val="16"/>
              </w:rPr>
            </w:pPr>
            <w:r w:rsidRPr="00DF5439">
              <w:rPr>
                <w:sz w:val="16"/>
                <w:szCs w:val="16"/>
              </w:rPr>
              <w:t>20/12/2015</w:t>
            </w:r>
          </w:p>
        </w:tc>
      </w:tr>
      <w:tr w:rsidRPr="00DF5439" w:rsidR="00727C73" w:rsidTr="005F7927">
        <w:trPr>
          <w:cantSplit/>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Aleksey Petrovich ROZHENTSEV</w:t>
            </w:r>
          </w:p>
        </w:tc>
        <w:tc>
          <w:tcPr>
            <w:tcW w:w="599" w:type="pct"/>
            <w:shd w:val="clear" w:color="auto" w:fill="auto"/>
          </w:tcPr>
          <w:p w:rsidRPr="00DF5439" w:rsidR="005454F3" w:rsidP="00DF5439" w:rsidRDefault="00727C73">
            <w:pPr>
              <w:jc w:val="center"/>
              <w:rPr>
                <w:sz w:val="16"/>
                <w:szCs w:val="16"/>
              </w:rPr>
            </w:pPr>
            <w:r w:rsidRPr="00DF5439">
              <w:rPr>
                <w:sz w:val="16"/>
                <w:szCs w:val="16"/>
              </w:rPr>
              <w:t>1963</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16/03/2006</w:t>
            </w:r>
          </w:p>
          <w:p w:rsidRPr="00DF5439" w:rsidR="00727C73" w:rsidP="00DF5439" w:rsidRDefault="00727C73">
            <w:pPr>
              <w:jc w:val="center"/>
              <w:rPr>
                <w:sz w:val="16"/>
                <w:szCs w:val="16"/>
              </w:rPr>
            </w:pPr>
            <w:r w:rsidRPr="00DF5439">
              <w:rPr>
                <w:sz w:val="16"/>
                <w:szCs w:val="16"/>
              </w:rPr>
              <w:t>28/03/2006</w:t>
            </w:r>
          </w:p>
        </w:tc>
        <w:tc>
          <w:tcPr>
            <w:tcW w:w="760" w:type="pct"/>
            <w:shd w:val="clear" w:color="auto" w:fill="auto"/>
          </w:tcPr>
          <w:p w:rsidRPr="00DF5439" w:rsidR="00727C73" w:rsidP="00DF5439" w:rsidRDefault="00727C73">
            <w:pPr>
              <w:spacing w:after="120"/>
              <w:jc w:val="center"/>
              <w:rPr>
                <w:sz w:val="16"/>
                <w:szCs w:val="16"/>
              </w:rPr>
            </w:pPr>
            <w:r w:rsidRPr="00DF5439">
              <w:rPr>
                <w:sz w:val="16"/>
                <w:szCs w:val="16"/>
              </w:rPr>
              <w:t>Military Court of the Moscow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19/04/2013</w:t>
            </w:r>
          </w:p>
          <w:p w:rsidRPr="00DF5439" w:rsidR="00727C73" w:rsidP="00DF5439" w:rsidRDefault="00727C73">
            <w:pPr>
              <w:jc w:val="center"/>
              <w:rPr>
                <w:sz w:val="16"/>
                <w:szCs w:val="16"/>
              </w:rPr>
            </w:pPr>
            <w:r w:rsidRPr="00DF5439">
              <w:rPr>
                <w:sz w:val="16"/>
                <w:szCs w:val="16"/>
              </w:rPr>
              <w:t>7 y., 22 d.</w:t>
            </w:r>
          </w:p>
        </w:tc>
        <w:tc>
          <w:tcPr>
            <w:tcW w:w="435" w:type="pct"/>
            <w:shd w:val="clear" w:color="auto" w:fill="auto"/>
          </w:tcPr>
          <w:p w:rsidRPr="00DF5439" w:rsidR="00727C73" w:rsidP="00DF5439" w:rsidRDefault="00727C73">
            <w:pPr>
              <w:jc w:val="center"/>
              <w:rPr>
                <w:sz w:val="16"/>
                <w:szCs w:val="16"/>
              </w:rPr>
            </w:pPr>
            <w:r w:rsidRPr="00DF5439">
              <w:rPr>
                <w:sz w:val="16"/>
                <w:szCs w:val="16"/>
              </w:rPr>
              <w:t>19/01/2016</w:t>
            </w:r>
          </w:p>
        </w:tc>
        <w:tc>
          <w:tcPr>
            <w:tcW w:w="493" w:type="pct"/>
            <w:shd w:val="clear" w:color="auto" w:fill="auto"/>
          </w:tcPr>
          <w:p w:rsidRPr="00DF5439" w:rsidR="00727C73" w:rsidP="00DF5439" w:rsidRDefault="00727C73">
            <w:pPr>
              <w:jc w:val="center"/>
              <w:rPr>
                <w:sz w:val="16"/>
                <w:szCs w:val="16"/>
              </w:rPr>
            </w:pPr>
            <w:r w:rsidRPr="00DF5439">
              <w:rPr>
                <w:sz w:val="16"/>
                <w:szCs w:val="16"/>
              </w:rPr>
              <w:t>6,500</w:t>
            </w:r>
          </w:p>
        </w:tc>
        <w:tc>
          <w:tcPr>
            <w:tcW w:w="594" w:type="pct"/>
            <w:shd w:val="clear" w:color="auto" w:fill="auto"/>
          </w:tcPr>
          <w:p w:rsidRPr="00DF5439" w:rsidR="00727C73" w:rsidP="00DF5439" w:rsidRDefault="00727C73">
            <w:pPr>
              <w:jc w:val="center"/>
              <w:rPr>
                <w:sz w:val="16"/>
                <w:szCs w:val="16"/>
              </w:rPr>
            </w:pPr>
            <w:r w:rsidRPr="00DF5439">
              <w:rPr>
                <w:sz w:val="16"/>
                <w:szCs w:val="16"/>
              </w:rPr>
              <w:t>01/03/2016</w:t>
            </w:r>
          </w:p>
          <w:p w:rsidRPr="00DF5439" w:rsidR="00727C73" w:rsidP="00DF5439" w:rsidRDefault="00727C73">
            <w:pPr>
              <w:jc w:val="center"/>
              <w:rPr>
                <w:sz w:val="16"/>
                <w:szCs w:val="16"/>
              </w:rPr>
            </w:pPr>
          </w:p>
        </w:tc>
      </w:tr>
      <w:tr w:rsidRPr="00DF5439" w:rsidR="00727C73" w:rsidTr="005F7927">
        <w:trPr>
          <w:cantSplit/>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Aleksandr Aleksandrovich VEDERNIKOV</w:t>
            </w:r>
          </w:p>
        </w:tc>
        <w:tc>
          <w:tcPr>
            <w:tcW w:w="599" w:type="pct"/>
            <w:shd w:val="clear" w:color="auto" w:fill="auto"/>
          </w:tcPr>
          <w:p w:rsidRPr="00DF5439" w:rsidR="00727C73" w:rsidP="00DF5439" w:rsidRDefault="00727C73">
            <w:pPr>
              <w:jc w:val="center"/>
              <w:rPr>
                <w:sz w:val="16"/>
                <w:szCs w:val="16"/>
              </w:rPr>
            </w:pPr>
            <w:r w:rsidRPr="00DF5439">
              <w:rPr>
                <w:sz w:val="16"/>
                <w:szCs w:val="16"/>
              </w:rPr>
              <w:t>1958</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09/12/2009</w:t>
            </w:r>
          </w:p>
          <w:p w:rsidRPr="00DF5439" w:rsidR="00727C73" w:rsidP="00DF5439" w:rsidRDefault="00727C73">
            <w:pPr>
              <w:jc w:val="center"/>
              <w:rPr>
                <w:sz w:val="16"/>
                <w:szCs w:val="16"/>
              </w:rPr>
            </w:pPr>
            <w:r w:rsidRPr="00DF5439">
              <w:rPr>
                <w:sz w:val="16"/>
                <w:szCs w:val="16"/>
              </w:rPr>
              <w:t>24/12/2009</w:t>
            </w:r>
          </w:p>
        </w:tc>
        <w:tc>
          <w:tcPr>
            <w:tcW w:w="760" w:type="pct"/>
            <w:shd w:val="clear" w:color="auto" w:fill="auto"/>
          </w:tcPr>
          <w:p w:rsidRPr="00DF5439" w:rsidR="00727C73" w:rsidP="00DF5439" w:rsidRDefault="00727C73">
            <w:pPr>
              <w:spacing w:after="120"/>
              <w:jc w:val="center"/>
              <w:rPr>
                <w:sz w:val="16"/>
                <w:szCs w:val="16"/>
              </w:rPr>
            </w:pPr>
            <w:r w:rsidRPr="00DF5439">
              <w:rPr>
                <w:sz w:val="16"/>
                <w:szCs w:val="16"/>
              </w:rPr>
              <w:t>Military Court of the Moscow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27/10/2015</w:t>
            </w:r>
          </w:p>
          <w:p w:rsidRPr="00DF5439" w:rsidR="006F3193" w:rsidP="00DF5439" w:rsidRDefault="006F3193">
            <w:pPr>
              <w:jc w:val="center"/>
              <w:rPr>
                <w:sz w:val="16"/>
                <w:szCs w:val="16"/>
              </w:rPr>
            </w:pPr>
            <w:r w:rsidRPr="00DF5439">
              <w:rPr>
                <w:sz w:val="16"/>
                <w:szCs w:val="16"/>
              </w:rPr>
              <w:t>(decision to allocate the flat taken by the authorities)</w:t>
            </w:r>
          </w:p>
          <w:p w:rsidRPr="00DF5439" w:rsidR="00B059D0" w:rsidP="00DF5439" w:rsidRDefault="00727C73">
            <w:pPr>
              <w:jc w:val="center"/>
              <w:rPr>
                <w:sz w:val="16"/>
                <w:szCs w:val="16"/>
              </w:rPr>
            </w:pPr>
            <w:r w:rsidRPr="00DF5439">
              <w:rPr>
                <w:sz w:val="16"/>
                <w:szCs w:val="16"/>
              </w:rPr>
              <w:t>5 y., 10 m., 3 d.</w:t>
            </w:r>
          </w:p>
        </w:tc>
        <w:tc>
          <w:tcPr>
            <w:tcW w:w="435" w:type="pct"/>
            <w:shd w:val="clear" w:color="auto" w:fill="auto"/>
          </w:tcPr>
          <w:p w:rsidRPr="00DF5439" w:rsidR="00727C73" w:rsidP="00DF5439" w:rsidRDefault="00727C73">
            <w:pPr>
              <w:jc w:val="center"/>
              <w:rPr>
                <w:sz w:val="16"/>
                <w:szCs w:val="16"/>
              </w:rPr>
            </w:pPr>
            <w:r w:rsidRPr="00DF5439">
              <w:rPr>
                <w:sz w:val="16"/>
                <w:szCs w:val="16"/>
              </w:rPr>
              <w:t>08/07/2016</w:t>
            </w:r>
          </w:p>
        </w:tc>
        <w:tc>
          <w:tcPr>
            <w:tcW w:w="493" w:type="pct"/>
            <w:shd w:val="clear" w:color="auto" w:fill="auto"/>
          </w:tcPr>
          <w:p w:rsidRPr="00DF5439" w:rsidR="00727C73" w:rsidP="00DF5439" w:rsidRDefault="00727C73">
            <w:pPr>
              <w:jc w:val="center"/>
              <w:rPr>
                <w:sz w:val="16"/>
                <w:szCs w:val="16"/>
              </w:rPr>
            </w:pPr>
            <w:r w:rsidRPr="00DF5439">
              <w:rPr>
                <w:sz w:val="16"/>
                <w:szCs w:val="16"/>
              </w:rPr>
              <w:t>5,720</w:t>
            </w:r>
          </w:p>
        </w:tc>
        <w:tc>
          <w:tcPr>
            <w:tcW w:w="594" w:type="pct"/>
            <w:shd w:val="clear" w:color="auto" w:fill="auto"/>
          </w:tcPr>
          <w:p w:rsidRPr="00DF5439" w:rsidR="00727C73" w:rsidP="00DF5439" w:rsidRDefault="00727C73">
            <w:pPr>
              <w:jc w:val="center"/>
              <w:rPr>
                <w:sz w:val="16"/>
                <w:szCs w:val="16"/>
              </w:rPr>
            </w:pPr>
            <w:r w:rsidRPr="00DF5439">
              <w:rPr>
                <w:sz w:val="16"/>
                <w:szCs w:val="16"/>
              </w:rPr>
              <w:t>12/01/2017</w:t>
            </w:r>
          </w:p>
          <w:p w:rsidRPr="00DF5439" w:rsidR="00727C73" w:rsidP="00DF5439" w:rsidRDefault="00727C73">
            <w:pPr>
              <w:jc w:val="center"/>
              <w:rPr>
                <w:sz w:val="16"/>
                <w:szCs w:val="16"/>
              </w:rPr>
            </w:pPr>
          </w:p>
        </w:tc>
      </w:tr>
      <w:tr w:rsidRPr="00DF5439" w:rsidR="00727C73" w:rsidTr="005F7927">
        <w:trPr>
          <w:cantSplit/>
        </w:trPr>
        <w:tc>
          <w:tcPr>
            <w:tcW w:w="181" w:type="pct"/>
            <w:shd w:val="clear" w:color="auto" w:fill="auto"/>
          </w:tcPr>
          <w:p w:rsidRPr="00DF5439" w:rsidR="00727C73" w:rsidP="00DF5439" w:rsidRDefault="00727C73">
            <w:pPr>
              <w:pStyle w:val="ListParagraph"/>
              <w:numPr>
                <w:ilvl w:val="0"/>
                <w:numId w:val="17"/>
              </w:numPr>
              <w:jc w:val="center"/>
              <w:rPr>
                <w:b/>
                <w:sz w:val="16"/>
                <w:szCs w:val="16"/>
              </w:rPr>
            </w:pPr>
          </w:p>
        </w:tc>
        <w:tc>
          <w:tcPr>
            <w:tcW w:w="744" w:type="pct"/>
            <w:shd w:val="clear" w:color="auto" w:fill="auto"/>
          </w:tcPr>
          <w:p w:rsidRPr="00DF5439" w:rsidR="00727C73" w:rsidP="00DF5439" w:rsidRDefault="00727C73">
            <w:pPr>
              <w:jc w:val="center"/>
              <w:rPr>
                <w:sz w:val="16"/>
                <w:szCs w:val="16"/>
              </w:rPr>
            </w:pPr>
            <w:r w:rsidRPr="00DF5439">
              <w:rPr>
                <w:sz w:val="16"/>
                <w:szCs w:val="16"/>
              </w:rPr>
              <w:t>Sergey Aleksandrovich YERMOLENKO</w:t>
            </w:r>
          </w:p>
        </w:tc>
        <w:tc>
          <w:tcPr>
            <w:tcW w:w="599" w:type="pct"/>
            <w:shd w:val="clear" w:color="auto" w:fill="auto"/>
          </w:tcPr>
          <w:p w:rsidRPr="00DF5439" w:rsidR="00727C73" w:rsidP="00DF5439" w:rsidRDefault="00727C73">
            <w:pPr>
              <w:jc w:val="center"/>
              <w:rPr>
                <w:sz w:val="16"/>
                <w:szCs w:val="16"/>
              </w:rPr>
            </w:pPr>
            <w:r w:rsidRPr="00DF5439">
              <w:rPr>
                <w:sz w:val="16"/>
                <w:szCs w:val="16"/>
              </w:rPr>
              <w:t>1963</w:t>
            </w:r>
          </w:p>
          <w:p w:rsidRPr="00DF5439" w:rsidR="00727C73" w:rsidP="00DF5439" w:rsidRDefault="00727C73">
            <w:pPr>
              <w:jc w:val="center"/>
              <w:rPr>
                <w:sz w:val="16"/>
                <w:szCs w:val="16"/>
              </w:rPr>
            </w:pPr>
            <w:r w:rsidRPr="00DF5439">
              <w:rPr>
                <w:sz w:val="16"/>
                <w:szCs w:val="16"/>
              </w:rPr>
              <w:t>Moscow</w:t>
            </w:r>
          </w:p>
        </w:tc>
        <w:tc>
          <w:tcPr>
            <w:tcW w:w="544" w:type="pct"/>
            <w:shd w:val="clear" w:color="auto" w:fill="auto"/>
          </w:tcPr>
          <w:p w:rsidRPr="00DF5439" w:rsidR="00727C73" w:rsidP="00DF5439" w:rsidRDefault="00727C73">
            <w:pPr>
              <w:jc w:val="center"/>
              <w:rPr>
                <w:sz w:val="16"/>
                <w:szCs w:val="16"/>
              </w:rPr>
            </w:pPr>
            <w:r w:rsidRPr="00DF5439">
              <w:rPr>
                <w:sz w:val="16"/>
                <w:szCs w:val="16"/>
              </w:rPr>
              <w:t>03/11/2004</w:t>
            </w:r>
          </w:p>
          <w:p w:rsidRPr="00DF5439" w:rsidR="00727C73" w:rsidP="00DF5439" w:rsidRDefault="00727C73">
            <w:pPr>
              <w:jc w:val="center"/>
              <w:rPr>
                <w:sz w:val="16"/>
                <w:szCs w:val="16"/>
              </w:rPr>
            </w:pPr>
            <w:r w:rsidRPr="00DF5439">
              <w:rPr>
                <w:sz w:val="16"/>
                <w:szCs w:val="16"/>
              </w:rPr>
              <w:t>16/11/2004</w:t>
            </w:r>
          </w:p>
        </w:tc>
        <w:tc>
          <w:tcPr>
            <w:tcW w:w="760" w:type="pct"/>
            <w:shd w:val="clear" w:color="auto" w:fill="auto"/>
          </w:tcPr>
          <w:p w:rsidRPr="00DF5439" w:rsidR="00727C73" w:rsidP="00DF5439" w:rsidRDefault="00727C73">
            <w:pPr>
              <w:spacing w:after="120"/>
              <w:jc w:val="center"/>
              <w:rPr>
                <w:sz w:val="16"/>
                <w:szCs w:val="16"/>
              </w:rPr>
            </w:pPr>
            <w:r w:rsidRPr="00DF5439">
              <w:rPr>
                <w:sz w:val="16"/>
                <w:szCs w:val="16"/>
              </w:rPr>
              <w:t>Military Court of the Krasnoznamensk Garrison</w:t>
            </w:r>
          </w:p>
        </w:tc>
        <w:tc>
          <w:tcPr>
            <w:tcW w:w="652" w:type="pct"/>
            <w:shd w:val="clear" w:color="auto" w:fill="auto"/>
          </w:tcPr>
          <w:p w:rsidRPr="00DF5439" w:rsidR="00727C73" w:rsidP="00DF5439" w:rsidRDefault="00727C73">
            <w:pPr>
              <w:jc w:val="center"/>
              <w:rPr>
                <w:sz w:val="16"/>
                <w:szCs w:val="16"/>
              </w:rPr>
            </w:pPr>
            <w:r w:rsidRPr="00DF5439">
              <w:rPr>
                <w:sz w:val="16"/>
                <w:szCs w:val="16"/>
              </w:rPr>
              <w:t>01/03/2013</w:t>
            </w:r>
          </w:p>
          <w:p w:rsidRPr="00DF5439" w:rsidR="00727C73" w:rsidP="00DF5439" w:rsidRDefault="00727C73">
            <w:pPr>
              <w:jc w:val="center"/>
              <w:rPr>
                <w:sz w:val="16"/>
                <w:szCs w:val="16"/>
              </w:rPr>
            </w:pPr>
            <w:r w:rsidRPr="00DF5439">
              <w:rPr>
                <w:sz w:val="16"/>
                <w:szCs w:val="16"/>
              </w:rPr>
              <w:t>8 y., 3 m., 15 d.</w:t>
            </w:r>
          </w:p>
        </w:tc>
        <w:tc>
          <w:tcPr>
            <w:tcW w:w="435" w:type="pct"/>
            <w:shd w:val="clear" w:color="auto" w:fill="auto"/>
          </w:tcPr>
          <w:p w:rsidRPr="00DF5439" w:rsidR="00727C73" w:rsidP="00DF5439" w:rsidRDefault="00727C73">
            <w:pPr>
              <w:jc w:val="center"/>
              <w:rPr>
                <w:sz w:val="16"/>
                <w:szCs w:val="16"/>
              </w:rPr>
            </w:pPr>
            <w:r w:rsidRPr="00DF5439">
              <w:rPr>
                <w:sz w:val="16"/>
                <w:szCs w:val="16"/>
              </w:rPr>
              <w:t>23/03/2016</w:t>
            </w:r>
          </w:p>
        </w:tc>
        <w:tc>
          <w:tcPr>
            <w:tcW w:w="493" w:type="pct"/>
            <w:shd w:val="clear" w:color="auto" w:fill="auto"/>
          </w:tcPr>
          <w:p w:rsidRPr="00DF5439" w:rsidR="00727C73" w:rsidP="00DF5439" w:rsidRDefault="00727C73">
            <w:pPr>
              <w:jc w:val="center"/>
              <w:rPr>
                <w:sz w:val="16"/>
                <w:szCs w:val="16"/>
              </w:rPr>
            </w:pPr>
            <w:r w:rsidRPr="00DF5439">
              <w:rPr>
                <w:sz w:val="16"/>
                <w:szCs w:val="16"/>
              </w:rPr>
              <w:t>6,500</w:t>
            </w:r>
          </w:p>
        </w:tc>
        <w:tc>
          <w:tcPr>
            <w:tcW w:w="594" w:type="pct"/>
            <w:shd w:val="clear" w:color="auto" w:fill="auto"/>
          </w:tcPr>
          <w:p w:rsidRPr="00DF5439" w:rsidR="00727C73" w:rsidP="00DF5439" w:rsidRDefault="00727C73">
            <w:pPr>
              <w:jc w:val="center"/>
              <w:rPr>
                <w:sz w:val="16"/>
                <w:szCs w:val="16"/>
              </w:rPr>
            </w:pPr>
            <w:r w:rsidRPr="00DF5439">
              <w:rPr>
                <w:sz w:val="16"/>
                <w:szCs w:val="16"/>
              </w:rPr>
              <w:t>19/05/2016</w:t>
            </w:r>
          </w:p>
          <w:p w:rsidRPr="00DF5439" w:rsidR="00727C73" w:rsidP="00DF5439" w:rsidRDefault="00727C73">
            <w:pPr>
              <w:jc w:val="center"/>
              <w:rPr>
                <w:sz w:val="16"/>
                <w:szCs w:val="16"/>
              </w:rPr>
            </w:pPr>
          </w:p>
        </w:tc>
      </w:tr>
    </w:tbl>
    <w:p w:rsidRPr="00DF5439" w:rsidR="00F53AB3" w:rsidP="00DF5439" w:rsidRDefault="00F53AB3">
      <w:pPr>
        <w:pStyle w:val="JuTitle"/>
      </w:pPr>
      <w:r w:rsidRPr="00DF5439">
        <w:br w:type="page"/>
      </w:r>
    </w:p>
    <w:p w:rsidRPr="00DF5439" w:rsidR="005056A1" w:rsidP="00DF5439" w:rsidRDefault="005056A1">
      <w:pPr>
        <w:pStyle w:val="JuTitle"/>
      </w:pPr>
      <w:r w:rsidRPr="00DF5439">
        <w:t>APPENDIX IV</w:t>
      </w:r>
    </w:p>
    <w:p w:rsidRPr="00DF5439" w:rsidR="005454F3" w:rsidP="00DF5439" w:rsidRDefault="00653E77">
      <w:pPr>
        <w:pStyle w:val="ECHRPara"/>
        <w:jc w:val="center"/>
      </w:pPr>
      <w:r w:rsidRPr="00DF5439">
        <w:rPr>
          <w:b/>
        </w:rPr>
        <w:t>List of applicants who expressed an intention to withdraw their applications</w:t>
      </w:r>
    </w:p>
    <w:p w:rsidRPr="00DF5439" w:rsidR="00653E77" w:rsidP="00DF5439" w:rsidRDefault="00653E77">
      <w:pPr>
        <w:pStyle w:val="ECHRPara"/>
        <w:jc w:val="center"/>
      </w:pPr>
    </w:p>
    <w:tbl>
      <w:tblPr>
        <w:tblStyle w:val="ECHRListTable"/>
        <w:tblW w:w="5272" w:type="pct"/>
        <w:tblInd w:w="-176" w:type="dxa"/>
        <w:tblLayout w:type="fixed"/>
        <w:tblLook w:val="05E0" w:firstRow="1" w:lastRow="1" w:firstColumn="1" w:lastColumn="1" w:noHBand="0" w:noVBand="1"/>
      </w:tblPr>
      <w:tblGrid>
        <w:gridCol w:w="583"/>
        <w:gridCol w:w="1796"/>
        <w:gridCol w:w="1448"/>
        <w:gridCol w:w="1316"/>
        <w:gridCol w:w="1809"/>
        <w:gridCol w:w="1379"/>
        <w:gridCol w:w="4855"/>
      </w:tblGrid>
      <w:tr w:rsidRPr="00DF5439" w:rsidR="00BD2E5D" w:rsidTr="005F7927">
        <w:trPr>
          <w:cnfStyle w:val="100000000000" w:firstRow="1" w:lastRow="0" w:firstColumn="0" w:lastColumn="0" w:oddVBand="0" w:evenVBand="0" w:oddHBand="0" w:evenHBand="0" w:firstRowFirstColumn="0" w:firstRowLastColumn="0" w:lastRowFirstColumn="0" w:lastRowLastColumn="0"/>
          <w:trHeight w:val="592"/>
        </w:trPr>
        <w:tc>
          <w:tcPr>
            <w:tcW w:w="221" w:type="pct"/>
          </w:tcPr>
          <w:p w:rsidRPr="00DF5439" w:rsidR="00BD2E5D" w:rsidP="00DF5439" w:rsidRDefault="005F7927">
            <w:pPr>
              <w:jc w:val="center"/>
              <w:rPr>
                <w:sz w:val="16"/>
                <w:szCs w:val="16"/>
              </w:rPr>
            </w:pPr>
            <w:r w:rsidRPr="00DF5439">
              <w:rPr>
                <w:sz w:val="16"/>
                <w:szCs w:val="16"/>
              </w:rPr>
              <w:t>No.</w:t>
            </w:r>
          </w:p>
        </w:tc>
        <w:tc>
          <w:tcPr>
            <w:tcW w:w="681" w:type="pct"/>
          </w:tcPr>
          <w:p w:rsidRPr="00DF5439" w:rsidR="00BD2E5D" w:rsidP="00DF5439" w:rsidRDefault="00BD2E5D">
            <w:pPr>
              <w:jc w:val="center"/>
              <w:rPr>
                <w:sz w:val="16"/>
                <w:szCs w:val="16"/>
              </w:rPr>
            </w:pPr>
            <w:r w:rsidRPr="00DF5439">
              <w:rPr>
                <w:sz w:val="16"/>
                <w:szCs w:val="16"/>
              </w:rPr>
              <w:t>The applicant</w:t>
            </w:r>
            <w:r w:rsidRPr="00DF5439" w:rsidR="00DF5439">
              <w:rPr>
                <w:sz w:val="16"/>
                <w:szCs w:val="16"/>
              </w:rPr>
              <w:t>’</w:t>
            </w:r>
            <w:r w:rsidRPr="00DF5439">
              <w:rPr>
                <w:sz w:val="16"/>
                <w:szCs w:val="16"/>
              </w:rPr>
              <w:t>s name</w:t>
            </w:r>
          </w:p>
        </w:tc>
        <w:tc>
          <w:tcPr>
            <w:tcW w:w="549" w:type="pct"/>
          </w:tcPr>
          <w:p w:rsidRPr="00DF5439" w:rsidR="00BD2E5D" w:rsidP="00DF5439" w:rsidRDefault="00BD2E5D">
            <w:pPr>
              <w:jc w:val="center"/>
              <w:rPr>
                <w:sz w:val="16"/>
                <w:szCs w:val="16"/>
              </w:rPr>
            </w:pPr>
            <w:r w:rsidRPr="00DF5439">
              <w:rPr>
                <w:sz w:val="16"/>
                <w:szCs w:val="16"/>
              </w:rPr>
              <w:t>Birth year</w:t>
            </w:r>
          </w:p>
          <w:p w:rsidRPr="00DF5439" w:rsidR="00BD2E5D" w:rsidP="00DF5439" w:rsidRDefault="00BD2E5D">
            <w:pPr>
              <w:jc w:val="center"/>
              <w:rPr>
                <w:sz w:val="16"/>
                <w:szCs w:val="16"/>
              </w:rPr>
            </w:pPr>
            <w:r w:rsidRPr="00DF5439">
              <w:rPr>
                <w:sz w:val="16"/>
                <w:szCs w:val="16"/>
              </w:rPr>
              <w:t>Place of residence</w:t>
            </w:r>
          </w:p>
        </w:tc>
        <w:tc>
          <w:tcPr>
            <w:tcW w:w="499" w:type="pct"/>
          </w:tcPr>
          <w:p w:rsidRPr="00DF5439" w:rsidR="005454F3" w:rsidP="00DF5439" w:rsidRDefault="00BD2E5D">
            <w:pPr>
              <w:jc w:val="center"/>
              <w:rPr>
                <w:sz w:val="16"/>
                <w:szCs w:val="16"/>
              </w:rPr>
            </w:pPr>
            <w:r w:rsidRPr="00DF5439">
              <w:rPr>
                <w:sz w:val="16"/>
                <w:szCs w:val="16"/>
              </w:rPr>
              <w:t>Judgment date</w:t>
            </w:r>
          </w:p>
          <w:p w:rsidRPr="00DF5439" w:rsidR="00BD2E5D" w:rsidP="00DF5439" w:rsidRDefault="00BD2E5D">
            <w:pPr>
              <w:jc w:val="center"/>
              <w:rPr>
                <w:sz w:val="16"/>
                <w:szCs w:val="16"/>
              </w:rPr>
            </w:pPr>
            <w:r w:rsidRPr="00DF5439">
              <w:rPr>
                <w:sz w:val="16"/>
                <w:szCs w:val="16"/>
              </w:rPr>
              <w:t>Final on</w:t>
            </w:r>
          </w:p>
        </w:tc>
        <w:tc>
          <w:tcPr>
            <w:tcW w:w="686" w:type="pct"/>
          </w:tcPr>
          <w:p w:rsidRPr="00DF5439" w:rsidR="00BD2E5D" w:rsidP="00DF5439" w:rsidRDefault="00BD2E5D">
            <w:pPr>
              <w:jc w:val="center"/>
              <w:rPr>
                <w:sz w:val="16"/>
                <w:szCs w:val="16"/>
              </w:rPr>
            </w:pPr>
            <w:r w:rsidRPr="00DF5439">
              <w:rPr>
                <w:sz w:val="16"/>
                <w:szCs w:val="16"/>
              </w:rPr>
              <w:t>Domestic court</w:t>
            </w:r>
          </w:p>
        </w:tc>
        <w:tc>
          <w:tcPr>
            <w:tcW w:w="523" w:type="pct"/>
          </w:tcPr>
          <w:p w:rsidRPr="00DF5439" w:rsidR="00BD2E5D" w:rsidP="00DF5439" w:rsidRDefault="00BD2E5D">
            <w:pPr>
              <w:jc w:val="center"/>
              <w:rPr>
                <w:sz w:val="16"/>
                <w:szCs w:val="16"/>
              </w:rPr>
            </w:pPr>
            <w:r w:rsidRPr="00DF5439">
              <w:rPr>
                <w:sz w:val="16"/>
                <w:szCs w:val="16"/>
              </w:rPr>
              <w:t>Date of enforcement</w:t>
            </w:r>
          </w:p>
        </w:tc>
        <w:tc>
          <w:tcPr>
            <w:tcW w:w="1842" w:type="pct"/>
          </w:tcPr>
          <w:p w:rsidRPr="00DF5439" w:rsidR="00BD2E5D" w:rsidP="00DF5439" w:rsidRDefault="00BD2E5D">
            <w:pPr>
              <w:jc w:val="center"/>
              <w:rPr>
                <w:sz w:val="16"/>
                <w:szCs w:val="16"/>
              </w:rPr>
            </w:pPr>
            <w:r w:rsidRPr="00DF5439">
              <w:rPr>
                <w:sz w:val="16"/>
                <w:szCs w:val="16"/>
              </w:rPr>
              <w:t>Date of the letter informing the Court of the intention to withdraw the application</w:t>
            </w:r>
          </w:p>
        </w:tc>
      </w:tr>
      <w:tr w:rsidRPr="00DF5439" w:rsidR="00BD2E5D" w:rsidTr="005F7927">
        <w:trPr>
          <w:trHeight w:val="503"/>
        </w:trPr>
        <w:tc>
          <w:tcPr>
            <w:tcW w:w="221" w:type="pct"/>
          </w:tcPr>
          <w:p w:rsidRPr="00DF5439" w:rsidR="00BD2E5D" w:rsidP="00DF5439" w:rsidRDefault="00BD2E5D">
            <w:pPr>
              <w:pStyle w:val="ListParagraph"/>
              <w:numPr>
                <w:ilvl w:val="0"/>
                <w:numId w:val="17"/>
              </w:numPr>
              <w:jc w:val="center"/>
              <w:rPr>
                <w:b/>
                <w:sz w:val="16"/>
                <w:szCs w:val="16"/>
              </w:rPr>
            </w:pPr>
          </w:p>
        </w:tc>
        <w:tc>
          <w:tcPr>
            <w:tcW w:w="681" w:type="pct"/>
          </w:tcPr>
          <w:p w:rsidRPr="00DF5439" w:rsidR="00BD2E5D" w:rsidP="00DF5439" w:rsidRDefault="00BD2E5D">
            <w:pPr>
              <w:jc w:val="center"/>
              <w:rPr>
                <w:sz w:val="16"/>
                <w:szCs w:val="16"/>
              </w:rPr>
            </w:pPr>
            <w:r w:rsidRPr="00DF5439">
              <w:rPr>
                <w:sz w:val="16"/>
                <w:szCs w:val="16"/>
              </w:rPr>
              <w:t>Nikolay Nikolayevich BALYAS</w:t>
            </w:r>
          </w:p>
        </w:tc>
        <w:tc>
          <w:tcPr>
            <w:tcW w:w="549" w:type="pct"/>
          </w:tcPr>
          <w:p w:rsidRPr="00DF5439" w:rsidR="005454F3" w:rsidP="00DF5439" w:rsidRDefault="00BD2E5D">
            <w:pPr>
              <w:jc w:val="center"/>
              <w:rPr>
                <w:sz w:val="16"/>
                <w:szCs w:val="16"/>
              </w:rPr>
            </w:pPr>
            <w:r w:rsidRPr="00DF5439">
              <w:rPr>
                <w:sz w:val="16"/>
                <w:szCs w:val="16"/>
              </w:rPr>
              <w:t>1959</w:t>
            </w:r>
          </w:p>
          <w:p w:rsidRPr="00DF5439" w:rsidR="00BD2E5D" w:rsidP="00DF5439" w:rsidRDefault="00BD2E5D">
            <w:pPr>
              <w:jc w:val="center"/>
              <w:rPr>
                <w:sz w:val="16"/>
                <w:szCs w:val="16"/>
              </w:rPr>
            </w:pPr>
            <w:r w:rsidRPr="00DF5439">
              <w:rPr>
                <w:sz w:val="16"/>
                <w:szCs w:val="16"/>
              </w:rPr>
              <w:t>Moscow</w:t>
            </w:r>
          </w:p>
        </w:tc>
        <w:tc>
          <w:tcPr>
            <w:tcW w:w="499" w:type="pct"/>
          </w:tcPr>
          <w:p w:rsidRPr="00DF5439" w:rsidR="005454F3" w:rsidP="00DF5439" w:rsidRDefault="00BD2E5D">
            <w:pPr>
              <w:jc w:val="center"/>
              <w:rPr>
                <w:sz w:val="16"/>
                <w:szCs w:val="16"/>
              </w:rPr>
            </w:pPr>
            <w:r w:rsidRPr="00DF5439">
              <w:rPr>
                <w:sz w:val="16"/>
                <w:szCs w:val="16"/>
              </w:rPr>
              <w:t>09/02/2010</w:t>
            </w:r>
          </w:p>
          <w:p w:rsidRPr="00DF5439" w:rsidR="00BD2E5D" w:rsidP="00DF5439" w:rsidRDefault="00BD2E5D">
            <w:pPr>
              <w:jc w:val="center"/>
              <w:rPr>
                <w:sz w:val="16"/>
                <w:szCs w:val="16"/>
              </w:rPr>
            </w:pPr>
            <w:r w:rsidRPr="00DF5439">
              <w:rPr>
                <w:sz w:val="16"/>
                <w:szCs w:val="16"/>
              </w:rPr>
              <w:t>24/02/2010</w:t>
            </w:r>
          </w:p>
        </w:tc>
        <w:tc>
          <w:tcPr>
            <w:tcW w:w="686" w:type="pct"/>
          </w:tcPr>
          <w:p w:rsidRPr="00DF5439" w:rsidR="00BD2E5D" w:rsidP="00DF5439" w:rsidRDefault="00BD2E5D">
            <w:pPr>
              <w:jc w:val="center"/>
              <w:rPr>
                <w:sz w:val="16"/>
                <w:szCs w:val="16"/>
              </w:rPr>
            </w:pPr>
            <w:r w:rsidRPr="00DF5439">
              <w:rPr>
                <w:sz w:val="16"/>
                <w:szCs w:val="16"/>
              </w:rPr>
              <w:t>Military Court of the Moscow Garrison</w:t>
            </w:r>
          </w:p>
        </w:tc>
        <w:tc>
          <w:tcPr>
            <w:tcW w:w="523" w:type="pct"/>
          </w:tcPr>
          <w:p w:rsidRPr="00DF5439" w:rsidR="00BD2E5D" w:rsidP="00DF5439" w:rsidRDefault="00BD2E5D">
            <w:pPr>
              <w:jc w:val="center"/>
              <w:rPr>
                <w:sz w:val="16"/>
                <w:szCs w:val="16"/>
              </w:rPr>
            </w:pPr>
            <w:r w:rsidRPr="00DF5439">
              <w:rPr>
                <w:sz w:val="16"/>
                <w:szCs w:val="16"/>
              </w:rPr>
              <w:t>13/03/2013</w:t>
            </w:r>
          </w:p>
        </w:tc>
        <w:tc>
          <w:tcPr>
            <w:tcW w:w="1842" w:type="pct"/>
          </w:tcPr>
          <w:p w:rsidRPr="00DF5439" w:rsidR="00BD2E5D" w:rsidP="00DF5439" w:rsidRDefault="00BD2E5D">
            <w:pPr>
              <w:jc w:val="center"/>
              <w:rPr>
                <w:sz w:val="16"/>
                <w:szCs w:val="16"/>
              </w:rPr>
            </w:pPr>
            <w:r w:rsidRPr="00DF5439">
              <w:rPr>
                <w:sz w:val="16"/>
                <w:szCs w:val="16"/>
              </w:rPr>
              <w:t>02/02/2015</w:t>
            </w:r>
          </w:p>
        </w:tc>
      </w:tr>
      <w:tr w:rsidRPr="00DF5439" w:rsidR="00BD2E5D" w:rsidTr="005F7927">
        <w:trPr>
          <w:trHeight w:val="1204"/>
        </w:trPr>
        <w:tc>
          <w:tcPr>
            <w:tcW w:w="221" w:type="pct"/>
          </w:tcPr>
          <w:p w:rsidRPr="00DF5439" w:rsidR="00BD2E5D" w:rsidP="00DF5439" w:rsidRDefault="00BD2E5D">
            <w:pPr>
              <w:pStyle w:val="ListParagraph"/>
              <w:numPr>
                <w:ilvl w:val="0"/>
                <w:numId w:val="17"/>
              </w:numPr>
              <w:jc w:val="center"/>
              <w:rPr>
                <w:b/>
                <w:sz w:val="16"/>
                <w:szCs w:val="16"/>
              </w:rPr>
            </w:pPr>
          </w:p>
        </w:tc>
        <w:tc>
          <w:tcPr>
            <w:tcW w:w="681" w:type="pct"/>
          </w:tcPr>
          <w:p w:rsidRPr="00DF5439" w:rsidR="00BD2E5D" w:rsidP="00DF5439" w:rsidRDefault="00BD2E5D">
            <w:pPr>
              <w:jc w:val="center"/>
              <w:rPr>
                <w:sz w:val="16"/>
                <w:szCs w:val="16"/>
              </w:rPr>
            </w:pPr>
            <w:r w:rsidRPr="00DF5439">
              <w:rPr>
                <w:sz w:val="16"/>
                <w:szCs w:val="16"/>
              </w:rPr>
              <w:t>Yuriy Nikolayevich GOLOVACHEV</w:t>
            </w:r>
          </w:p>
        </w:tc>
        <w:tc>
          <w:tcPr>
            <w:tcW w:w="549" w:type="pct"/>
          </w:tcPr>
          <w:p w:rsidRPr="00DF5439" w:rsidR="005454F3" w:rsidP="00DF5439" w:rsidRDefault="00BD2E5D">
            <w:pPr>
              <w:jc w:val="center"/>
              <w:rPr>
                <w:sz w:val="16"/>
                <w:szCs w:val="16"/>
              </w:rPr>
            </w:pPr>
            <w:r w:rsidRPr="00DF5439">
              <w:rPr>
                <w:sz w:val="16"/>
                <w:szCs w:val="16"/>
              </w:rPr>
              <w:t>1955</w:t>
            </w:r>
          </w:p>
          <w:p w:rsidRPr="00DF5439" w:rsidR="00BD2E5D" w:rsidP="00DF5439" w:rsidRDefault="00BD2E5D">
            <w:pPr>
              <w:jc w:val="center"/>
              <w:rPr>
                <w:sz w:val="16"/>
                <w:szCs w:val="16"/>
              </w:rPr>
            </w:pPr>
            <w:r w:rsidRPr="00DF5439">
              <w:rPr>
                <w:sz w:val="16"/>
                <w:szCs w:val="16"/>
              </w:rPr>
              <w:t>Moscow</w:t>
            </w:r>
          </w:p>
        </w:tc>
        <w:tc>
          <w:tcPr>
            <w:tcW w:w="499" w:type="pct"/>
          </w:tcPr>
          <w:p w:rsidRPr="00DF5439" w:rsidR="00BD2E5D" w:rsidP="00DF5439" w:rsidRDefault="00BD2E5D">
            <w:pPr>
              <w:jc w:val="center"/>
              <w:rPr>
                <w:sz w:val="16"/>
                <w:szCs w:val="16"/>
              </w:rPr>
            </w:pPr>
            <w:r w:rsidRPr="00DF5439">
              <w:rPr>
                <w:sz w:val="16"/>
                <w:szCs w:val="16"/>
              </w:rPr>
              <w:t>25/06/2009</w:t>
            </w:r>
          </w:p>
          <w:p w:rsidRPr="00DF5439" w:rsidR="00BD2E5D" w:rsidP="00DF5439" w:rsidRDefault="00BD2E5D">
            <w:pPr>
              <w:jc w:val="center"/>
              <w:rPr>
                <w:sz w:val="16"/>
                <w:szCs w:val="16"/>
              </w:rPr>
            </w:pPr>
            <w:r w:rsidRPr="00DF5439">
              <w:rPr>
                <w:sz w:val="16"/>
                <w:szCs w:val="16"/>
              </w:rPr>
              <w:t>10/06/2009</w:t>
            </w:r>
          </w:p>
        </w:tc>
        <w:tc>
          <w:tcPr>
            <w:tcW w:w="686" w:type="pct"/>
          </w:tcPr>
          <w:p w:rsidRPr="00DF5439" w:rsidR="00BD2E5D" w:rsidP="00DF5439" w:rsidRDefault="00BD2E5D">
            <w:pPr>
              <w:spacing w:after="120"/>
              <w:jc w:val="center"/>
              <w:rPr>
                <w:sz w:val="16"/>
                <w:szCs w:val="16"/>
              </w:rPr>
            </w:pPr>
            <w:r w:rsidRPr="00DF5439">
              <w:rPr>
                <w:sz w:val="16"/>
                <w:szCs w:val="16"/>
              </w:rPr>
              <w:t>Military Court of the Moscow Garrison</w:t>
            </w:r>
          </w:p>
        </w:tc>
        <w:tc>
          <w:tcPr>
            <w:tcW w:w="523" w:type="pct"/>
          </w:tcPr>
          <w:p w:rsidRPr="00DF5439" w:rsidR="00BD2E5D" w:rsidP="00DF5439" w:rsidRDefault="00BD2E5D">
            <w:pPr>
              <w:jc w:val="center"/>
              <w:rPr>
                <w:sz w:val="16"/>
                <w:szCs w:val="16"/>
              </w:rPr>
            </w:pPr>
            <w:r w:rsidRPr="00DF5439">
              <w:rPr>
                <w:sz w:val="16"/>
                <w:szCs w:val="16"/>
              </w:rPr>
              <w:t>29/03/2013</w:t>
            </w:r>
          </w:p>
        </w:tc>
        <w:tc>
          <w:tcPr>
            <w:tcW w:w="1842" w:type="pct"/>
          </w:tcPr>
          <w:p w:rsidRPr="00DF5439" w:rsidR="005454F3" w:rsidP="00DF5439" w:rsidRDefault="00BD2E5D">
            <w:pPr>
              <w:jc w:val="center"/>
              <w:rPr>
                <w:sz w:val="16"/>
                <w:szCs w:val="16"/>
              </w:rPr>
            </w:pPr>
            <w:r w:rsidRPr="00DF5439">
              <w:rPr>
                <w:sz w:val="16"/>
                <w:szCs w:val="16"/>
              </w:rPr>
              <w:t>08/07/2016, letter from the applicant</w:t>
            </w:r>
            <w:r w:rsidRPr="00DF5439" w:rsidR="00DF5439">
              <w:rPr>
                <w:sz w:val="16"/>
                <w:szCs w:val="16"/>
              </w:rPr>
              <w:t>’</w:t>
            </w:r>
            <w:r w:rsidRPr="00DF5439">
              <w:rPr>
                <w:sz w:val="16"/>
                <w:szCs w:val="16"/>
              </w:rPr>
              <w:t>s representative</w:t>
            </w:r>
          </w:p>
          <w:p w:rsidRPr="00DF5439" w:rsidR="00BD2E5D" w:rsidP="00DF5439" w:rsidRDefault="00BD2E5D">
            <w:pPr>
              <w:jc w:val="center"/>
              <w:rPr>
                <w:sz w:val="16"/>
                <w:szCs w:val="16"/>
              </w:rPr>
            </w:pPr>
            <w:r w:rsidRPr="00DF5439">
              <w:rPr>
                <w:sz w:val="16"/>
                <w:szCs w:val="16"/>
              </w:rPr>
              <w:t>The representative submitted that Mr Golovachev had failed to reply to the lawyer</w:t>
            </w:r>
            <w:r w:rsidRPr="00DF5439" w:rsidR="00DF5439">
              <w:rPr>
                <w:sz w:val="16"/>
                <w:szCs w:val="16"/>
              </w:rPr>
              <w:t>’</w:t>
            </w:r>
            <w:r w:rsidRPr="00DF5439">
              <w:rPr>
                <w:sz w:val="16"/>
                <w:szCs w:val="16"/>
              </w:rPr>
              <w:t>s proposal to comment on the Government</w:t>
            </w:r>
            <w:r w:rsidRPr="00DF5439" w:rsidR="00DF5439">
              <w:rPr>
                <w:sz w:val="16"/>
                <w:szCs w:val="16"/>
              </w:rPr>
              <w:t>’</w:t>
            </w:r>
            <w:r w:rsidRPr="00DF5439">
              <w:rPr>
                <w:sz w:val="16"/>
                <w:szCs w:val="16"/>
              </w:rPr>
              <w:t xml:space="preserve">s declaration and informed </w:t>
            </w:r>
            <w:r w:rsidRPr="00DF5439" w:rsidR="002C5A44">
              <w:rPr>
                <w:sz w:val="16"/>
                <w:szCs w:val="16"/>
              </w:rPr>
              <w:t>the lawyer</w:t>
            </w:r>
            <w:r w:rsidRPr="00DF5439">
              <w:rPr>
                <w:sz w:val="16"/>
                <w:szCs w:val="16"/>
              </w:rPr>
              <w:t xml:space="preserve"> that he no longer wished to maintain the case. The lawyer advised the applicant to inform the Court of his position in writing. No such correspondence was received by the Court.</w:t>
            </w:r>
          </w:p>
        </w:tc>
      </w:tr>
    </w:tbl>
    <w:p w:rsidRPr="00DF5439" w:rsidR="005056A1" w:rsidP="00DF5439" w:rsidRDefault="005056A1">
      <w:pPr>
        <w:pStyle w:val="ECHRPara"/>
      </w:pPr>
    </w:p>
    <w:sectPr w:rsidRPr="00DF5439" w:rsidR="005056A1" w:rsidSect="00AA4BBE">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3BC" w:rsidRDefault="003343BC">
      <w:r>
        <w:separator/>
      </w:r>
    </w:p>
  </w:endnote>
  <w:endnote w:type="continuationSeparator" w:id="0">
    <w:p w:rsidR="003343BC" w:rsidRDefault="0033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150BFA" w:rsidRDefault="003343BC" w:rsidP="00AA4BBE">
    <w:pPr>
      <w:jc w:val="center"/>
    </w:pPr>
    <w:r>
      <w:rPr>
        <w:noProof/>
        <w:lang w:val="en-US" w:eastAsia="ja-JP"/>
      </w:rPr>
      <w:drawing>
        <wp:inline distT="0" distB="0" distL="0" distR="0" wp14:anchorId="4E8F9227" wp14:editId="74E6CC3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43BC" w:rsidRDefault="003343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Default="003343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Default="003343B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150BFA" w:rsidRDefault="003343BC" w:rsidP="00AA4BBE">
    <w:pPr>
      <w:jc w:val="center"/>
    </w:pPr>
    <w:r>
      <w:rPr>
        <w:noProof/>
        <w:lang w:val="en-US" w:eastAsia="ja-JP"/>
      </w:rPr>
      <w:drawing>
        <wp:inline distT="0" distB="0" distL="0" distR="0" wp14:anchorId="379A2370" wp14:editId="2F4E5209">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43BC" w:rsidRDefault="003343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Default="003343B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Default="003343BC">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150BFA" w:rsidRDefault="003343BC" w:rsidP="00AA4BBE">
    <w:pPr>
      <w:jc w:val="center"/>
    </w:pPr>
    <w:r>
      <w:rPr>
        <w:noProof/>
        <w:lang w:val="en-US" w:eastAsia="ja-JP"/>
      </w:rPr>
      <w:drawing>
        <wp:inline distT="0" distB="0" distL="0" distR="0" wp14:anchorId="346C5D62" wp14:editId="3C475104">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343BC" w:rsidRDefault="003343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3BC" w:rsidRPr="003152BA" w:rsidRDefault="003343BC" w:rsidP="00D420F3">
      <w:r w:rsidRPr="003152BA">
        <w:separator/>
      </w:r>
    </w:p>
  </w:footnote>
  <w:footnote w:type="continuationSeparator" w:id="0">
    <w:p w:rsidR="003343BC" w:rsidRPr="003152BA" w:rsidRDefault="003343BC" w:rsidP="00D420F3">
      <w:r w:rsidRPr="003152BA">
        <w:continuationSeparator/>
      </w:r>
    </w:p>
  </w:footnote>
  <w:footnote w:id="1">
    <w:p w:rsidR="003343BC" w:rsidRPr="008F66BF" w:rsidRDefault="003343BC">
      <w:pPr>
        <w:pStyle w:val="FootnoteText"/>
      </w:pPr>
      <w:r w:rsidRPr="0024141E">
        <w:footnoteRef/>
      </w:r>
      <w:r w:rsidRPr="0024141E">
        <w:t>.  </w:t>
      </w:r>
      <w:r w:rsidRPr="008F66BF">
        <w:rPr>
          <w:sz w:val="16"/>
          <w:szCs w:val="16"/>
        </w:rPr>
        <w:t>Plus any tax that may be chargeable to the applicant</w:t>
      </w:r>
    </w:p>
  </w:footnote>
  <w:footnote w:id="2">
    <w:p w:rsidR="003343BC" w:rsidRPr="00E6475C" w:rsidRDefault="003343BC" w:rsidP="00DB6B79">
      <w:pPr>
        <w:pStyle w:val="FootnoteText"/>
        <w:rPr>
          <w:sz w:val="16"/>
          <w:szCs w:val="16"/>
        </w:rPr>
      </w:pPr>
      <w:r w:rsidRPr="0024141E">
        <w:footnoteRef/>
      </w:r>
      <w:r w:rsidRPr="0024141E">
        <w:t>.  </w:t>
      </w:r>
      <w:r w:rsidRPr="00E6475C">
        <w:rPr>
          <w:sz w:val="16"/>
          <w:szCs w:val="16"/>
        </w:rPr>
        <w:t>Date of the judgment’s entry into force, as provided by the Government in their Unilateral Declarations and not disputed by the applicants</w:t>
      </w:r>
    </w:p>
  </w:footnote>
  <w:footnote w:id="3">
    <w:p w:rsidR="003343BC" w:rsidRPr="00E6475C" w:rsidRDefault="003343BC">
      <w:pPr>
        <w:pStyle w:val="FootnoteText"/>
      </w:pPr>
      <w:r w:rsidRPr="0024141E">
        <w:footnoteRef/>
      </w:r>
      <w:r w:rsidRPr="0024141E">
        <w:t>.  </w:t>
      </w:r>
      <w:r>
        <w:rPr>
          <w:sz w:val="16"/>
          <w:szCs w:val="16"/>
        </w:rPr>
        <w:t>As calculated by the Government</w:t>
      </w:r>
      <w:r w:rsidRPr="00E6475C">
        <w:rPr>
          <w:sz w:val="16"/>
          <w:szCs w:val="16"/>
        </w:rPr>
        <w:t xml:space="preserve"> in their Unilateral Declarations</w:t>
      </w:r>
    </w:p>
  </w:footnote>
  <w:footnote w:id="4">
    <w:p w:rsidR="003343BC" w:rsidRPr="00C11616" w:rsidRDefault="003343BC">
      <w:pPr>
        <w:pStyle w:val="FootnoteText"/>
      </w:pPr>
      <w:r w:rsidRPr="0024141E">
        <w:footnoteRef/>
      </w:r>
      <w:r w:rsidRPr="0024141E">
        <w:t>.  </w:t>
      </w:r>
      <w:r w:rsidRPr="00C11616">
        <w:rPr>
          <w:sz w:val="16"/>
          <w:szCs w:val="16"/>
        </w:rPr>
        <w:t>As in the Unilateral Declaration Acceptance Form</w:t>
      </w:r>
      <w:r>
        <w:t xml:space="preserve"> </w:t>
      </w:r>
    </w:p>
  </w:footnote>
  <w:footnote w:id="5">
    <w:p w:rsidR="003343BC" w:rsidRPr="00E6475C" w:rsidRDefault="003343BC" w:rsidP="00DB6B79">
      <w:pPr>
        <w:pStyle w:val="FootnoteText"/>
        <w:rPr>
          <w:sz w:val="16"/>
          <w:szCs w:val="16"/>
        </w:rPr>
      </w:pPr>
      <w:r w:rsidRPr="0024141E">
        <w:footnoteRef/>
      </w:r>
      <w:r w:rsidRPr="0024141E">
        <w:t>.  </w:t>
      </w:r>
      <w:r w:rsidRPr="00E6475C">
        <w:rPr>
          <w:sz w:val="16"/>
          <w:szCs w:val="16"/>
        </w:rPr>
        <w:t>Date of the judgment’s entry into force, as provided by the Government in their Unilateral Declarations and not disputed by the applicants</w:t>
      </w:r>
    </w:p>
  </w:footnote>
  <w:footnote w:id="6">
    <w:p w:rsidR="003343BC" w:rsidRPr="00E6475C" w:rsidRDefault="003343BC" w:rsidP="00727C73">
      <w:pPr>
        <w:pStyle w:val="FootnoteText"/>
      </w:pPr>
      <w:r w:rsidRPr="0024141E">
        <w:footnoteRef/>
      </w:r>
      <w:r w:rsidRPr="0024141E">
        <w:t>.  </w:t>
      </w:r>
      <w:r>
        <w:rPr>
          <w:sz w:val="16"/>
          <w:szCs w:val="16"/>
        </w:rPr>
        <w:t>As calculated by the Government</w:t>
      </w:r>
      <w:r w:rsidRPr="00E6475C">
        <w:rPr>
          <w:sz w:val="16"/>
          <w:szCs w:val="16"/>
        </w:rPr>
        <w:t xml:space="preserve"> in their Unilateral Declarations</w:t>
      </w:r>
    </w:p>
  </w:footnote>
  <w:footnote w:id="7">
    <w:p w:rsidR="003343BC" w:rsidRPr="00C11616" w:rsidRDefault="003343BC" w:rsidP="00727C73">
      <w:pPr>
        <w:pStyle w:val="FootnoteText"/>
      </w:pPr>
      <w:r w:rsidRPr="0024141E">
        <w:footnoteRef/>
      </w:r>
      <w:r w:rsidRPr="0024141E">
        <w:t>.  </w:t>
      </w:r>
      <w:r w:rsidRPr="00C11616">
        <w:rPr>
          <w:sz w:val="16"/>
          <w:szCs w:val="16"/>
        </w:rPr>
        <w:t>As in the Unilateral Declaration Acceptance Form</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AA4BBE" w:rsidRDefault="003343BC" w:rsidP="00AA4BBE">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924481" w:rsidRDefault="003343BC" w:rsidP="004C1A18">
    <w:pPr>
      <w:jc w:val="center"/>
    </w:pPr>
    <w:r>
      <w:rPr>
        <w:noProof/>
        <w:lang w:val="en-US" w:eastAsia="ja-JP"/>
      </w:rPr>
      <w:drawing>
        <wp:inline distT="0" distB="0" distL="0" distR="0" wp14:anchorId="0BBEF4E9" wp14:editId="37C653F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3152BA" w:rsidRDefault="003343BC" w:rsidP="005344B3">
    <w:pPr>
      <w:pStyle w:val="ECHRHeader"/>
    </w:pPr>
    <w:r>
      <w:rPr>
        <w:lang w:val="fr-FR"/>
      </w:rPr>
      <w:fldChar w:fldCharType="begin"/>
    </w:r>
    <w:r w:rsidRPr="00F921AB">
      <w:instrText xml:space="preserve"> PAGE </w:instrText>
    </w:r>
    <w:r>
      <w:rPr>
        <w:lang w:val="fr-FR"/>
      </w:rPr>
      <w:fldChar w:fldCharType="separate"/>
    </w:r>
    <w:r w:rsidR="00DF5439">
      <w:rPr>
        <w:noProof/>
      </w:rPr>
      <w:t>14</w:t>
    </w:r>
    <w:r>
      <w:rPr>
        <w:lang w:val="fr-FR"/>
      </w:rPr>
      <w:fldChar w:fldCharType="end"/>
    </w:r>
    <w:r w:rsidRPr="003152BA">
      <w:tab/>
    </w:r>
    <w:r>
      <w:t xml:space="preserve">ANANKIN </w:t>
    </w:r>
    <w:r w:rsidRPr="00772EB4">
      <w:t>AND</w:t>
    </w:r>
    <w:r>
      <w:t xml:space="preserve"> OTHERS v. RUSSIA</w:t>
    </w:r>
    <w:r w:rsidRPr="003152BA">
      <w:t xml:space="preserve"> </w:t>
    </w:r>
    <w:r>
      <w:t>JUDGMENT</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3152BA" w:rsidRDefault="003343BC" w:rsidP="005344B3">
    <w:pPr>
      <w:pStyle w:val="ECHRHeader"/>
    </w:pPr>
    <w:r w:rsidRPr="003152BA">
      <w:tab/>
    </w:r>
    <w:r>
      <w:t>ANANKIN AND OTHERS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DF5439">
      <w:rPr>
        <w:rStyle w:val="PageNumber"/>
        <w:noProof/>
        <w:szCs w:val="18"/>
      </w:rPr>
      <w:t>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A45145" w:rsidRDefault="003343BC" w:rsidP="00AA4BBE">
    <w:pPr>
      <w:jc w:val="center"/>
    </w:pPr>
    <w:r>
      <w:rPr>
        <w:noProof/>
        <w:lang w:val="en-US" w:eastAsia="ja-JP"/>
      </w:rPr>
      <w:drawing>
        <wp:inline distT="0" distB="0" distL="0" distR="0" wp14:anchorId="55344E77" wp14:editId="52B2FCD4">
          <wp:extent cx="2962275" cy="1219200"/>
          <wp:effectExtent l="0" t="0" r="9525" b="0"/>
          <wp:docPr id="28"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43BC" w:rsidRPr="00924481" w:rsidRDefault="003343BC" w:rsidP="00924481">
    <w:pPr>
      <w:pStyle w:val="JuHeaderLandscape"/>
    </w:pPr>
    <w:r>
      <w:rPr>
        <w:lang w:val="en-US"/>
      </w:rPr>
      <w:t>1</w:t>
    </w:r>
    <w:r w:rsidRPr="00971DBB">
      <w:rPr>
        <w:lang w:val="en-US"/>
      </w:rPr>
      <w:tab/>
    </w:r>
    <w:r w:rsidRPr="00924481">
      <w:t>ANANKIN AND OTHERS v. RUSSIA – DJ</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3152BA" w:rsidRDefault="003343BC" w:rsidP="00772EB4">
    <w:pPr>
      <w:pStyle w:val="JuHeaderLandscape"/>
    </w:pPr>
    <w:r>
      <w:rPr>
        <w:rStyle w:val="PageNumber"/>
        <w:szCs w:val="18"/>
      </w:rPr>
      <w:fldChar w:fldCharType="begin"/>
    </w:r>
    <w:r>
      <w:rPr>
        <w:rStyle w:val="PageNumber"/>
        <w:szCs w:val="18"/>
      </w:rPr>
      <w:instrText xml:space="preserve"> PAGE </w:instrText>
    </w:r>
    <w:r>
      <w:rPr>
        <w:rStyle w:val="PageNumber"/>
        <w:szCs w:val="18"/>
      </w:rPr>
      <w:fldChar w:fldCharType="separate"/>
    </w:r>
    <w:r w:rsidR="00DF5439">
      <w:rPr>
        <w:rStyle w:val="PageNumber"/>
        <w:noProof/>
        <w:szCs w:val="18"/>
      </w:rPr>
      <w:t>16</w:t>
    </w:r>
    <w:r>
      <w:rPr>
        <w:rStyle w:val="PageNumber"/>
        <w:szCs w:val="18"/>
      </w:rPr>
      <w:fldChar w:fldCharType="end"/>
    </w:r>
    <w:r w:rsidRPr="003152BA">
      <w:tab/>
    </w:r>
    <w:r>
      <w:t xml:space="preserve">ANANKIN </w:t>
    </w:r>
    <w:r w:rsidRPr="00772EB4">
      <w:t>AND</w:t>
    </w:r>
    <w:r>
      <w:t xml:space="preserve"> OTHERS v. RUSSIA</w:t>
    </w:r>
    <w:r w:rsidRPr="003152BA">
      <w:t xml:space="preserve"> </w:t>
    </w:r>
    <w:r>
      <w:t>JUDGMENT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3152BA" w:rsidRDefault="003343BC" w:rsidP="00772EB4">
    <w:pPr>
      <w:pStyle w:val="JuHeaderLandscape"/>
    </w:pPr>
    <w:r w:rsidRPr="003152BA">
      <w:tab/>
    </w:r>
    <w:r>
      <w:t>ANANKIN AND OTHERS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DF5439">
      <w:rPr>
        <w:rStyle w:val="PageNumber"/>
        <w:noProof/>
        <w:szCs w:val="18"/>
      </w:rPr>
      <w:t>15</w:t>
    </w:r>
    <w:r>
      <w:rPr>
        <w:rStyle w:val="PageNumber"/>
        <w:szCs w:val="18"/>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3BC" w:rsidRPr="00A45145" w:rsidRDefault="003343BC" w:rsidP="00AA4BBE">
    <w:pPr>
      <w:jc w:val="center"/>
    </w:pPr>
    <w:r>
      <w:rPr>
        <w:noProof/>
        <w:lang w:val="en-US" w:eastAsia="ja-JP"/>
      </w:rPr>
      <w:drawing>
        <wp:inline distT="0" distB="0" distL="0" distR="0" wp14:anchorId="48E59C12" wp14:editId="2BA141D2">
          <wp:extent cx="2962275" cy="1219200"/>
          <wp:effectExtent l="0" t="0" r="9525" b="0"/>
          <wp:docPr id="30" name="Picture 3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343BC" w:rsidRPr="00924481" w:rsidRDefault="003343BC" w:rsidP="00924481">
    <w:pPr>
      <w:pStyle w:val="JuHeaderLandscape"/>
    </w:pPr>
    <w:r>
      <w:rPr>
        <w:lang w:val="en-US"/>
      </w:rPr>
      <w:t>1</w:t>
    </w:r>
    <w:r w:rsidRPr="00971DBB">
      <w:rPr>
        <w:lang w:val="en-US"/>
      </w:rPr>
      <w:tab/>
    </w:r>
    <w:r w:rsidRPr="00924481">
      <w:t>ANANKIN AND OTHERS v. RUSSIA – DJ</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F1808FD"/>
    <w:multiLevelType w:val="hybridMultilevel"/>
    <w:tmpl w:val="E7321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D649F9"/>
    <w:multiLevelType w:val="hybridMultilevel"/>
    <w:tmpl w:val="EC841474"/>
    <w:lvl w:ilvl="0" w:tplc="FFE48F80">
      <w:start w:val="1"/>
      <w:numFmt w:val="decimal"/>
      <w:lvlRestart w:val="0"/>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2"/>
  </w:num>
  <w:num w:numId="18">
    <w:abstractNumId w:val="11"/>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0F60AB"/>
    <w:rsid w:val="00031328"/>
    <w:rsid w:val="00033DBE"/>
    <w:rsid w:val="000359E4"/>
    <w:rsid w:val="00036655"/>
    <w:rsid w:val="0004356A"/>
    <w:rsid w:val="000746E8"/>
    <w:rsid w:val="000B5636"/>
    <w:rsid w:val="000B7FBD"/>
    <w:rsid w:val="000C325A"/>
    <w:rsid w:val="000D2FD6"/>
    <w:rsid w:val="000F60AB"/>
    <w:rsid w:val="000F78E8"/>
    <w:rsid w:val="001038B9"/>
    <w:rsid w:val="00127066"/>
    <w:rsid w:val="00147BE6"/>
    <w:rsid w:val="001649BF"/>
    <w:rsid w:val="00184834"/>
    <w:rsid w:val="001C57B0"/>
    <w:rsid w:val="001C5FB3"/>
    <w:rsid w:val="001E0C6A"/>
    <w:rsid w:val="00216456"/>
    <w:rsid w:val="0022267F"/>
    <w:rsid w:val="0022526A"/>
    <w:rsid w:val="002405F9"/>
    <w:rsid w:val="0024141E"/>
    <w:rsid w:val="00256310"/>
    <w:rsid w:val="00265511"/>
    <w:rsid w:val="00267CF1"/>
    <w:rsid w:val="002842EC"/>
    <w:rsid w:val="002B1055"/>
    <w:rsid w:val="002C5A44"/>
    <w:rsid w:val="002D7CCB"/>
    <w:rsid w:val="002F560D"/>
    <w:rsid w:val="00321BC9"/>
    <w:rsid w:val="003238B5"/>
    <w:rsid w:val="00325431"/>
    <w:rsid w:val="003343BC"/>
    <w:rsid w:val="00336E88"/>
    <w:rsid w:val="003370E3"/>
    <w:rsid w:val="00350FAE"/>
    <w:rsid w:val="00351C34"/>
    <w:rsid w:val="00353024"/>
    <w:rsid w:val="003852AE"/>
    <w:rsid w:val="00387165"/>
    <w:rsid w:val="0039034E"/>
    <w:rsid w:val="003A0A43"/>
    <w:rsid w:val="003B311E"/>
    <w:rsid w:val="003B4D6F"/>
    <w:rsid w:val="003C70A7"/>
    <w:rsid w:val="003C79E4"/>
    <w:rsid w:val="003D7DF8"/>
    <w:rsid w:val="003E6D6B"/>
    <w:rsid w:val="003F280B"/>
    <w:rsid w:val="0041327A"/>
    <w:rsid w:val="0041361A"/>
    <w:rsid w:val="00436F91"/>
    <w:rsid w:val="00443DAB"/>
    <w:rsid w:val="004447BA"/>
    <w:rsid w:val="00444996"/>
    <w:rsid w:val="00447BFC"/>
    <w:rsid w:val="004538A3"/>
    <w:rsid w:val="004571BB"/>
    <w:rsid w:val="00457A3C"/>
    <w:rsid w:val="00465EC8"/>
    <w:rsid w:val="00473425"/>
    <w:rsid w:val="0047623E"/>
    <w:rsid w:val="004764C4"/>
    <w:rsid w:val="0049203B"/>
    <w:rsid w:val="0049422E"/>
    <w:rsid w:val="004A0105"/>
    <w:rsid w:val="004A1EFC"/>
    <w:rsid w:val="004A6A97"/>
    <w:rsid w:val="004B4607"/>
    <w:rsid w:val="004C1A18"/>
    <w:rsid w:val="005025AC"/>
    <w:rsid w:val="00503053"/>
    <w:rsid w:val="005056A1"/>
    <w:rsid w:val="00507511"/>
    <w:rsid w:val="00524F0E"/>
    <w:rsid w:val="00532EDE"/>
    <w:rsid w:val="005344B3"/>
    <w:rsid w:val="00543FCD"/>
    <w:rsid w:val="005454F3"/>
    <w:rsid w:val="00556C62"/>
    <w:rsid w:val="00560118"/>
    <w:rsid w:val="00562B97"/>
    <w:rsid w:val="005648A2"/>
    <w:rsid w:val="00571E61"/>
    <w:rsid w:val="00581929"/>
    <w:rsid w:val="005847AC"/>
    <w:rsid w:val="005B33C7"/>
    <w:rsid w:val="005B7B88"/>
    <w:rsid w:val="005E7CF9"/>
    <w:rsid w:val="005F49A3"/>
    <w:rsid w:val="005F7927"/>
    <w:rsid w:val="00603EAA"/>
    <w:rsid w:val="00612E71"/>
    <w:rsid w:val="00621616"/>
    <w:rsid w:val="00630064"/>
    <w:rsid w:val="00630F58"/>
    <w:rsid w:val="006341A8"/>
    <w:rsid w:val="00635CEE"/>
    <w:rsid w:val="006364E6"/>
    <w:rsid w:val="00636922"/>
    <w:rsid w:val="00637271"/>
    <w:rsid w:val="00642A29"/>
    <w:rsid w:val="006520CF"/>
    <w:rsid w:val="00653E77"/>
    <w:rsid w:val="00655429"/>
    <w:rsid w:val="00663A91"/>
    <w:rsid w:val="00691C3E"/>
    <w:rsid w:val="006C6CB6"/>
    <w:rsid w:val="006C7F8F"/>
    <w:rsid w:val="006D22AA"/>
    <w:rsid w:val="006E4FBA"/>
    <w:rsid w:val="006F3193"/>
    <w:rsid w:val="00704D3E"/>
    <w:rsid w:val="00720438"/>
    <w:rsid w:val="00727C73"/>
    <w:rsid w:val="007313EE"/>
    <w:rsid w:val="0074645B"/>
    <w:rsid w:val="00754A69"/>
    <w:rsid w:val="00761E05"/>
    <w:rsid w:val="00762A3C"/>
    <w:rsid w:val="007638FC"/>
    <w:rsid w:val="007701B0"/>
    <w:rsid w:val="0077175D"/>
    <w:rsid w:val="007725DB"/>
    <w:rsid w:val="00772EB4"/>
    <w:rsid w:val="00776B7B"/>
    <w:rsid w:val="0079373F"/>
    <w:rsid w:val="007C63BE"/>
    <w:rsid w:val="007D4BC9"/>
    <w:rsid w:val="007E5444"/>
    <w:rsid w:val="007E5A03"/>
    <w:rsid w:val="0080185A"/>
    <w:rsid w:val="008109DB"/>
    <w:rsid w:val="008269C4"/>
    <w:rsid w:val="00831D6F"/>
    <w:rsid w:val="008362BF"/>
    <w:rsid w:val="00837BAA"/>
    <w:rsid w:val="00846157"/>
    <w:rsid w:val="0085577F"/>
    <w:rsid w:val="00860B33"/>
    <w:rsid w:val="00873CA4"/>
    <w:rsid w:val="008829D0"/>
    <w:rsid w:val="00882F10"/>
    <w:rsid w:val="0089107B"/>
    <w:rsid w:val="00895797"/>
    <w:rsid w:val="008C5606"/>
    <w:rsid w:val="008C7EA8"/>
    <w:rsid w:val="008E24D3"/>
    <w:rsid w:val="008F66BF"/>
    <w:rsid w:val="0091112D"/>
    <w:rsid w:val="00924481"/>
    <w:rsid w:val="00933B86"/>
    <w:rsid w:val="009506C1"/>
    <w:rsid w:val="00971DBB"/>
    <w:rsid w:val="00974B25"/>
    <w:rsid w:val="00995F83"/>
    <w:rsid w:val="009A72A9"/>
    <w:rsid w:val="009B1F8F"/>
    <w:rsid w:val="009E0373"/>
    <w:rsid w:val="009E0753"/>
    <w:rsid w:val="009E6CAE"/>
    <w:rsid w:val="009E7BD9"/>
    <w:rsid w:val="009F6D45"/>
    <w:rsid w:val="00A05A79"/>
    <w:rsid w:val="00A062F4"/>
    <w:rsid w:val="00A11220"/>
    <w:rsid w:val="00A14490"/>
    <w:rsid w:val="00A158A8"/>
    <w:rsid w:val="00A165B5"/>
    <w:rsid w:val="00A20CCA"/>
    <w:rsid w:val="00A22CE9"/>
    <w:rsid w:val="00A249BE"/>
    <w:rsid w:val="00A30978"/>
    <w:rsid w:val="00A34BBD"/>
    <w:rsid w:val="00A53A20"/>
    <w:rsid w:val="00A700D4"/>
    <w:rsid w:val="00A73923"/>
    <w:rsid w:val="00A74987"/>
    <w:rsid w:val="00A754A2"/>
    <w:rsid w:val="00A95B61"/>
    <w:rsid w:val="00AA1FBF"/>
    <w:rsid w:val="00AA3FE0"/>
    <w:rsid w:val="00AA4BBE"/>
    <w:rsid w:val="00AD71CB"/>
    <w:rsid w:val="00AF64EF"/>
    <w:rsid w:val="00B00111"/>
    <w:rsid w:val="00B043AB"/>
    <w:rsid w:val="00B059D0"/>
    <w:rsid w:val="00B1410A"/>
    <w:rsid w:val="00B2682D"/>
    <w:rsid w:val="00B3335B"/>
    <w:rsid w:val="00B567F5"/>
    <w:rsid w:val="00B6506D"/>
    <w:rsid w:val="00B66DA4"/>
    <w:rsid w:val="00B778AC"/>
    <w:rsid w:val="00B82903"/>
    <w:rsid w:val="00BA103D"/>
    <w:rsid w:val="00BA5E25"/>
    <w:rsid w:val="00BA7CC3"/>
    <w:rsid w:val="00BB00F5"/>
    <w:rsid w:val="00BB2DF9"/>
    <w:rsid w:val="00BB6A85"/>
    <w:rsid w:val="00BC4F13"/>
    <w:rsid w:val="00BD06EC"/>
    <w:rsid w:val="00BD2E5D"/>
    <w:rsid w:val="00BD524F"/>
    <w:rsid w:val="00BE185F"/>
    <w:rsid w:val="00BE6635"/>
    <w:rsid w:val="00BF0E47"/>
    <w:rsid w:val="00BF430B"/>
    <w:rsid w:val="00BF745E"/>
    <w:rsid w:val="00C10834"/>
    <w:rsid w:val="00C11616"/>
    <w:rsid w:val="00C16B04"/>
    <w:rsid w:val="00C17343"/>
    <w:rsid w:val="00C223F9"/>
    <w:rsid w:val="00C22EED"/>
    <w:rsid w:val="00C32479"/>
    <w:rsid w:val="00C363CF"/>
    <w:rsid w:val="00C64B2D"/>
    <w:rsid w:val="00C66016"/>
    <w:rsid w:val="00C7045C"/>
    <w:rsid w:val="00C820D8"/>
    <w:rsid w:val="00C90888"/>
    <w:rsid w:val="00CB20C3"/>
    <w:rsid w:val="00CB3230"/>
    <w:rsid w:val="00CB763C"/>
    <w:rsid w:val="00CC3DE3"/>
    <w:rsid w:val="00CC72B3"/>
    <w:rsid w:val="00CD37EC"/>
    <w:rsid w:val="00CE2F9D"/>
    <w:rsid w:val="00CE4BB8"/>
    <w:rsid w:val="00CE725D"/>
    <w:rsid w:val="00CF2C0A"/>
    <w:rsid w:val="00D002D5"/>
    <w:rsid w:val="00D00C81"/>
    <w:rsid w:val="00D420F3"/>
    <w:rsid w:val="00D556C0"/>
    <w:rsid w:val="00D6088F"/>
    <w:rsid w:val="00D77CCE"/>
    <w:rsid w:val="00D905CA"/>
    <w:rsid w:val="00D95AFF"/>
    <w:rsid w:val="00DA6FEB"/>
    <w:rsid w:val="00DB2CDE"/>
    <w:rsid w:val="00DB6B79"/>
    <w:rsid w:val="00DE6712"/>
    <w:rsid w:val="00DF5439"/>
    <w:rsid w:val="00E026BE"/>
    <w:rsid w:val="00E109DD"/>
    <w:rsid w:val="00E20475"/>
    <w:rsid w:val="00E20E7C"/>
    <w:rsid w:val="00E2399F"/>
    <w:rsid w:val="00E23C3A"/>
    <w:rsid w:val="00E247A5"/>
    <w:rsid w:val="00E30AEB"/>
    <w:rsid w:val="00E31FEC"/>
    <w:rsid w:val="00E32572"/>
    <w:rsid w:val="00E416E2"/>
    <w:rsid w:val="00E520F4"/>
    <w:rsid w:val="00E55FD3"/>
    <w:rsid w:val="00E60AC8"/>
    <w:rsid w:val="00E6475C"/>
    <w:rsid w:val="00E679F0"/>
    <w:rsid w:val="00E67C7B"/>
    <w:rsid w:val="00E85235"/>
    <w:rsid w:val="00E87134"/>
    <w:rsid w:val="00E91760"/>
    <w:rsid w:val="00EA05CF"/>
    <w:rsid w:val="00EA0D70"/>
    <w:rsid w:val="00EA3844"/>
    <w:rsid w:val="00EB4BC9"/>
    <w:rsid w:val="00ED5E32"/>
    <w:rsid w:val="00ED77E6"/>
    <w:rsid w:val="00F0342E"/>
    <w:rsid w:val="00F11D8F"/>
    <w:rsid w:val="00F2516E"/>
    <w:rsid w:val="00F2670E"/>
    <w:rsid w:val="00F433AD"/>
    <w:rsid w:val="00F43D10"/>
    <w:rsid w:val="00F53AB3"/>
    <w:rsid w:val="00F57B6B"/>
    <w:rsid w:val="00F62D54"/>
    <w:rsid w:val="00FA153D"/>
    <w:rsid w:val="00FA4F8F"/>
    <w:rsid w:val="00FB11CD"/>
    <w:rsid w:val="00FD2843"/>
    <w:rsid w:val="00FF58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D7CCB"/>
    <w:pPr>
      <w:jc w:val="both"/>
    </w:pPr>
    <w:rPr>
      <w:rFonts w:eastAsiaTheme="minorEastAsia"/>
      <w:sz w:val="24"/>
      <w:lang w:val="en-GB"/>
    </w:rPr>
  </w:style>
  <w:style w:type="paragraph" w:styleId="Heading1">
    <w:name w:val="heading 1"/>
    <w:basedOn w:val="Normal"/>
    <w:next w:val="Normal"/>
    <w:link w:val="Heading1Char"/>
    <w:uiPriority w:val="99"/>
    <w:semiHidden/>
    <w:rsid w:val="002D7CC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D7CC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D7CC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D7CC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D7CCB"/>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D7C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D7CCB"/>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D7CCB"/>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D7CCB"/>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7CCB"/>
    <w:rPr>
      <w:rFonts w:ascii="Tahoma" w:hAnsi="Tahoma" w:cs="Tahoma"/>
      <w:sz w:val="16"/>
      <w:szCs w:val="16"/>
    </w:rPr>
  </w:style>
  <w:style w:type="character" w:customStyle="1" w:styleId="BalloonTextChar">
    <w:name w:val="Balloon Text Char"/>
    <w:basedOn w:val="DefaultParagraphFont"/>
    <w:link w:val="BalloonText"/>
    <w:uiPriority w:val="99"/>
    <w:semiHidden/>
    <w:rsid w:val="002D7CCB"/>
    <w:rPr>
      <w:rFonts w:ascii="Tahoma" w:eastAsiaTheme="minorEastAsia" w:hAnsi="Tahoma" w:cs="Tahoma"/>
      <w:sz w:val="16"/>
      <w:szCs w:val="16"/>
      <w:lang w:val="en-GB"/>
    </w:rPr>
  </w:style>
  <w:style w:type="character" w:styleId="BookTitle">
    <w:name w:val="Book Title"/>
    <w:uiPriority w:val="99"/>
    <w:semiHidden/>
    <w:qFormat/>
    <w:rsid w:val="002D7CCB"/>
    <w:rPr>
      <w:i/>
      <w:iCs/>
      <w:smallCaps/>
      <w:spacing w:val="5"/>
    </w:rPr>
  </w:style>
  <w:style w:type="paragraph" w:customStyle="1" w:styleId="ECHRHeader">
    <w:name w:val="ECHR_Header"/>
    <w:aliases w:val="Ju_Header"/>
    <w:basedOn w:val="Header"/>
    <w:uiPriority w:val="4"/>
    <w:qFormat/>
    <w:rsid w:val="002D7CCB"/>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2D7CCB"/>
    <w:pPr>
      <w:jc w:val="left"/>
    </w:pPr>
    <w:rPr>
      <w:sz w:val="8"/>
    </w:rPr>
  </w:style>
  <w:style w:type="character" w:styleId="Strong">
    <w:name w:val="Strong"/>
    <w:uiPriority w:val="99"/>
    <w:semiHidden/>
    <w:qFormat/>
    <w:rsid w:val="002D7CCB"/>
    <w:rPr>
      <w:b/>
      <w:bCs/>
    </w:rPr>
  </w:style>
  <w:style w:type="paragraph" w:styleId="NoSpacing">
    <w:name w:val="No Spacing"/>
    <w:basedOn w:val="Normal"/>
    <w:link w:val="NoSpacingChar"/>
    <w:semiHidden/>
    <w:qFormat/>
    <w:rsid w:val="002D7CCB"/>
    <w:rPr>
      <w:sz w:val="22"/>
      <w:lang w:val="en-US"/>
    </w:rPr>
  </w:style>
  <w:style w:type="character" w:customStyle="1" w:styleId="NoSpacingChar">
    <w:name w:val="No Spacing Char"/>
    <w:basedOn w:val="DefaultParagraphFont"/>
    <w:link w:val="NoSpacing"/>
    <w:semiHidden/>
    <w:rsid w:val="002D7CCB"/>
    <w:rPr>
      <w:rFonts w:eastAsiaTheme="minorEastAsia"/>
    </w:rPr>
  </w:style>
  <w:style w:type="paragraph" w:customStyle="1" w:styleId="ECHRFooterLine">
    <w:name w:val="ECHR_Footer_Line"/>
    <w:aliases w:val="Footer_Line"/>
    <w:basedOn w:val="Normal"/>
    <w:next w:val="ECHRFooter"/>
    <w:uiPriority w:val="57"/>
    <w:semiHidden/>
    <w:rsid w:val="002D7C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D7CCB"/>
  </w:style>
  <w:style w:type="paragraph" w:customStyle="1" w:styleId="DecList">
    <w:name w:val="Dec_List"/>
    <w:basedOn w:val="Normal"/>
    <w:uiPriority w:val="9"/>
    <w:semiHidden/>
    <w:qFormat/>
    <w:rsid w:val="002D7CCB"/>
    <w:pPr>
      <w:spacing w:before="240"/>
      <w:ind w:left="284"/>
    </w:pPr>
  </w:style>
  <w:style w:type="paragraph" w:customStyle="1" w:styleId="DummyStyle">
    <w:name w:val="Dummy_Style"/>
    <w:basedOn w:val="Normal"/>
    <w:semiHidden/>
    <w:qFormat/>
    <w:rsid w:val="002D7CCB"/>
    <w:rPr>
      <w:color w:val="00B050"/>
    </w:rPr>
  </w:style>
  <w:style w:type="paragraph" w:customStyle="1" w:styleId="ECHRTitleCentre3">
    <w:name w:val="ECHR_Title_Centre_3"/>
    <w:aliases w:val="Ju_H_Article"/>
    <w:basedOn w:val="Normal"/>
    <w:next w:val="ECHRParaQuote"/>
    <w:uiPriority w:val="27"/>
    <w:qFormat/>
    <w:rsid w:val="002D7C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D7CCB"/>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D7CCB"/>
    <w:pPr>
      <w:numPr>
        <w:numId w:val="26"/>
      </w:numPr>
      <w:jc w:val="left"/>
    </w:pPr>
    <w:rPr>
      <w:b/>
    </w:rPr>
  </w:style>
  <w:style w:type="paragraph" w:customStyle="1" w:styleId="JuCourt">
    <w:name w:val="Ju_Court"/>
    <w:basedOn w:val="Normal"/>
    <w:next w:val="Normal"/>
    <w:uiPriority w:val="16"/>
    <w:qFormat/>
    <w:rsid w:val="002D7CC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2D7CCB"/>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2D7CCB"/>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2D7CCB"/>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2D7CC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D7C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D7C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2D7C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D7CC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D7CC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D7CCB"/>
    <w:pPr>
      <w:keepNext/>
      <w:keepLines/>
      <w:spacing w:before="240" w:after="120"/>
      <w:ind w:left="1236"/>
    </w:pPr>
    <w:rPr>
      <w:sz w:val="20"/>
      <w:lang w:val="en-GB"/>
    </w:rPr>
  </w:style>
  <w:style w:type="paragraph" w:customStyle="1" w:styleId="JuListi">
    <w:name w:val="Ju_List_i"/>
    <w:basedOn w:val="Normal"/>
    <w:next w:val="JuLista"/>
    <w:uiPriority w:val="28"/>
    <w:qFormat/>
    <w:rsid w:val="002D7CCB"/>
    <w:pPr>
      <w:ind w:left="794"/>
    </w:pPr>
  </w:style>
  <w:style w:type="character" w:customStyle="1" w:styleId="JUNAMES">
    <w:name w:val="JU_NAMES"/>
    <w:uiPriority w:val="17"/>
    <w:qFormat/>
    <w:rsid w:val="002D7CCB"/>
    <w:rPr>
      <w:caps w:val="0"/>
      <w:smallCaps/>
    </w:rPr>
  </w:style>
  <w:style w:type="paragraph" w:customStyle="1" w:styleId="JuParaSub">
    <w:name w:val="Ju_Para_Sub"/>
    <w:basedOn w:val="ECHRPara"/>
    <w:uiPriority w:val="13"/>
    <w:qFormat/>
    <w:rsid w:val="002D7CCB"/>
    <w:pPr>
      <w:ind w:left="284"/>
    </w:pPr>
  </w:style>
  <w:style w:type="paragraph" w:styleId="Header">
    <w:name w:val="header"/>
    <w:basedOn w:val="Normal"/>
    <w:link w:val="HeaderChar"/>
    <w:uiPriority w:val="57"/>
    <w:semiHidden/>
    <w:rsid w:val="002D7CC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D7CCB"/>
    <w:rPr>
      <w:sz w:val="24"/>
      <w:lang w:val="en-GB"/>
    </w:rPr>
  </w:style>
  <w:style w:type="character" w:customStyle="1" w:styleId="Heading1Char">
    <w:name w:val="Heading 1 Char"/>
    <w:basedOn w:val="DefaultParagraphFont"/>
    <w:link w:val="Heading1"/>
    <w:uiPriority w:val="99"/>
    <w:semiHidden/>
    <w:rsid w:val="002D7CC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2D7C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2D7CCB"/>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D7CCB"/>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2D7CCB"/>
    <w:pPr>
      <w:ind w:left="567"/>
    </w:pPr>
  </w:style>
  <w:style w:type="paragraph" w:customStyle="1" w:styleId="JuCase">
    <w:name w:val="Ju_Case"/>
    <w:basedOn w:val="Normal"/>
    <w:next w:val="ECHRPara"/>
    <w:uiPriority w:val="10"/>
    <w:rsid w:val="002D7CCB"/>
    <w:pPr>
      <w:ind w:firstLine="284"/>
    </w:pPr>
    <w:rPr>
      <w:b/>
    </w:rPr>
  </w:style>
  <w:style w:type="character" w:customStyle="1" w:styleId="Heading3Char">
    <w:name w:val="Heading 3 Char"/>
    <w:basedOn w:val="DefaultParagraphFont"/>
    <w:link w:val="Heading3"/>
    <w:uiPriority w:val="99"/>
    <w:semiHidden/>
    <w:rsid w:val="002D7CCB"/>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2D7CCB"/>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D7CCB"/>
    <w:rPr>
      <w:rFonts w:asciiTheme="majorHAnsi" w:eastAsiaTheme="majorEastAsia" w:hAnsiTheme="majorHAnsi" w:cstheme="majorBidi"/>
      <w:b/>
      <w:bCs/>
      <w:color w:val="808080"/>
    </w:rPr>
  </w:style>
  <w:style w:type="character" w:styleId="SubtleEmphasis">
    <w:name w:val="Subtle Emphasis"/>
    <w:uiPriority w:val="99"/>
    <w:semiHidden/>
    <w:qFormat/>
    <w:rsid w:val="002D7CCB"/>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2D7CCB"/>
    <w:pPr>
      <w:keepNext/>
      <w:keepLines/>
      <w:spacing w:before="720" w:after="240"/>
      <w:outlineLvl w:val="0"/>
    </w:pPr>
    <w:rPr>
      <w:rFonts w:asciiTheme="majorHAnsi" w:hAnsiTheme="majorHAnsi"/>
      <w:sz w:val="28"/>
    </w:rPr>
  </w:style>
  <w:style w:type="character" w:styleId="Emphasis">
    <w:name w:val="Emphasis"/>
    <w:uiPriority w:val="99"/>
    <w:semiHidden/>
    <w:qFormat/>
    <w:rsid w:val="002D7CCB"/>
    <w:rPr>
      <w:b/>
      <w:bCs/>
      <w:i/>
      <w:iCs/>
      <w:spacing w:val="10"/>
      <w:bdr w:val="none" w:sz="0" w:space="0" w:color="auto"/>
      <w:shd w:val="clear" w:color="auto" w:fill="auto"/>
    </w:rPr>
  </w:style>
  <w:style w:type="paragraph" w:styleId="Footer">
    <w:name w:val="footer"/>
    <w:basedOn w:val="Normal"/>
    <w:link w:val="FooterChar"/>
    <w:uiPriority w:val="57"/>
    <w:semiHidden/>
    <w:rsid w:val="002D7CC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D7CCB"/>
    <w:rPr>
      <w:sz w:val="24"/>
      <w:lang w:val="en-GB"/>
    </w:rPr>
  </w:style>
  <w:style w:type="character" w:styleId="FootnoteReference">
    <w:name w:val="footnote reference"/>
    <w:basedOn w:val="DefaultParagraphFont"/>
    <w:uiPriority w:val="99"/>
    <w:semiHidden/>
    <w:rsid w:val="002D7CCB"/>
    <w:rPr>
      <w:vertAlign w:val="superscript"/>
    </w:rPr>
  </w:style>
  <w:style w:type="paragraph" w:styleId="FootnoteText">
    <w:name w:val="footnote text"/>
    <w:basedOn w:val="Normal"/>
    <w:link w:val="FootnoteTextChar"/>
    <w:uiPriority w:val="99"/>
    <w:semiHidden/>
    <w:rsid w:val="002D7CCB"/>
    <w:rPr>
      <w:sz w:val="20"/>
      <w:szCs w:val="20"/>
    </w:rPr>
  </w:style>
  <w:style w:type="character" w:customStyle="1" w:styleId="FootnoteTextChar">
    <w:name w:val="Footnote Text Char"/>
    <w:basedOn w:val="DefaultParagraphFont"/>
    <w:link w:val="FootnoteText"/>
    <w:uiPriority w:val="99"/>
    <w:semiHidden/>
    <w:rsid w:val="002D7CCB"/>
    <w:rPr>
      <w:rFonts w:eastAsiaTheme="minorEastAsia"/>
      <w:sz w:val="20"/>
      <w:szCs w:val="20"/>
      <w:lang w:val="en-GB"/>
    </w:rPr>
  </w:style>
  <w:style w:type="character" w:customStyle="1" w:styleId="Heading6Char">
    <w:name w:val="Heading 6 Char"/>
    <w:basedOn w:val="DefaultParagraphFont"/>
    <w:link w:val="Heading6"/>
    <w:uiPriority w:val="99"/>
    <w:semiHidden/>
    <w:rsid w:val="002D7CCB"/>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D7CCB"/>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D7CC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D7CC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D7CCB"/>
    <w:rPr>
      <w:color w:val="0072BC" w:themeColor="hyperlink"/>
      <w:u w:val="single"/>
    </w:rPr>
  </w:style>
  <w:style w:type="character" w:styleId="IntenseEmphasis">
    <w:name w:val="Intense Emphasis"/>
    <w:uiPriority w:val="99"/>
    <w:semiHidden/>
    <w:qFormat/>
    <w:rsid w:val="002D7CCB"/>
    <w:rPr>
      <w:b/>
      <w:bCs/>
    </w:rPr>
  </w:style>
  <w:style w:type="paragraph" w:styleId="IntenseQuote">
    <w:name w:val="Intense Quote"/>
    <w:basedOn w:val="Normal"/>
    <w:next w:val="Normal"/>
    <w:link w:val="IntenseQuoteChar"/>
    <w:uiPriority w:val="99"/>
    <w:semiHidden/>
    <w:qFormat/>
    <w:rsid w:val="002D7CCB"/>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D7CCB"/>
    <w:rPr>
      <w:rFonts w:eastAsiaTheme="minorEastAsia"/>
      <w:b/>
      <w:bCs/>
      <w:i/>
      <w:iCs/>
      <w:lang w:bidi="en-US"/>
    </w:rPr>
  </w:style>
  <w:style w:type="character" w:styleId="IntenseReference">
    <w:name w:val="Intense Reference"/>
    <w:uiPriority w:val="99"/>
    <w:semiHidden/>
    <w:qFormat/>
    <w:rsid w:val="002D7CCB"/>
    <w:rPr>
      <w:smallCaps/>
      <w:spacing w:val="5"/>
      <w:u w:val="single"/>
    </w:rPr>
  </w:style>
  <w:style w:type="paragraph" w:styleId="ListParagraph">
    <w:name w:val="List Paragraph"/>
    <w:basedOn w:val="Normal"/>
    <w:uiPriority w:val="99"/>
    <w:semiHidden/>
    <w:qFormat/>
    <w:rsid w:val="002D7CC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D7CCB"/>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D7CCB"/>
    <w:rPr>
      <w:rFonts w:eastAsiaTheme="minorEastAsia"/>
      <w:i/>
      <w:iCs/>
      <w:lang w:bidi="en-US"/>
    </w:rPr>
  </w:style>
  <w:style w:type="character" w:styleId="SubtleReference">
    <w:name w:val="Subtle Reference"/>
    <w:uiPriority w:val="99"/>
    <w:semiHidden/>
    <w:qFormat/>
    <w:rsid w:val="002D7CCB"/>
    <w:rPr>
      <w:smallCaps/>
    </w:rPr>
  </w:style>
  <w:style w:type="table" w:styleId="TableGrid">
    <w:name w:val="Table Grid"/>
    <w:basedOn w:val="TableNormal"/>
    <w:uiPriority w:val="59"/>
    <w:semiHidden/>
    <w:rsid w:val="002D7C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D7CC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D7CC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D7CC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D7CC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D7CC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D7C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D7C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link w:val="JuQuotChar"/>
    <w:uiPriority w:val="14"/>
    <w:qFormat/>
    <w:rsid w:val="002D7CCB"/>
    <w:pPr>
      <w:spacing w:before="120" w:after="120"/>
      <w:ind w:left="425" w:firstLine="142"/>
    </w:pPr>
    <w:rPr>
      <w:sz w:val="20"/>
    </w:rPr>
  </w:style>
  <w:style w:type="paragraph" w:customStyle="1" w:styleId="ECHRPara">
    <w:name w:val="ECHR_Para"/>
    <w:aliases w:val="Ju_Para"/>
    <w:basedOn w:val="Normal"/>
    <w:link w:val="ECHRParaChar"/>
    <w:uiPriority w:val="12"/>
    <w:qFormat/>
    <w:rsid w:val="002D7CCB"/>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D7C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2D7CCB"/>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2D7CCB"/>
    <w:pPr>
      <w:ind w:left="340" w:hanging="340"/>
    </w:pPr>
  </w:style>
  <w:style w:type="paragraph" w:customStyle="1" w:styleId="JuSigned">
    <w:name w:val="Ju_Signed"/>
    <w:basedOn w:val="Normal"/>
    <w:next w:val="JuParaLast"/>
    <w:uiPriority w:val="32"/>
    <w:qFormat/>
    <w:rsid w:val="002D7CCB"/>
    <w:pPr>
      <w:tabs>
        <w:tab w:val="center" w:pos="851"/>
        <w:tab w:val="center" w:pos="6407"/>
      </w:tabs>
      <w:spacing w:before="720"/>
      <w:jc w:val="left"/>
    </w:pPr>
  </w:style>
  <w:style w:type="paragraph" w:customStyle="1" w:styleId="JuParaLast">
    <w:name w:val="Ju_Para_Last"/>
    <w:basedOn w:val="Normal"/>
    <w:next w:val="ECHRPara"/>
    <w:uiPriority w:val="30"/>
    <w:qFormat/>
    <w:rsid w:val="002D7CCB"/>
    <w:pPr>
      <w:keepNext/>
      <w:keepLines/>
      <w:spacing w:before="240"/>
      <w:ind w:firstLine="284"/>
    </w:pPr>
  </w:style>
  <w:style w:type="paragraph" w:customStyle="1" w:styleId="OpiH1">
    <w:name w:val="Opi_H_1"/>
    <w:basedOn w:val="ECHRHeading2"/>
    <w:uiPriority w:val="42"/>
    <w:qFormat/>
    <w:rsid w:val="002D7CCB"/>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2D7CCB"/>
    <w:pPr>
      <w:ind w:left="346" w:firstLine="0"/>
    </w:pPr>
  </w:style>
  <w:style w:type="paragraph" w:customStyle="1" w:styleId="OpiHa">
    <w:name w:val="Opi_H_a"/>
    <w:basedOn w:val="ECHRHeading3"/>
    <w:uiPriority w:val="43"/>
    <w:qFormat/>
    <w:rsid w:val="002D7CCB"/>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2D7CCB"/>
    <w:rPr>
      <w:vertAlign w:val="superscript"/>
    </w:rPr>
  </w:style>
  <w:style w:type="paragraph" w:styleId="EndnoteText">
    <w:name w:val="endnote text"/>
    <w:basedOn w:val="Normal"/>
    <w:link w:val="EndnoteTextChar"/>
    <w:uiPriority w:val="99"/>
    <w:semiHidden/>
    <w:rsid w:val="002D7CCB"/>
    <w:rPr>
      <w:sz w:val="20"/>
      <w:szCs w:val="20"/>
    </w:rPr>
  </w:style>
  <w:style w:type="character" w:customStyle="1" w:styleId="EndnoteTextChar">
    <w:name w:val="Endnote Text Char"/>
    <w:basedOn w:val="DefaultParagraphFont"/>
    <w:link w:val="EndnoteText"/>
    <w:uiPriority w:val="99"/>
    <w:semiHidden/>
    <w:rsid w:val="002D7CCB"/>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2D7CCB"/>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2D7CCB"/>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2D7CCB"/>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D7CC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2D7CCB"/>
    <w:pPr>
      <w:ind w:left="1037" w:hanging="357"/>
      <w:outlineLvl w:val="4"/>
    </w:pPr>
    <w:rPr>
      <w:b w:val="0"/>
      <w:i/>
    </w:rPr>
  </w:style>
  <w:style w:type="paragraph" w:customStyle="1" w:styleId="OpiPara">
    <w:name w:val="Opi_Para"/>
    <w:basedOn w:val="ECHRPara"/>
    <w:uiPriority w:val="46"/>
    <w:qFormat/>
    <w:rsid w:val="002D7CCB"/>
  </w:style>
  <w:style w:type="character" w:styleId="PlaceholderText">
    <w:name w:val="Placeholder Text"/>
    <w:basedOn w:val="DefaultParagraphFont"/>
    <w:uiPriority w:val="99"/>
    <w:semiHidden/>
    <w:rsid w:val="002D7CC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D7CC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D7CC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2D7CCB"/>
  </w:style>
  <w:style w:type="paragraph" w:customStyle="1" w:styleId="OpiQuot">
    <w:name w:val="Opi_Quot"/>
    <w:basedOn w:val="ECHRParaQuote"/>
    <w:uiPriority w:val="48"/>
    <w:qFormat/>
    <w:rsid w:val="002D7CCB"/>
  </w:style>
  <w:style w:type="paragraph" w:customStyle="1" w:styleId="OpiQuotSub">
    <w:name w:val="Opi_Quot_Sub"/>
    <w:basedOn w:val="JuQuotSub"/>
    <w:uiPriority w:val="49"/>
    <w:qFormat/>
    <w:rsid w:val="002D7CCB"/>
  </w:style>
  <w:style w:type="paragraph" w:customStyle="1" w:styleId="OpiTranslation">
    <w:name w:val="Opi_Translation"/>
    <w:basedOn w:val="Normal"/>
    <w:next w:val="OpiPara"/>
    <w:uiPriority w:val="40"/>
    <w:qFormat/>
    <w:rsid w:val="002D7CCB"/>
    <w:pPr>
      <w:jc w:val="center"/>
      <w:outlineLvl w:val="0"/>
    </w:pPr>
    <w:rPr>
      <w:i/>
    </w:rPr>
  </w:style>
  <w:style w:type="paragraph" w:styleId="NoteHeading">
    <w:name w:val="Note Heading"/>
    <w:basedOn w:val="Normal"/>
    <w:next w:val="Normal"/>
    <w:link w:val="NoteHeadingChar"/>
    <w:uiPriority w:val="99"/>
    <w:semiHidden/>
    <w:rsid w:val="005454F3"/>
  </w:style>
  <w:style w:type="character" w:customStyle="1" w:styleId="NoteHeadingChar">
    <w:name w:val="Note Heading Char"/>
    <w:basedOn w:val="DefaultParagraphFont"/>
    <w:link w:val="NoteHeading"/>
    <w:uiPriority w:val="99"/>
    <w:semiHidden/>
    <w:rsid w:val="005454F3"/>
    <w:rPr>
      <w:rFonts w:eastAsiaTheme="minorEastAsia"/>
      <w:sz w:val="24"/>
    </w:rPr>
  </w:style>
  <w:style w:type="paragraph" w:customStyle="1" w:styleId="JuHeaderLandscape">
    <w:name w:val="Ju_Header_Landscape"/>
    <w:basedOn w:val="ECHRHeader"/>
    <w:uiPriority w:val="4"/>
    <w:qFormat/>
    <w:rsid w:val="002D7CC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53E77"/>
    <w:rPr>
      <w:rFonts w:eastAsiaTheme="minorEastAsia"/>
      <w:sz w:val="24"/>
      <w:lang w:val="en-GB"/>
    </w:rPr>
  </w:style>
  <w:style w:type="character" w:customStyle="1" w:styleId="JuQuotChar">
    <w:name w:val="Ju_Quot Char"/>
    <w:basedOn w:val="DefaultParagraphFont"/>
    <w:link w:val="ECHRParaQuote"/>
    <w:uiPriority w:val="14"/>
    <w:locked/>
    <w:rsid w:val="00933B86"/>
    <w:rPr>
      <w:rFonts w:eastAsiaTheme="minorEastAsi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92838">
      <w:bodyDiv w:val="1"/>
      <w:marLeft w:val="0"/>
      <w:marRight w:val="0"/>
      <w:marTop w:val="0"/>
      <w:marBottom w:val="0"/>
      <w:divBdr>
        <w:top w:val="none" w:sz="0" w:space="0" w:color="auto"/>
        <w:left w:val="none" w:sz="0" w:space="0" w:color="auto"/>
        <w:bottom w:val="none" w:sz="0" w:space="0" w:color="auto"/>
        <w:right w:val="none" w:sz="0" w:space="0" w:color="auto"/>
      </w:divBdr>
      <w:divsChild>
        <w:div w:id="505437234">
          <w:marLeft w:val="0"/>
          <w:marRight w:val="0"/>
          <w:marTop w:val="0"/>
          <w:marBottom w:val="0"/>
          <w:divBdr>
            <w:top w:val="none" w:sz="0" w:space="0" w:color="auto"/>
            <w:left w:val="none" w:sz="0" w:space="0" w:color="auto"/>
            <w:bottom w:val="none" w:sz="0" w:space="0" w:color="auto"/>
            <w:right w:val="none" w:sz="0" w:space="0" w:color="auto"/>
          </w:divBdr>
          <w:divsChild>
            <w:div w:id="1394163297">
              <w:marLeft w:val="0"/>
              <w:marRight w:val="0"/>
              <w:marTop w:val="0"/>
              <w:marBottom w:val="0"/>
              <w:divBdr>
                <w:top w:val="none" w:sz="0" w:space="0" w:color="auto"/>
                <w:left w:val="none" w:sz="0" w:space="0" w:color="auto"/>
                <w:bottom w:val="none" w:sz="0" w:space="0" w:color="auto"/>
                <w:right w:val="none" w:sz="0" w:space="0" w:color="auto"/>
              </w:divBdr>
              <w:divsChild>
                <w:div w:id="1915356676">
                  <w:marLeft w:val="0"/>
                  <w:marRight w:val="0"/>
                  <w:marTop w:val="0"/>
                  <w:marBottom w:val="0"/>
                  <w:divBdr>
                    <w:top w:val="none" w:sz="0" w:space="0" w:color="auto"/>
                    <w:left w:val="none" w:sz="0" w:space="0" w:color="auto"/>
                    <w:bottom w:val="none" w:sz="0" w:space="0" w:color="auto"/>
                    <w:right w:val="none" w:sz="0" w:space="0" w:color="auto"/>
                  </w:divBdr>
                  <w:divsChild>
                    <w:div w:id="1825732699">
                      <w:marLeft w:val="0"/>
                      <w:marRight w:val="0"/>
                      <w:marTop w:val="0"/>
                      <w:marBottom w:val="0"/>
                      <w:divBdr>
                        <w:top w:val="none" w:sz="0" w:space="0" w:color="auto"/>
                        <w:left w:val="none" w:sz="0" w:space="0" w:color="auto"/>
                        <w:bottom w:val="none" w:sz="0" w:space="0" w:color="auto"/>
                        <w:right w:val="none" w:sz="0" w:space="0" w:color="auto"/>
                      </w:divBdr>
                      <w:divsChild>
                        <w:div w:id="1496412915">
                          <w:marLeft w:val="0"/>
                          <w:marRight w:val="0"/>
                          <w:marTop w:val="0"/>
                          <w:marBottom w:val="0"/>
                          <w:divBdr>
                            <w:top w:val="none" w:sz="0" w:space="0" w:color="auto"/>
                            <w:left w:val="none" w:sz="0" w:space="0" w:color="auto"/>
                            <w:bottom w:val="none" w:sz="0" w:space="0" w:color="auto"/>
                            <w:right w:val="none" w:sz="0" w:space="0" w:color="auto"/>
                          </w:divBdr>
                          <w:divsChild>
                            <w:div w:id="147260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93326">
      <w:bodyDiv w:val="1"/>
      <w:marLeft w:val="0"/>
      <w:marRight w:val="0"/>
      <w:marTop w:val="0"/>
      <w:marBottom w:val="0"/>
      <w:divBdr>
        <w:top w:val="none" w:sz="0" w:space="0" w:color="auto"/>
        <w:left w:val="none" w:sz="0" w:space="0" w:color="auto"/>
        <w:bottom w:val="none" w:sz="0" w:space="0" w:color="auto"/>
        <w:right w:val="none" w:sz="0" w:space="0" w:color="auto"/>
      </w:divBdr>
    </w:div>
    <w:div w:id="929892876">
      <w:bodyDiv w:val="1"/>
      <w:marLeft w:val="0"/>
      <w:marRight w:val="0"/>
      <w:marTop w:val="0"/>
      <w:marBottom w:val="0"/>
      <w:divBdr>
        <w:top w:val="none" w:sz="0" w:space="0" w:color="auto"/>
        <w:left w:val="none" w:sz="0" w:space="0" w:color="auto"/>
        <w:bottom w:val="none" w:sz="0" w:space="0" w:color="auto"/>
        <w:right w:val="none" w:sz="0" w:space="0" w:color="auto"/>
      </w:divBdr>
      <w:divsChild>
        <w:div w:id="1860654851">
          <w:marLeft w:val="0"/>
          <w:marRight w:val="0"/>
          <w:marTop w:val="0"/>
          <w:marBottom w:val="0"/>
          <w:divBdr>
            <w:top w:val="none" w:sz="0" w:space="0" w:color="auto"/>
            <w:left w:val="none" w:sz="0" w:space="0" w:color="auto"/>
            <w:bottom w:val="none" w:sz="0" w:space="0" w:color="auto"/>
            <w:right w:val="none" w:sz="0" w:space="0" w:color="auto"/>
          </w:divBdr>
          <w:divsChild>
            <w:div w:id="1161391928">
              <w:marLeft w:val="0"/>
              <w:marRight w:val="0"/>
              <w:marTop w:val="0"/>
              <w:marBottom w:val="0"/>
              <w:divBdr>
                <w:top w:val="none" w:sz="0" w:space="0" w:color="auto"/>
                <w:left w:val="none" w:sz="0" w:space="0" w:color="auto"/>
                <w:bottom w:val="none" w:sz="0" w:space="0" w:color="auto"/>
                <w:right w:val="none" w:sz="0" w:space="0" w:color="auto"/>
              </w:divBdr>
              <w:divsChild>
                <w:div w:id="1974631308">
                  <w:marLeft w:val="0"/>
                  <w:marRight w:val="0"/>
                  <w:marTop w:val="0"/>
                  <w:marBottom w:val="0"/>
                  <w:divBdr>
                    <w:top w:val="none" w:sz="0" w:space="0" w:color="auto"/>
                    <w:left w:val="none" w:sz="0" w:space="0" w:color="auto"/>
                    <w:bottom w:val="none" w:sz="0" w:space="0" w:color="auto"/>
                    <w:right w:val="none" w:sz="0" w:space="0" w:color="auto"/>
                  </w:divBdr>
                  <w:divsChild>
                    <w:div w:id="1312979873">
                      <w:marLeft w:val="0"/>
                      <w:marRight w:val="0"/>
                      <w:marTop w:val="0"/>
                      <w:marBottom w:val="0"/>
                      <w:divBdr>
                        <w:top w:val="none" w:sz="0" w:space="0" w:color="auto"/>
                        <w:left w:val="none" w:sz="0" w:space="0" w:color="auto"/>
                        <w:bottom w:val="none" w:sz="0" w:space="0" w:color="auto"/>
                        <w:right w:val="none" w:sz="0" w:space="0" w:color="auto"/>
                      </w:divBdr>
                      <w:divsChild>
                        <w:div w:id="325868222">
                          <w:marLeft w:val="0"/>
                          <w:marRight w:val="0"/>
                          <w:marTop w:val="0"/>
                          <w:marBottom w:val="0"/>
                          <w:divBdr>
                            <w:top w:val="none" w:sz="0" w:space="0" w:color="auto"/>
                            <w:left w:val="none" w:sz="0" w:space="0" w:color="auto"/>
                            <w:bottom w:val="none" w:sz="0" w:space="0" w:color="auto"/>
                            <w:right w:val="none" w:sz="0" w:space="0" w:color="auto"/>
                          </w:divBdr>
                          <w:divsChild>
                            <w:div w:id="13180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123251">
      <w:bodyDiv w:val="1"/>
      <w:marLeft w:val="0"/>
      <w:marRight w:val="0"/>
      <w:marTop w:val="0"/>
      <w:marBottom w:val="0"/>
      <w:divBdr>
        <w:top w:val="none" w:sz="0" w:space="0" w:color="auto"/>
        <w:left w:val="none" w:sz="0" w:space="0" w:color="auto"/>
        <w:bottom w:val="none" w:sz="0" w:space="0" w:color="auto"/>
        <w:right w:val="none" w:sz="0" w:space="0" w:color="auto"/>
      </w:divBdr>
      <w:divsChild>
        <w:div w:id="1302728160">
          <w:marLeft w:val="0"/>
          <w:marRight w:val="0"/>
          <w:marTop w:val="0"/>
          <w:marBottom w:val="0"/>
          <w:divBdr>
            <w:top w:val="none" w:sz="0" w:space="0" w:color="auto"/>
            <w:left w:val="none" w:sz="0" w:space="0" w:color="auto"/>
            <w:bottom w:val="none" w:sz="0" w:space="0" w:color="auto"/>
            <w:right w:val="none" w:sz="0" w:space="0" w:color="auto"/>
          </w:divBdr>
          <w:divsChild>
            <w:div w:id="1813020433">
              <w:marLeft w:val="0"/>
              <w:marRight w:val="0"/>
              <w:marTop w:val="0"/>
              <w:marBottom w:val="0"/>
              <w:divBdr>
                <w:top w:val="none" w:sz="0" w:space="0" w:color="auto"/>
                <w:left w:val="none" w:sz="0" w:space="0" w:color="auto"/>
                <w:bottom w:val="none" w:sz="0" w:space="0" w:color="auto"/>
                <w:right w:val="none" w:sz="0" w:space="0" w:color="auto"/>
              </w:divBdr>
              <w:divsChild>
                <w:div w:id="467555904">
                  <w:marLeft w:val="0"/>
                  <w:marRight w:val="0"/>
                  <w:marTop w:val="0"/>
                  <w:marBottom w:val="0"/>
                  <w:divBdr>
                    <w:top w:val="none" w:sz="0" w:space="0" w:color="auto"/>
                    <w:left w:val="none" w:sz="0" w:space="0" w:color="auto"/>
                    <w:bottom w:val="none" w:sz="0" w:space="0" w:color="auto"/>
                    <w:right w:val="none" w:sz="0" w:space="0" w:color="auto"/>
                  </w:divBdr>
                  <w:divsChild>
                    <w:div w:id="1828478163">
                      <w:marLeft w:val="0"/>
                      <w:marRight w:val="0"/>
                      <w:marTop w:val="0"/>
                      <w:marBottom w:val="0"/>
                      <w:divBdr>
                        <w:top w:val="none" w:sz="0" w:space="0" w:color="auto"/>
                        <w:left w:val="none" w:sz="0" w:space="0" w:color="auto"/>
                        <w:bottom w:val="none" w:sz="0" w:space="0" w:color="auto"/>
                        <w:right w:val="none" w:sz="0" w:space="0" w:color="auto"/>
                      </w:divBdr>
                      <w:divsChild>
                        <w:div w:id="62878471">
                          <w:marLeft w:val="0"/>
                          <w:marRight w:val="0"/>
                          <w:marTop w:val="0"/>
                          <w:marBottom w:val="0"/>
                          <w:divBdr>
                            <w:top w:val="none" w:sz="0" w:space="0" w:color="auto"/>
                            <w:left w:val="none" w:sz="0" w:space="0" w:color="auto"/>
                            <w:bottom w:val="none" w:sz="0" w:space="0" w:color="auto"/>
                            <w:right w:val="none" w:sz="0" w:space="0" w:color="auto"/>
                          </w:divBdr>
                          <w:divsChild>
                            <w:div w:id="18686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806302">
      <w:bodyDiv w:val="1"/>
      <w:marLeft w:val="0"/>
      <w:marRight w:val="0"/>
      <w:marTop w:val="0"/>
      <w:marBottom w:val="0"/>
      <w:divBdr>
        <w:top w:val="none" w:sz="0" w:space="0" w:color="auto"/>
        <w:left w:val="none" w:sz="0" w:space="0" w:color="auto"/>
        <w:bottom w:val="none" w:sz="0" w:space="0" w:color="auto"/>
        <w:right w:val="none" w:sz="0" w:space="0" w:color="auto"/>
      </w:divBdr>
      <w:divsChild>
        <w:div w:id="558437220">
          <w:marLeft w:val="0"/>
          <w:marRight w:val="0"/>
          <w:marTop w:val="0"/>
          <w:marBottom w:val="0"/>
          <w:divBdr>
            <w:top w:val="none" w:sz="0" w:space="0" w:color="auto"/>
            <w:left w:val="none" w:sz="0" w:space="0" w:color="auto"/>
            <w:bottom w:val="none" w:sz="0" w:space="0" w:color="auto"/>
            <w:right w:val="none" w:sz="0" w:space="0" w:color="auto"/>
          </w:divBdr>
          <w:divsChild>
            <w:div w:id="1246111938">
              <w:marLeft w:val="0"/>
              <w:marRight w:val="0"/>
              <w:marTop w:val="0"/>
              <w:marBottom w:val="0"/>
              <w:divBdr>
                <w:top w:val="none" w:sz="0" w:space="0" w:color="auto"/>
                <w:left w:val="none" w:sz="0" w:space="0" w:color="auto"/>
                <w:bottom w:val="none" w:sz="0" w:space="0" w:color="auto"/>
                <w:right w:val="none" w:sz="0" w:space="0" w:color="auto"/>
              </w:divBdr>
              <w:divsChild>
                <w:div w:id="536088365">
                  <w:marLeft w:val="0"/>
                  <w:marRight w:val="0"/>
                  <w:marTop w:val="0"/>
                  <w:marBottom w:val="0"/>
                  <w:divBdr>
                    <w:top w:val="none" w:sz="0" w:space="0" w:color="auto"/>
                    <w:left w:val="none" w:sz="0" w:space="0" w:color="auto"/>
                    <w:bottom w:val="none" w:sz="0" w:space="0" w:color="auto"/>
                    <w:right w:val="none" w:sz="0" w:space="0" w:color="auto"/>
                  </w:divBdr>
                  <w:divsChild>
                    <w:div w:id="1829251065">
                      <w:marLeft w:val="0"/>
                      <w:marRight w:val="0"/>
                      <w:marTop w:val="0"/>
                      <w:marBottom w:val="0"/>
                      <w:divBdr>
                        <w:top w:val="none" w:sz="0" w:space="0" w:color="auto"/>
                        <w:left w:val="none" w:sz="0" w:space="0" w:color="auto"/>
                        <w:bottom w:val="none" w:sz="0" w:space="0" w:color="auto"/>
                        <w:right w:val="none" w:sz="0" w:space="0" w:color="auto"/>
                      </w:divBdr>
                      <w:divsChild>
                        <w:div w:id="1873765716">
                          <w:marLeft w:val="0"/>
                          <w:marRight w:val="0"/>
                          <w:marTop w:val="0"/>
                          <w:marBottom w:val="0"/>
                          <w:divBdr>
                            <w:top w:val="none" w:sz="0" w:space="0" w:color="auto"/>
                            <w:left w:val="none" w:sz="0" w:space="0" w:color="auto"/>
                            <w:bottom w:val="none" w:sz="0" w:space="0" w:color="auto"/>
                            <w:right w:val="none" w:sz="0" w:space="0" w:color="auto"/>
                          </w:divBdr>
                          <w:divsChild>
                            <w:div w:id="206001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382FBC-A77C-43FE-9C37-716E44E9FA35}"/>
</file>

<file path=customXml/itemProps2.xml><?xml version="1.0" encoding="utf-8"?>
<ds:datastoreItem xmlns:ds="http://schemas.openxmlformats.org/officeDocument/2006/customXml" ds:itemID="{2CE97852-DB11-4569-A1A7-AB78DC3BE2DE}"/>
</file>

<file path=customXml/itemProps3.xml><?xml version="1.0" encoding="utf-8"?>
<ds:datastoreItem xmlns:ds="http://schemas.openxmlformats.org/officeDocument/2006/customXml" ds:itemID="{8DB86371-44B8-4FAB-9994-426561087EB0}"/>
</file>

<file path=customXml/itemProps4.xml><?xml version="1.0" encoding="utf-8"?>
<ds:datastoreItem xmlns:ds="http://schemas.openxmlformats.org/officeDocument/2006/customXml" ds:itemID="{641DF797-329A-49F4-8743-A7C43CE1EB60}"/>
</file>

<file path=docProps/app.xml><?xml version="1.0" encoding="utf-8"?>
<Properties xmlns="http://schemas.openxmlformats.org/officeDocument/2006/extended-properties" xmlns:vt="http://schemas.openxmlformats.org/officeDocument/2006/docPropsVTypes">
  <Template>Normal.dotm</Template>
  <TotalTime>0</TotalTime>
  <Pages>1</Pages>
  <Words>6974</Words>
  <Characters>39754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2019-08-31T10:29:00Z</dcterms:created>
  <dcterms:modified xsi:type="dcterms:W3CDTF">2019-08-31T10:29:00Z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79757/12</vt:lpwstr>
  </property>
  <property fmtid="{D5CDD505-2E9C-101B-9397-08002B2CF9AE}" pid="4" name="CASEID">
    <vt:lpwstr>848441</vt:lpwstr>
  </property>
  <property fmtid="{D5CDD505-2E9C-101B-9397-08002B2CF9AE}" pid="5" name="ContentTypeId">
    <vt:lpwstr>0x010100558EB02BDB9E204AB350EDD385B68E10</vt:lpwstr>
  </property>
</Properties>
</file>