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007CC" w:rsidR="00DC7782" w:rsidP="008007CC" w:rsidRDefault="00DC7782">
      <w:pPr>
        <w:spacing w:after="0" w:line="240" w:lineRule="auto"/>
        <w:ind w:left="-851"/>
        <w:jc w:val="center"/>
        <w:rPr>
          <w:rFonts w:ascii="Times New Roman" w:hAnsi="Times New Roman" w:eastAsia="Times New Roman" w:cs="Times New Roman"/>
          <w:sz w:val="20"/>
          <w:szCs w:val="20"/>
        </w:rPr>
      </w:pPr>
      <w:r w:rsidRPr="008007CC">
        <w:rPr>
          <w:rFonts w:ascii="Times New Roman" w:hAnsi="Times New Roman" w:eastAsia="Times New Roman" w:cs="Times New Roman"/>
          <w:sz w:val="18"/>
          <w:szCs w:val="18"/>
          <w:lang w:val="en-US"/>
        </w:rPr>
        <w:t>©</w:t>
      </w:r>
      <w:r w:rsidRPr="008007CC" w:rsidR="005641CE">
        <w:rPr>
          <w:rFonts w:ascii="Times New Roman" w:hAnsi="Times New Roman" w:eastAsia="Times New Roman" w:cs="Times New Roman"/>
          <w:sz w:val="18"/>
          <w:szCs w:val="18"/>
          <w:lang w:val="en-US"/>
        </w:rPr>
        <w:t xml:space="preserve"> NGO “Agency of Local Development”</w:t>
      </w:r>
      <w:r w:rsidRPr="008007CC">
        <w:rPr>
          <w:rFonts w:ascii="Times New Roman" w:hAnsi="Times New Roman" w:eastAsia="Times New Roman" w:cs="Times New Roman"/>
          <w:sz w:val="20"/>
          <w:szCs w:val="20"/>
          <w:lang w:val="en-US"/>
        </w:rPr>
        <w:t xml:space="preserve">. Translation already published in Facebook </w:t>
      </w:r>
      <w:hyperlink w:history="1" r:id="rId5">
        <w:r w:rsidRPr="008007CC">
          <w:rPr>
            <w:rStyle w:val="Hyperlink"/>
            <w:rFonts w:ascii="Times New Roman" w:hAnsi="Times New Roman" w:eastAsia="Times New Roman" w:cs="Times New Roman"/>
            <w:sz w:val="20"/>
            <w:szCs w:val="20"/>
            <w:lang w:val="en-US"/>
          </w:rPr>
          <w:t>https://www.facebook.com/malyshkoalla.8</w:t>
        </w:r>
      </w:hyperlink>
      <w:r w:rsidRPr="008007CC">
        <w:rPr>
          <w:rFonts w:ascii="Times New Roman" w:hAnsi="Times New Roman" w:eastAsia="Times New Roman" w:cs="Times New Roman"/>
          <w:sz w:val="20"/>
          <w:szCs w:val="20"/>
          <w:lang w:val="en-US"/>
        </w:rPr>
        <w:t>. Permission to re-publish this translation has been granted for the sole purpose of its inclusion in the Court</w:t>
      </w:r>
      <w:r w:rsidRPr="008007CC" w:rsidR="008007CC">
        <w:rPr>
          <w:rFonts w:ascii="Times New Roman" w:hAnsi="Times New Roman" w:eastAsia="Times New Roman" w:cs="Times New Roman"/>
          <w:sz w:val="20"/>
          <w:szCs w:val="20"/>
          <w:lang w:val="en-US"/>
        </w:rPr>
        <w:t>’</w:t>
      </w:r>
      <w:r w:rsidRPr="008007CC">
        <w:rPr>
          <w:rFonts w:ascii="Times New Roman" w:hAnsi="Times New Roman" w:eastAsia="Times New Roman" w:cs="Times New Roman"/>
          <w:sz w:val="20"/>
          <w:szCs w:val="20"/>
          <w:lang w:val="en-US"/>
        </w:rPr>
        <w:t>s database HUDOC.</w:t>
      </w:r>
    </w:p>
    <w:p w:rsidRPr="008007CC" w:rsidR="00DC7782" w:rsidP="008007CC" w:rsidRDefault="00DC7782">
      <w:pPr>
        <w:spacing w:after="0" w:line="240" w:lineRule="auto"/>
        <w:ind w:left="-851"/>
        <w:jc w:val="center"/>
        <w:rPr>
          <w:rFonts w:ascii="Times New Roman" w:hAnsi="Times New Roman" w:eastAsia="Times New Roman" w:cs="Times New Roman"/>
          <w:sz w:val="20"/>
          <w:szCs w:val="20"/>
        </w:rPr>
      </w:pPr>
    </w:p>
    <w:p w:rsidRPr="008007CC" w:rsidR="00DC7782" w:rsidP="008007CC" w:rsidRDefault="00DC7782">
      <w:pPr>
        <w:spacing w:after="0" w:line="240" w:lineRule="auto"/>
        <w:ind w:left="-851"/>
        <w:jc w:val="center"/>
        <w:rPr>
          <w:rFonts w:ascii="Times New Roman" w:hAnsi="Times New Roman" w:eastAsia="Times New Roman" w:cs="Times New Roman"/>
          <w:sz w:val="20"/>
          <w:szCs w:val="20"/>
        </w:rPr>
      </w:pPr>
      <w:proofErr w:type="gramStart"/>
      <w:r w:rsidRPr="008007CC">
        <w:rPr>
          <w:rFonts w:ascii="Times New Roman" w:hAnsi="Times New Roman" w:eastAsia="Times New Roman" w:cs="Times New Roman"/>
          <w:sz w:val="20"/>
          <w:szCs w:val="20"/>
          <w:lang w:val="en-US"/>
        </w:rPr>
        <w:t>©</w:t>
      </w:r>
      <w:r w:rsidRPr="008007CC" w:rsidR="005641CE">
        <w:rPr>
          <w:rFonts w:ascii="Times New Roman" w:hAnsi="Times New Roman" w:eastAsia="Times New Roman" w:cs="Times New Roman"/>
          <w:sz w:val="20"/>
          <w:szCs w:val="20"/>
          <w:lang w:val="en-US"/>
        </w:rPr>
        <w:t xml:space="preserve"> </w:t>
      </w:r>
      <w:r w:rsidRPr="008007CC" w:rsidR="005641CE">
        <w:rPr>
          <w:rFonts w:ascii="Times New Roman" w:hAnsi="Times New Roman" w:eastAsia="Times New Roman" w:cs="Times New Roman"/>
          <w:sz w:val="20"/>
          <w:szCs w:val="20"/>
          <w:lang w:val="ru-RU"/>
        </w:rPr>
        <w:t>Громадська</w:t>
      </w:r>
      <w:r w:rsidRPr="008007CC" w:rsidR="005641CE">
        <w:rPr>
          <w:rFonts w:ascii="Times New Roman" w:hAnsi="Times New Roman" w:eastAsia="Times New Roman" w:cs="Times New Roman"/>
          <w:sz w:val="20"/>
          <w:szCs w:val="20"/>
          <w:lang w:val="en-US"/>
        </w:rPr>
        <w:t xml:space="preserve"> </w:t>
      </w:r>
      <w:r w:rsidRPr="008007CC" w:rsidR="005641CE">
        <w:rPr>
          <w:rFonts w:ascii="Times New Roman" w:hAnsi="Times New Roman" w:eastAsia="Times New Roman" w:cs="Times New Roman"/>
          <w:sz w:val="20"/>
          <w:szCs w:val="20"/>
          <w:lang w:val="ru-RU"/>
        </w:rPr>
        <w:t>організація</w:t>
      </w:r>
      <w:r w:rsidRPr="008007CC" w:rsidR="005641CE">
        <w:rPr>
          <w:rFonts w:ascii="Times New Roman" w:hAnsi="Times New Roman" w:eastAsia="Times New Roman" w:cs="Times New Roman"/>
          <w:sz w:val="20"/>
          <w:szCs w:val="20"/>
          <w:lang w:val="en-US"/>
        </w:rPr>
        <w:t xml:space="preserve"> “Agency of Local Development”</w:t>
      </w:r>
      <w:r w:rsidRPr="008007CC">
        <w:rPr>
          <w:rFonts w:ascii="Times New Roman" w:hAnsi="Times New Roman" w:eastAsia="Times New Roman" w:cs="Times New Roman"/>
          <w:sz w:val="20"/>
          <w:szCs w:val="20"/>
          <w:lang w:val="en-US"/>
        </w:rPr>
        <w:t>.</w:t>
      </w:r>
      <w:proofErr w:type="gramEnd"/>
      <w:r w:rsidRPr="008007CC">
        <w:rPr>
          <w:rFonts w:ascii="Times New Roman" w:hAnsi="Times New Roman" w:eastAsia="Times New Roman" w:cs="Times New Roman"/>
          <w:sz w:val="20"/>
          <w:szCs w:val="20"/>
          <w:lang w:val="en-US"/>
        </w:rPr>
        <w:t xml:space="preserve"> </w:t>
      </w:r>
      <w:r w:rsidRPr="008007CC">
        <w:rPr>
          <w:rStyle w:val="s2c59ea16"/>
          <w:rFonts w:ascii="Times New Roman" w:hAnsi="Times New Roman" w:cs="Times New Roman"/>
          <w:color w:val="000000"/>
          <w:sz w:val="20"/>
          <w:szCs w:val="20"/>
        </w:rPr>
        <w:t xml:space="preserve">Переклад вже опубліковано на Фейсбук </w:t>
      </w:r>
      <w:hyperlink w:history="1" r:id="rId6">
        <w:r w:rsidRPr="008007CC">
          <w:rPr>
            <w:rStyle w:val="Hyperlink"/>
            <w:rFonts w:ascii="Times New Roman" w:hAnsi="Times New Roman" w:eastAsia="Times New Roman" w:cs="Times New Roman"/>
            <w:sz w:val="20"/>
            <w:szCs w:val="20"/>
            <w:lang w:val="en-US"/>
          </w:rPr>
          <w:t>https</w:t>
        </w:r>
        <w:r w:rsidRPr="008007CC">
          <w:rPr>
            <w:rStyle w:val="Hyperlink"/>
            <w:rFonts w:ascii="Times New Roman" w:hAnsi="Times New Roman" w:eastAsia="Times New Roman" w:cs="Times New Roman"/>
            <w:sz w:val="20"/>
            <w:szCs w:val="20"/>
            <w:lang w:val="ru-RU"/>
          </w:rPr>
          <w:t>://</w:t>
        </w:r>
        <w:r w:rsidRPr="008007CC">
          <w:rPr>
            <w:rStyle w:val="Hyperlink"/>
            <w:rFonts w:ascii="Times New Roman" w:hAnsi="Times New Roman" w:eastAsia="Times New Roman" w:cs="Times New Roman"/>
            <w:sz w:val="20"/>
            <w:szCs w:val="20"/>
            <w:lang w:val="en-US"/>
          </w:rPr>
          <w:t>www</w:t>
        </w:r>
        <w:r w:rsidRPr="008007CC">
          <w:rPr>
            <w:rStyle w:val="Hyperlink"/>
            <w:rFonts w:ascii="Times New Roman" w:hAnsi="Times New Roman" w:eastAsia="Times New Roman" w:cs="Times New Roman"/>
            <w:sz w:val="20"/>
            <w:szCs w:val="20"/>
            <w:lang w:val="ru-RU"/>
          </w:rPr>
          <w:t>.</w:t>
        </w:r>
        <w:r w:rsidRPr="008007CC">
          <w:rPr>
            <w:rStyle w:val="Hyperlink"/>
            <w:rFonts w:ascii="Times New Roman" w:hAnsi="Times New Roman" w:eastAsia="Times New Roman" w:cs="Times New Roman"/>
            <w:sz w:val="20"/>
            <w:szCs w:val="20"/>
            <w:lang w:val="en-US"/>
          </w:rPr>
          <w:t>facebook</w:t>
        </w:r>
        <w:r w:rsidRPr="008007CC">
          <w:rPr>
            <w:rStyle w:val="Hyperlink"/>
            <w:rFonts w:ascii="Times New Roman" w:hAnsi="Times New Roman" w:eastAsia="Times New Roman" w:cs="Times New Roman"/>
            <w:sz w:val="20"/>
            <w:szCs w:val="20"/>
            <w:lang w:val="ru-RU"/>
          </w:rPr>
          <w:t>.</w:t>
        </w:r>
        <w:r w:rsidRPr="008007CC">
          <w:rPr>
            <w:rStyle w:val="Hyperlink"/>
            <w:rFonts w:ascii="Times New Roman" w:hAnsi="Times New Roman" w:eastAsia="Times New Roman" w:cs="Times New Roman"/>
            <w:sz w:val="20"/>
            <w:szCs w:val="20"/>
            <w:lang w:val="en-US"/>
          </w:rPr>
          <w:t>com</w:t>
        </w:r>
        <w:r w:rsidRPr="008007CC">
          <w:rPr>
            <w:rStyle w:val="Hyperlink"/>
            <w:rFonts w:ascii="Times New Roman" w:hAnsi="Times New Roman" w:eastAsia="Times New Roman" w:cs="Times New Roman"/>
            <w:sz w:val="20"/>
            <w:szCs w:val="20"/>
            <w:lang w:val="ru-RU"/>
          </w:rPr>
          <w:t>/</w:t>
        </w:r>
        <w:r w:rsidRPr="008007CC">
          <w:rPr>
            <w:rStyle w:val="Hyperlink"/>
            <w:rFonts w:ascii="Times New Roman" w:hAnsi="Times New Roman" w:eastAsia="Times New Roman" w:cs="Times New Roman"/>
            <w:sz w:val="20"/>
            <w:szCs w:val="20"/>
            <w:lang w:val="en-US"/>
          </w:rPr>
          <w:t>malyshkoalla</w:t>
        </w:r>
        <w:r w:rsidRPr="008007CC">
          <w:rPr>
            <w:rStyle w:val="Hyperlink"/>
            <w:rFonts w:ascii="Times New Roman" w:hAnsi="Times New Roman" w:eastAsia="Times New Roman" w:cs="Times New Roman"/>
            <w:sz w:val="20"/>
            <w:szCs w:val="20"/>
            <w:lang w:val="ru-RU"/>
          </w:rPr>
          <w:t>.8</w:t>
        </w:r>
      </w:hyperlink>
      <w:r w:rsidRPr="008007CC">
        <w:rPr>
          <w:rStyle w:val="s2c59ea16"/>
          <w:rFonts w:ascii="Times New Roman" w:hAnsi="Times New Roman" w:cs="Times New Roman"/>
          <w:color w:val="000000"/>
          <w:sz w:val="20"/>
          <w:szCs w:val="20"/>
        </w:rPr>
        <w:t>. Дозвіл повторно опублікувати цей переклад був наданий з єдиною метою включення його в базу даних Суду HUDOC.</w:t>
      </w:r>
    </w:p>
    <w:p w:rsidRPr="008007CC" w:rsidR="00FB6B30" w:rsidP="008007CC" w:rsidRDefault="00FB6B30">
      <w:pPr>
        <w:rPr>
          <w:lang w:val="ru-RU"/>
        </w:rPr>
      </w:pPr>
    </w:p>
    <w:p w:rsidRPr="008007CC" w:rsidR="00DC7782" w:rsidP="008007CC" w:rsidRDefault="00DC7782">
      <w:pPr>
        <w:pStyle w:val="NormalWeb"/>
        <w:spacing w:before="0" w:beforeAutospacing="0" w:after="0" w:afterAutospacing="0"/>
        <w:jc w:val="center"/>
        <w:rPr>
          <w:b/>
          <w:color w:val="000000"/>
          <w:sz w:val="28"/>
          <w:szCs w:val="28"/>
        </w:rPr>
      </w:pPr>
      <w:r w:rsidRPr="008007CC">
        <w:rPr>
          <w:b/>
          <w:bCs/>
          <w:color w:val="000000"/>
          <w:sz w:val="28"/>
          <w:szCs w:val="28"/>
        </w:rPr>
        <w:t>Справа Акелі</w:t>
      </w:r>
      <w:r w:rsidRPr="008007CC" w:rsidR="00BA3C56">
        <w:rPr>
          <w:b/>
          <w:bCs/>
          <w:color w:val="000000"/>
          <w:sz w:val="28"/>
          <w:szCs w:val="28"/>
        </w:rPr>
        <w:t>е</w:t>
      </w:r>
      <w:r w:rsidRPr="008007CC">
        <w:rPr>
          <w:b/>
          <w:bCs/>
          <w:color w:val="000000"/>
          <w:sz w:val="28"/>
          <w:szCs w:val="28"/>
        </w:rPr>
        <w:t>не проти Литви</w:t>
      </w:r>
    </w:p>
    <w:p w:rsidRPr="008007CC" w:rsidR="00DC7782" w:rsidP="008007CC" w:rsidRDefault="00DC7782">
      <w:pPr>
        <w:pStyle w:val="NormalWeb"/>
        <w:spacing w:before="0" w:beforeAutospacing="0" w:after="0" w:afterAutospacing="0"/>
        <w:jc w:val="center"/>
        <w:rPr>
          <w:b/>
          <w:color w:val="000000"/>
          <w:sz w:val="28"/>
          <w:szCs w:val="28"/>
        </w:rPr>
      </w:pPr>
      <w:r w:rsidRPr="008007CC">
        <w:rPr>
          <w:b/>
          <w:bCs/>
          <w:color w:val="000000"/>
          <w:sz w:val="28"/>
          <w:szCs w:val="28"/>
        </w:rPr>
        <w:t>(Akelienė v. Lithuania)</w:t>
      </w:r>
    </w:p>
    <w:p w:rsidRPr="008007CC" w:rsidR="00DC7782" w:rsidP="008007CC" w:rsidRDefault="00DC7782">
      <w:pPr>
        <w:pStyle w:val="NormalWeb"/>
        <w:spacing w:before="0" w:beforeAutospacing="0" w:after="0" w:afterAutospacing="0"/>
        <w:jc w:val="center"/>
        <w:rPr>
          <w:b/>
          <w:i/>
          <w:iCs/>
          <w:color w:val="000000"/>
          <w:sz w:val="28"/>
          <w:szCs w:val="28"/>
        </w:rPr>
      </w:pPr>
      <w:r w:rsidRPr="008007CC">
        <w:rPr>
          <w:b/>
          <w:bCs/>
          <w:color w:val="000000"/>
          <w:sz w:val="28"/>
          <w:szCs w:val="28"/>
        </w:rPr>
        <w:t>(заява № </w:t>
      </w:r>
      <w:hyperlink w:tgtFrame="_blank" w:history="1" w:anchor="{%22appno%22:[%2254917/13%22]}" r:id="rId7">
        <w:r w:rsidRPr="008007CC">
          <w:rPr>
            <w:rStyle w:val="Hyperlink"/>
            <w:b/>
            <w:iCs/>
            <w:color w:val="0069D6"/>
            <w:sz w:val="28"/>
            <w:szCs w:val="28"/>
          </w:rPr>
          <w:t>54917/13</w:t>
        </w:r>
      </w:hyperlink>
      <w:r w:rsidRPr="008007CC">
        <w:rPr>
          <w:b/>
          <w:i/>
          <w:iCs/>
          <w:color w:val="000000"/>
          <w:sz w:val="28"/>
          <w:szCs w:val="28"/>
        </w:rPr>
        <w:t>)</w:t>
      </w:r>
    </w:p>
    <w:p w:rsidRPr="008007CC" w:rsidR="00DC7782" w:rsidP="008007CC" w:rsidRDefault="00DC7782">
      <w:pPr>
        <w:pStyle w:val="NormalWeb"/>
        <w:spacing w:before="0" w:beforeAutospacing="0" w:after="0" w:afterAutospacing="0"/>
        <w:jc w:val="center"/>
        <w:rPr>
          <w:i/>
          <w:iCs/>
          <w:color w:val="000000"/>
          <w:sz w:val="28"/>
          <w:szCs w:val="28"/>
        </w:rPr>
      </w:pPr>
    </w:p>
    <w:p w:rsidRPr="008007CC" w:rsidR="00DC7782" w:rsidP="008007CC" w:rsidRDefault="00DC7782">
      <w:pPr>
        <w:pStyle w:val="NormalWeb"/>
        <w:spacing w:before="0" w:beforeAutospacing="0" w:after="0" w:afterAutospacing="0"/>
        <w:jc w:val="center"/>
        <w:rPr>
          <w:i/>
          <w:iCs/>
          <w:color w:val="000000"/>
          <w:sz w:val="28"/>
          <w:szCs w:val="28"/>
        </w:rPr>
      </w:pPr>
    </w:p>
    <w:p w:rsidRPr="008007CC" w:rsidR="00DC7782" w:rsidP="008007CC" w:rsidRDefault="00DC7782">
      <w:pPr>
        <w:pStyle w:val="s73a33414"/>
        <w:spacing w:before="0" w:beforeAutospacing="0" w:after="0" w:afterAutospacing="0"/>
        <w:ind w:left="-284" w:right="-143"/>
        <w:jc w:val="center"/>
        <w:rPr>
          <w:color w:val="000000"/>
          <w:sz w:val="28"/>
          <w:szCs w:val="28"/>
        </w:rPr>
      </w:pPr>
      <w:r w:rsidRPr="008007CC">
        <w:rPr>
          <w:rStyle w:val="s7d2086b4"/>
          <w:b/>
          <w:bCs/>
          <w:color w:val="000000"/>
          <w:sz w:val="28"/>
          <w:szCs w:val="28"/>
        </w:rPr>
        <w:t>РІШЕННЯ</w:t>
      </w:r>
    </w:p>
    <w:p w:rsidRPr="008007CC" w:rsidR="00DC7782" w:rsidP="008007CC" w:rsidRDefault="00DC7782">
      <w:pPr>
        <w:pStyle w:val="NormalWeb"/>
        <w:spacing w:before="0" w:beforeAutospacing="0" w:after="0" w:afterAutospacing="0"/>
        <w:jc w:val="center"/>
        <w:rPr>
          <w:color w:val="000000"/>
          <w:sz w:val="28"/>
          <w:szCs w:val="28"/>
        </w:rPr>
      </w:pPr>
    </w:p>
    <w:p w:rsidRPr="008007CC" w:rsidR="00DC7782" w:rsidP="008007CC" w:rsidRDefault="00DC7782">
      <w:pPr>
        <w:pStyle w:val="NormalWeb"/>
        <w:spacing w:before="0" w:beforeAutospacing="0" w:after="0" w:afterAutospacing="0"/>
        <w:jc w:val="center"/>
        <w:rPr>
          <w:color w:val="000000"/>
          <w:sz w:val="28"/>
          <w:szCs w:val="28"/>
        </w:rPr>
      </w:pPr>
    </w:p>
    <w:p w:rsidRPr="008007CC" w:rsidR="00DC7782" w:rsidP="008007CC" w:rsidRDefault="00DC7782">
      <w:pPr>
        <w:pStyle w:val="s73a33414"/>
        <w:spacing w:before="0" w:beforeAutospacing="0" w:after="0" w:afterAutospacing="0"/>
        <w:ind w:left="-284" w:right="-143"/>
        <w:jc w:val="center"/>
        <w:rPr>
          <w:color w:val="000000"/>
          <w:sz w:val="28"/>
          <w:szCs w:val="28"/>
        </w:rPr>
      </w:pPr>
      <w:r w:rsidRPr="008007CC">
        <w:rPr>
          <w:rStyle w:val="s7d2086b4"/>
          <w:b/>
          <w:bCs/>
          <w:color w:val="000000"/>
          <w:sz w:val="28"/>
          <w:szCs w:val="28"/>
        </w:rPr>
        <w:t>Страсбург</w:t>
      </w:r>
    </w:p>
    <w:p w:rsidRPr="008007CC" w:rsidR="00DC7782" w:rsidP="008007CC" w:rsidRDefault="00DC7782">
      <w:pPr>
        <w:pStyle w:val="s73a33414"/>
        <w:spacing w:before="0" w:beforeAutospacing="0" w:after="0" w:afterAutospacing="0"/>
        <w:ind w:left="-284" w:right="-143"/>
        <w:jc w:val="center"/>
        <w:rPr>
          <w:rStyle w:val="s7d2086b4"/>
          <w:b/>
          <w:bCs/>
          <w:color w:val="000000"/>
          <w:sz w:val="28"/>
          <w:szCs w:val="28"/>
        </w:rPr>
      </w:pPr>
      <w:r w:rsidRPr="008007CC">
        <w:rPr>
          <w:rStyle w:val="s7d2086b4"/>
          <w:b/>
          <w:bCs/>
          <w:color w:val="000000"/>
          <w:sz w:val="28"/>
          <w:szCs w:val="28"/>
        </w:rPr>
        <w:t>від 16 жовтня 2018 року</w:t>
      </w:r>
    </w:p>
    <w:p w:rsidRPr="008007CC" w:rsidR="00DC7782" w:rsidP="008007CC" w:rsidRDefault="00DC7782">
      <w:pPr>
        <w:pStyle w:val="s73a33414"/>
        <w:spacing w:before="0" w:beforeAutospacing="0" w:after="0" w:afterAutospacing="0"/>
        <w:ind w:left="-284" w:right="-143"/>
        <w:jc w:val="center"/>
        <w:rPr>
          <w:rStyle w:val="s7d2086b4"/>
          <w:b/>
          <w:bCs/>
          <w:color w:val="000000"/>
          <w:sz w:val="28"/>
          <w:szCs w:val="28"/>
        </w:rPr>
      </w:pPr>
    </w:p>
    <w:p w:rsidRPr="008007CC" w:rsidR="00DC7782" w:rsidP="008007CC" w:rsidRDefault="00DC7782">
      <w:pPr>
        <w:pStyle w:val="s73a33414"/>
        <w:spacing w:before="0" w:beforeAutospacing="0" w:after="0" w:afterAutospacing="0"/>
        <w:ind w:left="-284" w:right="-143"/>
        <w:jc w:val="center"/>
        <w:rPr>
          <w:rStyle w:val="s7d2086b4"/>
          <w:b/>
          <w:bCs/>
          <w:color w:val="000000"/>
          <w:sz w:val="28"/>
          <w:szCs w:val="28"/>
        </w:rPr>
      </w:pPr>
    </w:p>
    <w:p w:rsidRPr="008007CC" w:rsidR="00DC7782" w:rsidP="008007CC" w:rsidRDefault="00DC7782">
      <w:pPr>
        <w:pStyle w:val="s73a33414"/>
        <w:spacing w:before="0" w:beforeAutospacing="0" w:after="0" w:afterAutospacing="0"/>
        <w:ind w:left="-284" w:right="-143"/>
        <w:jc w:val="center"/>
        <w:rPr>
          <w:rStyle w:val="s7d2086b4"/>
          <w:b/>
          <w:bCs/>
          <w:color w:val="000000"/>
          <w:sz w:val="28"/>
          <w:szCs w:val="28"/>
          <w:lang w:val="ru-RU"/>
        </w:rPr>
      </w:pPr>
      <w:r w:rsidRPr="008007CC">
        <w:rPr>
          <w:rStyle w:val="s7d2086b4"/>
          <w:b/>
          <w:bCs/>
          <w:color w:val="000000"/>
          <w:sz w:val="28"/>
          <w:szCs w:val="28"/>
        </w:rPr>
        <w:t>Це рішення стане остаточним у відповідності до п. 2 (с) статті 44 Конвенції. Воно може бути предметом редакційного перегляду.</w:t>
      </w:r>
    </w:p>
    <w:p w:rsidRPr="008007CC" w:rsidR="00DC7782" w:rsidP="008007CC" w:rsidRDefault="00DC7782">
      <w:pPr>
        <w:pStyle w:val="s73a33414"/>
        <w:spacing w:before="0" w:beforeAutospacing="0" w:after="0" w:afterAutospacing="0"/>
        <w:ind w:left="-284" w:right="-143"/>
        <w:jc w:val="center"/>
        <w:rPr>
          <w:color w:val="000000"/>
          <w:sz w:val="28"/>
          <w:szCs w:val="28"/>
        </w:rPr>
      </w:pPr>
    </w:p>
    <w:p w:rsidRPr="008007CC" w:rsidR="00DC7782" w:rsidP="008007CC" w:rsidRDefault="00DC7782">
      <w:pPr>
        <w:pStyle w:val="s73a33414"/>
        <w:spacing w:before="0" w:beforeAutospacing="0" w:after="0" w:afterAutospacing="0"/>
        <w:ind w:left="-284" w:right="-143"/>
        <w:jc w:val="center"/>
        <w:rPr>
          <w:color w:val="000000"/>
          <w:sz w:val="28"/>
          <w:szCs w:val="28"/>
        </w:rPr>
      </w:pPr>
    </w:p>
    <w:p w:rsidRPr="008007CC" w:rsidR="00DC7782" w:rsidP="008007CC" w:rsidRDefault="00DC7782">
      <w:pPr>
        <w:pStyle w:val="s73a33414"/>
        <w:spacing w:before="0" w:beforeAutospacing="0" w:after="0" w:afterAutospacing="0"/>
        <w:ind w:left="-284" w:right="-143"/>
        <w:jc w:val="center"/>
        <w:rPr>
          <w:color w:val="000000"/>
          <w:sz w:val="28"/>
          <w:szCs w:val="28"/>
        </w:rPr>
      </w:pPr>
    </w:p>
    <w:p w:rsidRPr="008007CC" w:rsidR="00DC7782" w:rsidP="008007CC" w:rsidRDefault="00DC7782">
      <w:pPr>
        <w:pStyle w:val="s73a33414"/>
        <w:spacing w:before="0" w:beforeAutospacing="0" w:after="0" w:afterAutospacing="0"/>
        <w:ind w:left="-284" w:right="-143"/>
        <w:jc w:val="center"/>
        <w:rPr>
          <w:color w:val="000000"/>
          <w:sz w:val="28"/>
          <w:szCs w:val="28"/>
        </w:rPr>
      </w:pPr>
    </w:p>
    <w:p w:rsidRPr="008007CC" w:rsidR="00DC7782" w:rsidP="008007CC" w:rsidRDefault="00DC7782">
      <w:pPr>
        <w:pStyle w:val="NormalWeb"/>
        <w:spacing w:before="0" w:beforeAutospacing="0" w:after="0" w:afterAutospacing="0"/>
        <w:ind w:left="-851"/>
        <w:jc w:val="both"/>
        <w:rPr>
          <w:color w:val="000000"/>
          <w:sz w:val="17"/>
          <w:szCs w:val="17"/>
        </w:rPr>
      </w:pPr>
      <w:r w:rsidRPr="008007CC">
        <w:rPr>
          <w:b/>
          <w:bCs/>
          <w:color w:val="000000"/>
          <w:sz w:val="28"/>
          <w:szCs w:val="28"/>
        </w:rPr>
        <w:t>У справі Акелі</w:t>
      </w:r>
      <w:r w:rsidRPr="008007CC" w:rsidR="00CC1C86">
        <w:rPr>
          <w:b/>
          <w:bCs/>
          <w:color w:val="000000"/>
          <w:sz w:val="28"/>
          <w:szCs w:val="28"/>
        </w:rPr>
        <w:t>е</w:t>
      </w:r>
      <w:r w:rsidRPr="008007CC">
        <w:rPr>
          <w:b/>
          <w:bCs/>
          <w:color w:val="000000"/>
          <w:sz w:val="28"/>
          <w:szCs w:val="28"/>
        </w:rPr>
        <w:t>не проти Литви,</w:t>
      </w:r>
    </w:p>
    <w:p w:rsidRPr="008007CC" w:rsidR="00DC7782" w:rsidP="008007CC" w:rsidRDefault="00DC7782">
      <w:pPr>
        <w:pStyle w:val="NormalWeb"/>
        <w:spacing w:before="0" w:beforeAutospacing="0" w:after="0" w:afterAutospacing="0"/>
        <w:ind w:left="-851"/>
        <w:jc w:val="both"/>
        <w:rPr>
          <w:color w:val="000000"/>
          <w:sz w:val="17"/>
          <w:szCs w:val="17"/>
        </w:rPr>
      </w:pPr>
      <w:r w:rsidRPr="008007CC">
        <w:rPr>
          <w:b/>
          <w:bCs/>
          <w:color w:val="000000"/>
          <w:sz w:val="28"/>
          <w:szCs w:val="28"/>
        </w:rPr>
        <w:t>Європейський суд з прав людини (Четверта секція) у складі Палати:</w:t>
      </w:r>
    </w:p>
    <w:p w:rsidRPr="008007CC" w:rsidR="00DC7782" w:rsidP="008007CC" w:rsidRDefault="00DC7782">
      <w:pPr>
        <w:pStyle w:val="NormalWeb"/>
        <w:spacing w:before="0" w:beforeAutospacing="0" w:after="0" w:afterAutospacing="0"/>
        <w:ind w:left="-851"/>
        <w:jc w:val="both"/>
        <w:rPr>
          <w:color w:val="000000"/>
          <w:sz w:val="17"/>
          <w:szCs w:val="17"/>
        </w:rPr>
      </w:pPr>
      <w:r w:rsidRPr="008007CC">
        <w:rPr>
          <w:b/>
          <w:bCs/>
          <w:color w:val="000000"/>
          <w:sz w:val="28"/>
          <w:szCs w:val="28"/>
        </w:rPr>
        <w:t>Ганна Юдківська</w:t>
      </w:r>
      <w:r w:rsidR="008007CC">
        <w:rPr>
          <w:b/>
          <w:bCs/>
          <w:color w:val="000000"/>
          <w:sz w:val="28"/>
          <w:szCs w:val="28"/>
        </w:rPr>
        <w:t xml:space="preserve"> </w:t>
      </w:r>
      <w:r w:rsidRPr="008007CC">
        <w:rPr>
          <w:b/>
          <w:bCs/>
          <w:color w:val="000000"/>
          <w:sz w:val="28"/>
          <w:szCs w:val="28"/>
        </w:rPr>
        <w:t>— головуючий,</w:t>
      </w:r>
    </w:p>
    <w:p w:rsidRPr="008007CC" w:rsidR="00DC7782" w:rsidP="008007CC" w:rsidRDefault="00DC7782">
      <w:pPr>
        <w:pStyle w:val="NormalWeb"/>
        <w:spacing w:before="0" w:beforeAutospacing="0" w:after="0" w:afterAutospacing="0"/>
        <w:ind w:left="-851"/>
        <w:jc w:val="both"/>
        <w:rPr>
          <w:color w:val="000000"/>
          <w:sz w:val="17"/>
          <w:szCs w:val="17"/>
        </w:rPr>
      </w:pPr>
      <w:r w:rsidRPr="008007CC">
        <w:rPr>
          <w:b/>
          <w:bCs/>
          <w:color w:val="000000"/>
          <w:sz w:val="28"/>
          <w:szCs w:val="28"/>
        </w:rPr>
        <w:t>Пауло Пінто де Альбукерке,</w:t>
      </w:r>
    </w:p>
    <w:p w:rsidRPr="008007CC" w:rsidR="00DC7782" w:rsidP="008007CC" w:rsidRDefault="00DC7782">
      <w:pPr>
        <w:pStyle w:val="NormalWeb"/>
        <w:spacing w:before="0" w:beforeAutospacing="0" w:after="0" w:afterAutospacing="0"/>
        <w:ind w:left="-851"/>
        <w:jc w:val="both"/>
        <w:rPr>
          <w:color w:val="000000"/>
          <w:sz w:val="17"/>
          <w:szCs w:val="17"/>
        </w:rPr>
      </w:pPr>
      <w:r w:rsidRPr="008007CC">
        <w:rPr>
          <w:b/>
          <w:bCs/>
          <w:color w:val="000000"/>
          <w:sz w:val="28"/>
          <w:szCs w:val="28"/>
        </w:rPr>
        <w:t>Фаріс Вехабович,</w:t>
      </w:r>
    </w:p>
    <w:p w:rsidRPr="008007CC" w:rsidR="00DC7782" w:rsidP="008007CC" w:rsidRDefault="00DC7782">
      <w:pPr>
        <w:pStyle w:val="NormalWeb"/>
        <w:spacing w:before="0" w:beforeAutospacing="0" w:after="0" w:afterAutospacing="0"/>
        <w:ind w:left="-851"/>
        <w:jc w:val="both"/>
        <w:rPr>
          <w:color w:val="000000"/>
          <w:sz w:val="17"/>
          <w:szCs w:val="17"/>
        </w:rPr>
      </w:pPr>
      <w:r w:rsidRPr="008007CC">
        <w:rPr>
          <w:b/>
          <w:bCs/>
          <w:color w:val="000000"/>
          <w:sz w:val="28"/>
          <w:szCs w:val="28"/>
        </w:rPr>
        <w:t>Егідіюс Куріс,</w:t>
      </w:r>
    </w:p>
    <w:p w:rsidRPr="008007CC" w:rsidR="00DC7782" w:rsidP="008007CC" w:rsidRDefault="00DC7782">
      <w:pPr>
        <w:pStyle w:val="NormalWeb"/>
        <w:spacing w:before="0" w:beforeAutospacing="0" w:after="0" w:afterAutospacing="0"/>
        <w:ind w:left="-851"/>
        <w:jc w:val="both"/>
        <w:rPr>
          <w:b/>
          <w:bCs/>
          <w:color w:val="000000"/>
          <w:sz w:val="28"/>
          <w:szCs w:val="28"/>
        </w:rPr>
      </w:pPr>
      <w:r w:rsidRPr="008007CC">
        <w:rPr>
          <w:b/>
          <w:bCs/>
          <w:color w:val="000000"/>
          <w:sz w:val="28"/>
          <w:szCs w:val="28"/>
        </w:rPr>
        <w:t>Карло Ранцоні,</w:t>
      </w:r>
    </w:p>
    <w:p w:rsidRPr="008007CC" w:rsidR="000F25BB" w:rsidP="008007CC" w:rsidRDefault="000F25BB">
      <w:pPr>
        <w:pStyle w:val="NormalWeb"/>
        <w:spacing w:before="0" w:beforeAutospacing="0" w:after="0" w:afterAutospacing="0"/>
        <w:ind w:left="-851"/>
        <w:jc w:val="both"/>
        <w:rPr>
          <w:b/>
          <w:color w:val="000000"/>
          <w:sz w:val="28"/>
          <w:szCs w:val="28"/>
        </w:rPr>
      </w:pPr>
      <w:r w:rsidRPr="008007CC">
        <w:rPr>
          <w:b/>
          <w:color w:val="000000"/>
          <w:sz w:val="28"/>
          <w:szCs w:val="28"/>
        </w:rPr>
        <w:t>Марко Бошняк,</w:t>
      </w:r>
    </w:p>
    <w:p w:rsidRPr="008007CC" w:rsidR="00DC7782" w:rsidP="008007CC" w:rsidRDefault="00DC7782">
      <w:pPr>
        <w:pStyle w:val="NormalWeb"/>
        <w:spacing w:before="0" w:beforeAutospacing="0" w:after="0" w:afterAutospacing="0"/>
        <w:ind w:left="-851"/>
        <w:jc w:val="both"/>
        <w:rPr>
          <w:color w:val="000000"/>
          <w:sz w:val="17"/>
          <w:szCs w:val="17"/>
        </w:rPr>
      </w:pPr>
      <w:r w:rsidRPr="008007CC">
        <w:rPr>
          <w:b/>
          <w:bCs/>
          <w:color w:val="000000"/>
          <w:sz w:val="28"/>
          <w:szCs w:val="28"/>
        </w:rPr>
        <w:t>Петер Пацолай— судді,</w:t>
      </w:r>
    </w:p>
    <w:p w:rsidRPr="008007CC" w:rsidR="00DC7782" w:rsidP="008007CC" w:rsidRDefault="00DC7782">
      <w:pPr>
        <w:pStyle w:val="NormalWeb"/>
        <w:spacing w:before="0" w:beforeAutospacing="0" w:after="0" w:afterAutospacing="0"/>
        <w:ind w:left="-851"/>
        <w:jc w:val="both"/>
        <w:rPr>
          <w:color w:val="000000"/>
          <w:sz w:val="17"/>
          <w:szCs w:val="17"/>
        </w:rPr>
      </w:pPr>
      <w:r w:rsidRPr="008007CC">
        <w:rPr>
          <w:b/>
          <w:bCs/>
          <w:color w:val="000000"/>
          <w:sz w:val="28"/>
          <w:szCs w:val="28"/>
        </w:rPr>
        <w:t xml:space="preserve">та Маріалена Тсірлі </w:t>
      </w:r>
      <w:r w:rsidRPr="008007CC" w:rsidR="008007CC">
        <w:rPr>
          <w:b/>
          <w:bCs/>
          <w:color w:val="000000"/>
          <w:sz w:val="28"/>
          <w:szCs w:val="28"/>
        </w:rPr>
        <w:t>—</w:t>
      </w:r>
      <w:r w:rsidR="008007CC">
        <w:rPr>
          <w:b/>
          <w:bCs/>
          <w:color w:val="000000"/>
          <w:sz w:val="28"/>
          <w:szCs w:val="28"/>
        </w:rPr>
        <w:t xml:space="preserve"> секретар</w:t>
      </w:r>
      <w:r w:rsidRPr="008007CC">
        <w:rPr>
          <w:b/>
          <w:bCs/>
          <w:color w:val="000000"/>
          <w:sz w:val="28"/>
          <w:szCs w:val="28"/>
        </w:rPr>
        <w:t xml:space="preserve"> Секції,</w:t>
      </w:r>
    </w:p>
    <w:p w:rsidRPr="008007CC" w:rsidR="00135EA5" w:rsidP="008007CC" w:rsidRDefault="00135EA5">
      <w:pPr>
        <w:pStyle w:val="NormalWeb"/>
        <w:spacing w:before="0" w:beforeAutospacing="0" w:after="0" w:afterAutospacing="0"/>
        <w:ind w:left="-851"/>
        <w:jc w:val="both"/>
        <w:rPr>
          <w:b/>
          <w:bCs/>
          <w:color w:val="000000"/>
          <w:sz w:val="28"/>
          <w:szCs w:val="28"/>
        </w:rPr>
      </w:pPr>
    </w:p>
    <w:p w:rsidRPr="008007CC" w:rsidR="00DC7782" w:rsidP="008007CC" w:rsidRDefault="00DC7782">
      <w:pPr>
        <w:pStyle w:val="NormalWeb"/>
        <w:spacing w:before="0" w:beforeAutospacing="0" w:after="0" w:afterAutospacing="0"/>
        <w:ind w:left="-851"/>
        <w:jc w:val="both"/>
        <w:rPr>
          <w:color w:val="000000"/>
          <w:sz w:val="17"/>
          <w:szCs w:val="17"/>
        </w:rPr>
      </w:pPr>
      <w:r w:rsidRPr="008007CC">
        <w:rPr>
          <w:b/>
          <w:bCs/>
          <w:color w:val="000000"/>
          <w:sz w:val="28"/>
          <w:szCs w:val="28"/>
        </w:rPr>
        <w:t>засідаючи за закритими дверима (порадившись у нарадчій кімнаті) 10</w:t>
      </w:r>
      <w:r w:rsidRPr="008007CC" w:rsidR="000F25BB">
        <w:rPr>
          <w:b/>
          <w:bCs/>
          <w:color w:val="000000"/>
          <w:sz w:val="28"/>
          <w:szCs w:val="28"/>
        </w:rPr>
        <w:t>-го липня</w:t>
      </w:r>
      <w:r w:rsidRPr="008007CC">
        <w:rPr>
          <w:b/>
          <w:bCs/>
          <w:color w:val="000000"/>
          <w:sz w:val="28"/>
          <w:szCs w:val="28"/>
        </w:rPr>
        <w:t xml:space="preserve"> 2018 року, постановляє таке рішення, яке було прийняте цієї дати.</w:t>
      </w:r>
    </w:p>
    <w:p w:rsidRPr="008007CC" w:rsidR="00DC7782" w:rsidP="008007CC" w:rsidRDefault="00DC7782">
      <w:pPr>
        <w:pStyle w:val="NormalWeb"/>
        <w:spacing w:before="0" w:beforeAutospacing="0" w:after="0" w:afterAutospacing="0"/>
        <w:rPr>
          <w:color w:val="000000"/>
          <w:sz w:val="28"/>
          <w:szCs w:val="28"/>
        </w:rPr>
      </w:pPr>
    </w:p>
    <w:p w:rsidRPr="008007CC" w:rsidR="000F25BB" w:rsidP="008007CC" w:rsidRDefault="000F25BB">
      <w:r w:rsidRPr="008007CC">
        <w:br w:type="page"/>
      </w:r>
    </w:p>
    <w:p w:rsidRPr="008007CC" w:rsidR="000F25BB" w:rsidP="008007CC" w:rsidRDefault="000F25BB">
      <w:pPr>
        <w:pStyle w:val="s1b856c7"/>
        <w:spacing w:before="0" w:beforeAutospacing="0" w:after="0" w:afterAutospacing="0"/>
        <w:ind w:left="-709" w:firstLine="709"/>
        <w:jc w:val="both"/>
        <w:rPr>
          <w:rStyle w:val="s7d2086b4"/>
          <w:b/>
          <w:bCs/>
          <w:color w:val="000000"/>
        </w:rPr>
      </w:pPr>
      <w:r w:rsidRPr="008007CC">
        <w:rPr>
          <w:rStyle w:val="s7d2086b4"/>
          <w:b/>
          <w:bCs/>
          <w:color w:val="000000"/>
        </w:rPr>
        <w:t>ПРОЦЕДУРА</w:t>
      </w:r>
    </w:p>
    <w:p w:rsidRPr="008007CC" w:rsidR="00354F47" w:rsidP="008007CC" w:rsidRDefault="00354F47">
      <w:pPr>
        <w:pStyle w:val="s1b856c7"/>
        <w:spacing w:before="0" w:beforeAutospacing="0" w:after="0" w:afterAutospacing="0"/>
        <w:ind w:left="-709" w:firstLine="709"/>
        <w:jc w:val="both"/>
        <w:rPr>
          <w:color w:val="000000"/>
          <w:lang w:val="ru-RU"/>
        </w:rPr>
      </w:pPr>
    </w:p>
    <w:p w:rsidRPr="008007CC" w:rsidR="000F25BB" w:rsidP="008007CC" w:rsidRDefault="000F25BB">
      <w:pPr>
        <w:pStyle w:val="s1b856c7"/>
        <w:spacing w:before="0" w:beforeAutospacing="0" w:after="0" w:afterAutospacing="0"/>
        <w:ind w:left="-709" w:firstLine="709"/>
        <w:jc w:val="both"/>
        <w:rPr>
          <w:color w:val="000000"/>
          <w:sz w:val="28"/>
          <w:szCs w:val="28"/>
        </w:rPr>
      </w:pPr>
      <w:r w:rsidRPr="008007CC">
        <w:rPr>
          <w:rStyle w:val="sb8d990e2"/>
          <w:color w:val="000000"/>
          <w:sz w:val="28"/>
          <w:szCs w:val="28"/>
        </w:rPr>
        <w:t xml:space="preserve">1. Справу розпочато за заявою </w:t>
      </w:r>
      <w:r w:rsidRPr="008007CC">
        <w:rPr>
          <w:color w:val="000000"/>
          <w:sz w:val="28"/>
          <w:szCs w:val="28"/>
        </w:rPr>
        <w:t>(no. </w:t>
      </w:r>
      <w:hyperlink w:tgtFrame="_blank" w:history="1" w:anchor="{%22appno%22:[%2254917/13%22]}" r:id="rId8">
        <w:r w:rsidRPr="008007CC">
          <w:rPr>
            <w:rStyle w:val="Hyperlink"/>
            <w:iCs/>
            <w:color w:val="0069D6"/>
            <w:sz w:val="28"/>
            <w:szCs w:val="28"/>
          </w:rPr>
          <w:t>54917/13</w:t>
        </w:r>
      </w:hyperlink>
      <w:r w:rsidRPr="008007CC">
        <w:rPr>
          <w:color w:val="000000"/>
          <w:sz w:val="28"/>
          <w:szCs w:val="28"/>
        </w:rPr>
        <w:t>)</w:t>
      </w:r>
      <w:r w:rsidRPr="008007CC">
        <w:rPr>
          <w:rStyle w:val="sb8d990e2"/>
          <w:color w:val="000000"/>
          <w:sz w:val="28"/>
          <w:szCs w:val="28"/>
        </w:rPr>
        <w:t xml:space="preserve"> проти Литовської Республіки, поданої до Суду за статтею 34 Конвенції про захист прав людини та основоположних свобод (“Конвенція”) литовською громадянкою, Пані Альдоною</w:t>
      </w:r>
      <w:r w:rsidRPr="008007CC" w:rsidR="000C218B">
        <w:rPr>
          <w:rStyle w:val="sb8d990e2"/>
          <w:color w:val="000000"/>
          <w:sz w:val="28"/>
          <w:szCs w:val="28"/>
        </w:rPr>
        <w:t xml:space="preserve"> Акелі</w:t>
      </w:r>
      <w:r w:rsidRPr="008007CC" w:rsidR="00BA3C56">
        <w:rPr>
          <w:rStyle w:val="sb8d990e2"/>
          <w:color w:val="000000"/>
          <w:sz w:val="28"/>
          <w:szCs w:val="28"/>
        </w:rPr>
        <w:t>е</w:t>
      </w:r>
      <w:r w:rsidRPr="008007CC" w:rsidR="000C218B">
        <w:rPr>
          <w:rStyle w:val="sb8d990e2"/>
          <w:color w:val="000000"/>
          <w:sz w:val="28"/>
          <w:szCs w:val="28"/>
        </w:rPr>
        <w:t>не</w:t>
      </w:r>
      <w:r w:rsidRPr="008007CC">
        <w:rPr>
          <w:rStyle w:val="sb8d990e2"/>
          <w:color w:val="000000"/>
          <w:sz w:val="28"/>
          <w:szCs w:val="28"/>
        </w:rPr>
        <w:t xml:space="preserve"> (“Заявниця“) від 20 серпня 2013.</w:t>
      </w:r>
    </w:p>
    <w:p w:rsidRPr="008007CC" w:rsidR="000C218B" w:rsidP="008007CC" w:rsidRDefault="000F25BB">
      <w:pPr>
        <w:pStyle w:val="s1b856c7"/>
        <w:spacing w:before="0" w:beforeAutospacing="0" w:after="0" w:afterAutospacing="0"/>
        <w:ind w:left="-709" w:firstLine="709"/>
        <w:jc w:val="both"/>
        <w:rPr>
          <w:rStyle w:val="sb8d990e2"/>
          <w:color w:val="000000"/>
          <w:sz w:val="28"/>
          <w:szCs w:val="28"/>
        </w:rPr>
      </w:pPr>
      <w:r w:rsidRPr="008007CC">
        <w:rPr>
          <w:rStyle w:val="sb8d990e2"/>
          <w:color w:val="000000"/>
          <w:sz w:val="28"/>
          <w:szCs w:val="28"/>
        </w:rPr>
        <w:t xml:space="preserve">2. </w:t>
      </w:r>
      <w:r w:rsidRPr="008007CC" w:rsidR="000C218B">
        <w:rPr>
          <w:rStyle w:val="sb8d990e2"/>
          <w:color w:val="000000"/>
          <w:sz w:val="28"/>
          <w:szCs w:val="28"/>
        </w:rPr>
        <w:t>Заявниці було дозволено представляти себе в процесі розгляду справи в Суді. Уряд Литви ("Уряд") був представл</w:t>
      </w:r>
      <w:r w:rsidRPr="008007CC" w:rsidR="00BA3C56">
        <w:rPr>
          <w:rStyle w:val="sb8d990e2"/>
          <w:color w:val="000000"/>
          <w:sz w:val="28"/>
          <w:szCs w:val="28"/>
        </w:rPr>
        <w:t>ений їх агентом, Пані К. Бубните</w:t>
      </w:r>
      <w:r w:rsidRPr="008007CC" w:rsidR="000C218B">
        <w:rPr>
          <w:rStyle w:val="sb8d990e2"/>
          <w:color w:val="000000"/>
          <w:sz w:val="28"/>
          <w:szCs w:val="28"/>
        </w:rPr>
        <w:t>-Шірмене.</w:t>
      </w:r>
    </w:p>
    <w:p w:rsidRPr="008007CC" w:rsidR="000F25BB" w:rsidP="008007CC" w:rsidRDefault="000C218B">
      <w:pPr>
        <w:pStyle w:val="s1b856c7"/>
        <w:spacing w:before="0" w:beforeAutospacing="0" w:after="0" w:afterAutospacing="0"/>
        <w:ind w:left="-709" w:firstLine="709"/>
        <w:jc w:val="both"/>
        <w:rPr>
          <w:rStyle w:val="sb8d990e2"/>
          <w:color w:val="000000"/>
          <w:sz w:val="28"/>
          <w:szCs w:val="28"/>
        </w:rPr>
      </w:pPr>
      <w:r w:rsidRPr="008007CC">
        <w:rPr>
          <w:rStyle w:val="sb8d990e2"/>
          <w:color w:val="000000"/>
          <w:sz w:val="28"/>
          <w:szCs w:val="28"/>
        </w:rPr>
        <w:t xml:space="preserve"> </w:t>
      </w:r>
      <w:r w:rsidRPr="008007CC" w:rsidR="000F25BB">
        <w:rPr>
          <w:rStyle w:val="sb8d990e2"/>
          <w:color w:val="000000"/>
          <w:sz w:val="28"/>
          <w:szCs w:val="28"/>
        </w:rPr>
        <w:t xml:space="preserve">3. </w:t>
      </w:r>
      <w:r w:rsidRPr="008007CC">
        <w:rPr>
          <w:rStyle w:val="sb8d990e2"/>
          <w:color w:val="000000"/>
          <w:sz w:val="28"/>
          <w:szCs w:val="28"/>
        </w:rPr>
        <w:t>Зокрема заявниця стверджувала, що держава-відповідач не виконувала свої зобов</w:t>
      </w:r>
      <w:r w:rsidRPr="008007CC" w:rsidR="008007CC">
        <w:rPr>
          <w:rStyle w:val="sb8d990e2"/>
          <w:color w:val="000000"/>
          <w:sz w:val="28"/>
          <w:szCs w:val="28"/>
        </w:rPr>
        <w:t>’</w:t>
      </w:r>
      <w:r w:rsidRPr="008007CC">
        <w:rPr>
          <w:rStyle w:val="sb8d990e2"/>
          <w:color w:val="000000"/>
          <w:sz w:val="28"/>
          <w:szCs w:val="28"/>
        </w:rPr>
        <w:t xml:space="preserve">язання за статтею 2 Конвенції, оскільки було витрачено багато часу для </w:t>
      </w:r>
      <w:r w:rsidRPr="008007CC" w:rsidR="00354F47">
        <w:rPr>
          <w:rStyle w:val="sb8d990e2"/>
          <w:color w:val="000000"/>
          <w:sz w:val="28"/>
          <w:szCs w:val="28"/>
        </w:rPr>
        <w:t>притягнення</w:t>
      </w:r>
      <w:r w:rsidRPr="008007CC" w:rsidR="00BA3C56">
        <w:rPr>
          <w:rStyle w:val="sb8d990e2"/>
          <w:color w:val="000000"/>
          <w:sz w:val="28"/>
          <w:szCs w:val="28"/>
        </w:rPr>
        <w:t xml:space="preserve"> А. </w:t>
      </w:r>
      <w:r w:rsidRPr="008007CC" w:rsidR="002F6A6B">
        <w:rPr>
          <w:rStyle w:val="sb8d990e2"/>
          <w:color w:val="000000"/>
          <w:sz w:val="28"/>
          <w:szCs w:val="28"/>
        </w:rPr>
        <w:t>Г.</w:t>
      </w:r>
      <w:r w:rsidRPr="008007CC" w:rsidR="00354F47">
        <w:rPr>
          <w:rStyle w:val="sb8d990e2"/>
          <w:color w:val="000000"/>
          <w:sz w:val="28"/>
          <w:szCs w:val="28"/>
        </w:rPr>
        <w:t xml:space="preserve"> до відповідальності </w:t>
      </w:r>
      <w:r w:rsidRPr="008007CC">
        <w:rPr>
          <w:rStyle w:val="sb8d990e2"/>
          <w:color w:val="000000"/>
          <w:sz w:val="28"/>
          <w:szCs w:val="28"/>
        </w:rPr>
        <w:t>у вигляді позбавлення волі, який був засуджений за вбивство</w:t>
      </w:r>
      <w:r w:rsidRPr="008007CC" w:rsidR="00354F47">
        <w:rPr>
          <w:rStyle w:val="sb8d990e2"/>
          <w:color w:val="000000"/>
          <w:sz w:val="28"/>
          <w:szCs w:val="28"/>
        </w:rPr>
        <w:t xml:space="preserve"> її сина</w:t>
      </w:r>
      <w:r w:rsidRPr="008007CC">
        <w:rPr>
          <w:rStyle w:val="sb8d990e2"/>
          <w:color w:val="000000"/>
          <w:sz w:val="28"/>
          <w:szCs w:val="28"/>
        </w:rPr>
        <w:t>. Заявниця також скаржилася, що А.</w:t>
      </w:r>
      <w:r w:rsidRPr="008007CC" w:rsidR="00354F47">
        <w:rPr>
          <w:rStyle w:val="sb8d990e2"/>
          <w:color w:val="000000"/>
          <w:sz w:val="28"/>
          <w:szCs w:val="28"/>
        </w:rPr>
        <w:t xml:space="preserve"> </w:t>
      </w:r>
      <w:r w:rsidRPr="008007CC">
        <w:rPr>
          <w:rStyle w:val="sb8d990e2"/>
          <w:color w:val="000000"/>
          <w:sz w:val="28"/>
          <w:szCs w:val="28"/>
        </w:rPr>
        <w:t xml:space="preserve">Г. залишився безкарним через те, що він </w:t>
      </w:r>
      <w:r w:rsidRPr="008007CC" w:rsidR="00354F47">
        <w:rPr>
          <w:rStyle w:val="sb8d990e2"/>
          <w:color w:val="000000"/>
          <w:sz w:val="28"/>
          <w:szCs w:val="28"/>
        </w:rPr>
        <w:t xml:space="preserve">приховувався </w:t>
      </w:r>
      <w:r w:rsidRPr="008007CC">
        <w:rPr>
          <w:rStyle w:val="sb8d990e2"/>
          <w:color w:val="000000"/>
          <w:sz w:val="28"/>
          <w:szCs w:val="28"/>
        </w:rPr>
        <w:t>від влади незадовго до його засудження.</w:t>
      </w:r>
    </w:p>
    <w:p w:rsidRPr="008007CC" w:rsidR="000F25BB" w:rsidP="008007CC" w:rsidRDefault="000F25BB">
      <w:pPr>
        <w:pStyle w:val="s1b856c7"/>
        <w:spacing w:before="0" w:beforeAutospacing="0" w:after="0" w:afterAutospacing="0"/>
        <w:ind w:left="-709" w:firstLine="709"/>
        <w:jc w:val="both"/>
        <w:rPr>
          <w:rStyle w:val="sb8d990e2"/>
          <w:color w:val="000000"/>
          <w:sz w:val="28"/>
          <w:szCs w:val="28"/>
        </w:rPr>
      </w:pPr>
      <w:r w:rsidRPr="008007CC">
        <w:rPr>
          <w:rStyle w:val="sb8d990e2"/>
          <w:color w:val="000000"/>
          <w:sz w:val="28"/>
          <w:szCs w:val="28"/>
        </w:rPr>
        <w:t xml:space="preserve"> 4. </w:t>
      </w:r>
      <w:r w:rsidRPr="008007CC" w:rsidR="000C218B">
        <w:rPr>
          <w:rStyle w:val="sb8d990e2"/>
          <w:color w:val="000000"/>
          <w:sz w:val="28"/>
          <w:szCs w:val="28"/>
        </w:rPr>
        <w:t>24 червня 2016</w:t>
      </w:r>
      <w:r w:rsidRPr="008007CC">
        <w:rPr>
          <w:rStyle w:val="sb8d990e2"/>
          <w:color w:val="000000"/>
          <w:sz w:val="28"/>
          <w:szCs w:val="28"/>
        </w:rPr>
        <w:t xml:space="preserve"> року скарга надійшла до ознайомлення Уряду.</w:t>
      </w:r>
    </w:p>
    <w:p w:rsidRPr="008007CC" w:rsidR="000C218B" w:rsidP="008007CC" w:rsidRDefault="000C218B">
      <w:pPr>
        <w:pStyle w:val="s1b856c7"/>
        <w:spacing w:before="0" w:beforeAutospacing="0" w:after="0" w:afterAutospacing="0"/>
        <w:ind w:left="-709" w:firstLine="709"/>
        <w:jc w:val="both"/>
        <w:rPr>
          <w:rStyle w:val="sb8d990e2"/>
          <w:color w:val="000000"/>
          <w:sz w:val="28"/>
          <w:szCs w:val="28"/>
        </w:rPr>
      </w:pPr>
      <w:r w:rsidRPr="008007CC">
        <w:rPr>
          <w:rStyle w:val="sb8d990e2"/>
          <w:color w:val="000000"/>
          <w:sz w:val="28"/>
          <w:szCs w:val="28"/>
        </w:rPr>
        <w:t xml:space="preserve"> 5. Листом від 12 червня 2017 р. дочка заявниці пані Віда Чертлотіасене звернулась до Суду з проханням дозволити продовжувати справу після смерті матері. Вона зазначила, що вона (Пані В. Чертлотіасене) отримала статус потерпілої у кримінальній справі стосовно смерті її брата (див. Пункт 21 нижче). Уряд був поінформований про цей запит, але не прокоментував його.</w:t>
      </w:r>
    </w:p>
    <w:p w:rsidRPr="008007CC" w:rsidR="000C218B" w:rsidP="008007CC" w:rsidRDefault="000C218B">
      <w:pPr>
        <w:pStyle w:val="s1b856c7"/>
        <w:spacing w:before="0" w:beforeAutospacing="0" w:after="0" w:afterAutospacing="0"/>
        <w:ind w:left="-709" w:firstLine="709"/>
        <w:jc w:val="both"/>
        <w:rPr>
          <w:rStyle w:val="sb8d990e2"/>
          <w:color w:val="000000"/>
          <w:sz w:val="28"/>
          <w:szCs w:val="28"/>
        </w:rPr>
      </w:pPr>
    </w:p>
    <w:p w:rsidRPr="008007CC" w:rsidR="000C218B" w:rsidP="008007CC" w:rsidRDefault="000C218B">
      <w:pPr>
        <w:pStyle w:val="s1b856c7"/>
        <w:spacing w:before="0" w:beforeAutospacing="0" w:after="0" w:afterAutospacing="0"/>
        <w:ind w:left="-709" w:firstLine="709"/>
        <w:jc w:val="both"/>
        <w:rPr>
          <w:color w:val="000000"/>
        </w:rPr>
      </w:pPr>
      <w:r w:rsidRPr="008007CC">
        <w:rPr>
          <w:rStyle w:val="s7d2086b4"/>
          <w:b/>
          <w:bCs/>
          <w:color w:val="000000"/>
        </w:rPr>
        <w:t>ФАКТИ</w:t>
      </w:r>
    </w:p>
    <w:p w:rsidRPr="008007CC" w:rsidR="000C218B" w:rsidP="008007CC" w:rsidRDefault="000C218B">
      <w:pPr>
        <w:pStyle w:val="s1b856c7"/>
        <w:spacing w:before="0" w:beforeAutospacing="0" w:after="0" w:afterAutospacing="0"/>
        <w:ind w:left="-709" w:firstLine="709"/>
        <w:jc w:val="both"/>
        <w:rPr>
          <w:color w:val="000000"/>
          <w:sz w:val="28"/>
          <w:szCs w:val="28"/>
        </w:rPr>
      </w:pPr>
      <w:r w:rsidRPr="008007CC">
        <w:rPr>
          <w:rStyle w:val="sb8d990e2"/>
          <w:color w:val="000000"/>
          <w:sz w:val="28"/>
          <w:szCs w:val="28"/>
        </w:rPr>
        <w:t>І. ОБСТАВИНИ СПРАВИ</w:t>
      </w:r>
    </w:p>
    <w:p w:rsidRPr="008007CC" w:rsidR="00127DAA" w:rsidP="008007CC" w:rsidRDefault="00127DAA">
      <w:pPr>
        <w:pStyle w:val="s1b856c7"/>
        <w:spacing w:after="0"/>
        <w:ind w:left="-709" w:firstLine="709"/>
        <w:jc w:val="both"/>
        <w:rPr>
          <w:rStyle w:val="sb8d990e2"/>
          <w:color w:val="000000"/>
          <w:sz w:val="28"/>
          <w:szCs w:val="28"/>
        </w:rPr>
      </w:pPr>
      <w:r w:rsidRPr="008007CC">
        <w:rPr>
          <w:rStyle w:val="sb8d990e2"/>
          <w:color w:val="000000"/>
          <w:sz w:val="28"/>
          <w:szCs w:val="28"/>
        </w:rPr>
        <w:t>6. Заявниця народилася в 1935 році і жила у Калварії. Вона померла 8 квітня 2017 року.</w:t>
      </w:r>
    </w:p>
    <w:p w:rsidRPr="008007CC" w:rsidR="00127DAA" w:rsidP="008007CC" w:rsidRDefault="00127DAA">
      <w:pPr>
        <w:pStyle w:val="s1b856c7"/>
        <w:spacing w:after="0"/>
        <w:ind w:left="-709" w:firstLine="709"/>
        <w:jc w:val="both"/>
        <w:rPr>
          <w:rStyle w:val="sb8d990e2"/>
          <w:color w:val="000000"/>
          <w:sz w:val="28"/>
          <w:szCs w:val="28"/>
        </w:rPr>
      </w:pPr>
      <w:r w:rsidRPr="008007CC">
        <w:rPr>
          <w:rStyle w:val="sb8d990e2"/>
          <w:color w:val="000000"/>
          <w:sz w:val="28"/>
          <w:szCs w:val="28"/>
        </w:rPr>
        <w:t>7. У грудні 1993 року велика сума грошей зникли з будинку матері А.</w:t>
      </w:r>
      <w:r w:rsidRPr="008007CC" w:rsidR="00157052">
        <w:rPr>
          <w:rStyle w:val="sb8d990e2"/>
          <w:color w:val="000000"/>
          <w:sz w:val="28"/>
          <w:szCs w:val="28"/>
        </w:rPr>
        <w:t xml:space="preserve"> </w:t>
      </w:r>
      <w:r w:rsidRPr="008007CC">
        <w:rPr>
          <w:rStyle w:val="sb8d990e2"/>
          <w:color w:val="000000"/>
          <w:sz w:val="28"/>
          <w:szCs w:val="28"/>
        </w:rPr>
        <w:t>Г. в місті Калварія. А.</w:t>
      </w:r>
      <w:r w:rsidRPr="008007CC" w:rsidR="00157052">
        <w:rPr>
          <w:rStyle w:val="sb8d990e2"/>
          <w:color w:val="000000"/>
          <w:sz w:val="28"/>
          <w:szCs w:val="28"/>
        </w:rPr>
        <w:t xml:space="preserve"> </w:t>
      </w:r>
      <w:r w:rsidRPr="008007CC">
        <w:rPr>
          <w:rStyle w:val="sb8d990e2"/>
          <w:color w:val="000000"/>
          <w:sz w:val="28"/>
          <w:szCs w:val="28"/>
        </w:rPr>
        <w:t>Г. підозрюв</w:t>
      </w:r>
      <w:r w:rsidRPr="008007CC" w:rsidR="00157052">
        <w:rPr>
          <w:rStyle w:val="sb8d990e2"/>
          <w:color w:val="000000"/>
          <w:sz w:val="28"/>
          <w:szCs w:val="28"/>
        </w:rPr>
        <w:t>ав сина заявниці Р. А. та друга</w:t>
      </w:r>
      <w:r w:rsidRPr="008007CC" w:rsidR="00135EA5">
        <w:rPr>
          <w:rStyle w:val="sb8d990e2"/>
          <w:color w:val="000000"/>
          <w:sz w:val="28"/>
          <w:szCs w:val="28"/>
        </w:rPr>
        <w:t xml:space="preserve"> </w:t>
      </w:r>
      <w:r w:rsidRPr="008007CC">
        <w:rPr>
          <w:rStyle w:val="sb8d990e2"/>
          <w:color w:val="000000"/>
          <w:sz w:val="28"/>
          <w:szCs w:val="28"/>
        </w:rPr>
        <w:t>Р. А., З.</w:t>
      </w:r>
      <w:r w:rsidRPr="008007CC" w:rsidR="002F6A6B">
        <w:rPr>
          <w:rStyle w:val="sb8d990e2"/>
          <w:color w:val="000000"/>
          <w:sz w:val="28"/>
          <w:szCs w:val="28"/>
        </w:rPr>
        <w:t xml:space="preserve"> </w:t>
      </w:r>
      <w:r w:rsidRPr="008007CC">
        <w:rPr>
          <w:rStyle w:val="sb8d990e2"/>
          <w:color w:val="000000"/>
          <w:sz w:val="28"/>
          <w:szCs w:val="28"/>
        </w:rPr>
        <w:t xml:space="preserve">В., </w:t>
      </w:r>
      <w:r w:rsidRPr="008007CC" w:rsidR="002F6A6B">
        <w:rPr>
          <w:rStyle w:val="sb8d990e2"/>
          <w:color w:val="000000"/>
          <w:sz w:val="28"/>
          <w:szCs w:val="28"/>
        </w:rPr>
        <w:t xml:space="preserve">що </w:t>
      </w:r>
      <w:r w:rsidRPr="008007CC" w:rsidR="00354F47">
        <w:rPr>
          <w:rStyle w:val="sb8d990e2"/>
          <w:color w:val="000000"/>
          <w:sz w:val="28"/>
          <w:szCs w:val="28"/>
        </w:rPr>
        <w:t xml:space="preserve">нібито </w:t>
      </w:r>
      <w:r w:rsidRPr="008007CC">
        <w:rPr>
          <w:rStyle w:val="sb8d990e2"/>
          <w:color w:val="000000"/>
          <w:sz w:val="28"/>
          <w:szCs w:val="28"/>
        </w:rPr>
        <w:t>вони викрали гроші.</w:t>
      </w:r>
    </w:p>
    <w:p w:rsidRPr="008007CC" w:rsidR="00127DAA" w:rsidP="008007CC" w:rsidRDefault="00127DAA">
      <w:pPr>
        <w:pStyle w:val="s1b856c7"/>
        <w:spacing w:after="0"/>
        <w:ind w:left="-709" w:firstLine="709"/>
        <w:jc w:val="both"/>
        <w:rPr>
          <w:rStyle w:val="sb8d990e2"/>
          <w:color w:val="000000"/>
          <w:sz w:val="28"/>
          <w:szCs w:val="28"/>
        </w:rPr>
      </w:pPr>
      <w:r w:rsidRPr="008007CC">
        <w:rPr>
          <w:rStyle w:val="sb8d990e2"/>
          <w:color w:val="000000"/>
          <w:sz w:val="28"/>
          <w:szCs w:val="28"/>
        </w:rPr>
        <w:t>8. Як пізніше встановлено апеляційним судом (див. Пункт 40 нижче), 19 квітня 1994 р. А. Г., діючи з співучасниками, змусив Р.</w:t>
      </w:r>
      <w:r w:rsidRPr="008007CC" w:rsidR="00354F47">
        <w:rPr>
          <w:rStyle w:val="sb8d990e2"/>
          <w:color w:val="000000"/>
          <w:sz w:val="28"/>
          <w:szCs w:val="28"/>
        </w:rPr>
        <w:t xml:space="preserve"> </w:t>
      </w:r>
      <w:r w:rsidRPr="008007CC">
        <w:rPr>
          <w:rStyle w:val="sb8d990e2"/>
          <w:color w:val="000000"/>
          <w:sz w:val="28"/>
          <w:szCs w:val="28"/>
        </w:rPr>
        <w:t>А. і З.</w:t>
      </w:r>
      <w:r w:rsidRPr="008007CC" w:rsidR="00354F47">
        <w:rPr>
          <w:rStyle w:val="sb8d990e2"/>
          <w:color w:val="000000"/>
          <w:sz w:val="28"/>
          <w:szCs w:val="28"/>
        </w:rPr>
        <w:t xml:space="preserve"> </w:t>
      </w:r>
      <w:r w:rsidRPr="008007CC">
        <w:rPr>
          <w:rStyle w:val="sb8d990e2"/>
          <w:color w:val="000000"/>
          <w:sz w:val="28"/>
          <w:szCs w:val="28"/>
        </w:rPr>
        <w:t xml:space="preserve">В. сісти в машину і </w:t>
      </w:r>
      <w:r w:rsidRPr="008007CC" w:rsidR="00354F47">
        <w:rPr>
          <w:rStyle w:val="sb8d990e2"/>
          <w:color w:val="000000"/>
          <w:sz w:val="28"/>
          <w:szCs w:val="28"/>
        </w:rPr>
        <w:t xml:space="preserve">вивіз </w:t>
      </w:r>
      <w:r w:rsidRPr="008007CC">
        <w:rPr>
          <w:rStyle w:val="sb8d990e2"/>
          <w:color w:val="000000"/>
          <w:sz w:val="28"/>
          <w:szCs w:val="28"/>
        </w:rPr>
        <w:t>їх до лісу в Калварії. Р.</w:t>
      </w:r>
      <w:r w:rsidRPr="008007CC" w:rsidR="00354F47">
        <w:rPr>
          <w:rStyle w:val="sb8d990e2"/>
          <w:color w:val="000000"/>
          <w:sz w:val="28"/>
          <w:szCs w:val="28"/>
        </w:rPr>
        <w:t xml:space="preserve"> </w:t>
      </w:r>
      <w:r w:rsidRPr="008007CC">
        <w:rPr>
          <w:rStyle w:val="sb8d990e2"/>
          <w:color w:val="000000"/>
          <w:sz w:val="28"/>
          <w:szCs w:val="28"/>
        </w:rPr>
        <w:t>А. і З.</w:t>
      </w:r>
      <w:r w:rsidRPr="008007CC" w:rsidR="00354F47">
        <w:rPr>
          <w:rStyle w:val="sb8d990e2"/>
          <w:color w:val="000000"/>
          <w:sz w:val="28"/>
          <w:szCs w:val="28"/>
        </w:rPr>
        <w:t xml:space="preserve"> </w:t>
      </w:r>
      <w:r w:rsidRPr="008007CC">
        <w:rPr>
          <w:rStyle w:val="sb8d990e2"/>
          <w:color w:val="000000"/>
          <w:sz w:val="28"/>
          <w:szCs w:val="28"/>
        </w:rPr>
        <w:t>В. були прив</w:t>
      </w:r>
      <w:r w:rsidRPr="008007CC" w:rsidR="008007CC">
        <w:rPr>
          <w:rStyle w:val="sb8d990e2"/>
          <w:color w:val="000000"/>
          <w:sz w:val="28"/>
          <w:szCs w:val="28"/>
        </w:rPr>
        <w:t>’</w:t>
      </w:r>
      <w:r w:rsidRPr="008007CC">
        <w:rPr>
          <w:rStyle w:val="sb8d990e2"/>
          <w:color w:val="000000"/>
          <w:sz w:val="28"/>
          <w:szCs w:val="28"/>
        </w:rPr>
        <w:t>язані д</w:t>
      </w:r>
      <w:r w:rsidRPr="008007CC" w:rsidR="00157052">
        <w:rPr>
          <w:rStyle w:val="sb8d990e2"/>
          <w:color w:val="000000"/>
          <w:sz w:val="28"/>
          <w:szCs w:val="28"/>
        </w:rPr>
        <w:t>о дерева, вони були допитані, по</w:t>
      </w:r>
      <w:r w:rsidRPr="008007CC">
        <w:rPr>
          <w:rStyle w:val="sb8d990e2"/>
          <w:color w:val="000000"/>
          <w:sz w:val="28"/>
          <w:szCs w:val="28"/>
        </w:rPr>
        <w:t>биті, і, коли вони намагалися втекти,</w:t>
      </w:r>
      <w:r w:rsidRPr="008007CC" w:rsidR="00157052">
        <w:rPr>
          <w:rStyle w:val="sb8d990e2"/>
          <w:color w:val="000000"/>
          <w:sz w:val="28"/>
          <w:szCs w:val="28"/>
        </w:rPr>
        <w:t xml:space="preserve"> </w:t>
      </w:r>
      <w:r w:rsidRPr="008007CC">
        <w:rPr>
          <w:rStyle w:val="sb8d990e2"/>
          <w:color w:val="000000"/>
          <w:sz w:val="28"/>
          <w:szCs w:val="28"/>
        </w:rPr>
        <w:t>їх розстріляли, а</w:t>
      </w:r>
      <w:r w:rsidRPr="008007CC" w:rsidR="00157052">
        <w:rPr>
          <w:rStyle w:val="sb8d990e2"/>
          <w:color w:val="000000"/>
          <w:sz w:val="28"/>
          <w:szCs w:val="28"/>
        </w:rPr>
        <w:t xml:space="preserve"> </w:t>
      </w:r>
      <w:r w:rsidRPr="008007CC">
        <w:rPr>
          <w:rStyle w:val="sb8d990e2"/>
          <w:color w:val="000000"/>
          <w:sz w:val="28"/>
          <w:szCs w:val="28"/>
        </w:rPr>
        <w:t xml:space="preserve">потім нанесли ножові </w:t>
      </w:r>
      <w:r w:rsidRPr="008007CC" w:rsidR="00157052">
        <w:rPr>
          <w:rStyle w:val="sb8d990e2"/>
          <w:color w:val="000000"/>
          <w:sz w:val="28"/>
          <w:szCs w:val="28"/>
        </w:rPr>
        <w:t>поранення,</w:t>
      </w:r>
      <w:r w:rsidRPr="008007CC" w:rsidR="00E958C5">
        <w:rPr>
          <w:rStyle w:val="sb8d990e2"/>
          <w:color w:val="000000"/>
          <w:sz w:val="28"/>
          <w:szCs w:val="28"/>
        </w:rPr>
        <w:t xml:space="preserve"> </w:t>
      </w:r>
      <w:r w:rsidRPr="008007CC" w:rsidR="00354F47">
        <w:rPr>
          <w:rStyle w:val="sb8d990e2"/>
          <w:color w:val="000000"/>
          <w:sz w:val="28"/>
          <w:szCs w:val="28"/>
        </w:rPr>
        <w:t xml:space="preserve">внаслідок чого </w:t>
      </w:r>
      <w:r w:rsidRPr="008007CC" w:rsidR="00E958C5">
        <w:rPr>
          <w:rStyle w:val="sb8d990e2"/>
          <w:color w:val="000000"/>
          <w:sz w:val="28"/>
          <w:szCs w:val="28"/>
        </w:rPr>
        <w:t xml:space="preserve">останні померли. </w:t>
      </w:r>
      <w:r w:rsidRPr="008007CC" w:rsidR="00157052">
        <w:rPr>
          <w:rStyle w:val="sb8d990e2"/>
          <w:color w:val="000000"/>
          <w:sz w:val="28"/>
          <w:szCs w:val="28"/>
        </w:rPr>
        <w:t>Обидві</w:t>
      </w:r>
      <w:r w:rsidRPr="008007CC">
        <w:rPr>
          <w:rStyle w:val="sb8d990e2"/>
          <w:color w:val="000000"/>
          <w:sz w:val="28"/>
          <w:szCs w:val="28"/>
        </w:rPr>
        <w:t xml:space="preserve"> жерт</w:t>
      </w:r>
      <w:r w:rsidRPr="008007CC" w:rsidR="00354F47">
        <w:rPr>
          <w:rStyle w:val="sb8d990e2"/>
          <w:color w:val="000000"/>
          <w:sz w:val="28"/>
          <w:szCs w:val="28"/>
        </w:rPr>
        <w:t xml:space="preserve">ви потім були поховані в лісі, </w:t>
      </w:r>
      <w:r w:rsidRPr="008007CC" w:rsidR="00E958C5">
        <w:rPr>
          <w:rStyle w:val="sb8d990e2"/>
          <w:color w:val="000000"/>
          <w:sz w:val="28"/>
          <w:szCs w:val="28"/>
        </w:rPr>
        <w:t xml:space="preserve">для того, щоб </w:t>
      </w:r>
      <w:r w:rsidRPr="008007CC">
        <w:rPr>
          <w:rStyle w:val="sb8d990e2"/>
          <w:color w:val="000000"/>
          <w:sz w:val="28"/>
          <w:szCs w:val="28"/>
        </w:rPr>
        <w:t>приховати докази. Їхні тіла не були знайдені.</w:t>
      </w:r>
    </w:p>
    <w:p w:rsidRPr="008007CC" w:rsidR="00127DAA" w:rsidP="008007CC" w:rsidRDefault="00127DAA">
      <w:pPr>
        <w:pStyle w:val="s1b856c7"/>
        <w:spacing w:after="0"/>
        <w:ind w:left="-709" w:firstLine="709"/>
        <w:jc w:val="both"/>
        <w:rPr>
          <w:rStyle w:val="sb8d990e2"/>
          <w:color w:val="000000"/>
          <w:sz w:val="28"/>
          <w:szCs w:val="28"/>
        </w:rPr>
      </w:pPr>
      <w:r w:rsidRPr="008007CC">
        <w:rPr>
          <w:rStyle w:val="sb8d990e2"/>
          <w:color w:val="000000"/>
          <w:sz w:val="28"/>
          <w:szCs w:val="28"/>
        </w:rPr>
        <w:t>9. 8 липня 1994 року дочка заявниці повідомила поліцію, що її брат Р.</w:t>
      </w:r>
      <w:r w:rsidRPr="008007CC" w:rsidR="00354F47">
        <w:rPr>
          <w:rStyle w:val="sb8d990e2"/>
          <w:color w:val="000000"/>
          <w:sz w:val="28"/>
          <w:szCs w:val="28"/>
        </w:rPr>
        <w:t xml:space="preserve"> </w:t>
      </w:r>
      <w:r w:rsidRPr="008007CC">
        <w:rPr>
          <w:rStyle w:val="sb8d990e2"/>
          <w:color w:val="000000"/>
          <w:sz w:val="28"/>
          <w:szCs w:val="28"/>
        </w:rPr>
        <w:t>А. зник</w:t>
      </w:r>
      <w:r w:rsidRPr="008007CC" w:rsidR="00157052">
        <w:rPr>
          <w:rStyle w:val="sb8d990e2"/>
          <w:color w:val="000000"/>
          <w:sz w:val="28"/>
          <w:szCs w:val="28"/>
        </w:rPr>
        <w:t>. Розглянувши матеріали, в яких</w:t>
      </w:r>
      <w:r w:rsidRPr="008007CC">
        <w:rPr>
          <w:rStyle w:val="sb8d990e2"/>
          <w:color w:val="000000"/>
          <w:sz w:val="28"/>
          <w:szCs w:val="28"/>
        </w:rPr>
        <w:t xml:space="preserve"> зазначалося, що 19 квітня 1994 р. Р.</w:t>
      </w:r>
      <w:r w:rsidRPr="008007CC" w:rsidR="00354F47">
        <w:rPr>
          <w:rStyle w:val="sb8d990e2"/>
          <w:color w:val="000000"/>
          <w:sz w:val="28"/>
          <w:szCs w:val="28"/>
        </w:rPr>
        <w:t xml:space="preserve"> А. сів</w:t>
      </w:r>
      <w:r w:rsidRPr="008007CC">
        <w:rPr>
          <w:rStyle w:val="sb8d990e2"/>
          <w:color w:val="000000"/>
          <w:sz w:val="28"/>
          <w:szCs w:val="28"/>
        </w:rPr>
        <w:t xml:space="preserve"> у машину, і не повернувся, 29 серпня 1994 року поліція</w:t>
      </w:r>
      <w:r w:rsidRPr="008007CC" w:rsidR="00135EA5">
        <w:rPr>
          <w:rStyle w:val="sb8d990e2"/>
          <w:color w:val="000000"/>
          <w:sz w:val="28"/>
          <w:szCs w:val="28"/>
        </w:rPr>
        <w:t xml:space="preserve"> </w:t>
      </w:r>
      <w:r w:rsidRPr="008007CC">
        <w:rPr>
          <w:rStyle w:val="sb8d990e2"/>
          <w:color w:val="000000"/>
          <w:sz w:val="28"/>
          <w:szCs w:val="28"/>
        </w:rPr>
        <w:t>порушила кримінальну справу за звинуваченням у незаконному позбавлення волі.</w:t>
      </w:r>
    </w:p>
    <w:p w:rsidRPr="008007CC" w:rsidR="000C218B" w:rsidP="008007CC" w:rsidRDefault="00127DAA">
      <w:pPr>
        <w:pStyle w:val="s1b856c7"/>
        <w:spacing w:before="0" w:beforeAutospacing="0" w:after="0" w:afterAutospacing="0"/>
        <w:ind w:left="-709" w:firstLine="709"/>
        <w:jc w:val="both"/>
        <w:rPr>
          <w:rStyle w:val="sb8d990e2"/>
          <w:color w:val="000000"/>
          <w:sz w:val="28"/>
          <w:szCs w:val="28"/>
        </w:rPr>
      </w:pPr>
      <w:r w:rsidRPr="008007CC">
        <w:rPr>
          <w:rStyle w:val="sb8d990e2"/>
          <w:color w:val="000000"/>
          <w:sz w:val="28"/>
          <w:szCs w:val="28"/>
        </w:rPr>
        <w:t xml:space="preserve">10. Восени 1994 року влада розпочала </w:t>
      </w:r>
      <w:r w:rsidRPr="008007CC" w:rsidR="002F6A6B">
        <w:rPr>
          <w:rStyle w:val="sb8d990e2"/>
          <w:color w:val="000000"/>
          <w:sz w:val="28"/>
          <w:szCs w:val="28"/>
        </w:rPr>
        <w:t xml:space="preserve">розглядати </w:t>
      </w:r>
      <w:r w:rsidRPr="008007CC">
        <w:rPr>
          <w:rStyle w:val="sb8d990e2"/>
          <w:color w:val="000000"/>
          <w:sz w:val="28"/>
          <w:szCs w:val="28"/>
        </w:rPr>
        <w:t>причетність</w:t>
      </w:r>
      <w:r w:rsidRPr="008007CC" w:rsidR="00135EA5">
        <w:rPr>
          <w:rStyle w:val="sb8d990e2"/>
          <w:color w:val="000000"/>
          <w:sz w:val="28"/>
          <w:szCs w:val="28"/>
        </w:rPr>
        <w:t xml:space="preserve"> </w:t>
      </w:r>
      <w:r w:rsidRPr="008007CC">
        <w:rPr>
          <w:rStyle w:val="sb8d990e2"/>
          <w:color w:val="000000"/>
          <w:sz w:val="28"/>
          <w:szCs w:val="28"/>
        </w:rPr>
        <w:t>А.</w:t>
      </w:r>
      <w:r w:rsidRPr="008007CC" w:rsidR="00354F47">
        <w:rPr>
          <w:rStyle w:val="sb8d990e2"/>
          <w:color w:val="000000"/>
          <w:sz w:val="28"/>
          <w:szCs w:val="28"/>
        </w:rPr>
        <w:t xml:space="preserve"> </w:t>
      </w:r>
      <w:r w:rsidRPr="008007CC">
        <w:rPr>
          <w:rStyle w:val="sb8d990e2"/>
          <w:color w:val="000000"/>
          <w:sz w:val="28"/>
          <w:szCs w:val="28"/>
        </w:rPr>
        <w:t>Г. до зникнення сина заявниці та З.</w:t>
      </w:r>
      <w:r w:rsidRPr="008007CC" w:rsidR="00354F47">
        <w:rPr>
          <w:rStyle w:val="sb8d990e2"/>
          <w:color w:val="000000"/>
          <w:sz w:val="28"/>
          <w:szCs w:val="28"/>
        </w:rPr>
        <w:t xml:space="preserve"> </w:t>
      </w:r>
      <w:r w:rsidRPr="008007CC">
        <w:rPr>
          <w:rStyle w:val="sb8d990e2"/>
          <w:color w:val="000000"/>
          <w:sz w:val="28"/>
          <w:szCs w:val="28"/>
        </w:rPr>
        <w:t>В</w:t>
      </w:r>
      <w:r w:rsidRPr="008007CC" w:rsidR="00354F47">
        <w:rPr>
          <w:rStyle w:val="sb8d990e2"/>
          <w:color w:val="000000"/>
          <w:sz w:val="28"/>
          <w:szCs w:val="28"/>
        </w:rPr>
        <w:t>.</w:t>
      </w:r>
      <w:r w:rsidRPr="008007CC">
        <w:rPr>
          <w:rStyle w:val="sb8d990e2"/>
          <w:color w:val="000000"/>
          <w:sz w:val="28"/>
          <w:szCs w:val="28"/>
        </w:rPr>
        <w:t xml:space="preserve"> 25 жовтня 1994 р. А.</w:t>
      </w:r>
      <w:r w:rsidRPr="008007CC" w:rsidR="00354F47">
        <w:rPr>
          <w:rStyle w:val="sb8d990e2"/>
          <w:color w:val="000000"/>
          <w:sz w:val="28"/>
          <w:szCs w:val="28"/>
        </w:rPr>
        <w:t xml:space="preserve"> </w:t>
      </w:r>
      <w:r w:rsidRPr="008007CC">
        <w:rPr>
          <w:rStyle w:val="sb8d990e2"/>
          <w:color w:val="000000"/>
          <w:sz w:val="28"/>
          <w:szCs w:val="28"/>
        </w:rPr>
        <w:t>Г. був заарештований. Однак, як пізніше було встановлено за рішенням суду, коли в жовтні 1994 року двоє св</w:t>
      </w:r>
      <w:r w:rsidRPr="008007CC" w:rsidR="00157052">
        <w:rPr>
          <w:rStyle w:val="sb8d990e2"/>
          <w:color w:val="000000"/>
          <w:sz w:val="28"/>
          <w:szCs w:val="28"/>
        </w:rPr>
        <w:t>ідків дали неправдиві свідчення</w:t>
      </w:r>
      <w:r w:rsidRPr="008007CC">
        <w:rPr>
          <w:rStyle w:val="sb8d990e2"/>
          <w:color w:val="000000"/>
          <w:sz w:val="28"/>
          <w:szCs w:val="28"/>
        </w:rPr>
        <w:t xml:space="preserve">, </w:t>
      </w:r>
      <w:r w:rsidRPr="008007CC" w:rsidR="002F6A6B">
        <w:rPr>
          <w:rStyle w:val="sb8d990e2"/>
          <w:color w:val="000000"/>
          <w:sz w:val="28"/>
          <w:szCs w:val="28"/>
        </w:rPr>
        <w:t xml:space="preserve">нібито </w:t>
      </w:r>
      <w:r w:rsidRPr="008007CC">
        <w:rPr>
          <w:rStyle w:val="sb8d990e2"/>
          <w:color w:val="000000"/>
          <w:sz w:val="28"/>
          <w:szCs w:val="28"/>
        </w:rPr>
        <w:t>вони бачили двох безвісно відсутніх</w:t>
      </w:r>
      <w:r w:rsidRPr="008007CC" w:rsidR="00135EA5">
        <w:rPr>
          <w:rStyle w:val="sb8d990e2"/>
          <w:color w:val="000000"/>
          <w:sz w:val="28"/>
          <w:szCs w:val="28"/>
        </w:rPr>
        <w:t xml:space="preserve"> </w:t>
      </w:r>
      <w:r w:rsidRPr="008007CC">
        <w:rPr>
          <w:rStyle w:val="sb8d990e2"/>
          <w:color w:val="000000"/>
          <w:sz w:val="28"/>
          <w:szCs w:val="28"/>
        </w:rPr>
        <w:t>осіб - Р.</w:t>
      </w:r>
      <w:r w:rsidRPr="008007CC" w:rsidR="00354F47">
        <w:rPr>
          <w:rStyle w:val="sb8d990e2"/>
          <w:color w:val="000000"/>
          <w:sz w:val="28"/>
          <w:szCs w:val="28"/>
        </w:rPr>
        <w:t xml:space="preserve"> </w:t>
      </w:r>
      <w:r w:rsidRPr="008007CC">
        <w:rPr>
          <w:rStyle w:val="sb8d990e2"/>
          <w:color w:val="000000"/>
          <w:sz w:val="28"/>
          <w:szCs w:val="28"/>
        </w:rPr>
        <w:t>А. і З.</w:t>
      </w:r>
      <w:r w:rsidRPr="008007CC" w:rsidR="00354F47">
        <w:rPr>
          <w:rStyle w:val="sb8d990e2"/>
          <w:color w:val="000000"/>
          <w:sz w:val="28"/>
          <w:szCs w:val="28"/>
        </w:rPr>
        <w:t xml:space="preserve"> </w:t>
      </w:r>
      <w:r w:rsidRPr="008007CC">
        <w:rPr>
          <w:rStyle w:val="sb8d990e2"/>
          <w:color w:val="000000"/>
          <w:sz w:val="28"/>
          <w:szCs w:val="28"/>
        </w:rPr>
        <w:t>В. - живими в Клайпеді, 4 листопада 1994 р.</w:t>
      </w:r>
      <w:r w:rsidRPr="008007CC" w:rsidR="002F6A6B">
        <w:rPr>
          <w:rStyle w:val="sb8d990e2"/>
          <w:color w:val="000000"/>
          <w:sz w:val="28"/>
          <w:szCs w:val="28"/>
        </w:rPr>
        <w:t>,</w:t>
      </w:r>
      <w:r w:rsidRPr="008007CC">
        <w:rPr>
          <w:rStyle w:val="sb8d990e2"/>
          <w:color w:val="000000"/>
          <w:sz w:val="28"/>
          <w:szCs w:val="28"/>
        </w:rPr>
        <w:t xml:space="preserve"> А.</w:t>
      </w:r>
      <w:r w:rsidRPr="008007CC" w:rsidR="00354F47">
        <w:rPr>
          <w:rStyle w:val="sb8d990e2"/>
          <w:color w:val="000000"/>
          <w:sz w:val="28"/>
          <w:szCs w:val="28"/>
        </w:rPr>
        <w:t xml:space="preserve"> </w:t>
      </w:r>
      <w:r w:rsidRPr="008007CC">
        <w:rPr>
          <w:rStyle w:val="sb8d990e2"/>
          <w:color w:val="000000"/>
          <w:sz w:val="28"/>
          <w:szCs w:val="28"/>
        </w:rPr>
        <w:t>Г. був звільнений від тримання під вартою.</w:t>
      </w:r>
    </w:p>
    <w:p w:rsidRPr="008007CC" w:rsidR="00157052" w:rsidP="008007CC" w:rsidRDefault="00157052">
      <w:pPr>
        <w:pStyle w:val="s1b856c7"/>
        <w:spacing w:after="0"/>
        <w:ind w:left="-709" w:firstLine="709"/>
        <w:jc w:val="both"/>
        <w:rPr>
          <w:rStyle w:val="sb8d990e2"/>
          <w:color w:val="000000"/>
          <w:sz w:val="28"/>
          <w:szCs w:val="28"/>
        </w:rPr>
      </w:pPr>
      <w:r w:rsidRPr="008007CC">
        <w:rPr>
          <w:rStyle w:val="sb8d990e2"/>
          <w:color w:val="000000"/>
          <w:sz w:val="28"/>
          <w:szCs w:val="28"/>
        </w:rPr>
        <w:t xml:space="preserve">11. Тривало кримінальне </w:t>
      </w:r>
      <w:r w:rsidRPr="008007CC" w:rsidR="002F6A6B">
        <w:rPr>
          <w:rStyle w:val="sb8d990e2"/>
          <w:color w:val="000000"/>
          <w:sz w:val="28"/>
          <w:szCs w:val="28"/>
        </w:rPr>
        <w:t xml:space="preserve">провадження </w:t>
      </w:r>
      <w:r w:rsidRPr="008007CC" w:rsidR="00354F47">
        <w:rPr>
          <w:rStyle w:val="sb8d990e2"/>
          <w:color w:val="000000"/>
          <w:sz w:val="28"/>
          <w:szCs w:val="28"/>
        </w:rPr>
        <w:t>щодо обвинувачення</w:t>
      </w:r>
      <w:r w:rsidRPr="008007CC">
        <w:rPr>
          <w:rStyle w:val="sb8d990e2"/>
          <w:color w:val="000000"/>
          <w:sz w:val="28"/>
          <w:szCs w:val="28"/>
        </w:rPr>
        <w:t xml:space="preserve"> у незаконному позбавлення волі. Влада піддавала сумніву низку свідків, у тому числі і А.</w:t>
      </w:r>
      <w:r w:rsidRPr="008007CC" w:rsidR="00354F47">
        <w:rPr>
          <w:rStyle w:val="sb8d990e2"/>
          <w:color w:val="000000"/>
          <w:sz w:val="28"/>
          <w:szCs w:val="28"/>
        </w:rPr>
        <w:t xml:space="preserve"> Г., який також був допитаний як підозрюваний</w:t>
      </w:r>
      <w:r w:rsidRPr="008007CC">
        <w:rPr>
          <w:rStyle w:val="sb8d990e2"/>
          <w:color w:val="000000"/>
          <w:sz w:val="28"/>
          <w:szCs w:val="28"/>
        </w:rPr>
        <w:t>. Для усунення протиріч між показаннями свідків органи влади провели кілька офіційних перехресних допитів. Як зазначав уряд, було проведено кілька криміналістичних експертиз щодо вилученого транспортного засобу, який нібито використовувався при викраденні, але в цьому автомобілі не було виявлено слідів крові.</w:t>
      </w:r>
    </w:p>
    <w:p w:rsidRPr="008007CC" w:rsidR="00157052" w:rsidP="008007CC" w:rsidRDefault="00157052">
      <w:pPr>
        <w:pStyle w:val="s1b856c7"/>
        <w:spacing w:after="0"/>
        <w:ind w:left="-709" w:firstLine="709"/>
        <w:jc w:val="both"/>
        <w:rPr>
          <w:rStyle w:val="sb8d990e2"/>
          <w:color w:val="000000"/>
          <w:sz w:val="28"/>
          <w:szCs w:val="28"/>
        </w:rPr>
      </w:pPr>
      <w:r w:rsidRPr="008007CC">
        <w:rPr>
          <w:rStyle w:val="sb8d990e2"/>
          <w:color w:val="000000"/>
          <w:sz w:val="28"/>
          <w:szCs w:val="28"/>
        </w:rPr>
        <w:t xml:space="preserve">12. 29 листопада 1994 року слідчий </w:t>
      </w:r>
      <w:r w:rsidRPr="008007CC" w:rsidR="00DA3E9A">
        <w:rPr>
          <w:rStyle w:val="sb8d990e2"/>
          <w:color w:val="000000"/>
          <w:sz w:val="28"/>
          <w:szCs w:val="28"/>
        </w:rPr>
        <w:t xml:space="preserve">з питань </w:t>
      </w:r>
      <w:r w:rsidRPr="008007CC">
        <w:rPr>
          <w:rStyle w:val="sb8d990e2"/>
          <w:color w:val="000000"/>
          <w:sz w:val="28"/>
          <w:szCs w:val="28"/>
        </w:rPr>
        <w:t>запобігання злочинності прийняв рішення призупинити кримінальну справу, оскільки не було об</w:t>
      </w:r>
      <w:r w:rsidRPr="008007CC" w:rsidR="008007CC">
        <w:rPr>
          <w:rStyle w:val="sb8d990e2"/>
          <w:color w:val="000000"/>
          <w:sz w:val="28"/>
          <w:szCs w:val="28"/>
        </w:rPr>
        <w:t>’</w:t>
      </w:r>
      <w:r w:rsidRPr="008007CC">
        <w:rPr>
          <w:rStyle w:val="sb8d990e2"/>
          <w:color w:val="000000"/>
          <w:sz w:val="28"/>
          <w:szCs w:val="28"/>
        </w:rPr>
        <w:t>єктивних підстав для встановлення, хто несе відповідальність за зникнення Р.</w:t>
      </w:r>
      <w:r w:rsidRPr="008007CC" w:rsidR="00DA3E9A">
        <w:rPr>
          <w:rStyle w:val="sb8d990e2"/>
          <w:color w:val="000000"/>
          <w:sz w:val="28"/>
          <w:szCs w:val="28"/>
        </w:rPr>
        <w:t xml:space="preserve"> </w:t>
      </w:r>
      <w:r w:rsidRPr="008007CC">
        <w:rPr>
          <w:rStyle w:val="sb8d990e2"/>
          <w:color w:val="000000"/>
          <w:sz w:val="28"/>
          <w:szCs w:val="28"/>
        </w:rPr>
        <w:t>А. і З.</w:t>
      </w:r>
      <w:r w:rsidRPr="008007CC" w:rsidR="00DA3E9A">
        <w:rPr>
          <w:rStyle w:val="sb8d990e2"/>
          <w:color w:val="000000"/>
          <w:sz w:val="28"/>
          <w:szCs w:val="28"/>
        </w:rPr>
        <w:t xml:space="preserve"> </w:t>
      </w:r>
      <w:r w:rsidRPr="008007CC">
        <w:rPr>
          <w:rStyle w:val="sb8d990e2"/>
          <w:color w:val="000000"/>
          <w:sz w:val="28"/>
          <w:szCs w:val="28"/>
        </w:rPr>
        <w:t>В. Поліція отримала доручення продовжувати пошуки Р.</w:t>
      </w:r>
      <w:r w:rsidRPr="008007CC" w:rsidR="00DA3E9A">
        <w:rPr>
          <w:rStyle w:val="sb8d990e2"/>
          <w:color w:val="000000"/>
          <w:sz w:val="28"/>
          <w:szCs w:val="28"/>
        </w:rPr>
        <w:t xml:space="preserve"> </w:t>
      </w:r>
      <w:r w:rsidRPr="008007CC">
        <w:rPr>
          <w:rStyle w:val="sb8d990e2"/>
          <w:color w:val="000000"/>
          <w:sz w:val="28"/>
          <w:szCs w:val="28"/>
        </w:rPr>
        <w:t>А. і З.</w:t>
      </w:r>
      <w:r w:rsidRPr="008007CC" w:rsidR="00DA3E9A">
        <w:rPr>
          <w:rStyle w:val="sb8d990e2"/>
          <w:color w:val="000000"/>
          <w:sz w:val="28"/>
          <w:szCs w:val="28"/>
        </w:rPr>
        <w:t xml:space="preserve"> </w:t>
      </w:r>
      <w:r w:rsidRPr="008007CC">
        <w:rPr>
          <w:rStyle w:val="sb8d990e2"/>
          <w:color w:val="000000"/>
          <w:sz w:val="28"/>
          <w:szCs w:val="28"/>
        </w:rPr>
        <w:t>В., а також</w:t>
      </w:r>
      <w:r w:rsidRPr="008007CC" w:rsidR="00135EA5">
        <w:rPr>
          <w:rStyle w:val="sb8d990e2"/>
          <w:color w:val="000000"/>
          <w:sz w:val="28"/>
          <w:szCs w:val="28"/>
        </w:rPr>
        <w:t xml:space="preserve"> </w:t>
      </w:r>
      <w:r w:rsidRPr="008007CC">
        <w:rPr>
          <w:rStyle w:val="sb8d990e2"/>
          <w:color w:val="000000"/>
          <w:sz w:val="28"/>
          <w:szCs w:val="28"/>
        </w:rPr>
        <w:t>тих, хто був відповідальним за їх зникнення.</w:t>
      </w:r>
    </w:p>
    <w:p w:rsidRPr="008007CC" w:rsidR="00157052" w:rsidP="008007CC" w:rsidRDefault="00157052">
      <w:pPr>
        <w:pStyle w:val="s1b856c7"/>
        <w:spacing w:after="0"/>
        <w:ind w:left="-709" w:firstLine="709"/>
        <w:jc w:val="both"/>
        <w:rPr>
          <w:rStyle w:val="sb8d990e2"/>
          <w:color w:val="000000"/>
          <w:sz w:val="28"/>
          <w:szCs w:val="28"/>
        </w:rPr>
      </w:pPr>
      <w:r w:rsidRPr="008007CC">
        <w:rPr>
          <w:rStyle w:val="sb8d990e2"/>
          <w:color w:val="000000"/>
          <w:sz w:val="28"/>
          <w:szCs w:val="28"/>
        </w:rPr>
        <w:t>За словами уряду, заявниця не оскаржила це рішення.</w:t>
      </w:r>
    </w:p>
    <w:p w:rsidRPr="008007CC" w:rsidR="00157052" w:rsidP="008007CC" w:rsidRDefault="00157052">
      <w:pPr>
        <w:pStyle w:val="s1b856c7"/>
        <w:spacing w:after="0"/>
        <w:ind w:left="-709" w:firstLine="709"/>
        <w:jc w:val="both"/>
        <w:rPr>
          <w:rStyle w:val="sb8d990e2"/>
          <w:color w:val="000000"/>
          <w:sz w:val="28"/>
          <w:szCs w:val="28"/>
        </w:rPr>
      </w:pPr>
      <w:r w:rsidRPr="008007CC">
        <w:rPr>
          <w:rStyle w:val="sb8d990e2"/>
          <w:color w:val="000000"/>
          <w:sz w:val="28"/>
          <w:szCs w:val="28"/>
        </w:rPr>
        <w:t>13. Уряд також заявив, що згодом</w:t>
      </w:r>
      <w:r w:rsidRPr="008007CC" w:rsidR="00135EA5">
        <w:rPr>
          <w:rStyle w:val="sb8d990e2"/>
          <w:color w:val="000000"/>
          <w:sz w:val="28"/>
          <w:szCs w:val="28"/>
        </w:rPr>
        <w:t xml:space="preserve"> </w:t>
      </w:r>
      <w:r w:rsidRPr="008007CC">
        <w:rPr>
          <w:rStyle w:val="sb8d990e2"/>
          <w:color w:val="000000"/>
          <w:sz w:val="28"/>
          <w:szCs w:val="28"/>
        </w:rPr>
        <w:t>Р.</w:t>
      </w:r>
      <w:r w:rsidRPr="008007CC" w:rsidR="00DA3E9A">
        <w:rPr>
          <w:rStyle w:val="sb8d990e2"/>
          <w:color w:val="000000"/>
          <w:sz w:val="28"/>
          <w:szCs w:val="28"/>
        </w:rPr>
        <w:t xml:space="preserve"> </w:t>
      </w:r>
      <w:r w:rsidRPr="008007CC">
        <w:rPr>
          <w:rStyle w:val="sb8d990e2"/>
          <w:color w:val="000000"/>
          <w:sz w:val="28"/>
          <w:szCs w:val="28"/>
        </w:rPr>
        <w:t>А. був визнаний безвісно відсутнім. Щоб знайти його,</w:t>
      </w:r>
      <w:r w:rsidRPr="008007CC" w:rsidR="00DA3E9A">
        <w:rPr>
          <w:rStyle w:val="sb8d990e2"/>
          <w:color w:val="000000"/>
          <w:sz w:val="28"/>
          <w:szCs w:val="28"/>
        </w:rPr>
        <w:t xml:space="preserve"> органи влади ввели інформацію у</w:t>
      </w:r>
      <w:r w:rsidRPr="008007CC">
        <w:rPr>
          <w:rStyle w:val="sb8d990e2"/>
          <w:color w:val="000000"/>
          <w:sz w:val="28"/>
          <w:szCs w:val="28"/>
        </w:rPr>
        <w:t xml:space="preserve"> відповідні реєстри та бази даних. Були перевірені різні записи поліції. Р.</w:t>
      </w:r>
      <w:r w:rsidRPr="008007CC" w:rsidR="00DA3E9A">
        <w:rPr>
          <w:rStyle w:val="sb8d990e2"/>
          <w:color w:val="000000"/>
          <w:sz w:val="28"/>
          <w:szCs w:val="28"/>
        </w:rPr>
        <w:t xml:space="preserve"> А. шукали у</w:t>
      </w:r>
      <w:r w:rsidRPr="008007CC">
        <w:rPr>
          <w:rStyle w:val="sb8d990e2"/>
          <w:color w:val="000000"/>
          <w:sz w:val="28"/>
          <w:szCs w:val="28"/>
        </w:rPr>
        <w:t xml:space="preserve"> медичних закладах. Інформація щодо невідомих трупів була перевірена для пошуку подібності. ЗМІ також використовували, щоб попросити громадськість допомогти. Пошук був закритий 26 травня 2004 року внаслідок закінчення встановленого строку давності. Перш ніж закрити пошуковий запит, родичі Р.</w:t>
      </w:r>
      <w:r w:rsidRPr="008007CC" w:rsidR="00DA3E9A">
        <w:rPr>
          <w:rStyle w:val="sb8d990e2"/>
          <w:color w:val="000000"/>
          <w:sz w:val="28"/>
          <w:szCs w:val="28"/>
        </w:rPr>
        <w:t xml:space="preserve"> </w:t>
      </w:r>
      <w:r w:rsidRPr="008007CC">
        <w:rPr>
          <w:rStyle w:val="sb8d990e2"/>
          <w:color w:val="000000"/>
          <w:sz w:val="28"/>
          <w:szCs w:val="28"/>
        </w:rPr>
        <w:t>А. знову поставили питання про те, чи Р.А. перетинав литовський кордон. Цей варіант був перевірений.</w:t>
      </w:r>
    </w:p>
    <w:p w:rsidRPr="008007CC" w:rsidR="00157052" w:rsidP="008007CC" w:rsidRDefault="00157052">
      <w:pPr>
        <w:pStyle w:val="s1b856c7"/>
        <w:spacing w:before="0" w:beforeAutospacing="0" w:after="0" w:afterAutospacing="0"/>
        <w:ind w:left="-709" w:firstLine="709"/>
        <w:jc w:val="both"/>
        <w:rPr>
          <w:rStyle w:val="sb8d990e2"/>
          <w:color w:val="000000"/>
          <w:sz w:val="28"/>
          <w:szCs w:val="28"/>
        </w:rPr>
      </w:pPr>
      <w:r w:rsidRPr="008007CC">
        <w:rPr>
          <w:rStyle w:val="sb8d990e2"/>
          <w:color w:val="000000"/>
          <w:sz w:val="28"/>
          <w:szCs w:val="28"/>
        </w:rPr>
        <w:t>14.</w:t>
      </w:r>
      <w:r w:rsidRPr="008007CC" w:rsidR="00DA3E9A">
        <w:rPr>
          <w:rStyle w:val="sb8d990e2"/>
          <w:color w:val="000000"/>
          <w:sz w:val="28"/>
          <w:szCs w:val="28"/>
        </w:rPr>
        <w:t xml:space="preserve"> Згідно з повідомленням уряду, у</w:t>
      </w:r>
      <w:r w:rsidRPr="008007CC">
        <w:rPr>
          <w:rStyle w:val="sb8d990e2"/>
          <w:color w:val="000000"/>
          <w:sz w:val="28"/>
          <w:szCs w:val="28"/>
        </w:rPr>
        <w:t xml:space="preserve"> контексті іншої кримінальної справи, порушеної в квітні 2004 року, щодо спроби вбивства А.</w:t>
      </w:r>
      <w:r w:rsidRPr="008007CC" w:rsidR="00DA3E9A">
        <w:rPr>
          <w:rStyle w:val="sb8d990e2"/>
          <w:color w:val="000000"/>
          <w:sz w:val="28"/>
          <w:szCs w:val="28"/>
        </w:rPr>
        <w:t xml:space="preserve"> Г., </w:t>
      </w:r>
      <w:r w:rsidRPr="008007CC">
        <w:rPr>
          <w:rStyle w:val="sb8d990e2"/>
          <w:color w:val="000000"/>
          <w:sz w:val="28"/>
          <w:szCs w:val="28"/>
        </w:rPr>
        <w:t>було отримано інформацію про те, що А.</w:t>
      </w:r>
      <w:r w:rsidRPr="008007CC" w:rsidR="00DA3E9A">
        <w:rPr>
          <w:rStyle w:val="sb8d990e2"/>
          <w:color w:val="000000"/>
          <w:sz w:val="28"/>
          <w:szCs w:val="28"/>
        </w:rPr>
        <w:t xml:space="preserve"> </w:t>
      </w:r>
      <w:r w:rsidRPr="008007CC">
        <w:rPr>
          <w:rStyle w:val="sb8d990e2"/>
          <w:color w:val="000000"/>
          <w:sz w:val="28"/>
          <w:szCs w:val="28"/>
        </w:rPr>
        <w:t>Г. міг брати участь у зникненні Р.</w:t>
      </w:r>
      <w:r w:rsidRPr="008007CC" w:rsidR="00DA3E9A">
        <w:rPr>
          <w:rStyle w:val="sb8d990e2"/>
          <w:color w:val="000000"/>
          <w:sz w:val="28"/>
          <w:szCs w:val="28"/>
        </w:rPr>
        <w:t xml:space="preserve"> </w:t>
      </w:r>
      <w:r w:rsidRPr="008007CC">
        <w:rPr>
          <w:rStyle w:val="sb8d990e2"/>
          <w:color w:val="000000"/>
          <w:sz w:val="28"/>
          <w:szCs w:val="28"/>
        </w:rPr>
        <w:t>А. і З.</w:t>
      </w:r>
      <w:r w:rsidRPr="008007CC" w:rsidR="00DA3E9A">
        <w:rPr>
          <w:rStyle w:val="sb8d990e2"/>
          <w:color w:val="000000"/>
          <w:sz w:val="28"/>
          <w:szCs w:val="28"/>
        </w:rPr>
        <w:t xml:space="preserve"> </w:t>
      </w:r>
      <w:r w:rsidRPr="008007CC">
        <w:rPr>
          <w:rStyle w:val="sb8d990e2"/>
          <w:color w:val="000000"/>
          <w:sz w:val="28"/>
          <w:szCs w:val="28"/>
        </w:rPr>
        <w:t>В.</w:t>
      </w:r>
      <w:r w:rsidRPr="008007CC" w:rsidR="00260D45">
        <w:rPr>
          <w:rStyle w:val="sb8d990e2"/>
          <w:color w:val="000000"/>
          <w:sz w:val="28"/>
          <w:szCs w:val="28"/>
        </w:rPr>
        <w:t xml:space="preserve"> Згідно з документами Суду</w:t>
      </w:r>
      <w:r w:rsidRPr="008007CC">
        <w:rPr>
          <w:rStyle w:val="sb8d990e2"/>
          <w:color w:val="000000"/>
          <w:sz w:val="28"/>
          <w:szCs w:val="28"/>
        </w:rPr>
        <w:t>, у червні 2004 року Генеральна прокуратура звернулась до Бюро кримінальної поліції</w:t>
      </w:r>
      <w:r w:rsidRPr="008007CC" w:rsidR="00135EA5">
        <w:rPr>
          <w:rStyle w:val="sb8d990e2"/>
          <w:color w:val="000000"/>
          <w:sz w:val="28"/>
          <w:szCs w:val="28"/>
        </w:rPr>
        <w:t xml:space="preserve"> </w:t>
      </w:r>
      <w:r w:rsidRPr="008007CC">
        <w:rPr>
          <w:rStyle w:val="sb8d990e2"/>
          <w:color w:val="000000"/>
          <w:sz w:val="28"/>
          <w:szCs w:val="28"/>
        </w:rPr>
        <w:t>з проханням продовжувати розслідування зникнення.</w:t>
      </w:r>
    </w:p>
    <w:p w:rsidRPr="008007CC" w:rsidR="00157052" w:rsidP="008007CC" w:rsidRDefault="00157052">
      <w:pPr>
        <w:pStyle w:val="s1b856c7"/>
        <w:spacing w:after="0"/>
        <w:ind w:left="-709" w:firstLine="709"/>
        <w:jc w:val="both"/>
        <w:rPr>
          <w:rStyle w:val="sb8d990e2"/>
          <w:color w:val="000000"/>
          <w:sz w:val="28"/>
          <w:szCs w:val="28"/>
        </w:rPr>
      </w:pPr>
      <w:r w:rsidRPr="008007CC">
        <w:rPr>
          <w:rStyle w:val="sb8d990e2"/>
          <w:color w:val="000000"/>
          <w:sz w:val="28"/>
          <w:szCs w:val="28"/>
        </w:rPr>
        <w:t>15. 24 січн</w:t>
      </w:r>
      <w:r w:rsidRPr="008007CC" w:rsidR="00DA3E9A">
        <w:rPr>
          <w:rStyle w:val="sb8d990e2"/>
          <w:color w:val="000000"/>
          <w:sz w:val="28"/>
          <w:szCs w:val="28"/>
        </w:rPr>
        <w:t>я 2005 року Бюро кримінальної по</w:t>
      </w:r>
      <w:r w:rsidRPr="008007CC">
        <w:rPr>
          <w:rStyle w:val="sb8d990e2"/>
          <w:color w:val="000000"/>
          <w:sz w:val="28"/>
          <w:szCs w:val="28"/>
        </w:rPr>
        <w:t>ліції встановило, що А.</w:t>
      </w:r>
      <w:r w:rsidRPr="008007CC" w:rsidR="00DA3E9A">
        <w:rPr>
          <w:rStyle w:val="sb8d990e2"/>
          <w:color w:val="000000"/>
          <w:sz w:val="28"/>
          <w:szCs w:val="28"/>
        </w:rPr>
        <w:t xml:space="preserve"> </w:t>
      </w:r>
      <w:r w:rsidRPr="008007CC">
        <w:rPr>
          <w:rStyle w:val="sb8d990e2"/>
          <w:color w:val="000000"/>
          <w:sz w:val="28"/>
          <w:szCs w:val="28"/>
        </w:rPr>
        <w:t>Г., діючи спільно з Г.С. та Г.</w:t>
      </w:r>
      <w:r w:rsidRPr="008007CC" w:rsidR="002F6A6B">
        <w:rPr>
          <w:rStyle w:val="sb8d990e2"/>
          <w:color w:val="000000"/>
          <w:sz w:val="28"/>
          <w:szCs w:val="28"/>
        </w:rPr>
        <w:t xml:space="preserve"> </w:t>
      </w:r>
      <w:r w:rsidRPr="008007CC">
        <w:rPr>
          <w:rStyle w:val="sb8d990e2"/>
          <w:color w:val="000000"/>
          <w:sz w:val="28"/>
          <w:szCs w:val="28"/>
        </w:rPr>
        <w:t>М., убив Р.</w:t>
      </w:r>
      <w:r w:rsidRPr="008007CC" w:rsidR="00DA3E9A">
        <w:rPr>
          <w:rStyle w:val="sb8d990e2"/>
          <w:color w:val="000000"/>
          <w:sz w:val="28"/>
          <w:szCs w:val="28"/>
        </w:rPr>
        <w:t xml:space="preserve"> </w:t>
      </w:r>
      <w:r w:rsidRPr="008007CC">
        <w:rPr>
          <w:rStyle w:val="sb8d990e2"/>
          <w:color w:val="000000"/>
          <w:sz w:val="28"/>
          <w:szCs w:val="28"/>
        </w:rPr>
        <w:t>А. і З.</w:t>
      </w:r>
      <w:r w:rsidRPr="008007CC" w:rsidR="00DA3E9A">
        <w:rPr>
          <w:rStyle w:val="sb8d990e2"/>
          <w:color w:val="000000"/>
          <w:sz w:val="28"/>
          <w:szCs w:val="28"/>
        </w:rPr>
        <w:t xml:space="preserve"> </w:t>
      </w:r>
      <w:r w:rsidRPr="008007CC">
        <w:rPr>
          <w:rStyle w:val="sb8d990e2"/>
          <w:color w:val="000000"/>
          <w:sz w:val="28"/>
          <w:szCs w:val="28"/>
        </w:rPr>
        <w:t>В. (див. пункт 8 вище). Т</w:t>
      </w:r>
      <w:r w:rsidRPr="008007CC" w:rsidR="00DA3E9A">
        <w:rPr>
          <w:rStyle w:val="sb8d990e2"/>
          <w:color w:val="000000"/>
          <w:sz w:val="28"/>
          <w:szCs w:val="28"/>
        </w:rPr>
        <w:t>аким чином, Бюро кримінальної по</w:t>
      </w:r>
      <w:r w:rsidRPr="008007CC">
        <w:rPr>
          <w:rStyle w:val="sb8d990e2"/>
          <w:color w:val="000000"/>
          <w:sz w:val="28"/>
          <w:szCs w:val="28"/>
        </w:rPr>
        <w:t xml:space="preserve">ліції розпочало кримінальну справу щодо вбивства двох осіб. </w:t>
      </w:r>
      <w:r w:rsidRPr="008007CC" w:rsidR="00DA3E9A">
        <w:rPr>
          <w:rStyle w:val="sb8d990e2"/>
          <w:color w:val="000000"/>
          <w:sz w:val="28"/>
          <w:szCs w:val="28"/>
        </w:rPr>
        <w:t>П</w:t>
      </w:r>
      <w:r w:rsidRPr="008007CC">
        <w:rPr>
          <w:rStyle w:val="sb8d990e2"/>
          <w:color w:val="000000"/>
          <w:sz w:val="28"/>
          <w:szCs w:val="28"/>
        </w:rPr>
        <w:t>роти А.</w:t>
      </w:r>
      <w:r w:rsidRPr="008007CC" w:rsidR="00DA3E9A">
        <w:rPr>
          <w:rStyle w:val="sb8d990e2"/>
          <w:color w:val="000000"/>
          <w:sz w:val="28"/>
          <w:szCs w:val="28"/>
        </w:rPr>
        <w:t xml:space="preserve"> </w:t>
      </w:r>
      <w:r w:rsidRPr="008007CC">
        <w:rPr>
          <w:rStyle w:val="sb8d990e2"/>
          <w:color w:val="000000"/>
          <w:sz w:val="28"/>
          <w:szCs w:val="28"/>
        </w:rPr>
        <w:t xml:space="preserve">Г. докази складалися з показань свідків, включаючи свідчення двох осіб, які погодились давати свідчення, за умови, </w:t>
      </w:r>
      <w:r w:rsidRPr="008007CC" w:rsidR="00DA3E9A">
        <w:rPr>
          <w:rStyle w:val="sb8d990e2"/>
          <w:color w:val="000000"/>
          <w:sz w:val="28"/>
          <w:szCs w:val="28"/>
        </w:rPr>
        <w:t xml:space="preserve">якщо </w:t>
      </w:r>
      <w:r w:rsidRPr="008007CC">
        <w:rPr>
          <w:rStyle w:val="sb8d990e2"/>
          <w:color w:val="000000"/>
          <w:sz w:val="28"/>
          <w:szCs w:val="28"/>
        </w:rPr>
        <w:t>вони зроблять це анонімно, а також із таємного спостереження за іншим свідком, якому вдалося ввести в оману слідчих у 1994 році (див. пункт 10 вище).</w:t>
      </w:r>
    </w:p>
    <w:p w:rsidRPr="008007CC" w:rsidR="00157052" w:rsidP="008007CC" w:rsidRDefault="00157052">
      <w:pPr>
        <w:pStyle w:val="s1b856c7"/>
        <w:spacing w:after="0"/>
        <w:ind w:left="-709" w:firstLine="709"/>
        <w:jc w:val="both"/>
        <w:rPr>
          <w:rStyle w:val="sb8d990e2"/>
          <w:color w:val="000000"/>
          <w:sz w:val="28"/>
          <w:szCs w:val="28"/>
        </w:rPr>
      </w:pPr>
    </w:p>
    <w:p w:rsidRPr="008007CC" w:rsidR="00157052" w:rsidP="008007CC" w:rsidRDefault="00157052">
      <w:pPr>
        <w:pStyle w:val="s1b856c7"/>
        <w:spacing w:after="0"/>
        <w:ind w:left="-709" w:firstLine="709"/>
        <w:jc w:val="both"/>
        <w:rPr>
          <w:rStyle w:val="sb8d990e2"/>
          <w:color w:val="000000"/>
          <w:sz w:val="28"/>
          <w:szCs w:val="28"/>
        </w:rPr>
      </w:pPr>
      <w:r w:rsidRPr="008007CC">
        <w:rPr>
          <w:rStyle w:val="sb8d990e2"/>
          <w:color w:val="000000"/>
          <w:sz w:val="28"/>
          <w:szCs w:val="28"/>
        </w:rPr>
        <w:t xml:space="preserve">16. 13 червня 2005 р. Поліція </w:t>
      </w:r>
      <w:r w:rsidRPr="008007CC" w:rsidR="00DA3E9A">
        <w:rPr>
          <w:rStyle w:val="sb8d990e2"/>
          <w:color w:val="000000"/>
          <w:sz w:val="28"/>
          <w:szCs w:val="28"/>
        </w:rPr>
        <w:t xml:space="preserve">мала намір </w:t>
      </w:r>
      <w:r w:rsidRPr="008007CC">
        <w:rPr>
          <w:rStyle w:val="sb8d990e2"/>
          <w:color w:val="000000"/>
          <w:sz w:val="28"/>
          <w:szCs w:val="28"/>
        </w:rPr>
        <w:t>допитати А.</w:t>
      </w:r>
      <w:r w:rsidRPr="008007CC" w:rsidR="00DA3E9A">
        <w:rPr>
          <w:rStyle w:val="sb8d990e2"/>
          <w:color w:val="000000"/>
          <w:sz w:val="28"/>
          <w:szCs w:val="28"/>
        </w:rPr>
        <w:t xml:space="preserve"> </w:t>
      </w:r>
      <w:r w:rsidRPr="008007CC">
        <w:rPr>
          <w:rStyle w:val="sb8d990e2"/>
          <w:color w:val="000000"/>
          <w:sz w:val="28"/>
          <w:szCs w:val="28"/>
        </w:rPr>
        <w:t xml:space="preserve">Г., але його не </w:t>
      </w:r>
      <w:r w:rsidRPr="008007CC" w:rsidR="00C32FCB">
        <w:rPr>
          <w:rStyle w:val="sb8d990e2"/>
          <w:color w:val="000000"/>
          <w:sz w:val="28"/>
          <w:szCs w:val="28"/>
        </w:rPr>
        <w:t>змогли</w:t>
      </w:r>
      <w:r w:rsidRPr="008007CC" w:rsidR="00135EA5">
        <w:rPr>
          <w:rStyle w:val="sb8d990e2"/>
          <w:color w:val="000000"/>
          <w:sz w:val="28"/>
          <w:szCs w:val="28"/>
        </w:rPr>
        <w:t xml:space="preserve"> </w:t>
      </w:r>
      <w:r w:rsidRPr="008007CC" w:rsidR="00DA3E9A">
        <w:rPr>
          <w:rStyle w:val="sb8d990e2"/>
          <w:color w:val="000000"/>
          <w:sz w:val="28"/>
          <w:szCs w:val="28"/>
        </w:rPr>
        <w:t xml:space="preserve">знайти </w:t>
      </w:r>
      <w:r w:rsidRPr="008007CC" w:rsidR="002F6A6B">
        <w:rPr>
          <w:rStyle w:val="sb8d990e2"/>
          <w:color w:val="000000"/>
          <w:sz w:val="28"/>
          <w:szCs w:val="28"/>
        </w:rPr>
        <w:t>а</w:t>
      </w:r>
      <w:r w:rsidRPr="008007CC" w:rsidR="00DA3E9A">
        <w:rPr>
          <w:rStyle w:val="sb8d990e2"/>
          <w:color w:val="000000"/>
          <w:sz w:val="28"/>
          <w:szCs w:val="28"/>
        </w:rPr>
        <w:t xml:space="preserve">ні в його домі, </w:t>
      </w:r>
      <w:r w:rsidRPr="008007CC" w:rsidR="00C32FCB">
        <w:rPr>
          <w:rStyle w:val="sb8d990e2"/>
          <w:color w:val="000000"/>
          <w:sz w:val="28"/>
          <w:szCs w:val="28"/>
        </w:rPr>
        <w:t>а</w:t>
      </w:r>
      <w:r w:rsidRPr="008007CC" w:rsidR="00DA3E9A">
        <w:rPr>
          <w:rStyle w:val="sb8d990e2"/>
          <w:color w:val="000000"/>
          <w:sz w:val="28"/>
          <w:szCs w:val="28"/>
        </w:rPr>
        <w:t>ні на</w:t>
      </w:r>
      <w:r w:rsidRPr="008007CC">
        <w:rPr>
          <w:rStyle w:val="sb8d990e2"/>
          <w:color w:val="000000"/>
          <w:sz w:val="28"/>
          <w:szCs w:val="28"/>
        </w:rPr>
        <w:t xml:space="preserve"> його місці роботи</w:t>
      </w:r>
      <w:r w:rsidRPr="008007CC" w:rsidR="00DA3E9A">
        <w:rPr>
          <w:rStyle w:val="sb8d990e2"/>
          <w:color w:val="000000"/>
          <w:sz w:val="28"/>
          <w:szCs w:val="28"/>
        </w:rPr>
        <w:t>. Через два дні, 15 червня 2005р., в</w:t>
      </w:r>
      <w:r w:rsidRPr="008007CC" w:rsidR="002F6A6B">
        <w:rPr>
          <w:rStyle w:val="sb8d990e2"/>
          <w:color w:val="000000"/>
          <w:sz w:val="28"/>
          <w:szCs w:val="28"/>
        </w:rPr>
        <w:t xml:space="preserve">лада винесла обвинувальний акт до </w:t>
      </w:r>
      <w:r w:rsidRPr="008007CC">
        <w:rPr>
          <w:rStyle w:val="sb8d990e2"/>
          <w:color w:val="000000"/>
          <w:sz w:val="28"/>
          <w:szCs w:val="28"/>
        </w:rPr>
        <w:t>А.</w:t>
      </w:r>
      <w:r w:rsidRPr="008007CC" w:rsidR="00260D45">
        <w:rPr>
          <w:rStyle w:val="sb8d990e2"/>
          <w:color w:val="000000"/>
          <w:sz w:val="28"/>
          <w:szCs w:val="28"/>
        </w:rPr>
        <w:t xml:space="preserve"> </w:t>
      </w:r>
      <w:r w:rsidRPr="008007CC">
        <w:rPr>
          <w:rStyle w:val="sb8d990e2"/>
          <w:color w:val="000000"/>
          <w:sz w:val="28"/>
          <w:szCs w:val="28"/>
        </w:rPr>
        <w:t xml:space="preserve">Г. </w:t>
      </w:r>
      <w:r w:rsidRPr="008007CC" w:rsidR="002F6A6B">
        <w:rPr>
          <w:rStyle w:val="sb8d990e2"/>
          <w:color w:val="000000"/>
          <w:sz w:val="28"/>
          <w:szCs w:val="28"/>
        </w:rPr>
        <w:t>щодо вбивства</w:t>
      </w:r>
      <w:r w:rsidRPr="008007CC">
        <w:rPr>
          <w:rStyle w:val="sb8d990e2"/>
          <w:color w:val="000000"/>
          <w:sz w:val="28"/>
          <w:szCs w:val="28"/>
        </w:rPr>
        <w:t xml:space="preserve"> двох осіб. На наступний день було оголошено оперативний пошук стосовно А.</w:t>
      </w:r>
      <w:r w:rsidRPr="008007CC" w:rsidR="00260D45">
        <w:rPr>
          <w:rStyle w:val="sb8d990e2"/>
          <w:color w:val="000000"/>
          <w:sz w:val="28"/>
          <w:szCs w:val="28"/>
        </w:rPr>
        <w:t xml:space="preserve"> </w:t>
      </w:r>
      <w:r w:rsidRPr="008007CC">
        <w:rPr>
          <w:rStyle w:val="sb8d990e2"/>
          <w:color w:val="000000"/>
          <w:sz w:val="28"/>
          <w:szCs w:val="28"/>
        </w:rPr>
        <w:t>Г. До 24 червня 2005 року влада отримала інформацію про те, що А.</w:t>
      </w:r>
      <w:r w:rsidRPr="008007CC" w:rsidR="00260D45">
        <w:rPr>
          <w:rStyle w:val="sb8d990e2"/>
          <w:color w:val="000000"/>
          <w:sz w:val="28"/>
          <w:szCs w:val="28"/>
        </w:rPr>
        <w:t xml:space="preserve"> </w:t>
      </w:r>
      <w:r w:rsidRPr="008007CC">
        <w:rPr>
          <w:rStyle w:val="sb8d990e2"/>
          <w:color w:val="000000"/>
          <w:sz w:val="28"/>
          <w:szCs w:val="28"/>
        </w:rPr>
        <w:t xml:space="preserve">Г. вже був за кордоном, можливо, в Латвії, і планував поїздку до Сполучених Штатів Америки чи Казахстану. 30 червня 2005 року суд ухвалив рішення про </w:t>
      </w:r>
      <w:r w:rsidRPr="008007CC" w:rsidR="00260D45">
        <w:rPr>
          <w:rStyle w:val="sb8d990e2"/>
          <w:color w:val="000000"/>
          <w:sz w:val="28"/>
          <w:szCs w:val="28"/>
        </w:rPr>
        <w:t>арешт</w:t>
      </w:r>
      <w:r w:rsidRPr="008007CC">
        <w:rPr>
          <w:rStyle w:val="sb8d990e2"/>
          <w:color w:val="000000"/>
          <w:sz w:val="28"/>
          <w:szCs w:val="28"/>
        </w:rPr>
        <w:t xml:space="preserve"> А. Г. у разі його виявлення.</w:t>
      </w:r>
    </w:p>
    <w:p w:rsidRPr="008007CC" w:rsidR="00157052" w:rsidP="008007CC" w:rsidRDefault="00157052">
      <w:pPr>
        <w:pStyle w:val="s1b856c7"/>
        <w:spacing w:after="0"/>
        <w:ind w:left="-709" w:firstLine="709"/>
        <w:jc w:val="both"/>
        <w:rPr>
          <w:rStyle w:val="sb8d990e2"/>
          <w:color w:val="000000"/>
          <w:sz w:val="28"/>
          <w:szCs w:val="28"/>
        </w:rPr>
      </w:pPr>
      <w:r w:rsidRPr="008007CC">
        <w:rPr>
          <w:rStyle w:val="sb8d990e2"/>
          <w:color w:val="000000"/>
          <w:sz w:val="28"/>
          <w:szCs w:val="28"/>
        </w:rPr>
        <w:t xml:space="preserve">17. 18 липня 2005 року прокурор </w:t>
      </w:r>
      <w:r w:rsidRPr="008007CC" w:rsidR="007E34DB">
        <w:rPr>
          <w:rStyle w:val="sb8d990e2"/>
          <w:color w:val="000000"/>
          <w:sz w:val="28"/>
          <w:szCs w:val="28"/>
        </w:rPr>
        <w:t xml:space="preserve">звинуватив </w:t>
      </w:r>
      <w:r w:rsidRPr="008007CC">
        <w:rPr>
          <w:rStyle w:val="sb8d990e2"/>
          <w:color w:val="000000"/>
          <w:sz w:val="28"/>
          <w:szCs w:val="28"/>
        </w:rPr>
        <w:t xml:space="preserve">А. Г. і у вбивстві двох осіб, (порівняйте пункт 11 вище). Відзначивши, що оперативний </w:t>
      </w:r>
      <w:r w:rsidRPr="008007CC" w:rsidR="002F6A6B">
        <w:rPr>
          <w:rStyle w:val="sb8d990e2"/>
          <w:color w:val="000000"/>
          <w:sz w:val="28"/>
          <w:szCs w:val="28"/>
        </w:rPr>
        <w:t>роз</w:t>
      </w:r>
      <w:r w:rsidRPr="008007CC">
        <w:rPr>
          <w:rStyle w:val="sb8d990e2"/>
          <w:color w:val="000000"/>
          <w:sz w:val="28"/>
          <w:szCs w:val="28"/>
        </w:rPr>
        <w:t>шук, який був оголошений раніше, не приніс жодних результатів, прокурор оголосив про національний т</w:t>
      </w:r>
      <w:r w:rsidRPr="008007CC" w:rsidR="007E34DB">
        <w:rPr>
          <w:rStyle w:val="sb8d990e2"/>
          <w:color w:val="000000"/>
          <w:sz w:val="28"/>
          <w:szCs w:val="28"/>
        </w:rPr>
        <w:t>а міжнародний ро</w:t>
      </w:r>
      <w:r w:rsidRPr="008007CC" w:rsidR="002F6A6B">
        <w:rPr>
          <w:rStyle w:val="sb8d990e2"/>
          <w:color w:val="000000"/>
          <w:sz w:val="28"/>
          <w:szCs w:val="28"/>
        </w:rPr>
        <w:t>з</w:t>
      </w:r>
      <w:r w:rsidRPr="008007CC" w:rsidR="00260D45">
        <w:rPr>
          <w:rStyle w:val="sb8d990e2"/>
          <w:color w:val="000000"/>
          <w:sz w:val="28"/>
          <w:szCs w:val="28"/>
        </w:rPr>
        <w:t xml:space="preserve">шук </w:t>
      </w:r>
      <w:r w:rsidRPr="008007CC">
        <w:rPr>
          <w:rStyle w:val="sb8d990e2"/>
          <w:color w:val="000000"/>
          <w:sz w:val="28"/>
          <w:szCs w:val="28"/>
        </w:rPr>
        <w:t>до міжнародної пошукової системи. 16 серпня 2005 року Генеральна прокуратура</w:t>
      </w:r>
      <w:r w:rsidRPr="008007CC" w:rsidR="00135EA5">
        <w:rPr>
          <w:rStyle w:val="sb8d990e2"/>
          <w:color w:val="000000"/>
          <w:sz w:val="28"/>
          <w:szCs w:val="28"/>
        </w:rPr>
        <w:t xml:space="preserve"> </w:t>
      </w:r>
      <w:r w:rsidRPr="008007CC">
        <w:rPr>
          <w:rStyle w:val="sb8d990e2"/>
          <w:color w:val="000000"/>
          <w:sz w:val="28"/>
          <w:szCs w:val="28"/>
        </w:rPr>
        <w:t>видала ордер на європейський арешт стосовно А.</w:t>
      </w:r>
      <w:r w:rsidRPr="008007CC" w:rsidR="00260D45">
        <w:rPr>
          <w:rStyle w:val="sb8d990e2"/>
          <w:color w:val="000000"/>
          <w:sz w:val="28"/>
          <w:szCs w:val="28"/>
        </w:rPr>
        <w:t xml:space="preserve"> </w:t>
      </w:r>
      <w:r w:rsidRPr="008007CC">
        <w:rPr>
          <w:rStyle w:val="sb8d990e2"/>
          <w:color w:val="000000"/>
          <w:sz w:val="28"/>
          <w:szCs w:val="28"/>
        </w:rPr>
        <w:t>Г.</w:t>
      </w:r>
    </w:p>
    <w:p w:rsidRPr="008007CC" w:rsidR="00157052" w:rsidP="008007CC" w:rsidRDefault="00157052">
      <w:pPr>
        <w:pStyle w:val="s1b856c7"/>
        <w:spacing w:after="0"/>
        <w:ind w:left="-709" w:firstLine="709"/>
        <w:jc w:val="both"/>
        <w:rPr>
          <w:rStyle w:val="sb8d990e2"/>
          <w:color w:val="000000"/>
          <w:sz w:val="28"/>
          <w:szCs w:val="28"/>
        </w:rPr>
      </w:pPr>
      <w:r w:rsidRPr="008007CC">
        <w:rPr>
          <w:rStyle w:val="sb8d990e2"/>
          <w:color w:val="000000"/>
          <w:sz w:val="28"/>
          <w:szCs w:val="28"/>
        </w:rPr>
        <w:t>18. У грудні 2005 року Управління кримінальної поліції отримало інформацію про те, що А.</w:t>
      </w:r>
      <w:r w:rsidRPr="008007CC" w:rsidR="00260D45">
        <w:rPr>
          <w:rStyle w:val="sb8d990e2"/>
          <w:color w:val="000000"/>
          <w:sz w:val="28"/>
          <w:szCs w:val="28"/>
        </w:rPr>
        <w:t xml:space="preserve"> </w:t>
      </w:r>
      <w:r w:rsidRPr="008007CC">
        <w:rPr>
          <w:rStyle w:val="sb8d990e2"/>
          <w:color w:val="000000"/>
          <w:sz w:val="28"/>
          <w:szCs w:val="28"/>
        </w:rPr>
        <w:t>Г. може бути в Казахстані, і зазначило, що воно має намір звернутися до влади Казахстану, щоб встановити точне місце розташування А. Г., а також вимагати його арешту та видачі Литві.</w:t>
      </w:r>
    </w:p>
    <w:p w:rsidRPr="008007CC" w:rsidR="00157052" w:rsidP="008007CC" w:rsidRDefault="00157052">
      <w:pPr>
        <w:pStyle w:val="s1b856c7"/>
        <w:spacing w:after="0"/>
        <w:ind w:left="-709" w:firstLine="709"/>
        <w:jc w:val="both"/>
        <w:rPr>
          <w:rStyle w:val="sb8d990e2"/>
          <w:color w:val="000000"/>
          <w:sz w:val="28"/>
          <w:szCs w:val="28"/>
        </w:rPr>
      </w:pPr>
      <w:r w:rsidRPr="008007CC">
        <w:rPr>
          <w:rStyle w:val="sb8d990e2"/>
          <w:color w:val="000000"/>
          <w:sz w:val="28"/>
          <w:szCs w:val="28"/>
        </w:rPr>
        <w:t xml:space="preserve">19. А. Г. був заарештований 17 березня 2006 року, коли він прибув до Генеральної прокуратури у Вільнюсі. Він був допитаний як </w:t>
      </w:r>
      <w:r w:rsidRPr="008007CC" w:rsidR="002F6A6B">
        <w:rPr>
          <w:rStyle w:val="sb8d990e2"/>
          <w:color w:val="000000"/>
          <w:sz w:val="28"/>
          <w:szCs w:val="28"/>
        </w:rPr>
        <w:t xml:space="preserve">обвинувачений </w:t>
      </w:r>
      <w:r w:rsidRPr="008007CC">
        <w:rPr>
          <w:rStyle w:val="sb8d990e2"/>
          <w:color w:val="000000"/>
          <w:sz w:val="28"/>
          <w:szCs w:val="28"/>
        </w:rPr>
        <w:t>у вбивстві Р.</w:t>
      </w:r>
      <w:r w:rsidRPr="008007CC" w:rsidR="007E34DB">
        <w:rPr>
          <w:rStyle w:val="sb8d990e2"/>
          <w:color w:val="000000"/>
          <w:sz w:val="28"/>
          <w:szCs w:val="28"/>
        </w:rPr>
        <w:t xml:space="preserve"> </w:t>
      </w:r>
      <w:r w:rsidRPr="008007CC">
        <w:rPr>
          <w:rStyle w:val="sb8d990e2"/>
          <w:color w:val="000000"/>
          <w:sz w:val="28"/>
          <w:szCs w:val="28"/>
        </w:rPr>
        <w:t>А. та З.</w:t>
      </w:r>
      <w:r w:rsidRPr="008007CC" w:rsidR="007E34DB">
        <w:rPr>
          <w:rStyle w:val="sb8d990e2"/>
          <w:color w:val="000000"/>
          <w:sz w:val="28"/>
          <w:szCs w:val="28"/>
        </w:rPr>
        <w:t xml:space="preserve"> </w:t>
      </w:r>
      <w:r w:rsidRPr="008007CC">
        <w:rPr>
          <w:rStyle w:val="sb8d990e2"/>
          <w:color w:val="000000"/>
          <w:sz w:val="28"/>
          <w:szCs w:val="28"/>
        </w:rPr>
        <w:t>В. Він заперечував будь-яку участь. До того моменту влада допитала кількох свідків, виконувала пошуки, надсилала запит на юридичну допомогу до Латвії, просила інформацію від посольства Литви в Сполучених Штатах Америки, а також надсилала агентів до України, де один із співучасників</w:t>
      </w:r>
      <w:r w:rsidRPr="008007CC" w:rsidR="00135EA5">
        <w:rPr>
          <w:rStyle w:val="sb8d990e2"/>
          <w:color w:val="000000"/>
          <w:sz w:val="28"/>
          <w:szCs w:val="28"/>
        </w:rPr>
        <w:t xml:space="preserve"> </w:t>
      </w:r>
      <w:r w:rsidRPr="008007CC">
        <w:rPr>
          <w:rStyle w:val="sb8d990e2"/>
          <w:color w:val="000000"/>
          <w:sz w:val="28"/>
          <w:szCs w:val="28"/>
        </w:rPr>
        <w:t>А.</w:t>
      </w:r>
      <w:r w:rsidRPr="008007CC" w:rsidR="007E34DB">
        <w:rPr>
          <w:rStyle w:val="sb8d990e2"/>
          <w:color w:val="000000"/>
          <w:sz w:val="28"/>
          <w:szCs w:val="28"/>
        </w:rPr>
        <w:t xml:space="preserve"> </w:t>
      </w:r>
      <w:r w:rsidRPr="008007CC">
        <w:rPr>
          <w:rStyle w:val="sb8d990e2"/>
          <w:color w:val="000000"/>
          <w:sz w:val="28"/>
          <w:szCs w:val="28"/>
        </w:rPr>
        <w:t>Г.</w:t>
      </w:r>
      <w:r w:rsidRPr="008007CC" w:rsidR="00135EA5">
        <w:rPr>
          <w:rStyle w:val="sb8d990e2"/>
          <w:color w:val="000000"/>
          <w:sz w:val="28"/>
          <w:szCs w:val="28"/>
        </w:rPr>
        <w:t xml:space="preserve"> </w:t>
      </w:r>
      <w:r w:rsidRPr="008007CC">
        <w:rPr>
          <w:rStyle w:val="sb8d990e2"/>
          <w:color w:val="000000"/>
          <w:sz w:val="28"/>
          <w:szCs w:val="28"/>
        </w:rPr>
        <w:t>був затриманий. Документи в Суді також показують, що з червня 2005 року по березень 2007 року слідчий Кабінету кримінальної поліції неодноразово організував перехресні допити між ними, щоб уточнити будь-яке суперечливе свідчення.</w:t>
      </w:r>
    </w:p>
    <w:p w:rsidRPr="008007CC" w:rsidR="00157052" w:rsidP="008007CC" w:rsidRDefault="00157052">
      <w:pPr>
        <w:pStyle w:val="s1b856c7"/>
        <w:spacing w:after="0"/>
        <w:ind w:left="-709" w:firstLine="709"/>
        <w:jc w:val="both"/>
        <w:rPr>
          <w:rStyle w:val="sb8d990e2"/>
          <w:color w:val="000000"/>
          <w:sz w:val="28"/>
          <w:szCs w:val="28"/>
        </w:rPr>
      </w:pPr>
      <w:r w:rsidRPr="008007CC">
        <w:rPr>
          <w:rStyle w:val="sb8d990e2"/>
          <w:color w:val="000000"/>
          <w:sz w:val="28"/>
          <w:szCs w:val="28"/>
        </w:rPr>
        <w:t>20. У відповідь на прохання заявниці від 12 червня 2006 року, 19 вересня 2006 року, прокурор надав їй статус цивільного позивача у справі про вбивство її сина.</w:t>
      </w:r>
    </w:p>
    <w:p w:rsidRPr="008007CC" w:rsidR="00157052" w:rsidP="008007CC" w:rsidRDefault="00157052">
      <w:pPr>
        <w:pStyle w:val="s1b856c7"/>
        <w:spacing w:before="0" w:beforeAutospacing="0" w:after="0" w:afterAutospacing="0"/>
        <w:ind w:left="-709" w:firstLine="709"/>
        <w:jc w:val="both"/>
        <w:rPr>
          <w:rStyle w:val="sb8d990e2"/>
          <w:color w:val="000000"/>
          <w:sz w:val="28"/>
          <w:szCs w:val="28"/>
        </w:rPr>
      </w:pPr>
      <w:r w:rsidRPr="008007CC">
        <w:rPr>
          <w:rStyle w:val="sb8d990e2"/>
          <w:color w:val="000000"/>
          <w:sz w:val="28"/>
          <w:szCs w:val="28"/>
        </w:rPr>
        <w:t xml:space="preserve">21. Дочка заявниці отримала статус потерпілої 12 червня 2006 року. Зі свого боку, 19 вересня 2006 року заявниця </w:t>
      </w:r>
      <w:r w:rsidRPr="008007CC" w:rsidR="007E34DB">
        <w:rPr>
          <w:rStyle w:val="sb8d990e2"/>
          <w:color w:val="000000"/>
          <w:sz w:val="28"/>
          <w:szCs w:val="28"/>
        </w:rPr>
        <w:t xml:space="preserve">також </w:t>
      </w:r>
      <w:r w:rsidRPr="008007CC">
        <w:rPr>
          <w:rStyle w:val="sb8d990e2"/>
          <w:color w:val="000000"/>
          <w:sz w:val="28"/>
          <w:szCs w:val="28"/>
        </w:rPr>
        <w:t>була визнана потерпілою у</w:t>
      </w:r>
      <w:r w:rsidRPr="008007CC" w:rsidR="00135EA5">
        <w:rPr>
          <w:rStyle w:val="sb8d990e2"/>
          <w:color w:val="000000"/>
          <w:sz w:val="28"/>
          <w:szCs w:val="28"/>
        </w:rPr>
        <w:t xml:space="preserve"> </w:t>
      </w:r>
      <w:r w:rsidRPr="008007CC">
        <w:rPr>
          <w:rStyle w:val="sb8d990e2"/>
          <w:color w:val="000000"/>
          <w:sz w:val="28"/>
          <w:szCs w:val="28"/>
        </w:rPr>
        <w:t>кримінальній справі щодо вбивства її сина.</w:t>
      </w:r>
    </w:p>
    <w:p w:rsidRPr="008007CC" w:rsidR="002C7CDA" w:rsidP="008007CC" w:rsidRDefault="002C7CDA">
      <w:pPr>
        <w:pStyle w:val="s1b856c7"/>
        <w:spacing w:after="0"/>
        <w:ind w:left="-709" w:firstLine="709"/>
        <w:jc w:val="both"/>
        <w:rPr>
          <w:rStyle w:val="sb8d990e2"/>
          <w:color w:val="000000"/>
          <w:sz w:val="28"/>
          <w:szCs w:val="28"/>
        </w:rPr>
      </w:pPr>
      <w:r w:rsidRPr="008007CC">
        <w:rPr>
          <w:rStyle w:val="sb8d990e2"/>
          <w:color w:val="000000"/>
          <w:sz w:val="28"/>
          <w:szCs w:val="28"/>
        </w:rPr>
        <w:t>22. У вересні 2006 року прокурор також наклав обмеження на нерухоме майно А.</w:t>
      </w:r>
      <w:r w:rsidRPr="008007CC" w:rsidR="007E34DB">
        <w:rPr>
          <w:rStyle w:val="sb8d990e2"/>
          <w:color w:val="000000"/>
          <w:sz w:val="28"/>
          <w:szCs w:val="28"/>
        </w:rPr>
        <w:t xml:space="preserve"> </w:t>
      </w:r>
      <w:r w:rsidRPr="008007CC">
        <w:rPr>
          <w:rStyle w:val="sb8d990e2"/>
          <w:color w:val="000000"/>
          <w:sz w:val="28"/>
          <w:szCs w:val="28"/>
        </w:rPr>
        <w:t>Г.</w:t>
      </w:r>
    </w:p>
    <w:p w:rsidRPr="008007CC" w:rsidR="002C7CDA" w:rsidP="008007CC" w:rsidRDefault="002C7CDA">
      <w:pPr>
        <w:pStyle w:val="s1b856c7"/>
        <w:spacing w:after="0"/>
        <w:ind w:left="-709" w:firstLine="709"/>
        <w:jc w:val="both"/>
        <w:rPr>
          <w:rStyle w:val="sb8d990e2"/>
          <w:color w:val="000000"/>
          <w:sz w:val="28"/>
          <w:szCs w:val="28"/>
        </w:rPr>
      </w:pPr>
    </w:p>
    <w:p w:rsidRPr="008007CC" w:rsidR="002C7CDA" w:rsidP="008007CC" w:rsidRDefault="002C7CDA">
      <w:pPr>
        <w:pStyle w:val="s1b856c7"/>
        <w:spacing w:after="0"/>
        <w:ind w:left="-709" w:firstLine="709"/>
        <w:jc w:val="both"/>
        <w:rPr>
          <w:rStyle w:val="sb8d990e2"/>
          <w:color w:val="000000"/>
          <w:sz w:val="28"/>
          <w:szCs w:val="28"/>
        </w:rPr>
      </w:pPr>
      <w:r w:rsidRPr="008007CC">
        <w:rPr>
          <w:rStyle w:val="sb8d990e2"/>
          <w:color w:val="000000"/>
          <w:sz w:val="28"/>
          <w:szCs w:val="28"/>
        </w:rPr>
        <w:t>23. З 17 березня по 22 листопада 2006 р. А. Г. знову був затриманий під час судового розгляду, у тому числі постановою Вільнюського обласного суду від 20 жовтня 2006 р. Заявниця оскаржила це рішення.</w:t>
      </w:r>
    </w:p>
    <w:p w:rsidRPr="008007CC" w:rsidR="002C7CDA" w:rsidP="008007CC" w:rsidRDefault="002C7CDA">
      <w:pPr>
        <w:pStyle w:val="s1b856c7"/>
        <w:spacing w:after="0"/>
        <w:ind w:left="-709" w:firstLine="709"/>
        <w:jc w:val="both"/>
        <w:rPr>
          <w:rStyle w:val="sb8d990e2"/>
          <w:color w:val="000000"/>
          <w:sz w:val="28"/>
          <w:szCs w:val="28"/>
        </w:rPr>
      </w:pPr>
      <w:r w:rsidRPr="008007CC">
        <w:rPr>
          <w:rStyle w:val="sb8d990e2"/>
          <w:color w:val="000000"/>
          <w:sz w:val="28"/>
          <w:szCs w:val="28"/>
        </w:rPr>
        <w:t>24. Як пізніше було встановлено за рішенням суду (див. Пункт 40 нижче), під час затримання 22 березня 2006 р. А.</w:t>
      </w:r>
      <w:r w:rsidRPr="008007CC" w:rsidR="007E34DB">
        <w:rPr>
          <w:rStyle w:val="sb8d990e2"/>
          <w:color w:val="000000"/>
          <w:sz w:val="28"/>
          <w:szCs w:val="28"/>
        </w:rPr>
        <w:t xml:space="preserve"> </w:t>
      </w:r>
      <w:r w:rsidRPr="008007CC">
        <w:rPr>
          <w:rStyle w:val="sb8d990e2"/>
          <w:color w:val="000000"/>
          <w:sz w:val="28"/>
          <w:szCs w:val="28"/>
        </w:rPr>
        <w:t xml:space="preserve">Г. намагався запропонувати Бюро кримінальної поліції хабар у розмірі 20 000 литовських літів (LTL, приблизно 5800 євро) та слідчому, намагаючись переконати останнього </w:t>
      </w:r>
      <w:r w:rsidRPr="008007CC" w:rsidR="007E34DB">
        <w:rPr>
          <w:rStyle w:val="sb8d990e2"/>
          <w:color w:val="000000"/>
          <w:sz w:val="28"/>
          <w:szCs w:val="28"/>
        </w:rPr>
        <w:t xml:space="preserve">пасивно </w:t>
      </w:r>
      <w:r w:rsidRPr="008007CC">
        <w:rPr>
          <w:rStyle w:val="sb8d990e2"/>
          <w:color w:val="000000"/>
          <w:sz w:val="28"/>
          <w:szCs w:val="28"/>
        </w:rPr>
        <w:t xml:space="preserve">вести кримінальну справу, та переконував що запобіжний захід, який був застосований до нього, - </w:t>
      </w:r>
      <w:r w:rsidRPr="008007CC" w:rsidR="007E34DB">
        <w:rPr>
          <w:rStyle w:val="sb8d990e2"/>
          <w:color w:val="000000"/>
          <w:sz w:val="28"/>
          <w:szCs w:val="28"/>
        </w:rPr>
        <w:t>досудове тримання під вартою</w:t>
      </w:r>
      <w:r w:rsidRPr="008007CC">
        <w:rPr>
          <w:rStyle w:val="sb8d990e2"/>
          <w:color w:val="000000"/>
          <w:sz w:val="28"/>
          <w:szCs w:val="28"/>
        </w:rPr>
        <w:t>, - можна замінити менш жорстким.</w:t>
      </w:r>
    </w:p>
    <w:p w:rsidRPr="008007CC" w:rsidR="00157052" w:rsidP="008007CC" w:rsidRDefault="002C7CDA">
      <w:pPr>
        <w:pStyle w:val="s1b856c7"/>
        <w:spacing w:before="0" w:beforeAutospacing="0" w:after="0" w:afterAutospacing="0"/>
        <w:ind w:left="-709" w:firstLine="709"/>
        <w:jc w:val="both"/>
        <w:rPr>
          <w:rStyle w:val="sb8d990e2"/>
          <w:color w:val="000000"/>
          <w:sz w:val="28"/>
          <w:szCs w:val="28"/>
        </w:rPr>
      </w:pPr>
      <w:r w:rsidRPr="008007CC">
        <w:rPr>
          <w:rStyle w:val="sb8d990e2"/>
          <w:color w:val="000000"/>
          <w:sz w:val="28"/>
          <w:szCs w:val="28"/>
        </w:rPr>
        <w:t xml:space="preserve">25. 22 листопада 2006 року апеляційний суд видав розпорядження про звільнення А. Г. від тримання під вартою. Хоча, визнаючи, що на цьому етапі він не приймав рішення щодо питання про вину А.Г., апеляційний суд все ж зауважив, що докази, що підтверджують його вину за звинувачення у вбивстві, були дуже обмеженими, щоб підтвердити </w:t>
      </w:r>
      <w:r w:rsidRPr="008007CC" w:rsidR="007E34DB">
        <w:rPr>
          <w:rStyle w:val="sb8d990e2"/>
          <w:color w:val="000000"/>
          <w:sz w:val="28"/>
          <w:szCs w:val="28"/>
        </w:rPr>
        <w:t xml:space="preserve">можливість </w:t>
      </w:r>
      <w:r w:rsidRPr="008007CC">
        <w:rPr>
          <w:rStyle w:val="sb8d990e2"/>
          <w:color w:val="000000"/>
          <w:sz w:val="28"/>
          <w:szCs w:val="28"/>
        </w:rPr>
        <w:t xml:space="preserve">тримання </w:t>
      </w:r>
      <w:r w:rsidRPr="008007CC" w:rsidR="007E34DB">
        <w:rPr>
          <w:rStyle w:val="sb8d990e2"/>
          <w:color w:val="000000"/>
          <w:sz w:val="28"/>
          <w:szCs w:val="28"/>
        </w:rPr>
        <w:t xml:space="preserve">його </w:t>
      </w:r>
      <w:r w:rsidRPr="008007CC">
        <w:rPr>
          <w:rStyle w:val="sb8d990e2"/>
          <w:color w:val="000000"/>
          <w:sz w:val="28"/>
          <w:szCs w:val="28"/>
        </w:rPr>
        <w:t>під вартою. Зокрема, хоча жертви, як стверджувалося, були вбиті ще в 1994 році, їх тіла ще не були знайдені, і А.</w:t>
      </w:r>
      <w:r w:rsidRPr="008007CC" w:rsidR="007E34DB">
        <w:rPr>
          <w:rStyle w:val="sb8d990e2"/>
          <w:color w:val="000000"/>
          <w:sz w:val="28"/>
          <w:szCs w:val="28"/>
        </w:rPr>
        <w:t xml:space="preserve"> </w:t>
      </w:r>
      <w:r w:rsidRPr="008007CC">
        <w:rPr>
          <w:rStyle w:val="sb8d990e2"/>
          <w:color w:val="000000"/>
          <w:sz w:val="28"/>
          <w:szCs w:val="28"/>
        </w:rPr>
        <w:t>Г. було пред</w:t>
      </w:r>
      <w:r w:rsidRPr="008007CC" w:rsidR="008007CC">
        <w:rPr>
          <w:rStyle w:val="sb8d990e2"/>
          <w:color w:val="000000"/>
          <w:sz w:val="28"/>
          <w:szCs w:val="28"/>
        </w:rPr>
        <w:t>’</w:t>
      </w:r>
      <w:r w:rsidRPr="008007CC">
        <w:rPr>
          <w:rStyle w:val="sb8d990e2"/>
          <w:color w:val="000000"/>
          <w:sz w:val="28"/>
          <w:szCs w:val="28"/>
        </w:rPr>
        <w:t xml:space="preserve">явлено </w:t>
      </w:r>
      <w:r w:rsidRPr="008007CC" w:rsidR="007E34DB">
        <w:rPr>
          <w:rStyle w:val="sb8d990e2"/>
          <w:color w:val="000000"/>
          <w:sz w:val="28"/>
          <w:szCs w:val="28"/>
        </w:rPr>
        <w:t xml:space="preserve">обвинувачення </w:t>
      </w:r>
      <w:r w:rsidRPr="008007CC">
        <w:rPr>
          <w:rStyle w:val="sb8d990e2"/>
          <w:color w:val="000000"/>
          <w:sz w:val="28"/>
          <w:szCs w:val="28"/>
        </w:rPr>
        <w:t>у</w:t>
      </w:r>
      <w:r w:rsidRPr="008007CC" w:rsidR="00135EA5">
        <w:rPr>
          <w:rStyle w:val="sb8d990e2"/>
          <w:color w:val="000000"/>
          <w:sz w:val="28"/>
          <w:szCs w:val="28"/>
        </w:rPr>
        <w:t xml:space="preserve"> </w:t>
      </w:r>
      <w:r w:rsidRPr="008007CC">
        <w:rPr>
          <w:rStyle w:val="sb8d990e2"/>
          <w:color w:val="000000"/>
          <w:sz w:val="28"/>
          <w:szCs w:val="28"/>
        </w:rPr>
        <w:t xml:space="preserve">вбивстві тільки в 2005 році. Апеляційний суд також вказав, що немає ніяких доказів того, що A. Г. міг приховуватись від розслідування, хоча на це </w:t>
      </w:r>
      <w:r w:rsidRPr="008007CC" w:rsidR="007E34DB">
        <w:rPr>
          <w:rStyle w:val="sb8d990e2"/>
          <w:color w:val="000000"/>
          <w:sz w:val="28"/>
          <w:szCs w:val="28"/>
        </w:rPr>
        <w:t>були підстави, на які посилався</w:t>
      </w:r>
      <w:r w:rsidRPr="008007CC">
        <w:rPr>
          <w:rStyle w:val="sb8d990e2"/>
          <w:color w:val="000000"/>
          <w:sz w:val="28"/>
          <w:szCs w:val="28"/>
        </w:rPr>
        <w:t xml:space="preserve"> прокурор на підтримку </w:t>
      </w:r>
      <w:r w:rsidRPr="008007CC" w:rsidR="007E34DB">
        <w:rPr>
          <w:rStyle w:val="sb8d990e2"/>
          <w:color w:val="000000"/>
          <w:sz w:val="28"/>
          <w:szCs w:val="28"/>
        </w:rPr>
        <w:t xml:space="preserve">рішення </w:t>
      </w:r>
      <w:r w:rsidRPr="008007CC">
        <w:rPr>
          <w:rStyle w:val="sb8d990e2"/>
          <w:color w:val="000000"/>
          <w:sz w:val="28"/>
          <w:szCs w:val="28"/>
        </w:rPr>
        <w:t xml:space="preserve">про </w:t>
      </w:r>
      <w:r w:rsidRPr="008007CC" w:rsidR="007E34DB">
        <w:rPr>
          <w:rStyle w:val="sb8d990e2"/>
          <w:color w:val="000000"/>
          <w:sz w:val="28"/>
          <w:szCs w:val="28"/>
        </w:rPr>
        <w:t xml:space="preserve">тримання </w:t>
      </w:r>
      <w:r w:rsidRPr="008007CC">
        <w:rPr>
          <w:rStyle w:val="sb8d990e2"/>
          <w:color w:val="000000"/>
          <w:sz w:val="28"/>
          <w:szCs w:val="28"/>
        </w:rPr>
        <w:t>А.</w:t>
      </w:r>
      <w:r w:rsidRPr="008007CC" w:rsidR="007E34DB">
        <w:rPr>
          <w:rStyle w:val="sb8d990e2"/>
          <w:color w:val="000000"/>
          <w:sz w:val="28"/>
          <w:szCs w:val="28"/>
        </w:rPr>
        <w:t xml:space="preserve"> </w:t>
      </w:r>
      <w:r w:rsidRPr="008007CC">
        <w:rPr>
          <w:rStyle w:val="sb8d990e2"/>
          <w:color w:val="000000"/>
          <w:sz w:val="28"/>
          <w:szCs w:val="28"/>
        </w:rPr>
        <w:t xml:space="preserve">Г. під вартою. Навпаки, матеріали справи показали, що, коли він був викликаний у березні 2006 року, А. Г. відвідав Генеральну прокуратуру. Крім того, з червня 2005 р. по лютий 2006 р. - період, який прокурор називав періодом, коли А. Г. ховався від влади, - насправді А. Г. працював у </w:t>
      </w:r>
      <w:r w:rsidRPr="008007CC" w:rsidR="00061BB5">
        <w:rPr>
          <w:rStyle w:val="sb8d990e2"/>
          <w:color w:val="000000"/>
          <w:sz w:val="28"/>
          <w:szCs w:val="28"/>
        </w:rPr>
        <w:t>Литві та отримував заробітну плату</w:t>
      </w:r>
      <w:r w:rsidRPr="008007CC">
        <w:rPr>
          <w:rStyle w:val="sb8d990e2"/>
          <w:color w:val="000000"/>
          <w:sz w:val="28"/>
          <w:szCs w:val="28"/>
        </w:rPr>
        <w:t>. Подібним чином, хоча прокурор стверджував, що влітку 2005 року А.</w:t>
      </w:r>
      <w:r w:rsidRPr="008007CC" w:rsidR="007E34DB">
        <w:rPr>
          <w:rStyle w:val="sb8d990e2"/>
          <w:color w:val="000000"/>
          <w:sz w:val="28"/>
          <w:szCs w:val="28"/>
        </w:rPr>
        <w:t xml:space="preserve"> </w:t>
      </w:r>
      <w:r w:rsidRPr="008007CC">
        <w:rPr>
          <w:rStyle w:val="sb8d990e2"/>
          <w:color w:val="000000"/>
          <w:sz w:val="28"/>
          <w:szCs w:val="28"/>
        </w:rPr>
        <w:t>Г. був визнаний підозрюваним, і було оголошено про національні та міжнародні пошуки щ</w:t>
      </w:r>
      <w:r w:rsidRPr="008007CC" w:rsidR="00061BB5">
        <w:rPr>
          <w:rStyle w:val="sb8d990e2"/>
          <w:color w:val="000000"/>
          <w:sz w:val="28"/>
          <w:szCs w:val="28"/>
        </w:rPr>
        <w:t>одо нього, насправді поліція не</w:t>
      </w:r>
      <w:r w:rsidRPr="008007CC">
        <w:rPr>
          <w:rStyle w:val="sb8d990e2"/>
          <w:color w:val="000000"/>
          <w:sz w:val="28"/>
          <w:szCs w:val="28"/>
        </w:rPr>
        <w:t>активно шукала А.</w:t>
      </w:r>
      <w:r w:rsidRPr="008007CC" w:rsidR="006674CB">
        <w:rPr>
          <w:rStyle w:val="sb8d990e2"/>
          <w:color w:val="000000"/>
          <w:sz w:val="28"/>
          <w:szCs w:val="28"/>
        </w:rPr>
        <w:t xml:space="preserve"> </w:t>
      </w:r>
      <w:r w:rsidRPr="008007CC">
        <w:rPr>
          <w:rStyle w:val="sb8d990e2"/>
          <w:color w:val="000000"/>
          <w:sz w:val="28"/>
          <w:szCs w:val="28"/>
        </w:rPr>
        <w:t>Г. Це було тому, що протягом відповідного часу, А.</w:t>
      </w:r>
      <w:r w:rsidRPr="008007CC" w:rsidR="006674CB">
        <w:rPr>
          <w:rStyle w:val="sb8d990e2"/>
          <w:color w:val="000000"/>
          <w:sz w:val="28"/>
          <w:szCs w:val="28"/>
        </w:rPr>
        <w:t xml:space="preserve"> </w:t>
      </w:r>
      <w:r w:rsidRPr="008007CC">
        <w:rPr>
          <w:rStyle w:val="sb8d990e2"/>
          <w:color w:val="000000"/>
          <w:sz w:val="28"/>
          <w:szCs w:val="28"/>
        </w:rPr>
        <w:t>Г</w:t>
      </w:r>
      <w:r w:rsidRPr="008007CC" w:rsidR="006674CB">
        <w:rPr>
          <w:rStyle w:val="sb8d990e2"/>
          <w:color w:val="000000"/>
          <w:sz w:val="28"/>
          <w:szCs w:val="28"/>
        </w:rPr>
        <w:t>. активно</w:t>
      </w:r>
      <w:r w:rsidRPr="008007CC" w:rsidR="00135EA5">
        <w:rPr>
          <w:rStyle w:val="sb8d990e2"/>
          <w:color w:val="000000"/>
          <w:sz w:val="28"/>
          <w:szCs w:val="28"/>
        </w:rPr>
        <w:t xml:space="preserve"> </w:t>
      </w:r>
      <w:r w:rsidRPr="008007CC">
        <w:rPr>
          <w:rStyle w:val="sb8d990e2"/>
          <w:color w:val="000000"/>
          <w:sz w:val="28"/>
          <w:szCs w:val="28"/>
        </w:rPr>
        <w:t>перетинав державний кордон Литви. Дуже правдоподібно було, що А. Г. навіть не знав, що його шукає влада. Для Апеляційного суду також не було підс</w:t>
      </w:r>
      <w:r w:rsidRPr="008007CC" w:rsidR="006674CB">
        <w:rPr>
          <w:rStyle w:val="sb8d990e2"/>
          <w:color w:val="000000"/>
          <w:sz w:val="28"/>
          <w:szCs w:val="28"/>
        </w:rPr>
        <w:t xml:space="preserve">тав стверджувати, що А. Г. міг </w:t>
      </w:r>
      <w:r w:rsidRPr="008007CC">
        <w:rPr>
          <w:rStyle w:val="sb8d990e2"/>
          <w:color w:val="000000"/>
          <w:sz w:val="28"/>
          <w:szCs w:val="28"/>
        </w:rPr>
        <w:t>ховатися від влади за кордоном, бо він цього не робив, незважаючи на численні поїздки до інших країн.</w:t>
      </w:r>
    </w:p>
    <w:p w:rsidRPr="008007CC" w:rsidR="00AB38B4" w:rsidP="008007CC" w:rsidRDefault="00AB38B4">
      <w:pPr>
        <w:pStyle w:val="s1b856c7"/>
        <w:spacing w:after="0"/>
        <w:ind w:left="-709" w:firstLine="709"/>
        <w:jc w:val="both"/>
        <w:rPr>
          <w:rStyle w:val="sb8d990e2"/>
          <w:color w:val="000000"/>
          <w:sz w:val="28"/>
          <w:szCs w:val="28"/>
        </w:rPr>
      </w:pPr>
      <w:r w:rsidRPr="008007CC">
        <w:rPr>
          <w:rStyle w:val="sb8d990e2"/>
          <w:color w:val="000000"/>
          <w:sz w:val="28"/>
          <w:szCs w:val="28"/>
        </w:rPr>
        <w:t xml:space="preserve">26. Апеляційний суд визнав, що справа була надзвичайно складною, </w:t>
      </w:r>
      <w:r w:rsidRPr="008007CC" w:rsidR="006674CB">
        <w:rPr>
          <w:rStyle w:val="sb8d990e2"/>
          <w:color w:val="000000"/>
          <w:sz w:val="28"/>
          <w:szCs w:val="28"/>
        </w:rPr>
        <w:t>та об</w:t>
      </w:r>
      <w:r w:rsidRPr="008007CC" w:rsidR="008007CC">
        <w:rPr>
          <w:rStyle w:val="sb8d990e2"/>
          <w:color w:val="000000"/>
          <w:sz w:val="28"/>
          <w:szCs w:val="28"/>
        </w:rPr>
        <w:t>’</w:t>
      </w:r>
      <w:r w:rsidRPr="008007CC" w:rsidR="006674CB">
        <w:rPr>
          <w:rStyle w:val="sb8d990e2"/>
          <w:color w:val="000000"/>
          <w:sz w:val="28"/>
          <w:szCs w:val="28"/>
        </w:rPr>
        <w:t>ємною, оскільки у справі були</w:t>
      </w:r>
      <w:r w:rsidRPr="008007CC">
        <w:rPr>
          <w:rStyle w:val="sb8d990e2"/>
          <w:color w:val="000000"/>
          <w:sz w:val="28"/>
          <w:szCs w:val="28"/>
        </w:rPr>
        <w:t xml:space="preserve"> </w:t>
      </w:r>
      <w:r w:rsidRPr="008007CC" w:rsidR="00595573">
        <w:rPr>
          <w:rStyle w:val="sb8d990e2"/>
          <w:color w:val="000000"/>
          <w:sz w:val="28"/>
          <w:szCs w:val="28"/>
        </w:rPr>
        <w:t>задіяно</w:t>
      </w:r>
      <w:r w:rsidRPr="008007CC">
        <w:rPr>
          <w:rStyle w:val="sb8d990e2"/>
          <w:color w:val="000000"/>
          <w:sz w:val="28"/>
          <w:szCs w:val="28"/>
        </w:rPr>
        <w:t xml:space="preserve"> більше одного підозрюваного, численні свідки були піддані сумніву, і багато судових експертиз, включаючи ДНК, були виконані. Тим не менш, апеляційний суд вказав на суперечливість щодо аргументів затримання А.</w:t>
      </w:r>
      <w:r w:rsidRPr="008007CC" w:rsidR="006674CB">
        <w:rPr>
          <w:rStyle w:val="sb8d990e2"/>
          <w:color w:val="000000"/>
          <w:sz w:val="28"/>
          <w:szCs w:val="28"/>
        </w:rPr>
        <w:t xml:space="preserve"> </w:t>
      </w:r>
      <w:r w:rsidRPr="008007CC">
        <w:rPr>
          <w:rStyle w:val="sb8d990e2"/>
          <w:color w:val="000000"/>
          <w:sz w:val="28"/>
          <w:szCs w:val="28"/>
        </w:rPr>
        <w:t>Г. Зокрема, у жовтні 2006 року та у</w:t>
      </w:r>
      <w:r w:rsidRPr="008007CC" w:rsidR="006674CB">
        <w:rPr>
          <w:rStyle w:val="sb8d990e2"/>
          <w:color w:val="000000"/>
          <w:sz w:val="28"/>
          <w:szCs w:val="28"/>
        </w:rPr>
        <w:t xml:space="preserve"> справі спільного обвинувачення</w:t>
      </w:r>
      <w:r w:rsidRPr="008007CC">
        <w:rPr>
          <w:rStyle w:val="sb8d990e2"/>
          <w:color w:val="000000"/>
          <w:sz w:val="28"/>
          <w:szCs w:val="28"/>
        </w:rPr>
        <w:t xml:space="preserve"> прокурор стверджував, що всі необхідні дії у кримінальному розслідуванні вже були виконані, і тому малоймовірно, щоб обвинувачений ховався від влади, і </w:t>
      </w:r>
      <w:r w:rsidRPr="008007CC" w:rsidR="00F219C8">
        <w:rPr>
          <w:rStyle w:val="sb8d990e2"/>
          <w:color w:val="000000"/>
          <w:sz w:val="28"/>
          <w:szCs w:val="28"/>
        </w:rPr>
        <w:t xml:space="preserve">внаслідок цього </w:t>
      </w:r>
      <w:r w:rsidRPr="008007CC">
        <w:rPr>
          <w:rStyle w:val="sb8d990e2"/>
          <w:color w:val="000000"/>
          <w:sz w:val="28"/>
          <w:szCs w:val="28"/>
        </w:rPr>
        <w:t>не було</w:t>
      </w:r>
      <w:r w:rsidRPr="008007CC" w:rsidR="00135EA5">
        <w:rPr>
          <w:rStyle w:val="sb8d990e2"/>
          <w:color w:val="000000"/>
          <w:sz w:val="28"/>
          <w:szCs w:val="28"/>
        </w:rPr>
        <w:t xml:space="preserve"> </w:t>
      </w:r>
      <w:r w:rsidRPr="008007CC">
        <w:rPr>
          <w:rStyle w:val="sb8d990e2"/>
          <w:color w:val="000000"/>
          <w:sz w:val="28"/>
          <w:szCs w:val="28"/>
        </w:rPr>
        <w:t>підстав для його попереднього ув</w:t>
      </w:r>
      <w:r w:rsidRPr="008007CC" w:rsidR="008007CC">
        <w:rPr>
          <w:rStyle w:val="sb8d990e2"/>
          <w:color w:val="000000"/>
          <w:sz w:val="28"/>
          <w:szCs w:val="28"/>
        </w:rPr>
        <w:t>’</w:t>
      </w:r>
      <w:r w:rsidRPr="008007CC">
        <w:rPr>
          <w:rStyle w:val="sb8d990e2"/>
          <w:color w:val="000000"/>
          <w:sz w:val="28"/>
          <w:szCs w:val="28"/>
        </w:rPr>
        <w:t>язнення. Однак у справі А.</w:t>
      </w:r>
      <w:r w:rsidRPr="008007CC" w:rsidR="00F219C8">
        <w:rPr>
          <w:rStyle w:val="sb8d990e2"/>
          <w:color w:val="000000"/>
          <w:sz w:val="28"/>
          <w:szCs w:val="28"/>
        </w:rPr>
        <w:t xml:space="preserve"> </w:t>
      </w:r>
      <w:r w:rsidRPr="008007CC">
        <w:rPr>
          <w:rStyle w:val="sb8d990e2"/>
          <w:color w:val="000000"/>
          <w:sz w:val="28"/>
          <w:szCs w:val="28"/>
        </w:rPr>
        <w:t>Г. у жовтні 2006 р. Вільнюський обласний суд продовжив термін затримання А.Г., оскільки багато слідчих дій ще не було виконано. Для апеляційного суду це означало, що стосовно збору доказів двом спільним обвинуваченим у справі були застосовані подвійні стандарти, які викликали сумніви в об</w:t>
      </w:r>
      <w:r w:rsidRPr="008007CC" w:rsidR="008007CC">
        <w:rPr>
          <w:rStyle w:val="sb8d990e2"/>
          <w:color w:val="000000"/>
          <w:sz w:val="28"/>
          <w:szCs w:val="28"/>
        </w:rPr>
        <w:t>’</w:t>
      </w:r>
      <w:r w:rsidRPr="008007CC">
        <w:rPr>
          <w:rStyle w:val="sb8d990e2"/>
          <w:color w:val="000000"/>
          <w:sz w:val="28"/>
          <w:szCs w:val="28"/>
        </w:rPr>
        <w:t>єктивності кримінального розслідування. Апеляційний суд також вважав, що такі дії можуть розглядатися як дискримінація за Європейською конвенцією з прав людини. Крім того, як видно з матеріалу, представленого адвокатом А.Г., експертиза ДНК була вже виконана у справі. Цей факт також був визнаний прокурором, який також підтвердив, що всі основні слідчі дії вже були завершені. Таким чином, апеляційний суд вважав, що продовження затримання А.</w:t>
      </w:r>
      <w:r w:rsidRPr="008007CC" w:rsidR="00F219C8">
        <w:rPr>
          <w:rStyle w:val="sb8d990e2"/>
          <w:color w:val="000000"/>
          <w:sz w:val="28"/>
          <w:szCs w:val="28"/>
        </w:rPr>
        <w:t xml:space="preserve"> </w:t>
      </w:r>
      <w:r w:rsidRPr="008007CC">
        <w:rPr>
          <w:rStyle w:val="sb8d990e2"/>
          <w:color w:val="000000"/>
          <w:sz w:val="28"/>
          <w:szCs w:val="28"/>
        </w:rPr>
        <w:t>Г. було б непотрібним та був б ризик порушення статті 5 Конвенції.</w:t>
      </w:r>
    </w:p>
    <w:p w:rsidRPr="008007CC" w:rsidR="00AB38B4" w:rsidP="008007CC" w:rsidRDefault="00AB38B4">
      <w:pPr>
        <w:pStyle w:val="s1b856c7"/>
        <w:spacing w:after="0"/>
        <w:ind w:left="-709" w:firstLine="709"/>
        <w:jc w:val="both"/>
        <w:rPr>
          <w:rStyle w:val="sb8d990e2"/>
          <w:color w:val="000000"/>
          <w:sz w:val="28"/>
          <w:szCs w:val="28"/>
        </w:rPr>
      </w:pPr>
      <w:r w:rsidRPr="008007CC">
        <w:rPr>
          <w:rStyle w:val="sb8d990e2"/>
          <w:color w:val="000000"/>
          <w:sz w:val="28"/>
          <w:szCs w:val="28"/>
        </w:rPr>
        <w:t>27. Наприкінці, апеляційний суд зазначив, що А. Г. не мав жодних попередніх вироків, м</w:t>
      </w:r>
      <w:r w:rsidRPr="008007CC" w:rsidR="00F219C8">
        <w:rPr>
          <w:rStyle w:val="sb8d990e2"/>
          <w:color w:val="000000"/>
          <w:sz w:val="28"/>
          <w:szCs w:val="28"/>
        </w:rPr>
        <w:t>ав сім</w:t>
      </w:r>
      <w:r w:rsidRPr="008007CC" w:rsidR="008007CC">
        <w:rPr>
          <w:rStyle w:val="sb8d990e2"/>
          <w:color w:val="000000"/>
          <w:sz w:val="28"/>
          <w:szCs w:val="28"/>
        </w:rPr>
        <w:t>’</w:t>
      </w:r>
      <w:r w:rsidRPr="008007CC" w:rsidR="00F219C8">
        <w:rPr>
          <w:rStyle w:val="sb8d990e2"/>
          <w:color w:val="000000"/>
          <w:sz w:val="28"/>
          <w:szCs w:val="28"/>
        </w:rPr>
        <w:t>ю, дві неповнолітніх доч</w:t>
      </w:r>
      <w:r w:rsidRPr="008007CC">
        <w:rPr>
          <w:rStyle w:val="sb8d990e2"/>
          <w:color w:val="000000"/>
          <w:sz w:val="28"/>
          <w:szCs w:val="28"/>
        </w:rPr>
        <w:t>ки, постійне місце п</w:t>
      </w:r>
      <w:r w:rsidRPr="008007CC" w:rsidR="00F219C8">
        <w:rPr>
          <w:rStyle w:val="sb8d990e2"/>
          <w:color w:val="000000"/>
          <w:sz w:val="28"/>
          <w:szCs w:val="28"/>
        </w:rPr>
        <w:t xml:space="preserve">роживання та роботу. Відповідно, </w:t>
      </w:r>
      <w:r w:rsidRPr="008007CC">
        <w:rPr>
          <w:rStyle w:val="sb8d990e2"/>
          <w:color w:val="000000"/>
          <w:sz w:val="28"/>
          <w:szCs w:val="28"/>
        </w:rPr>
        <w:t xml:space="preserve">до нього може бути застосована менш </w:t>
      </w:r>
      <w:r w:rsidRPr="008007CC" w:rsidR="00F219C8">
        <w:rPr>
          <w:rStyle w:val="sb8d990e2"/>
          <w:color w:val="000000"/>
          <w:sz w:val="28"/>
          <w:szCs w:val="28"/>
        </w:rPr>
        <w:t xml:space="preserve">суворий </w:t>
      </w:r>
      <w:r w:rsidRPr="008007CC">
        <w:rPr>
          <w:rStyle w:val="sb8d990e2"/>
          <w:color w:val="000000"/>
          <w:sz w:val="28"/>
          <w:szCs w:val="28"/>
        </w:rPr>
        <w:t>запобіжний з</w:t>
      </w:r>
      <w:r w:rsidRPr="008007CC" w:rsidR="00F219C8">
        <w:rPr>
          <w:rStyle w:val="sb8d990e2"/>
          <w:color w:val="000000"/>
          <w:sz w:val="28"/>
          <w:szCs w:val="28"/>
        </w:rPr>
        <w:t>ахід, і прокурор повинен обрати</w:t>
      </w:r>
      <w:r w:rsidRPr="008007CC">
        <w:rPr>
          <w:rStyle w:val="sb8d990e2"/>
          <w:color w:val="000000"/>
          <w:sz w:val="28"/>
          <w:szCs w:val="28"/>
        </w:rPr>
        <w:t>, яким буде цей захід, оск</w:t>
      </w:r>
      <w:r w:rsidRPr="008007CC" w:rsidR="00F219C8">
        <w:rPr>
          <w:rStyle w:val="sb8d990e2"/>
          <w:color w:val="000000"/>
          <w:sz w:val="28"/>
          <w:szCs w:val="28"/>
        </w:rPr>
        <w:t xml:space="preserve">ільки суд не міг </w:t>
      </w:r>
      <w:r w:rsidRPr="008007CC">
        <w:rPr>
          <w:rStyle w:val="sb8d990e2"/>
          <w:color w:val="000000"/>
          <w:sz w:val="28"/>
          <w:szCs w:val="28"/>
        </w:rPr>
        <w:t>самостійно о</w:t>
      </w:r>
      <w:r w:rsidRPr="008007CC" w:rsidR="00F219C8">
        <w:rPr>
          <w:rStyle w:val="sb8d990e2"/>
          <w:color w:val="000000"/>
          <w:sz w:val="28"/>
          <w:szCs w:val="28"/>
        </w:rPr>
        <w:t>брати інший запобіжний захід</w:t>
      </w:r>
      <w:r w:rsidRPr="008007CC">
        <w:rPr>
          <w:rStyle w:val="sb8d990e2"/>
          <w:color w:val="000000"/>
          <w:sz w:val="28"/>
          <w:szCs w:val="28"/>
        </w:rPr>
        <w:t>.</w:t>
      </w:r>
    </w:p>
    <w:p w:rsidRPr="008007CC" w:rsidR="00AB38B4" w:rsidP="008007CC" w:rsidRDefault="00AB38B4">
      <w:pPr>
        <w:pStyle w:val="s1b856c7"/>
        <w:spacing w:after="0"/>
        <w:ind w:left="-709" w:firstLine="709"/>
        <w:jc w:val="both"/>
        <w:rPr>
          <w:rStyle w:val="sb8d990e2"/>
          <w:color w:val="000000"/>
          <w:sz w:val="28"/>
          <w:szCs w:val="28"/>
        </w:rPr>
      </w:pPr>
      <w:r w:rsidRPr="008007CC">
        <w:rPr>
          <w:rStyle w:val="sb8d990e2"/>
          <w:color w:val="000000"/>
          <w:sz w:val="28"/>
          <w:szCs w:val="28"/>
        </w:rPr>
        <w:t>28. Таким чином, 22 листопада 2006 року прокурор змінив дію запобіжного заходу стосовно А. Г. та наклав на нього зобов</w:t>
      </w:r>
      <w:r w:rsidRPr="008007CC" w:rsidR="008007CC">
        <w:rPr>
          <w:rStyle w:val="sb8d990e2"/>
          <w:color w:val="000000"/>
          <w:sz w:val="28"/>
          <w:szCs w:val="28"/>
        </w:rPr>
        <w:t>’</w:t>
      </w:r>
      <w:r w:rsidRPr="008007CC">
        <w:rPr>
          <w:rStyle w:val="sb8d990e2"/>
          <w:color w:val="000000"/>
          <w:sz w:val="28"/>
          <w:szCs w:val="28"/>
        </w:rPr>
        <w:t>язання не залишати своє місце проживан</w:t>
      </w:r>
      <w:r w:rsidRPr="008007CC" w:rsidR="00FA2A55">
        <w:rPr>
          <w:rStyle w:val="sb8d990e2"/>
          <w:color w:val="000000"/>
          <w:sz w:val="28"/>
          <w:szCs w:val="28"/>
        </w:rPr>
        <w:t xml:space="preserve">ня. </w:t>
      </w:r>
      <w:r w:rsidRPr="008007CC" w:rsidR="00F219C8">
        <w:rPr>
          <w:rStyle w:val="sb8d990e2"/>
          <w:color w:val="000000"/>
          <w:sz w:val="28"/>
          <w:szCs w:val="28"/>
        </w:rPr>
        <w:t xml:space="preserve">На </w:t>
      </w:r>
      <w:r w:rsidRPr="008007CC" w:rsidR="00FA2A55">
        <w:rPr>
          <w:rStyle w:val="sb8d990e2"/>
          <w:color w:val="000000"/>
          <w:sz w:val="28"/>
          <w:szCs w:val="28"/>
        </w:rPr>
        <w:t>А.</w:t>
      </w:r>
      <w:r w:rsidRPr="008007CC" w:rsidR="00F219C8">
        <w:rPr>
          <w:rStyle w:val="sb8d990e2"/>
          <w:color w:val="000000"/>
          <w:sz w:val="28"/>
          <w:szCs w:val="28"/>
        </w:rPr>
        <w:t xml:space="preserve"> </w:t>
      </w:r>
      <w:r w:rsidRPr="008007CC" w:rsidR="00FA2A55">
        <w:rPr>
          <w:rStyle w:val="sb8d990e2"/>
          <w:color w:val="000000"/>
          <w:sz w:val="28"/>
          <w:szCs w:val="28"/>
        </w:rPr>
        <w:t>Г. також було накладено зобов</w:t>
      </w:r>
      <w:r w:rsidRPr="008007CC" w:rsidR="008007CC">
        <w:rPr>
          <w:rStyle w:val="sb8d990e2"/>
          <w:color w:val="000000"/>
          <w:sz w:val="28"/>
          <w:szCs w:val="28"/>
        </w:rPr>
        <w:t>’</w:t>
      </w:r>
      <w:r w:rsidRPr="008007CC" w:rsidR="00FA2A55">
        <w:rPr>
          <w:rStyle w:val="sb8d990e2"/>
          <w:color w:val="000000"/>
          <w:sz w:val="28"/>
          <w:szCs w:val="28"/>
        </w:rPr>
        <w:t>язання</w:t>
      </w:r>
      <w:r w:rsidRPr="008007CC" w:rsidR="00135EA5">
        <w:rPr>
          <w:rStyle w:val="sb8d990e2"/>
          <w:color w:val="000000"/>
          <w:sz w:val="28"/>
          <w:szCs w:val="28"/>
        </w:rPr>
        <w:t xml:space="preserve"> </w:t>
      </w:r>
      <w:r w:rsidRPr="008007CC">
        <w:rPr>
          <w:rStyle w:val="sb8d990e2"/>
          <w:color w:val="000000"/>
          <w:sz w:val="28"/>
          <w:szCs w:val="28"/>
        </w:rPr>
        <w:t>пер</w:t>
      </w:r>
      <w:r w:rsidRPr="008007CC" w:rsidR="00F219C8">
        <w:rPr>
          <w:rStyle w:val="sb8d990e2"/>
          <w:color w:val="000000"/>
          <w:sz w:val="28"/>
          <w:szCs w:val="28"/>
        </w:rPr>
        <w:t>іодично реєструватися в поліції</w:t>
      </w:r>
      <w:r w:rsidRPr="008007CC">
        <w:rPr>
          <w:rStyle w:val="sb8d990e2"/>
          <w:color w:val="000000"/>
          <w:sz w:val="28"/>
          <w:szCs w:val="28"/>
        </w:rPr>
        <w:t>, а особисті документи - посвідчення особи та паспорт - вилучили.</w:t>
      </w:r>
    </w:p>
    <w:p w:rsidRPr="008007CC" w:rsidR="00AB38B4" w:rsidP="008007CC" w:rsidRDefault="00AB38B4">
      <w:pPr>
        <w:pStyle w:val="s1b856c7"/>
        <w:spacing w:after="0"/>
        <w:ind w:left="-709" w:firstLine="709"/>
        <w:jc w:val="both"/>
        <w:rPr>
          <w:rStyle w:val="sb8d990e2"/>
          <w:color w:val="000000"/>
          <w:sz w:val="28"/>
          <w:szCs w:val="28"/>
        </w:rPr>
      </w:pPr>
      <w:r w:rsidRPr="008007CC">
        <w:rPr>
          <w:rStyle w:val="sb8d990e2"/>
          <w:color w:val="000000"/>
          <w:sz w:val="28"/>
          <w:szCs w:val="28"/>
        </w:rPr>
        <w:t>29. 1 лютого 2007 року прокурор припинив кримінальну справу за звинуваченням у вбивстві</w:t>
      </w:r>
      <w:r w:rsidRPr="008007CC" w:rsidR="00F219C8">
        <w:rPr>
          <w:rStyle w:val="sb8d990e2"/>
          <w:color w:val="000000"/>
          <w:sz w:val="28"/>
          <w:szCs w:val="28"/>
        </w:rPr>
        <w:t xml:space="preserve"> за спільним обвинувачення А.Г.</w:t>
      </w:r>
      <w:r w:rsidRPr="008007CC">
        <w:rPr>
          <w:rStyle w:val="sb8d990e2"/>
          <w:color w:val="000000"/>
          <w:sz w:val="28"/>
          <w:szCs w:val="28"/>
        </w:rPr>
        <w:t xml:space="preserve"> Прокурор встановив, що співучасники не хотіли, щоб Р.А. і З.В. померли, і що тільки А. Г., який перевищив свій початковий план, викрав Р.А. і З.В. і вбив їх.</w:t>
      </w:r>
    </w:p>
    <w:p w:rsidRPr="008007CC" w:rsidR="002C7CDA" w:rsidP="008007CC" w:rsidRDefault="00AB38B4">
      <w:pPr>
        <w:pStyle w:val="s1b856c7"/>
        <w:spacing w:before="0" w:beforeAutospacing="0" w:after="0" w:afterAutospacing="0"/>
        <w:ind w:left="-709" w:firstLine="709"/>
        <w:jc w:val="both"/>
        <w:rPr>
          <w:rStyle w:val="sb8d990e2"/>
          <w:color w:val="000000"/>
          <w:sz w:val="28"/>
          <w:szCs w:val="28"/>
        </w:rPr>
      </w:pPr>
      <w:r w:rsidRPr="008007CC">
        <w:rPr>
          <w:rStyle w:val="sb8d990e2"/>
          <w:color w:val="000000"/>
          <w:sz w:val="28"/>
          <w:szCs w:val="28"/>
        </w:rPr>
        <w:t>30. У серпні 2007 року А. Г. звернувся з проханням припинити кримінальну справу проти нього на підставі того, що досудове розслідування триває надто довго. Проте постановою від 28 серпня 2007 року Другий окружний суд Вільнюського міського суду відхилив скаргу, зазначивши, що навіть після 22 листопада 2006 року слідчі продовжували проводити слідчі дії та допитували свідків, проводили експертизи з почерку та документів, а також інші слідчі дії. Суд зазначив, що матеріали справи були об</w:t>
      </w:r>
      <w:r w:rsidRPr="008007CC" w:rsidR="008007CC">
        <w:rPr>
          <w:rStyle w:val="sb8d990e2"/>
          <w:color w:val="000000"/>
          <w:sz w:val="28"/>
          <w:szCs w:val="28"/>
        </w:rPr>
        <w:t>’</w:t>
      </w:r>
      <w:r w:rsidRPr="008007CC">
        <w:rPr>
          <w:rStyle w:val="sb8d990e2"/>
          <w:color w:val="000000"/>
          <w:sz w:val="28"/>
          <w:szCs w:val="28"/>
        </w:rPr>
        <w:t>ємними, що це злочин було скоєно</w:t>
      </w:r>
      <w:r w:rsidRPr="008007CC" w:rsidR="00F219C8">
        <w:rPr>
          <w:rStyle w:val="sb8d990e2"/>
          <w:color w:val="000000"/>
          <w:sz w:val="28"/>
          <w:szCs w:val="28"/>
        </w:rPr>
        <w:t xml:space="preserve"> давно, і що певні дії не могли</w:t>
      </w:r>
      <w:r w:rsidRPr="008007CC">
        <w:rPr>
          <w:rStyle w:val="sb8d990e2"/>
          <w:color w:val="000000"/>
          <w:sz w:val="28"/>
          <w:szCs w:val="28"/>
        </w:rPr>
        <w:t xml:space="preserve"> бути виконані через хворобу А. Г. в 2007 році.</w:t>
      </w:r>
    </w:p>
    <w:p w:rsidRPr="008007CC" w:rsidR="00FA2A55" w:rsidP="008007CC" w:rsidRDefault="00FA2A55">
      <w:pPr>
        <w:pStyle w:val="s1b856c7"/>
        <w:spacing w:before="0" w:beforeAutospacing="0" w:after="0" w:afterAutospacing="0"/>
        <w:ind w:left="-709" w:firstLine="709"/>
        <w:jc w:val="both"/>
        <w:rPr>
          <w:rStyle w:val="sb8d990e2"/>
          <w:color w:val="000000"/>
          <w:sz w:val="28"/>
          <w:szCs w:val="28"/>
        </w:rPr>
      </w:pPr>
    </w:p>
    <w:p w:rsidRPr="008007CC" w:rsidR="00AB38B4" w:rsidP="008007CC" w:rsidRDefault="00AB38B4">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31. У січні 2008 року заявниця звернулася до Каунаського обласного суду з проханням розглянути кримінальну справу без її присутності. Вона стверджувала, що її здоров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я було слабким і що вона не зм</w:t>
      </w:r>
      <w:r w:rsidRPr="008007CC" w:rsidR="00F219C8">
        <w:rPr>
          <w:rFonts w:ascii="Times New Roman" w:hAnsi="Times New Roman" w:cs="Times New Roman"/>
          <w:sz w:val="28"/>
          <w:szCs w:val="28"/>
        </w:rPr>
        <w:t>оже</w:t>
      </w:r>
      <w:r w:rsidRPr="008007CC">
        <w:rPr>
          <w:rFonts w:ascii="Times New Roman" w:hAnsi="Times New Roman" w:cs="Times New Roman"/>
          <w:sz w:val="28"/>
          <w:szCs w:val="28"/>
        </w:rPr>
        <w:t xml:space="preserve"> побачити вбивцю сина на судовому засіданні. Вона звернулася до суду з проханням покластися на її попередні свідчення, надані на стадії </w:t>
      </w:r>
      <w:r w:rsidRPr="008007CC" w:rsidR="00F219C8">
        <w:rPr>
          <w:rFonts w:ascii="Times New Roman" w:hAnsi="Times New Roman" w:cs="Times New Roman"/>
          <w:sz w:val="28"/>
          <w:szCs w:val="28"/>
        </w:rPr>
        <w:t>досудового розслідування</w:t>
      </w:r>
      <w:r w:rsidRPr="008007CC">
        <w:rPr>
          <w:rFonts w:ascii="Times New Roman" w:hAnsi="Times New Roman" w:cs="Times New Roman"/>
          <w:sz w:val="28"/>
          <w:szCs w:val="28"/>
        </w:rPr>
        <w:t>. Уряд зазначив, що заявниця пізніше взяла участь у одному слуханні в суді першої інстанції.</w:t>
      </w:r>
    </w:p>
    <w:p w:rsidRPr="008007CC" w:rsidR="00AB38B4" w:rsidP="008007CC" w:rsidRDefault="00AB38B4">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3</w:t>
      </w:r>
      <w:r w:rsidRPr="008007CC" w:rsidR="00F219C8">
        <w:rPr>
          <w:rFonts w:ascii="Times New Roman" w:hAnsi="Times New Roman" w:cs="Times New Roman"/>
          <w:sz w:val="28"/>
          <w:szCs w:val="28"/>
        </w:rPr>
        <w:t>2. Прокурор склав обвинувальний акт</w:t>
      </w:r>
      <w:r w:rsidRPr="008007CC">
        <w:rPr>
          <w:rFonts w:ascii="Times New Roman" w:hAnsi="Times New Roman" w:cs="Times New Roman"/>
          <w:sz w:val="28"/>
          <w:szCs w:val="28"/>
        </w:rPr>
        <w:t xml:space="preserve"> 11 жовтня 2007 року та передавав справу до суду першої інстанції. Відповідно до хронології, наданої Урядом, суд після закінчення розгляду справи провів вісімнадцять слухань, </w:t>
      </w:r>
      <w:r w:rsidRPr="008007CC" w:rsidR="00F219C8">
        <w:rPr>
          <w:rFonts w:ascii="Times New Roman" w:hAnsi="Times New Roman" w:cs="Times New Roman"/>
          <w:sz w:val="28"/>
          <w:szCs w:val="28"/>
        </w:rPr>
        <w:t xml:space="preserve">де </w:t>
      </w:r>
      <w:r w:rsidRPr="008007CC">
        <w:rPr>
          <w:rFonts w:ascii="Times New Roman" w:hAnsi="Times New Roman" w:cs="Times New Roman"/>
          <w:sz w:val="28"/>
          <w:szCs w:val="28"/>
        </w:rPr>
        <w:t>допитували свідків та перевіряли докази.</w:t>
      </w:r>
    </w:p>
    <w:p w:rsidRPr="008007CC" w:rsidR="00AB38B4" w:rsidP="008007CC" w:rsidRDefault="00AB38B4">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 xml:space="preserve">33. Рішенням від 2 лютого 2009 року Каунаський обласний суд виправдав А.Г. </w:t>
      </w:r>
      <w:r w:rsidRPr="008007CC" w:rsidR="009A351F">
        <w:rPr>
          <w:rFonts w:ascii="Times New Roman" w:hAnsi="Times New Roman" w:cs="Times New Roman"/>
          <w:sz w:val="28"/>
          <w:szCs w:val="28"/>
        </w:rPr>
        <w:t>щодо</w:t>
      </w:r>
      <w:r w:rsidRPr="008007CC" w:rsidR="0094365F">
        <w:rPr>
          <w:rFonts w:ascii="Times New Roman" w:hAnsi="Times New Roman" w:cs="Times New Roman"/>
          <w:sz w:val="28"/>
          <w:szCs w:val="28"/>
        </w:rPr>
        <w:t xml:space="preserve"> вчинення ним </w:t>
      </w:r>
      <w:r w:rsidRPr="008007CC">
        <w:rPr>
          <w:rFonts w:ascii="Times New Roman" w:hAnsi="Times New Roman" w:cs="Times New Roman"/>
          <w:sz w:val="28"/>
          <w:szCs w:val="28"/>
        </w:rPr>
        <w:t>злочину проти життя Р.</w:t>
      </w:r>
      <w:r w:rsidRPr="008007CC" w:rsidR="009A351F">
        <w:rPr>
          <w:rFonts w:ascii="Times New Roman" w:hAnsi="Times New Roman" w:cs="Times New Roman"/>
          <w:sz w:val="28"/>
          <w:szCs w:val="28"/>
        </w:rPr>
        <w:t xml:space="preserve"> </w:t>
      </w:r>
      <w:r w:rsidRPr="008007CC">
        <w:rPr>
          <w:rFonts w:ascii="Times New Roman" w:hAnsi="Times New Roman" w:cs="Times New Roman"/>
          <w:sz w:val="28"/>
          <w:szCs w:val="28"/>
        </w:rPr>
        <w:t>А. та З.</w:t>
      </w:r>
      <w:r w:rsidRPr="008007CC" w:rsidR="009A351F">
        <w:rPr>
          <w:rFonts w:ascii="Times New Roman" w:hAnsi="Times New Roman" w:cs="Times New Roman"/>
          <w:sz w:val="28"/>
          <w:szCs w:val="28"/>
        </w:rPr>
        <w:t xml:space="preserve"> </w:t>
      </w:r>
      <w:r w:rsidRPr="008007CC">
        <w:rPr>
          <w:rFonts w:ascii="Times New Roman" w:hAnsi="Times New Roman" w:cs="Times New Roman"/>
          <w:sz w:val="28"/>
          <w:szCs w:val="28"/>
        </w:rPr>
        <w:t>В. та спроби підкупу слідчого поліції. Заявниця та її дочка взяли участь у деяких слуханнях у суді першої інстанції.</w:t>
      </w:r>
    </w:p>
    <w:p w:rsidRPr="008007CC" w:rsidR="00AB38B4" w:rsidP="008007CC" w:rsidRDefault="00AB38B4">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 xml:space="preserve">Суд першої інстанції постановив, що слід </w:t>
      </w:r>
      <w:r w:rsidRPr="008007CC" w:rsidR="0094365F">
        <w:rPr>
          <w:rFonts w:ascii="Times New Roman" w:hAnsi="Times New Roman" w:cs="Times New Roman"/>
          <w:sz w:val="28"/>
          <w:szCs w:val="28"/>
        </w:rPr>
        <w:t>усунути запобіжні заходи</w:t>
      </w:r>
      <w:r w:rsidRPr="008007CC">
        <w:rPr>
          <w:rFonts w:ascii="Times New Roman" w:hAnsi="Times New Roman" w:cs="Times New Roman"/>
          <w:sz w:val="28"/>
          <w:szCs w:val="28"/>
        </w:rPr>
        <w:t>, що застосовуються до А.</w:t>
      </w:r>
      <w:r w:rsidRPr="008007CC" w:rsidR="009A351F">
        <w:rPr>
          <w:rFonts w:ascii="Times New Roman" w:hAnsi="Times New Roman" w:cs="Times New Roman"/>
          <w:sz w:val="28"/>
          <w:szCs w:val="28"/>
        </w:rPr>
        <w:t xml:space="preserve"> </w:t>
      </w:r>
      <w:r w:rsidRPr="008007CC">
        <w:rPr>
          <w:rFonts w:ascii="Times New Roman" w:hAnsi="Times New Roman" w:cs="Times New Roman"/>
          <w:sz w:val="28"/>
          <w:szCs w:val="28"/>
        </w:rPr>
        <w:t>Г. - зобов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язання не залишати своє місце проживання, відкликати документи, що посвідчують особу (паспорт та посвідчення особи), а також наказ про періодичне реєстрацію у поліції - слід скасувати, а його посвідчення особи повернути. Суд першої інстанції також відхилив цивільні позови заявниці та І.</w:t>
      </w:r>
      <w:r w:rsidRPr="008007CC" w:rsidR="0094365F">
        <w:rPr>
          <w:rFonts w:ascii="Times New Roman" w:hAnsi="Times New Roman" w:cs="Times New Roman"/>
          <w:sz w:val="28"/>
          <w:szCs w:val="28"/>
        </w:rPr>
        <w:t xml:space="preserve"> </w:t>
      </w:r>
      <w:r w:rsidRPr="008007CC">
        <w:rPr>
          <w:rFonts w:ascii="Times New Roman" w:hAnsi="Times New Roman" w:cs="Times New Roman"/>
          <w:sz w:val="28"/>
          <w:szCs w:val="28"/>
        </w:rPr>
        <w:t>В. (мати іншої людини, яка була убита).</w:t>
      </w:r>
    </w:p>
    <w:p w:rsidRPr="008007CC" w:rsidR="00AB38B4" w:rsidP="008007CC" w:rsidRDefault="00AB38B4">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Нарешті, суд</w:t>
      </w:r>
      <w:r w:rsidRPr="008007CC" w:rsidR="00135EA5">
        <w:rPr>
          <w:rFonts w:ascii="Times New Roman" w:hAnsi="Times New Roman" w:cs="Times New Roman"/>
          <w:sz w:val="28"/>
          <w:szCs w:val="28"/>
        </w:rPr>
        <w:t xml:space="preserve"> </w:t>
      </w:r>
      <w:r w:rsidRPr="008007CC">
        <w:rPr>
          <w:rFonts w:ascii="Times New Roman" w:hAnsi="Times New Roman" w:cs="Times New Roman"/>
          <w:sz w:val="28"/>
          <w:szCs w:val="28"/>
        </w:rPr>
        <w:t>скасував обмеження на нерухоме майно А.</w:t>
      </w:r>
      <w:r w:rsidRPr="008007CC" w:rsidR="00FA2A55">
        <w:rPr>
          <w:rFonts w:ascii="Times New Roman" w:hAnsi="Times New Roman" w:cs="Times New Roman"/>
          <w:sz w:val="28"/>
          <w:szCs w:val="28"/>
        </w:rPr>
        <w:t xml:space="preserve"> </w:t>
      </w:r>
      <w:r w:rsidRPr="008007CC">
        <w:rPr>
          <w:rFonts w:ascii="Times New Roman" w:hAnsi="Times New Roman" w:cs="Times New Roman"/>
          <w:sz w:val="28"/>
          <w:szCs w:val="28"/>
        </w:rPr>
        <w:t>Г. (див. Пункт 22 вище).</w:t>
      </w:r>
    </w:p>
    <w:p w:rsidRPr="008007CC" w:rsidR="00135EA5" w:rsidP="008007CC" w:rsidRDefault="0094365F">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34. З документів, що надходили</w:t>
      </w:r>
      <w:r w:rsidRPr="008007CC" w:rsidR="00AB38B4">
        <w:rPr>
          <w:rFonts w:ascii="Times New Roman" w:hAnsi="Times New Roman" w:cs="Times New Roman"/>
          <w:sz w:val="28"/>
          <w:szCs w:val="28"/>
        </w:rPr>
        <w:t xml:space="preserve"> до Суду, випливає, що 17 люто</w:t>
      </w:r>
      <w:r w:rsidRPr="008007CC">
        <w:rPr>
          <w:rFonts w:ascii="Times New Roman" w:hAnsi="Times New Roman" w:cs="Times New Roman"/>
          <w:sz w:val="28"/>
          <w:szCs w:val="28"/>
        </w:rPr>
        <w:t>го 2009 року, після того, як А. Г.</w:t>
      </w:r>
      <w:r w:rsidRPr="008007CC" w:rsidR="00AB38B4">
        <w:rPr>
          <w:rFonts w:ascii="Times New Roman" w:hAnsi="Times New Roman" w:cs="Times New Roman"/>
          <w:sz w:val="28"/>
          <w:szCs w:val="28"/>
        </w:rPr>
        <w:t xml:space="preserve"> </w:t>
      </w:r>
      <w:r w:rsidRPr="008007CC">
        <w:rPr>
          <w:rFonts w:ascii="Times New Roman" w:hAnsi="Times New Roman" w:cs="Times New Roman"/>
          <w:sz w:val="28"/>
          <w:szCs w:val="28"/>
        </w:rPr>
        <w:t xml:space="preserve">попросив, йому </w:t>
      </w:r>
      <w:r w:rsidRPr="008007CC" w:rsidR="00AB38B4">
        <w:rPr>
          <w:rFonts w:ascii="Times New Roman" w:hAnsi="Times New Roman" w:cs="Times New Roman"/>
          <w:sz w:val="28"/>
          <w:szCs w:val="28"/>
        </w:rPr>
        <w:t>повернули особисті документи.</w:t>
      </w:r>
    </w:p>
    <w:p w:rsidRPr="008007CC" w:rsidR="00AB38B4" w:rsidP="008007CC" w:rsidRDefault="00AB38B4">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35. Як прокурор, так і дочка заявниці оскаржили рішення суду першої інстанції, що виправдовував А.</w:t>
      </w:r>
      <w:r w:rsidRPr="008007CC" w:rsidR="00FA2A55">
        <w:rPr>
          <w:rFonts w:ascii="Times New Roman" w:hAnsi="Times New Roman" w:cs="Times New Roman"/>
          <w:sz w:val="28"/>
          <w:szCs w:val="28"/>
        </w:rPr>
        <w:t xml:space="preserve"> </w:t>
      </w:r>
      <w:r w:rsidRPr="008007CC">
        <w:rPr>
          <w:rFonts w:ascii="Times New Roman" w:hAnsi="Times New Roman" w:cs="Times New Roman"/>
          <w:sz w:val="28"/>
          <w:szCs w:val="28"/>
        </w:rPr>
        <w:t>Г.</w:t>
      </w:r>
    </w:p>
    <w:p w:rsidRPr="008007CC" w:rsidR="00DC7782" w:rsidP="008007CC" w:rsidRDefault="00AB38B4">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 xml:space="preserve">36. 15 грудня 2010 </w:t>
      </w:r>
      <w:r w:rsidRPr="008007CC" w:rsidR="0094365F">
        <w:rPr>
          <w:rFonts w:ascii="Times New Roman" w:hAnsi="Times New Roman" w:cs="Times New Roman"/>
          <w:sz w:val="28"/>
          <w:szCs w:val="28"/>
        </w:rPr>
        <w:t>року апеляційний суд підтримав виправдувальний вирок першої інстанції щодо</w:t>
      </w:r>
      <w:r w:rsidRPr="008007CC" w:rsidR="00135EA5">
        <w:rPr>
          <w:rFonts w:ascii="Times New Roman" w:hAnsi="Times New Roman" w:cs="Times New Roman"/>
          <w:sz w:val="28"/>
          <w:szCs w:val="28"/>
        </w:rPr>
        <w:t xml:space="preserve"> </w:t>
      </w:r>
      <w:r w:rsidRPr="008007CC">
        <w:rPr>
          <w:rFonts w:ascii="Times New Roman" w:hAnsi="Times New Roman" w:cs="Times New Roman"/>
          <w:sz w:val="28"/>
          <w:szCs w:val="28"/>
        </w:rPr>
        <w:t>А.</w:t>
      </w:r>
      <w:r w:rsidRPr="008007CC" w:rsidR="00FA2A55">
        <w:rPr>
          <w:rFonts w:ascii="Times New Roman" w:hAnsi="Times New Roman" w:cs="Times New Roman"/>
          <w:sz w:val="28"/>
          <w:szCs w:val="28"/>
        </w:rPr>
        <w:t xml:space="preserve"> </w:t>
      </w:r>
      <w:r w:rsidRPr="008007CC">
        <w:rPr>
          <w:rFonts w:ascii="Times New Roman" w:hAnsi="Times New Roman" w:cs="Times New Roman"/>
          <w:sz w:val="28"/>
          <w:szCs w:val="28"/>
        </w:rPr>
        <w:t>Г. стосовно звинувачень у вбивстві та спробах підкупу працівника міліції та з</w:t>
      </w:r>
      <w:r w:rsidRPr="008007CC" w:rsidR="0094365F">
        <w:rPr>
          <w:rFonts w:ascii="Times New Roman" w:hAnsi="Times New Roman" w:cs="Times New Roman"/>
          <w:sz w:val="28"/>
          <w:szCs w:val="28"/>
        </w:rPr>
        <w:t>алишив цивільні позови заявниці</w:t>
      </w:r>
      <w:r w:rsidRPr="008007CC">
        <w:rPr>
          <w:rFonts w:ascii="Times New Roman" w:hAnsi="Times New Roman" w:cs="Times New Roman"/>
          <w:sz w:val="28"/>
          <w:szCs w:val="28"/>
        </w:rPr>
        <w:t xml:space="preserve"> та І.</w:t>
      </w:r>
      <w:r w:rsidRPr="008007CC" w:rsidR="00FA2A55">
        <w:rPr>
          <w:rFonts w:ascii="Times New Roman" w:hAnsi="Times New Roman" w:cs="Times New Roman"/>
          <w:sz w:val="28"/>
          <w:szCs w:val="28"/>
        </w:rPr>
        <w:t xml:space="preserve"> </w:t>
      </w:r>
      <w:r w:rsidRPr="008007CC" w:rsidR="0094365F">
        <w:rPr>
          <w:rFonts w:ascii="Times New Roman" w:hAnsi="Times New Roman" w:cs="Times New Roman"/>
          <w:sz w:val="28"/>
          <w:szCs w:val="28"/>
        </w:rPr>
        <w:t xml:space="preserve">В.- </w:t>
      </w:r>
      <w:r w:rsidRPr="008007CC">
        <w:rPr>
          <w:rFonts w:ascii="Times New Roman" w:hAnsi="Times New Roman" w:cs="Times New Roman"/>
          <w:sz w:val="28"/>
          <w:szCs w:val="28"/>
        </w:rPr>
        <w:t>нерозглянутими.</w:t>
      </w:r>
    </w:p>
    <w:p w:rsidRPr="008007CC" w:rsidR="00FA2A55" w:rsidP="008007CC" w:rsidRDefault="00FA2A55">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 xml:space="preserve">37. Прокурор подав </w:t>
      </w:r>
      <w:r w:rsidRPr="008007CC" w:rsidR="00061BB5">
        <w:rPr>
          <w:rFonts w:ascii="Times New Roman" w:hAnsi="Times New Roman" w:cs="Times New Roman"/>
          <w:sz w:val="28"/>
          <w:szCs w:val="28"/>
        </w:rPr>
        <w:t xml:space="preserve">касацію </w:t>
      </w:r>
      <w:r w:rsidRPr="008007CC">
        <w:rPr>
          <w:rFonts w:ascii="Times New Roman" w:hAnsi="Times New Roman" w:cs="Times New Roman"/>
          <w:sz w:val="28"/>
          <w:szCs w:val="28"/>
        </w:rPr>
        <w:t>щодо питань права, а постановою від 5 липня 2011 р. Верховний Суд скасував апеляційне рішення суду від 15 грудня 2010 р. Та відправив справу до апеляційного суду для нового розгляду. Верховний Суд звернув увагу на висновок апеляційного суду, що справа була складною, оскільки вона включала кримінальну відповідальність за серйозний злочин, вчинений багато років тому. Він також встановив, що, хоча апеляційний суд вивчив</w:t>
      </w:r>
      <w:r w:rsidRPr="008007CC" w:rsidR="004E03F5">
        <w:rPr>
          <w:rFonts w:ascii="Times New Roman" w:hAnsi="Times New Roman" w:cs="Times New Roman"/>
          <w:sz w:val="28"/>
          <w:szCs w:val="28"/>
        </w:rPr>
        <w:t xml:space="preserve"> докази, допитавши не лише деяких</w:t>
      </w:r>
      <w:r w:rsidRPr="008007CC">
        <w:rPr>
          <w:rFonts w:ascii="Times New Roman" w:hAnsi="Times New Roman" w:cs="Times New Roman"/>
          <w:sz w:val="28"/>
          <w:szCs w:val="28"/>
        </w:rPr>
        <w:t xml:space="preserve"> з тих с</w:t>
      </w:r>
      <w:r w:rsidRPr="008007CC" w:rsidR="004E03F5">
        <w:rPr>
          <w:rFonts w:ascii="Times New Roman" w:hAnsi="Times New Roman" w:cs="Times New Roman"/>
          <w:sz w:val="28"/>
          <w:szCs w:val="28"/>
        </w:rPr>
        <w:t>відків, які вже були допитані в суді першої інстанції, а й деяких знову викликаних свідків. Більш</w:t>
      </w:r>
      <w:r w:rsidRPr="008007CC">
        <w:rPr>
          <w:rFonts w:ascii="Times New Roman" w:hAnsi="Times New Roman" w:cs="Times New Roman"/>
          <w:sz w:val="28"/>
          <w:szCs w:val="28"/>
        </w:rPr>
        <w:t xml:space="preserve"> того, апеляційний суд не відповів на всі питання, що стосуються оцінки доказів, які були висунуті в апеляційній скарзі суду першої інстанції.</w:t>
      </w:r>
    </w:p>
    <w:p w:rsidRPr="008007CC" w:rsidR="00FA2A55" w:rsidP="008007CC" w:rsidRDefault="00FA2A55">
      <w:pPr>
        <w:ind w:left="-709" w:firstLine="709"/>
        <w:jc w:val="both"/>
        <w:rPr>
          <w:rFonts w:ascii="Times New Roman" w:hAnsi="Times New Roman" w:cs="Times New Roman"/>
          <w:sz w:val="28"/>
          <w:szCs w:val="28"/>
        </w:rPr>
      </w:pPr>
    </w:p>
    <w:p w:rsidRPr="008007CC" w:rsidR="00FA2A55" w:rsidP="008007CC" w:rsidRDefault="00FA2A55">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38. Після повернення справи до апеляційного суду останнє завершило розгляд по суті справи під час слухання від 12 жовтня 2012 року, оголосивши про винесення рішення 27 листопада 2012 року (див. Пункт 40 нижче).</w:t>
      </w:r>
    </w:p>
    <w:p w:rsidRPr="008007CC" w:rsidR="00FA2A55" w:rsidP="008007CC" w:rsidRDefault="00FA2A55">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39. З</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ясовується, що під час розгляду справи Верховним судом та апеляційним судом не було введено жодного запобіжного заходу проти А.</w:t>
      </w:r>
      <w:r w:rsidRPr="008007CC" w:rsidR="004E03F5">
        <w:rPr>
          <w:rFonts w:ascii="Times New Roman" w:hAnsi="Times New Roman" w:cs="Times New Roman"/>
          <w:sz w:val="28"/>
          <w:szCs w:val="28"/>
        </w:rPr>
        <w:t xml:space="preserve"> </w:t>
      </w:r>
      <w:r w:rsidRPr="008007CC">
        <w:rPr>
          <w:rFonts w:ascii="Times New Roman" w:hAnsi="Times New Roman" w:cs="Times New Roman"/>
          <w:sz w:val="28"/>
          <w:szCs w:val="28"/>
        </w:rPr>
        <w:t>Г.</w:t>
      </w:r>
    </w:p>
    <w:p w:rsidRPr="008007CC" w:rsidR="00FA2A55" w:rsidP="008007CC" w:rsidRDefault="00FA2A55">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 xml:space="preserve">40. 27 листопада 2012 року апеляційний суд скасував рішення Каунаського обласного суду від 2 лютого 2009 року, і на підставі усіх доказів, що А. Г. </w:t>
      </w:r>
      <w:r w:rsidRPr="008007CC" w:rsidR="004E03F5">
        <w:rPr>
          <w:rFonts w:ascii="Times New Roman" w:hAnsi="Times New Roman" w:cs="Times New Roman"/>
          <w:sz w:val="28"/>
          <w:szCs w:val="28"/>
        </w:rPr>
        <w:t xml:space="preserve">є </w:t>
      </w:r>
      <w:r w:rsidRPr="008007CC">
        <w:rPr>
          <w:rFonts w:ascii="Times New Roman" w:hAnsi="Times New Roman" w:cs="Times New Roman"/>
          <w:sz w:val="28"/>
          <w:szCs w:val="28"/>
        </w:rPr>
        <w:t>винним у вбивстві двох осіб - Р.</w:t>
      </w:r>
      <w:r w:rsidRPr="008007CC" w:rsidR="004E03F5">
        <w:rPr>
          <w:rFonts w:ascii="Times New Roman" w:hAnsi="Times New Roman" w:cs="Times New Roman"/>
          <w:sz w:val="28"/>
          <w:szCs w:val="28"/>
        </w:rPr>
        <w:t xml:space="preserve"> </w:t>
      </w:r>
      <w:r w:rsidRPr="008007CC">
        <w:rPr>
          <w:rFonts w:ascii="Times New Roman" w:hAnsi="Times New Roman" w:cs="Times New Roman"/>
          <w:sz w:val="28"/>
          <w:szCs w:val="28"/>
        </w:rPr>
        <w:t>А. і З.</w:t>
      </w:r>
      <w:r w:rsidRPr="008007CC" w:rsidR="004E03F5">
        <w:rPr>
          <w:rFonts w:ascii="Times New Roman" w:hAnsi="Times New Roman" w:cs="Times New Roman"/>
          <w:sz w:val="28"/>
          <w:szCs w:val="28"/>
        </w:rPr>
        <w:t xml:space="preserve"> </w:t>
      </w:r>
      <w:r w:rsidRPr="008007CC">
        <w:rPr>
          <w:rFonts w:ascii="Times New Roman" w:hAnsi="Times New Roman" w:cs="Times New Roman"/>
          <w:sz w:val="28"/>
          <w:szCs w:val="28"/>
        </w:rPr>
        <w:t xml:space="preserve">В. - за статтею 105 § 2 (2 та 5) старого Кримінального кодексу (див. Пункт 49 нижче). Апеляційний суд встановив, що такий </w:t>
      </w:r>
      <w:r w:rsidRPr="008007CC" w:rsidR="004E03F5">
        <w:rPr>
          <w:rFonts w:ascii="Times New Roman" w:hAnsi="Times New Roman" w:cs="Times New Roman"/>
          <w:sz w:val="28"/>
          <w:szCs w:val="28"/>
        </w:rPr>
        <w:t>злочин було вчинено проти осіб, які перебували в</w:t>
      </w:r>
      <w:r w:rsidRPr="008007CC">
        <w:rPr>
          <w:rFonts w:ascii="Times New Roman" w:hAnsi="Times New Roman" w:cs="Times New Roman"/>
          <w:sz w:val="28"/>
          <w:szCs w:val="28"/>
        </w:rPr>
        <w:t xml:space="preserve"> особливо вразливому становищі , оскільки обидва Р.А. і З.В. були вбиті після того, як вони</w:t>
      </w:r>
      <w:r w:rsidRPr="008007CC" w:rsidR="004E03F5">
        <w:rPr>
          <w:rFonts w:ascii="Times New Roman" w:hAnsi="Times New Roman" w:cs="Times New Roman"/>
          <w:sz w:val="28"/>
          <w:szCs w:val="28"/>
        </w:rPr>
        <w:t xml:space="preserve"> були побиті, що було обтяжуючою</w:t>
      </w:r>
      <w:r w:rsidRPr="008007CC">
        <w:rPr>
          <w:rFonts w:ascii="Times New Roman" w:hAnsi="Times New Roman" w:cs="Times New Roman"/>
          <w:sz w:val="28"/>
          <w:szCs w:val="28"/>
        </w:rPr>
        <w:t xml:space="preserve"> обставиною. Апеляційний суд також визнав, що А. Г. винен у вчиненні підкупу працівника досудового слідства відповідно до пункту 2 статті 227 нового Кримінального кодексу (див. Пункти 24 вище та 50 нижче). А.</w:t>
      </w:r>
      <w:r w:rsidRPr="008007CC" w:rsidR="004E03F5">
        <w:rPr>
          <w:rFonts w:ascii="Times New Roman" w:hAnsi="Times New Roman" w:cs="Times New Roman"/>
          <w:sz w:val="28"/>
          <w:szCs w:val="28"/>
        </w:rPr>
        <w:t xml:space="preserve"> </w:t>
      </w:r>
      <w:r w:rsidRPr="008007CC">
        <w:rPr>
          <w:rFonts w:ascii="Times New Roman" w:hAnsi="Times New Roman" w:cs="Times New Roman"/>
          <w:sz w:val="28"/>
          <w:szCs w:val="28"/>
        </w:rPr>
        <w:t xml:space="preserve">Г. був засуджений до чотирнадцяти років позбавлення волі, який повинен був </w:t>
      </w:r>
      <w:r w:rsidRPr="008007CC" w:rsidR="004E03F5">
        <w:rPr>
          <w:rFonts w:ascii="Times New Roman" w:hAnsi="Times New Roman" w:cs="Times New Roman"/>
          <w:sz w:val="28"/>
          <w:szCs w:val="28"/>
        </w:rPr>
        <w:t xml:space="preserve">проходити </w:t>
      </w:r>
      <w:r w:rsidRPr="008007CC">
        <w:rPr>
          <w:rFonts w:ascii="Times New Roman" w:hAnsi="Times New Roman" w:cs="Times New Roman"/>
          <w:sz w:val="28"/>
          <w:szCs w:val="28"/>
        </w:rPr>
        <w:t xml:space="preserve">у виправній колонії. Час, який він вже витратив </w:t>
      </w:r>
      <w:r w:rsidRPr="008007CC" w:rsidR="004E03F5">
        <w:rPr>
          <w:rFonts w:ascii="Times New Roman" w:hAnsi="Times New Roman" w:cs="Times New Roman"/>
          <w:sz w:val="28"/>
          <w:szCs w:val="28"/>
        </w:rPr>
        <w:t xml:space="preserve">перебуваючи </w:t>
      </w:r>
      <w:r w:rsidRPr="008007CC" w:rsidR="004E03F5">
        <w:rPr>
          <w:rFonts w:ascii="Times New Roman" w:hAnsi="Times New Roman" w:cs="Times New Roman"/>
          <w:color w:val="000000" w:themeColor="text1"/>
          <w:sz w:val="28"/>
          <w:szCs w:val="28"/>
        </w:rPr>
        <w:t xml:space="preserve">під вартою </w:t>
      </w:r>
      <w:r w:rsidRPr="008007CC">
        <w:rPr>
          <w:rFonts w:ascii="Times New Roman" w:hAnsi="Times New Roman" w:cs="Times New Roman"/>
          <w:sz w:val="28"/>
          <w:szCs w:val="28"/>
        </w:rPr>
        <w:t xml:space="preserve">- з 25 жовтня 1994 року по 4 листопада 1994 року та з 17 березня 2006 року по 22 листопада 2006 року, повинен був вважатись зарахованим до цього вироку. Апеляційний суд зазначив, що А. Г. не мав жодних попередніх вироків; він працював, </w:t>
      </w:r>
      <w:r w:rsidRPr="008007CC" w:rsidR="00061BB5">
        <w:rPr>
          <w:rFonts w:ascii="Times New Roman" w:hAnsi="Times New Roman" w:cs="Times New Roman"/>
          <w:sz w:val="28"/>
          <w:szCs w:val="28"/>
        </w:rPr>
        <w:t xml:space="preserve">був </w:t>
      </w:r>
      <w:r w:rsidRPr="008007CC">
        <w:rPr>
          <w:rFonts w:ascii="Times New Roman" w:hAnsi="Times New Roman" w:cs="Times New Roman"/>
          <w:sz w:val="28"/>
          <w:szCs w:val="28"/>
        </w:rPr>
        <w:t>одруж</w:t>
      </w:r>
      <w:r w:rsidRPr="008007CC" w:rsidR="004E03F5">
        <w:rPr>
          <w:rFonts w:ascii="Times New Roman" w:hAnsi="Times New Roman" w:cs="Times New Roman"/>
          <w:sz w:val="28"/>
          <w:szCs w:val="28"/>
        </w:rPr>
        <w:t>ений</w:t>
      </w:r>
      <w:r w:rsidRPr="008007CC" w:rsidR="00135EA5">
        <w:rPr>
          <w:rFonts w:ascii="Times New Roman" w:hAnsi="Times New Roman" w:cs="Times New Roman"/>
          <w:sz w:val="28"/>
          <w:szCs w:val="28"/>
        </w:rPr>
        <w:t xml:space="preserve"> </w:t>
      </w:r>
      <w:r w:rsidRPr="008007CC">
        <w:rPr>
          <w:rFonts w:ascii="Times New Roman" w:hAnsi="Times New Roman" w:cs="Times New Roman"/>
          <w:sz w:val="28"/>
          <w:szCs w:val="28"/>
        </w:rPr>
        <w:t>і мав чотирьох дітей. Крім того, кримінальне провадження тривало досить довго, що стало причиною накладання менш суворих покарань, ніж максимальне покарання у вигляді довічного позбавлення волі.</w:t>
      </w:r>
    </w:p>
    <w:p w:rsidRPr="008007CC" w:rsidR="00132084" w:rsidP="008007CC" w:rsidRDefault="00132084">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 xml:space="preserve">41. У тому ж рішенні апеляційний суд також </w:t>
      </w:r>
      <w:r w:rsidRPr="008007CC" w:rsidR="00517053">
        <w:rPr>
          <w:rFonts w:ascii="Times New Roman" w:hAnsi="Times New Roman" w:cs="Times New Roman"/>
          <w:sz w:val="28"/>
          <w:szCs w:val="28"/>
        </w:rPr>
        <w:t>присудив заявниці</w:t>
      </w:r>
      <w:r w:rsidRPr="008007CC">
        <w:rPr>
          <w:rFonts w:ascii="Times New Roman" w:hAnsi="Times New Roman" w:cs="Times New Roman"/>
          <w:sz w:val="28"/>
          <w:szCs w:val="28"/>
        </w:rPr>
        <w:t xml:space="preserve"> та І.</w:t>
      </w:r>
      <w:r w:rsidRPr="008007CC" w:rsidR="00517053">
        <w:rPr>
          <w:rFonts w:ascii="Times New Roman" w:hAnsi="Times New Roman" w:cs="Times New Roman"/>
          <w:sz w:val="28"/>
          <w:szCs w:val="28"/>
        </w:rPr>
        <w:t xml:space="preserve"> </w:t>
      </w:r>
      <w:r w:rsidRPr="008007CC">
        <w:rPr>
          <w:rFonts w:ascii="Times New Roman" w:hAnsi="Times New Roman" w:cs="Times New Roman"/>
          <w:sz w:val="28"/>
          <w:szCs w:val="28"/>
        </w:rPr>
        <w:t xml:space="preserve">В. (матері іншої вбитої особи), 150 000 </w:t>
      </w:r>
      <w:r w:rsidRPr="008007CC" w:rsidR="00517053">
        <w:rPr>
          <w:rFonts w:ascii="Times New Roman" w:hAnsi="Times New Roman" w:cs="Times New Roman"/>
          <w:sz w:val="28"/>
          <w:szCs w:val="28"/>
        </w:rPr>
        <w:t>літ (приблизно 43 500 євро) кож</w:t>
      </w:r>
      <w:r w:rsidRPr="008007CC">
        <w:rPr>
          <w:rFonts w:ascii="Times New Roman" w:hAnsi="Times New Roman" w:cs="Times New Roman"/>
          <w:sz w:val="28"/>
          <w:szCs w:val="28"/>
        </w:rPr>
        <w:t>н</w:t>
      </w:r>
      <w:r w:rsidRPr="008007CC" w:rsidR="00517053">
        <w:rPr>
          <w:rFonts w:ascii="Times New Roman" w:hAnsi="Times New Roman" w:cs="Times New Roman"/>
          <w:sz w:val="28"/>
          <w:szCs w:val="28"/>
        </w:rPr>
        <w:t>ій</w:t>
      </w:r>
      <w:r w:rsidRPr="008007CC">
        <w:rPr>
          <w:rFonts w:ascii="Times New Roman" w:hAnsi="Times New Roman" w:cs="Times New Roman"/>
          <w:sz w:val="28"/>
          <w:szCs w:val="28"/>
        </w:rPr>
        <w:t>, як компенсацію моральної шкоди за втрату їх синів.</w:t>
      </w:r>
    </w:p>
    <w:p w:rsidRPr="008007CC" w:rsidR="00132084" w:rsidP="008007CC" w:rsidRDefault="00132084">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42. За інформацією Уряду, 6 грудня 2012 року Каунаський обласний суд відправив рішення про винесення вироку</w:t>
      </w:r>
      <w:r w:rsidRPr="008007CC" w:rsidR="00517053">
        <w:rPr>
          <w:rFonts w:ascii="Times New Roman" w:hAnsi="Times New Roman" w:cs="Times New Roman"/>
          <w:sz w:val="28"/>
          <w:szCs w:val="28"/>
        </w:rPr>
        <w:t xml:space="preserve"> щодо</w:t>
      </w:r>
      <w:r w:rsidRPr="008007CC" w:rsidR="00135EA5">
        <w:rPr>
          <w:rFonts w:ascii="Times New Roman" w:hAnsi="Times New Roman" w:cs="Times New Roman"/>
          <w:sz w:val="28"/>
          <w:szCs w:val="28"/>
        </w:rPr>
        <w:t xml:space="preserve"> </w:t>
      </w:r>
      <w:r w:rsidRPr="008007CC">
        <w:rPr>
          <w:rFonts w:ascii="Times New Roman" w:hAnsi="Times New Roman" w:cs="Times New Roman"/>
          <w:sz w:val="28"/>
          <w:szCs w:val="28"/>
        </w:rPr>
        <w:t>А.</w:t>
      </w:r>
      <w:r w:rsidRPr="008007CC" w:rsidR="00517053">
        <w:rPr>
          <w:rFonts w:ascii="Times New Roman" w:hAnsi="Times New Roman" w:cs="Times New Roman"/>
          <w:sz w:val="28"/>
          <w:szCs w:val="28"/>
        </w:rPr>
        <w:t xml:space="preserve"> </w:t>
      </w:r>
      <w:r w:rsidRPr="008007CC">
        <w:rPr>
          <w:rFonts w:ascii="Times New Roman" w:hAnsi="Times New Roman" w:cs="Times New Roman"/>
          <w:sz w:val="28"/>
          <w:szCs w:val="28"/>
        </w:rPr>
        <w:t>Г. до поліції Маріамполі, щоб його можна було виконати.</w:t>
      </w:r>
    </w:p>
    <w:p w:rsidRPr="008007CC" w:rsidR="00132084" w:rsidP="008007CC" w:rsidRDefault="00517053">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43. Як показують документи, досліджені в</w:t>
      </w:r>
      <w:r w:rsidRPr="008007CC" w:rsidR="00132084">
        <w:rPr>
          <w:rFonts w:ascii="Times New Roman" w:hAnsi="Times New Roman" w:cs="Times New Roman"/>
          <w:sz w:val="28"/>
          <w:szCs w:val="28"/>
        </w:rPr>
        <w:t xml:space="preserve"> Суді, 11 грудня 2012 року поліція встановила, що А. Г. приховувався, щоб уникнути покарання. Того ж дня поліція оголосила</w:t>
      </w:r>
      <w:r w:rsidRPr="008007CC">
        <w:rPr>
          <w:rFonts w:ascii="Times New Roman" w:hAnsi="Times New Roman" w:cs="Times New Roman"/>
          <w:sz w:val="28"/>
          <w:szCs w:val="28"/>
        </w:rPr>
        <w:t xml:space="preserve"> про національний та міжнародний пошук</w:t>
      </w:r>
      <w:r w:rsidRPr="008007CC" w:rsidR="00132084">
        <w:rPr>
          <w:rFonts w:ascii="Times New Roman" w:hAnsi="Times New Roman" w:cs="Times New Roman"/>
          <w:sz w:val="28"/>
          <w:szCs w:val="28"/>
        </w:rPr>
        <w:t xml:space="preserve"> щодо нього. Уряд надав Суду копію дозволу, яка була підтверджена нотаріально, яку А.</w:t>
      </w:r>
      <w:r w:rsidRPr="008007CC">
        <w:rPr>
          <w:rFonts w:ascii="Times New Roman" w:hAnsi="Times New Roman" w:cs="Times New Roman"/>
          <w:sz w:val="28"/>
          <w:szCs w:val="28"/>
        </w:rPr>
        <w:t xml:space="preserve"> </w:t>
      </w:r>
      <w:r w:rsidRPr="008007CC" w:rsidR="00132084">
        <w:rPr>
          <w:rFonts w:ascii="Times New Roman" w:hAnsi="Times New Roman" w:cs="Times New Roman"/>
          <w:sz w:val="28"/>
          <w:szCs w:val="28"/>
        </w:rPr>
        <w:t>Г. підписав 28 листопада 2012 року у Смоленській області в Російській Федерації, надаючи своїй дружині право представляти його інтереси перед литовськими установами. Уряд зазначив, що в листопаді 20</w:t>
      </w:r>
      <w:r w:rsidRPr="008007CC">
        <w:rPr>
          <w:rFonts w:ascii="Times New Roman" w:hAnsi="Times New Roman" w:cs="Times New Roman"/>
          <w:sz w:val="28"/>
          <w:szCs w:val="28"/>
        </w:rPr>
        <w:t xml:space="preserve">13 року дружина А. Г. подала цей </w:t>
      </w:r>
      <w:r w:rsidRPr="008007CC" w:rsidR="00132084">
        <w:rPr>
          <w:rFonts w:ascii="Times New Roman" w:hAnsi="Times New Roman" w:cs="Times New Roman"/>
          <w:sz w:val="28"/>
          <w:szCs w:val="28"/>
        </w:rPr>
        <w:t>до</w:t>
      </w:r>
      <w:r w:rsidRPr="008007CC">
        <w:rPr>
          <w:rFonts w:ascii="Times New Roman" w:hAnsi="Times New Roman" w:cs="Times New Roman"/>
          <w:sz w:val="28"/>
          <w:szCs w:val="28"/>
        </w:rPr>
        <w:t>звіл до</w:t>
      </w:r>
      <w:r w:rsidRPr="008007CC" w:rsidR="00135EA5">
        <w:rPr>
          <w:rFonts w:ascii="Times New Roman" w:hAnsi="Times New Roman" w:cs="Times New Roman"/>
          <w:sz w:val="28"/>
          <w:szCs w:val="28"/>
        </w:rPr>
        <w:t xml:space="preserve"> </w:t>
      </w:r>
      <w:r w:rsidRPr="008007CC" w:rsidR="00132084">
        <w:rPr>
          <w:rFonts w:ascii="Times New Roman" w:hAnsi="Times New Roman" w:cs="Times New Roman"/>
          <w:sz w:val="28"/>
          <w:szCs w:val="28"/>
        </w:rPr>
        <w:t>суду в Литві, коли вона просила ознайомитись із кримінальною справою заявниці.</w:t>
      </w:r>
    </w:p>
    <w:p w:rsidRPr="008007CC" w:rsidR="00132084" w:rsidP="008007CC" w:rsidRDefault="00132084">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44. 26 лютого 2013 року влада Литви видала ордер на європейський арешт стосовно А.</w:t>
      </w:r>
      <w:r w:rsidRPr="008007CC" w:rsidR="00517053">
        <w:rPr>
          <w:rFonts w:ascii="Times New Roman" w:hAnsi="Times New Roman" w:cs="Times New Roman"/>
          <w:sz w:val="28"/>
          <w:szCs w:val="28"/>
        </w:rPr>
        <w:t xml:space="preserve"> Г.</w:t>
      </w:r>
      <w:r w:rsidRPr="008007CC">
        <w:rPr>
          <w:rFonts w:ascii="Times New Roman" w:hAnsi="Times New Roman" w:cs="Times New Roman"/>
          <w:sz w:val="28"/>
          <w:szCs w:val="28"/>
        </w:rPr>
        <w:t xml:space="preserve"> Влада зазначила, зокрема, що А.</w:t>
      </w:r>
      <w:r w:rsidRPr="008007CC" w:rsidR="00517053">
        <w:rPr>
          <w:rFonts w:ascii="Times New Roman" w:hAnsi="Times New Roman" w:cs="Times New Roman"/>
          <w:sz w:val="28"/>
          <w:szCs w:val="28"/>
        </w:rPr>
        <w:t xml:space="preserve"> </w:t>
      </w:r>
      <w:r w:rsidRPr="008007CC">
        <w:rPr>
          <w:rFonts w:ascii="Times New Roman" w:hAnsi="Times New Roman" w:cs="Times New Roman"/>
          <w:sz w:val="28"/>
          <w:szCs w:val="28"/>
        </w:rPr>
        <w:t>Г. був фізично присутнім, коли Каунаський обласний суд виправдав його 2 лютого 2009 року, коли апеляційний суд мав винести постанову 15 грудня 2010 року, коли Верховний Суд видав постанову 5 липня 2011 року, а потім апеляційний суд заслухав його справу. Він також фізично був присутній 12 жовтня 2012 року, коли слухання по суті було завершено, і апеляційний суд відклав вирок.</w:t>
      </w:r>
    </w:p>
    <w:p w:rsidRPr="008007CC" w:rsidR="00FA2A55" w:rsidP="008007CC" w:rsidRDefault="00132084">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45. 6 грудня 2012 року Каунаський обласний суд видав виконавчий лист, згідно з яким заявниця та І.</w:t>
      </w:r>
      <w:r w:rsidRPr="008007CC" w:rsidR="00517053">
        <w:rPr>
          <w:rFonts w:ascii="Times New Roman" w:hAnsi="Times New Roman" w:cs="Times New Roman"/>
          <w:sz w:val="28"/>
          <w:szCs w:val="28"/>
        </w:rPr>
        <w:t xml:space="preserve"> </w:t>
      </w:r>
      <w:r w:rsidRPr="008007CC">
        <w:rPr>
          <w:rFonts w:ascii="Times New Roman" w:hAnsi="Times New Roman" w:cs="Times New Roman"/>
          <w:sz w:val="28"/>
          <w:szCs w:val="28"/>
        </w:rPr>
        <w:t>В. мали отримати 150 000 латів від А.</w:t>
      </w:r>
      <w:r w:rsidRPr="008007CC" w:rsidR="00517053">
        <w:rPr>
          <w:rFonts w:ascii="Times New Roman" w:hAnsi="Times New Roman" w:cs="Times New Roman"/>
          <w:sz w:val="28"/>
          <w:szCs w:val="28"/>
        </w:rPr>
        <w:t xml:space="preserve"> </w:t>
      </w:r>
      <w:r w:rsidRPr="008007CC">
        <w:rPr>
          <w:rFonts w:ascii="Times New Roman" w:hAnsi="Times New Roman" w:cs="Times New Roman"/>
          <w:sz w:val="28"/>
          <w:szCs w:val="28"/>
        </w:rPr>
        <w:t>Г. 11 грудня 2012 року заявн</w:t>
      </w:r>
      <w:r w:rsidRPr="008007CC" w:rsidR="001E1F0C">
        <w:rPr>
          <w:rFonts w:ascii="Times New Roman" w:hAnsi="Times New Roman" w:cs="Times New Roman"/>
          <w:sz w:val="28"/>
          <w:szCs w:val="28"/>
        </w:rPr>
        <w:t>иця звернулась</w:t>
      </w:r>
      <w:r w:rsidRPr="008007CC">
        <w:rPr>
          <w:rFonts w:ascii="Times New Roman" w:hAnsi="Times New Roman" w:cs="Times New Roman"/>
          <w:sz w:val="28"/>
          <w:szCs w:val="28"/>
        </w:rPr>
        <w:t xml:space="preserve"> до виконавця, який наступного дня прийняв запит на виконання, і того ж дня прийняв рішення про вилучення майна А.</w:t>
      </w:r>
      <w:r w:rsidRPr="008007CC" w:rsidR="00517053">
        <w:rPr>
          <w:rFonts w:ascii="Times New Roman" w:hAnsi="Times New Roman" w:cs="Times New Roman"/>
          <w:sz w:val="28"/>
          <w:szCs w:val="28"/>
        </w:rPr>
        <w:t xml:space="preserve"> Г. З документів, що надходили</w:t>
      </w:r>
      <w:r w:rsidRPr="008007CC">
        <w:rPr>
          <w:rFonts w:ascii="Times New Roman" w:hAnsi="Times New Roman" w:cs="Times New Roman"/>
          <w:sz w:val="28"/>
          <w:szCs w:val="28"/>
        </w:rPr>
        <w:t xml:space="preserve"> до Суду, випливає, що у період з квітня по липень 2013 року суми на суму близько 400 євро були відшкодовані для компенсації витрат на виконання приблизно такої ж суми, яку вже сплатила дочка заявниці. У липні 2013 року судовий пристав вирішив призупинити виконання виконавчого провадження, доки його не буде знайдено. Заявниця була поінформована про рішення про зупинення виконавчого провадження.</w:t>
      </w:r>
    </w:p>
    <w:p w:rsidRPr="008007CC" w:rsidR="00132084" w:rsidP="008007CC" w:rsidRDefault="00132084">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46. Дочка заявниці оскаржила рішення суду апеляційного суду, засудивши А.</w:t>
      </w:r>
      <w:r w:rsidRPr="008007CC" w:rsidR="00517053">
        <w:rPr>
          <w:rFonts w:ascii="Times New Roman" w:hAnsi="Times New Roman" w:cs="Times New Roman"/>
          <w:sz w:val="28"/>
          <w:szCs w:val="28"/>
        </w:rPr>
        <w:t>Г.</w:t>
      </w:r>
      <w:r w:rsidRPr="008007CC">
        <w:rPr>
          <w:rFonts w:ascii="Times New Roman" w:hAnsi="Times New Roman" w:cs="Times New Roman"/>
          <w:sz w:val="28"/>
          <w:szCs w:val="28"/>
        </w:rPr>
        <w:t xml:space="preserve">(див. Пункти 40 та 41 вище), вимагаючи </w:t>
      </w:r>
      <w:r w:rsidRPr="008007CC" w:rsidR="00517053">
        <w:rPr>
          <w:rFonts w:ascii="Times New Roman" w:hAnsi="Times New Roman" w:cs="Times New Roman"/>
          <w:sz w:val="28"/>
          <w:szCs w:val="28"/>
        </w:rPr>
        <w:t xml:space="preserve">помістити </w:t>
      </w:r>
      <w:r w:rsidRPr="008007CC">
        <w:rPr>
          <w:rFonts w:ascii="Times New Roman" w:hAnsi="Times New Roman" w:cs="Times New Roman"/>
          <w:sz w:val="28"/>
          <w:szCs w:val="28"/>
        </w:rPr>
        <w:t>А.</w:t>
      </w:r>
      <w:r w:rsidRPr="008007CC" w:rsidR="00517053">
        <w:rPr>
          <w:rFonts w:ascii="Times New Roman" w:hAnsi="Times New Roman" w:cs="Times New Roman"/>
          <w:sz w:val="28"/>
          <w:szCs w:val="28"/>
        </w:rPr>
        <w:t xml:space="preserve"> Г. відбувати </w:t>
      </w:r>
      <w:r w:rsidRPr="008007CC">
        <w:rPr>
          <w:rFonts w:ascii="Times New Roman" w:hAnsi="Times New Roman" w:cs="Times New Roman"/>
          <w:sz w:val="28"/>
          <w:szCs w:val="28"/>
        </w:rPr>
        <w:t>покарання не у виправній колонії, яка є установою з менш суворим режимом, а у 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язниці. Вона зазначила, що А. Г. убив її брата особливо жорстоким чином, коли він був особливо вразливим. А.</w:t>
      </w:r>
      <w:r w:rsidRPr="008007CC" w:rsidR="00517053">
        <w:rPr>
          <w:rFonts w:ascii="Times New Roman" w:hAnsi="Times New Roman" w:cs="Times New Roman"/>
          <w:sz w:val="28"/>
          <w:szCs w:val="28"/>
        </w:rPr>
        <w:t xml:space="preserve"> </w:t>
      </w:r>
      <w:r w:rsidRPr="008007CC">
        <w:rPr>
          <w:rFonts w:ascii="Times New Roman" w:hAnsi="Times New Roman" w:cs="Times New Roman"/>
          <w:sz w:val="28"/>
          <w:szCs w:val="28"/>
        </w:rPr>
        <w:t xml:space="preserve">Г., зі свого боку, у своєму зверненні з питань права, попросив бути </w:t>
      </w:r>
      <w:r w:rsidRPr="008007CC" w:rsidR="00517053">
        <w:rPr>
          <w:rFonts w:ascii="Times New Roman" w:hAnsi="Times New Roman" w:cs="Times New Roman"/>
          <w:sz w:val="28"/>
          <w:szCs w:val="28"/>
        </w:rPr>
        <w:t xml:space="preserve">розсудливим </w:t>
      </w:r>
      <w:r w:rsidRPr="008007CC">
        <w:rPr>
          <w:rFonts w:ascii="Times New Roman" w:hAnsi="Times New Roman" w:cs="Times New Roman"/>
          <w:sz w:val="28"/>
          <w:szCs w:val="28"/>
        </w:rPr>
        <w:t xml:space="preserve">і </w:t>
      </w:r>
      <w:r w:rsidRPr="008007CC" w:rsidR="00517053">
        <w:rPr>
          <w:rFonts w:ascii="Times New Roman" w:hAnsi="Times New Roman" w:cs="Times New Roman"/>
          <w:sz w:val="28"/>
          <w:szCs w:val="28"/>
        </w:rPr>
        <w:t xml:space="preserve">закрити </w:t>
      </w:r>
      <w:r w:rsidRPr="008007CC">
        <w:rPr>
          <w:rFonts w:ascii="Times New Roman" w:hAnsi="Times New Roman" w:cs="Times New Roman"/>
          <w:sz w:val="28"/>
          <w:szCs w:val="28"/>
        </w:rPr>
        <w:t>кримінальну справу.</w:t>
      </w:r>
    </w:p>
    <w:p w:rsidRPr="008007CC" w:rsidR="00132084" w:rsidP="008007CC" w:rsidRDefault="00132084">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47. Остаточним рішенням від 25 червня 2013 року Верховний Суд відхилив скарги щодо юридичних питань дочкою</w:t>
      </w:r>
      <w:r w:rsidRPr="008007CC" w:rsidR="00135EA5">
        <w:rPr>
          <w:rFonts w:ascii="Times New Roman" w:hAnsi="Times New Roman" w:cs="Times New Roman"/>
          <w:sz w:val="28"/>
          <w:szCs w:val="28"/>
        </w:rPr>
        <w:t xml:space="preserve"> </w:t>
      </w:r>
      <w:r w:rsidRPr="008007CC">
        <w:rPr>
          <w:rFonts w:ascii="Times New Roman" w:hAnsi="Times New Roman" w:cs="Times New Roman"/>
          <w:sz w:val="28"/>
          <w:szCs w:val="28"/>
        </w:rPr>
        <w:t>заявниці та А. Г.. Верховний Суд визнав, що покарання, накладене на А. Г., було справедливим. На слуханні Верховного Суду дружина А.</w:t>
      </w:r>
      <w:r w:rsidRPr="008007CC" w:rsidR="00517053">
        <w:rPr>
          <w:rFonts w:ascii="Times New Roman" w:hAnsi="Times New Roman" w:cs="Times New Roman"/>
          <w:sz w:val="28"/>
          <w:szCs w:val="28"/>
        </w:rPr>
        <w:t xml:space="preserve"> </w:t>
      </w:r>
      <w:r w:rsidRPr="008007CC">
        <w:rPr>
          <w:rFonts w:ascii="Times New Roman" w:hAnsi="Times New Roman" w:cs="Times New Roman"/>
          <w:sz w:val="28"/>
          <w:szCs w:val="28"/>
        </w:rPr>
        <w:t>Г. визнала, що її чоловік перебував за кордоном, але відмовився розкривати своє місцезнаходження.</w:t>
      </w:r>
    </w:p>
    <w:p w:rsidRPr="008007CC" w:rsidR="00132084" w:rsidP="008007CC" w:rsidRDefault="00132084">
      <w:pPr>
        <w:ind w:left="-709" w:firstLine="709"/>
        <w:jc w:val="both"/>
        <w:rPr>
          <w:rFonts w:ascii="Times New Roman" w:hAnsi="Times New Roman" w:cs="Times New Roman"/>
          <w:sz w:val="28"/>
          <w:szCs w:val="28"/>
        </w:rPr>
      </w:pPr>
      <w:r w:rsidRPr="008007CC">
        <w:rPr>
          <w:rFonts w:ascii="Times New Roman" w:hAnsi="Times New Roman" w:cs="Times New Roman"/>
          <w:sz w:val="28"/>
          <w:szCs w:val="28"/>
        </w:rPr>
        <w:t>Згідно з інформацією, наданою Урядом в 2017 році, А. Г. отримав статус біженця в Російській Федерації (див. Також пункт 80 нижче).</w:t>
      </w:r>
    </w:p>
    <w:p w:rsidRPr="008007CC" w:rsidR="00132084" w:rsidP="008007CC" w:rsidRDefault="00132084">
      <w:pPr>
        <w:ind w:left="-709" w:right="-143" w:firstLine="709"/>
        <w:jc w:val="both"/>
        <w:rPr>
          <w:rFonts w:ascii="Times New Roman" w:hAnsi="Times New Roman" w:cs="Times New Roman"/>
          <w:sz w:val="28"/>
          <w:szCs w:val="28"/>
        </w:rPr>
      </w:pPr>
      <w:r w:rsidRPr="008007CC">
        <w:rPr>
          <w:rFonts w:ascii="Times New Roman" w:hAnsi="Times New Roman" w:cs="Times New Roman"/>
          <w:sz w:val="28"/>
          <w:szCs w:val="28"/>
        </w:rPr>
        <w:t>II. ВІДПОВІДНЕ НАЦІОНАЛЬНЕ ЗАКОНОДАВСТВО І ПРАКТИКА</w:t>
      </w:r>
    </w:p>
    <w:p w:rsidRPr="008007CC" w:rsidR="00132084" w:rsidP="008007CC" w:rsidRDefault="00132084">
      <w:pPr>
        <w:ind w:left="-709" w:right="-143" w:firstLine="709"/>
        <w:jc w:val="both"/>
        <w:rPr>
          <w:rFonts w:ascii="Times New Roman" w:hAnsi="Times New Roman" w:cs="Times New Roman"/>
          <w:sz w:val="28"/>
          <w:szCs w:val="28"/>
        </w:rPr>
      </w:pPr>
      <w:r w:rsidRPr="008007CC">
        <w:rPr>
          <w:rFonts w:ascii="Times New Roman" w:hAnsi="Times New Roman" w:cs="Times New Roman"/>
          <w:sz w:val="28"/>
          <w:szCs w:val="28"/>
        </w:rPr>
        <w:t>48. Відповідне національне законодавство про захист права на життя та принципи кримінального розслідування див. У статті Чеснулевітічус проти Литви (№ 13462/06, §§ 47, 49 та 50, 10 січня 2012 р.).</w:t>
      </w:r>
    </w:p>
    <w:p w:rsidRPr="008007CC" w:rsidR="00132084" w:rsidP="008007CC" w:rsidRDefault="00132084">
      <w:pPr>
        <w:ind w:left="-709" w:right="-143" w:firstLine="709"/>
        <w:jc w:val="both"/>
        <w:rPr>
          <w:rFonts w:ascii="Times New Roman" w:hAnsi="Times New Roman" w:cs="Times New Roman"/>
          <w:sz w:val="28"/>
          <w:szCs w:val="28"/>
        </w:rPr>
      </w:pPr>
      <w:r w:rsidRPr="008007CC">
        <w:rPr>
          <w:rFonts w:ascii="Times New Roman" w:hAnsi="Times New Roman" w:cs="Times New Roman"/>
          <w:sz w:val="28"/>
          <w:szCs w:val="28"/>
        </w:rPr>
        <w:t>49. Старий Кримінальний кодекс, який діяв у відповідний час, визначає наступним чином:</w:t>
      </w:r>
    </w:p>
    <w:p w:rsidRPr="008007CC" w:rsidR="00132084" w:rsidP="008007CC" w:rsidRDefault="00132084">
      <w:pPr>
        <w:ind w:left="-709" w:firstLine="709"/>
        <w:jc w:val="center"/>
        <w:rPr>
          <w:rFonts w:ascii="Times New Roman" w:hAnsi="Times New Roman" w:cs="Times New Roman"/>
          <w:b/>
          <w:sz w:val="24"/>
          <w:szCs w:val="24"/>
        </w:rPr>
      </w:pPr>
      <w:r w:rsidRPr="008007CC">
        <w:rPr>
          <w:rFonts w:ascii="Times New Roman" w:hAnsi="Times New Roman" w:cs="Times New Roman"/>
          <w:b/>
          <w:sz w:val="24"/>
          <w:szCs w:val="24"/>
        </w:rPr>
        <w:t>Стаття 105. Вбивство з обтяжуючими обставинами</w:t>
      </w:r>
    </w:p>
    <w:p w:rsidRPr="008007CC" w:rsidR="00132084" w:rsidP="008007CC" w:rsidRDefault="00132084">
      <w:pPr>
        <w:spacing w:line="240" w:lineRule="auto"/>
        <w:ind w:left="-851" w:firstLine="709"/>
        <w:rPr>
          <w:rFonts w:ascii="Times New Roman" w:hAnsi="Times New Roman" w:cs="Times New Roman"/>
        </w:rPr>
      </w:pPr>
      <w:r w:rsidRPr="008007CC">
        <w:rPr>
          <w:rFonts w:ascii="Times New Roman" w:hAnsi="Times New Roman" w:cs="Times New Roman"/>
        </w:rPr>
        <w:t>"Вбивство:</w:t>
      </w:r>
    </w:p>
    <w:p w:rsidRPr="008007CC" w:rsidR="00132084" w:rsidP="008007CC" w:rsidRDefault="00132084">
      <w:pPr>
        <w:spacing w:line="240" w:lineRule="auto"/>
        <w:ind w:left="-851" w:firstLine="709"/>
        <w:rPr>
          <w:rFonts w:ascii="Times New Roman" w:hAnsi="Times New Roman" w:cs="Times New Roman"/>
        </w:rPr>
      </w:pPr>
      <w:r w:rsidRPr="008007CC">
        <w:rPr>
          <w:rFonts w:ascii="Times New Roman" w:hAnsi="Times New Roman" w:cs="Times New Roman"/>
        </w:rPr>
        <w:t>...</w:t>
      </w:r>
    </w:p>
    <w:p w:rsidRPr="008007CC" w:rsidR="00132084" w:rsidP="008007CC" w:rsidRDefault="00132084">
      <w:pPr>
        <w:spacing w:line="240" w:lineRule="auto"/>
        <w:ind w:left="-851" w:firstLine="709"/>
        <w:rPr>
          <w:rFonts w:ascii="Times New Roman" w:hAnsi="Times New Roman" w:cs="Times New Roman"/>
        </w:rPr>
      </w:pPr>
      <w:r w:rsidRPr="008007CC">
        <w:rPr>
          <w:rFonts w:ascii="Times New Roman" w:hAnsi="Times New Roman" w:cs="Times New Roman"/>
        </w:rPr>
        <w:t>2) двох або більше осіб;</w:t>
      </w:r>
    </w:p>
    <w:p w:rsidRPr="008007CC" w:rsidR="00132084" w:rsidP="008007CC" w:rsidRDefault="00132084">
      <w:pPr>
        <w:spacing w:line="240" w:lineRule="auto"/>
        <w:ind w:left="-851" w:firstLine="709"/>
        <w:rPr>
          <w:rFonts w:ascii="Times New Roman" w:hAnsi="Times New Roman" w:cs="Times New Roman"/>
        </w:rPr>
      </w:pPr>
      <w:r w:rsidRPr="008007CC">
        <w:rPr>
          <w:rFonts w:ascii="Times New Roman" w:hAnsi="Times New Roman" w:cs="Times New Roman"/>
        </w:rPr>
        <w:t>...</w:t>
      </w:r>
    </w:p>
    <w:p w:rsidRPr="008007CC" w:rsidR="00132084" w:rsidP="008007CC" w:rsidRDefault="00132084">
      <w:pPr>
        <w:spacing w:line="240" w:lineRule="auto"/>
        <w:ind w:left="-851" w:firstLine="709"/>
        <w:rPr>
          <w:rFonts w:ascii="Times New Roman" w:hAnsi="Times New Roman" w:cs="Times New Roman"/>
        </w:rPr>
      </w:pPr>
      <w:r w:rsidRPr="008007CC">
        <w:rPr>
          <w:rFonts w:ascii="Times New Roman" w:hAnsi="Times New Roman" w:cs="Times New Roman"/>
        </w:rPr>
        <w:t>5) вчинено особливо жорстоко;</w:t>
      </w:r>
    </w:p>
    <w:p w:rsidRPr="008007CC" w:rsidR="00132084" w:rsidP="008007CC" w:rsidRDefault="00132084">
      <w:pPr>
        <w:spacing w:line="240" w:lineRule="auto"/>
        <w:ind w:left="-851" w:firstLine="709"/>
        <w:rPr>
          <w:rFonts w:ascii="Times New Roman" w:hAnsi="Times New Roman" w:cs="Times New Roman"/>
        </w:rPr>
      </w:pPr>
      <w:r w:rsidRPr="008007CC">
        <w:rPr>
          <w:rFonts w:ascii="Times New Roman" w:hAnsi="Times New Roman" w:cs="Times New Roman"/>
        </w:rPr>
        <w:t>...</w:t>
      </w:r>
    </w:p>
    <w:p w:rsidRPr="008007CC" w:rsidR="00132084" w:rsidP="008007CC" w:rsidRDefault="00132084">
      <w:pPr>
        <w:spacing w:line="240" w:lineRule="auto"/>
        <w:ind w:left="-851" w:firstLine="709"/>
        <w:rPr>
          <w:rFonts w:ascii="Times New Roman" w:hAnsi="Times New Roman" w:cs="Times New Roman"/>
        </w:rPr>
      </w:pPr>
      <w:r w:rsidRPr="008007CC">
        <w:rPr>
          <w:rFonts w:ascii="Times New Roman" w:hAnsi="Times New Roman" w:cs="Times New Roman"/>
        </w:rPr>
        <w:t>ка</w:t>
      </w:r>
      <w:r w:rsidRPr="008007CC" w:rsidR="00DA2F77">
        <w:rPr>
          <w:rFonts w:ascii="Times New Roman" w:hAnsi="Times New Roman" w:cs="Times New Roman"/>
        </w:rPr>
        <w:t>рається позбавленням волі від вось</w:t>
      </w:r>
      <w:r w:rsidRPr="008007CC">
        <w:rPr>
          <w:rFonts w:ascii="Times New Roman" w:hAnsi="Times New Roman" w:cs="Times New Roman"/>
        </w:rPr>
        <w:t>м</w:t>
      </w:r>
      <w:r w:rsidRPr="008007CC" w:rsidR="00DA2F77">
        <w:rPr>
          <w:rFonts w:ascii="Times New Roman" w:hAnsi="Times New Roman" w:cs="Times New Roman"/>
        </w:rPr>
        <w:t>и</w:t>
      </w:r>
      <w:r w:rsidRPr="008007CC">
        <w:rPr>
          <w:rFonts w:ascii="Times New Roman" w:hAnsi="Times New Roman" w:cs="Times New Roman"/>
        </w:rPr>
        <w:t xml:space="preserve"> до п</w:t>
      </w:r>
      <w:r w:rsidRPr="008007CC" w:rsidR="008007CC">
        <w:rPr>
          <w:rFonts w:ascii="Times New Roman" w:hAnsi="Times New Roman" w:cs="Times New Roman"/>
        </w:rPr>
        <w:t>’</w:t>
      </w:r>
      <w:r w:rsidRPr="008007CC">
        <w:rPr>
          <w:rFonts w:ascii="Times New Roman" w:hAnsi="Times New Roman" w:cs="Times New Roman"/>
        </w:rPr>
        <w:t>ятн</w:t>
      </w:r>
      <w:r w:rsidRPr="008007CC" w:rsidR="00DA2F77">
        <w:rPr>
          <w:rFonts w:ascii="Times New Roman" w:hAnsi="Times New Roman" w:cs="Times New Roman"/>
        </w:rPr>
        <w:t>адцяти років або смертною карою</w:t>
      </w:r>
      <w:r w:rsidRPr="008007CC">
        <w:rPr>
          <w:rFonts w:ascii="Times New Roman" w:hAnsi="Times New Roman" w:cs="Times New Roman"/>
        </w:rPr>
        <w:t>".</w:t>
      </w:r>
    </w:p>
    <w:p w:rsidRPr="008007CC" w:rsidR="006900D9" w:rsidP="008007CC" w:rsidRDefault="006900D9">
      <w:pPr>
        <w:spacing w:line="240" w:lineRule="auto"/>
        <w:ind w:left="-851" w:firstLine="709"/>
        <w:rPr>
          <w:rFonts w:ascii="Times New Roman" w:hAnsi="Times New Roman" w:cs="Times New Roman"/>
        </w:rPr>
      </w:pPr>
    </w:p>
    <w:p w:rsidRPr="008007CC" w:rsidR="00DA2F77" w:rsidP="008007CC" w:rsidRDefault="00DA2F77">
      <w:pPr>
        <w:ind w:left="-851" w:firstLine="709"/>
        <w:rPr>
          <w:rFonts w:ascii="Times New Roman" w:hAnsi="Times New Roman" w:cs="Times New Roman"/>
          <w:sz w:val="28"/>
          <w:szCs w:val="28"/>
        </w:rPr>
      </w:pPr>
      <w:r w:rsidRPr="008007CC">
        <w:rPr>
          <w:rFonts w:ascii="Times New Roman" w:hAnsi="Times New Roman" w:cs="Times New Roman"/>
          <w:sz w:val="28"/>
          <w:szCs w:val="28"/>
        </w:rPr>
        <w:t>Смертна кара була зрештою замінена на довічне ув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 xml:space="preserve">язнення (див. </w:t>
      </w:r>
      <w:r w:rsidRPr="008007CC" w:rsidR="00517053">
        <w:rPr>
          <w:rFonts w:ascii="Times New Roman" w:hAnsi="Times New Roman" w:cs="Times New Roman"/>
          <w:sz w:val="28"/>
          <w:szCs w:val="28"/>
        </w:rPr>
        <w:t xml:space="preserve">Матіозаітіс </w:t>
      </w:r>
      <w:r w:rsidRPr="008007CC">
        <w:rPr>
          <w:rFonts w:ascii="Times New Roman" w:hAnsi="Times New Roman" w:cs="Times New Roman"/>
          <w:sz w:val="28"/>
          <w:szCs w:val="28"/>
        </w:rPr>
        <w:t>та інші проти Литви, № 22662/13 та 7 інших, §§ 61-63, 23 травня 2017 року).</w:t>
      </w:r>
    </w:p>
    <w:p w:rsidRPr="008007CC" w:rsidR="00DA2F77" w:rsidP="008007CC" w:rsidRDefault="00DA2F77">
      <w:pPr>
        <w:ind w:left="-851" w:firstLine="709"/>
        <w:rPr>
          <w:rFonts w:ascii="Times New Roman" w:hAnsi="Times New Roman" w:cs="Times New Roman"/>
          <w:sz w:val="28"/>
          <w:szCs w:val="28"/>
        </w:rPr>
      </w:pPr>
      <w:r w:rsidRPr="008007CC">
        <w:rPr>
          <w:rFonts w:ascii="Times New Roman" w:hAnsi="Times New Roman" w:cs="Times New Roman"/>
          <w:sz w:val="28"/>
          <w:szCs w:val="28"/>
        </w:rPr>
        <w:t>50. Новий Кримінальний кодекс, який діє з 1 травня 2003 року, передбачає, що:</w:t>
      </w:r>
    </w:p>
    <w:p w:rsidRPr="008007CC" w:rsidR="00DA2F77" w:rsidP="008007CC" w:rsidRDefault="00DA2F77">
      <w:pPr>
        <w:ind w:left="-851" w:firstLine="709"/>
        <w:jc w:val="center"/>
        <w:rPr>
          <w:rFonts w:ascii="Times New Roman" w:hAnsi="Times New Roman" w:cs="Times New Roman"/>
          <w:b/>
          <w:sz w:val="24"/>
          <w:szCs w:val="24"/>
        </w:rPr>
      </w:pPr>
      <w:r w:rsidRPr="008007CC">
        <w:rPr>
          <w:rFonts w:ascii="Times New Roman" w:hAnsi="Times New Roman" w:cs="Times New Roman"/>
          <w:b/>
          <w:sz w:val="24"/>
          <w:szCs w:val="24"/>
        </w:rPr>
        <w:t>Стаття 227. Пропозиція хабара</w:t>
      </w:r>
    </w:p>
    <w:p w:rsidRPr="008007CC" w:rsidR="00DA2F77" w:rsidP="008007CC" w:rsidRDefault="00DA2F77">
      <w:pPr>
        <w:ind w:left="-851" w:firstLine="709"/>
        <w:rPr>
          <w:rFonts w:ascii="Times New Roman" w:hAnsi="Times New Roman" w:cs="Times New Roman"/>
        </w:rPr>
      </w:pPr>
      <w:r w:rsidRPr="008007CC">
        <w:rPr>
          <w:rFonts w:ascii="Times New Roman" w:hAnsi="Times New Roman" w:cs="Times New Roman"/>
        </w:rPr>
        <w:t>"1. Людина, яка прямо або опосередковано пропонувала, давала чи дала хабар державному службовцю чи еквівалентній особі за бажану законну дію або [відсутність] дії щодо здійснення його повноважень, або посереднику, прагнучи досягти такого ж результату</w:t>
      </w:r>
    </w:p>
    <w:p w:rsidRPr="008007CC" w:rsidR="00DA2F77" w:rsidP="008007CC" w:rsidRDefault="00DA2F77">
      <w:pPr>
        <w:ind w:left="-851" w:firstLine="709"/>
        <w:rPr>
          <w:rFonts w:ascii="Times New Roman" w:hAnsi="Times New Roman" w:cs="Times New Roman"/>
        </w:rPr>
      </w:pPr>
      <w:r w:rsidRPr="008007CC">
        <w:rPr>
          <w:rFonts w:ascii="Times New Roman" w:hAnsi="Times New Roman" w:cs="Times New Roman"/>
        </w:rPr>
        <w:t>карається обмеженням волі, штрафом або арештом, або позбавленням волі на строк до двох років.</w:t>
      </w:r>
    </w:p>
    <w:p w:rsidRPr="008007CC" w:rsidR="00DA2F77" w:rsidP="008007CC" w:rsidRDefault="00DA2F77">
      <w:pPr>
        <w:ind w:left="-851" w:firstLine="709"/>
        <w:rPr>
          <w:rFonts w:ascii="Times New Roman" w:hAnsi="Times New Roman" w:cs="Times New Roman"/>
        </w:rPr>
      </w:pPr>
      <w:r w:rsidRPr="008007CC">
        <w:rPr>
          <w:rFonts w:ascii="Times New Roman" w:hAnsi="Times New Roman" w:cs="Times New Roman"/>
        </w:rPr>
        <w:t>2. Особа, яка здійснила дії, передбачені пунктом 1 цієї статті, ... вимагає незаконних дій державного службовця ... або еквівалентної особи у зв</w:t>
      </w:r>
      <w:r w:rsidRPr="008007CC" w:rsidR="008007CC">
        <w:rPr>
          <w:rFonts w:ascii="Times New Roman" w:hAnsi="Times New Roman" w:cs="Times New Roman"/>
        </w:rPr>
        <w:t>’</w:t>
      </w:r>
      <w:r w:rsidRPr="008007CC">
        <w:rPr>
          <w:rFonts w:ascii="Times New Roman" w:hAnsi="Times New Roman" w:cs="Times New Roman"/>
        </w:rPr>
        <w:t>язку з виконанням своїх повноважень</w:t>
      </w:r>
    </w:p>
    <w:p w:rsidRPr="008007CC" w:rsidR="00DA2F77" w:rsidP="008007CC" w:rsidRDefault="00DA2F77">
      <w:pPr>
        <w:ind w:left="-851" w:firstLine="709"/>
        <w:rPr>
          <w:rFonts w:ascii="Times New Roman" w:hAnsi="Times New Roman" w:cs="Times New Roman"/>
        </w:rPr>
      </w:pPr>
      <w:r w:rsidRPr="008007CC">
        <w:rPr>
          <w:rFonts w:ascii="Times New Roman" w:hAnsi="Times New Roman" w:cs="Times New Roman"/>
        </w:rPr>
        <w:t>карається позбавленням волі на строк до чотирьох років ... "</w:t>
      </w:r>
    </w:p>
    <w:p w:rsidRPr="008007CC" w:rsidR="00DA2F77" w:rsidP="008007CC" w:rsidRDefault="00DA2F77">
      <w:pPr>
        <w:ind w:left="-851" w:firstLine="709"/>
        <w:jc w:val="both"/>
        <w:rPr>
          <w:rFonts w:ascii="Times New Roman" w:hAnsi="Times New Roman" w:cs="Times New Roman"/>
          <w:sz w:val="28"/>
          <w:szCs w:val="28"/>
        </w:rPr>
      </w:pPr>
      <w:r w:rsidRPr="008007CC">
        <w:rPr>
          <w:rFonts w:ascii="Times New Roman" w:hAnsi="Times New Roman" w:cs="Times New Roman"/>
          <w:sz w:val="28"/>
          <w:szCs w:val="28"/>
        </w:rPr>
        <w:t xml:space="preserve">51. У Кримінально-процесуальному кодексі, який набрав чинності 1 травня 2003 року, зазначено, що мета запобіжного заходу полягає у забезпеченні участі підозрюваного, обвинуваченого чи засудженої особи у кримінальному судочинстві, щоб забезпечити безперешкодне досудове слідство та слухання справи в суді та виконання вироку, а також запобігання вчиненню нових злочинів (стаття 119). </w:t>
      </w:r>
      <w:r w:rsidRPr="008007CC" w:rsidR="00517053">
        <w:rPr>
          <w:rFonts w:ascii="Times New Roman" w:hAnsi="Times New Roman" w:cs="Times New Roman"/>
          <w:sz w:val="28"/>
          <w:szCs w:val="28"/>
        </w:rPr>
        <w:t xml:space="preserve">Запобіжні </w:t>
      </w:r>
      <w:r w:rsidRPr="008007CC">
        <w:rPr>
          <w:rFonts w:ascii="Times New Roman" w:hAnsi="Times New Roman" w:cs="Times New Roman"/>
          <w:sz w:val="28"/>
          <w:szCs w:val="28"/>
        </w:rPr>
        <w:t xml:space="preserve">заходи різної тяжкості: </w:t>
      </w:r>
      <w:r w:rsidRPr="008007CC" w:rsidR="00517053">
        <w:rPr>
          <w:rFonts w:ascii="Times New Roman" w:hAnsi="Times New Roman" w:cs="Times New Roman"/>
          <w:sz w:val="28"/>
          <w:szCs w:val="28"/>
        </w:rPr>
        <w:t>досудове тримання під ватою</w:t>
      </w:r>
      <w:r w:rsidRPr="008007CC">
        <w:rPr>
          <w:rFonts w:ascii="Times New Roman" w:hAnsi="Times New Roman" w:cs="Times New Roman"/>
          <w:sz w:val="28"/>
          <w:szCs w:val="28"/>
        </w:rPr>
        <w:t>, домашній арешт, вилучення особистих документів, накладення на особу обов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язку не залишати країну або його місце проживання без попереднього дозволу влади, періодично реєструватись у поліції, застава та інші заходи. Якщо особа, щодо якої застосована менш суворі заходи, не дотримується такої поведінки, завжди може бути застосована жорсткіша міра заходів.</w:t>
      </w:r>
    </w:p>
    <w:p w:rsidRPr="008007CC" w:rsidR="00DA2F77" w:rsidP="008007CC" w:rsidRDefault="00DA2F77">
      <w:pPr>
        <w:ind w:left="-851" w:firstLine="709"/>
        <w:jc w:val="both"/>
        <w:rPr>
          <w:rFonts w:ascii="Times New Roman" w:hAnsi="Times New Roman" w:cs="Times New Roman"/>
          <w:sz w:val="28"/>
          <w:szCs w:val="28"/>
        </w:rPr>
      </w:pPr>
      <w:r w:rsidRPr="008007CC">
        <w:rPr>
          <w:rFonts w:ascii="Times New Roman" w:hAnsi="Times New Roman" w:cs="Times New Roman"/>
          <w:sz w:val="28"/>
          <w:szCs w:val="28"/>
        </w:rPr>
        <w:t>52. У Кримінально-процесуальному кодексі говориться, що накладена запобіжна міра скасовується, коли вона стає непотрібною або коли вона була змінена на пом</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якшену або жорстку міру запобіжного заходу, коли обставини справи необхідні. Обраний захід скасовується або змінюється рішенням прокурора або рішенням суду (пункт 3 статті 139).</w:t>
      </w:r>
    </w:p>
    <w:p w:rsidRPr="008007CC" w:rsidR="00DA2F77" w:rsidP="008007CC" w:rsidRDefault="00DA2F77">
      <w:pPr>
        <w:ind w:left="-851" w:firstLine="709"/>
        <w:jc w:val="both"/>
        <w:rPr>
          <w:rFonts w:ascii="Times New Roman" w:hAnsi="Times New Roman" w:cs="Times New Roman"/>
          <w:sz w:val="28"/>
          <w:szCs w:val="28"/>
        </w:rPr>
      </w:pPr>
      <w:r w:rsidRPr="008007CC">
        <w:rPr>
          <w:rFonts w:ascii="Times New Roman" w:hAnsi="Times New Roman" w:cs="Times New Roman"/>
          <w:sz w:val="28"/>
          <w:szCs w:val="28"/>
        </w:rPr>
        <w:t>Відповідно до поправок до Кримінально-процесуального кодексу, що набрали чинності 17 жовтня 2013 року, запобіжні заходи більше не застосовуються після того, як вирок, що виправдовує особу, набуває чинності або починається виконання покарання (пункт 3 статті 139). Як випливає з підготовчих матеріалів, згідно з цією поправкою, Сейм закріпив в одному положенні різні положення про припинення попередніх заходів, які існували в різних статтях цього Кодексу.</w:t>
      </w:r>
    </w:p>
    <w:p w:rsidRPr="008007CC" w:rsidR="00DA2F77" w:rsidP="008007CC" w:rsidRDefault="00DA2F77">
      <w:pPr>
        <w:ind w:left="-851" w:firstLine="709"/>
        <w:jc w:val="both"/>
        <w:rPr>
          <w:rFonts w:ascii="Times New Roman" w:hAnsi="Times New Roman" w:cs="Times New Roman"/>
          <w:sz w:val="28"/>
          <w:szCs w:val="28"/>
        </w:rPr>
      </w:pPr>
      <w:r w:rsidRPr="008007CC">
        <w:rPr>
          <w:rFonts w:ascii="Times New Roman" w:hAnsi="Times New Roman" w:cs="Times New Roman"/>
          <w:sz w:val="28"/>
          <w:szCs w:val="28"/>
        </w:rPr>
        <w:t>53. Кримінально-процесуальний кодекс, який діє під час кримінального провадження проти А.</w:t>
      </w:r>
      <w:r w:rsidRPr="008007CC" w:rsidR="006E1A5D">
        <w:rPr>
          <w:rFonts w:ascii="Times New Roman" w:hAnsi="Times New Roman" w:cs="Times New Roman"/>
          <w:sz w:val="28"/>
          <w:szCs w:val="28"/>
        </w:rPr>
        <w:t xml:space="preserve"> </w:t>
      </w:r>
      <w:r w:rsidRPr="008007CC">
        <w:rPr>
          <w:rFonts w:ascii="Times New Roman" w:hAnsi="Times New Roman" w:cs="Times New Roman"/>
          <w:sz w:val="28"/>
          <w:szCs w:val="28"/>
        </w:rPr>
        <w:t>Г., також визначає:</w:t>
      </w:r>
    </w:p>
    <w:p w:rsidRPr="008007CC" w:rsidR="00DA2F77" w:rsidP="008007CC" w:rsidRDefault="00DA2F77">
      <w:pPr>
        <w:ind w:left="-851" w:firstLine="709"/>
        <w:jc w:val="center"/>
        <w:rPr>
          <w:rFonts w:ascii="Times New Roman" w:hAnsi="Times New Roman" w:cs="Times New Roman"/>
          <w:b/>
          <w:sz w:val="24"/>
          <w:szCs w:val="24"/>
        </w:rPr>
      </w:pPr>
      <w:r w:rsidRPr="008007CC">
        <w:rPr>
          <w:rFonts w:ascii="Times New Roman" w:hAnsi="Times New Roman" w:cs="Times New Roman"/>
          <w:b/>
          <w:sz w:val="24"/>
          <w:szCs w:val="24"/>
        </w:rPr>
        <w:t>Стаття 367. Право подати апеляцію з питань права</w:t>
      </w:r>
    </w:p>
    <w:p w:rsidRPr="008007CC" w:rsidR="00DA2F77" w:rsidP="008007CC" w:rsidRDefault="00DA2F77">
      <w:pPr>
        <w:ind w:left="-851" w:firstLine="709"/>
        <w:rPr>
          <w:rFonts w:ascii="Times New Roman" w:hAnsi="Times New Roman" w:cs="Times New Roman"/>
        </w:rPr>
      </w:pPr>
      <w:r w:rsidRPr="008007CC">
        <w:rPr>
          <w:rFonts w:ascii="Times New Roman" w:hAnsi="Times New Roman" w:cs="Times New Roman"/>
        </w:rPr>
        <w:t>"1. На підставах, зазначених у статті 369 цього Кодексу, [наступні особи] мають право подати апеляцію з питань права ... прокурор, потерпілий, ... засуджений, виправдана особа, особа, щодо якої справа була припинена, ... цивільний позивач ... "</w:t>
      </w:r>
    </w:p>
    <w:p w:rsidRPr="008007CC" w:rsidR="00135EA5" w:rsidP="008007CC" w:rsidRDefault="00DA2F77">
      <w:pPr>
        <w:ind w:left="-851" w:right="-143" w:firstLine="709"/>
        <w:jc w:val="both"/>
        <w:rPr>
          <w:rFonts w:ascii="Times New Roman" w:hAnsi="Times New Roman" w:cs="Times New Roman"/>
          <w:sz w:val="24"/>
          <w:szCs w:val="24"/>
        </w:rPr>
      </w:pPr>
      <w:r w:rsidRPr="008007CC">
        <w:rPr>
          <w:rFonts w:ascii="Times New Roman" w:hAnsi="Times New Roman" w:cs="Times New Roman"/>
          <w:sz w:val="24"/>
          <w:szCs w:val="24"/>
        </w:rPr>
        <w:t>III. ВІДПОВІДНЕ МІЖНАРОДНЕ ЗАКОНОДАВСТВО</w:t>
      </w:r>
    </w:p>
    <w:p w:rsidRPr="008007CC" w:rsidR="00DA2F77" w:rsidP="008007CC" w:rsidRDefault="00DA2F77">
      <w:pPr>
        <w:ind w:left="-851" w:firstLine="709"/>
        <w:jc w:val="both"/>
        <w:rPr>
          <w:rFonts w:ascii="Times New Roman" w:hAnsi="Times New Roman" w:cs="Times New Roman"/>
          <w:sz w:val="28"/>
          <w:szCs w:val="28"/>
        </w:rPr>
      </w:pPr>
      <w:r w:rsidRPr="008007CC">
        <w:rPr>
          <w:rFonts w:ascii="Times New Roman" w:hAnsi="Times New Roman" w:cs="Times New Roman"/>
          <w:sz w:val="28"/>
          <w:szCs w:val="28"/>
        </w:rPr>
        <w:t>54. Угода між Литовською Республікою та Російською Федерацією про правову допомогу та правові відносини у цивільних, сімейних та кримінальних справах, яка діє з 21 січня 1995 року, у частині, що має відношення, визначає:</w:t>
      </w:r>
    </w:p>
    <w:p w:rsidRPr="008007CC" w:rsidR="00DA2F77" w:rsidP="008007CC" w:rsidRDefault="00DA2F77">
      <w:pPr>
        <w:ind w:left="-851" w:firstLine="709"/>
        <w:jc w:val="center"/>
        <w:rPr>
          <w:rFonts w:ascii="Times New Roman" w:hAnsi="Times New Roman" w:cs="Times New Roman"/>
          <w:b/>
          <w:sz w:val="24"/>
          <w:szCs w:val="24"/>
        </w:rPr>
      </w:pPr>
      <w:r w:rsidRPr="008007CC">
        <w:rPr>
          <w:rFonts w:ascii="Times New Roman" w:hAnsi="Times New Roman" w:cs="Times New Roman"/>
          <w:b/>
          <w:sz w:val="24"/>
          <w:szCs w:val="24"/>
        </w:rPr>
        <w:t>Стаття 62. Відмова видати особу</w:t>
      </w:r>
    </w:p>
    <w:p w:rsidRPr="008007CC" w:rsidR="00DA2F77" w:rsidP="008007CC" w:rsidRDefault="00DA2F77">
      <w:pPr>
        <w:ind w:left="-851" w:firstLine="709"/>
        <w:rPr>
          <w:rFonts w:ascii="Times New Roman" w:hAnsi="Times New Roman" w:cs="Times New Roman"/>
        </w:rPr>
      </w:pPr>
      <w:r w:rsidRPr="008007CC">
        <w:rPr>
          <w:rFonts w:ascii="Times New Roman" w:hAnsi="Times New Roman" w:cs="Times New Roman"/>
        </w:rPr>
        <w:t>"У видача відмовляється, якщо:</w:t>
      </w:r>
    </w:p>
    <w:p w:rsidRPr="008007CC" w:rsidR="00DA2F77" w:rsidP="008007CC" w:rsidRDefault="00DA2F77">
      <w:pPr>
        <w:pStyle w:val="ListParagraph"/>
        <w:numPr>
          <w:ilvl w:val="0"/>
          <w:numId w:val="1"/>
        </w:numPr>
        <w:ind w:left="-851" w:hanging="284"/>
        <w:rPr>
          <w:rFonts w:ascii="Times New Roman" w:hAnsi="Times New Roman" w:cs="Times New Roman"/>
        </w:rPr>
      </w:pPr>
      <w:r w:rsidRPr="008007CC">
        <w:rPr>
          <w:rFonts w:ascii="Times New Roman" w:hAnsi="Times New Roman" w:cs="Times New Roman"/>
        </w:rPr>
        <w:t>особа, до якої вимагається видача, є громадянином Договірної Держави, на яку було подано запит на екстрадицію, або є особою, яка отримала притулок у цій Державі;... "</w:t>
      </w:r>
    </w:p>
    <w:p w:rsidRPr="008007CC" w:rsidR="00050ED8" w:rsidP="008007CC" w:rsidRDefault="00050ED8">
      <w:pPr>
        <w:ind w:left="-851" w:right="-143"/>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ПРАВО</w:t>
      </w:r>
    </w:p>
    <w:p w:rsidRPr="008007CC" w:rsidR="00050ED8" w:rsidP="008007CC" w:rsidRDefault="00050ED8">
      <w:pPr>
        <w:pStyle w:val="ListParagraph"/>
        <w:numPr>
          <w:ilvl w:val="0"/>
          <w:numId w:val="2"/>
        </w:numPr>
        <w:ind w:left="-851" w:right="-143" w:firstLine="425"/>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ПОПЕРЕДНІ ПИТАННЯ</w:t>
      </w:r>
    </w:p>
    <w:p w:rsidRPr="008007CC" w:rsidR="00050ED8" w:rsidP="008007CC" w:rsidRDefault="00050ED8">
      <w:pPr>
        <w:pStyle w:val="ListParagraph"/>
        <w:ind w:left="-851" w:right="-143"/>
        <w:jc w:val="both"/>
        <w:rPr>
          <w:rFonts w:ascii="Times New Roman" w:hAnsi="Times New Roman" w:cs="Times New Roman"/>
          <w:bCs/>
          <w:color w:val="000000"/>
          <w:sz w:val="28"/>
          <w:szCs w:val="28"/>
        </w:rPr>
      </w:pPr>
    </w:p>
    <w:p w:rsidRPr="008007CC" w:rsidR="00135EA5" w:rsidP="008007CC" w:rsidRDefault="00050ED8">
      <w:pPr>
        <w:pStyle w:val="ListParagraph"/>
        <w:ind w:left="-851" w:right="-143"/>
        <w:jc w:val="both"/>
        <w:rPr>
          <w:rFonts w:ascii="Times New Roman" w:hAnsi="Times New Roman" w:cs="Times New Roman"/>
          <w:b/>
          <w:bCs/>
          <w:color w:val="000000"/>
          <w:sz w:val="24"/>
          <w:szCs w:val="24"/>
        </w:rPr>
      </w:pPr>
      <w:r w:rsidRPr="008007CC">
        <w:rPr>
          <w:rFonts w:ascii="Times New Roman" w:hAnsi="Times New Roman" w:cs="Times New Roman"/>
          <w:b/>
          <w:bCs/>
          <w:color w:val="000000"/>
          <w:sz w:val="24"/>
          <w:szCs w:val="24"/>
        </w:rPr>
        <w:t>А. Позиція доньки заявниці</w:t>
      </w:r>
    </w:p>
    <w:p w:rsidRPr="008007CC" w:rsidR="00C279E5" w:rsidP="008007CC" w:rsidRDefault="00C279E5">
      <w:pPr>
        <w:pStyle w:val="ListParagraph"/>
        <w:ind w:left="-851" w:right="-143"/>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55. Після смерті заявниці, яка відбулася 8 квітня 2017 року, її дочка, пані В</w:t>
      </w:r>
      <w:r w:rsidR="008007CC">
        <w:rPr>
          <w:rFonts w:ascii="Times New Roman" w:hAnsi="Times New Roman" w:cs="Times New Roman"/>
          <w:bCs/>
          <w:color w:val="000000"/>
          <w:sz w:val="28"/>
          <w:szCs w:val="28"/>
        </w:rPr>
        <w:t>. Чертоліасієне</w:t>
      </w:r>
      <w:r w:rsidRPr="008007CC" w:rsidR="006E1A5D">
        <w:rPr>
          <w:rFonts w:ascii="Times New Roman" w:hAnsi="Times New Roman" w:cs="Times New Roman"/>
          <w:bCs/>
          <w:color w:val="000000"/>
          <w:sz w:val="28"/>
          <w:szCs w:val="28"/>
        </w:rPr>
        <w:t>, повідомила Суд</w:t>
      </w:r>
      <w:r w:rsidRPr="008007CC">
        <w:rPr>
          <w:rFonts w:ascii="Times New Roman" w:hAnsi="Times New Roman" w:cs="Times New Roman"/>
          <w:bCs/>
          <w:color w:val="000000"/>
          <w:sz w:val="28"/>
          <w:szCs w:val="28"/>
        </w:rPr>
        <w:t xml:space="preserve"> про своє бажання п</w:t>
      </w:r>
      <w:r w:rsidRPr="008007CC" w:rsidR="006E1A5D">
        <w:rPr>
          <w:rFonts w:ascii="Times New Roman" w:hAnsi="Times New Roman" w:cs="Times New Roman"/>
          <w:bCs/>
          <w:color w:val="000000"/>
          <w:sz w:val="28"/>
          <w:szCs w:val="28"/>
        </w:rPr>
        <w:t>одати заяву замість її матері.</w:t>
      </w:r>
    </w:p>
    <w:p w:rsidRPr="008007CC" w:rsidR="006E1A5D" w:rsidP="008007CC" w:rsidRDefault="006E1A5D">
      <w:pPr>
        <w:pStyle w:val="ListParagraph"/>
        <w:ind w:left="-851" w:right="-143"/>
        <w:jc w:val="both"/>
        <w:rPr>
          <w:rFonts w:ascii="Times New Roman" w:hAnsi="Times New Roman" w:cs="Times New Roman"/>
          <w:bCs/>
          <w:color w:val="000000"/>
          <w:sz w:val="28"/>
          <w:szCs w:val="28"/>
        </w:rPr>
      </w:pPr>
    </w:p>
    <w:p w:rsidRPr="008007CC" w:rsidR="00C279E5" w:rsidP="008007CC" w:rsidRDefault="00C279E5">
      <w:pPr>
        <w:pStyle w:val="ListParagraph"/>
        <w:ind w:left="-851" w:right="-143"/>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56. Як тільки Суд інформував про бажання дочки заявниці продовжувати провадження, Уряд не зробив додаткових зауважень з цього питання.</w:t>
      </w:r>
    </w:p>
    <w:p w:rsidRPr="008007CC" w:rsidR="00C279E5" w:rsidP="008007CC" w:rsidRDefault="00C279E5">
      <w:pPr>
        <w:pStyle w:val="ListParagraph"/>
        <w:ind w:left="-851" w:right="-143"/>
        <w:jc w:val="both"/>
        <w:rPr>
          <w:rFonts w:ascii="Times New Roman" w:hAnsi="Times New Roman" w:cs="Times New Roman"/>
          <w:bCs/>
          <w:color w:val="000000"/>
          <w:sz w:val="28"/>
          <w:szCs w:val="28"/>
        </w:rPr>
      </w:pPr>
    </w:p>
    <w:p w:rsidRPr="008007CC" w:rsidR="00C279E5" w:rsidP="008007CC" w:rsidRDefault="00C279E5">
      <w:pPr>
        <w:pStyle w:val="ListParagraph"/>
        <w:ind w:left="-851" w:right="-143"/>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 xml:space="preserve">57. У випадках, коли </w:t>
      </w:r>
      <w:r w:rsidRPr="008007CC" w:rsidR="00B428D6">
        <w:rPr>
          <w:rFonts w:ascii="Times New Roman" w:hAnsi="Times New Roman" w:cs="Times New Roman"/>
          <w:bCs/>
          <w:color w:val="000000"/>
          <w:sz w:val="28"/>
          <w:szCs w:val="28"/>
        </w:rPr>
        <w:t>заявниця</w:t>
      </w:r>
      <w:r w:rsidRPr="008007CC">
        <w:rPr>
          <w:rFonts w:ascii="Times New Roman" w:hAnsi="Times New Roman" w:cs="Times New Roman"/>
          <w:bCs/>
          <w:color w:val="000000"/>
          <w:sz w:val="28"/>
          <w:szCs w:val="28"/>
        </w:rPr>
        <w:t xml:space="preserve"> померла після подання заяви, Суд у попередніх випадках враховував заяви, зроблені спадкоємцями заявниці або близькими членами сім</w:t>
      </w:r>
      <w:r w:rsidRPr="008007CC" w:rsidR="008007CC">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ї, які висловили своє бажання продовжувати провадження у Суді. Для того, щоб Суд оцінив право особи на ведення заяви від імені покійної, важливим є не те, чи можуть права, що розглядаються, бути передані спадкоємцям, а чи можуть спадкоємці в принципі вимагати</w:t>
      </w:r>
      <w:r w:rsidRPr="008007CC" w:rsidR="00135EA5">
        <w:rPr>
          <w:rFonts w:ascii="Times New Roman" w:hAnsi="Times New Roman" w:cs="Times New Roman"/>
          <w:bCs/>
          <w:color w:val="000000"/>
          <w:sz w:val="28"/>
          <w:szCs w:val="28"/>
        </w:rPr>
        <w:t xml:space="preserve"> </w:t>
      </w:r>
      <w:r w:rsidRPr="008007CC">
        <w:rPr>
          <w:rFonts w:ascii="Times New Roman" w:hAnsi="Times New Roman" w:cs="Times New Roman"/>
          <w:bCs/>
          <w:color w:val="000000"/>
          <w:sz w:val="28"/>
          <w:szCs w:val="28"/>
        </w:rPr>
        <w:t xml:space="preserve">у зверненні до Суду з проханням на підставі бажання заявниці здійснити своє або індивідуальне та особисте право подати заяву до Суду. Суд визнав, що наступний родич або спадкоємець можуть в принципі подати заяву, за умови, що він або </w:t>
      </w:r>
      <w:r w:rsidRPr="008007CC" w:rsidR="006E1A5D">
        <w:rPr>
          <w:rFonts w:ascii="Times New Roman" w:hAnsi="Times New Roman" w:cs="Times New Roman"/>
          <w:bCs/>
          <w:color w:val="000000"/>
          <w:sz w:val="28"/>
          <w:szCs w:val="28"/>
        </w:rPr>
        <w:t>вона є достатньою зацікавлене ними</w:t>
      </w:r>
      <w:r w:rsidRPr="008007CC" w:rsidR="00135EA5">
        <w:rPr>
          <w:rFonts w:ascii="Times New Roman" w:hAnsi="Times New Roman" w:cs="Times New Roman"/>
          <w:bCs/>
          <w:color w:val="000000"/>
          <w:sz w:val="28"/>
          <w:szCs w:val="28"/>
        </w:rPr>
        <w:t xml:space="preserve"> </w:t>
      </w:r>
      <w:r w:rsidRPr="008007CC">
        <w:rPr>
          <w:rFonts w:ascii="Times New Roman" w:hAnsi="Times New Roman" w:cs="Times New Roman"/>
          <w:bCs/>
          <w:color w:val="000000"/>
          <w:sz w:val="28"/>
          <w:szCs w:val="28"/>
        </w:rPr>
        <w:t>у цій справі. У зв</w:t>
      </w:r>
      <w:r w:rsidRPr="008007CC" w:rsidR="008007CC">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язку з цим Суд нагадує, що справи, пов</w:t>
      </w:r>
      <w:r w:rsidRPr="008007CC" w:rsidR="008007CC">
        <w:rPr>
          <w:rFonts w:ascii="Times New Roman" w:hAnsi="Times New Roman" w:cs="Times New Roman"/>
          <w:bCs/>
          <w:color w:val="000000"/>
          <w:sz w:val="28"/>
          <w:szCs w:val="28"/>
        </w:rPr>
        <w:t>’</w:t>
      </w:r>
      <w:r w:rsidRPr="008007CC" w:rsidR="006E1A5D">
        <w:rPr>
          <w:rFonts w:ascii="Times New Roman" w:hAnsi="Times New Roman" w:cs="Times New Roman"/>
          <w:bCs/>
          <w:color w:val="000000"/>
          <w:sz w:val="28"/>
          <w:szCs w:val="28"/>
        </w:rPr>
        <w:t>язані з правами людини до того</w:t>
      </w:r>
      <w:r w:rsidRPr="008007CC">
        <w:rPr>
          <w:rFonts w:ascii="Times New Roman" w:hAnsi="Times New Roman" w:cs="Times New Roman"/>
          <w:bCs/>
          <w:color w:val="000000"/>
          <w:sz w:val="28"/>
          <w:szCs w:val="28"/>
        </w:rPr>
        <w:t>, має моральний аспе</w:t>
      </w:r>
      <w:r w:rsidRPr="008007CC" w:rsidR="006E1A5D">
        <w:rPr>
          <w:rFonts w:ascii="Times New Roman" w:hAnsi="Times New Roman" w:cs="Times New Roman"/>
          <w:bCs/>
          <w:color w:val="000000"/>
          <w:sz w:val="28"/>
          <w:szCs w:val="28"/>
        </w:rPr>
        <w:t>кт, а особи, близькі до заявниці</w:t>
      </w:r>
      <w:r w:rsidRPr="008007CC">
        <w:rPr>
          <w:rFonts w:ascii="Times New Roman" w:hAnsi="Times New Roman" w:cs="Times New Roman"/>
          <w:bCs/>
          <w:color w:val="000000"/>
          <w:sz w:val="28"/>
          <w:szCs w:val="28"/>
        </w:rPr>
        <w:t>, можуть мати законний інтерес у забезпеченні справедливос</w:t>
      </w:r>
      <w:r w:rsidRPr="008007CC" w:rsidR="006E1A5D">
        <w:rPr>
          <w:rFonts w:ascii="Times New Roman" w:hAnsi="Times New Roman" w:cs="Times New Roman"/>
          <w:bCs/>
          <w:color w:val="000000"/>
          <w:sz w:val="28"/>
          <w:szCs w:val="28"/>
        </w:rPr>
        <w:t>ті, навіть після смерті заявниці</w:t>
      </w:r>
      <w:r w:rsidRPr="008007CC">
        <w:rPr>
          <w:rFonts w:ascii="Times New Roman" w:hAnsi="Times New Roman" w:cs="Times New Roman"/>
          <w:bCs/>
          <w:color w:val="000000"/>
          <w:sz w:val="28"/>
          <w:szCs w:val="28"/>
        </w:rPr>
        <w:t xml:space="preserve"> (див. Циріно та Ренн проти Італії , № 2539/13 та 4705/13, § 62, 26 жовтня 2017 року та прецедентне право, цитоване в них).</w:t>
      </w:r>
    </w:p>
    <w:p w:rsidRPr="008007CC" w:rsidR="00C279E5" w:rsidP="008007CC" w:rsidRDefault="00C279E5">
      <w:pPr>
        <w:pStyle w:val="ListParagraph"/>
        <w:ind w:left="-851" w:right="-143"/>
        <w:jc w:val="both"/>
        <w:rPr>
          <w:rFonts w:ascii="Times New Roman" w:hAnsi="Times New Roman" w:cs="Times New Roman"/>
          <w:bCs/>
          <w:color w:val="000000"/>
          <w:sz w:val="28"/>
          <w:szCs w:val="28"/>
        </w:rPr>
      </w:pPr>
    </w:p>
    <w:p w:rsidRPr="008007CC" w:rsidR="00C279E5" w:rsidP="008007CC" w:rsidRDefault="00C279E5">
      <w:pPr>
        <w:pStyle w:val="ListParagraph"/>
        <w:ind w:left="-851" w:right="-143"/>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58. Зважаючи на викладене вище та з огляду на обставини цієї справи,</w:t>
      </w:r>
      <w:r w:rsidRPr="008007CC" w:rsidR="006E1A5D">
        <w:rPr>
          <w:rFonts w:ascii="Times New Roman" w:hAnsi="Times New Roman" w:cs="Times New Roman"/>
          <w:bCs/>
          <w:color w:val="000000"/>
          <w:sz w:val="28"/>
          <w:szCs w:val="28"/>
        </w:rPr>
        <w:t xml:space="preserve"> Суд погоджується з тим, що доч</w:t>
      </w:r>
      <w:r w:rsidRPr="008007CC">
        <w:rPr>
          <w:rFonts w:ascii="Times New Roman" w:hAnsi="Times New Roman" w:cs="Times New Roman"/>
          <w:bCs/>
          <w:color w:val="000000"/>
          <w:sz w:val="28"/>
          <w:szCs w:val="28"/>
        </w:rPr>
        <w:t xml:space="preserve">ка заявниці має законний інтерес у виконанні заяви. Тим більше, що вітчизняна влада та суди, до яких </w:t>
      </w:r>
      <w:r w:rsidRPr="008007CC" w:rsidR="006E1A5D">
        <w:rPr>
          <w:rFonts w:ascii="Times New Roman" w:hAnsi="Times New Roman" w:cs="Times New Roman"/>
          <w:bCs/>
          <w:color w:val="000000"/>
          <w:sz w:val="28"/>
          <w:szCs w:val="28"/>
        </w:rPr>
        <w:t xml:space="preserve">зверталась </w:t>
      </w:r>
      <w:r w:rsidRPr="008007CC">
        <w:rPr>
          <w:rFonts w:ascii="Times New Roman" w:hAnsi="Times New Roman" w:cs="Times New Roman"/>
          <w:bCs/>
          <w:color w:val="000000"/>
          <w:sz w:val="28"/>
          <w:szCs w:val="28"/>
        </w:rPr>
        <w:t>донька заявниці, не заперечували її право діяти як від себе, так і від імені її мате</w:t>
      </w:r>
      <w:r w:rsidRPr="008007CC" w:rsidR="006E1A5D">
        <w:rPr>
          <w:rFonts w:ascii="Times New Roman" w:hAnsi="Times New Roman" w:cs="Times New Roman"/>
          <w:bCs/>
          <w:color w:val="000000"/>
          <w:sz w:val="28"/>
          <w:szCs w:val="28"/>
        </w:rPr>
        <w:t>рі; до того ж доч</w:t>
      </w:r>
      <w:r w:rsidRPr="008007CC">
        <w:rPr>
          <w:rFonts w:ascii="Times New Roman" w:hAnsi="Times New Roman" w:cs="Times New Roman"/>
          <w:bCs/>
          <w:color w:val="000000"/>
          <w:sz w:val="28"/>
          <w:szCs w:val="28"/>
        </w:rPr>
        <w:t>ка, яка взяла певні процесуальні дії у рамках цього кримінального провадження стосовно причин смерті її брата, наприклад, подала касаційну скаргу та, за поданням заявниці, звернулась до судового виконавця з вимогою розпочати виконання рішення суду про відшкодування шкоди її матері (див. пункти 9, 35, 45 та 46 вище).</w:t>
      </w:r>
    </w:p>
    <w:p w:rsidRPr="008007CC" w:rsidR="00C279E5" w:rsidP="008007CC" w:rsidRDefault="00C279E5">
      <w:pPr>
        <w:pStyle w:val="ListParagraph"/>
        <w:ind w:left="-851" w:right="-143"/>
        <w:jc w:val="both"/>
        <w:rPr>
          <w:rFonts w:ascii="Times New Roman" w:hAnsi="Times New Roman" w:cs="Times New Roman"/>
          <w:bCs/>
          <w:color w:val="000000"/>
          <w:sz w:val="28"/>
          <w:szCs w:val="28"/>
        </w:rPr>
      </w:pPr>
    </w:p>
    <w:p w:rsidRPr="008007CC" w:rsidR="00050ED8" w:rsidP="008007CC" w:rsidRDefault="00C279E5">
      <w:pPr>
        <w:pStyle w:val="ListParagraph"/>
        <w:ind w:left="-851" w:right="-143"/>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59. Відповідно, Суд вважає, що пані В. Чертлосязіене має право продовжувати діюче провадження.</w:t>
      </w:r>
    </w:p>
    <w:p w:rsidRPr="008007CC" w:rsidR="00C279E5" w:rsidP="008007CC" w:rsidRDefault="00C279E5">
      <w:pPr>
        <w:pStyle w:val="ListParagraph"/>
        <w:ind w:left="-851" w:right="-143"/>
        <w:jc w:val="both"/>
        <w:rPr>
          <w:rFonts w:ascii="Times New Roman" w:hAnsi="Times New Roman" w:cs="Times New Roman"/>
          <w:bCs/>
          <w:color w:val="000000"/>
          <w:sz w:val="28"/>
          <w:szCs w:val="28"/>
        </w:rPr>
      </w:pPr>
    </w:p>
    <w:p w:rsidRPr="008007CC" w:rsidR="00C279E5" w:rsidP="008007CC" w:rsidRDefault="00C279E5">
      <w:pPr>
        <w:pStyle w:val="ListParagraph"/>
        <w:ind w:left="-851" w:right="-143"/>
        <w:jc w:val="both"/>
        <w:rPr>
          <w:rFonts w:ascii="Times New Roman" w:hAnsi="Times New Roman" w:cs="Times New Roman"/>
          <w:b/>
          <w:bCs/>
          <w:color w:val="000000"/>
          <w:sz w:val="28"/>
          <w:szCs w:val="28"/>
        </w:rPr>
      </w:pPr>
      <w:r w:rsidRPr="008007CC">
        <w:rPr>
          <w:rFonts w:ascii="Times New Roman" w:hAnsi="Times New Roman" w:cs="Times New Roman"/>
          <w:b/>
          <w:bCs/>
          <w:color w:val="000000"/>
          <w:sz w:val="28"/>
          <w:szCs w:val="28"/>
        </w:rPr>
        <w:t>B. Тимчасова юрисдикція</w:t>
      </w:r>
    </w:p>
    <w:p w:rsidRPr="008007CC" w:rsidR="0067248B" w:rsidP="008007CC" w:rsidRDefault="0067248B">
      <w:pPr>
        <w:pStyle w:val="ListParagraph"/>
        <w:ind w:left="-851" w:right="-143"/>
        <w:jc w:val="both"/>
        <w:rPr>
          <w:rFonts w:ascii="Times New Roman" w:hAnsi="Times New Roman" w:cs="Times New Roman"/>
          <w:b/>
          <w:bCs/>
          <w:color w:val="000000"/>
          <w:sz w:val="28"/>
          <w:szCs w:val="28"/>
        </w:rPr>
      </w:pPr>
    </w:p>
    <w:p w:rsidRPr="008007CC" w:rsidR="0067248B" w:rsidP="008007CC" w:rsidRDefault="00F9154B">
      <w:pPr>
        <w:pStyle w:val="ListParagraph"/>
        <w:ind w:left="-851" w:right="-143"/>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 xml:space="preserve">60. Уряд, у першу чергу, </w:t>
      </w:r>
      <w:r w:rsidRPr="008007CC" w:rsidR="0067248B">
        <w:rPr>
          <w:rFonts w:ascii="Times New Roman" w:hAnsi="Times New Roman" w:cs="Times New Roman"/>
          <w:bCs/>
          <w:color w:val="000000"/>
          <w:sz w:val="28"/>
          <w:szCs w:val="28"/>
        </w:rPr>
        <w:t>зазначив, що юрисдикція Суду, раціональне вивчення процесуальних зобов</w:t>
      </w:r>
      <w:r w:rsidRPr="008007CC" w:rsidR="008007CC">
        <w:rPr>
          <w:rFonts w:ascii="Times New Roman" w:hAnsi="Times New Roman" w:cs="Times New Roman"/>
          <w:bCs/>
          <w:color w:val="000000"/>
          <w:sz w:val="28"/>
          <w:szCs w:val="28"/>
        </w:rPr>
        <w:t>’</w:t>
      </w:r>
      <w:r w:rsidRPr="008007CC" w:rsidR="0067248B">
        <w:rPr>
          <w:rFonts w:ascii="Times New Roman" w:hAnsi="Times New Roman" w:cs="Times New Roman"/>
          <w:bCs/>
          <w:color w:val="000000"/>
          <w:sz w:val="28"/>
          <w:szCs w:val="28"/>
        </w:rPr>
        <w:t>язань держави за статтею 2, продовжувались лише з 20 червня 1995 року, коли Конвенція набрала чинності щодо Литви.</w:t>
      </w:r>
    </w:p>
    <w:p w:rsidRPr="008007CC" w:rsidR="0067248B" w:rsidP="008007CC" w:rsidRDefault="0067248B">
      <w:pPr>
        <w:pStyle w:val="ListParagraph"/>
        <w:ind w:left="-851" w:right="-143"/>
        <w:jc w:val="both"/>
        <w:rPr>
          <w:rFonts w:ascii="Times New Roman" w:hAnsi="Times New Roman" w:cs="Times New Roman"/>
          <w:bCs/>
          <w:color w:val="000000"/>
          <w:sz w:val="28"/>
          <w:szCs w:val="28"/>
        </w:rPr>
      </w:pPr>
    </w:p>
    <w:p w:rsidRPr="008007CC" w:rsidR="0067248B" w:rsidP="008007CC" w:rsidRDefault="0067248B">
      <w:pPr>
        <w:pStyle w:val="ListParagraph"/>
        <w:ind w:left="-851" w:right="-143"/>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61. Суд зауважує, що до критичної дати не було здійснено кількох процедурних актів у контексті розслідування. Після цієї дати, і особливо з 2004 року, з</w:t>
      </w:r>
      <w:r w:rsidRPr="008007CC" w:rsidR="008007CC">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 xml:space="preserve">ясувалося, що розслідування відбулося, і в кінцевому підсумку А. Г. був обвинувачений та засуджений за вбивство сина заявниці. Іншими словами, більшість кримінальних справ та найважливіші процесуальні заходи були проведені після критичної дати (див., </w:t>
      </w:r>
      <w:proofErr w:type="gramStart"/>
      <w:r w:rsidRPr="008007CC" w:rsidR="008007CC">
        <w:rPr>
          <w:rFonts w:ascii="Times New Roman" w:hAnsi="Times New Roman" w:cs="Times New Roman"/>
          <w:i/>
          <w:sz w:val="28"/>
          <w:szCs w:val="28"/>
          <w:lang w:val="fr-FR"/>
        </w:rPr>
        <w:t>mutatis</w:t>
      </w:r>
      <w:proofErr w:type="gramEnd"/>
      <w:r w:rsidRPr="008007CC" w:rsidR="008007CC">
        <w:rPr>
          <w:rFonts w:ascii="Times New Roman" w:hAnsi="Times New Roman" w:cs="Times New Roman"/>
          <w:i/>
          <w:sz w:val="28"/>
          <w:szCs w:val="28"/>
        </w:rPr>
        <w:t xml:space="preserve"> </w:t>
      </w:r>
      <w:r w:rsidRPr="008007CC" w:rsidR="008007CC">
        <w:rPr>
          <w:rFonts w:ascii="Times New Roman" w:hAnsi="Times New Roman" w:cs="Times New Roman"/>
          <w:i/>
          <w:sz w:val="28"/>
          <w:szCs w:val="28"/>
          <w:lang w:val="fr-FR"/>
        </w:rPr>
        <w:t>mutandis</w:t>
      </w:r>
      <w:r w:rsidRPr="008007CC">
        <w:rPr>
          <w:rFonts w:ascii="Times New Roman" w:hAnsi="Times New Roman" w:cs="Times New Roman"/>
          <w:bCs/>
          <w:color w:val="000000"/>
          <w:sz w:val="28"/>
          <w:szCs w:val="28"/>
        </w:rPr>
        <w:t xml:space="preserve">, </w:t>
      </w:r>
      <w:r w:rsidRPr="008007CC" w:rsidR="00CC7578">
        <w:rPr>
          <w:rFonts w:ascii="Times New Roman" w:hAnsi="Times New Roman" w:cs="Times New Roman"/>
          <w:bCs/>
          <w:color w:val="000000"/>
          <w:sz w:val="28"/>
          <w:szCs w:val="28"/>
        </w:rPr>
        <w:t xml:space="preserve">Масану </w:t>
      </w:r>
      <w:r w:rsidRPr="008007CC">
        <w:rPr>
          <w:rFonts w:ascii="Times New Roman" w:hAnsi="Times New Roman" w:cs="Times New Roman"/>
          <w:bCs/>
          <w:color w:val="000000"/>
          <w:sz w:val="28"/>
          <w:szCs w:val="28"/>
        </w:rPr>
        <w:t>та інші проти Румунії [ВП], № 10865/09 та 2 інших, §§ 205-11, ЄСПЛ 2014 (витяги).</w:t>
      </w:r>
    </w:p>
    <w:p w:rsidRPr="008007CC" w:rsidR="0067248B" w:rsidP="008007CC" w:rsidRDefault="0067248B">
      <w:pPr>
        <w:pStyle w:val="ListParagraph"/>
        <w:ind w:left="-851" w:right="-143"/>
        <w:jc w:val="both"/>
        <w:rPr>
          <w:rFonts w:ascii="Times New Roman" w:hAnsi="Times New Roman" w:cs="Times New Roman"/>
          <w:bCs/>
          <w:color w:val="000000"/>
          <w:sz w:val="28"/>
          <w:szCs w:val="28"/>
        </w:rPr>
      </w:pPr>
    </w:p>
    <w:p w:rsidRPr="008007CC" w:rsidR="0067248B" w:rsidP="008007CC" w:rsidRDefault="0067248B">
      <w:pPr>
        <w:pStyle w:val="ListParagraph"/>
        <w:ind w:left="-851" w:right="-143"/>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62. Отже, Суд доходить до висновку, що він має право раціонально розглядати скарги заявниці відповідно до процесуального аспекту статті 2 Конвенції, оскільки ці скарги стосуються кримінального розслідування, проведеного у цій справі після набрання чинності Конвенція щодо Литви. Проте з контексту Суд також прийме до уваги всі відповідні події до цієї дати (див., У контексті статті 2, Младеновіч проти Сербії,</w:t>
      </w:r>
      <w:r w:rsidRPr="008007CC" w:rsidR="00135EA5">
        <w:rPr>
          <w:rFonts w:ascii="Times New Roman" w:hAnsi="Times New Roman" w:cs="Times New Roman"/>
          <w:bCs/>
          <w:color w:val="000000"/>
          <w:sz w:val="28"/>
          <w:szCs w:val="28"/>
        </w:rPr>
        <w:t xml:space="preserve"> </w:t>
      </w:r>
      <w:r w:rsidRPr="008007CC">
        <w:rPr>
          <w:rFonts w:ascii="Times New Roman" w:hAnsi="Times New Roman" w:cs="Times New Roman"/>
          <w:bCs/>
          <w:color w:val="000000"/>
          <w:sz w:val="28"/>
          <w:szCs w:val="28"/>
        </w:rPr>
        <w:t>№ 1099/08, § 52, 22 травня 2012 р., Мучибабич проти</w:t>
      </w:r>
      <w:r w:rsidRPr="008007CC" w:rsidR="00CC7578">
        <w:rPr>
          <w:rFonts w:ascii="Times New Roman" w:hAnsi="Times New Roman" w:cs="Times New Roman"/>
          <w:bCs/>
          <w:color w:val="000000"/>
          <w:sz w:val="28"/>
          <w:szCs w:val="28"/>
        </w:rPr>
        <w:t xml:space="preserve"> Сербії</w:t>
      </w:r>
      <w:r w:rsidRPr="008007CC">
        <w:rPr>
          <w:rFonts w:ascii="Times New Roman" w:hAnsi="Times New Roman" w:cs="Times New Roman"/>
          <w:bCs/>
          <w:color w:val="000000"/>
          <w:sz w:val="28"/>
          <w:szCs w:val="28"/>
        </w:rPr>
        <w:t xml:space="preserve">, № 34661/07, § 101, 12 липня 2016 р., і в контексті статті 3, </w:t>
      </w:r>
      <w:r w:rsidRPr="008007CC" w:rsidR="00CC7578">
        <w:rPr>
          <w:rFonts w:ascii="Times New Roman" w:hAnsi="Times New Roman" w:cs="Times New Roman"/>
          <w:bCs/>
          <w:color w:val="000000"/>
          <w:sz w:val="28"/>
          <w:szCs w:val="28"/>
        </w:rPr>
        <w:t xml:space="preserve">Мілановіч </w:t>
      </w:r>
      <w:r w:rsidRPr="008007CC">
        <w:rPr>
          <w:rFonts w:ascii="Times New Roman" w:hAnsi="Times New Roman" w:cs="Times New Roman"/>
          <w:bCs/>
          <w:color w:val="000000"/>
          <w:sz w:val="28"/>
          <w:szCs w:val="28"/>
        </w:rPr>
        <w:t>проти Сербії, № 44614/07, § 78, 14 грудня 2010 р.).</w:t>
      </w:r>
    </w:p>
    <w:p w:rsidRPr="008007CC" w:rsidR="0067248B" w:rsidP="008007CC" w:rsidRDefault="0067248B">
      <w:pPr>
        <w:ind w:left="-851" w:right="-143" w:firstLine="709"/>
        <w:jc w:val="both"/>
        <w:rPr>
          <w:rFonts w:ascii="Times New Roman" w:hAnsi="Times New Roman" w:cs="Times New Roman"/>
          <w:color w:val="000000" w:themeColor="text1"/>
          <w:sz w:val="28"/>
          <w:szCs w:val="28"/>
        </w:rPr>
      </w:pPr>
      <w:r w:rsidRPr="008007CC">
        <w:rPr>
          <w:rFonts w:ascii="Times New Roman" w:hAnsi="Times New Roman" w:cs="Times New Roman"/>
          <w:color w:val="000000" w:themeColor="text1"/>
          <w:sz w:val="28"/>
          <w:szCs w:val="28"/>
        </w:rPr>
        <w:t>II. СТВЕРДЖУВАНЕ ПОРУШЕННЯ СТАТТІ 2 КОНВЕНЦІЇ</w:t>
      </w:r>
    </w:p>
    <w:p w:rsidRPr="008007CC" w:rsidR="004422EE" w:rsidP="008007CC" w:rsidRDefault="004422EE">
      <w:pPr>
        <w:ind w:left="-851" w:right="-143" w:firstLine="709"/>
        <w:jc w:val="both"/>
        <w:rPr>
          <w:rFonts w:ascii="Times New Roman" w:hAnsi="Times New Roman" w:cs="Times New Roman"/>
          <w:color w:val="000000" w:themeColor="text1"/>
          <w:sz w:val="28"/>
          <w:szCs w:val="28"/>
        </w:rPr>
      </w:pPr>
      <w:r w:rsidRPr="008007CC">
        <w:rPr>
          <w:rFonts w:ascii="Times New Roman" w:hAnsi="Times New Roman" w:cs="Times New Roman"/>
          <w:color w:val="000000" w:themeColor="text1"/>
          <w:sz w:val="28"/>
          <w:szCs w:val="28"/>
        </w:rPr>
        <w:t>63. Не звертаючись до жодного положення Конвенції, заявниця скаржилася, що кримінальне провадження стосовно вбивці її сина було надто тривалим та неефективним. Вона стверджувала, що, хоча А.</w:t>
      </w:r>
      <w:r w:rsidRPr="008007CC" w:rsidR="00CC7578">
        <w:rPr>
          <w:rFonts w:ascii="Times New Roman" w:hAnsi="Times New Roman" w:cs="Times New Roman"/>
          <w:color w:val="000000" w:themeColor="text1"/>
          <w:sz w:val="28"/>
          <w:szCs w:val="28"/>
        </w:rPr>
        <w:t xml:space="preserve"> </w:t>
      </w:r>
      <w:r w:rsidRPr="008007CC">
        <w:rPr>
          <w:rFonts w:ascii="Times New Roman" w:hAnsi="Times New Roman" w:cs="Times New Roman"/>
          <w:color w:val="000000" w:themeColor="text1"/>
          <w:sz w:val="28"/>
          <w:szCs w:val="28"/>
        </w:rPr>
        <w:t xml:space="preserve">Г. мав історію </w:t>
      </w:r>
      <w:r w:rsidRPr="008007CC" w:rsidR="00CC7578">
        <w:rPr>
          <w:rFonts w:ascii="Times New Roman" w:hAnsi="Times New Roman" w:cs="Times New Roman"/>
          <w:color w:val="000000" w:themeColor="text1"/>
          <w:sz w:val="28"/>
          <w:szCs w:val="28"/>
        </w:rPr>
        <w:t xml:space="preserve">ухилення </w:t>
      </w:r>
      <w:r w:rsidRPr="008007CC">
        <w:rPr>
          <w:rFonts w:ascii="Times New Roman" w:hAnsi="Times New Roman" w:cs="Times New Roman"/>
          <w:color w:val="000000" w:themeColor="text1"/>
          <w:sz w:val="28"/>
          <w:szCs w:val="28"/>
        </w:rPr>
        <w:t xml:space="preserve">від правосуддя, органи влади діяли </w:t>
      </w:r>
      <w:r w:rsidRPr="008007CC" w:rsidR="00CC7578">
        <w:rPr>
          <w:rFonts w:ascii="Times New Roman" w:hAnsi="Times New Roman" w:cs="Times New Roman"/>
          <w:color w:val="000000" w:themeColor="text1"/>
          <w:sz w:val="28"/>
          <w:szCs w:val="28"/>
        </w:rPr>
        <w:t xml:space="preserve">халатно </w:t>
      </w:r>
      <w:r w:rsidRPr="008007CC">
        <w:rPr>
          <w:rFonts w:ascii="Times New Roman" w:hAnsi="Times New Roman" w:cs="Times New Roman"/>
          <w:color w:val="000000" w:themeColor="text1"/>
          <w:sz w:val="28"/>
          <w:szCs w:val="28"/>
        </w:rPr>
        <w:t xml:space="preserve">до оголошення рішення апеляційного суду від 27 листопада 2012 року, оскільки не було затверджено жодних заходів попередження </w:t>
      </w:r>
      <w:r w:rsidRPr="008007CC" w:rsidR="00CC7578">
        <w:rPr>
          <w:rFonts w:ascii="Times New Roman" w:hAnsi="Times New Roman" w:cs="Times New Roman"/>
          <w:color w:val="000000" w:themeColor="text1"/>
          <w:sz w:val="28"/>
          <w:szCs w:val="28"/>
        </w:rPr>
        <w:t xml:space="preserve">щодо ухилення від </w:t>
      </w:r>
      <w:r w:rsidRPr="008007CC">
        <w:rPr>
          <w:rFonts w:ascii="Times New Roman" w:hAnsi="Times New Roman" w:cs="Times New Roman"/>
          <w:color w:val="000000" w:themeColor="text1"/>
          <w:sz w:val="28"/>
          <w:szCs w:val="28"/>
        </w:rPr>
        <w:t>правосуддя.</w:t>
      </w:r>
    </w:p>
    <w:p w:rsidRPr="008007CC" w:rsidR="004422EE" w:rsidP="008007CC" w:rsidRDefault="004422EE">
      <w:pPr>
        <w:ind w:left="-851" w:right="-143" w:firstLine="709"/>
        <w:jc w:val="both"/>
        <w:rPr>
          <w:rFonts w:ascii="Times New Roman" w:hAnsi="Times New Roman" w:cs="Times New Roman"/>
          <w:color w:val="000000" w:themeColor="text1"/>
          <w:sz w:val="28"/>
          <w:szCs w:val="28"/>
        </w:rPr>
      </w:pPr>
      <w:r w:rsidRPr="008007CC">
        <w:rPr>
          <w:rFonts w:ascii="Times New Roman" w:hAnsi="Times New Roman" w:cs="Times New Roman"/>
          <w:color w:val="000000" w:themeColor="text1"/>
          <w:sz w:val="28"/>
          <w:szCs w:val="28"/>
        </w:rPr>
        <w:t>64. Суд вирішив, що скарга заявниці повинна розглядатися згідно зі статтею 2 Конвенції, відповідна частина якої говорить:</w:t>
      </w:r>
    </w:p>
    <w:p w:rsidRPr="008007CC" w:rsidR="004422EE" w:rsidP="008007CC" w:rsidRDefault="004422EE">
      <w:pPr>
        <w:ind w:left="-851" w:right="-143" w:firstLine="709"/>
        <w:jc w:val="both"/>
        <w:rPr>
          <w:rFonts w:ascii="Times New Roman" w:hAnsi="Times New Roman" w:cs="Times New Roman"/>
          <w:color w:val="000000" w:themeColor="text1"/>
          <w:sz w:val="24"/>
          <w:szCs w:val="24"/>
        </w:rPr>
      </w:pPr>
      <w:r w:rsidRPr="008007CC">
        <w:rPr>
          <w:rFonts w:ascii="Times New Roman" w:hAnsi="Times New Roman" w:cs="Times New Roman"/>
          <w:color w:val="000000" w:themeColor="text1"/>
          <w:sz w:val="24"/>
          <w:szCs w:val="24"/>
        </w:rPr>
        <w:t>"1. Право кожного на життя захищається законом ... "</w:t>
      </w:r>
    </w:p>
    <w:p w:rsidRPr="008007CC" w:rsidR="004422EE" w:rsidP="008007CC" w:rsidRDefault="004422EE">
      <w:pPr>
        <w:ind w:left="-851" w:right="-143" w:firstLine="709"/>
        <w:jc w:val="both"/>
        <w:rPr>
          <w:rFonts w:ascii="Times New Roman" w:hAnsi="Times New Roman" w:cs="Times New Roman"/>
          <w:b/>
          <w:color w:val="000000" w:themeColor="text1"/>
          <w:sz w:val="28"/>
          <w:szCs w:val="28"/>
        </w:rPr>
      </w:pPr>
      <w:r w:rsidRPr="008007CC">
        <w:rPr>
          <w:rFonts w:ascii="Times New Roman" w:hAnsi="Times New Roman" w:cs="Times New Roman"/>
          <w:b/>
          <w:color w:val="000000" w:themeColor="text1"/>
          <w:sz w:val="28"/>
          <w:szCs w:val="28"/>
        </w:rPr>
        <w:t>А. Прийнятність</w:t>
      </w:r>
    </w:p>
    <w:p w:rsidRPr="008007CC" w:rsidR="004422EE" w:rsidP="008007CC" w:rsidRDefault="004422EE">
      <w:pPr>
        <w:pStyle w:val="ListParagraph"/>
        <w:ind w:left="-851" w:right="-143" w:firstLine="709"/>
        <w:jc w:val="both"/>
        <w:rPr>
          <w:rFonts w:ascii="Times New Roman" w:hAnsi="Times New Roman" w:cs="Times New Roman"/>
          <w:bCs/>
          <w:i/>
          <w:color w:val="000000"/>
          <w:sz w:val="28"/>
          <w:szCs w:val="28"/>
        </w:rPr>
      </w:pPr>
      <w:r w:rsidRPr="008007CC">
        <w:rPr>
          <w:rFonts w:ascii="Times New Roman" w:hAnsi="Times New Roman" w:cs="Times New Roman"/>
          <w:bCs/>
          <w:i/>
          <w:color w:val="000000"/>
          <w:sz w:val="28"/>
          <w:szCs w:val="28"/>
        </w:rPr>
        <w:t>1. Заяви сторін</w:t>
      </w:r>
    </w:p>
    <w:p w:rsidRPr="008007CC" w:rsidR="00CC7578" w:rsidP="008007CC" w:rsidRDefault="00CC7578">
      <w:pPr>
        <w:pStyle w:val="ListParagraph"/>
        <w:ind w:left="-851" w:right="-143" w:firstLine="709"/>
        <w:jc w:val="both"/>
        <w:rPr>
          <w:rFonts w:ascii="Times New Roman" w:hAnsi="Times New Roman" w:cs="Times New Roman"/>
          <w:bCs/>
          <w:i/>
          <w:color w:val="000000"/>
          <w:sz w:val="28"/>
          <w:szCs w:val="28"/>
        </w:rPr>
      </w:pPr>
    </w:p>
    <w:p w:rsidRPr="008007CC" w:rsidR="004422EE" w:rsidP="008007CC" w:rsidRDefault="004422EE">
      <w:pPr>
        <w:pStyle w:val="ListParagraph"/>
        <w:ind w:left="-851" w:right="-143" w:firstLine="709"/>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 xml:space="preserve">65. Уряд стверджував, що заявниця не вичерпала внутрішні засоби правового захисту </w:t>
      </w:r>
      <w:r w:rsidRPr="008007CC" w:rsidR="00CC7578">
        <w:rPr>
          <w:rFonts w:ascii="Times New Roman" w:hAnsi="Times New Roman" w:cs="Times New Roman"/>
          <w:bCs/>
          <w:color w:val="000000"/>
          <w:sz w:val="28"/>
          <w:szCs w:val="28"/>
        </w:rPr>
        <w:t xml:space="preserve">скарги, </w:t>
      </w:r>
      <w:r w:rsidRPr="008007CC">
        <w:rPr>
          <w:rFonts w:ascii="Times New Roman" w:hAnsi="Times New Roman" w:cs="Times New Roman"/>
          <w:bCs/>
          <w:color w:val="000000"/>
          <w:sz w:val="28"/>
          <w:szCs w:val="28"/>
        </w:rPr>
        <w:t>відповідно до статті 2 Конвенції. По-перше, вона не розпочала окремі цивільні справ</w:t>
      </w:r>
      <w:r w:rsidRPr="008007CC" w:rsidR="002167F5">
        <w:rPr>
          <w:rFonts w:ascii="Times New Roman" w:hAnsi="Times New Roman" w:cs="Times New Roman"/>
          <w:bCs/>
          <w:color w:val="000000"/>
          <w:sz w:val="28"/>
          <w:szCs w:val="28"/>
        </w:rPr>
        <w:t>и проти держави, які вона мала розпочати</w:t>
      </w:r>
      <w:r w:rsidRPr="008007CC">
        <w:rPr>
          <w:rFonts w:ascii="Times New Roman" w:hAnsi="Times New Roman" w:cs="Times New Roman"/>
          <w:bCs/>
          <w:color w:val="000000"/>
          <w:sz w:val="28"/>
          <w:szCs w:val="28"/>
        </w:rPr>
        <w:t>, якщо</w:t>
      </w:r>
      <w:r w:rsidRPr="008007CC" w:rsidR="00135EA5">
        <w:rPr>
          <w:rFonts w:ascii="Times New Roman" w:hAnsi="Times New Roman" w:cs="Times New Roman"/>
          <w:bCs/>
          <w:color w:val="000000"/>
          <w:sz w:val="28"/>
          <w:szCs w:val="28"/>
        </w:rPr>
        <w:t xml:space="preserve"> </w:t>
      </w:r>
      <w:r w:rsidRPr="008007CC">
        <w:rPr>
          <w:rFonts w:ascii="Times New Roman" w:hAnsi="Times New Roman" w:cs="Times New Roman"/>
          <w:bCs/>
          <w:color w:val="000000"/>
          <w:sz w:val="28"/>
          <w:szCs w:val="28"/>
        </w:rPr>
        <w:t xml:space="preserve">вона вважала, що </w:t>
      </w:r>
      <w:r w:rsidRPr="008007CC" w:rsidR="00CC7578">
        <w:rPr>
          <w:rFonts w:ascii="Times New Roman" w:hAnsi="Times New Roman" w:cs="Times New Roman"/>
          <w:bCs/>
          <w:color w:val="000000"/>
          <w:sz w:val="28"/>
          <w:szCs w:val="28"/>
        </w:rPr>
        <w:t>органи влади, включаючи по</w:t>
      </w:r>
      <w:r w:rsidRPr="008007CC">
        <w:rPr>
          <w:rFonts w:ascii="Times New Roman" w:hAnsi="Times New Roman" w:cs="Times New Roman"/>
          <w:bCs/>
          <w:color w:val="000000"/>
          <w:sz w:val="28"/>
          <w:szCs w:val="28"/>
        </w:rPr>
        <w:t>ліцію, прокурор</w:t>
      </w:r>
      <w:r w:rsidRPr="008007CC" w:rsidR="00CC7578">
        <w:rPr>
          <w:rFonts w:ascii="Times New Roman" w:hAnsi="Times New Roman" w:cs="Times New Roman"/>
          <w:bCs/>
          <w:color w:val="000000"/>
          <w:sz w:val="28"/>
          <w:szCs w:val="28"/>
        </w:rPr>
        <w:t>ів</w:t>
      </w:r>
      <w:r w:rsidRPr="008007CC" w:rsidR="002167F5">
        <w:rPr>
          <w:rFonts w:ascii="Times New Roman" w:hAnsi="Times New Roman" w:cs="Times New Roman"/>
          <w:bCs/>
          <w:color w:val="000000"/>
          <w:sz w:val="28"/>
          <w:szCs w:val="28"/>
        </w:rPr>
        <w:t xml:space="preserve"> або суддів</w:t>
      </w:r>
      <w:r w:rsidRPr="008007CC">
        <w:rPr>
          <w:rFonts w:ascii="Times New Roman" w:hAnsi="Times New Roman" w:cs="Times New Roman"/>
          <w:bCs/>
          <w:color w:val="000000"/>
          <w:sz w:val="28"/>
          <w:szCs w:val="28"/>
        </w:rPr>
        <w:t>, не були належним чином обізнані при розгляді обставин см</w:t>
      </w:r>
      <w:r w:rsidRPr="008007CC" w:rsidR="00CC7578">
        <w:rPr>
          <w:rFonts w:ascii="Times New Roman" w:hAnsi="Times New Roman" w:cs="Times New Roman"/>
          <w:bCs/>
          <w:color w:val="000000"/>
          <w:sz w:val="28"/>
          <w:szCs w:val="28"/>
        </w:rPr>
        <w:t>ерті її сина або не забезпечували</w:t>
      </w:r>
      <w:r w:rsidRPr="008007CC">
        <w:rPr>
          <w:rFonts w:ascii="Times New Roman" w:hAnsi="Times New Roman" w:cs="Times New Roman"/>
          <w:bCs/>
          <w:color w:val="000000"/>
          <w:sz w:val="28"/>
          <w:szCs w:val="28"/>
        </w:rPr>
        <w:t xml:space="preserve"> належного та своєчасного виконання рішення, засудженого А.</w:t>
      </w:r>
      <w:r w:rsidRPr="008007CC" w:rsidR="00CC7578">
        <w:rPr>
          <w:rFonts w:ascii="Times New Roman" w:hAnsi="Times New Roman" w:cs="Times New Roman"/>
          <w:bCs/>
          <w:color w:val="000000"/>
          <w:sz w:val="28"/>
          <w:szCs w:val="28"/>
        </w:rPr>
        <w:t xml:space="preserve"> </w:t>
      </w:r>
      <w:r w:rsidRPr="008007CC">
        <w:rPr>
          <w:rFonts w:ascii="Times New Roman" w:hAnsi="Times New Roman" w:cs="Times New Roman"/>
          <w:bCs/>
          <w:color w:val="000000"/>
          <w:sz w:val="28"/>
          <w:szCs w:val="28"/>
        </w:rPr>
        <w:t xml:space="preserve">Г. У підтримку своїх аргументів Уряд посилався на окремі положення Цивільного кодексу, а також на прецедентну практику Верховного Суду щодо того, що громадянська відповідальність держави може виникнути через невдачі однієї з її посадових осіб </w:t>
      </w:r>
      <w:r w:rsidRPr="008007CC" w:rsidR="00CC7578">
        <w:rPr>
          <w:rFonts w:ascii="Times New Roman" w:hAnsi="Times New Roman" w:cs="Times New Roman"/>
          <w:bCs/>
          <w:color w:val="000000"/>
          <w:sz w:val="28"/>
          <w:szCs w:val="28"/>
        </w:rPr>
        <w:t>та їх зобов</w:t>
      </w:r>
      <w:r w:rsidRPr="008007CC" w:rsidR="008007CC">
        <w:rPr>
          <w:rFonts w:ascii="Times New Roman" w:hAnsi="Times New Roman" w:cs="Times New Roman"/>
          <w:bCs/>
          <w:color w:val="000000"/>
          <w:sz w:val="28"/>
          <w:szCs w:val="28"/>
        </w:rPr>
        <w:t>’</w:t>
      </w:r>
      <w:r w:rsidRPr="008007CC" w:rsidR="00CC7578">
        <w:rPr>
          <w:rFonts w:ascii="Times New Roman" w:hAnsi="Times New Roman" w:cs="Times New Roman"/>
          <w:bCs/>
          <w:color w:val="000000"/>
          <w:sz w:val="28"/>
          <w:szCs w:val="28"/>
        </w:rPr>
        <w:t xml:space="preserve">язання </w:t>
      </w:r>
      <w:r w:rsidRPr="008007CC">
        <w:rPr>
          <w:rFonts w:ascii="Times New Roman" w:hAnsi="Times New Roman" w:cs="Times New Roman"/>
          <w:bCs/>
          <w:color w:val="000000"/>
          <w:sz w:val="28"/>
          <w:szCs w:val="28"/>
        </w:rPr>
        <w:t>старанно діяти</w:t>
      </w:r>
      <w:r w:rsidRPr="008007CC" w:rsidR="002167F5">
        <w:rPr>
          <w:rFonts w:ascii="Times New Roman" w:hAnsi="Times New Roman" w:cs="Times New Roman"/>
          <w:bCs/>
          <w:color w:val="000000"/>
          <w:sz w:val="28"/>
          <w:szCs w:val="28"/>
        </w:rPr>
        <w:t xml:space="preserve"> та виконувати свою роботу</w:t>
      </w:r>
      <w:r w:rsidRPr="008007CC">
        <w:rPr>
          <w:rFonts w:ascii="Times New Roman" w:hAnsi="Times New Roman" w:cs="Times New Roman"/>
          <w:bCs/>
          <w:color w:val="000000"/>
          <w:sz w:val="28"/>
          <w:szCs w:val="28"/>
        </w:rPr>
        <w:t>.</w:t>
      </w:r>
    </w:p>
    <w:p w:rsidRPr="008007CC" w:rsidR="004422EE" w:rsidP="008007CC" w:rsidRDefault="004422EE">
      <w:pPr>
        <w:pStyle w:val="ListParagraph"/>
        <w:ind w:left="-851" w:right="-143" w:firstLine="709"/>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66. Крім того, уряд вважає, що скарга була явно необґрунтованою.</w:t>
      </w:r>
    </w:p>
    <w:p w:rsidRPr="008007CC" w:rsidR="004422EE" w:rsidP="008007CC" w:rsidRDefault="004422EE">
      <w:pPr>
        <w:pStyle w:val="ListParagraph"/>
        <w:ind w:left="-851" w:right="-143" w:firstLine="709"/>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67. Заявниця не зробила ніяких зауважень щодо питання про прийнятність.</w:t>
      </w:r>
    </w:p>
    <w:p w:rsidRPr="008007CC" w:rsidR="004422EE" w:rsidP="008007CC" w:rsidRDefault="004422EE">
      <w:pPr>
        <w:pStyle w:val="ListParagraph"/>
        <w:ind w:left="-851" w:right="-143" w:firstLine="709"/>
        <w:jc w:val="both"/>
        <w:rPr>
          <w:rFonts w:ascii="Times New Roman" w:hAnsi="Times New Roman" w:cs="Times New Roman"/>
          <w:bCs/>
          <w:color w:val="000000"/>
          <w:sz w:val="28"/>
          <w:szCs w:val="28"/>
        </w:rPr>
      </w:pPr>
    </w:p>
    <w:p w:rsidRPr="008007CC" w:rsidR="004422EE" w:rsidP="008007CC" w:rsidRDefault="004422EE">
      <w:pPr>
        <w:pStyle w:val="ListParagraph"/>
        <w:ind w:left="-851" w:right="-143" w:firstLine="709"/>
        <w:jc w:val="both"/>
        <w:rPr>
          <w:rFonts w:ascii="Times New Roman" w:hAnsi="Times New Roman" w:cs="Times New Roman"/>
          <w:b/>
          <w:bCs/>
          <w:color w:val="000000"/>
          <w:sz w:val="28"/>
          <w:szCs w:val="28"/>
        </w:rPr>
      </w:pPr>
      <w:r w:rsidRPr="008007CC">
        <w:rPr>
          <w:rFonts w:ascii="Times New Roman" w:hAnsi="Times New Roman" w:cs="Times New Roman"/>
          <w:b/>
          <w:bCs/>
          <w:color w:val="000000"/>
          <w:sz w:val="28"/>
          <w:szCs w:val="28"/>
        </w:rPr>
        <w:t>2. Оцінка Суду</w:t>
      </w:r>
    </w:p>
    <w:p w:rsidRPr="008007CC" w:rsidR="004422EE" w:rsidP="008007CC" w:rsidRDefault="004422EE">
      <w:pPr>
        <w:pStyle w:val="ListParagraph"/>
        <w:ind w:left="-851" w:right="-143" w:firstLine="709"/>
        <w:jc w:val="both"/>
        <w:rPr>
          <w:rFonts w:ascii="Times New Roman" w:hAnsi="Times New Roman" w:cs="Times New Roman"/>
          <w:b/>
          <w:bCs/>
          <w:color w:val="000000"/>
          <w:sz w:val="28"/>
          <w:szCs w:val="28"/>
        </w:rPr>
      </w:pPr>
    </w:p>
    <w:p w:rsidRPr="008007CC" w:rsidR="00B05672" w:rsidP="008007CC" w:rsidRDefault="00B05672">
      <w:pPr>
        <w:pStyle w:val="ListParagraph"/>
        <w:ind w:left="-851" w:right="-143" w:firstLine="709"/>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 xml:space="preserve">68. Суд повторює, що у випадку наявності більш ніж одного потенційно ефективного засобу захисту заявниця повинна лише використовувати один засіб правового захисту свого вибору (див. Серед інших органів </w:t>
      </w:r>
      <w:r w:rsidRPr="008007CC" w:rsidR="00CC7578">
        <w:rPr>
          <w:rFonts w:ascii="Times New Roman" w:hAnsi="Times New Roman" w:cs="Times New Roman"/>
          <w:bCs/>
          <w:color w:val="000000"/>
          <w:sz w:val="28"/>
          <w:szCs w:val="28"/>
        </w:rPr>
        <w:t xml:space="preserve">Готлін </w:t>
      </w:r>
      <w:r w:rsidRPr="008007CC">
        <w:rPr>
          <w:rFonts w:ascii="Times New Roman" w:hAnsi="Times New Roman" w:cs="Times New Roman"/>
          <w:bCs/>
          <w:color w:val="000000"/>
          <w:sz w:val="28"/>
          <w:szCs w:val="28"/>
        </w:rPr>
        <w:t>проти Швеції,</w:t>
      </w:r>
      <w:r w:rsidRPr="008007CC" w:rsidR="00135EA5">
        <w:rPr>
          <w:rFonts w:ascii="Times New Roman" w:hAnsi="Times New Roman" w:cs="Times New Roman"/>
          <w:bCs/>
          <w:color w:val="000000"/>
          <w:sz w:val="28"/>
          <w:szCs w:val="28"/>
        </w:rPr>
        <w:t xml:space="preserve"> </w:t>
      </w:r>
      <w:r w:rsidRPr="008007CC">
        <w:rPr>
          <w:rFonts w:ascii="Times New Roman" w:hAnsi="Times New Roman" w:cs="Times New Roman"/>
          <w:bCs/>
          <w:color w:val="000000"/>
          <w:sz w:val="28"/>
          <w:szCs w:val="28"/>
        </w:rPr>
        <w:t>№ 8307/11, § 45, 16 жовтня 2014 р. З додатковими посиланнями, і Таварес де Альмейда Фернандес та Алмейда Фернандес проти Португалії, № 31566/13, § 37, 17 січня 2017 р.). У цій справі заявниця повністю вичерпала кримінально-процесуальні механізми проти особи, яку вона вважала відповідальною за вбивство її сина: донька заявниці звернулася до прокурора з проханням відкрити д</w:t>
      </w:r>
      <w:r w:rsidRPr="008007CC" w:rsidR="0051208E">
        <w:rPr>
          <w:rFonts w:ascii="Times New Roman" w:hAnsi="Times New Roman" w:cs="Times New Roman"/>
          <w:bCs/>
          <w:color w:val="000000"/>
          <w:sz w:val="28"/>
          <w:szCs w:val="28"/>
        </w:rPr>
        <w:t>осудове слідство, і заявниці</w:t>
      </w:r>
      <w:r w:rsidRPr="008007CC">
        <w:rPr>
          <w:rFonts w:ascii="Times New Roman" w:hAnsi="Times New Roman" w:cs="Times New Roman"/>
          <w:bCs/>
          <w:color w:val="000000"/>
          <w:sz w:val="28"/>
          <w:szCs w:val="28"/>
        </w:rPr>
        <w:t xml:space="preserve">, і її дочці було </w:t>
      </w:r>
      <w:r w:rsidRPr="008007CC" w:rsidR="00CC7578">
        <w:rPr>
          <w:rFonts w:ascii="Times New Roman" w:hAnsi="Times New Roman" w:cs="Times New Roman"/>
          <w:bCs/>
          <w:color w:val="000000"/>
          <w:sz w:val="28"/>
          <w:szCs w:val="28"/>
        </w:rPr>
        <w:t>надано статус потерпілої, обидві</w:t>
      </w:r>
      <w:r w:rsidRPr="008007CC">
        <w:rPr>
          <w:rFonts w:ascii="Times New Roman" w:hAnsi="Times New Roman" w:cs="Times New Roman"/>
          <w:bCs/>
          <w:color w:val="000000"/>
          <w:sz w:val="28"/>
          <w:szCs w:val="28"/>
        </w:rPr>
        <w:t xml:space="preserve"> брали участь у досудовому розслідуванні та кримінальному судочинстві, подаючи заяви та </w:t>
      </w:r>
      <w:r w:rsidRPr="008007CC" w:rsidR="00CC7578">
        <w:rPr>
          <w:rFonts w:ascii="Times New Roman" w:hAnsi="Times New Roman" w:cs="Times New Roman"/>
          <w:bCs/>
          <w:color w:val="000000"/>
          <w:sz w:val="28"/>
          <w:szCs w:val="28"/>
        </w:rPr>
        <w:t>апеляцію</w:t>
      </w:r>
      <w:r w:rsidRPr="008007CC">
        <w:rPr>
          <w:rFonts w:ascii="Times New Roman" w:hAnsi="Times New Roman" w:cs="Times New Roman"/>
          <w:bCs/>
          <w:color w:val="000000"/>
          <w:sz w:val="28"/>
          <w:szCs w:val="28"/>
        </w:rPr>
        <w:t>, а заявниця також подавала цивільний позов у цьому кримінальному провадженні (див. пункт</w:t>
      </w:r>
      <w:r w:rsidRPr="008007CC" w:rsidR="0051208E">
        <w:rPr>
          <w:rFonts w:ascii="Times New Roman" w:hAnsi="Times New Roman" w:cs="Times New Roman"/>
          <w:bCs/>
          <w:color w:val="000000"/>
          <w:sz w:val="28"/>
          <w:szCs w:val="28"/>
        </w:rPr>
        <w:t>и 9, 20, 21, 31, 45 та 46 вище)</w:t>
      </w:r>
      <w:r w:rsidRPr="008007CC">
        <w:rPr>
          <w:rFonts w:ascii="Times New Roman" w:hAnsi="Times New Roman" w:cs="Times New Roman"/>
          <w:bCs/>
          <w:color w:val="000000"/>
          <w:sz w:val="28"/>
          <w:szCs w:val="28"/>
        </w:rPr>
        <w:t>. Відповідно</w:t>
      </w:r>
      <w:r w:rsidRPr="008007CC" w:rsidR="0051208E">
        <w:rPr>
          <w:rFonts w:ascii="Times New Roman" w:hAnsi="Times New Roman" w:cs="Times New Roman"/>
          <w:bCs/>
          <w:color w:val="000000"/>
          <w:sz w:val="28"/>
          <w:szCs w:val="28"/>
        </w:rPr>
        <w:t xml:space="preserve"> до</w:t>
      </w:r>
      <w:r w:rsidRPr="008007CC">
        <w:rPr>
          <w:rFonts w:ascii="Times New Roman" w:hAnsi="Times New Roman" w:cs="Times New Roman"/>
          <w:bCs/>
          <w:color w:val="000000"/>
          <w:sz w:val="28"/>
          <w:szCs w:val="28"/>
        </w:rPr>
        <w:t xml:space="preserve"> обставин цієї справи Суд не поділяє думку </w:t>
      </w:r>
      <w:r w:rsidRPr="008007CC" w:rsidR="00CC7578">
        <w:rPr>
          <w:rFonts w:ascii="Times New Roman" w:hAnsi="Times New Roman" w:cs="Times New Roman"/>
          <w:bCs/>
          <w:color w:val="000000"/>
          <w:sz w:val="28"/>
          <w:szCs w:val="28"/>
        </w:rPr>
        <w:t>Уряду про те, що заявниця пови</w:t>
      </w:r>
      <w:r w:rsidRPr="008007CC">
        <w:rPr>
          <w:rFonts w:ascii="Times New Roman" w:hAnsi="Times New Roman" w:cs="Times New Roman"/>
          <w:bCs/>
          <w:color w:val="000000"/>
          <w:sz w:val="28"/>
          <w:szCs w:val="28"/>
        </w:rPr>
        <w:t>нна була використовувати окремий засіб правового захисту в порядку цивільного судочинства проти держави.</w:t>
      </w:r>
    </w:p>
    <w:p w:rsidRPr="008007CC" w:rsidR="00B05672" w:rsidP="008007CC" w:rsidRDefault="00B05672">
      <w:pPr>
        <w:pStyle w:val="ListParagraph"/>
        <w:ind w:left="-851" w:right="-143" w:firstLine="709"/>
        <w:jc w:val="both"/>
        <w:rPr>
          <w:rFonts w:ascii="Times New Roman" w:hAnsi="Times New Roman" w:cs="Times New Roman"/>
          <w:bCs/>
          <w:color w:val="000000"/>
          <w:sz w:val="28"/>
          <w:szCs w:val="28"/>
        </w:rPr>
      </w:pPr>
    </w:p>
    <w:p w:rsidRPr="008007CC" w:rsidR="00B05672" w:rsidP="008007CC" w:rsidRDefault="00B05672">
      <w:pPr>
        <w:pStyle w:val="ListParagraph"/>
        <w:ind w:left="-851" w:right="-143" w:firstLine="709"/>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69. Суд також вважає, що цивільний позов проти держави стосовно стверджуваної недійсності дієвого розслідування щодо вбивства сина заявниці або фактичного переслідування передбачуваного злочину не міг н</w:t>
      </w:r>
      <w:r w:rsidRPr="008007CC" w:rsidR="00CC7578">
        <w:rPr>
          <w:rFonts w:ascii="Times New Roman" w:hAnsi="Times New Roman" w:cs="Times New Roman"/>
          <w:bCs/>
          <w:color w:val="000000"/>
          <w:sz w:val="28"/>
          <w:szCs w:val="28"/>
        </w:rPr>
        <w:t>адати їй будь-яке відшкодування</w:t>
      </w:r>
      <w:r w:rsidRPr="008007CC" w:rsidR="0051208E">
        <w:rPr>
          <w:rFonts w:ascii="Times New Roman" w:hAnsi="Times New Roman" w:cs="Times New Roman"/>
          <w:bCs/>
          <w:color w:val="000000"/>
          <w:sz w:val="28"/>
          <w:szCs w:val="28"/>
        </w:rPr>
        <w:t xml:space="preserve"> </w:t>
      </w:r>
      <w:r w:rsidRPr="008007CC">
        <w:rPr>
          <w:rFonts w:ascii="Times New Roman" w:hAnsi="Times New Roman" w:cs="Times New Roman"/>
          <w:bCs/>
          <w:color w:val="000000"/>
          <w:sz w:val="28"/>
          <w:szCs w:val="28"/>
        </w:rPr>
        <w:t xml:space="preserve">(див. </w:t>
      </w:r>
      <w:r w:rsidRPr="008007CC" w:rsidR="00CC7578">
        <w:rPr>
          <w:rFonts w:ascii="Times New Roman" w:hAnsi="Times New Roman" w:cs="Times New Roman"/>
          <w:bCs/>
          <w:color w:val="000000"/>
          <w:sz w:val="28"/>
          <w:szCs w:val="28"/>
        </w:rPr>
        <w:t>Мірцея Поп проти Румунії</w:t>
      </w:r>
      <w:r w:rsidRPr="008007CC">
        <w:rPr>
          <w:rFonts w:ascii="Times New Roman" w:hAnsi="Times New Roman" w:cs="Times New Roman"/>
          <w:bCs/>
          <w:color w:val="000000"/>
          <w:sz w:val="28"/>
          <w:szCs w:val="28"/>
        </w:rPr>
        <w:t>, № 43885/13, § 61, 19 липня 2016 року; див. також Танрікулу проти Туреччини [ВП], № 23763/94, §§ 79 в штрафній та 80, ЄСПЛ 1999-IV, і Костецька проти Литви, № 960/13, § 33, 13 червня 2017 року).</w:t>
      </w:r>
    </w:p>
    <w:p w:rsidRPr="008007CC" w:rsidR="00B05672" w:rsidP="008007CC" w:rsidRDefault="00B05672">
      <w:pPr>
        <w:pStyle w:val="ListParagraph"/>
        <w:ind w:left="-851" w:right="-143" w:firstLine="709"/>
        <w:jc w:val="both"/>
        <w:rPr>
          <w:rFonts w:ascii="Times New Roman" w:hAnsi="Times New Roman" w:cs="Times New Roman"/>
          <w:bCs/>
          <w:color w:val="000000"/>
          <w:sz w:val="28"/>
          <w:szCs w:val="28"/>
        </w:rPr>
      </w:pPr>
    </w:p>
    <w:p w:rsidRPr="008007CC" w:rsidR="0067248B" w:rsidP="008007CC" w:rsidRDefault="00B05672">
      <w:pPr>
        <w:pStyle w:val="ListParagraph"/>
        <w:ind w:left="-851" w:right="-143" w:firstLine="709"/>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70. Суд, нарешті, вважає, що заява не є явно необґрунтованою у значенні пункту 3 (a) статті 35 Конвенції. Він також зазначає, що це не є неприйнятним з будь-яких інших підстав. Тому вона повинна бути визнана прийнятною.</w:t>
      </w:r>
    </w:p>
    <w:p w:rsidRPr="008007CC" w:rsidR="006900D9" w:rsidP="008007CC" w:rsidRDefault="006900D9">
      <w:pPr>
        <w:pStyle w:val="ListParagraph"/>
        <w:ind w:left="-851" w:right="-143" w:firstLine="709"/>
        <w:jc w:val="both"/>
        <w:rPr>
          <w:rFonts w:ascii="Times New Roman" w:hAnsi="Times New Roman" w:cs="Times New Roman"/>
          <w:bCs/>
          <w:color w:val="000000"/>
          <w:sz w:val="28"/>
          <w:szCs w:val="28"/>
        </w:rPr>
      </w:pPr>
    </w:p>
    <w:p w:rsidRPr="008007CC" w:rsidR="00B05672" w:rsidP="008007CC" w:rsidRDefault="00B05672">
      <w:pPr>
        <w:ind w:left="-851" w:right="-143" w:firstLine="709"/>
        <w:jc w:val="both"/>
        <w:rPr>
          <w:rFonts w:ascii="Times New Roman" w:hAnsi="Times New Roman" w:cs="Times New Roman"/>
          <w:b/>
          <w:sz w:val="28"/>
          <w:szCs w:val="28"/>
        </w:rPr>
      </w:pPr>
      <w:r w:rsidRPr="008007CC">
        <w:rPr>
          <w:rFonts w:ascii="Times New Roman" w:hAnsi="Times New Roman" w:cs="Times New Roman"/>
          <w:b/>
          <w:sz w:val="28"/>
          <w:szCs w:val="28"/>
        </w:rPr>
        <w:t>В. Сутність</w:t>
      </w:r>
    </w:p>
    <w:p w:rsidRPr="008007CC" w:rsidR="00B05672" w:rsidP="008007CC" w:rsidRDefault="00B05672">
      <w:pPr>
        <w:ind w:left="-851" w:right="-143" w:firstLine="709"/>
        <w:jc w:val="both"/>
        <w:rPr>
          <w:rFonts w:ascii="Times New Roman" w:hAnsi="Times New Roman" w:cs="Times New Roman"/>
          <w:i/>
          <w:sz w:val="28"/>
          <w:szCs w:val="28"/>
        </w:rPr>
      </w:pPr>
      <w:r w:rsidRPr="008007CC">
        <w:rPr>
          <w:rFonts w:ascii="Times New Roman" w:hAnsi="Times New Roman" w:cs="Times New Roman"/>
          <w:i/>
          <w:sz w:val="28"/>
          <w:szCs w:val="28"/>
        </w:rPr>
        <w:t>1. Аргументи сторін</w:t>
      </w:r>
    </w:p>
    <w:p w:rsidRPr="008007CC" w:rsidR="00B05672" w:rsidP="008007CC" w:rsidRDefault="00B05672">
      <w:pPr>
        <w:ind w:left="-851" w:right="-143" w:firstLine="709"/>
        <w:jc w:val="both"/>
        <w:rPr>
          <w:rFonts w:ascii="Times New Roman" w:hAnsi="Times New Roman" w:cs="Times New Roman"/>
          <w:b/>
          <w:sz w:val="28"/>
          <w:szCs w:val="28"/>
        </w:rPr>
      </w:pPr>
      <w:r w:rsidRPr="008007CC">
        <w:rPr>
          <w:rFonts w:ascii="Times New Roman" w:hAnsi="Times New Roman" w:cs="Times New Roman"/>
          <w:b/>
          <w:sz w:val="28"/>
          <w:szCs w:val="28"/>
        </w:rPr>
        <w:t>(а) Заявниця</w:t>
      </w:r>
    </w:p>
    <w:p w:rsidRPr="008007CC" w:rsidR="006900D9" w:rsidP="008007CC" w:rsidRDefault="006900D9">
      <w:pPr>
        <w:pStyle w:val="ListParagraph"/>
        <w:ind w:left="-851" w:right="-143" w:firstLine="709"/>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 xml:space="preserve">71. Заявниця стверджувала, що держава не виконує належним чином своє </w:t>
      </w:r>
      <w:r w:rsidRPr="008007CC" w:rsidR="005A52CA">
        <w:rPr>
          <w:rFonts w:ascii="Times New Roman" w:hAnsi="Times New Roman" w:cs="Times New Roman"/>
          <w:bCs/>
          <w:color w:val="000000"/>
          <w:sz w:val="28"/>
          <w:szCs w:val="28"/>
        </w:rPr>
        <w:t>зобов</w:t>
      </w:r>
      <w:r w:rsidRPr="008007CC" w:rsidR="008007CC">
        <w:rPr>
          <w:rFonts w:ascii="Times New Roman" w:hAnsi="Times New Roman" w:cs="Times New Roman"/>
          <w:bCs/>
          <w:color w:val="000000"/>
          <w:sz w:val="28"/>
          <w:szCs w:val="28"/>
        </w:rPr>
        <w:t>’</w:t>
      </w:r>
      <w:r w:rsidRPr="008007CC" w:rsidR="005A52CA">
        <w:rPr>
          <w:rFonts w:ascii="Times New Roman" w:hAnsi="Times New Roman" w:cs="Times New Roman"/>
          <w:bCs/>
          <w:color w:val="000000"/>
          <w:sz w:val="28"/>
          <w:szCs w:val="28"/>
        </w:rPr>
        <w:t>язання розслідувати ефективно</w:t>
      </w:r>
      <w:r w:rsidRPr="008007CC">
        <w:rPr>
          <w:rFonts w:ascii="Times New Roman" w:hAnsi="Times New Roman" w:cs="Times New Roman"/>
          <w:bCs/>
          <w:color w:val="000000"/>
          <w:sz w:val="28"/>
          <w:szCs w:val="28"/>
        </w:rPr>
        <w:t xml:space="preserve"> кримінальні справи в умовах зникнення та вбивства її сина. Вона стверджувала, що з самого початку кримінальне розслідування було частково помилковим, що, на її думку, вплинуло на пізніший хід кримінальної с</w:t>
      </w:r>
      <w:r w:rsidRPr="008007CC" w:rsidR="00766BE4">
        <w:rPr>
          <w:rFonts w:ascii="Times New Roman" w:hAnsi="Times New Roman" w:cs="Times New Roman"/>
          <w:bCs/>
          <w:color w:val="000000"/>
          <w:sz w:val="28"/>
          <w:szCs w:val="28"/>
        </w:rPr>
        <w:t xml:space="preserve">прави та затримало притягнення </w:t>
      </w:r>
      <w:r w:rsidRPr="008007CC">
        <w:rPr>
          <w:rFonts w:ascii="Times New Roman" w:hAnsi="Times New Roman" w:cs="Times New Roman"/>
          <w:bCs/>
          <w:color w:val="000000"/>
          <w:sz w:val="28"/>
          <w:szCs w:val="28"/>
        </w:rPr>
        <w:t>А. Г. до відповідальності. Вона також зазначила, що Верховний Суд повинен був повернути кримінальну справу до апеляційного суду, оскільки</w:t>
      </w:r>
      <w:r w:rsidRPr="008007CC" w:rsidR="005A52CA">
        <w:rPr>
          <w:rFonts w:ascii="Times New Roman" w:hAnsi="Times New Roman" w:cs="Times New Roman"/>
          <w:bCs/>
          <w:color w:val="000000"/>
          <w:sz w:val="28"/>
          <w:szCs w:val="28"/>
        </w:rPr>
        <w:t xml:space="preserve"> </w:t>
      </w:r>
      <w:r w:rsidRPr="008007CC" w:rsidR="0051208E">
        <w:rPr>
          <w:rFonts w:ascii="Times New Roman" w:hAnsi="Times New Roman" w:cs="Times New Roman"/>
          <w:bCs/>
          <w:color w:val="000000"/>
          <w:sz w:val="28"/>
          <w:szCs w:val="28"/>
        </w:rPr>
        <w:t>місцеві суди</w:t>
      </w:r>
      <w:r w:rsidRPr="008007CC" w:rsidR="005A52CA">
        <w:rPr>
          <w:rFonts w:ascii="Times New Roman" w:hAnsi="Times New Roman" w:cs="Times New Roman"/>
          <w:bCs/>
          <w:color w:val="000000"/>
          <w:sz w:val="28"/>
          <w:szCs w:val="28"/>
        </w:rPr>
        <w:t xml:space="preserve"> та апеляційні суди зробили помилки</w:t>
      </w:r>
      <w:r w:rsidRPr="008007CC">
        <w:rPr>
          <w:rFonts w:ascii="Times New Roman" w:hAnsi="Times New Roman" w:cs="Times New Roman"/>
          <w:bCs/>
          <w:color w:val="000000"/>
          <w:sz w:val="28"/>
          <w:szCs w:val="28"/>
        </w:rPr>
        <w:t>, коли вони оцінювали докази. Заявниця стверджувала, що така тривала кримінальна справа завдала їй додаткових страждань і завдала шкоди її здоров</w:t>
      </w:r>
      <w:r w:rsidRPr="008007CC" w:rsidR="008007CC">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ю.</w:t>
      </w:r>
    </w:p>
    <w:p w:rsidRPr="008007CC" w:rsidR="006900D9" w:rsidP="008007CC" w:rsidRDefault="006900D9">
      <w:pPr>
        <w:pStyle w:val="ListParagraph"/>
        <w:ind w:left="-851" w:right="-143" w:firstLine="709"/>
        <w:jc w:val="both"/>
        <w:rPr>
          <w:rFonts w:ascii="Times New Roman" w:hAnsi="Times New Roman" w:cs="Times New Roman"/>
          <w:bCs/>
          <w:color w:val="000000"/>
          <w:sz w:val="28"/>
          <w:szCs w:val="28"/>
        </w:rPr>
      </w:pPr>
    </w:p>
    <w:p w:rsidRPr="008007CC" w:rsidR="006900D9" w:rsidP="008007CC" w:rsidRDefault="006900D9">
      <w:pPr>
        <w:pStyle w:val="ListParagraph"/>
        <w:ind w:left="-851" w:right="-143" w:firstLine="709"/>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72. Заявниця також особливо критикувала той факт, що, хоча А. Г. був засуджений, він не був фактично притягнутий до відповідальності. У зв</w:t>
      </w:r>
      <w:r w:rsidRPr="008007CC" w:rsidR="008007CC">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язку з цим заявниця звернула увагу Суду на той факт, що вже у 2005 та 2006 роках А.Г. був у розшуку за кордоном. Незважаючи на цей факт, і незважаючи на усвідомлення попередньої реєстрації А.Г. про приховування від влади, ні прокурори, ні суді не вжили заходів</w:t>
      </w:r>
      <w:r w:rsidRPr="008007CC" w:rsidR="00135EA5">
        <w:rPr>
          <w:rFonts w:ascii="Times New Roman" w:hAnsi="Times New Roman" w:cs="Times New Roman"/>
          <w:bCs/>
          <w:color w:val="000000"/>
          <w:sz w:val="28"/>
          <w:szCs w:val="28"/>
        </w:rPr>
        <w:t xml:space="preserve"> </w:t>
      </w:r>
      <w:r w:rsidRPr="008007CC">
        <w:rPr>
          <w:rFonts w:ascii="Times New Roman" w:hAnsi="Times New Roman" w:cs="Times New Roman"/>
          <w:bCs/>
          <w:color w:val="000000"/>
          <w:sz w:val="28"/>
          <w:szCs w:val="28"/>
        </w:rPr>
        <w:t xml:space="preserve">щодо його утримання під час кримінального провадження чи до оголошення рішення суду апеляційного суду 27 листопада 2012 року, щоб запобігти </w:t>
      </w:r>
      <w:r w:rsidRPr="008007CC" w:rsidR="005A52CA">
        <w:rPr>
          <w:rFonts w:ascii="Times New Roman" w:hAnsi="Times New Roman" w:cs="Times New Roman"/>
          <w:bCs/>
          <w:color w:val="000000"/>
          <w:sz w:val="28"/>
          <w:szCs w:val="28"/>
        </w:rPr>
        <w:t xml:space="preserve">втечі </w:t>
      </w:r>
      <w:r w:rsidRPr="008007CC">
        <w:rPr>
          <w:rFonts w:ascii="Times New Roman" w:hAnsi="Times New Roman" w:cs="Times New Roman"/>
          <w:bCs/>
          <w:color w:val="000000"/>
          <w:sz w:val="28"/>
          <w:szCs w:val="28"/>
        </w:rPr>
        <w:t>знов. У зв</w:t>
      </w:r>
      <w:r w:rsidRPr="008007CC" w:rsidR="008007CC">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 xml:space="preserve">язку з цим заявниця підкреслила, що А. Г. засуджений за вбивство - скоїв злочин, який може призвести до максимального покарання у вигляді довічного позбавлення волі. Проте вітчизняна влада ігнорували цей факт, і жодні заходи щодо запобігання, навіть ті, що </w:t>
      </w:r>
      <w:r w:rsidRPr="008007CC" w:rsidR="0051208E">
        <w:rPr>
          <w:rFonts w:ascii="Times New Roman" w:hAnsi="Times New Roman" w:cs="Times New Roman"/>
          <w:bCs/>
          <w:color w:val="000000"/>
          <w:sz w:val="28"/>
          <w:szCs w:val="28"/>
        </w:rPr>
        <w:t xml:space="preserve">є </w:t>
      </w:r>
      <w:r w:rsidRPr="008007CC">
        <w:rPr>
          <w:rFonts w:ascii="Times New Roman" w:hAnsi="Times New Roman" w:cs="Times New Roman"/>
          <w:bCs/>
          <w:color w:val="000000"/>
          <w:sz w:val="28"/>
          <w:szCs w:val="28"/>
        </w:rPr>
        <w:t>менш суворі, ніж затримання, такі як позбавлення документів, що засвідчують особу А.</w:t>
      </w:r>
      <w:r w:rsidRPr="008007CC" w:rsidR="00766BE4">
        <w:rPr>
          <w:rFonts w:ascii="Times New Roman" w:hAnsi="Times New Roman" w:cs="Times New Roman"/>
          <w:bCs/>
          <w:color w:val="000000"/>
          <w:sz w:val="28"/>
          <w:szCs w:val="28"/>
        </w:rPr>
        <w:t xml:space="preserve"> </w:t>
      </w:r>
      <w:r w:rsidRPr="008007CC">
        <w:rPr>
          <w:rFonts w:ascii="Times New Roman" w:hAnsi="Times New Roman" w:cs="Times New Roman"/>
          <w:bCs/>
          <w:color w:val="000000"/>
          <w:sz w:val="28"/>
          <w:szCs w:val="28"/>
        </w:rPr>
        <w:t xml:space="preserve">Г., </w:t>
      </w:r>
      <w:r w:rsidRPr="008007CC" w:rsidR="0051208E">
        <w:rPr>
          <w:rFonts w:ascii="Times New Roman" w:hAnsi="Times New Roman" w:cs="Times New Roman"/>
          <w:bCs/>
          <w:color w:val="000000"/>
          <w:sz w:val="28"/>
          <w:szCs w:val="28"/>
        </w:rPr>
        <w:t>реєстрація</w:t>
      </w:r>
      <w:r w:rsidRPr="008007CC">
        <w:rPr>
          <w:rFonts w:ascii="Times New Roman" w:hAnsi="Times New Roman" w:cs="Times New Roman"/>
          <w:bCs/>
          <w:color w:val="000000"/>
          <w:sz w:val="28"/>
          <w:szCs w:val="28"/>
        </w:rPr>
        <w:t xml:space="preserve"> у поліції або </w:t>
      </w:r>
      <w:r w:rsidRPr="008007CC" w:rsidR="0051208E">
        <w:rPr>
          <w:rFonts w:ascii="Times New Roman" w:hAnsi="Times New Roman" w:cs="Times New Roman"/>
          <w:bCs/>
          <w:color w:val="000000"/>
          <w:sz w:val="28"/>
          <w:szCs w:val="28"/>
        </w:rPr>
        <w:t>обов</w:t>
      </w:r>
      <w:r w:rsidRPr="008007CC" w:rsidR="008007CC">
        <w:rPr>
          <w:rFonts w:ascii="Times New Roman" w:hAnsi="Times New Roman" w:cs="Times New Roman"/>
          <w:bCs/>
          <w:color w:val="000000"/>
          <w:sz w:val="28"/>
          <w:szCs w:val="28"/>
        </w:rPr>
        <w:t>’</w:t>
      </w:r>
      <w:r w:rsidRPr="008007CC" w:rsidR="0051208E">
        <w:rPr>
          <w:rFonts w:ascii="Times New Roman" w:hAnsi="Times New Roman" w:cs="Times New Roman"/>
          <w:bCs/>
          <w:color w:val="000000"/>
          <w:sz w:val="28"/>
          <w:szCs w:val="28"/>
        </w:rPr>
        <w:t>язок не залишати</w:t>
      </w:r>
      <w:r w:rsidRPr="008007CC">
        <w:rPr>
          <w:rFonts w:ascii="Times New Roman" w:hAnsi="Times New Roman" w:cs="Times New Roman"/>
          <w:bCs/>
          <w:color w:val="000000"/>
          <w:sz w:val="28"/>
          <w:szCs w:val="28"/>
        </w:rPr>
        <w:t xml:space="preserve"> </w:t>
      </w:r>
      <w:r w:rsidRPr="008007CC" w:rsidR="0051208E">
        <w:rPr>
          <w:rFonts w:ascii="Times New Roman" w:hAnsi="Times New Roman" w:cs="Times New Roman"/>
          <w:bCs/>
          <w:color w:val="000000"/>
          <w:sz w:val="28"/>
          <w:szCs w:val="28"/>
        </w:rPr>
        <w:t xml:space="preserve">своє </w:t>
      </w:r>
      <w:r w:rsidRPr="008007CC">
        <w:rPr>
          <w:rFonts w:ascii="Times New Roman" w:hAnsi="Times New Roman" w:cs="Times New Roman"/>
          <w:bCs/>
          <w:color w:val="000000"/>
          <w:sz w:val="28"/>
          <w:szCs w:val="28"/>
        </w:rPr>
        <w:t>мі</w:t>
      </w:r>
      <w:r w:rsidRPr="008007CC" w:rsidR="00D140E2">
        <w:rPr>
          <w:rFonts w:ascii="Times New Roman" w:hAnsi="Times New Roman" w:cs="Times New Roman"/>
          <w:bCs/>
          <w:color w:val="000000"/>
          <w:sz w:val="28"/>
          <w:szCs w:val="28"/>
        </w:rPr>
        <w:t xml:space="preserve">сце проживання </w:t>
      </w:r>
      <w:r w:rsidRPr="008007CC" w:rsidR="000373A1">
        <w:rPr>
          <w:rFonts w:ascii="Times New Roman" w:hAnsi="Times New Roman" w:cs="Times New Roman"/>
          <w:bCs/>
          <w:color w:val="000000"/>
          <w:sz w:val="28"/>
          <w:szCs w:val="28"/>
        </w:rPr>
        <w:t>–</w:t>
      </w:r>
      <w:r w:rsidRPr="008007CC" w:rsidR="00D140E2">
        <w:rPr>
          <w:rFonts w:ascii="Times New Roman" w:hAnsi="Times New Roman" w:cs="Times New Roman"/>
          <w:bCs/>
          <w:color w:val="000000"/>
          <w:sz w:val="28"/>
          <w:szCs w:val="28"/>
        </w:rPr>
        <w:t xml:space="preserve"> </w:t>
      </w:r>
      <w:r w:rsidRPr="008007CC" w:rsidR="000373A1">
        <w:rPr>
          <w:rFonts w:ascii="Times New Roman" w:hAnsi="Times New Roman" w:cs="Times New Roman"/>
          <w:bCs/>
          <w:color w:val="000000"/>
          <w:sz w:val="28"/>
          <w:szCs w:val="28"/>
        </w:rPr>
        <w:t>не допомогли.</w:t>
      </w:r>
    </w:p>
    <w:p w:rsidRPr="008007CC" w:rsidR="005645FD" w:rsidP="008007CC" w:rsidRDefault="005645FD">
      <w:pPr>
        <w:ind w:left="-851" w:right="-143" w:firstLine="709"/>
        <w:jc w:val="both"/>
        <w:rPr>
          <w:rFonts w:ascii="Times New Roman" w:hAnsi="Times New Roman" w:cs="Times New Roman"/>
          <w:b/>
          <w:sz w:val="28"/>
          <w:szCs w:val="28"/>
        </w:rPr>
      </w:pPr>
      <w:r w:rsidRPr="008007CC">
        <w:rPr>
          <w:rFonts w:ascii="Times New Roman" w:hAnsi="Times New Roman" w:cs="Times New Roman"/>
          <w:b/>
          <w:sz w:val="28"/>
          <w:szCs w:val="28"/>
        </w:rPr>
        <w:t>(в) Уряд</w:t>
      </w:r>
    </w:p>
    <w:p w:rsidRPr="008007CC" w:rsidR="005645FD" w:rsidP="008007CC" w:rsidRDefault="005645FD">
      <w:pPr>
        <w:ind w:left="-851" w:right="-143" w:firstLine="709"/>
        <w:jc w:val="both"/>
        <w:rPr>
          <w:rFonts w:ascii="Times New Roman" w:hAnsi="Times New Roman" w:cs="Times New Roman"/>
          <w:sz w:val="28"/>
          <w:szCs w:val="28"/>
        </w:rPr>
      </w:pPr>
      <w:r w:rsidRPr="008007CC">
        <w:rPr>
          <w:rFonts w:ascii="Times New Roman" w:hAnsi="Times New Roman" w:cs="Times New Roman"/>
          <w:sz w:val="28"/>
          <w:szCs w:val="28"/>
        </w:rPr>
        <w:t>73. Уряд стверджував, що за</w:t>
      </w:r>
      <w:r w:rsidRPr="008007CC" w:rsidR="000373A1">
        <w:rPr>
          <w:rFonts w:ascii="Times New Roman" w:hAnsi="Times New Roman" w:cs="Times New Roman"/>
          <w:sz w:val="28"/>
          <w:szCs w:val="28"/>
        </w:rPr>
        <w:t>явниця не висувала жодних тверджень</w:t>
      </w:r>
      <w:r w:rsidRPr="008007CC">
        <w:rPr>
          <w:rFonts w:ascii="Times New Roman" w:hAnsi="Times New Roman" w:cs="Times New Roman"/>
          <w:sz w:val="28"/>
          <w:szCs w:val="28"/>
        </w:rPr>
        <w:t>, пов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язаних із незалежністю слідчої чи судової влади або її нездатністю ефективно брати участь у кримінальному провадженні проти А.</w:t>
      </w:r>
      <w:r w:rsidRPr="008007CC" w:rsidR="000373A1">
        <w:rPr>
          <w:rFonts w:ascii="Times New Roman" w:hAnsi="Times New Roman" w:cs="Times New Roman"/>
          <w:sz w:val="28"/>
          <w:szCs w:val="28"/>
        </w:rPr>
        <w:t xml:space="preserve"> </w:t>
      </w:r>
      <w:r w:rsidRPr="008007CC">
        <w:rPr>
          <w:rFonts w:ascii="Times New Roman" w:hAnsi="Times New Roman" w:cs="Times New Roman"/>
          <w:sz w:val="28"/>
          <w:szCs w:val="28"/>
        </w:rPr>
        <w:t xml:space="preserve">Г. Що стосується останнього аспекту, Уряд зазначив, що заявниця отримала статус потерпілого в рамках цього процесу. Хоча вона і не намагалася активно брати участь у них, її дочка В. Чертлосяєне, яка також отримала статус потерпілого, була дуже зацікавлена в кримінальній справі: в досудовому розслідуванні вона багато разів </w:t>
      </w:r>
      <w:r w:rsidRPr="008007CC" w:rsidR="0051208E">
        <w:rPr>
          <w:rFonts w:ascii="Times New Roman" w:hAnsi="Times New Roman" w:cs="Times New Roman"/>
          <w:sz w:val="28"/>
          <w:szCs w:val="28"/>
        </w:rPr>
        <w:t>допитувалася</w:t>
      </w:r>
      <w:r w:rsidRPr="008007CC">
        <w:rPr>
          <w:rFonts w:ascii="Times New Roman" w:hAnsi="Times New Roman" w:cs="Times New Roman"/>
          <w:sz w:val="28"/>
          <w:szCs w:val="28"/>
        </w:rPr>
        <w:t>, взяла участь у судовому засіданні</w:t>
      </w:r>
      <w:r w:rsidRPr="008007CC" w:rsidR="000373A1">
        <w:rPr>
          <w:rFonts w:ascii="Times New Roman" w:hAnsi="Times New Roman" w:cs="Times New Roman"/>
          <w:sz w:val="28"/>
          <w:szCs w:val="28"/>
        </w:rPr>
        <w:t xml:space="preserve"> особисто або через адвоката ма</w:t>
      </w:r>
      <w:r w:rsidRPr="008007CC" w:rsidR="0051208E">
        <w:rPr>
          <w:rFonts w:ascii="Times New Roman" w:hAnsi="Times New Roman" w:cs="Times New Roman"/>
          <w:sz w:val="28"/>
          <w:szCs w:val="28"/>
          <w:lang w:val="ru-RU"/>
        </w:rPr>
        <w:t>л</w:t>
      </w:r>
      <w:r w:rsidRPr="008007CC">
        <w:rPr>
          <w:rFonts w:ascii="Times New Roman" w:hAnsi="Times New Roman" w:cs="Times New Roman"/>
          <w:sz w:val="28"/>
          <w:szCs w:val="28"/>
        </w:rPr>
        <w:t>и доступ до матер</w:t>
      </w:r>
      <w:r w:rsidRPr="008007CC" w:rsidR="000373A1">
        <w:rPr>
          <w:rFonts w:ascii="Times New Roman" w:hAnsi="Times New Roman" w:cs="Times New Roman"/>
          <w:sz w:val="28"/>
          <w:szCs w:val="28"/>
        </w:rPr>
        <w:t>іалів справи</w:t>
      </w:r>
      <w:r w:rsidRPr="008007CC">
        <w:rPr>
          <w:rFonts w:ascii="Times New Roman" w:hAnsi="Times New Roman" w:cs="Times New Roman"/>
          <w:sz w:val="28"/>
          <w:szCs w:val="28"/>
        </w:rPr>
        <w:t>. Таким чином, уряд вважає, що близький родич Р.А. був залучений до процесу у необхідній мірі.</w:t>
      </w:r>
    </w:p>
    <w:p w:rsidRPr="008007CC" w:rsidR="005645FD" w:rsidP="008007CC" w:rsidRDefault="005645FD">
      <w:pPr>
        <w:ind w:left="-851" w:right="-143" w:firstLine="709"/>
        <w:jc w:val="both"/>
        <w:rPr>
          <w:rFonts w:ascii="Times New Roman" w:hAnsi="Times New Roman" w:cs="Times New Roman"/>
          <w:sz w:val="28"/>
          <w:szCs w:val="28"/>
        </w:rPr>
      </w:pPr>
      <w:r w:rsidRPr="008007CC">
        <w:rPr>
          <w:rFonts w:ascii="Times New Roman" w:hAnsi="Times New Roman" w:cs="Times New Roman"/>
          <w:sz w:val="28"/>
          <w:szCs w:val="28"/>
        </w:rPr>
        <w:t>74. П</w:t>
      </w:r>
      <w:r w:rsidRPr="008007CC" w:rsidR="0051208E">
        <w:rPr>
          <w:rFonts w:ascii="Times New Roman" w:hAnsi="Times New Roman" w:cs="Times New Roman"/>
          <w:sz w:val="28"/>
          <w:szCs w:val="28"/>
        </w:rPr>
        <w:t>отім уряд розглянув два основні</w:t>
      </w:r>
      <w:r w:rsidRPr="008007CC">
        <w:rPr>
          <w:rFonts w:ascii="Times New Roman" w:hAnsi="Times New Roman" w:cs="Times New Roman"/>
          <w:sz w:val="28"/>
          <w:szCs w:val="28"/>
        </w:rPr>
        <w:t xml:space="preserve"> аспекти, що лежать в основі скарги заявниці - ефективність кримінального розслідування та належне виконання</w:t>
      </w:r>
      <w:r w:rsidRPr="008007CC" w:rsidR="000373A1">
        <w:rPr>
          <w:rFonts w:ascii="Times New Roman" w:hAnsi="Times New Roman" w:cs="Times New Roman"/>
          <w:sz w:val="28"/>
          <w:szCs w:val="28"/>
        </w:rPr>
        <w:t xml:space="preserve"> рішення, винесен</w:t>
      </w:r>
      <w:r w:rsidRPr="008007CC" w:rsidR="000373A1">
        <w:rPr>
          <w:rFonts w:ascii="Times New Roman" w:hAnsi="Times New Roman" w:cs="Times New Roman"/>
          <w:sz w:val="28"/>
          <w:szCs w:val="28"/>
          <w:lang w:val="ru-RU"/>
        </w:rPr>
        <w:t>ого</w:t>
      </w:r>
      <w:r w:rsidRPr="008007CC" w:rsidR="000373A1">
        <w:rPr>
          <w:rFonts w:ascii="Times New Roman" w:hAnsi="Times New Roman" w:cs="Times New Roman"/>
          <w:sz w:val="28"/>
          <w:szCs w:val="28"/>
        </w:rPr>
        <w:t xml:space="preserve"> </w:t>
      </w:r>
      <w:r w:rsidRPr="008007CC" w:rsidR="00D066B3">
        <w:rPr>
          <w:rFonts w:ascii="Times New Roman" w:hAnsi="Times New Roman" w:cs="Times New Roman"/>
          <w:sz w:val="28"/>
          <w:szCs w:val="28"/>
        </w:rPr>
        <w:t>А.Г</w:t>
      </w:r>
      <w:r w:rsidRPr="008007CC">
        <w:rPr>
          <w:rFonts w:ascii="Times New Roman" w:hAnsi="Times New Roman" w:cs="Times New Roman"/>
          <w:sz w:val="28"/>
          <w:szCs w:val="28"/>
        </w:rPr>
        <w:t>.</w:t>
      </w:r>
    </w:p>
    <w:p w:rsidRPr="008007CC" w:rsidR="0067248B" w:rsidP="008007CC" w:rsidRDefault="005645FD">
      <w:pPr>
        <w:ind w:left="-851" w:right="-143" w:firstLine="709"/>
        <w:jc w:val="both"/>
        <w:rPr>
          <w:rFonts w:ascii="Times New Roman" w:hAnsi="Times New Roman" w:cs="Times New Roman"/>
          <w:sz w:val="28"/>
          <w:szCs w:val="28"/>
        </w:rPr>
      </w:pPr>
      <w:r w:rsidRPr="008007CC">
        <w:rPr>
          <w:rFonts w:ascii="Times New Roman" w:hAnsi="Times New Roman" w:cs="Times New Roman"/>
          <w:sz w:val="28"/>
          <w:szCs w:val="28"/>
        </w:rPr>
        <w:t>75. По-перше, стосовно початкового ет</w:t>
      </w:r>
      <w:r w:rsidRPr="008007CC" w:rsidR="0051208E">
        <w:rPr>
          <w:rFonts w:ascii="Times New Roman" w:hAnsi="Times New Roman" w:cs="Times New Roman"/>
          <w:sz w:val="28"/>
          <w:szCs w:val="28"/>
        </w:rPr>
        <w:t xml:space="preserve">апу кримінального розслідування, </w:t>
      </w:r>
      <w:r w:rsidRPr="008007CC">
        <w:rPr>
          <w:rFonts w:ascii="Times New Roman" w:hAnsi="Times New Roman" w:cs="Times New Roman"/>
          <w:sz w:val="28"/>
          <w:szCs w:val="28"/>
        </w:rPr>
        <w:t>Уряд стверджував, що влада вчасно вжила необхідних заходів для встановлення обставин зникнення Р.А. та З.В. Проте, з об</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 xml:space="preserve">єктивних причин, включно з невірними свідченнями двох свідків </w:t>
      </w:r>
      <w:r w:rsidRPr="008007CC" w:rsidR="0051208E">
        <w:rPr>
          <w:rFonts w:ascii="Times New Roman" w:hAnsi="Times New Roman" w:cs="Times New Roman"/>
          <w:sz w:val="28"/>
          <w:szCs w:val="28"/>
        </w:rPr>
        <w:t>щод</w:t>
      </w:r>
      <w:r w:rsidRPr="008007CC">
        <w:rPr>
          <w:rFonts w:ascii="Times New Roman" w:hAnsi="Times New Roman" w:cs="Times New Roman"/>
          <w:sz w:val="28"/>
          <w:szCs w:val="28"/>
        </w:rPr>
        <w:t xml:space="preserve">о Р.А. і З.В. </w:t>
      </w:r>
      <w:r w:rsidRPr="008007CC" w:rsidR="000373A1">
        <w:rPr>
          <w:rFonts w:ascii="Times New Roman" w:hAnsi="Times New Roman" w:cs="Times New Roman"/>
          <w:sz w:val="28"/>
          <w:szCs w:val="28"/>
        </w:rPr>
        <w:t xml:space="preserve">які зазначали, що бачили їх </w:t>
      </w:r>
      <w:r w:rsidRPr="008007CC">
        <w:rPr>
          <w:rFonts w:ascii="Times New Roman" w:hAnsi="Times New Roman" w:cs="Times New Roman"/>
          <w:sz w:val="28"/>
          <w:szCs w:val="28"/>
        </w:rPr>
        <w:t>в день їх зникнення, досудове слідство було призупинено (див. пункти 10 і 12 вище). Незважаючи на це, пошук сина заявниці продовжувався (див. Пункт 13 вище).</w:t>
      </w:r>
    </w:p>
    <w:p w:rsidRPr="008007CC" w:rsidR="005645FD" w:rsidP="008007CC" w:rsidRDefault="005645FD">
      <w:pPr>
        <w:pStyle w:val="ListParagraph"/>
        <w:ind w:left="-851" w:right="-143" w:firstLine="709"/>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76. Після того, як кримінальне розслідування було відновлено у червні 2004 року, органи влади знову приділили належну увагу, визнаючи особливу складність справи, а не через необх</w:t>
      </w:r>
      <w:r w:rsidRPr="008007CC" w:rsidR="0051208E">
        <w:rPr>
          <w:rFonts w:ascii="Times New Roman" w:hAnsi="Times New Roman" w:cs="Times New Roman"/>
          <w:bCs/>
          <w:color w:val="000000"/>
          <w:sz w:val="28"/>
          <w:szCs w:val="28"/>
        </w:rPr>
        <w:t>ідність виправлення помилок або нібито незаконних дій</w:t>
      </w:r>
      <w:r w:rsidRPr="008007CC">
        <w:rPr>
          <w:rFonts w:ascii="Times New Roman" w:hAnsi="Times New Roman" w:cs="Times New Roman"/>
          <w:bCs/>
          <w:color w:val="000000"/>
          <w:sz w:val="28"/>
          <w:szCs w:val="28"/>
        </w:rPr>
        <w:t xml:space="preserve"> компетентних органів. Незважаючи на те, що хід розслідування теж був складним, оскільки тіла Р.А. та З.В. не були знайдені, органи влади змогли знайти свідка, який на початку 2005 року погодився дати свідчення після того, як йому буде надана анонімність. Тим не менш, незважаючи на те, що деякі свідки погодились свідчити проти А.Г., у їх свідченнях були певні протиріччя, і </w:t>
      </w:r>
      <w:r w:rsidRPr="008007CC" w:rsidR="002C6444">
        <w:rPr>
          <w:rFonts w:ascii="Times New Roman" w:hAnsi="Times New Roman" w:cs="Times New Roman"/>
          <w:bCs/>
          <w:color w:val="000000"/>
          <w:sz w:val="28"/>
          <w:szCs w:val="28"/>
        </w:rPr>
        <w:t xml:space="preserve">тому </w:t>
      </w:r>
      <w:r w:rsidRPr="008007CC">
        <w:rPr>
          <w:rFonts w:ascii="Times New Roman" w:hAnsi="Times New Roman" w:cs="Times New Roman"/>
          <w:bCs/>
          <w:color w:val="000000"/>
          <w:sz w:val="28"/>
          <w:szCs w:val="28"/>
        </w:rPr>
        <w:t xml:space="preserve">слідчим було потрібно більше часу для усунення цих протиріч. Після повторного розслідування були проведені необхідні судово-медичні експертизи, було розглянуто матеріали, подані родичами постраждалих, допитано більше </w:t>
      </w:r>
      <w:r w:rsidRPr="008007CC" w:rsidR="001B0502">
        <w:rPr>
          <w:rFonts w:ascii="Times New Roman" w:hAnsi="Times New Roman" w:cs="Times New Roman"/>
          <w:bCs/>
          <w:color w:val="000000"/>
          <w:sz w:val="28"/>
          <w:szCs w:val="28"/>
        </w:rPr>
        <w:t>шести десяти</w:t>
      </w:r>
      <w:r w:rsidRPr="008007CC">
        <w:rPr>
          <w:rFonts w:ascii="Times New Roman" w:hAnsi="Times New Roman" w:cs="Times New Roman"/>
          <w:bCs/>
          <w:color w:val="000000"/>
          <w:sz w:val="28"/>
          <w:szCs w:val="28"/>
        </w:rPr>
        <w:t xml:space="preserve"> свідків, організовано декілька </w:t>
      </w:r>
      <w:r w:rsidRPr="008007CC" w:rsidR="0051208E">
        <w:rPr>
          <w:rFonts w:ascii="Times New Roman" w:hAnsi="Times New Roman" w:cs="Times New Roman"/>
          <w:bCs/>
          <w:color w:val="000000"/>
          <w:sz w:val="28"/>
          <w:szCs w:val="28"/>
        </w:rPr>
        <w:t xml:space="preserve">перехресних допитів </w:t>
      </w:r>
      <w:r w:rsidRPr="008007CC">
        <w:rPr>
          <w:rFonts w:ascii="Times New Roman" w:hAnsi="Times New Roman" w:cs="Times New Roman"/>
          <w:bCs/>
          <w:color w:val="000000"/>
          <w:sz w:val="28"/>
          <w:szCs w:val="28"/>
        </w:rPr>
        <w:t xml:space="preserve">з метою усунення суперечностей, а </w:t>
      </w:r>
      <w:r w:rsidRPr="008007CC" w:rsidR="002C6444">
        <w:rPr>
          <w:rFonts w:ascii="Times New Roman" w:hAnsi="Times New Roman" w:cs="Times New Roman"/>
          <w:bCs/>
          <w:color w:val="000000"/>
          <w:sz w:val="28"/>
          <w:szCs w:val="28"/>
        </w:rPr>
        <w:t>на владу</w:t>
      </w:r>
      <w:r w:rsidRPr="008007CC">
        <w:rPr>
          <w:rFonts w:ascii="Times New Roman" w:hAnsi="Times New Roman" w:cs="Times New Roman"/>
          <w:bCs/>
          <w:color w:val="000000"/>
          <w:sz w:val="28"/>
          <w:szCs w:val="28"/>
        </w:rPr>
        <w:t xml:space="preserve"> навіть працювали таємні слідчі </w:t>
      </w:r>
      <w:r w:rsidRPr="008007CC" w:rsidR="00931D97">
        <w:rPr>
          <w:rFonts w:ascii="Times New Roman" w:hAnsi="Times New Roman" w:cs="Times New Roman"/>
          <w:bCs/>
          <w:color w:val="000000"/>
          <w:sz w:val="28"/>
          <w:szCs w:val="28"/>
        </w:rPr>
        <w:t xml:space="preserve">підрозділи </w:t>
      </w:r>
      <w:r w:rsidRPr="008007CC">
        <w:rPr>
          <w:rFonts w:ascii="Times New Roman" w:hAnsi="Times New Roman" w:cs="Times New Roman"/>
          <w:bCs/>
          <w:color w:val="000000"/>
          <w:sz w:val="28"/>
          <w:szCs w:val="28"/>
        </w:rPr>
        <w:t>для отримання інформації для підтвердження підозр проти А.Г. Згодо</w:t>
      </w:r>
      <w:r w:rsidRPr="008007CC" w:rsidR="002C6444">
        <w:rPr>
          <w:rFonts w:ascii="Times New Roman" w:hAnsi="Times New Roman" w:cs="Times New Roman"/>
          <w:bCs/>
          <w:color w:val="000000"/>
          <w:sz w:val="28"/>
          <w:szCs w:val="28"/>
        </w:rPr>
        <w:t xml:space="preserve">м А.Г. знову став підозрюваним. </w:t>
      </w:r>
      <w:r w:rsidRPr="008007CC">
        <w:rPr>
          <w:rFonts w:ascii="Times New Roman" w:hAnsi="Times New Roman" w:cs="Times New Roman"/>
          <w:bCs/>
          <w:color w:val="000000"/>
          <w:sz w:val="28"/>
          <w:szCs w:val="28"/>
        </w:rPr>
        <w:t xml:space="preserve">Незважаючи на те, що він </w:t>
      </w:r>
      <w:r w:rsidRPr="008007CC" w:rsidR="002C6444">
        <w:rPr>
          <w:rFonts w:ascii="Times New Roman" w:hAnsi="Times New Roman" w:cs="Times New Roman"/>
          <w:bCs/>
          <w:color w:val="000000"/>
          <w:sz w:val="28"/>
          <w:szCs w:val="28"/>
        </w:rPr>
        <w:t>приховувався в червні 2005 року, владу не можна звинувачувати у</w:t>
      </w:r>
      <w:r w:rsidRPr="008007CC">
        <w:rPr>
          <w:rFonts w:ascii="Times New Roman" w:hAnsi="Times New Roman" w:cs="Times New Roman"/>
          <w:bCs/>
          <w:color w:val="000000"/>
          <w:sz w:val="28"/>
          <w:szCs w:val="28"/>
        </w:rPr>
        <w:t xml:space="preserve"> тому, що вони були безроз</w:t>
      </w:r>
      <w:r w:rsidRPr="008007CC" w:rsidR="002C6444">
        <w:rPr>
          <w:rFonts w:ascii="Times New Roman" w:hAnsi="Times New Roman" w:cs="Times New Roman"/>
          <w:bCs/>
          <w:color w:val="000000"/>
          <w:sz w:val="28"/>
          <w:szCs w:val="28"/>
        </w:rPr>
        <w:t>судними, бо вони оголосили про р</w:t>
      </w:r>
      <w:r w:rsidRPr="008007CC">
        <w:rPr>
          <w:rFonts w:ascii="Times New Roman" w:hAnsi="Times New Roman" w:cs="Times New Roman"/>
          <w:bCs/>
          <w:color w:val="000000"/>
          <w:sz w:val="28"/>
          <w:szCs w:val="28"/>
        </w:rPr>
        <w:t>о</w:t>
      </w:r>
      <w:r w:rsidRPr="008007CC" w:rsidR="002C6444">
        <w:rPr>
          <w:rFonts w:ascii="Times New Roman" w:hAnsi="Times New Roman" w:cs="Times New Roman"/>
          <w:bCs/>
          <w:color w:val="000000"/>
          <w:sz w:val="28"/>
          <w:szCs w:val="28"/>
        </w:rPr>
        <w:t>з</w:t>
      </w:r>
      <w:r w:rsidRPr="008007CC">
        <w:rPr>
          <w:rFonts w:ascii="Times New Roman" w:hAnsi="Times New Roman" w:cs="Times New Roman"/>
          <w:bCs/>
          <w:color w:val="000000"/>
          <w:sz w:val="28"/>
          <w:szCs w:val="28"/>
        </w:rPr>
        <w:t xml:space="preserve">шук щодо А.Г. і доклали всіх зусиль для </w:t>
      </w:r>
      <w:r w:rsidRPr="008007CC" w:rsidR="001B0502">
        <w:rPr>
          <w:rFonts w:ascii="Times New Roman" w:hAnsi="Times New Roman" w:cs="Times New Roman"/>
          <w:bCs/>
          <w:color w:val="000000"/>
          <w:sz w:val="28"/>
          <w:szCs w:val="28"/>
        </w:rPr>
        <w:t>виявлення</w:t>
      </w:r>
      <w:r w:rsidRPr="008007CC">
        <w:rPr>
          <w:rFonts w:ascii="Times New Roman" w:hAnsi="Times New Roman" w:cs="Times New Roman"/>
          <w:bCs/>
          <w:color w:val="000000"/>
          <w:sz w:val="28"/>
          <w:szCs w:val="28"/>
        </w:rPr>
        <w:t xml:space="preserve"> його </w:t>
      </w:r>
      <w:r w:rsidRPr="008007CC" w:rsidR="001B0502">
        <w:rPr>
          <w:rFonts w:ascii="Times New Roman" w:hAnsi="Times New Roman" w:cs="Times New Roman"/>
          <w:bCs/>
          <w:color w:val="000000"/>
          <w:sz w:val="28"/>
          <w:szCs w:val="28"/>
        </w:rPr>
        <w:t>місцезнаходження</w:t>
      </w:r>
      <w:r w:rsidRPr="008007CC">
        <w:rPr>
          <w:rFonts w:ascii="Times New Roman" w:hAnsi="Times New Roman" w:cs="Times New Roman"/>
          <w:bCs/>
          <w:color w:val="000000"/>
          <w:sz w:val="28"/>
          <w:szCs w:val="28"/>
        </w:rPr>
        <w:t>.</w:t>
      </w:r>
    </w:p>
    <w:p w:rsidRPr="008007CC" w:rsidR="005645FD" w:rsidP="008007CC" w:rsidRDefault="005645FD">
      <w:pPr>
        <w:pStyle w:val="ListParagraph"/>
        <w:ind w:left="-851" w:right="-143" w:firstLine="709"/>
        <w:jc w:val="both"/>
        <w:rPr>
          <w:rFonts w:ascii="Times New Roman" w:hAnsi="Times New Roman" w:cs="Times New Roman"/>
          <w:bCs/>
          <w:color w:val="000000"/>
          <w:sz w:val="28"/>
          <w:szCs w:val="28"/>
        </w:rPr>
      </w:pPr>
    </w:p>
    <w:p w:rsidRPr="008007CC" w:rsidR="00C279E5" w:rsidP="008007CC" w:rsidRDefault="005645FD">
      <w:pPr>
        <w:pStyle w:val="ListParagraph"/>
        <w:ind w:left="-851" w:right="-143" w:firstLine="709"/>
        <w:jc w:val="both"/>
        <w:rPr>
          <w:rFonts w:ascii="Times New Roman" w:hAnsi="Times New Roman" w:cs="Times New Roman"/>
          <w:bCs/>
          <w:color w:val="000000" w:themeColor="text1"/>
          <w:sz w:val="28"/>
          <w:szCs w:val="28"/>
        </w:rPr>
      </w:pPr>
      <w:r w:rsidRPr="008007CC">
        <w:rPr>
          <w:rFonts w:ascii="Times New Roman" w:hAnsi="Times New Roman" w:cs="Times New Roman"/>
          <w:bCs/>
          <w:color w:val="000000" w:themeColor="text1"/>
          <w:sz w:val="28"/>
          <w:szCs w:val="28"/>
        </w:rPr>
        <w:t xml:space="preserve">77. Щодо того, як було проведено </w:t>
      </w:r>
      <w:r w:rsidRPr="008007CC" w:rsidR="00A83275">
        <w:rPr>
          <w:rFonts w:ascii="Times New Roman" w:hAnsi="Times New Roman" w:cs="Times New Roman"/>
          <w:bCs/>
          <w:color w:val="000000" w:themeColor="text1"/>
          <w:sz w:val="28"/>
          <w:szCs w:val="28"/>
        </w:rPr>
        <w:t>розгляд</w:t>
      </w:r>
      <w:r w:rsidRPr="008007CC" w:rsidR="006516E5">
        <w:rPr>
          <w:rFonts w:ascii="Times New Roman" w:hAnsi="Times New Roman" w:cs="Times New Roman"/>
          <w:bCs/>
          <w:color w:val="000000" w:themeColor="text1"/>
          <w:sz w:val="28"/>
          <w:szCs w:val="28"/>
          <w:lang w:val="ru-RU"/>
        </w:rPr>
        <w:t xml:space="preserve"> справи у судах</w:t>
      </w:r>
      <w:r w:rsidRPr="008007CC">
        <w:rPr>
          <w:rFonts w:ascii="Times New Roman" w:hAnsi="Times New Roman" w:cs="Times New Roman"/>
          <w:bCs/>
          <w:color w:val="000000" w:themeColor="text1"/>
          <w:sz w:val="28"/>
          <w:szCs w:val="28"/>
        </w:rPr>
        <w:t xml:space="preserve">, Уряд стверджував, що </w:t>
      </w:r>
      <w:r w:rsidRPr="008007CC" w:rsidR="006516E5">
        <w:rPr>
          <w:rFonts w:ascii="Times New Roman" w:hAnsi="Times New Roman" w:cs="Times New Roman"/>
          <w:bCs/>
          <w:color w:val="000000" w:themeColor="text1"/>
          <w:sz w:val="28"/>
          <w:szCs w:val="28"/>
          <w:lang w:val="ru-RU"/>
        </w:rPr>
        <w:t>головн</w:t>
      </w:r>
      <w:r w:rsidRPr="008007CC" w:rsidR="006516E5">
        <w:rPr>
          <w:rFonts w:ascii="Times New Roman" w:hAnsi="Times New Roman" w:cs="Times New Roman"/>
          <w:bCs/>
          <w:color w:val="000000" w:themeColor="text1"/>
          <w:sz w:val="28"/>
          <w:szCs w:val="28"/>
        </w:rPr>
        <w:t>і</w:t>
      </w:r>
      <w:r w:rsidRPr="008007CC" w:rsidR="006516E5">
        <w:rPr>
          <w:rFonts w:ascii="Times New Roman" w:hAnsi="Times New Roman" w:cs="Times New Roman"/>
          <w:bCs/>
          <w:color w:val="000000" w:themeColor="text1"/>
          <w:sz w:val="28"/>
          <w:szCs w:val="28"/>
          <w:lang w:val="ru-RU"/>
        </w:rPr>
        <w:t xml:space="preserve"> проблеми </w:t>
      </w:r>
      <w:r w:rsidRPr="008007CC">
        <w:rPr>
          <w:rFonts w:ascii="Times New Roman" w:hAnsi="Times New Roman" w:cs="Times New Roman"/>
          <w:bCs/>
          <w:color w:val="000000" w:themeColor="text1"/>
          <w:sz w:val="28"/>
          <w:szCs w:val="28"/>
        </w:rPr>
        <w:t>були зумовлені головним чином складністю справи - справа складалася з двадцяти чотирьох томів. Уряд також хотів підкреслити, що більшість слідчих дій було вжито після закінчення терміну, а за ві</w:t>
      </w:r>
      <w:r w:rsidRPr="008007CC" w:rsidR="006516E5">
        <w:rPr>
          <w:rFonts w:ascii="Times New Roman" w:hAnsi="Times New Roman" w:cs="Times New Roman"/>
          <w:bCs/>
          <w:color w:val="000000" w:themeColor="text1"/>
          <w:sz w:val="28"/>
          <w:szCs w:val="28"/>
        </w:rPr>
        <w:t xml:space="preserve">дсутності безпосередніх доказів, </w:t>
      </w:r>
      <w:r w:rsidRPr="008007CC">
        <w:rPr>
          <w:rFonts w:ascii="Times New Roman" w:hAnsi="Times New Roman" w:cs="Times New Roman"/>
          <w:bCs/>
          <w:color w:val="000000" w:themeColor="text1"/>
          <w:sz w:val="28"/>
          <w:szCs w:val="28"/>
        </w:rPr>
        <w:t>свідчення деяких свідків стало</w:t>
      </w:r>
      <w:r w:rsidRPr="008007CC" w:rsidR="00931D97">
        <w:rPr>
          <w:rFonts w:ascii="Times New Roman" w:hAnsi="Times New Roman" w:cs="Times New Roman"/>
          <w:bCs/>
          <w:color w:val="000000" w:themeColor="text1"/>
          <w:sz w:val="28"/>
          <w:szCs w:val="28"/>
        </w:rPr>
        <w:t xml:space="preserve"> надзвичайно</w:t>
      </w:r>
      <w:r w:rsidRPr="008007CC">
        <w:rPr>
          <w:rFonts w:ascii="Times New Roman" w:hAnsi="Times New Roman" w:cs="Times New Roman"/>
          <w:bCs/>
          <w:color w:val="000000" w:themeColor="text1"/>
          <w:sz w:val="28"/>
          <w:szCs w:val="28"/>
        </w:rPr>
        <w:t xml:space="preserve"> важливим.</w:t>
      </w:r>
      <w:r w:rsidRPr="008007CC" w:rsidR="006516E5">
        <w:rPr>
          <w:rFonts w:ascii="Times New Roman" w:hAnsi="Times New Roman" w:cs="Times New Roman"/>
          <w:bCs/>
          <w:color w:val="000000" w:themeColor="text1"/>
          <w:sz w:val="28"/>
          <w:szCs w:val="28"/>
        </w:rPr>
        <w:t xml:space="preserve"> Наприкінці</w:t>
      </w:r>
      <w:r w:rsidRPr="008007CC">
        <w:rPr>
          <w:rFonts w:ascii="Times New Roman" w:hAnsi="Times New Roman" w:cs="Times New Roman"/>
          <w:bCs/>
          <w:color w:val="000000" w:themeColor="text1"/>
          <w:sz w:val="28"/>
          <w:szCs w:val="28"/>
        </w:rPr>
        <w:t xml:space="preserve">, вітчизняним органам влади вдалося змусити правопорушника </w:t>
      </w:r>
      <w:r w:rsidRPr="008007CC" w:rsidR="001B0502">
        <w:rPr>
          <w:rFonts w:ascii="Times New Roman" w:hAnsi="Times New Roman" w:cs="Times New Roman"/>
          <w:bCs/>
          <w:color w:val="000000" w:themeColor="text1"/>
          <w:sz w:val="28"/>
          <w:szCs w:val="28"/>
        </w:rPr>
        <w:t xml:space="preserve">звернутись </w:t>
      </w:r>
      <w:r w:rsidRPr="008007CC">
        <w:rPr>
          <w:rFonts w:ascii="Times New Roman" w:hAnsi="Times New Roman" w:cs="Times New Roman"/>
          <w:bCs/>
          <w:color w:val="000000" w:themeColor="text1"/>
          <w:sz w:val="28"/>
          <w:szCs w:val="28"/>
        </w:rPr>
        <w:t>до</w:t>
      </w:r>
      <w:r w:rsidRPr="008007CC" w:rsidR="00931D97">
        <w:rPr>
          <w:rFonts w:ascii="Times New Roman" w:hAnsi="Times New Roman" w:cs="Times New Roman"/>
          <w:bCs/>
          <w:color w:val="000000" w:themeColor="text1"/>
          <w:sz w:val="28"/>
          <w:szCs w:val="28"/>
        </w:rPr>
        <w:t xml:space="preserve"> влади</w:t>
      </w:r>
      <w:r w:rsidRPr="008007CC" w:rsidR="006516E5">
        <w:rPr>
          <w:rFonts w:ascii="Times New Roman" w:hAnsi="Times New Roman" w:cs="Times New Roman"/>
          <w:bCs/>
          <w:color w:val="000000" w:themeColor="text1"/>
          <w:sz w:val="28"/>
          <w:szCs w:val="28"/>
        </w:rPr>
        <w:t>, внаслідок чого він був засуджений</w:t>
      </w:r>
      <w:r w:rsidRPr="008007CC">
        <w:rPr>
          <w:rFonts w:ascii="Times New Roman" w:hAnsi="Times New Roman" w:cs="Times New Roman"/>
          <w:bCs/>
          <w:color w:val="000000" w:themeColor="text1"/>
          <w:sz w:val="28"/>
          <w:szCs w:val="28"/>
        </w:rPr>
        <w:t xml:space="preserve">, </w:t>
      </w:r>
      <w:r w:rsidRPr="008007CC" w:rsidR="006516E5">
        <w:rPr>
          <w:rFonts w:ascii="Times New Roman" w:hAnsi="Times New Roman" w:cs="Times New Roman"/>
          <w:bCs/>
          <w:color w:val="000000" w:themeColor="text1"/>
          <w:sz w:val="28"/>
          <w:szCs w:val="28"/>
        </w:rPr>
        <w:t xml:space="preserve">це </w:t>
      </w:r>
      <w:r w:rsidRPr="008007CC">
        <w:rPr>
          <w:rFonts w:ascii="Times New Roman" w:hAnsi="Times New Roman" w:cs="Times New Roman"/>
          <w:bCs/>
          <w:color w:val="000000" w:themeColor="text1"/>
          <w:sz w:val="28"/>
          <w:szCs w:val="28"/>
        </w:rPr>
        <w:t>забезпечило правдоподібне пояснення того, що сталося з сином заявниці.</w:t>
      </w:r>
    </w:p>
    <w:p w:rsidRPr="008007CC" w:rsidR="00513D0C" w:rsidP="008007CC" w:rsidRDefault="00513D0C">
      <w:pPr>
        <w:pStyle w:val="ListParagraph"/>
        <w:ind w:left="-851" w:right="-143" w:firstLine="709"/>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 xml:space="preserve">78. Повертаючись до </w:t>
      </w:r>
      <w:r w:rsidRPr="008007CC" w:rsidR="006516E5">
        <w:rPr>
          <w:rFonts w:ascii="Times New Roman" w:hAnsi="Times New Roman" w:cs="Times New Roman"/>
          <w:bCs/>
          <w:color w:val="000000"/>
          <w:sz w:val="28"/>
          <w:szCs w:val="28"/>
        </w:rPr>
        <w:t>того, що влада не вчиняла жодних</w:t>
      </w:r>
      <w:r w:rsidRPr="008007CC">
        <w:rPr>
          <w:rFonts w:ascii="Times New Roman" w:hAnsi="Times New Roman" w:cs="Times New Roman"/>
          <w:bCs/>
          <w:color w:val="000000"/>
          <w:sz w:val="28"/>
          <w:szCs w:val="28"/>
        </w:rPr>
        <w:t xml:space="preserve"> дій щодо </w:t>
      </w:r>
      <w:r w:rsidRPr="008007CC" w:rsidR="006516E5">
        <w:rPr>
          <w:rFonts w:ascii="Times New Roman" w:hAnsi="Times New Roman" w:cs="Times New Roman"/>
          <w:bCs/>
          <w:color w:val="000000"/>
          <w:sz w:val="28"/>
          <w:szCs w:val="28"/>
        </w:rPr>
        <w:t>приховування А.Г. від правосуддя. У</w:t>
      </w:r>
      <w:r w:rsidRPr="008007CC">
        <w:rPr>
          <w:rFonts w:ascii="Times New Roman" w:hAnsi="Times New Roman" w:cs="Times New Roman"/>
          <w:bCs/>
          <w:color w:val="000000"/>
          <w:sz w:val="28"/>
          <w:szCs w:val="28"/>
        </w:rPr>
        <w:t xml:space="preserve">ряд спочатку наголошував, що звільнення </w:t>
      </w:r>
      <w:r w:rsidRPr="008007CC" w:rsidR="006516E5">
        <w:rPr>
          <w:rFonts w:ascii="Times New Roman" w:hAnsi="Times New Roman" w:cs="Times New Roman"/>
          <w:bCs/>
          <w:color w:val="000000"/>
          <w:sz w:val="28"/>
          <w:szCs w:val="28"/>
        </w:rPr>
        <w:t xml:space="preserve">А.Г. </w:t>
      </w:r>
      <w:r w:rsidRPr="008007CC">
        <w:rPr>
          <w:rFonts w:ascii="Times New Roman" w:hAnsi="Times New Roman" w:cs="Times New Roman"/>
          <w:bCs/>
          <w:color w:val="000000"/>
          <w:sz w:val="28"/>
          <w:szCs w:val="28"/>
        </w:rPr>
        <w:t>від попереднього ув</w:t>
      </w:r>
      <w:r w:rsidRPr="008007CC" w:rsidR="008007CC">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 xml:space="preserve">язнення у 2006 році не можна розглядатися як таке, що стосується </w:t>
      </w:r>
      <w:r w:rsidRPr="008007CC" w:rsidR="006516E5">
        <w:rPr>
          <w:rFonts w:ascii="Times New Roman" w:hAnsi="Times New Roman" w:cs="Times New Roman"/>
          <w:bCs/>
          <w:color w:val="000000"/>
          <w:sz w:val="28"/>
          <w:szCs w:val="28"/>
        </w:rPr>
        <w:t>його приховування його від</w:t>
      </w:r>
      <w:r w:rsidRPr="008007CC" w:rsidR="00931D97">
        <w:rPr>
          <w:rFonts w:ascii="Times New Roman" w:hAnsi="Times New Roman" w:cs="Times New Roman"/>
          <w:bCs/>
          <w:color w:val="000000"/>
          <w:sz w:val="28"/>
          <w:szCs w:val="28"/>
        </w:rPr>
        <w:t xml:space="preserve"> </w:t>
      </w:r>
      <w:r w:rsidRPr="008007CC" w:rsidR="006516E5">
        <w:rPr>
          <w:rFonts w:ascii="Times New Roman" w:hAnsi="Times New Roman" w:cs="Times New Roman"/>
          <w:bCs/>
          <w:color w:val="000000"/>
          <w:sz w:val="28"/>
          <w:szCs w:val="28"/>
        </w:rPr>
        <w:t>правосуддя</w:t>
      </w:r>
      <w:r w:rsidRPr="008007CC">
        <w:rPr>
          <w:rFonts w:ascii="Times New Roman" w:hAnsi="Times New Roman" w:cs="Times New Roman"/>
          <w:bCs/>
          <w:color w:val="000000"/>
          <w:sz w:val="28"/>
          <w:szCs w:val="28"/>
        </w:rPr>
        <w:t>. Вони твердо відстоювали аргументи Апеляційного суду від 22 листопада 2006 року, в яких зазначалося, що</w:t>
      </w:r>
      <w:r w:rsidRPr="008007CC" w:rsidR="006516E5">
        <w:rPr>
          <w:rFonts w:ascii="Times New Roman" w:hAnsi="Times New Roman" w:cs="Times New Roman"/>
          <w:bCs/>
          <w:color w:val="000000"/>
          <w:sz w:val="28"/>
          <w:szCs w:val="28"/>
        </w:rPr>
        <w:t xml:space="preserve"> враховуючи</w:t>
      </w:r>
      <w:r w:rsidRPr="008007CC">
        <w:rPr>
          <w:rFonts w:ascii="Times New Roman" w:hAnsi="Times New Roman" w:cs="Times New Roman"/>
          <w:bCs/>
          <w:color w:val="000000"/>
          <w:sz w:val="28"/>
          <w:szCs w:val="28"/>
        </w:rPr>
        <w:t xml:space="preserve"> обставин</w:t>
      </w:r>
      <w:r w:rsidRPr="008007CC" w:rsidR="006516E5">
        <w:rPr>
          <w:rFonts w:ascii="Times New Roman" w:hAnsi="Times New Roman" w:cs="Times New Roman"/>
          <w:bCs/>
          <w:color w:val="000000"/>
          <w:sz w:val="28"/>
          <w:szCs w:val="28"/>
        </w:rPr>
        <w:t>и</w:t>
      </w:r>
      <w:r w:rsidRPr="008007CC">
        <w:rPr>
          <w:rFonts w:ascii="Times New Roman" w:hAnsi="Times New Roman" w:cs="Times New Roman"/>
          <w:bCs/>
          <w:color w:val="000000"/>
          <w:sz w:val="28"/>
          <w:szCs w:val="28"/>
        </w:rPr>
        <w:t xml:space="preserve"> справи, продовження тримання А. Г. </w:t>
      </w:r>
      <w:r w:rsidRPr="008007CC" w:rsidR="006516E5">
        <w:rPr>
          <w:rFonts w:ascii="Times New Roman" w:hAnsi="Times New Roman" w:cs="Times New Roman"/>
          <w:bCs/>
          <w:color w:val="000000"/>
          <w:sz w:val="28"/>
          <w:szCs w:val="28"/>
        </w:rPr>
        <w:t xml:space="preserve">під ватою </w:t>
      </w:r>
      <w:r w:rsidRPr="008007CC">
        <w:rPr>
          <w:rFonts w:ascii="Times New Roman" w:hAnsi="Times New Roman" w:cs="Times New Roman"/>
          <w:bCs/>
          <w:color w:val="000000"/>
          <w:sz w:val="28"/>
          <w:szCs w:val="28"/>
        </w:rPr>
        <w:t>може становити ризик порушення статті 5 Конвенції (див. Пункти 25 і 26 вище). Уряд також зазначив, що інші заходи щодо запобіжного заходу були вперше застосовані до А. Г. після його звільнення з-під варти - письмового зобов</w:t>
      </w:r>
      <w:r w:rsidRPr="008007CC" w:rsidR="008007CC">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 xml:space="preserve">язання, що він </w:t>
      </w:r>
      <w:r w:rsidRPr="008007CC" w:rsidR="006516E5">
        <w:rPr>
          <w:rFonts w:ascii="Times New Roman" w:hAnsi="Times New Roman" w:cs="Times New Roman"/>
          <w:bCs/>
          <w:color w:val="000000"/>
          <w:sz w:val="28"/>
          <w:szCs w:val="28"/>
        </w:rPr>
        <w:t>не буде залишати</w:t>
      </w:r>
      <w:r w:rsidRPr="008007CC">
        <w:rPr>
          <w:rFonts w:ascii="Times New Roman" w:hAnsi="Times New Roman" w:cs="Times New Roman"/>
          <w:bCs/>
          <w:color w:val="000000"/>
          <w:sz w:val="28"/>
          <w:szCs w:val="28"/>
        </w:rPr>
        <w:t xml:space="preserve"> </w:t>
      </w:r>
      <w:r w:rsidRPr="008007CC" w:rsidR="006516E5">
        <w:rPr>
          <w:rFonts w:ascii="Times New Roman" w:hAnsi="Times New Roman" w:cs="Times New Roman"/>
          <w:bCs/>
          <w:color w:val="000000"/>
          <w:sz w:val="28"/>
          <w:szCs w:val="28"/>
        </w:rPr>
        <w:t xml:space="preserve">своє </w:t>
      </w:r>
      <w:r w:rsidRPr="008007CC">
        <w:rPr>
          <w:rFonts w:ascii="Times New Roman" w:hAnsi="Times New Roman" w:cs="Times New Roman"/>
          <w:bCs/>
          <w:color w:val="000000"/>
          <w:sz w:val="28"/>
          <w:szCs w:val="28"/>
        </w:rPr>
        <w:t xml:space="preserve">місце проживання, </w:t>
      </w:r>
      <w:r w:rsidRPr="008007CC" w:rsidR="006516E5">
        <w:rPr>
          <w:rFonts w:ascii="Times New Roman" w:hAnsi="Times New Roman" w:cs="Times New Roman"/>
          <w:bCs/>
          <w:color w:val="000000"/>
          <w:sz w:val="28"/>
          <w:szCs w:val="28"/>
        </w:rPr>
        <w:t>а також вилуч</w:t>
      </w:r>
      <w:r w:rsidRPr="008007CC" w:rsidR="00931D97">
        <w:rPr>
          <w:rFonts w:ascii="Times New Roman" w:hAnsi="Times New Roman" w:cs="Times New Roman"/>
          <w:bCs/>
          <w:color w:val="000000"/>
          <w:sz w:val="28"/>
          <w:szCs w:val="28"/>
        </w:rPr>
        <w:t>ення</w:t>
      </w:r>
      <w:r w:rsidRPr="008007CC" w:rsidR="00135EA5">
        <w:rPr>
          <w:rFonts w:ascii="Times New Roman" w:hAnsi="Times New Roman" w:cs="Times New Roman"/>
          <w:bCs/>
          <w:color w:val="000000"/>
          <w:sz w:val="28"/>
          <w:szCs w:val="28"/>
        </w:rPr>
        <w:t xml:space="preserve"> </w:t>
      </w:r>
      <w:r w:rsidRPr="008007CC">
        <w:rPr>
          <w:rFonts w:ascii="Times New Roman" w:hAnsi="Times New Roman" w:cs="Times New Roman"/>
          <w:bCs/>
          <w:color w:val="000000"/>
          <w:sz w:val="28"/>
          <w:szCs w:val="28"/>
        </w:rPr>
        <w:t xml:space="preserve">його посвідчення особи. Проте, в розумінні Уряду, після апеляційного </w:t>
      </w:r>
      <w:r w:rsidRPr="008007CC" w:rsidR="006516E5">
        <w:rPr>
          <w:rFonts w:ascii="Times New Roman" w:hAnsi="Times New Roman" w:cs="Times New Roman"/>
          <w:bCs/>
          <w:color w:val="000000"/>
          <w:sz w:val="28"/>
          <w:szCs w:val="28"/>
        </w:rPr>
        <w:t>рішення 2010 року, внаслідок якого його було звільнено</w:t>
      </w:r>
      <w:r w:rsidRPr="008007CC">
        <w:rPr>
          <w:rFonts w:ascii="Times New Roman" w:hAnsi="Times New Roman" w:cs="Times New Roman"/>
          <w:bCs/>
          <w:color w:val="000000"/>
          <w:sz w:val="28"/>
          <w:szCs w:val="28"/>
        </w:rPr>
        <w:t xml:space="preserve">, </w:t>
      </w:r>
      <w:r w:rsidRPr="008007CC" w:rsidR="006516E5">
        <w:rPr>
          <w:rFonts w:ascii="Times New Roman" w:hAnsi="Times New Roman" w:cs="Times New Roman"/>
          <w:bCs/>
          <w:color w:val="000000"/>
          <w:sz w:val="28"/>
          <w:szCs w:val="28"/>
        </w:rPr>
        <w:t xml:space="preserve">на А.Г. не </w:t>
      </w:r>
      <w:r w:rsidRPr="008007CC">
        <w:rPr>
          <w:rFonts w:ascii="Times New Roman" w:hAnsi="Times New Roman" w:cs="Times New Roman"/>
          <w:bCs/>
          <w:color w:val="000000"/>
          <w:sz w:val="28"/>
          <w:szCs w:val="28"/>
        </w:rPr>
        <w:t xml:space="preserve">могли бути накладені </w:t>
      </w:r>
      <w:r w:rsidRPr="008007CC" w:rsidR="00BB3EF9">
        <w:rPr>
          <w:rFonts w:ascii="Times New Roman" w:hAnsi="Times New Roman" w:cs="Times New Roman"/>
          <w:bCs/>
          <w:color w:val="000000"/>
          <w:sz w:val="28"/>
          <w:szCs w:val="28"/>
        </w:rPr>
        <w:t xml:space="preserve">запобіжні </w:t>
      </w:r>
      <w:r w:rsidRPr="008007CC">
        <w:rPr>
          <w:rFonts w:ascii="Times New Roman" w:hAnsi="Times New Roman" w:cs="Times New Roman"/>
          <w:bCs/>
          <w:color w:val="000000"/>
          <w:sz w:val="28"/>
          <w:szCs w:val="28"/>
        </w:rPr>
        <w:t>заходи (див. Пункт 36 вище). Крім того, після звільнення з</w:t>
      </w:r>
      <w:r w:rsidRPr="008007CC" w:rsidR="00BB3EF9">
        <w:rPr>
          <w:rFonts w:ascii="Times New Roman" w:hAnsi="Times New Roman" w:cs="Times New Roman"/>
          <w:bCs/>
          <w:color w:val="000000"/>
          <w:sz w:val="28"/>
          <w:szCs w:val="28"/>
        </w:rPr>
        <w:t>- під варти</w:t>
      </w:r>
      <w:r w:rsidRPr="008007CC">
        <w:rPr>
          <w:rFonts w:ascii="Times New Roman" w:hAnsi="Times New Roman" w:cs="Times New Roman"/>
          <w:bCs/>
          <w:color w:val="000000"/>
          <w:sz w:val="28"/>
          <w:szCs w:val="28"/>
        </w:rPr>
        <w:t xml:space="preserve">, А.Г. брав участь у </w:t>
      </w:r>
      <w:r w:rsidRPr="008007CC" w:rsidR="00BB3EF9">
        <w:rPr>
          <w:rFonts w:ascii="Times New Roman" w:hAnsi="Times New Roman" w:cs="Times New Roman"/>
          <w:bCs/>
          <w:color w:val="000000"/>
          <w:sz w:val="28"/>
          <w:szCs w:val="28"/>
        </w:rPr>
        <w:t xml:space="preserve">всіх засіданнях </w:t>
      </w:r>
      <w:r w:rsidRPr="008007CC">
        <w:rPr>
          <w:rFonts w:ascii="Times New Roman" w:hAnsi="Times New Roman" w:cs="Times New Roman"/>
          <w:bCs/>
          <w:color w:val="000000"/>
          <w:sz w:val="28"/>
          <w:szCs w:val="28"/>
        </w:rPr>
        <w:t>, за винятком тих, які він не міг відвідувати через стан його здоров</w:t>
      </w:r>
      <w:r w:rsidRPr="008007CC" w:rsidR="008007CC">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я.</w:t>
      </w:r>
    </w:p>
    <w:p w:rsidRPr="008007CC" w:rsidR="00513D0C" w:rsidP="008007CC" w:rsidRDefault="00513D0C">
      <w:pPr>
        <w:pStyle w:val="ListParagraph"/>
        <w:ind w:left="-851" w:right="-143" w:firstLine="709"/>
        <w:jc w:val="both"/>
        <w:rPr>
          <w:rFonts w:ascii="Times New Roman" w:hAnsi="Times New Roman" w:cs="Times New Roman"/>
          <w:bCs/>
          <w:color w:val="000000"/>
          <w:sz w:val="28"/>
          <w:szCs w:val="28"/>
        </w:rPr>
      </w:pPr>
    </w:p>
    <w:p w:rsidRPr="008007CC" w:rsidR="00513D0C" w:rsidP="008007CC" w:rsidRDefault="00513D0C">
      <w:pPr>
        <w:pStyle w:val="ListParagraph"/>
        <w:ind w:left="-851" w:right="-143" w:firstLine="709"/>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 xml:space="preserve">79. Уряд, нарешті, стверджував, що рішення від 27 листопада 2012 року, щодо засудженого А.Г., було передано на виконання вчасно. Проте, як було встановлено пізніше, до 28 листопада 2012 р. А. Г. вже </w:t>
      </w:r>
      <w:r w:rsidRPr="008007CC" w:rsidR="00BB3EF9">
        <w:rPr>
          <w:rFonts w:ascii="Times New Roman" w:hAnsi="Times New Roman" w:cs="Times New Roman"/>
          <w:bCs/>
          <w:color w:val="000000"/>
          <w:sz w:val="28"/>
          <w:szCs w:val="28"/>
        </w:rPr>
        <w:t xml:space="preserve">виїздив </w:t>
      </w:r>
      <w:r w:rsidRPr="008007CC">
        <w:rPr>
          <w:rFonts w:ascii="Times New Roman" w:hAnsi="Times New Roman" w:cs="Times New Roman"/>
          <w:bCs/>
          <w:color w:val="000000"/>
          <w:sz w:val="28"/>
          <w:szCs w:val="28"/>
        </w:rPr>
        <w:t>за межі Литви, д</w:t>
      </w:r>
      <w:r w:rsidRPr="008007CC" w:rsidR="00BB3EF9">
        <w:rPr>
          <w:rFonts w:ascii="Times New Roman" w:hAnsi="Times New Roman" w:cs="Times New Roman"/>
          <w:bCs/>
          <w:color w:val="000000"/>
          <w:sz w:val="28"/>
          <w:szCs w:val="28"/>
        </w:rPr>
        <w:t xml:space="preserve">е, за його словами, </w:t>
      </w:r>
      <w:r w:rsidRPr="008007CC" w:rsidR="00931D97">
        <w:rPr>
          <w:rFonts w:ascii="Times New Roman" w:hAnsi="Times New Roman" w:cs="Times New Roman"/>
          <w:bCs/>
          <w:color w:val="000000"/>
          <w:sz w:val="28"/>
          <w:szCs w:val="28"/>
        </w:rPr>
        <w:t xml:space="preserve">словами </w:t>
      </w:r>
      <w:r w:rsidRPr="008007CC" w:rsidR="00BB3EF9">
        <w:rPr>
          <w:rFonts w:ascii="Times New Roman" w:hAnsi="Times New Roman" w:cs="Times New Roman"/>
          <w:bCs/>
          <w:color w:val="000000"/>
          <w:sz w:val="28"/>
          <w:szCs w:val="28"/>
        </w:rPr>
        <w:t>його дружини</w:t>
      </w:r>
      <w:r w:rsidRPr="008007CC">
        <w:rPr>
          <w:rFonts w:ascii="Times New Roman" w:hAnsi="Times New Roman" w:cs="Times New Roman"/>
          <w:bCs/>
          <w:color w:val="000000"/>
          <w:sz w:val="28"/>
          <w:szCs w:val="28"/>
        </w:rPr>
        <w:t xml:space="preserve"> та адвокат</w:t>
      </w:r>
      <w:r w:rsidRPr="008007CC" w:rsidR="00BB3EF9">
        <w:rPr>
          <w:rFonts w:ascii="Times New Roman" w:hAnsi="Times New Roman" w:cs="Times New Roman"/>
          <w:bCs/>
          <w:color w:val="000000"/>
          <w:sz w:val="28"/>
          <w:szCs w:val="28"/>
        </w:rPr>
        <w:t>а</w:t>
      </w:r>
      <w:r w:rsidRPr="008007CC">
        <w:rPr>
          <w:rFonts w:ascii="Times New Roman" w:hAnsi="Times New Roman" w:cs="Times New Roman"/>
          <w:bCs/>
          <w:color w:val="000000"/>
          <w:sz w:val="28"/>
          <w:szCs w:val="28"/>
        </w:rPr>
        <w:t xml:space="preserve">, він </w:t>
      </w:r>
      <w:r w:rsidRPr="008007CC" w:rsidR="00BB3EF9">
        <w:rPr>
          <w:rFonts w:ascii="Times New Roman" w:hAnsi="Times New Roman" w:cs="Times New Roman"/>
          <w:bCs/>
          <w:color w:val="000000"/>
          <w:sz w:val="28"/>
          <w:szCs w:val="28"/>
        </w:rPr>
        <w:t>нібито проходив</w:t>
      </w:r>
      <w:r w:rsidRPr="008007CC">
        <w:rPr>
          <w:rFonts w:ascii="Times New Roman" w:hAnsi="Times New Roman" w:cs="Times New Roman"/>
          <w:bCs/>
          <w:color w:val="000000"/>
          <w:sz w:val="28"/>
          <w:szCs w:val="28"/>
        </w:rPr>
        <w:t xml:space="preserve"> медичне лікування (див. Пункти 43 і 47 вище).</w:t>
      </w:r>
    </w:p>
    <w:p w:rsidRPr="008007CC" w:rsidR="00513D0C" w:rsidP="008007CC" w:rsidRDefault="00513D0C">
      <w:pPr>
        <w:pStyle w:val="ListParagraph"/>
        <w:ind w:left="-851" w:right="-143" w:firstLine="709"/>
        <w:jc w:val="both"/>
        <w:rPr>
          <w:rFonts w:ascii="Times New Roman" w:hAnsi="Times New Roman" w:cs="Times New Roman"/>
          <w:bCs/>
          <w:color w:val="000000"/>
          <w:sz w:val="28"/>
          <w:szCs w:val="28"/>
        </w:rPr>
      </w:pPr>
    </w:p>
    <w:p w:rsidRPr="008007CC" w:rsidR="00513D0C" w:rsidP="008007CC" w:rsidRDefault="00513D0C">
      <w:pPr>
        <w:pStyle w:val="ListParagraph"/>
        <w:ind w:left="-851" w:right="-143" w:firstLine="709"/>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 xml:space="preserve">80. У своїх зауваженнях від 13 грудня 2016 року Уряд зазначив, що з урахуванням інформації, отриманої від Інтерполу про можливе місце перебування А.Г., в установленому порядку було </w:t>
      </w:r>
      <w:r w:rsidRPr="008007CC" w:rsidR="00BB3EF9">
        <w:rPr>
          <w:rFonts w:ascii="Times New Roman" w:hAnsi="Times New Roman" w:cs="Times New Roman"/>
          <w:bCs/>
          <w:color w:val="000000"/>
          <w:sz w:val="28"/>
          <w:szCs w:val="28"/>
        </w:rPr>
        <w:t xml:space="preserve">надіслано </w:t>
      </w:r>
      <w:r w:rsidRPr="008007CC">
        <w:rPr>
          <w:rFonts w:ascii="Times New Roman" w:hAnsi="Times New Roman" w:cs="Times New Roman"/>
          <w:bCs/>
          <w:color w:val="000000"/>
          <w:sz w:val="28"/>
          <w:szCs w:val="28"/>
        </w:rPr>
        <w:t>запит на міжнародну юридичну допомогу для забезпечення екстрадиції А</w:t>
      </w:r>
      <w:r w:rsidRPr="008007CC" w:rsidR="00BB3EF9">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Г</w:t>
      </w:r>
      <w:r w:rsidRPr="008007CC" w:rsidR="00BB3EF9">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 xml:space="preserve"> до Литви, чи </w:t>
      </w:r>
      <w:r w:rsidRPr="008007CC" w:rsidR="00BB3EF9">
        <w:rPr>
          <w:rFonts w:ascii="Times New Roman" w:hAnsi="Times New Roman" w:cs="Times New Roman"/>
          <w:bCs/>
          <w:color w:val="000000"/>
          <w:sz w:val="28"/>
          <w:szCs w:val="28"/>
        </w:rPr>
        <w:t xml:space="preserve">про можливість </w:t>
      </w:r>
      <w:r w:rsidRPr="008007CC">
        <w:rPr>
          <w:rFonts w:ascii="Times New Roman" w:hAnsi="Times New Roman" w:cs="Times New Roman"/>
          <w:bCs/>
          <w:color w:val="000000"/>
          <w:sz w:val="28"/>
          <w:szCs w:val="28"/>
        </w:rPr>
        <w:t xml:space="preserve">затримати </w:t>
      </w:r>
      <w:r w:rsidRPr="008007CC" w:rsidR="00BB3EF9">
        <w:rPr>
          <w:rFonts w:ascii="Times New Roman" w:hAnsi="Times New Roman" w:cs="Times New Roman"/>
          <w:bCs/>
          <w:color w:val="000000"/>
          <w:sz w:val="28"/>
          <w:szCs w:val="28"/>
        </w:rPr>
        <w:t xml:space="preserve">його </w:t>
      </w:r>
      <w:r w:rsidRPr="008007CC">
        <w:rPr>
          <w:rFonts w:ascii="Times New Roman" w:hAnsi="Times New Roman" w:cs="Times New Roman"/>
          <w:bCs/>
          <w:color w:val="000000"/>
          <w:sz w:val="28"/>
          <w:szCs w:val="28"/>
        </w:rPr>
        <w:t xml:space="preserve">в конкретній державі. У своїх зауваженнях від 31 травня 2017 р. Уряд хотів </w:t>
      </w:r>
      <w:r w:rsidRPr="008007CC" w:rsidR="00BB3EF9">
        <w:rPr>
          <w:rFonts w:ascii="Times New Roman" w:hAnsi="Times New Roman" w:cs="Times New Roman"/>
          <w:bCs/>
          <w:color w:val="000000"/>
          <w:sz w:val="28"/>
          <w:szCs w:val="28"/>
        </w:rPr>
        <w:t>поновити судовий розгляд</w:t>
      </w:r>
      <w:r w:rsidRPr="008007CC">
        <w:rPr>
          <w:rFonts w:ascii="Times New Roman" w:hAnsi="Times New Roman" w:cs="Times New Roman"/>
          <w:bCs/>
          <w:color w:val="000000"/>
          <w:sz w:val="28"/>
          <w:szCs w:val="28"/>
        </w:rPr>
        <w:t xml:space="preserve">, </w:t>
      </w:r>
      <w:r w:rsidRPr="008007CC" w:rsidR="00BB3EF9">
        <w:rPr>
          <w:rFonts w:ascii="Times New Roman" w:hAnsi="Times New Roman" w:cs="Times New Roman"/>
          <w:bCs/>
          <w:color w:val="000000"/>
          <w:sz w:val="28"/>
          <w:szCs w:val="28"/>
        </w:rPr>
        <w:t xml:space="preserve">бо </w:t>
      </w:r>
      <w:r w:rsidRPr="008007CC">
        <w:rPr>
          <w:rFonts w:ascii="Times New Roman" w:hAnsi="Times New Roman" w:cs="Times New Roman"/>
          <w:bCs/>
          <w:color w:val="000000"/>
          <w:sz w:val="28"/>
          <w:szCs w:val="28"/>
        </w:rPr>
        <w:t>Інтерпол встановив місце перебування А. Г. - йому було надано статус біженця в Російській Федерації. На цій підставі були вжиті певні заходи відповідно до правил міжнародної правової допомоги. Уряд зазначив, що внаслідок "</w:t>
      </w:r>
      <w:r w:rsidRPr="008007CC" w:rsidR="00BB3EF9">
        <w:rPr>
          <w:rFonts w:ascii="Times New Roman" w:hAnsi="Times New Roman" w:cs="Times New Roman"/>
          <w:bCs/>
          <w:color w:val="000000"/>
          <w:sz w:val="28"/>
          <w:szCs w:val="28"/>
        </w:rPr>
        <w:t>засекреченого</w:t>
      </w:r>
      <w:r w:rsidRPr="008007CC">
        <w:rPr>
          <w:rFonts w:ascii="Times New Roman" w:hAnsi="Times New Roman" w:cs="Times New Roman"/>
          <w:bCs/>
          <w:color w:val="000000"/>
          <w:sz w:val="28"/>
          <w:szCs w:val="28"/>
        </w:rPr>
        <w:t xml:space="preserve"> характеру" пошуку та того факту, що в</w:t>
      </w:r>
      <w:r w:rsidRPr="008007CC" w:rsidR="00BB3EF9">
        <w:rPr>
          <w:rFonts w:ascii="Times New Roman" w:hAnsi="Times New Roman" w:cs="Times New Roman"/>
          <w:bCs/>
          <w:color w:val="000000"/>
          <w:sz w:val="28"/>
          <w:szCs w:val="28"/>
        </w:rPr>
        <w:t>ін</w:t>
      </w:r>
      <w:r w:rsidRPr="008007CC">
        <w:rPr>
          <w:rFonts w:ascii="Times New Roman" w:hAnsi="Times New Roman" w:cs="Times New Roman"/>
          <w:bCs/>
          <w:color w:val="000000"/>
          <w:sz w:val="28"/>
          <w:szCs w:val="28"/>
        </w:rPr>
        <w:t xml:space="preserve"> триває, вон</w:t>
      </w:r>
      <w:r w:rsidRPr="008007CC" w:rsidR="00BB3EF9">
        <w:rPr>
          <w:rFonts w:ascii="Times New Roman" w:hAnsi="Times New Roman" w:cs="Times New Roman"/>
          <w:bCs/>
          <w:color w:val="000000"/>
          <w:sz w:val="28"/>
          <w:szCs w:val="28"/>
        </w:rPr>
        <w:t>и не могли надати більш детальну</w:t>
      </w:r>
      <w:r w:rsidRPr="008007CC">
        <w:rPr>
          <w:rFonts w:ascii="Times New Roman" w:hAnsi="Times New Roman" w:cs="Times New Roman"/>
          <w:bCs/>
          <w:color w:val="000000"/>
          <w:sz w:val="28"/>
          <w:szCs w:val="28"/>
        </w:rPr>
        <w:t xml:space="preserve"> </w:t>
      </w:r>
      <w:r w:rsidRPr="008007CC" w:rsidR="00BB3EF9">
        <w:rPr>
          <w:rFonts w:ascii="Times New Roman" w:hAnsi="Times New Roman" w:cs="Times New Roman"/>
          <w:bCs/>
          <w:color w:val="000000"/>
          <w:sz w:val="28"/>
          <w:szCs w:val="28"/>
        </w:rPr>
        <w:t>інформацію щодо цього</w:t>
      </w:r>
      <w:r w:rsidRPr="008007CC">
        <w:rPr>
          <w:rFonts w:ascii="Times New Roman" w:hAnsi="Times New Roman" w:cs="Times New Roman"/>
          <w:bCs/>
          <w:color w:val="000000"/>
          <w:sz w:val="28"/>
          <w:szCs w:val="28"/>
        </w:rPr>
        <w:t>, але вони пообіцяли інформувати Суд про</w:t>
      </w:r>
      <w:r w:rsidRPr="008007CC" w:rsidR="00135EA5">
        <w:rPr>
          <w:rFonts w:ascii="Times New Roman" w:hAnsi="Times New Roman" w:cs="Times New Roman"/>
          <w:bCs/>
          <w:color w:val="000000"/>
          <w:sz w:val="28"/>
          <w:szCs w:val="28"/>
        </w:rPr>
        <w:t xml:space="preserve"> </w:t>
      </w:r>
      <w:r w:rsidRPr="008007CC">
        <w:rPr>
          <w:rFonts w:ascii="Times New Roman" w:hAnsi="Times New Roman" w:cs="Times New Roman"/>
          <w:bCs/>
          <w:color w:val="000000"/>
          <w:sz w:val="28"/>
          <w:szCs w:val="28"/>
        </w:rPr>
        <w:t>подальші події. Суд не отримав додаткової інформації з цього питання.</w:t>
      </w:r>
    </w:p>
    <w:p w:rsidRPr="008007CC" w:rsidR="00513D0C" w:rsidP="008007CC" w:rsidRDefault="00513D0C">
      <w:pPr>
        <w:pStyle w:val="ListParagraph"/>
        <w:ind w:left="-851" w:right="-143" w:firstLine="709"/>
        <w:jc w:val="both"/>
        <w:rPr>
          <w:rFonts w:ascii="Times New Roman" w:hAnsi="Times New Roman" w:cs="Times New Roman"/>
          <w:bCs/>
          <w:color w:val="000000"/>
          <w:sz w:val="28"/>
          <w:szCs w:val="28"/>
        </w:rPr>
      </w:pPr>
    </w:p>
    <w:p w:rsidRPr="008007CC" w:rsidR="00786F42" w:rsidP="008007CC" w:rsidRDefault="00513D0C">
      <w:pPr>
        <w:pStyle w:val="ListParagraph"/>
        <w:ind w:left="-851" w:right="-143" w:firstLine="709"/>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81. Загалом, Уряд стверджував, що держава виконала позитивне процесуальне зобов</w:t>
      </w:r>
      <w:r w:rsidRPr="008007CC" w:rsidR="008007CC">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язання провести належне ефективне розслідування обставин смерті сина заявниці.</w:t>
      </w:r>
    </w:p>
    <w:p w:rsidRPr="008007CC" w:rsidR="00D066B3" w:rsidP="008007CC" w:rsidRDefault="00513D0C">
      <w:pPr>
        <w:pStyle w:val="ListParagraph"/>
        <w:ind w:left="-851" w:right="-143" w:firstLine="709"/>
        <w:jc w:val="both"/>
        <w:rPr>
          <w:rFonts w:ascii="Times New Roman" w:hAnsi="Times New Roman" w:cs="Times New Roman"/>
          <w:bCs/>
          <w:i/>
          <w:color w:val="000000"/>
          <w:sz w:val="28"/>
          <w:szCs w:val="28"/>
        </w:rPr>
      </w:pPr>
      <w:r w:rsidRPr="008007CC">
        <w:rPr>
          <w:rFonts w:ascii="Times New Roman" w:hAnsi="Times New Roman" w:cs="Times New Roman"/>
          <w:bCs/>
          <w:i/>
          <w:color w:val="000000"/>
          <w:sz w:val="28"/>
          <w:szCs w:val="28"/>
        </w:rPr>
        <w:t>2. Оцінка суду</w:t>
      </w:r>
    </w:p>
    <w:p w:rsidRPr="008007CC" w:rsidR="00513D0C" w:rsidP="008007CC" w:rsidRDefault="00513D0C">
      <w:pPr>
        <w:pStyle w:val="ListParagraph"/>
        <w:ind w:left="-851" w:right="-143" w:firstLine="709"/>
        <w:jc w:val="both"/>
        <w:rPr>
          <w:rFonts w:ascii="Times New Roman" w:hAnsi="Times New Roman" w:cs="Times New Roman"/>
          <w:bCs/>
          <w:i/>
          <w:color w:val="000000"/>
          <w:sz w:val="28"/>
          <w:szCs w:val="28"/>
        </w:rPr>
      </w:pPr>
    </w:p>
    <w:p w:rsidRPr="008007CC" w:rsidR="00513D0C" w:rsidP="008007CC" w:rsidRDefault="00513D0C">
      <w:pPr>
        <w:pStyle w:val="ListParagraph"/>
        <w:numPr>
          <w:ilvl w:val="0"/>
          <w:numId w:val="3"/>
        </w:numPr>
        <w:ind w:right="-143"/>
        <w:jc w:val="both"/>
        <w:rPr>
          <w:rFonts w:ascii="Times New Roman" w:hAnsi="Times New Roman" w:cs="Times New Roman"/>
          <w:b/>
          <w:bCs/>
          <w:color w:val="000000"/>
          <w:sz w:val="28"/>
          <w:szCs w:val="28"/>
        </w:rPr>
      </w:pPr>
      <w:r w:rsidRPr="008007CC">
        <w:rPr>
          <w:rFonts w:ascii="Times New Roman" w:hAnsi="Times New Roman" w:cs="Times New Roman"/>
          <w:b/>
          <w:bCs/>
          <w:color w:val="000000"/>
          <w:sz w:val="28"/>
          <w:szCs w:val="28"/>
        </w:rPr>
        <w:t>Загальні принципи</w:t>
      </w:r>
    </w:p>
    <w:p w:rsidRPr="008007CC" w:rsidR="00AA1A88" w:rsidP="008007CC" w:rsidRDefault="00AA1A88">
      <w:pPr>
        <w:pStyle w:val="ListParagraph"/>
        <w:ind w:left="263" w:right="-143"/>
        <w:jc w:val="both"/>
        <w:rPr>
          <w:rFonts w:ascii="Times New Roman" w:hAnsi="Times New Roman" w:cs="Times New Roman"/>
          <w:b/>
          <w:bCs/>
          <w:color w:val="000000"/>
          <w:sz w:val="28"/>
          <w:szCs w:val="28"/>
        </w:rPr>
      </w:pPr>
    </w:p>
    <w:p w:rsidRPr="008007CC" w:rsidR="00AA1A88" w:rsidP="008007CC" w:rsidRDefault="00AA1A88">
      <w:pPr>
        <w:pStyle w:val="ListParagraph"/>
        <w:ind w:left="-709" w:right="-143" w:firstLine="709"/>
        <w:jc w:val="both"/>
        <w:rPr>
          <w:rFonts w:ascii="Times New Roman" w:hAnsi="Times New Roman" w:cs="Times New Roman"/>
          <w:bCs/>
          <w:color w:val="000000"/>
          <w:sz w:val="28"/>
          <w:szCs w:val="28"/>
          <w:lang w:val="ru-RU"/>
        </w:rPr>
      </w:pPr>
      <w:r w:rsidRPr="008007CC">
        <w:rPr>
          <w:rFonts w:ascii="Times New Roman" w:hAnsi="Times New Roman" w:cs="Times New Roman"/>
          <w:bCs/>
          <w:color w:val="000000"/>
          <w:sz w:val="28"/>
          <w:szCs w:val="28"/>
          <w:lang w:val="ru-RU"/>
        </w:rPr>
        <w:t>82. Суд повторю</w:t>
      </w:r>
      <w:proofErr w:type="gramStart"/>
      <w:r w:rsidRPr="008007CC">
        <w:rPr>
          <w:rFonts w:ascii="Times New Roman" w:hAnsi="Times New Roman" w:cs="Times New Roman"/>
          <w:bCs/>
          <w:color w:val="000000"/>
          <w:sz w:val="28"/>
          <w:szCs w:val="28"/>
          <w:lang w:val="ru-RU"/>
        </w:rPr>
        <w:t>є,</w:t>
      </w:r>
      <w:proofErr w:type="gramEnd"/>
      <w:r w:rsidRPr="008007CC">
        <w:rPr>
          <w:rFonts w:ascii="Times New Roman" w:hAnsi="Times New Roman" w:cs="Times New Roman"/>
          <w:bCs/>
          <w:color w:val="000000"/>
          <w:sz w:val="28"/>
          <w:szCs w:val="28"/>
          <w:lang w:val="ru-RU"/>
        </w:rPr>
        <w:t xml:space="preserve"> що стаття 2 зобов</w:t>
      </w:r>
      <w:r w:rsidRPr="008007CC" w:rsidR="008007CC">
        <w:rPr>
          <w:rFonts w:ascii="Times New Roman" w:hAnsi="Times New Roman" w:cs="Times New Roman"/>
          <w:bCs/>
          <w:color w:val="000000"/>
          <w:sz w:val="28"/>
          <w:szCs w:val="28"/>
          <w:lang w:val="ru-RU"/>
        </w:rPr>
        <w:t>’</w:t>
      </w:r>
      <w:r w:rsidRPr="008007CC">
        <w:rPr>
          <w:rFonts w:ascii="Times New Roman" w:hAnsi="Times New Roman" w:cs="Times New Roman"/>
          <w:bCs/>
          <w:color w:val="000000"/>
          <w:sz w:val="28"/>
          <w:szCs w:val="28"/>
          <w:lang w:val="ru-RU"/>
        </w:rPr>
        <w:t>язує державу забезпеч</w:t>
      </w:r>
      <w:r w:rsidRPr="008007CC" w:rsidR="00BB3EF9">
        <w:rPr>
          <w:rFonts w:ascii="Times New Roman" w:hAnsi="Times New Roman" w:cs="Times New Roman"/>
          <w:bCs/>
          <w:color w:val="000000"/>
          <w:sz w:val="28"/>
          <w:szCs w:val="28"/>
          <w:lang w:val="ru-RU"/>
        </w:rPr>
        <w:t>ити</w:t>
      </w:r>
      <w:r w:rsidRPr="008007CC">
        <w:rPr>
          <w:rFonts w:ascii="Times New Roman" w:hAnsi="Times New Roman" w:cs="Times New Roman"/>
          <w:bCs/>
          <w:color w:val="000000"/>
          <w:sz w:val="28"/>
          <w:szCs w:val="28"/>
          <w:lang w:val="ru-RU"/>
        </w:rPr>
        <w:t xml:space="preserve"> право на життя шляхом запровадження ефективних кримінально-правових положень, спрямованих на забезпечення ефективного стримування від загроз правопорушника, підкріпленого правоохоронним органом для запобігання, припинення та покарання за порушення таких положень. </w:t>
      </w:r>
      <w:proofErr w:type="gramStart"/>
      <w:r w:rsidRPr="008007CC">
        <w:rPr>
          <w:rFonts w:ascii="Times New Roman" w:hAnsi="Times New Roman" w:cs="Times New Roman"/>
          <w:bCs/>
          <w:color w:val="000000"/>
          <w:sz w:val="28"/>
          <w:szCs w:val="28"/>
          <w:lang w:val="ru-RU"/>
        </w:rPr>
        <w:t>Дотримання зобов</w:t>
      </w:r>
      <w:r w:rsidRPr="008007CC" w:rsidR="008007CC">
        <w:rPr>
          <w:rFonts w:ascii="Times New Roman" w:hAnsi="Times New Roman" w:cs="Times New Roman"/>
          <w:bCs/>
          <w:color w:val="000000"/>
          <w:sz w:val="28"/>
          <w:szCs w:val="28"/>
          <w:lang w:val="ru-RU"/>
        </w:rPr>
        <w:t>’</w:t>
      </w:r>
      <w:r w:rsidRPr="008007CC">
        <w:rPr>
          <w:rFonts w:ascii="Times New Roman" w:hAnsi="Times New Roman" w:cs="Times New Roman"/>
          <w:bCs/>
          <w:color w:val="000000"/>
          <w:sz w:val="28"/>
          <w:szCs w:val="28"/>
          <w:lang w:val="ru-RU"/>
        </w:rPr>
        <w:t xml:space="preserve">язань держави за статтею 2 вимагає від національної правової системи продемонструвати свою здатність застосовувати кримінальне законодавство проти тих, хто незаконно </w:t>
      </w:r>
      <w:r w:rsidRPr="008007CC" w:rsidR="00BB3EF9">
        <w:rPr>
          <w:rFonts w:ascii="Times New Roman" w:hAnsi="Times New Roman" w:cs="Times New Roman"/>
          <w:bCs/>
          <w:color w:val="000000"/>
          <w:sz w:val="28"/>
          <w:szCs w:val="28"/>
          <w:lang w:val="ru-RU"/>
        </w:rPr>
        <w:t xml:space="preserve">позбавив </w:t>
      </w:r>
      <w:r w:rsidRPr="008007CC" w:rsidR="00931D97">
        <w:rPr>
          <w:rFonts w:ascii="Times New Roman" w:hAnsi="Times New Roman" w:cs="Times New Roman"/>
          <w:bCs/>
          <w:color w:val="000000"/>
          <w:sz w:val="28"/>
          <w:szCs w:val="28"/>
          <w:lang w:val="ru-RU"/>
        </w:rPr>
        <w:t>життя іншоу особу</w:t>
      </w:r>
      <w:r w:rsidRPr="008007CC">
        <w:rPr>
          <w:rFonts w:ascii="Times New Roman" w:hAnsi="Times New Roman" w:cs="Times New Roman"/>
          <w:bCs/>
          <w:color w:val="000000"/>
          <w:sz w:val="28"/>
          <w:szCs w:val="28"/>
          <w:lang w:val="ru-RU"/>
        </w:rPr>
        <w:t xml:space="preserve"> (див.</w:t>
      </w:r>
      <w:proofErr w:type="gramEnd"/>
      <w:r w:rsidRPr="008007CC">
        <w:rPr>
          <w:rFonts w:ascii="Times New Roman" w:hAnsi="Times New Roman" w:cs="Times New Roman"/>
          <w:bCs/>
          <w:color w:val="000000"/>
          <w:sz w:val="28"/>
          <w:szCs w:val="28"/>
          <w:lang w:val="ru-RU"/>
        </w:rPr>
        <w:t xml:space="preserve"> </w:t>
      </w:r>
      <w:proofErr w:type="gramStart"/>
      <w:r w:rsidRPr="008007CC" w:rsidR="00BB3EF9">
        <w:rPr>
          <w:rFonts w:ascii="Times New Roman" w:hAnsi="Times New Roman" w:cs="Times New Roman"/>
          <w:bCs/>
          <w:color w:val="000000"/>
          <w:sz w:val="28"/>
          <w:szCs w:val="28"/>
          <w:lang w:val="ru-RU"/>
        </w:rPr>
        <w:t xml:space="preserve">Кітановська Станойковіч </w:t>
      </w:r>
      <w:r w:rsidRPr="008007CC">
        <w:rPr>
          <w:rFonts w:ascii="Times New Roman" w:hAnsi="Times New Roman" w:cs="Times New Roman"/>
          <w:bCs/>
          <w:color w:val="000000"/>
          <w:sz w:val="28"/>
          <w:szCs w:val="28"/>
          <w:lang w:val="ru-RU"/>
        </w:rPr>
        <w:t>та інші проти колишньої Югославської Республіки Македонії, № 2319 / 14, § 26</w:t>
      </w:r>
      <w:r w:rsidRPr="008007CC" w:rsidR="00BB3EF9">
        <w:rPr>
          <w:rFonts w:ascii="Times New Roman" w:hAnsi="Times New Roman" w:cs="Times New Roman"/>
          <w:bCs/>
          <w:color w:val="000000"/>
          <w:sz w:val="28"/>
          <w:szCs w:val="28"/>
          <w:lang w:val="ru-RU"/>
        </w:rPr>
        <w:t>, 13 жовтня 2016 р. т</w:t>
      </w:r>
      <w:r w:rsidRPr="008007CC">
        <w:rPr>
          <w:rFonts w:ascii="Times New Roman" w:hAnsi="Times New Roman" w:cs="Times New Roman"/>
          <w:bCs/>
          <w:color w:val="000000"/>
          <w:sz w:val="28"/>
          <w:szCs w:val="28"/>
          <w:lang w:val="ru-RU"/>
        </w:rPr>
        <w:t>а прецедентне право, про яке йдеться у цьому документі).</w:t>
      </w:r>
      <w:proofErr w:type="gramEnd"/>
    </w:p>
    <w:p w:rsidRPr="008007CC" w:rsidR="00AA1A88" w:rsidP="008007CC" w:rsidRDefault="00AA1A88">
      <w:pPr>
        <w:pStyle w:val="ListParagraph"/>
        <w:ind w:left="-709" w:right="-143" w:firstLine="709"/>
        <w:jc w:val="both"/>
        <w:rPr>
          <w:rFonts w:ascii="Times New Roman" w:hAnsi="Times New Roman" w:cs="Times New Roman"/>
          <w:bCs/>
          <w:color w:val="000000"/>
          <w:sz w:val="28"/>
          <w:szCs w:val="28"/>
          <w:lang w:val="ru-RU"/>
        </w:rPr>
      </w:pPr>
    </w:p>
    <w:p w:rsidRPr="008007CC" w:rsidR="001B0502" w:rsidP="008007CC" w:rsidRDefault="00AA1A88">
      <w:pPr>
        <w:pStyle w:val="ListParagraph"/>
        <w:ind w:left="-709" w:right="-143" w:firstLine="709"/>
        <w:jc w:val="both"/>
        <w:rPr>
          <w:rFonts w:ascii="Times New Roman" w:hAnsi="Times New Roman" w:cs="Times New Roman"/>
          <w:bCs/>
          <w:color w:val="000000"/>
          <w:sz w:val="28"/>
          <w:szCs w:val="28"/>
          <w:lang w:val="ru-RU"/>
        </w:rPr>
      </w:pPr>
      <w:r w:rsidRPr="008007CC">
        <w:rPr>
          <w:rFonts w:ascii="Times New Roman" w:hAnsi="Times New Roman" w:cs="Times New Roman"/>
          <w:bCs/>
          <w:color w:val="000000"/>
          <w:sz w:val="28"/>
          <w:szCs w:val="28"/>
          <w:lang w:val="ru-RU"/>
        </w:rPr>
        <w:t xml:space="preserve">83. Розслідування має бути ефективним у тому сенсі, що воно може призвести до встановлення фактів і, у відповідних випадках, виявлення та покарання відповідальних </w:t>
      </w:r>
      <w:r w:rsidRPr="008007CC" w:rsidR="00BB3EF9">
        <w:rPr>
          <w:rFonts w:ascii="Times New Roman" w:hAnsi="Times New Roman" w:cs="Times New Roman"/>
          <w:bCs/>
          <w:color w:val="000000"/>
          <w:sz w:val="28"/>
          <w:szCs w:val="28"/>
          <w:lang w:val="ru-RU"/>
        </w:rPr>
        <w:t>за злочин осіб (див., з</w:t>
      </w:r>
      <w:r w:rsidRPr="008007CC">
        <w:rPr>
          <w:rFonts w:ascii="Times New Roman" w:hAnsi="Times New Roman" w:cs="Times New Roman"/>
          <w:bCs/>
          <w:color w:val="000000"/>
          <w:sz w:val="28"/>
          <w:szCs w:val="28"/>
          <w:lang w:val="ru-RU"/>
        </w:rPr>
        <w:t xml:space="preserve">окрема, Ранжелович та інші проти Чорногорії, № 66641 / 10, § 123, 19 вересня 2017 р., </w:t>
      </w:r>
      <w:r w:rsidRPr="008007CC" w:rsidR="00BB3EF9">
        <w:rPr>
          <w:rFonts w:ascii="Times New Roman" w:hAnsi="Times New Roman" w:cs="Times New Roman"/>
          <w:bCs/>
          <w:color w:val="000000"/>
          <w:sz w:val="28"/>
          <w:szCs w:val="28"/>
          <w:lang w:val="ru-RU"/>
        </w:rPr>
        <w:t xml:space="preserve">Сеесей </w:t>
      </w:r>
      <w:r w:rsidRPr="008007CC">
        <w:rPr>
          <w:rFonts w:ascii="Times New Roman" w:hAnsi="Times New Roman" w:cs="Times New Roman"/>
          <w:bCs/>
          <w:color w:val="000000"/>
          <w:sz w:val="28"/>
          <w:szCs w:val="28"/>
          <w:lang w:val="ru-RU"/>
        </w:rPr>
        <w:t xml:space="preserve">проти </w:t>
      </w:r>
      <w:proofErr w:type="gramStart"/>
      <w:r w:rsidRPr="008007CC">
        <w:rPr>
          <w:rFonts w:ascii="Times New Roman" w:hAnsi="Times New Roman" w:cs="Times New Roman"/>
          <w:bCs/>
          <w:color w:val="000000"/>
          <w:sz w:val="28"/>
          <w:szCs w:val="28"/>
          <w:lang w:val="ru-RU"/>
        </w:rPr>
        <w:t>Австр</w:t>
      </w:r>
      <w:proofErr w:type="gramEnd"/>
      <w:r w:rsidRPr="008007CC">
        <w:rPr>
          <w:rFonts w:ascii="Times New Roman" w:hAnsi="Times New Roman" w:cs="Times New Roman"/>
          <w:bCs/>
          <w:color w:val="000000"/>
          <w:sz w:val="28"/>
          <w:szCs w:val="28"/>
          <w:lang w:val="ru-RU"/>
        </w:rPr>
        <w:t>ії, № 72126/14, § 88, 16 листопада 2017 р.). Це не зо</w:t>
      </w:r>
      <w:r w:rsidRPr="008007CC" w:rsidR="00BB3EF9">
        <w:rPr>
          <w:rFonts w:ascii="Times New Roman" w:hAnsi="Times New Roman" w:cs="Times New Roman"/>
          <w:bCs/>
          <w:color w:val="000000"/>
          <w:sz w:val="28"/>
          <w:szCs w:val="28"/>
          <w:lang w:val="ru-RU"/>
        </w:rPr>
        <w:t>бов</w:t>
      </w:r>
      <w:r w:rsidRPr="008007CC" w:rsidR="008007CC">
        <w:rPr>
          <w:rFonts w:ascii="Times New Roman" w:hAnsi="Times New Roman" w:cs="Times New Roman"/>
          <w:bCs/>
          <w:color w:val="000000"/>
          <w:sz w:val="28"/>
          <w:szCs w:val="28"/>
          <w:lang w:val="ru-RU"/>
        </w:rPr>
        <w:t>’</w:t>
      </w:r>
      <w:r w:rsidRPr="008007CC" w:rsidR="00BB3EF9">
        <w:rPr>
          <w:rFonts w:ascii="Times New Roman" w:hAnsi="Times New Roman" w:cs="Times New Roman"/>
          <w:bCs/>
          <w:color w:val="000000"/>
          <w:sz w:val="28"/>
          <w:szCs w:val="28"/>
          <w:lang w:val="ru-RU"/>
        </w:rPr>
        <w:t>язання щодо результату, а зо</w:t>
      </w:r>
      <w:r w:rsidRPr="008007CC">
        <w:rPr>
          <w:rFonts w:ascii="Times New Roman" w:hAnsi="Times New Roman" w:cs="Times New Roman"/>
          <w:bCs/>
          <w:color w:val="000000"/>
          <w:sz w:val="28"/>
          <w:szCs w:val="28"/>
          <w:lang w:val="ru-RU"/>
        </w:rPr>
        <w:t>бов</w:t>
      </w:r>
      <w:r w:rsidRPr="008007CC" w:rsidR="008007CC">
        <w:rPr>
          <w:rFonts w:ascii="Times New Roman" w:hAnsi="Times New Roman" w:cs="Times New Roman"/>
          <w:bCs/>
          <w:color w:val="000000"/>
          <w:sz w:val="28"/>
          <w:szCs w:val="28"/>
          <w:lang w:val="ru-RU"/>
        </w:rPr>
        <w:t>’</w:t>
      </w:r>
      <w:r w:rsidRPr="008007CC">
        <w:rPr>
          <w:rFonts w:ascii="Times New Roman" w:hAnsi="Times New Roman" w:cs="Times New Roman"/>
          <w:bCs/>
          <w:color w:val="000000"/>
          <w:sz w:val="28"/>
          <w:szCs w:val="28"/>
          <w:lang w:val="ru-RU"/>
        </w:rPr>
        <w:t>язання щодо вжитих засобі</w:t>
      </w:r>
      <w:proofErr w:type="gramStart"/>
      <w:r w:rsidRPr="008007CC">
        <w:rPr>
          <w:rFonts w:ascii="Times New Roman" w:hAnsi="Times New Roman" w:cs="Times New Roman"/>
          <w:bCs/>
          <w:color w:val="000000"/>
          <w:sz w:val="28"/>
          <w:szCs w:val="28"/>
          <w:lang w:val="ru-RU"/>
        </w:rPr>
        <w:t>в</w:t>
      </w:r>
      <w:proofErr w:type="gramEnd"/>
      <w:r w:rsidRPr="008007CC">
        <w:rPr>
          <w:rFonts w:ascii="Times New Roman" w:hAnsi="Times New Roman" w:cs="Times New Roman"/>
          <w:bCs/>
          <w:color w:val="000000"/>
          <w:sz w:val="28"/>
          <w:szCs w:val="28"/>
          <w:lang w:val="ru-RU"/>
        </w:rPr>
        <w:t>. Влада повинна вжити належних заходів, щоб вони могли отримати докази, що стосуються цього</w:t>
      </w:r>
      <w:r w:rsidRPr="008007CC" w:rsidR="00931D97">
        <w:rPr>
          <w:rFonts w:ascii="Times New Roman" w:hAnsi="Times New Roman" w:cs="Times New Roman"/>
          <w:bCs/>
          <w:color w:val="000000"/>
          <w:sz w:val="28"/>
          <w:szCs w:val="28"/>
          <w:lang w:val="ru-RU"/>
        </w:rPr>
        <w:t xml:space="preserve"> злочину</w:t>
      </w:r>
      <w:r w:rsidRPr="008007CC">
        <w:rPr>
          <w:rFonts w:ascii="Times New Roman" w:hAnsi="Times New Roman" w:cs="Times New Roman"/>
          <w:bCs/>
          <w:color w:val="000000"/>
          <w:sz w:val="28"/>
          <w:szCs w:val="28"/>
          <w:lang w:val="ru-RU"/>
        </w:rPr>
        <w:t xml:space="preserve">. Будь-який дефіцит розслідування, який </w:t>
      </w:r>
      <w:proofErr w:type="gramStart"/>
      <w:r w:rsidRPr="008007CC">
        <w:rPr>
          <w:rFonts w:ascii="Times New Roman" w:hAnsi="Times New Roman" w:cs="Times New Roman"/>
          <w:bCs/>
          <w:color w:val="000000"/>
          <w:sz w:val="28"/>
          <w:szCs w:val="28"/>
          <w:lang w:val="ru-RU"/>
        </w:rPr>
        <w:t>п</w:t>
      </w:r>
      <w:proofErr w:type="gramEnd"/>
      <w:r w:rsidRPr="008007CC">
        <w:rPr>
          <w:rFonts w:ascii="Times New Roman" w:hAnsi="Times New Roman" w:cs="Times New Roman"/>
          <w:bCs/>
          <w:color w:val="000000"/>
          <w:sz w:val="28"/>
          <w:szCs w:val="28"/>
          <w:lang w:val="ru-RU"/>
        </w:rPr>
        <w:t xml:space="preserve">ідриває його здатність встановити причину смерті, або визначити відповідальну особу, може </w:t>
      </w:r>
      <w:r w:rsidRPr="008007CC" w:rsidR="00931D97">
        <w:rPr>
          <w:rFonts w:ascii="Times New Roman" w:hAnsi="Times New Roman" w:cs="Times New Roman"/>
          <w:bCs/>
          <w:color w:val="000000"/>
          <w:sz w:val="28"/>
          <w:szCs w:val="28"/>
          <w:lang w:val="ru-RU"/>
        </w:rPr>
        <w:t xml:space="preserve">призвести </w:t>
      </w:r>
      <w:r w:rsidRPr="008007CC" w:rsidR="00BB3EF9">
        <w:rPr>
          <w:rFonts w:ascii="Times New Roman" w:hAnsi="Times New Roman" w:cs="Times New Roman"/>
          <w:bCs/>
          <w:color w:val="000000"/>
          <w:sz w:val="28"/>
          <w:szCs w:val="28"/>
          <w:lang w:val="ru-RU"/>
        </w:rPr>
        <w:t>до недоліків</w:t>
      </w:r>
      <w:r w:rsidRPr="008007CC">
        <w:rPr>
          <w:rFonts w:ascii="Times New Roman" w:hAnsi="Times New Roman" w:cs="Times New Roman"/>
          <w:bCs/>
          <w:color w:val="000000"/>
          <w:sz w:val="28"/>
          <w:szCs w:val="28"/>
          <w:lang w:val="ru-RU"/>
        </w:rPr>
        <w:t xml:space="preserve"> цього стандарту. Незалежно від того, який режим використовується, органи влади повинні діяти на </w:t>
      </w:r>
      <w:proofErr w:type="gramStart"/>
      <w:r w:rsidRPr="008007CC">
        <w:rPr>
          <w:rFonts w:ascii="Times New Roman" w:hAnsi="Times New Roman" w:cs="Times New Roman"/>
          <w:bCs/>
          <w:color w:val="000000"/>
          <w:sz w:val="28"/>
          <w:szCs w:val="28"/>
          <w:lang w:val="ru-RU"/>
        </w:rPr>
        <w:t>св</w:t>
      </w:r>
      <w:proofErr w:type="gramEnd"/>
      <w:r w:rsidRPr="008007CC">
        <w:rPr>
          <w:rFonts w:ascii="Times New Roman" w:hAnsi="Times New Roman" w:cs="Times New Roman"/>
          <w:bCs/>
          <w:color w:val="000000"/>
          <w:sz w:val="28"/>
          <w:szCs w:val="28"/>
          <w:lang w:val="ru-RU"/>
        </w:rPr>
        <w:t>ій розсу</w:t>
      </w:r>
      <w:r w:rsidRPr="008007CC" w:rsidR="00BC7609">
        <w:rPr>
          <w:rFonts w:ascii="Times New Roman" w:hAnsi="Times New Roman" w:cs="Times New Roman"/>
          <w:bCs/>
          <w:color w:val="000000"/>
          <w:sz w:val="28"/>
          <w:szCs w:val="28"/>
          <w:lang w:val="ru-RU"/>
        </w:rPr>
        <w:t>д, як тільки це стало їм відомо</w:t>
      </w:r>
      <w:r w:rsidRPr="008007CC">
        <w:rPr>
          <w:rFonts w:ascii="Times New Roman" w:hAnsi="Times New Roman" w:cs="Times New Roman"/>
          <w:bCs/>
          <w:color w:val="000000"/>
          <w:sz w:val="28"/>
          <w:szCs w:val="28"/>
          <w:lang w:val="ru-RU"/>
        </w:rPr>
        <w:t xml:space="preserve"> (див. </w:t>
      </w:r>
      <w:proofErr w:type="gramStart"/>
      <w:r w:rsidRPr="008007CC" w:rsidR="00BC7609">
        <w:rPr>
          <w:rFonts w:ascii="Times New Roman" w:hAnsi="Times New Roman" w:cs="Times New Roman"/>
          <w:bCs/>
          <w:color w:val="000000"/>
          <w:sz w:val="28"/>
          <w:szCs w:val="28"/>
          <w:lang w:val="ru-RU"/>
        </w:rPr>
        <w:t>Чеснулевічис проти</w:t>
      </w:r>
      <w:r w:rsidRPr="008007CC" w:rsidR="00135EA5">
        <w:rPr>
          <w:rFonts w:ascii="Times New Roman" w:hAnsi="Times New Roman" w:cs="Times New Roman"/>
          <w:bCs/>
          <w:color w:val="000000"/>
          <w:sz w:val="28"/>
          <w:szCs w:val="28"/>
          <w:lang w:val="ru-RU"/>
        </w:rPr>
        <w:t xml:space="preserve"> </w:t>
      </w:r>
      <w:r w:rsidRPr="008007CC" w:rsidR="00BC7609">
        <w:rPr>
          <w:rFonts w:ascii="Times New Roman" w:hAnsi="Times New Roman" w:cs="Times New Roman"/>
          <w:bCs/>
          <w:color w:val="000000"/>
          <w:sz w:val="28"/>
          <w:szCs w:val="28"/>
          <w:lang w:val="ru-RU"/>
        </w:rPr>
        <w:t xml:space="preserve">Литви </w:t>
      </w:r>
      <w:r w:rsidRPr="008007CC">
        <w:rPr>
          <w:rFonts w:ascii="Times New Roman" w:hAnsi="Times New Roman" w:cs="Times New Roman"/>
          <w:bCs/>
          <w:color w:val="000000"/>
          <w:sz w:val="28"/>
          <w:szCs w:val="28"/>
          <w:lang w:val="ru-RU"/>
        </w:rPr>
        <w:t>, No</w:t>
      </w:r>
      <w:r w:rsidRPr="008007CC" w:rsidR="00BC7609">
        <w:rPr>
          <w:rFonts w:ascii="Times New Roman" w:hAnsi="Times New Roman" w:cs="Times New Roman"/>
          <w:bCs/>
          <w:color w:val="000000"/>
          <w:sz w:val="28"/>
          <w:szCs w:val="28"/>
          <w:lang w:val="ru-RU"/>
        </w:rPr>
        <w:t>. 13462/06, § 93, 10 січня 2012</w:t>
      </w:r>
      <w:r w:rsidRPr="008007CC">
        <w:rPr>
          <w:rFonts w:ascii="Times New Roman" w:hAnsi="Times New Roman" w:cs="Times New Roman"/>
          <w:bCs/>
          <w:color w:val="000000"/>
          <w:sz w:val="28"/>
          <w:szCs w:val="28"/>
          <w:lang w:val="ru-RU"/>
        </w:rPr>
        <w:t>р.).</w:t>
      </w:r>
      <w:proofErr w:type="gramEnd"/>
      <w:r w:rsidRPr="008007CC">
        <w:rPr>
          <w:rFonts w:ascii="Times New Roman" w:hAnsi="Times New Roman" w:cs="Times New Roman"/>
          <w:bCs/>
          <w:color w:val="000000"/>
          <w:sz w:val="28"/>
          <w:szCs w:val="28"/>
          <w:lang w:val="ru-RU"/>
        </w:rPr>
        <w:t xml:space="preserve"> </w:t>
      </w:r>
      <w:r w:rsidRPr="008007CC" w:rsidR="00BC7609">
        <w:rPr>
          <w:rFonts w:ascii="Times New Roman" w:hAnsi="Times New Roman" w:cs="Times New Roman"/>
          <w:bCs/>
          <w:color w:val="000000"/>
          <w:sz w:val="28"/>
          <w:szCs w:val="28"/>
          <w:lang w:val="ru-RU"/>
        </w:rPr>
        <w:t xml:space="preserve">Органи влади </w:t>
      </w:r>
      <w:r w:rsidRPr="008007CC">
        <w:rPr>
          <w:rFonts w:ascii="Times New Roman" w:hAnsi="Times New Roman" w:cs="Times New Roman"/>
          <w:bCs/>
          <w:color w:val="000000"/>
          <w:sz w:val="28"/>
          <w:szCs w:val="28"/>
          <w:lang w:val="ru-RU"/>
        </w:rPr>
        <w:t xml:space="preserve">не можуть залишити це з ініціативи близьких родичів або подати офіційну скаргу, або взяти на себе відповідальність за проведення будь-яких слідчих процедур. </w:t>
      </w:r>
      <w:proofErr w:type="gramStart"/>
      <w:r w:rsidRPr="008007CC">
        <w:rPr>
          <w:rFonts w:ascii="Times New Roman" w:hAnsi="Times New Roman" w:cs="Times New Roman"/>
          <w:bCs/>
          <w:color w:val="000000"/>
          <w:sz w:val="28"/>
          <w:szCs w:val="28"/>
          <w:lang w:val="ru-RU"/>
        </w:rPr>
        <w:t>Кр</w:t>
      </w:r>
      <w:proofErr w:type="gramEnd"/>
      <w:r w:rsidRPr="008007CC">
        <w:rPr>
          <w:rFonts w:ascii="Times New Roman" w:hAnsi="Times New Roman" w:cs="Times New Roman"/>
          <w:bCs/>
          <w:color w:val="000000"/>
          <w:sz w:val="28"/>
          <w:szCs w:val="28"/>
          <w:lang w:val="ru-RU"/>
        </w:rPr>
        <w:t xml:space="preserve">ім того, має бути достатній елемент громадської перевірки розслідування чи його результатів для забезпечення відповідальності на практиці. У будь-яких випадках родич потерпілого повинен бути залучений до процедури в тій мірі, в якій це необхідно для захисту його законних інтересів (див. </w:t>
      </w:r>
      <w:proofErr w:type="gramStart"/>
      <w:r w:rsidRPr="008007CC">
        <w:rPr>
          <w:rFonts w:ascii="Times New Roman" w:hAnsi="Times New Roman" w:cs="Times New Roman"/>
          <w:bCs/>
          <w:color w:val="000000"/>
          <w:sz w:val="28"/>
          <w:szCs w:val="28"/>
          <w:lang w:val="ru-RU"/>
        </w:rPr>
        <w:t>Мустафаєв проти Азербайджану, № 470</w:t>
      </w:r>
      <w:r w:rsidRPr="008007CC" w:rsidR="00BC7609">
        <w:rPr>
          <w:rFonts w:ascii="Times New Roman" w:hAnsi="Times New Roman" w:cs="Times New Roman"/>
          <w:bCs/>
          <w:color w:val="000000"/>
          <w:sz w:val="28"/>
          <w:szCs w:val="28"/>
          <w:lang w:val="ru-RU"/>
        </w:rPr>
        <w:t xml:space="preserve">95/09, § 72, 4 травня 2017 року, </w:t>
      </w:r>
      <w:r w:rsidRPr="008007CC">
        <w:rPr>
          <w:rFonts w:ascii="Times New Roman" w:hAnsi="Times New Roman" w:cs="Times New Roman"/>
          <w:bCs/>
          <w:color w:val="000000"/>
          <w:sz w:val="28"/>
          <w:szCs w:val="28"/>
          <w:lang w:val="ru-RU"/>
        </w:rPr>
        <w:t>з подальшими посиланнями).</w:t>
      </w:r>
      <w:proofErr w:type="gramEnd"/>
    </w:p>
    <w:p w:rsidRPr="008007CC" w:rsidR="005645FD" w:rsidP="008007CC" w:rsidRDefault="005645FD">
      <w:pPr>
        <w:pStyle w:val="ListParagraph"/>
        <w:ind w:left="-709" w:right="-143" w:firstLine="709"/>
        <w:jc w:val="both"/>
        <w:rPr>
          <w:rFonts w:ascii="Times New Roman" w:hAnsi="Times New Roman" w:cs="Times New Roman"/>
          <w:bCs/>
          <w:color w:val="000000"/>
          <w:sz w:val="28"/>
          <w:szCs w:val="28"/>
        </w:rPr>
      </w:pPr>
    </w:p>
    <w:p w:rsidRPr="008007CC" w:rsidR="00AA1A88" w:rsidP="008007CC" w:rsidRDefault="00AA1A88">
      <w:pPr>
        <w:pStyle w:val="ListParagraph"/>
        <w:ind w:left="-709" w:right="-143" w:firstLine="709"/>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84. У цьому контексті мається на увазі вимога оперативності та</w:t>
      </w:r>
      <w:r w:rsidRPr="008007CC" w:rsidR="00BC7609">
        <w:rPr>
          <w:rFonts w:ascii="Times New Roman" w:hAnsi="Times New Roman" w:cs="Times New Roman"/>
          <w:bCs/>
          <w:color w:val="000000"/>
          <w:sz w:val="28"/>
          <w:szCs w:val="28"/>
        </w:rPr>
        <w:t xml:space="preserve"> вимога щодо</w:t>
      </w:r>
      <w:r w:rsidRPr="008007CC" w:rsidR="00135EA5">
        <w:rPr>
          <w:rFonts w:ascii="Times New Roman" w:hAnsi="Times New Roman" w:cs="Times New Roman"/>
          <w:bCs/>
          <w:color w:val="000000"/>
          <w:sz w:val="28"/>
          <w:szCs w:val="28"/>
        </w:rPr>
        <w:t xml:space="preserve"> </w:t>
      </w:r>
      <w:r w:rsidRPr="008007CC" w:rsidR="00BC7609">
        <w:rPr>
          <w:rFonts w:ascii="Times New Roman" w:hAnsi="Times New Roman" w:cs="Times New Roman"/>
          <w:bCs/>
          <w:color w:val="000000"/>
          <w:sz w:val="28"/>
          <w:szCs w:val="28"/>
        </w:rPr>
        <w:t>розумних</w:t>
      </w:r>
      <w:r w:rsidRPr="008007CC">
        <w:rPr>
          <w:rFonts w:ascii="Times New Roman" w:hAnsi="Times New Roman" w:cs="Times New Roman"/>
          <w:bCs/>
          <w:color w:val="000000"/>
          <w:sz w:val="28"/>
          <w:szCs w:val="28"/>
        </w:rPr>
        <w:t xml:space="preserve"> строків</w:t>
      </w:r>
      <w:r w:rsidRPr="008007CC" w:rsidR="00135EA5">
        <w:rPr>
          <w:rFonts w:ascii="Times New Roman" w:hAnsi="Times New Roman" w:cs="Times New Roman"/>
          <w:bCs/>
          <w:color w:val="000000"/>
          <w:sz w:val="28"/>
          <w:szCs w:val="28"/>
        </w:rPr>
        <w:t xml:space="preserve"> </w:t>
      </w:r>
      <w:r w:rsidRPr="008007CC">
        <w:rPr>
          <w:rFonts w:ascii="Times New Roman" w:hAnsi="Times New Roman" w:cs="Times New Roman"/>
          <w:bCs/>
          <w:color w:val="000000"/>
          <w:sz w:val="28"/>
          <w:szCs w:val="28"/>
        </w:rPr>
        <w:t xml:space="preserve">(див. </w:t>
      </w:r>
      <w:r w:rsidRPr="008007CC" w:rsidR="00BC7609">
        <w:rPr>
          <w:rFonts w:ascii="Times New Roman" w:hAnsi="Times New Roman" w:cs="Times New Roman"/>
          <w:bCs/>
          <w:color w:val="000000"/>
          <w:sz w:val="28"/>
          <w:szCs w:val="28"/>
        </w:rPr>
        <w:t>Сідіка Імрен проти Туреччини</w:t>
      </w:r>
      <w:r w:rsidRPr="008007CC">
        <w:rPr>
          <w:rFonts w:ascii="Times New Roman" w:hAnsi="Times New Roman" w:cs="Times New Roman"/>
          <w:bCs/>
          <w:color w:val="000000"/>
          <w:sz w:val="28"/>
          <w:szCs w:val="28"/>
        </w:rPr>
        <w:t xml:space="preserve">, № </w:t>
      </w:r>
      <w:r w:rsidRPr="008007CC" w:rsidR="00BC7609">
        <w:rPr>
          <w:rFonts w:ascii="Times New Roman" w:hAnsi="Times New Roman" w:cs="Times New Roman"/>
          <w:bCs/>
          <w:color w:val="000000"/>
          <w:sz w:val="28"/>
          <w:szCs w:val="28"/>
        </w:rPr>
        <w:t>47384/11, § 59, 13 вересня 2016</w:t>
      </w:r>
      <w:r w:rsidRPr="008007CC">
        <w:rPr>
          <w:rFonts w:ascii="Times New Roman" w:hAnsi="Times New Roman" w:cs="Times New Roman"/>
          <w:bCs/>
          <w:color w:val="000000"/>
          <w:sz w:val="28"/>
          <w:szCs w:val="28"/>
        </w:rPr>
        <w:t>р.). Слід визнати, що можуть існувати перешк</w:t>
      </w:r>
      <w:r w:rsidRPr="008007CC" w:rsidR="00BC7609">
        <w:rPr>
          <w:rFonts w:ascii="Times New Roman" w:hAnsi="Times New Roman" w:cs="Times New Roman"/>
          <w:bCs/>
          <w:color w:val="000000"/>
          <w:sz w:val="28"/>
          <w:szCs w:val="28"/>
        </w:rPr>
        <w:t>оди чи труднощі, які перешкоджа</w:t>
      </w:r>
      <w:r w:rsidRPr="008007CC">
        <w:rPr>
          <w:rFonts w:ascii="Times New Roman" w:hAnsi="Times New Roman" w:cs="Times New Roman"/>
          <w:bCs/>
          <w:color w:val="000000"/>
          <w:sz w:val="28"/>
          <w:szCs w:val="28"/>
        </w:rPr>
        <w:t>т</w:t>
      </w:r>
      <w:r w:rsidRPr="008007CC" w:rsidR="00BC7609">
        <w:rPr>
          <w:rFonts w:ascii="Times New Roman" w:hAnsi="Times New Roman" w:cs="Times New Roman"/>
          <w:bCs/>
          <w:color w:val="000000"/>
          <w:sz w:val="28"/>
          <w:szCs w:val="28"/>
        </w:rPr>
        <w:t>имут</w:t>
      </w:r>
      <w:r w:rsidRPr="008007CC">
        <w:rPr>
          <w:rFonts w:ascii="Times New Roman" w:hAnsi="Times New Roman" w:cs="Times New Roman"/>
          <w:bCs/>
          <w:color w:val="000000"/>
          <w:sz w:val="28"/>
          <w:szCs w:val="28"/>
        </w:rPr>
        <w:t>ь прогресу в розслідуванні в конкретній ситуації. Проте оперативна реакція влади на розслідування підозрілих випадків смерті загалом може розглядатися як важливе значення для пі</w:t>
      </w:r>
      <w:r w:rsidRPr="008007CC" w:rsidR="00BC7609">
        <w:rPr>
          <w:rFonts w:ascii="Times New Roman" w:hAnsi="Times New Roman" w:cs="Times New Roman"/>
          <w:bCs/>
          <w:color w:val="000000"/>
          <w:sz w:val="28"/>
          <w:szCs w:val="28"/>
        </w:rPr>
        <w:t xml:space="preserve">дтримки довіри громадськості до </w:t>
      </w:r>
      <w:r w:rsidRPr="008007CC">
        <w:rPr>
          <w:rFonts w:ascii="Times New Roman" w:hAnsi="Times New Roman" w:cs="Times New Roman"/>
          <w:bCs/>
          <w:color w:val="000000"/>
          <w:sz w:val="28"/>
          <w:szCs w:val="28"/>
        </w:rPr>
        <w:t xml:space="preserve">прихильності </w:t>
      </w:r>
      <w:r w:rsidRPr="008007CC" w:rsidR="00BC7609">
        <w:rPr>
          <w:rFonts w:ascii="Times New Roman" w:hAnsi="Times New Roman" w:cs="Times New Roman"/>
          <w:bCs/>
          <w:color w:val="000000"/>
          <w:sz w:val="28"/>
          <w:szCs w:val="28"/>
        </w:rPr>
        <w:t xml:space="preserve">органів державної влади </w:t>
      </w:r>
      <w:r w:rsidRPr="008007CC">
        <w:rPr>
          <w:rFonts w:ascii="Times New Roman" w:hAnsi="Times New Roman" w:cs="Times New Roman"/>
          <w:bCs/>
          <w:color w:val="000000"/>
          <w:sz w:val="28"/>
          <w:szCs w:val="28"/>
        </w:rPr>
        <w:t>до верховенства</w:t>
      </w:r>
      <w:r w:rsidRPr="008007CC" w:rsidR="00BC7609">
        <w:rPr>
          <w:rFonts w:ascii="Times New Roman" w:hAnsi="Times New Roman" w:cs="Times New Roman"/>
          <w:bCs/>
          <w:color w:val="000000"/>
          <w:sz w:val="28"/>
          <w:szCs w:val="28"/>
        </w:rPr>
        <w:t xml:space="preserve"> права та запобігання будь-якій</w:t>
      </w:r>
      <w:r w:rsidRPr="008007CC">
        <w:rPr>
          <w:rFonts w:ascii="Times New Roman" w:hAnsi="Times New Roman" w:cs="Times New Roman"/>
          <w:bCs/>
          <w:color w:val="000000"/>
          <w:sz w:val="28"/>
          <w:szCs w:val="28"/>
        </w:rPr>
        <w:t xml:space="preserve"> появі змови або терпимості щодо незаконних дій (див. Рішення у справі "Меркулова проти України" № 21454/04, § 50, 3 березня 2011 р., і </w:t>
      </w:r>
      <w:r w:rsidRPr="008007CC" w:rsidR="00BC7609">
        <w:rPr>
          <w:rFonts w:ascii="Times New Roman" w:hAnsi="Times New Roman" w:cs="Times New Roman"/>
          <w:bCs/>
          <w:color w:val="000000"/>
          <w:sz w:val="28"/>
          <w:szCs w:val="28"/>
        </w:rPr>
        <w:t>Армані Да Сільва проти Сполученого Королівства [ВП</w:t>
      </w:r>
      <w:r w:rsidRPr="008007CC">
        <w:rPr>
          <w:rFonts w:ascii="Times New Roman" w:hAnsi="Times New Roman" w:cs="Times New Roman"/>
          <w:bCs/>
          <w:color w:val="000000"/>
          <w:sz w:val="28"/>
          <w:szCs w:val="28"/>
        </w:rPr>
        <w:t>], № 5878/08, § 237, ЄСПЛ 2016), а також забезпечити ефективне здійснення нац</w:t>
      </w:r>
      <w:r w:rsidRPr="008007CC" w:rsidR="00BC7609">
        <w:rPr>
          <w:rFonts w:ascii="Times New Roman" w:hAnsi="Times New Roman" w:cs="Times New Roman"/>
          <w:bCs/>
          <w:color w:val="000000"/>
          <w:sz w:val="28"/>
          <w:szCs w:val="28"/>
        </w:rPr>
        <w:t>іональних законів, які захищають</w:t>
      </w:r>
      <w:r w:rsidRPr="008007CC" w:rsidR="00135EA5">
        <w:rPr>
          <w:rFonts w:ascii="Times New Roman" w:hAnsi="Times New Roman" w:cs="Times New Roman"/>
          <w:bCs/>
          <w:color w:val="000000"/>
          <w:sz w:val="28"/>
          <w:szCs w:val="28"/>
        </w:rPr>
        <w:t xml:space="preserve"> </w:t>
      </w:r>
      <w:r w:rsidRPr="008007CC">
        <w:rPr>
          <w:rFonts w:ascii="Times New Roman" w:hAnsi="Times New Roman" w:cs="Times New Roman"/>
          <w:bCs/>
          <w:color w:val="000000"/>
          <w:sz w:val="28"/>
          <w:szCs w:val="28"/>
        </w:rPr>
        <w:t xml:space="preserve">право на життя (див. </w:t>
      </w:r>
      <w:r w:rsidRPr="008007CC" w:rsidR="00BC7609">
        <w:rPr>
          <w:rFonts w:ascii="Times New Roman" w:hAnsi="Times New Roman" w:cs="Times New Roman"/>
          <w:bCs/>
          <w:color w:val="000000"/>
          <w:sz w:val="28"/>
          <w:szCs w:val="28"/>
        </w:rPr>
        <w:t xml:space="preserve">Кітановська Станойковіч </w:t>
      </w:r>
      <w:r w:rsidRPr="008007CC">
        <w:rPr>
          <w:rFonts w:ascii="Times New Roman" w:hAnsi="Times New Roman" w:cs="Times New Roman"/>
          <w:bCs/>
          <w:color w:val="000000"/>
          <w:sz w:val="28"/>
          <w:szCs w:val="28"/>
        </w:rPr>
        <w:t>та інші, § 27, а Мустафаєв, § 73, обидва цитуються вище).</w:t>
      </w:r>
    </w:p>
    <w:p w:rsidRPr="008007CC" w:rsidR="00AA1A88" w:rsidP="008007CC" w:rsidRDefault="00AA1A88">
      <w:pPr>
        <w:pStyle w:val="ListParagraph"/>
        <w:ind w:left="-709" w:right="-143" w:firstLine="709"/>
        <w:jc w:val="both"/>
        <w:rPr>
          <w:rFonts w:ascii="Times New Roman" w:hAnsi="Times New Roman" w:cs="Times New Roman"/>
          <w:bCs/>
          <w:color w:val="000000"/>
          <w:sz w:val="28"/>
          <w:szCs w:val="28"/>
        </w:rPr>
      </w:pPr>
    </w:p>
    <w:p w:rsidRPr="008007CC" w:rsidR="005645FD" w:rsidP="008007CC" w:rsidRDefault="00AA1A88">
      <w:pPr>
        <w:pStyle w:val="ListParagraph"/>
        <w:ind w:left="-709" w:right="-143" w:firstLine="709"/>
        <w:jc w:val="both"/>
        <w:rPr>
          <w:rFonts w:ascii="Times New Roman" w:hAnsi="Times New Roman" w:cs="Times New Roman"/>
          <w:bCs/>
          <w:color w:val="000000"/>
          <w:sz w:val="28"/>
          <w:szCs w:val="28"/>
          <w:lang w:val="ru-RU"/>
        </w:rPr>
      </w:pPr>
      <w:r w:rsidRPr="008007CC">
        <w:rPr>
          <w:rFonts w:ascii="Times New Roman" w:hAnsi="Times New Roman" w:cs="Times New Roman"/>
          <w:bCs/>
          <w:color w:val="000000"/>
          <w:sz w:val="28"/>
          <w:szCs w:val="28"/>
        </w:rPr>
        <w:t>85. Нарешті, вимога ефективності кримінального розслідування за статтею 2 Конвенції також може тлумачитися як така, що зобов</w:t>
      </w:r>
      <w:r w:rsidRPr="008007CC" w:rsidR="008007CC">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язує держави виконувати свої рішення без зайвої затримки. Це відбувається тому, що виконання вироку, введеного в контексті права на життя, повинно розглядатися як невід</w:t>
      </w:r>
      <w:r w:rsidRPr="008007CC" w:rsidR="008007CC">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ємна частина процесуального обов</w:t>
      </w:r>
      <w:r w:rsidRPr="008007CC" w:rsidR="008007CC">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 xml:space="preserve">язку держави відповідно до цієї статті (див. Згадане вище рішення у справі "Китановска </w:t>
      </w:r>
      <w:r w:rsidRPr="008007CC" w:rsidR="00BC7609">
        <w:rPr>
          <w:rFonts w:ascii="Times New Roman" w:hAnsi="Times New Roman" w:cs="Times New Roman"/>
          <w:bCs/>
          <w:color w:val="000000"/>
          <w:sz w:val="28"/>
          <w:szCs w:val="28"/>
        </w:rPr>
        <w:t>Станойковіч</w:t>
      </w:r>
      <w:r w:rsidRPr="008007CC">
        <w:rPr>
          <w:rFonts w:ascii="Times New Roman" w:hAnsi="Times New Roman" w:cs="Times New Roman"/>
          <w:bCs/>
          <w:color w:val="000000"/>
          <w:sz w:val="28"/>
          <w:szCs w:val="28"/>
        </w:rPr>
        <w:t xml:space="preserve"> та інші", § 32 та, останнім часом, Міннекер та Енгранд проти Бельгії (грудень), № 45870/12, § 26, 7 лютого 2017 року).</w:t>
      </w:r>
    </w:p>
    <w:p w:rsidRPr="008007CC" w:rsidR="00AA1A88" w:rsidP="008007CC" w:rsidRDefault="00AA1A88">
      <w:pPr>
        <w:pStyle w:val="ListParagraph"/>
        <w:ind w:left="-709" w:right="-143" w:firstLine="709"/>
        <w:jc w:val="both"/>
        <w:rPr>
          <w:rFonts w:ascii="Times New Roman" w:hAnsi="Times New Roman" w:cs="Times New Roman"/>
          <w:bCs/>
          <w:color w:val="000000"/>
          <w:sz w:val="28"/>
          <w:szCs w:val="28"/>
          <w:lang w:val="ru-RU"/>
        </w:rPr>
      </w:pPr>
    </w:p>
    <w:p w:rsidRPr="008007CC" w:rsidR="00050ED8" w:rsidP="008007CC" w:rsidRDefault="00AA1A88">
      <w:pPr>
        <w:pStyle w:val="ListParagraph"/>
        <w:numPr>
          <w:ilvl w:val="0"/>
          <w:numId w:val="3"/>
        </w:numPr>
        <w:rPr>
          <w:rFonts w:ascii="Times New Roman" w:hAnsi="Times New Roman" w:cs="Times New Roman"/>
          <w:b/>
          <w:sz w:val="28"/>
          <w:szCs w:val="28"/>
          <w:lang w:val="ru-RU"/>
        </w:rPr>
      </w:pPr>
      <w:r w:rsidRPr="008007CC">
        <w:rPr>
          <w:rFonts w:ascii="Times New Roman" w:hAnsi="Times New Roman" w:cs="Times New Roman"/>
          <w:b/>
          <w:sz w:val="28"/>
          <w:szCs w:val="28"/>
        </w:rPr>
        <w:t>застосування вищезазначених принципів у цій справі</w:t>
      </w:r>
    </w:p>
    <w:p w:rsidRPr="008007CC" w:rsidR="00AA1A88" w:rsidP="008007CC" w:rsidRDefault="00AA1A88">
      <w:pPr>
        <w:pStyle w:val="ListParagraph"/>
        <w:ind w:left="-709" w:firstLine="1135"/>
        <w:rPr>
          <w:rFonts w:ascii="Times New Roman" w:hAnsi="Times New Roman" w:cs="Times New Roman"/>
          <w:sz w:val="28"/>
          <w:szCs w:val="28"/>
          <w:lang w:val="ru-RU"/>
        </w:rPr>
      </w:pPr>
    </w:p>
    <w:p w:rsidRPr="008007CC" w:rsidR="00AA1A88" w:rsidP="008007CC" w:rsidRDefault="00AA1A88">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86. Звертаючись до обставин цієї справи, Суд зазначає, що національне провадження, спрямоване на вивчення зникнення сина заявниці Р.А. розпочате у серпні 1994 р., після того, як дочка заявниці повідомила про зникнення свого брата, яке відбулося за два місяці раніше - до органів влади (див. пункти 8 і 9 вище). Хоча заявниця критикувала рішення влади про призупининення справи, Суд не готовий поділити таку думку, оскільки причини припинення кримінального розслідування щодо зникнення Р.А. були виправданими (див. Пункт 12 вище). Суд також готовий визнати, що існують перешкоди та труднощі, які перешкоджають прогресу у розслідуванні, у тому числі свідки, що невірно с</w:t>
      </w:r>
      <w:r w:rsidRPr="008007CC" w:rsidR="00931D97">
        <w:rPr>
          <w:rFonts w:ascii="Times New Roman" w:hAnsi="Times New Roman" w:cs="Times New Roman"/>
          <w:sz w:val="28"/>
          <w:szCs w:val="28"/>
        </w:rPr>
        <w:t>відчать про те, що вони бачили Р</w:t>
      </w:r>
      <w:r w:rsidRPr="008007CC">
        <w:rPr>
          <w:rFonts w:ascii="Times New Roman" w:hAnsi="Times New Roman" w:cs="Times New Roman"/>
          <w:sz w:val="28"/>
          <w:szCs w:val="28"/>
        </w:rPr>
        <w:t xml:space="preserve">.A. і З.В. </w:t>
      </w:r>
      <w:r w:rsidRPr="008007CC" w:rsidR="00931D97">
        <w:rPr>
          <w:rFonts w:ascii="Times New Roman" w:hAnsi="Times New Roman" w:cs="Times New Roman"/>
          <w:sz w:val="28"/>
          <w:szCs w:val="28"/>
        </w:rPr>
        <w:t xml:space="preserve">живими (див. пункт 10 вище), </w:t>
      </w:r>
      <w:r w:rsidRPr="008007CC">
        <w:rPr>
          <w:rFonts w:ascii="Times New Roman" w:hAnsi="Times New Roman" w:cs="Times New Roman"/>
          <w:sz w:val="28"/>
          <w:szCs w:val="28"/>
        </w:rPr>
        <w:t>тим більше, що ніщо в матеріалах справи не свідчить про те, що органи влади мали підстави не довіряти твердженням цих свідків</w:t>
      </w:r>
      <w:r w:rsidRPr="008007CC" w:rsidR="00931D97">
        <w:rPr>
          <w:rFonts w:ascii="Times New Roman" w:hAnsi="Times New Roman" w:cs="Times New Roman"/>
          <w:sz w:val="28"/>
          <w:szCs w:val="28"/>
        </w:rPr>
        <w:t>. Крім того, як це було подано У</w:t>
      </w:r>
      <w:r w:rsidRPr="008007CC">
        <w:rPr>
          <w:rFonts w:ascii="Times New Roman" w:hAnsi="Times New Roman" w:cs="Times New Roman"/>
          <w:sz w:val="28"/>
          <w:szCs w:val="28"/>
        </w:rPr>
        <w:t>рядом і не б</w:t>
      </w:r>
      <w:r w:rsidRPr="008007CC" w:rsidR="00931D97">
        <w:rPr>
          <w:rFonts w:ascii="Times New Roman" w:hAnsi="Times New Roman" w:cs="Times New Roman"/>
          <w:sz w:val="28"/>
          <w:szCs w:val="28"/>
        </w:rPr>
        <w:t>уло оскаржено заявницею, пошук</w:t>
      </w:r>
      <w:r w:rsidRPr="008007CC" w:rsidR="00135EA5">
        <w:rPr>
          <w:rFonts w:ascii="Times New Roman" w:hAnsi="Times New Roman" w:cs="Times New Roman"/>
          <w:sz w:val="28"/>
          <w:szCs w:val="28"/>
        </w:rPr>
        <w:t xml:space="preserve"> </w:t>
      </w:r>
      <w:r w:rsidRPr="008007CC" w:rsidR="00931D97">
        <w:rPr>
          <w:rFonts w:ascii="Times New Roman" w:hAnsi="Times New Roman" w:cs="Times New Roman"/>
          <w:sz w:val="28"/>
          <w:szCs w:val="28"/>
        </w:rPr>
        <w:t>Р</w:t>
      </w:r>
      <w:r w:rsidRPr="008007CC">
        <w:rPr>
          <w:rFonts w:ascii="Times New Roman" w:hAnsi="Times New Roman" w:cs="Times New Roman"/>
          <w:sz w:val="28"/>
          <w:szCs w:val="28"/>
        </w:rPr>
        <w:t>.A. продовжував</w:t>
      </w:r>
      <w:r w:rsidRPr="008007CC" w:rsidR="00931D97">
        <w:rPr>
          <w:rFonts w:ascii="Times New Roman" w:hAnsi="Times New Roman" w:cs="Times New Roman"/>
          <w:sz w:val="28"/>
          <w:szCs w:val="28"/>
        </w:rPr>
        <w:t>ся</w:t>
      </w:r>
      <w:r w:rsidRPr="008007CC">
        <w:rPr>
          <w:rFonts w:ascii="Times New Roman" w:hAnsi="Times New Roman" w:cs="Times New Roman"/>
          <w:sz w:val="28"/>
          <w:szCs w:val="28"/>
        </w:rPr>
        <w:t>, і було використано численні заходи для його розшуку (див. пункт 13 вище). Незважаючи на те, що кримінальні справи щодо зникнення Р</w:t>
      </w:r>
      <w:r w:rsidRPr="008007CC" w:rsidR="00931D97">
        <w:rPr>
          <w:rFonts w:ascii="Times New Roman" w:hAnsi="Times New Roman" w:cs="Times New Roman"/>
          <w:sz w:val="28"/>
          <w:szCs w:val="28"/>
        </w:rPr>
        <w:t>.</w:t>
      </w:r>
      <w:r w:rsidRPr="008007CC">
        <w:rPr>
          <w:rFonts w:ascii="Times New Roman" w:hAnsi="Times New Roman" w:cs="Times New Roman"/>
          <w:sz w:val="28"/>
          <w:szCs w:val="28"/>
        </w:rPr>
        <w:t>А</w:t>
      </w:r>
      <w:r w:rsidRPr="008007CC" w:rsidR="00931D97">
        <w:rPr>
          <w:rFonts w:ascii="Times New Roman" w:hAnsi="Times New Roman" w:cs="Times New Roman"/>
          <w:sz w:val="28"/>
          <w:szCs w:val="28"/>
        </w:rPr>
        <w:t>.</w:t>
      </w:r>
      <w:r w:rsidRPr="008007CC">
        <w:rPr>
          <w:rFonts w:ascii="Times New Roman" w:hAnsi="Times New Roman" w:cs="Times New Roman"/>
          <w:sz w:val="28"/>
          <w:szCs w:val="28"/>
        </w:rPr>
        <w:t xml:space="preserve"> були розглянуті протягом кількох років, немає нічого в фактах справи, які призве</w:t>
      </w:r>
      <w:r w:rsidRPr="008007CC" w:rsidR="00931D97">
        <w:rPr>
          <w:rFonts w:ascii="Times New Roman" w:hAnsi="Times New Roman" w:cs="Times New Roman"/>
          <w:sz w:val="28"/>
          <w:szCs w:val="28"/>
        </w:rPr>
        <w:t>ли</w:t>
      </w:r>
      <w:r w:rsidRPr="008007CC">
        <w:rPr>
          <w:rFonts w:ascii="Times New Roman" w:hAnsi="Times New Roman" w:cs="Times New Roman"/>
          <w:sz w:val="28"/>
          <w:szCs w:val="28"/>
        </w:rPr>
        <w:t xml:space="preserve"> до того, що Суд дій</w:t>
      </w:r>
      <w:r w:rsidRPr="008007CC" w:rsidR="00931D97">
        <w:rPr>
          <w:rFonts w:ascii="Times New Roman" w:hAnsi="Times New Roman" w:cs="Times New Roman"/>
          <w:sz w:val="28"/>
          <w:szCs w:val="28"/>
        </w:rPr>
        <w:t>де</w:t>
      </w:r>
      <w:r w:rsidRPr="008007CC">
        <w:rPr>
          <w:rFonts w:ascii="Times New Roman" w:hAnsi="Times New Roman" w:cs="Times New Roman"/>
          <w:sz w:val="28"/>
          <w:szCs w:val="28"/>
        </w:rPr>
        <w:t xml:space="preserve"> висновку, що влада не доклала відповідних зусиль для розслідування того, що сталося.</w:t>
      </w:r>
    </w:p>
    <w:p w:rsidRPr="008007CC" w:rsidR="00AA1A88" w:rsidP="008007CC" w:rsidRDefault="00AA1A88">
      <w:pPr>
        <w:pStyle w:val="ListParagraph"/>
        <w:ind w:left="-709" w:firstLine="1135"/>
        <w:jc w:val="both"/>
        <w:rPr>
          <w:rFonts w:ascii="Times New Roman" w:hAnsi="Times New Roman" w:cs="Times New Roman"/>
          <w:sz w:val="28"/>
          <w:szCs w:val="28"/>
        </w:rPr>
      </w:pPr>
    </w:p>
    <w:p w:rsidRPr="008007CC" w:rsidR="00AA1A88" w:rsidP="008007CC" w:rsidRDefault="00AA1A88">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87. Суд також зауважує, що одного разу у 2004 році влада отримала інформацію про можливу участь А</w:t>
      </w:r>
      <w:r w:rsidRPr="008007CC" w:rsidR="00931D97">
        <w:rPr>
          <w:rFonts w:ascii="Times New Roman" w:hAnsi="Times New Roman" w:cs="Times New Roman"/>
          <w:sz w:val="28"/>
          <w:szCs w:val="28"/>
        </w:rPr>
        <w:t>.</w:t>
      </w:r>
      <w:r w:rsidRPr="008007CC">
        <w:rPr>
          <w:rFonts w:ascii="Times New Roman" w:hAnsi="Times New Roman" w:cs="Times New Roman"/>
          <w:sz w:val="28"/>
          <w:szCs w:val="28"/>
        </w:rPr>
        <w:t>Г</w:t>
      </w:r>
      <w:r w:rsidRPr="008007CC" w:rsidR="00931D97">
        <w:rPr>
          <w:rFonts w:ascii="Times New Roman" w:hAnsi="Times New Roman" w:cs="Times New Roman"/>
          <w:sz w:val="28"/>
          <w:szCs w:val="28"/>
        </w:rPr>
        <w:t>.</w:t>
      </w:r>
      <w:r w:rsidRPr="008007CC">
        <w:rPr>
          <w:rFonts w:ascii="Times New Roman" w:hAnsi="Times New Roman" w:cs="Times New Roman"/>
          <w:sz w:val="28"/>
          <w:szCs w:val="28"/>
        </w:rPr>
        <w:t xml:space="preserve"> у зникненні та вбивстві Р</w:t>
      </w:r>
      <w:r w:rsidRPr="008007CC" w:rsidR="00931D97">
        <w:rPr>
          <w:rFonts w:ascii="Times New Roman" w:hAnsi="Times New Roman" w:cs="Times New Roman"/>
          <w:sz w:val="28"/>
          <w:szCs w:val="28"/>
        </w:rPr>
        <w:t>.</w:t>
      </w:r>
      <w:r w:rsidRPr="008007CC">
        <w:rPr>
          <w:rFonts w:ascii="Times New Roman" w:hAnsi="Times New Roman" w:cs="Times New Roman"/>
          <w:sz w:val="28"/>
          <w:szCs w:val="28"/>
        </w:rPr>
        <w:t>А</w:t>
      </w:r>
      <w:r w:rsidRPr="008007CC" w:rsidR="00931D97">
        <w:rPr>
          <w:rFonts w:ascii="Times New Roman" w:hAnsi="Times New Roman" w:cs="Times New Roman"/>
          <w:sz w:val="28"/>
          <w:szCs w:val="28"/>
        </w:rPr>
        <w:t>.</w:t>
      </w:r>
      <w:r w:rsidRPr="008007CC">
        <w:rPr>
          <w:rFonts w:ascii="Times New Roman" w:hAnsi="Times New Roman" w:cs="Times New Roman"/>
          <w:sz w:val="28"/>
          <w:szCs w:val="28"/>
        </w:rPr>
        <w:t xml:space="preserve"> та З</w:t>
      </w:r>
      <w:r w:rsidRPr="008007CC" w:rsidR="00931D97">
        <w:rPr>
          <w:rFonts w:ascii="Times New Roman" w:hAnsi="Times New Roman" w:cs="Times New Roman"/>
          <w:sz w:val="28"/>
          <w:szCs w:val="28"/>
        </w:rPr>
        <w:t>.</w:t>
      </w:r>
      <w:r w:rsidRPr="008007CC">
        <w:rPr>
          <w:rFonts w:ascii="Times New Roman" w:hAnsi="Times New Roman" w:cs="Times New Roman"/>
          <w:sz w:val="28"/>
          <w:szCs w:val="28"/>
        </w:rPr>
        <w:t>В</w:t>
      </w:r>
      <w:r w:rsidRPr="008007CC" w:rsidR="00931D97">
        <w:rPr>
          <w:rFonts w:ascii="Times New Roman" w:hAnsi="Times New Roman" w:cs="Times New Roman"/>
          <w:sz w:val="28"/>
          <w:szCs w:val="28"/>
        </w:rPr>
        <w:t>.</w:t>
      </w:r>
      <w:r w:rsidRPr="008007CC">
        <w:rPr>
          <w:rFonts w:ascii="Times New Roman" w:hAnsi="Times New Roman" w:cs="Times New Roman"/>
          <w:sz w:val="28"/>
          <w:szCs w:val="28"/>
        </w:rPr>
        <w:t>, вони ефективно керували цим розслідуванням, звинувачуючи А</w:t>
      </w:r>
      <w:r w:rsidRPr="008007CC" w:rsidR="00931D97">
        <w:rPr>
          <w:rFonts w:ascii="Times New Roman" w:hAnsi="Times New Roman" w:cs="Times New Roman"/>
          <w:sz w:val="28"/>
          <w:szCs w:val="28"/>
        </w:rPr>
        <w:t>.</w:t>
      </w:r>
      <w:r w:rsidRPr="008007CC">
        <w:rPr>
          <w:rFonts w:ascii="Times New Roman" w:hAnsi="Times New Roman" w:cs="Times New Roman"/>
          <w:sz w:val="28"/>
          <w:szCs w:val="28"/>
        </w:rPr>
        <w:t>Г</w:t>
      </w:r>
      <w:r w:rsidRPr="008007CC" w:rsidR="00931D97">
        <w:rPr>
          <w:rFonts w:ascii="Times New Roman" w:hAnsi="Times New Roman" w:cs="Times New Roman"/>
          <w:sz w:val="28"/>
          <w:szCs w:val="28"/>
        </w:rPr>
        <w:t>.</w:t>
      </w:r>
      <w:r w:rsidRPr="008007CC">
        <w:rPr>
          <w:rFonts w:ascii="Times New Roman" w:hAnsi="Times New Roman" w:cs="Times New Roman"/>
          <w:sz w:val="28"/>
          <w:szCs w:val="28"/>
        </w:rPr>
        <w:t xml:space="preserve"> у вбивстві (див. Пункти 17 і 19 вище). Справа була, безумовно, складною, що вимагало низки слідчих заходів (див. Пункти 19, 26 та 30 вище). Тим не менш, кримінальне провадження проти А.Г. призвело до його засудження та винесення покарання у вигляді позбавлення волі (див. Пункти 40 та 47 вище). Суд вважає, що необхідність встановлення обставин справи та відповідальної особи була задоволена в даному випадку. Відповідно, Суд дотепер вважає, що органи влади держави-відповідача виконали процесуальні зобов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язання, що виникають у відповідності зі статтею 2, у зв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язку з кримінальним провадженням (див. Згадане вище рішення у справі "Кітановська станйохович та інші", § 28 та "Золтай проти Угорщини" та " Ірландія (грудень), № 61946/12, § 30, 29 вересня 2015 р.).</w:t>
      </w:r>
    </w:p>
    <w:p w:rsidRPr="008007CC" w:rsidR="00B428D6" w:rsidP="008007CC" w:rsidRDefault="00DB5971">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88. Т</w:t>
      </w:r>
      <w:r w:rsidRPr="008007CC" w:rsidR="00B428D6">
        <w:rPr>
          <w:rFonts w:ascii="Times New Roman" w:hAnsi="Times New Roman" w:cs="Times New Roman"/>
          <w:sz w:val="28"/>
          <w:szCs w:val="28"/>
        </w:rPr>
        <w:t xml:space="preserve">ож, основна спрямованість скарги заявниці полягає у невиконанні вироку щодо позбавлення волі стосовно А. Г., за яку повністю відповідала держава-відповідач. Зокрема, заявниця особливо критично ставиться до вибору влади </w:t>
      </w:r>
      <w:r w:rsidRPr="008007CC" w:rsidR="00D45E31">
        <w:rPr>
          <w:rFonts w:ascii="Times New Roman" w:hAnsi="Times New Roman" w:cs="Times New Roman"/>
          <w:sz w:val="28"/>
          <w:szCs w:val="28"/>
        </w:rPr>
        <w:t>щодо запобіжних заходів</w:t>
      </w:r>
      <w:r w:rsidRPr="008007CC" w:rsidR="00B428D6">
        <w:rPr>
          <w:rFonts w:ascii="Times New Roman" w:hAnsi="Times New Roman" w:cs="Times New Roman"/>
          <w:sz w:val="28"/>
          <w:szCs w:val="28"/>
        </w:rPr>
        <w:t xml:space="preserve"> стосовно А.Г., доки він не </w:t>
      </w:r>
      <w:r w:rsidRPr="008007CC" w:rsidR="00D45E31">
        <w:rPr>
          <w:rFonts w:ascii="Times New Roman" w:hAnsi="Times New Roman" w:cs="Times New Roman"/>
          <w:sz w:val="28"/>
          <w:szCs w:val="28"/>
        </w:rPr>
        <w:t>був засудженний</w:t>
      </w:r>
      <w:r w:rsidRPr="008007CC" w:rsidR="00B428D6">
        <w:rPr>
          <w:rFonts w:ascii="Times New Roman" w:hAnsi="Times New Roman" w:cs="Times New Roman"/>
          <w:sz w:val="28"/>
          <w:szCs w:val="28"/>
        </w:rPr>
        <w:t xml:space="preserve"> апеляційним судом у листопаді 2012 року.</w:t>
      </w:r>
    </w:p>
    <w:p w:rsidRPr="008007CC" w:rsidR="00B428D6" w:rsidP="008007CC" w:rsidRDefault="00B428D6">
      <w:pPr>
        <w:pStyle w:val="ListParagraph"/>
        <w:ind w:left="-709" w:firstLine="1135"/>
        <w:jc w:val="both"/>
        <w:rPr>
          <w:rFonts w:ascii="Times New Roman" w:hAnsi="Times New Roman" w:cs="Times New Roman"/>
          <w:sz w:val="28"/>
          <w:szCs w:val="28"/>
        </w:rPr>
      </w:pPr>
    </w:p>
    <w:p w:rsidRPr="008007CC" w:rsidR="00B428D6" w:rsidP="008007CC" w:rsidRDefault="00B428D6">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 xml:space="preserve">89. По-перше, Суд звертається до аргументу Уряду про те, що згідно з законодавством Литви, </w:t>
      </w:r>
      <w:r w:rsidRPr="008007CC" w:rsidR="00D45E31">
        <w:rPr>
          <w:rFonts w:ascii="Times New Roman" w:hAnsi="Times New Roman" w:cs="Times New Roman"/>
          <w:sz w:val="28"/>
          <w:szCs w:val="28"/>
        </w:rPr>
        <w:t xml:space="preserve">до </w:t>
      </w:r>
      <w:r w:rsidRPr="008007CC">
        <w:rPr>
          <w:rFonts w:ascii="Times New Roman" w:hAnsi="Times New Roman" w:cs="Times New Roman"/>
          <w:sz w:val="28"/>
          <w:szCs w:val="28"/>
        </w:rPr>
        <w:t>A.Г.</w:t>
      </w:r>
      <w:r w:rsidRPr="008007CC" w:rsidR="00135EA5">
        <w:rPr>
          <w:rFonts w:ascii="Times New Roman" w:hAnsi="Times New Roman" w:cs="Times New Roman"/>
          <w:sz w:val="28"/>
          <w:szCs w:val="28"/>
        </w:rPr>
        <w:t xml:space="preserve"> </w:t>
      </w:r>
      <w:r w:rsidRPr="008007CC">
        <w:rPr>
          <w:rFonts w:ascii="Times New Roman" w:hAnsi="Times New Roman" w:cs="Times New Roman"/>
          <w:sz w:val="28"/>
          <w:szCs w:val="28"/>
        </w:rPr>
        <w:t>після виправ</w:t>
      </w:r>
      <w:r w:rsidRPr="008007CC" w:rsidR="00D45E31">
        <w:rPr>
          <w:rFonts w:ascii="Times New Roman" w:hAnsi="Times New Roman" w:cs="Times New Roman"/>
          <w:sz w:val="28"/>
          <w:szCs w:val="28"/>
        </w:rPr>
        <w:t>дання</w:t>
      </w:r>
      <w:r w:rsidRPr="008007CC" w:rsidR="00135EA5">
        <w:rPr>
          <w:rFonts w:ascii="Times New Roman" w:hAnsi="Times New Roman" w:cs="Times New Roman"/>
          <w:sz w:val="28"/>
          <w:szCs w:val="28"/>
        </w:rPr>
        <w:t xml:space="preserve"> </w:t>
      </w:r>
      <w:r w:rsidRPr="008007CC">
        <w:rPr>
          <w:rFonts w:ascii="Times New Roman" w:hAnsi="Times New Roman" w:cs="Times New Roman"/>
          <w:sz w:val="28"/>
          <w:szCs w:val="28"/>
        </w:rPr>
        <w:t xml:space="preserve">його апеляційним судом 15 грудня 2010 року не може бути застосовано жодних заходи щодо попередження, оскільки після цього рішення А.Г. було визнано </w:t>
      </w:r>
      <w:r w:rsidRPr="008007CC" w:rsidR="00D45E31">
        <w:rPr>
          <w:rFonts w:ascii="Times New Roman" w:hAnsi="Times New Roman" w:cs="Times New Roman"/>
          <w:sz w:val="28"/>
          <w:szCs w:val="28"/>
        </w:rPr>
        <w:t xml:space="preserve">невинним </w:t>
      </w:r>
      <w:r w:rsidRPr="008007CC">
        <w:rPr>
          <w:rFonts w:ascii="Times New Roman" w:hAnsi="Times New Roman" w:cs="Times New Roman"/>
          <w:sz w:val="28"/>
          <w:szCs w:val="28"/>
        </w:rPr>
        <w:t>(див. пункти 36 і 78 вище). Наскільки це можливо, Суд зауважує, що вищезгадане рішення апеляційного суду було скасоване Верховним судом 5 липня 2011 року (див. Пункт 37 вище). Отже, Суд вважає, що чітка законодавча заборона відповідно до пункту 3 статті 139 Кримінально-процесуального кодексу щодо застосування заходів попередження щодо особи, виправданої ухваленим судом, що набрала чинності, більше не застосовується до ситуації A.Г. (див. Пункт Пункт 52 вище). Таким чином, Суд відхиляє аргумент Уряду, згідно з яким закон не може застосовувати жодних заходів попередження до А.Г., доки його не буде засуджено апеляційним судом 27 листопада 2012 року.</w:t>
      </w:r>
    </w:p>
    <w:p w:rsidRPr="008007CC" w:rsidR="00B428D6" w:rsidP="008007CC" w:rsidRDefault="00B428D6">
      <w:pPr>
        <w:pStyle w:val="ListParagraph"/>
        <w:ind w:left="-709" w:firstLine="1135"/>
        <w:jc w:val="both"/>
        <w:rPr>
          <w:rFonts w:ascii="Times New Roman" w:hAnsi="Times New Roman" w:cs="Times New Roman"/>
          <w:sz w:val="28"/>
          <w:szCs w:val="28"/>
        </w:rPr>
      </w:pPr>
    </w:p>
    <w:p w:rsidRPr="008007CC" w:rsidR="00B428D6" w:rsidP="008007CC" w:rsidRDefault="00B428D6">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90. Таким чином, Суд зауважує, що після того, як A.Г. виправдали 2 лютого 2009 року, коли було скасовано інші заходи, що</w:t>
      </w:r>
      <w:r w:rsidRPr="008007CC" w:rsidR="00D45E31">
        <w:rPr>
          <w:rFonts w:ascii="Times New Roman" w:hAnsi="Times New Roman" w:cs="Times New Roman"/>
          <w:sz w:val="28"/>
          <w:szCs w:val="28"/>
        </w:rPr>
        <w:t xml:space="preserve"> які є</w:t>
      </w:r>
      <w:r w:rsidRPr="008007CC" w:rsidR="00135EA5">
        <w:rPr>
          <w:rFonts w:ascii="Times New Roman" w:hAnsi="Times New Roman" w:cs="Times New Roman"/>
          <w:sz w:val="28"/>
          <w:szCs w:val="28"/>
        </w:rPr>
        <w:t xml:space="preserve"> </w:t>
      </w:r>
      <w:r w:rsidRPr="008007CC" w:rsidR="00D45E31">
        <w:rPr>
          <w:rFonts w:ascii="Times New Roman" w:hAnsi="Times New Roman" w:cs="Times New Roman"/>
          <w:sz w:val="28"/>
          <w:szCs w:val="28"/>
        </w:rPr>
        <w:t xml:space="preserve">більш жорсткі </w:t>
      </w:r>
      <w:r w:rsidRPr="008007CC">
        <w:rPr>
          <w:rFonts w:ascii="Times New Roman" w:hAnsi="Times New Roman" w:cs="Times New Roman"/>
          <w:sz w:val="28"/>
          <w:szCs w:val="28"/>
        </w:rPr>
        <w:t>(див. Пункт 33 вище), влада не прийняла жодних заходів гарантувати участь А</w:t>
      </w:r>
      <w:r w:rsidRPr="008007CC" w:rsidR="00D45E31">
        <w:rPr>
          <w:rFonts w:ascii="Times New Roman" w:hAnsi="Times New Roman" w:cs="Times New Roman"/>
          <w:sz w:val="28"/>
          <w:szCs w:val="28"/>
        </w:rPr>
        <w:t>.</w:t>
      </w:r>
      <w:r w:rsidRPr="008007CC">
        <w:rPr>
          <w:rFonts w:ascii="Times New Roman" w:hAnsi="Times New Roman" w:cs="Times New Roman"/>
          <w:sz w:val="28"/>
          <w:szCs w:val="28"/>
        </w:rPr>
        <w:t>Г</w:t>
      </w:r>
      <w:r w:rsidRPr="008007CC" w:rsidR="00D45E31">
        <w:rPr>
          <w:rFonts w:ascii="Times New Roman" w:hAnsi="Times New Roman" w:cs="Times New Roman"/>
          <w:sz w:val="28"/>
          <w:szCs w:val="28"/>
        </w:rPr>
        <w:t>. у</w:t>
      </w:r>
      <w:r w:rsidRPr="008007CC">
        <w:rPr>
          <w:rFonts w:ascii="Times New Roman" w:hAnsi="Times New Roman" w:cs="Times New Roman"/>
          <w:sz w:val="28"/>
          <w:szCs w:val="28"/>
        </w:rPr>
        <w:t xml:space="preserve"> кримінальному провадженні. Проте, як зазначив Уряд, А</w:t>
      </w:r>
      <w:r w:rsidRPr="008007CC" w:rsidR="00D45E31">
        <w:rPr>
          <w:rFonts w:ascii="Times New Roman" w:hAnsi="Times New Roman" w:cs="Times New Roman"/>
          <w:sz w:val="28"/>
          <w:szCs w:val="28"/>
        </w:rPr>
        <w:t>.</w:t>
      </w:r>
      <w:r w:rsidRPr="008007CC">
        <w:rPr>
          <w:rFonts w:ascii="Times New Roman" w:hAnsi="Times New Roman" w:cs="Times New Roman"/>
          <w:sz w:val="28"/>
          <w:szCs w:val="28"/>
        </w:rPr>
        <w:t>Г</w:t>
      </w:r>
      <w:r w:rsidRPr="008007CC" w:rsidR="00D45E31">
        <w:rPr>
          <w:rFonts w:ascii="Times New Roman" w:hAnsi="Times New Roman" w:cs="Times New Roman"/>
          <w:sz w:val="28"/>
          <w:szCs w:val="28"/>
        </w:rPr>
        <w:t>.</w:t>
      </w:r>
      <w:r w:rsidRPr="008007CC">
        <w:rPr>
          <w:rFonts w:ascii="Times New Roman" w:hAnsi="Times New Roman" w:cs="Times New Roman"/>
          <w:sz w:val="28"/>
          <w:szCs w:val="28"/>
        </w:rPr>
        <w:t xml:space="preserve"> згодом взяв участь у розгл</w:t>
      </w:r>
      <w:r w:rsidRPr="008007CC" w:rsidR="00D45E31">
        <w:rPr>
          <w:rFonts w:ascii="Times New Roman" w:hAnsi="Times New Roman" w:cs="Times New Roman"/>
          <w:sz w:val="28"/>
          <w:szCs w:val="28"/>
        </w:rPr>
        <w:t xml:space="preserve">яді своєї справи, яка розглядалась </w:t>
      </w:r>
      <w:r w:rsidRPr="008007CC">
        <w:rPr>
          <w:rFonts w:ascii="Times New Roman" w:hAnsi="Times New Roman" w:cs="Times New Roman"/>
          <w:sz w:val="28"/>
          <w:szCs w:val="28"/>
        </w:rPr>
        <w:t>апеляційним судом та Верховним судом, який виніс вироки засудже</w:t>
      </w:r>
      <w:r w:rsidRPr="008007CC" w:rsidR="00D45E31">
        <w:rPr>
          <w:rFonts w:ascii="Times New Roman" w:hAnsi="Times New Roman" w:cs="Times New Roman"/>
          <w:sz w:val="28"/>
          <w:szCs w:val="28"/>
        </w:rPr>
        <w:t>ння (див. Вище пункти 44 та 78)</w:t>
      </w:r>
      <w:r w:rsidRPr="008007CC">
        <w:rPr>
          <w:rFonts w:ascii="Times New Roman" w:hAnsi="Times New Roman" w:cs="Times New Roman"/>
          <w:sz w:val="28"/>
          <w:szCs w:val="28"/>
        </w:rPr>
        <w:t>. З огляду на факти справи, Суд, таким чином, не готовий стверджувати, що до 27 листопада 2012 року органи влади не виявили необхідної ретельної перев</w:t>
      </w:r>
      <w:r w:rsidRPr="008007CC" w:rsidR="00D45E31">
        <w:rPr>
          <w:rFonts w:ascii="Times New Roman" w:hAnsi="Times New Roman" w:cs="Times New Roman"/>
          <w:sz w:val="28"/>
          <w:szCs w:val="28"/>
        </w:rPr>
        <w:t>ірки для забезпечення участі А.</w:t>
      </w:r>
      <w:r w:rsidRPr="008007CC">
        <w:rPr>
          <w:rFonts w:ascii="Times New Roman" w:hAnsi="Times New Roman" w:cs="Times New Roman"/>
          <w:sz w:val="28"/>
          <w:szCs w:val="28"/>
        </w:rPr>
        <w:t>Г. у кримінальному провадженні.</w:t>
      </w:r>
    </w:p>
    <w:p w:rsidRPr="008007CC" w:rsidR="00B428D6" w:rsidP="008007CC" w:rsidRDefault="00B428D6">
      <w:pPr>
        <w:pStyle w:val="ListParagraph"/>
        <w:ind w:left="-709" w:firstLine="1135"/>
        <w:jc w:val="both"/>
        <w:rPr>
          <w:rFonts w:ascii="Times New Roman" w:hAnsi="Times New Roman" w:cs="Times New Roman"/>
          <w:sz w:val="28"/>
          <w:szCs w:val="28"/>
        </w:rPr>
      </w:pPr>
    </w:p>
    <w:p w:rsidRPr="008007CC" w:rsidR="00B428D6" w:rsidP="008007CC" w:rsidRDefault="00B428D6">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 xml:space="preserve">91. Далі Суд звертається до дій влади Литви після обвинувального вироку А.Г. 27 листопада 2012 року. Суд зауважує, що вони направили вирок на виконання лише 6 грудня 2012 року (див. Пункт 42 вище). Хоча така затримка може стати проблематичною сама по собі, в даному випадку Суд не готовий визнати порушення статті 2 Конвенції лише за цим фактом, оскільки в умовах цієї справи незрозуміло, чи A.Г. </w:t>
      </w:r>
      <w:r w:rsidRPr="008007CC" w:rsidR="00D45E31">
        <w:rPr>
          <w:rFonts w:ascii="Times New Roman" w:hAnsi="Times New Roman" w:cs="Times New Roman"/>
          <w:sz w:val="28"/>
          <w:szCs w:val="28"/>
        </w:rPr>
        <w:t>виїхав за межі Литви</w:t>
      </w:r>
      <w:r w:rsidRPr="008007CC">
        <w:rPr>
          <w:rFonts w:ascii="Times New Roman" w:hAnsi="Times New Roman" w:cs="Times New Roman"/>
          <w:sz w:val="28"/>
          <w:szCs w:val="28"/>
        </w:rPr>
        <w:t xml:space="preserve"> перед його обвинуваченням, таким чином, зробивши неефективним будь-яку оперативну дію, спрямовану на виконання цього покарання (див. Пункт 43 вище). Суд також звертає увагу на те, що 11 грудня 2012 року після того, як стало відомо, що А.Г. ухиляється від суду, влада оголосила про національний та міжнародний розшук, а 26 лютого 2013 року вони видали європейський ордер на арешт.</w:t>
      </w:r>
    </w:p>
    <w:p w:rsidRPr="008007CC" w:rsidR="00B428D6" w:rsidP="008007CC" w:rsidRDefault="00B428D6">
      <w:pPr>
        <w:pStyle w:val="ListParagraph"/>
        <w:ind w:left="-709" w:firstLine="1135"/>
        <w:jc w:val="both"/>
        <w:rPr>
          <w:rFonts w:ascii="Times New Roman" w:hAnsi="Times New Roman" w:cs="Times New Roman"/>
          <w:sz w:val="28"/>
          <w:szCs w:val="28"/>
        </w:rPr>
      </w:pPr>
    </w:p>
    <w:p w:rsidRPr="008007CC" w:rsidR="00B428D6" w:rsidP="008007CC" w:rsidRDefault="00B428D6">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 xml:space="preserve">92. Суд також зауважує, що лише через рік, у листопаді 2013 року, влада дізналася від дружини А.Г. про те, що він втік до Російської Федерації, і що до 28 листопада 2012 року він більше не </w:t>
      </w:r>
      <w:r w:rsidRPr="008007CC" w:rsidR="00D45E31">
        <w:rPr>
          <w:rFonts w:ascii="Times New Roman" w:hAnsi="Times New Roman" w:cs="Times New Roman"/>
          <w:sz w:val="28"/>
          <w:szCs w:val="28"/>
        </w:rPr>
        <w:t xml:space="preserve">перебував </w:t>
      </w:r>
      <w:r w:rsidRPr="008007CC">
        <w:rPr>
          <w:rFonts w:ascii="Times New Roman" w:hAnsi="Times New Roman" w:cs="Times New Roman"/>
          <w:sz w:val="28"/>
          <w:szCs w:val="28"/>
        </w:rPr>
        <w:t>на території Литви (див. пункти 43 і 44 вище). Отримавши інформацію від Інтерполу про його можливе місце перебування, було подано запит на міжнародну юридичну допомогу з метою забезпечення його екстрадиції,</w:t>
      </w:r>
      <w:r w:rsidRPr="008007CC" w:rsidR="00D45E31">
        <w:rPr>
          <w:rFonts w:ascii="Times New Roman" w:hAnsi="Times New Roman" w:cs="Times New Roman"/>
          <w:sz w:val="28"/>
          <w:szCs w:val="28"/>
        </w:rPr>
        <w:t xml:space="preserve"> </w:t>
      </w:r>
      <w:r w:rsidRPr="008007CC">
        <w:rPr>
          <w:rFonts w:ascii="Times New Roman" w:hAnsi="Times New Roman" w:cs="Times New Roman"/>
          <w:sz w:val="28"/>
          <w:szCs w:val="28"/>
        </w:rPr>
        <w:t xml:space="preserve">щодо </w:t>
      </w:r>
      <w:r w:rsidRPr="008007CC" w:rsidR="00D45E31">
        <w:rPr>
          <w:rFonts w:ascii="Times New Roman" w:hAnsi="Times New Roman" w:cs="Times New Roman"/>
          <w:sz w:val="28"/>
          <w:szCs w:val="28"/>
        </w:rPr>
        <w:t xml:space="preserve">майбутнього </w:t>
      </w:r>
      <w:r w:rsidRPr="008007CC">
        <w:rPr>
          <w:rFonts w:ascii="Times New Roman" w:hAnsi="Times New Roman" w:cs="Times New Roman"/>
          <w:sz w:val="28"/>
          <w:szCs w:val="28"/>
        </w:rPr>
        <w:t>затримання. Проте уряд не міг надати більш детальну інформацію у зв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 xml:space="preserve">язку з </w:t>
      </w:r>
      <w:r w:rsidRPr="008007CC" w:rsidR="00D45E31">
        <w:rPr>
          <w:rFonts w:ascii="Times New Roman" w:hAnsi="Times New Roman" w:cs="Times New Roman"/>
          <w:sz w:val="28"/>
          <w:szCs w:val="28"/>
        </w:rPr>
        <w:t xml:space="preserve">конфіденційним </w:t>
      </w:r>
      <w:r w:rsidRPr="008007CC">
        <w:rPr>
          <w:rFonts w:ascii="Times New Roman" w:hAnsi="Times New Roman" w:cs="Times New Roman"/>
          <w:sz w:val="28"/>
          <w:szCs w:val="28"/>
        </w:rPr>
        <w:t>характером інформації (див. Пункт 80 вище). У будь-якому випадку, вжиті заходи, здається, були безрезультатними. Крім того, згідно з інформацією, отриманою від Уряду в 2017 році, А. Г. отримав статус біженця в Російській Федерації (див. Пункти 47 і 80 вище). Відповідно до Угоди між Литовською Республікою та Російською Федерацією про правову допомогу та правові відносини у цивільних, сімейних та кримінальних справах особа, яка отримала притулок в одній із цих країн, не може бути вислана іншому (див. Пункт 54 вище).</w:t>
      </w:r>
    </w:p>
    <w:p w:rsidRPr="008007CC" w:rsidR="00B428D6" w:rsidP="008007CC" w:rsidRDefault="00B428D6">
      <w:pPr>
        <w:pStyle w:val="ListParagraph"/>
        <w:ind w:left="-709" w:firstLine="1135"/>
        <w:rPr>
          <w:rFonts w:ascii="Times New Roman" w:hAnsi="Times New Roman" w:cs="Times New Roman"/>
          <w:sz w:val="28"/>
          <w:szCs w:val="28"/>
        </w:rPr>
      </w:pPr>
    </w:p>
    <w:p w:rsidRPr="008007CC" w:rsidR="00B428D6" w:rsidP="008007CC" w:rsidRDefault="00B428D6">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93. З огляду на ці обставини, з огляду на наявну інформацію, Суд не вважає, що заходи, вжиті державою з метою виявлення А.Г. після його засудження та його екстрадиції д</w:t>
      </w:r>
      <w:r w:rsidRPr="008007CC" w:rsidR="00D45E31">
        <w:rPr>
          <w:rFonts w:ascii="Times New Roman" w:hAnsi="Times New Roman" w:cs="Times New Roman"/>
          <w:sz w:val="28"/>
          <w:szCs w:val="28"/>
        </w:rPr>
        <w:t xml:space="preserve">о Литви, були недостатніми щодо </w:t>
      </w:r>
      <w:r w:rsidRPr="008007CC">
        <w:rPr>
          <w:rFonts w:ascii="Times New Roman" w:hAnsi="Times New Roman" w:cs="Times New Roman"/>
          <w:sz w:val="28"/>
          <w:szCs w:val="28"/>
        </w:rPr>
        <w:t>відповідальності за виконання кримінального законодавства проти тих, хто незаконно взяв життя іншої (див.</w:t>
      </w:r>
      <w:r w:rsidRPr="008007CC" w:rsidR="008007CC">
        <w:rPr>
          <w:rFonts w:ascii="Times New Roman" w:hAnsi="Times New Roman" w:cs="Times New Roman"/>
          <w:sz w:val="28"/>
          <w:szCs w:val="28"/>
        </w:rPr>
        <w:t xml:space="preserve">, </w:t>
      </w:r>
      <w:r w:rsidRPr="008007CC" w:rsidR="008007CC">
        <w:rPr>
          <w:rFonts w:ascii="Times New Roman" w:hAnsi="Times New Roman" w:cs="Times New Roman"/>
          <w:i/>
          <w:sz w:val="28"/>
          <w:szCs w:val="28"/>
          <w:lang w:val="fr-FR"/>
        </w:rPr>
        <w:t>mutatis</w:t>
      </w:r>
      <w:r w:rsidRPr="008007CC" w:rsidR="008007CC">
        <w:rPr>
          <w:rFonts w:ascii="Times New Roman" w:hAnsi="Times New Roman" w:cs="Times New Roman"/>
          <w:i/>
          <w:sz w:val="28"/>
          <w:szCs w:val="28"/>
        </w:rPr>
        <w:t xml:space="preserve"> </w:t>
      </w:r>
      <w:r w:rsidRPr="008007CC" w:rsidR="008007CC">
        <w:rPr>
          <w:rFonts w:ascii="Times New Roman" w:hAnsi="Times New Roman" w:cs="Times New Roman"/>
          <w:i/>
          <w:sz w:val="28"/>
          <w:szCs w:val="28"/>
          <w:lang w:val="fr-FR"/>
        </w:rPr>
        <w:t>mutandis</w:t>
      </w:r>
      <w:r w:rsidRPr="008007CC" w:rsidR="00D45E31">
        <w:rPr>
          <w:rFonts w:ascii="Times New Roman" w:hAnsi="Times New Roman" w:cs="Times New Roman"/>
          <w:sz w:val="28"/>
          <w:szCs w:val="28"/>
        </w:rPr>
        <w:t>, Гджим</w:t>
      </w:r>
      <w:r w:rsidRPr="008007CC">
        <w:rPr>
          <w:rFonts w:ascii="Times New Roman" w:hAnsi="Times New Roman" w:cs="Times New Roman"/>
          <w:sz w:val="28"/>
          <w:szCs w:val="28"/>
        </w:rPr>
        <w:t xml:space="preserve"> та інші проти Республіки Молдова, № 32520/09,</w:t>
      </w:r>
      <w:r w:rsidRPr="008007CC" w:rsidR="00D45E31">
        <w:rPr>
          <w:rFonts w:ascii="Times New Roman" w:hAnsi="Times New Roman" w:cs="Times New Roman"/>
          <w:sz w:val="28"/>
          <w:szCs w:val="28"/>
        </w:rPr>
        <w:t xml:space="preserve"> §43, 30 жовтня 2012 р. та Банел</w:t>
      </w:r>
      <w:r w:rsidRPr="008007CC" w:rsidR="00135EA5">
        <w:rPr>
          <w:rFonts w:ascii="Times New Roman" w:hAnsi="Times New Roman" w:cs="Times New Roman"/>
          <w:sz w:val="28"/>
          <w:szCs w:val="28"/>
        </w:rPr>
        <w:t xml:space="preserve"> </w:t>
      </w:r>
      <w:r w:rsidRPr="008007CC">
        <w:rPr>
          <w:rFonts w:ascii="Times New Roman" w:hAnsi="Times New Roman" w:cs="Times New Roman"/>
          <w:sz w:val="28"/>
          <w:szCs w:val="28"/>
        </w:rPr>
        <w:t>проти Литви, № 14326/</w:t>
      </w:r>
      <w:proofErr w:type="gramStart"/>
      <w:r w:rsidRPr="008007CC">
        <w:rPr>
          <w:rFonts w:ascii="Times New Roman" w:hAnsi="Times New Roman" w:cs="Times New Roman"/>
          <w:sz w:val="28"/>
          <w:szCs w:val="28"/>
        </w:rPr>
        <w:t>11 ,</w:t>
      </w:r>
      <w:proofErr w:type="gramEnd"/>
      <w:r w:rsidRPr="008007CC">
        <w:rPr>
          <w:rFonts w:ascii="Times New Roman" w:hAnsi="Times New Roman" w:cs="Times New Roman"/>
          <w:sz w:val="28"/>
          <w:szCs w:val="28"/>
        </w:rPr>
        <w:t xml:space="preserve"> § 70, 18 червня 2013 р.).</w:t>
      </w:r>
    </w:p>
    <w:p w:rsidRPr="008007CC" w:rsidR="00B428D6" w:rsidP="008007CC" w:rsidRDefault="00B428D6">
      <w:pPr>
        <w:pStyle w:val="ListParagraph"/>
        <w:ind w:left="-709" w:firstLine="1135"/>
        <w:rPr>
          <w:rFonts w:ascii="Times New Roman" w:hAnsi="Times New Roman" w:cs="Times New Roman"/>
          <w:sz w:val="28"/>
          <w:szCs w:val="28"/>
        </w:rPr>
      </w:pPr>
    </w:p>
    <w:p w:rsidRPr="008007CC" w:rsidR="00AA1A88" w:rsidP="008007CC" w:rsidRDefault="00B428D6">
      <w:pPr>
        <w:pStyle w:val="ListParagraph"/>
        <w:ind w:left="-709" w:firstLine="1135"/>
        <w:rPr>
          <w:rFonts w:ascii="Times New Roman" w:hAnsi="Times New Roman" w:cs="Times New Roman"/>
          <w:sz w:val="28"/>
          <w:szCs w:val="28"/>
        </w:rPr>
      </w:pPr>
      <w:r w:rsidRPr="008007CC">
        <w:rPr>
          <w:rFonts w:ascii="Times New Roman" w:hAnsi="Times New Roman" w:cs="Times New Roman"/>
          <w:sz w:val="28"/>
          <w:szCs w:val="28"/>
        </w:rPr>
        <w:t>94. Вищезгадані міркування є достатніми для того, щоб дозволити Суду зробити висновок про відсутність порушення статті 2 Конвенції.</w:t>
      </w:r>
    </w:p>
    <w:p w:rsidRPr="008007CC" w:rsidR="00D45E31" w:rsidP="008007CC" w:rsidRDefault="00D45E31">
      <w:pPr>
        <w:pStyle w:val="ListParagraph"/>
        <w:ind w:left="-709" w:firstLine="1135"/>
        <w:rPr>
          <w:rFonts w:ascii="Times New Roman" w:hAnsi="Times New Roman" w:cs="Times New Roman"/>
          <w:sz w:val="28"/>
          <w:szCs w:val="28"/>
        </w:rPr>
      </w:pPr>
    </w:p>
    <w:p w:rsidRPr="008007CC" w:rsidR="00135EA5" w:rsidP="008007CC" w:rsidRDefault="00B428D6">
      <w:pPr>
        <w:pStyle w:val="ListParagraph"/>
        <w:ind w:left="-709" w:firstLine="1135"/>
        <w:rPr>
          <w:rFonts w:ascii="Times New Roman" w:hAnsi="Times New Roman" w:cs="Times New Roman"/>
          <w:sz w:val="28"/>
          <w:szCs w:val="28"/>
        </w:rPr>
      </w:pPr>
      <w:r w:rsidRPr="008007CC">
        <w:rPr>
          <w:rFonts w:ascii="Times New Roman" w:hAnsi="Times New Roman" w:cs="Times New Roman"/>
          <w:sz w:val="28"/>
          <w:szCs w:val="28"/>
        </w:rPr>
        <w:t>ЗА ЦИХ ПІДСТАВ СУД</w:t>
      </w:r>
      <w:r w:rsidRPr="008007CC" w:rsidR="00D45E31">
        <w:rPr>
          <w:rFonts w:ascii="Times New Roman" w:hAnsi="Times New Roman" w:cs="Times New Roman"/>
          <w:sz w:val="28"/>
          <w:szCs w:val="28"/>
        </w:rPr>
        <w:t>:</w:t>
      </w:r>
    </w:p>
    <w:p w:rsidRPr="008007CC" w:rsidR="00B428D6" w:rsidP="008007CC" w:rsidRDefault="00B428D6">
      <w:pPr>
        <w:pStyle w:val="ListParagraph"/>
        <w:ind w:left="-709" w:firstLine="1135"/>
        <w:jc w:val="both"/>
        <w:rPr>
          <w:rFonts w:ascii="Times New Roman" w:hAnsi="Times New Roman" w:cs="Times New Roman"/>
          <w:sz w:val="28"/>
          <w:szCs w:val="28"/>
        </w:rPr>
      </w:pPr>
    </w:p>
    <w:p w:rsidRPr="008007CC" w:rsidR="00B428D6" w:rsidP="008007CC" w:rsidRDefault="00B428D6">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1. Одностайно з</w:t>
      </w:r>
      <w:r w:rsidR="008007CC">
        <w:rPr>
          <w:rFonts w:ascii="Times New Roman" w:hAnsi="Times New Roman" w:cs="Times New Roman"/>
          <w:sz w:val="28"/>
          <w:szCs w:val="28"/>
        </w:rPr>
        <w:t>аявляє, що пані В. Чертоліасієне</w:t>
      </w:r>
      <w:r w:rsidRPr="008007CC">
        <w:rPr>
          <w:rFonts w:ascii="Times New Roman" w:hAnsi="Times New Roman" w:cs="Times New Roman"/>
          <w:sz w:val="28"/>
          <w:szCs w:val="28"/>
        </w:rPr>
        <w:t xml:space="preserve"> має право продовжувати </w:t>
      </w:r>
      <w:r w:rsidR="008007CC">
        <w:rPr>
          <w:rFonts w:ascii="Times New Roman" w:hAnsi="Times New Roman" w:cs="Times New Roman"/>
          <w:sz w:val="28"/>
          <w:szCs w:val="28"/>
        </w:rPr>
        <w:t>дане</w:t>
      </w:r>
      <w:r w:rsidRPr="008007CC">
        <w:rPr>
          <w:rFonts w:ascii="Times New Roman" w:hAnsi="Times New Roman" w:cs="Times New Roman"/>
          <w:sz w:val="28"/>
          <w:szCs w:val="28"/>
        </w:rPr>
        <w:t xml:space="preserve"> провадження замість </w:t>
      </w:r>
      <w:r w:rsidRPr="008007CC" w:rsidR="00D45E31">
        <w:rPr>
          <w:rFonts w:ascii="Times New Roman" w:hAnsi="Times New Roman" w:cs="Times New Roman"/>
          <w:sz w:val="28"/>
          <w:szCs w:val="28"/>
        </w:rPr>
        <w:t xml:space="preserve">її померлої </w:t>
      </w:r>
      <w:r w:rsidRPr="008007CC">
        <w:rPr>
          <w:rFonts w:ascii="Times New Roman" w:hAnsi="Times New Roman" w:cs="Times New Roman"/>
          <w:sz w:val="28"/>
          <w:szCs w:val="28"/>
        </w:rPr>
        <w:t>матері;</w:t>
      </w:r>
    </w:p>
    <w:p w:rsidRPr="008007CC" w:rsidR="00B428D6" w:rsidP="008007CC" w:rsidRDefault="00D45E31">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2. О</w:t>
      </w:r>
      <w:r w:rsidRPr="008007CC" w:rsidR="00B428D6">
        <w:rPr>
          <w:rFonts w:ascii="Times New Roman" w:hAnsi="Times New Roman" w:cs="Times New Roman"/>
          <w:sz w:val="28"/>
          <w:szCs w:val="28"/>
        </w:rPr>
        <w:t>дноста</w:t>
      </w:r>
      <w:r w:rsidRPr="008007CC">
        <w:rPr>
          <w:rFonts w:ascii="Times New Roman" w:hAnsi="Times New Roman" w:cs="Times New Roman"/>
          <w:sz w:val="28"/>
          <w:szCs w:val="28"/>
        </w:rPr>
        <w:t>йно оголошує заяву</w:t>
      </w:r>
      <w:r w:rsidRPr="008007CC" w:rsidR="00135EA5">
        <w:rPr>
          <w:rFonts w:ascii="Times New Roman" w:hAnsi="Times New Roman" w:cs="Times New Roman"/>
          <w:sz w:val="28"/>
          <w:szCs w:val="28"/>
        </w:rPr>
        <w:t xml:space="preserve"> </w:t>
      </w:r>
      <w:r w:rsidRPr="008007CC" w:rsidR="00B428D6">
        <w:rPr>
          <w:rFonts w:ascii="Times New Roman" w:hAnsi="Times New Roman" w:cs="Times New Roman"/>
          <w:sz w:val="28"/>
          <w:szCs w:val="28"/>
        </w:rPr>
        <w:t>прийнятною;</w:t>
      </w:r>
    </w:p>
    <w:p w:rsidRPr="008007CC" w:rsidR="00B428D6" w:rsidP="008007CC" w:rsidRDefault="00B428D6">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3. Постановляє, шістьма голосами проти одного, що порушення статті 2 Конвенції не відбулося стосовно невиконання національними органами влади вироку щодо позбавлення волі стосовно А.</w:t>
      </w:r>
      <w:r w:rsidR="00E91A01">
        <w:rPr>
          <w:rFonts w:ascii="Times New Roman" w:hAnsi="Times New Roman" w:cs="Times New Roman"/>
          <w:sz w:val="28"/>
          <w:szCs w:val="28"/>
        </w:rPr>
        <w:t xml:space="preserve"> </w:t>
      </w:r>
      <w:r w:rsidRPr="008007CC">
        <w:rPr>
          <w:rFonts w:ascii="Times New Roman" w:hAnsi="Times New Roman" w:cs="Times New Roman"/>
          <w:sz w:val="28"/>
          <w:szCs w:val="28"/>
        </w:rPr>
        <w:t>Г.</w:t>
      </w:r>
    </w:p>
    <w:p w:rsidRPr="008007CC" w:rsidR="00B428D6" w:rsidP="008007CC" w:rsidRDefault="00B428D6">
      <w:pPr>
        <w:pStyle w:val="ListParagraph"/>
        <w:ind w:left="-709" w:firstLine="1135"/>
        <w:rPr>
          <w:rFonts w:ascii="Times New Roman" w:hAnsi="Times New Roman" w:cs="Times New Roman"/>
          <w:sz w:val="28"/>
          <w:szCs w:val="28"/>
        </w:rPr>
      </w:pPr>
      <w:bookmarkStart w:name="_GoBack" w:id="0"/>
      <w:bookmarkEnd w:id="0"/>
    </w:p>
    <w:p w:rsidRPr="008007CC" w:rsidR="00B428D6" w:rsidP="008007CC" w:rsidRDefault="00B428D6">
      <w:pPr>
        <w:pStyle w:val="ListParagraph"/>
        <w:keepNext/>
        <w:keepLines/>
        <w:ind w:left="-709" w:firstLine="1135"/>
        <w:rPr>
          <w:rFonts w:ascii="Times New Roman" w:hAnsi="Times New Roman" w:cs="Times New Roman"/>
          <w:sz w:val="28"/>
          <w:szCs w:val="28"/>
        </w:rPr>
      </w:pPr>
      <w:r w:rsidRPr="008007CC">
        <w:rPr>
          <w:rFonts w:ascii="Times New Roman" w:hAnsi="Times New Roman" w:cs="Times New Roman"/>
          <w:sz w:val="28"/>
          <w:szCs w:val="28"/>
        </w:rPr>
        <w:t>Вчинено англійською мовою та повідомлено письмово 16 жовтня 2018 р. Відповідно до пунктів 2 та 3 правила 77 Регламенту Суду.</w:t>
      </w:r>
    </w:p>
    <w:p w:rsidRPr="008007CC" w:rsidR="003A39F0" w:rsidP="008007CC" w:rsidRDefault="00135EA5">
      <w:pPr>
        <w:keepNext/>
        <w:keepLines/>
        <w:ind w:left="-709" w:right="-143" w:firstLine="709"/>
        <w:jc w:val="both"/>
        <w:rPr>
          <w:rStyle w:val="s7d2086b4"/>
          <w:rFonts w:ascii="Times New Roman" w:hAnsi="Times New Roman" w:cs="Times New Roman"/>
          <w:bCs/>
          <w:color w:val="000000"/>
          <w:sz w:val="28"/>
          <w:szCs w:val="28"/>
        </w:rPr>
      </w:pPr>
      <w:r w:rsidRPr="008007CC">
        <w:rPr>
          <w:rStyle w:val="s7d2086b4"/>
          <w:rFonts w:ascii="Times New Roman" w:hAnsi="Times New Roman" w:cs="Times New Roman"/>
          <w:bCs/>
          <w:color w:val="000000"/>
          <w:sz w:val="28"/>
          <w:szCs w:val="28"/>
        </w:rPr>
        <w:t xml:space="preserve"> </w:t>
      </w:r>
      <w:r w:rsidRPr="008007CC" w:rsidR="003A39F0">
        <w:rPr>
          <w:rStyle w:val="s7d2086b4"/>
          <w:rFonts w:ascii="Times New Roman" w:hAnsi="Times New Roman" w:cs="Times New Roman"/>
          <w:bCs/>
          <w:color w:val="000000"/>
          <w:sz w:val="28"/>
          <w:szCs w:val="28"/>
        </w:rPr>
        <w:t>Мар</w:t>
      </w:r>
      <w:r w:rsidR="008007CC">
        <w:rPr>
          <w:rStyle w:val="s7d2086b4"/>
          <w:rFonts w:ascii="Times New Roman" w:hAnsi="Times New Roman" w:cs="Times New Roman"/>
          <w:bCs/>
          <w:color w:val="000000"/>
          <w:sz w:val="28"/>
          <w:szCs w:val="28"/>
        </w:rPr>
        <w:t>іа</w:t>
      </w:r>
      <w:r w:rsidRPr="008007CC" w:rsidR="003A39F0">
        <w:rPr>
          <w:rStyle w:val="s7d2086b4"/>
          <w:rFonts w:ascii="Times New Roman" w:hAnsi="Times New Roman" w:cs="Times New Roman"/>
          <w:bCs/>
          <w:color w:val="000000"/>
          <w:sz w:val="28"/>
          <w:szCs w:val="28"/>
        </w:rPr>
        <w:t>лена Тсірлі</w:t>
      </w:r>
      <w:r w:rsidRPr="008007CC" w:rsidR="008007CC">
        <w:rPr>
          <w:rStyle w:val="s7d2086b4"/>
          <w:rFonts w:ascii="Times New Roman" w:hAnsi="Times New Roman" w:cs="Times New Roman"/>
          <w:bCs/>
          <w:color w:val="000000"/>
          <w:sz w:val="28"/>
          <w:szCs w:val="28"/>
        </w:rPr>
        <w:t xml:space="preserve"> </w:t>
      </w:r>
      <w:r w:rsidR="008007CC">
        <w:rPr>
          <w:rStyle w:val="s7d2086b4"/>
          <w:rFonts w:ascii="Times New Roman" w:hAnsi="Times New Roman" w:cs="Times New Roman"/>
          <w:bCs/>
          <w:color w:val="000000"/>
          <w:sz w:val="28"/>
          <w:szCs w:val="28"/>
        </w:rPr>
        <w:tab/>
      </w:r>
      <w:r w:rsidR="008007CC">
        <w:rPr>
          <w:rStyle w:val="s7d2086b4"/>
          <w:rFonts w:ascii="Times New Roman" w:hAnsi="Times New Roman" w:cs="Times New Roman"/>
          <w:bCs/>
          <w:color w:val="000000"/>
          <w:sz w:val="28"/>
          <w:szCs w:val="28"/>
        </w:rPr>
        <w:tab/>
      </w:r>
      <w:r w:rsidR="008007CC">
        <w:rPr>
          <w:rStyle w:val="s7d2086b4"/>
          <w:rFonts w:ascii="Times New Roman" w:hAnsi="Times New Roman" w:cs="Times New Roman"/>
          <w:bCs/>
          <w:color w:val="000000"/>
          <w:sz w:val="28"/>
          <w:szCs w:val="28"/>
        </w:rPr>
        <w:tab/>
      </w:r>
      <w:r w:rsidR="008007CC">
        <w:rPr>
          <w:rStyle w:val="s7d2086b4"/>
          <w:rFonts w:ascii="Times New Roman" w:hAnsi="Times New Roman" w:cs="Times New Roman"/>
          <w:bCs/>
          <w:color w:val="000000"/>
          <w:sz w:val="28"/>
          <w:szCs w:val="28"/>
        </w:rPr>
        <w:tab/>
      </w:r>
      <w:r w:rsidR="008007CC">
        <w:rPr>
          <w:rStyle w:val="s7d2086b4"/>
          <w:rFonts w:ascii="Times New Roman" w:hAnsi="Times New Roman" w:cs="Times New Roman"/>
          <w:bCs/>
          <w:color w:val="000000"/>
          <w:sz w:val="28"/>
          <w:szCs w:val="28"/>
        </w:rPr>
        <w:tab/>
      </w:r>
      <w:r w:rsidRPr="008007CC" w:rsidR="003A39F0">
        <w:rPr>
          <w:rStyle w:val="s7d2086b4"/>
          <w:rFonts w:ascii="Times New Roman" w:hAnsi="Times New Roman" w:cs="Times New Roman"/>
          <w:bCs/>
          <w:color w:val="000000"/>
          <w:sz w:val="28"/>
          <w:szCs w:val="28"/>
        </w:rPr>
        <w:t>Ганна Юдківська</w:t>
      </w:r>
    </w:p>
    <w:p w:rsidR="003A39F0" w:rsidP="00142F39" w:rsidRDefault="00142F39">
      <w:pPr>
        <w:keepNext/>
        <w:keepLines/>
        <w:ind w:left="-283" w:right="-143" w:firstLine="709"/>
        <w:jc w:val="both"/>
        <w:rPr>
          <w:rStyle w:val="s7d2086b4"/>
          <w:rFonts w:ascii="Times New Roman" w:hAnsi="Times New Roman" w:cs="Times New Roman"/>
          <w:bCs/>
          <w:color w:val="000000"/>
          <w:sz w:val="28"/>
          <w:szCs w:val="28"/>
        </w:rPr>
      </w:pPr>
      <w:r>
        <w:rPr>
          <w:rStyle w:val="s7d2086b4"/>
          <w:rFonts w:ascii="Times New Roman" w:hAnsi="Times New Roman" w:cs="Times New Roman"/>
          <w:bCs/>
          <w:color w:val="000000"/>
          <w:sz w:val="28"/>
          <w:szCs w:val="28"/>
        </w:rPr>
        <w:t>Секретар</w:t>
      </w:r>
      <w:r w:rsidR="008007CC">
        <w:rPr>
          <w:rStyle w:val="s7d2086b4"/>
          <w:rFonts w:ascii="Times New Roman" w:hAnsi="Times New Roman" w:cs="Times New Roman"/>
          <w:bCs/>
          <w:color w:val="000000"/>
          <w:sz w:val="28"/>
          <w:szCs w:val="28"/>
        </w:rPr>
        <w:tab/>
      </w:r>
      <w:r w:rsidR="008007CC">
        <w:rPr>
          <w:rStyle w:val="s7d2086b4"/>
          <w:rFonts w:ascii="Times New Roman" w:hAnsi="Times New Roman" w:cs="Times New Roman"/>
          <w:bCs/>
          <w:color w:val="000000"/>
          <w:sz w:val="28"/>
          <w:szCs w:val="28"/>
        </w:rPr>
        <w:tab/>
      </w:r>
      <w:r w:rsidR="008007CC">
        <w:rPr>
          <w:rStyle w:val="s7d2086b4"/>
          <w:rFonts w:ascii="Times New Roman" w:hAnsi="Times New Roman" w:cs="Times New Roman"/>
          <w:bCs/>
          <w:color w:val="000000"/>
          <w:sz w:val="28"/>
          <w:szCs w:val="28"/>
        </w:rPr>
        <w:tab/>
      </w:r>
      <w:r w:rsidR="008007CC">
        <w:rPr>
          <w:rStyle w:val="s7d2086b4"/>
          <w:rFonts w:ascii="Times New Roman" w:hAnsi="Times New Roman" w:cs="Times New Roman"/>
          <w:bCs/>
          <w:color w:val="000000"/>
          <w:sz w:val="28"/>
          <w:szCs w:val="28"/>
        </w:rPr>
        <w:tab/>
      </w:r>
      <w:r>
        <w:rPr>
          <w:rStyle w:val="s7d2086b4"/>
          <w:rFonts w:ascii="Times New Roman" w:hAnsi="Times New Roman" w:cs="Times New Roman"/>
          <w:bCs/>
          <w:color w:val="000000"/>
          <w:sz w:val="28"/>
          <w:szCs w:val="28"/>
        </w:rPr>
        <w:tab/>
      </w:r>
      <w:r>
        <w:rPr>
          <w:rStyle w:val="s7d2086b4"/>
          <w:rFonts w:ascii="Times New Roman" w:hAnsi="Times New Roman" w:cs="Times New Roman"/>
          <w:bCs/>
          <w:color w:val="000000"/>
          <w:sz w:val="28"/>
          <w:szCs w:val="28"/>
        </w:rPr>
        <w:tab/>
        <w:t>Г</w:t>
      </w:r>
      <w:r w:rsidRPr="008007CC" w:rsidR="003A39F0">
        <w:rPr>
          <w:rStyle w:val="s7d2086b4"/>
          <w:rFonts w:ascii="Times New Roman" w:hAnsi="Times New Roman" w:cs="Times New Roman"/>
          <w:bCs/>
          <w:color w:val="000000"/>
          <w:sz w:val="28"/>
          <w:szCs w:val="28"/>
        </w:rPr>
        <w:t>оловуючий</w:t>
      </w:r>
    </w:p>
    <w:p w:rsidRPr="008007CC" w:rsidR="008007CC" w:rsidP="008007CC" w:rsidRDefault="008007CC">
      <w:pPr>
        <w:keepNext/>
        <w:keepLines/>
        <w:ind w:left="-709" w:right="-143" w:firstLine="709"/>
        <w:jc w:val="both"/>
        <w:rPr>
          <w:rStyle w:val="s7d2086b4"/>
          <w:rFonts w:ascii="Times New Roman" w:hAnsi="Times New Roman" w:cs="Times New Roman"/>
          <w:bCs/>
          <w:color w:val="000000"/>
          <w:sz w:val="28"/>
          <w:szCs w:val="28"/>
        </w:rPr>
      </w:pPr>
    </w:p>
    <w:p w:rsidRPr="008007CC" w:rsidR="003A39F0" w:rsidP="008007CC" w:rsidRDefault="003A39F0">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Відповідно до пункту 2 статті 45 Конвенції та пункту 2 правила 74 Реґламенту Суду до цього рішення додаються такі окремі думки:</w:t>
      </w:r>
    </w:p>
    <w:p w:rsidRPr="008007CC" w:rsidR="003A39F0" w:rsidP="008007CC" w:rsidRDefault="003A39F0">
      <w:pPr>
        <w:pStyle w:val="ListParagraph"/>
        <w:ind w:left="-709" w:firstLine="1135"/>
        <w:jc w:val="both"/>
        <w:rPr>
          <w:rFonts w:ascii="Times New Roman" w:hAnsi="Times New Roman" w:cs="Times New Roman"/>
          <w:sz w:val="28"/>
          <w:szCs w:val="28"/>
        </w:rPr>
      </w:pPr>
    </w:p>
    <w:p w:rsidRPr="008007CC" w:rsidR="003A39F0" w:rsidP="008007CC" w:rsidRDefault="003A39F0">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 xml:space="preserve">(а) </w:t>
      </w:r>
      <w:r w:rsidR="00142F39">
        <w:rPr>
          <w:rFonts w:ascii="Times New Roman" w:hAnsi="Times New Roman" w:cs="Times New Roman"/>
          <w:sz w:val="28"/>
          <w:szCs w:val="28"/>
        </w:rPr>
        <w:t xml:space="preserve">окрема думка, </w:t>
      </w:r>
      <w:r w:rsidRPr="00142F39" w:rsidR="00142F39">
        <w:rPr>
          <w:rFonts w:ascii="Times New Roman" w:hAnsi="Times New Roman" w:cs="Times New Roman"/>
          <w:sz w:val="28"/>
          <w:szCs w:val="28"/>
        </w:rPr>
        <w:t xml:space="preserve">що збігається з </w:t>
      </w:r>
      <w:r w:rsidR="00142F39">
        <w:rPr>
          <w:rFonts w:ascii="Times New Roman" w:hAnsi="Times New Roman" w:cs="Times New Roman"/>
          <w:sz w:val="28"/>
          <w:szCs w:val="28"/>
        </w:rPr>
        <w:t>позицією</w:t>
      </w:r>
      <w:r w:rsidRPr="00142F39" w:rsidR="00142F39">
        <w:rPr>
          <w:rFonts w:ascii="Times New Roman" w:hAnsi="Times New Roman" w:cs="Times New Roman"/>
          <w:sz w:val="28"/>
          <w:szCs w:val="28"/>
        </w:rPr>
        <w:t xml:space="preserve"> більшості,</w:t>
      </w:r>
      <w:r w:rsidRPr="008007CC">
        <w:rPr>
          <w:rFonts w:ascii="Times New Roman" w:hAnsi="Times New Roman" w:cs="Times New Roman"/>
          <w:sz w:val="28"/>
          <w:szCs w:val="28"/>
        </w:rPr>
        <w:t xml:space="preserve"> судді Бошняк</w:t>
      </w:r>
      <w:r w:rsidRPr="008007CC" w:rsidR="00A07161">
        <w:rPr>
          <w:rFonts w:ascii="Times New Roman" w:hAnsi="Times New Roman" w:cs="Times New Roman"/>
          <w:sz w:val="28"/>
          <w:szCs w:val="28"/>
        </w:rPr>
        <w:t>, до якого приєднався суддя Вех</w:t>
      </w:r>
      <w:r w:rsidRPr="008007CC">
        <w:rPr>
          <w:rFonts w:ascii="Times New Roman" w:hAnsi="Times New Roman" w:cs="Times New Roman"/>
          <w:sz w:val="28"/>
          <w:szCs w:val="28"/>
        </w:rPr>
        <w:t>абович;</w:t>
      </w:r>
    </w:p>
    <w:p w:rsidRPr="008007CC" w:rsidR="00B428D6" w:rsidP="008007CC" w:rsidRDefault="00142F39">
      <w:pPr>
        <w:pStyle w:val="ListParagraph"/>
        <w:ind w:left="-709" w:firstLine="1135"/>
        <w:jc w:val="both"/>
        <w:rPr>
          <w:rFonts w:ascii="Times New Roman" w:hAnsi="Times New Roman" w:cs="Times New Roman"/>
          <w:sz w:val="28"/>
          <w:szCs w:val="28"/>
        </w:rPr>
      </w:pPr>
      <w:r>
        <w:rPr>
          <w:rFonts w:ascii="Times New Roman" w:hAnsi="Times New Roman" w:cs="Times New Roman"/>
          <w:sz w:val="28"/>
          <w:szCs w:val="28"/>
        </w:rPr>
        <w:t xml:space="preserve">(б) окрема думка, </w:t>
      </w:r>
      <w:r w:rsidRPr="00142F39">
        <w:rPr>
          <w:rFonts w:ascii="Times New Roman" w:hAnsi="Times New Roman" w:cs="Times New Roman"/>
          <w:sz w:val="28"/>
          <w:szCs w:val="28"/>
        </w:rPr>
        <w:t xml:space="preserve">що </w:t>
      </w:r>
      <w:r>
        <w:rPr>
          <w:rFonts w:ascii="Times New Roman" w:hAnsi="Times New Roman" w:cs="Times New Roman"/>
          <w:sz w:val="28"/>
          <w:szCs w:val="28"/>
        </w:rPr>
        <w:t xml:space="preserve">не </w:t>
      </w:r>
      <w:r w:rsidRPr="00142F39">
        <w:rPr>
          <w:rFonts w:ascii="Times New Roman" w:hAnsi="Times New Roman" w:cs="Times New Roman"/>
          <w:sz w:val="28"/>
          <w:szCs w:val="28"/>
        </w:rPr>
        <w:t xml:space="preserve">збігається з </w:t>
      </w:r>
      <w:r>
        <w:rPr>
          <w:rFonts w:ascii="Times New Roman" w:hAnsi="Times New Roman" w:cs="Times New Roman"/>
          <w:sz w:val="28"/>
          <w:szCs w:val="28"/>
        </w:rPr>
        <w:t>позиціє</w:t>
      </w:r>
      <w:r w:rsidRPr="00142F39">
        <w:rPr>
          <w:rFonts w:ascii="Times New Roman" w:hAnsi="Times New Roman" w:cs="Times New Roman"/>
          <w:sz w:val="28"/>
          <w:szCs w:val="28"/>
        </w:rPr>
        <w:t>ю більшості,</w:t>
      </w:r>
      <w:r w:rsidRPr="008007CC">
        <w:rPr>
          <w:rFonts w:ascii="Times New Roman" w:hAnsi="Times New Roman" w:cs="Times New Roman"/>
          <w:sz w:val="28"/>
          <w:szCs w:val="28"/>
        </w:rPr>
        <w:t xml:space="preserve"> </w:t>
      </w:r>
      <w:r w:rsidRPr="008007CC" w:rsidR="003A39F0">
        <w:rPr>
          <w:rFonts w:ascii="Times New Roman" w:hAnsi="Times New Roman" w:cs="Times New Roman"/>
          <w:sz w:val="28"/>
          <w:szCs w:val="28"/>
        </w:rPr>
        <w:t>судді Пінто де Альбукерк</w:t>
      </w:r>
      <w:r w:rsidRPr="008007CC" w:rsidR="00A07161">
        <w:rPr>
          <w:rFonts w:ascii="Times New Roman" w:hAnsi="Times New Roman" w:cs="Times New Roman"/>
          <w:sz w:val="28"/>
          <w:szCs w:val="28"/>
        </w:rPr>
        <w:t>е</w:t>
      </w:r>
      <w:r w:rsidRPr="008007CC" w:rsidR="003A39F0">
        <w:rPr>
          <w:rFonts w:ascii="Times New Roman" w:hAnsi="Times New Roman" w:cs="Times New Roman"/>
          <w:sz w:val="28"/>
          <w:szCs w:val="28"/>
        </w:rPr>
        <w:t>.</w:t>
      </w:r>
    </w:p>
    <w:p w:rsidRPr="008007CC" w:rsidR="003A39F0" w:rsidP="008007CC" w:rsidRDefault="003A39F0">
      <w:pPr>
        <w:pStyle w:val="ListParagraph"/>
        <w:ind w:left="-709" w:firstLine="1135"/>
        <w:jc w:val="both"/>
        <w:rPr>
          <w:rFonts w:ascii="Times New Roman" w:hAnsi="Times New Roman" w:cs="Times New Roman"/>
          <w:sz w:val="28"/>
          <w:szCs w:val="28"/>
        </w:rPr>
      </w:pPr>
    </w:p>
    <w:p w:rsidRPr="00E91A01" w:rsidR="00E91A01" w:rsidP="008007CC" w:rsidRDefault="00E91A01">
      <w:pPr>
        <w:pStyle w:val="ListParagraph"/>
        <w:ind w:left="-709" w:firstLine="1135"/>
        <w:jc w:val="center"/>
        <w:rPr>
          <w:rFonts w:ascii="Times New Roman" w:hAnsi="Times New Roman" w:cs="Times New Roman"/>
          <w:b/>
          <w:bCs/>
          <w:caps/>
          <w:color w:val="000000"/>
          <w:sz w:val="28"/>
          <w:szCs w:val="28"/>
        </w:rPr>
      </w:pPr>
      <w:r>
        <w:rPr>
          <w:rFonts w:ascii="Times New Roman" w:hAnsi="Times New Roman" w:cs="Times New Roman"/>
          <w:b/>
          <w:bCs/>
          <w:caps/>
          <w:color w:val="000000"/>
          <w:sz w:val="28"/>
          <w:szCs w:val="28"/>
        </w:rPr>
        <w:t>окрема думка</w:t>
      </w:r>
      <w:r w:rsidRPr="00E91A01">
        <w:rPr>
          <w:rFonts w:ascii="Times New Roman" w:hAnsi="Times New Roman" w:cs="Times New Roman"/>
          <w:b/>
          <w:bCs/>
          <w:caps/>
          <w:color w:val="000000"/>
          <w:sz w:val="28"/>
          <w:szCs w:val="28"/>
        </w:rPr>
        <w:t xml:space="preserve"> судді Бошняк, </w:t>
      </w:r>
      <w:r>
        <w:rPr>
          <w:rFonts w:ascii="Times New Roman" w:hAnsi="Times New Roman" w:cs="Times New Roman"/>
          <w:b/>
          <w:bCs/>
          <w:caps/>
          <w:color w:val="000000"/>
          <w:sz w:val="28"/>
          <w:szCs w:val="28"/>
        </w:rPr>
        <w:br/>
      </w:r>
      <w:r w:rsidRPr="00E91A01">
        <w:rPr>
          <w:rFonts w:ascii="Times New Roman" w:hAnsi="Times New Roman" w:cs="Times New Roman"/>
          <w:b/>
          <w:bCs/>
          <w:caps/>
          <w:color w:val="000000"/>
          <w:sz w:val="28"/>
          <w:szCs w:val="28"/>
        </w:rPr>
        <w:t>до</w:t>
      </w:r>
      <w:r>
        <w:rPr>
          <w:rFonts w:ascii="Times New Roman" w:hAnsi="Times New Roman" w:cs="Times New Roman"/>
          <w:b/>
          <w:bCs/>
          <w:caps/>
          <w:color w:val="000000"/>
          <w:sz w:val="28"/>
          <w:szCs w:val="28"/>
        </w:rPr>
        <w:t xml:space="preserve"> </w:t>
      </w:r>
      <w:r w:rsidRPr="00E91A01">
        <w:rPr>
          <w:rFonts w:ascii="Times New Roman" w:hAnsi="Times New Roman" w:cs="Times New Roman"/>
          <w:b/>
          <w:bCs/>
          <w:caps/>
          <w:color w:val="000000"/>
          <w:sz w:val="28"/>
          <w:szCs w:val="28"/>
        </w:rPr>
        <w:t>якого</w:t>
      </w:r>
      <w:r>
        <w:rPr>
          <w:rFonts w:ascii="Times New Roman" w:hAnsi="Times New Roman" w:cs="Times New Roman"/>
          <w:b/>
          <w:bCs/>
          <w:caps/>
          <w:color w:val="000000"/>
          <w:sz w:val="28"/>
          <w:szCs w:val="28"/>
        </w:rPr>
        <w:t xml:space="preserve"> </w:t>
      </w:r>
      <w:r w:rsidRPr="00E91A01">
        <w:rPr>
          <w:rFonts w:ascii="Times New Roman" w:hAnsi="Times New Roman" w:cs="Times New Roman"/>
          <w:b/>
          <w:bCs/>
          <w:caps/>
          <w:color w:val="000000"/>
          <w:sz w:val="28"/>
          <w:szCs w:val="28"/>
        </w:rPr>
        <w:t>приєднався</w:t>
      </w:r>
      <w:r>
        <w:rPr>
          <w:rFonts w:ascii="Times New Roman" w:hAnsi="Times New Roman" w:cs="Times New Roman"/>
          <w:b/>
          <w:bCs/>
          <w:caps/>
          <w:color w:val="000000"/>
          <w:sz w:val="28"/>
          <w:szCs w:val="28"/>
        </w:rPr>
        <w:t xml:space="preserve"> </w:t>
      </w:r>
      <w:r w:rsidRPr="00E91A01">
        <w:rPr>
          <w:rFonts w:ascii="Times New Roman" w:hAnsi="Times New Roman" w:cs="Times New Roman"/>
          <w:b/>
          <w:bCs/>
          <w:caps/>
          <w:color w:val="000000"/>
          <w:sz w:val="28"/>
          <w:szCs w:val="28"/>
        </w:rPr>
        <w:t>суддя Вехабович</w:t>
      </w:r>
    </w:p>
    <w:p w:rsidRPr="008007CC" w:rsidR="00A07161" w:rsidP="008007CC" w:rsidRDefault="00A07161">
      <w:pPr>
        <w:pStyle w:val="ListParagraph"/>
        <w:ind w:left="-709" w:firstLine="1135"/>
        <w:jc w:val="center"/>
        <w:rPr>
          <w:rFonts w:ascii="Times New Roman" w:hAnsi="Times New Roman" w:cs="Times New Roman"/>
          <w:b/>
          <w:bCs/>
          <w:color w:val="000000"/>
          <w:sz w:val="28"/>
          <w:szCs w:val="28"/>
        </w:rPr>
      </w:pPr>
    </w:p>
    <w:p w:rsidRPr="008007CC" w:rsidR="003A39F0" w:rsidP="008007CC" w:rsidRDefault="00E958C5">
      <w:pPr>
        <w:pStyle w:val="ListParagraph"/>
        <w:ind w:left="-709" w:firstLine="1135"/>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 xml:space="preserve">1. У цій справі </w:t>
      </w:r>
      <w:r w:rsidRPr="008007CC">
        <w:rPr>
          <w:rFonts w:ascii="Times New Roman" w:hAnsi="Times New Roman" w:cs="Times New Roman"/>
          <w:bCs/>
          <w:color w:val="000000"/>
          <w:sz w:val="28"/>
          <w:szCs w:val="28"/>
          <w:lang w:val="ru-RU"/>
        </w:rPr>
        <w:t>ми</w:t>
      </w:r>
      <w:r w:rsidRPr="008007CC">
        <w:rPr>
          <w:rFonts w:ascii="Times New Roman" w:hAnsi="Times New Roman" w:cs="Times New Roman"/>
          <w:bCs/>
          <w:color w:val="000000"/>
          <w:sz w:val="28"/>
          <w:szCs w:val="28"/>
        </w:rPr>
        <w:t xml:space="preserve"> проголосува</w:t>
      </w:r>
      <w:r w:rsidRPr="008007CC">
        <w:rPr>
          <w:rFonts w:ascii="Times New Roman" w:hAnsi="Times New Roman" w:cs="Times New Roman"/>
          <w:bCs/>
          <w:color w:val="000000"/>
          <w:sz w:val="28"/>
          <w:szCs w:val="28"/>
          <w:lang w:val="ru-RU"/>
        </w:rPr>
        <w:t>ли</w:t>
      </w:r>
      <w:r w:rsidRPr="008007CC">
        <w:rPr>
          <w:rFonts w:ascii="Times New Roman" w:hAnsi="Times New Roman" w:cs="Times New Roman"/>
          <w:bCs/>
          <w:color w:val="000000"/>
          <w:sz w:val="28"/>
          <w:szCs w:val="28"/>
        </w:rPr>
        <w:t xml:space="preserve"> разом з</w:t>
      </w:r>
      <w:r w:rsidRPr="008007CC" w:rsidR="003A39F0">
        <w:rPr>
          <w:rFonts w:ascii="Times New Roman" w:hAnsi="Times New Roman" w:cs="Times New Roman"/>
          <w:bCs/>
          <w:color w:val="000000"/>
          <w:sz w:val="28"/>
          <w:szCs w:val="28"/>
        </w:rPr>
        <w:t xml:space="preserve"> більшістю голосів, виходячи з того, що не було порушення статті 2 Конвенції стосовно невиконання національними органами влади вироку щодо позбавлення волі проти А.</w:t>
      </w:r>
      <w:r w:rsidRPr="008007CC" w:rsidR="00A07161">
        <w:rPr>
          <w:rFonts w:ascii="Times New Roman" w:hAnsi="Times New Roman" w:cs="Times New Roman"/>
          <w:bCs/>
          <w:color w:val="000000"/>
          <w:sz w:val="28"/>
          <w:szCs w:val="28"/>
        </w:rPr>
        <w:t xml:space="preserve"> </w:t>
      </w:r>
      <w:r w:rsidRPr="008007CC" w:rsidR="003A39F0">
        <w:rPr>
          <w:rFonts w:ascii="Times New Roman" w:hAnsi="Times New Roman" w:cs="Times New Roman"/>
          <w:bCs/>
          <w:color w:val="000000"/>
          <w:sz w:val="28"/>
          <w:szCs w:val="28"/>
        </w:rPr>
        <w:t>Г. Очевидно, що за датою його засудження Апеляційним судом А.</w:t>
      </w:r>
      <w:r w:rsidRPr="008007CC" w:rsidR="00A07161">
        <w:rPr>
          <w:rFonts w:ascii="Times New Roman" w:hAnsi="Times New Roman" w:cs="Times New Roman"/>
          <w:bCs/>
          <w:color w:val="000000"/>
          <w:sz w:val="28"/>
          <w:szCs w:val="28"/>
        </w:rPr>
        <w:t xml:space="preserve"> </w:t>
      </w:r>
      <w:r w:rsidRPr="008007CC" w:rsidR="003A39F0">
        <w:rPr>
          <w:rFonts w:ascii="Times New Roman" w:hAnsi="Times New Roman" w:cs="Times New Roman"/>
          <w:bCs/>
          <w:color w:val="000000"/>
          <w:sz w:val="28"/>
          <w:szCs w:val="28"/>
        </w:rPr>
        <w:t>Г. покинув територію держави-відповідача і не повер</w:t>
      </w:r>
      <w:r w:rsidRPr="008007CC" w:rsidR="00A07161">
        <w:rPr>
          <w:rFonts w:ascii="Times New Roman" w:hAnsi="Times New Roman" w:cs="Times New Roman"/>
          <w:bCs/>
          <w:color w:val="000000"/>
          <w:sz w:val="28"/>
          <w:szCs w:val="28"/>
        </w:rPr>
        <w:t>тався</w:t>
      </w:r>
      <w:r w:rsidRPr="008007CC" w:rsidR="003A39F0">
        <w:rPr>
          <w:rFonts w:ascii="Times New Roman" w:hAnsi="Times New Roman" w:cs="Times New Roman"/>
          <w:bCs/>
          <w:color w:val="000000"/>
          <w:sz w:val="28"/>
          <w:szCs w:val="28"/>
        </w:rPr>
        <w:t xml:space="preserve">, завдяки чому влада не </w:t>
      </w:r>
      <w:r w:rsidRPr="008007CC" w:rsidR="00A07161">
        <w:rPr>
          <w:rFonts w:ascii="Times New Roman" w:hAnsi="Times New Roman" w:cs="Times New Roman"/>
          <w:bCs/>
          <w:color w:val="000000"/>
          <w:sz w:val="28"/>
          <w:szCs w:val="28"/>
        </w:rPr>
        <w:t>змогла</w:t>
      </w:r>
      <w:r w:rsidRPr="008007CC" w:rsidR="003A39F0">
        <w:rPr>
          <w:rFonts w:ascii="Times New Roman" w:hAnsi="Times New Roman" w:cs="Times New Roman"/>
          <w:bCs/>
          <w:color w:val="000000"/>
          <w:sz w:val="28"/>
          <w:szCs w:val="28"/>
        </w:rPr>
        <w:t xml:space="preserve"> заарештувати його з метою винесення вироку. Незважаючи на те, що А.Г. перебував на території, яка перебуває за межами фактичного контролю держа</w:t>
      </w:r>
      <w:r w:rsidRPr="008007CC" w:rsidR="00A07161">
        <w:rPr>
          <w:rFonts w:ascii="Times New Roman" w:hAnsi="Times New Roman" w:cs="Times New Roman"/>
          <w:bCs/>
          <w:color w:val="000000"/>
          <w:sz w:val="28"/>
          <w:szCs w:val="28"/>
        </w:rPr>
        <w:t>ви-відповідача, я вважаю, що Держава має</w:t>
      </w:r>
      <w:r w:rsidRPr="008007CC" w:rsidR="003A39F0">
        <w:rPr>
          <w:rFonts w:ascii="Times New Roman" w:hAnsi="Times New Roman" w:cs="Times New Roman"/>
          <w:bCs/>
          <w:color w:val="000000"/>
          <w:sz w:val="28"/>
          <w:szCs w:val="28"/>
        </w:rPr>
        <w:t xml:space="preserve"> зобов</w:t>
      </w:r>
      <w:r w:rsidRPr="008007CC" w:rsidR="008007CC">
        <w:rPr>
          <w:rFonts w:ascii="Times New Roman" w:hAnsi="Times New Roman" w:cs="Times New Roman"/>
          <w:bCs/>
          <w:color w:val="000000"/>
          <w:sz w:val="28"/>
          <w:szCs w:val="28"/>
        </w:rPr>
        <w:t>’</w:t>
      </w:r>
      <w:r w:rsidRPr="008007CC" w:rsidR="003A39F0">
        <w:rPr>
          <w:rFonts w:ascii="Times New Roman" w:hAnsi="Times New Roman" w:cs="Times New Roman"/>
          <w:bCs/>
          <w:color w:val="000000"/>
          <w:sz w:val="28"/>
          <w:szCs w:val="28"/>
        </w:rPr>
        <w:t>язання за ста</w:t>
      </w:r>
      <w:r w:rsidRPr="008007CC" w:rsidR="00A07161">
        <w:rPr>
          <w:rFonts w:ascii="Times New Roman" w:hAnsi="Times New Roman" w:cs="Times New Roman"/>
          <w:bCs/>
          <w:color w:val="000000"/>
          <w:sz w:val="28"/>
          <w:szCs w:val="28"/>
        </w:rPr>
        <w:t>ттею 2 Конвенції не припиняти пошуки</w:t>
      </w:r>
      <w:r w:rsidRPr="008007CC" w:rsidR="003A39F0">
        <w:rPr>
          <w:rFonts w:ascii="Times New Roman" w:hAnsi="Times New Roman" w:cs="Times New Roman"/>
          <w:bCs/>
          <w:color w:val="000000"/>
          <w:sz w:val="28"/>
          <w:szCs w:val="28"/>
        </w:rPr>
        <w:t xml:space="preserve"> </w:t>
      </w:r>
      <w:r w:rsidRPr="008007CC" w:rsidR="00A07161">
        <w:rPr>
          <w:rFonts w:ascii="Times New Roman" w:hAnsi="Times New Roman" w:cs="Times New Roman"/>
          <w:bCs/>
          <w:color w:val="000000"/>
          <w:sz w:val="28"/>
          <w:szCs w:val="28"/>
        </w:rPr>
        <w:t xml:space="preserve">за </w:t>
      </w:r>
      <w:r w:rsidRPr="008007CC" w:rsidR="003A39F0">
        <w:rPr>
          <w:rFonts w:ascii="Times New Roman" w:hAnsi="Times New Roman" w:cs="Times New Roman"/>
          <w:bCs/>
          <w:color w:val="000000"/>
          <w:sz w:val="28"/>
          <w:szCs w:val="28"/>
        </w:rPr>
        <w:t>її кордоні. Тобто, на мою думку, в рамках транскордонного контексту, як у даній справі, процесуальне зобов</w:t>
      </w:r>
      <w:r w:rsidRPr="008007CC" w:rsidR="008007CC">
        <w:rPr>
          <w:rFonts w:ascii="Times New Roman" w:hAnsi="Times New Roman" w:cs="Times New Roman"/>
          <w:bCs/>
          <w:color w:val="000000"/>
          <w:sz w:val="28"/>
          <w:szCs w:val="28"/>
        </w:rPr>
        <w:t>’</w:t>
      </w:r>
      <w:r w:rsidRPr="008007CC" w:rsidR="003A39F0">
        <w:rPr>
          <w:rFonts w:ascii="Times New Roman" w:hAnsi="Times New Roman" w:cs="Times New Roman"/>
          <w:bCs/>
          <w:color w:val="000000"/>
          <w:sz w:val="28"/>
          <w:szCs w:val="28"/>
        </w:rPr>
        <w:t>язання, передбачене статтею 2 Конвенції, включає також зобов</w:t>
      </w:r>
      <w:r w:rsidRPr="008007CC" w:rsidR="008007CC">
        <w:rPr>
          <w:rFonts w:ascii="Times New Roman" w:hAnsi="Times New Roman" w:cs="Times New Roman"/>
          <w:bCs/>
          <w:color w:val="000000"/>
          <w:sz w:val="28"/>
          <w:szCs w:val="28"/>
        </w:rPr>
        <w:t>’</w:t>
      </w:r>
      <w:r w:rsidRPr="008007CC" w:rsidR="003A39F0">
        <w:rPr>
          <w:rFonts w:ascii="Times New Roman" w:hAnsi="Times New Roman" w:cs="Times New Roman"/>
          <w:bCs/>
          <w:color w:val="000000"/>
          <w:sz w:val="28"/>
          <w:szCs w:val="28"/>
        </w:rPr>
        <w:t>язання домагатися співпраці з державою, до якої втекла засуджена особа . Хоча точний обсяг цього зобов</w:t>
      </w:r>
      <w:r w:rsidRPr="008007CC" w:rsidR="008007CC">
        <w:rPr>
          <w:rFonts w:ascii="Times New Roman" w:hAnsi="Times New Roman" w:cs="Times New Roman"/>
          <w:bCs/>
          <w:color w:val="000000"/>
          <w:sz w:val="28"/>
          <w:szCs w:val="28"/>
        </w:rPr>
        <w:t>’</w:t>
      </w:r>
      <w:r w:rsidRPr="008007CC" w:rsidR="003A39F0">
        <w:rPr>
          <w:rFonts w:ascii="Times New Roman" w:hAnsi="Times New Roman" w:cs="Times New Roman"/>
          <w:bCs/>
          <w:color w:val="000000"/>
          <w:sz w:val="28"/>
          <w:szCs w:val="28"/>
        </w:rPr>
        <w:t xml:space="preserve">язання ще не визначено в прецедентній практиці Суду, </w:t>
      </w:r>
      <w:r w:rsidRPr="008007CC" w:rsidR="00DB5971">
        <w:rPr>
          <w:rFonts w:ascii="Times New Roman" w:hAnsi="Times New Roman" w:cs="Times New Roman"/>
          <w:bCs/>
          <w:color w:val="000000"/>
          <w:sz w:val="28"/>
          <w:szCs w:val="28"/>
          <w:lang w:val="ru-RU"/>
        </w:rPr>
        <w:t xml:space="preserve">лише </w:t>
      </w:r>
      <w:r w:rsidRPr="008007CC" w:rsidR="003A39F0">
        <w:rPr>
          <w:rFonts w:ascii="Times New Roman" w:hAnsi="Times New Roman" w:cs="Times New Roman"/>
          <w:bCs/>
          <w:color w:val="000000"/>
          <w:sz w:val="28"/>
          <w:szCs w:val="28"/>
        </w:rPr>
        <w:t xml:space="preserve">основні риси. Наприклад, у справі </w:t>
      </w:r>
      <w:r w:rsidRPr="008007CC" w:rsidR="00A07161">
        <w:rPr>
          <w:rFonts w:ascii="Times New Roman" w:hAnsi="Times New Roman" w:cs="Times New Roman"/>
          <w:bCs/>
          <w:color w:val="000000"/>
          <w:sz w:val="28"/>
          <w:szCs w:val="28"/>
        </w:rPr>
        <w:t xml:space="preserve">Агаче </w:t>
      </w:r>
      <w:r w:rsidRPr="008007CC" w:rsidR="003A39F0">
        <w:rPr>
          <w:rFonts w:ascii="Times New Roman" w:hAnsi="Times New Roman" w:cs="Times New Roman"/>
          <w:bCs/>
          <w:color w:val="000000"/>
          <w:sz w:val="28"/>
          <w:szCs w:val="28"/>
        </w:rPr>
        <w:t xml:space="preserve">та інших проти Румунії (№ 2712/02, 20 жовтня 2009 р.) Суд, для того, щоб знайти процесуальне порушення статті 2, враховував, зокрема, те, що органи влади держави-відповідача не вжили необхідних заходів для забезпечення екстрадиції трьох засуджених за напад, що </w:t>
      </w:r>
      <w:r w:rsidRPr="008007CC" w:rsidR="00A07161">
        <w:rPr>
          <w:rFonts w:ascii="Times New Roman" w:hAnsi="Times New Roman" w:cs="Times New Roman"/>
          <w:bCs/>
          <w:color w:val="000000"/>
          <w:sz w:val="28"/>
          <w:szCs w:val="28"/>
        </w:rPr>
        <w:t>призвело</w:t>
      </w:r>
      <w:r w:rsidRPr="008007CC" w:rsidR="003A39F0">
        <w:rPr>
          <w:rFonts w:ascii="Times New Roman" w:hAnsi="Times New Roman" w:cs="Times New Roman"/>
          <w:bCs/>
          <w:color w:val="000000"/>
          <w:sz w:val="28"/>
          <w:szCs w:val="28"/>
        </w:rPr>
        <w:t xml:space="preserve"> до смерті потерпілого.</w:t>
      </w:r>
    </w:p>
    <w:p w:rsidRPr="008007CC" w:rsidR="003A39F0" w:rsidP="008007CC" w:rsidRDefault="003A39F0">
      <w:pPr>
        <w:pStyle w:val="ListParagraph"/>
        <w:ind w:left="-709" w:firstLine="1135"/>
        <w:jc w:val="both"/>
        <w:rPr>
          <w:rFonts w:ascii="Times New Roman" w:hAnsi="Times New Roman" w:cs="Times New Roman"/>
          <w:bCs/>
          <w:color w:val="000000"/>
          <w:sz w:val="28"/>
          <w:szCs w:val="28"/>
        </w:rPr>
      </w:pPr>
    </w:p>
    <w:p w:rsidRPr="008007CC" w:rsidR="003A39F0" w:rsidP="008007CC" w:rsidRDefault="003A39F0">
      <w:pPr>
        <w:pStyle w:val="ListParagraph"/>
        <w:ind w:left="-709" w:firstLine="1135"/>
        <w:jc w:val="both"/>
        <w:rPr>
          <w:rFonts w:ascii="Times New Roman" w:hAnsi="Times New Roman" w:cs="Times New Roman"/>
          <w:bCs/>
          <w:color w:val="000000"/>
          <w:sz w:val="28"/>
          <w:szCs w:val="28"/>
        </w:rPr>
      </w:pPr>
      <w:r w:rsidRPr="008007CC">
        <w:rPr>
          <w:rFonts w:ascii="Times New Roman" w:hAnsi="Times New Roman" w:cs="Times New Roman"/>
          <w:bCs/>
          <w:color w:val="000000"/>
          <w:sz w:val="28"/>
          <w:szCs w:val="28"/>
        </w:rPr>
        <w:t>2. Звертаючись до обставин справи, існують тверді підстави вважати, що А.Г. втік на територію Російської Федерації. 28 листоп</w:t>
      </w:r>
      <w:r w:rsidRPr="008007CC" w:rsidR="00A07161">
        <w:rPr>
          <w:rFonts w:ascii="Times New Roman" w:hAnsi="Times New Roman" w:cs="Times New Roman"/>
          <w:bCs/>
          <w:color w:val="000000"/>
          <w:sz w:val="28"/>
          <w:szCs w:val="28"/>
        </w:rPr>
        <w:t xml:space="preserve">ада 2012 року він підписав лист - </w:t>
      </w:r>
      <w:r w:rsidRPr="008007CC">
        <w:rPr>
          <w:rFonts w:ascii="Times New Roman" w:hAnsi="Times New Roman" w:cs="Times New Roman"/>
          <w:bCs/>
          <w:color w:val="000000"/>
          <w:sz w:val="28"/>
          <w:szCs w:val="28"/>
        </w:rPr>
        <w:t xml:space="preserve">дозвіл у Смоленській області Російської Федерації, </w:t>
      </w:r>
      <w:r w:rsidRPr="008007CC" w:rsidR="00A07161">
        <w:rPr>
          <w:rFonts w:ascii="Times New Roman" w:hAnsi="Times New Roman" w:cs="Times New Roman"/>
          <w:bCs/>
          <w:color w:val="000000"/>
          <w:sz w:val="28"/>
          <w:szCs w:val="28"/>
        </w:rPr>
        <w:t xml:space="preserve">який надав </w:t>
      </w:r>
      <w:r w:rsidRPr="008007CC">
        <w:rPr>
          <w:rFonts w:ascii="Times New Roman" w:hAnsi="Times New Roman" w:cs="Times New Roman"/>
          <w:bCs/>
          <w:color w:val="000000"/>
          <w:sz w:val="28"/>
          <w:szCs w:val="28"/>
        </w:rPr>
        <w:t xml:space="preserve">повноваження </w:t>
      </w:r>
      <w:r w:rsidRPr="008007CC" w:rsidR="00A07161">
        <w:rPr>
          <w:rFonts w:ascii="Times New Roman" w:hAnsi="Times New Roman" w:cs="Times New Roman"/>
          <w:bCs/>
          <w:color w:val="000000"/>
          <w:sz w:val="28"/>
          <w:szCs w:val="28"/>
        </w:rPr>
        <w:t xml:space="preserve">його </w:t>
      </w:r>
      <w:r w:rsidRPr="008007CC">
        <w:rPr>
          <w:rFonts w:ascii="Times New Roman" w:hAnsi="Times New Roman" w:cs="Times New Roman"/>
          <w:bCs/>
          <w:color w:val="000000"/>
          <w:sz w:val="28"/>
          <w:szCs w:val="28"/>
        </w:rPr>
        <w:t>дружині представляти його інтереси перед литовськими установами. Лист був представлений литовському суду в листопаді 2013 р</w:t>
      </w:r>
      <w:r w:rsidRPr="008007CC" w:rsidR="00A07161">
        <w:rPr>
          <w:rFonts w:ascii="Times New Roman" w:hAnsi="Times New Roman" w:cs="Times New Roman"/>
          <w:bCs/>
          <w:color w:val="000000"/>
          <w:sz w:val="28"/>
          <w:szCs w:val="28"/>
        </w:rPr>
        <w:t>оку. Принаймні з цієї дати влада Литви знала</w:t>
      </w:r>
      <w:r w:rsidRPr="008007CC">
        <w:rPr>
          <w:rFonts w:ascii="Times New Roman" w:hAnsi="Times New Roman" w:cs="Times New Roman"/>
          <w:bCs/>
          <w:color w:val="000000"/>
          <w:sz w:val="28"/>
          <w:szCs w:val="28"/>
        </w:rPr>
        <w:t xml:space="preserve"> про його можливе місце перебування. У 2017 році А.Г. отримав статус біженця в Російській Федерації. Можна було б розумно очікувати, що тим часом влада Литви буде домагатися екстрадиції з боку своїх російських колег. Обидві держави є учасниками Європейської конвенції про екстрадицію Ради Європи (і, можливо, інші двосторонні та багатосторонні документи у цьому відношенні), і якщо вони подані з відповідним запитом на видачу, Російська Федерація може лише відмовити у видачі А</w:t>
      </w:r>
      <w:r w:rsidRPr="008007CC" w:rsidR="00A07161">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Г</w:t>
      </w:r>
      <w:r w:rsidRPr="008007CC" w:rsidR="00A07161">
        <w:rPr>
          <w:rFonts w:ascii="Times New Roman" w:hAnsi="Times New Roman" w:cs="Times New Roman"/>
          <w:bCs/>
          <w:color w:val="000000"/>
          <w:sz w:val="28"/>
          <w:szCs w:val="28"/>
        </w:rPr>
        <w:t>.</w:t>
      </w:r>
      <w:r w:rsidRPr="008007CC">
        <w:rPr>
          <w:rFonts w:ascii="Times New Roman" w:hAnsi="Times New Roman" w:cs="Times New Roman"/>
          <w:bCs/>
          <w:color w:val="000000"/>
          <w:sz w:val="28"/>
          <w:szCs w:val="28"/>
        </w:rPr>
        <w:t>, якщо буде застосовано будь-яке із винятків до конкретної ситуації.</w:t>
      </w:r>
    </w:p>
    <w:p w:rsidRPr="008007CC" w:rsidR="003A39F0" w:rsidP="008007CC" w:rsidRDefault="003A39F0">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 xml:space="preserve">3. Уряд-відповідач надавав дуже обмежену інформацію стосовно будь-яких кроків, вжитих для забезпечення переведення А.Г. на територію, що перебуває під його контролем. Очевидно, що влада Литви оголосили про національний </w:t>
      </w:r>
      <w:r w:rsidRPr="008007CC" w:rsidR="00A07161">
        <w:rPr>
          <w:rFonts w:ascii="Times New Roman" w:hAnsi="Times New Roman" w:cs="Times New Roman"/>
          <w:sz w:val="28"/>
          <w:szCs w:val="28"/>
        </w:rPr>
        <w:t>та міжнародний пошук A.Г., видала</w:t>
      </w:r>
      <w:r w:rsidRPr="008007CC">
        <w:rPr>
          <w:rFonts w:ascii="Times New Roman" w:hAnsi="Times New Roman" w:cs="Times New Roman"/>
          <w:sz w:val="28"/>
          <w:szCs w:val="28"/>
        </w:rPr>
        <w:t xml:space="preserve"> європейський ордер на арешт (який стосується лише держав-членів Європ</w:t>
      </w:r>
      <w:r w:rsidRPr="008007CC" w:rsidR="00A07161">
        <w:rPr>
          <w:rFonts w:ascii="Times New Roman" w:hAnsi="Times New Roman" w:cs="Times New Roman"/>
          <w:sz w:val="28"/>
          <w:szCs w:val="28"/>
        </w:rPr>
        <w:t>ейського Союзу, а отже,</w:t>
      </w:r>
      <w:r w:rsidRPr="008007CC">
        <w:rPr>
          <w:rFonts w:ascii="Times New Roman" w:hAnsi="Times New Roman" w:cs="Times New Roman"/>
          <w:sz w:val="28"/>
          <w:szCs w:val="28"/>
        </w:rPr>
        <w:t xml:space="preserve"> не</w:t>
      </w:r>
      <w:r w:rsidRPr="008007CC" w:rsidR="00A07161">
        <w:rPr>
          <w:rFonts w:ascii="Times New Roman" w:hAnsi="Times New Roman" w:cs="Times New Roman"/>
          <w:sz w:val="28"/>
          <w:szCs w:val="28"/>
        </w:rPr>
        <w:t xml:space="preserve"> на</w:t>
      </w:r>
      <w:r w:rsidRPr="008007CC" w:rsidR="00135EA5">
        <w:rPr>
          <w:rFonts w:ascii="Times New Roman" w:hAnsi="Times New Roman" w:cs="Times New Roman"/>
          <w:sz w:val="28"/>
          <w:szCs w:val="28"/>
        </w:rPr>
        <w:t xml:space="preserve"> </w:t>
      </w:r>
      <w:r w:rsidRPr="008007CC" w:rsidR="00A07161">
        <w:rPr>
          <w:rFonts w:ascii="Times New Roman" w:hAnsi="Times New Roman" w:cs="Times New Roman"/>
          <w:sz w:val="28"/>
          <w:szCs w:val="28"/>
        </w:rPr>
        <w:t>Російську Федерацію) і надіслала</w:t>
      </w:r>
      <w:r w:rsidRPr="008007CC">
        <w:rPr>
          <w:rFonts w:ascii="Times New Roman" w:hAnsi="Times New Roman" w:cs="Times New Roman"/>
          <w:sz w:val="28"/>
          <w:szCs w:val="28"/>
        </w:rPr>
        <w:t xml:space="preserve"> запит на міжнародну юридичну допомогу, але Уряд не вказав його зміст, державу, на яку вона була адресована, або її результат. Більше інформації не надано. Натомість уряд послався на </w:t>
      </w:r>
      <w:r w:rsidRPr="008007CC" w:rsidR="00A07161">
        <w:rPr>
          <w:rFonts w:ascii="Times New Roman" w:hAnsi="Times New Roman" w:cs="Times New Roman"/>
          <w:sz w:val="28"/>
          <w:szCs w:val="28"/>
        </w:rPr>
        <w:t xml:space="preserve">конфіденційний </w:t>
      </w:r>
      <w:r w:rsidRPr="008007CC">
        <w:rPr>
          <w:rFonts w:ascii="Times New Roman" w:hAnsi="Times New Roman" w:cs="Times New Roman"/>
          <w:sz w:val="28"/>
          <w:szCs w:val="28"/>
        </w:rPr>
        <w:t xml:space="preserve">характер інформації. Я вважаю, що цього недостатньо для того, щоб перевірити, чи </w:t>
      </w:r>
      <w:r w:rsidRPr="008007CC" w:rsidR="00DB5971">
        <w:rPr>
          <w:rFonts w:ascii="Times New Roman" w:hAnsi="Times New Roman" w:cs="Times New Roman"/>
          <w:sz w:val="28"/>
          <w:szCs w:val="28"/>
        </w:rPr>
        <w:t xml:space="preserve">здійснила держава-відповідач </w:t>
      </w:r>
      <w:r w:rsidRPr="008007CC" w:rsidR="00DB5971">
        <w:rPr>
          <w:rFonts w:ascii="Times New Roman" w:hAnsi="Times New Roman" w:cs="Times New Roman"/>
          <w:sz w:val="28"/>
          <w:szCs w:val="28"/>
          <w:lang w:val="ru-RU"/>
        </w:rPr>
        <w:t>у</w:t>
      </w:r>
      <w:r w:rsidRPr="008007CC" w:rsidR="00A07161">
        <w:rPr>
          <w:rFonts w:ascii="Times New Roman" w:hAnsi="Times New Roman" w:cs="Times New Roman"/>
          <w:sz w:val="28"/>
          <w:szCs w:val="28"/>
        </w:rPr>
        <w:t>сі можливі кроки</w:t>
      </w:r>
      <w:r w:rsidRPr="008007CC">
        <w:rPr>
          <w:rFonts w:ascii="Times New Roman" w:hAnsi="Times New Roman" w:cs="Times New Roman"/>
          <w:sz w:val="28"/>
          <w:szCs w:val="28"/>
        </w:rPr>
        <w:t xml:space="preserve"> для забезпечення передачі А.Г. до Литви. На мою думку, вивчення цієї справи в Суді мало б вигоду від додаткового повідомлення сторона</w:t>
      </w:r>
      <w:r w:rsidRPr="008007CC" w:rsidR="00A07161">
        <w:rPr>
          <w:rFonts w:ascii="Times New Roman" w:hAnsi="Times New Roman" w:cs="Times New Roman"/>
          <w:sz w:val="28"/>
          <w:szCs w:val="28"/>
        </w:rPr>
        <w:t>м, пропонуючи уряду-респонденту</w:t>
      </w:r>
      <w:r w:rsidRPr="008007CC">
        <w:rPr>
          <w:rFonts w:ascii="Times New Roman" w:hAnsi="Times New Roman" w:cs="Times New Roman"/>
          <w:sz w:val="28"/>
          <w:szCs w:val="28"/>
        </w:rPr>
        <w:t xml:space="preserve"> додатково пояснити кроки, які вони фактично прийняли в цьому відношенні, а заявникові - мо</w:t>
      </w:r>
      <w:r w:rsidRPr="008007CC" w:rsidR="00A07161">
        <w:rPr>
          <w:rFonts w:ascii="Times New Roman" w:hAnsi="Times New Roman" w:cs="Times New Roman"/>
          <w:sz w:val="28"/>
          <w:szCs w:val="28"/>
        </w:rPr>
        <w:t>жливість коментувати це питання</w:t>
      </w:r>
      <w:r w:rsidRPr="008007CC">
        <w:rPr>
          <w:rFonts w:ascii="Times New Roman" w:hAnsi="Times New Roman" w:cs="Times New Roman"/>
          <w:sz w:val="28"/>
          <w:szCs w:val="28"/>
        </w:rPr>
        <w:t xml:space="preserve">, якщо вона бажає це зробити. Оскільки більшість вирішило не брати участь у цьому процесуальному акті, я врахував той факт, що на початковому етапі спілкування увага уряду не була конкретно звернена до питань міжнародної правової допомоги. Крім того, скарга заявниці не вказує на будь-які </w:t>
      </w:r>
      <w:r w:rsidRPr="008007CC" w:rsidR="00A07161">
        <w:rPr>
          <w:rFonts w:ascii="Times New Roman" w:hAnsi="Times New Roman" w:cs="Times New Roman"/>
          <w:sz w:val="28"/>
          <w:szCs w:val="28"/>
        </w:rPr>
        <w:t xml:space="preserve">зауваження </w:t>
      </w:r>
      <w:r w:rsidRPr="008007CC">
        <w:rPr>
          <w:rFonts w:ascii="Times New Roman" w:hAnsi="Times New Roman" w:cs="Times New Roman"/>
          <w:sz w:val="28"/>
          <w:szCs w:val="28"/>
        </w:rPr>
        <w:t>в цьому відношенні. Тому, не без коливань, я вирішив приєднатися до більшості у своїй позиції стосовно достоїнств цієї справи.</w:t>
      </w:r>
    </w:p>
    <w:p w:rsidR="00A07161" w:rsidP="008007CC" w:rsidRDefault="00A07161">
      <w:pPr>
        <w:pStyle w:val="ListParagraph"/>
        <w:ind w:left="-709" w:firstLine="1135"/>
        <w:jc w:val="both"/>
        <w:rPr>
          <w:rFonts w:ascii="Times New Roman" w:hAnsi="Times New Roman" w:cs="Times New Roman"/>
          <w:sz w:val="28"/>
          <w:szCs w:val="28"/>
        </w:rPr>
      </w:pPr>
    </w:p>
    <w:p w:rsidRPr="008007CC" w:rsidR="00E91A01" w:rsidP="008007CC" w:rsidRDefault="00E91A01">
      <w:pPr>
        <w:pStyle w:val="ListParagraph"/>
        <w:ind w:left="-709" w:firstLine="1135"/>
        <w:jc w:val="both"/>
        <w:rPr>
          <w:rFonts w:ascii="Times New Roman" w:hAnsi="Times New Roman" w:cs="Times New Roman"/>
          <w:sz w:val="28"/>
          <w:szCs w:val="28"/>
        </w:rPr>
      </w:pPr>
    </w:p>
    <w:p w:rsidRPr="008007CC" w:rsidR="003A39F0" w:rsidP="008007CC" w:rsidRDefault="004628D8">
      <w:pPr>
        <w:pStyle w:val="ListParagraph"/>
        <w:ind w:left="-709" w:firstLine="1135"/>
        <w:jc w:val="center"/>
        <w:rPr>
          <w:rFonts w:ascii="Times New Roman" w:hAnsi="Times New Roman" w:cs="Times New Roman"/>
          <w:b/>
          <w:sz w:val="28"/>
          <w:szCs w:val="28"/>
        </w:rPr>
      </w:pPr>
      <w:r w:rsidRPr="008007CC">
        <w:rPr>
          <w:rFonts w:ascii="Times New Roman" w:hAnsi="Times New Roman" w:cs="Times New Roman"/>
          <w:b/>
          <w:sz w:val="28"/>
          <w:szCs w:val="28"/>
        </w:rPr>
        <w:t xml:space="preserve">ОКРЕМА ДУМКА СУДДІ </w:t>
      </w:r>
      <w:r w:rsidRPr="008007CC">
        <w:rPr>
          <w:rFonts w:ascii="Times New Roman" w:hAnsi="Times New Roman" w:cs="Times New Roman"/>
          <w:b/>
          <w:bCs/>
          <w:color w:val="000000"/>
          <w:sz w:val="28"/>
          <w:szCs w:val="28"/>
        </w:rPr>
        <w:t>ПІНТО ДЕ АЛЬБУКЕРКЕ</w:t>
      </w:r>
    </w:p>
    <w:p w:rsidRPr="008007CC" w:rsidR="0081463A" w:rsidP="008007CC" w:rsidRDefault="0081463A">
      <w:pPr>
        <w:pStyle w:val="ListParagraph"/>
        <w:ind w:left="-709" w:firstLine="1135"/>
        <w:jc w:val="center"/>
        <w:rPr>
          <w:rFonts w:ascii="Times New Roman" w:hAnsi="Times New Roman" w:cs="Times New Roman"/>
          <w:b/>
          <w:sz w:val="28"/>
          <w:szCs w:val="28"/>
        </w:rPr>
      </w:pPr>
    </w:p>
    <w:p w:rsidRPr="008007CC" w:rsidR="0081463A" w:rsidP="008007CC" w:rsidRDefault="0081463A">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1. Ця справа надала Суду можливість посилити права потерпілих від кримінальних правопорушень та їхніх родичів у зв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 xml:space="preserve">язку із </w:t>
      </w:r>
      <w:r w:rsidRPr="008007CC" w:rsidR="004628D8">
        <w:rPr>
          <w:rFonts w:ascii="Times New Roman" w:hAnsi="Times New Roman" w:cs="Times New Roman"/>
          <w:sz w:val="28"/>
          <w:szCs w:val="28"/>
        </w:rPr>
        <w:t xml:space="preserve">притягненням </w:t>
      </w:r>
      <w:r w:rsidRPr="008007CC">
        <w:rPr>
          <w:rFonts w:ascii="Times New Roman" w:hAnsi="Times New Roman" w:cs="Times New Roman"/>
          <w:sz w:val="28"/>
          <w:szCs w:val="28"/>
        </w:rPr>
        <w:t>до кримінальної відповідальності засуджених та подальшим виконанням покарання у вигляді позбавлення волі. Більшість втратили цю можливість. Це головна причина, чому я не погоджусь з рішенням. Крім того, існує інша, більш загальна, методологічна причина, яка змушує мене відмовитися від міркувань моїх досвідчених</w:t>
      </w:r>
      <w:r w:rsidRPr="008007CC" w:rsidR="00135EA5">
        <w:rPr>
          <w:rFonts w:ascii="Times New Roman" w:hAnsi="Times New Roman" w:cs="Times New Roman"/>
          <w:sz w:val="28"/>
          <w:szCs w:val="28"/>
        </w:rPr>
        <w:t xml:space="preserve"> </w:t>
      </w:r>
      <w:r w:rsidRPr="008007CC">
        <w:rPr>
          <w:rFonts w:ascii="Times New Roman" w:hAnsi="Times New Roman" w:cs="Times New Roman"/>
          <w:sz w:val="28"/>
          <w:szCs w:val="28"/>
        </w:rPr>
        <w:t>колег. Це судження побудоване на логічній помилці. Я намагався привернути увагу Суду до необхідності уникати цього та інших типів логічних помилок, які досі не мають великого успіху. Я знову звертаюся до цього, сподіваючись, що мої аргументи можуть смиренно сприяти зміні практики Суду.</w:t>
      </w:r>
    </w:p>
    <w:p w:rsidRPr="008007CC" w:rsidR="0081463A" w:rsidP="008007CC" w:rsidRDefault="0081463A">
      <w:pPr>
        <w:pStyle w:val="ListParagraph"/>
        <w:ind w:left="-709" w:firstLine="1135"/>
        <w:jc w:val="both"/>
        <w:rPr>
          <w:rFonts w:ascii="Times New Roman" w:hAnsi="Times New Roman" w:cs="Times New Roman"/>
          <w:sz w:val="28"/>
          <w:szCs w:val="28"/>
        </w:rPr>
      </w:pPr>
    </w:p>
    <w:p w:rsidRPr="008007CC" w:rsidR="0081463A" w:rsidP="008007CC" w:rsidRDefault="0081463A">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2. Незважаючи на мою незгоду з висновком більшості, я хотів би підкреслити, що ця справа додає ще щось важливе для судової практики, оскільки вона визнає, що жертви</w:t>
      </w:r>
      <w:r w:rsidRPr="008007CC" w:rsidR="00135EA5">
        <w:rPr>
          <w:rFonts w:ascii="Times New Roman" w:hAnsi="Times New Roman" w:cs="Times New Roman"/>
          <w:sz w:val="28"/>
          <w:szCs w:val="28"/>
        </w:rPr>
        <w:t xml:space="preserve"> </w:t>
      </w:r>
      <w:r w:rsidRPr="008007CC">
        <w:rPr>
          <w:rFonts w:ascii="Times New Roman" w:hAnsi="Times New Roman" w:cs="Times New Roman"/>
          <w:sz w:val="28"/>
          <w:szCs w:val="28"/>
        </w:rPr>
        <w:t xml:space="preserve">злочинів або їхні родичі, які виступають як цивільні </w:t>
      </w:r>
      <w:r w:rsidRPr="008007CC" w:rsidR="004628D8">
        <w:rPr>
          <w:rFonts w:ascii="Times New Roman" w:hAnsi="Times New Roman" w:cs="Times New Roman"/>
          <w:sz w:val="28"/>
          <w:szCs w:val="28"/>
        </w:rPr>
        <w:t>пози</w:t>
      </w:r>
      <w:r w:rsidRPr="008007CC">
        <w:rPr>
          <w:rFonts w:ascii="Times New Roman" w:hAnsi="Times New Roman" w:cs="Times New Roman"/>
          <w:sz w:val="28"/>
          <w:szCs w:val="28"/>
        </w:rPr>
        <w:t xml:space="preserve">вачі в кримінальних справах </w:t>
      </w:r>
      <w:r w:rsidRPr="008007CC" w:rsidR="004628D8">
        <w:rPr>
          <w:rFonts w:ascii="Times New Roman" w:hAnsi="Times New Roman" w:cs="Times New Roman"/>
          <w:sz w:val="28"/>
          <w:szCs w:val="28"/>
        </w:rPr>
        <w:t>(див. пункт 20 рішення) мають</w:t>
      </w:r>
      <w:r w:rsidRPr="008007CC">
        <w:rPr>
          <w:rFonts w:ascii="Times New Roman" w:hAnsi="Times New Roman" w:cs="Times New Roman"/>
          <w:sz w:val="28"/>
          <w:szCs w:val="28"/>
        </w:rPr>
        <w:t xml:space="preserve"> право на виконання вироку щодо позбавлення волі щодо правопорушника після оголошення вироку. Це право було засноване в цій справі на </w:t>
      </w:r>
      <w:r w:rsidRPr="008007CC" w:rsidR="004628D8">
        <w:rPr>
          <w:rFonts w:ascii="Times New Roman" w:hAnsi="Times New Roman" w:cs="Times New Roman"/>
          <w:sz w:val="28"/>
          <w:szCs w:val="28"/>
        </w:rPr>
        <w:t>позитивних</w:t>
      </w:r>
      <w:r w:rsidRPr="008007CC">
        <w:rPr>
          <w:rFonts w:ascii="Times New Roman" w:hAnsi="Times New Roman" w:cs="Times New Roman"/>
          <w:sz w:val="28"/>
          <w:szCs w:val="28"/>
        </w:rPr>
        <w:t xml:space="preserve"> зобов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язання</w:t>
      </w:r>
      <w:r w:rsidRPr="008007CC" w:rsidR="004628D8">
        <w:rPr>
          <w:rFonts w:ascii="Times New Roman" w:hAnsi="Times New Roman" w:cs="Times New Roman"/>
          <w:sz w:val="28"/>
          <w:szCs w:val="28"/>
        </w:rPr>
        <w:t>х</w:t>
      </w:r>
      <w:r w:rsidRPr="008007CC">
        <w:rPr>
          <w:rFonts w:ascii="Times New Roman" w:hAnsi="Times New Roman" w:cs="Times New Roman"/>
          <w:sz w:val="28"/>
          <w:szCs w:val="28"/>
        </w:rPr>
        <w:t>, викладен</w:t>
      </w:r>
      <w:r w:rsidRPr="008007CC" w:rsidR="004628D8">
        <w:rPr>
          <w:rFonts w:ascii="Times New Roman" w:hAnsi="Times New Roman" w:cs="Times New Roman"/>
          <w:sz w:val="28"/>
          <w:szCs w:val="28"/>
        </w:rPr>
        <w:t>их</w:t>
      </w:r>
      <w:r w:rsidRPr="008007CC">
        <w:rPr>
          <w:rFonts w:ascii="Times New Roman" w:hAnsi="Times New Roman" w:cs="Times New Roman"/>
          <w:sz w:val="28"/>
          <w:szCs w:val="28"/>
        </w:rPr>
        <w:t xml:space="preserve"> у статті 2 Конвенції, але ніщо не перешкоджало його продовження на основі інших статей Конвенції.</w:t>
      </w:r>
    </w:p>
    <w:p w:rsidRPr="008007CC" w:rsidR="0081463A" w:rsidP="008007CC" w:rsidRDefault="0081463A">
      <w:pPr>
        <w:rPr>
          <w:rFonts w:ascii="Times New Roman" w:hAnsi="Times New Roman" w:cs="Times New Roman"/>
          <w:b/>
          <w:sz w:val="28"/>
          <w:szCs w:val="28"/>
        </w:rPr>
      </w:pPr>
      <w:r w:rsidRPr="008007CC">
        <w:rPr>
          <w:rFonts w:ascii="Times New Roman" w:hAnsi="Times New Roman" w:cs="Times New Roman"/>
          <w:b/>
          <w:sz w:val="28"/>
          <w:szCs w:val="28"/>
        </w:rPr>
        <w:t>Необхідність у застосуванні запобіжних заходів</w:t>
      </w:r>
    </w:p>
    <w:p w:rsidRPr="008007CC" w:rsidR="0081463A" w:rsidP="008007CC" w:rsidRDefault="0081463A">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3. Зважаючи на обставини справи, я вважаю, що місцеві органи влади не виконали покарання щодо позбавлення волі стосовно А. Г., що було їхнім обов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язком за національним законодавством та Конвенцією. Мої причини наступні.</w:t>
      </w:r>
    </w:p>
    <w:p w:rsidRPr="008007CC" w:rsidR="0081463A" w:rsidP="008007CC" w:rsidRDefault="0081463A">
      <w:pPr>
        <w:pStyle w:val="ListParagraph"/>
        <w:ind w:left="-709" w:firstLine="1135"/>
        <w:jc w:val="both"/>
        <w:rPr>
          <w:rFonts w:ascii="Times New Roman" w:hAnsi="Times New Roman" w:cs="Times New Roman"/>
          <w:sz w:val="28"/>
          <w:szCs w:val="28"/>
        </w:rPr>
      </w:pPr>
    </w:p>
    <w:p w:rsidRPr="008007CC" w:rsidR="0081463A" w:rsidP="008007CC" w:rsidRDefault="0081463A">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 xml:space="preserve">4. А. Г. був </w:t>
      </w:r>
      <w:r w:rsidRPr="008007CC" w:rsidR="004628D8">
        <w:rPr>
          <w:rFonts w:ascii="Times New Roman" w:hAnsi="Times New Roman" w:cs="Times New Roman"/>
          <w:sz w:val="28"/>
          <w:szCs w:val="28"/>
        </w:rPr>
        <w:t xml:space="preserve">звинувачений в тяжких злочинах. </w:t>
      </w:r>
      <w:r w:rsidRPr="008007CC">
        <w:rPr>
          <w:rFonts w:ascii="Times New Roman" w:hAnsi="Times New Roman" w:cs="Times New Roman"/>
          <w:sz w:val="28"/>
          <w:szCs w:val="28"/>
        </w:rPr>
        <w:t xml:space="preserve">Незважаючи </w:t>
      </w:r>
      <w:r w:rsidRPr="008007CC" w:rsidR="004628D8">
        <w:rPr>
          <w:rFonts w:ascii="Times New Roman" w:hAnsi="Times New Roman" w:cs="Times New Roman"/>
          <w:sz w:val="28"/>
          <w:szCs w:val="28"/>
        </w:rPr>
        <w:t xml:space="preserve">на це, після скасування виправдувального вироку А.Г. 5 липня 2011 року, </w:t>
      </w:r>
      <w:r w:rsidRPr="008007CC">
        <w:rPr>
          <w:rFonts w:ascii="Times New Roman" w:hAnsi="Times New Roman" w:cs="Times New Roman"/>
          <w:sz w:val="28"/>
          <w:szCs w:val="28"/>
        </w:rPr>
        <w:t>влада не прийняла</w:t>
      </w:r>
      <w:r w:rsidRPr="008007CC" w:rsidR="000A06F6">
        <w:rPr>
          <w:rFonts w:ascii="Times New Roman" w:hAnsi="Times New Roman" w:cs="Times New Roman"/>
          <w:sz w:val="28"/>
          <w:szCs w:val="28"/>
        </w:rPr>
        <w:t xml:space="preserve"> запобіжних</w:t>
      </w:r>
      <w:r w:rsidRPr="008007CC">
        <w:rPr>
          <w:rFonts w:ascii="Times New Roman" w:hAnsi="Times New Roman" w:cs="Times New Roman"/>
          <w:sz w:val="28"/>
          <w:szCs w:val="28"/>
        </w:rPr>
        <w:t xml:space="preserve"> заходів з метою гарантувати майбутню участь А</w:t>
      </w:r>
      <w:r w:rsidRPr="008007CC" w:rsidR="004628D8">
        <w:rPr>
          <w:rFonts w:ascii="Times New Roman" w:hAnsi="Times New Roman" w:cs="Times New Roman"/>
          <w:sz w:val="28"/>
          <w:szCs w:val="28"/>
        </w:rPr>
        <w:t>.</w:t>
      </w:r>
      <w:r w:rsidRPr="008007CC">
        <w:rPr>
          <w:rFonts w:ascii="Times New Roman" w:hAnsi="Times New Roman" w:cs="Times New Roman"/>
          <w:sz w:val="28"/>
          <w:szCs w:val="28"/>
        </w:rPr>
        <w:t>Г</w:t>
      </w:r>
      <w:r w:rsidRPr="008007CC" w:rsidR="004628D8">
        <w:rPr>
          <w:rFonts w:ascii="Times New Roman" w:hAnsi="Times New Roman" w:cs="Times New Roman"/>
          <w:sz w:val="28"/>
          <w:szCs w:val="28"/>
        </w:rPr>
        <w:t>. у</w:t>
      </w:r>
      <w:r w:rsidRPr="008007CC">
        <w:rPr>
          <w:rFonts w:ascii="Times New Roman" w:hAnsi="Times New Roman" w:cs="Times New Roman"/>
          <w:sz w:val="28"/>
          <w:szCs w:val="28"/>
        </w:rPr>
        <w:t xml:space="preserve"> кримінальному провадженні, включаючи його участь після винесення нового рішення (див. пункт 39 рішення). Внутрішні органи влади навіть не розглядали можливість запровадження запобіжних заходів, які були застосовані та вже застосовувалися до А</w:t>
      </w:r>
      <w:r w:rsidRPr="008007CC" w:rsidR="004628D8">
        <w:rPr>
          <w:rFonts w:ascii="Times New Roman" w:hAnsi="Times New Roman" w:cs="Times New Roman"/>
          <w:sz w:val="28"/>
          <w:szCs w:val="28"/>
        </w:rPr>
        <w:t>.</w:t>
      </w:r>
      <w:r w:rsidRPr="008007CC">
        <w:rPr>
          <w:rFonts w:ascii="Times New Roman" w:hAnsi="Times New Roman" w:cs="Times New Roman"/>
          <w:sz w:val="28"/>
          <w:szCs w:val="28"/>
        </w:rPr>
        <w:t>Г</w:t>
      </w:r>
      <w:r w:rsidRPr="008007CC" w:rsidR="004628D8">
        <w:rPr>
          <w:rFonts w:ascii="Times New Roman" w:hAnsi="Times New Roman" w:cs="Times New Roman"/>
          <w:sz w:val="28"/>
          <w:szCs w:val="28"/>
        </w:rPr>
        <w:t>.</w:t>
      </w:r>
      <w:r w:rsidRPr="008007CC">
        <w:rPr>
          <w:rFonts w:ascii="Times New Roman" w:hAnsi="Times New Roman" w:cs="Times New Roman"/>
          <w:sz w:val="28"/>
          <w:szCs w:val="28"/>
        </w:rPr>
        <w:t xml:space="preserve"> у справі, такі як зобов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язання не залишати своє місце проживання, відкликання документів, що посвідчують особу (паспорт та ідентифікаційний номер картка), і наказ періодично реєструватися в поліції.</w:t>
      </w:r>
    </w:p>
    <w:p w:rsidRPr="008007CC" w:rsidR="0081463A" w:rsidP="008007CC" w:rsidRDefault="0081463A">
      <w:pPr>
        <w:pStyle w:val="ListParagraph"/>
        <w:ind w:left="-709" w:firstLine="1135"/>
        <w:jc w:val="both"/>
        <w:rPr>
          <w:rFonts w:ascii="Times New Roman" w:hAnsi="Times New Roman" w:cs="Times New Roman"/>
          <w:sz w:val="28"/>
          <w:szCs w:val="28"/>
        </w:rPr>
      </w:pPr>
    </w:p>
    <w:p w:rsidRPr="008007CC" w:rsidR="0081463A" w:rsidP="008007CC" w:rsidRDefault="0081463A">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5. Те, що після 5 липня 2011 року та до 12 жовтня 2012 року А</w:t>
      </w:r>
      <w:r w:rsidRPr="008007CC" w:rsidR="004628D8">
        <w:rPr>
          <w:rFonts w:ascii="Times New Roman" w:hAnsi="Times New Roman" w:cs="Times New Roman"/>
          <w:sz w:val="28"/>
          <w:szCs w:val="28"/>
        </w:rPr>
        <w:t>.</w:t>
      </w:r>
      <w:r w:rsidRPr="008007CC">
        <w:rPr>
          <w:rFonts w:ascii="Times New Roman" w:hAnsi="Times New Roman" w:cs="Times New Roman"/>
          <w:sz w:val="28"/>
          <w:szCs w:val="28"/>
        </w:rPr>
        <w:t>Г</w:t>
      </w:r>
      <w:r w:rsidRPr="008007CC" w:rsidR="004628D8">
        <w:rPr>
          <w:rFonts w:ascii="Times New Roman" w:hAnsi="Times New Roman" w:cs="Times New Roman"/>
          <w:sz w:val="28"/>
          <w:szCs w:val="28"/>
        </w:rPr>
        <w:t>. взяв</w:t>
      </w:r>
      <w:r w:rsidRPr="008007CC">
        <w:rPr>
          <w:rFonts w:ascii="Times New Roman" w:hAnsi="Times New Roman" w:cs="Times New Roman"/>
          <w:sz w:val="28"/>
          <w:szCs w:val="28"/>
        </w:rPr>
        <w:t xml:space="preserve"> участь у розгляді своєї справи Апеляційним судом та Верховним судом (див. Пункт 44 рішення), недостатньо для виправдання відсутності будь-якого запобіжного заходу. Заходи затримання були виправдані з огляду на ризик </w:t>
      </w:r>
      <w:r w:rsidRPr="008007CC" w:rsidR="004628D8">
        <w:rPr>
          <w:rFonts w:ascii="Times New Roman" w:hAnsi="Times New Roman" w:cs="Times New Roman"/>
          <w:sz w:val="28"/>
          <w:szCs w:val="28"/>
        </w:rPr>
        <w:t xml:space="preserve">перетину кордону </w:t>
      </w:r>
      <w:r w:rsidRPr="008007CC">
        <w:rPr>
          <w:rFonts w:ascii="Times New Roman" w:hAnsi="Times New Roman" w:cs="Times New Roman"/>
          <w:sz w:val="28"/>
          <w:szCs w:val="28"/>
        </w:rPr>
        <w:t>до і після винесення рішення апеляційним судом. Очевидно, що цей ризик був високим, зважаючи на численні п</w:t>
      </w:r>
      <w:r w:rsidRPr="008007CC" w:rsidR="004628D8">
        <w:rPr>
          <w:rFonts w:ascii="Times New Roman" w:hAnsi="Times New Roman" w:cs="Times New Roman"/>
          <w:sz w:val="28"/>
          <w:szCs w:val="28"/>
        </w:rPr>
        <w:t>оїздки А.Г. до інших країн, які були відомі</w:t>
      </w:r>
      <w:r w:rsidRPr="008007CC">
        <w:rPr>
          <w:rFonts w:ascii="Times New Roman" w:hAnsi="Times New Roman" w:cs="Times New Roman"/>
          <w:sz w:val="28"/>
          <w:szCs w:val="28"/>
        </w:rPr>
        <w:t xml:space="preserve"> місцевим органам влади (див. Пункт 25 рішення). Крім того, національні органи влади також значили, що А.Г. зник між 13 червня 2005 року та 17 березня 2006 року (див. Пункти 16 і 19 рішення), і в його розпорядженні був виданий перший європейський ордер на арешт (див. Пункт 17 рішення).</w:t>
      </w:r>
    </w:p>
    <w:p w:rsidRPr="008007CC" w:rsidR="0081463A" w:rsidP="008007CC" w:rsidRDefault="0081463A">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6. Те, що А</w:t>
      </w:r>
      <w:r w:rsidRPr="008007CC" w:rsidR="004628D8">
        <w:rPr>
          <w:rFonts w:ascii="Times New Roman" w:hAnsi="Times New Roman" w:cs="Times New Roman"/>
          <w:sz w:val="28"/>
          <w:szCs w:val="28"/>
        </w:rPr>
        <w:t>.</w:t>
      </w:r>
      <w:r w:rsidRPr="008007CC">
        <w:rPr>
          <w:rFonts w:ascii="Times New Roman" w:hAnsi="Times New Roman" w:cs="Times New Roman"/>
          <w:sz w:val="28"/>
          <w:szCs w:val="28"/>
        </w:rPr>
        <w:t>Г</w:t>
      </w:r>
      <w:r w:rsidRPr="008007CC" w:rsidR="004628D8">
        <w:rPr>
          <w:rFonts w:ascii="Times New Roman" w:hAnsi="Times New Roman" w:cs="Times New Roman"/>
          <w:sz w:val="28"/>
          <w:szCs w:val="28"/>
        </w:rPr>
        <w:t>. підписав 28 листопада 2012 р. у</w:t>
      </w:r>
      <w:r w:rsidRPr="008007CC">
        <w:rPr>
          <w:rFonts w:ascii="Times New Roman" w:hAnsi="Times New Roman" w:cs="Times New Roman"/>
          <w:sz w:val="28"/>
          <w:szCs w:val="28"/>
        </w:rPr>
        <w:t xml:space="preserve"> Смоленській області в Російській Федерації, документ, який був нотаріально</w:t>
      </w:r>
      <w:r w:rsidRPr="008007CC" w:rsidR="004628D8">
        <w:rPr>
          <w:rFonts w:ascii="Times New Roman" w:hAnsi="Times New Roman" w:cs="Times New Roman"/>
          <w:sz w:val="28"/>
          <w:szCs w:val="28"/>
        </w:rPr>
        <w:t xml:space="preserve"> посвідчений</w:t>
      </w:r>
      <w:r w:rsidRPr="008007CC" w:rsidR="00135EA5">
        <w:rPr>
          <w:rFonts w:ascii="Times New Roman" w:hAnsi="Times New Roman" w:cs="Times New Roman"/>
          <w:sz w:val="28"/>
          <w:szCs w:val="28"/>
        </w:rPr>
        <w:t xml:space="preserve"> </w:t>
      </w:r>
      <w:r w:rsidRPr="008007CC">
        <w:rPr>
          <w:rFonts w:ascii="Times New Roman" w:hAnsi="Times New Roman" w:cs="Times New Roman"/>
          <w:sz w:val="28"/>
          <w:szCs w:val="28"/>
        </w:rPr>
        <w:t>та невідомий литовським властям до листопада 2013 р. (Див. Пункт 43 вище), не є виправданням для відсутн</w:t>
      </w:r>
      <w:r w:rsidRPr="008007CC" w:rsidR="00452A07">
        <w:rPr>
          <w:rFonts w:ascii="Times New Roman" w:hAnsi="Times New Roman" w:cs="Times New Roman"/>
          <w:sz w:val="28"/>
          <w:szCs w:val="28"/>
        </w:rPr>
        <w:t>ості</w:t>
      </w:r>
      <w:r w:rsidRPr="008007CC">
        <w:rPr>
          <w:rFonts w:ascii="Times New Roman" w:hAnsi="Times New Roman" w:cs="Times New Roman"/>
          <w:sz w:val="28"/>
          <w:szCs w:val="28"/>
        </w:rPr>
        <w:t xml:space="preserve"> дій органів влади. Необхідність </w:t>
      </w:r>
      <w:r w:rsidRPr="008007CC" w:rsidR="004628D8">
        <w:rPr>
          <w:rFonts w:ascii="Times New Roman" w:hAnsi="Times New Roman" w:cs="Times New Roman"/>
          <w:sz w:val="28"/>
          <w:szCs w:val="28"/>
        </w:rPr>
        <w:t xml:space="preserve">запобіжних </w:t>
      </w:r>
      <w:r w:rsidRPr="008007CC">
        <w:rPr>
          <w:rFonts w:ascii="Times New Roman" w:hAnsi="Times New Roman" w:cs="Times New Roman"/>
          <w:sz w:val="28"/>
          <w:szCs w:val="28"/>
        </w:rPr>
        <w:t>заходів в</w:t>
      </w:r>
      <w:r w:rsidRPr="008007CC" w:rsidR="009F21E3">
        <w:rPr>
          <w:rFonts w:ascii="Times New Roman" w:hAnsi="Times New Roman" w:cs="Times New Roman"/>
          <w:sz w:val="28"/>
          <w:szCs w:val="28"/>
        </w:rPr>
        <w:t>изначається за доказом, відомим</w:t>
      </w:r>
      <w:r w:rsidRPr="008007CC">
        <w:rPr>
          <w:rFonts w:ascii="Times New Roman" w:hAnsi="Times New Roman" w:cs="Times New Roman"/>
          <w:sz w:val="28"/>
          <w:szCs w:val="28"/>
        </w:rPr>
        <w:t xml:space="preserve"> вітчизняним органам влади на момент прийняття рішення про скасування виправдуваль</w:t>
      </w:r>
      <w:r w:rsidRPr="008007CC" w:rsidR="004628D8">
        <w:rPr>
          <w:rFonts w:ascii="Times New Roman" w:hAnsi="Times New Roman" w:cs="Times New Roman"/>
          <w:sz w:val="28"/>
          <w:szCs w:val="28"/>
        </w:rPr>
        <w:t>ного вироку (5 липня 2011 р.), а</w:t>
      </w:r>
      <w:r w:rsidRPr="008007CC">
        <w:rPr>
          <w:rFonts w:ascii="Times New Roman" w:hAnsi="Times New Roman" w:cs="Times New Roman"/>
          <w:sz w:val="28"/>
          <w:szCs w:val="28"/>
        </w:rPr>
        <w:t xml:space="preserve"> не з огляду на попередження, на підставі наданих їм доказів більше, ніж через два роки. Те саме стосується і Суду. Настав час для оцінки Судом не</w:t>
      </w:r>
      <w:r w:rsidRPr="008007CC" w:rsidR="007E3495">
        <w:rPr>
          <w:rFonts w:ascii="Times New Roman" w:hAnsi="Times New Roman" w:cs="Times New Roman"/>
          <w:sz w:val="28"/>
          <w:szCs w:val="28"/>
        </w:rPr>
        <w:t xml:space="preserve">обхідності застосування </w:t>
      </w:r>
      <w:r w:rsidRPr="008007CC" w:rsidR="004628D8">
        <w:rPr>
          <w:rFonts w:ascii="Times New Roman" w:hAnsi="Times New Roman" w:cs="Times New Roman"/>
          <w:sz w:val="28"/>
          <w:szCs w:val="28"/>
        </w:rPr>
        <w:t xml:space="preserve">запобіжних </w:t>
      </w:r>
      <w:r w:rsidRPr="008007CC">
        <w:rPr>
          <w:rFonts w:ascii="Times New Roman" w:hAnsi="Times New Roman" w:cs="Times New Roman"/>
          <w:sz w:val="28"/>
          <w:szCs w:val="28"/>
        </w:rPr>
        <w:t>заходів - 5 липня 2011 р., а не листопад 2013 р.</w:t>
      </w:r>
    </w:p>
    <w:p w:rsidRPr="008007CC" w:rsidR="0081463A" w:rsidP="008007CC" w:rsidRDefault="0081463A">
      <w:pPr>
        <w:pStyle w:val="ListParagraph"/>
        <w:ind w:left="-709" w:firstLine="1135"/>
        <w:jc w:val="both"/>
        <w:rPr>
          <w:rFonts w:ascii="Times New Roman" w:hAnsi="Times New Roman" w:cs="Times New Roman"/>
          <w:sz w:val="28"/>
          <w:szCs w:val="28"/>
        </w:rPr>
      </w:pPr>
    </w:p>
    <w:p w:rsidRPr="008007CC" w:rsidR="0081463A" w:rsidP="008007CC" w:rsidRDefault="0081463A">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7. Незважаючи на те, що місцеві органи влади дізналися, що 11 грудня 2012 року А.Г. втік від правосуддя, вони видали другий ордер на арешт лише 26 лютого 2013 рок</w:t>
      </w:r>
      <w:r w:rsidRPr="008007CC" w:rsidR="004628D8">
        <w:rPr>
          <w:rFonts w:ascii="Times New Roman" w:hAnsi="Times New Roman" w:cs="Times New Roman"/>
          <w:sz w:val="28"/>
          <w:szCs w:val="28"/>
        </w:rPr>
        <w:t>у (див. Пункт 44 рішення). Така затримка</w:t>
      </w:r>
      <w:r w:rsidRPr="008007CC">
        <w:rPr>
          <w:rFonts w:ascii="Times New Roman" w:hAnsi="Times New Roman" w:cs="Times New Roman"/>
          <w:sz w:val="28"/>
          <w:szCs w:val="28"/>
        </w:rPr>
        <w:t xml:space="preserve"> також не </w:t>
      </w:r>
      <w:r w:rsidRPr="008007CC" w:rsidR="004628D8">
        <w:rPr>
          <w:rFonts w:ascii="Times New Roman" w:hAnsi="Times New Roman" w:cs="Times New Roman"/>
          <w:sz w:val="28"/>
          <w:szCs w:val="28"/>
        </w:rPr>
        <w:t>є виправданою</w:t>
      </w:r>
      <w:r w:rsidRPr="008007CC">
        <w:rPr>
          <w:rFonts w:ascii="Times New Roman" w:hAnsi="Times New Roman" w:cs="Times New Roman"/>
          <w:sz w:val="28"/>
          <w:szCs w:val="28"/>
        </w:rPr>
        <w:t>, що явно свідчить про недбале ставлення вітчизняних органів влади до цієї справи.</w:t>
      </w:r>
    </w:p>
    <w:p w:rsidRPr="008007CC" w:rsidR="00452A07" w:rsidP="008007CC" w:rsidRDefault="00452A07">
      <w:pPr>
        <w:pStyle w:val="ListParagraph"/>
        <w:ind w:left="-709" w:firstLine="1135"/>
        <w:jc w:val="both"/>
        <w:rPr>
          <w:rFonts w:ascii="Times New Roman" w:hAnsi="Times New Roman" w:cs="Times New Roman"/>
          <w:sz w:val="28"/>
          <w:szCs w:val="28"/>
        </w:rPr>
      </w:pPr>
    </w:p>
    <w:p w:rsidRPr="008007CC" w:rsidR="007E3495" w:rsidP="008007CC" w:rsidRDefault="007E3495">
      <w:pPr>
        <w:pStyle w:val="ListParagraph"/>
        <w:ind w:left="-709" w:firstLine="1135"/>
        <w:jc w:val="both"/>
        <w:rPr>
          <w:rFonts w:ascii="Times New Roman" w:hAnsi="Times New Roman" w:cs="Times New Roman"/>
          <w:b/>
          <w:i/>
          <w:sz w:val="28"/>
          <w:szCs w:val="28"/>
        </w:rPr>
      </w:pPr>
      <w:r w:rsidRPr="008007CC">
        <w:rPr>
          <w:rFonts w:ascii="Times New Roman" w:hAnsi="Times New Roman" w:cs="Times New Roman"/>
          <w:b/>
          <w:i/>
          <w:sz w:val="28"/>
          <w:szCs w:val="28"/>
        </w:rPr>
        <w:t>Argumentum ad ignorantiam</w:t>
      </w:r>
    </w:p>
    <w:p w:rsidRPr="008007CC" w:rsidR="007E3495" w:rsidP="008007CC" w:rsidRDefault="007E3495">
      <w:pPr>
        <w:pStyle w:val="ListParagraph"/>
        <w:ind w:left="-709" w:firstLine="1135"/>
        <w:jc w:val="both"/>
        <w:rPr>
          <w:rFonts w:ascii="Times New Roman" w:hAnsi="Times New Roman" w:cs="Times New Roman"/>
          <w:b/>
          <w:i/>
          <w:sz w:val="28"/>
          <w:szCs w:val="28"/>
        </w:rPr>
      </w:pPr>
    </w:p>
    <w:p w:rsidRPr="008007CC" w:rsidR="007E3495" w:rsidP="008007CC" w:rsidRDefault="007E3495">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 xml:space="preserve">8. Крім того, була затримка між обвинуваченням А.Г. на 27 вересня 2012 року і відправлення </w:t>
      </w:r>
      <w:r w:rsidRPr="008007CC" w:rsidR="004628D8">
        <w:rPr>
          <w:rFonts w:ascii="Times New Roman" w:hAnsi="Times New Roman" w:cs="Times New Roman"/>
          <w:sz w:val="28"/>
          <w:szCs w:val="28"/>
        </w:rPr>
        <w:t xml:space="preserve">рішення </w:t>
      </w:r>
      <w:r w:rsidRPr="008007CC">
        <w:rPr>
          <w:rFonts w:ascii="Times New Roman" w:hAnsi="Times New Roman" w:cs="Times New Roman"/>
          <w:sz w:val="28"/>
          <w:szCs w:val="28"/>
        </w:rPr>
        <w:t xml:space="preserve">суду для виконання на 6 грудня 2012 року незалежно від того, </w:t>
      </w:r>
      <w:r w:rsidRPr="008007CC" w:rsidR="004628D8">
        <w:rPr>
          <w:rFonts w:ascii="Times New Roman" w:hAnsi="Times New Roman" w:cs="Times New Roman"/>
          <w:sz w:val="28"/>
          <w:szCs w:val="28"/>
        </w:rPr>
        <w:t xml:space="preserve">чи </w:t>
      </w:r>
      <w:r w:rsidRPr="008007CC">
        <w:rPr>
          <w:rFonts w:ascii="Times New Roman" w:hAnsi="Times New Roman" w:cs="Times New Roman"/>
          <w:sz w:val="28"/>
          <w:szCs w:val="28"/>
        </w:rPr>
        <w:t>А.Г. покинув кр</w:t>
      </w:r>
      <w:r w:rsidRPr="008007CC" w:rsidR="005641CE">
        <w:rPr>
          <w:rFonts w:ascii="Times New Roman" w:hAnsi="Times New Roman" w:cs="Times New Roman"/>
          <w:sz w:val="28"/>
          <w:szCs w:val="28"/>
        </w:rPr>
        <w:t>аїну чи ні 27 вересня 2012 року. С</w:t>
      </w:r>
      <w:r w:rsidRPr="008007CC">
        <w:rPr>
          <w:rFonts w:ascii="Times New Roman" w:hAnsi="Times New Roman" w:cs="Times New Roman"/>
          <w:sz w:val="28"/>
          <w:szCs w:val="28"/>
        </w:rPr>
        <w:t xml:space="preserve">права в тому, що затримка з боку внутрішніх органів є абсолютно невиправданою. Крім того, уряд навіть не намагається </w:t>
      </w:r>
      <w:r w:rsidRPr="008007CC" w:rsidR="004628D8">
        <w:rPr>
          <w:rFonts w:ascii="Times New Roman" w:hAnsi="Times New Roman" w:cs="Times New Roman"/>
          <w:sz w:val="28"/>
          <w:szCs w:val="28"/>
        </w:rPr>
        <w:t>обґрунтувати</w:t>
      </w:r>
      <w:r w:rsidRPr="008007CC">
        <w:rPr>
          <w:rFonts w:ascii="Times New Roman" w:hAnsi="Times New Roman" w:cs="Times New Roman"/>
          <w:sz w:val="28"/>
          <w:szCs w:val="28"/>
        </w:rPr>
        <w:t xml:space="preserve"> причини для такої затримки.</w:t>
      </w:r>
    </w:p>
    <w:p w:rsidRPr="008007CC" w:rsidR="007E3495" w:rsidP="008007CC" w:rsidRDefault="007E3495">
      <w:pPr>
        <w:pStyle w:val="ListParagraph"/>
        <w:ind w:left="-709" w:firstLine="1135"/>
        <w:jc w:val="both"/>
        <w:rPr>
          <w:rFonts w:ascii="Times New Roman" w:hAnsi="Times New Roman" w:cs="Times New Roman"/>
          <w:sz w:val="28"/>
          <w:szCs w:val="28"/>
        </w:rPr>
      </w:pPr>
    </w:p>
    <w:p w:rsidRPr="008007CC" w:rsidR="007E3495" w:rsidP="008007CC" w:rsidRDefault="007E3495">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9. Більшість знайш</w:t>
      </w:r>
      <w:r w:rsidRPr="008007CC" w:rsidR="004628D8">
        <w:rPr>
          <w:rFonts w:ascii="Times New Roman" w:hAnsi="Times New Roman" w:cs="Times New Roman"/>
          <w:sz w:val="28"/>
          <w:szCs w:val="28"/>
        </w:rPr>
        <w:t>ли цю затримку «проблематично</w:t>
      </w:r>
      <w:r w:rsidRPr="008007CC" w:rsidR="005641CE">
        <w:rPr>
          <w:rFonts w:ascii="Times New Roman" w:hAnsi="Times New Roman" w:cs="Times New Roman"/>
          <w:sz w:val="28"/>
          <w:szCs w:val="28"/>
        </w:rPr>
        <w:t>ю</w:t>
      </w:r>
      <w:r w:rsidRPr="008007CC" w:rsidR="004628D8">
        <w:rPr>
          <w:rFonts w:ascii="Times New Roman" w:hAnsi="Times New Roman" w:cs="Times New Roman"/>
          <w:sz w:val="28"/>
          <w:szCs w:val="28"/>
        </w:rPr>
        <w:t xml:space="preserve">». </w:t>
      </w:r>
      <w:r w:rsidRPr="008007CC">
        <w:rPr>
          <w:rFonts w:ascii="Times New Roman" w:hAnsi="Times New Roman" w:cs="Times New Roman"/>
          <w:sz w:val="28"/>
          <w:szCs w:val="28"/>
        </w:rPr>
        <w:t>Це помилкове міркування на основі аргументу не</w:t>
      </w:r>
      <w:r w:rsidRPr="008007CC" w:rsidR="005641CE">
        <w:rPr>
          <w:rFonts w:ascii="Times New Roman" w:hAnsi="Times New Roman" w:cs="Times New Roman"/>
          <w:sz w:val="28"/>
          <w:szCs w:val="28"/>
        </w:rPr>
        <w:t>вігластва, також відоме як «омана</w:t>
      </w:r>
      <w:r w:rsidRPr="008007CC">
        <w:rPr>
          <w:rFonts w:ascii="Times New Roman" w:hAnsi="Times New Roman" w:cs="Times New Roman"/>
          <w:sz w:val="28"/>
          <w:szCs w:val="28"/>
        </w:rPr>
        <w:t xml:space="preserve"> невігластва</w:t>
      </w:r>
      <w:r w:rsidRPr="008007CC" w:rsidR="005641CE">
        <w:rPr>
          <w:rFonts w:ascii="Times New Roman" w:hAnsi="Times New Roman" w:cs="Times New Roman"/>
          <w:sz w:val="28"/>
          <w:szCs w:val="28"/>
        </w:rPr>
        <w:t>»</w:t>
      </w:r>
      <w:r w:rsidRPr="008007CC">
        <w:rPr>
          <w:rFonts w:ascii="Times New Roman" w:hAnsi="Times New Roman" w:cs="Times New Roman"/>
          <w:sz w:val="28"/>
          <w:szCs w:val="28"/>
        </w:rPr>
        <w:t xml:space="preserve">. Ця логічна помилка зустрічається в юридичній аргументації, </w:t>
      </w:r>
      <w:r w:rsidRPr="008007CC" w:rsidR="005641CE">
        <w:rPr>
          <w:rFonts w:ascii="Times New Roman" w:hAnsi="Times New Roman" w:cs="Times New Roman"/>
          <w:sz w:val="28"/>
          <w:szCs w:val="28"/>
        </w:rPr>
        <w:t xml:space="preserve">сформувати </w:t>
      </w:r>
      <w:r w:rsidRPr="008007CC">
        <w:rPr>
          <w:rFonts w:ascii="Times New Roman" w:hAnsi="Times New Roman" w:cs="Times New Roman"/>
          <w:sz w:val="28"/>
          <w:szCs w:val="28"/>
        </w:rPr>
        <w:t xml:space="preserve">аргумент через відсутність інформації або доказів протилежного, </w:t>
      </w:r>
      <w:r w:rsidRPr="008007CC" w:rsidR="005641CE">
        <w:rPr>
          <w:rFonts w:ascii="Times New Roman" w:hAnsi="Times New Roman" w:cs="Times New Roman"/>
          <w:sz w:val="28"/>
          <w:szCs w:val="28"/>
        </w:rPr>
        <w:t>це означає суперечити</w:t>
      </w:r>
      <w:r w:rsidRPr="008007CC" w:rsidR="007C1500">
        <w:rPr>
          <w:rFonts w:ascii="Times New Roman" w:hAnsi="Times New Roman" w:cs="Times New Roman"/>
          <w:sz w:val="28"/>
          <w:szCs w:val="28"/>
        </w:rPr>
        <w:t xml:space="preserve"> основному</w:t>
      </w:r>
      <w:r w:rsidRPr="008007CC">
        <w:rPr>
          <w:rFonts w:ascii="Times New Roman" w:hAnsi="Times New Roman" w:cs="Times New Roman"/>
          <w:sz w:val="28"/>
          <w:szCs w:val="28"/>
        </w:rPr>
        <w:t xml:space="preserve"> принцип</w:t>
      </w:r>
      <w:r w:rsidRPr="008007CC" w:rsidR="007C1500">
        <w:rPr>
          <w:rFonts w:ascii="Times New Roman" w:hAnsi="Times New Roman" w:cs="Times New Roman"/>
          <w:sz w:val="28"/>
          <w:szCs w:val="28"/>
        </w:rPr>
        <w:t>у</w:t>
      </w:r>
      <w:r w:rsidRPr="008007CC">
        <w:rPr>
          <w:rFonts w:ascii="Times New Roman" w:hAnsi="Times New Roman" w:cs="Times New Roman"/>
          <w:sz w:val="28"/>
          <w:szCs w:val="28"/>
        </w:rPr>
        <w:t xml:space="preserve"> правового </w:t>
      </w:r>
      <w:r w:rsidRPr="008007CC" w:rsidR="007C1500">
        <w:rPr>
          <w:rFonts w:ascii="Times New Roman" w:hAnsi="Times New Roman" w:cs="Times New Roman"/>
          <w:sz w:val="28"/>
          <w:szCs w:val="28"/>
        </w:rPr>
        <w:t>обґрунтування</w:t>
      </w:r>
      <w:r w:rsidRPr="008007CC">
        <w:rPr>
          <w:rFonts w:ascii="Times New Roman" w:hAnsi="Times New Roman" w:cs="Times New Roman"/>
          <w:sz w:val="28"/>
          <w:szCs w:val="28"/>
        </w:rPr>
        <w:t>, згідно з яким не слід робити висновки з неповних або недостатніх джерел інформації.</w:t>
      </w:r>
    </w:p>
    <w:p w:rsidRPr="008007CC" w:rsidR="007E3495" w:rsidP="008007CC" w:rsidRDefault="007E3495">
      <w:pPr>
        <w:pStyle w:val="ListParagraph"/>
        <w:ind w:left="-709" w:firstLine="1135"/>
        <w:jc w:val="both"/>
        <w:rPr>
          <w:rFonts w:ascii="Times New Roman" w:hAnsi="Times New Roman" w:cs="Times New Roman"/>
          <w:sz w:val="28"/>
          <w:szCs w:val="28"/>
        </w:rPr>
      </w:pPr>
    </w:p>
    <w:p w:rsidRPr="008007CC" w:rsidR="007E3495" w:rsidP="008007CC" w:rsidRDefault="007C1500">
      <w:pPr>
        <w:pStyle w:val="ListParagraph"/>
        <w:ind w:left="-709" w:firstLine="1135"/>
        <w:jc w:val="both"/>
        <w:rPr>
          <w:rFonts w:ascii="Times New Roman" w:hAnsi="Times New Roman" w:cs="Times New Roman"/>
          <w:sz w:val="28"/>
          <w:szCs w:val="28"/>
        </w:rPr>
      </w:pPr>
      <w:r w:rsidRPr="008007CC">
        <w:rPr>
          <w:rFonts w:ascii="Times New Roman" w:hAnsi="Times New Roman" w:cs="Times New Roman"/>
          <w:sz w:val="28"/>
          <w:szCs w:val="28"/>
        </w:rPr>
        <w:t>10. Я</w:t>
      </w:r>
      <w:r w:rsidRPr="008007CC" w:rsidR="005641CE">
        <w:rPr>
          <w:rFonts w:ascii="Times New Roman" w:hAnsi="Times New Roman" w:cs="Times New Roman"/>
          <w:sz w:val="28"/>
          <w:szCs w:val="28"/>
        </w:rPr>
        <w:t xml:space="preserve"> помітив цю помилку і в </w:t>
      </w:r>
      <w:r w:rsidRPr="008007CC" w:rsidR="007E3495">
        <w:rPr>
          <w:rFonts w:ascii="Times New Roman" w:hAnsi="Times New Roman" w:cs="Times New Roman"/>
          <w:sz w:val="28"/>
          <w:szCs w:val="28"/>
        </w:rPr>
        <w:t xml:space="preserve">інших випадках. Його використання поширюється на невизначеність щодо минулих фактів (див мої окремі думки в </w:t>
      </w:r>
      <w:r w:rsidRPr="008007CC">
        <w:rPr>
          <w:rFonts w:ascii="Times New Roman" w:hAnsi="Times New Roman" w:cs="Times New Roman"/>
          <w:sz w:val="28"/>
          <w:szCs w:val="28"/>
        </w:rPr>
        <w:t>Чираг і інші проти Вірменії, [ВП</w:t>
      </w:r>
      <w:r w:rsidRPr="008007CC" w:rsidR="007E3495">
        <w:rPr>
          <w:rFonts w:ascii="Times New Roman" w:hAnsi="Times New Roman" w:cs="Times New Roman"/>
          <w:sz w:val="28"/>
          <w:szCs w:val="28"/>
        </w:rPr>
        <w:t xml:space="preserve">], №. 13216/05, § 19, </w:t>
      </w:r>
      <w:r w:rsidRPr="008007CC">
        <w:rPr>
          <w:rFonts w:ascii="Times New Roman" w:hAnsi="Times New Roman" w:cs="Times New Roman"/>
          <w:sz w:val="28"/>
          <w:szCs w:val="28"/>
        </w:rPr>
        <w:t xml:space="preserve">ЄСПЛ </w:t>
      </w:r>
      <w:r w:rsidRPr="008007CC" w:rsidR="007E3495">
        <w:rPr>
          <w:rFonts w:ascii="Times New Roman" w:hAnsi="Times New Roman" w:cs="Times New Roman"/>
          <w:sz w:val="28"/>
          <w:szCs w:val="28"/>
        </w:rPr>
        <w:t xml:space="preserve">2015-го, </w:t>
      </w:r>
      <w:r w:rsidRPr="008007CC" w:rsidR="00FB39DB">
        <w:rPr>
          <w:rFonts w:ascii="Times New Roman" w:hAnsi="Times New Roman" w:cs="Times New Roman"/>
          <w:sz w:val="28"/>
          <w:szCs w:val="28"/>
        </w:rPr>
        <w:t>22588/08, § 19</w:t>
      </w:r>
      <w:r w:rsidRPr="008007CC" w:rsidR="007E3495">
        <w:rPr>
          <w:rFonts w:ascii="Times New Roman" w:hAnsi="Times New Roman" w:cs="Times New Roman"/>
          <w:sz w:val="28"/>
          <w:szCs w:val="28"/>
        </w:rPr>
        <w:t xml:space="preserve">) і майбутні факти (див Рамазан ст Мальту, що не 76136/12, </w:t>
      </w:r>
      <w:r w:rsidRPr="008007CC">
        <w:rPr>
          <w:rFonts w:ascii="Times New Roman" w:hAnsi="Times New Roman" w:cs="Times New Roman"/>
          <w:sz w:val="28"/>
          <w:szCs w:val="28"/>
        </w:rPr>
        <w:t>§ 22 21 червн</w:t>
      </w:r>
      <w:r w:rsidRPr="008007CC" w:rsidR="00FB39DB">
        <w:rPr>
          <w:rFonts w:ascii="Times New Roman" w:hAnsi="Times New Roman" w:cs="Times New Roman"/>
          <w:sz w:val="28"/>
          <w:szCs w:val="28"/>
        </w:rPr>
        <w:t>я 2016 р .</w:t>
      </w:r>
      <w:r w:rsidRPr="008007CC">
        <w:rPr>
          <w:rFonts w:ascii="Times New Roman" w:hAnsi="Times New Roman" w:cs="Times New Roman"/>
          <w:sz w:val="28"/>
          <w:szCs w:val="28"/>
        </w:rPr>
        <w:t xml:space="preserve"> Бяо проти Данія [ВП</w:t>
      </w:r>
      <w:r w:rsidRPr="008007CC" w:rsidR="007E3495">
        <w:rPr>
          <w:rFonts w:ascii="Times New Roman" w:hAnsi="Times New Roman" w:cs="Times New Roman"/>
          <w:sz w:val="28"/>
          <w:szCs w:val="28"/>
        </w:rPr>
        <w:t>], № 38590/10, § 17, 24 травня 2016, по</w:t>
      </w:r>
      <w:r w:rsidRPr="008007CC">
        <w:rPr>
          <w:rFonts w:ascii="Times New Roman" w:hAnsi="Times New Roman" w:cs="Times New Roman"/>
          <w:sz w:val="28"/>
          <w:szCs w:val="28"/>
        </w:rPr>
        <w:t>силаючись на аргументацію в Н. Д</w:t>
      </w:r>
      <w:r w:rsidRPr="008007CC" w:rsidR="007E3495">
        <w:rPr>
          <w:rFonts w:ascii="Times New Roman" w:hAnsi="Times New Roman" w:cs="Times New Roman"/>
          <w:sz w:val="28"/>
          <w:szCs w:val="28"/>
        </w:rPr>
        <w:t xml:space="preserve">. </w:t>
      </w:r>
      <w:r w:rsidRPr="008007CC">
        <w:rPr>
          <w:rFonts w:ascii="Times New Roman" w:hAnsi="Times New Roman" w:cs="Times New Roman"/>
          <w:sz w:val="28"/>
          <w:szCs w:val="28"/>
        </w:rPr>
        <w:t xml:space="preserve">проти </w:t>
      </w:r>
      <w:r w:rsidRPr="008007CC" w:rsidR="007E3495">
        <w:rPr>
          <w:rFonts w:ascii="Times New Roman" w:hAnsi="Times New Roman" w:cs="Times New Roman"/>
          <w:sz w:val="28"/>
          <w:szCs w:val="28"/>
        </w:rPr>
        <w:t>Сполученого К</w:t>
      </w:r>
      <w:r w:rsidRPr="008007CC">
        <w:rPr>
          <w:rFonts w:ascii="Times New Roman" w:hAnsi="Times New Roman" w:cs="Times New Roman"/>
          <w:sz w:val="28"/>
          <w:szCs w:val="28"/>
        </w:rPr>
        <w:t>оролівства [ВП</w:t>
      </w:r>
      <w:r w:rsidRPr="008007CC" w:rsidR="007E3495">
        <w:rPr>
          <w:rFonts w:ascii="Times New Roman" w:hAnsi="Times New Roman" w:cs="Times New Roman"/>
          <w:sz w:val="28"/>
          <w:szCs w:val="28"/>
        </w:rPr>
        <w:t xml:space="preserve">], №. 26565/05, </w:t>
      </w:r>
      <w:r w:rsidRPr="008007CC">
        <w:rPr>
          <w:rFonts w:ascii="Times New Roman" w:hAnsi="Times New Roman" w:cs="Times New Roman"/>
          <w:sz w:val="28"/>
          <w:szCs w:val="28"/>
        </w:rPr>
        <w:t xml:space="preserve">ЄСПЛ </w:t>
      </w:r>
      <w:r w:rsidRPr="008007CC" w:rsidR="007E3495">
        <w:rPr>
          <w:rFonts w:ascii="Times New Roman" w:hAnsi="Times New Roman" w:cs="Times New Roman"/>
          <w:sz w:val="28"/>
          <w:szCs w:val="28"/>
        </w:rPr>
        <w:t>2008). Показово,</w:t>
      </w:r>
      <w:r w:rsidRPr="008007CC">
        <w:rPr>
          <w:rFonts w:ascii="Times New Roman" w:hAnsi="Times New Roman" w:cs="Times New Roman"/>
          <w:sz w:val="28"/>
          <w:szCs w:val="28"/>
        </w:rPr>
        <w:t xml:space="preserve"> що в більшості випадків виявлена</w:t>
      </w:r>
      <w:r w:rsidRPr="008007CC" w:rsidR="007E3495">
        <w:rPr>
          <w:rFonts w:ascii="Times New Roman" w:hAnsi="Times New Roman" w:cs="Times New Roman"/>
          <w:sz w:val="28"/>
          <w:szCs w:val="28"/>
        </w:rPr>
        <w:t xml:space="preserve"> помилковість</w:t>
      </w:r>
      <w:r w:rsidRPr="008007CC" w:rsidR="00135EA5">
        <w:rPr>
          <w:rFonts w:ascii="Times New Roman" w:hAnsi="Times New Roman" w:cs="Times New Roman"/>
          <w:sz w:val="28"/>
          <w:szCs w:val="28"/>
        </w:rPr>
        <w:t xml:space="preserve"> </w:t>
      </w:r>
      <w:r w:rsidRPr="008007CC" w:rsidR="007E3495">
        <w:rPr>
          <w:rFonts w:ascii="Times New Roman" w:hAnsi="Times New Roman" w:cs="Times New Roman"/>
          <w:sz w:val="28"/>
          <w:szCs w:val="28"/>
        </w:rPr>
        <w:t>принесла користь уряду</w:t>
      </w:r>
      <w:r w:rsidRPr="008007CC" w:rsidR="00FB39DB">
        <w:rPr>
          <w:rFonts w:ascii="Times New Roman" w:hAnsi="Times New Roman" w:cs="Times New Roman"/>
          <w:sz w:val="28"/>
          <w:szCs w:val="28"/>
          <w:lang w:val="ru-RU"/>
        </w:rPr>
        <w:t>, а не заявнику</w:t>
      </w:r>
      <w:r w:rsidRPr="008007CC" w:rsidR="00FB39DB">
        <w:rPr>
          <w:rFonts w:ascii="Times New Roman" w:hAnsi="Times New Roman" w:cs="Times New Roman"/>
          <w:sz w:val="28"/>
          <w:szCs w:val="28"/>
        </w:rPr>
        <w:t>. Н.</w:t>
      </w:r>
      <w:r w:rsidRPr="008007CC" w:rsidR="00FB39DB">
        <w:rPr>
          <w:rFonts w:ascii="Times New Roman" w:hAnsi="Times New Roman" w:cs="Times New Roman"/>
          <w:sz w:val="28"/>
          <w:szCs w:val="28"/>
          <w:lang w:val="ru-RU"/>
        </w:rPr>
        <w:t>Д.</w:t>
      </w:r>
      <w:r w:rsidRPr="008007CC" w:rsidR="007E3495">
        <w:rPr>
          <w:rFonts w:ascii="Times New Roman" w:hAnsi="Times New Roman" w:cs="Times New Roman"/>
          <w:sz w:val="28"/>
          <w:szCs w:val="28"/>
        </w:rPr>
        <w:t xml:space="preserve"> </w:t>
      </w:r>
      <w:r w:rsidRPr="008007CC" w:rsidR="00FB39DB">
        <w:rPr>
          <w:rFonts w:ascii="Times New Roman" w:hAnsi="Times New Roman" w:cs="Times New Roman"/>
          <w:sz w:val="28"/>
          <w:szCs w:val="28"/>
          <w:lang w:val="ru-RU"/>
        </w:rPr>
        <w:t xml:space="preserve">проти </w:t>
      </w:r>
      <w:r w:rsidRPr="008007CC" w:rsidR="00FB39DB">
        <w:rPr>
          <w:rFonts w:ascii="Times New Roman" w:hAnsi="Times New Roman" w:cs="Times New Roman"/>
          <w:sz w:val="28"/>
          <w:szCs w:val="28"/>
        </w:rPr>
        <w:t>Сполучен</w:t>
      </w:r>
      <w:r w:rsidRPr="008007CC" w:rsidR="00FB39DB">
        <w:rPr>
          <w:rFonts w:ascii="Times New Roman" w:hAnsi="Times New Roman" w:cs="Times New Roman"/>
          <w:sz w:val="28"/>
          <w:szCs w:val="28"/>
          <w:lang w:val="ru-RU"/>
        </w:rPr>
        <w:t>ого</w:t>
      </w:r>
      <w:r w:rsidRPr="008007CC" w:rsidR="00FB39DB">
        <w:rPr>
          <w:rFonts w:ascii="Times New Roman" w:hAnsi="Times New Roman" w:cs="Times New Roman"/>
          <w:sz w:val="28"/>
          <w:szCs w:val="28"/>
        </w:rPr>
        <w:t xml:space="preserve"> Королівств</w:t>
      </w:r>
      <w:r w:rsidRPr="008007CC" w:rsidR="00FB39DB">
        <w:rPr>
          <w:rFonts w:ascii="Times New Roman" w:hAnsi="Times New Roman" w:cs="Times New Roman"/>
          <w:sz w:val="28"/>
          <w:szCs w:val="28"/>
          <w:lang w:val="ru-RU"/>
        </w:rPr>
        <w:t>а</w:t>
      </w:r>
      <w:r w:rsidRPr="008007CC" w:rsidR="007E3495">
        <w:rPr>
          <w:rFonts w:ascii="Times New Roman" w:hAnsi="Times New Roman" w:cs="Times New Roman"/>
          <w:sz w:val="28"/>
          <w:szCs w:val="28"/>
        </w:rPr>
        <w:t xml:space="preserve"> аргумент на користь уряду було звернено від невизначеності щодо особливостей медико-санітарної допомоги, що є в приймаючій державі. </w:t>
      </w:r>
      <w:r w:rsidRPr="008007CC" w:rsidR="00FB39DB">
        <w:rPr>
          <w:rFonts w:ascii="Times New Roman" w:hAnsi="Times New Roman" w:cs="Times New Roman"/>
          <w:sz w:val="28"/>
          <w:szCs w:val="28"/>
        </w:rPr>
        <w:t>У Рама</w:t>
      </w:r>
      <w:r w:rsidRPr="008007CC" w:rsidR="00FB39DB">
        <w:rPr>
          <w:rFonts w:ascii="Times New Roman" w:hAnsi="Times New Roman" w:cs="Times New Roman"/>
          <w:sz w:val="28"/>
          <w:szCs w:val="28"/>
          <w:lang w:val="ru-RU"/>
        </w:rPr>
        <w:t>з</w:t>
      </w:r>
      <w:r w:rsidRPr="008007CC" w:rsidR="00FB39DB">
        <w:rPr>
          <w:rFonts w:ascii="Times New Roman" w:hAnsi="Times New Roman" w:cs="Times New Roman"/>
          <w:sz w:val="28"/>
          <w:szCs w:val="28"/>
        </w:rPr>
        <w:t>ан, аргумент</w:t>
      </w:r>
      <w:r w:rsidRPr="008007CC" w:rsidR="007E3495">
        <w:rPr>
          <w:rFonts w:ascii="Times New Roman" w:hAnsi="Times New Roman" w:cs="Times New Roman"/>
          <w:sz w:val="28"/>
          <w:szCs w:val="28"/>
        </w:rPr>
        <w:t xml:space="preserve"> на користь уряду було звернено через відсутність впевненості в майбутньому</w:t>
      </w:r>
      <w:r w:rsidRPr="008007CC" w:rsidR="00FB39DB">
        <w:rPr>
          <w:rFonts w:ascii="Times New Roman" w:hAnsi="Times New Roman" w:cs="Times New Roman"/>
          <w:sz w:val="28"/>
          <w:szCs w:val="28"/>
          <w:lang w:val="ru-RU"/>
        </w:rPr>
        <w:t>засланн</w:t>
      </w:r>
      <w:r w:rsidRPr="008007CC" w:rsidR="00FB39DB">
        <w:rPr>
          <w:rFonts w:ascii="Times New Roman" w:hAnsi="Times New Roman" w:cs="Times New Roman"/>
          <w:sz w:val="28"/>
          <w:szCs w:val="28"/>
        </w:rPr>
        <w:t>і</w:t>
      </w:r>
      <w:r w:rsidRPr="008007CC" w:rsidR="007E3495">
        <w:rPr>
          <w:rFonts w:ascii="Times New Roman" w:hAnsi="Times New Roman" w:cs="Times New Roman"/>
          <w:sz w:val="28"/>
          <w:szCs w:val="28"/>
        </w:rPr>
        <w:t>. Тільки в Чираг був аргумент звертається на користь заявника, через відсутність інформації про військову присутність сил, підтримуваних державою-відповідачем на певній території. Незалежно від того, який вигоди сторін від них, настав час, щоб покласти край таким звивистим аргументів в редакційній практиці Суду.</w:t>
      </w:r>
    </w:p>
    <w:p w:rsidRPr="008007CC" w:rsidR="007E3495" w:rsidP="008007CC" w:rsidRDefault="007E3495">
      <w:pPr>
        <w:pStyle w:val="ListParagraph"/>
        <w:ind w:left="-709" w:firstLine="1135"/>
        <w:jc w:val="both"/>
        <w:rPr>
          <w:rFonts w:ascii="Times New Roman" w:hAnsi="Times New Roman" w:cs="Times New Roman"/>
          <w:sz w:val="28"/>
          <w:szCs w:val="28"/>
        </w:rPr>
      </w:pPr>
    </w:p>
    <w:p w:rsidRPr="008007CC" w:rsidR="007E3495" w:rsidP="008007CC" w:rsidRDefault="007E3495">
      <w:pPr>
        <w:pStyle w:val="ListParagraph"/>
        <w:ind w:left="-709" w:firstLine="1135"/>
        <w:jc w:val="both"/>
        <w:rPr>
          <w:rFonts w:ascii="Times New Roman" w:hAnsi="Times New Roman" w:cs="Times New Roman"/>
          <w:b/>
          <w:sz w:val="28"/>
          <w:szCs w:val="28"/>
        </w:rPr>
      </w:pPr>
      <w:r w:rsidRPr="008007CC">
        <w:rPr>
          <w:rFonts w:ascii="Times New Roman" w:hAnsi="Times New Roman" w:cs="Times New Roman"/>
          <w:b/>
          <w:sz w:val="28"/>
          <w:szCs w:val="28"/>
        </w:rPr>
        <w:t>Обробка секретних документів</w:t>
      </w:r>
    </w:p>
    <w:p w:rsidRPr="008007CC" w:rsidR="00DE7780" w:rsidP="008007CC" w:rsidRDefault="00DE7780">
      <w:pPr>
        <w:pStyle w:val="ListParagraph"/>
        <w:ind w:left="-709" w:firstLine="1135"/>
        <w:jc w:val="both"/>
        <w:rPr>
          <w:rFonts w:ascii="Times New Roman" w:hAnsi="Times New Roman" w:cs="Times New Roman"/>
          <w:b/>
          <w:sz w:val="28"/>
          <w:szCs w:val="28"/>
        </w:rPr>
      </w:pPr>
    </w:p>
    <w:p w:rsidRPr="008007CC" w:rsidR="00DE7780" w:rsidP="008007CC" w:rsidRDefault="00DE7780">
      <w:pPr>
        <w:pStyle w:val="ListParagraph"/>
        <w:ind w:left="-709" w:firstLine="1135"/>
        <w:jc w:val="both"/>
        <w:rPr>
          <w:rFonts w:ascii="Times New Roman" w:hAnsi="Times New Roman" w:cs="Times New Roman"/>
          <w:sz w:val="28"/>
          <w:szCs w:val="28"/>
          <w:lang w:val="ru-RU"/>
        </w:rPr>
      </w:pPr>
      <w:r w:rsidRPr="008007CC">
        <w:rPr>
          <w:rFonts w:ascii="Times New Roman" w:hAnsi="Times New Roman" w:cs="Times New Roman"/>
          <w:sz w:val="28"/>
          <w:szCs w:val="28"/>
        </w:rPr>
        <w:t xml:space="preserve">11. Аргументація </w:t>
      </w:r>
      <w:r w:rsidRPr="008007CC">
        <w:rPr>
          <w:rFonts w:ascii="Times New Roman" w:hAnsi="Times New Roman" w:cs="Times New Roman"/>
          <w:sz w:val="28"/>
          <w:szCs w:val="28"/>
          <w:lang w:val="ru-RU"/>
        </w:rPr>
        <w:t>ad</w:t>
      </w:r>
      <w:r w:rsidRPr="008007CC">
        <w:rPr>
          <w:rFonts w:ascii="Times New Roman" w:hAnsi="Times New Roman" w:cs="Times New Roman"/>
          <w:sz w:val="28"/>
          <w:szCs w:val="28"/>
        </w:rPr>
        <w:t xml:space="preserve"> </w:t>
      </w:r>
      <w:r w:rsidRPr="008007CC">
        <w:rPr>
          <w:rFonts w:ascii="Times New Roman" w:hAnsi="Times New Roman" w:cs="Times New Roman"/>
          <w:sz w:val="28"/>
          <w:szCs w:val="28"/>
          <w:lang w:val="ru-RU"/>
        </w:rPr>
        <w:t>ignorantiam</w:t>
      </w:r>
      <w:r w:rsidRPr="008007CC" w:rsidR="005641CE">
        <w:rPr>
          <w:rFonts w:ascii="Times New Roman" w:hAnsi="Times New Roman" w:cs="Times New Roman"/>
          <w:sz w:val="28"/>
          <w:szCs w:val="28"/>
        </w:rPr>
        <w:t xml:space="preserve"> помилково</w:t>
      </w:r>
      <w:r w:rsidRPr="008007CC">
        <w:rPr>
          <w:rFonts w:ascii="Times New Roman" w:hAnsi="Times New Roman" w:cs="Times New Roman"/>
          <w:sz w:val="28"/>
          <w:szCs w:val="28"/>
        </w:rPr>
        <w:t xml:space="preserve"> резонує в іншій частині рішення більшості. Уряд стверджував, що було подано запит на міжнародну юридичну допомогу для з</w:t>
      </w:r>
      <w:r w:rsidRPr="008007CC" w:rsidR="007C1500">
        <w:rPr>
          <w:rFonts w:ascii="Times New Roman" w:hAnsi="Times New Roman" w:cs="Times New Roman"/>
          <w:sz w:val="28"/>
          <w:szCs w:val="28"/>
        </w:rPr>
        <w:t xml:space="preserve">абезпечення екстрадиції А.Г., </w:t>
      </w:r>
      <w:r w:rsidRPr="008007CC">
        <w:rPr>
          <w:rFonts w:ascii="Times New Roman" w:hAnsi="Times New Roman" w:cs="Times New Roman"/>
          <w:sz w:val="28"/>
          <w:szCs w:val="28"/>
        </w:rPr>
        <w:t xml:space="preserve">що його слід затримати, і що "певні дії були вжиті за правилами міжнародної правової допомоги". </w:t>
      </w:r>
      <w:proofErr w:type="gramStart"/>
      <w:r w:rsidRPr="008007CC" w:rsidR="005641CE">
        <w:rPr>
          <w:rFonts w:ascii="Times New Roman" w:hAnsi="Times New Roman" w:cs="Times New Roman"/>
          <w:sz w:val="28"/>
          <w:szCs w:val="28"/>
          <w:lang w:val="ru-RU"/>
        </w:rPr>
        <w:t xml:space="preserve">Проте, </w:t>
      </w:r>
      <w:r w:rsidRPr="008007CC">
        <w:rPr>
          <w:rFonts w:ascii="Times New Roman" w:hAnsi="Times New Roman" w:cs="Times New Roman"/>
          <w:sz w:val="28"/>
          <w:szCs w:val="28"/>
          <w:lang w:val="ru-RU"/>
        </w:rPr>
        <w:t>Уряд не міг надати більш детальну інформацію в цьому відношенні через "</w:t>
      </w:r>
      <w:r w:rsidRPr="008007CC" w:rsidR="007C1500">
        <w:rPr>
          <w:rFonts w:ascii="Times New Roman" w:hAnsi="Times New Roman" w:cs="Times New Roman"/>
          <w:sz w:val="28"/>
          <w:szCs w:val="28"/>
          <w:lang w:val="ru-RU"/>
        </w:rPr>
        <w:t>конфіденційний</w:t>
      </w:r>
      <w:r w:rsidRPr="008007CC">
        <w:rPr>
          <w:rFonts w:ascii="Times New Roman" w:hAnsi="Times New Roman" w:cs="Times New Roman"/>
          <w:sz w:val="28"/>
          <w:szCs w:val="28"/>
          <w:lang w:val="ru-RU"/>
        </w:rPr>
        <w:t>" характер інформації. Вони пообіцяли інформувати Суд про будь-які інші подальші події. Суд не отримав додаткової інформації з цього питання (див.</w:t>
      </w:r>
      <w:proofErr w:type="gramEnd"/>
      <w:r w:rsidRPr="008007CC">
        <w:rPr>
          <w:rFonts w:ascii="Times New Roman" w:hAnsi="Times New Roman" w:cs="Times New Roman"/>
          <w:sz w:val="28"/>
          <w:szCs w:val="28"/>
          <w:lang w:val="ru-RU"/>
        </w:rPr>
        <w:t xml:space="preserve"> Пункт 80 </w:t>
      </w:r>
      <w:proofErr w:type="gramStart"/>
      <w:r w:rsidRPr="008007CC">
        <w:rPr>
          <w:rFonts w:ascii="Times New Roman" w:hAnsi="Times New Roman" w:cs="Times New Roman"/>
          <w:sz w:val="28"/>
          <w:szCs w:val="28"/>
          <w:lang w:val="ru-RU"/>
        </w:rPr>
        <w:t>р</w:t>
      </w:r>
      <w:proofErr w:type="gramEnd"/>
      <w:r w:rsidRPr="008007CC">
        <w:rPr>
          <w:rFonts w:ascii="Times New Roman" w:hAnsi="Times New Roman" w:cs="Times New Roman"/>
          <w:sz w:val="28"/>
          <w:szCs w:val="28"/>
          <w:lang w:val="ru-RU"/>
        </w:rPr>
        <w:t xml:space="preserve">ішення). </w:t>
      </w:r>
      <w:proofErr w:type="gramStart"/>
      <w:r w:rsidRPr="008007CC">
        <w:rPr>
          <w:rFonts w:ascii="Times New Roman" w:hAnsi="Times New Roman" w:cs="Times New Roman"/>
          <w:sz w:val="28"/>
          <w:szCs w:val="28"/>
          <w:lang w:val="ru-RU"/>
        </w:rPr>
        <w:t>Б</w:t>
      </w:r>
      <w:proofErr w:type="gramEnd"/>
      <w:r w:rsidRPr="008007CC">
        <w:rPr>
          <w:rFonts w:ascii="Times New Roman" w:hAnsi="Times New Roman" w:cs="Times New Roman"/>
          <w:sz w:val="28"/>
          <w:szCs w:val="28"/>
          <w:lang w:val="ru-RU"/>
        </w:rPr>
        <w:t>і</w:t>
      </w:r>
      <w:r w:rsidRPr="008007CC" w:rsidR="007C1500">
        <w:rPr>
          <w:rFonts w:ascii="Times New Roman" w:hAnsi="Times New Roman" w:cs="Times New Roman"/>
          <w:sz w:val="28"/>
          <w:szCs w:val="28"/>
          <w:lang w:val="ru-RU"/>
        </w:rPr>
        <w:t>льшість приймають це виправданим</w:t>
      </w:r>
      <w:r w:rsidRPr="008007CC">
        <w:rPr>
          <w:rFonts w:ascii="Times New Roman" w:hAnsi="Times New Roman" w:cs="Times New Roman"/>
          <w:sz w:val="28"/>
          <w:szCs w:val="28"/>
          <w:lang w:val="ru-RU"/>
        </w:rPr>
        <w:t xml:space="preserve">. </w:t>
      </w:r>
      <w:proofErr w:type="gramStart"/>
      <w:r w:rsidRPr="008007CC">
        <w:rPr>
          <w:rFonts w:ascii="Times New Roman" w:hAnsi="Times New Roman" w:cs="Times New Roman"/>
          <w:sz w:val="28"/>
          <w:szCs w:val="28"/>
          <w:lang w:val="ru-RU"/>
        </w:rPr>
        <w:t>Я-</w:t>
      </w:r>
      <w:proofErr w:type="gramEnd"/>
      <w:r w:rsidRPr="008007CC">
        <w:rPr>
          <w:rFonts w:ascii="Times New Roman" w:hAnsi="Times New Roman" w:cs="Times New Roman"/>
          <w:sz w:val="28"/>
          <w:szCs w:val="28"/>
          <w:lang w:val="ru-RU"/>
        </w:rPr>
        <w:t xml:space="preserve"> ні.</w:t>
      </w:r>
    </w:p>
    <w:p w:rsidRPr="008007CC" w:rsidR="00DE7780" w:rsidP="008007CC" w:rsidRDefault="00DE7780">
      <w:pPr>
        <w:pStyle w:val="ListParagraph"/>
        <w:ind w:left="-709" w:firstLine="1135"/>
        <w:jc w:val="both"/>
        <w:rPr>
          <w:rFonts w:ascii="Times New Roman" w:hAnsi="Times New Roman" w:cs="Times New Roman"/>
          <w:sz w:val="28"/>
          <w:szCs w:val="28"/>
          <w:lang w:val="ru-RU"/>
        </w:rPr>
      </w:pPr>
    </w:p>
    <w:p w:rsidRPr="008007CC" w:rsidR="00DE7780" w:rsidP="008007CC" w:rsidRDefault="00DE7780">
      <w:pPr>
        <w:pStyle w:val="ListParagraph"/>
        <w:ind w:left="-709" w:firstLine="1135"/>
        <w:jc w:val="both"/>
        <w:rPr>
          <w:rFonts w:ascii="Times New Roman" w:hAnsi="Times New Roman" w:cs="Times New Roman"/>
          <w:sz w:val="28"/>
          <w:szCs w:val="28"/>
          <w:lang w:val="ru-RU"/>
        </w:rPr>
      </w:pPr>
      <w:r w:rsidRPr="008007CC">
        <w:rPr>
          <w:rFonts w:ascii="Times New Roman" w:hAnsi="Times New Roman" w:cs="Times New Roman"/>
          <w:sz w:val="28"/>
          <w:szCs w:val="28"/>
          <w:lang w:val="ru-RU"/>
        </w:rPr>
        <w:t xml:space="preserve">12. Тут знову висловлюється аргумент на користь уряду, незважаючи </w:t>
      </w:r>
      <w:proofErr w:type="gramStart"/>
      <w:r w:rsidRPr="008007CC">
        <w:rPr>
          <w:rFonts w:ascii="Times New Roman" w:hAnsi="Times New Roman" w:cs="Times New Roman"/>
          <w:sz w:val="28"/>
          <w:szCs w:val="28"/>
          <w:lang w:val="ru-RU"/>
        </w:rPr>
        <w:t>на</w:t>
      </w:r>
      <w:proofErr w:type="gramEnd"/>
      <w:r w:rsidRPr="008007CC">
        <w:rPr>
          <w:rFonts w:ascii="Times New Roman" w:hAnsi="Times New Roman" w:cs="Times New Roman"/>
          <w:sz w:val="28"/>
          <w:szCs w:val="28"/>
          <w:lang w:val="ru-RU"/>
        </w:rPr>
        <w:t xml:space="preserve"> відсутність інформації, наданої ними. Якщо Уряд не представив ніяких доказів конкретних "дій", зроблених для отримання міжнародної правової допомоги, Суд повинен обмежитися лише</w:t>
      </w:r>
      <w:r w:rsidRPr="008007CC" w:rsidR="005641CE">
        <w:rPr>
          <w:rFonts w:ascii="Times New Roman" w:hAnsi="Times New Roman" w:cs="Times New Roman"/>
          <w:sz w:val="28"/>
          <w:szCs w:val="28"/>
          <w:lang w:val="ru-RU"/>
        </w:rPr>
        <w:t xml:space="preserve"> </w:t>
      </w:r>
      <w:r w:rsidRPr="008007CC" w:rsidR="007C1500">
        <w:rPr>
          <w:rFonts w:ascii="Times New Roman" w:hAnsi="Times New Roman" w:cs="Times New Roman"/>
          <w:sz w:val="28"/>
          <w:szCs w:val="28"/>
          <w:lang w:val="ru-RU"/>
        </w:rPr>
        <w:t>власним розсудом</w:t>
      </w:r>
      <w:r w:rsidRPr="008007CC">
        <w:rPr>
          <w:rFonts w:ascii="Times New Roman" w:hAnsi="Times New Roman" w:cs="Times New Roman"/>
          <w:sz w:val="28"/>
          <w:szCs w:val="28"/>
          <w:lang w:val="ru-RU"/>
        </w:rPr>
        <w:t xml:space="preserve">, щоб зробити висновок про те, що не було вжито жодних "дій". Чого </w:t>
      </w:r>
      <w:proofErr w:type="gramStart"/>
      <w:r w:rsidRPr="008007CC">
        <w:rPr>
          <w:rFonts w:ascii="Times New Roman" w:hAnsi="Times New Roman" w:cs="Times New Roman"/>
          <w:sz w:val="28"/>
          <w:szCs w:val="28"/>
          <w:lang w:val="ru-RU"/>
        </w:rPr>
        <w:t>нема</w:t>
      </w:r>
      <w:proofErr w:type="gramEnd"/>
      <w:r w:rsidRPr="008007CC">
        <w:rPr>
          <w:rFonts w:ascii="Times New Roman" w:hAnsi="Times New Roman" w:cs="Times New Roman"/>
          <w:sz w:val="28"/>
          <w:szCs w:val="28"/>
          <w:lang w:val="ru-RU"/>
        </w:rPr>
        <w:t xml:space="preserve"> в документах, того нема в природі (Quod non est in actis non est in mundo)!</w:t>
      </w:r>
    </w:p>
    <w:p w:rsidRPr="008007CC" w:rsidR="00DE7780" w:rsidP="008007CC" w:rsidRDefault="00DE7780">
      <w:pPr>
        <w:pStyle w:val="ListParagraph"/>
        <w:ind w:left="-709" w:firstLine="1135"/>
        <w:jc w:val="both"/>
        <w:rPr>
          <w:rFonts w:ascii="Times New Roman" w:hAnsi="Times New Roman" w:cs="Times New Roman"/>
          <w:sz w:val="28"/>
          <w:szCs w:val="28"/>
          <w:lang w:val="ru-RU"/>
        </w:rPr>
      </w:pPr>
    </w:p>
    <w:p w:rsidRPr="008007CC" w:rsidR="007E3495" w:rsidP="008007CC" w:rsidRDefault="00DE7780">
      <w:pPr>
        <w:pStyle w:val="ListParagraph"/>
        <w:ind w:left="-709" w:firstLine="1135"/>
        <w:jc w:val="both"/>
        <w:rPr>
          <w:rFonts w:ascii="Times New Roman" w:hAnsi="Times New Roman" w:cs="Times New Roman"/>
          <w:sz w:val="28"/>
          <w:szCs w:val="28"/>
          <w:lang w:val="ru-RU"/>
        </w:rPr>
      </w:pPr>
      <w:r w:rsidRPr="008007CC">
        <w:rPr>
          <w:rFonts w:ascii="Times New Roman" w:hAnsi="Times New Roman" w:cs="Times New Roman"/>
          <w:sz w:val="28"/>
          <w:szCs w:val="28"/>
          <w:lang w:val="ru-RU"/>
        </w:rPr>
        <w:t>13. Необґрунтовано</w:t>
      </w:r>
      <w:r w:rsidRPr="008007CC" w:rsidR="007C1500">
        <w:rPr>
          <w:rFonts w:ascii="Times New Roman" w:hAnsi="Times New Roman" w:cs="Times New Roman"/>
          <w:sz w:val="28"/>
          <w:szCs w:val="28"/>
          <w:lang w:val="ru-RU"/>
        </w:rPr>
        <w:t>ю</w:t>
      </w:r>
      <w:r w:rsidRPr="008007CC">
        <w:rPr>
          <w:rFonts w:ascii="Times New Roman" w:hAnsi="Times New Roman" w:cs="Times New Roman"/>
          <w:sz w:val="28"/>
          <w:szCs w:val="28"/>
          <w:lang w:val="ru-RU"/>
        </w:rPr>
        <w:t xml:space="preserve"> </w:t>
      </w:r>
      <w:r w:rsidRPr="008007CC" w:rsidR="007C1500">
        <w:rPr>
          <w:rFonts w:ascii="Times New Roman" w:hAnsi="Times New Roman" w:cs="Times New Roman"/>
          <w:sz w:val="28"/>
          <w:szCs w:val="28"/>
          <w:lang w:val="ru-RU"/>
        </w:rPr>
        <w:t xml:space="preserve">є позиція </w:t>
      </w:r>
      <w:r w:rsidRPr="008007CC">
        <w:rPr>
          <w:rFonts w:ascii="Times New Roman" w:hAnsi="Times New Roman" w:cs="Times New Roman"/>
          <w:sz w:val="28"/>
          <w:szCs w:val="28"/>
          <w:lang w:val="ru-RU"/>
        </w:rPr>
        <w:t>уряду про те, що така інформація, як</w:t>
      </w:r>
      <w:r w:rsidRPr="008007CC" w:rsidR="007C1500">
        <w:rPr>
          <w:rFonts w:ascii="Times New Roman" w:hAnsi="Times New Roman" w:cs="Times New Roman"/>
          <w:sz w:val="28"/>
          <w:szCs w:val="28"/>
          <w:lang w:val="ru-RU"/>
        </w:rPr>
        <w:t xml:space="preserve">а передбачається, </w:t>
      </w:r>
      <w:r w:rsidRPr="008007CC" w:rsidR="005641CE">
        <w:rPr>
          <w:rFonts w:ascii="Times New Roman" w:hAnsi="Times New Roman" w:cs="Times New Roman"/>
          <w:sz w:val="28"/>
          <w:szCs w:val="28"/>
          <w:lang w:val="ru-RU"/>
        </w:rPr>
        <w:t xml:space="preserve">є </w:t>
      </w:r>
      <w:r w:rsidRPr="008007CC" w:rsidR="007C1500">
        <w:rPr>
          <w:rFonts w:ascii="Times New Roman" w:hAnsi="Times New Roman" w:cs="Times New Roman"/>
          <w:sz w:val="28"/>
          <w:szCs w:val="28"/>
          <w:lang w:val="ru-RU"/>
        </w:rPr>
        <w:t>конфіденційною. Правильно,</w:t>
      </w:r>
      <w:r w:rsidRPr="008007CC" w:rsidR="00135EA5">
        <w:rPr>
          <w:rFonts w:ascii="Times New Roman" w:hAnsi="Times New Roman" w:cs="Times New Roman"/>
          <w:sz w:val="28"/>
          <w:szCs w:val="28"/>
          <w:lang w:val="ru-RU"/>
        </w:rPr>
        <w:t xml:space="preserve"> </w:t>
      </w:r>
      <w:r w:rsidRPr="008007CC">
        <w:rPr>
          <w:rFonts w:ascii="Times New Roman" w:hAnsi="Times New Roman" w:cs="Times New Roman"/>
          <w:sz w:val="28"/>
          <w:szCs w:val="28"/>
          <w:lang w:val="ru-RU"/>
        </w:rPr>
        <w:t xml:space="preserve">правило 33 Регламенту Суду передбачає можливість обмеження доступу громадськості до певних документів </w:t>
      </w:r>
      <w:proofErr w:type="gramStart"/>
      <w:r w:rsidRPr="008007CC">
        <w:rPr>
          <w:rFonts w:ascii="Times New Roman" w:hAnsi="Times New Roman" w:cs="Times New Roman"/>
          <w:sz w:val="28"/>
          <w:szCs w:val="28"/>
          <w:lang w:val="ru-RU"/>
        </w:rPr>
        <w:t>в</w:t>
      </w:r>
      <w:proofErr w:type="gramEnd"/>
      <w:r w:rsidRPr="008007CC">
        <w:rPr>
          <w:rFonts w:ascii="Times New Roman" w:hAnsi="Times New Roman" w:cs="Times New Roman"/>
          <w:sz w:val="28"/>
          <w:szCs w:val="28"/>
          <w:lang w:val="ru-RU"/>
        </w:rPr>
        <w:t xml:space="preserve"> інтересах громадського порядку або національної безпеки. Проте, Регламент Суду не містить жодних правил щодо обмеження розголошення доказів одній стороні. Загальна інформація про реє</w:t>
      </w:r>
      <w:proofErr w:type="gramStart"/>
      <w:r w:rsidRPr="008007CC">
        <w:rPr>
          <w:rFonts w:ascii="Times New Roman" w:hAnsi="Times New Roman" w:cs="Times New Roman"/>
          <w:sz w:val="28"/>
          <w:szCs w:val="28"/>
          <w:lang w:val="ru-RU"/>
        </w:rPr>
        <w:t>стр</w:t>
      </w:r>
      <w:proofErr w:type="gramEnd"/>
      <w:r w:rsidRPr="008007CC">
        <w:rPr>
          <w:rFonts w:ascii="Times New Roman" w:hAnsi="Times New Roman" w:cs="Times New Roman"/>
          <w:sz w:val="28"/>
          <w:szCs w:val="28"/>
          <w:lang w:val="ru-RU"/>
        </w:rPr>
        <w:t xml:space="preserve"> внутрішніх секретних документів, затверджена Головою Суду у березні 2002 року, не застосовується до доказів, наданих сторонами. Нарешті, практичне керівництво на письмовій </w:t>
      </w:r>
      <w:proofErr w:type="gramStart"/>
      <w:r w:rsidRPr="008007CC">
        <w:rPr>
          <w:rFonts w:ascii="Times New Roman" w:hAnsi="Times New Roman" w:cs="Times New Roman"/>
          <w:sz w:val="28"/>
          <w:szCs w:val="28"/>
          <w:lang w:val="ru-RU"/>
        </w:rPr>
        <w:t>п</w:t>
      </w:r>
      <w:proofErr w:type="gramEnd"/>
      <w:r w:rsidRPr="008007CC">
        <w:rPr>
          <w:rFonts w:ascii="Times New Roman" w:hAnsi="Times New Roman" w:cs="Times New Roman"/>
          <w:sz w:val="28"/>
          <w:szCs w:val="28"/>
          <w:lang w:val="ru-RU"/>
        </w:rPr>
        <w:t>ідставі, винесене Го</w:t>
      </w:r>
      <w:r w:rsidRPr="008007CC" w:rsidR="007C1500">
        <w:rPr>
          <w:rFonts w:ascii="Times New Roman" w:hAnsi="Times New Roman" w:cs="Times New Roman"/>
          <w:sz w:val="28"/>
          <w:szCs w:val="28"/>
          <w:lang w:val="ru-RU"/>
        </w:rPr>
        <w:t>ловою Суду у листопаді 2003 р. т</w:t>
      </w:r>
      <w:r w:rsidRPr="008007CC">
        <w:rPr>
          <w:rFonts w:ascii="Times New Roman" w:hAnsi="Times New Roman" w:cs="Times New Roman"/>
          <w:sz w:val="28"/>
          <w:szCs w:val="28"/>
          <w:lang w:val="ru-RU"/>
        </w:rPr>
        <w:t xml:space="preserve">а змінено у 2008 та 2014 рр. ("Секретні документи повинні </w:t>
      </w:r>
      <w:proofErr w:type="gramStart"/>
      <w:r w:rsidRPr="008007CC">
        <w:rPr>
          <w:rFonts w:ascii="Times New Roman" w:hAnsi="Times New Roman" w:cs="Times New Roman"/>
          <w:sz w:val="28"/>
          <w:szCs w:val="28"/>
          <w:lang w:val="ru-RU"/>
        </w:rPr>
        <w:t>бути</w:t>
      </w:r>
      <w:proofErr w:type="gramEnd"/>
      <w:r w:rsidRPr="008007CC">
        <w:rPr>
          <w:rFonts w:ascii="Times New Roman" w:hAnsi="Times New Roman" w:cs="Times New Roman"/>
          <w:sz w:val="28"/>
          <w:szCs w:val="28"/>
          <w:lang w:val="ru-RU"/>
        </w:rPr>
        <w:t xml:space="preserve"> подані зареєстрованими посадами"), є явно недостатнім.</w:t>
      </w:r>
    </w:p>
    <w:p w:rsidRPr="008007CC" w:rsidR="005641CE" w:rsidP="008007CC" w:rsidRDefault="005641CE">
      <w:pPr>
        <w:pStyle w:val="ListParagraph"/>
        <w:ind w:left="-709" w:firstLine="1135"/>
        <w:jc w:val="both"/>
        <w:rPr>
          <w:rFonts w:ascii="Times New Roman" w:hAnsi="Times New Roman" w:cs="Times New Roman"/>
          <w:sz w:val="28"/>
          <w:szCs w:val="28"/>
          <w:lang w:val="ru-RU"/>
        </w:rPr>
      </w:pPr>
    </w:p>
    <w:p w:rsidRPr="008007CC" w:rsidR="00DE7780" w:rsidP="008007CC" w:rsidRDefault="00DE7780">
      <w:pPr>
        <w:pStyle w:val="ListParagraph"/>
        <w:ind w:left="-709" w:firstLine="709"/>
        <w:jc w:val="both"/>
        <w:rPr>
          <w:rFonts w:ascii="Times New Roman" w:hAnsi="Times New Roman" w:cs="Times New Roman"/>
          <w:sz w:val="28"/>
          <w:szCs w:val="28"/>
        </w:rPr>
      </w:pPr>
      <w:r w:rsidRPr="008007CC">
        <w:rPr>
          <w:rFonts w:ascii="Times New Roman" w:hAnsi="Times New Roman" w:cs="Times New Roman"/>
          <w:sz w:val="28"/>
          <w:szCs w:val="28"/>
        </w:rPr>
        <w:t xml:space="preserve">14. Як я вже стверджував у справі "Чирагов та інші" (цитоване вище, пункт 21 моєї </w:t>
      </w:r>
      <w:r w:rsidRPr="008007CC" w:rsidR="005641CE">
        <w:rPr>
          <w:rFonts w:ascii="Times New Roman" w:hAnsi="Times New Roman" w:cs="Times New Roman"/>
          <w:sz w:val="28"/>
          <w:szCs w:val="28"/>
        </w:rPr>
        <w:t xml:space="preserve">думки, доданий до цієї справи), </w:t>
      </w:r>
      <w:r w:rsidRPr="008007CC">
        <w:rPr>
          <w:rFonts w:ascii="Times New Roman" w:hAnsi="Times New Roman" w:cs="Times New Roman"/>
          <w:sz w:val="28"/>
          <w:szCs w:val="28"/>
        </w:rPr>
        <w:t xml:space="preserve">Регламент Суду не </w:t>
      </w:r>
      <w:r w:rsidRPr="008007CC" w:rsidR="007C1500">
        <w:rPr>
          <w:rFonts w:ascii="Times New Roman" w:hAnsi="Times New Roman" w:cs="Times New Roman"/>
          <w:sz w:val="28"/>
          <w:szCs w:val="28"/>
        </w:rPr>
        <w:t>містить спеціального режиму неро</w:t>
      </w:r>
      <w:r w:rsidRPr="008007CC">
        <w:rPr>
          <w:rFonts w:ascii="Times New Roman" w:hAnsi="Times New Roman" w:cs="Times New Roman"/>
          <w:sz w:val="28"/>
          <w:szCs w:val="28"/>
        </w:rPr>
        <w:t>зголошення сторонами доказів, держава-відповідач явно звільняється від зобов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язання надати Суду високо конфіденційні докази, які можуть бути чутливими до національної та військової безпеки, і його не можна критикувати за те, що він не зробив цього. Але уряд та</w:t>
      </w:r>
      <w:r w:rsidRPr="008007CC" w:rsidR="007C1500">
        <w:rPr>
          <w:rFonts w:ascii="Times New Roman" w:hAnsi="Times New Roman" w:cs="Times New Roman"/>
          <w:sz w:val="28"/>
          <w:szCs w:val="28"/>
        </w:rPr>
        <w:t>кож не може скористатися</w:t>
      </w:r>
      <w:r w:rsidRPr="008007CC" w:rsidR="00135EA5">
        <w:rPr>
          <w:rFonts w:ascii="Times New Roman" w:hAnsi="Times New Roman" w:cs="Times New Roman"/>
          <w:sz w:val="28"/>
          <w:szCs w:val="28"/>
        </w:rPr>
        <w:t xml:space="preserve"> </w:t>
      </w:r>
      <w:r w:rsidRPr="008007CC">
        <w:rPr>
          <w:rFonts w:ascii="Times New Roman" w:hAnsi="Times New Roman" w:cs="Times New Roman"/>
          <w:sz w:val="28"/>
          <w:szCs w:val="28"/>
        </w:rPr>
        <w:t>відсутністю</w:t>
      </w:r>
      <w:r w:rsidRPr="008007CC" w:rsidR="007C1500">
        <w:rPr>
          <w:rFonts w:ascii="Times New Roman" w:hAnsi="Times New Roman" w:cs="Times New Roman"/>
          <w:sz w:val="28"/>
          <w:szCs w:val="28"/>
        </w:rPr>
        <w:t xml:space="preserve"> цієї інформації</w:t>
      </w:r>
      <w:r w:rsidRPr="008007CC">
        <w:rPr>
          <w:rFonts w:ascii="Times New Roman" w:hAnsi="Times New Roman" w:cs="Times New Roman"/>
          <w:sz w:val="28"/>
          <w:szCs w:val="28"/>
        </w:rPr>
        <w:t xml:space="preserve">. Іншими словами, Суд не може зробити позитивних висновків на користь уряду, де вони не подали доказів своїх тверджень, </w:t>
      </w:r>
      <w:r w:rsidRPr="008007CC" w:rsidR="007C1500">
        <w:rPr>
          <w:rFonts w:ascii="Times New Roman" w:hAnsi="Times New Roman" w:cs="Times New Roman"/>
          <w:sz w:val="28"/>
          <w:szCs w:val="28"/>
        </w:rPr>
        <w:t xml:space="preserve">бо </w:t>
      </w:r>
      <w:r w:rsidRPr="008007CC">
        <w:rPr>
          <w:rFonts w:ascii="Times New Roman" w:hAnsi="Times New Roman" w:cs="Times New Roman"/>
          <w:sz w:val="28"/>
          <w:szCs w:val="28"/>
        </w:rPr>
        <w:t xml:space="preserve">ці докази </w:t>
      </w:r>
      <w:r w:rsidRPr="008007CC" w:rsidR="007C1500">
        <w:rPr>
          <w:rFonts w:ascii="Times New Roman" w:hAnsi="Times New Roman" w:cs="Times New Roman"/>
          <w:sz w:val="28"/>
          <w:szCs w:val="28"/>
        </w:rPr>
        <w:t xml:space="preserve">є </w:t>
      </w:r>
      <w:r w:rsidRPr="008007CC">
        <w:rPr>
          <w:rFonts w:ascii="Times New Roman" w:hAnsi="Times New Roman" w:cs="Times New Roman"/>
          <w:sz w:val="28"/>
          <w:szCs w:val="28"/>
        </w:rPr>
        <w:t>"</w:t>
      </w:r>
      <w:r w:rsidRPr="008007CC" w:rsidR="007C1500">
        <w:rPr>
          <w:rFonts w:ascii="Times New Roman" w:hAnsi="Times New Roman" w:cs="Times New Roman"/>
          <w:sz w:val="28"/>
          <w:szCs w:val="28"/>
        </w:rPr>
        <w:t>конфіденційні</w:t>
      </w:r>
      <w:r w:rsidRPr="008007CC">
        <w:rPr>
          <w:rFonts w:ascii="Times New Roman" w:hAnsi="Times New Roman" w:cs="Times New Roman"/>
          <w:sz w:val="28"/>
          <w:szCs w:val="28"/>
        </w:rPr>
        <w:t>".</w:t>
      </w:r>
    </w:p>
    <w:p w:rsidRPr="008007CC" w:rsidR="00DE7780" w:rsidP="008007CC" w:rsidRDefault="00DE7780">
      <w:pPr>
        <w:pStyle w:val="ListParagraph"/>
        <w:ind w:left="-709" w:firstLine="709"/>
        <w:jc w:val="both"/>
        <w:rPr>
          <w:rFonts w:ascii="Times New Roman" w:hAnsi="Times New Roman" w:cs="Times New Roman"/>
          <w:sz w:val="28"/>
          <w:szCs w:val="28"/>
        </w:rPr>
      </w:pPr>
    </w:p>
    <w:p w:rsidRPr="008007CC" w:rsidR="00DE7780" w:rsidP="008007CC" w:rsidRDefault="00DE7780">
      <w:pPr>
        <w:pStyle w:val="ListParagraph"/>
        <w:ind w:left="-709" w:firstLine="709"/>
        <w:jc w:val="both"/>
        <w:rPr>
          <w:rFonts w:ascii="Times New Roman" w:hAnsi="Times New Roman" w:cs="Times New Roman"/>
          <w:sz w:val="28"/>
          <w:szCs w:val="28"/>
        </w:rPr>
      </w:pPr>
      <w:r w:rsidRPr="008007CC">
        <w:rPr>
          <w:rFonts w:ascii="Times New Roman" w:hAnsi="Times New Roman" w:cs="Times New Roman"/>
          <w:sz w:val="28"/>
          <w:szCs w:val="28"/>
        </w:rPr>
        <w:t xml:space="preserve">15. Я хотів би додати, що в принципі, суд з прав людини не повинен приймати рішення щодо справи, повністю або частково покладаючись на чи інше врахування доказів, які не були розкриті заявникові та їх представникам. За словами Великої палати, "концепція" державної таємниці "часто використовувалася для того, щоб перешкоджати пошуку істини" (див. Ель-Масрі проти колишньої Югославської Республіки </w:t>
      </w:r>
      <w:r w:rsidRPr="008007CC" w:rsidR="007C1500">
        <w:rPr>
          <w:rFonts w:ascii="Times New Roman" w:hAnsi="Times New Roman" w:cs="Times New Roman"/>
          <w:sz w:val="28"/>
          <w:szCs w:val="28"/>
        </w:rPr>
        <w:t>Македонії, № 39630/09, § 191, ЄС</w:t>
      </w:r>
      <w:r w:rsidRPr="008007CC">
        <w:rPr>
          <w:rFonts w:ascii="Times New Roman" w:hAnsi="Times New Roman" w:cs="Times New Roman"/>
          <w:sz w:val="28"/>
          <w:szCs w:val="28"/>
        </w:rPr>
        <w:t>ПЛ 2012 р.). Узагальнення таємних, нерозкритих доказів у суді з прав людини є не тільки контрпродуктивним, воно містить протиріччя. Це є контрпр</w:t>
      </w:r>
      <w:r w:rsidRPr="008007CC" w:rsidR="007C1500">
        <w:rPr>
          <w:rFonts w:ascii="Times New Roman" w:hAnsi="Times New Roman" w:cs="Times New Roman"/>
          <w:sz w:val="28"/>
          <w:szCs w:val="28"/>
        </w:rPr>
        <w:t>одуктивним, оскільки нерозкриті докази</w:t>
      </w:r>
      <w:r w:rsidRPr="008007CC">
        <w:rPr>
          <w:rFonts w:ascii="Times New Roman" w:hAnsi="Times New Roman" w:cs="Times New Roman"/>
          <w:sz w:val="28"/>
          <w:szCs w:val="28"/>
        </w:rPr>
        <w:t xml:space="preserve"> принципово під</w:t>
      </w:r>
      <w:r w:rsidRPr="008007CC" w:rsidR="005641CE">
        <w:rPr>
          <w:rFonts w:ascii="Times New Roman" w:hAnsi="Times New Roman" w:cs="Times New Roman"/>
          <w:sz w:val="28"/>
          <w:szCs w:val="28"/>
        </w:rPr>
        <w:t>ривають</w:t>
      </w:r>
      <w:r w:rsidRPr="008007CC" w:rsidR="007C1500">
        <w:rPr>
          <w:rFonts w:ascii="Times New Roman" w:hAnsi="Times New Roman" w:cs="Times New Roman"/>
          <w:sz w:val="28"/>
          <w:szCs w:val="28"/>
        </w:rPr>
        <w:t xml:space="preserve"> точку</w:t>
      </w:r>
      <w:r w:rsidRPr="008007CC">
        <w:rPr>
          <w:rFonts w:ascii="Times New Roman" w:hAnsi="Times New Roman" w:cs="Times New Roman"/>
          <w:sz w:val="28"/>
          <w:szCs w:val="28"/>
        </w:rPr>
        <w:t xml:space="preserve"> зору </w:t>
      </w:r>
      <w:r w:rsidRPr="008007CC" w:rsidR="007C1500">
        <w:rPr>
          <w:rFonts w:ascii="Times New Roman" w:hAnsi="Times New Roman" w:cs="Times New Roman"/>
          <w:sz w:val="28"/>
          <w:szCs w:val="28"/>
        </w:rPr>
        <w:t xml:space="preserve">їх </w:t>
      </w:r>
      <w:r w:rsidRPr="008007CC">
        <w:rPr>
          <w:rFonts w:ascii="Times New Roman" w:hAnsi="Times New Roman" w:cs="Times New Roman"/>
          <w:sz w:val="28"/>
          <w:szCs w:val="28"/>
        </w:rPr>
        <w:t>доказової цінності, і це</w:t>
      </w:r>
      <w:r w:rsidRPr="008007CC" w:rsidR="007C1500">
        <w:rPr>
          <w:rFonts w:ascii="Times New Roman" w:hAnsi="Times New Roman" w:cs="Times New Roman"/>
          <w:sz w:val="28"/>
          <w:szCs w:val="28"/>
        </w:rPr>
        <w:t xml:space="preserve"> є</w:t>
      </w:r>
      <w:r w:rsidRPr="008007CC">
        <w:rPr>
          <w:rFonts w:ascii="Times New Roman" w:hAnsi="Times New Roman" w:cs="Times New Roman"/>
          <w:sz w:val="28"/>
          <w:szCs w:val="28"/>
        </w:rPr>
        <w:t xml:space="preserve"> протиріччя, оскільки воно п</w:t>
      </w:r>
      <w:r w:rsidRPr="008007CC" w:rsidR="007C1500">
        <w:rPr>
          <w:rFonts w:ascii="Times New Roman" w:hAnsi="Times New Roman" w:cs="Times New Roman"/>
          <w:sz w:val="28"/>
          <w:szCs w:val="28"/>
        </w:rPr>
        <w:t>ідриває</w:t>
      </w:r>
      <w:r w:rsidRPr="008007CC" w:rsidR="00135EA5">
        <w:rPr>
          <w:rFonts w:ascii="Times New Roman" w:hAnsi="Times New Roman" w:cs="Times New Roman"/>
          <w:sz w:val="28"/>
          <w:szCs w:val="28"/>
        </w:rPr>
        <w:t xml:space="preserve"> </w:t>
      </w:r>
      <w:r w:rsidRPr="008007CC" w:rsidR="005641CE">
        <w:rPr>
          <w:rFonts w:ascii="Times New Roman" w:hAnsi="Times New Roman" w:cs="Times New Roman"/>
          <w:sz w:val="28"/>
          <w:szCs w:val="28"/>
        </w:rPr>
        <w:t xml:space="preserve">й </w:t>
      </w:r>
      <w:r w:rsidRPr="008007CC">
        <w:rPr>
          <w:rFonts w:ascii="Times New Roman" w:hAnsi="Times New Roman" w:cs="Times New Roman"/>
          <w:sz w:val="28"/>
          <w:szCs w:val="28"/>
        </w:rPr>
        <w:t>самі основи права доступу до ефективного правосуддя, робить принцип рівності безглуздим і конфліктує з правом до істини. Найгірше, нерозкриті докази ставлять під загрозу появу справедливого і неупередженого здійснення судочинства. У підсумку, нерозкриті докази є екзистенційною загрозою відкритого та ефективного правосуддя, як це зазначено в резолюції 1838 (2011) ПАРЄ про зловживання державною таємницею та національною безпекою: перешкоди для парламентської та судової перевірки порушень прав людини.</w:t>
      </w:r>
    </w:p>
    <w:p w:rsidRPr="008007CC" w:rsidR="00A95851" w:rsidP="008007CC" w:rsidRDefault="00A95851">
      <w:pPr>
        <w:pStyle w:val="ListParagraph"/>
        <w:ind w:left="-709" w:firstLine="709"/>
        <w:jc w:val="both"/>
        <w:rPr>
          <w:rFonts w:ascii="Times New Roman" w:hAnsi="Times New Roman" w:cs="Times New Roman"/>
          <w:sz w:val="28"/>
          <w:szCs w:val="28"/>
        </w:rPr>
      </w:pPr>
      <w:r w:rsidRPr="008007CC">
        <w:rPr>
          <w:rFonts w:ascii="Times New Roman" w:hAnsi="Times New Roman" w:cs="Times New Roman"/>
          <w:sz w:val="28"/>
          <w:szCs w:val="28"/>
        </w:rPr>
        <w:t xml:space="preserve">16. У виняткових випадках Суд може взяти до уваги нерозкриті докази, якщо і коли він переконається, що відповідні докази є актуальними, що одна або декілька чітко обмежених підстав для зберігання таємності (а саме: </w:t>
      </w:r>
      <w:r w:rsidRPr="008007CC" w:rsidR="00C93DB3">
        <w:rPr>
          <w:rFonts w:ascii="Times New Roman" w:hAnsi="Times New Roman" w:cs="Times New Roman"/>
          <w:sz w:val="28"/>
          <w:szCs w:val="28"/>
        </w:rPr>
        <w:t xml:space="preserve">порушення </w:t>
      </w:r>
      <w:r w:rsidRPr="008007CC">
        <w:rPr>
          <w:rFonts w:ascii="Times New Roman" w:hAnsi="Times New Roman" w:cs="Times New Roman"/>
          <w:sz w:val="28"/>
          <w:szCs w:val="28"/>
        </w:rPr>
        <w:t>інтересів національної безпеки та серйозний ризи</w:t>
      </w:r>
      <w:r w:rsidRPr="008007CC" w:rsidR="00C93DB3">
        <w:rPr>
          <w:rFonts w:ascii="Times New Roman" w:hAnsi="Times New Roman" w:cs="Times New Roman"/>
          <w:sz w:val="28"/>
          <w:szCs w:val="28"/>
        </w:rPr>
        <w:t>к для життя або фізичній недоторканністі</w:t>
      </w:r>
      <w:r w:rsidRPr="008007CC">
        <w:rPr>
          <w:rFonts w:ascii="Times New Roman" w:hAnsi="Times New Roman" w:cs="Times New Roman"/>
          <w:sz w:val="28"/>
          <w:szCs w:val="28"/>
        </w:rPr>
        <w:t xml:space="preserve"> особи), і така секретність суттєво необхідна для зах</w:t>
      </w:r>
      <w:r w:rsidRPr="008007CC" w:rsidR="00C93DB3">
        <w:rPr>
          <w:rFonts w:ascii="Times New Roman" w:hAnsi="Times New Roman" w:cs="Times New Roman"/>
          <w:sz w:val="28"/>
          <w:szCs w:val="28"/>
        </w:rPr>
        <w:t>исту цих інтересів і пропорційна</w:t>
      </w:r>
      <w:r w:rsidRPr="008007CC">
        <w:rPr>
          <w:rFonts w:ascii="Times New Roman" w:hAnsi="Times New Roman" w:cs="Times New Roman"/>
          <w:sz w:val="28"/>
          <w:szCs w:val="28"/>
        </w:rPr>
        <w:t xml:space="preserve"> обмеженню конкуруючого змагального принципу. Якщо Суд розглядає нерозкриті докази, в межах зазначеного вище суворого обмеження ці докази не повинні визначати справу без інших підтверджуючих доказів. В іншому випадку Суд не може посилатися або жодним чином брати до уваги докази, які були представлені урядом, але не були розкриті заявнику.</w:t>
      </w:r>
    </w:p>
    <w:p w:rsidRPr="008007CC" w:rsidR="00A95851" w:rsidP="008007CC" w:rsidRDefault="00A95851">
      <w:pPr>
        <w:pStyle w:val="ListParagraph"/>
        <w:ind w:left="-709" w:firstLine="709"/>
        <w:jc w:val="both"/>
        <w:rPr>
          <w:rFonts w:ascii="Times New Roman" w:hAnsi="Times New Roman" w:cs="Times New Roman"/>
          <w:sz w:val="28"/>
          <w:szCs w:val="28"/>
        </w:rPr>
      </w:pPr>
    </w:p>
    <w:p w:rsidRPr="008007CC" w:rsidR="00A95851" w:rsidP="008007CC" w:rsidRDefault="00A95851">
      <w:pPr>
        <w:pStyle w:val="ListParagraph"/>
        <w:ind w:left="-709" w:firstLine="709"/>
        <w:jc w:val="both"/>
        <w:rPr>
          <w:rFonts w:ascii="Times New Roman" w:hAnsi="Times New Roman" w:cs="Times New Roman"/>
          <w:sz w:val="28"/>
          <w:szCs w:val="28"/>
        </w:rPr>
      </w:pPr>
      <w:r w:rsidRPr="008007CC">
        <w:rPr>
          <w:rFonts w:ascii="Times New Roman" w:hAnsi="Times New Roman" w:cs="Times New Roman"/>
          <w:sz w:val="28"/>
          <w:szCs w:val="28"/>
        </w:rPr>
        <w:t>17. У даному випадку це не відбулося. Я зазначаю, що Суд навіть не оцінив підстави для таємності, не кажучи вже про те, чи є такі докази актуальними, і зберігати його в таємниці було необхідним і пропорційним для захисту передбачуваних інтересів.</w:t>
      </w:r>
    </w:p>
    <w:p w:rsidRPr="008007CC" w:rsidR="00A95851" w:rsidP="008007CC" w:rsidRDefault="00A95851">
      <w:pPr>
        <w:pStyle w:val="ListParagraph"/>
        <w:ind w:left="-709" w:firstLine="709"/>
        <w:jc w:val="both"/>
        <w:rPr>
          <w:rFonts w:ascii="Times New Roman" w:hAnsi="Times New Roman" w:cs="Times New Roman"/>
          <w:sz w:val="28"/>
          <w:szCs w:val="28"/>
        </w:rPr>
      </w:pPr>
    </w:p>
    <w:p w:rsidR="00A95851" w:rsidP="008007CC" w:rsidRDefault="00A95851">
      <w:pPr>
        <w:pStyle w:val="ListParagraph"/>
        <w:ind w:left="-709" w:firstLine="709"/>
        <w:jc w:val="both"/>
        <w:rPr>
          <w:rFonts w:ascii="Times New Roman" w:hAnsi="Times New Roman" w:cs="Times New Roman"/>
          <w:sz w:val="28"/>
          <w:szCs w:val="28"/>
        </w:rPr>
      </w:pPr>
      <w:r w:rsidRPr="008007CC">
        <w:rPr>
          <w:rFonts w:ascii="Times New Roman" w:hAnsi="Times New Roman" w:cs="Times New Roman"/>
          <w:sz w:val="28"/>
          <w:szCs w:val="28"/>
        </w:rPr>
        <w:t xml:space="preserve">18. Загалом, ступінь розуміння більшістю представників національної влади у цій справі відображає нинішнє правило Суду. Цього разу остаточний бенефіціар </w:t>
      </w:r>
      <w:r w:rsidRPr="008007CC" w:rsidR="00C93DB3">
        <w:rPr>
          <w:rFonts w:ascii="Times New Roman" w:hAnsi="Times New Roman" w:cs="Times New Roman"/>
          <w:sz w:val="28"/>
          <w:szCs w:val="28"/>
        </w:rPr>
        <w:t>був</w:t>
      </w:r>
      <w:r w:rsidRPr="008007CC" w:rsidR="00135EA5">
        <w:rPr>
          <w:rFonts w:ascii="Times New Roman" w:hAnsi="Times New Roman" w:cs="Times New Roman"/>
          <w:sz w:val="28"/>
          <w:szCs w:val="28"/>
        </w:rPr>
        <w:t xml:space="preserve"> </w:t>
      </w:r>
      <w:r w:rsidRPr="008007CC">
        <w:rPr>
          <w:rFonts w:ascii="Times New Roman" w:hAnsi="Times New Roman" w:cs="Times New Roman"/>
          <w:sz w:val="28"/>
          <w:szCs w:val="28"/>
        </w:rPr>
        <w:t>засудженим</w:t>
      </w:r>
      <w:r w:rsidRPr="008007CC" w:rsidR="00C93DB3">
        <w:rPr>
          <w:rFonts w:ascii="Times New Roman" w:hAnsi="Times New Roman" w:cs="Times New Roman"/>
          <w:sz w:val="28"/>
          <w:szCs w:val="28"/>
        </w:rPr>
        <w:t xml:space="preserve"> і визнаний </w:t>
      </w:r>
      <w:r w:rsidRPr="008007CC">
        <w:rPr>
          <w:rFonts w:ascii="Times New Roman" w:hAnsi="Times New Roman" w:cs="Times New Roman"/>
          <w:sz w:val="28"/>
          <w:szCs w:val="28"/>
        </w:rPr>
        <w:t>винним у вбивстві двох осіб, які були розстріляні після того, як вони були побиті із зав</w:t>
      </w:r>
      <w:r w:rsidRPr="008007CC" w:rsidR="008007CC">
        <w:rPr>
          <w:rFonts w:ascii="Times New Roman" w:hAnsi="Times New Roman" w:cs="Times New Roman"/>
          <w:sz w:val="28"/>
          <w:szCs w:val="28"/>
        </w:rPr>
        <w:t>’</w:t>
      </w:r>
      <w:r w:rsidRPr="008007CC">
        <w:rPr>
          <w:rFonts w:ascii="Times New Roman" w:hAnsi="Times New Roman" w:cs="Times New Roman"/>
          <w:sz w:val="28"/>
          <w:szCs w:val="28"/>
        </w:rPr>
        <w:t>язаними руками.</w:t>
      </w:r>
    </w:p>
    <w:p w:rsidRPr="008007CC" w:rsidR="00E91A01" w:rsidP="008007CC" w:rsidRDefault="00E91A01">
      <w:pPr>
        <w:pStyle w:val="ListParagraph"/>
        <w:ind w:left="-709" w:firstLine="709"/>
        <w:jc w:val="both"/>
        <w:rPr>
          <w:rFonts w:ascii="Times New Roman" w:hAnsi="Times New Roman" w:cs="Times New Roman"/>
          <w:sz w:val="28"/>
          <w:szCs w:val="28"/>
        </w:rPr>
      </w:pPr>
    </w:p>
    <w:sectPr w:rsidRPr="008007CC" w:rsidR="00E91A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B84935"/>
    <w:multiLevelType w:val="hybridMultilevel"/>
    <w:tmpl w:val="2FB80094"/>
    <w:lvl w:ilvl="0" w:tplc="60C4DADE">
      <w:start w:val="1"/>
      <w:numFmt w:val="lowerLetter"/>
      <w:lvlText w:val="(%1)"/>
      <w:lvlJc w:val="left"/>
      <w:pPr>
        <w:ind w:left="263" w:hanging="405"/>
      </w:pPr>
      <w:rPr>
        <w:rFonts w:hint="default"/>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1">
    <w:nsid w:val="6F8E5ADC"/>
    <w:multiLevelType w:val="hybridMultilevel"/>
    <w:tmpl w:val="E354D288"/>
    <w:lvl w:ilvl="0" w:tplc="91E478E8">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767A7DAD"/>
    <w:multiLevelType w:val="hybridMultilevel"/>
    <w:tmpl w:val="D3202132"/>
    <w:lvl w:ilvl="0" w:tplc="7916BB16">
      <w:start w:val="1"/>
      <w:numFmt w:val="decimal"/>
      <w:lvlText w:val="%1)"/>
      <w:lvlJc w:val="left"/>
      <w:pPr>
        <w:ind w:left="833" w:hanging="975"/>
      </w:pPr>
      <w:rPr>
        <w:rFonts w:hint="default"/>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782"/>
    <w:rsid w:val="000373A1"/>
    <w:rsid w:val="00050ED8"/>
    <w:rsid w:val="00061BB5"/>
    <w:rsid w:val="000A06F6"/>
    <w:rsid w:val="000C218B"/>
    <w:rsid w:val="000F25BB"/>
    <w:rsid w:val="00127DAA"/>
    <w:rsid w:val="00132084"/>
    <w:rsid w:val="00135EA5"/>
    <w:rsid w:val="00140CEF"/>
    <w:rsid w:val="00142F39"/>
    <w:rsid w:val="00157052"/>
    <w:rsid w:val="001B0502"/>
    <w:rsid w:val="001E1F0C"/>
    <w:rsid w:val="002167F5"/>
    <w:rsid w:val="00260D45"/>
    <w:rsid w:val="002C6444"/>
    <w:rsid w:val="002C7CDA"/>
    <w:rsid w:val="002D294E"/>
    <w:rsid w:val="002E0922"/>
    <w:rsid w:val="002F6A6B"/>
    <w:rsid w:val="00354F47"/>
    <w:rsid w:val="003A39F0"/>
    <w:rsid w:val="004422EE"/>
    <w:rsid w:val="00452A07"/>
    <w:rsid w:val="004628D8"/>
    <w:rsid w:val="004E03F5"/>
    <w:rsid w:val="0051208E"/>
    <w:rsid w:val="00513D0C"/>
    <w:rsid w:val="00517053"/>
    <w:rsid w:val="005641CE"/>
    <w:rsid w:val="005645FD"/>
    <w:rsid w:val="00595573"/>
    <w:rsid w:val="005A52CA"/>
    <w:rsid w:val="006516E5"/>
    <w:rsid w:val="006674CB"/>
    <w:rsid w:val="0067248B"/>
    <w:rsid w:val="006900D9"/>
    <w:rsid w:val="006D4287"/>
    <w:rsid w:val="006E1A5D"/>
    <w:rsid w:val="00766BE4"/>
    <w:rsid w:val="00786F42"/>
    <w:rsid w:val="007C1500"/>
    <w:rsid w:val="007E3495"/>
    <w:rsid w:val="007E34DB"/>
    <w:rsid w:val="007F65C8"/>
    <w:rsid w:val="008007CC"/>
    <w:rsid w:val="0081463A"/>
    <w:rsid w:val="00857CB2"/>
    <w:rsid w:val="00914097"/>
    <w:rsid w:val="00931D97"/>
    <w:rsid w:val="0094365F"/>
    <w:rsid w:val="009A351F"/>
    <w:rsid w:val="009F21E3"/>
    <w:rsid w:val="00A07161"/>
    <w:rsid w:val="00A83275"/>
    <w:rsid w:val="00A95851"/>
    <w:rsid w:val="00AA1A88"/>
    <w:rsid w:val="00AB38B4"/>
    <w:rsid w:val="00B05672"/>
    <w:rsid w:val="00B07547"/>
    <w:rsid w:val="00B428D6"/>
    <w:rsid w:val="00BA3C56"/>
    <w:rsid w:val="00BB3AFE"/>
    <w:rsid w:val="00BB3EF9"/>
    <w:rsid w:val="00BC7609"/>
    <w:rsid w:val="00C279E5"/>
    <w:rsid w:val="00C32FCB"/>
    <w:rsid w:val="00C93DB3"/>
    <w:rsid w:val="00CC1C86"/>
    <w:rsid w:val="00CC7578"/>
    <w:rsid w:val="00D066B3"/>
    <w:rsid w:val="00D140E2"/>
    <w:rsid w:val="00D45E31"/>
    <w:rsid w:val="00DA2F77"/>
    <w:rsid w:val="00DA3E9A"/>
    <w:rsid w:val="00DB5971"/>
    <w:rsid w:val="00DC7782"/>
    <w:rsid w:val="00DE7780"/>
    <w:rsid w:val="00E91A01"/>
    <w:rsid w:val="00E958C5"/>
    <w:rsid w:val="00EF0631"/>
    <w:rsid w:val="00F106F3"/>
    <w:rsid w:val="00F219C8"/>
    <w:rsid w:val="00F273B2"/>
    <w:rsid w:val="00F44992"/>
    <w:rsid w:val="00F9154B"/>
    <w:rsid w:val="00FA2A55"/>
    <w:rsid w:val="00FB39DB"/>
    <w:rsid w:val="00FB6B30"/>
    <w:rsid w:val="00FF7F0F"/>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7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782"/>
    <w:rPr>
      <w:color w:val="0000FF" w:themeColor="hyperlink"/>
      <w:u w:val="single"/>
    </w:rPr>
  </w:style>
  <w:style w:type="character" w:customStyle="1" w:styleId="s2c59ea16">
    <w:name w:val="s2c59ea16"/>
    <w:basedOn w:val="DefaultParagraphFont"/>
    <w:rsid w:val="00DC7782"/>
  </w:style>
  <w:style w:type="paragraph" w:styleId="NormalWeb">
    <w:name w:val="Normal (Web)"/>
    <w:basedOn w:val="Normal"/>
    <w:uiPriority w:val="99"/>
    <w:semiHidden/>
    <w:unhideWhenUsed/>
    <w:rsid w:val="00DC77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s73a33414">
    <w:name w:val="s73a33414"/>
    <w:basedOn w:val="Normal"/>
    <w:rsid w:val="00DC778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7d2086b4">
    <w:name w:val="s7d2086b4"/>
    <w:basedOn w:val="DefaultParagraphFont"/>
    <w:rsid w:val="00DC7782"/>
  </w:style>
  <w:style w:type="paragraph" w:customStyle="1" w:styleId="sf01b80cb">
    <w:name w:val="sf01b80cb"/>
    <w:basedOn w:val="Normal"/>
    <w:rsid w:val="00DC77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s1b856c7">
    <w:name w:val="s1b856c7"/>
    <w:basedOn w:val="Normal"/>
    <w:rsid w:val="000F25B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b8d990e2">
    <w:name w:val="sb8d990e2"/>
    <w:basedOn w:val="DefaultParagraphFont"/>
    <w:rsid w:val="000F25BB"/>
  </w:style>
  <w:style w:type="paragraph" w:styleId="ListParagraph">
    <w:name w:val="List Paragraph"/>
    <w:basedOn w:val="Normal"/>
    <w:uiPriority w:val="34"/>
    <w:qFormat/>
    <w:rsid w:val="00DA2F77"/>
    <w:pPr>
      <w:ind w:left="720"/>
      <w:contextualSpacing/>
    </w:pPr>
  </w:style>
  <w:style w:type="character" w:styleId="FollowedHyperlink">
    <w:name w:val="FollowedHyperlink"/>
    <w:basedOn w:val="DefaultParagraphFont"/>
    <w:uiPriority w:val="99"/>
    <w:semiHidden/>
    <w:unhideWhenUsed/>
    <w:rsid w:val="00BA3C5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013417">
      <w:bodyDiv w:val="1"/>
      <w:marLeft w:val="0"/>
      <w:marRight w:val="0"/>
      <w:marTop w:val="0"/>
      <w:marBottom w:val="0"/>
      <w:divBdr>
        <w:top w:val="none" w:sz="0" w:space="0" w:color="auto"/>
        <w:left w:val="none" w:sz="0" w:space="0" w:color="auto"/>
        <w:bottom w:val="none" w:sz="0" w:space="0" w:color="auto"/>
        <w:right w:val="none" w:sz="0" w:space="0" w:color="auto"/>
      </w:divBdr>
    </w:div>
    <w:div w:id="143859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doc.echr.coe.int/eng"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hudoc.echr.coe.int/eng"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malyshkoalla.8" TargetMode="External"/><Relationship Id="rId11" Type="http://schemas.openxmlformats.org/officeDocument/2006/relationships/customXml" Target="../customXml/item1.xml"/><Relationship Id="rId5" Type="http://schemas.openxmlformats.org/officeDocument/2006/relationships/hyperlink" Target="https://www.facebook.com/malyshkoalla.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1436B7-A570-4FE4-BD63-E4CD0F5121CB}"/>
</file>

<file path=customXml/itemProps2.xml><?xml version="1.0" encoding="utf-8"?>
<ds:datastoreItem xmlns:ds="http://schemas.openxmlformats.org/officeDocument/2006/customXml" ds:itemID="{959CF418-4EF7-4CBE-A668-4209EC6E07AE}"/>
</file>

<file path=customXml/itemProps3.xml><?xml version="1.0" encoding="utf-8"?>
<ds:datastoreItem xmlns:ds="http://schemas.openxmlformats.org/officeDocument/2006/customXml" ds:itemID="{19097FA9-EA72-4680-BEE6-001E60F10A22}"/>
</file>

<file path=docProps/app.xml><?xml version="1.0" encoding="utf-8"?>
<Properties xmlns="http://schemas.openxmlformats.org/officeDocument/2006/extended-properties" xmlns:vt="http://schemas.openxmlformats.org/officeDocument/2006/docPropsVTypes">
  <Template>Normal.dotm</Template>
  <TotalTime>0</TotalTime>
  <Pages>1</Pages>
  <Words>9727</Words>
  <Characters>55449</Characters>
  <Application>Microsoft Office Word</Application>
  <DocSecurity>0</DocSecurity>
  <Lines>462</Lines>
  <Paragraphs>130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ECHR</vt:lpstr>
      <vt:lpstr/>
    </vt:vector>
  </TitlesOfParts>
  <Company/>
  <LinksUpToDate>false</LinksUpToDate>
  <CharactersWithSpaces>65046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creator/>
  <cp:lastModifiedBy/>
  <cp:revision>1</cp:revision>
  <dcterms:created xsi:type="dcterms:W3CDTF">2018-11-30T09:54:00Z</dcterms:created>
  <dcterms:modified xsi:type="dcterms:W3CDTF">2018-11-30T09:54:00Z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