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55770B" w:rsidR="002F58A3" w:rsidP="0055770B">
      <w:pPr>
        <w:pStyle w:val="ECHRDecisionBody"/>
        <w:jc w:val="center"/>
      </w:pPr>
      <w:bookmarkStart w:name="_GoBack" w:id="0"/>
      <w:bookmarkEnd w:id="0"/>
    </w:p>
    <w:p w:rsidRPr="0055770B" w:rsidR="003614F6" w:rsidP="0055770B">
      <w:pPr>
        <w:pStyle w:val="ECHRDecisionBody"/>
        <w:jc w:val="center"/>
      </w:pPr>
    </w:p>
    <w:p w:rsidRPr="0055770B" w:rsidR="003614F6" w:rsidP="0055770B">
      <w:pPr>
        <w:pStyle w:val="ECHRDecisionBody"/>
        <w:jc w:val="center"/>
      </w:pPr>
    </w:p>
    <w:p w:rsidRPr="0055770B" w:rsidR="00014566" w:rsidP="0055770B">
      <w:pPr>
        <w:jc w:val="center"/>
      </w:pPr>
      <w:r w:rsidRPr="0055770B">
        <w:t>FOURTH SECTION</w:t>
      </w:r>
    </w:p>
    <w:p w:rsidRPr="0055770B" w:rsidR="00014566" w:rsidP="0055770B">
      <w:pPr>
        <w:jc w:val="center"/>
      </w:pPr>
    </w:p>
    <w:p w:rsidRPr="0055770B" w:rsidR="003614F6" w:rsidP="0055770B">
      <w:pPr>
        <w:jc w:val="center"/>
      </w:pPr>
    </w:p>
    <w:p w:rsidRPr="0055770B" w:rsidR="003614F6" w:rsidP="0055770B">
      <w:pPr>
        <w:jc w:val="center"/>
      </w:pPr>
    </w:p>
    <w:p w:rsidRPr="0055770B" w:rsidR="003614F6" w:rsidP="0055770B">
      <w:pPr>
        <w:jc w:val="center"/>
      </w:pPr>
    </w:p>
    <w:p w:rsidRPr="0055770B" w:rsidR="003614F6" w:rsidP="0055770B">
      <w:pPr>
        <w:jc w:val="center"/>
      </w:pPr>
    </w:p>
    <w:p w:rsidRPr="0055770B" w:rsidR="00D6194D" w:rsidP="0055770B">
      <w:pPr>
        <w:jc w:val="center"/>
      </w:pPr>
    </w:p>
    <w:p w:rsidRPr="0055770B" w:rsidR="003614F6" w:rsidP="0055770B">
      <w:pPr>
        <w:jc w:val="center"/>
      </w:pPr>
    </w:p>
    <w:p w:rsidRPr="0055770B" w:rsidR="00014566" w:rsidP="0055770B">
      <w:pPr>
        <w:jc w:val="center"/>
        <w:rPr>
          <w:b/>
        </w:rPr>
      </w:pPr>
      <w:bookmarkStart w:name="To" w:id="1"/>
      <w:r w:rsidRPr="0055770B">
        <w:rPr>
          <w:b/>
        </w:rPr>
        <w:t xml:space="preserve">CASE OF </w:t>
      </w:r>
      <w:bookmarkEnd w:id="1"/>
      <w:r w:rsidRPr="0055770B" w:rsidR="00AD1E10">
        <w:rPr>
          <w:b/>
        </w:rPr>
        <w:t>BEINAROVIČ AND OTHERS v. LITHUANIA</w:t>
      </w:r>
    </w:p>
    <w:p w:rsidRPr="0055770B" w:rsidR="00014566" w:rsidP="0055770B">
      <w:pPr>
        <w:jc w:val="center"/>
      </w:pPr>
    </w:p>
    <w:p w:rsidRPr="0055770B" w:rsidR="00014566" w:rsidP="0055770B">
      <w:pPr>
        <w:jc w:val="center"/>
        <w:rPr>
          <w:i/>
        </w:rPr>
      </w:pPr>
      <w:r w:rsidRPr="0055770B">
        <w:rPr>
          <w:i/>
        </w:rPr>
        <w:t>(</w:t>
      </w:r>
      <w:r w:rsidRPr="0055770B" w:rsidR="00AD1E10">
        <w:rPr>
          <w:i/>
        </w:rPr>
        <w:t>Applications nos. 70520/10</w:t>
      </w:r>
      <w:r w:rsidRPr="0055770B" w:rsidR="00622F3A">
        <w:rPr>
          <w:i/>
        </w:rPr>
        <w:t>, 21920/10</w:t>
      </w:r>
      <w:r w:rsidRPr="0055770B" w:rsidR="00AD1E10">
        <w:rPr>
          <w:i/>
        </w:rPr>
        <w:t xml:space="preserve"> and 41876/11</w:t>
      </w:r>
      <w:r w:rsidRPr="0055770B">
        <w:rPr>
          <w:i/>
        </w:rPr>
        <w:t>)</w:t>
      </w:r>
    </w:p>
    <w:p w:rsidRPr="0055770B" w:rsidR="00014566" w:rsidP="0055770B">
      <w:pPr>
        <w:jc w:val="center"/>
      </w:pPr>
    </w:p>
    <w:p w:rsidRPr="0055770B" w:rsidR="00014566" w:rsidP="0055770B">
      <w:pPr>
        <w:jc w:val="center"/>
      </w:pPr>
    </w:p>
    <w:p w:rsidRPr="0055770B" w:rsidR="00014566" w:rsidP="0055770B">
      <w:pPr>
        <w:jc w:val="center"/>
      </w:pPr>
    </w:p>
    <w:p w:rsidRPr="0055770B" w:rsidR="003614F6" w:rsidP="0055770B">
      <w:pPr>
        <w:jc w:val="center"/>
      </w:pPr>
    </w:p>
    <w:p w:rsidRPr="0055770B" w:rsidR="00014566" w:rsidP="0055770B">
      <w:pPr>
        <w:jc w:val="center"/>
      </w:pPr>
    </w:p>
    <w:p w:rsidRPr="0055770B" w:rsidR="00014566" w:rsidP="0055770B">
      <w:pPr>
        <w:jc w:val="center"/>
      </w:pPr>
    </w:p>
    <w:p w:rsidRPr="0055770B" w:rsidR="00014566" w:rsidP="0055770B">
      <w:pPr>
        <w:jc w:val="center"/>
      </w:pPr>
    </w:p>
    <w:p w:rsidRPr="0055770B" w:rsidR="00014566" w:rsidP="0055770B">
      <w:pPr>
        <w:jc w:val="center"/>
        <w:rPr>
          <w:szCs w:val="24"/>
        </w:rPr>
      </w:pPr>
      <w:r w:rsidRPr="0055770B">
        <w:rPr>
          <w:szCs w:val="24"/>
        </w:rPr>
        <w:t>JUDGMENT</w:t>
      </w:r>
    </w:p>
    <w:p w:rsidRPr="0055770B" w:rsidR="00014566" w:rsidP="0055770B">
      <w:pPr>
        <w:jc w:val="center"/>
        <w:rPr>
          <w:szCs w:val="24"/>
        </w:rPr>
      </w:pPr>
      <w:r w:rsidRPr="0055770B">
        <w:rPr>
          <w:szCs w:val="24"/>
        </w:rPr>
        <w:t>(Merits)</w:t>
      </w:r>
    </w:p>
    <w:p w:rsidRPr="0055770B" w:rsidR="003614F6" w:rsidP="0055770B">
      <w:pPr>
        <w:pStyle w:val="JuCase"/>
        <w:ind w:firstLine="0"/>
        <w:jc w:val="center"/>
        <w:rPr>
          <w:b w:val="0"/>
        </w:rPr>
      </w:pPr>
    </w:p>
    <w:p w:rsidRPr="0055770B" w:rsidR="003614F6" w:rsidP="0055770B">
      <w:pPr>
        <w:pStyle w:val="JuCase"/>
        <w:ind w:firstLine="0"/>
        <w:jc w:val="center"/>
        <w:rPr>
          <w:b w:val="0"/>
        </w:rPr>
      </w:pPr>
    </w:p>
    <w:p w:rsidRPr="0055770B" w:rsidR="003614F6" w:rsidP="0055770B">
      <w:pPr>
        <w:pStyle w:val="JuCase"/>
        <w:ind w:firstLine="0"/>
        <w:jc w:val="center"/>
        <w:rPr>
          <w:b w:val="0"/>
        </w:rPr>
      </w:pPr>
      <w:r w:rsidRPr="0055770B">
        <w:rPr>
          <w:b w:val="0"/>
        </w:rPr>
        <w:t>STRASBOURG</w:t>
      </w:r>
    </w:p>
    <w:p w:rsidRPr="0055770B" w:rsidR="003614F6" w:rsidP="0055770B">
      <w:pPr>
        <w:pStyle w:val="JuCase"/>
        <w:ind w:firstLine="0"/>
        <w:jc w:val="center"/>
        <w:rPr>
          <w:b w:val="0"/>
        </w:rPr>
      </w:pPr>
    </w:p>
    <w:p w:rsidRPr="0055770B" w:rsidR="003614F6" w:rsidP="0055770B">
      <w:pPr>
        <w:pStyle w:val="JuCase"/>
        <w:ind w:firstLine="0"/>
        <w:jc w:val="center"/>
        <w:rPr>
          <w:b w:val="0"/>
        </w:rPr>
      </w:pPr>
      <w:r w:rsidRPr="0055770B">
        <w:rPr>
          <w:b w:val="0"/>
        </w:rPr>
        <w:t>12 June 2018</w:t>
      </w:r>
    </w:p>
    <w:p w:rsidRPr="0055770B" w:rsidR="003614F6" w:rsidP="0055770B">
      <w:pPr>
        <w:pStyle w:val="JuCase"/>
        <w:ind w:firstLine="0"/>
        <w:jc w:val="center"/>
        <w:rPr>
          <w:b w:val="0"/>
        </w:rPr>
      </w:pPr>
    </w:p>
    <w:p w:rsidRPr="0055770B" w:rsidR="003614F6" w:rsidP="0055770B">
      <w:pPr>
        <w:pStyle w:val="JuCase"/>
        <w:ind w:firstLine="0"/>
        <w:jc w:val="center"/>
        <w:rPr>
          <w:b w:val="0"/>
        </w:rPr>
      </w:pPr>
    </w:p>
    <w:p w:rsidRPr="0055770B" w:rsidR="003614F6" w:rsidP="0055770B">
      <w:pPr>
        <w:pStyle w:val="ECHRPara"/>
      </w:pPr>
    </w:p>
    <w:p w:rsidRPr="0055770B" w:rsidR="0055770B" w:rsidP="0055770B">
      <w:pPr>
        <w:pStyle w:val="jucase0"/>
        <w:ind w:firstLine="0"/>
        <w:jc w:val="center"/>
        <w:rPr>
          <w:color w:val="FF0000"/>
          <w:sz w:val="28"/>
          <w:szCs w:val="28"/>
          <w:u w:val="single"/>
        </w:rPr>
      </w:pPr>
      <w:r w:rsidRPr="0055770B">
        <w:rPr>
          <w:color w:val="FF0000"/>
          <w:sz w:val="28"/>
          <w:szCs w:val="28"/>
          <w:u w:val="single"/>
        </w:rPr>
        <w:t>FINAL</w:t>
      </w:r>
    </w:p>
    <w:p w:rsidRPr="0055770B" w:rsidR="0055770B" w:rsidP="0055770B">
      <w:pPr>
        <w:pStyle w:val="jupara0"/>
        <w:tabs>
          <w:tab w:val="left" w:pos="4650"/>
        </w:tabs>
        <w:ind w:firstLine="0"/>
        <w:jc w:val="center"/>
        <w:rPr>
          <w:color w:val="FF0000"/>
          <w:sz w:val="28"/>
          <w:szCs w:val="28"/>
        </w:rPr>
      </w:pPr>
    </w:p>
    <w:p w:rsidRPr="0055770B" w:rsidR="0055770B" w:rsidP="0055770B">
      <w:pPr>
        <w:pStyle w:val="jupara0"/>
        <w:ind w:firstLine="0"/>
        <w:jc w:val="center"/>
        <w:rPr>
          <w:color w:val="FF0000"/>
          <w:sz w:val="28"/>
          <w:szCs w:val="28"/>
        </w:rPr>
      </w:pPr>
      <w:r w:rsidRPr="0055770B">
        <w:rPr>
          <w:color w:val="FF0000"/>
          <w:sz w:val="28"/>
          <w:szCs w:val="28"/>
        </w:rPr>
        <w:t>12/09/2018</w:t>
      </w:r>
    </w:p>
    <w:p w:rsidRPr="0055770B" w:rsidR="0055770B" w:rsidP="0055770B">
      <w:pPr>
        <w:pStyle w:val="jupara0"/>
        <w:ind w:firstLine="0"/>
        <w:jc w:val="center"/>
      </w:pPr>
    </w:p>
    <w:p w:rsidRPr="0055770B" w:rsidR="0055770B" w:rsidP="0055770B">
      <w:pPr>
        <w:jc w:val="center"/>
        <w:rPr>
          <w:i/>
          <w:iCs/>
          <w:sz w:val="22"/>
        </w:rPr>
      </w:pPr>
      <w:r w:rsidRPr="0055770B">
        <w:rPr>
          <w:i/>
          <w:iCs/>
          <w:sz w:val="22"/>
        </w:rPr>
        <w:t>This judgment has become final under Article 44 § 2 of the Convention. It may be subject to editorial revision.</w:t>
      </w:r>
    </w:p>
    <w:p w:rsidRPr="0055770B" w:rsidR="003614F6" w:rsidP="0055770B">
      <w:pPr>
        <w:pStyle w:val="ECHRPara"/>
      </w:pPr>
    </w:p>
    <w:p w:rsidRPr="0055770B" w:rsidR="00C661E5" w:rsidP="0055770B">
      <w:pPr>
        <w:pStyle w:val="ECHRPara"/>
        <w:sectPr w:rsidSect="003614F6">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5770B" w:rsidR="00014566" w:rsidP="0055770B">
      <w:pPr>
        <w:pStyle w:val="JuCase"/>
        <w:rPr>
          <w:bCs/>
        </w:rPr>
      </w:pPr>
      <w:r w:rsidRPr="0055770B">
        <w:t xml:space="preserve">In the case of </w:t>
      </w:r>
      <w:r w:rsidRPr="0055770B" w:rsidR="00AD1E10">
        <w:t>Beinarovič and Others v. Lithuania</w:t>
      </w:r>
      <w:r w:rsidRPr="0055770B">
        <w:t>,</w:t>
      </w:r>
    </w:p>
    <w:p w:rsidRPr="0055770B" w:rsidR="00014566" w:rsidP="0055770B">
      <w:pPr>
        <w:pStyle w:val="ECHRPara"/>
      </w:pPr>
      <w:r w:rsidRPr="0055770B">
        <w:t>The European Court of Human Rights (</w:t>
      </w:r>
      <w:r w:rsidRPr="0055770B" w:rsidR="00AD1E10">
        <w:t>Fourth Section</w:t>
      </w:r>
      <w:r w:rsidRPr="0055770B">
        <w:t xml:space="preserve">), sitting as a </w:t>
      </w:r>
      <w:r w:rsidRPr="0055770B" w:rsidR="00AD1E10">
        <w:t>Chamber</w:t>
      </w:r>
      <w:r w:rsidRPr="0055770B">
        <w:t xml:space="preserve"> composed of:</w:t>
      </w:r>
    </w:p>
    <w:p w:rsidRPr="0055770B" w:rsidR="00014566" w:rsidP="0055770B">
      <w:pPr>
        <w:pStyle w:val="ECHRDecisionBody"/>
        <w:ind w:left="284"/>
      </w:pPr>
      <w:r w:rsidRPr="0055770B">
        <w:tab/>
        <w:t>Ganna Yudkivska,</w:t>
      </w:r>
      <w:r w:rsidRPr="0055770B">
        <w:rPr>
          <w:i/>
        </w:rPr>
        <w:t xml:space="preserve"> President,</w:t>
      </w:r>
      <w:r w:rsidRPr="0055770B">
        <w:rPr>
          <w:i/>
        </w:rPr>
        <w:br/>
      </w:r>
      <w:r w:rsidRPr="0055770B">
        <w:tab/>
        <w:t>Vincent A. De Gaetano,</w:t>
      </w:r>
      <w:r w:rsidRPr="0055770B">
        <w:rPr>
          <w:i/>
        </w:rPr>
        <w:br/>
      </w:r>
      <w:r w:rsidRPr="0055770B">
        <w:tab/>
        <w:t>Paulo Pinto de Albuquerque,</w:t>
      </w:r>
      <w:r w:rsidRPr="0055770B">
        <w:rPr>
          <w:i/>
        </w:rPr>
        <w:br/>
      </w:r>
      <w:r w:rsidRPr="0055770B">
        <w:tab/>
        <w:t>Egidijus Kūris,</w:t>
      </w:r>
      <w:r w:rsidRPr="0055770B">
        <w:rPr>
          <w:i/>
        </w:rPr>
        <w:br/>
      </w:r>
      <w:r w:rsidRPr="0055770B">
        <w:tab/>
        <w:t>Iulia Motoc,</w:t>
      </w:r>
      <w:r w:rsidRPr="0055770B">
        <w:rPr>
          <w:i/>
        </w:rPr>
        <w:br/>
      </w:r>
      <w:r w:rsidRPr="0055770B">
        <w:tab/>
        <w:t>Carlo Ranzoni,</w:t>
      </w:r>
      <w:r w:rsidRPr="0055770B">
        <w:rPr>
          <w:i/>
        </w:rPr>
        <w:br/>
      </w:r>
      <w:r w:rsidRPr="0055770B">
        <w:tab/>
        <w:t>Péter Paczolay,</w:t>
      </w:r>
      <w:r w:rsidRPr="0055770B">
        <w:rPr>
          <w:i/>
        </w:rPr>
        <w:t xml:space="preserve"> judges,</w:t>
      </w:r>
      <w:r w:rsidRPr="0055770B">
        <w:rPr>
          <w:szCs w:val="24"/>
        </w:rPr>
        <w:br/>
      </w:r>
      <w:r w:rsidRPr="0055770B">
        <w:t xml:space="preserve">and </w:t>
      </w:r>
      <w:r w:rsidRPr="0055770B" w:rsidR="00AD1E10">
        <w:t>Marialena Tsirli</w:t>
      </w:r>
      <w:r w:rsidRPr="0055770B">
        <w:t xml:space="preserve">, </w:t>
      </w:r>
      <w:r w:rsidRPr="0055770B" w:rsidR="00AD1E10">
        <w:rPr>
          <w:i/>
        </w:rPr>
        <w:t xml:space="preserve">Section </w:t>
      </w:r>
      <w:r w:rsidRPr="0055770B" w:rsidR="00AD1E10">
        <w:rPr>
          <w:i/>
          <w:iCs/>
        </w:rPr>
        <w:t>Registrar</w:t>
      </w:r>
      <w:r w:rsidRPr="0055770B">
        <w:rPr>
          <w:i/>
        </w:rPr>
        <w:t>,</w:t>
      </w:r>
    </w:p>
    <w:p w:rsidRPr="0055770B" w:rsidR="00014566" w:rsidP="0055770B">
      <w:pPr>
        <w:pStyle w:val="ECHRPara"/>
      </w:pPr>
      <w:r w:rsidRPr="0055770B">
        <w:t xml:space="preserve">Having deliberated in private on </w:t>
      </w:r>
      <w:r w:rsidRPr="0055770B" w:rsidR="00747C63">
        <w:t>17 April 2018</w:t>
      </w:r>
      <w:r w:rsidRPr="0055770B">
        <w:t>,</w:t>
      </w:r>
    </w:p>
    <w:p w:rsidRPr="0055770B" w:rsidR="00014566" w:rsidP="0055770B">
      <w:pPr>
        <w:pStyle w:val="ECHRPara"/>
      </w:pPr>
      <w:r w:rsidRPr="0055770B">
        <w:t>Delivers the following judgment, which was adopted on that date:</w:t>
      </w:r>
    </w:p>
    <w:p w:rsidRPr="0055770B" w:rsidR="00014566" w:rsidP="0055770B">
      <w:pPr>
        <w:pStyle w:val="ECHRTitle1"/>
      </w:pPr>
      <w:r w:rsidRPr="0055770B">
        <w:t>PROCEDURE</w:t>
      </w:r>
    </w:p>
    <w:bookmarkStart w:name="Proc_app_dates" w:id="2"/>
    <w:p w:rsidRPr="0055770B" w:rsidR="00014566" w:rsidP="0055770B">
      <w:pPr>
        <w:pStyle w:val="ECHRPara"/>
        <w:tabs>
          <w:tab w:val="left" w:pos="5529"/>
        </w:tabs>
      </w:pPr>
      <w:r w:rsidRPr="0055770B">
        <w:fldChar w:fldCharType="begin"/>
      </w:r>
      <w:r w:rsidRPr="0055770B">
        <w:instrText xml:space="preserve"> SEQ level0 \*arabic </w:instrText>
      </w:r>
      <w:r w:rsidRPr="0055770B">
        <w:fldChar w:fldCharType="separate"/>
      </w:r>
      <w:r w:rsidRPr="0055770B" w:rsidR="0055770B">
        <w:rPr>
          <w:noProof/>
        </w:rPr>
        <w:t>1</w:t>
      </w:r>
      <w:r w:rsidRPr="0055770B">
        <w:fldChar w:fldCharType="end"/>
      </w:r>
      <w:bookmarkEnd w:id="2"/>
      <w:r w:rsidRPr="0055770B">
        <w:t xml:space="preserve">.  The case originated in </w:t>
      </w:r>
      <w:r w:rsidRPr="0055770B" w:rsidR="007C46D7">
        <w:t>three</w:t>
      </w:r>
      <w:r w:rsidRPr="0055770B">
        <w:t xml:space="preserve"> applications (nos. 70520/10</w:t>
      </w:r>
      <w:r w:rsidRPr="0055770B" w:rsidR="007C46D7">
        <w:t>, 21920/10</w:t>
      </w:r>
      <w:r w:rsidRPr="0055770B">
        <w:t xml:space="preserve"> and 41876/11)</w:t>
      </w:r>
      <w:r w:rsidRPr="0055770B">
        <w:t xml:space="preserve"> against </w:t>
      </w:r>
      <w:r w:rsidRPr="0055770B">
        <w:t>the Republic of Lithuania</w:t>
      </w:r>
      <w:r w:rsidRPr="0055770B">
        <w:t xml:space="preserve"> lodged with the </w:t>
      </w:r>
      <w:r w:rsidRPr="0055770B">
        <w:t>Court under Article 34</w:t>
      </w:r>
      <w:r w:rsidRPr="0055770B">
        <w:t xml:space="preserve"> of the Convention for the Protection of Human Rights and Fundamental Freedoms (“the Convention”) by </w:t>
      </w:r>
      <w:r w:rsidRPr="0055770B" w:rsidR="007C46D7">
        <w:t>four</w:t>
      </w:r>
      <w:r w:rsidRPr="0055770B">
        <w:t xml:space="preserve"> Lithuanian nationals, Ms Bronislava Beinarovič</w:t>
      </w:r>
      <w:r w:rsidRPr="0055770B" w:rsidR="004F599C">
        <w:t xml:space="preserve"> (“the first applicant”)</w:t>
      </w:r>
      <w:r w:rsidRPr="0055770B">
        <w:t>, Ms Janina Kšivanskienė</w:t>
      </w:r>
      <w:r w:rsidRPr="0055770B" w:rsidR="004F599C">
        <w:t xml:space="preserve"> (“the second applicant”)</w:t>
      </w:r>
      <w:r w:rsidRPr="0055770B" w:rsidR="007C46D7">
        <w:t>, Ms Monika Korkuc (“the third applicant”)</w:t>
      </w:r>
      <w:r w:rsidRPr="0055770B">
        <w:t xml:space="preserve"> and Ms</w:t>
      </w:r>
      <w:r w:rsidRPr="0055770B" w:rsidR="007C46D7">
        <w:t> </w:t>
      </w:r>
      <w:r w:rsidRPr="0055770B">
        <w:t>Sabina Dviliova (“the</w:t>
      </w:r>
      <w:r w:rsidRPr="0055770B" w:rsidR="007C46D7">
        <w:t xml:space="preserve"> fourth</w:t>
      </w:r>
      <w:r w:rsidRPr="0055770B" w:rsidR="004F599C">
        <w:t xml:space="preserve"> applicant</w:t>
      </w:r>
      <w:r w:rsidRPr="0055770B">
        <w:t>”), on 15</w:t>
      </w:r>
      <w:r w:rsidRPr="0055770B" w:rsidR="004F599C">
        <w:t> </w:t>
      </w:r>
      <w:r w:rsidRPr="0055770B">
        <w:t>November 2010</w:t>
      </w:r>
      <w:r w:rsidRPr="0055770B" w:rsidR="00430314">
        <w:t xml:space="preserve"> (the first two applicants)</w:t>
      </w:r>
      <w:r w:rsidRPr="0055770B" w:rsidR="007C46D7">
        <w:t>, 2 April 2010 (the third applicant)</w:t>
      </w:r>
      <w:r w:rsidRPr="0055770B">
        <w:t xml:space="preserve"> and 30</w:t>
      </w:r>
      <w:r w:rsidRPr="0055770B" w:rsidR="00430314">
        <w:t> </w:t>
      </w:r>
      <w:r w:rsidRPr="0055770B">
        <w:t>May</w:t>
      </w:r>
      <w:r w:rsidRPr="0055770B" w:rsidR="00430314">
        <w:t> </w:t>
      </w:r>
      <w:r w:rsidRPr="0055770B">
        <w:t>2011</w:t>
      </w:r>
      <w:r w:rsidRPr="0055770B" w:rsidR="007C46D7">
        <w:t xml:space="preserve"> (the fourth</w:t>
      </w:r>
      <w:r w:rsidRPr="0055770B" w:rsidR="00430314">
        <w:t xml:space="preserve"> applicant).</w:t>
      </w:r>
    </w:p>
    <w:p w:rsidRPr="0055770B" w:rsidR="00AD1E1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w:t>
      </w:r>
      <w:r w:rsidRPr="0055770B">
        <w:fldChar w:fldCharType="end"/>
      </w:r>
      <w:r w:rsidRPr="0055770B" w:rsidR="00014566">
        <w:t>.  </w:t>
      </w:r>
      <w:r w:rsidRPr="0055770B">
        <w:t xml:space="preserve">The applicants were represented by Ms E. Jankovska, a lawyer practising in Vilnius. </w:t>
      </w:r>
      <w:r w:rsidRPr="0055770B" w:rsidR="00014566">
        <w:t xml:space="preserve">The </w:t>
      </w:r>
      <w:r w:rsidRPr="0055770B">
        <w:t>Lithuanian</w:t>
      </w:r>
      <w:r w:rsidRPr="0055770B" w:rsidR="00014566">
        <w:t xml:space="preserve"> Government (“the Government”) </w:t>
      </w:r>
      <w:r w:rsidRPr="0055770B">
        <w:t>were represented by their Agent</w:t>
      </w:r>
      <w:r w:rsidRPr="0055770B" w:rsidR="00014566">
        <w:t xml:space="preserve"> Ms </w:t>
      </w:r>
      <w:r w:rsidRPr="0055770B">
        <w:t>E. Baltutytė</w:t>
      </w:r>
      <w:r w:rsidRPr="0055770B" w:rsidR="00014566">
        <w:t xml:space="preserve">, </w:t>
      </w:r>
      <w:r w:rsidRPr="0055770B">
        <w:t>and later by their Agent Ms</w:t>
      </w:r>
      <w:r w:rsidRPr="0055770B" w:rsidR="004F599C">
        <w:t> </w:t>
      </w:r>
      <w:r w:rsidRPr="0055770B">
        <w:t>K.</w:t>
      </w:r>
      <w:r w:rsidRPr="0055770B" w:rsidR="004F599C">
        <w:t> </w:t>
      </w:r>
      <w:r w:rsidRPr="0055770B">
        <w:t>Bubnytė.</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w:t>
      </w:r>
      <w:r w:rsidRPr="0055770B">
        <w:fldChar w:fldCharType="end"/>
      </w:r>
      <w:r w:rsidRPr="0055770B">
        <w:t>.  The applicants</w:t>
      </w:r>
      <w:r w:rsidRPr="0055770B" w:rsidR="00606C15">
        <w:t xml:space="preserve"> complained </w:t>
      </w:r>
      <w:r w:rsidRPr="0055770B" w:rsidR="00D91D22">
        <w:t>under Article 1 of Protocol No. </w:t>
      </w:r>
      <w:r w:rsidRPr="0055770B" w:rsidR="00606C15">
        <w:t xml:space="preserve">1 to the Convention about the annulment of their </w:t>
      </w:r>
      <w:r w:rsidRPr="0055770B" w:rsidR="00DE5A8C">
        <w:t>property rights</w:t>
      </w:r>
      <w:r w:rsidRPr="0055770B" w:rsidR="00606C15">
        <w:t xml:space="preserve"> to plots of land on the ground</w:t>
      </w:r>
      <w:r w:rsidRPr="0055770B" w:rsidR="0015166C">
        <w:t>s that the plots</w:t>
      </w:r>
      <w:r w:rsidRPr="0055770B" w:rsidR="001A34DA">
        <w:t xml:space="preserve"> concerned</w:t>
      </w:r>
      <w:r w:rsidRPr="0055770B" w:rsidR="0015166C">
        <w:t xml:space="preserve"> were covered by</w:t>
      </w:r>
      <w:r w:rsidRPr="0055770B" w:rsidR="00606C15">
        <w:t xml:space="preserve"> forests of national importance.</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w:t>
      </w:r>
      <w:r w:rsidRPr="0055770B">
        <w:fldChar w:fldCharType="end"/>
      </w:r>
      <w:r w:rsidRPr="0055770B">
        <w:t>.  </w:t>
      </w:r>
      <w:r w:rsidRPr="0055770B">
        <w:t xml:space="preserve">On </w:t>
      </w:r>
      <w:r w:rsidRPr="0055770B" w:rsidR="00606C15">
        <w:t>6 December 2011</w:t>
      </w:r>
      <w:r w:rsidRPr="0055770B">
        <w:t xml:space="preserve"> </w:t>
      </w:r>
      <w:r w:rsidRPr="0055770B">
        <w:t xml:space="preserve">the </w:t>
      </w:r>
      <w:r w:rsidRPr="0055770B">
        <w:t>applications were communicated to the Government</w:t>
      </w:r>
      <w:r w:rsidRPr="0055770B" w:rsidR="00606C15">
        <w:t>.</w:t>
      </w:r>
    </w:p>
    <w:p w:rsidRPr="0055770B" w:rsidR="0025581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w:t>
      </w:r>
      <w:r w:rsidRPr="0055770B">
        <w:fldChar w:fldCharType="end"/>
      </w:r>
      <w:r w:rsidRPr="0055770B">
        <w:t xml:space="preserve">.  On 7 October 2015 </w:t>
      </w:r>
      <w:r w:rsidRPr="0055770B" w:rsidR="004F599C">
        <w:t>the first applicant</w:t>
      </w:r>
      <w:r w:rsidRPr="0055770B">
        <w:t xml:space="preserve"> died. </w:t>
      </w:r>
      <w:r w:rsidRPr="0055770B" w:rsidR="004F599C">
        <w:t xml:space="preserve">The second applicant, </w:t>
      </w:r>
      <w:r w:rsidRPr="0055770B" w:rsidR="001A34DA">
        <w:t xml:space="preserve">her </w:t>
      </w:r>
      <w:r w:rsidRPr="0055770B">
        <w:t>daughter and legal heir, expressed the wish to pursue the proceedings on her</w:t>
      </w:r>
      <w:r w:rsidRPr="0055770B" w:rsidR="001A34DA">
        <w:t xml:space="preserve"> </w:t>
      </w:r>
      <w:r w:rsidRPr="0055770B">
        <w:t>behalf.</w:t>
      </w:r>
    </w:p>
    <w:p w:rsidRPr="0055770B" w:rsidR="00014566" w:rsidP="0055770B">
      <w:pPr>
        <w:pStyle w:val="ECHRTitle1"/>
      </w:pPr>
      <w:r w:rsidRPr="0055770B">
        <w:t>THE FACTS</w:t>
      </w:r>
    </w:p>
    <w:p w:rsidRPr="0055770B" w:rsidR="00014566" w:rsidP="0055770B">
      <w:pPr>
        <w:pStyle w:val="ECHRHeading1"/>
      </w:pPr>
      <w:r w:rsidRPr="0055770B">
        <w:t>I.  THE CIRCUMSTANCES OF THE CASE</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w:t>
      </w:r>
      <w:r w:rsidRPr="0055770B">
        <w:fldChar w:fldCharType="end"/>
      </w:r>
      <w:r w:rsidRPr="0055770B">
        <w:t>.  </w:t>
      </w:r>
      <w:r w:rsidRPr="0055770B" w:rsidR="004F599C">
        <w:t>The first applicant</w:t>
      </w:r>
      <w:r w:rsidRPr="0055770B" w:rsidR="005A617E">
        <w:t xml:space="preserve"> was born </w:t>
      </w:r>
      <w:r w:rsidRPr="0055770B">
        <w:t>in 1915 and live</w:t>
      </w:r>
      <w:r w:rsidRPr="0055770B" w:rsidR="005A617E">
        <w:t>d</w:t>
      </w:r>
      <w:r w:rsidRPr="0055770B">
        <w:t xml:space="preserve"> in </w:t>
      </w:r>
      <w:r w:rsidRPr="0055770B">
        <w:t>Vilnius</w:t>
      </w:r>
      <w:r w:rsidRPr="0055770B">
        <w:t>.</w:t>
      </w:r>
      <w:r w:rsidRPr="0055770B" w:rsidR="005A617E">
        <w:t xml:space="preserve"> </w:t>
      </w:r>
      <w:r w:rsidRPr="0055770B" w:rsidR="004F599C">
        <w:t>The second applicant</w:t>
      </w:r>
      <w:r w:rsidRPr="0055770B" w:rsidR="005A617E">
        <w:t xml:space="preserve"> was born in 1943 and lives in Vilnius.</w:t>
      </w:r>
      <w:r w:rsidRPr="0055770B" w:rsidR="006C7F26">
        <w:t xml:space="preserve"> The third applicant was born in 1932 and lives in Pagiriai in the Vilnius Region. The fourth applicant was born in 1950 and lives in Vilnius.</w:t>
      </w:r>
    </w:p>
    <w:bookmarkStart w:name="Facts_1991" w:id="3"/>
    <w:p w:rsidRPr="0055770B" w:rsidR="0058784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w:t>
      </w:r>
      <w:r w:rsidRPr="0055770B">
        <w:fldChar w:fldCharType="end"/>
      </w:r>
      <w:bookmarkEnd w:id="3"/>
      <w:r w:rsidRPr="0055770B">
        <w:t>.  </w:t>
      </w:r>
      <w:r w:rsidRPr="0055770B">
        <w:t>On various dates in 1991 the applicants or their relatives applied for restoration of their property rights to land which had been nat</w:t>
      </w:r>
      <w:r w:rsidRPr="0055770B" w:rsidR="00F94266">
        <w:t>ionalised by the Soviet regime.</w:t>
      </w:r>
    </w:p>
    <w:bookmarkStart w:name="Facts_IB" w:id="4"/>
    <w:p w:rsidRPr="0055770B" w:rsidR="005A617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w:t>
      </w:r>
      <w:r w:rsidRPr="0055770B">
        <w:fldChar w:fldCharType="end"/>
      </w:r>
      <w:bookmarkEnd w:id="4"/>
      <w:r w:rsidRPr="0055770B">
        <w:t>.  </w:t>
      </w:r>
      <w:r w:rsidRPr="0055770B" w:rsidR="004F599C">
        <w:t xml:space="preserve">On 8 September 1992 </w:t>
      </w:r>
      <w:r w:rsidRPr="0055770B" w:rsidR="003776A3">
        <w:t>the Vilnius District Court acknowledged that I.B.</w:t>
      </w:r>
      <w:r w:rsidRPr="0055770B" w:rsidR="001A34DA">
        <w:t xml:space="preserve"> (</w:t>
      </w:r>
      <w:r w:rsidRPr="0055770B" w:rsidR="0058784E">
        <w:t>the first applicant</w:t>
      </w:r>
      <w:r w:rsidRPr="0055770B" w:rsidR="0055770B">
        <w:t>’</w:t>
      </w:r>
      <w:r w:rsidRPr="0055770B" w:rsidR="0058784E">
        <w:t>s husband and the second applicant</w:t>
      </w:r>
      <w:r w:rsidRPr="0055770B" w:rsidR="0055770B">
        <w:t>’</w:t>
      </w:r>
      <w:r w:rsidRPr="0055770B" w:rsidR="0058784E">
        <w:t>s father</w:t>
      </w:r>
      <w:r w:rsidRPr="0055770B" w:rsidR="001A34DA">
        <w:t>)</w:t>
      </w:r>
      <w:r w:rsidRPr="0055770B" w:rsidR="003776A3">
        <w:t xml:space="preserve"> </w:t>
      </w:r>
      <w:r w:rsidRPr="0055770B" w:rsidR="0058784E">
        <w:t xml:space="preserve">had </w:t>
      </w:r>
      <w:r w:rsidRPr="0055770B" w:rsidR="00225096">
        <w:t xml:space="preserve">a </w:t>
      </w:r>
      <w:r w:rsidRPr="0055770B" w:rsidR="0058784E">
        <w:t xml:space="preserve">right to </w:t>
      </w:r>
      <w:r w:rsidRPr="0055770B" w:rsidR="00225096">
        <w:t xml:space="preserve">have his </w:t>
      </w:r>
      <w:r w:rsidRPr="0055770B" w:rsidR="0058784E">
        <w:t xml:space="preserve">property rights to a plot of land in </w:t>
      </w:r>
      <w:r w:rsidRPr="0055770B" w:rsidR="00E1382F">
        <w:t xml:space="preserve">the village of Kryžiokai, </w:t>
      </w:r>
      <w:r w:rsidRPr="0055770B" w:rsidR="009679BC">
        <w:t>near</w:t>
      </w:r>
      <w:r w:rsidRPr="0055770B" w:rsidR="00366551">
        <w:t xml:space="preserve"> Vilnius</w:t>
      </w:r>
      <w:r w:rsidRPr="0055770B" w:rsidR="00225096">
        <w:t>, restored</w:t>
      </w:r>
      <w:r w:rsidRPr="0055770B" w:rsidR="00366551">
        <w:t>.</w:t>
      </w:r>
    </w:p>
    <w:bookmarkStart w:name="Facts_4app_1993" w:id="5"/>
    <w:p w:rsidRPr="0055770B" w:rsidR="0058784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w:t>
      </w:r>
      <w:r w:rsidRPr="0055770B">
        <w:fldChar w:fldCharType="end"/>
      </w:r>
      <w:bookmarkEnd w:id="5"/>
      <w:r w:rsidRPr="0055770B">
        <w:t>.  </w:t>
      </w:r>
      <w:r w:rsidRPr="0055770B">
        <w:t xml:space="preserve">On 8 July 1993 the </w:t>
      </w:r>
      <w:r w:rsidRPr="0055770B" w:rsidR="00C6148B">
        <w:t>same c</w:t>
      </w:r>
      <w:r w:rsidRPr="0055770B">
        <w:t xml:space="preserve">ourt acknowledged that the fourth applicant had </w:t>
      </w:r>
      <w:r w:rsidRPr="0055770B" w:rsidR="00225096">
        <w:t xml:space="preserve">a </w:t>
      </w:r>
      <w:r w:rsidRPr="0055770B">
        <w:t xml:space="preserve">right to </w:t>
      </w:r>
      <w:r w:rsidRPr="0055770B" w:rsidR="00225096">
        <w:t xml:space="preserve">have her </w:t>
      </w:r>
      <w:r w:rsidRPr="0055770B">
        <w:t>property rights</w:t>
      </w:r>
      <w:r w:rsidRPr="0055770B" w:rsidR="00366551">
        <w:t xml:space="preserve"> to a plot of land in Kryžiokai</w:t>
      </w:r>
      <w:r w:rsidRPr="0055770B" w:rsidR="00225096">
        <w:t xml:space="preserve"> restored</w:t>
      </w:r>
      <w:r w:rsidRPr="0055770B" w:rsidR="00366551">
        <w:t>.</w:t>
      </w:r>
    </w:p>
    <w:bookmarkStart w:name="Facts_villages_to_city" w:id="6"/>
    <w:p w:rsidRPr="0055770B" w:rsidR="00C6148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w:t>
      </w:r>
      <w:r w:rsidRPr="0055770B">
        <w:fldChar w:fldCharType="end"/>
      </w:r>
      <w:bookmarkEnd w:id="6"/>
      <w:r w:rsidRPr="0055770B">
        <w:t xml:space="preserve">.  On 24 April 1996 the Seimas </w:t>
      </w:r>
      <w:r w:rsidRPr="0055770B" w:rsidR="00487DC2">
        <w:t xml:space="preserve">passed </w:t>
      </w:r>
      <w:r w:rsidRPr="0055770B">
        <w:t xml:space="preserve">a law amending the administrative boundaries of certain municipal </w:t>
      </w:r>
      <w:r w:rsidRPr="0055770B" w:rsidR="009272C3">
        <w:t>areas</w:t>
      </w:r>
      <w:r w:rsidRPr="0055770B">
        <w:t xml:space="preserve">. </w:t>
      </w:r>
      <w:r w:rsidRPr="0055770B" w:rsidR="00F73AF6">
        <w:t>Under</w:t>
      </w:r>
      <w:r w:rsidRPr="0055770B">
        <w:t xml:space="preserve"> that law, </w:t>
      </w:r>
      <w:r w:rsidRPr="0055770B">
        <w:t xml:space="preserve">certain villages </w:t>
      </w:r>
      <w:r w:rsidRPr="0055770B" w:rsidR="009679BC">
        <w:t>around</w:t>
      </w:r>
      <w:r w:rsidRPr="0055770B">
        <w:t xml:space="preserve"> Vilnius, including Kryžiokai and Vaidotai, became part of the Vilnius city municipality.</w:t>
      </w:r>
    </w:p>
    <w:bookmarkStart w:name="Facts_3app_1998" w:id="7"/>
    <w:p w:rsidRPr="0055770B" w:rsidR="0058784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w:t>
      </w:r>
      <w:r w:rsidRPr="0055770B">
        <w:fldChar w:fldCharType="end"/>
      </w:r>
      <w:bookmarkEnd w:id="7"/>
      <w:r w:rsidRPr="0055770B">
        <w:t>.  </w:t>
      </w:r>
      <w:r w:rsidRPr="0055770B">
        <w:t xml:space="preserve">On 21 May 1998 </w:t>
      </w:r>
      <w:r w:rsidRPr="0055770B" w:rsidR="009679BC">
        <w:t xml:space="preserve">the </w:t>
      </w:r>
      <w:r w:rsidRPr="0055770B">
        <w:t xml:space="preserve">administrative authorities acknowledged that the third applicant had </w:t>
      </w:r>
      <w:r w:rsidRPr="0055770B" w:rsidR="00225096">
        <w:t xml:space="preserve">a </w:t>
      </w:r>
      <w:r w:rsidRPr="0055770B">
        <w:t xml:space="preserve">right to </w:t>
      </w:r>
      <w:r w:rsidRPr="0055770B" w:rsidR="00225096">
        <w:t>have her</w:t>
      </w:r>
      <w:r w:rsidRPr="0055770B">
        <w:t xml:space="preserve"> property rights to a plot of land in </w:t>
      </w:r>
      <w:r w:rsidRPr="0055770B" w:rsidR="00366551">
        <w:t>Vaidotai</w:t>
      </w:r>
      <w:r w:rsidRPr="0055770B" w:rsidR="00225096">
        <w:t xml:space="preserve"> restored</w:t>
      </w:r>
      <w:r w:rsidRPr="0055770B">
        <w:t>.</w:t>
      </w:r>
    </w:p>
    <w:bookmarkStart w:name="Facts_forests_plan" w:id="8"/>
    <w:p w:rsidRPr="0055770B" w:rsidR="004A467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w:t>
      </w:r>
      <w:r w:rsidRPr="0055770B">
        <w:fldChar w:fldCharType="end"/>
      </w:r>
      <w:bookmarkEnd w:id="8"/>
      <w:r w:rsidRPr="0055770B">
        <w:t>.  On 20 December 2002 the Government approved a plan of forests of national importance</w:t>
      </w:r>
      <w:r w:rsidRPr="0055770B" w:rsidR="00DE5A8C">
        <w:t xml:space="preserve"> </w:t>
      </w:r>
      <w:r w:rsidRPr="0055770B" w:rsidR="00DE5A8C">
        <w:rPr>
          <w:lang w:val="lt-LT"/>
        </w:rPr>
        <w:t>(</w:t>
      </w:r>
      <w:r w:rsidRPr="0055770B" w:rsidR="00DE5A8C">
        <w:rPr>
          <w:i/>
          <w:lang w:val="lt-LT"/>
        </w:rPr>
        <w:t>valstybinės reikšmės miškai</w:t>
      </w:r>
      <w:r w:rsidRPr="0055770B" w:rsidR="00DE5A8C">
        <w:rPr>
          <w:lang w:val="lt-LT"/>
        </w:rPr>
        <w:t>)</w:t>
      </w:r>
      <w:r w:rsidRPr="0055770B">
        <w:t xml:space="preserve"> </w:t>
      </w:r>
      <w:r w:rsidRPr="0055770B" w:rsidR="00487DC2">
        <w:t xml:space="preserve">covering </w:t>
      </w:r>
      <w:r w:rsidRPr="0055770B">
        <w:t>the</w:t>
      </w:r>
      <w:r w:rsidRPr="0055770B" w:rsidR="00E9239B">
        <w:t xml:space="preserve"> whole</w:t>
      </w:r>
      <w:r w:rsidRPr="0055770B">
        <w:t xml:space="preserve"> country.</w:t>
      </w:r>
      <w:r w:rsidRPr="0055770B" w:rsidR="006806FB">
        <w:t xml:space="preserve"> </w:t>
      </w:r>
      <w:r w:rsidRPr="0055770B" w:rsidR="003661EE">
        <w:t>It</w:t>
      </w:r>
      <w:r w:rsidRPr="0055770B" w:rsidR="006806FB">
        <w:t xml:space="preserve"> included forests situated in the former villages of Kryžiokai and Vaidotai.</w:t>
      </w:r>
    </w:p>
    <w:p w:rsidRPr="0055770B" w:rsidR="006C7F26" w:rsidP="0055770B">
      <w:pPr>
        <w:pStyle w:val="ECHRHeading2"/>
      </w:pPr>
      <w:r w:rsidRPr="0055770B">
        <w:t>A.  </w:t>
      </w:r>
      <w:r w:rsidRPr="0055770B" w:rsidR="00801B1E">
        <w:t>As to t</w:t>
      </w:r>
      <w:r w:rsidRPr="0055770B">
        <w:t>he first and second applicants</w:t>
      </w:r>
    </w:p>
    <w:bookmarkStart w:name="Facts_VCAdecisionBeinarovic" w:id="9"/>
    <w:p w:rsidRPr="0055770B" w:rsidR="00F942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w:t>
      </w:r>
      <w:r w:rsidRPr="0055770B">
        <w:fldChar w:fldCharType="end"/>
      </w:r>
      <w:bookmarkEnd w:id="9"/>
      <w:r w:rsidRPr="0055770B">
        <w:t>.  On 7 May 2003 the Vilnius County Administration (hereinafter “the VCA”) restored I.B.</w:t>
      </w:r>
      <w:r w:rsidRPr="0055770B" w:rsidR="0055770B">
        <w:t>’</w:t>
      </w:r>
      <w:r w:rsidRPr="0055770B">
        <w:t>s</w:t>
      </w:r>
      <w:r w:rsidRPr="0055770B" w:rsidR="007434AB">
        <w:t xml:space="preserve"> </w:t>
      </w:r>
      <w:r w:rsidRPr="0055770B">
        <w:t xml:space="preserve">property rights </w:t>
      </w:r>
      <w:r w:rsidRPr="0055770B" w:rsidR="003661EE">
        <w:t xml:space="preserve">(see paragraph </w:t>
      </w:r>
      <w:r w:rsidRPr="0055770B" w:rsidR="003661EE">
        <w:fldChar w:fldCharType="begin"/>
      </w:r>
      <w:r w:rsidRPr="0055770B" w:rsidR="003661EE">
        <w:instrText xml:space="preserve"> REF Facts_IB \h </w:instrText>
      </w:r>
      <w:r w:rsidRPr="0055770B" w:rsidR="003661EE">
        <w:fldChar w:fldCharType="separate"/>
      </w:r>
      <w:r w:rsidRPr="0055770B" w:rsidR="0055770B">
        <w:rPr>
          <w:noProof/>
        </w:rPr>
        <w:t>8</w:t>
      </w:r>
      <w:r w:rsidRPr="0055770B" w:rsidR="003661EE">
        <w:fldChar w:fldCharType="end"/>
      </w:r>
      <w:r w:rsidRPr="0055770B" w:rsidR="003661EE">
        <w:t xml:space="preserve"> above) </w:t>
      </w:r>
      <w:r w:rsidRPr="0055770B">
        <w:t xml:space="preserve">by giving him 5.40 hectares of land in Kryžiokai. As </w:t>
      </w:r>
      <w:r w:rsidRPr="0055770B" w:rsidR="003661EE">
        <w:t>he</w:t>
      </w:r>
      <w:r w:rsidRPr="0055770B">
        <w:t xml:space="preserve"> had died in 1992, the first applicant was issued a certificate of inheritance in respect of th</w:t>
      </w:r>
      <w:r w:rsidRPr="0055770B" w:rsidR="00487DC2">
        <w:t>e</w:t>
      </w:r>
      <w:r w:rsidRPr="0055770B">
        <w:t xml:space="preserve"> plot on 27</w:t>
      </w:r>
      <w:r w:rsidRPr="0055770B" w:rsidR="007434AB">
        <w:t> </w:t>
      </w:r>
      <w:r w:rsidRPr="0055770B">
        <w:t>June 2003. On 16 October 2003 she gifted it to the second applicant.</w:t>
      </w:r>
    </w:p>
    <w:p w:rsidRPr="0055770B" w:rsidR="00D53309" w:rsidP="0055770B">
      <w:pPr>
        <w:pStyle w:val="ECHRHeading3"/>
      </w:pPr>
      <w:r w:rsidRPr="0055770B">
        <w:t>1</w:t>
      </w:r>
      <w:r w:rsidRPr="0055770B">
        <w:t>.  </w:t>
      </w:r>
      <w:r w:rsidRPr="0055770B" w:rsidR="00E5279E">
        <w:t xml:space="preserve">Annulment of </w:t>
      </w:r>
      <w:r w:rsidRPr="0055770B" w:rsidR="002E4DAD">
        <w:t>property rights to</w:t>
      </w:r>
      <w:r w:rsidRPr="0055770B">
        <w:t xml:space="preserve"> </w:t>
      </w:r>
      <w:r w:rsidRPr="0055770B" w:rsidR="00361EF1">
        <w:t>0.25</w:t>
      </w:r>
      <w:r w:rsidRPr="0055770B">
        <w:t xml:space="preserve"> hectares</w:t>
      </w:r>
    </w:p>
    <w:bookmarkStart w:name="Facts_12apps_1claim_prosecutor" w:id="10"/>
    <w:p w:rsidRPr="0055770B" w:rsidR="0034758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14</w:t>
      </w:r>
      <w:r w:rsidRPr="0055770B">
        <w:fldChar w:fldCharType="end"/>
      </w:r>
      <w:bookmarkEnd w:id="10"/>
      <w:r w:rsidRPr="0055770B">
        <w:t>.  </w:t>
      </w:r>
      <w:r w:rsidRPr="0055770B" w:rsidR="00361EF1">
        <w:t xml:space="preserve">On 28 July 2008 the prosecutor of the Vilnius Region (hereinafter “the prosecutor”) lodged a claim </w:t>
      </w:r>
      <w:r w:rsidRPr="0055770B" w:rsidR="009E6F3E">
        <w:t xml:space="preserve">with </w:t>
      </w:r>
      <w:r w:rsidRPr="0055770B" w:rsidR="00361EF1">
        <w:t>the Vilnius Regional Court</w:t>
      </w:r>
      <w:r w:rsidRPr="0055770B" w:rsidR="00AE7625">
        <w:t xml:space="preserve">, </w:t>
      </w:r>
      <w:r w:rsidRPr="0055770B" w:rsidR="003661EE">
        <w:t xml:space="preserve">seeking </w:t>
      </w:r>
      <w:r w:rsidRPr="0055770B" w:rsidR="00AE7625">
        <w:t xml:space="preserve">to </w:t>
      </w:r>
      <w:r w:rsidRPr="0055770B" w:rsidR="00394BA3">
        <w:t xml:space="preserve">have </w:t>
      </w:r>
      <w:r w:rsidRPr="0055770B" w:rsidR="00AE7625">
        <w:t>I.B.</w:t>
      </w:r>
      <w:r w:rsidRPr="0055770B" w:rsidR="0055770B">
        <w:t>’</w:t>
      </w:r>
      <w:r w:rsidRPr="0055770B" w:rsidR="00AE7625">
        <w:t xml:space="preserve">s </w:t>
      </w:r>
      <w:r w:rsidRPr="0055770B" w:rsidR="002E4DAD">
        <w:t>property rights to</w:t>
      </w:r>
      <w:r w:rsidRPr="0055770B" w:rsidR="00AE7625">
        <w:t xml:space="preserve"> 0.25</w:t>
      </w:r>
      <w:r w:rsidRPr="0055770B" w:rsidR="00FC318F">
        <w:t xml:space="preserve"> of the </w:t>
      </w:r>
      <w:r w:rsidRPr="0055770B" w:rsidR="00FC318F">
        <w:t>5.40 hectares</w:t>
      </w:r>
      <w:r w:rsidRPr="0055770B" w:rsidR="00AE7625">
        <w:t xml:space="preserve"> </w:t>
      </w:r>
      <w:r w:rsidRPr="0055770B" w:rsidR="002E4DAD">
        <w:t>given</w:t>
      </w:r>
      <w:r w:rsidRPr="0055770B" w:rsidR="00AE5AAA">
        <w:t xml:space="preserve"> to him </w:t>
      </w:r>
      <w:r w:rsidRPr="0055770B" w:rsidR="00394BA3">
        <w:t xml:space="preserve">annulled </w:t>
      </w:r>
      <w:r w:rsidRPr="0055770B" w:rsidR="00AE5AAA">
        <w:t xml:space="preserve">(see paragraph </w:t>
      </w:r>
      <w:r w:rsidRPr="0055770B" w:rsidR="00AE5AAA">
        <w:fldChar w:fldCharType="begin"/>
      </w:r>
      <w:r w:rsidRPr="0055770B" w:rsidR="00AE5AAA">
        <w:instrText xml:space="preserve"> REF Facts_VCAdecisionBeinarovic \h </w:instrText>
      </w:r>
      <w:r w:rsidRPr="0055770B" w:rsidR="00AE5AAA">
        <w:fldChar w:fldCharType="separate"/>
      </w:r>
      <w:r w:rsidRPr="0055770B" w:rsidR="0055770B">
        <w:rPr>
          <w:noProof/>
        </w:rPr>
        <w:t>13</w:t>
      </w:r>
      <w:r w:rsidRPr="0055770B" w:rsidR="00AE5AAA">
        <w:fldChar w:fldCharType="end"/>
      </w:r>
      <w:r w:rsidRPr="0055770B" w:rsidR="00AE5AAA">
        <w:t xml:space="preserve"> </w:t>
      </w:r>
      <w:r w:rsidRPr="0055770B" w:rsidR="004F0DD4">
        <w:t>above)</w:t>
      </w:r>
      <w:r w:rsidRPr="0055770B" w:rsidR="00AE7625">
        <w:t>. The prosecutor submitted that</w:t>
      </w:r>
      <w:r w:rsidRPr="0055770B" w:rsidR="00956630">
        <w:t>, according to the data provided by the State Forest Management</w:t>
      </w:r>
      <w:r w:rsidRPr="0055770B" w:rsidR="00DC5AA3">
        <w:t xml:space="preserve"> Service</w:t>
      </w:r>
      <w:r w:rsidRPr="0055770B" w:rsidR="00956630">
        <w:t xml:space="preserve"> (</w:t>
      </w:r>
      <w:r w:rsidRPr="0055770B" w:rsidR="00956630">
        <w:rPr>
          <w:i/>
        </w:rPr>
        <w:t>Valstybinė miškotvarkos tarnyba</w:t>
      </w:r>
      <w:r w:rsidRPr="0055770B" w:rsidR="00956630">
        <w:t>),</w:t>
      </w:r>
      <w:r w:rsidRPr="0055770B" w:rsidR="00AE7625">
        <w:t xml:space="preserve"> </w:t>
      </w:r>
      <w:r w:rsidRPr="0055770B" w:rsidR="00FC318F">
        <w:t>0.25</w:t>
      </w:r>
      <w:r w:rsidRPr="0055770B" w:rsidR="00956630">
        <w:t> </w:t>
      </w:r>
      <w:r w:rsidRPr="0055770B" w:rsidR="00FC318F">
        <w:t>hectares</w:t>
      </w:r>
      <w:r w:rsidRPr="0055770B" w:rsidR="00956630">
        <w:t xml:space="preserve"> of the plot</w:t>
      </w:r>
      <w:r w:rsidRPr="0055770B" w:rsidR="00FC318F">
        <w:t xml:space="preserve"> </w:t>
      </w:r>
      <w:r w:rsidRPr="0055770B" w:rsidR="00555E65">
        <w:t xml:space="preserve">was </w:t>
      </w:r>
      <w:r w:rsidRPr="0055770B" w:rsidR="00FC318F">
        <w:t xml:space="preserve">covered by </w:t>
      </w:r>
      <w:r w:rsidRPr="0055770B" w:rsidR="00AE7625">
        <w:t>forest</w:t>
      </w:r>
      <w:r w:rsidRPr="0055770B" w:rsidR="00956630">
        <w:t>. Since that forest</w:t>
      </w:r>
      <w:r w:rsidRPr="0055770B" w:rsidR="002E4DAD">
        <w:t xml:space="preserve"> was</w:t>
      </w:r>
      <w:r w:rsidRPr="0055770B" w:rsidR="00AE3F1B">
        <w:t xml:space="preserve"> </w:t>
      </w:r>
      <w:r w:rsidRPr="0055770B" w:rsidR="002E4DAD">
        <w:t>situated in</w:t>
      </w:r>
      <w:r w:rsidRPr="0055770B" w:rsidR="00AE3F1B">
        <w:t xml:space="preserve"> a city</w:t>
      </w:r>
      <w:r w:rsidRPr="0055770B" w:rsidR="005B5456">
        <w:t xml:space="preserve"> (see paragraph</w:t>
      </w:r>
      <w:r w:rsidRPr="0055770B" w:rsidR="00A043CA">
        <w:t xml:space="preserve"> </w:t>
      </w:r>
      <w:r w:rsidRPr="0055770B" w:rsidR="00A043CA">
        <w:fldChar w:fldCharType="begin"/>
      </w:r>
      <w:r w:rsidRPr="0055770B" w:rsidR="00A043CA">
        <w:instrText xml:space="preserve"> REF Facts_villages_to_city \h </w:instrText>
      </w:r>
      <w:r w:rsidRPr="0055770B" w:rsidR="00A043CA">
        <w:fldChar w:fldCharType="separate"/>
      </w:r>
      <w:r w:rsidRPr="0055770B" w:rsidR="0055770B">
        <w:rPr>
          <w:noProof/>
        </w:rPr>
        <w:t>10</w:t>
      </w:r>
      <w:r w:rsidRPr="0055770B" w:rsidR="00A043CA">
        <w:fldChar w:fldCharType="end"/>
      </w:r>
      <w:r w:rsidRPr="0055770B" w:rsidR="00A043CA">
        <w:t xml:space="preserve"> a</w:t>
      </w:r>
      <w:r w:rsidRPr="0055770B" w:rsidR="005B5456">
        <w:t>bove)</w:t>
      </w:r>
      <w:r w:rsidRPr="0055770B" w:rsidR="00AE3F1B">
        <w:t xml:space="preserve">, </w:t>
      </w:r>
      <w:r w:rsidRPr="0055770B" w:rsidR="00956630">
        <w:t>it</w:t>
      </w:r>
      <w:r w:rsidRPr="0055770B" w:rsidR="002E4DAD">
        <w:t xml:space="preserve"> </w:t>
      </w:r>
      <w:r w:rsidRPr="0055770B" w:rsidR="00782A01">
        <w:t>was</w:t>
      </w:r>
      <w:r w:rsidRPr="0055770B" w:rsidR="002E4DAD">
        <w:t xml:space="preserve"> </w:t>
      </w:r>
      <w:r w:rsidRPr="0055770B" w:rsidR="00782A01">
        <w:t xml:space="preserve">considered </w:t>
      </w:r>
      <w:r w:rsidRPr="0055770B" w:rsidR="00545AC1">
        <w:t>a forest</w:t>
      </w:r>
      <w:r w:rsidRPr="0055770B" w:rsidR="004F0DD4">
        <w:t xml:space="preserve"> of national importance</w:t>
      </w:r>
      <w:r w:rsidRPr="0055770B" w:rsidR="00545AC1">
        <w:t xml:space="preserve"> </w:t>
      </w:r>
      <w:r w:rsidRPr="0055770B" w:rsidR="00956630">
        <w:t>and</w:t>
      </w:r>
      <w:r w:rsidRPr="0055770B" w:rsidR="00AE3F1B">
        <w:t xml:space="preserve"> </w:t>
      </w:r>
      <w:r w:rsidRPr="0055770B" w:rsidR="009849D6">
        <w:t>could</w:t>
      </w:r>
      <w:r w:rsidRPr="0055770B" w:rsidR="00956630">
        <w:t xml:space="preserve"> therefore</w:t>
      </w:r>
      <w:r w:rsidRPr="0055770B" w:rsidR="009849D6">
        <w:t xml:space="preserve"> </w:t>
      </w:r>
      <w:r w:rsidRPr="0055770B" w:rsidR="004F0DD4">
        <w:t>only be owned by the State</w:t>
      </w:r>
      <w:r w:rsidRPr="0055770B" w:rsidR="00B079C6">
        <w:t xml:space="preserve"> (see paragraphs </w:t>
      </w:r>
      <w:r w:rsidRPr="0055770B" w:rsidR="00B079C6">
        <w:fldChar w:fldCharType="begin"/>
      </w:r>
      <w:r w:rsidRPr="0055770B" w:rsidR="00B079C6">
        <w:instrText xml:space="preserve"> REF Domlaw_Const47new \h </w:instrText>
      </w:r>
      <w:r w:rsidRPr="0055770B" w:rsidR="00B079C6">
        <w:fldChar w:fldCharType="separate"/>
      </w:r>
      <w:r w:rsidRPr="0055770B" w:rsidR="0055770B">
        <w:rPr>
          <w:noProof/>
        </w:rPr>
        <w:t>86</w:t>
      </w:r>
      <w:r w:rsidRPr="0055770B" w:rsidR="00B079C6">
        <w:fldChar w:fldCharType="end"/>
      </w:r>
      <w:r w:rsidRPr="0055770B" w:rsidR="00B079C6">
        <w:t xml:space="preserve">, </w:t>
      </w:r>
      <w:r w:rsidRPr="0055770B" w:rsidR="00B079C6">
        <w:fldChar w:fldCharType="begin"/>
      </w:r>
      <w:r w:rsidRPr="0055770B" w:rsidR="00B079C6">
        <w:instrText xml:space="preserve"> REF Domlaw_forests1 \h </w:instrText>
      </w:r>
      <w:r w:rsidRPr="0055770B" w:rsidR="00B079C6">
        <w:fldChar w:fldCharType="separate"/>
      </w:r>
      <w:r w:rsidRPr="0055770B" w:rsidR="0055770B">
        <w:rPr>
          <w:noProof/>
        </w:rPr>
        <w:t>88</w:t>
      </w:r>
      <w:r w:rsidRPr="0055770B" w:rsidR="00B079C6">
        <w:fldChar w:fldCharType="end"/>
      </w:r>
      <w:r w:rsidRPr="0055770B" w:rsidR="00B079C6">
        <w:t xml:space="preserve"> and </w:t>
      </w:r>
      <w:r w:rsidRPr="0055770B" w:rsidR="00B079C6">
        <w:fldChar w:fldCharType="begin"/>
      </w:r>
      <w:r w:rsidRPr="0055770B" w:rsidR="00B079C6">
        <w:instrText xml:space="preserve"> REF Domlaw_forests2 \h </w:instrText>
      </w:r>
      <w:r w:rsidRPr="0055770B" w:rsidR="00B079C6">
        <w:fldChar w:fldCharType="separate"/>
      </w:r>
      <w:r w:rsidRPr="0055770B" w:rsidR="0055770B">
        <w:rPr>
          <w:noProof/>
        </w:rPr>
        <w:t>89</w:t>
      </w:r>
      <w:r w:rsidRPr="0055770B" w:rsidR="00B079C6">
        <w:fldChar w:fldCharType="end"/>
      </w:r>
      <w:r w:rsidRPr="0055770B" w:rsidR="00AE3F1B">
        <w:t xml:space="preserve"> below)</w:t>
      </w:r>
      <w:r w:rsidRPr="0055770B" w:rsidR="004F0DD4">
        <w:t>.</w:t>
      </w:r>
      <w:r w:rsidRPr="0055770B" w:rsidR="005B16CF">
        <w:t xml:space="preserve"> </w:t>
      </w:r>
      <w:r w:rsidRPr="0055770B" w:rsidR="00956630">
        <w:t>The prosecutor</w:t>
      </w:r>
      <w:r w:rsidRPr="0055770B" w:rsidR="00737A3B">
        <w:t xml:space="preserve"> </w:t>
      </w:r>
      <w:r w:rsidRPr="0055770B" w:rsidR="00956630">
        <w:t>no</w:t>
      </w:r>
      <w:r w:rsidRPr="0055770B" w:rsidR="00737A3B">
        <w:t>ted</w:t>
      </w:r>
      <w:r w:rsidRPr="0055770B" w:rsidR="005B16CF">
        <w:t xml:space="preserve"> that the forest had been included in the plan of forests of national importance adopted by the Go</w:t>
      </w:r>
      <w:r w:rsidRPr="0055770B" w:rsidR="00D91D22">
        <w:t>vernment in 2002 (see paragraph </w:t>
      </w:r>
      <w:r w:rsidRPr="0055770B" w:rsidR="005B16CF">
        <w:fldChar w:fldCharType="begin"/>
      </w:r>
      <w:r w:rsidRPr="0055770B" w:rsidR="005B16CF">
        <w:instrText xml:space="preserve"> REF Facts_forests_plan \h </w:instrText>
      </w:r>
      <w:r w:rsidRPr="0055770B" w:rsidR="005B16CF">
        <w:fldChar w:fldCharType="separate"/>
      </w:r>
      <w:r w:rsidRPr="0055770B" w:rsidR="0055770B">
        <w:rPr>
          <w:noProof/>
        </w:rPr>
        <w:t>12</w:t>
      </w:r>
      <w:r w:rsidRPr="0055770B" w:rsidR="005B16CF">
        <w:fldChar w:fldCharType="end"/>
      </w:r>
      <w:r w:rsidRPr="0055770B" w:rsidR="005B16CF">
        <w:t xml:space="preserve"> above), that is before the VCA </w:t>
      </w:r>
      <w:r w:rsidRPr="0055770B" w:rsidR="009679BC">
        <w:t xml:space="preserve">had </w:t>
      </w:r>
      <w:r w:rsidRPr="0055770B" w:rsidR="00956630">
        <w:t xml:space="preserve">adopted its </w:t>
      </w:r>
      <w:r w:rsidRPr="0055770B" w:rsidR="005B16CF">
        <w:t xml:space="preserve">decision to </w:t>
      </w:r>
      <w:r w:rsidRPr="0055770B" w:rsidR="00737A3B">
        <w:t>give that land to I.B</w:t>
      </w:r>
      <w:r w:rsidRPr="0055770B" w:rsidR="005B16CF">
        <w:t>.</w:t>
      </w:r>
      <w:r w:rsidRPr="0055770B" w:rsidR="00A25BF3">
        <w:t xml:space="preserve"> In view of the circumstances, the VCA</w:t>
      </w:r>
      <w:r w:rsidRPr="0055770B" w:rsidR="0055770B">
        <w:t>’</w:t>
      </w:r>
      <w:r w:rsidRPr="0055770B" w:rsidR="00185B3F">
        <w:t>s</w:t>
      </w:r>
      <w:r w:rsidRPr="0055770B" w:rsidR="00A25BF3">
        <w:t xml:space="preserve"> decision had to be declared unlawful and its </w:t>
      </w:r>
      <w:r w:rsidRPr="0055770B" w:rsidR="001A1657">
        <w:t xml:space="preserve">effects </w:t>
      </w:r>
      <w:r w:rsidRPr="0055770B" w:rsidR="00A25BF3">
        <w:t>annulled.</w:t>
      </w:r>
      <w:r w:rsidRPr="0055770B" w:rsidR="004F0DD4">
        <w:t xml:space="preserve"> The prosecutor </w:t>
      </w:r>
      <w:r w:rsidRPr="0055770B" w:rsidR="00782A01">
        <w:t>asked</w:t>
      </w:r>
      <w:r w:rsidRPr="0055770B" w:rsidR="004F0DD4">
        <w:t xml:space="preserve"> that after annulling I.B.</w:t>
      </w:r>
      <w:r w:rsidRPr="0055770B" w:rsidR="0055770B">
        <w:t>’</w:t>
      </w:r>
      <w:r w:rsidRPr="0055770B" w:rsidR="004F0DD4">
        <w:t xml:space="preserve">s </w:t>
      </w:r>
      <w:r w:rsidRPr="0055770B" w:rsidR="002E4DAD">
        <w:t>property rights</w:t>
      </w:r>
      <w:r w:rsidRPr="0055770B" w:rsidR="004F0DD4">
        <w:t xml:space="preserve"> to that part of the land, the first and second applicants</w:t>
      </w:r>
      <w:r w:rsidRPr="0055770B" w:rsidR="0055770B">
        <w:t>’</w:t>
      </w:r>
      <w:r w:rsidRPr="0055770B" w:rsidR="004F0DD4">
        <w:t xml:space="preserve"> property rights to it </w:t>
      </w:r>
      <w:r w:rsidRPr="0055770B" w:rsidR="00C65213">
        <w:t xml:space="preserve">also </w:t>
      </w:r>
      <w:r w:rsidRPr="0055770B" w:rsidR="004F0DD4">
        <w:t>be annulled.</w:t>
      </w:r>
    </w:p>
    <w:bookmarkStart w:name="Facts_app_1instance" w:id="11"/>
    <w:p w:rsidRPr="0055770B" w:rsidR="00F3726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w:t>
      </w:r>
      <w:r w:rsidRPr="0055770B">
        <w:fldChar w:fldCharType="end"/>
      </w:r>
      <w:bookmarkEnd w:id="11"/>
      <w:r w:rsidRPr="0055770B">
        <w:t>.  </w:t>
      </w:r>
      <w:r w:rsidRPr="0055770B" w:rsidR="00665B85">
        <w:t>The applicants</w:t>
      </w:r>
      <w:r w:rsidRPr="0055770B" w:rsidR="003539C6">
        <w:t xml:space="preserve"> disputed the prosecutor</w:t>
      </w:r>
      <w:r w:rsidRPr="0055770B" w:rsidR="0055770B">
        <w:t>’</w:t>
      </w:r>
      <w:r w:rsidRPr="0055770B" w:rsidR="003539C6">
        <w:t>s claim</w:t>
      </w:r>
      <w:r w:rsidRPr="0055770B" w:rsidR="005B5456">
        <w:t xml:space="preserve">. </w:t>
      </w:r>
      <w:r w:rsidRPr="0055770B">
        <w:t>They submitted that I.B. had acquired property rights in good faith,</w:t>
      </w:r>
      <w:r w:rsidRPr="0055770B" w:rsidR="00C65213">
        <w:t xml:space="preserve"> having</w:t>
      </w:r>
      <w:r w:rsidRPr="0055770B">
        <w:t xml:space="preserve"> lawfully </w:t>
      </w:r>
      <w:r w:rsidRPr="0055770B" w:rsidR="00C65213">
        <w:t xml:space="preserve">participated </w:t>
      </w:r>
      <w:r w:rsidRPr="0055770B">
        <w:t>in the restitution process carried out by</w:t>
      </w:r>
      <w:r w:rsidRPr="0055770B" w:rsidR="00555E65">
        <w:t xml:space="preserve"> the</w:t>
      </w:r>
      <w:r w:rsidRPr="0055770B">
        <w:t xml:space="preserve"> authorities, and their annulment many years later would be contrary to the principle of legal certainty. The applicants further</w:t>
      </w:r>
      <w:r w:rsidRPr="0055770B" w:rsidR="005B5456">
        <w:t xml:space="preserve"> submitted that Kryžiokai had been a rural </w:t>
      </w:r>
      <w:r w:rsidRPr="0055770B" w:rsidR="00345E0A">
        <w:t>area</w:t>
      </w:r>
      <w:r w:rsidRPr="0055770B" w:rsidR="005B5456">
        <w:t xml:space="preserve"> until 1996 (see </w:t>
      </w:r>
      <w:r w:rsidRPr="0055770B" w:rsidR="00A043CA">
        <w:t xml:space="preserve">paragraph </w:t>
      </w:r>
      <w:r w:rsidRPr="0055770B" w:rsidR="00A043CA">
        <w:fldChar w:fldCharType="begin"/>
      </w:r>
      <w:r w:rsidRPr="0055770B" w:rsidR="00A043CA">
        <w:instrText xml:space="preserve"> REF Facts_villages_to_city \h </w:instrText>
      </w:r>
      <w:r w:rsidRPr="0055770B" w:rsidR="00A043CA">
        <w:fldChar w:fldCharType="separate"/>
      </w:r>
      <w:r w:rsidRPr="0055770B" w:rsidR="0055770B">
        <w:rPr>
          <w:noProof/>
        </w:rPr>
        <w:t>10</w:t>
      </w:r>
      <w:r w:rsidRPr="0055770B" w:rsidR="00A043CA">
        <w:fldChar w:fldCharType="end"/>
      </w:r>
      <w:r w:rsidRPr="0055770B" w:rsidR="00A043CA">
        <w:t xml:space="preserve"> </w:t>
      </w:r>
      <w:r w:rsidRPr="0055770B" w:rsidR="005B5456">
        <w:t>above)</w:t>
      </w:r>
      <w:r w:rsidRPr="0055770B" w:rsidR="00D30C8E">
        <w:t xml:space="preserve"> and</w:t>
      </w:r>
      <w:r w:rsidRPr="0055770B" w:rsidR="005B5456">
        <w:t xml:space="preserve"> the restoration of property rights </w:t>
      </w:r>
      <w:r w:rsidRPr="0055770B" w:rsidR="00487DC2">
        <w:t xml:space="preserve">had </w:t>
      </w:r>
      <w:r w:rsidRPr="0055770B" w:rsidR="00D30C8E">
        <w:t>complied</w:t>
      </w:r>
      <w:r w:rsidRPr="0055770B" w:rsidR="005B5456">
        <w:t xml:space="preserve"> with the </w:t>
      </w:r>
      <w:r w:rsidRPr="0055770B" w:rsidR="00CD2AA0">
        <w:t>regulations</w:t>
      </w:r>
      <w:r w:rsidRPr="0055770B" w:rsidR="005B5456">
        <w:t xml:space="preserve"> concerning rural </w:t>
      </w:r>
      <w:r w:rsidRPr="0055770B" w:rsidR="00345E0A">
        <w:t>areas</w:t>
      </w:r>
      <w:r w:rsidRPr="0055770B" w:rsidR="005B5456">
        <w:t xml:space="preserve">. </w:t>
      </w:r>
      <w:r w:rsidRPr="0055770B">
        <w:t xml:space="preserve">They also submitted </w:t>
      </w:r>
      <w:r w:rsidRPr="0055770B" w:rsidR="00080B7B">
        <w:t>that</w:t>
      </w:r>
      <w:r w:rsidRPr="0055770B" w:rsidR="00FC318F">
        <w:t>,</w:t>
      </w:r>
      <w:r w:rsidRPr="0055770B" w:rsidR="00080B7B">
        <w:t xml:space="preserve"> </w:t>
      </w:r>
      <w:r w:rsidRPr="0055770B" w:rsidR="00FC318F">
        <w:t>accor</w:t>
      </w:r>
      <w:r w:rsidRPr="0055770B" w:rsidR="00D30C8E">
        <w:t>ding to the</w:t>
      </w:r>
      <w:r w:rsidRPr="0055770B" w:rsidR="003E4E57">
        <w:t xml:space="preserve"> Real Estate</w:t>
      </w:r>
      <w:r w:rsidRPr="0055770B" w:rsidR="00D30C8E">
        <w:t xml:space="preserve"> Register</w:t>
      </w:r>
      <w:r w:rsidRPr="0055770B" w:rsidR="00FC318F">
        <w:t xml:space="preserve"> </w:t>
      </w:r>
      <w:r w:rsidRPr="0055770B" w:rsidR="00922E4C">
        <w:t>(</w:t>
      </w:r>
      <w:r w:rsidRPr="0055770B" w:rsidR="00922E4C">
        <w:rPr>
          <w:i/>
          <w:lang w:val="lt-LT"/>
        </w:rPr>
        <w:t>Nekilnojamojo turto registras</w:t>
      </w:r>
      <w:r w:rsidRPr="0055770B" w:rsidR="00922E4C">
        <w:t>)</w:t>
      </w:r>
      <w:r w:rsidRPr="0055770B" w:rsidR="00FC318F">
        <w:t>, their land was classified as agricultu</w:t>
      </w:r>
      <w:r w:rsidRPr="0055770B">
        <w:t>ral and not</w:t>
      </w:r>
      <w:r w:rsidRPr="0055770B" w:rsidR="00555E65">
        <w:t xml:space="preserve"> </w:t>
      </w:r>
      <w:r w:rsidRPr="0055770B">
        <w:t>forest</w:t>
      </w:r>
      <w:r w:rsidRPr="0055770B" w:rsidR="00D30C8E">
        <w:t>, and the data of that Register</w:t>
      </w:r>
      <w:r w:rsidRPr="0055770B">
        <w:t xml:space="preserve"> had</w:t>
      </w:r>
      <w:r w:rsidRPr="0055770B" w:rsidR="00D30C8E">
        <w:t xml:space="preserve"> to be considered accurate until prove</w:t>
      </w:r>
      <w:r w:rsidRPr="0055770B" w:rsidR="00487DC2">
        <w:t>n</w:t>
      </w:r>
      <w:r w:rsidRPr="0055770B" w:rsidR="00D30C8E">
        <w:t xml:space="preserve"> otherwise.</w:t>
      </w:r>
    </w:p>
    <w:bookmarkStart w:name="Facts_VCA_1instance" w:id="12"/>
    <w:p w:rsidRPr="0055770B" w:rsidR="00345E0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16</w:t>
      </w:r>
      <w:r w:rsidRPr="0055770B">
        <w:fldChar w:fldCharType="end"/>
      </w:r>
      <w:bookmarkEnd w:id="12"/>
      <w:r w:rsidRPr="0055770B">
        <w:t>.  </w:t>
      </w:r>
      <w:r w:rsidRPr="0055770B" w:rsidR="0071524A">
        <w:t xml:space="preserve">The VCA </w:t>
      </w:r>
      <w:r w:rsidRPr="0055770B">
        <w:t xml:space="preserve">also </w:t>
      </w:r>
      <w:r w:rsidRPr="0055770B" w:rsidR="0071524A">
        <w:t>disputed the prosecutor</w:t>
      </w:r>
      <w:r w:rsidRPr="0055770B" w:rsidR="0055770B">
        <w:t>’</w:t>
      </w:r>
      <w:r w:rsidRPr="0055770B" w:rsidR="0071524A">
        <w:t>s claim</w:t>
      </w:r>
      <w:r w:rsidRPr="0055770B">
        <w:t xml:space="preserve">. It submitted that </w:t>
      </w:r>
      <w:r w:rsidRPr="0055770B" w:rsidR="00185B3F">
        <w:t>I.B.</w:t>
      </w:r>
      <w:r w:rsidRPr="0055770B" w:rsidR="0055770B">
        <w:t>’</w:t>
      </w:r>
      <w:r w:rsidRPr="0055770B" w:rsidR="00185B3F">
        <w:t xml:space="preserve">s </w:t>
      </w:r>
      <w:r w:rsidRPr="0055770B">
        <w:t>property rights had been restored in accordance with Government regulation</w:t>
      </w:r>
      <w:r w:rsidRPr="0055770B" w:rsidR="00E24853">
        <w:t>s</w:t>
      </w:r>
      <w:r w:rsidRPr="0055770B">
        <w:t xml:space="preserve"> </w:t>
      </w:r>
      <w:r w:rsidRPr="0055770B" w:rsidR="00E24853">
        <w:t>adopted in</w:t>
      </w:r>
      <w:r w:rsidRPr="0055770B">
        <w:t xml:space="preserve"> 1998</w:t>
      </w:r>
      <w:r w:rsidRPr="0055770B" w:rsidR="00E24853">
        <w:t xml:space="preserve"> and 2000</w:t>
      </w:r>
      <w:r w:rsidRPr="0055770B">
        <w:t xml:space="preserve"> which had set out the rules of land reform in rural areas</w:t>
      </w:r>
      <w:r w:rsidRPr="0055770B" w:rsidR="00E24853">
        <w:t xml:space="preserve">. The VCA argued that restoration of property rights was a continuous process and thus had to be carried out in accordance with </w:t>
      </w:r>
      <w:r w:rsidRPr="0055770B" w:rsidR="00C65213">
        <w:t>the</w:t>
      </w:r>
      <w:r w:rsidRPr="0055770B" w:rsidR="001729EF">
        <w:t xml:space="preserve"> </w:t>
      </w:r>
      <w:r w:rsidRPr="0055770B" w:rsidR="00B31234">
        <w:t>legislation</w:t>
      </w:r>
      <w:r w:rsidRPr="0055770B" w:rsidR="00E24853">
        <w:t xml:space="preserve"> in force when it </w:t>
      </w:r>
      <w:r w:rsidRPr="0055770B" w:rsidR="00DC5DA6">
        <w:t>began</w:t>
      </w:r>
      <w:r w:rsidRPr="0055770B" w:rsidR="00E24853">
        <w:t xml:space="preserve"> and not th</w:t>
      </w:r>
      <w:r w:rsidRPr="0055770B" w:rsidR="009272C3">
        <w:t>at</w:t>
      </w:r>
      <w:r w:rsidRPr="0055770B" w:rsidR="00E24853">
        <w:t xml:space="preserve"> which w</w:t>
      </w:r>
      <w:r w:rsidRPr="0055770B" w:rsidR="009272C3">
        <w:t>as</w:t>
      </w:r>
      <w:r w:rsidRPr="0055770B" w:rsidR="00E24853">
        <w:t xml:space="preserve"> adopted later. The VCA also submitted that the decision to restore I.B.</w:t>
      </w:r>
      <w:r w:rsidRPr="0055770B" w:rsidR="0055770B">
        <w:t>’</w:t>
      </w:r>
      <w:r w:rsidRPr="0055770B" w:rsidR="00E24853">
        <w:t>s property rights had been</w:t>
      </w:r>
      <w:r w:rsidRPr="0055770B" w:rsidR="00185B3F">
        <w:t xml:space="preserve"> taken in</w:t>
      </w:r>
      <w:r w:rsidRPr="0055770B" w:rsidR="00E24853">
        <w:t xml:space="preserve"> </w:t>
      </w:r>
      <w:r w:rsidRPr="0055770B" w:rsidR="00185B3F">
        <w:t xml:space="preserve">coordination </w:t>
      </w:r>
      <w:r w:rsidRPr="0055770B" w:rsidR="00E24853">
        <w:t>with other authorities, including the Vilnius Forest Authority (</w:t>
      </w:r>
      <w:r w:rsidRPr="0055770B" w:rsidR="00E24853">
        <w:rPr>
          <w:i/>
        </w:rPr>
        <w:t>Vilniaus miškų urėdija</w:t>
      </w:r>
      <w:r w:rsidRPr="0055770B" w:rsidR="00E24853">
        <w:t>), and they had not presented any objections.</w:t>
      </w:r>
    </w:p>
    <w:bookmarkStart w:name="Facts_12apps_1claim_Ministry" w:id="13"/>
    <w:p w:rsidRPr="0055770B" w:rsidR="004F0DD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w:t>
      </w:r>
      <w:r w:rsidRPr="0055770B">
        <w:fldChar w:fldCharType="end"/>
      </w:r>
      <w:bookmarkEnd w:id="13"/>
      <w:r w:rsidRPr="0055770B">
        <w:t>.  T</w:t>
      </w:r>
      <w:r w:rsidRPr="0055770B" w:rsidR="00AD0832">
        <w:t>he Ministry of Environment</w:t>
      </w:r>
      <w:r w:rsidRPr="0055770B" w:rsidR="00B5542C">
        <w:t>, wh</w:t>
      </w:r>
      <w:r w:rsidRPr="0055770B" w:rsidR="00C65213">
        <w:t>ich</w:t>
      </w:r>
      <w:r w:rsidRPr="0055770B" w:rsidR="00AD0832">
        <w:t xml:space="preserve"> was a third party in the proceedings, asked the court to allow the prosecutor</w:t>
      </w:r>
      <w:r w:rsidRPr="0055770B" w:rsidR="0055770B">
        <w:t>’</w:t>
      </w:r>
      <w:r w:rsidRPr="0055770B" w:rsidR="008E1053">
        <w:t>s claim. It argued</w:t>
      </w:r>
      <w:r w:rsidRPr="0055770B" w:rsidR="00AD0832">
        <w:t xml:space="preserve"> that the VCA</w:t>
      </w:r>
      <w:r w:rsidRPr="0055770B" w:rsidR="0055770B">
        <w:t>’</w:t>
      </w:r>
      <w:r w:rsidRPr="0055770B" w:rsidR="00AD0832">
        <w:t>s decision to restore I.B.</w:t>
      </w:r>
      <w:r w:rsidRPr="0055770B" w:rsidR="0055770B">
        <w:t>’</w:t>
      </w:r>
      <w:r w:rsidRPr="0055770B" w:rsidR="00AD0832">
        <w:t>s property rights had been con</w:t>
      </w:r>
      <w:r w:rsidRPr="0055770B" w:rsidR="008E1053">
        <w:t xml:space="preserve">trary to </w:t>
      </w:r>
      <w:r w:rsidRPr="0055770B" w:rsidR="00256CD8">
        <w:t>mandatory statutory provisions</w:t>
      </w:r>
      <w:r w:rsidRPr="0055770B" w:rsidR="00AD0832">
        <w:t xml:space="preserve"> </w:t>
      </w:r>
      <w:r w:rsidRPr="0055770B" w:rsidR="00256CD8">
        <w:t xml:space="preserve">stating </w:t>
      </w:r>
      <w:r w:rsidRPr="0055770B" w:rsidR="00AD0832">
        <w:t xml:space="preserve">that </w:t>
      </w:r>
      <w:r w:rsidRPr="0055770B" w:rsidR="00185B3F">
        <w:t xml:space="preserve">urban </w:t>
      </w:r>
      <w:r w:rsidRPr="0055770B" w:rsidR="00AD0832">
        <w:t>forests</w:t>
      </w:r>
      <w:r w:rsidRPr="0055770B" w:rsidR="008E1053">
        <w:t xml:space="preserve"> </w:t>
      </w:r>
      <w:r w:rsidRPr="0055770B" w:rsidR="00AD0832">
        <w:t xml:space="preserve">could only </w:t>
      </w:r>
      <w:r w:rsidRPr="0055770B" w:rsidR="0014141D">
        <w:t>be owned by the State, and thus had to be annulled.</w:t>
      </w:r>
    </w:p>
    <w:bookmarkStart w:name="Facts_12apps_1st_instance" w:id="14"/>
    <w:p w:rsidRPr="0055770B" w:rsidR="00B5542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18</w:t>
      </w:r>
      <w:r w:rsidRPr="0055770B">
        <w:fldChar w:fldCharType="end"/>
      </w:r>
      <w:bookmarkEnd w:id="14"/>
      <w:r w:rsidRPr="0055770B">
        <w:t>.  </w:t>
      </w:r>
      <w:r w:rsidRPr="0055770B" w:rsidR="00DF1C09">
        <w:t>On 17 September 2009 the Vilnius Regional Court allowed the prosecutor</w:t>
      </w:r>
      <w:r w:rsidRPr="0055770B" w:rsidR="0055770B">
        <w:t>’</w:t>
      </w:r>
      <w:r w:rsidRPr="0055770B" w:rsidR="00DF1C09">
        <w:t xml:space="preserve">s claim. </w:t>
      </w:r>
      <w:r w:rsidRPr="0055770B">
        <w:t xml:space="preserve">The court observed that the Constitution </w:t>
      </w:r>
      <w:r w:rsidRPr="0055770B" w:rsidR="002E3D1A">
        <w:t xml:space="preserve">and other </w:t>
      </w:r>
      <w:r w:rsidRPr="0055770B" w:rsidR="00C20033">
        <w:t>legislation</w:t>
      </w:r>
      <w:r w:rsidRPr="0055770B" w:rsidR="002E3D1A">
        <w:t xml:space="preserve"> </w:t>
      </w:r>
      <w:r w:rsidRPr="0055770B">
        <w:t>established that forests of national importance could only be owned by the State (see paragraph</w:t>
      </w:r>
      <w:r w:rsidRPr="0055770B" w:rsidR="002E3D1A">
        <w:t>s</w:t>
      </w:r>
      <w:r w:rsidRPr="0055770B" w:rsidR="00DC5DA6">
        <w:t xml:space="preserve"> </w:t>
      </w:r>
      <w:r w:rsidRPr="0055770B" w:rsidR="00DC5DA6">
        <w:fldChar w:fldCharType="begin"/>
      </w:r>
      <w:r w:rsidRPr="0055770B" w:rsidR="00DC5DA6">
        <w:instrText xml:space="preserve"> REF Domlaw_Const47new \h </w:instrText>
      </w:r>
      <w:r w:rsidRPr="0055770B" w:rsidR="00DC5DA6">
        <w:fldChar w:fldCharType="separate"/>
      </w:r>
      <w:r w:rsidRPr="0055770B" w:rsidR="0055770B">
        <w:rPr>
          <w:noProof/>
        </w:rPr>
        <w:t>86</w:t>
      </w:r>
      <w:r w:rsidRPr="0055770B" w:rsidR="00DC5DA6">
        <w:fldChar w:fldCharType="end"/>
      </w:r>
      <w:r w:rsidRPr="0055770B" w:rsidR="00DC5DA6">
        <w:t xml:space="preserve">, </w:t>
      </w:r>
      <w:r w:rsidRPr="0055770B" w:rsidR="00DC5DA6">
        <w:fldChar w:fldCharType="begin"/>
      </w:r>
      <w:r w:rsidRPr="0055770B" w:rsidR="00DC5DA6">
        <w:instrText xml:space="preserve"> REF Domlaw_forests1 \h </w:instrText>
      </w:r>
      <w:r w:rsidRPr="0055770B" w:rsidR="00DC5DA6">
        <w:fldChar w:fldCharType="separate"/>
      </w:r>
      <w:r w:rsidRPr="0055770B" w:rsidR="0055770B">
        <w:rPr>
          <w:noProof/>
        </w:rPr>
        <w:t>88</w:t>
      </w:r>
      <w:r w:rsidRPr="0055770B" w:rsidR="00DC5DA6">
        <w:fldChar w:fldCharType="end"/>
      </w:r>
      <w:r w:rsidRPr="0055770B" w:rsidR="00DC5DA6">
        <w:t xml:space="preserve"> and </w:t>
      </w:r>
      <w:r w:rsidRPr="0055770B" w:rsidR="00DC5DA6">
        <w:fldChar w:fldCharType="begin"/>
      </w:r>
      <w:r w:rsidRPr="0055770B" w:rsidR="00DC5DA6">
        <w:instrText xml:space="preserve"> REF Domlaw_forests2 \h </w:instrText>
      </w:r>
      <w:r w:rsidRPr="0055770B" w:rsidR="00DC5DA6">
        <w:fldChar w:fldCharType="separate"/>
      </w:r>
      <w:r w:rsidRPr="0055770B" w:rsidR="0055770B">
        <w:rPr>
          <w:noProof/>
        </w:rPr>
        <w:t>89</w:t>
      </w:r>
      <w:r w:rsidRPr="0055770B" w:rsidR="00DC5DA6">
        <w:fldChar w:fldCharType="end"/>
      </w:r>
      <w:r w:rsidRPr="0055770B">
        <w:t xml:space="preserve"> below). It </w:t>
      </w:r>
      <w:r w:rsidRPr="0055770B" w:rsidR="0059134D">
        <w:t>quoted at length case-law of the Constitutional Court which emphasised the importance of forests to the environment and the obligation of the State to protect them</w:t>
      </w:r>
      <w:r w:rsidRPr="0055770B" w:rsidR="00D15ACE">
        <w:t xml:space="preserve"> in the public interest</w:t>
      </w:r>
      <w:r w:rsidRPr="0055770B" w:rsidR="0059134D">
        <w:t xml:space="preserve"> (see paragraphs </w:t>
      </w:r>
      <w:r w:rsidRPr="0055770B" w:rsidR="0059134D">
        <w:fldChar w:fldCharType="begin"/>
      </w:r>
      <w:r w:rsidRPr="0055770B" w:rsidR="0059134D">
        <w:instrText xml:space="preserve"> REF Domlaw_KT19980601 \h </w:instrText>
      </w:r>
      <w:r w:rsidRPr="0055770B" w:rsidR="0059134D">
        <w:fldChar w:fldCharType="separate"/>
      </w:r>
      <w:r w:rsidRPr="0055770B" w:rsidR="0055770B">
        <w:rPr>
          <w:noProof/>
        </w:rPr>
        <w:t>99</w:t>
      </w:r>
      <w:r w:rsidRPr="0055770B" w:rsidR="0059134D">
        <w:fldChar w:fldCharType="end"/>
      </w:r>
      <w:r w:rsidRPr="0055770B" w:rsidR="0059134D">
        <w:t>-</w:t>
      </w:r>
      <w:r w:rsidRPr="0055770B" w:rsidR="0059134D">
        <w:fldChar w:fldCharType="begin"/>
      </w:r>
      <w:r w:rsidRPr="0055770B" w:rsidR="0059134D">
        <w:instrText xml:space="preserve"> REF Domlaw_KT20070906 \h </w:instrText>
      </w:r>
      <w:r w:rsidRPr="0055770B" w:rsidR="0059134D">
        <w:fldChar w:fldCharType="separate"/>
      </w:r>
      <w:r w:rsidRPr="0055770B" w:rsidR="0055770B">
        <w:rPr>
          <w:noProof/>
        </w:rPr>
        <w:t>102</w:t>
      </w:r>
      <w:r w:rsidRPr="0055770B" w:rsidR="0059134D">
        <w:fldChar w:fldCharType="end"/>
      </w:r>
      <w:r w:rsidRPr="0055770B" w:rsidR="0059134D">
        <w:t xml:space="preserve"> below).</w:t>
      </w:r>
    </w:p>
    <w:bookmarkStart w:name="Facts_12app_1st_instance2" w:id="15"/>
    <w:p w:rsidRPr="0055770B" w:rsidR="009E6BF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19</w:t>
      </w:r>
      <w:r w:rsidRPr="0055770B">
        <w:fldChar w:fldCharType="end"/>
      </w:r>
      <w:bookmarkEnd w:id="15"/>
      <w:r w:rsidRPr="0055770B">
        <w:t xml:space="preserve">.  The </w:t>
      </w:r>
      <w:r w:rsidRPr="0055770B" w:rsidR="00C27F4D">
        <w:t>Vilnius Regional Court</w:t>
      </w:r>
      <w:r w:rsidRPr="0055770B">
        <w:t xml:space="preserve"> noted that </w:t>
      </w:r>
      <w:r w:rsidRPr="0055770B" w:rsidR="00DC5DA6">
        <w:t>the former village of Kryžiokai</w:t>
      </w:r>
      <w:r w:rsidRPr="0055770B" w:rsidR="00C65213">
        <w:t xml:space="preserve"> had</w:t>
      </w:r>
      <w:r w:rsidRPr="0055770B" w:rsidR="00DC5DA6">
        <w:t xml:space="preserve"> bec</w:t>
      </w:r>
      <w:r w:rsidRPr="0055770B" w:rsidR="00C65213">
        <w:t>o</w:t>
      </w:r>
      <w:r w:rsidRPr="0055770B" w:rsidR="00DC5DA6">
        <w:t>me part of the Vilnius city municipality in 1996 (see</w:t>
      </w:r>
      <w:r w:rsidRPr="0055770B" w:rsidR="00A043CA">
        <w:t xml:space="preserve"> paragraph </w:t>
      </w:r>
      <w:r w:rsidRPr="0055770B" w:rsidR="00A043CA">
        <w:fldChar w:fldCharType="begin"/>
      </w:r>
      <w:r w:rsidRPr="0055770B" w:rsidR="00A043CA">
        <w:instrText xml:space="preserve"> REF Facts_villages_to_city \h </w:instrText>
      </w:r>
      <w:r w:rsidRPr="0055770B" w:rsidR="00A043CA">
        <w:fldChar w:fldCharType="separate"/>
      </w:r>
      <w:r w:rsidRPr="0055770B" w:rsidR="0055770B">
        <w:rPr>
          <w:noProof/>
        </w:rPr>
        <w:t>10</w:t>
      </w:r>
      <w:r w:rsidRPr="0055770B" w:rsidR="00A043CA">
        <w:fldChar w:fldCharType="end"/>
      </w:r>
      <w:r w:rsidRPr="0055770B" w:rsidR="00DC5DA6">
        <w:t xml:space="preserve"> above). </w:t>
      </w:r>
      <w:r w:rsidRPr="0055770B">
        <w:t>Therefore, in line with</w:t>
      </w:r>
      <w:r w:rsidRPr="0055770B" w:rsidR="00DC5DA6">
        <w:t xml:space="preserve"> the Law on Forests, any forest</w:t>
      </w:r>
      <w:r w:rsidRPr="0055770B">
        <w:t xml:space="preserve"> in </w:t>
      </w:r>
      <w:r w:rsidRPr="0055770B" w:rsidR="001729EF">
        <w:t>th</w:t>
      </w:r>
      <w:r w:rsidRPr="0055770B" w:rsidR="009272C3">
        <w:t>at</w:t>
      </w:r>
      <w:r w:rsidRPr="0055770B" w:rsidR="001729EF">
        <w:t xml:space="preserve"> area</w:t>
      </w:r>
      <w:r w:rsidRPr="0055770B">
        <w:t xml:space="preserve"> </w:t>
      </w:r>
      <w:r w:rsidRPr="0055770B" w:rsidR="001729EF">
        <w:t>was</w:t>
      </w:r>
      <w:r w:rsidRPr="0055770B">
        <w:t xml:space="preserve"> </w:t>
      </w:r>
      <w:r w:rsidRPr="0055770B" w:rsidR="00185B3F">
        <w:t>urban</w:t>
      </w:r>
      <w:r w:rsidRPr="0055770B">
        <w:t xml:space="preserve"> forest (see paragraph </w:t>
      </w:r>
      <w:r w:rsidRPr="0055770B" w:rsidR="00A27870">
        <w:fldChar w:fldCharType="begin"/>
      </w:r>
      <w:r w:rsidRPr="0055770B" w:rsidR="00A27870">
        <w:instrText xml:space="preserve"> REF Domlaw_forests2 \h </w:instrText>
      </w:r>
      <w:r w:rsidRPr="0055770B" w:rsidR="00A27870">
        <w:fldChar w:fldCharType="separate"/>
      </w:r>
      <w:r w:rsidRPr="0055770B" w:rsidR="0055770B">
        <w:rPr>
          <w:noProof/>
        </w:rPr>
        <w:t>89</w:t>
      </w:r>
      <w:r w:rsidRPr="0055770B" w:rsidR="00A27870">
        <w:fldChar w:fldCharType="end"/>
      </w:r>
      <w:r w:rsidRPr="0055770B">
        <w:t xml:space="preserve"> below). </w:t>
      </w:r>
      <w:r w:rsidRPr="0055770B" w:rsidR="00197AB4">
        <w:t xml:space="preserve">The court further noted that in 2002 </w:t>
      </w:r>
      <w:r w:rsidRPr="0055770B" w:rsidR="00D36CA8">
        <w:t xml:space="preserve">the forest </w:t>
      </w:r>
      <w:r w:rsidRPr="0055770B" w:rsidR="00E12375">
        <w:t>situated</w:t>
      </w:r>
      <w:r w:rsidRPr="0055770B" w:rsidR="00C27F4D">
        <w:t xml:space="preserve"> </w:t>
      </w:r>
      <w:r w:rsidRPr="0055770B" w:rsidR="00D36CA8">
        <w:t>o</w:t>
      </w:r>
      <w:r w:rsidRPr="0055770B" w:rsidR="00197AB4">
        <w:t xml:space="preserve">n the </w:t>
      </w:r>
      <w:r w:rsidRPr="0055770B" w:rsidR="00B853E4">
        <w:t xml:space="preserve">plot </w:t>
      </w:r>
      <w:r w:rsidRPr="0055770B" w:rsidR="00E12375">
        <w:t>given</w:t>
      </w:r>
      <w:r w:rsidRPr="0055770B" w:rsidR="00C27F4D">
        <w:t xml:space="preserve"> to I.B.</w:t>
      </w:r>
      <w:r w:rsidRPr="0055770B" w:rsidR="00197AB4">
        <w:t xml:space="preserve"> </w:t>
      </w:r>
      <w:r w:rsidRPr="0055770B" w:rsidR="00C65213">
        <w:t xml:space="preserve">had been </w:t>
      </w:r>
      <w:r w:rsidRPr="0055770B" w:rsidR="00197AB4">
        <w:t>i</w:t>
      </w:r>
      <w:r w:rsidRPr="0055770B" w:rsidR="00C27F4D">
        <w:t>ncluded i</w:t>
      </w:r>
      <w:r w:rsidRPr="0055770B" w:rsidR="00DA00EB">
        <w:t>n a Government</w:t>
      </w:r>
      <w:r w:rsidRPr="0055770B" w:rsidR="00DA00EB">
        <w:noBreakHyphen/>
      </w:r>
      <w:r w:rsidRPr="0055770B" w:rsidR="00E12375">
        <w:t>approved</w:t>
      </w:r>
      <w:r w:rsidRPr="0055770B" w:rsidR="00D36CA8">
        <w:t xml:space="preserve"> list</w:t>
      </w:r>
      <w:r w:rsidRPr="0055770B" w:rsidR="00E12375">
        <w:t xml:space="preserve"> of forests of national importance</w:t>
      </w:r>
      <w:r w:rsidRPr="0055770B" w:rsidR="00D36CA8">
        <w:t>. Accordingly, when the VCA</w:t>
      </w:r>
      <w:r w:rsidRPr="0055770B" w:rsidR="00C65213">
        <w:t xml:space="preserve"> had</w:t>
      </w:r>
      <w:r w:rsidRPr="0055770B" w:rsidR="00D36CA8">
        <w:t xml:space="preserve"> </w:t>
      </w:r>
      <w:r w:rsidRPr="0055770B" w:rsidR="00841847">
        <w:t>adopted the decision</w:t>
      </w:r>
      <w:r w:rsidRPr="0055770B" w:rsidR="00197AB4">
        <w:t xml:space="preserve"> to </w:t>
      </w:r>
      <w:r w:rsidRPr="0055770B" w:rsidR="00E12375">
        <w:t xml:space="preserve">give </w:t>
      </w:r>
      <w:r w:rsidRPr="0055770B" w:rsidR="00197AB4">
        <w:t xml:space="preserve">that </w:t>
      </w:r>
      <w:r w:rsidRPr="0055770B" w:rsidR="00B853E4">
        <w:t>plot</w:t>
      </w:r>
      <w:r w:rsidRPr="0055770B" w:rsidR="00197AB4">
        <w:t xml:space="preserve"> to I.B. </w:t>
      </w:r>
      <w:r w:rsidRPr="0055770B" w:rsidR="00D36CA8">
        <w:t xml:space="preserve">(see paragraph </w:t>
      </w:r>
      <w:r w:rsidRPr="0055770B" w:rsidR="00AE5AAA">
        <w:fldChar w:fldCharType="begin"/>
      </w:r>
      <w:r w:rsidRPr="0055770B" w:rsidR="00AE5AAA">
        <w:instrText xml:space="preserve"> REF Facts_VCAdecisionBeinarovic \h </w:instrText>
      </w:r>
      <w:r w:rsidRPr="0055770B" w:rsidR="00AE5AAA">
        <w:fldChar w:fldCharType="separate"/>
      </w:r>
      <w:r w:rsidRPr="0055770B" w:rsidR="0055770B">
        <w:rPr>
          <w:noProof/>
        </w:rPr>
        <w:t>13</w:t>
      </w:r>
      <w:r w:rsidRPr="0055770B" w:rsidR="00AE5AAA">
        <w:fldChar w:fldCharType="end"/>
      </w:r>
      <w:r w:rsidRPr="0055770B" w:rsidR="00AE5AAA">
        <w:t xml:space="preserve"> </w:t>
      </w:r>
      <w:r w:rsidRPr="0055770B" w:rsidR="00D36CA8">
        <w:t xml:space="preserve">above), the forest </w:t>
      </w:r>
      <w:r w:rsidRPr="0055770B" w:rsidR="00E12375">
        <w:t>situated</w:t>
      </w:r>
      <w:r w:rsidRPr="0055770B" w:rsidR="00B853E4">
        <w:t xml:space="preserve"> </w:t>
      </w:r>
      <w:r w:rsidRPr="0055770B" w:rsidR="00D36CA8">
        <w:t xml:space="preserve">on </w:t>
      </w:r>
      <w:r w:rsidRPr="0055770B" w:rsidR="00B853E4">
        <w:t>it</w:t>
      </w:r>
      <w:r w:rsidRPr="0055770B" w:rsidR="00D36CA8">
        <w:t xml:space="preserve"> had</w:t>
      </w:r>
      <w:r w:rsidRPr="0055770B" w:rsidR="00841847">
        <w:t xml:space="preserve"> already</w:t>
      </w:r>
      <w:r w:rsidRPr="0055770B" w:rsidR="00D36CA8">
        <w:t xml:space="preserve"> been recognised as a forest of national importance.</w:t>
      </w:r>
      <w:r w:rsidRPr="0055770B" w:rsidR="00C631B2">
        <w:t xml:space="preserve"> </w:t>
      </w:r>
      <w:r w:rsidRPr="0055770B" w:rsidR="00B853E4">
        <w:t xml:space="preserve">Therefore, the </w:t>
      </w:r>
      <w:r w:rsidRPr="0055770B" w:rsidR="00A27870">
        <w:t>restitution</w:t>
      </w:r>
      <w:r w:rsidRPr="0055770B" w:rsidR="00B853E4">
        <w:t xml:space="preserve"> had not been carried out in accordance with the law. </w:t>
      </w:r>
      <w:r w:rsidRPr="0055770B" w:rsidR="00C631B2">
        <w:t>The court held that, in such circumstances,</w:t>
      </w:r>
      <w:r w:rsidRPr="0055770B" w:rsidR="00E12375">
        <w:t xml:space="preserve"> I.B.</w:t>
      </w:r>
      <w:r w:rsidRPr="0055770B" w:rsidR="0055770B">
        <w:t>’</w:t>
      </w:r>
      <w:r w:rsidRPr="0055770B" w:rsidR="00E12375">
        <w:t>s and</w:t>
      </w:r>
      <w:r w:rsidRPr="0055770B" w:rsidR="00C631B2">
        <w:t xml:space="preserve"> </w:t>
      </w:r>
      <w:r w:rsidRPr="0055770B" w:rsidR="00B853E4">
        <w:t>the</w:t>
      </w:r>
      <w:r w:rsidRPr="0055770B" w:rsidR="00C631B2">
        <w:t xml:space="preserve"> applicants</w:t>
      </w:r>
      <w:r w:rsidRPr="0055770B" w:rsidR="0055770B">
        <w:t>’</w:t>
      </w:r>
      <w:r w:rsidRPr="0055770B" w:rsidR="00C631B2">
        <w:t xml:space="preserve"> property rights could not </w:t>
      </w:r>
      <w:r w:rsidRPr="0055770B" w:rsidR="00B853E4">
        <w:t>take priority over the public interest and had to be annulled.</w:t>
      </w:r>
    </w:p>
    <w:bookmarkStart w:name="Facts_12app_1st_instance3" w:id="16"/>
    <w:p w:rsidRPr="0055770B" w:rsidR="0037292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20</w:t>
      </w:r>
      <w:r w:rsidRPr="0055770B">
        <w:fldChar w:fldCharType="end"/>
      </w:r>
      <w:bookmarkEnd w:id="16"/>
      <w:r w:rsidRPr="0055770B">
        <w:t xml:space="preserve">.  However, the court observed that, according to </w:t>
      </w:r>
      <w:r w:rsidRPr="0055770B" w:rsidR="00325861">
        <w:t>the</w:t>
      </w:r>
      <w:r w:rsidRPr="0055770B">
        <w:t xml:space="preserve"> </w:t>
      </w:r>
      <w:r w:rsidRPr="0055770B" w:rsidR="003E4E57">
        <w:t xml:space="preserve">Real Estate </w:t>
      </w:r>
      <w:r w:rsidRPr="0055770B" w:rsidR="00E12375">
        <w:t>Register</w:t>
      </w:r>
      <w:r w:rsidRPr="0055770B">
        <w:t xml:space="preserve">, the </w:t>
      </w:r>
      <w:r w:rsidRPr="0055770B" w:rsidR="00ED12DE">
        <w:t>a</w:t>
      </w:r>
      <w:r w:rsidRPr="0055770B" w:rsidR="00A33E96">
        <w:t>rea covered by forest on the</w:t>
      </w:r>
      <w:r w:rsidRPr="0055770B" w:rsidR="00325861">
        <w:t xml:space="preserve"> applicants</w:t>
      </w:r>
      <w:r w:rsidRPr="0055770B" w:rsidR="0055770B">
        <w:t>’</w:t>
      </w:r>
      <w:r w:rsidRPr="0055770B" w:rsidR="00A33E96">
        <w:t xml:space="preserve"> plot </w:t>
      </w:r>
      <w:r w:rsidRPr="0055770B" w:rsidR="00ED12DE">
        <w:t>amounted to</w:t>
      </w:r>
      <w:r w:rsidRPr="0055770B" w:rsidR="00DA00EB">
        <w:t> </w:t>
      </w:r>
      <w:r w:rsidRPr="0055770B">
        <w:t>0.187 hectares and not 0.25</w:t>
      </w:r>
      <w:r w:rsidRPr="0055770B" w:rsidR="00922E4C">
        <w:t xml:space="preserve"> </w:t>
      </w:r>
      <w:r w:rsidRPr="0055770B">
        <w:t>hectares as claimed by the prosecutor, and the data of th</w:t>
      </w:r>
      <w:r w:rsidRPr="0055770B" w:rsidR="00ED12DE">
        <w:t>at</w:t>
      </w:r>
      <w:r w:rsidRPr="0055770B">
        <w:t xml:space="preserve"> </w:t>
      </w:r>
      <w:r w:rsidRPr="0055770B" w:rsidR="00E12375">
        <w:t>R</w:t>
      </w:r>
      <w:r w:rsidRPr="0055770B">
        <w:t>egist</w:t>
      </w:r>
      <w:r w:rsidRPr="0055770B" w:rsidR="00E12375">
        <w:t>e</w:t>
      </w:r>
      <w:r w:rsidRPr="0055770B">
        <w:t xml:space="preserve">r had to be considered </w:t>
      </w:r>
      <w:r w:rsidRPr="0055770B" w:rsidR="00E12375">
        <w:t>accurate</w:t>
      </w:r>
      <w:r w:rsidRPr="0055770B">
        <w:t xml:space="preserve"> until prove</w:t>
      </w:r>
      <w:r w:rsidRPr="0055770B" w:rsidR="00EA6B38">
        <w:t>n</w:t>
      </w:r>
      <w:r w:rsidRPr="0055770B">
        <w:t xml:space="preserve"> otherwise. It therefore annulled I.B.</w:t>
      </w:r>
      <w:r w:rsidRPr="0055770B" w:rsidR="0055770B">
        <w:t>’</w:t>
      </w:r>
      <w:r w:rsidRPr="0055770B">
        <w:t xml:space="preserve">s </w:t>
      </w:r>
      <w:r w:rsidRPr="0055770B" w:rsidR="00E12375">
        <w:t>property rights to</w:t>
      </w:r>
      <w:r w:rsidRPr="0055770B">
        <w:t xml:space="preserve"> 0.187</w:t>
      </w:r>
      <w:r w:rsidRPr="0055770B" w:rsidR="003A4C7B">
        <w:t> </w:t>
      </w:r>
      <w:r w:rsidRPr="0055770B">
        <w:t xml:space="preserve">hectares of land, </w:t>
      </w:r>
      <w:r w:rsidRPr="0055770B" w:rsidR="00A33E96">
        <w:t>as well as</w:t>
      </w:r>
      <w:r w:rsidRPr="0055770B">
        <w:t xml:space="preserve"> the applicants</w:t>
      </w:r>
      <w:r w:rsidRPr="0055770B" w:rsidR="0055770B">
        <w:t>’</w:t>
      </w:r>
      <w:r w:rsidRPr="0055770B">
        <w:t xml:space="preserve"> rights to that part</w:t>
      </w:r>
      <w:r w:rsidRPr="0055770B" w:rsidR="00FA6A15">
        <w:t xml:space="preserve"> of the plot</w:t>
      </w:r>
      <w:r w:rsidRPr="0055770B">
        <w:t>.</w:t>
      </w:r>
    </w:p>
    <w:p w:rsidRPr="0055770B" w:rsidR="00776E1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21</w:t>
      </w:r>
      <w:r w:rsidRPr="0055770B">
        <w:fldChar w:fldCharType="end"/>
      </w:r>
      <w:r w:rsidRPr="0055770B">
        <w:t>.  </w:t>
      </w:r>
      <w:r w:rsidRPr="0055770B">
        <w:t>The prosecutor lodged an appeal against that decision and submitted that when determining the area covered by forest</w:t>
      </w:r>
      <w:r w:rsidRPr="0055770B" w:rsidR="00EA6B38">
        <w:t>,</w:t>
      </w:r>
      <w:r w:rsidRPr="0055770B">
        <w:t xml:space="preserve"> the court should have relied on the data provided by the State Forest Management </w:t>
      </w:r>
      <w:r w:rsidRPr="0055770B" w:rsidR="00DC5AA3">
        <w:t xml:space="preserve">Service </w:t>
      </w:r>
      <w:r w:rsidRPr="0055770B">
        <w:t xml:space="preserve">and not the </w:t>
      </w:r>
      <w:r w:rsidRPr="0055770B" w:rsidR="003E4E57">
        <w:t xml:space="preserve">Real Estate </w:t>
      </w:r>
      <w:r w:rsidRPr="0055770B">
        <w:t>Register. The Ministry of Environment lodged a similar appeal.</w:t>
      </w:r>
    </w:p>
    <w:bookmarkStart w:name="Facts_12app_fair" w:id="17"/>
    <w:p w:rsidRPr="0055770B" w:rsidR="00776E1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22</w:t>
      </w:r>
      <w:r w:rsidRPr="0055770B">
        <w:fldChar w:fldCharType="end"/>
      </w:r>
      <w:bookmarkEnd w:id="17"/>
      <w:r w:rsidRPr="0055770B">
        <w:t>.  </w:t>
      </w:r>
      <w:r w:rsidRPr="0055770B" w:rsidR="006F5953">
        <w:t>The applicants and the VCA</w:t>
      </w:r>
      <w:r w:rsidRPr="0055770B" w:rsidR="00BC372A">
        <w:t xml:space="preserve"> also</w:t>
      </w:r>
      <w:r w:rsidRPr="0055770B" w:rsidR="006F5953">
        <w:t xml:space="preserve"> </w:t>
      </w:r>
      <w:r w:rsidRPr="0055770B">
        <w:t>lodged appeals. They argued that the VCA</w:t>
      </w:r>
      <w:r w:rsidRPr="0055770B" w:rsidR="0055770B">
        <w:t>’</w:t>
      </w:r>
      <w:r w:rsidRPr="0055770B" w:rsidR="00185B3F">
        <w:t>s</w:t>
      </w:r>
      <w:r w:rsidRPr="0055770B">
        <w:t xml:space="preserve"> decision had complied with all the relevant </w:t>
      </w:r>
      <w:r w:rsidRPr="0055770B" w:rsidR="00C20033">
        <w:t>legislation</w:t>
      </w:r>
      <w:r w:rsidRPr="0055770B">
        <w:t xml:space="preserve"> in force when </w:t>
      </w:r>
      <w:r w:rsidRPr="0055770B" w:rsidR="00EA6B38">
        <w:t>it</w:t>
      </w:r>
      <w:r w:rsidRPr="0055770B">
        <w:t xml:space="preserve"> </w:t>
      </w:r>
      <w:r w:rsidRPr="0055770B" w:rsidR="00E44F46">
        <w:t>had been</w:t>
      </w:r>
      <w:r w:rsidRPr="0055770B">
        <w:t xml:space="preserve"> </w:t>
      </w:r>
      <w:r w:rsidRPr="0055770B" w:rsidR="00385A50">
        <w:t>adopted</w:t>
      </w:r>
      <w:r w:rsidRPr="0055770B">
        <w:t xml:space="preserve">, so it had to be considered lawful. They also submitted that the court had not addressed the argument that </w:t>
      </w:r>
      <w:r w:rsidRPr="0055770B" w:rsidR="000D5A73">
        <w:t xml:space="preserve">in the process of </w:t>
      </w:r>
      <w:r w:rsidRPr="0055770B">
        <w:t xml:space="preserve">restoration of property rights Kryžiokai had to be </w:t>
      </w:r>
      <w:r w:rsidRPr="0055770B" w:rsidR="000D5A73">
        <w:t>regarded as</w:t>
      </w:r>
      <w:r w:rsidRPr="0055770B">
        <w:t xml:space="preserve"> a rural area</w:t>
      </w:r>
      <w:r w:rsidRPr="0055770B" w:rsidR="000D5A73">
        <w:t xml:space="preserve"> and not a city</w:t>
      </w:r>
      <w:r w:rsidRPr="0055770B">
        <w:t xml:space="preserve">. The applicants </w:t>
      </w:r>
      <w:r w:rsidRPr="0055770B" w:rsidR="00BC372A">
        <w:t xml:space="preserve">also </w:t>
      </w:r>
      <w:r w:rsidRPr="0055770B">
        <w:t xml:space="preserve">submitted that the annulment of their property rights and the requirement for them to return the land to the State would cause them </w:t>
      </w:r>
      <w:r w:rsidRPr="0055770B" w:rsidR="007610AC">
        <w:t>serious difficul</w:t>
      </w:r>
      <w:r w:rsidRPr="0055770B" w:rsidR="00C06503">
        <w:t>t</w:t>
      </w:r>
      <w:r w:rsidRPr="0055770B" w:rsidR="007610AC">
        <w:t>ies</w:t>
      </w:r>
      <w:r w:rsidRPr="0055770B">
        <w:t xml:space="preserve"> and should therefore not be </w:t>
      </w:r>
      <w:r w:rsidRPr="0055770B" w:rsidR="001729EF">
        <w:t xml:space="preserve">implemented </w:t>
      </w:r>
      <w:r w:rsidRPr="0055770B">
        <w:t xml:space="preserve">(see paragraph </w:t>
      </w:r>
      <w:r w:rsidRPr="0055770B">
        <w:fldChar w:fldCharType="begin"/>
      </w:r>
      <w:r w:rsidRPr="0055770B">
        <w:instrText xml:space="preserve"> REF Domlaw_CK6146 \h </w:instrText>
      </w:r>
      <w:r w:rsidRPr="0055770B">
        <w:fldChar w:fldCharType="separate"/>
      </w:r>
      <w:r w:rsidRPr="0055770B" w:rsidR="0055770B">
        <w:rPr>
          <w:noProof/>
        </w:rPr>
        <w:t>95</w:t>
      </w:r>
      <w:r w:rsidRPr="0055770B">
        <w:fldChar w:fldCharType="end"/>
      </w:r>
      <w:r w:rsidRPr="0055770B">
        <w:t xml:space="preserve"> below).</w:t>
      </w:r>
    </w:p>
    <w:bookmarkStart w:name="Facts_12app_2nd_instance" w:id="18"/>
    <w:p w:rsidRPr="0055770B" w:rsidR="00A35B8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23</w:t>
      </w:r>
      <w:r w:rsidRPr="0055770B">
        <w:fldChar w:fldCharType="end"/>
      </w:r>
      <w:bookmarkEnd w:id="18"/>
      <w:r w:rsidRPr="0055770B">
        <w:t xml:space="preserve">.  On 25 February 2010 the Court of Appeal upheld the appeals lodged by the prosecutor and the Ministry of Environment and dismissed those lodged by the applicants and the VCA. </w:t>
      </w:r>
      <w:r w:rsidRPr="0055770B" w:rsidR="00711939">
        <w:t xml:space="preserve">It reiterated that the Constitution and </w:t>
      </w:r>
      <w:r w:rsidRPr="0055770B" w:rsidR="00FB5F35">
        <w:t>several laws</w:t>
      </w:r>
      <w:r w:rsidRPr="0055770B" w:rsidR="00711939">
        <w:t xml:space="preserve"> prohibited </w:t>
      </w:r>
      <w:r w:rsidRPr="0055770B" w:rsidR="000638C8">
        <w:t xml:space="preserve">the </w:t>
      </w:r>
      <w:r w:rsidRPr="0055770B" w:rsidR="00711939">
        <w:t>transfer</w:t>
      </w:r>
      <w:r w:rsidRPr="0055770B" w:rsidR="000638C8">
        <w:t xml:space="preserve"> of</w:t>
      </w:r>
      <w:r w:rsidRPr="0055770B" w:rsidR="00711939">
        <w:t xml:space="preserve"> forests of national importance from the State into private ownership </w:t>
      </w:r>
      <w:r w:rsidRPr="0055770B" w:rsidR="00671454">
        <w:t>on any basis whatsoever</w:t>
      </w:r>
      <w:r w:rsidRPr="0055770B" w:rsidR="00711939">
        <w:t xml:space="preserve">, including restoration of property rights (see paragraphs </w:t>
      </w:r>
      <w:r w:rsidRPr="0055770B" w:rsidR="00711939">
        <w:fldChar w:fldCharType="begin"/>
      </w:r>
      <w:r w:rsidRPr="0055770B" w:rsidR="00711939">
        <w:instrText xml:space="preserve"> REF Domlaw_Const47new \h </w:instrText>
      </w:r>
      <w:r w:rsidRPr="0055770B" w:rsidR="00711939">
        <w:fldChar w:fldCharType="separate"/>
      </w:r>
      <w:r w:rsidRPr="0055770B" w:rsidR="0055770B">
        <w:rPr>
          <w:noProof/>
        </w:rPr>
        <w:t>86</w:t>
      </w:r>
      <w:r w:rsidRPr="0055770B" w:rsidR="00711939">
        <w:fldChar w:fldCharType="end"/>
      </w:r>
      <w:r w:rsidRPr="0055770B" w:rsidR="00711939">
        <w:t xml:space="preserve"> and </w:t>
      </w:r>
      <w:r w:rsidRPr="0055770B" w:rsidR="00711939">
        <w:fldChar w:fldCharType="begin"/>
      </w:r>
      <w:r w:rsidRPr="0055770B" w:rsidR="00711939">
        <w:instrText xml:space="preserve"> REF Domlaw_forests1 \h </w:instrText>
      </w:r>
      <w:r w:rsidRPr="0055770B" w:rsidR="00711939">
        <w:fldChar w:fldCharType="separate"/>
      </w:r>
      <w:r w:rsidRPr="0055770B" w:rsidR="0055770B">
        <w:rPr>
          <w:noProof/>
        </w:rPr>
        <w:t>88</w:t>
      </w:r>
      <w:r w:rsidRPr="0055770B" w:rsidR="00711939">
        <w:fldChar w:fldCharType="end"/>
      </w:r>
      <w:r w:rsidRPr="0055770B" w:rsidR="00086BF3">
        <w:noBreakHyphen/>
      </w:r>
      <w:r w:rsidRPr="0055770B" w:rsidR="00711939">
        <w:fldChar w:fldCharType="begin"/>
      </w:r>
      <w:r w:rsidRPr="0055770B" w:rsidR="00711939">
        <w:instrText xml:space="preserve"> REF Domlaw_Restitution2 \h </w:instrText>
      </w:r>
      <w:r w:rsidRPr="0055770B" w:rsidR="00711939">
        <w:fldChar w:fldCharType="separate"/>
      </w:r>
      <w:r w:rsidRPr="0055770B" w:rsidR="0055770B">
        <w:rPr>
          <w:noProof/>
        </w:rPr>
        <w:t>91</w:t>
      </w:r>
      <w:r w:rsidRPr="0055770B" w:rsidR="00711939">
        <w:fldChar w:fldCharType="end"/>
      </w:r>
      <w:r w:rsidRPr="0055770B" w:rsidR="00711939">
        <w:t xml:space="preserve"> below).</w:t>
      </w:r>
      <w:r w:rsidRPr="0055770B" w:rsidR="00FB5F35">
        <w:t xml:space="preserve"> Accordingly, it was immaterial that, as submitted by the VCA, its decision complied with certain </w:t>
      </w:r>
      <w:r w:rsidRPr="0055770B" w:rsidR="001729EF">
        <w:t>regulations</w:t>
      </w:r>
      <w:r w:rsidRPr="0055770B" w:rsidR="00FB5F35">
        <w:t xml:space="preserve"> </w:t>
      </w:r>
      <w:r w:rsidRPr="0055770B" w:rsidR="001729EF">
        <w:t xml:space="preserve">adopted </w:t>
      </w:r>
      <w:r w:rsidRPr="0055770B" w:rsidR="00FB5F35">
        <w:t>during the restitution process.</w:t>
      </w:r>
      <w:r w:rsidRPr="0055770B" w:rsidR="00711939">
        <w:t xml:space="preserve"> </w:t>
      </w:r>
      <w:r w:rsidRPr="0055770B" w:rsidR="00FB5F35">
        <w:t>The Court of Appeal</w:t>
      </w:r>
      <w:r w:rsidRPr="0055770B" w:rsidR="00711939">
        <w:t xml:space="preserve"> </w:t>
      </w:r>
      <w:r w:rsidRPr="0055770B" w:rsidR="00BD34BE">
        <w:t xml:space="preserve">considered that the first-instance court had correctly found that the forest on the </w:t>
      </w:r>
      <w:r w:rsidRPr="0055770B" w:rsidR="00BA5D44">
        <w:t>plot</w:t>
      </w:r>
      <w:r w:rsidRPr="0055770B" w:rsidR="00BD34BE">
        <w:t xml:space="preserve"> </w:t>
      </w:r>
      <w:r w:rsidRPr="0055770B" w:rsidR="00503FF4">
        <w:t>given</w:t>
      </w:r>
      <w:r w:rsidRPr="0055770B" w:rsidR="00BD34BE">
        <w:t xml:space="preserve"> to I.B. </w:t>
      </w:r>
      <w:r w:rsidRPr="0055770B" w:rsidR="001729EF">
        <w:t xml:space="preserve">was </w:t>
      </w:r>
      <w:r w:rsidRPr="0055770B" w:rsidR="00185B3F">
        <w:t>urban</w:t>
      </w:r>
      <w:r w:rsidRPr="0055770B" w:rsidR="00FB5F35">
        <w:t xml:space="preserve"> forest and therefore a</w:t>
      </w:r>
      <w:r w:rsidRPr="0055770B" w:rsidR="00BD34BE">
        <w:t xml:space="preserve"> forest of national importance</w:t>
      </w:r>
      <w:r w:rsidRPr="0055770B" w:rsidR="00FB5F35">
        <w:t>,</w:t>
      </w:r>
      <w:r w:rsidRPr="0055770B" w:rsidR="00BD34BE">
        <w:t xml:space="preserve"> and thus </w:t>
      </w:r>
      <w:r w:rsidRPr="0055770B" w:rsidR="00503FF4">
        <w:t>property rights</w:t>
      </w:r>
      <w:r w:rsidRPr="0055770B" w:rsidR="00BD34BE">
        <w:t xml:space="preserve"> </w:t>
      </w:r>
      <w:r w:rsidRPr="0055770B" w:rsidR="00BA5D44">
        <w:t xml:space="preserve">in respect of that part </w:t>
      </w:r>
      <w:r w:rsidRPr="0055770B" w:rsidR="00BD34BE">
        <w:t xml:space="preserve">had to be annulled. </w:t>
      </w:r>
      <w:r w:rsidRPr="0055770B" w:rsidR="00787278">
        <w:t xml:space="preserve">However, </w:t>
      </w:r>
      <w:r w:rsidRPr="0055770B" w:rsidR="00FB5F35">
        <w:t>it</w:t>
      </w:r>
      <w:r w:rsidRPr="0055770B" w:rsidR="00787278">
        <w:t xml:space="preserve"> stated that when determini</w:t>
      </w:r>
      <w:r w:rsidRPr="0055770B" w:rsidR="00FB5F35">
        <w:t>ng the area covered by forest</w:t>
      </w:r>
      <w:r w:rsidRPr="0055770B" w:rsidR="00787278">
        <w:t xml:space="preserve"> the information had to be taken not </w:t>
      </w:r>
      <w:r w:rsidRPr="0055770B" w:rsidR="00503FF4">
        <w:t xml:space="preserve">from the </w:t>
      </w:r>
      <w:r w:rsidRPr="0055770B" w:rsidR="003E4E57">
        <w:t xml:space="preserve">Real Estate </w:t>
      </w:r>
      <w:r w:rsidRPr="0055770B" w:rsidR="00503FF4">
        <w:t>Register</w:t>
      </w:r>
      <w:r w:rsidRPr="0055770B" w:rsidR="00CB5BBD">
        <w:t xml:space="preserve"> </w:t>
      </w:r>
      <w:r w:rsidRPr="0055770B" w:rsidR="00787278">
        <w:t>but from the Regist</w:t>
      </w:r>
      <w:r w:rsidRPr="0055770B" w:rsidR="00503FF4">
        <w:t>e</w:t>
      </w:r>
      <w:r w:rsidRPr="0055770B" w:rsidR="00787278">
        <w:t>r of Forests</w:t>
      </w:r>
      <w:r w:rsidRPr="0055770B" w:rsidR="00F946CB">
        <w:t xml:space="preserve"> (</w:t>
      </w:r>
      <w:r w:rsidRPr="0055770B" w:rsidR="00F946CB">
        <w:rPr>
          <w:i/>
          <w:lang w:val="lt-LT"/>
        </w:rPr>
        <w:t>Miškų kadastras</w:t>
      </w:r>
      <w:r w:rsidRPr="0055770B" w:rsidR="00F946CB">
        <w:t>)</w:t>
      </w:r>
      <w:r w:rsidRPr="0055770B" w:rsidR="00787278">
        <w:t xml:space="preserve">, </w:t>
      </w:r>
      <w:r w:rsidRPr="0055770B" w:rsidR="004F0B47">
        <w:t xml:space="preserve">which was administered </w:t>
      </w:r>
      <w:r w:rsidRPr="0055770B" w:rsidR="00787278">
        <w:t>by the State Forest Management</w:t>
      </w:r>
      <w:r w:rsidRPr="0055770B" w:rsidR="00DC5AA3">
        <w:t xml:space="preserve"> Service</w:t>
      </w:r>
      <w:r w:rsidRPr="0055770B" w:rsidR="00787278">
        <w:t xml:space="preserve">. According to the latter, the plot </w:t>
      </w:r>
      <w:r w:rsidRPr="0055770B" w:rsidR="00503FF4">
        <w:t>given</w:t>
      </w:r>
      <w:r w:rsidRPr="0055770B" w:rsidR="00787278">
        <w:t xml:space="preserve"> to I.B. included 0.25 hectares of forest. </w:t>
      </w:r>
      <w:r w:rsidRPr="0055770B" w:rsidR="00D65176">
        <w:t>The Court of Appeal therefore partly amended the decision and annulled I.B.</w:t>
      </w:r>
      <w:r w:rsidRPr="0055770B" w:rsidR="0055770B">
        <w:t>’</w:t>
      </w:r>
      <w:r w:rsidRPr="0055770B" w:rsidR="00D65176">
        <w:t xml:space="preserve">s </w:t>
      </w:r>
      <w:r w:rsidRPr="0055770B" w:rsidR="00503FF4">
        <w:t>property rights to</w:t>
      </w:r>
      <w:r w:rsidRPr="0055770B" w:rsidR="00D65176">
        <w:t xml:space="preserve"> 0.25 hectares of land, as well as the</w:t>
      </w:r>
      <w:r w:rsidRPr="0055770B" w:rsidR="00086C64">
        <w:t xml:space="preserve"> </w:t>
      </w:r>
      <w:r w:rsidRPr="0055770B" w:rsidR="00D65176">
        <w:t>applicants</w:t>
      </w:r>
      <w:r w:rsidRPr="0055770B" w:rsidR="0055770B">
        <w:t>’</w:t>
      </w:r>
      <w:r w:rsidRPr="0055770B" w:rsidR="00701956">
        <w:t xml:space="preserve"> rights to that part of the </w:t>
      </w:r>
      <w:r w:rsidRPr="0055770B" w:rsidR="00CB5BBD">
        <w:t>plot</w:t>
      </w:r>
      <w:r w:rsidRPr="0055770B" w:rsidR="00701956">
        <w:t>.</w:t>
      </w:r>
      <w:r w:rsidRPr="0055770B" w:rsidR="00FB5F35">
        <w:t xml:space="preserve"> It dismissed as unfounded the applicants</w:t>
      </w:r>
      <w:r w:rsidRPr="0055770B" w:rsidR="0055770B">
        <w:t>’</w:t>
      </w:r>
      <w:r w:rsidRPr="0055770B" w:rsidR="00FB5F35">
        <w:t xml:space="preserve"> argument that such a decision would cause them </w:t>
      </w:r>
      <w:r w:rsidRPr="0055770B" w:rsidR="007610AC">
        <w:t>serious difficulties</w:t>
      </w:r>
      <w:r w:rsidRPr="0055770B" w:rsidR="00FB5F35">
        <w:t>.</w:t>
      </w:r>
    </w:p>
    <w:p w:rsidRPr="0055770B" w:rsidR="00CE421A" w:rsidP="0055770B">
      <w:pPr>
        <w:pStyle w:val="ECHRPara"/>
      </w:pPr>
      <w:r w:rsidRPr="0055770B">
        <w:t xml:space="preserve">The Court of Appeal ordered the applicants and the VCA to </w:t>
      </w:r>
      <w:r w:rsidRPr="0055770B" w:rsidR="004F0B47">
        <w:t xml:space="preserve">pay </w:t>
      </w:r>
      <w:r w:rsidRPr="0055770B">
        <w:t>the State</w:t>
      </w:r>
      <w:r w:rsidRPr="0055770B" w:rsidR="0055770B">
        <w:t>’</w:t>
      </w:r>
      <w:r w:rsidRPr="0055770B">
        <w:t>s legal costs.</w:t>
      </w:r>
    </w:p>
    <w:bookmarkStart w:name="Facts_12apps_LAT1" w:id="19"/>
    <w:p w:rsidRPr="0055770B" w:rsidR="00D04BD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24</w:t>
      </w:r>
      <w:r w:rsidRPr="0055770B">
        <w:fldChar w:fldCharType="end"/>
      </w:r>
      <w:bookmarkEnd w:id="19"/>
      <w:r w:rsidRPr="0055770B">
        <w:t>.  </w:t>
      </w:r>
      <w:r w:rsidRPr="0055770B" w:rsidR="004F0B47">
        <w:t xml:space="preserve">The applicants lodged an appeal on points of law. </w:t>
      </w:r>
      <w:r w:rsidRPr="0055770B">
        <w:t>On 25 May 2010 the Supreme Court refused to accept</w:t>
      </w:r>
      <w:r w:rsidRPr="0055770B" w:rsidR="006C43D7">
        <w:t xml:space="preserve"> </w:t>
      </w:r>
      <w:r w:rsidRPr="0055770B" w:rsidR="004F0B47">
        <w:t>it</w:t>
      </w:r>
      <w:r w:rsidRPr="0055770B">
        <w:t xml:space="preserve"> for examination</w:t>
      </w:r>
      <w:r w:rsidRPr="0055770B" w:rsidR="0000719A">
        <w:t xml:space="preserve"> on the grounds that it</w:t>
      </w:r>
      <w:r w:rsidRPr="0055770B">
        <w:t xml:space="preserve"> rais</w:t>
      </w:r>
      <w:r w:rsidRPr="0055770B" w:rsidR="0000719A">
        <w:t>ed</w:t>
      </w:r>
      <w:r w:rsidRPr="0055770B">
        <w:t xml:space="preserve"> no important legal </w:t>
      </w:r>
      <w:r w:rsidRPr="0055770B" w:rsidR="0000719A">
        <w:t>issues</w:t>
      </w:r>
      <w:r w:rsidRPr="0055770B">
        <w:t>.</w:t>
      </w:r>
    </w:p>
    <w:p w:rsidRPr="0055770B" w:rsidR="00D53309" w:rsidP="0055770B">
      <w:pPr>
        <w:pStyle w:val="ECHRHeading3"/>
      </w:pPr>
      <w:r w:rsidRPr="0055770B">
        <w:t>2</w:t>
      </w:r>
      <w:r w:rsidRPr="0055770B">
        <w:t>.  </w:t>
      </w:r>
      <w:r w:rsidRPr="0055770B" w:rsidR="00E5279E">
        <w:t xml:space="preserve">Annulment of </w:t>
      </w:r>
      <w:r w:rsidRPr="0055770B" w:rsidR="005B08E7">
        <w:t>property rights to</w:t>
      </w:r>
      <w:r w:rsidRPr="0055770B">
        <w:t xml:space="preserve"> </w:t>
      </w:r>
      <w:r w:rsidRPr="0055770B" w:rsidR="00361EF1">
        <w:t>1.73</w:t>
      </w:r>
      <w:r w:rsidRPr="0055770B">
        <w:t xml:space="preserve"> hectares</w:t>
      </w:r>
    </w:p>
    <w:bookmarkStart w:name="Facts_12apps_2claim_prosecutor" w:id="20"/>
    <w:p w:rsidRPr="0055770B" w:rsidR="00D5330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25</w:t>
      </w:r>
      <w:r w:rsidRPr="0055770B">
        <w:fldChar w:fldCharType="end"/>
      </w:r>
      <w:bookmarkEnd w:id="20"/>
      <w:r w:rsidRPr="0055770B">
        <w:t>.  </w:t>
      </w:r>
      <w:r w:rsidRPr="0055770B" w:rsidR="00E80761">
        <w:t xml:space="preserve">On 1 September 2008 the prosecutor lodged </w:t>
      </w:r>
      <w:r w:rsidRPr="0055770B" w:rsidR="00394BA3">
        <w:t>a further</w:t>
      </w:r>
      <w:r w:rsidRPr="0055770B" w:rsidR="00E80761">
        <w:t xml:space="preserve"> claim </w:t>
      </w:r>
      <w:r w:rsidRPr="0055770B" w:rsidR="009E6F3E">
        <w:t xml:space="preserve">with </w:t>
      </w:r>
      <w:r w:rsidRPr="0055770B" w:rsidR="00E80761">
        <w:t xml:space="preserve">the Vilnius Regional Court, </w:t>
      </w:r>
      <w:r w:rsidRPr="0055770B" w:rsidR="00394BA3">
        <w:t xml:space="preserve">seeking </w:t>
      </w:r>
      <w:r w:rsidRPr="0055770B" w:rsidR="00E80761">
        <w:t xml:space="preserve">to </w:t>
      </w:r>
      <w:r w:rsidRPr="0055770B" w:rsidR="00394BA3">
        <w:t xml:space="preserve">have </w:t>
      </w:r>
      <w:r w:rsidRPr="0055770B" w:rsidR="00E80761">
        <w:t>I.B.</w:t>
      </w:r>
      <w:r w:rsidRPr="0055770B" w:rsidR="0055770B">
        <w:t>’</w:t>
      </w:r>
      <w:r w:rsidRPr="0055770B" w:rsidR="00E80761">
        <w:t xml:space="preserve">s </w:t>
      </w:r>
      <w:r w:rsidRPr="0055770B" w:rsidR="005B08E7">
        <w:t>property rights to</w:t>
      </w:r>
      <w:r w:rsidRPr="0055770B" w:rsidR="002B1449">
        <w:t xml:space="preserve"> another</w:t>
      </w:r>
      <w:r w:rsidRPr="0055770B" w:rsidR="00086BF3">
        <w:t> </w:t>
      </w:r>
      <w:r w:rsidRPr="0055770B" w:rsidR="00E80761">
        <w:t>1.73</w:t>
      </w:r>
      <w:r w:rsidRPr="0055770B" w:rsidR="00545AC1">
        <w:t> </w:t>
      </w:r>
      <w:r w:rsidRPr="0055770B" w:rsidR="00E80761">
        <w:t xml:space="preserve">hectares of </w:t>
      </w:r>
      <w:r w:rsidRPr="0055770B" w:rsidR="002B1449">
        <w:t xml:space="preserve">the 5.40 hectares </w:t>
      </w:r>
      <w:r w:rsidRPr="0055770B" w:rsidR="005B08E7">
        <w:t>given</w:t>
      </w:r>
      <w:r w:rsidRPr="0055770B" w:rsidR="002B1449">
        <w:t xml:space="preserve"> to him</w:t>
      </w:r>
      <w:r w:rsidRPr="0055770B" w:rsidR="00394BA3">
        <w:t xml:space="preserve"> annulled</w:t>
      </w:r>
      <w:r w:rsidRPr="0055770B" w:rsidR="00E80761">
        <w:t xml:space="preserve"> (see paragraph </w:t>
      </w:r>
      <w:r w:rsidRPr="0055770B" w:rsidR="00AE5AAA">
        <w:fldChar w:fldCharType="begin"/>
      </w:r>
      <w:r w:rsidRPr="0055770B" w:rsidR="00AE5AAA">
        <w:instrText xml:space="preserve"> REF Facts_VCAdecisionBeinarovic \h </w:instrText>
      </w:r>
      <w:r w:rsidRPr="0055770B" w:rsidR="00AE5AAA">
        <w:fldChar w:fldCharType="separate"/>
      </w:r>
      <w:r w:rsidRPr="0055770B" w:rsidR="0055770B">
        <w:rPr>
          <w:noProof/>
        </w:rPr>
        <w:t>13</w:t>
      </w:r>
      <w:r w:rsidRPr="0055770B" w:rsidR="00AE5AAA">
        <w:fldChar w:fldCharType="end"/>
      </w:r>
      <w:r w:rsidRPr="0055770B" w:rsidR="00AE5AAA">
        <w:t xml:space="preserve"> </w:t>
      </w:r>
      <w:r w:rsidRPr="0055770B" w:rsidR="002B1449">
        <w:t xml:space="preserve">above), on the grounds that it was covered by a forest of national importance, as well as to </w:t>
      </w:r>
      <w:r w:rsidRPr="0055770B" w:rsidR="00A55E5D">
        <w:t xml:space="preserve">have </w:t>
      </w:r>
      <w:r w:rsidRPr="0055770B" w:rsidR="002B1449">
        <w:t>the applicants</w:t>
      </w:r>
      <w:r w:rsidRPr="0055770B" w:rsidR="0055770B">
        <w:t>’</w:t>
      </w:r>
      <w:r w:rsidRPr="0055770B" w:rsidR="002B1449">
        <w:t xml:space="preserve"> property rights to that part of the plot</w:t>
      </w:r>
      <w:r w:rsidRPr="0055770B" w:rsidR="00A55E5D">
        <w:t xml:space="preserve"> annulled</w:t>
      </w:r>
      <w:r w:rsidRPr="0055770B" w:rsidR="002B1449">
        <w:t>.</w:t>
      </w:r>
      <w:r w:rsidRPr="0055770B" w:rsidR="006D47FE">
        <w:t xml:space="preserve"> The prosecutor presented similar arguments as in the previous proceedings (see paragraph </w:t>
      </w:r>
      <w:r w:rsidRPr="0055770B" w:rsidR="006D47FE">
        <w:fldChar w:fldCharType="begin"/>
      </w:r>
      <w:r w:rsidRPr="0055770B" w:rsidR="006D47FE">
        <w:instrText xml:space="preserve"> REF Facts_12apps_1claim_prosecutor \h </w:instrText>
      </w:r>
      <w:r w:rsidRPr="0055770B" w:rsidR="006D47FE">
        <w:fldChar w:fldCharType="separate"/>
      </w:r>
      <w:r w:rsidRPr="0055770B" w:rsidR="0055770B">
        <w:rPr>
          <w:noProof/>
        </w:rPr>
        <w:t>14</w:t>
      </w:r>
      <w:r w:rsidRPr="0055770B" w:rsidR="006D47FE">
        <w:fldChar w:fldCharType="end"/>
      </w:r>
      <w:r w:rsidRPr="0055770B" w:rsidR="006D47FE">
        <w:t xml:space="preserve"> above).</w:t>
      </w:r>
      <w:r w:rsidRPr="0055770B" w:rsidR="002B1449">
        <w:t xml:space="preserve"> The applicants, the VCA and the Ministry of Environment </w:t>
      </w:r>
      <w:r w:rsidRPr="0055770B" w:rsidR="006D47FE">
        <w:t xml:space="preserve">also </w:t>
      </w:r>
      <w:r w:rsidRPr="0055770B" w:rsidR="002B1449">
        <w:t xml:space="preserve">submitted essentially the same arguments as in the previous proceedings (see paragraphs </w:t>
      </w:r>
      <w:r w:rsidRPr="0055770B" w:rsidR="002B1449">
        <w:fldChar w:fldCharType="begin"/>
      </w:r>
      <w:r w:rsidRPr="0055770B" w:rsidR="002B1449">
        <w:instrText xml:space="preserve"> REF Facts_app_1instance \h </w:instrText>
      </w:r>
      <w:r w:rsidRPr="0055770B" w:rsidR="002B1449">
        <w:fldChar w:fldCharType="separate"/>
      </w:r>
      <w:r w:rsidRPr="0055770B" w:rsidR="0055770B">
        <w:rPr>
          <w:noProof/>
        </w:rPr>
        <w:t>15</w:t>
      </w:r>
      <w:r w:rsidRPr="0055770B" w:rsidR="002B1449">
        <w:fldChar w:fldCharType="end"/>
      </w:r>
      <w:r w:rsidRPr="0055770B" w:rsidR="006D47FE">
        <w:t>-</w:t>
      </w:r>
      <w:r w:rsidRPr="0055770B" w:rsidR="006D47FE">
        <w:fldChar w:fldCharType="begin"/>
      </w:r>
      <w:r w:rsidRPr="0055770B" w:rsidR="006D47FE">
        <w:instrText xml:space="preserve"> REF Facts_12apps_1claim_Ministry \h </w:instrText>
      </w:r>
      <w:r w:rsidRPr="0055770B" w:rsidR="006D47FE">
        <w:fldChar w:fldCharType="separate"/>
      </w:r>
      <w:r w:rsidRPr="0055770B" w:rsidR="0055770B">
        <w:rPr>
          <w:noProof/>
        </w:rPr>
        <w:t>17</w:t>
      </w:r>
      <w:r w:rsidRPr="0055770B" w:rsidR="006D47FE">
        <w:fldChar w:fldCharType="end"/>
      </w:r>
      <w:r w:rsidRPr="0055770B" w:rsidR="006D47FE">
        <w:t xml:space="preserve"> </w:t>
      </w:r>
      <w:r w:rsidRPr="0055770B" w:rsidR="002B1449">
        <w:t>above).</w:t>
      </w:r>
    </w:p>
    <w:bookmarkStart w:name="Facts_12app_21st_instance" w:id="21"/>
    <w:p w:rsidRPr="0055770B" w:rsidR="00A303A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26</w:t>
      </w:r>
      <w:r w:rsidRPr="0055770B">
        <w:fldChar w:fldCharType="end"/>
      </w:r>
      <w:bookmarkEnd w:id="21"/>
      <w:r w:rsidRPr="0055770B">
        <w:t>.  </w:t>
      </w:r>
      <w:r w:rsidRPr="0055770B" w:rsidR="008F0476">
        <w:t xml:space="preserve">On 13 May 2009 </w:t>
      </w:r>
      <w:r w:rsidRPr="0055770B" w:rsidR="00500184">
        <w:t>the Vilnius Regional Court allowed the prosecutor</w:t>
      </w:r>
      <w:r w:rsidRPr="0055770B" w:rsidR="0055770B">
        <w:t>’</w:t>
      </w:r>
      <w:r w:rsidRPr="0055770B" w:rsidR="00500184">
        <w:t>s claim.</w:t>
      </w:r>
      <w:r w:rsidRPr="0055770B" w:rsidR="0003704D">
        <w:t xml:space="preserve"> It noted that the presence of forest on the plot of land given to I.B. had been confirmed by the data </w:t>
      </w:r>
      <w:r w:rsidRPr="0055770B" w:rsidR="00385A50">
        <w:t xml:space="preserve">in </w:t>
      </w:r>
      <w:r w:rsidRPr="0055770B" w:rsidR="0003704D">
        <w:t xml:space="preserve">the Register of Forests. </w:t>
      </w:r>
      <w:r w:rsidRPr="0055770B">
        <w:t xml:space="preserve">It </w:t>
      </w:r>
      <w:r w:rsidRPr="0055770B" w:rsidR="0003704D">
        <w:t>also noted</w:t>
      </w:r>
      <w:r w:rsidRPr="0055770B">
        <w:t xml:space="preserve"> that th</w:t>
      </w:r>
      <w:r w:rsidRPr="0055770B" w:rsidR="0003704D">
        <w:t>at</w:t>
      </w:r>
      <w:r w:rsidRPr="0055770B">
        <w:t xml:space="preserve"> forest </w:t>
      </w:r>
      <w:r w:rsidRPr="0055770B" w:rsidR="0003704D">
        <w:t>was included</w:t>
      </w:r>
      <w:r w:rsidRPr="0055770B">
        <w:t xml:space="preserve"> in the list of forests of national importance</w:t>
      </w:r>
      <w:r w:rsidRPr="0055770B" w:rsidR="0003704D">
        <w:t xml:space="preserve"> </w:t>
      </w:r>
      <w:r w:rsidRPr="0055770B" w:rsidR="00385A50">
        <w:t xml:space="preserve">created </w:t>
      </w:r>
      <w:r w:rsidRPr="0055770B" w:rsidR="0003704D">
        <w:t xml:space="preserve">in 2002 (see paragraph </w:t>
      </w:r>
      <w:r w:rsidRPr="0055770B" w:rsidR="0003704D">
        <w:fldChar w:fldCharType="begin"/>
      </w:r>
      <w:r w:rsidRPr="0055770B" w:rsidR="0003704D">
        <w:instrText xml:space="preserve"> REF Facts_forests_plan \h </w:instrText>
      </w:r>
      <w:r w:rsidRPr="0055770B" w:rsidR="0003704D">
        <w:fldChar w:fldCharType="separate"/>
      </w:r>
      <w:r w:rsidRPr="0055770B" w:rsidR="0055770B">
        <w:rPr>
          <w:noProof/>
        </w:rPr>
        <w:t>12</w:t>
      </w:r>
      <w:r w:rsidRPr="0055770B" w:rsidR="0003704D">
        <w:fldChar w:fldCharType="end"/>
      </w:r>
      <w:r w:rsidRPr="0055770B" w:rsidR="0003704D">
        <w:t xml:space="preserve"> above)</w:t>
      </w:r>
      <w:r w:rsidRPr="0055770B">
        <w:t xml:space="preserve">. </w:t>
      </w:r>
      <w:r w:rsidRPr="0055770B" w:rsidR="00E73C83">
        <w:t>The court observed that even though restoration of property rights was a continuous process and included the preparation of various documents, the final decision to restore property rights had to comply with the law in force at the time of the adoption of that decision. It</w:t>
      </w:r>
      <w:r w:rsidRPr="0055770B" w:rsidR="0003704D">
        <w:t xml:space="preserve"> concluded that the</w:t>
      </w:r>
      <w:r w:rsidRPr="0055770B">
        <w:t xml:space="preserve"> VCA</w:t>
      </w:r>
      <w:r w:rsidRPr="0055770B" w:rsidR="0055770B">
        <w:t>’</w:t>
      </w:r>
      <w:r w:rsidRPr="0055770B" w:rsidR="00185B3F">
        <w:t>s</w:t>
      </w:r>
      <w:r w:rsidRPr="0055770B">
        <w:t xml:space="preserve"> decision to </w:t>
      </w:r>
      <w:r w:rsidRPr="0055770B" w:rsidR="0003704D">
        <w:t>give</w:t>
      </w:r>
      <w:r w:rsidRPr="0055770B" w:rsidR="00E73C83">
        <w:t xml:space="preserve"> the</w:t>
      </w:r>
      <w:r w:rsidRPr="0055770B" w:rsidR="00AD4001">
        <w:t xml:space="preserve"> plot to I.B. (see paragraph </w:t>
      </w:r>
      <w:r w:rsidRPr="0055770B" w:rsidR="00AE5AAA">
        <w:fldChar w:fldCharType="begin"/>
      </w:r>
      <w:r w:rsidRPr="0055770B" w:rsidR="00AE5AAA">
        <w:instrText xml:space="preserve"> REF Facts_VCAdecisionBeinarovic \h </w:instrText>
      </w:r>
      <w:r w:rsidRPr="0055770B" w:rsidR="00AE5AAA">
        <w:fldChar w:fldCharType="separate"/>
      </w:r>
      <w:r w:rsidRPr="0055770B" w:rsidR="0055770B">
        <w:rPr>
          <w:noProof/>
        </w:rPr>
        <w:t>13</w:t>
      </w:r>
      <w:r w:rsidRPr="0055770B" w:rsidR="00AE5AAA">
        <w:fldChar w:fldCharType="end"/>
      </w:r>
      <w:r w:rsidRPr="0055770B" w:rsidR="00AE5AAA">
        <w:t xml:space="preserve"> </w:t>
      </w:r>
      <w:r w:rsidRPr="0055770B" w:rsidR="00AD4001">
        <w:t>above)</w:t>
      </w:r>
      <w:r w:rsidRPr="0055770B">
        <w:t xml:space="preserve"> </w:t>
      </w:r>
      <w:r w:rsidRPr="0055770B" w:rsidR="0003704D">
        <w:t>had been</w:t>
      </w:r>
      <w:r w:rsidRPr="0055770B">
        <w:t xml:space="preserve"> contrary to the Constitution and other </w:t>
      </w:r>
      <w:r w:rsidRPr="0055770B" w:rsidR="00B31234">
        <w:t>legislation</w:t>
      </w:r>
      <w:r w:rsidRPr="0055770B">
        <w:t xml:space="preserve"> providing that forests of national importance could only be own</w:t>
      </w:r>
      <w:r w:rsidRPr="0055770B" w:rsidR="00576498">
        <w:t xml:space="preserve">ed by the State (see paragraphs </w:t>
      </w:r>
      <w:r w:rsidRPr="0055770B" w:rsidR="00576498">
        <w:fldChar w:fldCharType="begin"/>
      </w:r>
      <w:r w:rsidRPr="0055770B" w:rsidR="00576498">
        <w:instrText xml:space="preserve"> REF Domlaw_Const47new \h </w:instrText>
      </w:r>
      <w:r w:rsidRPr="0055770B" w:rsidR="00576498">
        <w:fldChar w:fldCharType="separate"/>
      </w:r>
      <w:r w:rsidRPr="0055770B" w:rsidR="0055770B">
        <w:rPr>
          <w:noProof/>
        </w:rPr>
        <w:t>86</w:t>
      </w:r>
      <w:r w:rsidRPr="0055770B" w:rsidR="00576498">
        <w:fldChar w:fldCharType="end"/>
      </w:r>
      <w:r w:rsidRPr="0055770B" w:rsidR="00576498">
        <w:t xml:space="preserve">, </w:t>
      </w:r>
      <w:r w:rsidRPr="0055770B" w:rsidR="00576498">
        <w:fldChar w:fldCharType="begin"/>
      </w:r>
      <w:r w:rsidRPr="0055770B" w:rsidR="00576498">
        <w:instrText xml:space="preserve"> REF Domlaw_forests1 \h </w:instrText>
      </w:r>
      <w:r w:rsidRPr="0055770B" w:rsidR="00576498">
        <w:fldChar w:fldCharType="separate"/>
      </w:r>
      <w:r w:rsidRPr="0055770B" w:rsidR="0055770B">
        <w:rPr>
          <w:noProof/>
        </w:rPr>
        <w:t>88</w:t>
      </w:r>
      <w:r w:rsidRPr="0055770B" w:rsidR="00576498">
        <w:fldChar w:fldCharType="end"/>
      </w:r>
      <w:r w:rsidRPr="0055770B" w:rsidR="00086BF3">
        <w:t xml:space="preserve"> and </w:t>
      </w:r>
      <w:r w:rsidRPr="0055770B" w:rsidR="00576498">
        <w:fldChar w:fldCharType="begin"/>
      </w:r>
      <w:r w:rsidRPr="0055770B" w:rsidR="00576498">
        <w:instrText xml:space="preserve"> REF Domlaw_forests2 \h </w:instrText>
      </w:r>
      <w:r w:rsidRPr="0055770B" w:rsidR="00576498">
        <w:fldChar w:fldCharType="separate"/>
      </w:r>
      <w:r w:rsidRPr="0055770B" w:rsidR="0055770B">
        <w:rPr>
          <w:noProof/>
        </w:rPr>
        <w:t>89</w:t>
      </w:r>
      <w:r w:rsidRPr="0055770B" w:rsidR="00576498">
        <w:fldChar w:fldCharType="end"/>
      </w:r>
      <w:r w:rsidRPr="0055770B">
        <w:t xml:space="preserve"> below).</w:t>
      </w:r>
      <w:r w:rsidRPr="0055770B" w:rsidR="00096DEF">
        <w:t xml:space="preserve"> Accordingly, </w:t>
      </w:r>
      <w:r w:rsidRPr="0055770B" w:rsidR="0003704D">
        <w:t>it</w:t>
      </w:r>
      <w:r w:rsidRPr="0055770B" w:rsidR="00096DEF">
        <w:t xml:space="preserve"> annulled I.B.</w:t>
      </w:r>
      <w:r w:rsidRPr="0055770B" w:rsidR="0055770B">
        <w:t>’</w:t>
      </w:r>
      <w:r w:rsidRPr="0055770B" w:rsidR="00096DEF">
        <w:t xml:space="preserve">s </w:t>
      </w:r>
      <w:r w:rsidRPr="0055770B" w:rsidR="00576498">
        <w:t>property rights to</w:t>
      </w:r>
      <w:r w:rsidRPr="0055770B" w:rsidR="00C54C09">
        <w:t xml:space="preserve"> </w:t>
      </w:r>
      <w:r w:rsidRPr="0055770B" w:rsidR="00096DEF">
        <w:t>1.73 hectares of</w:t>
      </w:r>
      <w:r w:rsidRPr="0055770B" w:rsidR="007D07AE">
        <w:t xml:space="preserve"> the</w:t>
      </w:r>
      <w:r w:rsidRPr="0055770B" w:rsidR="00096DEF">
        <w:t xml:space="preserve"> land, as well as the applicants</w:t>
      </w:r>
      <w:r w:rsidRPr="0055770B" w:rsidR="0055770B">
        <w:t>’</w:t>
      </w:r>
      <w:r w:rsidRPr="0055770B" w:rsidR="00096DEF">
        <w:t xml:space="preserve"> rig</w:t>
      </w:r>
      <w:r w:rsidRPr="0055770B" w:rsidR="0003704D">
        <w:t>hts to that part of the plot. The court</w:t>
      </w:r>
      <w:r w:rsidRPr="0055770B" w:rsidR="00096DEF">
        <w:t xml:space="preserve"> </w:t>
      </w:r>
      <w:r w:rsidRPr="0055770B">
        <w:t xml:space="preserve">observed that there was no dispute that I.B. </w:t>
      </w:r>
      <w:r w:rsidRPr="0055770B" w:rsidR="008F70A9">
        <w:t xml:space="preserve">had </w:t>
      </w:r>
      <w:r w:rsidRPr="0055770B">
        <w:t xml:space="preserve">retained the right to restoration of </w:t>
      </w:r>
      <w:r w:rsidRPr="0055770B" w:rsidR="007D07AE">
        <w:t xml:space="preserve">his </w:t>
      </w:r>
      <w:r w:rsidRPr="0055770B">
        <w:t xml:space="preserve">property rights, and the State was </w:t>
      </w:r>
      <w:r w:rsidRPr="0055770B" w:rsidR="0054686A">
        <w:t xml:space="preserve">thus </w:t>
      </w:r>
      <w:r w:rsidRPr="0055770B">
        <w:t xml:space="preserve">under an obligation to restore his </w:t>
      </w:r>
      <w:r w:rsidRPr="0055770B" w:rsidR="00576498">
        <w:t>rights to</w:t>
      </w:r>
      <w:r w:rsidRPr="0055770B">
        <w:t xml:space="preserve"> 1.73 hectares of land.</w:t>
      </w:r>
    </w:p>
    <w:p w:rsidRPr="0055770B" w:rsidR="00D9322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27</w:t>
      </w:r>
      <w:r w:rsidRPr="0055770B">
        <w:fldChar w:fldCharType="end"/>
      </w:r>
      <w:r w:rsidRPr="0055770B">
        <w:t>.  The applicants</w:t>
      </w:r>
      <w:r w:rsidRPr="0055770B">
        <w:t xml:space="preserve"> and the VCA</w:t>
      </w:r>
      <w:r w:rsidRPr="0055770B">
        <w:t xml:space="preserve"> </w:t>
      </w:r>
      <w:r w:rsidRPr="0055770B">
        <w:t>lodged appeals against that decision. They argued that the VCA</w:t>
      </w:r>
      <w:r w:rsidRPr="0055770B" w:rsidR="0055770B">
        <w:t>’</w:t>
      </w:r>
      <w:r w:rsidRPr="0055770B" w:rsidR="00185B3F">
        <w:t>s</w:t>
      </w:r>
      <w:r w:rsidRPr="0055770B">
        <w:t xml:space="preserve"> decision had been based on various administrative and procedural acts according to which the forest on the applicants</w:t>
      </w:r>
      <w:r w:rsidRPr="0055770B" w:rsidR="0055770B">
        <w:t>’</w:t>
      </w:r>
      <w:r w:rsidRPr="0055770B">
        <w:t xml:space="preserve"> plot had not been considered a forest of national importance, and thus </w:t>
      </w:r>
      <w:r w:rsidRPr="0055770B" w:rsidR="007D07AE">
        <w:t xml:space="preserve">had been </w:t>
      </w:r>
      <w:r w:rsidRPr="0055770B">
        <w:t>lawful. The prosecutor and the Ministry of Environment contested the appeals.</w:t>
      </w:r>
    </w:p>
    <w:bookmarkStart w:name="Facts_12app_22nd_instance" w:id="22"/>
    <w:p w:rsidRPr="0055770B" w:rsidR="0054686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28</w:t>
      </w:r>
      <w:r w:rsidRPr="0055770B">
        <w:fldChar w:fldCharType="end"/>
      </w:r>
      <w:bookmarkEnd w:id="22"/>
      <w:r w:rsidRPr="0055770B">
        <w:t>.  O</w:t>
      </w:r>
      <w:r w:rsidRPr="0055770B">
        <w:t>n 6 April 2010 the Court of A</w:t>
      </w:r>
      <w:r w:rsidRPr="0055770B" w:rsidR="001171E1">
        <w:t xml:space="preserve">ppeal </w:t>
      </w:r>
      <w:r w:rsidRPr="0055770B" w:rsidR="00AD4001">
        <w:t>dismissed the</w:t>
      </w:r>
      <w:r w:rsidRPr="0055770B">
        <w:t xml:space="preserve"> appeals submitted by the applicants and the VCA</w:t>
      </w:r>
      <w:r w:rsidRPr="0055770B" w:rsidR="00AD4001">
        <w:t xml:space="preserve"> and upheld the decision of the first-instance court in its entirety.</w:t>
      </w:r>
      <w:r w:rsidRPr="0055770B" w:rsidR="00467407">
        <w:t xml:space="preserve"> It stated that the first-instance court had </w:t>
      </w:r>
      <w:r w:rsidRPr="0055770B" w:rsidR="00012BF8">
        <w:t xml:space="preserve">been correct in finding </w:t>
      </w:r>
      <w:r w:rsidRPr="0055770B" w:rsidR="00467407">
        <w:t>that the forest on the applicants</w:t>
      </w:r>
      <w:r w:rsidRPr="0055770B" w:rsidR="0055770B">
        <w:t>’</w:t>
      </w:r>
      <w:r w:rsidRPr="0055770B" w:rsidR="00467407">
        <w:t xml:space="preserve"> plot </w:t>
      </w:r>
      <w:r w:rsidRPr="0055770B" w:rsidR="00A15ED7">
        <w:t xml:space="preserve">was </w:t>
      </w:r>
      <w:r w:rsidRPr="0055770B" w:rsidR="00467407">
        <w:t>a forest of national importance and could thus only belong to the State.</w:t>
      </w:r>
    </w:p>
    <w:bookmarkStart w:name="Facts_12apps_LAT2" w:id="23"/>
    <w:p w:rsidRPr="0055770B" w:rsidR="00BB46B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29</w:t>
      </w:r>
      <w:r w:rsidRPr="0055770B">
        <w:fldChar w:fldCharType="end"/>
      </w:r>
      <w:bookmarkEnd w:id="23"/>
      <w:r w:rsidRPr="0055770B">
        <w:t>.  </w:t>
      </w:r>
      <w:r w:rsidRPr="0055770B" w:rsidR="00012BF8">
        <w:t xml:space="preserve">The applicants lodged an appeal on points of law. </w:t>
      </w:r>
      <w:r w:rsidRPr="0055770B">
        <w:t>On 9 July 2010 the Supreme Court refused to accept</w:t>
      </w:r>
      <w:r w:rsidRPr="0055770B" w:rsidR="006C43D7">
        <w:t xml:space="preserve"> it</w:t>
      </w:r>
      <w:r w:rsidRPr="0055770B">
        <w:t xml:space="preserve"> for examination </w:t>
      </w:r>
      <w:r w:rsidRPr="0055770B" w:rsidR="0000719A">
        <w:t xml:space="preserve">on the grounds that it raised </w:t>
      </w:r>
      <w:r w:rsidRPr="0055770B">
        <w:t xml:space="preserve">no important legal </w:t>
      </w:r>
      <w:r w:rsidRPr="0055770B" w:rsidR="0000719A">
        <w:t>issues</w:t>
      </w:r>
      <w:r w:rsidRPr="0055770B">
        <w:t>.</w:t>
      </w:r>
    </w:p>
    <w:p w:rsidRPr="0055770B" w:rsidR="001F14D4" w:rsidP="0055770B">
      <w:pPr>
        <w:pStyle w:val="ECHRHeading3"/>
      </w:pPr>
      <w:r w:rsidRPr="0055770B">
        <w:t>3</w:t>
      </w:r>
      <w:r w:rsidRPr="0055770B">
        <w:t xml:space="preserve">.  Subsequent </w:t>
      </w:r>
      <w:r w:rsidRPr="0055770B" w:rsidR="00717947">
        <w:t>restitution</w:t>
      </w:r>
      <w:r w:rsidRPr="0055770B">
        <w:t xml:space="preserve"> </w:t>
      </w:r>
      <w:r w:rsidRPr="0055770B" w:rsidR="00F2272B">
        <w:t>process</w:t>
      </w:r>
    </w:p>
    <w:bookmarkStart w:name="Facts_12app_1letters" w:id="24"/>
    <w:p w:rsidRPr="0055770B" w:rsidR="007B338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30</w:t>
      </w:r>
      <w:r w:rsidRPr="0055770B">
        <w:fldChar w:fldCharType="end"/>
      </w:r>
      <w:bookmarkEnd w:id="24"/>
      <w:r w:rsidRPr="0055770B">
        <w:t>.  </w:t>
      </w:r>
      <w:r w:rsidRPr="0055770B" w:rsidR="00682D60">
        <w:t>According to the Government, o</w:t>
      </w:r>
      <w:r w:rsidRPr="0055770B" w:rsidR="004C7D34">
        <w:t>n</w:t>
      </w:r>
      <w:r w:rsidRPr="0055770B" w:rsidR="00682D60">
        <w:t xml:space="preserve"> 11</w:t>
      </w:r>
      <w:r w:rsidRPr="0055770B" w:rsidR="004C7D34">
        <w:t xml:space="preserve"> </w:t>
      </w:r>
      <w:r w:rsidRPr="0055770B">
        <w:t xml:space="preserve">May 2010 the VCA informed the applicants that there was no possibility </w:t>
      </w:r>
      <w:r w:rsidRPr="0055770B" w:rsidR="0044024A">
        <w:t>of</w:t>
      </w:r>
      <w:r w:rsidRPr="0055770B">
        <w:t xml:space="preserve"> </w:t>
      </w:r>
      <w:r w:rsidRPr="0055770B" w:rsidR="0044024A">
        <w:t>restitution in</w:t>
      </w:r>
      <w:r w:rsidRPr="0055770B">
        <w:t xml:space="preserve"> kind because there was no vacant land in </w:t>
      </w:r>
      <w:r w:rsidRPr="0055770B" w:rsidR="00735EAC">
        <w:t>the relevant area</w:t>
      </w:r>
      <w:r w:rsidRPr="0055770B">
        <w:t xml:space="preserve">. </w:t>
      </w:r>
      <w:r w:rsidRPr="0055770B" w:rsidR="00682D60">
        <w:t>According to the applicants, o</w:t>
      </w:r>
      <w:r w:rsidRPr="0055770B" w:rsidR="004C7D34">
        <w:t>n</w:t>
      </w:r>
      <w:r w:rsidRPr="0055770B" w:rsidR="00682D60">
        <w:t xml:space="preserve"> 19</w:t>
      </w:r>
      <w:r w:rsidRPr="0055770B" w:rsidR="006F26B8">
        <w:t xml:space="preserve"> </w:t>
      </w:r>
      <w:r w:rsidRPr="0055770B">
        <w:t>October</w:t>
      </w:r>
      <w:r w:rsidRPr="0055770B" w:rsidR="006F26B8">
        <w:t xml:space="preserve"> </w:t>
      </w:r>
      <w:r w:rsidRPr="0055770B">
        <w:t>2010 the</w:t>
      </w:r>
      <w:r w:rsidRPr="0055770B" w:rsidR="00682D60">
        <w:t>y</w:t>
      </w:r>
      <w:r w:rsidRPr="0055770B">
        <w:t xml:space="preserve"> sent a letter to the National Land Service (</w:t>
      </w:r>
      <w:r w:rsidRPr="0055770B" w:rsidR="005F270B">
        <w:t>the institution which took over the relevant functions of the VCA after an administrative reform</w:t>
      </w:r>
      <w:r w:rsidRPr="0055770B" w:rsidR="00D86A92">
        <w:t xml:space="preserve"> </w:t>
      </w:r>
      <w:r w:rsidRPr="0055770B" w:rsidR="00D86A92">
        <w:rPr>
          <w:rFonts w:ascii="Symbol" w:hAnsi="Symbol"/>
        </w:rPr>
        <w:sym w:font="Symbol" w:char="F02D"/>
      </w:r>
      <w:r w:rsidRPr="0055770B" w:rsidR="005F270B">
        <w:t xml:space="preserve"> </w:t>
      </w:r>
      <w:r w:rsidRPr="0055770B">
        <w:t>hereinafter “the NLS”) stat</w:t>
      </w:r>
      <w:r w:rsidRPr="0055770B" w:rsidR="00D86A92">
        <w:t>ing</w:t>
      </w:r>
      <w:r w:rsidRPr="0055770B">
        <w:t xml:space="preserve"> that they were of advanced age and did not “have the energy or state of health to look for vacant land in the Vilnius area”.</w:t>
      </w:r>
      <w:r w:rsidRPr="0055770B" w:rsidR="004C7D34">
        <w:t xml:space="preserve"> Copies of the</w:t>
      </w:r>
      <w:r w:rsidRPr="0055770B" w:rsidR="00524315">
        <w:t xml:space="preserve"> VCA</w:t>
      </w:r>
      <w:r w:rsidRPr="0055770B" w:rsidR="0055770B">
        <w:t>’</w:t>
      </w:r>
      <w:r w:rsidRPr="0055770B" w:rsidR="00524315">
        <w:t>s and the applicants</w:t>
      </w:r>
      <w:r w:rsidRPr="0055770B" w:rsidR="0055770B">
        <w:t>’</w:t>
      </w:r>
      <w:r w:rsidRPr="0055770B" w:rsidR="004C7D34">
        <w:t xml:space="preserve"> letters have not been submitted to the Court.</w:t>
      </w:r>
    </w:p>
    <w:bookmarkStart w:name="Facts_12apps_retained_right" w:id="25"/>
    <w:p w:rsidRPr="0055770B" w:rsidR="001F14D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31</w:t>
      </w:r>
      <w:r w:rsidRPr="0055770B">
        <w:fldChar w:fldCharType="end"/>
      </w:r>
      <w:bookmarkEnd w:id="25"/>
      <w:r w:rsidRPr="0055770B">
        <w:t>.  </w:t>
      </w:r>
      <w:r w:rsidRPr="0055770B" w:rsidR="0067398C">
        <w:t>On 23 February 2012 the applicants received a letter from the NL</w:t>
      </w:r>
      <w:r w:rsidRPr="0055770B" w:rsidR="003A724A">
        <w:t>S</w:t>
      </w:r>
      <w:r w:rsidRPr="0055770B" w:rsidR="0067398C">
        <w:t xml:space="preserve"> </w:t>
      </w:r>
      <w:r w:rsidRPr="0055770B" w:rsidR="00990EBE">
        <w:t>confirming that</w:t>
      </w:r>
      <w:r w:rsidRPr="0055770B" w:rsidR="00E94997">
        <w:t xml:space="preserve">, after the courts </w:t>
      </w:r>
      <w:r w:rsidRPr="0055770B" w:rsidR="00575EDE">
        <w:t xml:space="preserve">had </w:t>
      </w:r>
      <w:r w:rsidRPr="0055770B" w:rsidR="00E94997">
        <w:t>annulled I.B.</w:t>
      </w:r>
      <w:r w:rsidRPr="0055770B" w:rsidR="0055770B">
        <w:t>’</w:t>
      </w:r>
      <w:r w:rsidRPr="0055770B" w:rsidR="00E94997">
        <w:t xml:space="preserve">s property rights to 1.98 hectares of land, he </w:t>
      </w:r>
      <w:r w:rsidRPr="0055770B" w:rsidR="00575EDE">
        <w:t xml:space="preserve">had </w:t>
      </w:r>
      <w:r w:rsidRPr="0055770B" w:rsidR="00E94997">
        <w:t xml:space="preserve">retained the right to have those property rights restored. </w:t>
      </w:r>
      <w:r w:rsidRPr="0055770B" w:rsidR="00990EBE">
        <w:t xml:space="preserve">It </w:t>
      </w:r>
      <w:r w:rsidRPr="0055770B" w:rsidR="00575EDE">
        <w:t xml:space="preserve">also </w:t>
      </w:r>
      <w:r w:rsidRPr="0055770B" w:rsidR="00990EBE">
        <w:t xml:space="preserve">stated </w:t>
      </w:r>
      <w:r w:rsidRPr="0055770B" w:rsidR="0067398C">
        <w:t>that there was no more vacant land in</w:t>
      </w:r>
      <w:r w:rsidRPr="0055770B" w:rsidR="00324F53">
        <w:t xml:space="preserve"> the former village of</w:t>
      </w:r>
      <w:r w:rsidRPr="0055770B" w:rsidR="0067398C">
        <w:t xml:space="preserve"> </w:t>
      </w:r>
      <w:r w:rsidRPr="0055770B" w:rsidR="00990EBE">
        <w:t>Kryžiokai and</w:t>
      </w:r>
      <w:r w:rsidRPr="0055770B" w:rsidR="0067398C">
        <w:t xml:space="preserve"> that I.B.</w:t>
      </w:r>
      <w:r w:rsidRPr="0055770B" w:rsidR="0055770B">
        <w:t>’</w:t>
      </w:r>
      <w:r w:rsidRPr="0055770B" w:rsidR="0067398C">
        <w:t xml:space="preserve">s property rights could be restored </w:t>
      </w:r>
      <w:r w:rsidRPr="0055770B" w:rsidR="00D86A92">
        <w:t>by</w:t>
      </w:r>
      <w:r w:rsidRPr="0055770B" w:rsidR="006747B0">
        <w:t xml:space="preserve">: </w:t>
      </w:r>
      <w:r w:rsidRPr="0055770B" w:rsidR="00D86A92">
        <w:t>(i)</w:t>
      </w:r>
      <w:r w:rsidRPr="0055770B" w:rsidR="00524315">
        <w:t> </w:t>
      </w:r>
      <w:r w:rsidRPr="0055770B" w:rsidR="005229BB">
        <w:t xml:space="preserve">assigning </w:t>
      </w:r>
      <w:r w:rsidRPr="0055770B" w:rsidR="006747B0">
        <w:t xml:space="preserve">a plot of land or forest </w:t>
      </w:r>
      <w:r w:rsidRPr="0055770B" w:rsidR="005229BB">
        <w:t>equal in</w:t>
      </w:r>
      <w:r w:rsidRPr="0055770B" w:rsidR="006747B0">
        <w:t xml:space="preserve"> value to the </w:t>
      </w:r>
      <w:r w:rsidRPr="0055770B" w:rsidR="005229BB">
        <w:t xml:space="preserve">land </w:t>
      </w:r>
      <w:r w:rsidRPr="0055770B" w:rsidR="006747B0">
        <w:t xml:space="preserve">held previously; </w:t>
      </w:r>
      <w:r w:rsidRPr="0055770B" w:rsidR="00D86A92">
        <w:t>(ii</w:t>
      </w:r>
      <w:r w:rsidRPr="0055770B" w:rsidR="006747B0">
        <w:t>)</w:t>
      </w:r>
      <w:r w:rsidRPr="0055770B" w:rsidR="00C54C09">
        <w:t> </w:t>
      </w:r>
      <w:r w:rsidRPr="0055770B" w:rsidR="005229BB">
        <w:t xml:space="preserve">providing </w:t>
      </w:r>
      <w:r w:rsidRPr="0055770B" w:rsidR="006747B0">
        <w:t xml:space="preserve">securities; </w:t>
      </w:r>
      <w:r w:rsidRPr="0055770B" w:rsidR="00D86A92">
        <w:t>(iii</w:t>
      </w:r>
      <w:r w:rsidRPr="0055770B" w:rsidR="006747B0">
        <w:t>)</w:t>
      </w:r>
      <w:r w:rsidRPr="0055770B" w:rsidR="005F270B">
        <w:t> </w:t>
      </w:r>
      <w:r w:rsidRPr="0055770B" w:rsidR="00A46734">
        <w:t>discharging</w:t>
      </w:r>
      <w:r w:rsidRPr="0055770B" w:rsidR="005229BB">
        <w:t xml:space="preserve"> liabilities</w:t>
      </w:r>
      <w:r w:rsidRPr="0055770B" w:rsidR="006747B0">
        <w:t xml:space="preserve"> to the State; </w:t>
      </w:r>
      <w:r w:rsidRPr="0055770B" w:rsidR="00D86A92">
        <w:t>(iv</w:t>
      </w:r>
      <w:r w:rsidRPr="0055770B" w:rsidR="00C54C09">
        <w:t>) </w:t>
      </w:r>
      <w:r w:rsidRPr="0055770B" w:rsidR="005229BB">
        <w:t>transferring</w:t>
      </w:r>
      <w:r w:rsidRPr="0055770B" w:rsidR="006747B0">
        <w:t>,</w:t>
      </w:r>
      <w:r w:rsidRPr="0055770B" w:rsidR="005229BB">
        <w:t xml:space="preserve"> free of charge,</w:t>
      </w:r>
      <w:r w:rsidRPr="0055770B" w:rsidR="006747B0">
        <w:t xml:space="preserve"> a new plot of land </w:t>
      </w:r>
      <w:r w:rsidRPr="0055770B" w:rsidR="005229BB">
        <w:t>equal in</w:t>
      </w:r>
      <w:r w:rsidRPr="0055770B" w:rsidR="006747B0">
        <w:t xml:space="preserve"> value</w:t>
      </w:r>
      <w:r w:rsidRPr="0055770B" w:rsidR="005229BB">
        <w:t xml:space="preserve"> to the land held previously</w:t>
      </w:r>
      <w:r w:rsidRPr="0055770B" w:rsidR="006747B0">
        <w:t xml:space="preserve"> for </w:t>
      </w:r>
      <w:r w:rsidRPr="0055770B" w:rsidR="00D86A92">
        <w:t xml:space="preserve">the </w:t>
      </w:r>
      <w:r w:rsidRPr="0055770B" w:rsidR="006747B0">
        <w:t xml:space="preserve">construction of an individual </w:t>
      </w:r>
      <w:r w:rsidRPr="0055770B" w:rsidR="005229BB">
        <w:t xml:space="preserve">home </w:t>
      </w:r>
      <w:r w:rsidRPr="0055770B" w:rsidR="006747B0">
        <w:t xml:space="preserve">in the city or rural area where the previously held land was situated; </w:t>
      </w:r>
      <w:r w:rsidRPr="0055770B" w:rsidR="00D86A92">
        <w:t>or (v</w:t>
      </w:r>
      <w:r w:rsidRPr="0055770B" w:rsidR="006747B0">
        <w:t>)</w:t>
      </w:r>
      <w:r w:rsidRPr="0055770B" w:rsidR="00675141">
        <w:t> </w:t>
      </w:r>
      <w:r w:rsidRPr="0055770B" w:rsidR="005229BB">
        <w:t>providing</w:t>
      </w:r>
      <w:r w:rsidRPr="0055770B" w:rsidR="006747B0">
        <w:t xml:space="preserve"> monetary compensation (see paragraph </w:t>
      </w:r>
      <w:r w:rsidRPr="0055770B" w:rsidR="006747B0">
        <w:fldChar w:fldCharType="begin"/>
      </w:r>
      <w:r w:rsidRPr="0055770B" w:rsidR="006747B0">
        <w:instrText xml:space="preserve"> REF Domlaw_Restitution2_ways \h </w:instrText>
      </w:r>
      <w:r w:rsidRPr="0055770B" w:rsidR="006747B0">
        <w:fldChar w:fldCharType="separate"/>
      </w:r>
      <w:r w:rsidRPr="0055770B" w:rsidR="0055770B">
        <w:rPr>
          <w:noProof/>
        </w:rPr>
        <w:t>92</w:t>
      </w:r>
      <w:r w:rsidRPr="0055770B" w:rsidR="006747B0">
        <w:fldChar w:fldCharType="end"/>
      </w:r>
      <w:r w:rsidRPr="0055770B" w:rsidR="006747B0">
        <w:t xml:space="preserve"> below). </w:t>
      </w:r>
      <w:r w:rsidRPr="0055770B" w:rsidR="0067398C">
        <w:t>The applicants</w:t>
      </w:r>
      <w:r w:rsidRPr="0055770B" w:rsidR="00D76F15">
        <w:t xml:space="preserve">, </w:t>
      </w:r>
      <w:r w:rsidRPr="0055770B" w:rsidR="00D86A92">
        <w:t xml:space="preserve">as </w:t>
      </w:r>
      <w:r w:rsidRPr="0055770B" w:rsidR="00D76F15">
        <w:t>I.B.</w:t>
      </w:r>
      <w:r w:rsidRPr="0055770B" w:rsidR="0055770B">
        <w:t>’</w:t>
      </w:r>
      <w:r w:rsidRPr="0055770B" w:rsidR="00D76F15">
        <w:t>s heirs,</w:t>
      </w:r>
      <w:r w:rsidRPr="0055770B" w:rsidR="0067398C">
        <w:t xml:space="preserve"> were asked to inform the authorities </w:t>
      </w:r>
      <w:r w:rsidRPr="0055770B" w:rsidR="00F2272B">
        <w:t xml:space="preserve">of </w:t>
      </w:r>
      <w:r w:rsidRPr="0055770B" w:rsidR="0067398C">
        <w:t>their choice</w:t>
      </w:r>
      <w:r w:rsidRPr="0055770B" w:rsidR="00FB65BD">
        <w:t xml:space="preserve"> as to the </w:t>
      </w:r>
      <w:r w:rsidRPr="0055770B" w:rsidR="00D00A23">
        <w:t xml:space="preserve">form </w:t>
      </w:r>
      <w:r w:rsidRPr="0055770B" w:rsidR="00FB65BD">
        <w:t xml:space="preserve">of </w:t>
      </w:r>
      <w:r w:rsidRPr="0055770B" w:rsidR="00717947">
        <w:t>restitution</w:t>
      </w:r>
      <w:r w:rsidRPr="0055770B" w:rsidR="00FB65BD">
        <w:t>.</w:t>
      </w:r>
      <w:r w:rsidRPr="0055770B" w:rsidR="00BD5EA9">
        <w:t xml:space="preserve"> It is unclear whether the applicants replied to this letter.</w:t>
      </w:r>
    </w:p>
    <w:bookmarkStart w:name="Facts_12apps_retained_right2" w:id="26"/>
    <w:p w:rsidRPr="0055770B" w:rsidR="0067398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32</w:t>
      </w:r>
      <w:r w:rsidRPr="0055770B">
        <w:fldChar w:fldCharType="end"/>
      </w:r>
      <w:bookmarkEnd w:id="26"/>
      <w:r w:rsidRPr="0055770B">
        <w:t xml:space="preserve">.  On 24 July 2012 the applicants received another letter from the </w:t>
      </w:r>
      <w:r w:rsidRPr="0055770B" w:rsidR="003A724A">
        <w:t>NLS</w:t>
      </w:r>
      <w:r w:rsidRPr="0055770B" w:rsidR="00E94997">
        <w:t xml:space="preserve"> which again confirmed that, after the courts</w:t>
      </w:r>
      <w:r w:rsidRPr="0055770B" w:rsidR="00575EDE">
        <w:t xml:space="preserve"> had</w:t>
      </w:r>
      <w:r w:rsidRPr="0055770B" w:rsidR="00E94997">
        <w:t xml:space="preserve"> annulled I.B.</w:t>
      </w:r>
      <w:r w:rsidRPr="0055770B" w:rsidR="0055770B">
        <w:t>’</w:t>
      </w:r>
      <w:r w:rsidRPr="0055770B" w:rsidR="00E94997">
        <w:t xml:space="preserve">s property rights to 1.98 hectares of land, he </w:t>
      </w:r>
      <w:r w:rsidRPr="0055770B" w:rsidR="00575EDE">
        <w:t xml:space="preserve">had </w:t>
      </w:r>
      <w:r w:rsidRPr="0055770B" w:rsidR="00E94997">
        <w:t>retained the right to have those property rights restored.</w:t>
      </w:r>
      <w:r w:rsidRPr="0055770B" w:rsidR="00FB65BD">
        <w:t xml:space="preserve"> </w:t>
      </w:r>
      <w:r w:rsidRPr="0055770B" w:rsidR="00575EDE">
        <w:t>It</w:t>
      </w:r>
      <w:r w:rsidRPr="0055770B" w:rsidR="0007150E">
        <w:t xml:space="preserve"> stated that there was a possibility for the</w:t>
      </w:r>
      <w:r w:rsidRPr="0055770B" w:rsidR="00E94997">
        <w:t xml:space="preserve"> applicants</w:t>
      </w:r>
      <w:r w:rsidRPr="0055770B" w:rsidR="0007150E">
        <w:t xml:space="preserve"> to receive a plot of land for</w:t>
      </w:r>
      <w:r w:rsidRPr="0055770B" w:rsidR="007A3DA4">
        <w:t xml:space="preserve"> the</w:t>
      </w:r>
      <w:r w:rsidRPr="0055770B" w:rsidR="0007150E">
        <w:t xml:space="preserve"> construction</w:t>
      </w:r>
      <w:r w:rsidRPr="0055770B" w:rsidR="00717947">
        <w:t xml:space="preserve"> of an individual </w:t>
      </w:r>
      <w:r w:rsidRPr="0055770B" w:rsidR="007A3DA4">
        <w:t xml:space="preserve">home </w:t>
      </w:r>
      <w:r w:rsidRPr="0055770B" w:rsidR="0007150E">
        <w:t xml:space="preserve">in </w:t>
      </w:r>
      <w:r w:rsidRPr="0055770B" w:rsidR="006B66C0">
        <w:t xml:space="preserve">the </w:t>
      </w:r>
      <w:r w:rsidRPr="0055770B" w:rsidR="0007150E">
        <w:t>Vilnius</w:t>
      </w:r>
      <w:r w:rsidRPr="0055770B" w:rsidR="006B66C0">
        <w:t xml:space="preserve"> city area</w:t>
      </w:r>
      <w:r w:rsidRPr="0055770B" w:rsidR="0007150E">
        <w:t xml:space="preserve"> but</w:t>
      </w:r>
      <w:r w:rsidRPr="0055770B" w:rsidR="001D7549">
        <w:t xml:space="preserve"> as</w:t>
      </w:r>
      <w:r w:rsidRPr="0055770B" w:rsidR="0007150E">
        <w:t xml:space="preserve"> there were 4,806</w:t>
      </w:r>
      <w:r w:rsidRPr="0055770B" w:rsidR="00F44508">
        <w:t> </w:t>
      </w:r>
      <w:r w:rsidRPr="0055770B" w:rsidR="0007150E">
        <w:t>other candidates</w:t>
      </w:r>
      <w:r w:rsidRPr="0055770B" w:rsidR="00575EDE">
        <w:t xml:space="preserve"> waiting</w:t>
      </w:r>
      <w:r w:rsidRPr="0055770B" w:rsidR="0007150E">
        <w:t xml:space="preserve"> to receive plots in th</w:t>
      </w:r>
      <w:r w:rsidRPr="0055770B" w:rsidR="00D31480">
        <w:t>e</w:t>
      </w:r>
      <w:r w:rsidRPr="0055770B" w:rsidR="0007150E">
        <w:t xml:space="preserve"> area, the </w:t>
      </w:r>
      <w:r w:rsidRPr="0055770B" w:rsidR="00717947">
        <w:t>restitution process</w:t>
      </w:r>
      <w:r w:rsidRPr="0055770B" w:rsidR="0007150E">
        <w:t xml:space="preserve"> would take a long time. The applicants were asked to consider</w:t>
      </w:r>
      <w:r w:rsidRPr="0055770B" w:rsidR="00F44508">
        <w:t xml:space="preserve"> </w:t>
      </w:r>
      <w:r w:rsidRPr="0055770B" w:rsidR="00575EDE">
        <w:t xml:space="preserve">an </w:t>
      </w:r>
      <w:r w:rsidRPr="0055770B" w:rsidR="0007150E">
        <w:t xml:space="preserve">alternative </w:t>
      </w:r>
      <w:r w:rsidRPr="0055770B" w:rsidR="00575EDE">
        <w:t xml:space="preserve">form </w:t>
      </w:r>
      <w:r w:rsidRPr="0055770B" w:rsidR="0007150E">
        <w:t xml:space="preserve">of </w:t>
      </w:r>
      <w:r w:rsidRPr="0055770B" w:rsidR="00717947">
        <w:t>restitution</w:t>
      </w:r>
      <w:r w:rsidRPr="0055770B" w:rsidR="0007150E">
        <w:t xml:space="preserve">, such as a plot of land in </w:t>
      </w:r>
      <w:r w:rsidRPr="0055770B" w:rsidR="00E1446F">
        <w:t>a</w:t>
      </w:r>
      <w:r w:rsidRPr="0055770B" w:rsidR="0007150E">
        <w:t xml:space="preserve"> </w:t>
      </w:r>
      <w:r w:rsidRPr="0055770B" w:rsidR="00717947">
        <w:t>rural area</w:t>
      </w:r>
      <w:r w:rsidRPr="0055770B" w:rsidR="0007150E">
        <w:t xml:space="preserve">, a plot of land for </w:t>
      </w:r>
      <w:r w:rsidRPr="0055770B" w:rsidR="007A3DA4">
        <w:t xml:space="preserve">the </w:t>
      </w:r>
      <w:r w:rsidRPr="0055770B" w:rsidR="0007150E">
        <w:t>construction</w:t>
      </w:r>
      <w:r w:rsidRPr="0055770B" w:rsidR="00717947">
        <w:t xml:space="preserve"> of an individual </w:t>
      </w:r>
      <w:r w:rsidRPr="0055770B" w:rsidR="007A3DA4">
        <w:t xml:space="preserve">home </w:t>
      </w:r>
      <w:r w:rsidRPr="0055770B" w:rsidR="0007150E">
        <w:t>in a different city, or monetary compensation</w:t>
      </w:r>
      <w:r w:rsidRPr="0055770B" w:rsidR="006747B0">
        <w:t xml:space="preserve"> (see paragraph </w:t>
      </w:r>
      <w:r w:rsidRPr="0055770B" w:rsidR="006747B0">
        <w:fldChar w:fldCharType="begin"/>
      </w:r>
      <w:r w:rsidRPr="0055770B" w:rsidR="006747B0">
        <w:instrText xml:space="preserve"> REF Domlaw_Restitution2_ways \h </w:instrText>
      </w:r>
      <w:r w:rsidRPr="0055770B" w:rsidR="006747B0">
        <w:fldChar w:fldCharType="separate"/>
      </w:r>
      <w:r w:rsidRPr="0055770B" w:rsidR="0055770B">
        <w:rPr>
          <w:noProof/>
        </w:rPr>
        <w:t>92</w:t>
      </w:r>
      <w:r w:rsidRPr="0055770B" w:rsidR="006747B0">
        <w:fldChar w:fldCharType="end"/>
      </w:r>
      <w:r w:rsidRPr="0055770B" w:rsidR="006747B0">
        <w:t xml:space="preserve"> below)</w:t>
      </w:r>
      <w:r w:rsidRPr="0055770B" w:rsidR="0007150E">
        <w:t>. They were also informed that there remained about 0.10</w:t>
      </w:r>
      <w:r w:rsidRPr="0055770B" w:rsidR="00DE220C">
        <w:t> </w:t>
      </w:r>
      <w:r w:rsidRPr="0055770B" w:rsidR="0007150E">
        <w:t>hectares of vacant land in</w:t>
      </w:r>
      <w:r w:rsidRPr="0055770B" w:rsidR="00717947">
        <w:t xml:space="preserve"> the former village of</w:t>
      </w:r>
      <w:r w:rsidRPr="0055770B" w:rsidR="0007150E">
        <w:t xml:space="preserve"> Kryžiokai, so if the</w:t>
      </w:r>
      <w:r w:rsidRPr="0055770B" w:rsidR="00F44508">
        <w:t>y</w:t>
      </w:r>
      <w:r w:rsidRPr="0055770B" w:rsidR="0007150E">
        <w:t xml:space="preserve"> </w:t>
      </w:r>
      <w:r w:rsidRPr="0055770B" w:rsidR="00DE220C">
        <w:t>wished</w:t>
      </w:r>
      <w:r w:rsidRPr="0055770B" w:rsidR="0007150E">
        <w:t xml:space="preserve"> to</w:t>
      </w:r>
      <w:r w:rsidRPr="0055770B" w:rsidR="00DE220C">
        <w:t xml:space="preserve"> receive a plot </w:t>
      </w:r>
      <w:r w:rsidRPr="0055770B" w:rsidR="0007150E">
        <w:t xml:space="preserve">in that area, </w:t>
      </w:r>
      <w:r w:rsidRPr="0055770B" w:rsidR="00DE220C">
        <w:t>their request</w:t>
      </w:r>
      <w:r w:rsidRPr="0055770B" w:rsidR="0007150E">
        <w:t xml:space="preserve"> would be considered when </w:t>
      </w:r>
      <w:r w:rsidRPr="0055770B" w:rsidR="00733A47">
        <w:t>the</w:t>
      </w:r>
      <w:r w:rsidRPr="0055770B" w:rsidR="0007150E">
        <w:t xml:space="preserve"> land plan</w:t>
      </w:r>
      <w:r w:rsidRPr="0055770B" w:rsidR="00733A47">
        <w:t xml:space="preserve"> was being prepared</w:t>
      </w:r>
      <w:r w:rsidRPr="0055770B" w:rsidR="0007150E">
        <w:t>.</w:t>
      </w:r>
    </w:p>
    <w:bookmarkStart w:name="Facts_12apps_appletter_August2012" w:id="27"/>
    <w:p w:rsidRPr="0055770B" w:rsidR="0007150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33</w:t>
      </w:r>
      <w:r w:rsidRPr="0055770B">
        <w:fldChar w:fldCharType="end"/>
      </w:r>
      <w:bookmarkEnd w:id="27"/>
      <w:r w:rsidRPr="0055770B">
        <w:t xml:space="preserve">.  On 21 August 2012 the applicants sent a letter to the </w:t>
      </w:r>
      <w:r w:rsidRPr="0055770B" w:rsidR="003A724A">
        <w:t>NLS</w:t>
      </w:r>
      <w:r w:rsidRPr="0055770B">
        <w:t xml:space="preserve">. </w:t>
      </w:r>
      <w:r w:rsidRPr="0055770B" w:rsidR="00C07870">
        <w:t xml:space="preserve">They submitted that the annulment of their property rights to 1.98 hectares of land had caused them pecuniary damage </w:t>
      </w:r>
      <w:r w:rsidRPr="0055770B" w:rsidR="00BD5EA9">
        <w:t>in the amount of</w:t>
      </w:r>
      <w:r w:rsidRPr="0055770B" w:rsidR="00C66BB6">
        <w:t xml:space="preserve"> </w:t>
      </w:r>
      <w:r w:rsidRPr="0055770B" w:rsidR="00C07870">
        <w:t>331,000</w:t>
      </w:r>
      <w:r w:rsidRPr="0055770B" w:rsidR="00086BF3">
        <w:t> </w:t>
      </w:r>
      <w:r w:rsidRPr="0055770B" w:rsidR="007434AB">
        <w:t>Lithuanian litai</w:t>
      </w:r>
      <w:r w:rsidRPr="0055770B" w:rsidR="00C07870">
        <w:t xml:space="preserve"> (</w:t>
      </w:r>
      <w:r w:rsidRPr="0055770B" w:rsidR="007434AB">
        <w:t>LTL</w:t>
      </w:r>
      <w:r w:rsidRPr="0055770B" w:rsidR="00675141">
        <w:t> </w:t>
      </w:r>
      <w:r w:rsidRPr="0055770B" w:rsidR="00575EDE">
        <w:rPr>
          <w:rFonts w:ascii="Symbol" w:hAnsi="Symbol"/>
        </w:rPr>
        <w:sym w:font="Symbol" w:char="F02D"/>
      </w:r>
      <w:r w:rsidRPr="0055770B" w:rsidR="00675141">
        <w:t> </w:t>
      </w:r>
      <w:r w:rsidRPr="0055770B" w:rsidR="007434AB">
        <w:t>approximately</w:t>
      </w:r>
      <w:r w:rsidRPr="0055770B" w:rsidR="00C54C09">
        <w:t xml:space="preserve"> </w:t>
      </w:r>
      <w:r w:rsidRPr="0055770B" w:rsidR="00C07870">
        <w:t>95,900</w:t>
      </w:r>
      <w:r w:rsidRPr="0055770B" w:rsidR="007434AB">
        <w:t xml:space="preserve"> euros (EUR)</w:t>
      </w:r>
      <w:r w:rsidRPr="0055770B" w:rsidR="00C07870">
        <w:t xml:space="preserve">), according to </w:t>
      </w:r>
      <w:r w:rsidRPr="0055770B" w:rsidR="00A15ED7">
        <w:t xml:space="preserve">an </w:t>
      </w:r>
      <w:r w:rsidRPr="0055770B" w:rsidR="00F44508">
        <w:t xml:space="preserve">assessment </w:t>
      </w:r>
      <w:r w:rsidRPr="0055770B" w:rsidR="00C07870">
        <w:t xml:space="preserve">of the value of </w:t>
      </w:r>
      <w:r w:rsidRPr="0055770B" w:rsidR="00A15ED7">
        <w:t xml:space="preserve">the </w:t>
      </w:r>
      <w:r w:rsidRPr="0055770B" w:rsidR="00C07870">
        <w:t xml:space="preserve">land </w:t>
      </w:r>
      <w:r w:rsidRPr="0055770B" w:rsidR="00F44508">
        <w:t>carried out in M</w:t>
      </w:r>
      <w:r w:rsidRPr="0055770B" w:rsidR="00C07870">
        <w:t>ay 2012</w:t>
      </w:r>
      <w:r w:rsidRPr="0055770B" w:rsidR="00F44508">
        <w:t xml:space="preserve">. </w:t>
      </w:r>
      <w:r w:rsidRPr="0055770B" w:rsidR="00C07870">
        <w:t>In the applicants</w:t>
      </w:r>
      <w:r w:rsidRPr="0055770B" w:rsidR="0055770B">
        <w:t>’</w:t>
      </w:r>
      <w:r w:rsidRPr="0055770B" w:rsidR="00C07870">
        <w:t xml:space="preserve"> view, </w:t>
      </w:r>
      <w:r w:rsidRPr="0055770B" w:rsidR="005A47B0">
        <w:t xml:space="preserve">being </w:t>
      </w:r>
      <w:r w:rsidRPr="0055770B" w:rsidR="00A10047">
        <w:t>put o</w:t>
      </w:r>
      <w:r w:rsidRPr="0055770B" w:rsidR="002B705C">
        <w:t xml:space="preserve">n the list with 4,806 other candidates and </w:t>
      </w:r>
      <w:r w:rsidRPr="0055770B" w:rsidR="005A47B0">
        <w:t xml:space="preserve">being made to </w:t>
      </w:r>
      <w:r w:rsidRPr="0055770B" w:rsidR="002B705C">
        <w:t>wait</w:t>
      </w:r>
      <w:r w:rsidRPr="0055770B" w:rsidR="00AB5825">
        <w:t xml:space="preserve"> for</w:t>
      </w:r>
      <w:r w:rsidRPr="0055770B" w:rsidR="002B705C">
        <w:t xml:space="preserve"> an undetermined </w:t>
      </w:r>
      <w:r w:rsidRPr="0055770B" w:rsidR="006B66C0">
        <w:t>period</w:t>
      </w:r>
      <w:r w:rsidRPr="0055770B" w:rsidR="002B705C">
        <w:t xml:space="preserve"> of time for </w:t>
      </w:r>
      <w:r w:rsidRPr="0055770B" w:rsidR="005A47B0">
        <w:t>restitution</w:t>
      </w:r>
      <w:r w:rsidRPr="0055770B" w:rsidR="002B705C">
        <w:t xml:space="preserve"> was </w:t>
      </w:r>
      <w:r w:rsidRPr="0055770B" w:rsidR="00A15ED7">
        <w:t>un</w:t>
      </w:r>
      <w:r w:rsidRPr="0055770B" w:rsidR="002B705C">
        <w:t xml:space="preserve">acceptable. </w:t>
      </w:r>
      <w:r w:rsidRPr="0055770B" w:rsidR="00F44508">
        <w:t xml:space="preserve">The applicants asked to be allocated a plot of land for </w:t>
      </w:r>
      <w:r w:rsidRPr="0055770B" w:rsidR="008E20B9">
        <w:t xml:space="preserve">the </w:t>
      </w:r>
      <w:r w:rsidRPr="0055770B" w:rsidR="00F44508">
        <w:t>construction</w:t>
      </w:r>
      <w:r w:rsidRPr="0055770B" w:rsidR="00717947">
        <w:t xml:space="preserve"> of an individual </w:t>
      </w:r>
      <w:r w:rsidRPr="0055770B" w:rsidR="008E20B9">
        <w:t xml:space="preserve">home </w:t>
      </w:r>
      <w:r w:rsidRPr="0055770B" w:rsidR="00F44508">
        <w:t>in Vilnius in the order of priority</w:t>
      </w:r>
      <w:r w:rsidRPr="0055770B" w:rsidR="00E56970">
        <w:t>, and</w:t>
      </w:r>
      <w:r w:rsidRPr="0055770B" w:rsidR="00F44508">
        <w:t xml:space="preserve"> if that was not possible, to </w:t>
      </w:r>
      <w:r w:rsidRPr="0055770B" w:rsidR="00AB5825">
        <w:t xml:space="preserve">be </w:t>
      </w:r>
      <w:r w:rsidRPr="0055770B" w:rsidR="00F44508">
        <w:t>inform</w:t>
      </w:r>
      <w:r w:rsidRPr="0055770B" w:rsidR="00AB5825">
        <w:t>ed</w:t>
      </w:r>
      <w:r w:rsidRPr="0055770B" w:rsidR="00F44508">
        <w:t xml:space="preserve"> how many plots were available in Vilnius and when they might expect to receive one. They also </w:t>
      </w:r>
      <w:r w:rsidRPr="0055770B" w:rsidR="00E56970">
        <w:t xml:space="preserve">stated that they would agree to receive </w:t>
      </w:r>
      <w:r w:rsidRPr="0055770B" w:rsidR="00DC33F4">
        <w:t>a plot of land in Kryžiokai</w:t>
      </w:r>
      <w:r w:rsidRPr="0055770B" w:rsidR="00E56970">
        <w:t xml:space="preserve"> but would first </w:t>
      </w:r>
      <w:r w:rsidRPr="0055770B" w:rsidR="00CD5989">
        <w:t xml:space="preserve">want </w:t>
      </w:r>
      <w:r w:rsidRPr="0055770B" w:rsidR="00E56970">
        <w:t xml:space="preserve">to know its exact location. </w:t>
      </w:r>
      <w:r w:rsidRPr="0055770B" w:rsidR="00DC33F4">
        <w:t xml:space="preserve">The applicants stated that they did not wish to choose any other </w:t>
      </w:r>
      <w:r w:rsidRPr="0055770B" w:rsidR="00AB5825">
        <w:t xml:space="preserve">form </w:t>
      </w:r>
      <w:r w:rsidRPr="0055770B" w:rsidR="00DC33F4">
        <w:t xml:space="preserve">of </w:t>
      </w:r>
      <w:r w:rsidRPr="0055770B" w:rsidR="00717947">
        <w:t>restitution</w:t>
      </w:r>
      <w:r w:rsidRPr="0055770B" w:rsidR="00DC33F4">
        <w:t>.</w:t>
      </w:r>
    </w:p>
    <w:bookmarkStart w:name="Facts_12apps_meeting_December2012" w:id="28"/>
    <w:p w:rsidRPr="0055770B" w:rsidR="00CD1A4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34</w:t>
      </w:r>
      <w:r w:rsidRPr="0055770B">
        <w:fldChar w:fldCharType="end"/>
      </w:r>
      <w:bookmarkEnd w:id="28"/>
      <w:r w:rsidRPr="0055770B">
        <w:t>.  </w:t>
      </w:r>
      <w:r w:rsidRPr="0055770B" w:rsidR="00425762">
        <w:t xml:space="preserve">On 14 December 2012 the </w:t>
      </w:r>
      <w:r w:rsidRPr="0055770B" w:rsidR="003A724A">
        <w:t>NLS</w:t>
      </w:r>
      <w:r w:rsidRPr="0055770B" w:rsidR="00425762">
        <w:t xml:space="preserve"> approved the list of candidates to receive plots of land in several </w:t>
      </w:r>
      <w:r w:rsidRPr="0055770B" w:rsidR="00D701DC">
        <w:t xml:space="preserve">areas </w:t>
      </w:r>
      <w:r w:rsidRPr="0055770B" w:rsidR="003A3185">
        <w:t>around</w:t>
      </w:r>
      <w:r w:rsidRPr="0055770B" w:rsidR="00425762">
        <w:t xml:space="preserve"> Vilnius. The applicants were included in that list as candidates to receive 1.98 hectares of land.</w:t>
      </w:r>
      <w:r w:rsidRPr="0055770B" w:rsidR="00FC0B26">
        <w:t xml:space="preserve"> On 31</w:t>
      </w:r>
      <w:r w:rsidRPr="0055770B" w:rsidR="00524315">
        <w:t> </w:t>
      </w:r>
      <w:r w:rsidRPr="0055770B" w:rsidR="00FC0B26">
        <w:t xml:space="preserve">December 2012 the </w:t>
      </w:r>
      <w:r w:rsidRPr="0055770B" w:rsidR="003A724A">
        <w:t>NLS</w:t>
      </w:r>
      <w:r w:rsidRPr="0055770B" w:rsidR="00FC0B26">
        <w:t xml:space="preserve"> held a meeting in which candidates</w:t>
      </w:r>
      <w:r w:rsidRPr="0055770B" w:rsidR="000159E7">
        <w:t xml:space="preserve"> were offered plots in th</w:t>
      </w:r>
      <w:r w:rsidRPr="0055770B" w:rsidR="00FC0B26">
        <w:t>e</w:t>
      </w:r>
      <w:r w:rsidRPr="0055770B" w:rsidR="000159E7">
        <w:t xml:space="preserve"> relevant</w:t>
      </w:r>
      <w:r w:rsidRPr="0055770B" w:rsidR="00FC0B26">
        <w:t xml:space="preserve"> </w:t>
      </w:r>
      <w:r w:rsidRPr="0055770B" w:rsidR="00C13164">
        <w:t>areas</w:t>
      </w:r>
      <w:r w:rsidRPr="0055770B" w:rsidR="00FC0B26">
        <w:t xml:space="preserve">. The second applicant took part in that meeting and chose three plots, </w:t>
      </w:r>
      <w:r w:rsidRPr="0055770B" w:rsidR="00AB5825">
        <w:t>measuring</w:t>
      </w:r>
      <w:r w:rsidRPr="0055770B" w:rsidR="00FC0B26">
        <w:t xml:space="preserve"> a total of 0.3627 hectares. She was offered more plots but refused them because </w:t>
      </w:r>
      <w:r w:rsidRPr="0055770B" w:rsidR="00AB5825">
        <w:t>there were</w:t>
      </w:r>
      <w:r w:rsidRPr="0055770B" w:rsidR="00B77B67">
        <w:t xml:space="preserve"> </w:t>
      </w:r>
      <w:r w:rsidRPr="0055770B" w:rsidR="00FC0B26">
        <w:t>electric</w:t>
      </w:r>
      <w:r w:rsidRPr="0055770B" w:rsidR="00AB5825">
        <w:t>ity</w:t>
      </w:r>
      <w:r w:rsidRPr="0055770B" w:rsidR="00FC0B26">
        <w:t xml:space="preserve"> installations </w:t>
      </w:r>
      <w:r w:rsidRPr="0055770B" w:rsidR="00A30833">
        <w:t>on them</w:t>
      </w:r>
      <w:r w:rsidRPr="0055770B" w:rsidR="00FC0B26">
        <w:t xml:space="preserve">. </w:t>
      </w:r>
      <w:r w:rsidRPr="0055770B" w:rsidR="00F65BED">
        <w:t xml:space="preserve">The minutes of the meeting, approved by the </w:t>
      </w:r>
      <w:r w:rsidRPr="0055770B" w:rsidR="003A724A">
        <w:t>NLS</w:t>
      </w:r>
      <w:r w:rsidRPr="0055770B" w:rsidR="00F65BED">
        <w:t xml:space="preserve">, </w:t>
      </w:r>
      <w:r w:rsidRPr="0055770B" w:rsidR="008A0FFE">
        <w:t xml:space="preserve">stated that the next meeting </w:t>
      </w:r>
      <w:r w:rsidRPr="0055770B" w:rsidR="00A30833">
        <w:t xml:space="preserve">of candidates </w:t>
      </w:r>
      <w:r w:rsidRPr="0055770B" w:rsidR="008A0FFE">
        <w:t>would be held on 16 April 2013</w:t>
      </w:r>
      <w:r w:rsidRPr="0055770B" w:rsidR="00271D9A">
        <w:t xml:space="preserve"> and th</w:t>
      </w:r>
      <w:r w:rsidRPr="0055770B" w:rsidR="00A30833">
        <w:t>os</w:t>
      </w:r>
      <w:r w:rsidRPr="0055770B" w:rsidR="00271D9A">
        <w:t>e who had not chosen the</w:t>
      </w:r>
      <w:r w:rsidRPr="0055770B" w:rsidR="00AB5825">
        <w:t>ir</w:t>
      </w:r>
      <w:r w:rsidRPr="0055770B" w:rsidR="00271D9A">
        <w:t xml:space="preserve"> plots yet, including the second applicant, would be invited to participate</w:t>
      </w:r>
      <w:r w:rsidRPr="0055770B" w:rsidR="008A0FFE">
        <w:t xml:space="preserve">. The Court </w:t>
      </w:r>
      <w:r w:rsidRPr="0055770B" w:rsidR="00AB5825">
        <w:t xml:space="preserve">was </w:t>
      </w:r>
      <w:r w:rsidRPr="0055770B" w:rsidR="008A0FFE">
        <w:t>not provided</w:t>
      </w:r>
      <w:r w:rsidRPr="0055770B" w:rsidR="00AB5825">
        <w:t xml:space="preserve"> with</w:t>
      </w:r>
      <w:r w:rsidRPr="0055770B" w:rsidR="008A0FFE">
        <w:t xml:space="preserve"> any information as to whether that meeting took place</w:t>
      </w:r>
      <w:r w:rsidRPr="0055770B" w:rsidR="005821B6">
        <w:t xml:space="preserve">, whether the applicants were invited to attend </w:t>
      </w:r>
      <w:r w:rsidRPr="0055770B" w:rsidR="008A0FFE">
        <w:t xml:space="preserve">and whether </w:t>
      </w:r>
      <w:r w:rsidRPr="0055770B" w:rsidR="005821B6">
        <w:t>they did so</w:t>
      </w:r>
      <w:r w:rsidRPr="0055770B" w:rsidR="008A0FFE">
        <w:t>.</w:t>
      </w:r>
    </w:p>
    <w:bookmarkStart w:name="Facts_12apps_plan_August2014" w:id="29"/>
    <w:p w:rsidRPr="0055770B" w:rsidR="0042576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35</w:t>
      </w:r>
      <w:r w:rsidRPr="0055770B">
        <w:fldChar w:fldCharType="end"/>
      </w:r>
      <w:bookmarkEnd w:id="29"/>
      <w:r w:rsidRPr="0055770B">
        <w:t>.  </w:t>
      </w:r>
      <w:r w:rsidRPr="0055770B" w:rsidR="00BB5572">
        <w:t xml:space="preserve">On 21 August 2014 the </w:t>
      </w:r>
      <w:r w:rsidRPr="0055770B" w:rsidR="003A724A">
        <w:t>NLS</w:t>
      </w:r>
      <w:r w:rsidRPr="0055770B" w:rsidR="00BB5572">
        <w:t xml:space="preserve"> </w:t>
      </w:r>
      <w:r w:rsidRPr="0055770B" w:rsidR="005F6152">
        <w:t xml:space="preserve">adopted a land plan of the aforementioned </w:t>
      </w:r>
      <w:r w:rsidRPr="0055770B" w:rsidR="00D701DC">
        <w:t xml:space="preserve">areas </w:t>
      </w:r>
      <w:r w:rsidRPr="0055770B" w:rsidR="003A3185">
        <w:t>around</w:t>
      </w:r>
      <w:r w:rsidRPr="0055770B" w:rsidR="005F6152">
        <w:t xml:space="preserve"> Vilnius, as well as the list of individuals who would be allocated plots in </w:t>
      </w:r>
      <w:r w:rsidRPr="0055770B" w:rsidR="000159E7">
        <w:t xml:space="preserve">those </w:t>
      </w:r>
      <w:r w:rsidRPr="0055770B" w:rsidR="00C13164">
        <w:t>areas</w:t>
      </w:r>
      <w:r w:rsidRPr="0055770B" w:rsidR="005F6152">
        <w:t xml:space="preserve">. The applicants were included in the list and </w:t>
      </w:r>
      <w:r w:rsidRPr="0055770B" w:rsidR="00CD5989">
        <w:t xml:space="preserve">were </w:t>
      </w:r>
      <w:r w:rsidRPr="0055770B" w:rsidR="005F6152">
        <w:t xml:space="preserve">entitled to receive four plots of </w:t>
      </w:r>
      <w:r w:rsidRPr="0055770B" w:rsidR="000E3DB5">
        <w:t xml:space="preserve">land, </w:t>
      </w:r>
      <w:r w:rsidRPr="0055770B" w:rsidR="00AB5825">
        <w:t>measuring</w:t>
      </w:r>
      <w:r w:rsidRPr="0055770B" w:rsidR="000E3DB5">
        <w:t xml:space="preserve"> a total of 0.4035 hectares.</w:t>
      </w:r>
    </w:p>
    <w:p w:rsidRPr="0055770B" w:rsidR="0040458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36</w:t>
      </w:r>
      <w:r w:rsidRPr="0055770B">
        <w:fldChar w:fldCharType="end"/>
      </w:r>
      <w:r w:rsidRPr="0055770B">
        <w:t xml:space="preserve">.  On 7 October 2015 the first applicant died. The second applicant </w:t>
      </w:r>
      <w:r w:rsidRPr="0055770B" w:rsidR="00CC0061">
        <w:t>was issued a certificate of inheritance on 3 August 2016.</w:t>
      </w:r>
    </w:p>
    <w:bookmarkStart w:name="Facts_12apps_restore07883" w:id="30"/>
    <w:p w:rsidRPr="0055770B" w:rsidR="0090404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37</w:t>
      </w:r>
      <w:r w:rsidRPr="0055770B">
        <w:fldChar w:fldCharType="end"/>
      </w:r>
      <w:bookmarkEnd w:id="30"/>
      <w:r w:rsidRPr="0055770B">
        <w:t xml:space="preserve">.  On 29 January 2016 the </w:t>
      </w:r>
      <w:r w:rsidRPr="0055770B" w:rsidR="003A724A">
        <w:t>NLS</w:t>
      </w:r>
      <w:r w:rsidRPr="0055770B">
        <w:t xml:space="preserve"> adopted a decision to restore I.B.</w:t>
      </w:r>
      <w:r w:rsidRPr="0055770B" w:rsidR="0055770B">
        <w:t>’</w:t>
      </w:r>
      <w:r w:rsidRPr="0055770B">
        <w:t xml:space="preserve">s </w:t>
      </w:r>
      <w:r w:rsidRPr="0055770B" w:rsidR="00AD6EDF">
        <w:t xml:space="preserve">property rights by giving him five plots of agricultural land, </w:t>
      </w:r>
      <w:r w:rsidRPr="0055770B" w:rsidR="00AB5825">
        <w:t>measuring</w:t>
      </w:r>
      <w:r w:rsidRPr="0055770B" w:rsidR="00AD6EDF">
        <w:t xml:space="preserve"> a total of</w:t>
      </w:r>
      <w:r w:rsidRPr="0055770B">
        <w:t xml:space="preserve"> 0.7883 hectares. The decision stated that the </w:t>
      </w:r>
      <w:r w:rsidRPr="0055770B" w:rsidR="00AD6EDF">
        <w:t>rights to</w:t>
      </w:r>
      <w:r w:rsidRPr="0055770B">
        <w:t xml:space="preserve"> the remaining 1.1917 hectares would be restored later.</w:t>
      </w:r>
    </w:p>
    <w:bookmarkStart w:name="Facts_12apps_meeting_May2016" w:id="31"/>
    <w:p w:rsidRPr="0055770B" w:rsidR="0090404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38</w:t>
      </w:r>
      <w:r w:rsidRPr="0055770B">
        <w:fldChar w:fldCharType="end"/>
      </w:r>
      <w:bookmarkEnd w:id="31"/>
      <w:r w:rsidRPr="0055770B">
        <w:t>.  </w:t>
      </w:r>
      <w:r w:rsidRPr="0055770B" w:rsidR="001475AF">
        <w:t xml:space="preserve">On 26 April 2016 the </w:t>
      </w:r>
      <w:r w:rsidRPr="0055770B" w:rsidR="003A724A">
        <w:t>NLS</w:t>
      </w:r>
      <w:r w:rsidRPr="0055770B" w:rsidR="001475AF">
        <w:t xml:space="preserve"> approved the list of candidates to receive plots of land in</w:t>
      </w:r>
      <w:r w:rsidRPr="0055770B" w:rsidR="000159E7">
        <w:t xml:space="preserve"> several other </w:t>
      </w:r>
      <w:r w:rsidRPr="0055770B" w:rsidR="00D701DC">
        <w:t xml:space="preserve">areas </w:t>
      </w:r>
      <w:r w:rsidRPr="0055770B" w:rsidR="003A3185">
        <w:t xml:space="preserve">around </w:t>
      </w:r>
      <w:r w:rsidRPr="0055770B" w:rsidR="001475AF">
        <w:t>Vilnius. I.B. was included in that list as a candidate to receive 1.1917 hectares of land. On 18</w:t>
      </w:r>
      <w:r w:rsidRPr="0055770B" w:rsidR="000159E7">
        <w:t> </w:t>
      </w:r>
      <w:r w:rsidRPr="0055770B" w:rsidR="001475AF">
        <w:t xml:space="preserve">May 2016 the </w:t>
      </w:r>
      <w:r w:rsidRPr="0055770B" w:rsidR="003A724A">
        <w:t>NLS</w:t>
      </w:r>
      <w:r w:rsidRPr="0055770B" w:rsidR="001475AF">
        <w:t xml:space="preserve"> held a meeting in which candidates were offered plots in th</w:t>
      </w:r>
      <w:r w:rsidRPr="0055770B" w:rsidR="000159E7">
        <w:t>os</w:t>
      </w:r>
      <w:r w:rsidRPr="0055770B" w:rsidR="001475AF">
        <w:t xml:space="preserve">e </w:t>
      </w:r>
      <w:r w:rsidRPr="0055770B" w:rsidR="00D701DC">
        <w:t>areas</w:t>
      </w:r>
      <w:r w:rsidRPr="0055770B" w:rsidR="001475AF">
        <w:t xml:space="preserve">. The second applicant took part in that meeting and chose two plots, </w:t>
      </w:r>
      <w:r w:rsidRPr="0055770B" w:rsidR="00AB5825">
        <w:t xml:space="preserve">measuring </w:t>
      </w:r>
      <w:r w:rsidRPr="0055770B" w:rsidR="001475AF">
        <w:t xml:space="preserve">a total of 0.18 hectares. It does not appear that she was offered </w:t>
      </w:r>
      <w:r w:rsidRPr="0055770B" w:rsidR="000159E7">
        <w:t>any more plots in that meeting.</w:t>
      </w:r>
    </w:p>
    <w:bookmarkStart w:name="Facts_12apps_plan_August2017" w:id="32"/>
    <w:p w:rsidRPr="0055770B" w:rsidR="001475A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39</w:t>
      </w:r>
      <w:r w:rsidRPr="0055770B">
        <w:fldChar w:fldCharType="end"/>
      </w:r>
      <w:bookmarkEnd w:id="32"/>
      <w:r w:rsidRPr="0055770B">
        <w:t xml:space="preserve">.  On </w:t>
      </w:r>
      <w:r w:rsidRPr="0055770B" w:rsidR="00CC0061">
        <w:t xml:space="preserve">31 August 2017 the </w:t>
      </w:r>
      <w:r w:rsidRPr="0055770B" w:rsidR="003A724A">
        <w:t>NLS</w:t>
      </w:r>
      <w:r w:rsidRPr="0055770B" w:rsidR="00CC0061">
        <w:t xml:space="preserve"> </w:t>
      </w:r>
      <w:r w:rsidRPr="0055770B" w:rsidR="00C91EF1">
        <w:t xml:space="preserve">adopted a land plan of several </w:t>
      </w:r>
      <w:r w:rsidRPr="0055770B" w:rsidR="00D701DC">
        <w:t xml:space="preserve">areas </w:t>
      </w:r>
      <w:r w:rsidRPr="0055770B" w:rsidR="003A3185">
        <w:t xml:space="preserve">around </w:t>
      </w:r>
      <w:r w:rsidRPr="0055770B" w:rsidR="00C91EF1">
        <w:t xml:space="preserve">Vilnius, as well as the list of individuals who would be allocated plots in </w:t>
      </w:r>
      <w:r w:rsidRPr="0055770B" w:rsidR="001F336E">
        <w:t xml:space="preserve">those </w:t>
      </w:r>
      <w:r w:rsidRPr="0055770B" w:rsidR="00D701DC">
        <w:t>areas</w:t>
      </w:r>
      <w:r w:rsidRPr="0055770B" w:rsidR="00C91EF1">
        <w:t xml:space="preserve">. I.B. was included in the list and </w:t>
      </w:r>
      <w:r w:rsidRPr="0055770B" w:rsidR="00CD5989">
        <w:t xml:space="preserve">was </w:t>
      </w:r>
      <w:r w:rsidRPr="0055770B" w:rsidR="00C91EF1">
        <w:t>entitled to receive two plots of land, amounting to a total of 0.18 hectares.</w:t>
      </w:r>
    </w:p>
    <w:p w:rsidRPr="0055770B" w:rsidR="00C91EF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40</w:t>
      </w:r>
      <w:r w:rsidRPr="0055770B">
        <w:fldChar w:fldCharType="end"/>
      </w:r>
      <w:r w:rsidRPr="0055770B">
        <w:t xml:space="preserve">.  According to the latest information </w:t>
      </w:r>
      <w:r w:rsidRPr="0055770B" w:rsidR="004E3928">
        <w:t>provided</w:t>
      </w:r>
      <w:r w:rsidRPr="0055770B">
        <w:t xml:space="preserve"> to the Court, the </w:t>
      </w:r>
      <w:r w:rsidRPr="0055770B" w:rsidR="004E3928">
        <w:t>first and second applicants</w:t>
      </w:r>
      <w:r w:rsidRPr="0055770B" w:rsidR="0055770B">
        <w:t>’</w:t>
      </w:r>
      <w:r w:rsidRPr="0055770B" w:rsidR="004E3928">
        <w:t xml:space="preserve"> property rights to 1.1917 hectares of land have </w:t>
      </w:r>
      <w:r w:rsidRPr="0055770B" w:rsidR="00AB5825">
        <w:t xml:space="preserve">still </w:t>
      </w:r>
      <w:r w:rsidRPr="0055770B" w:rsidR="004E3928">
        <w:t>not been restored.</w:t>
      </w:r>
    </w:p>
    <w:p w:rsidRPr="0055770B" w:rsidR="00EB3D6A" w:rsidP="0055770B">
      <w:pPr>
        <w:pStyle w:val="ECHRHeading2"/>
      </w:pPr>
      <w:r w:rsidRPr="0055770B">
        <w:t>B.  </w:t>
      </w:r>
      <w:r w:rsidRPr="0055770B" w:rsidR="00016545">
        <w:t>As to t</w:t>
      </w:r>
      <w:r w:rsidRPr="0055770B">
        <w:t>he third applicant</w:t>
      </w:r>
    </w:p>
    <w:bookmarkStart w:name="Facts_VCAdecisionKorkuc" w:id="33"/>
    <w:p w:rsidRPr="0055770B" w:rsidR="00F942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41</w:t>
      </w:r>
      <w:r w:rsidRPr="0055770B">
        <w:fldChar w:fldCharType="end"/>
      </w:r>
      <w:bookmarkEnd w:id="33"/>
      <w:r w:rsidRPr="0055770B">
        <w:t>.  On 6 April 2004 the VCA restored the third applicant</w:t>
      </w:r>
      <w:r w:rsidRPr="0055770B" w:rsidR="0055770B">
        <w:t>’</w:t>
      </w:r>
      <w:r w:rsidRPr="0055770B">
        <w:t xml:space="preserve">s property rights by giving her and another candidate, G.D., </w:t>
      </w:r>
      <w:r w:rsidRPr="0055770B" w:rsidR="001A1657">
        <w:t xml:space="preserve">joint ownership of </w:t>
      </w:r>
      <w:r w:rsidRPr="0055770B">
        <w:t>0.52</w:t>
      </w:r>
      <w:r w:rsidRPr="0055770B" w:rsidR="00D00597">
        <w:t> </w:t>
      </w:r>
      <w:r w:rsidRPr="0055770B">
        <w:t>hectares of agricultural land and 2.12 hectares of forest in Vaidotai. The third applicant</w:t>
      </w:r>
      <w:r w:rsidRPr="0055770B" w:rsidR="0055770B">
        <w:t>’</w:t>
      </w:r>
      <w:r w:rsidRPr="0055770B">
        <w:t xml:space="preserve">s </w:t>
      </w:r>
      <w:r w:rsidRPr="0055770B" w:rsidR="00CD5989">
        <w:t>share of</w:t>
      </w:r>
      <w:r w:rsidRPr="0055770B">
        <w:t xml:space="preserve"> the jointly owned forest</w:t>
      </w:r>
      <w:r w:rsidRPr="0055770B" w:rsidR="00146BB6">
        <w:t xml:space="preserve"> was one</w:t>
      </w:r>
      <w:r w:rsidRPr="0055770B" w:rsidR="00A52906">
        <w:t xml:space="preserve"> hectare.</w:t>
      </w:r>
    </w:p>
    <w:p w:rsidRPr="0055770B" w:rsidR="00C25881" w:rsidP="0055770B">
      <w:pPr>
        <w:pStyle w:val="ECHRHeading3"/>
      </w:pPr>
      <w:r w:rsidRPr="0055770B">
        <w:t>1</w:t>
      </w:r>
      <w:r w:rsidRPr="0055770B">
        <w:t xml:space="preserve">.  Annulment of </w:t>
      </w:r>
      <w:r w:rsidRPr="0055770B" w:rsidR="00E41A1A">
        <w:t>property rights to</w:t>
      </w:r>
      <w:r w:rsidRPr="0055770B">
        <w:t xml:space="preserve"> </w:t>
      </w:r>
      <w:r w:rsidRPr="0055770B" w:rsidR="00016545">
        <w:t xml:space="preserve">jointly owned </w:t>
      </w:r>
      <w:r w:rsidRPr="0055770B">
        <w:t>2.12 hectares</w:t>
      </w:r>
    </w:p>
    <w:bookmarkStart w:name="Facts_3app_prosecutor" w:id="34"/>
    <w:p w:rsidRPr="0055770B" w:rsidR="00C2588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42</w:t>
      </w:r>
      <w:r w:rsidRPr="0055770B">
        <w:fldChar w:fldCharType="end"/>
      </w:r>
      <w:bookmarkEnd w:id="34"/>
      <w:r w:rsidRPr="0055770B">
        <w:t>.  </w:t>
      </w:r>
      <w:r w:rsidRPr="0055770B" w:rsidR="003C48ED">
        <w:t xml:space="preserve">On 9 April 2009 the prosecutor lodged a claim </w:t>
      </w:r>
      <w:r w:rsidRPr="0055770B" w:rsidR="009E6F3E">
        <w:t xml:space="preserve">with </w:t>
      </w:r>
      <w:r w:rsidRPr="0055770B" w:rsidR="003C48ED">
        <w:t xml:space="preserve">the Vilnius </w:t>
      </w:r>
      <w:r w:rsidRPr="0055770B" w:rsidR="00913E32">
        <w:t xml:space="preserve">City </w:t>
      </w:r>
      <w:r w:rsidRPr="0055770B" w:rsidR="00535CD6">
        <w:t>Second</w:t>
      </w:r>
      <w:r w:rsidRPr="0055770B" w:rsidR="00913E32">
        <w:t xml:space="preserve"> District</w:t>
      </w:r>
      <w:r w:rsidRPr="0055770B" w:rsidR="003C48ED">
        <w:t xml:space="preserve"> Court, </w:t>
      </w:r>
      <w:r w:rsidRPr="0055770B" w:rsidR="001A1657">
        <w:t xml:space="preserve">seeking to have </w:t>
      </w:r>
      <w:r w:rsidRPr="0055770B" w:rsidR="003C48ED">
        <w:t>the applicant</w:t>
      </w:r>
      <w:r w:rsidRPr="0055770B" w:rsidR="0055770B">
        <w:t>’</w:t>
      </w:r>
      <w:r w:rsidRPr="0055770B" w:rsidR="003C48ED">
        <w:t>s and G.D.</w:t>
      </w:r>
      <w:r w:rsidRPr="0055770B" w:rsidR="0055770B">
        <w:t>’</w:t>
      </w:r>
      <w:r w:rsidRPr="0055770B" w:rsidR="003C48ED">
        <w:t xml:space="preserve">s </w:t>
      </w:r>
      <w:r w:rsidRPr="0055770B" w:rsidR="006806FB">
        <w:t>property rights to</w:t>
      </w:r>
      <w:r w:rsidRPr="0055770B" w:rsidR="003C48ED">
        <w:t xml:space="preserve"> the 2.12 hectares of </w:t>
      </w:r>
      <w:r w:rsidRPr="0055770B" w:rsidR="00A732A1">
        <w:t>forest</w:t>
      </w:r>
      <w:r w:rsidRPr="0055770B" w:rsidR="003C48ED">
        <w:t xml:space="preserve"> </w:t>
      </w:r>
      <w:r w:rsidRPr="0055770B" w:rsidR="001A1657">
        <w:t xml:space="preserve">annulled </w:t>
      </w:r>
      <w:r w:rsidRPr="0055770B" w:rsidR="003C48ED">
        <w:t xml:space="preserve">(see </w:t>
      </w:r>
      <w:r w:rsidRPr="0055770B" w:rsidR="007C7EAD">
        <w:t xml:space="preserve">paragraph </w:t>
      </w:r>
      <w:r w:rsidRPr="0055770B" w:rsidR="007C7EAD">
        <w:fldChar w:fldCharType="begin"/>
      </w:r>
      <w:r w:rsidRPr="0055770B" w:rsidR="007C7EAD">
        <w:instrText xml:space="preserve"> REF Facts_VCAdecisionKorkuc \h </w:instrText>
      </w:r>
      <w:r w:rsidRPr="0055770B" w:rsidR="007C7EAD">
        <w:fldChar w:fldCharType="separate"/>
      </w:r>
      <w:r w:rsidRPr="0055770B" w:rsidR="0055770B">
        <w:rPr>
          <w:noProof/>
        </w:rPr>
        <w:t>41</w:t>
      </w:r>
      <w:r w:rsidRPr="0055770B" w:rsidR="007C7EAD">
        <w:fldChar w:fldCharType="end"/>
      </w:r>
      <w:r w:rsidRPr="0055770B" w:rsidR="007C7EAD">
        <w:t xml:space="preserve"> </w:t>
      </w:r>
      <w:r w:rsidRPr="0055770B" w:rsidR="003C48ED">
        <w:t xml:space="preserve">above). The prosecutor submitted that </w:t>
      </w:r>
      <w:r w:rsidRPr="0055770B" w:rsidR="00C97856">
        <w:t xml:space="preserve">the </w:t>
      </w:r>
      <w:r w:rsidRPr="0055770B" w:rsidR="00F26E2D">
        <w:t xml:space="preserve">forest was situated in a city (see </w:t>
      </w:r>
      <w:r w:rsidRPr="0055770B" w:rsidR="007C7EAD">
        <w:t>paragraph</w:t>
      </w:r>
      <w:r w:rsidRPr="0055770B" w:rsidR="00F22057">
        <w:t> </w:t>
      </w:r>
      <w:r w:rsidRPr="0055770B" w:rsidR="007C7EAD">
        <w:fldChar w:fldCharType="begin"/>
      </w:r>
      <w:r w:rsidRPr="0055770B" w:rsidR="007C7EAD">
        <w:instrText xml:space="preserve"> REF Facts_villages_to_city \h </w:instrText>
      </w:r>
      <w:r w:rsidRPr="0055770B" w:rsidR="007C7EAD">
        <w:fldChar w:fldCharType="separate"/>
      </w:r>
      <w:r w:rsidRPr="0055770B" w:rsidR="0055770B">
        <w:rPr>
          <w:noProof/>
        </w:rPr>
        <w:t>10</w:t>
      </w:r>
      <w:r w:rsidRPr="0055770B" w:rsidR="007C7EAD">
        <w:fldChar w:fldCharType="end"/>
      </w:r>
      <w:r w:rsidRPr="0055770B" w:rsidR="007C7EAD">
        <w:t xml:space="preserve"> </w:t>
      </w:r>
      <w:r w:rsidRPr="0055770B" w:rsidR="00F26E2D">
        <w:t xml:space="preserve">above) and was thus considered a forest of national importance which could only be owned by the State (see paragraphs </w:t>
      </w:r>
      <w:r w:rsidRPr="0055770B" w:rsidR="00F26E2D">
        <w:fldChar w:fldCharType="begin"/>
      </w:r>
      <w:r w:rsidRPr="0055770B" w:rsidR="00F26E2D">
        <w:instrText xml:space="preserve"> REF Domlaw_Const47new \h </w:instrText>
      </w:r>
      <w:r w:rsidRPr="0055770B" w:rsidR="00F26E2D">
        <w:fldChar w:fldCharType="separate"/>
      </w:r>
      <w:r w:rsidRPr="0055770B" w:rsidR="0055770B">
        <w:rPr>
          <w:noProof/>
        </w:rPr>
        <w:t>86</w:t>
      </w:r>
      <w:r w:rsidRPr="0055770B" w:rsidR="00F26E2D">
        <w:fldChar w:fldCharType="end"/>
      </w:r>
      <w:r w:rsidRPr="0055770B" w:rsidR="00F26E2D">
        <w:t xml:space="preserve">, </w:t>
      </w:r>
      <w:r w:rsidRPr="0055770B" w:rsidR="00F26E2D">
        <w:fldChar w:fldCharType="begin"/>
      </w:r>
      <w:r w:rsidRPr="0055770B" w:rsidR="00F26E2D">
        <w:instrText xml:space="preserve"> REF Domlaw_forests1 \h </w:instrText>
      </w:r>
      <w:r w:rsidRPr="0055770B" w:rsidR="00F26E2D">
        <w:fldChar w:fldCharType="separate"/>
      </w:r>
      <w:r w:rsidRPr="0055770B" w:rsidR="0055770B">
        <w:rPr>
          <w:noProof/>
        </w:rPr>
        <w:t>88</w:t>
      </w:r>
      <w:r w:rsidRPr="0055770B" w:rsidR="00F26E2D">
        <w:fldChar w:fldCharType="end"/>
      </w:r>
      <w:r w:rsidRPr="0055770B" w:rsidR="00F26E2D">
        <w:t xml:space="preserve"> and </w:t>
      </w:r>
      <w:r w:rsidRPr="0055770B" w:rsidR="00F26E2D">
        <w:fldChar w:fldCharType="begin"/>
      </w:r>
      <w:r w:rsidRPr="0055770B" w:rsidR="00F26E2D">
        <w:instrText xml:space="preserve"> REF Domlaw_forests2 \h </w:instrText>
      </w:r>
      <w:r w:rsidRPr="0055770B" w:rsidR="00F26E2D">
        <w:fldChar w:fldCharType="separate"/>
      </w:r>
      <w:r w:rsidRPr="0055770B" w:rsidR="0055770B">
        <w:rPr>
          <w:noProof/>
        </w:rPr>
        <w:t>89</w:t>
      </w:r>
      <w:r w:rsidRPr="0055770B" w:rsidR="00F26E2D">
        <w:fldChar w:fldCharType="end"/>
      </w:r>
      <w:r w:rsidRPr="0055770B" w:rsidR="00F26E2D">
        <w:t xml:space="preserve"> below). The prosecutor noted that the forest in question had been included in the plan of forests of national importance adopted by the Government in 2002 (see paragraph </w:t>
      </w:r>
      <w:r w:rsidRPr="0055770B" w:rsidR="00F26E2D">
        <w:fldChar w:fldCharType="begin"/>
      </w:r>
      <w:r w:rsidRPr="0055770B" w:rsidR="00F26E2D">
        <w:instrText xml:space="preserve"> REF Facts_forests_plan \h </w:instrText>
      </w:r>
      <w:r w:rsidRPr="0055770B" w:rsidR="00F26E2D">
        <w:fldChar w:fldCharType="separate"/>
      </w:r>
      <w:r w:rsidRPr="0055770B" w:rsidR="0055770B">
        <w:rPr>
          <w:noProof/>
        </w:rPr>
        <w:t>12</w:t>
      </w:r>
      <w:r w:rsidRPr="0055770B" w:rsidR="00F26E2D">
        <w:fldChar w:fldCharType="end"/>
      </w:r>
      <w:r w:rsidRPr="0055770B" w:rsidR="00F26E2D">
        <w:t xml:space="preserve"> above), that is before the VCA</w:t>
      </w:r>
      <w:r w:rsidRPr="0055770B" w:rsidR="001A1657">
        <w:t xml:space="preserve"> had</w:t>
      </w:r>
      <w:r w:rsidRPr="0055770B" w:rsidR="00F26E2D">
        <w:t xml:space="preserve"> adopted its decision to give that forest to the applicant and G.D. Accordingly, the VCA</w:t>
      </w:r>
      <w:r w:rsidRPr="0055770B" w:rsidR="0055770B">
        <w:t>’</w:t>
      </w:r>
      <w:r w:rsidRPr="0055770B" w:rsidR="00185B3F">
        <w:t>s</w:t>
      </w:r>
      <w:r w:rsidRPr="0055770B" w:rsidR="00F26E2D">
        <w:t xml:space="preserve"> decision had to be declared unlawful</w:t>
      </w:r>
      <w:r w:rsidRPr="0055770B" w:rsidR="00A52906">
        <w:t xml:space="preserve"> and its </w:t>
      </w:r>
      <w:r w:rsidRPr="0055770B" w:rsidR="001A1657">
        <w:t xml:space="preserve">effects </w:t>
      </w:r>
      <w:r w:rsidRPr="0055770B" w:rsidR="00A52906">
        <w:t>annulled.</w:t>
      </w:r>
    </w:p>
    <w:bookmarkStart w:name="Facts_3app_app" w:id="35"/>
    <w:p w:rsidRPr="0055770B" w:rsidR="003C48E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43</w:t>
      </w:r>
      <w:r w:rsidRPr="0055770B">
        <w:fldChar w:fldCharType="end"/>
      </w:r>
      <w:bookmarkEnd w:id="35"/>
      <w:r w:rsidRPr="0055770B">
        <w:t>.  </w:t>
      </w:r>
      <w:r w:rsidRPr="0055770B" w:rsidR="00FC4FBE">
        <w:t>The applicant disputed the prosecutor</w:t>
      </w:r>
      <w:r w:rsidRPr="0055770B" w:rsidR="0055770B">
        <w:t>’</w:t>
      </w:r>
      <w:r w:rsidRPr="0055770B" w:rsidR="00FC4FBE">
        <w:t>s claim. She submitted that</w:t>
      </w:r>
      <w:r w:rsidRPr="0055770B" w:rsidR="00503583">
        <w:t xml:space="preserve"> the VCA</w:t>
      </w:r>
      <w:r w:rsidRPr="0055770B" w:rsidR="0055770B">
        <w:t>’</w:t>
      </w:r>
      <w:r w:rsidRPr="0055770B" w:rsidR="00185B3F">
        <w:t>s</w:t>
      </w:r>
      <w:r w:rsidRPr="0055770B" w:rsidR="00503583">
        <w:t xml:space="preserve"> decision to give the</w:t>
      </w:r>
      <w:r w:rsidRPr="0055770B" w:rsidR="00AC7292">
        <w:t xml:space="preserve"> forest to her and G.D. had been </w:t>
      </w:r>
      <w:r w:rsidRPr="0055770B" w:rsidR="00D701DC">
        <w:t xml:space="preserve">taken </w:t>
      </w:r>
      <w:r w:rsidRPr="0055770B" w:rsidR="00AC7292">
        <w:t xml:space="preserve">in line with </w:t>
      </w:r>
      <w:r w:rsidRPr="0055770B" w:rsidR="00C97856">
        <w:t>the law</w:t>
      </w:r>
      <w:r w:rsidRPr="0055770B" w:rsidR="00AC7292">
        <w:t xml:space="preserve"> in force at the material time and </w:t>
      </w:r>
      <w:r w:rsidRPr="0055770B" w:rsidR="00CD2AA0">
        <w:t xml:space="preserve">in coordination </w:t>
      </w:r>
      <w:r w:rsidRPr="0055770B" w:rsidR="008D7539">
        <w:t xml:space="preserve">with </w:t>
      </w:r>
      <w:r w:rsidRPr="0055770B" w:rsidR="000E3BC5">
        <w:t xml:space="preserve">the </w:t>
      </w:r>
      <w:r w:rsidRPr="0055770B" w:rsidR="008D7539">
        <w:t>relevant authorities, includi</w:t>
      </w:r>
      <w:r w:rsidRPr="0055770B" w:rsidR="00DD7A69">
        <w:t xml:space="preserve">ng the Vilnius Forest Authority. The applicant also argued that, in line with the case-law of the Constitutional Court, forests which belonged to private individuals and were subsequently declared to be of national importance did not have to be taken into </w:t>
      </w:r>
      <w:r w:rsidRPr="0055770B" w:rsidR="00CD2AA0">
        <w:t xml:space="preserve">State </w:t>
      </w:r>
      <w:r w:rsidRPr="0055770B" w:rsidR="00DD7A69">
        <w:t>ownership</w:t>
      </w:r>
      <w:r w:rsidRPr="0055770B" w:rsidR="00C97856">
        <w:t>,</w:t>
      </w:r>
      <w:r w:rsidRPr="0055770B" w:rsidR="00DD7A69">
        <w:t xml:space="preserve"> </w:t>
      </w:r>
      <w:r w:rsidRPr="0055770B" w:rsidR="00C97856">
        <w:t>as</w:t>
      </w:r>
      <w:r w:rsidRPr="0055770B" w:rsidR="00DD7A69">
        <w:t xml:space="preserve"> owners</w:t>
      </w:r>
      <w:r w:rsidRPr="0055770B" w:rsidR="0055770B">
        <w:t>’</w:t>
      </w:r>
      <w:r w:rsidRPr="0055770B" w:rsidR="00DD7A69">
        <w:t xml:space="preserve"> rights could be restricted in order to protect the forest.</w:t>
      </w:r>
      <w:r w:rsidRPr="0055770B" w:rsidR="00AC7292">
        <w:t xml:space="preserve"> She therefore asked the court to protect her property rights.</w:t>
      </w:r>
    </w:p>
    <w:bookmarkStart w:name="Facts_3app_VCA" w:id="36"/>
    <w:p w:rsidRPr="0055770B" w:rsidR="00AC729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44</w:t>
      </w:r>
      <w:r w:rsidRPr="0055770B">
        <w:fldChar w:fldCharType="end"/>
      </w:r>
      <w:bookmarkEnd w:id="36"/>
      <w:r w:rsidRPr="0055770B">
        <w:t>.  </w:t>
      </w:r>
      <w:r w:rsidRPr="0055770B" w:rsidR="00DC3E56">
        <w:t>The VCA also disputed the prosecutor</w:t>
      </w:r>
      <w:r w:rsidRPr="0055770B" w:rsidR="0055770B">
        <w:t>’</w:t>
      </w:r>
      <w:r w:rsidRPr="0055770B" w:rsidR="00DC3E56">
        <w:t xml:space="preserve">s claim. It submitted that </w:t>
      </w:r>
      <w:r w:rsidRPr="0055770B" w:rsidR="00CD2AA0">
        <w:t xml:space="preserve">the </w:t>
      </w:r>
      <w:r w:rsidRPr="0055770B" w:rsidR="00DC3E56">
        <w:t xml:space="preserve">restoration of property rights to </w:t>
      </w:r>
      <w:r w:rsidRPr="0055770B" w:rsidR="007E27E5">
        <w:t xml:space="preserve">the </w:t>
      </w:r>
      <w:r w:rsidRPr="0055770B" w:rsidR="00DC3E56">
        <w:t xml:space="preserve">land in the former village of Vaidotai had been carried out in line with the </w:t>
      </w:r>
      <w:r w:rsidRPr="0055770B" w:rsidR="00CD2AA0">
        <w:t>regulations</w:t>
      </w:r>
      <w:r w:rsidRPr="0055770B" w:rsidR="00DC3E56">
        <w:t xml:space="preserve"> applicable to rural areas. It also submitted that the decision to give the forest in question to the applicant and G.D. had been based on several administrative acts adopted in 2000, and so the decision could not be annulled as long as those acts remained in force.</w:t>
      </w:r>
    </w:p>
    <w:p w:rsidRPr="0055770B" w:rsidR="00DC3E5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45</w:t>
      </w:r>
      <w:r w:rsidRPr="0055770B">
        <w:fldChar w:fldCharType="end"/>
      </w:r>
      <w:r w:rsidRPr="0055770B">
        <w:t>.  </w:t>
      </w:r>
      <w:r w:rsidRPr="0055770B" w:rsidR="00454661">
        <w:t>The Ministry of Environment, which was a third party in the proceedings, asked the court to allow the prosecutor</w:t>
      </w:r>
      <w:r w:rsidRPr="0055770B" w:rsidR="0055770B">
        <w:t>’</w:t>
      </w:r>
      <w:r w:rsidRPr="0055770B" w:rsidR="00454661">
        <w:t xml:space="preserve">s claim. It argued that </w:t>
      </w:r>
      <w:r w:rsidRPr="0055770B" w:rsidR="00AD598A">
        <w:t xml:space="preserve">at the time when the VCA </w:t>
      </w:r>
      <w:r w:rsidRPr="0055770B" w:rsidR="004F6477">
        <w:t xml:space="preserve">had </w:t>
      </w:r>
      <w:r w:rsidRPr="0055770B" w:rsidR="00AD598A">
        <w:t xml:space="preserve">adopted the decision to give the forest to the applicant and G.D., </w:t>
      </w:r>
      <w:r w:rsidRPr="0055770B" w:rsidR="00C97856">
        <w:t xml:space="preserve">the </w:t>
      </w:r>
      <w:r w:rsidRPr="0055770B" w:rsidR="00AD598A">
        <w:t xml:space="preserve">forest had </w:t>
      </w:r>
      <w:r w:rsidRPr="0055770B" w:rsidR="00A15ED7">
        <w:t>officially been</w:t>
      </w:r>
      <w:r w:rsidRPr="0055770B" w:rsidR="00AD598A">
        <w:t xml:space="preserve"> </w:t>
      </w:r>
      <w:r w:rsidRPr="0055770B" w:rsidR="00185B3F">
        <w:t>urban</w:t>
      </w:r>
      <w:r w:rsidRPr="0055770B" w:rsidR="00AD598A">
        <w:t xml:space="preserve"> forest</w:t>
      </w:r>
      <w:r w:rsidRPr="0055770B" w:rsidR="005A0FFF">
        <w:t xml:space="preserve"> (see </w:t>
      </w:r>
      <w:r w:rsidRPr="0055770B" w:rsidR="007C7EAD">
        <w:t xml:space="preserve">paragraph </w:t>
      </w:r>
      <w:r w:rsidRPr="0055770B" w:rsidR="007C7EAD">
        <w:fldChar w:fldCharType="begin"/>
      </w:r>
      <w:r w:rsidRPr="0055770B" w:rsidR="007C7EAD">
        <w:instrText xml:space="preserve"> REF Facts_villages_to_city \h </w:instrText>
      </w:r>
      <w:r w:rsidRPr="0055770B" w:rsidR="007C7EAD">
        <w:fldChar w:fldCharType="separate"/>
      </w:r>
      <w:r w:rsidRPr="0055770B" w:rsidR="0055770B">
        <w:rPr>
          <w:noProof/>
        </w:rPr>
        <w:t>10</w:t>
      </w:r>
      <w:r w:rsidRPr="0055770B" w:rsidR="007C7EAD">
        <w:fldChar w:fldCharType="end"/>
      </w:r>
      <w:r w:rsidRPr="0055770B" w:rsidR="007C7EAD">
        <w:t xml:space="preserve"> </w:t>
      </w:r>
      <w:r w:rsidRPr="0055770B" w:rsidR="005A0FFF">
        <w:t>above)</w:t>
      </w:r>
      <w:r w:rsidRPr="0055770B" w:rsidR="00AD598A">
        <w:t xml:space="preserve"> and had been included in the list of forests of national importance</w:t>
      </w:r>
      <w:r w:rsidRPr="0055770B" w:rsidR="005A0FFF">
        <w:t xml:space="preserve"> (see paragraph </w:t>
      </w:r>
      <w:r w:rsidRPr="0055770B" w:rsidR="005A0FFF">
        <w:fldChar w:fldCharType="begin"/>
      </w:r>
      <w:r w:rsidRPr="0055770B" w:rsidR="005A0FFF">
        <w:instrText xml:space="preserve"> REF Facts_forests_plan \h </w:instrText>
      </w:r>
      <w:r w:rsidRPr="0055770B" w:rsidR="005A0FFF">
        <w:fldChar w:fldCharType="separate"/>
      </w:r>
      <w:r w:rsidRPr="0055770B" w:rsidR="0055770B">
        <w:rPr>
          <w:noProof/>
        </w:rPr>
        <w:t>12</w:t>
      </w:r>
      <w:r w:rsidRPr="0055770B" w:rsidR="005A0FFF">
        <w:fldChar w:fldCharType="end"/>
      </w:r>
      <w:r w:rsidRPr="0055770B" w:rsidR="005A0FFF">
        <w:t xml:space="preserve"> above)</w:t>
      </w:r>
      <w:r w:rsidRPr="0055770B" w:rsidR="00AD598A">
        <w:t>. Accordingly, the VCA</w:t>
      </w:r>
      <w:r w:rsidRPr="0055770B" w:rsidR="0055770B">
        <w:t>’</w:t>
      </w:r>
      <w:r w:rsidRPr="0055770B" w:rsidR="00185B3F">
        <w:t>s</w:t>
      </w:r>
      <w:r w:rsidRPr="0055770B" w:rsidR="00AD598A">
        <w:t xml:space="preserve"> decision had been contrary to </w:t>
      </w:r>
      <w:r w:rsidRPr="0055770B" w:rsidR="002D06F4">
        <w:t>mandatory statutory provisions</w:t>
      </w:r>
      <w:r w:rsidRPr="0055770B" w:rsidR="0056106E">
        <w:t xml:space="preserve"> (see paragraphs </w:t>
      </w:r>
      <w:r w:rsidRPr="0055770B" w:rsidR="0056106E">
        <w:fldChar w:fldCharType="begin"/>
      </w:r>
      <w:r w:rsidRPr="0055770B" w:rsidR="0056106E">
        <w:instrText xml:space="preserve"> REF Domlaw_Const47new \h </w:instrText>
      </w:r>
      <w:r w:rsidRPr="0055770B" w:rsidR="0056106E">
        <w:fldChar w:fldCharType="separate"/>
      </w:r>
      <w:r w:rsidRPr="0055770B" w:rsidR="0055770B">
        <w:rPr>
          <w:noProof/>
        </w:rPr>
        <w:t>86</w:t>
      </w:r>
      <w:r w:rsidRPr="0055770B" w:rsidR="0056106E">
        <w:fldChar w:fldCharType="end"/>
      </w:r>
      <w:r w:rsidRPr="0055770B" w:rsidR="0056106E">
        <w:t xml:space="preserve">, </w:t>
      </w:r>
      <w:r w:rsidRPr="0055770B" w:rsidR="0056106E">
        <w:fldChar w:fldCharType="begin"/>
      </w:r>
      <w:r w:rsidRPr="0055770B" w:rsidR="0056106E">
        <w:instrText xml:space="preserve"> REF Domlaw_forests1 \h </w:instrText>
      </w:r>
      <w:r w:rsidRPr="0055770B" w:rsidR="0056106E">
        <w:fldChar w:fldCharType="separate"/>
      </w:r>
      <w:r w:rsidRPr="0055770B" w:rsidR="0055770B">
        <w:rPr>
          <w:noProof/>
        </w:rPr>
        <w:t>88</w:t>
      </w:r>
      <w:r w:rsidRPr="0055770B" w:rsidR="0056106E">
        <w:fldChar w:fldCharType="end"/>
      </w:r>
      <w:r w:rsidRPr="0055770B" w:rsidR="00C54C09">
        <w:t xml:space="preserve"> and </w:t>
      </w:r>
      <w:r w:rsidRPr="0055770B" w:rsidR="0056106E">
        <w:fldChar w:fldCharType="begin"/>
      </w:r>
      <w:r w:rsidRPr="0055770B" w:rsidR="0056106E">
        <w:instrText xml:space="preserve"> REF Domlaw_forests2 \h </w:instrText>
      </w:r>
      <w:r w:rsidRPr="0055770B" w:rsidR="0056106E">
        <w:fldChar w:fldCharType="separate"/>
      </w:r>
      <w:r w:rsidRPr="0055770B" w:rsidR="0055770B">
        <w:rPr>
          <w:noProof/>
        </w:rPr>
        <w:t>89</w:t>
      </w:r>
      <w:r w:rsidRPr="0055770B" w:rsidR="0056106E">
        <w:fldChar w:fldCharType="end"/>
      </w:r>
      <w:r w:rsidRPr="0055770B" w:rsidR="0056106E">
        <w:t xml:space="preserve"> below)</w:t>
      </w:r>
      <w:r w:rsidRPr="0055770B" w:rsidR="00AD598A">
        <w:t xml:space="preserve"> and had to be annulled.</w:t>
      </w:r>
    </w:p>
    <w:bookmarkStart w:name="Facts_3app_1st_instance" w:id="37"/>
    <w:p w:rsidRPr="0055770B" w:rsidR="00D1000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46</w:t>
      </w:r>
      <w:r w:rsidRPr="0055770B">
        <w:fldChar w:fldCharType="end"/>
      </w:r>
      <w:bookmarkEnd w:id="37"/>
      <w:r w:rsidRPr="0055770B">
        <w:t>.  </w:t>
      </w:r>
      <w:r w:rsidRPr="0055770B" w:rsidR="00A448C9">
        <w:t xml:space="preserve">On 4 March 2009 the Vilnius </w:t>
      </w:r>
      <w:r w:rsidRPr="0055770B" w:rsidR="00913E32">
        <w:t xml:space="preserve">City </w:t>
      </w:r>
      <w:r w:rsidRPr="0055770B" w:rsidR="00535CD6">
        <w:t>Second</w:t>
      </w:r>
      <w:r w:rsidRPr="0055770B" w:rsidR="00913E32">
        <w:t xml:space="preserve"> District</w:t>
      </w:r>
      <w:r w:rsidRPr="0055770B" w:rsidR="00A448C9">
        <w:t xml:space="preserve"> Court allowed the prosecutor</w:t>
      </w:r>
      <w:r w:rsidRPr="0055770B" w:rsidR="0055770B">
        <w:t>’</w:t>
      </w:r>
      <w:r w:rsidRPr="0055770B" w:rsidR="00A448C9">
        <w:t xml:space="preserve">s claim. </w:t>
      </w:r>
      <w:r w:rsidRPr="0055770B">
        <w:t xml:space="preserve">It </w:t>
      </w:r>
      <w:r w:rsidRPr="0055770B" w:rsidR="00C32764">
        <w:t>reiterated</w:t>
      </w:r>
      <w:r w:rsidRPr="0055770B">
        <w:t xml:space="preserve"> that, in line with the Constitution and the Law on Forests, </w:t>
      </w:r>
      <w:r w:rsidRPr="0055770B" w:rsidR="00185B3F">
        <w:t xml:space="preserve">urban </w:t>
      </w:r>
      <w:r w:rsidRPr="0055770B">
        <w:t xml:space="preserve">forests were considered forests of national importance and could only belong to the State (see paragraphs </w:t>
      </w:r>
      <w:r w:rsidRPr="0055770B">
        <w:fldChar w:fldCharType="begin"/>
      </w:r>
      <w:r w:rsidRPr="0055770B">
        <w:instrText xml:space="preserve"> REF Domlaw_Const47new \h </w:instrText>
      </w:r>
      <w:r w:rsidRPr="0055770B">
        <w:fldChar w:fldCharType="separate"/>
      </w:r>
      <w:r w:rsidRPr="0055770B" w:rsidR="0055770B">
        <w:rPr>
          <w:noProof/>
        </w:rPr>
        <w:t>86</w:t>
      </w:r>
      <w:r w:rsidRPr="0055770B">
        <w:fldChar w:fldCharType="end"/>
      </w:r>
      <w:r w:rsidRPr="0055770B">
        <w:t xml:space="preserve">, </w:t>
      </w:r>
      <w:r w:rsidRPr="0055770B">
        <w:fldChar w:fldCharType="begin"/>
      </w:r>
      <w:r w:rsidRPr="0055770B">
        <w:instrText xml:space="preserve"> REF Domlaw_forests1 \h </w:instrText>
      </w:r>
      <w:r w:rsidRPr="0055770B">
        <w:fldChar w:fldCharType="separate"/>
      </w:r>
      <w:r w:rsidRPr="0055770B" w:rsidR="0055770B">
        <w:rPr>
          <w:noProof/>
        </w:rPr>
        <w:t>88</w:t>
      </w:r>
      <w:r w:rsidRPr="0055770B">
        <w:fldChar w:fldCharType="end"/>
      </w:r>
      <w:r w:rsidRPr="0055770B">
        <w:t xml:space="preserve"> and </w:t>
      </w:r>
      <w:r w:rsidRPr="0055770B">
        <w:fldChar w:fldCharType="begin"/>
      </w:r>
      <w:r w:rsidRPr="0055770B">
        <w:instrText xml:space="preserve"> REF Domlaw_forests2 \h </w:instrText>
      </w:r>
      <w:r w:rsidRPr="0055770B">
        <w:fldChar w:fldCharType="separate"/>
      </w:r>
      <w:r w:rsidRPr="0055770B" w:rsidR="0055770B">
        <w:rPr>
          <w:noProof/>
        </w:rPr>
        <w:t>89</w:t>
      </w:r>
      <w:r w:rsidRPr="0055770B">
        <w:fldChar w:fldCharType="end"/>
      </w:r>
      <w:r w:rsidRPr="0055770B">
        <w:t xml:space="preserve"> below). The court also emphasised the importance of forests to the environment and the obligation of the State to protect them in the public interest. It then noted that the former village of Vaidotai </w:t>
      </w:r>
      <w:r w:rsidRPr="0055770B" w:rsidR="00C8368F">
        <w:t xml:space="preserve">had </w:t>
      </w:r>
      <w:r w:rsidRPr="0055770B">
        <w:t>bec</w:t>
      </w:r>
      <w:r w:rsidRPr="0055770B" w:rsidR="00C8368F">
        <w:t>o</w:t>
      </w:r>
      <w:r w:rsidRPr="0055770B">
        <w:t xml:space="preserve">me part of the Vilnius city municipality in 1996 (see </w:t>
      </w:r>
      <w:r w:rsidRPr="0055770B" w:rsidR="007C7EAD">
        <w:t xml:space="preserve">paragraph </w:t>
      </w:r>
      <w:r w:rsidRPr="0055770B" w:rsidR="007C7EAD">
        <w:fldChar w:fldCharType="begin"/>
      </w:r>
      <w:r w:rsidRPr="0055770B" w:rsidR="007C7EAD">
        <w:instrText xml:space="preserve"> REF Facts_villages_to_city \h </w:instrText>
      </w:r>
      <w:r w:rsidRPr="0055770B" w:rsidR="007C7EAD">
        <w:fldChar w:fldCharType="separate"/>
      </w:r>
      <w:r w:rsidRPr="0055770B" w:rsidR="0055770B">
        <w:rPr>
          <w:noProof/>
        </w:rPr>
        <w:t>10</w:t>
      </w:r>
      <w:r w:rsidRPr="0055770B" w:rsidR="007C7EAD">
        <w:fldChar w:fldCharType="end"/>
      </w:r>
      <w:r w:rsidRPr="0055770B" w:rsidR="007C7EAD">
        <w:t xml:space="preserve"> </w:t>
      </w:r>
      <w:r w:rsidRPr="0055770B">
        <w:t xml:space="preserve">above), so any forests </w:t>
      </w:r>
      <w:r w:rsidRPr="0055770B" w:rsidR="00A15ED7">
        <w:t>withi</w:t>
      </w:r>
      <w:r w:rsidRPr="0055770B">
        <w:t>n</w:t>
      </w:r>
      <w:r w:rsidRPr="0055770B" w:rsidR="00A15ED7">
        <w:t xml:space="preserve"> th</w:t>
      </w:r>
      <w:r w:rsidRPr="0055770B" w:rsidR="00C97856">
        <w:t>at</w:t>
      </w:r>
      <w:r w:rsidRPr="0055770B" w:rsidR="00A15ED7">
        <w:t xml:space="preserve"> area were </w:t>
      </w:r>
      <w:r w:rsidRPr="0055770B" w:rsidR="00185B3F">
        <w:t xml:space="preserve">urban </w:t>
      </w:r>
      <w:r w:rsidRPr="0055770B">
        <w:t xml:space="preserve">forests. The court also observed that the forest given to the applicant and G.D. </w:t>
      </w:r>
      <w:r w:rsidRPr="0055770B" w:rsidR="004F6477">
        <w:t xml:space="preserve">had been </w:t>
      </w:r>
      <w:r w:rsidRPr="0055770B">
        <w:t>included in the list of forests of national importance</w:t>
      </w:r>
      <w:r w:rsidRPr="0055770B" w:rsidR="0056106E">
        <w:t xml:space="preserve"> approved</w:t>
      </w:r>
      <w:r w:rsidRPr="0055770B">
        <w:t xml:space="preserve"> by the Government in 2002 (see paragraph</w:t>
      </w:r>
      <w:r w:rsidRPr="0055770B" w:rsidR="002D06F4">
        <w:t> </w:t>
      </w:r>
      <w:r w:rsidRPr="0055770B">
        <w:fldChar w:fldCharType="begin"/>
      </w:r>
      <w:r w:rsidRPr="0055770B">
        <w:instrText xml:space="preserve"> REF Facts_forests_plan \h </w:instrText>
      </w:r>
      <w:r w:rsidRPr="0055770B">
        <w:fldChar w:fldCharType="separate"/>
      </w:r>
      <w:r w:rsidRPr="0055770B" w:rsidR="0055770B">
        <w:rPr>
          <w:noProof/>
        </w:rPr>
        <w:t>12</w:t>
      </w:r>
      <w:r w:rsidRPr="0055770B">
        <w:fldChar w:fldCharType="end"/>
      </w:r>
      <w:r w:rsidRPr="0055770B">
        <w:t xml:space="preserve"> above). </w:t>
      </w:r>
      <w:r w:rsidRPr="0055770B" w:rsidR="005A4B09">
        <w:t>Accordingly, the VCA</w:t>
      </w:r>
      <w:r w:rsidRPr="0055770B" w:rsidR="0055770B">
        <w:t>’</w:t>
      </w:r>
      <w:r w:rsidRPr="0055770B" w:rsidR="00185B3F">
        <w:t>s</w:t>
      </w:r>
      <w:r w:rsidRPr="0055770B" w:rsidR="005A4B09">
        <w:t xml:space="preserve"> decision to give that forest to the applicant and G.D. </w:t>
      </w:r>
      <w:r w:rsidRPr="0055770B" w:rsidR="004F6477">
        <w:t xml:space="preserve">had been adopted </w:t>
      </w:r>
      <w:r w:rsidRPr="0055770B" w:rsidR="005A4B09">
        <w:t xml:space="preserve">after the forest had </w:t>
      </w:r>
      <w:r w:rsidRPr="0055770B" w:rsidR="004F6477">
        <w:t xml:space="preserve">already </w:t>
      </w:r>
      <w:r w:rsidRPr="0055770B" w:rsidR="005A4B09">
        <w:t xml:space="preserve">become a forest of national importance (see </w:t>
      </w:r>
      <w:r w:rsidRPr="0055770B" w:rsidR="007C7EAD">
        <w:t xml:space="preserve">paragraph </w:t>
      </w:r>
      <w:r w:rsidRPr="0055770B" w:rsidR="007C7EAD">
        <w:fldChar w:fldCharType="begin"/>
      </w:r>
      <w:r w:rsidRPr="0055770B" w:rsidR="007C7EAD">
        <w:instrText xml:space="preserve"> REF Facts_VCAdecisionKorkuc \h </w:instrText>
      </w:r>
      <w:r w:rsidRPr="0055770B" w:rsidR="007C7EAD">
        <w:fldChar w:fldCharType="separate"/>
      </w:r>
      <w:r w:rsidRPr="0055770B" w:rsidR="0055770B">
        <w:rPr>
          <w:noProof/>
        </w:rPr>
        <w:t>41</w:t>
      </w:r>
      <w:r w:rsidRPr="0055770B" w:rsidR="007C7EAD">
        <w:fldChar w:fldCharType="end"/>
      </w:r>
      <w:r w:rsidRPr="0055770B" w:rsidR="007C7EAD">
        <w:t xml:space="preserve"> </w:t>
      </w:r>
      <w:r w:rsidRPr="0055770B" w:rsidR="005A4B09">
        <w:t>above). The court held that it was immaterial whether other administrative acts on which the VCA</w:t>
      </w:r>
      <w:r w:rsidRPr="0055770B" w:rsidR="0055770B">
        <w:t>’</w:t>
      </w:r>
      <w:r w:rsidRPr="0055770B" w:rsidR="00185B3F">
        <w:t>s</w:t>
      </w:r>
      <w:r w:rsidRPr="0055770B" w:rsidR="005A4B09">
        <w:t xml:space="preserve"> decision had been based remained valid (see paragraph </w:t>
      </w:r>
      <w:r w:rsidRPr="0055770B" w:rsidR="005A4B09">
        <w:fldChar w:fldCharType="begin"/>
      </w:r>
      <w:r w:rsidRPr="0055770B" w:rsidR="005A4B09">
        <w:instrText xml:space="preserve"> REF Facts_3app_VCA \h </w:instrText>
      </w:r>
      <w:r w:rsidRPr="0055770B" w:rsidR="005A4B09">
        <w:fldChar w:fldCharType="separate"/>
      </w:r>
      <w:r w:rsidRPr="0055770B" w:rsidR="0055770B">
        <w:rPr>
          <w:noProof/>
        </w:rPr>
        <w:t>44</w:t>
      </w:r>
      <w:r w:rsidRPr="0055770B" w:rsidR="005A4B09">
        <w:fldChar w:fldCharType="end"/>
      </w:r>
      <w:r w:rsidRPr="0055770B" w:rsidR="005A4B09">
        <w:t xml:space="preserve"> above) because property rights had been restored to the applicant and G.D. by that decision and not by </w:t>
      </w:r>
      <w:r w:rsidRPr="0055770B" w:rsidR="0056106E">
        <w:t>any</w:t>
      </w:r>
      <w:r w:rsidRPr="0055770B" w:rsidR="005A4B09">
        <w:t xml:space="preserve"> other acts. The court therefore annulled the applicant</w:t>
      </w:r>
      <w:r w:rsidRPr="0055770B" w:rsidR="0055770B">
        <w:t>’</w:t>
      </w:r>
      <w:r w:rsidRPr="0055770B" w:rsidR="005A4B09">
        <w:t>s and G.D.</w:t>
      </w:r>
      <w:r w:rsidRPr="0055770B" w:rsidR="0055770B">
        <w:t>’</w:t>
      </w:r>
      <w:r w:rsidRPr="0055770B" w:rsidR="005A4B09">
        <w:t>s property rights</w:t>
      </w:r>
      <w:r w:rsidRPr="0055770B" w:rsidR="00E77370">
        <w:t xml:space="preserve"> to the 2.12 hectares of forest</w:t>
      </w:r>
      <w:r w:rsidRPr="0055770B" w:rsidR="005A4B09">
        <w:t>.</w:t>
      </w:r>
    </w:p>
    <w:bookmarkStart w:name="Facts_3app_app2" w:id="38"/>
    <w:p w:rsidRPr="0055770B" w:rsidR="009F647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47</w:t>
      </w:r>
      <w:r w:rsidRPr="0055770B">
        <w:fldChar w:fldCharType="end"/>
      </w:r>
      <w:bookmarkEnd w:id="38"/>
      <w:r w:rsidRPr="0055770B">
        <w:t>.  The applicant</w:t>
      </w:r>
      <w:r w:rsidRPr="0055770B" w:rsidR="005E095A">
        <w:t xml:space="preserve"> and the VCA</w:t>
      </w:r>
      <w:r w:rsidRPr="0055770B">
        <w:t xml:space="preserve"> lodged appeal</w:t>
      </w:r>
      <w:r w:rsidRPr="0055770B" w:rsidR="005E095A">
        <w:t>s</w:t>
      </w:r>
      <w:r w:rsidRPr="0055770B">
        <w:t xml:space="preserve"> against that decision</w:t>
      </w:r>
      <w:r w:rsidRPr="0055770B" w:rsidR="00E2641B">
        <w:t>, raising essentially the same arguments as before (see paragraph</w:t>
      </w:r>
      <w:r w:rsidRPr="0055770B" w:rsidR="005E095A">
        <w:t>s</w:t>
      </w:r>
      <w:r w:rsidRPr="0055770B" w:rsidR="00E2641B">
        <w:t xml:space="preserve"> </w:t>
      </w:r>
      <w:r w:rsidRPr="0055770B" w:rsidR="00E2641B">
        <w:fldChar w:fldCharType="begin"/>
      </w:r>
      <w:r w:rsidRPr="0055770B" w:rsidR="00E2641B">
        <w:instrText xml:space="preserve"> REF Facts_3app_app \h </w:instrText>
      </w:r>
      <w:r w:rsidRPr="0055770B" w:rsidR="00E2641B">
        <w:fldChar w:fldCharType="separate"/>
      </w:r>
      <w:r w:rsidRPr="0055770B" w:rsidR="0055770B">
        <w:rPr>
          <w:noProof/>
        </w:rPr>
        <w:t>43</w:t>
      </w:r>
      <w:r w:rsidRPr="0055770B" w:rsidR="00E2641B">
        <w:fldChar w:fldCharType="end"/>
      </w:r>
      <w:r w:rsidRPr="0055770B" w:rsidR="00E2641B">
        <w:t xml:space="preserve"> </w:t>
      </w:r>
      <w:r w:rsidRPr="0055770B" w:rsidR="005E095A">
        <w:t xml:space="preserve">and </w:t>
      </w:r>
      <w:r w:rsidRPr="0055770B" w:rsidR="005E095A">
        <w:fldChar w:fldCharType="begin"/>
      </w:r>
      <w:r w:rsidRPr="0055770B" w:rsidR="005E095A">
        <w:instrText xml:space="preserve"> REF Facts_3app_VCA \h </w:instrText>
      </w:r>
      <w:r w:rsidRPr="0055770B" w:rsidR="005E095A">
        <w:fldChar w:fldCharType="separate"/>
      </w:r>
      <w:r w:rsidRPr="0055770B" w:rsidR="0055770B">
        <w:rPr>
          <w:noProof/>
        </w:rPr>
        <w:t>44</w:t>
      </w:r>
      <w:r w:rsidRPr="0055770B" w:rsidR="005E095A">
        <w:fldChar w:fldCharType="end"/>
      </w:r>
      <w:r w:rsidRPr="0055770B" w:rsidR="005E095A">
        <w:t xml:space="preserve"> </w:t>
      </w:r>
      <w:r w:rsidRPr="0055770B" w:rsidR="00E2641B">
        <w:t xml:space="preserve">above). </w:t>
      </w:r>
      <w:r w:rsidRPr="0055770B" w:rsidR="004F6477">
        <w:t>In addition, t</w:t>
      </w:r>
      <w:r w:rsidRPr="0055770B" w:rsidR="005E095A">
        <w:t>he applicant</w:t>
      </w:r>
      <w:r w:rsidRPr="0055770B" w:rsidR="00E2641B">
        <w:t xml:space="preserve"> submitted that her property rights to the forest in question had been challenged four years after </w:t>
      </w:r>
      <w:r w:rsidRPr="0055770B" w:rsidR="004F6477">
        <w:t>it</w:t>
      </w:r>
      <w:r w:rsidRPr="0055770B" w:rsidR="00E2641B">
        <w:t xml:space="preserve"> had been given to her, and thus she had lost the </w:t>
      </w:r>
      <w:r w:rsidRPr="0055770B" w:rsidR="004F6477">
        <w:t xml:space="preserve">opportunity </w:t>
      </w:r>
      <w:r w:rsidRPr="0055770B" w:rsidR="00E2641B">
        <w:t xml:space="preserve">to have her property rights restored because there was almost no vacant land left in Vilnius </w:t>
      </w:r>
      <w:r w:rsidRPr="0055770B" w:rsidR="00D31480">
        <w:t xml:space="preserve">or </w:t>
      </w:r>
      <w:r w:rsidRPr="0055770B" w:rsidR="00E2641B">
        <w:t>the surrounding area.</w:t>
      </w:r>
    </w:p>
    <w:bookmarkStart w:name="Facts_3app_2nd_instance" w:id="39"/>
    <w:p w:rsidRPr="0055770B" w:rsidR="00EA38D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48</w:t>
      </w:r>
      <w:r w:rsidRPr="0055770B">
        <w:fldChar w:fldCharType="end"/>
      </w:r>
      <w:bookmarkEnd w:id="39"/>
      <w:r w:rsidRPr="0055770B">
        <w:t>.  </w:t>
      </w:r>
      <w:r w:rsidRPr="0055770B">
        <w:t>On 13 August 2009 the Vilnius Regional Court</w:t>
      </w:r>
      <w:r w:rsidRPr="0055770B">
        <w:t xml:space="preserve"> dismissed the appeals and upheld the first-instance court</w:t>
      </w:r>
      <w:r w:rsidRPr="0055770B" w:rsidR="0055770B">
        <w:t>’</w:t>
      </w:r>
      <w:r w:rsidRPr="0055770B">
        <w:t xml:space="preserve">s decision in its entirety. </w:t>
      </w:r>
      <w:r w:rsidRPr="0055770B" w:rsidR="005F3C57">
        <w:t xml:space="preserve">It considered that that court had </w:t>
      </w:r>
      <w:r w:rsidRPr="0055770B" w:rsidR="004F6477">
        <w:t>been correct in finding</w:t>
      </w:r>
      <w:r w:rsidRPr="0055770B" w:rsidR="005F3C57">
        <w:t xml:space="preserve"> that the forest in question </w:t>
      </w:r>
      <w:r w:rsidRPr="0055770B" w:rsidR="00733A47">
        <w:t xml:space="preserve">was </w:t>
      </w:r>
      <w:r w:rsidRPr="0055770B" w:rsidR="005F3C57">
        <w:t>a forest of national importance and that the VCA</w:t>
      </w:r>
      <w:r w:rsidRPr="0055770B" w:rsidR="0055770B">
        <w:t>’</w:t>
      </w:r>
      <w:r w:rsidRPr="0055770B" w:rsidR="00185B3F">
        <w:t>s</w:t>
      </w:r>
      <w:r w:rsidRPr="0055770B" w:rsidR="005F3C57">
        <w:t xml:space="preserve"> decision had thus been cont</w:t>
      </w:r>
      <w:r w:rsidRPr="0055770B" w:rsidR="0056106E">
        <w:t xml:space="preserve">rary to </w:t>
      </w:r>
      <w:r w:rsidRPr="0055770B" w:rsidR="00256CD8">
        <w:t>mandatory statutory provisions</w:t>
      </w:r>
      <w:r w:rsidRPr="0055770B" w:rsidR="0056106E">
        <w:t xml:space="preserve"> prohibiting</w:t>
      </w:r>
      <w:r w:rsidRPr="0055770B" w:rsidR="005F3C57">
        <w:t xml:space="preserve"> the transfer of such forests into the ownership of private individuals. </w:t>
      </w:r>
      <w:r w:rsidRPr="0055770B" w:rsidR="00FA0214">
        <w:t>In response to the applicant</w:t>
      </w:r>
      <w:r w:rsidRPr="0055770B" w:rsidR="0055770B">
        <w:t>’</w:t>
      </w:r>
      <w:r w:rsidRPr="0055770B" w:rsidR="00FA0214">
        <w:t xml:space="preserve">s argument that she had lost the </w:t>
      </w:r>
      <w:r w:rsidRPr="0055770B" w:rsidR="004F6477">
        <w:t xml:space="preserve">opportunity </w:t>
      </w:r>
      <w:r w:rsidRPr="0055770B" w:rsidR="00FA0214">
        <w:t xml:space="preserve">to have her property rights restored (see paragraph </w:t>
      </w:r>
      <w:r w:rsidRPr="0055770B" w:rsidR="00FA0214">
        <w:fldChar w:fldCharType="begin"/>
      </w:r>
      <w:r w:rsidRPr="0055770B" w:rsidR="00FA0214">
        <w:instrText xml:space="preserve"> REF Facts_3app_app2 \h </w:instrText>
      </w:r>
      <w:r w:rsidRPr="0055770B" w:rsidR="00FA0214">
        <w:fldChar w:fldCharType="separate"/>
      </w:r>
      <w:r w:rsidRPr="0055770B" w:rsidR="0055770B">
        <w:rPr>
          <w:noProof/>
        </w:rPr>
        <w:t>47</w:t>
      </w:r>
      <w:r w:rsidRPr="0055770B" w:rsidR="00FA0214">
        <w:fldChar w:fldCharType="end"/>
      </w:r>
      <w:r w:rsidRPr="0055770B" w:rsidR="00FA0214">
        <w:t xml:space="preserve"> above), the Vilnius Regional Court stated that Lithuanian law provided for partial restitution, and that </w:t>
      </w:r>
      <w:r w:rsidRPr="0055770B" w:rsidR="00D00A23">
        <w:t xml:space="preserve">where </w:t>
      </w:r>
      <w:r w:rsidRPr="0055770B" w:rsidR="00FA0214">
        <w:t xml:space="preserve">it was impossible to restore property rights </w:t>
      </w:r>
      <w:r w:rsidRPr="0055770B" w:rsidR="00FA0214">
        <w:rPr>
          <w:i/>
        </w:rPr>
        <w:t>in natura</w:t>
      </w:r>
      <w:r w:rsidRPr="0055770B" w:rsidR="00FA0214">
        <w:t xml:space="preserve">, it could be done in other ways, including </w:t>
      </w:r>
      <w:r w:rsidRPr="0055770B" w:rsidR="0056106E">
        <w:t xml:space="preserve">by </w:t>
      </w:r>
      <w:r w:rsidRPr="0055770B" w:rsidR="00FA0214">
        <w:t>monetary compensation</w:t>
      </w:r>
      <w:r w:rsidRPr="0055770B" w:rsidR="005E095A">
        <w:t xml:space="preserve"> (see paragraph</w:t>
      </w:r>
      <w:r w:rsidRPr="0055770B" w:rsidR="003C100F">
        <w:t>s</w:t>
      </w:r>
      <w:r w:rsidRPr="0055770B" w:rsidR="005E095A">
        <w:t xml:space="preserve"> </w:t>
      </w:r>
      <w:r w:rsidRPr="0055770B" w:rsidR="003C100F">
        <w:fldChar w:fldCharType="begin"/>
      </w:r>
      <w:r w:rsidRPr="0055770B" w:rsidR="003C100F">
        <w:instrText xml:space="preserve"> REF Domlaw_Restitution2_ways \h </w:instrText>
      </w:r>
      <w:r w:rsidRPr="0055770B" w:rsidR="003C100F">
        <w:fldChar w:fldCharType="separate"/>
      </w:r>
      <w:r w:rsidRPr="0055770B" w:rsidR="0055770B">
        <w:rPr>
          <w:noProof/>
        </w:rPr>
        <w:t>92</w:t>
      </w:r>
      <w:r w:rsidRPr="0055770B" w:rsidR="003C100F">
        <w:fldChar w:fldCharType="end"/>
      </w:r>
      <w:r w:rsidRPr="0055770B" w:rsidR="005E095A">
        <w:t xml:space="preserve"> </w:t>
      </w:r>
      <w:r w:rsidRPr="0055770B" w:rsidR="003C100F">
        <w:t xml:space="preserve">and </w:t>
      </w:r>
      <w:r w:rsidRPr="0055770B" w:rsidR="003C100F">
        <w:fldChar w:fldCharType="begin"/>
      </w:r>
      <w:r w:rsidRPr="0055770B" w:rsidR="003C100F">
        <w:instrText xml:space="preserve"> REF Domlaw_KTprinciples \h </w:instrText>
      </w:r>
      <w:r w:rsidRPr="0055770B" w:rsidR="003C100F">
        <w:fldChar w:fldCharType="separate"/>
      </w:r>
      <w:r w:rsidRPr="0055770B" w:rsidR="0055770B">
        <w:rPr>
          <w:noProof/>
        </w:rPr>
        <w:t>97</w:t>
      </w:r>
      <w:r w:rsidRPr="0055770B" w:rsidR="003C100F">
        <w:fldChar w:fldCharType="end"/>
      </w:r>
      <w:r w:rsidRPr="0055770B" w:rsidR="003C100F">
        <w:t xml:space="preserve"> </w:t>
      </w:r>
      <w:r w:rsidRPr="0055770B" w:rsidR="005E095A">
        <w:t>below)</w:t>
      </w:r>
      <w:r w:rsidRPr="0055770B" w:rsidR="00FA0214">
        <w:t xml:space="preserve">. Therefore, the court considered that the applicant had retained the right to have her property rights restored in one of the </w:t>
      </w:r>
      <w:r w:rsidRPr="0055770B" w:rsidR="00C06503">
        <w:t xml:space="preserve">forms </w:t>
      </w:r>
      <w:r w:rsidRPr="0055770B" w:rsidR="00FA0214">
        <w:t xml:space="preserve">provided </w:t>
      </w:r>
      <w:r w:rsidRPr="0055770B" w:rsidR="00C06503">
        <w:t xml:space="preserve">for </w:t>
      </w:r>
      <w:r w:rsidRPr="0055770B" w:rsidR="005E1BC6">
        <w:t>by law</w:t>
      </w:r>
      <w:r w:rsidRPr="0055770B" w:rsidR="00FA0214">
        <w:t>.</w:t>
      </w:r>
    </w:p>
    <w:bookmarkStart w:name="Facts_3app_app3" w:id="40"/>
    <w:p w:rsidRPr="0055770B" w:rsidR="005E095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49</w:t>
      </w:r>
      <w:r w:rsidRPr="0055770B">
        <w:fldChar w:fldCharType="end"/>
      </w:r>
      <w:bookmarkEnd w:id="40"/>
      <w:r w:rsidRPr="0055770B">
        <w:t>.  The applicant</w:t>
      </w:r>
      <w:r w:rsidRPr="0055770B" w:rsidR="0050127D">
        <w:t xml:space="preserve"> and the VCA</w:t>
      </w:r>
      <w:r w:rsidRPr="0055770B">
        <w:t xml:space="preserve"> lodged appeal</w:t>
      </w:r>
      <w:r w:rsidRPr="0055770B" w:rsidR="001909AB">
        <w:t>s</w:t>
      </w:r>
      <w:r w:rsidRPr="0055770B" w:rsidR="00ED4CAC">
        <w:t xml:space="preserve"> on points of law, relying on essentially the same arguments as before (see paragraphs </w:t>
      </w:r>
      <w:r w:rsidRPr="0055770B" w:rsidR="00ED4CAC">
        <w:fldChar w:fldCharType="begin"/>
      </w:r>
      <w:r w:rsidRPr="0055770B" w:rsidR="00ED4CAC">
        <w:instrText xml:space="preserve"> REF Facts_3app_app \h </w:instrText>
      </w:r>
      <w:r w:rsidRPr="0055770B" w:rsidR="00ED4CAC">
        <w:fldChar w:fldCharType="separate"/>
      </w:r>
      <w:r w:rsidRPr="0055770B" w:rsidR="0055770B">
        <w:rPr>
          <w:noProof/>
        </w:rPr>
        <w:t>43</w:t>
      </w:r>
      <w:r w:rsidRPr="0055770B" w:rsidR="00ED4CAC">
        <w:fldChar w:fldCharType="end"/>
      </w:r>
      <w:r w:rsidRPr="0055770B" w:rsidR="00ED4CAC">
        <w:t xml:space="preserve">, </w:t>
      </w:r>
      <w:r w:rsidRPr="0055770B" w:rsidR="00ED4CAC">
        <w:fldChar w:fldCharType="begin"/>
      </w:r>
      <w:r w:rsidRPr="0055770B" w:rsidR="00ED4CAC">
        <w:instrText xml:space="preserve"> REF Facts_3app_VCA \h </w:instrText>
      </w:r>
      <w:r w:rsidRPr="0055770B" w:rsidR="00ED4CAC">
        <w:fldChar w:fldCharType="separate"/>
      </w:r>
      <w:r w:rsidRPr="0055770B" w:rsidR="0055770B">
        <w:rPr>
          <w:noProof/>
        </w:rPr>
        <w:t>44</w:t>
      </w:r>
      <w:r w:rsidRPr="0055770B" w:rsidR="00ED4CAC">
        <w:fldChar w:fldCharType="end"/>
      </w:r>
      <w:r w:rsidRPr="0055770B" w:rsidR="00ED4CAC">
        <w:t xml:space="preserve"> and </w:t>
      </w:r>
      <w:r w:rsidRPr="0055770B" w:rsidR="00ED4CAC">
        <w:fldChar w:fldCharType="begin"/>
      </w:r>
      <w:r w:rsidRPr="0055770B" w:rsidR="00ED4CAC">
        <w:instrText xml:space="preserve"> REF Facts_3app_app2 \h </w:instrText>
      </w:r>
      <w:r w:rsidRPr="0055770B" w:rsidR="00ED4CAC">
        <w:fldChar w:fldCharType="separate"/>
      </w:r>
      <w:r w:rsidRPr="0055770B" w:rsidR="0055770B">
        <w:rPr>
          <w:noProof/>
        </w:rPr>
        <w:t>47</w:t>
      </w:r>
      <w:r w:rsidRPr="0055770B" w:rsidR="00ED4CAC">
        <w:fldChar w:fldCharType="end"/>
      </w:r>
      <w:r w:rsidRPr="0055770B" w:rsidR="00ED4CAC">
        <w:t xml:space="preserve"> above).</w:t>
      </w:r>
      <w:r w:rsidRPr="0055770B" w:rsidR="00033F6D">
        <w:t xml:space="preserve"> </w:t>
      </w:r>
      <w:r w:rsidRPr="0055770B" w:rsidR="004F6477">
        <w:t>In addition, t</w:t>
      </w:r>
      <w:r w:rsidRPr="0055770B" w:rsidR="0063142F">
        <w:t>he applicant</w:t>
      </w:r>
      <w:r w:rsidRPr="0055770B" w:rsidR="00DF176C">
        <w:t xml:space="preserve"> submitted that </w:t>
      </w:r>
      <w:r w:rsidRPr="0055770B" w:rsidR="0063142F">
        <w:t>she</w:t>
      </w:r>
      <w:r w:rsidRPr="0055770B" w:rsidR="00DF176C">
        <w:t xml:space="preserve"> </w:t>
      </w:r>
      <w:r w:rsidRPr="0055770B" w:rsidR="00033F6D">
        <w:t xml:space="preserve">had acquired the property in good faith and that ordering her to return it to the State would </w:t>
      </w:r>
      <w:r w:rsidRPr="0055770B" w:rsidR="0063142F">
        <w:t>cause her</w:t>
      </w:r>
      <w:r w:rsidRPr="0055770B" w:rsidR="00033F6D">
        <w:t xml:space="preserve"> </w:t>
      </w:r>
      <w:r w:rsidRPr="0055770B" w:rsidR="007610AC">
        <w:t>serious difficulties</w:t>
      </w:r>
      <w:r w:rsidRPr="0055770B" w:rsidR="00033F6D">
        <w:t xml:space="preserve"> (see paragraph </w:t>
      </w:r>
      <w:r w:rsidRPr="0055770B" w:rsidR="00033F6D">
        <w:fldChar w:fldCharType="begin"/>
      </w:r>
      <w:r w:rsidRPr="0055770B" w:rsidR="00033F6D">
        <w:instrText xml:space="preserve"> REF Domlaw_CK6146 \h </w:instrText>
      </w:r>
      <w:r w:rsidRPr="0055770B" w:rsidR="00033F6D">
        <w:fldChar w:fldCharType="separate"/>
      </w:r>
      <w:r w:rsidRPr="0055770B" w:rsidR="0055770B">
        <w:rPr>
          <w:noProof/>
        </w:rPr>
        <w:t>95</w:t>
      </w:r>
      <w:r w:rsidRPr="0055770B" w:rsidR="00033F6D">
        <w:fldChar w:fldCharType="end"/>
      </w:r>
      <w:r w:rsidRPr="0055770B" w:rsidR="00033F6D">
        <w:t xml:space="preserve"> below). </w:t>
      </w:r>
      <w:r w:rsidRPr="0055770B" w:rsidR="0063142F">
        <w:t>She</w:t>
      </w:r>
      <w:r w:rsidRPr="0055770B" w:rsidR="00033F6D">
        <w:t xml:space="preserve"> argued that </w:t>
      </w:r>
      <w:r w:rsidRPr="0055770B" w:rsidR="00E421E6">
        <w:t>she could</w:t>
      </w:r>
      <w:r w:rsidRPr="0055770B" w:rsidR="00033F6D">
        <w:t xml:space="preserve"> no longer receive a plot in the same area because there was no more vacant land there and that she would not receive fair compensation either because </w:t>
      </w:r>
      <w:r w:rsidRPr="0055770B" w:rsidR="004F6477">
        <w:t xml:space="preserve">property </w:t>
      </w:r>
      <w:r w:rsidRPr="0055770B" w:rsidR="00033F6D">
        <w:t>prices had decreased. The</w:t>
      </w:r>
      <w:r w:rsidRPr="0055770B" w:rsidR="0063142F">
        <w:t xml:space="preserve"> applicant</w:t>
      </w:r>
      <w:r w:rsidRPr="0055770B" w:rsidR="00033F6D">
        <w:t xml:space="preserve"> submitted that the public interest to protect forests could be achieved in other ways, such as </w:t>
      </w:r>
      <w:r w:rsidRPr="0055770B" w:rsidR="0063142F">
        <w:t xml:space="preserve">by </w:t>
      </w:r>
      <w:r w:rsidRPr="0055770B" w:rsidR="004F6477">
        <w:t>imposing on her</w:t>
      </w:r>
      <w:r w:rsidRPr="0055770B" w:rsidR="00DF176C">
        <w:t xml:space="preserve"> special conditions </w:t>
      </w:r>
      <w:r w:rsidRPr="0055770B" w:rsidR="00033F6D">
        <w:t>f</w:t>
      </w:r>
      <w:r w:rsidRPr="0055770B" w:rsidR="00DF176C">
        <w:t>or</w:t>
      </w:r>
      <w:r w:rsidRPr="0055770B" w:rsidR="00033F6D">
        <w:t xml:space="preserve"> use of the forest.</w:t>
      </w:r>
    </w:p>
    <w:bookmarkStart w:name="Facts_3app_LAT1" w:id="41"/>
    <w:p w:rsidRPr="0055770B" w:rsidR="00972A4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50</w:t>
      </w:r>
      <w:r w:rsidRPr="0055770B">
        <w:fldChar w:fldCharType="end"/>
      </w:r>
      <w:bookmarkEnd w:id="41"/>
      <w:r w:rsidRPr="0055770B">
        <w:t>.  On 5 February 2010 the Supreme Court dismissed the appeal</w:t>
      </w:r>
      <w:r w:rsidRPr="0055770B" w:rsidR="00F74337">
        <w:t xml:space="preserve">s on points of law and upheld the findings of the lower courts. It observed that restoring property rights to forests in valuable areas had been prohibited since the beginning of the restitution process in Lithuania. </w:t>
      </w:r>
      <w:r w:rsidRPr="0055770B" w:rsidR="00467175">
        <w:t>Accordingly, individuals could not have</w:t>
      </w:r>
      <w:r w:rsidRPr="0055770B" w:rsidR="00DE272B">
        <w:t xml:space="preserve"> a</w:t>
      </w:r>
      <w:r w:rsidRPr="0055770B" w:rsidR="00467175">
        <w:t xml:space="preserve"> legitimate expectation to </w:t>
      </w:r>
      <w:r w:rsidRPr="0055770B" w:rsidR="001D31EF">
        <w:t>acquire</w:t>
      </w:r>
      <w:r w:rsidRPr="0055770B" w:rsidR="00467175">
        <w:t xml:space="preserve"> property rights to such forests. </w:t>
      </w:r>
      <w:r w:rsidRPr="0055770B" w:rsidR="00F74337">
        <w:t xml:space="preserve">It also stated that the VCA, </w:t>
      </w:r>
      <w:r w:rsidRPr="0055770B" w:rsidR="00E421E6">
        <w:t xml:space="preserve">as </w:t>
      </w:r>
      <w:r w:rsidRPr="0055770B" w:rsidR="00F74337">
        <w:t>the institution in charge of restoration of property rights, was under an obligation to ensure that its decisions complied with all relevant leg</w:t>
      </w:r>
      <w:r w:rsidRPr="0055770B" w:rsidR="00733A47">
        <w:t>islation</w:t>
      </w:r>
      <w:r w:rsidRPr="0055770B" w:rsidR="00F74337">
        <w:t xml:space="preserve"> adopted throughout the entir</w:t>
      </w:r>
      <w:r w:rsidRPr="0055770B" w:rsidR="00467175">
        <w:t>ety of the restitution process.</w:t>
      </w:r>
    </w:p>
    <w:bookmarkStart w:name="Facts_3app_LAT2" w:id="42"/>
    <w:p w:rsidRPr="0055770B" w:rsidR="00DF176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51</w:t>
      </w:r>
      <w:r w:rsidRPr="0055770B">
        <w:fldChar w:fldCharType="end"/>
      </w:r>
      <w:bookmarkEnd w:id="42"/>
      <w:r w:rsidRPr="0055770B">
        <w:t>.  </w:t>
      </w:r>
      <w:r w:rsidRPr="0055770B" w:rsidR="00972A41">
        <w:t>The Supreme Court reiterated that when a transaction was annulled, the parties had to return to one another everything that they had received from that transaction</w:t>
      </w:r>
      <w:r w:rsidRPr="0055770B" w:rsidR="00467175">
        <w:t xml:space="preserve"> (see paragraph </w:t>
      </w:r>
      <w:r w:rsidRPr="0055770B" w:rsidR="00467175">
        <w:fldChar w:fldCharType="begin"/>
      </w:r>
      <w:r w:rsidRPr="0055770B" w:rsidR="00467175">
        <w:instrText xml:space="preserve"> REF Domlaw_CK180 \h </w:instrText>
      </w:r>
      <w:r w:rsidRPr="0055770B" w:rsidR="00467175">
        <w:fldChar w:fldCharType="separate"/>
      </w:r>
      <w:r w:rsidRPr="0055770B" w:rsidR="0055770B">
        <w:rPr>
          <w:noProof/>
        </w:rPr>
        <w:t>94</w:t>
      </w:r>
      <w:r w:rsidRPr="0055770B" w:rsidR="00467175">
        <w:fldChar w:fldCharType="end"/>
      </w:r>
      <w:r w:rsidRPr="0055770B" w:rsidR="00467175">
        <w:t xml:space="preserve"> below)</w:t>
      </w:r>
      <w:r w:rsidRPr="0055770B" w:rsidR="00972A41">
        <w:t xml:space="preserve">. It stated that the lower courts had not identified any exceptional circumstances why that rule should not be applied in the present case, nor had the applicant </w:t>
      </w:r>
      <w:r w:rsidRPr="0055770B" w:rsidR="00002D72">
        <w:t xml:space="preserve">pointed to </w:t>
      </w:r>
      <w:r w:rsidRPr="0055770B" w:rsidR="00972A41">
        <w:t xml:space="preserve">any such circumstances. The Supreme Court noted that the applicant </w:t>
      </w:r>
      <w:r w:rsidRPr="0055770B" w:rsidR="008F70A9">
        <w:t xml:space="preserve">had </w:t>
      </w:r>
      <w:r w:rsidRPr="0055770B" w:rsidR="00972A41">
        <w:t xml:space="preserve">retained the right to have her property rights restored in accordance with the law, so her argument that she would experience </w:t>
      </w:r>
      <w:r w:rsidRPr="0055770B" w:rsidR="007610AC">
        <w:t>serious difficulties</w:t>
      </w:r>
      <w:r w:rsidRPr="0055770B" w:rsidR="00467175">
        <w:t xml:space="preserve"> (see paragraph </w:t>
      </w:r>
      <w:r w:rsidRPr="0055770B" w:rsidR="00467175">
        <w:fldChar w:fldCharType="begin"/>
      </w:r>
      <w:r w:rsidRPr="0055770B" w:rsidR="00467175">
        <w:instrText xml:space="preserve"> REF Facts_3app_app3 \h </w:instrText>
      </w:r>
      <w:r w:rsidRPr="0055770B" w:rsidR="00467175">
        <w:fldChar w:fldCharType="separate"/>
      </w:r>
      <w:r w:rsidRPr="0055770B" w:rsidR="0055770B">
        <w:rPr>
          <w:noProof/>
        </w:rPr>
        <w:t>49</w:t>
      </w:r>
      <w:r w:rsidRPr="0055770B" w:rsidR="00467175">
        <w:fldChar w:fldCharType="end"/>
      </w:r>
      <w:r w:rsidRPr="0055770B" w:rsidR="00467175">
        <w:t xml:space="preserve"> above)</w:t>
      </w:r>
      <w:r w:rsidRPr="0055770B" w:rsidR="00972A41">
        <w:t xml:space="preserve"> had to be dismissed as unfounded.</w:t>
      </w:r>
    </w:p>
    <w:p w:rsidRPr="0055770B" w:rsidR="007B0FD6" w:rsidP="0055770B">
      <w:pPr>
        <w:pStyle w:val="ECHRHeading3"/>
      </w:pPr>
      <w:r w:rsidRPr="0055770B">
        <w:t>2</w:t>
      </w:r>
      <w:r w:rsidRPr="0055770B">
        <w:t xml:space="preserve">.  Subsequent restitution </w:t>
      </w:r>
      <w:r w:rsidRPr="0055770B" w:rsidR="00F2272B">
        <w:t>process</w:t>
      </w:r>
    </w:p>
    <w:bookmarkStart w:name="Facts_3app_1letters" w:id="43"/>
    <w:p w:rsidRPr="0055770B" w:rsidR="00A9666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52</w:t>
      </w:r>
      <w:r w:rsidRPr="0055770B">
        <w:fldChar w:fldCharType="end"/>
      </w:r>
      <w:bookmarkEnd w:id="43"/>
      <w:r w:rsidRPr="0055770B">
        <w:t xml:space="preserve">.  On 7 April 2010 the applicant sent a letter to the VCA </w:t>
      </w:r>
      <w:r w:rsidRPr="0055770B" w:rsidR="00002D72">
        <w:t>seeking to be given</w:t>
      </w:r>
      <w:r w:rsidRPr="0055770B">
        <w:t xml:space="preserve"> a plot of land in the former village of Vaidotai. On 11 May 2010 the VCA informed the applicant that there was no vacant land in Vaidotai and asked </w:t>
      </w:r>
      <w:r w:rsidRPr="0055770B" w:rsidR="00733A47">
        <w:t>her</w:t>
      </w:r>
      <w:r w:rsidRPr="0055770B">
        <w:t xml:space="preserve"> to choose another </w:t>
      </w:r>
      <w:r w:rsidRPr="0055770B" w:rsidR="00D00A23">
        <w:t xml:space="preserve">form </w:t>
      </w:r>
      <w:r w:rsidRPr="0055770B">
        <w:t xml:space="preserve">of </w:t>
      </w:r>
      <w:r w:rsidRPr="0055770B" w:rsidR="006747B0">
        <w:t xml:space="preserve">restitution (see paragraph </w:t>
      </w:r>
      <w:r w:rsidRPr="0055770B" w:rsidR="006747B0">
        <w:fldChar w:fldCharType="begin"/>
      </w:r>
      <w:r w:rsidRPr="0055770B" w:rsidR="006747B0">
        <w:instrText xml:space="preserve"> REF Domlaw_Restitution2_ways \h </w:instrText>
      </w:r>
      <w:r w:rsidRPr="0055770B" w:rsidR="006747B0">
        <w:fldChar w:fldCharType="separate"/>
      </w:r>
      <w:r w:rsidRPr="0055770B" w:rsidR="0055770B">
        <w:rPr>
          <w:noProof/>
        </w:rPr>
        <w:t>92</w:t>
      </w:r>
      <w:r w:rsidRPr="0055770B" w:rsidR="006747B0">
        <w:fldChar w:fldCharType="end"/>
      </w:r>
      <w:r w:rsidRPr="0055770B" w:rsidR="006747B0">
        <w:t xml:space="preserve"> below).</w:t>
      </w:r>
    </w:p>
    <w:bookmarkStart w:name="Facts_3app_2letter_app" w:id="44"/>
    <w:p w:rsidRPr="0055770B" w:rsidR="007B0FD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53</w:t>
      </w:r>
      <w:r w:rsidRPr="0055770B">
        <w:fldChar w:fldCharType="end"/>
      </w:r>
      <w:bookmarkEnd w:id="44"/>
      <w:r w:rsidRPr="0055770B">
        <w:t>.  </w:t>
      </w:r>
      <w:r w:rsidRPr="0055770B" w:rsidR="00CD5581">
        <w:t xml:space="preserve">On 29 October 2010 the applicant sent a letter to the NLS </w:t>
      </w:r>
      <w:r w:rsidRPr="0055770B" w:rsidR="00733A47">
        <w:t xml:space="preserve">stating </w:t>
      </w:r>
      <w:r w:rsidRPr="0055770B" w:rsidR="00CD5581">
        <w:t xml:space="preserve">that she was 78 years old and did not “have the energy or the state of health to participate in the complicated restitution </w:t>
      </w:r>
      <w:r w:rsidRPr="0055770B" w:rsidR="00F2272B">
        <w:t xml:space="preserve">process </w:t>
      </w:r>
      <w:r w:rsidRPr="0055770B" w:rsidR="00CD5581">
        <w:t xml:space="preserve">for </w:t>
      </w:r>
      <w:r w:rsidRPr="0055770B" w:rsidR="00002D72">
        <w:t xml:space="preserve">a </w:t>
      </w:r>
      <w:r w:rsidRPr="0055770B" w:rsidR="00CD5581">
        <w:t xml:space="preserve">second time”. The applicant stated that </w:t>
      </w:r>
      <w:r w:rsidRPr="0055770B" w:rsidR="00940999">
        <w:t>she had lost her property</w:t>
      </w:r>
      <w:r w:rsidRPr="0055770B" w:rsidR="00CD5581">
        <w:t xml:space="preserve"> because of</w:t>
      </w:r>
      <w:r w:rsidRPr="0055770B" w:rsidR="00733A47">
        <w:t xml:space="preserve"> the</w:t>
      </w:r>
      <w:r w:rsidRPr="0055770B" w:rsidR="00CD5581">
        <w:t xml:space="preserve"> unlawful act</w:t>
      </w:r>
      <w:r w:rsidRPr="0055770B" w:rsidR="00733A47">
        <w:t>ion</w:t>
      </w:r>
      <w:r w:rsidRPr="0055770B" w:rsidR="00CD5581">
        <w:t xml:space="preserve">s of the VCA, therefore the NLS, </w:t>
      </w:r>
      <w:r w:rsidRPr="0055770B" w:rsidR="00002D72">
        <w:t xml:space="preserve">as </w:t>
      </w:r>
      <w:r w:rsidRPr="0055770B" w:rsidR="00CD5581">
        <w:t>the VCA</w:t>
      </w:r>
      <w:r w:rsidRPr="0055770B" w:rsidR="0055770B">
        <w:t>’</w:t>
      </w:r>
      <w:r w:rsidRPr="0055770B" w:rsidR="00CD5581">
        <w:t xml:space="preserve">s successor, had to compensate </w:t>
      </w:r>
      <w:r w:rsidRPr="0055770B" w:rsidR="00002D72">
        <w:t xml:space="preserve">her for </w:t>
      </w:r>
      <w:r w:rsidRPr="0055770B" w:rsidR="00CD5581">
        <w:t xml:space="preserve">the pecuniary and non-pecuniary damage which she had sustained. She asked the NLS to provide her </w:t>
      </w:r>
      <w:r w:rsidRPr="0055770B" w:rsidR="00733A47">
        <w:t xml:space="preserve">with </w:t>
      </w:r>
      <w:r w:rsidRPr="0055770B" w:rsidR="00CD5581">
        <w:t>a list of plots of land equ</w:t>
      </w:r>
      <w:r w:rsidRPr="0055770B" w:rsidR="003A3185">
        <w:t>al in</w:t>
      </w:r>
      <w:r w:rsidRPr="0055770B" w:rsidR="00CD5581">
        <w:t xml:space="preserve"> value in the Vilnius city </w:t>
      </w:r>
      <w:r w:rsidRPr="0055770B" w:rsidR="00E847D0">
        <w:t>area</w:t>
      </w:r>
      <w:r w:rsidRPr="0055770B" w:rsidR="00CD5581">
        <w:t xml:space="preserve"> to which her property</w:t>
      </w:r>
      <w:r w:rsidRPr="0055770B" w:rsidR="009E1D48">
        <w:t xml:space="preserve"> rights could be restored.</w:t>
      </w:r>
    </w:p>
    <w:bookmarkStart w:name="Facts_3app_2letter_auth" w:id="45"/>
    <w:p w:rsidRPr="0055770B" w:rsidR="0094099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54</w:t>
      </w:r>
      <w:r w:rsidRPr="0055770B">
        <w:fldChar w:fldCharType="end"/>
      </w:r>
      <w:bookmarkEnd w:id="45"/>
      <w:r w:rsidRPr="0055770B">
        <w:t>.  </w:t>
      </w:r>
      <w:r w:rsidRPr="0055770B" w:rsidR="009E1D48">
        <w:t xml:space="preserve">On 13 December 2010 the </w:t>
      </w:r>
      <w:r w:rsidRPr="0055770B">
        <w:t xml:space="preserve">NLS informed the applicant that, in accordance with the law, her property rights could be restored by </w:t>
      </w:r>
      <w:r w:rsidRPr="0055770B" w:rsidR="007A3DA4">
        <w:t xml:space="preserve">assigning </w:t>
      </w:r>
      <w:r w:rsidRPr="0055770B">
        <w:t xml:space="preserve">her a plot of land </w:t>
      </w:r>
      <w:r w:rsidRPr="0055770B" w:rsidR="007A3DA4">
        <w:t>equal in</w:t>
      </w:r>
      <w:r w:rsidRPr="0055770B">
        <w:t xml:space="preserve"> value to the </w:t>
      </w:r>
      <w:r w:rsidRPr="0055770B" w:rsidR="007A3DA4">
        <w:t xml:space="preserve">land </w:t>
      </w:r>
      <w:r w:rsidRPr="0055770B">
        <w:t>held previously or by</w:t>
      </w:r>
      <w:r w:rsidRPr="0055770B" w:rsidR="007A3DA4">
        <w:t xml:space="preserve"> providing</w:t>
      </w:r>
      <w:r w:rsidRPr="0055770B">
        <w:t xml:space="preserve"> securities, but that there was no possibility </w:t>
      </w:r>
      <w:r w:rsidRPr="0055770B" w:rsidR="0044024A">
        <w:t>of</w:t>
      </w:r>
      <w:r w:rsidRPr="0055770B">
        <w:t xml:space="preserve"> </w:t>
      </w:r>
      <w:r w:rsidRPr="0055770B" w:rsidR="001D0EB6">
        <w:t>her</w:t>
      </w:r>
      <w:r w:rsidRPr="0055770B" w:rsidR="007A3DA4">
        <w:t xml:space="preserve"> receiving</w:t>
      </w:r>
      <w:r w:rsidRPr="0055770B" w:rsidR="001D0EB6">
        <w:t xml:space="preserve"> a plot of land for</w:t>
      </w:r>
      <w:r w:rsidRPr="0055770B" w:rsidR="007A3DA4">
        <w:t xml:space="preserve"> the</w:t>
      </w:r>
      <w:r w:rsidRPr="0055770B" w:rsidR="001D0EB6">
        <w:t xml:space="preserve"> construction of an individual </w:t>
      </w:r>
      <w:r w:rsidRPr="0055770B" w:rsidR="007A3DA4">
        <w:t xml:space="preserve">home </w:t>
      </w:r>
      <w:r w:rsidRPr="0055770B" w:rsidR="001D0EB6">
        <w:t xml:space="preserve">in </w:t>
      </w:r>
      <w:r w:rsidRPr="0055770B">
        <w:t xml:space="preserve">a </w:t>
      </w:r>
      <w:r w:rsidRPr="0055770B" w:rsidR="001D0EB6">
        <w:t xml:space="preserve">city. The letter </w:t>
      </w:r>
      <w:r w:rsidRPr="0055770B" w:rsidR="00E847D0">
        <w:t xml:space="preserve">provided </w:t>
      </w:r>
      <w:r w:rsidRPr="0055770B" w:rsidR="0044024A">
        <w:t xml:space="preserve">the </w:t>
      </w:r>
      <w:r w:rsidRPr="0055770B" w:rsidR="00E847D0">
        <w:t>address of</w:t>
      </w:r>
      <w:r w:rsidRPr="0055770B" w:rsidR="001D0EB6">
        <w:t xml:space="preserve"> a website on which the applicant could find</w:t>
      </w:r>
      <w:r w:rsidRPr="0055770B" w:rsidR="00E847D0">
        <w:t xml:space="preserve"> information about</w:t>
      </w:r>
      <w:r w:rsidRPr="0055770B" w:rsidR="001D0EB6">
        <w:t xml:space="preserve"> vacant plots of land, and she was asked to submit a request to the municipal authorities indicating the area in which she wished to receive a plot </w:t>
      </w:r>
      <w:r w:rsidRPr="0055770B" w:rsidR="007A3DA4">
        <w:t>equal in</w:t>
      </w:r>
      <w:r w:rsidRPr="0055770B" w:rsidR="001D0EB6">
        <w:t xml:space="preserve"> value. </w:t>
      </w:r>
      <w:r w:rsidRPr="0055770B">
        <w:t xml:space="preserve">It was also stated that if </w:t>
      </w:r>
      <w:r w:rsidRPr="0055770B" w:rsidR="00733A47">
        <w:t>she</w:t>
      </w:r>
      <w:r w:rsidRPr="0055770B">
        <w:t xml:space="preserve"> was dissatisfied with </w:t>
      </w:r>
      <w:r w:rsidRPr="0055770B" w:rsidR="0044024A">
        <w:t xml:space="preserve">the </w:t>
      </w:r>
      <w:r w:rsidRPr="0055770B">
        <w:t>response</w:t>
      </w:r>
      <w:r w:rsidRPr="0055770B" w:rsidR="0044024A">
        <w:t xml:space="preserve"> given</w:t>
      </w:r>
      <w:r w:rsidRPr="0055770B">
        <w:t xml:space="preserve">, she could lodge a complaint </w:t>
      </w:r>
      <w:r w:rsidRPr="0055770B" w:rsidR="009E6F3E">
        <w:t xml:space="preserve">with </w:t>
      </w:r>
      <w:r w:rsidRPr="0055770B">
        <w:t>the director of the NLS.</w:t>
      </w:r>
    </w:p>
    <w:bookmarkStart w:name="Facts_3app_3letters" w:id="46"/>
    <w:p w:rsidRPr="0055770B" w:rsidR="0094099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55</w:t>
      </w:r>
      <w:r w:rsidRPr="0055770B">
        <w:fldChar w:fldCharType="end"/>
      </w:r>
      <w:bookmarkEnd w:id="46"/>
      <w:r w:rsidRPr="0055770B">
        <w:t xml:space="preserve">.  On 16 December 2011 the applicant sent a request to the NLS </w:t>
      </w:r>
      <w:r w:rsidRPr="0055770B" w:rsidR="0059306B">
        <w:t xml:space="preserve">for compensation in </w:t>
      </w:r>
      <w:r w:rsidRPr="0055770B">
        <w:t>securities. On 1 February 2012 she received a reply informing her that</w:t>
      </w:r>
      <w:r w:rsidRPr="0055770B" w:rsidR="005229BB">
        <w:t xml:space="preserve"> compensation in the form of securities</w:t>
      </w:r>
      <w:r w:rsidRPr="0055770B">
        <w:t xml:space="preserve"> was temporarily </w:t>
      </w:r>
      <w:r w:rsidRPr="0055770B" w:rsidR="005229BB">
        <w:t>unavailable</w:t>
      </w:r>
      <w:r w:rsidRPr="0055770B">
        <w:t>.</w:t>
      </w:r>
    </w:p>
    <w:bookmarkStart w:name="Facts_3app_4letter_app" w:id="47"/>
    <w:p w:rsidRPr="0055770B" w:rsidR="0094099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56</w:t>
      </w:r>
      <w:r w:rsidRPr="0055770B">
        <w:fldChar w:fldCharType="end"/>
      </w:r>
      <w:bookmarkEnd w:id="47"/>
      <w:r w:rsidRPr="0055770B">
        <w:t>.  </w:t>
      </w:r>
      <w:r w:rsidRPr="0055770B" w:rsidR="003E454E">
        <w:t xml:space="preserve">On 6 March 2012 the applicant submitted a request </w:t>
      </w:r>
      <w:r w:rsidRPr="0055770B" w:rsidR="0073599F">
        <w:t>for</w:t>
      </w:r>
      <w:r w:rsidRPr="0055770B" w:rsidR="008E20B9">
        <w:t xml:space="preserve"> </w:t>
      </w:r>
      <w:r w:rsidRPr="0055770B" w:rsidR="003E454E">
        <w:t xml:space="preserve">a plot of land for </w:t>
      </w:r>
      <w:r w:rsidRPr="0055770B" w:rsidR="008E20B9">
        <w:t xml:space="preserve">the </w:t>
      </w:r>
      <w:r w:rsidRPr="0055770B" w:rsidR="003E454E">
        <w:t xml:space="preserve">construction of an individual </w:t>
      </w:r>
      <w:r w:rsidRPr="0055770B" w:rsidR="008E20B9">
        <w:t xml:space="preserve">home </w:t>
      </w:r>
      <w:r w:rsidRPr="0055770B" w:rsidR="003E454E">
        <w:t xml:space="preserve">in the town of Trakai. </w:t>
      </w:r>
      <w:r w:rsidRPr="0055770B">
        <w:t>On 30</w:t>
      </w:r>
      <w:r w:rsidRPr="0055770B" w:rsidR="00F75FE3">
        <w:t> </w:t>
      </w:r>
      <w:r w:rsidRPr="0055770B">
        <w:t>May</w:t>
      </w:r>
      <w:r w:rsidRPr="0055770B" w:rsidR="00F75FE3">
        <w:t> </w:t>
      </w:r>
      <w:r w:rsidRPr="0055770B">
        <w:t xml:space="preserve">2012 </w:t>
      </w:r>
      <w:r w:rsidRPr="0055770B" w:rsidR="003E454E">
        <w:t>in a letter to the NLS she</w:t>
      </w:r>
      <w:r w:rsidRPr="0055770B" w:rsidR="00B460B0">
        <w:t xml:space="preserve"> reiterated her wish to receive a plot in Trakai and stated that she also wished to receive a plot of land in Vilnius, but</w:t>
      </w:r>
      <w:r w:rsidRPr="0055770B" w:rsidR="003E454E">
        <w:t xml:space="preserve"> </w:t>
      </w:r>
      <w:r w:rsidRPr="0055770B" w:rsidR="0073599F">
        <w:t xml:space="preserve">did not wish </w:t>
      </w:r>
      <w:r w:rsidRPr="0055770B" w:rsidR="00B460B0">
        <w:t xml:space="preserve">to have her property rights restored by </w:t>
      </w:r>
      <w:r w:rsidRPr="0055770B" w:rsidR="003E454E">
        <w:t>monetary compensation.</w:t>
      </w:r>
    </w:p>
    <w:bookmarkStart w:name="Facts_3app_retained_right" w:id="48"/>
    <w:p w:rsidRPr="0055770B" w:rsidR="006428B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57</w:t>
      </w:r>
      <w:r w:rsidRPr="0055770B">
        <w:fldChar w:fldCharType="end"/>
      </w:r>
      <w:bookmarkEnd w:id="48"/>
      <w:r w:rsidRPr="0055770B">
        <w:t>.  On 23 July 2012 the NLS</w:t>
      </w:r>
      <w:r w:rsidRPr="0055770B" w:rsidR="00A96661">
        <w:t xml:space="preserve"> sent a letter to</w:t>
      </w:r>
      <w:r w:rsidRPr="0055770B" w:rsidR="008B5D3F">
        <w:t xml:space="preserve"> the applicant confirming that, after the courts had annulled her property rights to one hectare of land (see paragraph </w:t>
      </w:r>
      <w:r w:rsidRPr="0055770B" w:rsidR="008B5D3F">
        <w:fldChar w:fldCharType="begin"/>
      </w:r>
      <w:r w:rsidRPr="0055770B" w:rsidR="008B5D3F">
        <w:instrText xml:space="preserve"> REF Facts_VCAdecisionKorkuc \h </w:instrText>
      </w:r>
      <w:r w:rsidRPr="0055770B" w:rsidR="008B5D3F">
        <w:fldChar w:fldCharType="separate"/>
      </w:r>
      <w:r w:rsidRPr="0055770B" w:rsidR="0055770B">
        <w:rPr>
          <w:noProof/>
        </w:rPr>
        <w:t>41</w:t>
      </w:r>
      <w:r w:rsidRPr="0055770B" w:rsidR="008B5D3F">
        <w:fldChar w:fldCharType="end"/>
      </w:r>
      <w:r w:rsidRPr="0055770B" w:rsidR="008B5D3F">
        <w:t xml:space="preserve"> above), she </w:t>
      </w:r>
      <w:r w:rsidRPr="0055770B" w:rsidR="0073599F">
        <w:t xml:space="preserve">had </w:t>
      </w:r>
      <w:r w:rsidRPr="0055770B" w:rsidR="008B5D3F">
        <w:t>retained the right to have those property rights restored</w:t>
      </w:r>
      <w:r w:rsidRPr="0055770B" w:rsidR="00A96661">
        <w:t xml:space="preserve">. </w:t>
      </w:r>
      <w:r w:rsidRPr="0055770B" w:rsidR="0073599F">
        <w:t>S</w:t>
      </w:r>
      <w:r w:rsidRPr="0055770B">
        <w:t xml:space="preserve">he could be given a plot of land for </w:t>
      </w:r>
      <w:r w:rsidRPr="0055770B" w:rsidR="007A3DA4">
        <w:t xml:space="preserve">the </w:t>
      </w:r>
      <w:r w:rsidRPr="0055770B">
        <w:t xml:space="preserve">construction of an individual </w:t>
      </w:r>
      <w:r w:rsidRPr="0055770B" w:rsidR="007A3DA4">
        <w:t xml:space="preserve">home </w:t>
      </w:r>
      <w:r w:rsidRPr="0055770B">
        <w:t>in Vilnius</w:t>
      </w:r>
      <w:r w:rsidRPr="0055770B" w:rsidR="000D1A5F">
        <w:t xml:space="preserve"> or Trakai,</w:t>
      </w:r>
      <w:r w:rsidRPr="0055770B">
        <w:t xml:space="preserve"> but there </w:t>
      </w:r>
      <w:r w:rsidRPr="0055770B" w:rsidR="000D1A5F">
        <w:t xml:space="preserve">were many other candidates </w:t>
      </w:r>
      <w:r w:rsidRPr="0055770B" w:rsidR="0073599F">
        <w:t xml:space="preserve">waiting </w:t>
      </w:r>
      <w:r w:rsidRPr="0055770B" w:rsidR="000D1A5F">
        <w:t>to receive plots in those a</w:t>
      </w:r>
      <w:r w:rsidRPr="0055770B" w:rsidR="002556A3">
        <w:t>reas (4,806 and 94 respectively,</w:t>
      </w:r>
      <w:r w:rsidRPr="0055770B" w:rsidR="000D1A5F">
        <w:t xml:space="preserve"> and the land plan for Trakai had not been prepared yet), </w:t>
      </w:r>
      <w:r w:rsidRPr="0055770B">
        <w:t xml:space="preserve">therefore the restitution process would take a long time. </w:t>
      </w:r>
      <w:r w:rsidRPr="0055770B" w:rsidR="0073599F">
        <w:t>She</w:t>
      </w:r>
      <w:r w:rsidRPr="0055770B" w:rsidR="000D1A5F">
        <w:t xml:space="preserve"> was asked to consider </w:t>
      </w:r>
      <w:r w:rsidRPr="0055770B" w:rsidR="0073599F">
        <w:t xml:space="preserve">an </w:t>
      </w:r>
      <w:r w:rsidRPr="0055770B" w:rsidR="000D1A5F">
        <w:t xml:space="preserve">alternative </w:t>
      </w:r>
      <w:r w:rsidRPr="0055770B" w:rsidR="0073599F">
        <w:t xml:space="preserve">form </w:t>
      </w:r>
      <w:r w:rsidRPr="0055770B" w:rsidR="000D1A5F">
        <w:t>of restitution, such as a plot of land in a rural area, a plot of land for</w:t>
      </w:r>
      <w:r w:rsidRPr="0055770B" w:rsidR="008E20B9">
        <w:t xml:space="preserve"> the</w:t>
      </w:r>
      <w:r w:rsidRPr="0055770B" w:rsidR="000D1A5F">
        <w:t xml:space="preserve"> construction of an individual </w:t>
      </w:r>
      <w:r w:rsidRPr="0055770B" w:rsidR="008E20B9">
        <w:t xml:space="preserve">home </w:t>
      </w:r>
      <w:r w:rsidRPr="0055770B" w:rsidR="000D1A5F">
        <w:t xml:space="preserve">in a different city or monetary compensation. She was also informed that there remained some vacant land in the former village of Vaidotai, so if she wished to receive a plot in that area, her request would be considered when </w:t>
      </w:r>
      <w:r w:rsidRPr="0055770B" w:rsidR="00733A47">
        <w:t xml:space="preserve">the </w:t>
      </w:r>
      <w:r w:rsidRPr="0055770B" w:rsidR="000D1A5F">
        <w:t>land plan</w:t>
      </w:r>
      <w:r w:rsidRPr="0055770B" w:rsidR="0073599F">
        <w:t xml:space="preserve"> </w:t>
      </w:r>
      <w:r w:rsidRPr="0055770B" w:rsidR="00733A47">
        <w:t xml:space="preserve">was being </w:t>
      </w:r>
      <w:r w:rsidRPr="0055770B" w:rsidR="0073599F">
        <w:t>prepared</w:t>
      </w:r>
      <w:r w:rsidRPr="0055770B" w:rsidR="000D1A5F">
        <w:t>.</w:t>
      </w:r>
    </w:p>
    <w:p w:rsidRPr="0055770B" w:rsidR="000D1A5F" w:rsidP="0055770B">
      <w:pPr>
        <w:pStyle w:val="ECHRPara"/>
      </w:pPr>
      <w:r w:rsidRPr="0055770B">
        <w:t xml:space="preserve">It is unclear whether the applicant replied to that letter or submitted any requests concerning the </w:t>
      </w:r>
      <w:r w:rsidRPr="0055770B" w:rsidR="00D00A23">
        <w:t xml:space="preserve">form </w:t>
      </w:r>
      <w:r w:rsidRPr="0055770B">
        <w:t>of restoration of her property rights.</w:t>
      </w:r>
    </w:p>
    <w:bookmarkStart w:name="Facts_3app_meetings2013" w:id="49"/>
    <w:p w:rsidRPr="0055770B" w:rsidR="00775C7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58</w:t>
      </w:r>
      <w:r w:rsidRPr="0055770B">
        <w:fldChar w:fldCharType="end"/>
      </w:r>
      <w:bookmarkEnd w:id="49"/>
      <w:r w:rsidRPr="0055770B">
        <w:t xml:space="preserve">.  On 7 October 2013 the NLS approved the list of candidates to receive plots of land in several </w:t>
      </w:r>
      <w:r w:rsidRPr="0055770B" w:rsidR="00D701DC">
        <w:t xml:space="preserve">areas </w:t>
      </w:r>
      <w:r w:rsidRPr="0055770B" w:rsidR="003A3185">
        <w:t>around</w:t>
      </w:r>
      <w:r w:rsidRPr="0055770B">
        <w:t xml:space="preserve"> Vilnius. The applicant was included in that list as a candidate to receive 1.12 hectares of land.</w:t>
      </w:r>
      <w:r w:rsidRPr="0055770B" w:rsidR="00CD5BDF">
        <w:t xml:space="preserve"> On 9</w:t>
      </w:r>
      <w:r w:rsidRPr="0055770B" w:rsidR="00F75FE3">
        <w:t> </w:t>
      </w:r>
      <w:r w:rsidRPr="0055770B" w:rsidR="00CD5BDF">
        <w:t xml:space="preserve">October 2013 </w:t>
      </w:r>
      <w:r w:rsidRPr="0055770B" w:rsidR="000E1E47">
        <w:t>she</w:t>
      </w:r>
      <w:r w:rsidRPr="0055770B" w:rsidR="00CD5BDF">
        <w:t xml:space="preserve"> was sent an invitation to </w:t>
      </w:r>
      <w:r w:rsidRPr="0055770B" w:rsidR="00EE193C">
        <w:t xml:space="preserve">attend </w:t>
      </w:r>
      <w:r w:rsidRPr="0055770B" w:rsidR="00CD5BDF">
        <w:t xml:space="preserve">a meeting of candidates on 22 October 2013. She did not </w:t>
      </w:r>
      <w:r w:rsidRPr="0055770B" w:rsidR="000D34C0">
        <w:t>take part in</w:t>
      </w:r>
      <w:r w:rsidRPr="0055770B" w:rsidR="00CD5BDF">
        <w:t xml:space="preserve"> that meeting.</w:t>
      </w:r>
      <w:r w:rsidRPr="0055770B" w:rsidR="00A96661">
        <w:t xml:space="preserve"> </w:t>
      </w:r>
      <w:r w:rsidRPr="0055770B" w:rsidR="00CD5BDF">
        <w:t>On 24</w:t>
      </w:r>
      <w:r w:rsidRPr="0055770B" w:rsidR="00A96661">
        <w:t> </w:t>
      </w:r>
      <w:r w:rsidRPr="0055770B" w:rsidR="00CD5BDF">
        <w:t>October</w:t>
      </w:r>
      <w:r w:rsidRPr="0055770B" w:rsidR="00EE193C">
        <w:t> </w:t>
      </w:r>
      <w:r w:rsidRPr="0055770B" w:rsidR="00CD5BDF">
        <w:t xml:space="preserve">2013 </w:t>
      </w:r>
      <w:r w:rsidRPr="0055770B" w:rsidR="000E1E47">
        <w:t>she</w:t>
      </w:r>
      <w:r w:rsidRPr="0055770B" w:rsidR="00CD5BDF">
        <w:t xml:space="preserve"> was sent an invitation to </w:t>
      </w:r>
      <w:r w:rsidRPr="0055770B" w:rsidR="00EE193C">
        <w:t xml:space="preserve">attend </w:t>
      </w:r>
      <w:r w:rsidRPr="0055770B" w:rsidR="00CD5BDF">
        <w:t xml:space="preserve">a meeting of candidates on 6 November 2013. She did not </w:t>
      </w:r>
      <w:r w:rsidRPr="0055770B" w:rsidR="000D34C0">
        <w:t>take part</w:t>
      </w:r>
      <w:r w:rsidRPr="0055770B" w:rsidR="00CD5BDF">
        <w:t>.</w:t>
      </w:r>
    </w:p>
    <w:p w:rsidRPr="0055770B" w:rsidR="00CD5BDF" w:rsidP="0055770B">
      <w:pPr>
        <w:pStyle w:val="ECHRPara"/>
      </w:pPr>
      <w:r w:rsidRPr="0055770B">
        <w:t xml:space="preserve">The applicant submitted to the Court that she had not been </w:t>
      </w:r>
      <w:r w:rsidRPr="0055770B" w:rsidR="00CA6ADA">
        <w:t xml:space="preserve">informed </w:t>
      </w:r>
      <w:r w:rsidRPr="0055770B" w:rsidR="000E1E47">
        <w:t xml:space="preserve">of </w:t>
      </w:r>
      <w:r w:rsidRPr="0055770B">
        <w:t>those meetings.</w:t>
      </w:r>
    </w:p>
    <w:bookmarkStart w:name="Facts_3app_meeting2016_1" w:id="50"/>
    <w:p w:rsidRPr="0055770B" w:rsidR="00CD5BD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59</w:t>
      </w:r>
      <w:r w:rsidRPr="0055770B">
        <w:fldChar w:fldCharType="end"/>
      </w:r>
      <w:bookmarkEnd w:id="50"/>
      <w:r w:rsidRPr="0055770B">
        <w:t xml:space="preserve">.  On 5 April 2016 the NLS approved the list of candidates to receive plots of land in several other </w:t>
      </w:r>
      <w:r w:rsidRPr="0055770B" w:rsidR="00D701DC">
        <w:t xml:space="preserve">areas </w:t>
      </w:r>
      <w:r w:rsidRPr="0055770B" w:rsidR="003A3185">
        <w:t>around</w:t>
      </w:r>
      <w:r w:rsidRPr="0055770B">
        <w:t xml:space="preserve"> Vilnius. The applicant was included in that list as a candidate to receive 1.12 hectares of land.</w:t>
      </w:r>
      <w:r w:rsidRPr="0055770B" w:rsidR="00153919">
        <w:t xml:space="preserve"> On 22</w:t>
      </w:r>
      <w:r w:rsidRPr="0055770B" w:rsidR="00F75FE3">
        <w:t> </w:t>
      </w:r>
      <w:r w:rsidRPr="0055770B" w:rsidR="00153919">
        <w:t xml:space="preserve">April 2016 the NLS held a meeting of candidates to receive plots of land in those </w:t>
      </w:r>
      <w:r w:rsidRPr="0055770B" w:rsidR="00D701DC">
        <w:t>areas</w:t>
      </w:r>
      <w:r w:rsidRPr="0055770B" w:rsidR="00153919">
        <w:t xml:space="preserve">. </w:t>
      </w:r>
      <w:r w:rsidRPr="0055770B" w:rsidR="000E1E47">
        <w:t>Her</w:t>
      </w:r>
      <w:r w:rsidRPr="0055770B" w:rsidR="00153919">
        <w:t xml:space="preserve"> representative took part in the meeting but did not provide </w:t>
      </w:r>
      <w:r w:rsidRPr="0055770B" w:rsidR="000E1E47">
        <w:t xml:space="preserve">a form of </w:t>
      </w:r>
      <w:r w:rsidRPr="0055770B" w:rsidR="00153919">
        <w:t>authority.</w:t>
      </w:r>
    </w:p>
    <w:bookmarkStart w:name="Facts_3app_meeting2016_2" w:id="51"/>
    <w:p w:rsidRPr="0055770B" w:rsidR="00CD5BD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60</w:t>
      </w:r>
      <w:r w:rsidRPr="0055770B">
        <w:fldChar w:fldCharType="end"/>
      </w:r>
      <w:bookmarkEnd w:id="51"/>
      <w:r w:rsidRPr="0055770B">
        <w:t>.  On 17 May 2016 the NLS held a</w:t>
      </w:r>
      <w:r w:rsidRPr="0055770B" w:rsidR="00153919">
        <w:t>nother</w:t>
      </w:r>
      <w:r w:rsidRPr="0055770B">
        <w:t xml:space="preserve"> meeting of candidates to receive plots of land in the aforementioned </w:t>
      </w:r>
      <w:r w:rsidRPr="0055770B" w:rsidR="00C13164">
        <w:t>areas</w:t>
      </w:r>
      <w:r w:rsidRPr="0055770B">
        <w:t>. The applicant participated in that meeting but did not choose any of the plots offered to her</w:t>
      </w:r>
      <w:r w:rsidRPr="0055770B" w:rsidR="000E1E47">
        <w:t>. T</w:t>
      </w:r>
      <w:r w:rsidRPr="0055770B">
        <w:t xml:space="preserve">he minutes of the meeting do not indicate </w:t>
      </w:r>
      <w:r w:rsidRPr="0055770B" w:rsidR="00733A47">
        <w:t xml:space="preserve">the </w:t>
      </w:r>
      <w:r w:rsidRPr="0055770B">
        <w:t xml:space="preserve">reasons for </w:t>
      </w:r>
      <w:r w:rsidRPr="0055770B" w:rsidR="00733A47">
        <w:t>her refusal</w:t>
      </w:r>
      <w:r w:rsidRPr="0055770B">
        <w:t>.</w:t>
      </w:r>
    </w:p>
    <w:p w:rsidRPr="0055770B" w:rsidR="001D1BFC" w:rsidP="0055770B">
      <w:pPr>
        <w:pStyle w:val="ECHRPara"/>
      </w:pPr>
      <w:r w:rsidRPr="0055770B">
        <w:t xml:space="preserve">The applicant submitted to the Court that the plots offered to her had </w:t>
      </w:r>
      <w:r w:rsidRPr="0055770B" w:rsidR="00733A47">
        <w:t xml:space="preserve">had </w:t>
      </w:r>
      <w:r w:rsidRPr="0055770B">
        <w:t>electric</w:t>
      </w:r>
      <w:r w:rsidRPr="0055770B" w:rsidR="000E1E47">
        <w:t>ity</w:t>
      </w:r>
      <w:r w:rsidRPr="0055770B">
        <w:t xml:space="preserve"> installations </w:t>
      </w:r>
      <w:r w:rsidRPr="0055770B" w:rsidR="00733A47">
        <w:t xml:space="preserve">on them </w:t>
      </w:r>
      <w:r w:rsidRPr="0055770B">
        <w:t xml:space="preserve">and </w:t>
      </w:r>
      <w:r w:rsidRPr="0055770B" w:rsidR="00EE193C">
        <w:t xml:space="preserve">had </w:t>
      </w:r>
      <w:r w:rsidRPr="0055770B">
        <w:t>therefore</w:t>
      </w:r>
      <w:r w:rsidRPr="0055770B" w:rsidR="00EE193C">
        <w:t xml:space="preserve"> been</w:t>
      </w:r>
      <w:r w:rsidRPr="0055770B">
        <w:t xml:space="preserve"> “worthless”.</w:t>
      </w:r>
    </w:p>
    <w:p w:rsidRPr="0055770B" w:rsidR="002556A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61</w:t>
      </w:r>
      <w:r w:rsidRPr="0055770B">
        <w:fldChar w:fldCharType="end"/>
      </w:r>
      <w:r w:rsidRPr="0055770B">
        <w:t xml:space="preserve">.  According to the latest information provided to the Court, the third </w:t>
      </w:r>
      <w:r w:rsidRPr="0055770B" w:rsidR="00146BB6">
        <w:t>applicant</w:t>
      </w:r>
      <w:r w:rsidRPr="0055770B" w:rsidR="0055770B">
        <w:t>’</w:t>
      </w:r>
      <w:r w:rsidRPr="0055770B" w:rsidR="00146BB6">
        <w:t>s property rights to one</w:t>
      </w:r>
      <w:r w:rsidRPr="0055770B">
        <w:t xml:space="preserve"> hectare of land have </w:t>
      </w:r>
      <w:r w:rsidRPr="0055770B" w:rsidR="000E1E47">
        <w:t xml:space="preserve">still </w:t>
      </w:r>
      <w:r w:rsidRPr="0055770B">
        <w:t>not been restored.</w:t>
      </w:r>
    </w:p>
    <w:p w:rsidRPr="0055770B" w:rsidR="009E4810" w:rsidP="0055770B">
      <w:pPr>
        <w:pStyle w:val="ECHRHeading2"/>
      </w:pPr>
      <w:r w:rsidRPr="0055770B">
        <w:t>C</w:t>
      </w:r>
      <w:r w:rsidRPr="0055770B">
        <w:t>.  </w:t>
      </w:r>
      <w:r w:rsidRPr="0055770B" w:rsidR="0045360E">
        <w:t>As to t</w:t>
      </w:r>
      <w:r w:rsidRPr="0055770B" w:rsidR="00EB3D6A">
        <w:t>he fourth</w:t>
      </w:r>
      <w:r w:rsidRPr="0055770B" w:rsidR="004F599C">
        <w:t xml:space="preserve"> applicant</w:t>
      </w:r>
    </w:p>
    <w:bookmarkStart w:name="Facts_VCAdecisionDviliova" w:id="52"/>
    <w:p w:rsidRPr="0055770B" w:rsidR="00F942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62</w:t>
      </w:r>
      <w:r w:rsidRPr="0055770B">
        <w:fldChar w:fldCharType="end"/>
      </w:r>
      <w:bookmarkEnd w:id="52"/>
      <w:r w:rsidRPr="0055770B">
        <w:t>.  On 10 December 2003 the VCA restored the fourth applicant</w:t>
      </w:r>
      <w:r w:rsidRPr="0055770B" w:rsidR="0055770B">
        <w:t>’</w:t>
      </w:r>
      <w:r w:rsidRPr="0055770B">
        <w:t xml:space="preserve">s property rights by giving her 2.67 hectares of land in the villages of Kryžiokai and Naujaneriai. On 25 April 2005 </w:t>
      </w:r>
      <w:r w:rsidRPr="0055770B" w:rsidR="000E1E47">
        <w:t>she</w:t>
      </w:r>
      <w:r w:rsidRPr="0055770B">
        <w:t xml:space="preserve"> sold 1.5 hectares of the land given to her in Kryžiokai to another individual, J.S., for </w:t>
      </w:r>
      <w:r w:rsidRPr="0055770B" w:rsidR="00146BB6">
        <w:t>LTL</w:t>
      </w:r>
      <w:r w:rsidRPr="0055770B" w:rsidR="00EE193C">
        <w:t> </w:t>
      </w:r>
      <w:r w:rsidRPr="0055770B">
        <w:t>495,000 (</w:t>
      </w:r>
      <w:r w:rsidRPr="0055770B" w:rsidR="00146BB6">
        <w:t>approx</w:t>
      </w:r>
      <w:r w:rsidRPr="0055770B">
        <w:t>imately</w:t>
      </w:r>
      <w:r w:rsidRPr="0055770B" w:rsidR="00146BB6">
        <w:t xml:space="preserve"> EUR</w:t>
      </w:r>
      <w:r w:rsidRPr="0055770B">
        <w:t xml:space="preserve"> 143,400). The sale agreement was certified by a notary.</w:t>
      </w:r>
    </w:p>
    <w:p w:rsidRPr="0055770B" w:rsidR="00B25C4E" w:rsidP="0055770B">
      <w:pPr>
        <w:pStyle w:val="ECHRHeading3"/>
      </w:pPr>
      <w:r w:rsidRPr="0055770B">
        <w:t>1</w:t>
      </w:r>
      <w:r w:rsidRPr="0055770B">
        <w:t xml:space="preserve">.  Annulment of </w:t>
      </w:r>
      <w:r w:rsidRPr="0055770B" w:rsidR="00E41A1A">
        <w:t>property rights</w:t>
      </w:r>
      <w:r w:rsidRPr="0055770B">
        <w:t xml:space="preserve"> </w:t>
      </w:r>
      <w:r w:rsidRPr="0055770B" w:rsidR="00155404">
        <w:t xml:space="preserve">to </w:t>
      </w:r>
      <w:r w:rsidRPr="0055770B" w:rsidR="003D2E26">
        <w:t>0.15</w:t>
      </w:r>
      <w:r w:rsidRPr="0055770B">
        <w:t xml:space="preserve"> hectares</w:t>
      </w:r>
    </w:p>
    <w:bookmarkStart w:name="Facts_4app_prosecutor" w:id="53"/>
    <w:p w:rsidRPr="0055770B" w:rsidR="000277A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63</w:t>
      </w:r>
      <w:r w:rsidRPr="0055770B">
        <w:fldChar w:fldCharType="end"/>
      </w:r>
      <w:bookmarkEnd w:id="53"/>
      <w:r w:rsidRPr="0055770B">
        <w:t>.  </w:t>
      </w:r>
      <w:r w:rsidRPr="0055770B" w:rsidR="00EC104D">
        <w:t xml:space="preserve">On 15 December 2008 the prosecutor lodged a claim </w:t>
      </w:r>
      <w:r w:rsidRPr="0055770B" w:rsidR="009E6F3E">
        <w:t xml:space="preserve">with </w:t>
      </w:r>
      <w:r w:rsidRPr="0055770B" w:rsidR="00EC104D">
        <w:t xml:space="preserve">the Vilnius Regional Court, </w:t>
      </w:r>
      <w:r w:rsidRPr="0055770B" w:rsidR="000E1E47">
        <w:t>seek</w:t>
      </w:r>
      <w:r w:rsidRPr="0055770B" w:rsidR="00EC104D">
        <w:t xml:space="preserve">ing to </w:t>
      </w:r>
      <w:r w:rsidRPr="0055770B" w:rsidR="000E1E47">
        <w:t xml:space="preserve">have </w:t>
      </w:r>
      <w:r w:rsidRPr="0055770B" w:rsidR="00EC104D">
        <w:t>the applicant</w:t>
      </w:r>
      <w:r w:rsidRPr="0055770B" w:rsidR="0055770B">
        <w:t>’</w:t>
      </w:r>
      <w:r w:rsidRPr="0055770B" w:rsidR="00EC104D">
        <w:t xml:space="preserve">s </w:t>
      </w:r>
      <w:r w:rsidRPr="0055770B" w:rsidR="00DC0708">
        <w:t>property rights to</w:t>
      </w:r>
      <w:r w:rsidRPr="0055770B" w:rsidR="00EC104D">
        <w:t xml:space="preserve"> </w:t>
      </w:r>
      <w:r w:rsidRPr="0055770B" w:rsidR="00933A57">
        <w:t>0.1</w:t>
      </w:r>
      <w:r w:rsidRPr="0055770B" w:rsidR="00EC104D">
        <w:t xml:space="preserve">5 </w:t>
      </w:r>
      <w:r w:rsidRPr="0055770B" w:rsidR="00933A57">
        <w:t xml:space="preserve">of the 2.67 </w:t>
      </w:r>
      <w:r w:rsidRPr="0055770B" w:rsidR="00EC104D">
        <w:t xml:space="preserve">hectares </w:t>
      </w:r>
      <w:r w:rsidRPr="0055770B" w:rsidR="00DC0708">
        <w:t>given</w:t>
      </w:r>
      <w:r w:rsidRPr="0055770B" w:rsidR="00EC104D">
        <w:t xml:space="preserve"> to her</w:t>
      </w:r>
      <w:r w:rsidRPr="0055770B" w:rsidR="000E1E47">
        <w:t xml:space="preserve"> annulled</w:t>
      </w:r>
      <w:r w:rsidRPr="0055770B" w:rsidR="00EC104D">
        <w:t xml:space="preserve"> (see paragraph </w:t>
      </w:r>
      <w:r w:rsidRPr="0055770B" w:rsidR="00EC104D">
        <w:fldChar w:fldCharType="begin"/>
      </w:r>
      <w:r w:rsidRPr="0055770B" w:rsidR="00EC104D">
        <w:instrText xml:space="preserve"> REF Facts_VCAdecisionDviliova \h </w:instrText>
      </w:r>
      <w:r w:rsidRPr="0055770B" w:rsidR="00EC104D">
        <w:fldChar w:fldCharType="separate"/>
      </w:r>
      <w:r w:rsidRPr="0055770B" w:rsidR="0055770B">
        <w:rPr>
          <w:noProof/>
        </w:rPr>
        <w:t>62</w:t>
      </w:r>
      <w:r w:rsidRPr="0055770B" w:rsidR="00EC104D">
        <w:fldChar w:fldCharType="end"/>
      </w:r>
      <w:r w:rsidRPr="0055770B" w:rsidR="00EC104D">
        <w:t xml:space="preserve"> above). The prosecutor submitted that</w:t>
      </w:r>
      <w:r w:rsidRPr="0055770B" w:rsidR="00FF6E0C">
        <w:t xml:space="preserve">, according to the data provided by the State </w:t>
      </w:r>
      <w:r w:rsidRPr="0055770B" w:rsidR="00DC5AA3">
        <w:t xml:space="preserve">Forest Management </w:t>
      </w:r>
      <w:r w:rsidRPr="0055770B" w:rsidR="00FF6E0C">
        <w:t>Service,</w:t>
      </w:r>
      <w:r w:rsidRPr="0055770B" w:rsidR="00EC104D">
        <w:t xml:space="preserve"> the 0.</w:t>
      </w:r>
      <w:r w:rsidRPr="0055770B" w:rsidR="00933A57">
        <w:t>1</w:t>
      </w:r>
      <w:r w:rsidRPr="0055770B" w:rsidR="00EC104D">
        <w:t>5</w:t>
      </w:r>
      <w:r w:rsidRPr="0055770B" w:rsidR="00933A57">
        <w:t> </w:t>
      </w:r>
      <w:r w:rsidRPr="0055770B" w:rsidR="00EC104D">
        <w:t>hectares were covered by forest</w:t>
      </w:r>
      <w:r w:rsidRPr="0055770B" w:rsidR="00FF6E0C">
        <w:t>. Since it was</w:t>
      </w:r>
      <w:r w:rsidRPr="0055770B" w:rsidR="00EC104D">
        <w:t xml:space="preserve"> </w:t>
      </w:r>
      <w:r w:rsidRPr="0055770B" w:rsidR="00FF6E0C">
        <w:t>situated in</w:t>
      </w:r>
      <w:r w:rsidRPr="0055770B" w:rsidR="00EC104D">
        <w:t xml:space="preserve"> a city</w:t>
      </w:r>
      <w:r w:rsidRPr="0055770B" w:rsidR="00FF6E0C">
        <w:t xml:space="preserve"> (see </w:t>
      </w:r>
      <w:r w:rsidRPr="0055770B" w:rsidR="007C7EAD">
        <w:t xml:space="preserve">paragraph </w:t>
      </w:r>
      <w:r w:rsidRPr="0055770B" w:rsidR="007C7EAD">
        <w:fldChar w:fldCharType="begin"/>
      </w:r>
      <w:r w:rsidRPr="0055770B" w:rsidR="007C7EAD">
        <w:instrText xml:space="preserve"> REF Facts_villages_to_city \h </w:instrText>
      </w:r>
      <w:r w:rsidRPr="0055770B" w:rsidR="007C7EAD">
        <w:fldChar w:fldCharType="separate"/>
      </w:r>
      <w:r w:rsidRPr="0055770B" w:rsidR="0055770B">
        <w:rPr>
          <w:noProof/>
        </w:rPr>
        <w:t>10</w:t>
      </w:r>
      <w:r w:rsidRPr="0055770B" w:rsidR="007C7EAD">
        <w:fldChar w:fldCharType="end"/>
      </w:r>
      <w:r w:rsidRPr="0055770B" w:rsidR="007C7EAD">
        <w:t xml:space="preserve"> </w:t>
      </w:r>
      <w:r w:rsidRPr="0055770B" w:rsidR="00FF6E0C">
        <w:t>above)</w:t>
      </w:r>
      <w:r w:rsidRPr="0055770B" w:rsidR="00EC104D">
        <w:t xml:space="preserve">, </w:t>
      </w:r>
      <w:r w:rsidRPr="0055770B" w:rsidR="00FF6E0C">
        <w:t xml:space="preserve">it </w:t>
      </w:r>
      <w:r w:rsidRPr="0055770B" w:rsidR="00EC104D">
        <w:t>was considered a forest of national importance and could thus only be owned by the State (see paragraph</w:t>
      </w:r>
      <w:r w:rsidRPr="0055770B" w:rsidR="00FF6E0C">
        <w:t>s</w:t>
      </w:r>
      <w:r w:rsidRPr="0055770B" w:rsidR="00EC104D">
        <w:t xml:space="preserve"> </w:t>
      </w:r>
      <w:r w:rsidRPr="0055770B" w:rsidR="00FF6E0C">
        <w:fldChar w:fldCharType="begin"/>
      </w:r>
      <w:r w:rsidRPr="0055770B" w:rsidR="00FF6E0C">
        <w:instrText xml:space="preserve"> REF Domlaw_Const47new \h  \* MERGEFORMAT </w:instrText>
      </w:r>
      <w:r w:rsidRPr="0055770B" w:rsidR="00FF6E0C">
        <w:fldChar w:fldCharType="separate"/>
      </w:r>
      <w:r w:rsidRPr="0055770B" w:rsidR="0055770B">
        <w:t>86</w:t>
      </w:r>
      <w:r w:rsidRPr="0055770B" w:rsidR="00FF6E0C">
        <w:fldChar w:fldCharType="end"/>
      </w:r>
      <w:r w:rsidRPr="0055770B" w:rsidR="00FF6E0C">
        <w:t xml:space="preserve">, </w:t>
      </w:r>
      <w:r w:rsidRPr="0055770B" w:rsidR="00FF6E0C">
        <w:fldChar w:fldCharType="begin"/>
      </w:r>
      <w:r w:rsidRPr="0055770B" w:rsidR="00FF6E0C">
        <w:instrText xml:space="preserve"> REF Domlaw_forests1 \h  \* MERGEFORMAT </w:instrText>
      </w:r>
      <w:r w:rsidRPr="0055770B" w:rsidR="00FF6E0C">
        <w:fldChar w:fldCharType="separate"/>
      </w:r>
      <w:r w:rsidRPr="0055770B" w:rsidR="0055770B">
        <w:t>88</w:t>
      </w:r>
      <w:r w:rsidRPr="0055770B" w:rsidR="00FF6E0C">
        <w:fldChar w:fldCharType="end"/>
      </w:r>
      <w:r w:rsidRPr="0055770B" w:rsidR="00FF6E0C">
        <w:t xml:space="preserve"> and </w:t>
      </w:r>
      <w:r w:rsidRPr="0055770B" w:rsidR="00FF6E0C">
        <w:fldChar w:fldCharType="begin"/>
      </w:r>
      <w:r w:rsidRPr="0055770B" w:rsidR="00FF6E0C">
        <w:instrText xml:space="preserve"> REF Domlaw_forests2 \h  \* MERGEFORMAT </w:instrText>
      </w:r>
      <w:r w:rsidRPr="0055770B" w:rsidR="00FF6E0C">
        <w:fldChar w:fldCharType="separate"/>
      </w:r>
      <w:r w:rsidRPr="0055770B" w:rsidR="0055770B">
        <w:t>89</w:t>
      </w:r>
      <w:r w:rsidRPr="0055770B" w:rsidR="00FF6E0C">
        <w:fldChar w:fldCharType="end"/>
      </w:r>
      <w:r w:rsidRPr="0055770B" w:rsidR="00EC104D">
        <w:t xml:space="preserve"> below).</w:t>
      </w:r>
      <w:r w:rsidRPr="0055770B" w:rsidR="00933A57">
        <w:t xml:space="preserve"> </w:t>
      </w:r>
      <w:r w:rsidRPr="0055770B">
        <w:t>The prosecutor asked that after annulling the applicant</w:t>
      </w:r>
      <w:r w:rsidRPr="0055770B" w:rsidR="0055770B">
        <w:t>’</w:t>
      </w:r>
      <w:r w:rsidRPr="0055770B">
        <w:t xml:space="preserve">s </w:t>
      </w:r>
      <w:r w:rsidRPr="0055770B" w:rsidR="00DC0708">
        <w:t>property rights</w:t>
      </w:r>
      <w:r w:rsidRPr="0055770B">
        <w:t>, the sale agreement between her and J.S. be annulled in respect of that part</w:t>
      </w:r>
      <w:r w:rsidRPr="0055770B" w:rsidR="000E1E47">
        <w:t xml:space="preserve"> of the land</w:t>
      </w:r>
      <w:r w:rsidRPr="0055770B">
        <w:t>.</w:t>
      </w:r>
    </w:p>
    <w:bookmarkStart w:name="Facts_app_1instanceDviliova" w:id="54"/>
    <w:p w:rsidRPr="0055770B" w:rsidR="0064068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64</w:t>
      </w:r>
      <w:r w:rsidRPr="0055770B">
        <w:fldChar w:fldCharType="end"/>
      </w:r>
      <w:bookmarkEnd w:id="54"/>
      <w:r w:rsidRPr="0055770B">
        <w:t>.  </w:t>
      </w:r>
      <w:r w:rsidRPr="0055770B" w:rsidR="00561C91">
        <w:t>The applicant disputed the prosecutor</w:t>
      </w:r>
      <w:r w:rsidRPr="0055770B" w:rsidR="0055770B">
        <w:t>’</w:t>
      </w:r>
      <w:r w:rsidRPr="0055770B" w:rsidR="00653F22">
        <w:t>s claim</w:t>
      </w:r>
      <w:r w:rsidRPr="0055770B">
        <w:t>.</w:t>
      </w:r>
      <w:r w:rsidRPr="0055770B" w:rsidR="00653F22">
        <w:t xml:space="preserve"> </w:t>
      </w:r>
      <w:r w:rsidRPr="0055770B">
        <w:t>She submitted that there had not been any forest on th</w:t>
      </w:r>
      <w:r w:rsidRPr="0055770B" w:rsidR="000E1E47">
        <w:t>e</w:t>
      </w:r>
      <w:r w:rsidRPr="0055770B">
        <w:t xml:space="preserve"> land before its nationalisation, and if a forest had grown there afterwards, that should not preclude</w:t>
      </w:r>
      <w:r w:rsidRPr="0055770B" w:rsidR="00E87053">
        <w:t xml:space="preserve"> the</w:t>
      </w:r>
      <w:r w:rsidRPr="0055770B">
        <w:t xml:space="preserve"> restoration of</w:t>
      </w:r>
      <w:r w:rsidRPr="0055770B" w:rsidR="000E1E47">
        <w:t xml:space="preserve"> her</w:t>
      </w:r>
      <w:r w:rsidRPr="0055770B">
        <w:t xml:space="preserve"> property rights. She also submitted that she had not </w:t>
      </w:r>
      <w:r w:rsidRPr="0055770B" w:rsidR="0045449C">
        <w:t>acted</w:t>
      </w:r>
      <w:r w:rsidRPr="0055770B">
        <w:t xml:space="preserve"> unlawful</w:t>
      </w:r>
      <w:r w:rsidRPr="0055770B" w:rsidR="0045449C">
        <w:t>ly</w:t>
      </w:r>
      <w:r w:rsidRPr="0055770B">
        <w:t xml:space="preserve">, so </w:t>
      </w:r>
      <w:r w:rsidRPr="0055770B" w:rsidR="000638C8">
        <w:t xml:space="preserve">the </w:t>
      </w:r>
      <w:r w:rsidRPr="0055770B">
        <w:t xml:space="preserve">property could not be taken from her. The applicant argued that if authorities or officials had acted unlawfully, the State should </w:t>
      </w:r>
      <w:r w:rsidRPr="0055770B" w:rsidR="0045449C">
        <w:t>have</w:t>
      </w:r>
      <w:r w:rsidRPr="0055770B">
        <w:t xml:space="preserve"> to buy the land from her, and that the public interest should be protected without </w:t>
      </w:r>
      <w:r w:rsidRPr="0055770B" w:rsidR="00671454">
        <w:t>prejudice to</w:t>
      </w:r>
      <w:r w:rsidRPr="0055770B">
        <w:t xml:space="preserve"> </w:t>
      </w:r>
      <w:r w:rsidRPr="0055770B" w:rsidR="00297A08">
        <w:t>her</w:t>
      </w:r>
      <w:r w:rsidRPr="0055770B">
        <w:t xml:space="preserve"> rights.</w:t>
      </w:r>
    </w:p>
    <w:bookmarkStart w:name="Facts_4app_VCA" w:id="55"/>
    <w:p w:rsidRPr="0055770B" w:rsidR="0064068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65</w:t>
      </w:r>
      <w:r w:rsidRPr="0055770B">
        <w:fldChar w:fldCharType="end"/>
      </w:r>
      <w:bookmarkEnd w:id="55"/>
      <w:r w:rsidRPr="0055770B">
        <w:t>.  The VCA</w:t>
      </w:r>
      <w:r w:rsidRPr="0055770B" w:rsidR="00315ACA">
        <w:t xml:space="preserve"> </w:t>
      </w:r>
      <w:r w:rsidRPr="0055770B" w:rsidR="0045449C">
        <w:t xml:space="preserve">also </w:t>
      </w:r>
      <w:r w:rsidRPr="0055770B" w:rsidR="00315ACA">
        <w:t>disputed the claim. It</w:t>
      </w:r>
      <w:r w:rsidRPr="0055770B" w:rsidR="00653F22">
        <w:t xml:space="preserve"> argu</w:t>
      </w:r>
      <w:r w:rsidRPr="0055770B" w:rsidR="00315ACA">
        <w:t>ed</w:t>
      </w:r>
      <w:r w:rsidRPr="0055770B" w:rsidR="00653F22">
        <w:t xml:space="preserve"> that</w:t>
      </w:r>
      <w:r w:rsidRPr="0055770B" w:rsidR="00E87053">
        <w:t xml:space="preserve"> the applicant</w:t>
      </w:r>
      <w:r w:rsidRPr="0055770B" w:rsidR="0055770B">
        <w:t>’</w:t>
      </w:r>
      <w:r w:rsidRPr="0055770B" w:rsidR="00E87053">
        <w:t>s</w:t>
      </w:r>
      <w:r w:rsidRPr="0055770B" w:rsidR="00653F22">
        <w:t xml:space="preserve"> property rights had been restored in accordance with the </w:t>
      </w:r>
      <w:r w:rsidRPr="0055770B" w:rsidR="00E421E6">
        <w:t>legislation</w:t>
      </w:r>
      <w:r w:rsidRPr="0055770B" w:rsidR="0094616D">
        <w:t xml:space="preserve"> in force</w:t>
      </w:r>
      <w:r w:rsidRPr="0055770B" w:rsidR="00315ACA">
        <w:t xml:space="preserve"> at the material time, and that the decision had been </w:t>
      </w:r>
      <w:r w:rsidRPr="0055770B" w:rsidR="000638C8">
        <w:t xml:space="preserve">taken in coordination </w:t>
      </w:r>
      <w:r w:rsidRPr="0055770B" w:rsidR="00315ACA">
        <w:t>with various authorities, including the Ministry of Environment and the Vilnius Forest Authority, which had not presented any objections.</w:t>
      </w:r>
    </w:p>
    <w:p w:rsidRPr="0055770B" w:rsidR="0003495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66</w:t>
      </w:r>
      <w:r w:rsidRPr="0055770B">
        <w:fldChar w:fldCharType="end"/>
      </w:r>
      <w:r w:rsidRPr="0055770B">
        <w:t>.  T</w:t>
      </w:r>
      <w:r w:rsidRPr="0055770B" w:rsidR="00653F22">
        <w:t>he Ministry of Environment, which was a third party in the proceedings, supported the prosecutor</w:t>
      </w:r>
      <w:r w:rsidRPr="0055770B" w:rsidR="0055770B">
        <w:t>’</w:t>
      </w:r>
      <w:r w:rsidRPr="0055770B" w:rsidR="00653F22">
        <w:t>s claim.</w:t>
      </w:r>
    </w:p>
    <w:bookmarkStart w:name="Facts_4app_1st_inst1" w:id="56"/>
    <w:p w:rsidRPr="0055770B" w:rsidR="00011A9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67</w:t>
      </w:r>
      <w:r w:rsidRPr="0055770B">
        <w:fldChar w:fldCharType="end"/>
      </w:r>
      <w:bookmarkEnd w:id="56"/>
      <w:r w:rsidRPr="0055770B">
        <w:t>.  On 29 March 2010 the Vilnius Regional Court allowed the prosecutor</w:t>
      </w:r>
      <w:r w:rsidRPr="0055770B" w:rsidR="0055770B">
        <w:t>’</w:t>
      </w:r>
      <w:r w:rsidRPr="0055770B">
        <w:t xml:space="preserve">s claim. </w:t>
      </w:r>
      <w:r w:rsidRPr="0055770B">
        <w:t xml:space="preserve">It observed that even though the </w:t>
      </w:r>
      <w:r w:rsidRPr="0055770B" w:rsidR="003E4E57">
        <w:t xml:space="preserve">Real Estate </w:t>
      </w:r>
      <w:r w:rsidRPr="0055770B">
        <w:t xml:space="preserve">Register did not contain information about the </w:t>
      </w:r>
      <w:r w:rsidRPr="0055770B" w:rsidR="0045449C">
        <w:t xml:space="preserve">presence </w:t>
      </w:r>
      <w:r w:rsidRPr="0055770B">
        <w:t>of forest on the applicant</w:t>
      </w:r>
      <w:r w:rsidRPr="0055770B" w:rsidR="0055770B">
        <w:t>’</w:t>
      </w:r>
      <w:r w:rsidRPr="0055770B">
        <w:t xml:space="preserve">s land, </w:t>
      </w:r>
      <w:r w:rsidRPr="0055770B" w:rsidR="000638C8">
        <w:t>it had been</w:t>
      </w:r>
      <w:r w:rsidRPr="0055770B">
        <w:t xml:space="preserve"> prove</w:t>
      </w:r>
      <w:r w:rsidRPr="0055770B" w:rsidR="000638C8">
        <w:t>n</w:t>
      </w:r>
      <w:r w:rsidRPr="0055770B">
        <w:t xml:space="preserve"> by the data provided by the State Forest Management</w:t>
      </w:r>
      <w:r w:rsidRPr="0055770B" w:rsidR="00DC5AA3">
        <w:t xml:space="preserve"> Service</w:t>
      </w:r>
      <w:r w:rsidRPr="0055770B">
        <w:t>.</w:t>
      </w:r>
      <w:r w:rsidRPr="0055770B" w:rsidR="00DC1420">
        <w:t xml:space="preserve"> </w:t>
      </w:r>
      <w:r w:rsidRPr="0055770B" w:rsidR="00EB0071">
        <w:t xml:space="preserve">The court reiterated that forests of national importance could only be owned by the State (see paragraphs </w:t>
      </w:r>
      <w:r w:rsidRPr="0055770B" w:rsidR="00EB0071">
        <w:fldChar w:fldCharType="begin"/>
      </w:r>
      <w:r w:rsidRPr="0055770B" w:rsidR="00EB0071">
        <w:instrText xml:space="preserve"> REF Domlaw_Const47new \h </w:instrText>
      </w:r>
      <w:r w:rsidRPr="0055770B" w:rsidR="00EB0071">
        <w:fldChar w:fldCharType="separate"/>
      </w:r>
      <w:r w:rsidRPr="0055770B" w:rsidR="0055770B">
        <w:rPr>
          <w:noProof/>
        </w:rPr>
        <w:t>86</w:t>
      </w:r>
      <w:r w:rsidRPr="0055770B" w:rsidR="00EB0071">
        <w:fldChar w:fldCharType="end"/>
      </w:r>
      <w:r w:rsidRPr="0055770B" w:rsidR="00EB0071">
        <w:t xml:space="preserve">, </w:t>
      </w:r>
      <w:r w:rsidRPr="0055770B" w:rsidR="00EB0071">
        <w:fldChar w:fldCharType="begin"/>
      </w:r>
      <w:r w:rsidRPr="0055770B" w:rsidR="00EB0071">
        <w:instrText xml:space="preserve"> REF Domlaw_forests1 \h </w:instrText>
      </w:r>
      <w:r w:rsidRPr="0055770B" w:rsidR="00EB0071">
        <w:fldChar w:fldCharType="separate"/>
      </w:r>
      <w:r w:rsidRPr="0055770B" w:rsidR="0055770B">
        <w:rPr>
          <w:noProof/>
        </w:rPr>
        <w:t>88</w:t>
      </w:r>
      <w:r w:rsidRPr="0055770B" w:rsidR="00EB0071">
        <w:fldChar w:fldCharType="end"/>
      </w:r>
      <w:r w:rsidRPr="0055770B" w:rsidR="00086BF3">
        <w:t xml:space="preserve"> and </w:t>
      </w:r>
      <w:r w:rsidRPr="0055770B" w:rsidR="00EB0071">
        <w:fldChar w:fldCharType="begin"/>
      </w:r>
      <w:r w:rsidRPr="0055770B" w:rsidR="00EB0071">
        <w:instrText xml:space="preserve"> REF Domlaw_forests2 \h </w:instrText>
      </w:r>
      <w:r w:rsidRPr="0055770B" w:rsidR="00EB0071">
        <w:fldChar w:fldCharType="separate"/>
      </w:r>
      <w:r w:rsidRPr="0055770B" w:rsidR="0055770B">
        <w:rPr>
          <w:noProof/>
        </w:rPr>
        <w:t>89</w:t>
      </w:r>
      <w:r w:rsidRPr="0055770B" w:rsidR="00EB0071">
        <w:fldChar w:fldCharType="end"/>
      </w:r>
      <w:r w:rsidRPr="0055770B" w:rsidR="00EB0071">
        <w:t xml:space="preserve"> below), and that forests situated in cities were considered forests of national importance, irrespective of whether they had been officially designated as such (see paragraph </w:t>
      </w:r>
      <w:r w:rsidRPr="0055770B" w:rsidR="00EB0071">
        <w:fldChar w:fldCharType="begin"/>
      </w:r>
      <w:r w:rsidRPr="0055770B" w:rsidR="00EB0071">
        <w:instrText xml:space="preserve"> REF Domlaw_KT20070906 \h </w:instrText>
      </w:r>
      <w:r w:rsidRPr="0055770B" w:rsidR="00EB0071">
        <w:fldChar w:fldCharType="separate"/>
      </w:r>
      <w:r w:rsidRPr="0055770B" w:rsidR="0055770B">
        <w:rPr>
          <w:noProof/>
        </w:rPr>
        <w:t>102</w:t>
      </w:r>
      <w:r w:rsidRPr="0055770B" w:rsidR="00EB0071">
        <w:fldChar w:fldCharType="end"/>
      </w:r>
      <w:r w:rsidRPr="0055770B" w:rsidR="00EB0071">
        <w:t xml:space="preserve"> below).</w:t>
      </w:r>
      <w:r w:rsidRPr="0055770B" w:rsidR="00DC1420">
        <w:t xml:space="preserve"> It observed that the former village of Kryžiokai had become part of the Vilnius city municipality in 1996 (see </w:t>
      </w:r>
      <w:r w:rsidRPr="0055770B" w:rsidR="007C7EAD">
        <w:t xml:space="preserve">paragraph </w:t>
      </w:r>
      <w:r w:rsidRPr="0055770B" w:rsidR="007C7EAD">
        <w:fldChar w:fldCharType="begin"/>
      </w:r>
      <w:r w:rsidRPr="0055770B" w:rsidR="007C7EAD">
        <w:instrText xml:space="preserve"> REF Facts_villages_to_city \h </w:instrText>
      </w:r>
      <w:r w:rsidRPr="0055770B" w:rsidR="007C7EAD">
        <w:fldChar w:fldCharType="separate"/>
      </w:r>
      <w:r w:rsidRPr="0055770B" w:rsidR="0055770B">
        <w:rPr>
          <w:noProof/>
        </w:rPr>
        <w:t>10</w:t>
      </w:r>
      <w:r w:rsidRPr="0055770B" w:rsidR="007C7EAD">
        <w:fldChar w:fldCharType="end"/>
      </w:r>
      <w:r w:rsidRPr="0055770B" w:rsidR="007C7EAD">
        <w:t xml:space="preserve"> </w:t>
      </w:r>
      <w:r w:rsidRPr="0055770B" w:rsidR="00DC1420">
        <w:t>above). Accordingly, the court held that the VCA</w:t>
      </w:r>
      <w:r w:rsidRPr="0055770B" w:rsidR="0055770B">
        <w:t>’</w:t>
      </w:r>
      <w:r w:rsidRPr="0055770B" w:rsidR="00185B3F">
        <w:t>s</w:t>
      </w:r>
      <w:r w:rsidRPr="0055770B" w:rsidR="00DC1420">
        <w:t xml:space="preserve"> decision to restore </w:t>
      </w:r>
      <w:r w:rsidRPr="0055770B" w:rsidR="006D0149">
        <w:t>the applicant</w:t>
      </w:r>
      <w:r w:rsidRPr="0055770B" w:rsidR="0055770B">
        <w:t>’</w:t>
      </w:r>
      <w:r w:rsidRPr="0055770B" w:rsidR="006D0149">
        <w:t xml:space="preserve">s </w:t>
      </w:r>
      <w:r w:rsidRPr="0055770B" w:rsidR="00DC1420">
        <w:t>property rights had been unlawful and had to be annulled.</w:t>
      </w:r>
    </w:p>
    <w:bookmarkStart w:name="Facts_4app_1st_inst2" w:id="57"/>
    <w:p w:rsidRPr="0055770B" w:rsidR="0099193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68</w:t>
      </w:r>
      <w:r w:rsidRPr="0055770B">
        <w:fldChar w:fldCharType="end"/>
      </w:r>
      <w:bookmarkEnd w:id="57"/>
      <w:r w:rsidRPr="0055770B">
        <w:t>.  </w:t>
      </w:r>
      <w:r w:rsidRPr="0055770B" w:rsidR="000638C8">
        <w:t>Finding</w:t>
      </w:r>
      <w:r w:rsidRPr="0055770B" w:rsidR="006F273A">
        <w:t xml:space="preserve"> that the</w:t>
      </w:r>
      <w:r w:rsidRPr="0055770B" w:rsidR="00C842E6">
        <w:t xml:space="preserve"> applicant had not had </w:t>
      </w:r>
      <w:r w:rsidRPr="0055770B" w:rsidR="000638C8">
        <w:t xml:space="preserve">a </w:t>
      </w:r>
      <w:r w:rsidRPr="0055770B" w:rsidR="00C842E6">
        <w:t>right to acquire the 0.15</w:t>
      </w:r>
      <w:r w:rsidRPr="0055770B" w:rsidR="00F75FE3">
        <w:t> </w:t>
      </w:r>
      <w:r w:rsidRPr="0055770B" w:rsidR="00C842E6">
        <w:t xml:space="preserve">hectares of land in question, the </w:t>
      </w:r>
      <w:r w:rsidRPr="0055770B" w:rsidR="005331E4">
        <w:t>Vilnius Regional Court</w:t>
      </w:r>
      <w:r w:rsidRPr="0055770B" w:rsidR="00C842E6">
        <w:t xml:space="preserve"> held that, consequently, she </w:t>
      </w:r>
      <w:r w:rsidRPr="0055770B" w:rsidR="0045449C">
        <w:t>had had no right to</w:t>
      </w:r>
      <w:r w:rsidRPr="0055770B" w:rsidR="00C842E6">
        <w:t xml:space="preserve"> </w:t>
      </w:r>
      <w:r w:rsidRPr="0055770B" w:rsidR="0045449C">
        <w:t xml:space="preserve">sell the </w:t>
      </w:r>
      <w:r w:rsidRPr="0055770B" w:rsidR="00C842E6">
        <w:t>land, and thus the sale agreement</w:t>
      </w:r>
      <w:r w:rsidRPr="0055770B" w:rsidR="00B22265">
        <w:t xml:space="preserve"> between her and J.S.</w:t>
      </w:r>
      <w:r w:rsidRPr="0055770B" w:rsidR="00C842E6">
        <w:t xml:space="preserve"> in the relevant part </w:t>
      </w:r>
      <w:r w:rsidRPr="0055770B" w:rsidR="000638C8">
        <w:t>also had to be annulled</w:t>
      </w:r>
      <w:r w:rsidRPr="0055770B" w:rsidR="00C842E6">
        <w:t xml:space="preserve">. </w:t>
      </w:r>
      <w:r w:rsidRPr="0055770B">
        <w:t>In accordance with the Civil Code, J.S.</w:t>
      </w:r>
      <w:r w:rsidRPr="0055770B" w:rsidR="004235C6">
        <w:t xml:space="preserve"> was ordered</w:t>
      </w:r>
      <w:r w:rsidRPr="0055770B">
        <w:t xml:space="preserve"> to return 0.15 hectares of land to the State, and the applicant</w:t>
      </w:r>
      <w:r w:rsidRPr="0055770B" w:rsidR="000638C8">
        <w:t xml:space="preserve"> </w:t>
      </w:r>
      <w:r w:rsidRPr="0055770B" w:rsidR="0045449C">
        <w:t xml:space="preserve">was ordered </w:t>
      </w:r>
      <w:r w:rsidRPr="0055770B">
        <w:t xml:space="preserve">to return LTL 49,500 (approximately EUR 14,340) to J.S. (see paragraph </w:t>
      </w:r>
      <w:r w:rsidRPr="0055770B" w:rsidR="00B22265">
        <w:fldChar w:fldCharType="begin"/>
      </w:r>
      <w:r w:rsidRPr="0055770B" w:rsidR="00B22265">
        <w:instrText xml:space="preserve"> REF Domlaw_CK180 \h </w:instrText>
      </w:r>
      <w:r w:rsidRPr="0055770B" w:rsidR="00B22265">
        <w:fldChar w:fldCharType="separate"/>
      </w:r>
      <w:r w:rsidRPr="0055770B" w:rsidR="0055770B">
        <w:rPr>
          <w:noProof/>
        </w:rPr>
        <w:t>94</w:t>
      </w:r>
      <w:r w:rsidRPr="0055770B" w:rsidR="00B22265">
        <w:fldChar w:fldCharType="end"/>
      </w:r>
      <w:r w:rsidRPr="0055770B">
        <w:t xml:space="preserve"> below). The court noted that the applicant </w:t>
      </w:r>
      <w:r w:rsidRPr="0055770B" w:rsidR="000638C8">
        <w:t xml:space="preserve">had </w:t>
      </w:r>
      <w:r w:rsidRPr="0055770B">
        <w:t>retained the right to restoration of</w:t>
      </w:r>
      <w:r w:rsidRPr="0055770B" w:rsidR="000638C8">
        <w:t xml:space="preserve"> her</w:t>
      </w:r>
      <w:r w:rsidRPr="0055770B">
        <w:t xml:space="preserve"> property rights, and that the </w:t>
      </w:r>
      <w:r w:rsidRPr="0055770B" w:rsidR="00B22265">
        <w:t>restitution</w:t>
      </w:r>
      <w:r w:rsidRPr="0055770B">
        <w:t xml:space="preserve"> process had to be “conti</w:t>
      </w:r>
      <w:r w:rsidRPr="0055770B" w:rsidR="00B22265">
        <w:t>nued at the expense of the VCA or its successor</w:t>
      </w:r>
      <w:r w:rsidRPr="0055770B">
        <w:t xml:space="preserve">, by finalising (and not starting </w:t>
      </w:r>
      <w:r w:rsidRPr="0055770B" w:rsidR="000638C8">
        <w:t>afresh</w:t>
      </w:r>
      <w:r w:rsidRPr="0055770B">
        <w:t>), in t</w:t>
      </w:r>
      <w:r w:rsidRPr="0055770B" w:rsidR="00DC1420">
        <w:t xml:space="preserve">he same order of priority, the </w:t>
      </w:r>
      <w:r w:rsidRPr="0055770B">
        <w:t>rest</w:t>
      </w:r>
      <w:r w:rsidRPr="0055770B" w:rsidR="00B22265">
        <w:t>itu</w:t>
      </w:r>
      <w:r w:rsidRPr="0055770B">
        <w:t xml:space="preserve">tion </w:t>
      </w:r>
      <w:r w:rsidRPr="0055770B" w:rsidR="00E01A90">
        <w:t xml:space="preserve">process </w:t>
      </w:r>
      <w:r w:rsidRPr="0055770B">
        <w:t xml:space="preserve">that had already begun”. </w:t>
      </w:r>
      <w:r w:rsidRPr="0055770B" w:rsidR="004235C6">
        <w:t>It accepted the applicant</w:t>
      </w:r>
      <w:r w:rsidRPr="0055770B" w:rsidR="0055770B">
        <w:t>’</w:t>
      </w:r>
      <w:r w:rsidRPr="0055770B" w:rsidR="004235C6">
        <w:t>s argument that she might</w:t>
      </w:r>
      <w:r w:rsidRPr="0055770B">
        <w:t xml:space="preserve"> face financial difficulties </w:t>
      </w:r>
      <w:r w:rsidRPr="0055770B" w:rsidR="004235C6">
        <w:t>as a result of having to return money to J.S.</w:t>
      </w:r>
      <w:r w:rsidRPr="0055770B">
        <w:t xml:space="preserve"> because she no longer </w:t>
      </w:r>
      <w:r w:rsidRPr="0055770B" w:rsidR="000638C8">
        <w:t xml:space="preserve">had </w:t>
      </w:r>
      <w:r w:rsidRPr="0055770B" w:rsidR="00A73AE8">
        <w:t>the necessary</w:t>
      </w:r>
      <w:r w:rsidRPr="0055770B">
        <w:t xml:space="preserve"> </w:t>
      </w:r>
      <w:r w:rsidRPr="0055770B" w:rsidR="004235C6">
        <w:t>amount.</w:t>
      </w:r>
      <w:r w:rsidRPr="0055770B">
        <w:t xml:space="preserve"> </w:t>
      </w:r>
      <w:r w:rsidRPr="0055770B" w:rsidR="004235C6">
        <w:t>The court</w:t>
      </w:r>
      <w:r w:rsidRPr="0055770B">
        <w:t xml:space="preserve"> </w:t>
      </w:r>
      <w:r w:rsidRPr="0055770B" w:rsidR="000638C8">
        <w:t xml:space="preserve">gave </w:t>
      </w:r>
      <w:r w:rsidRPr="0055770B">
        <w:t xml:space="preserve">the applicant </w:t>
      </w:r>
      <w:r w:rsidRPr="0055770B" w:rsidR="000638C8">
        <w:t xml:space="preserve">six months </w:t>
      </w:r>
      <w:r w:rsidRPr="0055770B">
        <w:t xml:space="preserve">from the </w:t>
      </w:r>
      <w:r w:rsidRPr="0055770B" w:rsidR="000638C8">
        <w:t xml:space="preserve">date </w:t>
      </w:r>
      <w:r w:rsidRPr="0055770B">
        <w:t>on which the decision became final</w:t>
      </w:r>
      <w:r w:rsidRPr="0055770B" w:rsidR="000638C8">
        <w:t xml:space="preserve"> to return the money to J.S</w:t>
      </w:r>
      <w:r w:rsidRPr="0055770B">
        <w:t xml:space="preserve">. </w:t>
      </w:r>
      <w:r w:rsidRPr="0055770B" w:rsidR="004235C6">
        <w:t>It</w:t>
      </w:r>
      <w:r w:rsidRPr="0055770B">
        <w:t xml:space="preserve"> observed that it had no authority to directly order the VCA to complete the restoration of</w:t>
      </w:r>
      <w:r w:rsidRPr="0055770B" w:rsidR="004235C6">
        <w:t xml:space="preserve"> </w:t>
      </w:r>
      <w:r w:rsidRPr="0055770B" w:rsidR="00B277D1">
        <w:t>the applicant</w:t>
      </w:r>
      <w:r w:rsidRPr="0055770B" w:rsidR="0055770B">
        <w:t>’</w:t>
      </w:r>
      <w:r w:rsidRPr="0055770B" w:rsidR="00B277D1">
        <w:t xml:space="preserve">s </w:t>
      </w:r>
      <w:r w:rsidRPr="0055770B" w:rsidR="004235C6">
        <w:t xml:space="preserve">property rights </w:t>
      </w:r>
      <w:r w:rsidRPr="0055770B">
        <w:t xml:space="preserve">within that period of time, but that “the </w:t>
      </w:r>
      <w:r w:rsidRPr="0055770B" w:rsidR="00E55D60">
        <w:t>activity</w:t>
      </w:r>
      <w:r w:rsidRPr="0055770B">
        <w:t xml:space="preserve"> of the VCA</w:t>
      </w:r>
      <w:r w:rsidRPr="0055770B" w:rsidR="00DC1420">
        <w:t xml:space="preserve"> or its successor</w:t>
      </w:r>
      <w:r w:rsidRPr="0055770B">
        <w:t xml:space="preserve"> in the </w:t>
      </w:r>
      <w:r w:rsidRPr="0055770B" w:rsidR="00B277D1">
        <w:t xml:space="preserve">restitution </w:t>
      </w:r>
      <w:r w:rsidRPr="0055770B" w:rsidR="00E01A90">
        <w:t xml:space="preserve">process </w:t>
      </w:r>
      <w:r w:rsidRPr="0055770B" w:rsidR="00DC1420">
        <w:t xml:space="preserve">could constitute grounds for reducing </w:t>
      </w:r>
      <w:r w:rsidRPr="0055770B" w:rsidR="006C4222">
        <w:t xml:space="preserve">the possible </w:t>
      </w:r>
      <w:r w:rsidRPr="0055770B" w:rsidR="00E55D60">
        <w:t>expenses</w:t>
      </w:r>
      <w:r w:rsidRPr="0055770B" w:rsidR="006C4222">
        <w:t xml:space="preserve"> of that institution, </w:t>
      </w:r>
      <w:r w:rsidRPr="0055770B" w:rsidR="00E55D60">
        <w:t xml:space="preserve">if [the applicant and J.S.] were found to have suffered losses as a result of unlawful acts </w:t>
      </w:r>
      <w:r w:rsidRPr="0055770B" w:rsidR="00B277D1">
        <w:t>established</w:t>
      </w:r>
      <w:r w:rsidRPr="0055770B" w:rsidR="00D9785D">
        <w:t xml:space="preserve"> in the present decision </w:t>
      </w:r>
      <w:r w:rsidRPr="0055770B" w:rsidR="007B3386">
        <w:t>...</w:t>
      </w:r>
      <w:r w:rsidRPr="0055770B" w:rsidR="00B1226F">
        <w:t xml:space="preserve"> and had to be compensated</w:t>
      </w:r>
      <w:r w:rsidRPr="0055770B" w:rsidR="00D9785D">
        <w:t>”</w:t>
      </w:r>
      <w:r w:rsidRPr="0055770B" w:rsidR="004235C6">
        <w:t>.</w:t>
      </w:r>
    </w:p>
    <w:bookmarkStart w:name="Facts_4app_app2" w:id="58"/>
    <w:p w:rsidRPr="0055770B" w:rsidR="00DC142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69</w:t>
      </w:r>
      <w:r w:rsidRPr="0055770B">
        <w:fldChar w:fldCharType="end"/>
      </w:r>
      <w:bookmarkEnd w:id="58"/>
      <w:r w:rsidRPr="0055770B">
        <w:t>.  </w:t>
      </w:r>
      <w:r w:rsidRPr="0055770B" w:rsidR="00B013E2">
        <w:t xml:space="preserve">The applicant lodged an appeal against that decision, presenting essentially the same arguments as before (see paragraph </w:t>
      </w:r>
      <w:r w:rsidRPr="0055770B" w:rsidR="00B013E2">
        <w:fldChar w:fldCharType="begin"/>
      </w:r>
      <w:r w:rsidRPr="0055770B" w:rsidR="00B013E2">
        <w:instrText xml:space="preserve"> REF Facts_app_1instanceDviliova \h </w:instrText>
      </w:r>
      <w:r w:rsidRPr="0055770B" w:rsidR="00B013E2">
        <w:fldChar w:fldCharType="separate"/>
      </w:r>
      <w:r w:rsidRPr="0055770B" w:rsidR="0055770B">
        <w:rPr>
          <w:noProof/>
        </w:rPr>
        <w:t>64</w:t>
      </w:r>
      <w:r w:rsidRPr="0055770B" w:rsidR="00B013E2">
        <w:fldChar w:fldCharType="end"/>
      </w:r>
      <w:r w:rsidRPr="0055770B">
        <w:t xml:space="preserve"> above). She also argued that the </w:t>
      </w:r>
      <w:r w:rsidRPr="0055770B" w:rsidR="000638C8">
        <w:t xml:space="preserve">order </w:t>
      </w:r>
      <w:r w:rsidRPr="0055770B">
        <w:t xml:space="preserve">to pay the money to J.S. should not </w:t>
      </w:r>
      <w:r w:rsidRPr="0055770B" w:rsidR="0045449C">
        <w:t xml:space="preserve">have been imposed </w:t>
      </w:r>
      <w:r w:rsidRPr="0055770B">
        <w:t>on her but on the VCA, since it was the latter which had acted unlawfully.</w:t>
      </w:r>
    </w:p>
    <w:bookmarkStart w:name="Facts_4app_2nd_inst1" w:id="59"/>
    <w:p w:rsidRPr="0055770B" w:rsidR="00E13E9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70</w:t>
      </w:r>
      <w:r w:rsidRPr="0055770B">
        <w:fldChar w:fldCharType="end"/>
      </w:r>
      <w:bookmarkEnd w:id="59"/>
      <w:r w:rsidRPr="0055770B">
        <w:t>.  O</w:t>
      </w:r>
      <w:r w:rsidRPr="0055770B" w:rsidR="00DA4E5E">
        <w:t xml:space="preserve">n 7 February 2011 the Court of Appeal dismissed </w:t>
      </w:r>
      <w:r w:rsidRPr="0055770B">
        <w:t>the applicant</w:t>
      </w:r>
      <w:r w:rsidRPr="0055770B" w:rsidR="0055770B">
        <w:t>’</w:t>
      </w:r>
      <w:r w:rsidRPr="0055770B">
        <w:t>s appeal</w:t>
      </w:r>
      <w:r w:rsidRPr="0055770B" w:rsidR="00DA4E5E">
        <w:t xml:space="preserve"> and upheld the decision of the first-instance court in its entirety. </w:t>
      </w:r>
      <w:r w:rsidRPr="0055770B" w:rsidR="00B92C85">
        <w:t xml:space="preserve">The court </w:t>
      </w:r>
      <w:r w:rsidRPr="0055770B" w:rsidR="000638C8">
        <w:t xml:space="preserve">stressed </w:t>
      </w:r>
      <w:r w:rsidRPr="0055770B" w:rsidR="00B92C85">
        <w:t>that</w:t>
      </w:r>
      <w:r w:rsidRPr="0055770B" w:rsidR="004D2888">
        <w:t xml:space="preserve"> forests of national importance could not be transferred </w:t>
      </w:r>
      <w:r w:rsidRPr="0055770B" w:rsidR="000638C8">
        <w:t>in</w:t>
      </w:r>
      <w:r w:rsidRPr="0055770B" w:rsidR="004D2888">
        <w:t xml:space="preserve">to private ownership </w:t>
      </w:r>
      <w:r w:rsidRPr="0055770B" w:rsidR="00671454">
        <w:t>on any basis whatsoever</w:t>
      </w:r>
      <w:r w:rsidRPr="0055770B" w:rsidR="004D2888">
        <w:t xml:space="preserve">, including </w:t>
      </w:r>
      <w:r w:rsidRPr="0055770B" w:rsidR="00A73AE8">
        <w:t>restitution of</w:t>
      </w:r>
      <w:r w:rsidRPr="0055770B" w:rsidR="00B92C85">
        <w:t xml:space="preserve"> </w:t>
      </w:r>
      <w:r w:rsidRPr="0055770B" w:rsidR="004D2888">
        <w:t>nationalised property</w:t>
      </w:r>
      <w:r w:rsidRPr="0055770B" w:rsidR="009D632B">
        <w:t xml:space="preserve"> (see paragraph </w:t>
      </w:r>
      <w:r w:rsidRPr="0055770B" w:rsidR="009D632B">
        <w:fldChar w:fldCharType="begin"/>
      </w:r>
      <w:r w:rsidRPr="0055770B" w:rsidR="009D632B">
        <w:instrText xml:space="preserve"> REF Domlaw_KT20060314 \h </w:instrText>
      </w:r>
      <w:r w:rsidRPr="0055770B" w:rsidR="009D632B">
        <w:fldChar w:fldCharType="separate"/>
      </w:r>
      <w:r w:rsidRPr="0055770B" w:rsidR="0055770B">
        <w:rPr>
          <w:noProof/>
        </w:rPr>
        <w:t>101</w:t>
      </w:r>
      <w:r w:rsidRPr="0055770B" w:rsidR="009D632B">
        <w:fldChar w:fldCharType="end"/>
      </w:r>
      <w:r w:rsidRPr="0055770B" w:rsidR="009D632B">
        <w:t xml:space="preserve"> below)</w:t>
      </w:r>
      <w:r w:rsidRPr="0055770B" w:rsidR="004D2888">
        <w:t xml:space="preserve">. </w:t>
      </w:r>
      <w:r w:rsidRPr="0055770B" w:rsidR="00D72751">
        <w:t xml:space="preserve">It </w:t>
      </w:r>
      <w:r w:rsidRPr="0055770B" w:rsidR="00B92C85">
        <w:t>stated</w:t>
      </w:r>
      <w:r w:rsidRPr="0055770B" w:rsidR="00D72751">
        <w:t xml:space="preserve"> that the institutions responsible for adopting decisions on restoration of property rights had to verify whether all the conditions for </w:t>
      </w:r>
      <w:r w:rsidRPr="0055770B" w:rsidR="00B92C85">
        <w:t>restitution</w:t>
      </w:r>
      <w:r w:rsidRPr="0055770B" w:rsidR="0038561F">
        <w:t xml:space="preserve"> provided by law</w:t>
      </w:r>
      <w:r w:rsidRPr="0055770B" w:rsidR="00D72751">
        <w:t xml:space="preserve"> were complied with and</w:t>
      </w:r>
      <w:r w:rsidRPr="0055770B" w:rsidR="00671454">
        <w:t>,</w:t>
      </w:r>
      <w:r w:rsidRPr="0055770B" w:rsidR="00D72751">
        <w:t xml:space="preserve"> when deciding to restore property rights </w:t>
      </w:r>
      <w:r w:rsidRPr="0055770B" w:rsidR="00D72751">
        <w:rPr>
          <w:i/>
        </w:rPr>
        <w:t>in natura</w:t>
      </w:r>
      <w:r w:rsidRPr="0055770B" w:rsidR="00671454">
        <w:t>,</w:t>
      </w:r>
      <w:r w:rsidRPr="0055770B" w:rsidR="00D72751">
        <w:t xml:space="preserve"> whether the property in question was not </w:t>
      </w:r>
      <w:r w:rsidRPr="0055770B" w:rsidR="0045449C">
        <w:t xml:space="preserve">a type </w:t>
      </w:r>
      <w:r w:rsidRPr="0055770B" w:rsidR="00E41ED1">
        <w:t>which</w:t>
      </w:r>
      <w:r w:rsidRPr="0055770B" w:rsidR="00D72751">
        <w:t xml:space="preserve"> could </w:t>
      </w:r>
      <w:r w:rsidRPr="0055770B" w:rsidR="00E41ED1">
        <w:t xml:space="preserve">only </w:t>
      </w:r>
      <w:r w:rsidRPr="0055770B" w:rsidR="00D72751">
        <w:t>belong to the State. Accordingly, the VCA, when adopting the decision to restore the applicant</w:t>
      </w:r>
      <w:r w:rsidRPr="0055770B" w:rsidR="0055770B">
        <w:t>’</w:t>
      </w:r>
      <w:r w:rsidRPr="0055770B" w:rsidR="00D72751">
        <w:t xml:space="preserve">s property rights, </w:t>
      </w:r>
      <w:r w:rsidRPr="0055770B" w:rsidR="00B92C85">
        <w:t>had been</w:t>
      </w:r>
      <w:r w:rsidRPr="0055770B" w:rsidR="00D72751">
        <w:t xml:space="preserve"> under an obligation to verify whether that decision complied with the </w:t>
      </w:r>
      <w:r w:rsidRPr="0055770B" w:rsidR="0045449C">
        <w:t>law</w:t>
      </w:r>
      <w:r w:rsidRPr="0055770B" w:rsidR="00D72751">
        <w:t xml:space="preserve"> </w:t>
      </w:r>
      <w:r w:rsidRPr="0055770B" w:rsidR="00B92C85">
        <w:t>in force</w:t>
      </w:r>
      <w:r w:rsidRPr="0055770B" w:rsidR="00D72751">
        <w:t xml:space="preserve"> at the </w:t>
      </w:r>
      <w:r w:rsidRPr="0055770B" w:rsidR="00A715AC">
        <w:t>time of its adoption.</w:t>
      </w:r>
    </w:p>
    <w:bookmarkStart w:name="Facts_4app_bad_faith" w:id="60"/>
    <w:p w:rsidRPr="0055770B" w:rsidR="00A715A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71</w:t>
      </w:r>
      <w:r w:rsidRPr="0055770B">
        <w:fldChar w:fldCharType="end"/>
      </w:r>
      <w:bookmarkEnd w:id="60"/>
      <w:r w:rsidRPr="0055770B">
        <w:t>.  </w:t>
      </w:r>
      <w:r w:rsidRPr="0055770B" w:rsidR="00B92C85">
        <w:t>T</w:t>
      </w:r>
      <w:r w:rsidRPr="0055770B" w:rsidR="0038561F">
        <w:t xml:space="preserve">he Court of Appeal </w:t>
      </w:r>
      <w:r w:rsidRPr="0055770B">
        <w:t>held</w:t>
      </w:r>
      <w:r w:rsidRPr="0055770B" w:rsidR="0038561F">
        <w:t xml:space="preserve"> that</w:t>
      </w:r>
      <w:r w:rsidRPr="0055770B" w:rsidR="00EE6AAE">
        <w:t xml:space="preserve"> the finding that </w:t>
      </w:r>
      <w:r w:rsidRPr="0055770B" w:rsidR="003F1514">
        <w:t>the applicant</w:t>
      </w:r>
      <w:r w:rsidRPr="0055770B" w:rsidR="0055770B">
        <w:t>’</w:t>
      </w:r>
      <w:r w:rsidRPr="0055770B" w:rsidR="003F1514">
        <w:t xml:space="preserve">s </w:t>
      </w:r>
      <w:r w:rsidRPr="0055770B" w:rsidR="00EE6AAE">
        <w:t xml:space="preserve">property rights had been restored in </w:t>
      </w:r>
      <w:r w:rsidRPr="0055770B" w:rsidR="00A46734">
        <w:t xml:space="preserve">contravention </w:t>
      </w:r>
      <w:r w:rsidRPr="0055770B" w:rsidR="00EE6AAE">
        <w:t xml:space="preserve">of the law enabled it to consider that </w:t>
      </w:r>
      <w:r w:rsidRPr="0055770B">
        <w:t>she</w:t>
      </w:r>
      <w:r w:rsidRPr="0055770B" w:rsidR="00EE6AAE">
        <w:t xml:space="preserve"> had acquired those property rights in bad faith</w:t>
      </w:r>
      <w:r w:rsidRPr="0055770B" w:rsidR="00F35876">
        <w:t xml:space="preserve"> (</w:t>
      </w:r>
      <w:r w:rsidRPr="0055770B" w:rsidR="00F35876">
        <w:rPr>
          <w:i/>
        </w:rPr>
        <w:t>nesąžininga įgijėja</w:t>
      </w:r>
      <w:r w:rsidRPr="0055770B" w:rsidR="00F35876">
        <w:t>)</w:t>
      </w:r>
      <w:r w:rsidRPr="0055770B" w:rsidR="00EE6AAE">
        <w:t xml:space="preserve">. It </w:t>
      </w:r>
      <w:r w:rsidRPr="0055770B">
        <w:t>stated</w:t>
      </w:r>
      <w:r w:rsidRPr="0055770B" w:rsidR="00EE6AAE">
        <w:t xml:space="preserve"> that</w:t>
      </w:r>
      <w:r w:rsidRPr="0055770B" w:rsidR="0038561F">
        <w:t xml:space="preserve"> the applicant and J.S. “could not be considered </w:t>
      </w:r>
      <w:r w:rsidRPr="0055770B" w:rsidR="0038561F">
        <w:rPr>
          <w:i/>
        </w:rPr>
        <w:t xml:space="preserve">bona fide </w:t>
      </w:r>
      <w:r w:rsidRPr="0055770B" w:rsidR="0038561F">
        <w:t>acquirers</w:t>
      </w:r>
      <w:r w:rsidRPr="0055770B" w:rsidR="00EE6AAE">
        <w:t xml:space="preserve"> </w:t>
      </w:r>
      <w:r w:rsidRPr="0055770B" w:rsidR="0038561F">
        <w:t>merely because the</w:t>
      </w:r>
      <w:r w:rsidRPr="0055770B" w:rsidR="00EE6AAE">
        <w:t xml:space="preserve"> land</w:t>
      </w:r>
      <w:r w:rsidRPr="0055770B" w:rsidR="0038561F">
        <w:t xml:space="preserve"> in question</w:t>
      </w:r>
      <w:r w:rsidRPr="0055770B" w:rsidR="00EE6AAE">
        <w:t xml:space="preserve"> had become private property as a result of a decision adopted by a public </w:t>
      </w:r>
      <w:r w:rsidRPr="0055770B" w:rsidR="00B92C85">
        <w:t>authority</w:t>
      </w:r>
      <w:r w:rsidRPr="0055770B" w:rsidR="00EE6AAE">
        <w:t>”.</w:t>
      </w:r>
      <w:r w:rsidRPr="0055770B">
        <w:t xml:space="preserve"> It also stated that when an individual knew or ought to have known that an administrative decision might be contrary to the law, </w:t>
      </w:r>
      <w:r w:rsidRPr="0055770B" w:rsidR="003F1514">
        <w:t xml:space="preserve">he or she could not rely on </w:t>
      </w:r>
      <w:r w:rsidRPr="0055770B">
        <w:t>his or her good faith.</w:t>
      </w:r>
    </w:p>
    <w:bookmarkStart w:name="Facts_4app_2nd_inst2" w:id="61"/>
    <w:p w:rsidRPr="0055770B" w:rsidR="006D2A0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72</w:t>
      </w:r>
      <w:r w:rsidRPr="0055770B">
        <w:fldChar w:fldCharType="end"/>
      </w:r>
      <w:bookmarkEnd w:id="61"/>
      <w:r w:rsidRPr="0055770B">
        <w:t xml:space="preserve">.  The Court of Appeal further observed that even though the unlawful restoration of property rights had been the result of a decision adopted by the VCA, </w:t>
      </w:r>
      <w:r w:rsidRPr="0055770B" w:rsidR="00256CD8">
        <w:t xml:space="preserve">under </w:t>
      </w:r>
      <w:r w:rsidRPr="0055770B">
        <w:t xml:space="preserve">the law </w:t>
      </w:r>
      <w:r w:rsidRPr="0055770B" w:rsidR="00256CD8">
        <w:t>it was not possible</w:t>
      </w:r>
      <w:r w:rsidRPr="0055770B">
        <w:t xml:space="preserve"> to order the VCA, and not the applicant, to return the money paid for the plot in question</w:t>
      </w:r>
      <w:r w:rsidRPr="0055770B" w:rsidR="00B92C85">
        <w:t xml:space="preserve"> </w:t>
      </w:r>
      <w:r w:rsidRPr="0055770B" w:rsidR="00256CD8">
        <w:t xml:space="preserve">to J.S. </w:t>
      </w:r>
      <w:r w:rsidRPr="0055770B" w:rsidR="00B92C85">
        <w:t xml:space="preserve">(see paragraph </w:t>
      </w:r>
      <w:r w:rsidRPr="0055770B" w:rsidR="00B92C85">
        <w:fldChar w:fldCharType="begin"/>
      </w:r>
      <w:r w:rsidRPr="0055770B" w:rsidR="00B92C85">
        <w:instrText xml:space="preserve"> REF Facts_4app_app2 \h </w:instrText>
      </w:r>
      <w:r w:rsidRPr="0055770B" w:rsidR="00B92C85">
        <w:fldChar w:fldCharType="separate"/>
      </w:r>
      <w:r w:rsidRPr="0055770B" w:rsidR="0055770B">
        <w:rPr>
          <w:noProof/>
        </w:rPr>
        <w:t>69</w:t>
      </w:r>
      <w:r w:rsidRPr="0055770B" w:rsidR="00B92C85">
        <w:fldChar w:fldCharType="end"/>
      </w:r>
      <w:r w:rsidRPr="0055770B" w:rsidR="00B92C85">
        <w:t xml:space="preserve"> above)</w:t>
      </w:r>
      <w:r w:rsidRPr="0055770B">
        <w:t>. The court considered that requiring J.S. to return the plot to the State and the applicant to retu</w:t>
      </w:r>
      <w:r w:rsidRPr="0055770B" w:rsidR="00B92C85">
        <w:t xml:space="preserve">rn the money to J.S. would not </w:t>
      </w:r>
      <w:r w:rsidRPr="0055770B" w:rsidR="007610AC">
        <w:t xml:space="preserve">cause </w:t>
      </w:r>
      <w:r w:rsidRPr="0055770B" w:rsidR="00B92C85">
        <w:t>“</w:t>
      </w:r>
      <w:r w:rsidRPr="0055770B" w:rsidR="007610AC">
        <w:t>serious difficulties</w:t>
      </w:r>
      <w:r w:rsidRPr="0055770B">
        <w:t xml:space="preserve"> </w:t>
      </w:r>
      <w:r w:rsidRPr="0055770B" w:rsidR="003F1514">
        <w:t xml:space="preserve">for </w:t>
      </w:r>
      <w:r w:rsidRPr="0055770B">
        <w:t>the defendants”</w:t>
      </w:r>
      <w:r w:rsidRPr="0055770B" w:rsidR="00086BF3">
        <w:t xml:space="preserve"> (see paragraph </w:t>
      </w:r>
      <w:r w:rsidRPr="0055770B" w:rsidR="00B92C85">
        <w:fldChar w:fldCharType="begin"/>
      </w:r>
      <w:r w:rsidRPr="0055770B" w:rsidR="00B92C85">
        <w:instrText xml:space="preserve"> REF Domlaw_CK6146 \h </w:instrText>
      </w:r>
      <w:r w:rsidRPr="0055770B" w:rsidR="00B92C85">
        <w:fldChar w:fldCharType="separate"/>
      </w:r>
      <w:r w:rsidRPr="0055770B" w:rsidR="0055770B">
        <w:rPr>
          <w:noProof/>
        </w:rPr>
        <w:t>95</w:t>
      </w:r>
      <w:r w:rsidRPr="0055770B" w:rsidR="00B92C85">
        <w:fldChar w:fldCharType="end"/>
      </w:r>
      <w:r w:rsidRPr="0055770B" w:rsidR="00B92C85">
        <w:t xml:space="preserve"> below)</w:t>
      </w:r>
      <w:r w:rsidRPr="0055770B">
        <w:t xml:space="preserve">. It also reiterated that the applicant </w:t>
      </w:r>
      <w:r w:rsidRPr="0055770B" w:rsidR="003F1514">
        <w:t xml:space="preserve">had </w:t>
      </w:r>
      <w:r w:rsidRPr="0055770B">
        <w:t>retained the right to</w:t>
      </w:r>
      <w:r w:rsidRPr="0055770B" w:rsidR="00E13E90">
        <w:t xml:space="preserve"> restoration of </w:t>
      </w:r>
      <w:r w:rsidRPr="0055770B" w:rsidR="003F1514">
        <w:t xml:space="preserve">her </w:t>
      </w:r>
      <w:r w:rsidRPr="0055770B" w:rsidR="00E13E90">
        <w:t xml:space="preserve">property rights </w:t>
      </w:r>
      <w:r w:rsidRPr="0055770B" w:rsidR="00295AC0">
        <w:t xml:space="preserve">in one of the </w:t>
      </w:r>
      <w:r w:rsidRPr="0055770B" w:rsidR="00C06503">
        <w:t xml:space="preserve">forms </w:t>
      </w:r>
      <w:r w:rsidRPr="0055770B" w:rsidR="00295AC0">
        <w:t>provided</w:t>
      </w:r>
      <w:r w:rsidRPr="0055770B" w:rsidR="00C06503">
        <w:t xml:space="preserve"> for</w:t>
      </w:r>
      <w:r w:rsidRPr="0055770B" w:rsidR="00295AC0">
        <w:t xml:space="preserve"> by </w:t>
      </w:r>
      <w:r w:rsidRPr="0055770B" w:rsidR="00E13E90">
        <w:t>law.</w:t>
      </w:r>
    </w:p>
    <w:bookmarkStart w:name="Facts_4app_LAT" w:id="62"/>
    <w:p w:rsidRPr="0055770B" w:rsidR="0038561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73</w:t>
      </w:r>
      <w:r w:rsidRPr="0055770B">
        <w:fldChar w:fldCharType="end"/>
      </w:r>
      <w:bookmarkEnd w:id="62"/>
      <w:r w:rsidRPr="0055770B">
        <w:t>.  </w:t>
      </w:r>
      <w:r w:rsidRPr="0055770B" w:rsidR="003F1514">
        <w:t xml:space="preserve">The applicant </w:t>
      </w:r>
      <w:r w:rsidRPr="0055770B" w:rsidR="000B396F">
        <w:t xml:space="preserve">lodged an </w:t>
      </w:r>
      <w:r w:rsidRPr="0055770B" w:rsidR="003F1514">
        <w:t xml:space="preserve">appeal on points of law. </w:t>
      </w:r>
      <w:r w:rsidRPr="0055770B">
        <w:t xml:space="preserve">On 29 March 2011 the Supreme Court refused to accept </w:t>
      </w:r>
      <w:r w:rsidRPr="0055770B" w:rsidR="006C43D7">
        <w:t>it</w:t>
      </w:r>
      <w:r w:rsidRPr="0055770B">
        <w:t xml:space="preserve"> for examination </w:t>
      </w:r>
      <w:r w:rsidRPr="0055770B" w:rsidR="0000719A">
        <w:t xml:space="preserve">on the grounds that it </w:t>
      </w:r>
      <w:r w:rsidRPr="0055770B">
        <w:t>rais</w:t>
      </w:r>
      <w:r w:rsidRPr="0055770B" w:rsidR="0000719A">
        <w:t xml:space="preserve">ed </w:t>
      </w:r>
      <w:r w:rsidRPr="0055770B">
        <w:t xml:space="preserve">no important legal </w:t>
      </w:r>
      <w:r w:rsidRPr="0055770B" w:rsidR="0000719A">
        <w:t>issues</w:t>
      </w:r>
      <w:r w:rsidRPr="0055770B">
        <w:t>.</w:t>
      </w:r>
    </w:p>
    <w:p w:rsidRPr="0055770B" w:rsidR="006D2A0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74</w:t>
      </w:r>
      <w:r w:rsidRPr="0055770B">
        <w:fldChar w:fldCharType="end"/>
      </w:r>
      <w:r w:rsidRPr="0055770B">
        <w:t>.  On 25 October 2011 the applicant paid LTL 49,500 to J.S.</w:t>
      </w:r>
    </w:p>
    <w:p w:rsidRPr="0055770B" w:rsidR="00B25C4E" w:rsidP="0055770B">
      <w:pPr>
        <w:pStyle w:val="ECHRHeading3"/>
      </w:pPr>
      <w:r w:rsidRPr="0055770B">
        <w:t>2</w:t>
      </w:r>
      <w:r w:rsidRPr="0055770B">
        <w:t xml:space="preserve">.  Subsequent </w:t>
      </w:r>
      <w:r w:rsidRPr="0055770B" w:rsidR="00E41A1A">
        <w:t>restitution</w:t>
      </w:r>
      <w:r w:rsidRPr="0055770B">
        <w:t xml:space="preserve"> </w:t>
      </w:r>
      <w:r w:rsidRPr="0055770B" w:rsidR="00F2272B">
        <w:t>process</w:t>
      </w:r>
    </w:p>
    <w:bookmarkStart w:name="Facts_4app_retained_right" w:id="63"/>
    <w:p w:rsidRPr="0055770B" w:rsidR="002F00D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75</w:t>
      </w:r>
      <w:r w:rsidRPr="0055770B">
        <w:fldChar w:fldCharType="end"/>
      </w:r>
      <w:bookmarkEnd w:id="63"/>
      <w:r w:rsidRPr="0055770B">
        <w:t>.  </w:t>
      </w:r>
      <w:r w:rsidRPr="0055770B" w:rsidR="00DC2D2E">
        <w:t>On 23 February 2012 the applicant received a letter from the NLS confirming that</w:t>
      </w:r>
      <w:r w:rsidRPr="0055770B" w:rsidR="00EF51F7">
        <w:t xml:space="preserve"> </w:t>
      </w:r>
      <w:r w:rsidRPr="0055770B" w:rsidR="00DC2D2E">
        <w:t>she</w:t>
      </w:r>
      <w:r w:rsidRPr="0055770B" w:rsidR="008F70A9">
        <w:t xml:space="preserve"> had</w:t>
      </w:r>
      <w:r w:rsidRPr="0055770B" w:rsidR="00DC2D2E">
        <w:t xml:space="preserve"> retained the right to </w:t>
      </w:r>
      <w:r w:rsidRPr="0055770B" w:rsidR="00EF51F7">
        <w:t xml:space="preserve">have </w:t>
      </w:r>
      <w:r w:rsidRPr="0055770B" w:rsidR="00E47727">
        <w:t>her</w:t>
      </w:r>
      <w:r w:rsidRPr="0055770B" w:rsidR="00DC2D2E">
        <w:t xml:space="preserve"> </w:t>
      </w:r>
      <w:r w:rsidRPr="0055770B" w:rsidR="00DC0708">
        <w:t>property rights</w:t>
      </w:r>
      <w:r w:rsidRPr="0055770B" w:rsidR="00EF51F7">
        <w:t xml:space="preserve"> </w:t>
      </w:r>
      <w:r w:rsidRPr="0055770B" w:rsidR="00E47727">
        <w:t>to 0.15 hectares of land</w:t>
      </w:r>
      <w:r w:rsidRPr="0055770B" w:rsidR="00256CD8">
        <w:t xml:space="preserve"> restored</w:t>
      </w:r>
      <w:r w:rsidRPr="0055770B" w:rsidR="00DC2D2E">
        <w:t xml:space="preserve">. It stated that there was no more vacant land in Kryžiokai and that </w:t>
      </w:r>
      <w:r w:rsidRPr="0055770B" w:rsidR="001D7549">
        <w:t>her</w:t>
      </w:r>
      <w:r w:rsidRPr="0055770B" w:rsidR="00DC2D2E">
        <w:t xml:space="preserve"> property rights could be restored </w:t>
      </w:r>
      <w:r w:rsidRPr="0055770B" w:rsidR="0059306B">
        <w:t>by</w:t>
      </w:r>
      <w:r w:rsidRPr="0055770B" w:rsidR="006747B0">
        <w:t xml:space="preserve">: </w:t>
      </w:r>
      <w:r w:rsidRPr="0055770B" w:rsidR="0059306B">
        <w:t>(i</w:t>
      </w:r>
      <w:r w:rsidRPr="0055770B" w:rsidR="006747B0">
        <w:t xml:space="preserve">) </w:t>
      </w:r>
      <w:r w:rsidRPr="0055770B">
        <w:t xml:space="preserve">assigning </w:t>
      </w:r>
      <w:r w:rsidRPr="0055770B" w:rsidR="006747B0">
        <w:t xml:space="preserve">a plot of land or forest </w:t>
      </w:r>
      <w:r w:rsidRPr="0055770B">
        <w:t>equal in</w:t>
      </w:r>
      <w:r w:rsidRPr="0055770B" w:rsidR="006747B0">
        <w:t xml:space="preserve"> value to the </w:t>
      </w:r>
      <w:r w:rsidRPr="0055770B">
        <w:t xml:space="preserve">land </w:t>
      </w:r>
      <w:r w:rsidRPr="0055770B" w:rsidR="006747B0">
        <w:t xml:space="preserve">held previously; </w:t>
      </w:r>
      <w:r w:rsidRPr="0055770B" w:rsidR="0059306B">
        <w:t>(ii</w:t>
      </w:r>
      <w:r w:rsidRPr="0055770B" w:rsidR="006747B0">
        <w:t>)</w:t>
      </w:r>
      <w:r w:rsidRPr="0055770B" w:rsidR="00615142">
        <w:t> </w:t>
      </w:r>
      <w:r w:rsidRPr="0055770B">
        <w:t xml:space="preserve">providing </w:t>
      </w:r>
      <w:r w:rsidRPr="0055770B" w:rsidR="006747B0">
        <w:t xml:space="preserve">securities; </w:t>
      </w:r>
      <w:r w:rsidRPr="0055770B" w:rsidR="0059306B">
        <w:t>(iii</w:t>
      </w:r>
      <w:r w:rsidRPr="0055770B" w:rsidR="006747B0">
        <w:t xml:space="preserve">) </w:t>
      </w:r>
      <w:r w:rsidRPr="0055770B" w:rsidR="00A46734">
        <w:t xml:space="preserve">discharging </w:t>
      </w:r>
      <w:r w:rsidRPr="0055770B">
        <w:t>liabilities</w:t>
      </w:r>
      <w:r w:rsidRPr="0055770B" w:rsidR="006747B0">
        <w:t xml:space="preserve"> to the State;</w:t>
      </w:r>
      <w:r w:rsidRPr="0055770B" w:rsidR="00A46734">
        <w:t xml:space="preserve"> </w:t>
      </w:r>
      <w:r w:rsidRPr="0055770B" w:rsidR="0059306B">
        <w:t>(iv</w:t>
      </w:r>
      <w:r w:rsidRPr="0055770B" w:rsidR="006747B0">
        <w:t>)</w:t>
      </w:r>
      <w:r w:rsidRPr="0055770B" w:rsidR="00615142">
        <w:t> </w:t>
      </w:r>
      <w:r w:rsidRPr="0055770B">
        <w:t>transferring</w:t>
      </w:r>
      <w:r w:rsidRPr="0055770B" w:rsidR="006747B0">
        <w:t>,</w:t>
      </w:r>
      <w:r w:rsidRPr="0055770B">
        <w:t xml:space="preserve"> free of charge,</w:t>
      </w:r>
      <w:r w:rsidRPr="0055770B" w:rsidR="006747B0">
        <w:t xml:space="preserve"> a new plot of land </w:t>
      </w:r>
      <w:r w:rsidRPr="0055770B">
        <w:t>equal in</w:t>
      </w:r>
      <w:r w:rsidRPr="0055770B" w:rsidR="006747B0">
        <w:t xml:space="preserve"> value</w:t>
      </w:r>
      <w:r w:rsidRPr="0055770B" w:rsidR="005229BB">
        <w:t xml:space="preserve"> to the land held previously</w:t>
      </w:r>
      <w:r w:rsidRPr="0055770B" w:rsidR="006747B0">
        <w:t xml:space="preserve"> for </w:t>
      </w:r>
      <w:r w:rsidRPr="0055770B">
        <w:t xml:space="preserve">the </w:t>
      </w:r>
      <w:r w:rsidRPr="0055770B" w:rsidR="006747B0">
        <w:t xml:space="preserve">construction of an individual </w:t>
      </w:r>
      <w:r w:rsidRPr="0055770B">
        <w:t xml:space="preserve">home </w:t>
      </w:r>
      <w:r w:rsidRPr="0055770B" w:rsidR="006747B0">
        <w:t>in the city or rural area where the previously held land was situated;</w:t>
      </w:r>
      <w:r w:rsidRPr="0055770B" w:rsidR="0059306B">
        <w:t xml:space="preserve"> or (v</w:t>
      </w:r>
      <w:r w:rsidRPr="0055770B" w:rsidR="006747B0">
        <w:t xml:space="preserve">) </w:t>
      </w:r>
      <w:r w:rsidRPr="0055770B" w:rsidR="005229BB">
        <w:t xml:space="preserve">providing </w:t>
      </w:r>
      <w:r w:rsidRPr="0055770B" w:rsidR="006747B0">
        <w:t xml:space="preserve">monetary compensation (see paragraph </w:t>
      </w:r>
      <w:r w:rsidRPr="0055770B" w:rsidR="006747B0">
        <w:fldChar w:fldCharType="begin"/>
      </w:r>
      <w:r w:rsidRPr="0055770B" w:rsidR="006747B0">
        <w:instrText xml:space="preserve"> REF Domlaw_Restitution2_ways \h </w:instrText>
      </w:r>
      <w:r w:rsidRPr="0055770B" w:rsidR="006747B0">
        <w:fldChar w:fldCharType="separate"/>
      </w:r>
      <w:r w:rsidRPr="0055770B" w:rsidR="0055770B">
        <w:rPr>
          <w:noProof/>
        </w:rPr>
        <w:t>92</w:t>
      </w:r>
      <w:r w:rsidRPr="0055770B" w:rsidR="006747B0">
        <w:fldChar w:fldCharType="end"/>
      </w:r>
      <w:r w:rsidRPr="0055770B" w:rsidR="006747B0">
        <w:t xml:space="preserve"> below). </w:t>
      </w:r>
      <w:r w:rsidRPr="0055770B" w:rsidR="00DC2D2E">
        <w:t xml:space="preserve">The applicant was asked to inform the authorities </w:t>
      </w:r>
      <w:r w:rsidRPr="0055770B" w:rsidR="00F2272B">
        <w:t xml:space="preserve">of </w:t>
      </w:r>
      <w:r w:rsidRPr="0055770B" w:rsidR="00DC2D2E">
        <w:t xml:space="preserve">her choice as to the </w:t>
      </w:r>
      <w:r w:rsidRPr="0055770B" w:rsidR="00D00A23">
        <w:t xml:space="preserve">form </w:t>
      </w:r>
      <w:r w:rsidRPr="0055770B" w:rsidR="00DC2D2E">
        <w:t xml:space="preserve">of </w:t>
      </w:r>
      <w:r w:rsidRPr="0055770B" w:rsidR="00E13E90">
        <w:t>restitution</w:t>
      </w:r>
      <w:r w:rsidRPr="0055770B" w:rsidR="00DC2D2E">
        <w:t>.</w:t>
      </w:r>
    </w:p>
    <w:p w:rsidRPr="0055770B" w:rsidR="00B25C4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76</w:t>
      </w:r>
      <w:r w:rsidRPr="0055770B">
        <w:fldChar w:fldCharType="end"/>
      </w:r>
      <w:r w:rsidRPr="0055770B">
        <w:t>.  </w:t>
      </w:r>
      <w:r w:rsidRPr="0055770B" w:rsidR="00C53A13">
        <w:t>On 7 March 2012 the applicant sent a letter to the NLS</w:t>
      </w:r>
      <w:r w:rsidRPr="0055770B" w:rsidR="001D7549">
        <w:t xml:space="preserve"> stating</w:t>
      </w:r>
      <w:r w:rsidRPr="0055770B" w:rsidR="00FE4830">
        <w:t xml:space="preserve"> that she had suffered pecuniary damage in the amount of LTL 49,500 as a result of the actions of </w:t>
      </w:r>
      <w:r w:rsidRPr="0055770B" w:rsidR="005229BB">
        <w:t xml:space="preserve">the </w:t>
      </w:r>
      <w:r w:rsidRPr="0055770B" w:rsidR="00FE4830">
        <w:t xml:space="preserve">authorities. The applicant </w:t>
      </w:r>
      <w:r w:rsidRPr="0055770B" w:rsidR="00C53A13">
        <w:t xml:space="preserve">expressed her wish to be </w:t>
      </w:r>
      <w:r w:rsidRPr="0055770B" w:rsidR="00E13E90">
        <w:t>given</w:t>
      </w:r>
      <w:r w:rsidRPr="0055770B" w:rsidR="00C53A13">
        <w:t xml:space="preserve"> a plot of land of 0.15</w:t>
      </w:r>
      <w:r w:rsidRPr="0055770B" w:rsidR="00FE4830">
        <w:t> </w:t>
      </w:r>
      <w:r w:rsidRPr="0055770B" w:rsidR="00C53A13">
        <w:t>hectares, an</w:t>
      </w:r>
      <w:r w:rsidRPr="0055770B" w:rsidR="00E47727">
        <w:t>d if the value of that plot was</w:t>
      </w:r>
      <w:r w:rsidRPr="0055770B" w:rsidR="00C53A13">
        <w:t xml:space="preserve"> </w:t>
      </w:r>
      <w:r w:rsidRPr="0055770B" w:rsidR="00E13E90">
        <w:t>lower</w:t>
      </w:r>
      <w:r w:rsidRPr="0055770B" w:rsidR="00C53A13">
        <w:t xml:space="preserve"> than LTL 49,500, that the difference</w:t>
      </w:r>
      <w:r w:rsidRPr="0055770B" w:rsidR="00FE4830">
        <w:t xml:space="preserve"> be paid to her as damages.</w:t>
      </w:r>
    </w:p>
    <w:p w:rsidRPr="0055770B" w:rsidR="00C53A1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77</w:t>
      </w:r>
      <w:r w:rsidRPr="0055770B">
        <w:fldChar w:fldCharType="end"/>
      </w:r>
      <w:r w:rsidRPr="0055770B">
        <w:t>.  </w:t>
      </w:r>
      <w:r w:rsidRPr="0055770B" w:rsidR="008033C1">
        <w:t xml:space="preserve">On 24 July 2012 the applicant received another letter from the NLS. It stated that there was a possibility </w:t>
      </w:r>
      <w:r w:rsidRPr="0055770B" w:rsidR="008E20B9">
        <w:t xml:space="preserve">of </w:t>
      </w:r>
      <w:r w:rsidRPr="0055770B" w:rsidR="008033C1">
        <w:t>he</w:t>
      </w:r>
      <w:r w:rsidRPr="0055770B" w:rsidR="003C3A65">
        <w:t>r</w:t>
      </w:r>
      <w:r w:rsidRPr="0055770B" w:rsidR="008033C1">
        <w:t xml:space="preserve"> receiv</w:t>
      </w:r>
      <w:r w:rsidRPr="0055770B" w:rsidR="008E20B9">
        <w:t>ing</w:t>
      </w:r>
      <w:r w:rsidRPr="0055770B" w:rsidR="008033C1">
        <w:t xml:space="preserve"> a plot of land for </w:t>
      </w:r>
      <w:r w:rsidRPr="0055770B" w:rsidR="008E20B9">
        <w:t xml:space="preserve">the </w:t>
      </w:r>
      <w:r w:rsidRPr="0055770B" w:rsidR="008033C1">
        <w:t xml:space="preserve">construction </w:t>
      </w:r>
      <w:r w:rsidRPr="0055770B" w:rsidR="00E13E90">
        <w:t xml:space="preserve">of an individual </w:t>
      </w:r>
      <w:r w:rsidRPr="0055770B" w:rsidR="008E20B9">
        <w:t xml:space="preserve">home </w:t>
      </w:r>
      <w:r w:rsidRPr="0055770B" w:rsidR="008033C1">
        <w:t>in the Vilnius city area but</w:t>
      </w:r>
      <w:r w:rsidRPr="0055770B" w:rsidR="001D7549">
        <w:t xml:space="preserve"> as</w:t>
      </w:r>
      <w:r w:rsidRPr="0055770B" w:rsidR="008033C1">
        <w:t xml:space="preserve"> there were 4,806 other candidates </w:t>
      </w:r>
      <w:r w:rsidRPr="0055770B" w:rsidR="001D7549">
        <w:t xml:space="preserve">waiting </w:t>
      </w:r>
      <w:r w:rsidRPr="0055770B" w:rsidR="008033C1">
        <w:t xml:space="preserve">to receive plots in that area, the </w:t>
      </w:r>
      <w:r w:rsidRPr="0055770B" w:rsidR="00E13E90">
        <w:t>restitution</w:t>
      </w:r>
      <w:r w:rsidRPr="0055770B" w:rsidR="008033C1">
        <w:t xml:space="preserve"> would take a long time. The applicant</w:t>
      </w:r>
      <w:r w:rsidRPr="0055770B" w:rsidR="003C3A65">
        <w:t xml:space="preserve"> wa</w:t>
      </w:r>
      <w:r w:rsidRPr="0055770B" w:rsidR="008033C1">
        <w:t xml:space="preserve">s asked to consider </w:t>
      </w:r>
      <w:r w:rsidRPr="0055770B" w:rsidR="005A47B0">
        <w:t xml:space="preserve">an </w:t>
      </w:r>
      <w:r w:rsidRPr="0055770B" w:rsidR="008033C1">
        <w:t xml:space="preserve">alternative </w:t>
      </w:r>
      <w:r w:rsidRPr="0055770B" w:rsidR="005A47B0">
        <w:t xml:space="preserve">form </w:t>
      </w:r>
      <w:r w:rsidRPr="0055770B" w:rsidR="008033C1">
        <w:t xml:space="preserve">of </w:t>
      </w:r>
      <w:r w:rsidRPr="0055770B" w:rsidR="00DC0708">
        <w:t>restitution</w:t>
      </w:r>
      <w:r w:rsidRPr="0055770B" w:rsidR="008033C1">
        <w:t xml:space="preserve">, such as a plot of land in </w:t>
      </w:r>
      <w:r w:rsidRPr="0055770B" w:rsidR="00DC0708">
        <w:t>a rural area</w:t>
      </w:r>
      <w:r w:rsidRPr="0055770B" w:rsidR="008033C1">
        <w:t xml:space="preserve">, a plot of land for </w:t>
      </w:r>
      <w:r w:rsidRPr="0055770B" w:rsidR="008E20B9">
        <w:t xml:space="preserve">the </w:t>
      </w:r>
      <w:r w:rsidRPr="0055770B" w:rsidR="008033C1">
        <w:t>construction</w:t>
      </w:r>
      <w:r w:rsidRPr="0055770B" w:rsidR="00DC0708">
        <w:t xml:space="preserve"> of an individual </w:t>
      </w:r>
      <w:r w:rsidRPr="0055770B" w:rsidR="008E20B9">
        <w:t xml:space="preserve">home </w:t>
      </w:r>
      <w:r w:rsidRPr="0055770B" w:rsidR="008033C1">
        <w:t xml:space="preserve">in a different city or monetary compensation. </w:t>
      </w:r>
      <w:r w:rsidRPr="0055770B" w:rsidR="003C3A65">
        <w:t>She was</w:t>
      </w:r>
      <w:r w:rsidRPr="0055770B" w:rsidR="008033C1">
        <w:t xml:space="preserve"> also informed that</w:t>
      </w:r>
      <w:r w:rsidRPr="0055770B" w:rsidR="003C3A65">
        <w:t xml:space="preserve"> there was a possibility</w:t>
      </w:r>
      <w:r w:rsidRPr="0055770B" w:rsidR="005A47B0">
        <w:t xml:space="preserve"> for her</w:t>
      </w:r>
      <w:r w:rsidRPr="0055770B" w:rsidR="003C3A65">
        <w:t xml:space="preserve"> to receive </w:t>
      </w:r>
      <w:r w:rsidRPr="0055770B" w:rsidR="008033C1">
        <w:t>land in Kryžiokai</w:t>
      </w:r>
      <w:r w:rsidRPr="0055770B" w:rsidR="003C3A65">
        <w:t>, so if s</w:t>
      </w:r>
      <w:r w:rsidRPr="0055770B" w:rsidR="008033C1">
        <w:t xml:space="preserve">he wished to receive a plot in that area, </w:t>
      </w:r>
      <w:r w:rsidRPr="0055770B" w:rsidR="003C3A65">
        <w:t>he</w:t>
      </w:r>
      <w:r w:rsidRPr="0055770B" w:rsidR="008033C1">
        <w:t xml:space="preserve">r request would be considered when </w:t>
      </w:r>
      <w:r w:rsidRPr="0055770B" w:rsidR="005A47B0">
        <w:t>the</w:t>
      </w:r>
      <w:r w:rsidRPr="0055770B" w:rsidR="008033C1">
        <w:t xml:space="preserve"> land plan</w:t>
      </w:r>
      <w:r w:rsidRPr="0055770B" w:rsidR="005A47B0">
        <w:t xml:space="preserve"> </w:t>
      </w:r>
      <w:r w:rsidRPr="0055770B" w:rsidR="00EA7044">
        <w:t xml:space="preserve">had been </w:t>
      </w:r>
      <w:r w:rsidRPr="0055770B" w:rsidR="005A47B0">
        <w:t>prepared</w:t>
      </w:r>
      <w:r w:rsidRPr="0055770B" w:rsidR="008033C1">
        <w:t>.</w:t>
      </w:r>
    </w:p>
    <w:p w:rsidRPr="0055770B" w:rsidR="004C573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78</w:t>
      </w:r>
      <w:r w:rsidRPr="0055770B">
        <w:fldChar w:fldCharType="end"/>
      </w:r>
      <w:r w:rsidRPr="0055770B">
        <w:t xml:space="preserve">.  On 21 August 2012 the applicant sent a letter to the NLS. She reiterated that the annulment of her property rights to 0.15 hectares of land had caused her pecuniary damage in the amount of LTL 49,500. In </w:t>
      </w:r>
      <w:r w:rsidRPr="0055770B" w:rsidR="005A47B0">
        <w:t>her</w:t>
      </w:r>
      <w:r w:rsidRPr="0055770B">
        <w:t xml:space="preserve"> view, </w:t>
      </w:r>
      <w:r w:rsidRPr="0055770B" w:rsidR="005A47B0">
        <w:t xml:space="preserve">being put </w:t>
      </w:r>
      <w:r w:rsidRPr="0055770B">
        <w:t xml:space="preserve">on the list with 4,806 other candidates and </w:t>
      </w:r>
      <w:r w:rsidRPr="0055770B" w:rsidR="005A47B0">
        <w:t>being made to</w:t>
      </w:r>
      <w:r w:rsidRPr="0055770B">
        <w:t xml:space="preserve"> wait </w:t>
      </w:r>
      <w:r w:rsidRPr="0055770B" w:rsidR="005A47B0">
        <w:t xml:space="preserve">for </w:t>
      </w:r>
      <w:r w:rsidRPr="0055770B">
        <w:t xml:space="preserve">an undetermined period of time for </w:t>
      </w:r>
      <w:r w:rsidRPr="0055770B" w:rsidR="005A47B0">
        <w:t xml:space="preserve">restitution </w:t>
      </w:r>
      <w:r w:rsidRPr="0055770B">
        <w:t xml:space="preserve">was </w:t>
      </w:r>
      <w:r w:rsidRPr="0055770B" w:rsidR="00A15ED7">
        <w:t>un</w:t>
      </w:r>
      <w:r w:rsidRPr="0055770B">
        <w:t>acceptable. The applicant asked to be allocated a plot of land for</w:t>
      </w:r>
      <w:r w:rsidRPr="0055770B" w:rsidR="007A3DA4">
        <w:t xml:space="preserve"> the</w:t>
      </w:r>
      <w:r w:rsidRPr="0055770B">
        <w:t xml:space="preserve"> construction</w:t>
      </w:r>
      <w:r w:rsidRPr="0055770B" w:rsidR="00DC0708">
        <w:t xml:space="preserve"> of an individual </w:t>
      </w:r>
      <w:r w:rsidRPr="0055770B" w:rsidR="007A3DA4">
        <w:t xml:space="preserve">home </w:t>
      </w:r>
      <w:r w:rsidRPr="0055770B">
        <w:t xml:space="preserve">in Vilnius in the order of priority, and if that was not possible, to </w:t>
      </w:r>
      <w:r w:rsidRPr="0055770B" w:rsidR="004F34D7">
        <w:t xml:space="preserve">be </w:t>
      </w:r>
      <w:r w:rsidRPr="0055770B">
        <w:t>inform</w:t>
      </w:r>
      <w:r w:rsidRPr="0055770B" w:rsidR="004F34D7">
        <w:t>ed</w:t>
      </w:r>
      <w:r w:rsidRPr="0055770B">
        <w:t xml:space="preserve"> how many plots were available in Vilnius and when she might expect to receive one. If she could not be given such a plot, she wished to receive compensation of LTL</w:t>
      </w:r>
      <w:r w:rsidRPr="0055770B" w:rsidR="00DC0708">
        <w:t> </w:t>
      </w:r>
      <w:r w:rsidRPr="0055770B">
        <w:t xml:space="preserve">49,500. The applicant stated that she did not wish to choose any other </w:t>
      </w:r>
      <w:r w:rsidRPr="0055770B" w:rsidR="004F34D7">
        <w:t xml:space="preserve">form </w:t>
      </w:r>
      <w:r w:rsidRPr="0055770B">
        <w:t xml:space="preserve">of </w:t>
      </w:r>
      <w:r w:rsidRPr="0055770B" w:rsidR="00DC0708">
        <w:t>restitution</w:t>
      </w:r>
      <w:r w:rsidRPr="0055770B">
        <w:t>.</w:t>
      </w:r>
    </w:p>
    <w:bookmarkStart w:name="Merits_4app_meeting2012" w:id="64"/>
    <w:p w:rsidRPr="0055770B" w:rsidR="004C573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79</w:t>
      </w:r>
      <w:r w:rsidRPr="0055770B">
        <w:fldChar w:fldCharType="end"/>
      </w:r>
      <w:bookmarkEnd w:id="64"/>
      <w:r w:rsidRPr="0055770B">
        <w:t>.  </w:t>
      </w:r>
      <w:r w:rsidRPr="0055770B" w:rsidR="00962E1B">
        <w:t xml:space="preserve">On 14 December 2012 the NLS approved the list of candidates to receive plots of land in several </w:t>
      </w:r>
      <w:r w:rsidRPr="0055770B" w:rsidR="00D701DC">
        <w:t xml:space="preserve">areas </w:t>
      </w:r>
      <w:r w:rsidRPr="0055770B" w:rsidR="003A3185">
        <w:t>around</w:t>
      </w:r>
      <w:r w:rsidRPr="0055770B" w:rsidR="00962E1B">
        <w:t xml:space="preserve"> Vilnius. The applicant was included in that list as a candidate to receive 0.15 hectares of land. On 31</w:t>
      </w:r>
      <w:r w:rsidRPr="0055770B" w:rsidR="00615142">
        <w:t> </w:t>
      </w:r>
      <w:r w:rsidRPr="0055770B" w:rsidR="00962E1B">
        <w:t xml:space="preserve">December 2012 the NLS held a meeting in which candidates were offered plots in the relevant </w:t>
      </w:r>
      <w:r w:rsidRPr="0055770B" w:rsidR="00C13164">
        <w:t>areas</w:t>
      </w:r>
      <w:r w:rsidRPr="0055770B" w:rsidR="00962E1B">
        <w:t>.</w:t>
      </w:r>
      <w:r w:rsidRPr="0055770B" w:rsidR="004C4305">
        <w:t xml:space="preserve"> </w:t>
      </w:r>
      <w:r w:rsidRPr="0055770B" w:rsidR="00617644">
        <w:t>The applicant took part in that meeting</w:t>
      </w:r>
      <w:r w:rsidRPr="0055770B" w:rsidR="004C4305">
        <w:t>.</w:t>
      </w:r>
      <w:r w:rsidRPr="0055770B" w:rsidR="00617644">
        <w:t xml:space="preserve"> </w:t>
      </w:r>
      <w:r w:rsidRPr="0055770B" w:rsidR="004C4305">
        <w:t xml:space="preserve">According to the minutes of the meeting approved by the NLS and signed by the applicant, </w:t>
      </w:r>
      <w:r w:rsidRPr="0055770B" w:rsidR="00617644">
        <w:t xml:space="preserve">she refused the plot which was offered to her and stated that she </w:t>
      </w:r>
      <w:r w:rsidRPr="0055770B" w:rsidR="006D0149">
        <w:t xml:space="preserve">wished to </w:t>
      </w:r>
      <w:r w:rsidRPr="0055770B" w:rsidR="00617644">
        <w:t>wait for the decision of the European Court of Human Rights in her case.</w:t>
      </w:r>
    </w:p>
    <w:p w:rsidRPr="0055770B" w:rsidR="00761D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80</w:t>
      </w:r>
      <w:r w:rsidRPr="0055770B">
        <w:fldChar w:fldCharType="end"/>
      </w:r>
      <w:r w:rsidRPr="0055770B">
        <w:t>.  </w:t>
      </w:r>
      <w:r w:rsidRPr="0055770B">
        <w:t xml:space="preserve">On 26 April 2016 the NLS approved the list of candidates to receive plots of land in several other </w:t>
      </w:r>
      <w:r w:rsidRPr="0055770B" w:rsidR="00D701DC">
        <w:t xml:space="preserve">areas </w:t>
      </w:r>
      <w:r w:rsidRPr="0055770B" w:rsidR="003A3185">
        <w:t>around</w:t>
      </w:r>
      <w:r w:rsidRPr="0055770B">
        <w:t xml:space="preserve"> Vilnius. The applicant was included in that list as a candidate to receive 0.15 hectares of land.</w:t>
      </w:r>
    </w:p>
    <w:bookmarkStart w:name="Facts_4app_meeting2016_1" w:id="65"/>
    <w:p w:rsidRPr="0055770B" w:rsidR="00761D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81</w:t>
      </w:r>
      <w:r w:rsidRPr="0055770B">
        <w:fldChar w:fldCharType="end"/>
      </w:r>
      <w:bookmarkEnd w:id="65"/>
      <w:r w:rsidRPr="0055770B">
        <w:t xml:space="preserve">.  On 27 April 2016 the NLS sent a letter to the applicant inviting her to </w:t>
      </w:r>
      <w:r w:rsidRPr="0055770B" w:rsidR="00E47727">
        <w:t>attend</w:t>
      </w:r>
      <w:r w:rsidRPr="0055770B">
        <w:t xml:space="preserve"> a meeting of candidates on 18 May 2016 in which she would be offered a plot. </w:t>
      </w:r>
      <w:r w:rsidRPr="0055770B" w:rsidR="009C3954">
        <w:t>The applicant did not take part in that meeting.</w:t>
      </w:r>
    </w:p>
    <w:bookmarkStart w:name="Facts_4app_meeting2016_2" w:id="66"/>
    <w:p w:rsidRPr="0055770B" w:rsidR="00761D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82</w:t>
      </w:r>
      <w:r w:rsidRPr="0055770B">
        <w:fldChar w:fldCharType="end"/>
      </w:r>
      <w:bookmarkEnd w:id="66"/>
      <w:r w:rsidRPr="0055770B">
        <w:t xml:space="preserve">.  On 18 May 2016 the NLS sent a letter to the applicant inviting her to </w:t>
      </w:r>
      <w:r w:rsidRPr="0055770B" w:rsidR="00E47727">
        <w:t>attend</w:t>
      </w:r>
      <w:r w:rsidRPr="0055770B">
        <w:t xml:space="preserve"> a meeting of candidates on 1 June 2016 in which she would be offered a plot.</w:t>
      </w:r>
      <w:r w:rsidRPr="0055770B" w:rsidR="009C3954">
        <w:t xml:space="preserve"> It is unclear whether the applicant took part in that meeting.</w:t>
      </w:r>
    </w:p>
    <w:p w:rsidRPr="0055770B" w:rsidR="0061764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83</w:t>
      </w:r>
      <w:r w:rsidRPr="0055770B">
        <w:fldChar w:fldCharType="end"/>
      </w:r>
      <w:r w:rsidRPr="0055770B">
        <w:t xml:space="preserve">.  According to the latest information provided to the Court, the </w:t>
      </w:r>
      <w:r w:rsidRPr="0055770B" w:rsidR="00EB3D6A">
        <w:t>fourth</w:t>
      </w:r>
      <w:r w:rsidRPr="0055770B">
        <w:t xml:space="preserve"> applicant</w:t>
      </w:r>
      <w:r w:rsidRPr="0055770B" w:rsidR="0055770B">
        <w:t>’</w:t>
      </w:r>
      <w:r w:rsidRPr="0055770B">
        <w:t xml:space="preserve">s property rights to 0.15 hectares of land have </w:t>
      </w:r>
      <w:r w:rsidRPr="0055770B" w:rsidR="004F34D7">
        <w:t xml:space="preserve">still </w:t>
      </w:r>
      <w:r w:rsidRPr="0055770B">
        <w:t>not been restored.</w:t>
      </w:r>
    </w:p>
    <w:p w:rsidRPr="0055770B" w:rsidR="00014566" w:rsidP="0055770B">
      <w:pPr>
        <w:pStyle w:val="ECHRHeading1"/>
      </w:pPr>
      <w:r w:rsidRPr="0055770B">
        <w:t>II.  RELEVANT DOMESTIC LAW AND PRACTICE</w:t>
      </w:r>
    </w:p>
    <w:p w:rsidRPr="0055770B" w:rsidR="00290A39" w:rsidP="0055770B">
      <w:pPr>
        <w:pStyle w:val="ECHRHeading2"/>
      </w:pPr>
      <w:r w:rsidRPr="0055770B">
        <w:t>A.  Constitutional and statutory provisions</w:t>
      </w:r>
    </w:p>
    <w:p w:rsidRPr="0055770B" w:rsidR="008D699B" w:rsidP="0055770B">
      <w:pPr>
        <w:pStyle w:val="ECHRHeading3"/>
      </w:pPr>
      <w:r w:rsidRPr="0055770B">
        <w:t>1</w:t>
      </w:r>
      <w:r w:rsidRPr="0055770B" w:rsidR="00E504A7">
        <w:t>.  </w:t>
      </w:r>
      <w:r w:rsidRPr="0055770B">
        <w:t>Constitution</w:t>
      </w:r>
    </w:p>
    <w:bookmarkStart w:name="Domlaw_Const23" w:id="67"/>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84</w:t>
      </w:r>
      <w:r w:rsidRPr="0055770B">
        <w:fldChar w:fldCharType="end"/>
      </w:r>
      <w:bookmarkEnd w:id="67"/>
      <w:r w:rsidRPr="0055770B">
        <w:t>.  </w:t>
      </w:r>
      <w:r w:rsidRPr="0055770B" w:rsidR="008D699B">
        <w:t>Article 23</w:t>
      </w:r>
      <w:r w:rsidRPr="0055770B" w:rsidR="00461B71">
        <w:t xml:space="preserve"> of the Constitution read</w:t>
      </w:r>
      <w:r w:rsidRPr="0055770B" w:rsidR="008D699B">
        <w:t>s</w:t>
      </w:r>
      <w:r w:rsidRPr="0055770B" w:rsidR="00461B71">
        <w:t>:</w:t>
      </w:r>
    </w:p>
    <w:p w:rsidRPr="0055770B" w:rsidR="00461B71" w:rsidP="0055770B">
      <w:pPr>
        <w:pStyle w:val="ECHRParaQuote"/>
      </w:pPr>
      <w:r w:rsidRPr="0055770B">
        <w:t>“Property shall be inviolable.</w:t>
      </w:r>
    </w:p>
    <w:p w:rsidRPr="0055770B" w:rsidR="00461B71" w:rsidP="0055770B">
      <w:pPr>
        <w:pStyle w:val="ECHRParaQuote"/>
      </w:pPr>
      <w:r w:rsidRPr="0055770B">
        <w:t>The rights of ownership shall be protected by law.</w:t>
      </w:r>
    </w:p>
    <w:p w:rsidRPr="0055770B" w:rsidR="00461B71" w:rsidP="0055770B">
      <w:pPr>
        <w:pStyle w:val="ECHRParaQuote"/>
      </w:pPr>
      <w:r w:rsidRPr="0055770B">
        <w:t>Property may be taken only for the needs of society according to the procedure established by law and shall be justly compensated for.”</w:t>
      </w:r>
    </w:p>
    <w:p w:rsidRPr="0055770B" w:rsidR="008D699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85</w:t>
      </w:r>
      <w:r w:rsidRPr="0055770B">
        <w:fldChar w:fldCharType="end"/>
      </w:r>
      <w:r w:rsidRPr="0055770B">
        <w:t xml:space="preserve">.  From the </w:t>
      </w:r>
      <w:r w:rsidRPr="0055770B" w:rsidR="00A357BA">
        <w:t>entry into force</w:t>
      </w:r>
      <w:r w:rsidRPr="0055770B">
        <w:t xml:space="preserve"> of the Constitution on 2 </w:t>
      </w:r>
      <w:r w:rsidRPr="0055770B" w:rsidR="00A357BA">
        <w:t>Novem</w:t>
      </w:r>
      <w:r w:rsidRPr="0055770B" w:rsidR="005E21BB">
        <w:t>ber</w:t>
      </w:r>
      <w:r w:rsidRPr="0055770B">
        <w:t xml:space="preserve"> 1992 until 23</w:t>
      </w:r>
      <w:r w:rsidRPr="0055770B" w:rsidR="005E21BB">
        <w:t> </w:t>
      </w:r>
      <w:r w:rsidRPr="0055770B">
        <w:t>January 2003, the relevant part of Article 47 read:</w:t>
      </w:r>
    </w:p>
    <w:p w:rsidRPr="0055770B" w:rsidR="008D699B" w:rsidP="0055770B">
      <w:pPr>
        <w:pStyle w:val="ECHRParaQuote"/>
      </w:pPr>
      <w:r w:rsidRPr="0055770B">
        <w:t xml:space="preserve">“Land, </w:t>
      </w:r>
      <w:r w:rsidRPr="0055770B" w:rsidR="001A5E68">
        <w:t xml:space="preserve">inland </w:t>
      </w:r>
      <w:r w:rsidRPr="0055770B">
        <w:t>waters, forests and parks shall belong by right of ownership only to the Repu</w:t>
      </w:r>
      <w:r w:rsidRPr="0055770B" w:rsidR="009F7354">
        <w:t xml:space="preserve">blic of Lithuania and </w:t>
      </w:r>
      <w:r w:rsidRPr="0055770B" w:rsidR="005E21BB">
        <w:t>its nationals</w:t>
      </w:r>
      <w:r w:rsidRPr="0055770B" w:rsidR="009F7354">
        <w:t>.</w:t>
      </w:r>
      <w:r w:rsidRPr="0055770B">
        <w:t>”</w:t>
      </w:r>
    </w:p>
    <w:bookmarkStart w:name="Domlaw_Const47new" w:id="68"/>
    <w:p w:rsidRPr="0055770B" w:rsidR="008D699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86</w:t>
      </w:r>
      <w:r w:rsidRPr="0055770B">
        <w:fldChar w:fldCharType="end"/>
      </w:r>
      <w:bookmarkEnd w:id="68"/>
      <w:r w:rsidRPr="0055770B">
        <w:t>.  </w:t>
      </w:r>
      <w:r w:rsidRPr="0055770B" w:rsidR="00C85E6D">
        <w:t>Since</w:t>
      </w:r>
      <w:r w:rsidRPr="0055770B">
        <w:t xml:space="preserve"> 23 January 2003, the relevant part of Article 47 reads:</w:t>
      </w:r>
    </w:p>
    <w:p w:rsidRPr="0055770B" w:rsidR="00461B71" w:rsidP="0055770B">
      <w:pPr>
        <w:pStyle w:val="ECHRParaQuote"/>
      </w:pPr>
      <w:r w:rsidRPr="0055770B">
        <w:t xml:space="preserve">“The subsurface, as well as </w:t>
      </w:r>
      <w:r w:rsidRPr="0055770B" w:rsidR="001A5E68">
        <w:t xml:space="preserve">inland </w:t>
      </w:r>
      <w:r w:rsidRPr="0055770B">
        <w:t xml:space="preserve">waters, forests, parks, roads, and historical, archaeological, and cultural objects of </w:t>
      </w:r>
      <w:r w:rsidRPr="0055770B" w:rsidR="003337ED">
        <w:t>S</w:t>
      </w:r>
      <w:r w:rsidRPr="0055770B">
        <w:t>tate importance, shall belong by right of exclusive ownership to the Republic of Lithuania.</w:t>
      </w:r>
      <w:r w:rsidRPr="0055770B" w:rsidR="009F7354">
        <w:t>”</w:t>
      </w:r>
    </w:p>
    <w:bookmarkStart w:name="Domlaw_Const54" w:id="69"/>
    <w:p w:rsidRPr="0055770B" w:rsidR="00385CFB" w:rsidP="0055770B">
      <w:pPr>
        <w:pStyle w:val="ECHRPara"/>
        <w:keepNext/>
        <w:keepLines/>
      </w:pPr>
      <w:r w:rsidRPr="0055770B">
        <w:fldChar w:fldCharType="begin"/>
      </w:r>
      <w:r w:rsidRPr="0055770B">
        <w:instrText xml:space="preserve"> SEQ level0 \*arabic </w:instrText>
      </w:r>
      <w:r w:rsidRPr="0055770B">
        <w:fldChar w:fldCharType="separate"/>
      </w:r>
      <w:r w:rsidRPr="0055770B" w:rsidR="0055770B">
        <w:rPr>
          <w:noProof/>
        </w:rPr>
        <w:t>87</w:t>
      </w:r>
      <w:r w:rsidRPr="0055770B">
        <w:fldChar w:fldCharType="end"/>
      </w:r>
      <w:bookmarkEnd w:id="69"/>
      <w:r w:rsidRPr="0055770B">
        <w:t>.  The relevant part of Article 54 reads:</w:t>
      </w:r>
    </w:p>
    <w:p w:rsidRPr="0055770B" w:rsidR="00385CFB" w:rsidP="0055770B">
      <w:pPr>
        <w:pStyle w:val="ECHRParaQuote"/>
      </w:pPr>
      <w:r w:rsidRPr="0055770B">
        <w:t>“The State shall take care of the protection of the natural environment, wildlife and plants, individual objects of nature, and areas of particular value, and shall supervise the sustainable use of natural resources, as well as their restoration and increase.”</w:t>
      </w:r>
    </w:p>
    <w:p w:rsidRPr="0055770B" w:rsidR="00084A1D" w:rsidP="0055770B">
      <w:pPr>
        <w:pStyle w:val="ECHRHeading3"/>
      </w:pPr>
      <w:r w:rsidRPr="0055770B">
        <w:t>2</w:t>
      </w:r>
      <w:r w:rsidRPr="0055770B">
        <w:t>.  </w:t>
      </w:r>
      <w:r w:rsidRPr="0055770B" w:rsidR="00E504A7">
        <w:t>Law on Forests</w:t>
      </w:r>
    </w:p>
    <w:bookmarkStart w:name="Domlaw_forests1" w:id="70"/>
    <w:p w:rsidRPr="0055770B" w:rsidR="00461B7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88</w:t>
      </w:r>
      <w:r w:rsidRPr="0055770B">
        <w:fldChar w:fldCharType="end"/>
      </w:r>
      <w:bookmarkEnd w:id="70"/>
      <w:r w:rsidRPr="0055770B">
        <w:t>.  </w:t>
      </w:r>
      <w:r w:rsidRPr="0055770B" w:rsidR="00E504A7">
        <w:t xml:space="preserve">The Law on Forests entered into force on 1 January 1995. From </w:t>
      </w:r>
      <w:r w:rsidRPr="0055770B" w:rsidR="00FE7FF9">
        <w:t>that date</w:t>
      </w:r>
      <w:r w:rsidRPr="0055770B" w:rsidR="00E504A7">
        <w:t xml:space="preserve"> until </w:t>
      </w:r>
      <w:r w:rsidRPr="0055770B" w:rsidR="004F694B">
        <w:t>1</w:t>
      </w:r>
      <w:r w:rsidRPr="0055770B" w:rsidR="00615142">
        <w:t> </w:t>
      </w:r>
      <w:r w:rsidRPr="0055770B" w:rsidR="004F694B">
        <w:t>July 2001</w:t>
      </w:r>
      <w:r w:rsidRPr="0055770B" w:rsidR="00E504A7">
        <w:t xml:space="preserve">, </w:t>
      </w:r>
      <w:r w:rsidRPr="0055770B" w:rsidR="00312A1C">
        <w:t xml:space="preserve">the relevant parts of Article 5 provided that forests of national importance belonged exclusively to the Republic of Lithuania if they had been designated as </w:t>
      </w:r>
      <w:r w:rsidRPr="0055770B" w:rsidR="00185B3F">
        <w:t xml:space="preserve">urban </w:t>
      </w:r>
      <w:r w:rsidRPr="0055770B" w:rsidR="00312A1C">
        <w:t>forests.</w:t>
      </w:r>
    </w:p>
    <w:bookmarkStart w:name="Domlaw_forests2" w:id="71"/>
    <w:p w:rsidRPr="0055770B" w:rsidR="00593F6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89</w:t>
      </w:r>
      <w:r w:rsidRPr="0055770B">
        <w:fldChar w:fldCharType="end"/>
      </w:r>
      <w:bookmarkEnd w:id="71"/>
      <w:r w:rsidRPr="0055770B">
        <w:t>.  </w:t>
      </w:r>
      <w:r w:rsidRPr="0055770B" w:rsidR="004F694B">
        <w:t>A new version of the Law on Forests entered into force on 1</w:t>
      </w:r>
      <w:r w:rsidRPr="0055770B" w:rsidR="00FE7FF9">
        <w:t> </w:t>
      </w:r>
      <w:r w:rsidRPr="0055770B" w:rsidR="004F694B">
        <w:t>July</w:t>
      </w:r>
      <w:r w:rsidRPr="0055770B" w:rsidR="00FE7FF9">
        <w:t> </w:t>
      </w:r>
      <w:r w:rsidRPr="0055770B" w:rsidR="00312A1C">
        <w:t>2001</w:t>
      </w:r>
      <w:r w:rsidRPr="0055770B" w:rsidR="009E4FB7">
        <w:t>,</w:t>
      </w:r>
      <w:r w:rsidRPr="0055770B" w:rsidR="00312A1C">
        <w:t xml:space="preserve"> and</w:t>
      </w:r>
      <w:r w:rsidRPr="0055770B" w:rsidR="009E4FB7">
        <w:t xml:space="preserve"> its relevant provisions</w:t>
      </w:r>
      <w:r w:rsidRPr="0055770B" w:rsidR="00312A1C">
        <w:t xml:space="preserve"> have remained valid until present. Article 2 defines </w:t>
      </w:r>
      <w:r w:rsidRPr="0055770B" w:rsidR="00185B3F">
        <w:t xml:space="preserve">urban </w:t>
      </w:r>
      <w:r w:rsidRPr="0055770B" w:rsidR="00312A1C">
        <w:t xml:space="preserve">forests as forests </w:t>
      </w:r>
      <w:r w:rsidRPr="0055770B" w:rsidR="00B079C6">
        <w:t>situated in</w:t>
      </w:r>
      <w:r w:rsidRPr="0055770B" w:rsidR="00312A1C">
        <w:t xml:space="preserve"> cities. Article 4</w:t>
      </w:r>
      <w:r w:rsidRPr="0055770B" w:rsidR="00E33124">
        <w:t> </w:t>
      </w:r>
      <w:r w:rsidRPr="0055770B" w:rsidR="00312A1C">
        <w:t>§</w:t>
      </w:r>
      <w:r w:rsidRPr="0055770B" w:rsidR="00E33124">
        <w:t> </w:t>
      </w:r>
      <w:r w:rsidRPr="0055770B" w:rsidR="00312A1C">
        <w:t>4</w:t>
      </w:r>
      <w:r w:rsidRPr="0055770B" w:rsidR="00E33124">
        <w:t> </w:t>
      </w:r>
      <w:r w:rsidRPr="0055770B" w:rsidR="00312A1C">
        <w:t>(2) provides that forests of national importance</w:t>
      </w:r>
      <w:r w:rsidRPr="0055770B" w:rsidR="00E47727">
        <w:t xml:space="preserve">, including </w:t>
      </w:r>
      <w:r w:rsidRPr="0055770B" w:rsidR="00EA6B38">
        <w:t xml:space="preserve">urban </w:t>
      </w:r>
      <w:r w:rsidRPr="0055770B" w:rsidR="00E47727">
        <w:t>forests,</w:t>
      </w:r>
      <w:r w:rsidRPr="0055770B" w:rsidR="00312A1C">
        <w:t xml:space="preserve"> belong exclusive</w:t>
      </w:r>
      <w:r w:rsidRPr="0055770B" w:rsidR="00E47727">
        <w:t>ly to the Republic of Lithuania</w:t>
      </w:r>
      <w:r w:rsidRPr="0055770B" w:rsidR="00312A1C">
        <w:t>.</w:t>
      </w:r>
    </w:p>
    <w:p w:rsidRPr="0055770B" w:rsidR="004F694B" w:rsidP="0055770B">
      <w:pPr>
        <w:pStyle w:val="ECHRHeading3"/>
      </w:pPr>
      <w:r w:rsidRPr="0055770B">
        <w:t>3</w:t>
      </w:r>
      <w:r w:rsidRPr="0055770B" w:rsidR="00262B0D">
        <w:t>.  </w:t>
      </w:r>
      <w:r w:rsidRPr="0055770B" w:rsidR="00B31234">
        <w:t xml:space="preserve">Legislation </w:t>
      </w:r>
      <w:r w:rsidRPr="0055770B" w:rsidR="00550FFA">
        <w:t>governing restoration of property rights</w:t>
      </w:r>
    </w:p>
    <w:bookmarkStart w:name="Domlaw_Restitution1" w:id="72"/>
    <w:p w:rsidRPr="0055770B" w:rsidR="00FF11F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90</w:t>
      </w:r>
      <w:r w:rsidRPr="0055770B">
        <w:fldChar w:fldCharType="end"/>
      </w:r>
      <w:bookmarkEnd w:id="72"/>
      <w:r w:rsidRPr="0055770B">
        <w:t>.  </w:t>
      </w:r>
      <w:r w:rsidRPr="0055770B" w:rsidR="00550FFA">
        <w:t xml:space="preserve">The Law on the Procedure and Conditions of Restoration of </w:t>
      </w:r>
      <w:r w:rsidRPr="0055770B" w:rsidR="00C35712">
        <w:t xml:space="preserve">Property </w:t>
      </w:r>
      <w:r w:rsidRPr="0055770B" w:rsidR="00550FFA">
        <w:t>Rights to Existing Real Property entered into force on 1</w:t>
      </w:r>
      <w:r w:rsidRPr="0055770B" w:rsidR="000B50A2">
        <w:t> </w:t>
      </w:r>
      <w:r w:rsidRPr="0055770B" w:rsidR="00550FFA">
        <w:t xml:space="preserve">August 1991. </w:t>
      </w:r>
      <w:r w:rsidRPr="0055770B" w:rsidR="000B50A2">
        <w:t xml:space="preserve">Initially it did not contain any provisions concerning </w:t>
      </w:r>
      <w:r w:rsidRPr="0055770B" w:rsidR="00185B3F">
        <w:t xml:space="preserve">urban </w:t>
      </w:r>
      <w:r w:rsidRPr="0055770B" w:rsidR="000B50A2">
        <w:t xml:space="preserve">forests. </w:t>
      </w:r>
      <w:r w:rsidRPr="0055770B" w:rsidR="003337ED">
        <w:t xml:space="preserve">From </w:t>
      </w:r>
      <w:r w:rsidRPr="0055770B" w:rsidR="00FE7FF9">
        <w:t>20</w:t>
      </w:r>
      <w:r w:rsidRPr="0055770B" w:rsidR="009C6C30">
        <w:t> </w:t>
      </w:r>
      <w:r w:rsidRPr="0055770B" w:rsidR="000B50A2">
        <w:t>May 1992</w:t>
      </w:r>
      <w:r w:rsidRPr="0055770B" w:rsidR="003337ED">
        <w:t xml:space="preserve">, however, </w:t>
      </w:r>
      <w:r w:rsidRPr="0055770B">
        <w:t xml:space="preserve">Article 13 provided that forests which had been designated as </w:t>
      </w:r>
      <w:r w:rsidRPr="0055770B" w:rsidR="00185B3F">
        <w:t xml:space="preserve">urban </w:t>
      </w:r>
      <w:r w:rsidRPr="0055770B">
        <w:t xml:space="preserve">forests were considered </w:t>
      </w:r>
      <w:r w:rsidRPr="0055770B" w:rsidR="00B079C6">
        <w:t>redeemable</w:t>
      </w:r>
      <w:r w:rsidRPr="0055770B">
        <w:t xml:space="preserve"> by the State (</w:t>
      </w:r>
      <w:r w:rsidRPr="0055770B">
        <w:rPr>
          <w:i/>
        </w:rPr>
        <w:t>valstybės išperkami miškai</w:t>
      </w:r>
      <w:r w:rsidRPr="0055770B">
        <w:t>).</w:t>
      </w:r>
    </w:p>
    <w:bookmarkStart w:name="Domlaw_Restitution2" w:id="73"/>
    <w:p w:rsidRPr="0055770B" w:rsidR="000B50A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91</w:t>
      </w:r>
      <w:r w:rsidRPr="0055770B">
        <w:fldChar w:fldCharType="end"/>
      </w:r>
      <w:bookmarkEnd w:id="73"/>
      <w:r w:rsidRPr="0055770B">
        <w:t>.  </w:t>
      </w:r>
      <w:r w:rsidRPr="0055770B" w:rsidR="00FE7FF9">
        <w:t xml:space="preserve">On 9 July 1997 the Law on </w:t>
      </w:r>
      <w:r w:rsidRPr="0055770B" w:rsidR="00C35712">
        <w:t>Restoration of Citizens</w:t>
      </w:r>
      <w:r w:rsidRPr="0055770B" w:rsidR="0055770B">
        <w:t>’</w:t>
      </w:r>
      <w:r w:rsidRPr="0055770B" w:rsidR="00C35712">
        <w:t xml:space="preserve"> Property</w:t>
      </w:r>
      <w:r w:rsidRPr="0055770B" w:rsidR="00FE7FF9">
        <w:t xml:space="preserve"> Rights to Existing Real Property</w:t>
      </w:r>
      <w:r w:rsidRPr="0055770B" w:rsidR="00870D79">
        <w:t xml:space="preserve"> (hereinafter “the Law on Restitution”)</w:t>
      </w:r>
      <w:r w:rsidRPr="0055770B" w:rsidR="00FE7FF9">
        <w:t xml:space="preserve"> entered into force, </w:t>
      </w:r>
      <w:r w:rsidRPr="0055770B" w:rsidR="00FF11F6">
        <w:t>and</w:t>
      </w:r>
      <w:r w:rsidRPr="0055770B" w:rsidR="00FE7FF9">
        <w:t xml:space="preserve"> the </w:t>
      </w:r>
      <w:r w:rsidRPr="0055770B" w:rsidR="006611BF">
        <w:t>previous l</w:t>
      </w:r>
      <w:r w:rsidRPr="0055770B" w:rsidR="009C6C30">
        <w:t xml:space="preserve">aw (see paragraph </w:t>
      </w:r>
      <w:r w:rsidRPr="0055770B" w:rsidR="009C6C30">
        <w:fldChar w:fldCharType="begin"/>
      </w:r>
      <w:r w:rsidRPr="0055770B" w:rsidR="009C6C30">
        <w:instrText xml:space="preserve"> REF Domlaw_Restitution1 \h </w:instrText>
      </w:r>
      <w:r w:rsidRPr="0055770B" w:rsidR="003337ED">
        <w:instrText xml:space="preserve"> \* MERGEFORMAT </w:instrText>
      </w:r>
      <w:r w:rsidRPr="0055770B" w:rsidR="009C6C30">
        <w:fldChar w:fldCharType="separate"/>
      </w:r>
      <w:r w:rsidRPr="0055770B" w:rsidR="0055770B">
        <w:rPr>
          <w:noProof/>
        </w:rPr>
        <w:t>90</w:t>
      </w:r>
      <w:r w:rsidRPr="0055770B" w:rsidR="009C6C30">
        <w:fldChar w:fldCharType="end"/>
      </w:r>
      <w:r w:rsidRPr="0055770B" w:rsidR="009C6C30">
        <w:t xml:space="preserve"> above)</w:t>
      </w:r>
      <w:r w:rsidRPr="0055770B" w:rsidR="00FF11F6">
        <w:t xml:space="preserve"> was </w:t>
      </w:r>
      <w:r w:rsidRPr="0055770B" w:rsidR="00C05942">
        <w:t>repealed</w:t>
      </w:r>
      <w:r w:rsidRPr="0055770B" w:rsidR="00FF11F6">
        <w:t xml:space="preserve">. However, the relevant part of Article 13 </w:t>
      </w:r>
      <w:r w:rsidRPr="0055770B" w:rsidR="0083628D">
        <w:t>of the Law</w:t>
      </w:r>
      <w:r w:rsidRPr="0055770B" w:rsidR="00870D79">
        <w:t xml:space="preserve"> on Restitution</w:t>
      </w:r>
      <w:r w:rsidRPr="0055770B" w:rsidR="0083628D">
        <w:t xml:space="preserve"> was essentially the same as that of the </w:t>
      </w:r>
      <w:r w:rsidRPr="0055770B" w:rsidR="009C6C30">
        <w:t xml:space="preserve">previous </w:t>
      </w:r>
      <w:r w:rsidRPr="0055770B" w:rsidR="00870D79">
        <w:t>law</w:t>
      </w:r>
      <w:r w:rsidRPr="0055770B" w:rsidR="0083628D">
        <w:t xml:space="preserve">, and it </w:t>
      </w:r>
      <w:r w:rsidRPr="0055770B" w:rsidR="00FF11F6">
        <w:t xml:space="preserve">has remained unchanged </w:t>
      </w:r>
      <w:r w:rsidRPr="0055770B" w:rsidR="003337ED">
        <w:t>to date</w:t>
      </w:r>
      <w:r w:rsidRPr="0055770B" w:rsidR="00FF11F6">
        <w:t>.</w:t>
      </w:r>
    </w:p>
    <w:bookmarkStart w:name="Domlaw_Restitution2_ways" w:id="74"/>
    <w:p w:rsidRPr="0055770B" w:rsidR="007B338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92</w:t>
      </w:r>
      <w:r w:rsidRPr="0055770B">
        <w:fldChar w:fldCharType="end"/>
      </w:r>
      <w:bookmarkEnd w:id="74"/>
      <w:r w:rsidRPr="0055770B">
        <w:t>.  </w:t>
      </w:r>
      <w:r w:rsidRPr="0055770B" w:rsidR="00870D79">
        <w:t xml:space="preserve">Article 16 of the Law on Restitution provides </w:t>
      </w:r>
      <w:r w:rsidRPr="0055770B" w:rsidR="00D90E51">
        <w:t>that</w:t>
      </w:r>
      <w:r w:rsidRPr="0055770B" w:rsidR="002F00D6">
        <w:t xml:space="preserve"> the State has to compensate citizens for any</w:t>
      </w:r>
      <w:r w:rsidRPr="0055770B" w:rsidR="00D90E51">
        <w:t xml:space="preserve"> land, forest and riparian rights </w:t>
      </w:r>
      <w:r w:rsidRPr="0055770B" w:rsidR="002F00D6">
        <w:t>bought by it by</w:t>
      </w:r>
      <w:r w:rsidRPr="0055770B" w:rsidR="00D90E51">
        <w:t xml:space="preserve">: </w:t>
      </w:r>
      <w:r w:rsidRPr="0055770B" w:rsidR="00C05942">
        <w:t>(i</w:t>
      </w:r>
      <w:r w:rsidRPr="0055770B" w:rsidR="00C54C09">
        <w:t>) </w:t>
      </w:r>
      <w:r w:rsidRPr="0055770B" w:rsidR="002F00D6">
        <w:t xml:space="preserve">assigning </w:t>
      </w:r>
      <w:r w:rsidRPr="0055770B" w:rsidR="00D90E51">
        <w:t xml:space="preserve">a plot of land or forest </w:t>
      </w:r>
      <w:r w:rsidRPr="0055770B" w:rsidR="002F00D6">
        <w:t xml:space="preserve">equal in </w:t>
      </w:r>
      <w:r w:rsidRPr="0055770B" w:rsidR="00D90E51">
        <w:t xml:space="preserve">value to the </w:t>
      </w:r>
      <w:r w:rsidRPr="0055770B" w:rsidR="002F00D6">
        <w:t xml:space="preserve">land </w:t>
      </w:r>
      <w:r w:rsidRPr="0055770B" w:rsidR="00D90E51">
        <w:t xml:space="preserve">held previously; </w:t>
      </w:r>
      <w:r w:rsidRPr="0055770B" w:rsidR="00C05942">
        <w:t>(ii</w:t>
      </w:r>
      <w:r w:rsidRPr="0055770B" w:rsidR="00D90E51">
        <w:t>)</w:t>
      </w:r>
      <w:r w:rsidRPr="0055770B" w:rsidR="00C54C09">
        <w:t> </w:t>
      </w:r>
      <w:r w:rsidRPr="0055770B" w:rsidR="002F00D6">
        <w:t xml:space="preserve">providing </w:t>
      </w:r>
      <w:r w:rsidRPr="0055770B" w:rsidR="00D90E51">
        <w:t xml:space="preserve">securities; </w:t>
      </w:r>
      <w:r w:rsidRPr="0055770B" w:rsidR="00C05942">
        <w:t>(iii</w:t>
      </w:r>
      <w:r w:rsidRPr="0055770B" w:rsidR="00C54C09">
        <w:t>) </w:t>
      </w:r>
      <w:r w:rsidRPr="0055770B" w:rsidR="00A46734">
        <w:t xml:space="preserve">discharging </w:t>
      </w:r>
      <w:r w:rsidRPr="0055770B" w:rsidR="002F00D6">
        <w:t>liabilities</w:t>
      </w:r>
      <w:r w:rsidRPr="0055770B" w:rsidR="00D90E51">
        <w:t xml:space="preserve"> to the State; </w:t>
      </w:r>
      <w:r w:rsidRPr="0055770B" w:rsidR="00C05942">
        <w:t>(iv</w:t>
      </w:r>
      <w:r w:rsidRPr="0055770B" w:rsidR="00D90E51">
        <w:t>)</w:t>
      </w:r>
      <w:r w:rsidRPr="0055770B" w:rsidR="00C54C09">
        <w:t> </w:t>
      </w:r>
      <w:r w:rsidRPr="0055770B" w:rsidR="002F00D6">
        <w:t>transferring</w:t>
      </w:r>
      <w:r w:rsidRPr="0055770B" w:rsidR="00D90E51">
        <w:t>,</w:t>
      </w:r>
      <w:r w:rsidRPr="0055770B" w:rsidR="002F00D6">
        <w:t xml:space="preserve"> free of charge,</w:t>
      </w:r>
      <w:r w:rsidRPr="0055770B" w:rsidR="00D90E51">
        <w:t xml:space="preserve"> a new plot of land </w:t>
      </w:r>
      <w:r w:rsidRPr="0055770B" w:rsidR="002F00D6">
        <w:t xml:space="preserve">equal in </w:t>
      </w:r>
      <w:r w:rsidRPr="0055770B" w:rsidR="00D90E51">
        <w:t xml:space="preserve">value </w:t>
      </w:r>
      <w:r w:rsidRPr="0055770B" w:rsidR="002F00D6">
        <w:t xml:space="preserve">to the land held previously </w:t>
      </w:r>
      <w:r w:rsidRPr="0055770B" w:rsidR="00D90E51">
        <w:t>for</w:t>
      </w:r>
      <w:r w:rsidRPr="0055770B" w:rsidR="00C05942">
        <w:t xml:space="preserve"> the</w:t>
      </w:r>
      <w:r w:rsidRPr="0055770B" w:rsidR="00D90E51">
        <w:t xml:space="preserve"> construction of an individual </w:t>
      </w:r>
      <w:r w:rsidRPr="0055770B" w:rsidR="002F00D6">
        <w:t xml:space="preserve">home </w:t>
      </w:r>
      <w:r w:rsidRPr="0055770B" w:rsidR="00D90E51">
        <w:t>in the city or rural area where the previously held land was situated</w:t>
      </w:r>
      <w:r w:rsidRPr="0055770B" w:rsidR="005B095C">
        <w:t xml:space="preserve">; </w:t>
      </w:r>
      <w:r w:rsidRPr="0055770B" w:rsidR="00C05942">
        <w:t>or (v</w:t>
      </w:r>
      <w:r w:rsidRPr="0055770B" w:rsidR="005B095C">
        <w:t>)</w:t>
      </w:r>
      <w:r w:rsidRPr="0055770B" w:rsidR="00C54C09">
        <w:t> </w:t>
      </w:r>
      <w:r w:rsidRPr="0055770B" w:rsidR="002F00D6">
        <w:t xml:space="preserve">providing </w:t>
      </w:r>
      <w:r w:rsidRPr="0055770B" w:rsidR="00D90E51">
        <w:t>monetary compensation.</w:t>
      </w:r>
    </w:p>
    <w:bookmarkStart w:name="Domlaw_Restitution2_money" w:id="75"/>
    <w:p w:rsidRPr="0055770B" w:rsidR="005B095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93</w:t>
      </w:r>
      <w:r w:rsidRPr="0055770B">
        <w:fldChar w:fldCharType="end"/>
      </w:r>
      <w:bookmarkEnd w:id="75"/>
      <w:r w:rsidRPr="0055770B">
        <w:t>.  </w:t>
      </w:r>
      <w:r w:rsidRPr="0055770B" w:rsidR="002F00D6">
        <w:t>T</w:t>
      </w:r>
      <w:r w:rsidRPr="0055770B">
        <w:t xml:space="preserve">he Law on Restitution </w:t>
      </w:r>
      <w:r w:rsidRPr="0055770B" w:rsidR="002F00D6">
        <w:t>was amended with effect from</w:t>
      </w:r>
      <w:r w:rsidRPr="0055770B">
        <w:t xml:space="preserve"> 1</w:t>
      </w:r>
      <w:r w:rsidRPr="0055770B" w:rsidR="00615142">
        <w:t> </w:t>
      </w:r>
      <w:r w:rsidRPr="0055770B">
        <w:t>February</w:t>
      </w:r>
      <w:r w:rsidRPr="0055770B" w:rsidR="00615142">
        <w:t> </w:t>
      </w:r>
      <w:r w:rsidRPr="0055770B">
        <w:t>2012</w:t>
      </w:r>
      <w:r w:rsidRPr="0055770B" w:rsidR="002F00D6">
        <w:t>.</w:t>
      </w:r>
      <w:r w:rsidRPr="0055770B">
        <w:t xml:space="preserve"> Article 21</w:t>
      </w:r>
      <w:r w:rsidRPr="0055770B" w:rsidR="006611BF">
        <w:t xml:space="preserve"> currently</w:t>
      </w:r>
      <w:r w:rsidRPr="0055770B">
        <w:t xml:space="preserve"> provides that in cases where citizens have not expressed their </w:t>
      </w:r>
      <w:r w:rsidRPr="0055770B" w:rsidR="002F00D6">
        <w:t xml:space="preserve">intentions </w:t>
      </w:r>
      <w:r w:rsidRPr="0055770B">
        <w:t>as to their preferred</w:t>
      </w:r>
      <w:r w:rsidRPr="0055770B" w:rsidR="00D00A23">
        <w:t xml:space="preserve"> form</w:t>
      </w:r>
      <w:r w:rsidRPr="0055770B">
        <w:t xml:space="preserve"> of restitution within the time-limits </w:t>
      </w:r>
      <w:r w:rsidRPr="0055770B" w:rsidR="00DD41CC">
        <w:t xml:space="preserve">laid down </w:t>
      </w:r>
      <w:r w:rsidRPr="0055770B">
        <w:t xml:space="preserve">in the law, or where they have chosen a </w:t>
      </w:r>
      <w:r w:rsidRPr="0055770B" w:rsidR="00D00A23">
        <w:t xml:space="preserve">form </w:t>
      </w:r>
      <w:r w:rsidRPr="0055770B">
        <w:t xml:space="preserve">not provided </w:t>
      </w:r>
      <w:r w:rsidRPr="0055770B" w:rsidR="00D00A23">
        <w:t>for by</w:t>
      </w:r>
      <w:r w:rsidRPr="0055770B">
        <w:t xml:space="preserve"> law, or where </w:t>
      </w:r>
      <w:r w:rsidRPr="0055770B" w:rsidR="00256CD8">
        <w:t>it is impossible</w:t>
      </w:r>
      <w:r w:rsidRPr="0055770B">
        <w:t xml:space="preserve"> to restore </w:t>
      </w:r>
      <w:r w:rsidRPr="0055770B" w:rsidR="00C05942">
        <w:t xml:space="preserve">their </w:t>
      </w:r>
      <w:r w:rsidRPr="0055770B">
        <w:t xml:space="preserve">property rights in the </w:t>
      </w:r>
      <w:r w:rsidRPr="0055770B" w:rsidR="002F00D6">
        <w:t xml:space="preserve">form </w:t>
      </w:r>
      <w:r w:rsidRPr="0055770B">
        <w:t xml:space="preserve">chosen, property rights </w:t>
      </w:r>
      <w:r w:rsidRPr="0055770B" w:rsidR="002F00D6">
        <w:t>are</w:t>
      </w:r>
      <w:r w:rsidRPr="0055770B">
        <w:t xml:space="preserve"> restored by monetary compensation.</w:t>
      </w:r>
    </w:p>
    <w:p w:rsidRPr="0055770B" w:rsidR="00AF7407" w:rsidP="0055770B">
      <w:pPr>
        <w:pStyle w:val="ECHRHeading3"/>
      </w:pPr>
      <w:r w:rsidRPr="0055770B">
        <w:t>4</w:t>
      </w:r>
      <w:r w:rsidRPr="0055770B">
        <w:t>.  Civil Code</w:t>
      </w:r>
    </w:p>
    <w:bookmarkStart w:name="Domlaw_CK180" w:id="76"/>
    <w:p w:rsidRPr="0055770B" w:rsidR="007B3386" w:rsidP="0055770B">
      <w:pPr>
        <w:pStyle w:val="ECHRPara"/>
        <w:rPr>
          <w:color w:val="000000"/>
        </w:rPr>
      </w:pPr>
      <w:r w:rsidRPr="0055770B">
        <w:fldChar w:fldCharType="begin"/>
      </w:r>
      <w:r w:rsidRPr="0055770B">
        <w:instrText xml:space="preserve"> SEQ level0 \*arabic </w:instrText>
      </w:r>
      <w:r w:rsidRPr="0055770B">
        <w:fldChar w:fldCharType="separate"/>
      </w:r>
      <w:r w:rsidRPr="0055770B" w:rsidR="0055770B">
        <w:rPr>
          <w:noProof/>
        </w:rPr>
        <w:t>94</w:t>
      </w:r>
      <w:r w:rsidRPr="0055770B">
        <w:fldChar w:fldCharType="end"/>
      </w:r>
      <w:bookmarkEnd w:id="76"/>
      <w:r w:rsidRPr="0055770B">
        <w:t>.  </w:t>
      </w:r>
      <w:r w:rsidRPr="0055770B" w:rsidR="00C220BC">
        <w:t xml:space="preserve">Article 1.80 § 1 of the Civil Code, in force since 1 July 2001, provides that any transaction which fails to comply with mandatory statutory provisions </w:t>
      </w:r>
      <w:r w:rsidRPr="0055770B" w:rsidR="00D00A23">
        <w:t xml:space="preserve">is </w:t>
      </w:r>
      <w:r w:rsidRPr="0055770B" w:rsidR="00C220BC">
        <w:t>null and void</w:t>
      </w:r>
      <w:r w:rsidRPr="0055770B" w:rsidR="008E20B9">
        <w:t>. W</w:t>
      </w:r>
      <w:r w:rsidRPr="0055770B" w:rsidR="00C220BC">
        <w:t xml:space="preserve">hen a transaction is </w:t>
      </w:r>
      <w:r w:rsidRPr="0055770B" w:rsidR="007610AC">
        <w:t xml:space="preserve">declared </w:t>
      </w:r>
      <w:r w:rsidRPr="0055770B" w:rsidR="00C220BC">
        <w:t xml:space="preserve">null and void, </w:t>
      </w:r>
      <w:r w:rsidRPr="0055770B" w:rsidR="008E20B9">
        <w:t xml:space="preserve">each </w:t>
      </w:r>
      <w:r w:rsidRPr="0055770B" w:rsidR="00C220BC">
        <w:t xml:space="preserve">party </w:t>
      </w:r>
      <w:r w:rsidRPr="0055770B" w:rsidR="007610AC">
        <w:t>is required</w:t>
      </w:r>
      <w:r w:rsidRPr="0055770B" w:rsidR="00C220BC">
        <w:t xml:space="preserve"> to </w:t>
      </w:r>
      <w:r w:rsidRPr="0055770B" w:rsidR="00E01A90">
        <w:t xml:space="preserve">return to </w:t>
      </w:r>
      <w:r w:rsidRPr="0055770B" w:rsidR="00C220BC">
        <w:t xml:space="preserve">the other everything that </w:t>
      </w:r>
      <w:r w:rsidRPr="0055770B" w:rsidR="007610AC">
        <w:t>they have</w:t>
      </w:r>
      <w:r w:rsidRPr="0055770B" w:rsidR="00C220BC">
        <w:t xml:space="preserve"> received from </w:t>
      </w:r>
      <w:r w:rsidRPr="0055770B" w:rsidR="007610AC">
        <w:t xml:space="preserve">that </w:t>
      </w:r>
      <w:r w:rsidRPr="0055770B" w:rsidR="00C220BC">
        <w:t>transaction (restitution)</w:t>
      </w:r>
      <w:r w:rsidRPr="0055770B" w:rsidR="007610AC">
        <w:t>. W</w:t>
      </w:r>
      <w:r w:rsidRPr="0055770B" w:rsidR="00D00A23">
        <w:t xml:space="preserve">here </w:t>
      </w:r>
      <w:r w:rsidRPr="0055770B" w:rsidR="00C220BC">
        <w:t xml:space="preserve">restitution in kind is impossible, </w:t>
      </w:r>
      <w:r w:rsidRPr="0055770B" w:rsidR="007610AC">
        <w:t xml:space="preserve">the parties are required </w:t>
      </w:r>
      <w:r w:rsidRPr="0055770B" w:rsidR="00C220BC">
        <w:t xml:space="preserve">to pay </w:t>
      </w:r>
      <w:r w:rsidRPr="0055770B" w:rsidR="007610AC">
        <w:t xml:space="preserve">each other </w:t>
      </w:r>
      <w:r w:rsidRPr="0055770B" w:rsidR="00C220BC">
        <w:t>monetary compensation, unless the law provides otherwise.</w:t>
      </w:r>
    </w:p>
    <w:bookmarkStart w:name="Domlaw_CK6146" w:id="77"/>
    <w:p w:rsidRPr="0055770B" w:rsidR="00C220B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95</w:t>
      </w:r>
      <w:r w:rsidRPr="0055770B">
        <w:fldChar w:fldCharType="end"/>
      </w:r>
      <w:bookmarkEnd w:id="77"/>
      <w:r w:rsidRPr="0055770B">
        <w:t xml:space="preserve">.  Article 6.146 provides that restitution </w:t>
      </w:r>
      <w:r w:rsidRPr="0055770B" w:rsidR="00723464">
        <w:t>is</w:t>
      </w:r>
      <w:r w:rsidRPr="0055770B" w:rsidR="007610AC">
        <w:t xml:space="preserve"> to be made</w:t>
      </w:r>
      <w:r w:rsidRPr="0055770B">
        <w:t xml:space="preserve"> in kind, </w:t>
      </w:r>
      <w:r w:rsidRPr="0055770B" w:rsidR="007610AC">
        <w:t xml:space="preserve">except where </w:t>
      </w:r>
      <w:r w:rsidRPr="0055770B">
        <w:t>that is impossible or would</w:t>
      </w:r>
      <w:r w:rsidRPr="0055770B" w:rsidR="007610AC">
        <w:t xml:space="preserve"> cause serious difficulties for</w:t>
      </w:r>
      <w:r w:rsidRPr="0055770B">
        <w:t xml:space="preserve"> the parties. In such cases, restitution </w:t>
      </w:r>
      <w:r w:rsidRPr="0055770B" w:rsidR="00723464">
        <w:t xml:space="preserve">is to </w:t>
      </w:r>
      <w:r w:rsidRPr="0055770B">
        <w:t xml:space="preserve">be </w:t>
      </w:r>
      <w:r w:rsidRPr="0055770B" w:rsidR="007610AC">
        <w:t xml:space="preserve">made </w:t>
      </w:r>
      <w:r w:rsidRPr="0055770B">
        <w:t>by payment of</w:t>
      </w:r>
      <w:r w:rsidRPr="0055770B" w:rsidR="007610AC">
        <w:t xml:space="preserve"> a</w:t>
      </w:r>
      <w:r w:rsidRPr="0055770B">
        <w:t xml:space="preserve"> monetary equivalent.</w:t>
      </w:r>
    </w:p>
    <w:p w:rsidRPr="0055770B" w:rsidR="007C6925"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96</w:t>
      </w:r>
      <w:r w:rsidRPr="0055770B">
        <w:fldChar w:fldCharType="end"/>
      </w:r>
      <w:r w:rsidRPr="0055770B">
        <w:t>.  </w:t>
      </w:r>
      <w:r w:rsidRPr="0055770B">
        <w:t xml:space="preserve">Article 4.96 § 2 provides that immovable property cannot be </w:t>
      </w:r>
      <w:r w:rsidRPr="0055770B" w:rsidR="00B85150">
        <w:t>re</w:t>
      </w:r>
      <w:r w:rsidRPr="0055770B" w:rsidR="00554126">
        <w:t>claimed</w:t>
      </w:r>
      <w:r w:rsidRPr="0055770B">
        <w:t xml:space="preserve"> (</w:t>
      </w:r>
      <w:r w:rsidRPr="0055770B">
        <w:rPr>
          <w:i/>
          <w:lang w:val="lt-LT"/>
        </w:rPr>
        <w:t>negali būti išreikalautas</w:t>
      </w:r>
      <w:r w:rsidRPr="0055770B">
        <w:rPr>
          <w:lang w:val="lt-LT"/>
        </w:rPr>
        <w:t>)</w:t>
      </w:r>
      <w:r w:rsidRPr="0055770B">
        <w:t xml:space="preserve"> from a person who has acquired it in good faith, except for the cases when the rightful owner has lost that property as a result of a crime comm</w:t>
      </w:r>
      <w:r w:rsidRPr="0055770B" w:rsidR="00086BF3">
        <w:t>itted by other persons. Article </w:t>
      </w:r>
      <w:r w:rsidRPr="0055770B" w:rsidR="007B2CF5">
        <w:t>4.96 § </w:t>
      </w:r>
      <w:r w:rsidRPr="0055770B">
        <w:t xml:space="preserve">3 provides that where ownership of </w:t>
      </w:r>
      <w:r w:rsidRPr="0055770B" w:rsidR="00554126">
        <w:t xml:space="preserve">movable or immovable </w:t>
      </w:r>
      <w:r w:rsidRPr="0055770B">
        <w:t xml:space="preserve">property has been acquired free of charge from a person who had no right to transfer ownership, the rightful owner has the right to </w:t>
      </w:r>
      <w:r w:rsidRPr="0055770B" w:rsidR="00B85150">
        <w:t>re</w:t>
      </w:r>
      <w:r w:rsidRPr="0055770B" w:rsidR="00554126">
        <w:t>claim that property in all cases.</w:t>
      </w:r>
    </w:p>
    <w:p w:rsidRPr="0055770B" w:rsidR="00290A39" w:rsidP="0055770B">
      <w:pPr>
        <w:pStyle w:val="ECHRHeading2"/>
      </w:pPr>
      <w:r w:rsidRPr="0055770B">
        <w:t>B.  Domestic court practice</w:t>
      </w:r>
    </w:p>
    <w:p w:rsidRPr="0055770B" w:rsidR="0089135A" w:rsidP="0055770B">
      <w:pPr>
        <w:pStyle w:val="ECHRHeading3"/>
      </w:pPr>
      <w:r w:rsidRPr="0055770B">
        <w:t>1.  Principles of restoration of property rights</w:t>
      </w:r>
    </w:p>
    <w:bookmarkStart w:name="Domlaw_KTprinciples" w:id="78"/>
    <w:p w:rsidRPr="0055770B" w:rsidR="00290A3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97</w:t>
      </w:r>
      <w:r w:rsidRPr="0055770B">
        <w:fldChar w:fldCharType="end"/>
      </w:r>
      <w:bookmarkEnd w:id="78"/>
      <w:r w:rsidRPr="0055770B">
        <w:t>.  </w:t>
      </w:r>
      <w:r w:rsidRPr="0055770B" w:rsidR="00A31665">
        <w:t xml:space="preserve">For relevant domestic practice as to the principles of restoration of property rights in Lithuania, see </w:t>
      </w:r>
      <w:r w:rsidRPr="0055770B" w:rsidR="00A31665">
        <w:rPr>
          <w:i/>
        </w:rPr>
        <w:t>Jasiūnienė v. Lithuania</w:t>
      </w:r>
      <w:r w:rsidRPr="0055770B" w:rsidR="00086BF3">
        <w:t xml:space="preserve"> (no. </w:t>
      </w:r>
      <w:r w:rsidRPr="0055770B" w:rsidR="00A31665">
        <w:t xml:space="preserve">41510/98, § 22, 6 March 2003), </w:t>
      </w:r>
      <w:r w:rsidRPr="0055770B" w:rsidR="00564ECA">
        <w:rPr>
          <w:i/>
        </w:rPr>
        <w:t xml:space="preserve">Igarienė and Petrauskienė </w:t>
      </w:r>
      <w:r w:rsidRPr="0055770B" w:rsidR="00086BF3">
        <w:rPr>
          <w:i/>
        </w:rPr>
        <w:t>v. </w:t>
      </w:r>
      <w:r w:rsidRPr="0055770B" w:rsidR="00A31665">
        <w:rPr>
          <w:i/>
        </w:rPr>
        <w:t>Lithuania</w:t>
      </w:r>
      <w:r w:rsidRPr="0055770B" w:rsidR="00086BF3">
        <w:t xml:space="preserve"> (no. </w:t>
      </w:r>
      <w:r w:rsidRPr="0055770B" w:rsidR="00A31665">
        <w:t>26892/05, §§</w:t>
      </w:r>
      <w:r w:rsidRPr="0055770B" w:rsidR="00564ECA">
        <w:t> </w:t>
      </w:r>
      <w:r w:rsidRPr="0055770B" w:rsidR="00A31665">
        <w:t>24-25, 21</w:t>
      </w:r>
      <w:r w:rsidRPr="0055770B" w:rsidR="007C3A1A">
        <w:t> </w:t>
      </w:r>
      <w:r w:rsidRPr="0055770B" w:rsidR="00A31665">
        <w:t>July</w:t>
      </w:r>
      <w:r w:rsidRPr="0055770B" w:rsidR="007C3A1A">
        <w:t> </w:t>
      </w:r>
      <w:r w:rsidRPr="0055770B" w:rsidR="00A31665">
        <w:t xml:space="preserve">2009), </w:t>
      </w:r>
      <w:r w:rsidRPr="0055770B" w:rsidR="00086BF3">
        <w:rPr>
          <w:i/>
        </w:rPr>
        <w:t>Albergas and Arlauskas v. </w:t>
      </w:r>
      <w:r w:rsidRPr="0055770B" w:rsidR="00A31665">
        <w:rPr>
          <w:i/>
        </w:rPr>
        <w:t>Lithuania</w:t>
      </w:r>
      <w:r w:rsidRPr="0055770B" w:rsidR="00A31665">
        <w:t xml:space="preserve"> (no.</w:t>
      </w:r>
      <w:r w:rsidRPr="0055770B" w:rsidR="00B871E2">
        <w:t> </w:t>
      </w:r>
      <w:r w:rsidRPr="0055770B" w:rsidR="00A31665">
        <w:t>17978/05, §§ 26-33, 27</w:t>
      </w:r>
      <w:r w:rsidRPr="0055770B" w:rsidR="007C3A1A">
        <w:t> </w:t>
      </w:r>
      <w:r w:rsidRPr="0055770B" w:rsidR="00A31665">
        <w:t>May</w:t>
      </w:r>
      <w:r w:rsidRPr="0055770B" w:rsidR="007C3A1A">
        <w:t> </w:t>
      </w:r>
      <w:r w:rsidRPr="0055770B" w:rsidR="00A31665">
        <w:t xml:space="preserve">2014), and </w:t>
      </w:r>
      <w:r w:rsidRPr="0055770B" w:rsidR="00A31665">
        <w:rPr>
          <w:i/>
        </w:rPr>
        <w:t>Paukštis</w:t>
      </w:r>
      <w:r w:rsidRPr="0055770B" w:rsidR="00086BF3">
        <w:rPr>
          <w:i/>
        </w:rPr>
        <w:t xml:space="preserve"> v. </w:t>
      </w:r>
      <w:r w:rsidRPr="0055770B" w:rsidR="00A31665">
        <w:rPr>
          <w:i/>
        </w:rPr>
        <w:t>Lithuania</w:t>
      </w:r>
      <w:r w:rsidRPr="0055770B" w:rsidR="00A31665">
        <w:t xml:space="preserve"> (no.</w:t>
      </w:r>
      <w:r w:rsidRPr="0055770B" w:rsidR="00B871E2">
        <w:t> </w:t>
      </w:r>
      <w:r w:rsidRPr="0055770B" w:rsidR="00A31665">
        <w:t>17467/07, §§ 40-41 and 46-48, 24 November 2015).</w:t>
      </w:r>
    </w:p>
    <w:bookmarkStart w:name="Domlaw_KT_length" w:id="79"/>
    <w:p w:rsidRPr="0055770B" w:rsidR="004B753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98</w:t>
      </w:r>
      <w:r w:rsidRPr="0055770B">
        <w:fldChar w:fldCharType="end"/>
      </w:r>
      <w:bookmarkEnd w:id="79"/>
      <w:r w:rsidRPr="0055770B">
        <w:t>.  </w:t>
      </w:r>
      <w:r w:rsidRPr="0055770B" w:rsidR="00194B1C">
        <w:t>In its ruling of 5 July 2007, the Constitutional Court held:</w:t>
      </w:r>
    </w:p>
    <w:p w:rsidRPr="0055770B" w:rsidR="00194B1C" w:rsidP="0055770B">
      <w:pPr>
        <w:pStyle w:val="ECHRParaQuote"/>
      </w:pPr>
      <w:r w:rsidRPr="0055770B">
        <w:t xml:space="preserve">“It </w:t>
      </w:r>
      <w:r w:rsidRPr="0055770B" w:rsidR="0006419E">
        <w:t xml:space="preserve">should </w:t>
      </w:r>
      <w:r w:rsidRPr="0055770B">
        <w:t xml:space="preserve">be </w:t>
      </w:r>
      <w:r w:rsidRPr="0055770B" w:rsidR="0006419E">
        <w:t>noted</w:t>
      </w:r>
      <w:r w:rsidRPr="0055770B">
        <w:t xml:space="preserve"> that the constitutional </w:t>
      </w:r>
      <w:r w:rsidRPr="0055770B" w:rsidR="0006419E">
        <w:t xml:space="preserve">goal </w:t>
      </w:r>
      <w:r w:rsidRPr="0055770B">
        <w:t xml:space="preserve">of a harmonious, just and open civil society, </w:t>
      </w:r>
      <w:r w:rsidRPr="0055770B" w:rsidR="00EF21C5">
        <w:t xml:space="preserve">and </w:t>
      </w:r>
      <w:r w:rsidRPr="0055770B">
        <w:t xml:space="preserve">the constitutional requirements of </w:t>
      </w:r>
      <w:r w:rsidRPr="0055770B" w:rsidR="00EF21C5">
        <w:t>legal certainty, legal security</w:t>
      </w:r>
      <w:r w:rsidRPr="0055770B">
        <w:t xml:space="preserve"> and</w:t>
      </w:r>
      <w:r w:rsidRPr="0055770B" w:rsidR="00EF21C5">
        <w:t xml:space="preserve"> [protection of]</w:t>
      </w:r>
      <w:r w:rsidRPr="0055770B">
        <w:t xml:space="preserve"> legitimate expectations imply that the restitution process may not last </w:t>
      </w:r>
      <w:r w:rsidRPr="0055770B" w:rsidR="0006419E">
        <w:t xml:space="preserve">an </w:t>
      </w:r>
      <w:r w:rsidRPr="0055770B">
        <w:t>unjustifiably long</w:t>
      </w:r>
      <w:r w:rsidRPr="0055770B" w:rsidR="0006419E">
        <w:t xml:space="preserve"> time</w:t>
      </w:r>
      <w:r w:rsidRPr="0055770B">
        <w:t xml:space="preserve">; thus, amendments </w:t>
      </w:r>
      <w:r w:rsidRPr="0055770B" w:rsidR="00C20033">
        <w:t xml:space="preserve">to </w:t>
      </w:r>
      <w:r w:rsidRPr="0055770B" w:rsidR="007B3386">
        <w:t>...</w:t>
      </w:r>
      <w:r w:rsidRPr="0055770B">
        <w:t xml:space="preserve"> </w:t>
      </w:r>
      <w:r w:rsidRPr="0055770B" w:rsidR="00E421E6">
        <w:t>legislation</w:t>
      </w:r>
      <w:r w:rsidRPr="0055770B">
        <w:t xml:space="preserve"> cannot create </w:t>
      </w:r>
      <w:r w:rsidRPr="0055770B" w:rsidR="00EF21C5">
        <w:t>grounds</w:t>
      </w:r>
      <w:r w:rsidRPr="0055770B">
        <w:t xml:space="preserve"> for </w:t>
      </w:r>
      <w:r w:rsidRPr="0055770B" w:rsidR="00EF21C5">
        <w:t>protracting</w:t>
      </w:r>
      <w:r w:rsidRPr="0055770B">
        <w:t xml:space="preserve"> this process for an unreasonably long period. Due to the unrea</w:t>
      </w:r>
      <w:r w:rsidRPr="0055770B" w:rsidR="00EF21C5">
        <w:t xml:space="preserve">sonably long time during which </w:t>
      </w:r>
      <w:r w:rsidRPr="0055770B" w:rsidR="00783924">
        <w:t xml:space="preserve">property </w:t>
      </w:r>
      <w:r w:rsidRPr="0055770B">
        <w:t xml:space="preserve">rights to existing real property are restored, the </w:t>
      </w:r>
      <w:r w:rsidRPr="0055770B" w:rsidR="00EF21C5">
        <w:t xml:space="preserve">very </w:t>
      </w:r>
      <w:r w:rsidRPr="0055770B">
        <w:t xml:space="preserve">essence of restitution can be distorted or even denied, constitutional </w:t>
      </w:r>
      <w:r w:rsidRPr="0055770B" w:rsidR="00783924">
        <w:t xml:space="preserve">property </w:t>
      </w:r>
      <w:r w:rsidRPr="0055770B">
        <w:t>rights</w:t>
      </w:r>
      <w:r w:rsidRPr="0055770B" w:rsidR="00EF21C5">
        <w:t>,</w:t>
      </w:r>
      <w:r w:rsidRPr="0055770B">
        <w:t xml:space="preserve"> as well as other rights of the </w:t>
      </w:r>
      <w:r w:rsidRPr="0055770B" w:rsidR="0006419E">
        <w:t>individual</w:t>
      </w:r>
      <w:r w:rsidRPr="0055770B" w:rsidR="00EF21C5">
        <w:t>,</w:t>
      </w:r>
      <w:r w:rsidRPr="0055770B">
        <w:t xml:space="preserve"> can be violated</w:t>
      </w:r>
      <w:r w:rsidRPr="0055770B" w:rsidR="00EF21C5">
        <w:t>,</w:t>
      </w:r>
      <w:r w:rsidRPr="0055770B">
        <w:t xml:space="preserve"> and </w:t>
      </w:r>
      <w:r w:rsidRPr="0055770B" w:rsidR="00EF21C5">
        <w:t>people</w:t>
      </w:r>
      <w:r w:rsidRPr="0055770B" w:rsidR="0055770B">
        <w:t>’</w:t>
      </w:r>
      <w:r w:rsidRPr="0055770B" w:rsidR="00EF21C5">
        <w:t>s</w:t>
      </w:r>
      <w:r w:rsidRPr="0055770B">
        <w:t xml:space="preserve"> trust </w:t>
      </w:r>
      <w:r w:rsidRPr="0055770B" w:rsidR="00EF21C5">
        <w:t>in the S</w:t>
      </w:r>
      <w:r w:rsidRPr="0055770B">
        <w:t xml:space="preserve">tate and </w:t>
      </w:r>
      <w:r w:rsidRPr="0055770B" w:rsidR="00EF21C5">
        <w:t xml:space="preserve">the </w:t>
      </w:r>
      <w:r w:rsidRPr="0055770B">
        <w:t>law can be undermined.”</w:t>
      </w:r>
    </w:p>
    <w:p w:rsidRPr="0055770B" w:rsidR="0089135A" w:rsidP="0055770B">
      <w:pPr>
        <w:pStyle w:val="ECHRHeading3"/>
      </w:pPr>
      <w:r w:rsidRPr="0055770B">
        <w:t>2</w:t>
      </w:r>
      <w:r w:rsidRPr="0055770B">
        <w:t>.  </w:t>
      </w:r>
      <w:r w:rsidRPr="0055770B" w:rsidR="00194EB5">
        <w:t>Protection</w:t>
      </w:r>
      <w:r w:rsidRPr="0055770B" w:rsidR="00BD6852">
        <w:t xml:space="preserve"> of forests</w:t>
      </w:r>
    </w:p>
    <w:bookmarkStart w:name="Domlaw_KT19980601" w:id="80"/>
    <w:p w:rsidRPr="0055770B" w:rsidR="008F38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99</w:t>
      </w:r>
      <w:r w:rsidRPr="0055770B">
        <w:fldChar w:fldCharType="end"/>
      </w:r>
      <w:bookmarkEnd w:id="80"/>
      <w:r w:rsidRPr="0055770B">
        <w:t>.  </w:t>
      </w:r>
      <w:r w:rsidRPr="0055770B" w:rsidR="00BD6852">
        <w:t>In its ruling of 1 June 1998, the Constitutional Court held:</w:t>
      </w:r>
    </w:p>
    <w:p w:rsidRPr="0055770B" w:rsidR="006629A4" w:rsidP="0055770B">
      <w:pPr>
        <w:pStyle w:val="ECHRParaQuote"/>
      </w:pPr>
      <w:r w:rsidRPr="0055770B">
        <w:t xml:space="preserve">“Forests are one of the </w:t>
      </w:r>
      <w:r w:rsidRPr="0055770B" w:rsidR="00C96A61">
        <w:t>principal</w:t>
      </w:r>
      <w:r w:rsidRPr="0055770B">
        <w:t xml:space="preserve"> natural resources. </w:t>
      </w:r>
      <w:r w:rsidRPr="0055770B" w:rsidR="0016143C">
        <w:t>They are</w:t>
      </w:r>
      <w:r w:rsidRPr="0055770B">
        <w:t xml:space="preserve"> part of the indivisible ecological </w:t>
      </w:r>
      <w:r w:rsidRPr="0055770B" w:rsidR="0006419E">
        <w:t>system;</w:t>
      </w:r>
      <w:r w:rsidRPr="0055770B">
        <w:t xml:space="preserve"> </w:t>
      </w:r>
      <w:r w:rsidRPr="0055770B" w:rsidR="0016143C">
        <w:t>they</w:t>
      </w:r>
      <w:r w:rsidRPr="0055770B">
        <w:t xml:space="preserve"> serve the welfare of society and people, </w:t>
      </w:r>
      <w:r w:rsidRPr="0055770B" w:rsidR="0016143C">
        <w:t>preserve</w:t>
      </w:r>
      <w:r w:rsidRPr="0055770B">
        <w:t xml:space="preserve"> the stability of the landscape and improve the quality of the environment. The </w:t>
      </w:r>
      <w:r w:rsidRPr="0055770B" w:rsidR="00C96A61">
        <w:t>general</w:t>
      </w:r>
      <w:r w:rsidRPr="0055770B">
        <w:t xml:space="preserve"> principles of environmental protection are applied to forests as a constituent part of the environment</w:t>
      </w:r>
      <w:r w:rsidRPr="0055770B" w:rsidR="00745590">
        <w:t>;</w:t>
      </w:r>
      <w:r w:rsidRPr="0055770B">
        <w:t xml:space="preserve"> environmental protection is </w:t>
      </w:r>
      <w:r w:rsidRPr="0055770B" w:rsidR="00783924">
        <w:t>a</w:t>
      </w:r>
      <w:r w:rsidRPr="0055770B">
        <w:t xml:space="preserve"> concern and obligation </w:t>
      </w:r>
      <w:r w:rsidRPr="0055770B" w:rsidR="0016143C">
        <w:t>of the State and the population.</w:t>
      </w:r>
      <w:r w:rsidRPr="0055770B">
        <w:t xml:space="preserve"> </w:t>
      </w:r>
      <w:r w:rsidRPr="0055770B" w:rsidR="0016143C">
        <w:t>B</w:t>
      </w:r>
      <w:r w:rsidRPr="0055770B">
        <w:t>oth public and private interests should be devoted to improv</w:t>
      </w:r>
      <w:r w:rsidRPr="0055770B" w:rsidR="0016143C">
        <w:t>ing the quality of the environment,</w:t>
      </w:r>
      <w:r w:rsidRPr="0055770B">
        <w:t xml:space="preserve"> diminishing any negat</w:t>
      </w:r>
      <w:r w:rsidRPr="0055770B" w:rsidR="0016143C">
        <w:t xml:space="preserve">ive impact upon </w:t>
      </w:r>
      <w:r w:rsidRPr="0055770B" w:rsidR="00745590">
        <w:t>i</w:t>
      </w:r>
      <w:r w:rsidRPr="0055770B" w:rsidR="0016143C">
        <w:t>t,</w:t>
      </w:r>
      <w:r w:rsidRPr="0055770B">
        <w:t xml:space="preserve"> </w:t>
      </w:r>
      <w:r w:rsidRPr="0055770B" w:rsidR="0016143C">
        <w:t xml:space="preserve">and </w:t>
      </w:r>
      <w:r w:rsidRPr="0055770B">
        <w:t>striving for ecological production</w:t>
      </w:r>
      <w:r w:rsidRPr="0055770B" w:rsidR="0016143C">
        <w:t xml:space="preserve"> and</w:t>
      </w:r>
      <w:r w:rsidRPr="0055770B" w:rsidR="00C96A61">
        <w:t xml:space="preserve"> </w:t>
      </w:r>
      <w:r w:rsidRPr="0055770B">
        <w:t>efficient ut</w:t>
      </w:r>
      <w:r w:rsidRPr="0055770B" w:rsidR="00DA7DBB">
        <w:t xml:space="preserve">ilisation of natural resources </w:t>
      </w:r>
      <w:r w:rsidRPr="0055770B" w:rsidR="007B3386">
        <w:t>...</w:t>
      </w:r>
    </w:p>
    <w:p w:rsidRPr="0055770B" w:rsidR="00BD6852" w:rsidP="0055770B">
      <w:pPr>
        <w:pStyle w:val="ECHRParaQuote"/>
      </w:pPr>
      <w:r w:rsidRPr="0055770B">
        <w:t>Therefore</w:t>
      </w:r>
      <w:r w:rsidRPr="0055770B" w:rsidR="006629A4">
        <w:t xml:space="preserve">, the special ecological, social and economic significance of forests for the environment and </w:t>
      </w:r>
      <w:r w:rsidRPr="0055770B">
        <w:t>for the public interest</w:t>
      </w:r>
      <w:r w:rsidRPr="0055770B" w:rsidR="006629A4">
        <w:t xml:space="preserve"> </w:t>
      </w:r>
      <w:r w:rsidRPr="0055770B">
        <w:t>justifies</w:t>
      </w:r>
      <w:r w:rsidRPr="0055770B" w:rsidR="0016143C">
        <w:t xml:space="preserve"> </w:t>
      </w:r>
      <w:r w:rsidRPr="0055770B" w:rsidR="006629A4">
        <w:t>certain limitations and restrictions on the right</w:t>
      </w:r>
      <w:r w:rsidRPr="0055770B" w:rsidR="0016143C">
        <w:t>s</w:t>
      </w:r>
      <w:r w:rsidRPr="0055770B" w:rsidR="006629A4">
        <w:t xml:space="preserve"> </w:t>
      </w:r>
      <w:r w:rsidRPr="0055770B" w:rsidR="001835A0">
        <w:t>of forest owners.</w:t>
      </w:r>
      <w:r w:rsidRPr="0055770B" w:rsidR="006629A4">
        <w:t>”</w:t>
      </w:r>
    </w:p>
    <w:bookmarkStart w:name="Domlaw_KT20050513" w:id="81"/>
    <w:p w:rsidRPr="0055770B" w:rsidR="00BD685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100</w:t>
      </w:r>
      <w:r w:rsidRPr="0055770B">
        <w:fldChar w:fldCharType="end"/>
      </w:r>
      <w:bookmarkEnd w:id="81"/>
      <w:r w:rsidRPr="0055770B">
        <w:t>.  </w:t>
      </w:r>
      <w:r w:rsidRPr="0055770B" w:rsidR="00A03D5A">
        <w:t>In its ruling of 13 May 2005, the Constitutional Court held:</w:t>
      </w:r>
    </w:p>
    <w:p w:rsidRPr="0055770B" w:rsidR="001835A0" w:rsidP="0055770B">
      <w:pPr>
        <w:pStyle w:val="ECHRParaQuote"/>
      </w:pPr>
      <w:r w:rsidRPr="0055770B">
        <w:t>“</w:t>
      </w:r>
      <w:r w:rsidRPr="0055770B" w:rsidR="0016143C">
        <w:t>The</w:t>
      </w:r>
      <w:r w:rsidRPr="0055770B">
        <w:t xml:space="preserve"> proper and rational use</w:t>
      </w:r>
      <w:r w:rsidRPr="0055770B" w:rsidR="0016143C">
        <w:t xml:space="preserve"> [of land, forests and bodies</w:t>
      </w:r>
      <w:r w:rsidRPr="0055770B" w:rsidR="001A5E68">
        <w:t xml:space="preserve"> of water</w:t>
      </w:r>
      <w:r w:rsidRPr="0055770B" w:rsidR="0016143C">
        <w:t>]</w:t>
      </w:r>
      <w:r w:rsidRPr="0055770B">
        <w:t xml:space="preserve"> is a public interest protected by the Constitution</w:t>
      </w:r>
      <w:r w:rsidRPr="0055770B">
        <w:t xml:space="preserve"> </w:t>
      </w:r>
      <w:r w:rsidRPr="0055770B" w:rsidR="007B3386">
        <w:t>...</w:t>
      </w:r>
      <w:r w:rsidRPr="0055770B">
        <w:t xml:space="preserve"> [L]</w:t>
      </w:r>
      <w:r w:rsidRPr="0055770B">
        <w:t>and, forests and bodies</w:t>
      </w:r>
      <w:r w:rsidRPr="0055770B" w:rsidR="001A5E68">
        <w:t xml:space="preserve"> of water</w:t>
      </w:r>
      <w:r w:rsidRPr="0055770B">
        <w:t xml:space="preserve"> are special objects</w:t>
      </w:r>
      <w:r w:rsidRPr="0055770B" w:rsidR="0016143C">
        <w:t xml:space="preserve"> [of </w:t>
      </w:r>
      <w:r w:rsidRPr="0055770B" w:rsidR="00783924">
        <w:t>property rights</w:t>
      </w:r>
      <w:r w:rsidRPr="0055770B" w:rsidR="0016143C">
        <w:t>]</w:t>
      </w:r>
      <w:r w:rsidRPr="0055770B">
        <w:t xml:space="preserve">, since </w:t>
      </w:r>
      <w:r w:rsidRPr="0055770B" w:rsidR="0016143C">
        <w:t xml:space="preserve">their </w:t>
      </w:r>
      <w:r w:rsidRPr="0055770B">
        <w:t>proper use and protection</w:t>
      </w:r>
      <w:r w:rsidRPr="0055770B" w:rsidR="0016143C">
        <w:t xml:space="preserve"> is essential for</w:t>
      </w:r>
      <w:r w:rsidRPr="0055770B">
        <w:t xml:space="preserve"> </w:t>
      </w:r>
      <w:r w:rsidRPr="0055770B" w:rsidR="0016143C">
        <w:t>the</w:t>
      </w:r>
      <w:r w:rsidRPr="0055770B">
        <w:t xml:space="preserve"> existence of </w:t>
      </w:r>
      <w:r w:rsidRPr="0055770B" w:rsidR="0016143C">
        <w:t>a</w:t>
      </w:r>
      <w:r w:rsidRPr="0055770B">
        <w:t xml:space="preserve"> human being as a biological and social being, maintenance</w:t>
      </w:r>
      <w:r w:rsidRPr="0055770B" w:rsidR="0016143C">
        <w:t xml:space="preserve"> and development</w:t>
      </w:r>
      <w:r w:rsidRPr="0055770B">
        <w:t xml:space="preserve"> of</w:t>
      </w:r>
      <w:r w:rsidRPr="0055770B" w:rsidR="0016143C">
        <w:t xml:space="preserve"> his</w:t>
      </w:r>
      <w:r w:rsidRPr="0055770B">
        <w:t xml:space="preserve"> social ties, survival and development of </w:t>
      </w:r>
      <w:r w:rsidRPr="0055770B" w:rsidR="009615E0">
        <w:t>the individual</w:t>
      </w:r>
      <w:r w:rsidRPr="0055770B">
        <w:t xml:space="preserve"> and</w:t>
      </w:r>
      <w:r w:rsidRPr="0055770B" w:rsidR="00733262">
        <w:t xml:space="preserve"> </w:t>
      </w:r>
      <w:r w:rsidRPr="0055770B">
        <w:t>society, and the welfare of the n</w:t>
      </w:r>
      <w:r w:rsidRPr="0055770B">
        <w:t>ation.”</w:t>
      </w:r>
    </w:p>
    <w:bookmarkStart w:name="Domlaw_KT20060314" w:id="82"/>
    <w:p w:rsidRPr="0055770B" w:rsidR="008F38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101</w:t>
      </w:r>
      <w:r w:rsidRPr="0055770B">
        <w:fldChar w:fldCharType="end"/>
      </w:r>
      <w:bookmarkEnd w:id="82"/>
      <w:r w:rsidRPr="0055770B">
        <w:t>.  In its ruling of 14 March 2006, the Constitutional Court held:</w:t>
      </w:r>
    </w:p>
    <w:p w:rsidRPr="0055770B" w:rsidR="00AD2267" w:rsidP="0055770B">
      <w:pPr>
        <w:pStyle w:val="ECHRParaQuote"/>
      </w:pPr>
      <w:r w:rsidRPr="0055770B">
        <w:t>“</w:t>
      </w:r>
      <w:r w:rsidRPr="0055770B" w:rsidR="0006419E">
        <w:t xml:space="preserve">Under </w:t>
      </w:r>
      <w:r w:rsidRPr="0055770B">
        <w:t xml:space="preserve">Article 47 § 1 of the Constitution (as amended on 23 January 2003), </w:t>
      </w:r>
      <w:r w:rsidRPr="0055770B" w:rsidR="001A5E68">
        <w:t xml:space="preserve">inland </w:t>
      </w:r>
      <w:r w:rsidRPr="0055770B">
        <w:t xml:space="preserve">waters, forests and parks of national importance shall belong </w:t>
      </w:r>
      <w:r w:rsidRPr="0055770B" w:rsidR="00783924">
        <w:t xml:space="preserve">exclusively </w:t>
      </w:r>
      <w:r w:rsidRPr="0055770B">
        <w:t>to the Republic of Lithuania.</w:t>
      </w:r>
      <w:r w:rsidRPr="0055770B" w:rsidR="001835A0">
        <w:t xml:space="preserve"> </w:t>
      </w:r>
      <w:r w:rsidRPr="0055770B">
        <w:t>This constitutional provision means that the objects</w:t>
      </w:r>
      <w:r w:rsidRPr="0055770B" w:rsidR="001835A0">
        <w:t xml:space="preserve"> listed in it</w:t>
      </w:r>
      <w:r w:rsidRPr="0055770B">
        <w:t xml:space="preserve"> can belong only to the </w:t>
      </w:r>
      <w:r w:rsidRPr="0055770B" w:rsidR="00D62D3D">
        <w:t>S</w:t>
      </w:r>
      <w:r w:rsidRPr="0055770B">
        <w:t xml:space="preserve">tate, save </w:t>
      </w:r>
      <w:r w:rsidRPr="0055770B" w:rsidR="001A5E68">
        <w:t xml:space="preserve">for </w:t>
      </w:r>
      <w:r w:rsidRPr="0055770B">
        <w:t>the exceptions that origina</w:t>
      </w:r>
      <w:r w:rsidRPr="0055770B" w:rsidR="001835A0">
        <w:t>te from the Constitution itself.</w:t>
      </w:r>
      <w:r w:rsidRPr="0055770B">
        <w:t xml:space="preserve"> </w:t>
      </w:r>
      <w:r w:rsidRPr="0055770B" w:rsidR="001835A0">
        <w:t>T</w:t>
      </w:r>
      <w:r w:rsidRPr="0055770B">
        <w:t xml:space="preserve">he </w:t>
      </w:r>
      <w:r w:rsidRPr="0055770B" w:rsidR="00D62D3D">
        <w:t>S</w:t>
      </w:r>
      <w:r w:rsidRPr="0055770B" w:rsidR="001835A0">
        <w:t xml:space="preserve">tate (its institutions and </w:t>
      </w:r>
      <w:r w:rsidRPr="0055770B">
        <w:t xml:space="preserve">officials) may not adopt any decisions that </w:t>
      </w:r>
      <w:r w:rsidRPr="0055770B" w:rsidR="001835A0">
        <w:t>would allow</w:t>
      </w:r>
      <w:r w:rsidRPr="0055770B">
        <w:t xml:space="preserve"> these obj</w:t>
      </w:r>
      <w:r w:rsidRPr="0055770B" w:rsidR="001835A0">
        <w:t>ects</w:t>
      </w:r>
      <w:r w:rsidRPr="0055770B" w:rsidR="001A5E68">
        <w:t xml:space="preserve"> to be transferred</w:t>
      </w:r>
      <w:r w:rsidRPr="0055770B" w:rsidR="001835A0">
        <w:t xml:space="preserve"> from S</w:t>
      </w:r>
      <w:r w:rsidRPr="0055770B">
        <w:t>tate</w:t>
      </w:r>
      <w:r w:rsidRPr="0055770B" w:rsidR="00CD2AA0">
        <w:t xml:space="preserve"> ownership</w:t>
      </w:r>
      <w:r w:rsidRPr="0055770B">
        <w:t xml:space="preserve"> </w:t>
      </w:r>
      <w:r w:rsidRPr="0055770B" w:rsidR="001A5E68">
        <w:t>in</w:t>
      </w:r>
      <w:r w:rsidRPr="0055770B">
        <w:t xml:space="preserve">to the ownership of other </w:t>
      </w:r>
      <w:r w:rsidRPr="0055770B" w:rsidR="0056695C">
        <w:t xml:space="preserve">persons </w:t>
      </w:r>
      <w:r w:rsidRPr="0055770B">
        <w:t>(save</w:t>
      </w:r>
      <w:r w:rsidRPr="0055770B" w:rsidR="001A5E68">
        <w:t xml:space="preserve"> for</w:t>
      </w:r>
      <w:r w:rsidRPr="0055770B">
        <w:t xml:space="preserve"> the exceptions permitted by the C</w:t>
      </w:r>
      <w:r w:rsidRPr="0055770B" w:rsidR="00D62D3D">
        <w:t xml:space="preserve">onstitution) </w:t>
      </w:r>
      <w:r w:rsidRPr="0055770B" w:rsidR="007B3386">
        <w:t>...</w:t>
      </w:r>
    </w:p>
    <w:p w:rsidRPr="0055770B" w:rsidR="00AD2267" w:rsidP="0055770B">
      <w:pPr>
        <w:pStyle w:val="ECHRParaQuote"/>
      </w:pPr>
      <w:r w:rsidRPr="0055770B">
        <w:t xml:space="preserve">On the other hand, the fact that the Constitution treats certain objects of </w:t>
      </w:r>
      <w:r w:rsidRPr="0055770B" w:rsidR="00D62D3D">
        <w:t>national</w:t>
      </w:r>
      <w:r w:rsidRPr="0055770B">
        <w:t xml:space="preserve"> importance as belonging exclusive</w:t>
      </w:r>
      <w:r w:rsidRPr="0055770B" w:rsidR="00783924">
        <w:t>ly</w:t>
      </w:r>
      <w:r w:rsidRPr="0055770B">
        <w:t xml:space="preserve"> to the Republic of Lithuania</w:t>
      </w:r>
      <w:r w:rsidRPr="0055770B" w:rsidR="00D62D3D">
        <w:t>,</w:t>
      </w:r>
      <w:r w:rsidRPr="0055770B">
        <w:t xml:space="preserve"> does not mean that </w:t>
      </w:r>
      <w:r w:rsidRPr="0055770B" w:rsidR="00D62D3D">
        <w:t>objects</w:t>
      </w:r>
      <w:r w:rsidRPr="0055770B">
        <w:t xml:space="preserve"> which belonged to certain </w:t>
      </w:r>
      <w:r w:rsidRPr="0055770B" w:rsidR="00783924">
        <w:t xml:space="preserve">other </w:t>
      </w:r>
      <w:r w:rsidRPr="0055770B">
        <w:t>person</w:t>
      </w:r>
      <w:r w:rsidRPr="0055770B" w:rsidR="00783924">
        <w:t>s</w:t>
      </w:r>
      <w:r w:rsidRPr="0055770B">
        <w:t xml:space="preserve"> and were </w:t>
      </w:r>
      <w:r w:rsidRPr="0055770B" w:rsidR="00D62D3D">
        <w:t xml:space="preserve">later </w:t>
      </w:r>
      <w:r w:rsidRPr="0055770B">
        <w:t xml:space="preserve">recognised as </w:t>
      </w:r>
      <w:r w:rsidRPr="0055770B" w:rsidR="00D62D3D">
        <w:t>being of national importance</w:t>
      </w:r>
      <w:r w:rsidRPr="0055770B">
        <w:t xml:space="preserve"> must necessarily be taken </w:t>
      </w:r>
      <w:r w:rsidRPr="0055770B" w:rsidR="00D62D3D">
        <w:t>into</w:t>
      </w:r>
      <w:r w:rsidRPr="0055770B">
        <w:t xml:space="preserve"> </w:t>
      </w:r>
      <w:r w:rsidRPr="0055770B" w:rsidR="00D62D3D">
        <w:t xml:space="preserve">State ownership </w:t>
      </w:r>
      <w:r w:rsidRPr="0055770B" w:rsidR="007B3386">
        <w:t>...</w:t>
      </w:r>
    </w:p>
    <w:p w:rsidRPr="0055770B" w:rsidR="00AD2267" w:rsidP="0055770B">
      <w:pPr>
        <w:pStyle w:val="ECHRParaQuote"/>
      </w:pPr>
      <w:r w:rsidRPr="0055770B">
        <w:t>It must</w:t>
      </w:r>
      <w:r w:rsidRPr="0055770B" w:rsidR="001835A0">
        <w:t xml:space="preserve"> further</w:t>
      </w:r>
      <w:r w:rsidRPr="0055770B">
        <w:t xml:space="preserve"> be noted that not </w:t>
      </w:r>
      <w:r w:rsidRPr="0055770B" w:rsidR="001A5E68">
        <w:t xml:space="preserve">all inland </w:t>
      </w:r>
      <w:r w:rsidRPr="0055770B">
        <w:t>waters, forests and parks</w:t>
      </w:r>
      <w:r w:rsidRPr="0055770B">
        <w:t xml:space="preserve"> </w:t>
      </w:r>
      <w:r w:rsidRPr="0055770B" w:rsidR="001A5E68">
        <w:t xml:space="preserve">shall </w:t>
      </w:r>
      <w:r w:rsidRPr="0055770B">
        <w:t>be recognised</w:t>
      </w:r>
      <w:r w:rsidRPr="0055770B" w:rsidR="00E90C99">
        <w:t xml:space="preserve"> as </w:t>
      </w:r>
      <w:r w:rsidRPr="0055770B" w:rsidR="001A5E68">
        <w:t xml:space="preserve">inland </w:t>
      </w:r>
      <w:r w:rsidRPr="0055770B" w:rsidR="00E90C99">
        <w:t>waters, forests</w:t>
      </w:r>
      <w:r w:rsidRPr="0055770B">
        <w:t xml:space="preserve"> and parks of </w:t>
      </w:r>
      <w:r w:rsidRPr="0055770B">
        <w:t>national</w:t>
      </w:r>
      <w:r w:rsidRPr="0055770B">
        <w:t xml:space="preserve"> importance, but only those whose </w:t>
      </w:r>
      <w:r w:rsidRPr="0055770B">
        <w:t>enduring</w:t>
      </w:r>
      <w:r w:rsidRPr="0055770B">
        <w:t xml:space="preserve"> value is so </w:t>
      </w:r>
      <w:r w:rsidRPr="0055770B" w:rsidR="001835A0">
        <w:t>great,</w:t>
      </w:r>
      <w:r w:rsidRPr="0055770B">
        <w:t xml:space="preserve"> and the </w:t>
      </w:r>
      <w:r w:rsidRPr="0055770B" w:rsidR="001A5E68">
        <w:t xml:space="preserve">need </w:t>
      </w:r>
      <w:r w:rsidRPr="0055770B">
        <w:t>to preserve</w:t>
      </w:r>
      <w:r w:rsidRPr="0055770B">
        <w:t xml:space="preserve"> them for</w:t>
      </w:r>
      <w:r w:rsidRPr="0055770B">
        <w:t xml:space="preserve"> </w:t>
      </w:r>
      <w:r w:rsidRPr="0055770B">
        <w:t>future generations</w:t>
      </w:r>
      <w:r w:rsidRPr="0055770B">
        <w:t xml:space="preserve"> is so pressing</w:t>
      </w:r>
      <w:r w:rsidRPr="0055770B" w:rsidR="001835A0">
        <w:t>,</w:t>
      </w:r>
      <w:r w:rsidRPr="0055770B">
        <w:t xml:space="preserve"> that </w:t>
      </w:r>
      <w:r w:rsidRPr="0055770B" w:rsidR="001A5E68">
        <w:t>if</w:t>
      </w:r>
      <w:r w:rsidRPr="0055770B">
        <w:t xml:space="preserve"> they were not deemed to be of </w:t>
      </w:r>
      <w:r w:rsidRPr="0055770B">
        <w:t>national</w:t>
      </w:r>
      <w:r w:rsidRPr="0055770B">
        <w:t xml:space="preserve"> importance, </w:t>
      </w:r>
      <w:r w:rsidRPr="0055770B" w:rsidR="001A5E68">
        <w:t>their</w:t>
      </w:r>
      <w:r w:rsidRPr="0055770B">
        <w:t xml:space="preserve"> preservation would </w:t>
      </w:r>
      <w:r w:rsidRPr="0055770B" w:rsidR="001A5E68">
        <w:t>be under threat</w:t>
      </w:r>
      <w:r w:rsidRPr="0055770B">
        <w:t>.</w:t>
      </w:r>
    </w:p>
    <w:p w:rsidRPr="0055770B" w:rsidR="00AD2267" w:rsidP="0055770B">
      <w:pPr>
        <w:pStyle w:val="ECHRParaQuote"/>
      </w:pPr>
      <w:r w:rsidRPr="0055770B">
        <w:t>In view</w:t>
      </w:r>
      <w:r w:rsidRPr="0055770B">
        <w:t xml:space="preserve"> of the special </w:t>
      </w:r>
      <w:r w:rsidRPr="0055770B" w:rsidR="00E77B46">
        <w:t>enduring</w:t>
      </w:r>
      <w:r w:rsidRPr="0055770B">
        <w:t xml:space="preserve"> value of </w:t>
      </w:r>
      <w:r w:rsidRPr="0055770B" w:rsidR="001A5E68">
        <w:t xml:space="preserve">inland </w:t>
      </w:r>
      <w:r w:rsidRPr="0055770B">
        <w:t xml:space="preserve">waters, forests and parks of </w:t>
      </w:r>
      <w:r w:rsidRPr="0055770B" w:rsidR="00E77B46">
        <w:t>national</w:t>
      </w:r>
      <w:r w:rsidRPr="0055770B">
        <w:t xml:space="preserve"> importance and the </w:t>
      </w:r>
      <w:r w:rsidRPr="0055770B" w:rsidR="001A5E68">
        <w:t xml:space="preserve">need </w:t>
      </w:r>
      <w:r w:rsidRPr="0055770B">
        <w:t xml:space="preserve">to preserve them </w:t>
      </w:r>
      <w:r w:rsidRPr="0055770B" w:rsidR="00E77B46">
        <w:t>for</w:t>
      </w:r>
      <w:r w:rsidRPr="0055770B">
        <w:t xml:space="preserve"> </w:t>
      </w:r>
      <w:r w:rsidRPr="0055770B" w:rsidR="00E77B46">
        <w:t>future generations</w:t>
      </w:r>
      <w:r w:rsidRPr="0055770B">
        <w:t xml:space="preserve">, the </w:t>
      </w:r>
      <w:r w:rsidRPr="0055770B" w:rsidR="00E77B46">
        <w:t>S</w:t>
      </w:r>
      <w:r w:rsidRPr="0055770B">
        <w:t xml:space="preserve">tate is under </w:t>
      </w:r>
      <w:r w:rsidRPr="0055770B" w:rsidR="00E77B46">
        <w:t xml:space="preserve">a </w:t>
      </w:r>
      <w:r w:rsidRPr="0055770B">
        <w:t>constitutional obligation to take care of these objects and preserve them.</w:t>
      </w:r>
    </w:p>
    <w:p w:rsidRPr="0055770B" w:rsidR="00E77B46" w:rsidP="0055770B">
      <w:pPr>
        <w:pStyle w:val="ECHRParaQuote"/>
      </w:pPr>
      <w:r w:rsidRPr="0055770B">
        <w:t xml:space="preserve">The recognition that land, </w:t>
      </w:r>
      <w:r w:rsidRPr="0055770B" w:rsidR="001835A0">
        <w:t>forests, parks and bodies</w:t>
      </w:r>
      <w:r w:rsidRPr="0055770B" w:rsidR="001A5E68">
        <w:t xml:space="preserve"> of water</w:t>
      </w:r>
      <w:r w:rsidRPr="0055770B" w:rsidR="001835A0">
        <w:t xml:space="preserve"> </w:t>
      </w:r>
      <w:r w:rsidRPr="0055770B" w:rsidR="007B3386">
        <w:t>...</w:t>
      </w:r>
      <w:r w:rsidRPr="0055770B">
        <w:t xml:space="preserve"> are of </w:t>
      </w:r>
      <w:r w:rsidRPr="0055770B">
        <w:t>national</w:t>
      </w:r>
      <w:r w:rsidRPr="0055770B">
        <w:t xml:space="preserve"> importance implies a special legal </w:t>
      </w:r>
      <w:r w:rsidRPr="0055770B" w:rsidR="001835A0">
        <w:t>regime with regard to their</w:t>
      </w:r>
      <w:r w:rsidRPr="0055770B">
        <w:t xml:space="preserve"> </w:t>
      </w:r>
      <w:r w:rsidRPr="0055770B" w:rsidR="006E1574">
        <w:t>management</w:t>
      </w:r>
      <w:r w:rsidRPr="0055770B">
        <w:t>, pr</w:t>
      </w:r>
      <w:r w:rsidRPr="0055770B" w:rsidR="001835A0">
        <w:t>otection and us</w:t>
      </w:r>
      <w:r w:rsidRPr="0055770B" w:rsidR="00DA7DBB">
        <w:t xml:space="preserve">e </w:t>
      </w:r>
      <w:r w:rsidRPr="0055770B" w:rsidR="007B3386">
        <w:t>...</w:t>
      </w:r>
    </w:p>
    <w:p w:rsidRPr="0055770B" w:rsidR="00AD2267" w:rsidP="0055770B">
      <w:pPr>
        <w:pStyle w:val="ECHRParaQuote"/>
      </w:pPr>
      <w:r w:rsidRPr="0055770B">
        <w:t xml:space="preserve">[I]f natural objects </w:t>
      </w:r>
      <w:r w:rsidRPr="0055770B" w:rsidR="007B3386">
        <w:t>...</w:t>
      </w:r>
      <w:r w:rsidRPr="0055770B">
        <w:t xml:space="preserve"> </w:t>
      </w:r>
      <w:r w:rsidRPr="0055770B">
        <w:t>belon</w:t>
      </w:r>
      <w:r w:rsidRPr="0055770B" w:rsidR="001835A0">
        <w:t>g to the S</w:t>
      </w:r>
      <w:r w:rsidRPr="0055770B">
        <w:t xml:space="preserve">tate, then, regardless of whether or not they </w:t>
      </w:r>
      <w:r w:rsidRPr="0055770B">
        <w:t>have been</w:t>
      </w:r>
      <w:r w:rsidRPr="0055770B">
        <w:t xml:space="preserve"> recognised as objects of </w:t>
      </w:r>
      <w:r w:rsidRPr="0055770B" w:rsidR="001835A0">
        <w:t>national</w:t>
      </w:r>
      <w:r w:rsidRPr="0055770B">
        <w:t xml:space="preserve"> importance, they may be transferred to ownership of other persons only </w:t>
      </w:r>
      <w:r w:rsidRPr="0055770B">
        <w:t>on the</w:t>
      </w:r>
      <w:r w:rsidRPr="0055770B" w:rsidR="0056695C">
        <w:t xml:space="preserve"> basis of the</w:t>
      </w:r>
      <w:r w:rsidRPr="0055770B">
        <w:t xml:space="preserve"> Constitution. </w:t>
      </w:r>
      <w:r w:rsidRPr="0055770B" w:rsidR="006E1574">
        <w:t xml:space="preserve">It should be noted that </w:t>
      </w:r>
      <w:r w:rsidRPr="0055770B" w:rsidR="0056695C">
        <w:t xml:space="preserve">there would be no constitutional basis where </w:t>
      </w:r>
      <w:r w:rsidRPr="0055770B">
        <w:t xml:space="preserve">land, forests, parks and </w:t>
      </w:r>
      <w:r w:rsidRPr="0055770B" w:rsidR="001A5E68">
        <w:t xml:space="preserve">bodies of </w:t>
      </w:r>
      <w:r w:rsidRPr="0055770B">
        <w:t>water</w:t>
      </w:r>
      <w:r w:rsidRPr="0055770B" w:rsidR="001A5E68">
        <w:t xml:space="preserve"> </w:t>
      </w:r>
      <w:r w:rsidRPr="0055770B">
        <w:t>in areas of particular value and which belon</w:t>
      </w:r>
      <w:r w:rsidRPr="0055770B" w:rsidR="001835A0">
        <w:t>g to the St</w:t>
      </w:r>
      <w:r w:rsidRPr="0055770B">
        <w:t xml:space="preserve">ate </w:t>
      </w:r>
      <w:r w:rsidRPr="0055770B" w:rsidR="0056695C">
        <w:t>are</w:t>
      </w:r>
      <w:r w:rsidRPr="0055770B">
        <w:t xml:space="preserve"> transferred </w:t>
      </w:r>
      <w:r w:rsidRPr="0055770B" w:rsidR="006E1574">
        <w:t>in</w:t>
      </w:r>
      <w:r w:rsidRPr="0055770B">
        <w:t>to</w:t>
      </w:r>
      <w:r w:rsidRPr="0055770B" w:rsidR="006E1574">
        <w:t xml:space="preserve"> the</w:t>
      </w:r>
      <w:r w:rsidRPr="0055770B">
        <w:t xml:space="preserve"> ownership of other </w:t>
      </w:r>
      <w:r w:rsidRPr="0055770B" w:rsidR="001E47E8">
        <w:t>persons</w:t>
      </w:r>
      <w:r w:rsidRPr="0055770B">
        <w:t xml:space="preserve"> either</w:t>
      </w:r>
      <w:r w:rsidRPr="0055770B" w:rsidR="001835A0">
        <w:t xml:space="preserve"> free</w:t>
      </w:r>
      <w:r w:rsidRPr="0055770B">
        <w:t xml:space="preserve"> </w:t>
      </w:r>
      <w:r w:rsidRPr="0055770B" w:rsidR="006E1574">
        <w:t xml:space="preserve">of charge </w:t>
      </w:r>
      <w:r w:rsidRPr="0055770B">
        <w:t xml:space="preserve">or for an unreasonably </w:t>
      </w:r>
      <w:r w:rsidRPr="0055770B" w:rsidR="006E1574">
        <w:t xml:space="preserve">low </w:t>
      </w:r>
      <w:r w:rsidRPr="0055770B">
        <w:t xml:space="preserve">price, </w:t>
      </w:r>
      <w:r w:rsidRPr="0055770B" w:rsidR="0056695C">
        <w:t>or where</w:t>
      </w:r>
      <w:r w:rsidRPr="0055770B">
        <w:t xml:space="preserve"> land, forests, parks and bodies</w:t>
      </w:r>
      <w:r w:rsidRPr="0055770B" w:rsidR="001A5E68">
        <w:t xml:space="preserve"> of water</w:t>
      </w:r>
      <w:r w:rsidRPr="0055770B">
        <w:t xml:space="preserve"> </w:t>
      </w:r>
      <w:r w:rsidRPr="0055770B" w:rsidR="0056695C">
        <w:t>are</w:t>
      </w:r>
      <w:r w:rsidRPr="0055770B">
        <w:t xml:space="preserve"> transferred </w:t>
      </w:r>
      <w:r w:rsidRPr="0055770B" w:rsidR="006E1574">
        <w:t>in</w:t>
      </w:r>
      <w:r w:rsidRPr="0055770B">
        <w:t>to</w:t>
      </w:r>
      <w:r w:rsidRPr="0055770B" w:rsidR="006E1574">
        <w:t xml:space="preserve"> the</w:t>
      </w:r>
      <w:r w:rsidRPr="0055770B">
        <w:t xml:space="preserve"> own</w:t>
      </w:r>
      <w:r w:rsidRPr="0055770B">
        <w:t>ership of other persons when property</w:t>
      </w:r>
      <w:r w:rsidRPr="0055770B">
        <w:t xml:space="preserve"> rights </w:t>
      </w:r>
      <w:r w:rsidRPr="0055770B">
        <w:t>are</w:t>
      </w:r>
      <w:r w:rsidRPr="0055770B">
        <w:t xml:space="preserve"> being restored to them in kind </w:t>
      </w:r>
      <w:r w:rsidRPr="0055770B" w:rsidR="001E47E8">
        <w:t>(</w:t>
      </w:r>
      <w:r w:rsidRPr="0055770B">
        <w:t>i.e. when</w:t>
      </w:r>
      <w:r w:rsidRPr="0055770B">
        <w:t xml:space="preserve"> land, forests, parks or bodies</w:t>
      </w:r>
      <w:r w:rsidRPr="0055770B" w:rsidR="001A5E68">
        <w:t xml:space="preserve"> of water</w:t>
      </w:r>
      <w:r w:rsidRPr="0055770B">
        <w:t xml:space="preserve"> </w:t>
      </w:r>
      <w:r w:rsidRPr="0055770B">
        <w:t>are transferred</w:t>
      </w:r>
      <w:r w:rsidRPr="0055770B">
        <w:t xml:space="preserve"> </w:t>
      </w:r>
      <w:r w:rsidRPr="0055770B" w:rsidR="006E1574">
        <w:t>in</w:t>
      </w:r>
      <w:r w:rsidRPr="0055770B">
        <w:t xml:space="preserve">to </w:t>
      </w:r>
      <w:r w:rsidRPr="0055770B" w:rsidR="006E1574">
        <w:t xml:space="preserve">the </w:t>
      </w:r>
      <w:r w:rsidRPr="0055770B">
        <w:t xml:space="preserve">ownership of </w:t>
      </w:r>
      <w:r w:rsidRPr="0055770B">
        <w:t>persons</w:t>
      </w:r>
      <w:r w:rsidRPr="0055770B">
        <w:t xml:space="preserve"> who did not </w:t>
      </w:r>
      <w:r w:rsidRPr="0055770B" w:rsidR="001E47E8">
        <w:t xml:space="preserve">previously </w:t>
      </w:r>
      <w:r w:rsidRPr="0055770B">
        <w:t xml:space="preserve">have </w:t>
      </w:r>
      <w:r w:rsidRPr="0055770B" w:rsidR="001E47E8">
        <w:t>property</w:t>
      </w:r>
      <w:r w:rsidRPr="0055770B">
        <w:t xml:space="preserve"> </w:t>
      </w:r>
      <w:r w:rsidRPr="0055770B">
        <w:t>right</w:t>
      </w:r>
      <w:r w:rsidRPr="0055770B" w:rsidR="001E47E8">
        <w:t>s</w:t>
      </w:r>
      <w:r w:rsidRPr="0055770B">
        <w:t xml:space="preserve"> to those</w:t>
      </w:r>
      <w:r w:rsidRPr="0055770B">
        <w:t xml:space="preserve"> object</w:t>
      </w:r>
      <w:r w:rsidRPr="0055770B">
        <w:t>s</w:t>
      </w:r>
      <w:r w:rsidRPr="0055770B" w:rsidR="001E47E8">
        <w:t>)</w:t>
      </w:r>
      <w:r w:rsidRPr="0055770B">
        <w:t>.</w:t>
      </w:r>
      <w:r w:rsidRPr="0055770B" w:rsidR="00E77B46">
        <w:t>”</w:t>
      </w:r>
    </w:p>
    <w:bookmarkStart w:name="Domlaw_KT20070906" w:id="83"/>
    <w:p w:rsidRPr="0055770B" w:rsidR="0062501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102</w:t>
      </w:r>
      <w:r w:rsidRPr="0055770B">
        <w:fldChar w:fldCharType="end"/>
      </w:r>
      <w:bookmarkEnd w:id="83"/>
      <w:r w:rsidRPr="0055770B">
        <w:t>.  </w:t>
      </w:r>
      <w:r w:rsidRPr="0055770B" w:rsidR="00646141">
        <w:t>In its ruling of 6 September 2007, the Constitutional Court held:</w:t>
      </w:r>
    </w:p>
    <w:p w:rsidRPr="0055770B" w:rsidR="0062501A" w:rsidP="0055770B">
      <w:pPr>
        <w:pStyle w:val="ECHRParaQuote"/>
      </w:pPr>
      <w:r w:rsidRPr="0055770B">
        <w:t xml:space="preserve">“[I]rrespective of whether the Government has </w:t>
      </w:r>
      <w:r w:rsidRPr="0055770B" w:rsidR="004135FC">
        <w:t>officially</w:t>
      </w:r>
      <w:r w:rsidRPr="0055770B">
        <w:t xml:space="preserve"> designated certain </w:t>
      </w:r>
      <w:r w:rsidRPr="0055770B" w:rsidR="00185B3F">
        <w:t xml:space="preserve">urban </w:t>
      </w:r>
      <w:r w:rsidRPr="0055770B">
        <w:t xml:space="preserve">forests as forests of national importance, under the Law on Forests, </w:t>
      </w:r>
      <w:r w:rsidRPr="0055770B" w:rsidR="00185B3F">
        <w:t xml:space="preserve">urban </w:t>
      </w:r>
      <w:r w:rsidRPr="0055770B">
        <w:t>forests are forests of national importance.”</w:t>
      </w:r>
    </w:p>
    <w:p w:rsidRPr="0055770B" w:rsidR="00FC7F39" w:rsidP="0055770B">
      <w:pPr>
        <w:pStyle w:val="ECHRHeading3"/>
      </w:pPr>
      <w:r w:rsidRPr="0055770B">
        <w:t>3.</w:t>
      </w:r>
      <w:r w:rsidRPr="0055770B">
        <w:t xml:space="preserve">  Consequences of </w:t>
      </w:r>
      <w:r w:rsidRPr="0055770B" w:rsidR="00603FC9">
        <w:t>annulment of restoration of property rights</w:t>
      </w:r>
    </w:p>
    <w:bookmarkStart w:name="Domlaw_LATrestitution" w:id="84"/>
    <w:p w:rsidRPr="0055770B" w:rsidR="00FC7F3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103</w:t>
      </w:r>
      <w:r w:rsidRPr="0055770B">
        <w:fldChar w:fldCharType="end"/>
      </w:r>
      <w:bookmarkEnd w:id="84"/>
      <w:r w:rsidRPr="0055770B">
        <w:t>.  In its ruling of 12</w:t>
      </w:r>
      <w:r w:rsidRPr="0055770B" w:rsidR="00086BF3">
        <w:t xml:space="preserve"> April 2012 in a civil case no. </w:t>
      </w:r>
      <w:r w:rsidRPr="0055770B">
        <w:t xml:space="preserve">3K-7-165/2012, the Supreme Court </w:t>
      </w:r>
      <w:r w:rsidRPr="0055770B" w:rsidR="00603FC9">
        <w:t xml:space="preserve">stated that there was divergent practice among domestic courts with regard to the </w:t>
      </w:r>
      <w:r w:rsidRPr="0055770B" w:rsidR="00E01A90">
        <w:t xml:space="preserve">effects </w:t>
      </w:r>
      <w:r w:rsidRPr="0055770B" w:rsidR="00603FC9">
        <w:t xml:space="preserve">of </w:t>
      </w:r>
      <w:r w:rsidRPr="0055770B" w:rsidR="00E01A90">
        <w:t xml:space="preserve">the </w:t>
      </w:r>
      <w:r w:rsidRPr="0055770B" w:rsidR="00603FC9">
        <w:t>annulment of administrative acts on restoration of property rights,</w:t>
      </w:r>
      <w:r w:rsidRPr="0055770B" w:rsidR="003765EE">
        <w:t xml:space="preserve"> in particular</w:t>
      </w:r>
      <w:r w:rsidRPr="0055770B" w:rsidR="00603FC9">
        <w:t xml:space="preserve"> when the persons to whom those rights had been restored had</w:t>
      </w:r>
      <w:r w:rsidRPr="0055770B" w:rsidR="003765EE">
        <w:t xml:space="preserve"> </w:t>
      </w:r>
      <w:r w:rsidRPr="0055770B" w:rsidR="00E01A90">
        <w:t xml:space="preserve">later </w:t>
      </w:r>
      <w:r w:rsidRPr="0055770B" w:rsidR="00603FC9">
        <w:t>sold that property to third parties. The Supreme Court observed that</w:t>
      </w:r>
      <w:r w:rsidRPr="0055770B" w:rsidR="0096295E">
        <w:t>,</w:t>
      </w:r>
      <w:r w:rsidRPr="0055770B" w:rsidR="00603FC9">
        <w:t xml:space="preserve"> </w:t>
      </w:r>
      <w:r w:rsidRPr="0055770B" w:rsidR="0096295E">
        <w:t xml:space="preserve">in </w:t>
      </w:r>
      <w:r w:rsidRPr="0055770B" w:rsidR="00603FC9">
        <w:t xml:space="preserve">some </w:t>
      </w:r>
      <w:r w:rsidRPr="0055770B" w:rsidR="0096295E">
        <w:t xml:space="preserve">cases, </w:t>
      </w:r>
      <w:r w:rsidRPr="0055770B" w:rsidR="00E01A90">
        <w:t xml:space="preserve">the </w:t>
      </w:r>
      <w:r w:rsidRPr="0055770B" w:rsidR="00603FC9">
        <w:t>courts annulled all subsequent transfers of the property, ordered each party to return to the other what it had received from the transaction, and stated that the process of restoration of property rights</w:t>
      </w:r>
      <w:r w:rsidRPr="0055770B" w:rsidR="003765EE">
        <w:t xml:space="preserve"> with respect to the initial claimant</w:t>
      </w:r>
      <w:r w:rsidRPr="0055770B" w:rsidR="00603FC9">
        <w:t xml:space="preserve"> would have to </w:t>
      </w:r>
      <w:r w:rsidRPr="0055770B" w:rsidR="00E01A90">
        <w:t>be started afresh</w:t>
      </w:r>
      <w:r w:rsidRPr="0055770B" w:rsidR="00603FC9">
        <w:t xml:space="preserve">. In other cases, courts considered that the process of restoration in respect of the initial claimant had to be considered completed, and </w:t>
      </w:r>
      <w:r w:rsidRPr="0055770B" w:rsidR="006120A6">
        <w:t xml:space="preserve">that </w:t>
      </w:r>
      <w:r w:rsidRPr="0055770B" w:rsidR="00603FC9">
        <w:t xml:space="preserve">the State had to reclaim the property from </w:t>
      </w:r>
      <w:r w:rsidRPr="0055770B" w:rsidR="00E01A90">
        <w:t xml:space="preserve">the </w:t>
      </w:r>
      <w:r w:rsidRPr="0055770B" w:rsidR="00603FC9">
        <w:t xml:space="preserve">final </w:t>
      </w:r>
      <w:r w:rsidRPr="0055770B" w:rsidR="00E01A90">
        <w:t>purchaser</w:t>
      </w:r>
      <w:r w:rsidRPr="0055770B" w:rsidR="00C96A61">
        <w:t>,</w:t>
      </w:r>
      <w:r w:rsidRPr="0055770B" w:rsidR="00603FC9">
        <w:t xml:space="preserve"> for adequate compensation. An extended panel of the Supreme Court therefore considered it necessary to </w:t>
      </w:r>
      <w:r w:rsidRPr="0055770B" w:rsidR="00380DBC">
        <w:t>harmonise</w:t>
      </w:r>
      <w:r w:rsidRPr="0055770B" w:rsidR="00603FC9">
        <w:t xml:space="preserve"> the courts</w:t>
      </w:r>
      <w:r w:rsidRPr="0055770B" w:rsidR="0055770B">
        <w:t>’</w:t>
      </w:r>
      <w:r w:rsidRPr="0055770B" w:rsidR="00603FC9">
        <w:t xml:space="preserve"> practice. It </w:t>
      </w:r>
      <w:r w:rsidRPr="0055770B">
        <w:t>held:</w:t>
      </w:r>
    </w:p>
    <w:p w:rsidRPr="0055770B" w:rsidR="00287035" w:rsidP="0055770B">
      <w:pPr>
        <w:pStyle w:val="ECHRParaQuote"/>
      </w:pPr>
      <w:r w:rsidRPr="0055770B">
        <w:t xml:space="preserve">“In the present case, the State lost its ownership of </w:t>
      </w:r>
      <w:r w:rsidRPr="0055770B" w:rsidR="00CF1268">
        <w:t xml:space="preserve">a </w:t>
      </w:r>
      <w:r w:rsidRPr="0055770B">
        <w:t>forest of national importance as a result of administrative acts on</w:t>
      </w:r>
      <w:r w:rsidRPr="0055770B" w:rsidR="00CF1268">
        <w:t xml:space="preserve"> restoration of property rights</w:t>
      </w:r>
      <w:r w:rsidRPr="0055770B">
        <w:t xml:space="preserve"> adopted by its authorised institution, the VCA. These </w:t>
      </w:r>
      <w:r w:rsidRPr="0055770B" w:rsidR="0056695C">
        <w:t xml:space="preserve">decisions </w:t>
      </w:r>
      <w:r w:rsidRPr="0055770B">
        <w:t xml:space="preserve">have been declared unlawful and </w:t>
      </w:r>
      <w:r w:rsidRPr="0055770B" w:rsidR="00E01A90">
        <w:t xml:space="preserve">have been </w:t>
      </w:r>
      <w:r w:rsidRPr="0055770B">
        <w:t xml:space="preserve">annulled </w:t>
      </w:r>
      <w:r w:rsidRPr="0055770B" w:rsidR="007B3386">
        <w:t>...</w:t>
      </w:r>
      <w:r w:rsidRPr="0055770B">
        <w:t xml:space="preserve"> After the annulment of the administrative acts on restoration of property rights, the State should regain its property rights in respect of the plots of land which w</w:t>
      </w:r>
      <w:r w:rsidRPr="0055770B" w:rsidR="00CF1268">
        <w:t>ere</w:t>
      </w:r>
      <w:r w:rsidRPr="0055770B">
        <w:t xml:space="preserve"> unlawfully transferred to </w:t>
      </w:r>
      <w:r w:rsidRPr="0055770B" w:rsidR="00CF1268">
        <w:t>[the claimants]</w:t>
      </w:r>
      <w:r w:rsidRPr="0055770B">
        <w:t xml:space="preserve">, and restoration of the property rights of the latter would have to be decided anew. However, in this case, the plots of land have been transferred to third parties </w:t>
      </w:r>
      <w:r w:rsidRPr="0055770B" w:rsidR="0056695C">
        <w:t>for monetary consideration</w:t>
      </w:r>
      <w:r w:rsidRPr="0055770B" w:rsidR="00ED521A">
        <w:t xml:space="preserve"> </w:t>
      </w:r>
      <w:r w:rsidRPr="0055770B" w:rsidR="007B3386">
        <w:t>...</w:t>
      </w:r>
    </w:p>
    <w:p w:rsidRPr="0055770B" w:rsidR="00AA642A" w:rsidP="0055770B">
      <w:pPr>
        <w:pStyle w:val="ECHRParaQuote"/>
      </w:pPr>
      <w:r w:rsidRPr="0055770B">
        <w:t>The extended judges</w:t>
      </w:r>
      <w:r w:rsidRPr="0055770B" w:rsidR="0055770B">
        <w:t>’</w:t>
      </w:r>
      <w:r w:rsidRPr="0055770B">
        <w:t xml:space="preserve"> panel notes that when applying restitution in a specific case, it is essential to assess the circumstances which determine the need </w:t>
      </w:r>
      <w:r w:rsidRPr="0055770B" w:rsidR="0056695C">
        <w:t xml:space="preserve">for </w:t>
      </w:r>
      <w:r w:rsidRPr="0055770B">
        <w:t xml:space="preserve">its application, as well as the specifics of the legal relationship in question and the object of the restitution. In this case, one of the circumstances determining the need for restitution is the fact that, in line with Article 47 of the Constitution, </w:t>
      </w:r>
      <w:r w:rsidRPr="0055770B">
        <w:t>forests of national importance belong exclusively to the State, so they must be returned to it. Other specific features of restitution in this case are determined by the nature of the process of restoration of property right</w:t>
      </w:r>
      <w:r w:rsidRPr="0055770B" w:rsidR="00ED521A">
        <w:t xml:space="preserve">s </w:t>
      </w:r>
      <w:r w:rsidRPr="0055770B" w:rsidR="007B3386">
        <w:t>...</w:t>
      </w:r>
    </w:p>
    <w:p w:rsidRPr="0055770B" w:rsidR="00C76139" w:rsidP="0055770B">
      <w:pPr>
        <w:pStyle w:val="ECHRParaQuote"/>
      </w:pPr>
      <w:r w:rsidRPr="0055770B">
        <w:t>In this case there was no dispute as to [the claimants</w:t>
      </w:r>
      <w:r w:rsidRPr="0055770B" w:rsidR="0055770B">
        <w:t>’</w:t>
      </w:r>
      <w:r w:rsidRPr="0055770B">
        <w:t>] right to restoration of</w:t>
      </w:r>
      <w:r w:rsidRPr="0055770B" w:rsidR="0056695C">
        <w:t xml:space="preserve"> their</w:t>
      </w:r>
      <w:r w:rsidRPr="0055770B">
        <w:t xml:space="preserve"> property rights, but it was found that the property </w:t>
      </w:r>
      <w:r w:rsidRPr="0055770B" w:rsidR="00CF1268">
        <w:t xml:space="preserve">in question </w:t>
      </w:r>
      <w:r w:rsidRPr="0055770B">
        <w:t xml:space="preserve">could not be returned to them </w:t>
      </w:r>
      <w:r w:rsidRPr="0055770B">
        <w:rPr>
          <w:i/>
        </w:rPr>
        <w:t>in natura</w:t>
      </w:r>
      <w:r w:rsidRPr="0055770B">
        <w:t>. It has not been determined that [the claimants] exercised any undue influence on the authorities</w:t>
      </w:r>
      <w:r w:rsidRPr="0055770B" w:rsidR="0055770B">
        <w:t>’</w:t>
      </w:r>
      <w:r w:rsidRPr="0055770B">
        <w:t xml:space="preserve"> decisions. Accordingly, the transfer of forests of national importance into [the claimants</w:t>
      </w:r>
      <w:r w:rsidRPr="0055770B" w:rsidR="0055770B">
        <w:t>’</w:t>
      </w:r>
      <w:r w:rsidRPr="0055770B">
        <w:t>] ownership occurred because of the authorities</w:t>
      </w:r>
      <w:r w:rsidRPr="0055770B" w:rsidR="0055770B">
        <w:t>’</w:t>
      </w:r>
      <w:r w:rsidRPr="0055770B">
        <w:t xml:space="preserve"> act</w:t>
      </w:r>
      <w:r w:rsidRPr="0055770B" w:rsidR="0056695C">
        <w:t>ion</w:t>
      </w:r>
      <w:r w:rsidRPr="0055770B">
        <w:t xml:space="preserve">s, whereas [the claimants] </w:t>
      </w:r>
      <w:r w:rsidRPr="0055770B">
        <w:t>trusted the competence of the authorities. The extended judges</w:t>
      </w:r>
      <w:r w:rsidRPr="0055770B" w:rsidR="0055770B">
        <w:t>’</w:t>
      </w:r>
      <w:r w:rsidRPr="0055770B">
        <w:t xml:space="preserve"> panel observes that, contrary to the conclusions of the lower courts in this case, [the claimants</w:t>
      </w:r>
      <w:r w:rsidRPr="0055770B" w:rsidR="0055770B">
        <w:t>’</w:t>
      </w:r>
      <w:r w:rsidRPr="0055770B">
        <w:t xml:space="preserve">] good faith in the process of restoration of property rights has not been denied. Simply because they, </w:t>
      </w:r>
      <w:r w:rsidRPr="0055770B" w:rsidR="0056695C">
        <w:t xml:space="preserve">as </w:t>
      </w:r>
      <w:r w:rsidRPr="0055770B">
        <w:t>careful and diligent parties to a legal relationship, ought to have known that</w:t>
      </w:r>
      <w:r w:rsidRPr="0055770B" w:rsidR="00CF1268">
        <w:t xml:space="preserve"> the law prohibited the restoration of</w:t>
      </w:r>
      <w:r w:rsidRPr="0055770B">
        <w:t xml:space="preserve"> property rights to forests in </w:t>
      </w:r>
      <w:r w:rsidRPr="0055770B" w:rsidR="00C13164">
        <w:t>urban areas</w:t>
      </w:r>
      <w:r w:rsidRPr="0055770B">
        <w:t>, does not constitute grounds to regard them as h</w:t>
      </w:r>
      <w:r w:rsidRPr="0055770B" w:rsidR="00CF1268">
        <w:t>aving acquired the</w:t>
      </w:r>
      <w:r w:rsidRPr="0055770B">
        <w:t xml:space="preserve"> property in bad faith</w:t>
      </w:r>
      <w:r w:rsidRPr="0055770B" w:rsidR="00CF1268">
        <w:t>,</w:t>
      </w:r>
      <w:r w:rsidRPr="0055770B">
        <w:t xml:space="preserve"> </w:t>
      </w:r>
      <w:r w:rsidRPr="0055770B" w:rsidR="00CF1268">
        <w:t xml:space="preserve">since </w:t>
      </w:r>
      <w:r w:rsidRPr="0055770B">
        <w:t>they did not have the competence to make any decisions on the limits of the plots of land to be given to them and, as stated before, there are no grounds to find that they exercised any undue influence on the authorities</w:t>
      </w:r>
      <w:r w:rsidRPr="0055770B" w:rsidR="0055770B">
        <w:t>’</w:t>
      </w:r>
      <w:r w:rsidRPr="0055770B">
        <w:t xml:space="preserve"> decisions </w:t>
      </w:r>
      <w:r w:rsidRPr="0055770B" w:rsidR="007B3386">
        <w:t>...</w:t>
      </w:r>
      <w:r w:rsidRPr="0055770B">
        <w:t xml:space="preserve"> In such circumstances, </w:t>
      </w:r>
      <w:r w:rsidRPr="0055770B" w:rsidR="00D00A23">
        <w:t xml:space="preserve">where </w:t>
      </w:r>
      <w:r w:rsidRPr="0055770B">
        <w:t xml:space="preserve">persons </w:t>
      </w:r>
      <w:r w:rsidRPr="0055770B" w:rsidR="00CF1268">
        <w:t>acting in</w:t>
      </w:r>
      <w:r w:rsidRPr="0055770B">
        <w:t xml:space="preserve"> good faith </w:t>
      </w:r>
      <w:r w:rsidRPr="0055770B" w:rsidR="0056695C">
        <w:t xml:space="preserve">have </w:t>
      </w:r>
      <w:r w:rsidRPr="0055770B" w:rsidR="00CF1268">
        <w:t>[acquired]</w:t>
      </w:r>
      <w:r w:rsidRPr="0055770B">
        <w:t xml:space="preserve"> forests of national importance </w:t>
      </w:r>
      <w:r w:rsidRPr="0055770B" w:rsidR="00CF1268">
        <w:t>as a result</w:t>
      </w:r>
      <w:r w:rsidRPr="0055770B">
        <w:t xml:space="preserve"> of</w:t>
      </w:r>
      <w:r w:rsidRPr="0055770B" w:rsidR="0056695C">
        <w:t xml:space="preserve"> the</w:t>
      </w:r>
      <w:r w:rsidRPr="0055770B">
        <w:t xml:space="preserve"> </w:t>
      </w:r>
      <w:r w:rsidRPr="0055770B" w:rsidR="00CF1268">
        <w:t>improper</w:t>
      </w:r>
      <w:r w:rsidRPr="0055770B">
        <w:t xml:space="preserve"> act</w:t>
      </w:r>
      <w:r w:rsidRPr="0055770B" w:rsidR="0056695C">
        <w:t>ion</w:t>
      </w:r>
      <w:r w:rsidRPr="0055770B">
        <w:t>s of the authorities, restitution after the annulment of the relevant administrative acts must be applied in a way as not to deny those persons</w:t>
      </w:r>
      <w:r w:rsidRPr="0055770B" w:rsidR="0055770B">
        <w:t>’</w:t>
      </w:r>
      <w:r w:rsidRPr="0055770B">
        <w:t xml:space="preserve"> rights to legal certainty and the protection o</w:t>
      </w:r>
      <w:r w:rsidRPr="0055770B" w:rsidR="00ED521A">
        <w:t xml:space="preserve">f their legitimate expectations </w:t>
      </w:r>
      <w:r w:rsidRPr="0055770B" w:rsidR="007B3386">
        <w:t>...</w:t>
      </w:r>
    </w:p>
    <w:p w:rsidRPr="0055770B" w:rsidR="00CF1268" w:rsidP="0055770B">
      <w:pPr>
        <w:pStyle w:val="ECHRParaQuote"/>
      </w:pPr>
      <w:r w:rsidRPr="0055770B">
        <w:t xml:space="preserve">In view of the relevant case-law of the European Court of Human Rights </w:t>
      </w:r>
      <w:r w:rsidRPr="0055770B" w:rsidR="007B3386">
        <w:t>...</w:t>
      </w:r>
      <w:r w:rsidRPr="0055770B">
        <w:t xml:space="preserve"> the extended judges</w:t>
      </w:r>
      <w:r w:rsidRPr="0055770B" w:rsidR="0055770B">
        <w:t>’</w:t>
      </w:r>
      <w:r w:rsidRPr="0055770B">
        <w:t xml:space="preserve"> panel notes that, in </w:t>
      </w:r>
      <w:r w:rsidRPr="0055770B" w:rsidR="0056695C">
        <w:t xml:space="preserve">cases such </w:t>
      </w:r>
      <w:r w:rsidRPr="0055770B">
        <w:t xml:space="preserve">as the present, applying restitution </w:t>
      </w:r>
      <w:r w:rsidRPr="0055770B">
        <w:rPr>
          <w:i/>
        </w:rPr>
        <w:t xml:space="preserve">in integrum </w:t>
      </w:r>
      <w:r w:rsidRPr="0055770B">
        <w:t>– that is to say, declaring the restoration of property rights [to the claimants], whose rights have already been restored, incomplete and returning them to an uncertain situation until that question is decided anew, would be disproportionate and might breach [the claimants</w:t>
      </w:r>
      <w:r w:rsidRPr="0055770B" w:rsidR="0055770B">
        <w:t>’</w:t>
      </w:r>
      <w:r w:rsidRPr="0055770B">
        <w:t xml:space="preserve">], who have not violated any laws, right to legal certainty and the protection of their legitimate expectations. In cases </w:t>
      </w:r>
      <w:r w:rsidRPr="0055770B" w:rsidR="0056695C">
        <w:t xml:space="preserve">such </w:t>
      </w:r>
      <w:r w:rsidRPr="0055770B">
        <w:t xml:space="preserve">as the present, </w:t>
      </w:r>
      <w:r w:rsidRPr="0055770B" w:rsidR="00D00A23">
        <w:t xml:space="preserve">where </w:t>
      </w:r>
      <w:r w:rsidRPr="0055770B">
        <w:t>restitution has to be applied primarily because of the unlawfulness of authorities</w:t>
      </w:r>
      <w:r w:rsidRPr="0055770B" w:rsidR="0055770B">
        <w:t>’</w:t>
      </w:r>
      <w:r w:rsidRPr="0055770B">
        <w:t xml:space="preserve"> decisions, the State must assume the negative </w:t>
      </w:r>
      <w:r w:rsidRPr="0055770B" w:rsidR="0056695C">
        <w:t xml:space="preserve">effects </w:t>
      </w:r>
      <w:r w:rsidRPr="0055770B">
        <w:t xml:space="preserve">of restitution, while [the individuals concerned] can only be made to suffer minimal negative effects of returning the property to the State, as provided </w:t>
      </w:r>
      <w:r w:rsidRPr="0055770B" w:rsidR="0056695C">
        <w:t xml:space="preserve">for </w:t>
      </w:r>
      <w:r w:rsidRPr="0055770B">
        <w:t>by law.</w:t>
      </w:r>
    </w:p>
    <w:p w:rsidRPr="0055770B" w:rsidR="00EA41B6" w:rsidP="0055770B">
      <w:pPr>
        <w:pStyle w:val="ECHRParaQuote"/>
      </w:pPr>
      <w:r w:rsidRPr="0055770B">
        <w:t>In the present case, the individuals to whom property rights to for</w:t>
      </w:r>
      <w:r w:rsidRPr="0055770B" w:rsidR="000F04D3">
        <w:t>ests of national importance had</w:t>
      </w:r>
      <w:r w:rsidRPr="0055770B">
        <w:t xml:space="preserve"> been restored by unlawful administrative acts (the claimants) subsequently sold that property to other persons, that is to say they expressed their </w:t>
      </w:r>
      <w:r w:rsidRPr="0055770B" w:rsidR="00891B54">
        <w:t xml:space="preserve">wish </w:t>
      </w:r>
      <w:r w:rsidRPr="0055770B">
        <w:t xml:space="preserve">to change the type of their property and </w:t>
      </w:r>
      <w:r w:rsidRPr="0055770B" w:rsidR="00891B54">
        <w:t xml:space="preserve">had </w:t>
      </w:r>
      <w:r w:rsidRPr="0055770B">
        <w:t xml:space="preserve">no interest </w:t>
      </w:r>
      <w:r w:rsidRPr="0055770B" w:rsidR="000F04D3">
        <w:t>in</w:t>
      </w:r>
      <w:r w:rsidRPr="0055770B">
        <w:t xml:space="preserve"> us</w:t>
      </w:r>
      <w:r w:rsidRPr="0055770B" w:rsidR="000F04D3">
        <w:t>ing</w:t>
      </w:r>
      <w:r w:rsidRPr="0055770B">
        <w:t xml:space="preserve"> it any longer. In view of that, as well as all of the above considerations, the extended judges</w:t>
      </w:r>
      <w:r w:rsidRPr="0055770B" w:rsidR="0055770B">
        <w:t>’</w:t>
      </w:r>
      <w:r w:rsidRPr="0055770B">
        <w:t xml:space="preserve"> panel holds that restitution shall not be applied to [the claimants] – they shall not be ordered to return the money received from the sale agreement to the other party, and the restoration process in their respect shall be considered complete; otherwise their situation would be unfairly and disproportionately worsened (Article 6.145 §</w:t>
      </w:r>
      <w:r w:rsidRPr="0055770B" w:rsidR="00ED521A">
        <w:t xml:space="preserve"> 2 of the Civil Code) </w:t>
      </w:r>
      <w:r w:rsidRPr="0055770B" w:rsidR="007B3386">
        <w:t>...</w:t>
      </w:r>
    </w:p>
    <w:p w:rsidRPr="0055770B" w:rsidR="00C76139" w:rsidP="0055770B">
      <w:pPr>
        <w:pStyle w:val="ECHRParaQuote"/>
      </w:pPr>
      <w:r w:rsidRPr="0055770B">
        <w:t xml:space="preserve">[R]estitution shall be applied to the State and the final acquirers of the property; the latter shall be ordered to return that property to the State </w:t>
      </w:r>
      <w:r w:rsidRPr="0055770B" w:rsidR="007B3386">
        <w:t>...</w:t>
      </w:r>
      <w:r w:rsidRPr="0055770B">
        <w:t xml:space="preserve"> The State shall be ordered to compensate [the final acquirers] </w:t>
      </w:r>
      <w:r w:rsidRPr="0055770B" w:rsidR="00891B54">
        <w:t xml:space="preserve">for </w:t>
      </w:r>
      <w:r w:rsidRPr="0055770B">
        <w:t>their expenses for the acquisition of the property, which should not exceed its market price at the time when the sale agreement was concluded.”</w:t>
      </w:r>
    </w:p>
    <w:p w:rsidRPr="0055770B" w:rsidR="00014566" w:rsidP="0055770B">
      <w:pPr>
        <w:pStyle w:val="ECHRTitle1"/>
      </w:pPr>
      <w:r w:rsidRPr="0055770B">
        <w:t>THE LAW</w:t>
      </w:r>
    </w:p>
    <w:p w:rsidRPr="0055770B" w:rsidR="006C1BE1" w:rsidP="0055770B">
      <w:pPr>
        <w:pStyle w:val="ECHRHeading1"/>
      </w:pPr>
      <w:r w:rsidRPr="0055770B">
        <w:t>I.  JOINDER OF THE APPLICATIONS</w:t>
      </w:r>
    </w:p>
    <w:p w:rsidRPr="0055770B" w:rsidR="006C1BE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104</w:t>
      </w:r>
      <w:r w:rsidRPr="0055770B">
        <w:fldChar w:fldCharType="end"/>
      </w:r>
      <w:r w:rsidRPr="0055770B">
        <w:t>.  </w:t>
      </w:r>
      <w:r w:rsidRPr="0055770B" w:rsidR="00CC10EA">
        <w:t>Having regard to the similar subject matter of the applications, the Court finds it appropriate to order their joinder (Rule 42 § 1 of the Rules of Court).</w:t>
      </w:r>
    </w:p>
    <w:p w:rsidRPr="0055770B" w:rsidR="00CC10EA" w:rsidP="0055770B">
      <w:pPr>
        <w:pStyle w:val="ECHRHeading1"/>
      </w:pPr>
      <w:r w:rsidRPr="0055770B">
        <w:t>II.  PRELIMINARY QUESTION</w:t>
      </w:r>
    </w:p>
    <w:p w:rsidRPr="0055770B" w:rsidR="00CC10E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105</w:t>
      </w:r>
      <w:r w:rsidRPr="0055770B">
        <w:fldChar w:fldCharType="end"/>
      </w:r>
      <w:r w:rsidRPr="0055770B">
        <w:t xml:space="preserve">.  The Court notes at the outset that the first applicant died after the present application had been lodged. The second applicant, </w:t>
      </w:r>
      <w:r w:rsidRPr="0055770B" w:rsidR="009E6F3E">
        <w:t>her</w:t>
      </w:r>
      <w:r w:rsidRPr="0055770B">
        <w:t xml:space="preserve"> daughter and legal heir, expressed her wish to continue the proceedings before the Court</w:t>
      </w:r>
      <w:r w:rsidRPr="0055770B" w:rsidR="00AF1DEC">
        <w:t xml:space="preserve"> on her late mother</w:t>
      </w:r>
      <w:r w:rsidRPr="0055770B" w:rsidR="0055770B">
        <w:t>’</w:t>
      </w:r>
      <w:r w:rsidRPr="0055770B" w:rsidR="00CD002D">
        <w:t>s</w:t>
      </w:r>
      <w:r w:rsidRPr="0055770B" w:rsidR="00AF1DEC">
        <w:t xml:space="preserve"> behalf</w:t>
      </w:r>
      <w:r w:rsidRPr="0055770B">
        <w:t>. The Government have not disputed that the second applicant is entitled to pursue the application on the first applicant</w:t>
      </w:r>
      <w:r w:rsidRPr="0055770B" w:rsidR="0055770B">
        <w:t>’</w:t>
      </w:r>
      <w:r w:rsidRPr="0055770B">
        <w:t xml:space="preserve">s behalf and the Court sees no reason to hold otherwise (see, among other authorities, </w:t>
      </w:r>
      <w:r w:rsidRPr="0055770B">
        <w:rPr>
          <w:i/>
        </w:rPr>
        <w:t>Sargsyan v. Azerbaijan</w:t>
      </w:r>
      <w:r w:rsidRPr="0055770B" w:rsidR="00086BF3">
        <w:t xml:space="preserve"> (dec.) [GC], no. </w:t>
      </w:r>
      <w:r w:rsidRPr="0055770B">
        <w:t>40167/06, § 51,</w:t>
      </w:r>
      <w:r w:rsidRPr="0055770B" w:rsidR="006A442B">
        <w:t xml:space="preserve"> 14 December 2011, and the case-law</w:t>
      </w:r>
      <w:r w:rsidRPr="0055770B">
        <w:t xml:space="preserve"> cited therein).</w:t>
      </w:r>
    </w:p>
    <w:p w:rsidRPr="0055770B" w:rsidR="00014566" w:rsidP="0055770B">
      <w:pPr>
        <w:pStyle w:val="ECHRHeading1"/>
      </w:pPr>
      <w:r w:rsidRPr="0055770B">
        <w:t>I</w:t>
      </w:r>
      <w:r w:rsidRPr="0055770B" w:rsidR="006C1BE1">
        <w:t>I</w:t>
      </w:r>
      <w:r w:rsidRPr="0055770B">
        <w:t xml:space="preserve">I.  ALLEGED VIOLATION OF ARTICLE </w:t>
      </w:r>
      <w:r w:rsidRPr="0055770B" w:rsidR="00DA1FD4">
        <w:t>1</w:t>
      </w:r>
      <w:r w:rsidRPr="0055770B">
        <w:t xml:space="preserve"> OF</w:t>
      </w:r>
      <w:r w:rsidRPr="0055770B" w:rsidR="00DA1FD4">
        <w:t xml:space="preserve"> PROTOCOL No. 1 TO</w:t>
      </w:r>
      <w:r w:rsidRPr="0055770B">
        <w:t xml:space="preserve"> THE CONVENTION</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106</w:t>
      </w:r>
      <w:r w:rsidRPr="0055770B">
        <w:fldChar w:fldCharType="end"/>
      </w:r>
      <w:r w:rsidRPr="0055770B">
        <w:t>.  The applicant</w:t>
      </w:r>
      <w:r w:rsidRPr="0055770B">
        <w:t>s</w:t>
      </w:r>
      <w:r w:rsidRPr="0055770B">
        <w:t xml:space="preserve"> complained</w:t>
      </w:r>
      <w:r w:rsidRPr="0055770B" w:rsidR="00203737">
        <w:t xml:space="preserve"> that their property rights had been annulled because of mistakes made by</w:t>
      </w:r>
      <w:r w:rsidRPr="0055770B" w:rsidR="0077738E">
        <w:t xml:space="preserve"> the</w:t>
      </w:r>
      <w:r w:rsidRPr="0055770B" w:rsidR="00203737">
        <w:t xml:space="preserve"> authorities, and that to date they had not been fully compensated either</w:t>
      </w:r>
      <w:r w:rsidRPr="0055770B" w:rsidR="00ED20FC">
        <w:t xml:space="preserve"> by restitution</w:t>
      </w:r>
      <w:r w:rsidRPr="0055770B" w:rsidR="00203737">
        <w:t xml:space="preserve"> in kind or in </w:t>
      </w:r>
      <w:r w:rsidRPr="0055770B" w:rsidR="00ED20FC">
        <w:t>monetary terms</w:t>
      </w:r>
      <w:r w:rsidRPr="0055770B" w:rsidR="00203737">
        <w:t xml:space="preserve">. </w:t>
      </w:r>
      <w:r w:rsidRPr="0055770B" w:rsidR="00C14099">
        <w:t>They relied on</w:t>
      </w:r>
      <w:r w:rsidRPr="0055770B">
        <w:t xml:space="preserve"> Article </w:t>
      </w:r>
      <w:r w:rsidRPr="0055770B" w:rsidR="00DA1FD4">
        <w:t>1</w:t>
      </w:r>
      <w:r w:rsidRPr="0055770B">
        <w:t xml:space="preserve"> of</w:t>
      </w:r>
      <w:r w:rsidRPr="0055770B" w:rsidR="00DA1FD4">
        <w:t xml:space="preserve"> Protocol</w:t>
      </w:r>
      <w:r w:rsidRPr="0055770B" w:rsidR="00C14099">
        <w:t> </w:t>
      </w:r>
      <w:r w:rsidRPr="0055770B" w:rsidR="00DA1FD4">
        <w:t>No. 1 to</w:t>
      </w:r>
      <w:r w:rsidRPr="0055770B">
        <w:t xml:space="preserve"> the Convention, which reads as follows:</w:t>
      </w:r>
    </w:p>
    <w:p w:rsidRPr="0055770B" w:rsidR="00DA1FD4" w:rsidP="0055770B">
      <w:pPr>
        <w:pStyle w:val="ECHRParaQuote"/>
      </w:pPr>
      <w:r w:rsidRPr="0055770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5770B" w:rsidR="00DA1FD4" w:rsidP="0055770B">
      <w:pPr>
        <w:pStyle w:val="ECHRParaQuote"/>
      </w:pPr>
      <w:r w:rsidRPr="0055770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5770B" w:rsidR="00014566" w:rsidP="0055770B">
      <w:pPr>
        <w:pStyle w:val="ECHRHeading2"/>
      </w:pPr>
      <w:r w:rsidRPr="0055770B">
        <w:t>A.  Admissibility</w:t>
      </w:r>
    </w:p>
    <w:p w:rsidRPr="0055770B" w:rsidR="001D1344" w:rsidP="0055770B">
      <w:pPr>
        <w:pStyle w:val="ECHRHeading3"/>
      </w:pPr>
      <w:r w:rsidRPr="0055770B">
        <w:t xml:space="preserve">1.  As to </w:t>
      </w:r>
      <w:r w:rsidRPr="0055770B" w:rsidR="002F59F1">
        <w:t xml:space="preserve">the </w:t>
      </w:r>
      <w:r w:rsidRPr="0055770B">
        <w:t>exhaustion of domestic remedies</w:t>
      </w:r>
    </w:p>
    <w:p w:rsidRPr="0055770B" w:rsidR="009A207E" w:rsidP="0055770B">
      <w:pPr>
        <w:pStyle w:val="ECHRHeading4"/>
      </w:pPr>
      <w:r w:rsidRPr="0055770B">
        <w:t>(a)</w:t>
      </w:r>
      <w:r w:rsidRPr="0055770B">
        <w:t>  </w:t>
      </w:r>
      <w:r w:rsidRPr="0055770B">
        <w:t>Separate civil proceedings against the State</w:t>
      </w:r>
    </w:p>
    <w:bookmarkStart w:name="Adm_Gov1" w:id="85"/>
    <w:p w:rsidRPr="0055770B" w:rsidR="008F6E9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107</w:t>
      </w:r>
      <w:r w:rsidRPr="0055770B">
        <w:fldChar w:fldCharType="end"/>
      </w:r>
      <w:bookmarkEnd w:id="85"/>
      <w:r w:rsidRPr="0055770B" w:rsidR="009A207E">
        <w:t>.  </w:t>
      </w:r>
      <w:r w:rsidRPr="0055770B" w:rsidR="00BC7DDB">
        <w:t xml:space="preserve">The Government </w:t>
      </w:r>
      <w:r w:rsidRPr="0055770B" w:rsidR="00901CF0">
        <w:t>submitted that all</w:t>
      </w:r>
      <w:r w:rsidRPr="0055770B" w:rsidR="00A439A6">
        <w:t xml:space="preserve"> four</w:t>
      </w:r>
      <w:r w:rsidRPr="0055770B" w:rsidR="009A6B41">
        <w:t xml:space="preserve"> </w:t>
      </w:r>
      <w:r w:rsidRPr="0055770B" w:rsidR="00901CF0">
        <w:t xml:space="preserve">applicants </w:t>
      </w:r>
      <w:r w:rsidRPr="0055770B" w:rsidR="00F36875">
        <w:t xml:space="preserve">had had the </w:t>
      </w:r>
      <w:r w:rsidRPr="0055770B" w:rsidR="002F59F1">
        <w:t xml:space="preserve">ability </w:t>
      </w:r>
      <w:r w:rsidRPr="0055770B" w:rsidR="00F36875">
        <w:t>to</w:t>
      </w:r>
      <w:r w:rsidRPr="0055770B" w:rsidR="00BC7DDB">
        <w:t xml:space="preserve"> </w:t>
      </w:r>
      <w:r w:rsidRPr="0055770B" w:rsidR="00EB40F1">
        <w:t>institute</w:t>
      </w:r>
      <w:r w:rsidRPr="0055770B" w:rsidR="00BC7DDB">
        <w:t xml:space="preserve"> separate civil proceedings against the State and claim compensation for non-pecuniary damage caused by</w:t>
      </w:r>
      <w:r w:rsidRPr="0055770B" w:rsidR="00891B54">
        <w:t xml:space="preserve"> the</w:t>
      </w:r>
      <w:r w:rsidRPr="0055770B" w:rsidR="00BC7DDB">
        <w:t xml:space="preserve"> unlawful act</w:t>
      </w:r>
      <w:r w:rsidRPr="0055770B" w:rsidR="00891B54">
        <w:t>ion</w:t>
      </w:r>
      <w:r w:rsidRPr="0055770B" w:rsidR="00BC7DDB">
        <w:t xml:space="preserve">s of </w:t>
      </w:r>
      <w:r w:rsidRPr="0055770B" w:rsidR="00891B54">
        <w:t xml:space="preserve">the </w:t>
      </w:r>
      <w:r w:rsidRPr="0055770B" w:rsidR="00BC7DDB">
        <w:t xml:space="preserve">authorities. </w:t>
      </w:r>
      <w:r w:rsidRPr="0055770B" w:rsidR="008904E6">
        <w:t>The</w:t>
      </w:r>
      <w:r w:rsidRPr="0055770B">
        <w:t>y</w:t>
      </w:r>
      <w:r w:rsidRPr="0055770B" w:rsidR="008904E6">
        <w:t xml:space="preserve"> referred to several </w:t>
      </w:r>
      <w:r w:rsidRPr="0055770B">
        <w:t xml:space="preserve">rulings of the Supreme Court and the Supreme Administrative Court adopted </w:t>
      </w:r>
      <w:r w:rsidRPr="0055770B" w:rsidR="00825277">
        <w:t>between</w:t>
      </w:r>
      <w:r w:rsidRPr="0055770B">
        <w:t xml:space="preserve"> April 2010 </w:t>
      </w:r>
      <w:r w:rsidRPr="0055770B" w:rsidR="00825277">
        <w:t>and</w:t>
      </w:r>
      <w:r w:rsidRPr="0055770B">
        <w:t xml:space="preserve"> June</w:t>
      </w:r>
      <w:r w:rsidRPr="0055770B" w:rsidR="006D4142">
        <w:t> </w:t>
      </w:r>
      <w:r w:rsidRPr="0055770B">
        <w:t>2012 acknowledg</w:t>
      </w:r>
      <w:r w:rsidRPr="0055770B" w:rsidR="002F59F1">
        <w:t>ing</w:t>
      </w:r>
      <w:r w:rsidRPr="0055770B">
        <w:t xml:space="preserve"> the right of individuals to claim compensation for such damage, as well as the Supreme Administrative Court</w:t>
      </w:r>
      <w:r w:rsidRPr="0055770B" w:rsidR="0055770B">
        <w:t>’</w:t>
      </w:r>
      <w:r w:rsidRPr="0055770B">
        <w:t>s ruling of 7</w:t>
      </w:r>
      <w:r w:rsidRPr="0055770B" w:rsidR="006D4142">
        <w:t> </w:t>
      </w:r>
      <w:r w:rsidRPr="0055770B">
        <w:t xml:space="preserve">May 2012 in which </w:t>
      </w:r>
      <w:r w:rsidRPr="0055770B" w:rsidR="002F59F1">
        <w:t xml:space="preserve">the claimant was awarded </w:t>
      </w:r>
      <w:r w:rsidRPr="0055770B">
        <w:t xml:space="preserve">LTL 5,000 (approximately EUR 1,450) </w:t>
      </w:r>
      <w:r w:rsidRPr="0055770B" w:rsidR="002F59F1">
        <w:t xml:space="preserve">in respect of non-pecuniary damage </w:t>
      </w:r>
      <w:r w:rsidRPr="0055770B">
        <w:t xml:space="preserve">following the annulment of </w:t>
      </w:r>
      <w:r w:rsidRPr="0055770B" w:rsidR="0086033E">
        <w:t xml:space="preserve">previously restored </w:t>
      </w:r>
      <w:r w:rsidRPr="0055770B">
        <w:t>property rights. The Government also referred to</w:t>
      </w:r>
      <w:r w:rsidRPr="0055770B" w:rsidR="006D4142">
        <w:t xml:space="preserve"> </w:t>
      </w:r>
      <w:r w:rsidRPr="0055770B" w:rsidR="00EB40F1">
        <w:t xml:space="preserve">two </w:t>
      </w:r>
      <w:r w:rsidRPr="0055770B">
        <w:t>r</w:t>
      </w:r>
      <w:r w:rsidRPr="0055770B" w:rsidR="008904E6">
        <w:t xml:space="preserve">ulings of the Supreme Administrative Court adopted in August and December 2011 in which </w:t>
      </w:r>
      <w:r w:rsidRPr="0055770B" w:rsidR="00F01A8F">
        <w:t xml:space="preserve">the </w:t>
      </w:r>
      <w:r w:rsidRPr="0055770B" w:rsidR="008904E6">
        <w:t>claimants were award</w:t>
      </w:r>
      <w:r w:rsidRPr="0055770B" w:rsidR="0086033E">
        <w:t xml:space="preserve">ed </w:t>
      </w:r>
      <w:r w:rsidRPr="0055770B" w:rsidR="002F59F1">
        <w:t xml:space="preserve">compensation in respect of </w:t>
      </w:r>
      <w:r w:rsidRPr="0055770B" w:rsidR="0086033E">
        <w:t xml:space="preserve">pecuniary damage caused by </w:t>
      </w:r>
      <w:r w:rsidRPr="0055770B" w:rsidR="00D2629A">
        <w:t xml:space="preserve">the </w:t>
      </w:r>
      <w:r w:rsidRPr="0055770B" w:rsidR="008904E6">
        <w:t>authorities</w:t>
      </w:r>
      <w:r w:rsidRPr="0055770B" w:rsidR="0055770B">
        <w:t>’</w:t>
      </w:r>
      <w:r w:rsidRPr="0055770B" w:rsidR="008904E6">
        <w:t xml:space="preserve"> inaction in the process of land planning (not related to </w:t>
      </w:r>
      <w:r w:rsidRPr="0055770B" w:rsidR="00825277">
        <w:t xml:space="preserve">the </w:t>
      </w:r>
      <w:r w:rsidRPr="0055770B" w:rsidR="008904E6">
        <w:t>restoration of rights to nationalised property)</w:t>
      </w:r>
      <w:r w:rsidRPr="0055770B">
        <w:t>.</w:t>
      </w:r>
    </w:p>
    <w:bookmarkStart w:name="Adm_Gov2" w:id="86"/>
    <w:p w:rsidRPr="0055770B" w:rsidR="007B338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108</w:t>
      </w:r>
      <w:r w:rsidRPr="0055770B">
        <w:fldChar w:fldCharType="end"/>
      </w:r>
      <w:bookmarkEnd w:id="86"/>
      <w:r w:rsidRPr="0055770B">
        <w:t>.  </w:t>
      </w:r>
      <w:r w:rsidRPr="0055770B" w:rsidR="00F36875">
        <w:t>The Gover</w:t>
      </w:r>
      <w:r w:rsidRPr="0055770B" w:rsidR="001535DC">
        <w:t>nment observed that the first</w:t>
      </w:r>
      <w:r w:rsidRPr="0055770B" w:rsidR="003F1B1C">
        <w:t>, second</w:t>
      </w:r>
      <w:r w:rsidRPr="0055770B" w:rsidR="00F36875">
        <w:t xml:space="preserve"> and third applicants </w:t>
      </w:r>
      <w:r w:rsidRPr="0055770B" w:rsidR="009143AF">
        <w:t xml:space="preserve">could </w:t>
      </w:r>
      <w:r w:rsidRPr="0055770B" w:rsidR="00F36875">
        <w:t>“</w:t>
      </w:r>
      <w:r w:rsidRPr="0055770B" w:rsidR="00825277">
        <w:t xml:space="preserve">only </w:t>
      </w:r>
      <w:r w:rsidRPr="0055770B" w:rsidR="00F36875">
        <w:t xml:space="preserve">claim redress for this damage upon the finalisation of the process of restoration of property rights, when one could </w:t>
      </w:r>
      <w:r w:rsidRPr="0055770B" w:rsidR="00825277">
        <w:t xml:space="preserve">assess </w:t>
      </w:r>
      <w:r w:rsidRPr="0055770B" w:rsidR="00F36875">
        <w:t>the</w:t>
      </w:r>
      <w:r w:rsidRPr="0055770B" w:rsidR="00D2629A">
        <w:t xml:space="preserve"> </w:t>
      </w:r>
      <w:r w:rsidRPr="0055770B" w:rsidR="00F36875">
        <w:t>exact damage, if any, suffered”.</w:t>
      </w:r>
    </w:p>
    <w:bookmarkStart w:name="Adm_Gov3" w:id="87"/>
    <w:p w:rsidRPr="0055770B" w:rsidR="00743B7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109</w:t>
      </w:r>
      <w:r w:rsidRPr="0055770B">
        <w:fldChar w:fldCharType="end"/>
      </w:r>
      <w:bookmarkEnd w:id="87"/>
      <w:r w:rsidRPr="0055770B">
        <w:t>.  </w:t>
      </w:r>
      <w:r w:rsidRPr="0055770B" w:rsidR="00F36875">
        <w:t>With regard to the fourth applicant, t</w:t>
      </w:r>
      <w:r w:rsidRPr="0055770B">
        <w:t>he Government referred to the Supreme Court</w:t>
      </w:r>
      <w:r w:rsidRPr="0055770B" w:rsidR="0055770B">
        <w:t>’</w:t>
      </w:r>
      <w:r w:rsidRPr="0055770B">
        <w:t xml:space="preserve">s </w:t>
      </w:r>
      <w:r w:rsidRPr="0055770B" w:rsidR="00C32275">
        <w:t>ruling</w:t>
      </w:r>
      <w:r w:rsidRPr="0055770B" w:rsidR="00F36875">
        <w:t>s</w:t>
      </w:r>
      <w:r w:rsidRPr="0055770B">
        <w:t xml:space="preserve"> of</w:t>
      </w:r>
      <w:r w:rsidRPr="0055770B" w:rsidR="00F36875">
        <w:t xml:space="preserve"> 26 January and</w:t>
      </w:r>
      <w:r w:rsidRPr="0055770B">
        <w:t xml:space="preserve"> 12</w:t>
      </w:r>
      <w:r w:rsidRPr="0055770B" w:rsidR="00901CF0">
        <w:t> </w:t>
      </w:r>
      <w:r w:rsidRPr="0055770B">
        <w:t>April</w:t>
      </w:r>
      <w:r w:rsidRPr="0055770B" w:rsidR="00901CF0">
        <w:t> </w:t>
      </w:r>
      <w:r w:rsidRPr="0055770B">
        <w:t>2012</w:t>
      </w:r>
      <w:r w:rsidRPr="0055770B" w:rsidR="00F36875">
        <w:t xml:space="preserve"> (see excerpts from the latter in paragraph </w:t>
      </w:r>
      <w:r w:rsidRPr="0055770B" w:rsidR="00F36875">
        <w:fldChar w:fldCharType="begin"/>
      </w:r>
      <w:r w:rsidRPr="0055770B" w:rsidR="00F36875">
        <w:instrText xml:space="preserve"> REF Domlaw_LATrestitution \h </w:instrText>
      </w:r>
      <w:r w:rsidRPr="0055770B" w:rsidR="00F36875">
        <w:fldChar w:fldCharType="separate"/>
      </w:r>
      <w:r w:rsidRPr="0055770B" w:rsidR="0055770B">
        <w:rPr>
          <w:noProof/>
        </w:rPr>
        <w:t>103</w:t>
      </w:r>
      <w:r w:rsidRPr="0055770B" w:rsidR="00F36875">
        <w:fldChar w:fldCharType="end"/>
      </w:r>
      <w:r w:rsidRPr="0055770B" w:rsidR="00F36875">
        <w:t xml:space="preserve"> above)</w:t>
      </w:r>
      <w:r w:rsidRPr="0055770B">
        <w:t xml:space="preserve"> </w:t>
      </w:r>
      <w:r w:rsidRPr="0055770B" w:rsidR="00C32275">
        <w:t xml:space="preserve">in </w:t>
      </w:r>
      <w:r w:rsidRPr="0055770B">
        <w:t xml:space="preserve">which </w:t>
      </w:r>
      <w:r w:rsidRPr="0055770B" w:rsidR="00C32275">
        <w:t>it</w:t>
      </w:r>
      <w:r w:rsidRPr="0055770B">
        <w:t xml:space="preserve"> held that the State </w:t>
      </w:r>
      <w:r w:rsidRPr="0055770B" w:rsidR="00F01A8F">
        <w:t xml:space="preserve">had to </w:t>
      </w:r>
      <w:r w:rsidRPr="0055770B">
        <w:t xml:space="preserve">assume the negative </w:t>
      </w:r>
      <w:r w:rsidRPr="0055770B" w:rsidR="00825277">
        <w:t xml:space="preserve">effects </w:t>
      </w:r>
      <w:r w:rsidRPr="0055770B">
        <w:t xml:space="preserve">of the annulment of </w:t>
      </w:r>
      <w:r w:rsidRPr="0055770B">
        <w:t xml:space="preserve">unlawfully restored </w:t>
      </w:r>
      <w:r w:rsidRPr="0055770B">
        <w:t xml:space="preserve">property rights, especially </w:t>
      </w:r>
      <w:r w:rsidRPr="0055770B">
        <w:t>when the</w:t>
      </w:r>
      <w:r w:rsidRPr="0055770B" w:rsidR="00A24487">
        <w:t xml:space="preserve"> property had been </w:t>
      </w:r>
      <w:r w:rsidRPr="0055770B" w:rsidR="00D2629A">
        <w:t xml:space="preserve">later </w:t>
      </w:r>
      <w:r w:rsidRPr="0055770B" w:rsidR="00A24487">
        <w:t>sold to third parties</w:t>
      </w:r>
      <w:r w:rsidRPr="0055770B">
        <w:t>.</w:t>
      </w:r>
      <w:r w:rsidRPr="0055770B" w:rsidR="00A24487">
        <w:t xml:space="preserve"> </w:t>
      </w:r>
      <w:r w:rsidRPr="0055770B">
        <w:t>T</w:t>
      </w:r>
      <w:r w:rsidRPr="0055770B" w:rsidR="00A24487">
        <w:t xml:space="preserve">he Government </w:t>
      </w:r>
      <w:r w:rsidRPr="0055770B" w:rsidR="00C32275">
        <w:t xml:space="preserve">argued </w:t>
      </w:r>
      <w:r w:rsidRPr="0055770B" w:rsidR="00A24487">
        <w:t xml:space="preserve">that the fourth </w:t>
      </w:r>
      <w:r w:rsidRPr="0055770B" w:rsidR="00C32275">
        <w:t>applicant</w:t>
      </w:r>
      <w:r w:rsidRPr="0055770B">
        <w:t>, who had sold her land to a third party</w:t>
      </w:r>
      <w:r w:rsidRPr="0055770B" w:rsidR="00C32275">
        <w:t xml:space="preserve"> </w:t>
      </w:r>
      <w:r w:rsidRPr="0055770B">
        <w:t xml:space="preserve">(see paragraph </w:t>
      </w:r>
      <w:r w:rsidRPr="0055770B">
        <w:fldChar w:fldCharType="begin"/>
      </w:r>
      <w:r w:rsidRPr="0055770B">
        <w:instrText xml:space="preserve"> REF Facts_VCAdecisionDviliova \h </w:instrText>
      </w:r>
      <w:r w:rsidRPr="0055770B">
        <w:fldChar w:fldCharType="separate"/>
      </w:r>
      <w:r w:rsidRPr="0055770B" w:rsidR="0055770B">
        <w:rPr>
          <w:noProof/>
        </w:rPr>
        <w:t>62</w:t>
      </w:r>
      <w:r w:rsidRPr="0055770B">
        <w:fldChar w:fldCharType="end"/>
      </w:r>
      <w:r w:rsidRPr="0055770B">
        <w:t xml:space="preserve"> above), </w:t>
      </w:r>
      <w:r w:rsidRPr="0055770B" w:rsidR="00F36875">
        <w:t>could have relied on those</w:t>
      </w:r>
      <w:r w:rsidRPr="0055770B" w:rsidR="00C32275">
        <w:t xml:space="preserve"> ruling</w:t>
      </w:r>
      <w:r w:rsidRPr="0055770B" w:rsidR="00F36875">
        <w:t>s</w:t>
      </w:r>
      <w:r w:rsidRPr="0055770B" w:rsidR="00C32275">
        <w:t xml:space="preserve"> in order to claim damages from the State</w:t>
      </w:r>
      <w:r w:rsidRPr="0055770B">
        <w:t xml:space="preserve">, without waiting for the finalisation of the restitution </w:t>
      </w:r>
      <w:r w:rsidRPr="0055770B" w:rsidR="00825277">
        <w:t>process</w:t>
      </w:r>
      <w:r w:rsidRPr="0055770B">
        <w:t>.</w:t>
      </w:r>
    </w:p>
    <w:p w:rsidRPr="0055770B" w:rsidR="007C317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110</w:t>
      </w:r>
      <w:r w:rsidRPr="0055770B">
        <w:fldChar w:fldCharType="end"/>
      </w:r>
      <w:r w:rsidRPr="0055770B">
        <w:t>.  The applicants</w:t>
      </w:r>
      <w:r w:rsidRPr="0055770B" w:rsidR="000A3459">
        <w:t xml:space="preserve"> </w:t>
      </w:r>
      <w:r w:rsidRPr="0055770B" w:rsidR="00F36875">
        <w:t>submitted that in their appeals</w:t>
      </w:r>
      <w:r w:rsidRPr="0055770B" w:rsidR="000D4242">
        <w:t xml:space="preserve"> </w:t>
      </w:r>
      <w:r w:rsidRPr="0055770B" w:rsidR="00D133B5">
        <w:t xml:space="preserve">they had asked the courts to protect their property rights and apply the law in a “fair” manner </w:t>
      </w:r>
      <w:r w:rsidRPr="0055770B" w:rsidR="00AE7B84">
        <w:t xml:space="preserve">(see paragraphs </w:t>
      </w:r>
      <w:r w:rsidRPr="0055770B" w:rsidR="00AE7B84">
        <w:fldChar w:fldCharType="begin"/>
      </w:r>
      <w:r w:rsidRPr="0055770B" w:rsidR="00AE7B84">
        <w:instrText xml:space="preserve"> REF Facts_12app_fair \h </w:instrText>
      </w:r>
      <w:r w:rsidRPr="0055770B" w:rsidR="00AE7B84">
        <w:fldChar w:fldCharType="separate"/>
      </w:r>
      <w:r w:rsidRPr="0055770B" w:rsidR="0055770B">
        <w:rPr>
          <w:noProof/>
        </w:rPr>
        <w:t>22</w:t>
      </w:r>
      <w:r w:rsidRPr="0055770B" w:rsidR="00AE7B84">
        <w:fldChar w:fldCharType="end"/>
      </w:r>
      <w:r w:rsidRPr="0055770B" w:rsidR="00AE7B84">
        <w:t xml:space="preserve">, </w:t>
      </w:r>
      <w:r w:rsidRPr="0055770B" w:rsidR="00AE7B84">
        <w:fldChar w:fldCharType="begin"/>
      </w:r>
      <w:r w:rsidRPr="0055770B" w:rsidR="00AE7B84">
        <w:instrText xml:space="preserve"> REF Facts_3app_app3 \h </w:instrText>
      </w:r>
      <w:r w:rsidRPr="0055770B" w:rsidR="00AE7B84">
        <w:fldChar w:fldCharType="separate"/>
      </w:r>
      <w:r w:rsidRPr="0055770B" w:rsidR="0055770B">
        <w:rPr>
          <w:noProof/>
        </w:rPr>
        <w:t>49</w:t>
      </w:r>
      <w:r w:rsidRPr="0055770B" w:rsidR="00AE7B84">
        <w:fldChar w:fldCharType="end"/>
      </w:r>
      <w:r w:rsidRPr="0055770B" w:rsidR="00AE7B84">
        <w:t xml:space="preserve">, </w:t>
      </w:r>
      <w:r w:rsidRPr="0055770B" w:rsidR="00AE7B84">
        <w:fldChar w:fldCharType="begin"/>
      </w:r>
      <w:r w:rsidRPr="0055770B" w:rsidR="00AE7B84">
        <w:instrText xml:space="preserve"> REF Facts_app_1instanceDviliova \h </w:instrText>
      </w:r>
      <w:r w:rsidRPr="0055770B" w:rsidR="00AE7B84">
        <w:fldChar w:fldCharType="separate"/>
      </w:r>
      <w:r w:rsidRPr="0055770B" w:rsidR="0055770B">
        <w:rPr>
          <w:noProof/>
        </w:rPr>
        <w:t>64</w:t>
      </w:r>
      <w:r w:rsidRPr="0055770B" w:rsidR="00AE7B84">
        <w:fldChar w:fldCharType="end"/>
      </w:r>
      <w:r w:rsidRPr="0055770B" w:rsidR="00AE7B84">
        <w:t xml:space="preserve"> and </w:t>
      </w:r>
      <w:r w:rsidRPr="0055770B" w:rsidR="00AE7B84">
        <w:fldChar w:fldCharType="begin"/>
      </w:r>
      <w:r w:rsidRPr="0055770B" w:rsidR="00AE7B84">
        <w:instrText xml:space="preserve"> REF Facts_4app_app2 \h </w:instrText>
      </w:r>
      <w:r w:rsidRPr="0055770B" w:rsidR="00AE7B84">
        <w:fldChar w:fldCharType="separate"/>
      </w:r>
      <w:r w:rsidRPr="0055770B" w:rsidR="0055770B">
        <w:rPr>
          <w:noProof/>
        </w:rPr>
        <w:t>69</w:t>
      </w:r>
      <w:r w:rsidRPr="0055770B" w:rsidR="00AE7B84">
        <w:fldChar w:fldCharType="end"/>
      </w:r>
      <w:r w:rsidRPr="0055770B" w:rsidR="00AE7B84">
        <w:t xml:space="preserve"> above)</w:t>
      </w:r>
      <w:r w:rsidRPr="0055770B" w:rsidR="000916BB">
        <w:t xml:space="preserve"> </w:t>
      </w:r>
      <w:r w:rsidRPr="0055770B" w:rsidR="00524D7A">
        <w:t>but no compens</w:t>
      </w:r>
      <w:r w:rsidRPr="0055770B" w:rsidR="00D133B5">
        <w:t>ation had been offered to them.</w:t>
      </w:r>
    </w:p>
    <w:p w:rsidRPr="0055770B" w:rsidR="007C317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111</w:t>
      </w:r>
      <w:r w:rsidRPr="0055770B">
        <w:fldChar w:fldCharType="end"/>
      </w:r>
      <w:r w:rsidRPr="0055770B">
        <w:t>.  The Court</w:t>
      </w:r>
      <w:r w:rsidRPr="0055770B" w:rsidR="009143AF">
        <w:t xml:space="preserve"> </w:t>
      </w:r>
      <w:r w:rsidRPr="0055770B" w:rsidR="004B3F15">
        <w:t xml:space="preserve">reiterates that </w:t>
      </w:r>
      <w:r w:rsidRPr="0055770B" w:rsidR="00CE3B7E">
        <w:t>applicants are only obliged to exhaust domestic remedies which are available in theory and in practice at the relevant time</w:t>
      </w:r>
      <w:r w:rsidRPr="0055770B" w:rsidR="006823B2">
        <w:t xml:space="preserve"> </w:t>
      </w:r>
      <w:r w:rsidRPr="0055770B" w:rsidR="00CE3B7E">
        <w:t xml:space="preserve">– that is to say, remedies that are accessible, capable of providing redress in respect of their complaints and offering reasonable prospects of success (see </w:t>
      </w:r>
      <w:r w:rsidRPr="0055770B" w:rsidR="006823B2">
        <w:rPr>
          <w:i/>
        </w:rPr>
        <w:t xml:space="preserve">Sejdovic v. Italy </w:t>
      </w:r>
      <w:r w:rsidRPr="0055770B" w:rsidR="00086BF3">
        <w:t>[GC], no. </w:t>
      </w:r>
      <w:r w:rsidRPr="0055770B" w:rsidR="006823B2">
        <w:t>56581/00, § 46, ECHR 2006</w:t>
      </w:r>
      <w:r w:rsidRPr="0055770B" w:rsidR="006823B2">
        <w:noBreakHyphen/>
        <w:t>II).</w:t>
      </w:r>
    </w:p>
    <w:p w:rsidRPr="0055770B" w:rsidR="004B534C" w:rsidP="0055770B">
      <w:pPr>
        <w:pStyle w:val="ECHRPara"/>
        <w:rPr>
          <w:i/>
        </w:rPr>
      </w:pPr>
      <w:r w:rsidRPr="0055770B">
        <w:fldChar w:fldCharType="begin"/>
      </w:r>
      <w:r w:rsidRPr="0055770B">
        <w:instrText xml:space="preserve"> SEQ level0 \*arabic </w:instrText>
      </w:r>
      <w:r w:rsidRPr="0055770B">
        <w:fldChar w:fldCharType="separate"/>
      </w:r>
      <w:r w:rsidRPr="0055770B" w:rsidR="0055770B">
        <w:rPr>
          <w:noProof/>
        </w:rPr>
        <w:t>112</w:t>
      </w:r>
      <w:r w:rsidRPr="0055770B">
        <w:fldChar w:fldCharType="end"/>
      </w:r>
      <w:r w:rsidRPr="0055770B">
        <w:t>.  </w:t>
      </w:r>
      <w:r w:rsidRPr="0055770B" w:rsidR="008D5742">
        <w:t xml:space="preserve">Turning to the circumstances of the present case, the Court </w:t>
      </w:r>
      <w:r w:rsidRPr="0055770B" w:rsidR="00CC72E1">
        <w:t xml:space="preserve">firstly </w:t>
      </w:r>
      <w:r w:rsidRPr="0055770B">
        <w:t xml:space="preserve">observes that </w:t>
      </w:r>
      <w:r w:rsidRPr="0055770B" w:rsidR="00145551">
        <w:t xml:space="preserve">in the majority of the domestic cases </w:t>
      </w:r>
      <w:r w:rsidRPr="0055770B" w:rsidR="00345D40">
        <w:t>referred to</w:t>
      </w:r>
      <w:r w:rsidRPr="0055770B" w:rsidR="00145551">
        <w:t xml:space="preserve"> by the Government the </w:t>
      </w:r>
      <w:r w:rsidRPr="0055770B" w:rsidR="00D00A23">
        <w:t xml:space="preserve">ability </w:t>
      </w:r>
      <w:r w:rsidRPr="0055770B" w:rsidR="00145551">
        <w:t xml:space="preserve">for individuals to claim damages from the State </w:t>
      </w:r>
      <w:r w:rsidRPr="0055770B" w:rsidR="0051077E">
        <w:t xml:space="preserve">had been </w:t>
      </w:r>
      <w:r w:rsidRPr="0055770B" w:rsidR="00145551">
        <w:t xml:space="preserve">acknowledged </w:t>
      </w:r>
      <w:r w:rsidRPr="0055770B" w:rsidR="008D0F67">
        <w:t xml:space="preserve">only </w:t>
      </w:r>
      <w:r w:rsidRPr="0055770B" w:rsidR="00145551">
        <w:t xml:space="preserve">in theory, and </w:t>
      </w:r>
      <w:r w:rsidRPr="0055770B" w:rsidR="00345D40">
        <w:t>the Government provided</w:t>
      </w:r>
      <w:r w:rsidRPr="0055770B" w:rsidR="00145551">
        <w:t xml:space="preserve"> only one example of a case in which that remedy </w:t>
      </w:r>
      <w:r w:rsidRPr="0055770B" w:rsidR="00D00A23">
        <w:t xml:space="preserve">had </w:t>
      </w:r>
      <w:r w:rsidRPr="0055770B" w:rsidR="00145551">
        <w:t>actually</w:t>
      </w:r>
      <w:r w:rsidRPr="0055770B" w:rsidR="00D00A23">
        <w:t xml:space="preserve"> been</w:t>
      </w:r>
      <w:r w:rsidRPr="0055770B" w:rsidR="00145551">
        <w:t xml:space="preserve"> applied in a</w:t>
      </w:r>
      <w:r w:rsidRPr="0055770B" w:rsidR="00345D40">
        <w:t xml:space="preserve"> situation</w:t>
      </w:r>
      <w:r w:rsidRPr="0055770B" w:rsidR="00145551">
        <w:t xml:space="preserve"> similar </w:t>
      </w:r>
      <w:r w:rsidRPr="0055770B" w:rsidR="00345D40">
        <w:t>to the applicants</w:t>
      </w:r>
      <w:r w:rsidRPr="0055770B" w:rsidR="0055770B">
        <w:t>’</w:t>
      </w:r>
      <w:r w:rsidRPr="0055770B">
        <w:t xml:space="preserve"> (see paragraph </w:t>
      </w:r>
      <w:r w:rsidRPr="0055770B">
        <w:fldChar w:fldCharType="begin"/>
      </w:r>
      <w:r w:rsidRPr="0055770B">
        <w:instrText xml:space="preserve"> REF Adm_Gov1 \h </w:instrText>
      </w:r>
      <w:r w:rsidRPr="0055770B">
        <w:fldChar w:fldCharType="separate"/>
      </w:r>
      <w:r w:rsidRPr="0055770B" w:rsidR="0055770B">
        <w:rPr>
          <w:noProof/>
        </w:rPr>
        <w:t>107</w:t>
      </w:r>
      <w:r w:rsidRPr="0055770B">
        <w:fldChar w:fldCharType="end"/>
      </w:r>
      <w:r w:rsidRPr="0055770B" w:rsidR="00CC72E1">
        <w:t xml:space="preserve"> above).</w:t>
      </w:r>
      <w:r w:rsidRPr="0055770B" w:rsidR="00145551">
        <w:t xml:space="preserve"> In the Court</w:t>
      </w:r>
      <w:r w:rsidRPr="0055770B" w:rsidR="0055770B">
        <w:t>’</w:t>
      </w:r>
      <w:r w:rsidRPr="0055770B" w:rsidR="00145551">
        <w:t xml:space="preserve">s view, that is insufficient to demonstrate that the remedy </w:t>
      </w:r>
      <w:r w:rsidRPr="0055770B" w:rsidR="0051077E">
        <w:t xml:space="preserve">suggested </w:t>
      </w:r>
      <w:r w:rsidRPr="0055770B" w:rsidR="00145551">
        <w:t>by the Government was available to the applicants in practic</w:t>
      </w:r>
      <w:r w:rsidRPr="0055770B" w:rsidR="008D0F67">
        <w:t>e at the relevant time</w:t>
      </w:r>
      <w:r w:rsidRPr="0055770B" w:rsidR="00A6048B">
        <w:t xml:space="preserve"> (see, </w:t>
      </w:r>
      <w:r w:rsidRPr="0055770B" w:rsidR="006A442B">
        <w:t>for a similar situation</w:t>
      </w:r>
      <w:r w:rsidRPr="0055770B" w:rsidR="00A6048B">
        <w:t xml:space="preserve">, </w:t>
      </w:r>
      <w:r w:rsidRPr="0055770B" w:rsidR="00A6048B">
        <w:rPr>
          <w:rStyle w:val="ECHRParaChar"/>
          <w:i/>
          <w:iCs/>
        </w:rPr>
        <w:t xml:space="preserve">Činga v. Lithuania </w:t>
      </w:r>
      <w:r w:rsidRPr="0055770B" w:rsidR="00A6048B">
        <w:rPr>
          <w:rStyle w:val="ECHRParaChar"/>
          <w:iCs/>
        </w:rPr>
        <w:t>(merits)</w:t>
      </w:r>
      <w:r w:rsidRPr="0055770B" w:rsidR="00086BF3">
        <w:rPr>
          <w:lang w:eastAsia="en-GB"/>
        </w:rPr>
        <w:t>, no. </w:t>
      </w:r>
      <w:r w:rsidRPr="0055770B" w:rsidR="00A6048B">
        <w:t>69419/13</w:t>
      </w:r>
      <w:r w:rsidRPr="0055770B" w:rsidR="00A6048B">
        <w:rPr>
          <w:lang w:eastAsia="en-GB"/>
        </w:rPr>
        <w:t xml:space="preserve">, </w:t>
      </w:r>
      <w:r w:rsidRPr="0055770B" w:rsidR="00A6048B">
        <w:t>§ 76, 31 October 2017).</w:t>
      </w:r>
    </w:p>
    <w:p w:rsidRPr="0055770B" w:rsidR="00CC72E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113</w:t>
      </w:r>
      <w:r w:rsidRPr="0055770B">
        <w:fldChar w:fldCharType="end"/>
      </w:r>
      <w:r w:rsidRPr="0055770B">
        <w:t>.  The Court further observes that the Government themsel</w:t>
      </w:r>
      <w:r w:rsidRPr="0055770B" w:rsidR="001535DC">
        <w:t>ves acknowledged that the first</w:t>
      </w:r>
      <w:r w:rsidRPr="0055770B" w:rsidR="003F1B1C">
        <w:t>, second</w:t>
      </w:r>
      <w:r w:rsidRPr="0055770B">
        <w:t xml:space="preserve"> and third applicants could </w:t>
      </w:r>
      <w:r w:rsidRPr="0055770B" w:rsidR="00825277">
        <w:t xml:space="preserve">only </w:t>
      </w:r>
      <w:r w:rsidRPr="0055770B">
        <w:t>claim damages from the State after the process of restora</w:t>
      </w:r>
      <w:r w:rsidRPr="0055770B" w:rsidR="008D0F67">
        <w:t xml:space="preserve">tion of their property rights </w:t>
      </w:r>
      <w:r w:rsidRPr="0055770B" w:rsidR="0051077E">
        <w:t xml:space="preserve">had </w:t>
      </w:r>
      <w:r w:rsidRPr="0055770B">
        <w:t xml:space="preserve">finished (see paragraph </w:t>
      </w:r>
      <w:r w:rsidRPr="0055770B">
        <w:fldChar w:fldCharType="begin"/>
      </w:r>
      <w:r w:rsidRPr="0055770B">
        <w:instrText xml:space="preserve"> REF Adm_Gov2 \h </w:instrText>
      </w:r>
      <w:r w:rsidRPr="0055770B" w:rsidR="008D0F67">
        <w:instrText xml:space="preserve"> \* MERGEFORMAT </w:instrText>
      </w:r>
      <w:r w:rsidRPr="0055770B">
        <w:fldChar w:fldCharType="separate"/>
      </w:r>
      <w:r w:rsidRPr="0055770B" w:rsidR="0055770B">
        <w:t>108</w:t>
      </w:r>
      <w:r w:rsidRPr="0055770B">
        <w:fldChar w:fldCharType="end"/>
      </w:r>
      <w:r w:rsidRPr="0055770B">
        <w:t xml:space="preserve"> above). </w:t>
      </w:r>
      <w:r w:rsidRPr="0055770B" w:rsidR="0051077E">
        <w:t xml:space="preserve">Bearing </w:t>
      </w:r>
      <w:r w:rsidRPr="0055770B">
        <w:t xml:space="preserve">in mind that the </w:t>
      </w:r>
      <w:r w:rsidRPr="0055770B" w:rsidR="00825277">
        <w:t xml:space="preserve">thrust </w:t>
      </w:r>
      <w:r w:rsidRPr="0055770B">
        <w:t>of the applica</w:t>
      </w:r>
      <w:r w:rsidRPr="0055770B" w:rsidR="00C02C1B">
        <w:t>nts</w:t>
      </w:r>
      <w:r w:rsidRPr="0055770B" w:rsidR="0055770B">
        <w:t>’</w:t>
      </w:r>
      <w:r w:rsidRPr="0055770B" w:rsidR="00C02C1B">
        <w:t xml:space="preserve"> complaint is that</w:t>
      </w:r>
      <w:r w:rsidRPr="0055770B" w:rsidR="00B61EAC">
        <w:t xml:space="preserve"> that process ha</w:t>
      </w:r>
      <w:r w:rsidRPr="0055770B" w:rsidR="006D4142">
        <w:t>s</w:t>
      </w:r>
      <w:r w:rsidRPr="0055770B" w:rsidR="00B61EAC">
        <w:t xml:space="preserve"> not finished</w:t>
      </w:r>
      <w:r w:rsidRPr="0055770B" w:rsidR="00345D40">
        <w:t xml:space="preserve"> to date</w:t>
      </w:r>
      <w:r w:rsidRPr="0055770B" w:rsidR="00C02C1B">
        <w:t xml:space="preserve">, </w:t>
      </w:r>
      <w:r w:rsidRPr="0055770B">
        <w:t xml:space="preserve">the Court is </w:t>
      </w:r>
      <w:r w:rsidRPr="0055770B" w:rsidR="008D0F67">
        <w:t>not persuaded</w:t>
      </w:r>
      <w:r w:rsidRPr="0055770B">
        <w:t xml:space="preserve"> that the remedy proposed by the Government </w:t>
      </w:r>
      <w:r w:rsidRPr="0055770B" w:rsidR="008D0F67">
        <w:t>could provide</w:t>
      </w:r>
      <w:r w:rsidRPr="0055770B" w:rsidR="00C02C1B">
        <w:t xml:space="preserve"> them with</w:t>
      </w:r>
      <w:r w:rsidRPr="0055770B">
        <w:t xml:space="preserve"> redress.</w:t>
      </w:r>
    </w:p>
    <w:p w:rsidRPr="0055770B" w:rsidR="00023C6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114</w:t>
      </w:r>
      <w:r w:rsidRPr="0055770B">
        <w:fldChar w:fldCharType="end"/>
      </w:r>
      <w:r w:rsidRPr="0055770B">
        <w:t xml:space="preserve">.  The Court lastly </w:t>
      </w:r>
      <w:r w:rsidRPr="0055770B" w:rsidR="00C02C1B">
        <w:t>notes</w:t>
      </w:r>
      <w:r w:rsidRPr="0055770B">
        <w:t xml:space="preserve"> that the </w:t>
      </w:r>
      <w:r w:rsidRPr="0055770B" w:rsidR="008D0F67">
        <w:t xml:space="preserve">domestic court </w:t>
      </w:r>
      <w:r w:rsidRPr="0055770B">
        <w:t xml:space="preserve">decisions </w:t>
      </w:r>
      <w:r w:rsidRPr="0055770B" w:rsidR="0051077E">
        <w:t xml:space="preserve">relied on by </w:t>
      </w:r>
      <w:r w:rsidRPr="0055770B">
        <w:t>the Government in their submission</w:t>
      </w:r>
      <w:r w:rsidRPr="0055770B" w:rsidR="00C02C1B">
        <w:t>s</w:t>
      </w:r>
      <w:r w:rsidRPr="0055770B">
        <w:t xml:space="preserve"> concerning the fourth applicant</w:t>
      </w:r>
      <w:r w:rsidRPr="0055770B" w:rsidR="008D0F67">
        <w:t xml:space="preserve"> (see paragraph </w:t>
      </w:r>
      <w:r w:rsidRPr="0055770B" w:rsidR="008D0F67">
        <w:fldChar w:fldCharType="begin"/>
      </w:r>
      <w:r w:rsidRPr="0055770B" w:rsidR="008D0F67">
        <w:instrText xml:space="preserve"> REF Adm_Gov3 \h </w:instrText>
      </w:r>
      <w:r w:rsidRPr="0055770B" w:rsidR="008D0F67">
        <w:fldChar w:fldCharType="separate"/>
      </w:r>
      <w:r w:rsidRPr="0055770B" w:rsidR="0055770B">
        <w:rPr>
          <w:noProof/>
        </w:rPr>
        <w:t>109</w:t>
      </w:r>
      <w:r w:rsidRPr="0055770B" w:rsidR="008D0F67">
        <w:fldChar w:fldCharType="end"/>
      </w:r>
      <w:r w:rsidRPr="0055770B" w:rsidR="008D0F67">
        <w:t xml:space="preserve"> above)</w:t>
      </w:r>
      <w:r w:rsidRPr="0055770B">
        <w:t xml:space="preserve"> were </w:t>
      </w:r>
      <w:r w:rsidRPr="0055770B" w:rsidR="00345D40">
        <w:t>adopted</w:t>
      </w:r>
      <w:r w:rsidRPr="0055770B">
        <w:t xml:space="preserve"> after </w:t>
      </w:r>
      <w:r w:rsidRPr="0055770B" w:rsidR="00623A7A">
        <w:t>she</w:t>
      </w:r>
      <w:r w:rsidRPr="0055770B">
        <w:t xml:space="preserve"> had</w:t>
      </w:r>
      <w:r w:rsidRPr="0055770B" w:rsidR="00DA01EA">
        <w:t xml:space="preserve"> already</w:t>
      </w:r>
      <w:r w:rsidRPr="0055770B">
        <w:t xml:space="preserve"> </w:t>
      </w:r>
      <w:r w:rsidRPr="0055770B" w:rsidR="0051077E">
        <w:t xml:space="preserve">lodged </w:t>
      </w:r>
      <w:r w:rsidRPr="0055770B">
        <w:t xml:space="preserve">her application </w:t>
      </w:r>
      <w:r w:rsidRPr="0055770B" w:rsidR="0051077E">
        <w:t xml:space="preserve">with </w:t>
      </w:r>
      <w:r w:rsidRPr="0055770B">
        <w:t>the Court</w:t>
      </w:r>
      <w:r w:rsidRPr="0055770B" w:rsidR="008D0F67">
        <w:t xml:space="preserve"> (see paragraph </w:t>
      </w:r>
      <w:r w:rsidRPr="0055770B" w:rsidR="008D0F67">
        <w:fldChar w:fldCharType="begin"/>
      </w:r>
      <w:r w:rsidRPr="0055770B" w:rsidR="008D0F67">
        <w:instrText xml:space="preserve"> REF Proc_app_dates \h </w:instrText>
      </w:r>
      <w:r w:rsidRPr="0055770B" w:rsidR="008D0F67">
        <w:fldChar w:fldCharType="separate"/>
      </w:r>
      <w:r w:rsidRPr="0055770B" w:rsidR="0055770B">
        <w:rPr>
          <w:noProof/>
        </w:rPr>
        <w:t>1</w:t>
      </w:r>
      <w:r w:rsidRPr="0055770B" w:rsidR="008D0F67">
        <w:fldChar w:fldCharType="end"/>
      </w:r>
      <w:r w:rsidRPr="0055770B" w:rsidR="008D0F67">
        <w:t xml:space="preserve"> above)</w:t>
      </w:r>
      <w:r w:rsidRPr="0055770B" w:rsidR="00C02C1B">
        <w:t xml:space="preserve">. </w:t>
      </w:r>
      <w:r w:rsidRPr="0055770B" w:rsidR="00657FE0">
        <w:t xml:space="preserve">It reiterates that the requirement for the applicant to exhaust domestic remedies is normally determined with reference to the date on which the application was lodged with the Court (see </w:t>
      </w:r>
      <w:r w:rsidRPr="0055770B" w:rsidR="00657FE0">
        <w:rPr>
          <w:i/>
        </w:rPr>
        <w:t>Baumann v. France</w:t>
      </w:r>
      <w:r w:rsidRPr="0055770B" w:rsidR="00657FE0">
        <w:t>, no.</w:t>
      </w:r>
      <w:r w:rsidRPr="0055770B" w:rsidR="00881EA9">
        <w:t> </w:t>
      </w:r>
      <w:r w:rsidRPr="0055770B" w:rsidR="00657FE0">
        <w:t>33592/96, § 47, ECHR 2001</w:t>
      </w:r>
      <w:r w:rsidRPr="0055770B" w:rsidR="00657FE0">
        <w:noBreakHyphen/>
        <w:t xml:space="preserve">V (extracts), and </w:t>
      </w:r>
      <w:r w:rsidRPr="0055770B" w:rsidR="00657FE0">
        <w:rPr>
          <w:i/>
        </w:rPr>
        <w:t>Škorjanec v. Croatia</w:t>
      </w:r>
      <w:r w:rsidRPr="0055770B" w:rsidR="00657FE0">
        <w:t>, no.</w:t>
      </w:r>
      <w:r w:rsidRPr="0055770B" w:rsidR="00881EA9">
        <w:t> </w:t>
      </w:r>
      <w:r w:rsidRPr="0055770B" w:rsidR="00657FE0">
        <w:t>25536/1</w:t>
      </w:r>
      <w:r w:rsidRPr="0055770B">
        <w:t xml:space="preserve">4, § 44, ECHR 2017 (extracts)). While this rule is subject to exceptions, which may be justified by the particular circumstances of each case (see </w:t>
      </w:r>
      <w:r w:rsidRPr="0055770B">
        <w:rPr>
          <w:i/>
        </w:rPr>
        <w:t>Demopoulos and Others v.</w:t>
      </w:r>
      <w:r w:rsidRPr="0055770B" w:rsidR="00FC5EED">
        <w:rPr>
          <w:i/>
        </w:rPr>
        <w:t> </w:t>
      </w:r>
      <w:r w:rsidRPr="0055770B">
        <w:rPr>
          <w:i/>
        </w:rPr>
        <w:t>Turkey</w:t>
      </w:r>
      <w:r w:rsidRPr="0055770B">
        <w:t xml:space="preserve"> (dec.) [GC], nos. 46113/99 and 7 others,</w:t>
      </w:r>
      <w:r w:rsidRPr="0055770B" w:rsidR="000E2135">
        <w:t xml:space="preserve"> § 87,</w:t>
      </w:r>
      <w:r w:rsidRPr="0055770B">
        <w:t xml:space="preserve"> 1 March 2010, and </w:t>
      </w:r>
      <w:r w:rsidRPr="0055770B" w:rsidR="000E2135">
        <w:rPr>
          <w:i/>
        </w:rPr>
        <w:t>Domj</w:t>
      </w:r>
      <w:r w:rsidRPr="0055770B" w:rsidR="000E2135">
        <w:rPr>
          <w:rFonts w:cstheme="minorHAnsi"/>
          <w:i/>
        </w:rPr>
        <w:t>á</w:t>
      </w:r>
      <w:r w:rsidRPr="0055770B" w:rsidR="000E2135">
        <w:rPr>
          <w:i/>
        </w:rPr>
        <w:t>n v. Hungary</w:t>
      </w:r>
      <w:r w:rsidRPr="0055770B" w:rsidR="000E2135">
        <w:t xml:space="preserve"> (dec.), no. 5433/17, § 34, 14 November 2017</w:t>
      </w:r>
      <w:r w:rsidRPr="0055770B">
        <w:t>), the Court considers that in the present case there are no grounds</w:t>
      </w:r>
      <w:r w:rsidRPr="0055770B" w:rsidR="009849AB">
        <w:t xml:space="preserve"> which would justify</w:t>
      </w:r>
      <w:r w:rsidRPr="0055770B">
        <w:t xml:space="preserve"> such an exception.</w:t>
      </w:r>
    </w:p>
    <w:p w:rsidRPr="0055770B" w:rsidR="006823B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115</w:t>
      </w:r>
      <w:r w:rsidRPr="0055770B">
        <w:fldChar w:fldCharType="end"/>
      </w:r>
      <w:r w:rsidRPr="0055770B">
        <w:t>.  Accordingly, the Court dismisses the Government</w:t>
      </w:r>
      <w:r w:rsidRPr="0055770B" w:rsidR="0055770B">
        <w:t>’</w:t>
      </w:r>
      <w:r w:rsidRPr="0055770B">
        <w:t>s submission that the applicants failed to exhaust domestic remedies by not instituting separate civil proceedings against the State.</w:t>
      </w:r>
    </w:p>
    <w:p w:rsidRPr="0055770B" w:rsidR="001D1344" w:rsidP="0055770B">
      <w:pPr>
        <w:pStyle w:val="ECHRHeading4"/>
      </w:pPr>
      <w:r w:rsidRPr="0055770B">
        <w:t>(b)  The applicants</w:t>
      </w:r>
      <w:r w:rsidRPr="0055770B" w:rsidR="0055770B">
        <w:t>’</w:t>
      </w:r>
      <w:r w:rsidRPr="0055770B">
        <w:t xml:space="preserve"> appeals on points of law</w:t>
      </w:r>
    </w:p>
    <w:p w:rsidRPr="0055770B" w:rsidR="001D134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116</w:t>
      </w:r>
      <w:r w:rsidRPr="0055770B">
        <w:fldChar w:fldCharType="end"/>
      </w:r>
      <w:r w:rsidRPr="0055770B">
        <w:t xml:space="preserve">.  The Government </w:t>
      </w:r>
      <w:r w:rsidRPr="0055770B" w:rsidR="008F6E98">
        <w:t>contended</w:t>
      </w:r>
      <w:r w:rsidRPr="0055770B" w:rsidR="001535DC">
        <w:t xml:space="preserve"> that the first</w:t>
      </w:r>
      <w:r w:rsidRPr="0055770B" w:rsidR="003F1B1C">
        <w:t>, second</w:t>
      </w:r>
      <w:r w:rsidRPr="0055770B">
        <w:t xml:space="preserve"> and fourth applicants</w:t>
      </w:r>
      <w:r w:rsidRPr="0055770B" w:rsidR="0055770B">
        <w:t>’</w:t>
      </w:r>
      <w:r w:rsidRPr="0055770B">
        <w:t xml:space="preserve"> appeals on points of law </w:t>
      </w:r>
      <w:r w:rsidRPr="0055770B" w:rsidR="0000719A">
        <w:t xml:space="preserve">had </w:t>
      </w:r>
      <w:r w:rsidRPr="0055770B" w:rsidR="00CD6CE3">
        <w:t xml:space="preserve">not </w:t>
      </w:r>
      <w:r w:rsidRPr="0055770B" w:rsidR="00F91B41">
        <w:t>complied</w:t>
      </w:r>
      <w:r w:rsidRPr="0055770B">
        <w:t xml:space="preserve"> with the requirements of</w:t>
      </w:r>
      <w:r w:rsidRPr="0055770B" w:rsidR="00D2629A">
        <w:t xml:space="preserve"> </w:t>
      </w:r>
      <w:r w:rsidRPr="0055770B">
        <w:t xml:space="preserve">domestic law, as demonstrated by the fact that the Supreme Court </w:t>
      </w:r>
      <w:r w:rsidRPr="0055770B" w:rsidR="00816FA0">
        <w:t xml:space="preserve">had </w:t>
      </w:r>
      <w:r w:rsidRPr="0055770B">
        <w:t xml:space="preserve">refused to examine them (see paragraphs </w:t>
      </w:r>
      <w:r w:rsidRPr="0055770B">
        <w:fldChar w:fldCharType="begin"/>
      </w:r>
      <w:r w:rsidRPr="0055770B">
        <w:instrText xml:space="preserve"> REF Facts_12apps_LAT1 \h </w:instrText>
      </w:r>
      <w:r w:rsidRPr="0055770B">
        <w:fldChar w:fldCharType="separate"/>
      </w:r>
      <w:r w:rsidRPr="0055770B" w:rsidR="0055770B">
        <w:rPr>
          <w:noProof/>
        </w:rPr>
        <w:t>24</w:t>
      </w:r>
      <w:r w:rsidRPr="0055770B">
        <w:fldChar w:fldCharType="end"/>
      </w:r>
      <w:r w:rsidRPr="0055770B">
        <w:t xml:space="preserve">, </w:t>
      </w:r>
      <w:r w:rsidRPr="0055770B">
        <w:fldChar w:fldCharType="begin"/>
      </w:r>
      <w:r w:rsidRPr="0055770B">
        <w:instrText xml:space="preserve"> REF Facts_12apps_LAT2 \h </w:instrText>
      </w:r>
      <w:r w:rsidRPr="0055770B">
        <w:fldChar w:fldCharType="separate"/>
      </w:r>
      <w:r w:rsidRPr="0055770B" w:rsidR="0055770B">
        <w:rPr>
          <w:noProof/>
        </w:rPr>
        <w:t>29</w:t>
      </w:r>
      <w:r w:rsidRPr="0055770B">
        <w:fldChar w:fldCharType="end"/>
      </w:r>
      <w:r w:rsidRPr="0055770B">
        <w:t xml:space="preserve"> and </w:t>
      </w:r>
      <w:r w:rsidRPr="0055770B">
        <w:fldChar w:fldCharType="begin"/>
      </w:r>
      <w:r w:rsidRPr="0055770B">
        <w:instrText xml:space="preserve"> REF Facts_4app_LAT \h </w:instrText>
      </w:r>
      <w:r w:rsidRPr="0055770B">
        <w:fldChar w:fldCharType="separate"/>
      </w:r>
      <w:r w:rsidRPr="0055770B" w:rsidR="0055770B">
        <w:rPr>
          <w:noProof/>
        </w:rPr>
        <w:t>73</w:t>
      </w:r>
      <w:r w:rsidRPr="0055770B">
        <w:fldChar w:fldCharType="end"/>
      </w:r>
      <w:r w:rsidRPr="0055770B">
        <w:t xml:space="preserve"> above).</w:t>
      </w:r>
    </w:p>
    <w:p w:rsidRPr="0055770B" w:rsidR="001D134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117</w:t>
      </w:r>
      <w:r w:rsidRPr="0055770B">
        <w:fldChar w:fldCharType="end"/>
      </w:r>
      <w:r w:rsidRPr="0055770B">
        <w:t xml:space="preserve">.  The applicants submitted that </w:t>
      </w:r>
      <w:r w:rsidRPr="0055770B" w:rsidR="00E35301">
        <w:t xml:space="preserve">in the domestic proceedings </w:t>
      </w:r>
      <w:r w:rsidRPr="0055770B">
        <w:t xml:space="preserve">they had all been represented by the same lawyer and their appeals on points of law had </w:t>
      </w:r>
      <w:r w:rsidRPr="0055770B" w:rsidR="00816FA0">
        <w:t>contained</w:t>
      </w:r>
      <w:r w:rsidRPr="0055770B">
        <w:t xml:space="preserve"> essentially the same </w:t>
      </w:r>
      <w:r w:rsidRPr="0055770B" w:rsidR="00816FA0">
        <w:t>arguments</w:t>
      </w:r>
      <w:r w:rsidRPr="0055770B">
        <w:t xml:space="preserve">, but the Supreme Court had </w:t>
      </w:r>
      <w:r w:rsidRPr="0055770B" w:rsidR="00C9331D">
        <w:t xml:space="preserve">only </w:t>
      </w:r>
      <w:r w:rsidRPr="0055770B">
        <w:t>accepted the third applicant</w:t>
      </w:r>
      <w:r w:rsidRPr="0055770B" w:rsidR="0055770B">
        <w:t>’</w:t>
      </w:r>
      <w:r w:rsidRPr="0055770B">
        <w:t>s appeal for examination (see paragraphs</w:t>
      </w:r>
      <w:r w:rsidRPr="0055770B" w:rsidR="00E35301">
        <w:t> </w:t>
      </w:r>
      <w:r w:rsidRPr="0055770B">
        <w:fldChar w:fldCharType="begin"/>
      </w:r>
      <w:r w:rsidRPr="0055770B">
        <w:instrText xml:space="preserve"> REF Facts_3app_LAT1 \h </w:instrText>
      </w:r>
      <w:r w:rsidRPr="0055770B">
        <w:fldChar w:fldCharType="separate"/>
      </w:r>
      <w:r w:rsidRPr="0055770B" w:rsidR="0055770B">
        <w:rPr>
          <w:noProof/>
        </w:rPr>
        <w:t>50</w:t>
      </w:r>
      <w:r w:rsidRPr="0055770B">
        <w:fldChar w:fldCharType="end"/>
      </w:r>
      <w:r w:rsidRPr="0055770B">
        <w:t xml:space="preserve"> and </w:t>
      </w:r>
      <w:r w:rsidRPr="0055770B">
        <w:fldChar w:fldCharType="begin"/>
      </w:r>
      <w:r w:rsidRPr="0055770B">
        <w:instrText xml:space="preserve"> REF Facts_3app_LAT2 \h </w:instrText>
      </w:r>
      <w:r w:rsidRPr="0055770B">
        <w:fldChar w:fldCharType="separate"/>
      </w:r>
      <w:r w:rsidRPr="0055770B" w:rsidR="0055770B">
        <w:rPr>
          <w:noProof/>
        </w:rPr>
        <w:t>51</w:t>
      </w:r>
      <w:r w:rsidRPr="0055770B">
        <w:fldChar w:fldCharType="end"/>
      </w:r>
      <w:r w:rsidRPr="0055770B">
        <w:t xml:space="preserve"> above), without providing any reasons.</w:t>
      </w:r>
    </w:p>
    <w:p w:rsidRPr="0055770B" w:rsidR="006B463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118</w:t>
      </w:r>
      <w:r w:rsidRPr="0055770B">
        <w:fldChar w:fldCharType="end"/>
      </w:r>
      <w:r w:rsidRPr="0055770B">
        <w:t>.  The Court</w:t>
      </w:r>
      <w:r w:rsidRPr="0055770B" w:rsidR="00E35301">
        <w:t xml:space="preserve"> </w:t>
      </w:r>
      <w:r w:rsidRPr="0055770B">
        <w:t xml:space="preserve">has previously held that it is for the Supreme Court to decide questions of domestic law, particularly whether </w:t>
      </w:r>
      <w:r w:rsidRPr="0055770B" w:rsidR="002B7760">
        <w:t xml:space="preserve">a </w:t>
      </w:r>
      <w:r w:rsidRPr="0055770B">
        <w:t xml:space="preserve">case </w:t>
      </w:r>
      <w:r w:rsidRPr="0055770B" w:rsidR="002B7760">
        <w:t xml:space="preserve">is </w:t>
      </w:r>
      <w:r w:rsidRPr="0055770B">
        <w:t xml:space="preserve">important for the consistent interpretation of Lithuanian law. What matters for the Court is whether in </w:t>
      </w:r>
      <w:r w:rsidRPr="0055770B" w:rsidR="002B7760">
        <w:t xml:space="preserve">an </w:t>
      </w:r>
      <w:r w:rsidRPr="0055770B">
        <w:t xml:space="preserve">appeal applicants “at least in substance and in compliance with the formal requirements and time-limits laid down in domestic law” raised the complaints which they subsequently made to the Court (see </w:t>
      </w:r>
      <w:r w:rsidRPr="0055770B">
        <w:rPr>
          <w:i/>
        </w:rPr>
        <w:t>Lietuvos Nacionalinis Radijas ir Televizija and Tapinas and Co</w:t>
      </w:r>
      <w:r w:rsidRPr="0055770B" w:rsidR="00154758">
        <w:rPr>
          <w:i/>
        </w:rPr>
        <w:t> </w:t>
      </w:r>
      <w:r w:rsidRPr="0055770B">
        <w:rPr>
          <w:i/>
        </w:rPr>
        <w:t>Ltd. v. Lithuania</w:t>
      </w:r>
      <w:r w:rsidRPr="0055770B">
        <w:t xml:space="preserve"> (dec.), no. 27930/05, 6 July 2010, and </w:t>
      </w:r>
      <w:r w:rsidRPr="0055770B">
        <w:rPr>
          <w:i/>
        </w:rPr>
        <w:t xml:space="preserve">Koturenka v. Lithuania </w:t>
      </w:r>
      <w:r w:rsidRPr="0055770B">
        <w:t>(dec.), no. 10646/08, § 20, 29 September 2015).</w:t>
      </w:r>
    </w:p>
    <w:p w:rsidRPr="0055770B" w:rsidR="008F6E9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119</w:t>
      </w:r>
      <w:r w:rsidRPr="0055770B">
        <w:fldChar w:fldCharType="end"/>
      </w:r>
      <w:r w:rsidRPr="0055770B">
        <w:t xml:space="preserve">.  In the present case, the Court </w:t>
      </w:r>
      <w:r w:rsidRPr="0055770B" w:rsidR="000A3C96">
        <w:t>observes</w:t>
      </w:r>
      <w:r w:rsidRPr="0055770B">
        <w:t xml:space="preserve"> that the applicants in their appeals on points of law </w:t>
      </w:r>
      <w:r w:rsidRPr="0055770B" w:rsidR="00FB4B6C">
        <w:t xml:space="preserve">did </w:t>
      </w:r>
      <w:r w:rsidRPr="0055770B">
        <w:t>raise the complaints concerning the annulment of their property rights which they subsequently made to the Court.</w:t>
      </w:r>
      <w:r w:rsidRPr="0055770B" w:rsidR="00AD719D">
        <w:t xml:space="preserve"> </w:t>
      </w:r>
      <w:r w:rsidRPr="0055770B" w:rsidR="00C74EA6">
        <w:t>Furthermore,</w:t>
      </w:r>
      <w:r w:rsidRPr="0055770B" w:rsidR="00AD719D">
        <w:t xml:space="preserve"> </w:t>
      </w:r>
      <w:r w:rsidRPr="0055770B" w:rsidR="00C74EA6">
        <w:t xml:space="preserve">the Supreme Court did not indicate that those appeals had not complied with the formal requirements or time-limits laid down in domestic law (see paragraphs </w:t>
      </w:r>
      <w:r w:rsidRPr="0055770B" w:rsidR="00C74EA6">
        <w:fldChar w:fldCharType="begin"/>
      </w:r>
      <w:r w:rsidRPr="0055770B" w:rsidR="00C74EA6">
        <w:instrText xml:space="preserve"> REF Facts_12apps_LAT1 \h </w:instrText>
      </w:r>
      <w:r w:rsidRPr="0055770B" w:rsidR="00C74EA6">
        <w:fldChar w:fldCharType="separate"/>
      </w:r>
      <w:r w:rsidRPr="0055770B" w:rsidR="0055770B">
        <w:rPr>
          <w:noProof/>
        </w:rPr>
        <w:t>24</w:t>
      </w:r>
      <w:r w:rsidRPr="0055770B" w:rsidR="00C74EA6">
        <w:fldChar w:fldCharType="end"/>
      </w:r>
      <w:r w:rsidRPr="0055770B" w:rsidR="00C74EA6">
        <w:t xml:space="preserve">, </w:t>
      </w:r>
      <w:r w:rsidRPr="0055770B" w:rsidR="00C74EA6">
        <w:fldChar w:fldCharType="begin"/>
      </w:r>
      <w:r w:rsidRPr="0055770B" w:rsidR="00C74EA6">
        <w:instrText xml:space="preserve"> REF Facts_12apps_LAT2 \h </w:instrText>
      </w:r>
      <w:r w:rsidRPr="0055770B" w:rsidR="00C74EA6">
        <w:fldChar w:fldCharType="separate"/>
      </w:r>
      <w:r w:rsidRPr="0055770B" w:rsidR="0055770B">
        <w:rPr>
          <w:noProof/>
        </w:rPr>
        <w:t>29</w:t>
      </w:r>
      <w:r w:rsidRPr="0055770B" w:rsidR="00C74EA6">
        <w:fldChar w:fldCharType="end"/>
      </w:r>
      <w:r w:rsidRPr="0055770B" w:rsidR="00C74EA6">
        <w:t xml:space="preserve"> and </w:t>
      </w:r>
      <w:r w:rsidRPr="0055770B" w:rsidR="00C74EA6">
        <w:fldChar w:fldCharType="begin"/>
      </w:r>
      <w:r w:rsidRPr="0055770B" w:rsidR="00C74EA6">
        <w:instrText xml:space="preserve"> REF Facts_4app_LAT \h </w:instrText>
      </w:r>
      <w:r w:rsidRPr="0055770B" w:rsidR="00C74EA6">
        <w:fldChar w:fldCharType="separate"/>
      </w:r>
      <w:r w:rsidRPr="0055770B" w:rsidR="0055770B">
        <w:rPr>
          <w:noProof/>
        </w:rPr>
        <w:t>73</w:t>
      </w:r>
      <w:r w:rsidRPr="0055770B" w:rsidR="00C74EA6">
        <w:fldChar w:fldCharType="end"/>
      </w:r>
      <w:r w:rsidRPr="0055770B" w:rsidR="00C74EA6">
        <w:t xml:space="preserve"> above). </w:t>
      </w:r>
      <w:r w:rsidRPr="0055770B">
        <w:t>It follows that the Government</w:t>
      </w:r>
      <w:r w:rsidRPr="0055770B" w:rsidR="0055770B">
        <w:t>’</w:t>
      </w:r>
      <w:r w:rsidRPr="0055770B">
        <w:t>s objection concerning the applicants</w:t>
      </w:r>
      <w:r w:rsidRPr="0055770B" w:rsidR="0055770B">
        <w:t>’</w:t>
      </w:r>
      <w:r w:rsidRPr="0055770B">
        <w:t xml:space="preserve"> alleged failure to exhaust domestic remedies must be dismissed.</w:t>
      </w:r>
    </w:p>
    <w:p w:rsidRPr="0055770B" w:rsidR="009A207E" w:rsidP="0055770B">
      <w:pPr>
        <w:pStyle w:val="ECHRHeading3"/>
      </w:pPr>
      <w:r w:rsidRPr="0055770B">
        <w:t>2</w:t>
      </w:r>
      <w:r w:rsidRPr="0055770B">
        <w:t>.  Conclusion</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120</w:t>
      </w:r>
      <w:r w:rsidRPr="0055770B">
        <w:fldChar w:fldCharType="end"/>
      </w:r>
      <w:r w:rsidRPr="0055770B">
        <w:t xml:space="preserve">.  The Court </w:t>
      </w:r>
      <w:r w:rsidRPr="0055770B" w:rsidR="00C65E6E">
        <w:t xml:space="preserve">further </w:t>
      </w:r>
      <w:r w:rsidRPr="0055770B" w:rsidR="00816FA0">
        <w:t>notes that the applicants</w:t>
      </w:r>
      <w:r w:rsidRPr="0055770B" w:rsidR="0055770B">
        <w:t>’</w:t>
      </w:r>
      <w:r w:rsidRPr="0055770B">
        <w:t xml:space="preserve"> complaint</w:t>
      </w:r>
      <w:r w:rsidRPr="0055770B" w:rsidR="00816FA0">
        <w:t>s under Article 1 of Protocol No. 1 to the Convention are</w:t>
      </w:r>
      <w:r w:rsidRPr="0055770B" w:rsidR="00086BF3">
        <w:t xml:space="preserve"> not manifestly ill</w:t>
      </w:r>
      <w:r w:rsidRPr="0055770B" w:rsidR="00086BF3">
        <w:noBreakHyphen/>
      </w:r>
      <w:r w:rsidRPr="0055770B">
        <w:t>founded within the meaning of Article 35 § 3 (a</w:t>
      </w:r>
      <w:r w:rsidRPr="0055770B" w:rsidR="00C65E6E">
        <w:t xml:space="preserve">) of the Convention, nor </w:t>
      </w:r>
      <w:r w:rsidRPr="0055770B" w:rsidR="00816FA0">
        <w:t>are they</w:t>
      </w:r>
      <w:r w:rsidRPr="0055770B">
        <w:t xml:space="preserve"> inadmissible on any other grounds. </w:t>
      </w:r>
      <w:r w:rsidRPr="0055770B" w:rsidR="00816FA0">
        <w:t>They</w:t>
      </w:r>
      <w:r w:rsidRPr="0055770B">
        <w:t xml:space="preserve"> must therefore be declared admissible.</w:t>
      </w:r>
    </w:p>
    <w:p w:rsidRPr="0055770B" w:rsidR="00014566" w:rsidP="0055770B">
      <w:pPr>
        <w:pStyle w:val="ECHRHeading2"/>
      </w:pPr>
      <w:r w:rsidRPr="0055770B">
        <w:t>B.  Merits</w:t>
      </w:r>
    </w:p>
    <w:p w:rsidRPr="0055770B" w:rsidR="00E23CDF" w:rsidP="0055770B">
      <w:pPr>
        <w:pStyle w:val="ECHRHeading3"/>
      </w:pPr>
      <w:r w:rsidRPr="0055770B">
        <w:t>1.  The parties</w:t>
      </w:r>
      <w:r w:rsidRPr="0055770B" w:rsidR="0055770B">
        <w:t>’</w:t>
      </w:r>
      <w:r w:rsidRPr="0055770B">
        <w:t xml:space="preserve"> submissions</w:t>
      </w:r>
    </w:p>
    <w:p w:rsidRPr="0055770B" w:rsidR="009D4174" w:rsidP="0055770B">
      <w:pPr>
        <w:pStyle w:val="ECHRHeading4"/>
      </w:pPr>
      <w:r w:rsidRPr="0055770B">
        <w:t>(a)  The applicants</w:t>
      </w:r>
    </w:p>
    <w:bookmarkStart w:name="Merits_apps1" w:id="88"/>
    <w:p w:rsidRPr="0055770B" w:rsidR="004015D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121</w:t>
      </w:r>
      <w:r w:rsidRPr="0055770B">
        <w:fldChar w:fldCharType="end"/>
      </w:r>
      <w:bookmarkEnd w:id="88"/>
      <w:r w:rsidRPr="0055770B">
        <w:t xml:space="preserve">.  All the applicants </w:t>
      </w:r>
      <w:r w:rsidRPr="0055770B" w:rsidR="00E7036B">
        <w:t>submitted</w:t>
      </w:r>
      <w:r w:rsidRPr="0055770B">
        <w:t xml:space="preserve"> that</w:t>
      </w:r>
      <w:r w:rsidRPr="0055770B" w:rsidR="003E174F">
        <w:t xml:space="preserve"> their property rights had been annulled unlawfully and without sufficient grounds. </w:t>
      </w:r>
      <w:r w:rsidRPr="0055770B" w:rsidR="00E7036B">
        <w:t>They argued that the domestic courts had incorrectly found that the land given to the</w:t>
      </w:r>
      <w:r w:rsidRPr="0055770B" w:rsidR="003B185D">
        <w:t>m</w:t>
      </w:r>
      <w:r w:rsidRPr="0055770B" w:rsidR="00E7036B">
        <w:t xml:space="preserve"> had been covered by forests of national importance.</w:t>
      </w:r>
      <w:r w:rsidRPr="0055770B" w:rsidR="00E316B6">
        <w:t xml:space="preserve"> They submitted that Kryžiokai and Vaidotai had always been rural areas </w:t>
      </w:r>
      <w:r w:rsidRPr="0055770B" w:rsidR="00D2629A">
        <w:t>where there</w:t>
      </w:r>
      <w:r w:rsidRPr="0055770B" w:rsidR="00E316B6">
        <w:t xml:space="preserve"> had been no forests before nationalisation, </w:t>
      </w:r>
      <w:r w:rsidRPr="0055770B" w:rsidR="00A56484">
        <w:t>and</w:t>
      </w:r>
      <w:r w:rsidRPr="0055770B" w:rsidR="00E316B6">
        <w:t xml:space="preserve"> forests which had grown there later should not preclude the restoration of the</w:t>
      </w:r>
      <w:r w:rsidRPr="0055770B" w:rsidR="00464F83">
        <w:t>ir</w:t>
      </w:r>
      <w:r w:rsidRPr="0055770B" w:rsidR="00E316B6">
        <w:t xml:space="preserve"> property rights. </w:t>
      </w:r>
      <w:r w:rsidRPr="0055770B" w:rsidR="00E7036B">
        <w:t>The</w:t>
      </w:r>
      <w:r w:rsidRPr="0055770B" w:rsidR="00E316B6">
        <w:t>y</w:t>
      </w:r>
      <w:r w:rsidRPr="0055770B" w:rsidR="00E7036B">
        <w:t xml:space="preserve"> </w:t>
      </w:r>
      <w:r w:rsidRPr="0055770B" w:rsidR="00E316B6">
        <w:t xml:space="preserve">further </w:t>
      </w:r>
      <w:r w:rsidRPr="0055770B" w:rsidR="00E7036B">
        <w:t>submitted that in 1996 th</w:t>
      </w:r>
      <w:r w:rsidRPr="0055770B" w:rsidR="00E316B6">
        <w:t>os</w:t>
      </w:r>
      <w:r w:rsidRPr="0055770B" w:rsidR="00E7036B">
        <w:t xml:space="preserve">e </w:t>
      </w:r>
      <w:r w:rsidRPr="0055770B" w:rsidR="00FC5953">
        <w:t xml:space="preserve">areas had </w:t>
      </w:r>
      <w:r w:rsidRPr="0055770B" w:rsidR="00E7036B">
        <w:t>bec</w:t>
      </w:r>
      <w:r w:rsidRPr="0055770B" w:rsidR="00464F83">
        <w:t>o</w:t>
      </w:r>
      <w:r w:rsidRPr="0055770B" w:rsidR="00E7036B">
        <w:t>me</w:t>
      </w:r>
      <w:r w:rsidRPr="0055770B" w:rsidR="003E174F">
        <w:t xml:space="preserve"> part of the Vilnius city municipality but not Vilnius city (see paragraph </w:t>
      </w:r>
      <w:r w:rsidRPr="0055770B" w:rsidR="003E174F">
        <w:fldChar w:fldCharType="begin"/>
      </w:r>
      <w:r w:rsidRPr="0055770B" w:rsidR="003E174F">
        <w:instrText xml:space="preserve"> REF Facts_villages_to_city \h </w:instrText>
      </w:r>
      <w:r w:rsidRPr="0055770B" w:rsidR="003E174F">
        <w:fldChar w:fldCharType="separate"/>
      </w:r>
      <w:r w:rsidRPr="0055770B" w:rsidR="0055770B">
        <w:rPr>
          <w:noProof/>
        </w:rPr>
        <w:t>10</w:t>
      </w:r>
      <w:r w:rsidRPr="0055770B" w:rsidR="003E174F">
        <w:fldChar w:fldCharType="end"/>
      </w:r>
      <w:r w:rsidRPr="0055770B" w:rsidR="00E7036B">
        <w:t xml:space="preserve"> above), and </w:t>
      </w:r>
      <w:r w:rsidRPr="0055770B" w:rsidR="00300247">
        <w:t>the</w:t>
      </w:r>
      <w:r w:rsidRPr="0055770B" w:rsidR="00BF0217">
        <w:t xml:space="preserve"> law</w:t>
      </w:r>
      <w:r w:rsidRPr="0055770B" w:rsidR="00300247">
        <w:t xml:space="preserve"> of 1996</w:t>
      </w:r>
      <w:r w:rsidRPr="0055770B" w:rsidR="00BF0217">
        <w:t xml:space="preserve"> had not stipulated that forests in </w:t>
      </w:r>
      <w:r w:rsidRPr="0055770B" w:rsidR="00614D8A">
        <w:t>municipality</w:t>
      </w:r>
      <w:r w:rsidRPr="0055770B" w:rsidR="00842C15">
        <w:t xml:space="preserve"> areas</w:t>
      </w:r>
      <w:r w:rsidRPr="0055770B" w:rsidR="00BF0217">
        <w:t xml:space="preserve"> </w:t>
      </w:r>
      <w:r w:rsidRPr="0055770B" w:rsidR="00A15ED7">
        <w:t>were</w:t>
      </w:r>
      <w:r w:rsidRPr="0055770B" w:rsidR="00BF0217">
        <w:t xml:space="preserve"> </w:t>
      </w:r>
      <w:r w:rsidRPr="0055770B" w:rsidR="00185B3F">
        <w:t xml:space="preserve">urban </w:t>
      </w:r>
      <w:r w:rsidRPr="0055770B" w:rsidR="00BF0217">
        <w:t>forests.</w:t>
      </w:r>
      <w:r w:rsidRPr="0055770B" w:rsidR="00A56484">
        <w:t xml:space="preserve"> </w:t>
      </w:r>
      <w:r w:rsidRPr="0055770B" w:rsidR="003E174F">
        <w:t>Accordingly,</w:t>
      </w:r>
      <w:r w:rsidRPr="0055770B" w:rsidR="00A56484">
        <w:t xml:space="preserve"> the applicants contended that </w:t>
      </w:r>
      <w:r w:rsidRPr="0055770B" w:rsidR="003E174F">
        <w:t>the VCA</w:t>
      </w:r>
      <w:r w:rsidRPr="0055770B" w:rsidR="0055770B">
        <w:t>’</w:t>
      </w:r>
      <w:r w:rsidRPr="0055770B" w:rsidR="00185B3F">
        <w:t>s</w:t>
      </w:r>
      <w:r w:rsidRPr="0055770B" w:rsidR="003E174F">
        <w:t xml:space="preserve"> decisions to give those forests to the</w:t>
      </w:r>
      <w:r w:rsidRPr="0055770B" w:rsidR="00A56484">
        <w:t>m</w:t>
      </w:r>
      <w:r w:rsidRPr="0055770B" w:rsidR="003E174F">
        <w:t xml:space="preserve"> had been</w:t>
      </w:r>
      <w:r w:rsidRPr="0055770B" w:rsidR="00EC1F9E">
        <w:t xml:space="preserve"> in </w:t>
      </w:r>
      <w:r w:rsidRPr="0055770B" w:rsidR="00D2629A">
        <w:t>accordance with the</w:t>
      </w:r>
      <w:r w:rsidRPr="0055770B" w:rsidR="00EC1F9E">
        <w:t xml:space="preserve"> law.</w:t>
      </w:r>
    </w:p>
    <w:bookmarkStart w:name="Subm_app_rest_again" w:id="89"/>
    <w:p w:rsidRPr="0055770B" w:rsidR="00EC1F9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122</w:t>
      </w:r>
      <w:r w:rsidRPr="0055770B">
        <w:fldChar w:fldCharType="end"/>
      </w:r>
      <w:bookmarkEnd w:id="89"/>
      <w:r w:rsidRPr="0055770B">
        <w:t>.  </w:t>
      </w:r>
      <w:r w:rsidRPr="0055770B">
        <w:t xml:space="preserve">The applicants further submitted that they had not </w:t>
      </w:r>
      <w:r w:rsidRPr="0055770B" w:rsidR="00891B54">
        <w:t xml:space="preserve">acted </w:t>
      </w:r>
      <w:r w:rsidRPr="0055770B">
        <w:t>unlawful</w:t>
      </w:r>
      <w:r w:rsidRPr="0055770B" w:rsidR="00891B54">
        <w:t>ly</w:t>
      </w:r>
      <w:r w:rsidRPr="0055770B">
        <w:t xml:space="preserve"> in the </w:t>
      </w:r>
      <w:r w:rsidRPr="0055770B" w:rsidR="001149C0">
        <w:t xml:space="preserve">restitution </w:t>
      </w:r>
      <w:r w:rsidRPr="0055770B">
        <w:t>process and had acquired</w:t>
      </w:r>
      <w:r w:rsidRPr="0055770B" w:rsidR="00C8368F">
        <w:t xml:space="preserve"> their</w:t>
      </w:r>
      <w:r w:rsidRPr="0055770B">
        <w:t xml:space="preserve"> </w:t>
      </w:r>
      <w:r w:rsidRPr="0055770B" w:rsidR="00E71669">
        <w:t>property rights in good faith, and therefore taking the property from them had been contrary to domestic law (see paragraph</w:t>
      </w:r>
      <w:r w:rsidRPr="0055770B" w:rsidR="00300247">
        <w:t xml:space="preserve">s </w:t>
      </w:r>
      <w:r w:rsidRPr="0055770B" w:rsidR="00300247">
        <w:fldChar w:fldCharType="begin"/>
      </w:r>
      <w:r w:rsidRPr="0055770B" w:rsidR="00300247">
        <w:instrText xml:space="preserve"> REF Domlaw_Const23 \h </w:instrText>
      </w:r>
      <w:r w:rsidRPr="0055770B" w:rsidR="00300247">
        <w:fldChar w:fldCharType="separate"/>
      </w:r>
      <w:r w:rsidRPr="0055770B" w:rsidR="0055770B">
        <w:rPr>
          <w:noProof/>
        </w:rPr>
        <w:t>84</w:t>
      </w:r>
      <w:r w:rsidRPr="0055770B" w:rsidR="00300247">
        <w:fldChar w:fldCharType="end"/>
      </w:r>
      <w:r w:rsidRPr="0055770B" w:rsidR="00300247">
        <w:t xml:space="preserve"> and</w:t>
      </w:r>
      <w:r w:rsidRPr="0055770B" w:rsidR="00E71669">
        <w:t xml:space="preserve"> </w:t>
      </w:r>
      <w:r w:rsidRPr="0055770B" w:rsidR="00E71669">
        <w:fldChar w:fldCharType="begin"/>
      </w:r>
      <w:r w:rsidRPr="0055770B" w:rsidR="00E71669">
        <w:instrText xml:space="preserve"> REF Domlaw_CK6146 \h </w:instrText>
      </w:r>
      <w:r w:rsidRPr="0055770B" w:rsidR="00E71669">
        <w:fldChar w:fldCharType="separate"/>
      </w:r>
      <w:r w:rsidRPr="0055770B" w:rsidR="0055770B">
        <w:rPr>
          <w:noProof/>
        </w:rPr>
        <w:t>95</w:t>
      </w:r>
      <w:r w:rsidRPr="0055770B" w:rsidR="00E71669">
        <w:fldChar w:fldCharType="end"/>
      </w:r>
      <w:r w:rsidRPr="0055770B" w:rsidR="00E71669">
        <w:t xml:space="preserve"> above). </w:t>
      </w:r>
      <w:r w:rsidRPr="0055770B" w:rsidR="003E039C">
        <w:t>They submitted that they had already participated in the l</w:t>
      </w:r>
      <w:r w:rsidRPr="0055770B" w:rsidR="00D958E8">
        <w:t>engthy restitution process once</w:t>
      </w:r>
      <w:r w:rsidRPr="0055770B" w:rsidR="003E039C">
        <w:t xml:space="preserve"> and it </w:t>
      </w:r>
      <w:r w:rsidRPr="0055770B" w:rsidR="0061047C">
        <w:t xml:space="preserve">had been </w:t>
      </w:r>
      <w:r w:rsidRPr="0055770B" w:rsidR="003E039C">
        <w:t xml:space="preserve">unfair to subject them to it </w:t>
      </w:r>
      <w:r w:rsidRPr="0055770B" w:rsidR="0061047C">
        <w:t>again</w:t>
      </w:r>
      <w:r w:rsidRPr="0055770B" w:rsidR="00B93C70">
        <w:t xml:space="preserve"> because of the fault of authorities</w:t>
      </w:r>
      <w:r w:rsidRPr="0055770B" w:rsidR="003E039C">
        <w:t xml:space="preserve">. </w:t>
      </w:r>
      <w:r w:rsidRPr="0055770B" w:rsidR="00D958E8">
        <w:t>Furthermore,</w:t>
      </w:r>
      <w:r w:rsidRPr="0055770B" w:rsidR="00E71669">
        <w:t xml:space="preserve"> even though they </w:t>
      </w:r>
      <w:r w:rsidRPr="0055770B" w:rsidR="00247AE3">
        <w:t xml:space="preserve">had </w:t>
      </w:r>
      <w:r w:rsidRPr="0055770B" w:rsidR="00E71669">
        <w:t xml:space="preserve">formally retained the right to have their property rights restored, that was </w:t>
      </w:r>
      <w:r w:rsidRPr="0055770B" w:rsidR="00E71669">
        <w:rPr>
          <w:i/>
        </w:rPr>
        <w:t xml:space="preserve">de facto </w:t>
      </w:r>
      <w:r w:rsidRPr="0055770B" w:rsidR="00E71669">
        <w:t>impossible because there was not enough vacant land in the relevant areas</w:t>
      </w:r>
      <w:r w:rsidRPr="0055770B" w:rsidR="00583AA2">
        <w:t>, or any available land was of significantly lower quality than the plots which had been previously given to the applicants,</w:t>
      </w:r>
      <w:r w:rsidRPr="0055770B" w:rsidR="00E71669">
        <w:t xml:space="preserve"> and the State did not have sufficient funds to pay</w:t>
      </w:r>
      <w:r w:rsidRPr="0055770B" w:rsidR="00300247">
        <w:t xml:space="preserve"> them</w:t>
      </w:r>
      <w:r w:rsidRPr="0055770B" w:rsidR="00E71669">
        <w:t xml:space="preserve"> fair monetary compensation. The applicants argued that </w:t>
      </w:r>
      <w:r w:rsidRPr="0055770B" w:rsidR="0067010E">
        <w:t>the State should have chosen a different way of protecting the public interest</w:t>
      </w:r>
      <w:r w:rsidRPr="0055770B" w:rsidR="00E71669">
        <w:t>,</w:t>
      </w:r>
      <w:r w:rsidRPr="0055770B" w:rsidR="0067010E">
        <w:t xml:space="preserve"> </w:t>
      </w:r>
      <w:r w:rsidRPr="0055770B" w:rsidR="00E71669">
        <w:t xml:space="preserve">without </w:t>
      </w:r>
      <w:r w:rsidRPr="0055770B" w:rsidR="00247AE3">
        <w:t>prejudice to</w:t>
      </w:r>
      <w:r w:rsidRPr="0055770B" w:rsidR="0067010E">
        <w:t xml:space="preserve"> the</w:t>
      </w:r>
      <w:r w:rsidRPr="0055770B" w:rsidR="00E71669">
        <w:t>ir</w:t>
      </w:r>
      <w:r w:rsidRPr="0055770B" w:rsidR="0067010E">
        <w:t xml:space="preserve"> property rights.</w:t>
      </w:r>
    </w:p>
    <w:p w:rsidRPr="0055770B" w:rsidR="00BC374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123</w:t>
      </w:r>
      <w:r w:rsidRPr="0055770B">
        <w:fldChar w:fldCharType="end"/>
      </w:r>
      <w:r w:rsidRPr="0055770B">
        <w:t>.  </w:t>
      </w:r>
      <w:r w:rsidRPr="0055770B" w:rsidR="003312BD">
        <w:t xml:space="preserve">The applicants also submitted that, following the annulment of their property rights, </w:t>
      </w:r>
      <w:r w:rsidRPr="0055770B">
        <w:t xml:space="preserve">the authorities should have taken the initiative to offer them suitable plots of land. They contended that they were of </w:t>
      </w:r>
      <w:r w:rsidRPr="0055770B" w:rsidR="00C8368F">
        <w:t xml:space="preserve">an </w:t>
      </w:r>
      <w:r w:rsidRPr="0055770B">
        <w:t xml:space="preserve">advanced age and </w:t>
      </w:r>
      <w:r w:rsidRPr="0055770B" w:rsidR="00C8368F">
        <w:t xml:space="preserve">in </w:t>
      </w:r>
      <w:r w:rsidRPr="0055770B">
        <w:t xml:space="preserve">poor health and </w:t>
      </w:r>
      <w:r w:rsidRPr="0055770B" w:rsidR="0061047C">
        <w:t xml:space="preserve">should </w:t>
      </w:r>
      <w:r w:rsidRPr="0055770B">
        <w:t xml:space="preserve">thus not </w:t>
      </w:r>
      <w:r w:rsidRPr="0055770B" w:rsidR="0061047C">
        <w:t xml:space="preserve">have </w:t>
      </w:r>
      <w:r w:rsidRPr="0055770B">
        <w:t>be</w:t>
      </w:r>
      <w:r w:rsidRPr="0055770B" w:rsidR="0061047C">
        <w:t>en</w:t>
      </w:r>
      <w:r w:rsidRPr="0055770B">
        <w:t xml:space="preserve"> expected to search for suitable land themselves.</w:t>
      </w:r>
    </w:p>
    <w:p w:rsidRPr="0055770B" w:rsidR="003312B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124</w:t>
      </w:r>
      <w:r w:rsidRPr="0055770B">
        <w:fldChar w:fldCharType="end"/>
      </w:r>
      <w:r w:rsidRPr="0055770B">
        <w:t xml:space="preserve">.  The applicants lastly submitted that </w:t>
      </w:r>
      <w:r w:rsidRPr="0055770B" w:rsidR="00247AE3">
        <w:t>they</w:t>
      </w:r>
      <w:r w:rsidRPr="0055770B">
        <w:t xml:space="preserve"> had</w:t>
      </w:r>
      <w:r w:rsidRPr="0055770B" w:rsidR="00247AE3">
        <w:t xml:space="preserve"> still not</w:t>
      </w:r>
      <w:r w:rsidRPr="0055770B">
        <w:t xml:space="preserve"> had their property rights fully restored</w:t>
      </w:r>
      <w:r w:rsidRPr="0055770B" w:rsidR="00247AE3">
        <w:t>. I</w:t>
      </w:r>
      <w:r w:rsidRPr="0055770B" w:rsidR="00511B68">
        <w:t xml:space="preserve">n </w:t>
      </w:r>
      <w:r w:rsidRPr="0055770B" w:rsidR="001535DC">
        <w:t>the cases of the first</w:t>
      </w:r>
      <w:r w:rsidRPr="0055770B" w:rsidR="003F1B1C">
        <w:t>, second</w:t>
      </w:r>
      <w:r w:rsidRPr="0055770B" w:rsidR="00511B68">
        <w:t xml:space="preserve"> and third applicants </w:t>
      </w:r>
      <w:r w:rsidRPr="0055770B">
        <w:t xml:space="preserve">more than seven years </w:t>
      </w:r>
      <w:r w:rsidRPr="0055770B" w:rsidR="00247AE3">
        <w:t xml:space="preserve">had passed since </w:t>
      </w:r>
      <w:r w:rsidRPr="0055770B" w:rsidR="00C8368F">
        <w:t xml:space="preserve">their </w:t>
      </w:r>
      <w:r w:rsidRPr="0055770B">
        <w:t>rights had been annulled</w:t>
      </w:r>
      <w:r w:rsidRPr="0055770B" w:rsidR="00F66C06">
        <w:t xml:space="preserve"> (see paragraphs </w:t>
      </w:r>
      <w:r w:rsidRPr="0055770B" w:rsidR="00F66C06">
        <w:fldChar w:fldCharType="begin"/>
      </w:r>
      <w:r w:rsidRPr="0055770B" w:rsidR="00F66C06">
        <w:instrText xml:space="preserve"> REF Facts_12apps_LAT1 \h </w:instrText>
      </w:r>
      <w:r w:rsidRPr="0055770B" w:rsidR="00F66C06">
        <w:fldChar w:fldCharType="separate"/>
      </w:r>
      <w:r w:rsidRPr="0055770B" w:rsidR="0055770B">
        <w:rPr>
          <w:noProof/>
        </w:rPr>
        <w:t>24</w:t>
      </w:r>
      <w:r w:rsidRPr="0055770B" w:rsidR="00F66C06">
        <w:fldChar w:fldCharType="end"/>
      </w:r>
      <w:r w:rsidRPr="0055770B" w:rsidR="00F66C06">
        <w:t xml:space="preserve">, </w:t>
      </w:r>
      <w:r w:rsidRPr="0055770B" w:rsidR="00F66C06">
        <w:fldChar w:fldCharType="begin"/>
      </w:r>
      <w:r w:rsidRPr="0055770B" w:rsidR="00F66C06">
        <w:instrText xml:space="preserve"> REF Facts_12apps_LAT2 \h </w:instrText>
      </w:r>
      <w:r w:rsidRPr="0055770B" w:rsidR="00F66C06">
        <w:fldChar w:fldCharType="separate"/>
      </w:r>
      <w:r w:rsidRPr="0055770B" w:rsidR="0055770B">
        <w:rPr>
          <w:noProof/>
        </w:rPr>
        <w:t>29</w:t>
      </w:r>
      <w:r w:rsidRPr="0055770B" w:rsidR="00F66C06">
        <w:fldChar w:fldCharType="end"/>
      </w:r>
      <w:r w:rsidRPr="0055770B" w:rsidR="00511B68">
        <w:t xml:space="preserve"> and</w:t>
      </w:r>
      <w:r w:rsidRPr="0055770B" w:rsidR="00F66C06">
        <w:t xml:space="preserve"> </w:t>
      </w:r>
      <w:r w:rsidRPr="0055770B" w:rsidR="00F66C06">
        <w:fldChar w:fldCharType="begin"/>
      </w:r>
      <w:r w:rsidRPr="0055770B" w:rsidR="00F66C06">
        <w:instrText xml:space="preserve"> REF Facts_3app_LAT1 \h </w:instrText>
      </w:r>
      <w:r w:rsidRPr="0055770B" w:rsidR="00F66C06">
        <w:fldChar w:fldCharType="separate"/>
      </w:r>
      <w:r w:rsidRPr="0055770B" w:rsidR="0055770B">
        <w:rPr>
          <w:noProof/>
        </w:rPr>
        <w:t>50</w:t>
      </w:r>
      <w:r w:rsidRPr="0055770B" w:rsidR="00F66C06">
        <w:fldChar w:fldCharType="end"/>
      </w:r>
      <w:r w:rsidRPr="0055770B" w:rsidR="00511B68">
        <w:t xml:space="preserve"> above),</w:t>
      </w:r>
      <w:r w:rsidRPr="0055770B" w:rsidR="00F66C06">
        <w:t xml:space="preserve"> and</w:t>
      </w:r>
      <w:r w:rsidRPr="0055770B" w:rsidR="00511B68">
        <w:t xml:space="preserve"> in the case of the fourth applicant, more than six years (see paragraph</w:t>
      </w:r>
      <w:r w:rsidRPr="0055770B" w:rsidR="00F66C06">
        <w:t xml:space="preserve"> </w:t>
      </w:r>
      <w:r w:rsidRPr="0055770B" w:rsidR="00F66C06">
        <w:fldChar w:fldCharType="begin"/>
      </w:r>
      <w:r w:rsidRPr="0055770B" w:rsidR="00F66C06">
        <w:instrText xml:space="preserve"> REF Facts_4app_LAT \h </w:instrText>
      </w:r>
      <w:r w:rsidRPr="0055770B" w:rsidR="00F66C06">
        <w:fldChar w:fldCharType="separate"/>
      </w:r>
      <w:r w:rsidRPr="0055770B" w:rsidR="0055770B">
        <w:rPr>
          <w:noProof/>
        </w:rPr>
        <w:t>73</w:t>
      </w:r>
      <w:r w:rsidRPr="0055770B" w:rsidR="00F66C06">
        <w:fldChar w:fldCharType="end"/>
      </w:r>
      <w:r w:rsidRPr="0055770B" w:rsidR="00F66C06">
        <w:t xml:space="preserve"> above)</w:t>
      </w:r>
      <w:r w:rsidRPr="0055770B">
        <w:t xml:space="preserve">. In particular, the third and fourth applicants </w:t>
      </w:r>
      <w:r w:rsidRPr="0055770B" w:rsidR="00FB3B8F">
        <w:t>contended</w:t>
      </w:r>
      <w:r w:rsidRPr="0055770B">
        <w:t xml:space="preserve"> that </w:t>
      </w:r>
      <w:r w:rsidRPr="0055770B">
        <w:t xml:space="preserve">they had not been offered any plots </w:t>
      </w:r>
      <w:r w:rsidRPr="0055770B" w:rsidR="007A3DA4">
        <w:t>equal in</w:t>
      </w:r>
      <w:r w:rsidRPr="0055770B">
        <w:t xml:space="preserve"> value to the </w:t>
      </w:r>
      <w:r w:rsidRPr="0055770B" w:rsidR="007A3DA4">
        <w:t xml:space="preserve">land </w:t>
      </w:r>
      <w:r w:rsidRPr="0055770B">
        <w:t xml:space="preserve">which </w:t>
      </w:r>
      <w:r w:rsidRPr="0055770B" w:rsidR="00F66C06">
        <w:t>they had been given previously.</w:t>
      </w:r>
    </w:p>
    <w:p w:rsidRPr="0055770B" w:rsidR="009D4174" w:rsidP="0055770B">
      <w:pPr>
        <w:pStyle w:val="ECHRHeading4"/>
      </w:pPr>
      <w:r w:rsidRPr="0055770B">
        <w:t>(b)  The Government</w:t>
      </w:r>
    </w:p>
    <w:p w:rsidRPr="0055770B" w:rsidR="005B4CE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125</w:t>
      </w:r>
      <w:r w:rsidRPr="0055770B">
        <w:fldChar w:fldCharType="end"/>
      </w:r>
      <w:r w:rsidRPr="0055770B" w:rsidR="00014566">
        <w:t xml:space="preserve">.  The Government </w:t>
      </w:r>
      <w:r w:rsidRPr="0055770B" w:rsidR="0067647A">
        <w:t xml:space="preserve">firstly </w:t>
      </w:r>
      <w:r w:rsidRPr="0055770B" w:rsidR="004A1AC5">
        <w:t xml:space="preserve">submitted that </w:t>
      </w:r>
      <w:r w:rsidRPr="0055770B">
        <w:t>the applicants</w:t>
      </w:r>
      <w:r w:rsidRPr="0055770B" w:rsidR="0055770B">
        <w:t>’</w:t>
      </w:r>
      <w:r w:rsidRPr="0055770B">
        <w:t xml:space="preserve"> complaints had to</w:t>
      </w:r>
      <w:r w:rsidRPr="0055770B" w:rsidR="009952B2">
        <w:t xml:space="preserve"> be viewed in the </w:t>
      </w:r>
      <w:r w:rsidRPr="0055770B">
        <w:t xml:space="preserve">broader </w:t>
      </w:r>
      <w:r w:rsidRPr="0055770B" w:rsidR="009952B2">
        <w:t xml:space="preserve">context of </w:t>
      </w:r>
      <w:r w:rsidRPr="0055770B" w:rsidR="00BA5B3E">
        <w:t>the</w:t>
      </w:r>
      <w:r w:rsidRPr="0055770B" w:rsidR="00E34981">
        <w:t xml:space="preserve"> complex process</w:t>
      </w:r>
      <w:r w:rsidRPr="0055770B" w:rsidR="009952B2">
        <w:t xml:space="preserve"> </w:t>
      </w:r>
      <w:r w:rsidRPr="0055770B" w:rsidR="00BA5B3E">
        <w:t>of</w:t>
      </w:r>
      <w:r w:rsidRPr="0055770B" w:rsidR="009952B2">
        <w:t xml:space="preserve"> restoration of rights to property nationalised during the Soviet re</w:t>
      </w:r>
      <w:r w:rsidRPr="0055770B" w:rsidR="00BA5B3E">
        <w:t>gime. That process required coordination between multiple authorities and</w:t>
      </w:r>
      <w:r w:rsidRPr="0055770B" w:rsidR="00DF1BD6">
        <w:t xml:space="preserve"> the</w:t>
      </w:r>
      <w:r w:rsidRPr="0055770B" w:rsidR="00BA5B3E">
        <w:t xml:space="preserve"> balancing</w:t>
      </w:r>
      <w:r w:rsidRPr="0055770B" w:rsidR="00DF1BD6">
        <w:t xml:space="preserve"> of</w:t>
      </w:r>
      <w:r w:rsidRPr="0055770B" w:rsidR="00BA5B3E">
        <w:t xml:space="preserve"> various different interests</w:t>
      </w:r>
      <w:r w:rsidRPr="0055770B">
        <w:t xml:space="preserve">. While the restitution process </w:t>
      </w:r>
      <w:r w:rsidRPr="0055770B" w:rsidR="00DF1BD6">
        <w:t xml:space="preserve">had been </w:t>
      </w:r>
      <w:r w:rsidRPr="0055770B">
        <w:t xml:space="preserve">ongoing, changes </w:t>
      </w:r>
      <w:r w:rsidRPr="0055770B" w:rsidR="00DF1BD6">
        <w:t xml:space="preserve">had </w:t>
      </w:r>
      <w:r w:rsidRPr="0055770B">
        <w:t xml:space="preserve">occurred in the relevant legal framework and the administrative division of the </w:t>
      </w:r>
      <w:r w:rsidRPr="0055770B" w:rsidR="00842C15">
        <w:t>area</w:t>
      </w:r>
      <w:r w:rsidRPr="0055770B">
        <w:t xml:space="preserve">. There </w:t>
      </w:r>
      <w:r w:rsidRPr="0055770B" w:rsidR="00DF1BD6">
        <w:t xml:space="preserve">had </w:t>
      </w:r>
      <w:r w:rsidRPr="0055770B">
        <w:t xml:space="preserve">also </w:t>
      </w:r>
      <w:r w:rsidRPr="0055770B" w:rsidR="00DF1BD6">
        <w:t xml:space="preserve">been </w:t>
      </w:r>
      <w:r w:rsidRPr="0055770B">
        <w:t>legal disputes and proceedings instituted by unsatisfied claimants, which</w:t>
      </w:r>
      <w:r w:rsidRPr="0055770B" w:rsidR="00DF1BD6">
        <w:t xml:space="preserve"> had</w:t>
      </w:r>
      <w:r w:rsidRPr="0055770B">
        <w:t xml:space="preserve"> further slowed</w:t>
      </w:r>
      <w:r w:rsidRPr="0055770B" w:rsidR="00DF1BD6">
        <w:t xml:space="preserve"> down</w:t>
      </w:r>
      <w:r w:rsidRPr="0055770B">
        <w:t xml:space="preserve"> the authorities</w:t>
      </w:r>
      <w:r w:rsidRPr="0055770B" w:rsidR="0055770B">
        <w:t>’</w:t>
      </w:r>
      <w:r w:rsidRPr="0055770B">
        <w:t xml:space="preserve"> ability to carry out the restitution. That process </w:t>
      </w:r>
      <w:r w:rsidRPr="0055770B" w:rsidR="00DF1BD6">
        <w:t xml:space="preserve">had been </w:t>
      </w:r>
      <w:r w:rsidRPr="0055770B">
        <w:t xml:space="preserve">especially complicated in the areas around big cities, such as Vilnius, where there </w:t>
      </w:r>
      <w:r w:rsidRPr="0055770B" w:rsidR="00DF1BD6">
        <w:t xml:space="preserve">had been </w:t>
      </w:r>
      <w:r w:rsidRPr="0055770B">
        <w:t xml:space="preserve">the </w:t>
      </w:r>
      <w:r w:rsidRPr="0055770B" w:rsidR="00DF1BD6">
        <w:t xml:space="preserve">highest number of </w:t>
      </w:r>
      <w:r w:rsidRPr="0055770B">
        <w:t>claimants</w:t>
      </w:r>
      <w:r w:rsidRPr="0055770B" w:rsidR="00C93FFF">
        <w:t xml:space="preserve"> waiting</w:t>
      </w:r>
      <w:r w:rsidRPr="0055770B">
        <w:t xml:space="preserve"> to receive plots of land but the least</w:t>
      </w:r>
      <w:r w:rsidRPr="0055770B" w:rsidR="00DF1BD6">
        <w:t xml:space="preserve"> amount of</w:t>
      </w:r>
      <w:r w:rsidRPr="0055770B">
        <w:t xml:space="preserve"> vacant land. The Government submitted that all the aforementioned circumstances had to be taken into account when assessing the act</w:t>
      </w:r>
      <w:r w:rsidRPr="0055770B" w:rsidR="006120A6">
        <w:t>ion</w:t>
      </w:r>
      <w:r w:rsidRPr="0055770B">
        <w:t>s of the authorities in the applicants</w:t>
      </w:r>
      <w:r w:rsidRPr="0055770B" w:rsidR="0055770B">
        <w:t>’</w:t>
      </w:r>
      <w:r w:rsidRPr="0055770B">
        <w:t xml:space="preserve"> cases.</w:t>
      </w:r>
    </w:p>
    <w:p w:rsidRPr="0055770B" w:rsidR="00041DF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126</w:t>
      </w:r>
      <w:r w:rsidRPr="0055770B">
        <w:fldChar w:fldCharType="end"/>
      </w:r>
      <w:r w:rsidRPr="0055770B">
        <w:t>.  </w:t>
      </w:r>
      <w:r w:rsidRPr="0055770B">
        <w:t>The Government did not dispute that the applicants had had “possessions” within the meaning of Article 1 of Protocol No. 1 to the Convention, and that there had been an interference with their right to peaceful enjoyment of property. However, they argued that that interference had been in line with Article 1 of Protocol No. 1.</w:t>
      </w:r>
    </w:p>
    <w:p w:rsidRPr="0055770B" w:rsidR="00041DF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127</w:t>
      </w:r>
      <w:r w:rsidRPr="0055770B">
        <w:fldChar w:fldCharType="end"/>
      </w:r>
      <w:r w:rsidRPr="0055770B">
        <w:t>.  </w:t>
      </w:r>
      <w:r w:rsidRPr="0055770B">
        <w:t xml:space="preserve">The Government submitted that </w:t>
      </w:r>
      <w:r w:rsidRPr="0055770B">
        <w:t xml:space="preserve">the prohibition </w:t>
      </w:r>
      <w:r w:rsidRPr="0055770B" w:rsidR="0061047C">
        <w:t xml:space="preserve">on </w:t>
      </w:r>
      <w:r w:rsidRPr="0055770B">
        <w:t>individuals own</w:t>
      </w:r>
      <w:r w:rsidRPr="0055770B" w:rsidR="00DF1BD6">
        <w:t>ing</w:t>
      </w:r>
      <w:r w:rsidRPr="0055770B">
        <w:t xml:space="preserve"> forests of national importance, including </w:t>
      </w:r>
      <w:r w:rsidRPr="0055770B" w:rsidR="00EA6B38">
        <w:t xml:space="preserve">urban </w:t>
      </w:r>
      <w:r w:rsidRPr="0055770B">
        <w:t xml:space="preserve">forests, was </w:t>
      </w:r>
      <w:r w:rsidRPr="0055770B" w:rsidR="00DD41CC">
        <w:t>laid down</w:t>
      </w:r>
      <w:r w:rsidRPr="0055770B" w:rsidR="00DF1BD6">
        <w:t xml:space="preserve"> </w:t>
      </w:r>
      <w:r w:rsidRPr="0055770B">
        <w:t xml:space="preserve">in the Constitution (see paragraph </w:t>
      </w:r>
      <w:r w:rsidRPr="0055770B">
        <w:fldChar w:fldCharType="begin"/>
      </w:r>
      <w:r w:rsidRPr="0055770B">
        <w:instrText xml:space="preserve"> REF Domlaw_Const47new \h </w:instrText>
      </w:r>
      <w:r w:rsidRPr="0055770B">
        <w:fldChar w:fldCharType="separate"/>
      </w:r>
      <w:r w:rsidRPr="0055770B" w:rsidR="0055770B">
        <w:rPr>
          <w:noProof/>
        </w:rPr>
        <w:t>86</w:t>
      </w:r>
      <w:r w:rsidRPr="0055770B">
        <w:fldChar w:fldCharType="end"/>
      </w:r>
      <w:r w:rsidRPr="0055770B">
        <w:t xml:space="preserve"> above), the Law on Forests (see paragraphs </w:t>
      </w:r>
      <w:r w:rsidRPr="0055770B">
        <w:fldChar w:fldCharType="begin"/>
      </w:r>
      <w:r w:rsidRPr="0055770B">
        <w:instrText xml:space="preserve"> REF Domlaw_forests1 \h </w:instrText>
      </w:r>
      <w:r w:rsidRPr="0055770B">
        <w:fldChar w:fldCharType="separate"/>
      </w:r>
      <w:r w:rsidRPr="0055770B" w:rsidR="0055770B">
        <w:rPr>
          <w:noProof/>
        </w:rPr>
        <w:t>88</w:t>
      </w:r>
      <w:r w:rsidRPr="0055770B">
        <w:fldChar w:fldCharType="end"/>
      </w:r>
      <w:r w:rsidRPr="0055770B">
        <w:t xml:space="preserve"> and </w:t>
      </w:r>
      <w:r w:rsidRPr="0055770B">
        <w:fldChar w:fldCharType="begin"/>
      </w:r>
      <w:r w:rsidRPr="0055770B">
        <w:instrText xml:space="preserve"> REF Domlaw_forests2 \h </w:instrText>
      </w:r>
      <w:r w:rsidRPr="0055770B">
        <w:fldChar w:fldCharType="separate"/>
      </w:r>
      <w:r w:rsidRPr="0055770B" w:rsidR="0055770B">
        <w:rPr>
          <w:noProof/>
        </w:rPr>
        <w:t>89</w:t>
      </w:r>
      <w:r w:rsidRPr="0055770B">
        <w:fldChar w:fldCharType="end"/>
      </w:r>
      <w:r w:rsidRPr="0055770B">
        <w:t xml:space="preserve"> above) and the Law on Restitution (see paragraphs </w:t>
      </w:r>
      <w:r w:rsidRPr="0055770B">
        <w:fldChar w:fldCharType="begin"/>
      </w:r>
      <w:r w:rsidRPr="0055770B">
        <w:instrText xml:space="preserve"> REF Domlaw_Restitution1 \h </w:instrText>
      </w:r>
      <w:r w:rsidRPr="0055770B">
        <w:fldChar w:fldCharType="separate"/>
      </w:r>
      <w:r w:rsidRPr="0055770B" w:rsidR="0055770B">
        <w:rPr>
          <w:noProof/>
        </w:rPr>
        <w:t>90</w:t>
      </w:r>
      <w:r w:rsidRPr="0055770B">
        <w:fldChar w:fldCharType="end"/>
      </w:r>
      <w:r w:rsidRPr="0055770B">
        <w:t xml:space="preserve"> and </w:t>
      </w:r>
      <w:r w:rsidRPr="0055770B">
        <w:fldChar w:fldCharType="begin"/>
      </w:r>
      <w:r w:rsidRPr="0055770B">
        <w:instrText xml:space="preserve"> REF Domlaw_Restitution2 \h </w:instrText>
      </w:r>
      <w:r w:rsidRPr="0055770B">
        <w:fldChar w:fldCharType="separate"/>
      </w:r>
      <w:r w:rsidRPr="0055770B" w:rsidR="0055770B">
        <w:rPr>
          <w:noProof/>
        </w:rPr>
        <w:t>91</w:t>
      </w:r>
      <w:r w:rsidRPr="0055770B">
        <w:fldChar w:fldCharType="end"/>
      </w:r>
      <w:r w:rsidRPr="0055770B">
        <w:t xml:space="preserve"> above). Furthermore, the Constitutional Court had held that </w:t>
      </w:r>
      <w:r w:rsidRPr="0055770B" w:rsidR="00EA6B38">
        <w:t xml:space="preserve">urban </w:t>
      </w:r>
      <w:r w:rsidRPr="0055770B">
        <w:t xml:space="preserve">forests </w:t>
      </w:r>
      <w:r w:rsidRPr="0055770B" w:rsidR="00A15ED7">
        <w:t xml:space="preserve">were </w:t>
      </w:r>
      <w:r w:rsidRPr="0055770B">
        <w:t>forests of national importance, irrespective of whether they had been officially de</w:t>
      </w:r>
      <w:r w:rsidRPr="0055770B" w:rsidR="00086BF3">
        <w:t>signated as such (see paragraph </w:t>
      </w:r>
      <w:r w:rsidRPr="0055770B">
        <w:fldChar w:fldCharType="begin"/>
      </w:r>
      <w:r w:rsidRPr="0055770B">
        <w:instrText xml:space="preserve"> REF Domlaw_KT20070906 \h </w:instrText>
      </w:r>
      <w:r w:rsidRPr="0055770B">
        <w:fldChar w:fldCharType="separate"/>
      </w:r>
      <w:r w:rsidRPr="0055770B" w:rsidR="0055770B">
        <w:rPr>
          <w:noProof/>
        </w:rPr>
        <w:t>102</w:t>
      </w:r>
      <w:r w:rsidRPr="0055770B">
        <w:fldChar w:fldCharType="end"/>
      </w:r>
      <w:r w:rsidRPr="0055770B">
        <w:t xml:space="preserve"> above). Accordingly, the Government submitted that the interference with the applicants</w:t>
      </w:r>
      <w:r w:rsidRPr="0055770B" w:rsidR="0055770B">
        <w:t>’</w:t>
      </w:r>
      <w:r w:rsidRPr="0055770B">
        <w:t xml:space="preserve"> possessions had been </w:t>
      </w:r>
      <w:r w:rsidRPr="0055770B" w:rsidR="00DF1BD6">
        <w:t>in accordance with the</w:t>
      </w:r>
      <w:r w:rsidRPr="0055770B">
        <w:t xml:space="preserve"> law.</w:t>
      </w:r>
    </w:p>
    <w:p w:rsidRPr="0055770B" w:rsidR="00B674C4"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128</w:t>
      </w:r>
      <w:r w:rsidRPr="0055770B">
        <w:fldChar w:fldCharType="end"/>
      </w:r>
      <w:r w:rsidRPr="0055770B" w:rsidR="00ED49CD">
        <w:t>.  The Government</w:t>
      </w:r>
      <w:r w:rsidRPr="0055770B">
        <w:t xml:space="preserve"> </w:t>
      </w:r>
      <w:r w:rsidRPr="0055770B" w:rsidR="00BE7E82">
        <w:t>also</w:t>
      </w:r>
      <w:r w:rsidRPr="0055770B">
        <w:t xml:space="preserve"> argued that the impugned interference had pursued the legit</w:t>
      </w:r>
      <w:r w:rsidRPr="0055770B" w:rsidR="00221F55">
        <w:t>imate aim of protecting forests</w:t>
      </w:r>
      <w:r w:rsidRPr="0055770B">
        <w:t xml:space="preserve"> as part of </w:t>
      </w:r>
      <w:r w:rsidRPr="0055770B" w:rsidR="00221F55">
        <w:t xml:space="preserve">the </w:t>
      </w:r>
      <w:r w:rsidRPr="0055770B">
        <w:t>natural environment. The</w:t>
      </w:r>
      <w:r w:rsidRPr="0055770B" w:rsidR="00ED49CD">
        <w:t>y</w:t>
      </w:r>
      <w:r w:rsidRPr="0055770B">
        <w:t xml:space="preserve"> noted that the importance of forests had been </w:t>
      </w:r>
      <w:r w:rsidRPr="0055770B" w:rsidR="00DF1BD6">
        <w:t xml:space="preserve">highlighted </w:t>
      </w:r>
      <w:r w:rsidRPr="0055770B">
        <w:t xml:space="preserve">by </w:t>
      </w:r>
      <w:r w:rsidRPr="0055770B" w:rsidR="00DF1BD6">
        <w:t xml:space="preserve">the </w:t>
      </w:r>
      <w:r w:rsidRPr="0055770B">
        <w:t>domestic courts in</w:t>
      </w:r>
      <w:r w:rsidRPr="0055770B" w:rsidR="00CB3B70">
        <w:t xml:space="preserve"> some of</w:t>
      </w:r>
      <w:r w:rsidRPr="0055770B">
        <w:t xml:space="preserve"> the applicants</w:t>
      </w:r>
      <w:r w:rsidRPr="0055770B" w:rsidR="0055770B">
        <w:t>’</w:t>
      </w:r>
      <w:r w:rsidRPr="0055770B">
        <w:t xml:space="preserve"> cases (see paragraphs</w:t>
      </w:r>
      <w:r w:rsidRPr="0055770B" w:rsidR="00BE7E82">
        <w:t xml:space="preserve"> </w:t>
      </w:r>
      <w:r w:rsidRPr="0055770B" w:rsidR="00BE7E82">
        <w:fldChar w:fldCharType="begin"/>
      </w:r>
      <w:r w:rsidRPr="0055770B" w:rsidR="00BE7E82">
        <w:instrText xml:space="preserve"> REF Facts_12apps_1st_instance \h </w:instrText>
      </w:r>
      <w:r w:rsidRPr="0055770B" w:rsidR="00BE7E82">
        <w:fldChar w:fldCharType="separate"/>
      </w:r>
      <w:r w:rsidRPr="0055770B" w:rsidR="0055770B">
        <w:rPr>
          <w:noProof/>
        </w:rPr>
        <w:t>18</w:t>
      </w:r>
      <w:r w:rsidRPr="0055770B" w:rsidR="00BE7E82">
        <w:fldChar w:fldCharType="end"/>
      </w:r>
      <w:r w:rsidRPr="0055770B" w:rsidR="00BE7E82">
        <w:t xml:space="preserve"> and </w:t>
      </w:r>
      <w:r w:rsidRPr="0055770B" w:rsidR="00BE7E82">
        <w:fldChar w:fldCharType="begin"/>
      </w:r>
      <w:r w:rsidRPr="0055770B" w:rsidR="00BE7E82">
        <w:instrText xml:space="preserve"> REF Facts_3app_1st_instance \h </w:instrText>
      </w:r>
      <w:r w:rsidRPr="0055770B" w:rsidR="00BE7E82">
        <w:fldChar w:fldCharType="separate"/>
      </w:r>
      <w:r w:rsidRPr="0055770B" w:rsidR="0055770B">
        <w:rPr>
          <w:noProof/>
        </w:rPr>
        <w:t>46</w:t>
      </w:r>
      <w:r w:rsidRPr="0055770B" w:rsidR="00BE7E82">
        <w:fldChar w:fldCharType="end"/>
      </w:r>
      <w:r w:rsidRPr="0055770B" w:rsidR="00BE7E82">
        <w:t xml:space="preserve"> </w:t>
      </w:r>
      <w:r w:rsidRPr="0055770B">
        <w:t xml:space="preserve">above). </w:t>
      </w:r>
      <w:r w:rsidRPr="0055770B" w:rsidR="00ED49CD">
        <w:t>The Government contended that</w:t>
      </w:r>
      <w:r w:rsidRPr="0055770B" w:rsidR="00DF1BD6">
        <w:t xml:space="preserve"> that</w:t>
      </w:r>
      <w:r w:rsidRPr="0055770B" w:rsidR="00ED49CD">
        <w:t xml:space="preserve"> aim fell within the wide margin of appreciation available to the legislature in implementing social and economic policies, especially when it concerned measures adopted in the course of the fundamental reforms in the transition from a totalitarian regime to a democratic State.</w:t>
      </w:r>
    </w:p>
    <w:bookmarkStart w:name="Subm_Gov_owners_short" w:id="90"/>
    <w:p w:rsidRPr="0055770B" w:rsidR="002D188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129</w:t>
      </w:r>
      <w:r w:rsidRPr="0055770B">
        <w:fldChar w:fldCharType="end"/>
      </w:r>
      <w:bookmarkEnd w:id="90"/>
      <w:r w:rsidRPr="0055770B">
        <w:t>.  </w:t>
      </w:r>
      <w:r w:rsidRPr="0055770B" w:rsidR="00BE7E82">
        <w:t xml:space="preserve">The Government further </w:t>
      </w:r>
      <w:r w:rsidRPr="0055770B" w:rsidR="00AE5AAA">
        <w:t>argued</w:t>
      </w:r>
      <w:r w:rsidRPr="0055770B" w:rsidR="00BE7E82">
        <w:t xml:space="preserve"> that the applicants had not had to bear an individual and excessive burden. </w:t>
      </w:r>
      <w:r w:rsidRPr="0055770B" w:rsidR="00900C01">
        <w:t>They had not been deprived of their home but of land covered by forest, which had</w:t>
      </w:r>
      <w:r w:rsidRPr="0055770B" w:rsidR="00DF1BD6">
        <w:t xml:space="preserve"> had</w:t>
      </w:r>
      <w:r w:rsidRPr="0055770B" w:rsidR="00900C01">
        <w:t xml:space="preserve"> “little economic and social impact on the</w:t>
      </w:r>
      <w:r w:rsidRPr="0055770B" w:rsidR="000A6260">
        <w:t>ir</w:t>
      </w:r>
      <w:r w:rsidRPr="0055770B" w:rsidR="00900C01">
        <w:t xml:space="preserve"> lives”. </w:t>
      </w:r>
      <w:r w:rsidRPr="0055770B" w:rsidR="00B93684">
        <w:t xml:space="preserve">In addition, the applicants had </w:t>
      </w:r>
      <w:r w:rsidRPr="0055770B" w:rsidR="00AE5AAA">
        <w:t xml:space="preserve">only been deprived of part of the plots which had been given to them, and therefore they could still partly enjoy their property. </w:t>
      </w:r>
      <w:r w:rsidRPr="0055770B" w:rsidR="000A6260">
        <w:t>T</w:t>
      </w:r>
      <w:r w:rsidRPr="0055770B" w:rsidR="00AE5AAA">
        <w:t>he Government</w:t>
      </w:r>
      <w:r w:rsidRPr="0055770B" w:rsidR="000A6260">
        <w:t xml:space="preserve"> also contended that the applicants had </w:t>
      </w:r>
      <w:r w:rsidRPr="0055770B" w:rsidR="00E05AE9">
        <w:t xml:space="preserve">only </w:t>
      </w:r>
      <w:r w:rsidRPr="0055770B" w:rsidR="000A6260">
        <w:t xml:space="preserve">been “the undisputed owners” of the property </w:t>
      </w:r>
      <w:r w:rsidRPr="0055770B">
        <w:t xml:space="preserve">for </w:t>
      </w:r>
      <w:r w:rsidRPr="0055770B" w:rsidR="00E05AE9">
        <w:t xml:space="preserve">a relatively short period of time of </w:t>
      </w:r>
      <w:r w:rsidRPr="0055770B">
        <w:t>about five years</w:t>
      </w:r>
      <w:r w:rsidRPr="0055770B" w:rsidR="00E05AE9">
        <w:t>,</w:t>
      </w:r>
      <w:r w:rsidRPr="0055770B">
        <w:t xml:space="preserve"> until the prosecutor </w:t>
      </w:r>
      <w:r w:rsidRPr="0055770B" w:rsidR="00E05AE9">
        <w:t xml:space="preserve">had </w:t>
      </w:r>
      <w:r w:rsidRPr="0055770B">
        <w:t>challenged those rights before the domestic courts (see paragraphs</w:t>
      </w:r>
      <w:r w:rsidRPr="0055770B" w:rsidR="00A91A04">
        <w:t> </w:t>
      </w:r>
      <w:r w:rsidRPr="0055770B" w:rsidR="003202CB">
        <w:fldChar w:fldCharType="begin"/>
      </w:r>
      <w:r w:rsidRPr="0055770B" w:rsidR="003202CB">
        <w:instrText xml:space="preserve"> REF Facts_VCAdecisionBeinarovic \h </w:instrText>
      </w:r>
      <w:r w:rsidRPr="0055770B" w:rsidR="003202CB">
        <w:fldChar w:fldCharType="separate"/>
      </w:r>
      <w:r w:rsidRPr="0055770B" w:rsidR="0055770B">
        <w:rPr>
          <w:noProof/>
        </w:rPr>
        <w:t>13</w:t>
      </w:r>
      <w:r w:rsidRPr="0055770B" w:rsidR="003202CB">
        <w:fldChar w:fldCharType="end"/>
      </w:r>
      <w:r w:rsidRPr="0055770B" w:rsidR="00A91A04">
        <w:t>, </w:t>
      </w:r>
      <w:r w:rsidRPr="0055770B" w:rsidR="003202CB">
        <w:fldChar w:fldCharType="begin"/>
      </w:r>
      <w:r w:rsidRPr="0055770B" w:rsidR="003202CB">
        <w:instrText xml:space="preserve"> REF Facts_12apps_1claim_prosecutor \h </w:instrText>
      </w:r>
      <w:r w:rsidRPr="0055770B" w:rsidR="003202CB">
        <w:fldChar w:fldCharType="separate"/>
      </w:r>
      <w:r w:rsidRPr="0055770B" w:rsidR="0055770B">
        <w:rPr>
          <w:noProof/>
        </w:rPr>
        <w:t>14</w:t>
      </w:r>
      <w:r w:rsidRPr="0055770B" w:rsidR="003202CB">
        <w:fldChar w:fldCharType="end"/>
      </w:r>
      <w:r w:rsidRPr="0055770B" w:rsidR="003202CB">
        <w:t xml:space="preserve">, </w:t>
      </w:r>
      <w:r w:rsidRPr="0055770B" w:rsidR="003202CB">
        <w:fldChar w:fldCharType="begin"/>
      </w:r>
      <w:r w:rsidRPr="0055770B" w:rsidR="003202CB">
        <w:instrText xml:space="preserve"> REF Facts_12apps_2claim_prosecutor \h </w:instrText>
      </w:r>
      <w:r w:rsidRPr="0055770B" w:rsidR="003202CB">
        <w:fldChar w:fldCharType="separate"/>
      </w:r>
      <w:r w:rsidRPr="0055770B" w:rsidR="0055770B">
        <w:rPr>
          <w:noProof/>
        </w:rPr>
        <w:t>25</w:t>
      </w:r>
      <w:r w:rsidRPr="0055770B" w:rsidR="003202CB">
        <w:fldChar w:fldCharType="end"/>
      </w:r>
      <w:r w:rsidRPr="0055770B" w:rsidR="003202CB">
        <w:t xml:space="preserve">, </w:t>
      </w:r>
      <w:r w:rsidRPr="0055770B" w:rsidR="003202CB">
        <w:fldChar w:fldCharType="begin"/>
      </w:r>
      <w:r w:rsidRPr="0055770B" w:rsidR="003202CB">
        <w:instrText xml:space="preserve"> REF Facts_VCAdecisionKorkuc \h </w:instrText>
      </w:r>
      <w:r w:rsidRPr="0055770B" w:rsidR="003202CB">
        <w:fldChar w:fldCharType="separate"/>
      </w:r>
      <w:r w:rsidRPr="0055770B" w:rsidR="0055770B">
        <w:rPr>
          <w:noProof/>
        </w:rPr>
        <w:t>41</w:t>
      </w:r>
      <w:r w:rsidRPr="0055770B" w:rsidR="003202CB">
        <w:fldChar w:fldCharType="end"/>
      </w:r>
      <w:r w:rsidRPr="0055770B" w:rsidR="003202CB">
        <w:t xml:space="preserve">, </w:t>
      </w:r>
      <w:r w:rsidRPr="0055770B" w:rsidR="003202CB">
        <w:fldChar w:fldCharType="begin"/>
      </w:r>
      <w:r w:rsidRPr="0055770B" w:rsidR="003202CB">
        <w:instrText xml:space="preserve"> REF Facts_3app_prosecutor \h </w:instrText>
      </w:r>
      <w:r w:rsidRPr="0055770B" w:rsidR="003202CB">
        <w:fldChar w:fldCharType="separate"/>
      </w:r>
      <w:r w:rsidRPr="0055770B" w:rsidR="0055770B">
        <w:rPr>
          <w:noProof/>
        </w:rPr>
        <w:t>42</w:t>
      </w:r>
      <w:r w:rsidRPr="0055770B" w:rsidR="003202CB">
        <w:fldChar w:fldCharType="end"/>
      </w:r>
      <w:r w:rsidRPr="0055770B" w:rsidR="003202CB">
        <w:t xml:space="preserve">, </w:t>
      </w:r>
      <w:r w:rsidRPr="0055770B" w:rsidR="003202CB">
        <w:fldChar w:fldCharType="begin"/>
      </w:r>
      <w:r w:rsidRPr="0055770B" w:rsidR="003202CB">
        <w:instrText xml:space="preserve"> REF Facts_VCAdecisionDviliova \h </w:instrText>
      </w:r>
      <w:r w:rsidRPr="0055770B" w:rsidR="003202CB">
        <w:fldChar w:fldCharType="separate"/>
      </w:r>
      <w:r w:rsidRPr="0055770B" w:rsidR="0055770B">
        <w:rPr>
          <w:noProof/>
        </w:rPr>
        <w:t>62</w:t>
      </w:r>
      <w:r w:rsidRPr="0055770B" w:rsidR="003202CB">
        <w:fldChar w:fldCharType="end"/>
      </w:r>
      <w:r w:rsidRPr="0055770B" w:rsidR="003202CB">
        <w:t xml:space="preserve"> and </w:t>
      </w:r>
      <w:r w:rsidRPr="0055770B" w:rsidR="003202CB">
        <w:fldChar w:fldCharType="begin"/>
      </w:r>
      <w:r w:rsidRPr="0055770B" w:rsidR="003202CB">
        <w:instrText xml:space="preserve"> REF Facts_4app_prosecutor \h </w:instrText>
      </w:r>
      <w:r w:rsidRPr="0055770B" w:rsidR="003202CB">
        <w:fldChar w:fldCharType="separate"/>
      </w:r>
      <w:r w:rsidRPr="0055770B" w:rsidR="0055770B">
        <w:rPr>
          <w:noProof/>
        </w:rPr>
        <w:t>63</w:t>
      </w:r>
      <w:r w:rsidRPr="0055770B" w:rsidR="003202CB">
        <w:fldChar w:fldCharType="end"/>
      </w:r>
      <w:r w:rsidRPr="0055770B" w:rsidR="00AE5AAA">
        <w:t xml:space="preserve"> </w:t>
      </w:r>
      <w:r w:rsidRPr="0055770B" w:rsidR="009D0E51">
        <w:t>above)</w:t>
      </w:r>
      <w:r w:rsidRPr="0055770B" w:rsidR="00E05AE9">
        <w:t>.</w:t>
      </w:r>
    </w:p>
    <w:bookmarkStart w:name="Subm_Gov_cooperation" w:id="91"/>
    <w:p w:rsidRPr="0055770B" w:rsidR="00EC47F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130</w:t>
      </w:r>
      <w:r w:rsidRPr="0055770B">
        <w:fldChar w:fldCharType="end"/>
      </w:r>
      <w:bookmarkEnd w:id="91"/>
      <w:r w:rsidRPr="0055770B">
        <w:t>.  </w:t>
      </w:r>
      <w:r w:rsidRPr="0055770B" w:rsidR="008770FB">
        <w:t xml:space="preserve">The Government further submitted that </w:t>
      </w:r>
      <w:r w:rsidRPr="0055770B" w:rsidR="00C93FFF">
        <w:t xml:space="preserve">under </w:t>
      </w:r>
      <w:r w:rsidRPr="0055770B" w:rsidR="001F644F">
        <w:t xml:space="preserve">the law the courts which </w:t>
      </w:r>
      <w:r w:rsidRPr="0055770B" w:rsidR="0061047C">
        <w:t xml:space="preserve">had </w:t>
      </w:r>
      <w:r w:rsidRPr="0055770B" w:rsidR="001F644F">
        <w:t>annulled the applicants</w:t>
      </w:r>
      <w:r w:rsidRPr="0055770B" w:rsidR="0055770B">
        <w:t>’</w:t>
      </w:r>
      <w:r w:rsidRPr="0055770B" w:rsidR="001F644F">
        <w:t xml:space="preserve"> property rights </w:t>
      </w:r>
      <w:r w:rsidRPr="0055770B" w:rsidR="00C93FFF">
        <w:t xml:space="preserve">could not </w:t>
      </w:r>
      <w:r w:rsidRPr="0055770B" w:rsidR="001F644F">
        <w:t xml:space="preserve">award them compensation at the same time, but </w:t>
      </w:r>
      <w:r w:rsidRPr="0055770B" w:rsidR="008770FB">
        <w:t>the applicants</w:t>
      </w:r>
      <w:r w:rsidRPr="0055770B" w:rsidR="00C93FFF">
        <w:t xml:space="preserve"> had</w:t>
      </w:r>
      <w:r w:rsidRPr="0055770B" w:rsidR="008770FB">
        <w:t xml:space="preserve"> retained the right to have their property rights restored in one of the </w:t>
      </w:r>
      <w:r w:rsidRPr="0055770B" w:rsidR="00C06503">
        <w:t xml:space="preserve">forms </w:t>
      </w:r>
      <w:r w:rsidRPr="0055770B" w:rsidR="008770FB">
        <w:t xml:space="preserve">provided </w:t>
      </w:r>
      <w:r w:rsidRPr="0055770B" w:rsidR="00C06503">
        <w:t xml:space="preserve">for </w:t>
      </w:r>
      <w:r w:rsidRPr="0055770B" w:rsidR="008770FB">
        <w:t xml:space="preserve">by law (see paragraphs </w:t>
      </w:r>
      <w:r w:rsidRPr="0055770B" w:rsidR="008770FB">
        <w:fldChar w:fldCharType="begin"/>
      </w:r>
      <w:r w:rsidRPr="0055770B" w:rsidR="008770FB">
        <w:instrText xml:space="preserve"> REF Domlaw_Restitution2_ways \h </w:instrText>
      </w:r>
      <w:r w:rsidRPr="0055770B" w:rsidR="008770FB">
        <w:fldChar w:fldCharType="separate"/>
      </w:r>
      <w:r w:rsidRPr="0055770B" w:rsidR="0055770B">
        <w:rPr>
          <w:noProof/>
        </w:rPr>
        <w:t>92</w:t>
      </w:r>
      <w:r w:rsidRPr="0055770B" w:rsidR="008770FB">
        <w:fldChar w:fldCharType="end"/>
      </w:r>
      <w:r w:rsidRPr="0055770B" w:rsidR="008770FB">
        <w:t xml:space="preserve"> and </w:t>
      </w:r>
      <w:r w:rsidRPr="0055770B" w:rsidR="008770FB">
        <w:fldChar w:fldCharType="begin"/>
      </w:r>
      <w:r w:rsidRPr="0055770B" w:rsidR="008770FB">
        <w:instrText xml:space="preserve"> REF Domlaw_Restitution2_money \h </w:instrText>
      </w:r>
      <w:r w:rsidRPr="0055770B" w:rsidR="008770FB">
        <w:fldChar w:fldCharType="separate"/>
      </w:r>
      <w:r w:rsidRPr="0055770B" w:rsidR="0055770B">
        <w:rPr>
          <w:noProof/>
        </w:rPr>
        <w:t>93</w:t>
      </w:r>
      <w:r w:rsidRPr="0055770B" w:rsidR="008770FB">
        <w:fldChar w:fldCharType="end"/>
      </w:r>
      <w:r w:rsidRPr="0055770B" w:rsidR="008770FB">
        <w:t xml:space="preserve"> above). </w:t>
      </w:r>
      <w:r w:rsidRPr="0055770B" w:rsidR="0081344C">
        <w:t>They submitted that there was enough vacant land in the Vilnius Region and the adjacent areas which could be given to the applicants. At the same time, the Government sta</w:t>
      </w:r>
      <w:r w:rsidRPr="0055770B" w:rsidR="00B80472">
        <w:t>ted that the Convention did not guarantee the right to restitution</w:t>
      </w:r>
      <w:r w:rsidRPr="0055770B" w:rsidR="0081344C">
        <w:t xml:space="preserve"> of property</w:t>
      </w:r>
      <w:r w:rsidRPr="0055770B" w:rsidR="00B80472">
        <w:t xml:space="preserve"> </w:t>
      </w:r>
      <w:r w:rsidRPr="0055770B" w:rsidR="00B80472">
        <w:rPr>
          <w:i/>
        </w:rPr>
        <w:t xml:space="preserve">in natura </w:t>
      </w:r>
      <w:r w:rsidRPr="0055770B" w:rsidR="00B80472">
        <w:t xml:space="preserve">(see </w:t>
      </w:r>
      <w:r w:rsidRPr="0055770B" w:rsidR="00B80472">
        <w:rPr>
          <w:i/>
        </w:rPr>
        <w:t>Jasiūnienė v. Lithuania</w:t>
      </w:r>
      <w:r w:rsidRPr="0055770B" w:rsidR="00B80472">
        <w:t>,</w:t>
      </w:r>
      <w:r w:rsidRPr="0055770B" w:rsidR="00B80472">
        <w:rPr>
          <w:i/>
        </w:rPr>
        <w:t xml:space="preserve"> </w:t>
      </w:r>
      <w:r w:rsidRPr="0055770B" w:rsidR="00D015EE">
        <w:t>no. 41510/98, §§ </w:t>
      </w:r>
      <w:r w:rsidRPr="0055770B" w:rsidR="00B80472">
        <w:t>40-41, 6</w:t>
      </w:r>
      <w:r w:rsidRPr="0055770B" w:rsidR="00D015EE">
        <w:t xml:space="preserve"> </w:t>
      </w:r>
      <w:r w:rsidRPr="0055770B" w:rsidR="00B80472">
        <w:t xml:space="preserve">March 2003). </w:t>
      </w:r>
      <w:r w:rsidRPr="0055770B" w:rsidR="00BA4584">
        <w:t>The</w:t>
      </w:r>
      <w:r w:rsidRPr="0055770B" w:rsidR="00E05AE9">
        <w:t>y</w:t>
      </w:r>
      <w:r w:rsidRPr="0055770B" w:rsidR="00BA4584">
        <w:t xml:space="preserve"> also argued that cooperation of applicants with the public authorities in the restitution </w:t>
      </w:r>
      <w:r w:rsidRPr="0055770B" w:rsidR="00C06503">
        <w:t xml:space="preserve">process </w:t>
      </w:r>
      <w:r w:rsidRPr="0055770B" w:rsidR="00BA4584">
        <w:t>was of key importance when determining the proportionality of the interference with their property rights.</w:t>
      </w:r>
      <w:r w:rsidRPr="0055770B" w:rsidR="00E05E81">
        <w:t xml:space="preserve"> They submitted that the domestic authorities</w:t>
      </w:r>
      <w:r w:rsidRPr="0055770B" w:rsidR="008B4A00">
        <w:t xml:space="preserve"> had been active in contacting the applicants and informing them about the </w:t>
      </w:r>
      <w:r w:rsidRPr="0055770B" w:rsidR="00F2272B">
        <w:t>process</w:t>
      </w:r>
      <w:r w:rsidRPr="0055770B" w:rsidR="008B4A00">
        <w:t>, but they</w:t>
      </w:r>
      <w:r w:rsidRPr="0055770B" w:rsidR="00E05E81">
        <w:t xml:space="preserve"> were not entitled to take over the initiative from the applicants</w:t>
      </w:r>
      <w:r w:rsidRPr="0055770B" w:rsidR="0061047C">
        <w:t>. T</w:t>
      </w:r>
      <w:r w:rsidRPr="0055770B" w:rsidR="008B4A00">
        <w:t>he restitution</w:t>
      </w:r>
      <w:r w:rsidRPr="0055770B" w:rsidR="00E05E81">
        <w:t xml:space="preserve"> could not be finalised until the applicants expressed their </w:t>
      </w:r>
      <w:r w:rsidRPr="0055770B" w:rsidR="00EF438E">
        <w:t xml:space="preserve">intentions </w:t>
      </w:r>
      <w:r w:rsidRPr="0055770B" w:rsidR="00E05E81">
        <w:t xml:space="preserve">as to their preferred </w:t>
      </w:r>
      <w:r w:rsidRPr="0055770B" w:rsidR="00D00A23">
        <w:t xml:space="preserve">form </w:t>
      </w:r>
      <w:r w:rsidRPr="0055770B" w:rsidR="00E05E81">
        <w:t>of restitution.</w:t>
      </w:r>
      <w:r w:rsidRPr="0055770B" w:rsidR="00BA4584">
        <w:t xml:space="preserve"> </w:t>
      </w:r>
      <w:r w:rsidRPr="0055770B" w:rsidR="00D015EE">
        <w:t xml:space="preserve">While the Government acknowledged that the first and second applicants had cooperated with the authorities, they argued </w:t>
      </w:r>
      <w:r w:rsidRPr="0055770B" w:rsidR="00BA4584">
        <w:t>that the third and fourth applicants had failed to</w:t>
      </w:r>
      <w:r w:rsidRPr="0055770B" w:rsidR="006F14F6">
        <w:t xml:space="preserve"> </w:t>
      </w:r>
      <w:r w:rsidRPr="0055770B" w:rsidR="00D015EE">
        <w:t>do so</w:t>
      </w:r>
      <w:r w:rsidRPr="0055770B" w:rsidR="00BA4584">
        <w:t>.</w:t>
      </w:r>
    </w:p>
    <w:p w:rsidRPr="0055770B" w:rsidR="000C4E82"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131</w:t>
      </w:r>
      <w:r w:rsidRPr="0055770B">
        <w:fldChar w:fldCharType="end"/>
      </w:r>
      <w:r w:rsidRPr="0055770B">
        <w:t xml:space="preserve">.  The Government </w:t>
      </w:r>
      <w:r w:rsidRPr="0055770B" w:rsidR="008B3059">
        <w:t>lastly submitt</w:t>
      </w:r>
      <w:r w:rsidRPr="0055770B">
        <w:t>ed that, after the applicants</w:t>
      </w:r>
      <w:r w:rsidRPr="0055770B" w:rsidR="0055770B">
        <w:t>’</w:t>
      </w:r>
      <w:r w:rsidRPr="0055770B">
        <w:t xml:space="preserve"> property rights had been annulled, the subsequent restitution </w:t>
      </w:r>
      <w:r w:rsidRPr="0055770B" w:rsidR="00C06503">
        <w:t xml:space="preserve">process </w:t>
      </w:r>
      <w:r w:rsidRPr="0055770B">
        <w:t xml:space="preserve">had not been excessively long. </w:t>
      </w:r>
      <w:r w:rsidRPr="0055770B" w:rsidR="00170F40">
        <w:t>In their</w:t>
      </w:r>
      <w:r w:rsidRPr="0055770B" w:rsidR="005B4CEB">
        <w:t xml:space="preserve"> observations of A</w:t>
      </w:r>
      <w:r w:rsidRPr="0055770B" w:rsidR="008B4A00">
        <w:t>pril and August </w:t>
      </w:r>
      <w:r w:rsidRPr="0055770B" w:rsidR="005B4CEB">
        <w:t xml:space="preserve">2012, the Government </w:t>
      </w:r>
      <w:r w:rsidRPr="0055770B" w:rsidR="00C32199">
        <w:t>stated</w:t>
      </w:r>
      <w:r w:rsidRPr="0055770B" w:rsidR="005B4CEB">
        <w:t xml:space="preserve"> that the restitution </w:t>
      </w:r>
      <w:r w:rsidRPr="0055770B" w:rsidR="00C06503">
        <w:t xml:space="preserve">process </w:t>
      </w:r>
      <w:r w:rsidRPr="0055770B" w:rsidR="005B4CEB">
        <w:t xml:space="preserve">in the Vilnius Region </w:t>
      </w:r>
      <w:r w:rsidRPr="0055770B" w:rsidR="0061047C">
        <w:t xml:space="preserve">was </w:t>
      </w:r>
      <w:r w:rsidRPr="0055770B" w:rsidR="00EF438E">
        <w:t>due</w:t>
      </w:r>
      <w:r w:rsidRPr="0055770B" w:rsidR="005B4CEB">
        <w:t xml:space="preserve"> to be </w:t>
      </w:r>
      <w:r w:rsidRPr="0055770B" w:rsidR="00170F40">
        <w:t>completed</w:t>
      </w:r>
      <w:r w:rsidRPr="0055770B" w:rsidR="005B4CEB">
        <w:t xml:space="preserve"> by the end of 2013. </w:t>
      </w:r>
      <w:r w:rsidRPr="0055770B" w:rsidR="00C32199">
        <w:t>However, i</w:t>
      </w:r>
      <w:r w:rsidRPr="0055770B" w:rsidR="005B4CEB">
        <w:t>n</w:t>
      </w:r>
      <w:r w:rsidRPr="0055770B" w:rsidR="00170F40">
        <w:t xml:space="preserve"> their</w:t>
      </w:r>
      <w:r w:rsidRPr="0055770B" w:rsidR="005B4CEB">
        <w:t xml:space="preserve"> additional </w:t>
      </w:r>
      <w:r w:rsidRPr="0055770B" w:rsidR="00993C9A">
        <w:t xml:space="preserve">submissions </w:t>
      </w:r>
      <w:r w:rsidRPr="0055770B" w:rsidR="005B4CEB">
        <w:t>of June 2015 and September 2017, the</w:t>
      </w:r>
      <w:r w:rsidRPr="0055770B" w:rsidR="00C32199">
        <w:t>y</w:t>
      </w:r>
      <w:r w:rsidRPr="0055770B" w:rsidR="005B4CEB">
        <w:t xml:space="preserve"> no longer provided a </w:t>
      </w:r>
      <w:r w:rsidRPr="0055770B" w:rsidR="00EF438E">
        <w:t xml:space="preserve">specific </w:t>
      </w:r>
      <w:r w:rsidRPr="0055770B" w:rsidR="005B4CEB">
        <w:t xml:space="preserve">date for </w:t>
      </w:r>
      <w:r w:rsidRPr="0055770B" w:rsidR="00170F40">
        <w:t>completion</w:t>
      </w:r>
      <w:r w:rsidRPr="0055770B" w:rsidR="005B4CEB">
        <w:t xml:space="preserve"> of the restitution </w:t>
      </w:r>
      <w:r w:rsidRPr="0055770B" w:rsidR="00C06503">
        <w:t xml:space="preserve">process </w:t>
      </w:r>
      <w:r w:rsidRPr="0055770B" w:rsidR="005B4CEB">
        <w:t>in the Vilnius Region.</w:t>
      </w:r>
    </w:p>
    <w:p w:rsidRPr="0055770B" w:rsidR="00E23CDF" w:rsidP="0055770B">
      <w:pPr>
        <w:pStyle w:val="ECHRHeading3"/>
      </w:pPr>
      <w:r w:rsidRPr="0055770B">
        <w:t>2.  The Court</w:t>
      </w:r>
      <w:r w:rsidRPr="0055770B" w:rsidR="0055770B">
        <w:t>’</w:t>
      </w:r>
      <w:r w:rsidRPr="0055770B">
        <w:t>s assessment</w:t>
      </w:r>
    </w:p>
    <w:p w:rsidRPr="0055770B" w:rsidR="00E23CDF" w:rsidP="0055770B">
      <w:pPr>
        <w:pStyle w:val="ECHRHeading4"/>
      </w:pPr>
      <w:r w:rsidRPr="0055770B">
        <w:t>(a)  Existence of an interference with the right to peaceful enjoyment of possessions</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132</w:t>
      </w:r>
      <w:r w:rsidRPr="0055770B">
        <w:fldChar w:fldCharType="end"/>
      </w:r>
      <w:r w:rsidRPr="0055770B">
        <w:t xml:space="preserve">.  The Court </w:t>
      </w:r>
      <w:r w:rsidRPr="0055770B" w:rsidR="00326839">
        <w:t>notes</w:t>
      </w:r>
      <w:r w:rsidRPr="0055770B" w:rsidR="00F565BC">
        <w:t xml:space="preserve"> that there is no dispute between the parties that the annulment of the applicants</w:t>
      </w:r>
      <w:r w:rsidRPr="0055770B" w:rsidR="0055770B">
        <w:t>’</w:t>
      </w:r>
      <w:r w:rsidRPr="0055770B" w:rsidR="00F565BC">
        <w:t xml:space="preserve"> property rights to</w:t>
      </w:r>
      <w:r w:rsidRPr="0055770B" w:rsidR="00DD3829">
        <w:t xml:space="preserve"> the</w:t>
      </w:r>
      <w:r w:rsidRPr="0055770B" w:rsidR="00F565BC">
        <w:t xml:space="preserve"> plots of land restored to them constituted an interference with their right to peaceful enjoyment of possessions. It </w:t>
      </w:r>
      <w:r w:rsidRPr="0055770B" w:rsidR="006C0347">
        <w:t>is of the view that that interference has to be regarded as deprivation of property within the meaning of the second sentence of Article</w:t>
      </w:r>
      <w:r w:rsidRPr="0055770B" w:rsidR="00607C85">
        <w:t> </w:t>
      </w:r>
      <w:r w:rsidRPr="0055770B" w:rsidR="006C0347">
        <w:t>1 of P</w:t>
      </w:r>
      <w:r w:rsidRPr="0055770B" w:rsidR="004136FB">
        <w:t xml:space="preserve">rotocol No. 1 to the Convention (see </w:t>
      </w:r>
      <w:r w:rsidRPr="0055770B" w:rsidR="004136FB">
        <w:rPr>
          <w:i/>
        </w:rPr>
        <w:t>Paplauskienė v.</w:t>
      </w:r>
      <w:r w:rsidRPr="0055770B" w:rsidR="00607C85">
        <w:rPr>
          <w:i/>
        </w:rPr>
        <w:t> </w:t>
      </w:r>
      <w:r w:rsidRPr="0055770B" w:rsidR="004136FB">
        <w:rPr>
          <w:i/>
        </w:rPr>
        <w:t>Lithuania</w:t>
      </w:r>
      <w:r w:rsidRPr="0055770B" w:rsidR="004136FB">
        <w:t>, no. 31102/06</w:t>
      </w:r>
      <w:r w:rsidRPr="0055770B" w:rsidR="004136FB">
        <w:rPr>
          <w:snapToGrid w:val="0"/>
        </w:rPr>
        <w:t>, §§ 37-38, 14 October 2014, and</w:t>
      </w:r>
      <w:r w:rsidRPr="0055770B" w:rsidR="004136FB">
        <w:t xml:space="preserve"> </w:t>
      </w:r>
      <w:r w:rsidRPr="0055770B" w:rsidR="004136FB">
        <w:rPr>
          <w:i/>
        </w:rPr>
        <w:t>Romankevič v. Lithuania</w:t>
      </w:r>
      <w:r w:rsidRPr="0055770B" w:rsidR="004136FB">
        <w:t>, no. 25747/07</w:t>
      </w:r>
      <w:r w:rsidRPr="0055770B" w:rsidR="004136FB">
        <w:rPr>
          <w:snapToGrid w:val="0"/>
        </w:rPr>
        <w:t>, § 33, 2 December 2014).</w:t>
      </w:r>
    </w:p>
    <w:p w:rsidRPr="0055770B" w:rsidR="00E23CDF" w:rsidP="0055770B">
      <w:pPr>
        <w:pStyle w:val="ECHRHeading4"/>
      </w:pPr>
      <w:r w:rsidRPr="0055770B">
        <w:t>(b)  Lawfulness of the interference</w:t>
      </w:r>
    </w:p>
    <w:bookmarkStart w:name="Merits_lawful" w:id="92"/>
    <w:p w:rsidRPr="0055770B" w:rsidR="007B338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133</w:t>
      </w:r>
      <w:r w:rsidRPr="0055770B">
        <w:fldChar w:fldCharType="end"/>
      </w:r>
      <w:bookmarkEnd w:id="92"/>
      <w:r w:rsidRPr="0055770B" w:rsidR="00014566">
        <w:t xml:space="preserve">.  The Court </w:t>
      </w:r>
      <w:r w:rsidRPr="0055770B" w:rsidR="00326839">
        <w:t xml:space="preserve">observes that the </w:t>
      </w:r>
      <w:r w:rsidRPr="0055770B" w:rsidR="00907FC2">
        <w:t>requirement that forests of national importance can onl</w:t>
      </w:r>
      <w:r w:rsidRPr="0055770B" w:rsidR="00CF0469">
        <w:t>y belong to the S</w:t>
      </w:r>
      <w:r w:rsidRPr="0055770B" w:rsidR="00907FC2">
        <w:t xml:space="preserve">tate is established in the Constitution (see paragraph </w:t>
      </w:r>
      <w:r w:rsidRPr="0055770B" w:rsidR="00907FC2">
        <w:fldChar w:fldCharType="begin"/>
      </w:r>
      <w:r w:rsidRPr="0055770B" w:rsidR="00907FC2">
        <w:instrText xml:space="preserve"> REF Domlaw_Const47new \h </w:instrText>
      </w:r>
      <w:r w:rsidRPr="0055770B" w:rsidR="00907FC2">
        <w:fldChar w:fldCharType="separate"/>
      </w:r>
      <w:r w:rsidRPr="0055770B" w:rsidR="0055770B">
        <w:rPr>
          <w:noProof/>
        </w:rPr>
        <w:t>86</w:t>
      </w:r>
      <w:r w:rsidRPr="0055770B" w:rsidR="00907FC2">
        <w:fldChar w:fldCharType="end"/>
      </w:r>
      <w:r w:rsidRPr="0055770B" w:rsidR="00CF0469">
        <w:t xml:space="preserve"> above)</w:t>
      </w:r>
      <w:r w:rsidRPr="0055770B" w:rsidR="00AC285B">
        <w:t xml:space="preserve"> and</w:t>
      </w:r>
      <w:r w:rsidRPr="0055770B" w:rsidR="00CF0469">
        <w:t xml:space="preserve"> the Law on Forests (see paragraphs </w:t>
      </w:r>
      <w:r w:rsidRPr="0055770B" w:rsidR="00CF0469">
        <w:fldChar w:fldCharType="begin"/>
      </w:r>
      <w:r w:rsidRPr="0055770B" w:rsidR="00CF0469">
        <w:instrText xml:space="preserve"> REF Domlaw_forests1 \h </w:instrText>
      </w:r>
      <w:r w:rsidRPr="0055770B" w:rsidR="00CF0469">
        <w:fldChar w:fldCharType="separate"/>
      </w:r>
      <w:r w:rsidRPr="0055770B" w:rsidR="0055770B">
        <w:rPr>
          <w:noProof/>
        </w:rPr>
        <w:t>88</w:t>
      </w:r>
      <w:r w:rsidRPr="0055770B" w:rsidR="00CF0469">
        <w:fldChar w:fldCharType="end"/>
      </w:r>
      <w:r w:rsidRPr="0055770B" w:rsidR="00CF0469">
        <w:t xml:space="preserve"> and </w:t>
      </w:r>
      <w:r w:rsidRPr="0055770B" w:rsidR="00CF0469">
        <w:fldChar w:fldCharType="begin"/>
      </w:r>
      <w:r w:rsidRPr="0055770B" w:rsidR="00CF0469">
        <w:instrText xml:space="preserve"> REF Domlaw_forests2 \h </w:instrText>
      </w:r>
      <w:r w:rsidRPr="0055770B" w:rsidR="00CF0469">
        <w:fldChar w:fldCharType="separate"/>
      </w:r>
      <w:r w:rsidRPr="0055770B" w:rsidR="0055770B">
        <w:rPr>
          <w:noProof/>
        </w:rPr>
        <w:t>89</w:t>
      </w:r>
      <w:r w:rsidRPr="0055770B" w:rsidR="00CF0469">
        <w:fldChar w:fldCharType="end"/>
      </w:r>
      <w:r w:rsidRPr="0055770B" w:rsidR="00AC285B">
        <w:t xml:space="preserve"> above). The Law on Forests </w:t>
      </w:r>
      <w:r w:rsidRPr="0055770B" w:rsidR="00482B84">
        <w:t xml:space="preserve">also </w:t>
      </w:r>
      <w:r w:rsidRPr="0055770B" w:rsidR="00AC285B">
        <w:t xml:space="preserve">provides that forests situated in cities constitute </w:t>
      </w:r>
      <w:r w:rsidRPr="0055770B" w:rsidR="00907FC2">
        <w:t>forests of national importance</w:t>
      </w:r>
      <w:r w:rsidRPr="0055770B" w:rsidR="00AC285B">
        <w:t xml:space="preserve"> (see paragraphs </w:t>
      </w:r>
      <w:r w:rsidRPr="0055770B" w:rsidR="00AC285B">
        <w:fldChar w:fldCharType="begin"/>
      </w:r>
      <w:r w:rsidRPr="0055770B" w:rsidR="00AC285B">
        <w:instrText xml:space="preserve"> REF Domlaw_forests1 \h </w:instrText>
      </w:r>
      <w:r w:rsidRPr="0055770B" w:rsidR="00AC285B">
        <w:fldChar w:fldCharType="separate"/>
      </w:r>
      <w:r w:rsidRPr="0055770B" w:rsidR="0055770B">
        <w:rPr>
          <w:noProof/>
        </w:rPr>
        <w:t>88</w:t>
      </w:r>
      <w:r w:rsidRPr="0055770B" w:rsidR="00AC285B">
        <w:fldChar w:fldCharType="end"/>
      </w:r>
      <w:r w:rsidRPr="0055770B" w:rsidR="00AC285B">
        <w:t xml:space="preserve"> and </w:t>
      </w:r>
      <w:r w:rsidRPr="0055770B" w:rsidR="00AC285B">
        <w:fldChar w:fldCharType="begin"/>
      </w:r>
      <w:r w:rsidRPr="0055770B" w:rsidR="00AC285B">
        <w:instrText xml:space="preserve"> REF Domlaw_forests2 \h </w:instrText>
      </w:r>
      <w:r w:rsidRPr="0055770B" w:rsidR="00AC285B">
        <w:fldChar w:fldCharType="separate"/>
      </w:r>
      <w:r w:rsidRPr="0055770B" w:rsidR="0055770B">
        <w:rPr>
          <w:noProof/>
        </w:rPr>
        <w:t>89</w:t>
      </w:r>
      <w:r w:rsidRPr="0055770B" w:rsidR="00AC285B">
        <w:fldChar w:fldCharType="end"/>
      </w:r>
      <w:r w:rsidRPr="0055770B" w:rsidR="00AC285B">
        <w:t xml:space="preserve"> above), and the Law on Restitution </w:t>
      </w:r>
      <w:r w:rsidRPr="0055770B" w:rsidR="00482B84">
        <w:t xml:space="preserve">similarly </w:t>
      </w:r>
      <w:r w:rsidRPr="0055770B" w:rsidR="00AC285B">
        <w:t xml:space="preserve">provides that </w:t>
      </w:r>
      <w:r w:rsidRPr="0055770B" w:rsidR="00EA6B38">
        <w:t xml:space="preserve">urban </w:t>
      </w:r>
      <w:r w:rsidRPr="0055770B" w:rsidR="00AC285B">
        <w:t xml:space="preserve">forests are redeemable by the State (see paragraphs </w:t>
      </w:r>
      <w:r w:rsidRPr="0055770B" w:rsidR="00AC285B">
        <w:fldChar w:fldCharType="begin"/>
      </w:r>
      <w:r w:rsidRPr="0055770B" w:rsidR="00AC285B">
        <w:instrText xml:space="preserve"> REF Domlaw_Restitution1 \h </w:instrText>
      </w:r>
      <w:r w:rsidRPr="0055770B" w:rsidR="00AC285B">
        <w:fldChar w:fldCharType="separate"/>
      </w:r>
      <w:r w:rsidRPr="0055770B" w:rsidR="0055770B">
        <w:rPr>
          <w:noProof/>
        </w:rPr>
        <w:t>90</w:t>
      </w:r>
      <w:r w:rsidRPr="0055770B" w:rsidR="00AC285B">
        <w:fldChar w:fldCharType="end"/>
      </w:r>
      <w:r w:rsidRPr="0055770B" w:rsidR="00AC285B">
        <w:t xml:space="preserve"> and </w:t>
      </w:r>
      <w:r w:rsidRPr="0055770B" w:rsidR="00AC285B">
        <w:fldChar w:fldCharType="begin"/>
      </w:r>
      <w:r w:rsidRPr="0055770B" w:rsidR="00AC285B">
        <w:instrText xml:space="preserve"> REF Domlaw_Restitution2 \h </w:instrText>
      </w:r>
      <w:r w:rsidRPr="0055770B" w:rsidR="00AC285B">
        <w:fldChar w:fldCharType="separate"/>
      </w:r>
      <w:r w:rsidRPr="0055770B" w:rsidR="0055770B">
        <w:rPr>
          <w:noProof/>
        </w:rPr>
        <w:t>91</w:t>
      </w:r>
      <w:r w:rsidRPr="0055770B" w:rsidR="00AC285B">
        <w:fldChar w:fldCharType="end"/>
      </w:r>
      <w:r w:rsidRPr="0055770B" w:rsidR="00AC285B">
        <w:t xml:space="preserve"> above). The relevant provisions of </w:t>
      </w:r>
      <w:r w:rsidRPr="0055770B" w:rsidR="00E421E6">
        <w:t>that legislation</w:t>
      </w:r>
      <w:r w:rsidRPr="0055770B" w:rsidR="00AC285B">
        <w:t xml:space="preserve"> were in force at the time when </w:t>
      </w:r>
      <w:r w:rsidRPr="0055770B" w:rsidR="005D709B">
        <w:t>the applicants</w:t>
      </w:r>
      <w:r w:rsidRPr="0055770B" w:rsidR="0055770B">
        <w:t>’</w:t>
      </w:r>
      <w:r w:rsidRPr="0055770B" w:rsidR="005D709B">
        <w:t xml:space="preserve"> </w:t>
      </w:r>
      <w:r w:rsidRPr="0055770B" w:rsidR="00AC285B">
        <w:t xml:space="preserve">property rights were restored (see paragraphs </w:t>
      </w:r>
      <w:r w:rsidRPr="0055770B" w:rsidR="00AC285B">
        <w:fldChar w:fldCharType="begin"/>
      </w:r>
      <w:r w:rsidRPr="0055770B" w:rsidR="00AC285B">
        <w:instrText xml:space="preserve"> REF Facts_VCAdecisionBeinarovic \h </w:instrText>
      </w:r>
      <w:r w:rsidRPr="0055770B" w:rsidR="00AC285B">
        <w:fldChar w:fldCharType="separate"/>
      </w:r>
      <w:r w:rsidRPr="0055770B" w:rsidR="0055770B">
        <w:rPr>
          <w:noProof/>
        </w:rPr>
        <w:t>13</w:t>
      </w:r>
      <w:r w:rsidRPr="0055770B" w:rsidR="00AC285B">
        <w:fldChar w:fldCharType="end"/>
      </w:r>
      <w:r w:rsidRPr="0055770B" w:rsidR="00AC285B">
        <w:t xml:space="preserve">, </w:t>
      </w:r>
      <w:r w:rsidRPr="0055770B" w:rsidR="00AC285B">
        <w:fldChar w:fldCharType="begin"/>
      </w:r>
      <w:r w:rsidRPr="0055770B" w:rsidR="00AC285B">
        <w:instrText xml:space="preserve"> REF Facts_VCAdecisionKorkuc \h </w:instrText>
      </w:r>
      <w:r w:rsidRPr="0055770B" w:rsidR="00AC285B">
        <w:fldChar w:fldCharType="separate"/>
      </w:r>
      <w:r w:rsidRPr="0055770B" w:rsidR="0055770B">
        <w:rPr>
          <w:noProof/>
        </w:rPr>
        <w:t>41</w:t>
      </w:r>
      <w:r w:rsidRPr="0055770B" w:rsidR="00AC285B">
        <w:fldChar w:fldCharType="end"/>
      </w:r>
      <w:r w:rsidRPr="0055770B" w:rsidR="00AC285B">
        <w:t xml:space="preserve"> and </w:t>
      </w:r>
      <w:r w:rsidRPr="0055770B" w:rsidR="00AC285B">
        <w:fldChar w:fldCharType="begin"/>
      </w:r>
      <w:r w:rsidRPr="0055770B" w:rsidR="00AC285B">
        <w:instrText xml:space="preserve"> REF Facts_VCAdecisionDviliova \h </w:instrText>
      </w:r>
      <w:r w:rsidRPr="0055770B" w:rsidR="00AC285B">
        <w:fldChar w:fldCharType="separate"/>
      </w:r>
      <w:r w:rsidRPr="0055770B" w:rsidR="0055770B">
        <w:rPr>
          <w:noProof/>
        </w:rPr>
        <w:t>62</w:t>
      </w:r>
      <w:r w:rsidRPr="0055770B" w:rsidR="00AC285B">
        <w:fldChar w:fldCharType="end"/>
      </w:r>
      <w:r w:rsidRPr="0055770B" w:rsidR="00AC285B">
        <w:t xml:space="preserve"> above).</w:t>
      </w:r>
      <w:r w:rsidRPr="0055770B" w:rsidR="00482B84">
        <w:t xml:space="preserve"> The Court is therefore satisfied that the decisions adopted by the VCA to restore the applicants</w:t>
      </w:r>
      <w:r w:rsidRPr="0055770B" w:rsidR="0055770B">
        <w:t>’</w:t>
      </w:r>
      <w:r w:rsidRPr="0055770B" w:rsidR="00482B84">
        <w:t xml:space="preserve"> property rights to plots of land including </w:t>
      </w:r>
      <w:r w:rsidRPr="0055770B" w:rsidR="00EA6B38">
        <w:t xml:space="preserve">urban </w:t>
      </w:r>
      <w:r w:rsidRPr="0055770B" w:rsidR="00482B84">
        <w:t xml:space="preserve">forests did not comply with the aforementioned </w:t>
      </w:r>
      <w:r w:rsidRPr="0055770B" w:rsidR="00C20033">
        <w:t>legislation</w:t>
      </w:r>
      <w:r w:rsidRPr="0055770B" w:rsidR="00482B84">
        <w:t xml:space="preserve">, and the annulment of those decisions was therefore </w:t>
      </w:r>
      <w:r w:rsidRPr="0055770B" w:rsidR="00C004E8">
        <w:t>in accordance with</w:t>
      </w:r>
      <w:r w:rsidRPr="0055770B" w:rsidR="00482B84">
        <w:t xml:space="preserve"> </w:t>
      </w:r>
      <w:r w:rsidRPr="0055770B" w:rsidR="00C004E8">
        <w:t xml:space="preserve">the </w:t>
      </w:r>
      <w:r w:rsidRPr="0055770B" w:rsidR="00482B84">
        <w:t>law.</w:t>
      </w:r>
      <w:r w:rsidRPr="0055770B" w:rsidR="00392969">
        <w:t xml:space="preserve"> It is also satisfied that the requirement for the applicants, after their property rights had been annulled, to return the relevant plots to the State was</w:t>
      </w:r>
      <w:r w:rsidRPr="0055770B" w:rsidR="00DD3829">
        <w:t xml:space="preserve"> </w:t>
      </w:r>
      <w:r w:rsidRPr="0055770B" w:rsidR="00C004E8">
        <w:t>in accordance with the law</w:t>
      </w:r>
      <w:r w:rsidRPr="0055770B" w:rsidR="00392969">
        <w:t xml:space="preserve"> </w:t>
      </w:r>
      <w:r w:rsidRPr="0055770B" w:rsidR="00482B84">
        <w:t xml:space="preserve">(see </w:t>
      </w:r>
      <w:r w:rsidRPr="0055770B" w:rsidR="00392969">
        <w:t xml:space="preserve">Article 1.80 of the Civil Code in </w:t>
      </w:r>
      <w:r w:rsidRPr="0055770B" w:rsidR="00086BF3">
        <w:t>paragraph </w:t>
      </w:r>
      <w:r w:rsidRPr="0055770B" w:rsidR="00482B84">
        <w:fldChar w:fldCharType="begin"/>
      </w:r>
      <w:r w:rsidRPr="0055770B" w:rsidR="00482B84">
        <w:instrText xml:space="preserve"> REF Domlaw_CK180 \h </w:instrText>
      </w:r>
      <w:r w:rsidRPr="0055770B" w:rsidR="00482B84">
        <w:fldChar w:fldCharType="separate"/>
      </w:r>
      <w:r w:rsidRPr="0055770B" w:rsidR="0055770B">
        <w:rPr>
          <w:noProof/>
        </w:rPr>
        <w:t>94</w:t>
      </w:r>
      <w:r w:rsidRPr="0055770B" w:rsidR="00482B84">
        <w:fldChar w:fldCharType="end"/>
      </w:r>
      <w:r w:rsidRPr="0055770B" w:rsidR="00482B84">
        <w:t xml:space="preserve"> above).</w:t>
      </w:r>
    </w:p>
    <w:p w:rsidRPr="0055770B" w:rsidR="00F234AA"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134</w:t>
      </w:r>
      <w:r w:rsidRPr="0055770B">
        <w:fldChar w:fldCharType="end"/>
      </w:r>
      <w:r w:rsidRPr="0055770B">
        <w:t>.  </w:t>
      </w:r>
      <w:r w:rsidRPr="0055770B" w:rsidR="00482B84">
        <w:t>The Court takes note of the particular situation of the fourth applicant</w:t>
      </w:r>
      <w:r w:rsidRPr="0055770B" w:rsidR="00AE6AE4">
        <w:t>,</w:t>
      </w:r>
      <w:r w:rsidRPr="0055770B" w:rsidR="00482B84">
        <w:t xml:space="preserve"> who had sold the plot containing forest to a third party before her rights to that plot were annulled (see paragraph </w:t>
      </w:r>
      <w:r w:rsidRPr="0055770B" w:rsidR="00AE6AE4">
        <w:fldChar w:fldCharType="begin"/>
      </w:r>
      <w:r w:rsidRPr="0055770B" w:rsidR="00AE6AE4">
        <w:instrText xml:space="preserve"> REF Facts_VCAdecisionDviliova \h </w:instrText>
      </w:r>
      <w:r w:rsidRPr="0055770B" w:rsidR="00AE6AE4">
        <w:fldChar w:fldCharType="separate"/>
      </w:r>
      <w:r w:rsidRPr="0055770B" w:rsidR="0055770B">
        <w:rPr>
          <w:noProof/>
        </w:rPr>
        <w:t>62</w:t>
      </w:r>
      <w:r w:rsidRPr="0055770B" w:rsidR="00AE6AE4">
        <w:fldChar w:fldCharType="end"/>
      </w:r>
      <w:r w:rsidRPr="0055770B" w:rsidR="00AE6AE4">
        <w:t xml:space="preserve"> above). </w:t>
      </w:r>
      <w:r w:rsidRPr="0055770B" w:rsidR="00C3003D">
        <w:t>It appears f</w:t>
      </w:r>
      <w:r w:rsidRPr="0055770B">
        <w:t>rom the Supreme Court</w:t>
      </w:r>
      <w:r w:rsidRPr="0055770B" w:rsidR="0055770B">
        <w:t>’</w:t>
      </w:r>
      <w:r w:rsidRPr="0055770B">
        <w:t xml:space="preserve">s ruling </w:t>
      </w:r>
      <w:r w:rsidRPr="0055770B" w:rsidR="00086BF3">
        <w:t>of 12 April 2012 (see paragraph </w:t>
      </w:r>
      <w:r w:rsidRPr="0055770B">
        <w:fldChar w:fldCharType="begin"/>
      </w:r>
      <w:r w:rsidRPr="0055770B">
        <w:instrText xml:space="preserve"> REF Domlaw_LATrestitution \h </w:instrText>
      </w:r>
      <w:r w:rsidRPr="0055770B">
        <w:fldChar w:fldCharType="separate"/>
      </w:r>
      <w:r w:rsidRPr="0055770B" w:rsidR="0055770B">
        <w:rPr>
          <w:noProof/>
        </w:rPr>
        <w:t>103</w:t>
      </w:r>
      <w:r w:rsidRPr="0055770B">
        <w:fldChar w:fldCharType="end"/>
      </w:r>
      <w:r w:rsidRPr="0055770B">
        <w:t xml:space="preserve"> above) that, at the time when </w:t>
      </w:r>
      <w:r w:rsidRPr="0055770B" w:rsidR="005D709B">
        <w:t>her</w:t>
      </w:r>
      <w:r w:rsidRPr="0055770B">
        <w:t xml:space="preserve"> property rights were annulled and she was ordered to return the money to the </w:t>
      </w:r>
      <w:r w:rsidRPr="0055770B" w:rsidR="005D709B">
        <w:t xml:space="preserve">purchaser </w:t>
      </w:r>
      <w:r w:rsidRPr="0055770B">
        <w:t>and return th</w:t>
      </w:r>
      <w:r w:rsidRPr="0055770B" w:rsidR="005D709B">
        <w:t>e</w:t>
      </w:r>
      <w:r w:rsidRPr="0055770B">
        <w:t xml:space="preserve"> plot to the State (see paragraphs </w:t>
      </w:r>
      <w:r w:rsidRPr="0055770B">
        <w:fldChar w:fldCharType="begin"/>
      </w:r>
      <w:r w:rsidRPr="0055770B">
        <w:instrText xml:space="preserve"> REF Facts_4app_1st_inst1 \h </w:instrText>
      </w:r>
      <w:r w:rsidRPr="0055770B">
        <w:fldChar w:fldCharType="separate"/>
      </w:r>
      <w:r w:rsidRPr="0055770B" w:rsidR="0055770B">
        <w:rPr>
          <w:noProof/>
        </w:rPr>
        <w:t>67</w:t>
      </w:r>
      <w:r w:rsidRPr="0055770B">
        <w:fldChar w:fldCharType="end"/>
      </w:r>
      <w:r w:rsidRPr="0055770B">
        <w:t xml:space="preserve">, </w:t>
      </w:r>
      <w:r w:rsidRPr="0055770B">
        <w:fldChar w:fldCharType="begin"/>
      </w:r>
      <w:r w:rsidRPr="0055770B">
        <w:instrText xml:space="preserve"> REF Facts_4app_1st_inst2 \h </w:instrText>
      </w:r>
      <w:r w:rsidRPr="0055770B">
        <w:fldChar w:fldCharType="separate"/>
      </w:r>
      <w:r w:rsidRPr="0055770B" w:rsidR="0055770B">
        <w:rPr>
          <w:noProof/>
        </w:rPr>
        <w:t>68</w:t>
      </w:r>
      <w:r w:rsidRPr="0055770B">
        <w:fldChar w:fldCharType="end"/>
      </w:r>
      <w:r w:rsidRPr="0055770B">
        <w:t xml:space="preserve"> and </w:t>
      </w:r>
      <w:r w:rsidRPr="0055770B">
        <w:fldChar w:fldCharType="begin"/>
      </w:r>
      <w:r w:rsidRPr="0055770B">
        <w:instrText xml:space="preserve"> REF Facts_4app_2nd_inst1 \h </w:instrText>
      </w:r>
      <w:r w:rsidRPr="0055770B">
        <w:fldChar w:fldCharType="separate"/>
      </w:r>
      <w:r w:rsidRPr="0055770B" w:rsidR="0055770B">
        <w:rPr>
          <w:noProof/>
        </w:rPr>
        <w:t>70</w:t>
      </w:r>
      <w:r w:rsidRPr="0055770B">
        <w:fldChar w:fldCharType="end"/>
      </w:r>
      <w:r w:rsidRPr="0055770B">
        <w:t>-</w:t>
      </w:r>
      <w:r w:rsidRPr="0055770B">
        <w:fldChar w:fldCharType="begin"/>
      </w:r>
      <w:r w:rsidRPr="0055770B">
        <w:instrText xml:space="preserve"> REF Facts_4app_LAT \h </w:instrText>
      </w:r>
      <w:r w:rsidRPr="0055770B">
        <w:fldChar w:fldCharType="separate"/>
      </w:r>
      <w:r w:rsidRPr="0055770B" w:rsidR="0055770B">
        <w:rPr>
          <w:noProof/>
        </w:rPr>
        <w:t>73</w:t>
      </w:r>
      <w:r w:rsidRPr="0055770B">
        <w:fldChar w:fldCharType="end"/>
      </w:r>
      <w:r w:rsidRPr="0055770B">
        <w:t xml:space="preserve"> above), the practice of </w:t>
      </w:r>
      <w:r w:rsidRPr="0055770B" w:rsidR="005D709B">
        <w:t xml:space="preserve">the </w:t>
      </w:r>
      <w:r w:rsidRPr="0055770B">
        <w:t>domestic courts was inconsistent</w:t>
      </w:r>
      <w:r w:rsidRPr="0055770B" w:rsidR="00DD3829">
        <w:t>. I</w:t>
      </w:r>
      <w:r w:rsidRPr="0055770B">
        <w:t xml:space="preserve">n some cases, </w:t>
      </w:r>
      <w:r w:rsidRPr="0055770B" w:rsidR="005D709B">
        <w:t xml:space="preserve">the </w:t>
      </w:r>
      <w:r w:rsidRPr="0055770B" w:rsidR="00DB74C3">
        <w:t xml:space="preserve">courts annulled all subsequent transfers of the property and ordered the parties to return to </w:t>
      </w:r>
      <w:r w:rsidRPr="0055770B" w:rsidR="00DD3829">
        <w:t xml:space="preserve">the </w:t>
      </w:r>
      <w:r w:rsidRPr="0055770B" w:rsidR="00DB74C3">
        <w:t>other what they had received from the transaction</w:t>
      </w:r>
      <w:r w:rsidRPr="0055770B" w:rsidR="00C54C46">
        <w:t xml:space="preserve"> (like in the fourth applicant</w:t>
      </w:r>
      <w:r w:rsidRPr="0055770B" w:rsidR="0055770B">
        <w:t>’</w:t>
      </w:r>
      <w:r w:rsidRPr="0055770B" w:rsidR="00C54C46">
        <w:t>s case)</w:t>
      </w:r>
      <w:r w:rsidRPr="0055770B" w:rsidR="00DB74C3">
        <w:t>, whereas in other cases,</w:t>
      </w:r>
      <w:r w:rsidRPr="0055770B" w:rsidR="005D709B">
        <w:t xml:space="preserve"> the</w:t>
      </w:r>
      <w:r w:rsidRPr="0055770B" w:rsidR="00DB74C3">
        <w:t xml:space="preserve"> courts </w:t>
      </w:r>
      <w:r w:rsidRPr="0055770B" w:rsidR="000D1B96">
        <w:t>held that</w:t>
      </w:r>
      <w:r w:rsidRPr="0055770B" w:rsidR="00DB74C3">
        <w:t xml:space="preserve"> the State had to reclaim the property from </w:t>
      </w:r>
      <w:r w:rsidRPr="0055770B" w:rsidR="005D709B">
        <w:t xml:space="preserve">the </w:t>
      </w:r>
      <w:r w:rsidRPr="0055770B" w:rsidR="00DD3829">
        <w:t>final</w:t>
      </w:r>
      <w:r w:rsidRPr="0055770B" w:rsidR="005D709B">
        <w:t xml:space="preserve"> purchaser</w:t>
      </w:r>
      <w:r w:rsidRPr="0055770B" w:rsidR="00DB74C3">
        <w:t>.</w:t>
      </w:r>
      <w:r w:rsidRPr="0055770B" w:rsidR="00380DBC">
        <w:t xml:space="preserve"> The Supreme Court decided to harmonise the </w:t>
      </w:r>
      <w:r w:rsidRPr="0055770B" w:rsidR="000D1B96">
        <w:t>case-law</w:t>
      </w:r>
      <w:r w:rsidRPr="0055770B" w:rsidR="00380DBC">
        <w:t xml:space="preserve"> and </w:t>
      </w:r>
      <w:r w:rsidRPr="0055770B" w:rsidR="005D709B">
        <w:t xml:space="preserve">adopt </w:t>
      </w:r>
      <w:r w:rsidRPr="0055770B" w:rsidR="00973F40">
        <w:t xml:space="preserve">the </w:t>
      </w:r>
      <w:r w:rsidRPr="0055770B" w:rsidR="000D1B96">
        <w:t>latter</w:t>
      </w:r>
      <w:r w:rsidRPr="0055770B" w:rsidR="00973F40">
        <w:t xml:space="preserve"> </w:t>
      </w:r>
      <w:r w:rsidRPr="0055770B" w:rsidR="000D1B96">
        <w:t>position</w:t>
      </w:r>
      <w:r w:rsidRPr="0055770B" w:rsidR="00086BF3">
        <w:t xml:space="preserve"> (see paragraph </w:t>
      </w:r>
      <w:r w:rsidRPr="0055770B" w:rsidR="00973F40">
        <w:fldChar w:fldCharType="begin"/>
      </w:r>
      <w:r w:rsidRPr="0055770B" w:rsidR="00973F40">
        <w:instrText xml:space="preserve"> REF Domlaw_LATrestitution \h </w:instrText>
      </w:r>
      <w:r w:rsidRPr="0055770B" w:rsidR="00973F40">
        <w:fldChar w:fldCharType="separate"/>
      </w:r>
      <w:r w:rsidRPr="0055770B" w:rsidR="0055770B">
        <w:rPr>
          <w:noProof/>
        </w:rPr>
        <w:t>103</w:t>
      </w:r>
      <w:r w:rsidRPr="0055770B" w:rsidR="00973F40">
        <w:fldChar w:fldCharType="end"/>
      </w:r>
      <w:r w:rsidRPr="0055770B" w:rsidR="00973F40">
        <w:t xml:space="preserve"> above). </w:t>
      </w:r>
      <w:r w:rsidRPr="0055770B" w:rsidR="002E4074">
        <w:t xml:space="preserve">The Court </w:t>
      </w:r>
      <w:r w:rsidRPr="0055770B" w:rsidR="00AD719D">
        <w:t>takes note of</w:t>
      </w:r>
      <w:r w:rsidRPr="0055770B" w:rsidR="00173C2B">
        <w:t xml:space="preserve"> the Supreme Court</w:t>
      </w:r>
      <w:r w:rsidRPr="0055770B" w:rsidR="0055770B">
        <w:t>’</w:t>
      </w:r>
      <w:r w:rsidRPr="0055770B" w:rsidR="002E4074">
        <w:t>s decision; it also</w:t>
      </w:r>
      <w:r w:rsidRPr="0055770B" w:rsidR="00972CC4">
        <w:t xml:space="preserve"> </w:t>
      </w:r>
      <w:r w:rsidRPr="0055770B" w:rsidR="00173C2B">
        <w:t>reiterates that divergence of case-law</w:t>
      </w:r>
      <w:r w:rsidRPr="0055770B" w:rsidR="00812362">
        <w:t xml:space="preserve">, in itself, cannot be considered contrary to the Convention (see </w:t>
      </w:r>
      <w:r w:rsidRPr="0055770B" w:rsidR="00812362">
        <w:rPr>
          <w:i/>
        </w:rPr>
        <w:t>Ne</w:t>
      </w:r>
      <w:r w:rsidRPr="0055770B" w:rsidR="00086BF3">
        <w:rPr>
          <w:i/>
        </w:rPr>
        <w:t>jdet Şahin and Perihan Şahin v. </w:t>
      </w:r>
      <w:r w:rsidRPr="0055770B" w:rsidR="00812362">
        <w:rPr>
          <w:i/>
        </w:rPr>
        <w:t xml:space="preserve">Turkey </w:t>
      </w:r>
      <w:r w:rsidRPr="0055770B" w:rsidR="00812362">
        <w:t>[GC], no.</w:t>
      </w:r>
      <w:r w:rsidRPr="0055770B" w:rsidR="00607C85">
        <w:t> </w:t>
      </w:r>
      <w:r w:rsidRPr="0055770B" w:rsidR="00812362">
        <w:t>13279/05, § 51, 20</w:t>
      </w:r>
      <w:r w:rsidRPr="0055770B" w:rsidR="00C54C46">
        <w:t> </w:t>
      </w:r>
      <w:r w:rsidRPr="0055770B" w:rsidR="00812362">
        <w:t xml:space="preserve">October 2011). </w:t>
      </w:r>
      <w:r w:rsidRPr="0055770B" w:rsidR="00173C2B">
        <w:t xml:space="preserve">In the circumstances of the present case, it therefore </w:t>
      </w:r>
      <w:r w:rsidRPr="0055770B" w:rsidR="005F504F">
        <w:t>considers</w:t>
      </w:r>
      <w:r w:rsidRPr="0055770B" w:rsidR="00C54C46">
        <w:t xml:space="preserve"> that the interference with the fourth applicant</w:t>
      </w:r>
      <w:r w:rsidRPr="0055770B" w:rsidR="0055770B">
        <w:t>’</w:t>
      </w:r>
      <w:r w:rsidRPr="0055770B" w:rsidR="00C54C46">
        <w:t xml:space="preserve">s property rights was </w:t>
      </w:r>
      <w:r w:rsidRPr="0055770B" w:rsidR="005D709B">
        <w:t>also in accordance with the law</w:t>
      </w:r>
      <w:r w:rsidRPr="0055770B" w:rsidR="00C54C46">
        <w:t>.</w:t>
      </w:r>
    </w:p>
    <w:p w:rsidRPr="0055770B" w:rsidR="00E23CDF" w:rsidP="0055770B">
      <w:pPr>
        <w:pStyle w:val="ECHRHeading4"/>
      </w:pPr>
      <w:r w:rsidRPr="0055770B">
        <w:t>(c)  Legitimate aim of the interference</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135</w:t>
      </w:r>
      <w:r w:rsidRPr="0055770B">
        <w:fldChar w:fldCharType="end"/>
      </w:r>
      <w:r w:rsidRPr="0055770B">
        <w:t xml:space="preserve">.  The </w:t>
      </w:r>
      <w:r w:rsidRPr="0055770B" w:rsidR="00286D8F">
        <w:t xml:space="preserve">Court has </w:t>
      </w:r>
      <w:r w:rsidRPr="0055770B" w:rsidR="00BC27FC">
        <w:t>previously held that</w:t>
      </w:r>
      <w:r w:rsidRPr="0055770B" w:rsidR="00E775C2">
        <w:t xml:space="preserve"> the</w:t>
      </w:r>
      <w:r w:rsidRPr="0055770B" w:rsidR="00BC27FC">
        <w:t xml:space="preserve"> protection of nature and forests falls within the scope of public interest within the meaning of Article</w:t>
      </w:r>
      <w:r w:rsidRPr="0055770B" w:rsidR="00607C85">
        <w:t> </w:t>
      </w:r>
      <w:r w:rsidRPr="0055770B" w:rsidR="00BC27FC">
        <w:t>1 of Protocol No. 1 to the Convention (see</w:t>
      </w:r>
      <w:r w:rsidRPr="0055770B" w:rsidR="00E81461">
        <w:t xml:space="preserve"> </w:t>
      </w:r>
      <w:r w:rsidRPr="0055770B" w:rsidR="00E81461">
        <w:rPr>
          <w:i/>
        </w:rPr>
        <w:t>Turgut and Others v.</w:t>
      </w:r>
      <w:r w:rsidRPr="0055770B" w:rsidR="00607C85">
        <w:rPr>
          <w:i/>
        </w:rPr>
        <w:t> </w:t>
      </w:r>
      <w:r w:rsidRPr="0055770B" w:rsidR="00E81461">
        <w:rPr>
          <w:i/>
        </w:rPr>
        <w:t>Turkey</w:t>
      </w:r>
      <w:r w:rsidRPr="0055770B" w:rsidR="00E81461">
        <w:t>, no. 1411/03, § 90, 8 July 2008</w:t>
      </w:r>
      <w:r w:rsidRPr="0055770B" w:rsidR="00CA5CDD">
        <w:t xml:space="preserve">; </w:t>
      </w:r>
      <w:r w:rsidRPr="0055770B" w:rsidR="00CA5CDD">
        <w:rPr>
          <w:i/>
        </w:rPr>
        <w:t>Depalle v. France</w:t>
      </w:r>
      <w:r w:rsidRPr="0055770B" w:rsidR="00CA5CDD">
        <w:t xml:space="preserve"> [GC], no.</w:t>
      </w:r>
      <w:r w:rsidRPr="0055770B" w:rsidR="00607C85">
        <w:t> </w:t>
      </w:r>
      <w:r w:rsidRPr="0055770B" w:rsidR="00CA5CDD">
        <w:t xml:space="preserve">34044/02, § 81, ECHR 2010; and </w:t>
      </w:r>
      <w:r w:rsidRPr="0055770B" w:rsidR="00CA5CDD">
        <w:rPr>
          <w:i/>
        </w:rPr>
        <w:t>Matczyński v. Poland</w:t>
      </w:r>
      <w:r w:rsidRPr="0055770B" w:rsidR="00086BF3">
        <w:t>, no. </w:t>
      </w:r>
      <w:r w:rsidRPr="0055770B" w:rsidR="00CA5CDD">
        <w:t>32794/07</w:t>
      </w:r>
      <w:r w:rsidRPr="0055770B" w:rsidR="00451517">
        <w:rPr>
          <w:snapToGrid w:val="0"/>
        </w:rPr>
        <w:t>, § </w:t>
      </w:r>
      <w:r w:rsidRPr="0055770B" w:rsidR="00CA5CDD">
        <w:rPr>
          <w:snapToGrid w:val="0"/>
        </w:rPr>
        <w:t>101, 15</w:t>
      </w:r>
      <w:r w:rsidRPr="0055770B" w:rsidR="0011560F">
        <w:rPr>
          <w:snapToGrid w:val="0"/>
        </w:rPr>
        <w:t> </w:t>
      </w:r>
      <w:r w:rsidRPr="0055770B" w:rsidR="00CA5CDD">
        <w:rPr>
          <w:snapToGrid w:val="0"/>
        </w:rPr>
        <w:t>December</w:t>
      </w:r>
      <w:r w:rsidRPr="0055770B" w:rsidR="0011560F">
        <w:rPr>
          <w:snapToGrid w:val="0"/>
        </w:rPr>
        <w:t> </w:t>
      </w:r>
      <w:r w:rsidRPr="0055770B" w:rsidR="00CA5CDD">
        <w:rPr>
          <w:snapToGrid w:val="0"/>
        </w:rPr>
        <w:t>2015</w:t>
      </w:r>
      <w:r w:rsidRPr="0055770B" w:rsidR="00BC27FC">
        <w:t>). It also observes that the Constitution of Lithuania and the case-law of the Constitutional Court establish the obligation of the State to take care of the natural environment, including forests, in the interest</w:t>
      </w:r>
      <w:r w:rsidRPr="0055770B" w:rsidR="00EF5D5F">
        <w:t>s</w:t>
      </w:r>
      <w:r w:rsidRPr="0055770B" w:rsidR="00591628">
        <w:t xml:space="preserve"> of society (see paragraphs </w:t>
      </w:r>
      <w:r w:rsidRPr="0055770B" w:rsidR="00591628">
        <w:fldChar w:fldCharType="begin"/>
      </w:r>
      <w:r w:rsidRPr="0055770B" w:rsidR="00591628">
        <w:instrText xml:space="preserve"> REF Domlaw_Const54 \h </w:instrText>
      </w:r>
      <w:r w:rsidRPr="0055770B" w:rsidR="00591628">
        <w:fldChar w:fldCharType="separate"/>
      </w:r>
      <w:r w:rsidRPr="0055770B" w:rsidR="0055770B">
        <w:rPr>
          <w:noProof/>
        </w:rPr>
        <w:t>87</w:t>
      </w:r>
      <w:r w:rsidRPr="0055770B" w:rsidR="00591628">
        <w:fldChar w:fldCharType="end"/>
      </w:r>
      <w:r w:rsidRPr="0055770B" w:rsidR="00591628">
        <w:t xml:space="preserve"> and </w:t>
      </w:r>
      <w:r w:rsidRPr="0055770B" w:rsidR="00591628">
        <w:fldChar w:fldCharType="begin"/>
      </w:r>
      <w:r w:rsidRPr="0055770B" w:rsidR="00591628">
        <w:instrText xml:space="preserve"> REF Domlaw_KT19980601 \h </w:instrText>
      </w:r>
      <w:r w:rsidRPr="0055770B" w:rsidR="00591628">
        <w:fldChar w:fldCharType="separate"/>
      </w:r>
      <w:r w:rsidRPr="0055770B" w:rsidR="0055770B">
        <w:rPr>
          <w:noProof/>
        </w:rPr>
        <w:t>99</w:t>
      </w:r>
      <w:r w:rsidRPr="0055770B" w:rsidR="00591628">
        <w:fldChar w:fldCharType="end"/>
      </w:r>
      <w:r w:rsidRPr="0055770B" w:rsidR="00591628">
        <w:t>-</w:t>
      </w:r>
      <w:r w:rsidRPr="0055770B" w:rsidR="00591628">
        <w:fldChar w:fldCharType="begin"/>
      </w:r>
      <w:r w:rsidRPr="0055770B" w:rsidR="00591628">
        <w:instrText xml:space="preserve"> REF Domlaw_KT20060314 \h </w:instrText>
      </w:r>
      <w:r w:rsidRPr="0055770B" w:rsidR="00591628">
        <w:fldChar w:fldCharType="separate"/>
      </w:r>
      <w:r w:rsidRPr="0055770B" w:rsidR="0055770B">
        <w:rPr>
          <w:noProof/>
        </w:rPr>
        <w:t>101</w:t>
      </w:r>
      <w:r w:rsidRPr="0055770B" w:rsidR="00591628">
        <w:fldChar w:fldCharType="end"/>
      </w:r>
      <w:r w:rsidRPr="0055770B" w:rsidR="00591628">
        <w:t xml:space="preserve"> </w:t>
      </w:r>
      <w:r w:rsidRPr="0055770B" w:rsidR="00BC27FC">
        <w:t>above).</w:t>
      </w:r>
      <w:r w:rsidRPr="0055770B" w:rsidR="00267C76">
        <w:t xml:space="preserve"> The courts which examined some of the applicants</w:t>
      </w:r>
      <w:r w:rsidRPr="0055770B" w:rsidR="0055770B">
        <w:t>’</w:t>
      </w:r>
      <w:r w:rsidRPr="0055770B" w:rsidR="00267C76">
        <w:t xml:space="preserve"> cases also </w:t>
      </w:r>
      <w:r w:rsidRPr="0055770B" w:rsidR="00E775C2">
        <w:t xml:space="preserve">highlighted </w:t>
      </w:r>
      <w:r w:rsidRPr="0055770B" w:rsidR="00267C76">
        <w:t>the importance of forests and the State</w:t>
      </w:r>
      <w:r w:rsidRPr="0055770B" w:rsidR="0055770B">
        <w:t>’</w:t>
      </w:r>
      <w:r w:rsidRPr="0055770B" w:rsidR="00267C76">
        <w:t xml:space="preserve">s obligation to protect them (see paragraphs </w:t>
      </w:r>
      <w:r w:rsidRPr="0055770B" w:rsidR="00513BA5">
        <w:fldChar w:fldCharType="begin"/>
      </w:r>
      <w:r w:rsidRPr="0055770B" w:rsidR="00513BA5">
        <w:instrText xml:space="preserve"> REF Facts_12apps_1st_instance \h </w:instrText>
      </w:r>
      <w:r w:rsidRPr="0055770B" w:rsidR="00513BA5">
        <w:fldChar w:fldCharType="separate"/>
      </w:r>
      <w:r w:rsidRPr="0055770B" w:rsidR="0055770B">
        <w:rPr>
          <w:noProof/>
        </w:rPr>
        <w:t>18</w:t>
      </w:r>
      <w:r w:rsidRPr="0055770B" w:rsidR="00513BA5">
        <w:fldChar w:fldCharType="end"/>
      </w:r>
      <w:r w:rsidRPr="0055770B" w:rsidR="00513BA5">
        <w:t xml:space="preserve"> and </w:t>
      </w:r>
      <w:r w:rsidRPr="0055770B" w:rsidR="00513BA5">
        <w:fldChar w:fldCharType="begin"/>
      </w:r>
      <w:r w:rsidRPr="0055770B" w:rsidR="00513BA5">
        <w:instrText xml:space="preserve"> REF Facts_3app_1st_instance \h </w:instrText>
      </w:r>
      <w:r w:rsidRPr="0055770B" w:rsidR="00513BA5">
        <w:fldChar w:fldCharType="separate"/>
      </w:r>
      <w:r w:rsidRPr="0055770B" w:rsidR="0055770B">
        <w:rPr>
          <w:noProof/>
        </w:rPr>
        <w:t>46</w:t>
      </w:r>
      <w:r w:rsidRPr="0055770B" w:rsidR="00513BA5">
        <w:fldChar w:fldCharType="end"/>
      </w:r>
      <w:r w:rsidRPr="0055770B" w:rsidR="00267C76">
        <w:t xml:space="preserve"> above).</w:t>
      </w:r>
    </w:p>
    <w:bookmarkStart w:name="Merits_legit_aim" w:id="93"/>
    <w:p w:rsidRPr="0055770B" w:rsidR="00211A0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136</w:t>
      </w:r>
      <w:r w:rsidRPr="0055770B">
        <w:fldChar w:fldCharType="end"/>
      </w:r>
      <w:bookmarkEnd w:id="93"/>
      <w:r w:rsidRPr="0055770B">
        <w:t xml:space="preserve">.  The applicants in the present case disputed the aim of the interference with their property rights by arguing that there were no forests on the </w:t>
      </w:r>
      <w:r w:rsidRPr="0055770B" w:rsidR="00EF5D5F">
        <w:t>land</w:t>
      </w:r>
      <w:r w:rsidRPr="0055770B">
        <w:t xml:space="preserve"> which had been given to them, or that those forests were not of nat</w:t>
      </w:r>
      <w:r w:rsidRPr="0055770B" w:rsidR="002F4947">
        <w:t xml:space="preserve">ional importance (see paragraph </w:t>
      </w:r>
      <w:r w:rsidRPr="0055770B" w:rsidR="002F4947">
        <w:fldChar w:fldCharType="begin"/>
      </w:r>
      <w:r w:rsidRPr="0055770B" w:rsidR="002F4947">
        <w:instrText xml:space="preserve"> REF Merits_apps1 \h </w:instrText>
      </w:r>
      <w:r w:rsidRPr="0055770B" w:rsidR="002F4947">
        <w:fldChar w:fldCharType="separate"/>
      </w:r>
      <w:r w:rsidRPr="0055770B" w:rsidR="0055770B">
        <w:rPr>
          <w:noProof/>
        </w:rPr>
        <w:t>121</w:t>
      </w:r>
      <w:r w:rsidRPr="0055770B" w:rsidR="002F4947">
        <w:fldChar w:fldCharType="end"/>
      </w:r>
      <w:r w:rsidRPr="0055770B" w:rsidR="002F4947">
        <w:t xml:space="preserve"> </w:t>
      </w:r>
      <w:r w:rsidRPr="0055770B">
        <w:t xml:space="preserve">above). </w:t>
      </w:r>
      <w:r w:rsidRPr="0055770B" w:rsidR="00451517">
        <w:t>In this connection</w:t>
      </w:r>
      <w:r w:rsidRPr="0055770B" w:rsidR="003E7661">
        <w:t>,</w:t>
      </w:r>
      <w:r w:rsidRPr="0055770B" w:rsidR="00451517">
        <w:t xml:space="preserve"> the Court reiterates that it is not its task to deal with errors of fact or law allegedly committed by a national court unless and in so far as such errors may have infringed rights and freedoms protected by the Convention (see, among many other authorities, </w:t>
      </w:r>
      <w:r w:rsidRPr="0055770B" w:rsidR="00451517">
        <w:rPr>
          <w:i/>
        </w:rPr>
        <w:t>García Ruiz v. Spain</w:t>
      </w:r>
      <w:r w:rsidRPr="0055770B" w:rsidR="00451517">
        <w:t xml:space="preserve"> [GC], no</w:t>
      </w:r>
      <w:r w:rsidRPr="0055770B" w:rsidR="00086BF3">
        <w:t>. </w:t>
      </w:r>
      <w:r w:rsidRPr="0055770B" w:rsidR="00451517">
        <w:t>30544/96, §</w:t>
      </w:r>
      <w:r w:rsidRPr="0055770B" w:rsidR="00DC0805">
        <w:t> </w:t>
      </w:r>
      <w:r w:rsidRPr="0055770B" w:rsidR="00451517">
        <w:t xml:space="preserve">28, ECHR 1999-I, and </w:t>
      </w:r>
      <w:r w:rsidRPr="0055770B" w:rsidR="00451517">
        <w:rPr>
          <w:i/>
        </w:rPr>
        <w:t>Jantner v. Slovakia</w:t>
      </w:r>
      <w:r w:rsidRPr="0055770B" w:rsidR="00451517">
        <w:t>, no. 39050/97, § 32, 4</w:t>
      </w:r>
      <w:r w:rsidRPr="0055770B" w:rsidR="00DC0805">
        <w:t> </w:t>
      </w:r>
      <w:r w:rsidRPr="0055770B" w:rsidR="00451517">
        <w:t>March</w:t>
      </w:r>
      <w:r w:rsidRPr="0055770B" w:rsidR="00DC0805">
        <w:t> </w:t>
      </w:r>
      <w:r w:rsidRPr="0055770B" w:rsidR="00451517">
        <w:t xml:space="preserve">2003). In other words, the Court cannot question the assessment of the domestic authorities unless there is clear evidence of arbitrariness (see, among many other authorities, </w:t>
      </w:r>
      <w:r w:rsidRPr="0055770B" w:rsidR="00451517">
        <w:rPr>
          <w:i/>
        </w:rPr>
        <w:t>Sisojeva and Others v. Latvia</w:t>
      </w:r>
      <w:r w:rsidRPr="0055770B" w:rsidR="00451517">
        <w:t xml:space="preserve"> (striking out) [GC], no. 60654/00, § 89, ECHR 2007</w:t>
      </w:r>
      <w:r w:rsidRPr="0055770B" w:rsidR="00451517">
        <w:rPr>
          <w:rFonts w:ascii="MS Mincho" w:hAnsi="MS Mincho" w:eastAsia="MS Mincho" w:cs="MS Mincho"/>
        </w:rPr>
        <w:t>‑</w:t>
      </w:r>
      <w:r w:rsidRPr="0055770B" w:rsidR="00451517">
        <w:t>I).</w:t>
      </w:r>
      <w:r w:rsidRPr="0055770B" w:rsidR="005F504F">
        <w:t xml:space="preserve"> It therefore considers that in the present case it was primarily the role of the domestic courts to establish whether the applicants</w:t>
      </w:r>
      <w:r w:rsidRPr="0055770B" w:rsidR="0055770B">
        <w:t>’</w:t>
      </w:r>
      <w:r w:rsidRPr="0055770B" w:rsidR="005F504F">
        <w:t xml:space="preserve"> land included forests and whether those forests were of national importance, in accordance with domestic law.</w:t>
      </w:r>
      <w:r w:rsidRPr="0055770B" w:rsidR="00451517">
        <w:t xml:space="preserve"> </w:t>
      </w:r>
      <w:r w:rsidRPr="0055770B" w:rsidR="005F504F">
        <w:t>T</w:t>
      </w:r>
      <w:r w:rsidRPr="0055770B" w:rsidR="005B76BF">
        <w:t>he Court cannot overlook the fact that in some of the applicants</w:t>
      </w:r>
      <w:r w:rsidRPr="0055770B" w:rsidR="0055770B">
        <w:t>’</w:t>
      </w:r>
      <w:r w:rsidRPr="0055770B" w:rsidR="005B76BF">
        <w:t xml:space="preserve"> cases different public registers provided inconsistent information about </w:t>
      </w:r>
      <w:r w:rsidRPr="0055770B" w:rsidR="00B31234">
        <w:t>whether</w:t>
      </w:r>
      <w:r w:rsidRPr="0055770B" w:rsidR="005B76BF">
        <w:t xml:space="preserve"> </w:t>
      </w:r>
      <w:r w:rsidRPr="0055770B" w:rsidR="00AD382A">
        <w:t xml:space="preserve">their land </w:t>
      </w:r>
      <w:r w:rsidRPr="0055770B" w:rsidR="00B31234">
        <w:t xml:space="preserve">was forested </w:t>
      </w:r>
      <w:r w:rsidRPr="0055770B" w:rsidR="00AD382A">
        <w:t xml:space="preserve">(see paragraphs </w:t>
      </w:r>
      <w:r w:rsidRPr="0055770B" w:rsidR="00AD382A">
        <w:fldChar w:fldCharType="begin"/>
      </w:r>
      <w:r w:rsidRPr="0055770B" w:rsidR="00AD382A">
        <w:instrText xml:space="preserve"> REF Facts_app_1instance \h </w:instrText>
      </w:r>
      <w:r w:rsidRPr="0055770B" w:rsidR="00AD382A">
        <w:fldChar w:fldCharType="separate"/>
      </w:r>
      <w:r w:rsidRPr="0055770B" w:rsidR="0055770B">
        <w:rPr>
          <w:noProof/>
        </w:rPr>
        <w:t>15</w:t>
      </w:r>
      <w:r w:rsidRPr="0055770B" w:rsidR="00AD382A">
        <w:fldChar w:fldCharType="end"/>
      </w:r>
      <w:r w:rsidRPr="0055770B" w:rsidR="001A3ED4">
        <w:t xml:space="preserve">, </w:t>
      </w:r>
      <w:r w:rsidRPr="0055770B" w:rsidR="001A3ED4">
        <w:fldChar w:fldCharType="begin"/>
      </w:r>
      <w:r w:rsidRPr="0055770B" w:rsidR="001A3ED4">
        <w:instrText xml:space="preserve"> REF Facts_12app_2nd_instance \h </w:instrText>
      </w:r>
      <w:r w:rsidRPr="0055770B" w:rsidR="001A3ED4">
        <w:fldChar w:fldCharType="separate"/>
      </w:r>
      <w:r w:rsidRPr="0055770B" w:rsidR="0055770B">
        <w:rPr>
          <w:noProof/>
        </w:rPr>
        <w:t>23</w:t>
      </w:r>
      <w:r w:rsidRPr="0055770B" w:rsidR="001A3ED4">
        <w:fldChar w:fldCharType="end"/>
      </w:r>
      <w:r w:rsidRPr="0055770B" w:rsidR="00877152">
        <w:t xml:space="preserve"> and</w:t>
      </w:r>
      <w:r w:rsidRPr="0055770B" w:rsidR="00637147">
        <w:t xml:space="preserve"> </w:t>
      </w:r>
      <w:r w:rsidRPr="0055770B" w:rsidR="00637147">
        <w:fldChar w:fldCharType="begin"/>
      </w:r>
      <w:r w:rsidRPr="0055770B" w:rsidR="00637147">
        <w:instrText xml:space="preserve"> REF Facts_4app_1st_inst1 \h </w:instrText>
      </w:r>
      <w:r w:rsidRPr="0055770B" w:rsidR="00637147">
        <w:fldChar w:fldCharType="separate"/>
      </w:r>
      <w:r w:rsidRPr="0055770B" w:rsidR="0055770B">
        <w:rPr>
          <w:noProof/>
        </w:rPr>
        <w:t>67</w:t>
      </w:r>
      <w:r w:rsidRPr="0055770B" w:rsidR="00637147">
        <w:fldChar w:fldCharType="end"/>
      </w:r>
      <w:r w:rsidRPr="0055770B" w:rsidR="00AD382A">
        <w:t xml:space="preserve"> </w:t>
      </w:r>
      <w:r w:rsidRPr="0055770B" w:rsidR="005B76BF">
        <w:t>above), or that</w:t>
      </w:r>
      <w:r w:rsidRPr="0055770B" w:rsidR="003E7661">
        <w:t xml:space="preserve"> the</w:t>
      </w:r>
      <w:r w:rsidRPr="0055770B" w:rsidR="005B76BF">
        <w:t xml:space="preserve"> various authorities in charge of the protection of forests had not objected to the restoration of th</w:t>
      </w:r>
      <w:r w:rsidRPr="0055770B">
        <w:t>at land</w:t>
      </w:r>
      <w:r w:rsidRPr="0055770B" w:rsidR="005B76BF">
        <w:t xml:space="preserve"> to</w:t>
      </w:r>
      <w:r w:rsidRPr="0055770B" w:rsidR="00AD382A">
        <w:t xml:space="preserve"> the applicants (see paragraphs</w:t>
      </w:r>
      <w:r w:rsidRPr="0055770B" w:rsidR="005F504F">
        <w:t> </w:t>
      </w:r>
      <w:r w:rsidRPr="0055770B" w:rsidR="00AD382A">
        <w:fldChar w:fldCharType="begin"/>
      </w:r>
      <w:r w:rsidRPr="0055770B" w:rsidR="00AD382A">
        <w:instrText xml:space="preserve"> REF Facts_VCA_1instance \h </w:instrText>
      </w:r>
      <w:r w:rsidRPr="0055770B" w:rsidR="00AD382A">
        <w:fldChar w:fldCharType="separate"/>
      </w:r>
      <w:r w:rsidRPr="0055770B" w:rsidR="0055770B">
        <w:rPr>
          <w:noProof/>
        </w:rPr>
        <w:t>16</w:t>
      </w:r>
      <w:r w:rsidRPr="0055770B" w:rsidR="00AD382A">
        <w:fldChar w:fldCharType="end"/>
      </w:r>
      <w:r w:rsidRPr="0055770B" w:rsidR="001A3ED4">
        <w:t xml:space="preserve">, </w:t>
      </w:r>
      <w:r w:rsidRPr="0055770B" w:rsidR="001A3ED4">
        <w:fldChar w:fldCharType="begin"/>
      </w:r>
      <w:r w:rsidRPr="0055770B" w:rsidR="001A3ED4">
        <w:instrText xml:space="preserve"> REF Facts_3app_app \h </w:instrText>
      </w:r>
      <w:r w:rsidRPr="0055770B" w:rsidR="001A3ED4">
        <w:fldChar w:fldCharType="separate"/>
      </w:r>
      <w:r w:rsidRPr="0055770B" w:rsidR="0055770B">
        <w:rPr>
          <w:noProof/>
        </w:rPr>
        <w:t>43</w:t>
      </w:r>
      <w:r w:rsidRPr="0055770B" w:rsidR="001A3ED4">
        <w:fldChar w:fldCharType="end"/>
      </w:r>
      <w:r w:rsidRPr="0055770B" w:rsidR="00877152">
        <w:t xml:space="preserve"> and</w:t>
      </w:r>
      <w:r w:rsidRPr="0055770B" w:rsidR="00160ED1">
        <w:t xml:space="preserve"> </w:t>
      </w:r>
      <w:r w:rsidRPr="0055770B" w:rsidR="00160ED1">
        <w:fldChar w:fldCharType="begin"/>
      </w:r>
      <w:r w:rsidRPr="0055770B" w:rsidR="00160ED1">
        <w:instrText xml:space="preserve"> REF Facts_4app_VCA \h </w:instrText>
      </w:r>
      <w:r w:rsidRPr="0055770B" w:rsidR="00160ED1">
        <w:fldChar w:fldCharType="separate"/>
      </w:r>
      <w:r w:rsidRPr="0055770B" w:rsidR="0055770B">
        <w:rPr>
          <w:noProof/>
        </w:rPr>
        <w:t>65</w:t>
      </w:r>
      <w:r w:rsidRPr="0055770B" w:rsidR="00160ED1">
        <w:fldChar w:fldCharType="end"/>
      </w:r>
      <w:r w:rsidRPr="0055770B" w:rsidR="00AD382A">
        <w:t xml:space="preserve"> </w:t>
      </w:r>
      <w:r w:rsidRPr="0055770B" w:rsidR="005B76BF">
        <w:t xml:space="preserve">above). </w:t>
      </w:r>
      <w:r w:rsidRPr="0055770B" w:rsidR="00AC70AD">
        <w:t>However</w:t>
      </w:r>
      <w:r w:rsidRPr="0055770B" w:rsidR="005B76BF">
        <w:t>, the domestic courts held that the presence of forests on the applicants</w:t>
      </w:r>
      <w:r w:rsidRPr="0055770B" w:rsidR="0055770B">
        <w:t>’</w:t>
      </w:r>
      <w:r w:rsidRPr="0055770B" w:rsidR="005B76BF">
        <w:t xml:space="preserve"> land had been sufficiently established</w:t>
      </w:r>
      <w:r w:rsidRPr="0055770B" w:rsidR="003F779C">
        <w:t xml:space="preserve"> by the information provided by the State Forest Management</w:t>
      </w:r>
      <w:r w:rsidRPr="0055770B" w:rsidR="005B76BF">
        <w:t xml:space="preserve"> </w:t>
      </w:r>
      <w:r w:rsidRPr="0055770B" w:rsidR="00DC5AA3">
        <w:t xml:space="preserve">Service </w:t>
      </w:r>
      <w:r w:rsidRPr="0055770B" w:rsidR="005B76BF">
        <w:t>(see paragraphs</w:t>
      </w:r>
      <w:r w:rsidRPr="0055770B" w:rsidR="00081ADA">
        <w:t xml:space="preserve"> </w:t>
      </w:r>
      <w:r w:rsidRPr="0055770B" w:rsidR="00DE75CD">
        <w:fldChar w:fldCharType="begin"/>
      </w:r>
      <w:r w:rsidRPr="0055770B" w:rsidR="00DE75CD">
        <w:instrText xml:space="preserve"> REF Facts_12app_2nd_instance \h </w:instrText>
      </w:r>
      <w:r w:rsidRPr="0055770B" w:rsidR="00DE75CD">
        <w:fldChar w:fldCharType="separate"/>
      </w:r>
      <w:r w:rsidRPr="0055770B" w:rsidR="0055770B">
        <w:rPr>
          <w:noProof/>
        </w:rPr>
        <w:t>23</w:t>
      </w:r>
      <w:r w:rsidRPr="0055770B" w:rsidR="00DE75CD">
        <w:fldChar w:fldCharType="end"/>
      </w:r>
      <w:r w:rsidRPr="0055770B" w:rsidR="00E028D1">
        <w:t xml:space="preserve">, </w:t>
      </w:r>
      <w:r w:rsidRPr="0055770B" w:rsidR="00E028D1">
        <w:fldChar w:fldCharType="begin"/>
      </w:r>
      <w:r w:rsidRPr="0055770B" w:rsidR="00E028D1">
        <w:instrText xml:space="preserve"> REF Facts_12app_21st_instance \h </w:instrText>
      </w:r>
      <w:r w:rsidRPr="0055770B" w:rsidR="00E028D1">
        <w:fldChar w:fldCharType="separate"/>
      </w:r>
      <w:r w:rsidRPr="0055770B" w:rsidR="0055770B">
        <w:rPr>
          <w:noProof/>
        </w:rPr>
        <w:t>26</w:t>
      </w:r>
      <w:r w:rsidRPr="0055770B" w:rsidR="00E028D1">
        <w:fldChar w:fldCharType="end"/>
      </w:r>
      <w:r w:rsidRPr="0055770B" w:rsidR="00562DE6">
        <w:t xml:space="preserve"> and </w:t>
      </w:r>
      <w:r w:rsidRPr="0055770B" w:rsidR="00562DE6">
        <w:fldChar w:fldCharType="begin"/>
      </w:r>
      <w:r w:rsidRPr="0055770B" w:rsidR="00562DE6">
        <w:instrText xml:space="preserve"> REF Facts_4app_1st_inst1 \h </w:instrText>
      </w:r>
      <w:r w:rsidRPr="0055770B" w:rsidR="00562DE6">
        <w:fldChar w:fldCharType="separate"/>
      </w:r>
      <w:r w:rsidRPr="0055770B" w:rsidR="0055770B">
        <w:rPr>
          <w:noProof/>
        </w:rPr>
        <w:t>67</w:t>
      </w:r>
      <w:r w:rsidRPr="0055770B" w:rsidR="00562DE6">
        <w:fldChar w:fldCharType="end"/>
      </w:r>
      <w:r w:rsidRPr="0055770B" w:rsidR="00081ADA">
        <w:t xml:space="preserve"> </w:t>
      </w:r>
      <w:r w:rsidRPr="0055770B" w:rsidR="00AC70AD">
        <w:t>above)</w:t>
      </w:r>
      <w:r w:rsidRPr="0055770B" w:rsidR="005B76BF">
        <w:t>. The</w:t>
      </w:r>
      <w:r w:rsidRPr="0055770B" w:rsidR="00AC70AD">
        <w:t xml:space="preserve"> courts</w:t>
      </w:r>
      <w:r w:rsidRPr="0055770B" w:rsidR="005B76BF">
        <w:t xml:space="preserve"> also found that those forests were </w:t>
      </w:r>
      <w:r w:rsidRPr="0055770B" w:rsidR="00EA6B38">
        <w:t xml:space="preserve">urban </w:t>
      </w:r>
      <w:r w:rsidRPr="0055770B" w:rsidR="005B76BF">
        <w:t xml:space="preserve">forests because the </w:t>
      </w:r>
      <w:r w:rsidRPr="0055770B" w:rsidR="00842C15">
        <w:t xml:space="preserve">areas </w:t>
      </w:r>
      <w:r w:rsidRPr="0055770B" w:rsidR="005B76BF">
        <w:t>in which they were situated</w:t>
      </w:r>
      <w:r w:rsidRPr="0055770B" w:rsidR="00C8368F">
        <w:t xml:space="preserve"> had</w:t>
      </w:r>
      <w:r w:rsidRPr="0055770B" w:rsidR="005B76BF">
        <w:t xml:space="preserve"> </w:t>
      </w:r>
      <w:r w:rsidRPr="0055770B" w:rsidR="00154758">
        <w:t>bec</w:t>
      </w:r>
      <w:r w:rsidRPr="0055770B" w:rsidR="00C8368F">
        <w:t>o</w:t>
      </w:r>
      <w:r w:rsidRPr="0055770B" w:rsidR="00154758">
        <w:t>me</w:t>
      </w:r>
      <w:r w:rsidRPr="0055770B" w:rsidR="005B76BF">
        <w:t xml:space="preserve"> part of the Vilnius city municipality in 1996, and that they </w:t>
      </w:r>
      <w:r w:rsidRPr="0055770B" w:rsidR="00C8368F">
        <w:t xml:space="preserve">had been </w:t>
      </w:r>
      <w:r w:rsidRPr="0055770B" w:rsidR="005B76BF">
        <w:t>officially designated as forests of national imp</w:t>
      </w:r>
      <w:r w:rsidRPr="0055770B" w:rsidR="00DE75CD">
        <w:t xml:space="preserve">ortance in 2000 (see paragraphs </w:t>
      </w:r>
      <w:r w:rsidRPr="0055770B" w:rsidR="00DE75CD">
        <w:fldChar w:fldCharType="begin"/>
      </w:r>
      <w:r w:rsidRPr="0055770B" w:rsidR="00DE75CD">
        <w:instrText xml:space="preserve"> REF Facts_12app_1st_instance2 \h </w:instrText>
      </w:r>
      <w:r w:rsidRPr="0055770B" w:rsidR="00DE75CD">
        <w:fldChar w:fldCharType="separate"/>
      </w:r>
      <w:r w:rsidRPr="0055770B" w:rsidR="0055770B">
        <w:rPr>
          <w:noProof/>
        </w:rPr>
        <w:t>19</w:t>
      </w:r>
      <w:r w:rsidRPr="0055770B" w:rsidR="00DE75CD">
        <w:fldChar w:fldCharType="end"/>
      </w:r>
      <w:r w:rsidRPr="0055770B" w:rsidR="00E028D1">
        <w:t xml:space="preserve">, </w:t>
      </w:r>
      <w:r w:rsidRPr="0055770B" w:rsidR="00E028D1">
        <w:fldChar w:fldCharType="begin"/>
      </w:r>
      <w:r w:rsidRPr="0055770B" w:rsidR="00E028D1">
        <w:instrText xml:space="preserve"> REF Facts_12app_21st_instance \h </w:instrText>
      </w:r>
      <w:r w:rsidRPr="0055770B" w:rsidR="00E028D1">
        <w:fldChar w:fldCharType="separate"/>
      </w:r>
      <w:r w:rsidRPr="0055770B" w:rsidR="0055770B">
        <w:rPr>
          <w:noProof/>
        </w:rPr>
        <w:t>26</w:t>
      </w:r>
      <w:r w:rsidRPr="0055770B" w:rsidR="00E028D1">
        <w:fldChar w:fldCharType="end"/>
      </w:r>
      <w:r w:rsidRPr="0055770B" w:rsidR="00D97D7F">
        <w:t xml:space="preserve">, </w:t>
      </w:r>
      <w:r w:rsidRPr="0055770B" w:rsidR="00D97D7F">
        <w:fldChar w:fldCharType="begin"/>
      </w:r>
      <w:r w:rsidRPr="0055770B" w:rsidR="00D97D7F">
        <w:instrText xml:space="preserve"> REF Facts_3app_1st_instance \h </w:instrText>
      </w:r>
      <w:r w:rsidRPr="0055770B" w:rsidR="00D97D7F">
        <w:fldChar w:fldCharType="separate"/>
      </w:r>
      <w:r w:rsidRPr="0055770B" w:rsidR="0055770B">
        <w:rPr>
          <w:noProof/>
        </w:rPr>
        <w:t>46</w:t>
      </w:r>
      <w:r w:rsidRPr="0055770B" w:rsidR="00D97D7F">
        <w:fldChar w:fldCharType="end"/>
      </w:r>
      <w:r w:rsidRPr="0055770B" w:rsidR="00562DE6">
        <w:t xml:space="preserve"> and </w:t>
      </w:r>
      <w:r w:rsidRPr="0055770B" w:rsidR="00562DE6">
        <w:fldChar w:fldCharType="begin"/>
      </w:r>
      <w:r w:rsidRPr="0055770B" w:rsidR="00562DE6">
        <w:instrText xml:space="preserve"> REF Facts_4app_1st_inst1 \h </w:instrText>
      </w:r>
      <w:r w:rsidRPr="0055770B" w:rsidR="00562DE6">
        <w:fldChar w:fldCharType="separate"/>
      </w:r>
      <w:r w:rsidRPr="0055770B" w:rsidR="0055770B">
        <w:rPr>
          <w:noProof/>
        </w:rPr>
        <w:t>67</w:t>
      </w:r>
      <w:r w:rsidRPr="0055770B" w:rsidR="00562DE6">
        <w:fldChar w:fldCharType="end"/>
      </w:r>
      <w:r w:rsidRPr="0055770B" w:rsidR="00DE75CD">
        <w:t xml:space="preserve"> </w:t>
      </w:r>
      <w:r w:rsidRPr="0055770B" w:rsidR="005B76BF">
        <w:t xml:space="preserve">above). </w:t>
      </w:r>
      <w:r w:rsidRPr="0055770B" w:rsidR="00E07877">
        <w:t>Having examined the domestic courts</w:t>
      </w:r>
      <w:r w:rsidRPr="0055770B" w:rsidR="0055770B">
        <w:t>’</w:t>
      </w:r>
      <w:r w:rsidRPr="0055770B" w:rsidR="00AC70AD">
        <w:t xml:space="preserve"> reasoning</w:t>
      </w:r>
      <w:r w:rsidRPr="0055770B" w:rsidR="00E07877">
        <w:t>, the Court cannot regard the</w:t>
      </w:r>
      <w:r w:rsidRPr="0055770B" w:rsidR="00AC70AD">
        <w:t>ir findings</w:t>
      </w:r>
      <w:r w:rsidRPr="0055770B" w:rsidR="00E07877">
        <w:t xml:space="preserve"> </w:t>
      </w:r>
      <w:r w:rsidRPr="0055770B" w:rsidR="001C3B17">
        <w:t>as arbitrary</w:t>
      </w:r>
      <w:r w:rsidRPr="0055770B">
        <w:t xml:space="preserve"> and sees no reason to substitute </w:t>
      </w:r>
      <w:r w:rsidRPr="0055770B" w:rsidR="001C3B17">
        <w:t xml:space="preserve">them with </w:t>
      </w:r>
      <w:r w:rsidRPr="0055770B">
        <w:t>its own assessment.</w:t>
      </w:r>
    </w:p>
    <w:p w:rsidRPr="0055770B" w:rsidR="00E036E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137</w:t>
      </w:r>
      <w:r w:rsidRPr="0055770B">
        <w:fldChar w:fldCharType="end"/>
      </w:r>
      <w:r w:rsidRPr="0055770B">
        <w:t>.  Accordingly, the Court is satisfied that the interference with the applicants</w:t>
      </w:r>
      <w:r w:rsidRPr="0055770B" w:rsidR="0055770B">
        <w:t>’</w:t>
      </w:r>
      <w:r w:rsidRPr="0055770B">
        <w:t xml:space="preserve"> property rights </w:t>
      </w:r>
      <w:r w:rsidRPr="0055770B" w:rsidR="000E7E67">
        <w:t>pursued</w:t>
      </w:r>
      <w:r w:rsidRPr="0055770B">
        <w:t xml:space="preserve"> a legitimate aim of</w:t>
      </w:r>
      <w:r w:rsidRPr="0055770B" w:rsidR="000E7E67">
        <w:t xml:space="preserve"> public interest, namely </w:t>
      </w:r>
      <w:r w:rsidRPr="0055770B" w:rsidR="00F7602B">
        <w:t>the</w:t>
      </w:r>
      <w:r w:rsidRPr="0055770B">
        <w:t xml:space="preserve"> protection of forests</w:t>
      </w:r>
      <w:r w:rsidRPr="0055770B" w:rsidR="0016511E">
        <w:t xml:space="preserve"> of national importance</w:t>
      </w:r>
      <w:r w:rsidRPr="0055770B">
        <w:t>.</w:t>
      </w:r>
    </w:p>
    <w:p w:rsidRPr="0055770B" w:rsidR="00E23CDF" w:rsidP="0055770B">
      <w:pPr>
        <w:pStyle w:val="ECHRHeading4"/>
      </w:pPr>
      <w:r w:rsidRPr="0055770B">
        <w:t>(d)  Proportionality of the interference</w:t>
      </w:r>
    </w:p>
    <w:p w:rsidRPr="0055770B" w:rsidR="00E23CDF" w:rsidP="0055770B">
      <w:pPr>
        <w:pStyle w:val="ECHRHeading5"/>
      </w:pPr>
      <w:r w:rsidRPr="0055770B">
        <w:t>(i)  Relevant general principles</w:t>
      </w:r>
    </w:p>
    <w:p w:rsidRPr="0055770B" w:rsidR="00921EE0"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138</w:t>
      </w:r>
      <w:r w:rsidRPr="0055770B">
        <w:fldChar w:fldCharType="end"/>
      </w:r>
      <w:r w:rsidRPr="0055770B">
        <w:t>.  </w:t>
      </w:r>
      <w:r w:rsidRPr="0055770B">
        <w:t>The Court reiterates that any interference with property must, in addition to being lawful and having a legitimate aim, also satisfy the requirement of proportionality. A fair balance must be struck between the demands of the general interest of the community and the requirements of the protection of the individual</w:t>
      </w:r>
      <w:r w:rsidRPr="0055770B" w:rsidR="0055770B">
        <w:t>’</w:t>
      </w:r>
      <w:r w:rsidRPr="0055770B">
        <w:t xml:space="preserve">s fundamental rights, the search for such a fair balance being inherent in the whole of the Convention. The requisite balance will not be struck where the person concerned bears an individual and excessive burden (see </w:t>
      </w:r>
      <w:r w:rsidRPr="0055770B" w:rsidR="00086BF3">
        <w:rPr>
          <w:i/>
        </w:rPr>
        <w:t>Sporrong and Lönnroth v. </w:t>
      </w:r>
      <w:r w:rsidRPr="0055770B">
        <w:rPr>
          <w:i/>
        </w:rPr>
        <w:t>Sweden</w:t>
      </w:r>
      <w:r w:rsidRPr="0055770B">
        <w:t>, 23</w:t>
      </w:r>
      <w:r w:rsidRPr="0055770B" w:rsidR="00653473">
        <w:t> </w:t>
      </w:r>
      <w:r w:rsidRPr="0055770B">
        <w:t>September</w:t>
      </w:r>
      <w:r w:rsidRPr="0055770B" w:rsidR="001F51D0">
        <w:t xml:space="preserve"> </w:t>
      </w:r>
      <w:r w:rsidRPr="0055770B">
        <w:t>1982, §</w:t>
      </w:r>
      <w:r w:rsidRPr="0055770B" w:rsidR="00653473">
        <w:t>§</w:t>
      </w:r>
      <w:r w:rsidRPr="0055770B">
        <w:t xml:space="preserve"> 69</w:t>
      </w:r>
      <w:r w:rsidRPr="0055770B" w:rsidR="00653473">
        <w:t>-74</w:t>
      </w:r>
      <w:r w:rsidRPr="0055770B">
        <w:t xml:space="preserve">, Series A no. 52; </w:t>
      </w:r>
      <w:r w:rsidRPr="0055770B" w:rsidR="00086BF3">
        <w:rPr>
          <w:i/>
        </w:rPr>
        <w:t>Brumărescu v. </w:t>
      </w:r>
      <w:r w:rsidRPr="0055770B">
        <w:rPr>
          <w:i/>
        </w:rPr>
        <w:t>Romania</w:t>
      </w:r>
      <w:r w:rsidRPr="0055770B">
        <w:t xml:space="preserve"> [GC], no.</w:t>
      </w:r>
      <w:r w:rsidRPr="0055770B" w:rsidR="001F51D0">
        <w:t> </w:t>
      </w:r>
      <w:r w:rsidRPr="0055770B">
        <w:t>28342/95, § 78, ECHR 1999</w:t>
      </w:r>
      <w:r w:rsidRPr="0055770B" w:rsidR="00FD45A1">
        <w:t>-VII;</w:t>
      </w:r>
      <w:r w:rsidRPr="0055770B" w:rsidR="00342541">
        <w:t xml:space="preserve"> and</w:t>
      </w:r>
      <w:r w:rsidRPr="0055770B">
        <w:t xml:space="preserve"> </w:t>
      </w:r>
      <w:r w:rsidRPr="0055770B" w:rsidR="00086BF3">
        <w:rPr>
          <w:i/>
        </w:rPr>
        <w:t>Anthony Aquilina v. </w:t>
      </w:r>
      <w:r w:rsidRPr="0055770B">
        <w:rPr>
          <w:i/>
        </w:rPr>
        <w:t>Malta</w:t>
      </w:r>
      <w:r w:rsidRPr="0055770B">
        <w:t>, no.</w:t>
      </w:r>
      <w:r w:rsidRPr="0055770B" w:rsidR="00FD45A1">
        <w:t> </w:t>
      </w:r>
      <w:r w:rsidRPr="0055770B">
        <w:t>3851/12, §§ 58-59, 11 December 2014).</w:t>
      </w:r>
    </w:p>
    <w:bookmarkStart w:name="Merits_princ_good_governance" w:id="94"/>
    <w:p w:rsidRPr="0055770B" w:rsidR="008B24D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139</w:t>
      </w:r>
      <w:r w:rsidRPr="0055770B">
        <w:fldChar w:fldCharType="end"/>
      </w:r>
      <w:bookmarkEnd w:id="94"/>
      <w:r w:rsidRPr="0055770B">
        <w:t>.  </w:t>
      </w:r>
      <w:r w:rsidRPr="0055770B">
        <w:t xml:space="preserve">The Court has on </w:t>
      </w:r>
      <w:r w:rsidRPr="0055770B" w:rsidR="005D0FFE">
        <w:t>many</w:t>
      </w:r>
      <w:r w:rsidRPr="0055770B">
        <w:t xml:space="preserve"> occasions emphasised the particular importance of the principle of “good governance”. It requires that where an issue in the general interest is at stake, in particular when the matter affects fundamental human rights such as those involving property, the public authorities must act in good time and in an appropriate and above all consistent manner (see </w:t>
      </w:r>
      <w:r w:rsidRPr="0055770B" w:rsidR="00B5486F">
        <w:rPr>
          <w:i/>
        </w:rPr>
        <w:t>Beyeler v. Italy</w:t>
      </w:r>
      <w:r w:rsidRPr="0055770B" w:rsidR="00B5486F">
        <w:t xml:space="preserve"> [GC], no.</w:t>
      </w:r>
      <w:r w:rsidRPr="0055770B" w:rsidR="0017613D">
        <w:t> </w:t>
      </w:r>
      <w:r w:rsidRPr="0055770B" w:rsidR="00B5486F">
        <w:t>33202/96, §</w:t>
      </w:r>
      <w:r w:rsidRPr="0055770B" w:rsidR="0091139C">
        <w:t> </w:t>
      </w:r>
      <w:r w:rsidRPr="0055770B" w:rsidR="00B5486F">
        <w:t>120, ECHR</w:t>
      </w:r>
      <w:r w:rsidRPr="0055770B" w:rsidR="0091139C">
        <w:t> </w:t>
      </w:r>
      <w:r w:rsidRPr="0055770B" w:rsidR="00B5486F">
        <w:t>2000</w:t>
      </w:r>
      <w:r w:rsidRPr="0055770B" w:rsidR="00B5486F">
        <w:noBreakHyphen/>
        <w:t xml:space="preserve">I; </w:t>
      </w:r>
      <w:r w:rsidRPr="0055770B" w:rsidR="00B5486F">
        <w:rPr>
          <w:i/>
        </w:rPr>
        <w:t>Pyrantienė v. Lithuania</w:t>
      </w:r>
      <w:r w:rsidRPr="0055770B" w:rsidR="00B5486F">
        <w:rPr>
          <w:snapToGrid w:val="0"/>
        </w:rPr>
        <w:t xml:space="preserve">, </w:t>
      </w:r>
      <w:r w:rsidRPr="0055770B" w:rsidR="00B5486F">
        <w:t>no.</w:t>
      </w:r>
      <w:r w:rsidRPr="0055770B" w:rsidR="0091139C">
        <w:t> </w:t>
      </w:r>
      <w:r w:rsidRPr="0055770B" w:rsidR="00B5486F">
        <w:t>45092/07</w:t>
      </w:r>
      <w:r w:rsidRPr="0055770B" w:rsidR="00B5486F">
        <w:rPr>
          <w:snapToGrid w:val="0"/>
        </w:rPr>
        <w:t>, §</w:t>
      </w:r>
      <w:r w:rsidRPr="0055770B" w:rsidR="0091139C">
        <w:rPr>
          <w:snapToGrid w:val="0"/>
        </w:rPr>
        <w:t> </w:t>
      </w:r>
      <w:r w:rsidRPr="0055770B" w:rsidR="00B5486F">
        <w:rPr>
          <w:snapToGrid w:val="0"/>
        </w:rPr>
        <w:t>55, 12</w:t>
      </w:r>
      <w:r w:rsidRPr="0055770B" w:rsidR="0091139C">
        <w:rPr>
          <w:snapToGrid w:val="0"/>
        </w:rPr>
        <w:t> </w:t>
      </w:r>
      <w:r w:rsidRPr="0055770B" w:rsidR="00B5486F">
        <w:rPr>
          <w:snapToGrid w:val="0"/>
        </w:rPr>
        <w:t>November</w:t>
      </w:r>
      <w:r w:rsidRPr="0055770B" w:rsidR="001F51D0">
        <w:rPr>
          <w:snapToGrid w:val="0"/>
        </w:rPr>
        <w:t xml:space="preserve"> </w:t>
      </w:r>
      <w:r w:rsidRPr="0055770B" w:rsidR="00B5486F">
        <w:rPr>
          <w:snapToGrid w:val="0"/>
        </w:rPr>
        <w:t>2013</w:t>
      </w:r>
      <w:r w:rsidRPr="0055770B" w:rsidR="0002207D">
        <w:rPr>
          <w:snapToGrid w:val="0"/>
        </w:rPr>
        <w:t xml:space="preserve">; </w:t>
      </w:r>
      <w:r w:rsidRPr="0055770B" w:rsidR="0017613D">
        <w:t xml:space="preserve">and </w:t>
      </w:r>
      <w:r w:rsidRPr="0055770B" w:rsidR="0017613D">
        <w:rPr>
          <w:i/>
        </w:rPr>
        <w:t>Vukušić v. Croatia</w:t>
      </w:r>
      <w:r w:rsidRPr="0055770B" w:rsidR="0017613D">
        <w:t>, no.</w:t>
      </w:r>
      <w:r w:rsidRPr="0055770B" w:rsidR="0091139C">
        <w:t> </w:t>
      </w:r>
      <w:r w:rsidRPr="0055770B" w:rsidR="0017613D">
        <w:t>69735/11</w:t>
      </w:r>
      <w:r w:rsidRPr="0055770B" w:rsidR="0017613D">
        <w:rPr>
          <w:snapToGrid w:val="0"/>
        </w:rPr>
        <w:t>, §</w:t>
      </w:r>
      <w:r w:rsidRPr="0055770B" w:rsidR="0091139C">
        <w:rPr>
          <w:snapToGrid w:val="0"/>
        </w:rPr>
        <w:t> </w:t>
      </w:r>
      <w:r w:rsidRPr="0055770B" w:rsidR="0017613D">
        <w:rPr>
          <w:snapToGrid w:val="0"/>
        </w:rPr>
        <w:t>64, 31 May 2016</w:t>
      </w:r>
      <w:r w:rsidRPr="0055770B">
        <w:t>).</w:t>
      </w:r>
    </w:p>
    <w:bookmarkStart w:name="Merits_princ_mistakes" w:id="95"/>
    <w:p w:rsidRPr="0055770B" w:rsidR="00AF26EF"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140</w:t>
      </w:r>
      <w:r w:rsidRPr="0055770B">
        <w:fldChar w:fldCharType="end"/>
      </w:r>
      <w:bookmarkEnd w:id="95"/>
      <w:r w:rsidRPr="0055770B">
        <w:t>.  </w:t>
      </w:r>
      <w:r w:rsidRPr="0055770B" w:rsidR="008B24D1">
        <w:t>The good governance principle should not, as a general rule, prevent the authorities from correcting occasional mistakes, even those resu</w:t>
      </w:r>
      <w:r w:rsidRPr="0055770B" w:rsidR="000264BC">
        <w:t>lting from their own negligence. However, the need to correct an old “wrong” should not disproportionately interfere with a new right which has been acquired by an individual relying on the legitimacy of the public authority</w:t>
      </w:r>
      <w:r w:rsidRPr="0055770B" w:rsidR="0055770B">
        <w:t>’</w:t>
      </w:r>
      <w:r w:rsidRPr="0055770B" w:rsidR="000264BC">
        <w:t xml:space="preserve">s action in good faith. In other words, State authorities which fail to put in place or adhere to their own procedures should not be allowed to profit from their wrongdoing or to escape their obligations. The risk of any mistake made by the State authority must be borne by the State itself and the errors must not be remedied at the expense of the individuals concerned. In the context of revoking ownership of a property transferred erroneously, the good governance principle may not only impose on the authorities an obligation to act promptly in correcting their mistake, but may also necessitate the payment of adequate compensation or another type of appropriate reparation to its former </w:t>
      </w:r>
      <w:r w:rsidRPr="0055770B" w:rsidR="000264BC">
        <w:rPr>
          <w:i/>
        </w:rPr>
        <w:t>bona fide</w:t>
      </w:r>
      <w:r w:rsidRPr="0055770B" w:rsidR="000264BC">
        <w:t xml:space="preserve"> holder </w:t>
      </w:r>
      <w:r w:rsidRPr="0055770B">
        <w:t xml:space="preserve">(see </w:t>
      </w:r>
      <w:r w:rsidRPr="0055770B" w:rsidR="000264BC">
        <w:rPr>
          <w:i/>
        </w:rPr>
        <w:t>Lelas v. Croatia</w:t>
      </w:r>
      <w:r w:rsidRPr="0055770B" w:rsidR="000264BC">
        <w:t xml:space="preserve">, no. 55555/08, § 74, 20 May 2010; </w:t>
      </w:r>
      <w:r w:rsidRPr="0055770B" w:rsidR="0017613D">
        <w:rPr>
          <w:i/>
        </w:rPr>
        <w:t>Maksymenko and Gerasymenko</w:t>
      </w:r>
      <w:r w:rsidRPr="0055770B" w:rsidR="00086BF3">
        <w:rPr>
          <w:i/>
        </w:rPr>
        <w:t xml:space="preserve"> v. </w:t>
      </w:r>
      <w:r w:rsidRPr="0055770B" w:rsidR="0017613D">
        <w:rPr>
          <w:i/>
        </w:rPr>
        <w:t>Ukraine</w:t>
      </w:r>
      <w:r w:rsidRPr="0055770B" w:rsidR="0017613D">
        <w:t>, no. 49317/07</w:t>
      </w:r>
      <w:r w:rsidRPr="0055770B" w:rsidR="0017613D">
        <w:rPr>
          <w:snapToGrid w:val="0"/>
        </w:rPr>
        <w:t>, § 64, 16 May 2013;</w:t>
      </w:r>
      <w:r w:rsidRPr="0055770B" w:rsidR="0091139C">
        <w:rPr>
          <w:snapToGrid w:val="0"/>
        </w:rPr>
        <w:t xml:space="preserve"> and</w:t>
      </w:r>
      <w:r w:rsidRPr="0055770B" w:rsidR="0017613D">
        <w:rPr>
          <w:snapToGrid w:val="0"/>
        </w:rPr>
        <w:t xml:space="preserve"> </w:t>
      </w:r>
      <w:r w:rsidRPr="0055770B" w:rsidR="000264BC">
        <w:rPr>
          <w:i/>
        </w:rPr>
        <w:t>Bogdel v. Lithuania</w:t>
      </w:r>
      <w:r w:rsidRPr="0055770B" w:rsidR="000264BC">
        <w:rPr>
          <w:snapToGrid w:val="0"/>
        </w:rPr>
        <w:t xml:space="preserve">, </w:t>
      </w:r>
      <w:r w:rsidRPr="0055770B" w:rsidR="000264BC">
        <w:t>no. 41248/06</w:t>
      </w:r>
      <w:r w:rsidRPr="0055770B" w:rsidR="0091139C">
        <w:rPr>
          <w:snapToGrid w:val="0"/>
        </w:rPr>
        <w:t>, § 66, 26 November 2013</w:t>
      </w:r>
      <w:r w:rsidRPr="0055770B" w:rsidR="009E3EA1">
        <w:t>).</w:t>
      </w:r>
    </w:p>
    <w:bookmarkStart w:name="Merits_princ_complexity" w:id="96"/>
    <w:p w:rsidRPr="0055770B" w:rsidR="001E348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141</w:t>
      </w:r>
      <w:r w:rsidRPr="0055770B">
        <w:fldChar w:fldCharType="end"/>
      </w:r>
      <w:bookmarkEnd w:id="96"/>
      <w:r w:rsidRPr="0055770B">
        <w:t>.  In previous cases concerning restitution of property, t</w:t>
      </w:r>
      <w:r w:rsidRPr="0055770B" w:rsidR="00997831">
        <w:t xml:space="preserve">he Court </w:t>
      </w:r>
      <w:r w:rsidRPr="0055770B" w:rsidR="0085091D">
        <w:t xml:space="preserve">has </w:t>
      </w:r>
      <w:r w:rsidRPr="0055770B">
        <w:t>acknowledged</w:t>
      </w:r>
      <w:r w:rsidRPr="0055770B" w:rsidR="00997831">
        <w:t xml:space="preserve"> the complexity of the legal and factual issues a State face</w:t>
      </w:r>
      <w:r w:rsidRPr="0055770B" w:rsidR="000513C1">
        <w:t>s when resolving such questions. It follows that certain impediments to the realisation of the applicants</w:t>
      </w:r>
      <w:r w:rsidRPr="0055770B" w:rsidR="0055770B">
        <w:t>’</w:t>
      </w:r>
      <w:r w:rsidRPr="0055770B" w:rsidR="000513C1">
        <w:t xml:space="preserve"> right to the peaceful enjoyment of their possessions are not in themselves open to criticism. Even so, it has held that the state of uncertainty in which the applicants might find themselves as a result of delays attributable to the authorities is a factor to be taken into account in assessing the State</w:t>
      </w:r>
      <w:r w:rsidRPr="0055770B" w:rsidR="0055770B">
        <w:t>’</w:t>
      </w:r>
      <w:r w:rsidRPr="0055770B" w:rsidR="000513C1">
        <w:t xml:space="preserve">s conduct </w:t>
      </w:r>
      <w:r w:rsidRPr="0055770B" w:rsidR="00997831">
        <w:t xml:space="preserve">(see </w:t>
      </w:r>
      <w:r w:rsidRPr="0055770B" w:rsidR="00F22057">
        <w:rPr>
          <w:i/>
        </w:rPr>
        <w:t xml:space="preserve">Broniowski </w:t>
      </w:r>
      <w:r w:rsidRPr="0055770B" w:rsidR="000837AA">
        <w:rPr>
          <w:i/>
        </w:rPr>
        <w:t>v. Poland</w:t>
      </w:r>
      <w:r w:rsidRPr="0055770B" w:rsidR="000837AA">
        <w:t xml:space="preserve"> [GC], no. 31443/96, §§ 151 and 185, ECHR 2004</w:t>
      </w:r>
      <w:r w:rsidRPr="0055770B" w:rsidR="000837AA">
        <w:noBreakHyphen/>
        <w:t>V;</w:t>
      </w:r>
      <w:r w:rsidRPr="0055770B" w:rsidR="000837AA">
        <w:rPr>
          <w:i/>
        </w:rPr>
        <w:t xml:space="preserve"> </w:t>
      </w:r>
      <w:r w:rsidRPr="0055770B" w:rsidR="00086BF3">
        <w:rPr>
          <w:i/>
        </w:rPr>
        <w:t>Velikovi and Others v. </w:t>
      </w:r>
      <w:r w:rsidRPr="0055770B" w:rsidR="00997831">
        <w:rPr>
          <w:i/>
        </w:rPr>
        <w:t>Bulgaria</w:t>
      </w:r>
      <w:r w:rsidRPr="0055770B" w:rsidR="00A91A04">
        <w:t>, no</w:t>
      </w:r>
      <w:r w:rsidRPr="0055770B" w:rsidR="00F22057">
        <w:t>s</w:t>
      </w:r>
      <w:r w:rsidRPr="0055770B" w:rsidR="00997831">
        <w:t>.</w:t>
      </w:r>
      <w:r w:rsidRPr="0055770B" w:rsidR="00532B85">
        <w:t> </w:t>
      </w:r>
      <w:r w:rsidRPr="0055770B" w:rsidR="00997831">
        <w:t>4327</w:t>
      </w:r>
      <w:r w:rsidRPr="0055770B" w:rsidR="00532B85">
        <w:t>8/98</w:t>
      </w:r>
      <w:r w:rsidRPr="0055770B" w:rsidR="00997831">
        <w:t xml:space="preserve"> and </w:t>
      </w:r>
      <w:r w:rsidRPr="0055770B" w:rsidR="00532B85">
        <w:t>8 others</w:t>
      </w:r>
      <w:r w:rsidRPr="0055770B" w:rsidR="00997831">
        <w:t>, § 166, 15 March 2007</w:t>
      </w:r>
      <w:r w:rsidRPr="0055770B" w:rsidR="00532B85">
        <w:t xml:space="preserve">; </w:t>
      </w:r>
      <w:r w:rsidRPr="0055770B" w:rsidR="000513C1">
        <w:rPr>
          <w:i/>
        </w:rPr>
        <w:t>Igarienė and Petrauskienė</w:t>
      </w:r>
      <w:r w:rsidRPr="0055770B" w:rsidR="000513C1">
        <w:t>, no. 26892/05, § 58, 21 July 2009;</w:t>
      </w:r>
      <w:r w:rsidRPr="0055770B" w:rsidR="000837AA">
        <w:t xml:space="preserve"> and</w:t>
      </w:r>
      <w:r w:rsidRPr="0055770B">
        <w:t xml:space="preserve"> </w:t>
      </w:r>
      <w:r w:rsidRPr="0055770B">
        <w:rPr>
          <w:i/>
          <w:lang w:val="en-US"/>
        </w:rPr>
        <w:t>Paukštis</w:t>
      </w:r>
      <w:r w:rsidRPr="0055770B">
        <w:rPr>
          <w:lang w:val="en-US"/>
        </w:rPr>
        <w:t xml:space="preserve"> </w:t>
      </w:r>
      <w:r w:rsidRPr="0055770B" w:rsidR="00F22057">
        <w:rPr>
          <w:i/>
          <w:lang w:val="en-US"/>
        </w:rPr>
        <w:t>v. </w:t>
      </w:r>
      <w:r w:rsidRPr="0055770B">
        <w:rPr>
          <w:i/>
          <w:lang w:val="en-US"/>
        </w:rPr>
        <w:t>Lithuania</w:t>
      </w:r>
      <w:r w:rsidRPr="0055770B">
        <w:rPr>
          <w:lang w:val="en-US"/>
        </w:rPr>
        <w:t>, no. 17467/07</w:t>
      </w:r>
      <w:r w:rsidRPr="0055770B">
        <w:rPr>
          <w:snapToGrid w:val="0"/>
          <w:lang w:val="en-US"/>
        </w:rPr>
        <w:t xml:space="preserve">, § 84, </w:t>
      </w:r>
      <w:r w:rsidRPr="0055770B">
        <w:rPr>
          <w:lang w:val="en-US"/>
        </w:rPr>
        <w:t>24</w:t>
      </w:r>
      <w:r w:rsidRPr="0055770B">
        <w:rPr>
          <w:snapToGrid w:val="0"/>
          <w:lang w:val="en-US"/>
        </w:rPr>
        <w:t xml:space="preserve"> </w:t>
      </w:r>
      <w:r w:rsidRPr="0055770B">
        <w:rPr>
          <w:lang w:val="en-US"/>
        </w:rPr>
        <w:t>November 2015).</w:t>
      </w:r>
    </w:p>
    <w:bookmarkStart w:name="Merits_princ_compensation" w:id="97"/>
    <w:p w:rsidRPr="0055770B" w:rsidR="009C1885" w:rsidP="0055770B">
      <w:pPr>
        <w:pStyle w:val="ECHRPara"/>
        <w:rPr>
          <w:lang w:val="en-US"/>
        </w:rPr>
      </w:pPr>
      <w:r w:rsidRPr="0055770B">
        <w:fldChar w:fldCharType="begin"/>
      </w:r>
      <w:r w:rsidRPr="0055770B">
        <w:instrText xml:space="preserve"> SEQ level0 \*arabic </w:instrText>
      </w:r>
      <w:r w:rsidRPr="0055770B">
        <w:fldChar w:fldCharType="separate"/>
      </w:r>
      <w:r w:rsidRPr="0055770B" w:rsidR="0055770B">
        <w:rPr>
          <w:noProof/>
        </w:rPr>
        <w:t>142</w:t>
      </w:r>
      <w:r w:rsidRPr="0055770B">
        <w:fldChar w:fldCharType="end"/>
      </w:r>
      <w:bookmarkEnd w:id="97"/>
      <w:r w:rsidRPr="0055770B">
        <w:t xml:space="preserve">.  The Court </w:t>
      </w:r>
      <w:r w:rsidRPr="0055770B" w:rsidR="00F44EA2">
        <w:t>lastly</w:t>
      </w:r>
      <w:r w:rsidRPr="0055770B">
        <w:t xml:space="preserve"> reiterates that the compensation terms under the relevant legislation are material to the assessment whether the contested measure respects the requisite fair balance and, notably, whether it imposes a disproportionate burden on the applicants. It has held that the taking of property without payment of an amount reasonably related to its value would normally constitute </w:t>
      </w:r>
      <w:r w:rsidRPr="0055770B">
        <w:t>a disproportionate interference. At the same time, Article 1 of Protocol No. 1 to the Convention does not guarantee a right to full compensation in all circumstances (see</w:t>
      </w:r>
      <w:r w:rsidRPr="0055770B">
        <w:t xml:space="preserve"> </w:t>
      </w:r>
      <w:r w:rsidRPr="0055770B">
        <w:rPr>
          <w:i/>
        </w:rPr>
        <w:t xml:space="preserve">Scordino v. Italy (no. 1) </w:t>
      </w:r>
      <w:r w:rsidRPr="0055770B">
        <w:t>[GC], no. 36813/97, § </w:t>
      </w:r>
      <w:r w:rsidRPr="0055770B">
        <w:t>95, ECHR 2006</w:t>
      </w:r>
      <w:r w:rsidRPr="0055770B">
        <w:noBreakHyphen/>
        <w:t xml:space="preserve">V; </w:t>
      </w:r>
      <w:r w:rsidRPr="0055770B">
        <w:rPr>
          <w:i/>
        </w:rPr>
        <w:t xml:space="preserve">Kozacıoğlu v. Turkey </w:t>
      </w:r>
      <w:r w:rsidRPr="0055770B">
        <w:t>[GC]</w:t>
      </w:r>
      <w:r w:rsidRPr="0055770B">
        <w:rPr>
          <w:snapToGrid w:val="0"/>
        </w:rPr>
        <w:t>, no.</w:t>
      </w:r>
      <w:r w:rsidRPr="0055770B">
        <w:rPr>
          <w:snapToGrid w:val="0"/>
        </w:rPr>
        <w:t> </w:t>
      </w:r>
      <w:r w:rsidRPr="0055770B">
        <w:t xml:space="preserve">2334/03, § 64, 19 February 2009; and </w:t>
      </w:r>
      <w:r w:rsidRPr="0055770B">
        <w:rPr>
          <w:i/>
        </w:rPr>
        <w:t>Vistiņš and Perepjolkins v. Latvia</w:t>
      </w:r>
      <w:r w:rsidRPr="0055770B">
        <w:t xml:space="preserve"> [GC], </w:t>
      </w:r>
      <w:r w:rsidRPr="0055770B">
        <w:rPr>
          <w:snapToGrid w:val="0"/>
        </w:rPr>
        <w:t>no. </w:t>
      </w:r>
      <w:r w:rsidRPr="0055770B">
        <w:t>71243/01, §</w:t>
      </w:r>
      <w:r w:rsidRPr="0055770B">
        <w:t>§</w:t>
      </w:r>
      <w:r w:rsidRPr="0055770B">
        <w:t> 110</w:t>
      </w:r>
      <w:r w:rsidRPr="0055770B">
        <w:t xml:space="preserve"> and 112</w:t>
      </w:r>
      <w:r w:rsidRPr="0055770B">
        <w:t xml:space="preserve">, 25 October 2012). </w:t>
      </w:r>
      <w:r w:rsidRPr="0055770B" w:rsidR="00BA4CC2">
        <w:t>The Court</w:t>
      </w:r>
      <w:r w:rsidRPr="0055770B" w:rsidR="002E1117">
        <w:t xml:space="preserve"> has accepted </w:t>
      </w:r>
      <w:r w:rsidRPr="0055770B" w:rsidR="00EB1FBE">
        <w:t>that</w:t>
      </w:r>
      <w:r w:rsidRPr="0055770B" w:rsidR="00467EEE">
        <w:t xml:space="preserve"> the principle of partial restitution to rectify old wrongs</w:t>
      </w:r>
      <w:r w:rsidRPr="0055770B" w:rsidR="00EB1FBE">
        <w:t xml:space="preserve"> conformed to the Convention,</w:t>
      </w:r>
      <w:r w:rsidRPr="0055770B" w:rsidR="00467EEE">
        <w:t xml:space="preserve"> and </w:t>
      </w:r>
      <w:r w:rsidRPr="0055770B" w:rsidR="00EB1FBE">
        <w:t>that, consequently,</w:t>
      </w:r>
      <w:r w:rsidRPr="0055770B" w:rsidR="00467EEE">
        <w:t xml:space="preserve"> the amount of compensation for long-extinguished property rights</w:t>
      </w:r>
      <w:r w:rsidRPr="0055770B" w:rsidR="00EB1FBE">
        <w:t xml:space="preserve"> could be assessed</w:t>
      </w:r>
      <w:r w:rsidRPr="0055770B" w:rsidR="00467EEE">
        <w:t xml:space="preserve"> in </w:t>
      </w:r>
      <w:r w:rsidRPr="0055770B" w:rsidR="00EB1FBE">
        <w:t>accordance</w:t>
      </w:r>
      <w:r w:rsidRPr="0055770B" w:rsidR="00467EEE">
        <w:t xml:space="preserve"> with</w:t>
      </w:r>
      <w:r w:rsidRPr="0055770B" w:rsidR="00281F95">
        <w:t xml:space="preserve"> </w:t>
      </w:r>
      <w:r w:rsidRPr="0055770B" w:rsidR="00EB1FB0">
        <w:t xml:space="preserve">calculation methods established in relevant legislation </w:t>
      </w:r>
      <w:r w:rsidRPr="0055770B" w:rsidR="00467EEE">
        <w:t xml:space="preserve">rather than </w:t>
      </w:r>
      <w:r w:rsidRPr="0055770B" w:rsidR="00EB1FB0">
        <w:t xml:space="preserve">with </w:t>
      </w:r>
      <w:r w:rsidRPr="0055770B" w:rsidR="00467EEE">
        <w:t xml:space="preserve">the full market value of such property (see </w:t>
      </w:r>
      <w:r w:rsidRPr="0055770B" w:rsidR="00467EEE">
        <w:rPr>
          <w:i/>
        </w:rPr>
        <w:t>Kavaliauskas and Others v. Lithuania</w:t>
      </w:r>
      <w:r w:rsidRPr="0055770B" w:rsidR="00467EEE">
        <w:t>, no.</w:t>
      </w:r>
      <w:r w:rsidRPr="0055770B" w:rsidR="00EB1FB0">
        <w:t> </w:t>
      </w:r>
      <w:r w:rsidRPr="0055770B" w:rsidR="00467EEE">
        <w:t>51752/10, §</w:t>
      </w:r>
      <w:r w:rsidRPr="0055770B" w:rsidR="003541C7">
        <w:t>§</w:t>
      </w:r>
      <w:r w:rsidRPr="0055770B" w:rsidR="00281F95">
        <w:t> </w:t>
      </w:r>
      <w:r w:rsidRPr="0055770B" w:rsidR="003541C7">
        <w:t>53-56</w:t>
      </w:r>
      <w:r w:rsidRPr="0055770B" w:rsidR="00467EEE">
        <w:t>, 14</w:t>
      </w:r>
      <w:r w:rsidRPr="0055770B" w:rsidR="003541C7">
        <w:t> </w:t>
      </w:r>
      <w:r w:rsidRPr="0055770B" w:rsidR="00467EEE">
        <w:t>March</w:t>
      </w:r>
      <w:r w:rsidRPr="0055770B" w:rsidR="003541C7">
        <w:t> </w:t>
      </w:r>
      <w:r w:rsidRPr="0055770B" w:rsidR="00467EEE">
        <w:t>2017</w:t>
      </w:r>
      <w:r w:rsidRPr="0055770B" w:rsidR="00BA4CC2">
        <w:t>, and the cases cited therein</w:t>
      </w:r>
      <w:r w:rsidRPr="0055770B" w:rsidR="00467EEE">
        <w:t xml:space="preserve">). However, the Court </w:t>
      </w:r>
      <w:r w:rsidRPr="0055770B">
        <w:t>has previously found</w:t>
      </w:r>
      <w:r w:rsidRPr="0055770B" w:rsidR="00467EEE">
        <w:t xml:space="preserve"> that </w:t>
      </w:r>
      <w:r w:rsidRPr="0055770B" w:rsidR="00D353E9">
        <w:t>the requisite</w:t>
      </w:r>
      <w:r w:rsidRPr="0055770B">
        <w:t xml:space="preserve"> fair balance </w:t>
      </w:r>
      <w:r w:rsidRPr="0055770B" w:rsidR="00140305">
        <w:t>was</w:t>
      </w:r>
      <w:r w:rsidRPr="0055770B">
        <w:t xml:space="preserve"> not struck </w:t>
      </w:r>
      <w:r w:rsidRPr="0055770B" w:rsidR="00DA1306">
        <w:t xml:space="preserve">in cases where the disproportion between the market value of the property and the compensation awarded to the applicants </w:t>
      </w:r>
      <w:r w:rsidRPr="0055770B" w:rsidR="00140305">
        <w:t>was</w:t>
      </w:r>
      <w:r w:rsidRPr="0055770B" w:rsidR="00DA1306">
        <w:t xml:space="preserve"> “extreme” or “too significant” (see </w:t>
      </w:r>
      <w:r w:rsidRPr="0055770B" w:rsidR="00DA1306">
        <w:rPr>
          <w:i/>
        </w:rPr>
        <w:t>Vistiņš and Perepjolkins</w:t>
      </w:r>
      <w:r w:rsidRPr="0055770B" w:rsidR="00DA1306">
        <w:t xml:space="preserve">, cited above, § 119; </w:t>
      </w:r>
      <w:r w:rsidRPr="0055770B">
        <w:rPr>
          <w:i/>
        </w:rPr>
        <w:t>Noreikienė and Noreika</w:t>
      </w:r>
      <w:r w:rsidRPr="0055770B">
        <w:t xml:space="preserve"> </w:t>
      </w:r>
      <w:r w:rsidRPr="0055770B">
        <w:rPr>
          <w:i/>
        </w:rPr>
        <w:t>v. Lithuania</w:t>
      </w:r>
      <w:r w:rsidRPr="0055770B">
        <w:t>, no.</w:t>
      </w:r>
      <w:r w:rsidRPr="0055770B" w:rsidR="00DA1306">
        <w:t> </w:t>
      </w:r>
      <w:r w:rsidRPr="0055770B">
        <w:t>17285/08</w:t>
      </w:r>
      <w:r w:rsidRPr="0055770B">
        <w:rPr>
          <w:snapToGrid w:val="0"/>
        </w:rPr>
        <w:t xml:space="preserve">, § 39, 24 </w:t>
      </w:r>
      <w:r w:rsidRPr="0055770B">
        <w:t>November 2015</w:t>
      </w:r>
      <w:r w:rsidRPr="0055770B" w:rsidR="00DA1306">
        <w:t>;</w:t>
      </w:r>
      <w:r w:rsidRPr="0055770B">
        <w:t xml:space="preserve"> and </w:t>
      </w:r>
      <w:r w:rsidRPr="0055770B">
        <w:rPr>
          <w:i/>
          <w:lang w:val="en-US"/>
        </w:rPr>
        <w:t>Tunaitis v. Lithuania</w:t>
      </w:r>
      <w:r w:rsidRPr="0055770B">
        <w:rPr>
          <w:lang w:val="en-US"/>
        </w:rPr>
        <w:t>, no.</w:t>
      </w:r>
      <w:r w:rsidRPr="0055770B" w:rsidR="00DA1306">
        <w:rPr>
          <w:lang w:val="en-US"/>
        </w:rPr>
        <w:t> </w:t>
      </w:r>
      <w:r w:rsidRPr="0055770B">
        <w:rPr>
          <w:lang w:val="en-US"/>
        </w:rPr>
        <w:t>42927/08</w:t>
      </w:r>
      <w:r w:rsidRPr="0055770B">
        <w:rPr>
          <w:snapToGrid w:val="0"/>
          <w:lang w:val="en-US"/>
        </w:rPr>
        <w:t xml:space="preserve">, § 42, 24 </w:t>
      </w:r>
      <w:r w:rsidRPr="0055770B">
        <w:rPr>
          <w:lang w:val="en-US"/>
        </w:rPr>
        <w:t>November 2015).</w:t>
      </w:r>
    </w:p>
    <w:p w:rsidRPr="0055770B" w:rsidR="00E23CDF" w:rsidP="0055770B">
      <w:pPr>
        <w:pStyle w:val="ECHRHeading5"/>
      </w:pPr>
      <w:r w:rsidRPr="0055770B">
        <w:t>(ii)  Application of the above principles in the present case</w:t>
      </w:r>
    </w:p>
    <w:p w:rsidRPr="0055770B" w:rsidR="00326839" w:rsidP="0055770B">
      <w:pPr>
        <w:pStyle w:val="ECHRHeading6"/>
      </w:pPr>
      <w:r w:rsidRPr="0055770B">
        <w:t>(α)  As concerns all the applicants</w:t>
      </w:r>
    </w:p>
    <w:p w:rsidRPr="0055770B" w:rsidR="005F44B3"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143</w:t>
      </w:r>
      <w:r w:rsidRPr="0055770B">
        <w:rPr>
          <w:lang w:bidi="en-US"/>
        </w:rPr>
        <w:fldChar w:fldCharType="end"/>
      </w:r>
      <w:r w:rsidRPr="0055770B">
        <w:rPr>
          <w:lang w:bidi="en-US"/>
        </w:rPr>
        <w:t>.  </w:t>
      </w:r>
      <w:r w:rsidRPr="0055770B" w:rsidR="00E12AC4">
        <w:rPr>
          <w:lang w:bidi="en-US"/>
        </w:rPr>
        <w:t xml:space="preserve">In the present case, all the applicants complained </w:t>
      </w:r>
      <w:r w:rsidRPr="0055770B" w:rsidR="00F6034A">
        <w:rPr>
          <w:lang w:bidi="en-US"/>
        </w:rPr>
        <w:t xml:space="preserve">that the annulment of their property rights to </w:t>
      </w:r>
      <w:r w:rsidRPr="0055770B" w:rsidR="006D0149">
        <w:rPr>
          <w:lang w:bidi="en-US"/>
        </w:rPr>
        <w:t xml:space="preserve">the </w:t>
      </w:r>
      <w:r w:rsidRPr="0055770B" w:rsidR="00F6034A">
        <w:rPr>
          <w:lang w:bidi="en-US"/>
        </w:rPr>
        <w:t>plots of land restored to them had been contrary to Article 1 of Protocol No. 1 to the Convention.</w:t>
      </w:r>
      <w:r w:rsidRPr="0055770B" w:rsidR="00E12AC4">
        <w:rPr>
          <w:lang w:bidi="en-US"/>
        </w:rPr>
        <w:t xml:space="preserve"> The Court has already </w:t>
      </w:r>
      <w:r w:rsidRPr="0055770B" w:rsidR="00152B62">
        <w:rPr>
          <w:lang w:bidi="en-US"/>
        </w:rPr>
        <w:t>accepted</w:t>
      </w:r>
      <w:r w:rsidRPr="0055770B" w:rsidR="00E12AC4">
        <w:rPr>
          <w:lang w:bidi="en-US"/>
        </w:rPr>
        <w:t xml:space="preserve"> </w:t>
      </w:r>
      <w:r w:rsidRPr="0055770B" w:rsidR="004473D9">
        <w:rPr>
          <w:lang w:bidi="en-US"/>
        </w:rPr>
        <w:t xml:space="preserve">that </w:t>
      </w:r>
      <w:r w:rsidRPr="0055770B" w:rsidR="00E12AC4">
        <w:rPr>
          <w:lang w:bidi="en-US"/>
        </w:rPr>
        <w:t xml:space="preserve">the plots </w:t>
      </w:r>
      <w:r w:rsidRPr="0055770B" w:rsidR="004473D9">
        <w:rPr>
          <w:lang w:bidi="en-US"/>
        </w:rPr>
        <w:t>had been</w:t>
      </w:r>
      <w:r w:rsidRPr="0055770B" w:rsidR="00E12AC4">
        <w:rPr>
          <w:lang w:bidi="en-US"/>
        </w:rPr>
        <w:t xml:space="preserve"> transferred to the applicants in </w:t>
      </w:r>
      <w:r w:rsidRPr="0055770B" w:rsidR="006D0149">
        <w:rPr>
          <w:lang w:bidi="en-US"/>
        </w:rPr>
        <w:t xml:space="preserve">contravention </w:t>
      </w:r>
      <w:r w:rsidRPr="0055770B" w:rsidR="00E12AC4">
        <w:rPr>
          <w:lang w:bidi="en-US"/>
        </w:rPr>
        <w:t xml:space="preserve">of domestic law (see paragraph </w:t>
      </w:r>
      <w:r w:rsidRPr="0055770B" w:rsidR="00E12AC4">
        <w:rPr>
          <w:lang w:bidi="en-US"/>
        </w:rPr>
        <w:fldChar w:fldCharType="begin"/>
      </w:r>
      <w:r w:rsidRPr="0055770B" w:rsidR="00E12AC4">
        <w:rPr>
          <w:lang w:bidi="en-US"/>
        </w:rPr>
        <w:instrText xml:space="preserve"> REF Merits_lawful \h </w:instrText>
      </w:r>
      <w:r w:rsidRPr="0055770B" w:rsidR="00E12AC4">
        <w:rPr>
          <w:lang w:bidi="en-US"/>
        </w:rPr>
        <w:fldChar w:fldCharType="separate"/>
      </w:r>
      <w:r w:rsidRPr="0055770B" w:rsidR="0055770B">
        <w:rPr>
          <w:noProof/>
        </w:rPr>
        <w:t>133</w:t>
      </w:r>
      <w:r w:rsidRPr="0055770B" w:rsidR="00E12AC4">
        <w:rPr>
          <w:lang w:bidi="en-US"/>
        </w:rPr>
        <w:fldChar w:fldCharType="end"/>
      </w:r>
      <w:r w:rsidRPr="0055770B" w:rsidR="00E12AC4">
        <w:rPr>
          <w:lang w:bidi="en-US"/>
        </w:rPr>
        <w:t xml:space="preserve"> above). In line with the general principles established in its case-law (see </w:t>
      </w:r>
      <w:r w:rsidRPr="0055770B" w:rsidR="00725F15">
        <w:rPr>
          <w:lang w:bidi="en-US"/>
        </w:rPr>
        <w:t xml:space="preserve">the references provided in </w:t>
      </w:r>
      <w:r w:rsidRPr="0055770B" w:rsidR="00E12AC4">
        <w:rPr>
          <w:lang w:bidi="en-US"/>
        </w:rPr>
        <w:t>paragraph</w:t>
      </w:r>
      <w:r w:rsidRPr="0055770B" w:rsidR="00152B62">
        <w:rPr>
          <w:lang w:bidi="en-US"/>
        </w:rPr>
        <w:t xml:space="preserve">s </w:t>
      </w:r>
      <w:r w:rsidRPr="0055770B" w:rsidR="00152B62">
        <w:rPr>
          <w:lang w:bidi="en-US"/>
        </w:rPr>
        <w:fldChar w:fldCharType="begin"/>
      </w:r>
      <w:r w:rsidRPr="0055770B" w:rsidR="00152B62">
        <w:rPr>
          <w:lang w:bidi="en-US"/>
        </w:rPr>
        <w:instrText xml:space="preserve"> REF Merits_princ_good_governance \h </w:instrText>
      </w:r>
      <w:r w:rsidRPr="0055770B" w:rsidR="00152B62">
        <w:rPr>
          <w:lang w:bidi="en-US"/>
        </w:rPr>
        <w:fldChar w:fldCharType="separate"/>
      </w:r>
      <w:r w:rsidRPr="0055770B" w:rsidR="0055770B">
        <w:rPr>
          <w:noProof/>
        </w:rPr>
        <w:t>139</w:t>
      </w:r>
      <w:r w:rsidRPr="0055770B" w:rsidR="00152B62">
        <w:rPr>
          <w:lang w:bidi="en-US"/>
        </w:rPr>
        <w:fldChar w:fldCharType="end"/>
      </w:r>
      <w:r w:rsidRPr="0055770B" w:rsidR="00152B62">
        <w:rPr>
          <w:lang w:bidi="en-US"/>
        </w:rPr>
        <w:t xml:space="preserve"> and </w:t>
      </w:r>
      <w:r w:rsidRPr="0055770B" w:rsidR="00E12AC4">
        <w:rPr>
          <w:lang w:bidi="en-US"/>
        </w:rPr>
        <w:fldChar w:fldCharType="begin"/>
      </w:r>
      <w:r w:rsidRPr="0055770B" w:rsidR="00E12AC4">
        <w:rPr>
          <w:lang w:bidi="en-US"/>
        </w:rPr>
        <w:instrText xml:space="preserve"> REF Merits_princ_mistakes \h </w:instrText>
      </w:r>
      <w:r w:rsidRPr="0055770B" w:rsidR="00E12AC4">
        <w:rPr>
          <w:lang w:bidi="en-US"/>
        </w:rPr>
        <w:fldChar w:fldCharType="separate"/>
      </w:r>
      <w:r w:rsidRPr="0055770B" w:rsidR="0055770B">
        <w:rPr>
          <w:noProof/>
        </w:rPr>
        <w:t>140</w:t>
      </w:r>
      <w:r w:rsidRPr="0055770B" w:rsidR="00E12AC4">
        <w:rPr>
          <w:lang w:bidi="en-US"/>
        </w:rPr>
        <w:fldChar w:fldCharType="end"/>
      </w:r>
      <w:r w:rsidRPr="0055770B" w:rsidR="00E12AC4">
        <w:rPr>
          <w:lang w:bidi="en-US"/>
        </w:rPr>
        <w:t xml:space="preserve"> above), the Court therefore considers that the Lithuanian authorities were </w:t>
      </w:r>
      <w:r w:rsidRPr="0055770B">
        <w:rPr>
          <w:lang w:bidi="en-US"/>
        </w:rPr>
        <w:t>entitled</w:t>
      </w:r>
      <w:r w:rsidRPr="0055770B" w:rsidR="00E12AC4">
        <w:rPr>
          <w:lang w:bidi="en-US"/>
        </w:rPr>
        <w:t xml:space="preserve"> to correct their mistakes and annul the restoration of </w:t>
      </w:r>
      <w:r w:rsidRPr="0055770B" w:rsidR="00B31234">
        <w:rPr>
          <w:lang w:bidi="en-US"/>
        </w:rPr>
        <w:t>the applicants</w:t>
      </w:r>
      <w:r w:rsidRPr="0055770B" w:rsidR="0055770B">
        <w:rPr>
          <w:lang w:bidi="en-US"/>
        </w:rPr>
        <w:t>’</w:t>
      </w:r>
      <w:r w:rsidRPr="0055770B" w:rsidR="00B31234">
        <w:rPr>
          <w:lang w:bidi="en-US"/>
        </w:rPr>
        <w:t xml:space="preserve"> </w:t>
      </w:r>
      <w:r w:rsidRPr="0055770B" w:rsidR="00E12AC4">
        <w:rPr>
          <w:lang w:bidi="en-US"/>
        </w:rPr>
        <w:t xml:space="preserve">property rights </w:t>
      </w:r>
      <w:r w:rsidRPr="0055770B" w:rsidR="00997831">
        <w:rPr>
          <w:lang w:bidi="en-US"/>
        </w:rPr>
        <w:t>in order to protect</w:t>
      </w:r>
      <w:r w:rsidRPr="0055770B" w:rsidR="00E9007B">
        <w:rPr>
          <w:lang w:bidi="en-US"/>
        </w:rPr>
        <w:t xml:space="preserve"> forests classified as being of national importance</w:t>
      </w:r>
      <w:r w:rsidRPr="0055770B" w:rsidR="00E12AC4">
        <w:rPr>
          <w:lang w:bidi="en-US"/>
        </w:rPr>
        <w:t>. Accordingly,</w:t>
      </w:r>
      <w:r w:rsidRPr="0055770B" w:rsidR="00F803B2">
        <w:rPr>
          <w:lang w:bidi="en-US"/>
        </w:rPr>
        <w:t xml:space="preserve"> it is of the view that</w:t>
      </w:r>
      <w:r w:rsidRPr="0055770B" w:rsidR="00E12AC4">
        <w:rPr>
          <w:lang w:bidi="en-US"/>
        </w:rPr>
        <w:t xml:space="preserve"> the annulment in itself did not constitute a violation of the applicants</w:t>
      </w:r>
      <w:r w:rsidRPr="0055770B" w:rsidR="0055770B">
        <w:rPr>
          <w:lang w:bidi="en-US"/>
        </w:rPr>
        <w:t>’</w:t>
      </w:r>
      <w:r w:rsidRPr="0055770B" w:rsidR="00E12AC4">
        <w:rPr>
          <w:lang w:bidi="en-US"/>
        </w:rPr>
        <w:t xml:space="preserve"> rights under Article</w:t>
      </w:r>
      <w:r w:rsidRPr="0055770B" w:rsidR="00A77874">
        <w:rPr>
          <w:lang w:bidi="en-US"/>
        </w:rPr>
        <w:t> </w:t>
      </w:r>
      <w:r w:rsidRPr="0055770B" w:rsidR="00E12AC4">
        <w:rPr>
          <w:lang w:bidi="en-US"/>
        </w:rPr>
        <w:t>1 of Protocol No. 1</w:t>
      </w:r>
      <w:r w:rsidRPr="0055770B" w:rsidR="00736AD0">
        <w:rPr>
          <w:lang w:bidi="en-US"/>
        </w:rPr>
        <w:t>.</w:t>
      </w:r>
    </w:p>
    <w:p w:rsidRPr="0055770B" w:rsidR="00542C8C"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144</w:t>
      </w:r>
      <w:r w:rsidRPr="0055770B">
        <w:rPr>
          <w:lang w:bidi="en-US"/>
        </w:rPr>
        <w:fldChar w:fldCharType="end"/>
      </w:r>
      <w:r w:rsidRPr="0055770B">
        <w:rPr>
          <w:lang w:bidi="en-US"/>
        </w:rPr>
        <w:t>.  At the same time, the Court underlines that the decisions to restore the applicants</w:t>
      </w:r>
      <w:r w:rsidRPr="0055770B" w:rsidR="0055770B">
        <w:rPr>
          <w:lang w:bidi="en-US"/>
        </w:rPr>
        <w:t>’</w:t>
      </w:r>
      <w:r w:rsidRPr="0055770B" w:rsidR="006D0149">
        <w:rPr>
          <w:lang w:bidi="en-US"/>
        </w:rPr>
        <w:t xml:space="preserve"> property rights</w:t>
      </w:r>
      <w:r w:rsidRPr="0055770B">
        <w:rPr>
          <w:lang w:bidi="en-US"/>
        </w:rPr>
        <w:t xml:space="preserve"> were adopted by </w:t>
      </w:r>
      <w:r w:rsidRPr="0055770B" w:rsidR="0077738E">
        <w:rPr>
          <w:lang w:bidi="en-US"/>
        </w:rPr>
        <w:t>the</w:t>
      </w:r>
      <w:r w:rsidRPr="0055770B">
        <w:rPr>
          <w:lang w:bidi="en-US"/>
        </w:rPr>
        <w:t xml:space="preserve"> authorities, </w:t>
      </w:r>
      <w:r w:rsidRPr="0055770B" w:rsidR="006C6C3B">
        <w:rPr>
          <w:lang w:bidi="en-US"/>
        </w:rPr>
        <w:t>who</w:t>
      </w:r>
      <w:r w:rsidRPr="0055770B">
        <w:rPr>
          <w:lang w:bidi="en-US"/>
        </w:rPr>
        <w:t xml:space="preserve"> alone were responsible for making sure that their decisions complied with </w:t>
      </w:r>
      <w:r w:rsidRPr="0055770B" w:rsidR="000E308A">
        <w:rPr>
          <w:lang w:bidi="en-US"/>
        </w:rPr>
        <w:t xml:space="preserve">all relevant </w:t>
      </w:r>
      <w:r w:rsidRPr="0055770B" w:rsidR="00C20033">
        <w:rPr>
          <w:lang w:bidi="en-US"/>
        </w:rPr>
        <w:t>legislation</w:t>
      </w:r>
      <w:r w:rsidRPr="0055770B">
        <w:rPr>
          <w:lang w:bidi="en-US"/>
        </w:rPr>
        <w:t xml:space="preserve">. The applicants were ordinary citizens who participated in the restitution process under the same conditions </w:t>
      </w:r>
      <w:r w:rsidRPr="0055770B" w:rsidR="00933FD2">
        <w:rPr>
          <w:lang w:bidi="en-US"/>
        </w:rPr>
        <w:t xml:space="preserve">as </w:t>
      </w:r>
      <w:r w:rsidRPr="0055770B" w:rsidR="006C6C3B">
        <w:rPr>
          <w:lang w:bidi="en-US"/>
        </w:rPr>
        <w:t>everyone else</w:t>
      </w:r>
      <w:r w:rsidRPr="0055770B" w:rsidR="00933FD2">
        <w:rPr>
          <w:lang w:bidi="en-US"/>
        </w:rPr>
        <w:t xml:space="preserve">; they </w:t>
      </w:r>
      <w:r w:rsidRPr="0055770B" w:rsidR="006C6C3B">
        <w:rPr>
          <w:lang w:bidi="en-US"/>
        </w:rPr>
        <w:t xml:space="preserve">were </w:t>
      </w:r>
      <w:r w:rsidRPr="0055770B" w:rsidR="00933FD2">
        <w:rPr>
          <w:lang w:bidi="en-US"/>
        </w:rPr>
        <w:t xml:space="preserve">not </w:t>
      </w:r>
      <w:r w:rsidRPr="0055770B" w:rsidR="006C6C3B">
        <w:rPr>
          <w:lang w:bidi="en-US"/>
        </w:rPr>
        <w:t xml:space="preserve">in </w:t>
      </w:r>
      <w:r w:rsidRPr="0055770B" w:rsidR="00933FD2">
        <w:rPr>
          <w:lang w:bidi="en-US"/>
        </w:rPr>
        <w:t>a privileged position and there are no grounds to find that they acted unlawfully when obtaining their property (see</w:t>
      </w:r>
      <w:r w:rsidRPr="0055770B" w:rsidR="00164A22">
        <w:rPr>
          <w:lang w:bidi="en-US"/>
        </w:rPr>
        <w:t xml:space="preserve"> also </w:t>
      </w:r>
      <w:r w:rsidRPr="0055770B" w:rsidR="00164A22">
        <w:rPr>
          <w:i/>
          <w:lang w:bidi="en-US"/>
        </w:rPr>
        <w:t>Pyrantienė</w:t>
      </w:r>
      <w:r w:rsidRPr="0055770B" w:rsidR="00086BF3">
        <w:rPr>
          <w:lang w:bidi="en-US"/>
        </w:rPr>
        <w:t>,</w:t>
      </w:r>
      <w:r w:rsidRPr="0055770B" w:rsidR="0007297E">
        <w:rPr>
          <w:lang w:bidi="en-US"/>
        </w:rPr>
        <w:t xml:space="preserve"> cited above,</w:t>
      </w:r>
      <w:r w:rsidRPr="0055770B" w:rsidR="00086BF3">
        <w:rPr>
          <w:lang w:bidi="en-US"/>
        </w:rPr>
        <w:t xml:space="preserve"> § </w:t>
      </w:r>
      <w:r w:rsidRPr="0055770B" w:rsidR="00164A22">
        <w:rPr>
          <w:lang w:bidi="en-US"/>
        </w:rPr>
        <w:t>59</w:t>
      </w:r>
      <w:r w:rsidRPr="0055770B" w:rsidR="00E9007B">
        <w:rPr>
          <w:lang w:bidi="en-US"/>
        </w:rPr>
        <w:t>, and</w:t>
      </w:r>
      <w:r w:rsidRPr="0055770B" w:rsidR="0007297E">
        <w:rPr>
          <w:lang w:bidi="en-US"/>
        </w:rPr>
        <w:t xml:space="preserve"> </w:t>
      </w:r>
      <w:r w:rsidRPr="0055770B" w:rsidR="0007297E">
        <w:rPr>
          <w:i/>
        </w:rPr>
        <w:t>Albergas and Arlauskas v. Lithuania</w:t>
      </w:r>
      <w:r w:rsidRPr="0055770B" w:rsidR="0007297E">
        <w:t>, no. 17978/05, § 68, 27 May 2014</w:t>
      </w:r>
      <w:r w:rsidRPr="0055770B" w:rsidR="00933FD2">
        <w:rPr>
          <w:lang w:bidi="en-US"/>
        </w:rPr>
        <w:t xml:space="preserve">). </w:t>
      </w:r>
      <w:r w:rsidRPr="0055770B" w:rsidR="00730A2D">
        <w:rPr>
          <w:lang w:bidi="en-US"/>
        </w:rPr>
        <w:t>The courts which examined the first</w:t>
      </w:r>
      <w:r w:rsidRPr="0055770B" w:rsidR="003F1B1C">
        <w:rPr>
          <w:lang w:bidi="en-US"/>
        </w:rPr>
        <w:t>, second</w:t>
      </w:r>
      <w:r w:rsidRPr="0055770B" w:rsidR="00730A2D">
        <w:rPr>
          <w:lang w:bidi="en-US"/>
        </w:rPr>
        <w:t xml:space="preserve"> and third applicants</w:t>
      </w:r>
      <w:r w:rsidRPr="0055770B" w:rsidR="0055770B">
        <w:rPr>
          <w:lang w:bidi="en-US"/>
        </w:rPr>
        <w:t>’</w:t>
      </w:r>
      <w:r w:rsidRPr="0055770B" w:rsidR="00730A2D">
        <w:rPr>
          <w:lang w:bidi="en-US"/>
        </w:rPr>
        <w:t xml:space="preserve"> cases did not find any indication of bad faith on </w:t>
      </w:r>
      <w:r w:rsidRPr="0055770B" w:rsidR="00423D41">
        <w:rPr>
          <w:lang w:bidi="en-US"/>
        </w:rPr>
        <w:t xml:space="preserve">the </w:t>
      </w:r>
      <w:r w:rsidRPr="0055770B" w:rsidR="00176A95">
        <w:rPr>
          <w:lang w:bidi="en-US"/>
        </w:rPr>
        <w:t xml:space="preserve">part </w:t>
      </w:r>
      <w:r w:rsidRPr="0055770B" w:rsidR="00423D41">
        <w:rPr>
          <w:lang w:bidi="en-US"/>
        </w:rPr>
        <w:t xml:space="preserve">of those applicants </w:t>
      </w:r>
      <w:r w:rsidRPr="0055770B" w:rsidR="00176A95">
        <w:rPr>
          <w:lang w:bidi="en-US"/>
        </w:rPr>
        <w:t>either (see paragraphs</w:t>
      </w:r>
      <w:r w:rsidRPr="0055770B" w:rsidR="00BC499E">
        <w:rPr>
          <w:lang w:bidi="en-US"/>
        </w:rPr>
        <w:t> </w:t>
      </w:r>
      <w:r w:rsidRPr="0055770B" w:rsidR="00176A95">
        <w:rPr>
          <w:lang w:bidi="en-US"/>
        </w:rPr>
        <w:fldChar w:fldCharType="begin"/>
      </w:r>
      <w:r w:rsidRPr="0055770B" w:rsidR="00176A95">
        <w:rPr>
          <w:lang w:bidi="en-US"/>
        </w:rPr>
        <w:instrText xml:space="preserve"> REF Facts_12apps_1st_instance \h </w:instrText>
      </w:r>
      <w:r w:rsidRPr="0055770B" w:rsidR="00176A95">
        <w:rPr>
          <w:lang w:bidi="en-US"/>
        </w:rPr>
        <w:fldChar w:fldCharType="separate"/>
      </w:r>
      <w:r w:rsidRPr="0055770B" w:rsidR="0055770B">
        <w:rPr>
          <w:noProof/>
        </w:rPr>
        <w:t>18</w:t>
      </w:r>
      <w:r w:rsidRPr="0055770B" w:rsidR="00176A95">
        <w:rPr>
          <w:lang w:bidi="en-US"/>
        </w:rPr>
        <w:fldChar w:fldCharType="end"/>
      </w:r>
      <w:r w:rsidRPr="0055770B" w:rsidR="00176A95">
        <w:rPr>
          <w:lang w:bidi="en-US"/>
        </w:rPr>
        <w:t>-</w:t>
      </w:r>
      <w:r w:rsidRPr="0055770B" w:rsidR="00176A95">
        <w:rPr>
          <w:lang w:bidi="en-US"/>
        </w:rPr>
        <w:fldChar w:fldCharType="begin"/>
      </w:r>
      <w:r w:rsidRPr="0055770B" w:rsidR="00176A95">
        <w:rPr>
          <w:lang w:bidi="en-US"/>
        </w:rPr>
        <w:instrText xml:space="preserve"> REF Facts_12app_1st_instance3 \h </w:instrText>
      </w:r>
      <w:r w:rsidRPr="0055770B" w:rsidR="00176A95">
        <w:rPr>
          <w:lang w:bidi="en-US"/>
        </w:rPr>
        <w:fldChar w:fldCharType="separate"/>
      </w:r>
      <w:r w:rsidRPr="0055770B" w:rsidR="0055770B">
        <w:rPr>
          <w:noProof/>
        </w:rPr>
        <w:t>20</w:t>
      </w:r>
      <w:r w:rsidRPr="0055770B" w:rsidR="00176A95">
        <w:rPr>
          <w:lang w:bidi="en-US"/>
        </w:rPr>
        <w:fldChar w:fldCharType="end"/>
      </w:r>
      <w:r w:rsidRPr="0055770B" w:rsidR="00176A95">
        <w:rPr>
          <w:lang w:bidi="en-US"/>
        </w:rPr>
        <w:t xml:space="preserve">, </w:t>
      </w:r>
      <w:r w:rsidRPr="0055770B" w:rsidR="00176A95">
        <w:rPr>
          <w:lang w:bidi="en-US"/>
        </w:rPr>
        <w:fldChar w:fldCharType="begin"/>
      </w:r>
      <w:r w:rsidRPr="0055770B" w:rsidR="00176A95">
        <w:rPr>
          <w:lang w:bidi="en-US"/>
        </w:rPr>
        <w:instrText xml:space="preserve"> REF Facts_12app_2nd_instance \h </w:instrText>
      </w:r>
      <w:r w:rsidRPr="0055770B" w:rsidR="00176A95">
        <w:rPr>
          <w:lang w:bidi="en-US"/>
        </w:rPr>
        <w:fldChar w:fldCharType="separate"/>
      </w:r>
      <w:r w:rsidRPr="0055770B" w:rsidR="0055770B">
        <w:rPr>
          <w:noProof/>
        </w:rPr>
        <w:t>23</w:t>
      </w:r>
      <w:r w:rsidRPr="0055770B" w:rsidR="00176A95">
        <w:rPr>
          <w:lang w:bidi="en-US"/>
        </w:rPr>
        <w:fldChar w:fldCharType="end"/>
      </w:r>
      <w:r w:rsidRPr="0055770B" w:rsidR="00176A95">
        <w:rPr>
          <w:lang w:bidi="en-US"/>
        </w:rPr>
        <w:t xml:space="preserve">, </w:t>
      </w:r>
      <w:r w:rsidRPr="0055770B" w:rsidR="00176A95">
        <w:rPr>
          <w:lang w:bidi="en-US"/>
        </w:rPr>
        <w:fldChar w:fldCharType="begin"/>
      </w:r>
      <w:r w:rsidRPr="0055770B" w:rsidR="00176A95">
        <w:rPr>
          <w:lang w:bidi="en-US"/>
        </w:rPr>
        <w:instrText xml:space="preserve"> REF Facts_12app_21st_instance \h </w:instrText>
      </w:r>
      <w:r w:rsidRPr="0055770B" w:rsidR="00176A95">
        <w:rPr>
          <w:lang w:bidi="en-US"/>
        </w:rPr>
        <w:fldChar w:fldCharType="separate"/>
      </w:r>
      <w:r w:rsidRPr="0055770B" w:rsidR="0055770B">
        <w:rPr>
          <w:noProof/>
        </w:rPr>
        <w:t>26</w:t>
      </w:r>
      <w:r w:rsidRPr="0055770B" w:rsidR="00176A95">
        <w:rPr>
          <w:lang w:bidi="en-US"/>
        </w:rPr>
        <w:fldChar w:fldCharType="end"/>
      </w:r>
      <w:r w:rsidRPr="0055770B" w:rsidR="00176A95">
        <w:rPr>
          <w:lang w:bidi="en-US"/>
        </w:rPr>
        <w:t xml:space="preserve">, </w:t>
      </w:r>
      <w:r w:rsidRPr="0055770B" w:rsidR="00176A95">
        <w:rPr>
          <w:lang w:bidi="en-US"/>
        </w:rPr>
        <w:fldChar w:fldCharType="begin"/>
      </w:r>
      <w:r w:rsidRPr="0055770B" w:rsidR="00176A95">
        <w:rPr>
          <w:lang w:bidi="en-US"/>
        </w:rPr>
        <w:instrText xml:space="preserve"> REF Facts_12app_22nd_instance \h </w:instrText>
      </w:r>
      <w:r w:rsidRPr="0055770B" w:rsidR="00176A95">
        <w:rPr>
          <w:lang w:bidi="en-US"/>
        </w:rPr>
        <w:fldChar w:fldCharType="separate"/>
      </w:r>
      <w:r w:rsidRPr="0055770B" w:rsidR="0055770B">
        <w:rPr>
          <w:noProof/>
        </w:rPr>
        <w:t>28</w:t>
      </w:r>
      <w:r w:rsidRPr="0055770B" w:rsidR="00176A95">
        <w:rPr>
          <w:lang w:bidi="en-US"/>
        </w:rPr>
        <w:fldChar w:fldCharType="end"/>
      </w:r>
      <w:r w:rsidRPr="0055770B" w:rsidR="00176A95">
        <w:rPr>
          <w:lang w:bidi="en-US"/>
        </w:rPr>
        <w:t xml:space="preserve">, </w:t>
      </w:r>
      <w:r w:rsidRPr="0055770B" w:rsidR="00176A95">
        <w:rPr>
          <w:lang w:bidi="en-US"/>
        </w:rPr>
        <w:fldChar w:fldCharType="begin"/>
      </w:r>
      <w:r w:rsidRPr="0055770B" w:rsidR="00176A95">
        <w:rPr>
          <w:lang w:bidi="en-US"/>
        </w:rPr>
        <w:instrText xml:space="preserve"> REF Facts_3app_1st_instance \h </w:instrText>
      </w:r>
      <w:r w:rsidRPr="0055770B" w:rsidR="00176A95">
        <w:rPr>
          <w:lang w:bidi="en-US"/>
        </w:rPr>
        <w:fldChar w:fldCharType="separate"/>
      </w:r>
      <w:r w:rsidRPr="0055770B" w:rsidR="0055770B">
        <w:rPr>
          <w:noProof/>
        </w:rPr>
        <w:t>46</w:t>
      </w:r>
      <w:r w:rsidRPr="0055770B" w:rsidR="00176A95">
        <w:rPr>
          <w:lang w:bidi="en-US"/>
        </w:rPr>
        <w:fldChar w:fldCharType="end"/>
      </w:r>
      <w:r w:rsidRPr="0055770B" w:rsidR="00176A95">
        <w:rPr>
          <w:lang w:bidi="en-US"/>
        </w:rPr>
        <w:t xml:space="preserve">, </w:t>
      </w:r>
      <w:r w:rsidRPr="0055770B" w:rsidR="00176A95">
        <w:rPr>
          <w:lang w:bidi="en-US"/>
        </w:rPr>
        <w:fldChar w:fldCharType="begin"/>
      </w:r>
      <w:r w:rsidRPr="0055770B" w:rsidR="00176A95">
        <w:rPr>
          <w:lang w:bidi="en-US"/>
        </w:rPr>
        <w:instrText xml:space="preserve"> REF Facts_3app_2nd_instance \h </w:instrText>
      </w:r>
      <w:r w:rsidRPr="0055770B" w:rsidR="00176A95">
        <w:rPr>
          <w:lang w:bidi="en-US"/>
        </w:rPr>
        <w:fldChar w:fldCharType="separate"/>
      </w:r>
      <w:r w:rsidRPr="0055770B" w:rsidR="0055770B">
        <w:rPr>
          <w:noProof/>
        </w:rPr>
        <w:t>48</w:t>
      </w:r>
      <w:r w:rsidRPr="0055770B" w:rsidR="00176A95">
        <w:rPr>
          <w:lang w:bidi="en-US"/>
        </w:rPr>
        <w:fldChar w:fldCharType="end"/>
      </w:r>
      <w:r w:rsidRPr="0055770B" w:rsidR="00176A95">
        <w:rPr>
          <w:lang w:bidi="en-US"/>
        </w:rPr>
        <w:t xml:space="preserve"> and </w:t>
      </w:r>
      <w:r w:rsidRPr="0055770B" w:rsidR="00176A95">
        <w:rPr>
          <w:lang w:bidi="en-US"/>
        </w:rPr>
        <w:fldChar w:fldCharType="begin"/>
      </w:r>
      <w:r w:rsidRPr="0055770B" w:rsidR="00176A95">
        <w:rPr>
          <w:lang w:bidi="en-US"/>
        </w:rPr>
        <w:instrText xml:space="preserve"> REF Facts_3app_LAT1 \h </w:instrText>
      </w:r>
      <w:r w:rsidRPr="0055770B" w:rsidR="00176A95">
        <w:rPr>
          <w:lang w:bidi="en-US"/>
        </w:rPr>
        <w:fldChar w:fldCharType="separate"/>
      </w:r>
      <w:r w:rsidRPr="0055770B" w:rsidR="0055770B">
        <w:rPr>
          <w:noProof/>
        </w:rPr>
        <w:t>50</w:t>
      </w:r>
      <w:r w:rsidRPr="0055770B" w:rsidR="00176A95">
        <w:rPr>
          <w:lang w:bidi="en-US"/>
        </w:rPr>
        <w:fldChar w:fldCharType="end"/>
      </w:r>
      <w:r w:rsidRPr="0055770B" w:rsidR="00176A95">
        <w:rPr>
          <w:lang w:bidi="en-US"/>
        </w:rPr>
        <w:t>-</w:t>
      </w:r>
      <w:r w:rsidRPr="0055770B" w:rsidR="00176A95">
        <w:rPr>
          <w:lang w:bidi="en-US"/>
        </w:rPr>
        <w:fldChar w:fldCharType="begin"/>
      </w:r>
      <w:r w:rsidRPr="0055770B" w:rsidR="00176A95">
        <w:rPr>
          <w:lang w:bidi="en-US"/>
        </w:rPr>
        <w:instrText xml:space="preserve"> REF Facts_3app_LAT2 \h </w:instrText>
      </w:r>
      <w:r w:rsidRPr="0055770B" w:rsidR="00176A95">
        <w:rPr>
          <w:lang w:bidi="en-US"/>
        </w:rPr>
        <w:fldChar w:fldCharType="separate"/>
      </w:r>
      <w:r w:rsidRPr="0055770B" w:rsidR="0055770B">
        <w:rPr>
          <w:noProof/>
        </w:rPr>
        <w:t>51</w:t>
      </w:r>
      <w:r w:rsidRPr="0055770B" w:rsidR="00176A95">
        <w:rPr>
          <w:lang w:bidi="en-US"/>
        </w:rPr>
        <w:fldChar w:fldCharType="end"/>
      </w:r>
      <w:r w:rsidRPr="0055770B" w:rsidR="00176A95">
        <w:rPr>
          <w:lang w:bidi="en-US"/>
        </w:rPr>
        <w:t xml:space="preserve"> </w:t>
      </w:r>
      <w:r w:rsidRPr="0055770B" w:rsidR="00730A2D">
        <w:rPr>
          <w:lang w:bidi="en-US"/>
        </w:rPr>
        <w:t xml:space="preserve">above). </w:t>
      </w:r>
      <w:r w:rsidRPr="0055770B" w:rsidR="00933FD2">
        <w:rPr>
          <w:lang w:bidi="en-US"/>
        </w:rPr>
        <w:t xml:space="preserve">Although the </w:t>
      </w:r>
      <w:r w:rsidRPr="0055770B" w:rsidR="00250324">
        <w:rPr>
          <w:lang w:bidi="en-US"/>
        </w:rPr>
        <w:t>Court of Appeal</w:t>
      </w:r>
      <w:r w:rsidRPr="0055770B" w:rsidR="00933FD2">
        <w:rPr>
          <w:lang w:bidi="en-US"/>
        </w:rPr>
        <w:t xml:space="preserve"> </w:t>
      </w:r>
      <w:r w:rsidRPr="0055770B" w:rsidR="00730A2D">
        <w:rPr>
          <w:lang w:bidi="en-US"/>
        </w:rPr>
        <w:t>in</w:t>
      </w:r>
      <w:r w:rsidRPr="0055770B" w:rsidR="00933FD2">
        <w:rPr>
          <w:lang w:bidi="en-US"/>
        </w:rPr>
        <w:t xml:space="preserve"> the fourth applicant</w:t>
      </w:r>
      <w:r w:rsidRPr="0055770B" w:rsidR="0055770B">
        <w:rPr>
          <w:lang w:bidi="en-US"/>
        </w:rPr>
        <w:t>’</w:t>
      </w:r>
      <w:r w:rsidRPr="0055770B" w:rsidR="00933FD2">
        <w:rPr>
          <w:lang w:bidi="en-US"/>
        </w:rPr>
        <w:t xml:space="preserve">s case held that she could not have been considered a </w:t>
      </w:r>
      <w:r w:rsidRPr="0055770B" w:rsidR="00933FD2">
        <w:rPr>
          <w:i/>
          <w:lang w:bidi="en-US"/>
        </w:rPr>
        <w:t xml:space="preserve">bona fide </w:t>
      </w:r>
      <w:r w:rsidRPr="0055770B" w:rsidR="00933FD2">
        <w:rPr>
          <w:lang w:bidi="en-US"/>
        </w:rPr>
        <w:t>acqu</w:t>
      </w:r>
      <w:r w:rsidRPr="0055770B" w:rsidR="00250324">
        <w:rPr>
          <w:lang w:bidi="en-US"/>
        </w:rPr>
        <w:t xml:space="preserve">irer of property (see paragraph </w:t>
      </w:r>
      <w:r w:rsidRPr="0055770B" w:rsidR="00250324">
        <w:rPr>
          <w:lang w:bidi="en-US"/>
        </w:rPr>
        <w:fldChar w:fldCharType="begin"/>
      </w:r>
      <w:r w:rsidRPr="0055770B" w:rsidR="00250324">
        <w:rPr>
          <w:lang w:bidi="en-US"/>
        </w:rPr>
        <w:instrText xml:space="preserve"> REF Facts_4app_bad_faith \h </w:instrText>
      </w:r>
      <w:r w:rsidRPr="0055770B" w:rsidR="00250324">
        <w:rPr>
          <w:lang w:bidi="en-US"/>
        </w:rPr>
        <w:fldChar w:fldCharType="separate"/>
      </w:r>
      <w:r w:rsidRPr="0055770B" w:rsidR="0055770B">
        <w:rPr>
          <w:noProof/>
        </w:rPr>
        <w:t>71</w:t>
      </w:r>
      <w:r w:rsidRPr="0055770B" w:rsidR="00250324">
        <w:rPr>
          <w:lang w:bidi="en-US"/>
        </w:rPr>
        <w:fldChar w:fldCharType="end"/>
      </w:r>
      <w:r w:rsidRPr="0055770B" w:rsidR="00250324">
        <w:rPr>
          <w:lang w:bidi="en-US"/>
        </w:rPr>
        <w:t xml:space="preserve"> </w:t>
      </w:r>
      <w:r w:rsidRPr="0055770B" w:rsidR="00933FD2">
        <w:rPr>
          <w:lang w:bidi="en-US"/>
        </w:rPr>
        <w:t>above), the Court finds this conclusion difficult to accept.</w:t>
      </w:r>
      <w:r w:rsidRPr="0055770B" w:rsidR="00111BE3">
        <w:rPr>
          <w:lang w:bidi="en-US"/>
        </w:rPr>
        <w:t xml:space="preserve"> It observes that the Court of Appeal did not refer to any actions of the fourth applicant which might have demonstrated her bad faith, </w:t>
      </w:r>
      <w:r w:rsidRPr="0055770B" w:rsidR="00595124">
        <w:rPr>
          <w:lang w:bidi="en-US"/>
        </w:rPr>
        <w:t>nor did it provide any relevant arguments why it had reached that conclusion with regard to the fourth applicant in a situation in which the only unlawful actions had been carried out by the authorities. T</w:t>
      </w:r>
      <w:r w:rsidRPr="0055770B" w:rsidR="00111BE3">
        <w:rPr>
          <w:lang w:bidi="en-US"/>
        </w:rPr>
        <w:t>he Court</w:t>
      </w:r>
      <w:r w:rsidRPr="0055770B" w:rsidR="00933FD2">
        <w:rPr>
          <w:lang w:bidi="en-US"/>
        </w:rPr>
        <w:t xml:space="preserve"> is not convinced that the fourth applicant (or any other applicants) should have questioned the actions of </w:t>
      </w:r>
      <w:r w:rsidRPr="0055770B" w:rsidR="000E3BC5">
        <w:rPr>
          <w:lang w:bidi="en-US"/>
        </w:rPr>
        <w:t xml:space="preserve">the relevant </w:t>
      </w:r>
      <w:r w:rsidRPr="0055770B" w:rsidR="00933FD2">
        <w:rPr>
          <w:lang w:bidi="en-US"/>
        </w:rPr>
        <w:t xml:space="preserve">authorities instead of expecting the latter to take all measures to avoid mistakes in application of </w:t>
      </w:r>
      <w:r w:rsidRPr="0055770B" w:rsidR="00A46734">
        <w:rPr>
          <w:lang w:bidi="en-US"/>
        </w:rPr>
        <w:t xml:space="preserve">the </w:t>
      </w:r>
      <w:r w:rsidRPr="0055770B" w:rsidR="00933FD2">
        <w:rPr>
          <w:lang w:bidi="en-US"/>
        </w:rPr>
        <w:t>legislation – especially taking into account the complexity and technical nature of</w:t>
      </w:r>
      <w:r w:rsidRPr="0055770B" w:rsidR="00A46734">
        <w:rPr>
          <w:lang w:bidi="en-US"/>
        </w:rPr>
        <w:t xml:space="preserve"> the</w:t>
      </w:r>
      <w:r w:rsidRPr="0055770B" w:rsidR="00933FD2">
        <w:rPr>
          <w:lang w:bidi="en-US"/>
        </w:rPr>
        <w:t xml:space="preserve"> legal acts governing the process of restoration of land titles (see</w:t>
      </w:r>
      <w:r w:rsidRPr="0055770B" w:rsidR="00140305">
        <w:rPr>
          <w:lang w:bidi="en-US"/>
        </w:rPr>
        <w:t xml:space="preserve"> </w:t>
      </w:r>
      <w:r w:rsidRPr="0055770B" w:rsidR="00140305">
        <w:rPr>
          <w:i/>
        </w:rPr>
        <w:t>Misiukonis and Others v. Lithuania</w:t>
      </w:r>
      <w:r w:rsidRPr="0055770B" w:rsidR="00140305">
        <w:t xml:space="preserve">, no. 49426/09, § 60, 15 November 2016; </w:t>
      </w:r>
      <w:r w:rsidRPr="0055770B" w:rsidR="003A23B6">
        <w:rPr>
          <w:lang w:bidi="en-US"/>
        </w:rPr>
        <w:t>see also the position of the Supreme Court of Lithuania in paragraph</w:t>
      </w:r>
      <w:r w:rsidRPr="0055770B" w:rsidR="00BC499E">
        <w:rPr>
          <w:lang w:bidi="en-US"/>
        </w:rPr>
        <w:t> </w:t>
      </w:r>
      <w:r w:rsidRPr="0055770B" w:rsidR="003A23B6">
        <w:rPr>
          <w:lang w:bidi="en-US"/>
        </w:rPr>
        <w:fldChar w:fldCharType="begin"/>
      </w:r>
      <w:r w:rsidRPr="0055770B" w:rsidR="003A23B6">
        <w:rPr>
          <w:lang w:bidi="en-US"/>
        </w:rPr>
        <w:instrText xml:space="preserve"> REF Domlaw_LATrestitution \h </w:instrText>
      </w:r>
      <w:r w:rsidRPr="0055770B" w:rsidR="003A23B6">
        <w:rPr>
          <w:lang w:bidi="en-US"/>
        </w:rPr>
        <w:fldChar w:fldCharType="separate"/>
      </w:r>
      <w:r w:rsidRPr="0055770B" w:rsidR="0055770B">
        <w:rPr>
          <w:noProof/>
        </w:rPr>
        <w:t>103</w:t>
      </w:r>
      <w:r w:rsidRPr="0055770B" w:rsidR="003A23B6">
        <w:rPr>
          <w:lang w:bidi="en-US"/>
        </w:rPr>
        <w:fldChar w:fldCharType="end"/>
      </w:r>
      <w:r w:rsidRPr="0055770B" w:rsidR="003A23B6">
        <w:rPr>
          <w:lang w:bidi="en-US"/>
        </w:rPr>
        <w:t xml:space="preserve"> above</w:t>
      </w:r>
      <w:r w:rsidRPr="0055770B" w:rsidR="00933FD2">
        <w:rPr>
          <w:lang w:bidi="en-US"/>
        </w:rPr>
        <w:t xml:space="preserve">). Therefore, the Court concludes that all the applicants obtained their property in good faith, and thus should not have had to bear the burden of remedying the mistakes for which the authorities were solely responsible (see the references </w:t>
      </w:r>
      <w:r w:rsidRPr="0055770B" w:rsidR="00843254">
        <w:rPr>
          <w:lang w:bidi="en-US"/>
        </w:rPr>
        <w:t xml:space="preserve">provided </w:t>
      </w:r>
      <w:r w:rsidRPr="0055770B" w:rsidR="00933FD2">
        <w:rPr>
          <w:lang w:bidi="en-US"/>
        </w:rPr>
        <w:t>in paragraph</w:t>
      </w:r>
      <w:r w:rsidRPr="0055770B" w:rsidR="00843254">
        <w:rPr>
          <w:lang w:bidi="en-US"/>
        </w:rPr>
        <w:t> </w:t>
      </w:r>
      <w:r w:rsidRPr="0055770B" w:rsidR="00933FD2">
        <w:rPr>
          <w:lang w:bidi="en-US"/>
        </w:rPr>
        <w:fldChar w:fldCharType="begin"/>
      </w:r>
      <w:r w:rsidRPr="0055770B" w:rsidR="00933FD2">
        <w:rPr>
          <w:lang w:bidi="en-US"/>
        </w:rPr>
        <w:instrText xml:space="preserve"> REF Merits_princ_mistakes \h </w:instrText>
      </w:r>
      <w:r w:rsidRPr="0055770B" w:rsidR="00933FD2">
        <w:rPr>
          <w:lang w:bidi="en-US"/>
        </w:rPr>
        <w:fldChar w:fldCharType="separate"/>
      </w:r>
      <w:r w:rsidRPr="0055770B" w:rsidR="0055770B">
        <w:rPr>
          <w:noProof/>
        </w:rPr>
        <w:t>140</w:t>
      </w:r>
      <w:r w:rsidRPr="0055770B" w:rsidR="00933FD2">
        <w:rPr>
          <w:lang w:bidi="en-US"/>
        </w:rPr>
        <w:fldChar w:fldCharType="end"/>
      </w:r>
      <w:r w:rsidRPr="0055770B" w:rsidR="00933FD2">
        <w:rPr>
          <w:lang w:bidi="en-US"/>
        </w:rPr>
        <w:t xml:space="preserve"> above).</w:t>
      </w:r>
      <w:r w:rsidRPr="0055770B">
        <w:rPr>
          <w:lang w:bidi="en-US"/>
        </w:rPr>
        <w:t xml:space="preserve"> In such circumstances, the Court considers that, contrary to the Government</w:t>
      </w:r>
      <w:r w:rsidRPr="0055770B" w:rsidR="0055770B">
        <w:rPr>
          <w:lang w:bidi="en-US"/>
        </w:rPr>
        <w:t>’</w:t>
      </w:r>
      <w:r w:rsidRPr="0055770B">
        <w:rPr>
          <w:lang w:bidi="en-US"/>
        </w:rPr>
        <w:t>s submissions (see paragraph</w:t>
      </w:r>
      <w:r w:rsidRPr="0055770B" w:rsidR="003A23B6">
        <w:rPr>
          <w:lang w:bidi="en-US"/>
        </w:rPr>
        <w:t> </w:t>
      </w:r>
      <w:r w:rsidRPr="0055770B">
        <w:rPr>
          <w:lang w:bidi="en-US"/>
        </w:rPr>
        <w:fldChar w:fldCharType="begin"/>
      </w:r>
      <w:r w:rsidRPr="0055770B">
        <w:rPr>
          <w:lang w:bidi="en-US"/>
        </w:rPr>
        <w:instrText xml:space="preserve"> REF Subm_Gov_owners_short \h  \* MERGEFORMAT </w:instrText>
      </w:r>
      <w:r w:rsidRPr="0055770B">
        <w:rPr>
          <w:lang w:bidi="en-US"/>
        </w:rPr>
        <w:fldChar w:fldCharType="separate"/>
      </w:r>
      <w:r w:rsidRPr="0055770B" w:rsidR="0055770B">
        <w:t>129</w:t>
      </w:r>
      <w:r w:rsidRPr="0055770B">
        <w:rPr>
          <w:lang w:bidi="en-US"/>
        </w:rPr>
        <w:fldChar w:fldCharType="end"/>
      </w:r>
      <w:r w:rsidRPr="0055770B">
        <w:rPr>
          <w:lang w:bidi="en-US"/>
        </w:rPr>
        <w:t xml:space="preserve"> above), it is immaterial for the assessment of the burden born</w:t>
      </w:r>
      <w:r w:rsidRPr="0055770B" w:rsidR="00A46734">
        <w:rPr>
          <w:lang w:bidi="en-US"/>
        </w:rPr>
        <w:t>e</w:t>
      </w:r>
      <w:r w:rsidRPr="0055770B">
        <w:rPr>
          <w:lang w:bidi="en-US"/>
        </w:rPr>
        <w:t xml:space="preserve"> by the applicants how long they had owned the property in question before it was taken from them, or how much other property had been restored to them and not annulled.</w:t>
      </w:r>
    </w:p>
    <w:p w:rsidRPr="0055770B" w:rsidR="005E7F1E"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145</w:t>
      </w:r>
      <w:r w:rsidRPr="0055770B">
        <w:rPr>
          <w:lang w:bidi="en-US"/>
        </w:rPr>
        <w:fldChar w:fldCharType="end"/>
      </w:r>
      <w:r w:rsidRPr="0055770B">
        <w:rPr>
          <w:lang w:bidi="en-US"/>
        </w:rPr>
        <w:t xml:space="preserve">.  While it was not disputed </w:t>
      </w:r>
      <w:r w:rsidRPr="0055770B">
        <w:rPr>
          <w:lang w:bidi="en-US"/>
        </w:rPr>
        <w:t>that the applicants</w:t>
      </w:r>
      <w:r w:rsidRPr="0055770B" w:rsidR="00A46734">
        <w:rPr>
          <w:lang w:bidi="en-US"/>
        </w:rPr>
        <w:t xml:space="preserve"> had</w:t>
      </w:r>
      <w:r w:rsidRPr="0055770B">
        <w:rPr>
          <w:lang w:bidi="en-US"/>
        </w:rPr>
        <w:t xml:space="preserve"> retained the right to have their property rights restored to the same amount of land which had been taken from them (see paragraphs </w:t>
      </w:r>
      <w:r w:rsidRPr="0055770B" w:rsidR="00030045">
        <w:rPr>
          <w:lang w:bidi="en-US"/>
        </w:rPr>
        <w:fldChar w:fldCharType="begin"/>
      </w:r>
      <w:r w:rsidRPr="0055770B" w:rsidR="00030045">
        <w:rPr>
          <w:lang w:bidi="en-US"/>
        </w:rPr>
        <w:instrText xml:space="preserve"> REF Facts_12apps_retained_right \h </w:instrText>
      </w:r>
      <w:r w:rsidRPr="0055770B" w:rsidR="00423D41">
        <w:rPr>
          <w:lang w:bidi="en-US"/>
        </w:rPr>
        <w:instrText xml:space="preserve"> \* MERGEFORMAT </w:instrText>
      </w:r>
      <w:r w:rsidRPr="0055770B" w:rsidR="00030045">
        <w:rPr>
          <w:lang w:bidi="en-US"/>
        </w:rPr>
        <w:fldChar w:fldCharType="separate"/>
      </w:r>
      <w:r w:rsidRPr="0055770B" w:rsidR="0055770B">
        <w:rPr>
          <w:noProof/>
        </w:rPr>
        <w:t>31</w:t>
      </w:r>
      <w:r w:rsidRPr="0055770B" w:rsidR="00030045">
        <w:rPr>
          <w:lang w:bidi="en-US"/>
        </w:rPr>
        <w:fldChar w:fldCharType="end"/>
      </w:r>
      <w:r w:rsidRPr="0055770B">
        <w:rPr>
          <w:lang w:bidi="en-US"/>
        </w:rPr>
        <w:t xml:space="preserve">, </w:t>
      </w:r>
      <w:r w:rsidRPr="0055770B">
        <w:rPr>
          <w:lang w:bidi="en-US"/>
        </w:rPr>
        <w:fldChar w:fldCharType="begin"/>
      </w:r>
      <w:r w:rsidRPr="0055770B">
        <w:rPr>
          <w:lang w:bidi="en-US"/>
        </w:rPr>
        <w:instrText xml:space="preserve"> REF Facts_3app_retained_right \h </w:instrText>
      </w:r>
      <w:r w:rsidRPr="0055770B" w:rsidR="00423D41">
        <w:rPr>
          <w:lang w:bidi="en-US"/>
        </w:rPr>
        <w:instrText xml:space="preserve"> \* MERGEFORMAT </w:instrText>
      </w:r>
      <w:r w:rsidRPr="0055770B">
        <w:rPr>
          <w:lang w:bidi="en-US"/>
        </w:rPr>
        <w:fldChar w:fldCharType="separate"/>
      </w:r>
      <w:r w:rsidRPr="0055770B" w:rsidR="0055770B">
        <w:rPr>
          <w:noProof/>
        </w:rPr>
        <w:t>57</w:t>
      </w:r>
      <w:r w:rsidRPr="0055770B">
        <w:rPr>
          <w:lang w:bidi="en-US"/>
        </w:rPr>
        <w:fldChar w:fldCharType="end"/>
      </w:r>
      <w:r w:rsidRPr="0055770B">
        <w:rPr>
          <w:lang w:bidi="en-US"/>
        </w:rPr>
        <w:t xml:space="preserve"> and </w:t>
      </w:r>
      <w:r w:rsidRPr="0055770B">
        <w:rPr>
          <w:lang w:bidi="en-US"/>
        </w:rPr>
        <w:fldChar w:fldCharType="begin"/>
      </w:r>
      <w:r w:rsidRPr="0055770B">
        <w:rPr>
          <w:lang w:bidi="en-US"/>
        </w:rPr>
        <w:instrText xml:space="preserve"> REF Facts_4app_retained_right \h </w:instrText>
      </w:r>
      <w:r w:rsidRPr="0055770B" w:rsidR="00423D41">
        <w:rPr>
          <w:lang w:bidi="en-US"/>
        </w:rPr>
        <w:instrText xml:space="preserve"> \* MERGEFORMAT </w:instrText>
      </w:r>
      <w:r w:rsidRPr="0055770B">
        <w:rPr>
          <w:lang w:bidi="en-US"/>
        </w:rPr>
        <w:fldChar w:fldCharType="separate"/>
      </w:r>
      <w:r w:rsidRPr="0055770B" w:rsidR="0055770B">
        <w:rPr>
          <w:noProof/>
        </w:rPr>
        <w:t>75</w:t>
      </w:r>
      <w:r w:rsidRPr="0055770B">
        <w:rPr>
          <w:lang w:bidi="en-US"/>
        </w:rPr>
        <w:fldChar w:fldCharType="end"/>
      </w:r>
      <w:r w:rsidRPr="0055770B">
        <w:rPr>
          <w:lang w:bidi="en-US"/>
        </w:rPr>
        <w:t xml:space="preserve"> </w:t>
      </w:r>
      <w:r w:rsidRPr="0055770B" w:rsidR="005E7E92">
        <w:rPr>
          <w:lang w:bidi="en-US"/>
        </w:rPr>
        <w:t>above)</w:t>
      </w:r>
      <w:r w:rsidRPr="0055770B">
        <w:rPr>
          <w:lang w:bidi="en-US"/>
        </w:rPr>
        <w:t>, the</w:t>
      </w:r>
      <w:r w:rsidRPr="0055770B" w:rsidR="005E7E92">
        <w:rPr>
          <w:lang w:bidi="en-US"/>
        </w:rPr>
        <w:t>y</w:t>
      </w:r>
      <w:r w:rsidRPr="0055770B">
        <w:rPr>
          <w:lang w:bidi="en-US"/>
        </w:rPr>
        <w:t xml:space="preserve"> complained that they should not have been made to participate in the restitution </w:t>
      </w:r>
      <w:r w:rsidRPr="0055770B" w:rsidR="00C06503">
        <w:rPr>
          <w:lang w:bidi="en-US"/>
        </w:rPr>
        <w:t xml:space="preserve">process </w:t>
      </w:r>
      <w:r w:rsidRPr="0055770B">
        <w:rPr>
          <w:lang w:bidi="en-US"/>
        </w:rPr>
        <w:t xml:space="preserve">again, since they had already done so once and had lost the property through no fault of their own (see paragraph </w:t>
      </w:r>
      <w:r w:rsidRPr="0055770B">
        <w:rPr>
          <w:lang w:bidi="en-US"/>
        </w:rPr>
        <w:fldChar w:fldCharType="begin"/>
      </w:r>
      <w:r w:rsidRPr="0055770B">
        <w:rPr>
          <w:lang w:bidi="en-US"/>
        </w:rPr>
        <w:instrText xml:space="preserve"> REF Subm_app_rest_again \h </w:instrText>
      </w:r>
      <w:r w:rsidRPr="0055770B" w:rsidR="00423D41">
        <w:rPr>
          <w:lang w:bidi="en-US"/>
        </w:rPr>
        <w:instrText xml:space="preserve"> \* MERGEFORMAT </w:instrText>
      </w:r>
      <w:r w:rsidRPr="0055770B">
        <w:rPr>
          <w:lang w:bidi="en-US"/>
        </w:rPr>
        <w:fldChar w:fldCharType="separate"/>
      </w:r>
      <w:r w:rsidRPr="0055770B" w:rsidR="0055770B">
        <w:rPr>
          <w:noProof/>
        </w:rPr>
        <w:t>122</w:t>
      </w:r>
      <w:r w:rsidRPr="0055770B">
        <w:rPr>
          <w:lang w:bidi="en-US"/>
        </w:rPr>
        <w:fldChar w:fldCharType="end"/>
      </w:r>
      <w:r w:rsidRPr="0055770B">
        <w:rPr>
          <w:lang w:bidi="en-US"/>
        </w:rPr>
        <w:t xml:space="preserve"> above). The Court is mindful that it is not its role to determine the best way for States to correct errors made by authorities in the process of restoring property rights (see </w:t>
      </w:r>
      <w:r w:rsidRPr="0055770B">
        <w:rPr>
          <w:i/>
          <w:lang w:bidi="en-US"/>
        </w:rPr>
        <w:t>Misiukonis and Others</w:t>
      </w:r>
      <w:r w:rsidRPr="0055770B">
        <w:rPr>
          <w:lang w:bidi="en-US"/>
        </w:rPr>
        <w:t>, cited above, § 63). However, it reiterates that the correction of those errors should not create disproportionate new wrongs (see the references</w:t>
      </w:r>
      <w:r w:rsidRPr="0055770B" w:rsidR="00843254">
        <w:rPr>
          <w:lang w:bidi="en-US"/>
        </w:rPr>
        <w:t xml:space="preserve"> provided</w:t>
      </w:r>
      <w:r w:rsidRPr="0055770B">
        <w:rPr>
          <w:lang w:bidi="en-US"/>
        </w:rPr>
        <w:t xml:space="preserve"> in paragraph </w:t>
      </w:r>
      <w:r w:rsidRPr="0055770B">
        <w:rPr>
          <w:lang w:bidi="en-US"/>
        </w:rPr>
        <w:fldChar w:fldCharType="begin"/>
      </w:r>
      <w:r w:rsidRPr="0055770B">
        <w:rPr>
          <w:lang w:bidi="en-US"/>
        </w:rPr>
        <w:instrText xml:space="preserve"> REF Merits_princ_mistakes \h </w:instrText>
      </w:r>
      <w:r w:rsidRPr="0055770B" w:rsidR="00423D41">
        <w:rPr>
          <w:lang w:bidi="en-US"/>
        </w:rPr>
        <w:instrText xml:space="preserve"> \* MERGEFORMAT </w:instrText>
      </w:r>
      <w:r w:rsidRPr="0055770B">
        <w:rPr>
          <w:lang w:bidi="en-US"/>
        </w:rPr>
        <w:fldChar w:fldCharType="separate"/>
      </w:r>
      <w:r w:rsidRPr="0055770B" w:rsidR="0055770B">
        <w:rPr>
          <w:noProof/>
        </w:rPr>
        <w:t>140</w:t>
      </w:r>
      <w:r w:rsidRPr="0055770B">
        <w:rPr>
          <w:lang w:bidi="en-US"/>
        </w:rPr>
        <w:fldChar w:fldCharType="end"/>
      </w:r>
      <w:r w:rsidRPr="0055770B">
        <w:rPr>
          <w:lang w:bidi="en-US"/>
        </w:rPr>
        <w:t xml:space="preserve"> above). In the present case, the Court agrees with the applicants that expecting them to undergo </w:t>
      </w:r>
      <w:r w:rsidRPr="0055770B" w:rsidR="00423D41">
        <w:rPr>
          <w:lang w:bidi="en-US"/>
        </w:rPr>
        <w:t xml:space="preserve">a </w:t>
      </w:r>
      <w:r w:rsidRPr="0055770B">
        <w:rPr>
          <w:lang w:bidi="en-US"/>
        </w:rPr>
        <w:t xml:space="preserve">lengthy additional </w:t>
      </w:r>
      <w:r w:rsidRPr="0055770B" w:rsidR="00423D41">
        <w:rPr>
          <w:lang w:bidi="en-US"/>
        </w:rPr>
        <w:t>process</w:t>
      </w:r>
      <w:r w:rsidRPr="0055770B">
        <w:rPr>
          <w:lang w:bidi="en-US"/>
        </w:rPr>
        <w:t xml:space="preserve">, without having regard </w:t>
      </w:r>
      <w:r w:rsidRPr="0055770B" w:rsidR="00423D41">
        <w:rPr>
          <w:lang w:bidi="en-US"/>
        </w:rPr>
        <w:t xml:space="preserve">to </w:t>
      </w:r>
      <w:r w:rsidRPr="0055770B">
        <w:rPr>
          <w:lang w:bidi="en-US"/>
        </w:rPr>
        <w:t xml:space="preserve">their particular situation and the reasons why they had lost the previously restored property, </w:t>
      </w:r>
      <w:r w:rsidRPr="0055770B" w:rsidR="009036CF">
        <w:rPr>
          <w:lang w:bidi="en-US"/>
        </w:rPr>
        <w:t>had been</w:t>
      </w:r>
      <w:r w:rsidRPr="0055770B">
        <w:rPr>
          <w:lang w:bidi="en-US"/>
        </w:rPr>
        <w:t xml:space="preserve"> </w:t>
      </w:r>
      <w:r w:rsidRPr="0055770B" w:rsidR="009036CF">
        <w:rPr>
          <w:lang w:bidi="en-US"/>
        </w:rPr>
        <w:t>dis</w:t>
      </w:r>
      <w:r w:rsidRPr="0055770B">
        <w:rPr>
          <w:lang w:bidi="en-US"/>
        </w:rPr>
        <w:t xml:space="preserve">proportionate (see also </w:t>
      </w:r>
      <w:r w:rsidRPr="0055770B" w:rsidR="001F0BE2">
        <w:rPr>
          <w:lang w:bidi="en-US"/>
        </w:rPr>
        <w:t>the Vilnius Regional Court</w:t>
      </w:r>
      <w:r w:rsidRPr="0055770B" w:rsidR="0055770B">
        <w:rPr>
          <w:lang w:bidi="en-US"/>
        </w:rPr>
        <w:t>’</w:t>
      </w:r>
      <w:r w:rsidRPr="0055770B" w:rsidR="001F0BE2">
        <w:rPr>
          <w:lang w:bidi="en-US"/>
        </w:rPr>
        <w:t xml:space="preserve">s decision </w:t>
      </w:r>
      <w:r w:rsidRPr="0055770B">
        <w:rPr>
          <w:lang w:bidi="en-US"/>
        </w:rPr>
        <w:t>in the fourth applicant</w:t>
      </w:r>
      <w:r w:rsidRPr="0055770B" w:rsidR="0055770B">
        <w:rPr>
          <w:lang w:bidi="en-US"/>
        </w:rPr>
        <w:t>’</w:t>
      </w:r>
      <w:r w:rsidRPr="0055770B">
        <w:rPr>
          <w:lang w:bidi="en-US"/>
        </w:rPr>
        <w:t>s case</w:t>
      </w:r>
      <w:r w:rsidRPr="0055770B" w:rsidR="001F0BE2">
        <w:rPr>
          <w:lang w:bidi="en-US"/>
        </w:rPr>
        <w:t xml:space="preserve"> in paragraph </w:t>
      </w:r>
      <w:r w:rsidRPr="0055770B" w:rsidR="001F0BE2">
        <w:rPr>
          <w:lang w:bidi="en-US"/>
        </w:rPr>
        <w:fldChar w:fldCharType="begin"/>
      </w:r>
      <w:r w:rsidRPr="0055770B" w:rsidR="001F0BE2">
        <w:rPr>
          <w:lang w:bidi="en-US"/>
        </w:rPr>
        <w:instrText xml:space="preserve"> REF Facts_4app_1st_inst2 \h  \* MERGEFORMAT </w:instrText>
      </w:r>
      <w:r w:rsidRPr="0055770B" w:rsidR="001F0BE2">
        <w:rPr>
          <w:lang w:bidi="en-US"/>
        </w:rPr>
        <w:fldChar w:fldCharType="separate"/>
      </w:r>
      <w:r w:rsidRPr="0055770B" w:rsidR="0055770B">
        <w:t>68</w:t>
      </w:r>
      <w:r w:rsidRPr="0055770B" w:rsidR="001F0BE2">
        <w:rPr>
          <w:lang w:bidi="en-US"/>
        </w:rPr>
        <w:fldChar w:fldCharType="end"/>
      </w:r>
      <w:r w:rsidRPr="0055770B" w:rsidR="001F0BE2">
        <w:rPr>
          <w:lang w:bidi="en-US"/>
        </w:rPr>
        <w:t xml:space="preserve"> above</w:t>
      </w:r>
      <w:r w:rsidRPr="0055770B">
        <w:rPr>
          <w:lang w:bidi="en-US"/>
        </w:rPr>
        <w:t>).</w:t>
      </w:r>
    </w:p>
    <w:bookmarkStart w:name="Merits_princ_natura" w:id="98"/>
    <w:p w:rsidRPr="0055770B" w:rsidR="00814B64"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146</w:t>
      </w:r>
      <w:r w:rsidRPr="0055770B">
        <w:rPr>
          <w:lang w:bidi="en-US"/>
        </w:rPr>
        <w:fldChar w:fldCharType="end"/>
      </w:r>
      <w:bookmarkEnd w:id="98"/>
      <w:r w:rsidRPr="0055770B">
        <w:rPr>
          <w:lang w:bidi="en-US"/>
        </w:rPr>
        <w:t>.  </w:t>
      </w:r>
      <w:r w:rsidRPr="0055770B" w:rsidR="001C6826">
        <w:rPr>
          <w:lang w:bidi="en-US"/>
        </w:rPr>
        <w:t xml:space="preserve">The applicants also argued that after their property rights had been annulled, they had lost the </w:t>
      </w:r>
      <w:r w:rsidRPr="0055770B" w:rsidR="008E20B9">
        <w:rPr>
          <w:lang w:bidi="en-US"/>
        </w:rPr>
        <w:t xml:space="preserve">opportunity </w:t>
      </w:r>
      <w:r w:rsidRPr="0055770B" w:rsidR="001C6826">
        <w:rPr>
          <w:lang w:bidi="en-US"/>
        </w:rPr>
        <w:t xml:space="preserve">to receive new plots of the same quality because no </w:t>
      </w:r>
      <w:r w:rsidRPr="0055770B" w:rsidR="003270F4">
        <w:rPr>
          <w:lang w:bidi="en-US"/>
        </w:rPr>
        <w:t>such</w:t>
      </w:r>
      <w:r w:rsidRPr="0055770B" w:rsidR="001C6826">
        <w:rPr>
          <w:lang w:bidi="en-US"/>
        </w:rPr>
        <w:t xml:space="preserve"> plots </w:t>
      </w:r>
      <w:r w:rsidRPr="0055770B" w:rsidR="003270F4">
        <w:rPr>
          <w:lang w:bidi="en-US"/>
        </w:rPr>
        <w:t>were available</w:t>
      </w:r>
      <w:r w:rsidRPr="0055770B" w:rsidR="001C6826">
        <w:rPr>
          <w:lang w:bidi="en-US"/>
        </w:rPr>
        <w:t xml:space="preserve"> in the relevant areas</w:t>
      </w:r>
      <w:r w:rsidRPr="0055770B" w:rsidR="003270F4">
        <w:rPr>
          <w:lang w:bidi="en-US"/>
        </w:rPr>
        <w:t xml:space="preserve"> any more</w:t>
      </w:r>
      <w:r w:rsidRPr="0055770B" w:rsidR="001C6826">
        <w:t xml:space="preserve"> (see paragraph </w:t>
      </w:r>
      <w:r w:rsidRPr="0055770B" w:rsidR="001C6826">
        <w:fldChar w:fldCharType="begin"/>
      </w:r>
      <w:r w:rsidRPr="0055770B" w:rsidR="001C6826">
        <w:instrText xml:space="preserve"> REF Subm_app_rest_again \h </w:instrText>
      </w:r>
      <w:r w:rsidRPr="0055770B" w:rsidR="001C6826">
        <w:fldChar w:fldCharType="separate"/>
      </w:r>
      <w:r w:rsidRPr="0055770B" w:rsidR="0055770B">
        <w:rPr>
          <w:noProof/>
        </w:rPr>
        <w:t>122</w:t>
      </w:r>
      <w:r w:rsidRPr="0055770B" w:rsidR="001C6826">
        <w:fldChar w:fldCharType="end"/>
      </w:r>
      <w:r w:rsidRPr="0055770B" w:rsidR="001C6826">
        <w:t xml:space="preserve"> above). </w:t>
      </w:r>
      <w:r w:rsidRPr="0055770B" w:rsidR="00740788">
        <w:t>T</w:t>
      </w:r>
      <w:r w:rsidRPr="0055770B">
        <w:t xml:space="preserve">he Court observes that Lithuanian law provides several </w:t>
      </w:r>
      <w:r w:rsidRPr="0055770B" w:rsidR="00351EDB">
        <w:t xml:space="preserve">forms </w:t>
      </w:r>
      <w:r w:rsidRPr="0055770B">
        <w:t>of restoration of property rights, including not only restitution in kind but also monetary compensation, compensation in securities</w:t>
      </w:r>
      <w:r w:rsidRPr="0055770B" w:rsidR="00351EDB">
        <w:t xml:space="preserve"> and</w:t>
      </w:r>
      <w:r w:rsidRPr="0055770B">
        <w:t xml:space="preserve"> </w:t>
      </w:r>
      <w:r w:rsidRPr="0055770B" w:rsidR="00A46734">
        <w:t>discharging</w:t>
      </w:r>
      <w:r w:rsidRPr="0055770B" w:rsidR="00351EDB">
        <w:t xml:space="preserve"> liabilities</w:t>
      </w:r>
      <w:r w:rsidRPr="0055770B">
        <w:t xml:space="preserve"> to the State (see paragraph </w:t>
      </w:r>
      <w:r w:rsidRPr="0055770B">
        <w:fldChar w:fldCharType="begin"/>
      </w:r>
      <w:r w:rsidRPr="0055770B">
        <w:instrText xml:space="preserve"> REF Domlaw_Restitution2_ways \h </w:instrText>
      </w:r>
      <w:r w:rsidRPr="0055770B">
        <w:fldChar w:fldCharType="separate"/>
      </w:r>
      <w:r w:rsidRPr="0055770B" w:rsidR="0055770B">
        <w:rPr>
          <w:noProof/>
        </w:rPr>
        <w:t>92</w:t>
      </w:r>
      <w:r w:rsidRPr="0055770B">
        <w:fldChar w:fldCharType="end"/>
      </w:r>
      <w:r w:rsidRPr="0055770B">
        <w:t xml:space="preserve"> above). It</w:t>
      </w:r>
      <w:r w:rsidRPr="0055770B" w:rsidR="001C6826">
        <w:t xml:space="preserve"> reiterates that Article 1 of Protocol No. 1 to the Convention does not guarantee the right to acquire property and it cannot be interpreted as imposing any general obligation on the Contracting States to restore property which was transferred to them before they ratified t</w:t>
      </w:r>
      <w:r w:rsidRPr="0055770B" w:rsidR="00A91A04">
        <w:t>he Convention; nor does Article </w:t>
      </w:r>
      <w:r w:rsidRPr="0055770B" w:rsidR="001C6826">
        <w:t>1 of Protocol No. 1 impose any restrictions on the Contracting States</w:t>
      </w:r>
      <w:r w:rsidRPr="0055770B" w:rsidR="0055770B">
        <w:t>’</w:t>
      </w:r>
      <w:r w:rsidRPr="0055770B" w:rsidR="001C6826">
        <w:t xml:space="preserve"> freedom to determine the scope of property restitution and to choose the conditions under which they agree to restore property rights of former owners (see </w:t>
      </w:r>
      <w:r w:rsidRPr="0055770B" w:rsidR="001C6826">
        <w:rPr>
          <w:i/>
        </w:rPr>
        <w:t>Slivenko v. Latvia</w:t>
      </w:r>
      <w:r w:rsidRPr="0055770B" w:rsidR="001C6826">
        <w:t xml:space="preserve"> (dec.) [GC], no.</w:t>
      </w:r>
      <w:r w:rsidRPr="0055770B">
        <w:t> </w:t>
      </w:r>
      <w:r w:rsidRPr="0055770B" w:rsidR="001C6826">
        <w:t>48321/99, §</w:t>
      </w:r>
      <w:r w:rsidRPr="0055770B" w:rsidR="00740788">
        <w:t> </w:t>
      </w:r>
      <w:r w:rsidRPr="0055770B" w:rsidR="001C6826">
        <w:t>121, ECHR</w:t>
      </w:r>
      <w:r w:rsidRPr="0055770B" w:rsidR="003270F4">
        <w:t> </w:t>
      </w:r>
      <w:r w:rsidRPr="0055770B" w:rsidR="001C6826">
        <w:t xml:space="preserve">2002-II; </w:t>
      </w:r>
      <w:r w:rsidRPr="0055770B" w:rsidR="001C6826">
        <w:rPr>
          <w:i/>
        </w:rPr>
        <w:t>Jantner</w:t>
      </w:r>
      <w:r w:rsidRPr="0055770B" w:rsidR="001C6826">
        <w:t>,</w:t>
      </w:r>
      <w:r w:rsidRPr="0055770B" w:rsidR="001C6826">
        <w:rPr>
          <w:i/>
        </w:rPr>
        <w:t xml:space="preserve"> </w:t>
      </w:r>
      <w:r w:rsidRPr="0055770B" w:rsidR="007731F0">
        <w:t>cited above</w:t>
      </w:r>
      <w:r w:rsidRPr="0055770B" w:rsidR="001C6826">
        <w:t>, §</w:t>
      </w:r>
      <w:r w:rsidRPr="0055770B">
        <w:t> </w:t>
      </w:r>
      <w:r w:rsidRPr="0055770B" w:rsidR="007731F0">
        <w:t>34</w:t>
      </w:r>
      <w:r w:rsidRPr="0055770B" w:rsidR="001C6826">
        <w:t xml:space="preserve">; and </w:t>
      </w:r>
      <w:r w:rsidRPr="0055770B" w:rsidR="001C6826">
        <w:rPr>
          <w:i/>
        </w:rPr>
        <w:t xml:space="preserve">Kopecký v. Slovakia </w:t>
      </w:r>
      <w:r w:rsidRPr="0055770B" w:rsidR="001C6826">
        <w:t>[GC], no. 44912/98, § 35, ECHR</w:t>
      </w:r>
      <w:r w:rsidRPr="0055770B" w:rsidR="00740788">
        <w:t> </w:t>
      </w:r>
      <w:r w:rsidRPr="0055770B" w:rsidR="001C6826">
        <w:t>2004</w:t>
      </w:r>
      <w:r w:rsidRPr="0055770B" w:rsidR="001C6826">
        <w:noBreakHyphen/>
        <w:t>IX).</w:t>
      </w:r>
      <w:r w:rsidRPr="0055770B" w:rsidR="00843254">
        <w:t xml:space="preserve"> </w:t>
      </w:r>
      <w:r w:rsidRPr="0055770B" w:rsidR="00B010D3">
        <w:t xml:space="preserve">Accordingly, the Court </w:t>
      </w:r>
      <w:r w:rsidRPr="0055770B" w:rsidR="00D7216F">
        <w:t>considers</w:t>
      </w:r>
      <w:r w:rsidRPr="0055770B">
        <w:t xml:space="preserve"> that</w:t>
      </w:r>
      <w:r w:rsidRPr="0055770B" w:rsidR="00B010D3">
        <w:t>, after the applicants</w:t>
      </w:r>
      <w:r w:rsidRPr="0055770B" w:rsidR="0055770B">
        <w:t>’</w:t>
      </w:r>
      <w:r w:rsidRPr="0055770B" w:rsidR="00B010D3">
        <w:t xml:space="preserve"> property rights were annulled, </w:t>
      </w:r>
      <w:r w:rsidRPr="0055770B" w:rsidR="003A3D10">
        <w:t>Article 1 of Protocol</w:t>
      </w:r>
      <w:r w:rsidRPr="0055770B" w:rsidR="005E0AF9">
        <w:t> </w:t>
      </w:r>
      <w:r w:rsidRPr="0055770B" w:rsidR="003A3D10">
        <w:t>No.</w:t>
      </w:r>
      <w:r w:rsidRPr="0055770B" w:rsidR="009036CF">
        <w:t> </w:t>
      </w:r>
      <w:r w:rsidRPr="0055770B" w:rsidR="003A3D10">
        <w:t xml:space="preserve">1 did not impose an obligation on </w:t>
      </w:r>
      <w:r w:rsidRPr="0055770B">
        <w:t xml:space="preserve">the authorities to </w:t>
      </w:r>
      <w:r w:rsidRPr="0055770B" w:rsidR="00740788">
        <w:t>give</w:t>
      </w:r>
      <w:r w:rsidRPr="0055770B">
        <w:t xml:space="preserve"> the</w:t>
      </w:r>
      <w:r w:rsidRPr="0055770B" w:rsidR="003A3D10">
        <w:t xml:space="preserve"> applicants new property in kind, but that they could</w:t>
      </w:r>
      <w:r w:rsidRPr="0055770B" w:rsidR="007151C1">
        <w:t xml:space="preserve"> have</w:t>
      </w:r>
      <w:r w:rsidRPr="0055770B" w:rsidR="003A3D10">
        <w:t xml:space="preserve"> be</w:t>
      </w:r>
      <w:r w:rsidRPr="0055770B" w:rsidR="007151C1">
        <w:t>en</w:t>
      </w:r>
      <w:r w:rsidRPr="0055770B" w:rsidR="003A3D10">
        <w:t xml:space="preserve"> compensated in any of th</w:t>
      </w:r>
      <w:r w:rsidRPr="0055770B" w:rsidR="0088004A">
        <w:t xml:space="preserve">e </w:t>
      </w:r>
      <w:r w:rsidRPr="0055770B" w:rsidR="00F2272B">
        <w:t xml:space="preserve">forms </w:t>
      </w:r>
      <w:r w:rsidRPr="0055770B" w:rsidR="0088004A">
        <w:t>provided</w:t>
      </w:r>
      <w:r w:rsidRPr="0055770B" w:rsidR="00F2272B">
        <w:t xml:space="preserve"> for</w:t>
      </w:r>
      <w:r w:rsidRPr="0055770B" w:rsidR="0088004A">
        <w:t xml:space="preserve"> by domestic law, in line with the principles established in the Court</w:t>
      </w:r>
      <w:r w:rsidRPr="0055770B" w:rsidR="0055770B">
        <w:t>’</w:t>
      </w:r>
      <w:r w:rsidRPr="0055770B" w:rsidR="0088004A">
        <w:t xml:space="preserve">s case-law (see paragraph </w:t>
      </w:r>
      <w:r w:rsidRPr="0055770B" w:rsidR="0088004A">
        <w:fldChar w:fldCharType="begin"/>
      </w:r>
      <w:r w:rsidRPr="0055770B" w:rsidR="0088004A">
        <w:instrText xml:space="preserve"> REF Merits_princ_compensation \h </w:instrText>
      </w:r>
      <w:r w:rsidRPr="0055770B" w:rsidR="0088004A">
        <w:fldChar w:fldCharType="separate"/>
      </w:r>
      <w:r w:rsidRPr="0055770B" w:rsidR="0055770B">
        <w:rPr>
          <w:noProof/>
        </w:rPr>
        <w:t>142</w:t>
      </w:r>
      <w:r w:rsidRPr="0055770B" w:rsidR="0088004A">
        <w:fldChar w:fldCharType="end"/>
      </w:r>
      <w:r w:rsidRPr="0055770B" w:rsidR="0088004A">
        <w:t xml:space="preserve"> above).</w:t>
      </w:r>
    </w:p>
    <w:p w:rsidRPr="0055770B" w:rsidR="001F0BE2"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147</w:t>
      </w:r>
      <w:r w:rsidRPr="0055770B">
        <w:rPr>
          <w:lang w:bidi="en-US"/>
        </w:rPr>
        <w:fldChar w:fldCharType="end"/>
      </w:r>
      <w:r w:rsidRPr="0055770B">
        <w:rPr>
          <w:lang w:bidi="en-US"/>
        </w:rPr>
        <w:t>.  </w:t>
      </w:r>
      <w:r w:rsidRPr="0055770B" w:rsidR="006D0BB7">
        <w:rPr>
          <w:lang w:bidi="en-US"/>
        </w:rPr>
        <w:t xml:space="preserve">Accordingly, the Court will now assess whether in each case the authorities complied with their obligation to promptly and adequately compensate the applicants for the losses </w:t>
      </w:r>
      <w:r w:rsidRPr="0055770B">
        <w:rPr>
          <w:lang w:bidi="en-US"/>
        </w:rPr>
        <w:t>which they suffered as a result of the authorities</w:t>
      </w:r>
      <w:r w:rsidRPr="0055770B" w:rsidR="0055770B">
        <w:rPr>
          <w:lang w:bidi="en-US"/>
        </w:rPr>
        <w:t>’</w:t>
      </w:r>
      <w:r w:rsidRPr="0055770B">
        <w:rPr>
          <w:lang w:bidi="en-US"/>
        </w:rPr>
        <w:t xml:space="preserve"> mistakes.</w:t>
      </w:r>
    </w:p>
    <w:p w:rsidRPr="0055770B" w:rsidR="00E23CDF" w:rsidP="0055770B">
      <w:pPr>
        <w:pStyle w:val="ECHRHeading6"/>
      </w:pPr>
      <w:r w:rsidRPr="0055770B">
        <w:t>(</w:t>
      </w:r>
      <w:r w:rsidRPr="0055770B" w:rsidR="00326839">
        <w:t>β</w:t>
      </w:r>
      <w:r w:rsidRPr="0055770B">
        <w:t>)  </w:t>
      </w:r>
      <w:r w:rsidRPr="0055770B" w:rsidR="00326839">
        <w:t>As concerns t</w:t>
      </w:r>
      <w:r w:rsidRPr="0055770B">
        <w:t xml:space="preserve">he first </w:t>
      </w:r>
      <w:r w:rsidRPr="0055770B" w:rsidR="003F1B1C">
        <w:t xml:space="preserve">and second </w:t>
      </w:r>
      <w:r w:rsidRPr="0055770B" w:rsidR="0075386A">
        <w:t>applicant</w:t>
      </w:r>
      <w:r w:rsidRPr="0055770B" w:rsidR="003F1B1C">
        <w:t>s</w:t>
      </w:r>
    </w:p>
    <w:p w:rsidRPr="0055770B" w:rsidR="00315461"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148</w:t>
      </w:r>
      <w:r w:rsidRPr="0055770B">
        <w:rPr>
          <w:lang w:bidi="en-US"/>
        </w:rPr>
        <w:fldChar w:fldCharType="end"/>
      </w:r>
      <w:r w:rsidRPr="0055770B">
        <w:rPr>
          <w:lang w:bidi="en-US"/>
        </w:rPr>
        <w:t>.  </w:t>
      </w:r>
      <w:r w:rsidRPr="0055770B" w:rsidR="00E9045C">
        <w:rPr>
          <w:lang w:bidi="en-US"/>
        </w:rPr>
        <w:t xml:space="preserve">The first applicant inherited the right to </w:t>
      </w:r>
      <w:r w:rsidRPr="0055770B" w:rsidR="0099778D">
        <w:rPr>
          <w:lang w:bidi="en-US"/>
        </w:rPr>
        <w:t>restoration</w:t>
      </w:r>
      <w:r w:rsidRPr="0055770B" w:rsidR="00E9045C">
        <w:rPr>
          <w:lang w:bidi="en-US"/>
        </w:rPr>
        <w:t xml:space="preserve"> of property</w:t>
      </w:r>
      <w:r w:rsidRPr="0055770B" w:rsidR="0099778D">
        <w:rPr>
          <w:lang w:bidi="en-US"/>
        </w:rPr>
        <w:t xml:space="preserve"> rights</w:t>
      </w:r>
      <w:r w:rsidRPr="0055770B" w:rsidR="00E9045C">
        <w:rPr>
          <w:lang w:bidi="en-US"/>
        </w:rPr>
        <w:t xml:space="preserve"> from her late husband, I.B.</w:t>
      </w:r>
      <w:r w:rsidRPr="0055770B" w:rsidR="00FB0B66">
        <w:rPr>
          <w:lang w:bidi="en-US"/>
        </w:rPr>
        <w:t>, and gifted it to the second applicant</w:t>
      </w:r>
      <w:r w:rsidRPr="0055770B" w:rsidR="00E9045C">
        <w:rPr>
          <w:lang w:bidi="en-US"/>
        </w:rPr>
        <w:t xml:space="preserve"> (see paragraph </w:t>
      </w:r>
      <w:r w:rsidRPr="0055770B" w:rsidR="00E9045C">
        <w:rPr>
          <w:lang w:bidi="en-US"/>
        </w:rPr>
        <w:fldChar w:fldCharType="begin"/>
      </w:r>
      <w:r w:rsidRPr="0055770B" w:rsidR="00E9045C">
        <w:rPr>
          <w:lang w:bidi="en-US"/>
        </w:rPr>
        <w:instrText xml:space="preserve"> REF Facts_VCAdecisionBeinarovic \h </w:instrText>
      </w:r>
      <w:r w:rsidRPr="0055770B" w:rsidR="00E9045C">
        <w:rPr>
          <w:lang w:bidi="en-US"/>
        </w:rPr>
        <w:fldChar w:fldCharType="separate"/>
      </w:r>
      <w:r w:rsidRPr="0055770B" w:rsidR="0055770B">
        <w:rPr>
          <w:noProof/>
        </w:rPr>
        <w:t>13</w:t>
      </w:r>
      <w:r w:rsidRPr="0055770B" w:rsidR="00E9045C">
        <w:rPr>
          <w:lang w:bidi="en-US"/>
        </w:rPr>
        <w:fldChar w:fldCharType="end"/>
      </w:r>
      <w:r w:rsidRPr="0055770B" w:rsidR="00E9045C">
        <w:rPr>
          <w:lang w:bidi="en-US"/>
        </w:rPr>
        <w:t xml:space="preserve"> above). I.B.</w:t>
      </w:r>
      <w:r w:rsidRPr="0055770B" w:rsidR="0055770B">
        <w:rPr>
          <w:lang w:bidi="en-US"/>
        </w:rPr>
        <w:t>’</w:t>
      </w:r>
      <w:r w:rsidRPr="0055770B" w:rsidR="00E9045C">
        <w:rPr>
          <w:lang w:bidi="en-US"/>
        </w:rPr>
        <w:t xml:space="preserve">s right to </w:t>
      </w:r>
      <w:r w:rsidRPr="0055770B" w:rsidR="0099778D">
        <w:rPr>
          <w:lang w:bidi="en-US"/>
        </w:rPr>
        <w:t>restoration of his property rights</w:t>
      </w:r>
      <w:r w:rsidRPr="0055770B" w:rsidR="00E9045C">
        <w:rPr>
          <w:lang w:bidi="en-US"/>
        </w:rPr>
        <w:t xml:space="preserve"> was acknowledged by the authorities in 1992 and 2003 (see paragraphs </w:t>
      </w:r>
      <w:r w:rsidRPr="0055770B" w:rsidR="00E9045C">
        <w:rPr>
          <w:lang w:bidi="en-US"/>
        </w:rPr>
        <w:fldChar w:fldCharType="begin"/>
      </w:r>
      <w:r w:rsidRPr="0055770B" w:rsidR="00E9045C">
        <w:rPr>
          <w:lang w:bidi="en-US"/>
        </w:rPr>
        <w:instrText xml:space="preserve"> REF Facts_IB \h </w:instrText>
      </w:r>
      <w:r w:rsidRPr="0055770B" w:rsidR="00E9045C">
        <w:rPr>
          <w:lang w:bidi="en-US"/>
        </w:rPr>
        <w:fldChar w:fldCharType="separate"/>
      </w:r>
      <w:r w:rsidRPr="0055770B" w:rsidR="0055770B">
        <w:rPr>
          <w:noProof/>
        </w:rPr>
        <w:t>8</w:t>
      </w:r>
      <w:r w:rsidRPr="0055770B" w:rsidR="00E9045C">
        <w:rPr>
          <w:lang w:bidi="en-US"/>
        </w:rPr>
        <w:fldChar w:fldCharType="end"/>
      </w:r>
      <w:r w:rsidRPr="0055770B" w:rsidR="00086BF3">
        <w:rPr>
          <w:lang w:bidi="en-US"/>
        </w:rPr>
        <w:t xml:space="preserve"> and </w:t>
      </w:r>
      <w:r w:rsidRPr="0055770B" w:rsidR="00E9045C">
        <w:rPr>
          <w:lang w:bidi="en-US"/>
        </w:rPr>
        <w:fldChar w:fldCharType="begin"/>
      </w:r>
      <w:r w:rsidRPr="0055770B" w:rsidR="00E9045C">
        <w:rPr>
          <w:lang w:bidi="en-US"/>
        </w:rPr>
        <w:instrText xml:space="preserve"> REF Facts_VCAdecisionBeinarovic \h </w:instrText>
      </w:r>
      <w:r w:rsidRPr="0055770B" w:rsidR="00E9045C">
        <w:rPr>
          <w:lang w:bidi="en-US"/>
        </w:rPr>
        <w:fldChar w:fldCharType="separate"/>
      </w:r>
      <w:r w:rsidRPr="0055770B" w:rsidR="0055770B">
        <w:rPr>
          <w:noProof/>
        </w:rPr>
        <w:t>13</w:t>
      </w:r>
      <w:r w:rsidRPr="0055770B" w:rsidR="00E9045C">
        <w:rPr>
          <w:lang w:bidi="en-US"/>
        </w:rPr>
        <w:fldChar w:fldCharType="end"/>
      </w:r>
      <w:r w:rsidRPr="0055770B" w:rsidR="00E9045C">
        <w:rPr>
          <w:lang w:bidi="en-US"/>
        </w:rPr>
        <w:t xml:space="preserve"> above). </w:t>
      </w:r>
      <w:r w:rsidRPr="0055770B" w:rsidR="00193F0D">
        <w:rPr>
          <w:lang w:bidi="en-US"/>
        </w:rPr>
        <w:t xml:space="preserve">Accordingly, there was no dispute that I.B. had such a right and, consequently, </w:t>
      </w:r>
      <w:r w:rsidRPr="0055770B" w:rsidR="00027CFF">
        <w:rPr>
          <w:lang w:bidi="en-US"/>
        </w:rPr>
        <w:t xml:space="preserve">that </w:t>
      </w:r>
      <w:r w:rsidRPr="0055770B" w:rsidR="00193F0D">
        <w:rPr>
          <w:lang w:bidi="en-US"/>
        </w:rPr>
        <w:t>the applicant</w:t>
      </w:r>
      <w:r w:rsidRPr="0055770B" w:rsidR="00AE2DE4">
        <w:rPr>
          <w:lang w:bidi="en-US"/>
        </w:rPr>
        <w:t>s</w:t>
      </w:r>
      <w:r w:rsidRPr="0055770B" w:rsidR="00193F0D">
        <w:rPr>
          <w:lang w:bidi="en-US"/>
        </w:rPr>
        <w:t xml:space="preserve"> had the right to inherit it</w:t>
      </w:r>
      <w:r w:rsidRPr="0055770B" w:rsidR="00E9045C">
        <w:rPr>
          <w:lang w:bidi="en-US"/>
        </w:rPr>
        <w:t xml:space="preserve"> (see also the findings of the Vilnius Regional Court in paragraph </w:t>
      </w:r>
      <w:r w:rsidRPr="0055770B" w:rsidR="00E9045C">
        <w:rPr>
          <w:lang w:bidi="en-US"/>
        </w:rPr>
        <w:fldChar w:fldCharType="begin"/>
      </w:r>
      <w:r w:rsidRPr="0055770B" w:rsidR="00E9045C">
        <w:rPr>
          <w:lang w:bidi="en-US"/>
        </w:rPr>
        <w:instrText xml:space="preserve"> REF Facts_12app_21st_instance \h </w:instrText>
      </w:r>
      <w:r w:rsidRPr="0055770B" w:rsidR="00E9045C">
        <w:rPr>
          <w:lang w:bidi="en-US"/>
        </w:rPr>
        <w:fldChar w:fldCharType="separate"/>
      </w:r>
      <w:r w:rsidRPr="0055770B" w:rsidR="0055770B">
        <w:rPr>
          <w:noProof/>
        </w:rPr>
        <w:t>26</w:t>
      </w:r>
      <w:r w:rsidRPr="0055770B" w:rsidR="00E9045C">
        <w:rPr>
          <w:lang w:bidi="en-US"/>
        </w:rPr>
        <w:fldChar w:fldCharType="end"/>
      </w:r>
      <w:r w:rsidRPr="0055770B" w:rsidR="00E9045C">
        <w:rPr>
          <w:lang w:bidi="en-US"/>
        </w:rPr>
        <w:t xml:space="preserve"> above). </w:t>
      </w:r>
      <w:r w:rsidRPr="0055770B" w:rsidR="00193F0D">
        <w:rPr>
          <w:lang w:bidi="en-US"/>
        </w:rPr>
        <w:t>Therefore, after the applicants</w:t>
      </w:r>
      <w:r w:rsidRPr="0055770B" w:rsidR="0055770B">
        <w:rPr>
          <w:lang w:bidi="en-US"/>
        </w:rPr>
        <w:t>’</w:t>
      </w:r>
      <w:r w:rsidRPr="0055770B" w:rsidR="00193F0D">
        <w:rPr>
          <w:lang w:bidi="en-US"/>
        </w:rPr>
        <w:t xml:space="preserve"> property rights to 1.98</w:t>
      </w:r>
      <w:r w:rsidRPr="0055770B" w:rsidR="00BC5DA8">
        <w:rPr>
          <w:lang w:bidi="en-US"/>
        </w:rPr>
        <w:t> </w:t>
      </w:r>
      <w:r w:rsidRPr="0055770B" w:rsidR="00193F0D">
        <w:rPr>
          <w:lang w:bidi="en-US"/>
        </w:rPr>
        <w:t xml:space="preserve">hectares of land were annulled </w:t>
      </w:r>
      <w:r w:rsidRPr="0055770B" w:rsidR="008D1973">
        <w:rPr>
          <w:lang w:bidi="en-US"/>
        </w:rPr>
        <w:t xml:space="preserve">by the final </w:t>
      </w:r>
      <w:r w:rsidRPr="0055770B" w:rsidR="00BC5DA8">
        <w:rPr>
          <w:lang w:bidi="en-US"/>
        </w:rPr>
        <w:t xml:space="preserve">court </w:t>
      </w:r>
      <w:r w:rsidRPr="0055770B" w:rsidR="008D1973">
        <w:rPr>
          <w:lang w:bidi="en-US"/>
        </w:rPr>
        <w:t xml:space="preserve">decisions of </w:t>
      </w:r>
      <w:r w:rsidRPr="0055770B" w:rsidR="008D1973">
        <w:t>25</w:t>
      </w:r>
      <w:r w:rsidRPr="0055770B" w:rsidR="00BC5DA8">
        <w:t> </w:t>
      </w:r>
      <w:r w:rsidRPr="0055770B" w:rsidR="008D1973">
        <w:t>May</w:t>
      </w:r>
      <w:r w:rsidRPr="0055770B" w:rsidR="00BC5DA8">
        <w:t> </w:t>
      </w:r>
      <w:r w:rsidRPr="0055770B" w:rsidR="008D1973">
        <w:t>and 9 July 2010 (see paragraphs</w:t>
      </w:r>
      <w:r w:rsidRPr="0055770B" w:rsidR="0044747A">
        <w:t> </w:t>
      </w:r>
      <w:r w:rsidRPr="0055770B" w:rsidR="008D1973">
        <w:fldChar w:fldCharType="begin"/>
      </w:r>
      <w:r w:rsidRPr="0055770B" w:rsidR="008D1973">
        <w:instrText xml:space="preserve"> REF Facts_12apps_LAT1 \h </w:instrText>
      </w:r>
      <w:r w:rsidRPr="0055770B" w:rsidR="008D1973">
        <w:fldChar w:fldCharType="separate"/>
      </w:r>
      <w:r w:rsidRPr="0055770B" w:rsidR="0055770B">
        <w:rPr>
          <w:noProof/>
        </w:rPr>
        <w:t>24</w:t>
      </w:r>
      <w:r w:rsidRPr="0055770B" w:rsidR="008D1973">
        <w:fldChar w:fldCharType="end"/>
      </w:r>
      <w:r w:rsidRPr="0055770B" w:rsidR="008D1973">
        <w:t xml:space="preserve"> and </w:t>
      </w:r>
      <w:r w:rsidRPr="0055770B" w:rsidR="008D1973">
        <w:fldChar w:fldCharType="begin"/>
      </w:r>
      <w:r w:rsidRPr="0055770B" w:rsidR="008D1973">
        <w:instrText xml:space="preserve"> REF Facts_12apps_LAT2 \h </w:instrText>
      </w:r>
      <w:r w:rsidRPr="0055770B" w:rsidR="008D1973">
        <w:fldChar w:fldCharType="separate"/>
      </w:r>
      <w:r w:rsidRPr="0055770B" w:rsidR="0055770B">
        <w:rPr>
          <w:noProof/>
        </w:rPr>
        <w:t>29</w:t>
      </w:r>
      <w:r w:rsidRPr="0055770B" w:rsidR="008D1973">
        <w:fldChar w:fldCharType="end"/>
      </w:r>
      <w:r w:rsidRPr="0055770B" w:rsidR="00B961F5">
        <w:t xml:space="preserve"> above)</w:t>
      </w:r>
      <w:r w:rsidRPr="0055770B" w:rsidR="00D446FD">
        <w:t xml:space="preserve">, </w:t>
      </w:r>
      <w:r w:rsidRPr="0055770B" w:rsidR="008D1973">
        <w:t>the</w:t>
      </w:r>
      <w:r w:rsidRPr="0055770B" w:rsidR="00B961F5">
        <w:t xml:space="preserve"> </w:t>
      </w:r>
      <w:r w:rsidRPr="0055770B" w:rsidR="008D1973">
        <w:t xml:space="preserve">authorities were under an obligation to act promptly in order to restore </w:t>
      </w:r>
      <w:r w:rsidRPr="0055770B" w:rsidR="003F1B1C">
        <w:t>t</w:t>
      </w:r>
      <w:r w:rsidRPr="0055770B" w:rsidR="00193F0D">
        <w:t>he</w:t>
      </w:r>
      <w:r w:rsidRPr="0055770B" w:rsidR="003F1B1C">
        <w:t>i</w:t>
      </w:r>
      <w:r w:rsidRPr="0055770B" w:rsidR="00193F0D">
        <w:t>r</w:t>
      </w:r>
      <w:r w:rsidRPr="0055770B" w:rsidR="001B02D9">
        <w:t xml:space="preserve"> property</w:t>
      </w:r>
      <w:r w:rsidRPr="0055770B" w:rsidR="00193F0D">
        <w:t xml:space="preserve"> rights</w:t>
      </w:r>
      <w:r w:rsidRPr="0055770B" w:rsidR="008D1973">
        <w:t xml:space="preserve"> in one of the </w:t>
      </w:r>
      <w:r w:rsidRPr="0055770B" w:rsidR="00C06503">
        <w:t xml:space="preserve">forms </w:t>
      </w:r>
      <w:r w:rsidRPr="0055770B" w:rsidR="00B33EB8">
        <w:t xml:space="preserve">provided </w:t>
      </w:r>
      <w:r w:rsidRPr="0055770B" w:rsidR="00C06503">
        <w:t xml:space="preserve">for </w:t>
      </w:r>
      <w:r w:rsidRPr="0055770B" w:rsidR="00B33EB8">
        <w:t>by law</w:t>
      </w:r>
      <w:r w:rsidRPr="0055770B" w:rsidR="008D1973">
        <w:t>.</w:t>
      </w:r>
    </w:p>
    <w:bookmarkStart w:name="Merits_12app1" w:id="99"/>
    <w:p w:rsidRPr="0055770B" w:rsidR="00BC5DA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149</w:t>
      </w:r>
      <w:r w:rsidRPr="0055770B">
        <w:fldChar w:fldCharType="end"/>
      </w:r>
      <w:bookmarkEnd w:id="99"/>
      <w:r w:rsidRPr="0055770B">
        <w:t>.  </w:t>
      </w:r>
      <w:r w:rsidRPr="0055770B" w:rsidR="0075578D">
        <w:t xml:space="preserve">However, </w:t>
      </w:r>
      <w:r w:rsidRPr="0055770B">
        <w:t xml:space="preserve">in </w:t>
      </w:r>
      <w:r w:rsidRPr="0055770B" w:rsidR="0075578D">
        <w:t>the Court</w:t>
      </w:r>
      <w:r w:rsidRPr="0055770B" w:rsidR="0055770B">
        <w:t>’</w:t>
      </w:r>
      <w:r w:rsidRPr="0055770B">
        <w:t xml:space="preserve">s view, </w:t>
      </w:r>
      <w:r w:rsidRPr="0055770B" w:rsidR="0075578D">
        <w:t xml:space="preserve">the authorities </w:t>
      </w:r>
      <w:r w:rsidRPr="0055770B">
        <w:t xml:space="preserve">failed to </w:t>
      </w:r>
      <w:r w:rsidRPr="0055770B" w:rsidR="0075578D">
        <w:t>act with sufficient promptness. While the Government submitted that the applicant</w:t>
      </w:r>
      <w:r w:rsidRPr="0055770B" w:rsidR="003F1B1C">
        <w:t>s</w:t>
      </w:r>
      <w:r w:rsidRPr="0055770B" w:rsidR="0075578D">
        <w:t xml:space="preserve"> </w:t>
      </w:r>
      <w:r w:rsidRPr="0055770B" w:rsidR="00F2272B">
        <w:t xml:space="preserve">had </w:t>
      </w:r>
      <w:r w:rsidRPr="0055770B" w:rsidR="0075578D">
        <w:t xml:space="preserve">received the first letter </w:t>
      </w:r>
      <w:r w:rsidRPr="0055770B" w:rsidR="00F1050D">
        <w:t xml:space="preserve">from the VCA </w:t>
      </w:r>
      <w:r w:rsidRPr="0055770B" w:rsidR="00086BF3">
        <w:t>in May 2010 (see paragraph </w:t>
      </w:r>
      <w:r w:rsidRPr="0055770B" w:rsidR="0075578D">
        <w:fldChar w:fldCharType="begin"/>
      </w:r>
      <w:r w:rsidRPr="0055770B" w:rsidR="0075578D">
        <w:instrText xml:space="preserve"> REF Facts_12app_1letters \h </w:instrText>
      </w:r>
      <w:r w:rsidRPr="0055770B" w:rsidR="0075578D">
        <w:fldChar w:fldCharType="separate"/>
      </w:r>
      <w:r w:rsidRPr="0055770B" w:rsidR="0055770B">
        <w:rPr>
          <w:noProof/>
        </w:rPr>
        <w:t>30</w:t>
      </w:r>
      <w:r w:rsidRPr="0055770B" w:rsidR="0075578D">
        <w:fldChar w:fldCharType="end"/>
      </w:r>
      <w:r w:rsidRPr="0055770B" w:rsidR="0075578D">
        <w:t xml:space="preserve"> above), the Court notes that </w:t>
      </w:r>
      <w:r w:rsidRPr="0055770B" w:rsidR="007151C1">
        <w:t xml:space="preserve">no </w:t>
      </w:r>
      <w:r w:rsidRPr="0055770B" w:rsidR="0075578D">
        <w:t xml:space="preserve">copy of </w:t>
      </w:r>
      <w:r w:rsidRPr="0055770B" w:rsidR="007151C1">
        <w:t xml:space="preserve">it </w:t>
      </w:r>
      <w:r w:rsidRPr="0055770B" w:rsidR="0075578D">
        <w:t>has been submitted</w:t>
      </w:r>
      <w:r w:rsidRPr="0055770B">
        <w:t>,</w:t>
      </w:r>
      <w:r w:rsidRPr="0055770B" w:rsidR="0075578D">
        <w:t xml:space="preserve"> and from </w:t>
      </w:r>
      <w:r w:rsidRPr="0055770B" w:rsidR="007151C1">
        <w:t xml:space="preserve">the </w:t>
      </w:r>
      <w:r w:rsidRPr="0055770B" w:rsidR="0075578D">
        <w:t xml:space="preserve">description </w:t>
      </w:r>
      <w:r w:rsidRPr="0055770B" w:rsidR="007151C1">
        <w:t xml:space="preserve">given </w:t>
      </w:r>
      <w:r w:rsidRPr="0055770B" w:rsidR="0075578D">
        <w:t xml:space="preserve">by the Government it does not appear that in </w:t>
      </w:r>
      <w:r w:rsidRPr="0055770B" w:rsidR="007151C1">
        <w:t xml:space="preserve">the </w:t>
      </w:r>
      <w:r w:rsidRPr="0055770B" w:rsidR="00C339E1">
        <w:t>letter</w:t>
      </w:r>
      <w:r w:rsidRPr="0055770B" w:rsidR="0075578D">
        <w:t xml:space="preserve"> the applicant</w:t>
      </w:r>
      <w:r w:rsidRPr="0055770B" w:rsidR="003F1B1C">
        <w:t>s were</w:t>
      </w:r>
      <w:r w:rsidRPr="0055770B" w:rsidR="0075578D">
        <w:t xml:space="preserve"> asked to choose a </w:t>
      </w:r>
      <w:r w:rsidRPr="0055770B" w:rsidR="00D00A23">
        <w:t xml:space="preserve">form </w:t>
      </w:r>
      <w:r w:rsidRPr="0055770B" w:rsidR="0075578D">
        <w:t xml:space="preserve">of restitution or even informed </w:t>
      </w:r>
      <w:r w:rsidRPr="0055770B" w:rsidR="00D00A23">
        <w:t>which forms were</w:t>
      </w:r>
      <w:r w:rsidRPr="0055770B" w:rsidR="00687589">
        <w:t xml:space="preserve"> possible</w:t>
      </w:r>
      <w:r w:rsidRPr="0055770B" w:rsidR="0075578D">
        <w:t xml:space="preserve">. </w:t>
      </w:r>
      <w:r w:rsidRPr="0055770B">
        <w:t>Be that as it may, no further action was taken until February and July 2012 when the applicant</w:t>
      </w:r>
      <w:r w:rsidRPr="0055770B" w:rsidR="003F1B1C">
        <w:t>s</w:t>
      </w:r>
      <w:r w:rsidRPr="0055770B">
        <w:t xml:space="preserve"> received letters from the NLS informing </w:t>
      </w:r>
      <w:r w:rsidRPr="0055770B" w:rsidR="003F1B1C">
        <w:t>them</w:t>
      </w:r>
      <w:r w:rsidRPr="0055770B">
        <w:t xml:space="preserve"> about the </w:t>
      </w:r>
      <w:r w:rsidRPr="0055770B" w:rsidR="00F2272B">
        <w:t xml:space="preserve">forms </w:t>
      </w:r>
      <w:r w:rsidRPr="0055770B">
        <w:t>of restitution provided</w:t>
      </w:r>
      <w:r w:rsidRPr="0055770B" w:rsidR="00F2272B">
        <w:t xml:space="preserve"> for</w:t>
      </w:r>
      <w:r w:rsidRPr="0055770B">
        <w:t xml:space="preserve"> by law and asking </w:t>
      </w:r>
      <w:r w:rsidRPr="0055770B" w:rsidR="003F1B1C">
        <w:t>them</w:t>
      </w:r>
      <w:r w:rsidRPr="0055770B">
        <w:t xml:space="preserve"> to indicate </w:t>
      </w:r>
      <w:r w:rsidRPr="0055770B" w:rsidR="003F1B1C">
        <w:t>t</w:t>
      </w:r>
      <w:r w:rsidRPr="0055770B">
        <w:t>he</w:t>
      </w:r>
      <w:r w:rsidRPr="0055770B" w:rsidR="003F1B1C">
        <w:t>i</w:t>
      </w:r>
      <w:r w:rsidRPr="0055770B">
        <w:t>r choice</w:t>
      </w:r>
      <w:r w:rsidRPr="0055770B" w:rsidR="0063159D">
        <w:t xml:space="preserve"> (see paragraphs </w:t>
      </w:r>
      <w:r w:rsidRPr="0055770B" w:rsidR="0063159D">
        <w:fldChar w:fldCharType="begin"/>
      </w:r>
      <w:r w:rsidRPr="0055770B" w:rsidR="0063159D">
        <w:instrText xml:space="preserve"> REF Facts_12apps_retained_right \h </w:instrText>
      </w:r>
      <w:r w:rsidRPr="0055770B" w:rsidR="0063159D">
        <w:fldChar w:fldCharType="separate"/>
      </w:r>
      <w:r w:rsidRPr="0055770B" w:rsidR="0055770B">
        <w:rPr>
          <w:noProof/>
        </w:rPr>
        <w:t>31</w:t>
      </w:r>
      <w:r w:rsidRPr="0055770B" w:rsidR="0063159D">
        <w:fldChar w:fldCharType="end"/>
      </w:r>
      <w:r w:rsidRPr="0055770B" w:rsidR="0063159D">
        <w:t xml:space="preserve"> and </w:t>
      </w:r>
      <w:r w:rsidRPr="0055770B" w:rsidR="0063159D">
        <w:fldChar w:fldCharType="begin"/>
      </w:r>
      <w:r w:rsidRPr="0055770B" w:rsidR="0063159D">
        <w:instrText xml:space="preserve"> REF Facts_12apps_retained_right2 \h </w:instrText>
      </w:r>
      <w:r w:rsidRPr="0055770B" w:rsidR="0063159D">
        <w:fldChar w:fldCharType="separate"/>
      </w:r>
      <w:r w:rsidRPr="0055770B" w:rsidR="0055770B">
        <w:rPr>
          <w:noProof/>
        </w:rPr>
        <w:t>32</w:t>
      </w:r>
      <w:r w:rsidRPr="0055770B" w:rsidR="0063159D">
        <w:fldChar w:fldCharType="end"/>
      </w:r>
      <w:r w:rsidRPr="0055770B" w:rsidR="0063159D">
        <w:t xml:space="preserve"> </w:t>
      </w:r>
      <w:r w:rsidRPr="0055770B">
        <w:t>above)</w:t>
      </w:r>
      <w:r w:rsidRPr="0055770B" w:rsidR="00460DC0">
        <w:t>.</w:t>
      </w:r>
      <w:r w:rsidRPr="0055770B">
        <w:t xml:space="preserve"> </w:t>
      </w:r>
      <w:r w:rsidRPr="0055770B" w:rsidR="00460DC0">
        <w:t xml:space="preserve">The applicants </w:t>
      </w:r>
      <w:r w:rsidRPr="0055770B">
        <w:t>di</w:t>
      </w:r>
      <w:r w:rsidRPr="0055770B" w:rsidR="0063159D">
        <w:t>d</w:t>
      </w:r>
      <w:r w:rsidRPr="0055770B" w:rsidR="00460DC0">
        <w:t xml:space="preserve"> so</w:t>
      </w:r>
      <w:r w:rsidRPr="0055770B" w:rsidR="0063159D">
        <w:t xml:space="preserve"> in August 2012 (see paragraph </w:t>
      </w:r>
      <w:r w:rsidRPr="0055770B" w:rsidR="0063159D">
        <w:fldChar w:fldCharType="begin"/>
      </w:r>
      <w:r w:rsidRPr="0055770B" w:rsidR="0063159D">
        <w:instrText xml:space="preserve"> REF Facts_12apps_appletter_August2012 \h </w:instrText>
      </w:r>
      <w:r w:rsidRPr="0055770B" w:rsidR="0063159D">
        <w:fldChar w:fldCharType="separate"/>
      </w:r>
      <w:r w:rsidRPr="0055770B" w:rsidR="0055770B">
        <w:rPr>
          <w:noProof/>
        </w:rPr>
        <w:t>33</w:t>
      </w:r>
      <w:r w:rsidRPr="0055770B" w:rsidR="0063159D">
        <w:fldChar w:fldCharType="end"/>
      </w:r>
      <w:r w:rsidRPr="0055770B" w:rsidR="0063159D">
        <w:t xml:space="preserve"> </w:t>
      </w:r>
      <w:r w:rsidRPr="0055770B">
        <w:t>above).</w:t>
      </w:r>
    </w:p>
    <w:p w:rsidRPr="0055770B" w:rsidR="00C339E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150</w:t>
      </w:r>
      <w:r w:rsidRPr="0055770B">
        <w:fldChar w:fldCharType="end"/>
      </w:r>
      <w:r w:rsidRPr="0055770B">
        <w:t xml:space="preserve">.  The </w:t>
      </w:r>
      <w:r w:rsidRPr="0055770B" w:rsidR="003F1B1C">
        <w:t xml:space="preserve">second </w:t>
      </w:r>
      <w:r w:rsidRPr="0055770B">
        <w:t xml:space="preserve">applicant took part in </w:t>
      </w:r>
      <w:r w:rsidRPr="0055770B" w:rsidR="00FB70D9">
        <w:t>a</w:t>
      </w:r>
      <w:r w:rsidRPr="0055770B">
        <w:t xml:space="preserve"> meeting of candidates to receive land in December 2012, in which she chose some plots (see paragraph</w:t>
      </w:r>
      <w:r w:rsidRPr="0055770B" w:rsidR="0063159D">
        <w:t xml:space="preserve"> </w:t>
      </w:r>
      <w:r w:rsidRPr="0055770B" w:rsidR="0063159D">
        <w:fldChar w:fldCharType="begin"/>
      </w:r>
      <w:r w:rsidRPr="0055770B" w:rsidR="0063159D">
        <w:instrText xml:space="preserve"> REF Facts_12apps_meeting_December2012 \h </w:instrText>
      </w:r>
      <w:r w:rsidRPr="0055770B" w:rsidR="0063159D">
        <w:fldChar w:fldCharType="separate"/>
      </w:r>
      <w:r w:rsidRPr="0055770B" w:rsidR="0055770B">
        <w:rPr>
          <w:noProof/>
        </w:rPr>
        <w:t>34</w:t>
      </w:r>
      <w:r w:rsidRPr="0055770B" w:rsidR="0063159D">
        <w:fldChar w:fldCharType="end"/>
      </w:r>
      <w:r w:rsidRPr="0055770B" w:rsidR="0063159D">
        <w:t xml:space="preserve"> </w:t>
      </w:r>
      <w:r w:rsidRPr="0055770B">
        <w:t xml:space="preserve">above). </w:t>
      </w:r>
      <w:r w:rsidRPr="0055770B" w:rsidR="00FB70D9">
        <w:t>However,</w:t>
      </w:r>
      <w:r w:rsidRPr="0055770B">
        <w:t xml:space="preserve"> the land plan for the relevant </w:t>
      </w:r>
      <w:r w:rsidRPr="0055770B" w:rsidR="00842C15">
        <w:t xml:space="preserve">areas </w:t>
      </w:r>
      <w:r w:rsidRPr="0055770B">
        <w:t>was only adopte</w:t>
      </w:r>
      <w:r w:rsidRPr="0055770B" w:rsidR="0063159D">
        <w:t xml:space="preserve">d in August 2014 (see paragraph </w:t>
      </w:r>
      <w:r w:rsidRPr="0055770B" w:rsidR="0063159D">
        <w:fldChar w:fldCharType="begin"/>
      </w:r>
      <w:r w:rsidRPr="0055770B" w:rsidR="0063159D">
        <w:instrText xml:space="preserve"> REF Facts_12apps_plan_August2014 \h </w:instrText>
      </w:r>
      <w:r w:rsidRPr="0055770B" w:rsidR="0063159D">
        <w:fldChar w:fldCharType="separate"/>
      </w:r>
      <w:r w:rsidRPr="0055770B" w:rsidR="0055770B">
        <w:rPr>
          <w:noProof/>
        </w:rPr>
        <w:t>35</w:t>
      </w:r>
      <w:r w:rsidRPr="0055770B" w:rsidR="0063159D">
        <w:fldChar w:fldCharType="end"/>
      </w:r>
      <w:r w:rsidRPr="0055770B" w:rsidR="0063159D">
        <w:t xml:space="preserve"> </w:t>
      </w:r>
      <w:r w:rsidRPr="0055770B">
        <w:t>above), and the applicants</w:t>
      </w:r>
      <w:r w:rsidRPr="0055770B" w:rsidR="0055770B">
        <w:t>’</w:t>
      </w:r>
      <w:r w:rsidRPr="0055770B">
        <w:t xml:space="preserve"> property rights to 0.7883 hectares of land were </w:t>
      </w:r>
      <w:r w:rsidRPr="0055770B" w:rsidR="0038763E">
        <w:t xml:space="preserve">only </w:t>
      </w:r>
      <w:r w:rsidRPr="0055770B">
        <w:t xml:space="preserve">restored </w:t>
      </w:r>
      <w:r w:rsidRPr="0055770B" w:rsidR="0063159D">
        <w:t>in January</w:t>
      </w:r>
      <w:r w:rsidRPr="0055770B" w:rsidR="003F1B1C">
        <w:t> </w:t>
      </w:r>
      <w:r w:rsidRPr="0055770B" w:rsidR="0063159D">
        <w:t xml:space="preserve">2016 (see paragraph </w:t>
      </w:r>
      <w:r w:rsidRPr="0055770B" w:rsidR="0063159D">
        <w:fldChar w:fldCharType="begin"/>
      </w:r>
      <w:r w:rsidRPr="0055770B" w:rsidR="0063159D">
        <w:instrText xml:space="preserve"> REF Facts_12apps_restore07883 \h </w:instrText>
      </w:r>
      <w:r w:rsidRPr="0055770B" w:rsidR="0063159D">
        <w:fldChar w:fldCharType="separate"/>
      </w:r>
      <w:r w:rsidRPr="0055770B" w:rsidR="0055770B">
        <w:rPr>
          <w:noProof/>
        </w:rPr>
        <w:t>37</w:t>
      </w:r>
      <w:r w:rsidRPr="0055770B" w:rsidR="0063159D">
        <w:fldChar w:fldCharType="end"/>
      </w:r>
      <w:r w:rsidRPr="0055770B" w:rsidR="0063159D">
        <w:t xml:space="preserve"> </w:t>
      </w:r>
      <w:r w:rsidRPr="0055770B">
        <w:t>above). It therefore took the authorities five and a half years to restore the applicants</w:t>
      </w:r>
      <w:r w:rsidRPr="0055770B" w:rsidR="0055770B">
        <w:t>’</w:t>
      </w:r>
      <w:r w:rsidRPr="0055770B">
        <w:t xml:space="preserve"> rights to </w:t>
      </w:r>
      <w:r w:rsidRPr="0055770B" w:rsidR="007151C1">
        <w:t>only</w:t>
      </w:r>
      <w:r w:rsidRPr="0055770B">
        <w:t xml:space="preserve"> part of the land which </w:t>
      </w:r>
      <w:r w:rsidRPr="0055770B" w:rsidR="003F1B1C">
        <w:t>t</w:t>
      </w:r>
      <w:r w:rsidRPr="0055770B">
        <w:t>he</w:t>
      </w:r>
      <w:r w:rsidRPr="0055770B" w:rsidR="003F1B1C">
        <w:t>y</w:t>
      </w:r>
      <w:r w:rsidRPr="0055770B">
        <w:t xml:space="preserve"> w</w:t>
      </w:r>
      <w:r w:rsidRPr="0055770B" w:rsidR="003F1B1C">
        <w:t>ere</w:t>
      </w:r>
      <w:r w:rsidRPr="0055770B">
        <w:t xml:space="preserve"> entitled to receive</w:t>
      </w:r>
      <w:r w:rsidRPr="0055770B" w:rsidR="0063159D">
        <w:t>.</w:t>
      </w:r>
    </w:p>
    <w:p w:rsidRPr="0055770B" w:rsidR="00C339E1"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151</w:t>
      </w:r>
      <w:r w:rsidRPr="0055770B">
        <w:fldChar w:fldCharType="end"/>
      </w:r>
      <w:r w:rsidRPr="0055770B">
        <w:t>.  The Court observes that the authorities were aware of the applicants</w:t>
      </w:r>
      <w:r w:rsidRPr="0055770B" w:rsidR="0055770B">
        <w:t>’</w:t>
      </w:r>
      <w:r w:rsidRPr="0055770B">
        <w:t xml:space="preserve"> individual situation – specifically, that </w:t>
      </w:r>
      <w:r w:rsidRPr="0055770B" w:rsidR="00744114">
        <w:t>t</w:t>
      </w:r>
      <w:r w:rsidRPr="0055770B">
        <w:t>he</w:t>
      </w:r>
      <w:r w:rsidRPr="0055770B" w:rsidR="00744114">
        <w:t>i</w:t>
      </w:r>
      <w:r w:rsidRPr="0055770B">
        <w:t>r property rights had already been restored and later had to be annulled because of the mistakes made in the restitu</w:t>
      </w:r>
      <w:r w:rsidRPr="0055770B" w:rsidR="00E94997">
        <w:t xml:space="preserve">tion </w:t>
      </w:r>
      <w:r w:rsidRPr="0055770B" w:rsidR="00C06503">
        <w:t xml:space="preserve">process </w:t>
      </w:r>
      <w:r w:rsidRPr="0055770B" w:rsidR="00E94997">
        <w:t>(see paragraph</w:t>
      </w:r>
      <w:r w:rsidRPr="0055770B" w:rsidR="002F2091">
        <w:t>s</w:t>
      </w:r>
      <w:r w:rsidRPr="0055770B" w:rsidR="00E94997">
        <w:t xml:space="preserve"> </w:t>
      </w:r>
      <w:r w:rsidRPr="0055770B" w:rsidR="00E94997">
        <w:fldChar w:fldCharType="begin"/>
      </w:r>
      <w:r w:rsidRPr="0055770B" w:rsidR="00E94997">
        <w:instrText xml:space="preserve"> REF Facts_12apps_retained_right \h </w:instrText>
      </w:r>
      <w:r w:rsidRPr="0055770B" w:rsidR="00E94997">
        <w:fldChar w:fldCharType="separate"/>
      </w:r>
      <w:r w:rsidRPr="0055770B" w:rsidR="0055770B">
        <w:rPr>
          <w:noProof/>
        </w:rPr>
        <w:t>31</w:t>
      </w:r>
      <w:r w:rsidRPr="0055770B" w:rsidR="00E94997">
        <w:fldChar w:fldCharType="end"/>
      </w:r>
      <w:r w:rsidRPr="0055770B" w:rsidR="00E94997">
        <w:t xml:space="preserve"> </w:t>
      </w:r>
      <w:r w:rsidRPr="0055770B" w:rsidR="002F2091">
        <w:t xml:space="preserve">and </w:t>
      </w:r>
      <w:r w:rsidRPr="0055770B" w:rsidR="002F2091">
        <w:fldChar w:fldCharType="begin"/>
      </w:r>
      <w:r w:rsidRPr="0055770B" w:rsidR="002F2091">
        <w:instrText xml:space="preserve"> REF Facts_12apps_retained_right2 \h </w:instrText>
      </w:r>
      <w:r w:rsidRPr="0055770B" w:rsidR="002F2091">
        <w:fldChar w:fldCharType="separate"/>
      </w:r>
      <w:r w:rsidRPr="0055770B" w:rsidR="0055770B">
        <w:rPr>
          <w:noProof/>
        </w:rPr>
        <w:t>32</w:t>
      </w:r>
      <w:r w:rsidRPr="0055770B" w:rsidR="002F2091">
        <w:fldChar w:fldCharType="end"/>
      </w:r>
      <w:r w:rsidRPr="0055770B" w:rsidR="002F2091">
        <w:t xml:space="preserve"> </w:t>
      </w:r>
      <w:r w:rsidRPr="0055770B">
        <w:t xml:space="preserve">above). Furthermore, </w:t>
      </w:r>
      <w:r w:rsidRPr="0055770B">
        <w:t xml:space="preserve">in </w:t>
      </w:r>
      <w:r w:rsidRPr="0055770B" w:rsidR="00744114">
        <w:t>t</w:t>
      </w:r>
      <w:r w:rsidRPr="0055770B">
        <w:t>he</w:t>
      </w:r>
      <w:r w:rsidRPr="0055770B" w:rsidR="00744114">
        <w:t>i</w:t>
      </w:r>
      <w:r w:rsidRPr="0055770B">
        <w:t>r letter of August 2012, the applicant</w:t>
      </w:r>
      <w:r w:rsidRPr="0055770B" w:rsidR="00744114">
        <w:t>s</w:t>
      </w:r>
      <w:r w:rsidRPr="0055770B">
        <w:t xml:space="preserve"> </w:t>
      </w:r>
      <w:r w:rsidRPr="0055770B">
        <w:t>reiterated</w:t>
      </w:r>
      <w:r w:rsidRPr="0055770B">
        <w:t xml:space="preserve"> that </w:t>
      </w:r>
      <w:r w:rsidRPr="0055770B" w:rsidR="00744114">
        <w:t>t</w:t>
      </w:r>
      <w:r w:rsidRPr="0055770B">
        <w:t>he</w:t>
      </w:r>
      <w:r w:rsidRPr="0055770B" w:rsidR="00744114">
        <w:t>y</w:t>
      </w:r>
      <w:r w:rsidRPr="0055770B">
        <w:t xml:space="preserve"> had already undergone the </w:t>
      </w:r>
      <w:r w:rsidRPr="0055770B" w:rsidR="0038763E">
        <w:t xml:space="preserve">process </w:t>
      </w:r>
      <w:r w:rsidRPr="0055770B">
        <w:t>once, and asked for priority treatment (see paragraph</w:t>
      </w:r>
      <w:r w:rsidRPr="0055770B" w:rsidR="0063159D">
        <w:t xml:space="preserve"> </w:t>
      </w:r>
      <w:r w:rsidRPr="0055770B" w:rsidR="0063159D">
        <w:fldChar w:fldCharType="begin"/>
      </w:r>
      <w:r w:rsidRPr="0055770B" w:rsidR="0063159D">
        <w:instrText xml:space="preserve"> REF Facts_12apps_appletter_August2012 \h </w:instrText>
      </w:r>
      <w:r w:rsidRPr="0055770B" w:rsidR="0063159D">
        <w:fldChar w:fldCharType="separate"/>
      </w:r>
      <w:r w:rsidRPr="0055770B" w:rsidR="0055770B">
        <w:rPr>
          <w:noProof/>
        </w:rPr>
        <w:t>33</w:t>
      </w:r>
      <w:r w:rsidRPr="0055770B" w:rsidR="0063159D">
        <w:fldChar w:fldCharType="end"/>
      </w:r>
      <w:r w:rsidRPr="0055770B" w:rsidR="0063159D">
        <w:t xml:space="preserve"> </w:t>
      </w:r>
      <w:r w:rsidRPr="0055770B">
        <w:t xml:space="preserve">above). However, </w:t>
      </w:r>
      <w:r w:rsidRPr="0055770B" w:rsidR="00744114">
        <w:t>t</w:t>
      </w:r>
      <w:r w:rsidRPr="0055770B">
        <w:t>he</w:t>
      </w:r>
      <w:r w:rsidRPr="0055770B" w:rsidR="00744114">
        <w:t>i</w:t>
      </w:r>
      <w:r w:rsidRPr="0055770B">
        <w:t>r</w:t>
      </w:r>
      <w:r w:rsidRPr="0055770B">
        <w:t xml:space="preserve"> request</w:t>
      </w:r>
      <w:r w:rsidRPr="0055770B">
        <w:t xml:space="preserve"> for such treatment</w:t>
      </w:r>
      <w:r w:rsidRPr="0055770B">
        <w:t xml:space="preserve"> was not addressed at any stage.</w:t>
      </w:r>
    </w:p>
    <w:p w:rsidRPr="0055770B" w:rsidR="0075578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152</w:t>
      </w:r>
      <w:r w:rsidRPr="0055770B">
        <w:fldChar w:fldCharType="end"/>
      </w:r>
      <w:r w:rsidRPr="0055770B" w:rsidR="00744114">
        <w:t>.  Not only was the applicant</w:t>
      </w:r>
      <w:r w:rsidRPr="0055770B">
        <w:t>s</w:t>
      </w:r>
      <w:r w:rsidRPr="0055770B" w:rsidR="0055770B">
        <w:t>’</w:t>
      </w:r>
      <w:r w:rsidRPr="0055770B">
        <w:t xml:space="preserve"> individual situation not taken into account, but there were lengthy periods in the restitution </w:t>
      </w:r>
      <w:r w:rsidRPr="0055770B" w:rsidR="00C06503">
        <w:t xml:space="preserve">process </w:t>
      </w:r>
      <w:r w:rsidRPr="0055770B">
        <w:t xml:space="preserve">when, according to the documents provided to the Court, no action </w:t>
      </w:r>
      <w:r w:rsidRPr="0055770B" w:rsidR="0038763E">
        <w:t xml:space="preserve">was </w:t>
      </w:r>
      <w:r w:rsidRPr="0055770B">
        <w:t>taken at all</w:t>
      </w:r>
      <w:r w:rsidRPr="0055770B" w:rsidR="008E01AC">
        <w:t xml:space="preserve"> </w:t>
      </w:r>
      <w:r w:rsidRPr="0055770B" w:rsidR="0038763E">
        <w:t xml:space="preserve">with </w:t>
      </w:r>
      <w:r w:rsidRPr="0055770B" w:rsidR="008E01AC">
        <w:t>respect to the applicants</w:t>
      </w:r>
      <w:r w:rsidRPr="0055770B">
        <w:t xml:space="preserve"> – in particular, </w:t>
      </w:r>
      <w:r w:rsidRPr="0055770B" w:rsidR="00543B99">
        <w:t>from May 2010 to February</w:t>
      </w:r>
      <w:r w:rsidRPr="0055770B" w:rsidR="007F0854">
        <w:t> </w:t>
      </w:r>
      <w:r w:rsidRPr="0055770B" w:rsidR="00543B99">
        <w:t>2012, December</w:t>
      </w:r>
      <w:r w:rsidRPr="0055770B" w:rsidR="00276529">
        <w:t> </w:t>
      </w:r>
      <w:r w:rsidRPr="0055770B" w:rsidR="00543B99">
        <w:t>2012 to August</w:t>
      </w:r>
      <w:r w:rsidRPr="0055770B" w:rsidR="00FB70D9">
        <w:t> </w:t>
      </w:r>
      <w:r w:rsidRPr="0055770B" w:rsidR="00543B99">
        <w:t xml:space="preserve">2014, and August </w:t>
      </w:r>
      <w:r w:rsidRPr="0055770B" w:rsidR="00276529">
        <w:t xml:space="preserve">2014 to January 2016 </w:t>
      </w:r>
      <w:r w:rsidRPr="0055770B" w:rsidR="0063159D">
        <w:t xml:space="preserve">(see paragraphs </w:t>
      </w:r>
      <w:r w:rsidRPr="0055770B" w:rsidR="0063159D">
        <w:fldChar w:fldCharType="begin"/>
      </w:r>
      <w:r w:rsidRPr="0055770B" w:rsidR="0063159D">
        <w:instrText xml:space="preserve"> REF Facts_12app_1letters \h </w:instrText>
      </w:r>
      <w:r w:rsidRPr="0055770B" w:rsidR="0063159D">
        <w:fldChar w:fldCharType="separate"/>
      </w:r>
      <w:r w:rsidRPr="0055770B" w:rsidR="0055770B">
        <w:rPr>
          <w:noProof/>
        </w:rPr>
        <w:t>30</w:t>
      </w:r>
      <w:r w:rsidRPr="0055770B" w:rsidR="0063159D">
        <w:fldChar w:fldCharType="end"/>
      </w:r>
      <w:r w:rsidRPr="0055770B" w:rsidR="0063159D">
        <w:t>-</w:t>
      </w:r>
      <w:r w:rsidRPr="0055770B" w:rsidR="0063159D">
        <w:fldChar w:fldCharType="begin"/>
      </w:r>
      <w:r w:rsidRPr="0055770B" w:rsidR="0063159D">
        <w:instrText xml:space="preserve"> REF Facts_12apps_restore07883 \h </w:instrText>
      </w:r>
      <w:r w:rsidRPr="0055770B" w:rsidR="0063159D">
        <w:fldChar w:fldCharType="separate"/>
      </w:r>
      <w:r w:rsidRPr="0055770B" w:rsidR="0055770B">
        <w:rPr>
          <w:noProof/>
        </w:rPr>
        <w:t>37</w:t>
      </w:r>
      <w:r w:rsidRPr="0055770B" w:rsidR="0063159D">
        <w:fldChar w:fldCharType="end"/>
      </w:r>
      <w:r w:rsidRPr="0055770B" w:rsidR="0063159D">
        <w:t xml:space="preserve"> </w:t>
      </w:r>
      <w:r w:rsidRPr="0055770B" w:rsidR="00744114">
        <w:t>above). Meanwhile</w:t>
      </w:r>
      <w:r w:rsidRPr="0055770B" w:rsidR="0038763E">
        <w:t>,</w:t>
      </w:r>
      <w:r w:rsidRPr="0055770B" w:rsidR="00744114">
        <w:t xml:space="preserve"> the applicant</w:t>
      </w:r>
      <w:r w:rsidRPr="0055770B" w:rsidR="00276529">
        <w:t>s</w:t>
      </w:r>
      <w:r w:rsidRPr="0055770B" w:rsidR="0055770B">
        <w:t>’</w:t>
      </w:r>
      <w:r w:rsidRPr="0055770B" w:rsidR="00276529">
        <w:t xml:space="preserve"> own actions cannot be reproached – </w:t>
      </w:r>
      <w:r w:rsidRPr="0055770B" w:rsidR="00744114">
        <w:t>they</w:t>
      </w:r>
      <w:r w:rsidRPr="0055770B" w:rsidR="00276529">
        <w:t xml:space="preserve"> promptly replied to the letters sent to </w:t>
      </w:r>
      <w:r w:rsidRPr="0055770B" w:rsidR="00744114">
        <w:t>them</w:t>
      </w:r>
      <w:r w:rsidRPr="0055770B" w:rsidR="00276529">
        <w:t xml:space="preserve"> by the authorities, </w:t>
      </w:r>
      <w:r w:rsidRPr="0055770B" w:rsidR="008E01AC">
        <w:t>attended</w:t>
      </w:r>
      <w:r w:rsidRPr="0055770B" w:rsidR="00276529">
        <w:t xml:space="preserve"> </w:t>
      </w:r>
      <w:r w:rsidRPr="0055770B">
        <w:t>the</w:t>
      </w:r>
      <w:r w:rsidRPr="0055770B" w:rsidR="00276529">
        <w:t xml:space="preserve"> meetings</w:t>
      </w:r>
      <w:r w:rsidRPr="0055770B">
        <w:t xml:space="preserve"> to which </w:t>
      </w:r>
      <w:r w:rsidRPr="0055770B" w:rsidR="00744114">
        <w:t>they</w:t>
      </w:r>
      <w:r w:rsidRPr="0055770B">
        <w:t xml:space="preserve"> had been invited</w:t>
      </w:r>
      <w:r w:rsidRPr="0055770B" w:rsidR="00276529">
        <w:t xml:space="preserve">, and chose some of the plots offered to </w:t>
      </w:r>
      <w:r w:rsidRPr="0055770B" w:rsidR="00744114">
        <w:t>them</w:t>
      </w:r>
      <w:r w:rsidRPr="0055770B" w:rsidR="00276529">
        <w:t>, refusing others for reasons</w:t>
      </w:r>
      <w:r w:rsidRPr="0055770B" w:rsidR="00F4170F">
        <w:t xml:space="preserve"> which do not appear unfounded</w:t>
      </w:r>
      <w:r w:rsidRPr="0055770B" w:rsidR="002D63C2">
        <w:t xml:space="preserve"> (see paragraphs </w:t>
      </w:r>
      <w:r w:rsidRPr="0055770B" w:rsidR="002D63C2">
        <w:fldChar w:fldCharType="begin"/>
      </w:r>
      <w:r w:rsidRPr="0055770B" w:rsidR="002D63C2">
        <w:instrText xml:space="preserve"> REF Facts_12apps_appletter_August2012 \h </w:instrText>
      </w:r>
      <w:r w:rsidRPr="0055770B" w:rsidR="002D63C2">
        <w:fldChar w:fldCharType="separate"/>
      </w:r>
      <w:r w:rsidRPr="0055770B" w:rsidR="0055770B">
        <w:rPr>
          <w:noProof/>
        </w:rPr>
        <w:t>33</w:t>
      </w:r>
      <w:r w:rsidRPr="0055770B" w:rsidR="002D63C2">
        <w:fldChar w:fldCharType="end"/>
      </w:r>
      <w:r w:rsidRPr="0055770B" w:rsidR="002D63C2">
        <w:t xml:space="preserve">, </w:t>
      </w:r>
      <w:r w:rsidRPr="0055770B" w:rsidR="002D63C2">
        <w:fldChar w:fldCharType="begin"/>
      </w:r>
      <w:r w:rsidRPr="0055770B" w:rsidR="002D63C2">
        <w:instrText xml:space="preserve"> REF Facts_12apps_meeting_December2012 \h </w:instrText>
      </w:r>
      <w:r w:rsidRPr="0055770B" w:rsidR="002D63C2">
        <w:fldChar w:fldCharType="separate"/>
      </w:r>
      <w:r w:rsidRPr="0055770B" w:rsidR="0055770B">
        <w:rPr>
          <w:noProof/>
        </w:rPr>
        <w:t>34</w:t>
      </w:r>
      <w:r w:rsidRPr="0055770B" w:rsidR="002D63C2">
        <w:fldChar w:fldCharType="end"/>
      </w:r>
      <w:r w:rsidRPr="0055770B" w:rsidR="00086BF3">
        <w:t xml:space="preserve"> and </w:t>
      </w:r>
      <w:r w:rsidRPr="0055770B" w:rsidR="002D63C2">
        <w:fldChar w:fldCharType="begin"/>
      </w:r>
      <w:r w:rsidRPr="0055770B" w:rsidR="002D63C2">
        <w:instrText xml:space="preserve"> REF Facts_12apps_meeting_May2016 \h </w:instrText>
      </w:r>
      <w:r w:rsidRPr="0055770B" w:rsidR="002D63C2">
        <w:fldChar w:fldCharType="separate"/>
      </w:r>
      <w:r w:rsidRPr="0055770B" w:rsidR="0055770B">
        <w:rPr>
          <w:noProof/>
        </w:rPr>
        <w:t>38</w:t>
      </w:r>
      <w:r w:rsidRPr="0055770B" w:rsidR="002D63C2">
        <w:fldChar w:fldCharType="end"/>
      </w:r>
      <w:r w:rsidRPr="0055770B" w:rsidR="002D63C2">
        <w:t xml:space="preserve"> </w:t>
      </w:r>
      <w:r w:rsidRPr="0055770B" w:rsidR="00276529">
        <w:t xml:space="preserve">above). The Court observes that the Government acknowledged that the </w:t>
      </w:r>
      <w:r w:rsidRPr="0055770B" w:rsidR="00744114">
        <w:t xml:space="preserve">first and second </w:t>
      </w:r>
      <w:r w:rsidRPr="0055770B" w:rsidR="00276529">
        <w:t>applicant</w:t>
      </w:r>
      <w:r w:rsidRPr="0055770B" w:rsidR="00744114">
        <w:t>s</w:t>
      </w:r>
      <w:r w:rsidRPr="0055770B" w:rsidR="00276529">
        <w:t xml:space="preserve"> </w:t>
      </w:r>
      <w:r w:rsidRPr="0055770B" w:rsidR="00ED4877">
        <w:t>had</w:t>
      </w:r>
      <w:r w:rsidRPr="0055770B" w:rsidR="00276529">
        <w:t xml:space="preserve"> cooperated with the aut</w:t>
      </w:r>
      <w:r w:rsidRPr="0055770B">
        <w:t>horities</w:t>
      </w:r>
      <w:r w:rsidRPr="0055770B" w:rsidR="00ED4877">
        <w:t xml:space="preserve"> (see paragraph</w:t>
      </w:r>
      <w:r w:rsidRPr="0055770B" w:rsidR="007F0854">
        <w:t> </w:t>
      </w:r>
      <w:r w:rsidRPr="0055770B" w:rsidR="00ED4877">
        <w:fldChar w:fldCharType="begin"/>
      </w:r>
      <w:r w:rsidRPr="0055770B" w:rsidR="00ED4877">
        <w:instrText xml:space="preserve"> REF Subm_Gov_cooperation \h </w:instrText>
      </w:r>
      <w:r w:rsidRPr="0055770B" w:rsidR="00ED4877">
        <w:fldChar w:fldCharType="separate"/>
      </w:r>
      <w:r w:rsidRPr="0055770B" w:rsidR="0055770B">
        <w:rPr>
          <w:noProof/>
        </w:rPr>
        <w:t>130</w:t>
      </w:r>
      <w:r w:rsidRPr="0055770B" w:rsidR="00ED4877">
        <w:fldChar w:fldCharType="end"/>
      </w:r>
      <w:r w:rsidRPr="0055770B" w:rsidR="00ED4877">
        <w:t xml:space="preserve"> </w:t>
      </w:r>
      <w:r w:rsidRPr="0055770B">
        <w:t>above).</w:t>
      </w:r>
      <w:r w:rsidRPr="0055770B" w:rsidR="00D716F9">
        <w:t xml:space="preserve"> It therefore considers that, even taking into account the complexity of the restitution </w:t>
      </w:r>
      <w:r w:rsidRPr="0055770B" w:rsidR="00C06503">
        <w:t xml:space="preserve">process </w:t>
      </w:r>
      <w:r w:rsidRPr="0055770B" w:rsidR="00D716F9">
        <w:t xml:space="preserve">(see paragraph </w:t>
      </w:r>
      <w:r w:rsidRPr="0055770B" w:rsidR="00D716F9">
        <w:fldChar w:fldCharType="begin"/>
      </w:r>
      <w:r w:rsidRPr="0055770B" w:rsidR="00D716F9">
        <w:instrText xml:space="preserve"> REF Merits_princ_complexity \h </w:instrText>
      </w:r>
      <w:r w:rsidRPr="0055770B" w:rsidR="00D716F9">
        <w:fldChar w:fldCharType="separate"/>
      </w:r>
      <w:r w:rsidRPr="0055770B" w:rsidR="0055770B">
        <w:rPr>
          <w:noProof/>
        </w:rPr>
        <w:t>141</w:t>
      </w:r>
      <w:r w:rsidRPr="0055770B" w:rsidR="00D716F9">
        <w:fldChar w:fldCharType="end"/>
      </w:r>
      <w:r w:rsidRPr="0055770B" w:rsidR="00D716F9">
        <w:t xml:space="preserve"> above), the Government </w:t>
      </w:r>
      <w:r w:rsidRPr="0055770B" w:rsidR="0038763E">
        <w:t xml:space="preserve">did </w:t>
      </w:r>
      <w:r w:rsidRPr="0055770B" w:rsidR="00D716F9">
        <w:t xml:space="preserve">not provide sufficient reasons to justify such long delays and </w:t>
      </w:r>
      <w:r w:rsidRPr="0055770B" w:rsidR="0099686D">
        <w:t>th</w:t>
      </w:r>
      <w:r w:rsidRPr="0055770B" w:rsidR="008E01AC">
        <w:t xml:space="preserve">e inactivity of the authorities (see also the ruling of the Constitutional Court of Lithuania in paragraph </w:t>
      </w:r>
      <w:r w:rsidRPr="0055770B" w:rsidR="008E01AC">
        <w:fldChar w:fldCharType="begin"/>
      </w:r>
      <w:r w:rsidRPr="0055770B" w:rsidR="008E01AC">
        <w:instrText xml:space="preserve"> REF Domlaw_KT_length \h </w:instrText>
      </w:r>
      <w:r w:rsidRPr="0055770B" w:rsidR="008E01AC">
        <w:fldChar w:fldCharType="separate"/>
      </w:r>
      <w:r w:rsidRPr="0055770B" w:rsidR="0055770B">
        <w:rPr>
          <w:noProof/>
        </w:rPr>
        <w:t>98</w:t>
      </w:r>
      <w:r w:rsidRPr="0055770B" w:rsidR="008E01AC">
        <w:fldChar w:fldCharType="end"/>
      </w:r>
      <w:r w:rsidRPr="0055770B" w:rsidR="008E01AC">
        <w:t xml:space="preserve"> above).</w:t>
      </w:r>
    </w:p>
    <w:bookmarkStart w:name="Merits_12app2" w:id="100"/>
    <w:p w:rsidRPr="0055770B" w:rsidR="00FD5F3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153</w:t>
      </w:r>
      <w:r w:rsidRPr="0055770B">
        <w:fldChar w:fldCharType="end"/>
      </w:r>
      <w:bookmarkEnd w:id="100"/>
      <w:r w:rsidRPr="0055770B">
        <w:t>.  The Court further observes that to date the applicant</w:t>
      </w:r>
      <w:r w:rsidRPr="0055770B" w:rsidR="00744114">
        <w:t>s have</w:t>
      </w:r>
      <w:r w:rsidRPr="0055770B">
        <w:t xml:space="preserve"> only been given 0.7883 hectares of land, </w:t>
      </w:r>
      <w:r w:rsidRPr="0055770B" w:rsidR="0038763E">
        <w:t xml:space="preserve">with a further </w:t>
      </w:r>
      <w:r w:rsidRPr="0055770B" w:rsidR="0075578D">
        <w:t xml:space="preserve">1.1917 </w:t>
      </w:r>
      <w:r w:rsidRPr="0055770B">
        <w:t xml:space="preserve">hectares </w:t>
      </w:r>
      <w:r w:rsidRPr="0055770B" w:rsidR="0038763E">
        <w:t xml:space="preserve">still </w:t>
      </w:r>
      <w:r w:rsidRPr="0055770B">
        <w:t>to be restored</w:t>
      </w:r>
      <w:r w:rsidRPr="0055770B" w:rsidR="0063159D">
        <w:t xml:space="preserve"> (see paragraph </w:t>
      </w:r>
      <w:r w:rsidRPr="0055770B" w:rsidR="0063159D">
        <w:fldChar w:fldCharType="begin"/>
      </w:r>
      <w:r w:rsidRPr="0055770B" w:rsidR="0063159D">
        <w:instrText xml:space="preserve"> REF Facts_12apps_restore07883 \h </w:instrText>
      </w:r>
      <w:r w:rsidRPr="0055770B" w:rsidR="0063159D">
        <w:fldChar w:fldCharType="separate"/>
      </w:r>
      <w:r w:rsidRPr="0055770B" w:rsidR="0055770B">
        <w:rPr>
          <w:noProof/>
        </w:rPr>
        <w:t>37</w:t>
      </w:r>
      <w:r w:rsidRPr="0055770B" w:rsidR="0063159D">
        <w:fldChar w:fldCharType="end"/>
      </w:r>
      <w:r w:rsidRPr="0055770B" w:rsidR="0063159D">
        <w:t xml:space="preserve"> </w:t>
      </w:r>
      <w:r w:rsidRPr="0055770B">
        <w:t xml:space="preserve">above). Although the restitution </w:t>
      </w:r>
      <w:r w:rsidRPr="0055770B" w:rsidR="00C06503">
        <w:t xml:space="preserve">process is </w:t>
      </w:r>
      <w:r w:rsidRPr="0055770B">
        <w:t xml:space="preserve">still ongoing, the most recent documents indicate that </w:t>
      </w:r>
      <w:r w:rsidRPr="0055770B" w:rsidR="000E3480">
        <w:t>the applicants</w:t>
      </w:r>
      <w:r w:rsidRPr="0055770B">
        <w:t xml:space="preserve"> can only expect to receive 0.18 hectares in</w:t>
      </w:r>
      <w:r w:rsidRPr="0055770B" w:rsidR="00086BF3">
        <w:t xml:space="preserve"> the near future (see paragraph </w:t>
      </w:r>
      <w:r w:rsidRPr="0055770B" w:rsidR="0063159D">
        <w:fldChar w:fldCharType="begin"/>
      </w:r>
      <w:r w:rsidRPr="0055770B" w:rsidR="0063159D">
        <w:instrText xml:space="preserve"> REF Facts_12apps_plan_August2017 \h </w:instrText>
      </w:r>
      <w:r w:rsidRPr="0055770B" w:rsidR="0063159D">
        <w:fldChar w:fldCharType="separate"/>
      </w:r>
      <w:r w:rsidRPr="0055770B" w:rsidR="0055770B">
        <w:rPr>
          <w:noProof/>
        </w:rPr>
        <w:t>39</w:t>
      </w:r>
      <w:r w:rsidRPr="0055770B" w:rsidR="0063159D">
        <w:fldChar w:fldCharType="end"/>
      </w:r>
      <w:r w:rsidRPr="0055770B" w:rsidR="0063159D">
        <w:t xml:space="preserve"> </w:t>
      </w:r>
      <w:r w:rsidRPr="0055770B">
        <w:t xml:space="preserve">above), </w:t>
      </w:r>
      <w:r w:rsidRPr="0055770B" w:rsidR="00AC07FE">
        <w:t xml:space="preserve">which would </w:t>
      </w:r>
      <w:r w:rsidRPr="0055770B">
        <w:t xml:space="preserve">bring the total amount of land restored to </w:t>
      </w:r>
      <w:r w:rsidRPr="0055770B" w:rsidR="00744114">
        <w:t>them</w:t>
      </w:r>
      <w:r w:rsidRPr="0055770B">
        <w:t xml:space="preserve"> to less th</w:t>
      </w:r>
      <w:r w:rsidRPr="0055770B" w:rsidR="00744114">
        <w:t>an half of what t</w:t>
      </w:r>
      <w:r w:rsidRPr="0055770B">
        <w:t>he</w:t>
      </w:r>
      <w:r w:rsidRPr="0055770B" w:rsidR="00744114">
        <w:t>y</w:t>
      </w:r>
      <w:r w:rsidRPr="0055770B">
        <w:t xml:space="preserve"> </w:t>
      </w:r>
      <w:r w:rsidRPr="0055770B" w:rsidR="0038763E">
        <w:t xml:space="preserve">have </w:t>
      </w:r>
      <w:r w:rsidRPr="0055770B">
        <w:t>lost (1.98 hectares).</w:t>
      </w:r>
    </w:p>
    <w:bookmarkStart w:name="Merits_12app3" w:id="101"/>
    <w:p w:rsidRPr="0055770B" w:rsidR="00276529"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154</w:t>
      </w:r>
      <w:r w:rsidRPr="0055770B">
        <w:fldChar w:fldCharType="end"/>
      </w:r>
      <w:bookmarkEnd w:id="101"/>
      <w:r w:rsidRPr="0055770B">
        <w:t>.  </w:t>
      </w:r>
      <w:r w:rsidRPr="0055770B" w:rsidR="00971CA5">
        <w:t>Accordingly, the Court finds that</w:t>
      </w:r>
      <w:r w:rsidRPr="0055770B">
        <w:t xml:space="preserve"> the authorities failed to act with sufficient promptness to restore the applicants</w:t>
      </w:r>
      <w:r w:rsidRPr="0055770B" w:rsidR="0055770B">
        <w:t>’</w:t>
      </w:r>
      <w:r w:rsidRPr="0055770B">
        <w:t xml:space="preserve"> property rights. </w:t>
      </w:r>
      <w:r w:rsidRPr="0055770B" w:rsidR="00906E47">
        <w:t xml:space="preserve">The restitution </w:t>
      </w:r>
      <w:r w:rsidRPr="0055770B" w:rsidR="00C06503">
        <w:t xml:space="preserve">process </w:t>
      </w:r>
      <w:r w:rsidRPr="0055770B">
        <w:t xml:space="preserve">included significant periods of inactivity </w:t>
      </w:r>
      <w:r w:rsidRPr="0055770B" w:rsidR="00971CA5">
        <w:t>which we</w:t>
      </w:r>
      <w:r w:rsidRPr="0055770B" w:rsidR="00906E47">
        <w:t>re imputable</w:t>
      </w:r>
      <w:r w:rsidRPr="0055770B" w:rsidR="00971CA5">
        <w:t xml:space="preserve"> solely</w:t>
      </w:r>
      <w:r w:rsidRPr="0055770B" w:rsidR="00906E47">
        <w:t xml:space="preserve"> to </w:t>
      </w:r>
      <w:r w:rsidRPr="0055770B">
        <w:t xml:space="preserve">the authorities, </w:t>
      </w:r>
      <w:r w:rsidRPr="0055770B" w:rsidR="00906E47">
        <w:t>and as a result, the applicants</w:t>
      </w:r>
      <w:r w:rsidRPr="0055770B" w:rsidR="0055770B">
        <w:t>’</w:t>
      </w:r>
      <w:r w:rsidRPr="0055770B" w:rsidR="00906E47">
        <w:t xml:space="preserve"> property rights have</w:t>
      </w:r>
      <w:r w:rsidRPr="0055770B" w:rsidR="0038763E">
        <w:t xml:space="preserve"> still</w:t>
      </w:r>
      <w:r w:rsidRPr="0055770B" w:rsidR="00906E47">
        <w:t xml:space="preserve"> not been fully restored </w:t>
      </w:r>
      <w:r w:rsidRPr="0055770B" w:rsidR="0038763E">
        <w:t xml:space="preserve">after </w:t>
      </w:r>
      <w:r w:rsidRPr="0055770B" w:rsidR="00906E47">
        <w:t xml:space="preserve">more than seven years. </w:t>
      </w:r>
      <w:r w:rsidRPr="0055770B">
        <w:t>There has therefore been a violati</w:t>
      </w:r>
      <w:r w:rsidRPr="0055770B" w:rsidR="00086BF3">
        <w:t>on of Article 1 of Protocol No. </w:t>
      </w:r>
      <w:r w:rsidRPr="0055770B">
        <w:t>1 to the Convention in respect of the first</w:t>
      </w:r>
      <w:r w:rsidRPr="0055770B" w:rsidR="00744114">
        <w:t xml:space="preserve"> and second</w:t>
      </w:r>
      <w:r w:rsidRPr="0055770B">
        <w:t xml:space="preserve"> applicant</w:t>
      </w:r>
      <w:r w:rsidRPr="0055770B" w:rsidR="00744114">
        <w:t>s</w:t>
      </w:r>
      <w:r w:rsidRPr="0055770B">
        <w:t>.</w:t>
      </w:r>
    </w:p>
    <w:p w:rsidRPr="0055770B" w:rsidR="00E23CDF" w:rsidP="0055770B">
      <w:pPr>
        <w:pStyle w:val="ECHRHeading6"/>
      </w:pPr>
      <w:r w:rsidRPr="0055770B">
        <w:t>(</w:t>
      </w:r>
      <w:r w:rsidRPr="0055770B" w:rsidR="00326839">
        <w:rPr>
          <w:rFonts w:cstheme="minorHAnsi"/>
        </w:rPr>
        <w:t>γ</w:t>
      </w:r>
      <w:r w:rsidRPr="0055770B">
        <w:t>)  </w:t>
      </w:r>
      <w:r w:rsidRPr="0055770B" w:rsidR="00326839">
        <w:t>As concerns t</w:t>
      </w:r>
      <w:r w:rsidRPr="0055770B">
        <w:t>he third applicant</w:t>
      </w:r>
    </w:p>
    <w:p w:rsidRPr="0055770B" w:rsidR="008F150C"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155</w:t>
      </w:r>
      <w:r w:rsidRPr="0055770B">
        <w:rPr>
          <w:lang w:bidi="en-US"/>
        </w:rPr>
        <w:fldChar w:fldCharType="end"/>
      </w:r>
      <w:r w:rsidRPr="0055770B">
        <w:rPr>
          <w:lang w:bidi="en-US"/>
        </w:rPr>
        <w:t>.  </w:t>
      </w:r>
      <w:r w:rsidRPr="0055770B" w:rsidR="00EC2179">
        <w:rPr>
          <w:lang w:bidi="en-US"/>
        </w:rPr>
        <w:t>The third applicant</w:t>
      </w:r>
      <w:r w:rsidRPr="0055770B" w:rsidR="0055770B">
        <w:rPr>
          <w:lang w:bidi="en-US"/>
        </w:rPr>
        <w:t>’</w:t>
      </w:r>
      <w:r w:rsidRPr="0055770B" w:rsidR="00EC2179">
        <w:rPr>
          <w:lang w:bidi="en-US"/>
        </w:rPr>
        <w:t>s right to restoration of property rights was acknowledged by the authorities i</w:t>
      </w:r>
      <w:r w:rsidRPr="0055770B" w:rsidR="00086BF3">
        <w:rPr>
          <w:lang w:bidi="en-US"/>
        </w:rPr>
        <w:t>n 1998 and 2004 (see paragraphs </w:t>
      </w:r>
      <w:r w:rsidRPr="0055770B" w:rsidR="00EC2179">
        <w:rPr>
          <w:lang w:bidi="en-US"/>
        </w:rPr>
        <w:fldChar w:fldCharType="begin"/>
      </w:r>
      <w:r w:rsidRPr="0055770B" w:rsidR="00EC2179">
        <w:rPr>
          <w:lang w:bidi="en-US"/>
        </w:rPr>
        <w:instrText xml:space="preserve"> REF Facts_3app_1998 \h </w:instrText>
      </w:r>
      <w:r w:rsidRPr="0055770B" w:rsidR="00EC2179">
        <w:rPr>
          <w:lang w:bidi="en-US"/>
        </w:rPr>
        <w:fldChar w:fldCharType="separate"/>
      </w:r>
      <w:r w:rsidRPr="0055770B" w:rsidR="0055770B">
        <w:rPr>
          <w:noProof/>
        </w:rPr>
        <w:t>11</w:t>
      </w:r>
      <w:r w:rsidRPr="0055770B" w:rsidR="00EC2179">
        <w:rPr>
          <w:lang w:bidi="en-US"/>
        </w:rPr>
        <w:fldChar w:fldCharType="end"/>
      </w:r>
      <w:r w:rsidRPr="0055770B" w:rsidR="00086BF3">
        <w:rPr>
          <w:lang w:bidi="en-US"/>
        </w:rPr>
        <w:t xml:space="preserve"> and </w:t>
      </w:r>
      <w:r w:rsidRPr="0055770B" w:rsidR="00EC2179">
        <w:rPr>
          <w:lang w:bidi="en-US"/>
        </w:rPr>
        <w:fldChar w:fldCharType="begin"/>
      </w:r>
      <w:r w:rsidRPr="0055770B" w:rsidR="00EC2179">
        <w:rPr>
          <w:lang w:bidi="en-US"/>
        </w:rPr>
        <w:instrText xml:space="preserve"> REF Facts_VCAdecisionKorkuc \h </w:instrText>
      </w:r>
      <w:r w:rsidRPr="0055770B" w:rsidR="00EC2179">
        <w:rPr>
          <w:lang w:bidi="en-US"/>
        </w:rPr>
        <w:fldChar w:fldCharType="separate"/>
      </w:r>
      <w:r w:rsidRPr="0055770B" w:rsidR="0055770B">
        <w:rPr>
          <w:noProof/>
        </w:rPr>
        <w:t>41</w:t>
      </w:r>
      <w:r w:rsidRPr="0055770B" w:rsidR="00EC2179">
        <w:rPr>
          <w:lang w:bidi="en-US"/>
        </w:rPr>
        <w:fldChar w:fldCharType="end"/>
      </w:r>
      <w:r w:rsidRPr="0055770B" w:rsidR="00EC2179">
        <w:rPr>
          <w:lang w:bidi="en-US"/>
        </w:rPr>
        <w:t xml:space="preserve"> above). </w:t>
      </w:r>
      <w:r w:rsidRPr="0055770B" w:rsidR="00035B48">
        <w:rPr>
          <w:lang w:bidi="en-US"/>
        </w:rPr>
        <w:t>Accordingly</w:t>
      </w:r>
      <w:r w:rsidRPr="0055770B" w:rsidR="0026126B">
        <w:rPr>
          <w:lang w:bidi="en-US"/>
        </w:rPr>
        <w:t>,</w:t>
      </w:r>
      <w:r w:rsidRPr="0055770B" w:rsidR="00035B48">
        <w:rPr>
          <w:lang w:bidi="en-US"/>
        </w:rPr>
        <w:t xml:space="preserve"> there was no dispute that she had </w:t>
      </w:r>
      <w:r w:rsidRPr="0055770B" w:rsidR="0038763E">
        <w:rPr>
          <w:lang w:bidi="en-US"/>
        </w:rPr>
        <w:t xml:space="preserve">had </w:t>
      </w:r>
      <w:r w:rsidRPr="0055770B" w:rsidR="00035B48">
        <w:rPr>
          <w:lang w:bidi="en-US"/>
        </w:rPr>
        <w:t xml:space="preserve">such a right (see also the findings of the Vilnius Regional Court and the Supreme Court in paragraphs </w:t>
      </w:r>
      <w:r w:rsidRPr="0055770B" w:rsidR="00035B48">
        <w:rPr>
          <w:lang w:bidi="en-US"/>
        </w:rPr>
        <w:fldChar w:fldCharType="begin"/>
      </w:r>
      <w:r w:rsidRPr="0055770B" w:rsidR="00035B48">
        <w:rPr>
          <w:lang w:bidi="en-US"/>
        </w:rPr>
        <w:instrText xml:space="preserve"> REF Facts_3app_2nd_instance \h </w:instrText>
      </w:r>
      <w:r w:rsidRPr="0055770B" w:rsidR="00035B48">
        <w:rPr>
          <w:lang w:bidi="en-US"/>
        </w:rPr>
        <w:fldChar w:fldCharType="separate"/>
      </w:r>
      <w:r w:rsidRPr="0055770B" w:rsidR="0055770B">
        <w:rPr>
          <w:noProof/>
        </w:rPr>
        <w:t>48</w:t>
      </w:r>
      <w:r w:rsidRPr="0055770B" w:rsidR="00035B48">
        <w:rPr>
          <w:lang w:bidi="en-US"/>
        </w:rPr>
        <w:fldChar w:fldCharType="end"/>
      </w:r>
      <w:r w:rsidRPr="0055770B" w:rsidR="00035B48">
        <w:rPr>
          <w:lang w:bidi="en-US"/>
        </w:rPr>
        <w:t xml:space="preserve"> and </w:t>
      </w:r>
      <w:r w:rsidRPr="0055770B" w:rsidR="00035B48">
        <w:rPr>
          <w:lang w:bidi="en-US"/>
        </w:rPr>
        <w:fldChar w:fldCharType="begin"/>
      </w:r>
      <w:r w:rsidRPr="0055770B" w:rsidR="00035B48">
        <w:rPr>
          <w:lang w:bidi="en-US"/>
        </w:rPr>
        <w:instrText xml:space="preserve"> REF Facts_3app_LAT2 \h </w:instrText>
      </w:r>
      <w:r w:rsidRPr="0055770B" w:rsidR="00035B48">
        <w:rPr>
          <w:lang w:bidi="en-US"/>
        </w:rPr>
        <w:fldChar w:fldCharType="separate"/>
      </w:r>
      <w:r w:rsidRPr="0055770B" w:rsidR="0055770B">
        <w:rPr>
          <w:noProof/>
        </w:rPr>
        <w:t>51</w:t>
      </w:r>
      <w:r w:rsidRPr="0055770B" w:rsidR="00035B48">
        <w:rPr>
          <w:lang w:bidi="en-US"/>
        </w:rPr>
        <w:fldChar w:fldCharType="end"/>
      </w:r>
      <w:r w:rsidRPr="0055770B" w:rsidR="00035B48">
        <w:rPr>
          <w:lang w:bidi="en-US"/>
        </w:rPr>
        <w:t xml:space="preserve"> above). </w:t>
      </w:r>
      <w:r w:rsidRPr="0055770B">
        <w:rPr>
          <w:lang w:bidi="en-US"/>
        </w:rPr>
        <w:t>Therefore, after the applicant</w:t>
      </w:r>
      <w:r w:rsidRPr="0055770B" w:rsidR="0055770B">
        <w:rPr>
          <w:lang w:bidi="en-US"/>
        </w:rPr>
        <w:t>’</w:t>
      </w:r>
      <w:r w:rsidRPr="0055770B">
        <w:rPr>
          <w:lang w:bidi="en-US"/>
        </w:rPr>
        <w:t xml:space="preserve">s property rights to one hectare of land were annulled by the final court decision of </w:t>
      </w:r>
      <w:r w:rsidRPr="0055770B">
        <w:t xml:space="preserve">5 February 2010 (see paragraph </w:t>
      </w:r>
      <w:r w:rsidRPr="0055770B">
        <w:fldChar w:fldCharType="begin"/>
      </w:r>
      <w:r w:rsidRPr="0055770B">
        <w:instrText xml:space="preserve"> REF Facts_3app_LAT1 \h </w:instrText>
      </w:r>
      <w:r w:rsidRPr="0055770B">
        <w:fldChar w:fldCharType="separate"/>
      </w:r>
      <w:r w:rsidRPr="0055770B" w:rsidR="0055770B">
        <w:rPr>
          <w:noProof/>
        </w:rPr>
        <w:t>50</w:t>
      </w:r>
      <w:r w:rsidRPr="0055770B">
        <w:fldChar w:fldCharType="end"/>
      </w:r>
      <w:r w:rsidRPr="0055770B">
        <w:t xml:space="preserve"> above), the authorities were under an obligation to act promptly in order to restore her property rights in one of the </w:t>
      </w:r>
      <w:r w:rsidRPr="0055770B" w:rsidR="00C06503">
        <w:t xml:space="preserve">forms </w:t>
      </w:r>
      <w:r w:rsidRPr="0055770B">
        <w:t xml:space="preserve">provided </w:t>
      </w:r>
      <w:r w:rsidRPr="0055770B" w:rsidR="00C06503">
        <w:t xml:space="preserve">for </w:t>
      </w:r>
      <w:r w:rsidRPr="0055770B">
        <w:t>by law.</w:t>
      </w:r>
    </w:p>
    <w:bookmarkStart w:name="Merits_3app_coop" w:id="102"/>
    <w:p w:rsidRPr="0055770B" w:rsidR="00E23CDF"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156</w:t>
      </w:r>
      <w:r w:rsidRPr="0055770B">
        <w:rPr>
          <w:lang w:bidi="en-US"/>
        </w:rPr>
        <w:fldChar w:fldCharType="end"/>
      </w:r>
      <w:bookmarkEnd w:id="102"/>
      <w:r w:rsidRPr="0055770B">
        <w:rPr>
          <w:lang w:bidi="en-US"/>
        </w:rPr>
        <w:t>.  </w:t>
      </w:r>
      <w:r w:rsidRPr="0055770B" w:rsidR="00742BFD">
        <w:rPr>
          <w:lang w:bidi="en-US"/>
        </w:rPr>
        <w:t xml:space="preserve">The Court observes that initially the authorities acted with relative promptness, informing the applicant about the </w:t>
      </w:r>
      <w:r w:rsidRPr="0055770B" w:rsidR="00F2272B">
        <w:rPr>
          <w:lang w:bidi="en-US"/>
        </w:rPr>
        <w:t xml:space="preserve">forms </w:t>
      </w:r>
      <w:r w:rsidRPr="0055770B" w:rsidR="00742BFD">
        <w:rPr>
          <w:lang w:bidi="en-US"/>
        </w:rPr>
        <w:t xml:space="preserve">of restitution and asking her to indicate her choice, </w:t>
      </w:r>
      <w:r w:rsidRPr="0055770B" w:rsidR="0038763E">
        <w:rPr>
          <w:lang w:bidi="en-US"/>
        </w:rPr>
        <w:t xml:space="preserve">though </w:t>
      </w:r>
      <w:r w:rsidRPr="0055770B" w:rsidR="00742BFD">
        <w:rPr>
          <w:lang w:bidi="en-US"/>
        </w:rPr>
        <w:t xml:space="preserve">each of the </w:t>
      </w:r>
      <w:r w:rsidRPr="0055770B" w:rsidR="003928CA">
        <w:rPr>
          <w:lang w:bidi="en-US"/>
        </w:rPr>
        <w:t xml:space="preserve">letters sent to </w:t>
      </w:r>
      <w:r w:rsidRPr="0055770B" w:rsidR="00C86796">
        <w:rPr>
          <w:lang w:bidi="en-US"/>
        </w:rPr>
        <w:t>her</w:t>
      </w:r>
      <w:r w:rsidRPr="0055770B" w:rsidR="00447F8E">
        <w:rPr>
          <w:lang w:bidi="en-US"/>
        </w:rPr>
        <w:t xml:space="preserve"> during the period</w:t>
      </w:r>
      <w:r w:rsidRPr="0055770B" w:rsidR="00742BFD">
        <w:rPr>
          <w:lang w:bidi="en-US"/>
        </w:rPr>
        <w:t xml:space="preserve"> </w:t>
      </w:r>
      <w:r w:rsidRPr="0055770B" w:rsidR="00447F8E">
        <w:rPr>
          <w:lang w:bidi="en-US"/>
        </w:rPr>
        <w:t>from</w:t>
      </w:r>
      <w:r w:rsidRPr="0055770B" w:rsidR="00742BFD">
        <w:rPr>
          <w:lang w:bidi="en-US"/>
        </w:rPr>
        <w:t xml:space="preserve"> 2010</w:t>
      </w:r>
      <w:r w:rsidRPr="0055770B" w:rsidR="00447F8E">
        <w:rPr>
          <w:lang w:bidi="en-US"/>
        </w:rPr>
        <w:t xml:space="preserve"> to </w:t>
      </w:r>
      <w:r w:rsidRPr="0055770B" w:rsidR="00742BFD">
        <w:rPr>
          <w:lang w:bidi="en-US"/>
        </w:rPr>
        <w:t>2012 contained slightly different information about the options a</w:t>
      </w:r>
      <w:r w:rsidRPr="0055770B" w:rsidR="00F464D3">
        <w:rPr>
          <w:lang w:bidi="en-US"/>
        </w:rPr>
        <w:t xml:space="preserve">vailable to her (see paragraphs </w:t>
      </w:r>
      <w:r w:rsidRPr="0055770B" w:rsidR="0026126B">
        <w:rPr>
          <w:lang w:bidi="en-US"/>
        </w:rPr>
        <w:fldChar w:fldCharType="begin"/>
      </w:r>
      <w:r w:rsidRPr="0055770B" w:rsidR="0026126B">
        <w:rPr>
          <w:lang w:bidi="en-US"/>
        </w:rPr>
        <w:instrText xml:space="preserve"> REF Facts_3app_1letters \h </w:instrText>
      </w:r>
      <w:r w:rsidRPr="0055770B" w:rsidR="0026126B">
        <w:rPr>
          <w:lang w:bidi="en-US"/>
        </w:rPr>
        <w:fldChar w:fldCharType="separate"/>
      </w:r>
      <w:r w:rsidRPr="0055770B" w:rsidR="0055770B">
        <w:rPr>
          <w:noProof/>
        </w:rPr>
        <w:t>52</w:t>
      </w:r>
      <w:r w:rsidRPr="0055770B" w:rsidR="0026126B">
        <w:rPr>
          <w:lang w:bidi="en-US"/>
        </w:rPr>
        <w:fldChar w:fldCharType="end"/>
      </w:r>
      <w:r w:rsidRPr="0055770B" w:rsidR="0026126B">
        <w:rPr>
          <w:lang w:bidi="en-US"/>
        </w:rPr>
        <w:t xml:space="preserve">, </w:t>
      </w:r>
      <w:r w:rsidRPr="0055770B" w:rsidR="0026126B">
        <w:rPr>
          <w:lang w:bidi="en-US"/>
        </w:rPr>
        <w:fldChar w:fldCharType="begin"/>
      </w:r>
      <w:r w:rsidRPr="0055770B" w:rsidR="0026126B">
        <w:rPr>
          <w:lang w:bidi="en-US"/>
        </w:rPr>
        <w:instrText xml:space="preserve"> REF Facts_3app_2letter_auth \h </w:instrText>
      </w:r>
      <w:r w:rsidRPr="0055770B" w:rsidR="0026126B">
        <w:rPr>
          <w:lang w:bidi="en-US"/>
        </w:rPr>
        <w:fldChar w:fldCharType="separate"/>
      </w:r>
      <w:r w:rsidRPr="0055770B" w:rsidR="0055770B">
        <w:rPr>
          <w:noProof/>
        </w:rPr>
        <w:t>54</w:t>
      </w:r>
      <w:r w:rsidRPr="0055770B" w:rsidR="0026126B">
        <w:rPr>
          <w:lang w:bidi="en-US"/>
        </w:rPr>
        <w:fldChar w:fldCharType="end"/>
      </w:r>
      <w:r w:rsidRPr="0055770B" w:rsidR="0026126B">
        <w:rPr>
          <w:lang w:bidi="en-US"/>
        </w:rPr>
        <w:t xml:space="preserve">, </w:t>
      </w:r>
      <w:r w:rsidRPr="0055770B" w:rsidR="0026126B">
        <w:rPr>
          <w:lang w:bidi="en-US"/>
        </w:rPr>
        <w:fldChar w:fldCharType="begin"/>
      </w:r>
      <w:r w:rsidRPr="0055770B" w:rsidR="0026126B">
        <w:rPr>
          <w:lang w:bidi="en-US"/>
        </w:rPr>
        <w:instrText xml:space="preserve"> REF Facts_3app_3letters \h </w:instrText>
      </w:r>
      <w:r w:rsidRPr="0055770B" w:rsidR="0026126B">
        <w:rPr>
          <w:lang w:bidi="en-US"/>
        </w:rPr>
        <w:fldChar w:fldCharType="separate"/>
      </w:r>
      <w:r w:rsidRPr="0055770B" w:rsidR="0055770B">
        <w:rPr>
          <w:noProof/>
        </w:rPr>
        <w:t>55</w:t>
      </w:r>
      <w:r w:rsidRPr="0055770B" w:rsidR="0026126B">
        <w:rPr>
          <w:lang w:bidi="en-US"/>
        </w:rPr>
        <w:fldChar w:fldCharType="end"/>
      </w:r>
      <w:r w:rsidRPr="0055770B" w:rsidR="0026126B">
        <w:rPr>
          <w:lang w:bidi="en-US"/>
        </w:rPr>
        <w:t xml:space="preserve"> and </w:t>
      </w:r>
      <w:r w:rsidRPr="0055770B" w:rsidR="0026126B">
        <w:rPr>
          <w:lang w:bidi="en-US"/>
        </w:rPr>
        <w:fldChar w:fldCharType="begin"/>
      </w:r>
      <w:r w:rsidRPr="0055770B" w:rsidR="0026126B">
        <w:rPr>
          <w:lang w:bidi="en-US"/>
        </w:rPr>
        <w:instrText xml:space="preserve"> REF Facts_3app_retained_right \h </w:instrText>
      </w:r>
      <w:r w:rsidRPr="0055770B" w:rsidR="0026126B">
        <w:rPr>
          <w:lang w:bidi="en-US"/>
        </w:rPr>
        <w:fldChar w:fldCharType="separate"/>
      </w:r>
      <w:r w:rsidRPr="0055770B" w:rsidR="0055770B">
        <w:rPr>
          <w:noProof/>
        </w:rPr>
        <w:t>57</w:t>
      </w:r>
      <w:r w:rsidRPr="0055770B" w:rsidR="0026126B">
        <w:rPr>
          <w:lang w:bidi="en-US"/>
        </w:rPr>
        <w:fldChar w:fldCharType="end"/>
      </w:r>
      <w:r w:rsidRPr="0055770B" w:rsidR="00F464D3">
        <w:rPr>
          <w:lang w:bidi="en-US"/>
        </w:rPr>
        <w:t xml:space="preserve"> </w:t>
      </w:r>
      <w:r w:rsidRPr="0055770B" w:rsidR="00742BFD">
        <w:rPr>
          <w:lang w:bidi="en-US"/>
        </w:rPr>
        <w:t>above). It further observes that although during that period the applicant promptly responded to the authorities</w:t>
      </w:r>
      <w:r w:rsidRPr="0055770B" w:rsidR="0055770B">
        <w:rPr>
          <w:lang w:bidi="en-US"/>
        </w:rPr>
        <w:t>’</w:t>
      </w:r>
      <w:r w:rsidRPr="0055770B" w:rsidR="00742BFD">
        <w:rPr>
          <w:lang w:bidi="en-US"/>
        </w:rPr>
        <w:t xml:space="preserve"> letters and indicated her choice as to the </w:t>
      </w:r>
      <w:r w:rsidRPr="0055770B" w:rsidR="00D00A23">
        <w:rPr>
          <w:lang w:bidi="en-US"/>
        </w:rPr>
        <w:t xml:space="preserve">form </w:t>
      </w:r>
      <w:r w:rsidRPr="0055770B" w:rsidR="0026126B">
        <w:rPr>
          <w:lang w:bidi="en-US"/>
        </w:rPr>
        <w:t xml:space="preserve">of restitution (see paragraphs </w:t>
      </w:r>
      <w:r w:rsidRPr="0055770B" w:rsidR="0026126B">
        <w:rPr>
          <w:lang w:bidi="en-US"/>
        </w:rPr>
        <w:fldChar w:fldCharType="begin"/>
      </w:r>
      <w:r w:rsidRPr="0055770B" w:rsidR="0026126B">
        <w:rPr>
          <w:lang w:bidi="en-US"/>
        </w:rPr>
        <w:instrText xml:space="preserve"> REF Facts_3app_1letters \h </w:instrText>
      </w:r>
      <w:r w:rsidRPr="0055770B" w:rsidR="0026126B">
        <w:rPr>
          <w:lang w:bidi="en-US"/>
        </w:rPr>
        <w:fldChar w:fldCharType="separate"/>
      </w:r>
      <w:r w:rsidRPr="0055770B" w:rsidR="0055770B">
        <w:rPr>
          <w:noProof/>
        </w:rPr>
        <w:t>52</w:t>
      </w:r>
      <w:r w:rsidRPr="0055770B" w:rsidR="0026126B">
        <w:rPr>
          <w:lang w:bidi="en-US"/>
        </w:rPr>
        <w:fldChar w:fldCharType="end"/>
      </w:r>
      <w:r w:rsidRPr="0055770B" w:rsidR="0026126B">
        <w:rPr>
          <w:lang w:bidi="en-US"/>
        </w:rPr>
        <w:t xml:space="preserve">, </w:t>
      </w:r>
      <w:r w:rsidRPr="0055770B" w:rsidR="0026126B">
        <w:rPr>
          <w:lang w:bidi="en-US"/>
        </w:rPr>
        <w:fldChar w:fldCharType="begin"/>
      </w:r>
      <w:r w:rsidRPr="0055770B" w:rsidR="0026126B">
        <w:rPr>
          <w:lang w:bidi="en-US"/>
        </w:rPr>
        <w:instrText xml:space="preserve"> REF Facts_3app_2letter_app \h </w:instrText>
      </w:r>
      <w:r w:rsidRPr="0055770B" w:rsidR="0026126B">
        <w:rPr>
          <w:lang w:bidi="en-US"/>
        </w:rPr>
        <w:fldChar w:fldCharType="separate"/>
      </w:r>
      <w:r w:rsidRPr="0055770B" w:rsidR="0055770B">
        <w:rPr>
          <w:noProof/>
        </w:rPr>
        <w:t>53</w:t>
      </w:r>
      <w:r w:rsidRPr="0055770B" w:rsidR="0026126B">
        <w:rPr>
          <w:lang w:bidi="en-US"/>
        </w:rPr>
        <w:fldChar w:fldCharType="end"/>
      </w:r>
      <w:r w:rsidRPr="0055770B" w:rsidR="0026126B">
        <w:rPr>
          <w:lang w:bidi="en-US"/>
        </w:rPr>
        <w:t xml:space="preserve">, </w:t>
      </w:r>
      <w:r w:rsidRPr="0055770B" w:rsidR="0026126B">
        <w:rPr>
          <w:lang w:bidi="en-US"/>
        </w:rPr>
        <w:fldChar w:fldCharType="begin"/>
      </w:r>
      <w:r w:rsidRPr="0055770B" w:rsidR="0026126B">
        <w:rPr>
          <w:lang w:bidi="en-US"/>
        </w:rPr>
        <w:instrText xml:space="preserve"> REF Facts_3app_3letters \h </w:instrText>
      </w:r>
      <w:r w:rsidRPr="0055770B" w:rsidR="0026126B">
        <w:rPr>
          <w:lang w:bidi="en-US"/>
        </w:rPr>
        <w:fldChar w:fldCharType="separate"/>
      </w:r>
      <w:r w:rsidRPr="0055770B" w:rsidR="0055770B">
        <w:rPr>
          <w:noProof/>
        </w:rPr>
        <w:t>55</w:t>
      </w:r>
      <w:r w:rsidRPr="0055770B" w:rsidR="0026126B">
        <w:rPr>
          <w:lang w:bidi="en-US"/>
        </w:rPr>
        <w:fldChar w:fldCharType="end"/>
      </w:r>
      <w:r w:rsidRPr="0055770B" w:rsidR="0026126B">
        <w:rPr>
          <w:lang w:bidi="en-US"/>
        </w:rPr>
        <w:t xml:space="preserve"> and </w:t>
      </w:r>
      <w:r w:rsidRPr="0055770B" w:rsidR="0026126B">
        <w:rPr>
          <w:lang w:bidi="en-US"/>
        </w:rPr>
        <w:fldChar w:fldCharType="begin"/>
      </w:r>
      <w:r w:rsidRPr="0055770B" w:rsidR="0026126B">
        <w:rPr>
          <w:lang w:bidi="en-US"/>
        </w:rPr>
        <w:instrText xml:space="preserve"> REF Facts_3app_4letter_app \h </w:instrText>
      </w:r>
      <w:r w:rsidRPr="0055770B" w:rsidR="0026126B">
        <w:rPr>
          <w:lang w:bidi="en-US"/>
        </w:rPr>
        <w:fldChar w:fldCharType="separate"/>
      </w:r>
      <w:r w:rsidRPr="0055770B" w:rsidR="0055770B">
        <w:rPr>
          <w:noProof/>
        </w:rPr>
        <w:t>56</w:t>
      </w:r>
      <w:r w:rsidRPr="0055770B" w:rsidR="0026126B">
        <w:rPr>
          <w:lang w:bidi="en-US"/>
        </w:rPr>
        <w:fldChar w:fldCharType="end"/>
      </w:r>
      <w:r w:rsidRPr="0055770B" w:rsidR="0026126B">
        <w:rPr>
          <w:lang w:bidi="en-US"/>
        </w:rPr>
        <w:t xml:space="preserve"> </w:t>
      </w:r>
      <w:r w:rsidRPr="0055770B" w:rsidR="00742BFD">
        <w:rPr>
          <w:lang w:bidi="en-US"/>
        </w:rPr>
        <w:t>above), she was</w:t>
      </w:r>
      <w:r w:rsidRPr="0055770B" w:rsidR="00C86796">
        <w:rPr>
          <w:lang w:bidi="en-US"/>
        </w:rPr>
        <w:t xml:space="preserve"> not</w:t>
      </w:r>
      <w:r w:rsidRPr="0055770B" w:rsidR="00742BFD">
        <w:rPr>
          <w:lang w:bidi="en-US"/>
        </w:rPr>
        <w:t xml:space="preserve"> invited to </w:t>
      </w:r>
      <w:r w:rsidRPr="0055770B" w:rsidR="003928CA">
        <w:rPr>
          <w:lang w:bidi="en-US"/>
        </w:rPr>
        <w:t xml:space="preserve">attend </w:t>
      </w:r>
      <w:r w:rsidRPr="0055770B" w:rsidR="00742BFD">
        <w:rPr>
          <w:lang w:bidi="en-US"/>
        </w:rPr>
        <w:t xml:space="preserve">a meeting of candidates to receive land in the relevant </w:t>
      </w:r>
      <w:r w:rsidRPr="0055770B" w:rsidR="00842C15">
        <w:rPr>
          <w:lang w:bidi="en-US"/>
        </w:rPr>
        <w:t xml:space="preserve">area </w:t>
      </w:r>
      <w:r w:rsidRPr="0055770B" w:rsidR="00C86796">
        <w:rPr>
          <w:lang w:bidi="en-US"/>
        </w:rPr>
        <w:t>until</w:t>
      </w:r>
      <w:r w:rsidRPr="0055770B" w:rsidR="00742BFD">
        <w:rPr>
          <w:lang w:bidi="en-US"/>
        </w:rPr>
        <w:t xml:space="preserve"> October 2013 (see paragrap</w:t>
      </w:r>
      <w:r w:rsidRPr="0055770B" w:rsidR="0026126B">
        <w:rPr>
          <w:lang w:bidi="en-US"/>
        </w:rPr>
        <w:t xml:space="preserve">h </w:t>
      </w:r>
      <w:r w:rsidRPr="0055770B" w:rsidR="0026126B">
        <w:rPr>
          <w:lang w:bidi="en-US"/>
        </w:rPr>
        <w:fldChar w:fldCharType="begin"/>
      </w:r>
      <w:r w:rsidRPr="0055770B" w:rsidR="0026126B">
        <w:rPr>
          <w:lang w:bidi="en-US"/>
        </w:rPr>
        <w:instrText xml:space="preserve"> REF Facts_3app_meetings2013 \h </w:instrText>
      </w:r>
      <w:r w:rsidRPr="0055770B" w:rsidR="0026126B">
        <w:rPr>
          <w:lang w:bidi="en-US"/>
        </w:rPr>
        <w:fldChar w:fldCharType="separate"/>
      </w:r>
      <w:r w:rsidRPr="0055770B" w:rsidR="0055770B">
        <w:rPr>
          <w:noProof/>
        </w:rPr>
        <w:t>58</w:t>
      </w:r>
      <w:r w:rsidRPr="0055770B" w:rsidR="0026126B">
        <w:rPr>
          <w:lang w:bidi="en-US"/>
        </w:rPr>
        <w:fldChar w:fldCharType="end"/>
      </w:r>
      <w:r w:rsidRPr="0055770B" w:rsidR="0026126B">
        <w:rPr>
          <w:lang w:bidi="en-US"/>
        </w:rPr>
        <w:t xml:space="preserve"> </w:t>
      </w:r>
      <w:r w:rsidRPr="0055770B" w:rsidR="00742BFD">
        <w:rPr>
          <w:lang w:bidi="en-US"/>
        </w:rPr>
        <w:t xml:space="preserve">above), that is more than three years after her property rights had been annulled. The Court notes that </w:t>
      </w:r>
      <w:r w:rsidRPr="0055770B" w:rsidR="00742BFD">
        <w:t>the authorities were aware of the applicant</w:t>
      </w:r>
      <w:r w:rsidRPr="0055770B" w:rsidR="0055770B">
        <w:t>’</w:t>
      </w:r>
      <w:r w:rsidRPr="0055770B" w:rsidR="00A91A04">
        <w:t xml:space="preserve">s individual situation </w:t>
      </w:r>
      <w:r w:rsidRPr="0055770B" w:rsidR="00A91A04">
        <w:noBreakHyphen/>
      </w:r>
      <w:r w:rsidRPr="0055770B" w:rsidR="00742BFD">
        <w:t xml:space="preserve"> specifically, that her property rights had already been restored and later had to be annulled because of the mistakes made in the restitu</w:t>
      </w:r>
      <w:r w:rsidRPr="0055770B" w:rsidR="0026126B">
        <w:t xml:space="preserve">tion </w:t>
      </w:r>
      <w:r w:rsidRPr="0055770B" w:rsidR="00C06503">
        <w:t xml:space="preserve">process </w:t>
      </w:r>
      <w:r w:rsidRPr="0055770B" w:rsidR="0026126B">
        <w:t>(see paragraph </w:t>
      </w:r>
      <w:r w:rsidRPr="0055770B" w:rsidR="0026126B">
        <w:fldChar w:fldCharType="begin"/>
      </w:r>
      <w:r w:rsidRPr="0055770B" w:rsidR="0026126B">
        <w:instrText xml:space="preserve"> REF Facts_3app_retained_right \h </w:instrText>
      </w:r>
      <w:r w:rsidRPr="0055770B" w:rsidR="0026126B">
        <w:fldChar w:fldCharType="separate"/>
      </w:r>
      <w:r w:rsidRPr="0055770B" w:rsidR="0055770B">
        <w:rPr>
          <w:noProof/>
        </w:rPr>
        <w:t>57</w:t>
      </w:r>
      <w:r w:rsidRPr="0055770B" w:rsidR="0026126B">
        <w:fldChar w:fldCharType="end"/>
      </w:r>
      <w:r w:rsidRPr="0055770B" w:rsidR="0026126B">
        <w:t xml:space="preserve"> </w:t>
      </w:r>
      <w:r w:rsidRPr="0055770B" w:rsidR="00742BFD">
        <w:t xml:space="preserve">above). However, there </w:t>
      </w:r>
      <w:r w:rsidRPr="0055770B" w:rsidR="00447F8E">
        <w:t>is</w:t>
      </w:r>
      <w:r w:rsidRPr="0055770B" w:rsidR="00742BFD">
        <w:t xml:space="preserve"> no indication in the documents provided to the Court that </w:t>
      </w:r>
      <w:r w:rsidRPr="0055770B" w:rsidR="00447F8E">
        <w:t>her individual</w:t>
      </w:r>
      <w:r w:rsidRPr="0055770B" w:rsidR="00742BFD">
        <w:t xml:space="preserve"> situation was taken into account at any stage.</w:t>
      </w:r>
    </w:p>
    <w:bookmarkStart w:name="Merits_3app_coop2" w:id="103"/>
    <w:p w:rsidRPr="0055770B" w:rsidR="006808B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157</w:t>
      </w:r>
      <w:r w:rsidRPr="0055770B">
        <w:fldChar w:fldCharType="end"/>
      </w:r>
      <w:bookmarkEnd w:id="103"/>
      <w:r w:rsidRPr="0055770B">
        <w:t>.  </w:t>
      </w:r>
      <w:r w:rsidRPr="0055770B" w:rsidR="004E3814">
        <w:t>The</w:t>
      </w:r>
      <w:r w:rsidRPr="0055770B" w:rsidR="00E93CBC">
        <w:t xml:space="preserve"> </w:t>
      </w:r>
      <w:r w:rsidRPr="0055770B" w:rsidR="004E3814">
        <w:t>Government argu</w:t>
      </w:r>
      <w:r w:rsidRPr="0055770B" w:rsidR="00E977A6">
        <w:t>e</w:t>
      </w:r>
      <w:r w:rsidRPr="0055770B" w:rsidR="00447F8E">
        <w:t>d</w:t>
      </w:r>
      <w:r w:rsidRPr="0055770B" w:rsidR="004E3814">
        <w:t xml:space="preserve"> that the applicant </w:t>
      </w:r>
      <w:r w:rsidRPr="0055770B" w:rsidR="00E93CBC">
        <w:t>herself had failed to cooperate with the authorities</w:t>
      </w:r>
      <w:r w:rsidRPr="0055770B" w:rsidR="00447F8E">
        <w:t xml:space="preserve"> (see paragraph </w:t>
      </w:r>
      <w:r w:rsidRPr="0055770B" w:rsidR="00447F8E">
        <w:fldChar w:fldCharType="begin"/>
      </w:r>
      <w:r w:rsidRPr="0055770B" w:rsidR="00447F8E">
        <w:instrText xml:space="preserve"> REF Subm_Gov_cooperation \h </w:instrText>
      </w:r>
      <w:r w:rsidRPr="0055770B" w:rsidR="00447F8E">
        <w:fldChar w:fldCharType="separate"/>
      </w:r>
      <w:r w:rsidRPr="0055770B" w:rsidR="0055770B">
        <w:rPr>
          <w:noProof/>
        </w:rPr>
        <w:t>130</w:t>
      </w:r>
      <w:r w:rsidRPr="0055770B" w:rsidR="00447F8E">
        <w:fldChar w:fldCharType="end"/>
      </w:r>
      <w:r w:rsidRPr="0055770B" w:rsidR="00447F8E">
        <w:t xml:space="preserve"> </w:t>
      </w:r>
      <w:r w:rsidRPr="0055770B" w:rsidR="00E93CBC">
        <w:t xml:space="preserve">above). </w:t>
      </w:r>
      <w:r w:rsidRPr="0055770B" w:rsidR="00447F8E">
        <w:t>In the Court</w:t>
      </w:r>
      <w:r w:rsidRPr="0055770B" w:rsidR="0055770B">
        <w:t>’</w:t>
      </w:r>
      <w:r w:rsidRPr="0055770B" w:rsidR="00447F8E">
        <w:t>s view, the applicant</w:t>
      </w:r>
      <w:r w:rsidRPr="0055770B" w:rsidR="0055770B">
        <w:t>’</w:t>
      </w:r>
      <w:r w:rsidRPr="0055770B" w:rsidR="00447F8E">
        <w:t xml:space="preserve">s </w:t>
      </w:r>
      <w:r w:rsidRPr="0055770B" w:rsidR="00E977A6">
        <w:t xml:space="preserve">conduct </w:t>
      </w:r>
      <w:r w:rsidRPr="0055770B" w:rsidR="0038763E">
        <w:t>between</w:t>
      </w:r>
      <w:r w:rsidRPr="0055770B" w:rsidR="00E977A6">
        <w:t xml:space="preserve"> 2010</w:t>
      </w:r>
      <w:r w:rsidRPr="0055770B" w:rsidR="00447F8E">
        <w:t xml:space="preserve"> to </w:t>
      </w:r>
      <w:r w:rsidRPr="0055770B" w:rsidR="00E977A6">
        <w:t>2012 cannot be reproached (see paragraph</w:t>
      </w:r>
      <w:r w:rsidRPr="0055770B" w:rsidR="00447F8E">
        <w:t> </w:t>
      </w:r>
      <w:r w:rsidRPr="0055770B" w:rsidR="00447F8E">
        <w:fldChar w:fldCharType="begin"/>
      </w:r>
      <w:r w:rsidRPr="0055770B" w:rsidR="00447F8E">
        <w:instrText xml:space="preserve"> REF Merits_3app_coop \h </w:instrText>
      </w:r>
      <w:r w:rsidRPr="0055770B" w:rsidR="00447F8E">
        <w:fldChar w:fldCharType="separate"/>
      </w:r>
      <w:r w:rsidRPr="0055770B" w:rsidR="0055770B">
        <w:rPr>
          <w:noProof/>
          <w:lang w:bidi="en-US"/>
        </w:rPr>
        <w:t>156</w:t>
      </w:r>
      <w:r w:rsidRPr="0055770B" w:rsidR="00447F8E">
        <w:fldChar w:fldCharType="end"/>
      </w:r>
      <w:r w:rsidRPr="0055770B" w:rsidR="00447F8E">
        <w:t xml:space="preserve"> above) – in fact, it appears that during that period </w:t>
      </w:r>
      <w:r w:rsidRPr="0055770B" w:rsidR="00F31843">
        <w:t xml:space="preserve">contact between the applicant and the authorities was mainly initiated by the applicant, and the authorities only </w:t>
      </w:r>
      <w:r w:rsidRPr="0055770B" w:rsidR="00A7263E">
        <w:t xml:space="preserve">acted </w:t>
      </w:r>
      <w:r w:rsidRPr="0055770B" w:rsidR="00F31843">
        <w:t>in response</w:t>
      </w:r>
      <w:r w:rsidRPr="0055770B" w:rsidR="00447F8E">
        <w:t xml:space="preserve"> (se</w:t>
      </w:r>
      <w:r w:rsidRPr="0055770B" w:rsidR="00086BF3">
        <w:t>e paragraphs </w:t>
      </w:r>
      <w:r w:rsidRPr="0055770B" w:rsidR="00447F8E">
        <w:fldChar w:fldCharType="begin"/>
      </w:r>
      <w:r w:rsidRPr="0055770B" w:rsidR="00447F8E">
        <w:instrText xml:space="preserve"> REF Facts_3app_1letters \h </w:instrText>
      </w:r>
      <w:r w:rsidRPr="0055770B" w:rsidR="00447F8E">
        <w:fldChar w:fldCharType="separate"/>
      </w:r>
      <w:r w:rsidRPr="0055770B" w:rsidR="0055770B">
        <w:rPr>
          <w:noProof/>
        </w:rPr>
        <w:t>52</w:t>
      </w:r>
      <w:r w:rsidRPr="0055770B" w:rsidR="00447F8E">
        <w:fldChar w:fldCharType="end"/>
      </w:r>
      <w:r w:rsidRPr="0055770B" w:rsidR="00086BF3">
        <w:noBreakHyphen/>
      </w:r>
      <w:r w:rsidRPr="0055770B" w:rsidR="00447F8E">
        <w:fldChar w:fldCharType="begin"/>
      </w:r>
      <w:r w:rsidRPr="0055770B" w:rsidR="00447F8E">
        <w:instrText xml:space="preserve"> REF Facts_3app_3letters \h </w:instrText>
      </w:r>
      <w:r w:rsidRPr="0055770B" w:rsidR="00447F8E">
        <w:fldChar w:fldCharType="separate"/>
      </w:r>
      <w:r w:rsidRPr="0055770B" w:rsidR="0055770B">
        <w:rPr>
          <w:noProof/>
        </w:rPr>
        <w:t>55</w:t>
      </w:r>
      <w:r w:rsidRPr="0055770B" w:rsidR="00447F8E">
        <w:fldChar w:fldCharType="end"/>
      </w:r>
      <w:r w:rsidRPr="0055770B" w:rsidR="00447F8E">
        <w:t xml:space="preserve"> above). </w:t>
      </w:r>
      <w:r w:rsidRPr="0055770B" w:rsidR="001F2349">
        <w:t xml:space="preserve">However, </w:t>
      </w:r>
      <w:r w:rsidRPr="0055770B">
        <w:t xml:space="preserve">the Court observes that </w:t>
      </w:r>
      <w:r w:rsidRPr="0055770B" w:rsidR="00C86796">
        <w:t xml:space="preserve">from </w:t>
      </w:r>
      <w:r w:rsidRPr="0055770B">
        <w:t>the end of 2013 the applicant</w:t>
      </w:r>
      <w:r w:rsidRPr="0055770B" w:rsidR="0055770B">
        <w:t>’</w:t>
      </w:r>
      <w:r w:rsidRPr="0055770B">
        <w:t xml:space="preserve">s attitude </w:t>
      </w:r>
      <w:r w:rsidRPr="0055770B" w:rsidR="00C86796">
        <w:t>was</w:t>
      </w:r>
      <w:r w:rsidRPr="0055770B">
        <w:t xml:space="preserve"> less cooperative – she did not attend the first two meetings to which she </w:t>
      </w:r>
      <w:r w:rsidRPr="0055770B" w:rsidR="00A7263E">
        <w:t>was</w:t>
      </w:r>
      <w:r w:rsidRPr="0055770B">
        <w:t xml:space="preserve"> invited (see paragraph</w:t>
      </w:r>
      <w:r w:rsidRPr="0055770B" w:rsidR="00F31843">
        <w:t> </w:t>
      </w:r>
      <w:r w:rsidRPr="0055770B">
        <w:fldChar w:fldCharType="begin"/>
      </w:r>
      <w:r w:rsidRPr="0055770B">
        <w:instrText xml:space="preserve"> REF Facts_3app_meetings2013 \h </w:instrText>
      </w:r>
      <w:r w:rsidRPr="0055770B">
        <w:fldChar w:fldCharType="separate"/>
      </w:r>
      <w:r w:rsidRPr="0055770B" w:rsidR="0055770B">
        <w:rPr>
          <w:noProof/>
        </w:rPr>
        <w:t>58</w:t>
      </w:r>
      <w:r w:rsidRPr="0055770B">
        <w:fldChar w:fldCharType="end"/>
      </w:r>
      <w:r w:rsidRPr="0055770B">
        <w:t xml:space="preserve"> above), </w:t>
      </w:r>
      <w:r w:rsidRPr="0055770B" w:rsidR="00E977A6">
        <w:t xml:space="preserve">she failed to send a properly authorised representative to </w:t>
      </w:r>
      <w:r w:rsidRPr="0055770B">
        <w:t>the third</w:t>
      </w:r>
      <w:r w:rsidRPr="0055770B" w:rsidR="00E977A6">
        <w:t xml:space="preserve"> meeting</w:t>
      </w:r>
      <w:r w:rsidRPr="0055770B">
        <w:t xml:space="preserve"> (see paragraph</w:t>
      </w:r>
      <w:r w:rsidRPr="0055770B" w:rsidR="00472790">
        <w:t> </w:t>
      </w:r>
      <w:r w:rsidRPr="0055770B">
        <w:fldChar w:fldCharType="begin"/>
      </w:r>
      <w:r w:rsidRPr="0055770B">
        <w:instrText xml:space="preserve"> REF Facts_3app_meeting2016_1 \h </w:instrText>
      </w:r>
      <w:r w:rsidRPr="0055770B">
        <w:fldChar w:fldCharType="separate"/>
      </w:r>
      <w:r w:rsidRPr="0055770B" w:rsidR="0055770B">
        <w:rPr>
          <w:noProof/>
        </w:rPr>
        <w:t>59</w:t>
      </w:r>
      <w:r w:rsidRPr="0055770B">
        <w:fldChar w:fldCharType="end"/>
      </w:r>
      <w:r w:rsidRPr="0055770B">
        <w:t xml:space="preserve"> above)</w:t>
      </w:r>
      <w:r w:rsidRPr="0055770B" w:rsidR="00E977A6">
        <w:t xml:space="preserve">, and </w:t>
      </w:r>
      <w:r w:rsidRPr="0055770B">
        <w:t>at</w:t>
      </w:r>
      <w:r w:rsidRPr="0055770B" w:rsidR="00E977A6">
        <w:t xml:space="preserve"> the fourth meeting she refused the plots offered to her</w:t>
      </w:r>
      <w:r w:rsidRPr="0055770B">
        <w:t>, although</w:t>
      </w:r>
      <w:r w:rsidRPr="0055770B" w:rsidR="00E977A6">
        <w:t xml:space="preserve"> the minutes did n</w:t>
      </w:r>
      <w:r w:rsidRPr="0055770B">
        <w:t xml:space="preserve">ot indicate any reasons for the refusal (see paragraph </w:t>
      </w:r>
      <w:r w:rsidRPr="0055770B">
        <w:fldChar w:fldCharType="begin"/>
      </w:r>
      <w:r w:rsidRPr="0055770B">
        <w:instrText xml:space="preserve"> REF Facts_3app_meeting2016_2 \h </w:instrText>
      </w:r>
      <w:r w:rsidRPr="0055770B">
        <w:fldChar w:fldCharType="separate"/>
      </w:r>
      <w:r w:rsidRPr="0055770B" w:rsidR="0055770B">
        <w:rPr>
          <w:noProof/>
        </w:rPr>
        <w:t>60</w:t>
      </w:r>
      <w:r w:rsidRPr="0055770B">
        <w:fldChar w:fldCharType="end"/>
      </w:r>
      <w:r w:rsidRPr="0055770B">
        <w:t xml:space="preserve"> above). </w:t>
      </w:r>
      <w:r w:rsidRPr="0055770B" w:rsidR="00E977A6">
        <w:t xml:space="preserve">The applicant argued that she had not been informed </w:t>
      </w:r>
      <w:r w:rsidRPr="0055770B" w:rsidR="00F2272B">
        <w:t xml:space="preserve">of </w:t>
      </w:r>
      <w:r w:rsidRPr="0055770B" w:rsidR="00E977A6">
        <w:t xml:space="preserve">the first two meetings and </w:t>
      </w:r>
      <w:r w:rsidRPr="0055770B">
        <w:t>that the plots offered to her at</w:t>
      </w:r>
      <w:r w:rsidRPr="0055770B" w:rsidR="00E977A6">
        <w:t xml:space="preserve"> </w:t>
      </w:r>
      <w:r w:rsidRPr="0055770B">
        <w:t>the fourth meeting had</w:t>
      </w:r>
      <w:r w:rsidRPr="0055770B" w:rsidR="00A7263E">
        <w:t xml:space="preserve"> not</w:t>
      </w:r>
      <w:r w:rsidRPr="0055770B">
        <w:t xml:space="preserve"> been suitable (see paragraphs </w:t>
      </w:r>
      <w:r w:rsidRPr="0055770B">
        <w:fldChar w:fldCharType="begin"/>
      </w:r>
      <w:r w:rsidRPr="0055770B">
        <w:instrText xml:space="preserve"> REF Facts_3app_meetings2013 \h </w:instrText>
      </w:r>
      <w:r w:rsidRPr="0055770B">
        <w:fldChar w:fldCharType="separate"/>
      </w:r>
      <w:r w:rsidRPr="0055770B" w:rsidR="0055770B">
        <w:rPr>
          <w:noProof/>
        </w:rPr>
        <w:t>58</w:t>
      </w:r>
      <w:r w:rsidRPr="0055770B">
        <w:fldChar w:fldCharType="end"/>
      </w:r>
      <w:r w:rsidRPr="0055770B">
        <w:t xml:space="preserve"> and </w:t>
      </w:r>
      <w:r w:rsidRPr="0055770B">
        <w:fldChar w:fldCharType="begin"/>
      </w:r>
      <w:r w:rsidRPr="0055770B">
        <w:instrText xml:space="preserve"> REF Facts_3app_meeting2016_2 \h </w:instrText>
      </w:r>
      <w:r w:rsidRPr="0055770B">
        <w:fldChar w:fldCharType="separate"/>
      </w:r>
      <w:r w:rsidRPr="0055770B" w:rsidR="0055770B">
        <w:rPr>
          <w:noProof/>
        </w:rPr>
        <w:t>60</w:t>
      </w:r>
      <w:r w:rsidRPr="0055770B">
        <w:fldChar w:fldCharType="end"/>
      </w:r>
      <w:r w:rsidRPr="0055770B">
        <w:t xml:space="preserve"> above). Be that as it may, the Court considers that even if the applicant </w:t>
      </w:r>
      <w:r w:rsidRPr="0055770B" w:rsidR="00D12646">
        <w:t>could be regarded as not</w:t>
      </w:r>
      <w:r w:rsidRPr="0055770B">
        <w:t xml:space="preserve"> </w:t>
      </w:r>
      <w:r w:rsidRPr="0055770B" w:rsidR="00A7263E">
        <w:t xml:space="preserve">having </w:t>
      </w:r>
      <w:r w:rsidRPr="0055770B">
        <w:t xml:space="preserve">fully </w:t>
      </w:r>
      <w:r w:rsidRPr="0055770B" w:rsidR="00A7263E">
        <w:t>cooperated</w:t>
      </w:r>
      <w:r w:rsidRPr="0055770B">
        <w:t xml:space="preserve">, the overall delay in the restitution </w:t>
      </w:r>
      <w:r w:rsidRPr="0055770B" w:rsidR="00C06503">
        <w:t xml:space="preserve">process </w:t>
      </w:r>
      <w:r w:rsidRPr="0055770B">
        <w:t xml:space="preserve">was </w:t>
      </w:r>
      <w:r w:rsidRPr="0055770B" w:rsidR="00D12646">
        <w:t xml:space="preserve">nonetheless </w:t>
      </w:r>
      <w:r w:rsidRPr="0055770B">
        <w:t>imputable to the authorities –</w:t>
      </w:r>
      <w:r w:rsidRPr="0055770B" w:rsidR="00A7263E">
        <w:t xml:space="preserve"> </w:t>
      </w:r>
      <w:r w:rsidRPr="0055770B">
        <w:t xml:space="preserve">in particular, </w:t>
      </w:r>
      <w:r w:rsidRPr="0055770B" w:rsidR="00A71566">
        <w:t xml:space="preserve">it cannot turn a blind eye to the fact that </w:t>
      </w:r>
      <w:r w:rsidRPr="0055770B">
        <w:t>no action at all appear</w:t>
      </w:r>
      <w:r w:rsidRPr="0055770B" w:rsidR="0038763E">
        <w:t>s</w:t>
      </w:r>
      <w:r w:rsidRPr="0055770B">
        <w:t xml:space="preserve"> to have been taken </w:t>
      </w:r>
      <w:r w:rsidRPr="0055770B" w:rsidR="0038763E">
        <w:t>between</w:t>
      </w:r>
      <w:r w:rsidRPr="0055770B">
        <w:t xml:space="preserve"> November</w:t>
      </w:r>
      <w:r w:rsidRPr="0055770B" w:rsidR="00D12646">
        <w:t> </w:t>
      </w:r>
      <w:r w:rsidRPr="0055770B">
        <w:t xml:space="preserve">2013 </w:t>
      </w:r>
      <w:r w:rsidRPr="0055770B" w:rsidR="0038763E">
        <w:t xml:space="preserve">and </w:t>
      </w:r>
      <w:r w:rsidRPr="0055770B">
        <w:t>April 2016 (see paragraphs</w:t>
      </w:r>
      <w:r w:rsidRPr="0055770B" w:rsidR="00A71566">
        <w:t> </w:t>
      </w:r>
      <w:r w:rsidRPr="0055770B">
        <w:fldChar w:fldCharType="begin"/>
      </w:r>
      <w:r w:rsidRPr="0055770B">
        <w:instrText xml:space="preserve"> REF Facts_3app_meetings2013 \h </w:instrText>
      </w:r>
      <w:r w:rsidRPr="0055770B">
        <w:fldChar w:fldCharType="separate"/>
      </w:r>
      <w:r w:rsidRPr="0055770B" w:rsidR="0055770B">
        <w:rPr>
          <w:noProof/>
        </w:rPr>
        <w:t>58</w:t>
      </w:r>
      <w:r w:rsidRPr="0055770B">
        <w:fldChar w:fldCharType="end"/>
      </w:r>
      <w:r w:rsidRPr="0055770B" w:rsidR="00086BF3">
        <w:t xml:space="preserve"> and </w:t>
      </w:r>
      <w:r w:rsidRPr="0055770B">
        <w:fldChar w:fldCharType="begin"/>
      </w:r>
      <w:r w:rsidRPr="0055770B">
        <w:instrText xml:space="preserve"> REF Facts_3app_meeting2016_1 \h </w:instrText>
      </w:r>
      <w:r w:rsidRPr="0055770B">
        <w:fldChar w:fldCharType="separate"/>
      </w:r>
      <w:r w:rsidRPr="0055770B" w:rsidR="0055770B">
        <w:rPr>
          <w:noProof/>
        </w:rPr>
        <w:t>59</w:t>
      </w:r>
      <w:r w:rsidRPr="0055770B">
        <w:fldChar w:fldCharType="end"/>
      </w:r>
      <w:r w:rsidRPr="0055770B">
        <w:t xml:space="preserve"> above</w:t>
      </w:r>
      <w:r w:rsidRPr="0055770B" w:rsidR="003928CA">
        <w:t xml:space="preserve">; see also the ruling of the Constitutional Court of Lithuania in paragraph </w:t>
      </w:r>
      <w:r w:rsidRPr="0055770B" w:rsidR="003928CA">
        <w:fldChar w:fldCharType="begin"/>
      </w:r>
      <w:r w:rsidRPr="0055770B" w:rsidR="003928CA">
        <w:instrText xml:space="preserve"> REF Domlaw_KT_length \h </w:instrText>
      </w:r>
      <w:r w:rsidRPr="0055770B" w:rsidR="003928CA">
        <w:fldChar w:fldCharType="separate"/>
      </w:r>
      <w:r w:rsidRPr="0055770B" w:rsidR="0055770B">
        <w:rPr>
          <w:noProof/>
        </w:rPr>
        <w:t>98</w:t>
      </w:r>
      <w:r w:rsidRPr="0055770B" w:rsidR="003928CA">
        <w:fldChar w:fldCharType="end"/>
      </w:r>
      <w:r w:rsidRPr="0055770B" w:rsidR="003928CA">
        <w:t xml:space="preserve"> above</w:t>
      </w:r>
      <w:r w:rsidRPr="0055770B">
        <w:t>).</w:t>
      </w:r>
    </w:p>
    <w:bookmarkStart w:name="Merits_3app_coop3" w:id="104"/>
    <w:p w:rsidRPr="0055770B" w:rsidR="00843254" w:rsidP="0055770B">
      <w:pPr>
        <w:pStyle w:val="ECHRPara"/>
        <w:rPr>
          <w:lang w:val="en-US"/>
        </w:rPr>
      </w:pPr>
      <w:r w:rsidRPr="0055770B">
        <w:fldChar w:fldCharType="begin"/>
      </w:r>
      <w:r w:rsidRPr="0055770B">
        <w:instrText xml:space="preserve"> SEQ level0 \*arabic </w:instrText>
      </w:r>
      <w:r w:rsidRPr="0055770B">
        <w:fldChar w:fldCharType="separate"/>
      </w:r>
      <w:r w:rsidRPr="0055770B" w:rsidR="0055770B">
        <w:rPr>
          <w:noProof/>
        </w:rPr>
        <w:t>158</w:t>
      </w:r>
      <w:r w:rsidRPr="0055770B">
        <w:fldChar w:fldCharType="end"/>
      </w:r>
      <w:bookmarkEnd w:id="104"/>
      <w:r w:rsidRPr="0055770B">
        <w:t>.  </w:t>
      </w:r>
      <w:r w:rsidRPr="0055770B" w:rsidR="00E977A6">
        <w:t xml:space="preserve">The Court also reiterates that </w:t>
      </w:r>
      <w:r w:rsidRPr="0055770B" w:rsidR="00156100">
        <w:t>Article 1 of Protocol No. 1 to the Convention does not impose any restrictions on the Contracting States</w:t>
      </w:r>
      <w:r w:rsidRPr="0055770B" w:rsidR="0055770B">
        <w:t>’</w:t>
      </w:r>
      <w:r w:rsidRPr="0055770B" w:rsidR="00156100">
        <w:t xml:space="preserve"> freedom to determine the scope of property restitution (see the references provided in paragraph </w:t>
      </w:r>
      <w:r w:rsidRPr="0055770B" w:rsidR="00156100">
        <w:fldChar w:fldCharType="begin"/>
      </w:r>
      <w:r w:rsidRPr="0055770B" w:rsidR="00156100">
        <w:instrText xml:space="preserve"> REF Merits_princ_natura \h </w:instrText>
      </w:r>
      <w:r w:rsidRPr="0055770B" w:rsidR="00156100">
        <w:fldChar w:fldCharType="separate"/>
      </w:r>
      <w:r w:rsidRPr="0055770B" w:rsidR="0055770B">
        <w:rPr>
          <w:noProof/>
          <w:lang w:bidi="en-US"/>
        </w:rPr>
        <w:t>146</w:t>
      </w:r>
      <w:r w:rsidRPr="0055770B" w:rsidR="00156100">
        <w:fldChar w:fldCharType="end"/>
      </w:r>
      <w:r w:rsidRPr="0055770B" w:rsidR="00156100">
        <w:t xml:space="preserve"> above). It observes </w:t>
      </w:r>
      <w:r w:rsidRPr="0055770B">
        <w:t>that, under Lithuanian law, the authorities were entitled to restore property rights by monetary compensati</w:t>
      </w:r>
      <w:r w:rsidRPr="0055770B" w:rsidR="00D12F8E">
        <w:t>on, even without the applicant</w:t>
      </w:r>
      <w:r w:rsidRPr="0055770B" w:rsidR="0055770B">
        <w:t>’</w:t>
      </w:r>
      <w:r w:rsidRPr="0055770B" w:rsidR="00D12F8E">
        <w:t>s</w:t>
      </w:r>
      <w:r w:rsidRPr="0055770B" w:rsidR="00086BF3">
        <w:t xml:space="preserve"> consent (see paragraph </w:t>
      </w:r>
      <w:r w:rsidRPr="0055770B">
        <w:fldChar w:fldCharType="begin"/>
      </w:r>
      <w:r w:rsidRPr="0055770B">
        <w:instrText xml:space="preserve"> REF Domlaw_Restitution2_money \h </w:instrText>
      </w:r>
      <w:r w:rsidRPr="0055770B">
        <w:fldChar w:fldCharType="separate"/>
      </w:r>
      <w:r w:rsidRPr="0055770B" w:rsidR="0055770B">
        <w:rPr>
          <w:noProof/>
        </w:rPr>
        <w:t>93</w:t>
      </w:r>
      <w:r w:rsidRPr="0055770B">
        <w:fldChar w:fldCharType="end"/>
      </w:r>
      <w:r w:rsidRPr="0055770B">
        <w:t xml:space="preserve"> above</w:t>
      </w:r>
      <w:r w:rsidRPr="0055770B" w:rsidR="00AF31FE">
        <w:t>). In several previous cases in which the applicants had failed to properly express their will as to the</w:t>
      </w:r>
      <w:r w:rsidRPr="0055770B" w:rsidR="00D12F8E">
        <w:t>ir</w:t>
      </w:r>
      <w:r w:rsidRPr="0055770B" w:rsidR="00AF31FE">
        <w:t xml:space="preserve"> preferred way of restitution, the Court</w:t>
      </w:r>
      <w:r w:rsidRPr="0055770B">
        <w:t xml:space="preserve"> considered that </w:t>
      </w:r>
      <w:r w:rsidRPr="0055770B" w:rsidR="00AF31FE">
        <w:t>payment of monetary compensation</w:t>
      </w:r>
      <w:r w:rsidRPr="0055770B">
        <w:t xml:space="preserve"> was compatible with the Convention (see </w:t>
      </w:r>
      <w:r w:rsidRPr="0055770B">
        <w:rPr>
          <w:i/>
        </w:rPr>
        <w:t>Nekvedavičius v.</w:t>
      </w:r>
      <w:r w:rsidRPr="0055770B" w:rsidR="00AF31FE">
        <w:rPr>
          <w:i/>
        </w:rPr>
        <w:t> </w:t>
      </w:r>
      <w:r w:rsidRPr="0055770B">
        <w:rPr>
          <w:i/>
        </w:rPr>
        <w:t>Lithuania</w:t>
      </w:r>
      <w:r w:rsidRPr="0055770B" w:rsidR="00467EEE">
        <w:rPr>
          <w:i/>
        </w:rPr>
        <w:t xml:space="preserve"> </w:t>
      </w:r>
      <w:r w:rsidRPr="0055770B" w:rsidR="00467EEE">
        <w:t>(merits)</w:t>
      </w:r>
      <w:r w:rsidRPr="0055770B" w:rsidR="00086BF3">
        <w:t>, no. </w:t>
      </w:r>
      <w:r w:rsidRPr="0055770B">
        <w:t>1471/05</w:t>
      </w:r>
      <w:r w:rsidRPr="0055770B" w:rsidR="00086BF3">
        <w:rPr>
          <w:snapToGrid w:val="0"/>
        </w:rPr>
        <w:t>, § </w:t>
      </w:r>
      <w:r w:rsidRPr="0055770B">
        <w:rPr>
          <w:snapToGrid w:val="0"/>
        </w:rPr>
        <w:t>62, 10 </w:t>
      </w:r>
      <w:r w:rsidRPr="0055770B">
        <w:t>December</w:t>
      </w:r>
      <w:r w:rsidRPr="0055770B">
        <w:rPr>
          <w:snapToGrid w:val="0"/>
        </w:rPr>
        <w:t xml:space="preserve"> 2013, and</w:t>
      </w:r>
      <w:r w:rsidRPr="0055770B" w:rsidR="00AD719D">
        <w:rPr>
          <w:snapToGrid w:val="0"/>
        </w:rPr>
        <w:t xml:space="preserve"> </w:t>
      </w:r>
      <w:r w:rsidRPr="0055770B" w:rsidR="00AD719D">
        <w:rPr>
          <w:i/>
          <w:lang w:val="en-US"/>
        </w:rPr>
        <w:t>Valančienė v. Lithuania</w:t>
      </w:r>
      <w:r w:rsidRPr="0055770B" w:rsidR="00AD719D">
        <w:rPr>
          <w:lang w:val="en-US"/>
        </w:rPr>
        <w:t>, no. 2657/10, § 63, 18 April 2017</w:t>
      </w:r>
      <w:r w:rsidRPr="0055770B">
        <w:t>).</w:t>
      </w:r>
      <w:r w:rsidRPr="0055770B" w:rsidR="00AF31FE">
        <w:t xml:space="preserve"> Therefore, even if the applicant had failed to attend </w:t>
      </w:r>
      <w:r w:rsidRPr="0055770B" w:rsidR="00C125A1">
        <w:t xml:space="preserve">some </w:t>
      </w:r>
      <w:r w:rsidRPr="0055770B" w:rsidR="00AF31FE">
        <w:t xml:space="preserve">meetings or had refused the plots offered to her, the Court considers that the authorities had the </w:t>
      </w:r>
      <w:r w:rsidRPr="0055770B" w:rsidR="008E20B9">
        <w:t xml:space="preserve">ability </w:t>
      </w:r>
      <w:r w:rsidRPr="0055770B" w:rsidR="00AF31FE">
        <w:t>to restore her property rights by monetary compensation, in line with the principles established in the Court</w:t>
      </w:r>
      <w:r w:rsidRPr="0055770B" w:rsidR="0055770B">
        <w:t>’</w:t>
      </w:r>
      <w:r w:rsidRPr="0055770B" w:rsidR="00AF31FE">
        <w:t xml:space="preserve">s case-law (see paragraph </w:t>
      </w:r>
      <w:r w:rsidRPr="0055770B" w:rsidR="00AF31FE">
        <w:fldChar w:fldCharType="begin"/>
      </w:r>
      <w:r w:rsidRPr="0055770B" w:rsidR="00AF31FE">
        <w:instrText xml:space="preserve"> REF Merits_princ_compensation \h </w:instrText>
      </w:r>
      <w:r w:rsidRPr="0055770B" w:rsidR="00AF31FE">
        <w:fldChar w:fldCharType="separate"/>
      </w:r>
      <w:r w:rsidRPr="0055770B" w:rsidR="0055770B">
        <w:rPr>
          <w:noProof/>
        </w:rPr>
        <w:t>142</w:t>
      </w:r>
      <w:r w:rsidRPr="0055770B" w:rsidR="00AF31FE">
        <w:fldChar w:fldCharType="end"/>
      </w:r>
      <w:r w:rsidRPr="0055770B" w:rsidR="00AF31FE">
        <w:t xml:space="preserve"> above).</w:t>
      </w:r>
    </w:p>
    <w:bookmarkStart w:name="Merits_3app2" w:id="105"/>
    <w:p w:rsidRPr="0055770B" w:rsidR="0091157E"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159</w:t>
      </w:r>
      <w:r w:rsidRPr="0055770B">
        <w:fldChar w:fldCharType="end"/>
      </w:r>
      <w:bookmarkEnd w:id="105"/>
      <w:r w:rsidRPr="0055770B">
        <w:t>.  </w:t>
      </w:r>
      <w:r w:rsidRPr="0055770B">
        <w:t xml:space="preserve">Accordingly, the Court finds that, despite </w:t>
      </w:r>
      <w:r w:rsidRPr="0055770B" w:rsidR="00A7263E">
        <w:t xml:space="preserve">a </w:t>
      </w:r>
      <w:r w:rsidRPr="0055770B">
        <w:t xml:space="preserve">certain lack of cooperation on the part of the applicant, the overall length of the restitution </w:t>
      </w:r>
      <w:r w:rsidRPr="0055770B" w:rsidR="00C06503">
        <w:t xml:space="preserve">process </w:t>
      </w:r>
      <w:r w:rsidRPr="0055770B" w:rsidR="00D12F8E">
        <w:t xml:space="preserve">was imputable to the authorities, and they are responsible for the </w:t>
      </w:r>
      <w:r w:rsidRPr="0055770B">
        <w:t>fact that the applicant</w:t>
      </w:r>
      <w:r w:rsidRPr="0055770B" w:rsidR="0055770B">
        <w:t>’</w:t>
      </w:r>
      <w:r w:rsidRPr="0055770B">
        <w:t xml:space="preserve">s property rights have </w:t>
      </w:r>
      <w:r w:rsidRPr="0055770B" w:rsidR="00A7263E">
        <w:t xml:space="preserve">still </w:t>
      </w:r>
      <w:r w:rsidRPr="0055770B">
        <w:t xml:space="preserve">not been restored </w:t>
      </w:r>
      <w:r w:rsidRPr="0055770B" w:rsidR="00A7263E">
        <w:t xml:space="preserve">after </w:t>
      </w:r>
      <w:r w:rsidRPr="0055770B">
        <w:t>more than seven years. There has therefore been a violation of Article 1 of Protocol No. 1 to the Convention in respect of the third applicant.</w:t>
      </w:r>
    </w:p>
    <w:p w:rsidRPr="0055770B" w:rsidR="00EB3D6A" w:rsidP="0055770B">
      <w:pPr>
        <w:pStyle w:val="ECHRHeading6"/>
      </w:pPr>
      <w:r w:rsidRPr="0055770B">
        <w:t>(</w:t>
      </w:r>
      <w:r w:rsidRPr="0055770B" w:rsidR="00326839">
        <w:rPr>
          <w:rFonts w:cstheme="majorHAnsi"/>
        </w:rPr>
        <w:t>δ</w:t>
      </w:r>
      <w:r w:rsidRPr="0055770B" w:rsidR="00326839">
        <w:t>)  As concerns t</w:t>
      </w:r>
      <w:r w:rsidRPr="0055770B">
        <w:t>he fourth applicant</w:t>
      </w:r>
    </w:p>
    <w:p w:rsidRPr="0055770B" w:rsidR="00A33F65"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160</w:t>
      </w:r>
      <w:r w:rsidRPr="0055770B">
        <w:rPr>
          <w:lang w:bidi="en-US"/>
        </w:rPr>
        <w:fldChar w:fldCharType="end"/>
      </w:r>
      <w:r w:rsidRPr="0055770B">
        <w:rPr>
          <w:lang w:bidi="en-US"/>
        </w:rPr>
        <w:t>.  </w:t>
      </w:r>
      <w:r w:rsidRPr="0055770B">
        <w:rPr>
          <w:lang w:bidi="en-US"/>
        </w:rPr>
        <w:t>The fourth applicant</w:t>
      </w:r>
      <w:r w:rsidRPr="0055770B" w:rsidR="0055770B">
        <w:rPr>
          <w:lang w:bidi="en-US"/>
        </w:rPr>
        <w:t>’</w:t>
      </w:r>
      <w:r w:rsidRPr="0055770B">
        <w:rPr>
          <w:lang w:bidi="en-US"/>
        </w:rPr>
        <w:t xml:space="preserve">s right to restoration of property rights was acknowledged by the authorities in 1993 and 2003 (see paragraphs </w:t>
      </w:r>
      <w:r w:rsidRPr="0055770B">
        <w:rPr>
          <w:lang w:bidi="en-US"/>
        </w:rPr>
        <w:fldChar w:fldCharType="begin"/>
      </w:r>
      <w:r w:rsidRPr="0055770B">
        <w:rPr>
          <w:lang w:bidi="en-US"/>
        </w:rPr>
        <w:instrText xml:space="preserve"> REF Facts_4app_1993 \h </w:instrText>
      </w:r>
      <w:r w:rsidRPr="0055770B" w:rsidR="00EC3A83">
        <w:rPr>
          <w:lang w:bidi="en-US"/>
        </w:rPr>
        <w:instrText xml:space="preserve"> \* MERGEFORMAT </w:instrText>
      </w:r>
      <w:r w:rsidRPr="0055770B">
        <w:rPr>
          <w:lang w:bidi="en-US"/>
        </w:rPr>
        <w:fldChar w:fldCharType="separate"/>
      </w:r>
      <w:r w:rsidRPr="0055770B" w:rsidR="0055770B">
        <w:t>9</w:t>
      </w:r>
      <w:r w:rsidRPr="0055770B">
        <w:rPr>
          <w:lang w:bidi="en-US"/>
        </w:rPr>
        <w:fldChar w:fldCharType="end"/>
      </w:r>
      <w:r w:rsidRPr="0055770B" w:rsidR="00086BF3">
        <w:rPr>
          <w:lang w:bidi="en-US"/>
        </w:rPr>
        <w:t xml:space="preserve"> and </w:t>
      </w:r>
      <w:r w:rsidRPr="0055770B">
        <w:rPr>
          <w:lang w:bidi="en-US"/>
        </w:rPr>
        <w:fldChar w:fldCharType="begin"/>
      </w:r>
      <w:r w:rsidRPr="0055770B">
        <w:rPr>
          <w:lang w:bidi="en-US"/>
        </w:rPr>
        <w:instrText xml:space="preserve"> REF Facts_VCAdecisionDviliova \h </w:instrText>
      </w:r>
      <w:r w:rsidRPr="0055770B" w:rsidR="00EC3A83">
        <w:rPr>
          <w:lang w:bidi="en-US"/>
        </w:rPr>
        <w:instrText xml:space="preserve"> \* MERGEFORMAT </w:instrText>
      </w:r>
      <w:r w:rsidRPr="0055770B">
        <w:rPr>
          <w:lang w:bidi="en-US"/>
        </w:rPr>
        <w:fldChar w:fldCharType="separate"/>
      </w:r>
      <w:r w:rsidRPr="0055770B" w:rsidR="0055770B">
        <w:t>62</w:t>
      </w:r>
      <w:r w:rsidRPr="0055770B">
        <w:rPr>
          <w:lang w:bidi="en-US"/>
        </w:rPr>
        <w:fldChar w:fldCharType="end"/>
      </w:r>
      <w:r w:rsidRPr="0055770B">
        <w:rPr>
          <w:lang w:bidi="en-US"/>
        </w:rPr>
        <w:t xml:space="preserve"> above). Accordingly, there was no dispute that she had </w:t>
      </w:r>
      <w:r w:rsidRPr="0055770B" w:rsidR="00A7263E">
        <w:rPr>
          <w:lang w:bidi="en-US"/>
        </w:rPr>
        <w:t xml:space="preserve">had </w:t>
      </w:r>
      <w:r w:rsidRPr="0055770B">
        <w:rPr>
          <w:lang w:bidi="en-US"/>
        </w:rPr>
        <w:t>such a right (see also the findings of the Vilnius Regional Court and the Court</w:t>
      </w:r>
      <w:r w:rsidRPr="0055770B" w:rsidR="00EC3A83">
        <w:rPr>
          <w:lang w:bidi="en-US"/>
        </w:rPr>
        <w:t xml:space="preserve"> of Appeal</w:t>
      </w:r>
      <w:r w:rsidRPr="0055770B">
        <w:rPr>
          <w:lang w:bidi="en-US"/>
        </w:rPr>
        <w:t xml:space="preserve"> in paragraphs </w:t>
      </w:r>
      <w:r w:rsidRPr="0055770B" w:rsidR="00EC3A83">
        <w:rPr>
          <w:lang w:bidi="en-US"/>
        </w:rPr>
        <w:fldChar w:fldCharType="begin"/>
      </w:r>
      <w:r w:rsidRPr="0055770B" w:rsidR="00EC3A83">
        <w:rPr>
          <w:lang w:bidi="en-US"/>
        </w:rPr>
        <w:instrText xml:space="preserve"> REF Facts_4app_1st_inst2 \h </w:instrText>
      </w:r>
      <w:r w:rsidRPr="0055770B" w:rsidR="00EC3A83">
        <w:rPr>
          <w:lang w:bidi="en-US"/>
        </w:rPr>
        <w:fldChar w:fldCharType="separate"/>
      </w:r>
      <w:r w:rsidRPr="0055770B" w:rsidR="0055770B">
        <w:rPr>
          <w:noProof/>
        </w:rPr>
        <w:t>68</w:t>
      </w:r>
      <w:r w:rsidRPr="0055770B" w:rsidR="00EC3A83">
        <w:rPr>
          <w:lang w:bidi="en-US"/>
        </w:rPr>
        <w:fldChar w:fldCharType="end"/>
      </w:r>
      <w:r w:rsidRPr="0055770B">
        <w:rPr>
          <w:lang w:bidi="en-US"/>
        </w:rPr>
        <w:t xml:space="preserve"> and </w:t>
      </w:r>
      <w:r w:rsidRPr="0055770B" w:rsidR="00EC3A83">
        <w:rPr>
          <w:lang w:bidi="en-US"/>
        </w:rPr>
        <w:fldChar w:fldCharType="begin"/>
      </w:r>
      <w:r w:rsidRPr="0055770B" w:rsidR="00EC3A83">
        <w:rPr>
          <w:lang w:bidi="en-US"/>
        </w:rPr>
        <w:instrText xml:space="preserve"> REF Facts_4app_2nd_inst2 \h </w:instrText>
      </w:r>
      <w:r w:rsidRPr="0055770B" w:rsidR="00EC3A83">
        <w:rPr>
          <w:lang w:bidi="en-US"/>
        </w:rPr>
        <w:fldChar w:fldCharType="separate"/>
      </w:r>
      <w:r w:rsidRPr="0055770B" w:rsidR="0055770B">
        <w:rPr>
          <w:noProof/>
        </w:rPr>
        <w:t>72</w:t>
      </w:r>
      <w:r w:rsidRPr="0055770B" w:rsidR="00EC3A83">
        <w:rPr>
          <w:lang w:bidi="en-US"/>
        </w:rPr>
        <w:fldChar w:fldCharType="end"/>
      </w:r>
      <w:r w:rsidRPr="0055770B">
        <w:rPr>
          <w:lang w:bidi="en-US"/>
        </w:rPr>
        <w:t xml:space="preserve"> above). Therefore, after the applicant</w:t>
      </w:r>
      <w:r w:rsidRPr="0055770B" w:rsidR="0055770B">
        <w:rPr>
          <w:lang w:bidi="en-US"/>
        </w:rPr>
        <w:t>’</w:t>
      </w:r>
      <w:r w:rsidRPr="0055770B">
        <w:rPr>
          <w:lang w:bidi="en-US"/>
        </w:rPr>
        <w:t xml:space="preserve">s property rights to 0.15 hectares of land were annulled by the final court decision of </w:t>
      </w:r>
      <w:r w:rsidRPr="0055770B">
        <w:t xml:space="preserve">29 March 2011 (see paragraph </w:t>
      </w:r>
      <w:r w:rsidRPr="0055770B">
        <w:fldChar w:fldCharType="begin"/>
      </w:r>
      <w:r w:rsidRPr="0055770B">
        <w:instrText xml:space="preserve"> REF Facts_4app_LAT \h </w:instrText>
      </w:r>
      <w:r w:rsidRPr="0055770B">
        <w:fldChar w:fldCharType="separate"/>
      </w:r>
      <w:r w:rsidRPr="0055770B" w:rsidR="0055770B">
        <w:rPr>
          <w:noProof/>
        </w:rPr>
        <w:t>73</w:t>
      </w:r>
      <w:r w:rsidRPr="0055770B">
        <w:fldChar w:fldCharType="end"/>
      </w:r>
      <w:r w:rsidRPr="0055770B">
        <w:t xml:space="preserve"> above), the authorities were under an obligation to act promptly in order to restore her property rights in one of the </w:t>
      </w:r>
      <w:r w:rsidRPr="0055770B" w:rsidR="00C06503">
        <w:t xml:space="preserve">forms </w:t>
      </w:r>
      <w:r w:rsidRPr="0055770B">
        <w:t>provided</w:t>
      </w:r>
      <w:r w:rsidRPr="0055770B" w:rsidR="00C06503">
        <w:t xml:space="preserve"> for</w:t>
      </w:r>
      <w:r w:rsidRPr="0055770B">
        <w:t xml:space="preserve"> by law.</w:t>
      </w:r>
    </w:p>
    <w:p w:rsidRPr="0055770B" w:rsidR="00046A89"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161</w:t>
      </w:r>
      <w:r w:rsidRPr="0055770B">
        <w:rPr>
          <w:lang w:bidi="en-US"/>
        </w:rPr>
        <w:fldChar w:fldCharType="end"/>
      </w:r>
      <w:r w:rsidRPr="0055770B">
        <w:rPr>
          <w:lang w:bidi="en-US"/>
        </w:rPr>
        <w:t>.  </w:t>
      </w:r>
      <w:r w:rsidRPr="0055770B" w:rsidR="00437727">
        <w:rPr>
          <w:lang w:bidi="en-US"/>
        </w:rPr>
        <w:t xml:space="preserve">The applicant was informed about the </w:t>
      </w:r>
      <w:r w:rsidRPr="0055770B" w:rsidR="00F2272B">
        <w:rPr>
          <w:lang w:bidi="en-US"/>
        </w:rPr>
        <w:t xml:space="preserve">forms </w:t>
      </w:r>
      <w:r w:rsidRPr="0055770B" w:rsidR="00437727">
        <w:rPr>
          <w:lang w:bidi="en-US"/>
        </w:rPr>
        <w:t xml:space="preserve">of restitution provided </w:t>
      </w:r>
      <w:r w:rsidRPr="0055770B" w:rsidR="00F2272B">
        <w:rPr>
          <w:lang w:bidi="en-US"/>
        </w:rPr>
        <w:t xml:space="preserve">for </w:t>
      </w:r>
      <w:r w:rsidRPr="0055770B" w:rsidR="00437727">
        <w:rPr>
          <w:lang w:bidi="en-US"/>
        </w:rPr>
        <w:t xml:space="preserve">by law and asked to indicate her choice </w:t>
      </w:r>
      <w:r w:rsidRPr="0055770B">
        <w:rPr>
          <w:lang w:bidi="en-US"/>
        </w:rPr>
        <w:t>in</w:t>
      </w:r>
      <w:r w:rsidRPr="0055770B" w:rsidR="00437727">
        <w:rPr>
          <w:lang w:bidi="en-US"/>
        </w:rPr>
        <w:t xml:space="preserve"> February 2012 (see paragraph </w:t>
      </w:r>
      <w:r w:rsidRPr="0055770B" w:rsidR="00437727">
        <w:rPr>
          <w:lang w:bidi="en-US"/>
        </w:rPr>
        <w:fldChar w:fldCharType="begin"/>
      </w:r>
      <w:r w:rsidRPr="0055770B" w:rsidR="00437727">
        <w:rPr>
          <w:lang w:bidi="en-US"/>
        </w:rPr>
        <w:instrText xml:space="preserve"> REF Facts_4app_retained_right \h </w:instrText>
      </w:r>
      <w:r w:rsidRPr="0055770B" w:rsidR="00437727">
        <w:rPr>
          <w:lang w:bidi="en-US"/>
        </w:rPr>
        <w:fldChar w:fldCharType="separate"/>
      </w:r>
      <w:r w:rsidRPr="0055770B" w:rsidR="0055770B">
        <w:rPr>
          <w:noProof/>
        </w:rPr>
        <w:t>75</w:t>
      </w:r>
      <w:r w:rsidRPr="0055770B" w:rsidR="00437727">
        <w:rPr>
          <w:lang w:bidi="en-US"/>
        </w:rPr>
        <w:fldChar w:fldCharType="end"/>
      </w:r>
      <w:r w:rsidRPr="0055770B" w:rsidR="00437727">
        <w:rPr>
          <w:lang w:bidi="en-US"/>
        </w:rPr>
        <w:t xml:space="preserve"> above)</w:t>
      </w:r>
      <w:r w:rsidRPr="0055770B">
        <w:rPr>
          <w:lang w:bidi="en-US"/>
        </w:rPr>
        <w:t>,</w:t>
      </w:r>
      <w:r w:rsidRPr="0055770B" w:rsidR="00437727">
        <w:rPr>
          <w:lang w:bidi="en-US"/>
        </w:rPr>
        <w:t xml:space="preserve"> </w:t>
      </w:r>
      <w:r w:rsidRPr="0055770B">
        <w:rPr>
          <w:lang w:bidi="en-US"/>
        </w:rPr>
        <w:t xml:space="preserve">and she was invited to </w:t>
      </w:r>
      <w:r w:rsidRPr="0055770B" w:rsidR="00C125A1">
        <w:rPr>
          <w:lang w:bidi="en-US"/>
        </w:rPr>
        <w:t>attend</w:t>
      </w:r>
      <w:r w:rsidRPr="0055770B">
        <w:rPr>
          <w:lang w:bidi="en-US"/>
        </w:rPr>
        <w:t xml:space="preserve"> a meeting of candidates to receive land in the relevant </w:t>
      </w:r>
      <w:r w:rsidRPr="0055770B" w:rsidR="00842C15">
        <w:rPr>
          <w:lang w:bidi="en-US"/>
        </w:rPr>
        <w:t xml:space="preserve">area </w:t>
      </w:r>
      <w:r w:rsidRPr="0055770B" w:rsidR="00086BF3">
        <w:rPr>
          <w:lang w:bidi="en-US"/>
        </w:rPr>
        <w:t>in December 2012 (see paragraph </w:t>
      </w:r>
      <w:r w:rsidRPr="0055770B">
        <w:rPr>
          <w:lang w:bidi="en-US"/>
        </w:rPr>
        <w:fldChar w:fldCharType="begin"/>
      </w:r>
      <w:r w:rsidRPr="0055770B">
        <w:rPr>
          <w:lang w:bidi="en-US"/>
        </w:rPr>
        <w:instrText xml:space="preserve"> REF Merits_4app_meeting2012 \h </w:instrText>
      </w:r>
      <w:r w:rsidRPr="0055770B">
        <w:rPr>
          <w:lang w:bidi="en-US"/>
        </w:rPr>
        <w:fldChar w:fldCharType="separate"/>
      </w:r>
      <w:r w:rsidRPr="0055770B" w:rsidR="0055770B">
        <w:rPr>
          <w:noProof/>
        </w:rPr>
        <w:t>79</w:t>
      </w:r>
      <w:r w:rsidRPr="0055770B">
        <w:rPr>
          <w:lang w:bidi="en-US"/>
        </w:rPr>
        <w:fldChar w:fldCharType="end"/>
      </w:r>
      <w:r w:rsidRPr="0055770B">
        <w:rPr>
          <w:lang w:bidi="en-US"/>
        </w:rPr>
        <w:t xml:space="preserve"> above)</w:t>
      </w:r>
      <w:r w:rsidRPr="0055770B" w:rsidR="00C125A1">
        <w:rPr>
          <w:lang w:bidi="en-US"/>
        </w:rPr>
        <w:t>, that is approximately one year and nine months after her property rights had been annulled</w:t>
      </w:r>
      <w:r w:rsidRPr="0055770B">
        <w:rPr>
          <w:lang w:bidi="en-US"/>
        </w:rPr>
        <w:t xml:space="preserve">. </w:t>
      </w:r>
      <w:r w:rsidRPr="0055770B" w:rsidR="00437727">
        <w:rPr>
          <w:lang w:bidi="en-US"/>
        </w:rPr>
        <w:t xml:space="preserve">In </w:t>
      </w:r>
      <w:r w:rsidRPr="0055770B">
        <w:rPr>
          <w:lang w:bidi="en-US"/>
        </w:rPr>
        <w:t xml:space="preserve">the circumstances of the present case, the Court </w:t>
      </w:r>
      <w:r w:rsidRPr="0055770B" w:rsidR="00A80938">
        <w:rPr>
          <w:lang w:bidi="en-US"/>
        </w:rPr>
        <w:t xml:space="preserve">is willing to </w:t>
      </w:r>
      <w:r w:rsidRPr="0055770B">
        <w:rPr>
          <w:lang w:bidi="en-US"/>
        </w:rPr>
        <w:t xml:space="preserve">accept that that period </w:t>
      </w:r>
      <w:r w:rsidRPr="0055770B" w:rsidR="00A80938">
        <w:rPr>
          <w:lang w:bidi="en-US"/>
        </w:rPr>
        <w:t>was not</w:t>
      </w:r>
      <w:r w:rsidRPr="0055770B">
        <w:rPr>
          <w:lang w:bidi="en-US"/>
        </w:rPr>
        <w:t xml:space="preserve"> excessive and that the authorities therefore acted with sufficient promptness.</w:t>
      </w:r>
    </w:p>
    <w:p w:rsidRPr="0055770B" w:rsidR="00046A89" w:rsidP="0055770B">
      <w:pPr>
        <w:pStyle w:val="ECHRPara"/>
        <w:rPr>
          <w:i/>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162</w:t>
      </w:r>
      <w:r w:rsidRPr="0055770B">
        <w:rPr>
          <w:lang w:bidi="en-US"/>
        </w:rPr>
        <w:fldChar w:fldCharType="end"/>
      </w:r>
      <w:r w:rsidRPr="0055770B">
        <w:rPr>
          <w:lang w:bidi="en-US"/>
        </w:rPr>
        <w:t xml:space="preserve">.  The Court </w:t>
      </w:r>
      <w:r w:rsidRPr="0055770B" w:rsidR="00E44D44">
        <w:rPr>
          <w:lang w:bidi="en-US"/>
        </w:rPr>
        <w:t>notes</w:t>
      </w:r>
      <w:r w:rsidRPr="0055770B">
        <w:rPr>
          <w:lang w:bidi="en-US"/>
        </w:rPr>
        <w:t xml:space="preserve"> that at the meeting of 31 December 2012 the applicant refused to choose any plots of land and stated that she </w:t>
      </w:r>
      <w:r w:rsidRPr="0055770B" w:rsidR="00A7263E">
        <w:rPr>
          <w:lang w:bidi="en-US"/>
        </w:rPr>
        <w:t xml:space="preserve">wished to </w:t>
      </w:r>
      <w:r w:rsidRPr="0055770B">
        <w:rPr>
          <w:lang w:bidi="en-US"/>
        </w:rPr>
        <w:t xml:space="preserve">wait for the decision of the Court in </w:t>
      </w:r>
      <w:r w:rsidRPr="0055770B" w:rsidR="00086BF3">
        <w:rPr>
          <w:lang w:bidi="en-US"/>
        </w:rPr>
        <w:t>the present case (see paragraph </w:t>
      </w:r>
      <w:r w:rsidRPr="0055770B">
        <w:rPr>
          <w:lang w:bidi="en-US"/>
        </w:rPr>
        <w:fldChar w:fldCharType="begin"/>
      </w:r>
      <w:r w:rsidRPr="0055770B">
        <w:rPr>
          <w:lang w:bidi="en-US"/>
        </w:rPr>
        <w:instrText xml:space="preserve"> REF Merits_4app_meeting2012 \h </w:instrText>
      </w:r>
      <w:r w:rsidRPr="0055770B">
        <w:rPr>
          <w:lang w:bidi="en-US"/>
        </w:rPr>
        <w:fldChar w:fldCharType="separate"/>
      </w:r>
      <w:r w:rsidRPr="0055770B" w:rsidR="0055770B">
        <w:rPr>
          <w:noProof/>
        </w:rPr>
        <w:t>79</w:t>
      </w:r>
      <w:r w:rsidRPr="0055770B">
        <w:rPr>
          <w:lang w:bidi="en-US"/>
        </w:rPr>
        <w:fldChar w:fldCharType="end"/>
      </w:r>
      <w:r w:rsidRPr="0055770B" w:rsidR="00E44D44">
        <w:rPr>
          <w:lang w:bidi="en-US"/>
        </w:rPr>
        <w:t xml:space="preserve"> above); she did not </w:t>
      </w:r>
      <w:r w:rsidRPr="0055770B" w:rsidR="006A5B57">
        <w:rPr>
          <w:lang w:bidi="en-US"/>
        </w:rPr>
        <w:t>attend</w:t>
      </w:r>
      <w:r w:rsidRPr="0055770B" w:rsidR="00E44D44">
        <w:rPr>
          <w:lang w:bidi="en-US"/>
        </w:rPr>
        <w:t xml:space="preserve"> any further meetings despite being invited to them (see paragraphs</w:t>
      </w:r>
      <w:r w:rsidRPr="0055770B" w:rsidR="007715A2">
        <w:rPr>
          <w:lang w:bidi="en-US"/>
        </w:rPr>
        <w:t xml:space="preserve"> </w:t>
      </w:r>
      <w:r w:rsidRPr="0055770B" w:rsidR="007715A2">
        <w:rPr>
          <w:lang w:bidi="en-US"/>
        </w:rPr>
        <w:fldChar w:fldCharType="begin"/>
      </w:r>
      <w:r w:rsidRPr="0055770B" w:rsidR="007715A2">
        <w:rPr>
          <w:lang w:bidi="en-US"/>
        </w:rPr>
        <w:instrText xml:space="preserve"> REF Facts_4app_meeting2016_1 \h </w:instrText>
      </w:r>
      <w:r w:rsidRPr="0055770B" w:rsidR="007715A2">
        <w:rPr>
          <w:lang w:bidi="en-US"/>
        </w:rPr>
        <w:fldChar w:fldCharType="separate"/>
      </w:r>
      <w:r w:rsidRPr="0055770B" w:rsidR="0055770B">
        <w:rPr>
          <w:noProof/>
        </w:rPr>
        <w:t>81</w:t>
      </w:r>
      <w:r w:rsidRPr="0055770B" w:rsidR="007715A2">
        <w:rPr>
          <w:lang w:bidi="en-US"/>
        </w:rPr>
        <w:fldChar w:fldCharType="end"/>
      </w:r>
      <w:r w:rsidRPr="0055770B" w:rsidR="007715A2">
        <w:rPr>
          <w:lang w:bidi="en-US"/>
        </w:rPr>
        <w:t xml:space="preserve"> and </w:t>
      </w:r>
      <w:r w:rsidRPr="0055770B" w:rsidR="007715A2">
        <w:rPr>
          <w:lang w:bidi="en-US"/>
        </w:rPr>
        <w:fldChar w:fldCharType="begin"/>
      </w:r>
      <w:r w:rsidRPr="0055770B" w:rsidR="007715A2">
        <w:rPr>
          <w:lang w:bidi="en-US"/>
        </w:rPr>
        <w:instrText xml:space="preserve"> REF Facts_4app_meeting2016_2 \h </w:instrText>
      </w:r>
      <w:r w:rsidRPr="0055770B" w:rsidR="007715A2">
        <w:rPr>
          <w:lang w:bidi="en-US"/>
        </w:rPr>
        <w:fldChar w:fldCharType="separate"/>
      </w:r>
      <w:r w:rsidRPr="0055770B" w:rsidR="0055770B">
        <w:rPr>
          <w:noProof/>
        </w:rPr>
        <w:t>82</w:t>
      </w:r>
      <w:r w:rsidRPr="0055770B" w:rsidR="007715A2">
        <w:rPr>
          <w:lang w:bidi="en-US"/>
        </w:rPr>
        <w:fldChar w:fldCharType="end"/>
      </w:r>
      <w:r w:rsidRPr="0055770B" w:rsidR="007715A2">
        <w:rPr>
          <w:lang w:bidi="en-US"/>
        </w:rPr>
        <w:t xml:space="preserve"> </w:t>
      </w:r>
      <w:r w:rsidRPr="0055770B" w:rsidR="00E44D44">
        <w:rPr>
          <w:lang w:bidi="en-US"/>
        </w:rPr>
        <w:t xml:space="preserve">above). </w:t>
      </w:r>
      <w:r w:rsidRPr="0055770B" w:rsidR="00C501DE">
        <w:rPr>
          <w:lang w:bidi="en-US"/>
        </w:rPr>
        <w:t>In this connection, the Court takes note of the Government</w:t>
      </w:r>
      <w:r w:rsidRPr="0055770B" w:rsidR="0055770B">
        <w:rPr>
          <w:lang w:bidi="en-US"/>
        </w:rPr>
        <w:t>’</w:t>
      </w:r>
      <w:r w:rsidRPr="0055770B" w:rsidR="00C501DE">
        <w:rPr>
          <w:lang w:bidi="en-US"/>
        </w:rPr>
        <w:t xml:space="preserve">s position </w:t>
      </w:r>
      <w:r w:rsidRPr="0055770B" w:rsidR="00C501DE">
        <w:t xml:space="preserve">that the cooperation of applicants with the public authorities </w:t>
      </w:r>
      <w:r w:rsidRPr="0055770B" w:rsidR="00E44D44">
        <w:t xml:space="preserve">in </w:t>
      </w:r>
      <w:r w:rsidRPr="0055770B" w:rsidR="00C86796">
        <w:t xml:space="preserve">the </w:t>
      </w:r>
      <w:r w:rsidRPr="0055770B" w:rsidR="00E44D44">
        <w:t xml:space="preserve">restitution </w:t>
      </w:r>
      <w:r w:rsidRPr="0055770B" w:rsidR="00C86796">
        <w:t xml:space="preserve">process </w:t>
      </w:r>
      <w:r w:rsidRPr="0055770B" w:rsidR="00E44D44">
        <w:t>is</w:t>
      </w:r>
      <w:r w:rsidRPr="0055770B" w:rsidR="00C501DE">
        <w:t xml:space="preserve"> of key importance when determining the proportionality of the interference with their property rights (see paragraph </w:t>
      </w:r>
      <w:r w:rsidRPr="0055770B" w:rsidR="00C501DE">
        <w:fldChar w:fldCharType="begin"/>
      </w:r>
      <w:r w:rsidRPr="0055770B" w:rsidR="00C501DE">
        <w:instrText xml:space="preserve"> REF Subm_Gov_cooperation \h </w:instrText>
      </w:r>
      <w:r w:rsidRPr="0055770B" w:rsidR="00C501DE">
        <w:fldChar w:fldCharType="separate"/>
      </w:r>
      <w:r w:rsidRPr="0055770B" w:rsidR="0055770B">
        <w:rPr>
          <w:noProof/>
        </w:rPr>
        <w:t>130</w:t>
      </w:r>
      <w:r w:rsidRPr="0055770B" w:rsidR="00C501DE">
        <w:fldChar w:fldCharType="end"/>
      </w:r>
      <w:r w:rsidRPr="0055770B" w:rsidR="00C501DE">
        <w:t xml:space="preserve"> above</w:t>
      </w:r>
      <w:r w:rsidRPr="0055770B" w:rsidR="00E44D44">
        <w:t>; see also</w:t>
      </w:r>
      <w:r w:rsidRPr="0055770B" w:rsidR="00D0622D">
        <w:t xml:space="preserve"> </w:t>
      </w:r>
      <w:r w:rsidRPr="0055770B" w:rsidR="00D0622D">
        <w:rPr>
          <w:i/>
        </w:rPr>
        <w:t>Paukštis</w:t>
      </w:r>
      <w:r w:rsidRPr="0055770B" w:rsidR="00D0622D">
        <w:t xml:space="preserve">, §§ 85-86, and </w:t>
      </w:r>
      <w:r w:rsidRPr="0055770B" w:rsidR="00D0622D">
        <w:rPr>
          <w:i/>
        </w:rPr>
        <w:t>Valančienė</w:t>
      </w:r>
      <w:r w:rsidRPr="0055770B" w:rsidR="00D0622D">
        <w:t>, §§</w:t>
      </w:r>
      <w:r w:rsidRPr="0055770B" w:rsidR="00472790">
        <w:t> </w:t>
      </w:r>
      <w:r w:rsidRPr="0055770B" w:rsidR="00D0622D">
        <w:t>71-72, both cited above</w:t>
      </w:r>
      <w:r w:rsidRPr="0055770B" w:rsidR="00C501DE">
        <w:t xml:space="preserve">). </w:t>
      </w:r>
      <w:r w:rsidRPr="0055770B" w:rsidR="00E44D44">
        <w:t xml:space="preserve">In the present case, not only did the applicant not cooperate with the authorities, but she explicitly refused to participate in the restitution </w:t>
      </w:r>
      <w:r w:rsidRPr="0055770B" w:rsidR="00C06503">
        <w:t xml:space="preserve">process </w:t>
      </w:r>
      <w:r w:rsidRPr="0055770B" w:rsidR="00E44D44">
        <w:t>in accordance with domestic law. In the Court</w:t>
      </w:r>
      <w:r w:rsidRPr="0055770B" w:rsidR="0055770B">
        <w:t>’</w:t>
      </w:r>
      <w:r w:rsidRPr="0055770B" w:rsidR="00E44D44">
        <w:t>s view, such explicit refusal distinguishes the fourth applicant</w:t>
      </w:r>
      <w:r w:rsidRPr="0055770B" w:rsidR="0055770B">
        <w:t>’</w:t>
      </w:r>
      <w:r w:rsidRPr="0055770B" w:rsidR="00E44D44">
        <w:t>s situation from that of the third applicant (see paragraph</w:t>
      </w:r>
      <w:r w:rsidRPr="0055770B" w:rsidR="005B2997">
        <w:t>s </w:t>
      </w:r>
      <w:r w:rsidRPr="0055770B" w:rsidR="005B2997">
        <w:fldChar w:fldCharType="begin"/>
      </w:r>
      <w:r w:rsidRPr="0055770B" w:rsidR="005B2997">
        <w:instrText xml:space="preserve"> REF Merits_3app_coop2 \h </w:instrText>
      </w:r>
      <w:r w:rsidRPr="0055770B" w:rsidR="005B2997">
        <w:fldChar w:fldCharType="separate"/>
      </w:r>
      <w:r w:rsidRPr="0055770B" w:rsidR="0055770B">
        <w:rPr>
          <w:noProof/>
        </w:rPr>
        <w:t>157</w:t>
      </w:r>
      <w:r w:rsidRPr="0055770B" w:rsidR="005B2997">
        <w:fldChar w:fldCharType="end"/>
      </w:r>
      <w:r w:rsidRPr="0055770B" w:rsidR="00086BF3">
        <w:t xml:space="preserve"> and </w:t>
      </w:r>
      <w:r w:rsidRPr="0055770B" w:rsidR="005B2997">
        <w:fldChar w:fldCharType="begin"/>
      </w:r>
      <w:r w:rsidRPr="0055770B" w:rsidR="005B2997">
        <w:instrText xml:space="preserve"> REF Merits_3app_coop3 \h </w:instrText>
      </w:r>
      <w:r w:rsidRPr="0055770B" w:rsidR="005B2997">
        <w:fldChar w:fldCharType="separate"/>
      </w:r>
      <w:r w:rsidRPr="0055770B" w:rsidR="0055770B">
        <w:rPr>
          <w:noProof/>
        </w:rPr>
        <w:t>158</w:t>
      </w:r>
      <w:r w:rsidRPr="0055770B" w:rsidR="005B2997">
        <w:fldChar w:fldCharType="end"/>
      </w:r>
      <w:r w:rsidRPr="0055770B" w:rsidR="005B2997">
        <w:t xml:space="preserve"> </w:t>
      </w:r>
      <w:r w:rsidRPr="0055770B" w:rsidR="00E44D44">
        <w:t xml:space="preserve">above) and other cases in which the applicants </w:t>
      </w:r>
      <w:r w:rsidRPr="0055770B" w:rsidR="00C86796">
        <w:t xml:space="preserve">had </w:t>
      </w:r>
      <w:r w:rsidRPr="0055770B" w:rsidR="00E44D44">
        <w:t xml:space="preserve">failed to express their </w:t>
      </w:r>
      <w:r w:rsidRPr="0055770B" w:rsidR="000E3BC5">
        <w:t xml:space="preserve">intentions </w:t>
      </w:r>
      <w:r w:rsidRPr="0055770B" w:rsidR="00E44D44">
        <w:t xml:space="preserve">but the Court nonetheless </w:t>
      </w:r>
      <w:r w:rsidRPr="0055770B" w:rsidR="00817D01">
        <w:t>considered</w:t>
      </w:r>
      <w:r w:rsidRPr="0055770B" w:rsidR="00E44D44">
        <w:t xml:space="preserve"> that the authorities should have proceeded with restitution irrespective of the applicants</w:t>
      </w:r>
      <w:r w:rsidRPr="0055770B" w:rsidR="0055770B">
        <w:t>’</w:t>
      </w:r>
      <w:r w:rsidRPr="0055770B" w:rsidR="00E44D44">
        <w:t xml:space="preserve"> will (</w:t>
      </w:r>
      <w:r w:rsidRPr="0055770B" w:rsidR="00250A85">
        <w:t xml:space="preserve">see </w:t>
      </w:r>
      <w:r w:rsidRPr="0055770B" w:rsidR="00250A85">
        <w:rPr>
          <w:i/>
        </w:rPr>
        <w:t>Nekvedavičius</w:t>
      </w:r>
      <w:r w:rsidRPr="0055770B" w:rsidR="00250A85">
        <w:t xml:space="preserve">, </w:t>
      </w:r>
      <w:r w:rsidRPr="0055770B" w:rsidR="00250A85">
        <w:rPr>
          <w:snapToGrid w:val="0"/>
        </w:rPr>
        <w:t>§</w:t>
      </w:r>
      <w:r w:rsidRPr="0055770B" w:rsidR="005D6762">
        <w:rPr>
          <w:snapToGrid w:val="0"/>
        </w:rPr>
        <w:t> </w:t>
      </w:r>
      <w:r w:rsidRPr="0055770B" w:rsidR="00250A85">
        <w:rPr>
          <w:snapToGrid w:val="0"/>
        </w:rPr>
        <w:t xml:space="preserve">62, and </w:t>
      </w:r>
      <w:r w:rsidRPr="0055770B" w:rsidR="00250A85">
        <w:rPr>
          <w:i/>
        </w:rPr>
        <w:t>Valančienė</w:t>
      </w:r>
      <w:r w:rsidRPr="0055770B" w:rsidR="00250A85">
        <w:t>, § 63, both cited above</w:t>
      </w:r>
      <w:r w:rsidRPr="0055770B" w:rsidR="00E44D44">
        <w:t xml:space="preserve">). It </w:t>
      </w:r>
      <w:r w:rsidRPr="0055770B" w:rsidR="00817D01">
        <w:t>observes</w:t>
      </w:r>
      <w:r w:rsidRPr="0055770B" w:rsidR="00E44D44">
        <w:t xml:space="preserve"> that the applicant herself effectively suspended the restitution </w:t>
      </w:r>
      <w:r w:rsidRPr="0055770B" w:rsidR="00C06503">
        <w:t xml:space="preserve">process </w:t>
      </w:r>
      <w:r w:rsidRPr="0055770B" w:rsidR="00E44D44">
        <w:t>and any delays which followed after that cannot be considered the responsibility of the authorities.</w:t>
      </w:r>
      <w:r w:rsidRPr="0055770B" w:rsidR="00332AC3">
        <w:t xml:space="preserve"> </w:t>
      </w:r>
      <w:r w:rsidRPr="0055770B" w:rsidR="00C501DE">
        <w:rPr>
          <w:lang w:bidi="en-US"/>
        </w:rPr>
        <w:t xml:space="preserve">In this </w:t>
      </w:r>
      <w:r w:rsidRPr="0055770B" w:rsidR="006D0418">
        <w:rPr>
          <w:lang w:bidi="en-US"/>
        </w:rPr>
        <w:t>connection</w:t>
      </w:r>
      <w:r w:rsidRPr="0055770B" w:rsidR="000E3BC5">
        <w:rPr>
          <w:lang w:bidi="en-US"/>
        </w:rPr>
        <w:t>,</w:t>
      </w:r>
      <w:r w:rsidRPr="0055770B" w:rsidR="00C501DE">
        <w:rPr>
          <w:lang w:bidi="en-US"/>
        </w:rPr>
        <w:t xml:space="preserve"> the Court </w:t>
      </w:r>
      <w:r w:rsidRPr="0055770B" w:rsidR="00D32921">
        <w:rPr>
          <w:lang w:bidi="en-US"/>
        </w:rPr>
        <w:t xml:space="preserve">also </w:t>
      </w:r>
      <w:r w:rsidRPr="0055770B" w:rsidR="00C501DE">
        <w:rPr>
          <w:lang w:bidi="en-US"/>
        </w:rPr>
        <w:t>reiterates that</w:t>
      </w:r>
      <w:r w:rsidRPr="0055770B" w:rsidR="00D32921">
        <w:rPr>
          <w:lang w:bidi="en-US"/>
        </w:rPr>
        <w:t xml:space="preserve"> within the scheme of the Convention</w:t>
      </w:r>
      <w:r w:rsidRPr="0055770B" w:rsidR="00C501DE">
        <w:rPr>
          <w:lang w:bidi="en-US"/>
        </w:rPr>
        <w:t xml:space="preserve"> it is intended to be subsidiary to the national systems safeguarding human rights</w:t>
      </w:r>
      <w:r w:rsidRPr="0055770B" w:rsidR="00D32921">
        <w:rPr>
          <w:lang w:bidi="en-US"/>
        </w:rPr>
        <w:t xml:space="preserve"> (see</w:t>
      </w:r>
      <w:r w:rsidRPr="0055770B" w:rsidR="00A54382">
        <w:rPr>
          <w:lang w:bidi="en-US"/>
        </w:rPr>
        <w:t xml:space="preserve"> </w:t>
      </w:r>
      <w:r w:rsidRPr="0055770B" w:rsidR="00086BF3">
        <w:rPr>
          <w:i/>
        </w:rPr>
        <w:t>Burden v. the United </w:t>
      </w:r>
      <w:r w:rsidRPr="0055770B" w:rsidR="00A54382">
        <w:rPr>
          <w:i/>
        </w:rPr>
        <w:t>Kingdom</w:t>
      </w:r>
      <w:r w:rsidRPr="0055770B" w:rsidR="00A54382">
        <w:t xml:space="preserve"> [GC], no.</w:t>
      </w:r>
      <w:r w:rsidRPr="0055770B" w:rsidR="005D6762">
        <w:t> </w:t>
      </w:r>
      <w:r w:rsidRPr="0055770B" w:rsidR="00A54382">
        <w:t>13378/05, § 42, ECHR 2008</w:t>
      </w:r>
      <w:r w:rsidRPr="0055770B" w:rsidR="00233A2A">
        <w:t>;</w:t>
      </w:r>
      <w:r w:rsidRPr="0055770B" w:rsidR="00A54382">
        <w:t xml:space="preserve"> </w:t>
      </w:r>
      <w:r w:rsidRPr="0055770B" w:rsidR="00086BF3">
        <w:rPr>
          <w:i/>
        </w:rPr>
        <w:t>Austin and Others v. the </w:t>
      </w:r>
      <w:r w:rsidRPr="0055770B" w:rsidR="00A54382">
        <w:rPr>
          <w:i/>
        </w:rPr>
        <w:t>United Kingdom</w:t>
      </w:r>
      <w:r w:rsidRPr="0055770B" w:rsidR="00A54382">
        <w:t xml:space="preserve"> [GC], nos. 39692/09 and 2 others</w:t>
      </w:r>
      <w:r w:rsidRPr="0055770B" w:rsidR="00A54382">
        <w:rPr>
          <w:snapToGrid w:val="0"/>
        </w:rPr>
        <w:t xml:space="preserve">, </w:t>
      </w:r>
      <w:r w:rsidRPr="0055770B" w:rsidR="00A54382">
        <w:t xml:space="preserve">§ 61, </w:t>
      </w:r>
      <w:r w:rsidRPr="0055770B" w:rsidR="00A54382">
        <w:rPr>
          <w:snapToGrid w:val="0"/>
        </w:rPr>
        <w:t>ECHR 2012</w:t>
      </w:r>
      <w:r w:rsidRPr="0055770B" w:rsidR="00233A2A">
        <w:rPr>
          <w:snapToGrid w:val="0"/>
        </w:rPr>
        <w:t xml:space="preserve">; and </w:t>
      </w:r>
      <w:r w:rsidRPr="0055770B" w:rsidR="00233A2A">
        <w:rPr>
          <w:i/>
          <w:iCs/>
        </w:rPr>
        <w:t>Sargsyan v.</w:t>
      </w:r>
      <w:r w:rsidRPr="0055770B" w:rsidR="005D6762">
        <w:rPr>
          <w:i/>
          <w:iCs/>
        </w:rPr>
        <w:t> </w:t>
      </w:r>
      <w:r w:rsidRPr="0055770B" w:rsidR="00233A2A">
        <w:rPr>
          <w:i/>
          <w:iCs/>
        </w:rPr>
        <w:t>Azerbaijan</w:t>
      </w:r>
      <w:r w:rsidRPr="0055770B" w:rsidR="00233A2A">
        <w:t xml:space="preserve"> (just satisfaction) [GC], </w:t>
      </w:r>
      <w:r w:rsidRPr="0055770B" w:rsidR="00233A2A">
        <w:rPr>
          <w:lang w:eastAsia="en-GB"/>
        </w:rPr>
        <w:t>no. </w:t>
      </w:r>
      <w:r w:rsidRPr="0055770B" w:rsidR="00233A2A">
        <w:t>40167/06, §§ 29-32, 12 December 2017</w:t>
      </w:r>
      <w:r w:rsidRPr="0055770B" w:rsidR="00A54382">
        <w:rPr>
          <w:lang w:bidi="en-US"/>
        </w:rPr>
        <w:t>).</w:t>
      </w:r>
      <w:r w:rsidRPr="0055770B" w:rsidR="00D32921">
        <w:rPr>
          <w:lang w:bidi="en-US"/>
        </w:rPr>
        <w:t xml:space="preserve"> </w:t>
      </w:r>
      <w:r w:rsidRPr="0055770B" w:rsidR="00A54382">
        <w:rPr>
          <w:lang w:bidi="en-US"/>
        </w:rPr>
        <w:t>I</w:t>
      </w:r>
      <w:r w:rsidRPr="0055770B" w:rsidR="00D32921">
        <w:rPr>
          <w:lang w:bidi="en-US"/>
        </w:rPr>
        <w:t xml:space="preserve">t should </w:t>
      </w:r>
      <w:r w:rsidRPr="0055770B" w:rsidR="00836095">
        <w:rPr>
          <w:lang w:bidi="en-US"/>
        </w:rPr>
        <w:t xml:space="preserve">therefore </w:t>
      </w:r>
      <w:r w:rsidRPr="0055770B" w:rsidR="00D32921">
        <w:rPr>
          <w:lang w:bidi="en-US"/>
        </w:rPr>
        <w:t xml:space="preserve">not be treated as the first-instance authority for </w:t>
      </w:r>
      <w:r w:rsidRPr="0055770B" w:rsidR="00233A2A">
        <w:rPr>
          <w:lang w:bidi="en-US"/>
        </w:rPr>
        <w:t xml:space="preserve">restoring property rights, </w:t>
      </w:r>
      <w:r w:rsidRPr="0055770B" w:rsidR="00D32921">
        <w:rPr>
          <w:lang w:bidi="en-US"/>
        </w:rPr>
        <w:t>without allowing the domestic authoriti</w:t>
      </w:r>
      <w:r w:rsidRPr="0055770B" w:rsidR="00233A2A">
        <w:rPr>
          <w:lang w:bidi="en-US"/>
        </w:rPr>
        <w:t xml:space="preserve">es an opportunity </w:t>
      </w:r>
      <w:r w:rsidRPr="0055770B" w:rsidR="000E3BC5">
        <w:rPr>
          <w:lang w:bidi="en-US"/>
        </w:rPr>
        <w:t xml:space="preserve">to </w:t>
      </w:r>
      <w:r w:rsidRPr="0055770B" w:rsidR="00233A2A">
        <w:rPr>
          <w:lang w:bidi="en-US"/>
        </w:rPr>
        <w:t>do so</w:t>
      </w:r>
      <w:r w:rsidRPr="0055770B" w:rsidR="00D32921">
        <w:rPr>
          <w:lang w:bidi="en-US"/>
        </w:rPr>
        <w:t>.</w:t>
      </w:r>
    </w:p>
    <w:p w:rsidRPr="0055770B" w:rsidR="003924DA" w:rsidP="0055770B">
      <w:pPr>
        <w:pStyle w:val="ECHRPara"/>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163</w:t>
      </w:r>
      <w:r w:rsidRPr="0055770B">
        <w:rPr>
          <w:lang w:bidi="en-US"/>
        </w:rPr>
        <w:fldChar w:fldCharType="end"/>
      </w:r>
      <w:r w:rsidRPr="0055770B">
        <w:rPr>
          <w:lang w:bidi="en-US"/>
        </w:rPr>
        <w:t>.  </w:t>
      </w:r>
      <w:r w:rsidRPr="0055770B">
        <w:t>Accordingly, the Court finds that, even though the applicant</w:t>
      </w:r>
      <w:r w:rsidRPr="0055770B" w:rsidR="0055770B">
        <w:t>’</w:t>
      </w:r>
      <w:r w:rsidRPr="0055770B">
        <w:t>s property rights have</w:t>
      </w:r>
      <w:r w:rsidRPr="0055770B" w:rsidR="000E3BC5">
        <w:t xml:space="preserve"> still</w:t>
      </w:r>
      <w:r w:rsidRPr="0055770B">
        <w:t xml:space="preserve"> not been restored, </w:t>
      </w:r>
      <w:r w:rsidRPr="0055770B" w:rsidR="000E3BC5">
        <w:t xml:space="preserve">this has been </w:t>
      </w:r>
      <w:r w:rsidRPr="0055770B" w:rsidR="00D248A8">
        <w:t>caused by</w:t>
      </w:r>
      <w:r w:rsidRPr="0055770B">
        <w:t xml:space="preserve"> </w:t>
      </w:r>
      <w:r w:rsidRPr="0055770B" w:rsidR="00266645">
        <w:t>her</w:t>
      </w:r>
      <w:r w:rsidRPr="0055770B">
        <w:t xml:space="preserve"> own</w:t>
      </w:r>
      <w:r w:rsidRPr="0055770B" w:rsidR="00266645">
        <w:t xml:space="preserve"> explicit</w:t>
      </w:r>
      <w:r w:rsidRPr="0055770B">
        <w:t xml:space="preserve"> refusal to participate in the restitution </w:t>
      </w:r>
      <w:r w:rsidRPr="0055770B" w:rsidR="00C06503">
        <w:t>process</w:t>
      </w:r>
      <w:r w:rsidRPr="0055770B" w:rsidR="0022121E">
        <w:t>, for which the authorities cannot be held responsible</w:t>
      </w:r>
      <w:r w:rsidRPr="0055770B">
        <w:t>. There has therefore been no violation of Article 1 of Protocol No. 1 to the Convention in respect of the fourth applicant.</w:t>
      </w:r>
    </w:p>
    <w:p w:rsidRPr="0055770B" w:rsidR="004F0FFE" w:rsidP="0055770B">
      <w:pPr>
        <w:pStyle w:val="ECHRHeading4"/>
        <w:rPr>
          <w:lang w:bidi="en-US"/>
        </w:rPr>
      </w:pPr>
      <w:r w:rsidRPr="0055770B">
        <w:rPr>
          <w:lang w:bidi="en-US"/>
        </w:rPr>
        <w:t>(e)  Conclusion</w:t>
      </w:r>
    </w:p>
    <w:p w:rsidRPr="0055770B" w:rsidR="004F0FFE" w:rsidP="0055770B">
      <w:pPr>
        <w:pStyle w:val="ECHRPara"/>
        <w:rPr>
          <w:lang w:bidi="en-US"/>
        </w:rPr>
      </w:pPr>
      <w:r w:rsidRPr="0055770B">
        <w:rPr>
          <w:lang w:bidi="en-US"/>
        </w:rPr>
        <w:fldChar w:fldCharType="begin"/>
      </w:r>
      <w:r w:rsidRPr="0055770B">
        <w:rPr>
          <w:lang w:bidi="en-US"/>
        </w:rPr>
        <w:instrText xml:space="preserve"> SEQ level0 \*arabic </w:instrText>
      </w:r>
      <w:r w:rsidRPr="0055770B">
        <w:rPr>
          <w:lang w:bidi="en-US"/>
        </w:rPr>
        <w:fldChar w:fldCharType="separate"/>
      </w:r>
      <w:r w:rsidRPr="0055770B" w:rsidR="0055770B">
        <w:rPr>
          <w:noProof/>
          <w:lang w:bidi="en-US"/>
        </w:rPr>
        <w:t>164</w:t>
      </w:r>
      <w:r w:rsidRPr="0055770B">
        <w:rPr>
          <w:lang w:bidi="en-US"/>
        </w:rPr>
        <w:fldChar w:fldCharType="end"/>
      </w:r>
      <w:r w:rsidRPr="0055770B">
        <w:rPr>
          <w:lang w:bidi="en-US"/>
        </w:rPr>
        <w:t>.  The Court concludes that there has been a violation of Article 1 of Protocol No. 1 to the Convention in respect of the first</w:t>
      </w:r>
      <w:r w:rsidRPr="0055770B" w:rsidR="00FC6F07">
        <w:rPr>
          <w:lang w:bidi="en-US"/>
        </w:rPr>
        <w:t>, second</w:t>
      </w:r>
      <w:r w:rsidRPr="0055770B">
        <w:rPr>
          <w:lang w:bidi="en-US"/>
        </w:rPr>
        <w:t xml:space="preserve"> and third applicants, in view of the excessive length of the restitution </w:t>
      </w:r>
      <w:r w:rsidRPr="0055770B" w:rsidR="00C06503">
        <w:rPr>
          <w:lang w:bidi="en-US"/>
        </w:rPr>
        <w:t xml:space="preserve">process </w:t>
      </w:r>
      <w:r w:rsidRPr="0055770B">
        <w:rPr>
          <w:lang w:bidi="en-US"/>
        </w:rPr>
        <w:t>and the fact that their property rights have</w:t>
      </w:r>
      <w:r w:rsidRPr="0055770B" w:rsidR="000E3BC5">
        <w:rPr>
          <w:lang w:bidi="en-US"/>
        </w:rPr>
        <w:t xml:space="preserve"> still</w:t>
      </w:r>
      <w:r w:rsidRPr="0055770B">
        <w:rPr>
          <w:lang w:bidi="en-US"/>
        </w:rPr>
        <w:t xml:space="preserve"> not been fully restored. The Court also concludes that there has been no violation of </w:t>
      </w:r>
      <w:r w:rsidRPr="0055770B" w:rsidR="005A3CE1">
        <w:rPr>
          <w:lang w:bidi="en-US"/>
        </w:rPr>
        <w:t>Article 1 of Protocol</w:t>
      </w:r>
      <w:r w:rsidRPr="0055770B" w:rsidR="00314B10">
        <w:rPr>
          <w:lang w:bidi="en-US"/>
        </w:rPr>
        <w:t> </w:t>
      </w:r>
      <w:r w:rsidRPr="0055770B" w:rsidR="005A3CE1">
        <w:rPr>
          <w:lang w:bidi="en-US"/>
        </w:rPr>
        <w:t>No.</w:t>
      </w:r>
      <w:r w:rsidRPr="0055770B" w:rsidR="00314B10">
        <w:rPr>
          <w:lang w:bidi="en-US"/>
        </w:rPr>
        <w:t> </w:t>
      </w:r>
      <w:r w:rsidRPr="0055770B" w:rsidR="005A3CE1">
        <w:rPr>
          <w:lang w:bidi="en-US"/>
        </w:rPr>
        <w:t xml:space="preserve">1 to the Convention </w:t>
      </w:r>
      <w:r w:rsidRPr="0055770B">
        <w:rPr>
          <w:lang w:bidi="en-US"/>
        </w:rPr>
        <w:t>in respect of the fourth applicant.</w:t>
      </w:r>
    </w:p>
    <w:p w:rsidRPr="0055770B" w:rsidR="00014566" w:rsidP="0055770B">
      <w:pPr>
        <w:pStyle w:val="ECHRHeading1"/>
      </w:pPr>
      <w:r w:rsidRPr="0055770B">
        <w:t>I</w:t>
      </w:r>
      <w:r w:rsidRPr="0055770B" w:rsidR="00CC10EA">
        <w:t>V</w:t>
      </w:r>
      <w:r w:rsidRPr="0055770B">
        <w:t>.  OTHER ALLEGED VIOLATIONS OF THE CONVENTION</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165</w:t>
      </w:r>
      <w:r w:rsidRPr="0055770B">
        <w:fldChar w:fldCharType="end"/>
      </w:r>
      <w:r w:rsidRPr="0055770B" w:rsidR="00F74FE0">
        <w:t>.  T</w:t>
      </w:r>
      <w:r w:rsidRPr="0055770B">
        <w:t>he applicant</w:t>
      </w:r>
      <w:r w:rsidRPr="0055770B">
        <w:t>s</w:t>
      </w:r>
      <w:r w:rsidRPr="0055770B">
        <w:t xml:space="preserve"> </w:t>
      </w:r>
      <w:r w:rsidRPr="0055770B" w:rsidR="00D91D05">
        <w:t>further</w:t>
      </w:r>
      <w:r w:rsidRPr="0055770B" w:rsidR="00F74FE0">
        <w:t xml:space="preserve"> </w:t>
      </w:r>
      <w:r w:rsidRPr="0055770B">
        <w:t xml:space="preserve">complained </w:t>
      </w:r>
      <w:r w:rsidRPr="0055770B" w:rsidR="00EE0563">
        <w:t>under Article 6 § 1 and Article 13 of the Convention that the domestic courts in the proceedings concerning the annulment of their property rights had disregarded the</w:t>
      </w:r>
      <w:r w:rsidRPr="0055770B" w:rsidR="009473CD">
        <w:t>ir</w:t>
      </w:r>
      <w:r w:rsidRPr="0055770B" w:rsidR="00EE0563">
        <w:t xml:space="preserve"> arguments and had adopted unfa</w:t>
      </w:r>
      <w:r w:rsidRPr="0055770B" w:rsidR="00D91D05">
        <w:t>ir and unfounded decisions. They lastly</w:t>
      </w:r>
      <w:r w:rsidRPr="0055770B" w:rsidR="00EE0563">
        <w:t xml:space="preserve"> complained under Article 14 of the Convention that they had been discriminated on the basis of their national origin – they submitted that the majority of individuals who had had their rights to forests restored and later annulled had been Polish.</w:t>
      </w:r>
    </w:p>
    <w:p w:rsidRPr="0055770B" w:rsidR="001D782B"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166</w:t>
      </w:r>
      <w:r w:rsidRPr="0055770B">
        <w:fldChar w:fldCharType="end"/>
      </w:r>
      <w:r w:rsidRPr="0055770B">
        <w:t>.  </w:t>
      </w:r>
      <w:r w:rsidRPr="0055770B" w:rsidR="009473CD">
        <w:t>Having regard to</w:t>
      </w:r>
      <w:r w:rsidRPr="0055770B" w:rsidR="005F1181">
        <w:t xml:space="preserve"> its findings under Article 1 of Protocol No. 1 to the Convention, the Court considers that no separate issues arise </w:t>
      </w:r>
      <w:r w:rsidRPr="0055770B" w:rsidR="001B36DF">
        <w:t>under Article 6 § 1 and Article 13 of the Convention</w:t>
      </w:r>
      <w:r w:rsidRPr="0055770B" w:rsidR="00554126">
        <w:t>.</w:t>
      </w:r>
      <w:r w:rsidRPr="0055770B" w:rsidR="00152B62">
        <w:t xml:space="preserve"> It therefore finds that it is not necessary to examine the admissibility and merits of th</w:t>
      </w:r>
      <w:r w:rsidRPr="0055770B" w:rsidR="00AC2A44">
        <w:t>e applicants</w:t>
      </w:r>
      <w:r w:rsidRPr="0055770B" w:rsidR="0055770B">
        <w:t>’</w:t>
      </w:r>
      <w:r w:rsidRPr="0055770B" w:rsidR="00AC2A44">
        <w:t xml:space="preserve"> complaints under these provisions.</w:t>
      </w:r>
    </w:p>
    <w:p w:rsidRPr="0055770B" w:rsidR="00EE0563"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167</w:t>
      </w:r>
      <w:r w:rsidRPr="0055770B">
        <w:fldChar w:fldCharType="end"/>
      </w:r>
      <w:r w:rsidRPr="0055770B">
        <w:t>.  </w:t>
      </w:r>
      <w:r w:rsidRPr="0055770B" w:rsidR="001B36DF">
        <w:t>As to the applicants</w:t>
      </w:r>
      <w:r w:rsidRPr="0055770B" w:rsidR="0055770B">
        <w:t>’</w:t>
      </w:r>
      <w:r w:rsidRPr="0055770B" w:rsidR="001B36DF">
        <w:t xml:space="preserve"> complaints under Article 14 of the Convention, the Court </w:t>
      </w:r>
      <w:r w:rsidRPr="0055770B" w:rsidR="005F1181">
        <w:t>finds</w:t>
      </w:r>
      <w:r w:rsidRPr="0055770B" w:rsidR="001B36DF">
        <w:t xml:space="preserve"> that the material in its possession</w:t>
      </w:r>
      <w:r w:rsidRPr="0055770B" w:rsidR="009473CD">
        <w:t xml:space="preserve"> do</w:t>
      </w:r>
      <w:r w:rsidRPr="0055770B" w:rsidR="001B36DF">
        <w:t>es</w:t>
      </w:r>
      <w:r w:rsidRPr="0055770B" w:rsidR="009473CD">
        <w:t xml:space="preserve"> not disclose any appearance of a violation of </w:t>
      </w:r>
      <w:r w:rsidRPr="0055770B" w:rsidR="001B36DF">
        <w:t>that provision</w:t>
      </w:r>
      <w:r w:rsidRPr="0055770B" w:rsidR="009473CD">
        <w:t>. This part of the application</w:t>
      </w:r>
      <w:r w:rsidRPr="0055770B" w:rsidR="001B36DF">
        <w:t>s</w:t>
      </w:r>
      <w:r w:rsidRPr="0055770B" w:rsidR="009473CD">
        <w:t xml:space="preserve"> must therefore be rejected as being manifestly ill-founded, pursuant to Article 35 §§ 3 and 4 of the Convention.</w:t>
      </w:r>
    </w:p>
    <w:p w:rsidRPr="0055770B" w:rsidR="00014566" w:rsidP="0055770B">
      <w:pPr>
        <w:pStyle w:val="ECHRHeading1"/>
      </w:pPr>
      <w:r w:rsidRPr="0055770B">
        <w:t>V</w:t>
      </w:r>
      <w:r w:rsidRPr="0055770B">
        <w:t>.  APPLICATION OF ARTICLE 41 OF THE CONVENTION</w:t>
      </w:r>
    </w:p>
    <w:p w:rsidRPr="0055770B" w:rsidR="00014566" w:rsidP="0055770B">
      <w:pPr>
        <w:pStyle w:val="ECHRPara"/>
        <w:keepNext/>
        <w:keepLines/>
      </w:pPr>
      <w:r w:rsidRPr="0055770B">
        <w:fldChar w:fldCharType="begin"/>
      </w:r>
      <w:r w:rsidRPr="0055770B">
        <w:instrText xml:space="preserve"> SEQ level0 \*arabic </w:instrText>
      </w:r>
      <w:r w:rsidRPr="0055770B">
        <w:fldChar w:fldCharType="separate"/>
      </w:r>
      <w:r w:rsidRPr="0055770B" w:rsidR="0055770B">
        <w:rPr>
          <w:noProof/>
        </w:rPr>
        <w:t>168</w:t>
      </w:r>
      <w:r w:rsidRPr="0055770B">
        <w:fldChar w:fldCharType="end"/>
      </w:r>
      <w:r w:rsidRPr="0055770B">
        <w:t>.  Article 41 of the Convention provides:</w:t>
      </w:r>
    </w:p>
    <w:p w:rsidRPr="0055770B" w:rsidR="00014566" w:rsidP="0055770B">
      <w:pPr>
        <w:pStyle w:val="ECHRParaQuote"/>
      </w:pPr>
      <w:r w:rsidRPr="0055770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770B" w:rsidR="00014566" w:rsidP="0055770B">
      <w:pPr>
        <w:pStyle w:val="ECHRHeading2"/>
      </w:pPr>
      <w:r w:rsidRPr="0055770B">
        <w:t>A.  Damage</w:t>
      </w:r>
    </w:p>
    <w:p w:rsidRPr="0055770B" w:rsidR="007A534C" w:rsidP="0055770B">
      <w:pPr>
        <w:pStyle w:val="ECHRHeading3"/>
      </w:pPr>
      <w:r w:rsidRPr="0055770B">
        <w:t>1.  </w:t>
      </w:r>
      <w:r w:rsidRPr="0055770B" w:rsidR="009D5A0C">
        <w:t>Pecuniary damage</w:t>
      </w:r>
    </w:p>
    <w:p w:rsidRPr="0055770B" w:rsidR="00533E48"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169</w:t>
      </w:r>
      <w:r w:rsidRPr="0055770B">
        <w:fldChar w:fldCharType="end"/>
      </w:r>
      <w:r w:rsidRPr="0055770B" w:rsidR="00014566">
        <w:t xml:space="preserve">.  The </w:t>
      </w:r>
      <w:r w:rsidRPr="0055770B" w:rsidR="007A534C">
        <w:t xml:space="preserve">first </w:t>
      </w:r>
      <w:r w:rsidRPr="0055770B" w:rsidR="002218ED">
        <w:t xml:space="preserve">and second </w:t>
      </w:r>
      <w:r w:rsidRPr="0055770B" w:rsidR="00014566">
        <w:t>applicant</w:t>
      </w:r>
      <w:r w:rsidRPr="0055770B" w:rsidR="002218ED">
        <w:t>s</w:t>
      </w:r>
      <w:r w:rsidRPr="0055770B" w:rsidR="00014566">
        <w:t xml:space="preserve"> claimed </w:t>
      </w:r>
      <w:r w:rsidRPr="0055770B">
        <w:t>50,80</w:t>
      </w:r>
      <w:r w:rsidRPr="0055770B" w:rsidR="009D5A0C">
        <w:t>4</w:t>
      </w:r>
      <w:r w:rsidRPr="0055770B">
        <w:t xml:space="preserve"> euros (EUR) in respect of pecuniary damage.</w:t>
      </w:r>
      <w:r w:rsidRPr="0055770B" w:rsidR="009D5A0C">
        <w:t xml:space="preserve"> The third applicant claimed EUR 22,011 under this head.</w:t>
      </w:r>
      <w:r w:rsidRPr="0055770B">
        <w:t xml:space="preserve"> The</w:t>
      </w:r>
      <w:r w:rsidRPr="0055770B" w:rsidR="009D5A0C">
        <w:t xml:space="preserve"> </w:t>
      </w:r>
      <w:r w:rsidRPr="0055770B" w:rsidR="005D3C2C">
        <w:t>applicants submitted that these</w:t>
      </w:r>
      <w:r w:rsidRPr="0055770B">
        <w:t xml:space="preserve"> amount</w:t>
      </w:r>
      <w:r w:rsidRPr="0055770B" w:rsidR="005D3C2C">
        <w:t>s</w:t>
      </w:r>
      <w:r w:rsidRPr="0055770B">
        <w:t xml:space="preserve"> corresponded to the market value of the land whic</w:t>
      </w:r>
      <w:r w:rsidRPr="0055770B" w:rsidR="009D5A0C">
        <w:t xml:space="preserve">h had </w:t>
      </w:r>
      <w:r w:rsidRPr="0055770B" w:rsidR="00AF782C">
        <w:t>been taken from them and not restored to date.</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170</w:t>
      </w:r>
      <w:r w:rsidRPr="0055770B">
        <w:fldChar w:fldCharType="end"/>
      </w:r>
      <w:r w:rsidRPr="0055770B">
        <w:t xml:space="preserve">.  The Government </w:t>
      </w:r>
      <w:r w:rsidRPr="0055770B" w:rsidR="00213F9C">
        <w:t>submitted that the best way of remedying the violations of the applicants</w:t>
      </w:r>
      <w:r w:rsidRPr="0055770B" w:rsidR="0055770B">
        <w:t>’</w:t>
      </w:r>
      <w:r w:rsidRPr="0055770B" w:rsidR="00213F9C">
        <w:t xml:space="preserve"> rights was to restore their property rights in </w:t>
      </w:r>
      <w:r w:rsidRPr="0055770B" w:rsidR="000E3BC5">
        <w:t xml:space="preserve">one of the forms </w:t>
      </w:r>
      <w:r w:rsidRPr="0055770B" w:rsidR="00213F9C">
        <w:t xml:space="preserve">provided </w:t>
      </w:r>
      <w:r w:rsidRPr="0055770B" w:rsidR="000E3BC5">
        <w:t xml:space="preserve">for </w:t>
      </w:r>
      <w:r w:rsidRPr="0055770B" w:rsidR="00213F9C">
        <w:t>by domestic law, and that awarding any other compensation would be premature. They also argued that the assessment of the market value of the land had been carried out by a private company at the applicants</w:t>
      </w:r>
      <w:r w:rsidRPr="0055770B" w:rsidR="0055770B">
        <w:t>’</w:t>
      </w:r>
      <w:r w:rsidRPr="0055770B" w:rsidR="00213F9C">
        <w:t xml:space="preserve"> request and could not be regarded </w:t>
      </w:r>
      <w:r w:rsidRPr="0055770B" w:rsidR="009D5A0C">
        <w:t xml:space="preserve">as </w:t>
      </w:r>
      <w:r w:rsidRPr="0055770B" w:rsidR="000E3BC5">
        <w:t>independent</w:t>
      </w:r>
      <w:r w:rsidRPr="0055770B" w:rsidR="009D5A0C">
        <w:t>.</w:t>
      </w:r>
    </w:p>
    <w:p w:rsidRPr="0055770B" w:rsidR="004D62D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171</w:t>
      </w:r>
      <w:r w:rsidRPr="0055770B">
        <w:fldChar w:fldCharType="end"/>
      </w:r>
      <w:r w:rsidRPr="0055770B" w:rsidR="00014566">
        <w:t>.  </w:t>
      </w:r>
      <w:r w:rsidRPr="0055770B">
        <w:t>The Court considers that the question of the application of Article 41 in respect of pecuniary damage is not ready for decision. It is therefore necessary to reserve the matter, due regard being had to the possibility of an agreement between the respondent State and the applicants (Rule 75 §§ 1 and 4 of the Rules of Court).</w:t>
      </w:r>
    </w:p>
    <w:p w:rsidRPr="0055770B" w:rsidR="007A534C" w:rsidP="0055770B">
      <w:pPr>
        <w:pStyle w:val="ECHRHeading3"/>
      </w:pPr>
      <w:r w:rsidRPr="0055770B">
        <w:t>2.  </w:t>
      </w:r>
      <w:r w:rsidRPr="0055770B" w:rsidR="009D5A0C">
        <w:t>Non-pecuniary damage</w:t>
      </w:r>
    </w:p>
    <w:p w:rsidRPr="0055770B" w:rsidR="009D5A0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172</w:t>
      </w:r>
      <w:r w:rsidRPr="0055770B">
        <w:fldChar w:fldCharType="end"/>
      </w:r>
      <w:r w:rsidRPr="0055770B">
        <w:t>.  </w:t>
      </w:r>
      <w:r w:rsidRPr="0055770B">
        <w:t>The first and second applicants claimed a total of EUR 14,480 in respect of non-pecuniary damage for the stress and inconvenience caused by the prolonged violations of their rights. The third applicant also claimed EUR 14,480 under this head.</w:t>
      </w:r>
    </w:p>
    <w:p w:rsidRPr="0055770B" w:rsidR="007A534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173</w:t>
      </w:r>
      <w:r w:rsidRPr="0055770B">
        <w:fldChar w:fldCharType="end"/>
      </w:r>
      <w:r w:rsidRPr="0055770B">
        <w:t xml:space="preserve">.  The Government </w:t>
      </w:r>
      <w:r w:rsidRPr="0055770B" w:rsidR="009D5A0C">
        <w:t>submitted that the applicants</w:t>
      </w:r>
      <w:r w:rsidRPr="0055770B" w:rsidR="0055770B">
        <w:t>’</w:t>
      </w:r>
      <w:r w:rsidRPr="0055770B" w:rsidR="009D5A0C">
        <w:t xml:space="preserve"> claims in respect of non-pecuniary damage w</w:t>
      </w:r>
      <w:r w:rsidRPr="0055770B" w:rsidR="002018A5">
        <w:t>ere</w:t>
      </w:r>
      <w:r w:rsidRPr="0055770B" w:rsidR="009D5A0C">
        <w:t xml:space="preserve"> excessive and unsubstantiated.</w:t>
      </w:r>
    </w:p>
    <w:p w:rsidRPr="0055770B" w:rsidR="00E75D15"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174</w:t>
      </w:r>
      <w:r w:rsidRPr="0055770B">
        <w:fldChar w:fldCharType="end"/>
      </w:r>
      <w:r w:rsidRPr="0055770B">
        <w:t>.  The Court</w:t>
      </w:r>
      <w:r w:rsidRPr="0055770B">
        <w:t xml:space="preserve"> considers that the applicants undoubtedly suffered distress and frustration in view of the prolonged inability to have their property rights restored. However, it considers the amounts claimed by the</w:t>
      </w:r>
      <w:r w:rsidRPr="0055770B" w:rsidR="00112977">
        <w:t>m</w:t>
      </w:r>
      <w:r w:rsidRPr="0055770B">
        <w:t xml:space="preserve"> excessive. Making its assessment on an equitable basis and taking into account its findings in the p</w:t>
      </w:r>
      <w:r w:rsidRPr="0055770B" w:rsidR="00086BF3">
        <w:t>resent judgment (see paragraphs </w:t>
      </w:r>
      <w:r w:rsidRPr="0055770B" w:rsidR="00700295">
        <w:fldChar w:fldCharType="begin"/>
      </w:r>
      <w:r w:rsidRPr="0055770B" w:rsidR="00700295">
        <w:instrText xml:space="preserve"> REF Merits_12app1 \h </w:instrText>
      </w:r>
      <w:r w:rsidRPr="0055770B" w:rsidR="00700295">
        <w:fldChar w:fldCharType="separate"/>
      </w:r>
      <w:r w:rsidRPr="0055770B" w:rsidR="0055770B">
        <w:rPr>
          <w:noProof/>
        </w:rPr>
        <w:t>149</w:t>
      </w:r>
      <w:r w:rsidRPr="0055770B" w:rsidR="00700295">
        <w:fldChar w:fldCharType="end"/>
      </w:r>
      <w:r w:rsidRPr="0055770B" w:rsidR="00700295">
        <w:t>-</w:t>
      </w:r>
      <w:r w:rsidRPr="0055770B" w:rsidR="00700295">
        <w:fldChar w:fldCharType="begin"/>
      </w:r>
      <w:r w:rsidRPr="0055770B" w:rsidR="00700295">
        <w:instrText xml:space="preserve"> REF Merits_12app3 \h </w:instrText>
      </w:r>
      <w:r w:rsidRPr="0055770B" w:rsidR="00700295">
        <w:fldChar w:fldCharType="separate"/>
      </w:r>
      <w:r w:rsidRPr="0055770B" w:rsidR="0055770B">
        <w:rPr>
          <w:noProof/>
        </w:rPr>
        <w:t>154</w:t>
      </w:r>
      <w:r w:rsidRPr="0055770B" w:rsidR="00700295">
        <w:fldChar w:fldCharType="end"/>
      </w:r>
      <w:r w:rsidRPr="0055770B" w:rsidR="00A91A04">
        <w:t xml:space="preserve"> and </w:t>
      </w:r>
      <w:r w:rsidRPr="0055770B" w:rsidR="00700295">
        <w:fldChar w:fldCharType="begin"/>
      </w:r>
      <w:r w:rsidRPr="0055770B" w:rsidR="00700295">
        <w:instrText xml:space="preserve"> REF Merits_3app_coop \h </w:instrText>
      </w:r>
      <w:r w:rsidRPr="0055770B" w:rsidR="00700295">
        <w:fldChar w:fldCharType="separate"/>
      </w:r>
      <w:r w:rsidRPr="0055770B" w:rsidR="0055770B">
        <w:rPr>
          <w:noProof/>
          <w:lang w:bidi="en-US"/>
        </w:rPr>
        <w:t>156</w:t>
      </w:r>
      <w:r w:rsidRPr="0055770B" w:rsidR="00700295">
        <w:fldChar w:fldCharType="end"/>
      </w:r>
      <w:r w:rsidRPr="0055770B" w:rsidR="00700295">
        <w:t>-</w:t>
      </w:r>
      <w:r w:rsidRPr="0055770B" w:rsidR="00700295">
        <w:fldChar w:fldCharType="begin"/>
      </w:r>
      <w:r w:rsidRPr="0055770B" w:rsidR="00700295">
        <w:instrText xml:space="preserve"> REF Merits_3app2 \h </w:instrText>
      </w:r>
      <w:r w:rsidRPr="0055770B" w:rsidR="00700295">
        <w:fldChar w:fldCharType="separate"/>
      </w:r>
      <w:r w:rsidRPr="0055770B" w:rsidR="0055770B">
        <w:rPr>
          <w:noProof/>
        </w:rPr>
        <w:t>159</w:t>
      </w:r>
      <w:r w:rsidRPr="0055770B" w:rsidR="00700295">
        <w:fldChar w:fldCharType="end"/>
      </w:r>
      <w:r w:rsidRPr="0055770B">
        <w:t xml:space="preserve"> above), the Court awards the </w:t>
      </w:r>
      <w:r w:rsidRPr="0055770B" w:rsidR="00AC2A44">
        <w:t>second applicant, who is also the first applicant</w:t>
      </w:r>
      <w:r w:rsidRPr="0055770B" w:rsidR="0055770B">
        <w:t>’</w:t>
      </w:r>
      <w:r w:rsidRPr="0055770B" w:rsidR="00AC2A44">
        <w:t>s heir,</w:t>
      </w:r>
      <w:r w:rsidRPr="0055770B">
        <w:t xml:space="preserve"> EUR </w:t>
      </w:r>
      <w:r w:rsidRPr="0055770B" w:rsidR="00C02749">
        <w:t xml:space="preserve">7,000 and the third applicant EUR </w:t>
      </w:r>
      <w:r w:rsidRPr="0055770B" w:rsidR="00DD6C46">
        <w:t>3</w:t>
      </w:r>
      <w:r w:rsidRPr="0055770B" w:rsidR="00C02749">
        <w:t xml:space="preserve">,000 </w:t>
      </w:r>
      <w:r w:rsidRPr="0055770B" w:rsidR="00A91A04">
        <w:t>in respect of non</w:t>
      </w:r>
      <w:r w:rsidRPr="0055770B" w:rsidR="00A91A04">
        <w:noBreakHyphen/>
      </w:r>
      <w:r w:rsidRPr="0055770B">
        <w:t>pecuniary damage.</w:t>
      </w:r>
    </w:p>
    <w:p w:rsidRPr="0055770B" w:rsidR="00014566" w:rsidP="0055770B">
      <w:pPr>
        <w:pStyle w:val="ECHRHeading2"/>
      </w:pPr>
      <w:r w:rsidRPr="0055770B">
        <w:t>B.  Costs and expenses</w:t>
      </w:r>
    </w:p>
    <w:p w:rsidRPr="0055770B" w:rsidR="00801683" w:rsidP="0055770B">
      <w:pPr>
        <w:pStyle w:val="ECHRHeading3"/>
      </w:pPr>
      <w:r w:rsidRPr="0055770B">
        <w:t xml:space="preserve">1.  The first </w:t>
      </w:r>
      <w:r w:rsidRPr="0055770B" w:rsidR="00CE421A">
        <w:t xml:space="preserve">and second </w:t>
      </w:r>
      <w:r w:rsidRPr="0055770B" w:rsidR="0075386A">
        <w:t>applicant</w:t>
      </w:r>
      <w:r w:rsidRPr="0055770B" w:rsidR="00CE421A">
        <w:t>s</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175</w:t>
      </w:r>
      <w:r w:rsidRPr="0055770B">
        <w:fldChar w:fldCharType="end"/>
      </w:r>
      <w:r w:rsidRPr="0055770B">
        <w:t xml:space="preserve">.  The </w:t>
      </w:r>
      <w:r w:rsidRPr="0055770B" w:rsidR="00801683">
        <w:t xml:space="preserve">first </w:t>
      </w:r>
      <w:r w:rsidRPr="0055770B" w:rsidR="00CE421A">
        <w:t xml:space="preserve">and second </w:t>
      </w:r>
      <w:r w:rsidRPr="0055770B">
        <w:t>applicant</w:t>
      </w:r>
      <w:r w:rsidRPr="0055770B" w:rsidR="00CE421A">
        <w:t>s</w:t>
      </w:r>
      <w:r w:rsidRPr="0055770B">
        <w:t xml:space="preserve"> also claimed </w:t>
      </w:r>
      <w:r w:rsidRPr="0055770B" w:rsidR="00CE421A">
        <w:t xml:space="preserve">EUR 894 </w:t>
      </w:r>
      <w:r w:rsidRPr="0055770B">
        <w:t>for the costs and expenses incurred before the domestic courts</w:t>
      </w:r>
      <w:r w:rsidRPr="0055770B" w:rsidR="00CE421A">
        <w:t>, consisting of the State</w:t>
      </w:r>
      <w:r w:rsidRPr="0055770B" w:rsidR="0055770B">
        <w:t>’</w:t>
      </w:r>
      <w:r w:rsidRPr="0055770B" w:rsidR="00CE421A">
        <w:t xml:space="preserve">s legal costs awarded from them (see paragraph </w:t>
      </w:r>
      <w:r w:rsidRPr="0055770B" w:rsidR="00CE421A">
        <w:fldChar w:fldCharType="begin"/>
      </w:r>
      <w:r w:rsidRPr="0055770B" w:rsidR="00CE421A">
        <w:instrText xml:space="preserve"> REF Facts_12app_2nd_instance \h </w:instrText>
      </w:r>
      <w:r w:rsidRPr="0055770B" w:rsidR="00CE421A">
        <w:fldChar w:fldCharType="separate"/>
      </w:r>
      <w:r w:rsidRPr="0055770B" w:rsidR="0055770B">
        <w:rPr>
          <w:noProof/>
        </w:rPr>
        <w:t>23</w:t>
      </w:r>
      <w:r w:rsidRPr="0055770B" w:rsidR="00CE421A">
        <w:fldChar w:fldCharType="end"/>
      </w:r>
      <w:r w:rsidRPr="0055770B" w:rsidR="00CE421A">
        <w:t xml:space="preserve"> above) and the bailiff</w:t>
      </w:r>
      <w:r w:rsidRPr="0055770B" w:rsidR="0055770B">
        <w:t>’</w:t>
      </w:r>
      <w:r w:rsidRPr="0055770B" w:rsidR="00CE421A">
        <w:t xml:space="preserve">s </w:t>
      </w:r>
      <w:r w:rsidRPr="0055770B" w:rsidR="00C86796">
        <w:t>enforcement costs</w:t>
      </w:r>
      <w:r w:rsidRPr="0055770B">
        <w:t>.</w:t>
      </w:r>
      <w:r w:rsidRPr="0055770B" w:rsidR="00CE421A">
        <w:t xml:space="preserve"> They provided bank receipts showing that they had paid that amount to the bailiff.</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176</w:t>
      </w:r>
      <w:r w:rsidRPr="0055770B">
        <w:fldChar w:fldCharType="end"/>
      </w:r>
      <w:r w:rsidRPr="0055770B">
        <w:t xml:space="preserve">.  The Government </w:t>
      </w:r>
      <w:r w:rsidRPr="0055770B" w:rsidR="005F21BD">
        <w:t>submitted that those expenses had not been “incurred in order to prevent or obtain redress for the matter found to constitute a violation of the Convention, as required by the Court” and should therefore be rejected.</w:t>
      </w:r>
    </w:p>
    <w:p w:rsidRPr="0055770B" w:rsidR="005F21BD"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177</w:t>
      </w:r>
      <w:r w:rsidRPr="0055770B">
        <w:fldChar w:fldCharType="end"/>
      </w:r>
      <w:r w:rsidRPr="0055770B" w:rsidR="00014566">
        <w:t>.  </w:t>
      </w:r>
      <w:r w:rsidRPr="0055770B">
        <w:t>According to the Court</w:t>
      </w:r>
      <w:r w:rsidRPr="0055770B" w:rsidR="0055770B">
        <w:t>’</w:t>
      </w:r>
      <w:r w:rsidRPr="0055770B">
        <w:t>s case-law, an applicant is entitled to the reimbursement of costs and expenses in so far as it has been shown that these have been actually and necessarily incurred and are reasonable as to quantum. In the present case, regard</w:t>
      </w:r>
      <w:r w:rsidRPr="0055770B" w:rsidR="00014566">
        <w:t xml:space="preserve"> being had to the documents in its possession and </w:t>
      </w:r>
      <w:r w:rsidRPr="0055770B">
        <w:t>the above criteria</w:t>
      </w:r>
      <w:r w:rsidRPr="0055770B" w:rsidR="00014566">
        <w:t>, the Court</w:t>
      </w:r>
      <w:r w:rsidRPr="0055770B">
        <w:t xml:space="preserve"> grants the claim for costs and expen</w:t>
      </w:r>
      <w:r w:rsidRPr="0055770B" w:rsidR="00643C62">
        <w:t>ses in full and awards the second applicant, who is also the first applicant</w:t>
      </w:r>
      <w:r w:rsidRPr="0055770B" w:rsidR="0055770B">
        <w:t>’</w:t>
      </w:r>
      <w:r w:rsidRPr="0055770B" w:rsidR="00643C62">
        <w:t>s heir,</w:t>
      </w:r>
      <w:r w:rsidRPr="0055770B" w:rsidR="00086BF3">
        <w:t xml:space="preserve"> EUR </w:t>
      </w:r>
      <w:r w:rsidRPr="0055770B">
        <w:t>894 under this head.</w:t>
      </w:r>
    </w:p>
    <w:p w:rsidRPr="0055770B" w:rsidR="00801683" w:rsidP="0055770B">
      <w:pPr>
        <w:pStyle w:val="ECHRHeading3"/>
      </w:pPr>
      <w:r w:rsidRPr="0055770B">
        <w:t>2.  The third applicant</w:t>
      </w:r>
    </w:p>
    <w:p w:rsidRPr="0055770B" w:rsidR="00511F3C"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178</w:t>
      </w:r>
      <w:r w:rsidRPr="0055770B">
        <w:fldChar w:fldCharType="end"/>
      </w:r>
      <w:r w:rsidRPr="0055770B">
        <w:t>.  </w:t>
      </w:r>
      <w:r w:rsidRPr="0055770B">
        <w:t>The third applicant did not submit any claim in respect of costs and expenses. The Court therefore makes no award under this head.</w:t>
      </w:r>
    </w:p>
    <w:p w:rsidRPr="0055770B" w:rsidR="00014566" w:rsidP="0055770B">
      <w:pPr>
        <w:pStyle w:val="ECHRHeading2"/>
      </w:pPr>
      <w:r w:rsidRPr="0055770B">
        <w:t>C.  Default interest</w:t>
      </w:r>
    </w:p>
    <w:p w:rsidRPr="0055770B" w:rsidR="00014566" w:rsidP="0055770B">
      <w:pPr>
        <w:pStyle w:val="ECHRPara"/>
      </w:pPr>
      <w:r w:rsidRPr="0055770B">
        <w:fldChar w:fldCharType="begin"/>
      </w:r>
      <w:r w:rsidRPr="0055770B">
        <w:instrText xml:space="preserve"> SEQ level0 \*arabic </w:instrText>
      </w:r>
      <w:r w:rsidRPr="0055770B">
        <w:fldChar w:fldCharType="separate"/>
      </w:r>
      <w:r w:rsidRPr="0055770B" w:rsidR="0055770B">
        <w:rPr>
          <w:noProof/>
        </w:rPr>
        <w:t>179</w:t>
      </w:r>
      <w:r w:rsidRPr="0055770B">
        <w:fldChar w:fldCharType="end"/>
      </w:r>
      <w:r w:rsidRPr="0055770B">
        <w:t>.  The Court considers it appropriate that the default interest rate should be based on the marginal lending rate of the European Central Bank, to which should be added three percentage points.</w:t>
      </w:r>
    </w:p>
    <w:p w:rsidRPr="0055770B" w:rsidR="00014566" w:rsidP="0055770B">
      <w:pPr>
        <w:pStyle w:val="ECHRTitle1"/>
      </w:pPr>
      <w:r w:rsidRPr="0055770B">
        <w:t>FOR THESE REASONS, THE COURT</w:t>
      </w:r>
      <w:r w:rsidRPr="0055770B" w:rsidR="00B14FA1">
        <w:t>, UNANIMOUSLY,</w:t>
      </w:r>
    </w:p>
    <w:p w:rsidRPr="0055770B" w:rsidR="00051328" w:rsidP="0055770B">
      <w:pPr>
        <w:pStyle w:val="JuList"/>
      </w:pPr>
      <w:r w:rsidRPr="0055770B">
        <w:t>1.  </w:t>
      </w:r>
      <w:r w:rsidRPr="0055770B">
        <w:rPr>
          <w:i/>
        </w:rPr>
        <w:t>Decides</w:t>
      </w:r>
      <w:r w:rsidRPr="0055770B">
        <w:t xml:space="preserve"> to join the applications;</w:t>
      </w:r>
    </w:p>
    <w:p w:rsidRPr="0055770B" w:rsidR="00051328" w:rsidP="0055770B">
      <w:pPr>
        <w:pStyle w:val="JuList"/>
      </w:pPr>
    </w:p>
    <w:p w:rsidRPr="0055770B" w:rsidR="00051328" w:rsidP="0055770B">
      <w:pPr>
        <w:pStyle w:val="JuList"/>
      </w:pPr>
      <w:r w:rsidRPr="0055770B">
        <w:t>2.  </w:t>
      </w:r>
      <w:r w:rsidRPr="0055770B">
        <w:rPr>
          <w:i/>
        </w:rPr>
        <w:t>Declares</w:t>
      </w:r>
      <w:r w:rsidRPr="0055770B">
        <w:t xml:space="preserve"> that</w:t>
      </w:r>
      <w:r w:rsidRPr="0055770B" w:rsidR="00870D79">
        <w:t xml:space="preserve"> the first applicant</w:t>
      </w:r>
      <w:r w:rsidRPr="0055770B" w:rsidR="0055770B">
        <w:t>’</w:t>
      </w:r>
      <w:r w:rsidRPr="0055770B" w:rsidR="00870D79">
        <w:t>s daughter</w:t>
      </w:r>
      <w:r w:rsidRPr="0055770B">
        <w:t xml:space="preserve"> </w:t>
      </w:r>
      <w:r w:rsidRPr="0055770B" w:rsidR="00870D79">
        <w:t>(</w:t>
      </w:r>
      <w:r w:rsidRPr="0055770B">
        <w:t>the second applicant</w:t>
      </w:r>
      <w:r w:rsidRPr="0055770B" w:rsidR="00870D79">
        <w:t>)</w:t>
      </w:r>
      <w:r w:rsidRPr="0055770B">
        <w:t xml:space="preserve"> has standing to continue the present proceedings in the first applicant</w:t>
      </w:r>
      <w:r w:rsidRPr="0055770B" w:rsidR="0055770B">
        <w:t>’</w:t>
      </w:r>
      <w:r w:rsidRPr="0055770B">
        <w:t>s stead;</w:t>
      </w:r>
    </w:p>
    <w:p w:rsidRPr="0055770B" w:rsidR="00051328" w:rsidP="0055770B">
      <w:pPr>
        <w:pStyle w:val="JuList"/>
      </w:pPr>
    </w:p>
    <w:p w:rsidRPr="0055770B" w:rsidR="00B637B9" w:rsidP="0055770B">
      <w:pPr>
        <w:pStyle w:val="JuList"/>
      </w:pPr>
      <w:r w:rsidRPr="0055770B">
        <w:t>3</w:t>
      </w:r>
      <w:r w:rsidRPr="0055770B">
        <w:t>.  </w:t>
      </w:r>
      <w:r w:rsidRPr="0055770B">
        <w:rPr>
          <w:i/>
        </w:rPr>
        <w:t>Declares</w:t>
      </w:r>
      <w:r w:rsidRPr="0055770B" w:rsidR="00AD1E10">
        <w:t xml:space="preserve"> </w:t>
      </w:r>
      <w:r w:rsidRPr="0055770B">
        <w:t>the</w:t>
      </w:r>
      <w:r w:rsidRPr="0055770B" w:rsidR="00870D79">
        <w:t xml:space="preserve"> applicants</w:t>
      </w:r>
      <w:r w:rsidRPr="0055770B" w:rsidR="0055770B">
        <w:t>’</w:t>
      </w:r>
      <w:r w:rsidRPr="0055770B">
        <w:t xml:space="preserve"> complaints concerning </w:t>
      </w:r>
      <w:r w:rsidRPr="0055770B" w:rsidR="00DA1FD4">
        <w:t>Article 1 of Protocol</w:t>
      </w:r>
      <w:r w:rsidRPr="0055770B" w:rsidR="00B14FA1">
        <w:t> </w:t>
      </w:r>
      <w:r w:rsidRPr="0055770B" w:rsidR="00DA1FD4">
        <w:t>No.</w:t>
      </w:r>
      <w:r w:rsidRPr="0055770B" w:rsidR="00B14FA1">
        <w:t> </w:t>
      </w:r>
      <w:r w:rsidRPr="0055770B" w:rsidR="00DA1FD4">
        <w:t>1 to the Convention</w:t>
      </w:r>
      <w:r w:rsidRPr="0055770B">
        <w:t xml:space="preserve"> admissible and the </w:t>
      </w:r>
      <w:r w:rsidRPr="0055770B" w:rsidR="001D782B">
        <w:t>complaints concerning Article 14 of the Convention</w:t>
      </w:r>
      <w:r w:rsidRPr="0055770B">
        <w:t xml:space="preserve"> inadmissible;</w:t>
      </w:r>
    </w:p>
    <w:p w:rsidRPr="0055770B" w:rsidR="00014566" w:rsidP="0055770B">
      <w:pPr>
        <w:pStyle w:val="JuList"/>
        <w:ind w:left="0" w:firstLine="0"/>
      </w:pPr>
    </w:p>
    <w:p w:rsidRPr="0055770B" w:rsidR="00014566" w:rsidP="0055770B">
      <w:pPr>
        <w:pStyle w:val="JuList"/>
      </w:pPr>
      <w:r w:rsidRPr="0055770B">
        <w:t>4</w:t>
      </w:r>
      <w:r w:rsidRPr="0055770B">
        <w:t>.  </w:t>
      </w:r>
      <w:r w:rsidRPr="0055770B">
        <w:rPr>
          <w:i/>
        </w:rPr>
        <w:t>Holds</w:t>
      </w:r>
      <w:r w:rsidRPr="0055770B" w:rsidR="00AD1E10">
        <w:t xml:space="preserve"> </w:t>
      </w:r>
      <w:r w:rsidRPr="0055770B">
        <w:t xml:space="preserve">that there has been a violation of Article </w:t>
      </w:r>
      <w:r w:rsidRPr="0055770B" w:rsidR="00734305">
        <w:t>1</w:t>
      </w:r>
      <w:r w:rsidRPr="0055770B">
        <w:t xml:space="preserve"> of</w:t>
      </w:r>
      <w:r w:rsidRPr="0055770B" w:rsidR="00734305">
        <w:t xml:space="preserve"> Protocol No. 1 to the Convention in respect of the</w:t>
      </w:r>
      <w:r w:rsidRPr="0055770B" w:rsidR="00EB3D6A">
        <w:t xml:space="preserve"> first</w:t>
      </w:r>
      <w:r w:rsidRPr="0055770B" w:rsidR="003F1B1C">
        <w:t>, second</w:t>
      </w:r>
      <w:r w:rsidRPr="0055770B" w:rsidR="00870D79">
        <w:t xml:space="preserve"> and third</w:t>
      </w:r>
      <w:r w:rsidRPr="0055770B" w:rsidR="00DC0708">
        <w:t xml:space="preserve"> </w:t>
      </w:r>
      <w:r w:rsidRPr="0055770B" w:rsidR="00F3056F">
        <w:t>applicant</w:t>
      </w:r>
      <w:r w:rsidRPr="0055770B" w:rsidR="00870D79">
        <w:t>s</w:t>
      </w:r>
      <w:r w:rsidRPr="0055770B" w:rsidR="00DC0708">
        <w:t>;</w:t>
      </w:r>
    </w:p>
    <w:p w:rsidRPr="0055770B" w:rsidR="00014566" w:rsidP="0055770B">
      <w:pPr>
        <w:pStyle w:val="JuList"/>
      </w:pPr>
    </w:p>
    <w:p w:rsidRPr="0055770B" w:rsidR="00EB3D6A" w:rsidP="0055770B">
      <w:pPr>
        <w:pStyle w:val="JuList"/>
      </w:pPr>
      <w:r w:rsidRPr="0055770B">
        <w:t>5</w:t>
      </w:r>
      <w:r w:rsidRPr="0055770B">
        <w:t>.  </w:t>
      </w:r>
      <w:r w:rsidRPr="0055770B">
        <w:rPr>
          <w:i/>
        </w:rPr>
        <w:t>Holds</w:t>
      </w:r>
      <w:r w:rsidRPr="0055770B">
        <w:t xml:space="preserve"> that there has been no violation of Article 1 of Protocol No. 1 to the Convention in respect of the fourth applicant;</w:t>
      </w:r>
    </w:p>
    <w:p w:rsidRPr="0055770B" w:rsidR="001D782B" w:rsidP="0055770B">
      <w:pPr>
        <w:pStyle w:val="JuList"/>
      </w:pPr>
    </w:p>
    <w:p w:rsidRPr="0055770B" w:rsidR="001D782B" w:rsidP="0055770B">
      <w:pPr>
        <w:pStyle w:val="JuList"/>
      </w:pPr>
      <w:r w:rsidRPr="0055770B">
        <w:t>6.  </w:t>
      </w:r>
      <w:r w:rsidRPr="0055770B">
        <w:rPr>
          <w:i/>
        </w:rPr>
        <w:t>Holds</w:t>
      </w:r>
      <w:r w:rsidRPr="0055770B">
        <w:t xml:space="preserve"> that there is no need to examine the</w:t>
      </w:r>
      <w:r w:rsidRPr="0055770B" w:rsidR="00AC2A44">
        <w:t xml:space="preserve"> admissibility and merits of the</w:t>
      </w:r>
      <w:r w:rsidRPr="0055770B">
        <w:t xml:space="preserve"> </w:t>
      </w:r>
      <w:r w:rsidRPr="0055770B" w:rsidR="00D91D05">
        <w:t>applicants</w:t>
      </w:r>
      <w:r w:rsidRPr="0055770B" w:rsidR="0055770B">
        <w:t>’</w:t>
      </w:r>
      <w:r w:rsidRPr="0055770B" w:rsidR="00D91D05">
        <w:t xml:space="preserve"> </w:t>
      </w:r>
      <w:r w:rsidRPr="0055770B">
        <w:t>complaints concerning the alleged unfairness of proceedings under Article 6 § 1 of the Convention and Article 13 of the Convention;</w:t>
      </w:r>
    </w:p>
    <w:p w:rsidRPr="0055770B" w:rsidR="00014566" w:rsidP="0055770B">
      <w:pPr>
        <w:pStyle w:val="JuList"/>
      </w:pPr>
    </w:p>
    <w:p w:rsidRPr="0055770B" w:rsidR="00734305" w:rsidP="0055770B">
      <w:pPr>
        <w:pStyle w:val="JuList"/>
      </w:pPr>
      <w:r w:rsidRPr="0055770B">
        <w:t>7</w:t>
      </w:r>
      <w:r w:rsidRPr="0055770B">
        <w:t>.  </w:t>
      </w:r>
      <w:r w:rsidRPr="0055770B">
        <w:rPr>
          <w:i/>
        </w:rPr>
        <w:t>Holds</w:t>
      </w:r>
      <w:r w:rsidRPr="0055770B">
        <w:t xml:space="preserve"> that the question of the application of Article 41 is not ready for decision in so far as pecuniary damage resulting from the violations found in the present case in respect of the first</w:t>
      </w:r>
      <w:r w:rsidRPr="0055770B" w:rsidR="003F1B1C">
        <w:t>, second</w:t>
      </w:r>
      <w:r w:rsidRPr="0055770B" w:rsidR="00870D79">
        <w:t xml:space="preserve"> and third</w:t>
      </w:r>
      <w:r w:rsidRPr="0055770B">
        <w:t xml:space="preserve"> applicant</w:t>
      </w:r>
      <w:r w:rsidRPr="0055770B" w:rsidR="00870D79">
        <w:t>s</w:t>
      </w:r>
      <w:r w:rsidRPr="0055770B">
        <w:t xml:space="preserve"> is concerned, and accordingly:</w:t>
      </w:r>
    </w:p>
    <w:p w:rsidRPr="0055770B" w:rsidR="00734305" w:rsidP="0055770B">
      <w:pPr>
        <w:pStyle w:val="JuLista"/>
      </w:pPr>
      <w:r w:rsidRPr="0055770B">
        <w:t>(a)  </w:t>
      </w:r>
      <w:r w:rsidRPr="0055770B">
        <w:rPr>
          <w:i/>
        </w:rPr>
        <w:t xml:space="preserve">reserves </w:t>
      </w:r>
      <w:r w:rsidRPr="0055770B">
        <w:t>the said question;</w:t>
      </w:r>
    </w:p>
    <w:p w:rsidRPr="0055770B" w:rsidR="00734305" w:rsidP="0055770B">
      <w:pPr>
        <w:pStyle w:val="JuLista"/>
      </w:pPr>
      <w:r w:rsidRPr="0055770B">
        <w:t>(b)  </w:t>
      </w:r>
      <w:r w:rsidRPr="0055770B">
        <w:rPr>
          <w:i/>
        </w:rPr>
        <w:t xml:space="preserve">invites </w:t>
      </w:r>
      <w:r w:rsidRPr="0055770B">
        <w:t>the Governme</w:t>
      </w:r>
      <w:r w:rsidRPr="0055770B" w:rsidR="003F1B1C">
        <w:t xml:space="preserve">nt and </w:t>
      </w:r>
      <w:r w:rsidRPr="0055770B" w:rsidR="00870D79">
        <w:t xml:space="preserve">the </w:t>
      </w:r>
      <w:r w:rsidRPr="0055770B" w:rsidR="003F1B1C">
        <w:t xml:space="preserve">aforementioned </w:t>
      </w:r>
      <w:r w:rsidRPr="0055770B" w:rsidR="00870D79">
        <w:t>applicant</w:t>
      </w:r>
      <w:r w:rsidRPr="0055770B" w:rsidR="003F1B1C">
        <w:t>s</w:t>
      </w:r>
      <w:r w:rsidRPr="0055770B">
        <w:t xml:space="preserve"> to submit, within three months from the date on which the judgment becomes final in accordance with Article 44 § 2 of the Convention, their written observations on the matter and</w:t>
      </w:r>
      <w:r w:rsidRPr="0055770B" w:rsidR="00CB26C0">
        <w:t>, in particular,</w:t>
      </w:r>
      <w:r w:rsidRPr="0055770B">
        <w:t xml:space="preserve"> to notify the Court of any agreement that they may reach;</w:t>
      </w:r>
    </w:p>
    <w:p w:rsidRPr="0055770B" w:rsidR="00734305" w:rsidP="0055770B">
      <w:pPr>
        <w:pStyle w:val="JuLista"/>
      </w:pPr>
      <w:r w:rsidRPr="0055770B">
        <w:t>(c)  </w:t>
      </w:r>
      <w:r w:rsidRPr="0055770B">
        <w:rPr>
          <w:i/>
        </w:rPr>
        <w:t>reserves</w:t>
      </w:r>
      <w:r w:rsidRPr="0055770B">
        <w:t xml:space="preserve"> the further procedure and delegates to the President of the Chamber the power to fix the same if need be;</w:t>
      </w:r>
    </w:p>
    <w:p w:rsidRPr="0055770B" w:rsidR="00734305" w:rsidP="0055770B">
      <w:pPr>
        <w:pStyle w:val="JuList"/>
      </w:pPr>
    </w:p>
    <w:p w:rsidRPr="0055770B" w:rsidR="00014566" w:rsidP="0055770B">
      <w:pPr>
        <w:pStyle w:val="JuList"/>
      </w:pPr>
      <w:r w:rsidRPr="0055770B">
        <w:t>8</w:t>
      </w:r>
      <w:r w:rsidRPr="0055770B">
        <w:t>.  </w:t>
      </w:r>
      <w:r w:rsidRPr="0055770B">
        <w:rPr>
          <w:i/>
        </w:rPr>
        <w:t>Holds</w:t>
      </w:r>
    </w:p>
    <w:p w:rsidRPr="0055770B" w:rsidR="00014566" w:rsidP="0055770B">
      <w:pPr>
        <w:pStyle w:val="JuLista"/>
      </w:pPr>
      <w:r w:rsidRPr="0055770B">
        <w:t>(a)  that the respondent State is to pay the applicant</w:t>
      </w:r>
      <w:r w:rsidRPr="0055770B" w:rsidR="00AD1E10">
        <w:t>s</w:t>
      </w:r>
      <w:r w:rsidRPr="0055770B">
        <w:t>, within three months</w:t>
      </w:r>
      <w:r w:rsidRPr="0055770B" w:rsidR="00AD1E10">
        <w:t xml:space="preserve"> from the date on which the judgment becomes final in accordance with Article 44 § 2 of the Convention,</w:t>
      </w:r>
      <w:r w:rsidRPr="0055770B">
        <w:t xml:space="preserve"> the following amounts:</w:t>
      </w:r>
    </w:p>
    <w:p w:rsidRPr="0055770B" w:rsidR="00014566" w:rsidP="0055770B">
      <w:pPr>
        <w:pStyle w:val="JuListi"/>
      </w:pPr>
      <w:r w:rsidRPr="0055770B">
        <w:t xml:space="preserve">(i)  EUR </w:t>
      </w:r>
      <w:r w:rsidRPr="0055770B" w:rsidR="00DD6C46">
        <w:t>7,000</w:t>
      </w:r>
      <w:r w:rsidRPr="0055770B">
        <w:t xml:space="preserve"> (</w:t>
      </w:r>
      <w:r w:rsidRPr="0055770B" w:rsidR="00DD6C46">
        <w:t>seven thousand</w:t>
      </w:r>
      <w:r w:rsidRPr="0055770B" w:rsidR="005C05DF">
        <w:t xml:space="preserve"> euros)</w:t>
      </w:r>
      <w:r w:rsidRPr="0055770B">
        <w:t>, plus any tax that may be chargeable,</w:t>
      </w:r>
      <w:r w:rsidRPr="0055770B" w:rsidR="005C05DF">
        <w:t xml:space="preserve"> to the </w:t>
      </w:r>
      <w:r w:rsidRPr="0055770B" w:rsidR="003F1B1C">
        <w:t>second</w:t>
      </w:r>
      <w:r w:rsidRPr="0055770B" w:rsidR="005C05DF">
        <w:t xml:space="preserve"> applicant</w:t>
      </w:r>
      <w:r w:rsidRPr="0055770B" w:rsidR="003F1B1C">
        <w:t xml:space="preserve"> (who is also the first applicant</w:t>
      </w:r>
      <w:r w:rsidRPr="0055770B" w:rsidR="0055770B">
        <w:t>’</w:t>
      </w:r>
      <w:r w:rsidRPr="0055770B" w:rsidR="003F1B1C">
        <w:t>s heir)</w:t>
      </w:r>
      <w:r w:rsidRPr="0055770B" w:rsidR="005C05DF">
        <w:t xml:space="preserve"> </w:t>
      </w:r>
      <w:r w:rsidRPr="0055770B">
        <w:t xml:space="preserve">in respect of </w:t>
      </w:r>
      <w:r w:rsidRPr="0055770B" w:rsidR="005C05DF">
        <w:t>non-</w:t>
      </w:r>
      <w:r w:rsidRPr="0055770B">
        <w:t>pecuniary damage;</w:t>
      </w:r>
    </w:p>
    <w:p w:rsidRPr="0055770B" w:rsidR="00511F3C" w:rsidP="0055770B">
      <w:pPr>
        <w:pStyle w:val="JuListi"/>
      </w:pPr>
      <w:r w:rsidRPr="0055770B">
        <w:t xml:space="preserve">(ii)  EUR </w:t>
      </w:r>
      <w:r w:rsidRPr="0055770B" w:rsidR="00056776">
        <w:t>894</w:t>
      </w:r>
      <w:r w:rsidRPr="0055770B">
        <w:t xml:space="preserve"> (</w:t>
      </w:r>
      <w:r w:rsidRPr="0055770B" w:rsidR="00056776">
        <w:t xml:space="preserve">eight hundred </w:t>
      </w:r>
      <w:r w:rsidRPr="0055770B" w:rsidR="000E3BC5">
        <w:t xml:space="preserve">and </w:t>
      </w:r>
      <w:r w:rsidRPr="0055770B" w:rsidR="00056776">
        <w:t>ninety-four</w:t>
      </w:r>
      <w:r w:rsidRPr="0055770B">
        <w:t xml:space="preserve"> euros), plus any tax that may be chargeable, </w:t>
      </w:r>
      <w:r w:rsidRPr="0055770B" w:rsidR="003F1B1C">
        <w:t>to the second applicant (who is also the first applicant</w:t>
      </w:r>
      <w:r w:rsidRPr="0055770B" w:rsidR="0055770B">
        <w:t>’</w:t>
      </w:r>
      <w:r w:rsidRPr="0055770B" w:rsidR="003F1B1C">
        <w:t xml:space="preserve">s heir) </w:t>
      </w:r>
      <w:r w:rsidRPr="0055770B">
        <w:t>in respect of costs and expenses;</w:t>
      </w:r>
    </w:p>
    <w:p w:rsidRPr="0055770B" w:rsidR="00014566" w:rsidP="0055770B">
      <w:pPr>
        <w:pStyle w:val="JuListi"/>
      </w:pPr>
      <w:r w:rsidRPr="0055770B">
        <w:t>(i</w:t>
      </w:r>
      <w:r w:rsidRPr="0055770B" w:rsidR="00511F3C">
        <w:t>i</w:t>
      </w:r>
      <w:r w:rsidRPr="0055770B">
        <w:t xml:space="preserve">i)  EUR </w:t>
      </w:r>
      <w:r w:rsidRPr="0055770B" w:rsidR="00DD6C46">
        <w:t>3,000</w:t>
      </w:r>
      <w:r w:rsidRPr="0055770B">
        <w:t xml:space="preserve"> (</w:t>
      </w:r>
      <w:r w:rsidRPr="0055770B" w:rsidR="00DD6C46">
        <w:t>three thousand</w:t>
      </w:r>
      <w:r w:rsidRPr="0055770B">
        <w:t xml:space="preserve"> euros), plus any tax that may be chargeable,</w:t>
      </w:r>
      <w:r w:rsidRPr="0055770B" w:rsidR="005C05DF">
        <w:t xml:space="preserve"> to the third applicant</w:t>
      </w:r>
      <w:r w:rsidRPr="0055770B">
        <w:t xml:space="preserve"> in respect of non-pecuniary damage;</w:t>
      </w:r>
    </w:p>
    <w:p w:rsidRPr="0055770B" w:rsidR="00014566" w:rsidP="0055770B">
      <w:pPr>
        <w:pStyle w:val="JuLista"/>
      </w:pPr>
      <w:r w:rsidRPr="0055770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5770B" w:rsidR="00014566" w:rsidP="0055770B">
      <w:pPr>
        <w:pStyle w:val="JuList"/>
      </w:pPr>
    </w:p>
    <w:p w:rsidRPr="0055770B" w:rsidR="00014566" w:rsidP="0055770B">
      <w:pPr>
        <w:pStyle w:val="JuList"/>
      </w:pPr>
      <w:r w:rsidRPr="0055770B">
        <w:t>9</w:t>
      </w:r>
      <w:r w:rsidRPr="0055770B">
        <w:t>.  </w:t>
      </w:r>
      <w:r w:rsidRPr="0055770B">
        <w:rPr>
          <w:i/>
        </w:rPr>
        <w:t>Dismisses</w:t>
      </w:r>
      <w:r w:rsidRPr="0055770B" w:rsidR="00B331CF">
        <w:rPr>
          <w:i/>
        </w:rPr>
        <w:t xml:space="preserve"> </w:t>
      </w:r>
      <w:r w:rsidRPr="0055770B">
        <w:t>the remainder of the applicant</w:t>
      </w:r>
      <w:r w:rsidRPr="0055770B" w:rsidR="00AD1E10">
        <w:t>s</w:t>
      </w:r>
      <w:r w:rsidRPr="0055770B" w:rsidR="0055770B">
        <w:t>’</w:t>
      </w:r>
      <w:r w:rsidRPr="0055770B">
        <w:t xml:space="preserve"> claim</w:t>
      </w:r>
      <w:r w:rsidRPr="0055770B" w:rsidR="00EF66AE">
        <w:t>s</w:t>
      </w:r>
      <w:r w:rsidRPr="0055770B">
        <w:t xml:space="preserve"> for just satisfaction.</w:t>
      </w:r>
    </w:p>
    <w:p w:rsidRPr="0055770B" w:rsidR="00014566" w:rsidP="0055770B">
      <w:pPr>
        <w:pStyle w:val="JuParaLast"/>
      </w:pPr>
      <w:r w:rsidRPr="0055770B">
        <w:t xml:space="preserve">Done in English, and notified in writing on </w:t>
      </w:r>
      <w:r w:rsidRPr="0055770B" w:rsidR="00B14FA1">
        <w:t>12 June 2018</w:t>
      </w:r>
      <w:r w:rsidRPr="0055770B" w:rsidR="00C915FB">
        <w:t>, pursuant to Rule </w:t>
      </w:r>
      <w:r w:rsidRPr="0055770B">
        <w:t>77</w:t>
      </w:r>
      <w:r w:rsidRPr="0055770B" w:rsidR="00C915FB">
        <w:t> </w:t>
      </w:r>
      <w:r w:rsidRPr="0055770B">
        <w:t>§§</w:t>
      </w:r>
      <w:r w:rsidRPr="0055770B" w:rsidR="00C915FB">
        <w:t> </w:t>
      </w:r>
      <w:r w:rsidRPr="0055770B">
        <w:t>2 and 3 of the Rules of Court.</w:t>
      </w:r>
    </w:p>
    <w:p w:rsidRPr="0055770B" w:rsidR="004D15F3" w:rsidP="0055770B">
      <w:pPr>
        <w:pStyle w:val="JuSigned"/>
        <w:rPr>
          <w:lang w:val="es-ES"/>
        </w:rPr>
      </w:pPr>
      <w:r w:rsidRPr="0055770B">
        <w:tab/>
      </w:r>
      <w:r w:rsidRPr="0055770B" w:rsidR="00AD1E10">
        <w:rPr>
          <w:lang w:val="es-ES"/>
        </w:rPr>
        <w:t>Marialena Tsirli</w:t>
      </w:r>
      <w:r w:rsidRPr="0055770B">
        <w:rPr>
          <w:lang w:val="es-ES"/>
        </w:rPr>
        <w:tab/>
      </w:r>
      <w:r w:rsidRPr="0055770B" w:rsidR="00AD1E10">
        <w:rPr>
          <w:szCs w:val="24"/>
          <w:lang w:val="es-ES"/>
        </w:rPr>
        <w:t>Ganna Yudkivska</w:t>
      </w:r>
      <w:r w:rsidRPr="0055770B" w:rsidR="00E1557C">
        <w:rPr>
          <w:szCs w:val="24"/>
          <w:lang w:val="es-ES"/>
        </w:rPr>
        <w:br/>
      </w:r>
      <w:r w:rsidRPr="0055770B">
        <w:rPr>
          <w:lang w:val="es-ES"/>
        </w:rPr>
        <w:tab/>
      </w:r>
      <w:r w:rsidRPr="0055770B" w:rsidR="00AD1E10">
        <w:rPr>
          <w:iCs/>
          <w:lang w:val="es-ES"/>
        </w:rPr>
        <w:t>Registrar</w:t>
      </w:r>
      <w:r w:rsidRPr="0055770B">
        <w:rPr>
          <w:lang w:val="es-ES"/>
        </w:rPr>
        <w:tab/>
        <w:t>President</w:t>
      </w:r>
    </w:p>
    <w:p w:rsidRPr="0055770B" w:rsidR="001F51D0" w:rsidP="0055770B">
      <w:pPr>
        <w:pStyle w:val="JuParaLast"/>
        <w:rPr>
          <w:lang w:val="es-ES"/>
        </w:rPr>
      </w:pPr>
    </w:p>
    <w:sectPr w:rsidSect="003614F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rsidRPr="00150BFA" w:rsidP="00D6194D">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661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rsidRPr="003614F6" w:rsidP="003614F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rsidRPr="00A45145" w:rsidP="00D6194D">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661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rsidRPr="003152B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5770B">
      <w:rPr>
        <w:rStyle w:val="PageNumber"/>
        <w:noProof/>
        <w:szCs w:val="18"/>
      </w:rPr>
      <w:t>14</w:t>
    </w:r>
    <w:r>
      <w:rPr>
        <w:rStyle w:val="PageNumber"/>
        <w:szCs w:val="18"/>
      </w:rPr>
      <w:fldChar w:fldCharType="end"/>
    </w:r>
    <w:r w:rsidRPr="003152BA">
      <w:tab/>
    </w:r>
    <w:r>
      <w:t>BEINAROVIČ AND OTHERS v. LITHUANIA</w:t>
    </w:r>
    <w:r w:rsidRPr="003152BA">
      <w:t xml:space="preserve"> </w:t>
    </w:r>
    <w:r>
      <w:t>JUDGMENT (MERITS)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1E5" w:rsidRPr="003152BA" w:rsidP="00D60D87">
    <w:pPr>
      <w:pStyle w:val="ECHRHeader"/>
    </w:pPr>
    <w:r w:rsidRPr="003152BA">
      <w:tab/>
    </w:r>
    <w:r>
      <w:t>BEINAROVIČ AND OTHERS v. LITHUANIA</w:t>
    </w:r>
    <w:r w:rsidRPr="003152BA">
      <w:t xml:space="preserve"> </w:t>
    </w:r>
    <w:r>
      <w:t>JUDGMENT (MERITS)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5770B">
      <w:rPr>
        <w:rStyle w:val="PageNumber"/>
        <w:noProof/>
        <w:szCs w:val="18"/>
      </w:rPr>
      <w:t>15</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E10"/>
    <w:rsid w:val="00000067"/>
    <w:rsid w:val="000010ED"/>
    <w:rsid w:val="00001BE8"/>
    <w:rsid w:val="00002D72"/>
    <w:rsid w:val="000041F8"/>
    <w:rsid w:val="000042A8"/>
    <w:rsid w:val="00004308"/>
    <w:rsid w:val="000054D6"/>
    <w:rsid w:val="00005BF0"/>
    <w:rsid w:val="00005C42"/>
    <w:rsid w:val="00007154"/>
    <w:rsid w:val="0000719A"/>
    <w:rsid w:val="000103AE"/>
    <w:rsid w:val="00011A9A"/>
    <w:rsid w:val="00011D69"/>
    <w:rsid w:val="00012AD3"/>
    <w:rsid w:val="00012BF8"/>
    <w:rsid w:val="00013895"/>
    <w:rsid w:val="00014566"/>
    <w:rsid w:val="000159E7"/>
    <w:rsid w:val="00015C2D"/>
    <w:rsid w:val="00015F00"/>
    <w:rsid w:val="00016545"/>
    <w:rsid w:val="00016652"/>
    <w:rsid w:val="0002207D"/>
    <w:rsid w:val="00022C1D"/>
    <w:rsid w:val="00023C69"/>
    <w:rsid w:val="00025BC9"/>
    <w:rsid w:val="000264BC"/>
    <w:rsid w:val="00027143"/>
    <w:rsid w:val="000277A1"/>
    <w:rsid w:val="00027CFF"/>
    <w:rsid w:val="00030045"/>
    <w:rsid w:val="000328B2"/>
    <w:rsid w:val="00032A8D"/>
    <w:rsid w:val="00033F6D"/>
    <w:rsid w:val="0003495F"/>
    <w:rsid w:val="00034987"/>
    <w:rsid w:val="00034D31"/>
    <w:rsid w:val="000350E3"/>
    <w:rsid w:val="00035B48"/>
    <w:rsid w:val="000361B2"/>
    <w:rsid w:val="0003704D"/>
    <w:rsid w:val="00040548"/>
    <w:rsid w:val="00041AB2"/>
    <w:rsid w:val="00041DF4"/>
    <w:rsid w:val="00046A89"/>
    <w:rsid w:val="00047E9A"/>
    <w:rsid w:val="00051103"/>
    <w:rsid w:val="00051328"/>
    <w:rsid w:val="000513C1"/>
    <w:rsid w:val="00051A27"/>
    <w:rsid w:val="00053B7C"/>
    <w:rsid w:val="00054FEE"/>
    <w:rsid w:val="00056776"/>
    <w:rsid w:val="000602DF"/>
    <w:rsid w:val="00061310"/>
    <w:rsid w:val="00061B05"/>
    <w:rsid w:val="00062973"/>
    <w:rsid w:val="00062D5D"/>
    <w:rsid w:val="000632D5"/>
    <w:rsid w:val="000638C8"/>
    <w:rsid w:val="0006419E"/>
    <w:rsid w:val="000644EE"/>
    <w:rsid w:val="00066737"/>
    <w:rsid w:val="00066F84"/>
    <w:rsid w:val="000678DA"/>
    <w:rsid w:val="0007150E"/>
    <w:rsid w:val="00071ABC"/>
    <w:rsid w:val="0007297E"/>
    <w:rsid w:val="00077257"/>
    <w:rsid w:val="00080B7B"/>
    <w:rsid w:val="00081ADA"/>
    <w:rsid w:val="000837AA"/>
    <w:rsid w:val="0008495F"/>
    <w:rsid w:val="00084A1D"/>
    <w:rsid w:val="000856D7"/>
    <w:rsid w:val="00086BF3"/>
    <w:rsid w:val="00086C64"/>
    <w:rsid w:val="000902AD"/>
    <w:rsid w:val="000916BB"/>
    <w:rsid w:val="000925AD"/>
    <w:rsid w:val="00096DEF"/>
    <w:rsid w:val="00097C6F"/>
    <w:rsid w:val="000A1CF4"/>
    <w:rsid w:val="000A24EB"/>
    <w:rsid w:val="000A3459"/>
    <w:rsid w:val="000A3C96"/>
    <w:rsid w:val="000A4831"/>
    <w:rsid w:val="000A5F41"/>
    <w:rsid w:val="000A6260"/>
    <w:rsid w:val="000A7DE7"/>
    <w:rsid w:val="000B1742"/>
    <w:rsid w:val="000B22AC"/>
    <w:rsid w:val="000B396F"/>
    <w:rsid w:val="000B50A2"/>
    <w:rsid w:val="000B5CEE"/>
    <w:rsid w:val="000B6923"/>
    <w:rsid w:val="000B6FF1"/>
    <w:rsid w:val="000C033C"/>
    <w:rsid w:val="000C4E82"/>
    <w:rsid w:val="000C5F3C"/>
    <w:rsid w:val="000C6DCC"/>
    <w:rsid w:val="000D19E0"/>
    <w:rsid w:val="000D1A5F"/>
    <w:rsid w:val="000D1B96"/>
    <w:rsid w:val="000D34C0"/>
    <w:rsid w:val="000D3518"/>
    <w:rsid w:val="000D4242"/>
    <w:rsid w:val="000D47AA"/>
    <w:rsid w:val="000D5A73"/>
    <w:rsid w:val="000D721F"/>
    <w:rsid w:val="000E069B"/>
    <w:rsid w:val="000E0E82"/>
    <w:rsid w:val="000E1DC5"/>
    <w:rsid w:val="000E1E47"/>
    <w:rsid w:val="000E2135"/>
    <w:rsid w:val="000E223F"/>
    <w:rsid w:val="000E308A"/>
    <w:rsid w:val="000E3480"/>
    <w:rsid w:val="000E35AC"/>
    <w:rsid w:val="000E3BC5"/>
    <w:rsid w:val="000E3DB5"/>
    <w:rsid w:val="000E6C0D"/>
    <w:rsid w:val="000E7D45"/>
    <w:rsid w:val="000E7E67"/>
    <w:rsid w:val="000E7EFF"/>
    <w:rsid w:val="000F04D3"/>
    <w:rsid w:val="000F338C"/>
    <w:rsid w:val="000F7851"/>
    <w:rsid w:val="00101523"/>
    <w:rsid w:val="00102F0F"/>
    <w:rsid w:val="00104E23"/>
    <w:rsid w:val="00111806"/>
    <w:rsid w:val="00111B0C"/>
    <w:rsid w:val="00111BE3"/>
    <w:rsid w:val="00112977"/>
    <w:rsid w:val="001149C0"/>
    <w:rsid w:val="0011560F"/>
    <w:rsid w:val="001171E1"/>
    <w:rsid w:val="00120D6C"/>
    <w:rsid w:val="00121290"/>
    <w:rsid w:val="00123B64"/>
    <w:rsid w:val="00123DBE"/>
    <w:rsid w:val="001257EC"/>
    <w:rsid w:val="00125C2B"/>
    <w:rsid w:val="00126A7F"/>
    <w:rsid w:val="00132C6A"/>
    <w:rsid w:val="001338EB"/>
    <w:rsid w:val="00133D33"/>
    <w:rsid w:val="00134D64"/>
    <w:rsid w:val="00135A30"/>
    <w:rsid w:val="0013612C"/>
    <w:rsid w:val="00137FF6"/>
    <w:rsid w:val="00140305"/>
    <w:rsid w:val="0014141D"/>
    <w:rsid w:val="00141650"/>
    <w:rsid w:val="00142E8F"/>
    <w:rsid w:val="00143DBE"/>
    <w:rsid w:val="00145551"/>
    <w:rsid w:val="001457D8"/>
    <w:rsid w:val="0014619B"/>
    <w:rsid w:val="00146BB6"/>
    <w:rsid w:val="001475AF"/>
    <w:rsid w:val="00150BFA"/>
    <w:rsid w:val="0015166C"/>
    <w:rsid w:val="00152B62"/>
    <w:rsid w:val="001535DC"/>
    <w:rsid w:val="00153919"/>
    <w:rsid w:val="00154758"/>
    <w:rsid w:val="00155404"/>
    <w:rsid w:val="00156100"/>
    <w:rsid w:val="00160ED1"/>
    <w:rsid w:val="0016143C"/>
    <w:rsid w:val="00162A12"/>
    <w:rsid w:val="001631E3"/>
    <w:rsid w:val="00164A22"/>
    <w:rsid w:val="0016511E"/>
    <w:rsid w:val="00165611"/>
    <w:rsid w:val="00166530"/>
    <w:rsid w:val="00166D04"/>
    <w:rsid w:val="00170F40"/>
    <w:rsid w:val="001729EF"/>
    <w:rsid w:val="00173C2B"/>
    <w:rsid w:val="0017613D"/>
    <w:rsid w:val="00176A95"/>
    <w:rsid w:val="001832BD"/>
    <w:rsid w:val="001835A0"/>
    <w:rsid w:val="00183FA2"/>
    <w:rsid w:val="00185B3F"/>
    <w:rsid w:val="00187FF6"/>
    <w:rsid w:val="001909AB"/>
    <w:rsid w:val="001938EA"/>
    <w:rsid w:val="00193F0D"/>
    <w:rsid w:val="001943B5"/>
    <w:rsid w:val="00194B1C"/>
    <w:rsid w:val="00194EB5"/>
    <w:rsid w:val="00195134"/>
    <w:rsid w:val="00197AB4"/>
    <w:rsid w:val="001A03D7"/>
    <w:rsid w:val="001A145B"/>
    <w:rsid w:val="001A1657"/>
    <w:rsid w:val="001A34DA"/>
    <w:rsid w:val="001A3ED4"/>
    <w:rsid w:val="001A5E68"/>
    <w:rsid w:val="001A674C"/>
    <w:rsid w:val="001B02D9"/>
    <w:rsid w:val="001B2273"/>
    <w:rsid w:val="001B2ABF"/>
    <w:rsid w:val="001B36DF"/>
    <w:rsid w:val="001B3B24"/>
    <w:rsid w:val="001B6231"/>
    <w:rsid w:val="001C0F98"/>
    <w:rsid w:val="001C2A42"/>
    <w:rsid w:val="001C3B17"/>
    <w:rsid w:val="001C6826"/>
    <w:rsid w:val="001D0EB6"/>
    <w:rsid w:val="001D1344"/>
    <w:rsid w:val="001D1BFC"/>
    <w:rsid w:val="001D31EF"/>
    <w:rsid w:val="001D61FC"/>
    <w:rsid w:val="001D63ED"/>
    <w:rsid w:val="001D7348"/>
    <w:rsid w:val="001D7549"/>
    <w:rsid w:val="001D782B"/>
    <w:rsid w:val="001E035B"/>
    <w:rsid w:val="001E0961"/>
    <w:rsid w:val="001E3483"/>
    <w:rsid w:val="001E3EAE"/>
    <w:rsid w:val="001E47E8"/>
    <w:rsid w:val="001E5348"/>
    <w:rsid w:val="001E6B0B"/>
    <w:rsid w:val="001E6F32"/>
    <w:rsid w:val="001E7346"/>
    <w:rsid w:val="001F0BE2"/>
    <w:rsid w:val="001F14D4"/>
    <w:rsid w:val="001F2145"/>
    <w:rsid w:val="001F2349"/>
    <w:rsid w:val="001F26B3"/>
    <w:rsid w:val="001F336E"/>
    <w:rsid w:val="001F51D0"/>
    <w:rsid w:val="001F6262"/>
    <w:rsid w:val="001F644F"/>
    <w:rsid w:val="001F67B0"/>
    <w:rsid w:val="001F6F27"/>
    <w:rsid w:val="001F7B3D"/>
    <w:rsid w:val="002018A5"/>
    <w:rsid w:val="00203737"/>
    <w:rsid w:val="00205F9F"/>
    <w:rsid w:val="002061D9"/>
    <w:rsid w:val="00210338"/>
    <w:rsid w:val="002115FC"/>
    <w:rsid w:val="00211A06"/>
    <w:rsid w:val="002133F8"/>
    <w:rsid w:val="00213ED4"/>
    <w:rsid w:val="00213F9C"/>
    <w:rsid w:val="0021423C"/>
    <w:rsid w:val="0022121E"/>
    <w:rsid w:val="002218ED"/>
    <w:rsid w:val="00221F55"/>
    <w:rsid w:val="00225096"/>
    <w:rsid w:val="00230D00"/>
    <w:rsid w:val="00231DF7"/>
    <w:rsid w:val="00231FD1"/>
    <w:rsid w:val="002324C8"/>
    <w:rsid w:val="002339E0"/>
    <w:rsid w:val="00233A2A"/>
    <w:rsid w:val="00233CF8"/>
    <w:rsid w:val="0023575D"/>
    <w:rsid w:val="00237148"/>
    <w:rsid w:val="0024222D"/>
    <w:rsid w:val="002440A8"/>
    <w:rsid w:val="00244B0E"/>
    <w:rsid w:val="00244F6C"/>
    <w:rsid w:val="00247622"/>
    <w:rsid w:val="00247AE3"/>
    <w:rsid w:val="00250324"/>
    <w:rsid w:val="00250A85"/>
    <w:rsid w:val="002532C5"/>
    <w:rsid w:val="002556A3"/>
    <w:rsid w:val="0025581D"/>
    <w:rsid w:val="00255A4E"/>
    <w:rsid w:val="00256CD8"/>
    <w:rsid w:val="00260C03"/>
    <w:rsid w:val="0026126B"/>
    <w:rsid w:val="00262B0D"/>
    <w:rsid w:val="002650CC"/>
    <w:rsid w:val="0026540E"/>
    <w:rsid w:val="00266645"/>
    <w:rsid w:val="00267148"/>
    <w:rsid w:val="002673C8"/>
    <w:rsid w:val="00267C76"/>
    <w:rsid w:val="00271D9A"/>
    <w:rsid w:val="0027225C"/>
    <w:rsid w:val="002747E6"/>
    <w:rsid w:val="00275123"/>
    <w:rsid w:val="00275A01"/>
    <w:rsid w:val="00276529"/>
    <w:rsid w:val="00281BF3"/>
    <w:rsid w:val="00281F95"/>
    <w:rsid w:val="00282240"/>
    <w:rsid w:val="00282B85"/>
    <w:rsid w:val="00282FBE"/>
    <w:rsid w:val="0028572A"/>
    <w:rsid w:val="00286D8F"/>
    <w:rsid w:val="00287035"/>
    <w:rsid w:val="00290A39"/>
    <w:rsid w:val="0029131B"/>
    <w:rsid w:val="002948AD"/>
    <w:rsid w:val="00294C05"/>
    <w:rsid w:val="00294C92"/>
    <w:rsid w:val="00295AC0"/>
    <w:rsid w:val="00297A03"/>
    <w:rsid w:val="00297A08"/>
    <w:rsid w:val="002A01CC"/>
    <w:rsid w:val="002A593C"/>
    <w:rsid w:val="002A61B1"/>
    <w:rsid w:val="002A663C"/>
    <w:rsid w:val="002B1449"/>
    <w:rsid w:val="002B1E6C"/>
    <w:rsid w:val="002B3655"/>
    <w:rsid w:val="002B3BD8"/>
    <w:rsid w:val="002B444B"/>
    <w:rsid w:val="002B5887"/>
    <w:rsid w:val="002B705C"/>
    <w:rsid w:val="002B7760"/>
    <w:rsid w:val="002C0692"/>
    <w:rsid w:val="002C0E27"/>
    <w:rsid w:val="002C28DC"/>
    <w:rsid w:val="002C3040"/>
    <w:rsid w:val="002D022D"/>
    <w:rsid w:val="002D06F4"/>
    <w:rsid w:val="002D1880"/>
    <w:rsid w:val="002D24BB"/>
    <w:rsid w:val="002D63C2"/>
    <w:rsid w:val="002E1117"/>
    <w:rsid w:val="002E3D1A"/>
    <w:rsid w:val="002E4074"/>
    <w:rsid w:val="002E4DAD"/>
    <w:rsid w:val="002E4E76"/>
    <w:rsid w:val="002F00D6"/>
    <w:rsid w:val="002F171B"/>
    <w:rsid w:val="002F1FDC"/>
    <w:rsid w:val="002F2091"/>
    <w:rsid w:val="002F2914"/>
    <w:rsid w:val="002F2AF7"/>
    <w:rsid w:val="002F3870"/>
    <w:rsid w:val="002F4947"/>
    <w:rsid w:val="002F58A3"/>
    <w:rsid w:val="002F59F1"/>
    <w:rsid w:val="002F6923"/>
    <w:rsid w:val="002F7AA6"/>
    <w:rsid w:val="002F7E1C"/>
    <w:rsid w:val="003001DA"/>
    <w:rsid w:val="00300247"/>
    <w:rsid w:val="00300659"/>
    <w:rsid w:val="00301A75"/>
    <w:rsid w:val="00302F70"/>
    <w:rsid w:val="0030336F"/>
    <w:rsid w:val="0030375E"/>
    <w:rsid w:val="0030657A"/>
    <w:rsid w:val="0031102C"/>
    <w:rsid w:val="00312A1C"/>
    <w:rsid w:val="00312A30"/>
    <w:rsid w:val="00314B10"/>
    <w:rsid w:val="003152BA"/>
    <w:rsid w:val="00315461"/>
    <w:rsid w:val="00315AB7"/>
    <w:rsid w:val="00315ACA"/>
    <w:rsid w:val="003202CB"/>
    <w:rsid w:val="00320F72"/>
    <w:rsid w:val="0032463E"/>
    <w:rsid w:val="00324CD1"/>
    <w:rsid w:val="00324F53"/>
    <w:rsid w:val="00325861"/>
    <w:rsid w:val="00326224"/>
    <w:rsid w:val="0032676F"/>
    <w:rsid w:val="00326839"/>
    <w:rsid w:val="003270F4"/>
    <w:rsid w:val="003312BD"/>
    <w:rsid w:val="00331EAC"/>
    <w:rsid w:val="00332AC3"/>
    <w:rsid w:val="003337ED"/>
    <w:rsid w:val="00335DFA"/>
    <w:rsid w:val="003362E3"/>
    <w:rsid w:val="00337EE4"/>
    <w:rsid w:val="00340FFD"/>
    <w:rsid w:val="00342541"/>
    <w:rsid w:val="00345D40"/>
    <w:rsid w:val="00345E0A"/>
    <w:rsid w:val="0034758F"/>
    <w:rsid w:val="003506B1"/>
    <w:rsid w:val="00351EDB"/>
    <w:rsid w:val="003527B1"/>
    <w:rsid w:val="003539C6"/>
    <w:rsid w:val="003541C7"/>
    <w:rsid w:val="00356AC7"/>
    <w:rsid w:val="00356B11"/>
    <w:rsid w:val="00357D0B"/>
    <w:rsid w:val="003609FA"/>
    <w:rsid w:val="00360E92"/>
    <w:rsid w:val="003614F6"/>
    <w:rsid w:val="00361EF1"/>
    <w:rsid w:val="00363EFC"/>
    <w:rsid w:val="003661EE"/>
    <w:rsid w:val="00366551"/>
    <w:rsid w:val="003710C8"/>
    <w:rsid w:val="00372926"/>
    <w:rsid w:val="00374640"/>
    <w:rsid w:val="00374CEF"/>
    <w:rsid w:val="003750BE"/>
    <w:rsid w:val="0037606E"/>
    <w:rsid w:val="0037607D"/>
    <w:rsid w:val="003765EE"/>
    <w:rsid w:val="00376DFD"/>
    <w:rsid w:val="0037765E"/>
    <w:rsid w:val="00377663"/>
    <w:rsid w:val="003776A3"/>
    <w:rsid w:val="0037776E"/>
    <w:rsid w:val="00380DBC"/>
    <w:rsid w:val="0038561F"/>
    <w:rsid w:val="00385A50"/>
    <w:rsid w:val="00385CFB"/>
    <w:rsid w:val="00387398"/>
    <w:rsid w:val="0038763E"/>
    <w:rsid w:val="00387B9D"/>
    <w:rsid w:val="00387E16"/>
    <w:rsid w:val="003924DA"/>
    <w:rsid w:val="003928CA"/>
    <w:rsid w:val="00392969"/>
    <w:rsid w:val="003932C3"/>
    <w:rsid w:val="0039364F"/>
    <w:rsid w:val="00394319"/>
    <w:rsid w:val="0039454D"/>
    <w:rsid w:val="00394BA3"/>
    <w:rsid w:val="00395ED0"/>
    <w:rsid w:val="00396686"/>
    <w:rsid w:val="0039778E"/>
    <w:rsid w:val="003A0706"/>
    <w:rsid w:val="003A0A8D"/>
    <w:rsid w:val="003A23B6"/>
    <w:rsid w:val="003A3185"/>
    <w:rsid w:val="003A3D10"/>
    <w:rsid w:val="003A441D"/>
    <w:rsid w:val="003A4C7B"/>
    <w:rsid w:val="003A634C"/>
    <w:rsid w:val="003A724A"/>
    <w:rsid w:val="003A7B58"/>
    <w:rsid w:val="003B0861"/>
    <w:rsid w:val="003B185D"/>
    <w:rsid w:val="003B4941"/>
    <w:rsid w:val="003C100F"/>
    <w:rsid w:val="003C1D90"/>
    <w:rsid w:val="003C3A65"/>
    <w:rsid w:val="003C48CE"/>
    <w:rsid w:val="003C48ED"/>
    <w:rsid w:val="003C5714"/>
    <w:rsid w:val="003C6823"/>
    <w:rsid w:val="003C6B9F"/>
    <w:rsid w:val="003C6E2A"/>
    <w:rsid w:val="003D0299"/>
    <w:rsid w:val="003D0AE9"/>
    <w:rsid w:val="003D2E26"/>
    <w:rsid w:val="003D7D80"/>
    <w:rsid w:val="003E039C"/>
    <w:rsid w:val="003E174F"/>
    <w:rsid w:val="003E454E"/>
    <w:rsid w:val="003E494B"/>
    <w:rsid w:val="003E4E57"/>
    <w:rsid w:val="003E6490"/>
    <w:rsid w:val="003E6D80"/>
    <w:rsid w:val="003E7661"/>
    <w:rsid w:val="003F05FA"/>
    <w:rsid w:val="003F1514"/>
    <w:rsid w:val="003F1B1C"/>
    <w:rsid w:val="003F244A"/>
    <w:rsid w:val="003F30B8"/>
    <w:rsid w:val="003F4C45"/>
    <w:rsid w:val="003F5949"/>
    <w:rsid w:val="003F5F7B"/>
    <w:rsid w:val="003F779C"/>
    <w:rsid w:val="003F7D64"/>
    <w:rsid w:val="004015D3"/>
    <w:rsid w:val="00404588"/>
    <w:rsid w:val="004075D9"/>
    <w:rsid w:val="004135F3"/>
    <w:rsid w:val="004135FC"/>
    <w:rsid w:val="004136FB"/>
    <w:rsid w:val="00414300"/>
    <w:rsid w:val="004235C6"/>
    <w:rsid w:val="00423A49"/>
    <w:rsid w:val="00423D41"/>
    <w:rsid w:val="00425762"/>
    <w:rsid w:val="00425C67"/>
    <w:rsid w:val="00426D6F"/>
    <w:rsid w:val="00427C1F"/>
    <w:rsid w:val="00427E7A"/>
    <w:rsid w:val="00430314"/>
    <w:rsid w:val="00432E33"/>
    <w:rsid w:val="00436307"/>
    <w:rsid w:val="00436C49"/>
    <w:rsid w:val="00437727"/>
    <w:rsid w:val="00440051"/>
    <w:rsid w:val="0044024A"/>
    <w:rsid w:val="00442191"/>
    <w:rsid w:val="00445366"/>
    <w:rsid w:val="00445612"/>
    <w:rsid w:val="004473D9"/>
    <w:rsid w:val="0044747A"/>
    <w:rsid w:val="00447F5B"/>
    <w:rsid w:val="00447F8E"/>
    <w:rsid w:val="00451517"/>
    <w:rsid w:val="0045360E"/>
    <w:rsid w:val="0045449C"/>
    <w:rsid w:val="00454661"/>
    <w:rsid w:val="00457276"/>
    <w:rsid w:val="00460DC0"/>
    <w:rsid w:val="00461139"/>
    <w:rsid w:val="00461B71"/>
    <w:rsid w:val="00461DB0"/>
    <w:rsid w:val="00463926"/>
    <w:rsid w:val="00464097"/>
    <w:rsid w:val="004646E0"/>
    <w:rsid w:val="00464C9A"/>
    <w:rsid w:val="00464F83"/>
    <w:rsid w:val="004664A3"/>
    <w:rsid w:val="00467175"/>
    <w:rsid w:val="00467407"/>
    <w:rsid w:val="00467EEE"/>
    <w:rsid w:val="004707E2"/>
    <w:rsid w:val="00472790"/>
    <w:rsid w:val="00474108"/>
    <w:rsid w:val="00474F3D"/>
    <w:rsid w:val="00476876"/>
    <w:rsid w:val="00477C00"/>
    <w:rsid w:val="00477E3A"/>
    <w:rsid w:val="0048161A"/>
    <w:rsid w:val="00482B84"/>
    <w:rsid w:val="00483E5F"/>
    <w:rsid w:val="00485FF9"/>
    <w:rsid w:val="00487DC2"/>
    <w:rsid w:val="004901A0"/>
    <w:rsid w:val="004907F0"/>
    <w:rsid w:val="0049140B"/>
    <w:rsid w:val="004923A5"/>
    <w:rsid w:val="004928DF"/>
    <w:rsid w:val="00496BFB"/>
    <w:rsid w:val="004A15C7"/>
    <w:rsid w:val="004A1AC5"/>
    <w:rsid w:val="004A4679"/>
    <w:rsid w:val="004B013B"/>
    <w:rsid w:val="004B112B"/>
    <w:rsid w:val="004B2589"/>
    <w:rsid w:val="004B2DF7"/>
    <w:rsid w:val="004B3AEA"/>
    <w:rsid w:val="004B3F15"/>
    <w:rsid w:val="004B534C"/>
    <w:rsid w:val="004B753B"/>
    <w:rsid w:val="004C01E4"/>
    <w:rsid w:val="004C086C"/>
    <w:rsid w:val="004C1F56"/>
    <w:rsid w:val="004C27BC"/>
    <w:rsid w:val="004C4305"/>
    <w:rsid w:val="004C5734"/>
    <w:rsid w:val="004C611C"/>
    <w:rsid w:val="004C7D34"/>
    <w:rsid w:val="004D15F3"/>
    <w:rsid w:val="004D2888"/>
    <w:rsid w:val="004D347F"/>
    <w:rsid w:val="004D5311"/>
    <w:rsid w:val="004D5DCC"/>
    <w:rsid w:val="004D62DD"/>
    <w:rsid w:val="004E2CB0"/>
    <w:rsid w:val="004E3814"/>
    <w:rsid w:val="004E3928"/>
    <w:rsid w:val="004E407D"/>
    <w:rsid w:val="004F0B47"/>
    <w:rsid w:val="004F0DD4"/>
    <w:rsid w:val="004F0FFE"/>
    <w:rsid w:val="004F10AF"/>
    <w:rsid w:val="004F11A4"/>
    <w:rsid w:val="004F2389"/>
    <w:rsid w:val="004F304D"/>
    <w:rsid w:val="004F34D7"/>
    <w:rsid w:val="004F599C"/>
    <w:rsid w:val="004F61BE"/>
    <w:rsid w:val="004F6417"/>
    <w:rsid w:val="004F6477"/>
    <w:rsid w:val="004F66B1"/>
    <w:rsid w:val="004F694B"/>
    <w:rsid w:val="00500184"/>
    <w:rsid w:val="0050127D"/>
    <w:rsid w:val="00502A0D"/>
    <w:rsid w:val="00503583"/>
    <w:rsid w:val="00503FF4"/>
    <w:rsid w:val="0051077E"/>
    <w:rsid w:val="00510BE1"/>
    <w:rsid w:val="00511B68"/>
    <w:rsid w:val="00511C07"/>
    <w:rsid w:val="00511F3C"/>
    <w:rsid w:val="00512874"/>
    <w:rsid w:val="00512D5D"/>
    <w:rsid w:val="005133F4"/>
    <w:rsid w:val="00513BA5"/>
    <w:rsid w:val="0051507D"/>
    <w:rsid w:val="005157A1"/>
    <w:rsid w:val="005173A6"/>
    <w:rsid w:val="00520BAA"/>
    <w:rsid w:val="005229BB"/>
    <w:rsid w:val="0052307E"/>
    <w:rsid w:val="00524315"/>
    <w:rsid w:val="00524D7A"/>
    <w:rsid w:val="00525208"/>
    <w:rsid w:val="005257A5"/>
    <w:rsid w:val="005264C0"/>
    <w:rsid w:val="00526A8A"/>
    <w:rsid w:val="00530586"/>
    <w:rsid w:val="005308CA"/>
    <w:rsid w:val="00531112"/>
    <w:rsid w:val="00531528"/>
    <w:rsid w:val="00531DF2"/>
    <w:rsid w:val="00532B85"/>
    <w:rsid w:val="005331E4"/>
    <w:rsid w:val="00533CF7"/>
    <w:rsid w:val="00533E48"/>
    <w:rsid w:val="0053413B"/>
    <w:rsid w:val="00534968"/>
    <w:rsid w:val="00535BB8"/>
    <w:rsid w:val="00535CD6"/>
    <w:rsid w:val="00542C8C"/>
    <w:rsid w:val="00543B99"/>
    <w:rsid w:val="005440F4"/>
    <w:rsid w:val="005442EE"/>
    <w:rsid w:val="00545AC1"/>
    <w:rsid w:val="00545F96"/>
    <w:rsid w:val="0054686A"/>
    <w:rsid w:val="00547353"/>
    <w:rsid w:val="005474E7"/>
    <w:rsid w:val="00550FFA"/>
    <w:rsid w:val="005512A3"/>
    <w:rsid w:val="00553CD5"/>
    <w:rsid w:val="00554126"/>
    <w:rsid w:val="00554BCB"/>
    <w:rsid w:val="00555E65"/>
    <w:rsid w:val="00556C2C"/>
    <w:rsid w:val="0055770B"/>
    <w:rsid w:val="005578CE"/>
    <w:rsid w:val="0056106E"/>
    <w:rsid w:val="00561C91"/>
    <w:rsid w:val="00562781"/>
    <w:rsid w:val="00562A3E"/>
    <w:rsid w:val="00562DE6"/>
    <w:rsid w:val="00563E83"/>
    <w:rsid w:val="00564ECA"/>
    <w:rsid w:val="0056695C"/>
    <w:rsid w:val="0057271C"/>
    <w:rsid w:val="00572845"/>
    <w:rsid w:val="00575EDE"/>
    <w:rsid w:val="00576498"/>
    <w:rsid w:val="005821B6"/>
    <w:rsid w:val="00583AA2"/>
    <w:rsid w:val="00586001"/>
    <w:rsid w:val="0058784E"/>
    <w:rsid w:val="0059134D"/>
    <w:rsid w:val="00591628"/>
    <w:rsid w:val="00592772"/>
    <w:rsid w:val="00592F0C"/>
    <w:rsid w:val="0059306B"/>
    <w:rsid w:val="00593F6E"/>
    <w:rsid w:val="00595124"/>
    <w:rsid w:val="0059574A"/>
    <w:rsid w:val="005969F6"/>
    <w:rsid w:val="005A0FFF"/>
    <w:rsid w:val="005A1B51"/>
    <w:rsid w:val="005A1B9B"/>
    <w:rsid w:val="005A3CE1"/>
    <w:rsid w:val="005A47B0"/>
    <w:rsid w:val="005A4B09"/>
    <w:rsid w:val="005A617E"/>
    <w:rsid w:val="005A6751"/>
    <w:rsid w:val="005B08E7"/>
    <w:rsid w:val="005B092E"/>
    <w:rsid w:val="005B095C"/>
    <w:rsid w:val="005B152C"/>
    <w:rsid w:val="005B16CF"/>
    <w:rsid w:val="005B1EE0"/>
    <w:rsid w:val="005B2997"/>
    <w:rsid w:val="005B2B24"/>
    <w:rsid w:val="005B4425"/>
    <w:rsid w:val="005B4B94"/>
    <w:rsid w:val="005B4CEB"/>
    <w:rsid w:val="005B5456"/>
    <w:rsid w:val="005B76BF"/>
    <w:rsid w:val="005C05DF"/>
    <w:rsid w:val="005C3EE8"/>
    <w:rsid w:val="005C4F82"/>
    <w:rsid w:val="005D0FFE"/>
    <w:rsid w:val="005D34F9"/>
    <w:rsid w:val="005D3C2C"/>
    <w:rsid w:val="005D3F35"/>
    <w:rsid w:val="005D4190"/>
    <w:rsid w:val="005D6762"/>
    <w:rsid w:val="005D67A3"/>
    <w:rsid w:val="005D709B"/>
    <w:rsid w:val="005E095A"/>
    <w:rsid w:val="005E0AF9"/>
    <w:rsid w:val="005E1BC6"/>
    <w:rsid w:val="005E21BB"/>
    <w:rsid w:val="005E2988"/>
    <w:rsid w:val="005E2A43"/>
    <w:rsid w:val="005E3085"/>
    <w:rsid w:val="005E363A"/>
    <w:rsid w:val="005E438A"/>
    <w:rsid w:val="005E4A80"/>
    <w:rsid w:val="005E61BB"/>
    <w:rsid w:val="005E7E92"/>
    <w:rsid w:val="005E7F1E"/>
    <w:rsid w:val="005F1181"/>
    <w:rsid w:val="005F21BD"/>
    <w:rsid w:val="005F270B"/>
    <w:rsid w:val="005F3C57"/>
    <w:rsid w:val="005F44B3"/>
    <w:rsid w:val="005F4ECA"/>
    <w:rsid w:val="005F504F"/>
    <w:rsid w:val="005F51E1"/>
    <w:rsid w:val="005F6152"/>
    <w:rsid w:val="00602EF9"/>
    <w:rsid w:val="00603FC9"/>
    <w:rsid w:val="00606C15"/>
    <w:rsid w:val="00607C85"/>
    <w:rsid w:val="0061047C"/>
    <w:rsid w:val="00611C80"/>
    <w:rsid w:val="006120A6"/>
    <w:rsid w:val="00614D8A"/>
    <w:rsid w:val="00615142"/>
    <w:rsid w:val="00617644"/>
    <w:rsid w:val="00617C76"/>
    <w:rsid w:val="00620692"/>
    <w:rsid w:val="006208FD"/>
    <w:rsid w:val="00622F3A"/>
    <w:rsid w:val="006239AB"/>
    <w:rsid w:val="00623A7A"/>
    <w:rsid w:val="006242CA"/>
    <w:rsid w:val="0062501A"/>
    <w:rsid w:val="00626C4F"/>
    <w:rsid w:val="00627507"/>
    <w:rsid w:val="00630877"/>
    <w:rsid w:val="0063142F"/>
    <w:rsid w:val="0063159D"/>
    <w:rsid w:val="00633717"/>
    <w:rsid w:val="00633E63"/>
    <w:rsid w:val="006344E1"/>
    <w:rsid w:val="00637147"/>
    <w:rsid w:val="0063737E"/>
    <w:rsid w:val="00637976"/>
    <w:rsid w:val="0064068A"/>
    <w:rsid w:val="006428BB"/>
    <w:rsid w:val="00643C62"/>
    <w:rsid w:val="0064498E"/>
    <w:rsid w:val="00646141"/>
    <w:rsid w:val="00652077"/>
    <w:rsid w:val="00653473"/>
    <w:rsid w:val="00653F22"/>
    <w:rsid w:val="006545C4"/>
    <w:rsid w:val="00657FE0"/>
    <w:rsid w:val="006611BF"/>
    <w:rsid w:val="00661971"/>
    <w:rsid w:val="00661CE8"/>
    <w:rsid w:val="006623D9"/>
    <w:rsid w:val="006629A4"/>
    <w:rsid w:val="00665000"/>
    <w:rsid w:val="0066550C"/>
    <w:rsid w:val="00665B85"/>
    <w:rsid w:val="0067010E"/>
    <w:rsid w:val="00671454"/>
    <w:rsid w:val="006714F2"/>
    <w:rsid w:val="006716F2"/>
    <w:rsid w:val="00673204"/>
    <w:rsid w:val="0067398C"/>
    <w:rsid w:val="006747B0"/>
    <w:rsid w:val="00675141"/>
    <w:rsid w:val="0067647A"/>
    <w:rsid w:val="006806FB"/>
    <w:rsid w:val="006808B6"/>
    <w:rsid w:val="00680CF4"/>
    <w:rsid w:val="006823B2"/>
    <w:rsid w:val="006825E3"/>
    <w:rsid w:val="00682BF2"/>
    <w:rsid w:val="00682D60"/>
    <w:rsid w:val="006859CE"/>
    <w:rsid w:val="00687589"/>
    <w:rsid w:val="006907D4"/>
    <w:rsid w:val="00691270"/>
    <w:rsid w:val="00692C31"/>
    <w:rsid w:val="00694BA8"/>
    <w:rsid w:val="00696844"/>
    <w:rsid w:val="006A003B"/>
    <w:rsid w:val="006A037C"/>
    <w:rsid w:val="006A36F4"/>
    <w:rsid w:val="006A3869"/>
    <w:rsid w:val="006A3B42"/>
    <w:rsid w:val="006A406F"/>
    <w:rsid w:val="006A442B"/>
    <w:rsid w:val="006A5B57"/>
    <w:rsid w:val="006A5D3A"/>
    <w:rsid w:val="006B1A69"/>
    <w:rsid w:val="006B31B9"/>
    <w:rsid w:val="006B4633"/>
    <w:rsid w:val="006B66C0"/>
    <w:rsid w:val="006B6B30"/>
    <w:rsid w:val="006C0347"/>
    <w:rsid w:val="006C1BE1"/>
    <w:rsid w:val="006C23D4"/>
    <w:rsid w:val="006C2556"/>
    <w:rsid w:val="006C4222"/>
    <w:rsid w:val="006C43D7"/>
    <w:rsid w:val="006C4C6E"/>
    <w:rsid w:val="006C506A"/>
    <w:rsid w:val="006C6857"/>
    <w:rsid w:val="006C6C3B"/>
    <w:rsid w:val="006C7BB0"/>
    <w:rsid w:val="006C7C1E"/>
    <w:rsid w:val="006C7F26"/>
    <w:rsid w:val="006D0149"/>
    <w:rsid w:val="006D0418"/>
    <w:rsid w:val="006D0BB7"/>
    <w:rsid w:val="006D2A0B"/>
    <w:rsid w:val="006D3237"/>
    <w:rsid w:val="006D4142"/>
    <w:rsid w:val="006D47FE"/>
    <w:rsid w:val="006D6B6F"/>
    <w:rsid w:val="006D79F5"/>
    <w:rsid w:val="006E1574"/>
    <w:rsid w:val="006E2032"/>
    <w:rsid w:val="006E2E37"/>
    <w:rsid w:val="006E30CB"/>
    <w:rsid w:val="006E3CF1"/>
    <w:rsid w:val="006E7E80"/>
    <w:rsid w:val="006F14F6"/>
    <w:rsid w:val="006F1DF9"/>
    <w:rsid w:val="006F24DB"/>
    <w:rsid w:val="006F26B8"/>
    <w:rsid w:val="006F273A"/>
    <w:rsid w:val="006F48CA"/>
    <w:rsid w:val="006F5953"/>
    <w:rsid w:val="006F64DD"/>
    <w:rsid w:val="007000A7"/>
    <w:rsid w:val="00700295"/>
    <w:rsid w:val="00701956"/>
    <w:rsid w:val="007032AB"/>
    <w:rsid w:val="0070644A"/>
    <w:rsid w:val="00711939"/>
    <w:rsid w:val="00712EC7"/>
    <w:rsid w:val="0071342D"/>
    <w:rsid w:val="00715127"/>
    <w:rsid w:val="007151C1"/>
    <w:rsid w:val="0071524A"/>
    <w:rsid w:val="00715E8E"/>
    <w:rsid w:val="00716761"/>
    <w:rsid w:val="0071779A"/>
    <w:rsid w:val="00717947"/>
    <w:rsid w:val="0072296B"/>
    <w:rsid w:val="00723464"/>
    <w:rsid w:val="00723580"/>
    <w:rsid w:val="00723755"/>
    <w:rsid w:val="00725014"/>
    <w:rsid w:val="00725F15"/>
    <w:rsid w:val="007272CA"/>
    <w:rsid w:val="00730A2D"/>
    <w:rsid w:val="0073136C"/>
    <w:rsid w:val="00731F0F"/>
    <w:rsid w:val="00732373"/>
    <w:rsid w:val="00733250"/>
    <w:rsid w:val="00733262"/>
    <w:rsid w:val="00733A47"/>
    <w:rsid w:val="00734305"/>
    <w:rsid w:val="0073599F"/>
    <w:rsid w:val="00735EAC"/>
    <w:rsid w:val="00736AD0"/>
    <w:rsid w:val="00737A3B"/>
    <w:rsid w:val="00740788"/>
    <w:rsid w:val="007411B1"/>
    <w:rsid w:val="00741404"/>
    <w:rsid w:val="00742BFD"/>
    <w:rsid w:val="0074309E"/>
    <w:rsid w:val="007434AB"/>
    <w:rsid w:val="00743849"/>
    <w:rsid w:val="00743B70"/>
    <w:rsid w:val="00744114"/>
    <w:rsid w:val="00744380"/>
    <w:rsid w:val="007449E5"/>
    <w:rsid w:val="00745590"/>
    <w:rsid w:val="00746BA4"/>
    <w:rsid w:val="00746C5A"/>
    <w:rsid w:val="00747C63"/>
    <w:rsid w:val="00747FF0"/>
    <w:rsid w:val="007509D5"/>
    <w:rsid w:val="0075386A"/>
    <w:rsid w:val="0075578D"/>
    <w:rsid w:val="00760065"/>
    <w:rsid w:val="007610AC"/>
    <w:rsid w:val="00761D8D"/>
    <w:rsid w:val="00764D4E"/>
    <w:rsid w:val="00765A1F"/>
    <w:rsid w:val="007715A2"/>
    <w:rsid w:val="007731F0"/>
    <w:rsid w:val="00774A6E"/>
    <w:rsid w:val="00775B6D"/>
    <w:rsid w:val="00775C73"/>
    <w:rsid w:val="00776D68"/>
    <w:rsid w:val="00776E1F"/>
    <w:rsid w:val="0077738E"/>
    <w:rsid w:val="0078114F"/>
    <w:rsid w:val="00782A01"/>
    <w:rsid w:val="00783924"/>
    <w:rsid w:val="007850EE"/>
    <w:rsid w:val="00785B95"/>
    <w:rsid w:val="00786655"/>
    <w:rsid w:val="00787278"/>
    <w:rsid w:val="00790E96"/>
    <w:rsid w:val="00793366"/>
    <w:rsid w:val="00796696"/>
    <w:rsid w:val="007A28D9"/>
    <w:rsid w:val="007A3DA4"/>
    <w:rsid w:val="007A534C"/>
    <w:rsid w:val="007A716F"/>
    <w:rsid w:val="007A7B6F"/>
    <w:rsid w:val="007B083A"/>
    <w:rsid w:val="007B0FD6"/>
    <w:rsid w:val="007B270A"/>
    <w:rsid w:val="007B2CF5"/>
    <w:rsid w:val="007B3386"/>
    <w:rsid w:val="007B5864"/>
    <w:rsid w:val="007B602F"/>
    <w:rsid w:val="007C0695"/>
    <w:rsid w:val="007C3171"/>
    <w:rsid w:val="007C3A1A"/>
    <w:rsid w:val="007C419A"/>
    <w:rsid w:val="007C46D7"/>
    <w:rsid w:val="007C4CC8"/>
    <w:rsid w:val="007C5426"/>
    <w:rsid w:val="007C5798"/>
    <w:rsid w:val="007C6925"/>
    <w:rsid w:val="007C6F11"/>
    <w:rsid w:val="007C759D"/>
    <w:rsid w:val="007C7EAD"/>
    <w:rsid w:val="007D07AE"/>
    <w:rsid w:val="007D27A5"/>
    <w:rsid w:val="007D4832"/>
    <w:rsid w:val="007E026C"/>
    <w:rsid w:val="007E21B2"/>
    <w:rsid w:val="007E27E5"/>
    <w:rsid w:val="007E2C4E"/>
    <w:rsid w:val="007F0854"/>
    <w:rsid w:val="007F1905"/>
    <w:rsid w:val="0080048F"/>
    <w:rsid w:val="00801300"/>
    <w:rsid w:val="00801683"/>
    <w:rsid w:val="00801B1E"/>
    <w:rsid w:val="00802C64"/>
    <w:rsid w:val="008033C1"/>
    <w:rsid w:val="00805E52"/>
    <w:rsid w:val="008061D0"/>
    <w:rsid w:val="00806D30"/>
    <w:rsid w:val="00810B38"/>
    <w:rsid w:val="00812362"/>
    <w:rsid w:val="0081344C"/>
    <w:rsid w:val="00814B64"/>
    <w:rsid w:val="00816FA0"/>
    <w:rsid w:val="00817D01"/>
    <w:rsid w:val="008204C7"/>
    <w:rsid w:val="00820992"/>
    <w:rsid w:val="00823602"/>
    <w:rsid w:val="00825277"/>
    <w:rsid w:val="008255F5"/>
    <w:rsid w:val="0082739B"/>
    <w:rsid w:val="00827CEE"/>
    <w:rsid w:val="0083014E"/>
    <w:rsid w:val="0083214A"/>
    <w:rsid w:val="008328A2"/>
    <w:rsid w:val="00834220"/>
    <w:rsid w:val="0083453C"/>
    <w:rsid w:val="0083594C"/>
    <w:rsid w:val="00836095"/>
    <w:rsid w:val="0083628D"/>
    <w:rsid w:val="0083668E"/>
    <w:rsid w:val="00841847"/>
    <w:rsid w:val="00842C15"/>
    <w:rsid w:val="00843254"/>
    <w:rsid w:val="00845723"/>
    <w:rsid w:val="0085091D"/>
    <w:rsid w:val="00851EF9"/>
    <w:rsid w:val="008577FD"/>
    <w:rsid w:val="0086033E"/>
    <w:rsid w:val="00860B03"/>
    <w:rsid w:val="00861672"/>
    <w:rsid w:val="0086497A"/>
    <w:rsid w:val="00867F3E"/>
    <w:rsid w:val="00870D79"/>
    <w:rsid w:val="008713A1"/>
    <w:rsid w:val="008754AB"/>
    <w:rsid w:val="008770FB"/>
    <w:rsid w:val="00877152"/>
    <w:rsid w:val="0088004A"/>
    <w:rsid w:val="0088060C"/>
    <w:rsid w:val="00880B07"/>
    <w:rsid w:val="00881EA9"/>
    <w:rsid w:val="008841F7"/>
    <w:rsid w:val="0088788F"/>
    <w:rsid w:val="008904E6"/>
    <w:rsid w:val="0089135A"/>
    <w:rsid w:val="00891B54"/>
    <w:rsid w:val="008921DF"/>
    <w:rsid w:val="00893576"/>
    <w:rsid w:val="00893E73"/>
    <w:rsid w:val="008A0FFE"/>
    <w:rsid w:val="008A1E11"/>
    <w:rsid w:val="008A268A"/>
    <w:rsid w:val="008A43C4"/>
    <w:rsid w:val="008B02DC"/>
    <w:rsid w:val="008B0A81"/>
    <w:rsid w:val="008B24D1"/>
    <w:rsid w:val="008B3059"/>
    <w:rsid w:val="008B4A00"/>
    <w:rsid w:val="008B57CE"/>
    <w:rsid w:val="008B5D3F"/>
    <w:rsid w:val="008B659F"/>
    <w:rsid w:val="008B6AC6"/>
    <w:rsid w:val="008C1AC7"/>
    <w:rsid w:val="008C26DE"/>
    <w:rsid w:val="008D0F67"/>
    <w:rsid w:val="008D1973"/>
    <w:rsid w:val="008D2225"/>
    <w:rsid w:val="008D4752"/>
    <w:rsid w:val="008D552A"/>
    <w:rsid w:val="008D5742"/>
    <w:rsid w:val="008D699B"/>
    <w:rsid w:val="008D7539"/>
    <w:rsid w:val="008E01AC"/>
    <w:rsid w:val="008E1053"/>
    <w:rsid w:val="008E20B9"/>
    <w:rsid w:val="008E271C"/>
    <w:rsid w:val="008E2B6A"/>
    <w:rsid w:val="008E2DE1"/>
    <w:rsid w:val="008E3B0F"/>
    <w:rsid w:val="008E418E"/>
    <w:rsid w:val="008E5BC6"/>
    <w:rsid w:val="008E601E"/>
    <w:rsid w:val="008E6A25"/>
    <w:rsid w:val="008F0476"/>
    <w:rsid w:val="008F0C89"/>
    <w:rsid w:val="008F150C"/>
    <w:rsid w:val="008F388D"/>
    <w:rsid w:val="008F5193"/>
    <w:rsid w:val="008F6E98"/>
    <w:rsid w:val="008F70A9"/>
    <w:rsid w:val="009003B3"/>
    <w:rsid w:val="00900C01"/>
    <w:rsid w:val="009013A7"/>
    <w:rsid w:val="009017FB"/>
    <w:rsid w:val="009017FC"/>
    <w:rsid w:val="00901B76"/>
    <w:rsid w:val="00901CF0"/>
    <w:rsid w:val="009036CF"/>
    <w:rsid w:val="00903B43"/>
    <w:rsid w:val="0090404B"/>
    <w:rsid w:val="00904618"/>
    <w:rsid w:val="0090506B"/>
    <w:rsid w:val="009050C9"/>
    <w:rsid w:val="009066FC"/>
    <w:rsid w:val="00906E47"/>
    <w:rsid w:val="00907F85"/>
    <w:rsid w:val="00907FC2"/>
    <w:rsid w:val="0091028A"/>
    <w:rsid w:val="0091139C"/>
    <w:rsid w:val="0091157E"/>
    <w:rsid w:val="00911842"/>
    <w:rsid w:val="00913E32"/>
    <w:rsid w:val="009140A3"/>
    <w:rsid w:val="009143AF"/>
    <w:rsid w:val="009144A2"/>
    <w:rsid w:val="0091510C"/>
    <w:rsid w:val="00915B34"/>
    <w:rsid w:val="00920AD8"/>
    <w:rsid w:val="00921EE0"/>
    <w:rsid w:val="00922E4C"/>
    <w:rsid w:val="009259AC"/>
    <w:rsid w:val="00926F38"/>
    <w:rsid w:val="009272C3"/>
    <w:rsid w:val="00933A57"/>
    <w:rsid w:val="00933FD2"/>
    <w:rsid w:val="00934301"/>
    <w:rsid w:val="00936385"/>
    <w:rsid w:val="00936CD1"/>
    <w:rsid w:val="00940980"/>
    <w:rsid w:val="00940999"/>
    <w:rsid w:val="00941747"/>
    <w:rsid w:val="00941EFB"/>
    <w:rsid w:val="0094616D"/>
    <w:rsid w:val="009473CD"/>
    <w:rsid w:val="00947AFB"/>
    <w:rsid w:val="00951D7D"/>
    <w:rsid w:val="00952C12"/>
    <w:rsid w:val="00954042"/>
    <w:rsid w:val="00956630"/>
    <w:rsid w:val="00956A32"/>
    <w:rsid w:val="009571BD"/>
    <w:rsid w:val="009615E0"/>
    <w:rsid w:val="009624C6"/>
    <w:rsid w:val="0096295E"/>
    <w:rsid w:val="00962E1B"/>
    <w:rsid w:val="009630C7"/>
    <w:rsid w:val="00963D23"/>
    <w:rsid w:val="009673F2"/>
    <w:rsid w:val="009679BC"/>
    <w:rsid w:val="009704D7"/>
    <w:rsid w:val="00971CA5"/>
    <w:rsid w:val="00972A41"/>
    <w:rsid w:val="00972B55"/>
    <w:rsid w:val="00972CC4"/>
    <w:rsid w:val="00973F40"/>
    <w:rsid w:val="009743B7"/>
    <w:rsid w:val="00976D3F"/>
    <w:rsid w:val="0098228B"/>
    <w:rsid w:val="009828DA"/>
    <w:rsid w:val="009846EF"/>
    <w:rsid w:val="009849AB"/>
    <w:rsid w:val="009849D6"/>
    <w:rsid w:val="00984D72"/>
    <w:rsid w:val="00985BAB"/>
    <w:rsid w:val="00990EBE"/>
    <w:rsid w:val="0099193D"/>
    <w:rsid w:val="00993C9A"/>
    <w:rsid w:val="009952B2"/>
    <w:rsid w:val="0099686D"/>
    <w:rsid w:val="0099778D"/>
    <w:rsid w:val="00997831"/>
    <w:rsid w:val="0099796E"/>
    <w:rsid w:val="00997F03"/>
    <w:rsid w:val="009A207E"/>
    <w:rsid w:val="009A46DF"/>
    <w:rsid w:val="009A6B41"/>
    <w:rsid w:val="009B1B5F"/>
    <w:rsid w:val="009B2EC2"/>
    <w:rsid w:val="009B339C"/>
    <w:rsid w:val="009B6673"/>
    <w:rsid w:val="009C1885"/>
    <w:rsid w:val="009C191B"/>
    <w:rsid w:val="009C2BD6"/>
    <w:rsid w:val="009C35B7"/>
    <w:rsid w:val="009C3954"/>
    <w:rsid w:val="009C66D9"/>
    <w:rsid w:val="009C6C30"/>
    <w:rsid w:val="009C76B6"/>
    <w:rsid w:val="009D0E51"/>
    <w:rsid w:val="009D4174"/>
    <w:rsid w:val="009D5A0C"/>
    <w:rsid w:val="009D632B"/>
    <w:rsid w:val="009E1D48"/>
    <w:rsid w:val="009E1F32"/>
    <w:rsid w:val="009E1F77"/>
    <w:rsid w:val="009E3EA1"/>
    <w:rsid w:val="009E4810"/>
    <w:rsid w:val="009E490A"/>
    <w:rsid w:val="009E4FB7"/>
    <w:rsid w:val="009E5829"/>
    <w:rsid w:val="009E5D0B"/>
    <w:rsid w:val="009E6BF8"/>
    <w:rsid w:val="009E6F3E"/>
    <w:rsid w:val="009E776C"/>
    <w:rsid w:val="009F13CD"/>
    <w:rsid w:val="009F647D"/>
    <w:rsid w:val="009F6BD9"/>
    <w:rsid w:val="009F7354"/>
    <w:rsid w:val="009F7B9C"/>
    <w:rsid w:val="00A025B0"/>
    <w:rsid w:val="00A036A6"/>
    <w:rsid w:val="00A03D5A"/>
    <w:rsid w:val="00A043CA"/>
    <w:rsid w:val="00A058C2"/>
    <w:rsid w:val="00A06013"/>
    <w:rsid w:val="00A10047"/>
    <w:rsid w:val="00A121D8"/>
    <w:rsid w:val="00A130B4"/>
    <w:rsid w:val="00A134E1"/>
    <w:rsid w:val="00A14BAE"/>
    <w:rsid w:val="00A15C54"/>
    <w:rsid w:val="00A15ED7"/>
    <w:rsid w:val="00A163BC"/>
    <w:rsid w:val="00A1726E"/>
    <w:rsid w:val="00A204CF"/>
    <w:rsid w:val="00A23D49"/>
    <w:rsid w:val="00A24487"/>
    <w:rsid w:val="00A25BF3"/>
    <w:rsid w:val="00A27004"/>
    <w:rsid w:val="00A27870"/>
    <w:rsid w:val="00A303A8"/>
    <w:rsid w:val="00A30833"/>
    <w:rsid w:val="00A30C29"/>
    <w:rsid w:val="00A31665"/>
    <w:rsid w:val="00A33E96"/>
    <w:rsid w:val="00A33F65"/>
    <w:rsid w:val="00A344D3"/>
    <w:rsid w:val="00A34DD6"/>
    <w:rsid w:val="00A357BA"/>
    <w:rsid w:val="00A35B84"/>
    <w:rsid w:val="00A36819"/>
    <w:rsid w:val="00A36989"/>
    <w:rsid w:val="00A42894"/>
    <w:rsid w:val="00A43628"/>
    <w:rsid w:val="00A439A6"/>
    <w:rsid w:val="00A448C9"/>
    <w:rsid w:val="00A45145"/>
    <w:rsid w:val="00A46734"/>
    <w:rsid w:val="00A52906"/>
    <w:rsid w:val="00A54192"/>
    <w:rsid w:val="00A54382"/>
    <w:rsid w:val="00A55E5D"/>
    <w:rsid w:val="00A56484"/>
    <w:rsid w:val="00A6035E"/>
    <w:rsid w:val="00A6048B"/>
    <w:rsid w:val="00A6144C"/>
    <w:rsid w:val="00A66617"/>
    <w:rsid w:val="00A671F8"/>
    <w:rsid w:val="00A673A4"/>
    <w:rsid w:val="00A71566"/>
    <w:rsid w:val="00A715AC"/>
    <w:rsid w:val="00A724AE"/>
    <w:rsid w:val="00A7263E"/>
    <w:rsid w:val="00A732A1"/>
    <w:rsid w:val="00A73329"/>
    <w:rsid w:val="00A7395D"/>
    <w:rsid w:val="00A73AD6"/>
    <w:rsid w:val="00A73AE8"/>
    <w:rsid w:val="00A73EDF"/>
    <w:rsid w:val="00A77874"/>
    <w:rsid w:val="00A80938"/>
    <w:rsid w:val="00A81B97"/>
    <w:rsid w:val="00A82359"/>
    <w:rsid w:val="00A8287A"/>
    <w:rsid w:val="00A8328E"/>
    <w:rsid w:val="00A865D2"/>
    <w:rsid w:val="00A91A04"/>
    <w:rsid w:val="00A94C20"/>
    <w:rsid w:val="00A963B2"/>
    <w:rsid w:val="00A96661"/>
    <w:rsid w:val="00A96ED6"/>
    <w:rsid w:val="00AA1E87"/>
    <w:rsid w:val="00AA227F"/>
    <w:rsid w:val="00AA3BC7"/>
    <w:rsid w:val="00AA642A"/>
    <w:rsid w:val="00AA754A"/>
    <w:rsid w:val="00AA7DD3"/>
    <w:rsid w:val="00AB099E"/>
    <w:rsid w:val="00AB12C9"/>
    <w:rsid w:val="00AB29D1"/>
    <w:rsid w:val="00AB2F2D"/>
    <w:rsid w:val="00AB4328"/>
    <w:rsid w:val="00AB4FD2"/>
    <w:rsid w:val="00AB57ED"/>
    <w:rsid w:val="00AB5825"/>
    <w:rsid w:val="00AB5FA0"/>
    <w:rsid w:val="00AC07FE"/>
    <w:rsid w:val="00AC285B"/>
    <w:rsid w:val="00AC2A44"/>
    <w:rsid w:val="00AC3119"/>
    <w:rsid w:val="00AC6A83"/>
    <w:rsid w:val="00AC70AD"/>
    <w:rsid w:val="00AC7292"/>
    <w:rsid w:val="00AD0832"/>
    <w:rsid w:val="00AD1E10"/>
    <w:rsid w:val="00AD2267"/>
    <w:rsid w:val="00AD382A"/>
    <w:rsid w:val="00AD4001"/>
    <w:rsid w:val="00AD56B9"/>
    <w:rsid w:val="00AD598A"/>
    <w:rsid w:val="00AD6EDF"/>
    <w:rsid w:val="00AD719D"/>
    <w:rsid w:val="00AE0A2E"/>
    <w:rsid w:val="00AE0BF6"/>
    <w:rsid w:val="00AE1918"/>
    <w:rsid w:val="00AE20E0"/>
    <w:rsid w:val="00AE2342"/>
    <w:rsid w:val="00AE2DE4"/>
    <w:rsid w:val="00AE354C"/>
    <w:rsid w:val="00AE3F1B"/>
    <w:rsid w:val="00AE4272"/>
    <w:rsid w:val="00AE5AAA"/>
    <w:rsid w:val="00AE6AE4"/>
    <w:rsid w:val="00AE7625"/>
    <w:rsid w:val="00AE7B84"/>
    <w:rsid w:val="00AF033F"/>
    <w:rsid w:val="00AF15DD"/>
    <w:rsid w:val="00AF1DEC"/>
    <w:rsid w:val="00AF26EF"/>
    <w:rsid w:val="00AF295D"/>
    <w:rsid w:val="00AF31FE"/>
    <w:rsid w:val="00AF4B07"/>
    <w:rsid w:val="00AF6186"/>
    <w:rsid w:val="00AF65E9"/>
    <w:rsid w:val="00AF7407"/>
    <w:rsid w:val="00AF782C"/>
    <w:rsid w:val="00AF7A3A"/>
    <w:rsid w:val="00AF7FAA"/>
    <w:rsid w:val="00B010D3"/>
    <w:rsid w:val="00B013E2"/>
    <w:rsid w:val="00B05521"/>
    <w:rsid w:val="00B079C6"/>
    <w:rsid w:val="00B12229"/>
    <w:rsid w:val="00B1226F"/>
    <w:rsid w:val="00B14FA1"/>
    <w:rsid w:val="00B160DB"/>
    <w:rsid w:val="00B20836"/>
    <w:rsid w:val="00B22265"/>
    <w:rsid w:val="00B22450"/>
    <w:rsid w:val="00B235BB"/>
    <w:rsid w:val="00B25C4E"/>
    <w:rsid w:val="00B26D22"/>
    <w:rsid w:val="00B277D1"/>
    <w:rsid w:val="00B27A44"/>
    <w:rsid w:val="00B306C4"/>
    <w:rsid w:val="00B30BBF"/>
    <w:rsid w:val="00B31234"/>
    <w:rsid w:val="00B31E9E"/>
    <w:rsid w:val="00B330C6"/>
    <w:rsid w:val="00B331CF"/>
    <w:rsid w:val="00B33C03"/>
    <w:rsid w:val="00B33EB8"/>
    <w:rsid w:val="00B4193B"/>
    <w:rsid w:val="00B44E56"/>
    <w:rsid w:val="00B44EE0"/>
    <w:rsid w:val="00B4506C"/>
    <w:rsid w:val="00B45239"/>
    <w:rsid w:val="00B460B0"/>
    <w:rsid w:val="00B46543"/>
    <w:rsid w:val="00B47D33"/>
    <w:rsid w:val="00B50A48"/>
    <w:rsid w:val="00B52BE0"/>
    <w:rsid w:val="00B54133"/>
    <w:rsid w:val="00B5486F"/>
    <w:rsid w:val="00B5542C"/>
    <w:rsid w:val="00B568C5"/>
    <w:rsid w:val="00B61EAC"/>
    <w:rsid w:val="00B6334F"/>
    <w:rsid w:val="00B637B9"/>
    <w:rsid w:val="00B674C4"/>
    <w:rsid w:val="00B701ED"/>
    <w:rsid w:val="00B77B67"/>
    <w:rsid w:val="00B80472"/>
    <w:rsid w:val="00B8086C"/>
    <w:rsid w:val="00B85150"/>
    <w:rsid w:val="00B853E4"/>
    <w:rsid w:val="00B861B4"/>
    <w:rsid w:val="00B86DFE"/>
    <w:rsid w:val="00B871E2"/>
    <w:rsid w:val="00B871FC"/>
    <w:rsid w:val="00B90990"/>
    <w:rsid w:val="00B90F3C"/>
    <w:rsid w:val="00B922FF"/>
    <w:rsid w:val="00B92491"/>
    <w:rsid w:val="00B9281E"/>
    <w:rsid w:val="00B92C85"/>
    <w:rsid w:val="00B93684"/>
    <w:rsid w:val="00B93925"/>
    <w:rsid w:val="00B93C70"/>
    <w:rsid w:val="00B95187"/>
    <w:rsid w:val="00B9524C"/>
    <w:rsid w:val="00B961F5"/>
    <w:rsid w:val="00B9669C"/>
    <w:rsid w:val="00B976FB"/>
    <w:rsid w:val="00BA2D55"/>
    <w:rsid w:val="00BA4584"/>
    <w:rsid w:val="00BA4CC2"/>
    <w:rsid w:val="00BA5A32"/>
    <w:rsid w:val="00BA5B3E"/>
    <w:rsid w:val="00BA5D44"/>
    <w:rsid w:val="00BA6C28"/>
    <w:rsid w:val="00BA71B1"/>
    <w:rsid w:val="00BB0637"/>
    <w:rsid w:val="00BB345F"/>
    <w:rsid w:val="00BB46BE"/>
    <w:rsid w:val="00BB5572"/>
    <w:rsid w:val="00BB5883"/>
    <w:rsid w:val="00BB68EA"/>
    <w:rsid w:val="00BC1C27"/>
    <w:rsid w:val="00BC27FC"/>
    <w:rsid w:val="00BC372A"/>
    <w:rsid w:val="00BC3744"/>
    <w:rsid w:val="00BC466B"/>
    <w:rsid w:val="00BC499E"/>
    <w:rsid w:val="00BC5DA8"/>
    <w:rsid w:val="00BC6BBF"/>
    <w:rsid w:val="00BC7208"/>
    <w:rsid w:val="00BC7DDB"/>
    <w:rsid w:val="00BD1572"/>
    <w:rsid w:val="00BD34BE"/>
    <w:rsid w:val="00BD5EA9"/>
    <w:rsid w:val="00BD6852"/>
    <w:rsid w:val="00BD6A50"/>
    <w:rsid w:val="00BD77D1"/>
    <w:rsid w:val="00BE14E3"/>
    <w:rsid w:val="00BE3774"/>
    <w:rsid w:val="00BE41E5"/>
    <w:rsid w:val="00BE7E82"/>
    <w:rsid w:val="00BF0217"/>
    <w:rsid w:val="00BF0BBB"/>
    <w:rsid w:val="00BF1D3F"/>
    <w:rsid w:val="00BF4109"/>
    <w:rsid w:val="00BF4CC3"/>
    <w:rsid w:val="00BF7A70"/>
    <w:rsid w:val="00C004E8"/>
    <w:rsid w:val="00C02749"/>
    <w:rsid w:val="00C02C1B"/>
    <w:rsid w:val="00C02EE9"/>
    <w:rsid w:val="00C054C7"/>
    <w:rsid w:val="00C057B5"/>
    <w:rsid w:val="00C05942"/>
    <w:rsid w:val="00C06503"/>
    <w:rsid w:val="00C07870"/>
    <w:rsid w:val="00C125A1"/>
    <w:rsid w:val="00C13164"/>
    <w:rsid w:val="00C13276"/>
    <w:rsid w:val="00C14099"/>
    <w:rsid w:val="00C17365"/>
    <w:rsid w:val="00C20033"/>
    <w:rsid w:val="00C20164"/>
    <w:rsid w:val="00C220BC"/>
    <w:rsid w:val="00C22687"/>
    <w:rsid w:val="00C25881"/>
    <w:rsid w:val="00C26FAA"/>
    <w:rsid w:val="00C27F4D"/>
    <w:rsid w:val="00C3003D"/>
    <w:rsid w:val="00C32199"/>
    <w:rsid w:val="00C32275"/>
    <w:rsid w:val="00C32764"/>
    <w:rsid w:val="00C32A7B"/>
    <w:rsid w:val="00C32E4D"/>
    <w:rsid w:val="00C332ED"/>
    <w:rsid w:val="00C333A0"/>
    <w:rsid w:val="00C339E1"/>
    <w:rsid w:val="00C35712"/>
    <w:rsid w:val="00C36A81"/>
    <w:rsid w:val="00C414BB"/>
    <w:rsid w:val="00C41974"/>
    <w:rsid w:val="00C447AD"/>
    <w:rsid w:val="00C501DE"/>
    <w:rsid w:val="00C53A13"/>
    <w:rsid w:val="00C53F4A"/>
    <w:rsid w:val="00C54125"/>
    <w:rsid w:val="00C54C09"/>
    <w:rsid w:val="00C54C46"/>
    <w:rsid w:val="00C55B54"/>
    <w:rsid w:val="00C6098E"/>
    <w:rsid w:val="00C6148B"/>
    <w:rsid w:val="00C6152C"/>
    <w:rsid w:val="00C621C2"/>
    <w:rsid w:val="00C631B2"/>
    <w:rsid w:val="00C65213"/>
    <w:rsid w:val="00C65E6E"/>
    <w:rsid w:val="00C661E5"/>
    <w:rsid w:val="00C66BB6"/>
    <w:rsid w:val="00C74810"/>
    <w:rsid w:val="00C74EA6"/>
    <w:rsid w:val="00C75351"/>
    <w:rsid w:val="00C76139"/>
    <w:rsid w:val="00C777A3"/>
    <w:rsid w:val="00C82EAB"/>
    <w:rsid w:val="00C8368F"/>
    <w:rsid w:val="00C842E6"/>
    <w:rsid w:val="00C85E6D"/>
    <w:rsid w:val="00C86796"/>
    <w:rsid w:val="00C90D68"/>
    <w:rsid w:val="00C915FB"/>
    <w:rsid w:val="00C91EF1"/>
    <w:rsid w:val="00C9331D"/>
    <w:rsid w:val="00C93342"/>
    <w:rsid w:val="00C939FE"/>
    <w:rsid w:val="00C93FFF"/>
    <w:rsid w:val="00C96A61"/>
    <w:rsid w:val="00C97856"/>
    <w:rsid w:val="00CA1058"/>
    <w:rsid w:val="00CA4BDA"/>
    <w:rsid w:val="00CA5CDD"/>
    <w:rsid w:val="00CA6ADA"/>
    <w:rsid w:val="00CB1F66"/>
    <w:rsid w:val="00CB26C0"/>
    <w:rsid w:val="00CB2951"/>
    <w:rsid w:val="00CB3B70"/>
    <w:rsid w:val="00CB5BBD"/>
    <w:rsid w:val="00CB74E5"/>
    <w:rsid w:val="00CC0061"/>
    <w:rsid w:val="00CC10EA"/>
    <w:rsid w:val="00CC6944"/>
    <w:rsid w:val="00CC72E1"/>
    <w:rsid w:val="00CD002D"/>
    <w:rsid w:val="00CD195E"/>
    <w:rsid w:val="00CD1A4E"/>
    <w:rsid w:val="00CD282B"/>
    <w:rsid w:val="00CD2AA0"/>
    <w:rsid w:val="00CD4C35"/>
    <w:rsid w:val="00CD508F"/>
    <w:rsid w:val="00CD5581"/>
    <w:rsid w:val="00CD5989"/>
    <w:rsid w:val="00CD5BDF"/>
    <w:rsid w:val="00CD621E"/>
    <w:rsid w:val="00CD6CE3"/>
    <w:rsid w:val="00CD7369"/>
    <w:rsid w:val="00CE05EB"/>
    <w:rsid w:val="00CE0B0E"/>
    <w:rsid w:val="00CE2F1E"/>
    <w:rsid w:val="00CE3831"/>
    <w:rsid w:val="00CE3B7E"/>
    <w:rsid w:val="00CE421A"/>
    <w:rsid w:val="00CE712E"/>
    <w:rsid w:val="00CF0469"/>
    <w:rsid w:val="00CF1268"/>
    <w:rsid w:val="00CF14CB"/>
    <w:rsid w:val="00D00597"/>
    <w:rsid w:val="00D00A23"/>
    <w:rsid w:val="00D00ABB"/>
    <w:rsid w:val="00D015EE"/>
    <w:rsid w:val="00D02EEC"/>
    <w:rsid w:val="00D03551"/>
    <w:rsid w:val="00D04BDA"/>
    <w:rsid w:val="00D0622D"/>
    <w:rsid w:val="00D06A63"/>
    <w:rsid w:val="00D07E0E"/>
    <w:rsid w:val="00D10008"/>
    <w:rsid w:val="00D11478"/>
    <w:rsid w:val="00D11EEF"/>
    <w:rsid w:val="00D12646"/>
    <w:rsid w:val="00D12F8E"/>
    <w:rsid w:val="00D133B5"/>
    <w:rsid w:val="00D15ACE"/>
    <w:rsid w:val="00D15ED0"/>
    <w:rsid w:val="00D21B3E"/>
    <w:rsid w:val="00D21FED"/>
    <w:rsid w:val="00D24251"/>
    <w:rsid w:val="00D248A8"/>
    <w:rsid w:val="00D2629A"/>
    <w:rsid w:val="00D30C8E"/>
    <w:rsid w:val="00D31480"/>
    <w:rsid w:val="00D32921"/>
    <w:rsid w:val="00D343E2"/>
    <w:rsid w:val="00D353E9"/>
    <w:rsid w:val="00D361A2"/>
    <w:rsid w:val="00D36CA8"/>
    <w:rsid w:val="00D37196"/>
    <w:rsid w:val="00D446FD"/>
    <w:rsid w:val="00D44C2E"/>
    <w:rsid w:val="00D45414"/>
    <w:rsid w:val="00D53309"/>
    <w:rsid w:val="00D53C0F"/>
    <w:rsid w:val="00D566BD"/>
    <w:rsid w:val="00D57A4D"/>
    <w:rsid w:val="00D60AA7"/>
    <w:rsid w:val="00D60D87"/>
    <w:rsid w:val="00D6194D"/>
    <w:rsid w:val="00D62D3D"/>
    <w:rsid w:val="00D6435F"/>
    <w:rsid w:val="00D65176"/>
    <w:rsid w:val="00D701DC"/>
    <w:rsid w:val="00D716F9"/>
    <w:rsid w:val="00D7216F"/>
    <w:rsid w:val="00D72751"/>
    <w:rsid w:val="00D73A20"/>
    <w:rsid w:val="00D75E28"/>
    <w:rsid w:val="00D76F15"/>
    <w:rsid w:val="00D772C2"/>
    <w:rsid w:val="00D8008E"/>
    <w:rsid w:val="00D82C45"/>
    <w:rsid w:val="00D835EA"/>
    <w:rsid w:val="00D86A92"/>
    <w:rsid w:val="00D908A8"/>
    <w:rsid w:val="00D90E51"/>
    <w:rsid w:val="00D91D05"/>
    <w:rsid w:val="00D91D22"/>
    <w:rsid w:val="00D9322E"/>
    <w:rsid w:val="00D958E8"/>
    <w:rsid w:val="00D977B6"/>
    <w:rsid w:val="00D9785D"/>
    <w:rsid w:val="00D97D7F"/>
    <w:rsid w:val="00DA00EB"/>
    <w:rsid w:val="00DA01EA"/>
    <w:rsid w:val="00DA1306"/>
    <w:rsid w:val="00DA1FD4"/>
    <w:rsid w:val="00DA3351"/>
    <w:rsid w:val="00DA36B0"/>
    <w:rsid w:val="00DA4A31"/>
    <w:rsid w:val="00DA4E5E"/>
    <w:rsid w:val="00DA5C6A"/>
    <w:rsid w:val="00DA61F2"/>
    <w:rsid w:val="00DA7B04"/>
    <w:rsid w:val="00DA7D22"/>
    <w:rsid w:val="00DA7DBB"/>
    <w:rsid w:val="00DB27C1"/>
    <w:rsid w:val="00DB36C2"/>
    <w:rsid w:val="00DB7196"/>
    <w:rsid w:val="00DB74C3"/>
    <w:rsid w:val="00DC0708"/>
    <w:rsid w:val="00DC0805"/>
    <w:rsid w:val="00DC1420"/>
    <w:rsid w:val="00DC169B"/>
    <w:rsid w:val="00DC2140"/>
    <w:rsid w:val="00DC2AB9"/>
    <w:rsid w:val="00DC2D2E"/>
    <w:rsid w:val="00DC33F4"/>
    <w:rsid w:val="00DC3E56"/>
    <w:rsid w:val="00DC4330"/>
    <w:rsid w:val="00DC5AA3"/>
    <w:rsid w:val="00DC5DA6"/>
    <w:rsid w:val="00DC63F0"/>
    <w:rsid w:val="00DD2044"/>
    <w:rsid w:val="00DD3829"/>
    <w:rsid w:val="00DD41CC"/>
    <w:rsid w:val="00DD6C46"/>
    <w:rsid w:val="00DD6EE5"/>
    <w:rsid w:val="00DD7A69"/>
    <w:rsid w:val="00DE1B8E"/>
    <w:rsid w:val="00DE220C"/>
    <w:rsid w:val="00DE2492"/>
    <w:rsid w:val="00DE272B"/>
    <w:rsid w:val="00DE386C"/>
    <w:rsid w:val="00DE4D35"/>
    <w:rsid w:val="00DE5304"/>
    <w:rsid w:val="00DE5A8C"/>
    <w:rsid w:val="00DE75CD"/>
    <w:rsid w:val="00DF0549"/>
    <w:rsid w:val="00DF098B"/>
    <w:rsid w:val="00DF11C4"/>
    <w:rsid w:val="00DF176C"/>
    <w:rsid w:val="00DF1BD6"/>
    <w:rsid w:val="00DF1C09"/>
    <w:rsid w:val="00DF210C"/>
    <w:rsid w:val="00DF4B6A"/>
    <w:rsid w:val="00E016B0"/>
    <w:rsid w:val="00E01A90"/>
    <w:rsid w:val="00E028D1"/>
    <w:rsid w:val="00E02C09"/>
    <w:rsid w:val="00E036EF"/>
    <w:rsid w:val="00E04D59"/>
    <w:rsid w:val="00E05AE9"/>
    <w:rsid w:val="00E05E81"/>
    <w:rsid w:val="00E07877"/>
    <w:rsid w:val="00E07DA1"/>
    <w:rsid w:val="00E12375"/>
    <w:rsid w:val="00E123CB"/>
    <w:rsid w:val="00E12AC4"/>
    <w:rsid w:val="00E1382F"/>
    <w:rsid w:val="00E13E90"/>
    <w:rsid w:val="00E1446F"/>
    <w:rsid w:val="00E154E8"/>
    <w:rsid w:val="00E1557C"/>
    <w:rsid w:val="00E20E13"/>
    <w:rsid w:val="00E21DBC"/>
    <w:rsid w:val="00E2341C"/>
    <w:rsid w:val="00E23CDF"/>
    <w:rsid w:val="00E24853"/>
    <w:rsid w:val="00E2641B"/>
    <w:rsid w:val="00E26D20"/>
    <w:rsid w:val="00E275D7"/>
    <w:rsid w:val="00E27DBE"/>
    <w:rsid w:val="00E316B6"/>
    <w:rsid w:val="00E3205B"/>
    <w:rsid w:val="00E32AB1"/>
    <w:rsid w:val="00E33124"/>
    <w:rsid w:val="00E34981"/>
    <w:rsid w:val="00E35301"/>
    <w:rsid w:val="00E35E75"/>
    <w:rsid w:val="00E36C71"/>
    <w:rsid w:val="00E37F8D"/>
    <w:rsid w:val="00E40404"/>
    <w:rsid w:val="00E4133A"/>
    <w:rsid w:val="00E41A1A"/>
    <w:rsid w:val="00E41ED1"/>
    <w:rsid w:val="00E421E6"/>
    <w:rsid w:val="00E44D44"/>
    <w:rsid w:val="00E44F46"/>
    <w:rsid w:val="00E459C6"/>
    <w:rsid w:val="00E46209"/>
    <w:rsid w:val="00E47589"/>
    <w:rsid w:val="00E47727"/>
    <w:rsid w:val="00E504A7"/>
    <w:rsid w:val="00E5279E"/>
    <w:rsid w:val="00E55D60"/>
    <w:rsid w:val="00E56970"/>
    <w:rsid w:val="00E64915"/>
    <w:rsid w:val="00E65080"/>
    <w:rsid w:val="00E661D4"/>
    <w:rsid w:val="00E70091"/>
    <w:rsid w:val="00E7036B"/>
    <w:rsid w:val="00E707CB"/>
    <w:rsid w:val="00E71669"/>
    <w:rsid w:val="00E720F5"/>
    <w:rsid w:val="00E72B9D"/>
    <w:rsid w:val="00E73C83"/>
    <w:rsid w:val="00E75D15"/>
    <w:rsid w:val="00E76D47"/>
    <w:rsid w:val="00E77370"/>
    <w:rsid w:val="00E775C2"/>
    <w:rsid w:val="00E77B46"/>
    <w:rsid w:val="00E80761"/>
    <w:rsid w:val="00E81461"/>
    <w:rsid w:val="00E81C7F"/>
    <w:rsid w:val="00E847D0"/>
    <w:rsid w:val="00E849F7"/>
    <w:rsid w:val="00E84F5F"/>
    <w:rsid w:val="00E853BB"/>
    <w:rsid w:val="00E86175"/>
    <w:rsid w:val="00E87053"/>
    <w:rsid w:val="00E9007B"/>
    <w:rsid w:val="00E90302"/>
    <w:rsid w:val="00E9045C"/>
    <w:rsid w:val="00E90C99"/>
    <w:rsid w:val="00E91C27"/>
    <w:rsid w:val="00E9239B"/>
    <w:rsid w:val="00E93CBC"/>
    <w:rsid w:val="00E94997"/>
    <w:rsid w:val="00E9597F"/>
    <w:rsid w:val="00E960CE"/>
    <w:rsid w:val="00E97396"/>
    <w:rsid w:val="00E977A6"/>
    <w:rsid w:val="00EA02C1"/>
    <w:rsid w:val="00EA185E"/>
    <w:rsid w:val="00EA38AA"/>
    <w:rsid w:val="00EA38DD"/>
    <w:rsid w:val="00EA41B6"/>
    <w:rsid w:val="00EA4D63"/>
    <w:rsid w:val="00EA592A"/>
    <w:rsid w:val="00EA6B38"/>
    <w:rsid w:val="00EA7044"/>
    <w:rsid w:val="00EA737F"/>
    <w:rsid w:val="00EB0071"/>
    <w:rsid w:val="00EB14E4"/>
    <w:rsid w:val="00EB1FB0"/>
    <w:rsid w:val="00EB1FBE"/>
    <w:rsid w:val="00EB32A5"/>
    <w:rsid w:val="00EB34ED"/>
    <w:rsid w:val="00EB3C5A"/>
    <w:rsid w:val="00EB3D6A"/>
    <w:rsid w:val="00EB40F1"/>
    <w:rsid w:val="00EB689F"/>
    <w:rsid w:val="00EB7BE0"/>
    <w:rsid w:val="00EC104D"/>
    <w:rsid w:val="00EC1F9E"/>
    <w:rsid w:val="00EC20AD"/>
    <w:rsid w:val="00EC2179"/>
    <w:rsid w:val="00EC315E"/>
    <w:rsid w:val="00EC3A83"/>
    <w:rsid w:val="00EC47F8"/>
    <w:rsid w:val="00EC4D1D"/>
    <w:rsid w:val="00ED01F0"/>
    <w:rsid w:val="00ED077C"/>
    <w:rsid w:val="00ED1190"/>
    <w:rsid w:val="00ED12DE"/>
    <w:rsid w:val="00ED20FC"/>
    <w:rsid w:val="00ED4877"/>
    <w:rsid w:val="00ED49CD"/>
    <w:rsid w:val="00ED4CAC"/>
    <w:rsid w:val="00ED521A"/>
    <w:rsid w:val="00ED6355"/>
    <w:rsid w:val="00ED6544"/>
    <w:rsid w:val="00ED6657"/>
    <w:rsid w:val="00ED7C66"/>
    <w:rsid w:val="00EE0277"/>
    <w:rsid w:val="00EE0563"/>
    <w:rsid w:val="00EE193C"/>
    <w:rsid w:val="00EE1DA9"/>
    <w:rsid w:val="00EE3E00"/>
    <w:rsid w:val="00EE5DD2"/>
    <w:rsid w:val="00EE6AAE"/>
    <w:rsid w:val="00EE6E8C"/>
    <w:rsid w:val="00EF0073"/>
    <w:rsid w:val="00EF18C5"/>
    <w:rsid w:val="00EF21C5"/>
    <w:rsid w:val="00EF41F1"/>
    <w:rsid w:val="00EF438E"/>
    <w:rsid w:val="00EF4F08"/>
    <w:rsid w:val="00EF51F7"/>
    <w:rsid w:val="00EF573B"/>
    <w:rsid w:val="00EF5D5F"/>
    <w:rsid w:val="00EF66AE"/>
    <w:rsid w:val="00F00A79"/>
    <w:rsid w:val="00F00E86"/>
    <w:rsid w:val="00F00F8B"/>
    <w:rsid w:val="00F01245"/>
    <w:rsid w:val="00F01A8F"/>
    <w:rsid w:val="00F0429B"/>
    <w:rsid w:val="00F0790C"/>
    <w:rsid w:val="00F07C1E"/>
    <w:rsid w:val="00F1050D"/>
    <w:rsid w:val="00F105DB"/>
    <w:rsid w:val="00F132BC"/>
    <w:rsid w:val="00F13D80"/>
    <w:rsid w:val="00F14D3C"/>
    <w:rsid w:val="00F16AAA"/>
    <w:rsid w:val="00F208B3"/>
    <w:rsid w:val="00F21161"/>
    <w:rsid w:val="00F218EF"/>
    <w:rsid w:val="00F21BC7"/>
    <w:rsid w:val="00F22057"/>
    <w:rsid w:val="00F2272B"/>
    <w:rsid w:val="00F234AA"/>
    <w:rsid w:val="00F24070"/>
    <w:rsid w:val="00F266A2"/>
    <w:rsid w:val="00F26E2D"/>
    <w:rsid w:val="00F3056F"/>
    <w:rsid w:val="00F31843"/>
    <w:rsid w:val="00F32269"/>
    <w:rsid w:val="00F3437A"/>
    <w:rsid w:val="00F34F51"/>
    <w:rsid w:val="00F35876"/>
    <w:rsid w:val="00F36875"/>
    <w:rsid w:val="00F37260"/>
    <w:rsid w:val="00F4170F"/>
    <w:rsid w:val="00F41D47"/>
    <w:rsid w:val="00F41FEC"/>
    <w:rsid w:val="00F42756"/>
    <w:rsid w:val="00F44508"/>
    <w:rsid w:val="00F4457E"/>
    <w:rsid w:val="00F44EA2"/>
    <w:rsid w:val="00F464D3"/>
    <w:rsid w:val="00F47CF1"/>
    <w:rsid w:val="00F51B4E"/>
    <w:rsid w:val="00F52A7B"/>
    <w:rsid w:val="00F54165"/>
    <w:rsid w:val="00F55D7D"/>
    <w:rsid w:val="00F565BC"/>
    <w:rsid w:val="00F56A6F"/>
    <w:rsid w:val="00F5709C"/>
    <w:rsid w:val="00F6034A"/>
    <w:rsid w:val="00F60433"/>
    <w:rsid w:val="00F64EF1"/>
    <w:rsid w:val="00F65BED"/>
    <w:rsid w:val="00F66C06"/>
    <w:rsid w:val="00F718A7"/>
    <w:rsid w:val="00F71E07"/>
    <w:rsid w:val="00F73AF6"/>
    <w:rsid w:val="00F74337"/>
    <w:rsid w:val="00F74574"/>
    <w:rsid w:val="00F74FE0"/>
    <w:rsid w:val="00F75FE3"/>
    <w:rsid w:val="00F7602B"/>
    <w:rsid w:val="00F803B2"/>
    <w:rsid w:val="00F812F9"/>
    <w:rsid w:val="00F82EEF"/>
    <w:rsid w:val="00F83A05"/>
    <w:rsid w:val="00F83D50"/>
    <w:rsid w:val="00F86D78"/>
    <w:rsid w:val="00F8765F"/>
    <w:rsid w:val="00F8771C"/>
    <w:rsid w:val="00F87876"/>
    <w:rsid w:val="00F90767"/>
    <w:rsid w:val="00F91B41"/>
    <w:rsid w:val="00F94266"/>
    <w:rsid w:val="00F946CB"/>
    <w:rsid w:val="00FA0214"/>
    <w:rsid w:val="00FA4E9C"/>
    <w:rsid w:val="00FA685B"/>
    <w:rsid w:val="00FA6A15"/>
    <w:rsid w:val="00FB0B66"/>
    <w:rsid w:val="00FB0C01"/>
    <w:rsid w:val="00FB2750"/>
    <w:rsid w:val="00FB3B8F"/>
    <w:rsid w:val="00FB3BFC"/>
    <w:rsid w:val="00FB4B6C"/>
    <w:rsid w:val="00FB5F35"/>
    <w:rsid w:val="00FB6011"/>
    <w:rsid w:val="00FB65BD"/>
    <w:rsid w:val="00FB70D9"/>
    <w:rsid w:val="00FC0B26"/>
    <w:rsid w:val="00FC18F2"/>
    <w:rsid w:val="00FC318F"/>
    <w:rsid w:val="00FC39E5"/>
    <w:rsid w:val="00FC3A78"/>
    <w:rsid w:val="00FC4FBE"/>
    <w:rsid w:val="00FC5953"/>
    <w:rsid w:val="00FC5EED"/>
    <w:rsid w:val="00FC5FFE"/>
    <w:rsid w:val="00FC6F07"/>
    <w:rsid w:val="00FC7918"/>
    <w:rsid w:val="00FC7F39"/>
    <w:rsid w:val="00FD048D"/>
    <w:rsid w:val="00FD1005"/>
    <w:rsid w:val="00FD3180"/>
    <w:rsid w:val="00FD45A1"/>
    <w:rsid w:val="00FD5F38"/>
    <w:rsid w:val="00FD6C75"/>
    <w:rsid w:val="00FE371B"/>
    <w:rsid w:val="00FE4830"/>
    <w:rsid w:val="00FE4CC6"/>
    <w:rsid w:val="00FE71B3"/>
    <w:rsid w:val="00FE7FF9"/>
    <w:rsid w:val="00FF11F6"/>
    <w:rsid w:val="00FF2AC9"/>
    <w:rsid w:val="00FF42C5"/>
    <w:rsid w:val="00FF6BCF"/>
    <w:rsid w:val="00FF6E0C"/>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297A03"/>
    <w:pPr>
      <w:jc w:val="both"/>
    </w:pPr>
    <w:rPr>
      <w:rFonts w:eastAsiaTheme="minorEastAsia"/>
      <w:sz w:val="24"/>
      <w:lang w:val="en-GB"/>
    </w:rPr>
  </w:style>
  <w:style w:type="paragraph" w:styleId="Heading1">
    <w:name w:val="heading 1"/>
    <w:basedOn w:val="Normal"/>
    <w:next w:val="Normal"/>
    <w:link w:val="Heading1Char"/>
    <w:uiPriority w:val="99"/>
    <w:semiHidden/>
    <w:rsid w:val="00297A0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97A0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97A0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97A0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97A0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97A0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97A0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97A0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97A0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7A03"/>
    <w:rPr>
      <w:rFonts w:ascii="Tahoma" w:hAnsi="Tahoma" w:cs="Tahoma"/>
      <w:sz w:val="16"/>
      <w:szCs w:val="16"/>
    </w:rPr>
  </w:style>
  <w:style w:type="character" w:customStyle="1" w:styleId="BalloonTextChar">
    <w:name w:val="Balloon Text Char"/>
    <w:basedOn w:val="DefaultParagraphFont"/>
    <w:link w:val="BalloonText"/>
    <w:uiPriority w:val="99"/>
    <w:semiHidden/>
    <w:rsid w:val="00297A03"/>
    <w:rPr>
      <w:rFonts w:ascii="Tahoma" w:hAnsi="Tahoma" w:eastAsiaTheme="minorEastAsia" w:cs="Tahoma"/>
      <w:sz w:val="16"/>
      <w:szCs w:val="16"/>
      <w:lang w:val="en-GB"/>
    </w:rPr>
  </w:style>
  <w:style w:type="character" w:styleId="BookTitle">
    <w:name w:val="Book Title"/>
    <w:uiPriority w:val="99"/>
    <w:semiHidden/>
    <w:qFormat/>
    <w:rsid w:val="00297A03"/>
    <w:rPr>
      <w:i/>
      <w:iCs/>
      <w:smallCaps/>
      <w:spacing w:val="5"/>
    </w:rPr>
  </w:style>
  <w:style w:type="paragraph" w:customStyle="1" w:styleId="ECHRHeader">
    <w:name w:val="ECHR_Header"/>
    <w:aliases w:val="Ju_Header"/>
    <w:basedOn w:val="Header"/>
    <w:uiPriority w:val="4"/>
    <w:qFormat/>
    <w:rsid w:val="00297A03"/>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297A03"/>
    <w:pPr>
      <w:jc w:val="left"/>
    </w:pPr>
    <w:rPr>
      <w:sz w:val="8"/>
    </w:rPr>
  </w:style>
  <w:style w:type="character" w:styleId="Strong">
    <w:name w:val="Strong"/>
    <w:uiPriority w:val="99"/>
    <w:semiHidden/>
    <w:qFormat/>
    <w:rsid w:val="00297A03"/>
    <w:rPr>
      <w:b/>
      <w:bCs/>
    </w:rPr>
  </w:style>
  <w:style w:type="paragraph" w:styleId="NoSpacing">
    <w:name w:val="No Spacing"/>
    <w:basedOn w:val="Normal"/>
    <w:link w:val="NoSpacingChar"/>
    <w:semiHidden/>
    <w:qFormat/>
    <w:rsid w:val="00297A03"/>
    <w:rPr>
      <w:sz w:val="22"/>
      <w:lang w:val="en-US"/>
    </w:rPr>
  </w:style>
  <w:style w:type="character" w:customStyle="1" w:styleId="NoSpacingChar">
    <w:name w:val="No Spacing Char"/>
    <w:basedOn w:val="DefaultParagraphFont"/>
    <w:link w:val="NoSpacing"/>
    <w:semiHidden/>
    <w:rsid w:val="00297A03"/>
    <w:rPr>
      <w:rFonts w:eastAsiaTheme="minorEastAsia"/>
    </w:rPr>
  </w:style>
  <w:style w:type="paragraph" w:customStyle="1" w:styleId="ECHRFooterLine">
    <w:name w:val="ECHR_Footer_Line"/>
    <w:aliases w:val="Footer_Line"/>
    <w:basedOn w:val="Normal"/>
    <w:next w:val="ECHRFooter"/>
    <w:uiPriority w:val="57"/>
    <w:semiHidden/>
    <w:rsid w:val="00297A0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97A03"/>
  </w:style>
  <w:style w:type="paragraph" w:customStyle="1" w:styleId="DecList">
    <w:name w:val="Dec_List"/>
    <w:basedOn w:val="Normal"/>
    <w:uiPriority w:val="9"/>
    <w:semiHidden/>
    <w:qFormat/>
    <w:rsid w:val="00297A03"/>
    <w:pPr>
      <w:spacing w:before="240"/>
      <w:ind w:left="284"/>
    </w:pPr>
  </w:style>
  <w:style w:type="paragraph" w:customStyle="1" w:styleId="DummyStyle">
    <w:name w:val="Dummy_Style"/>
    <w:basedOn w:val="Normal"/>
    <w:semiHidden/>
    <w:qFormat/>
    <w:rsid w:val="00297A03"/>
    <w:rPr>
      <w:color w:val="00B050"/>
    </w:rPr>
  </w:style>
  <w:style w:type="paragraph" w:customStyle="1" w:styleId="ECHRTitleCentre3">
    <w:name w:val="ECHR_Title_Centre_3"/>
    <w:aliases w:val="Ju_H_Article"/>
    <w:basedOn w:val="Normal"/>
    <w:next w:val="ECHRParaQuote"/>
    <w:uiPriority w:val="27"/>
    <w:qFormat/>
    <w:rsid w:val="00297A0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97A0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97A03"/>
    <w:pPr>
      <w:numPr>
        <w:numId w:val="34"/>
      </w:numPr>
      <w:jc w:val="left"/>
    </w:pPr>
    <w:rPr>
      <w:b/>
    </w:rPr>
  </w:style>
  <w:style w:type="paragraph" w:customStyle="1" w:styleId="JuCourt">
    <w:name w:val="Ju_Court"/>
    <w:basedOn w:val="Normal"/>
    <w:next w:val="Normal"/>
    <w:uiPriority w:val="16"/>
    <w:qFormat/>
    <w:rsid w:val="00297A03"/>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297A03"/>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297A03"/>
    <w:pPr>
      <w:spacing w:after="240"/>
      <w:jc w:val="center"/>
      <w:outlineLvl w:val="0"/>
    </w:pPr>
    <w:rPr>
      <w:rFonts w:asciiTheme="majorHAnsi" w:hAnsiTheme="majorHAnsi"/>
    </w:rPr>
  </w:style>
  <w:style w:type="paragraph" w:customStyle="1" w:styleId="JuInitialled">
    <w:name w:val="Ju_Initialled"/>
    <w:basedOn w:val="Normal"/>
    <w:uiPriority w:val="31"/>
    <w:qFormat/>
    <w:rsid w:val="00297A03"/>
    <w:pPr>
      <w:tabs>
        <w:tab w:val="center" w:pos="6407"/>
      </w:tabs>
      <w:spacing w:before="720"/>
      <w:jc w:val="right"/>
    </w:pPr>
  </w:style>
  <w:style w:type="paragraph" w:styleId="Title">
    <w:name w:val="Title"/>
    <w:basedOn w:val="Normal"/>
    <w:next w:val="Normal"/>
    <w:link w:val="TitleChar"/>
    <w:uiPriority w:val="99"/>
    <w:semiHidden/>
    <w:qFormat/>
    <w:rsid w:val="00297A0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97A0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97A0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97A0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97A0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97A0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97A03"/>
    <w:pPr>
      <w:keepNext/>
      <w:keepLines/>
      <w:spacing w:before="240" w:after="120"/>
      <w:ind w:left="1236"/>
    </w:pPr>
    <w:rPr>
      <w:sz w:val="20"/>
      <w:lang w:val="en-GB"/>
    </w:rPr>
  </w:style>
  <w:style w:type="character" w:customStyle="1" w:styleId="JuITMark">
    <w:name w:val="Ju_ITMark"/>
    <w:basedOn w:val="DefaultParagraphFont"/>
    <w:uiPriority w:val="38"/>
    <w:qFormat/>
    <w:rsid w:val="00297A03"/>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297A03"/>
    <w:rPr>
      <w:caps w:val="0"/>
      <w:smallCaps/>
    </w:rPr>
  </w:style>
  <w:style w:type="paragraph" w:customStyle="1" w:styleId="JuParaSub">
    <w:name w:val="Ju_Para_Sub"/>
    <w:basedOn w:val="ECHRPara"/>
    <w:uiPriority w:val="13"/>
    <w:qFormat/>
    <w:rsid w:val="00297A03"/>
    <w:pPr>
      <w:ind w:left="284"/>
    </w:pPr>
  </w:style>
  <w:style w:type="paragraph" w:styleId="Header">
    <w:name w:val="header"/>
    <w:basedOn w:val="Normal"/>
    <w:link w:val="HeaderChar"/>
    <w:uiPriority w:val="57"/>
    <w:semiHidden/>
    <w:rsid w:val="00297A0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97A03"/>
    <w:rPr>
      <w:sz w:val="24"/>
      <w:lang w:val="en-GB"/>
    </w:rPr>
  </w:style>
  <w:style w:type="character" w:customStyle="1" w:styleId="Heading1Char">
    <w:name w:val="Heading 1 Char"/>
    <w:basedOn w:val="DefaultParagraphFont"/>
    <w:link w:val="Heading1"/>
    <w:uiPriority w:val="99"/>
    <w:semiHidden/>
    <w:rsid w:val="00297A0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97A0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97A0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97A03"/>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297A03"/>
    <w:pPr>
      <w:ind w:left="567"/>
    </w:pPr>
  </w:style>
  <w:style w:type="paragraph" w:customStyle="1" w:styleId="JuCase">
    <w:name w:val="Ju_Case"/>
    <w:basedOn w:val="Normal"/>
    <w:next w:val="ECHRPara"/>
    <w:uiPriority w:val="10"/>
    <w:rsid w:val="00297A03"/>
    <w:pPr>
      <w:ind w:firstLine="284"/>
    </w:pPr>
    <w:rPr>
      <w:b/>
    </w:rPr>
  </w:style>
  <w:style w:type="character" w:customStyle="1" w:styleId="Heading3Char">
    <w:name w:val="Heading 3 Char"/>
    <w:basedOn w:val="DefaultParagraphFont"/>
    <w:link w:val="Heading3"/>
    <w:uiPriority w:val="99"/>
    <w:semiHidden/>
    <w:rsid w:val="00297A0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97A0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97A03"/>
    <w:rPr>
      <w:rFonts w:asciiTheme="majorHAnsi" w:eastAsiaTheme="majorEastAsia" w:hAnsiTheme="majorHAnsi" w:cstheme="majorBidi"/>
      <w:b/>
      <w:bCs/>
      <w:color w:val="808080"/>
    </w:rPr>
  </w:style>
  <w:style w:type="character" w:styleId="SubtleEmphasis">
    <w:name w:val="Subtle Emphasis"/>
    <w:uiPriority w:val="99"/>
    <w:semiHidden/>
    <w:qFormat/>
    <w:rsid w:val="00297A0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97A03"/>
    <w:pPr>
      <w:keepNext/>
      <w:keepLines/>
      <w:spacing w:before="720" w:after="240"/>
      <w:outlineLvl w:val="0"/>
    </w:pPr>
    <w:rPr>
      <w:rFonts w:asciiTheme="majorHAnsi" w:hAnsiTheme="majorHAnsi"/>
      <w:sz w:val="28"/>
    </w:rPr>
  </w:style>
  <w:style w:type="character" w:styleId="Emphasis">
    <w:name w:val="Emphasis"/>
    <w:uiPriority w:val="99"/>
    <w:semiHidden/>
    <w:qFormat/>
    <w:rsid w:val="00297A03"/>
    <w:rPr>
      <w:b/>
      <w:bCs/>
      <w:i/>
      <w:iCs/>
      <w:spacing w:val="10"/>
      <w:bdr w:val="none" w:sz="0" w:space="0" w:color="auto"/>
      <w:shd w:val="clear" w:color="auto" w:fill="auto"/>
    </w:rPr>
  </w:style>
  <w:style w:type="paragraph" w:styleId="Footer">
    <w:name w:val="footer"/>
    <w:basedOn w:val="Normal"/>
    <w:link w:val="FooterChar"/>
    <w:uiPriority w:val="57"/>
    <w:semiHidden/>
    <w:rsid w:val="00297A0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97A03"/>
    <w:rPr>
      <w:sz w:val="24"/>
      <w:lang w:val="en-GB"/>
    </w:rPr>
  </w:style>
  <w:style w:type="character" w:styleId="FootnoteReference">
    <w:name w:val="footnote reference"/>
    <w:basedOn w:val="DefaultParagraphFont"/>
    <w:uiPriority w:val="99"/>
    <w:semiHidden/>
    <w:rsid w:val="00297A03"/>
    <w:rPr>
      <w:vertAlign w:val="superscript"/>
    </w:rPr>
  </w:style>
  <w:style w:type="paragraph" w:styleId="FootnoteText">
    <w:name w:val="footnote text"/>
    <w:basedOn w:val="Normal"/>
    <w:link w:val="FootnoteTextChar"/>
    <w:uiPriority w:val="99"/>
    <w:semiHidden/>
    <w:rsid w:val="00297A03"/>
    <w:rPr>
      <w:sz w:val="20"/>
      <w:szCs w:val="20"/>
    </w:rPr>
  </w:style>
  <w:style w:type="character" w:customStyle="1" w:styleId="FootnoteTextChar">
    <w:name w:val="Footnote Text Char"/>
    <w:basedOn w:val="DefaultParagraphFont"/>
    <w:link w:val="FootnoteText"/>
    <w:uiPriority w:val="99"/>
    <w:semiHidden/>
    <w:rsid w:val="00297A03"/>
    <w:rPr>
      <w:rFonts w:eastAsiaTheme="minorEastAsia"/>
      <w:sz w:val="20"/>
      <w:szCs w:val="20"/>
      <w:lang w:val="en-GB"/>
    </w:rPr>
  </w:style>
  <w:style w:type="character" w:customStyle="1" w:styleId="Heading6Char">
    <w:name w:val="Heading 6 Char"/>
    <w:basedOn w:val="DefaultParagraphFont"/>
    <w:link w:val="Heading6"/>
    <w:uiPriority w:val="99"/>
    <w:semiHidden/>
    <w:rsid w:val="00297A0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97A0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97A0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97A0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97A03"/>
    <w:rPr>
      <w:color w:val="0072BC" w:themeColor="hyperlink"/>
      <w:u w:val="single"/>
    </w:rPr>
  </w:style>
  <w:style w:type="character" w:styleId="IntenseEmphasis">
    <w:name w:val="Intense Emphasis"/>
    <w:uiPriority w:val="99"/>
    <w:semiHidden/>
    <w:qFormat/>
    <w:rsid w:val="00297A03"/>
    <w:rPr>
      <w:b/>
      <w:bCs/>
    </w:rPr>
  </w:style>
  <w:style w:type="paragraph" w:styleId="IntenseQuote">
    <w:name w:val="Intense Quote"/>
    <w:basedOn w:val="Normal"/>
    <w:next w:val="Normal"/>
    <w:link w:val="IntenseQuoteChar"/>
    <w:uiPriority w:val="99"/>
    <w:semiHidden/>
    <w:qFormat/>
    <w:rsid w:val="00297A0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97A03"/>
    <w:rPr>
      <w:rFonts w:eastAsiaTheme="minorEastAsia"/>
      <w:b/>
      <w:bCs/>
      <w:i/>
      <w:iCs/>
      <w:lang w:bidi="en-US"/>
    </w:rPr>
  </w:style>
  <w:style w:type="character" w:styleId="IntenseReference">
    <w:name w:val="Intense Reference"/>
    <w:uiPriority w:val="99"/>
    <w:semiHidden/>
    <w:qFormat/>
    <w:rsid w:val="00297A03"/>
    <w:rPr>
      <w:smallCaps/>
      <w:spacing w:val="5"/>
      <w:u w:val="single"/>
    </w:rPr>
  </w:style>
  <w:style w:type="paragraph" w:styleId="ListParagraph">
    <w:name w:val="List Paragraph"/>
    <w:basedOn w:val="Normal"/>
    <w:uiPriority w:val="99"/>
    <w:semiHidden/>
    <w:qFormat/>
    <w:rsid w:val="00297A0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97A0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97A03"/>
    <w:rPr>
      <w:rFonts w:eastAsiaTheme="minorEastAsia"/>
      <w:i/>
      <w:iCs/>
      <w:lang w:bidi="en-US"/>
    </w:rPr>
  </w:style>
  <w:style w:type="character" w:styleId="SubtleReference">
    <w:name w:val="Subtle Reference"/>
    <w:uiPriority w:val="99"/>
    <w:semiHidden/>
    <w:qFormat/>
    <w:rsid w:val="00297A03"/>
    <w:rPr>
      <w:smallCaps/>
    </w:rPr>
  </w:style>
  <w:style w:type="table" w:styleId="TableGrid">
    <w:name w:val="Table Grid"/>
    <w:basedOn w:val="TableNormal"/>
    <w:uiPriority w:val="59"/>
    <w:semiHidden/>
    <w:rsid w:val="00297A0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97A0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97A0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97A0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97A0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97A0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97A0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97A0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97A03"/>
    <w:pPr>
      <w:spacing w:before="120" w:after="120"/>
      <w:ind w:left="425" w:firstLine="142"/>
    </w:pPr>
    <w:rPr>
      <w:sz w:val="20"/>
    </w:rPr>
  </w:style>
  <w:style w:type="paragraph" w:customStyle="1" w:styleId="ECHRPara">
    <w:name w:val="ECHR_Para"/>
    <w:aliases w:val="Ju_Para"/>
    <w:basedOn w:val="Normal"/>
    <w:link w:val="ECHRParaChar"/>
    <w:uiPriority w:val="12"/>
    <w:qFormat/>
    <w:rsid w:val="00297A0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97A0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97A0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97A03"/>
    <w:pPr>
      <w:ind w:left="340" w:hanging="340"/>
    </w:pPr>
  </w:style>
  <w:style w:type="paragraph" w:customStyle="1" w:styleId="JuSigned">
    <w:name w:val="Ju_Signed"/>
    <w:basedOn w:val="Normal"/>
    <w:next w:val="JuParaLast"/>
    <w:uiPriority w:val="32"/>
    <w:qFormat/>
    <w:rsid w:val="00297A03"/>
    <w:pPr>
      <w:tabs>
        <w:tab w:val="center" w:pos="851"/>
        <w:tab w:val="center" w:pos="6407"/>
      </w:tabs>
      <w:spacing w:before="720"/>
      <w:jc w:val="left"/>
    </w:pPr>
  </w:style>
  <w:style w:type="paragraph" w:customStyle="1" w:styleId="JuParaLast">
    <w:name w:val="Ju_Para_Last"/>
    <w:basedOn w:val="Normal"/>
    <w:next w:val="ECHRPara"/>
    <w:uiPriority w:val="30"/>
    <w:qFormat/>
    <w:rsid w:val="00297A03"/>
    <w:pPr>
      <w:keepNext/>
      <w:keepLines/>
      <w:spacing w:before="240"/>
      <w:ind w:firstLine="284"/>
    </w:pPr>
  </w:style>
  <w:style w:type="paragraph" w:customStyle="1" w:styleId="JuTitle">
    <w:name w:val="Ju_Title"/>
    <w:basedOn w:val="Normal"/>
    <w:next w:val="ECHRPara"/>
    <w:uiPriority w:val="3"/>
    <w:semiHidden/>
    <w:qFormat/>
    <w:rsid w:val="00297A03"/>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97A03"/>
    <w:pPr>
      <w:ind w:left="346" w:firstLine="0"/>
    </w:pPr>
  </w:style>
  <w:style w:type="paragraph" w:customStyle="1" w:styleId="JuListi">
    <w:name w:val="Ju_List_i"/>
    <w:basedOn w:val="Normal"/>
    <w:next w:val="JuLista"/>
    <w:uiPriority w:val="28"/>
    <w:qFormat/>
    <w:rsid w:val="00297A03"/>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97A03"/>
    <w:rPr>
      <w:vertAlign w:val="superscript"/>
    </w:rPr>
  </w:style>
  <w:style w:type="paragraph" w:styleId="EndnoteText">
    <w:name w:val="endnote text"/>
    <w:basedOn w:val="Normal"/>
    <w:link w:val="EndnoteTextChar"/>
    <w:uiPriority w:val="99"/>
    <w:semiHidden/>
    <w:rsid w:val="00297A03"/>
    <w:rPr>
      <w:sz w:val="20"/>
      <w:szCs w:val="20"/>
    </w:rPr>
  </w:style>
  <w:style w:type="character" w:customStyle="1" w:styleId="EndnoteTextChar">
    <w:name w:val="Endnote Text Char"/>
    <w:basedOn w:val="DefaultParagraphFont"/>
    <w:link w:val="EndnoteText"/>
    <w:uiPriority w:val="99"/>
    <w:semiHidden/>
    <w:rsid w:val="00297A0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1">
    <w:name w:val="Opi_H_1"/>
    <w:basedOn w:val="ECHRHeading2"/>
    <w:uiPriority w:val="42"/>
    <w:qFormat/>
    <w:rsid w:val="00297A03"/>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297A03"/>
    <w:pPr>
      <w:ind w:left="833" w:hanging="357"/>
      <w:outlineLvl w:val="3"/>
    </w:pPr>
    <w:rPr>
      <w:b/>
      <w:i w:val="0"/>
      <w:sz w:val="20"/>
    </w:rPr>
  </w:style>
  <w:style w:type="paragraph" w:styleId="Subtitle">
    <w:name w:val="Subtitle"/>
    <w:basedOn w:val="Normal"/>
    <w:next w:val="Normal"/>
    <w:link w:val="SubtitleChar"/>
    <w:uiPriority w:val="99"/>
    <w:semiHidden/>
    <w:qFormat/>
    <w:rsid w:val="00297A0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97A0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297A0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97A0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97A0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297A03"/>
    <w:pPr>
      <w:tabs>
        <w:tab w:val="clear" w:pos="357"/>
      </w:tabs>
      <w:outlineLvl w:val="1"/>
    </w:pPr>
    <w:rPr>
      <w:b/>
    </w:rPr>
  </w:style>
  <w:style w:type="paragraph" w:customStyle="1" w:styleId="OpiHi">
    <w:name w:val="Opi_H_i"/>
    <w:basedOn w:val="ECHRHeading4"/>
    <w:uiPriority w:val="44"/>
    <w:qFormat/>
    <w:rsid w:val="00297A03"/>
    <w:pPr>
      <w:ind w:left="1037" w:hanging="357"/>
      <w:outlineLvl w:val="4"/>
    </w:pPr>
    <w:rPr>
      <w:b w:val="0"/>
      <w:i/>
    </w:rPr>
  </w:style>
  <w:style w:type="paragraph" w:customStyle="1" w:styleId="OpiPara">
    <w:name w:val="Opi_Para"/>
    <w:basedOn w:val="ECHRPara"/>
    <w:uiPriority w:val="46"/>
    <w:qFormat/>
    <w:rsid w:val="00297A03"/>
  </w:style>
  <w:style w:type="paragraph" w:customStyle="1" w:styleId="OpiParaSub">
    <w:name w:val="Opi_Para_Sub"/>
    <w:basedOn w:val="JuParaSub"/>
    <w:uiPriority w:val="47"/>
    <w:qFormat/>
    <w:rsid w:val="00297A03"/>
  </w:style>
  <w:style w:type="paragraph" w:customStyle="1" w:styleId="OpiQuot">
    <w:name w:val="Opi_Quot"/>
    <w:basedOn w:val="ECHRParaQuote"/>
    <w:uiPriority w:val="48"/>
    <w:qFormat/>
    <w:rsid w:val="00297A03"/>
  </w:style>
  <w:style w:type="paragraph" w:customStyle="1" w:styleId="OpiQuotSub">
    <w:name w:val="Opi_Quot_Sub"/>
    <w:basedOn w:val="JuQuotSub"/>
    <w:uiPriority w:val="49"/>
    <w:qFormat/>
    <w:rsid w:val="00297A03"/>
  </w:style>
  <w:style w:type="paragraph" w:customStyle="1" w:styleId="OpiTranslation">
    <w:name w:val="Opi_Translation"/>
    <w:basedOn w:val="Normal"/>
    <w:next w:val="OpiPara"/>
    <w:uiPriority w:val="40"/>
    <w:qFormat/>
    <w:rsid w:val="00297A03"/>
    <w:pPr>
      <w:jc w:val="center"/>
      <w:outlineLvl w:val="0"/>
    </w:pPr>
    <w:rPr>
      <w:i/>
    </w:rPr>
  </w:style>
  <w:style w:type="character" w:customStyle="1" w:styleId="ECHRParaChar">
    <w:name w:val="ECHR_Para Char"/>
    <w:aliases w:val="Ju_Para Char"/>
    <w:link w:val="ECHRPara"/>
    <w:uiPriority w:val="12"/>
    <w:rsid w:val="00A31665"/>
    <w:rPr>
      <w:rFonts w:eastAsiaTheme="minorEastAsia"/>
      <w:sz w:val="24"/>
      <w:lang w:val="en-GB"/>
    </w:rPr>
  </w:style>
  <w:style w:type="paragraph" w:styleId="Revision">
    <w:name w:val="Revision"/>
    <w:hidden/>
    <w:uiPriority w:val="99"/>
    <w:semiHidden/>
    <w:rsid w:val="00A15ED7"/>
    <w:rPr>
      <w:rFonts w:eastAsiaTheme="minorEastAsia"/>
      <w:sz w:val="24"/>
    </w:rPr>
  </w:style>
  <w:style w:type="paragraph" w:customStyle="1" w:styleId="jupara0">
    <w:name w:val="jupara"/>
    <w:basedOn w:val="Normal"/>
    <w:rsid w:val="0055770B"/>
    <w:pPr>
      <w:ind w:firstLine="284"/>
    </w:pPr>
    <w:rPr>
      <w:rFonts w:ascii="Times New Roman" w:eastAsia="Times New Roman" w:hAnsi="Times New Roman" w:cs="Times New Roman"/>
      <w:szCs w:val="24"/>
      <w:lang w:eastAsia="en-GB"/>
    </w:rPr>
  </w:style>
  <w:style w:type="paragraph" w:customStyle="1" w:styleId="jucase0">
    <w:name w:val="jucase"/>
    <w:basedOn w:val="Normal"/>
    <w:rsid w:val="0055770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C0249-B7B7-4F60-9690-8EFEFD5A2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21765</Words>
  <Characters>109482</Characters>
  <Application>Microsoft Office Word</Application>
  <DocSecurity>0</DocSecurity>
  <Lines>1990</Lines>
  <Paragraphs>401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2018-06-08T09:01:00Z</dcterms:created>
  <dcterms:modified xsi:type="dcterms:W3CDTF">2018-10-01T09:20:00Z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684570</vt:lpwstr>
  </property>
  <property fmtid="{D5CDD505-2E9C-101B-9397-08002B2CF9AE}" pid="3" name="cstLanguage">
    <vt:i4>2057</vt:i4>
  </property>
  <property fmtid="{D5CDD505-2E9C-101B-9397-08002B2CF9AE}" pid="4" name="RegisteredNo">
    <vt:lpwstr>70520/10</vt:lpwstr>
  </property>
</Properties>
</file>