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061CD" w:rsidR="00E77CB3" w:rsidP="000061CD" w:rsidRDefault="00E77CB3">
      <w:pPr>
        <w:jc w:val="center"/>
        <w:rPr>
          <w:lang w:val="fr-FR"/>
        </w:rPr>
      </w:pPr>
      <w:bookmarkStart w:name="_GoBack" w:id="0"/>
      <w:bookmarkEnd w:id="0"/>
    </w:p>
    <w:p w:rsidRPr="000061CD" w:rsidR="00F042AE" w:rsidP="000061CD" w:rsidRDefault="00F042AE">
      <w:pPr>
        <w:jc w:val="center"/>
        <w:rPr>
          <w:lang w:val="fr-FR"/>
        </w:rPr>
      </w:pPr>
    </w:p>
    <w:p w:rsidRPr="000061CD" w:rsidR="00F042AE" w:rsidP="000061CD" w:rsidRDefault="00F042AE">
      <w:pPr>
        <w:jc w:val="center"/>
        <w:rPr>
          <w:lang w:val="fr-FR"/>
        </w:rPr>
      </w:pPr>
    </w:p>
    <w:p w:rsidRPr="000061CD" w:rsidR="00E77CB3" w:rsidP="000061CD" w:rsidRDefault="00EB058F">
      <w:pPr>
        <w:jc w:val="center"/>
        <w:rPr>
          <w:lang w:val="fr-FR"/>
        </w:rPr>
      </w:pPr>
      <w:r w:rsidRPr="000061CD">
        <w:rPr>
          <w:lang w:val="fr-FR"/>
        </w:rPr>
        <w:t>PREMIÈRE SECTION</w:t>
      </w:r>
    </w:p>
    <w:p w:rsidRPr="000061CD" w:rsidR="00E77CB3" w:rsidP="000061CD" w:rsidRDefault="00E77CB3">
      <w:pPr>
        <w:jc w:val="center"/>
        <w:rPr>
          <w:lang w:val="fr-FR"/>
        </w:rPr>
      </w:pPr>
    </w:p>
    <w:p w:rsidRPr="000061CD" w:rsidR="00F042AE" w:rsidP="000061CD" w:rsidRDefault="00F042AE">
      <w:pPr>
        <w:jc w:val="center"/>
        <w:rPr>
          <w:lang w:val="fr-FR"/>
        </w:rPr>
      </w:pPr>
    </w:p>
    <w:p w:rsidRPr="000061CD" w:rsidR="00F042AE" w:rsidP="000061CD" w:rsidRDefault="00F042AE">
      <w:pPr>
        <w:jc w:val="center"/>
        <w:rPr>
          <w:lang w:val="fr-FR"/>
        </w:rPr>
      </w:pPr>
    </w:p>
    <w:p w:rsidRPr="000061CD" w:rsidR="00F042AE" w:rsidP="000061CD" w:rsidRDefault="00F042AE">
      <w:pPr>
        <w:jc w:val="center"/>
        <w:rPr>
          <w:lang w:val="fr-FR"/>
        </w:rPr>
      </w:pPr>
    </w:p>
    <w:p w:rsidRPr="000061CD" w:rsidR="00F042AE" w:rsidP="000061CD" w:rsidRDefault="00F042AE">
      <w:pPr>
        <w:jc w:val="center"/>
        <w:rPr>
          <w:lang w:val="fr-FR"/>
        </w:rPr>
      </w:pPr>
    </w:p>
    <w:p w:rsidRPr="000061CD" w:rsidR="00F042AE" w:rsidP="000061CD" w:rsidRDefault="00F042AE">
      <w:pPr>
        <w:jc w:val="center"/>
        <w:rPr>
          <w:lang w:val="fr-FR"/>
        </w:rPr>
      </w:pPr>
    </w:p>
    <w:p w:rsidRPr="000061CD" w:rsidR="00E77CB3" w:rsidP="000061CD" w:rsidRDefault="00E77CB3">
      <w:pPr>
        <w:jc w:val="center"/>
        <w:rPr>
          <w:b/>
          <w:lang w:val="fr-FR"/>
        </w:rPr>
      </w:pPr>
      <w:bookmarkStart w:name="To" w:id="1"/>
      <w:r w:rsidRPr="000061CD">
        <w:rPr>
          <w:b/>
          <w:lang w:val="fr-FR"/>
        </w:rPr>
        <w:t xml:space="preserve">AFFAIRE </w:t>
      </w:r>
      <w:bookmarkEnd w:id="1"/>
      <w:r w:rsidRPr="000061CD" w:rsidR="00DD326A">
        <w:rPr>
          <w:b/>
          <w:lang w:val="fr-FR"/>
        </w:rPr>
        <w:t xml:space="preserve">M.K. </w:t>
      </w:r>
      <w:r w:rsidRPr="000061CD" w:rsidR="00EB058F">
        <w:rPr>
          <w:b/>
          <w:lang w:val="fr-FR"/>
        </w:rPr>
        <w:t>c. GRÈCE</w:t>
      </w:r>
    </w:p>
    <w:p w:rsidRPr="000061CD" w:rsidR="00E77CB3" w:rsidP="000061CD" w:rsidRDefault="00E77CB3">
      <w:pPr>
        <w:jc w:val="center"/>
        <w:rPr>
          <w:lang w:val="fr-FR"/>
        </w:rPr>
      </w:pPr>
    </w:p>
    <w:p w:rsidRPr="000061CD" w:rsidR="00F042AE" w:rsidP="000061CD" w:rsidRDefault="00E77CB3">
      <w:pPr>
        <w:jc w:val="center"/>
        <w:rPr>
          <w:szCs w:val="24"/>
          <w:lang w:val="fr-FR"/>
        </w:rPr>
      </w:pPr>
      <w:r w:rsidRPr="000061CD">
        <w:rPr>
          <w:i/>
          <w:lang w:val="fr-FR"/>
        </w:rPr>
        <w:t>(</w:t>
      </w:r>
      <w:r w:rsidRPr="000061CD" w:rsidR="00EB058F">
        <w:rPr>
          <w:i/>
          <w:lang w:val="fr-FR"/>
        </w:rPr>
        <w:t>Requête n</w:t>
      </w:r>
      <w:r w:rsidRPr="000061CD" w:rsidR="00EB058F">
        <w:rPr>
          <w:i/>
          <w:vertAlign w:val="superscript"/>
          <w:lang w:val="fr-FR"/>
        </w:rPr>
        <w:t>o</w:t>
      </w:r>
      <w:r w:rsidRPr="000061CD" w:rsidR="00EB058F">
        <w:rPr>
          <w:i/>
          <w:lang w:val="fr-FR"/>
        </w:rPr>
        <w:t xml:space="preserve"> 51312/16</w:t>
      </w:r>
      <w:r w:rsidRPr="000061CD">
        <w:rPr>
          <w:i/>
          <w:lang w:val="fr-FR"/>
        </w:rPr>
        <w:t>)</w:t>
      </w:r>
    </w:p>
    <w:p w:rsidRPr="000061CD" w:rsidR="00F042AE" w:rsidP="000061CD" w:rsidRDefault="00F042AE">
      <w:pPr>
        <w:jc w:val="center"/>
        <w:rPr>
          <w:szCs w:val="24"/>
          <w:lang w:val="fr-FR"/>
        </w:rPr>
      </w:pPr>
    </w:p>
    <w:p w:rsidRPr="000061CD" w:rsidR="00F042AE" w:rsidP="000061CD" w:rsidRDefault="00F042AE">
      <w:pPr>
        <w:jc w:val="center"/>
        <w:rPr>
          <w:szCs w:val="24"/>
          <w:lang w:val="fr-FR"/>
        </w:rPr>
      </w:pPr>
    </w:p>
    <w:p w:rsidRPr="000061CD" w:rsidR="00F042AE" w:rsidP="000061CD" w:rsidRDefault="00F042AE">
      <w:pPr>
        <w:jc w:val="center"/>
        <w:rPr>
          <w:szCs w:val="24"/>
          <w:lang w:val="fr-FR"/>
        </w:rPr>
      </w:pPr>
    </w:p>
    <w:p w:rsidRPr="000061CD" w:rsidR="00F042AE" w:rsidP="000061CD" w:rsidRDefault="00F042AE">
      <w:pPr>
        <w:jc w:val="center"/>
        <w:rPr>
          <w:szCs w:val="24"/>
          <w:lang w:val="fr-FR"/>
        </w:rPr>
      </w:pPr>
    </w:p>
    <w:p w:rsidRPr="000061CD" w:rsidR="00F042AE" w:rsidP="000061CD" w:rsidRDefault="00F042AE">
      <w:pPr>
        <w:jc w:val="center"/>
        <w:rPr>
          <w:szCs w:val="24"/>
          <w:lang w:val="fr-FR"/>
        </w:rPr>
      </w:pPr>
    </w:p>
    <w:p w:rsidRPr="000061CD" w:rsidR="006E1354" w:rsidP="000061CD" w:rsidRDefault="006E1354">
      <w:pPr>
        <w:jc w:val="center"/>
        <w:rPr>
          <w:szCs w:val="24"/>
          <w:lang w:val="fr-FR"/>
        </w:rPr>
      </w:pPr>
    </w:p>
    <w:p w:rsidRPr="000061CD" w:rsidR="00F042AE" w:rsidP="000061CD" w:rsidRDefault="00F042AE">
      <w:pPr>
        <w:jc w:val="center"/>
        <w:rPr>
          <w:szCs w:val="24"/>
          <w:lang w:val="fr-FR"/>
        </w:rPr>
      </w:pPr>
    </w:p>
    <w:p w:rsidRPr="000061CD" w:rsidR="00F042AE" w:rsidP="000061CD" w:rsidRDefault="00F042AE">
      <w:pPr>
        <w:jc w:val="center"/>
        <w:rPr>
          <w:szCs w:val="24"/>
          <w:lang w:val="fr-FR"/>
        </w:rPr>
      </w:pPr>
    </w:p>
    <w:p w:rsidRPr="000061CD" w:rsidR="00F042AE" w:rsidP="000061CD" w:rsidRDefault="00F042AE">
      <w:pPr>
        <w:jc w:val="center"/>
        <w:rPr>
          <w:szCs w:val="24"/>
          <w:lang w:val="fr-FR"/>
        </w:rPr>
      </w:pPr>
      <w:r w:rsidRPr="000061CD">
        <w:rPr>
          <w:szCs w:val="24"/>
          <w:lang w:val="fr-FR"/>
        </w:rPr>
        <w:t>ARRÊT</w:t>
      </w:r>
    </w:p>
    <w:p w:rsidRPr="000061CD" w:rsidR="00F042AE" w:rsidP="000061CD" w:rsidRDefault="00F042AE">
      <w:pPr>
        <w:jc w:val="center"/>
        <w:rPr>
          <w:szCs w:val="24"/>
          <w:lang w:val="fr-FR"/>
        </w:rPr>
      </w:pPr>
    </w:p>
    <w:p w:rsidRPr="000061CD" w:rsidR="00F042AE" w:rsidP="000061CD" w:rsidRDefault="00F042AE">
      <w:pPr>
        <w:jc w:val="center"/>
        <w:rPr>
          <w:szCs w:val="24"/>
          <w:lang w:val="fr-FR"/>
        </w:rPr>
      </w:pPr>
    </w:p>
    <w:p w:rsidRPr="000061CD" w:rsidR="00F042AE" w:rsidP="000061CD" w:rsidRDefault="00F042AE">
      <w:pPr>
        <w:jc w:val="center"/>
        <w:rPr>
          <w:szCs w:val="24"/>
          <w:lang w:val="fr-FR"/>
        </w:rPr>
      </w:pPr>
    </w:p>
    <w:p w:rsidRPr="000061CD" w:rsidR="00F042AE" w:rsidP="000061CD" w:rsidRDefault="00F042AE">
      <w:pPr>
        <w:jc w:val="center"/>
        <w:rPr>
          <w:szCs w:val="24"/>
          <w:lang w:val="fr-FR"/>
        </w:rPr>
      </w:pPr>
    </w:p>
    <w:p w:rsidRPr="000061CD" w:rsidR="00F042AE" w:rsidP="000061CD" w:rsidRDefault="00F042AE">
      <w:pPr>
        <w:jc w:val="center"/>
        <w:rPr>
          <w:szCs w:val="24"/>
          <w:lang w:val="fr-FR"/>
        </w:rPr>
      </w:pPr>
      <w:r w:rsidRPr="000061CD">
        <w:rPr>
          <w:szCs w:val="24"/>
          <w:lang w:val="fr-FR"/>
        </w:rPr>
        <w:t>STRASBOURG</w:t>
      </w:r>
    </w:p>
    <w:p w:rsidRPr="000061CD" w:rsidR="00F042AE" w:rsidP="000061CD" w:rsidRDefault="00F042AE">
      <w:pPr>
        <w:jc w:val="center"/>
        <w:rPr>
          <w:szCs w:val="24"/>
          <w:lang w:val="fr-FR"/>
        </w:rPr>
      </w:pPr>
    </w:p>
    <w:p w:rsidRPr="000061CD" w:rsidR="00F042AE" w:rsidP="000061CD" w:rsidRDefault="001134BC">
      <w:pPr>
        <w:jc w:val="center"/>
        <w:rPr>
          <w:szCs w:val="24"/>
          <w:lang w:val="fr-FR"/>
        </w:rPr>
      </w:pPr>
      <w:r w:rsidRPr="000061CD">
        <w:rPr>
          <w:szCs w:val="24"/>
          <w:lang w:val="fr-FR"/>
        </w:rPr>
        <w:t>1</w:t>
      </w:r>
      <w:r w:rsidRPr="000061CD">
        <w:rPr>
          <w:szCs w:val="24"/>
          <w:vertAlign w:val="superscript"/>
          <w:lang w:val="fr-FR"/>
        </w:rPr>
        <w:t>er</w:t>
      </w:r>
      <w:r w:rsidRPr="000061CD">
        <w:rPr>
          <w:szCs w:val="24"/>
          <w:lang w:val="fr-FR"/>
        </w:rPr>
        <w:t xml:space="preserve"> février 2018</w:t>
      </w:r>
    </w:p>
    <w:p w:rsidRPr="000061CD" w:rsidR="00F042AE" w:rsidP="000061CD" w:rsidRDefault="00F042AE">
      <w:pPr>
        <w:jc w:val="center"/>
        <w:rPr>
          <w:szCs w:val="24"/>
          <w:lang w:val="fr-FR"/>
        </w:rPr>
      </w:pPr>
    </w:p>
    <w:p w:rsidRPr="000061CD" w:rsidR="000061CD" w:rsidP="000061CD" w:rsidRDefault="000061CD">
      <w:pPr>
        <w:pStyle w:val="jucase0"/>
        <w:ind w:firstLine="0"/>
        <w:jc w:val="center"/>
        <w:rPr>
          <w:color w:val="FF0000"/>
          <w:sz w:val="28"/>
          <w:szCs w:val="28"/>
          <w:u w:val="single"/>
          <w:lang w:val="fr-FR"/>
        </w:rPr>
      </w:pPr>
      <w:r w:rsidRPr="000061CD">
        <w:rPr>
          <w:color w:val="FF0000"/>
          <w:sz w:val="28"/>
          <w:szCs w:val="28"/>
          <w:u w:val="single"/>
          <w:lang w:val="fr-FR"/>
        </w:rPr>
        <w:t>DÉFINITIF</w:t>
      </w:r>
    </w:p>
    <w:p w:rsidRPr="000061CD" w:rsidR="000061CD" w:rsidP="000061CD" w:rsidRDefault="000061CD">
      <w:pPr>
        <w:pStyle w:val="jupara"/>
        <w:tabs>
          <w:tab w:val="left" w:pos="3450"/>
        </w:tabs>
        <w:ind w:firstLine="0"/>
        <w:jc w:val="center"/>
        <w:rPr>
          <w:color w:val="FF0000"/>
          <w:sz w:val="28"/>
          <w:szCs w:val="28"/>
          <w:lang w:val="fr-FR"/>
        </w:rPr>
      </w:pPr>
    </w:p>
    <w:p w:rsidRPr="000061CD" w:rsidR="000061CD" w:rsidP="000061CD" w:rsidRDefault="000061CD">
      <w:pPr>
        <w:pStyle w:val="jupara"/>
        <w:ind w:firstLine="0"/>
        <w:jc w:val="center"/>
        <w:rPr>
          <w:color w:val="FF0000"/>
          <w:sz w:val="28"/>
          <w:szCs w:val="28"/>
          <w:lang w:val="fr-FR"/>
        </w:rPr>
      </w:pPr>
      <w:r w:rsidRPr="000061CD">
        <w:rPr>
          <w:color w:val="FF0000"/>
          <w:sz w:val="28"/>
          <w:szCs w:val="28"/>
          <w:lang w:val="fr-FR"/>
        </w:rPr>
        <w:t>01/05/2018</w:t>
      </w:r>
    </w:p>
    <w:p w:rsidRPr="000061CD" w:rsidR="000061CD" w:rsidP="000061CD" w:rsidRDefault="000061CD">
      <w:pPr>
        <w:pStyle w:val="jupara"/>
        <w:ind w:firstLine="0"/>
        <w:jc w:val="center"/>
        <w:rPr>
          <w:u w:val="single"/>
          <w:lang w:val="fr-FR"/>
        </w:rPr>
      </w:pPr>
    </w:p>
    <w:p w:rsidRPr="000061CD" w:rsidR="000061CD" w:rsidP="000061CD" w:rsidRDefault="000061CD">
      <w:pPr>
        <w:jc w:val="center"/>
        <w:rPr>
          <w:i/>
          <w:iCs/>
          <w:sz w:val="22"/>
          <w:lang w:val="fr-FR"/>
        </w:rPr>
      </w:pPr>
      <w:r w:rsidRPr="000061CD">
        <w:rPr>
          <w:i/>
          <w:iCs/>
          <w:sz w:val="22"/>
          <w:lang w:val="fr-FR"/>
        </w:rPr>
        <w:t>Cet arrêt est devenu définitif en vertu de l’article 44 § 2 de la Convention. Il peut subir des retouches de forme.</w:t>
      </w:r>
    </w:p>
    <w:p w:rsidRPr="000061CD" w:rsidR="00F042AE" w:rsidP="000061CD" w:rsidRDefault="00F042AE">
      <w:pPr>
        <w:pStyle w:val="JuCase"/>
        <w:rPr>
          <w:lang w:val="fr-FR"/>
        </w:rPr>
        <w:sectPr w:rsidRPr="000061CD" w:rsidR="00F042AE" w:rsidSect="00F042AE">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0061CD" w:rsidR="00E77CB3" w:rsidP="000061CD" w:rsidRDefault="00E77CB3">
      <w:pPr>
        <w:pStyle w:val="JuCase"/>
        <w:rPr>
          <w:lang w:val="fr-FR"/>
        </w:rPr>
      </w:pPr>
      <w:r w:rsidRPr="000061CD">
        <w:rPr>
          <w:lang w:val="fr-FR"/>
        </w:rPr>
        <w:t>En l</w:t>
      </w:r>
      <w:r w:rsidRPr="000061CD" w:rsidR="000061CD">
        <w:rPr>
          <w:lang w:val="fr-FR"/>
        </w:rPr>
        <w:t>’</w:t>
      </w:r>
      <w:r w:rsidRPr="000061CD">
        <w:rPr>
          <w:lang w:val="fr-FR"/>
        </w:rPr>
        <w:t xml:space="preserve">affaire </w:t>
      </w:r>
      <w:r w:rsidRPr="000061CD" w:rsidR="00DD326A">
        <w:rPr>
          <w:lang w:val="fr-FR"/>
        </w:rPr>
        <w:t xml:space="preserve">M.K. </w:t>
      </w:r>
      <w:r w:rsidRPr="000061CD" w:rsidR="00EB058F">
        <w:rPr>
          <w:lang w:val="fr-FR"/>
        </w:rPr>
        <w:t>c. Grèce</w:t>
      </w:r>
      <w:r w:rsidRPr="000061CD">
        <w:rPr>
          <w:lang w:val="fr-FR"/>
        </w:rPr>
        <w:t>,</w:t>
      </w:r>
    </w:p>
    <w:p w:rsidRPr="000061CD" w:rsidR="00E77CB3" w:rsidP="000061CD" w:rsidRDefault="00E77CB3">
      <w:pPr>
        <w:pStyle w:val="ECHRPara"/>
        <w:rPr>
          <w:lang w:val="fr-FR"/>
        </w:rPr>
      </w:pPr>
      <w:r w:rsidRPr="000061CD">
        <w:rPr>
          <w:lang w:val="fr-FR"/>
        </w:rPr>
        <w:t>La Cour européenne des droits de l</w:t>
      </w:r>
      <w:r w:rsidRPr="000061CD" w:rsidR="000061CD">
        <w:rPr>
          <w:lang w:val="fr-FR"/>
        </w:rPr>
        <w:t>’</w:t>
      </w:r>
      <w:r w:rsidRPr="000061CD">
        <w:rPr>
          <w:lang w:val="fr-FR"/>
        </w:rPr>
        <w:t>homme (</w:t>
      </w:r>
      <w:r w:rsidRPr="000061CD" w:rsidR="00EB058F">
        <w:rPr>
          <w:lang w:val="fr-FR"/>
        </w:rPr>
        <w:t>première section</w:t>
      </w:r>
      <w:r w:rsidRPr="000061CD">
        <w:rPr>
          <w:lang w:val="fr-FR"/>
        </w:rPr>
        <w:t xml:space="preserve">), siégeant en </w:t>
      </w:r>
      <w:r w:rsidRPr="000061CD" w:rsidR="00EB058F">
        <w:rPr>
          <w:lang w:val="fr-FR"/>
        </w:rPr>
        <w:t>une Chambre composée</w:t>
      </w:r>
      <w:r w:rsidRPr="000061CD">
        <w:rPr>
          <w:lang w:val="fr-FR"/>
        </w:rPr>
        <w:t xml:space="preserve"> de :</w:t>
      </w:r>
    </w:p>
    <w:p w:rsidRPr="000061CD" w:rsidR="00E77CB3" w:rsidP="000061CD" w:rsidRDefault="00F042AE">
      <w:pPr>
        <w:pStyle w:val="ECHRDecisionBody"/>
        <w:rPr>
          <w:lang w:val="fr-FR"/>
        </w:rPr>
      </w:pPr>
      <w:r w:rsidRPr="000061CD">
        <w:rPr>
          <w:lang w:val="fr-FR"/>
        </w:rPr>
        <w:tab/>
        <w:t>Kristina Pardalos,</w:t>
      </w:r>
      <w:r w:rsidRPr="000061CD">
        <w:rPr>
          <w:i/>
          <w:lang w:val="fr-FR"/>
        </w:rPr>
        <w:t xml:space="preserve"> présidente,</w:t>
      </w:r>
      <w:r w:rsidRPr="000061CD">
        <w:rPr>
          <w:i/>
          <w:lang w:val="fr-FR"/>
        </w:rPr>
        <w:br/>
      </w:r>
      <w:r w:rsidRPr="000061CD">
        <w:rPr>
          <w:lang w:val="fr-FR"/>
        </w:rPr>
        <w:tab/>
        <w:t>Linos-Alexandre Sicilianos,</w:t>
      </w:r>
      <w:r w:rsidRPr="000061CD">
        <w:rPr>
          <w:i/>
          <w:lang w:val="fr-FR"/>
        </w:rPr>
        <w:br/>
      </w:r>
      <w:r w:rsidRPr="000061CD">
        <w:rPr>
          <w:lang w:val="fr-FR"/>
        </w:rPr>
        <w:tab/>
        <w:t>Krzysztof Wojtyczek,</w:t>
      </w:r>
      <w:r w:rsidRPr="000061CD">
        <w:rPr>
          <w:i/>
          <w:lang w:val="fr-FR"/>
        </w:rPr>
        <w:br/>
      </w:r>
      <w:r w:rsidRPr="000061CD">
        <w:rPr>
          <w:lang w:val="fr-FR"/>
        </w:rPr>
        <w:tab/>
        <w:t>Ksenija Turković,</w:t>
      </w:r>
      <w:r w:rsidRPr="000061CD">
        <w:rPr>
          <w:i/>
          <w:lang w:val="fr-FR"/>
        </w:rPr>
        <w:br/>
      </w:r>
      <w:r w:rsidRPr="000061CD">
        <w:rPr>
          <w:lang w:val="fr-FR"/>
        </w:rPr>
        <w:tab/>
        <w:t>Armen Harutyunyan,</w:t>
      </w:r>
      <w:r w:rsidRPr="000061CD">
        <w:rPr>
          <w:i/>
          <w:lang w:val="fr-FR"/>
        </w:rPr>
        <w:br/>
      </w:r>
      <w:r w:rsidRPr="000061CD">
        <w:rPr>
          <w:lang w:val="fr-FR"/>
        </w:rPr>
        <w:tab/>
        <w:t>Pauliine Koskelo,</w:t>
      </w:r>
      <w:r w:rsidRPr="000061CD">
        <w:rPr>
          <w:i/>
          <w:lang w:val="fr-FR"/>
        </w:rPr>
        <w:br/>
      </w:r>
      <w:r w:rsidRPr="000061CD">
        <w:rPr>
          <w:lang w:val="fr-FR"/>
        </w:rPr>
        <w:tab/>
        <w:t>Jovan Ilievski,</w:t>
      </w:r>
      <w:r w:rsidRPr="000061CD">
        <w:rPr>
          <w:i/>
          <w:lang w:val="fr-FR"/>
        </w:rPr>
        <w:t xml:space="preserve"> juges,</w:t>
      </w:r>
      <w:r w:rsidRPr="000061CD">
        <w:rPr>
          <w:lang w:val="fr-FR"/>
        </w:rPr>
        <w:tab/>
      </w:r>
      <w:r w:rsidRPr="000061CD" w:rsidR="00E77CB3">
        <w:rPr>
          <w:lang w:val="fr-FR"/>
        </w:rPr>
        <w:br/>
        <w:t xml:space="preserve">et de </w:t>
      </w:r>
      <w:r w:rsidRPr="000061CD" w:rsidR="00BA769F">
        <w:rPr>
          <w:lang w:val="fr-FR"/>
        </w:rPr>
        <w:t>Renata Degener</w:t>
      </w:r>
      <w:r w:rsidRPr="000061CD" w:rsidR="00E77CB3">
        <w:rPr>
          <w:lang w:val="fr-FR"/>
        </w:rPr>
        <w:t xml:space="preserve">, </w:t>
      </w:r>
      <w:r w:rsidRPr="000061CD" w:rsidR="00EB058F">
        <w:rPr>
          <w:i/>
          <w:lang w:val="fr-FR"/>
        </w:rPr>
        <w:t>greffi</w:t>
      </w:r>
      <w:r w:rsidRPr="000061CD" w:rsidR="00BA769F">
        <w:rPr>
          <w:i/>
          <w:lang w:val="fr-FR"/>
        </w:rPr>
        <w:t>ère adjointe</w:t>
      </w:r>
      <w:r w:rsidRPr="000061CD" w:rsidR="00EB058F">
        <w:rPr>
          <w:iCs/>
          <w:lang w:val="fr-FR"/>
        </w:rPr>
        <w:t xml:space="preserve"> </w:t>
      </w:r>
      <w:r w:rsidRPr="000061CD" w:rsidR="00EB058F">
        <w:rPr>
          <w:i/>
          <w:iCs/>
          <w:lang w:val="fr-FR"/>
        </w:rPr>
        <w:t>d</w:t>
      </w:r>
      <w:r w:rsidRPr="000061CD" w:rsidR="00EB058F">
        <w:rPr>
          <w:i/>
          <w:lang w:val="fr-FR"/>
        </w:rPr>
        <w:t>e section</w:t>
      </w:r>
      <w:r w:rsidRPr="000061CD" w:rsidR="00E77CB3">
        <w:rPr>
          <w:lang w:val="fr-FR"/>
        </w:rPr>
        <w:t>,</w:t>
      </w:r>
    </w:p>
    <w:p w:rsidRPr="000061CD" w:rsidR="00E77CB3" w:rsidP="000061CD" w:rsidRDefault="00E77CB3">
      <w:pPr>
        <w:pStyle w:val="ECHRPara"/>
        <w:rPr>
          <w:lang w:val="fr-FR"/>
        </w:rPr>
      </w:pPr>
      <w:r w:rsidRPr="000061CD">
        <w:rPr>
          <w:lang w:val="fr-FR"/>
        </w:rPr>
        <w:t xml:space="preserve">Après en avoir délibéré en chambre du conseil le </w:t>
      </w:r>
      <w:r w:rsidRPr="000061CD" w:rsidR="004A376A">
        <w:rPr>
          <w:lang w:val="fr-FR"/>
        </w:rPr>
        <w:t>11 juillet et le 12 </w:t>
      </w:r>
      <w:r w:rsidRPr="000061CD" w:rsidR="00F042AE">
        <w:rPr>
          <w:lang w:val="fr-FR"/>
        </w:rPr>
        <w:t>décembre 2017</w:t>
      </w:r>
      <w:r w:rsidRPr="000061CD">
        <w:rPr>
          <w:lang w:val="fr-FR"/>
        </w:rPr>
        <w:t>,</w:t>
      </w:r>
    </w:p>
    <w:p w:rsidRPr="000061CD" w:rsidR="00E77CB3" w:rsidP="000061CD" w:rsidRDefault="00E77CB3">
      <w:pPr>
        <w:pStyle w:val="ECHRPara"/>
        <w:rPr>
          <w:lang w:val="fr-FR"/>
        </w:rPr>
      </w:pPr>
      <w:r w:rsidRPr="000061CD">
        <w:rPr>
          <w:lang w:val="fr-FR"/>
        </w:rPr>
        <w:t>Rend l</w:t>
      </w:r>
      <w:r w:rsidRPr="000061CD" w:rsidR="000061CD">
        <w:rPr>
          <w:lang w:val="fr-FR"/>
        </w:rPr>
        <w:t>’</w:t>
      </w:r>
      <w:r w:rsidRPr="000061CD">
        <w:rPr>
          <w:lang w:val="fr-FR"/>
        </w:rPr>
        <w:t xml:space="preserve">arrêt que voici, adopté à cette </w:t>
      </w:r>
      <w:r w:rsidRPr="000061CD" w:rsidR="004A376A">
        <w:rPr>
          <w:lang w:val="fr-FR"/>
        </w:rPr>
        <w:t xml:space="preserve">dernière </w:t>
      </w:r>
      <w:r w:rsidRPr="000061CD">
        <w:rPr>
          <w:lang w:val="fr-FR"/>
        </w:rPr>
        <w:t>date :</w:t>
      </w:r>
    </w:p>
    <w:p w:rsidRPr="000061CD" w:rsidR="00E77CB3" w:rsidP="000061CD" w:rsidRDefault="00E77CB3">
      <w:pPr>
        <w:pStyle w:val="ECHRTitle1"/>
        <w:rPr>
          <w:lang w:val="fr-FR"/>
        </w:rPr>
      </w:pPr>
      <w:r w:rsidRPr="000061CD">
        <w:rPr>
          <w:lang w:val="fr-FR"/>
        </w:rPr>
        <w:t>PROCÉDURE</w:t>
      </w:r>
    </w:p>
    <w:p w:rsidRPr="000061CD" w:rsidR="00D07249" w:rsidP="000061CD" w:rsidRDefault="00347350">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1</w:t>
      </w:r>
      <w:r w:rsidRPr="000061CD">
        <w:rPr>
          <w:lang w:val="fr-FR"/>
        </w:rPr>
        <w:fldChar w:fldCharType="end"/>
      </w:r>
      <w:r w:rsidRPr="000061CD">
        <w:rPr>
          <w:lang w:val="fr-FR"/>
        </w:rPr>
        <w:t>.  </w:t>
      </w:r>
      <w:r w:rsidRPr="000061CD" w:rsidR="00E77CB3">
        <w:rPr>
          <w:lang w:val="fr-FR"/>
        </w:rPr>
        <w:t>À l</w:t>
      </w:r>
      <w:r w:rsidRPr="000061CD" w:rsidR="000061CD">
        <w:rPr>
          <w:lang w:val="fr-FR"/>
        </w:rPr>
        <w:t>’</w:t>
      </w:r>
      <w:r w:rsidRPr="000061CD" w:rsidR="00E77CB3">
        <w:rPr>
          <w:lang w:val="fr-FR"/>
        </w:rPr>
        <w:t>origine de l</w:t>
      </w:r>
      <w:r w:rsidRPr="000061CD" w:rsidR="000061CD">
        <w:rPr>
          <w:lang w:val="fr-FR"/>
        </w:rPr>
        <w:t>’</w:t>
      </w:r>
      <w:r w:rsidRPr="000061CD" w:rsidR="00E77CB3">
        <w:rPr>
          <w:lang w:val="fr-FR"/>
        </w:rPr>
        <w:t xml:space="preserve">affaire </w:t>
      </w:r>
      <w:r w:rsidRPr="000061CD" w:rsidR="00EB058F">
        <w:rPr>
          <w:lang w:val="fr-FR"/>
        </w:rPr>
        <w:t>se trouve une requête (n</w:t>
      </w:r>
      <w:r w:rsidRPr="000061CD" w:rsidR="00A54A6B">
        <w:rPr>
          <w:vertAlign w:val="superscript"/>
          <w:lang w:val="fr-FR"/>
        </w:rPr>
        <w:t>o</w:t>
      </w:r>
      <w:r w:rsidRPr="000061CD" w:rsidR="00EB058F">
        <w:rPr>
          <w:lang w:val="fr-FR"/>
        </w:rPr>
        <w:t xml:space="preserve"> 51312/16) dirigée</w:t>
      </w:r>
      <w:r w:rsidRPr="000061CD" w:rsidR="00E77CB3">
        <w:rPr>
          <w:lang w:val="fr-FR"/>
        </w:rPr>
        <w:t xml:space="preserve"> contre </w:t>
      </w:r>
      <w:r w:rsidRPr="000061CD" w:rsidR="00EB058F">
        <w:rPr>
          <w:lang w:val="fr-FR"/>
        </w:rPr>
        <w:t>la République hellénique</w:t>
      </w:r>
      <w:r w:rsidRPr="000061CD" w:rsidR="00E77CB3">
        <w:rPr>
          <w:lang w:val="fr-FR"/>
        </w:rPr>
        <w:t xml:space="preserve"> et dont </w:t>
      </w:r>
      <w:r w:rsidRPr="000061CD" w:rsidR="00EB058F">
        <w:rPr>
          <w:lang w:val="fr-FR"/>
        </w:rPr>
        <w:t>une ressortissante roumaine, M</w:t>
      </w:r>
      <w:r w:rsidRPr="000061CD" w:rsidR="00EB058F">
        <w:rPr>
          <w:vertAlign w:val="superscript"/>
          <w:lang w:val="fr-FR"/>
        </w:rPr>
        <w:t>me</w:t>
      </w:r>
      <w:r w:rsidRPr="000061CD" w:rsidR="00EB058F">
        <w:rPr>
          <w:lang w:val="fr-FR"/>
        </w:rPr>
        <w:t> M</w:t>
      </w:r>
      <w:r w:rsidRPr="000061CD" w:rsidR="00DD326A">
        <w:rPr>
          <w:lang w:val="fr-FR"/>
        </w:rPr>
        <w:t>.</w:t>
      </w:r>
      <w:r w:rsidRPr="000061CD" w:rsidR="00EB058F">
        <w:rPr>
          <w:lang w:val="fr-FR"/>
        </w:rPr>
        <w:t>K</w:t>
      </w:r>
      <w:r w:rsidRPr="000061CD" w:rsidR="00DD326A">
        <w:rPr>
          <w:lang w:val="fr-FR"/>
        </w:rPr>
        <w:t>.</w:t>
      </w:r>
      <w:r w:rsidRPr="000061CD" w:rsidR="00EB058F">
        <w:rPr>
          <w:lang w:val="fr-FR"/>
        </w:rPr>
        <w:t xml:space="preserve"> (« la requérante »), a saisi la Cour le </w:t>
      </w:r>
      <w:r w:rsidRPr="000061CD" w:rsidR="00C43696">
        <w:rPr>
          <w:lang w:val="fr-FR"/>
        </w:rPr>
        <w:t>1</w:t>
      </w:r>
      <w:r w:rsidRPr="000061CD" w:rsidR="00C43696">
        <w:rPr>
          <w:vertAlign w:val="superscript"/>
          <w:lang w:val="fr-FR"/>
        </w:rPr>
        <w:t>er</w:t>
      </w:r>
      <w:r w:rsidRPr="000061CD" w:rsidR="00C43696">
        <w:rPr>
          <w:lang w:val="fr-FR"/>
        </w:rPr>
        <w:t> </w:t>
      </w:r>
      <w:r w:rsidRPr="000061CD" w:rsidR="00EB058F">
        <w:rPr>
          <w:lang w:val="fr-FR"/>
        </w:rPr>
        <w:t>septembre 2016</w:t>
      </w:r>
      <w:r w:rsidRPr="000061CD" w:rsidR="00E77CB3">
        <w:rPr>
          <w:lang w:val="fr-FR"/>
        </w:rPr>
        <w:t xml:space="preserve"> en vertu de </w:t>
      </w:r>
      <w:r w:rsidRPr="000061CD" w:rsidR="00EB058F">
        <w:rPr>
          <w:lang w:val="fr-FR"/>
        </w:rPr>
        <w:t>l</w:t>
      </w:r>
      <w:r w:rsidRPr="000061CD" w:rsidR="000061CD">
        <w:rPr>
          <w:lang w:val="fr-FR"/>
        </w:rPr>
        <w:t>’</w:t>
      </w:r>
      <w:r w:rsidRPr="000061CD" w:rsidR="00EB058F">
        <w:rPr>
          <w:lang w:val="fr-FR"/>
        </w:rPr>
        <w:t>article 34</w:t>
      </w:r>
      <w:r w:rsidRPr="000061CD" w:rsidR="00E77CB3">
        <w:rPr>
          <w:lang w:val="fr-FR"/>
        </w:rPr>
        <w:t xml:space="preserve"> de la Convention de sauvegarde des droits de l</w:t>
      </w:r>
      <w:r w:rsidRPr="000061CD" w:rsidR="000061CD">
        <w:rPr>
          <w:lang w:val="fr-FR"/>
        </w:rPr>
        <w:t>’</w:t>
      </w:r>
      <w:r w:rsidRPr="000061CD" w:rsidR="00E77CB3">
        <w:rPr>
          <w:lang w:val="fr-FR"/>
        </w:rPr>
        <w:t>homme et des libertés fondamentales (« la Convention »).</w:t>
      </w:r>
      <w:r w:rsidRPr="000061CD" w:rsidR="00D07249">
        <w:rPr>
          <w:lang w:val="fr-FR"/>
        </w:rPr>
        <w:t xml:space="preserve"> La présidente de la section a accédé à la demande de non-divulgation de son identité formulée par l</w:t>
      </w:r>
      <w:r w:rsidRPr="000061CD" w:rsidR="001A036A">
        <w:rPr>
          <w:lang w:val="fr-FR"/>
        </w:rPr>
        <w:t>a</w:t>
      </w:r>
      <w:r w:rsidRPr="000061CD" w:rsidR="00D07249">
        <w:rPr>
          <w:lang w:val="fr-FR"/>
        </w:rPr>
        <w:t xml:space="preserve"> requérant</w:t>
      </w:r>
      <w:r w:rsidRPr="000061CD" w:rsidR="001A036A">
        <w:rPr>
          <w:lang w:val="fr-FR"/>
        </w:rPr>
        <w:t>e</w:t>
      </w:r>
      <w:r w:rsidRPr="000061CD" w:rsidR="00D07249">
        <w:rPr>
          <w:lang w:val="fr-FR"/>
        </w:rPr>
        <w:t xml:space="preserve"> (article 47 § 4 du règlement de la Cour).</w:t>
      </w:r>
    </w:p>
    <w:p w:rsidRPr="000061CD" w:rsidR="00DD29C3" w:rsidP="000061CD" w:rsidRDefault="00EB058F">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2</w:t>
      </w:r>
      <w:r w:rsidRPr="000061CD">
        <w:rPr>
          <w:lang w:val="fr-FR"/>
        </w:rPr>
        <w:fldChar w:fldCharType="end"/>
      </w:r>
      <w:r w:rsidRPr="000061CD" w:rsidR="00E77CB3">
        <w:rPr>
          <w:lang w:val="fr-FR"/>
        </w:rPr>
        <w:t>.  </w:t>
      </w:r>
      <w:r w:rsidRPr="000061CD">
        <w:rPr>
          <w:lang w:val="fr-FR"/>
        </w:rPr>
        <w:t>La requérante a été représentée par M</w:t>
      </w:r>
      <w:r w:rsidRPr="000061CD">
        <w:rPr>
          <w:vertAlign w:val="superscript"/>
          <w:lang w:val="fr-FR"/>
        </w:rPr>
        <w:t>e</w:t>
      </w:r>
      <w:r w:rsidRPr="000061CD">
        <w:rPr>
          <w:lang w:val="fr-FR"/>
        </w:rPr>
        <w:t xml:space="preserve"> O. Matter, avocat à Strasbourg. </w:t>
      </w:r>
      <w:r w:rsidRPr="000061CD" w:rsidR="00E77CB3">
        <w:rPr>
          <w:lang w:val="fr-FR"/>
        </w:rPr>
        <w:t xml:space="preserve">Le gouvernement </w:t>
      </w:r>
      <w:r w:rsidRPr="000061CD">
        <w:rPr>
          <w:lang w:val="fr-FR"/>
        </w:rPr>
        <w:t>grec</w:t>
      </w:r>
      <w:r w:rsidRPr="000061CD" w:rsidR="00E77CB3">
        <w:rPr>
          <w:lang w:val="fr-FR"/>
        </w:rPr>
        <w:t xml:space="preserve"> (« le Gouvernement ») a été représenté par </w:t>
      </w:r>
      <w:r w:rsidRPr="000061CD">
        <w:rPr>
          <w:lang w:val="fr-FR"/>
        </w:rPr>
        <w:t xml:space="preserve">la déléguée de </w:t>
      </w:r>
      <w:r w:rsidRPr="000061CD" w:rsidR="00E77CB3">
        <w:rPr>
          <w:lang w:val="fr-FR"/>
        </w:rPr>
        <w:t xml:space="preserve">son agent, </w:t>
      </w:r>
      <w:r w:rsidRPr="000061CD" w:rsidR="00B86F16">
        <w:rPr>
          <w:lang w:val="fr-FR"/>
        </w:rPr>
        <w:t>M</w:t>
      </w:r>
      <w:r w:rsidRPr="000061CD" w:rsidR="00B86F16">
        <w:rPr>
          <w:vertAlign w:val="superscript"/>
          <w:lang w:val="fr-FR"/>
        </w:rPr>
        <w:t>me</w:t>
      </w:r>
      <w:r w:rsidRPr="000061CD" w:rsidR="00B86F16">
        <w:rPr>
          <w:lang w:val="fr-FR"/>
        </w:rPr>
        <w:t> </w:t>
      </w:r>
      <w:r w:rsidRPr="000061CD" w:rsidR="00C5334B">
        <w:rPr>
          <w:lang w:val="fr-FR"/>
        </w:rPr>
        <w:t>A. Magrippi, auditrice au Conseil juridique de l</w:t>
      </w:r>
      <w:r w:rsidRPr="000061CD" w:rsidR="000061CD">
        <w:rPr>
          <w:lang w:val="fr-FR"/>
        </w:rPr>
        <w:t>’</w:t>
      </w:r>
      <w:r w:rsidRPr="000061CD" w:rsidR="001A036A">
        <w:rPr>
          <w:lang w:val="fr-FR"/>
        </w:rPr>
        <w:t>É</w:t>
      </w:r>
      <w:r w:rsidRPr="000061CD" w:rsidR="00C5334B">
        <w:rPr>
          <w:lang w:val="fr-FR"/>
        </w:rPr>
        <w:t>tat.</w:t>
      </w:r>
      <w:r w:rsidRPr="000061CD" w:rsidR="000A2280">
        <w:rPr>
          <w:lang w:val="fr-FR"/>
        </w:rPr>
        <w:t xml:space="preserve"> </w:t>
      </w:r>
      <w:r w:rsidRPr="000061CD" w:rsidR="00DD29C3">
        <w:rPr>
          <w:lang w:val="fr-FR"/>
        </w:rPr>
        <w:t>Le gouvernement roumain n</w:t>
      </w:r>
      <w:r w:rsidRPr="000061CD" w:rsidR="000061CD">
        <w:rPr>
          <w:lang w:val="fr-FR"/>
        </w:rPr>
        <w:t>’</w:t>
      </w:r>
      <w:r w:rsidRPr="000061CD" w:rsidR="00DD29C3">
        <w:rPr>
          <w:lang w:val="fr-FR"/>
        </w:rPr>
        <w:t>a pas usé de son droit d</w:t>
      </w:r>
      <w:r w:rsidRPr="000061CD" w:rsidR="000061CD">
        <w:rPr>
          <w:lang w:val="fr-FR"/>
        </w:rPr>
        <w:t>’</w:t>
      </w:r>
      <w:r w:rsidRPr="000061CD" w:rsidR="00DD29C3">
        <w:rPr>
          <w:lang w:val="fr-FR"/>
        </w:rPr>
        <w:t>intervenir dans la procédure (article 36 § 1 de la Convention).</w:t>
      </w:r>
    </w:p>
    <w:p w:rsidRPr="000061CD" w:rsidR="00E77CB3" w:rsidP="000061CD" w:rsidRDefault="00EB058F">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3</w:t>
      </w:r>
      <w:r w:rsidRPr="000061CD">
        <w:rPr>
          <w:lang w:val="fr-FR"/>
        </w:rPr>
        <w:fldChar w:fldCharType="end"/>
      </w:r>
      <w:r w:rsidRPr="000061CD">
        <w:rPr>
          <w:lang w:val="fr-FR"/>
        </w:rPr>
        <w:t xml:space="preserve">.  La requérante </w:t>
      </w:r>
      <w:r w:rsidRPr="000061CD" w:rsidR="001A036A">
        <w:rPr>
          <w:lang w:val="fr-FR"/>
        </w:rPr>
        <w:t xml:space="preserve">alléguait </w:t>
      </w:r>
      <w:r w:rsidRPr="000061CD" w:rsidR="00330024">
        <w:rPr>
          <w:lang w:val="fr-FR"/>
        </w:rPr>
        <w:t>une violation de l</w:t>
      </w:r>
      <w:r w:rsidRPr="000061CD" w:rsidR="000061CD">
        <w:rPr>
          <w:lang w:val="fr-FR"/>
        </w:rPr>
        <w:t>’</w:t>
      </w:r>
      <w:r w:rsidRPr="000061CD" w:rsidR="00330024">
        <w:rPr>
          <w:lang w:val="fr-FR"/>
        </w:rPr>
        <w:t>article 8</w:t>
      </w:r>
      <w:r w:rsidRPr="000061CD" w:rsidR="001A036A">
        <w:rPr>
          <w:lang w:val="fr-FR"/>
        </w:rPr>
        <w:t xml:space="preserve"> de la Convention</w:t>
      </w:r>
      <w:r w:rsidRPr="000061CD" w:rsidR="00330024">
        <w:rPr>
          <w:lang w:val="fr-FR"/>
        </w:rPr>
        <w:t xml:space="preserve"> en raison de </w:t>
      </w:r>
      <w:r w:rsidRPr="000061CD" w:rsidR="000244CE">
        <w:rPr>
          <w:lang w:val="fr-FR"/>
        </w:rPr>
        <w:t xml:space="preserve">son </w:t>
      </w:r>
      <w:r w:rsidRPr="000061CD" w:rsidR="00330024">
        <w:rPr>
          <w:lang w:val="fr-FR"/>
        </w:rPr>
        <w:t xml:space="preserve">impossibilité </w:t>
      </w:r>
      <w:r w:rsidRPr="000061CD" w:rsidR="00623FA4">
        <w:rPr>
          <w:lang w:val="fr-FR"/>
        </w:rPr>
        <w:t>d</w:t>
      </w:r>
      <w:r w:rsidRPr="000061CD" w:rsidR="000061CD">
        <w:rPr>
          <w:lang w:val="fr-FR"/>
        </w:rPr>
        <w:t>’</w:t>
      </w:r>
      <w:r w:rsidRPr="000061CD" w:rsidR="00623FA4">
        <w:rPr>
          <w:lang w:val="fr-FR"/>
        </w:rPr>
        <w:t>exercer le droit de</w:t>
      </w:r>
      <w:r w:rsidRPr="000061CD" w:rsidR="00330024">
        <w:rPr>
          <w:lang w:val="fr-FR"/>
        </w:rPr>
        <w:t xml:space="preserve"> garde de son fils</w:t>
      </w:r>
      <w:r w:rsidRPr="000061CD" w:rsidR="00623FA4">
        <w:rPr>
          <w:lang w:val="fr-FR"/>
        </w:rPr>
        <w:t xml:space="preserve"> A.</w:t>
      </w:r>
      <w:r w:rsidRPr="000061CD" w:rsidR="001A036A">
        <w:rPr>
          <w:lang w:val="fr-FR"/>
        </w:rPr>
        <w:t>,</w:t>
      </w:r>
      <w:r w:rsidRPr="000061CD" w:rsidR="00330024">
        <w:rPr>
          <w:lang w:val="fr-FR"/>
        </w:rPr>
        <w:t xml:space="preserve"> </w:t>
      </w:r>
      <w:r w:rsidRPr="000061CD" w:rsidR="000244CE">
        <w:rPr>
          <w:lang w:val="fr-FR"/>
        </w:rPr>
        <w:t>garde</w:t>
      </w:r>
      <w:r w:rsidRPr="000061CD" w:rsidR="00623FA4">
        <w:rPr>
          <w:lang w:val="fr-FR"/>
        </w:rPr>
        <w:t xml:space="preserve"> </w:t>
      </w:r>
      <w:r w:rsidRPr="000061CD" w:rsidR="00330024">
        <w:rPr>
          <w:lang w:val="fr-FR"/>
        </w:rPr>
        <w:t>qui lui a</w:t>
      </w:r>
      <w:r w:rsidRPr="000061CD" w:rsidR="001A036A">
        <w:rPr>
          <w:lang w:val="fr-FR"/>
        </w:rPr>
        <w:t>vait</w:t>
      </w:r>
      <w:r w:rsidRPr="000061CD" w:rsidR="00330024">
        <w:rPr>
          <w:lang w:val="fr-FR"/>
        </w:rPr>
        <w:t xml:space="preserve"> </w:t>
      </w:r>
      <w:r w:rsidRPr="000061CD" w:rsidR="001A036A">
        <w:rPr>
          <w:lang w:val="fr-FR"/>
        </w:rPr>
        <w:t xml:space="preserve">pourtant </w:t>
      </w:r>
      <w:r w:rsidRPr="000061CD" w:rsidR="00330024">
        <w:rPr>
          <w:lang w:val="fr-FR"/>
        </w:rPr>
        <w:t xml:space="preserve">été </w:t>
      </w:r>
      <w:r w:rsidRPr="000061CD" w:rsidR="00623FA4">
        <w:rPr>
          <w:lang w:val="fr-FR"/>
        </w:rPr>
        <w:t>attribué</w:t>
      </w:r>
      <w:r w:rsidRPr="000061CD" w:rsidR="000244CE">
        <w:rPr>
          <w:lang w:val="fr-FR"/>
        </w:rPr>
        <w:t>e</w:t>
      </w:r>
      <w:r w:rsidRPr="000061CD" w:rsidR="00330024">
        <w:rPr>
          <w:lang w:val="fr-FR"/>
        </w:rPr>
        <w:t xml:space="preserve"> de manière définitive par une décision judiciaire</w:t>
      </w:r>
      <w:r w:rsidRPr="000061CD">
        <w:rPr>
          <w:lang w:val="fr-FR"/>
        </w:rPr>
        <w:t>.</w:t>
      </w:r>
    </w:p>
    <w:p w:rsidRPr="000061CD" w:rsidR="00E77CB3" w:rsidP="000061CD" w:rsidRDefault="00EB058F">
      <w:pPr>
        <w:pStyle w:val="ECHRPara"/>
        <w:rPr>
          <w:szCs w:val="24"/>
          <w:lang w:val="fr-FR" w:eastAsia="en-GB"/>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4</w:t>
      </w:r>
      <w:r w:rsidRPr="000061CD">
        <w:rPr>
          <w:lang w:val="fr-FR"/>
        </w:rPr>
        <w:fldChar w:fldCharType="end"/>
      </w:r>
      <w:r w:rsidRPr="000061CD" w:rsidR="00E77CB3">
        <w:rPr>
          <w:lang w:val="fr-FR"/>
        </w:rPr>
        <w:t>.  </w:t>
      </w:r>
      <w:r w:rsidRPr="000061CD">
        <w:rPr>
          <w:lang w:val="fr-FR"/>
        </w:rPr>
        <w:t xml:space="preserve">Le </w:t>
      </w:r>
      <w:r w:rsidRPr="000061CD">
        <w:rPr>
          <w:szCs w:val="24"/>
          <w:lang w:val="fr-FR"/>
        </w:rPr>
        <w:t>7 novembre 2016</w:t>
      </w:r>
      <w:r w:rsidRPr="000061CD" w:rsidR="00E77CB3">
        <w:rPr>
          <w:lang w:val="fr-FR"/>
        </w:rPr>
        <w:t xml:space="preserve">, </w:t>
      </w:r>
      <w:r w:rsidRPr="000061CD">
        <w:rPr>
          <w:lang w:val="fr-FR"/>
        </w:rPr>
        <w:t>le grief concernant l</w:t>
      </w:r>
      <w:r w:rsidRPr="000061CD" w:rsidR="000061CD">
        <w:rPr>
          <w:lang w:val="fr-FR"/>
        </w:rPr>
        <w:t>’</w:t>
      </w:r>
      <w:r w:rsidRPr="000061CD">
        <w:rPr>
          <w:lang w:val="fr-FR"/>
        </w:rPr>
        <w:t>article 8 de la Convention a été communiqué au Gouvernement et la requête a été déclarée irrecevable</w:t>
      </w:r>
      <w:r w:rsidRPr="000061CD">
        <w:rPr>
          <w:szCs w:val="24"/>
          <w:lang w:val="fr-FR"/>
        </w:rPr>
        <w:t xml:space="preserve"> pour le surplus </w:t>
      </w:r>
      <w:r w:rsidRPr="000061CD">
        <w:rPr>
          <w:lang w:val="fr-FR"/>
        </w:rPr>
        <w:t>conformément à l</w:t>
      </w:r>
      <w:r w:rsidRPr="000061CD" w:rsidR="000061CD">
        <w:rPr>
          <w:lang w:val="fr-FR"/>
        </w:rPr>
        <w:t>’</w:t>
      </w:r>
      <w:r w:rsidRPr="000061CD">
        <w:rPr>
          <w:lang w:val="fr-FR"/>
        </w:rPr>
        <w:t>article 54 § 3 du règlement de la Cour</w:t>
      </w:r>
      <w:r w:rsidRPr="000061CD" w:rsidR="00646454">
        <w:rPr>
          <w:lang w:val="fr-FR"/>
        </w:rPr>
        <w:t>.</w:t>
      </w:r>
    </w:p>
    <w:p w:rsidRPr="000061CD" w:rsidR="00E77CB3" w:rsidP="000061CD" w:rsidRDefault="00E77CB3">
      <w:pPr>
        <w:pStyle w:val="ECHRTitle1"/>
        <w:tabs>
          <w:tab w:val="left" w:pos="5387"/>
        </w:tabs>
        <w:rPr>
          <w:lang w:val="fr-FR"/>
        </w:rPr>
      </w:pPr>
      <w:r w:rsidRPr="000061CD">
        <w:rPr>
          <w:lang w:val="fr-FR"/>
        </w:rPr>
        <w:t>EN FAIT</w:t>
      </w:r>
    </w:p>
    <w:p w:rsidRPr="000061CD" w:rsidR="00E77CB3" w:rsidP="000061CD" w:rsidRDefault="00E77CB3">
      <w:pPr>
        <w:pStyle w:val="ECHRHeading1"/>
        <w:rPr>
          <w:lang w:val="fr-FR"/>
        </w:rPr>
      </w:pPr>
      <w:r w:rsidRPr="000061CD">
        <w:rPr>
          <w:lang w:val="fr-FR"/>
        </w:rPr>
        <w:t>I.  LES CIRCONSTANCES DE L</w:t>
      </w:r>
      <w:r w:rsidRPr="000061CD" w:rsidR="000061CD">
        <w:rPr>
          <w:lang w:val="fr-FR"/>
        </w:rPr>
        <w:t>’</w:t>
      </w:r>
      <w:r w:rsidRPr="000061CD">
        <w:rPr>
          <w:lang w:val="fr-FR"/>
        </w:rPr>
        <w:t>ESPÈCE</w:t>
      </w:r>
    </w:p>
    <w:p w:rsidRPr="000061CD" w:rsidR="00E77CB3" w:rsidP="000061CD" w:rsidRDefault="00EB058F">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5</w:t>
      </w:r>
      <w:r w:rsidRPr="000061CD">
        <w:rPr>
          <w:lang w:val="fr-FR"/>
        </w:rPr>
        <w:fldChar w:fldCharType="end"/>
      </w:r>
      <w:r w:rsidRPr="000061CD" w:rsidR="00E77CB3">
        <w:rPr>
          <w:lang w:val="fr-FR"/>
        </w:rPr>
        <w:t>.  </w:t>
      </w:r>
      <w:r w:rsidRPr="000061CD">
        <w:rPr>
          <w:lang w:val="fr-FR"/>
        </w:rPr>
        <w:t>La requérante est née en 1968 et réside en France</w:t>
      </w:r>
      <w:r w:rsidRPr="000061CD" w:rsidR="00E77CB3">
        <w:rPr>
          <w:lang w:val="fr-FR"/>
        </w:rPr>
        <w:t>.</w:t>
      </w:r>
    </w:p>
    <w:p w:rsidRPr="000061CD" w:rsidR="002A4853" w:rsidP="000061CD" w:rsidRDefault="00EB058F">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6</w:t>
      </w:r>
      <w:r w:rsidRPr="000061CD">
        <w:rPr>
          <w:lang w:val="fr-FR"/>
        </w:rPr>
        <w:fldChar w:fldCharType="end"/>
      </w:r>
      <w:r w:rsidRPr="000061CD" w:rsidR="00E77CB3">
        <w:rPr>
          <w:lang w:val="fr-FR"/>
        </w:rPr>
        <w:t>.  </w:t>
      </w:r>
      <w:r w:rsidRPr="000061CD" w:rsidR="002A4853">
        <w:rPr>
          <w:lang w:val="fr-FR"/>
        </w:rPr>
        <w:t xml:space="preserve">Par </w:t>
      </w:r>
      <w:r w:rsidRPr="000061CD" w:rsidR="000244CE">
        <w:rPr>
          <w:lang w:val="fr-FR"/>
        </w:rPr>
        <w:t xml:space="preserve">le </w:t>
      </w:r>
      <w:r w:rsidRPr="000061CD" w:rsidR="002A4853">
        <w:rPr>
          <w:lang w:val="fr-FR"/>
        </w:rPr>
        <w:t>jugement n</w:t>
      </w:r>
      <w:r w:rsidRPr="000061CD" w:rsidR="00A54A6B">
        <w:rPr>
          <w:vertAlign w:val="superscript"/>
          <w:lang w:val="fr-FR"/>
        </w:rPr>
        <w:t>o</w:t>
      </w:r>
      <w:r w:rsidRPr="000061CD" w:rsidR="002A4853">
        <w:rPr>
          <w:lang w:val="fr-FR"/>
        </w:rPr>
        <w:t xml:space="preserve"> 101/2008, le tribunal de première instance d</w:t>
      </w:r>
      <w:r w:rsidRPr="000061CD" w:rsidR="005745D0">
        <w:rPr>
          <w:lang w:val="fr-FR"/>
        </w:rPr>
        <w:t xml:space="preserve">e </w:t>
      </w:r>
      <w:r w:rsidRPr="000061CD" w:rsidR="002A4853">
        <w:rPr>
          <w:lang w:val="fr-FR"/>
        </w:rPr>
        <w:t xml:space="preserve">Ioannina prononça le divorce de la requérante </w:t>
      </w:r>
      <w:r w:rsidRPr="000061CD" w:rsidR="005745D0">
        <w:rPr>
          <w:lang w:val="fr-FR"/>
        </w:rPr>
        <w:t xml:space="preserve">et de </w:t>
      </w:r>
      <w:r w:rsidRPr="000061CD" w:rsidR="002A4853">
        <w:rPr>
          <w:lang w:val="fr-FR"/>
        </w:rPr>
        <w:t>son époux</w:t>
      </w:r>
      <w:r w:rsidRPr="000061CD" w:rsidR="000244CE">
        <w:rPr>
          <w:lang w:val="fr-FR"/>
        </w:rPr>
        <w:t>,</w:t>
      </w:r>
      <w:r w:rsidRPr="000061CD" w:rsidR="002A4853">
        <w:rPr>
          <w:lang w:val="fr-FR"/>
        </w:rPr>
        <w:t xml:space="preserve"> A.V.</w:t>
      </w:r>
      <w:r w:rsidRPr="000061CD" w:rsidR="00334ECA">
        <w:rPr>
          <w:lang w:val="fr-FR"/>
        </w:rPr>
        <w:t>,</w:t>
      </w:r>
      <w:r w:rsidRPr="000061CD" w:rsidR="002A4853">
        <w:rPr>
          <w:lang w:val="fr-FR"/>
        </w:rPr>
        <w:t xml:space="preserve"> avec lequel elle avait eu deux enfants, </w:t>
      </w:r>
      <w:r w:rsidRPr="000061CD" w:rsidR="004256AB">
        <w:rPr>
          <w:lang w:val="fr-FR"/>
        </w:rPr>
        <w:t>I</w:t>
      </w:r>
      <w:r w:rsidRPr="000061CD" w:rsidR="002A4853">
        <w:rPr>
          <w:lang w:val="fr-FR"/>
        </w:rPr>
        <w:t xml:space="preserve">. et </w:t>
      </w:r>
      <w:r w:rsidRPr="000061CD" w:rsidR="004256AB">
        <w:rPr>
          <w:lang w:val="fr-FR"/>
        </w:rPr>
        <w:t>A., nés respectivement le 27 juillet 2000 et le 14 février 2003.</w:t>
      </w:r>
    </w:p>
    <w:p w:rsidRPr="000061CD" w:rsidR="002A4853" w:rsidP="000061CD" w:rsidRDefault="00391601">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7</w:t>
      </w:r>
      <w:r w:rsidRPr="000061CD">
        <w:rPr>
          <w:lang w:val="fr-FR"/>
        </w:rPr>
        <w:fldChar w:fldCharType="end"/>
      </w:r>
      <w:r w:rsidRPr="000061CD">
        <w:rPr>
          <w:lang w:val="fr-FR"/>
        </w:rPr>
        <w:t>.  </w:t>
      </w:r>
      <w:r w:rsidRPr="000061CD" w:rsidR="002A4853">
        <w:rPr>
          <w:lang w:val="fr-FR"/>
        </w:rPr>
        <w:t xml:space="preserve">Par </w:t>
      </w:r>
      <w:r w:rsidRPr="000061CD" w:rsidR="000244CE">
        <w:rPr>
          <w:lang w:val="fr-FR"/>
        </w:rPr>
        <w:t xml:space="preserve">le </w:t>
      </w:r>
      <w:r w:rsidRPr="000061CD" w:rsidR="002A4853">
        <w:rPr>
          <w:lang w:val="fr-FR"/>
        </w:rPr>
        <w:t>jugement n</w:t>
      </w:r>
      <w:r w:rsidRPr="000061CD" w:rsidR="00A54A6B">
        <w:rPr>
          <w:vertAlign w:val="superscript"/>
          <w:lang w:val="fr-FR"/>
        </w:rPr>
        <w:t>o</w:t>
      </w:r>
      <w:r w:rsidRPr="000061CD" w:rsidR="006A485A">
        <w:rPr>
          <w:lang w:val="fr-FR"/>
        </w:rPr>
        <w:t> </w:t>
      </w:r>
      <w:r w:rsidRPr="000061CD" w:rsidR="002A4853">
        <w:rPr>
          <w:lang w:val="fr-FR"/>
        </w:rPr>
        <w:t xml:space="preserve">330/2008, le même tribunal confia la garde définitive des </w:t>
      </w:r>
      <w:r w:rsidRPr="000061CD" w:rsidR="00B75119">
        <w:rPr>
          <w:lang w:val="fr-FR"/>
        </w:rPr>
        <w:t xml:space="preserve">deux </w:t>
      </w:r>
      <w:r w:rsidRPr="000061CD" w:rsidR="002A4853">
        <w:rPr>
          <w:lang w:val="fr-FR"/>
        </w:rPr>
        <w:t>enfants à la requérante et fixa un droit de visite pour A.V.</w:t>
      </w:r>
    </w:p>
    <w:p w:rsidRPr="000061CD" w:rsidR="002A4853" w:rsidP="000061CD" w:rsidRDefault="00391601">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8</w:t>
      </w:r>
      <w:r w:rsidRPr="000061CD">
        <w:rPr>
          <w:lang w:val="fr-FR"/>
        </w:rPr>
        <w:fldChar w:fldCharType="end"/>
      </w:r>
      <w:r w:rsidRPr="000061CD">
        <w:rPr>
          <w:lang w:val="fr-FR"/>
        </w:rPr>
        <w:t>.  </w:t>
      </w:r>
      <w:r w:rsidRPr="000061CD" w:rsidR="002A4853">
        <w:rPr>
          <w:lang w:val="fr-FR"/>
        </w:rPr>
        <w:t xml:space="preserve">Le 12 octobre 2011, la requérante, qui était pédiatre, partit pour la </w:t>
      </w:r>
      <w:r w:rsidRPr="000061CD" w:rsidR="00334ECA">
        <w:rPr>
          <w:lang w:val="fr-FR"/>
        </w:rPr>
        <w:t>France,</w:t>
      </w:r>
      <w:r w:rsidRPr="000061CD" w:rsidR="002A4853">
        <w:rPr>
          <w:lang w:val="fr-FR"/>
        </w:rPr>
        <w:t xml:space="preserve"> où elle avait trouvé un emploi dans un hôpital</w:t>
      </w:r>
      <w:r w:rsidRPr="000061CD" w:rsidR="00334ECA">
        <w:rPr>
          <w:lang w:val="fr-FR"/>
        </w:rPr>
        <w:t>,</w:t>
      </w:r>
      <w:r w:rsidRPr="000061CD" w:rsidR="002A4853">
        <w:rPr>
          <w:lang w:val="fr-FR"/>
        </w:rPr>
        <w:t xml:space="preserve"> et </w:t>
      </w:r>
      <w:r w:rsidRPr="000061CD" w:rsidR="00334ECA">
        <w:rPr>
          <w:lang w:val="fr-FR"/>
        </w:rPr>
        <w:t xml:space="preserve">confia </w:t>
      </w:r>
      <w:r w:rsidRPr="000061CD" w:rsidR="002A4853">
        <w:rPr>
          <w:lang w:val="fr-FR"/>
        </w:rPr>
        <w:t xml:space="preserve">provisoirement les enfants </w:t>
      </w:r>
      <w:r w:rsidRPr="000061CD" w:rsidR="00CB7342">
        <w:rPr>
          <w:lang w:val="fr-FR"/>
        </w:rPr>
        <w:t>aux bons soins de</w:t>
      </w:r>
      <w:r w:rsidRPr="000061CD" w:rsidR="002A4853">
        <w:rPr>
          <w:lang w:val="fr-FR"/>
        </w:rPr>
        <w:t xml:space="preserve"> sa mère</w:t>
      </w:r>
      <w:r w:rsidRPr="000061CD" w:rsidR="00334ECA">
        <w:rPr>
          <w:lang w:val="fr-FR"/>
        </w:rPr>
        <w:t>,</w:t>
      </w:r>
      <w:r w:rsidRPr="000061CD" w:rsidR="002A4853">
        <w:rPr>
          <w:lang w:val="fr-FR"/>
        </w:rPr>
        <w:t xml:space="preserve"> à son domicile grec. À </w:t>
      </w:r>
      <w:r w:rsidRPr="000061CD" w:rsidR="00334ECA">
        <w:rPr>
          <w:lang w:val="fr-FR"/>
        </w:rPr>
        <w:t xml:space="preserve">la fin </w:t>
      </w:r>
      <w:r w:rsidRPr="000061CD" w:rsidR="002A4853">
        <w:rPr>
          <w:lang w:val="fr-FR"/>
        </w:rPr>
        <w:t>du premier week</w:t>
      </w:r>
      <w:r w:rsidRPr="000061CD" w:rsidR="00334ECA">
        <w:rPr>
          <w:lang w:val="fr-FR"/>
        </w:rPr>
        <w:t>-</w:t>
      </w:r>
      <w:r w:rsidRPr="000061CD" w:rsidR="002A4853">
        <w:rPr>
          <w:lang w:val="fr-FR"/>
        </w:rPr>
        <w:t>end</w:t>
      </w:r>
      <w:r w:rsidRPr="000061CD" w:rsidR="000244CE">
        <w:rPr>
          <w:lang w:val="fr-FR"/>
        </w:rPr>
        <w:t xml:space="preserve"> après le départ de la requérante pour la France</w:t>
      </w:r>
      <w:r w:rsidRPr="000061CD" w:rsidR="002A4853">
        <w:rPr>
          <w:lang w:val="fr-FR"/>
        </w:rPr>
        <w:t>, A.V. exerça son droit de visite mais ne rendit pas les enfants</w:t>
      </w:r>
      <w:r w:rsidRPr="000061CD" w:rsidR="00A63784">
        <w:rPr>
          <w:lang w:val="fr-FR"/>
        </w:rPr>
        <w:t xml:space="preserve"> à </w:t>
      </w:r>
      <w:r w:rsidRPr="000061CD" w:rsidR="00CB7342">
        <w:rPr>
          <w:lang w:val="fr-FR"/>
        </w:rPr>
        <w:t>leur grand-mère</w:t>
      </w:r>
      <w:r w:rsidRPr="000061CD" w:rsidR="002A4853">
        <w:rPr>
          <w:lang w:val="fr-FR"/>
        </w:rPr>
        <w:t>.</w:t>
      </w:r>
    </w:p>
    <w:p w:rsidRPr="000061CD" w:rsidR="002A4853" w:rsidP="000061CD" w:rsidRDefault="00391601">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9</w:t>
      </w:r>
      <w:r w:rsidRPr="000061CD">
        <w:rPr>
          <w:lang w:val="fr-FR"/>
        </w:rPr>
        <w:fldChar w:fldCharType="end"/>
      </w:r>
      <w:r w:rsidRPr="000061CD">
        <w:rPr>
          <w:lang w:val="fr-FR"/>
        </w:rPr>
        <w:t>.  </w:t>
      </w:r>
      <w:r w:rsidRPr="000061CD" w:rsidR="002A4853">
        <w:rPr>
          <w:lang w:val="fr-FR"/>
        </w:rPr>
        <w:t xml:space="preserve">Par </w:t>
      </w:r>
      <w:r w:rsidRPr="000061CD" w:rsidR="000244CE">
        <w:rPr>
          <w:lang w:val="fr-FR"/>
        </w:rPr>
        <w:t xml:space="preserve">le </w:t>
      </w:r>
      <w:r w:rsidRPr="000061CD" w:rsidR="002A4853">
        <w:rPr>
          <w:lang w:val="fr-FR"/>
        </w:rPr>
        <w:t>jugement n</w:t>
      </w:r>
      <w:r w:rsidRPr="000061CD" w:rsidR="00A54A6B">
        <w:rPr>
          <w:vertAlign w:val="superscript"/>
          <w:lang w:val="fr-FR"/>
        </w:rPr>
        <w:t>o</w:t>
      </w:r>
      <w:r w:rsidRPr="000061CD" w:rsidR="002A4853">
        <w:rPr>
          <w:lang w:val="fr-FR"/>
        </w:rPr>
        <w:t xml:space="preserve"> 1829/2011, le tribunal de première instance d</w:t>
      </w:r>
      <w:r w:rsidRPr="000061CD" w:rsidR="00A63784">
        <w:rPr>
          <w:lang w:val="fr-FR"/>
        </w:rPr>
        <w:t xml:space="preserve">e </w:t>
      </w:r>
      <w:r w:rsidRPr="000061CD" w:rsidR="005B0212">
        <w:rPr>
          <w:lang w:val="fr-FR"/>
        </w:rPr>
        <w:t>Ioannina rejeta une demande d</w:t>
      </w:r>
      <w:r w:rsidRPr="000061CD" w:rsidR="00A63784">
        <w:rPr>
          <w:lang w:val="fr-FR"/>
        </w:rPr>
        <w:t xml:space="preserve">e </w:t>
      </w:r>
      <w:r w:rsidRPr="000061CD" w:rsidR="002A4853">
        <w:rPr>
          <w:lang w:val="fr-FR"/>
        </w:rPr>
        <w:t xml:space="preserve">A.V. tendant à transférer la résidence des enfants à son domicile et précisa </w:t>
      </w:r>
      <w:r w:rsidRPr="000061CD" w:rsidR="000244CE">
        <w:rPr>
          <w:lang w:val="fr-FR"/>
        </w:rPr>
        <w:t xml:space="preserve">que ceux-ci </w:t>
      </w:r>
      <w:r w:rsidRPr="000061CD" w:rsidR="002A4853">
        <w:rPr>
          <w:lang w:val="fr-FR"/>
        </w:rPr>
        <w:t>devaient suivre leur mère en France.</w:t>
      </w:r>
    </w:p>
    <w:p w:rsidRPr="000061CD" w:rsidR="002A4853" w:rsidP="000061CD" w:rsidRDefault="00391601">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10</w:t>
      </w:r>
      <w:r w:rsidRPr="000061CD">
        <w:rPr>
          <w:lang w:val="fr-FR"/>
        </w:rPr>
        <w:fldChar w:fldCharType="end"/>
      </w:r>
      <w:r w:rsidRPr="000061CD">
        <w:rPr>
          <w:lang w:val="fr-FR"/>
        </w:rPr>
        <w:t>.  </w:t>
      </w:r>
      <w:r w:rsidRPr="000061CD" w:rsidR="002A4853">
        <w:rPr>
          <w:lang w:val="fr-FR"/>
        </w:rPr>
        <w:t>Le 20 janvier 2012, la requérante réussit à emmener A. en France mais son deuxième enfant, I.</w:t>
      </w:r>
      <w:r w:rsidRPr="000061CD" w:rsidR="000244CE">
        <w:rPr>
          <w:lang w:val="fr-FR"/>
        </w:rPr>
        <w:t>,</w:t>
      </w:r>
      <w:r w:rsidRPr="000061CD" w:rsidR="002A4853">
        <w:rPr>
          <w:lang w:val="fr-FR"/>
        </w:rPr>
        <w:t xml:space="preserve"> continua à vivre chez son père.</w:t>
      </w:r>
    </w:p>
    <w:p w:rsidRPr="000061CD" w:rsidR="002A4853" w:rsidP="000061CD" w:rsidRDefault="00391601">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11</w:t>
      </w:r>
      <w:r w:rsidRPr="000061CD">
        <w:rPr>
          <w:lang w:val="fr-FR"/>
        </w:rPr>
        <w:fldChar w:fldCharType="end"/>
      </w:r>
      <w:r w:rsidRPr="000061CD">
        <w:rPr>
          <w:lang w:val="fr-FR"/>
        </w:rPr>
        <w:t>.  </w:t>
      </w:r>
      <w:r w:rsidRPr="000061CD" w:rsidR="002A4853">
        <w:rPr>
          <w:lang w:val="fr-FR"/>
        </w:rPr>
        <w:t xml:space="preserve">Le même jour, A.V. déposa une plainte contre la requérante au motif </w:t>
      </w:r>
      <w:r w:rsidRPr="000061CD" w:rsidR="000244CE">
        <w:rPr>
          <w:lang w:val="fr-FR"/>
        </w:rPr>
        <w:t xml:space="preserve">que celle-ci </w:t>
      </w:r>
      <w:r w:rsidRPr="000061CD" w:rsidR="002A4853">
        <w:rPr>
          <w:lang w:val="fr-FR"/>
        </w:rPr>
        <w:t xml:space="preserve">lui refusait </w:t>
      </w:r>
      <w:r w:rsidRPr="000061CD" w:rsidR="00F065B5">
        <w:rPr>
          <w:lang w:val="fr-FR"/>
        </w:rPr>
        <w:t>l</w:t>
      </w:r>
      <w:r w:rsidRPr="000061CD" w:rsidR="000061CD">
        <w:rPr>
          <w:lang w:val="fr-FR"/>
        </w:rPr>
        <w:t>’</w:t>
      </w:r>
      <w:r w:rsidRPr="000061CD" w:rsidR="00F065B5">
        <w:rPr>
          <w:lang w:val="fr-FR"/>
        </w:rPr>
        <w:t>exercice du</w:t>
      </w:r>
      <w:r w:rsidRPr="000061CD" w:rsidR="002A4853">
        <w:rPr>
          <w:lang w:val="fr-FR"/>
        </w:rPr>
        <w:t xml:space="preserve"> droit de visite à l</w:t>
      </w:r>
      <w:r w:rsidRPr="000061CD" w:rsidR="000061CD">
        <w:rPr>
          <w:lang w:val="fr-FR"/>
        </w:rPr>
        <w:t>’</w:t>
      </w:r>
      <w:r w:rsidRPr="000061CD" w:rsidR="002A4853">
        <w:rPr>
          <w:lang w:val="fr-FR"/>
        </w:rPr>
        <w:t>égard d</w:t>
      </w:r>
      <w:r w:rsidRPr="000061CD" w:rsidR="00F065B5">
        <w:rPr>
          <w:lang w:val="fr-FR"/>
        </w:rPr>
        <w:t xml:space="preserve">e </w:t>
      </w:r>
      <w:r w:rsidRPr="000061CD" w:rsidR="002A4853">
        <w:rPr>
          <w:lang w:val="fr-FR"/>
        </w:rPr>
        <w:t>A</w:t>
      </w:r>
      <w:r w:rsidRPr="000061CD" w:rsidR="00F065B5">
        <w:rPr>
          <w:lang w:val="fr-FR"/>
        </w:rPr>
        <w:t>. que lui avait accordé</w:t>
      </w:r>
      <w:r w:rsidRPr="000061CD" w:rsidR="002A4853">
        <w:rPr>
          <w:lang w:val="fr-FR"/>
        </w:rPr>
        <w:t xml:space="preserve"> le jugement n</w:t>
      </w:r>
      <w:r w:rsidRPr="000061CD" w:rsidR="00A54A6B">
        <w:rPr>
          <w:vertAlign w:val="superscript"/>
          <w:lang w:val="fr-FR"/>
        </w:rPr>
        <w:t>o</w:t>
      </w:r>
      <w:r w:rsidRPr="000061CD" w:rsidR="002A4853">
        <w:rPr>
          <w:lang w:val="fr-FR"/>
        </w:rPr>
        <w:t xml:space="preserve"> 330/2008. </w:t>
      </w:r>
      <w:r w:rsidRPr="000061CD" w:rsidR="00F065B5">
        <w:rPr>
          <w:lang w:val="fr-FR"/>
        </w:rPr>
        <w:t>Il</w:t>
      </w:r>
      <w:r w:rsidRPr="000061CD" w:rsidR="002A4853">
        <w:rPr>
          <w:lang w:val="fr-FR"/>
        </w:rPr>
        <w:t xml:space="preserve"> déclara </w:t>
      </w:r>
      <w:r w:rsidRPr="000061CD" w:rsidR="00F065B5">
        <w:rPr>
          <w:lang w:val="fr-FR"/>
        </w:rPr>
        <w:t xml:space="preserve">en outre </w:t>
      </w:r>
      <w:r w:rsidRPr="000061CD" w:rsidR="002A4853">
        <w:rPr>
          <w:lang w:val="fr-FR"/>
        </w:rPr>
        <w:t xml:space="preserve">comme domicile de la requérante </w:t>
      </w:r>
      <w:r w:rsidRPr="000061CD" w:rsidR="00F065B5">
        <w:rPr>
          <w:lang w:val="fr-FR"/>
        </w:rPr>
        <w:t>le dernier qu</w:t>
      </w:r>
      <w:r w:rsidRPr="000061CD" w:rsidR="000061CD">
        <w:rPr>
          <w:lang w:val="fr-FR"/>
        </w:rPr>
        <w:t>’</w:t>
      </w:r>
      <w:r w:rsidRPr="000061CD" w:rsidR="00F065B5">
        <w:rPr>
          <w:lang w:val="fr-FR"/>
        </w:rPr>
        <w:t>elle avait occupé</w:t>
      </w:r>
      <w:r w:rsidRPr="000061CD" w:rsidR="002A4853">
        <w:rPr>
          <w:lang w:val="fr-FR"/>
        </w:rPr>
        <w:t xml:space="preserve"> en Grèce, de sorte que </w:t>
      </w:r>
      <w:r w:rsidRPr="000061CD" w:rsidR="00F065B5">
        <w:rPr>
          <w:lang w:val="fr-FR"/>
        </w:rPr>
        <w:t>celle-ci</w:t>
      </w:r>
      <w:r w:rsidRPr="000061CD" w:rsidR="002A4853">
        <w:rPr>
          <w:lang w:val="fr-FR"/>
        </w:rPr>
        <w:t xml:space="preserve"> fut jugé</w:t>
      </w:r>
      <w:r w:rsidRPr="000061CD" w:rsidR="00F065B5">
        <w:rPr>
          <w:lang w:val="fr-FR"/>
        </w:rPr>
        <w:t>e</w:t>
      </w:r>
      <w:r w:rsidRPr="000061CD" w:rsidR="002A4853">
        <w:rPr>
          <w:lang w:val="fr-FR"/>
        </w:rPr>
        <w:t xml:space="preserve"> en </w:t>
      </w:r>
      <w:r w:rsidRPr="000061CD" w:rsidR="00F065B5">
        <w:rPr>
          <w:lang w:val="fr-FR"/>
        </w:rPr>
        <w:t xml:space="preserve">son </w:t>
      </w:r>
      <w:r w:rsidRPr="000061CD" w:rsidR="002A4853">
        <w:rPr>
          <w:lang w:val="fr-FR"/>
        </w:rPr>
        <w:t>absence le 13 février 2015 et condamnée à sept</w:t>
      </w:r>
      <w:r w:rsidRPr="000061CD" w:rsidR="00F065B5">
        <w:rPr>
          <w:lang w:val="fr-FR"/>
        </w:rPr>
        <w:t> </w:t>
      </w:r>
      <w:r w:rsidRPr="000061CD" w:rsidR="002A4853">
        <w:rPr>
          <w:lang w:val="fr-FR"/>
        </w:rPr>
        <w:t>mois d</w:t>
      </w:r>
      <w:r w:rsidRPr="000061CD" w:rsidR="000061CD">
        <w:rPr>
          <w:lang w:val="fr-FR"/>
        </w:rPr>
        <w:t>’</w:t>
      </w:r>
      <w:r w:rsidRPr="000061CD" w:rsidR="002A4853">
        <w:rPr>
          <w:lang w:val="fr-FR"/>
        </w:rPr>
        <w:t>emprisonnement.</w:t>
      </w:r>
    </w:p>
    <w:p w:rsidRPr="000061CD" w:rsidR="002A4853" w:rsidP="000061CD" w:rsidRDefault="00391601">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12</w:t>
      </w:r>
      <w:r w:rsidRPr="000061CD">
        <w:rPr>
          <w:lang w:val="fr-FR"/>
        </w:rPr>
        <w:fldChar w:fldCharType="end"/>
      </w:r>
      <w:r w:rsidRPr="000061CD">
        <w:rPr>
          <w:lang w:val="fr-FR"/>
        </w:rPr>
        <w:t>.  </w:t>
      </w:r>
      <w:r w:rsidRPr="000061CD" w:rsidR="002A4853">
        <w:rPr>
          <w:lang w:val="fr-FR"/>
        </w:rPr>
        <w:t xml:space="preserve">Par </w:t>
      </w:r>
      <w:r w:rsidRPr="000061CD" w:rsidR="000A345A">
        <w:rPr>
          <w:lang w:val="fr-FR"/>
        </w:rPr>
        <w:t xml:space="preserve">le </w:t>
      </w:r>
      <w:r w:rsidRPr="000061CD" w:rsidR="002A4853">
        <w:rPr>
          <w:lang w:val="fr-FR"/>
        </w:rPr>
        <w:t>jugement n</w:t>
      </w:r>
      <w:r w:rsidRPr="000061CD" w:rsidR="00A54A6B">
        <w:rPr>
          <w:vertAlign w:val="superscript"/>
          <w:lang w:val="fr-FR"/>
        </w:rPr>
        <w:t>o</w:t>
      </w:r>
      <w:r w:rsidRPr="000061CD" w:rsidR="002A4853">
        <w:rPr>
          <w:lang w:val="fr-FR"/>
        </w:rPr>
        <w:t xml:space="preserve"> 246/2012, le tribunal de première instance d</w:t>
      </w:r>
      <w:r w:rsidRPr="000061CD" w:rsidR="00F065B5">
        <w:rPr>
          <w:lang w:val="fr-FR"/>
        </w:rPr>
        <w:t xml:space="preserve">e </w:t>
      </w:r>
      <w:r w:rsidRPr="000061CD" w:rsidR="002A4853">
        <w:rPr>
          <w:lang w:val="fr-FR"/>
        </w:rPr>
        <w:t>Ioannina</w:t>
      </w:r>
      <w:r w:rsidRPr="000061CD" w:rsidR="00B235C8">
        <w:rPr>
          <w:lang w:val="fr-FR"/>
        </w:rPr>
        <w:t xml:space="preserve"> rejeta une nouvelle demande d</w:t>
      </w:r>
      <w:r w:rsidRPr="000061CD" w:rsidR="000A345A">
        <w:rPr>
          <w:lang w:val="fr-FR"/>
        </w:rPr>
        <w:t xml:space="preserve">e </w:t>
      </w:r>
      <w:r w:rsidRPr="000061CD" w:rsidR="002A4853">
        <w:rPr>
          <w:lang w:val="fr-FR"/>
        </w:rPr>
        <w:t xml:space="preserve">A.V. tendant à obtenir la modification </w:t>
      </w:r>
      <w:r w:rsidRPr="000061CD" w:rsidR="000A345A">
        <w:rPr>
          <w:lang w:val="fr-FR"/>
        </w:rPr>
        <w:t>des modalités de</w:t>
      </w:r>
      <w:r w:rsidRPr="000061CD" w:rsidR="002A4853">
        <w:rPr>
          <w:lang w:val="fr-FR"/>
        </w:rPr>
        <w:t xml:space="preserve"> garde des enfants. Toutefois, en septembre</w:t>
      </w:r>
      <w:r w:rsidRPr="000061CD" w:rsidR="000A345A">
        <w:rPr>
          <w:lang w:val="fr-FR"/>
        </w:rPr>
        <w:t> </w:t>
      </w:r>
      <w:r w:rsidRPr="000061CD" w:rsidR="002A4853">
        <w:rPr>
          <w:lang w:val="fr-FR"/>
        </w:rPr>
        <w:t>2012</w:t>
      </w:r>
      <w:r w:rsidRPr="000061CD" w:rsidR="000A345A">
        <w:rPr>
          <w:lang w:val="fr-FR"/>
        </w:rPr>
        <w:t>, par le jugement n</w:t>
      </w:r>
      <w:r w:rsidRPr="000061CD" w:rsidR="00A54A6B">
        <w:rPr>
          <w:vertAlign w:val="superscript"/>
          <w:lang w:val="fr-FR"/>
        </w:rPr>
        <w:t>o</w:t>
      </w:r>
      <w:r w:rsidRPr="000061CD" w:rsidR="000A345A">
        <w:rPr>
          <w:lang w:val="fr-FR"/>
        </w:rPr>
        <w:t xml:space="preserve"> 836/2012</w:t>
      </w:r>
      <w:r w:rsidRPr="000061CD" w:rsidR="002A4853">
        <w:rPr>
          <w:lang w:val="fr-FR"/>
        </w:rPr>
        <w:t xml:space="preserve">, </w:t>
      </w:r>
      <w:r w:rsidRPr="000061CD" w:rsidR="000244CE">
        <w:rPr>
          <w:lang w:val="fr-FR"/>
        </w:rPr>
        <w:t>le</w:t>
      </w:r>
      <w:r w:rsidRPr="000061CD" w:rsidR="002A4853">
        <w:rPr>
          <w:lang w:val="fr-FR"/>
        </w:rPr>
        <w:t xml:space="preserve"> tribunal</w:t>
      </w:r>
      <w:r w:rsidRPr="000061CD" w:rsidR="000244CE">
        <w:rPr>
          <w:lang w:val="fr-FR"/>
        </w:rPr>
        <w:t xml:space="preserve"> précité accorda</w:t>
      </w:r>
      <w:r w:rsidRPr="000061CD" w:rsidR="002A4853">
        <w:rPr>
          <w:lang w:val="fr-FR"/>
        </w:rPr>
        <w:t xml:space="preserve"> la garde provisoire d</w:t>
      </w:r>
      <w:r w:rsidRPr="000061CD" w:rsidR="00F065B5">
        <w:rPr>
          <w:lang w:val="fr-FR"/>
        </w:rPr>
        <w:t xml:space="preserve">e </w:t>
      </w:r>
      <w:r w:rsidRPr="000061CD" w:rsidR="002A4853">
        <w:rPr>
          <w:lang w:val="fr-FR"/>
        </w:rPr>
        <w:t>I.</w:t>
      </w:r>
      <w:r w:rsidRPr="000061CD" w:rsidR="000244CE">
        <w:rPr>
          <w:lang w:val="fr-FR"/>
        </w:rPr>
        <w:t xml:space="preserve"> à son père</w:t>
      </w:r>
      <w:r w:rsidRPr="000061CD" w:rsidR="002A4853">
        <w:rPr>
          <w:lang w:val="fr-FR"/>
        </w:rPr>
        <w:t xml:space="preserve">, au motif que </w:t>
      </w:r>
      <w:r w:rsidRPr="000061CD" w:rsidR="000244CE">
        <w:rPr>
          <w:lang w:val="fr-FR"/>
        </w:rPr>
        <w:t>l</w:t>
      </w:r>
      <w:r w:rsidRPr="000061CD" w:rsidR="000061CD">
        <w:rPr>
          <w:lang w:val="fr-FR"/>
        </w:rPr>
        <w:t>’</w:t>
      </w:r>
      <w:r w:rsidRPr="000061CD" w:rsidR="000244CE">
        <w:rPr>
          <w:lang w:val="fr-FR"/>
        </w:rPr>
        <w:t>enfant</w:t>
      </w:r>
      <w:r w:rsidRPr="000061CD" w:rsidR="002A4853">
        <w:rPr>
          <w:lang w:val="fr-FR"/>
        </w:rPr>
        <w:t xml:space="preserve">, âgé alors de 12 ans, refusait de suivre sa mère en </w:t>
      </w:r>
      <w:r w:rsidRPr="000061CD" w:rsidR="000A345A">
        <w:rPr>
          <w:lang w:val="fr-FR"/>
        </w:rPr>
        <w:t>France.</w:t>
      </w:r>
    </w:p>
    <w:p w:rsidRPr="000061CD" w:rsidR="002A4853" w:rsidP="000061CD" w:rsidRDefault="00391601">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13</w:t>
      </w:r>
      <w:r w:rsidRPr="000061CD">
        <w:rPr>
          <w:lang w:val="fr-FR"/>
        </w:rPr>
        <w:fldChar w:fldCharType="end"/>
      </w:r>
      <w:r w:rsidRPr="000061CD">
        <w:rPr>
          <w:lang w:val="fr-FR"/>
        </w:rPr>
        <w:t>.  </w:t>
      </w:r>
      <w:r w:rsidRPr="000061CD" w:rsidR="00257151">
        <w:rPr>
          <w:lang w:val="fr-FR"/>
        </w:rPr>
        <w:t>Le 4</w:t>
      </w:r>
      <w:r w:rsidRPr="000061CD" w:rsidR="002A4853">
        <w:rPr>
          <w:lang w:val="fr-FR"/>
        </w:rPr>
        <w:t xml:space="preserve"> juillet 2013, à l</w:t>
      </w:r>
      <w:r w:rsidRPr="000061CD" w:rsidR="000061CD">
        <w:rPr>
          <w:lang w:val="fr-FR"/>
        </w:rPr>
        <w:t>’</w:t>
      </w:r>
      <w:r w:rsidRPr="000061CD" w:rsidR="002A4853">
        <w:rPr>
          <w:lang w:val="fr-FR"/>
        </w:rPr>
        <w:t>initiative de la requérante, le juge aux affaires familiales de Charleville-Mézières fixa en France le domicile d</w:t>
      </w:r>
      <w:r w:rsidRPr="000061CD" w:rsidR="00F065B5">
        <w:rPr>
          <w:lang w:val="fr-FR"/>
        </w:rPr>
        <w:t xml:space="preserve">e </w:t>
      </w:r>
      <w:r w:rsidRPr="000061CD" w:rsidR="002A4853">
        <w:rPr>
          <w:lang w:val="fr-FR"/>
        </w:rPr>
        <w:t>A. et accorda à A.V. un droit de visite</w:t>
      </w:r>
      <w:r w:rsidRPr="000061CD" w:rsidR="00C910BB">
        <w:rPr>
          <w:lang w:val="fr-FR"/>
        </w:rPr>
        <w:t xml:space="preserve"> à l</w:t>
      </w:r>
      <w:r w:rsidRPr="000061CD" w:rsidR="000061CD">
        <w:rPr>
          <w:lang w:val="fr-FR"/>
        </w:rPr>
        <w:t>’</w:t>
      </w:r>
      <w:r w:rsidRPr="000061CD" w:rsidR="00C910BB">
        <w:rPr>
          <w:lang w:val="fr-FR"/>
        </w:rPr>
        <w:t>égard de l</w:t>
      </w:r>
      <w:r w:rsidRPr="000061CD" w:rsidR="000061CD">
        <w:rPr>
          <w:lang w:val="fr-FR"/>
        </w:rPr>
        <w:t>’</w:t>
      </w:r>
      <w:r w:rsidRPr="000061CD" w:rsidR="00C910BB">
        <w:rPr>
          <w:lang w:val="fr-FR"/>
        </w:rPr>
        <w:t>enfant, qu</w:t>
      </w:r>
      <w:r w:rsidRPr="000061CD" w:rsidR="000061CD">
        <w:rPr>
          <w:lang w:val="fr-FR"/>
        </w:rPr>
        <w:t>’</w:t>
      </w:r>
      <w:r w:rsidRPr="000061CD" w:rsidR="00C910BB">
        <w:rPr>
          <w:lang w:val="fr-FR"/>
        </w:rPr>
        <w:t>il devait exercer</w:t>
      </w:r>
      <w:r w:rsidRPr="000061CD" w:rsidR="002A4853">
        <w:rPr>
          <w:lang w:val="fr-FR"/>
        </w:rPr>
        <w:t xml:space="preserve"> en Grèce.</w:t>
      </w:r>
    </w:p>
    <w:p w:rsidRPr="000061CD" w:rsidR="002A4853" w:rsidP="000061CD" w:rsidRDefault="00391601">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14</w:t>
      </w:r>
      <w:r w:rsidRPr="000061CD">
        <w:rPr>
          <w:lang w:val="fr-FR"/>
        </w:rPr>
        <w:fldChar w:fldCharType="end"/>
      </w:r>
      <w:r w:rsidRPr="000061CD">
        <w:rPr>
          <w:lang w:val="fr-FR"/>
        </w:rPr>
        <w:t>.  </w:t>
      </w:r>
      <w:r w:rsidRPr="000061CD" w:rsidR="002A4853">
        <w:rPr>
          <w:lang w:val="fr-FR"/>
        </w:rPr>
        <w:t>En mai 2015, après les vacances de Pâques</w:t>
      </w:r>
      <w:r w:rsidRPr="000061CD" w:rsidR="00C910BB">
        <w:rPr>
          <w:lang w:val="fr-FR"/>
        </w:rPr>
        <w:t>,</w:t>
      </w:r>
      <w:r w:rsidRPr="000061CD" w:rsidR="002A4853">
        <w:rPr>
          <w:lang w:val="fr-FR"/>
        </w:rPr>
        <w:t xml:space="preserve"> A.V. refusa de rendre A. à la requérante.</w:t>
      </w:r>
    </w:p>
    <w:p w:rsidRPr="000061CD" w:rsidR="002A4853" w:rsidP="000061CD" w:rsidRDefault="00391601">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15</w:t>
      </w:r>
      <w:r w:rsidRPr="000061CD">
        <w:rPr>
          <w:lang w:val="fr-FR"/>
        </w:rPr>
        <w:fldChar w:fldCharType="end"/>
      </w:r>
      <w:r w:rsidRPr="000061CD">
        <w:rPr>
          <w:lang w:val="fr-FR"/>
        </w:rPr>
        <w:t>.  </w:t>
      </w:r>
      <w:r w:rsidRPr="000061CD" w:rsidR="002A4853">
        <w:rPr>
          <w:lang w:val="fr-FR"/>
        </w:rPr>
        <w:t>Le 11 mai 2015, la requérante déposa une plainte pour enlèvement d</w:t>
      </w:r>
      <w:r w:rsidRPr="000061CD" w:rsidR="000061CD">
        <w:rPr>
          <w:lang w:val="fr-FR"/>
        </w:rPr>
        <w:t>’</w:t>
      </w:r>
      <w:r w:rsidRPr="000061CD" w:rsidR="002A4853">
        <w:rPr>
          <w:lang w:val="fr-FR"/>
        </w:rPr>
        <w:t>enfant auprès du procureur près le tribunal de première instance de Charleville-Mézières.</w:t>
      </w:r>
    </w:p>
    <w:p w:rsidRPr="000061CD" w:rsidR="002A4853" w:rsidP="000061CD" w:rsidRDefault="00391601">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16</w:t>
      </w:r>
      <w:r w:rsidRPr="000061CD">
        <w:rPr>
          <w:lang w:val="fr-FR"/>
        </w:rPr>
        <w:fldChar w:fldCharType="end"/>
      </w:r>
      <w:r w:rsidRPr="000061CD">
        <w:rPr>
          <w:lang w:val="fr-FR"/>
        </w:rPr>
        <w:t>.  </w:t>
      </w:r>
      <w:r w:rsidRPr="000061CD" w:rsidR="002A4853">
        <w:rPr>
          <w:lang w:val="fr-FR"/>
        </w:rPr>
        <w:t xml:space="preserve">Par </w:t>
      </w:r>
      <w:r w:rsidRPr="000061CD" w:rsidR="000244CE">
        <w:rPr>
          <w:lang w:val="fr-FR"/>
        </w:rPr>
        <w:t xml:space="preserve">le </w:t>
      </w:r>
      <w:r w:rsidRPr="000061CD" w:rsidR="002A4853">
        <w:rPr>
          <w:lang w:val="fr-FR"/>
        </w:rPr>
        <w:t>jugement n</w:t>
      </w:r>
      <w:r w:rsidRPr="000061CD" w:rsidR="00A54A6B">
        <w:rPr>
          <w:vertAlign w:val="superscript"/>
          <w:lang w:val="fr-FR"/>
        </w:rPr>
        <w:t>o</w:t>
      </w:r>
      <w:r w:rsidRPr="000061CD" w:rsidR="002A4853">
        <w:rPr>
          <w:lang w:val="fr-FR"/>
        </w:rPr>
        <w:t xml:space="preserve"> 308/2015 du 2 juillet 2015, le tribunal de première instance d</w:t>
      </w:r>
      <w:r w:rsidRPr="000061CD" w:rsidR="00C910BB">
        <w:rPr>
          <w:lang w:val="fr-FR"/>
        </w:rPr>
        <w:t xml:space="preserve">e </w:t>
      </w:r>
      <w:r w:rsidRPr="000061CD" w:rsidR="002A4853">
        <w:rPr>
          <w:lang w:val="fr-FR"/>
        </w:rPr>
        <w:t>Ioannina</w:t>
      </w:r>
      <w:r w:rsidRPr="000061CD" w:rsidR="002A1A73">
        <w:rPr>
          <w:lang w:val="fr-FR"/>
        </w:rPr>
        <w:t xml:space="preserve"> </w:t>
      </w:r>
      <w:r w:rsidRPr="000061CD" w:rsidR="002A4853">
        <w:rPr>
          <w:lang w:val="fr-FR"/>
        </w:rPr>
        <w:t>attribua provisoirement la garde d</w:t>
      </w:r>
      <w:r w:rsidRPr="000061CD" w:rsidR="00C910BB">
        <w:rPr>
          <w:lang w:val="fr-FR"/>
        </w:rPr>
        <w:t xml:space="preserve">e </w:t>
      </w:r>
      <w:r w:rsidRPr="000061CD" w:rsidR="002A4853">
        <w:rPr>
          <w:lang w:val="fr-FR"/>
        </w:rPr>
        <w:t xml:space="preserve">A. à son père. </w:t>
      </w:r>
      <w:r w:rsidRPr="000061CD" w:rsidR="000244CE">
        <w:rPr>
          <w:lang w:val="fr-FR"/>
        </w:rPr>
        <w:t>Il</w:t>
      </w:r>
      <w:r w:rsidRPr="000061CD" w:rsidR="002A4853">
        <w:rPr>
          <w:lang w:val="fr-FR"/>
        </w:rPr>
        <w:t xml:space="preserve"> releva que</w:t>
      </w:r>
      <w:r w:rsidRPr="000061CD" w:rsidR="00C910BB">
        <w:rPr>
          <w:lang w:val="fr-FR"/>
        </w:rPr>
        <w:t>,</w:t>
      </w:r>
      <w:r w:rsidRPr="000061CD" w:rsidR="002A4853">
        <w:rPr>
          <w:lang w:val="fr-FR"/>
        </w:rPr>
        <w:t xml:space="preserve"> chaque fois qu</w:t>
      </w:r>
      <w:r w:rsidRPr="000061CD" w:rsidR="000061CD">
        <w:rPr>
          <w:lang w:val="fr-FR"/>
        </w:rPr>
        <w:t>’</w:t>
      </w:r>
      <w:r w:rsidRPr="000061CD" w:rsidR="002A4853">
        <w:rPr>
          <w:lang w:val="fr-FR"/>
        </w:rPr>
        <w:t>il se rendait en Grèce dans le cadre de l</w:t>
      </w:r>
      <w:r w:rsidRPr="000061CD" w:rsidR="000061CD">
        <w:rPr>
          <w:lang w:val="fr-FR"/>
        </w:rPr>
        <w:t>’</w:t>
      </w:r>
      <w:r w:rsidRPr="000061CD" w:rsidR="002A4853">
        <w:rPr>
          <w:lang w:val="fr-FR"/>
        </w:rPr>
        <w:t xml:space="preserve">exercice du droit de visite de son père, A. refusait de retourner en France : il avait du mal à se séparer de son frère et de </w:t>
      </w:r>
      <w:r w:rsidRPr="000061CD" w:rsidR="00C910BB">
        <w:rPr>
          <w:lang w:val="fr-FR"/>
        </w:rPr>
        <w:t xml:space="preserve">son </w:t>
      </w:r>
      <w:r w:rsidRPr="000061CD" w:rsidR="002A4853">
        <w:rPr>
          <w:lang w:val="fr-FR"/>
        </w:rPr>
        <w:t xml:space="preserve">entourage familial à Ioannina. </w:t>
      </w:r>
      <w:r w:rsidRPr="000061CD" w:rsidR="00C910BB">
        <w:rPr>
          <w:lang w:val="fr-FR"/>
        </w:rPr>
        <w:t xml:space="preserve">Il considéra que le </w:t>
      </w:r>
      <w:r w:rsidRPr="000061CD" w:rsidR="002A4853">
        <w:rPr>
          <w:lang w:val="fr-FR"/>
        </w:rPr>
        <w:t xml:space="preserve">retour </w:t>
      </w:r>
      <w:r w:rsidRPr="000061CD" w:rsidR="00C910BB">
        <w:rPr>
          <w:lang w:val="fr-FR"/>
        </w:rPr>
        <w:t xml:space="preserve">de A. </w:t>
      </w:r>
      <w:r w:rsidRPr="000061CD" w:rsidR="002A4853">
        <w:rPr>
          <w:lang w:val="fr-FR"/>
        </w:rPr>
        <w:t xml:space="preserve">en France risquait de constituer une épreuve qui aggraverait </w:t>
      </w:r>
      <w:r w:rsidRPr="000061CD" w:rsidR="000244CE">
        <w:rPr>
          <w:lang w:val="fr-FR"/>
        </w:rPr>
        <w:t>l</w:t>
      </w:r>
      <w:r w:rsidRPr="000061CD" w:rsidR="000061CD">
        <w:rPr>
          <w:lang w:val="fr-FR"/>
        </w:rPr>
        <w:t>’</w:t>
      </w:r>
      <w:r w:rsidRPr="000061CD" w:rsidR="00C910BB">
        <w:rPr>
          <w:lang w:val="fr-FR"/>
        </w:rPr>
        <w:t>état psychologique</w:t>
      </w:r>
      <w:r w:rsidRPr="000061CD" w:rsidR="000244CE">
        <w:rPr>
          <w:lang w:val="fr-FR"/>
        </w:rPr>
        <w:t xml:space="preserve"> de l</w:t>
      </w:r>
      <w:r w:rsidRPr="000061CD" w:rsidR="000061CD">
        <w:rPr>
          <w:lang w:val="fr-FR"/>
        </w:rPr>
        <w:t>’</w:t>
      </w:r>
      <w:r w:rsidRPr="000061CD" w:rsidR="000244CE">
        <w:rPr>
          <w:lang w:val="fr-FR"/>
        </w:rPr>
        <w:t>enfant,</w:t>
      </w:r>
      <w:r w:rsidRPr="000061CD" w:rsidR="00C910BB">
        <w:rPr>
          <w:lang w:val="fr-FR"/>
        </w:rPr>
        <w:t xml:space="preserve"> </w:t>
      </w:r>
      <w:r w:rsidRPr="000061CD" w:rsidR="002A4853">
        <w:rPr>
          <w:lang w:val="fr-FR"/>
        </w:rPr>
        <w:t xml:space="preserve">fragilisé par la séparation de ses parents et </w:t>
      </w:r>
      <w:r w:rsidRPr="000061CD" w:rsidR="00C910BB">
        <w:rPr>
          <w:lang w:val="fr-FR"/>
        </w:rPr>
        <w:t>par leurs</w:t>
      </w:r>
      <w:r w:rsidRPr="000061CD" w:rsidR="002A4853">
        <w:rPr>
          <w:lang w:val="fr-FR"/>
        </w:rPr>
        <w:t xml:space="preserve"> conflits. </w:t>
      </w:r>
      <w:r w:rsidRPr="000061CD" w:rsidR="00C910BB">
        <w:rPr>
          <w:lang w:val="fr-FR"/>
        </w:rPr>
        <w:t xml:space="preserve">Il constata que, si </w:t>
      </w:r>
      <w:r w:rsidRPr="000061CD" w:rsidR="000244CE">
        <w:rPr>
          <w:lang w:val="fr-FR"/>
        </w:rPr>
        <w:t>A.</w:t>
      </w:r>
      <w:r w:rsidRPr="000061CD" w:rsidR="002A4853">
        <w:rPr>
          <w:lang w:val="fr-FR"/>
        </w:rPr>
        <w:t xml:space="preserve"> avait des sentiments</w:t>
      </w:r>
      <w:r w:rsidRPr="000061CD" w:rsidR="00C910BB">
        <w:rPr>
          <w:lang w:val="fr-FR"/>
        </w:rPr>
        <w:t xml:space="preserve"> </w:t>
      </w:r>
      <w:r w:rsidRPr="000061CD" w:rsidR="002A4853">
        <w:rPr>
          <w:lang w:val="fr-FR"/>
        </w:rPr>
        <w:t xml:space="preserve">et des liens forts </w:t>
      </w:r>
      <w:r w:rsidRPr="000061CD" w:rsidR="00C910BB">
        <w:rPr>
          <w:lang w:val="fr-FR"/>
        </w:rPr>
        <w:t>à l</w:t>
      </w:r>
      <w:r w:rsidRPr="000061CD" w:rsidR="000061CD">
        <w:rPr>
          <w:lang w:val="fr-FR"/>
        </w:rPr>
        <w:t>’</w:t>
      </w:r>
      <w:r w:rsidRPr="000061CD" w:rsidR="00C910BB">
        <w:rPr>
          <w:lang w:val="fr-FR"/>
        </w:rPr>
        <w:t xml:space="preserve">égard de </w:t>
      </w:r>
      <w:r w:rsidRPr="000061CD" w:rsidR="002A4853">
        <w:rPr>
          <w:lang w:val="fr-FR"/>
        </w:rPr>
        <w:t>sa mère, il en avait aussi à l</w:t>
      </w:r>
      <w:r w:rsidRPr="000061CD" w:rsidR="000061CD">
        <w:rPr>
          <w:lang w:val="fr-FR"/>
        </w:rPr>
        <w:t>’</w:t>
      </w:r>
      <w:r w:rsidRPr="000061CD" w:rsidR="002A4853">
        <w:rPr>
          <w:lang w:val="fr-FR"/>
        </w:rPr>
        <w:t xml:space="preserve">égard de son père. </w:t>
      </w:r>
      <w:r w:rsidRPr="000061CD" w:rsidR="00C910BB">
        <w:rPr>
          <w:lang w:val="fr-FR"/>
        </w:rPr>
        <w:t>Il nota en outre que, si A.</w:t>
      </w:r>
      <w:r w:rsidRPr="000061CD" w:rsidR="002A4853">
        <w:rPr>
          <w:lang w:val="fr-FR"/>
        </w:rPr>
        <w:t xml:space="preserve"> avait déclaré souhaiter partager son temps entre ses deux parents, il avait aussi exprimé son inquiétude </w:t>
      </w:r>
      <w:r w:rsidRPr="000061CD" w:rsidR="00C910BB">
        <w:rPr>
          <w:lang w:val="fr-FR"/>
        </w:rPr>
        <w:t>quant à la séparation d</w:t>
      </w:r>
      <w:r w:rsidRPr="000061CD" w:rsidR="000061CD">
        <w:rPr>
          <w:lang w:val="fr-FR"/>
        </w:rPr>
        <w:t>’</w:t>
      </w:r>
      <w:r w:rsidRPr="000061CD" w:rsidR="00C910BB">
        <w:rPr>
          <w:lang w:val="fr-FR"/>
        </w:rPr>
        <w:t>avec</w:t>
      </w:r>
      <w:r w:rsidRPr="000061CD" w:rsidR="002A4853">
        <w:rPr>
          <w:lang w:val="fr-FR"/>
        </w:rPr>
        <w:t xml:space="preserve"> son frère et </w:t>
      </w:r>
      <w:r w:rsidRPr="000061CD" w:rsidR="000244CE">
        <w:rPr>
          <w:lang w:val="fr-FR"/>
        </w:rPr>
        <w:t>sa crainte de voir son quotidien bouleversé</w:t>
      </w:r>
      <w:r w:rsidRPr="000061CD" w:rsidR="002A4853">
        <w:rPr>
          <w:lang w:val="fr-FR"/>
        </w:rPr>
        <w:t>.</w:t>
      </w:r>
    </w:p>
    <w:p w:rsidRPr="000061CD" w:rsidR="002A4853" w:rsidP="000061CD" w:rsidRDefault="00391601">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17</w:t>
      </w:r>
      <w:r w:rsidRPr="000061CD">
        <w:rPr>
          <w:lang w:val="fr-FR"/>
        </w:rPr>
        <w:fldChar w:fldCharType="end"/>
      </w:r>
      <w:r w:rsidRPr="000061CD">
        <w:rPr>
          <w:lang w:val="fr-FR"/>
        </w:rPr>
        <w:t>.  </w:t>
      </w:r>
      <w:r w:rsidRPr="000061CD" w:rsidR="002A4853">
        <w:rPr>
          <w:lang w:val="fr-FR"/>
        </w:rPr>
        <w:t xml:space="preserve">Le 10 juillet 2015, </w:t>
      </w:r>
      <w:r w:rsidRPr="000061CD" w:rsidR="00531B1F">
        <w:rPr>
          <w:lang w:val="fr-FR"/>
        </w:rPr>
        <w:t xml:space="preserve">à la suite de deux plaintes introduites par la requérante, </w:t>
      </w:r>
      <w:r w:rsidRPr="000061CD" w:rsidR="002A4853">
        <w:rPr>
          <w:lang w:val="fr-FR"/>
        </w:rPr>
        <w:t>le tribunal correctionnel d</w:t>
      </w:r>
      <w:r w:rsidRPr="000061CD" w:rsidR="00C910BB">
        <w:rPr>
          <w:lang w:val="fr-FR"/>
        </w:rPr>
        <w:t xml:space="preserve">e </w:t>
      </w:r>
      <w:r w:rsidRPr="000061CD" w:rsidR="002A4853">
        <w:rPr>
          <w:lang w:val="fr-FR"/>
        </w:rPr>
        <w:t xml:space="preserve">Ioannina acquitta A.V. </w:t>
      </w:r>
      <w:r w:rsidRPr="000061CD" w:rsidR="00531B1F">
        <w:rPr>
          <w:lang w:val="fr-FR"/>
        </w:rPr>
        <w:t>du chef</w:t>
      </w:r>
      <w:r w:rsidRPr="000061CD" w:rsidR="00C910BB">
        <w:rPr>
          <w:lang w:val="fr-FR"/>
        </w:rPr>
        <w:t xml:space="preserve"> de</w:t>
      </w:r>
      <w:r w:rsidRPr="000061CD" w:rsidR="002A4853">
        <w:rPr>
          <w:lang w:val="fr-FR"/>
        </w:rPr>
        <w:t xml:space="preserve"> non</w:t>
      </w:r>
      <w:r w:rsidRPr="000061CD" w:rsidR="00531B1F">
        <w:rPr>
          <w:lang w:val="fr-FR"/>
        </w:rPr>
        <w:noBreakHyphen/>
      </w:r>
      <w:r w:rsidRPr="000061CD" w:rsidR="002A4853">
        <w:rPr>
          <w:lang w:val="fr-FR"/>
        </w:rPr>
        <w:t>respect d</w:t>
      </w:r>
      <w:r w:rsidRPr="000061CD" w:rsidR="000061CD">
        <w:rPr>
          <w:lang w:val="fr-FR"/>
        </w:rPr>
        <w:t>’</w:t>
      </w:r>
      <w:r w:rsidRPr="000061CD" w:rsidR="002A4853">
        <w:rPr>
          <w:lang w:val="fr-FR"/>
        </w:rPr>
        <w:t>une décision judiciaire.</w:t>
      </w:r>
    </w:p>
    <w:p w:rsidRPr="000061CD" w:rsidR="00AE2503" w:rsidP="000061CD" w:rsidRDefault="00AE2503">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18</w:t>
      </w:r>
      <w:r w:rsidRPr="000061CD">
        <w:rPr>
          <w:lang w:val="fr-FR"/>
        </w:rPr>
        <w:fldChar w:fldCharType="end"/>
      </w:r>
      <w:r w:rsidRPr="000061CD">
        <w:rPr>
          <w:lang w:val="fr-FR"/>
        </w:rPr>
        <w:t>.  Le 10 juillet 2015, A.V. introduisit une action en révision du jugement n</w:t>
      </w:r>
      <w:r w:rsidRPr="000061CD" w:rsidR="00A54A6B">
        <w:rPr>
          <w:vertAlign w:val="superscript"/>
          <w:lang w:val="fr-FR"/>
        </w:rPr>
        <w:t>o</w:t>
      </w:r>
      <w:r w:rsidRPr="000061CD">
        <w:rPr>
          <w:lang w:val="fr-FR"/>
        </w:rPr>
        <w:t xml:space="preserve"> 330/2008 </w:t>
      </w:r>
      <w:r w:rsidRPr="000061CD" w:rsidR="000244CE">
        <w:rPr>
          <w:lang w:val="fr-FR"/>
        </w:rPr>
        <w:t xml:space="preserve">relatif à </w:t>
      </w:r>
      <w:r w:rsidRPr="000061CD">
        <w:rPr>
          <w:lang w:val="fr-FR"/>
        </w:rPr>
        <w:t>l</w:t>
      </w:r>
      <w:r w:rsidRPr="000061CD" w:rsidR="000061CD">
        <w:rPr>
          <w:lang w:val="fr-FR"/>
        </w:rPr>
        <w:t>’</w:t>
      </w:r>
      <w:r w:rsidRPr="000061CD">
        <w:rPr>
          <w:lang w:val="fr-FR"/>
        </w:rPr>
        <w:t>attribution de la garde d</w:t>
      </w:r>
      <w:r w:rsidRPr="000061CD" w:rsidR="00531B1F">
        <w:rPr>
          <w:lang w:val="fr-FR"/>
        </w:rPr>
        <w:t xml:space="preserve">e </w:t>
      </w:r>
      <w:r w:rsidRPr="000061CD">
        <w:rPr>
          <w:lang w:val="fr-FR"/>
        </w:rPr>
        <w:t>A. L</w:t>
      </w:r>
      <w:r w:rsidRPr="000061CD" w:rsidR="000061CD">
        <w:rPr>
          <w:lang w:val="fr-FR"/>
        </w:rPr>
        <w:t>’</w:t>
      </w:r>
      <w:r w:rsidRPr="000061CD">
        <w:rPr>
          <w:lang w:val="fr-FR"/>
        </w:rPr>
        <w:t>audience y relative fut ajournée au 3 mai 2017.</w:t>
      </w:r>
    </w:p>
    <w:p w:rsidRPr="000061CD" w:rsidR="002A4853" w:rsidP="000061CD" w:rsidRDefault="00391601">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19</w:t>
      </w:r>
      <w:r w:rsidRPr="000061CD">
        <w:rPr>
          <w:lang w:val="fr-FR"/>
        </w:rPr>
        <w:fldChar w:fldCharType="end"/>
      </w:r>
      <w:r w:rsidRPr="000061CD">
        <w:rPr>
          <w:lang w:val="fr-FR"/>
        </w:rPr>
        <w:t>.  </w:t>
      </w:r>
      <w:r w:rsidRPr="000061CD" w:rsidR="002A4853">
        <w:rPr>
          <w:lang w:val="fr-FR"/>
        </w:rPr>
        <w:t>Le 9 septembre 2015, la requérante saisit le tribunal de première instance d</w:t>
      </w:r>
      <w:r w:rsidRPr="000061CD" w:rsidR="00531B1F">
        <w:rPr>
          <w:lang w:val="fr-FR"/>
        </w:rPr>
        <w:t xml:space="preserve">e </w:t>
      </w:r>
      <w:r w:rsidRPr="000061CD" w:rsidR="002A4853">
        <w:rPr>
          <w:lang w:val="fr-FR"/>
        </w:rPr>
        <w:t>Ioannina d</w:t>
      </w:r>
      <w:r w:rsidRPr="000061CD" w:rsidR="000061CD">
        <w:rPr>
          <w:lang w:val="fr-FR"/>
        </w:rPr>
        <w:t>’</w:t>
      </w:r>
      <w:r w:rsidRPr="000061CD" w:rsidR="002A4853">
        <w:rPr>
          <w:lang w:val="fr-FR"/>
        </w:rPr>
        <w:t>une demande de retour d</w:t>
      </w:r>
      <w:r w:rsidRPr="000061CD" w:rsidR="000061CD">
        <w:rPr>
          <w:lang w:val="fr-FR"/>
        </w:rPr>
        <w:t>’</w:t>
      </w:r>
      <w:r w:rsidRPr="000061CD" w:rsidR="002A4853">
        <w:rPr>
          <w:lang w:val="fr-FR"/>
        </w:rPr>
        <w:t>enfant sur le</w:t>
      </w:r>
      <w:r w:rsidRPr="000061CD" w:rsidR="0032522B">
        <w:rPr>
          <w:lang w:val="fr-FR"/>
        </w:rPr>
        <w:t xml:space="preserve"> fondement de la Convention de L</w:t>
      </w:r>
      <w:r w:rsidRPr="000061CD" w:rsidR="002A4853">
        <w:rPr>
          <w:lang w:val="fr-FR"/>
        </w:rPr>
        <w:t>a Haye du 25 octobre 1980</w:t>
      </w:r>
      <w:r w:rsidRPr="000061CD" w:rsidR="00E023DD">
        <w:rPr>
          <w:lang w:val="fr-FR"/>
        </w:rPr>
        <w:t xml:space="preserve"> sur les aspects civils de l</w:t>
      </w:r>
      <w:r w:rsidRPr="000061CD" w:rsidR="000061CD">
        <w:rPr>
          <w:lang w:val="fr-FR"/>
        </w:rPr>
        <w:t>’</w:t>
      </w:r>
      <w:r w:rsidRPr="000061CD" w:rsidR="00E023DD">
        <w:rPr>
          <w:lang w:val="fr-FR"/>
        </w:rPr>
        <w:t>enlèvement international d</w:t>
      </w:r>
      <w:r w:rsidRPr="000061CD" w:rsidR="000061CD">
        <w:rPr>
          <w:lang w:val="fr-FR"/>
        </w:rPr>
        <w:t>’</w:t>
      </w:r>
      <w:r w:rsidRPr="000061CD" w:rsidR="00E023DD">
        <w:rPr>
          <w:lang w:val="fr-FR"/>
        </w:rPr>
        <w:t xml:space="preserve">enfants (« la Convention de </w:t>
      </w:r>
      <w:r w:rsidRPr="000061CD" w:rsidR="0032522B">
        <w:rPr>
          <w:lang w:val="fr-FR"/>
        </w:rPr>
        <w:t>L</w:t>
      </w:r>
      <w:r w:rsidRPr="000061CD" w:rsidR="00E023DD">
        <w:rPr>
          <w:lang w:val="fr-FR"/>
        </w:rPr>
        <w:t>a Haye »)</w:t>
      </w:r>
      <w:r w:rsidRPr="000061CD" w:rsidR="002A4853">
        <w:rPr>
          <w:lang w:val="fr-FR"/>
        </w:rPr>
        <w:t>.</w:t>
      </w:r>
    </w:p>
    <w:p w:rsidRPr="000061CD" w:rsidR="002A4853" w:rsidP="000061CD" w:rsidRDefault="00391601">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20</w:t>
      </w:r>
      <w:r w:rsidRPr="000061CD">
        <w:rPr>
          <w:lang w:val="fr-FR"/>
        </w:rPr>
        <w:fldChar w:fldCharType="end"/>
      </w:r>
      <w:r w:rsidRPr="000061CD">
        <w:rPr>
          <w:lang w:val="fr-FR"/>
        </w:rPr>
        <w:t>.  </w:t>
      </w:r>
      <w:r w:rsidRPr="000061CD" w:rsidR="002A4853">
        <w:rPr>
          <w:lang w:val="fr-FR"/>
        </w:rPr>
        <w:t xml:space="preserve">Par </w:t>
      </w:r>
      <w:r w:rsidRPr="000061CD" w:rsidR="000244CE">
        <w:rPr>
          <w:lang w:val="fr-FR"/>
        </w:rPr>
        <w:t xml:space="preserve">le </w:t>
      </w:r>
      <w:r w:rsidRPr="000061CD" w:rsidR="002A4853">
        <w:rPr>
          <w:lang w:val="fr-FR"/>
        </w:rPr>
        <w:t>jugement n</w:t>
      </w:r>
      <w:r w:rsidRPr="000061CD" w:rsidR="00A54A6B">
        <w:rPr>
          <w:vertAlign w:val="superscript"/>
          <w:lang w:val="fr-FR"/>
        </w:rPr>
        <w:t>o</w:t>
      </w:r>
      <w:r w:rsidRPr="000061CD" w:rsidR="002A4853">
        <w:rPr>
          <w:lang w:val="fr-FR"/>
        </w:rPr>
        <w:t xml:space="preserve"> 404/2015 du 30 septembre 2015, le tribunal </w:t>
      </w:r>
      <w:r w:rsidRPr="000061CD" w:rsidR="000244CE">
        <w:rPr>
          <w:lang w:val="fr-FR"/>
        </w:rPr>
        <w:t xml:space="preserve">susmentionné </w:t>
      </w:r>
      <w:r w:rsidRPr="000061CD" w:rsidR="002A4853">
        <w:rPr>
          <w:lang w:val="fr-FR"/>
        </w:rPr>
        <w:t xml:space="preserve">ordonna </w:t>
      </w:r>
      <w:r w:rsidRPr="000061CD" w:rsidR="00531B1F">
        <w:rPr>
          <w:lang w:val="fr-FR"/>
        </w:rPr>
        <w:t xml:space="preserve">à </w:t>
      </w:r>
      <w:r w:rsidRPr="000061CD" w:rsidR="002A4853">
        <w:rPr>
          <w:lang w:val="fr-FR"/>
        </w:rPr>
        <w:t>A.V. de rendre A. à sa mère en France. Il releva que</w:t>
      </w:r>
      <w:r w:rsidRPr="000061CD" w:rsidR="00531B1F">
        <w:rPr>
          <w:lang w:val="fr-FR"/>
        </w:rPr>
        <w:t>,</w:t>
      </w:r>
      <w:r w:rsidRPr="000061CD" w:rsidR="002A4853">
        <w:rPr>
          <w:lang w:val="fr-FR"/>
        </w:rPr>
        <w:t xml:space="preserve"> </w:t>
      </w:r>
      <w:r w:rsidRPr="000061CD" w:rsidR="00531B1F">
        <w:rPr>
          <w:lang w:val="fr-FR"/>
        </w:rPr>
        <w:t>en raison de la demande officielle des</w:t>
      </w:r>
      <w:r w:rsidRPr="000061CD" w:rsidR="002A4853">
        <w:rPr>
          <w:lang w:val="fr-FR"/>
        </w:rPr>
        <w:t xml:space="preserve"> autorités françaises </w:t>
      </w:r>
      <w:r w:rsidRPr="000061CD" w:rsidR="00531B1F">
        <w:rPr>
          <w:lang w:val="fr-FR"/>
        </w:rPr>
        <w:t>d</w:t>
      </w:r>
      <w:r w:rsidRPr="000061CD" w:rsidR="000061CD">
        <w:rPr>
          <w:lang w:val="fr-FR"/>
        </w:rPr>
        <w:t>’</w:t>
      </w:r>
      <w:r w:rsidRPr="000061CD" w:rsidR="002A4853">
        <w:rPr>
          <w:lang w:val="fr-FR"/>
        </w:rPr>
        <w:t>engage</w:t>
      </w:r>
      <w:r w:rsidRPr="000061CD" w:rsidR="00531B1F">
        <w:rPr>
          <w:lang w:val="fr-FR"/>
        </w:rPr>
        <w:t>r</w:t>
      </w:r>
      <w:r w:rsidRPr="000061CD" w:rsidR="002A4853">
        <w:rPr>
          <w:lang w:val="fr-FR"/>
        </w:rPr>
        <w:t xml:space="preserve"> la procédu</w:t>
      </w:r>
      <w:r w:rsidRPr="000061CD" w:rsidR="0032522B">
        <w:rPr>
          <w:lang w:val="fr-FR"/>
        </w:rPr>
        <w:t>re prévue par la Convention de L</w:t>
      </w:r>
      <w:r w:rsidRPr="000061CD" w:rsidR="002A4853">
        <w:rPr>
          <w:lang w:val="fr-FR"/>
        </w:rPr>
        <w:t>a Haye, il était interdit aux autorités judiciaires grecques de juger la question de la garde d</w:t>
      </w:r>
      <w:r w:rsidRPr="000061CD" w:rsidR="00531B1F">
        <w:rPr>
          <w:lang w:val="fr-FR"/>
        </w:rPr>
        <w:t xml:space="preserve">e </w:t>
      </w:r>
      <w:r w:rsidRPr="000061CD" w:rsidR="002A4853">
        <w:rPr>
          <w:lang w:val="fr-FR"/>
        </w:rPr>
        <w:t xml:space="preserve">A. avant </w:t>
      </w:r>
      <w:r w:rsidRPr="000061CD" w:rsidR="00531B1F">
        <w:rPr>
          <w:lang w:val="fr-FR"/>
        </w:rPr>
        <w:t>qu</w:t>
      </w:r>
      <w:r w:rsidRPr="000061CD" w:rsidR="000061CD">
        <w:rPr>
          <w:lang w:val="fr-FR"/>
        </w:rPr>
        <w:t>’</w:t>
      </w:r>
      <w:r w:rsidRPr="000061CD" w:rsidR="00531B1F">
        <w:rPr>
          <w:lang w:val="fr-FR"/>
        </w:rPr>
        <w:t>une décision sur le retour en France de l</w:t>
      </w:r>
      <w:r w:rsidRPr="000061CD" w:rsidR="000061CD">
        <w:rPr>
          <w:lang w:val="fr-FR"/>
        </w:rPr>
        <w:t>’</w:t>
      </w:r>
      <w:r w:rsidRPr="000061CD" w:rsidR="00531B1F">
        <w:rPr>
          <w:lang w:val="fr-FR"/>
        </w:rPr>
        <w:t xml:space="preserve">intéressé ne </w:t>
      </w:r>
      <w:r w:rsidRPr="000061CD" w:rsidR="000244CE">
        <w:rPr>
          <w:lang w:val="fr-FR"/>
        </w:rPr>
        <w:t>fût</w:t>
      </w:r>
      <w:r w:rsidRPr="000061CD" w:rsidR="00531B1F">
        <w:rPr>
          <w:lang w:val="fr-FR"/>
        </w:rPr>
        <w:t xml:space="preserve"> prise.</w:t>
      </w:r>
      <w:r w:rsidRPr="000061CD" w:rsidR="002A4853">
        <w:rPr>
          <w:lang w:val="fr-FR"/>
        </w:rPr>
        <w:t xml:space="preserve"> Le tribunal nota aussi qu</w:t>
      </w:r>
      <w:r w:rsidRPr="000061CD" w:rsidR="00B616B2">
        <w:rPr>
          <w:lang w:val="fr-FR"/>
        </w:rPr>
        <w:t xml:space="preserve">e </w:t>
      </w:r>
      <w:r w:rsidRPr="000061CD" w:rsidR="002A4853">
        <w:rPr>
          <w:lang w:val="fr-FR"/>
        </w:rPr>
        <w:t>A. ne s</w:t>
      </w:r>
      <w:r w:rsidRPr="000061CD" w:rsidR="000061CD">
        <w:rPr>
          <w:lang w:val="fr-FR"/>
        </w:rPr>
        <w:t>’</w:t>
      </w:r>
      <w:r w:rsidRPr="000061CD" w:rsidR="002A4853">
        <w:rPr>
          <w:lang w:val="fr-FR"/>
        </w:rPr>
        <w:t xml:space="preserve">était pas prononcé de manière négative </w:t>
      </w:r>
      <w:r w:rsidRPr="000061CD" w:rsidR="00B616B2">
        <w:rPr>
          <w:lang w:val="fr-FR"/>
        </w:rPr>
        <w:t>sur son</w:t>
      </w:r>
      <w:r w:rsidRPr="000061CD" w:rsidR="002A4853">
        <w:rPr>
          <w:lang w:val="fr-FR"/>
        </w:rPr>
        <w:t xml:space="preserve"> séjour en France, mais </w:t>
      </w:r>
      <w:r w:rsidRPr="000061CD" w:rsidR="00B616B2">
        <w:rPr>
          <w:lang w:val="fr-FR"/>
        </w:rPr>
        <w:t>qu</w:t>
      </w:r>
      <w:r w:rsidRPr="000061CD" w:rsidR="000061CD">
        <w:rPr>
          <w:lang w:val="fr-FR"/>
        </w:rPr>
        <w:t>’</w:t>
      </w:r>
      <w:r w:rsidRPr="000061CD" w:rsidR="00B616B2">
        <w:rPr>
          <w:lang w:val="fr-FR"/>
        </w:rPr>
        <w:t xml:space="preserve">il </w:t>
      </w:r>
      <w:r w:rsidRPr="000061CD" w:rsidR="002A4853">
        <w:rPr>
          <w:lang w:val="fr-FR"/>
        </w:rPr>
        <w:t xml:space="preserve">avait seulement déclaré </w:t>
      </w:r>
      <w:r w:rsidRPr="000061CD" w:rsidR="000244CE">
        <w:rPr>
          <w:lang w:val="fr-FR"/>
        </w:rPr>
        <w:t>s</w:t>
      </w:r>
      <w:r w:rsidRPr="000061CD" w:rsidR="000061CD">
        <w:rPr>
          <w:lang w:val="fr-FR"/>
        </w:rPr>
        <w:t>’</w:t>
      </w:r>
      <w:r w:rsidRPr="000061CD" w:rsidR="000244CE">
        <w:rPr>
          <w:lang w:val="fr-FR"/>
        </w:rPr>
        <w:t>y sentir</w:t>
      </w:r>
      <w:r w:rsidRPr="000061CD" w:rsidR="002A4853">
        <w:rPr>
          <w:lang w:val="fr-FR"/>
        </w:rPr>
        <w:t xml:space="preserve"> un peu seul</w:t>
      </w:r>
      <w:r w:rsidRPr="000061CD" w:rsidR="00B616B2">
        <w:rPr>
          <w:lang w:val="fr-FR"/>
        </w:rPr>
        <w:t xml:space="preserve">. </w:t>
      </w:r>
      <w:r w:rsidRPr="000061CD" w:rsidR="000244CE">
        <w:rPr>
          <w:lang w:val="fr-FR"/>
        </w:rPr>
        <w:t>Il</w:t>
      </w:r>
      <w:r w:rsidRPr="000061CD" w:rsidR="00B616B2">
        <w:rPr>
          <w:lang w:val="fr-FR"/>
        </w:rPr>
        <w:t xml:space="preserve"> estima que c</w:t>
      </w:r>
      <w:r w:rsidRPr="000061CD" w:rsidR="002A4853">
        <w:rPr>
          <w:lang w:val="fr-FR"/>
        </w:rPr>
        <w:t>eci était dû aux difficultés d</w:t>
      </w:r>
      <w:r w:rsidRPr="000061CD" w:rsidR="000061CD">
        <w:rPr>
          <w:lang w:val="fr-FR"/>
        </w:rPr>
        <w:t>’</w:t>
      </w:r>
      <w:r w:rsidRPr="000061CD" w:rsidR="002A4853">
        <w:rPr>
          <w:lang w:val="fr-FR"/>
        </w:rPr>
        <w:t xml:space="preserve">adaptation dans un pays étranger </w:t>
      </w:r>
      <w:r w:rsidRPr="000061CD" w:rsidR="000244CE">
        <w:rPr>
          <w:lang w:val="fr-FR"/>
        </w:rPr>
        <w:t>et</w:t>
      </w:r>
      <w:r w:rsidRPr="000061CD" w:rsidR="002A4853">
        <w:rPr>
          <w:lang w:val="fr-FR"/>
        </w:rPr>
        <w:t xml:space="preserve"> </w:t>
      </w:r>
      <w:r w:rsidRPr="000061CD" w:rsidR="00B616B2">
        <w:rPr>
          <w:lang w:val="fr-FR"/>
        </w:rPr>
        <w:t xml:space="preserve">releva que A. </w:t>
      </w:r>
      <w:r w:rsidRPr="000061CD" w:rsidR="002A4853">
        <w:rPr>
          <w:lang w:val="fr-FR"/>
        </w:rPr>
        <w:t xml:space="preserve">avait néanmoins appris à parler le français, </w:t>
      </w:r>
      <w:r w:rsidRPr="000061CD" w:rsidR="000244CE">
        <w:rPr>
          <w:lang w:val="fr-FR"/>
        </w:rPr>
        <w:t>qu</w:t>
      </w:r>
      <w:r w:rsidRPr="000061CD" w:rsidR="000061CD">
        <w:rPr>
          <w:lang w:val="fr-FR"/>
        </w:rPr>
        <w:t>’</w:t>
      </w:r>
      <w:r w:rsidRPr="000061CD" w:rsidR="000244CE">
        <w:rPr>
          <w:lang w:val="fr-FR"/>
        </w:rPr>
        <w:t xml:space="preserve">il </w:t>
      </w:r>
      <w:r w:rsidRPr="000061CD" w:rsidR="002A4853">
        <w:rPr>
          <w:lang w:val="fr-FR"/>
        </w:rPr>
        <w:t xml:space="preserve">avait de bons résultats scolaires et </w:t>
      </w:r>
      <w:r w:rsidRPr="000061CD" w:rsidR="000244CE">
        <w:rPr>
          <w:lang w:val="fr-FR"/>
        </w:rPr>
        <w:t>qu</w:t>
      </w:r>
      <w:r w:rsidRPr="000061CD" w:rsidR="000061CD">
        <w:rPr>
          <w:lang w:val="fr-FR"/>
        </w:rPr>
        <w:t>’</w:t>
      </w:r>
      <w:r w:rsidRPr="000061CD" w:rsidR="000244CE">
        <w:rPr>
          <w:lang w:val="fr-FR"/>
        </w:rPr>
        <w:t xml:space="preserve">il </w:t>
      </w:r>
      <w:r w:rsidRPr="000061CD" w:rsidR="002A4853">
        <w:rPr>
          <w:lang w:val="fr-FR"/>
        </w:rPr>
        <w:t>s</w:t>
      </w:r>
      <w:r w:rsidRPr="000061CD" w:rsidR="000061CD">
        <w:rPr>
          <w:lang w:val="fr-FR"/>
        </w:rPr>
        <w:t>’</w:t>
      </w:r>
      <w:r w:rsidRPr="000061CD" w:rsidR="002A4853">
        <w:rPr>
          <w:lang w:val="fr-FR"/>
        </w:rPr>
        <w:t xml:space="preserve">était fait des amis. Par ailleurs, </w:t>
      </w:r>
      <w:r w:rsidRPr="000061CD" w:rsidR="00B616B2">
        <w:rPr>
          <w:lang w:val="fr-FR"/>
        </w:rPr>
        <w:t xml:space="preserve">selon le tribunal, A. </w:t>
      </w:r>
      <w:r w:rsidRPr="000061CD" w:rsidR="002A4853">
        <w:rPr>
          <w:lang w:val="fr-FR"/>
        </w:rPr>
        <w:t>n</w:t>
      </w:r>
      <w:r w:rsidRPr="000061CD" w:rsidR="000061CD">
        <w:rPr>
          <w:lang w:val="fr-FR"/>
        </w:rPr>
        <w:t>’</w:t>
      </w:r>
      <w:r w:rsidRPr="000061CD" w:rsidR="002A4853">
        <w:rPr>
          <w:lang w:val="fr-FR"/>
        </w:rPr>
        <w:t>avait pas démontré que sa volonté de rester à Ioannina était le résultat d</w:t>
      </w:r>
      <w:r w:rsidRPr="000061CD" w:rsidR="000061CD">
        <w:rPr>
          <w:lang w:val="fr-FR"/>
        </w:rPr>
        <w:t>’</w:t>
      </w:r>
      <w:r w:rsidRPr="000061CD" w:rsidR="002A4853">
        <w:rPr>
          <w:lang w:val="fr-FR"/>
        </w:rPr>
        <w:t>une contrainte.</w:t>
      </w:r>
    </w:p>
    <w:p w:rsidRPr="000061CD" w:rsidR="002A4853" w:rsidP="000061CD" w:rsidRDefault="00391601">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21</w:t>
      </w:r>
      <w:r w:rsidRPr="000061CD">
        <w:rPr>
          <w:lang w:val="fr-FR"/>
        </w:rPr>
        <w:fldChar w:fldCharType="end"/>
      </w:r>
      <w:r w:rsidRPr="000061CD">
        <w:rPr>
          <w:lang w:val="fr-FR"/>
        </w:rPr>
        <w:t>.  </w:t>
      </w:r>
      <w:r w:rsidRPr="000061CD" w:rsidR="002A4853">
        <w:rPr>
          <w:lang w:val="fr-FR"/>
        </w:rPr>
        <w:t>Ce jugement devint définitif.</w:t>
      </w:r>
      <w:r w:rsidRPr="000061CD" w:rsidR="0095169A">
        <w:rPr>
          <w:lang w:val="fr-FR"/>
        </w:rPr>
        <w:t xml:space="preserve"> Le 15 octobre 2015, la requérante transmit par huissier de justice à A.V. une demande extrajudiciaire lui demandant de lui </w:t>
      </w:r>
      <w:r w:rsidRPr="000061CD" w:rsidR="007B6C21">
        <w:rPr>
          <w:lang w:val="fr-FR"/>
        </w:rPr>
        <w:t xml:space="preserve">rendre </w:t>
      </w:r>
      <w:r w:rsidRPr="000061CD" w:rsidR="0095169A">
        <w:rPr>
          <w:lang w:val="fr-FR"/>
        </w:rPr>
        <w:t>A.</w:t>
      </w:r>
    </w:p>
    <w:p w:rsidRPr="000061CD" w:rsidR="00964BC2" w:rsidP="000061CD" w:rsidRDefault="00964BC2">
      <w:pPr>
        <w:pStyle w:val="ECHRPara"/>
        <w:rPr>
          <w:b/>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22</w:t>
      </w:r>
      <w:r w:rsidRPr="000061CD">
        <w:rPr>
          <w:lang w:val="fr-FR"/>
        </w:rPr>
        <w:fldChar w:fldCharType="end"/>
      </w:r>
      <w:r w:rsidRPr="000061CD">
        <w:rPr>
          <w:lang w:val="fr-FR"/>
        </w:rPr>
        <w:t>.  Le 2 octobre 2015, le juge aux affaires familiales de Charleville</w:t>
      </w:r>
      <w:r w:rsidRPr="000061CD" w:rsidR="003B4DA6">
        <w:rPr>
          <w:lang w:val="fr-FR"/>
        </w:rPr>
        <w:noBreakHyphen/>
      </w:r>
      <w:r w:rsidRPr="000061CD">
        <w:rPr>
          <w:lang w:val="fr-FR"/>
        </w:rPr>
        <w:t>M</w:t>
      </w:r>
      <w:r w:rsidRPr="000061CD" w:rsidR="000244CE">
        <w:rPr>
          <w:lang w:val="fr-FR"/>
        </w:rPr>
        <w:t>é</w:t>
      </w:r>
      <w:r w:rsidRPr="000061CD">
        <w:rPr>
          <w:lang w:val="fr-FR"/>
        </w:rPr>
        <w:t>zières rendit une décision par laquelle il affirma que le</w:t>
      </w:r>
      <w:r w:rsidRPr="000061CD" w:rsidR="005046FC">
        <w:rPr>
          <w:lang w:val="fr-FR"/>
        </w:rPr>
        <w:t>s parents exerceraient conjointement l</w:t>
      </w:r>
      <w:r w:rsidRPr="000061CD" w:rsidR="000061CD">
        <w:rPr>
          <w:lang w:val="fr-FR"/>
        </w:rPr>
        <w:t>’</w:t>
      </w:r>
      <w:r w:rsidRPr="000061CD" w:rsidR="005046FC">
        <w:rPr>
          <w:lang w:val="fr-FR"/>
        </w:rPr>
        <w:t>autorité parentale sur A. et qu</w:t>
      </w:r>
      <w:r w:rsidRPr="000061CD" w:rsidR="000061CD">
        <w:rPr>
          <w:lang w:val="fr-FR"/>
        </w:rPr>
        <w:t>’</w:t>
      </w:r>
      <w:r w:rsidRPr="000061CD" w:rsidR="005046FC">
        <w:rPr>
          <w:lang w:val="fr-FR"/>
        </w:rPr>
        <w:t>il</w:t>
      </w:r>
      <w:r w:rsidRPr="000061CD" w:rsidR="005046FC">
        <w:rPr>
          <w:b/>
          <w:lang w:val="fr-FR"/>
        </w:rPr>
        <w:t xml:space="preserve"> </w:t>
      </w:r>
      <w:r w:rsidRPr="000061CD" w:rsidR="005046FC">
        <w:rPr>
          <w:lang w:val="fr-FR"/>
        </w:rPr>
        <w:t>leur</w:t>
      </w:r>
      <w:r w:rsidRPr="000061CD" w:rsidR="005046FC">
        <w:rPr>
          <w:b/>
          <w:lang w:val="fr-FR"/>
        </w:rPr>
        <w:t xml:space="preserve"> </w:t>
      </w:r>
      <w:r w:rsidRPr="000061CD" w:rsidR="005046FC">
        <w:rPr>
          <w:lang w:val="fr-FR"/>
        </w:rPr>
        <w:t>appartenait de prendre ensemble les décisions importantes de la vie de l</w:t>
      </w:r>
      <w:r w:rsidRPr="000061CD" w:rsidR="000061CD">
        <w:rPr>
          <w:lang w:val="fr-FR"/>
        </w:rPr>
        <w:t>’</w:t>
      </w:r>
      <w:r w:rsidRPr="000061CD" w:rsidR="005046FC">
        <w:rPr>
          <w:lang w:val="fr-FR"/>
        </w:rPr>
        <w:t>enfant, relatives à la scolarité, à la santé et aux choix religieux éventuels. Il rappela aussi que la résidence de l</w:t>
      </w:r>
      <w:r w:rsidRPr="000061CD" w:rsidR="000061CD">
        <w:rPr>
          <w:lang w:val="fr-FR"/>
        </w:rPr>
        <w:t>’</w:t>
      </w:r>
      <w:r w:rsidRPr="000061CD" w:rsidR="005046FC">
        <w:rPr>
          <w:lang w:val="fr-FR"/>
        </w:rPr>
        <w:t>enfant était fixée au domicile de la mère et accorda au père un droit de visite et d</w:t>
      </w:r>
      <w:r w:rsidRPr="000061CD" w:rsidR="000061CD">
        <w:rPr>
          <w:lang w:val="fr-FR"/>
        </w:rPr>
        <w:t>’</w:t>
      </w:r>
      <w:r w:rsidRPr="000061CD" w:rsidR="005046FC">
        <w:rPr>
          <w:lang w:val="fr-FR"/>
        </w:rPr>
        <w:t>hébergement à l</w:t>
      </w:r>
      <w:r w:rsidRPr="000061CD" w:rsidR="000061CD">
        <w:rPr>
          <w:lang w:val="fr-FR"/>
        </w:rPr>
        <w:t>’</w:t>
      </w:r>
      <w:r w:rsidRPr="000061CD" w:rsidR="005046FC">
        <w:rPr>
          <w:lang w:val="fr-FR"/>
        </w:rPr>
        <w:t>égard d</w:t>
      </w:r>
      <w:r w:rsidRPr="000061CD" w:rsidR="000061CD">
        <w:rPr>
          <w:lang w:val="fr-FR"/>
        </w:rPr>
        <w:t>’</w:t>
      </w:r>
      <w:r w:rsidRPr="000061CD" w:rsidR="005046FC">
        <w:rPr>
          <w:lang w:val="fr-FR"/>
        </w:rPr>
        <w:t>A. Invoquant le rè</w:t>
      </w:r>
      <w:r w:rsidRPr="000061CD" w:rsidR="003E5776">
        <w:rPr>
          <w:lang w:val="fr-FR"/>
        </w:rPr>
        <w:t>glement européen n</w:t>
      </w:r>
      <w:r w:rsidRPr="000061CD" w:rsidR="00F042AE">
        <w:rPr>
          <w:vertAlign w:val="superscript"/>
          <w:lang w:val="fr-FR"/>
        </w:rPr>
        <w:t>o</w:t>
      </w:r>
      <w:r w:rsidRPr="000061CD" w:rsidR="003E5776">
        <w:rPr>
          <w:lang w:val="fr-FR"/>
        </w:rPr>
        <w:t> </w:t>
      </w:r>
      <w:r w:rsidRPr="000061CD" w:rsidR="005046FC">
        <w:rPr>
          <w:lang w:val="fr-FR"/>
        </w:rPr>
        <w:t>2201/2003 du</w:t>
      </w:r>
      <w:r w:rsidRPr="000061CD" w:rsidR="0080425D">
        <w:rPr>
          <w:lang w:val="fr-FR"/>
        </w:rPr>
        <w:t xml:space="preserve"> 27 novembre 2003, il releva que </w:t>
      </w:r>
      <w:r w:rsidRPr="000061CD" w:rsidR="005046FC">
        <w:rPr>
          <w:lang w:val="fr-FR"/>
        </w:rPr>
        <w:t>le juge français, juge de l</w:t>
      </w:r>
      <w:r w:rsidRPr="000061CD" w:rsidR="000061CD">
        <w:rPr>
          <w:lang w:val="fr-FR"/>
        </w:rPr>
        <w:t>’</w:t>
      </w:r>
      <w:r w:rsidRPr="000061CD" w:rsidR="002C2FC7">
        <w:rPr>
          <w:lang w:val="fr-FR"/>
        </w:rPr>
        <w:t>État</w:t>
      </w:r>
      <w:r w:rsidRPr="000061CD" w:rsidR="005046FC">
        <w:rPr>
          <w:lang w:val="fr-FR"/>
        </w:rPr>
        <w:t xml:space="preserve"> de résidence habituelle de l</w:t>
      </w:r>
      <w:r w:rsidRPr="000061CD" w:rsidR="000061CD">
        <w:rPr>
          <w:lang w:val="fr-FR"/>
        </w:rPr>
        <w:t>’</w:t>
      </w:r>
      <w:r w:rsidRPr="000061CD" w:rsidR="005046FC">
        <w:rPr>
          <w:lang w:val="fr-FR"/>
        </w:rPr>
        <w:t>enfant, demeurait compétent.</w:t>
      </w:r>
      <w:r w:rsidRPr="000061CD" w:rsidR="00DC4176">
        <w:rPr>
          <w:lang w:val="fr-FR"/>
        </w:rPr>
        <w:t xml:space="preserve"> Le jugement en question ne mentionnait cependant pas que A. avait un frère ayant sa résidence habituelle en Grèce</w:t>
      </w:r>
      <w:r w:rsidRPr="000061CD" w:rsidR="002C2FC7">
        <w:rPr>
          <w:lang w:val="fr-FR"/>
        </w:rPr>
        <w:t xml:space="preserve">. </w:t>
      </w:r>
      <w:r w:rsidRPr="000061CD">
        <w:rPr>
          <w:lang w:val="fr-FR"/>
        </w:rPr>
        <w:t>Cette décision</w:t>
      </w:r>
      <w:r w:rsidRPr="000061CD" w:rsidR="002C2FC7">
        <w:rPr>
          <w:lang w:val="fr-FR"/>
        </w:rPr>
        <w:t xml:space="preserve"> du juge aux affaires familiales</w:t>
      </w:r>
      <w:r w:rsidRPr="000061CD">
        <w:rPr>
          <w:lang w:val="fr-FR"/>
        </w:rPr>
        <w:t xml:space="preserve"> fut notifiée le 23 octobre 2015 à A.V.</w:t>
      </w:r>
      <w:r w:rsidRPr="000061CD" w:rsidR="003B4DA6">
        <w:rPr>
          <w:lang w:val="fr-FR"/>
        </w:rPr>
        <w:t>,</w:t>
      </w:r>
      <w:r w:rsidRPr="000061CD">
        <w:rPr>
          <w:lang w:val="fr-FR"/>
        </w:rPr>
        <w:t xml:space="preserve"> qui </w:t>
      </w:r>
      <w:r w:rsidRPr="000061CD" w:rsidR="003B4DA6">
        <w:rPr>
          <w:lang w:val="fr-FR"/>
        </w:rPr>
        <w:t>ne fit pas appel</w:t>
      </w:r>
      <w:r w:rsidRPr="000061CD">
        <w:rPr>
          <w:lang w:val="fr-FR"/>
        </w:rPr>
        <w:t>.</w:t>
      </w:r>
    </w:p>
    <w:p w:rsidRPr="000061CD" w:rsidR="002A4853" w:rsidP="000061CD" w:rsidRDefault="00391601">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23</w:t>
      </w:r>
      <w:r w:rsidRPr="000061CD">
        <w:rPr>
          <w:lang w:val="fr-FR"/>
        </w:rPr>
        <w:fldChar w:fldCharType="end"/>
      </w:r>
      <w:r w:rsidRPr="000061CD">
        <w:rPr>
          <w:lang w:val="fr-FR"/>
        </w:rPr>
        <w:t>.  </w:t>
      </w:r>
      <w:r w:rsidRPr="000061CD" w:rsidR="002A4853">
        <w:rPr>
          <w:lang w:val="fr-FR"/>
        </w:rPr>
        <w:t xml:space="preserve">Le 17 octobre 2015, la requérante se rendit à Ioannina pour récupérer A. Toutefois, comme A.V. </w:t>
      </w:r>
      <w:r w:rsidRPr="000061CD" w:rsidR="00B235C8">
        <w:rPr>
          <w:lang w:val="fr-FR"/>
        </w:rPr>
        <w:t>avait porté plainte à son encontre, elle fut placée en garde à vue.</w:t>
      </w:r>
    </w:p>
    <w:p w:rsidRPr="000061CD" w:rsidR="00B235C8" w:rsidP="000061CD" w:rsidRDefault="00B235C8">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24</w:t>
      </w:r>
      <w:r w:rsidRPr="000061CD">
        <w:rPr>
          <w:lang w:val="fr-FR"/>
        </w:rPr>
        <w:fldChar w:fldCharType="end"/>
      </w:r>
      <w:r w:rsidRPr="000061CD">
        <w:rPr>
          <w:lang w:val="fr-FR"/>
        </w:rPr>
        <w:t>.  Le 3 novembre 201</w:t>
      </w:r>
      <w:r w:rsidRPr="000061CD" w:rsidR="00A12199">
        <w:rPr>
          <w:lang w:val="fr-FR"/>
        </w:rPr>
        <w:t>5</w:t>
      </w:r>
      <w:r w:rsidRPr="000061CD">
        <w:rPr>
          <w:lang w:val="fr-FR"/>
        </w:rPr>
        <w:t>, la requérante saisit le tribunal de première instance d</w:t>
      </w:r>
      <w:r w:rsidRPr="000061CD" w:rsidR="003B4DA6">
        <w:rPr>
          <w:lang w:val="fr-FR"/>
        </w:rPr>
        <w:t xml:space="preserve">e </w:t>
      </w:r>
      <w:r w:rsidRPr="000061CD">
        <w:rPr>
          <w:lang w:val="fr-FR"/>
        </w:rPr>
        <w:t>Ioannina d</w:t>
      </w:r>
      <w:r w:rsidRPr="000061CD" w:rsidR="000061CD">
        <w:rPr>
          <w:lang w:val="fr-FR"/>
        </w:rPr>
        <w:t>’</w:t>
      </w:r>
      <w:r w:rsidRPr="000061CD">
        <w:rPr>
          <w:lang w:val="fr-FR"/>
        </w:rPr>
        <w:t>une demande tendant à la rectification du jugement n</w:t>
      </w:r>
      <w:r w:rsidRPr="000061CD" w:rsidR="00A54A6B">
        <w:rPr>
          <w:vertAlign w:val="superscript"/>
          <w:lang w:val="fr-FR"/>
        </w:rPr>
        <w:t>o</w:t>
      </w:r>
      <w:r w:rsidRPr="000061CD">
        <w:rPr>
          <w:lang w:val="fr-FR"/>
        </w:rPr>
        <w:t xml:space="preserve"> 404/2015 au motif que </w:t>
      </w:r>
      <w:r w:rsidRPr="000061CD" w:rsidR="000244CE">
        <w:rPr>
          <w:lang w:val="fr-FR"/>
        </w:rPr>
        <w:t>le tribunal</w:t>
      </w:r>
      <w:r w:rsidRPr="000061CD">
        <w:rPr>
          <w:lang w:val="fr-FR"/>
        </w:rPr>
        <w:t xml:space="preserve"> avait omis d</w:t>
      </w:r>
      <w:r w:rsidRPr="000061CD" w:rsidR="000061CD">
        <w:rPr>
          <w:lang w:val="fr-FR"/>
        </w:rPr>
        <w:t>’</w:t>
      </w:r>
      <w:r w:rsidRPr="000061CD">
        <w:rPr>
          <w:lang w:val="fr-FR"/>
        </w:rPr>
        <w:t xml:space="preserve">inclure </w:t>
      </w:r>
      <w:r w:rsidRPr="000061CD" w:rsidR="000244CE">
        <w:rPr>
          <w:lang w:val="fr-FR"/>
        </w:rPr>
        <w:t xml:space="preserve">dans le dispositif dudit jugement </w:t>
      </w:r>
      <w:r w:rsidRPr="000061CD">
        <w:rPr>
          <w:lang w:val="fr-FR"/>
        </w:rPr>
        <w:t>une disposition relative</w:t>
      </w:r>
      <w:r w:rsidRPr="000061CD" w:rsidR="00307F11">
        <w:rPr>
          <w:lang w:val="fr-FR"/>
        </w:rPr>
        <w:t xml:space="preserve"> à la condamnation d</w:t>
      </w:r>
      <w:r w:rsidRPr="000061CD" w:rsidR="009E63B5">
        <w:rPr>
          <w:lang w:val="fr-FR"/>
        </w:rPr>
        <w:t xml:space="preserve">e </w:t>
      </w:r>
      <w:r w:rsidRPr="000061CD" w:rsidR="00307F11">
        <w:rPr>
          <w:lang w:val="fr-FR"/>
        </w:rPr>
        <w:t xml:space="preserve">A.V. à une peine privative de liberté et </w:t>
      </w:r>
      <w:r w:rsidRPr="000061CD" w:rsidR="000244CE">
        <w:rPr>
          <w:lang w:val="fr-FR"/>
        </w:rPr>
        <w:t xml:space="preserve">à </w:t>
      </w:r>
      <w:r w:rsidRPr="000061CD" w:rsidR="00307F11">
        <w:rPr>
          <w:lang w:val="fr-FR"/>
        </w:rPr>
        <w:t xml:space="preserve">une amende au cas où il </w:t>
      </w:r>
      <w:r w:rsidRPr="000061CD" w:rsidR="000244CE">
        <w:rPr>
          <w:lang w:val="fr-FR"/>
        </w:rPr>
        <w:t xml:space="preserve">aurait refusé </w:t>
      </w:r>
      <w:r w:rsidRPr="000061CD" w:rsidR="00307F11">
        <w:rPr>
          <w:lang w:val="fr-FR"/>
        </w:rPr>
        <w:t xml:space="preserve">de se conformer </w:t>
      </w:r>
      <w:r w:rsidRPr="000061CD" w:rsidR="000244CE">
        <w:rPr>
          <w:lang w:val="fr-FR"/>
        </w:rPr>
        <w:t>au</w:t>
      </w:r>
      <w:r w:rsidRPr="000061CD" w:rsidR="00307F11">
        <w:rPr>
          <w:lang w:val="fr-FR"/>
        </w:rPr>
        <w:t xml:space="preserve"> jugement</w:t>
      </w:r>
      <w:r w:rsidRPr="000061CD" w:rsidR="000244CE">
        <w:rPr>
          <w:lang w:val="fr-FR"/>
        </w:rPr>
        <w:t xml:space="preserve"> en question</w:t>
      </w:r>
      <w:r w:rsidRPr="000061CD" w:rsidR="00307F11">
        <w:rPr>
          <w:lang w:val="fr-FR"/>
        </w:rPr>
        <w:t>.</w:t>
      </w:r>
    </w:p>
    <w:p w:rsidRPr="000061CD" w:rsidR="00A54A6B" w:rsidP="000061CD" w:rsidRDefault="00E433BF">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25</w:t>
      </w:r>
      <w:r w:rsidRPr="000061CD">
        <w:rPr>
          <w:lang w:val="fr-FR"/>
        </w:rPr>
        <w:fldChar w:fldCharType="end"/>
      </w:r>
      <w:r w:rsidRPr="000061CD">
        <w:rPr>
          <w:lang w:val="fr-FR"/>
        </w:rPr>
        <w:t xml:space="preserve">.  Le 15 novembre 2015, </w:t>
      </w:r>
      <w:r w:rsidRPr="000061CD" w:rsidR="005F37C6">
        <w:rPr>
          <w:lang w:val="fr-FR"/>
        </w:rPr>
        <w:t xml:space="preserve">elle </w:t>
      </w:r>
      <w:r w:rsidRPr="000061CD">
        <w:rPr>
          <w:lang w:val="fr-FR"/>
        </w:rPr>
        <w:t xml:space="preserve">saisit le même tribunal </w:t>
      </w:r>
      <w:r w:rsidRPr="000061CD" w:rsidR="000244CE">
        <w:rPr>
          <w:lang w:val="fr-FR"/>
        </w:rPr>
        <w:t xml:space="preserve">de première instance de Ioannina </w:t>
      </w:r>
      <w:r w:rsidRPr="000061CD">
        <w:rPr>
          <w:lang w:val="fr-FR"/>
        </w:rPr>
        <w:t>d</w:t>
      </w:r>
      <w:r w:rsidRPr="000061CD" w:rsidR="000061CD">
        <w:rPr>
          <w:lang w:val="fr-FR"/>
        </w:rPr>
        <w:t>’</w:t>
      </w:r>
      <w:r w:rsidRPr="000061CD">
        <w:rPr>
          <w:lang w:val="fr-FR"/>
        </w:rPr>
        <w:t>une demande tendant à la révocation du jugement n</w:t>
      </w:r>
      <w:r w:rsidRPr="000061CD" w:rsidR="00A54A6B">
        <w:rPr>
          <w:vertAlign w:val="superscript"/>
          <w:lang w:val="fr-FR"/>
        </w:rPr>
        <w:t>o</w:t>
      </w:r>
      <w:r w:rsidRPr="000061CD" w:rsidR="000244CE">
        <w:rPr>
          <w:lang w:val="fr-FR"/>
        </w:rPr>
        <w:t> </w:t>
      </w:r>
      <w:r w:rsidRPr="000061CD">
        <w:rPr>
          <w:lang w:val="fr-FR"/>
        </w:rPr>
        <w:t xml:space="preserve">308/2015. </w:t>
      </w:r>
      <w:r w:rsidRPr="000061CD" w:rsidR="002A4853">
        <w:rPr>
          <w:lang w:val="fr-FR"/>
        </w:rPr>
        <w:t>Le 8</w:t>
      </w:r>
      <w:r w:rsidRPr="000061CD" w:rsidR="005F37C6">
        <w:rPr>
          <w:lang w:val="fr-FR"/>
        </w:rPr>
        <w:t> </w:t>
      </w:r>
      <w:r w:rsidRPr="000061CD" w:rsidR="002A4853">
        <w:rPr>
          <w:lang w:val="fr-FR"/>
        </w:rPr>
        <w:t>février</w:t>
      </w:r>
      <w:r w:rsidRPr="000061CD" w:rsidR="005F37C6">
        <w:rPr>
          <w:lang w:val="fr-FR"/>
        </w:rPr>
        <w:t> </w:t>
      </w:r>
      <w:r w:rsidRPr="000061CD" w:rsidR="002A4853">
        <w:rPr>
          <w:lang w:val="fr-FR"/>
        </w:rPr>
        <w:t xml:space="preserve">2016, </w:t>
      </w:r>
      <w:r w:rsidRPr="000061CD" w:rsidR="005F37C6">
        <w:rPr>
          <w:lang w:val="fr-FR"/>
        </w:rPr>
        <w:t>par le jugement n</w:t>
      </w:r>
      <w:r w:rsidRPr="000061CD" w:rsidR="00A54A6B">
        <w:rPr>
          <w:vertAlign w:val="superscript"/>
          <w:lang w:val="fr-FR"/>
        </w:rPr>
        <w:t>o</w:t>
      </w:r>
      <w:r w:rsidRPr="000061CD" w:rsidR="005F37C6">
        <w:rPr>
          <w:lang w:val="fr-FR"/>
        </w:rPr>
        <w:t xml:space="preserve"> 31/2016, </w:t>
      </w:r>
      <w:r w:rsidRPr="000061CD" w:rsidR="002A4853">
        <w:rPr>
          <w:lang w:val="fr-FR"/>
        </w:rPr>
        <w:t xml:space="preserve">le tribunal </w:t>
      </w:r>
      <w:r w:rsidRPr="000061CD" w:rsidR="000244CE">
        <w:rPr>
          <w:lang w:val="fr-FR"/>
        </w:rPr>
        <w:t xml:space="preserve">précité </w:t>
      </w:r>
      <w:r w:rsidRPr="000061CD" w:rsidR="002A4853">
        <w:rPr>
          <w:lang w:val="fr-FR"/>
        </w:rPr>
        <w:t>révoqua sa décision n</w:t>
      </w:r>
      <w:r w:rsidRPr="000061CD" w:rsidR="00A54A6B">
        <w:rPr>
          <w:vertAlign w:val="superscript"/>
          <w:lang w:val="fr-FR"/>
        </w:rPr>
        <w:t>o</w:t>
      </w:r>
      <w:r w:rsidRPr="000061CD" w:rsidR="002A4853">
        <w:rPr>
          <w:lang w:val="fr-FR"/>
        </w:rPr>
        <w:t xml:space="preserve"> 308/2015 par laquelle il avait </w:t>
      </w:r>
      <w:r w:rsidRPr="000061CD" w:rsidR="005F37C6">
        <w:rPr>
          <w:lang w:val="fr-FR"/>
        </w:rPr>
        <w:t xml:space="preserve">provisoirement </w:t>
      </w:r>
      <w:r w:rsidRPr="000061CD" w:rsidR="002A4853">
        <w:rPr>
          <w:lang w:val="fr-FR"/>
        </w:rPr>
        <w:t xml:space="preserve">attribué la garde </w:t>
      </w:r>
      <w:r w:rsidRPr="000061CD" w:rsidR="009E63B5">
        <w:rPr>
          <w:lang w:val="fr-FR"/>
        </w:rPr>
        <w:t>de A.</w:t>
      </w:r>
      <w:r w:rsidRPr="000061CD" w:rsidR="002A4853">
        <w:rPr>
          <w:lang w:val="fr-FR"/>
        </w:rPr>
        <w:t xml:space="preserve"> à son père e</w:t>
      </w:r>
      <w:r w:rsidRPr="000061CD" w:rsidR="0042775E">
        <w:rPr>
          <w:lang w:val="fr-FR"/>
        </w:rPr>
        <w:t xml:space="preserve">t confia </w:t>
      </w:r>
      <w:r w:rsidRPr="000061CD" w:rsidR="005F37C6">
        <w:rPr>
          <w:lang w:val="fr-FR"/>
        </w:rPr>
        <w:t xml:space="preserve">celle-ci </w:t>
      </w:r>
      <w:r w:rsidRPr="000061CD" w:rsidR="0042775E">
        <w:rPr>
          <w:lang w:val="fr-FR"/>
        </w:rPr>
        <w:t>à la requérante</w:t>
      </w:r>
      <w:r w:rsidRPr="000061CD" w:rsidR="002A4853">
        <w:rPr>
          <w:lang w:val="fr-FR"/>
        </w:rPr>
        <w:t xml:space="preserve">. </w:t>
      </w:r>
      <w:r w:rsidRPr="000061CD">
        <w:rPr>
          <w:lang w:val="fr-FR"/>
        </w:rPr>
        <w:t xml:space="preserve">Il releva </w:t>
      </w:r>
      <w:r w:rsidRPr="000061CD" w:rsidR="000B5E57">
        <w:rPr>
          <w:lang w:val="fr-FR"/>
        </w:rPr>
        <w:t>qu</w:t>
      </w:r>
      <w:r w:rsidRPr="000061CD" w:rsidR="005F37C6">
        <w:rPr>
          <w:lang w:val="fr-FR"/>
        </w:rPr>
        <w:t xml:space="preserve">e, </w:t>
      </w:r>
      <w:r w:rsidRPr="000061CD" w:rsidR="000B5E57">
        <w:rPr>
          <w:lang w:val="fr-FR"/>
        </w:rPr>
        <w:t>à la suite du jugement n</w:t>
      </w:r>
      <w:r w:rsidRPr="000061CD" w:rsidR="00A54A6B">
        <w:rPr>
          <w:vertAlign w:val="superscript"/>
          <w:lang w:val="fr-FR"/>
        </w:rPr>
        <w:t>o</w:t>
      </w:r>
      <w:r w:rsidRPr="000061CD" w:rsidR="000B5E57">
        <w:rPr>
          <w:lang w:val="fr-FR"/>
        </w:rPr>
        <w:t xml:space="preserve"> 404/2015 et du jugement rendu le 2 octobre 2015 par le juge aux affaires familiales de Charleville-M</w:t>
      </w:r>
      <w:r w:rsidRPr="000061CD" w:rsidR="005F37C6">
        <w:rPr>
          <w:lang w:val="fr-FR"/>
        </w:rPr>
        <w:t>é</w:t>
      </w:r>
      <w:r w:rsidRPr="000061CD" w:rsidR="000B5E57">
        <w:rPr>
          <w:lang w:val="fr-FR"/>
        </w:rPr>
        <w:t>zières</w:t>
      </w:r>
      <w:r w:rsidRPr="000061CD" w:rsidR="005F37C6">
        <w:rPr>
          <w:lang w:val="fr-FR"/>
        </w:rPr>
        <w:t>,</w:t>
      </w:r>
      <w:r w:rsidRPr="000061CD" w:rsidR="000B5E57">
        <w:rPr>
          <w:lang w:val="fr-FR"/>
        </w:rPr>
        <w:t xml:space="preserve"> qui avaient conclu que A. était retenu par son père illégalement et en </w:t>
      </w:r>
      <w:r w:rsidRPr="000061CD" w:rsidR="008D3C68">
        <w:rPr>
          <w:lang w:val="fr-FR"/>
        </w:rPr>
        <w:t xml:space="preserve">violation </w:t>
      </w:r>
      <w:r w:rsidRPr="000061CD" w:rsidR="000B5E57">
        <w:rPr>
          <w:lang w:val="fr-FR"/>
        </w:rPr>
        <w:t xml:space="preserve">des dispositions de la Convention de </w:t>
      </w:r>
      <w:r w:rsidRPr="000061CD" w:rsidR="0032522B">
        <w:rPr>
          <w:lang w:val="fr-FR"/>
        </w:rPr>
        <w:t>L</w:t>
      </w:r>
      <w:r w:rsidRPr="000061CD" w:rsidR="000B5E57">
        <w:rPr>
          <w:lang w:val="fr-FR"/>
        </w:rPr>
        <w:t>a Haye, la situation</w:t>
      </w:r>
      <w:r w:rsidRPr="000061CD" w:rsidR="000244CE">
        <w:rPr>
          <w:lang w:val="fr-FR"/>
        </w:rPr>
        <w:t xml:space="preserve"> avait été substantiellement modifiée et </w:t>
      </w:r>
      <w:r w:rsidRPr="000061CD" w:rsidR="000B5E57">
        <w:rPr>
          <w:lang w:val="fr-FR"/>
        </w:rPr>
        <w:t>ne justifiait plus le maintien de la mesure provisoire ordonnée par le jugement n</w:t>
      </w:r>
      <w:r w:rsidRPr="000061CD" w:rsidR="00A54A6B">
        <w:rPr>
          <w:vertAlign w:val="superscript"/>
          <w:lang w:val="fr-FR"/>
        </w:rPr>
        <w:t>o</w:t>
      </w:r>
      <w:r w:rsidRPr="000061CD" w:rsidR="000B5E57">
        <w:rPr>
          <w:lang w:val="fr-FR"/>
        </w:rPr>
        <w:t xml:space="preserve"> 308/2015.</w:t>
      </w:r>
    </w:p>
    <w:p w:rsidRPr="000061CD" w:rsidR="002A4853" w:rsidP="000061CD" w:rsidRDefault="00307F11">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26</w:t>
      </w:r>
      <w:r w:rsidRPr="000061CD">
        <w:rPr>
          <w:lang w:val="fr-FR"/>
        </w:rPr>
        <w:fldChar w:fldCharType="end"/>
      </w:r>
      <w:r w:rsidRPr="000061CD">
        <w:rPr>
          <w:lang w:val="fr-FR"/>
        </w:rPr>
        <w:t>.  </w:t>
      </w:r>
      <w:r w:rsidRPr="000061CD" w:rsidR="002A4853">
        <w:rPr>
          <w:lang w:val="fr-FR"/>
        </w:rPr>
        <w:t xml:space="preserve">Par </w:t>
      </w:r>
      <w:r w:rsidRPr="000061CD" w:rsidR="005F37C6">
        <w:rPr>
          <w:lang w:val="fr-FR"/>
        </w:rPr>
        <w:t xml:space="preserve">le </w:t>
      </w:r>
      <w:r w:rsidRPr="000061CD" w:rsidR="002A4853">
        <w:rPr>
          <w:lang w:val="fr-FR"/>
        </w:rPr>
        <w:t>jugement n</w:t>
      </w:r>
      <w:r w:rsidRPr="000061CD" w:rsidR="00A54A6B">
        <w:rPr>
          <w:vertAlign w:val="superscript"/>
          <w:lang w:val="fr-FR"/>
        </w:rPr>
        <w:t>o</w:t>
      </w:r>
      <w:r w:rsidRPr="000061CD" w:rsidR="002A4853">
        <w:rPr>
          <w:lang w:val="fr-FR"/>
        </w:rPr>
        <w:t xml:space="preserve"> 32/2016, rendu le même jour, le tribunal </w:t>
      </w:r>
      <w:r w:rsidRPr="000061CD">
        <w:rPr>
          <w:lang w:val="fr-FR"/>
        </w:rPr>
        <w:t xml:space="preserve">fit droit à la demande de la requérante du 3 novembre </w:t>
      </w:r>
      <w:r w:rsidRPr="000061CD" w:rsidR="005F37C6">
        <w:rPr>
          <w:lang w:val="fr-FR"/>
        </w:rPr>
        <w:t>2015</w:t>
      </w:r>
      <w:r w:rsidRPr="000061CD">
        <w:rPr>
          <w:lang w:val="fr-FR"/>
        </w:rPr>
        <w:t>, admit que le dispositif du jugement n</w:t>
      </w:r>
      <w:r w:rsidRPr="000061CD" w:rsidR="00A54A6B">
        <w:rPr>
          <w:vertAlign w:val="superscript"/>
          <w:lang w:val="fr-FR"/>
        </w:rPr>
        <w:t>o</w:t>
      </w:r>
      <w:r w:rsidRPr="000061CD">
        <w:rPr>
          <w:lang w:val="fr-FR"/>
        </w:rPr>
        <w:t xml:space="preserve"> 404/2015 était incomplet et </w:t>
      </w:r>
      <w:r w:rsidRPr="000061CD" w:rsidR="002A4853">
        <w:rPr>
          <w:lang w:val="fr-FR"/>
        </w:rPr>
        <w:t>précisa qu</w:t>
      </w:r>
      <w:r w:rsidRPr="000061CD" w:rsidR="00B423B5">
        <w:rPr>
          <w:lang w:val="fr-FR"/>
        </w:rPr>
        <w:t xml:space="preserve">e, </w:t>
      </w:r>
      <w:r w:rsidRPr="000061CD" w:rsidR="002A4853">
        <w:rPr>
          <w:lang w:val="fr-FR"/>
        </w:rPr>
        <w:t xml:space="preserve">au cas où A.V. </w:t>
      </w:r>
      <w:r w:rsidRPr="000061CD">
        <w:rPr>
          <w:lang w:val="fr-FR"/>
        </w:rPr>
        <w:t xml:space="preserve">refuserait </w:t>
      </w:r>
      <w:r w:rsidRPr="000061CD" w:rsidR="002A4853">
        <w:rPr>
          <w:lang w:val="fr-FR"/>
        </w:rPr>
        <w:t>de se con</w:t>
      </w:r>
      <w:r w:rsidRPr="000061CD">
        <w:rPr>
          <w:lang w:val="fr-FR"/>
        </w:rPr>
        <w:t>former au jugement définitif n</w:t>
      </w:r>
      <w:r w:rsidRPr="000061CD" w:rsidR="00A54A6B">
        <w:rPr>
          <w:vertAlign w:val="superscript"/>
          <w:lang w:val="fr-FR"/>
        </w:rPr>
        <w:t>o</w:t>
      </w:r>
      <w:r w:rsidRPr="000061CD">
        <w:rPr>
          <w:lang w:val="fr-FR"/>
        </w:rPr>
        <w:t> </w:t>
      </w:r>
      <w:r w:rsidRPr="000061CD" w:rsidR="002A4853">
        <w:rPr>
          <w:lang w:val="fr-FR"/>
        </w:rPr>
        <w:t>404/2015, il serait passible, en vertu de l</w:t>
      </w:r>
      <w:r w:rsidRPr="000061CD" w:rsidR="000061CD">
        <w:rPr>
          <w:lang w:val="fr-FR"/>
        </w:rPr>
        <w:t>’</w:t>
      </w:r>
      <w:r w:rsidRPr="000061CD" w:rsidR="002A4853">
        <w:rPr>
          <w:lang w:val="fr-FR"/>
        </w:rPr>
        <w:t>article 946 § 1 du code de procédure civile</w:t>
      </w:r>
      <w:r w:rsidRPr="000061CD" w:rsidR="00B423B5">
        <w:rPr>
          <w:lang w:val="fr-FR"/>
        </w:rPr>
        <w:t xml:space="preserve"> (CPC)</w:t>
      </w:r>
      <w:r w:rsidRPr="000061CD" w:rsidR="002A4853">
        <w:rPr>
          <w:lang w:val="fr-FR"/>
        </w:rPr>
        <w:t>, d</w:t>
      </w:r>
      <w:r w:rsidRPr="000061CD" w:rsidR="000061CD">
        <w:rPr>
          <w:lang w:val="fr-FR"/>
        </w:rPr>
        <w:t>’</w:t>
      </w:r>
      <w:r w:rsidRPr="000061CD" w:rsidR="002A4853">
        <w:rPr>
          <w:lang w:val="fr-FR"/>
        </w:rPr>
        <w:t xml:space="preserve">une amende de 5 000 euros </w:t>
      </w:r>
      <w:r w:rsidRPr="000061CD" w:rsidR="00B423B5">
        <w:rPr>
          <w:lang w:val="fr-FR"/>
        </w:rPr>
        <w:t xml:space="preserve">(EUR) </w:t>
      </w:r>
      <w:r w:rsidRPr="000061CD" w:rsidR="002A4853">
        <w:rPr>
          <w:lang w:val="fr-FR"/>
        </w:rPr>
        <w:t>et d</w:t>
      </w:r>
      <w:r w:rsidRPr="000061CD" w:rsidR="000061CD">
        <w:rPr>
          <w:lang w:val="fr-FR"/>
        </w:rPr>
        <w:t>’</w:t>
      </w:r>
      <w:r w:rsidRPr="000061CD" w:rsidR="002A4853">
        <w:rPr>
          <w:lang w:val="fr-FR"/>
        </w:rPr>
        <w:t>une peine d</w:t>
      </w:r>
      <w:r w:rsidRPr="000061CD" w:rsidR="000061CD">
        <w:rPr>
          <w:lang w:val="fr-FR"/>
        </w:rPr>
        <w:t>’</w:t>
      </w:r>
      <w:r w:rsidRPr="000061CD" w:rsidR="002A4853">
        <w:rPr>
          <w:lang w:val="fr-FR"/>
        </w:rPr>
        <w:t>emprisonnement d</w:t>
      </w:r>
      <w:r w:rsidRPr="000061CD" w:rsidR="000061CD">
        <w:rPr>
          <w:lang w:val="fr-FR"/>
        </w:rPr>
        <w:t>’</w:t>
      </w:r>
      <w:r w:rsidRPr="000061CD" w:rsidR="002A4853">
        <w:rPr>
          <w:lang w:val="fr-FR"/>
        </w:rPr>
        <w:t>un mois.</w:t>
      </w:r>
    </w:p>
    <w:p w:rsidRPr="000061CD" w:rsidR="002A4853" w:rsidP="000061CD" w:rsidRDefault="00391601">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27</w:t>
      </w:r>
      <w:r w:rsidRPr="000061CD">
        <w:rPr>
          <w:lang w:val="fr-FR"/>
        </w:rPr>
        <w:fldChar w:fldCharType="end"/>
      </w:r>
      <w:r w:rsidRPr="000061CD">
        <w:rPr>
          <w:lang w:val="fr-FR"/>
        </w:rPr>
        <w:t>.  </w:t>
      </w:r>
      <w:r w:rsidRPr="000061CD" w:rsidR="008111CA">
        <w:rPr>
          <w:lang w:val="fr-FR"/>
        </w:rPr>
        <w:t xml:space="preserve">Toutefois, par </w:t>
      </w:r>
      <w:r w:rsidRPr="000061CD" w:rsidR="000244CE">
        <w:rPr>
          <w:lang w:val="fr-FR"/>
        </w:rPr>
        <w:t xml:space="preserve">le </w:t>
      </w:r>
      <w:r w:rsidRPr="000061CD" w:rsidR="008111CA">
        <w:rPr>
          <w:lang w:val="fr-FR"/>
        </w:rPr>
        <w:t xml:space="preserve">jugement </w:t>
      </w:r>
      <w:r w:rsidRPr="000061CD" w:rsidR="002A4853">
        <w:rPr>
          <w:lang w:val="fr-FR"/>
        </w:rPr>
        <w:t>n</w:t>
      </w:r>
      <w:r w:rsidRPr="000061CD" w:rsidR="00A54A6B">
        <w:rPr>
          <w:vertAlign w:val="superscript"/>
          <w:lang w:val="fr-FR"/>
        </w:rPr>
        <w:t>o</w:t>
      </w:r>
      <w:r w:rsidRPr="000061CD" w:rsidR="002A4853">
        <w:rPr>
          <w:lang w:val="fr-FR"/>
        </w:rPr>
        <w:t xml:space="preserve"> 45/2016 du 24 mars 2016, le tribunal de première instance </w:t>
      </w:r>
      <w:r w:rsidRPr="000061CD" w:rsidR="005F37C6">
        <w:rPr>
          <w:lang w:val="fr-FR"/>
        </w:rPr>
        <w:t>de Ioannina</w:t>
      </w:r>
      <w:r w:rsidRPr="000061CD" w:rsidR="002A4853">
        <w:rPr>
          <w:lang w:val="fr-FR"/>
        </w:rPr>
        <w:t>, saisi par A.V.</w:t>
      </w:r>
      <w:r w:rsidRPr="000061CD" w:rsidR="002A1A73">
        <w:rPr>
          <w:lang w:val="fr-FR"/>
        </w:rPr>
        <w:t>,</w:t>
      </w:r>
      <w:r w:rsidRPr="000061CD" w:rsidR="00AE2503">
        <w:rPr>
          <w:lang w:val="fr-FR"/>
        </w:rPr>
        <w:t xml:space="preserve"> </w:t>
      </w:r>
      <w:r w:rsidRPr="000061CD" w:rsidR="002A4853">
        <w:rPr>
          <w:lang w:val="fr-FR"/>
        </w:rPr>
        <w:t>interdit provisoirement et jusqu</w:t>
      </w:r>
      <w:r w:rsidRPr="000061CD" w:rsidR="000061CD">
        <w:rPr>
          <w:lang w:val="fr-FR"/>
        </w:rPr>
        <w:t>’</w:t>
      </w:r>
      <w:r w:rsidRPr="000061CD" w:rsidR="002A4853">
        <w:rPr>
          <w:lang w:val="fr-FR"/>
        </w:rPr>
        <w:t>à la fin de l</w:t>
      </w:r>
      <w:r w:rsidRPr="000061CD" w:rsidR="000061CD">
        <w:rPr>
          <w:lang w:val="fr-FR"/>
        </w:rPr>
        <w:t>’</w:t>
      </w:r>
      <w:r w:rsidRPr="000061CD" w:rsidR="002A4853">
        <w:rPr>
          <w:lang w:val="fr-FR"/>
        </w:rPr>
        <w:t xml:space="preserve">année scolaire la déscolarisation </w:t>
      </w:r>
      <w:r w:rsidRPr="000061CD" w:rsidR="009E63B5">
        <w:rPr>
          <w:lang w:val="fr-FR"/>
        </w:rPr>
        <w:t>de A.</w:t>
      </w:r>
      <w:r w:rsidRPr="000061CD" w:rsidR="002A4853">
        <w:rPr>
          <w:lang w:val="fr-FR"/>
        </w:rPr>
        <w:t xml:space="preserve"> de l</w:t>
      </w:r>
      <w:r w:rsidRPr="000061CD" w:rsidR="000061CD">
        <w:rPr>
          <w:lang w:val="fr-FR"/>
        </w:rPr>
        <w:t>’</w:t>
      </w:r>
      <w:r w:rsidRPr="000061CD" w:rsidR="002A4853">
        <w:rPr>
          <w:lang w:val="fr-FR"/>
        </w:rPr>
        <w:t xml:space="preserve">école </w:t>
      </w:r>
      <w:r w:rsidRPr="000061CD" w:rsidR="000244CE">
        <w:rPr>
          <w:lang w:val="fr-FR"/>
        </w:rPr>
        <w:t>dans laquelle</w:t>
      </w:r>
      <w:r w:rsidRPr="000061CD" w:rsidR="002A1A73">
        <w:rPr>
          <w:lang w:val="fr-FR"/>
        </w:rPr>
        <w:t xml:space="preserve"> celui-ci </w:t>
      </w:r>
      <w:r w:rsidRPr="000061CD" w:rsidR="000244CE">
        <w:rPr>
          <w:lang w:val="fr-FR"/>
        </w:rPr>
        <w:t xml:space="preserve">était scolarisé </w:t>
      </w:r>
      <w:r w:rsidRPr="000061CD" w:rsidR="002A4853">
        <w:rPr>
          <w:lang w:val="fr-FR"/>
        </w:rPr>
        <w:t>depuis septembre 2015</w:t>
      </w:r>
      <w:r w:rsidRPr="000061CD" w:rsidR="00AB65E3">
        <w:rPr>
          <w:lang w:val="fr-FR"/>
        </w:rPr>
        <w:t>, à Ioannina</w:t>
      </w:r>
      <w:r w:rsidRPr="000061CD" w:rsidR="002A4853">
        <w:rPr>
          <w:lang w:val="fr-FR"/>
        </w:rPr>
        <w:t xml:space="preserve">. </w:t>
      </w:r>
      <w:r w:rsidRPr="000061CD" w:rsidR="00B87FF3">
        <w:rPr>
          <w:lang w:val="fr-FR"/>
        </w:rPr>
        <w:t>Le tribunal releva que A</w:t>
      </w:r>
      <w:r w:rsidRPr="000061CD" w:rsidR="002A1A73">
        <w:rPr>
          <w:lang w:val="fr-FR"/>
        </w:rPr>
        <w:t>.</w:t>
      </w:r>
      <w:r w:rsidRPr="000061CD" w:rsidR="00B87FF3">
        <w:rPr>
          <w:lang w:val="fr-FR"/>
        </w:rPr>
        <w:t xml:space="preserve"> avait vivement refusé de retourner </w:t>
      </w:r>
      <w:r w:rsidRPr="000061CD" w:rsidR="002A1A73">
        <w:rPr>
          <w:lang w:val="fr-FR"/>
        </w:rPr>
        <w:t>dans</w:t>
      </w:r>
      <w:r w:rsidRPr="000061CD" w:rsidR="00B87FF3">
        <w:rPr>
          <w:lang w:val="fr-FR"/>
        </w:rPr>
        <w:t xml:space="preserve"> </w:t>
      </w:r>
      <w:r w:rsidRPr="000061CD" w:rsidR="004E23AD">
        <w:rPr>
          <w:lang w:val="fr-FR"/>
        </w:rPr>
        <w:t>l</w:t>
      </w:r>
      <w:r w:rsidRPr="000061CD" w:rsidR="000061CD">
        <w:rPr>
          <w:lang w:val="fr-FR"/>
        </w:rPr>
        <w:t>’</w:t>
      </w:r>
      <w:r w:rsidRPr="000061CD" w:rsidR="00B87FF3">
        <w:rPr>
          <w:lang w:val="fr-FR"/>
        </w:rPr>
        <w:t xml:space="preserve">école </w:t>
      </w:r>
      <w:r w:rsidRPr="000061CD" w:rsidR="004E23AD">
        <w:rPr>
          <w:lang w:val="fr-FR"/>
        </w:rPr>
        <w:t>qu</w:t>
      </w:r>
      <w:r w:rsidRPr="000061CD" w:rsidR="000061CD">
        <w:rPr>
          <w:lang w:val="fr-FR"/>
        </w:rPr>
        <w:t>’</w:t>
      </w:r>
      <w:r w:rsidRPr="000061CD" w:rsidR="004E23AD">
        <w:rPr>
          <w:lang w:val="fr-FR"/>
        </w:rPr>
        <w:t xml:space="preserve">il fréquentait </w:t>
      </w:r>
      <w:r w:rsidRPr="000061CD" w:rsidR="00B87FF3">
        <w:rPr>
          <w:lang w:val="fr-FR"/>
        </w:rPr>
        <w:t xml:space="preserve">en France. </w:t>
      </w:r>
      <w:r w:rsidRPr="000061CD" w:rsidR="0009407C">
        <w:rPr>
          <w:lang w:val="fr-FR"/>
        </w:rPr>
        <w:t xml:space="preserve">Aux yeux du tribunal, il </w:t>
      </w:r>
      <w:r w:rsidRPr="000061CD" w:rsidR="00A640E0">
        <w:rPr>
          <w:lang w:val="fr-FR"/>
        </w:rPr>
        <w:t>allait de l</w:t>
      </w:r>
      <w:r w:rsidRPr="000061CD" w:rsidR="000061CD">
        <w:rPr>
          <w:lang w:val="fr-FR"/>
        </w:rPr>
        <w:t>’</w:t>
      </w:r>
      <w:r w:rsidRPr="000061CD" w:rsidR="00A640E0">
        <w:rPr>
          <w:lang w:val="fr-FR"/>
        </w:rPr>
        <w:t>intérêt supérieur de l</w:t>
      </w:r>
      <w:r w:rsidRPr="000061CD" w:rsidR="000061CD">
        <w:rPr>
          <w:lang w:val="fr-FR"/>
        </w:rPr>
        <w:t>’</w:t>
      </w:r>
      <w:r w:rsidRPr="000061CD" w:rsidR="00A640E0">
        <w:rPr>
          <w:lang w:val="fr-FR"/>
        </w:rPr>
        <w:t>enfant de</w:t>
      </w:r>
      <w:r w:rsidRPr="000061CD" w:rsidR="000244CE">
        <w:rPr>
          <w:lang w:val="fr-FR"/>
        </w:rPr>
        <w:t xml:space="preserve"> le</w:t>
      </w:r>
      <w:r w:rsidRPr="000061CD" w:rsidR="00A640E0">
        <w:rPr>
          <w:lang w:val="fr-FR"/>
        </w:rPr>
        <w:t xml:space="preserve"> laisser</w:t>
      </w:r>
      <w:r w:rsidRPr="000061CD" w:rsidR="0009407C">
        <w:rPr>
          <w:lang w:val="fr-FR"/>
        </w:rPr>
        <w:t xml:space="preserve"> </w:t>
      </w:r>
      <w:r w:rsidRPr="000061CD" w:rsidR="00A640E0">
        <w:rPr>
          <w:lang w:val="fr-FR"/>
        </w:rPr>
        <w:t>terminer l</w:t>
      </w:r>
      <w:r w:rsidRPr="000061CD" w:rsidR="000061CD">
        <w:rPr>
          <w:lang w:val="fr-FR"/>
        </w:rPr>
        <w:t>’</w:t>
      </w:r>
      <w:r w:rsidRPr="000061CD" w:rsidR="00A640E0">
        <w:rPr>
          <w:lang w:val="fr-FR"/>
        </w:rPr>
        <w:t xml:space="preserve">année scolaire </w:t>
      </w:r>
      <w:r w:rsidRPr="000061CD" w:rsidR="00AB65E3">
        <w:rPr>
          <w:lang w:val="fr-FR"/>
        </w:rPr>
        <w:t>à</w:t>
      </w:r>
      <w:r w:rsidRPr="000061CD" w:rsidR="0009407C">
        <w:rPr>
          <w:lang w:val="fr-FR"/>
        </w:rPr>
        <w:t xml:space="preserve"> Ioaninna</w:t>
      </w:r>
      <w:r w:rsidRPr="000061CD" w:rsidR="00A640E0">
        <w:rPr>
          <w:lang w:val="fr-FR"/>
        </w:rPr>
        <w:t>, ce qui</w:t>
      </w:r>
      <w:r w:rsidRPr="000061CD" w:rsidR="0009407C">
        <w:rPr>
          <w:lang w:val="fr-FR"/>
        </w:rPr>
        <w:t>, d</w:t>
      </w:r>
      <w:r w:rsidRPr="000061CD" w:rsidR="000061CD">
        <w:rPr>
          <w:lang w:val="fr-FR"/>
        </w:rPr>
        <w:t>’</w:t>
      </w:r>
      <w:r w:rsidRPr="000061CD" w:rsidR="0009407C">
        <w:rPr>
          <w:lang w:val="fr-FR"/>
        </w:rPr>
        <w:t xml:space="preserve">ailleurs, ne devait pas avoir </w:t>
      </w:r>
      <w:r w:rsidRPr="000061CD" w:rsidR="00A640E0">
        <w:rPr>
          <w:lang w:val="fr-FR"/>
        </w:rPr>
        <w:t xml:space="preserve">de conséquences substantielles si </w:t>
      </w:r>
      <w:r w:rsidRPr="000061CD" w:rsidR="0009407C">
        <w:rPr>
          <w:lang w:val="fr-FR"/>
        </w:rPr>
        <w:t>l</w:t>
      </w:r>
      <w:r w:rsidRPr="000061CD" w:rsidR="000061CD">
        <w:rPr>
          <w:lang w:val="fr-FR"/>
        </w:rPr>
        <w:t>’</w:t>
      </w:r>
      <w:r w:rsidRPr="000061CD" w:rsidR="0009407C">
        <w:rPr>
          <w:lang w:val="fr-FR"/>
        </w:rPr>
        <w:t>intéressé</w:t>
      </w:r>
      <w:r w:rsidRPr="000061CD" w:rsidR="00A640E0">
        <w:rPr>
          <w:lang w:val="fr-FR"/>
        </w:rPr>
        <w:t xml:space="preserve"> </w:t>
      </w:r>
      <w:r w:rsidRPr="000061CD" w:rsidR="00C94E17">
        <w:rPr>
          <w:lang w:val="fr-FR"/>
        </w:rPr>
        <w:t>poursuivait ensuite</w:t>
      </w:r>
      <w:r w:rsidRPr="000061CD" w:rsidR="00A640E0">
        <w:rPr>
          <w:lang w:val="fr-FR"/>
        </w:rPr>
        <w:t xml:space="preserve"> ses études </w:t>
      </w:r>
      <w:r w:rsidRPr="000061CD" w:rsidR="0009407C">
        <w:rPr>
          <w:lang w:val="fr-FR"/>
        </w:rPr>
        <w:t>en France</w:t>
      </w:r>
      <w:r w:rsidRPr="000061CD" w:rsidR="00A640E0">
        <w:rPr>
          <w:lang w:val="fr-FR"/>
        </w:rPr>
        <w:t>.</w:t>
      </w:r>
    </w:p>
    <w:p w:rsidRPr="000061CD" w:rsidR="001C2038" w:rsidP="000061CD" w:rsidRDefault="002973BB">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28</w:t>
      </w:r>
      <w:r w:rsidRPr="000061CD">
        <w:rPr>
          <w:lang w:val="fr-FR"/>
        </w:rPr>
        <w:fldChar w:fldCharType="end"/>
      </w:r>
      <w:r w:rsidRPr="000061CD">
        <w:rPr>
          <w:lang w:val="fr-FR"/>
        </w:rPr>
        <w:t>.  </w:t>
      </w:r>
      <w:r w:rsidRPr="000061CD" w:rsidR="002A4853">
        <w:rPr>
          <w:lang w:val="fr-FR"/>
        </w:rPr>
        <w:t xml:space="preserve">Le 19 juin 2016, le procureur rejeta une demande de la requérante tendant à </w:t>
      </w:r>
      <w:r w:rsidRPr="000061CD" w:rsidR="0009407C">
        <w:rPr>
          <w:lang w:val="fr-FR"/>
        </w:rPr>
        <w:t>récupérer A</w:t>
      </w:r>
      <w:r w:rsidRPr="000061CD" w:rsidR="009E63B5">
        <w:rPr>
          <w:lang w:val="fr-FR"/>
        </w:rPr>
        <w:t>.</w:t>
      </w:r>
      <w:r w:rsidRPr="000061CD" w:rsidR="0021624E">
        <w:rPr>
          <w:lang w:val="fr-FR"/>
        </w:rPr>
        <w:t xml:space="preserve"> En juillet 2016, la </w:t>
      </w:r>
      <w:r w:rsidRPr="000061CD" w:rsidR="00882DA7">
        <w:rPr>
          <w:lang w:val="fr-FR"/>
        </w:rPr>
        <w:t>requérante réitéra sa demande</w:t>
      </w:r>
      <w:r w:rsidRPr="000061CD" w:rsidR="0021624E">
        <w:rPr>
          <w:lang w:val="fr-FR"/>
        </w:rPr>
        <w:t>.</w:t>
      </w:r>
    </w:p>
    <w:p w:rsidRPr="000061CD" w:rsidR="0095169A" w:rsidP="000061CD" w:rsidRDefault="00E5755D">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29</w:t>
      </w:r>
      <w:r w:rsidRPr="000061CD">
        <w:rPr>
          <w:lang w:val="fr-FR"/>
        </w:rPr>
        <w:fldChar w:fldCharType="end"/>
      </w:r>
      <w:r w:rsidRPr="000061CD">
        <w:rPr>
          <w:lang w:val="fr-FR"/>
        </w:rPr>
        <w:t>.  </w:t>
      </w:r>
      <w:r w:rsidRPr="000061CD" w:rsidR="002973BB">
        <w:rPr>
          <w:lang w:val="fr-FR"/>
        </w:rPr>
        <w:t xml:space="preserve">Le 19 juillet 2016, </w:t>
      </w:r>
      <w:r w:rsidRPr="000061CD" w:rsidR="004E0222">
        <w:rPr>
          <w:lang w:val="fr-FR"/>
        </w:rPr>
        <w:t>elle</w:t>
      </w:r>
      <w:r w:rsidRPr="000061CD" w:rsidR="002973BB">
        <w:rPr>
          <w:lang w:val="fr-FR"/>
        </w:rPr>
        <w:t xml:space="preserve"> saisit le procureur près le tribunal correctionnel </w:t>
      </w:r>
      <w:r w:rsidRPr="000061CD" w:rsidR="005F37C6">
        <w:rPr>
          <w:lang w:val="fr-FR"/>
        </w:rPr>
        <w:t>de Ioannina</w:t>
      </w:r>
      <w:r w:rsidRPr="000061CD" w:rsidR="002973BB">
        <w:rPr>
          <w:lang w:val="fr-FR"/>
        </w:rPr>
        <w:t xml:space="preserve"> d</w:t>
      </w:r>
      <w:r w:rsidRPr="000061CD" w:rsidR="000061CD">
        <w:rPr>
          <w:lang w:val="fr-FR"/>
        </w:rPr>
        <w:t>’</w:t>
      </w:r>
      <w:r w:rsidRPr="000061CD" w:rsidR="002973BB">
        <w:rPr>
          <w:lang w:val="fr-FR"/>
        </w:rPr>
        <w:t>une demande en application de l</w:t>
      </w:r>
      <w:r w:rsidRPr="000061CD" w:rsidR="000061CD">
        <w:rPr>
          <w:lang w:val="fr-FR"/>
        </w:rPr>
        <w:t>’</w:t>
      </w:r>
      <w:r w:rsidRPr="000061CD" w:rsidR="002973BB">
        <w:rPr>
          <w:lang w:val="fr-FR"/>
        </w:rPr>
        <w:t>article 1</w:t>
      </w:r>
      <w:r w:rsidRPr="000061CD" w:rsidR="00AB65E3">
        <w:rPr>
          <w:vertAlign w:val="superscript"/>
          <w:lang w:val="fr-FR"/>
        </w:rPr>
        <w:t>er</w:t>
      </w:r>
      <w:r w:rsidRPr="000061CD" w:rsidR="00AB65E3">
        <w:rPr>
          <w:lang w:val="fr-FR"/>
        </w:rPr>
        <w:t xml:space="preserve"> </w:t>
      </w:r>
      <w:r w:rsidRPr="000061CD" w:rsidR="006E1354">
        <w:rPr>
          <w:lang w:val="fr-FR"/>
        </w:rPr>
        <w:t>de la loi </w:t>
      </w:r>
      <w:r w:rsidRPr="000061CD" w:rsidR="002973BB">
        <w:rPr>
          <w:lang w:val="fr-FR"/>
        </w:rPr>
        <w:t>n</w:t>
      </w:r>
      <w:r w:rsidRPr="000061CD" w:rsidR="00A54A6B">
        <w:rPr>
          <w:vertAlign w:val="superscript"/>
          <w:lang w:val="fr-FR"/>
        </w:rPr>
        <w:t>o</w:t>
      </w:r>
      <w:r w:rsidRPr="000061CD" w:rsidR="006E1354">
        <w:rPr>
          <w:lang w:val="fr-FR"/>
        </w:rPr>
        <w:t> </w:t>
      </w:r>
      <w:r w:rsidRPr="000061CD" w:rsidR="002973BB">
        <w:rPr>
          <w:lang w:val="fr-FR"/>
        </w:rPr>
        <w:t xml:space="preserve">2102/1992 </w:t>
      </w:r>
      <w:r w:rsidRPr="000061CD" w:rsidR="00D522CE">
        <w:rPr>
          <w:lang w:val="fr-FR"/>
        </w:rPr>
        <w:t xml:space="preserve">portant ratification de </w:t>
      </w:r>
      <w:r w:rsidRPr="000061CD" w:rsidR="002973BB">
        <w:rPr>
          <w:lang w:val="fr-FR"/>
        </w:rPr>
        <w:t xml:space="preserve">la Convention de La Haye. Elle invitait le procureur à ordonner </w:t>
      </w:r>
      <w:r w:rsidRPr="000061CD" w:rsidR="00BE5610">
        <w:rPr>
          <w:lang w:val="fr-FR"/>
        </w:rPr>
        <w:t xml:space="preserve">au </w:t>
      </w:r>
      <w:r w:rsidRPr="000061CD" w:rsidR="002973BB">
        <w:rPr>
          <w:lang w:val="fr-FR"/>
        </w:rPr>
        <w:t>service compétent du ministère de la Santé, de l</w:t>
      </w:r>
      <w:r w:rsidRPr="000061CD" w:rsidR="000061CD">
        <w:rPr>
          <w:lang w:val="fr-FR"/>
        </w:rPr>
        <w:t>’</w:t>
      </w:r>
      <w:r w:rsidRPr="000061CD" w:rsidR="002973BB">
        <w:rPr>
          <w:lang w:val="fr-FR"/>
        </w:rPr>
        <w:t>Assistance sociale et de la Sécurité sociale d</w:t>
      </w:r>
      <w:r w:rsidRPr="000061CD" w:rsidR="000061CD">
        <w:rPr>
          <w:lang w:val="fr-FR"/>
        </w:rPr>
        <w:t>’</w:t>
      </w:r>
      <w:r w:rsidRPr="000061CD" w:rsidR="002973BB">
        <w:rPr>
          <w:lang w:val="fr-FR"/>
        </w:rPr>
        <w:t xml:space="preserve">assumer temporairement la garde </w:t>
      </w:r>
      <w:r w:rsidRPr="000061CD" w:rsidR="009E63B5">
        <w:rPr>
          <w:lang w:val="fr-FR"/>
        </w:rPr>
        <w:t>de A.</w:t>
      </w:r>
      <w:r w:rsidRPr="000061CD" w:rsidR="002973BB">
        <w:rPr>
          <w:lang w:val="fr-FR"/>
        </w:rPr>
        <w:t xml:space="preserve"> jusqu</w:t>
      </w:r>
      <w:r w:rsidRPr="000061CD" w:rsidR="000061CD">
        <w:rPr>
          <w:lang w:val="fr-FR"/>
        </w:rPr>
        <w:t>’</w:t>
      </w:r>
      <w:r w:rsidRPr="000061CD" w:rsidR="002973BB">
        <w:rPr>
          <w:lang w:val="fr-FR"/>
        </w:rPr>
        <w:t xml:space="preserve">à ce que celui-ci lui </w:t>
      </w:r>
      <w:r w:rsidRPr="000061CD" w:rsidR="00AB65E3">
        <w:rPr>
          <w:lang w:val="fr-FR"/>
        </w:rPr>
        <w:t xml:space="preserve">fût </w:t>
      </w:r>
      <w:r w:rsidRPr="000061CD" w:rsidR="002973BB">
        <w:rPr>
          <w:lang w:val="fr-FR"/>
        </w:rPr>
        <w:t>rendu</w:t>
      </w:r>
      <w:r w:rsidRPr="000061CD" w:rsidR="006124DE">
        <w:rPr>
          <w:lang w:val="fr-FR"/>
        </w:rPr>
        <w:t>,</w:t>
      </w:r>
      <w:r w:rsidRPr="000061CD" w:rsidR="00BE5610">
        <w:rPr>
          <w:lang w:val="fr-FR"/>
        </w:rPr>
        <w:t xml:space="preserve"> conformément</w:t>
      </w:r>
      <w:r w:rsidRPr="000061CD" w:rsidR="002973BB">
        <w:rPr>
          <w:lang w:val="fr-FR"/>
        </w:rPr>
        <w:t xml:space="preserve"> </w:t>
      </w:r>
      <w:r w:rsidRPr="000061CD" w:rsidR="00BE5610">
        <w:rPr>
          <w:lang w:val="fr-FR"/>
        </w:rPr>
        <w:t>au</w:t>
      </w:r>
      <w:r w:rsidRPr="000061CD" w:rsidR="002973BB">
        <w:rPr>
          <w:lang w:val="fr-FR"/>
        </w:rPr>
        <w:t xml:space="preserve"> jugement n</w:t>
      </w:r>
      <w:r w:rsidRPr="000061CD" w:rsidR="00A54A6B">
        <w:rPr>
          <w:vertAlign w:val="superscript"/>
          <w:lang w:val="fr-FR"/>
        </w:rPr>
        <w:t>o</w:t>
      </w:r>
      <w:r w:rsidRPr="000061CD" w:rsidR="002973BB">
        <w:rPr>
          <w:lang w:val="fr-FR"/>
        </w:rPr>
        <w:t xml:space="preserve"> 404/2015</w:t>
      </w:r>
      <w:r w:rsidRPr="000061CD" w:rsidR="00BE5610">
        <w:rPr>
          <w:lang w:val="fr-FR"/>
        </w:rPr>
        <w:t xml:space="preserve"> qui lui avait attribué la garde de l</w:t>
      </w:r>
      <w:r w:rsidRPr="000061CD" w:rsidR="000061CD">
        <w:rPr>
          <w:lang w:val="fr-FR"/>
        </w:rPr>
        <w:t>’</w:t>
      </w:r>
      <w:r w:rsidRPr="000061CD" w:rsidR="00BE5610">
        <w:rPr>
          <w:lang w:val="fr-FR"/>
        </w:rPr>
        <w:t>enfant</w:t>
      </w:r>
      <w:r w:rsidRPr="000061CD" w:rsidR="002973BB">
        <w:rPr>
          <w:lang w:val="fr-FR"/>
        </w:rPr>
        <w:t>.</w:t>
      </w:r>
    </w:p>
    <w:p w:rsidRPr="000061CD" w:rsidR="001C2038" w:rsidP="000061CD" w:rsidRDefault="0095169A">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30</w:t>
      </w:r>
      <w:r w:rsidRPr="000061CD">
        <w:rPr>
          <w:lang w:val="fr-FR"/>
        </w:rPr>
        <w:fldChar w:fldCharType="end"/>
      </w:r>
      <w:r w:rsidRPr="000061CD">
        <w:rPr>
          <w:lang w:val="fr-FR"/>
        </w:rPr>
        <w:t>.  </w:t>
      </w:r>
      <w:r w:rsidRPr="000061CD" w:rsidR="002973BB">
        <w:rPr>
          <w:lang w:val="fr-FR"/>
        </w:rPr>
        <w:t xml:space="preserve">Le même jour, le procureur transmit cette demande aux services compétents, dont les services sociaux de la mairie </w:t>
      </w:r>
      <w:r w:rsidRPr="000061CD" w:rsidR="005F37C6">
        <w:rPr>
          <w:lang w:val="fr-FR"/>
        </w:rPr>
        <w:t>de Ioannina</w:t>
      </w:r>
      <w:r w:rsidRPr="000061CD" w:rsidR="002973BB">
        <w:rPr>
          <w:lang w:val="fr-FR"/>
        </w:rPr>
        <w:t xml:space="preserve">. </w:t>
      </w:r>
      <w:r w:rsidRPr="000061CD">
        <w:rPr>
          <w:lang w:val="fr-FR"/>
        </w:rPr>
        <w:t>Il engagea aussi contre A.V. des poursuites pour enlèvement d</w:t>
      </w:r>
      <w:r w:rsidRPr="000061CD" w:rsidR="000061CD">
        <w:rPr>
          <w:lang w:val="fr-FR"/>
        </w:rPr>
        <w:t>’</w:t>
      </w:r>
      <w:r w:rsidRPr="000061CD">
        <w:rPr>
          <w:lang w:val="fr-FR"/>
        </w:rPr>
        <w:t xml:space="preserve">enfant et refus de se conformer à une décision judiciaire. </w:t>
      </w:r>
      <w:r w:rsidRPr="000061CD" w:rsidR="000411FC">
        <w:rPr>
          <w:lang w:val="fr-FR"/>
        </w:rPr>
        <w:t>À</w:t>
      </w:r>
      <w:r w:rsidRPr="000061CD" w:rsidR="00CC4A97">
        <w:rPr>
          <w:lang w:val="fr-FR"/>
        </w:rPr>
        <w:t xml:space="preserve"> l</w:t>
      </w:r>
      <w:r w:rsidRPr="000061CD" w:rsidR="000061CD">
        <w:rPr>
          <w:lang w:val="fr-FR"/>
        </w:rPr>
        <w:t>’</w:t>
      </w:r>
      <w:r w:rsidRPr="000061CD" w:rsidR="00CC4A97">
        <w:rPr>
          <w:lang w:val="fr-FR"/>
        </w:rPr>
        <w:t xml:space="preserve">audience du 31 août 2016, le tribunal correctionnel </w:t>
      </w:r>
      <w:r w:rsidRPr="000061CD" w:rsidR="005F37C6">
        <w:rPr>
          <w:lang w:val="fr-FR"/>
        </w:rPr>
        <w:t>de Ioannina</w:t>
      </w:r>
      <w:r w:rsidRPr="000061CD" w:rsidR="00CC4A97">
        <w:rPr>
          <w:lang w:val="fr-FR"/>
        </w:rPr>
        <w:t>, statuant selon la procédure de flagrance, ajourna l</w:t>
      </w:r>
      <w:r w:rsidRPr="000061CD" w:rsidR="000061CD">
        <w:rPr>
          <w:lang w:val="fr-FR"/>
        </w:rPr>
        <w:t>’</w:t>
      </w:r>
      <w:r w:rsidRPr="000061CD" w:rsidR="00CC4A97">
        <w:rPr>
          <w:lang w:val="fr-FR"/>
        </w:rPr>
        <w:t>examen de l</w:t>
      </w:r>
      <w:r w:rsidRPr="000061CD" w:rsidR="000061CD">
        <w:rPr>
          <w:lang w:val="fr-FR"/>
        </w:rPr>
        <w:t>’</w:t>
      </w:r>
      <w:r w:rsidRPr="000061CD" w:rsidR="00CC4A97">
        <w:rPr>
          <w:lang w:val="fr-FR"/>
        </w:rPr>
        <w:t>affaire car la requérante, témoin à charge et partie civile, ne se présenta pas.</w:t>
      </w:r>
    </w:p>
    <w:p w:rsidRPr="000061CD" w:rsidR="00882DA7" w:rsidP="000061CD" w:rsidRDefault="00882DA7">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31</w:t>
      </w:r>
      <w:r w:rsidRPr="000061CD">
        <w:rPr>
          <w:lang w:val="fr-FR"/>
        </w:rPr>
        <w:fldChar w:fldCharType="end"/>
      </w:r>
      <w:r w:rsidRPr="000061CD">
        <w:rPr>
          <w:lang w:val="fr-FR"/>
        </w:rPr>
        <w:t>.  Le 17 août 2016, la requérante déposa plainte contre A.V. pour enlèvement d</w:t>
      </w:r>
      <w:r w:rsidRPr="000061CD" w:rsidR="000061CD">
        <w:rPr>
          <w:lang w:val="fr-FR"/>
        </w:rPr>
        <w:t>’</w:t>
      </w:r>
      <w:r w:rsidRPr="000061CD">
        <w:rPr>
          <w:lang w:val="fr-FR"/>
        </w:rPr>
        <w:t>enfant.</w:t>
      </w:r>
    </w:p>
    <w:p w:rsidRPr="000061CD" w:rsidR="00585C8C" w:rsidP="000061CD" w:rsidRDefault="00585C8C">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32</w:t>
      </w:r>
      <w:r w:rsidRPr="000061CD">
        <w:rPr>
          <w:lang w:val="fr-FR"/>
        </w:rPr>
        <w:fldChar w:fldCharType="end"/>
      </w:r>
      <w:r w:rsidRPr="000061CD">
        <w:rPr>
          <w:lang w:val="fr-FR"/>
        </w:rPr>
        <w:t>.  Le 17 août 2016, A.V. introduisit des objections contre le jugement n</w:t>
      </w:r>
      <w:r w:rsidRPr="000061CD" w:rsidR="00A54A6B">
        <w:rPr>
          <w:vertAlign w:val="superscript"/>
          <w:lang w:val="fr-FR"/>
        </w:rPr>
        <w:t>o</w:t>
      </w:r>
      <w:r w:rsidRPr="000061CD">
        <w:rPr>
          <w:lang w:val="fr-FR"/>
        </w:rPr>
        <w:t xml:space="preserve"> 32/2016 sur le fondement de l</w:t>
      </w:r>
      <w:r w:rsidRPr="000061CD" w:rsidR="000061CD">
        <w:rPr>
          <w:lang w:val="fr-FR"/>
        </w:rPr>
        <w:t>’</w:t>
      </w:r>
      <w:r w:rsidRPr="000061CD">
        <w:rPr>
          <w:lang w:val="fr-FR"/>
        </w:rPr>
        <w:t xml:space="preserve">article 933 du </w:t>
      </w:r>
      <w:r w:rsidRPr="000061CD" w:rsidR="00A152C0">
        <w:rPr>
          <w:lang w:val="fr-FR"/>
        </w:rPr>
        <w:t>CPC</w:t>
      </w:r>
      <w:r w:rsidRPr="000061CD">
        <w:rPr>
          <w:lang w:val="fr-FR"/>
        </w:rPr>
        <w:t xml:space="preserve">. </w:t>
      </w:r>
      <w:r w:rsidRPr="000061CD" w:rsidR="001B40D8">
        <w:rPr>
          <w:lang w:val="fr-FR"/>
        </w:rPr>
        <w:t>Il demandait, d</w:t>
      </w:r>
      <w:r w:rsidRPr="000061CD" w:rsidR="000061CD">
        <w:rPr>
          <w:lang w:val="fr-FR"/>
        </w:rPr>
        <w:t>’</w:t>
      </w:r>
      <w:r w:rsidRPr="000061CD" w:rsidR="001B40D8">
        <w:rPr>
          <w:lang w:val="fr-FR"/>
        </w:rPr>
        <w:t>une part, l</w:t>
      </w:r>
      <w:r w:rsidRPr="000061CD" w:rsidR="000061CD">
        <w:rPr>
          <w:lang w:val="fr-FR"/>
        </w:rPr>
        <w:t>’</w:t>
      </w:r>
      <w:r w:rsidRPr="000061CD" w:rsidR="001B40D8">
        <w:rPr>
          <w:lang w:val="fr-FR"/>
        </w:rPr>
        <w:t>annulation de toute mesure d</w:t>
      </w:r>
      <w:r w:rsidRPr="000061CD" w:rsidR="000061CD">
        <w:rPr>
          <w:lang w:val="fr-FR"/>
        </w:rPr>
        <w:t>’</w:t>
      </w:r>
      <w:r w:rsidRPr="000061CD" w:rsidR="001B40D8">
        <w:rPr>
          <w:lang w:val="fr-FR"/>
        </w:rPr>
        <w:t>exécution forcée contre le jugement n</w:t>
      </w:r>
      <w:r w:rsidRPr="000061CD" w:rsidR="00A54A6B">
        <w:rPr>
          <w:vertAlign w:val="superscript"/>
          <w:lang w:val="fr-FR"/>
        </w:rPr>
        <w:t>o</w:t>
      </w:r>
      <w:r w:rsidRPr="000061CD" w:rsidR="00A152C0">
        <w:rPr>
          <w:lang w:val="fr-FR"/>
        </w:rPr>
        <w:t> </w:t>
      </w:r>
      <w:r w:rsidRPr="000061CD" w:rsidR="001B40D8">
        <w:rPr>
          <w:lang w:val="fr-FR"/>
        </w:rPr>
        <w:t>404/201</w:t>
      </w:r>
      <w:r w:rsidRPr="000061CD" w:rsidR="00D522CE">
        <w:rPr>
          <w:lang w:val="fr-FR"/>
        </w:rPr>
        <w:t>5</w:t>
      </w:r>
      <w:r w:rsidRPr="000061CD" w:rsidR="001B40D8">
        <w:rPr>
          <w:lang w:val="fr-FR"/>
        </w:rPr>
        <w:t>, et notamment de la saisie d</w:t>
      </w:r>
      <w:r w:rsidRPr="000061CD" w:rsidR="000061CD">
        <w:rPr>
          <w:lang w:val="fr-FR"/>
        </w:rPr>
        <w:t>’</w:t>
      </w:r>
      <w:r w:rsidRPr="000061CD" w:rsidR="001B40D8">
        <w:rPr>
          <w:lang w:val="fr-FR"/>
        </w:rPr>
        <w:t xml:space="preserve">une somme de 6 2016 </w:t>
      </w:r>
      <w:r w:rsidRPr="000061CD" w:rsidR="00A152C0">
        <w:rPr>
          <w:lang w:val="fr-FR"/>
        </w:rPr>
        <w:t xml:space="preserve">EUR </w:t>
      </w:r>
      <w:r w:rsidRPr="000061CD" w:rsidR="001B40D8">
        <w:rPr>
          <w:lang w:val="fr-FR"/>
        </w:rPr>
        <w:t>qui devait être effectuée sur son compte bancaire, et, d</w:t>
      </w:r>
      <w:r w:rsidRPr="000061CD" w:rsidR="000061CD">
        <w:rPr>
          <w:lang w:val="fr-FR"/>
        </w:rPr>
        <w:t>’</w:t>
      </w:r>
      <w:r w:rsidRPr="000061CD" w:rsidR="001B40D8">
        <w:rPr>
          <w:lang w:val="fr-FR"/>
        </w:rPr>
        <w:t xml:space="preserve">autre part, </w:t>
      </w:r>
      <w:r w:rsidRPr="000061CD" w:rsidR="00056224">
        <w:rPr>
          <w:lang w:val="fr-FR"/>
        </w:rPr>
        <w:t xml:space="preserve">une indemnité de 25 000 </w:t>
      </w:r>
      <w:r w:rsidRPr="000061CD" w:rsidR="00A152C0">
        <w:rPr>
          <w:lang w:val="fr-FR"/>
        </w:rPr>
        <w:t xml:space="preserve">EUR </w:t>
      </w:r>
      <w:r w:rsidRPr="000061CD" w:rsidR="00056224">
        <w:rPr>
          <w:lang w:val="fr-FR"/>
        </w:rPr>
        <w:t>pour le dommage moral qu</w:t>
      </w:r>
      <w:r w:rsidRPr="000061CD" w:rsidR="000061CD">
        <w:rPr>
          <w:lang w:val="fr-FR"/>
        </w:rPr>
        <w:t>’</w:t>
      </w:r>
      <w:r w:rsidRPr="000061CD" w:rsidR="00056224">
        <w:rPr>
          <w:lang w:val="fr-FR"/>
        </w:rPr>
        <w:t xml:space="preserve">il </w:t>
      </w:r>
      <w:r w:rsidRPr="000061CD" w:rsidR="00A152C0">
        <w:rPr>
          <w:lang w:val="fr-FR"/>
        </w:rPr>
        <w:t xml:space="preserve">estimait avoir </w:t>
      </w:r>
      <w:r w:rsidRPr="000061CD" w:rsidR="00056224">
        <w:rPr>
          <w:lang w:val="fr-FR"/>
        </w:rPr>
        <w:t xml:space="preserve">subi </w:t>
      </w:r>
      <w:r w:rsidRPr="000061CD" w:rsidR="00A152C0">
        <w:rPr>
          <w:lang w:val="fr-FR"/>
        </w:rPr>
        <w:t>en raison</w:t>
      </w:r>
      <w:r w:rsidRPr="000061CD" w:rsidR="00056224">
        <w:rPr>
          <w:lang w:val="fr-FR"/>
        </w:rPr>
        <w:t xml:space="preserve"> de l</w:t>
      </w:r>
      <w:r w:rsidRPr="000061CD" w:rsidR="000061CD">
        <w:rPr>
          <w:lang w:val="fr-FR"/>
        </w:rPr>
        <w:t>’</w:t>
      </w:r>
      <w:r w:rsidRPr="000061CD" w:rsidR="00056224">
        <w:rPr>
          <w:lang w:val="fr-FR"/>
        </w:rPr>
        <w:t>exécution forcée entreprise contre lui</w:t>
      </w:r>
      <w:r w:rsidRPr="000061CD" w:rsidR="00A152C0">
        <w:rPr>
          <w:lang w:val="fr-FR"/>
        </w:rPr>
        <w:t>, qu</w:t>
      </w:r>
      <w:r w:rsidRPr="000061CD" w:rsidR="000061CD">
        <w:rPr>
          <w:lang w:val="fr-FR"/>
        </w:rPr>
        <w:t>’</w:t>
      </w:r>
      <w:r w:rsidRPr="000061CD" w:rsidR="00A152C0">
        <w:rPr>
          <w:lang w:val="fr-FR"/>
        </w:rPr>
        <w:t>il qualifiait d</w:t>
      </w:r>
      <w:r w:rsidRPr="000061CD" w:rsidR="000061CD">
        <w:rPr>
          <w:lang w:val="fr-FR"/>
        </w:rPr>
        <w:t>’</w:t>
      </w:r>
      <w:r w:rsidRPr="000061CD" w:rsidR="00A152C0">
        <w:rPr>
          <w:lang w:val="fr-FR"/>
        </w:rPr>
        <w:t>injuste</w:t>
      </w:r>
      <w:r w:rsidRPr="000061CD" w:rsidR="00056224">
        <w:rPr>
          <w:lang w:val="fr-FR"/>
        </w:rPr>
        <w:t>.</w:t>
      </w:r>
    </w:p>
    <w:p w:rsidRPr="000061CD" w:rsidR="001C2038" w:rsidP="000061CD" w:rsidRDefault="00E5755D">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33</w:t>
      </w:r>
      <w:r w:rsidRPr="000061CD">
        <w:rPr>
          <w:lang w:val="fr-FR"/>
        </w:rPr>
        <w:fldChar w:fldCharType="end"/>
      </w:r>
      <w:r w:rsidRPr="000061CD">
        <w:rPr>
          <w:lang w:val="fr-FR"/>
        </w:rPr>
        <w:t>.  </w:t>
      </w:r>
      <w:r w:rsidRPr="000061CD" w:rsidR="00BA373E">
        <w:rPr>
          <w:lang w:val="fr-FR"/>
        </w:rPr>
        <w:t xml:space="preserve">Les 4, 18, 19 et 21 août 2016, des assistants sociaux se rendirent au domicile </w:t>
      </w:r>
      <w:r w:rsidRPr="000061CD" w:rsidR="009E63B5">
        <w:rPr>
          <w:lang w:val="fr-FR"/>
        </w:rPr>
        <w:t>de A.V.</w:t>
      </w:r>
      <w:r w:rsidRPr="000061CD" w:rsidR="00BA373E">
        <w:rPr>
          <w:lang w:val="fr-FR"/>
        </w:rPr>
        <w:t xml:space="preserve"> pour chercher A. mais ne le trouvèrent pas.</w:t>
      </w:r>
    </w:p>
    <w:p w:rsidRPr="000061CD" w:rsidR="001C2038" w:rsidP="000061CD" w:rsidRDefault="00E5755D">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34</w:t>
      </w:r>
      <w:r w:rsidRPr="000061CD">
        <w:rPr>
          <w:lang w:val="fr-FR"/>
        </w:rPr>
        <w:fldChar w:fldCharType="end"/>
      </w:r>
      <w:r w:rsidRPr="000061CD">
        <w:rPr>
          <w:lang w:val="fr-FR"/>
        </w:rPr>
        <w:t>.  </w:t>
      </w:r>
      <w:r w:rsidRPr="000061CD" w:rsidR="00BA373E">
        <w:rPr>
          <w:lang w:val="fr-FR"/>
        </w:rPr>
        <w:t xml:space="preserve">Le 26 août 2016, un assistant social </w:t>
      </w:r>
      <w:r w:rsidRPr="000061CD" w:rsidR="00A152C0">
        <w:rPr>
          <w:lang w:val="fr-FR"/>
        </w:rPr>
        <w:t>rencontra</w:t>
      </w:r>
      <w:r w:rsidRPr="000061CD" w:rsidR="00BA373E">
        <w:rPr>
          <w:lang w:val="fr-FR"/>
        </w:rPr>
        <w:t xml:space="preserve"> A. et s</w:t>
      </w:r>
      <w:r w:rsidRPr="000061CD" w:rsidR="000061CD">
        <w:rPr>
          <w:lang w:val="fr-FR"/>
        </w:rPr>
        <w:t>’</w:t>
      </w:r>
      <w:r w:rsidRPr="000061CD" w:rsidR="00BA373E">
        <w:rPr>
          <w:lang w:val="fr-FR"/>
        </w:rPr>
        <w:t xml:space="preserve">entretint avec lui. Il rédigea un rapport </w:t>
      </w:r>
      <w:r w:rsidRPr="000061CD" w:rsidR="00A152C0">
        <w:rPr>
          <w:lang w:val="fr-FR"/>
        </w:rPr>
        <w:t xml:space="preserve">dans lequel </w:t>
      </w:r>
      <w:r w:rsidRPr="000061CD" w:rsidR="00BA373E">
        <w:rPr>
          <w:lang w:val="fr-FR"/>
        </w:rPr>
        <w:t>il notait que l</w:t>
      </w:r>
      <w:r w:rsidRPr="000061CD" w:rsidR="000061CD">
        <w:rPr>
          <w:lang w:val="fr-FR"/>
        </w:rPr>
        <w:t>’</w:t>
      </w:r>
      <w:r w:rsidRPr="000061CD" w:rsidR="00BA373E">
        <w:rPr>
          <w:lang w:val="fr-FR"/>
        </w:rPr>
        <w:t xml:space="preserve">enfant souhaitait rester </w:t>
      </w:r>
      <w:r w:rsidRPr="000061CD" w:rsidR="00A152C0">
        <w:rPr>
          <w:lang w:val="fr-FR"/>
        </w:rPr>
        <w:t xml:space="preserve">chez </w:t>
      </w:r>
      <w:r w:rsidRPr="000061CD" w:rsidR="00BA373E">
        <w:rPr>
          <w:lang w:val="fr-FR"/>
        </w:rPr>
        <w:t>son père</w:t>
      </w:r>
      <w:r w:rsidRPr="000061CD" w:rsidR="00A152C0">
        <w:rPr>
          <w:lang w:val="fr-FR"/>
        </w:rPr>
        <w:t>,</w:t>
      </w:r>
      <w:r w:rsidRPr="000061CD" w:rsidR="00BA373E">
        <w:rPr>
          <w:lang w:val="fr-FR"/>
        </w:rPr>
        <w:t xml:space="preserve"> où il vivait avec son frère et sa grand-mère paternelle</w:t>
      </w:r>
      <w:r w:rsidRPr="000061CD" w:rsidR="00A152C0">
        <w:rPr>
          <w:lang w:val="fr-FR"/>
        </w:rPr>
        <w:t>,</w:t>
      </w:r>
      <w:r w:rsidRPr="000061CD" w:rsidR="00BA373E">
        <w:rPr>
          <w:lang w:val="fr-FR"/>
        </w:rPr>
        <w:t xml:space="preserve"> jusqu</w:t>
      </w:r>
      <w:r w:rsidRPr="000061CD" w:rsidR="000061CD">
        <w:rPr>
          <w:lang w:val="fr-FR"/>
        </w:rPr>
        <w:t>’</w:t>
      </w:r>
      <w:r w:rsidRPr="000061CD" w:rsidR="00BA373E">
        <w:rPr>
          <w:lang w:val="fr-FR"/>
        </w:rPr>
        <w:t>à ce que son frère termine se</w:t>
      </w:r>
      <w:r w:rsidRPr="000061CD" w:rsidR="00826DF6">
        <w:rPr>
          <w:lang w:val="fr-FR"/>
        </w:rPr>
        <w:t xml:space="preserve">s études secondaires et décide </w:t>
      </w:r>
      <w:r w:rsidRPr="000061CD" w:rsidR="00AB65E3">
        <w:rPr>
          <w:lang w:val="fr-FR"/>
        </w:rPr>
        <w:t>de l</w:t>
      </w:r>
      <w:r w:rsidRPr="000061CD" w:rsidR="000061CD">
        <w:rPr>
          <w:lang w:val="fr-FR"/>
        </w:rPr>
        <w:t>’</w:t>
      </w:r>
      <w:r w:rsidRPr="000061CD" w:rsidR="00AB65E3">
        <w:rPr>
          <w:lang w:val="fr-FR"/>
        </w:rPr>
        <w:t xml:space="preserve">endroit où </w:t>
      </w:r>
      <w:r w:rsidRPr="000061CD" w:rsidR="00BA373E">
        <w:rPr>
          <w:lang w:val="fr-FR"/>
        </w:rPr>
        <w:t xml:space="preserve">il souhaitait les poursuivre. </w:t>
      </w:r>
      <w:r w:rsidRPr="000061CD" w:rsidR="00A152C0">
        <w:rPr>
          <w:lang w:val="fr-FR"/>
        </w:rPr>
        <w:t xml:space="preserve">Selon ce rapport, </w:t>
      </w:r>
      <w:r w:rsidRPr="000061CD" w:rsidR="00BA373E">
        <w:rPr>
          <w:lang w:val="fr-FR"/>
        </w:rPr>
        <w:t>A</w:t>
      </w:r>
      <w:r w:rsidRPr="000061CD" w:rsidR="00A152C0">
        <w:rPr>
          <w:lang w:val="fr-FR"/>
        </w:rPr>
        <w:t>.</w:t>
      </w:r>
      <w:r w:rsidRPr="000061CD" w:rsidR="00BA373E">
        <w:rPr>
          <w:lang w:val="fr-FR"/>
        </w:rPr>
        <w:t xml:space="preserve"> avait aussi déclaré qu</w:t>
      </w:r>
      <w:r w:rsidRPr="000061CD" w:rsidR="000061CD">
        <w:rPr>
          <w:lang w:val="fr-FR"/>
        </w:rPr>
        <w:t>’</w:t>
      </w:r>
      <w:r w:rsidRPr="000061CD" w:rsidR="00BA373E">
        <w:rPr>
          <w:lang w:val="fr-FR"/>
        </w:rPr>
        <w:t>il souhaitait que sa mère arrête d</w:t>
      </w:r>
      <w:r w:rsidRPr="000061CD" w:rsidR="000061CD">
        <w:rPr>
          <w:lang w:val="fr-FR"/>
        </w:rPr>
        <w:t>’</w:t>
      </w:r>
      <w:r w:rsidRPr="000061CD" w:rsidR="00BA373E">
        <w:rPr>
          <w:lang w:val="fr-FR"/>
        </w:rPr>
        <w:t>aller devant les tribunaux et qu</w:t>
      </w:r>
      <w:r w:rsidRPr="000061CD" w:rsidR="000061CD">
        <w:rPr>
          <w:lang w:val="fr-FR"/>
        </w:rPr>
        <w:t>’</w:t>
      </w:r>
      <w:r w:rsidRPr="000061CD" w:rsidR="00BA373E">
        <w:rPr>
          <w:lang w:val="fr-FR"/>
        </w:rPr>
        <w:t xml:space="preserve">une solution </w:t>
      </w:r>
      <w:r w:rsidRPr="000061CD" w:rsidR="00AB65E3">
        <w:rPr>
          <w:lang w:val="fr-FR"/>
        </w:rPr>
        <w:t xml:space="preserve">fût </w:t>
      </w:r>
      <w:r w:rsidRPr="000061CD" w:rsidR="00BA373E">
        <w:rPr>
          <w:lang w:val="fr-FR"/>
        </w:rPr>
        <w:t>trouvée</w:t>
      </w:r>
      <w:r w:rsidRPr="000061CD" w:rsidR="00E26721">
        <w:rPr>
          <w:lang w:val="fr-FR"/>
        </w:rPr>
        <w:t> ;</w:t>
      </w:r>
      <w:r w:rsidRPr="000061CD" w:rsidR="00BA373E">
        <w:rPr>
          <w:lang w:val="fr-FR"/>
        </w:rPr>
        <w:t xml:space="preserve"> </w:t>
      </w:r>
      <w:r w:rsidRPr="000061CD" w:rsidR="00E26721">
        <w:rPr>
          <w:lang w:val="fr-FR"/>
        </w:rPr>
        <w:t>il s</w:t>
      </w:r>
      <w:r w:rsidRPr="000061CD" w:rsidR="000061CD">
        <w:rPr>
          <w:lang w:val="fr-FR"/>
        </w:rPr>
        <w:t>’</w:t>
      </w:r>
      <w:r w:rsidRPr="000061CD" w:rsidR="00E26721">
        <w:rPr>
          <w:lang w:val="fr-FR"/>
        </w:rPr>
        <w:t>était plaint</w:t>
      </w:r>
      <w:r w:rsidRPr="000061CD" w:rsidR="00BA373E">
        <w:rPr>
          <w:lang w:val="fr-FR"/>
        </w:rPr>
        <w:t xml:space="preserve"> de la suspension de sa scolarisation pendant quatre semaines, fait </w:t>
      </w:r>
      <w:r w:rsidRPr="000061CD" w:rsidR="00E26721">
        <w:rPr>
          <w:lang w:val="fr-FR"/>
        </w:rPr>
        <w:t>dont</w:t>
      </w:r>
      <w:r w:rsidRPr="000061CD" w:rsidR="00BA373E">
        <w:rPr>
          <w:lang w:val="fr-FR"/>
        </w:rPr>
        <w:t xml:space="preserve"> </w:t>
      </w:r>
      <w:r w:rsidRPr="000061CD" w:rsidR="00E26721">
        <w:rPr>
          <w:lang w:val="fr-FR"/>
        </w:rPr>
        <w:t xml:space="preserve">il </w:t>
      </w:r>
      <w:r w:rsidRPr="000061CD" w:rsidR="00BA373E">
        <w:rPr>
          <w:lang w:val="fr-FR"/>
        </w:rPr>
        <w:t xml:space="preserve">tenait sa mère </w:t>
      </w:r>
      <w:r w:rsidRPr="000061CD" w:rsidR="00E26721">
        <w:rPr>
          <w:lang w:val="fr-FR"/>
        </w:rPr>
        <w:t xml:space="preserve">pour </w:t>
      </w:r>
      <w:r w:rsidRPr="000061CD" w:rsidR="00BA373E">
        <w:rPr>
          <w:lang w:val="fr-FR"/>
        </w:rPr>
        <w:t>responsable</w:t>
      </w:r>
      <w:r w:rsidRPr="000061CD" w:rsidR="00E26721">
        <w:rPr>
          <w:lang w:val="fr-FR"/>
        </w:rPr>
        <w:t>,</w:t>
      </w:r>
      <w:r w:rsidRPr="000061CD" w:rsidR="00BA373E">
        <w:rPr>
          <w:lang w:val="fr-FR"/>
        </w:rPr>
        <w:t xml:space="preserve"> et </w:t>
      </w:r>
      <w:r w:rsidRPr="000061CD" w:rsidR="00E26721">
        <w:rPr>
          <w:lang w:val="fr-FR"/>
        </w:rPr>
        <w:t xml:space="preserve">soutenait </w:t>
      </w:r>
      <w:r w:rsidRPr="000061CD" w:rsidR="00BA373E">
        <w:rPr>
          <w:lang w:val="fr-FR"/>
        </w:rPr>
        <w:t>qu</w:t>
      </w:r>
      <w:r w:rsidRPr="000061CD" w:rsidR="000061CD">
        <w:rPr>
          <w:lang w:val="fr-FR"/>
        </w:rPr>
        <w:t>’</w:t>
      </w:r>
      <w:r w:rsidRPr="000061CD" w:rsidR="00BA373E">
        <w:rPr>
          <w:lang w:val="fr-FR"/>
        </w:rPr>
        <w:t xml:space="preserve">il </w:t>
      </w:r>
      <w:r w:rsidRPr="000061CD" w:rsidR="00AB65E3">
        <w:rPr>
          <w:lang w:val="fr-FR"/>
        </w:rPr>
        <w:t>voulait</w:t>
      </w:r>
      <w:r w:rsidRPr="000061CD" w:rsidR="00BA373E">
        <w:rPr>
          <w:lang w:val="fr-FR"/>
        </w:rPr>
        <w:t xml:space="preserve"> continuer </w:t>
      </w:r>
      <w:r w:rsidRPr="000061CD" w:rsidR="00E26721">
        <w:rPr>
          <w:lang w:val="fr-FR"/>
        </w:rPr>
        <w:t xml:space="preserve">à </w:t>
      </w:r>
      <w:r w:rsidRPr="000061CD" w:rsidR="00BA373E">
        <w:rPr>
          <w:lang w:val="fr-FR"/>
        </w:rPr>
        <w:t>aller à l</w:t>
      </w:r>
      <w:r w:rsidRPr="000061CD" w:rsidR="000061CD">
        <w:rPr>
          <w:lang w:val="fr-FR"/>
        </w:rPr>
        <w:t>’</w:t>
      </w:r>
      <w:r w:rsidRPr="000061CD" w:rsidR="00BA373E">
        <w:rPr>
          <w:lang w:val="fr-FR"/>
        </w:rPr>
        <w:t xml:space="preserve">école </w:t>
      </w:r>
      <w:r w:rsidRPr="000061CD" w:rsidR="00AB65E3">
        <w:rPr>
          <w:lang w:val="fr-FR"/>
        </w:rPr>
        <w:t xml:space="preserve">à </w:t>
      </w:r>
      <w:r w:rsidRPr="000061CD" w:rsidR="005F37C6">
        <w:rPr>
          <w:lang w:val="fr-FR"/>
        </w:rPr>
        <w:t>Ioannina</w:t>
      </w:r>
      <w:r w:rsidRPr="000061CD" w:rsidR="00E26721">
        <w:rPr>
          <w:lang w:val="fr-FR"/>
        </w:rPr>
        <w:t> ;</w:t>
      </w:r>
      <w:r w:rsidRPr="000061CD" w:rsidR="00BA373E">
        <w:rPr>
          <w:lang w:val="fr-FR"/>
        </w:rPr>
        <w:t xml:space="preserve"> </w:t>
      </w:r>
      <w:r w:rsidRPr="000061CD" w:rsidR="00E26721">
        <w:rPr>
          <w:lang w:val="fr-FR"/>
        </w:rPr>
        <w:t>i</w:t>
      </w:r>
      <w:r w:rsidRPr="000061CD" w:rsidR="00BA373E">
        <w:rPr>
          <w:lang w:val="fr-FR"/>
        </w:rPr>
        <w:t xml:space="preserve">l </w:t>
      </w:r>
      <w:r w:rsidRPr="000061CD" w:rsidR="00E26721">
        <w:rPr>
          <w:lang w:val="fr-FR"/>
        </w:rPr>
        <w:t xml:space="preserve">avait exprimé </w:t>
      </w:r>
      <w:r w:rsidRPr="000061CD" w:rsidR="00BA373E">
        <w:rPr>
          <w:lang w:val="fr-FR"/>
        </w:rPr>
        <w:t xml:space="preserve">une vive colère contre sa mère et </w:t>
      </w:r>
      <w:r w:rsidRPr="000061CD" w:rsidR="00E26721">
        <w:rPr>
          <w:lang w:val="fr-FR"/>
        </w:rPr>
        <w:t xml:space="preserve">répété </w:t>
      </w:r>
      <w:r w:rsidRPr="000061CD" w:rsidR="00BA373E">
        <w:rPr>
          <w:lang w:val="fr-FR"/>
        </w:rPr>
        <w:t>qu</w:t>
      </w:r>
      <w:r w:rsidRPr="000061CD" w:rsidR="000061CD">
        <w:rPr>
          <w:lang w:val="fr-FR"/>
        </w:rPr>
        <w:t>’</w:t>
      </w:r>
      <w:r w:rsidRPr="000061CD" w:rsidR="00BA373E">
        <w:rPr>
          <w:lang w:val="fr-FR"/>
        </w:rPr>
        <w:t xml:space="preserve">il ne voulait pas retourner en France. </w:t>
      </w:r>
      <w:r w:rsidRPr="000061CD" w:rsidR="00DD70ED">
        <w:rPr>
          <w:lang w:val="fr-FR"/>
        </w:rPr>
        <w:t>L</w:t>
      </w:r>
      <w:r w:rsidRPr="000061CD" w:rsidR="000061CD">
        <w:rPr>
          <w:lang w:val="fr-FR"/>
        </w:rPr>
        <w:t>’</w:t>
      </w:r>
      <w:r w:rsidRPr="000061CD" w:rsidR="00DD70ED">
        <w:rPr>
          <w:lang w:val="fr-FR"/>
        </w:rPr>
        <w:t xml:space="preserve">assistant social </w:t>
      </w:r>
      <w:r w:rsidRPr="000061CD" w:rsidR="00AC1FC9">
        <w:rPr>
          <w:lang w:val="fr-FR"/>
        </w:rPr>
        <w:t xml:space="preserve">ajoutait </w:t>
      </w:r>
      <w:r w:rsidRPr="000061CD" w:rsidR="00DD70ED">
        <w:rPr>
          <w:lang w:val="fr-FR"/>
        </w:rPr>
        <w:t>qu</w:t>
      </w:r>
      <w:r w:rsidRPr="000061CD" w:rsidR="000061CD">
        <w:rPr>
          <w:lang w:val="fr-FR"/>
        </w:rPr>
        <w:t>’</w:t>
      </w:r>
      <w:r w:rsidRPr="000061CD" w:rsidR="00DD70ED">
        <w:rPr>
          <w:lang w:val="fr-FR"/>
        </w:rPr>
        <w:t>il était impératif pour les parents de trouver une solution de compromis et d</w:t>
      </w:r>
      <w:r w:rsidRPr="000061CD" w:rsidR="000061CD">
        <w:rPr>
          <w:lang w:val="fr-FR"/>
        </w:rPr>
        <w:t>’</w:t>
      </w:r>
      <w:r w:rsidRPr="000061CD" w:rsidR="00DD70ED">
        <w:rPr>
          <w:lang w:val="fr-FR"/>
        </w:rPr>
        <w:t>arrêter de perturber l</w:t>
      </w:r>
      <w:r w:rsidRPr="000061CD" w:rsidR="000061CD">
        <w:rPr>
          <w:lang w:val="fr-FR"/>
        </w:rPr>
        <w:t>’</w:t>
      </w:r>
      <w:r w:rsidRPr="000061CD" w:rsidR="00DD70ED">
        <w:rPr>
          <w:lang w:val="fr-FR"/>
        </w:rPr>
        <w:t xml:space="preserve">état psychologique des enfants, notamment celui </w:t>
      </w:r>
      <w:r w:rsidRPr="000061CD" w:rsidR="009E63B5">
        <w:rPr>
          <w:lang w:val="fr-FR"/>
        </w:rPr>
        <w:t>de A.</w:t>
      </w:r>
      <w:r w:rsidRPr="000061CD" w:rsidR="00DD70ED">
        <w:rPr>
          <w:lang w:val="fr-FR"/>
        </w:rPr>
        <w:t>, et pour les enfants de consulter un pédopsychiatre.</w:t>
      </w:r>
    </w:p>
    <w:p w:rsidRPr="000061CD" w:rsidR="002A4853" w:rsidP="000061CD" w:rsidRDefault="00E5755D">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35</w:t>
      </w:r>
      <w:r w:rsidRPr="000061CD">
        <w:rPr>
          <w:lang w:val="fr-FR"/>
        </w:rPr>
        <w:fldChar w:fldCharType="end"/>
      </w:r>
      <w:r w:rsidRPr="000061CD">
        <w:rPr>
          <w:lang w:val="fr-FR"/>
        </w:rPr>
        <w:t>.  </w:t>
      </w:r>
      <w:r w:rsidRPr="000061CD" w:rsidR="00843094">
        <w:rPr>
          <w:lang w:val="fr-FR"/>
        </w:rPr>
        <w:t>Le rapport</w:t>
      </w:r>
      <w:r w:rsidRPr="000061CD" w:rsidR="00AB65E3">
        <w:rPr>
          <w:lang w:val="fr-FR"/>
        </w:rPr>
        <w:t xml:space="preserve"> précité</w:t>
      </w:r>
      <w:r w:rsidRPr="000061CD" w:rsidR="00843094">
        <w:rPr>
          <w:lang w:val="fr-FR"/>
        </w:rPr>
        <w:t>, transmi</w:t>
      </w:r>
      <w:r w:rsidRPr="000061CD" w:rsidR="00E26721">
        <w:rPr>
          <w:lang w:val="fr-FR"/>
        </w:rPr>
        <w:t>s</w:t>
      </w:r>
      <w:r w:rsidRPr="000061CD" w:rsidR="00843094">
        <w:rPr>
          <w:lang w:val="fr-FR"/>
        </w:rPr>
        <w:t xml:space="preserve"> au parquet </w:t>
      </w:r>
      <w:r w:rsidRPr="000061CD" w:rsidR="005F37C6">
        <w:rPr>
          <w:lang w:val="fr-FR"/>
        </w:rPr>
        <w:t>de Ioannina</w:t>
      </w:r>
      <w:r w:rsidRPr="000061CD" w:rsidR="00843094">
        <w:rPr>
          <w:lang w:val="fr-FR"/>
        </w:rPr>
        <w:t>, concluait qu</w:t>
      </w:r>
      <w:r w:rsidRPr="000061CD" w:rsidR="000061CD">
        <w:rPr>
          <w:lang w:val="fr-FR"/>
        </w:rPr>
        <w:t>’</w:t>
      </w:r>
      <w:r w:rsidRPr="000061CD" w:rsidR="00843094">
        <w:rPr>
          <w:lang w:val="fr-FR"/>
        </w:rPr>
        <w:t>il n</w:t>
      </w:r>
      <w:r w:rsidRPr="000061CD" w:rsidR="000061CD">
        <w:rPr>
          <w:lang w:val="fr-FR"/>
        </w:rPr>
        <w:t>’</w:t>
      </w:r>
      <w:r w:rsidRPr="000061CD" w:rsidR="00843094">
        <w:rPr>
          <w:lang w:val="fr-FR"/>
        </w:rPr>
        <w:t xml:space="preserve">y avait pas de motifs légaux pour </w:t>
      </w:r>
      <w:r w:rsidRPr="000061CD" w:rsidR="00AB78B8">
        <w:rPr>
          <w:lang w:val="fr-FR"/>
        </w:rPr>
        <w:t xml:space="preserve">que les services compétents </w:t>
      </w:r>
      <w:r w:rsidRPr="000061CD" w:rsidR="00843094">
        <w:rPr>
          <w:lang w:val="fr-FR"/>
        </w:rPr>
        <w:t>assume</w:t>
      </w:r>
      <w:r w:rsidRPr="000061CD" w:rsidR="00AB78B8">
        <w:rPr>
          <w:lang w:val="fr-FR"/>
        </w:rPr>
        <w:t xml:space="preserve">nt provisoirement </w:t>
      </w:r>
      <w:r w:rsidRPr="000061CD" w:rsidR="00843094">
        <w:rPr>
          <w:lang w:val="fr-FR"/>
        </w:rPr>
        <w:t xml:space="preserve">la garde </w:t>
      </w:r>
      <w:r w:rsidRPr="000061CD" w:rsidR="009E63B5">
        <w:rPr>
          <w:lang w:val="fr-FR"/>
        </w:rPr>
        <w:t>de A.</w:t>
      </w:r>
      <w:r w:rsidRPr="000061CD" w:rsidR="00843094">
        <w:rPr>
          <w:lang w:val="fr-FR"/>
        </w:rPr>
        <w:t xml:space="preserve"> compte tenu </w:t>
      </w:r>
      <w:r w:rsidRPr="000061CD">
        <w:rPr>
          <w:lang w:val="fr-FR"/>
        </w:rPr>
        <w:t>a) des entretiens entre A., son frère et l</w:t>
      </w:r>
      <w:r w:rsidRPr="000061CD" w:rsidR="000061CD">
        <w:rPr>
          <w:lang w:val="fr-FR"/>
        </w:rPr>
        <w:t>’</w:t>
      </w:r>
      <w:r w:rsidRPr="000061CD">
        <w:rPr>
          <w:lang w:val="fr-FR"/>
        </w:rPr>
        <w:t>assistant social ; b) de la déposition faite le 26 août 2016 par les deux enfants devant le tribunal correctionnel selon laquelle ils voulaient vivre ensemble ; c) de la recommandation de l</w:t>
      </w:r>
      <w:r w:rsidRPr="000061CD" w:rsidR="000061CD">
        <w:rPr>
          <w:lang w:val="fr-FR"/>
        </w:rPr>
        <w:t>’</w:t>
      </w:r>
      <w:r w:rsidRPr="000061CD">
        <w:rPr>
          <w:lang w:val="fr-FR"/>
        </w:rPr>
        <w:t xml:space="preserve">assistant social de ne pas attribuer aux services sociaux la garde provisoire </w:t>
      </w:r>
      <w:r w:rsidRPr="000061CD" w:rsidR="009E63B5">
        <w:rPr>
          <w:lang w:val="fr-FR"/>
        </w:rPr>
        <w:t>de A.</w:t>
      </w:r>
    </w:p>
    <w:p w:rsidRPr="000061CD" w:rsidR="00E77CB3" w:rsidP="000061CD" w:rsidRDefault="00E5755D">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36</w:t>
      </w:r>
      <w:r w:rsidRPr="000061CD">
        <w:rPr>
          <w:lang w:val="fr-FR"/>
        </w:rPr>
        <w:fldChar w:fldCharType="end"/>
      </w:r>
      <w:r w:rsidRPr="000061CD">
        <w:rPr>
          <w:lang w:val="fr-FR"/>
        </w:rPr>
        <w:t>.  </w:t>
      </w:r>
      <w:r w:rsidRPr="000061CD" w:rsidR="00AB65E3">
        <w:rPr>
          <w:lang w:val="fr-FR"/>
        </w:rPr>
        <w:t>Toujours l</w:t>
      </w:r>
      <w:r w:rsidRPr="000061CD">
        <w:rPr>
          <w:lang w:val="fr-FR"/>
        </w:rPr>
        <w:t xml:space="preserve">e 26 août 2016, </w:t>
      </w:r>
      <w:r w:rsidRPr="000061CD" w:rsidR="00AC1FC9">
        <w:rPr>
          <w:lang w:val="fr-FR"/>
        </w:rPr>
        <w:t>A. et I.</w:t>
      </w:r>
      <w:r w:rsidRPr="000061CD">
        <w:rPr>
          <w:lang w:val="fr-FR"/>
        </w:rPr>
        <w:t xml:space="preserve">, </w:t>
      </w:r>
      <w:r w:rsidRPr="000061CD" w:rsidR="00AC1FC9">
        <w:rPr>
          <w:lang w:val="fr-FR"/>
        </w:rPr>
        <w:t>respectivement âgés</w:t>
      </w:r>
      <w:r w:rsidRPr="000061CD">
        <w:rPr>
          <w:lang w:val="fr-FR"/>
        </w:rPr>
        <w:t xml:space="preserve"> de 13 </w:t>
      </w:r>
      <w:r w:rsidRPr="000061CD" w:rsidR="00AC1FC9">
        <w:rPr>
          <w:lang w:val="fr-FR"/>
        </w:rPr>
        <w:t>et 16 ans</w:t>
      </w:r>
      <w:r w:rsidRPr="000061CD">
        <w:rPr>
          <w:lang w:val="fr-FR"/>
        </w:rPr>
        <w:t xml:space="preserve">, </w:t>
      </w:r>
      <w:r w:rsidRPr="000061CD" w:rsidR="00AB65E3">
        <w:rPr>
          <w:lang w:val="fr-FR"/>
        </w:rPr>
        <w:t>avaient été</w:t>
      </w:r>
      <w:r w:rsidRPr="000061CD" w:rsidR="00AC1FC9">
        <w:rPr>
          <w:lang w:val="fr-FR"/>
        </w:rPr>
        <w:t xml:space="preserve"> entendus par</w:t>
      </w:r>
      <w:r w:rsidRPr="000061CD">
        <w:rPr>
          <w:lang w:val="fr-FR"/>
        </w:rPr>
        <w:t xml:space="preserve"> le tribunal correctionnel dans le cadre de l</w:t>
      </w:r>
      <w:r w:rsidRPr="000061CD" w:rsidR="000061CD">
        <w:rPr>
          <w:lang w:val="fr-FR"/>
        </w:rPr>
        <w:t>’</w:t>
      </w:r>
      <w:r w:rsidRPr="000061CD">
        <w:rPr>
          <w:lang w:val="fr-FR"/>
        </w:rPr>
        <w:t xml:space="preserve">examen </w:t>
      </w:r>
      <w:r w:rsidRPr="000061CD" w:rsidR="00472A47">
        <w:rPr>
          <w:lang w:val="fr-FR"/>
        </w:rPr>
        <w:t xml:space="preserve">de la plainte </w:t>
      </w:r>
      <w:r w:rsidRPr="000061CD" w:rsidR="00AC1FC9">
        <w:rPr>
          <w:lang w:val="fr-FR"/>
        </w:rPr>
        <w:t xml:space="preserve">déposée </w:t>
      </w:r>
      <w:r w:rsidRPr="000061CD">
        <w:rPr>
          <w:lang w:val="fr-FR"/>
        </w:rPr>
        <w:t>le 17 août 2016 par la requéran</w:t>
      </w:r>
      <w:r w:rsidRPr="000061CD" w:rsidR="00B259B1">
        <w:rPr>
          <w:lang w:val="fr-FR"/>
        </w:rPr>
        <w:t>te pour enlèvement d</w:t>
      </w:r>
      <w:r w:rsidRPr="000061CD" w:rsidR="000061CD">
        <w:rPr>
          <w:lang w:val="fr-FR"/>
        </w:rPr>
        <w:t>’</w:t>
      </w:r>
      <w:r w:rsidRPr="000061CD" w:rsidR="00B259B1">
        <w:rPr>
          <w:lang w:val="fr-FR"/>
        </w:rPr>
        <w:t xml:space="preserve">enfant. </w:t>
      </w:r>
      <w:r w:rsidRPr="000061CD" w:rsidR="00AC1FC9">
        <w:rPr>
          <w:lang w:val="fr-FR"/>
        </w:rPr>
        <w:t xml:space="preserve">À cette occasion, </w:t>
      </w:r>
      <w:r w:rsidRPr="000061CD" w:rsidR="00B259B1">
        <w:rPr>
          <w:lang w:val="fr-FR"/>
        </w:rPr>
        <w:t>A.</w:t>
      </w:r>
      <w:r w:rsidRPr="000061CD">
        <w:rPr>
          <w:lang w:val="fr-FR"/>
        </w:rPr>
        <w:t xml:space="preserve"> </w:t>
      </w:r>
      <w:r w:rsidRPr="000061CD" w:rsidR="00AB65E3">
        <w:rPr>
          <w:lang w:val="fr-FR"/>
        </w:rPr>
        <w:t>avait déclaré</w:t>
      </w:r>
      <w:r w:rsidRPr="000061CD" w:rsidR="00AC1FC9">
        <w:rPr>
          <w:lang w:val="fr-FR"/>
        </w:rPr>
        <w:t xml:space="preserve"> </w:t>
      </w:r>
      <w:r w:rsidRPr="000061CD" w:rsidR="00AB65E3">
        <w:rPr>
          <w:lang w:val="fr-FR"/>
        </w:rPr>
        <w:t>vouloir</w:t>
      </w:r>
      <w:r w:rsidRPr="000061CD">
        <w:rPr>
          <w:lang w:val="fr-FR"/>
        </w:rPr>
        <w:t xml:space="preserve"> rester avec son frère et son père car il se </w:t>
      </w:r>
      <w:r w:rsidRPr="000061CD" w:rsidR="00AC1FC9">
        <w:rPr>
          <w:lang w:val="fr-FR"/>
        </w:rPr>
        <w:t xml:space="preserve">serait senti </w:t>
      </w:r>
      <w:r w:rsidRPr="000061CD">
        <w:rPr>
          <w:lang w:val="fr-FR"/>
        </w:rPr>
        <w:t>plus en sécurité avec eux</w:t>
      </w:r>
      <w:r w:rsidRPr="000061CD" w:rsidR="00B259B1">
        <w:rPr>
          <w:lang w:val="fr-FR"/>
        </w:rPr>
        <w:t xml:space="preserve"> et </w:t>
      </w:r>
      <w:r w:rsidRPr="000061CD" w:rsidR="00AC1FC9">
        <w:rPr>
          <w:lang w:val="fr-FR"/>
        </w:rPr>
        <w:t>car il n</w:t>
      </w:r>
      <w:r w:rsidRPr="000061CD" w:rsidR="000061CD">
        <w:rPr>
          <w:lang w:val="fr-FR"/>
        </w:rPr>
        <w:t>’</w:t>
      </w:r>
      <w:r w:rsidRPr="000061CD" w:rsidR="00AC1FC9">
        <w:rPr>
          <w:lang w:val="fr-FR"/>
        </w:rPr>
        <w:t xml:space="preserve">aurait pas fait, à leurs côtés, </w:t>
      </w:r>
      <w:r w:rsidRPr="000061CD" w:rsidR="00B259B1">
        <w:rPr>
          <w:lang w:val="fr-FR"/>
        </w:rPr>
        <w:t>l</w:t>
      </w:r>
      <w:r w:rsidRPr="000061CD" w:rsidR="000061CD">
        <w:rPr>
          <w:lang w:val="fr-FR"/>
        </w:rPr>
        <w:t>’</w:t>
      </w:r>
      <w:r w:rsidRPr="000061CD" w:rsidR="00B259B1">
        <w:rPr>
          <w:lang w:val="fr-FR"/>
        </w:rPr>
        <w:t xml:space="preserve">objet de pressions psychologiques. Il </w:t>
      </w:r>
      <w:r w:rsidRPr="000061CD" w:rsidR="00AB65E3">
        <w:rPr>
          <w:lang w:val="fr-FR"/>
        </w:rPr>
        <w:t>avait ajouté</w:t>
      </w:r>
      <w:r w:rsidRPr="000061CD" w:rsidR="00AC1FC9">
        <w:rPr>
          <w:lang w:val="fr-FR"/>
        </w:rPr>
        <w:t xml:space="preserve"> </w:t>
      </w:r>
      <w:r w:rsidRPr="000061CD" w:rsidR="00B259B1">
        <w:rPr>
          <w:lang w:val="fr-FR"/>
        </w:rPr>
        <w:t>qu</w:t>
      </w:r>
      <w:r w:rsidRPr="000061CD" w:rsidR="000061CD">
        <w:rPr>
          <w:lang w:val="fr-FR"/>
        </w:rPr>
        <w:t>’</w:t>
      </w:r>
      <w:r w:rsidRPr="000061CD" w:rsidR="00B259B1">
        <w:rPr>
          <w:lang w:val="fr-FR"/>
        </w:rPr>
        <w:t>il aimait sa mère mais qu</w:t>
      </w:r>
      <w:r w:rsidRPr="000061CD" w:rsidR="00AC1FC9">
        <w:rPr>
          <w:lang w:val="fr-FR"/>
        </w:rPr>
        <w:t xml:space="preserve">e, </w:t>
      </w:r>
      <w:r w:rsidRPr="000061CD" w:rsidR="00B259B1">
        <w:rPr>
          <w:lang w:val="fr-FR"/>
        </w:rPr>
        <w:t>après ce qu</w:t>
      </w:r>
      <w:r w:rsidRPr="000061CD" w:rsidR="000061CD">
        <w:rPr>
          <w:lang w:val="fr-FR"/>
        </w:rPr>
        <w:t>’</w:t>
      </w:r>
      <w:r w:rsidRPr="000061CD" w:rsidR="00B259B1">
        <w:rPr>
          <w:lang w:val="fr-FR"/>
        </w:rPr>
        <w:t>elle avait fait, il ne pouvait pas lui pardonner.</w:t>
      </w:r>
    </w:p>
    <w:p w:rsidRPr="000061CD" w:rsidR="00E5755D" w:rsidP="000061CD" w:rsidRDefault="00B259B1">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37</w:t>
      </w:r>
      <w:r w:rsidRPr="000061CD">
        <w:rPr>
          <w:lang w:val="fr-FR"/>
        </w:rPr>
        <w:fldChar w:fldCharType="end"/>
      </w:r>
      <w:r w:rsidRPr="000061CD">
        <w:rPr>
          <w:lang w:val="fr-FR"/>
        </w:rPr>
        <w:t xml:space="preserve">.  Le même jour, le parquet </w:t>
      </w:r>
      <w:r w:rsidRPr="000061CD" w:rsidR="005F37C6">
        <w:rPr>
          <w:lang w:val="fr-FR"/>
        </w:rPr>
        <w:t>de Ioannina</w:t>
      </w:r>
      <w:r w:rsidRPr="000061CD">
        <w:rPr>
          <w:lang w:val="fr-FR"/>
        </w:rPr>
        <w:t xml:space="preserve"> </w:t>
      </w:r>
      <w:r w:rsidRPr="000061CD" w:rsidR="009D6431">
        <w:rPr>
          <w:lang w:val="fr-FR"/>
        </w:rPr>
        <w:t>demanda à la clinique psychiatrique de l</w:t>
      </w:r>
      <w:r w:rsidRPr="000061CD" w:rsidR="000061CD">
        <w:rPr>
          <w:lang w:val="fr-FR"/>
        </w:rPr>
        <w:t>’</w:t>
      </w:r>
      <w:r w:rsidRPr="000061CD" w:rsidR="009D6431">
        <w:rPr>
          <w:lang w:val="fr-FR"/>
        </w:rPr>
        <w:t xml:space="preserve">hôpital de </w:t>
      </w:r>
      <w:r w:rsidRPr="000061CD" w:rsidR="00526AFB">
        <w:rPr>
          <w:lang w:val="fr-FR"/>
        </w:rPr>
        <w:t xml:space="preserve">la même </w:t>
      </w:r>
      <w:r w:rsidRPr="000061CD" w:rsidR="009D6431">
        <w:rPr>
          <w:lang w:val="fr-FR"/>
        </w:rPr>
        <w:t>ville de procéder à une évaluation du rapport établi par l</w:t>
      </w:r>
      <w:r w:rsidRPr="000061CD" w:rsidR="000061CD">
        <w:rPr>
          <w:lang w:val="fr-FR"/>
        </w:rPr>
        <w:t>’</w:t>
      </w:r>
      <w:r w:rsidRPr="000061CD" w:rsidR="009D6431">
        <w:rPr>
          <w:lang w:val="fr-FR"/>
        </w:rPr>
        <w:t>assistant social. Un psychologue de cette clinique s</w:t>
      </w:r>
      <w:r w:rsidRPr="000061CD" w:rsidR="000061CD">
        <w:rPr>
          <w:lang w:val="fr-FR"/>
        </w:rPr>
        <w:t>’</w:t>
      </w:r>
      <w:r w:rsidRPr="000061CD" w:rsidR="009D6431">
        <w:rPr>
          <w:lang w:val="fr-FR"/>
        </w:rPr>
        <w:t>entretint avec A. le 1</w:t>
      </w:r>
      <w:r w:rsidRPr="000061CD" w:rsidR="009D6431">
        <w:rPr>
          <w:vertAlign w:val="superscript"/>
          <w:lang w:val="fr-FR"/>
        </w:rPr>
        <w:t>er</w:t>
      </w:r>
      <w:r w:rsidRPr="000061CD" w:rsidR="009D6431">
        <w:rPr>
          <w:lang w:val="fr-FR"/>
        </w:rPr>
        <w:t xml:space="preserve"> septembre 2016. </w:t>
      </w:r>
      <w:r w:rsidRPr="000061CD" w:rsidR="00486137">
        <w:rPr>
          <w:lang w:val="fr-FR"/>
        </w:rPr>
        <w:t xml:space="preserve">Dans un rapport </w:t>
      </w:r>
      <w:r w:rsidRPr="000061CD" w:rsidR="00AB65E3">
        <w:rPr>
          <w:lang w:val="fr-FR"/>
        </w:rPr>
        <w:t xml:space="preserve">établi le </w:t>
      </w:r>
      <w:r w:rsidRPr="000061CD" w:rsidR="00486137">
        <w:rPr>
          <w:lang w:val="fr-FR"/>
        </w:rPr>
        <w:t>15</w:t>
      </w:r>
      <w:r w:rsidRPr="000061CD" w:rsidR="00526AFB">
        <w:rPr>
          <w:lang w:val="fr-FR"/>
        </w:rPr>
        <w:t> </w:t>
      </w:r>
      <w:r w:rsidRPr="000061CD" w:rsidR="00486137">
        <w:rPr>
          <w:lang w:val="fr-FR"/>
        </w:rPr>
        <w:t>septembre</w:t>
      </w:r>
      <w:r w:rsidRPr="000061CD" w:rsidR="006E1354">
        <w:rPr>
          <w:lang w:val="fr-FR"/>
        </w:rPr>
        <w:t xml:space="preserve"> </w:t>
      </w:r>
      <w:r w:rsidRPr="000061CD" w:rsidR="00486137">
        <w:rPr>
          <w:lang w:val="fr-FR"/>
        </w:rPr>
        <w:t>2016, le psychologue notait qu</w:t>
      </w:r>
      <w:r w:rsidRPr="000061CD" w:rsidR="00526AFB">
        <w:rPr>
          <w:lang w:val="fr-FR"/>
        </w:rPr>
        <w:t xml:space="preserve">e </w:t>
      </w:r>
      <w:r w:rsidRPr="000061CD" w:rsidR="00486137">
        <w:rPr>
          <w:lang w:val="fr-FR"/>
        </w:rPr>
        <w:t>A. avait réitér</w:t>
      </w:r>
      <w:r w:rsidRPr="000061CD" w:rsidR="00526AFB">
        <w:rPr>
          <w:lang w:val="fr-FR"/>
        </w:rPr>
        <w:t>é</w:t>
      </w:r>
      <w:r w:rsidRPr="000061CD" w:rsidR="00486137">
        <w:rPr>
          <w:lang w:val="fr-FR"/>
        </w:rPr>
        <w:t xml:space="preserve"> de manière </w:t>
      </w:r>
      <w:r w:rsidRPr="000061CD" w:rsidR="00526AFB">
        <w:rPr>
          <w:lang w:val="fr-FR"/>
        </w:rPr>
        <w:t xml:space="preserve">constante </w:t>
      </w:r>
      <w:r w:rsidRPr="000061CD" w:rsidR="00486137">
        <w:rPr>
          <w:lang w:val="fr-FR"/>
        </w:rPr>
        <w:t xml:space="preserve">et claire son souhait de rester en Grèce, où il </w:t>
      </w:r>
      <w:r w:rsidRPr="000061CD" w:rsidR="00AB65E3">
        <w:rPr>
          <w:lang w:val="fr-FR"/>
        </w:rPr>
        <w:t xml:space="preserve">aurait été </w:t>
      </w:r>
      <w:r w:rsidRPr="000061CD" w:rsidR="00486137">
        <w:rPr>
          <w:lang w:val="fr-FR"/>
        </w:rPr>
        <w:t xml:space="preserve">près de son frère et où il </w:t>
      </w:r>
      <w:r w:rsidRPr="000061CD" w:rsidR="00AB65E3">
        <w:rPr>
          <w:lang w:val="fr-FR"/>
        </w:rPr>
        <w:t xml:space="preserve">aurait pu </w:t>
      </w:r>
      <w:r w:rsidRPr="000061CD" w:rsidR="00486137">
        <w:rPr>
          <w:lang w:val="fr-FR"/>
        </w:rPr>
        <w:t xml:space="preserve">entretenir ses relations personnelles et poursuivre ses activités. A. </w:t>
      </w:r>
      <w:r w:rsidRPr="000061CD" w:rsidR="00AB65E3">
        <w:rPr>
          <w:lang w:val="fr-FR"/>
        </w:rPr>
        <w:t xml:space="preserve">lui </w:t>
      </w:r>
      <w:r w:rsidRPr="000061CD" w:rsidR="00526AFB">
        <w:rPr>
          <w:lang w:val="fr-FR"/>
        </w:rPr>
        <w:t>aurait également fait part</w:t>
      </w:r>
      <w:r w:rsidRPr="000061CD" w:rsidR="00486137">
        <w:rPr>
          <w:lang w:val="fr-FR"/>
        </w:rPr>
        <w:t xml:space="preserve"> d</w:t>
      </w:r>
      <w:r w:rsidRPr="000061CD" w:rsidR="000061CD">
        <w:rPr>
          <w:lang w:val="fr-FR"/>
        </w:rPr>
        <w:t>’</w:t>
      </w:r>
      <w:r w:rsidRPr="000061CD" w:rsidR="00486137">
        <w:rPr>
          <w:lang w:val="fr-FR"/>
        </w:rPr>
        <w:t xml:space="preserve">un sentiment de fatigue et de tristesse </w:t>
      </w:r>
      <w:r w:rsidRPr="000061CD" w:rsidR="00526AFB">
        <w:rPr>
          <w:lang w:val="fr-FR"/>
        </w:rPr>
        <w:t>concernant le</w:t>
      </w:r>
      <w:r w:rsidRPr="000061CD" w:rsidR="00486137">
        <w:rPr>
          <w:lang w:val="fr-FR"/>
        </w:rPr>
        <w:t xml:space="preserve"> conflit entre sa mère et son père</w:t>
      </w:r>
      <w:r w:rsidRPr="000061CD" w:rsidR="00AB65E3">
        <w:rPr>
          <w:lang w:val="fr-FR"/>
        </w:rPr>
        <w:t>,</w:t>
      </w:r>
      <w:r w:rsidRPr="000061CD" w:rsidR="00486137">
        <w:rPr>
          <w:lang w:val="fr-FR"/>
        </w:rPr>
        <w:t xml:space="preserve"> mais </w:t>
      </w:r>
      <w:r w:rsidRPr="000061CD" w:rsidR="00526AFB">
        <w:rPr>
          <w:lang w:val="fr-FR"/>
        </w:rPr>
        <w:t>aussi de</w:t>
      </w:r>
      <w:r w:rsidRPr="000061CD" w:rsidR="00486137">
        <w:rPr>
          <w:lang w:val="fr-FR"/>
        </w:rPr>
        <w:t xml:space="preserve"> colère contre sa mère en raison de l</w:t>
      </w:r>
      <w:r w:rsidRPr="000061CD" w:rsidR="000061CD">
        <w:rPr>
          <w:lang w:val="fr-FR"/>
        </w:rPr>
        <w:t>’</w:t>
      </w:r>
      <w:r w:rsidRPr="000061CD" w:rsidR="00486137">
        <w:rPr>
          <w:lang w:val="fr-FR"/>
        </w:rPr>
        <w:t xml:space="preserve">insistance de celle-ci de le faire revenir en France contre sa volonté. Le psychologue </w:t>
      </w:r>
      <w:r w:rsidRPr="000061CD" w:rsidR="00BB0759">
        <w:rPr>
          <w:lang w:val="fr-FR"/>
        </w:rPr>
        <w:t xml:space="preserve">préconisait </w:t>
      </w:r>
      <w:r w:rsidRPr="000061CD" w:rsidR="00486137">
        <w:rPr>
          <w:lang w:val="fr-FR"/>
        </w:rPr>
        <w:t>de ne pas séparer les enfants compte tenu du fait que tous les deux décrivaient leur relation comme une source de soutien et d</w:t>
      </w:r>
      <w:r w:rsidRPr="000061CD" w:rsidR="000061CD">
        <w:rPr>
          <w:lang w:val="fr-FR"/>
        </w:rPr>
        <w:t>’</w:t>
      </w:r>
      <w:r w:rsidRPr="000061CD" w:rsidR="00486137">
        <w:rPr>
          <w:lang w:val="fr-FR"/>
        </w:rPr>
        <w:t>assistance mutuels.</w:t>
      </w:r>
    </w:p>
    <w:p w:rsidRPr="000061CD" w:rsidR="00BB0759" w:rsidP="000061CD" w:rsidRDefault="00BB0759">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38</w:t>
      </w:r>
      <w:r w:rsidRPr="000061CD">
        <w:rPr>
          <w:lang w:val="fr-FR"/>
        </w:rPr>
        <w:fldChar w:fldCharType="end"/>
      </w:r>
      <w:r w:rsidRPr="000061CD">
        <w:rPr>
          <w:lang w:val="fr-FR"/>
        </w:rPr>
        <w:t xml:space="preserve">.  Le 30 septembre 2016, le procureur transmit au ministère de la Justice un rapport dans lequel </w:t>
      </w:r>
      <w:r w:rsidRPr="000061CD" w:rsidR="00B40BE5">
        <w:rPr>
          <w:lang w:val="fr-FR"/>
        </w:rPr>
        <w:t>il soulignait qu</w:t>
      </w:r>
      <w:r w:rsidRPr="000061CD" w:rsidR="000061CD">
        <w:rPr>
          <w:lang w:val="fr-FR"/>
        </w:rPr>
        <w:t>’</w:t>
      </w:r>
      <w:r w:rsidRPr="000061CD" w:rsidR="00B40BE5">
        <w:rPr>
          <w:lang w:val="fr-FR"/>
        </w:rPr>
        <w:t>il n</w:t>
      </w:r>
      <w:r w:rsidRPr="000061CD" w:rsidR="000061CD">
        <w:rPr>
          <w:lang w:val="fr-FR"/>
        </w:rPr>
        <w:t>’</w:t>
      </w:r>
      <w:r w:rsidRPr="000061CD" w:rsidR="00B40BE5">
        <w:rPr>
          <w:lang w:val="fr-FR"/>
        </w:rPr>
        <w:t xml:space="preserve">y avait pas de motifs légaux </w:t>
      </w:r>
      <w:r w:rsidRPr="000061CD" w:rsidR="00680A7B">
        <w:rPr>
          <w:lang w:val="fr-FR"/>
        </w:rPr>
        <w:t>justifiant</w:t>
      </w:r>
      <w:r w:rsidRPr="000061CD" w:rsidR="00B40BE5">
        <w:rPr>
          <w:lang w:val="fr-FR"/>
        </w:rPr>
        <w:t xml:space="preserve"> </w:t>
      </w:r>
      <w:r w:rsidRPr="000061CD" w:rsidR="00680A7B">
        <w:rPr>
          <w:lang w:val="fr-FR"/>
        </w:rPr>
        <w:t>la</w:t>
      </w:r>
      <w:r w:rsidRPr="000061CD" w:rsidR="00B40BE5">
        <w:rPr>
          <w:lang w:val="fr-FR"/>
        </w:rPr>
        <w:t xml:space="preserve"> garde</w:t>
      </w:r>
      <w:r w:rsidRPr="000061CD" w:rsidR="007D53E2">
        <w:rPr>
          <w:lang w:val="fr-FR"/>
        </w:rPr>
        <w:t xml:space="preserve"> provisoire </w:t>
      </w:r>
      <w:r w:rsidRPr="000061CD" w:rsidR="00680A7B">
        <w:rPr>
          <w:lang w:val="fr-FR"/>
        </w:rPr>
        <w:t>de A.</w:t>
      </w:r>
      <w:r w:rsidRPr="000061CD" w:rsidR="00AB78B8">
        <w:rPr>
          <w:lang w:val="fr-FR"/>
        </w:rPr>
        <w:t xml:space="preserve"> par les services sociaux </w:t>
      </w:r>
      <w:r w:rsidRPr="000061CD" w:rsidR="005B5257">
        <w:rPr>
          <w:lang w:val="fr-FR"/>
        </w:rPr>
        <w:t xml:space="preserve">en vue </w:t>
      </w:r>
      <w:r w:rsidRPr="000061CD" w:rsidR="00AB65E3">
        <w:rPr>
          <w:lang w:val="fr-FR"/>
        </w:rPr>
        <w:t>du</w:t>
      </w:r>
      <w:r w:rsidRPr="000061CD" w:rsidR="005B5257">
        <w:rPr>
          <w:lang w:val="fr-FR"/>
        </w:rPr>
        <w:t xml:space="preserve"> retour en France </w:t>
      </w:r>
      <w:r w:rsidRPr="000061CD" w:rsidR="00AB65E3">
        <w:rPr>
          <w:lang w:val="fr-FR"/>
        </w:rPr>
        <w:t xml:space="preserve">de celui-ci </w:t>
      </w:r>
      <w:r w:rsidRPr="000061CD" w:rsidR="00680A7B">
        <w:rPr>
          <w:lang w:val="fr-FR"/>
        </w:rPr>
        <w:t>ni son arrachement du</w:t>
      </w:r>
      <w:r w:rsidRPr="000061CD" w:rsidR="00B40BE5">
        <w:rPr>
          <w:lang w:val="fr-FR"/>
        </w:rPr>
        <w:t xml:space="preserve"> </w:t>
      </w:r>
      <w:r w:rsidRPr="000061CD" w:rsidR="007D53E2">
        <w:rPr>
          <w:lang w:val="fr-FR"/>
        </w:rPr>
        <w:t xml:space="preserve">milieu </w:t>
      </w:r>
      <w:r w:rsidRPr="000061CD" w:rsidR="00B40BE5">
        <w:rPr>
          <w:lang w:val="fr-FR"/>
        </w:rPr>
        <w:t>dans lequel il vivait</w:t>
      </w:r>
      <w:r w:rsidRPr="000061CD" w:rsidR="00AB65E3">
        <w:rPr>
          <w:lang w:val="fr-FR"/>
        </w:rPr>
        <w:t xml:space="preserve">. Il estimait </w:t>
      </w:r>
      <w:r w:rsidRPr="000061CD" w:rsidR="00B40BE5">
        <w:rPr>
          <w:lang w:val="fr-FR"/>
        </w:rPr>
        <w:t xml:space="preserve">que la légalité pourrait être restaurée </w:t>
      </w:r>
      <w:r w:rsidRPr="000061CD" w:rsidR="00AB78B8">
        <w:rPr>
          <w:lang w:val="fr-FR"/>
        </w:rPr>
        <w:t>si les</w:t>
      </w:r>
      <w:r w:rsidRPr="000061CD" w:rsidR="00B40BE5">
        <w:rPr>
          <w:lang w:val="fr-FR"/>
        </w:rPr>
        <w:t xml:space="preserve"> deux parents </w:t>
      </w:r>
      <w:r w:rsidRPr="000061CD" w:rsidR="00AB78B8">
        <w:rPr>
          <w:lang w:val="fr-FR"/>
        </w:rPr>
        <w:t>faisaient preuve de retenue afin de créer un climat</w:t>
      </w:r>
      <w:r w:rsidRPr="000061CD" w:rsidR="00B40BE5">
        <w:rPr>
          <w:lang w:val="fr-FR"/>
        </w:rPr>
        <w:t xml:space="preserve"> de confiance et de respect</w:t>
      </w:r>
      <w:r w:rsidRPr="000061CD" w:rsidR="00AB78B8">
        <w:rPr>
          <w:lang w:val="fr-FR"/>
        </w:rPr>
        <w:t>er</w:t>
      </w:r>
      <w:r w:rsidRPr="000061CD" w:rsidR="00B40BE5">
        <w:rPr>
          <w:lang w:val="fr-FR"/>
        </w:rPr>
        <w:t xml:space="preserve"> la personnalité </w:t>
      </w:r>
      <w:r w:rsidRPr="000061CD" w:rsidR="009E63B5">
        <w:rPr>
          <w:lang w:val="fr-FR"/>
        </w:rPr>
        <w:t xml:space="preserve">de </w:t>
      </w:r>
      <w:r w:rsidRPr="000061CD" w:rsidR="00574898">
        <w:rPr>
          <w:lang w:val="fr-FR"/>
        </w:rPr>
        <w:t>A.</w:t>
      </w:r>
    </w:p>
    <w:p w:rsidRPr="000061CD" w:rsidR="00E5755D" w:rsidP="000061CD" w:rsidRDefault="009B1CE7">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39</w:t>
      </w:r>
      <w:r w:rsidRPr="000061CD">
        <w:rPr>
          <w:lang w:val="fr-FR"/>
        </w:rPr>
        <w:fldChar w:fldCharType="end"/>
      </w:r>
      <w:r w:rsidRPr="000061CD">
        <w:rPr>
          <w:lang w:val="fr-FR"/>
        </w:rPr>
        <w:t>.  </w:t>
      </w:r>
      <w:r w:rsidRPr="000061CD" w:rsidR="00FC40CB">
        <w:rPr>
          <w:lang w:val="fr-FR"/>
        </w:rPr>
        <w:t xml:space="preserve">Le 16 septembre 2016, A.V. introduisit une demande de mesures provisoires devant le tribunal de première instance </w:t>
      </w:r>
      <w:r w:rsidRPr="000061CD" w:rsidR="005F37C6">
        <w:rPr>
          <w:lang w:val="fr-FR"/>
        </w:rPr>
        <w:t>de Ioannina</w:t>
      </w:r>
      <w:r w:rsidRPr="000061CD" w:rsidR="00FC40CB">
        <w:rPr>
          <w:lang w:val="fr-FR"/>
        </w:rPr>
        <w:t xml:space="preserve"> par laquelle il demandait </w:t>
      </w:r>
      <w:r w:rsidRPr="000061CD" w:rsidR="001760A7">
        <w:rPr>
          <w:lang w:val="fr-FR"/>
        </w:rPr>
        <w:t>à se voir attribuer la</w:t>
      </w:r>
      <w:r w:rsidRPr="000061CD" w:rsidR="00FC40CB">
        <w:rPr>
          <w:lang w:val="fr-FR"/>
        </w:rPr>
        <w:t xml:space="preserve"> garde </w:t>
      </w:r>
      <w:r w:rsidRPr="000061CD" w:rsidR="009E63B5">
        <w:rPr>
          <w:lang w:val="fr-FR"/>
        </w:rPr>
        <w:t>de A.</w:t>
      </w:r>
      <w:r w:rsidRPr="000061CD" w:rsidR="00FC40CB">
        <w:rPr>
          <w:lang w:val="fr-FR"/>
        </w:rPr>
        <w:t xml:space="preserve"> </w:t>
      </w:r>
      <w:r w:rsidRPr="000061CD" w:rsidR="005828E2">
        <w:rPr>
          <w:lang w:val="fr-FR"/>
        </w:rPr>
        <w:t>tant que la requérante résidait à l</w:t>
      </w:r>
      <w:r w:rsidRPr="000061CD" w:rsidR="000061CD">
        <w:rPr>
          <w:lang w:val="fr-FR"/>
        </w:rPr>
        <w:t>’</w:t>
      </w:r>
      <w:r w:rsidRPr="000061CD" w:rsidR="005828E2">
        <w:rPr>
          <w:lang w:val="fr-FR"/>
        </w:rPr>
        <w:t>étranger</w:t>
      </w:r>
      <w:r w:rsidRPr="000061CD" w:rsidR="00FC40CB">
        <w:rPr>
          <w:lang w:val="fr-FR"/>
        </w:rPr>
        <w:t>. Le 21 septembre 2016, le tribunal émit un o</w:t>
      </w:r>
      <w:r w:rsidRPr="000061CD" w:rsidR="00CD6463">
        <w:rPr>
          <w:lang w:val="fr-FR"/>
        </w:rPr>
        <w:t>rdre provisoire autorisant A. à</w:t>
      </w:r>
      <w:r w:rsidRPr="000061CD" w:rsidR="00FC40CB">
        <w:rPr>
          <w:lang w:val="fr-FR"/>
        </w:rPr>
        <w:t xml:space="preserve"> fréquenter l</w:t>
      </w:r>
      <w:r w:rsidRPr="000061CD" w:rsidR="000061CD">
        <w:rPr>
          <w:lang w:val="fr-FR"/>
        </w:rPr>
        <w:t>’</w:t>
      </w:r>
      <w:r w:rsidRPr="000061CD" w:rsidR="00FC40CB">
        <w:rPr>
          <w:lang w:val="fr-FR"/>
        </w:rPr>
        <w:t xml:space="preserve">école </w:t>
      </w:r>
      <w:r w:rsidRPr="000061CD" w:rsidR="005F37C6">
        <w:rPr>
          <w:lang w:val="fr-FR"/>
        </w:rPr>
        <w:t>de Ioannina</w:t>
      </w:r>
      <w:r w:rsidRPr="000061CD" w:rsidR="00FC40CB">
        <w:rPr>
          <w:lang w:val="fr-FR"/>
        </w:rPr>
        <w:t xml:space="preserve"> jusqu</w:t>
      </w:r>
      <w:r w:rsidRPr="000061CD" w:rsidR="000061CD">
        <w:rPr>
          <w:lang w:val="fr-FR"/>
        </w:rPr>
        <w:t>’</w:t>
      </w:r>
      <w:r w:rsidRPr="000061CD" w:rsidR="00FC40CB">
        <w:rPr>
          <w:lang w:val="fr-FR"/>
        </w:rPr>
        <w:t>à ce qu</w:t>
      </w:r>
      <w:r w:rsidRPr="000061CD" w:rsidR="000061CD">
        <w:rPr>
          <w:lang w:val="fr-FR"/>
        </w:rPr>
        <w:t>’</w:t>
      </w:r>
      <w:r w:rsidRPr="000061CD" w:rsidR="00FC40CB">
        <w:rPr>
          <w:lang w:val="fr-FR"/>
        </w:rPr>
        <w:t xml:space="preserve">il </w:t>
      </w:r>
      <w:r w:rsidRPr="000061CD" w:rsidR="005828E2">
        <w:rPr>
          <w:lang w:val="fr-FR"/>
        </w:rPr>
        <w:t>statue</w:t>
      </w:r>
      <w:r w:rsidRPr="000061CD" w:rsidR="00FC40CB">
        <w:rPr>
          <w:lang w:val="fr-FR"/>
        </w:rPr>
        <w:t xml:space="preserve"> sur la demande de mesures provisoires.</w:t>
      </w:r>
    </w:p>
    <w:p w:rsidRPr="000061CD" w:rsidR="00FC40CB" w:rsidP="000061CD" w:rsidRDefault="00FC40CB">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40</w:t>
      </w:r>
      <w:r w:rsidRPr="000061CD">
        <w:rPr>
          <w:lang w:val="fr-FR"/>
        </w:rPr>
        <w:fldChar w:fldCharType="end"/>
      </w:r>
      <w:r w:rsidRPr="000061CD">
        <w:rPr>
          <w:lang w:val="fr-FR"/>
        </w:rPr>
        <w:t>.  L</w:t>
      </w:r>
      <w:r w:rsidRPr="000061CD" w:rsidR="000061CD">
        <w:rPr>
          <w:lang w:val="fr-FR"/>
        </w:rPr>
        <w:t>’</w:t>
      </w:r>
      <w:r w:rsidRPr="000061CD">
        <w:rPr>
          <w:lang w:val="fr-FR"/>
        </w:rPr>
        <w:t xml:space="preserve">audience </w:t>
      </w:r>
      <w:r w:rsidRPr="000061CD" w:rsidR="005828E2">
        <w:rPr>
          <w:lang w:val="fr-FR"/>
        </w:rPr>
        <w:t>relative à la demande susmentionnée</w:t>
      </w:r>
      <w:r w:rsidRPr="000061CD">
        <w:rPr>
          <w:lang w:val="fr-FR"/>
        </w:rPr>
        <w:t xml:space="preserve"> eut </w:t>
      </w:r>
      <w:r w:rsidRPr="000061CD" w:rsidR="002D1ECA">
        <w:rPr>
          <w:lang w:val="fr-FR"/>
        </w:rPr>
        <w:t>lieu le 21</w:t>
      </w:r>
      <w:r w:rsidRPr="000061CD" w:rsidR="005828E2">
        <w:rPr>
          <w:lang w:val="fr-FR"/>
        </w:rPr>
        <w:t> </w:t>
      </w:r>
      <w:r w:rsidRPr="000061CD" w:rsidR="002D1ECA">
        <w:rPr>
          <w:lang w:val="fr-FR"/>
        </w:rPr>
        <w:t xml:space="preserve">octobre 2016. Par </w:t>
      </w:r>
      <w:r w:rsidRPr="000061CD" w:rsidR="00AB65E3">
        <w:rPr>
          <w:lang w:val="fr-FR"/>
        </w:rPr>
        <w:t xml:space="preserve">le </w:t>
      </w:r>
      <w:r w:rsidRPr="000061CD" w:rsidR="002D1ECA">
        <w:rPr>
          <w:lang w:val="fr-FR"/>
        </w:rPr>
        <w:t>jugement n</w:t>
      </w:r>
      <w:r w:rsidRPr="000061CD" w:rsidR="00A54A6B">
        <w:rPr>
          <w:vertAlign w:val="superscript"/>
          <w:lang w:val="fr-FR"/>
        </w:rPr>
        <w:t>o</w:t>
      </w:r>
      <w:r w:rsidRPr="000061CD" w:rsidR="002D1ECA">
        <w:rPr>
          <w:lang w:val="fr-FR"/>
        </w:rPr>
        <w:t xml:space="preserve"> 309/2016 </w:t>
      </w:r>
      <w:r w:rsidRPr="000061CD">
        <w:rPr>
          <w:lang w:val="fr-FR"/>
        </w:rPr>
        <w:t>du 16 décembre 2016, le tribunal se déclara incompétent</w:t>
      </w:r>
      <w:r w:rsidRPr="000061CD" w:rsidR="0026503D">
        <w:rPr>
          <w:lang w:val="fr-FR"/>
        </w:rPr>
        <w:t xml:space="preserve">, </w:t>
      </w:r>
      <w:r w:rsidRPr="000061CD" w:rsidR="002D1ECA">
        <w:rPr>
          <w:lang w:val="fr-FR"/>
        </w:rPr>
        <w:t>s</w:t>
      </w:r>
      <w:r w:rsidRPr="000061CD" w:rsidR="0026503D">
        <w:rPr>
          <w:lang w:val="fr-FR"/>
        </w:rPr>
        <w:t>ur le fondement de l</w:t>
      </w:r>
      <w:r w:rsidRPr="000061CD" w:rsidR="000061CD">
        <w:rPr>
          <w:lang w:val="fr-FR"/>
        </w:rPr>
        <w:t>’</w:t>
      </w:r>
      <w:r w:rsidRPr="000061CD" w:rsidR="0026503D">
        <w:rPr>
          <w:lang w:val="fr-FR"/>
        </w:rPr>
        <w:t xml:space="preserve">article 16 de la Convention de </w:t>
      </w:r>
      <w:r w:rsidRPr="000061CD" w:rsidR="0032522B">
        <w:rPr>
          <w:lang w:val="fr-FR"/>
        </w:rPr>
        <w:t>L</w:t>
      </w:r>
      <w:r w:rsidRPr="000061CD" w:rsidR="0026503D">
        <w:rPr>
          <w:lang w:val="fr-FR"/>
        </w:rPr>
        <w:t>a Haye</w:t>
      </w:r>
      <w:r w:rsidRPr="000061CD" w:rsidR="009201E9">
        <w:rPr>
          <w:lang w:val="fr-FR"/>
        </w:rPr>
        <w:t>,</w:t>
      </w:r>
      <w:r w:rsidRPr="000061CD">
        <w:rPr>
          <w:lang w:val="fr-FR"/>
        </w:rPr>
        <w:t xml:space="preserve"> et rejeta la demande comme irrecevable. </w:t>
      </w:r>
      <w:r w:rsidRPr="000061CD" w:rsidR="009E273D">
        <w:rPr>
          <w:lang w:val="fr-FR"/>
        </w:rPr>
        <w:t>Le tribunal précisa qu</w:t>
      </w:r>
      <w:r w:rsidRPr="000061CD" w:rsidR="000061CD">
        <w:rPr>
          <w:lang w:val="fr-FR"/>
        </w:rPr>
        <w:t>’</w:t>
      </w:r>
      <w:r w:rsidRPr="000061CD" w:rsidR="009E273D">
        <w:rPr>
          <w:lang w:val="fr-FR"/>
        </w:rPr>
        <w:t xml:space="preserve">il ne pouvait pas se prononcer sur la </w:t>
      </w:r>
      <w:r w:rsidRPr="000061CD" w:rsidR="00AB65E3">
        <w:rPr>
          <w:lang w:val="fr-FR"/>
        </w:rPr>
        <w:t xml:space="preserve">question de la </w:t>
      </w:r>
      <w:r w:rsidRPr="000061CD" w:rsidR="009E273D">
        <w:rPr>
          <w:lang w:val="fr-FR"/>
        </w:rPr>
        <w:t>garde de l</w:t>
      </w:r>
      <w:r w:rsidRPr="000061CD" w:rsidR="000061CD">
        <w:rPr>
          <w:lang w:val="fr-FR"/>
        </w:rPr>
        <w:t>’</w:t>
      </w:r>
      <w:r w:rsidRPr="000061CD" w:rsidR="009E273D">
        <w:rPr>
          <w:lang w:val="fr-FR"/>
        </w:rPr>
        <w:t>enfant jusqu</w:t>
      </w:r>
      <w:r w:rsidRPr="000061CD" w:rsidR="000061CD">
        <w:rPr>
          <w:lang w:val="fr-FR"/>
        </w:rPr>
        <w:t>’</w:t>
      </w:r>
      <w:r w:rsidRPr="000061CD" w:rsidR="009E273D">
        <w:rPr>
          <w:lang w:val="fr-FR"/>
        </w:rPr>
        <w:t>à ce qu</w:t>
      </w:r>
      <w:r w:rsidRPr="000061CD" w:rsidR="000061CD">
        <w:rPr>
          <w:lang w:val="fr-FR"/>
        </w:rPr>
        <w:t>’</w:t>
      </w:r>
      <w:r w:rsidRPr="000061CD" w:rsidR="009E273D">
        <w:rPr>
          <w:lang w:val="fr-FR"/>
        </w:rPr>
        <w:t>il soit établi par les tribunaux de l</w:t>
      </w:r>
      <w:r w:rsidRPr="000061CD" w:rsidR="000061CD">
        <w:rPr>
          <w:lang w:val="fr-FR"/>
        </w:rPr>
        <w:t>’</w:t>
      </w:r>
      <w:r w:rsidRPr="000061CD" w:rsidR="001A036A">
        <w:rPr>
          <w:lang w:val="fr-FR"/>
        </w:rPr>
        <w:t>État</w:t>
      </w:r>
      <w:r w:rsidRPr="000061CD" w:rsidR="009E273D">
        <w:rPr>
          <w:lang w:val="fr-FR"/>
        </w:rPr>
        <w:t xml:space="preserve"> dans lequel l</w:t>
      </w:r>
      <w:r w:rsidRPr="000061CD" w:rsidR="000061CD">
        <w:rPr>
          <w:lang w:val="fr-FR"/>
        </w:rPr>
        <w:t>’</w:t>
      </w:r>
      <w:r w:rsidRPr="000061CD" w:rsidR="009E273D">
        <w:rPr>
          <w:lang w:val="fr-FR"/>
        </w:rPr>
        <w:t xml:space="preserve">enfant </w:t>
      </w:r>
      <w:r w:rsidRPr="000061CD" w:rsidR="007474ED">
        <w:rPr>
          <w:lang w:val="fr-FR"/>
        </w:rPr>
        <w:t>résidait</w:t>
      </w:r>
      <w:r w:rsidRPr="000061CD" w:rsidR="009E273D">
        <w:rPr>
          <w:lang w:val="fr-FR"/>
        </w:rPr>
        <w:t xml:space="preserve"> habituelle</w:t>
      </w:r>
      <w:r w:rsidRPr="000061CD" w:rsidR="007474ED">
        <w:rPr>
          <w:lang w:val="fr-FR"/>
        </w:rPr>
        <w:t>ment avant sa ré</w:t>
      </w:r>
      <w:r w:rsidRPr="000061CD" w:rsidR="009E273D">
        <w:rPr>
          <w:lang w:val="fr-FR"/>
        </w:rPr>
        <w:t>tention illicite</w:t>
      </w:r>
      <w:r w:rsidRPr="000061CD" w:rsidR="00A1628F">
        <w:rPr>
          <w:lang w:val="fr-FR"/>
        </w:rPr>
        <w:t xml:space="preserve"> par son père, c</w:t>
      </w:r>
      <w:r w:rsidRPr="000061CD" w:rsidR="000061CD">
        <w:rPr>
          <w:lang w:val="fr-FR"/>
        </w:rPr>
        <w:t>’</w:t>
      </w:r>
      <w:r w:rsidRPr="000061CD" w:rsidR="006E1354">
        <w:rPr>
          <w:lang w:val="fr-FR"/>
        </w:rPr>
        <w:t>est</w:t>
      </w:r>
      <w:r w:rsidRPr="000061CD" w:rsidR="006E1354">
        <w:rPr>
          <w:lang w:val="fr-FR"/>
        </w:rPr>
        <w:noBreakHyphen/>
      </w:r>
      <w:r w:rsidRPr="000061CD" w:rsidR="00A1628F">
        <w:rPr>
          <w:lang w:val="fr-FR"/>
        </w:rPr>
        <w:t xml:space="preserve">à-dire la </w:t>
      </w:r>
      <w:r w:rsidRPr="000061CD" w:rsidR="009E273D">
        <w:rPr>
          <w:lang w:val="fr-FR"/>
        </w:rPr>
        <w:t>France</w:t>
      </w:r>
      <w:r w:rsidRPr="000061CD" w:rsidR="00A1628F">
        <w:rPr>
          <w:lang w:val="fr-FR"/>
        </w:rPr>
        <w:t>,</w:t>
      </w:r>
      <w:r w:rsidRPr="000061CD" w:rsidR="00466B75">
        <w:rPr>
          <w:lang w:val="fr-FR"/>
        </w:rPr>
        <w:t xml:space="preserve"> si l</w:t>
      </w:r>
      <w:r w:rsidRPr="000061CD" w:rsidR="000061CD">
        <w:rPr>
          <w:lang w:val="fr-FR"/>
        </w:rPr>
        <w:t>’</w:t>
      </w:r>
      <w:r w:rsidRPr="000061CD" w:rsidR="00466B75">
        <w:rPr>
          <w:lang w:val="fr-FR"/>
        </w:rPr>
        <w:t>enfant devait retourner dans ce pays</w:t>
      </w:r>
      <w:r w:rsidRPr="000061CD" w:rsidR="007474ED">
        <w:rPr>
          <w:lang w:val="fr-FR"/>
        </w:rPr>
        <w:t>.</w:t>
      </w:r>
    </w:p>
    <w:p w:rsidRPr="000061CD" w:rsidR="00E5755D" w:rsidP="000061CD" w:rsidRDefault="00056224">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41</w:t>
      </w:r>
      <w:r w:rsidRPr="000061CD">
        <w:rPr>
          <w:lang w:val="fr-FR"/>
        </w:rPr>
        <w:fldChar w:fldCharType="end"/>
      </w:r>
      <w:r w:rsidRPr="000061CD">
        <w:rPr>
          <w:lang w:val="fr-FR"/>
        </w:rPr>
        <w:t xml:space="preserve">.  Par </w:t>
      </w:r>
      <w:r w:rsidRPr="000061CD" w:rsidR="00AB65E3">
        <w:rPr>
          <w:lang w:val="fr-FR"/>
        </w:rPr>
        <w:t xml:space="preserve">le </w:t>
      </w:r>
      <w:r w:rsidRPr="000061CD">
        <w:rPr>
          <w:lang w:val="fr-FR"/>
        </w:rPr>
        <w:t>jugement n</w:t>
      </w:r>
      <w:r w:rsidRPr="000061CD" w:rsidR="00A54A6B">
        <w:rPr>
          <w:vertAlign w:val="superscript"/>
          <w:lang w:val="fr-FR"/>
        </w:rPr>
        <w:t>o</w:t>
      </w:r>
      <w:r w:rsidRPr="000061CD">
        <w:rPr>
          <w:lang w:val="fr-FR"/>
        </w:rPr>
        <w:t xml:space="preserve"> 128/2017 du 26 avril 2017, le tribunal de première instance </w:t>
      </w:r>
      <w:r w:rsidRPr="000061CD" w:rsidR="005F37C6">
        <w:rPr>
          <w:lang w:val="fr-FR"/>
        </w:rPr>
        <w:t>de Ioannina</w:t>
      </w:r>
      <w:r w:rsidRPr="000061CD">
        <w:rPr>
          <w:lang w:val="fr-FR"/>
        </w:rPr>
        <w:t xml:space="preserve"> ordonna la séparation des </w:t>
      </w:r>
      <w:r w:rsidRPr="000061CD" w:rsidR="00AB78B8">
        <w:rPr>
          <w:lang w:val="fr-FR"/>
        </w:rPr>
        <w:t>deux</w:t>
      </w:r>
      <w:r w:rsidRPr="000061CD">
        <w:rPr>
          <w:lang w:val="fr-FR"/>
        </w:rPr>
        <w:t xml:space="preserve"> objections introduites par A.V. le 17 août 2016, l</w:t>
      </w:r>
      <w:r w:rsidRPr="000061CD" w:rsidR="000061CD">
        <w:rPr>
          <w:lang w:val="fr-FR"/>
        </w:rPr>
        <w:t>’</w:t>
      </w:r>
      <w:r w:rsidRPr="000061CD">
        <w:rPr>
          <w:lang w:val="fr-FR"/>
        </w:rPr>
        <w:t>une tendant à l</w:t>
      </w:r>
      <w:r w:rsidRPr="000061CD" w:rsidR="000061CD">
        <w:rPr>
          <w:lang w:val="fr-FR"/>
        </w:rPr>
        <w:t>’</w:t>
      </w:r>
      <w:r w:rsidRPr="000061CD">
        <w:rPr>
          <w:lang w:val="fr-FR"/>
        </w:rPr>
        <w:t>annulation de la saisie</w:t>
      </w:r>
      <w:r w:rsidRPr="000061CD" w:rsidR="003879CB">
        <w:rPr>
          <w:lang w:val="fr-FR"/>
        </w:rPr>
        <w:t xml:space="preserve"> sur son compte bancaire</w:t>
      </w:r>
      <w:r w:rsidRPr="000061CD" w:rsidR="00C611BD">
        <w:rPr>
          <w:lang w:val="fr-FR"/>
        </w:rPr>
        <w:t xml:space="preserve"> et </w:t>
      </w:r>
      <w:r w:rsidRPr="000061CD">
        <w:rPr>
          <w:lang w:val="fr-FR"/>
        </w:rPr>
        <w:t>l</w:t>
      </w:r>
      <w:r w:rsidRPr="000061CD" w:rsidR="000061CD">
        <w:rPr>
          <w:lang w:val="fr-FR"/>
        </w:rPr>
        <w:t>’</w:t>
      </w:r>
      <w:r w:rsidRPr="000061CD">
        <w:rPr>
          <w:lang w:val="fr-FR"/>
        </w:rPr>
        <w:t>autre à l</w:t>
      </w:r>
      <w:r w:rsidRPr="000061CD" w:rsidR="000061CD">
        <w:rPr>
          <w:lang w:val="fr-FR"/>
        </w:rPr>
        <w:t>’</w:t>
      </w:r>
      <w:r w:rsidRPr="000061CD">
        <w:rPr>
          <w:lang w:val="fr-FR"/>
        </w:rPr>
        <w:t>octroi d</w:t>
      </w:r>
      <w:r w:rsidRPr="000061CD" w:rsidR="000061CD">
        <w:rPr>
          <w:lang w:val="fr-FR"/>
        </w:rPr>
        <w:t>’</w:t>
      </w:r>
      <w:r w:rsidRPr="000061CD">
        <w:rPr>
          <w:lang w:val="fr-FR"/>
        </w:rPr>
        <w:t>un dommage moral, et ajourna l</w:t>
      </w:r>
      <w:r w:rsidRPr="000061CD" w:rsidR="000061CD">
        <w:rPr>
          <w:lang w:val="fr-FR"/>
        </w:rPr>
        <w:t>’</w:t>
      </w:r>
      <w:r w:rsidRPr="000061CD">
        <w:rPr>
          <w:lang w:val="fr-FR"/>
        </w:rPr>
        <w:t>examen de l</w:t>
      </w:r>
      <w:r w:rsidRPr="000061CD" w:rsidR="000061CD">
        <w:rPr>
          <w:lang w:val="fr-FR"/>
        </w:rPr>
        <w:t>’</w:t>
      </w:r>
      <w:r w:rsidRPr="000061CD">
        <w:rPr>
          <w:lang w:val="fr-FR"/>
        </w:rPr>
        <w:t>affaire.</w:t>
      </w:r>
    </w:p>
    <w:p w:rsidRPr="000061CD" w:rsidR="00E77CB3" w:rsidP="000061CD" w:rsidRDefault="00E77CB3">
      <w:pPr>
        <w:pStyle w:val="ECHRHeading1"/>
        <w:rPr>
          <w:lang w:val="fr-FR"/>
        </w:rPr>
      </w:pPr>
      <w:r w:rsidRPr="000061CD">
        <w:rPr>
          <w:lang w:val="fr-FR"/>
        </w:rPr>
        <w:t>II.  LE DROIT INTERNE PERTINENT</w:t>
      </w:r>
    </w:p>
    <w:p w:rsidRPr="000061CD" w:rsidR="00E77CB3" w:rsidP="000061CD" w:rsidRDefault="00EB058F">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42</w:t>
      </w:r>
      <w:r w:rsidRPr="000061CD">
        <w:rPr>
          <w:lang w:val="fr-FR"/>
        </w:rPr>
        <w:fldChar w:fldCharType="end"/>
      </w:r>
      <w:r w:rsidRPr="000061CD" w:rsidR="00E77CB3">
        <w:rPr>
          <w:lang w:val="fr-FR"/>
        </w:rPr>
        <w:t>.  </w:t>
      </w:r>
      <w:r w:rsidRPr="000061CD" w:rsidR="004164AB">
        <w:rPr>
          <w:lang w:val="fr-FR"/>
        </w:rPr>
        <w:t xml:space="preserve">Les articles pertinents </w:t>
      </w:r>
      <w:r w:rsidRPr="000061CD" w:rsidR="00C611BD">
        <w:rPr>
          <w:lang w:val="fr-FR"/>
        </w:rPr>
        <w:t>en l</w:t>
      </w:r>
      <w:r w:rsidRPr="000061CD" w:rsidR="000061CD">
        <w:rPr>
          <w:lang w:val="fr-FR"/>
        </w:rPr>
        <w:t>’</w:t>
      </w:r>
      <w:r w:rsidRPr="000061CD" w:rsidR="00C611BD">
        <w:rPr>
          <w:lang w:val="fr-FR"/>
        </w:rPr>
        <w:t xml:space="preserve">espèce </w:t>
      </w:r>
      <w:r w:rsidRPr="000061CD" w:rsidR="004164AB">
        <w:rPr>
          <w:lang w:val="fr-FR"/>
        </w:rPr>
        <w:t xml:space="preserve">du </w:t>
      </w:r>
      <w:r w:rsidRPr="000061CD" w:rsidR="00C611BD">
        <w:rPr>
          <w:lang w:val="fr-FR"/>
        </w:rPr>
        <w:t>CPC</w:t>
      </w:r>
      <w:r w:rsidRPr="000061CD" w:rsidR="004164AB">
        <w:rPr>
          <w:lang w:val="fr-FR"/>
        </w:rPr>
        <w:t xml:space="preserve"> disposent</w:t>
      </w:r>
      <w:r w:rsidRPr="000061CD" w:rsidR="00AB65E3">
        <w:rPr>
          <w:lang w:val="fr-FR"/>
        </w:rPr>
        <w:t xml:space="preserve"> que</w:t>
      </w:r>
      <w:r w:rsidRPr="000061CD" w:rsidR="004164AB">
        <w:rPr>
          <w:lang w:val="fr-FR"/>
        </w:rPr>
        <w:t> :</w:t>
      </w:r>
    </w:p>
    <w:p w:rsidRPr="000061CD" w:rsidR="006B6CEC" w:rsidP="000061CD" w:rsidRDefault="006B6CEC">
      <w:pPr>
        <w:pStyle w:val="ECHRTitleCentre3"/>
        <w:rPr>
          <w:lang w:val="fr-FR"/>
        </w:rPr>
      </w:pPr>
      <w:r w:rsidRPr="000061CD">
        <w:rPr>
          <w:lang w:val="fr-FR"/>
        </w:rPr>
        <w:t>Article 918</w:t>
      </w:r>
    </w:p>
    <w:p w:rsidRPr="000061CD" w:rsidR="006B6CEC" w:rsidP="000061CD" w:rsidRDefault="006B6CEC">
      <w:pPr>
        <w:pStyle w:val="ECHRParaQuote"/>
        <w:rPr>
          <w:lang w:val="fr-FR"/>
        </w:rPr>
      </w:pPr>
      <w:r w:rsidRPr="000061CD">
        <w:rPr>
          <w:lang w:val="fr-FR"/>
        </w:rPr>
        <w:t>« 1. L</w:t>
      </w:r>
      <w:r w:rsidRPr="000061CD" w:rsidR="000061CD">
        <w:rPr>
          <w:lang w:val="fr-FR"/>
        </w:rPr>
        <w:t>’</w:t>
      </w:r>
      <w:r w:rsidRPr="000061CD">
        <w:rPr>
          <w:lang w:val="fr-FR"/>
        </w:rPr>
        <w:t>exécution forcée peut être effectuée seulement sur la base de la grosse (</w:t>
      </w:r>
      <w:r w:rsidRPr="000061CD">
        <w:rPr>
          <w:i/>
          <w:lang w:val="el-GR"/>
        </w:rPr>
        <w:t>απόγραφο</w:t>
      </w:r>
      <w:r w:rsidRPr="000061CD">
        <w:rPr>
          <w:lang w:val="fr-FR"/>
        </w:rPr>
        <w:t>) (</w:t>
      </w:r>
      <w:r w:rsidRPr="000061CD" w:rsidR="00A54A6B">
        <w:rPr>
          <w:lang w:val="fr-FR"/>
        </w:rPr>
        <w:t>...</w:t>
      </w:r>
      <w:r w:rsidRPr="000061CD">
        <w:rPr>
          <w:lang w:val="fr-FR"/>
        </w:rPr>
        <w:t>)</w:t>
      </w:r>
    </w:p>
    <w:p w:rsidRPr="000061CD" w:rsidR="006B6CEC" w:rsidP="000061CD" w:rsidRDefault="006B6CEC">
      <w:pPr>
        <w:pStyle w:val="ECHRParaQuote"/>
        <w:rPr>
          <w:lang w:val="fr-FR"/>
        </w:rPr>
      </w:pPr>
      <w:r w:rsidRPr="000061CD">
        <w:rPr>
          <w:lang w:val="fr-FR"/>
        </w:rPr>
        <w:t xml:space="preserve">2. La grosse est </w:t>
      </w:r>
      <w:r w:rsidRPr="000061CD" w:rsidR="00372CB9">
        <w:rPr>
          <w:lang w:val="fr-FR"/>
        </w:rPr>
        <w:t>délivrée </w:t>
      </w:r>
      <w:r w:rsidRPr="000061CD">
        <w:rPr>
          <w:lang w:val="fr-FR"/>
        </w:rPr>
        <w:t>:</w:t>
      </w:r>
    </w:p>
    <w:p w:rsidRPr="000061CD" w:rsidR="006B6CEC" w:rsidP="000061CD" w:rsidRDefault="006B6CEC">
      <w:pPr>
        <w:pStyle w:val="ECHRParaQuote"/>
        <w:rPr>
          <w:lang w:val="fr-FR"/>
        </w:rPr>
      </w:pPr>
      <w:r w:rsidRPr="000061CD">
        <w:rPr>
          <w:lang w:val="fr-FR"/>
        </w:rPr>
        <w:t xml:space="preserve">a) </w:t>
      </w:r>
      <w:r w:rsidRPr="000061CD" w:rsidR="00372CB9">
        <w:rPr>
          <w:lang w:val="fr-FR"/>
        </w:rPr>
        <w:t xml:space="preserve">pour les </w:t>
      </w:r>
      <w:r w:rsidRPr="000061CD">
        <w:rPr>
          <w:lang w:val="fr-FR"/>
        </w:rPr>
        <w:t xml:space="preserve">arrêts, </w:t>
      </w:r>
      <w:r w:rsidRPr="000061CD" w:rsidR="00372CB9">
        <w:rPr>
          <w:lang w:val="fr-FR"/>
        </w:rPr>
        <w:t xml:space="preserve">les </w:t>
      </w:r>
      <w:r w:rsidRPr="000061CD">
        <w:rPr>
          <w:lang w:val="fr-FR"/>
        </w:rPr>
        <w:t xml:space="preserve">ordres de paiement et </w:t>
      </w:r>
      <w:r w:rsidRPr="000061CD" w:rsidR="00372CB9">
        <w:rPr>
          <w:lang w:val="fr-FR"/>
        </w:rPr>
        <w:t xml:space="preserve">les </w:t>
      </w:r>
      <w:r w:rsidRPr="000061CD">
        <w:rPr>
          <w:lang w:val="fr-FR"/>
        </w:rPr>
        <w:t>autres ordres émis par les juridictions grecques, par le juge qui a rendu l</w:t>
      </w:r>
      <w:r w:rsidRPr="000061CD" w:rsidR="000061CD">
        <w:rPr>
          <w:lang w:val="fr-FR"/>
        </w:rPr>
        <w:t>’</w:t>
      </w:r>
      <w:r w:rsidRPr="000061CD">
        <w:rPr>
          <w:lang w:val="fr-FR"/>
        </w:rPr>
        <w:t>arrêt ou émis l</w:t>
      </w:r>
      <w:r w:rsidRPr="000061CD" w:rsidR="000061CD">
        <w:rPr>
          <w:lang w:val="fr-FR"/>
        </w:rPr>
        <w:t>’</w:t>
      </w:r>
      <w:r w:rsidRPr="000061CD">
        <w:rPr>
          <w:lang w:val="fr-FR"/>
        </w:rPr>
        <w:t>ordre (</w:t>
      </w:r>
      <w:r w:rsidRPr="000061CD" w:rsidR="00A54A6B">
        <w:rPr>
          <w:lang w:val="fr-FR"/>
        </w:rPr>
        <w:t>...</w:t>
      </w:r>
      <w:r w:rsidRPr="000061CD">
        <w:rPr>
          <w:lang w:val="fr-FR"/>
        </w:rPr>
        <w:t>) ;</w:t>
      </w:r>
    </w:p>
    <w:p w:rsidRPr="000061CD" w:rsidR="006B6CEC" w:rsidP="000061CD" w:rsidRDefault="006B6CEC">
      <w:pPr>
        <w:pStyle w:val="ECHRParaQuote"/>
        <w:rPr>
          <w:lang w:val="fr-FR"/>
        </w:rPr>
      </w:pPr>
      <w:r w:rsidRPr="000061CD">
        <w:rPr>
          <w:lang w:val="fr-FR"/>
        </w:rPr>
        <w:t xml:space="preserve">b) </w:t>
      </w:r>
      <w:r w:rsidRPr="000061CD" w:rsidR="00372CB9">
        <w:rPr>
          <w:lang w:val="fr-FR"/>
        </w:rPr>
        <w:t xml:space="preserve">pour les </w:t>
      </w:r>
      <w:r w:rsidRPr="000061CD">
        <w:rPr>
          <w:lang w:val="fr-FR"/>
        </w:rPr>
        <w:t>compte</w:t>
      </w:r>
      <w:r w:rsidRPr="000061CD" w:rsidR="00AC402C">
        <w:rPr>
          <w:lang w:val="fr-FR"/>
        </w:rPr>
        <w:t>s-</w:t>
      </w:r>
      <w:r w:rsidRPr="000061CD">
        <w:rPr>
          <w:lang w:val="fr-FR"/>
        </w:rPr>
        <w:t>r</w:t>
      </w:r>
      <w:r w:rsidRPr="000061CD" w:rsidR="00866F59">
        <w:rPr>
          <w:lang w:val="fr-FR"/>
        </w:rPr>
        <w:t>endus</w:t>
      </w:r>
      <w:r w:rsidRPr="000061CD">
        <w:rPr>
          <w:lang w:val="fr-FR"/>
        </w:rPr>
        <w:t xml:space="preserve"> des juridictions grecques, par le juge qui s</w:t>
      </w:r>
      <w:r w:rsidRPr="000061CD" w:rsidR="000061CD">
        <w:rPr>
          <w:lang w:val="fr-FR"/>
        </w:rPr>
        <w:t>’</w:t>
      </w:r>
      <w:r w:rsidRPr="000061CD">
        <w:rPr>
          <w:lang w:val="fr-FR"/>
        </w:rPr>
        <w:t xml:space="preserve">est prononcé </w:t>
      </w:r>
      <w:r w:rsidRPr="000061CD" w:rsidR="00935FF1">
        <w:rPr>
          <w:lang w:val="fr-FR"/>
        </w:rPr>
        <w:t>sur l</w:t>
      </w:r>
      <w:r w:rsidRPr="000061CD" w:rsidR="000061CD">
        <w:rPr>
          <w:lang w:val="fr-FR"/>
        </w:rPr>
        <w:t>’</w:t>
      </w:r>
      <w:r w:rsidRPr="000061CD" w:rsidR="00935FF1">
        <w:rPr>
          <w:lang w:val="fr-FR"/>
        </w:rPr>
        <w:t>affaire (</w:t>
      </w:r>
      <w:r w:rsidRPr="000061CD" w:rsidR="00A54A6B">
        <w:rPr>
          <w:lang w:val="fr-FR"/>
        </w:rPr>
        <w:t>...</w:t>
      </w:r>
      <w:r w:rsidRPr="000061CD" w:rsidR="00935FF1">
        <w:rPr>
          <w:lang w:val="fr-FR"/>
        </w:rPr>
        <w:t>) »</w:t>
      </w:r>
    </w:p>
    <w:p w:rsidRPr="000061CD" w:rsidR="00935FF1" w:rsidP="000061CD" w:rsidRDefault="00935FF1">
      <w:pPr>
        <w:pStyle w:val="ECHRTitleCentre3"/>
        <w:rPr>
          <w:lang w:val="fr-FR"/>
        </w:rPr>
      </w:pPr>
      <w:r w:rsidRPr="000061CD">
        <w:rPr>
          <w:lang w:val="fr-FR"/>
        </w:rPr>
        <w:t>Article 927</w:t>
      </w:r>
    </w:p>
    <w:p w:rsidRPr="000061CD" w:rsidR="00935FF1" w:rsidP="000061CD" w:rsidRDefault="00935FF1">
      <w:pPr>
        <w:pStyle w:val="ECHRParaQuote"/>
        <w:rPr>
          <w:lang w:val="fr-FR"/>
        </w:rPr>
      </w:pPr>
      <w:r w:rsidRPr="000061CD">
        <w:rPr>
          <w:lang w:val="fr-FR"/>
        </w:rPr>
        <w:t>« </w:t>
      </w:r>
      <w:r w:rsidRPr="000061CD" w:rsidR="00866F59">
        <w:rPr>
          <w:lang w:val="fr-FR"/>
        </w:rPr>
        <w:t>L</w:t>
      </w:r>
      <w:r w:rsidRPr="000061CD" w:rsidR="000061CD">
        <w:rPr>
          <w:lang w:val="fr-FR"/>
        </w:rPr>
        <w:t>’</w:t>
      </w:r>
      <w:r w:rsidRPr="000061CD" w:rsidR="00866F59">
        <w:rPr>
          <w:lang w:val="fr-FR"/>
        </w:rPr>
        <w:t xml:space="preserve">exécution forcée est effectuée à la diligence de celui qui </w:t>
      </w:r>
      <w:r w:rsidRPr="000061CD" w:rsidR="00AB78B8">
        <w:rPr>
          <w:lang w:val="fr-FR"/>
        </w:rPr>
        <w:t xml:space="preserve">y </w:t>
      </w:r>
      <w:r w:rsidRPr="000061CD" w:rsidR="00866F59">
        <w:rPr>
          <w:lang w:val="fr-FR"/>
        </w:rPr>
        <w:t>a droit. L</w:t>
      </w:r>
      <w:r w:rsidRPr="000061CD" w:rsidR="000061CD">
        <w:rPr>
          <w:lang w:val="fr-FR"/>
        </w:rPr>
        <w:t>’</w:t>
      </w:r>
      <w:r w:rsidRPr="000061CD" w:rsidR="00866F59">
        <w:rPr>
          <w:lang w:val="fr-FR"/>
        </w:rPr>
        <w:t>intéressé donne sur la grosse l</w:t>
      </w:r>
      <w:r w:rsidRPr="000061CD" w:rsidR="000061CD">
        <w:rPr>
          <w:lang w:val="fr-FR"/>
        </w:rPr>
        <w:t>’</w:t>
      </w:r>
      <w:r w:rsidRPr="000061CD" w:rsidR="00866F59">
        <w:rPr>
          <w:lang w:val="fr-FR"/>
        </w:rPr>
        <w:t xml:space="preserve">ordre à un huissier et </w:t>
      </w:r>
      <w:r w:rsidRPr="000061CD" w:rsidR="002A4CFD">
        <w:rPr>
          <w:lang w:val="fr-FR"/>
        </w:rPr>
        <w:t>fixe les modalités de l</w:t>
      </w:r>
      <w:r w:rsidRPr="000061CD" w:rsidR="000061CD">
        <w:rPr>
          <w:lang w:val="fr-FR"/>
        </w:rPr>
        <w:t>’</w:t>
      </w:r>
      <w:r w:rsidRPr="000061CD" w:rsidR="002A4CFD">
        <w:rPr>
          <w:lang w:val="fr-FR"/>
        </w:rPr>
        <w:t>exécution forcée et</w:t>
      </w:r>
      <w:r w:rsidRPr="000061CD" w:rsidR="00AB78B8">
        <w:rPr>
          <w:lang w:val="fr-FR"/>
        </w:rPr>
        <w:t>,</w:t>
      </w:r>
      <w:r w:rsidRPr="000061CD" w:rsidR="002A4CFD">
        <w:rPr>
          <w:lang w:val="fr-FR"/>
        </w:rPr>
        <w:t xml:space="preserve"> si possible</w:t>
      </w:r>
      <w:r w:rsidRPr="000061CD" w:rsidR="00AB78B8">
        <w:rPr>
          <w:lang w:val="fr-FR"/>
        </w:rPr>
        <w:t>,</w:t>
      </w:r>
      <w:r w:rsidRPr="000061CD" w:rsidR="00866F59">
        <w:rPr>
          <w:lang w:val="fr-FR"/>
        </w:rPr>
        <w:t xml:space="preserve"> les objets </w:t>
      </w:r>
      <w:r w:rsidRPr="000061CD" w:rsidR="001770E3">
        <w:rPr>
          <w:lang w:val="fr-FR"/>
        </w:rPr>
        <w:t>concernés</w:t>
      </w:r>
      <w:r w:rsidRPr="000061CD" w:rsidR="00AB78B8">
        <w:rPr>
          <w:lang w:val="fr-FR"/>
        </w:rPr>
        <w:t xml:space="preserve"> par ladite exécution</w:t>
      </w:r>
      <w:r w:rsidRPr="000061CD" w:rsidR="00866F59">
        <w:rPr>
          <w:lang w:val="fr-FR"/>
        </w:rPr>
        <w:t>. (</w:t>
      </w:r>
      <w:r w:rsidRPr="000061CD" w:rsidR="00A54A6B">
        <w:rPr>
          <w:lang w:val="fr-FR"/>
        </w:rPr>
        <w:t>...</w:t>
      </w:r>
      <w:r w:rsidRPr="000061CD" w:rsidR="00866F59">
        <w:rPr>
          <w:lang w:val="fr-FR"/>
        </w:rPr>
        <w:t>) »</w:t>
      </w:r>
    </w:p>
    <w:p w:rsidRPr="000061CD" w:rsidR="005B0212" w:rsidP="000061CD" w:rsidRDefault="005B0212">
      <w:pPr>
        <w:pStyle w:val="ECHRTitleCentre3"/>
        <w:rPr>
          <w:lang w:val="fr-FR"/>
        </w:rPr>
      </w:pPr>
      <w:r w:rsidRPr="000061CD">
        <w:rPr>
          <w:lang w:val="fr-FR"/>
        </w:rPr>
        <w:t>Article 933</w:t>
      </w:r>
    </w:p>
    <w:p w:rsidRPr="000061CD" w:rsidR="005B0212" w:rsidP="000061CD" w:rsidRDefault="005B0212">
      <w:pPr>
        <w:pStyle w:val="ECHRParaQuote"/>
        <w:rPr>
          <w:lang w:val="fr-FR"/>
        </w:rPr>
      </w:pPr>
      <w:r w:rsidRPr="000061CD">
        <w:rPr>
          <w:lang w:val="fr-FR"/>
        </w:rPr>
        <w:t xml:space="preserve">« 1. Les objections de </w:t>
      </w:r>
      <w:r w:rsidRPr="000061CD" w:rsidR="00AB65E3">
        <w:rPr>
          <w:lang w:val="fr-FR"/>
        </w:rPr>
        <w:t>l</w:t>
      </w:r>
      <w:r w:rsidRPr="000061CD" w:rsidR="000061CD">
        <w:rPr>
          <w:lang w:val="fr-FR"/>
        </w:rPr>
        <w:t>’</w:t>
      </w:r>
      <w:r w:rsidRPr="000061CD" w:rsidR="00AB65E3">
        <w:rPr>
          <w:lang w:val="fr-FR"/>
        </w:rPr>
        <w:t xml:space="preserve">individu </w:t>
      </w:r>
      <w:r w:rsidRPr="000061CD">
        <w:rPr>
          <w:lang w:val="fr-FR"/>
        </w:rPr>
        <w:t>visé par l</w:t>
      </w:r>
      <w:r w:rsidRPr="000061CD" w:rsidR="000061CD">
        <w:rPr>
          <w:lang w:val="fr-FR"/>
        </w:rPr>
        <w:t>’</w:t>
      </w:r>
      <w:r w:rsidRPr="000061CD">
        <w:rPr>
          <w:lang w:val="fr-FR"/>
        </w:rPr>
        <w:t>exécution forcée (</w:t>
      </w:r>
      <w:r w:rsidRPr="000061CD" w:rsidR="00A54A6B">
        <w:rPr>
          <w:lang w:val="fr-FR"/>
        </w:rPr>
        <w:t>...</w:t>
      </w:r>
      <w:r w:rsidRPr="000061CD">
        <w:rPr>
          <w:lang w:val="fr-FR"/>
        </w:rPr>
        <w:t>) et qui concernent la validité du titre exécutoire, la procédure de l</w:t>
      </w:r>
      <w:r w:rsidRPr="000061CD" w:rsidR="000061CD">
        <w:rPr>
          <w:lang w:val="fr-FR"/>
        </w:rPr>
        <w:t>’</w:t>
      </w:r>
      <w:r w:rsidRPr="000061CD">
        <w:rPr>
          <w:lang w:val="fr-FR"/>
        </w:rPr>
        <w:t xml:space="preserve">exécution forcée ou la prétention sont introduites par le moyen </w:t>
      </w:r>
      <w:r w:rsidRPr="000061CD" w:rsidR="00AB65E3">
        <w:rPr>
          <w:lang w:val="fr-FR"/>
        </w:rPr>
        <w:t>d</w:t>
      </w:r>
      <w:r w:rsidRPr="000061CD" w:rsidR="000061CD">
        <w:rPr>
          <w:lang w:val="fr-FR"/>
        </w:rPr>
        <w:t>’</w:t>
      </w:r>
      <w:r w:rsidRPr="000061CD" w:rsidR="00AB65E3">
        <w:rPr>
          <w:lang w:val="fr-FR"/>
        </w:rPr>
        <w:t xml:space="preserve">une </w:t>
      </w:r>
      <w:r w:rsidRPr="000061CD">
        <w:rPr>
          <w:lang w:val="fr-FR"/>
        </w:rPr>
        <w:t>opposition devant le juge de paix (</w:t>
      </w:r>
      <w:r w:rsidRPr="000061CD" w:rsidR="00A54A6B">
        <w:rPr>
          <w:lang w:val="fr-FR"/>
        </w:rPr>
        <w:t>...</w:t>
      </w:r>
      <w:r w:rsidRPr="000061CD">
        <w:rPr>
          <w:lang w:val="fr-FR"/>
        </w:rPr>
        <w:t>) ou devant le tribunal de première instance (</w:t>
      </w:r>
      <w:r w:rsidRPr="000061CD" w:rsidR="00A54A6B">
        <w:rPr>
          <w:lang w:val="fr-FR"/>
        </w:rPr>
        <w:t>...</w:t>
      </w:r>
      <w:r w:rsidRPr="000061CD">
        <w:rPr>
          <w:lang w:val="fr-FR"/>
        </w:rPr>
        <w:t>) »</w:t>
      </w:r>
    </w:p>
    <w:p w:rsidRPr="000061CD" w:rsidR="004164AB" w:rsidP="000061CD" w:rsidRDefault="004164AB">
      <w:pPr>
        <w:pStyle w:val="ECHRTitleCentre3"/>
        <w:rPr>
          <w:lang w:val="fr-FR"/>
        </w:rPr>
      </w:pPr>
      <w:r w:rsidRPr="000061CD">
        <w:rPr>
          <w:lang w:val="fr-FR"/>
        </w:rPr>
        <w:t>Article 950</w:t>
      </w:r>
    </w:p>
    <w:p w:rsidRPr="000061CD" w:rsidR="004164AB" w:rsidP="000061CD" w:rsidRDefault="00656E1B">
      <w:pPr>
        <w:pStyle w:val="ECHRParaQuote"/>
        <w:rPr>
          <w:lang w:val="fr-FR"/>
        </w:rPr>
      </w:pPr>
      <w:r w:rsidRPr="000061CD">
        <w:rPr>
          <w:lang w:val="fr-FR"/>
        </w:rPr>
        <w:t>« </w:t>
      </w:r>
      <w:r w:rsidRPr="000061CD" w:rsidR="006B6CEC">
        <w:rPr>
          <w:lang w:val="fr-FR"/>
        </w:rPr>
        <w:t xml:space="preserve">1. </w:t>
      </w:r>
      <w:r w:rsidRPr="000061CD" w:rsidR="004164AB">
        <w:rPr>
          <w:lang w:val="fr-FR"/>
        </w:rPr>
        <w:t xml:space="preserve">Le jugement qui ordonne le retour ou la </w:t>
      </w:r>
      <w:r w:rsidRPr="000061CD" w:rsidR="00757E12">
        <w:rPr>
          <w:lang w:val="fr-FR"/>
        </w:rPr>
        <w:t xml:space="preserve">présentation </w:t>
      </w:r>
      <w:r w:rsidRPr="000061CD" w:rsidR="004164AB">
        <w:rPr>
          <w:lang w:val="fr-FR"/>
        </w:rPr>
        <w:t>de l</w:t>
      </w:r>
      <w:r w:rsidRPr="000061CD" w:rsidR="000061CD">
        <w:rPr>
          <w:lang w:val="fr-FR"/>
        </w:rPr>
        <w:t>’</w:t>
      </w:r>
      <w:r w:rsidRPr="000061CD" w:rsidR="004164AB">
        <w:rPr>
          <w:lang w:val="fr-FR"/>
        </w:rPr>
        <w:t>enfant condamne le parent qui a l</w:t>
      </w:r>
      <w:r w:rsidRPr="000061CD" w:rsidR="000061CD">
        <w:rPr>
          <w:lang w:val="fr-FR"/>
        </w:rPr>
        <w:t>’</w:t>
      </w:r>
      <w:r w:rsidRPr="000061CD" w:rsidR="004164AB">
        <w:rPr>
          <w:lang w:val="fr-FR"/>
        </w:rPr>
        <w:t xml:space="preserve">enfant </w:t>
      </w:r>
      <w:r w:rsidRPr="000061CD" w:rsidR="001770E3">
        <w:rPr>
          <w:lang w:val="fr-FR"/>
        </w:rPr>
        <w:t xml:space="preserve">à </w:t>
      </w:r>
      <w:r w:rsidRPr="000061CD" w:rsidR="004164AB">
        <w:rPr>
          <w:lang w:val="fr-FR"/>
        </w:rPr>
        <w:t xml:space="preserve">exécuter ce jugement. </w:t>
      </w:r>
      <w:r w:rsidRPr="000061CD" w:rsidR="001770E3">
        <w:rPr>
          <w:lang w:val="fr-FR"/>
        </w:rPr>
        <w:t xml:space="preserve">En </w:t>
      </w:r>
      <w:r w:rsidRPr="000061CD" w:rsidR="004164AB">
        <w:rPr>
          <w:lang w:val="fr-FR"/>
        </w:rPr>
        <w:t>cas de refus éventuel du parent de s</w:t>
      </w:r>
      <w:r w:rsidRPr="000061CD" w:rsidR="000061CD">
        <w:rPr>
          <w:lang w:val="fr-FR"/>
        </w:rPr>
        <w:t>’</w:t>
      </w:r>
      <w:r w:rsidRPr="000061CD" w:rsidR="004164AB">
        <w:rPr>
          <w:lang w:val="fr-FR"/>
        </w:rPr>
        <w:t xml:space="preserve">y conformer, le même jugement </w:t>
      </w:r>
      <w:r w:rsidRPr="000061CD" w:rsidR="00884DA6">
        <w:rPr>
          <w:lang w:val="fr-FR"/>
        </w:rPr>
        <w:t>prononce d</w:t>
      </w:r>
      <w:r w:rsidRPr="000061CD" w:rsidR="000061CD">
        <w:rPr>
          <w:lang w:val="fr-FR"/>
        </w:rPr>
        <w:t>’</w:t>
      </w:r>
      <w:r w:rsidRPr="000061CD" w:rsidR="00884DA6">
        <w:rPr>
          <w:lang w:val="fr-FR"/>
        </w:rPr>
        <w:t xml:space="preserve">office une sanction pécuniaire </w:t>
      </w:r>
      <w:r w:rsidRPr="000061CD" w:rsidR="001770E3">
        <w:rPr>
          <w:lang w:val="fr-FR"/>
        </w:rPr>
        <w:t xml:space="preserve">allant </w:t>
      </w:r>
      <w:r w:rsidRPr="000061CD" w:rsidR="00884DA6">
        <w:rPr>
          <w:lang w:val="fr-FR"/>
        </w:rPr>
        <w:t>jusqu</w:t>
      </w:r>
      <w:r w:rsidRPr="000061CD" w:rsidR="000061CD">
        <w:rPr>
          <w:lang w:val="fr-FR"/>
        </w:rPr>
        <w:t>’</w:t>
      </w:r>
      <w:r w:rsidRPr="000061CD" w:rsidR="00357C5F">
        <w:rPr>
          <w:lang w:val="fr-FR"/>
        </w:rPr>
        <w:t xml:space="preserve">à </w:t>
      </w:r>
      <w:r w:rsidRPr="000061CD" w:rsidR="00AB65E3">
        <w:rPr>
          <w:lang w:val="fr-FR"/>
        </w:rPr>
        <w:t>100 000 </w:t>
      </w:r>
      <w:r w:rsidRPr="000061CD" w:rsidR="0017764E">
        <w:rPr>
          <w:lang w:val="fr-FR"/>
        </w:rPr>
        <w:t>EUR</w:t>
      </w:r>
      <w:r w:rsidRPr="000061CD" w:rsidR="00884DA6">
        <w:rPr>
          <w:lang w:val="fr-FR"/>
        </w:rPr>
        <w:t xml:space="preserve"> au bénéfice du parent qui demande le retou</w:t>
      </w:r>
      <w:r w:rsidRPr="000061CD" w:rsidR="001770E3">
        <w:rPr>
          <w:lang w:val="fr-FR"/>
        </w:rPr>
        <w:t xml:space="preserve">r ou </w:t>
      </w:r>
      <w:r w:rsidRPr="000061CD" w:rsidR="00884DA6">
        <w:rPr>
          <w:lang w:val="fr-FR"/>
        </w:rPr>
        <w:t>la</w:t>
      </w:r>
      <w:r w:rsidRPr="000061CD" w:rsidR="00757E12">
        <w:rPr>
          <w:lang w:val="fr-FR"/>
        </w:rPr>
        <w:t xml:space="preserve"> présentation</w:t>
      </w:r>
      <w:r w:rsidRPr="000061CD" w:rsidR="0017764E">
        <w:rPr>
          <w:lang w:val="fr-FR"/>
        </w:rPr>
        <w:t xml:space="preserve"> de l</w:t>
      </w:r>
      <w:r w:rsidRPr="000061CD" w:rsidR="000061CD">
        <w:rPr>
          <w:lang w:val="fr-FR"/>
        </w:rPr>
        <w:t>’</w:t>
      </w:r>
      <w:r w:rsidRPr="000061CD" w:rsidR="0017764E">
        <w:rPr>
          <w:lang w:val="fr-FR"/>
        </w:rPr>
        <w:t>enfant</w:t>
      </w:r>
      <w:r w:rsidRPr="000061CD" w:rsidR="00884DA6">
        <w:rPr>
          <w:lang w:val="fr-FR"/>
        </w:rPr>
        <w:t xml:space="preserve">, ou </w:t>
      </w:r>
      <w:r w:rsidRPr="000061CD" w:rsidR="001770E3">
        <w:rPr>
          <w:lang w:val="fr-FR"/>
        </w:rPr>
        <w:t>qui demande à avoir</w:t>
      </w:r>
      <w:r w:rsidRPr="000061CD" w:rsidR="00884DA6">
        <w:rPr>
          <w:lang w:val="fr-FR"/>
        </w:rPr>
        <w:t xml:space="preserve"> celui-ci pendant une période ne pouvant pas dépasser un an. Au cas où l</w:t>
      </w:r>
      <w:r w:rsidRPr="000061CD" w:rsidR="000061CD">
        <w:rPr>
          <w:lang w:val="fr-FR"/>
        </w:rPr>
        <w:t>’</w:t>
      </w:r>
      <w:r w:rsidRPr="000061CD" w:rsidR="00884DA6">
        <w:rPr>
          <w:lang w:val="fr-FR"/>
        </w:rPr>
        <w:t xml:space="preserve">enfant </w:t>
      </w:r>
      <w:r w:rsidRPr="000061CD" w:rsidR="001770E3">
        <w:rPr>
          <w:lang w:val="fr-FR"/>
        </w:rPr>
        <w:t xml:space="preserve">ne serait </w:t>
      </w:r>
      <w:r w:rsidRPr="000061CD" w:rsidR="00884DA6">
        <w:rPr>
          <w:lang w:val="fr-FR"/>
        </w:rPr>
        <w:t>pas trouvé, les dispositions des articles 861 à 866 s</w:t>
      </w:r>
      <w:r w:rsidRPr="000061CD" w:rsidR="000061CD">
        <w:rPr>
          <w:lang w:val="fr-FR"/>
        </w:rPr>
        <w:t>’</w:t>
      </w:r>
      <w:r w:rsidRPr="000061CD" w:rsidR="00884DA6">
        <w:rPr>
          <w:lang w:val="fr-FR"/>
        </w:rPr>
        <w:t>appliquent.</w:t>
      </w:r>
    </w:p>
    <w:p w:rsidRPr="000061CD" w:rsidR="00884DA6" w:rsidP="000061CD" w:rsidRDefault="00884DA6">
      <w:pPr>
        <w:pStyle w:val="ECHRParaQuote"/>
        <w:rPr>
          <w:lang w:val="fr-FR"/>
        </w:rPr>
      </w:pPr>
      <w:r w:rsidRPr="000061CD">
        <w:rPr>
          <w:lang w:val="fr-FR"/>
        </w:rPr>
        <w:t>(</w:t>
      </w:r>
      <w:r w:rsidRPr="000061CD" w:rsidR="00A54A6B">
        <w:rPr>
          <w:lang w:val="fr-FR"/>
        </w:rPr>
        <w:t>...</w:t>
      </w:r>
      <w:r w:rsidRPr="000061CD">
        <w:rPr>
          <w:lang w:val="fr-FR"/>
        </w:rPr>
        <w:t>) »</w:t>
      </w:r>
    </w:p>
    <w:p w:rsidRPr="000061CD" w:rsidR="008B24D5" w:rsidP="000061CD" w:rsidRDefault="00391601">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43</w:t>
      </w:r>
      <w:r w:rsidRPr="000061CD">
        <w:rPr>
          <w:lang w:val="fr-FR"/>
        </w:rPr>
        <w:fldChar w:fldCharType="end"/>
      </w:r>
      <w:r w:rsidRPr="000061CD">
        <w:rPr>
          <w:lang w:val="fr-FR"/>
        </w:rPr>
        <w:t>.  </w:t>
      </w:r>
      <w:r w:rsidRPr="000061CD" w:rsidR="00DE6E8E">
        <w:rPr>
          <w:lang w:val="fr-FR"/>
        </w:rPr>
        <w:t>L</w:t>
      </w:r>
      <w:r w:rsidRPr="000061CD" w:rsidR="000061CD">
        <w:rPr>
          <w:lang w:val="fr-FR"/>
        </w:rPr>
        <w:t>’</w:t>
      </w:r>
      <w:r w:rsidRPr="000061CD" w:rsidR="00DE6E8E">
        <w:rPr>
          <w:lang w:val="fr-FR"/>
        </w:rPr>
        <w:t xml:space="preserve">article </w:t>
      </w:r>
      <w:r w:rsidRPr="000061CD" w:rsidR="00AB65E3">
        <w:rPr>
          <w:lang w:val="fr-FR"/>
        </w:rPr>
        <w:t>1</w:t>
      </w:r>
      <w:r w:rsidRPr="000061CD" w:rsidR="00AB65E3">
        <w:rPr>
          <w:vertAlign w:val="superscript"/>
          <w:lang w:val="fr-FR"/>
        </w:rPr>
        <w:t>er</w:t>
      </w:r>
      <w:r w:rsidRPr="000061CD" w:rsidR="00AB65E3">
        <w:rPr>
          <w:lang w:val="fr-FR"/>
        </w:rPr>
        <w:t xml:space="preserve"> </w:t>
      </w:r>
      <w:r w:rsidRPr="000061CD" w:rsidR="00DE6E8E">
        <w:rPr>
          <w:lang w:val="fr-FR"/>
        </w:rPr>
        <w:t>de la loi n</w:t>
      </w:r>
      <w:r w:rsidRPr="000061CD" w:rsidR="00A54A6B">
        <w:rPr>
          <w:vertAlign w:val="superscript"/>
          <w:lang w:val="fr-FR"/>
        </w:rPr>
        <w:t>o</w:t>
      </w:r>
      <w:r w:rsidRPr="000061CD" w:rsidR="00DE6E8E">
        <w:rPr>
          <w:lang w:val="fr-FR"/>
        </w:rPr>
        <w:t xml:space="preserve"> 2012/1992 </w:t>
      </w:r>
      <w:r w:rsidRPr="000061CD" w:rsidR="00D522CE">
        <w:rPr>
          <w:lang w:val="fr-FR"/>
        </w:rPr>
        <w:t xml:space="preserve">portant ratification de </w:t>
      </w:r>
      <w:r w:rsidRPr="000061CD" w:rsidR="00DE6E8E">
        <w:rPr>
          <w:lang w:val="fr-FR"/>
        </w:rPr>
        <w:t xml:space="preserve">la </w:t>
      </w:r>
      <w:r w:rsidRPr="000061CD" w:rsidR="008B24D5">
        <w:rPr>
          <w:lang w:val="fr-FR"/>
        </w:rPr>
        <w:t xml:space="preserve">Convention de </w:t>
      </w:r>
      <w:r w:rsidRPr="000061CD" w:rsidR="0032522B">
        <w:rPr>
          <w:lang w:val="fr-FR"/>
        </w:rPr>
        <w:t>L</w:t>
      </w:r>
      <w:r w:rsidRPr="000061CD" w:rsidR="008B24D5">
        <w:rPr>
          <w:lang w:val="fr-FR"/>
        </w:rPr>
        <w:t xml:space="preserve">a Haye </w:t>
      </w:r>
      <w:r w:rsidRPr="000061CD" w:rsidR="001770E3">
        <w:rPr>
          <w:lang w:val="fr-FR"/>
        </w:rPr>
        <w:t>se lit ainsi en ses parties pertinentes en l</w:t>
      </w:r>
      <w:r w:rsidRPr="000061CD" w:rsidR="000061CD">
        <w:rPr>
          <w:lang w:val="fr-FR"/>
        </w:rPr>
        <w:t>’</w:t>
      </w:r>
      <w:r w:rsidRPr="000061CD" w:rsidR="001770E3">
        <w:rPr>
          <w:lang w:val="fr-FR"/>
        </w:rPr>
        <w:t>espèce</w:t>
      </w:r>
      <w:r w:rsidRPr="000061CD" w:rsidR="00DE6E8E">
        <w:rPr>
          <w:lang w:val="fr-FR"/>
        </w:rPr>
        <w:t> :</w:t>
      </w:r>
    </w:p>
    <w:p w:rsidRPr="000061CD" w:rsidR="00DE6E8E" w:rsidP="000061CD" w:rsidRDefault="00BF60A0">
      <w:pPr>
        <w:pStyle w:val="ECHRParaQuote"/>
        <w:rPr>
          <w:lang w:val="fr-FR"/>
        </w:rPr>
      </w:pPr>
      <w:r w:rsidRPr="000061CD">
        <w:rPr>
          <w:lang w:val="fr-FR"/>
        </w:rPr>
        <w:t>« 2. Le ministre de la Justice sera l</w:t>
      </w:r>
      <w:r w:rsidRPr="000061CD" w:rsidR="000061CD">
        <w:rPr>
          <w:lang w:val="fr-FR"/>
        </w:rPr>
        <w:t>’</w:t>
      </w:r>
      <w:r w:rsidRPr="000061CD" w:rsidR="00E023DD">
        <w:rPr>
          <w:lang w:val="fr-FR"/>
        </w:rPr>
        <w:t>A</w:t>
      </w:r>
      <w:r w:rsidRPr="000061CD">
        <w:rPr>
          <w:lang w:val="fr-FR"/>
        </w:rPr>
        <w:t xml:space="preserve">utorité </w:t>
      </w:r>
      <w:r w:rsidRPr="000061CD" w:rsidR="001770E3">
        <w:rPr>
          <w:lang w:val="fr-FR"/>
        </w:rPr>
        <w:t>c</w:t>
      </w:r>
      <w:r w:rsidRPr="000061CD">
        <w:rPr>
          <w:lang w:val="fr-FR"/>
        </w:rPr>
        <w:t>entrale compétente pour la mise en œuvre des dispositions de la présente Convention, en application de</w:t>
      </w:r>
      <w:r w:rsidRPr="000061CD" w:rsidR="00AB65E3">
        <w:rPr>
          <w:lang w:val="fr-FR"/>
        </w:rPr>
        <w:t xml:space="preserve">s </w:t>
      </w:r>
      <w:r w:rsidRPr="000061CD">
        <w:rPr>
          <w:lang w:val="fr-FR"/>
        </w:rPr>
        <w:t>article 6 et s</w:t>
      </w:r>
      <w:r w:rsidRPr="000061CD" w:rsidR="001770E3">
        <w:rPr>
          <w:lang w:val="fr-FR"/>
        </w:rPr>
        <w:t>uivants</w:t>
      </w:r>
      <w:r w:rsidRPr="000061CD">
        <w:rPr>
          <w:lang w:val="fr-FR"/>
        </w:rPr>
        <w:t xml:space="preserve"> de celle-ci.</w:t>
      </w:r>
    </w:p>
    <w:p w:rsidRPr="000061CD" w:rsidR="005B0212" w:rsidP="000061CD" w:rsidRDefault="005B0212">
      <w:pPr>
        <w:pStyle w:val="ECHRParaQuote"/>
        <w:rPr>
          <w:lang w:val="fr-FR"/>
        </w:rPr>
      </w:pPr>
      <w:r w:rsidRPr="000061CD">
        <w:rPr>
          <w:lang w:val="fr-FR"/>
        </w:rPr>
        <w:t>(</w:t>
      </w:r>
      <w:r w:rsidRPr="000061CD" w:rsidR="00A54A6B">
        <w:rPr>
          <w:lang w:val="fr-FR"/>
        </w:rPr>
        <w:t>...</w:t>
      </w:r>
      <w:r w:rsidRPr="000061CD">
        <w:rPr>
          <w:lang w:val="fr-FR"/>
        </w:rPr>
        <w:t>)</w:t>
      </w:r>
    </w:p>
    <w:p w:rsidRPr="000061CD" w:rsidR="002F77F6" w:rsidP="000061CD" w:rsidRDefault="00BF60A0">
      <w:pPr>
        <w:pStyle w:val="ECHRParaQuote"/>
        <w:rPr>
          <w:lang w:val="fr-FR"/>
        </w:rPr>
      </w:pPr>
      <w:r w:rsidRPr="000061CD">
        <w:rPr>
          <w:lang w:val="fr-FR"/>
        </w:rPr>
        <w:t xml:space="preserve">4. Les </w:t>
      </w:r>
      <w:r w:rsidRPr="000061CD" w:rsidR="00A97100">
        <w:rPr>
          <w:lang w:val="fr-FR"/>
        </w:rPr>
        <w:t xml:space="preserve">services compétents </w:t>
      </w:r>
      <w:r w:rsidRPr="000061CD">
        <w:rPr>
          <w:lang w:val="fr-FR"/>
        </w:rPr>
        <w:t xml:space="preserve">du ministère de la Santé, </w:t>
      </w:r>
      <w:r w:rsidRPr="000061CD" w:rsidR="00A97100">
        <w:rPr>
          <w:lang w:val="fr-FR"/>
        </w:rPr>
        <w:t>de l</w:t>
      </w:r>
      <w:r w:rsidRPr="000061CD" w:rsidR="000061CD">
        <w:rPr>
          <w:lang w:val="fr-FR"/>
        </w:rPr>
        <w:t>’</w:t>
      </w:r>
      <w:r w:rsidRPr="000061CD" w:rsidR="00A97100">
        <w:rPr>
          <w:lang w:val="fr-FR"/>
        </w:rPr>
        <w:t>Assistance sociale et de la Sécurité sociale</w:t>
      </w:r>
      <w:r w:rsidRPr="000061CD" w:rsidR="00E42938">
        <w:rPr>
          <w:lang w:val="fr-FR"/>
        </w:rPr>
        <w:t>, par l</w:t>
      </w:r>
      <w:r w:rsidRPr="000061CD" w:rsidR="000061CD">
        <w:rPr>
          <w:lang w:val="fr-FR"/>
        </w:rPr>
        <w:t>’</w:t>
      </w:r>
      <w:r w:rsidRPr="000061CD" w:rsidR="00E42938">
        <w:rPr>
          <w:lang w:val="fr-FR"/>
        </w:rPr>
        <w:t>intermédiaire de leurs institutions et à la demande de l</w:t>
      </w:r>
      <w:r w:rsidRPr="000061CD" w:rsidR="000061CD">
        <w:rPr>
          <w:lang w:val="fr-FR"/>
        </w:rPr>
        <w:t>’</w:t>
      </w:r>
      <w:r w:rsidRPr="000061CD" w:rsidR="00E42938">
        <w:rPr>
          <w:lang w:val="fr-FR"/>
        </w:rPr>
        <w:t>enfant illégalement déplacé ou retenu, prendront en charge celui-ci jusqu</w:t>
      </w:r>
      <w:r w:rsidRPr="000061CD" w:rsidR="000061CD">
        <w:rPr>
          <w:lang w:val="fr-FR"/>
        </w:rPr>
        <w:t>’</w:t>
      </w:r>
      <w:r w:rsidRPr="000061CD" w:rsidR="00E42938">
        <w:rPr>
          <w:lang w:val="fr-FR"/>
        </w:rPr>
        <w:t>à son retour à l</w:t>
      </w:r>
      <w:r w:rsidRPr="000061CD" w:rsidR="000061CD">
        <w:rPr>
          <w:lang w:val="fr-FR"/>
        </w:rPr>
        <w:t>’</w:t>
      </w:r>
      <w:r w:rsidRPr="000061CD" w:rsidR="00E42938">
        <w:rPr>
          <w:lang w:val="fr-FR"/>
        </w:rPr>
        <w:t>ayant-droit reconnu. »</w:t>
      </w:r>
    </w:p>
    <w:p w:rsidRPr="000061CD" w:rsidR="008B24D5" w:rsidP="000061CD" w:rsidRDefault="008B24D5">
      <w:pPr>
        <w:pStyle w:val="ECHRHeading1"/>
        <w:rPr>
          <w:lang w:val="fr-FR"/>
        </w:rPr>
      </w:pPr>
      <w:r w:rsidRPr="000061CD">
        <w:rPr>
          <w:lang w:val="fr-FR"/>
        </w:rPr>
        <w:t>III.  LE DROIT INTERNATIONAL PERTINENT</w:t>
      </w:r>
    </w:p>
    <w:p w:rsidRPr="000061CD" w:rsidR="003949DC" w:rsidP="000061CD" w:rsidRDefault="007B0BD8">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44</w:t>
      </w:r>
      <w:r w:rsidRPr="000061CD">
        <w:rPr>
          <w:lang w:val="fr-FR"/>
        </w:rPr>
        <w:fldChar w:fldCharType="end"/>
      </w:r>
      <w:r w:rsidRPr="000061CD">
        <w:rPr>
          <w:lang w:val="fr-FR"/>
        </w:rPr>
        <w:t>.  </w:t>
      </w:r>
      <w:r w:rsidRPr="000061CD" w:rsidR="004256AB">
        <w:rPr>
          <w:lang w:val="fr-FR"/>
        </w:rPr>
        <w:t>Pour les dispositions pertinentes en l</w:t>
      </w:r>
      <w:r w:rsidRPr="000061CD" w:rsidR="000061CD">
        <w:rPr>
          <w:lang w:val="fr-FR"/>
        </w:rPr>
        <w:t>’</w:t>
      </w:r>
      <w:r w:rsidRPr="000061CD" w:rsidR="004256AB">
        <w:rPr>
          <w:lang w:val="fr-FR"/>
        </w:rPr>
        <w:t xml:space="preserve">espèce de la Convention de La </w:t>
      </w:r>
      <w:r w:rsidRPr="000061CD" w:rsidR="00435DD3">
        <w:rPr>
          <w:lang w:val="fr-FR"/>
        </w:rPr>
        <w:t>Haye</w:t>
      </w:r>
      <w:r w:rsidRPr="000061CD" w:rsidR="004256AB">
        <w:rPr>
          <w:lang w:val="fr-FR"/>
        </w:rPr>
        <w:t xml:space="preserve"> du 25 octobre 1980, la Cour se réfère aux paragraphes 34-36 de l</w:t>
      </w:r>
      <w:r w:rsidRPr="000061CD" w:rsidR="000061CD">
        <w:rPr>
          <w:lang w:val="fr-FR"/>
        </w:rPr>
        <w:t>’</w:t>
      </w:r>
      <w:r w:rsidRPr="000061CD" w:rsidR="004256AB">
        <w:rPr>
          <w:lang w:val="fr-FR"/>
        </w:rPr>
        <w:t xml:space="preserve">arrêt </w:t>
      </w:r>
      <w:r w:rsidRPr="000061CD" w:rsidR="004256AB">
        <w:rPr>
          <w:i/>
          <w:lang w:val="fr-FR"/>
        </w:rPr>
        <w:t>X. c. Lettonie</w:t>
      </w:r>
      <w:r w:rsidRPr="000061CD" w:rsidR="004256AB">
        <w:rPr>
          <w:lang w:val="fr-FR"/>
        </w:rPr>
        <w:t xml:space="preserve"> ([GC], n</w:t>
      </w:r>
      <w:r w:rsidRPr="000061CD" w:rsidR="00A54A6B">
        <w:rPr>
          <w:vertAlign w:val="superscript"/>
          <w:lang w:val="fr-FR"/>
        </w:rPr>
        <w:t>o</w:t>
      </w:r>
      <w:r w:rsidRPr="000061CD" w:rsidR="004256AB">
        <w:rPr>
          <w:lang w:val="fr-FR"/>
        </w:rPr>
        <w:t xml:space="preserve"> 27853/09, CEDH 2013).</w:t>
      </w:r>
      <w:r w:rsidRPr="000061CD" w:rsidR="0026503D">
        <w:rPr>
          <w:lang w:val="fr-FR"/>
        </w:rPr>
        <w:t xml:space="preserve"> </w:t>
      </w:r>
      <w:r w:rsidRPr="000061CD" w:rsidR="003949DC">
        <w:rPr>
          <w:lang w:val="fr-FR"/>
        </w:rPr>
        <w:t>Plus particulièrement, l</w:t>
      </w:r>
      <w:r w:rsidRPr="000061CD" w:rsidR="003537E6">
        <w:rPr>
          <w:lang w:val="fr-FR"/>
        </w:rPr>
        <w:t>es articles 7 et 13 de celle-ci</w:t>
      </w:r>
      <w:r w:rsidRPr="000061CD" w:rsidR="003949DC">
        <w:rPr>
          <w:lang w:val="fr-FR"/>
        </w:rPr>
        <w:t xml:space="preserve"> dispose</w:t>
      </w:r>
      <w:r w:rsidRPr="000061CD" w:rsidR="003537E6">
        <w:rPr>
          <w:lang w:val="fr-FR"/>
        </w:rPr>
        <w:t>nt</w:t>
      </w:r>
      <w:r w:rsidRPr="000061CD" w:rsidR="003949DC">
        <w:rPr>
          <w:lang w:val="fr-FR"/>
        </w:rPr>
        <w:t> :</w:t>
      </w:r>
    </w:p>
    <w:p w:rsidRPr="000061CD" w:rsidR="003537E6" w:rsidP="000061CD" w:rsidRDefault="003537E6">
      <w:pPr>
        <w:pStyle w:val="ECHRTitleCentre3"/>
        <w:rPr>
          <w:lang w:val="fr-FR" w:eastAsia="en-GB"/>
        </w:rPr>
      </w:pPr>
      <w:r w:rsidRPr="000061CD">
        <w:rPr>
          <w:lang w:val="fr-FR" w:eastAsia="en-GB"/>
        </w:rPr>
        <w:t>Article 7</w:t>
      </w:r>
    </w:p>
    <w:p w:rsidRPr="000061CD" w:rsidR="003537E6" w:rsidP="000061CD" w:rsidRDefault="003537E6">
      <w:pPr>
        <w:pStyle w:val="ECHRParaQuote"/>
        <w:rPr>
          <w:lang w:val="fr-FR"/>
        </w:rPr>
      </w:pPr>
      <w:r w:rsidRPr="000061CD">
        <w:rPr>
          <w:lang w:val="fr-FR"/>
        </w:rPr>
        <w:t>« Les Autorités centrales doivent coopérer entre elles et promouvoir une collaboration entre les autorités compétentes dans leurs Etats respectifs, pour assurer le retour immédiat des enfants et réaliser les autres objectifs de la présente Convention.</w:t>
      </w:r>
    </w:p>
    <w:p w:rsidRPr="000061CD" w:rsidR="003537E6" w:rsidP="000061CD" w:rsidRDefault="003537E6">
      <w:pPr>
        <w:pStyle w:val="ECHRParaQuote"/>
        <w:rPr>
          <w:lang w:val="fr-FR"/>
        </w:rPr>
      </w:pPr>
      <w:r w:rsidRPr="000061CD">
        <w:rPr>
          <w:lang w:val="fr-FR"/>
        </w:rPr>
        <w:t>En particulier, soit directement, soit avec le concours de tout intermédiaire, elles doivent prendre toutes les mesures appropriées:</w:t>
      </w:r>
    </w:p>
    <w:p w:rsidRPr="000061CD" w:rsidR="003537E6" w:rsidP="000061CD" w:rsidRDefault="003537E6">
      <w:pPr>
        <w:pStyle w:val="ECHRParaQuote"/>
        <w:rPr>
          <w:lang w:val="fr-FR"/>
        </w:rPr>
      </w:pPr>
      <w:r w:rsidRPr="000061CD">
        <w:rPr>
          <w:i/>
          <w:iCs/>
          <w:lang w:val="fr-FR"/>
        </w:rPr>
        <w:t xml:space="preserve">a) </w:t>
      </w:r>
      <w:r w:rsidRPr="000061CD">
        <w:rPr>
          <w:lang w:val="fr-FR"/>
        </w:rPr>
        <w:t>pour localiser un enfant déplacé ou retenu illicitement;</w:t>
      </w:r>
    </w:p>
    <w:p w:rsidRPr="000061CD" w:rsidR="003537E6" w:rsidP="000061CD" w:rsidRDefault="003537E6">
      <w:pPr>
        <w:pStyle w:val="ECHRParaQuote"/>
        <w:rPr>
          <w:lang w:val="fr-FR"/>
        </w:rPr>
      </w:pPr>
      <w:r w:rsidRPr="000061CD">
        <w:rPr>
          <w:i/>
          <w:iCs/>
          <w:lang w:val="fr-FR"/>
        </w:rPr>
        <w:t xml:space="preserve">b) </w:t>
      </w:r>
      <w:r w:rsidRPr="000061CD">
        <w:rPr>
          <w:lang w:val="fr-FR"/>
        </w:rPr>
        <w:t>pour prévenir de nouveaux dangers pour l</w:t>
      </w:r>
      <w:r w:rsidRPr="000061CD" w:rsidR="000061CD">
        <w:rPr>
          <w:lang w:val="fr-FR"/>
        </w:rPr>
        <w:t>’</w:t>
      </w:r>
      <w:r w:rsidRPr="000061CD">
        <w:rPr>
          <w:lang w:val="fr-FR"/>
        </w:rPr>
        <w:t>enfant ou des préjudices pour les parties concernées, en prenant ou faisant prendre des mesures provisoires;</w:t>
      </w:r>
    </w:p>
    <w:p w:rsidRPr="000061CD" w:rsidR="003537E6" w:rsidP="000061CD" w:rsidRDefault="003537E6">
      <w:pPr>
        <w:pStyle w:val="ECHRParaQuote"/>
        <w:rPr>
          <w:lang w:val="fr-FR"/>
        </w:rPr>
      </w:pPr>
      <w:r w:rsidRPr="000061CD">
        <w:rPr>
          <w:i/>
          <w:iCs/>
          <w:lang w:val="fr-FR"/>
        </w:rPr>
        <w:t xml:space="preserve">c) </w:t>
      </w:r>
      <w:r w:rsidRPr="000061CD">
        <w:rPr>
          <w:lang w:val="fr-FR"/>
        </w:rPr>
        <w:t>pour assurer la remise volontaire de l</w:t>
      </w:r>
      <w:r w:rsidRPr="000061CD" w:rsidR="000061CD">
        <w:rPr>
          <w:lang w:val="fr-FR"/>
        </w:rPr>
        <w:t>’</w:t>
      </w:r>
      <w:r w:rsidRPr="000061CD">
        <w:rPr>
          <w:lang w:val="fr-FR"/>
        </w:rPr>
        <w:t>enfant ou faciliter une solution amiable;</w:t>
      </w:r>
    </w:p>
    <w:p w:rsidRPr="000061CD" w:rsidR="003537E6" w:rsidP="000061CD" w:rsidRDefault="003537E6">
      <w:pPr>
        <w:pStyle w:val="ECHRParaQuote"/>
        <w:rPr>
          <w:lang w:val="fr-FR"/>
        </w:rPr>
      </w:pPr>
      <w:r w:rsidRPr="000061CD">
        <w:rPr>
          <w:i/>
          <w:iCs/>
          <w:lang w:val="fr-FR"/>
        </w:rPr>
        <w:t xml:space="preserve">d) </w:t>
      </w:r>
      <w:r w:rsidRPr="000061CD">
        <w:rPr>
          <w:lang w:val="fr-FR"/>
        </w:rPr>
        <w:t>pour échanger, si cela s</w:t>
      </w:r>
      <w:r w:rsidRPr="000061CD" w:rsidR="000061CD">
        <w:rPr>
          <w:lang w:val="fr-FR"/>
        </w:rPr>
        <w:t>’</w:t>
      </w:r>
      <w:r w:rsidRPr="000061CD">
        <w:rPr>
          <w:lang w:val="fr-FR"/>
        </w:rPr>
        <w:t>avère utile, des informations relatives à la situation sociale de l</w:t>
      </w:r>
      <w:r w:rsidRPr="000061CD" w:rsidR="000061CD">
        <w:rPr>
          <w:lang w:val="fr-FR"/>
        </w:rPr>
        <w:t>’</w:t>
      </w:r>
      <w:r w:rsidRPr="000061CD">
        <w:rPr>
          <w:lang w:val="fr-FR"/>
        </w:rPr>
        <w:t>enfant;</w:t>
      </w:r>
    </w:p>
    <w:p w:rsidRPr="000061CD" w:rsidR="003537E6" w:rsidP="000061CD" w:rsidRDefault="003537E6">
      <w:pPr>
        <w:pStyle w:val="ECHRParaQuote"/>
        <w:rPr>
          <w:lang w:val="fr-FR"/>
        </w:rPr>
      </w:pPr>
      <w:r w:rsidRPr="000061CD">
        <w:rPr>
          <w:i/>
          <w:iCs/>
          <w:lang w:val="fr-FR"/>
        </w:rPr>
        <w:t xml:space="preserve">e) </w:t>
      </w:r>
      <w:r w:rsidRPr="000061CD">
        <w:rPr>
          <w:lang w:val="fr-FR"/>
        </w:rPr>
        <w:t>pour fournir des informations générales concernant le droit de leur Etat relatives à l</w:t>
      </w:r>
      <w:r w:rsidRPr="000061CD" w:rsidR="000061CD">
        <w:rPr>
          <w:lang w:val="fr-FR"/>
        </w:rPr>
        <w:t>’</w:t>
      </w:r>
      <w:r w:rsidRPr="000061CD">
        <w:rPr>
          <w:lang w:val="fr-FR"/>
        </w:rPr>
        <w:t>application de la Convention;</w:t>
      </w:r>
    </w:p>
    <w:p w:rsidRPr="000061CD" w:rsidR="003537E6" w:rsidP="000061CD" w:rsidRDefault="003537E6">
      <w:pPr>
        <w:pStyle w:val="ECHRParaQuote"/>
        <w:rPr>
          <w:lang w:val="fr-FR"/>
        </w:rPr>
      </w:pPr>
      <w:r w:rsidRPr="000061CD">
        <w:rPr>
          <w:i/>
          <w:iCs/>
          <w:lang w:val="fr-FR"/>
        </w:rPr>
        <w:t xml:space="preserve">f) </w:t>
      </w:r>
      <w:r w:rsidRPr="000061CD">
        <w:rPr>
          <w:lang w:val="fr-FR"/>
        </w:rPr>
        <w:t>pour introduire ou favoriser l</w:t>
      </w:r>
      <w:r w:rsidRPr="000061CD" w:rsidR="000061CD">
        <w:rPr>
          <w:lang w:val="fr-FR"/>
        </w:rPr>
        <w:t>’</w:t>
      </w:r>
      <w:r w:rsidRPr="000061CD">
        <w:rPr>
          <w:lang w:val="fr-FR"/>
        </w:rPr>
        <w:t>ouverture d</w:t>
      </w:r>
      <w:r w:rsidRPr="000061CD" w:rsidR="000061CD">
        <w:rPr>
          <w:lang w:val="fr-FR"/>
        </w:rPr>
        <w:t>’</w:t>
      </w:r>
      <w:r w:rsidRPr="000061CD">
        <w:rPr>
          <w:lang w:val="fr-FR"/>
        </w:rPr>
        <w:t>une procédure judiciaire ou administrative, afin d</w:t>
      </w:r>
      <w:r w:rsidRPr="000061CD" w:rsidR="000061CD">
        <w:rPr>
          <w:lang w:val="fr-FR"/>
        </w:rPr>
        <w:t>’</w:t>
      </w:r>
      <w:r w:rsidRPr="000061CD">
        <w:rPr>
          <w:lang w:val="fr-FR"/>
        </w:rPr>
        <w:t>obtenir le retour de l</w:t>
      </w:r>
      <w:r w:rsidRPr="000061CD" w:rsidR="000061CD">
        <w:rPr>
          <w:lang w:val="fr-FR"/>
        </w:rPr>
        <w:t>’</w:t>
      </w:r>
      <w:r w:rsidRPr="000061CD">
        <w:rPr>
          <w:lang w:val="fr-FR"/>
        </w:rPr>
        <w:t>enfant et, le cas échéant, de permettre l</w:t>
      </w:r>
      <w:r w:rsidRPr="000061CD" w:rsidR="000061CD">
        <w:rPr>
          <w:lang w:val="fr-FR"/>
        </w:rPr>
        <w:t>’</w:t>
      </w:r>
      <w:r w:rsidRPr="000061CD">
        <w:rPr>
          <w:lang w:val="fr-FR"/>
        </w:rPr>
        <w:t>organisation ou l</w:t>
      </w:r>
      <w:r w:rsidRPr="000061CD" w:rsidR="000061CD">
        <w:rPr>
          <w:lang w:val="fr-FR"/>
        </w:rPr>
        <w:t>’</w:t>
      </w:r>
      <w:r w:rsidRPr="000061CD">
        <w:rPr>
          <w:lang w:val="fr-FR"/>
        </w:rPr>
        <w:t>exercice effectif du droit de visite;</w:t>
      </w:r>
    </w:p>
    <w:p w:rsidRPr="000061CD" w:rsidR="003537E6" w:rsidP="000061CD" w:rsidRDefault="003537E6">
      <w:pPr>
        <w:pStyle w:val="ECHRParaQuote"/>
        <w:rPr>
          <w:lang w:val="fr-FR"/>
        </w:rPr>
      </w:pPr>
      <w:r w:rsidRPr="000061CD">
        <w:rPr>
          <w:i/>
          <w:iCs/>
          <w:lang w:val="fr-FR"/>
        </w:rPr>
        <w:t xml:space="preserve">g) </w:t>
      </w:r>
      <w:r w:rsidRPr="000061CD">
        <w:rPr>
          <w:lang w:val="fr-FR"/>
        </w:rPr>
        <w:t>pour accorder ou faciliter, le cas échéant, l</w:t>
      </w:r>
      <w:r w:rsidRPr="000061CD" w:rsidR="000061CD">
        <w:rPr>
          <w:lang w:val="fr-FR"/>
        </w:rPr>
        <w:t>’</w:t>
      </w:r>
      <w:r w:rsidRPr="000061CD">
        <w:rPr>
          <w:lang w:val="fr-FR"/>
        </w:rPr>
        <w:t>obtention de l</w:t>
      </w:r>
      <w:r w:rsidRPr="000061CD" w:rsidR="000061CD">
        <w:rPr>
          <w:lang w:val="fr-FR"/>
        </w:rPr>
        <w:t>’</w:t>
      </w:r>
      <w:r w:rsidRPr="000061CD">
        <w:rPr>
          <w:lang w:val="fr-FR"/>
        </w:rPr>
        <w:t>assistance judiciaire et juridique, y compris la participation d</w:t>
      </w:r>
      <w:r w:rsidRPr="000061CD" w:rsidR="000061CD">
        <w:rPr>
          <w:lang w:val="fr-FR"/>
        </w:rPr>
        <w:t>’</w:t>
      </w:r>
      <w:r w:rsidRPr="000061CD">
        <w:rPr>
          <w:lang w:val="fr-FR"/>
        </w:rPr>
        <w:t>un avocat;</w:t>
      </w:r>
    </w:p>
    <w:p w:rsidRPr="000061CD" w:rsidR="003537E6" w:rsidP="000061CD" w:rsidRDefault="003537E6">
      <w:pPr>
        <w:pStyle w:val="ECHRParaQuote"/>
        <w:rPr>
          <w:lang w:val="fr-FR"/>
        </w:rPr>
      </w:pPr>
      <w:r w:rsidRPr="000061CD">
        <w:rPr>
          <w:i/>
          <w:iCs/>
          <w:lang w:val="fr-FR"/>
        </w:rPr>
        <w:t xml:space="preserve">h) </w:t>
      </w:r>
      <w:r w:rsidRPr="000061CD">
        <w:rPr>
          <w:lang w:val="fr-FR"/>
        </w:rPr>
        <w:t>pour assurer, sur le plan administratif, si nécessaire et opportun, le retour sans danger de l</w:t>
      </w:r>
      <w:r w:rsidRPr="000061CD" w:rsidR="000061CD">
        <w:rPr>
          <w:lang w:val="fr-FR"/>
        </w:rPr>
        <w:t>’</w:t>
      </w:r>
      <w:r w:rsidRPr="000061CD">
        <w:rPr>
          <w:lang w:val="fr-FR"/>
        </w:rPr>
        <w:t>enfant;</w:t>
      </w:r>
    </w:p>
    <w:p w:rsidRPr="000061CD" w:rsidR="003537E6" w:rsidP="000061CD" w:rsidRDefault="003537E6">
      <w:pPr>
        <w:pStyle w:val="ECHRParaQuote"/>
        <w:rPr>
          <w:lang w:val="fr-FR"/>
        </w:rPr>
      </w:pPr>
      <w:r w:rsidRPr="000061CD">
        <w:rPr>
          <w:i/>
          <w:iCs/>
          <w:lang w:val="fr-FR"/>
        </w:rPr>
        <w:t xml:space="preserve">i) </w:t>
      </w:r>
      <w:r w:rsidRPr="000061CD">
        <w:rPr>
          <w:lang w:val="fr-FR"/>
        </w:rPr>
        <w:t>pour se tenir mutuellement informées sur le fonctionnement de la Convention et, autant que possible, lever les obstacles éventuellement rencontrés lors de son application. »</w:t>
      </w:r>
    </w:p>
    <w:p w:rsidRPr="000061CD" w:rsidR="003537E6" w:rsidP="000061CD" w:rsidRDefault="003537E6">
      <w:pPr>
        <w:pStyle w:val="ECHRTitleCentre3"/>
        <w:rPr>
          <w:lang w:val="fr-FR" w:eastAsia="en-GB"/>
        </w:rPr>
      </w:pPr>
      <w:r w:rsidRPr="000061CD">
        <w:rPr>
          <w:lang w:val="fr-FR" w:eastAsia="en-GB"/>
        </w:rPr>
        <w:t>Article 13</w:t>
      </w:r>
    </w:p>
    <w:p w:rsidRPr="000061CD" w:rsidR="003949DC" w:rsidP="000061CD" w:rsidRDefault="003949DC">
      <w:pPr>
        <w:pStyle w:val="ECHRParaQuote"/>
        <w:rPr>
          <w:lang w:val="fr-FR" w:eastAsia="en-GB"/>
        </w:rPr>
      </w:pPr>
      <w:r w:rsidRPr="000061CD">
        <w:rPr>
          <w:lang w:val="fr-FR" w:eastAsia="en-GB"/>
        </w:rPr>
        <w:t>« Nonobstant les dispositions de l</w:t>
      </w:r>
      <w:r w:rsidRPr="000061CD" w:rsidR="000061CD">
        <w:rPr>
          <w:lang w:val="fr-FR" w:eastAsia="en-GB"/>
        </w:rPr>
        <w:t>’</w:t>
      </w:r>
      <w:r w:rsidRPr="000061CD">
        <w:rPr>
          <w:lang w:val="fr-FR" w:eastAsia="en-GB"/>
        </w:rPr>
        <w:t>article précédent, l</w:t>
      </w:r>
      <w:r w:rsidRPr="000061CD" w:rsidR="000061CD">
        <w:rPr>
          <w:lang w:val="fr-FR" w:eastAsia="en-GB"/>
        </w:rPr>
        <w:t>’</w:t>
      </w:r>
      <w:r w:rsidRPr="000061CD">
        <w:rPr>
          <w:lang w:val="fr-FR" w:eastAsia="en-GB"/>
        </w:rPr>
        <w:t>autorité judiciaire ou administrative de l</w:t>
      </w:r>
      <w:r w:rsidRPr="000061CD" w:rsidR="000061CD">
        <w:rPr>
          <w:lang w:val="fr-FR" w:eastAsia="en-GB"/>
        </w:rPr>
        <w:t>’</w:t>
      </w:r>
      <w:r w:rsidRPr="000061CD">
        <w:rPr>
          <w:lang w:val="fr-FR" w:eastAsia="en-GB"/>
        </w:rPr>
        <w:t>État requis n</w:t>
      </w:r>
      <w:r w:rsidRPr="000061CD" w:rsidR="000061CD">
        <w:rPr>
          <w:lang w:val="fr-FR" w:eastAsia="en-GB"/>
        </w:rPr>
        <w:t>’</w:t>
      </w:r>
      <w:r w:rsidRPr="000061CD">
        <w:rPr>
          <w:lang w:val="fr-FR" w:eastAsia="en-GB"/>
        </w:rPr>
        <w:t>est pas tenue d</w:t>
      </w:r>
      <w:r w:rsidRPr="000061CD" w:rsidR="000061CD">
        <w:rPr>
          <w:lang w:val="fr-FR" w:eastAsia="en-GB"/>
        </w:rPr>
        <w:t>’</w:t>
      </w:r>
      <w:r w:rsidRPr="000061CD">
        <w:rPr>
          <w:lang w:val="fr-FR" w:eastAsia="en-GB"/>
        </w:rPr>
        <w:t>ordonner le retour de l</w:t>
      </w:r>
      <w:r w:rsidRPr="000061CD" w:rsidR="000061CD">
        <w:rPr>
          <w:lang w:val="fr-FR" w:eastAsia="en-GB"/>
        </w:rPr>
        <w:t>’</w:t>
      </w:r>
      <w:r w:rsidRPr="000061CD">
        <w:rPr>
          <w:lang w:val="fr-FR" w:eastAsia="en-GB"/>
        </w:rPr>
        <w:t>enfant, lorsque la personne, l</w:t>
      </w:r>
      <w:r w:rsidRPr="000061CD" w:rsidR="000061CD">
        <w:rPr>
          <w:lang w:val="fr-FR" w:eastAsia="en-GB"/>
        </w:rPr>
        <w:t>’</w:t>
      </w:r>
      <w:r w:rsidRPr="000061CD">
        <w:rPr>
          <w:lang w:val="fr-FR" w:eastAsia="en-GB"/>
        </w:rPr>
        <w:t>institution ou l</w:t>
      </w:r>
      <w:r w:rsidRPr="000061CD" w:rsidR="000061CD">
        <w:rPr>
          <w:lang w:val="fr-FR" w:eastAsia="en-GB"/>
        </w:rPr>
        <w:t>’</w:t>
      </w:r>
      <w:r w:rsidRPr="000061CD">
        <w:rPr>
          <w:lang w:val="fr-FR" w:eastAsia="en-GB"/>
        </w:rPr>
        <w:t>organisme qui s</w:t>
      </w:r>
      <w:r w:rsidRPr="000061CD" w:rsidR="000061CD">
        <w:rPr>
          <w:lang w:val="fr-FR" w:eastAsia="en-GB"/>
        </w:rPr>
        <w:t>’</w:t>
      </w:r>
      <w:r w:rsidRPr="000061CD">
        <w:rPr>
          <w:lang w:val="fr-FR" w:eastAsia="en-GB"/>
        </w:rPr>
        <w:t>oppose à son retour établit :</w:t>
      </w:r>
    </w:p>
    <w:p w:rsidRPr="000061CD" w:rsidR="003949DC" w:rsidP="000061CD" w:rsidRDefault="003949DC">
      <w:pPr>
        <w:pStyle w:val="ECHRParaQuote"/>
        <w:rPr>
          <w:lang w:val="fr-FR" w:eastAsia="en-GB"/>
        </w:rPr>
      </w:pPr>
      <w:r w:rsidRPr="000061CD">
        <w:rPr>
          <w:lang w:val="fr-FR" w:eastAsia="en-GB"/>
        </w:rPr>
        <w:t>(</w:t>
      </w:r>
      <w:r w:rsidRPr="000061CD" w:rsidR="00A54A6B">
        <w:rPr>
          <w:lang w:val="fr-FR" w:eastAsia="en-GB"/>
        </w:rPr>
        <w:t>...</w:t>
      </w:r>
      <w:r w:rsidRPr="000061CD">
        <w:rPr>
          <w:lang w:val="fr-FR" w:eastAsia="en-GB"/>
        </w:rPr>
        <w:t>)</w:t>
      </w:r>
    </w:p>
    <w:p w:rsidRPr="000061CD" w:rsidR="00433533" w:rsidP="000061CD" w:rsidRDefault="00433533">
      <w:pPr>
        <w:pStyle w:val="ECHRParaQuote"/>
        <w:rPr>
          <w:lang w:val="fr-FR"/>
        </w:rPr>
      </w:pPr>
      <w:r w:rsidRPr="000061CD">
        <w:rPr>
          <w:lang w:val="fr-FR"/>
        </w:rPr>
        <w:t>b)  qu</w:t>
      </w:r>
      <w:r w:rsidRPr="000061CD" w:rsidR="000061CD">
        <w:rPr>
          <w:lang w:val="fr-FR"/>
        </w:rPr>
        <w:t>’</w:t>
      </w:r>
      <w:r w:rsidRPr="000061CD">
        <w:rPr>
          <w:lang w:val="fr-FR"/>
        </w:rPr>
        <w:t>il existe un risque grave que le retour de l</w:t>
      </w:r>
      <w:r w:rsidRPr="000061CD" w:rsidR="000061CD">
        <w:rPr>
          <w:lang w:val="fr-FR"/>
        </w:rPr>
        <w:t>’</w:t>
      </w:r>
      <w:r w:rsidRPr="000061CD">
        <w:rPr>
          <w:lang w:val="fr-FR"/>
        </w:rPr>
        <w:t>enfant ne l</w:t>
      </w:r>
      <w:r w:rsidRPr="000061CD" w:rsidR="000061CD">
        <w:rPr>
          <w:lang w:val="fr-FR"/>
        </w:rPr>
        <w:t>’</w:t>
      </w:r>
      <w:r w:rsidRPr="000061CD">
        <w:rPr>
          <w:lang w:val="fr-FR"/>
        </w:rPr>
        <w:t>expose à un danger physique ou psychique, ou de toute autre manière ne le place dans une situation intolérable.</w:t>
      </w:r>
    </w:p>
    <w:p w:rsidRPr="000061CD" w:rsidR="003949DC" w:rsidP="000061CD" w:rsidRDefault="003949DC">
      <w:pPr>
        <w:pStyle w:val="ECHRParaQuote"/>
        <w:rPr>
          <w:lang w:val="fr-FR" w:eastAsia="en-GB"/>
        </w:rPr>
      </w:pPr>
      <w:r w:rsidRPr="000061CD">
        <w:rPr>
          <w:lang w:val="fr-FR" w:eastAsia="en-GB"/>
        </w:rPr>
        <w:t>L</w:t>
      </w:r>
      <w:r w:rsidRPr="000061CD" w:rsidR="000061CD">
        <w:rPr>
          <w:lang w:val="fr-FR" w:eastAsia="en-GB"/>
        </w:rPr>
        <w:t>’</w:t>
      </w:r>
      <w:r w:rsidRPr="000061CD">
        <w:rPr>
          <w:lang w:val="fr-FR" w:eastAsia="en-GB"/>
        </w:rPr>
        <w:t>autorité judiciaire ou administrative peut aussi refuser d</w:t>
      </w:r>
      <w:r w:rsidRPr="000061CD" w:rsidR="000061CD">
        <w:rPr>
          <w:lang w:val="fr-FR" w:eastAsia="en-GB"/>
        </w:rPr>
        <w:t>’</w:t>
      </w:r>
      <w:r w:rsidRPr="000061CD">
        <w:rPr>
          <w:lang w:val="fr-FR" w:eastAsia="en-GB"/>
        </w:rPr>
        <w:t>ordonner le retour de l</w:t>
      </w:r>
      <w:r w:rsidRPr="000061CD" w:rsidR="000061CD">
        <w:rPr>
          <w:lang w:val="fr-FR" w:eastAsia="en-GB"/>
        </w:rPr>
        <w:t>’</w:t>
      </w:r>
      <w:r w:rsidRPr="000061CD">
        <w:rPr>
          <w:lang w:val="fr-FR" w:eastAsia="en-GB"/>
        </w:rPr>
        <w:t>enfant si elle constate que celui-ci s</w:t>
      </w:r>
      <w:r w:rsidRPr="000061CD" w:rsidR="000061CD">
        <w:rPr>
          <w:lang w:val="fr-FR" w:eastAsia="en-GB"/>
        </w:rPr>
        <w:t>’</w:t>
      </w:r>
      <w:r w:rsidRPr="000061CD">
        <w:rPr>
          <w:lang w:val="fr-FR" w:eastAsia="en-GB"/>
        </w:rPr>
        <w:t>oppose à son retour et qu</w:t>
      </w:r>
      <w:r w:rsidRPr="000061CD" w:rsidR="000061CD">
        <w:rPr>
          <w:lang w:val="fr-FR" w:eastAsia="en-GB"/>
        </w:rPr>
        <w:t>’</w:t>
      </w:r>
      <w:r w:rsidRPr="000061CD">
        <w:rPr>
          <w:lang w:val="fr-FR" w:eastAsia="en-GB"/>
        </w:rPr>
        <w:t>il a atteint un âge et une maturité où il se révèle approprié de tenir compte de cette opinion.</w:t>
      </w:r>
    </w:p>
    <w:p w:rsidRPr="000061CD" w:rsidR="003949DC" w:rsidP="000061CD" w:rsidRDefault="003949DC">
      <w:pPr>
        <w:pStyle w:val="ECHRParaQuote"/>
        <w:rPr>
          <w:lang w:val="fr-FR"/>
        </w:rPr>
      </w:pPr>
      <w:r w:rsidRPr="000061CD">
        <w:rPr>
          <w:lang w:val="fr-FR" w:eastAsia="en-GB"/>
        </w:rPr>
        <w:t>Dans l</w:t>
      </w:r>
      <w:r w:rsidRPr="000061CD" w:rsidR="000061CD">
        <w:rPr>
          <w:lang w:val="fr-FR" w:eastAsia="en-GB"/>
        </w:rPr>
        <w:t>’</w:t>
      </w:r>
      <w:r w:rsidRPr="000061CD">
        <w:rPr>
          <w:lang w:val="fr-FR" w:eastAsia="en-GB"/>
        </w:rPr>
        <w:t>appréciation des circonstances visées dans cet article, les autorités judiciaires ou administratives doivent tenir compte des informations fournies par l</w:t>
      </w:r>
      <w:r w:rsidRPr="000061CD" w:rsidR="000061CD">
        <w:rPr>
          <w:lang w:val="fr-FR" w:eastAsia="en-GB"/>
        </w:rPr>
        <w:t>’</w:t>
      </w:r>
      <w:r w:rsidRPr="000061CD">
        <w:rPr>
          <w:lang w:val="fr-FR" w:eastAsia="en-GB"/>
        </w:rPr>
        <w:t>Autorité centrale ou toute autre autorité compétente de l</w:t>
      </w:r>
      <w:r w:rsidRPr="000061CD" w:rsidR="000061CD">
        <w:rPr>
          <w:lang w:val="fr-FR" w:eastAsia="en-GB"/>
        </w:rPr>
        <w:t>’</w:t>
      </w:r>
      <w:r w:rsidRPr="000061CD">
        <w:rPr>
          <w:lang w:val="fr-FR" w:eastAsia="en-GB"/>
        </w:rPr>
        <w:t>État de la résidence habituelle de l</w:t>
      </w:r>
      <w:r w:rsidRPr="000061CD" w:rsidR="000061CD">
        <w:rPr>
          <w:lang w:val="fr-FR" w:eastAsia="en-GB"/>
        </w:rPr>
        <w:t>’</w:t>
      </w:r>
      <w:r w:rsidRPr="000061CD">
        <w:rPr>
          <w:lang w:val="fr-FR" w:eastAsia="en-GB"/>
        </w:rPr>
        <w:t>enfant sur sa situation sociale. »</w:t>
      </w:r>
    </w:p>
    <w:p w:rsidRPr="000061CD" w:rsidR="003949DC" w:rsidP="000061CD" w:rsidRDefault="003949DC">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45</w:t>
      </w:r>
      <w:r w:rsidRPr="000061CD">
        <w:rPr>
          <w:lang w:val="fr-FR"/>
        </w:rPr>
        <w:fldChar w:fldCharType="end"/>
      </w:r>
      <w:r w:rsidRPr="000061CD">
        <w:rPr>
          <w:lang w:val="fr-FR"/>
        </w:rPr>
        <w:t>.  En outre, l</w:t>
      </w:r>
      <w:r w:rsidRPr="000061CD" w:rsidR="000061CD">
        <w:rPr>
          <w:lang w:val="fr-FR"/>
        </w:rPr>
        <w:t>’</w:t>
      </w:r>
      <w:r w:rsidRPr="000061CD">
        <w:rPr>
          <w:lang w:val="fr-FR"/>
        </w:rPr>
        <w:t>article 12 de la Convention internationale relative aux droits de l</w:t>
      </w:r>
      <w:r w:rsidRPr="000061CD" w:rsidR="000061CD">
        <w:rPr>
          <w:lang w:val="fr-FR"/>
        </w:rPr>
        <w:t>’</w:t>
      </w:r>
      <w:r w:rsidRPr="000061CD">
        <w:rPr>
          <w:lang w:val="fr-FR"/>
        </w:rPr>
        <w:t>enfant, du 20 novembre 1989, prévoit :</w:t>
      </w:r>
    </w:p>
    <w:p w:rsidRPr="000061CD" w:rsidR="003949DC" w:rsidP="000061CD" w:rsidRDefault="003949DC">
      <w:pPr>
        <w:pStyle w:val="ECHRParaQuote"/>
        <w:rPr>
          <w:lang w:val="fr-FR"/>
        </w:rPr>
      </w:pPr>
      <w:r w:rsidRPr="000061CD">
        <w:rPr>
          <w:bCs/>
          <w:lang w:val="fr-FR"/>
        </w:rPr>
        <w:t>« 1.</w:t>
      </w:r>
      <w:r w:rsidRPr="000061CD">
        <w:rPr>
          <w:lang w:val="fr-FR"/>
        </w:rPr>
        <w:t xml:space="preserve"> Les États parties garantissent à l</w:t>
      </w:r>
      <w:r w:rsidRPr="000061CD" w:rsidR="000061CD">
        <w:rPr>
          <w:lang w:val="fr-FR"/>
        </w:rPr>
        <w:t>’</w:t>
      </w:r>
      <w:r w:rsidRPr="000061CD">
        <w:rPr>
          <w:lang w:val="fr-FR"/>
        </w:rPr>
        <w:t>enfant qui est capable de discernement le droit d</w:t>
      </w:r>
      <w:r w:rsidRPr="000061CD" w:rsidR="000061CD">
        <w:rPr>
          <w:lang w:val="fr-FR"/>
        </w:rPr>
        <w:t>’</w:t>
      </w:r>
      <w:r w:rsidRPr="000061CD">
        <w:rPr>
          <w:lang w:val="fr-FR"/>
        </w:rPr>
        <w:t>exprimer librement son opinion sur toute question l</w:t>
      </w:r>
      <w:r w:rsidRPr="000061CD" w:rsidR="000061CD">
        <w:rPr>
          <w:lang w:val="fr-FR"/>
        </w:rPr>
        <w:t>’</w:t>
      </w:r>
      <w:r w:rsidRPr="000061CD">
        <w:rPr>
          <w:lang w:val="fr-FR"/>
        </w:rPr>
        <w:t>intéressant, les opinions de l</w:t>
      </w:r>
      <w:r w:rsidRPr="000061CD" w:rsidR="000061CD">
        <w:rPr>
          <w:lang w:val="fr-FR"/>
        </w:rPr>
        <w:t>’</w:t>
      </w:r>
      <w:r w:rsidRPr="000061CD">
        <w:rPr>
          <w:lang w:val="fr-FR"/>
        </w:rPr>
        <w:t>enfant étant dûment prises en considération eu égard à son âge et à son degré de maturité.</w:t>
      </w:r>
    </w:p>
    <w:p w:rsidRPr="000061CD" w:rsidR="003949DC" w:rsidP="000061CD" w:rsidRDefault="003949DC">
      <w:pPr>
        <w:pStyle w:val="ECHRParaQuote"/>
        <w:rPr>
          <w:lang w:val="fr-FR"/>
        </w:rPr>
      </w:pPr>
      <w:r w:rsidRPr="000061CD">
        <w:rPr>
          <w:bCs/>
          <w:lang w:val="fr-FR"/>
        </w:rPr>
        <w:t>2.</w:t>
      </w:r>
      <w:r w:rsidRPr="000061CD">
        <w:rPr>
          <w:lang w:val="fr-FR"/>
        </w:rPr>
        <w:t xml:space="preserve"> À cette fin, on donnera notamment à l</w:t>
      </w:r>
      <w:r w:rsidRPr="000061CD" w:rsidR="000061CD">
        <w:rPr>
          <w:lang w:val="fr-FR"/>
        </w:rPr>
        <w:t>’</w:t>
      </w:r>
      <w:r w:rsidRPr="000061CD">
        <w:rPr>
          <w:lang w:val="fr-FR"/>
        </w:rPr>
        <w:t>enfant la possibilité d</w:t>
      </w:r>
      <w:r w:rsidRPr="000061CD" w:rsidR="000061CD">
        <w:rPr>
          <w:lang w:val="fr-FR"/>
        </w:rPr>
        <w:t>’</w:t>
      </w:r>
      <w:r w:rsidRPr="000061CD">
        <w:rPr>
          <w:lang w:val="fr-FR"/>
        </w:rPr>
        <w:t>être entendu dans toute procédure judiciaire ou administrative l</w:t>
      </w:r>
      <w:r w:rsidRPr="000061CD" w:rsidR="000061CD">
        <w:rPr>
          <w:lang w:val="fr-FR"/>
        </w:rPr>
        <w:t>’</w:t>
      </w:r>
      <w:r w:rsidRPr="000061CD">
        <w:rPr>
          <w:lang w:val="fr-FR"/>
        </w:rPr>
        <w:t>intéressant, soit directement, soit par l</w:t>
      </w:r>
      <w:r w:rsidRPr="000061CD" w:rsidR="000061CD">
        <w:rPr>
          <w:lang w:val="fr-FR"/>
        </w:rPr>
        <w:t>’</w:t>
      </w:r>
      <w:r w:rsidRPr="000061CD">
        <w:rPr>
          <w:lang w:val="fr-FR"/>
        </w:rPr>
        <w:t>intermédiaire d</w:t>
      </w:r>
      <w:r w:rsidRPr="000061CD" w:rsidR="000061CD">
        <w:rPr>
          <w:lang w:val="fr-FR"/>
        </w:rPr>
        <w:t>’</w:t>
      </w:r>
      <w:r w:rsidRPr="000061CD">
        <w:rPr>
          <w:lang w:val="fr-FR"/>
        </w:rPr>
        <w:t>un représentant ou d</w:t>
      </w:r>
      <w:r w:rsidRPr="000061CD" w:rsidR="000061CD">
        <w:rPr>
          <w:lang w:val="fr-FR"/>
        </w:rPr>
        <w:t>’</w:t>
      </w:r>
      <w:r w:rsidRPr="000061CD">
        <w:rPr>
          <w:lang w:val="fr-FR"/>
        </w:rPr>
        <w:t>une organisation approprié, de façon compatible avec les règles de procédure de la législation nationale. »</w:t>
      </w:r>
    </w:p>
    <w:p w:rsidRPr="000061CD" w:rsidR="003949DC" w:rsidP="000061CD" w:rsidRDefault="003949DC">
      <w:pPr>
        <w:pStyle w:val="ECHRHeading1"/>
        <w:rPr>
          <w:lang w:val="fr-FR"/>
        </w:rPr>
      </w:pPr>
      <w:r w:rsidRPr="000061CD">
        <w:rPr>
          <w:lang w:val="fr-FR"/>
        </w:rPr>
        <w:t>IV.  LE DROIT EUROP</w:t>
      </w:r>
      <w:r w:rsidRPr="000061CD">
        <w:rPr>
          <w:rFonts w:cstheme="minorHAnsi"/>
          <w:lang w:val="fr-FR"/>
        </w:rPr>
        <w:t>É</w:t>
      </w:r>
      <w:r w:rsidRPr="000061CD">
        <w:rPr>
          <w:lang w:val="fr-FR"/>
        </w:rPr>
        <w:t>EN PERTINENT</w:t>
      </w:r>
    </w:p>
    <w:p w:rsidRPr="000061CD" w:rsidR="00A54A6B" w:rsidP="000061CD" w:rsidRDefault="00DF4562">
      <w:pPr>
        <w:pStyle w:val="ECHRHeading2"/>
        <w:rPr>
          <w:lang w:val="fr-FR"/>
        </w:rPr>
      </w:pPr>
      <w:r w:rsidRPr="000061CD">
        <w:rPr>
          <w:lang w:val="fr-FR"/>
        </w:rPr>
        <w:t>A.  Le Conseil de l</w:t>
      </w:r>
      <w:r w:rsidRPr="000061CD" w:rsidR="000061CD">
        <w:rPr>
          <w:lang w:val="fr-FR"/>
        </w:rPr>
        <w:t>’</w:t>
      </w:r>
      <w:r w:rsidRPr="000061CD">
        <w:rPr>
          <w:lang w:val="fr-FR"/>
        </w:rPr>
        <w:t>Europe</w:t>
      </w:r>
    </w:p>
    <w:p w:rsidRPr="000061CD" w:rsidR="00DF4562" w:rsidP="000061CD" w:rsidRDefault="003A508A">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46</w:t>
      </w:r>
      <w:r w:rsidRPr="000061CD">
        <w:rPr>
          <w:lang w:val="fr-FR"/>
        </w:rPr>
        <w:fldChar w:fldCharType="end"/>
      </w:r>
      <w:r w:rsidRPr="000061CD">
        <w:rPr>
          <w:lang w:val="fr-FR"/>
        </w:rPr>
        <w:t>.  La Convention européenne sur l</w:t>
      </w:r>
      <w:r w:rsidRPr="000061CD" w:rsidR="000061CD">
        <w:rPr>
          <w:lang w:val="fr-FR"/>
        </w:rPr>
        <w:t>’</w:t>
      </w:r>
      <w:r w:rsidRPr="000061CD">
        <w:rPr>
          <w:lang w:val="fr-FR"/>
        </w:rPr>
        <w:t>exercice des droits des enfants, du 25 janvier 1996, dispose :</w:t>
      </w:r>
    </w:p>
    <w:p w:rsidRPr="000061CD" w:rsidR="003A508A" w:rsidP="000061CD" w:rsidRDefault="003A508A">
      <w:pPr>
        <w:pStyle w:val="ECHRTitleCentre3"/>
        <w:rPr>
          <w:lang w:val="fr-FR"/>
        </w:rPr>
      </w:pPr>
      <w:r w:rsidRPr="000061CD">
        <w:rPr>
          <w:lang w:val="fr-FR"/>
        </w:rPr>
        <w:t>Préambule</w:t>
      </w:r>
    </w:p>
    <w:p w:rsidRPr="000061CD" w:rsidR="003A508A" w:rsidP="000061CD" w:rsidRDefault="003A508A">
      <w:pPr>
        <w:pStyle w:val="ECHRParaQuote"/>
        <w:rPr>
          <w:lang w:val="fr-FR"/>
        </w:rPr>
      </w:pPr>
      <w:r w:rsidRPr="000061CD">
        <w:rPr>
          <w:lang w:val="fr-FR"/>
        </w:rPr>
        <w:t>« (</w:t>
      </w:r>
      <w:r w:rsidRPr="000061CD" w:rsidR="00A54A6B">
        <w:rPr>
          <w:lang w:val="fr-FR"/>
        </w:rPr>
        <w:t>...</w:t>
      </w:r>
      <w:r w:rsidRPr="000061CD">
        <w:rPr>
          <w:lang w:val="fr-FR"/>
        </w:rPr>
        <w:t>)</w:t>
      </w:r>
    </w:p>
    <w:p w:rsidRPr="000061CD" w:rsidR="00A54A6B" w:rsidP="000061CD" w:rsidRDefault="003A508A">
      <w:pPr>
        <w:pStyle w:val="ECHRParaQuote"/>
        <w:rPr>
          <w:lang w:val="fr-FR"/>
        </w:rPr>
      </w:pPr>
      <w:r w:rsidRPr="000061CD">
        <w:rPr>
          <w:lang w:val="fr-FR"/>
        </w:rPr>
        <w:t>Convaincus que les droits et les intérêts supérieurs des enfants devraient être promus et qu</w:t>
      </w:r>
      <w:r w:rsidRPr="000061CD" w:rsidR="000061CD">
        <w:rPr>
          <w:lang w:val="fr-FR"/>
        </w:rPr>
        <w:t>’</w:t>
      </w:r>
      <w:r w:rsidRPr="000061CD">
        <w:rPr>
          <w:lang w:val="fr-FR"/>
        </w:rPr>
        <w:t>à cet effet les enfants devraient avoir la possibilité d</w:t>
      </w:r>
      <w:r w:rsidRPr="000061CD" w:rsidR="000061CD">
        <w:rPr>
          <w:lang w:val="fr-FR"/>
        </w:rPr>
        <w:t>’</w:t>
      </w:r>
      <w:r w:rsidRPr="000061CD">
        <w:rPr>
          <w:lang w:val="fr-FR"/>
        </w:rPr>
        <w:t>exercer ces droits, en particulier dans les procédures familiales les intéressant;</w:t>
      </w:r>
    </w:p>
    <w:p w:rsidRPr="000061CD" w:rsidR="00A54A6B" w:rsidP="000061CD" w:rsidRDefault="003A508A">
      <w:pPr>
        <w:pStyle w:val="ECHRParaQuote"/>
        <w:rPr>
          <w:lang w:val="fr-FR"/>
        </w:rPr>
      </w:pPr>
      <w:r w:rsidRPr="000061CD">
        <w:rPr>
          <w:lang w:val="fr-FR"/>
        </w:rPr>
        <w:t>Reconnaissant que les enfants devraient recevoir des informations pertinentes afin que leurs droits et leurs intérêts supérieurs puissent être promus, et que l</w:t>
      </w:r>
      <w:r w:rsidRPr="000061CD" w:rsidR="000061CD">
        <w:rPr>
          <w:lang w:val="fr-FR"/>
        </w:rPr>
        <w:t>’</w:t>
      </w:r>
      <w:r w:rsidRPr="000061CD">
        <w:rPr>
          <w:lang w:val="fr-FR"/>
        </w:rPr>
        <w:t>opinion de ceux-là doit être dûment prise en considération;</w:t>
      </w:r>
    </w:p>
    <w:p w:rsidRPr="000061CD" w:rsidR="00A54A6B" w:rsidP="000061CD" w:rsidRDefault="003A508A">
      <w:pPr>
        <w:pStyle w:val="ECHRParaQuote"/>
        <w:rPr>
          <w:lang w:val="fr-FR"/>
        </w:rPr>
      </w:pPr>
      <w:r w:rsidRPr="000061CD">
        <w:rPr>
          <w:lang w:val="fr-FR"/>
        </w:rPr>
        <w:t>Reconnaissant l</w:t>
      </w:r>
      <w:r w:rsidRPr="000061CD" w:rsidR="000061CD">
        <w:rPr>
          <w:lang w:val="fr-FR"/>
        </w:rPr>
        <w:t>’</w:t>
      </w:r>
      <w:r w:rsidRPr="000061CD">
        <w:rPr>
          <w:lang w:val="fr-FR"/>
        </w:rPr>
        <w:t>importance du rôle des parents dans la protection et la promotion des droits et des intérêts supérieurs de leurs enfants et considérant que les Etats devraient, le cas échéant, également prendre part à celles-là;</w:t>
      </w:r>
    </w:p>
    <w:p w:rsidRPr="000061CD" w:rsidR="003A508A" w:rsidP="000061CD" w:rsidRDefault="003A508A">
      <w:pPr>
        <w:pStyle w:val="ECHRParaQuote"/>
        <w:rPr>
          <w:lang w:val="fr-FR"/>
        </w:rPr>
      </w:pPr>
      <w:r w:rsidRPr="000061CD">
        <w:rPr>
          <w:lang w:val="fr-FR"/>
        </w:rPr>
        <w:t>Considérant, toutefois, que, en cas de conflit, il est opportun que les familles essayent de trouver un accord avant de porter la question devant une autorité judiciaire, (</w:t>
      </w:r>
      <w:r w:rsidRPr="000061CD" w:rsidR="00A54A6B">
        <w:rPr>
          <w:lang w:val="fr-FR"/>
        </w:rPr>
        <w:t>...</w:t>
      </w:r>
      <w:r w:rsidRPr="000061CD">
        <w:rPr>
          <w:lang w:val="fr-FR"/>
        </w:rPr>
        <w:t>) »</w:t>
      </w:r>
    </w:p>
    <w:p w:rsidRPr="000061CD" w:rsidR="003A508A" w:rsidP="000061CD" w:rsidRDefault="003A508A">
      <w:pPr>
        <w:pStyle w:val="ECHRTitleCentre3"/>
        <w:spacing w:after="0"/>
        <w:rPr>
          <w:lang w:val="fr-FR"/>
        </w:rPr>
      </w:pPr>
      <w:r w:rsidRPr="000061CD">
        <w:rPr>
          <w:lang w:val="fr-FR"/>
        </w:rPr>
        <w:t>Article 3 – Droit d</w:t>
      </w:r>
      <w:r w:rsidRPr="000061CD" w:rsidR="000061CD">
        <w:rPr>
          <w:lang w:val="fr-FR"/>
        </w:rPr>
        <w:t>’</w:t>
      </w:r>
      <w:r w:rsidRPr="000061CD">
        <w:rPr>
          <w:lang w:val="fr-FR"/>
        </w:rPr>
        <w:t>être informé et d</w:t>
      </w:r>
      <w:r w:rsidRPr="000061CD" w:rsidR="000061CD">
        <w:rPr>
          <w:lang w:val="fr-FR"/>
        </w:rPr>
        <w:t>’</w:t>
      </w:r>
      <w:r w:rsidRPr="000061CD" w:rsidR="00F02554">
        <w:rPr>
          <w:lang w:val="fr-FR"/>
        </w:rPr>
        <w:t>exprimer</w:t>
      </w:r>
      <w:r w:rsidRPr="000061CD" w:rsidR="006E1354">
        <w:rPr>
          <w:lang w:val="fr-FR"/>
        </w:rPr>
        <w:br/>
      </w:r>
      <w:r w:rsidRPr="000061CD">
        <w:rPr>
          <w:lang w:val="fr-FR"/>
        </w:rPr>
        <w:t>son opinion dans les procédures</w:t>
      </w:r>
    </w:p>
    <w:p w:rsidRPr="000061CD" w:rsidR="00A54A6B" w:rsidP="000061CD" w:rsidRDefault="003A508A">
      <w:pPr>
        <w:pStyle w:val="ECHRParaQuote"/>
        <w:rPr>
          <w:lang w:val="fr-FR"/>
        </w:rPr>
      </w:pPr>
      <w:r w:rsidRPr="000061CD">
        <w:rPr>
          <w:lang w:val="fr-FR"/>
        </w:rPr>
        <w:t>« Un enfant qui est considéré par le droit interne comme ayant un discernement suffisant, dans les procédures l</w:t>
      </w:r>
      <w:r w:rsidRPr="000061CD" w:rsidR="000061CD">
        <w:rPr>
          <w:lang w:val="fr-FR"/>
        </w:rPr>
        <w:t>’</w:t>
      </w:r>
      <w:r w:rsidRPr="000061CD">
        <w:rPr>
          <w:lang w:val="fr-FR"/>
        </w:rPr>
        <w:t>intéressant devant une autorité judiciaire, se voit conférer les droits suivants, dont il peut lui-même demander à bénéficier:</w:t>
      </w:r>
    </w:p>
    <w:p w:rsidRPr="000061CD" w:rsidR="00A54A6B" w:rsidP="000061CD" w:rsidRDefault="003A508A">
      <w:pPr>
        <w:pStyle w:val="ECHRParaQuote"/>
        <w:rPr>
          <w:lang w:val="fr-FR"/>
        </w:rPr>
      </w:pPr>
      <w:r w:rsidRPr="000061CD">
        <w:rPr>
          <w:lang w:val="fr-FR"/>
        </w:rPr>
        <w:t>a) recevoir toute information pertinente;</w:t>
      </w:r>
    </w:p>
    <w:p w:rsidRPr="000061CD" w:rsidR="00A54A6B" w:rsidP="000061CD" w:rsidRDefault="003A508A">
      <w:pPr>
        <w:pStyle w:val="ECHRParaQuote"/>
        <w:rPr>
          <w:lang w:val="fr-FR"/>
        </w:rPr>
      </w:pPr>
      <w:r w:rsidRPr="000061CD">
        <w:rPr>
          <w:lang w:val="fr-FR"/>
        </w:rPr>
        <w:t>b) être consulté et exprimer son opinion;</w:t>
      </w:r>
    </w:p>
    <w:p w:rsidRPr="000061CD" w:rsidR="003A508A" w:rsidP="000061CD" w:rsidRDefault="003A508A">
      <w:pPr>
        <w:pStyle w:val="ECHRParaQuote"/>
        <w:rPr>
          <w:lang w:val="fr-FR"/>
        </w:rPr>
      </w:pPr>
      <w:r w:rsidRPr="000061CD">
        <w:rPr>
          <w:lang w:val="fr-FR"/>
        </w:rPr>
        <w:t>(</w:t>
      </w:r>
      <w:r w:rsidRPr="000061CD" w:rsidR="00A54A6B">
        <w:rPr>
          <w:lang w:val="fr-FR"/>
        </w:rPr>
        <w:t>...</w:t>
      </w:r>
      <w:r w:rsidRPr="000061CD">
        <w:rPr>
          <w:lang w:val="fr-FR"/>
        </w:rPr>
        <w:t>) »</w:t>
      </w:r>
    </w:p>
    <w:p w:rsidRPr="000061CD" w:rsidR="003A508A" w:rsidP="000061CD" w:rsidRDefault="003A508A">
      <w:pPr>
        <w:pStyle w:val="ECHRTitleCentre3"/>
        <w:rPr>
          <w:lang w:val="fr-FR"/>
        </w:rPr>
      </w:pPr>
      <w:r w:rsidRPr="000061CD">
        <w:rPr>
          <w:lang w:val="fr-FR"/>
        </w:rPr>
        <w:t>Article 6 – Processus décisionnel</w:t>
      </w:r>
    </w:p>
    <w:p w:rsidRPr="000061CD" w:rsidR="00A54A6B" w:rsidP="000061CD" w:rsidRDefault="003A508A">
      <w:pPr>
        <w:pStyle w:val="ECHRParaQuote"/>
        <w:rPr>
          <w:lang w:val="fr-FR"/>
        </w:rPr>
      </w:pPr>
      <w:r w:rsidRPr="000061CD">
        <w:rPr>
          <w:lang w:val="fr-FR"/>
        </w:rPr>
        <w:t>« Dans les procédures intéressant un enfant, l</w:t>
      </w:r>
      <w:r w:rsidRPr="000061CD" w:rsidR="000061CD">
        <w:rPr>
          <w:lang w:val="fr-FR"/>
        </w:rPr>
        <w:t>’</w:t>
      </w:r>
      <w:r w:rsidRPr="000061CD">
        <w:rPr>
          <w:lang w:val="fr-FR"/>
        </w:rPr>
        <w:t>autorité judiciaire, avant de prendre toute décision, doit:</w:t>
      </w:r>
    </w:p>
    <w:p w:rsidRPr="000061CD" w:rsidR="00A54A6B" w:rsidP="000061CD" w:rsidRDefault="003A508A">
      <w:pPr>
        <w:pStyle w:val="ECHRParaQuote"/>
        <w:rPr>
          <w:lang w:val="fr-FR"/>
        </w:rPr>
      </w:pPr>
      <w:r w:rsidRPr="000061CD">
        <w:rPr>
          <w:lang w:val="fr-FR"/>
        </w:rPr>
        <w:t>a)</w:t>
      </w:r>
      <w:r w:rsidRPr="000061CD" w:rsidR="00810E5D">
        <w:rPr>
          <w:lang w:val="fr-FR"/>
        </w:rPr>
        <w:t xml:space="preserve"> </w:t>
      </w:r>
      <w:r w:rsidRPr="000061CD">
        <w:rPr>
          <w:lang w:val="fr-FR"/>
        </w:rPr>
        <w:t>examiner si elle dispose d</w:t>
      </w:r>
      <w:r w:rsidRPr="000061CD" w:rsidR="000061CD">
        <w:rPr>
          <w:lang w:val="fr-FR"/>
        </w:rPr>
        <w:t>’</w:t>
      </w:r>
      <w:r w:rsidRPr="000061CD">
        <w:rPr>
          <w:lang w:val="fr-FR"/>
        </w:rPr>
        <w:t>informations suffisantes afin de prendre une décision dans l</w:t>
      </w:r>
      <w:r w:rsidRPr="000061CD" w:rsidR="000061CD">
        <w:rPr>
          <w:lang w:val="fr-FR"/>
        </w:rPr>
        <w:t>’</w:t>
      </w:r>
      <w:r w:rsidRPr="000061CD">
        <w:rPr>
          <w:lang w:val="fr-FR"/>
        </w:rPr>
        <w:t>intérêt supérieur de celui-là et, le cas échéant, obtenir des informations supplémentaires, en particulier de la part des détenteurs de responsabilités parentales;</w:t>
      </w:r>
    </w:p>
    <w:p w:rsidRPr="000061CD" w:rsidR="00A54A6B" w:rsidP="000061CD" w:rsidRDefault="003A508A">
      <w:pPr>
        <w:pStyle w:val="ECHRParaQuote"/>
        <w:rPr>
          <w:lang w:val="fr-FR"/>
        </w:rPr>
      </w:pPr>
      <w:r w:rsidRPr="000061CD">
        <w:rPr>
          <w:lang w:val="fr-FR"/>
        </w:rPr>
        <w:t>b) lorsque l</w:t>
      </w:r>
      <w:r w:rsidRPr="000061CD" w:rsidR="000061CD">
        <w:rPr>
          <w:lang w:val="fr-FR"/>
        </w:rPr>
        <w:t>’</w:t>
      </w:r>
      <w:r w:rsidRPr="000061CD">
        <w:rPr>
          <w:lang w:val="fr-FR"/>
        </w:rPr>
        <w:t>enfant est considéré par le droit interne comme ayant un discernement suffisant:</w:t>
      </w:r>
    </w:p>
    <w:p w:rsidRPr="000061CD" w:rsidR="00A54A6B" w:rsidP="000061CD" w:rsidRDefault="003A508A">
      <w:pPr>
        <w:pStyle w:val="ECHRParaQuote"/>
        <w:rPr>
          <w:lang w:val="fr-FR"/>
        </w:rPr>
      </w:pPr>
      <w:r w:rsidRPr="000061CD">
        <w:rPr>
          <w:lang w:val="fr-FR"/>
        </w:rPr>
        <w:t>–s</w:t>
      </w:r>
      <w:r w:rsidRPr="000061CD" w:rsidR="000061CD">
        <w:rPr>
          <w:lang w:val="fr-FR"/>
        </w:rPr>
        <w:t>’</w:t>
      </w:r>
      <w:r w:rsidRPr="000061CD">
        <w:rPr>
          <w:lang w:val="fr-FR"/>
        </w:rPr>
        <w:t>assurer que l</w:t>
      </w:r>
      <w:r w:rsidRPr="000061CD" w:rsidR="000061CD">
        <w:rPr>
          <w:lang w:val="fr-FR"/>
        </w:rPr>
        <w:t>’</w:t>
      </w:r>
      <w:r w:rsidRPr="000061CD">
        <w:rPr>
          <w:lang w:val="fr-FR"/>
        </w:rPr>
        <w:t>enfant a reçu toute information pertinente,</w:t>
      </w:r>
    </w:p>
    <w:p w:rsidRPr="000061CD" w:rsidR="00A54A6B" w:rsidP="000061CD" w:rsidRDefault="003A508A">
      <w:pPr>
        <w:pStyle w:val="ECHRParaQuote"/>
        <w:rPr>
          <w:lang w:val="fr-FR"/>
        </w:rPr>
      </w:pPr>
      <w:r w:rsidRPr="000061CD">
        <w:rPr>
          <w:lang w:val="fr-FR"/>
        </w:rPr>
        <w:t>–consulter dans les cas appropriés l</w:t>
      </w:r>
      <w:r w:rsidRPr="000061CD" w:rsidR="000061CD">
        <w:rPr>
          <w:lang w:val="fr-FR"/>
        </w:rPr>
        <w:t>’</w:t>
      </w:r>
      <w:r w:rsidRPr="000061CD">
        <w:rPr>
          <w:lang w:val="fr-FR"/>
        </w:rPr>
        <w:t>enfant personnellement, si nécessaire en privé, elle-même ou par l</w:t>
      </w:r>
      <w:r w:rsidRPr="000061CD" w:rsidR="000061CD">
        <w:rPr>
          <w:lang w:val="fr-FR"/>
        </w:rPr>
        <w:t>’</w:t>
      </w:r>
      <w:r w:rsidRPr="000061CD">
        <w:rPr>
          <w:lang w:val="fr-FR"/>
        </w:rPr>
        <w:t>intermédiaire d</w:t>
      </w:r>
      <w:r w:rsidRPr="000061CD" w:rsidR="000061CD">
        <w:rPr>
          <w:lang w:val="fr-FR"/>
        </w:rPr>
        <w:t>’</w:t>
      </w:r>
      <w:r w:rsidRPr="000061CD">
        <w:rPr>
          <w:lang w:val="fr-FR"/>
        </w:rPr>
        <w:t>autres personnes ou organes, sous une forme appropriée à son discernement, à moins que ce ne soit manifestement contraire aux intérêts supérieurs de l</w:t>
      </w:r>
      <w:r w:rsidRPr="000061CD" w:rsidR="000061CD">
        <w:rPr>
          <w:lang w:val="fr-FR"/>
        </w:rPr>
        <w:t>’</w:t>
      </w:r>
      <w:r w:rsidRPr="000061CD">
        <w:rPr>
          <w:lang w:val="fr-FR"/>
        </w:rPr>
        <w:t>enfant,</w:t>
      </w:r>
    </w:p>
    <w:p w:rsidRPr="000061CD" w:rsidR="00A54A6B" w:rsidP="000061CD" w:rsidRDefault="003A508A">
      <w:pPr>
        <w:pStyle w:val="ECHRParaQuote"/>
        <w:rPr>
          <w:lang w:val="fr-FR"/>
        </w:rPr>
      </w:pPr>
      <w:r w:rsidRPr="000061CD">
        <w:rPr>
          <w:lang w:val="fr-FR"/>
        </w:rPr>
        <w:t>–permettre à l</w:t>
      </w:r>
      <w:r w:rsidRPr="000061CD" w:rsidR="000061CD">
        <w:rPr>
          <w:lang w:val="fr-FR"/>
        </w:rPr>
        <w:t>’</w:t>
      </w:r>
      <w:r w:rsidRPr="000061CD">
        <w:rPr>
          <w:lang w:val="fr-FR"/>
        </w:rPr>
        <w:t>enfant d</w:t>
      </w:r>
      <w:r w:rsidRPr="000061CD" w:rsidR="000061CD">
        <w:rPr>
          <w:lang w:val="fr-FR"/>
        </w:rPr>
        <w:t>’</w:t>
      </w:r>
      <w:r w:rsidRPr="000061CD">
        <w:rPr>
          <w:lang w:val="fr-FR"/>
        </w:rPr>
        <w:t>exprimer son opinion;</w:t>
      </w:r>
    </w:p>
    <w:p w:rsidRPr="000061CD" w:rsidR="003A508A" w:rsidP="000061CD" w:rsidRDefault="003A508A">
      <w:pPr>
        <w:pStyle w:val="ECHRParaQuote"/>
        <w:rPr>
          <w:lang w:val="fr-FR"/>
        </w:rPr>
      </w:pPr>
      <w:r w:rsidRPr="000061CD">
        <w:rPr>
          <w:lang w:val="fr-FR"/>
        </w:rPr>
        <w:t>c) tenir dûment compte de l</w:t>
      </w:r>
      <w:r w:rsidRPr="000061CD" w:rsidR="000061CD">
        <w:rPr>
          <w:lang w:val="fr-FR"/>
        </w:rPr>
        <w:t>’</w:t>
      </w:r>
      <w:r w:rsidRPr="000061CD">
        <w:rPr>
          <w:lang w:val="fr-FR"/>
        </w:rPr>
        <w:t>opinion exprimée par celui-ci. »</w:t>
      </w:r>
    </w:p>
    <w:p w:rsidRPr="000061CD" w:rsidR="003A508A" w:rsidP="000061CD" w:rsidRDefault="003A508A">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47</w:t>
      </w:r>
      <w:r w:rsidRPr="000061CD">
        <w:rPr>
          <w:lang w:val="fr-FR"/>
        </w:rPr>
        <w:fldChar w:fldCharType="end"/>
      </w:r>
      <w:r w:rsidRPr="000061CD">
        <w:rPr>
          <w:lang w:val="fr-FR"/>
        </w:rPr>
        <w:t xml:space="preserve">.  La Recommandation CM/Rec(2012)2 du Comité des Ministres aux États membres sur la participation des enfants et des jeunes de moins de 18 ans </w:t>
      </w:r>
      <w:r w:rsidRPr="000061CD">
        <w:rPr>
          <w:iCs/>
          <w:lang w:val="fr-FR"/>
        </w:rPr>
        <w:t>(adoptée le 28 mars 2012, lors de la 1138e réunion des Délégués des Ministres) est ainsi libellée en sa partie pertinente :</w:t>
      </w:r>
    </w:p>
    <w:p w:rsidRPr="000061CD" w:rsidR="003A508A" w:rsidP="000061CD" w:rsidRDefault="003A508A">
      <w:pPr>
        <w:pStyle w:val="ECHRParaQuote"/>
        <w:rPr>
          <w:lang w:val="fr-FR"/>
        </w:rPr>
      </w:pPr>
      <w:r w:rsidRPr="000061CD">
        <w:rPr>
          <w:lang w:val="fr-FR"/>
        </w:rPr>
        <w:t>« Recommande aux gouvernements des États membres :</w:t>
      </w:r>
    </w:p>
    <w:p w:rsidRPr="000061CD" w:rsidR="003A508A" w:rsidP="000061CD" w:rsidRDefault="003A508A">
      <w:pPr>
        <w:pStyle w:val="ECHRParaQuote"/>
        <w:rPr>
          <w:lang w:val="fr-FR"/>
        </w:rPr>
      </w:pPr>
      <w:r w:rsidRPr="000061CD">
        <w:rPr>
          <w:lang w:val="fr-FR"/>
        </w:rPr>
        <w:t>1. de veiller à ce que tous les enfants et les jeunes puissent exercer leur droit d</w:t>
      </w:r>
      <w:r w:rsidRPr="000061CD" w:rsidR="000061CD">
        <w:rPr>
          <w:lang w:val="fr-FR"/>
        </w:rPr>
        <w:t>’</w:t>
      </w:r>
      <w:r w:rsidRPr="000061CD">
        <w:rPr>
          <w:lang w:val="fr-FR"/>
        </w:rPr>
        <w:t>être entendu, d</w:t>
      </w:r>
      <w:r w:rsidRPr="000061CD" w:rsidR="000061CD">
        <w:rPr>
          <w:lang w:val="fr-FR"/>
        </w:rPr>
        <w:t>’</w:t>
      </w:r>
      <w:r w:rsidRPr="000061CD">
        <w:rPr>
          <w:lang w:val="fr-FR"/>
        </w:rPr>
        <w:t>être pris au sérieux et de participer à la prise de décisions dans tous les domaines les concernant, leurs opinions étant dûment prises en considération eu égard à leur âge et à leur degré de maturité ; (</w:t>
      </w:r>
      <w:r w:rsidRPr="000061CD" w:rsidR="00A54A6B">
        <w:rPr>
          <w:lang w:val="fr-FR"/>
        </w:rPr>
        <w:t>...</w:t>
      </w:r>
      <w:r w:rsidRPr="000061CD">
        <w:rPr>
          <w:lang w:val="fr-FR"/>
        </w:rPr>
        <w:t>) »</w:t>
      </w:r>
    </w:p>
    <w:p w:rsidRPr="000061CD" w:rsidR="00191735" w:rsidP="000061CD" w:rsidRDefault="00191735">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48</w:t>
      </w:r>
      <w:r w:rsidRPr="000061CD">
        <w:rPr>
          <w:lang w:val="fr-FR"/>
        </w:rPr>
        <w:fldChar w:fldCharType="end"/>
      </w:r>
      <w:r w:rsidRPr="000061CD">
        <w:rPr>
          <w:lang w:val="fr-FR"/>
        </w:rPr>
        <w:t xml:space="preserve">.  La </w:t>
      </w:r>
      <w:bookmarkStart w:name="HIT1" w:id="2"/>
      <w:bookmarkEnd w:id="2"/>
      <w:r w:rsidRPr="000061CD">
        <w:rPr>
          <w:lang w:val="fr-FR"/>
        </w:rPr>
        <w:t>Recommandation du Comité des Ministres du Conseil de l</w:t>
      </w:r>
      <w:r w:rsidRPr="000061CD" w:rsidR="000061CD">
        <w:rPr>
          <w:lang w:val="fr-FR"/>
        </w:rPr>
        <w:t>’</w:t>
      </w:r>
      <w:r w:rsidRPr="000061CD">
        <w:rPr>
          <w:lang w:val="fr-FR"/>
        </w:rPr>
        <w:t>Europe n</w:t>
      </w:r>
      <w:r w:rsidRPr="000061CD">
        <w:rPr>
          <w:vertAlign w:val="superscript"/>
          <w:lang w:val="fr-FR"/>
        </w:rPr>
        <w:t>o</w:t>
      </w:r>
      <w:r w:rsidRPr="000061CD">
        <w:rPr>
          <w:lang w:val="fr-FR"/>
        </w:rPr>
        <w:t xml:space="preserve"> Rec (98)1 sur la médiation familiale, adoptée le 21 janvier 1998, se réfère au nombre croissant de litiges familiaux, particulièrement ceux qui résultent d</w:t>
      </w:r>
      <w:r w:rsidRPr="000061CD" w:rsidR="000061CD">
        <w:rPr>
          <w:lang w:val="fr-FR"/>
        </w:rPr>
        <w:t>’</w:t>
      </w:r>
      <w:r w:rsidRPr="000061CD">
        <w:rPr>
          <w:lang w:val="fr-FR"/>
        </w:rPr>
        <w:t>une séparation ou d</w:t>
      </w:r>
      <w:r w:rsidRPr="000061CD" w:rsidR="000061CD">
        <w:rPr>
          <w:lang w:val="fr-FR"/>
        </w:rPr>
        <w:t>’</w:t>
      </w:r>
      <w:r w:rsidRPr="000061CD">
        <w:rPr>
          <w:lang w:val="fr-FR"/>
        </w:rPr>
        <w:t>un divorce. Notant les conséquences préjudiciables des conflits pour les familles, le</w:t>
      </w:r>
      <w:r w:rsidRPr="000061CD">
        <w:rPr>
          <w:b/>
          <w:lang w:val="fr-FR"/>
        </w:rPr>
        <w:t xml:space="preserve"> </w:t>
      </w:r>
      <w:r w:rsidRPr="000061CD">
        <w:rPr>
          <w:lang w:val="fr-FR"/>
        </w:rPr>
        <w:t>texte recommande aux</w:t>
      </w:r>
      <w:r w:rsidRPr="000061CD">
        <w:rPr>
          <w:b/>
          <w:lang w:val="fr-FR"/>
        </w:rPr>
        <w:t xml:space="preserve"> </w:t>
      </w:r>
      <w:r w:rsidRPr="000061CD">
        <w:rPr>
          <w:lang w:val="fr-FR"/>
        </w:rPr>
        <w:t>Etats</w:t>
      </w:r>
      <w:r w:rsidRPr="000061CD">
        <w:rPr>
          <w:b/>
          <w:lang w:val="fr-FR"/>
        </w:rPr>
        <w:t xml:space="preserve"> </w:t>
      </w:r>
      <w:r w:rsidRPr="000061CD">
        <w:rPr>
          <w:lang w:val="fr-FR"/>
        </w:rPr>
        <w:t>membres d</w:t>
      </w:r>
      <w:r w:rsidRPr="000061CD" w:rsidR="000061CD">
        <w:rPr>
          <w:lang w:val="fr-FR"/>
        </w:rPr>
        <w:t>’</w:t>
      </w:r>
      <w:r w:rsidRPr="000061CD">
        <w:rPr>
          <w:lang w:val="fr-FR"/>
        </w:rPr>
        <w:t>instituer ou de promouvoir la médiation familiale, ou, le cas échéant, de renforcer la médiation existante. Selon l</w:t>
      </w:r>
      <w:r w:rsidRPr="000061CD" w:rsidR="000061CD">
        <w:rPr>
          <w:lang w:val="fr-FR"/>
        </w:rPr>
        <w:t>’</w:t>
      </w:r>
      <w:r w:rsidRPr="000061CD">
        <w:rPr>
          <w:lang w:val="fr-FR"/>
        </w:rPr>
        <w:t>alinéa 7 de la Recommandation, le recours à la médiation familiale peut « améliorer la communication entre les membres de la famille, réduire le conflit entre les parties en présence, produire des accords à l</w:t>
      </w:r>
      <w:r w:rsidRPr="000061CD" w:rsidR="000061CD">
        <w:rPr>
          <w:lang w:val="fr-FR"/>
        </w:rPr>
        <w:t>’</w:t>
      </w:r>
      <w:r w:rsidRPr="000061CD">
        <w:rPr>
          <w:lang w:val="fr-FR"/>
        </w:rPr>
        <w:t>amiable, assurer la continuité des liens personnels entre les parents et les enfants, réduire les coûts financiers et sociaux de la séparation et du divorce pour les parties elles-mêmes et pour les Etats » (voir également la Recommandation du Comité des Ministres du Conseil de l</w:t>
      </w:r>
      <w:r w:rsidRPr="000061CD" w:rsidR="000061CD">
        <w:rPr>
          <w:lang w:val="fr-FR"/>
        </w:rPr>
        <w:t>’</w:t>
      </w:r>
      <w:r w:rsidRPr="000061CD">
        <w:rPr>
          <w:lang w:val="fr-FR"/>
        </w:rPr>
        <w:t>Europe n</w:t>
      </w:r>
      <w:r w:rsidRPr="000061CD">
        <w:rPr>
          <w:vertAlign w:val="superscript"/>
          <w:lang w:val="fr-FR"/>
        </w:rPr>
        <w:t>o</w:t>
      </w:r>
      <w:r w:rsidRPr="000061CD">
        <w:rPr>
          <w:lang w:val="fr-FR"/>
        </w:rPr>
        <w:t xml:space="preserve"> Rec (2002)10 sur la médiation civile, adoptée le 18 septembre 2002, ainsi que les « Lignes directrices visant à améliorer la mise en œuvre des Recommandations existantes concernant la médiation familiale en matière civile de la Commission européenne pour l</w:t>
      </w:r>
      <w:r w:rsidRPr="000061CD" w:rsidR="000061CD">
        <w:rPr>
          <w:lang w:val="fr-FR"/>
        </w:rPr>
        <w:t>’</w:t>
      </w:r>
      <w:r w:rsidRPr="000061CD">
        <w:rPr>
          <w:lang w:val="fr-FR"/>
        </w:rPr>
        <w:t>efficacité de la justice », CEPEJ (2007)14).</w:t>
      </w:r>
    </w:p>
    <w:p w:rsidRPr="000061CD" w:rsidR="00DF4562" w:rsidP="000061CD" w:rsidRDefault="00DF4562">
      <w:pPr>
        <w:pStyle w:val="ECHRHeading2"/>
        <w:rPr>
          <w:lang w:val="fr-FR"/>
        </w:rPr>
      </w:pPr>
      <w:r w:rsidRPr="000061CD">
        <w:rPr>
          <w:lang w:val="fr-FR"/>
        </w:rPr>
        <w:t>B.  L</w:t>
      </w:r>
      <w:r w:rsidRPr="000061CD" w:rsidR="000061CD">
        <w:rPr>
          <w:lang w:val="fr-FR"/>
        </w:rPr>
        <w:t>’</w:t>
      </w:r>
      <w:r w:rsidRPr="000061CD">
        <w:rPr>
          <w:lang w:val="fr-FR"/>
        </w:rPr>
        <w:t>Union européenne</w:t>
      </w:r>
    </w:p>
    <w:p w:rsidRPr="000061CD" w:rsidR="00DF4562" w:rsidP="000061CD" w:rsidRDefault="00DF4562">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49</w:t>
      </w:r>
      <w:r w:rsidRPr="000061CD">
        <w:rPr>
          <w:lang w:val="fr-FR"/>
        </w:rPr>
        <w:fldChar w:fldCharType="end"/>
      </w:r>
      <w:r w:rsidRPr="000061CD">
        <w:rPr>
          <w:lang w:val="fr-FR"/>
        </w:rPr>
        <w:t>.  L</w:t>
      </w:r>
      <w:r w:rsidRPr="000061CD" w:rsidR="000061CD">
        <w:rPr>
          <w:lang w:val="fr-FR"/>
        </w:rPr>
        <w:t>’</w:t>
      </w:r>
      <w:r w:rsidRPr="000061CD">
        <w:rPr>
          <w:lang w:val="fr-FR"/>
        </w:rPr>
        <w:t>article 24 de la Charte des droits fondamentaux de l</w:t>
      </w:r>
      <w:r w:rsidRPr="000061CD" w:rsidR="000061CD">
        <w:rPr>
          <w:lang w:val="fr-FR"/>
        </w:rPr>
        <w:t>’</w:t>
      </w:r>
      <w:r w:rsidRPr="000061CD">
        <w:rPr>
          <w:lang w:val="fr-FR"/>
        </w:rPr>
        <w:t>Union européenne</w:t>
      </w:r>
      <w:r w:rsidRPr="000061CD" w:rsidR="003A508A">
        <w:rPr>
          <w:lang w:val="fr-FR"/>
        </w:rPr>
        <w:t xml:space="preserve"> prévoit :</w:t>
      </w:r>
    </w:p>
    <w:p w:rsidRPr="000061CD" w:rsidR="00DF4562" w:rsidP="000061CD" w:rsidRDefault="00DF4562">
      <w:pPr>
        <w:pStyle w:val="ECHRParaQuote"/>
        <w:rPr>
          <w:lang w:val="fr-FR"/>
        </w:rPr>
      </w:pPr>
      <w:r w:rsidRPr="000061CD">
        <w:rPr>
          <w:lang w:val="fr-FR"/>
        </w:rPr>
        <w:t>« 1. Les enfants ont droit à la protection et aux soins nécessaires à leur bien-être. Ils peuvent exprimer leur opinion librement. Celle-ci est prise en considération pour les sujets qui les concernent, en fonction de leur âge et de leur maturité.</w:t>
      </w:r>
    </w:p>
    <w:p w:rsidRPr="000061CD" w:rsidR="00DF4562" w:rsidP="000061CD" w:rsidRDefault="00DF4562">
      <w:pPr>
        <w:pStyle w:val="ECHRParaQuote"/>
        <w:rPr>
          <w:lang w:val="fr-FR"/>
        </w:rPr>
      </w:pPr>
      <w:r w:rsidRPr="000061CD">
        <w:rPr>
          <w:lang w:val="fr-FR"/>
        </w:rPr>
        <w:t>2. Dans tous les actes relatifs aux enfants, qu</w:t>
      </w:r>
      <w:r w:rsidRPr="000061CD" w:rsidR="000061CD">
        <w:rPr>
          <w:lang w:val="fr-FR"/>
        </w:rPr>
        <w:t>’</w:t>
      </w:r>
      <w:r w:rsidRPr="000061CD">
        <w:rPr>
          <w:lang w:val="fr-FR"/>
        </w:rPr>
        <w:t>ils soient accomplis par des autorités publiques ou des institutions privées, l</w:t>
      </w:r>
      <w:r w:rsidRPr="000061CD" w:rsidR="000061CD">
        <w:rPr>
          <w:lang w:val="fr-FR"/>
        </w:rPr>
        <w:t>’</w:t>
      </w:r>
      <w:r w:rsidRPr="000061CD">
        <w:rPr>
          <w:lang w:val="fr-FR"/>
        </w:rPr>
        <w:t>intérêt supérieur de l</w:t>
      </w:r>
      <w:r w:rsidRPr="000061CD" w:rsidR="000061CD">
        <w:rPr>
          <w:lang w:val="fr-FR"/>
        </w:rPr>
        <w:t>’</w:t>
      </w:r>
      <w:r w:rsidRPr="000061CD">
        <w:rPr>
          <w:lang w:val="fr-FR"/>
        </w:rPr>
        <w:t>enfant doit être une considération primordiale.</w:t>
      </w:r>
    </w:p>
    <w:p w:rsidRPr="000061CD" w:rsidR="00DF4562" w:rsidP="000061CD" w:rsidRDefault="00DF4562">
      <w:pPr>
        <w:pStyle w:val="ECHRParaQuote"/>
        <w:rPr>
          <w:lang w:val="fr-FR"/>
        </w:rPr>
      </w:pPr>
      <w:r w:rsidRPr="000061CD">
        <w:rPr>
          <w:lang w:val="fr-FR"/>
        </w:rPr>
        <w:t>3. Tout enfant a le droit d</w:t>
      </w:r>
      <w:r w:rsidRPr="000061CD" w:rsidR="000061CD">
        <w:rPr>
          <w:lang w:val="fr-FR"/>
        </w:rPr>
        <w:t>’</w:t>
      </w:r>
      <w:r w:rsidRPr="000061CD">
        <w:rPr>
          <w:lang w:val="fr-FR"/>
        </w:rPr>
        <w:t>entretenir régulièrement des relations personnelles et des contacts directs avec ses deux parents, sauf si cela est contraire à son intérêt. »</w:t>
      </w:r>
    </w:p>
    <w:p w:rsidRPr="000061CD" w:rsidR="00191735" w:rsidP="000061CD" w:rsidRDefault="00191735">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50</w:t>
      </w:r>
      <w:r w:rsidRPr="000061CD">
        <w:rPr>
          <w:lang w:val="fr-FR"/>
        </w:rPr>
        <w:fldChar w:fldCharType="end"/>
      </w:r>
      <w:r w:rsidRPr="000061CD">
        <w:rPr>
          <w:lang w:val="fr-FR"/>
        </w:rPr>
        <w:t>.  Les dispositions pertinentes du Règlement (CE) n</w:t>
      </w:r>
      <w:r w:rsidRPr="000061CD">
        <w:rPr>
          <w:vertAlign w:val="superscript"/>
          <w:lang w:val="fr-FR"/>
        </w:rPr>
        <w:t>o</w:t>
      </w:r>
      <w:r w:rsidRPr="000061CD">
        <w:rPr>
          <w:lang w:val="fr-FR"/>
        </w:rPr>
        <w:t xml:space="preserve"> 2201/2003 du Conseil du 27 novembre 2003 relatif à la compétence, la reconnaissance et l</w:t>
      </w:r>
      <w:r w:rsidRPr="000061CD" w:rsidR="000061CD">
        <w:rPr>
          <w:lang w:val="fr-FR"/>
        </w:rPr>
        <w:t>’</w:t>
      </w:r>
      <w:r w:rsidRPr="000061CD">
        <w:rPr>
          <w:lang w:val="fr-FR"/>
        </w:rPr>
        <w:t xml:space="preserve">exécution des décisions en matière matrimoniale et en matière de responsabilité parentale (« Règlement de Bruxelles II </w:t>
      </w:r>
      <w:r w:rsidRPr="000061CD">
        <w:rPr>
          <w:i/>
          <w:lang w:val="fr-FR"/>
        </w:rPr>
        <w:t>bis</w:t>
      </w:r>
      <w:r w:rsidRPr="000061CD">
        <w:rPr>
          <w:lang w:val="fr-FR"/>
        </w:rPr>
        <w:t> ») sont les suivantes :</w:t>
      </w:r>
    </w:p>
    <w:p w:rsidRPr="000061CD" w:rsidR="00191735" w:rsidP="000061CD" w:rsidRDefault="00191735">
      <w:pPr>
        <w:pStyle w:val="ECHRTitleCentre3"/>
        <w:rPr>
          <w:lang w:val="fr-FR"/>
        </w:rPr>
      </w:pPr>
      <w:r w:rsidRPr="000061CD">
        <w:rPr>
          <w:lang w:val="fr-FR"/>
        </w:rPr>
        <w:t>Article 11</w:t>
      </w:r>
    </w:p>
    <w:p w:rsidRPr="000061CD" w:rsidR="00191735" w:rsidP="000061CD" w:rsidRDefault="00191735">
      <w:pPr>
        <w:pStyle w:val="ECHRParaQuote"/>
        <w:rPr>
          <w:lang w:val="fr-FR"/>
        </w:rPr>
      </w:pPr>
      <w:r w:rsidRPr="000061CD">
        <w:rPr>
          <w:lang w:val="fr-FR"/>
        </w:rPr>
        <w:t>« 1.  Lorsqu</w:t>
      </w:r>
      <w:r w:rsidRPr="000061CD" w:rsidR="000061CD">
        <w:rPr>
          <w:lang w:val="fr-FR"/>
        </w:rPr>
        <w:t>’</w:t>
      </w:r>
      <w:r w:rsidRPr="000061CD">
        <w:rPr>
          <w:lang w:val="fr-FR"/>
        </w:rPr>
        <w:t>une personne, institution ou tout autre organisme ayant le droit de garde demande aux autorités compétentes d</w:t>
      </w:r>
      <w:r w:rsidRPr="000061CD" w:rsidR="000061CD">
        <w:rPr>
          <w:lang w:val="fr-FR"/>
        </w:rPr>
        <w:t>’</w:t>
      </w:r>
      <w:r w:rsidRPr="000061CD">
        <w:rPr>
          <w:lang w:val="fr-FR"/>
        </w:rPr>
        <w:t>un État membre de rendre une décision sur la base de la Convention de La Haye du 25 octobre 1980 sur les aspects civils de l</w:t>
      </w:r>
      <w:r w:rsidRPr="000061CD" w:rsidR="000061CD">
        <w:rPr>
          <w:lang w:val="fr-FR"/>
        </w:rPr>
        <w:t>’</w:t>
      </w:r>
      <w:r w:rsidRPr="000061CD">
        <w:rPr>
          <w:lang w:val="fr-FR"/>
        </w:rPr>
        <w:t>enlèvement international d</w:t>
      </w:r>
      <w:r w:rsidRPr="000061CD" w:rsidR="000061CD">
        <w:rPr>
          <w:lang w:val="fr-FR"/>
        </w:rPr>
        <w:t>’</w:t>
      </w:r>
      <w:r w:rsidRPr="000061CD">
        <w:rPr>
          <w:lang w:val="fr-FR"/>
        </w:rPr>
        <w:t>enfants (ci-après «la Convention de La Haye de 1980») en vue d</w:t>
      </w:r>
      <w:r w:rsidRPr="000061CD" w:rsidR="000061CD">
        <w:rPr>
          <w:lang w:val="fr-FR"/>
        </w:rPr>
        <w:t>’</w:t>
      </w:r>
      <w:r w:rsidRPr="000061CD">
        <w:rPr>
          <w:lang w:val="fr-FR"/>
        </w:rPr>
        <w:t>obtenir le retour d</w:t>
      </w:r>
      <w:r w:rsidRPr="000061CD" w:rsidR="000061CD">
        <w:rPr>
          <w:lang w:val="fr-FR"/>
        </w:rPr>
        <w:t>’</w:t>
      </w:r>
      <w:r w:rsidRPr="000061CD">
        <w:rPr>
          <w:lang w:val="fr-FR"/>
        </w:rPr>
        <w:t>un enfant qui a été déplacé ou retenu illicitement dans un État membre autre que l</w:t>
      </w:r>
      <w:r w:rsidRPr="000061CD" w:rsidR="000061CD">
        <w:rPr>
          <w:lang w:val="fr-FR"/>
        </w:rPr>
        <w:t>’</w:t>
      </w:r>
      <w:r w:rsidRPr="000061CD">
        <w:rPr>
          <w:lang w:val="fr-FR"/>
        </w:rPr>
        <w:t>État membre dans lequel l</w:t>
      </w:r>
      <w:r w:rsidRPr="000061CD" w:rsidR="000061CD">
        <w:rPr>
          <w:lang w:val="fr-FR"/>
        </w:rPr>
        <w:t>’</w:t>
      </w:r>
      <w:r w:rsidRPr="000061CD">
        <w:rPr>
          <w:lang w:val="fr-FR"/>
        </w:rPr>
        <w:t>enfant avait sa résidence habituelle immédiatement avant son déplacement ou son non-retour illicites, les paragraphes 2 à 8 sont d</w:t>
      </w:r>
      <w:r w:rsidRPr="000061CD" w:rsidR="000061CD">
        <w:rPr>
          <w:lang w:val="fr-FR"/>
        </w:rPr>
        <w:t>’</w:t>
      </w:r>
      <w:r w:rsidRPr="000061CD">
        <w:rPr>
          <w:lang w:val="fr-FR"/>
        </w:rPr>
        <w:t>application.</w:t>
      </w:r>
    </w:p>
    <w:p w:rsidRPr="000061CD" w:rsidR="00191735" w:rsidP="000061CD" w:rsidRDefault="00191735">
      <w:pPr>
        <w:pStyle w:val="ECHRParaQuote"/>
        <w:rPr>
          <w:lang w:val="fr-FR"/>
        </w:rPr>
      </w:pPr>
      <w:r w:rsidRPr="000061CD">
        <w:rPr>
          <w:lang w:val="fr-FR"/>
        </w:rPr>
        <w:t>2.  Lors de l</w:t>
      </w:r>
      <w:r w:rsidRPr="000061CD" w:rsidR="000061CD">
        <w:rPr>
          <w:lang w:val="fr-FR"/>
        </w:rPr>
        <w:t>’</w:t>
      </w:r>
      <w:r w:rsidRPr="000061CD">
        <w:rPr>
          <w:lang w:val="fr-FR"/>
        </w:rPr>
        <w:t>application des articles 12 et 13 de la Convention de La Haye de 1980, il y a lieu de veiller à ce que l</w:t>
      </w:r>
      <w:r w:rsidRPr="000061CD" w:rsidR="000061CD">
        <w:rPr>
          <w:lang w:val="fr-FR"/>
        </w:rPr>
        <w:t>’</w:t>
      </w:r>
      <w:r w:rsidRPr="000061CD">
        <w:rPr>
          <w:lang w:val="fr-FR"/>
        </w:rPr>
        <w:t>enfant ait la possibilité d</w:t>
      </w:r>
      <w:r w:rsidRPr="000061CD" w:rsidR="000061CD">
        <w:rPr>
          <w:lang w:val="fr-FR"/>
        </w:rPr>
        <w:t>’</w:t>
      </w:r>
      <w:r w:rsidRPr="000061CD">
        <w:rPr>
          <w:lang w:val="fr-FR"/>
        </w:rPr>
        <w:t>être entendu au cours de la procédure, à moins que cela n</w:t>
      </w:r>
      <w:r w:rsidRPr="000061CD" w:rsidR="000061CD">
        <w:rPr>
          <w:lang w:val="fr-FR"/>
        </w:rPr>
        <w:t>’</w:t>
      </w:r>
      <w:r w:rsidRPr="000061CD">
        <w:rPr>
          <w:lang w:val="fr-FR"/>
        </w:rPr>
        <w:t>apparaisse inapproprié eu égard à son âge ou à son degré de maturité.</w:t>
      </w:r>
    </w:p>
    <w:p w:rsidRPr="000061CD" w:rsidR="00191735" w:rsidP="000061CD" w:rsidRDefault="00191735">
      <w:pPr>
        <w:pStyle w:val="ECHRParaQuote"/>
        <w:rPr>
          <w:lang w:val="fr-FR"/>
        </w:rPr>
      </w:pPr>
      <w:r w:rsidRPr="000061CD">
        <w:rPr>
          <w:lang w:val="fr-FR"/>
        </w:rPr>
        <w:t>3.  Une juridiction saisie d</w:t>
      </w:r>
      <w:r w:rsidRPr="000061CD" w:rsidR="000061CD">
        <w:rPr>
          <w:lang w:val="fr-FR"/>
        </w:rPr>
        <w:t>’</w:t>
      </w:r>
      <w:r w:rsidRPr="000061CD">
        <w:rPr>
          <w:lang w:val="fr-FR"/>
        </w:rPr>
        <w:t>une demande de retour d</w:t>
      </w:r>
      <w:r w:rsidRPr="000061CD" w:rsidR="000061CD">
        <w:rPr>
          <w:lang w:val="fr-FR"/>
        </w:rPr>
        <w:t>’</w:t>
      </w:r>
      <w:r w:rsidRPr="000061CD">
        <w:rPr>
          <w:lang w:val="fr-FR"/>
        </w:rPr>
        <w:t>un enfant visée au paragraphe 1 agit rapidement dans le cadre de la procédure relative à la demande, en utilisant les procédures les plus rapides prévues par le droit national. Sans préjudice du premier alinéa, la juridiction rend sa décision, sauf si cela s</w:t>
      </w:r>
      <w:r w:rsidRPr="000061CD" w:rsidR="000061CD">
        <w:rPr>
          <w:lang w:val="fr-FR"/>
        </w:rPr>
        <w:t>’</w:t>
      </w:r>
      <w:r w:rsidRPr="000061CD">
        <w:rPr>
          <w:lang w:val="fr-FR"/>
        </w:rPr>
        <w:t>avère impossible en raison de circonstances exceptionnelles, six semaines au plus tard apr</w:t>
      </w:r>
      <w:r w:rsidRPr="000061CD" w:rsidR="005164F3">
        <w:rPr>
          <w:lang w:val="fr-FR"/>
        </w:rPr>
        <w:t>ès sa saisine.</w:t>
      </w:r>
    </w:p>
    <w:p w:rsidRPr="000061CD" w:rsidR="005164F3" w:rsidP="000061CD" w:rsidRDefault="005164F3">
      <w:pPr>
        <w:pStyle w:val="ECHRParaQuote"/>
        <w:rPr>
          <w:lang w:val="fr-FR"/>
        </w:rPr>
      </w:pPr>
      <w:r w:rsidRPr="000061CD">
        <w:rPr>
          <w:lang w:val="fr-FR"/>
        </w:rPr>
        <w:t>(</w:t>
      </w:r>
      <w:r w:rsidRPr="000061CD" w:rsidR="00F042AE">
        <w:rPr>
          <w:lang w:val="fr-FR"/>
        </w:rPr>
        <w:t>...</w:t>
      </w:r>
      <w:r w:rsidRPr="000061CD">
        <w:rPr>
          <w:lang w:val="fr-FR"/>
        </w:rPr>
        <w:t>)</w:t>
      </w:r>
    </w:p>
    <w:p w:rsidRPr="000061CD" w:rsidR="005164F3" w:rsidP="000061CD" w:rsidRDefault="005164F3">
      <w:pPr>
        <w:pStyle w:val="ECHRParaQuote"/>
        <w:rPr>
          <w:lang w:val="fr-FR"/>
        </w:rPr>
      </w:pPr>
      <w:r w:rsidRPr="000061CD">
        <w:rPr>
          <w:lang w:val="fr-FR"/>
        </w:rPr>
        <w:t>8.  Nonobstant une décision de non-retour rendue en application de l</w:t>
      </w:r>
      <w:r w:rsidRPr="000061CD" w:rsidR="000061CD">
        <w:rPr>
          <w:lang w:val="fr-FR"/>
        </w:rPr>
        <w:t>’</w:t>
      </w:r>
      <w:r w:rsidRPr="000061CD">
        <w:rPr>
          <w:lang w:val="fr-FR"/>
        </w:rPr>
        <w:t>article 13 de la Convention de La Haye de 1980, toute décision ultérieure ordonnant le retour de l</w:t>
      </w:r>
      <w:r w:rsidRPr="000061CD" w:rsidR="000061CD">
        <w:rPr>
          <w:lang w:val="fr-FR"/>
        </w:rPr>
        <w:t>’</w:t>
      </w:r>
      <w:r w:rsidRPr="000061CD">
        <w:rPr>
          <w:lang w:val="fr-FR"/>
        </w:rPr>
        <w:t>enfant rendue par une juridiction compétente en vertu du présent règlement est exécutoire conformément au chapitre III, section 4, en vue d</w:t>
      </w:r>
      <w:r w:rsidRPr="000061CD" w:rsidR="000061CD">
        <w:rPr>
          <w:lang w:val="fr-FR"/>
        </w:rPr>
        <w:t>’</w:t>
      </w:r>
      <w:r w:rsidRPr="000061CD">
        <w:rPr>
          <w:lang w:val="fr-FR"/>
        </w:rPr>
        <w:t>assurer le retour de l</w:t>
      </w:r>
      <w:r w:rsidRPr="000061CD" w:rsidR="000061CD">
        <w:rPr>
          <w:lang w:val="fr-FR"/>
        </w:rPr>
        <w:t>’</w:t>
      </w:r>
      <w:r w:rsidRPr="000061CD">
        <w:rPr>
          <w:lang w:val="fr-FR"/>
        </w:rPr>
        <w:t>enfant. »</w:t>
      </w:r>
    </w:p>
    <w:p w:rsidRPr="000061CD" w:rsidR="008164BE" w:rsidP="000061CD" w:rsidRDefault="008164BE">
      <w:pPr>
        <w:pStyle w:val="ECHRTitleCentre3"/>
        <w:rPr>
          <w:lang w:val="fr-FR"/>
        </w:rPr>
      </w:pPr>
      <w:r w:rsidRPr="000061CD">
        <w:rPr>
          <w:lang w:val="fr-FR"/>
        </w:rPr>
        <w:t>Article 40</w:t>
      </w:r>
      <w:r w:rsidRPr="000061CD" w:rsidR="006E1354">
        <w:rPr>
          <w:lang w:val="fr-FR"/>
        </w:rPr>
        <w:br/>
      </w:r>
      <w:r w:rsidRPr="000061CD">
        <w:rPr>
          <w:lang w:val="fr-FR"/>
        </w:rPr>
        <w:t>Champ d</w:t>
      </w:r>
      <w:r w:rsidRPr="000061CD" w:rsidR="000061CD">
        <w:rPr>
          <w:lang w:val="fr-FR"/>
        </w:rPr>
        <w:t>’</w:t>
      </w:r>
      <w:r w:rsidRPr="000061CD">
        <w:rPr>
          <w:lang w:val="fr-FR"/>
        </w:rPr>
        <w:t>application</w:t>
      </w:r>
    </w:p>
    <w:p w:rsidRPr="000061CD" w:rsidR="008164BE" w:rsidP="000061CD" w:rsidRDefault="008164BE">
      <w:pPr>
        <w:pStyle w:val="ECHRParaQuote"/>
        <w:rPr>
          <w:lang w:val="fr-FR"/>
        </w:rPr>
      </w:pPr>
      <w:r w:rsidRPr="000061CD">
        <w:rPr>
          <w:lang w:val="fr-FR"/>
        </w:rPr>
        <w:t>« 1. La présente section s</w:t>
      </w:r>
      <w:r w:rsidRPr="000061CD" w:rsidR="000061CD">
        <w:rPr>
          <w:lang w:val="fr-FR"/>
        </w:rPr>
        <w:t>’</w:t>
      </w:r>
      <w:r w:rsidRPr="000061CD">
        <w:rPr>
          <w:lang w:val="fr-FR"/>
        </w:rPr>
        <w:t>applique:</w:t>
      </w:r>
    </w:p>
    <w:p w:rsidRPr="000061CD" w:rsidR="008164BE" w:rsidP="000061CD" w:rsidRDefault="008164BE">
      <w:pPr>
        <w:pStyle w:val="ECHRParaQuote"/>
        <w:rPr>
          <w:lang w:val="fr-FR"/>
        </w:rPr>
      </w:pPr>
      <w:r w:rsidRPr="000061CD">
        <w:rPr>
          <w:lang w:val="fr-FR"/>
        </w:rPr>
        <w:t>a) au droit de visite</w:t>
      </w:r>
    </w:p>
    <w:p w:rsidRPr="000061CD" w:rsidR="008164BE" w:rsidP="000061CD" w:rsidRDefault="008164BE">
      <w:pPr>
        <w:pStyle w:val="ECHRParaQuote"/>
        <w:rPr>
          <w:lang w:val="fr-FR"/>
        </w:rPr>
      </w:pPr>
      <w:r w:rsidRPr="000061CD">
        <w:rPr>
          <w:lang w:val="fr-FR"/>
        </w:rPr>
        <w:t>et</w:t>
      </w:r>
    </w:p>
    <w:p w:rsidRPr="000061CD" w:rsidR="008164BE" w:rsidP="000061CD" w:rsidRDefault="008164BE">
      <w:pPr>
        <w:pStyle w:val="ECHRParaQuote"/>
        <w:rPr>
          <w:lang w:val="fr-FR"/>
        </w:rPr>
      </w:pPr>
      <w:r w:rsidRPr="000061CD">
        <w:rPr>
          <w:lang w:val="fr-FR"/>
        </w:rPr>
        <w:t>b) au retour d</w:t>
      </w:r>
      <w:r w:rsidRPr="000061CD" w:rsidR="000061CD">
        <w:rPr>
          <w:lang w:val="fr-FR"/>
        </w:rPr>
        <w:t>’</w:t>
      </w:r>
      <w:r w:rsidRPr="000061CD">
        <w:rPr>
          <w:lang w:val="fr-FR"/>
        </w:rPr>
        <w:t>un enfant consécutif à une décision ordonnant le retour de l</w:t>
      </w:r>
      <w:r w:rsidRPr="000061CD" w:rsidR="000061CD">
        <w:rPr>
          <w:lang w:val="fr-FR"/>
        </w:rPr>
        <w:t>’</w:t>
      </w:r>
      <w:r w:rsidRPr="000061CD">
        <w:rPr>
          <w:lang w:val="fr-FR"/>
        </w:rPr>
        <w:t>enfant visée à l</w:t>
      </w:r>
      <w:r w:rsidRPr="000061CD" w:rsidR="000061CD">
        <w:rPr>
          <w:lang w:val="fr-FR"/>
        </w:rPr>
        <w:t>’</w:t>
      </w:r>
      <w:r w:rsidRPr="000061CD">
        <w:rPr>
          <w:lang w:val="fr-FR"/>
        </w:rPr>
        <w:t>article 11, paragraphe 8.</w:t>
      </w:r>
    </w:p>
    <w:p w:rsidRPr="000061CD" w:rsidR="008164BE" w:rsidP="000061CD" w:rsidRDefault="008164BE">
      <w:pPr>
        <w:pStyle w:val="ECHRParaQuote"/>
        <w:rPr>
          <w:lang w:val="fr-FR"/>
        </w:rPr>
      </w:pPr>
      <w:r w:rsidRPr="000061CD">
        <w:rPr>
          <w:lang w:val="fr-FR"/>
        </w:rPr>
        <w:t>(</w:t>
      </w:r>
      <w:r w:rsidRPr="000061CD" w:rsidR="00F042AE">
        <w:rPr>
          <w:lang w:val="fr-FR"/>
        </w:rPr>
        <w:t>...</w:t>
      </w:r>
      <w:r w:rsidRPr="000061CD">
        <w:rPr>
          <w:lang w:val="fr-FR"/>
        </w:rPr>
        <w:t>) »</w:t>
      </w:r>
    </w:p>
    <w:p w:rsidRPr="000061CD" w:rsidR="005164F3" w:rsidP="000061CD" w:rsidRDefault="005164F3">
      <w:pPr>
        <w:pStyle w:val="ECHRTitleCentre3"/>
        <w:rPr>
          <w:lang w:val="fr-FR"/>
        </w:rPr>
      </w:pPr>
      <w:r w:rsidRPr="000061CD">
        <w:rPr>
          <w:lang w:val="fr-FR"/>
        </w:rPr>
        <w:t>Article 42</w:t>
      </w:r>
      <w:r w:rsidRPr="000061CD" w:rsidR="006E1354">
        <w:rPr>
          <w:lang w:val="fr-FR"/>
        </w:rPr>
        <w:br/>
      </w:r>
      <w:r w:rsidRPr="000061CD">
        <w:rPr>
          <w:lang w:val="fr-FR"/>
        </w:rPr>
        <w:t>Retour de l</w:t>
      </w:r>
      <w:r w:rsidRPr="000061CD" w:rsidR="000061CD">
        <w:rPr>
          <w:lang w:val="fr-FR"/>
        </w:rPr>
        <w:t>’</w:t>
      </w:r>
      <w:r w:rsidRPr="000061CD">
        <w:rPr>
          <w:lang w:val="fr-FR"/>
        </w:rPr>
        <w:t>enfant</w:t>
      </w:r>
    </w:p>
    <w:p w:rsidRPr="000061CD" w:rsidR="005164F3" w:rsidP="000061CD" w:rsidRDefault="005164F3">
      <w:pPr>
        <w:pStyle w:val="ECHRParaQuote"/>
        <w:rPr>
          <w:lang w:val="fr-FR"/>
        </w:rPr>
      </w:pPr>
      <w:r w:rsidRPr="000061CD">
        <w:rPr>
          <w:lang w:val="fr-FR"/>
        </w:rPr>
        <w:t>« 1.  Le retour de l</w:t>
      </w:r>
      <w:r w:rsidRPr="000061CD" w:rsidR="000061CD">
        <w:rPr>
          <w:lang w:val="fr-FR"/>
        </w:rPr>
        <w:t>’</w:t>
      </w:r>
      <w:r w:rsidRPr="000061CD">
        <w:rPr>
          <w:lang w:val="fr-FR"/>
        </w:rPr>
        <w:t>enfant visé à l</w:t>
      </w:r>
      <w:r w:rsidRPr="000061CD" w:rsidR="000061CD">
        <w:rPr>
          <w:lang w:val="fr-FR"/>
        </w:rPr>
        <w:t>’</w:t>
      </w:r>
      <w:r w:rsidRPr="000061CD">
        <w:rPr>
          <w:lang w:val="fr-FR"/>
        </w:rPr>
        <w:t>article 40, paragraphe 1, point b), résultant d</w:t>
      </w:r>
      <w:r w:rsidRPr="000061CD" w:rsidR="000061CD">
        <w:rPr>
          <w:lang w:val="fr-FR"/>
        </w:rPr>
        <w:t>’</w:t>
      </w:r>
      <w:r w:rsidRPr="000061CD">
        <w:rPr>
          <w:lang w:val="fr-FR"/>
        </w:rPr>
        <w:t>une décision exécutoire rendue dans un État membre est reconnu et jouit de la force exécutoire dans un autre État membre sans qu</w:t>
      </w:r>
      <w:r w:rsidRPr="000061CD" w:rsidR="000061CD">
        <w:rPr>
          <w:lang w:val="fr-FR"/>
        </w:rPr>
        <w:t>’</w:t>
      </w:r>
      <w:r w:rsidRPr="000061CD">
        <w:rPr>
          <w:lang w:val="fr-FR"/>
        </w:rPr>
        <w:t>aucune déclaration lui reconnaissant force exécutoire ne soit requise et sans qu</w:t>
      </w:r>
      <w:r w:rsidRPr="000061CD" w:rsidR="000061CD">
        <w:rPr>
          <w:lang w:val="fr-FR"/>
        </w:rPr>
        <w:t>’</w:t>
      </w:r>
      <w:r w:rsidRPr="000061CD">
        <w:rPr>
          <w:lang w:val="fr-FR"/>
        </w:rPr>
        <w:t>il ne soit possible de s</w:t>
      </w:r>
      <w:r w:rsidRPr="000061CD" w:rsidR="000061CD">
        <w:rPr>
          <w:lang w:val="fr-FR"/>
        </w:rPr>
        <w:t>’</w:t>
      </w:r>
      <w:r w:rsidRPr="000061CD">
        <w:rPr>
          <w:lang w:val="fr-FR"/>
        </w:rPr>
        <w:t>opposer à sa reconnaissance si la décision a été certifiée dans l</w:t>
      </w:r>
      <w:r w:rsidRPr="000061CD" w:rsidR="000061CD">
        <w:rPr>
          <w:lang w:val="fr-FR"/>
        </w:rPr>
        <w:t>’</w:t>
      </w:r>
      <w:r w:rsidRPr="000061CD">
        <w:rPr>
          <w:lang w:val="fr-FR"/>
        </w:rPr>
        <w:t>État membre d</w:t>
      </w:r>
      <w:r w:rsidRPr="000061CD" w:rsidR="000061CD">
        <w:rPr>
          <w:lang w:val="fr-FR"/>
        </w:rPr>
        <w:t>’</w:t>
      </w:r>
      <w:r w:rsidRPr="000061CD">
        <w:rPr>
          <w:lang w:val="fr-FR"/>
        </w:rPr>
        <w:t>origine conformément au paragraphe 2.</w:t>
      </w:r>
    </w:p>
    <w:p w:rsidRPr="000061CD" w:rsidR="005164F3" w:rsidP="000061CD" w:rsidRDefault="005164F3">
      <w:pPr>
        <w:pStyle w:val="ECHRParaQuote"/>
        <w:rPr>
          <w:lang w:val="fr-FR"/>
        </w:rPr>
      </w:pPr>
      <w:r w:rsidRPr="000061CD">
        <w:rPr>
          <w:lang w:val="fr-FR"/>
        </w:rPr>
        <w:t>Même si le droit national ne prévoit pas la force exécutoire de plein droit, nonobstant un éventuel recours, d</w:t>
      </w:r>
      <w:r w:rsidRPr="000061CD" w:rsidR="000061CD">
        <w:rPr>
          <w:lang w:val="fr-FR"/>
        </w:rPr>
        <w:t>’</w:t>
      </w:r>
      <w:r w:rsidRPr="000061CD">
        <w:rPr>
          <w:lang w:val="fr-FR"/>
        </w:rPr>
        <w:t>une décision ordonnant le retour de l</w:t>
      </w:r>
      <w:r w:rsidRPr="000061CD" w:rsidR="000061CD">
        <w:rPr>
          <w:lang w:val="fr-FR"/>
        </w:rPr>
        <w:t>’</w:t>
      </w:r>
      <w:r w:rsidRPr="000061CD">
        <w:rPr>
          <w:lang w:val="fr-FR"/>
        </w:rPr>
        <w:t>enfant visée à l</w:t>
      </w:r>
      <w:r w:rsidRPr="000061CD" w:rsidR="000061CD">
        <w:rPr>
          <w:lang w:val="fr-FR"/>
        </w:rPr>
        <w:t>’</w:t>
      </w:r>
      <w:r w:rsidRPr="000061CD">
        <w:rPr>
          <w:lang w:val="fr-FR"/>
        </w:rPr>
        <w:t>article 11, paragraphe 8, la juridiction d</w:t>
      </w:r>
      <w:r w:rsidRPr="000061CD" w:rsidR="000061CD">
        <w:rPr>
          <w:lang w:val="fr-FR"/>
        </w:rPr>
        <w:t>’</w:t>
      </w:r>
      <w:r w:rsidRPr="000061CD">
        <w:rPr>
          <w:lang w:val="fr-FR"/>
        </w:rPr>
        <w:t>origine peut déclarer la décision exécutoire. »</w:t>
      </w:r>
    </w:p>
    <w:p w:rsidRPr="000061CD" w:rsidR="00EB058F" w:rsidP="000061CD" w:rsidRDefault="00E77CB3">
      <w:pPr>
        <w:pStyle w:val="ECHRTitle1"/>
        <w:rPr>
          <w:lang w:val="fr-FR"/>
        </w:rPr>
      </w:pPr>
      <w:r w:rsidRPr="000061CD">
        <w:rPr>
          <w:lang w:val="fr-FR"/>
        </w:rPr>
        <w:t>EN DROIT</w:t>
      </w:r>
    </w:p>
    <w:p w:rsidRPr="000061CD" w:rsidR="00E77CB3" w:rsidP="000061CD" w:rsidRDefault="00EB058F">
      <w:pPr>
        <w:pStyle w:val="ECHRHeading1"/>
        <w:rPr>
          <w:lang w:val="fr-FR"/>
        </w:rPr>
      </w:pPr>
      <w:r w:rsidRPr="000061CD">
        <w:rPr>
          <w:lang w:val="fr-FR"/>
        </w:rPr>
        <w:t>I.</w:t>
      </w:r>
      <w:r w:rsidRPr="000061CD" w:rsidR="00E77CB3">
        <w:rPr>
          <w:lang w:val="fr-FR"/>
        </w:rPr>
        <w:t>  SUR LA VIOLATION ALLÉGUÉE DE L</w:t>
      </w:r>
      <w:r w:rsidRPr="000061CD" w:rsidR="000061CD">
        <w:rPr>
          <w:lang w:val="fr-FR"/>
        </w:rPr>
        <w:t>’</w:t>
      </w:r>
      <w:r w:rsidRPr="000061CD" w:rsidR="00E77CB3">
        <w:rPr>
          <w:lang w:val="fr-FR"/>
        </w:rPr>
        <w:t xml:space="preserve">ARTICLE </w:t>
      </w:r>
      <w:r w:rsidRPr="000061CD" w:rsidR="002A4853">
        <w:rPr>
          <w:lang w:val="fr-FR"/>
        </w:rPr>
        <w:t>8</w:t>
      </w:r>
      <w:r w:rsidRPr="000061CD" w:rsidR="00E77CB3">
        <w:rPr>
          <w:lang w:val="fr-FR"/>
        </w:rPr>
        <w:t xml:space="preserve"> DE LA CONVENTION</w:t>
      </w:r>
    </w:p>
    <w:p w:rsidRPr="000061CD" w:rsidR="00E77CB3" w:rsidP="000061CD" w:rsidRDefault="00EB058F">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51</w:t>
      </w:r>
      <w:r w:rsidRPr="000061CD">
        <w:rPr>
          <w:lang w:val="fr-FR"/>
        </w:rPr>
        <w:fldChar w:fldCharType="end"/>
      </w:r>
      <w:r w:rsidRPr="000061CD" w:rsidR="00E77CB3">
        <w:rPr>
          <w:lang w:val="fr-FR"/>
        </w:rPr>
        <w:t>.  </w:t>
      </w:r>
      <w:r w:rsidRPr="000061CD">
        <w:rPr>
          <w:lang w:val="fr-FR"/>
        </w:rPr>
        <w:t>La requérante</w:t>
      </w:r>
      <w:r w:rsidRPr="000061CD" w:rsidR="00E77CB3">
        <w:rPr>
          <w:lang w:val="fr-FR"/>
        </w:rPr>
        <w:t xml:space="preserve"> </w:t>
      </w:r>
      <w:r w:rsidRPr="000061CD" w:rsidR="002A4853">
        <w:rPr>
          <w:lang w:val="fr-FR"/>
        </w:rPr>
        <w:t>se plaint que les autorités grecques n</w:t>
      </w:r>
      <w:r w:rsidRPr="000061CD" w:rsidR="000061CD">
        <w:rPr>
          <w:lang w:val="fr-FR"/>
        </w:rPr>
        <w:t>’</w:t>
      </w:r>
      <w:r w:rsidRPr="000061CD" w:rsidR="002A4853">
        <w:rPr>
          <w:lang w:val="fr-FR"/>
        </w:rPr>
        <w:t xml:space="preserve">ont pas respecté les jugements grecs et français rendus en sa faveur concernant la garde </w:t>
      </w:r>
      <w:r w:rsidRPr="000061CD" w:rsidR="009E63B5">
        <w:rPr>
          <w:lang w:val="fr-FR"/>
        </w:rPr>
        <w:t>de A.</w:t>
      </w:r>
      <w:r w:rsidRPr="000061CD" w:rsidR="002A4853">
        <w:rPr>
          <w:lang w:val="fr-FR"/>
        </w:rPr>
        <w:t xml:space="preserve">, </w:t>
      </w:r>
      <w:r w:rsidRPr="000061CD" w:rsidR="00DE0D5A">
        <w:rPr>
          <w:lang w:val="fr-FR"/>
        </w:rPr>
        <w:t>qu</w:t>
      </w:r>
      <w:r w:rsidRPr="000061CD" w:rsidR="000061CD">
        <w:rPr>
          <w:lang w:val="fr-FR"/>
        </w:rPr>
        <w:t>’</w:t>
      </w:r>
      <w:r w:rsidRPr="000061CD" w:rsidR="00DE0D5A">
        <w:rPr>
          <w:lang w:val="fr-FR"/>
        </w:rPr>
        <w:t xml:space="preserve">elles </w:t>
      </w:r>
      <w:r w:rsidRPr="000061CD" w:rsidR="002A4853">
        <w:rPr>
          <w:lang w:val="fr-FR"/>
        </w:rPr>
        <w:t>ont refusé de faciliter le retour de ce dernier en France et</w:t>
      </w:r>
      <w:r w:rsidRPr="000061CD" w:rsidR="00DE0D5A">
        <w:rPr>
          <w:lang w:val="fr-FR"/>
        </w:rPr>
        <w:t xml:space="preserve"> qu</w:t>
      </w:r>
      <w:r w:rsidRPr="000061CD" w:rsidR="000061CD">
        <w:rPr>
          <w:lang w:val="fr-FR"/>
        </w:rPr>
        <w:t>’</w:t>
      </w:r>
      <w:r w:rsidRPr="000061CD" w:rsidR="00DE0D5A">
        <w:rPr>
          <w:lang w:val="fr-FR"/>
        </w:rPr>
        <w:t>elles</w:t>
      </w:r>
      <w:r w:rsidRPr="000061CD" w:rsidR="002A4853">
        <w:rPr>
          <w:lang w:val="fr-FR"/>
        </w:rPr>
        <w:t xml:space="preserve"> n</w:t>
      </w:r>
      <w:r w:rsidRPr="000061CD" w:rsidR="000061CD">
        <w:rPr>
          <w:lang w:val="fr-FR"/>
        </w:rPr>
        <w:t>’</w:t>
      </w:r>
      <w:r w:rsidRPr="000061CD" w:rsidR="002A4853">
        <w:rPr>
          <w:lang w:val="fr-FR"/>
        </w:rPr>
        <w:t>ont donné aucune suite à ses plaintes contre son ex-mari pour enlèvement d</w:t>
      </w:r>
      <w:r w:rsidRPr="000061CD" w:rsidR="000061CD">
        <w:rPr>
          <w:lang w:val="fr-FR"/>
        </w:rPr>
        <w:t>’</w:t>
      </w:r>
      <w:r w:rsidRPr="000061CD" w:rsidR="002A4853">
        <w:rPr>
          <w:lang w:val="fr-FR"/>
        </w:rPr>
        <w:t xml:space="preserve">enfant. Elle </w:t>
      </w:r>
      <w:r w:rsidRPr="000061CD" w:rsidR="00204B3C">
        <w:rPr>
          <w:lang w:val="fr-FR"/>
        </w:rPr>
        <w:t xml:space="preserve">dénonce </w:t>
      </w:r>
      <w:r w:rsidRPr="000061CD" w:rsidR="002A4853">
        <w:rPr>
          <w:lang w:val="fr-FR"/>
        </w:rPr>
        <w:t xml:space="preserve">une violation de </w:t>
      </w:r>
      <w:r w:rsidRPr="000061CD" w:rsidR="00E77CB3">
        <w:rPr>
          <w:lang w:val="fr-FR"/>
        </w:rPr>
        <w:t>l</w:t>
      </w:r>
      <w:r w:rsidRPr="000061CD" w:rsidR="000061CD">
        <w:rPr>
          <w:lang w:val="fr-FR"/>
        </w:rPr>
        <w:t>’</w:t>
      </w:r>
      <w:r w:rsidRPr="000061CD" w:rsidR="00E77CB3">
        <w:rPr>
          <w:lang w:val="fr-FR"/>
        </w:rPr>
        <w:t xml:space="preserve">article </w:t>
      </w:r>
      <w:r w:rsidRPr="000061CD" w:rsidR="002A4853">
        <w:rPr>
          <w:lang w:val="fr-FR"/>
        </w:rPr>
        <w:t>8</w:t>
      </w:r>
      <w:r w:rsidRPr="000061CD" w:rsidR="00E77CB3">
        <w:rPr>
          <w:lang w:val="fr-FR"/>
        </w:rPr>
        <w:t xml:space="preserve"> de la Convention, </w:t>
      </w:r>
      <w:r w:rsidRPr="000061CD" w:rsidR="002A4853">
        <w:rPr>
          <w:lang w:val="fr-FR"/>
        </w:rPr>
        <w:t xml:space="preserve">qui est </w:t>
      </w:r>
      <w:r w:rsidRPr="000061CD" w:rsidR="00E77CB3">
        <w:rPr>
          <w:lang w:val="fr-FR"/>
        </w:rPr>
        <w:t>ainsi libellé :</w:t>
      </w:r>
    </w:p>
    <w:p w:rsidRPr="000061CD" w:rsidR="002A4853" w:rsidP="000061CD" w:rsidRDefault="002A4853">
      <w:pPr>
        <w:pStyle w:val="ECHRParaQuote"/>
        <w:rPr>
          <w:lang w:val="fr-FR"/>
        </w:rPr>
      </w:pPr>
      <w:r w:rsidRPr="000061CD">
        <w:rPr>
          <w:lang w:val="fr-FR"/>
        </w:rPr>
        <w:t>« 1.  Toute personne a droit au respect de sa vie privée et familiale, de son domicile et de sa correspondance.</w:t>
      </w:r>
    </w:p>
    <w:p w:rsidRPr="000061CD" w:rsidR="00E77CB3" w:rsidP="000061CD" w:rsidRDefault="002A4853">
      <w:pPr>
        <w:pStyle w:val="ECHRParaQuote"/>
        <w:rPr>
          <w:lang w:val="fr-FR"/>
        </w:rPr>
      </w:pPr>
      <w:r w:rsidRPr="000061CD">
        <w:rPr>
          <w:lang w:val="fr-FR"/>
        </w:rPr>
        <w:t>2.  Il ne peut y avoir ingérence d</w:t>
      </w:r>
      <w:r w:rsidRPr="000061CD" w:rsidR="000061CD">
        <w:rPr>
          <w:lang w:val="fr-FR"/>
        </w:rPr>
        <w:t>’</w:t>
      </w:r>
      <w:r w:rsidRPr="000061CD">
        <w:rPr>
          <w:lang w:val="fr-FR"/>
        </w:rPr>
        <w:t>une autorité publique dans l</w:t>
      </w:r>
      <w:r w:rsidRPr="000061CD" w:rsidR="000061CD">
        <w:rPr>
          <w:lang w:val="fr-FR"/>
        </w:rPr>
        <w:t>’</w:t>
      </w:r>
      <w:r w:rsidRPr="000061CD">
        <w:rPr>
          <w:lang w:val="fr-FR"/>
        </w:rPr>
        <w:t>exercice de ce droit que pour autant que cette ingérence est prévue par la loi et qu</w:t>
      </w:r>
      <w:r w:rsidRPr="000061CD" w:rsidR="000061CD">
        <w:rPr>
          <w:lang w:val="fr-FR"/>
        </w:rPr>
        <w:t>’</w:t>
      </w:r>
      <w:r w:rsidRPr="000061CD">
        <w:rPr>
          <w:lang w:val="fr-FR"/>
        </w:rPr>
        <w:t>elle constitue une mesure qui, dans une société démocratique, est nécessaire à la sécurité nationale, à la sûreté publique, au bien</w:t>
      </w:r>
      <w:r w:rsidRPr="000061CD">
        <w:rPr>
          <w:lang w:val="fr-FR"/>
        </w:rPr>
        <w:noBreakHyphen/>
        <w:t>être économique du pays, à la défense de l</w:t>
      </w:r>
      <w:r w:rsidRPr="000061CD" w:rsidR="000061CD">
        <w:rPr>
          <w:lang w:val="fr-FR"/>
        </w:rPr>
        <w:t>’</w:t>
      </w:r>
      <w:r w:rsidRPr="000061CD">
        <w:rPr>
          <w:lang w:val="fr-FR"/>
        </w:rPr>
        <w:t>ordre et à la prévention des infractions pénales, à la protection de la santé ou de la morale, ou à la protection des droits et libertés d</w:t>
      </w:r>
      <w:r w:rsidRPr="000061CD" w:rsidR="000061CD">
        <w:rPr>
          <w:lang w:val="fr-FR"/>
        </w:rPr>
        <w:t>’</w:t>
      </w:r>
      <w:r w:rsidRPr="000061CD">
        <w:rPr>
          <w:lang w:val="fr-FR"/>
        </w:rPr>
        <w:t>autrui. »</w:t>
      </w:r>
    </w:p>
    <w:p w:rsidRPr="000061CD" w:rsidR="00E77CB3" w:rsidP="000061CD" w:rsidRDefault="00E77CB3">
      <w:pPr>
        <w:pStyle w:val="ECHRHeading2"/>
        <w:rPr>
          <w:lang w:val="fr-FR"/>
        </w:rPr>
      </w:pPr>
      <w:r w:rsidRPr="000061CD">
        <w:rPr>
          <w:lang w:val="fr-FR"/>
        </w:rPr>
        <w:t>A.  Sur la recevabilité</w:t>
      </w:r>
    </w:p>
    <w:p w:rsidRPr="000061CD" w:rsidR="00834D58" w:rsidP="000061CD" w:rsidRDefault="00834D58">
      <w:pPr>
        <w:pStyle w:val="ECHRHeading3"/>
        <w:rPr>
          <w:lang w:val="fr-FR"/>
        </w:rPr>
      </w:pPr>
      <w:r w:rsidRPr="000061CD">
        <w:rPr>
          <w:lang w:val="fr-FR"/>
        </w:rPr>
        <w:t>1.  Non-épuisement des voies de recours internes</w:t>
      </w:r>
    </w:p>
    <w:p w:rsidRPr="000061CD" w:rsidR="002A4853" w:rsidP="000061CD" w:rsidRDefault="00E5755D">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52</w:t>
      </w:r>
      <w:r w:rsidRPr="000061CD">
        <w:rPr>
          <w:lang w:val="fr-FR"/>
        </w:rPr>
        <w:fldChar w:fldCharType="end"/>
      </w:r>
      <w:r w:rsidRPr="000061CD">
        <w:rPr>
          <w:lang w:val="fr-FR"/>
        </w:rPr>
        <w:t>.  </w:t>
      </w:r>
      <w:r w:rsidRPr="000061CD" w:rsidR="00FA0172">
        <w:rPr>
          <w:lang w:val="fr-FR"/>
        </w:rPr>
        <w:t>Le Gouvernement soutient que la requérante n</w:t>
      </w:r>
      <w:r w:rsidRPr="000061CD" w:rsidR="000061CD">
        <w:rPr>
          <w:lang w:val="fr-FR"/>
        </w:rPr>
        <w:t>’</w:t>
      </w:r>
      <w:r w:rsidRPr="000061CD" w:rsidR="00FA0172">
        <w:rPr>
          <w:lang w:val="fr-FR"/>
        </w:rPr>
        <w:t>a pas épuisé les voies de recours internes car elle a</w:t>
      </w:r>
      <w:r w:rsidRPr="000061CD" w:rsidR="00204B3C">
        <w:rPr>
          <w:lang w:val="fr-FR"/>
        </w:rPr>
        <w:t>urait</w:t>
      </w:r>
      <w:r w:rsidRPr="000061CD" w:rsidR="00FA0172">
        <w:rPr>
          <w:lang w:val="fr-FR"/>
        </w:rPr>
        <w:t xml:space="preserve"> omis d</w:t>
      </w:r>
      <w:r w:rsidRPr="000061CD" w:rsidR="000061CD">
        <w:rPr>
          <w:lang w:val="fr-FR"/>
        </w:rPr>
        <w:t>’</w:t>
      </w:r>
      <w:r w:rsidRPr="000061CD" w:rsidR="00FA0172">
        <w:rPr>
          <w:lang w:val="fr-FR"/>
        </w:rPr>
        <w:t>introduire une procédure en exécution du jugement n</w:t>
      </w:r>
      <w:r w:rsidRPr="000061CD" w:rsidR="00A54A6B">
        <w:rPr>
          <w:vertAlign w:val="superscript"/>
          <w:lang w:val="fr-FR"/>
        </w:rPr>
        <w:t>o</w:t>
      </w:r>
      <w:r w:rsidRPr="000061CD" w:rsidR="00FA0172">
        <w:rPr>
          <w:lang w:val="fr-FR"/>
        </w:rPr>
        <w:t xml:space="preserve"> 404/2015</w:t>
      </w:r>
      <w:r w:rsidRPr="000061CD" w:rsidR="00A4098C">
        <w:rPr>
          <w:lang w:val="fr-FR"/>
        </w:rPr>
        <w:t xml:space="preserve">. </w:t>
      </w:r>
      <w:r w:rsidRPr="000061CD" w:rsidR="00204B3C">
        <w:rPr>
          <w:lang w:val="fr-FR"/>
        </w:rPr>
        <w:t xml:space="preserve">Selon </w:t>
      </w:r>
      <w:r w:rsidRPr="000061CD" w:rsidR="002156A7">
        <w:rPr>
          <w:lang w:val="fr-FR"/>
        </w:rPr>
        <w:t>lui</w:t>
      </w:r>
      <w:r w:rsidRPr="000061CD" w:rsidR="00204B3C">
        <w:rPr>
          <w:lang w:val="fr-FR"/>
        </w:rPr>
        <w:t>, s</w:t>
      </w:r>
      <w:r w:rsidRPr="000061CD" w:rsidR="0024409A">
        <w:rPr>
          <w:lang w:val="fr-FR"/>
        </w:rPr>
        <w:t xml:space="preserve">i une telle procédure </w:t>
      </w:r>
      <w:r w:rsidRPr="000061CD" w:rsidR="008C6F4F">
        <w:rPr>
          <w:lang w:val="fr-FR"/>
        </w:rPr>
        <w:t xml:space="preserve">avait été </w:t>
      </w:r>
      <w:r w:rsidRPr="000061CD" w:rsidR="0024409A">
        <w:rPr>
          <w:lang w:val="fr-FR"/>
        </w:rPr>
        <w:t xml:space="preserve">engagée, </w:t>
      </w:r>
      <w:r w:rsidRPr="000061CD" w:rsidR="008C6F4F">
        <w:rPr>
          <w:lang w:val="fr-FR"/>
        </w:rPr>
        <w:t>A.V. aurait pu introduire des objections, en application de l</w:t>
      </w:r>
      <w:r w:rsidRPr="000061CD" w:rsidR="000061CD">
        <w:rPr>
          <w:lang w:val="fr-FR"/>
        </w:rPr>
        <w:t>’</w:t>
      </w:r>
      <w:r w:rsidRPr="000061CD" w:rsidR="008C6F4F">
        <w:rPr>
          <w:lang w:val="fr-FR"/>
        </w:rPr>
        <w:t xml:space="preserve">article 933 du </w:t>
      </w:r>
      <w:r w:rsidRPr="000061CD" w:rsidR="002156A7">
        <w:rPr>
          <w:lang w:val="fr-FR"/>
        </w:rPr>
        <w:t>CPC</w:t>
      </w:r>
      <w:r w:rsidRPr="000061CD" w:rsidR="008C6F4F">
        <w:rPr>
          <w:lang w:val="fr-FR"/>
        </w:rPr>
        <w:t>, et les tribunaux internes auraient examiné l</w:t>
      </w:r>
      <w:r w:rsidRPr="000061CD" w:rsidR="000061CD">
        <w:rPr>
          <w:lang w:val="fr-FR"/>
        </w:rPr>
        <w:t>’</w:t>
      </w:r>
      <w:r w:rsidRPr="000061CD" w:rsidR="008C6F4F">
        <w:rPr>
          <w:lang w:val="fr-FR"/>
        </w:rPr>
        <w:t xml:space="preserve">affaire. </w:t>
      </w:r>
      <w:r w:rsidRPr="000061CD" w:rsidR="002156A7">
        <w:rPr>
          <w:lang w:val="fr-FR"/>
        </w:rPr>
        <w:t>Le Gouvernement indique que, a</w:t>
      </w:r>
      <w:r w:rsidRPr="000061CD" w:rsidR="008C6F4F">
        <w:rPr>
          <w:lang w:val="fr-FR"/>
        </w:rPr>
        <w:t>u lieu de cela, l</w:t>
      </w:r>
      <w:r w:rsidRPr="000061CD" w:rsidR="00A4098C">
        <w:rPr>
          <w:lang w:val="fr-FR"/>
        </w:rPr>
        <w:t xml:space="preserve">e </w:t>
      </w:r>
      <w:r w:rsidRPr="000061CD" w:rsidR="0017764E">
        <w:rPr>
          <w:lang w:val="fr-FR"/>
        </w:rPr>
        <w:t>1</w:t>
      </w:r>
      <w:r w:rsidRPr="000061CD" w:rsidR="00A4098C">
        <w:rPr>
          <w:lang w:val="fr-FR"/>
        </w:rPr>
        <w:t xml:space="preserve">9 juin 2016, la requérante a saisi le procureur (paragraphe </w:t>
      </w:r>
      <w:r w:rsidRPr="000061CD" w:rsidR="0017764E">
        <w:rPr>
          <w:lang w:val="fr-FR"/>
        </w:rPr>
        <w:t xml:space="preserve">28 </w:t>
      </w:r>
      <w:r w:rsidRPr="000061CD" w:rsidR="00A4098C">
        <w:rPr>
          <w:lang w:val="fr-FR"/>
        </w:rPr>
        <w:t>ci-dessus) d</w:t>
      </w:r>
      <w:r w:rsidRPr="000061CD" w:rsidR="000061CD">
        <w:rPr>
          <w:lang w:val="fr-FR"/>
        </w:rPr>
        <w:t>’</w:t>
      </w:r>
      <w:r w:rsidRPr="000061CD" w:rsidR="00A4098C">
        <w:rPr>
          <w:lang w:val="fr-FR"/>
        </w:rPr>
        <w:t>une demande en application de l</w:t>
      </w:r>
      <w:r w:rsidRPr="000061CD" w:rsidR="000061CD">
        <w:rPr>
          <w:lang w:val="fr-FR"/>
        </w:rPr>
        <w:t>’</w:t>
      </w:r>
      <w:r w:rsidRPr="000061CD" w:rsidR="008C6F4F">
        <w:rPr>
          <w:lang w:val="fr-FR"/>
        </w:rPr>
        <w:t>article 1 § 4 de la loi n</w:t>
      </w:r>
      <w:r w:rsidRPr="000061CD" w:rsidR="00A54A6B">
        <w:rPr>
          <w:vertAlign w:val="superscript"/>
          <w:lang w:val="fr-FR"/>
        </w:rPr>
        <w:t>o</w:t>
      </w:r>
      <w:r w:rsidRPr="000061CD" w:rsidR="008C6F4F">
        <w:rPr>
          <w:lang w:val="fr-FR"/>
        </w:rPr>
        <w:t> </w:t>
      </w:r>
      <w:r w:rsidRPr="000061CD" w:rsidR="00A4098C">
        <w:rPr>
          <w:lang w:val="fr-FR"/>
        </w:rPr>
        <w:t>2102/1992, alors que</w:t>
      </w:r>
      <w:r w:rsidRPr="000061CD" w:rsidR="002156A7">
        <w:rPr>
          <w:lang w:val="fr-FR"/>
        </w:rPr>
        <w:t>, selon cette loi,</w:t>
      </w:r>
      <w:r w:rsidRPr="000061CD" w:rsidR="00A4098C">
        <w:rPr>
          <w:lang w:val="fr-FR"/>
        </w:rPr>
        <w:t xml:space="preserve"> le procureur </w:t>
      </w:r>
      <w:r w:rsidRPr="000061CD" w:rsidR="00AB65E3">
        <w:rPr>
          <w:lang w:val="fr-FR"/>
        </w:rPr>
        <w:t xml:space="preserve">ne serait </w:t>
      </w:r>
      <w:r w:rsidRPr="000061CD" w:rsidR="00A4098C">
        <w:rPr>
          <w:lang w:val="fr-FR"/>
        </w:rPr>
        <w:t>pas l</w:t>
      </w:r>
      <w:r w:rsidRPr="000061CD" w:rsidR="000061CD">
        <w:rPr>
          <w:lang w:val="fr-FR"/>
        </w:rPr>
        <w:t>’</w:t>
      </w:r>
      <w:r w:rsidRPr="000061CD" w:rsidR="00A4098C">
        <w:rPr>
          <w:lang w:val="fr-FR"/>
        </w:rPr>
        <w:t xml:space="preserve">autorité compétente. </w:t>
      </w:r>
      <w:r w:rsidRPr="000061CD" w:rsidR="002156A7">
        <w:rPr>
          <w:lang w:val="fr-FR"/>
        </w:rPr>
        <w:t>Il ajoute que</w:t>
      </w:r>
      <w:r w:rsidRPr="000061CD" w:rsidR="00A4098C">
        <w:rPr>
          <w:lang w:val="fr-FR"/>
        </w:rPr>
        <w:t xml:space="preserve"> le procureur a </w:t>
      </w:r>
      <w:r w:rsidRPr="000061CD" w:rsidR="002156A7">
        <w:rPr>
          <w:lang w:val="fr-FR"/>
        </w:rPr>
        <w:t xml:space="preserve">néanmoins </w:t>
      </w:r>
      <w:r w:rsidRPr="000061CD" w:rsidR="00A4098C">
        <w:rPr>
          <w:lang w:val="fr-FR"/>
        </w:rPr>
        <w:t>engagé des poursuites contre A.V. pour enlèvement d</w:t>
      </w:r>
      <w:r w:rsidRPr="000061CD" w:rsidR="000061CD">
        <w:rPr>
          <w:lang w:val="fr-FR"/>
        </w:rPr>
        <w:t>’</w:t>
      </w:r>
      <w:r w:rsidRPr="000061CD" w:rsidR="00A4098C">
        <w:rPr>
          <w:lang w:val="fr-FR"/>
        </w:rPr>
        <w:t xml:space="preserve">enfant mais </w:t>
      </w:r>
      <w:r w:rsidRPr="000061CD" w:rsidR="002156A7">
        <w:rPr>
          <w:lang w:val="fr-FR"/>
        </w:rPr>
        <w:t xml:space="preserve">que </w:t>
      </w:r>
      <w:r w:rsidRPr="000061CD" w:rsidR="00A4098C">
        <w:rPr>
          <w:lang w:val="fr-FR"/>
        </w:rPr>
        <w:t>la procédure a été ajournée car la requérante ne s</w:t>
      </w:r>
      <w:r w:rsidRPr="000061CD" w:rsidR="000061CD">
        <w:rPr>
          <w:lang w:val="fr-FR"/>
        </w:rPr>
        <w:t>’</w:t>
      </w:r>
      <w:r w:rsidRPr="000061CD" w:rsidR="00A4098C">
        <w:rPr>
          <w:lang w:val="fr-FR"/>
        </w:rPr>
        <w:t>est pas présentée pour déposer à l</w:t>
      </w:r>
      <w:r w:rsidRPr="000061CD" w:rsidR="000061CD">
        <w:rPr>
          <w:lang w:val="fr-FR"/>
        </w:rPr>
        <w:t>’</w:t>
      </w:r>
      <w:r w:rsidRPr="000061CD" w:rsidR="00A4098C">
        <w:rPr>
          <w:lang w:val="fr-FR"/>
        </w:rPr>
        <w:t>audience du 31 août 2016.</w:t>
      </w:r>
    </w:p>
    <w:p w:rsidRPr="000061CD" w:rsidR="002A4853" w:rsidP="000061CD" w:rsidRDefault="00E5755D">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53</w:t>
      </w:r>
      <w:r w:rsidRPr="000061CD">
        <w:rPr>
          <w:lang w:val="fr-FR"/>
        </w:rPr>
        <w:fldChar w:fldCharType="end"/>
      </w:r>
      <w:r w:rsidRPr="000061CD">
        <w:rPr>
          <w:lang w:val="fr-FR"/>
        </w:rPr>
        <w:t>.  </w:t>
      </w:r>
      <w:r w:rsidRPr="000061CD" w:rsidR="00026526">
        <w:rPr>
          <w:lang w:val="fr-FR"/>
        </w:rPr>
        <w:t xml:space="preserve">Le Gouvernement </w:t>
      </w:r>
      <w:r w:rsidRPr="000061CD" w:rsidR="002156A7">
        <w:rPr>
          <w:lang w:val="fr-FR"/>
        </w:rPr>
        <w:t xml:space="preserve">indique </w:t>
      </w:r>
      <w:r w:rsidRPr="000061CD" w:rsidR="00026526">
        <w:rPr>
          <w:lang w:val="fr-FR"/>
        </w:rPr>
        <w:t xml:space="preserve">aussi que la question de la garde </w:t>
      </w:r>
      <w:r w:rsidRPr="000061CD" w:rsidR="009E63B5">
        <w:rPr>
          <w:lang w:val="fr-FR"/>
        </w:rPr>
        <w:t>de A.</w:t>
      </w:r>
      <w:r w:rsidRPr="000061CD" w:rsidR="00026526">
        <w:rPr>
          <w:lang w:val="fr-FR"/>
        </w:rPr>
        <w:t xml:space="preserve"> est encore pendante devant le tribunal de première instance </w:t>
      </w:r>
      <w:r w:rsidRPr="000061CD" w:rsidR="005F37C6">
        <w:rPr>
          <w:lang w:val="fr-FR"/>
        </w:rPr>
        <w:t>de Ioannina</w:t>
      </w:r>
      <w:r w:rsidRPr="000061CD" w:rsidR="00026526">
        <w:rPr>
          <w:lang w:val="fr-FR"/>
        </w:rPr>
        <w:t>, à la suite de l</w:t>
      </w:r>
      <w:r w:rsidRPr="000061CD" w:rsidR="000061CD">
        <w:rPr>
          <w:lang w:val="fr-FR"/>
        </w:rPr>
        <w:t>’</w:t>
      </w:r>
      <w:r w:rsidRPr="000061CD" w:rsidR="00026526">
        <w:rPr>
          <w:lang w:val="fr-FR"/>
        </w:rPr>
        <w:t xml:space="preserve">action </w:t>
      </w:r>
      <w:r w:rsidRPr="000061CD" w:rsidR="00C754D2">
        <w:rPr>
          <w:lang w:val="fr-FR"/>
        </w:rPr>
        <w:t>engagée par</w:t>
      </w:r>
      <w:r w:rsidRPr="000061CD" w:rsidR="009E63B5">
        <w:rPr>
          <w:lang w:val="fr-FR"/>
        </w:rPr>
        <w:t xml:space="preserve"> A.V.</w:t>
      </w:r>
      <w:r w:rsidRPr="000061CD" w:rsidR="00026526">
        <w:rPr>
          <w:lang w:val="fr-FR"/>
        </w:rPr>
        <w:t xml:space="preserve"> </w:t>
      </w:r>
      <w:r w:rsidRPr="000061CD" w:rsidR="00C754D2">
        <w:rPr>
          <w:lang w:val="fr-FR"/>
        </w:rPr>
        <w:t>pour demander</w:t>
      </w:r>
      <w:r w:rsidRPr="000061CD" w:rsidR="00026526">
        <w:rPr>
          <w:lang w:val="fr-FR"/>
        </w:rPr>
        <w:t xml:space="preserve"> la révision du jugement n</w:t>
      </w:r>
      <w:r w:rsidRPr="000061CD" w:rsidR="00A54A6B">
        <w:rPr>
          <w:vertAlign w:val="superscript"/>
          <w:lang w:val="fr-FR"/>
        </w:rPr>
        <w:t>o</w:t>
      </w:r>
      <w:r w:rsidRPr="000061CD" w:rsidR="001134BC">
        <w:rPr>
          <w:vertAlign w:val="superscript"/>
          <w:lang w:val="fr-FR"/>
        </w:rPr>
        <w:t> </w:t>
      </w:r>
      <w:r w:rsidRPr="000061CD" w:rsidR="00026526">
        <w:rPr>
          <w:lang w:val="fr-FR"/>
        </w:rPr>
        <w:t xml:space="preserve">330/2008 </w:t>
      </w:r>
      <w:r w:rsidRPr="000061CD" w:rsidR="002D6DAF">
        <w:rPr>
          <w:lang w:val="fr-FR"/>
        </w:rPr>
        <w:t xml:space="preserve">se prononçant sur </w:t>
      </w:r>
      <w:r w:rsidRPr="000061CD" w:rsidR="00026526">
        <w:rPr>
          <w:lang w:val="fr-FR"/>
        </w:rPr>
        <w:t>la garde des enfants</w:t>
      </w:r>
      <w:r w:rsidRPr="000061CD" w:rsidR="00C754D2">
        <w:rPr>
          <w:lang w:val="fr-FR"/>
        </w:rPr>
        <w:t>, et que</w:t>
      </w:r>
      <w:r w:rsidRPr="000061CD" w:rsidR="00026526">
        <w:rPr>
          <w:lang w:val="fr-FR"/>
        </w:rPr>
        <w:t xml:space="preserve"> l</w:t>
      </w:r>
      <w:r w:rsidRPr="000061CD" w:rsidR="000061CD">
        <w:rPr>
          <w:lang w:val="fr-FR"/>
        </w:rPr>
        <w:t>’</w:t>
      </w:r>
      <w:r w:rsidRPr="000061CD" w:rsidR="00026526">
        <w:rPr>
          <w:lang w:val="fr-FR"/>
        </w:rPr>
        <w:t xml:space="preserve">audience y relative </w:t>
      </w:r>
      <w:r w:rsidRPr="000061CD" w:rsidR="00417F49">
        <w:rPr>
          <w:lang w:val="fr-FR"/>
        </w:rPr>
        <w:t xml:space="preserve">était </w:t>
      </w:r>
      <w:r w:rsidRPr="000061CD" w:rsidR="00026526">
        <w:rPr>
          <w:lang w:val="fr-FR"/>
        </w:rPr>
        <w:t>fixée au 3 mai 2017</w:t>
      </w:r>
      <w:r w:rsidRPr="000061CD" w:rsidR="00AC70F3">
        <w:rPr>
          <w:lang w:val="fr-FR"/>
        </w:rPr>
        <w:t xml:space="preserve">. </w:t>
      </w:r>
      <w:r w:rsidRPr="000061CD" w:rsidR="00C754D2">
        <w:rPr>
          <w:lang w:val="fr-FR"/>
        </w:rPr>
        <w:t>Il ajoute que</w:t>
      </w:r>
      <w:r w:rsidRPr="000061CD" w:rsidR="00420A03">
        <w:rPr>
          <w:lang w:val="fr-FR"/>
        </w:rPr>
        <w:t xml:space="preserve"> l</w:t>
      </w:r>
      <w:r w:rsidRPr="000061CD" w:rsidR="000061CD">
        <w:rPr>
          <w:lang w:val="fr-FR"/>
        </w:rPr>
        <w:t>’</w:t>
      </w:r>
      <w:r w:rsidRPr="000061CD" w:rsidR="00420A03">
        <w:rPr>
          <w:lang w:val="fr-FR"/>
        </w:rPr>
        <w:t xml:space="preserve">examen des objections </w:t>
      </w:r>
      <w:r w:rsidRPr="000061CD" w:rsidR="009E63B5">
        <w:rPr>
          <w:lang w:val="fr-FR"/>
        </w:rPr>
        <w:t>de A.V.</w:t>
      </w:r>
      <w:r w:rsidRPr="000061CD" w:rsidR="00420A03">
        <w:rPr>
          <w:lang w:val="fr-FR"/>
        </w:rPr>
        <w:t xml:space="preserve"> contre l</w:t>
      </w:r>
      <w:r w:rsidRPr="000061CD" w:rsidR="000061CD">
        <w:rPr>
          <w:lang w:val="fr-FR"/>
        </w:rPr>
        <w:t>’</w:t>
      </w:r>
      <w:r w:rsidRPr="000061CD" w:rsidR="00420A03">
        <w:rPr>
          <w:lang w:val="fr-FR"/>
        </w:rPr>
        <w:t>exécution forcée du jugement n</w:t>
      </w:r>
      <w:r w:rsidRPr="000061CD" w:rsidR="00A54A6B">
        <w:rPr>
          <w:vertAlign w:val="superscript"/>
          <w:lang w:val="fr-FR"/>
        </w:rPr>
        <w:t>o</w:t>
      </w:r>
      <w:r w:rsidRPr="000061CD" w:rsidR="00420A03">
        <w:rPr>
          <w:lang w:val="fr-FR"/>
        </w:rPr>
        <w:t xml:space="preserve"> 32/2016</w:t>
      </w:r>
      <w:r w:rsidRPr="000061CD" w:rsidR="00AC70F3">
        <w:rPr>
          <w:lang w:val="fr-FR"/>
        </w:rPr>
        <w:t xml:space="preserve"> à son encontre est encore pendant devant ce même tribunal.</w:t>
      </w:r>
    </w:p>
    <w:p w:rsidRPr="000061CD" w:rsidR="00834D58" w:rsidP="000061CD" w:rsidRDefault="00C36A7E">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54</w:t>
      </w:r>
      <w:r w:rsidRPr="000061CD">
        <w:rPr>
          <w:lang w:val="fr-FR"/>
        </w:rPr>
        <w:fldChar w:fldCharType="end"/>
      </w:r>
      <w:r w:rsidRPr="000061CD">
        <w:rPr>
          <w:lang w:val="fr-FR"/>
        </w:rPr>
        <w:t>.  </w:t>
      </w:r>
      <w:r w:rsidRPr="000061CD" w:rsidR="00F346A7">
        <w:rPr>
          <w:lang w:val="fr-FR"/>
        </w:rPr>
        <w:t>La requérante soutient que le jugement n</w:t>
      </w:r>
      <w:r w:rsidRPr="000061CD" w:rsidR="00A54A6B">
        <w:rPr>
          <w:vertAlign w:val="superscript"/>
          <w:lang w:val="fr-FR"/>
        </w:rPr>
        <w:t>o</w:t>
      </w:r>
      <w:r w:rsidRPr="000061CD" w:rsidR="00F346A7">
        <w:rPr>
          <w:lang w:val="fr-FR"/>
        </w:rPr>
        <w:t xml:space="preserve"> 404/2015 était définitif et revêtu de la formule exécutoire. </w:t>
      </w:r>
      <w:r w:rsidRPr="000061CD" w:rsidR="001A6FC3">
        <w:rPr>
          <w:lang w:val="fr-FR"/>
        </w:rPr>
        <w:t>Elle estime que l</w:t>
      </w:r>
      <w:r w:rsidRPr="000061CD" w:rsidR="00F346A7">
        <w:rPr>
          <w:lang w:val="fr-FR"/>
        </w:rPr>
        <w:t xml:space="preserve">es articles 918, 927 et 950 du </w:t>
      </w:r>
      <w:r w:rsidRPr="000061CD" w:rsidR="001A6FC3">
        <w:rPr>
          <w:lang w:val="fr-FR"/>
        </w:rPr>
        <w:t>CPC</w:t>
      </w:r>
      <w:r w:rsidRPr="000061CD" w:rsidR="00F346A7">
        <w:rPr>
          <w:lang w:val="fr-FR"/>
        </w:rPr>
        <w:t xml:space="preserve"> </w:t>
      </w:r>
      <w:r w:rsidRPr="000061CD" w:rsidR="001A6FC3">
        <w:rPr>
          <w:lang w:val="fr-FR"/>
        </w:rPr>
        <w:t>ne l</w:t>
      </w:r>
      <w:r w:rsidRPr="000061CD" w:rsidR="000061CD">
        <w:rPr>
          <w:lang w:val="fr-FR"/>
        </w:rPr>
        <w:t>’</w:t>
      </w:r>
      <w:r w:rsidRPr="000061CD" w:rsidR="001A6FC3">
        <w:rPr>
          <w:lang w:val="fr-FR"/>
        </w:rPr>
        <w:t>obligeaient aucunement à</w:t>
      </w:r>
      <w:r w:rsidRPr="000061CD" w:rsidR="00F346A7">
        <w:rPr>
          <w:lang w:val="fr-FR"/>
        </w:rPr>
        <w:t xml:space="preserve"> solliciter un titre exécutoire supplémentaire. </w:t>
      </w:r>
      <w:r w:rsidRPr="000061CD" w:rsidR="001A6FC3">
        <w:rPr>
          <w:lang w:val="fr-FR"/>
        </w:rPr>
        <w:t xml:space="preserve">Elle indique avoir </w:t>
      </w:r>
      <w:r w:rsidRPr="000061CD" w:rsidR="00F346A7">
        <w:rPr>
          <w:lang w:val="fr-FR"/>
        </w:rPr>
        <w:t>demandé, de plusieurs façons, l</w:t>
      </w:r>
      <w:r w:rsidRPr="000061CD" w:rsidR="000061CD">
        <w:rPr>
          <w:lang w:val="fr-FR"/>
        </w:rPr>
        <w:t>’</w:t>
      </w:r>
      <w:r w:rsidRPr="000061CD" w:rsidR="00F346A7">
        <w:rPr>
          <w:lang w:val="fr-FR"/>
        </w:rPr>
        <w:t>exécution de ce jugement</w:t>
      </w:r>
      <w:r w:rsidRPr="000061CD" w:rsidR="001A6FC3">
        <w:rPr>
          <w:lang w:val="fr-FR"/>
        </w:rPr>
        <w:t> :</w:t>
      </w:r>
      <w:r w:rsidRPr="000061CD" w:rsidR="00F346A7">
        <w:rPr>
          <w:lang w:val="fr-FR"/>
        </w:rPr>
        <w:t xml:space="preserve"> </w:t>
      </w:r>
      <w:r w:rsidRPr="000061CD" w:rsidR="001A6FC3">
        <w:rPr>
          <w:lang w:val="fr-FR"/>
        </w:rPr>
        <w:t>en alertant</w:t>
      </w:r>
      <w:r w:rsidRPr="000061CD" w:rsidR="00F346A7">
        <w:rPr>
          <w:lang w:val="fr-FR"/>
        </w:rPr>
        <w:t xml:space="preserve"> les autorités grecques</w:t>
      </w:r>
      <w:r w:rsidRPr="000061CD" w:rsidR="00AB65E3">
        <w:rPr>
          <w:lang w:val="fr-FR"/>
        </w:rPr>
        <w:t>,</w:t>
      </w:r>
      <w:r w:rsidRPr="000061CD" w:rsidR="00F346A7">
        <w:rPr>
          <w:lang w:val="fr-FR"/>
        </w:rPr>
        <w:t xml:space="preserve"> en déposant plainte auprès du procureur</w:t>
      </w:r>
      <w:r w:rsidRPr="000061CD" w:rsidR="00AB65E3">
        <w:rPr>
          <w:lang w:val="fr-FR"/>
        </w:rPr>
        <w:t xml:space="preserve"> et</w:t>
      </w:r>
      <w:r w:rsidRPr="000061CD" w:rsidR="00F346A7">
        <w:rPr>
          <w:lang w:val="fr-FR"/>
        </w:rPr>
        <w:t xml:space="preserve"> </w:t>
      </w:r>
      <w:r w:rsidRPr="000061CD" w:rsidR="001A6FC3">
        <w:rPr>
          <w:lang w:val="fr-FR"/>
        </w:rPr>
        <w:t>en adressant</w:t>
      </w:r>
      <w:r w:rsidRPr="000061CD" w:rsidR="00F346A7">
        <w:rPr>
          <w:lang w:val="fr-FR"/>
        </w:rPr>
        <w:t xml:space="preserve"> une demande extrajudiciaire à A.V. </w:t>
      </w:r>
      <w:r w:rsidRPr="000061CD" w:rsidR="001A6FC3">
        <w:rPr>
          <w:lang w:val="fr-FR"/>
        </w:rPr>
        <w:t>pour qu</w:t>
      </w:r>
      <w:r w:rsidRPr="000061CD" w:rsidR="000061CD">
        <w:rPr>
          <w:lang w:val="fr-FR"/>
        </w:rPr>
        <w:t>’</w:t>
      </w:r>
      <w:r w:rsidRPr="000061CD" w:rsidR="001A6FC3">
        <w:rPr>
          <w:lang w:val="fr-FR"/>
        </w:rPr>
        <w:t>il lui rende</w:t>
      </w:r>
      <w:r w:rsidRPr="000061CD" w:rsidR="00F346A7">
        <w:rPr>
          <w:lang w:val="fr-FR"/>
        </w:rPr>
        <w:t xml:space="preserve"> A. avec copie de celle-ci au parquet et aux ministères de la Justice grec et français. </w:t>
      </w:r>
      <w:r w:rsidRPr="000061CD" w:rsidR="00AB65E3">
        <w:rPr>
          <w:lang w:val="fr-FR"/>
        </w:rPr>
        <w:t>Elle</w:t>
      </w:r>
      <w:r w:rsidRPr="000061CD" w:rsidR="00E57F0B">
        <w:rPr>
          <w:lang w:val="fr-FR"/>
        </w:rPr>
        <w:t xml:space="preserve"> </w:t>
      </w:r>
      <w:r w:rsidRPr="000061CD" w:rsidR="001A6FC3">
        <w:rPr>
          <w:lang w:val="fr-FR"/>
        </w:rPr>
        <w:t xml:space="preserve">argue </w:t>
      </w:r>
      <w:r w:rsidRPr="000061CD">
        <w:rPr>
          <w:lang w:val="fr-FR"/>
        </w:rPr>
        <w:t>aussi que les autorités ne devraient pas faire peser la charge de l</w:t>
      </w:r>
      <w:r w:rsidRPr="000061CD" w:rsidR="000061CD">
        <w:rPr>
          <w:lang w:val="fr-FR"/>
        </w:rPr>
        <w:t>’</w:t>
      </w:r>
      <w:r w:rsidRPr="000061CD">
        <w:rPr>
          <w:lang w:val="fr-FR"/>
        </w:rPr>
        <w:t>exécution des décisions de justice ordonnant le retour des enfants sur les épaules de</w:t>
      </w:r>
      <w:r w:rsidRPr="000061CD" w:rsidR="00AB65E3">
        <w:rPr>
          <w:lang w:val="fr-FR"/>
        </w:rPr>
        <w:t>s</w:t>
      </w:r>
      <w:r w:rsidRPr="000061CD">
        <w:rPr>
          <w:lang w:val="fr-FR"/>
        </w:rPr>
        <w:t xml:space="preserve"> seuls requérants</w:t>
      </w:r>
      <w:r w:rsidRPr="000061CD" w:rsidR="001A6FC3">
        <w:rPr>
          <w:lang w:val="fr-FR"/>
        </w:rPr>
        <w:t>,</w:t>
      </w:r>
      <w:r w:rsidRPr="000061CD">
        <w:rPr>
          <w:lang w:val="fr-FR"/>
        </w:rPr>
        <w:t xml:space="preserve"> surtout lorsque ceux-ci vivent à l</w:t>
      </w:r>
      <w:r w:rsidRPr="000061CD" w:rsidR="000061CD">
        <w:rPr>
          <w:lang w:val="fr-FR"/>
        </w:rPr>
        <w:t>’</w:t>
      </w:r>
      <w:r w:rsidRPr="000061CD">
        <w:rPr>
          <w:lang w:val="fr-FR"/>
        </w:rPr>
        <w:t>étranger.</w:t>
      </w:r>
    </w:p>
    <w:p w:rsidRPr="000061CD" w:rsidR="009C0357" w:rsidP="000061CD" w:rsidRDefault="00C36A7E">
      <w:pPr>
        <w:pStyle w:val="ECHRPara"/>
        <w:rPr>
          <w:i/>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55</w:t>
      </w:r>
      <w:r w:rsidRPr="000061CD">
        <w:rPr>
          <w:lang w:val="fr-FR"/>
        </w:rPr>
        <w:fldChar w:fldCharType="end"/>
      </w:r>
      <w:r w:rsidRPr="000061CD">
        <w:rPr>
          <w:lang w:val="fr-FR"/>
        </w:rPr>
        <w:t>.  </w:t>
      </w:r>
      <w:r w:rsidRPr="000061CD" w:rsidR="009C0357">
        <w:rPr>
          <w:lang w:val="fr-FR"/>
        </w:rPr>
        <w:t>La Cour rappelle que les dispositions de l</w:t>
      </w:r>
      <w:r w:rsidRPr="000061CD" w:rsidR="000061CD">
        <w:rPr>
          <w:lang w:val="fr-FR"/>
        </w:rPr>
        <w:t>’</w:t>
      </w:r>
      <w:r w:rsidRPr="000061CD" w:rsidR="009C0357">
        <w:rPr>
          <w:lang w:val="fr-FR"/>
        </w:rPr>
        <w:t>article 35 de la Convention ne prescrivent l</w:t>
      </w:r>
      <w:r w:rsidRPr="000061CD" w:rsidR="000061CD">
        <w:rPr>
          <w:lang w:val="fr-FR"/>
        </w:rPr>
        <w:t>’</w:t>
      </w:r>
      <w:r w:rsidRPr="000061CD" w:rsidR="009C0357">
        <w:rPr>
          <w:lang w:val="fr-FR"/>
        </w:rPr>
        <w:t>épuisement que des recours à la fois relatifs aux violations incriminées, disponibles et adéquats. Ils doivent exister à un degré suffisant de certitude non seulement en théorie mais aussi en pratique, sans quoi leur manquent l</w:t>
      </w:r>
      <w:r w:rsidRPr="000061CD" w:rsidR="000061CD">
        <w:rPr>
          <w:lang w:val="fr-FR"/>
        </w:rPr>
        <w:t>’</w:t>
      </w:r>
      <w:r w:rsidRPr="000061CD" w:rsidR="009C0357">
        <w:rPr>
          <w:lang w:val="fr-FR"/>
        </w:rPr>
        <w:t>effectivité et l</w:t>
      </w:r>
      <w:r w:rsidRPr="000061CD" w:rsidR="000061CD">
        <w:rPr>
          <w:lang w:val="fr-FR"/>
        </w:rPr>
        <w:t>’</w:t>
      </w:r>
      <w:r w:rsidRPr="000061CD" w:rsidR="009C0357">
        <w:rPr>
          <w:lang w:val="fr-FR"/>
        </w:rPr>
        <w:t>accessibilité voulues ; il incombe à l</w:t>
      </w:r>
      <w:r w:rsidRPr="000061CD" w:rsidR="000061CD">
        <w:rPr>
          <w:lang w:val="fr-FR"/>
        </w:rPr>
        <w:t>’</w:t>
      </w:r>
      <w:r w:rsidRPr="000061CD" w:rsidR="001A036A">
        <w:rPr>
          <w:lang w:val="fr-FR"/>
        </w:rPr>
        <w:t>État</w:t>
      </w:r>
      <w:r w:rsidRPr="000061CD" w:rsidR="009C0357">
        <w:rPr>
          <w:lang w:val="fr-FR"/>
        </w:rPr>
        <w:t xml:space="preserve"> défendeur de démontrer que ces exigences se trouvent réunies (</w:t>
      </w:r>
      <w:r w:rsidRPr="000061CD" w:rsidR="009C0357">
        <w:rPr>
          <w:i/>
          <w:lang w:val="fr-FR"/>
        </w:rPr>
        <w:t>Paksas c. Lithuanie</w:t>
      </w:r>
      <w:r w:rsidRPr="000061CD" w:rsidR="009C0357">
        <w:rPr>
          <w:lang w:val="fr-FR"/>
        </w:rPr>
        <w:t xml:space="preserve"> [GC], n</w:t>
      </w:r>
      <w:r w:rsidRPr="000061CD" w:rsidR="00A54A6B">
        <w:rPr>
          <w:vertAlign w:val="superscript"/>
          <w:lang w:val="fr-FR"/>
        </w:rPr>
        <w:t>o</w:t>
      </w:r>
      <w:r w:rsidRPr="000061CD" w:rsidR="009C0357">
        <w:rPr>
          <w:lang w:val="fr-FR"/>
        </w:rPr>
        <w:t xml:space="preserve"> 34932/04, §75, CEDH 2011</w:t>
      </w:r>
      <w:r w:rsidRPr="000061CD" w:rsidR="001A6FC3">
        <w:rPr>
          <w:lang w:val="fr-FR"/>
        </w:rPr>
        <w:t>,</w:t>
      </w:r>
      <w:r w:rsidRPr="000061CD" w:rsidR="009C0357">
        <w:rPr>
          <w:lang w:val="fr-FR"/>
        </w:rPr>
        <w:t xml:space="preserve"> </w:t>
      </w:r>
      <w:r w:rsidRPr="000061CD" w:rsidR="00BC2831">
        <w:rPr>
          <w:lang w:val="fr-FR"/>
        </w:rPr>
        <w:t xml:space="preserve">et </w:t>
      </w:r>
      <w:r w:rsidRPr="000061CD" w:rsidR="009C0357">
        <w:rPr>
          <w:i/>
          <w:iCs/>
          <w:lang w:val="fr-FR"/>
        </w:rPr>
        <w:t xml:space="preserve">Selmouni c. France </w:t>
      </w:r>
      <w:r w:rsidRPr="000061CD" w:rsidR="009C0357">
        <w:rPr>
          <w:lang w:val="fr-FR"/>
        </w:rPr>
        <w:t>[GC], n</w:t>
      </w:r>
      <w:r w:rsidRPr="000061CD" w:rsidR="009C0357">
        <w:rPr>
          <w:vertAlign w:val="superscript"/>
          <w:lang w:val="fr-FR"/>
        </w:rPr>
        <w:t>o</w:t>
      </w:r>
      <w:r w:rsidRPr="000061CD" w:rsidR="009C0357">
        <w:rPr>
          <w:lang w:val="fr-FR"/>
        </w:rPr>
        <w:t xml:space="preserve"> 25803/94, CEDH 1999-V – (28.7.99), § 75). De plus, la règle de</w:t>
      </w:r>
      <w:r w:rsidRPr="000061CD" w:rsidR="00BC2831">
        <w:rPr>
          <w:lang w:val="fr-FR"/>
        </w:rPr>
        <w:t xml:space="preserve"> l</w:t>
      </w:r>
      <w:r w:rsidRPr="000061CD" w:rsidR="000061CD">
        <w:rPr>
          <w:lang w:val="fr-FR"/>
        </w:rPr>
        <w:t>’</w:t>
      </w:r>
      <w:r w:rsidRPr="000061CD" w:rsidR="009C0357">
        <w:rPr>
          <w:lang w:val="fr-FR"/>
        </w:rPr>
        <w:t>épuisement des voies de recours internes ne s</w:t>
      </w:r>
      <w:r w:rsidRPr="000061CD" w:rsidR="000061CD">
        <w:rPr>
          <w:lang w:val="fr-FR"/>
        </w:rPr>
        <w:t>’</w:t>
      </w:r>
      <w:r w:rsidRPr="000061CD" w:rsidR="009C0357">
        <w:rPr>
          <w:lang w:val="fr-FR"/>
        </w:rPr>
        <w:t>accommode pas d</w:t>
      </w:r>
      <w:r w:rsidRPr="000061CD" w:rsidR="000061CD">
        <w:rPr>
          <w:lang w:val="fr-FR"/>
        </w:rPr>
        <w:t>’</w:t>
      </w:r>
      <w:r w:rsidRPr="000061CD" w:rsidR="009C0357">
        <w:rPr>
          <w:lang w:val="fr-FR"/>
        </w:rPr>
        <w:t>une application automatique et ne revêt pas un caractère absolu : en en contrôlant le respect, il faut avoir égard aux circonstances de la cause. De surcroît, un requérant qui a utilisé une voie de droit apparemment effective et suffisante ne saurait se voir reprocher de ne pas avoir essayé d</w:t>
      </w:r>
      <w:r w:rsidRPr="000061CD" w:rsidR="000061CD">
        <w:rPr>
          <w:lang w:val="fr-FR"/>
        </w:rPr>
        <w:t>’</w:t>
      </w:r>
      <w:r w:rsidRPr="000061CD" w:rsidR="009C0357">
        <w:rPr>
          <w:lang w:val="fr-FR"/>
        </w:rPr>
        <w:t>en utiliser d</w:t>
      </w:r>
      <w:r w:rsidRPr="000061CD" w:rsidR="000061CD">
        <w:rPr>
          <w:lang w:val="fr-FR"/>
        </w:rPr>
        <w:t>’</w:t>
      </w:r>
      <w:r w:rsidRPr="000061CD" w:rsidR="009C0357">
        <w:rPr>
          <w:lang w:val="fr-FR"/>
        </w:rPr>
        <w:t>autres qui étaient disponibles mais ne présentaient guère plus de chances de succès (</w:t>
      </w:r>
      <w:r w:rsidRPr="000061CD" w:rsidR="009C0357">
        <w:rPr>
          <w:i/>
          <w:lang w:val="fr-FR"/>
        </w:rPr>
        <w:t>Haxhishabani c. Luxembourg</w:t>
      </w:r>
      <w:r w:rsidRPr="000061CD" w:rsidR="009C0357">
        <w:rPr>
          <w:lang w:val="fr-FR"/>
        </w:rPr>
        <w:t>, n</w:t>
      </w:r>
      <w:r w:rsidRPr="000061CD" w:rsidR="00A54A6B">
        <w:rPr>
          <w:vertAlign w:val="superscript"/>
          <w:lang w:val="fr-FR"/>
        </w:rPr>
        <w:t>o</w:t>
      </w:r>
      <w:r w:rsidRPr="000061CD" w:rsidR="009C0357">
        <w:rPr>
          <w:lang w:val="fr-FR"/>
        </w:rPr>
        <w:t xml:space="preserve"> 52131/07, § 27, 20</w:t>
      </w:r>
      <w:r w:rsidRPr="000061CD" w:rsidR="00BC2831">
        <w:rPr>
          <w:lang w:val="fr-FR"/>
        </w:rPr>
        <w:t> </w:t>
      </w:r>
      <w:r w:rsidRPr="000061CD" w:rsidR="009C0357">
        <w:rPr>
          <w:lang w:val="fr-FR"/>
        </w:rPr>
        <w:t>janvier</w:t>
      </w:r>
      <w:r w:rsidRPr="000061CD" w:rsidR="00BC2831">
        <w:rPr>
          <w:lang w:val="fr-FR"/>
        </w:rPr>
        <w:t> </w:t>
      </w:r>
      <w:r w:rsidRPr="000061CD" w:rsidR="009C0357">
        <w:rPr>
          <w:lang w:val="fr-FR"/>
        </w:rPr>
        <w:t>2011</w:t>
      </w:r>
      <w:r w:rsidRPr="000061CD" w:rsidR="00BC2831">
        <w:rPr>
          <w:lang w:val="fr-FR"/>
        </w:rPr>
        <w:t>,</w:t>
      </w:r>
      <w:r w:rsidRPr="000061CD" w:rsidR="009C0357">
        <w:rPr>
          <w:i/>
          <w:iCs/>
          <w:lang w:val="fr-FR"/>
        </w:rPr>
        <w:t xml:space="preserve"> </w:t>
      </w:r>
      <w:r w:rsidRPr="000061CD" w:rsidR="009C0357">
        <w:rPr>
          <w:bCs/>
          <w:i/>
          <w:iCs/>
          <w:color w:val="000000"/>
          <w:lang w:val="fr-FR"/>
        </w:rPr>
        <w:t>Draon</w:t>
      </w:r>
      <w:r w:rsidRPr="000061CD" w:rsidR="006E1354">
        <w:rPr>
          <w:i/>
          <w:iCs/>
          <w:lang w:val="fr-FR"/>
        </w:rPr>
        <w:t xml:space="preserve"> c. </w:t>
      </w:r>
      <w:r w:rsidRPr="000061CD" w:rsidR="009C0357">
        <w:rPr>
          <w:i/>
          <w:iCs/>
          <w:lang w:val="fr-FR"/>
        </w:rPr>
        <w:t xml:space="preserve">France </w:t>
      </w:r>
      <w:r w:rsidRPr="000061CD" w:rsidR="009C0357">
        <w:rPr>
          <w:lang w:val="fr-FR"/>
        </w:rPr>
        <w:t>(déc.), n</w:t>
      </w:r>
      <w:r w:rsidRPr="000061CD" w:rsidR="009C0357">
        <w:rPr>
          <w:vertAlign w:val="superscript"/>
          <w:lang w:val="fr-FR"/>
        </w:rPr>
        <w:t>o</w:t>
      </w:r>
      <w:r w:rsidRPr="000061CD" w:rsidR="009C0357">
        <w:rPr>
          <w:lang w:val="fr-FR"/>
        </w:rPr>
        <w:t xml:space="preserve"> 1513/03, 21 juin 2006</w:t>
      </w:r>
      <w:r w:rsidRPr="000061CD" w:rsidR="00BC2831">
        <w:rPr>
          <w:lang w:val="fr-FR"/>
        </w:rPr>
        <w:t>, et</w:t>
      </w:r>
      <w:r w:rsidRPr="000061CD" w:rsidR="009C0357">
        <w:rPr>
          <w:lang w:val="fr-FR"/>
        </w:rPr>
        <w:t xml:space="preserve"> </w:t>
      </w:r>
      <w:r w:rsidRPr="000061CD" w:rsidR="009C0357">
        <w:rPr>
          <w:i/>
          <w:iCs/>
          <w:lang w:val="fr-FR"/>
        </w:rPr>
        <w:t>Aquilina c. Malte</w:t>
      </w:r>
      <w:r w:rsidRPr="000061CD" w:rsidR="009C0357">
        <w:rPr>
          <w:lang w:val="fr-FR"/>
        </w:rPr>
        <w:t xml:space="preserve"> [GC], n</w:t>
      </w:r>
      <w:r w:rsidRPr="000061CD" w:rsidR="009C0357">
        <w:rPr>
          <w:vertAlign w:val="superscript"/>
          <w:lang w:val="fr-FR"/>
        </w:rPr>
        <w:t>o</w:t>
      </w:r>
      <w:r w:rsidRPr="000061CD" w:rsidR="009C0357">
        <w:rPr>
          <w:lang w:val="fr-FR"/>
        </w:rPr>
        <w:t> 25642/94, § 39, CEDH 1999-III).</w:t>
      </w:r>
    </w:p>
    <w:p w:rsidRPr="000061CD" w:rsidR="00FE6EA5" w:rsidP="000061CD" w:rsidRDefault="008B37B2">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56</w:t>
      </w:r>
      <w:r w:rsidRPr="000061CD">
        <w:rPr>
          <w:lang w:val="fr-FR"/>
        </w:rPr>
        <w:fldChar w:fldCharType="end"/>
      </w:r>
      <w:r w:rsidRPr="000061CD">
        <w:rPr>
          <w:lang w:val="fr-FR"/>
        </w:rPr>
        <w:t>.  </w:t>
      </w:r>
      <w:r w:rsidRPr="000061CD" w:rsidR="00F02C77">
        <w:rPr>
          <w:lang w:val="fr-FR"/>
        </w:rPr>
        <w:t>En l</w:t>
      </w:r>
      <w:r w:rsidRPr="000061CD" w:rsidR="000061CD">
        <w:rPr>
          <w:lang w:val="fr-FR"/>
        </w:rPr>
        <w:t>’</w:t>
      </w:r>
      <w:r w:rsidRPr="000061CD" w:rsidR="00F02C77">
        <w:rPr>
          <w:lang w:val="fr-FR"/>
        </w:rPr>
        <w:t xml:space="preserve">espèce, la Cour note </w:t>
      </w:r>
      <w:r w:rsidRPr="000061CD" w:rsidR="00A12199">
        <w:rPr>
          <w:lang w:val="fr-FR"/>
        </w:rPr>
        <w:t>qu</w:t>
      </w:r>
      <w:r w:rsidRPr="000061CD" w:rsidR="00BC2831">
        <w:rPr>
          <w:lang w:val="fr-FR"/>
        </w:rPr>
        <w:t xml:space="preserve">e, </w:t>
      </w:r>
      <w:r w:rsidRPr="000061CD" w:rsidR="00A12199">
        <w:rPr>
          <w:lang w:val="fr-FR"/>
        </w:rPr>
        <w:t>à la suite du jugement n</w:t>
      </w:r>
      <w:r w:rsidRPr="000061CD" w:rsidR="00A54A6B">
        <w:rPr>
          <w:vertAlign w:val="superscript"/>
          <w:lang w:val="fr-FR"/>
        </w:rPr>
        <w:t>o</w:t>
      </w:r>
      <w:r w:rsidRPr="000061CD" w:rsidR="00A12199">
        <w:rPr>
          <w:lang w:val="fr-FR"/>
        </w:rPr>
        <w:t xml:space="preserve"> 404/2015</w:t>
      </w:r>
      <w:r w:rsidRPr="000061CD" w:rsidR="00AB65E3">
        <w:rPr>
          <w:lang w:val="fr-FR"/>
        </w:rPr>
        <w:t xml:space="preserve"> du tribunal de première instance de Ioannina</w:t>
      </w:r>
      <w:r w:rsidRPr="000061CD" w:rsidR="00BC2831">
        <w:rPr>
          <w:lang w:val="fr-FR"/>
        </w:rPr>
        <w:t>,</w:t>
      </w:r>
      <w:r w:rsidRPr="000061CD" w:rsidR="00A12199">
        <w:rPr>
          <w:lang w:val="fr-FR"/>
        </w:rPr>
        <w:t xml:space="preserve"> la </w:t>
      </w:r>
      <w:r w:rsidRPr="000061CD" w:rsidR="006E1354">
        <w:rPr>
          <w:lang w:val="fr-FR"/>
        </w:rPr>
        <w:t>requérante a saisi, les 3 et 15 </w:t>
      </w:r>
      <w:r w:rsidRPr="000061CD" w:rsidR="00A12199">
        <w:rPr>
          <w:lang w:val="fr-FR"/>
        </w:rPr>
        <w:t>novembre 2015</w:t>
      </w:r>
      <w:r w:rsidRPr="000061CD" w:rsidR="00AB65E3">
        <w:rPr>
          <w:lang w:val="fr-FR"/>
        </w:rPr>
        <w:t xml:space="preserve"> respectivement</w:t>
      </w:r>
      <w:r w:rsidRPr="000061CD" w:rsidR="00A12199">
        <w:rPr>
          <w:lang w:val="fr-FR"/>
        </w:rPr>
        <w:t xml:space="preserve">, le </w:t>
      </w:r>
      <w:r w:rsidRPr="000061CD" w:rsidR="00AB65E3">
        <w:rPr>
          <w:lang w:val="fr-FR"/>
        </w:rPr>
        <w:t xml:space="preserve">même </w:t>
      </w:r>
      <w:r w:rsidRPr="000061CD" w:rsidR="00A12199">
        <w:rPr>
          <w:lang w:val="fr-FR"/>
        </w:rPr>
        <w:t>tribunal d</w:t>
      </w:r>
      <w:r w:rsidRPr="000061CD" w:rsidR="000061CD">
        <w:rPr>
          <w:lang w:val="fr-FR"/>
        </w:rPr>
        <w:t>’</w:t>
      </w:r>
      <w:r w:rsidRPr="000061CD" w:rsidR="00A12199">
        <w:rPr>
          <w:lang w:val="fr-FR"/>
        </w:rPr>
        <w:t xml:space="preserve">une demande en rectification du dispositif </w:t>
      </w:r>
      <w:r w:rsidRPr="000061CD" w:rsidR="00AB65E3">
        <w:rPr>
          <w:lang w:val="fr-FR"/>
        </w:rPr>
        <w:t>du</w:t>
      </w:r>
      <w:r w:rsidRPr="000061CD" w:rsidR="00A12199">
        <w:rPr>
          <w:lang w:val="fr-FR"/>
        </w:rPr>
        <w:t xml:space="preserve"> jugement</w:t>
      </w:r>
      <w:r w:rsidRPr="000061CD" w:rsidR="00AB65E3">
        <w:rPr>
          <w:lang w:val="fr-FR"/>
        </w:rPr>
        <w:t xml:space="preserve"> précité</w:t>
      </w:r>
      <w:r w:rsidRPr="000061CD" w:rsidR="00BC2831">
        <w:rPr>
          <w:lang w:val="fr-FR"/>
        </w:rPr>
        <w:t>, que l</w:t>
      </w:r>
      <w:r w:rsidRPr="000061CD" w:rsidR="000061CD">
        <w:rPr>
          <w:lang w:val="fr-FR"/>
        </w:rPr>
        <w:t>’</w:t>
      </w:r>
      <w:r w:rsidRPr="000061CD" w:rsidR="00BC2831">
        <w:rPr>
          <w:lang w:val="fr-FR"/>
        </w:rPr>
        <w:t>intéressée estimait incomplet,</w:t>
      </w:r>
      <w:r w:rsidRPr="000061CD" w:rsidR="00A12199">
        <w:rPr>
          <w:lang w:val="fr-FR"/>
        </w:rPr>
        <w:t xml:space="preserve"> et d</w:t>
      </w:r>
      <w:r w:rsidRPr="000061CD" w:rsidR="000061CD">
        <w:rPr>
          <w:lang w:val="fr-FR"/>
        </w:rPr>
        <w:t>’</w:t>
      </w:r>
      <w:r w:rsidRPr="000061CD" w:rsidR="00A12199">
        <w:rPr>
          <w:lang w:val="fr-FR"/>
        </w:rPr>
        <w:t>une demande en révocation du jugement n</w:t>
      </w:r>
      <w:r w:rsidRPr="000061CD" w:rsidR="00A54A6B">
        <w:rPr>
          <w:vertAlign w:val="superscript"/>
          <w:lang w:val="fr-FR"/>
        </w:rPr>
        <w:t>o</w:t>
      </w:r>
      <w:r w:rsidRPr="000061CD" w:rsidR="00A12199">
        <w:rPr>
          <w:lang w:val="fr-FR"/>
        </w:rPr>
        <w:t xml:space="preserve"> 308/2015 attribuant provisoirement la garde </w:t>
      </w:r>
      <w:r w:rsidRPr="000061CD" w:rsidR="009E63B5">
        <w:rPr>
          <w:lang w:val="fr-FR"/>
        </w:rPr>
        <w:t>de A.</w:t>
      </w:r>
      <w:r w:rsidRPr="000061CD" w:rsidR="00A12199">
        <w:rPr>
          <w:lang w:val="fr-FR"/>
        </w:rPr>
        <w:t xml:space="preserve"> à A.V. </w:t>
      </w:r>
      <w:r w:rsidRPr="000061CD" w:rsidR="00BC2831">
        <w:rPr>
          <w:lang w:val="fr-FR"/>
        </w:rPr>
        <w:t>Elle relève que, l</w:t>
      </w:r>
      <w:r w:rsidRPr="000061CD" w:rsidR="00595B77">
        <w:rPr>
          <w:lang w:val="fr-FR"/>
        </w:rPr>
        <w:t>e 15</w:t>
      </w:r>
      <w:r w:rsidRPr="000061CD" w:rsidR="00AB65E3">
        <w:rPr>
          <w:lang w:val="fr-FR"/>
        </w:rPr>
        <w:t> </w:t>
      </w:r>
      <w:r w:rsidRPr="000061CD" w:rsidR="00595B77">
        <w:rPr>
          <w:lang w:val="fr-FR"/>
        </w:rPr>
        <w:t xml:space="preserve">octobre 2015, la requérante </w:t>
      </w:r>
      <w:r w:rsidRPr="000061CD" w:rsidR="00AB65E3">
        <w:rPr>
          <w:lang w:val="fr-FR"/>
        </w:rPr>
        <w:t xml:space="preserve">a </w:t>
      </w:r>
      <w:r w:rsidRPr="000061CD" w:rsidR="00595B77">
        <w:rPr>
          <w:lang w:val="fr-FR"/>
        </w:rPr>
        <w:t xml:space="preserve">en outre transmis par huissier de justice à A.V. une demande extrajudiciaire lui demandant de lui rendre A. </w:t>
      </w:r>
      <w:r w:rsidRPr="000061CD" w:rsidR="006E1354">
        <w:rPr>
          <w:lang w:val="fr-FR"/>
        </w:rPr>
        <w:t>Le 17 </w:t>
      </w:r>
      <w:r w:rsidRPr="000061CD" w:rsidR="00A12199">
        <w:rPr>
          <w:lang w:val="fr-FR"/>
        </w:rPr>
        <w:t xml:space="preserve">octobre 2015, </w:t>
      </w:r>
      <w:r w:rsidRPr="000061CD" w:rsidR="00BC2831">
        <w:rPr>
          <w:lang w:val="fr-FR"/>
        </w:rPr>
        <w:t>lorsque la requérante s</w:t>
      </w:r>
      <w:r w:rsidRPr="000061CD" w:rsidR="000061CD">
        <w:rPr>
          <w:lang w:val="fr-FR"/>
        </w:rPr>
        <w:t>’</w:t>
      </w:r>
      <w:r w:rsidRPr="000061CD" w:rsidR="00BC2831">
        <w:rPr>
          <w:lang w:val="fr-FR"/>
        </w:rPr>
        <w:t xml:space="preserve">est </w:t>
      </w:r>
      <w:r w:rsidRPr="000061CD" w:rsidR="00A12199">
        <w:rPr>
          <w:lang w:val="fr-FR"/>
        </w:rPr>
        <w:t xml:space="preserve">rendue à Ioannina pour récupérer A., elle </w:t>
      </w:r>
      <w:r w:rsidRPr="000061CD" w:rsidR="00595B77">
        <w:rPr>
          <w:lang w:val="fr-FR"/>
        </w:rPr>
        <w:t xml:space="preserve">a été </w:t>
      </w:r>
      <w:r w:rsidRPr="000061CD" w:rsidR="00A12199">
        <w:rPr>
          <w:lang w:val="fr-FR"/>
        </w:rPr>
        <w:t>placée en garde à vue en raison d</w:t>
      </w:r>
      <w:r w:rsidRPr="000061CD" w:rsidR="000061CD">
        <w:rPr>
          <w:lang w:val="fr-FR"/>
        </w:rPr>
        <w:t>’</w:t>
      </w:r>
      <w:r w:rsidRPr="000061CD" w:rsidR="00A12199">
        <w:rPr>
          <w:lang w:val="fr-FR"/>
        </w:rPr>
        <w:t>une plainte portée par A.V. à son encontre. Le 19 juillet 2016, elle a saisi le procureur d</w:t>
      </w:r>
      <w:r w:rsidRPr="000061CD" w:rsidR="000061CD">
        <w:rPr>
          <w:lang w:val="fr-FR"/>
        </w:rPr>
        <w:t>’</w:t>
      </w:r>
      <w:r w:rsidRPr="000061CD" w:rsidR="00A12199">
        <w:rPr>
          <w:lang w:val="fr-FR"/>
        </w:rPr>
        <w:t xml:space="preserve">une demande en application de la loi </w:t>
      </w:r>
      <w:r w:rsidRPr="000061CD" w:rsidR="00BC2831">
        <w:rPr>
          <w:lang w:val="fr-FR"/>
        </w:rPr>
        <w:t xml:space="preserve">transposant </w:t>
      </w:r>
      <w:r w:rsidRPr="000061CD" w:rsidR="00CE0B2C">
        <w:rPr>
          <w:lang w:val="fr-FR"/>
        </w:rPr>
        <w:t xml:space="preserve">la Convention de </w:t>
      </w:r>
      <w:r w:rsidRPr="000061CD" w:rsidR="0032522B">
        <w:rPr>
          <w:lang w:val="fr-FR"/>
        </w:rPr>
        <w:t>L</w:t>
      </w:r>
      <w:r w:rsidRPr="000061CD" w:rsidR="00CE0B2C">
        <w:rPr>
          <w:lang w:val="fr-FR"/>
        </w:rPr>
        <w:t>a Haye. Or celui</w:t>
      </w:r>
      <w:r w:rsidRPr="000061CD" w:rsidR="00941937">
        <w:rPr>
          <w:lang w:val="fr-FR"/>
        </w:rPr>
        <w:t>-ci</w:t>
      </w:r>
      <w:r w:rsidRPr="000061CD" w:rsidR="00CE0B2C">
        <w:rPr>
          <w:lang w:val="fr-FR"/>
        </w:rPr>
        <w:t xml:space="preserve"> a déclenché la procédure prévue à cet effet devant les services sociaux et a, en même temps</w:t>
      </w:r>
      <w:r w:rsidRPr="000061CD" w:rsidR="00BC2831">
        <w:rPr>
          <w:lang w:val="fr-FR"/>
        </w:rPr>
        <w:t>,</w:t>
      </w:r>
      <w:r w:rsidRPr="000061CD" w:rsidR="00CE0B2C">
        <w:rPr>
          <w:lang w:val="fr-FR"/>
        </w:rPr>
        <w:t xml:space="preserve"> engagé des poursuites contre A.V.</w:t>
      </w:r>
      <w:r w:rsidRPr="000061CD" w:rsidR="00A3197F">
        <w:rPr>
          <w:lang w:val="fr-FR"/>
        </w:rPr>
        <w:t xml:space="preserve"> devant le tribunal correctionnel </w:t>
      </w:r>
      <w:r w:rsidRPr="000061CD" w:rsidR="005F37C6">
        <w:rPr>
          <w:lang w:val="fr-FR"/>
        </w:rPr>
        <w:t>de Ioannina</w:t>
      </w:r>
      <w:r w:rsidRPr="000061CD" w:rsidR="00A3197F">
        <w:rPr>
          <w:lang w:val="fr-FR"/>
        </w:rPr>
        <w:t>.</w:t>
      </w:r>
    </w:p>
    <w:p w:rsidRPr="000061CD" w:rsidR="00FE6EA5" w:rsidP="000061CD" w:rsidRDefault="000029AC">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57</w:t>
      </w:r>
      <w:r w:rsidRPr="000061CD">
        <w:rPr>
          <w:lang w:val="fr-FR"/>
        </w:rPr>
        <w:fldChar w:fldCharType="end"/>
      </w:r>
      <w:r w:rsidRPr="000061CD">
        <w:rPr>
          <w:lang w:val="fr-FR"/>
        </w:rPr>
        <w:t>.  </w:t>
      </w:r>
      <w:r w:rsidRPr="000061CD" w:rsidR="00BC2831">
        <w:rPr>
          <w:lang w:val="fr-FR"/>
        </w:rPr>
        <w:t>La Cour estime que l</w:t>
      </w:r>
      <w:r w:rsidRPr="000061CD" w:rsidR="000061CD">
        <w:rPr>
          <w:lang w:val="fr-FR"/>
        </w:rPr>
        <w:t>’</w:t>
      </w:r>
      <w:r w:rsidRPr="000061CD" w:rsidR="00A3197F">
        <w:rPr>
          <w:lang w:val="fr-FR"/>
        </w:rPr>
        <w:t>ajournement de l</w:t>
      </w:r>
      <w:r w:rsidRPr="000061CD" w:rsidR="000061CD">
        <w:rPr>
          <w:lang w:val="fr-FR"/>
        </w:rPr>
        <w:t>’</w:t>
      </w:r>
      <w:r w:rsidRPr="000061CD" w:rsidR="00A3197F">
        <w:rPr>
          <w:lang w:val="fr-FR"/>
        </w:rPr>
        <w:t>examen de l</w:t>
      </w:r>
      <w:r w:rsidRPr="000061CD" w:rsidR="000061CD">
        <w:rPr>
          <w:lang w:val="fr-FR"/>
        </w:rPr>
        <w:t>’</w:t>
      </w:r>
      <w:r w:rsidRPr="000061CD" w:rsidR="00A3197F">
        <w:rPr>
          <w:lang w:val="fr-FR"/>
        </w:rPr>
        <w:t>affaire devant ce tribunal du fait de l</w:t>
      </w:r>
      <w:r w:rsidRPr="000061CD" w:rsidR="000061CD">
        <w:rPr>
          <w:lang w:val="fr-FR"/>
        </w:rPr>
        <w:t>’</w:t>
      </w:r>
      <w:r w:rsidRPr="000061CD" w:rsidR="00A3197F">
        <w:rPr>
          <w:lang w:val="fr-FR"/>
        </w:rPr>
        <w:t>absence de la requérante n</w:t>
      </w:r>
      <w:r w:rsidRPr="000061CD" w:rsidR="000061CD">
        <w:rPr>
          <w:lang w:val="fr-FR"/>
        </w:rPr>
        <w:t>’</w:t>
      </w:r>
      <w:r w:rsidRPr="000061CD" w:rsidR="00A3197F">
        <w:rPr>
          <w:lang w:val="fr-FR"/>
        </w:rPr>
        <w:t>a aucun</w:t>
      </w:r>
      <w:r w:rsidRPr="000061CD" w:rsidR="00BC2831">
        <w:rPr>
          <w:lang w:val="fr-FR"/>
        </w:rPr>
        <w:t>e</w:t>
      </w:r>
      <w:r w:rsidRPr="000061CD" w:rsidR="00A3197F">
        <w:rPr>
          <w:lang w:val="fr-FR"/>
        </w:rPr>
        <w:t xml:space="preserve"> </w:t>
      </w:r>
      <w:r w:rsidRPr="000061CD" w:rsidR="00BC2831">
        <w:rPr>
          <w:lang w:val="fr-FR"/>
        </w:rPr>
        <w:t xml:space="preserve">incidence </w:t>
      </w:r>
      <w:r w:rsidRPr="000061CD" w:rsidR="00A3197F">
        <w:rPr>
          <w:lang w:val="fr-FR"/>
        </w:rPr>
        <w:t xml:space="preserve">sur la question </w:t>
      </w:r>
      <w:r w:rsidRPr="000061CD" w:rsidR="00BC2831">
        <w:rPr>
          <w:lang w:val="fr-FR"/>
        </w:rPr>
        <w:t>qu</w:t>
      </w:r>
      <w:r w:rsidRPr="000061CD" w:rsidR="000061CD">
        <w:rPr>
          <w:lang w:val="fr-FR"/>
        </w:rPr>
        <w:t>’</w:t>
      </w:r>
      <w:r w:rsidRPr="000061CD" w:rsidR="00BC2831">
        <w:rPr>
          <w:lang w:val="fr-FR"/>
        </w:rPr>
        <w:t>elle</w:t>
      </w:r>
      <w:r w:rsidRPr="000061CD" w:rsidR="00A3197F">
        <w:rPr>
          <w:lang w:val="fr-FR"/>
        </w:rPr>
        <w:t xml:space="preserve"> est appelée à examiner sous l</w:t>
      </w:r>
      <w:r w:rsidRPr="000061CD" w:rsidR="000061CD">
        <w:rPr>
          <w:lang w:val="fr-FR"/>
        </w:rPr>
        <w:t>’</w:t>
      </w:r>
      <w:r w:rsidRPr="000061CD" w:rsidR="00A3197F">
        <w:rPr>
          <w:lang w:val="fr-FR"/>
        </w:rPr>
        <w:t>angle de l</w:t>
      </w:r>
      <w:r w:rsidRPr="000061CD" w:rsidR="000061CD">
        <w:rPr>
          <w:lang w:val="fr-FR"/>
        </w:rPr>
        <w:t>’</w:t>
      </w:r>
      <w:r w:rsidRPr="000061CD" w:rsidR="00A3197F">
        <w:rPr>
          <w:lang w:val="fr-FR"/>
        </w:rPr>
        <w:t>article 8</w:t>
      </w:r>
      <w:r w:rsidRPr="000061CD" w:rsidR="00BC2831">
        <w:rPr>
          <w:lang w:val="fr-FR"/>
        </w:rPr>
        <w:t xml:space="preserve"> de la Convention</w:t>
      </w:r>
      <w:r w:rsidRPr="000061CD">
        <w:rPr>
          <w:lang w:val="fr-FR"/>
        </w:rPr>
        <w:t xml:space="preserve">, car la condamnation pénale </w:t>
      </w:r>
      <w:r w:rsidRPr="000061CD" w:rsidR="009E63B5">
        <w:rPr>
          <w:lang w:val="fr-FR"/>
        </w:rPr>
        <w:t>de A.V.</w:t>
      </w:r>
      <w:r w:rsidRPr="000061CD">
        <w:rPr>
          <w:lang w:val="fr-FR"/>
        </w:rPr>
        <w:t xml:space="preserve"> </w:t>
      </w:r>
      <w:r w:rsidRPr="000061CD" w:rsidR="00BC2831">
        <w:rPr>
          <w:lang w:val="fr-FR"/>
        </w:rPr>
        <w:t xml:space="preserve">ne permettrait pas </w:t>
      </w:r>
      <w:r w:rsidRPr="000061CD">
        <w:rPr>
          <w:lang w:val="fr-FR"/>
        </w:rPr>
        <w:t xml:space="preserve">le retour effectif </w:t>
      </w:r>
      <w:r w:rsidRPr="000061CD" w:rsidR="009E63B5">
        <w:rPr>
          <w:lang w:val="fr-FR"/>
        </w:rPr>
        <w:t>de A.</w:t>
      </w:r>
      <w:r w:rsidRPr="000061CD" w:rsidR="00A3197F">
        <w:rPr>
          <w:lang w:val="fr-FR"/>
        </w:rPr>
        <w:t xml:space="preserve"> </w:t>
      </w:r>
      <w:r w:rsidRPr="000061CD">
        <w:rPr>
          <w:lang w:val="fr-FR"/>
        </w:rPr>
        <w:t xml:space="preserve">De même, </w:t>
      </w:r>
      <w:r w:rsidRPr="000061CD" w:rsidR="00BC2831">
        <w:rPr>
          <w:lang w:val="fr-FR"/>
        </w:rPr>
        <w:t xml:space="preserve">elle juge que </w:t>
      </w:r>
      <w:r w:rsidRPr="000061CD">
        <w:rPr>
          <w:lang w:val="fr-FR"/>
        </w:rPr>
        <w:t>le fait que l</w:t>
      </w:r>
      <w:r w:rsidRPr="000061CD" w:rsidR="000061CD">
        <w:rPr>
          <w:lang w:val="fr-FR"/>
        </w:rPr>
        <w:t>’</w:t>
      </w:r>
      <w:r w:rsidRPr="000061CD">
        <w:rPr>
          <w:lang w:val="fr-FR"/>
        </w:rPr>
        <w:t xml:space="preserve">appel </w:t>
      </w:r>
      <w:r w:rsidRPr="000061CD" w:rsidR="009E63B5">
        <w:rPr>
          <w:lang w:val="fr-FR"/>
        </w:rPr>
        <w:t>de A.V.</w:t>
      </w:r>
      <w:r w:rsidRPr="000061CD">
        <w:rPr>
          <w:lang w:val="fr-FR"/>
        </w:rPr>
        <w:t xml:space="preserve"> concernant l</w:t>
      </w:r>
      <w:r w:rsidRPr="000061CD" w:rsidR="000061CD">
        <w:rPr>
          <w:lang w:val="fr-FR"/>
        </w:rPr>
        <w:t>’</w:t>
      </w:r>
      <w:r w:rsidRPr="000061CD">
        <w:rPr>
          <w:lang w:val="fr-FR"/>
        </w:rPr>
        <w:t xml:space="preserve">attribution de la garde définitive </w:t>
      </w:r>
      <w:r w:rsidRPr="000061CD" w:rsidR="009E63B5">
        <w:rPr>
          <w:lang w:val="fr-FR"/>
        </w:rPr>
        <w:t>de A.</w:t>
      </w:r>
      <w:r w:rsidRPr="000061CD">
        <w:rPr>
          <w:lang w:val="fr-FR"/>
        </w:rPr>
        <w:t xml:space="preserve"> </w:t>
      </w:r>
      <w:r w:rsidRPr="000061CD" w:rsidR="00BC2831">
        <w:rPr>
          <w:lang w:val="fr-FR"/>
        </w:rPr>
        <w:t xml:space="preserve">soit </w:t>
      </w:r>
      <w:r w:rsidRPr="000061CD">
        <w:rPr>
          <w:lang w:val="fr-FR"/>
        </w:rPr>
        <w:t>encore pendant est sans incidence sur l</w:t>
      </w:r>
      <w:r w:rsidRPr="000061CD" w:rsidR="000061CD">
        <w:rPr>
          <w:lang w:val="fr-FR"/>
        </w:rPr>
        <w:t>’</w:t>
      </w:r>
      <w:r w:rsidRPr="000061CD">
        <w:rPr>
          <w:lang w:val="fr-FR"/>
        </w:rPr>
        <w:t>exécution du jugement définitif n</w:t>
      </w:r>
      <w:r w:rsidRPr="000061CD" w:rsidR="00A54A6B">
        <w:rPr>
          <w:vertAlign w:val="superscript"/>
          <w:lang w:val="fr-FR"/>
        </w:rPr>
        <w:t>o</w:t>
      </w:r>
      <w:r w:rsidRPr="000061CD">
        <w:rPr>
          <w:lang w:val="fr-FR"/>
        </w:rPr>
        <w:t> 404/2015</w:t>
      </w:r>
      <w:r w:rsidRPr="000061CD" w:rsidR="00AB65E3">
        <w:rPr>
          <w:lang w:val="fr-FR"/>
        </w:rPr>
        <w:t>, puisque</w:t>
      </w:r>
      <w:r w:rsidRPr="000061CD">
        <w:rPr>
          <w:lang w:val="fr-FR"/>
        </w:rPr>
        <w:t xml:space="preserve"> cette procédure pourrait durer jusqu</w:t>
      </w:r>
      <w:r w:rsidRPr="000061CD" w:rsidR="000061CD">
        <w:rPr>
          <w:lang w:val="fr-FR"/>
        </w:rPr>
        <w:t>’</w:t>
      </w:r>
      <w:r w:rsidRPr="000061CD">
        <w:rPr>
          <w:lang w:val="fr-FR"/>
        </w:rPr>
        <w:t xml:space="preserve">à la majorité </w:t>
      </w:r>
      <w:r w:rsidRPr="000061CD" w:rsidR="009E63B5">
        <w:rPr>
          <w:lang w:val="fr-FR"/>
        </w:rPr>
        <w:t>de A.</w:t>
      </w:r>
    </w:p>
    <w:p w:rsidRPr="000061CD" w:rsidR="007B0BD8" w:rsidP="000061CD" w:rsidRDefault="007B0BD8">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58</w:t>
      </w:r>
      <w:r w:rsidRPr="000061CD">
        <w:rPr>
          <w:lang w:val="fr-FR"/>
        </w:rPr>
        <w:fldChar w:fldCharType="end"/>
      </w:r>
      <w:r w:rsidRPr="000061CD">
        <w:rPr>
          <w:lang w:val="fr-FR"/>
        </w:rPr>
        <w:t xml:space="preserve">.  Enfin, </w:t>
      </w:r>
      <w:r w:rsidRPr="000061CD" w:rsidR="0017764E">
        <w:rPr>
          <w:lang w:val="fr-FR"/>
        </w:rPr>
        <w:t>eu égard au fait, mentionné par le Gouvernement, que la procédure relative aux</w:t>
      </w:r>
      <w:r w:rsidRPr="000061CD">
        <w:rPr>
          <w:lang w:val="fr-FR"/>
        </w:rPr>
        <w:t xml:space="preserve"> objections </w:t>
      </w:r>
      <w:r w:rsidRPr="000061CD" w:rsidR="0017764E">
        <w:rPr>
          <w:lang w:val="fr-FR"/>
        </w:rPr>
        <w:t xml:space="preserve">formulées par </w:t>
      </w:r>
      <w:r w:rsidRPr="000061CD" w:rsidR="009E63B5">
        <w:rPr>
          <w:lang w:val="fr-FR"/>
        </w:rPr>
        <w:t>A.V.</w:t>
      </w:r>
      <w:r w:rsidRPr="000061CD" w:rsidR="00B82018">
        <w:rPr>
          <w:lang w:val="fr-FR"/>
        </w:rPr>
        <w:t xml:space="preserve"> </w:t>
      </w:r>
      <w:r w:rsidRPr="000061CD" w:rsidR="00AB65E3">
        <w:rPr>
          <w:lang w:val="fr-FR"/>
        </w:rPr>
        <w:t>est</w:t>
      </w:r>
      <w:r w:rsidRPr="000061CD" w:rsidR="0017764E">
        <w:rPr>
          <w:lang w:val="fr-FR"/>
        </w:rPr>
        <w:t xml:space="preserve"> toujours pendante</w:t>
      </w:r>
      <w:r w:rsidRPr="000061CD">
        <w:rPr>
          <w:lang w:val="fr-FR"/>
        </w:rPr>
        <w:t>, il convient de noter que l</w:t>
      </w:r>
      <w:r w:rsidRPr="000061CD" w:rsidR="000061CD">
        <w:rPr>
          <w:lang w:val="fr-FR"/>
        </w:rPr>
        <w:t>’</w:t>
      </w:r>
      <w:r w:rsidRPr="000061CD">
        <w:rPr>
          <w:lang w:val="fr-FR"/>
        </w:rPr>
        <w:t>objet de la présente requête est l</w:t>
      </w:r>
      <w:r w:rsidRPr="000061CD" w:rsidR="000061CD">
        <w:rPr>
          <w:lang w:val="fr-FR"/>
        </w:rPr>
        <w:t>’</w:t>
      </w:r>
      <w:r w:rsidRPr="000061CD">
        <w:rPr>
          <w:lang w:val="fr-FR"/>
        </w:rPr>
        <w:t>exécution du jugement n</w:t>
      </w:r>
      <w:r w:rsidRPr="000061CD" w:rsidR="00A54A6B">
        <w:rPr>
          <w:vertAlign w:val="superscript"/>
          <w:lang w:val="fr-FR"/>
        </w:rPr>
        <w:t>o</w:t>
      </w:r>
      <w:r w:rsidRPr="000061CD">
        <w:rPr>
          <w:lang w:val="fr-FR"/>
        </w:rPr>
        <w:t> 404/2015 et non celle du jugement n</w:t>
      </w:r>
      <w:r w:rsidRPr="000061CD" w:rsidR="00A54A6B">
        <w:rPr>
          <w:vertAlign w:val="superscript"/>
          <w:lang w:val="fr-FR"/>
        </w:rPr>
        <w:t>o</w:t>
      </w:r>
      <w:r w:rsidRPr="000061CD" w:rsidR="00B151E8">
        <w:rPr>
          <w:lang w:val="fr-FR"/>
        </w:rPr>
        <w:t> </w:t>
      </w:r>
      <w:r w:rsidRPr="000061CD">
        <w:rPr>
          <w:lang w:val="fr-FR"/>
        </w:rPr>
        <w:t>32/2016</w:t>
      </w:r>
      <w:r w:rsidRPr="000061CD" w:rsidR="00AB65E3">
        <w:rPr>
          <w:lang w:val="fr-FR"/>
        </w:rPr>
        <w:t>, lequel</w:t>
      </w:r>
      <w:r w:rsidRPr="000061CD">
        <w:rPr>
          <w:lang w:val="fr-FR"/>
        </w:rPr>
        <w:t xml:space="preserve"> ne concerne que les sanctions encourues par A.V </w:t>
      </w:r>
      <w:r w:rsidRPr="000061CD" w:rsidR="00B151E8">
        <w:rPr>
          <w:lang w:val="fr-FR"/>
        </w:rPr>
        <w:t xml:space="preserve">en </w:t>
      </w:r>
      <w:r w:rsidRPr="000061CD">
        <w:rPr>
          <w:lang w:val="fr-FR"/>
        </w:rPr>
        <w:t>cas de refus de rendre A.</w:t>
      </w:r>
    </w:p>
    <w:p w:rsidRPr="000061CD" w:rsidR="00834D58" w:rsidP="000061CD" w:rsidRDefault="000029AC">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59</w:t>
      </w:r>
      <w:r w:rsidRPr="000061CD">
        <w:rPr>
          <w:lang w:val="fr-FR"/>
        </w:rPr>
        <w:fldChar w:fldCharType="end"/>
      </w:r>
      <w:r w:rsidRPr="000061CD">
        <w:rPr>
          <w:lang w:val="fr-FR"/>
        </w:rPr>
        <w:t xml:space="preserve">.  La Cour </w:t>
      </w:r>
      <w:r w:rsidRPr="000061CD" w:rsidR="00A902B1">
        <w:rPr>
          <w:lang w:val="fr-FR"/>
        </w:rPr>
        <w:t xml:space="preserve">considère </w:t>
      </w:r>
      <w:r w:rsidRPr="000061CD" w:rsidR="00E26899">
        <w:rPr>
          <w:lang w:val="fr-FR"/>
        </w:rPr>
        <w:t>que l</w:t>
      </w:r>
      <w:r w:rsidRPr="000061CD" w:rsidR="000061CD">
        <w:rPr>
          <w:lang w:val="fr-FR"/>
        </w:rPr>
        <w:t>’</w:t>
      </w:r>
      <w:r w:rsidRPr="000061CD" w:rsidR="00E26899">
        <w:rPr>
          <w:lang w:val="fr-FR"/>
        </w:rPr>
        <w:t xml:space="preserve">on ne saurait </w:t>
      </w:r>
      <w:r w:rsidRPr="000061CD" w:rsidR="00B151E8">
        <w:rPr>
          <w:lang w:val="fr-FR"/>
        </w:rPr>
        <w:t xml:space="preserve">admettre </w:t>
      </w:r>
      <w:r w:rsidRPr="000061CD" w:rsidR="00E26899">
        <w:rPr>
          <w:lang w:val="fr-FR"/>
        </w:rPr>
        <w:t>que la requérante est restée inactive quant à l</w:t>
      </w:r>
      <w:r w:rsidRPr="000061CD" w:rsidR="000061CD">
        <w:rPr>
          <w:lang w:val="fr-FR"/>
        </w:rPr>
        <w:t>’</w:t>
      </w:r>
      <w:r w:rsidRPr="000061CD" w:rsidR="00E26899">
        <w:rPr>
          <w:lang w:val="fr-FR"/>
        </w:rPr>
        <w:t>exécution du jugement n</w:t>
      </w:r>
      <w:r w:rsidRPr="000061CD" w:rsidR="00A54A6B">
        <w:rPr>
          <w:vertAlign w:val="superscript"/>
          <w:lang w:val="fr-FR"/>
        </w:rPr>
        <w:t>o</w:t>
      </w:r>
      <w:r w:rsidRPr="000061CD" w:rsidR="00E26899">
        <w:rPr>
          <w:lang w:val="fr-FR"/>
        </w:rPr>
        <w:t xml:space="preserve"> 404/2015 ou qu</w:t>
      </w:r>
      <w:r w:rsidRPr="000061CD" w:rsidR="000061CD">
        <w:rPr>
          <w:lang w:val="fr-FR"/>
        </w:rPr>
        <w:t>’</w:t>
      </w:r>
      <w:r w:rsidRPr="000061CD" w:rsidR="00E26899">
        <w:rPr>
          <w:lang w:val="fr-FR"/>
        </w:rPr>
        <w:t>elle a omis d</w:t>
      </w:r>
      <w:r w:rsidRPr="000061CD" w:rsidR="000061CD">
        <w:rPr>
          <w:lang w:val="fr-FR"/>
        </w:rPr>
        <w:t>’</w:t>
      </w:r>
      <w:r w:rsidRPr="000061CD" w:rsidR="00E26899">
        <w:rPr>
          <w:lang w:val="fr-FR"/>
        </w:rPr>
        <w:t>exercer d</w:t>
      </w:r>
      <w:r w:rsidRPr="000061CD" w:rsidR="000061CD">
        <w:rPr>
          <w:lang w:val="fr-FR"/>
        </w:rPr>
        <w:t>’</w:t>
      </w:r>
      <w:r w:rsidRPr="000061CD" w:rsidR="00E26899">
        <w:rPr>
          <w:lang w:val="fr-FR"/>
        </w:rPr>
        <w:t xml:space="preserve">autres recours qui auraient pu obliger A.V. </w:t>
      </w:r>
      <w:r w:rsidRPr="000061CD" w:rsidR="007A1FF8">
        <w:rPr>
          <w:lang w:val="fr-FR"/>
        </w:rPr>
        <w:t xml:space="preserve">à lui </w:t>
      </w:r>
      <w:r w:rsidRPr="000061CD" w:rsidR="00E26899">
        <w:rPr>
          <w:lang w:val="fr-FR"/>
        </w:rPr>
        <w:t>rendre son fils A. Elle rejette donc l</w:t>
      </w:r>
      <w:r w:rsidRPr="000061CD" w:rsidR="000061CD">
        <w:rPr>
          <w:lang w:val="fr-FR"/>
        </w:rPr>
        <w:t>’</w:t>
      </w:r>
      <w:r w:rsidRPr="000061CD" w:rsidR="00E26899">
        <w:rPr>
          <w:lang w:val="fr-FR"/>
        </w:rPr>
        <w:t xml:space="preserve">exception </w:t>
      </w:r>
      <w:r w:rsidRPr="000061CD" w:rsidR="007A1FF8">
        <w:rPr>
          <w:lang w:val="fr-FR"/>
        </w:rPr>
        <w:t xml:space="preserve">de non-épuisement des voies de recours internes soulevée par le </w:t>
      </w:r>
      <w:r w:rsidRPr="000061CD" w:rsidR="00E26899">
        <w:rPr>
          <w:lang w:val="fr-FR"/>
        </w:rPr>
        <w:t>Gouvernement.</w:t>
      </w:r>
    </w:p>
    <w:p w:rsidRPr="000061CD" w:rsidR="00834D58" w:rsidP="000061CD" w:rsidRDefault="00834D58">
      <w:pPr>
        <w:pStyle w:val="ECHRHeading3"/>
        <w:rPr>
          <w:lang w:val="fr-FR"/>
        </w:rPr>
      </w:pPr>
      <w:r w:rsidRPr="000061CD">
        <w:rPr>
          <w:lang w:val="fr-FR"/>
        </w:rPr>
        <w:t>2.  Défaut de qualité de victime</w:t>
      </w:r>
    </w:p>
    <w:p w:rsidRPr="000061CD" w:rsidR="002A4853" w:rsidP="000061CD" w:rsidRDefault="00E5755D">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60</w:t>
      </w:r>
      <w:r w:rsidRPr="000061CD">
        <w:rPr>
          <w:lang w:val="fr-FR"/>
        </w:rPr>
        <w:fldChar w:fldCharType="end"/>
      </w:r>
      <w:r w:rsidRPr="000061CD">
        <w:rPr>
          <w:lang w:val="fr-FR"/>
        </w:rPr>
        <w:t>.  </w:t>
      </w:r>
      <w:r w:rsidRPr="000061CD" w:rsidR="00B41004">
        <w:rPr>
          <w:lang w:val="fr-FR"/>
        </w:rPr>
        <w:t>Le Gouvernement soutient qu</w:t>
      </w:r>
      <w:r w:rsidRPr="000061CD" w:rsidR="007A1FF8">
        <w:rPr>
          <w:lang w:val="fr-FR"/>
        </w:rPr>
        <w:t xml:space="preserve">e, </w:t>
      </w:r>
      <w:r w:rsidRPr="000061CD" w:rsidR="00B41004">
        <w:rPr>
          <w:lang w:val="fr-FR"/>
        </w:rPr>
        <w:t>à compter du jugement du 16</w:t>
      </w:r>
      <w:r w:rsidRPr="000061CD" w:rsidR="007A1FF8">
        <w:rPr>
          <w:lang w:val="fr-FR"/>
        </w:rPr>
        <w:t> </w:t>
      </w:r>
      <w:r w:rsidRPr="000061CD" w:rsidR="00B41004">
        <w:rPr>
          <w:lang w:val="fr-FR"/>
        </w:rPr>
        <w:t xml:space="preserve">décembre 2016 par lequel le tribunal de première instance </w:t>
      </w:r>
      <w:r w:rsidRPr="000061CD" w:rsidR="005F37C6">
        <w:rPr>
          <w:lang w:val="fr-FR"/>
        </w:rPr>
        <w:t>de Ioannina</w:t>
      </w:r>
      <w:r w:rsidRPr="000061CD" w:rsidR="00B41004">
        <w:rPr>
          <w:lang w:val="fr-FR"/>
        </w:rPr>
        <w:t xml:space="preserve"> </w:t>
      </w:r>
      <w:r w:rsidRPr="000061CD" w:rsidR="00AB65E3">
        <w:rPr>
          <w:lang w:val="fr-FR"/>
        </w:rPr>
        <w:t>s</w:t>
      </w:r>
      <w:r w:rsidRPr="000061CD" w:rsidR="000061CD">
        <w:rPr>
          <w:lang w:val="fr-FR"/>
        </w:rPr>
        <w:t>’</w:t>
      </w:r>
      <w:r w:rsidRPr="000061CD" w:rsidR="00AB65E3">
        <w:rPr>
          <w:lang w:val="fr-FR"/>
        </w:rPr>
        <w:t>est</w:t>
      </w:r>
      <w:r w:rsidRPr="000061CD" w:rsidR="007A1FF8">
        <w:rPr>
          <w:lang w:val="fr-FR"/>
        </w:rPr>
        <w:t xml:space="preserve"> </w:t>
      </w:r>
      <w:r w:rsidRPr="000061CD" w:rsidR="00B41004">
        <w:rPr>
          <w:lang w:val="fr-FR"/>
        </w:rPr>
        <w:t xml:space="preserve">déclaré incompétent pour se prononcer sur la garde provisoire </w:t>
      </w:r>
      <w:r w:rsidRPr="000061CD" w:rsidR="009E63B5">
        <w:rPr>
          <w:lang w:val="fr-FR"/>
        </w:rPr>
        <w:t>de A.</w:t>
      </w:r>
      <w:r w:rsidRPr="000061CD" w:rsidR="00B41004">
        <w:rPr>
          <w:lang w:val="fr-FR"/>
        </w:rPr>
        <w:t xml:space="preserve"> par son père, la requérant</w:t>
      </w:r>
      <w:r w:rsidRPr="000061CD" w:rsidR="008D2B2E">
        <w:rPr>
          <w:lang w:val="fr-FR"/>
        </w:rPr>
        <w:t>e</w:t>
      </w:r>
      <w:r w:rsidRPr="000061CD" w:rsidR="00B41004">
        <w:rPr>
          <w:lang w:val="fr-FR"/>
        </w:rPr>
        <w:t xml:space="preserve"> a perdu sa qualité de victime. </w:t>
      </w:r>
      <w:r w:rsidRPr="000061CD" w:rsidR="007A1FF8">
        <w:rPr>
          <w:lang w:val="fr-FR"/>
        </w:rPr>
        <w:t>Il estime que, p</w:t>
      </w:r>
      <w:r w:rsidRPr="000061CD" w:rsidR="00B41004">
        <w:rPr>
          <w:lang w:val="fr-FR"/>
        </w:rPr>
        <w:t>ar conséquent, l</w:t>
      </w:r>
      <w:r w:rsidRPr="000061CD" w:rsidR="000061CD">
        <w:rPr>
          <w:lang w:val="fr-FR"/>
        </w:rPr>
        <w:t>’</w:t>
      </w:r>
      <w:r w:rsidRPr="000061CD" w:rsidR="00B41004">
        <w:rPr>
          <w:lang w:val="fr-FR"/>
        </w:rPr>
        <w:t xml:space="preserve">ordre provisoire émis le 21 septembre 2016 </w:t>
      </w:r>
      <w:r w:rsidRPr="000061CD" w:rsidR="00810303">
        <w:rPr>
          <w:lang w:val="fr-FR"/>
        </w:rPr>
        <w:t xml:space="preserve">(paragraphe </w:t>
      </w:r>
      <w:r w:rsidRPr="000061CD" w:rsidR="00415B52">
        <w:rPr>
          <w:lang w:val="fr-FR"/>
        </w:rPr>
        <w:t xml:space="preserve">39 </w:t>
      </w:r>
      <w:r w:rsidRPr="000061CD" w:rsidR="00810303">
        <w:rPr>
          <w:lang w:val="fr-FR"/>
        </w:rPr>
        <w:t>ci</w:t>
      </w:r>
      <w:r w:rsidRPr="000061CD" w:rsidR="00AB65E3">
        <w:rPr>
          <w:lang w:val="fr-FR"/>
        </w:rPr>
        <w:noBreakHyphen/>
      </w:r>
      <w:r w:rsidRPr="000061CD" w:rsidR="00810303">
        <w:rPr>
          <w:lang w:val="fr-FR"/>
        </w:rPr>
        <w:t xml:space="preserve">dessus) </w:t>
      </w:r>
      <w:r w:rsidRPr="000061CD" w:rsidR="00B41004">
        <w:rPr>
          <w:lang w:val="fr-FR"/>
        </w:rPr>
        <w:t xml:space="preserve">ne produit plus ses effets et </w:t>
      </w:r>
      <w:r w:rsidRPr="000061CD" w:rsidR="00415B52">
        <w:rPr>
          <w:lang w:val="fr-FR"/>
        </w:rPr>
        <w:t xml:space="preserve">que </w:t>
      </w:r>
      <w:r w:rsidRPr="000061CD" w:rsidR="00B41004">
        <w:rPr>
          <w:lang w:val="fr-FR"/>
        </w:rPr>
        <w:t>la requérante ne peut plus se plaindre d</w:t>
      </w:r>
      <w:r w:rsidRPr="000061CD" w:rsidR="000061CD">
        <w:rPr>
          <w:lang w:val="fr-FR"/>
        </w:rPr>
        <w:t>’</w:t>
      </w:r>
      <w:r w:rsidRPr="000061CD" w:rsidR="00B41004">
        <w:rPr>
          <w:lang w:val="fr-FR"/>
        </w:rPr>
        <w:t xml:space="preserve">obstruction de la part des autorités judiciaires </w:t>
      </w:r>
      <w:r w:rsidRPr="000061CD" w:rsidR="008D2B2E">
        <w:rPr>
          <w:lang w:val="fr-FR"/>
        </w:rPr>
        <w:t>dans l</w:t>
      </w:r>
      <w:r w:rsidRPr="000061CD" w:rsidR="000061CD">
        <w:rPr>
          <w:lang w:val="fr-FR"/>
        </w:rPr>
        <w:t>’</w:t>
      </w:r>
      <w:r w:rsidRPr="000061CD" w:rsidR="008D2B2E">
        <w:rPr>
          <w:lang w:val="fr-FR"/>
        </w:rPr>
        <w:t xml:space="preserve">exécution du </w:t>
      </w:r>
      <w:r w:rsidRPr="000061CD" w:rsidR="00B41004">
        <w:rPr>
          <w:lang w:val="fr-FR"/>
        </w:rPr>
        <w:t>jugement n</w:t>
      </w:r>
      <w:r w:rsidRPr="000061CD" w:rsidR="00A54A6B">
        <w:rPr>
          <w:vertAlign w:val="superscript"/>
          <w:lang w:val="fr-FR"/>
        </w:rPr>
        <w:t>o</w:t>
      </w:r>
      <w:r w:rsidRPr="000061CD" w:rsidR="00B41004">
        <w:rPr>
          <w:lang w:val="fr-FR"/>
        </w:rPr>
        <w:t xml:space="preserve"> 404/2015.</w:t>
      </w:r>
    </w:p>
    <w:p w:rsidRPr="000061CD" w:rsidR="002A4853" w:rsidP="000061CD" w:rsidRDefault="00AB5760">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61</w:t>
      </w:r>
      <w:r w:rsidRPr="000061CD">
        <w:rPr>
          <w:lang w:val="fr-FR"/>
        </w:rPr>
        <w:fldChar w:fldCharType="end"/>
      </w:r>
      <w:r w:rsidRPr="000061CD">
        <w:rPr>
          <w:lang w:val="fr-FR"/>
        </w:rPr>
        <w:t xml:space="preserve">.  La requérante </w:t>
      </w:r>
      <w:r w:rsidRPr="000061CD" w:rsidR="00AB65E3">
        <w:rPr>
          <w:lang w:val="fr-FR"/>
        </w:rPr>
        <w:t xml:space="preserve">considère </w:t>
      </w:r>
      <w:r w:rsidRPr="000061CD">
        <w:rPr>
          <w:lang w:val="fr-FR"/>
        </w:rPr>
        <w:t>qu</w:t>
      </w:r>
      <w:r w:rsidRPr="000061CD" w:rsidR="000061CD">
        <w:rPr>
          <w:lang w:val="fr-FR"/>
        </w:rPr>
        <w:t>’</w:t>
      </w:r>
      <w:r w:rsidRPr="000061CD">
        <w:rPr>
          <w:lang w:val="fr-FR"/>
        </w:rPr>
        <w:t>elle conserve encore pleinement sa qualité de victime car A. ne lui a toujours pas été remis</w:t>
      </w:r>
      <w:r w:rsidRPr="000061CD" w:rsidR="00637562">
        <w:rPr>
          <w:lang w:val="fr-FR"/>
        </w:rPr>
        <w:t xml:space="preserve">. </w:t>
      </w:r>
      <w:r w:rsidRPr="000061CD" w:rsidR="00415B52">
        <w:rPr>
          <w:lang w:val="fr-FR"/>
        </w:rPr>
        <w:t>Elle argue e</w:t>
      </w:r>
      <w:r w:rsidRPr="000061CD" w:rsidR="00637562">
        <w:rPr>
          <w:lang w:val="fr-FR"/>
        </w:rPr>
        <w:t>n outre</w:t>
      </w:r>
      <w:r w:rsidRPr="000061CD" w:rsidR="00415B52">
        <w:rPr>
          <w:lang w:val="fr-FR"/>
        </w:rPr>
        <w:t xml:space="preserve"> que</w:t>
      </w:r>
      <w:r w:rsidRPr="000061CD" w:rsidR="00637562">
        <w:rPr>
          <w:lang w:val="fr-FR"/>
        </w:rPr>
        <w:t xml:space="preserve"> le fait que la question de la garde permanente </w:t>
      </w:r>
      <w:r w:rsidRPr="000061CD" w:rsidR="009E63B5">
        <w:rPr>
          <w:lang w:val="fr-FR"/>
        </w:rPr>
        <w:t>de A.</w:t>
      </w:r>
      <w:r w:rsidRPr="000061CD" w:rsidR="00637562">
        <w:rPr>
          <w:lang w:val="fr-FR"/>
        </w:rPr>
        <w:t xml:space="preserve"> </w:t>
      </w:r>
      <w:r w:rsidRPr="000061CD" w:rsidR="00415B52">
        <w:rPr>
          <w:lang w:val="fr-FR"/>
        </w:rPr>
        <w:t xml:space="preserve">fasse </w:t>
      </w:r>
      <w:r w:rsidRPr="000061CD" w:rsidR="00637562">
        <w:rPr>
          <w:lang w:val="fr-FR"/>
        </w:rPr>
        <w:t>l</w:t>
      </w:r>
      <w:r w:rsidRPr="000061CD" w:rsidR="000061CD">
        <w:rPr>
          <w:lang w:val="fr-FR"/>
        </w:rPr>
        <w:t>’</w:t>
      </w:r>
      <w:r w:rsidRPr="000061CD" w:rsidR="00637562">
        <w:rPr>
          <w:lang w:val="fr-FR"/>
        </w:rPr>
        <w:t>objet d</w:t>
      </w:r>
      <w:r w:rsidRPr="000061CD" w:rsidR="000061CD">
        <w:rPr>
          <w:lang w:val="fr-FR"/>
        </w:rPr>
        <w:t>’</w:t>
      </w:r>
      <w:r w:rsidRPr="000061CD" w:rsidR="00637562">
        <w:rPr>
          <w:lang w:val="fr-FR"/>
        </w:rPr>
        <w:t xml:space="preserve">une procédure </w:t>
      </w:r>
      <w:r w:rsidRPr="000061CD" w:rsidR="00415B52">
        <w:rPr>
          <w:lang w:val="fr-FR"/>
        </w:rPr>
        <w:t xml:space="preserve">encore </w:t>
      </w:r>
      <w:r w:rsidRPr="000061CD" w:rsidR="00637562">
        <w:rPr>
          <w:lang w:val="fr-FR"/>
        </w:rPr>
        <w:t>pendante démontre que les autorités grecques n</w:t>
      </w:r>
      <w:r w:rsidRPr="000061CD" w:rsidR="000061CD">
        <w:rPr>
          <w:lang w:val="fr-FR"/>
        </w:rPr>
        <w:t>’</w:t>
      </w:r>
      <w:r w:rsidRPr="000061CD" w:rsidR="00637562">
        <w:rPr>
          <w:lang w:val="fr-FR"/>
        </w:rPr>
        <w:t xml:space="preserve">ont pas adopté les mesures propres à assurer le retour </w:t>
      </w:r>
      <w:r w:rsidRPr="000061CD" w:rsidR="009E63B5">
        <w:rPr>
          <w:lang w:val="fr-FR"/>
        </w:rPr>
        <w:t>de A.</w:t>
      </w:r>
      <w:r w:rsidRPr="000061CD" w:rsidR="00637562">
        <w:rPr>
          <w:lang w:val="fr-FR"/>
        </w:rPr>
        <w:t xml:space="preserve"> auprès d</w:t>
      </w:r>
      <w:r w:rsidRPr="000061CD" w:rsidR="000061CD">
        <w:rPr>
          <w:lang w:val="fr-FR"/>
        </w:rPr>
        <w:t>’</w:t>
      </w:r>
      <w:r w:rsidRPr="000061CD" w:rsidR="00637562">
        <w:rPr>
          <w:lang w:val="fr-FR"/>
        </w:rPr>
        <w:t>elle.</w:t>
      </w:r>
    </w:p>
    <w:p w:rsidRPr="000061CD" w:rsidR="00AB5760" w:rsidP="000061CD" w:rsidRDefault="00AB5760">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62</w:t>
      </w:r>
      <w:r w:rsidRPr="000061CD">
        <w:rPr>
          <w:lang w:val="fr-FR"/>
        </w:rPr>
        <w:fldChar w:fldCharType="end"/>
      </w:r>
      <w:r w:rsidRPr="000061CD">
        <w:rPr>
          <w:lang w:val="fr-FR"/>
        </w:rPr>
        <w:t>.  Selon la jurisprudence constante de la Cour, par « victime », l</w:t>
      </w:r>
      <w:r w:rsidRPr="000061CD" w:rsidR="000061CD">
        <w:rPr>
          <w:lang w:val="fr-FR"/>
        </w:rPr>
        <w:t>’</w:t>
      </w:r>
      <w:r w:rsidRPr="000061CD">
        <w:rPr>
          <w:lang w:val="fr-FR"/>
        </w:rPr>
        <w:t>article</w:t>
      </w:r>
      <w:r w:rsidRPr="000061CD" w:rsidR="00FA26E8">
        <w:rPr>
          <w:lang w:val="fr-FR"/>
        </w:rPr>
        <w:t> </w:t>
      </w:r>
      <w:r w:rsidRPr="000061CD">
        <w:rPr>
          <w:lang w:val="fr-FR"/>
        </w:rPr>
        <w:t>34 de la Convention désigne la personne directement concernée par l</w:t>
      </w:r>
      <w:r w:rsidRPr="000061CD" w:rsidR="000061CD">
        <w:rPr>
          <w:lang w:val="fr-FR"/>
        </w:rPr>
        <w:t>’</w:t>
      </w:r>
      <w:r w:rsidRPr="000061CD">
        <w:rPr>
          <w:lang w:val="fr-FR"/>
        </w:rPr>
        <w:t>acte ou l</w:t>
      </w:r>
      <w:r w:rsidRPr="000061CD" w:rsidR="000061CD">
        <w:rPr>
          <w:lang w:val="fr-FR"/>
        </w:rPr>
        <w:t>’</w:t>
      </w:r>
      <w:r w:rsidRPr="000061CD">
        <w:rPr>
          <w:lang w:val="fr-FR"/>
        </w:rPr>
        <w:t>omission litigieux. L</w:t>
      </w:r>
      <w:r w:rsidRPr="000061CD" w:rsidR="000061CD">
        <w:rPr>
          <w:lang w:val="fr-FR"/>
        </w:rPr>
        <w:t>’</w:t>
      </w:r>
      <w:r w:rsidRPr="000061CD">
        <w:rPr>
          <w:lang w:val="fr-FR"/>
        </w:rPr>
        <w:t>existence d</w:t>
      </w:r>
      <w:r w:rsidRPr="000061CD" w:rsidR="000061CD">
        <w:rPr>
          <w:lang w:val="fr-FR"/>
        </w:rPr>
        <w:t>’</w:t>
      </w:r>
      <w:r w:rsidRPr="000061CD">
        <w:rPr>
          <w:lang w:val="fr-FR"/>
        </w:rPr>
        <w:t>un manquement aux exigences de la Convention se conçoit même en l</w:t>
      </w:r>
      <w:r w:rsidRPr="000061CD" w:rsidR="000061CD">
        <w:rPr>
          <w:lang w:val="fr-FR"/>
        </w:rPr>
        <w:t>’</w:t>
      </w:r>
      <w:r w:rsidRPr="000061CD">
        <w:rPr>
          <w:lang w:val="fr-FR"/>
        </w:rPr>
        <w:t>absence de préjudice. Celui-ci ne joue un rôle que sur le terrain de l</w:t>
      </w:r>
      <w:r w:rsidRPr="000061CD" w:rsidR="000061CD">
        <w:rPr>
          <w:lang w:val="fr-FR"/>
        </w:rPr>
        <w:t>’</w:t>
      </w:r>
      <w:r w:rsidRPr="000061CD">
        <w:rPr>
          <w:lang w:val="fr-FR"/>
        </w:rPr>
        <w:t>article 41</w:t>
      </w:r>
      <w:r w:rsidRPr="000061CD" w:rsidR="00415B52">
        <w:rPr>
          <w:lang w:val="fr-FR"/>
        </w:rPr>
        <w:t xml:space="preserve"> de la Convention</w:t>
      </w:r>
      <w:r w:rsidRPr="000061CD">
        <w:rPr>
          <w:lang w:val="fr-FR"/>
        </w:rPr>
        <w:t xml:space="preserve">. Partant, une décision ou une mesure favorable à un requérant ne suffit en principe à lui retirer la qualité de « victime » que si les autorités nationales ont reconnu, explicitement ou en substance, puis réparé la violation de la Convention (voir, entre autres, </w:t>
      </w:r>
      <w:r w:rsidRPr="000061CD">
        <w:rPr>
          <w:i/>
          <w:lang w:val="fr-FR"/>
        </w:rPr>
        <w:t>Nada c. Suisse</w:t>
      </w:r>
      <w:r w:rsidRPr="000061CD">
        <w:rPr>
          <w:lang w:val="fr-FR"/>
        </w:rPr>
        <w:t xml:space="preserve"> [GC], n</w:t>
      </w:r>
      <w:r w:rsidRPr="000061CD" w:rsidR="00A54A6B">
        <w:rPr>
          <w:vertAlign w:val="superscript"/>
          <w:lang w:val="fr-FR"/>
        </w:rPr>
        <w:t>o</w:t>
      </w:r>
      <w:r w:rsidRPr="000061CD">
        <w:rPr>
          <w:lang w:val="fr-FR"/>
        </w:rPr>
        <w:t xml:space="preserve"> 10591/08, § 128, CEDH 2012</w:t>
      </w:r>
      <w:r w:rsidRPr="000061CD" w:rsidR="005C6938">
        <w:rPr>
          <w:lang w:val="fr-FR"/>
        </w:rPr>
        <w:t>,</w:t>
      </w:r>
      <w:r w:rsidRPr="000061CD">
        <w:rPr>
          <w:lang w:val="fr-FR"/>
        </w:rPr>
        <w:t xml:space="preserve"> </w:t>
      </w:r>
      <w:r w:rsidRPr="000061CD">
        <w:rPr>
          <w:i/>
          <w:lang w:val="fr-FR"/>
        </w:rPr>
        <w:t>Gäfgen c. Allemagne</w:t>
      </w:r>
      <w:r w:rsidRPr="000061CD">
        <w:rPr>
          <w:lang w:val="fr-FR"/>
        </w:rPr>
        <w:t xml:space="preserve"> [GC], n</w:t>
      </w:r>
      <w:r w:rsidRPr="000061CD">
        <w:rPr>
          <w:vertAlign w:val="superscript"/>
          <w:lang w:val="fr-FR"/>
        </w:rPr>
        <w:t>o</w:t>
      </w:r>
      <w:r w:rsidRPr="000061CD">
        <w:rPr>
          <w:lang w:val="fr-FR"/>
        </w:rPr>
        <w:t xml:space="preserve"> 22978/05, § 115, CEDH 2010</w:t>
      </w:r>
      <w:r w:rsidRPr="000061CD" w:rsidR="005C6938">
        <w:rPr>
          <w:lang w:val="fr-FR"/>
        </w:rPr>
        <w:t>, et</w:t>
      </w:r>
      <w:r w:rsidRPr="000061CD">
        <w:rPr>
          <w:lang w:val="fr-FR"/>
        </w:rPr>
        <w:t xml:space="preserve"> </w:t>
      </w:r>
      <w:r w:rsidRPr="000061CD" w:rsidR="006E1354">
        <w:rPr>
          <w:i/>
          <w:lang w:val="fr-FR"/>
        </w:rPr>
        <w:t>Association </w:t>
      </w:r>
      <w:r w:rsidRPr="000061CD">
        <w:rPr>
          <w:i/>
          <w:lang w:val="fr-FR"/>
        </w:rPr>
        <w:t xml:space="preserve">Ekin c. France </w:t>
      </w:r>
      <w:r w:rsidRPr="000061CD">
        <w:rPr>
          <w:lang w:val="fr-FR"/>
        </w:rPr>
        <w:t>(déc.), n</w:t>
      </w:r>
      <w:r w:rsidRPr="000061CD">
        <w:rPr>
          <w:vertAlign w:val="superscript"/>
          <w:lang w:val="fr-FR"/>
        </w:rPr>
        <w:t>o</w:t>
      </w:r>
      <w:r w:rsidRPr="000061CD" w:rsidR="006E1354">
        <w:rPr>
          <w:lang w:val="fr-FR"/>
        </w:rPr>
        <w:t xml:space="preserve"> 39288/98, 18 janvier </w:t>
      </w:r>
      <w:r w:rsidRPr="000061CD">
        <w:rPr>
          <w:lang w:val="fr-FR"/>
        </w:rPr>
        <w:t>2000).</w:t>
      </w:r>
    </w:p>
    <w:p w:rsidRPr="000061CD" w:rsidR="00FE6040" w:rsidP="000061CD" w:rsidRDefault="005F328A">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63</w:t>
      </w:r>
      <w:r w:rsidRPr="000061CD">
        <w:rPr>
          <w:lang w:val="fr-FR"/>
        </w:rPr>
        <w:fldChar w:fldCharType="end"/>
      </w:r>
      <w:r w:rsidRPr="000061CD">
        <w:rPr>
          <w:lang w:val="fr-FR"/>
        </w:rPr>
        <w:t>.  </w:t>
      </w:r>
      <w:r w:rsidRPr="000061CD" w:rsidR="003879CB">
        <w:rPr>
          <w:lang w:val="fr-FR"/>
        </w:rPr>
        <w:t>En l</w:t>
      </w:r>
      <w:r w:rsidRPr="000061CD" w:rsidR="000061CD">
        <w:rPr>
          <w:lang w:val="fr-FR"/>
        </w:rPr>
        <w:t>’</w:t>
      </w:r>
      <w:r w:rsidRPr="000061CD" w:rsidR="003879CB">
        <w:rPr>
          <w:lang w:val="fr-FR"/>
        </w:rPr>
        <w:t>espèce, la Cour note que par le jugement n</w:t>
      </w:r>
      <w:r w:rsidRPr="000061CD" w:rsidR="00A54A6B">
        <w:rPr>
          <w:vertAlign w:val="superscript"/>
          <w:lang w:val="fr-FR"/>
        </w:rPr>
        <w:t>o</w:t>
      </w:r>
      <w:r w:rsidRPr="000061CD" w:rsidR="003879CB">
        <w:rPr>
          <w:lang w:val="fr-FR"/>
        </w:rPr>
        <w:t xml:space="preserve"> 404/2015</w:t>
      </w:r>
      <w:r w:rsidRPr="000061CD">
        <w:rPr>
          <w:lang w:val="fr-FR"/>
        </w:rPr>
        <w:t>,</w:t>
      </w:r>
      <w:r w:rsidRPr="000061CD" w:rsidR="003879CB">
        <w:rPr>
          <w:lang w:val="fr-FR"/>
        </w:rPr>
        <w:t xml:space="preserve"> qui </w:t>
      </w:r>
      <w:r w:rsidRPr="000061CD" w:rsidR="005C6938">
        <w:rPr>
          <w:lang w:val="fr-FR"/>
        </w:rPr>
        <w:t xml:space="preserve">était </w:t>
      </w:r>
      <w:r w:rsidRPr="000061CD">
        <w:rPr>
          <w:lang w:val="fr-FR"/>
        </w:rPr>
        <w:t>d</w:t>
      </w:r>
      <w:r w:rsidRPr="000061CD" w:rsidR="003879CB">
        <w:rPr>
          <w:lang w:val="fr-FR"/>
        </w:rPr>
        <w:t xml:space="preserve">éfinitif, le tribunal de première instance </w:t>
      </w:r>
      <w:r w:rsidRPr="000061CD" w:rsidR="005F37C6">
        <w:rPr>
          <w:lang w:val="fr-FR"/>
        </w:rPr>
        <w:t>de Ioannina</w:t>
      </w:r>
      <w:r w:rsidRPr="000061CD" w:rsidR="003879CB">
        <w:rPr>
          <w:lang w:val="fr-FR"/>
        </w:rPr>
        <w:t xml:space="preserve"> a ordonné </w:t>
      </w:r>
      <w:r w:rsidRPr="000061CD" w:rsidR="005C6938">
        <w:rPr>
          <w:lang w:val="fr-FR"/>
        </w:rPr>
        <w:t xml:space="preserve">à </w:t>
      </w:r>
      <w:r w:rsidRPr="000061CD" w:rsidR="003879CB">
        <w:rPr>
          <w:lang w:val="fr-FR"/>
        </w:rPr>
        <w:t xml:space="preserve">A.V., sur le fondement de la Convention de </w:t>
      </w:r>
      <w:r w:rsidRPr="000061CD" w:rsidR="0032522B">
        <w:rPr>
          <w:lang w:val="fr-FR"/>
        </w:rPr>
        <w:t>L</w:t>
      </w:r>
      <w:r w:rsidRPr="000061CD" w:rsidR="003879CB">
        <w:rPr>
          <w:lang w:val="fr-FR"/>
        </w:rPr>
        <w:t xml:space="preserve">a Haye, de rendre A. à la requérante. </w:t>
      </w:r>
      <w:r w:rsidRPr="000061CD" w:rsidR="005C6938">
        <w:rPr>
          <w:lang w:val="fr-FR"/>
        </w:rPr>
        <w:t>Elle constate e</w:t>
      </w:r>
      <w:r w:rsidRPr="000061CD">
        <w:rPr>
          <w:lang w:val="fr-FR"/>
        </w:rPr>
        <w:t>n outre</w:t>
      </w:r>
      <w:r w:rsidRPr="000061CD" w:rsidR="005C6938">
        <w:rPr>
          <w:lang w:val="fr-FR"/>
        </w:rPr>
        <w:t xml:space="preserve"> que</w:t>
      </w:r>
      <w:r w:rsidRPr="000061CD" w:rsidR="00BD5EAB">
        <w:rPr>
          <w:lang w:val="fr-FR"/>
        </w:rPr>
        <w:t>,</w:t>
      </w:r>
      <w:r w:rsidRPr="000061CD">
        <w:rPr>
          <w:lang w:val="fr-FR"/>
        </w:rPr>
        <w:t xml:space="preserve"> le 8 février 2016, ce même tribunal a révoqué son jugement n</w:t>
      </w:r>
      <w:r w:rsidRPr="000061CD" w:rsidR="00A54A6B">
        <w:rPr>
          <w:vertAlign w:val="superscript"/>
          <w:lang w:val="fr-FR"/>
        </w:rPr>
        <w:t>o</w:t>
      </w:r>
      <w:r w:rsidRPr="000061CD">
        <w:rPr>
          <w:lang w:val="fr-FR"/>
        </w:rPr>
        <w:t xml:space="preserve"> 308/2015 par lequel </w:t>
      </w:r>
      <w:r w:rsidRPr="000061CD" w:rsidR="005C6938">
        <w:rPr>
          <w:lang w:val="fr-FR"/>
        </w:rPr>
        <w:t xml:space="preserve">il avait provisoirement confié </w:t>
      </w:r>
      <w:r w:rsidRPr="000061CD">
        <w:rPr>
          <w:lang w:val="fr-FR"/>
        </w:rPr>
        <w:t xml:space="preserve">la garde </w:t>
      </w:r>
      <w:r w:rsidRPr="000061CD" w:rsidR="009E63B5">
        <w:rPr>
          <w:lang w:val="fr-FR"/>
        </w:rPr>
        <w:t>de A.</w:t>
      </w:r>
      <w:r w:rsidRPr="000061CD">
        <w:rPr>
          <w:lang w:val="fr-FR"/>
        </w:rPr>
        <w:t xml:space="preserve"> à son père et ordonn</w:t>
      </w:r>
      <w:r w:rsidRPr="000061CD" w:rsidR="005C6938">
        <w:rPr>
          <w:lang w:val="fr-FR"/>
        </w:rPr>
        <w:t>é</w:t>
      </w:r>
      <w:r w:rsidRPr="000061CD">
        <w:rPr>
          <w:lang w:val="fr-FR"/>
        </w:rPr>
        <w:t xml:space="preserve"> des sanctions contre ce dernier au cas où il </w:t>
      </w:r>
      <w:r w:rsidRPr="000061CD" w:rsidR="005C6938">
        <w:rPr>
          <w:lang w:val="fr-FR"/>
        </w:rPr>
        <w:t xml:space="preserve">aurait refusé </w:t>
      </w:r>
      <w:r w:rsidRPr="000061CD">
        <w:rPr>
          <w:lang w:val="fr-FR"/>
        </w:rPr>
        <w:t>de se conformer au jugement n</w:t>
      </w:r>
      <w:r w:rsidRPr="000061CD" w:rsidR="00A54A6B">
        <w:rPr>
          <w:vertAlign w:val="superscript"/>
          <w:lang w:val="fr-FR"/>
        </w:rPr>
        <w:t>o</w:t>
      </w:r>
      <w:r w:rsidRPr="000061CD">
        <w:rPr>
          <w:lang w:val="fr-FR"/>
        </w:rPr>
        <w:t xml:space="preserve"> 404/2015. Toutefois, </w:t>
      </w:r>
      <w:r w:rsidRPr="000061CD" w:rsidR="00BD5EAB">
        <w:rPr>
          <w:lang w:val="fr-FR"/>
        </w:rPr>
        <w:t xml:space="preserve">elle relève que, </w:t>
      </w:r>
      <w:r w:rsidRPr="000061CD">
        <w:rPr>
          <w:lang w:val="fr-FR"/>
        </w:rPr>
        <w:t>en dépit de ces jugements</w:t>
      </w:r>
      <w:r w:rsidRPr="000061CD" w:rsidR="00BD5EAB">
        <w:rPr>
          <w:lang w:val="fr-FR"/>
        </w:rPr>
        <w:t>,</w:t>
      </w:r>
      <w:r w:rsidRPr="000061CD">
        <w:rPr>
          <w:lang w:val="fr-FR"/>
        </w:rPr>
        <w:t xml:space="preserve"> la requérante n</w:t>
      </w:r>
      <w:r w:rsidRPr="000061CD" w:rsidR="000061CD">
        <w:rPr>
          <w:lang w:val="fr-FR"/>
        </w:rPr>
        <w:t>’</w:t>
      </w:r>
      <w:r w:rsidRPr="000061CD">
        <w:rPr>
          <w:lang w:val="fr-FR"/>
        </w:rPr>
        <w:t xml:space="preserve">a pas encore pu récupérer son enfant. </w:t>
      </w:r>
      <w:r w:rsidRPr="000061CD" w:rsidR="000603EB">
        <w:rPr>
          <w:lang w:val="fr-FR"/>
        </w:rPr>
        <w:t>Elle note que, l</w:t>
      </w:r>
      <w:r w:rsidRPr="000061CD">
        <w:rPr>
          <w:lang w:val="fr-FR"/>
        </w:rPr>
        <w:t>e 24 mars 2016, le même tribunal a interdit la déscolarisation d</w:t>
      </w:r>
      <w:r w:rsidRPr="000061CD" w:rsidR="00BD5EAB">
        <w:rPr>
          <w:lang w:val="fr-FR"/>
        </w:rPr>
        <w:t xml:space="preserve">e </w:t>
      </w:r>
      <w:r w:rsidRPr="000061CD">
        <w:rPr>
          <w:lang w:val="fr-FR"/>
        </w:rPr>
        <w:t>A</w:t>
      </w:r>
      <w:r w:rsidRPr="000061CD" w:rsidR="00BD5EAB">
        <w:rPr>
          <w:lang w:val="fr-FR"/>
        </w:rPr>
        <w:t>.</w:t>
      </w:r>
      <w:r w:rsidRPr="000061CD">
        <w:rPr>
          <w:lang w:val="fr-FR"/>
        </w:rPr>
        <w:t xml:space="preserve"> de l</w:t>
      </w:r>
      <w:r w:rsidRPr="000061CD" w:rsidR="000061CD">
        <w:rPr>
          <w:lang w:val="fr-FR"/>
        </w:rPr>
        <w:t>’</w:t>
      </w:r>
      <w:r w:rsidRPr="000061CD">
        <w:rPr>
          <w:lang w:val="fr-FR"/>
        </w:rPr>
        <w:t xml:space="preserve">école </w:t>
      </w:r>
      <w:r w:rsidRPr="000061CD" w:rsidR="005F37C6">
        <w:rPr>
          <w:lang w:val="fr-FR"/>
        </w:rPr>
        <w:t>de Ioannina</w:t>
      </w:r>
      <w:r w:rsidRPr="000061CD">
        <w:rPr>
          <w:lang w:val="fr-FR"/>
        </w:rPr>
        <w:t xml:space="preserve"> </w:t>
      </w:r>
      <w:r w:rsidRPr="000061CD" w:rsidR="00BD5EAB">
        <w:rPr>
          <w:lang w:val="fr-FR"/>
        </w:rPr>
        <w:t xml:space="preserve">avant </w:t>
      </w:r>
      <w:r w:rsidRPr="000061CD">
        <w:rPr>
          <w:lang w:val="fr-FR"/>
        </w:rPr>
        <w:t>la fin de l</w:t>
      </w:r>
      <w:r w:rsidRPr="000061CD" w:rsidR="000061CD">
        <w:rPr>
          <w:lang w:val="fr-FR"/>
        </w:rPr>
        <w:t>’</w:t>
      </w:r>
      <w:r w:rsidRPr="000061CD">
        <w:rPr>
          <w:lang w:val="fr-FR"/>
        </w:rPr>
        <w:t>année scolaire et</w:t>
      </w:r>
      <w:r w:rsidRPr="000061CD" w:rsidR="00FE6040">
        <w:rPr>
          <w:lang w:val="fr-FR"/>
        </w:rPr>
        <w:t>,</w:t>
      </w:r>
      <w:r w:rsidRPr="000061CD">
        <w:rPr>
          <w:lang w:val="fr-FR"/>
        </w:rPr>
        <w:t xml:space="preserve"> le </w:t>
      </w:r>
      <w:r w:rsidRPr="000061CD" w:rsidR="00FE6040">
        <w:rPr>
          <w:lang w:val="fr-FR"/>
        </w:rPr>
        <w:t>30</w:t>
      </w:r>
      <w:r w:rsidRPr="000061CD" w:rsidR="00BD5EAB">
        <w:rPr>
          <w:lang w:val="fr-FR"/>
        </w:rPr>
        <w:t> </w:t>
      </w:r>
      <w:r w:rsidRPr="000061CD" w:rsidR="00FE6040">
        <w:rPr>
          <w:lang w:val="fr-FR"/>
        </w:rPr>
        <w:t>septembre</w:t>
      </w:r>
      <w:r w:rsidRPr="000061CD" w:rsidR="006E1354">
        <w:rPr>
          <w:lang w:val="fr-FR"/>
        </w:rPr>
        <w:t xml:space="preserve"> </w:t>
      </w:r>
      <w:r w:rsidRPr="000061CD" w:rsidR="00FE6040">
        <w:rPr>
          <w:lang w:val="fr-FR"/>
        </w:rPr>
        <w:t xml:space="preserve">2016, </w:t>
      </w:r>
      <w:r w:rsidRPr="000061CD" w:rsidR="006A5FCC">
        <w:rPr>
          <w:lang w:val="fr-FR"/>
        </w:rPr>
        <w:t xml:space="preserve">le procureur a </w:t>
      </w:r>
      <w:r w:rsidRPr="000061CD" w:rsidR="00BD5EAB">
        <w:rPr>
          <w:lang w:val="fr-FR"/>
        </w:rPr>
        <w:t xml:space="preserve">conseillé </w:t>
      </w:r>
      <w:r w:rsidRPr="000061CD" w:rsidR="006A5FCC">
        <w:rPr>
          <w:lang w:val="fr-FR"/>
        </w:rPr>
        <w:t xml:space="preserve">au ministère de la Justice, </w:t>
      </w:r>
      <w:r w:rsidRPr="000061CD" w:rsidR="00BD5EAB">
        <w:rPr>
          <w:lang w:val="fr-FR"/>
        </w:rPr>
        <w:t>A</w:t>
      </w:r>
      <w:r w:rsidRPr="000061CD" w:rsidR="006A5FCC">
        <w:rPr>
          <w:lang w:val="fr-FR"/>
        </w:rPr>
        <w:t>utorité centrale pour la mis</w:t>
      </w:r>
      <w:r w:rsidRPr="000061CD" w:rsidR="0032522B">
        <w:rPr>
          <w:lang w:val="fr-FR"/>
        </w:rPr>
        <w:t>e en œuvre de la Convention de L</w:t>
      </w:r>
      <w:r w:rsidRPr="000061CD" w:rsidR="006A5FCC">
        <w:rPr>
          <w:lang w:val="fr-FR"/>
        </w:rPr>
        <w:t xml:space="preserve">a Haye, de ne pas enlever A. de son milieu </w:t>
      </w:r>
      <w:r w:rsidRPr="000061CD" w:rsidR="00BD5EAB">
        <w:rPr>
          <w:lang w:val="fr-FR"/>
        </w:rPr>
        <w:t xml:space="preserve">pour le renvoyer </w:t>
      </w:r>
      <w:r w:rsidRPr="000061CD" w:rsidR="006A5FCC">
        <w:rPr>
          <w:lang w:val="fr-FR"/>
        </w:rPr>
        <w:t>auprès de sa mère.</w:t>
      </w:r>
      <w:r w:rsidRPr="000061CD" w:rsidR="00A547B2">
        <w:rPr>
          <w:lang w:val="fr-FR"/>
        </w:rPr>
        <w:t xml:space="preserve"> Enfin, </w:t>
      </w:r>
      <w:r w:rsidRPr="000061CD" w:rsidR="00BD5EAB">
        <w:rPr>
          <w:lang w:val="fr-FR"/>
        </w:rPr>
        <w:t xml:space="preserve">elle </w:t>
      </w:r>
      <w:r w:rsidRPr="000061CD" w:rsidR="000603EB">
        <w:rPr>
          <w:lang w:val="fr-FR"/>
        </w:rPr>
        <w:t>constate</w:t>
      </w:r>
      <w:r w:rsidRPr="000061CD" w:rsidR="00BD5EAB">
        <w:rPr>
          <w:lang w:val="fr-FR"/>
        </w:rPr>
        <w:t xml:space="preserve"> que, </w:t>
      </w:r>
      <w:r w:rsidRPr="000061CD" w:rsidR="00A547B2">
        <w:rPr>
          <w:lang w:val="fr-FR"/>
        </w:rPr>
        <w:t>même après le jugement n</w:t>
      </w:r>
      <w:r w:rsidRPr="000061CD" w:rsidR="00A54A6B">
        <w:rPr>
          <w:vertAlign w:val="superscript"/>
          <w:lang w:val="fr-FR"/>
        </w:rPr>
        <w:t>o</w:t>
      </w:r>
      <w:r w:rsidRPr="000061CD" w:rsidR="00A547B2">
        <w:rPr>
          <w:lang w:val="fr-FR"/>
        </w:rPr>
        <w:t> 309/2016 du 16 décembre 2016, qui a eu pour effet de priver d</w:t>
      </w:r>
      <w:r w:rsidRPr="000061CD" w:rsidR="000061CD">
        <w:rPr>
          <w:lang w:val="fr-FR"/>
        </w:rPr>
        <w:t>’</w:t>
      </w:r>
      <w:r w:rsidRPr="000061CD" w:rsidR="00A547B2">
        <w:rPr>
          <w:lang w:val="fr-FR"/>
        </w:rPr>
        <w:t>effet l</w:t>
      </w:r>
      <w:r w:rsidRPr="000061CD" w:rsidR="000061CD">
        <w:rPr>
          <w:lang w:val="fr-FR"/>
        </w:rPr>
        <w:t>’</w:t>
      </w:r>
      <w:r w:rsidRPr="000061CD" w:rsidR="00A547B2">
        <w:rPr>
          <w:lang w:val="fr-FR"/>
        </w:rPr>
        <w:t xml:space="preserve">ordre provisoire du 21 septembre 2016, A. </w:t>
      </w:r>
      <w:r w:rsidRPr="000061CD" w:rsidR="000603EB">
        <w:rPr>
          <w:lang w:val="fr-FR"/>
        </w:rPr>
        <w:t>n</w:t>
      </w:r>
      <w:r w:rsidRPr="000061CD" w:rsidR="000061CD">
        <w:rPr>
          <w:lang w:val="fr-FR"/>
        </w:rPr>
        <w:t>’</w:t>
      </w:r>
      <w:r w:rsidRPr="000061CD" w:rsidR="000603EB">
        <w:rPr>
          <w:lang w:val="fr-FR"/>
        </w:rPr>
        <w:t>a pas quitté la</w:t>
      </w:r>
      <w:r w:rsidRPr="000061CD" w:rsidR="00A547B2">
        <w:rPr>
          <w:lang w:val="fr-FR"/>
        </w:rPr>
        <w:t xml:space="preserve"> Grèce.</w:t>
      </w:r>
    </w:p>
    <w:p w:rsidRPr="000061CD" w:rsidR="008D2B2E" w:rsidP="000061CD" w:rsidRDefault="00F922B2">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64</w:t>
      </w:r>
      <w:r w:rsidRPr="000061CD">
        <w:rPr>
          <w:lang w:val="fr-FR"/>
        </w:rPr>
        <w:fldChar w:fldCharType="end"/>
      </w:r>
      <w:r w:rsidRPr="000061CD">
        <w:rPr>
          <w:lang w:val="fr-FR"/>
        </w:rPr>
        <w:t>.  </w:t>
      </w:r>
      <w:r w:rsidRPr="000061CD" w:rsidR="00667D05">
        <w:rPr>
          <w:lang w:val="fr-FR"/>
        </w:rPr>
        <w:t xml:space="preserve">Dans ces conditions, </w:t>
      </w:r>
      <w:r w:rsidRPr="000061CD">
        <w:rPr>
          <w:lang w:val="fr-FR"/>
        </w:rPr>
        <w:t>la Cour considère que l</w:t>
      </w:r>
      <w:r w:rsidRPr="000061CD" w:rsidR="00BD5EAB">
        <w:rPr>
          <w:lang w:val="fr-FR"/>
        </w:rPr>
        <w:t>a</w:t>
      </w:r>
      <w:r w:rsidRPr="000061CD">
        <w:rPr>
          <w:lang w:val="fr-FR"/>
        </w:rPr>
        <w:t xml:space="preserve"> requérant</w:t>
      </w:r>
      <w:r w:rsidRPr="000061CD" w:rsidR="00BD5EAB">
        <w:rPr>
          <w:lang w:val="fr-FR"/>
        </w:rPr>
        <w:t>e</w:t>
      </w:r>
      <w:r w:rsidRPr="000061CD">
        <w:rPr>
          <w:lang w:val="fr-FR"/>
        </w:rPr>
        <w:t xml:space="preserve"> peut toujours se prétendre victime au sens de l</w:t>
      </w:r>
      <w:r w:rsidRPr="000061CD" w:rsidR="000061CD">
        <w:rPr>
          <w:lang w:val="fr-FR"/>
        </w:rPr>
        <w:t>’</w:t>
      </w:r>
      <w:r w:rsidRPr="000061CD">
        <w:rPr>
          <w:lang w:val="fr-FR"/>
        </w:rPr>
        <w:t xml:space="preserve">article 34 </w:t>
      </w:r>
      <w:r w:rsidRPr="000061CD" w:rsidR="00BD5EAB">
        <w:rPr>
          <w:lang w:val="fr-FR"/>
        </w:rPr>
        <w:t>de la Convention</w:t>
      </w:r>
      <w:r w:rsidRPr="000061CD">
        <w:rPr>
          <w:lang w:val="fr-FR"/>
        </w:rPr>
        <w:t>. Elle rejette donc l</w:t>
      </w:r>
      <w:r w:rsidRPr="000061CD" w:rsidR="000061CD">
        <w:rPr>
          <w:lang w:val="fr-FR"/>
        </w:rPr>
        <w:t>’</w:t>
      </w:r>
      <w:r w:rsidRPr="000061CD">
        <w:rPr>
          <w:lang w:val="fr-FR"/>
        </w:rPr>
        <w:t>exception du Gouvernement à cet égard.</w:t>
      </w:r>
    </w:p>
    <w:p w:rsidRPr="000061CD" w:rsidR="002A4853" w:rsidP="000061CD" w:rsidRDefault="00EC1DF7">
      <w:pPr>
        <w:pStyle w:val="ECHRHeading3"/>
        <w:rPr>
          <w:lang w:val="fr-FR"/>
        </w:rPr>
      </w:pPr>
      <w:r w:rsidRPr="000061CD">
        <w:rPr>
          <w:lang w:val="fr-FR"/>
        </w:rPr>
        <w:t>3.  Conclusion</w:t>
      </w:r>
    </w:p>
    <w:p w:rsidRPr="000061CD" w:rsidR="00E77CB3" w:rsidP="000061CD" w:rsidRDefault="00EB058F">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65</w:t>
      </w:r>
      <w:r w:rsidRPr="000061CD">
        <w:rPr>
          <w:lang w:val="fr-FR"/>
        </w:rPr>
        <w:fldChar w:fldCharType="end"/>
      </w:r>
      <w:r w:rsidRPr="000061CD" w:rsidR="00E77CB3">
        <w:rPr>
          <w:lang w:val="fr-FR"/>
        </w:rPr>
        <w:t>.  </w:t>
      </w:r>
      <w:r w:rsidRPr="000061CD" w:rsidR="00BD5EAB">
        <w:rPr>
          <w:lang w:val="fr-FR"/>
        </w:rPr>
        <w:t xml:space="preserve">Constatant que </w:t>
      </w:r>
      <w:r w:rsidRPr="000061CD">
        <w:rPr>
          <w:lang w:val="fr-FR"/>
        </w:rPr>
        <w:t>la requête</w:t>
      </w:r>
      <w:r w:rsidRPr="000061CD" w:rsidR="00E77CB3">
        <w:rPr>
          <w:lang w:val="fr-FR"/>
        </w:rPr>
        <w:t xml:space="preserve"> n</w:t>
      </w:r>
      <w:r w:rsidRPr="000061CD" w:rsidR="000061CD">
        <w:rPr>
          <w:lang w:val="fr-FR"/>
        </w:rPr>
        <w:t>’</w:t>
      </w:r>
      <w:r w:rsidRPr="000061CD" w:rsidR="00E77CB3">
        <w:rPr>
          <w:lang w:val="fr-FR"/>
        </w:rPr>
        <w:t>est pas manifestement mal fondée au sens de l</w:t>
      </w:r>
      <w:r w:rsidRPr="000061CD" w:rsidR="000061CD">
        <w:rPr>
          <w:lang w:val="fr-FR"/>
        </w:rPr>
        <w:t>’</w:t>
      </w:r>
      <w:r w:rsidRPr="000061CD" w:rsidR="00E77CB3">
        <w:rPr>
          <w:lang w:val="fr-FR"/>
        </w:rPr>
        <w:t>article 35 § 3 a) de la Convention</w:t>
      </w:r>
      <w:r w:rsidRPr="000061CD" w:rsidR="00694A2E">
        <w:rPr>
          <w:lang w:val="fr-FR"/>
        </w:rPr>
        <w:t xml:space="preserve"> et qu</w:t>
      </w:r>
      <w:r w:rsidRPr="000061CD" w:rsidR="000061CD">
        <w:rPr>
          <w:lang w:val="fr-FR"/>
        </w:rPr>
        <w:t>’</w:t>
      </w:r>
      <w:r w:rsidRPr="000061CD" w:rsidR="00694A2E">
        <w:rPr>
          <w:lang w:val="fr-FR"/>
        </w:rPr>
        <w:t xml:space="preserve">elle ne se heurte par ailleurs </w:t>
      </w:r>
      <w:r w:rsidRPr="000061CD" w:rsidR="00E77CB3">
        <w:rPr>
          <w:lang w:val="fr-FR"/>
        </w:rPr>
        <w:t>à aucun autre motif d</w:t>
      </w:r>
      <w:r w:rsidRPr="000061CD" w:rsidR="000061CD">
        <w:rPr>
          <w:lang w:val="fr-FR"/>
        </w:rPr>
        <w:t>’</w:t>
      </w:r>
      <w:r w:rsidRPr="000061CD" w:rsidR="00E77CB3">
        <w:rPr>
          <w:lang w:val="fr-FR"/>
        </w:rPr>
        <w:t>irrecevabilité</w:t>
      </w:r>
      <w:r w:rsidRPr="000061CD" w:rsidR="00BD5EAB">
        <w:rPr>
          <w:lang w:val="fr-FR"/>
        </w:rPr>
        <w:t>, la Cour</w:t>
      </w:r>
      <w:r w:rsidRPr="000061CD" w:rsidR="00875AB3">
        <w:rPr>
          <w:lang w:val="fr-FR"/>
        </w:rPr>
        <w:t xml:space="preserve"> </w:t>
      </w:r>
      <w:r w:rsidRPr="000061CD" w:rsidR="000F00EF">
        <w:rPr>
          <w:lang w:val="fr-FR"/>
        </w:rPr>
        <w:t>la déclare recevable</w:t>
      </w:r>
      <w:r w:rsidRPr="000061CD" w:rsidR="00E77CB3">
        <w:rPr>
          <w:lang w:val="fr-FR"/>
        </w:rPr>
        <w:t>.</w:t>
      </w:r>
    </w:p>
    <w:p w:rsidRPr="000061CD" w:rsidR="00E77CB3" w:rsidP="000061CD" w:rsidRDefault="00E77CB3">
      <w:pPr>
        <w:pStyle w:val="ECHRHeading2"/>
        <w:rPr>
          <w:lang w:val="fr-FR"/>
        </w:rPr>
      </w:pPr>
      <w:r w:rsidRPr="000061CD">
        <w:rPr>
          <w:lang w:val="fr-FR"/>
        </w:rPr>
        <w:t>B.  Sur le fond</w:t>
      </w:r>
    </w:p>
    <w:p w:rsidRPr="000061CD" w:rsidR="00E8318D" w:rsidP="000061CD" w:rsidRDefault="00E8318D">
      <w:pPr>
        <w:pStyle w:val="ECHRHeading3"/>
        <w:rPr>
          <w:lang w:val="fr-FR"/>
        </w:rPr>
      </w:pPr>
      <w:r w:rsidRPr="000061CD">
        <w:rPr>
          <w:lang w:val="fr-FR"/>
        </w:rPr>
        <w:t>1.  Arguments des parties</w:t>
      </w:r>
    </w:p>
    <w:p w:rsidRPr="000061CD" w:rsidR="00E8318D" w:rsidP="000061CD" w:rsidRDefault="00E8318D">
      <w:pPr>
        <w:pStyle w:val="ECHRHeading4"/>
        <w:rPr>
          <w:lang w:val="fr-FR"/>
        </w:rPr>
      </w:pPr>
      <w:r w:rsidRPr="000061CD">
        <w:rPr>
          <w:lang w:val="fr-FR"/>
        </w:rPr>
        <w:t>a)  La requérante</w:t>
      </w:r>
    </w:p>
    <w:p w:rsidRPr="000061CD" w:rsidR="00A54A6B" w:rsidP="000061CD" w:rsidRDefault="00527869">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66</w:t>
      </w:r>
      <w:r w:rsidRPr="000061CD">
        <w:rPr>
          <w:lang w:val="fr-FR"/>
        </w:rPr>
        <w:fldChar w:fldCharType="end"/>
      </w:r>
      <w:r w:rsidRPr="000061CD">
        <w:rPr>
          <w:lang w:val="fr-FR"/>
        </w:rPr>
        <w:t xml:space="preserve">.  La requérante soutient que les autorités grecques ont manifestement manqué à leurs obligations procédurales </w:t>
      </w:r>
      <w:r w:rsidRPr="000061CD" w:rsidR="000603EB">
        <w:rPr>
          <w:lang w:val="fr-FR"/>
        </w:rPr>
        <w:t>découlant</w:t>
      </w:r>
      <w:r w:rsidRPr="000061CD">
        <w:rPr>
          <w:lang w:val="fr-FR"/>
        </w:rPr>
        <w:t xml:space="preserve"> de l</w:t>
      </w:r>
      <w:r w:rsidRPr="000061CD" w:rsidR="000061CD">
        <w:rPr>
          <w:lang w:val="fr-FR"/>
        </w:rPr>
        <w:t>’</w:t>
      </w:r>
      <w:r w:rsidRPr="000061CD">
        <w:rPr>
          <w:lang w:val="fr-FR"/>
        </w:rPr>
        <w:t>article 8 de la Convention.</w:t>
      </w:r>
    </w:p>
    <w:p w:rsidRPr="000061CD" w:rsidR="00E77CB3" w:rsidP="000061CD" w:rsidRDefault="00EB058F">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67</w:t>
      </w:r>
      <w:r w:rsidRPr="000061CD">
        <w:rPr>
          <w:lang w:val="fr-FR"/>
        </w:rPr>
        <w:fldChar w:fldCharType="end"/>
      </w:r>
      <w:r w:rsidRPr="000061CD" w:rsidR="00E77CB3">
        <w:rPr>
          <w:lang w:val="fr-FR"/>
        </w:rPr>
        <w:t>.  </w:t>
      </w:r>
      <w:r w:rsidRPr="000061CD" w:rsidR="00BD5EAB">
        <w:rPr>
          <w:lang w:val="fr-FR"/>
        </w:rPr>
        <w:t>Elle</w:t>
      </w:r>
      <w:r w:rsidRPr="000061CD" w:rsidR="00407466">
        <w:rPr>
          <w:lang w:val="fr-FR"/>
        </w:rPr>
        <w:t xml:space="preserve"> </w:t>
      </w:r>
      <w:r w:rsidRPr="000061CD" w:rsidR="000603EB">
        <w:rPr>
          <w:lang w:val="fr-FR"/>
        </w:rPr>
        <w:t xml:space="preserve">indique </w:t>
      </w:r>
      <w:r w:rsidRPr="000061CD" w:rsidR="00407466">
        <w:rPr>
          <w:lang w:val="fr-FR"/>
        </w:rPr>
        <w:t>que les juridictions grecques et les autorités nationales n</w:t>
      </w:r>
      <w:r w:rsidRPr="000061CD" w:rsidR="000061CD">
        <w:rPr>
          <w:lang w:val="fr-FR"/>
        </w:rPr>
        <w:t>’</w:t>
      </w:r>
      <w:r w:rsidRPr="000061CD" w:rsidR="00407466">
        <w:rPr>
          <w:lang w:val="fr-FR"/>
        </w:rPr>
        <w:t>ont cessé de statuer</w:t>
      </w:r>
      <w:r w:rsidRPr="000061CD" w:rsidR="00BD5EAB">
        <w:rPr>
          <w:lang w:val="fr-FR"/>
        </w:rPr>
        <w:t>,</w:t>
      </w:r>
      <w:r w:rsidRPr="000061CD" w:rsidR="00407466">
        <w:rPr>
          <w:lang w:val="fr-FR"/>
        </w:rPr>
        <w:t xml:space="preserve"> même de manière provisoire</w:t>
      </w:r>
      <w:r w:rsidRPr="000061CD" w:rsidR="00BD5EAB">
        <w:rPr>
          <w:lang w:val="fr-FR"/>
        </w:rPr>
        <w:t>,</w:t>
      </w:r>
      <w:r w:rsidRPr="000061CD" w:rsidR="00407466">
        <w:rPr>
          <w:lang w:val="fr-FR"/>
        </w:rPr>
        <w:t xml:space="preserve"> sur le droit de garde</w:t>
      </w:r>
      <w:r w:rsidRPr="000061CD" w:rsidR="00BD5EAB">
        <w:rPr>
          <w:lang w:val="fr-FR"/>
        </w:rPr>
        <w:t>,</w:t>
      </w:r>
      <w:r w:rsidRPr="000061CD" w:rsidR="00407466">
        <w:rPr>
          <w:lang w:val="fr-FR"/>
        </w:rPr>
        <w:t xml:space="preserve"> rendant ainsi impossible l</w:t>
      </w:r>
      <w:r w:rsidRPr="000061CD" w:rsidR="000061CD">
        <w:rPr>
          <w:lang w:val="fr-FR"/>
        </w:rPr>
        <w:t>’</w:t>
      </w:r>
      <w:r w:rsidRPr="000061CD" w:rsidR="00407466">
        <w:rPr>
          <w:lang w:val="fr-FR"/>
        </w:rPr>
        <w:t xml:space="preserve">exercice effectif de ses droits parentaux. </w:t>
      </w:r>
      <w:r w:rsidRPr="000061CD" w:rsidR="00BD5EAB">
        <w:rPr>
          <w:lang w:val="fr-FR"/>
        </w:rPr>
        <w:t>Elle considère qu</w:t>
      </w:r>
      <w:r w:rsidRPr="000061CD" w:rsidR="000061CD">
        <w:rPr>
          <w:lang w:val="fr-FR"/>
        </w:rPr>
        <w:t>’</w:t>
      </w:r>
      <w:r w:rsidRPr="000061CD" w:rsidR="00BD5EAB">
        <w:rPr>
          <w:lang w:val="fr-FR"/>
        </w:rPr>
        <w:t>i</w:t>
      </w:r>
      <w:r w:rsidRPr="000061CD" w:rsidR="00407466">
        <w:rPr>
          <w:lang w:val="fr-FR"/>
        </w:rPr>
        <w:t>l y a eu en réalité une véritable obstruction judiciaire faisant échec à l</w:t>
      </w:r>
      <w:r w:rsidRPr="000061CD" w:rsidR="000061CD">
        <w:rPr>
          <w:lang w:val="fr-FR"/>
        </w:rPr>
        <w:t>’</w:t>
      </w:r>
      <w:r w:rsidRPr="000061CD" w:rsidR="00407466">
        <w:rPr>
          <w:lang w:val="fr-FR"/>
        </w:rPr>
        <w:t>exécution du jugement n</w:t>
      </w:r>
      <w:r w:rsidRPr="000061CD" w:rsidR="00A54A6B">
        <w:rPr>
          <w:vertAlign w:val="superscript"/>
          <w:lang w:val="fr-FR"/>
        </w:rPr>
        <w:t>o</w:t>
      </w:r>
      <w:r w:rsidRPr="000061CD" w:rsidR="00407466">
        <w:rPr>
          <w:lang w:val="fr-FR"/>
        </w:rPr>
        <w:t xml:space="preserve"> 404/2015 </w:t>
      </w:r>
      <w:r w:rsidRPr="000061CD" w:rsidR="000603EB">
        <w:rPr>
          <w:lang w:val="fr-FR"/>
        </w:rPr>
        <w:t>selon lequel il était interdit</w:t>
      </w:r>
      <w:r w:rsidRPr="000061CD" w:rsidR="00BD5EAB">
        <w:rPr>
          <w:lang w:val="fr-FR"/>
        </w:rPr>
        <w:t xml:space="preserve"> </w:t>
      </w:r>
      <w:r w:rsidRPr="000061CD" w:rsidR="00407466">
        <w:rPr>
          <w:lang w:val="fr-FR"/>
        </w:rPr>
        <w:t xml:space="preserve">aux juridictions grecques de se prononcer sur la garde </w:t>
      </w:r>
      <w:r w:rsidRPr="000061CD" w:rsidR="009E63B5">
        <w:rPr>
          <w:lang w:val="fr-FR"/>
        </w:rPr>
        <w:t>de A.</w:t>
      </w:r>
      <w:r w:rsidRPr="000061CD" w:rsidR="00407466">
        <w:rPr>
          <w:lang w:val="fr-FR"/>
        </w:rPr>
        <w:t xml:space="preserve"> avant qu</w:t>
      </w:r>
      <w:r w:rsidRPr="000061CD" w:rsidR="000061CD">
        <w:rPr>
          <w:lang w:val="fr-FR"/>
        </w:rPr>
        <w:t>’</w:t>
      </w:r>
      <w:r w:rsidRPr="000061CD" w:rsidR="00407466">
        <w:rPr>
          <w:lang w:val="fr-FR"/>
        </w:rPr>
        <w:t>il ne soit décidé si ce dernier devait rentrer en France.</w:t>
      </w:r>
    </w:p>
    <w:p w:rsidRPr="000061CD" w:rsidR="00E8318D" w:rsidP="000061CD" w:rsidRDefault="0018080E">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68</w:t>
      </w:r>
      <w:r w:rsidRPr="000061CD">
        <w:rPr>
          <w:lang w:val="fr-FR"/>
        </w:rPr>
        <w:fldChar w:fldCharType="end"/>
      </w:r>
      <w:r w:rsidRPr="000061CD">
        <w:rPr>
          <w:lang w:val="fr-FR"/>
        </w:rPr>
        <w:t xml:space="preserve">.  La requérante </w:t>
      </w:r>
      <w:r w:rsidRPr="000061CD" w:rsidR="004B0A49">
        <w:rPr>
          <w:lang w:val="fr-FR"/>
        </w:rPr>
        <w:t xml:space="preserve">déclare </w:t>
      </w:r>
      <w:r w:rsidRPr="000061CD">
        <w:rPr>
          <w:lang w:val="fr-FR"/>
        </w:rPr>
        <w:t xml:space="preserve">que les autorités grecques ont continué à prendre des mesures pour apprécier le bien-fondé de </w:t>
      </w:r>
      <w:r w:rsidRPr="000061CD" w:rsidR="004B0A49">
        <w:rPr>
          <w:lang w:val="fr-FR"/>
        </w:rPr>
        <w:t>s</w:t>
      </w:r>
      <w:r w:rsidRPr="000061CD">
        <w:rPr>
          <w:lang w:val="fr-FR"/>
        </w:rPr>
        <w:t xml:space="preserve">a demande de restitution </w:t>
      </w:r>
      <w:r w:rsidRPr="000061CD" w:rsidR="004B0A49">
        <w:rPr>
          <w:lang w:val="fr-FR"/>
        </w:rPr>
        <w:t xml:space="preserve">de A. </w:t>
      </w:r>
      <w:r w:rsidRPr="000061CD">
        <w:rPr>
          <w:lang w:val="fr-FR"/>
        </w:rPr>
        <w:t xml:space="preserve">alors même que cette question avait été définitivement tranchée par le tribunal de première instance </w:t>
      </w:r>
      <w:r w:rsidRPr="000061CD" w:rsidR="005F37C6">
        <w:rPr>
          <w:lang w:val="fr-FR"/>
        </w:rPr>
        <w:t>de Ioannina</w:t>
      </w:r>
      <w:r w:rsidRPr="000061CD">
        <w:rPr>
          <w:lang w:val="fr-FR"/>
        </w:rPr>
        <w:t xml:space="preserve"> dans le jugement n</w:t>
      </w:r>
      <w:r w:rsidRPr="000061CD" w:rsidR="00A54A6B">
        <w:rPr>
          <w:vertAlign w:val="superscript"/>
          <w:lang w:val="fr-FR"/>
        </w:rPr>
        <w:t>o</w:t>
      </w:r>
      <w:r w:rsidRPr="000061CD">
        <w:rPr>
          <w:lang w:val="fr-FR"/>
        </w:rPr>
        <w:t xml:space="preserve"> 404/2015. </w:t>
      </w:r>
      <w:r w:rsidRPr="000061CD" w:rsidR="004B0A49">
        <w:rPr>
          <w:lang w:val="fr-FR"/>
        </w:rPr>
        <w:t>Elle indique que l</w:t>
      </w:r>
      <w:r w:rsidRPr="000061CD">
        <w:rPr>
          <w:lang w:val="fr-FR"/>
        </w:rPr>
        <w:t xml:space="preserve">e débat sur le souhait </w:t>
      </w:r>
      <w:r w:rsidRPr="000061CD" w:rsidR="009E63B5">
        <w:rPr>
          <w:lang w:val="fr-FR"/>
        </w:rPr>
        <w:t>de A.</w:t>
      </w:r>
      <w:r w:rsidRPr="000061CD">
        <w:rPr>
          <w:lang w:val="fr-FR"/>
        </w:rPr>
        <w:t xml:space="preserve"> et sur son cadre de vie avait déjà eu lieu devant ce tribunal qui avait tranché en faveur du retour en France. Les autorités auraient dû se limiter à faire exécuter ce jugement, notamment en localisant A., en mandatant un huissier ou en accordant le concours de la force publique pour le récupérer. </w:t>
      </w:r>
      <w:r w:rsidRPr="000061CD" w:rsidR="000603EB">
        <w:rPr>
          <w:lang w:val="fr-FR"/>
        </w:rPr>
        <w:t>La requérante</w:t>
      </w:r>
      <w:r w:rsidRPr="000061CD" w:rsidR="004B0A49">
        <w:rPr>
          <w:lang w:val="fr-FR"/>
        </w:rPr>
        <w:t xml:space="preserve"> se plaint </w:t>
      </w:r>
      <w:r w:rsidRPr="000061CD" w:rsidR="000603EB">
        <w:rPr>
          <w:lang w:val="fr-FR"/>
        </w:rPr>
        <w:t>que</w:t>
      </w:r>
      <w:r w:rsidRPr="000061CD" w:rsidR="00AB0DBB">
        <w:rPr>
          <w:lang w:val="fr-FR"/>
        </w:rPr>
        <w:t xml:space="preserve"> les services sociaux, les huissiers </w:t>
      </w:r>
      <w:r w:rsidRPr="000061CD" w:rsidR="004B0A49">
        <w:rPr>
          <w:lang w:val="fr-FR"/>
        </w:rPr>
        <w:t xml:space="preserve">ou </w:t>
      </w:r>
      <w:r w:rsidRPr="000061CD" w:rsidR="00AB0DBB">
        <w:rPr>
          <w:lang w:val="fr-FR"/>
        </w:rPr>
        <w:t xml:space="preserve">le procureur </w:t>
      </w:r>
      <w:r w:rsidRPr="000061CD" w:rsidR="000603EB">
        <w:rPr>
          <w:lang w:val="fr-FR"/>
        </w:rPr>
        <w:t>n</w:t>
      </w:r>
      <w:r w:rsidRPr="000061CD" w:rsidR="000061CD">
        <w:rPr>
          <w:lang w:val="fr-FR"/>
        </w:rPr>
        <w:t>’</w:t>
      </w:r>
      <w:r w:rsidRPr="000061CD" w:rsidR="000603EB">
        <w:rPr>
          <w:lang w:val="fr-FR"/>
        </w:rPr>
        <w:t xml:space="preserve">aient, à aucun moment, </w:t>
      </w:r>
      <w:r w:rsidRPr="000061CD" w:rsidR="00AB0DBB">
        <w:rPr>
          <w:lang w:val="fr-FR"/>
        </w:rPr>
        <w:t xml:space="preserve">imposé à A.V. de </w:t>
      </w:r>
      <w:r w:rsidRPr="000061CD" w:rsidR="000603EB">
        <w:rPr>
          <w:lang w:val="fr-FR"/>
        </w:rPr>
        <w:t xml:space="preserve">lui </w:t>
      </w:r>
      <w:r w:rsidRPr="000061CD" w:rsidR="00AB0DBB">
        <w:rPr>
          <w:lang w:val="fr-FR"/>
        </w:rPr>
        <w:t xml:space="preserve">rendre </w:t>
      </w:r>
      <w:r w:rsidRPr="000061CD" w:rsidR="000603EB">
        <w:rPr>
          <w:lang w:val="fr-FR"/>
        </w:rPr>
        <w:t>A</w:t>
      </w:r>
      <w:r w:rsidRPr="000061CD" w:rsidR="00AB0DBB">
        <w:rPr>
          <w:lang w:val="fr-FR"/>
        </w:rPr>
        <w:t>.</w:t>
      </w:r>
    </w:p>
    <w:p w:rsidRPr="000061CD" w:rsidR="00527869" w:rsidP="000061CD" w:rsidRDefault="00527869">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69</w:t>
      </w:r>
      <w:r w:rsidRPr="000061CD">
        <w:rPr>
          <w:lang w:val="fr-FR"/>
        </w:rPr>
        <w:fldChar w:fldCharType="end"/>
      </w:r>
      <w:r w:rsidRPr="000061CD">
        <w:rPr>
          <w:lang w:val="fr-FR"/>
        </w:rPr>
        <w:t>.  Enfin, la requérante soutient que les autorités n</w:t>
      </w:r>
      <w:r w:rsidRPr="000061CD" w:rsidR="000061CD">
        <w:rPr>
          <w:lang w:val="fr-FR"/>
        </w:rPr>
        <w:t>’</w:t>
      </w:r>
      <w:r w:rsidRPr="000061CD">
        <w:rPr>
          <w:lang w:val="fr-FR"/>
        </w:rPr>
        <w:t xml:space="preserve">ont pas agi avec la célérité </w:t>
      </w:r>
      <w:r w:rsidRPr="000061CD" w:rsidR="00551CDB">
        <w:rPr>
          <w:lang w:val="fr-FR"/>
        </w:rPr>
        <w:t>requise pour</w:t>
      </w:r>
      <w:r w:rsidRPr="000061CD">
        <w:rPr>
          <w:lang w:val="fr-FR"/>
        </w:rPr>
        <w:t xml:space="preserve"> ce type de contentieux. </w:t>
      </w:r>
      <w:r w:rsidRPr="000061CD" w:rsidR="007A61E0">
        <w:rPr>
          <w:lang w:val="fr-FR"/>
        </w:rPr>
        <w:t xml:space="preserve">Elle </w:t>
      </w:r>
      <w:r w:rsidRPr="000061CD" w:rsidR="00C46D1E">
        <w:rPr>
          <w:lang w:val="fr-FR"/>
        </w:rPr>
        <w:t>argue</w:t>
      </w:r>
      <w:r w:rsidRPr="000061CD" w:rsidR="007A61E0">
        <w:rPr>
          <w:lang w:val="fr-FR"/>
        </w:rPr>
        <w:t xml:space="preserve"> que l</w:t>
      </w:r>
      <w:r w:rsidRPr="000061CD">
        <w:rPr>
          <w:lang w:val="fr-FR"/>
        </w:rPr>
        <w:t>e ministère de la Justice, face à l</w:t>
      </w:r>
      <w:r w:rsidRPr="000061CD" w:rsidR="000061CD">
        <w:rPr>
          <w:lang w:val="fr-FR"/>
        </w:rPr>
        <w:t>’</w:t>
      </w:r>
      <w:r w:rsidRPr="000061CD">
        <w:rPr>
          <w:lang w:val="fr-FR"/>
        </w:rPr>
        <w:t xml:space="preserve">inaction </w:t>
      </w:r>
      <w:r w:rsidRPr="000061CD" w:rsidR="009E63B5">
        <w:rPr>
          <w:lang w:val="fr-FR"/>
        </w:rPr>
        <w:t>de A.V.</w:t>
      </w:r>
      <w:r w:rsidRPr="000061CD">
        <w:rPr>
          <w:lang w:val="fr-FR"/>
        </w:rPr>
        <w:t>, a simplement informé le procureur, le 12 août 2016, que le retour de l</w:t>
      </w:r>
      <w:r w:rsidRPr="000061CD" w:rsidR="000061CD">
        <w:rPr>
          <w:lang w:val="fr-FR"/>
        </w:rPr>
        <w:t>’</w:t>
      </w:r>
      <w:r w:rsidRPr="000061CD">
        <w:rPr>
          <w:lang w:val="fr-FR"/>
        </w:rPr>
        <w:t xml:space="preserve">enfant </w:t>
      </w:r>
      <w:r w:rsidRPr="000061CD" w:rsidR="003A2096">
        <w:rPr>
          <w:lang w:val="fr-FR"/>
        </w:rPr>
        <w:t>auprès d</w:t>
      </w:r>
      <w:r w:rsidRPr="000061CD" w:rsidR="000061CD">
        <w:rPr>
          <w:lang w:val="fr-FR"/>
        </w:rPr>
        <w:t>’</w:t>
      </w:r>
      <w:r w:rsidRPr="000061CD" w:rsidR="003A2096">
        <w:rPr>
          <w:lang w:val="fr-FR"/>
        </w:rPr>
        <w:t xml:space="preserve">elle </w:t>
      </w:r>
      <w:r w:rsidRPr="000061CD">
        <w:rPr>
          <w:lang w:val="fr-FR"/>
        </w:rPr>
        <w:t>n</w:t>
      </w:r>
      <w:r w:rsidRPr="000061CD" w:rsidR="000061CD">
        <w:rPr>
          <w:lang w:val="fr-FR"/>
        </w:rPr>
        <w:t>’</w:t>
      </w:r>
      <w:r w:rsidRPr="000061CD">
        <w:rPr>
          <w:lang w:val="fr-FR"/>
        </w:rPr>
        <w:t xml:space="preserve">avait pas encore </w:t>
      </w:r>
      <w:r w:rsidRPr="000061CD" w:rsidR="003A2096">
        <w:rPr>
          <w:lang w:val="fr-FR"/>
        </w:rPr>
        <w:t>eu lieu</w:t>
      </w:r>
      <w:r w:rsidRPr="000061CD">
        <w:rPr>
          <w:lang w:val="fr-FR"/>
        </w:rPr>
        <w:t xml:space="preserve">. </w:t>
      </w:r>
      <w:r w:rsidRPr="000061CD" w:rsidR="00551CDB">
        <w:rPr>
          <w:lang w:val="fr-FR"/>
        </w:rPr>
        <w:t>Elle estime que c</w:t>
      </w:r>
      <w:r w:rsidRPr="000061CD">
        <w:rPr>
          <w:lang w:val="fr-FR"/>
        </w:rPr>
        <w:t>e courrier est manif</w:t>
      </w:r>
      <w:r w:rsidRPr="000061CD" w:rsidR="005E0193">
        <w:rPr>
          <w:lang w:val="fr-FR"/>
        </w:rPr>
        <w:t>estement tardif dès lors</w:t>
      </w:r>
      <w:r w:rsidRPr="000061CD" w:rsidR="005B2157">
        <w:rPr>
          <w:lang w:val="fr-FR"/>
        </w:rPr>
        <w:t>, d</w:t>
      </w:r>
      <w:r w:rsidRPr="000061CD" w:rsidR="000061CD">
        <w:rPr>
          <w:lang w:val="fr-FR"/>
        </w:rPr>
        <w:t>’</w:t>
      </w:r>
      <w:r w:rsidRPr="000061CD" w:rsidR="005B2157">
        <w:rPr>
          <w:lang w:val="fr-FR"/>
        </w:rPr>
        <w:t xml:space="preserve">une part, </w:t>
      </w:r>
      <w:r w:rsidRPr="000061CD" w:rsidR="005E0193">
        <w:rPr>
          <w:lang w:val="fr-FR"/>
        </w:rPr>
        <w:t>que le</w:t>
      </w:r>
      <w:r w:rsidRPr="000061CD">
        <w:rPr>
          <w:lang w:val="fr-FR"/>
        </w:rPr>
        <w:t xml:space="preserve"> jugement n</w:t>
      </w:r>
      <w:r w:rsidRPr="000061CD" w:rsidR="00A54A6B">
        <w:rPr>
          <w:vertAlign w:val="superscript"/>
          <w:lang w:val="fr-FR"/>
        </w:rPr>
        <w:t>o</w:t>
      </w:r>
      <w:r w:rsidRPr="000061CD">
        <w:rPr>
          <w:lang w:val="fr-FR"/>
        </w:rPr>
        <w:t xml:space="preserve"> 404/2015 datait du 30 septembre 2015</w:t>
      </w:r>
      <w:r w:rsidRPr="000061CD" w:rsidR="00551CDB">
        <w:rPr>
          <w:lang w:val="fr-FR"/>
        </w:rPr>
        <w:t xml:space="preserve"> et</w:t>
      </w:r>
      <w:r w:rsidRPr="000061CD" w:rsidR="005B2157">
        <w:rPr>
          <w:lang w:val="fr-FR"/>
        </w:rPr>
        <w:t>, d</w:t>
      </w:r>
      <w:r w:rsidRPr="000061CD" w:rsidR="000061CD">
        <w:rPr>
          <w:lang w:val="fr-FR"/>
        </w:rPr>
        <w:t>’</w:t>
      </w:r>
      <w:r w:rsidRPr="000061CD" w:rsidR="005B2157">
        <w:rPr>
          <w:lang w:val="fr-FR"/>
        </w:rPr>
        <w:t>autre part,</w:t>
      </w:r>
      <w:r w:rsidRPr="000061CD" w:rsidR="00551CDB">
        <w:rPr>
          <w:lang w:val="fr-FR"/>
        </w:rPr>
        <w:t xml:space="preserve"> </w:t>
      </w:r>
      <w:r w:rsidRPr="000061CD">
        <w:rPr>
          <w:lang w:val="fr-FR"/>
        </w:rPr>
        <w:t>que le procureur n</w:t>
      </w:r>
      <w:r w:rsidRPr="000061CD" w:rsidR="000061CD">
        <w:rPr>
          <w:lang w:val="fr-FR"/>
        </w:rPr>
        <w:t>’</w:t>
      </w:r>
      <w:r w:rsidRPr="000061CD">
        <w:rPr>
          <w:lang w:val="fr-FR"/>
        </w:rPr>
        <w:t>a nullement estimé qu</w:t>
      </w:r>
      <w:r w:rsidRPr="000061CD" w:rsidR="000061CD">
        <w:rPr>
          <w:lang w:val="fr-FR"/>
        </w:rPr>
        <w:t>’</w:t>
      </w:r>
      <w:r w:rsidRPr="000061CD">
        <w:rPr>
          <w:lang w:val="fr-FR"/>
        </w:rPr>
        <w:t xml:space="preserve">il lui </w:t>
      </w:r>
      <w:r w:rsidRPr="000061CD" w:rsidR="0007089C">
        <w:rPr>
          <w:lang w:val="fr-FR"/>
        </w:rPr>
        <w:t xml:space="preserve">incombait </w:t>
      </w:r>
      <w:r w:rsidRPr="000061CD">
        <w:rPr>
          <w:lang w:val="fr-FR"/>
        </w:rPr>
        <w:t>de contraindre le père à restituer l</w:t>
      </w:r>
      <w:r w:rsidRPr="000061CD" w:rsidR="000061CD">
        <w:rPr>
          <w:lang w:val="fr-FR"/>
        </w:rPr>
        <w:t>’</w:t>
      </w:r>
      <w:r w:rsidRPr="000061CD">
        <w:rPr>
          <w:lang w:val="fr-FR"/>
        </w:rPr>
        <w:t>enfant.</w:t>
      </w:r>
    </w:p>
    <w:p w:rsidRPr="000061CD" w:rsidR="00E8318D" w:rsidP="000061CD" w:rsidRDefault="00E8318D">
      <w:pPr>
        <w:pStyle w:val="ECHRHeading4"/>
        <w:rPr>
          <w:lang w:val="fr-FR"/>
        </w:rPr>
      </w:pPr>
      <w:r w:rsidRPr="000061CD">
        <w:rPr>
          <w:lang w:val="fr-FR"/>
        </w:rPr>
        <w:t>b)  Le Gouvernement</w:t>
      </w:r>
    </w:p>
    <w:p w:rsidRPr="000061CD" w:rsidR="00C03E89" w:rsidP="000061CD" w:rsidRDefault="00EB058F">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70</w:t>
      </w:r>
      <w:r w:rsidRPr="000061CD">
        <w:rPr>
          <w:lang w:val="fr-FR"/>
        </w:rPr>
        <w:fldChar w:fldCharType="end"/>
      </w:r>
      <w:r w:rsidRPr="000061CD" w:rsidR="00EC1DF7">
        <w:rPr>
          <w:lang w:val="fr-FR"/>
        </w:rPr>
        <w:t xml:space="preserve">.  Le Gouvernement </w:t>
      </w:r>
      <w:r w:rsidRPr="000061CD" w:rsidR="002353BA">
        <w:rPr>
          <w:lang w:val="fr-FR"/>
        </w:rPr>
        <w:t>assure</w:t>
      </w:r>
      <w:r w:rsidRPr="000061CD" w:rsidR="0098356B">
        <w:rPr>
          <w:lang w:val="fr-FR"/>
        </w:rPr>
        <w:t xml:space="preserve"> </w:t>
      </w:r>
      <w:r w:rsidRPr="000061CD" w:rsidR="00E91BFA">
        <w:rPr>
          <w:lang w:val="fr-FR"/>
        </w:rPr>
        <w:t xml:space="preserve">que les autorités, tant administratives </w:t>
      </w:r>
      <w:r w:rsidRPr="000061CD" w:rsidR="00126472">
        <w:rPr>
          <w:lang w:val="fr-FR"/>
        </w:rPr>
        <w:t xml:space="preserve">que </w:t>
      </w:r>
      <w:r w:rsidRPr="000061CD" w:rsidR="00E91BFA">
        <w:rPr>
          <w:lang w:val="fr-FR"/>
        </w:rPr>
        <w:t>judiciaires, ont constamment essayé de résoudre le conflit entre la requérante et son ex-mari et</w:t>
      </w:r>
      <w:r w:rsidRPr="000061CD" w:rsidR="0098356B">
        <w:rPr>
          <w:lang w:val="fr-FR"/>
        </w:rPr>
        <w:t>,</w:t>
      </w:r>
      <w:r w:rsidRPr="000061CD" w:rsidR="00E91BFA">
        <w:rPr>
          <w:lang w:val="fr-FR"/>
        </w:rPr>
        <w:t xml:space="preserve"> en même temps</w:t>
      </w:r>
      <w:r w:rsidRPr="000061CD" w:rsidR="0098356B">
        <w:rPr>
          <w:lang w:val="fr-FR"/>
        </w:rPr>
        <w:t>,</w:t>
      </w:r>
      <w:r w:rsidRPr="000061CD" w:rsidR="00E91BFA">
        <w:rPr>
          <w:lang w:val="fr-FR"/>
        </w:rPr>
        <w:t xml:space="preserve"> de protéger A. </w:t>
      </w:r>
      <w:r w:rsidRPr="000061CD" w:rsidR="0098356B">
        <w:rPr>
          <w:lang w:val="fr-FR"/>
        </w:rPr>
        <w:t>Il déclare que c</w:t>
      </w:r>
      <w:r w:rsidRPr="000061CD" w:rsidR="00E91BFA">
        <w:rPr>
          <w:lang w:val="fr-FR"/>
        </w:rPr>
        <w:t>es autorités</w:t>
      </w:r>
      <w:r w:rsidRPr="000061CD" w:rsidR="0098356B">
        <w:rPr>
          <w:lang w:val="fr-FR"/>
        </w:rPr>
        <w:t>,</w:t>
      </w:r>
      <w:r w:rsidRPr="000061CD" w:rsidR="00E91BFA">
        <w:rPr>
          <w:lang w:val="fr-FR"/>
        </w:rPr>
        <w:t xml:space="preserve"> ainsi que les assistants sociaux</w:t>
      </w:r>
      <w:r w:rsidRPr="000061CD" w:rsidR="0098356B">
        <w:rPr>
          <w:lang w:val="fr-FR"/>
        </w:rPr>
        <w:t>,</w:t>
      </w:r>
      <w:r w:rsidRPr="000061CD" w:rsidR="00E91BFA">
        <w:rPr>
          <w:lang w:val="fr-FR"/>
        </w:rPr>
        <w:t xml:space="preserve"> ont épuisé tou</w:t>
      </w:r>
      <w:r w:rsidRPr="000061CD" w:rsidR="003A2096">
        <w:rPr>
          <w:lang w:val="fr-FR"/>
        </w:rPr>
        <w:t>s</w:t>
      </w:r>
      <w:r w:rsidRPr="000061CD" w:rsidR="00E91BFA">
        <w:rPr>
          <w:lang w:val="fr-FR"/>
        </w:rPr>
        <w:t xml:space="preserve"> </w:t>
      </w:r>
      <w:r w:rsidRPr="000061CD" w:rsidR="003A2096">
        <w:rPr>
          <w:lang w:val="fr-FR"/>
        </w:rPr>
        <w:t xml:space="preserve">les </w:t>
      </w:r>
      <w:r w:rsidRPr="000061CD" w:rsidR="00E91BFA">
        <w:rPr>
          <w:lang w:val="fr-FR"/>
        </w:rPr>
        <w:t>moyen</w:t>
      </w:r>
      <w:r w:rsidRPr="000061CD" w:rsidR="003A2096">
        <w:rPr>
          <w:lang w:val="fr-FR"/>
        </w:rPr>
        <w:t>s</w:t>
      </w:r>
      <w:r w:rsidRPr="000061CD" w:rsidR="00E91BFA">
        <w:rPr>
          <w:lang w:val="fr-FR"/>
        </w:rPr>
        <w:t xml:space="preserve"> possible</w:t>
      </w:r>
      <w:r w:rsidRPr="000061CD" w:rsidR="003A2096">
        <w:rPr>
          <w:lang w:val="fr-FR"/>
        </w:rPr>
        <w:t>s</w:t>
      </w:r>
      <w:r w:rsidRPr="000061CD" w:rsidR="00E91BFA">
        <w:rPr>
          <w:lang w:val="fr-FR"/>
        </w:rPr>
        <w:t xml:space="preserve"> </w:t>
      </w:r>
      <w:r w:rsidRPr="000061CD" w:rsidR="00352C57">
        <w:rPr>
          <w:lang w:val="fr-FR"/>
        </w:rPr>
        <w:t xml:space="preserve">pour </w:t>
      </w:r>
      <w:r w:rsidRPr="000061CD" w:rsidR="00E91BFA">
        <w:rPr>
          <w:lang w:val="fr-FR"/>
        </w:rPr>
        <w:t xml:space="preserve">convaincre les </w:t>
      </w:r>
      <w:r w:rsidRPr="000061CD" w:rsidR="00352C57">
        <w:rPr>
          <w:lang w:val="fr-FR"/>
        </w:rPr>
        <w:t>deux parents de coopérer afin de restaurer</w:t>
      </w:r>
      <w:r w:rsidRPr="000061CD" w:rsidR="002353BA">
        <w:rPr>
          <w:lang w:val="fr-FR"/>
        </w:rPr>
        <w:t>,</w:t>
      </w:r>
      <w:r w:rsidRPr="000061CD" w:rsidR="00352C57">
        <w:rPr>
          <w:lang w:val="fr-FR"/>
        </w:rPr>
        <w:t xml:space="preserve"> </w:t>
      </w:r>
      <w:r w:rsidRPr="000061CD" w:rsidR="002353BA">
        <w:rPr>
          <w:lang w:val="fr-FR"/>
        </w:rPr>
        <w:t>dans l</w:t>
      </w:r>
      <w:r w:rsidRPr="000061CD" w:rsidR="000061CD">
        <w:rPr>
          <w:lang w:val="fr-FR"/>
        </w:rPr>
        <w:t>’</w:t>
      </w:r>
      <w:r w:rsidRPr="000061CD" w:rsidR="002353BA">
        <w:rPr>
          <w:lang w:val="fr-FR"/>
        </w:rPr>
        <w:t>intérêt supérieur de l</w:t>
      </w:r>
      <w:r w:rsidRPr="000061CD" w:rsidR="000061CD">
        <w:rPr>
          <w:lang w:val="fr-FR"/>
        </w:rPr>
        <w:t>’</w:t>
      </w:r>
      <w:r w:rsidRPr="000061CD" w:rsidR="002353BA">
        <w:rPr>
          <w:lang w:val="fr-FR"/>
        </w:rPr>
        <w:t xml:space="preserve">enfant, </w:t>
      </w:r>
      <w:r w:rsidRPr="000061CD" w:rsidR="00352C57">
        <w:rPr>
          <w:lang w:val="fr-FR"/>
        </w:rPr>
        <w:t>l</w:t>
      </w:r>
      <w:r w:rsidRPr="000061CD" w:rsidR="002353BA">
        <w:rPr>
          <w:lang w:val="fr-FR"/>
        </w:rPr>
        <w:t>e</w:t>
      </w:r>
      <w:r w:rsidRPr="000061CD" w:rsidR="00352C57">
        <w:rPr>
          <w:lang w:val="fr-FR"/>
        </w:rPr>
        <w:t xml:space="preserve"> </w:t>
      </w:r>
      <w:r w:rsidRPr="000061CD" w:rsidR="002353BA">
        <w:rPr>
          <w:lang w:val="fr-FR"/>
        </w:rPr>
        <w:t xml:space="preserve">lien </w:t>
      </w:r>
      <w:r w:rsidRPr="000061CD" w:rsidR="00352C57">
        <w:rPr>
          <w:lang w:val="fr-FR"/>
        </w:rPr>
        <w:t xml:space="preserve">familial rompu. </w:t>
      </w:r>
      <w:r w:rsidRPr="000061CD" w:rsidR="002353BA">
        <w:rPr>
          <w:lang w:val="fr-FR"/>
        </w:rPr>
        <w:t>Il ajoute que les autorités ne pouvaient t</w:t>
      </w:r>
      <w:r w:rsidRPr="000061CD" w:rsidR="00352C57">
        <w:rPr>
          <w:lang w:val="fr-FR"/>
        </w:rPr>
        <w:t>outefois</w:t>
      </w:r>
      <w:r w:rsidRPr="000061CD" w:rsidR="002353BA">
        <w:rPr>
          <w:lang w:val="fr-FR"/>
        </w:rPr>
        <w:t xml:space="preserve"> pas</w:t>
      </w:r>
      <w:r w:rsidRPr="000061CD" w:rsidR="00352C57">
        <w:rPr>
          <w:lang w:val="fr-FR"/>
        </w:rPr>
        <w:t xml:space="preserve"> forcer </w:t>
      </w:r>
      <w:r w:rsidRPr="000061CD" w:rsidR="002353BA">
        <w:rPr>
          <w:lang w:val="fr-FR"/>
        </w:rPr>
        <w:t xml:space="preserve">A.V. et la requérante à </w:t>
      </w:r>
      <w:r w:rsidRPr="000061CD" w:rsidR="00352C57">
        <w:rPr>
          <w:lang w:val="fr-FR"/>
        </w:rPr>
        <w:t>le faire.</w:t>
      </w:r>
    </w:p>
    <w:p w:rsidRPr="000061CD" w:rsidR="00C03E89" w:rsidP="000061CD" w:rsidRDefault="00704C83">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71</w:t>
      </w:r>
      <w:r w:rsidRPr="000061CD">
        <w:rPr>
          <w:lang w:val="fr-FR"/>
        </w:rPr>
        <w:fldChar w:fldCharType="end"/>
      </w:r>
      <w:r w:rsidRPr="000061CD">
        <w:rPr>
          <w:lang w:val="fr-FR"/>
        </w:rPr>
        <w:t>.  </w:t>
      </w:r>
      <w:r w:rsidRPr="000061CD" w:rsidR="007C320E">
        <w:rPr>
          <w:lang w:val="fr-FR"/>
        </w:rPr>
        <w:t>Il</w:t>
      </w:r>
      <w:r w:rsidRPr="000061CD" w:rsidR="00C03E89">
        <w:rPr>
          <w:lang w:val="fr-FR"/>
        </w:rPr>
        <w:t xml:space="preserve"> soutient que les décisions judiciaires rendues après le jugement n</w:t>
      </w:r>
      <w:r w:rsidRPr="000061CD" w:rsidR="00A54A6B">
        <w:rPr>
          <w:vertAlign w:val="superscript"/>
          <w:lang w:val="fr-FR"/>
        </w:rPr>
        <w:t>o</w:t>
      </w:r>
      <w:r w:rsidRPr="000061CD" w:rsidR="006E1354">
        <w:rPr>
          <w:lang w:val="fr-FR"/>
        </w:rPr>
        <w:t> </w:t>
      </w:r>
      <w:r w:rsidRPr="000061CD" w:rsidR="00C03E89">
        <w:rPr>
          <w:lang w:val="fr-FR"/>
        </w:rPr>
        <w:t>404/2015 n</w:t>
      </w:r>
      <w:r w:rsidRPr="000061CD" w:rsidR="000061CD">
        <w:rPr>
          <w:lang w:val="fr-FR"/>
        </w:rPr>
        <w:t>’</w:t>
      </w:r>
      <w:r w:rsidRPr="000061CD" w:rsidR="00C03E89">
        <w:rPr>
          <w:lang w:val="fr-FR"/>
        </w:rPr>
        <w:t xml:space="preserve">ont pas fait obstacle à </w:t>
      </w:r>
      <w:r w:rsidRPr="000061CD" w:rsidR="00236B5F">
        <w:rPr>
          <w:lang w:val="fr-FR"/>
        </w:rPr>
        <w:t>l</w:t>
      </w:r>
      <w:r w:rsidRPr="000061CD" w:rsidR="000061CD">
        <w:rPr>
          <w:lang w:val="fr-FR"/>
        </w:rPr>
        <w:t>’</w:t>
      </w:r>
      <w:r w:rsidRPr="000061CD" w:rsidR="00236B5F">
        <w:rPr>
          <w:lang w:val="fr-FR"/>
        </w:rPr>
        <w:t>exercice par la requérante du droit de garde provisoire de A.</w:t>
      </w:r>
      <w:r w:rsidRPr="000061CD" w:rsidR="00DC2484">
        <w:rPr>
          <w:lang w:val="fr-FR"/>
        </w:rPr>
        <w:t xml:space="preserve"> </w:t>
      </w:r>
      <w:r w:rsidRPr="000061CD" w:rsidR="00756174">
        <w:rPr>
          <w:lang w:val="fr-FR"/>
        </w:rPr>
        <w:t xml:space="preserve">Selon lui, ces juridictions </w:t>
      </w:r>
      <w:r w:rsidRPr="000061CD" w:rsidR="00DC2484">
        <w:rPr>
          <w:lang w:val="fr-FR"/>
        </w:rPr>
        <w:t>ont</w:t>
      </w:r>
      <w:r w:rsidRPr="000061CD" w:rsidR="00756174">
        <w:rPr>
          <w:lang w:val="fr-FR"/>
        </w:rPr>
        <w:t>, à chaque fois qu</w:t>
      </w:r>
      <w:r w:rsidRPr="000061CD" w:rsidR="000061CD">
        <w:rPr>
          <w:lang w:val="fr-FR"/>
        </w:rPr>
        <w:t>’</w:t>
      </w:r>
      <w:r w:rsidRPr="000061CD" w:rsidR="00756174">
        <w:rPr>
          <w:lang w:val="fr-FR"/>
        </w:rPr>
        <w:t xml:space="preserve">elles se sont prononcées (les 19 février, 24 mars, 21 septembre et 16 décembre 2016), après avoir été saisies par A.V., </w:t>
      </w:r>
      <w:r w:rsidRPr="000061CD" w:rsidR="00DC2484">
        <w:rPr>
          <w:lang w:val="fr-FR"/>
        </w:rPr>
        <w:t>exercé leur pouvoir discrétionnaire</w:t>
      </w:r>
      <w:r w:rsidRPr="000061CD" w:rsidR="00756174">
        <w:rPr>
          <w:lang w:val="fr-FR"/>
        </w:rPr>
        <w:t xml:space="preserve">, </w:t>
      </w:r>
      <w:r w:rsidRPr="000061CD" w:rsidR="00DC2484">
        <w:rPr>
          <w:lang w:val="fr-FR"/>
        </w:rPr>
        <w:t>évalué à chaque fois l</w:t>
      </w:r>
      <w:r w:rsidRPr="000061CD" w:rsidR="000061CD">
        <w:rPr>
          <w:lang w:val="fr-FR"/>
        </w:rPr>
        <w:t>’</w:t>
      </w:r>
      <w:r w:rsidRPr="000061CD" w:rsidR="00DC2484">
        <w:rPr>
          <w:lang w:val="fr-FR"/>
        </w:rPr>
        <w:t xml:space="preserve">intérêt supérieur </w:t>
      </w:r>
      <w:r w:rsidRPr="000061CD" w:rsidR="009E63B5">
        <w:rPr>
          <w:lang w:val="fr-FR"/>
        </w:rPr>
        <w:t>de A.</w:t>
      </w:r>
      <w:r w:rsidRPr="000061CD" w:rsidR="00DC2484">
        <w:rPr>
          <w:lang w:val="fr-FR"/>
        </w:rPr>
        <w:t xml:space="preserve"> </w:t>
      </w:r>
      <w:r w:rsidRPr="000061CD" w:rsidR="00756174">
        <w:rPr>
          <w:lang w:val="fr-FR"/>
        </w:rPr>
        <w:t>et tenu compte de l</w:t>
      </w:r>
      <w:r w:rsidRPr="000061CD" w:rsidR="000061CD">
        <w:rPr>
          <w:lang w:val="fr-FR"/>
        </w:rPr>
        <w:t>’</w:t>
      </w:r>
      <w:r w:rsidRPr="000061CD" w:rsidR="00756174">
        <w:rPr>
          <w:lang w:val="fr-FR"/>
        </w:rPr>
        <w:t>évolution de cet intérêt</w:t>
      </w:r>
      <w:r w:rsidRPr="000061CD">
        <w:rPr>
          <w:lang w:val="fr-FR"/>
        </w:rPr>
        <w:t xml:space="preserve"> – en fonction de la maturité, de l</w:t>
      </w:r>
      <w:r w:rsidRPr="000061CD" w:rsidR="000061CD">
        <w:rPr>
          <w:lang w:val="fr-FR"/>
        </w:rPr>
        <w:t>’</w:t>
      </w:r>
      <w:r w:rsidRPr="000061CD">
        <w:rPr>
          <w:lang w:val="fr-FR"/>
        </w:rPr>
        <w:t xml:space="preserve">attitude et des souhaits </w:t>
      </w:r>
      <w:r w:rsidRPr="000061CD" w:rsidR="009E63B5">
        <w:rPr>
          <w:lang w:val="fr-FR"/>
        </w:rPr>
        <w:t>de A.</w:t>
      </w:r>
      <w:r w:rsidRPr="000061CD" w:rsidR="007C320E">
        <w:rPr>
          <w:lang w:val="fr-FR"/>
        </w:rPr>
        <w:t xml:space="preserve"> ainsi que </w:t>
      </w:r>
      <w:r w:rsidRPr="000061CD">
        <w:rPr>
          <w:lang w:val="fr-FR"/>
        </w:rPr>
        <w:t xml:space="preserve">du risque </w:t>
      </w:r>
      <w:r w:rsidRPr="000061CD" w:rsidR="00756174">
        <w:rPr>
          <w:lang w:val="fr-FR"/>
        </w:rPr>
        <w:t xml:space="preserve">de </w:t>
      </w:r>
      <w:r w:rsidRPr="000061CD">
        <w:rPr>
          <w:lang w:val="fr-FR"/>
        </w:rPr>
        <w:t>dommage psychologique</w:t>
      </w:r>
      <w:r w:rsidRPr="000061CD" w:rsidR="00DC2484">
        <w:rPr>
          <w:lang w:val="fr-FR"/>
        </w:rPr>
        <w:t>.</w:t>
      </w:r>
      <w:r w:rsidRPr="000061CD" w:rsidR="001164DE">
        <w:rPr>
          <w:lang w:val="fr-FR"/>
        </w:rPr>
        <w:t xml:space="preserve"> </w:t>
      </w:r>
      <w:r w:rsidRPr="000061CD" w:rsidR="00756174">
        <w:rPr>
          <w:lang w:val="fr-FR"/>
        </w:rPr>
        <w:t>Or le Gouvernement estime que</w:t>
      </w:r>
      <w:r w:rsidRPr="000061CD" w:rsidR="001164DE">
        <w:rPr>
          <w:lang w:val="fr-FR"/>
        </w:rPr>
        <w:t>, au moins jusqu</w:t>
      </w:r>
      <w:r w:rsidRPr="000061CD" w:rsidR="000061CD">
        <w:rPr>
          <w:lang w:val="fr-FR"/>
        </w:rPr>
        <w:t>’</w:t>
      </w:r>
      <w:r w:rsidRPr="000061CD" w:rsidR="001164DE">
        <w:rPr>
          <w:lang w:val="fr-FR"/>
        </w:rPr>
        <w:t>à cette dernière date, l</w:t>
      </w:r>
      <w:r w:rsidRPr="000061CD" w:rsidR="000061CD">
        <w:rPr>
          <w:lang w:val="fr-FR"/>
        </w:rPr>
        <w:t>’</w:t>
      </w:r>
      <w:r w:rsidRPr="000061CD" w:rsidR="001164DE">
        <w:rPr>
          <w:lang w:val="fr-FR"/>
        </w:rPr>
        <w:t>intérêt de l</w:t>
      </w:r>
      <w:r w:rsidRPr="000061CD" w:rsidR="000061CD">
        <w:rPr>
          <w:lang w:val="fr-FR"/>
        </w:rPr>
        <w:t>’</w:t>
      </w:r>
      <w:r w:rsidRPr="000061CD" w:rsidR="001164DE">
        <w:rPr>
          <w:lang w:val="fr-FR"/>
        </w:rPr>
        <w:t xml:space="preserve">enfant commandait </w:t>
      </w:r>
      <w:r w:rsidRPr="000061CD" w:rsidR="00756174">
        <w:rPr>
          <w:lang w:val="fr-FR"/>
        </w:rPr>
        <w:t>que ce dernier continue à</w:t>
      </w:r>
      <w:r w:rsidRPr="000061CD" w:rsidR="001164DE">
        <w:rPr>
          <w:lang w:val="fr-FR"/>
        </w:rPr>
        <w:t xml:space="preserve"> fréquenter l</w:t>
      </w:r>
      <w:r w:rsidRPr="000061CD" w:rsidR="000061CD">
        <w:rPr>
          <w:lang w:val="fr-FR"/>
        </w:rPr>
        <w:t>’</w:t>
      </w:r>
      <w:r w:rsidRPr="000061CD" w:rsidR="001164DE">
        <w:rPr>
          <w:lang w:val="fr-FR"/>
        </w:rPr>
        <w:t xml:space="preserve">école grecque, </w:t>
      </w:r>
      <w:r w:rsidRPr="000061CD" w:rsidR="00756174">
        <w:rPr>
          <w:lang w:val="fr-FR"/>
        </w:rPr>
        <w:t>reste</w:t>
      </w:r>
      <w:r w:rsidRPr="000061CD" w:rsidR="001164DE">
        <w:rPr>
          <w:lang w:val="fr-FR"/>
        </w:rPr>
        <w:t xml:space="preserve"> dans son milieu et </w:t>
      </w:r>
      <w:r w:rsidRPr="000061CD" w:rsidR="00756174">
        <w:rPr>
          <w:lang w:val="fr-FR"/>
        </w:rPr>
        <w:t>ne fasse pas l</w:t>
      </w:r>
      <w:r w:rsidRPr="000061CD" w:rsidR="000061CD">
        <w:rPr>
          <w:lang w:val="fr-FR"/>
        </w:rPr>
        <w:t>’</w:t>
      </w:r>
      <w:r w:rsidRPr="000061CD" w:rsidR="00756174">
        <w:rPr>
          <w:lang w:val="fr-FR"/>
        </w:rPr>
        <w:t>objet d</w:t>
      </w:r>
      <w:r w:rsidRPr="000061CD" w:rsidR="000061CD">
        <w:rPr>
          <w:lang w:val="fr-FR"/>
        </w:rPr>
        <w:t>’</w:t>
      </w:r>
      <w:r w:rsidRPr="000061CD" w:rsidR="00756174">
        <w:rPr>
          <w:lang w:val="fr-FR"/>
        </w:rPr>
        <w:t>une</w:t>
      </w:r>
      <w:r w:rsidRPr="000061CD" w:rsidR="001164DE">
        <w:rPr>
          <w:lang w:val="fr-FR"/>
        </w:rPr>
        <w:t xml:space="preserve"> garde provisoire </w:t>
      </w:r>
      <w:r w:rsidRPr="000061CD" w:rsidR="007C320E">
        <w:rPr>
          <w:lang w:val="fr-FR"/>
        </w:rPr>
        <w:t xml:space="preserve">par les services sociaux </w:t>
      </w:r>
      <w:r w:rsidRPr="000061CD" w:rsidR="0032522B">
        <w:rPr>
          <w:lang w:val="fr-FR"/>
        </w:rPr>
        <w:t>en vertu de la Convention de L</w:t>
      </w:r>
      <w:r w:rsidRPr="000061CD" w:rsidR="001164DE">
        <w:rPr>
          <w:lang w:val="fr-FR"/>
        </w:rPr>
        <w:t xml:space="preserve">a Haye. </w:t>
      </w:r>
      <w:r w:rsidRPr="000061CD" w:rsidR="00AD4920">
        <w:rPr>
          <w:lang w:val="fr-FR"/>
        </w:rPr>
        <w:t>Il indique que les juridictions grecques, devant lesquelles, d</w:t>
      </w:r>
      <w:r w:rsidRPr="000061CD" w:rsidR="000061CD">
        <w:rPr>
          <w:lang w:val="fr-FR"/>
        </w:rPr>
        <w:t>’</w:t>
      </w:r>
      <w:r w:rsidRPr="000061CD" w:rsidR="00AD4920">
        <w:rPr>
          <w:lang w:val="fr-FR"/>
        </w:rPr>
        <w:t>ailleurs, un appel contre le jugement qui avait confié la garde définitive de A. à la requérante est encore pendant, s</w:t>
      </w:r>
      <w:r w:rsidRPr="000061CD" w:rsidR="00360D34">
        <w:rPr>
          <w:lang w:val="fr-FR"/>
        </w:rPr>
        <w:t xml:space="preserve">e </w:t>
      </w:r>
      <w:r w:rsidRPr="000061CD" w:rsidR="00AD4920">
        <w:rPr>
          <w:lang w:val="fr-FR"/>
        </w:rPr>
        <w:t xml:space="preserve">sont fondées </w:t>
      </w:r>
      <w:r w:rsidRPr="000061CD" w:rsidR="00360D34">
        <w:rPr>
          <w:lang w:val="fr-FR"/>
        </w:rPr>
        <w:t>sur l</w:t>
      </w:r>
      <w:r w:rsidRPr="000061CD" w:rsidR="000061CD">
        <w:rPr>
          <w:lang w:val="fr-FR"/>
        </w:rPr>
        <w:t>’</w:t>
      </w:r>
      <w:r w:rsidRPr="000061CD" w:rsidR="00360D34">
        <w:rPr>
          <w:lang w:val="fr-FR"/>
        </w:rPr>
        <w:t>intérêt supérieur de l</w:t>
      </w:r>
      <w:r w:rsidRPr="000061CD" w:rsidR="000061CD">
        <w:rPr>
          <w:lang w:val="fr-FR"/>
        </w:rPr>
        <w:t>’</w:t>
      </w:r>
      <w:r w:rsidRPr="000061CD" w:rsidR="00360D34">
        <w:rPr>
          <w:lang w:val="fr-FR"/>
        </w:rPr>
        <w:t>enfant</w:t>
      </w:r>
      <w:r w:rsidRPr="000061CD" w:rsidR="00AD4920">
        <w:rPr>
          <w:lang w:val="fr-FR"/>
        </w:rPr>
        <w:t xml:space="preserve"> pour estimer,</w:t>
      </w:r>
      <w:r w:rsidRPr="000061CD" w:rsidR="006E1354">
        <w:rPr>
          <w:lang w:val="fr-FR"/>
        </w:rPr>
        <w:t xml:space="preserve"> le 24 mars 2016 et le 21 </w:t>
      </w:r>
      <w:r w:rsidRPr="000061CD" w:rsidR="00360D34">
        <w:rPr>
          <w:lang w:val="fr-FR"/>
        </w:rPr>
        <w:t>septembre 2016 respectivement</w:t>
      </w:r>
      <w:r w:rsidRPr="000061CD" w:rsidR="00AD4920">
        <w:rPr>
          <w:lang w:val="fr-FR"/>
        </w:rPr>
        <w:t>,</w:t>
      </w:r>
      <w:r w:rsidRPr="000061CD" w:rsidR="00360D34">
        <w:rPr>
          <w:lang w:val="fr-FR"/>
        </w:rPr>
        <w:t xml:space="preserve"> que </w:t>
      </w:r>
      <w:r w:rsidRPr="000061CD" w:rsidR="00AD4920">
        <w:rPr>
          <w:lang w:val="fr-FR"/>
        </w:rPr>
        <w:t>A.</w:t>
      </w:r>
      <w:r w:rsidRPr="000061CD" w:rsidR="00360D34">
        <w:rPr>
          <w:lang w:val="fr-FR"/>
        </w:rPr>
        <w:t xml:space="preserve"> devait finir l</w:t>
      </w:r>
      <w:r w:rsidRPr="000061CD" w:rsidR="000061CD">
        <w:rPr>
          <w:lang w:val="fr-FR"/>
        </w:rPr>
        <w:t>’</w:t>
      </w:r>
      <w:r w:rsidRPr="000061CD" w:rsidR="00360D34">
        <w:rPr>
          <w:lang w:val="fr-FR"/>
        </w:rPr>
        <w:t>année scolaire à Ioannina et rester auprès de son père tant que la requérante résidait en France.</w:t>
      </w:r>
      <w:r w:rsidRPr="000061CD" w:rsidR="00747C85">
        <w:rPr>
          <w:lang w:val="fr-FR"/>
        </w:rPr>
        <w:t xml:space="preserve"> </w:t>
      </w:r>
      <w:r w:rsidRPr="000061CD" w:rsidR="00C176DB">
        <w:rPr>
          <w:lang w:val="fr-FR"/>
        </w:rPr>
        <w:t>Il déclare en outre que le tribunal de première instance de Ioannina, par le</w:t>
      </w:r>
      <w:r w:rsidRPr="000061CD" w:rsidR="00747C85">
        <w:rPr>
          <w:lang w:val="fr-FR"/>
        </w:rPr>
        <w:t xml:space="preserve"> jugement n</w:t>
      </w:r>
      <w:r w:rsidRPr="000061CD" w:rsidR="00A54A6B">
        <w:rPr>
          <w:vertAlign w:val="superscript"/>
          <w:lang w:val="fr-FR"/>
        </w:rPr>
        <w:t>o</w:t>
      </w:r>
      <w:r w:rsidRPr="000061CD" w:rsidR="00747C85">
        <w:rPr>
          <w:lang w:val="fr-FR"/>
        </w:rPr>
        <w:t xml:space="preserve"> 309/2016</w:t>
      </w:r>
      <w:r w:rsidRPr="000061CD" w:rsidR="00C176DB">
        <w:rPr>
          <w:lang w:val="fr-FR"/>
        </w:rPr>
        <w:t>, n</w:t>
      </w:r>
      <w:r w:rsidRPr="000061CD" w:rsidR="000061CD">
        <w:rPr>
          <w:lang w:val="fr-FR"/>
        </w:rPr>
        <w:t>’</w:t>
      </w:r>
      <w:r w:rsidRPr="000061CD" w:rsidR="00C176DB">
        <w:rPr>
          <w:lang w:val="fr-FR"/>
        </w:rPr>
        <w:t>a</w:t>
      </w:r>
      <w:r w:rsidRPr="000061CD" w:rsidR="00747C85">
        <w:rPr>
          <w:lang w:val="fr-FR"/>
        </w:rPr>
        <w:t xml:space="preserve"> </w:t>
      </w:r>
      <w:r w:rsidRPr="000061CD" w:rsidR="00466B75">
        <w:rPr>
          <w:lang w:val="fr-FR"/>
        </w:rPr>
        <w:t>pas</w:t>
      </w:r>
      <w:r w:rsidRPr="000061CD" w:rsidR="00747C85">
        <w:rPr>
          <w:lang w:val="fr-FR"/>
        </w:rPr>
        <w:t xml:space="preserve"> rem</w:t>
      </w:r>
      <w:r w:rsidRPr="000061CD" w:rsidR="00466B75">
        <w:rPr>
          <w:lang w:val="fr-FR"/>
        </w:rPr>
        <w:t>is</w:t>
      </w:r>
      <w:r w:rsidRPr="000061CD" w:rsidR="00747C85">
        <w:rPr>
          <w:lang w:val="fr-FR"/>
        </w:rPr>
        <w:t xml:space="preserve"> en cause les décisions précédentes sur l</w:t>
      </w:r>
      <w:r w:rsidRPr="000061CD" w:rsidR="000061CD">
        <w:rPr>
          <w:lang w:val="fr-FR"/>
        </w:rPr>
        <w:t>’</w:t>
      </w:r>
      <w:r w:rsidRPr="000061CD" w:rsidR="00747C85">
        <w:rPr>
          <w:lang w:val="fr-FR"/>
        </w:rPr>
        <w:t xml:space="preserve">intérêt </w:t>
      </w:r>
      <w:r w:rsidRPr="000061CD" w:rsidR="009E63B5">
        <w:rPr>
          <w:lang w:val="fr-FR"/>
        </w:rPr>
        <w:t>de A.</w:t>
      </w:r>
      <w:r w:rsidRPr="000061CD" w:rsidR="00747C85">
        <w:rPr>
          <w:lang w:val="fr-FR"/>
        </w:rPr>
        <w:t xml:space="preserve"> de rester provisoirement en Grèce mais </w:t>
      </w:r>
      <w:r w:rsidRPr="000061CD" w:rsidR="00466B75">
        <w:rPr>
          <w:lang w:val="fr-FR"/>
        </w:rPr>
        <w:t>a considéré qu</w:t>
      </w:r>
      <w:r w:rsidRPr="000061CD" w:rsidR="000061CD">
        <w:rPr>
          <w:lang w:val="fr-FR"/>
        </w:rPr>
        <w:t>’</w:t>
      </w:r>
      <w:r w:rsidRPr="000061CD" w:rsidR="00466B75">
        <w:rPr>
          <w:lang w:val="fr-FR"/>
        </w:rPr>
        <w:t xml:space="preserve">il ne pouvait pas </w:t>
      </w:r>
      <w:r w:rsidRPr="000061CD" w:rsidR="00C176DB">
        <w:rPr>
          <w:lang w:val="fr-FR"/>
        </w:rPr>
        <w:t xml:space="preserve">se </w:t>
      </w:r>
      <w:r w:rsidRPr="000061CD" w:rsidR="00466B75">
        <w:rPr>
          <w:lang w:val="fr-FR"/>
        </w:rPr>
        <w:t xml:space="preserve">prononcer sur la garde </w:t>
      </w:r>
      <w:r w:rsidRPr="000061CD" w:rsidR="007C320E">
        <w:rPr>
          <w:lang w:val="fr-FR"/>
        </w:rPr>
        <w:t xml:space="preserve">tant </w:t>
      </w:r>
      <w:r w:rsidRPr="000061CD" w:rsidR="00466B75">
        <w:rPr>
          <w:lang w:val="fr-FR"/>
        </w:rPr>
        <w:t xml:space="preserve">que les juridictions françaises </w:t>
      </w:r>
      <w:r w:rsidRPr="000061CD" w:rsidR="007C320E">
        <w:rPr>
          <w:lang w:val="fr-FR"/>
        </w:rPr>
        <w:t>ne s</w:t>
      </w:r>
      <w:r w:rsidRPr="000061CD" w:rsidR="000061CD">
        <w:rPr>
          <w:lang w:val="fr-FR"/>
        </w:rPr>
        <w:t>’</w:t>
      </w:r>
      <w:r w:rsidRPr="000061CD" w:rsidR="007C320E">
        <w:rPr>
          <w:lang w:val="fr-FR"/>
        </w:rPr>
        <w:t>étaient pas prononcées</w:t>
      </w:r>
      <w:r w:rsidRPr="000061CD" w:rsidR="00466B75">
        <w:rPr>
          <w:lang w:val="fr-FR"/>
        </w:rPr>
        <w:t xml:space="preserve"> sur </w:t>
      </w:r>
      <w:r w:rsidRPr="000061CD" w:rsidR="007C320E">
        <w:rPr>
          <w:lang w:val="fr-FR"/>
        </w:rPr>
        <w:t xml:space="preserve">la question du </w:t>
      </w:r>
      <w:r w:rsidRPr="000061CD" w:rsidR="00466B75">
        <w:rPr>
          <w:lang w:val="fr-FR"/>
        </w:rPr>
        <w:t xml:space="preserve">retour </w:t>
      </w:r>
      <w:r w:rsidRPr="000061CD" w:rsidR="009E63B5">
        <w:rPr>
          <w:lang w:val="fr-FR"/>
        </w:rPr>
        <w:t>de A.</w:t>
      </w:r>
      <w:r w:rsidRPr="000061CD" w:rsidR="00466B75">
        <w:rPr>
          <w:lang w:val="fr-FR"/>
        </w:rPr>
        <w:t xml:space="preserve"> en France sur le fondement de la Convention de </w:t>
      </w:r>
      <w:r w:rsidRPr="000061CD" w:rsidR="0032522B">
        <w:rPr>
          <w:lang w:val="fr-FR"/>
        </w:rPr>
        <w:t>L</w:t>
      </w:r>
      <w:r w:rsidRPr="000061CD" w:rsidR="00466B75">
        <w:rPr>
          <w:lang w:val="fr-FR"/>
        </w:rPr>
        <w:t>a Haye.</w:t>
      </w:r>
    </w:p>
    <w:p w:rsidRPr="000061CD" w:rsidR="00CE1924" w:rsidP="000061CD" w:rsidRDefault="00466B75">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72</w:t>
      </w:r>
      <w:r w:rsidRPr="000061CD">
        <w:rPr>
          <w:lang w:val="fr-FR"/>
        </w:rPr>
        <w:fldChar w:fldCharType="end"/>
      </w:r>
      <w:r w:rsidRPr="000061CD">
        <w:rPr>
          <w:lang w:val="fr-FR"/>
        </w:rPr>
        <w:t xml:space="preserve">.  Le Gouvernement </w:t>
      </w:r>
      <w:r w:rsidRPr="000061CD" w:rsidR="001F0D34">
        <w:rPr>
          <w:lang w:val="fr-FR"/>
        </w:rPr>
        <w:t xml:space="preserve">déclare </w:t>
      </w:r>
      <w:r w:rsidRPr="000061CD" w:rsidR="00372F9B">
        <w:rPr>
          <w:lang w:val="fr-FR"/>
        </w:rPr>
        <w:t>qu</w:t>
      </w:r>
      <w:r w:rsidRPr="000061CD" w:rsidR="001F0D34">
        <w:rPr>
          <w:lang w:val="fr-FR"/>
        </w:rPr>
        <w:t xml:space="preserve">e, </w:t>
      </w:r>
      <w:r w:rsidRPr="000061CD" w:rsidR="00372F9B">
        <w:rPr>
          <w:lang w:val="fr-FR"/>
        </w:rPr>
        <w:t>à part son grief relatif à l</w:t>
      </w:r>
      <w:r w:rsidRPr="000061CD" w:rsidR="000061CD">
        <w:rPr>
          <w:lang w:val="fr-FR"/>
        </w:rPr>
        <w:t>’</w:t>
      </w:r>
      <w:r w:rsidRPr="000061CD" w:rsidR="00372F9B">
        <w:rPr>
          <w:lang w:val="fr-FR"/>
        </w:rPr>
        <w:t>exécution du jugement n</w:t>
      </w:r>
      <w:r w:rsidRPr="000061CD" w:rsidR="00A54A6B">
        <w:rPr>
          <w:vertAlign w:val="superscript"/>
          <w:lang w:val="fr-FR"/>
        </w:rPr>
        <w:t>o</w:t>
      </w:r>
      <w:r w:rsidRPr="000061CD" w:rsidR="00372F9B">
        <w:rPr>
          <w:lang w:val="fr-FR"/>
        </w:rPr>
        <w:t xml:space="preserve"> 404/2015 dans le but de faire rentrer A. en France, la requérante n</w:t>
      </w:r>
      <w:r w:rsidRPr="000061CD" w:rsidR="000061CD">
        <w:rPr>
          <w:lang w:val="fr-FR"/>
        </w:rPr>
        <w:t>’</w:t>
      </w:r>
      <w:r w:rsidRPr="000061CD" w:rsidR="00372F9B">
        <w:rPr>
          <w:lang w:val="fr-FR"/>
        </w:rPr>
        <w:t xml:space="preserve">a entrepris aucune démarche auprès des autorités pour pouvoir communiquer </w:t>
      </w:r>
      <w:r w:rsidRPr="000061CD" w:rsidR="00F344E8">
        <w:rPr>
          <w:lang w:val="fr-FR"/>
        </w:rPr>
        <w:t xml:space="preserve">avec A. </w:t>
      </w:r>
      <w:r w:rsidRPr="000061CD" w:rsidR="00B74EAF">
        <w:rPr>
          <w:lang w:val="fr-FR"/>
        </w:rPr>
        <w:t xml:space="preserve">ni pour </w:t>
      </w:r>
      <w:r w:rsidRPr="000061CD" w:rsidR="00F344E8">
        <w:rPr>
          <w:lang w:val="fr-FR"/>
        </w:rPr>
        <w:t xml:space="preserve">exercer </w:t>
      </w:r>
      <w:r w:rsidRPr="000061CD" w:rsidR="00372F9B">
        <w:rPr>
          <w:lang w:val="fr-FR"/>
        </w:rPr>
        <w:t>un droit de visite pendant la période d</w:t>
      </w:r>
      <w:r w:rsidRPr="000061CD" w:rsidR="000061CD">
        <w:rPr>
          <w:lang w:val="fr-FR"/>
        </w:rPr>
        <w:t>’</w:t>
      </w:r>
      <w:r w:rsidRPr="000061CD" w:rsidR="00372F9B">
        <w:rPr>
          <w:lang w:val="fr-FR"/>
        </w:rPr>
        <w:t xml:space="preserve">inexécution alléguée de ce jugement. </w:t>
      </w:r>
      <w:r w:rsidRPr="000061CD" w:rsidR="00B74EAF">
        <w:rPr>
          <w:lang w:val="fr-FR"/>
        </w:rPr>
        <w:t>Il ajoute qu</w:t>
      </w:r>
      <w:r w:rsidRPr="000061CD" w:rsidR="000061CD">
        <w:rPr>
          <w:lang w:val="fr-FR"/>
        </w:rPr>
        <w:t>’</w:t>
      </w:r>
      <w:r w:rsidRPr="000061CD" w:rsidR="00F344E8">
        <w:rPr>
          <w:lang w:val="fr-FR"/>
        </w:rPr>
        <w:t xml:space="preserve">aucune des décisions judiciaires </w:t>
      </w:r>
      <w:r w:rsidRPr="000061CD" w:rsidR="00B74EAF">
        <w:rPr>
          <w:lang w:val="fr-FR"/>
        </w:rPr>
        <w:t xml:space="preserve">rendues </w:t>
      </w:r>
      <w:r w:rsidRPr="000061CD" w:rsidR="00F344E8">
        <w:rPr>
          <w:lang w:val="fr-FR"/>
        </w:rPr>
        <w:t xml:space="preserve">dans cette affaire </w:t>
      </w:r>
      <w:r w:rsidRPr="000061CD" w:rsidR="00B74EAF">
        <w:rPr>
          <w:lang w:val="fr-FR"/>
        </w:rPr>
        <w:t>n</w:t>
      </w:r>
      <w:r w:rsidRPr="000061CD" w:rsidR="000061CD">
        <w:rPr>
          <w:lang w:val="fr-FR"/>
        </w:rPr>
        <w:t>’</w:t>
      </w:r>
      <w:r w:rsidRPr="000061CD" w:rsidR="00B74EAF">
        <w:rPr>
          <w:lang w:val="fr-FR"/>
        </w:rPr>
        <w:t>a empêché la requérante</w:t>
      </w:r>
      <w:r w:rsidRPr="000061CD" w:rsidR="00F344E8">
        <w:rPr>
          <w:lang w:val="fr-FR"/>
        </w:rPr>
        <w:t xml:space="preserve"> </w:t>
      </w:r>
      <w:r w:rsidRPr="000061CD" w:rsidR="00B74EAF">
        <w:rPr>
          <w:lang w:val="fr-FR"/>
        </w:rPr>
        <w:t>de communiquer</w:t>
      </w:r>
      <w:r w:rsidRPr="000061CD" w:rsidR="00F344E8">
        <w:rPr>
          <w:lang w:val="fr-FR"/>
        </w:rPr>
        <w:t xml:space="preserve"> avec son fils.</w:t>
      </w:r>
    </w:p>
    <w:p w:rsidRPr="000061CD" w:rsidR="00E8318D" w:rsidP="000061CD" w:rsidRDefault="00E8318D">
      <w:pPr>
        <w:pStyle w:val="ECHRHeading3"/>
        <w:rPr>
          <w:lang w:val="fr-FR"/>
        </w:rPr>
      </w:pPr>
      <w:r w:rsidRPr="000061CD">
        <w:rPr>
          <w:lang w:val="fr-FR"/>
        </w:rPr>
        <w:t>2.  Appréciation de la Cour</w:t>
      </w:r>
    </w:p>
    <w:p w:rsidRPr="000061CD" w:rsidR="00E8318D" w:rsidP="000061CD" w:rsidRDefault="00E8318D">
      <w:pPr>
        <w:pStyle w:val="ECHRHeading4"/>
        <w:rPr>
          <w:lang w:val="fr-FR"/>
        </w:rPr>
      </w:pPr>
      <w:r w:rsidRPr="000061CD">
        <w:rPr>
          <w:lang w:val="fr-FR"/>
        </w:rPr>
        <w:t>a)  Principes généraux</w:t>
      </w:r>
    </w:p>
    <w:p w:rsidRPr="000061CD" w:rsidR="00CE1924" w:rsidP="000061CD" w:rsidRDefault="00E8318D">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73</w:t>
      </w:r>
      <w:r w:rsidRPr="000061CD">
        <w:rPr>
          <w:lang w:val="fr-FR"/>
        </w:rPr>
        <w:fldChar w:fldCharType="end"/>
      </w:r>
      <w:r w:rsidRPr="000061CD">
        <w:rPr>
          <w:lang w:val="fr-FR"/>
        </w:rPr>
        <w:t>.  La Cour rappelle sa jurisprudence selon laquelle il existe actuellement un large consensus autour de l</w:t>
      </w:r>
      <w:r w:rsidRPr="000061CD" w:rsidR="000061CD">
        <w:rPr>
          <w:lang w:val="fr-FR"/>
        </w:rPr>
        <w:t>’</w:t>
      </w:r>
      <w:r w:rsidRPr="000061CD">
        <w:rPr>
          <w:lang w:val="fr-FR"/>
        </w:rPr>
        <w:t>idée que</w:t>
      </w:r>
      <w:r w:rsidRPr="000061CD" w:rsidR="00B74EAF">
        <w:rPr>
          <w:lang w:val="fr-FR"/>
        </w:rPr>
        <w:t>,</w:t>
      </w:r>
      <w:r w:rsidRPr="000061CD">
        <w:rPr>
          <w:lang w:val="fr-FR"/>
        </w:rPr>
        <w:t xml:space="preserve"> dans toutes les décisions concernant des enfants, leur intérêt supérieur doit primer. L</w:t>
      </w:r>
      <w:r w:rsidRPr="000061CD" w:rsidR="000061CD">
        <w:rPr>
          <w:lang w:val="fr-FR"/>
        </w:rPr>
        <w:t>’</w:t>
      </w:r>
      <w:r w:rsidRPr="000061CD">
        <w:rPr>
          <w:lang w:val="fr-FR"/>
        </w:rPr>
        <w:t>intérêt de l</w:t>
      </w:r>
      <w:r w:rsidRPr="000061CD" w:rsidR="000061CD">
        <w:rPr>
          <w:lang w:val="fr-FR"/>
        </w:rPr>
        <w:t>’</w:t>
      </w:r>
      <w:r w:rsidRPr="000061CD">
        <w:rPr>
          <w:lang w:val="fr-FR"/>
        </w:rPr>
        <w:t>enfant présente un double aspect. D</w:t>
      </w:r>
      <w:r w:rsidRPr="000061CD" w:rsidR="000061CD">
        <w:rPr>
          <w:lang w:val="fr-FR"/>
        </w:rPr>
        <w:t>’</w:t>
      </w:r>
      <w:r w:rsidRPr="000061CD">
        <w:rPr>
          <w:lang w:val="fr-FR"/>
        </w:rPr>
        <w:t>une part, il prévoit que les liens entre lui et sa famille soient maintenus</w:t>
      </w:r>
      <w:r w:rsidRPr="000061CD" w:rsidR="000456A7">
        <w:rPr>
          <w:lang w:val="fr-FR"/>
        </w:rPr>
        <w:t xml:space="preserve">, </w:t>
      </w:r>
      <w:r w:rsidRPr="000061CD">
        <w:rPr>
          <w:lang w:val="fr-FR"/>
        </w:rPr>
        <w:t xml:space="preserve">que seules des circonstances tout à fait exceptionnelles peuvent en principe conduire à une rupture du lien familial et </w:t>
      </w:r>
      <w:r w:rsidRPr="000061CD" w:rsidR="000456A7">
        <w:rPr>
          <w:lang w:val="fr-FR"/>
        </w:rPr>
        <w:t xml:space="preserve">que </w:t>
      </w:r>
      <w:r w:rsidRPr="000061CD">
        <w:rPr>
          <w:lang w:val="fr-FR"/>
        </w:rPr>
        <w:t>tout doit être mis en œuvre pour maintenir les relations personnelles et, le cas échéant, le moment venu, « reconstituer » la famille. D</w:t>
      </w:r>
      <w:r w:rsidRPr="000061CD" w:rsidR="000061CD">
        <w:rPr>
          <w:lang w:val="fr-FR"/>
        </w:rPr>
        <w:t>’</w:t>
      </w:r>
      <w:r w:rsidRPr="000061CD">
        <w:rPr>
          <w:lang w:val="fr-FR"/>
        </w:rPr>
        <w:t xml:space="preserve">autre part, il </w:t>
      </w:r>
      <w:r w:rsidRPr="000061CD" w:rsidR="007C320E">
        <w:rPr>
          <w:lang w:val="fr-FR"/>
        </w:rPr>
        <w:t>implique</w:t>
      </w:r>
      <w:r w:rsidRPr="000061CD">
        <w:rPr>
          <w:lang w:val="fr-FR"/>
        </w:rPr>
        <w:t xml:space="preserve"> que garantir à l</w:t>
      </w:r>
      <w:r w:rsidRPr="000061CD" w:rsidR="000061CD">
        <w:rPr>
          <w:lang w:val="fr-FR"/>
        </w:rPr>
        <w:t>’</w:t>
      </w:r>
      <w:r w:rsidRPr="000061CD">
        <w:rPr>
          <w:lang w:val="fr-FR"/>
        </w:rPr>
        <w:t>enfant une évolution dans un environnement sain relève de cet intérêt et que l</w:t>
      </w:r>
      <w:r w:rsidRPr="000061CD" w:rsidR="000061CD">
        <w:rPr>
          <w:lang w:val="fr-FR"/>
        </w:rPr>
        <w:t>’</w:t>
      </w:r>
      <w:r w:rsidRPr="000061CD">
        <w:rPr>
          <w:lang w:val="fr-FR"/>
        </w:rPr>
        <w:t xml:space="preserve">article 8 </w:t>
      </w:r>
      <w:r w:rsidRPr="000061CD" w:rsidR="007C320E">
        <w:rPr>
          <w:lang w:val="fr-FR"/>
        </w:rPr>
        <w:t xml:space="preserve">de la Convention </w:t>
      </w:r>
      <w:r w:rsidRPr="000061CD">
        <w:rPr>
          <w:lang w:val="fr-FR"/>
        </w:rPr>
        <w:t>ne saurait autoriser un parent à prendre des mesures préjudiciables à la santé et au développement de son enfant (</w:t>
      </w:r>
      <w:r w:rsidRPr="000061CD">
        <w:rPr>
          <w:i/>
          <w:lang w:val="fr-FR"/>
        </w:rPr>
        <w:t>Neulinger et Shuruk c. Suisse</w:t>
      </w:r>
      <w:r w:rsidRPr="000061CD">
        <w:rPr>
          <w:lang w:val="fr-FR"/>
        </w:rPr>
        <w:t xml:space="preserve"> [GC], n</w:t>
      </w:r>
      <w:r w:rsidRPr="000061CD" w:rsidR="00A54A6B">
        <w:rPr>
          <w:vertAlign w:val="superscript"/>
          <w:lang w:val="fr-FR"/>
        </w:rPr>
        <w:t>o</w:t>
      </w:r>
      <w:r w:rsidRPr="000061CD">
        <w:rPr>
          <w:lang w:val="fr-FR"/>
        </w:rPr>
        <w:t> 41615/07</w:t>
      </w:r>
      <w:r w:rsidRPr="000061CD" w:rsidR="006E1354">
        <w:rPr>
          <w:lang w:val="fr-FR"/>
        </w:rPr>
        <w:t>, §§ 135-136, CEDH </w:t>
      </w:r>
      <w:r w:rsidRPr="000061CD">
        <w:rPr>
          <w:lang w:val="fr-FR"/>
        </w:rPr>
        <w:t>2010).</w:t>
      </w:r>
      <w:r w:rsidRPr="000061CD" w:rsidR="0005416E">
        <w:rPr>
          <w:lang w:val="fr-FR"/>
        </w:rPr>
        <w:t xml:space="preserve"> La même philosophie se trouve à la base de la Convention de </w:t>
      </w:r>
      <w:r w:rsidRPr="000061CD" w:rsidR="0032522B">
        <w:rPr>
          <w:lang w:val="fr-FR"/>
        </w:rPr>
        <w:t>L</w:t>
      </w:r>
      <w:r w:rsidRPr="000061CD" w:rsidR="0005416E">
        <w:rPr>
          <w:lang w:val="fr-FR"/>
        </w:rPr>
        <w:t>a Haye, qui prévoit en principe le retour immédiat d</w:t>
      </w:r>
      <w:r w:rsidRPr="000061CD" w:rsidR="000061CD">
        <w:rPr>
          <w:lang w:val="fr-FR"/>
        </w:rPr>
        <w:t>’</w:t>
      </w:r>
      <w:r w:rsidRPr="000061CD" w:rsidR="0005416E">
        <w:rPr>
          <w:lang w:val="fr-FR"/>
        </w:rPr>
        <w:t>un enfant enlevé sauf en cas de risque grave que ce retour ne l</w:t>
      </w:r>
      <w:r w:rsidRPr="000061CD" w:rsidR="000061CD">
        <w:rPr>
          <w:lang w:val="fr-FR"/>
        </w:rPr>
        <w:t>’</w:t>
      </w:r>
      <w:r w:rsidRPr="000061CD" w:rsidR="0005416E">
        <w:rPr>
          <w:lang w:val="fr-FR"/>
        </w:rPr>
        <w:t xml:space="preserve">expose à un danger physique ou psychique, ou ne le place dans une situation intolérable </w:t>
      </w:r>
      <w:r w:rsidRPr="000061CD" w:rsidR="007C320E">
        <w:rPr>
          <w:lang w:val="fr-FR"/>
        </w:rPr>
        <w:t xml:space="preserve">de toute autre manière </w:t>
      </w:r>
      <w:r w:rsidRPr="000061CD" w:rsidR="0005416E">
        <w:rPr>
          <w:lang w:val="fr-FR"/>
        </w:rPr>
        <w:t>(article 13, alinéa premier, lettre b). En d</w:t>
      </w:r>
      <w:r w:rsidRPr="000061CD" w:rsidR="000061CD">
        <w:rPr>
          <w:lang w:val="fr-FR"/>
        </w:rPr>
        <w:t>’</w:t>
      </w:r>
      <w:r w:rsidRPr="000061CD" w:rsidR="0005416E">
        <w:rPr>
          <w:lang w:val="fr-FR"/>
        </w:rPr>
        <w:t>autres termes, la notion d</w:t>
      </w:r>
      <w:r w:rsidRPr="000061CD" w:rsidR="000061CD">
        <w:rPr>
          <w:lang w:val="fr-FR"/>
        </w:rPr>
        <w:t>’</w:t>
      </w:r>
      <w:r w:rsidRPr="000061CD" w:rsidR="0005416E">
        <w:rPr>
          <w:lang w:val="fr-FR"/>
        </w:rPr>
        <w:t>intérêt supérieur de l</w:t>
      </w:r>
      <w:r w:rsidRPr="000061CD" w:rsidR="000061CD">
        <w:rPr>
          <w:lang w:val="fr-FR"/>
        </w:rPr>
        <w:t>’</w:t>
      </w:r>
      <w:r w:rsidRPr="000061CD" w:rsidR="0005416E">
        <w:rPr>
          <w:lang w:val="fr-FR"/>
        </w:rPr>
        <w:t>enfant est sous-jacente également à la Convention de La Haye (</w:t>
      </w:r>
      <w:r w:rsidRPr="000061CD" w:rsidR="0005416E">
        <w:rPr>
          <w:i/>
          <w:lang w:val="fr-FR"/>
        </w:rPr>
        <w:t>i</w:t>
      </w:r>
      <w:r w:rsidRPr="000061CD" w:rsidR="007C0074">
        <w:rPr>
          <w:i/>
          <w:lang w:val="fr-FR"/>
        </w:rPr>
        <w:t>dem</w:t>
      </w:r>
      <w:r w:rsidRPr="000061CD" w:rsidR="007C0074">
        <w:rPr>
          <w:lang w:val="fr-FR"/>
        </w:rPr>
        <w:t>,</w:t>
      </w:r>
      <w:r w:rsidRPr="000061CD" w:rsidR="0005416E">
        <w:rPr>
          <w:lang w:val="fr-FR"/>
        </w:rPr>
        <w:t xml:space="preserve"> § 137).</w:t>
      </w:r>
    </w:p>
    <w:p w:rsidRPr="000061CD" w:rsidR="00FE0CBF" w:rsidP="000061CD" w:rsidRDefault="00FE0CBF">
      <w:pPr>
        <w:pStyle w:val="ECHRPara"/>
        <w:rPr>
          <w:lang w:val="fr-FR"/>
        </w:rPr>
      </w:pPr>
      <w:r w:rsidRPr="000061CD">
        <w:rPr>
          <w:rFonts w:ascii="Times New Roman" w:hAnsi="Times New Roman" w:cs="Times New Roman"/>
          <w:lang w:val="fr-FR"/>
        </w:rPr>
        <w:fldChar w:fldCharType="begin"/>
      </w:r>
      <w:r w:rsidRPr="000061CD">
        <w:rPr>
          <w:rFonts w:ascii="Times New Roman" w:hAnsi="Times New Roman" w:cs="Times New Roman"/>
          <w:lang w:val="fr-FR"/>
        </w:rPr>
        <w:instrText xml:space="preserve"> SEQ level0 \*arabic </w:instrText>
      </w:r>
      <w:r w:rsidRPr="000061CD">
        <w:rPr>
          <w:rFonts w:ascii="Times New Roman" w:hAnsi="Times New Roman" w:cs="Times New Roman"/>
          <w:lang w:val="fr-FR"/>
        </w:rPr>
        <w:fldChar w:fldCharType="separate"/>
      </w:r>
      <w:r w:rsidRPr="000061CD" w:rsidR="000061CD">
        <w:rPr>
          <w:rFonts w:ascii="Times New Roman" w:hAnsi="Times New Roman" w:cs="Times New Roman"/>
          <w:noProof/>
          <w:lang w:val="fr-FR"/>
        </w:rPr>
        <w:t>74</w:t>
      </w:r>
      <w:r w:rsidRPr="000061CD">
        <w:rPr>
          <w:rFonts w:ascii="Times New Roman" w:hAnsi="Times New Roman" w:cs="Times New Roman"/>
          <w:lang w:val="fr-FR"/>
        </w:rPr>
        <w:fldChar w:fldCharType="end"/>
      </w:r>
      <w:r w:rsidRPr="000061CD">
        <w:rPr>
          <w:rFonts w:ascii="Times New Roman" w:hAnsi="Times New Roman" w:cs="Times New Roman"/>
          <w:lang w:val="fr-FR"/>
        </w:rPr>
        <w:t>.  Le droit à l</w:t>
      </w:r>
      <w:r w:rsidRPr="000061CD" w:rsidR="000061CD">
        <w:rPr>
          <w:rFonts w:ascii="Times New Roman" w:hAnsi="Times New Roman" w:cs="Times New Roman"/>
          <w:lang w:val="fr-FR"/>
        </w:rPr>
        <w:t>’</w:t>
      </w:r>
      <w:r w:rsidRPr="000061CD">
        <w:rPr>
          <w:rFonts w:ascii="Times New Roman" w:hAnsi="Times New Roman" w:cs="Times New Roman"/>
          <w:lang w:val="fr-FR"/>
        </w:rPr>
        <w:t>autonomie personnelle, inhérent à la notion de « vie privée », qui recouvre dans le cas des adultes le droit de choisir comment conduire sa vie, à condition de ne pas porter une atteinte injustifiable aux droits et libertés d</w:t>
      </w:r>
      <w:r w:rsidRPr="000061CD" w:rsidR="000061CD">
        <w:rPr>
          <w:rFonts w:ascii="Times New Roman" w:hAnsi="Times New Roman" w:cs="Times New Roman"/>
          <w:lang w:val="fr-FR"/>
        </w:rPr>
        <w:t>’</w:t>
      </w:r>
      <w:r w:rsidRPr="000061CD">
        <w:rPr>
          <w:rFonts w:ascii="Times New Roman" w:hAnsi="Times New Roman" w:cs="Times New Roman"/>
          <w:lang w:val="fr-FR"/>
        </w:rPr>
        <w:t>autrui, a une portée différente dans le cas des enfants. Ceux-ci, contrairement aux adultes, ne disposent pas d</w:t>
      </w:r>
      <w:r w:rsidRPr="000061CD" w:rsidR="000061CD">
        <w:rPr>
          <w:rFonts w:ascii="Times New Roman" w:hAnsi="Times New Roman" w:cs="Times New Roman"/>
          <w:lang w:val="fr-FR"/>
        </w:rPr>
        <w:t>’</w:t>
      </w:r>
      <w:r w:rsidRPr="000061CD">
        <w:rPr>
          <w:rFonts w:ascii="Times New Roman" w:hAnsi="Times New Roman" w:cs="Times New Roman"/>
          <w:lang w:val="fr-FR"/>
        </w:rPr>
        <w:t>une autonomie complète mais ils sont néanmoins des sujets de droits. Les enfants exercent leur autonomie limitée, qui augmente progressivement à mesure qu</w:t>
      </w:r>
      <w:r w:rsidRPr="000061CD" w:rsidR="000061CD">
        <w:rPr>
          <w:rFonts w:ascii="Times New Roman" w:hAnsi="Times New Roman" w:cs="Times New Roman"/>
          <w:lang w:val="fr-FR"/>
        </w:rPr>
        <w:t>’</w:t>
      </w:r>
      <w:r w:rsidRPr="000061CD">
        <w:rPr>
          <w:rFonts w:ascii="Times New Roman" w:hAnsi="Times New Roman" w:cs="Times New Roman"/>
          <w:lang w:val="fr-FR"/>
        </w:rPr>
        <w:t>ils gagnent en maturité, par le biais de leur droit à être consultés et entendus. Comme le précise l</w:t>
      </w:r>
      <w:r w:rsidRPr="000061CD" w:rsidR="000061CD">
        <w:rPr>
          <w:rFonts w:ascii="Times New Roman" w:hAnsi="Times New Roman" w:cs="Times New Roman"/>
          <w:lang w:val="fr-FR"/>
        </w:rPr>
        <w:t>’</w:t>
      </w:r>
      <w:r w:rsidRPr="000061CD">
        <w:rPr>
          <w:rFonts w:ascii="Times New Roman" w:hAnsi="Times New Roman" w:cs="Times New Roman"/>
          <w:lang w:val="fr-FR"/>
        </w:rPr>
        <w:t>article 12 de la Convention relative aux droits de l</w:t>
      </w:r>
      <w:r w:rsidRPr="000061CD" w:rsidR="000061CD">
        <w:rPr>
          <w:rFonts w:ascii="Times New Roman" w:hAnsi="Times New Roman" w:cs="Times New Roman"/>
          <w:lang w:val="fr-FR"/>
        </w:rPr>
        <w:t>’</w:t>
      </w:r>
      <w:r w:rsidRPr="000061CD">
        <w:rPr>
          <w:rFonts w:ascii="Times New Roman" w:hAnsi="Times New Roman" w:cs="Times New Roman"/>
          <w:lang w:val="fr-FR"/>
        </w:rPr>
        <w:t>enfant, un enfant qui est capable de discernement a le droit d</w:t>
      </w:r>
      <w:r w:rsidRPr="000061CD" w:rsidR="000061CD">
        <w:rPr>
          <w:rFonts w:ascii="Times New Roman" w:hAnsi="Times New Roman" w:cs="Times New Roman"/>
          <w:lang w:val="fr-FR"/>
        </w:rPr>
        <w:t>’</w:t>
      </w:r>
      <w:r w:rsidRPr="000061CD">
        <w:rPr>
          <w:rFonts w:ascii="Times New Roman" w:hAnsi="Times New Roman" w:cs="Times New Roman"/>
          <w:lang w:val="fr-FR"/>
        </w:rPr>
        <w:t xml:space="preserve">exprimer librement ses opinions et </w:t>
      </w:r>
      <w:r w:rsidRPr="000061CD">
        <w:rPr>
          <w:rFonts w:ascii="Times New Roman" w:hAnsi="Times New Roman" w:eastAsia="Times New Roman" w:cs="Times New Roman"/>
          <w:lang w:val="fr-FR"/>
        </w:rPr>
        <w:t>le droit de voir ces opinions dûment prises en considération, eu égard à son âge et à son degré de maturité</w:t>
      </w:r>
      <w:r w:rsidRPr="000061CD">
        <w:rPr>
          <w:rFonts w:ascii="Times New Roman" w:hAnsi="Times New Roman" w:cs="Times New Roman"/>
          <w:lang w:val="fr-FR"/>
        </w:rPr>
        <w:t xml:space="preserve"> et, en particulier, </w:t>
      </w:r>
      <w:r w:rsidRPr="000061CD">
        <w:rPr>
          <w:rFonts w:ascii="Times New Roman" w:hAnsi="Times New Roman" w:eastAsia="Times New Roman" w:cs="Times New Roman"/>
          <w:lang w:val="fr-FR"/>
        </w:rPr>
        <w:t>il doit se voir offrir la possibilité d</w:t>
      </w:r>
      <w:r w:rsidRPr="000061CD" w:rsidR="000061CD">
        <w:rPr>
          <w:rFonts w:ascii="Times New Roman" w:hAnsi="Times New Roman" w:eastAsia="Times New Roman" w:cs="Times New Roman"/>
          <w:lang w:val="fr-FR"/>
        </w:rPr>
        <w:t>’</w:t>
      </w:r>
      <w:r w:rsidRPr="000061CD">
        <w:rPr>
          <w:rFonts w:ascii="Times New Roman" w:hAnsi="Times New Roman" w:eastAsia="Times New Roman" w:cs="Times New Roman"/>
          <w:lang w:val="fr-FR"/>
        </w:rPr>
        <w:t>être entendu dans toute procédure judiciaire ou administrative l</w:t>
      </w:r>
      <w:r w:rsidRPr="000061CD" w:rsidR="000061CD">
        <w:rPr>
          <w:rFonts w:ascii="Times New Roman" w:hAnsi="Times New Roman" w:eastAsia="Times New Roman" w:cs="Times New Roman"/>
          <w:lang w:val="fr-FR"/>
        </w:rPr>
        <w:t>’</w:t>
      </w:r>
      <w:r w:rsidRPr="000061CD">
        <w:rPr>
          <w:rFonts w:ascii="Times New Roman" w:hAnsi="Times New Roman" w:eastAsia="Times New Roman" w:cs="Times New Roman"/>
          <w:lang w:val="fr-FR"/>
        </w:rPr>
        <w:t>intéressant (</w:t>
      </w:r>
      <w:r w:rsidRPr="000061CD">
        <w:rPr>
          <w:rFonts w:ascii="Times New Roman" w:hAnsi="Times New Roman" w:eastAsia="Times New Roman" w:cs="Times New Roman"/>
          <w:i/>
          <w:lang w:val="fr-FR"/>
        </w:rPr>
        <w:t>M. et M. c. Croatie</w:t>
      </w:r>
      <w:r w:rsidRPr="000061CD">
        <w:rPr>
          <w:rFonts w:ascii="Times New Roman" w:hAnsi="Times New Roman" w:eastAsia="Times New Roman" w:cs="Times New Roman"/>
          <w:lang w:val="fr-FR"/>
        </w:rPr>
        <w:t>, n</w:t>
      </w:r>
      <w:r w:rsidRPr="000061CD" w:rsidR="00370012">
        <w:rPr>
          <w:rFonts w:ascii="Times New Roman" w:hAnsi="Times New Roman" w:eastAsia="Times New Roman" w:cs="Times New Roman"/>
          <w:vertAlign w:val="superscript"/>
          <w:lang w:val="fr-FR"/>
        </w:rPr>
        <w:t>o</w:t>
      </w:r>
      <w:r w:rsidRPr="000061CD" w:rsidR="001134BC">
        <w:rPr>
          <w:rFonts w:ascii="Times New Roman" w:hAnsi="Times New Roman" w:eastAsia="Times New Roman" w:cs="Times New Roman"/>
          <w:lang w:val="fr-FR"/>
        </w:rPr>
        <w:t> </w:t>
      </w:r>
      <w:r w:rsidRPr="000061CD">
        <w:rPr>
          <w:rFonts w:ascii="Times New Roman" w:hAnsi="Times New Roman" w:eastAsia="Times New Roman" w:cs="Times New Roman"/>
          <w:lang w:val="fr-FR"/>
        </w:rPr>
        <w:t>10161/13, § 171, 3 décembre 2015)</w:t>
      </w:r>
      <w:r w:rsidRPr="000061CD">
        <w:rPr>
          <w:rFonts w:ascii="Times New Roman" w:hAnsi="Times New Roman" w:cs="Times New Roman"/>
          <w:lang w:val="fr-FR"/>
        </w:rPr>
        <w:t>.</w:t>
      </w:r>
    </w:p>
    <w:p w:rsidRPr="000061CD" w:rsidR="00A54A6B" w:rsidP="000061CD" w:rsidRDefault="00E8318D">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75</w:t>
      </w:r>
      <w:r w:rsidRPr="000061CD">
        <w:rPr>
          <w:lang w:val="fr-FR"/>
        </w:rPr>
        <w:fldChar w:fldCharType="end"/>
      </w:r>
      <w:r w:rsidRPr="000061CD">
        <w:rPr>
          <w:lang w:val="fr-FR"/>
        </w:rPr>
        <w:t>.  En outre, il découle de l</w:t>
      </w:r>
      <w:r w:rsidRPr="000061CD" w:rsidR="000061CD">
        <w:rPr>
          <w:lang w:val="fr-FR"/>
        </w:rPr>
        <w:t>’</w:t>
      </w:r>
      <w:r w:rsidRPr="000061CD">
        <w:rPr>
          <w:lang w:val="fr-FR"/>
        </w:rPr>
        <w:t>article 8</w:t>
      </w:r>
      <w:r w:rsidRPr="000061CD" w:rsidR="007C0074">
        <w:rPr>
          <w:lang w:val="fr-FR"/>
        </w:rPr>
        <w:t xml:space="preserve"> de la Convention </w:t>
      </w:r>
      <w:r w:rsidRPr="000061CD">
        <w:rPr>
          <w:lang w:val="fr-FR"/>
        </w:rPr>
        <w:t>que le retour de l</w:t>
      </w:r>
      <w:r w:rsidRPr="000061CD" w:rsidR="000061CD">
        <w:rPr>
          <w:lang w:val="fr-FR"/>
        </w:rPr>
        <w:t>’</w:t>
      </w:r>
      <w:r w:rsidRPr="000061CD">
        <w:rPr>
          <w:lang w:val="fr-FR"/>
        </w:rPr>
        <w:t xml:space="preserve">enfant ne saurait être ordonné de façon automatique ou mécanique dès lors que la Convention de </w:t>
      </w:r>
      <w:r w:rsidRPr="000061CD" w:rsidR="0032522B">
        <w:rPr>
          <w:lang w:val="fr-FR"/>
        </w:rPr>
        <w:t>L</w:t>
      </w:r>
      <w:r w:rsidRPr="000061CD">
        <w:rPr>
          <w:lang w:val="fr-FR"/>
        </w:rPr>
        <w:t>a Haye s</w:t>
      </w:r>
      <w:r w:rsidRPr="000061CD" w:rsidR="000061CD">
        <w:rPr>
          <w:lang w:val="fr-FR"/>
        </w:rPr>
        <w:t>’</w:t>
      </w:r>
      <w:r w:rsidRPr="000061CD">
        <w:rPr>
          <w:lang w:val="fr-FR"/>
        </w:rPr>
        <w:t>applique. L</w:t>
      </w:r>
      <w:r w:rsidRPr="000061CD" w:rsidR="000061CD">
        <w:rPr>
          <w:lang w:val="fr-FR"/>
        </w:rPr>
        <w:t>’</w:t>
      </w:r>
      <w:r w:rsidRPr="000061CD">
        <w:rPr>
          <w:lang w:val="fr-FR"/>
        </w:rPr>
        <w:t>intérêt supérieur de l</w:t>
      </w:r>
      <w:r w:rsidRPr="000061CD" w:rsidR="000061CD">
        <w:rPr>
          <w:lang w:val="fr-FR"/>
        </w:rPr>
        <w:t>’</w:t>
      </w:r>
      <w:r w:rsidRPr="000061CD">
        <w:rPr>
          <w:lang w:val="fr-FR"/>
        </w:rPr>
        <w:t>enfant, du point de vue de son développement personnel, dépend en effet de plusieurs circonstances individuelles, notamment de son âge et de sa maturité, de la présence ou de l</w:t>
      </w:r>
      <w:r w:rsidRPr="000061CD" w:rsidR="000061CD">
        <w:rPr>
          <w:lang w:val="fr-FR"/>
        </w:rPr>
        <w:t>’</w:t>
      </w:r>
      <w:r w:rsidRPr="000061CD">
        <w:rPr>
          <w:lang w:val="fr-FR"/>
        </w:rPr>
        <w:t>absence de ses parents, de l</w:t>
      </w:r>
      <w:r w:rsidRPr="000061CD" w:rsidR="000061CD">
        <w:rPr>
          <w:lang w:val="fr-FR"/>
        </w:rPr>
        <w:t>’</w:t>
      </w:r>
      <w:r w:rsidRPr="000061CD">
        <w:rPr>
          <w:lang w:val="fr-FR"/>
        </w:rPr>
        <w:t>environnement dans lequel il vit et de son histoire personnelle. C</w:t>
      </w:r>
      <w:r w:rsidRPr="000061CD" w:rsidR="000061CD">
        <w:rPr>
          <w:lang w:val="fr-FR"/>
        </w:rPr>
        <w:t>’</w:t>
      </w:r>
      <w:r w:rsidRPr="000061CD">
        <w:rPr>
          <w:lang w:val="fr-FR"/>
        </w:rPr>
        <w:t>est pourquoi il doit s</w:t>
      </w:r>
      <w:r w:rsidRPr="000061CD" w:rsidR="000061CD">
        <w:rPr>
          <w:lang w:val="fr-FR"/>
        </w:rPr>
        <w:t>’</w:t>
      </w:r>
      <w:r w:rsidRPr="000061CD">
        <w:rPr>
          <w:lang w:val="fr-FR"/>
        </w:rPr>
        <w:t>apprécier au cas par cas. Cette tâche revient en premier lieu aux autorités nationales, qui ont souvent le bénéfice de contacts directs avec les intéressés</w:t>
      </w:r>
      <w:r w:rsidRPr="000061CD" w:rsidR="00382E5E">
        <w:rPr>
          <w:lang w:val="fr-FR"/>
        </w:rPr>
        <w:t xml:space="preserve"> (</w:t>
      </w:r>
      <w:r w:rsidRPr="000061CD" w:rsidR="007C0074">
        <w:rPr>
          <w:i/>
          <w:lang w:val="fr-FR"/>
        </w:rPr>
        <w:t>idem</w:t>
      </w:r>
      <w:r w:rsidRPr="000061CD" w:rsidR="007C0074">
        <w:rPr>
          <w:lang w:val="fr-FR"/>
        </w:rPr>
        <w:t>,</w:t>
      </w:r>
      <w:r w:rsidRPr="000061CD" w:rsidR="00382E5E">
        <w:rPr>
          <w:lang w:val="fr-FR"/>
        </w:rPr>
        <w:t xml:space="preserve"> § 138)</w:t>
      </w:r>
      <w:r w:rsidRPr="000061CD">
        <w:rPr>
          <w:lang w:val="fr-FR"/>
        </w:rPr>
        <w:t xml:space="preserve">. </w:t>
      </w:r>
      <w:r w:rsidRPr="000061CD" w:rsidR="00382E5E">
        <w:rPr>
          <w:lang w:val="fr-FR"/>
        </w:rPr>
        <w:t>Les juridictions nationales doivent se livrer à un examen approfondi de l</w:t>
      </w:r>
      <w:r w:rsidRPr="000061CD" w:rsidR="000061CD">
        <w:rPr>
          <w:lang w:val="fr-FR"/>
        </w:rPr>
        <w:t>’</w:t>
      </w:r>
      <w:r w:rsidRPr="000061CD" w:rsidR="00382E5E">
        <w:rPr>
          <w:lang w:val="fr-FR"/>
        </w:rPr>
        <w:t>ensemble de la situation familiale et de toute une série d</w:t>
      </w:r>
      <w:r w:rsidRPr="000061CD" w:rsidR="000061CD">
        <w:rPr>
          <w:lang w:val="fr-FR"/>
        </w:rPr>
        <w:t>’</w:t>
      </w:r>
      <w:r w:rsidRPr="000061CD" w:rsidR="00382E5E">
        <w:rPr>
          <w:lang w:val="fr-FR"/>
        </w:rPr>
        <w:t>éléments (</w:t>
      </w:r>
      <w:r w:rsidRPr="000061CD" w:rsidR="00382E5E">
        <w:rPr>
          <w:i/>
          <w:lang w:val="fr-FR"/>
        </w:rPr>
        <w:t>X.</w:t>
      </w:r>
      <w:r w:rsidRPr="000061CD" w:rsidR="007C320E">
        <w:rPr>
          <w:i/>
          <w:lang w:val="fr-FR"/>
        </w:rPr>
        <w:t> </w:t>
      </w:r>
      <w:r w:rsidRPr="000061CD" w:rsidR="001810FD">
        <w:rPr>
          <w:i/>
          <w:lang w:val="fr-FR"/>
        </w:rPr>
        <w:t>c.</w:t>
      </w:r>
      <w:r w:rsidRPr="000061CD" w:rsidR="007C320E">
        <w:rPr>
          <w:i/>
          <w:lang w:val="fr-FR"/>
        </w:rPr>
        <w:t> </w:t>
      </w:r>
      <w:r w:rsidRPr="000061CD" w:rsidR="00382E5E">
        <w:rPr>
          <w:i/>
          <w:lang w:val="fr-FR"/>
        </w:rPr>
        <w:t>Lettonie</w:t>
      </w:r>
      <w:r w:rsidRPr="000061CD" w:rsidR="001810FD">
        <w:rPr>
          <w:lang w:val="fr-FR"/>
        </w:rPr>
        <w:t xml:space="preserve"> [GC]</w:t>
      </w:r>
      <w:r w:rsidRPr="000061CD" w:rsidR="00382E5E">
        <w:rPr>
          <w:lang w:val="fr-FR"/>
        </w:rPr>
        <w:t>, n</w:t>
      </w:r>
      <w:r w:rsidRPr="000061CD" w:rsidR="00A54A6B">
        <w:rPr>
          <w:vertAlign w:val="superscript"/>
          <w:lang w:val="fr-FR"/>
        </w:rPr>
        <w:t>o</w:t>
      </w:r>
      <w:r w:rsidRPr="000061CD" w:rsidR="00382E5E">
        <w:rPr>
          <w:lang w:val="fr-FR"/>
        </w:rPr>
        <w:t xml:space="preserve"> 27853/09, § 104, CEDH 2013). </w:t>
      </w:r>
      <w:r w:rsidRPr="000061CD">
        <w:rPr>
          <w:lang w:val="fr-FR"/>
        </w:rPr>
        <w:t>Elles jouissent pour ce faire d</w:t>
      </w:r>
      <w:r w:rsidRPr="000061CD" w:rsidR="000061CD">
        <w:rPr>
          <w:lang w:val="fr-FR"/>
        </w:rPr>
        <w:t>’</w:t>
      </w:r>
      <w:r w:rsidRPr="000061CD">
        <w:rPr>
          <w:lang w:val="fr-FR"/>
        </w:rPr>
        <w:t>une certaine marge d</w:t>
      </w:r>
      <w:r w:rsidRPr="000061CD" w:rsidR="000061CD">
        <w:rPr>
          <w:lang w:val="fr-FR"/>
        </w:rPr>
        <w:t>’</w:t>
      </w:r>
      <w:r w:rsidRPr="000061CD">
        <w:rPr>
          <w:lang w:val="fr-FR"/>
        </w:rPr>
        <w:t>appréciation, laquelle s</w:t>
      </w:r>
      <w:r w:rsidRPr="000061CD" w:rsidR="000061CD">
        <w:rPr>
          <w:lang w:val="fr-FR"/>
        </w:rPr>
        <w:t>’</w:t>
      </w:r>
      <w:r w:rsidRPr="000061CD">
        <w:rPr>
          <w:lang w:val="fr-FR"/>
        </w:rPr>
        <w:t>accompagne toutefois d</w:t>
      </w:r>
      <w:r w:rsidRPr="000061CD" w:rsidR="000061CD">
        <w:rPr>
          <w:lang w:val="fr-FR"/>
        </w:rPr>
        <w:t>’</w:t>
      </w:r>
      <w:r w:rsidRPr="000061CD">
        <w:rPr>
          <w:lang w:val="fr-FR"/>
        </w:rPr>
        <w:t>un contrôle européen en vertu duquel la Cour examine sous l</w:t>
      </w:r>
      <w:r w:rsidRPr="000061CD" w:rsidR="000061CD">
        <w:rPr>
          <w:lang w:val="fr-FR"/>
        </w:rPr>
        <w:t>’</w:t>
      </w:r>
      <w:r w:rsidRPr="000061CD">
        <w:rPr>
          <w:lang w:val="fr-FR"/>
        </w:rPr>
        <w:t>angle de la Convention les décisions qu</w:t>
      </w:r>
      <w:r w:rsidRPr="000061CD" w:rsidR="000061CD">
        <w:rPr>
          <w:lang w:val="fr-FR"/>
        </w:rPr>
        <w:t>’</w:t>
      </w:r>
      <w:r w:rsidRPr="000061CD">
        <w:rPr>
          <w:lang w:val="fr-FR"/>
        </w:rPr>
        <w:t>elles ont rendues dans l</w:t>
      </w:r>
      <w:r w:rsidRPr="000061CD" w:rsidR="000061CD">
        <w:rPr>
          <w:lang w:val="fr-FR"/>
        </w:rPr>
        <w:t>’</w:t>
      </w:r>
      <w:r w:rsidRPr="000061CD">
        <w:rPr>
          <w:lang w:val="fr-FR"/>
        </w:rPr>
        <w:t>exercice de ce pouvoir.</w:t>
      </w:r>
    </w:p>
    <w:p w:rsidRPr="000061CD" w:rsidR="00447FB7" w:rsidP="000061CD" w:rsidRDefault="00447FB7">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76</w:t>
      </w:r>
      <w:r w:rsidRPr="000061CD">
        <w:rPr>
          <w:lang w:val="fr-FR"/>
        </w:rPr>
        <w:fldChar w:fldCharType="end"/>
      </w:r>
      <w:r w:rsidRPr="000061CD">
        <w:rPr>
          <w:lang w:val="fr-FR"/>
        </w:rPr>
        <w:t>.  La Cour a dit aussi à de nombreuses reprises que, dans les affaires relatives à l</w:t>
      </w:r>
      <w:r w:rsidRPr="000061CD" w:rsidR="000061CD">
        <w:rPr>
          <w:lang w:val="fr-FR"/>
        </w:rPr>
        <w:t>’</w:t>
      </w:r>
      <w:r w:rsidRPr="000061CD">
        <w:rPr>
          <w:lang w:val="fr-FR"/>
        </w:rPr>
        <w:t>exécution des décisions relevant du droit de la famille, le point décisif consiste à savoir si les autorités nationales ont pris, pour faciliter l</w:t>
      </w:r>
      <w:r w:rsidRPr="000061CD" w:rsidR="000061CD">
        <w:rPr>
          <w:lang w:val="fr-FR"/>
        </w:rPr>
        <w:t>’</w:t>
      </w:r>
      <w:r w:rsidRPr="000061CD">
        <w:rPr>
          <w:lang w:val="fr-FR"/>
        </w:rPr>
        <w:t>exécution, toutes les mesures nécessaires que l</w:t>
      </w:r>
      <w:r w:rsidRPr="000061CD" w:rsidR="000061CD">
        <w:rPr>
          <w:lang w:val="fr-FR"/>
        </w:rPr>
        <w:t>’</w:t>
      </w:r>
      <w:r w:rsidRPr="000061CD">
        <w:rPr>
          <w:lang w:val="fr-FR"/>
        </w:rPr>
        <w:t>on pouvait raisonnablement exiger d</w:t>
      </w:r>
      <w:r w:rsidRPr="000061CD" w:rsidR="000061CD">
        <w:rPr>
          <w:lang w:val="fr-FR"/>
        </w:rPr>
        <w:t>’</w:t>
      </w:r>
      <w:r w:rsidRPr="000061CD">
        <w:rPr>
          <w:lang w:val="fr-FR"/>
        </w:rPr>
        <w:t>elles compte tenu des circonstances de l</w:t>
      </w:r>
      <w:r w:rsidRPr="000061CD" w:rsidR="000061CD">
        <w:rPr>
          <w:lang w:val="fr-FR"/>
        </w:rPr>
        <w:t>’</w:t>
      </w:r>
      <w:r w:rsidRPr="000061CD">
        <w:rPr>
          <w:lang w:val="fr-FR"/>
        </w:rPr>
        <w:t>espèce (</w:t>
      </w:r>
      <w:r w:rsidRPr="000061CD" w:rsidR="006E1354">
        <w:rPr>
          <w:i/>
          <w:iCs/>
          <w:lang w:val="fr-FR"/>
        </w:rPr>
        <w:t>Hokkanen c. </w:t>
      </w:r>
      <w:r w:rsidRPr="000061CD">
        <w:rPr>
          <w:i/>
          <w:iCs/>
          <w:lang w:val="fr-FR"/>
        </w:rPr>
        <w:t>Finlande</w:t>
      </w:r>
      <w:r w:rsidRPr="000061CD">
        <w:rPr>
          <w:lang w:val="fr-FR"/>
        </w:rPr>
        <w:t>, 23 septembre 1994, § 58, série A n</w:t>
      </w:r>
      <w:r w:rsidRPr="000061CD">
        <w:rPr>
          <w:vertAlign w:val="superscript"/>
          <w:lang w:val="fr-FR"/>
        </w:rPr>
        <w:t>o</w:t>
      </w:r>
      <w:r w:rsidRPr="000061CD">
        <w:rPr>
          <w:lang w:val="fr-FR"/>
        </w:rPr>
        <w:t xml:space="preserve"> 299-A</w:t>
      </w:r>
      <w:r w:rsidRPr="000061CD" w:rsidR="00C27D1D">
        <w:rPr>
          <w:lang w:val="fr-FR"/>
        </w:rPr>
        <w:t xml:space="preserve">, </w:t>
      </w:r>
      <w:r w:rsidRPr="000061CD">
        <w:rPr>
          <w:i/>
          <w:iCs/>
          <w:lang w:val="fr-FR"/>
        </w:rPr>
        <w:t>Ignaccolo-Zenide</w:t>
      </w:r>
      <w:r w:rsidRPr="000061CD">
        <w:rPr>
          <w:lang w:val="fr-FR"/>
        </w:rPr>
        <w:t xml:space="preserve"> </w:t>
      </w:r>
      <w:r w:rsidRPr="000061CD" w:rsidR="006E1354">
        <w:rPr>
          <w:i/>
          <w:iCs/>
          <w:lang w:val="fr-FR"/>
        </w:rPr>
        <w:t>c. </w:t>
      </w:r>
      <w:r w:rsidRPr="000061CD">
        <w:rPr>
          <w:i/>
          <w:iCs/>
          <w:lang w:val="fr-FR"/>
        </w:rPr>
        <w:t>Roumanie</w:t>
      </w:r>
      <w:r w:rsidRPr="000061CD">
        <w:rPr>
          <w:lang w:val="fr-FR"/>
        </w:rPr>
        <w:t>, n</w:t>
      </w:r>
      <w:r w:rsidRPr="000061CD">
        <w:rPr>
          <w:vertAlign w:val="superscript"/>
          <w:lang w:val="fr-FR"/>
        </w:rPr>
        <w:t>o</w:t>
      </w:r>
      <w:r w:rsidRPr="000061CD">
        <w:rPr>
          <w:lang w:val="fr-FR"/>
        </w:rPr>
        <w:t xml:space="preserve"> 31679/96, § 96, CEDH 2000-I</w:t>
      </w:r>
      <w:r w:rsidRPr="000061CD" w:rsidR="00C27D1D">
        <w:rPr>
          <w:lang w:val="fr-FR"/>
        </w:rPr>
        <w:t>,</w:t>
      </w:r>
      <w:r w:rsidRPr="000061CD">
        <w:rPr>
          <w:lang w:val="fr-FR"/>
        </w:rPr>
        <w:t xml:space="preserve"> </w:t>
      </w:r>
      <w:r w:rsidRPr="000061CD">
        <w:rPr>
          <w:bCs/>
          <w:i/>
          <w:iCs/>
          <w:lang w:val="fr-FR"/>
        </w:rPr>
        <w:t>Sylvester</w:t>
      </w:r>
      <w:r w:rsidRPr="000061CD">
        <w:rPr>
          <w:iCs/>
          <w:lang w:val="fr-FR"/>
        </w:rPr>
        <w:t xml:space="preserve"> </w:t>
      </w:r>
      <w:r w:rsidRPr="000061CD">
        <w:rPr>
          <w:i/>
          <w:iCs/>
          <w:lang w:val="fr-FR"/>
        </w:rPr>
        <w:t>c. Autriche</w:t>
      </w:r>
      <w:r w:rsidRPr="000061CD">
        <w:rPr>
          <w:iCs/>
          <w:lang w:val="fr-FR"/>
        </w:rPr>
        <w:t>, n</w:t>
      </w:r>
      <w:r w:rsidRPr="000061CD">
        <w:rPr>
          <w:iCs/>
          <w:vertAlign w:val="superscript"/>
          <w:lang w:val="fr-FR"/>
        </w:rPr>
        <w:t>os</w:t>
      </w:r>
      <w:r w:rsidRPr="000061CD" w:rsidR="006E1354">
        <w:rPr>
          <w:iCs/>
          <w:lang w:val="fr-FR"/>
        </w:rPr>
        <w:t> </w:t>
      </w:r>
      <w:r w:rsidRPr="000061CD">
        <w:rPr>
          <w:iCs/>
          <w:lang w:val="fr-FR"/>
        </w:rPr>
        <w:t>36812/97 et 40104/98, § 59, 24 avril 2003</w:t>
      </w:r>
      <w:r w:rsidRPr="000061CD" w:rsidR="00C27D1D">
        <w:rPr>
          <w:iCs/>
          <w:lang w:val="fr-FR"/>
        </w:rPr>
        <w:t>, et</w:t>
      </w:r>
      <w:r w:rsidRPr="000061CD">
        <w:rPr>
          <w:iCs/>
          <w:lang w:val="fr-FR"/>
        </w:rPr>
        <w:t xml:space="preserve"> </w:t>
      </w:r>
      <w:r w:rsidRPr="000061CD">
        <w:rPr>
          <w:i/>
          <w:iCs/>
          <w:lang w:val="fr-FR"/>
        </w:rPr>
        <w:t>Bajrami c. Albanie</w:t>
      </w:r>
      <w:r w:rsidRPr="000061CD">
        <w:rPr>
          <w:iCs/>
          <w:lang w:val="fr-FR"/>
        </w:rPr>
        <w:t>, n</w:t>
      </w:r>
      <w:r w:rsidRPr="000061CD" w:rsidR="00A54A6B">
        <w:rPr>
          <w:iCs/>
          <w:vertAlign w:val="superscript"/>
          <w:lang w:val="fr-FR"/>
        </w:rPr>
        <w:t>o</w:t>
      </w:r>
      <w:r w:rsidRPr="000061CD" w:rsidR="006E1354">
        <w:rPr>
          <w:iCs/>
          <w:lang w:val="fr-FR"/>
        </w:rPr>
        <w:t> </w:t>
      </w:r>
      <w:r w:rsidRPr="000061CD">
        <w:rPr>
          <w:iCs/>
          <w:lang w:val="fr-FR"/>
        </w:rPr>
        <w:t>35853/04, § 52, 12 décembre 2006</w:t>
      </w:r>
      <w:r w:rsidRPr="000061CD">
        <w:rPr>
          <w:lang w:val="fr-FR"/>
        </w:rPr>
        <w:t>).</w:t>
      </w:r>
    </w:p>
    <w:p w:rsidRPr="000061CD" w:rsidR="00E041CA" w:rsidP="000061CD" w:rsidRDefault="00447FB7">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77</w:t>
      </w:r>
      <w:r w:rsidRPr="000061CD">
        <w:rPr>
          <w:lang w:val="fr-FR"/>
        </w:rPr>
        <w:fldChar w:fldCharType="end"/>
      </w:r>
      <w:r w:rsidRPr="000061CD">
        <w:rPr>
          <w:lang w:val="fr-FR"/>
        </w:rPr>
        <w:t>.  </w:t>
      </w:r>
      <w:r w:rsidRPr="000061CD" w:rsidR="003A33E0">
        <w:rPr>
          <w:lang w:val="fr-FR"/>
        </w:rPr>
        <w:t>Si des mesures coercitives à l</w:t>
      </w:r>
      <w:r w:rsidRPr="000061CD" w:rsidR="000061CD">
        <w:rPr>
          <w:lang w:val="fr-FR"/>
        </w:rPr>
        <w:t>’</w:t>
      </w:r>
      <w:r w:rsidRPr="000061CD" w:rsidR="003A33E0">
        <w:rPr>
          <w:lang w:val="fr-FR"/>
        </w:rPr>
        <w:t>égard des enfants ne sont pas souhaitables dans ce domaine délicat (</w:t>
      </w:r>
      <w:r w:rsidRPr="000061CD" w:rsidR="003A33E0">
        <w:rPr>
          <w:i/>
          <w:lang w:val="fr-FR"/>
        </w:rPr>
        <w:t>Giorgioni c. Italie</w:t>
      </w:r>
      <w:r w:rsidRPr="000061CD" w:rsidR="003A33E0">
        <w:rPr>
          <w:lang w:val="fr-FR"/>
        </w:rPr>
        <w:t>, n</w:t>
      </w:r>
      <w:r w:rsidRPr="000061CD" w:rsidR="00A54A6B">
        <w:rPr>
          <w:vertAlign w:val="superscript"/>
          <w:lang w:val="fr-FR"/>
        </w:rPr>
        <w:t>o</w:t>
      </w:r>
      <w:r w:rsidRPr="000061CD" w:rsidR="003A33E0">
        <w:rPr>
          <w:lang w:val="fr-FR"/>
        </w:rPr>
        <w:t xml:space="preserve"> 43299/12, § 64, 15 septembre 2016</w:t>
      </w:r>
      <w:r w:rsidRPr="000061CD" w:rsidR="00C27D1D">
        <w:rPr>
          <w:lang w:val="fr-FR"/>
        </w:rPr>
        <w:t>,</w:t>
      </w:r>
      <w:r w:rsidRPr="000061CD" w:rsidR="003A33E0">
        <w:rPr>
          <w:lang w:val="fr-FR"/>
        </w:rPr>
        <w:t xml:space="preserve"> et </w:t>
      </w:r>
      <w:r w:rsidRPr="000061CD" w:rsidR="003A33E0">
        <w:rPr>
          <w:i/>
          <w:iCs/>
          <w:lang w:val="fr-FR"/>
        </w:rPr>
        <w:t>Mitrova et Savik</w:t>
      </w:r>
      <w:r w:rsidRPr="000061CD" w:rsidR="003A33E0">
        <w:rPr>
          <w:lang w:val="fr-FR"/>
        </w:rPr>
        <w:t xml:space="preserve"> </w:t>
      </w:r>
      <w:r w:rsidRPr="000061CD" w:rsidR="003A33E0">
        <w:rPr>
          <w:i/>
          <w:iCs/>
          <w:lang w:val="fr-FR"/>
        </w:rPr>
        <w:t>c. l</w:t>
      </w:r>
      <w:r w:rsidRPr="000061CD" w:rsidR="000061CD">
        <w:rPr>
          <w:i/>
          <w:iCs/>
          <w:lang w:val="fr-FR"/>
        </w:rPr>
        <w:t>’</w:t>
      </w:r>
      <w:r w:rsidRPr="000061CD" w:rsidR="003A33E0">
        <w:rPr>
          <w:i/>
          <w:iCs/>
          <w:lang w:val="fr-FR"/>
        </w:rPr>
        <w:t>ex-République yougoslave de Macédoine</w:t>
      </w:r>
      <w:r w:rsidRPr="000061CD" w:rsidR="003A33E0">
        <w:rPr>
          <w:lang w:val="fr-FR"/>
        </w:rPr>
        <w:t>, n</w:t>
      </w:r>
      <w:r w:rsidRPr="000061CD" w:rsidR="003A33E0">
        <w:rPr>
          <w:vertAlign w:val="superscript"/>
          <w:lang w:val="fr-FR"/>
        </w:rPr>
        <w:t>o </w:t>
      </w:r>
      <w:r w:rsidRPr="000061CD" w:rsidR="003A33E0">
        <w:rPr>
          <w:lang w:val="fr-FR"/>
        </w:rPr>
        <w:t>42534/09, § 77, 11 février 2016), le recours à des sanctions ne doit pas être écarté en cas de comportement illégal du parent avec lequel vivent les enfants (</w:t>
      </w:r>
      <w:r w:rsidRPr="000061CD" w:rsidR="003A33E0">
        <w:rPr>
          <w:i/>
          <w:iCs/>
          <w:lang w:val="fr-FR"/>
        </w:rPr>
        <w:t>Ignaccolo-Zenide</w:t>
      </w:r>
      <w:r w:rsidRPr="000061CD" w:rsidR="003A33E0">
        <w:rPr>
          <w:lang w:val="fr-FR"/>
        </w:rPr>
        <w:t xml:space="preserve">, précité, § 106, et </w:t>
      </w:r>
      <w:r w:rsidRPr="000061CD" w:rsidR="003A33E0">
        <w:rPr>
          <w:i/>
          <w:lang w:val="fr-FR"/>
        </w:rPr>
        <w:t>Bajrami</w:t>
      </w:r>
      <w:r w:rsidRPr="000061CD" w:rsidR="003A33E0">
        <w:rPr>
          <w:lang w:val="fr-FR"/>
        </w:rPr>
        <w:t>, précité, § 54).</w:t>
      </w:r>
      <w:r w:rsidRPr="000061CD" w:rsidR="00E041CA">
        <w:rPr>
          <w:lang w:val="fr-FR"/>
        </w:rPr>
        <w:t xml:space="preserve"> L</w:t>
      </w:r>
      <w:r w:rsidRPr="000061CD" w:rsidR="000061CD">
        <w:rPr>
          <w:lang w:val="fr-FR"/>
        </w:rPr>
        <w:t>’</w:t>
      </w:r>
      <w:r w:rsidRPr="000061CD" w:rsidR="00E041CA">
        <w:rPr>
          <w:lang w:val="fr-FR"/>
        </w:rPr>
        <w:t>intérêt supérieur de l</w:t>
      </w:r>
      <w:r w:rsidRPr="000061CD" w:rsidR="000061CD">
        <w:rPr>
          <w:lang w:val="fr-FR"/>
        </w:rPr>
        <w:t>’</w:t>
      </w:r>
      <w:r w:rsidRPr="000061CD" w:rsidR="00E041CA">
        <w:rPr>
          <w:lang w:val="fr-FR"/>
        </w:rPr>
        <w:t>enfant peut en outre parfois commander que l</w:t>
      </w:r>
      <w:r w:rsidRPr="000061CD" w:rsidR="000061CD">
        <w:rPr>
          <w:lang w:val="fr-FR"/>
        </w:rPr>
        <w:t>’</w:t>
      </w:r>
      <w:r w:rsidRPr="000061CD" w:rsidR="00E041CA">
        <w:rPr>
          <w:lang w:val="fr-FR"/>
        </w:rPr>
        <w:t>enfant ne soit pas séparé du parent avec lequel il se trouve ou qu</w:t>
      </w:r>
      <w:r w:rsidRPr="000061CD" w:rsidR="000061CD">
        <w:rPr>
          <w:lang w:val="fr-FR"/>
        </w:rPr>
        <w:t>’</w:t>
      </w:r>
      <w:r w:rsidRPr="000061CD" w:rsidR="00E041CA">
        <w:rPr>
          <w:lang w:val="fr-FR"/>
        </w:rPr>
        <w:t>il ne soit pas retourné au parent qui le réclame (</w:t>
      </w:r>
      <w:r w:rsidRPr="000061CD" w:rsidR="00E041CA">
        <w:rPr>
          <w:i/>
          <w:lang w:val="fr-FR"/>
        </w:rPr>
        <w:t>Raw et autres c. France</w:t>
      </w:r>
      <w:r w:rsidRPr="000061CD" w:rsidR="00E041CA">
        <w:rPr>
          <w:lang w:val="fr-FR"/>
        </w:rPr>
        <w:t>, n</w:t>
      </w:r>
      <w:r w:rsidRPr="000061CD" w:rsidR="00A54A6B">
        <w:rPr>
          <w:vertAlign w:val="superscript"/>
          <w:lang w:val="fr-FR"/>
        </w:rPr>
        <w:t>o</w:t>
      </w:r>
      <w:r w:rsidRPr="000061CD" w:rsidR="00E041CA">
        <w:rPr>
          <w:lang w:val="fr-FR"/>
        </w:rPr>
        <w:t xml:space="preserve"> 10131/11, § 80, 7 mars 2013).</w:t>
      </w:r>
    </w:p>
    <w:p w:rsidRPr="000061CD" w:rsidR="001B48CB" w:rsidP="000061CD" w:rsidRDefault="001B48CB">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78</w:t>
      </w:r>
      <w:r w:rsidRPr="000061CD">
        <w:rPr>
          <w:lang w:val="fr-FR"/>
        </w:rPr>
        <w:fldChar w:fldCharType="end"/>
      </w:r>
      <w:r w:rsidRPr="000061CD">
        <w:rPr>
          <w:lang w:val="fr-FR"/>
        </w:rPr>
        <w:t>.  Pour déterminer si les autorités nationales ont respecté les obligations que leur impose l</w:t>
      </w:r>
      <w:r w:rsidRPr="000061CD" w:rsidR="000061CD">
        <w:rPr>
          <w:lang w:val="fr-FR"/>
        </w:rPr>
        <w:t>’</w:t>
      </w:r>
      <w:r w:rsidRPr="000061CD">
        <w:rPr>
          <w:lang w:val="fr-FR"/>
        </w:rPr>
        <w:t>article 8, il faut tenir dûment compte de la situation de tous les membres de la famille, car la protection que garantit cette disposition s</w:t>
      </w:r>
      <w:r w:rsidRPr="000061CD" w:rsidR="000061CD">
        <w:rPr>
          <w:lang w:val="fr-FR"/>
        </w:rPr>
        <w:t>’</w:t>
      </w:r>
      <w:r w:rsidRPr="000061CD">
        <w:rPr>
          <w:lang w:val="fr-FR"/>
        </w:rPr>
        <w:t>étend à toute la famille (</w:t>
      </w:r>
      <w:r w:rsidRPr="000061CD">
        <w:rPr>
          <w:i/>
          <w:iCs/>
          <w:lang w:val="fr-FR"/>
        </w:rPr>
        <w:t>Jeunesse</w:t>
      </w:r>
      <w:r w:rsidRPr="000061CD">
        <w:rPr>
          <w:lang w:val="fr-FR"/>
        </w:rPr>
        <w:t xml:space="preserve"> c</w:t>
      </w:r>
      <w:r w:rsidRPr="000061CD">
        <w:rPr>
          <w:i/>
          <w:iCs/>
          <w:lang w:val="fr-FR"/>
        </w:rPr>
        <w:t xml:space="preserve">. Pays-Bas </w:t>
      </w:r>
      <w:r w:rsidRPr="000061CD">
        <w:rPr>
          <w:lang w:val="fr-FR"/>
        </w:rPr>
        <w:t>[GC], n</w:t>
      </w:r>
      <w:r w:rsidRPr="000061CD" w:rsidR="00F042AE">
        <w:rPr>
          <w:vertAlign w:val="superscript"/>
          <w:lang w:val="fr-FR"/>
        </w:rPr>
        <w:t>o</w:t>
      </w:r>
      <w:r w:rsidRPr="000061CD">
        <w:rPr>
          <w:lang w:val="fr-FR"/>
        </w:rPr>
        <w:t xml:space="preserve"> 12738/10, § 117, CEDH 2014 et </w:t>
      </w:r>
      <w:r w:rsidRPr="000061CD">
        <w:rPr>
          <w:i/>
          <w:iCs/>
          <w:lang w:val="fr-FR"/>
        </w:rPr>
        <w:t>Kacper Nowakowski c. Pologne</w:t>
      </w:r>
      <w:r w:rsidRPr="000061CD">
        <w:rPr>
          <w:lang w:val="fr-FR"/>
        </w:rPr>
        <w:t>, n</w:t>
      </w:r>
      <w:r w:rsidRPr="000061CD" w:rsidR="00F042AE">
        <w:rPr>
          <w:vertAlign w:val="superscript"/>
          <w:lang w:val="fr-FR"/>
        </w:rPr>
        <w:t>o</w:t>
      </w:r>
      <w:r w:rsidRPr="000061CD" w:rsidR="006E1354">
        <w:rPr>
          <w:lang w:val="fr-FR"/>
        </w:rPr>
        <w:t> </w:t>
      </w:r>
      <w:r w:rsidRPr="000061CD">
        <w:rPr>
          <w:lang w:val="fr-FR"/>
        </w:rPr>
        <w:t>32407/13, § 71, 10 janvier 2017). La compréhension et la coopération de l</w:t>
      </w:r>
      <w:r w:rsidRPr="000061CD" w:rsidR="000061CD">
        <w:rPr>
          <w:lang w:val="fr-FR"/>
        </w:rPr>
        <w:t>’</w:t>
      </w:r>
      <w:r w:rsidRPr="000061CD">
        <w:rPr>
          <w:lang w:val="fr-FR"/>
        </w:rPr>
        <w:t>ensemble des personnes concernées constituent toujours un facteur important (</w:t>
      </w:r>
      <w:r w:rsidRPr="000061CD">
        <w:rPr>
          <w:i/>
          <w:iCs/>
          <w:lang w:val="fr-FR"/>
        </w:rPr>
        <w:t>Maumousseau et Washington c. France</w:t>
      </w:r>
      <w:r w:rsidRPr="000061CD">
        <w:rPr>
          <w:lang w:val="fr-FR"/>
        </w:rPr>
        <w:t>, n</w:t>
      </w:r>
      <w:r w:rsidRPr="000061CD">
        <w:rPr>
          <w:vertAlign w:val="superscript"/>
          <w:lang w:val="fr-FR"/>
        </w:rPr>
        <w:t>o</w:t>
      </w:r>
      <w:r w:rsidRPr="000061CD" w:rsidR="006E1354">
        <w:rPr>
          <w:lang w:val="fr-FR"/>
        </w:rPr>
        <w:t xml:space="preserve"> 39388/05, § 83, 6 </w:t>
      </w:r>
      <w:r w:rsidRPr="000061CD">
        <w:rPr>
          <w:lang w:val="fr-FR"/>
        </w:rPr>
        <w:t>décembre 2007), souvent l</w:t>
      </w:r>
      <w:r w:rsidRPr="000061CD" w:rsidR="000061CD">
        <w:rPr>
          <w:lang w:val="fr-FR"/>
        </w:rPr>
        <w:t>’</w:t>
      </w:r>
      <w:r w:rsidRPr="000061CD">
        <w:rPr>
          <w:lang w:val="fr-FR"/>
        </w:rPr>
        <w:t>unique solution pacifique, adéquate et tenant compte de l</w:t>
      </w:r>
      <w:r w:rsidRPr="000061CD" w:rsidR="000061CD">
        <w:rPr>
          <w:lang w:val="fr-FR"/>
        </w:rPr>
        <w:t>’</w:t>
      </w:r>
      <w:r w:rsidRPr="000061CD">
        <w:rPr>
          <w:lang w:val="fr-FR"/>
        </w:rPr>
        <w:t>état psychologique de l</w:t>
      </w:r>
      <w:r w:rsidRPr="000061CD" w:rsidR="000061CD">
        <w:rPr>
          <w:lang w:val="fr-FR"/>
        </w:rPr>
        <w:t>’</w:t>
      </w:r>
      <w:r w:rsidRPr="000061CD">
        <w:rPr>
          <w:lang w:val="fr-FR"/>
        </w:rPr>
        <w:t>enfant. L</w:t>
      </w:r>
      <w:r w:rsidRPr="000061CD" w:rsidR="000061CD">
        <w:rPr>
          <w:lang w:val="fr-FR"/>
        </w:rPr>
        <w:t>’</w:t>
      </w:r>
      <w:r w:rsidRPr="000061CD">
        <w:rPr>
          <w:lang w:val="fr-FR"/>
        </w:rPr>
        <w:t>existence d</w:t>
      </w:r>
      <w:r w:rsidRPr="000061CD" w:rsidR="000061CD">
        <w:rPr>
          <w:lang w:val="fr-FR"/>
        </w:rPr>
        <w:t>’</w:t>
      </w:r>
      <w:r w:rsidRPr="000061CD">
        <w:rPr>
          <w:lang w:val="fr-FR"/>
        </w:rPr>
        <w:t>une voie de médiation civile dans le système judiciaire national</w:t>
      </w:r>
      <w:r w:rsidRPr="000061CD" w:rsidR="00094970">
        <w:rPr>
          <w:lang w:val="fr-FR"/>
        </w:rPr>
        <w:t>,</w:t>
      </w:r>
      <w:r w:rsidRPr="000061CD">
        <w:rPr>
          <w:lang w:val="fr-FR"/>
        </w:rPr>
        <w:t xml:space="preserve"> comme le préconise la Recommandation du Comité des Ministres du Conseil de l</w:t>
      </w:r>
      <w:r w:rsidRPr="000061CD" w:rsidR="000061CD">
        <w:rPr>
          <w:lang w:val="fr-FR"/>
        </w:rPr>
        <w:t>’</w:t>
      </w:r>
      <w:r w:rsidRPr="000061CD">
        <w:rPr>
          <w:lang w:val="fr-FR"/>
        </w:rPr>
        <w:t>Europe n</w:t>
      </w:r>
      <w:r w:rsidRPr="000061CD">
        <w:rPr>
          <w:vertAlign w:val="superscript"/>
          <w:lang w:val="fr-FR"/>
        </w:rPr>
        <w:t>o</w:t>
      </w:r>
      <w:r w:rsidRPr="000061CD" w:rsidR="006E1354">
        <w:rPr>
          <w:lang w:val="fr-FR"/>
        </w:rPr>
        <w:t> Rec </w:t>
      </w:r>
      <w:r w:rsidRPr="000061CD">
        <w:rPr>
          <w:lang w:val="fr-FR"/>
        </w:rPr>
        <w:t>(98)1 sur la médiation familiale, est souhaitable en tant qu</w:t>
      </w:r>
      <w:r w:rsidRPr="000061CD" w:rsidR="000061CD">
        <w:rPr>
          <w:lang w:val="fr-FR"/>
        </w:rPr>
        <w:t>’</w:t>
      </w:r>
      <w:r w:rsidRPr="000061CD">
        <w:rPr>
          <w:lang w:val="fr-FR"/>
        </w:rPr>
        <w:t>aide à une telle coopération à l</w:t>
      </w:r>
      <w:r w:rsidRPr="000061CD" w:rsidR="000061CD">
        <w:rPr>
          <w:lang w:val="fr-FR"/>
        </w:rPr>
        <w:t>’</w:t>
      </w:r>
      <w:r w:rsidRPr="000061CD">
        <w:rPr>
          <w:lang w:val="fr-FR"/>
        </w:rPr>
        <w:t>ensemble des parties au litige (</w:t>
      </w:r>
      <w:r w:rsidRPr="000061CD">
        <w:rPr>
          <w:i/>
          <w:iCs/>
          <w:lang w:val="fr-FR"/>
        </w:rPr>
        <w:t>Cengiz Kılıç c. Turquie</w:t>
      </w:r>
      <w:r w:rsidRPr="000061CD">
        <w:rPr>
          <w:lang w:val="fr-FR"/>
        </w:rPr>
        <w:t>, n</w:t>
      </w:r>
      <w:r w:rsidRPr="000061CD" w:rsidR="00F042AE">
        <w:rPr>
          <w:vertAlign w:val="superscript"/>
          <w:lang w:val="fr-FR"/>
        </w:rPr>
        <w:t>o</w:t>
      </w:r>
      <w:r w:rsidRPr="000061CD" w:rsidR="00894CF9">
        <w:rPr>
          <w:vertAlign w:val="superscript"/>
          <w:lang w:val="fr-FR"/>
        </w:rPr>
        <w:t> </w:t>
      </w:r>
      <w:r w:rsidRPr="000061CD">
        <w:rPr>
          <w:lang w:val="fr-FR"/>
        </w:rPr>
        <w:t xml:space="preserve">16192/06, §§ 132-133, 6 décembre 2011 et </w:t>
      </w:r>
      <w:r w:rsidRPr="000061CD">
        <w:rPr>
          <w:i/>
          <w:iCs/>
          <w:lang w:val="fr-FR"/>
        </w:rPr>
        <w:t>Kacper Nowakowski c. Pologne</w:t>
      </w:r>
      <w:r w:rsidRPr="000061CD">
        <w:rPr>
          <w:lang w:val="fr-FR"/>
        </w:rPr>
        <w:t>, précité, § 87).</w:t>
      </w:r>
    </w:p>
    <w:p w:rsidRPr="000061CD" w:rsidR="00100F61" w:rsidP="000061CD" w:rsidRDefault="00100F61">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79</w:t>
      </w:r>
      <w:r w:rsidRPr="000061CD">
        <w:rPr>
          <w:lang w:val="fr-FR"/>
        </w:rPr>
        <w:fldChar w:fldCharType="end"/>
      </w:r>
      <w:r w:rsidRPr="000061CD">
        <w:rPr>
          <w:lang w:val="fr-FR"/>
        </w:rPr>
        <w:t>.  L</w:t>
      </w:r>
      <w:r w:rsidRPr="000061CD" w:rsidR="000061CD">
        <w:rPr>
          <w:lang w:val="fr-FR"/>
        </w:rPr>
        <w:t>’</w:t>
      </w:r>
      <w:r w:rsidRPr="000061CD">
        <w:rPr>
          <w:lang w:val="fr-FR"/>
        </w:rPr>
        <w:t xml:space="preserve">adéquation des mesures prises par les autorités se juge en particulier à la rapidité de leur mise en œuvre, le passage du temps pouvant avoir des conséquences irrémédiables pour les relations entre les enfants et celui des parents qui ne vit pas avec eux. La Convention de </w:t>
      </w:r>
      <w:r w:rsidRPr="000061CD" w:rsidR="0032522B">
        <w:rPr>
          <w:lang w:val="fr-FR"/>
        </w:rPr>
        <w:t>L</w:t>
      </w:r>
      <w:r w:rsidRPr="000061CD">
        <w:rPr>
          <w:lang w:val="fr-FR"/>
        </w:rPr>
        <w:t>a Haye prévoit d</w:t>
      </w:r>
      <w:r w:rsidRPr="000061CD" w:rsidR="000061CD">
        <w:rPr>
          <w:lang w:val="fr-FR"/>
        </w:rPr>
        <w:t>’</w:t>
      </w:r>
      <w:r w:rsidRPr="000061CD">
        <w:rPr>
          <w:lang w:val="fr-FR"/>
        </w:rPr>
        <w:t xml:space="preserve">ailleurs un ensemble de mesures tendant à assurer le retour immédiat des enfants déplacés ou retenus illicitement dans un </w:t>
      </w:r>
      <w:r w:rsidRPr="000061CD" w:rsidR="001A036A">
        <w:rPr>
          <w:lang w:val="fr-FR"/>
        </w:rPr>
        <w:t>État</w:t>
      </w:r>
      <w:r w:rsidRPr="000061CD">
        <w:rPr>
          <w:lang w:val="fr-FR"/>
        </w:rPr>
        <w:t xml:space="preserve"> contractant, et son article 11 précise que les autorités judic</w:t>
      </w:r>
      <w:r w:rsidRPr="000061CD" w:rsidR="00C27D1D">
        <w:rPr>
          <w:lang w:val="fr-FR"/>
        </w:rPr>
        <w:t>i</w:t>
      </w:r>
      <w:r w:rsidRPr="000061CD">
        <w:rPr>
          <w:lang w:val="fr-FR"/>
        </w:rPr>
        <w:t>aires ou administratives saisies doivent procéder d</w:t>
      </w:r>
      <w:r w:rsidRPr="000061CD" w:rsidR="000061CD">
        <w:rPr>
          <w:lang w:val="fr-FR"/>
        </w:rPr>
        <w:t>’</w:t>
      </w:r>
      <w:r w:rsidRPr="000061CD">
        <w:rPr>
          <w:lang w:val="fr-FR"/>
        </w:rPr>
        <w:t xml:space="preserve">urgence en vue de ce retour (voir, notamment, </w:t>
      </w:r>
      <w:r w:rsidRPr="000061CD">
        <w:rPr>
          <w:i/>
          <w:lang w:val="fr-FR"/>
        </w:rPr>
        <w:t>Ignaccolo-Zenide</w:t>
      </w:r>
      <w:r w:rsidRPr="000061CD">
        <w:rPr>
          <w:lang w:val="fr-FR"/>
        </w:rPr>
        <w:t xml:space="preserve">, </w:t>
      </w:r>
      <w:r w:rsidRPr="000061CD" w:rsidR="00781C7D">
        <w:rPr>
          <w:lang w:val="fr-FR"/>
        </w:rPr>
        <w:t>précité, § 102</w:t>
      </w:r>
      <w:r w:rsidRPr="000061CD" w:rsidR="00C27D1D">
        <w:rPr>
          <w:lang w:val="fr-FR"/>
        </w:rPr>
        <w:t>,</w:t>
      </w:r>
      <w:r w:rsidRPr="000061CD">
        <w:rPr>
          <w:lang w:val="fr-FR"/>
        </w:rPr>
        <w:t xml:space="preserve"> </w:t>
      </w:r>
      <w:r w:rsidRPr="000061CD">
        <w:rPr>
          <w:i/>
          <w:lang w:val="fr-FR"/>
        </w:rPr>
        <w:t>Karoussiotis</w:t>
      </w:r>
      <w:r w:rsidRPr="000061CD" w:rsidR="00781C7D">
        <w:rPr>
          <w:i/>
          <w:lang w:val="fr-FR"/>
        </w:rPr>
        <w:t xml:space="preserve"> c. Portugal, </w:t>
      </w:r>
      <w:r w:rsidRPr="000061CD" w:rsidR="00781C7D">
        <w:rPr>
          <w:lang w:val="fr-FR"/>
        </w:rPr>
        <w:t>n</w:t>
      </w:r>
      <w:r w:rsidRPr="000061CD" w:rsidR="00A54A6B">
        <w:rPr>
          <w:vertAlign w:val="superscript"/>
          <w:lang w:val="fr-FR"/>
        </w:rPr>
        <w:t>o</w:t>
      </w:r>
      <w:r w:rsidRPr="000061CD" w:rsidR="00781C7D">
        <w:rPr>
          <w:lang w:val="fr-FR"/>
        </w:rPr>
        <w:t> 23205/08, §§ </w:t>
      </w:r>
      <w:r w:rsidRPr="000061CD">
        <w:rPr>
          <w:lang w:val="fr-FR"/>
        </w:rPr>
        <w:t>84-91,</w:t>
      </w:r>
      <w:r w:rsidRPr="000061CD" w:rsidR="00781C7D">
        <w:rPr>
          <w:lang w:val="fr-FR"/>
        </w:rPr>
        <w:t xml:space="preserve"> CEDH 2011 (extraits)</w:t>
      </w:r>
      <w:r w:rsidRPr="000061CD" w:rsidR="00C27D1D">
        <w:rPr>
          <w:lang w:val="fr-FR"/>
        </w:rPr>
        <w:t>,</w:t>
      </w:r>
      <w:r w:rsidRPr="000061CD">
        <w:rPr>
          <w:lang w:val="fr-FR"/>
        </w:rPr>
        <w:t xml:space="preserve"> et</w:t>
      </w:r>
      <w:r w:rsidRPr="000061CD" w:rsidR="00781C7D">
        <w:rPr>
          <w:lang w:val="fr-FR"/>
        </w:rPr>
        <w:t xml:space="preserve"> </w:t>
      </w:r>
      <w:r w:rsidRPr="000061CD" w:rsidR="00781C7D">
        <w:rPr>
          <w:i/>
          <w:lang w:val="fr-FR"/>
        </w:rPr>
        <w:t>Raw et autres</w:t>
      </w:r>
      <w:r w:rsidRPr="000061CD" w:rsidR="00781C7D">
        <w:rPr>
          <w:lang w:val="fr-FR"/>
        </w:rPr>
        <w:t>, précité, § 83</w:t>
      </w:r>
      <w:r w:rsidRPr="000061CD">
        <w:rPr>
          <w:lang w:val="fr-FR"/>
        </w:rPr>
        <w:t>).</w:t>
      </w:r>
    </w:p>
    <w:p w:rsidRPr="000061CD" w:rsidR="00447FB7" w:rsidP="000061CD" w:rsidRDefault="009A33A7">
      <w:pPr>
        <w:pStyle w:val="ECHRHeading4"/>
        <w:rPr>
          <w:lang w:val="fr-FR"/>
        </w:rPr>
      </w:pPr>
      <w:r w:rsidRPr="000061CD">
        <w:rPr>
          <w:lang w:val="fr-FR"/>
        </w:rPr>
        <w:t>b)  Application des principes en l</w:t>
      </w:r>
      <w:r w:rsidRPr="000061CD" w:rsidR="000061CD">
        <w:rPr>
          <w:lang w:val="fr-FR"/>
        </w:rPr>
        <w:t>’</w:t>
      </w:r>
      <w:r w:rsidRPr="000061CD">
        <w:rPr>
          <w:lang w:val="fr-FR"/>
        </w:rPr>
        <w:t>espèce</w:t>
      </w:r>
    </w:p>
    <w:p w:rsidRPr="000061CD" w:rsidR="00353435" w:rsidP="000061CD" w:rsidRDefault="00715324">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80</w:t>
      </w:r>
      <w:r w:rsidRPr="000061CD">
        <w:rPr>
          <w:lang w:val="fr-FR"/>
        </w:rPr>
        <w:fldChar w:fldCharType="end"/>
      </w:r>
      <w:r w:rsidRPr="000061CD">
        <w:rPr>
          <w:lang w:val="fr-FR"/>
        </w:rPr>
        <w:t>.  </w:t>
      </w:r>
      <w:r w:rsidRPr="000061CD" w:rsidR="00353435">
        <w:rPr>
          <w:lang w:val="fr-FR"/>
        </w:rPr>
        <w:t>La Cour note d</w:t>
      </w:r>
      <w:r w:rsidRPr="000061CD" w:rsidR="000061CD">
        <w:rPr>
          <w:lang w:val="fr-FR"/>
        </w:rPr>
        <w:t>’</w:t>
      </w:r>
      <w:r w:rsidRPr="000061CD" w:rsidR="00353435">
        <w:rPr>
          <w:lang w:val="fr-FR"/>
        </w:rPr>
        <w:t xml:space="preserve">emblée </w:t>
      </w:r>
      <w:r w:rsidRPr="000061CD" w:rsidR="00CD17E9">
        <w:rPr>
          <w:lang w:val="fr-FR"/>
        </w:rPr>
        <w:t>que : le</w:t>
      </w:r>
      <w:r w:rsidRPr="000061CD">
        <w:rPr>
          <w:lang w:val="fr-FR"/>
        </w:rPr>
        <w:t xml:space="preserve"> jugement n</w:t>
      </w:r>
      <w:r w:rsidRPr="000061CD" w:rsidR="00A54A6B">
        <w:rPr>
          <w:vertAlign w:val="superscript"/>
          <w:lang w:val="fr-FR"/>
        </w:rPr>
        <w:t>o</w:t>
      </w:r>
      <w:r w:rsidRPr="000061CD">
        <w:rPr>
          <w:lang w:val="fr-FR"/>
        </w:rPr>
        <w:t xml:space="preserve"> 330/2008 a confié la garde des enfants à la requérante et a fixé un droit de visite pour le père</w:t>
      </w:r>
      <w:r w:rsidRPr="000061CD" w:rsidR="00CD17E9">
        <w:rPr>
          <w:lang w:val="fr-FR"/>
        </w:rPr>
        <w:t xml:space="preserve"> ; </w:t>
      </w:r>
      <w:r w:rsidRPr="000061CD" w:rsidR="006136C5">
        <w:rPr>
          <w:lang w:val="fr-FR"/>
        </w:rPr>
        <w:t xml:space="preserve">la décision </w:t>
      </w:r>
      <w:r w:rsidRPr="000061CD" w:rsidR="00CD17E9">
        <w:rPr>
          <w:lang w:val="fr-FR"/>
        </w:rPr>
        <w:t>du juge aux affaires familiales de Charleville-Mézières de juillet</w:t>
      </w:r>
      <w:r w:rsidRPr="000061CD" w:rsidR="001A74A6">
        <w:rPr>
          <w:lang w:val="fr-FR"/>
        </w:rPr>
        <w:t> </w:t>
      </w:r>
      <w:r w:rsidRPr="000061CD" w:rsidR="00CD17E9">
        <w:rPr>
          <w:lang w:val="fr-FR"/>
        </w:rPr>
        <w:t xml:space="preserve">2013 a fixé en France le domicile </w:t>
      </w:r>
      <w:r w:rsidRPr="000061CD" w:rsidR="009E63B5">
        <w:rPr>
          <w:lang w:val="fr-FR"/>
        </w:rPr>
        <w:t>de A.</w:t>
      </w:r>
      <w:r w:rsidRPr="000061CD" w:rsidR="00CD17E9">
        <w:rPr>
          <w:lang w:val="fr-FR"/>
        </w:rPr>
        <w:t xml:space="preserve"> et a accordé </w:t>
      </w:r>
      <w:r w:rsidRPr="000061CD" w:rsidR="001A74A6">
        <w:rPr>
          <w:lang w:val="fr-FR"/>
        </w:rPr>
        <w:t>à son</w:t>
      </w:r>
      <w:r w:rsidRPr="000061CD" w:rsidR="00CD17E9">
        <w:rPr>
          <w:lang w:val="fr-FR"/>
        </w:rPr>
        <w:t xml:space="preserve"> père un droit de visite en Grèce ; le jugement n</w:t>
      </w:r>
      <w:r w:rsidRPr="000061CD" w:rsidR="00A54A6B">
        <w:rPr>
          <w:vertAlign w:val="superscript"/>
          <w:lang w:val="fr-FR"/>
        </w:rPr>
        <w:t>o</w:t>
      </w:r>
      <w:r w:rsidRPr="000061CD" w:rsidR="00CD17E9">
        <w:rPr>
          <w:lang w:val="fr-FR"/>
        </w:rPr>
        <w:t xml:space="preserve"> 404/2015 du tribunal de première instance </w:t>
      </w:r>
      <w:r w:rsidRPr="000061CD" w:rsidR="005F37C6">
        <w:rPr>
          <w:lang w:val="fr-FR"/>
        </w:rPr>
        <w:t>de Ioannina</w:t>
      </w:r>
      <w:r w:rsidRPr="000061CD" w:rsidR="00CD17E9">
        <w:rPr>
          <w:lang w:val="fr-FR"/>
        </w:rPr>
        <w:t xml:space="preserve"> a ordonné le retour </w:t>
      </w:r>
      <w:r w:rsidRPr="000061CD" w:rsidR="009E63B5">
        <w:rPr>
          <w:lang w:val="fr-FR"/>
        </w:rPr>
        <w:t>de A.</w:t>
      </w:r>
      <w:r w:rsidRPr="000061CD">
        <w:rPr>
          <w:lang w:val="fr-FR"/>
        </w:rPr>
        <w:t xml:space="preserve"> auprès de sa mère en application des dispositions de la Convention de </w:t>
      </w:r>
      <w:r w:rsidRPr="000061CD" w:rsidR="0032522B">
        <w:rPr>
          <w:lang w:val="fr-FR"/>
        </w:rPr>
        <w:t>L</w:t>
      </w:r>
      <w:r w:rsidRPr="000061CD">
        <w:rPr>
          <w:lang w:val="fr-FR"/>
        </w:rPr>
        <w:t>a Haye</w:t>
      </w:r>
      <w:r w:rsidRPr="000061CD" w:rsidR="001D782B">
        <w:rPr>
          <w:lang w:val="fr-FR"/>
        </w:rPr>
        <w:t xml:space="preserve"> ; la décision du juge aux affaires familiales de Charleville-Mézières du 2 octobre 2015 </w:t>
      </w:r>
      <w:r w:rsidRPr="000061CD" w:rsidR="007C320E">
        <w:rPr>
          <w:lang w:val="fr-FR"/>
        </w:rPr>
        <w:t>a indiqué</w:t>
      </w:r>
      <w:r w:rsidRPr="000061CD" w:rsidR="001A74A6">
        <w:rPr>
          <w:lang w:val="fr-FR"/>
        </w:rPr>
        <w:t xml:space="preserve"> </w:t>
      </w:r>
      <w:r w:rsidRPr="000061CD" w:rsidR="00611D84">
        <w:rPr>
          <w:lang w:val="fr-FR"/>
        </w:rPr>
        <w:t>que le domicile d</w:t>
      </w:r>
      <w:r w:rsidRPr="000061CD" w:rsidR="001A74A6">
        <w:rPr>
          <w:lang w:val="fr-FR"/>
        </w:rPr>
        <w:t xml:space="preserve">e </w:t>
      </w:r>
      <w:r w:rsidRPr="000061CD" w:rsidR="00611D84">
        <w:rPr>
          <w:lang w:val="fr-FR"/>
        </w:rPr>
        <w:t>A</w:t>
      </w:r>
      <w:r w:rsidRPr="000061CD" w:rsidR="001A74A6">
        <w:rPr>
          <w:lang w:val="fr-FR"/>
        </w:rPr>
        <w:t>.</w:t>
      </w:r>
      <w:r w:rsidRPr="000061CD" w:rsidR="00611D84">
        <w:rPr>
          <w:lang w:val="fr-FR"/>
        </w:rPr>
        <w:t xml:space="preserve"> était celui de sa mère en France et qu</w:t>
      </w:r>
      <w:r w:rsidRPr="000061CD" w:rsidR="001A74A6">
        <w:rPr>
          <w:lang w:val="fr-FR"/>
        </w:rPr>
        <w:t xml:space="preserve">e </w:t>
      </w:r>
      <w:r w:rsidRPr="000061CD" w:rsidR="00611D84">
        <w:rPr>
          <w:lang w:val="fr-FR"/>
        </w:rPr>
        <w:t>A.V. l</w:t>
      </w:r>
      <w:r w:rsidRPr="000061CD" w:rsidR="000061CD">
        <w:rPr>
          <w:lang w:val="fr-FR"/>
        </w:rPr>
        <w:t>’</w:t>
      </w:r>
      <w:r w:rsidRPr="000061CD" w:rsidR="00611D84">
        <w:rPr>
          <w:lang w:val="fr-FR"/>
        </w:rPr>
        <w:t>avait illicitement retenu</w:t>
      </w:r>
      <w:r w:rsidRPr="000061CD" w:rsidR="001A74A6">
        <w:rPr>
          <w:lang w:val="fr-FR"/>
        </w:rPr>
        <w:t xml:space="preserve"> en Grèce</w:t>
      </w:r>
      <w:r w:rsidRPr="000061CD" w:rsidR="00611D84">
        <w:rPr>
          <w:lang w:val="fr-FR"/>
        </w:rPr>
        <w:t xml:space="preserve"> ; </w:t>
      </w:r>
      <w:r w:rsidRPr="000061CD" w:rsidR="00CC030E">
        <w:rPr>
          <w:lang w:val="fr-FR"/>
        </w:rPr>
        <w:t>le jugement n</w:t>
      </w:r>
      <w:r w:rsidRPr="000061CD" w:rsidR="00A54A6B">
        <w:rPr>
          <w:vertAlign w:val="superscript"/>
          <w:lang w:val="fr-FR"/>
        </w:rPr>
        <w:t>o</w:t>
      </w:r>
      <w:r w:rsidRPr="000061CD" w:rsidR="00CC030E">
        <w:rPr>
          <w:lang w:val="fr-FR"/>
        </w:rPr>
        <w:t xml:space="preserve"> 31/2016 </w:t>
      </w:r>
      <w:r w:rsidRPr="000061CD" w:rsidR="001A74A6">
        <w:rPr>
          <w:lang w:val="fr-FR"/>
        </w:rPr>
        <w:t>du tribunal de première instance de Io</w:t>
      </w:r>
      <w:r w:rsidRPr="000061CD" w:rsidR="00CC030E">
        <w:rPr>
          <w:lang w:val="fr-FR"/>
        </w:rPr>
        <w:t>a</w:t>
      </w:r>
      <w:r w:rsidRPr="000061CD" w:rsidR="001A74A6">
        <w:rPr>
          <w:lang w:val="fr-FR"/>
        </w:rPr>
        <w:t>nnina a</w:t>
      </w:r>
      <w:r w:rsidRPr="000061CD" w:rsidR="00CC030E">
        <w:rPr>
          <w:lang w:val="fr-FR"/>
        </w:rPr>
        <w:t xml:space="preserve"> révoqué </w:t>
      </w:r>
      <w:r w:rsidRPr="000061CD" w:rsidR="001A74A6">
        <w:rPr>
          <w:lang w:val="fr-FR"/>
        </w:rPr>
        <w:t>l</w:t>
      </w:r>
      <w:r w:rsidRPr="000061CD" w:rsidR="00CC030E">
        <w:rPr>
          <w:lang w:val="fr-FR"/>
        </w:rPr>
        <w:t xml:space="preserve">a décision antérieure </w:t>
      </w:r>
      <w:r w:rsidRPr="000061CD" w:rsidR="001A74A6">
        <w:rPr>
          <w:lang w:val="fr-FR"/>
        </w:rPr>
        <w:t xml:space="preserve">du même tribunal </w:t>
      </w:r>
      <w:r w:rsidRPr="000061CD" w:rsidR="00CC030E">
        <w:rPr>
          <w:lang w:val="fr-FR"/>
        </w:rPr>
        <w:t xml:space="preserve">par laquelle il avait attribué provisoirement la garde </w:t>
      </w:r>
      <w:r w:rsidRPr="000061CD" w:rsidR="009E63B5">
        <w:rPr>
          <w:lang w:val="fr-FR"/>
        </w:rPr>
        <w:t>de A.</w:t>
      </w:r>
      <w:r w:rsidRPr="000061CD" w:rsidR="00CC030E">
        <w:rPr>
          <w:lang w:val="fr-FR"/>
        </w:rPr>
        <w:t xml:space="preserve"> à son père et l</w:t>
      </w:r>
      <w:r w:rsidRPr="000061CD" w:rsidR="000061CD">
        <w:rPr>
          <w:lang w:val="fr-FR"/>
        </w:rPr>
        <w:t>’</w:t>
      </w:r>
      <w:r w:rsidRPr="000061CD" w:rsidR="00CC030E">
        <w:rPr>
          <w:lang w:val="fr-FR"/>
        </w:rPr>
        <w:t>a confiée à la requérante</w:t>
      </w:r>
      <w:r w:rsidRPr="000061CD">
        <w:rPr>
          <w:lang w:val="fr-FR"/>
        </w:rPr>
        <w:t>.</w:t>
      </w:r>
      <w:r w:rsidRPr="000061CD" w:rsidR="00D31B64">
        <w:rPr>
          <w:lang w:val="fr-FR"/>
        </w:rPr>
        <w:t xml:space="preserve"> Une multitude de décisions judiciaires</w:t>
      </w:r>
      <w:r w:rsidRPr="000061CD" w:rsidR="00942D57">
        <w:rPr>
          <w:lang w:val="fr-FR"/>
        </w:rPr>
        <w:t>, dont deux définitives – le jugement n</w:t>
      </w:r>
      <w:r w:rsidRPr="000061CD" w:rsidR="00A54A6B">
        <w:rPr>
          <w:vertAlign w:val="superscript"/>
          <w:lang w:val="fr-FR"/>
        </w:rPr>
        <w:t>o</w:t>
      </w:r>
      <w:r w:rsidRPr="000061CD" w:rsidR="00942D57">
        <w:rPr>
          <w:lang w:val="fr-FR"/>
        </w:rPr>
        <w:t xml:space="preserve"> 404/2015 et celui du juge aux affaires familiales de Charleville-Mézières </w:t>
      </w:r>
      <w:r w:rsidRPr="000061CD" w:rsidR="001A74A6">
        <w:rPr>
          <w:lang w:val="fr-FR"/>
        </w:rPr>
        <w:t xml:space="preserve">du 2 octobre 2015 </w:t>
      </w:r>
      <w:r w:rsidRPr="000061CD" w:rsidR="00942D57">
        <w:rPr>
          <w:lang w:val="fr-FR"/>
        </w:rPr>
        <w:t>–</w:t>
      </w:r>
      <w:r w:rsidRPr="000061CD" w:rsidR="00D31B64">
        <w:rPr>
          <w:lang w:val="fr-FR"/>
        </w:rPr>
        <w:t xml:space="preserve"> </w:t>
      </w:r>
      <w:r w:rsidRPr="000061CD" w:rsidR="007C320E">
        <w:rPr>
          <w:lang w:val="fr-FR"/>
        </w:rPr>
        <w:t xml:space="preserve">ont attribué </w:t>
      </w:r>
      <w:r w:rsidRPr="000061CD" w:rsidR="00942D57">
        <w:rPr>
          <w:lang w:val="fr-FR"/>
        </w:rPr>
        <w:t xml:space="preserve">la garde </w:t>
      </w:r>
      <w:r w:rsidRPr="000061CD" w:rsidR="009E63B5">
        <w:rPr>
          <w:lang w:val="fr-FR"/>
        </w:rPr>
        <w:t>de A.</w:t>
      </w:r>
      <w:r w:rsidRPr="000061CD" w:rsidR="00942D57">
        <w:rPr>
          <w:lang w:val="fr-FR"/>
        </w:rPr>
        <w:t xml:space="preserve"> à la requérante.</w:t>
      </w:r>
    </w:p>
    <w:p w:rsidRPr="000061CD" w:rsidR="00BC4F63" w:rsidP="000061CD" w:rsidRDefault="00336DF9">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81</w:t>
      </w:r>
      <w:r w:rsidRPr="000061CD">
        <w:rPr>
          <w:lang w:val="fr-FR"/>
        </w:rPr>
        <w:fldChar w:fldCharType="end"/>
      </w:r>
      <w:r w:rsidRPr="000061CD">
        <w:rPr>
          <w:lang w:val="fr-FR"/>
        </w:rPr>
        <w:t>.  </w:t>
      </w:r>
      <w:r w:rsidRPr="000061CD" w:rsidR="001A74A6">
        <w:rPr>
          <w:lang w:val="fr-FR"/>
        </w:rPr>
        <w:t>La Cour estime que, d</w:t>
      </w:r>
      <w:r w:rsidRPr="000061CD" w:rsidR="00BC4F63">
        <w:rPr>
          <w:lang w:val="fr-FR"/>
        </w:rPr>
        <w:t>ans la mesure où ils engagent la responsabilité de l</w:t>
      </w:r>
      <w:r w:rsidRPr="000061CD" w:rsidR="000061CD">
        <w:rPr>
          <w:lang w:val="fr-FR"/>
        </w:rPr>
        <w:t>’</w:t>
      </w:r>
      <w:r w:rsidRPr="000061CD" w:rsidR="001A036A">
        <w:rPr>
          <w:lang w:val="fr-FR"/>
        </w:rPr>
        <w:t>État</w:t>
      </w:r>
      <w:r w:rsidRPr="000061CD" w:rsidR="00BC4F63">
        <w:rPr>
          <w:lang w:val="fr-FR"/>
        </w:rPr>
        <w:t xml:space="preserve"> défendeur, les faits </w:t>
      </w:r>
      <w:r w:rsidRPr="000061CD" w:rsidR="00D27CF3">
        <w:rPr>
          <w:lang w:val="fr-FR"/>
        </w:rPr>
        <w:t xml:space="preserve">de </w:t>
      </w:r>
      <w:r w:rsidRPr="000061CD" w:rsidR="00BC4F63">
        <w:rPr>
          <w:lang w:val="fr-FR"/>
        </w:rPr>
        <w:t>l</w:t>
      </w:r>
      <w:r w:rsidRPr="000061CD" w:rsidR="000061CD">
        <w:rPr>
          <w:lang w:val="fr-FR"/>
        </w:rPr>
        <w:t>’</w:t>
      </w:r>
      <w:r w:rsidRPr="000061CD" w:rsidR="00BC4F63">
        <w:rPr>
          <w:lang w:val="fr-FR"/>
        </w:rPr>
        <w:t>espèce constituent clairement une ingérence dans l</w:t>
      </w:r>
      <w:r w:rsidRPr="000061CD" w:rsidR="000061CD">
        <w:rPr>
          <w:lang w:val="fr-FR"/>
        </w:rPr>
        <w:t>’</w:t>
      </w:r>
      <w:r w:rsidRPr="000061CD" w:rsidR="00BC4F63">
        <w:rPr>
          <w:lang w:val="fr-FR"/>
        </w:rPr>
        <w:t xml:space="preserve">exercice du droit au respect de la vie familiale </w:t>
      </w:r>
      <w:r w:rsidRPr="000061CD" w:rsidR="00D27CF3">
        <w:rPr>
          <w:lang w:val="fr-FR"/>
        </w:rPr>
        <w:t>de la</w:t>
      </w:r>
      <w:r w:rsidRPr="000061CD" w:rsidR="00BC4F63">
        <w:rPr>
          <w:lang w:val="fr-FR"/>
        </w:rPr>
        <w:t xml:space="preserve"> requérant</w:t>
      </w:r>
      <w:r w:rsidRPr="000061CD" w:rsidR="00D27CF3">
        <w:rPr>
          <w:lang w:val="fr-FR"/>
        </w:rPr>
        <w:t>e</w:t>
      </w:r>
      <w:r w:rsidRPr="000061CD" w:rsidR="00BC4F63">
        <w:rPr>
          <w:lang w:val="fr-FR"/>
        </w:rPr>
        <w:t>, que l</w:t>
      </w:r>
      <w:r w:rsidRPr="000061CD" w:rsidR="000061CD">
        <w:rPr>
          <w:lang w:val="fr-FR"/>
        </w:rPr>
        <w:t>’</w:t>
      </w:r>
      <w:r w:rsidRPr="000061CD" w:rsidR="00BC4F63">
        <w:rPr>
          <w:lang w:val="fr-FR"/>
        </w:rPr>
        <w:t>inexécution de la décision d</w:t>
      </w:r>
      <w:r w:rsidRPr="000061CD" w:rsidR="000061CD">
        <w:rPr>
          <w:lang w:val="fr-FR"/>
        </w:rPr>
        <w:t>’</w:t>
      </w:r>
      <w:r w:rsidRPr="000061CD" w:rsidR="00BC4F63">
        <w:rPr>
          <w:lang w:val="fr-FR"/>
        </w:rPr>
        <w:t xml:space="preserve">attribution du droit de garde </w:t>
      </w:r>
      <w:r w:rsidRPr="000061CD" w:rsidR="00D27CF3">
        <w:rPr>
          <w:lang w:val="fr-FR"/>
        </w:rPr>
        <w:t>a privé de la présence de son fils A.</w:t>
      </w:r>
    </w:p>
    <w:p w:rsidRPr="000061CD" w:rsidR="00BC4F63" w:rsidP="000061CD" w:rsidRDefault="00BC4F63">
      <w:pPr>
        <w:pStyle w:val="ECHRPara"/>
        <w:rPr>
          <w:lang w:val="fr-FR"/>
        </w:rPr>
      </w:pPr>
      <w:r w:rsidRPr="000061CD">
        <w:fldChar w:fldCharType="begin"/>
      </w:r>
      <w:r w:rsidRPr="000061CD">
        <w:rPr>
          <w:lang w:val="fr-FR"/>
        </w:rPr>
        <w:instrText xml:space="preserve"> SEQ level0 \*arabic </w:instrText>
      </w:r>
      <w:r w:rsidRPr="000061CD">
        <w:fldChar w:fldCharType="separate"/>
      </w:r>
      <w:r w:rsidRPr="000061CD" w:rsidR="000061CD">
        <w:rPr>
          <w:noProof/>
          <w:lang w:val="fr-FR"/>
        </w:rPr>
        <w:t>82</w:t>
      </w:r>
      <w:r w:rsidRPr="000061CD">
        <w:fldChar w:fldCharType="end"/>
      </w:r>
      <w:r w:rsidRPr="000061CD">
        <w:rPr>
          <w:lang w:val="fr-FR"/>
        </w:rPr>
        <w:t>.  </w:t>
      </w:r>
      <w:r w:rsidRPr="000061CD" w:rsidR="001A74A6">
        <w:rPr>
          <w:lang w:val="fr-FR"/>
        </w:rPr>
        <w:t xml:space="preserve">Elle </w:t>
      </w:r>
      <w:r w:rsidRPr="000061CD">
        <w:rPr>
          <w:lang w:val="fr-FR"/>
        </w:rPr>
        <w:t xml:space="preserve">doit donc déterminer si les autorités nationales ont pris </w:t>
      </w:r>
      <w:r w:rsidRPr="000061CD" w:rsidR="00940581">
        <w:rPr>
          <w:lang w:val="fr-FR"/>
        </w:rPr>
        <w:t xml:space="preserve">pour assurer le retour </w:t>
      </w:r>
      <w:r w:rsidRPr="000061CD" w:rsidR="009E63B5">
        <w:rPr>
          <w:lang w:val="fr-FR"/>
        </w:rPr>
        <w:t>de A.</w:t>
      </w:r>
      <w:r w:rsidRPr="000061CD" w:rsidR="00940581">
        <w:rPr>
          <w:lang w:val="fr-FR"/>
        </w:rPr>
        <w:t xml:space="preserve"> « toutes les mesures que l</w:t>
      </w:r>
      <w:r w:rsidRPr="000061CD" w:rsidR="000061CD">
        <w:rPr>
          <w:lang w:val="fr-FR"/>
        </w:rPr>
        <w:t>’</w:t>
      </w:r>
      <w:r w:rsidRPr="000061CD" w:rsidR="00940581">
        <w:rPr>
          <w:lang w:val="fr-FR"/>
        </w:rPr>
        <w:t>on pouvait raisonnablement exiger d</w:t>
      </w:r>
      <w:r w:rsidRPr="000061CD" w:rsidR="000061CD">
        <w:rPr>
          <w:lang w:val="fr-FR"/>
        </w:rPr>
        <w:t>’</w:t>
      </w:r>
      <w:r w:rsidRPr="000061CD" w:rsidR="00940581">
        <w:rPr>
          <w:lang w:val="fr-FR"/>
        </w:rPr>
        <w:t>elles » ou, autrement dit, si elles ont pris « les mesures nécessaires et adéquates » à cette fin (</w:t>
      </w:r>
      <w:r w:rsidRPr="000061CD" w:rsidR="00940581">
        <w:rPr>
          <w:i/>
          <w:lang w:val="fr-FR"/>
        </w:rPr>
        <w:t>Raw et autres</w:t>
      </w:r>
      <w:r w:rsidRPr="000061CD" w:rsidR="00940581">
        <w:rPr>
          <w:lang w:val="fr-FR"/>
        </w:rPr>
        <w:t>, précité, § 84)</w:t>
      </w:r>
      <w:r w:rsidRPr="000061CD">
        <w:rPr>
          <w:lang w:val="fr-FR"/>
        </w:rPr>
        <w:t>.</w:t>
      </w:r>
      <w:r w:rsidRPr="000061CD" w:rsidR="00336DF9">
        <w:rPr>
          <w:lang w:val="fr-FR"/>
        </w:rPr>
        <w:t xml:space="preserve"> Il en va d</w:t>
      </w:r>
      <w:r w:rsidRPr="000061CD" w:rsidR="000061CD">
        <w:rPr>
          <w:lang w:val="fr-FR"/>
        </w:rPr>
        <w:t>’</w:t>
      </w:r>
      <w:r w:rsidRPr="000061CD" w:rsidR="00336DF9">
        <w:rPr>
          <w:lang w:val="fr-FR"/>
        </w:rPr>
        <w:t>auta</w:t>
      </w:r>
      <w:r w:rsidRPr="000061CD" w:rsidR="00ED3CB2">
        <w:rPr>
          <w:lang w:val="fr-FR"/>
        </w:rPr>
        <w:t>nt plus ainsi en l</w:t>
      </w:r>
      <w:r w:rsidRPr="000061CD" w:rsidR="000061CD">
        <w:rPr>
          <w:lang w:val="fr-FR"/>
        </w:rPr>
        <w:t>’</w:t>
      </w:r>
      <w:r w:rsidRPr="000061CD" w:rsidR="00336DF9">
        <w:rPr>
          <w:lang w:val="fr-FR"/>
        </w:rPr>
        <w:t>espèce que l</w:t>
      </w:r>
      <w:r w:rsidRPr="000061CD" w:rsidR="000061CD">
        <w:rPr>
          <w:lang w:val="fr-FR"/>
        </w:rPr>
        <w:t>’</w:t>
      </w:r>
      <w:r w:rsidRPr="000061CD" w:rsidR="001A036A">
        <w:rPr>
          <w:lang w:val="fr-FR"/>
        </w:rPr>
        <w:t>État</w:t>
      </w:r>
      <w:r w:rsidRPr="000061CD" w:rsidR="00336DF9">
        <w:rPr>
          <w:lang w:val="fr-FR"/>
        </w:rPr>
        <w:t xml:space="preserve"> défendeur est également partie</w:t>
      </w:r>
      <w:r w:rsidRPr="000061CD" w:rsidR="000E3CD4">
        <w:rPr>
          <w:lang w:val="fr-FR"/>
        </w:rPr>
        <w:t xml:space="preserve"> à la Convention de la Haye</w:t>
      </w:r>
      <w:r w:rsidRPr="000061CD" w:rsidR="00336DF9">
        <w:rPr>
          <w:lang w:val="fr-FR"/>
        </w:rPr>
        <w:t>, dont l</w:t>
      </w:r>
      <w:r w:rsidRPr="000061CD" w:rsidR="000061CD">
        <w:rPr>
          <w:lang w:val="fr-FR"/>
        </w:rPr>
        <w:t>’</w:t>
      </w:r>
      <w:r w:rsidRPr="000061CD" w:rsidR="00336DF9">
        <w:rPr>
          <w:lang w:val="fr-FR"/>
        </w:rPr>
        <w:t xml:space="preserve">article 7 dresse une liste de mesures à prendre par les </w:t>
      </w:r>
      <w:r w:rsidRPr="000061CD" w:rsidR="001A036A">
        <w:rPr>
          <w:lang w:val="fr-FR"/>
        </w:rPr>
        <w:t>État</w:t>
      </w:r>
      <w:r w:rsidRPr="000061CD" w:rsidR="00336DF9">
        <w:rPr>
          <w:lang w:val="fr-FR"/>
        </w:rPr>
        <w:t>s pour assurer le retour immédiat des enfants.</w:t>
      </w:r>
    </w:p>
    <w:p w:rsidRPr="000061CD" w:rsidR="00721C9E" w:rsidP="000061CD" w:rsidRDefault="00810E5D">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83</w:t>
      </w:r>
      <w:r w:rsidRPr="000061CD">
        <w:rPr>
          <w:lang w:val="fr-FR"/>
        </w:rPr>
        <w:fldChar w:fldCharType="end"/>
      </w:r>
      <w:r w:rsidRPr="000061CD">
        <w:rPr>
          <w:lang w:val="fr-FR"/>
        </w:rPr>
        <w:t>.  </w:t>
      </w:r>
      <w:r w:rsidRPr="000061CD" w:rsidR="00721C9E">
        <w:rPr>
          <w:lang w:val="fr-FR"/>
        </w:rPr>
        <w:t xml:space="preserve">En premier lieu, la Cour </w:t>
      </w:r>
      <w:r w:rsidRPr="000061CD" w:rsidR="00317AA2">
        <w:rPr>
          <w:lang w:val="fr-FR"/>
        </w:rPr>
        <w:t xml:space="preserve">souligne </w:t>
      </w:r>
      <w:r w:rsidRPr="000061CD" w:rsidR="00721C9E">
        <w:rPr>
          <w:lang w:val="fr-FR"/>
        </w:rPr>
        <w:t>que, en raison du caractère définitif du jugement n</w:t>
      </w:r>
      <w:r w:rsidRPr="000061CD" w:rsidR="00A54A6B">
        <w:rPr>
          <w:vertAlign w:val="superscript"/>
          <w:lang w:val="fr-FR"/>
        </w:rPr>
        <w:t>o</w:t>
      </w:r>
      <w:r w:rsidRPr="000061CD" w:rsidR="00721C9E">
        <w:rPr>
          <w:lang w:val="fr-FR"/>
        </w:rPr>
        <w:t xml:space="preserve"> 404/2015, il s</w:t>
      </w:r>
      <w:r w:rsidRPr="000061CD" w:rsidR="000061CD">
        <w:rPr>
          <w:lang w:val="fr-FR"/>
        </w:rPr>
        <w:t>’</w:t>
      </w:r>
      <w:r w:rsidRPr="000061CD" w:rsidR="00721C9E">
        <w:rPr>
          <w:lang w:val="fr-FR"/>
        </w:rPr>
        <w:t>imposait aux autorités judiciaires ainsi qu</w:t>
      </w:r>
      <w:r w:rsidRPr="000061CD" w:rsidR="000061CD">
        <w:rPr>
          <w:lang w:val="fr-FR"/>
        </w:rPr>
        <w:t>’</w:t>
      </w:r>
      <w:r w:rsidRPr="000061CD" w:rsidR="00721C9E">
        <w:rPr>
          <w:lang w:val="fr-FR"/>
        </w:rPr>
        <w:t>aux autorités administratives et aux assistants sociaux de prendre des mesures de nature à favoriser l</w:t>
      </w:r>
      <w:r w:rsidRPr="000061CD" w:rsidR="000061CD">
        <w:rPr>
          <w:lang w:val="fr-FR"/>
        </w:rPr>
        <w:t>’</w:t>
      </w:r>
      <w:r w:rsidRPr="000061CD" w:rsidR="00721C9E">
        <w:rPr>
          <w:lang w:val="fr-FR"/>
        </w:rPr>
        <w:t>exécution de celui-ci.</w:t>
      </w:r>
    </w:p>
    <w:p w:rsidRPr="000061CD" w:rsidR="00A54A6B" w:rsidP="000061CD" w:rsidRDefault="00810E5D">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84</w:t>
      </w:r>
      <w:r w:rsidRPr="000061CD">
        <w:rPr>
          <w:lang w:val="fr-FR"/>
        </w:rPr>
        <w:fldChar w:fldCharType="end"/>
      </w:r>
      <w:r w:rsidRPr="000061CD">
        <w:rPr>
          <w:lang w:val="fr-FR"/>
        </w:rPr>
        <w:t>.  </w:t>
      </w:r>
      <w:r w:rsidRPr="000061CD" w:rsidR="00317AA2">
        <w:rPr>
          <w:lang w:val="fr-FR"/>
        </w:rPr>
        <w:t>La Cour note que le 19 juillet 2016, la requérante a saisi le procureur près le tribunal correctionnel de Ioannina d</w:t>
      </w:r>
      <w:r w:rsidRPr="000061CD" w:rsidR="000061CD">
        <w:rPr>
          <w:lang w:val="fr-FR"/>
        </w:rPr>
        <w:t>’</w:t>
      </w:r>
      <w:r w:rsidRPr="000061CD" w:rsidR="00317AA2">
        <w:rPr>
          <w:lang w:val="fr-FR"/>
        </w:rPr>
        <w:t>une demande en application de l</w:t>
      </w:r>
      <w:r w:rsidRPr="000061CD" w:rsidR="000061CD">
        <w:rPr>
          <w:lang w:val="fr-FR"/>
        </w:rPr>
        <w:t>’</w:t>
      </w:r>
      <w:r w:rsidRPr="000061CD" w:rsidR="00317AA2">
        <w:rPr>
          <w:lang w:val="fr-FR"/>
        </w:rPr>
        <w:t>article 1</w:t>
      </w:r>
      <w:r w:rsidRPr="000061CD" w:rsidR="00317AA2">
        <w:rPr>
          <w:vertAlign w:val="superscript"/>
          <w:lang w:val="fr-FR"/>
        </w:rPr>
        <w:t>er</w:t>
      </w:r>
      <w:r w:rsidRPr="000061CD" w:rsidR="00317AA2">
        <w:rPr>
          <w:lang w:val="fr-FR"/>
        </w:rPr>
        <w:t xml:space="preserve"> de la loi n</w:t>
      </w:r>
      <w:r w:rsidRPr="000061CD" w:rsidR="00A54A6B">
        <w:rPr>
          <w:vertAlign w:val="superscript"/>
          <w:lang w:val="fr-FR"/>
        </w:rPr>
        <w:t>o</w:t>
      </w:r>
      <w:r w:rsidRPr="000061CD" w:rsidR="00317AA2">
        <w:rPr>
          <w:lang w:val="fr-FR"/>
        </w:rPr>
        <w:t xml:space="preserve"> 2102/1992 portant ratification de la Convention de La Haye. Elle invitait le procureur à ordonner au service compétent du ministère de la Santé, de l</w:t>
      </w:r>
      <w:r w:rsidRPr="000061CD" w:rsidR="000061CD">
        <w:rPr>
          <w:lang w:val="fr-FR"/>
        </w:rPr>
        <w:t>’</w:t>
      </w:r>
      <w:r w:rsidRPr="000061CD" w:rsidR="00317AA2">
        <w:rPr>
          <w:lang w:val="fr-FR"/>
        </w:rPr>
        <w:t>Assistance sociale et de la Sécurité sociale d</w:t>
      </w:r>
      <w:r w:rsidRPr="000061CD" w:rsidR="000061CD">
        <w:rPr>
          <w:lang w:val="fr-FR"/>
        </w:rPr>
        <w:t>’</w:t>
      </w:r>
      <w:r w:rsidRPr="000061CD" w:rsidR="00317AA2">
        <w:rPr>
          <w:lang w:val="fr-FR"/>
        </w:rPr>
        <w:t>assumer temporairement la garde de A. jusqu</w:t>
      </w:r>
      <w:r w:rsidRPr="000061CD" w:rsidR="000061CD">
        <w:rPr>
          <w:lang w:val="fr-FR"/>
        </w:rPr>
        <w:t>’</w:t>
      </w:r>
      <w:r w:rsidRPr="000061CD" w:rsidR="00317AA2">
        <w:rPr>
          <w:lang w:val="fr-FR"/>
        </w:rPr>
        <w:t>à ce que celui-ci lui fût rendu, conformément au jugement n</w:t>
      </w:r>
      <w:r w:rsidRPr="000061CD" w:rsidR="00A54A6B">
        <w:rPr>
          <w:vertAlign w:val="superscript"/>
          <w:lang w:val="fr-FR"/>
        </w:rPr>
        <w:t>o</w:t>
      </w:r>
      <w:r w:rsidRPr="000061CD" w:rsidR="00317AA2">
        <w:rPr>
          <w:lang w:val="fr-FR"/>
        </w:rPr>
        <w:t xml:space="preserve"> 404/2015 qui lui avait attribué la garde de l</w:t>
      </w:r>
      <w:r w:rsidRPr="000061CD" w:rsidR="000061CD">
        <w:rPr>
          <w:lang w:val="fr-FR"/>
        </w:rPr>
        <w:t>’</w:t>
      </w:r>
      <w:r w:rsidRPr="000061CD" w:rsidR="00317AA2">
        <w:rPr>
          <w:lang w:val="fr-FR"/>
        </w:rPr>
        <w:t xml:space="preserve">enfant. Or, le même jour, le procureur a transmis cette demande aux services compétents, dont les services sociaux de la mairie de Ioannina. Il a aussi engagé des poursuites </w:t>
      </w:r>
      <w:r w:rsidRPr="000061CD">
        <w:rPr>
          <w:lang w:val="fr-FR"/>
        </w:rPr>
        <w:t xml:space="preserve">contre A.V. </w:t>
      </w:r>
      <w:r w:rsidRPr="000061CD" w:rsidR="00317AA2">
        <w:rPr>
          <w:lang w:val="fr-FR"/>
        </w:rPr>
        <w:t>pour enlèvement d</w:t>
      </w:r>
      <w:r w:rsidRPr="000061CD" w:rsidR="000061CD">
        <w:rPr>
          <w:lang w:val="fr-FR"/>
        </w:rPr>
        <w:t>’</w:t>
      </w:r>
      <w:r w:rsidRPr="000061CD" w:rsidR="00317AA2">
        <w:rPr>
          <w:lang w:val="fr-FR"/>
        </w:rPr>
        <w:t>enfant et refus de se conformer à une décision judiciaire.</w:t>
      </w:r>
      <w:r w:rsidRPr="000061CD" w:rsidR="00A879E3">
        <w:rPr>
          <w:lang w:val="fr-FR"/>
        </w:rPr>
        <w:t xml:space="preserve"> D</w:t>
      </w:r>
      <w:r w:rsidRPr="000061CD" w:rsidR="000061CD">
        <w:rPr>
          <w:lang w:val="fr-FR"/>
        </w:rPr>
        <w:t>’</w:t>
      </w:r>
      <w:r w:rsidRPr="000061CD" w:rsidR="00A879E3">
        <w:rPr>
          <w:lang w:val="fr-FR"/>
        </w:rPr>
        <w:t>autre part, les services sociaux de la mairie de Ioannina se sont mobilisés rapidement lorsque le procureur les a saisis de la demande de la requérante : ils ont essayé à plusieurs reprises de localiser A.</w:t>
      </w:r>
      <w:r w:rsidRPr="000061CD">
        <w:rPr>
          <w:lang w:val="fr-FR"/>
        </w:rPr>
        <w:t xml:space="preserve"> au courant du mois d</w:t>
      </w:r>
      <w:r w:rsidRPr="000061CD" w:rsidR="000061CD">
        <w:rPr>
          <w:lang w:val="fr-FR"/>
        </w:rPr>
        <w:t>’</w:t>
      </w:r>
      <w:r w:rsidRPr="000061CD">
        <w:rPr>
          <w:lang w:val="fr-FR"/>
        </w:rPr>
        <w:t>août 2016</w:t>
      </w:r>
      <w:r w:rsidRPr="000061CD" w:rsidR="00A879E3">
        <w:rPr>
          <w:lang w:val="fr-FR"/>
        </w:rPr>
        <w:t xml:space="preserve">, et se sont </w:t>
      </w:r>
      <w:r w:rsidRPr="000061CD">
        <w:rPr>
          <w:lang w:val="fr-FR"/>
        </w:rPr>
        <w:t xml:space="preserve">finalement </w:t>
      </w:r>
      <w:r w:rsidRPr="000061CD" w:rsidR="00A879E3">
        <w:rPr>
          <w:lang w:val="fr-FR"/>
        </w:rPr>
        <w:t>entretenus avec lui le 26 août.</w:t>
      </w:r>
    </w:p>
    <w:p w:rsidRPr="000061CD" w:rsidR="00A879E3" w:rsidP="000061CD" w:rsidRDefault="00810E5D">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85</w:t>
      </w:r>
      <w:r w:rsidRPr="000061CD">
        <w:rPr>
          <w:lang w:val="fr-FR"/>
        </w:rPr>
        <w:fldChar w:fldCharType="end"/>
      </w:r>
      <w:r w:rsidRPr="000061CD">
        <w:rPr>
          <w:lang w:val="fr-FR"/>
        </w:rPr>
        <w:t>.  </w:t>
      </w:r>
      <w:r w:rsidRPr="000061CD" w:rsidR="00A879E3">
        <w:rPr>
          <w:lang w:val="fr-FR"/>
        </w:rPr>
        <w:t>Dans leurs constats inclus dans le rapport établi après cet entretien, ils notaient que l</w:t>
      </w:r>
      <w:r w:rsidRPr="000061CD" w:rsidR="000061CD">
        <w:rPr>
          <w:lang w:val="fr-FR"/>
        </w:rPr>
        <w:t>’</w:t>
      </w:r>
      <w:r w:rsidRPr="000061CD" w:rsidR="00A879E3">
        <w:rPr>
          <w:lang w:val="fr-FR"/>
        </w:rPr>
        <w:t>enfant souhaitait rester chez son père, où il vivait avec son frère et sa grand-mère paternelle, jusqu</w:t>
      </w:r>
      <w:r w:rsidRPr="000061CD" w:rsidR="000061CD">
        <w:rPr>
          <w:lang w:val="fr-FR"/>
        </w:rPr>
        <w:t>’</w:t>
      </w:r>
      <w:r w:rsidRPr="000061CD" w:rsidR="00A879E3">
        <w:rPr>
          <w:lang w:val="fr-FR"/>
        </w:rPr>
        <w:t>à ce que son frère termine ses études secondaires et décide de l</w:t>
      </w:r>
      <w:r w:rsidRPr="000061CD" w:rsidR="000061CD">
        <w:rPr>
          <w:lang w:val="fr-FR"/>
        </w:rPr>
        <w:t>’</w:t>
      </w:r>
      <w:r w:rsidRPr="000061CD" w:rsidR="00A879E3">
        <w:rPr>
          <w:lang w:val="fr-FR"/>
        </w:rPr>
        <w:t>endroit où il souhaitait les poursuivre. Selon ce rapport, A. avait aussi déclaré qu</w:t>
      </w:r>
      <w:r w:rsidRPr="000061CD" w:rsidR="000061CD">
        <w:rPr>
          <w:lang w:val="fr-FR"/>
        </w:rPr>
        <w:t>’</w:t>
      </w:r>
      <w:r w:rsidRPr="000061CD" w:rsidR="00A879E3">
        <w:rPr>
          <w:lang w:val="fr-FR"/>
        </w:rPr>
        <w:t>il souhaitait que sa mère arrête d</w:t>
      </w:r>
      <w:r w:rsidRPr="000061CD" w:rsidR="000061CD">
        <w:rPr>
          <w:lang w:val="fr-FR"/>
        </w:rPr>
        <w:t>’</w:t>
      </w:r>
      <w:r w:rsidRPr="000061CD" w:rsidR="00A879E3">
        <w:rPr>
          <w:lang w:val="fr-FR"/>
        </w:rPr>
        <w:t>aller devant les tribunaux et qu</w:t>
      </w:r>
      <w:r w:rsidRPr="000061CD" w:rsidR="000061CD">
        <w:rPr>
          <w:lang w:val="fr-FR"/>
        </w:rPr>
        <w:t>’</w:t>
      </w:r>
      <w:r w:rsidRPr="000061CD" w:rsidR="00A879E3">
        <w:rPr>
          <w:lang w:val="fr-FR"/>
        </w:rPr>
        <w:t>une solution fût trouvée ; il s</w:t>
      </w:r>
      <w:r w:rsidRPr="000061CD" w:rsidR="000061CD">
        <w:rPr>
          <w:lang w:val="fr-FR"/>
        </w:rPr>
        <w:t>’</w:t>
      </w:r>
      <w:r w:rsidRPr="000061CD" w:rsidR="00A879E3">
        <w:rPr>
          <w:lang w:val="fr-FR"/>
        </w:rPr>
        <w:t>était plaint de la suspension de sa scolarisation pendant quatre semaines, fait dont il tenait sa mère pour responsable, et soutenait qu</w:t>
      </w:r>
      <w:r w:rsidRPr="000061CD" w:rsidR="000061CD">
        <w:rPr>
          <w:lang w:val="fr-FR"/>
        </w:rPr>
        <w:t>’</w:t>
      </w:r>
      <w:r w:rsidRPr="000061CD" w:rsidR="00A879E3">
        <w:rPr>
          <w:lang w:val="fr-FR"/>
        </w:rPr>
        <w:t>il voulait continuer à aller à l</w:t>
      </w:r>
      <w:r w:rsidRPr="000061CD" w:rsidR="000061CD">
        <w:rPr>
          <w:lang w:val="fr-FR"/>
        </w:rPr>
        <w:t>’</w:t>
      </w:r>
      <w:r w:rsidRPr="000061CD" w:rsidR="00A879E3">
        <w:rPr>
          <w:lang w:val="fr-FR"/>
        </w:rPr>
        <w:t>école à Ioannina ; il avait exprimé une vive colère contre sa mère et répété qu</w:t>
      </w:r>
      <w:r w:rsidRPr="000061CD" w:rsidR="000061CD">
        <w:rPr>
          <w:lang w:val="fr-FR"/>
        </w:rPr>
        <w:t>’</w:t>
      </w:r>
      <w:r w:rsidRPr="000061CD" w:rsidR="00A879E3">
        <w:rPr>
          <w:lang w:val="fr-FR"/>
        </w:rPr>
        <w:t>il ne voulait pas retourner en France. L</w:t>
      </w:r>
      <w:r w:rsidRPr="000061CD" w:rsidR="000061CD">
        <w:rPr>
          <w:lang w:val="fr-FR"/>
        </w:rPr>
        <w:t>’</w:t>
      </w:r>
      <w:r w:rsidRPr="000061CD" w:rsidR="00A879E3">
        <w:rPr>
          <w:lang w:val="fr-FR"/>
        </w:rPr>
        <w:t>assistant social ajoutait qu</w:t>
      </w:r>
      <w:r w:rsidRPr="000061CD" w:rsidR="000061CD">
        <w:rPr>
          <w:lang w:val="fr-FR"/>
        </w:rPr>
        <w:t>’</w:t>
      </w:r>
      <w:r w:rsidRPr="000061CD" w:rsidR="00A879E3">
        <w:rPr>
          <w:lang w:val="fr-FR"/>
        </w:rPr>
        <w:t>il était impératif pour les parents de trouver une solution de compromis et d</w:t>
      </w:r>
      <w:r w:rsidRPr="000061CD" w:rsidR="000061CD">
        <w:rPr>
          <w:lang w:val="fr-FR"/>
        </w:rPr>
        <w:t>’</w:t>
      </w:r>
      <w:r w:rsidRPr="000061CD" w:rsidR="00A879E3">
        <w:rPr>
          <w:lang w:val="fr-FR"/>
        </w:rPr>
        <w:t>arrêter de perturber l</w:t>
      </w:r>
      <w:r w:rsidRPr="000061CD" w:rsidR="000061CD">
        <w:rPr>
          <w:lang w:val="fr-FR"/>
        </w:rPr>
        <w:t>’</w:t>
      </w:r>
      <w:r w:rsidRPr="000061CD" w:rsidR="00A879E3">
        <w:rPr>
          <w:lang w:val="fr-FR"/>
        </w:rPr>
        <w:t>état psychologique des enfants, notamment celui de A., et pour les enfants de consulter un pédopsychiatre.</w:t>
      </w:r>
    </w:p>
    <w:p w:rsidRPr="000061CD" w:rsidR="00BE41A2" w:rsidP="000061CD" w:rsidRDefault="00810E5D">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86</w:t>
      </w:r>
      <w:r w:rsidRPr="000061CD">
        <w:rPr>
          <w:lang w:val="fr-FR"/>
        </w:rPr>
        <w:fldChar w:fldCharType="end"/>
      </w:r>
      <w:r w:rsidRPr="000061CD">
        <w:rPr>
          <w:lang w:val="fr-FR"/>
        </w:rPr>
        <w:t>.  </w:t>
      </w:r>
      <w:r w:rsidRPr="000061CD" w:rsidR="00BE41A2">
        <w:rPr>
          <w:lang w:val="fr-FR"/>
        </w:rPr>
        <w:t>Toujours le 26 août 2016, A. et I., respectivement âgés de 13 et 16 ans, avaient été entendus par le tribunal correctionnel dans le cadre de l</w:t>
      </w:r>
      <w:r w:rsidRPr="000061CD" w:rsidR="000061CD">
        <w:rPr>
          <w:lang w:val="fr-FR"/>
        </w:rPr>
        <w:t>’</w:t>
      </w:r>
      <w:r w:rsidRPr="000061CD" w:rsidR="00BE41A2">
        <w:rPr>
          <w:lang w:val="fr-FR"/>
        </w:rPr>
        <w:t>examen de la plainte déposée le 17 août 2016 par la requérante pour enlèvement d</w:t>
      </w:r>
      <w:r w:rsidRPr="000061CD" w:rsidR="000061CD">
        <w:rPr>
          <w:lang w:val="fr-FR"/>
        </w:rPr>
        <w:t>’</w:t>
      </w:r>
      <w:r w:rsidRPr="000061CD" w:rsidR="00BE41A2">
        <w:rPr>
          <w:lang w:val="fr-FR"/>
        </w:rPr>
        <w:t>enfant. À cette occasion, A. avait déclaré vouloir rester avec son frère et son père car il se serait senti plus en sécurité avec eux et car il n</w:t>
      </w:r>
      <w:r w:rsidRPr="000061CD" w:rsidR="000061CD">
        <w:rPr>
          <w:lang w:val="fr-FR"/>
        </w:rPr>
        <w:t>’</w:t>
      </w:r>
      <w:r w:rsidRPr="000061CD" w:rsidR="00BE41A2">
        <w:rPr>
          <w:lang w:val="fr-FR"/>
        </w:rPr>
        <w:t>aurait pas fait, à leurs côtés, l</w:t>
      </w:r>
      <w:r w:rsidRPr="000061CD" w:rsidR="000061CD">
        <w:rPr>
          <w:lang w:val="fr-FR"/>
        </w:rPr>
        <w:t>’</w:t>
      </w:r>
      <w:r w:rsidRPr="000061CD" w:rsidR="00BE41A2">
        <w:rPr>
          <w:lang w:val="fr-FR"/>
        </w:rPr>
        <w:t>objet de pressions psychologiques. Il avait ajouté qu</w:t>
      </w:r>
      <w:r w:rsidRPr="000061CD" w:rsidR="000061CD">
        <w:rPr>
          <w:lang w:val="fr-FR"/>
        </w:rPr>
        <w:t>’</w:t>
      </w:r>
      <w:r w:rsidRPr="000061CD" w:rsidR="00BE41A2">
        <w:rPr>
          <w:lang w:val="fr-FR"/>
        </w:rPr>
        <w:t>il aimait sa mère mais que, après ce qu</w:t>
      </w:r>
      <w:r w:rsidRPr="000061CD" w:rsidR="000061CD">
        <w:rPr>
          <w:lang w:val="fr-FR"/>
        </w:rPr>
        <w:t>’</w:t>
      </w:r>
      <w:r w:rsidRPr="000061CD" w:rsidR="00BE41A2">
        <w:rPr>
          <w:lang w:val="fr-FR"/>
        </w:rPr>
        <w:t>elle avait fait, il ne pouvait pas lui pardonner.</w:t>
      </w:r>
    </w:p>
    <w:p w:rsidRPr="000061CD" w:rsidR="00607C42" w:rsidP="000061CD" w:rsidRDefault="00810E5D">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87</w:t>
      </w:r>
      <w:r w:rsidRPr="000061CD">
        <w:rPr>
          <w:lang w:val="fr-FR"/>
        </w:rPr>
        <w:fldChar w:fldCharType="end"/>
      </w:r>
      <w:r w:rsidRPr="000061CD">
        <w:rPr>
          <w:lang w:val="fr-FR"/>
        </w:rPr>
        <w:t>.  </w:t>
      </w:r>
      <w:r w:rsidRPr="000061CD" w:rsidR="00607C42">
        <w:rPr>
          <w:lang w:val="fr-FR"/>
        </w:rPr>
        <w:t>Enfin, dans un rapport établi le 15 septembre 2016 par le psychologue de la clinique psychiatrique de Ioannina appelé à évaluer les constats de l</w:t>
      </w:r>
      <w:r w:rsidRPr="000061CD" w:rsidR="000061CD">
        <w:rPr>
          <w:lang w:val="fr-FR"/>
        </w:rPr>
        <w:t>’</w:t>
      </w:r>
      <w:r w:rsidRPr="000061CD" w:rsidR="00607C42">
        <w:rPr>
          <w:lang w:val="fr-FR"/>
        </w:rPr>
        <w:t>assistant social, le psychologue notait que A. avait réitéré de manière constante et claire son souhait de rester en Grèce, où il aurait été près de son frère et où il aurait pu entretenir ses relations personnelles et poursuivre ses activités. A. lui aurait également fait part d</w:t>
      </w:r>
      <w:r w:rsidRPr="000061CD" w:rsidR="000061CD">
        <w:rPr>
          <w:lang w:val="fr-FR"/>
        </w:rPr>
        <w:t>’</w:t>
      </w:r>
      <w:r w:rsidRPr="000061CD" w:rsidR="00607C42">
        <w:rPr>
          <w:lang w:val="fr-FR"/>
        </w:rPr>
        <w:t>un sentiment de fatigue et de tristesse concernant le conflit entre sa mère et son père, mais aussi de colère contre sa mère en raison de l</w:t>
      </w:r>
      <w:r w:rsidRPr="000061CD" w:rsidR="000061CD">
        <w:rPr>
          <w:lang w:val="fr-FR"/>
        </w:rPr>
        <w:t>’</w:t>
      </w:r>
      <w:r w:rsidRPr="000061CD" w:rsidR="00607C42">
        <w:rPr>
          <w:lang w:val="fr-FR"/>
        </w:rPr>
        <w:t>insistance de celle-ci de le faire revenir en France contre sa volonté. Le psychologue préconisait de ne pas séparer les enfants compte tenu du fait que tous les deux décrivaient leur relation comme une source de soutien et d</w:t>
      </w:r>
      <w:r w:rsidRPr="000061CD" w:rsidR="000061CD">
        <w:rPr>
          <w:lang w:val="fr-FR"/>
        </w:rPr>
        <w:t>’</w:t>
      </w:r>
      <w:r w:rsidRPr="000061CD" w:rsidR="00607C42">
        <w:rPr>
          <w:lang w:val="fr-FR"/>
        </w:rPr>
        <w:t>assistance mutuels.</w:t>
      </w:r>
    </w:p>
    <w:p w:rsidRPr="000061CD" w:rsidR="00A14185" w:rsidP="000061CD" w:rsidRDefault="00810E5D">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88</w:t>
      </w:r>
      <w:r w:rsidRPr="000061CD">
        <w:rPr>
          <w:lang w:val="fr-FR"/>
        </w:rPr>
        <w:fldChar w:fldCharType="end"/>
      </w:r>
      <w:r w:rsidRPr="000061CD">
        <w:rPr>
          <w:lang w:val="fr-FR"/>
        </w:rPr>
        <w:t>.  </w:t>
      </w:r>
      <w:r w:rsidRPr="000061CD" w:rsidR="003234CF">
        <w:rPr>
          <w:lang w:val="fr-FR"/>
        </w:rPr>
        <w:t>Force est de constater que l</w:t>
      </w:r>
      <w:r w:rsidRPr="000061CD" w:rsidR="000061CD">
        <w:rPr>
          <w:lang w:val="fr-FR"/>
        </w:rPr>
        <w:t>’</w:t>
      </w:r>
      <w:r w:rsidRPr="000061CD" w:rsidR="003234CF">
        <w:rPr>
          <w:lang w:val="fr-FR"/>
        </w:rPr>
        <w:t xml:space="preserve">article 7 de la Convention de La Haye fait obligation aux autorités centrales des </w:t>
      </w:r>
      <w:r w:rsidRPr="000061CD" w:rsidR="00006007">
        <w:rPr>
          <w:lang w:val="fr-FR"/>
        </w:rPr>
        <w:t>États</w:t>
      </w:r>
      <w:r w:rsidRPr="000061CD" w:rsidR="003234CF">
        <w:rPr>
          <w:lang w:val="fr-FR"/>
        </w:rPr>
        <w:t xml:space="preserve"> membres de coopérer entre elles et promouvoir une collaboration entre les autorités compétentes dans leurs </w:t>
      </w:r>
      <w:r w:rsidRPr="000061CD" w:rsidR="00006007">
        <w:rPr>
          <w:lang w:val="fr-FR"/>
        </w:rPr>
        <w:t>États</w:t>
      </w:r>
      <w:r w:rsidRPr="000061CD" w:rsidR="003234CF">
        <w:rPr>
          <w:lang w:val="fr-FR"/>
        </w:rPr>
        <w:t xml:space="preserve"> respectifs pour assurer la remise volontaire de l</w:t>
      </w:r>
      <w:r w:rsidRPr="000061CD" w:rsidR="000061CD">
        <w:rPr>
          <w:lang w:val="fr-FR"/>
        </w:rPr>
        <w:t>’</w:t>
      </w:r>
      <w:r w:rsidRPr="000061CD" w:rsidR="003234CF">
        <w:rPr>
          <w:lang w:val="fr-FR"/>
        </w:rPr>
        <w:t>enfant ou faciliter une solution amiable (paragraphe 44 ci-dessus). Toutefois, c</w:t>
      </w:r>
      <w:r w:rsidRPr="000061CD" w:rsidR="00A14185">
        <w:rPr>
          <w:lang w:val="fr-FR"/>
        </w:rPr>
        <w:t>ompte tenu des circonstances de l</w:t>
      </w:r>
      <w:r w:rsidRPr="000061CD" w:rsidR="000061CD">
        <w:rPr>
          <w:lang w:val="fr-FR"/>
        </w:rPr>
        <w:t>’</w:t>
      </w:r>
      <w:r w:rsidRPr="000061CD" w:rsidR="00A14185">
        <w:rPr>
          <w:lang w:val="fr-FR"/>
        </w:rPr>
        <w:t xml:space="preserve">espèce et notamment </w:t>
      </w:r>
      <w:r w:rsidRPr="000061CD" w:rsidR="00FF69A5">
        <w:rPr>
          <w:lang w:val="fr-FR"/>
        </w:rPr>
        <w:t>d</w:t>
      </w:r>
      <w:r w:rsidRPr="000061CD" w:rsidR="00A14185">
        <w:rPr>
          <w:lang w:val="fr-FR"/>
        </w:rPr>
        <w:t xml:space="preserve">es relations </w:t>
      </w:r>
      <w:r w:rsidRPr="000061CD" w:rsidR="00A14185">
        <w:rPr>
          <w:bCs/>
          <w:lang w:val="fr-FR"/>
        </w:rPr>
        <w:t>hautement conflictuelles</w:t>
      </w:r>
      <w:r w:rsidRPr="000061CD" w:rsidR="00A14185">
        <w:rPr>
          <w:lang w:val="fr-FR"/>
        </w:rPr>
        <w:t xml:space="preserve"> entre la requérante et son ex-mari et </w:t>
      </w:r>
      <w:r w:rsidRPr="000061CD" w:rsidR="00FF69A5">
        <w:rPr>
          <w:lang w:val="fr-FR"/>
        </w:rPr>
        <w:t>du</w:t>
      </w:r>
      <w:r w:rsidRPr="000061CD" w:rsidR="00A14185">
        <w:rPr>
          <w:lang w:val="fr-FR"/>
        </w:rPr>
        <w:t xml:space="preserve"> fait que celle-ci résidait en France, la Cour constate que les autorités pouvaient difficilement privilégier la voie de la coopération et de la négociation entre les parents de A., comme le préconise l</w:t>
      </w:r>
      <w:r w:rsidRPr="000061CD" w:rsidR="000061CD">
        <w:rPr>
          <w:lang w:val="fr-FR"/>
        </w:rPr>
        <w:t>’</w:t>
      </w:r>
      <w:r w:rsidRPr="000061CD" w:rsidR="00A14185">
        <w:rPr>
          <w:lang w:val="fr-FR"/>
        </w:rPr>
        <w:t xml:space="preserve">article 7 </w:t>
      </w:r>
      <w:r w:rsidRPr="000061CD" w:rsidR="003234CF">
        <w:rPr>
          <w:lang w:val="fr-FR"/>
        </w:rPr>
        <w:t xml:space="preserve">précité </w:t>
      </w:r>
      <w:r w:rsidRPr="000061CD" w:rsidR="00A14185">
        <w:rPr>
          <w:bCs/>
          <w:lang w:val="fr-FR"/>
        </w:rPr>
        <w:t>ou celle de la médiation préconisée par la Recommandation du Comité des Ministres du Conseil de l</w:t>
      </w:r>
      <w:r w:rsidRPr="000061CD" w:rsidR="000061CD">
        <w:rPr>
          <w:bCs/>
          <w:lang w:val="fr-FR"/>
        </w:rPr>
        <w:t>’</w:t>
      </w:r>
      <w:r w:rsidRPr="000061CD" w:rsidR="00A14185">
        <w:rPr>
          <w:bCs/>
          <w:lang w:val="fr-FR"/>
        </w:rPr>
        <w:t>Europe sur la médiation familiale (paragraphe 48 ci-dessus)</w:t>
      </w:r>
      <w:r w:rsidRPr="000061CD" w:rsidR="00A14185">
        <w:rPr>
          <w:lang w:val="fr-FR"/>
        </w:rPr>
        <w:t>. En outre, il convient de souligner qu</w:t>
      </w:r>
      <w:r w:rsidRPr="000061CD" w:rsidR="000061CD">
        <w:rPr>
          <w:lang w:val="fr-FR"/>
        </w:rPr>
        <w:t>’</w:t>
      </w:r>
      <w:r w:rsidRPr="000061CD" w:rsidR="00A14185">
        <w:rPr>
          <w:lang w:val="fr-FR"/>
        </w:rPr>
        <w:t>à l</w:t>
      </w:r>
      <w:r w:rsidRPr="000061CD" w:rsidR="000061CD">
        <w:rPr>
          <w:lang w:val="fr-FR"/>
        </w:rPr>
        <w:t>’</w:t>
      </w:r>
      <w:r w:rsidRPr="000061CD" w:rsidR="00A14185">
        <w:rPr>
          <w:lang w:val="fr-FR"/>
        </w:rPr>
        <w:t>époque des faits susmentionnés, A. avait atteint l</w:t>
      </w:r>
      <w:r w:rsidRPr="000061CD" w:rsidR="000061CD">
        <w:rPr>
          <w:lang w:val="fr-FR"/>
        </w:rPr>
        <w:t>’</w:t>
      </w:r>
      <w:r w:rsidRPr="000061CD" w:rsidR="00A14185">
        <w:rPr>
          <w:lang w:val="fr-FR"/>
        </w:rPr>
        <w:t>âge de discernement et sa volonté clairement exprimée de rester en Grèce ne pouvait que peser lourdement sur les choix offerts aux autorités. Or, l</w:t>
      </w:r>
      <w:r w:rsidRPr="000061CD" w:rsidR="000061CD">
        <w:rPr>
          <w:lang w:val="fr-FR"/>
        </w:rPr>
        <w:t>’</w:t>
      </w:r>
      <w:r w:rsidRPr="000061CD" w:rsidR="00A14185">
        <w:rPr>
          <w:lang w:val="fr-FR"/>
        </w:rPr>
        <w:t>intérêt supérieur de l</w:t>
      </w:r>
      <w:r w:rsidRPr="000061CD" w:rsidR="000061CD">
        <w:rPr>
          <w:lang w:val="fr-FR"/>
        </w:rPr>
        <w:t>’</w:t>
      </w:r>
      <w:r w:rsidRPr="000061CD" w:rsidR="00A14185">
        <w:rPr>
          <w:lang w:val="fr-FR"/>
        </w:rPr>
        <w:t>enfant s</w:t>
      </w:r>
      <w:r w:rsidRPr="000061CD" w:rsidR="000061CD">
        <w:rPr>
          <w:lang w:val="fr-FR"/>
        </w:rPr>
        <w:t>’</w:t>
      </w:r>
      <w:r w:rsidRPr="000061CD" w:rsidR="00A14185">
        <w:rPr>
          <w:lang w:val="fr-FR"/>
        </w:rPr>
        <w:t>oppose en règle générale à ce que des mesures coercitives soient prises à son encontre. La Cour note par ailleurs que l</w:t>
      </w:r>
      <w:r w:rsidRPr="000061CD" w:rsidR="000061CD">
        <w:rPr>
          <w:lang w:val="fr-FR"/>
        </w:rPr>
        <w:t>’</w:t>
      </w:r>
      <w:r w:rsidRPr="000061CD" w:rsidR="00A14185">
        <w:rPr>
          <w:lang w:val="fr-FR"/>
        </w:rPr>
        <w:t>article 13 de la Convention de La Haye, invoquée d</w:t>
      </w:r>
      <w:r w:rsidRPr="000061CD" w:rsidR="000061CD">
        <w:rPr>
          <w:lang w:val="fr-FR"/>
        </w:rPr>
        <w:t>’</w:t>
      </w:r>
      <w:r w:rsidRPr="000061CD" w:rsidR="00A14185">
        <w:rPr>
          <w:lang w:val="fr-FR"/>
        </w:rPr>
        <w:t>ailleurs par la requérante, prévoit que l</w:t>
      </w:r>
      <w:r w:rsidRPr="000061CD" w:rsidR="000061CD">
        <w:rPr>
          <w:lang w:val="fr-FR"/>
        </w:rPr>
        <w:t>’</w:t>
      </w:r>
      <w:r w:rsidRPr="000061CD" w:rsidR="00A14185">
        <w:rPr>
          <w:lang w:val="fr-FR"/>
        </w:rPr>
        <w:t>autorité judiciaire ou administrative peut aussi refuser d</w:t>
      </w:r>
      <w:r w:rsidRPr="000061CD" w:rsidR="000061CD">
        <w:rPr>
          <w:lang w:val="fr-FR"/>
        </w:rPr>
        <w:t>’</w:t>
      </w:r>
      <w:r w:rsidRPr="000061CD" w:rsidR="00A14185">
        <w:rPr>
          <w:lang w:val="fr-FR"/>
        </w:rPr>
        <w:t>ordonner le retour de l</w:t>
      </w:r>
      <w:r w:rsidRPr="000061CD" w:rsidR="000061CD">
        <w:rPr>
          <w:lang w:val="fr-FR"/>
        </w:rPr>
        <w:t>’</w:t>
      </w:r>
      <w:r w:rsidRPr="000061CD" w:rsidR="00A14185">
        <w:rPr>
          <w:lang w:val="fr-FR"/>
        </w:rPr>
        <w:t>enfant si elle constate que celui-ci s</w:t>
      </w:r>
      <w:r w:rsidRPr="000061CD" w:rsidR="000061CD">
        <w:rPr>
          <w:lang w:val="fr-FR"/>
        </w:rPr>
        <w:t>’</w:t>
      </w:r>
      <w:r w:rsidRPr="000061CD" w:rsidR="00A14185">
        <w:rPr>
          <w:lang w:val="fr-FR"/>
        </w:rPr>
        <w:t>y oppose et qu</w:t>
      </w:r>
      <w:r w:rsidRPr="000061CD" w:rsidR="000061CD">
        <w:rPr>
          <w:lang w:val="fr-FR"/>
        </w:rPr>
        <w:t>’</w:t>
      </w:r>
      <w:r w:rsidRPr="000061CD" w:rsidR="00A14185">
        <w:rPr>
          <w:lang w:val="fr-FR"/>
        </w:rPr>
        <w:t>il a atteint un âge et une maturité où il se révèle approprié de tenir compte de cette opinion (paragraphe 44 ci-dessus).</w:t>
      </w:r>
    </w:p>
    <w:p w:rsidRPr="000061CD" w:rsidR="00370012" w:rsidP="000061CD" w:rsidRDefault="003234CF">
      <w:pPr>
        <w:pStyle w:val="ECHRPara"/>
        <w:rPr>
          <w:bCs/>
          <w:szCs w:val="24"/>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89</w:t>
      </w:r>
      <w:r w:rsidRPr="000061CD">
        <w:rPr>
          <w:lang w:val="fr-FR"/>
        </w:rPr>
        <w:fldChar w:fldCharType="end"/>
      </w:r>
      <w:r w:rsidRPr="000061CD">
        <w:rPr>
          <w:lang w:val="fr-FR"/>
        </w:rPr>
        <w:t>.  </w:t>
      </w:r>
      <w:r w:rsidRPr="000061CD" w:rsidR="009556D7">
        <w:rPr>
          <w:bCs/>
          <w:szCs w:val="24"/>
          <w:lang w:val="fr-FR"/>
        </w:rPr>
        <w:t xml:space="preserve">En outre, la Cour relève que dans son article 11 § 8, le Règlement Bruxelles II </w:t>
      </w:r>
      <w:r w:rsidRPr="000061CD" w:rsidR="009556D7">
        <w:rPr>
          <w:bCs/>
          <w:i/>
          <w:iCs/>
          <w:szCs w:val="24"/>
          <w:lang w:val="fr-FR"/>
        </w:rPr>
        <w:t>bis</w:t>
      </w:r>
      <w:r w:rsidRPr="000061CD" w:rsidR="009556D7">
        <w:rPr>
          <w:bCs/>
          <w:szCs w:val="24"/>
          <w:lang w:val="fr-FR"/>
        </w:rPr>
        <w:t xml:space="preserve"> (paragraphe 50 ci-dessus) prévoit de confier aux autorités de l</w:t>
      </w:r>
      <w:r w:rsidRPr="000061CD" w:rsidR="000061CD">
        <w:rPr>
          <w:bCs/>
          <w:szCs w:val="24"/>
          <w:lang w:val="fr-FR"/>
        </w:rPr>
        <w:t>’</w:t>
      </w:r>
      <w:r w:rsidRPr="000061CD" w:rsidR="009556D7">
        <w:rPr>
          <w:bCs/>
          <w:szCs w:val="24"/>
          <w:lang w:val="fr-FR"/>
        </w:rPr>
        <w:t>État d</w:t>
      </w:r>
      <w:r w:rsidRPr="000061CD" w:rsidR="000061CD">
        <w:rPr>
          <w:bCs/>
          <w:szCs w:val="24"/>
          <w:lang w:val="fr-FR"/>
        </w:rPr>
        <w:t>’</w:t>
      </w:r>
      <w:r w:rsidRPr="000061CD" w:rsidR="009556D7">
        <w:rPr>
          <w:bCs/>
          <w:szCs w:val="24"/>
          <w:lang w:val="fr-FR"/>
        </w:rPr>
        <w:t>origine l</w:t>
      </w:r>
      <w:r w:rsidRPr="000061CD" w:rsidR="000061CD">
        <w:rPr>
          <w:bCs/>
          <w:szCs w:val="24"/>
          <w:lang w:val="fr-FR"/>
        </w:rPr>
        <w:t>’</w:t>
      </w:r>
      <w:r w:rsidRPr="000061CD" w:rsidR="009556D7">
        <w:rPr>
          <w:bCs/>
          <w:szCs w:val="24"/>
          <w:lang w:val="fr-FR"/>
        </w:rPr>
        <w:t>opportunité de s</w:t>
      </w:r>
      <w:r w:rsidRPr="000061CD" w:rsidR="000061CD">
        <w:rPr>
          <w:bCs/>
          <w:szCs w:val="24"/>
          <w:lang w:val="fr-FR"/>
        </w:rPr>
        <w:t>’</w:t>
      </w:r>
      <w:r w:rsidRPr="000061CD" w:rsidR="009556D7">
        <w:rPr>
          <w:bCs/>
          <w:szCs w:val="24"/>
          <w:lang w:val="fr-FR"/>
        </w:rPr>
        <w:t>opposer à une décision de non-retour qui aurait été rendue par les autorités de l</w:t>
      </w:r>
      <w:r w:rsidRPr="000061CD" w:rsidR="000061CD">
        <w:rPr>
          <w:bCs/>
          <w:szCs w:val="24"/>
          <w:lang w:val="fr-FR"/>
        </w:rPr>
        <w:t>’</w:t>
      </w:r>
      <w:r w:rsidRPr="000061CD" w:rsidR="009556D7">
        <w:rPr>
          <w:bCs/>
          <w:szCs w:val="24"/>
          <w:lang w:val="fr-FR"/>
        </w:rPr>
        <w:t>État refuge. Une telle décision de « retour nonobstant » jouit de la force exécutoire dans l</w:t>
      </w:r>
      <w:r w:rsidRPr="000061CD" w:rsidR="000061CD">
        <w:rPr>
          <w:bCs/>
          <w:szCs w:val="24"/>
          <w:lang w:val="fr-FR"/>
        </w:rPr>
        <w:t>’</w:t>
      </w:r>
      <w:r w:rsidRPr="000061CD" w:rsidR="009556D7">
        <w:rPr>
          <w:bCs/>
          <w:szCs w:val="24"/>
          <w:lang w:val="fr-FR"/>
        </w:rPr>
        <w:t>État refuge sans qu</w:t>
      </w:r>
      <w:r w:rsidRPr="000061CD" w:rsidR="000061CD">
        <w:rPr>
          <w:bCs/>
          <w:szCs w:val="24"/>
          <w:lang w:val="fr-FR"/>
        </w:rPr>
        <w:t>’</w:t>
      </w:r>
      <w:r w:rsidRPr="000061CD" w:rsidR="009556D7">
        <w:rPr>
          <w:bCs/>
          <w:szCs w:val="24"/>
          <w:lang w:val="fr-FR"/>
        </w:rPr>
        <w:t>aucune déclaration lui reconnaissant force exécutoire ne soit requise et sans qu</w:t>
      </w:r>
      <w:r w:rsidRPr="000061CD" w:rsidR="000061CD">
        <w:rPr>
          <w:bCs/>
          <w:szCs w:val="24"/>
          <w:lang w:val="fr-FR"/>
        </w:rPr>
        <w:t>’</w:t>
      </w:r>
      <w:r w:rsidRPr="000061CD" w:rsidR="009556D7">
        <w:rPr>
          <w:bCs/>
          <w:szCs w:val="24"/>
          <w:lang w:val="fr-FR"/>
        </w:rPr>
        <w:t>il ne soit possible de s</w:t>
      </w:r>
      <w:r w:rsidRPr="000061CD" w:rsidR="000061CD">
        <w:rPr>
          <w:bCs/>
          <w:szCs w:val="24"/>
          <w:lang w:val="fr-FR"/>
        </w:rPr>
        <w:t>’</w:t>
      </w:r>
      <w:r w:rsidRPr="000061CD" w:rsidR="009556D7">
        <w:rPr>
          <w:bCs/>
          <w:szCs w:val="24"/>
          <w:lang w:val="fr-FR"/>
        </w:rPr>
        <w:t>opposer à sa reconnaissance (article 42 § 1 combiné avec l</w:t>
      </w:r>
      <w:r w:rsidRPr="000061CD" w:rsidR="000061CD">
        <w:rPr>
          <w:bCs/>
          <w:szCs w:val="24"/>
          <w:lang w:val="fr-FR"/>
        </w:rPr>
        <w:t>’</w:t>
      </w:r>
      <w:r w:rsidRPr="000061CD" w:rsidR="009556D7">
        <w:rPr>
          <w:bCs/>
          <w:szCs w:val="24"/>
          <w:lang w:val="fr-FR"/>
        </w:rPr>
        <w:t>article 11 § 8 du Règlement). Toutefois, en l</w:t>
      </w:r>
      <w:r w:rsidRPr="000061CD" w:rsidR="000061CD">
        <w:rPr>
          <w:bCs/>
          <w:szCs w:val="24"/>
          <w:lang w:val="fr-FR"/>
        </w:rPr>
        <w:t>’</w:t>
      </w:r>
      <w:r w:rsidRPr="000061CD" w:rsidR="009556D7">
        <w:rPr>
          <w:bCs/>
          <w:szCs w:val="24"/>
          <w:lang w:val="fr-FR"/>
        </w:rPr>
        <w:t>espèce, la Cour part de l</w:t>
      </w:r>
      <w:r w:rsidRPr="000061CD" w:rsidR="000061CD">
        <w:rPr>
          <w:bCs/>
          <w:szCs w:val="24"/>
          <w:lang w:val="fr-FR"/>
        </w:rPr>
        <w:t>’</w:t>
      </w:r>
      <w:r w:rsidRPr="000061CD" w:rsidR="009556D7">
        <w:rPr>
          <w:bCs/>
          <w:szCs w:val="24"/>
          <w:lang w:val="fr-FR"/>
        </w:rPr>
        <w:t>idée que l</w:t>
      </w:r>
      <w:r w:rsidRPr="000061CD" w:rsidR="000061CD">
        <w:rPr>
          <w:bCs/>
          <w:szCs w:val="24"/>
          <w:lang w:val="fr-FR"/>
        </w:rPr>
        <w:t>’</w:t>
      </w:r>
      <w:r w:rsidRPr="000061CD" w:rsidR="009556D7">
        <w:rPr>
          <w:bCs/>
          <w:szCs w:val="24"/>
          <w:lang w:val="fr-FR"/>
        </w:rPr>
        <w:t xml:space="preserve">article 11 § 8 </w:t>
      </w:r>
      <w:r w:rsidRPr="000061CD" w:rsidR="006E1354">
        <w:rPr>
          <w:bCs/>
          <w:szCs w:val="24"/>
          <w:lang w:val="fr-FR"/>
        </w:rPr>
        <w:t>du Règlement ne s</w:t>
      </w:r>
      <w:r w:rsidRPr="000061CD" w:rsidR="000061CD">
        <w:rPr>
          <w:bCs/>
          <w:szCs w:val="24"/>
          <w:lang w:val="fr-FR"/>
        </w:rPr>
        <w:t>’</w:t>
      </w:r>
      <w:r w:rsidRPr="000061CD" w:rsidR="006E1354">
        <w:rPr>
          <w:bCs/>
          <w:szCs w:val="24"/>
          <w:lang w:val="fr-FR"/>
        </w:rPr>
        <w:t>applique pas,</w:t>
      </w:r>
      <w:r w:rsidRPr="000061CD" w:rsidR="009556D7">
        <w:rPr>
          <w:bCs/>
          <w:szCs w:val="24"/>
          <w:lang w:val="fr-FR"/>
        </w:rPr>
        <w:t xml:space="preserve"> en l</w:t>
      </w:r>
      <w:r w:rsidRPr="000061CD" w:rsidR="000061CD">
        <w:rPr>
          <w:bCs/>
          <w:szCs w:val="24"/>
          <w:lang w:val="fr-FR"/>
        </w:rPr>
        <w:t>’</w:t>
      </w:r>
      <w:r w:rsidRPr="000061CD" w:rsidR="009556D7">
        <w:rPr>
          <w:bCs/>
          <w:szCs w:val="24"/>
          <w:lang w:val="fr-FR"/>
        </w:rPr>
        <w:t>absence d</w:t>
      </w:r>
      <w:r w:rsidRPr="000061CD" w:rsidR="000061CD">
        <w:rPr>
          <w:bCs/>
          <w:szCs w:val="24"/>
          <w:lang w:val="fr-FR"/>
        </w:rPr>
        <w:t>’</w:t>
      </w:r>
      <w:r w:rsidRPr="000061CD" w:rsidR="009556D7">
        <w:rPr>
          <w:bCs/>
          <w:szCs w:val="24"/>
          <w:lang w:val="fr-FR"/>
        </w:rPr>
        <w:t>une décision juridictionnelle française ordonnant formellement le retour de l</w:t>
      </w:r>
      <w:r w:rsidRPr="000061CD" w:rsidR="000061CD">
        <w:rPr>
          <w:bCs/>
          <w:szCs w:val="24"/>
          <w:lang w:val="fr-FR"/>
        </w:rPr>
        <w:t>’</w:t>
      </w:r>
      <w:r w:rsidRPr="000061CD" w:rsidR="009556D7">
        <w:rPr>
          <w:bCs/>
          <w:szCs w:val="24"/>
          <w:lang w:val="fr-FR"/>
        </w:rPr>
        <w:t>enfant conformément aux termes de cette décision. En effet le jugement du 2 octobre 2015 du juge aux affaires familiales de Charleville-Mézières ne remplit pas ces conditions.</w:t>
      </w:r>
    </w:p>
    <w:p w:rsidRPr="000061CD" w:rsidR="00AC0F6C" w:rsidP="000061CD" w:rsidRDefault="00AC0F6C">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90</w:t>
      </w:r>
      <w:r w:rsidRPr="000061CD">
        <w:rPr>
          <w:lang w:val="fr-FR"/>
        </w:rPr>
        <w:fldChar w:fldCharType="end"/>
      </w:r>
      <w:r w:rsidRPr="000061CD">
        <w:rPr>
          <w:lang w:val="fr-FR"/>
        </w:rPr>
        <w:t>.  </w:t>
      </w:r>
      <w:r w:rsidRPr="000061CD" w:rsidR="009556D7">
        <w:rPr>
          <w:bCs/>
          <w:szCs w:val="24"/>
          <w:lang w:val="fr-FR"/>
        </w:rPr>
        <w:t>En tout état de cause, les autorités grecq</w:t>
      </w:r>
      <w:r w:rsidRPr="000061CD" w:rsidR="006E1354">
        <w:rPr>
          <w:bCs/>
          <w:szCs w:val="24"/>
          <w:lang w:val="fr-FR"/>
        </w:rPr>
        <w:t>ues, en plus de correspondre au</w:t>
      </w:r>
      <w:r w:rsidRPr="000061CD" w:rsidR="009556D7">
        <w:rPr>
          <w:bCs/>
          <w:szCs w:val="24"/>
          <w:lang w:val="fr-FR"/>
        </w:rPr>
        <w:t xml:space="preserve"> prescrit de l</w:t>
      </w:r>
      <w:r w:rsidRPr="000061CD" w:rsidR="000061CD">
        <w:rPr>
          <w:bCs/>
          <w:szCs w:val="24"/>
          <w:lang w:val="fr-FR"/>
        </w:rPr>
        <w:t>’</w:t>
      </w:r>
      <w:r w:rsidRPr="000061CD" w:rsidR="009556D7">
        <w:rPr>
          <w:bCs/>
          <w:szCs w:val="24"/>
          <w:lang w:val="fr-FR"/>
        </w:rPr>
        <w:t>article 8, semblent avoir agi aussi dans l</w:t>
      </w:r>
      <w:r w:rsidRPr="000061CD" w:rsidR="000061CD">
        <w:rPr>
          <w:bCs/>
          <w:szCs w:val="24"/>
          <w:lang w:val="fr-FR"/>
        </w:rPr>
        <w:t>’</w:t>
      </w:r>
      <w:r w:rsidRPr="000061CD" w:rsidR="009556D7">
        <w:rPr>
          <w:bCs/>
          <w:szCs w:val="24"/>
          <w:lang w:val="fr-FR"/>
        </w:rPr>
        <w:t>esprit de la Convention de La Haye et du Règlement.</w:t>
      </w:r>
      <w:r w:rsidRPr="000061CD" w:rsidR="00B1627A">
        <w:rPr>
          <w:lang w:val="fr-FR"/>
        </w:rPr>
        <w:t xml:space="preserve"> </w:t>
      </w:r>
      <w:r w:rsidRPr="000061CD" w:rsidR="00647B8C">
        <w:rPr>
          <w:lang w:val="fr-FR"/>
        </w:rPr>
        <w:t xml:space="preserve">À cet égard, il ne faut pas perdre de </w:t>
      </w:r>
      <w:r w:rsidRPr="000061CD" w:rsidR="006D6C4E">
        <w:rPr>
          <w:lang w:val="fr-FR"/>
        </w:rPr>
        <w:t>vue que l</w:t>
      </w:r>
      <w:r w:rsidRPr="000061CD" w:rsidR="00BA3230">
        <w:rPr>
          <w:lang w:val="fr-FR"/>
        </w:rPr>
        <w:t>e jugement</w:t>
      </w:r>
      <w:r w:rsidRPr="000061CD" w:rsidR="006D6C4E">
        <w:rPr>
          <w:lang w:val="fr-FR"/>
        </w:rPr>
        <w:t xml:space="preserve"> de 2015</w:t>
      </w:r>
      <w:r w:rsidRPr="000061CD" w:rsidR="00BA3230">
        <w:rPr>
          <w:lang w:val="fr-FR"/>
        </w:rPr>
        <w:t xml:space="preserve"> était fondé</w:t>
      </w:r>
      <w:r w:rsidRPr="000061CD" w:rsidR="00647B8C">
        <w:rPr>
          <w:lang w:val="fr-FR"/>
        </w:rPr>
        <w:t xml:space="preserve"> sur des éléments remontant à 2013</w:t>
      </w:r>
      <w:r w:rsidRPr="000061CD" w:rsidR="00EE785F">
        <w:rPr>
          <w:lang w:val="fr-FR"/>
        </w:rPr>
        <w:t xml:space="preserve"> lorsque ce même juge a</w:t>
      </w:r>
      <w:r w:rsidRPr="000061CD" w:rsidR="006D6C4E">
        <w:rPr>
          <w:lang w:val="fr-FR"/>
        </w:rPr>
        <w:t>vait</w:t>
      </w:r>
      <w:r w:rsidRPr="000061CD" w:rsidR="00EE785F">
        <w:rPr>
          <w:lang w:val="fr-FR"/>
        </w:rPr>
        <w:t xml:space="preserve"> fixé le domicile de A. en France</w:t>
      </w:r>
      <w:r w:rsidRPr="000061CD" w:rsidR="00647B8C">
        <w:rPr>
          <w:lang w:val="fr-FR"/>
        </w:rPr>
        <w:t xml:space="preserve">. </w:t>
      </w:r>
      <w:r w:rsidRPr="000061CD" w:rsidR="006D6C4E">
        <w:rPr>
          <w:lang w:val="fr-FR"/>
        </w:rPr>
        <w:t>La Cour observe, e</w:t>
      </w:r>
      <w:r w:rsidRPr="000061CD" w:rsidR="00647B8C">
        <w:rPr>
          <w:lang w:val="fr-FR"/>
        </w:rPr>
        <w:t>n outre,</w:t>
      </w:r>
      <w:r w:rsidRPr="000061CD" w:rsidR="006D6C4E">
        <w:rPr>
          <w:lang w:val="fr-FR"/>
        </w:rPr>
        <w:t xml:space="preserve"> que</w:t>
      </w:r>
      <w:r w:rsidRPr="000061CD" w:rsidR="00647B8C">
        <w:rPr>
          <w:lang w:val="fr-FR"/>
        </w:rPr>
        <w:t xml:space="preserve"> le jugement précité n</w:t>
      </w:r>
      <w:r w:rsidRPr="000061CD" w:rsidR="000061CD">
        <w:rPr>
          <w:lang w:val="fr-FR"/>
        </w:rPr>
        <w:t>’</w:t>
      </w:r>
      <w:r w:rsidRPr="000061CD" w:rsidR="006D6C4E">
        <w:rPr>
          <w:lang w:val="fr-FR"/>
        </w:rPr>
        <w:t>a</w:t>
      </w:r>
      <w:r w:rsidRPr="000061CD" w:rsidR="00647B8C">
        <w:rPr>
          <w:lang w:val="fr-FR"/>
        </w:rPr>
        <w:t xml:space="preserve"> pas</w:t>
      </w:r>
      <w:r w:rsidRPr="000061CD" w:rsidR="006D6C4E">
        <w:rPr>
          <w:lang w:val="fr-FR"/>
        </w:rPr>
        <w:t xml:space="preserve"> pris</w:t>
      </w:r>
      <w:r w:rsidRPr="000061CD" w:rsidR="00647B8C">
        <w:rPr>
          <w:lang w:val="fr-FR"/>
        </w:rPr>
        <w:t xml:space="preserve"> en considération le fait que A. avait un frère qui était resté en Grèce et le lien très</w:t>
      </w:r>
      <w:r w:rsidRPr="000061CD" w:rsidR="00C12A76">
        <w:rPr>
          <w:lang w:val="fr-FR"/>
        </w:rPr>
        <w:t xml:space="preserve"> étroit qui l</w:t>
      </w:r>
      <w:r w:rsidRPr="000061CD" w:rsidR="000061CD">
        <w:rPr>
          <w:lang w:val="fr-FR"/>
        </w:rPr>
        <w:t>’</w:t>
      </w:r>
      <w:r w:rsidRPr="000061CD" w:rsidR="00C12A76">
        <w:rPr>
          <w:lang w:val="fr-FR"/>
        </w:rPr>
        <w:t>unissait à lui. Autrement dit, l</w:t>
      </w:r>
      <w:r w:rsidRPr="000061CD" w:rsidR="000061CD">
        <w:rPr>
          <w:lang w:val="fr-FR"/>
        </w:rPr>
        <w:t>’</w:t>
      </w:r>
      <w:r w:rsidRPr="000061CD" w:rsidR="00C12A76">
        <w:rPr>
          <w:lang w:val="fr-FR"/>
        </w:rPr>
        <w:t>arrêt en question n</w:t>
      </w:r>
      <w:r w:rsidRPr="000061CD" w:rsidR="000061CD">
        <w:rPr>
          <w:lang w:val="fr-FR"/>
        </w:rPr>
        <w:t>’</w:t>
      </w:r>
      <w:r w:rsidRPr="000061CD" w:rsidR="00C12A76">
        <w:rPr>
          <w:lang w:val="fr-FR"/>
        </w:rPr>
        <w:t xml:space="preserve">a pas tenu compte de la </w:t>
      </w:r>
      <w:r w:rsidRPr="000061CD" w:rsidR="0056088C">
        <w:rPr>
          <w:lang w:val="fr-FR"/>
        </w:rPr>
        <w:t xml:space="preserve">situation </w:t>
      </w:r>
      <w:r w:rsidRPr="000061CD" w:rsidR="00C12A76">
        <w:rPr>
          <w:lang w:val="fr-FR"/>
        </w:rPr>
        <w:t>familiale dans son ensemble. De plus</w:t>
      </w:r>
      <w:r w:rsidRPr="000061CD" w:rsidR="00647B8C">
        <w:rPr>
          <w:lang w:val="fr-FR"/>
        </w:rPr>
        <w:t xml:space="preserve">, la situation pendant toutes ces années avait évolué radicalement, au point que A. ne souhaitait plus suivre sa mère en France et avait exprimé sa volonté de rester avec son frère </w:t>
      </w:r>
      <w:r w:rsidRPr="000061CD" w:rsidR="003B621E">
        <w:rPr>
          <w:lang w:val="fr-FR"/>
        </w:rPr>
        <w:t>et son père, à côté desquels il se sentait en sécurité. A. avait fait part de cette volonté</w:t>
      </w:r>
      <w:r w:rsidRPr="000061CD" w:rsidR="003B621E">
        <w:rPr>
          <w:b/>
          <w:lang w:val="fr-FR"/>
        </w:rPr>
        <w:t xml:space="preserve"> </w:t>
      </w:r>
      <w:r w:rsidRPr="000061CD" w:rsidR="003B621E">
        <w:rPr>
          <w:lang w:val="fr-FR"/>
        </w:rPr>
        <w:t>de manière très ferme tant devant les assistants sociaux (paragraphe</w:t>
      </w:r>
      <w:r w:rsidRPr="000061CD" w:rsidR="00894CF9">
        <w:rPr>
          <w:lang w:val="fr-FR"/>
        </w:rPr>
        <w:t> </w:t>
      </w:r>
      <w:r w:rsidRPr="000061CD" w:rsidR="006E1354">
        <w:rPr>
          <w:lang w:val="fr-FR"/>
        </w:rPr>
        <w:t>34 ci</w:t>
      </w:r>
      <w:r w:rsidRPr="000061CD" w:rsidR="006E1354">
        <w:rPr>
          <w:lang w:val="fr-FR"/>
        </w:rPr>
        <w:noBreakHyphen/>
      </w:r>
      <w:r w:rsidRPr="000061CD" w:rsidR="003B621E">
        <w:rPr>
          <w:lang w:val="fr-FR"/>
        </w:rPr>
        <w:t>dessus) que devant le tribunal correctionnel (paragraphe 36 ci-dessus).</w:t>
      </w:r>
      <w:r w:rsidRPr="000061CD" w:rsidR="00ED579D">
        <w:rPr>
          <w:lang w:val="fr-FR"/>
        </w:rPr>
        <w:t xml:space="preserve"> </w:t>
      </w:r>
      <w:r w:rsidRPr="000061CD" w:rsidR="000E0B23">
        <w:rPr>
          <w:lang w:val="fr-FR"/>
        </w:rPr>
        <w:t>C</w:t>
      </w:r>
      <w:r w:rsidRPr="000061CD" w:rsidR="00ED579D">
        <w:rPr>
          <w:lang w:val="fr-FR"/>
        </w:rPr>
        <w:t>es éléments ne sauraient être ignorés dans l</w:t>
      </w:r>
      <w:r w:rsidRPr="000061CD" w:rsidR="000061CD">
        <w:rPr>
          <w:lang w:val="fr-FR"/>
        </w:rPr>
        <w:t>’</w:t>
      </w:r>
      <w:r w:rsidRPr="000061CD" w:rsidR="00ED579D">
        <w:rPr>
          <w:lang w:val="fr-FR"/>
        </w:rPr>
        <w:t>appréciation de l</w:t>
      </w:r>
      <w:r w:rsidRPr="000061CD" w:rsidR="000061CD">
        <w:rPr>
          <w:lang w:val="fr-FR"/>
        </w:rPr>
        <w:t>’</w:t>
      </w:r>
      <w:r w:rsidRPr="000061CD" w:rsidR="00ED579D">
        <w:rPr>
          <w:lang w:val="fr-FR"/>
        </w:rPr>
        <w:t>attitude des autorités grecques qui ont pris en compte l</w:t>
      </w:r>
      <w:r w:rsidRPr="000061CD" w:rsidR="000061CD">
        <w:rPr>
          <w:lang w:val="fr-FR"/>
        </w:rPr>
        <w:t>’</w:t>
      </w:r>
      <w:r w:rsidRPr="000061CD" w:rsidR="00ED579D">
        <w:rPr>
          <w:lang w:val="fr-FR"/>
        </w:rPr>
        <w:t>ensemble de la situation familiale, l</w:t>
      </w:r>
      <w:r w:rsidRPr="000061CD" w:rsidR="000061CD">
        <w:rPr>
          <w:lang w:val="fr-FR"/>
        </w:rPr>
        <w:t>’</w:t>
      </w:r>
      <w:r w:rsidRPr="000061CD" w:rsidR="00ED579D">
        <w:rPr>
          <w:lang w:val="fr-FR"/>
        </w:rPr>
        <w:t xml:space="preserve">évolution de celle-ci </w:t>
      </w:r>
      <w:r w:rsidRPr="000061CD" w:rsidR="00C12A76">
        <w:rPr>
          <w:lang w:val="fr-FR"/>
        </w:rPr>
        <w:t xml:space="preserve">dans le temps </w:t>
      </w:r>
      <w:r w:rsidRPr="000061CD" w:rsidR="00ED579D">
        <w:rPr>
          <w:lang w:val="fr-FR"/>
        </w:rPr>
        <w:t>et l</w:t>
      </w:r>
      <w:r w:rsidRPr="000061CD" w:rsidR="000061CD">
        <w:rPr>
          <w:lang w:val="fr-FR"/>
        </w:rPr>
        <w:t>’</w:t>
      </w:r>
      <w:r w:rsidRPr="000061CD" w:rsidR="00ED579D">
        <w:rPr>
          <w:lang w:val="fr-FR"/>
        </w:rPr>
        <w:t xml:space="preserve">intérêt supérieur des deux frères </w:t>
      </w:r>
      <w:r w:rsidRPr="000061CD" w:rsidR="000E0B23">
        <w:rPr>
          <w:lang w:val="fr-FR"/>
        </w:rPr>
        <w:t>et notamment de A. qui avait déjà atteint à cette époque l</w:t>
      </w:r>
      <w:r w:rsidRPr="000061CD" w:rsidR="000061CD">
        <w:rPr>
          <w:lang w:val="fr-FR"/>
        </w:rPr>
        <w:t>’</w:t>
      </w:r>
      <w:r w:rsidRPr="000061CD" w:rsidR="000E0B23">
        <w:rPr>
          <w:lang w:val="fr-FR"/>
        </w:rPr>
        <w:t>âge de treize ans.</w:t>
      </w:r>
    </w:p>
    <w:p w:rsidRPr="000061CD" w:rsidR="00B56081" w:rsidP="000061CD" w:rsidRDefault="00810E5D">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91</w:t>
      </w:r>
      <w:r w:rsidRPr="000061CD">
        <w:rPr>
          <w:lang w:val="fr-FR"/>
        </w:rPr>
        <w:fldChar w:fldCharType="end"/>
      </w:r>
      <w:r w:rsidRPr="000061CD">
        <w:rPr>
          <w:lang w:val="fr-FR"/>
        </w:rPr>
        <w:t>.  </w:t>
      </w:r>
      <w:r w:rsidRPr="000061CD" w:rsidR="000E0B23">
        <w:rPr>
          <w:lang w:val="fr-FR"/>
        </w:rPr>
        <w:t>Or, l</w:t>
      </w:r>
      <w:r w:rsidRPr="000061CD" w:rsidR="000A59E7">
        <w:rPr>
          <w:lang w:val="fr-FR"/>
        </w:rPr>
        <w:t xml:space="preserve">a volonté exprimée par un enfant ayant un discernement suffisant est </w:t>
      </w:r>
      <w:r w:rsidRPr="000061CD" w:rsidR="002E3FF1">
        <w:rPr>
          <w:lang w:val="fr-FR"/>
        </w:rPr>
        <w:t xml:space="preserve">un </w:t>
      </w:r>
      <w:r w:rsidRPr="000061CD" w:rsidR="000A59E7">
        <w:rPr>
          <w:lang w:val="fr-FR"/>
        </w:rPr>
        <w:t>élément clé à prendre en considération dans toute procédure judiciaire ou administrative le concernant</w:t>
      </w:r>
      <w:r w:rsidRPr="000061CD" w:rsidR="00894CF9">
        <w:rPr>
          <w:lang w:val="fr-FR"/>
        </w:rPr>
        <w:t xml:space="preserve"> </w:t>
      </w:r>
      <w:r w:rsidRPr="000061CD" w:rsidR="00894CF9">
        <w:rPr>
          <w:rFonts w:ascii="Times New Roman" w:hAnsi="Times New Roman" w:eastAsia="Times New Roman" w:cs="Times New Roman"/>
          <w:lang w:val="fr-FR"/>
        </w:rPr>
        <w:t>(</w:t>
      </w:r>
      <w:r w:rsidRPr="000061CD" w:rsidR="00894CF9">
        <w:rPr>
          <w:rFonts w:ascii="Times New Roman" w:hAnsi="Times New Roman" w:eastAsia="Times New Roman" w:cs="Times New Roman"/>
          <w:i/>
          <w:lang w:val="fr-FR"/>
        </w:rPr>
        <w:t>M. et M. c. Croatie</w:t>
      </w:r>
      <w:r w:rsidRPr="000061CD" w:rsidR="00894CF9">
        <w:rPr>
          <w:rFonts w:ascii="Times New Roman" w:hAnsi="Times New Roman" w:eastAsia="Times New Roman" w:cs="Times New Roman"/>
          <w:lang w:val="fr-FR"/>
        </w:rPr>
        <w:t>, précité, § 171)</w:t>
      </w:r>
      <w:r w:rsidRPr="000061CD" w:rsidR="000A59E7">
        <w:rPr>
          <w:lang w:val="fr-FR"/>
        </w:rPr>
        <w:t xml:space="preserve">. </w:t>
      </w:r>
      <w:r w:rsidRPr="000061CD" w:rsidR="00C63736">
        <w:rPr>
          <w:lang w:val="fr-FR"/>
        </w:rPr>
        <w:t>Le droit d</w:t>
      </w:r>
      <w:r w:rsidRPr="000061CD" w:rsidR="000061CD">
        <w:rPr>
          <w:lang w:val="fr-FR"/>
        </w:rPr>
        <w:t>’</w:t>
      </w:r>
      <w:r w:rsidRPr="000061CD" w:rsidR="00C63736">
        <w:rPr>
          <w:lang w:val="fr-FR"/>
        </w:rPr>
        <w:t>un enfant d</w:t>
      </w:r>
      <w:r w:rsidRPr="000061CD" w:rsidR="000061CD">
        <w:rPr>
          <w:lang w:val="fr-FR"/>
        </w:rPr>
        <w:t>’</w:t>
      </w:r>
      <w:r w:rsidRPr="000061CD" w:rsidR="00C63736">
        <w:rPr>
          <w:lang w:val="fr-FR"/>
        </w:rPr>
        <w:t>être entendu et de participer à la prise de décision dans une procédure familiale qui l</w:t>
      </w:r>
      <w:r w:rsidRPr="000061CD" w:rsidR="000061CD">
        <w:rPr>
          <w:lang w:val="fr-FR"/>
        </w:rPr>
        <w:t>’</w:t>
      </w:r>
      <w:r w:rsidRPr="000061CD" w:rsidR="00C63736">
        <w:rPr>
          <w:lang w:val="fr-FR"/>
        </w:rPr>
        <w:t>affe</w:t>
      </w:r>
      <w:r w:rsidRPr="000061CD" w:rsidR="00E741C9">
        <w:rPr>
          <w:lang w:val="fr-FR"/>
        </w:rPr>
        <w:t>cte en premier lieu est garanti</w:t>
      </w:r>
      <w:r w:rsidRPr="000061CD" w:rsidR="00C63736">
        <w:rPr>
          <w:lang w:val="fr-FR"/>
        </w:rPr>
        <w:t xml:space="preserve"> par </w:t>
      </w:r>
      <w:r w:rsidRPr="000061CD" w:rsidR="00B56081">
        <w:rPr>
          <w:lang w:val="fr-FR"/>
        </w:rPr>
        <w:t xml:space="preserve">plusieurs </w:t>
      </w:r>
      <w:r w:rsidRPr="000061CD" w:rsidR="00C63736">
        <w:rPr>
          <w:lang w:val="fr-FR"/>
        </w:rPr>
        <w:t xml:space="preserve">instruments juridiques </w:t>
      </w:r>
      <w:r w:rsidRPr="000061CD" w:rsidR="00B56081">
        <w:rPr>
          <w:lang w:val="fr-FR"/>
        </w:rPr>
        <w:t>internationaux.</w:t>
      </w:r>
      <w:r w:rsidRPr="000061CD" w:rsidR="00C63736">
        <w:rPr>
          <w:lang w:val="fr-FR"/>
        </w:rPr>
        <w:t xml:space="preserve"> </w:t>
      </w:r>
      <w:r w:rsidRPr="000061CD" w:rsidR="00B56081">
        <w:rPr>
          <w:lang w:val="fr-FR"/>
        </w:rPr>
        <w:t>Ainsi l</w:t>
      </w:r>
      <w:r w:rsidRPr="000061CD" w:rsidR="000061CD">
        <w:rPr>
          <w:lang w:val="fr-FR"/>
        </w:rPr>
        <w:t>’</w:t>
      </w:r>
      <w:r w:rsidRPr="000061CD" w:rsidR="00B56081">
        <w:rPr>
          <w:lang w:val="fr-FR"/>
        </w:rPr>
        <w:t>article 12 de la Convention internationale relative aux droits de l</w:t>
      </w:r>
      <w:r w:rsidRPr="000061CD" w:rsidR="000061CD">
        <w:rPr>
          <w:lang w:val="fr-FR"/>
        </w:rPr>
        <w:t>’</w:t>
      </w:r>
      <w:r w:rsidRPr="000061CD" w:rsidR="00B56081">
        <w:rPr>
          <w:lang w:val="fr-FR"/>
        </w:rPr>
        <w:t>enfant accorde à l</w:t>
      </w:r>
      <w:r w:rsidRPr="000061CD" w:rsidR="000061CD">
        <w:rPr>
          <w:lang w:val="fr-FR"/>
        </w:rPr>
        <w:t>’</w:t>
      </w:r>
      <w:r w:rsidRPr="000061CD" w:rsidR="00B56081">
        <w:rPr>
          <w:lang w:val="fr-FR"/>
        </w:rPr>
        <w:t>enfant le droit d</w:t>
      </w:r>
      <w:r w:rsidRPr="000061CD" w:rsidR="000061CD">
        <w:rPr>
          <w:lang w:val="fr-FR"/>
        </w:rPr>
        <w:t>’</w:t>
      </w:r>
      <w:r w:rsidRPr="000061CD" w:rsidR="00B56081">
        <w:rPr>
          <w:lang w:val="fr-FR"/>
        </w:rPr>
        <w:t>être entendu dans toute procédure judiciaire ou administrative l</w:t>
      </w:r>
      <w:r w:rsidRPr="000061CD" w:rsidR="000061CD">
        <w:rPr>
          <w:lang w:val="fr-FR"/>
        </w:rPr>
        <w:t>’</w:t>
      </w:r>
      <w:r w:rsidRPr="000061CD" w:rsidR="00B56081">
        <w:rPr>
          <w:lang w:val="fr-FR"/>
        </w:rPr>
        <w:t>intéressant (paragraphe 45 ci-dessus). Ce droit est également prévu par les articles 3 et 6 de la Convention européenne sur l</w:t>
      </w:r>
      <w:r w:rsidRPr="000061CD" w:rsidR="000061CD">
        <w:rPr>
          <w:lang w:val="fr-FR"/>
        </w:rPr>
        <w:t>’</w:t>
      </w:r>
      <w:r w:rsidRPr="000061CD" w:rsidR="00B56081">
        <w:rPr>
          <w:lang w:val="fr-FR"/>
        </w:rPr>
        <w:t>exercice des droits de l</w:t>
      </w:r>
      <w:r w:rsidRPr="000061CD" w:rsidR="000061CD">
        <w:rPr>
          <w:lang w:val="fr-FR"/>
        </w:rPr>
        <w:t>’</w:t>
      </w:r>
      <w:r w:rsidRPr="000061CD" w:rsidR="00B56081">
        <w:rPr>
          <w:lang w:val="fr-FR"/>
        </w:rPr>
        <w:t>enfant du Conseil de l</w:t>
      </w:r>
      <w:r w:rsidRPr="000061CD" w:rsidR="000061CD">
        <w:rPr>
          <w:lang w:val="fr-FR"/>
        </w:rPr>
        <w:t>’</w:t>
      </w:r>
      <w:r w:rsidRPr="000061CD" w:rsidR="00B56081">
        <w:rPr>
          <w:lang w:val="fr-FR"/>
        </w:rPr>
        <w:t>Europe (paragraphe 46 ci-dessus), par la Recommandation Cm/Rec(2012)2 du Comité des Ministres du Conseil de l</w:t>
      </w:r>
      <w:r w:rsidRPr="000061CD" w:rsidR="000061CD">
        <w:rPr>
          <w:lang w:val="fr-FR"/>
        </w:rPr>
        <w:t>’</w:t>
      </w:r>
      <w:r w:rsidRPr="000061CD" w:rsidR="00B56081">
        <w:rPr>
          <w:lang w:val="fr-FR"/>
        </w:rPr>
        <w:t>Europe (paragraphe 47 ci-dessus) ainsi que par l</w:t>
      </w:r>
      <w:r w:rsidRPr="000061CD" w:rsidR="000061CD">
        <w:rPr>
          <w:lang w:val="fr-FR"/>
        </w:rPr>
        <w:t>’</w:t>
      </w:r>
      <w:r w:rsidRPr="000061CD" w:rsidR="00B56081">
        <w:rPr>
          <w:lang w:val="fr-FR"/>
        </w:rPr>
        <w:t>article 24 § 1 de la Charte des droits fondamentaux de l</w:t>
      </w:r>
      <w:r w:rsidRPr="000061CD" w:rsidR="000061CD">
        <w:rPr>
          <w:lang w:val="fr-FR"/>
        </w:rPr>
        <w:t>’</w:t>
      </w:r>
      <w:r w:rsidRPr="000061CD" w:rsidR="00B56081">
        <w:rPr>
          <w:lang w:val="fr-FR"/>
        </w:rPr>
        <w:t xml:space="preserve">Union européenne (paragraphe </w:t>
      </w:r>
      <w:r w:rsidRPr="000061CD" w:rsidR="00CC4D1A">
        <w:rPr>
          <w:lang w:val="fr-FR"/>
        </w:rPr>
        <w:t xml:space="preserve">49 </w:t>
      </w:r>
      <w:r w:rsidRPr="000061CD" w:rsidR="00B56081">
        <w:rPr>
          <w:lang w:val="fr-FR"/>
        </w:rPr>
        <w:t>ci-dessus).</w:t>
      </w:r>
    </w:p>
    <w:p w:rsidRPr="000061CD" w:rsidR="00A54A6B" w:rsidP="000061CD" w:rsidRDefault="005F4588">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92</w:t>
      </w:r>
      <w:r w:rsidRPr="000061CD">
        <w:rPr>
          <w:lang w:val="fr-FR"/>
        </w:rPr>
        <w:fldChar w:fldCharType="end"/>
      </w:r>
      <w:r w:rsidRPr="000061CD">
        <w:rPr>
          <w:lang w:val="fr-FR"/>
        </w:rPr>
        <w:t>.  </w:t>
      </w:r>
      <w:r w:rsidRPr="000061CD" w:rsidR="00810E5D">
        <w:rPr>
          <w:lang w:val="fr-FR"/>
        </w:rPr>
        <w:t>Les instruments en question ajoutent que les autorités compétentes administratives ou judiciaires doivent tenir dûment compte de l</w:t>
      </w:r>
      <w:r w:rsidRPr="000061CD" w:rsidR="000061CD">
        <w:rPr>
          <w:lang w:val="fr-FR"/>
        </w:rPr>
        <w:t>’</w:t>
      </w:r>
      <w:r w:rsidRPr="000061CD" w:rsidR="00810E5D">
        <w:rPr>
          <w:lang w:val="fr-FR"/>
        </w:rPr>
        <w:t xml:space="preserve">opinion exprimée </w:t>
      </w:r>
      <w:r w:rsidRPr="000061CD" w:rsidR="00B54727">
        <w:rPr>
          <w:lang w:val="fr-FR"/>
        </w:rPr>
        <w:t>par l</w:t>
      </w:r>
      <w:r w:rsidRPr="000061CD" w:rsidR="000061CD">
        <w:rPr>
          <w:lang w:val="fr-FR"/>
        </w:rPr>
        <w:t>’</w:t>
      </w:r>
      <w:r w:rsidRPr="000061CD" w:rsidR="00B54727">
        <w:rPr>
          <w:lang w:val="fr-FR"/>
        </w:rPr>
        <w:t>enfant</w:t>
      </w:r>
      <w:r w:rsidRPr="000061CD" w:rsidR="00C63736">
        <w:rPr>
          <w:lang w:val="fr-FR"/>
        </w:rPr>
        <w:t>.</w:t>
      </w:r>
      <w:r w:rsidRPr="000061CD">
        <w:rPr>
          <w:lang w:val="fr-FR"/>
        </w:rPr>
        <w:t xml:space="preserve"> Ainsi, l</w:t>
      </w:r>
      <w:r w:rsidRPr="000061CD" w:rsidR="000061CD">
        <w:rPr>
          <w:lang w:val="fr-FR"/>
        </w:rPr>
        <w:t>’</w:t>
      </w:r>
      <w:r w:rsidRPr="000061CD">
        <w:rPr>
          <w:lang w:val="fr-FR"/>
        </w:rPr>
        <w:t>article 13 de la Convention de la Haye prévoit que les autorités peuvent refuser d</w:t>
      </w:r>
      <w:r w:rsidRPr="000061CD" w:rsidR="000061CD">
        <w:rPr>
          <w:lang w:val="fr-FR"/>
        </w:rPr>
        <w:t>’</w:t>
      </w:r>
      <w:r w:rsidRPr="000061CD">
        <w:rPr>
          <w:lang w:val="fr-FR"/>
        </w:rPr>
        <w:t>ordonner le retour de l</w:t>
      </w:r>
      <w:r w:rsidRPr="000061CD" w:rsidR="000061CD">
        <w:rPr>
          <w:lang w:val="fr-FR"/>
        </w:rPr>
        <w:t>’</w:t>
      </w:r>
      <w:r w:rsidRPr="000061CD">
        <w:rPr>
          <w:lang w:val="fr-FR"/>
        </w:rPr>
        <w:t>enfant si elles constatent que celui-ci s</w:t>
      </w:r>
      <w:r w:rsidRPr="000061CD" w:rsidR="000061CD">
        <w:rPr>
          <w:lang w:val="fr-FR"/>
        </w:rPr>
        <w:t>’</w:t>
      </w:r>
      <w:r w:rsidRPr="000061CD">
        <w:rPr>
          <w:lang w:val="fr-FR"/>
        </w:rPr>
        <w:t xml:space="preserve">oppose à son retour </w:t>
      </w:r>
      <w:r w:rsidRPr="000061CD" w:rsidR="001E6B0E">
        <w:rPr>
          <w:lang w:val="fr-FR"/>
        </w:rPr>
        <w:t xml:space="preserve">et que, eu égard à son âge et à sa maturité, il est approprié de tenir compte de cette opinion (paragraphe 44 ci-dessus). </w:t>
      </w:r>
      <w:r w:rsidRPr="000061CD" w:rsidR="00AB69CA">
        <w:rPr>
          <w:lang w:val="fr-FR"/>
        </w:rPr>
        <w:t>L</w:t>
      </w:r>
      <w:r w:rsidRPr="000061CD" w:rsidR="000061CD">
        <w:rPr>
          <w:lang w:val="fr-FR"/>
        </w:rPr>
        <w:t>’</w:t>
      </w:r>
      <w:r w:rsidRPr="000061CD" w:rsidR="00AB69CA">
        <w:rPr>
          <w:lang w:val="fr-FR"/>
        </w:rPr>
        <w:t>obligation des autorités de prendre dûment en considération les opinions des enfants est réitérée dans la Convention européenne et la Recommandation précitées ainsi que dans l</w:t>
      </w:r>
      <w:r w:rsidRPr="000061CD" w:rsidR="000061CD">
        <w:rPr>
          <w:lang w:val="fr-FR"/>
        </w:rPr>
        <w:t>’</w:t>
      </w:r>
      <w:r w:rsidRPr="000061CD" w:rsidR="00AB69CA">
        <w:rPr>
          <w:lang w:val="fr-FR"/>
        </w:rPr>
        <w:t>article 24 § 1 de la Charte des droits fondamentaux précitée.</w:t>
      </w:r>
    </w:p>
    <w:p w:rsidRPr="000061CD" w:rsidR="00721C9E" w:rsidP="000061CD" w:rsidRDefault="00E074E2">
      <w:pPr>
        <w:pStyle w:val="ECHRPara"/>
        <w:rPr>
          <w:lang w:val="fr-FR"/>
        </w:rPr>
      </w:pPr>
      <w:r w:rsidRPr="000061CD">
        <w:rPr>
          <w:lang w:val="fr-FR"/>
        </w:rPr>
        <w:fldChar w:fldCharType="begin"/>
      </w:r>
      <w:r w:rsidRPr="000061CD">
        <w:rPr>
          <w:lang w:val="fr-FR"/>
        </w:rPr>
        <w:instrText xml:space="preserve"> SEQ level0 \*arabic </w:instrText>
      </w:r>
      <w:r w:rsidRPr="000061CD">
        <w:rPr>
          <w:lang w:val="fr-FR"/>
        </w:rPr>
        <w:fldChar w:fldCharType="separate"/>
      </w:r>
      <w:r w:rsidRPr="000061CD" w:rsidR="000061CD">
        <w:rPr>
          <w:noProof/>
          <w:lang w:val="fr-FR"/>
        </w:rPr>
        <w:t>93</w:t>
      </w:r>
      <w:r w:rsidRPr="000061CD">
        <w:rPr>
          <w:lang w:val="fr-FR"/>
        </w:rPr>
        <w:fldChar w:fldCharType="end"/>
      </w:r>
      <w:r w:rsidRPr="000061CD">
        <w:rPr>
          <w:lang w:val="fr-FR"/>
        </w:rPr>
        <w:t>.  </w:t>
      </w:r>
      <w:r w:rsidRPr="000061CD" w:rsidR="001477B6">
        <w:rPr>
          <w:lang w:val="fr-FR"/>
        </w:rPr>
        <w:t>Eu égard à ce qui précède</w:t>
      </w:r>
      <w:r w:rsidRPr="000061CD" w:rsidR="009A62B4">
        <w:rPr>
          <w:lang w:val="fr-FR"/>
        </w:rPr>
        <w:t xml:space="preserve"> et à la marge d</w:t>
      </w:r>
      <w:r w:rsidRPr="000061CD" w:rsidR="000061CD">
        <w:rPr>
          <w:lang w:val="fr-FR"/>
        </w:rPr>
        <w:t>’</w:t>
      </w:r>
      <w:r w:rsidRPr="000061CD" w:rsidR="009A62B4">
        <w:rPr>
          <w:lang w:val="fr-FR"/>
        </w:rPr>
        <w:t>appréciation dont dispose l</w:t>
      </w:r>
      <w:r w:rsidRPr="000061CD" w:rsidR="000061CD">
        <w:rPr>
          <w:lang w:val="fr-FR"/>
        </w:rPr>
        <w:t>’</w:t>
      </w:r>
      <w:r w:rsidRPr="000061CD" w:rsidR="009A62B4">
        <w:rPr>
          <w:lang w:val="fr-FR"/>
        </w:rPr>
        <w:t>État défendeur en la matière, la Cour conclut que les autorités grecques ont pris les mesures que l</w:t>
      </w:r>
      <w:r w:rsidRPr="000061CD" w:rsidR="000061CD">
        <w:rPr>
          <w:lang w:val="fr-FR"/>
        </w:rPr>
        <w:t>’</w:t>
      </w:r>
      <w:r w:rsidRPr="000061CD" w:rsidR="009A62B4">
        <w:rPr>
          <w:lang w:val="fr-FR"/>
        </w:rPr>
        <w:t>on pouvait raisonnablement exiger d</w:t>
      </w:r>
      <w:r w:rsidRPr="000061CD" w:rsidR="000061CD">
        <w:rPr>
          <w:lang w:val="fr-FR"/>
        </w:rPr>
        <w:t>’</w:t>
      </w:r>
      <w:r w:rsidRPr="000061CD" w:rsidR="009A62B4">
        <w:rPr>
          <w:lang w:val="fr-FR"/>
        </w:rPr>
        <w:t>elles pour se conformer à leurs obligations positives découlant de l</w:t>
      </w:r>
      <w:r w:rsidRPr="000061CD" w:rsidR="000061CD">
        <w:rPr>
          <w:lang w:val="fr-FR"/>
        </w:rPr>
        <w:t>’</w:t>
      </w:r>
      <w:r w:rsidRPr="000061CD" w:rsidR="009A62B4">
        <w:rPr>
          <w:lang w:val="fr-FR"/>
        </w:rPr>
        <w:t>article 8 de la Convention. Partant il n</w:t>
      </w:r>
      <w:r w:rsidRPr="000061CD" w:rsidR="000061CD">
        <w:rPr>
          <w:lang w:val="fr-FR"/>
        </w:rPr>
        <w:t>’</w:t>
      </w:r>
      <w:r w:rsidRPr="000061CD" w:rsidR="009A62B4">
        <w:rPr>
          <w:lang w:val="fr-FR"/>
        </w:rPr>
        <w:t>y a pas eu violation de cette disposition.</w:t>
      </w:r>
    </w:p>
    <w:p w:rsidRPr="000061CD" w:rsidR="00E77CB3" w:rsidP="000061CD" w:rsidRDefault="00E77CB3">
      <w:pPr>
        <w:pStyle w:val="ECHRTitle1"/>
        <w:rPr>
          <w:lang w:val="fr-FR"/>
        </w:rPr>
      </w:pPr>
      <w:r w:rsidRPr="000061CD">
        <w:rPr>
          <w:lang w:val="fr-FR"/>
        </w:rPr>
        <w:t>PAR CES MOTIFS, LA COUR</w:t>
      </w:r>
    </w:p>
    <w:p w:rsidRPr="000061CD" w:rsidR="00FB2B45" w:rsidP="000061CD" w:rsidRDefault="00FB2B45">
      <w:pPr>
        <w:pStyle w:val="JuList"/>
        <w:rPr>
          <w:lang w:val="fr-FR"/>
        </w:rPr>
      </w:pPr>
      <w:r w:rsidRPr="000061CD">
        <w:rPr>
          <w:lang w:val="fr-FR"/>
        </w:rPr>
        <w:t>1.  </w:t>
      </w:r>
      <w:r w:rsidRPr="000061CD">
        <w:rPr>
          <w:i/>
          <w:lang w:val="fr-FR"/>
        </w:rPr>
        <w:t>Déclare</w:t>
      </w:r>
      <w:r w:rsidRPr="000061CD" w:rsidR="00EB058F">
        <w:rPr>
          <w:lang w:val="fr-FR"/>
        </w:rPr>
        <w:t>, à l</w:t>
      </w:r>
      <w:r w:rsidRPr="000061CD" w:rsidR="000061CD">
        <w:rPr>
          <w:lang w:val="fr-FR"/>
        </w:rPr>
        <w:t>’</w:t>
      </w:r>
      <w:r w:rsidRPr="000061CD" w:rsidR="00EB058F">
        <w:rPr>
          <w:lang w:val="fr-FR"/>
        </w:rPr>
        <w:t>unanimité, la requête recevable</w:t>
      </w:r>
      <w:r w:rsidRPr="000061CD" w:rsidR="001D10B8">
        <w:rPr>
          <w:lang w:val="fr-FR"/>
        </w:rPr>
        <w:t> ;</w:t>
      </w:r>
    </w:p>
    <w:p w:rsidRPr="000061CD" w:rsidR="00FB2B45" w:rsidP="000061CD" w:rsidRDefault="00FB2B45">
      <w:pPr>
        <w:pStyle w:val="JuList"/>
        <w:jc w:val="center"/>
        <w:rPr>
          <w:lang w:val="fr-FR"/>
        </w:rPr>
      </w:pPr>
    </w:p>
    <w:p w:rsidRPr="000061CD" w:rsidR="00E77CB3" w:rsidP="000061CD" w:rsidRDefault="001D10B8">
      <w:pPr>
        <w:pStyle w:val="JuList"/>
        <w:rPr>
          <w:lang w:val="fr-FR"/>
        </w:rPr>
      </w:pPr>
      <w:r w:rsidRPr="000061CD">
        <w:rPr>
          <w:lang w:val="fr-FR"/>
        </w:rPr>
        <w:t>2</w:t>
      </w:r>
      <w:r w:rsidRPr="000061CD" w:rsidR="00E77CB3">
        <w:rPr>
          <w:lang w:val="fr-FR"/>
        </w:rPr>
        <w:t>.  </w:t>
      </w:r>
      <w:r w:rsidRPr="000061CD" w:rsidR="00E77CB3">
        <w:rPr>
          <w:i/>
          <w:lang w:val="fr-FR"/>
        </w:rPr>
        <w:t>Dit</w:t>
      </w:r>
      <w:r w:rsidRPr="000061CD" w:rsidR="00EB058F">
        <w:rPr>
          <w:lang w:val="fr-FR"/>
        </w:rPr>
        <w:t xml:space="preserve">, par </w:t>
      </w:r>
      <w:r w:rsidRPr="000061CD" w:rsidR="00894CF9">
        <w:rPr>
          <w:lang w:val="fr-FR"/>
        </w:rPr>
        <w:t>cinq</w:t>
      </w:r>
      <w:r w:rsidRPr="000061CD" w:rsidR="00EB058F">
        <w:rPr>
          <w:lang w:val="fr-FR"/>
        </w:rPr>
        <w:t xml:space="preserve"> voix contre </w:t>
      </w:r>
      <w:r w:rsidRPr="000061CD" w:rsidR="00894CF9">
        <w:rPr>
          <w:lang w:val="fr-FR"/>
        </w:rPr>
        <w:t>deux</w:t>
      </w:r>
      <w:r w:rsidRPr="000061CD" w:rsidR="00EB058F">
        <w:rPr>
          <w:lang w:val="fr-FR"/>
        </w:rPr>
        <w:t xml:space="preserve">, </w:t>
      </w:r>
      <w:r w:rsidRPr="000061CD" w:rsidR="009A62B4">
        <w:rPr>
          <w:lang w:val="fr-FR"/>
        </w:rPr>
        <w:t>qu</w:t>
      </w:r>
      <w:r w:rsidRPr="000061CD" w:rsidR="000061CD">
        <w:rPr>
          <w:lang w:val="fr-FR"/>
        </w:rPr>
        <w:t>’</w:t>
      </w:r>
      <w:r w:rsidRPr="000061CD" w:rsidR="009A62B4">
        <w:rPr>
          <w:lang w:val="fr-FR"/>
        </w:rPr>
        <w:t>il n</w:t>
      </w:r>
      <w:r w:rsidRPr="000061CD" w:rsidR="000061CD">
        <w:rPr>
          <w:lang w:val="fr-FR"/>
        </w:rPr>
        <w:t>’</w:t>
      </w:r>
      <w:r w:rsidRPr="000061CD" w:rsidR="009A62B4">
        <w:rPr>
          <w:lang w:val="fr-FR"/>
        </w:rPr>
        <w:t>y a pas eu</w:t>
      </w:r>
      <w:r w:rsidRPr="000061CD" w:rsidR="00E77CB3">
        <w:rPr>
          <w:lang w:val="fr-FR"/>
        </w:rPr>
        <w:t xml:space="preserve"> violation de l</w:t>
      </w:r>
      <w:r w:rsidRPr="000061CD" w:rsidR="000061CD">
        <w:rPr>
          <w:lang w:val="fr-FR"/>
        </w:rPr>
        <w:t>’</w:t>
      </w:r>
      <w:r w:rsidRPr="000061CD" w:rsidR="00E77CB3">
        <w:rPr>
          <w:lang w:val="fr-FR"/>
        </w:rPr>
        <w:t xml:space="preserve">article </w:t>
      </w:r>
      <w:r w:rsidRPr="000061CD">
        <w:rPr>
          <w:lang w:val="fr-FR"/>
        </w:rPr>
        <w:t>8</w:t>
      </w:r>
      <w:r w:rsidRPr="000061CD" w:rsidR="00347350">
        <w:rPr>
          <w:lang w:val="fr-FR"/>
        </w:rPr>
        <w:t xml:space="preserve"> de la Convention.</w:t>
      </w:r>
    </w:p>
    <w:p w:rsidRPr="000061CD" w:rsidR="00E77CB3" w:rsidP="000061CD" w:rsidRDefault="00E77CB3">
      <w:pPr>
        <w:pStyle w:val="JuParaLast"/>
        <w:keepNext w:val="0"/>
        <w:keepLines w:val="0"/>
        <w:rPr>
          <w:lang w:val="fr-FR"/>
        </w:rPr>
      </w:pPr>
      <w:r w:rsidRPr="000061CD">
        <w:rPr>
          <w:lang w:val="fr-FR"/>
        </w:rPr>
        <w:t>Fait en français, puis communiqué par écrit le </w:t>
      </w:r>
      <w:r w:rsidRPr="000061CD" w:rsidR="00894CF9">
        <w:rPr>
          <w:lang w:val="fr-FR"/>
        </w:rPr>
        <w:t>1</w:t>
      </w:r>
      <w:r w:rsidRPr="000061CD" w:rsidR="00894CF9">
        <w:rPr>
          <w:vertAlign w:val="superscript"/>
          <w:lang w:val="fr-FR"/>
        </w:rPr>
        <w:t>er</w:t>
      </w:r>
      <w:r w:rsidRPr="000061CD" w:rsidR="00894CF9">
        <w:rPr>
          <w:lang w:val="fr-FR"/>
        </w:rPr>
        <w:t xml:space="preserve"> février 2018</w:t>
      </w:r>
      <w:r w:rsidRPr="000061CD">
        <w:rPr>
          <w:lang w:val="fr-FR"/>
        </w:rPr>
        <w:t>, en application de l</w:t>
      </w:r>
      <w:r w:rsidRPr="000061CD" w:rsidR="000061CD">
        <w:rPr>
          <w:lang w:val="fr-FR"/>
        </w:rPr>
        <w:t>’</w:t>
      </w:r>
      <w:r w:rsidRPr="000061CD">
        <w:rPr>
          <w:lang w:val="fr-FR"/>
        </w:rPr>
        <w:t>article 77 §§ 2 et 3 du règlement</w:t>
      </w:r>
      <w:r w:rsidRPr="000061CD" w:rsidR="00AC0824">
        <w:rPr>
          <w:lang w:val="fr-FR"/>
        </w:rPr>
        <w:t xml:space="preserve"> de la Cour</w:t>
      </w:r>
      <w:r w:rsidRPr="000061CD">
        <w:rPr>
          <w:lang w:val="fr-FR"/>
        </w:rPr>
        <w:t>.</w:t>
      </w:r>
    </w:p>
    <w:p w:rsidRPr="000061CD" w:rsidR="00E77CB3" w:rsidP="000061CD" w:rsidRDefault="00EB058F">
      <w:pPr>
        <w:pStyle w:val="JuSigned"/>
        <w:rPr>
          <w:lang w:val="pt-PT"/>
        </w:rPr>
      </w:pPr>
      <w:r w:rsidRPr="000061CD">
        <w:rPr>
          <w:lang w:val="fr-FR"/>
        </w:rPr>
        <w:tab/>
      </w:r>
      <w:r w:rsidRPr="000061CD" w:rsidR="00BA769F">
        <w:rPr>
          <w:lang w:val="pt-PT"/>
        </w:rPr>
        <w:t>Renata Degener</w:t>
      </w:r>
      <w:r w:rsidRPr="000061CD" w:rsidR="00E77CB3">
        <w:rPr>
          <w:lang w:val="pt-PT"/>
        </w:rPr>
        <w:tab/>
      </w:r>
      <w:r w:rsidRPr="000061CD">
        <w:rPr>
          <w:szCs w:val="24"/>
          <w:lang w:val="pt-PT"/>
        </w:rPr>
        <w:t>Kristina Pardalos</w:t>
      </w:r>
      <w:r w:rsidRPr="000061CD" w:rsidR="00E77CB3">
        <w:rPr>
          <w:lang w:val="pt-PT"/>
        </w:rPr>
        <w:br/>
      </w:r>
      <w:r w:rsidRPr="000061CD" w:rsidR="00E77CB3">
        <w:rPr>
          <w:lang w:val="pt-PT"/>
        </w:rPr>
        <w:tab/>
      </w:r>
      <w:r w:rsidRPr="000061CD" w:rsidR="00BA769F">
        <w:rPr>
          <w:lang w:val="pt-PT"/>
        </w:rPr>
        <w:t>Greffière adjointe</w:t>
      </w:r>
      <w:r w:rsidRPr="000061CD" w:rsidR="00E77CB3">
        <w:rPr>
          <w:lang w:val="pt-PT"/>
        </w:rPr>
        <w:tab/>
      </w:r>
      <w:r w:rsidRPr="000061CD">
        <w:rPr>
          <w:lang w:val="pt-PT"/>
        </w:rPr>
        <w:t>Présidente</w:t>
      </w:r>
    </w:p>
    <w:p w:rsidRPr="000061CD" w:rsidR="004D15F3" w:rsidP="000061CD" w:rsidRDefault="004D15F3">
      <w:pPr>
        <w:rPr>
          <w:lang w:val="pt-PT"/>
        </w:rPr>
      </w:pPr>
    </w:p>
    <w:p w:rsidRPr="000061CD" w:rsidR="00894CF9" w:rsidP="000061CD" w:rsidRDefault="00894CF9">
      <w:pPr>
        <w:pStyle w:val="JuParaLast"/>
        <w:rPr>
          <w:lang w:val="fr-FR"/>
        </w:rPr>
      </w:pPr>
      <w:r w:rsidRPr="000061CD">
        <w:rPr>
          <w:lang w:val="fr-FR"/>
        </w:rPr>
        <w:t>Au présent arrêt se trouve joint, conformément aux articles 45 § 2 de la Convention et 74 § 2 du règlement, l</w:t>
      </w:r>
      <w:r w:rsidRPr="000061CD" w:rsidR="000061CD">
        <w:rPr>
          <w:lang w:val="fr-FR"/>
        </w:rPr>
        <w:t>’</w:t>
      </w:r>
      <w:r w:rsidRPr="000061CD">
        <w:rPr>
          <w:lang w:val="fr-FR"/>
        </w:rPr>
        <w:t>exposé de</w:t>
      </w:r>
      <w:r w:rsidRPr="000061CD" w:rsidR="00777A47">
        <w:rPr>
          <w:lang w:val="fr-FR"/>
        </w:rPr>
        <w:t>s</w:t>
      </w:r>
      <w:r w:rsidRPr="000061CD">
        <w:rPr>
          <w:lang w:val="fr-FR"/>
        </w:rPr>
        <w:t xml:space="preserve"> </w:t>
      </w:r>
      <w:r w:rsidRPr="000061CD" w:rsidR="00777A47">
        <w:rPr>
          <w:lang w:val="fr-FR"/>
        </w:rPr>
        <w:t>opinions séparées des juges Wojtyczek et Koskelo</w:t>
      </w:r>
      <w:r w:rsidRPr="000061CD">
        <w:rPr>
          <w:lang w:val="fr-FR"/>
        </w:rPr>
        <w:t>.</w:t>
      </w:r>
    </w:p>
    <w:p w:rsidRPr="000061CD" w:rsidR="00894CF9" w:rsidP="000061CD" w:rsidRDefault="00777A47">
      <w:pPr>
        <w:pStyle w:val="JuInitialled"/>
        <w:rPr>
          <w:lang w:val="fr-FR"/>
        </w:rPr>
      </w:pPr>
      <w:r w:rsidRPr="000061CD">
        <w:rPr>
          <w:lang w:val="fr-FR"/>
        </w:rPr>
        <w:t>K.P.</w:t>
      </w:r>
      <w:r w:rsidRPr="000061CD" w:rsidR="00894CF9">
        <w:rPr>
          <w:lang w:val="fr-FR"/>
        </w:rPr>
        <w:br/>
      </w:r>
      <w:r w:rsidRPr="000061CD">
        <w:rPr>
          <w:lang w:val="fr-FR"/>
        </w:rPr>
        <w:t>R.D.</w:t>
      </w:r>
    </w:p>
    <w:p w:rsidRPr="000061CD" w:rsidR="00F90087" w:rsidP="000061CD" w:rsidRDefault="00F90087">
      <w:pPr>
        <w:pStyle w:val="JuInitialled"/>
        <w:jc w:val="center"/>
        <w:rPr>
          <w:lang w:val="fr-FR"/>
        </w:rPr>
        <w:sectPr w:rsidRPr="000061CD" w:rsidR="00F90087" w:rsidSect="00F042AE">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0061CD" w:rsidR="000A62CA" w:rsidP="000061CD" w:rsidRDefault="000A62CA">
      <w:pPr>
        <w:jc w:val="left"/>
        <w:rPr>
          <w:lang w:val="fr-FR"/>
        </w:rPr>
      </w:pPr>
    </w:p>
    <w:p w:rsidRPr="000061CD" w:rsidR="000A62CA" w:rsidP="000061CD" w:rsidRDefault="000A62CA">
      <w:pPr>
        <w:pStyle w:val="ECHRTitleCentre1"/>
        <w:rPr>
          <w:lang w:val="fr-FR"/>
        </w:rPr>
      </w:pPr>
      <w:r w:rsidRPr="000061CD">
        <w:rPr>
          <w:lang w:val="fr-FR"/>
        </w:rPr>
        <w:t>OPINION DISSIDENTE DU JUGE WOJTYCZEK</w:t>
      </w:r>
    </w:p>
    <w:p w:rsidRPr="000061CD" w:rsidR="000236AC" w:rsidP="000061CD" w:rsidRDefault="006E1354">
      <w:pPr>
        <w:pStyle w:val="OpiPara"/>
        <w:rPr>
          <w:lang w:val="fr-FR"/>
        </w:rPr>
      </w:pPr>
      <w:r w:rsidRPr="000061CD">
        <w:rPr>
          <w:lang w:val="fr-FR"/>
        </w:rPr>
        <w:t>1.  </w:t>
      </w:r>
      <w:r w:rsidRPr="000061CD" w:rsidR="000236AC">
        <w:rPr>
          <w:lang w:val="fr-FR"/>
        </w:rPr>
        <w:t>Je ne partage pas l</w:t>
      </w:r>
      <w:r w:rsidRPr="000061CD" w:rsidR="000061CD">
        <w:rPr>
          <w:lang w:val="fr-FR"/>
        </w:rPr>
        <w:t>’</w:t>
      </w:r>
      <w:r w:rsidRPr="000061CD" w:rsidR="000236AC">
        <w:rPr>
          <w:lang w:val="fr-FR"/>
        </w:rPr>
        <w:t>avis de la majorité selon lequel l</w:t>
      </w:r>
      <w:r w:rsidRPr="000061CD" w:rsidR="000061CD">
        <w:rPr>
          <w:lang w:val="fr-FR"/>
        </w:rPr>
        <w:t>’</w:t>
      </w:r>
      <w:r w:rsidRPr="000061CD" w:rsidR="000236AC">
        <w:rPr>
          <w:lang w:val="fr-FR"/>
        </w:rPr>
        <w:t>article 8 de la Convention n</w:t>
      </w:r>
      <w:r w:rsidRPr="000061CD" w:rsidR="000061CD">
        <w:rPr>
          <w:lang w:val="fr-FR"/>
        </w:rPr>
        <w:t>’</w:t>
      </w:r>
      <w:r w:rsidRPr="000061CD" w:rsidR="000236AC">
        <w:rPr>
          <w:lang w:val="fr-FR"/>
        </w:rPr>
        <w:t>a pas été violé dans la présente affaire.</w:t>
      </w:r>
    </w:p>
    <w:p w:rsidRPr="000061CD" w:rsidR="000236AC" w:rsidP="000061CD" w:rsidRDefault="006E1354">
      <w:pPr>
        <w:pStyle w:val="OpiPara"/>
        <w:rPr>
          <w:lang w:val="fr-FR"/>
        </w:rPr>
      </w:pPr>
      <w:r w:rsidRPr="000061CD">
        <w:rPr>
          <w:lang w:val="fr-FR"/>
        </w:rPr>
        <w:t>2.  </w:t>
      </w:r>
      <w:r w:rsidRPr="000061CD" w:rsidR="000236AC">
        <w:rPr>
          <w:lang w:val="fr-FR"/>
        </w:rPr>
        <w:t>La question de l</w:t>
      </w:r>
      <w:r w:rsidRPr="000061CD" w:rsidR="000061CD">
        <w:rPr>
          <w:lang w:val="fr-FR"/>
        </w:rPr>
        <w:t>’</w:t>
      </w:r>
      <w:r w:rsidRPr="000061CD" w:rsidR="000236AC">
        <w:rPr>
          <w:lang w:val="fr-FR"/>
        </w:rPr>
        <w:t>exercice des droits parentaux et de la garde des enfants a été examinée avec le plus grand soin à plusieurs reprises par les juridictions grecques et françaises. Comme le constate à très juste titre la majorité, une multitude de décisions judiciaires ont attribué la garde de A. à la requérante (paragraphe 79 de l</w:t>
      </w:r>
      <w:r w:rsidRPr="000061CD" w:rsidR="000061CD">
        <w:rPr>
          <w:lang w:val="fr-FR"/>
        </w:rPr>
        <w:t>’</w:t>
      </w:r>
      <w:r w:rsidRPr="000061CD" w:rsidR="000236AC">
        <w:rPr>
          <w:lang w:val="fr-FR"/>
        </w:rPr>
        <w:t>arrêt). Il n</w:t>
      </w:r>
      <w:r w:rsidRPr="000061CD" w:rsidR="000061CD">
        <w:rPr>
          <w:lang w:val="fr-FR"/>
        </w:rPr>
        <w:t>’</w:t>
      </w:r>
      <w:r w:rsidRPr="000061CD" w:rsidR="000236AC">
        <w:rPr>
          <w:lang w:val="fr-FR"/>
        </w:rPr>
        <w:t>y a aucune raison pour contester ces décisions tant du point de vue substantiel que procédural. Dans ces conditions, il n</w:t>
      </w:r>
      <w:r w:rsidRPr="000061CD" w:rsidR="000061CD">
        <w:rPr>
          <w:lang w:val="fr-FR"/>
        </w:rPr>
        <w:t>’</w:t>
      </w:r>
      <w:r w:rsidRPr="000061CD" w:rsidR="000236AC">
        <w:rPr>
          <w:lang w:val="fr-FR"/>
        </w:rPr>
        <w:t>appartient pas à la Cour de réexaminer le fond de l</w:t>
      </w:r>
      <w:r w:rsidRPr="000061CD" w:rsidR="000061CD">
        <w:rPr>
          <w:lang w:val="fr-FR"/>
        </w:rPr>
        <w:t>’</w:t>
      </w:r>
      <w:r w:rsidRPr="000061CD" w:rsidR="000236AC">
        <w:rPr>
          <w:lang w:val="fr-FR"/>
        </w:rPr>
        <w:t>affaire et de trancher elle-même la question de la garde des enfants.</w:t>
      </w:r>
    </w:p>
    <w:p w:rsidRPr="000061CD" w:rsidR="000236AC" w:rsidP="000061CD" w:rsidRDefault="000236AC">
      <w:pPr>
        <w:pStyle w:val="OpiPara"/>
        <w:rPr>
          <w:lang w:val="fr-FR"/>
        </w:rPr>
      </w:pPr>
      <w:r w:rsidRPr="000061CD">
        <w:rPr>
          <w:lang w:val="fr-FR"/>
        </w:rPr>
        <w:t>Je constate qu</w:t>
      </w:r>
      <w:r w:rsidRPr="000061CD" w:rsidR="000061CD">
        <w:rPr>
          <w:lang w:val="fr-FR"/>
        </w:rPr>
        <w:t>’</w:t>
      </w:r>
      <w:r w:rsidRPr="000061CD">
        <w:rPr>
          <w:lang w:val="fr-FR"/>
        </w:rPr>
        <w:t>une grande partie des décisions attribuant la garde de A. à la requérante n</w:t>
      </w:r>
      <w:r w:rsidRPr="000061CD" w:rsidR="000061CD">
        <w:rPr>
          <w:lang w:val="fr-FR"/>
        </w:rPr>
        <w:t>’</w:t>
      </w:r>
      <w:r w:rsidRPr="000061CD">
        <w:rPr>
          <w:lang w:val="fr-FR"/>
        </w:rPr>
        <w:t>a jamais été exécutée. En particulier, le jugement du 30 septembre 2015 rendu par le tribunal de Ioannina n</w:t>
      </w:r>
      <w:r w:rsidRPr="000061CD" w:rsidR="000061CD">
        <w:rPr>
          <w:lang w:val="fr-FR"/>
        </w:rPr>
        <w:t>’</w:t>
      </w:r>
      <w:r w:rsidRPr="000061CD">
        <w:rPr>
          <w:lang w:val="fr-FR"/>
        </w:rPr>
        <w:t>a pas été exécuté avec la célérité requise. De plus, au bout d</w:t>
      </w:r>
      <w:r w:rsidRPr="000061CD" w:rsidR="000061CD">
        <w:rPr>
          <w:lang w:val="fr-FR"/>
        </w:rPr>
        <w:t>’</w:t>
      </w:r>
      <w:r w:rsidRPr="000061CD">
        <w:rPr>
          <w:lang w:val="fr-FR"/>
        </w:rPr>
        <w:t>un certain temps, l</w:t>
      </w:r>
      <w:r w:rsidRPr="000061CD" w:rsidR="000061CD">
        <w:rPr>
          <w:lang w:val="fr-FR"/>
        </w:rPr>
        <w:t>’</w:t>
      </w:r>
      <w:r w:rsidRPr="000061CD">
        <w:rPr>
          <w:lang w:val="fr-FR"/>
        </w:rPr>
        <w:t>autorité de cette décision de justice définitive a été directement remise en cause par le parquet grec, qui a tout simplement refusé de l</w:t>
      </w:r>
      <w:r w:rsidRPr="000061CD" w:rsidR="000061CD">
        <w:rPr>
          <w:lang w:val="fr-FR"/>
        </w:rPr>
        <w:t>’</w:t>
      </w:r>
      <w:r w:rsidRPr="000061CD">
        <w:rPr>
          <w:lang w:val="fr-FR"/>
        </w:rPr>
        <w:t>exécuter (paragraphes 28 et 38). Or aucune autre décision de justice annulant l</w:t>
      </w:r>
      <w:r w:rsidRPr="000061CD" w:rsidR="000061CD">
        <w:rPr>
          <w:lang w:val="fr-FR"/>
        </w:rPr>
        <w:t>’</w:t>
      </w:r>
      <w:r w:rsidRPr="000061CD">
        <w:rPr>
          <w:lang w:val="fr-FR"/>
        </w:rPr>
        <w:t>ordre de rendre l</w:t>
      </w:r>
      <w:r w:rsidRPr="000061CD" w:rsidR="000061CD">
        <w:rPr>
          <w:lang w:val="fr-FR"/>
        </w:rPr>
        <w:t>’</w:t>
      </w:r>
      <w:r w:rsidRPr="000061CD">
        <w:rPr>
          <w:lang w:val="fr-FR"/>
        </w:rPr>
        <w:t>enfant à la mère n</w:t>
      </w:r>
      <w:r w:rsidRPr="000061CD" w:rsidR="000061CD">
        <w:rPr>
          <w:lang w:val="fr-FR"/>
        </w:rPr>
        <w:t>’</w:t>
      </w:r>
      <w:r w:rsidRPr="000061CD">
        <w:rPr>
          <w:lang w:val="fr-FR"/>
        </w:rPr>
        <w:t>a été rendue. Il est difficile d</w:t>
      </w:r>
      <w:r w:rsidRPr="000061CD" w:rsidR="000061CD">
        <w:rPr>
          <w:lang w:val="fr-FR"/>
        </w:rPr>
        <w:t>’</w:t>
      </w:r>
      <w:r w:rsidRPr="000061CD">
        <w:rPr>
          <w:lang w:val="fr-FR"/>
        </w:rPr>
        <w:t>admettre, dans un État de droit, que le pouvoir exécutif puisse remettre en cause de cette façon l</w:t>
      </w:r>
      <w:r w:rsidRPr="000061CD" w:rsidR="000061CD">
        <w:rPr>
          <w:lang w:val="fr-FR"/>
        </w:rPr>
        <w:t>’</w:t>
      </w:r>
      <w:r w:rsidRPr="000061CD">
        <w:rPr>
          <w:lang w:val="fr-FR"/>
        </w:rPr>
        <w:t>autorité du juge.</w:t>
      </w:r>
    </w:p>
    <w:p w:rsidRPr="000061CD" w:rsidR="000236AC" w:rsidP="000061CD" w:rsidRDefault="006E1354">
      <w:pPr>
        <w:pStyle w:val="OpiPara"/>
        <w:rPr>
          <w:lang w:val="fr-FR"/>
        </w:rPr>
      </w:pPr>
      <w:r w:rsidRPr="000061CD">
        <w:rPr>
          <w:lang w:val="fr-FR"/>
        </w:rPr>
        <w:t>3.  </w:t>
      </w:r>
      <w:r w:rsidRPr="000061CD" w:rsidR="000236AC">
        <w:rPr>
          <w:lang w:val="fr-FR"/>
        </w:rPr>
        <w:t>La majorité met en exergue la volonté exprimée par l</w:t>
      </w:r>
      <w:r w:rsidRPr="000061CD" w:rsidR="000061CD">
        <w:rPr>
          <w:lang w:val="fr-FR"/>
        </w:rPr>
        <w:t>’</w:t>
      </w:r>
      <w:r w:rsidRPr="000061CD" w:rsidR="000236AC">
        <w:rPr>
          <w:lang w:val="fr-FR"/>
        </w:rPr>
        <w:t>enfant. Elle passe sous silence le fait que l</w:t>
      </w:r>
      <w:r w:rsidRPr="000061CD" w:rsidR="000061CD">
        <w:rPr>
          <w:lang w:val="fr-FR"/>
        </w:rPr>
        <w:t>’</w:t>
      </w:r>
      <w:r w:rsidRPr="000061CD" w:rsidR="000236AC">
        <w:rPr>
          <w:lang w:val="fr-FR"/>
        </w:rPr>
        <w:t>enfant est toujours fortement influencé par celui des parents qui exerce sa garde effective. Très souvent, la garde est utilisée pour manipuler l</w:t>
      </w:r>
      <w:r w:rsidRPr="000061CD" w:rsidR="000061CD">
        <w:rPr>
          <w:lang w:val="fr-FR"/>
        </w:rPr>
        <w:t>’</w:t>
      </w:r>
      <w:r w:rsidRPr="000061CD" w:rsidR="000236AC">
        <w:rPr>
          <w:lang w:val="fr-FR"/>
        </w:rPr>
        <w:t>enfant et le dresser contre l</w:t>
      </w:r>
      <w:r w:rsidRPr="000061CD" w:rsidR="000061CD">
        <w:rPr>
          <w:lang w:val="fr-FR"/>
        </w:rPr>
        <w:t>’</w:t>
      </w:r>
      <w:r w:rsidRPr="000061CD" w:rsidR="000236AC">
        <w:rPr>
          <w:lang w:val="fr-FR"/>
        </w:rPr>
        <w:t>autre parent. Avec le passage du temps, l</w:t>
      </w:r>
      <w:r w:rsidRPr="000061CD" w:rsidR="000061CD">
        <w:rPr>
          <w:lang w:val="fr-FR"/>
        </w:rPr>
        <w:t>’</w:t>
      </w:r>
      <w:r w:rsidRPr="000061CD" w:rsidR="000236AC">
        <w:rPr>
          <w:lang w:val="fr-FR"/>
        </w:rPr>
        <w:t>influence du parent exerçant la garde augmente et le rôle du second parent dans la vie de l</w:t>
      </w:r>
      <w:r w:rsidRPr="000061CD" w:rsidR="000061CD">
        <w:rPr>
          <w:lang w:val="fr-FR"/>
        </w:rPr>
        <w:t>’</w:t>
      </w:r>
      <w:r w:rsidRPr="000061CD" w:rsidR="000236AC">
        <w:rPr>
          <w:lang w:val="fr-FR"/>
        </w:rPr>
        <w:t>enfant diminue. Une attitude visant à préserver et à prolonger la garde de l</w:t>
      </w:r>
      <w:r w:rsidRPr="000061CD" w:rsidR="000061CD">
        <w:rPr>
          <w:lang w:val="fr-FR"/>
        </w:rPr>
        <w:t>’</w:t>
      </w:r>
      <w:r w:rsidRPr="000061CD" w:rsidR="000236AC">
        <w:rPr>
          <w:lang w:val="fr-FR"/>
        </w:rPr>
        <w:t>enfant par des faits accomplis, contraires au droit, joue au détriment du parent respectant le droit. Très souvent, elle enfreint aussi l</w:t>
      </w:r>
      <w:r w:rsidRPr="000061CD" w:rsidR="000061CD">
        <w:rPr>
          <w:lang w:val="fr-FR"/>
        </w:rPr>
        <w:t>’</w:t>
      </w:r>
      <w:r w:rsidRPr="000061CD" w:rsidR="000236AC">
        <w:rPr>
          <w:lang w:val="fr-FR"/>
        </w:rPr>
        <w:t>intérêt supérieur de l</w:t>
      </w:r>
      <w:r w:rsidRPr="000061CD" w:rsidR="000061CD">
        <w:rPr>
          <w:lang w:val="fr-FR"/>
        </w:rPr>
        <w:t>’</w:t>
      </w:r>
      <w:r w:rsidRPr="000061CD" w:rsidR="000236AC">
        <w:rPr>
          <w:lang w:val="fr-FR"/>
        </w:rPr>
        <w:t>enfant. Dans la présente affaire, l</w:t>
      </w:r>
      <w:r w:rsidRPr="000061CD" w:rsidR="000061CD">
        <w:rPr>
          <w:lang w:val="fr-FR"/>
        </w:rPr>
        <w:t>’</w:t>
      </w:r>
      <w:r w:rsidRPr="000061CD" w:rsidR="000236AC">
        <w:rPr>
          <w:lang w:val="fr-FR"/>
        </w:rPr>
        <w:t>absence d</w:t>
      </w:r>
      <w:r w:rsidRPr="000061CD" w:rsidR="000061CD">
        <w:rPr>
          <w:lang w:val="fr-FR"/>
        </w:rPr>
        <w:t>’</w:t>
      </w:r>
      <w:r w:rsidRPr="000061CD" w:rsidR="000236AC">
        <w:rPr>
          <w:lang w:val="fr-FR"/>
        </w:rPr>
        <w:t>exécution rapide du jugement du 30 septembre 2015 rendu par le tribunal de Ioannina a fortement contribué à augmenter la réticence de A. à retourner en France. Cette réticence, amplifiée par la non-exécution des décisions de justice par les autorités, a été utilisée ensuite par le père comme bouclier pour protéger ses intérêts.</w:t>
      </w:r>
    </w:p>
    <w:p w:rsidRPr="000061CD" w:rsidR="000236AC" w:rsidP="000061CD" w:rsidRDefault="006E1354">
      <w:pPr>
        <w:pStyle w:val="OpiPara"/>
        <w:rPr>
          <w:lang w:val="fr-FR"/>
        </w:rPr>
      </w:pPr>
      <w:r w:rsidRPr="000061CD">
        <w:rPr>
          <w:lang w:val="fr-FR"/>
        </w:rPr>
        <w:t>4.  </w:t>
      </w:r>
      <w:r w:rsidRPr="000061CD" w:rsidR="000236AC">
        <w:rPr>
          <w:lang w:val="fr-FR"/>
        </w:rPr>
        <w:t>Je constate par ailleurs que, dans la présente affaire, les tribunaux grecs ont rendu des décisions contradictoires. En particulier, le</w:t>
      </w:r>
      <w:r w:rsidRPr="000061CD">
        <w:rPr>
          <w:lang w:val="fr-FR"/>
        </w:rPr>
        <w:t xml:space="preserve"> </w:t>
      </w:r>
      <w:r w:rsidRPr="000061CD" w:rsidR="000236AC">
        <w:rPr>
          <w:lang w:val="fr-FR"/>
        </w:rPr>
        <w:t>8 février</w:t>
      </w:r>
      <w:r w:rsidRPr="000061CD">
        <w:rPr>
          <w:lang w:val="fr-FR"/>
        </w:rPr>
        <w:t xml:space="preserve"> </w:t>
      </w:r>
      <w:r w:rsidRPr="000061CD" w:rsidR="000236AC">
        <w:rPr>
          <w:lang w:val="fr-FR"/>
        </w:rPr>
        <w:t>2016, le tribunal de Ioannina a révoqué la décision attribuant provisoirement la garde de A. au père et a confié la garde de cet enfant à la mère. Le 24 mars 2016, le même tribunal a interdit la déscolarisation de l</w:t>
      </w:r>
      <w:r w:rsidRPr="000061CD" w:rsidR="000061CD">
        <w:rPr>
          <w:lang w:val="fr-FR"/>
        </w:rPr>
        <w:t>’</w:t>
      </w:r>
      <w:r w:rsidRPr="000061CD" w:rsidR="000236AC">
        <w:rPr>
          <w:lang w:val="fr-FR"/>
        </w:rPr>
        <w:t>enfant de l</w:t>
      </w:r>
      <w:r w:rsidRPr="000061CD" w:rsidR="000061CD">
        <w:rPr>
          <w:lang w:val="fr-FR"/>
        </w:rPr>
        <w:t>’</w:t>
      </w:r>
      <w:r w:rsidRPr="000061CD" w:rsidR="000236AC">
        <w:rPr>
          <w:lang w:val="fr-FR"/>
        </w:rPr>
        <w:t>école de Ioannina, empêchant de fait l</w:t>
      </w:r>
      <w:r w:rsidRPr="000061CD" w:rsidR="000061CD">
        <w:rPr>
          <w:lang w:val="fr-FR"/>
        </w:rPr>
        <w:t>’</w:t>
      </w:r>
      <w:r w:rsidRPr="000061CD" w:rsidR="000236AC">
        <w:rPr>
          <w:lang w:val="fr-FR"/>
        </w:rPr>
        <w:t>exécution de la décision du 8 février 2016.</w:t>
      </w:r>
    </w:p>
    <w:p w:rsidRPr="000061CD" w:rsidR="000236AC" w:rsidP="000061CD" w:rsidRDefault="006E1354">
      <w:pPr>
        <w:pStyle w:val="OpiPara"/>
        <w:rPr>
          <w:lang w:val="fr-FR"/>
        </w:rPr>
      </w:pPr>
      <w:r w:rsidRPr="000061CD">
        <w:rPr>
          <w:lang w:val="fr-FR"/>
        </w:rPr>
        <w:t>5.  </w:t>
      </w:r>
      <w:r w:rsidRPr="000061CD" w:rsidR="000236AC">
        <w:rPr>
          <w:lang w:val="fr-FR"/>
        </w:rPr>
        <w:t>La situation actuelle n</w:t>
      </w:r>
      <w:r w:rsidRPr="000061CD" w:rsidR="000061CD">
        <w:rPr>
          <w:lang w:val="fr-FR"/>
        </w:rPr>
        <w:t>’</w:t>
      </w:r>
      <w:r w:rsidRPr="000061CD" w:rsidR="000236AC">
        <w:rPr>
          <w:lang w:val="fr-FR"/>
        </w:rPr>
        <w:t>est pas pertinente pour apprécier la conformité avec la Convention des actions et omissions passées, imputables aux autorités nationales. Même à supposer que l</w:t>
      </w:r>
      <w:r w:rsidRPr="000061CD" w:rsidR="000061CD">
        <w:rPr>
          <w:lang w:val="fr-FR"/>
        </w:rPr>
        <w:t>’</w:t>
      </w:r>
      <w:r w:rsidRPr="000061CD" w:rsidR="000236AC">
        <w:rPr>
          <w:lang w:val="fr-FR"/>
        </w:rPr>
        <w:t>intérêt supérieur de l</w:t>
      </w:r>
      <w:r w:rsidRPr="000061CD" w:rsidR="000061CD">
        <w:rPr>
          <w:lang w:val="fr-FR"/>
        </w:rPr>
        <w:t>’</w:t>
      </w:r>
      <w:r w:rsidRPr="000061CD" w:rsidR="000236AC">
        <w:rPr>
          <w:lang w:val="fr-FR"/>
        </w:rPr>
        <w:t>enfant s</w:t>
      </w:r>
      <w:r w:rsidRPr="000061CD" w:rsidR="000061CD">
        <w:rPr>
          <w:lang w:val="fr-FR"/>
        </w:rPr>
        <w:t>’</w:t>
      </w:r>
      <w:r w:rsidRPr="000061CD" w:rsidR="000236AC">
        <w:rPr>
          <w:lang w:val="fr-FR"/>
        </w:rPr>
        <w:t>opposait à son retour en France en 2017, cela ne constitue pas un argument contre la constatation de la violation de la Convention en 2015 et en 2016. Par ailleurs, un constat de violation de la Convention dans une affaire concernant l</w:t>
      </w:r>
      <w:r w:rsidRPr="000061CD" w:rsidR="000061CD">
        <w:rPr>
          <w:lang w:val="fr-FR"/>
        </w:rPr>
        <w:t>’</w:t>
      </w:r>
      <w:r w:rsidRPr="000061CD" w:rsidR="000236AC">
        <w:rPr>
          <w:lang w:val="fr-FR"/>
        </w:rPr>
        <w:t>enlèvement d</w:t>
      </w:r>
      <w:r w:rsidRPr="000061CD" w:rsidR="000061CD">
        <w:rPr>
          <w:lang w:val="fr-FR"/>
        </w:rPr>
        <w:t>’</w:t>
      </w:r>
      <w:r w:rsidRPr="000061CD" w:rsidR="000236AC">
        <w:rPr>
          <w:lang w:val="fr-FR"/>
        </w:rPr>
        <w:t>un enfant par un parent ne signifie pas nécessairement que – dans le cadre de l</w:t>
      </w:r>
      <w:r w:rsidRPr="000061CD" w:rsidR="000061CD">
        <w:rPr>
          <w:lang w:val="fr-FR"/>
        </w:rPr>
        <w:t>’</w:t>
      </w:r>
      <w:r w:rsidRPr="000061CD" w:rsidR="000236AC">
        <w:rPr>
          <w:lang w:val="fr-FR"/>
        </w:rPr>
        <w:t>exécution de l</w:t>
      </w:r>
      <w:r w:rsidRPr="000061CD" w:rsidR="000061CD">
        <w:rPr>
          <w:lang w:val="fr-FR"/>
        </w:rPr>
        <w:t>’</w:t>
      </w:r>
      <w:r w:rsidRPr="000061CD" w:rsidR="000236AC">
        <w:rPr>
          <w:lang w:val="fr-FR"/>
        </w:rPr>
        <w:t>arrêt de la Cour européenne des droits de l</w:t>
      </w:r>
      <w:r w:rsidRPr="000061CD" w:rsidR="000061CD">
        <w:rPr>
          <w:lang w:val="fr-FR"/>
        </w:rPr>
        <w:t>’</w:t>
      </w:r>
      <w:r w:rsidRPr="000061CD" w:rsidR="000236AC">
        <w:rPr>
          <w:lang w:val="fr-FR"/>
        </w:rPr>
        <w:t>homme – l</w:t>
      </w:r>
      <w:r w:rsidRPr="000061CD" w:rsidR="000061CD">
        <w:rPr>
          <w:lang w:val="fr-FR"/>
        </w:rPr>
        <w:t>’</w:t>
      </w:r>
      <w:r w:rsidRPr="000061CD" w:rsidR="000236AC">
        <w:rPr>
          <w:lang w:val="fr-FR"/>
        </w:rPr>
        <w:t>enfant doit être retourné à l</w:t>
      </w:r>
      <w:r w:rsidRPr="000061CD" w:rsidR="000061CD">
        <w:rPr>
          <w:lang w:val="fr-FR"/>
        </w:rPr>
        <w:t>’</w:t>
      </w:r>
      <w:r w:rsidRPr="000061CD" w:rsidR="000236AC">
        <w:rPr>
          <w:lang w:val="fr-FR"/>
        </w:rPr>
        <w:t>autre parent.</w:t>
      </w:r>
    </w:p>
    <w:p w:rsidRPr="000061CD" w:rsidR="000236AC" w:rsidP="000061CD" w:rsidRDefault="006E1354">
      <w:pPr>
        <w:pStyle w:val="OpiPara"/>
        <w:rPr>
          <w:lang w:val="fr-FR"/>
        </w:rPr>
      </w:pPr>
      <w:r w:rsidRPr="000061CD">
        <w:rPr>
          <w:lang w:val="fr-FR"/>
        </w:rPr>
        <w:t>6.  </w:t>
      </w:r>
      <w:r w:rsidRPr="000061CD" w:rsidR="000236AC">
        <w:rPr>
          <w:lang w:val="fr-FR"/>
        </w:rPr>
        <w:t>La majorité énonce l</w:t>
      </w:r>
      <w:r w:rsidRPr="000061CD" w:rsidR="000061CD">
        <w:rPr>
          <w:lang w:val="fr-FR"/>
        </w:rPr>
        <w:t>’</w:t>
      </w:r>
      <w:r w:rsidRPr="000061CD" w:rsidR="000236AC">
        <w:rPr>
          <w:lang w:val="fr-FR"/>
        </w:rPr>
        <w:t>opinion suivante :</w:t>
      </w:r>
    </w:p>
    <w:p w:rsidRPr="000061CD" w:rsidR="000236AC" w:rsidP="000061CD" w:rsidRDefault="000236AC">
      <w:pPr>
        <w:pStyle w:val="ECHRParaQuote"/>
        <w:rPr>
          <w:lang w:val="fr-FR"/>
        </w:rPr>
      </w:pPr>
      <w:r w:rsidRPr="000061CD">
        <w:rPr>
          <w:lang w:val="fr-FR"/>
        </w:rPr>
        <w:t>« Force est de constater que l</w:t>
      </w:r>
      <w:r w:rsidRPr="000061CD" w:rsidR="000061CD">
        <w:rPr>
          <w:lang w:val="fr-FR"/>
        </w:rPr>
        <w:t>’</w:t>
      </w:r>
      <w:r w:rsidRPr="000061CD">
        <w:rPr>
          <w:lang w:val="fr-FR"/>
        </w:rPr>
        <w:t>article 7 de la Convention de La Haye fait obligation aux autorités centrales des États membres de coopérer entre elles et promouvoir une collaboration entre les autorités compétentes dans leurs États respectifs pour assurer la remise volontaire de l</w:t>
      </w:r>
      <w:r w:rsidRPr="000061CD" w:rsidR="000061CD">
        <w:rPr>
          <w:lang w:val="fr-FR"/>
        </w:rPr>
        <w:t>’</w:t>
      </w:r>
      <w:r w:rsidRPr="000061CD">
        <w:rPr>
          <w:lang w:val="fr-FR"/>
        </w:rPr>
        <w:t>enfant ou faciliter une solution amiable (paragraphe 44 ci-dessus). Toutefois, compte tenu des circonstances de l</w:t>
      </w:r>
      <w:r w:rsidRPr="000061CD" w:rsidR="000061CD">
        <w:rPr>
          <w:lang w:val="fr-FR"/>
        </w:rPr>
        <w:t>’</w:t>
      </w:r>
      <w:r w:rsidRPr="000061CD">
        <w:rPr>
          <w:lang w:val="fr-FR"/>
        </w:rPr>
        <w:t>espèce et notamment les relations hautement conflictuelles entre la requérante et son ex-mari et le fait que celle-ci résidait en France, la Cour constate que les autorités pouvaient difficilement privilégier la voie de la coopération et de la négociation entre les parents de A., comme le préconise l</w:t>
      </w:r>
      <w:r w:rsidRPr="000061CD" w:rsidR="000061CD">
        <w:rPr>
          <w:lang w:val="fr-FR"/>
        </w:rPr>
        <w:t>’</w:t>
      </w:r>
      <w:r w:rsidRPr="000061CD">
        <w:rPr>
          <w:lang w:val="fr-FR"/>
        </w:rPr>
        <w:t>article 7 précité ou celle de la médiation préconisée par la Recommandation du Comité des Ministres du Conseil de l</w:t>
      </w:r>
      <w:r w:rsidRPr="000061CD" w:rsidR="000061CD">
        <w:rPr>
          <w:lang w:val="fr-FR"/>
        </w:rPr>
        <w:t>’</w:t>
      </w:r>
      <w:r w:rsidRPr="000061CD">
        <w:rPr>
          <w:lang w:val="fr-FR"/>
        </w:rPr>
        <w:t>Europe sur la médiation familiale (paragraphe 48 ci-dessus)</w:t>
      </w:r>
      <w:r w:rsidRPr="000061CD" w:rsidR="006E1354">
        <w:rPr>
          <w:lang w:val="fr-FR"/>
        </w:rPr>
        <w:t>.</w:t>
      </w:r>
      <w:r w:rsidRPr="000061CD">
        <w:rPr>
          <w:lang w:val="fr-FR"/>
        </w:rPr>
        <w:t> »</w:t>
      </w:r>
    </w:p>
    <w:p w:rsidRPr="000061CD" w:rsidR="000236AC" w:rsidP="000061CD" w:rsidRDefault="000236AC">
      <w:pPr>
        <w:pStyle w:val="OpiPara"/>
        <w:rPr>
          <w:lang w:val="fr-FR"/>
        </w:rPr>
      </w:pPr>
      <w:r w:rsidRPr="000061CD">
        <w:rPr>
          <w:lang w:val="fr-FR"/>
        </w:rPr>
        <w:t>Elle rappelle à très juste titre la recommandation concernant la médiation familiale. Je constate pour ma part que la voie de la médiation est précisément préconisée pour les situations fortement conflictuelles. Les autorités nationales ont explicitement reconnu la nécessité de créer un climat de confiance (paragraphe 38). Or elles n</w:t>
      </w:r>
      <w:r w:rsidRPr="000061CD" w:rsidR="000061CD">
        <w:rPr>
          <w:lang w:val="fr-FR"/>
        </w:rPr>
        <w:t>’</w:t>
      </w:r>
      <w:r w:rsidRPr="000061CD">
        <w:rPr>
          <w:lang w:val="fr-FR"/>
        </w:rPr>
        <w:t>ont pas entrepris d</w:t>
      </w:r>
      <w:r w:rsidRPr="000061CD" w:rsidR="000061CD">
        <w:rPr>
          <w:lang w:val="fr-FR"/>
        </w:rPr>
        <w:t>’</w:t>
      </w:r>
      <w:r w:rsidRPr="000061CD">
        <w:rPr>
          <w:lang w:val="fr-FR"/>
        </w:rPr>
        <w:t>efforts pour tenter au moins de réduire l</w:t>
      </w:r>
      <w:r w:rsidRPr="000061CD" w:rsidR="000061CD">
        <w:rPr>
          <w:lang w:val="fr-FR"/>
        </w:rPr>
        <w:t>’</w:t>
      </w:r>
      <w:r w:rsidRPr="000061CD">
        <w:rPr>
          <w:lang w:val="fr-FR"/>
        </w:rPr>
        <w:t>ampleur du conflit et, en particulier, elles n</w:t>
      </w:r>
      <w:r w:rsidRPr="000061CD" w:rsidR="000061CD">
        <w:rPr>
          <w:lang w:val="fr-FR"/>
        </w:rPr>
        <w:t>’</w:t>
      </w:r>
      <w:r w:rsidRPr="000061CD">
        <w:rPr>
          <w:lang w:val="fr-FR"/>
        </w:rPr>
        <w:t>ont même pas essayé de proposer aux parents la voie de la médiation.</w:t>
      </w:r>
    </w:p>
    <w:p w:rsidRPr="000061CD" w:rsidR="000A62CA" w:rsidP="000061CD" w:rsidRDefault="006E1354">
      <w:pPr>
        <w:pStyle w:val="OpiPara"/>
        <w:rPr>
          <w:lang w:val="fr-FR"/>
        </w:rPr>
      </w:pPr>
      <w:r w:rsidRPr="000061CD">
        <w:rPr>
          <w:lang w:val="fr-FR"/>
        </w:rPr>
        <w:t>7.  </w:t>
      </w:r>
      <w:r w:rsidRPr="000061CD" w:rsidR="000236AC">
        <w:rPr>
          <w:lang w:val="fr-FR"/>
        </w:rPr>
        <w:t>L</w:t>
      </w:r>
      <w:r w:rsidRPr="000061CD" w:rsidR="000061CD">
        <w:rPr>
          <w:lang w:val="fr-FR"/>
        </w:rPr>
        <w:t>’</w:t>
      </w:r>
      <w:r w:rsidRPr="000061CD" w:rsidR="000236AC">
        <w:rPr>
          <w:lang w:val="fr-FR"/>
        </w:rPr>
        <w:t>approche adoptée par la majorité conduit non seulement au réexamen de l</w:t>
      </w:r>
      <w:r w:rsidRPr="000061CD" w:rsidR="000061CD">
        <w:rPr>
          <w:lang w:val="fr-FR"/>
        </w:rPr>
        <w:t>’</w:t>
      </w:r>
      <w:r w:rsidRPr="000061CD" w:rsidR="000236AC">
        <w:rPr>
          <w:lang w:val="fr-FR"/>
        </w:rPr>
        <w:t>affaire mais en plus à une décision injuste. Elle risque d</w:t>
      </w:r>
      <w:r w:rsidRPr="000061CD" w:rsidR="000061CD">
        <w:rPr>
          <w:lang w:val="fr-FR"/>
        </w:rPr>
        <w:t>’</w:t>
      </w:r>
      <w:r w:rsidRPr="000061CD" w:rsidR="000236AC">
        <w:rPr>
          <w:lang w:val="fr-FR"/>
        </w:rPr>
        <w:t>inciter les parents à créer, dans les conflits familiaux, des faits accomplis et à défendre leurs intérêts par des moyens illégaux que ni l</w:t>
      </w:r>
      <w:r w:rsidRPr="000061CD" w:rsidR="000061CD">
        <w:rPr>
          <w:lang w:val="fr-FR"/>
        </w:rPr>
        <w:t>’</w:t>
      </w:r>
      <w:r w:rsidRPr="000061CD" w:rsidR="000236AC">
        <w:rPr>
          <w:lang w:val="fr-FR"/>
        </w:rPr>
        <w:t>état de nécessité ni la désobéissance civile ne pourraient justifier.</w:t>
      </w:r>
    </w:p>
    <w:p w:rsidRPr="000061CD" w:rsidR="000236AC" w:rsidP="000061CD" w:rsidRDefault="000236AC">
      <w:pPr>
        <w:jc w:val="left"/>
        <w:rPr>
          <w:lang w:val="fr-FR"/>
        </w:rPr>
      </w:pPr>
      <w:r w:rsidRPr="000061CD">
        <w:rPr>
          <w:lang w:val="fr-FR"/>
        </w:rPr>
        <w:br w:type="page"/>
      </w:r>
    </w:p>
    <w:p w:rsidRPr="000061CD" w:rsidR="00F90087" w:rsidP="000061CD" w:rsidRDefault="00F90087">
      <w:pPr>
        <w:pStyle w:val="ECHRTitleCentre1"/>
      </w:pPr>
      <w:r w:rsidRPr="000061CD">
        <w:t>DISSENTING OPINION OF JUDGE KOSKELO</w:t>
      </w:r>
    </w:p>
    <w:p w:rsidRPr="000061CD" w:rsidR="00F90087" w:rsidP="000061CD" w:rsidRDefault="00A02BA2">
      <w:pPr>
        <w:pStyle w:val="OpiPara"/>
      </w:pPr>
      <w:r w:rsidRPr="000061CD">
        <w:t>1</w:t>
      </w:r>
      <w:r w:rsidRPr="000061CD" w:rsidR="00F90087">
        <w:t>.  The applicant in the present case is a mother, residing in France, who has custody of a son who was wrongfully retained in Greece by the child</w:t>
      </w:r>
      <w:r w:rsidRPr="000061CD" w:rsidR="000061CD">
        <w:t>’</w:t>
      </w:r>
      <w:r w:rsidRPr="000061CD" w:rsidR="00F90087">
        <w:t>s father. The applicant was unsuccessful in her attempts to have the child returned to their joint habitual residence in France. Her complaint raises the issue whether the Greek authorities failed to respect the applicant</w:t>
      </w:r>
      <w:r w:rsidRPr="000061CD" w:rsidR="000061CD">
        <w:t>’</w:t>
      </w:r>
      <w:r w:rsidRPr="000061CD" w:rsidR="00F90087">
        <w:t>s right to family life under Article 8 of the Convention. According to the majority, there has been no violation of the applicant</w:t>
      </w:r>
      <w:r w:rsidRPr="000061CD" w:rsidR="000061CD">
        <w:t>’</w:t>
      </w:r>
      <w:r w:rsidRPr="000061CD" w:rsidR="00F90087">
        <w:t>s rights.</w:t>
      </w:r>
    </w:p>
    <w:p w:rsidRPr="000061CD" w:rsidR="00370012" w:rsidP="000061CD" w:rsidRDefault="00A02BA2">
      <w:pPr>
        <w:pStyle w:val="OpiPara"/>
      </w:pPr>
      <w:r w:rsidRPr="000061CD">
        <w:t>2</w:t>
      </w:r>
      <w:r w:rsidRPr="000061CD" w:rsidR="00F90087">
        <w:t>.  I regret that I am not able to agree with the conclusion reached by the majority in this case. In my opinion, there has indeed been a failure by the respondent State to comply with the obligations arising under Article 8. I also consider that the case raises issues which are of quite fundamental importance in similar situations. I find the conclusions and positions taken by the majority very problematic from the point of view of the wider interest of ensuring that there is an appropriate response by the authorities to the complex and sensitive issues that may arise in situations of family break-up in a cross-border setting. The judgment adopted by the majority is also difficult to reconcile with the Court</w:t>
      </w:r>
      <w:r w:rsidRPr="000061CD" w:rsidR="000061CD">
        <w:t>’</w:t>
      </w:r>
      <w:r w:rsidRPr="000061CD" w:rsidR="00F90087">
        <w:t>s existing case-law.</w:t>
      </w:r>
    </w:p>
    <w:p w:rsidRPr="000061CD" w:rsidR="00370012" w:rsidP="000061CD" w:rsidRDefault="00A02BA2">
      <w:pPr>
        <w:pStyle w:val="OpiPara"/>
      </w:pPr>
      <w:r w:rsidRPr="000061CD">
        <w:t>3</w:t>
      </w:r>
      <w:r w:rsidRPr="000061CD" w:rsidR="00F90087">
        <w:t>.  I will begin with a series of remarks of a more general nature, with the aim of raising succinctly some points which in my view are important to bear in mind in the present context. I will then proceed to make some comments on the judgment adopted by the majority, followed by my own analysis of the present case, and will finish with a couple of concluding observations.</w:t>
      </w:r>
    </w:p>
    <w:p w:rsidRPr="000061CD" w:rsidR="00F90087" w:rsidP="000061CD" w:rsidRDefault="00F90087">
      <w:pPr>
        <w:pStyle w:val="ECHRHeading3"/>
      </w:pPr>
      <w:r w:rsidRPr="000061CD">
        <w:t>Introductory remarks</w:t>
      </w:r>
    </w:p>
    <w:p w:rsidRPr="000061CD" w:rsidR="00F90087" w:rsidP="000061CD" w:rsidRDefault="00A02BA2">
      <w:pPr>
        <w:pStyle w:val="OpiPara"/>
      </w:pPr>
      <w:r w:rsidRPr="000061CD">
        <w:t>4</w:t>
      </w:r>
      <w:r w:rsidRPr="000061CD" w:rsidR="00F90087">
        <w:t>.  While family break-ups often gives rise to difficult issues and situations for those concerned, the problems arising in a cross-border context are, inevitably, even more complicated and demanding to resolve. It is therefore highly important to have in place a clear and well-functioning procedural framework for dealing with those situations and conflicts. Otherwise there is a great risk that the problems created by the break-up of the family will be further aggravated by dysfunctional actions on the part of the authorities who are called upon to help resolve the issues. Where the break-up of a couple and the ensuing conflict between them as parents provokes the wrongful abduction or retention of a child, the latter</w:t>
      </w:r>
      <w:r w:rsidRPr="000061CD" w:rsidR="000061CD">
        <w:t>’</w:t>
      </w:r>
      <w:r w:rsidRPr="000061CD" w:rsidR="00F90087">
        <w:t>s life is first disrupted by the family break-up itself, and further disrupted by unilateral action taken by one of the parents. Again, it is of crucial importance that the competent authorities be capable of acting, even in the particularly demanding cross-border context, in a manner which can help resolve the situation instead of rendering it even worse. As the passage of time will change the underlying circumstances, the proper conduct of proceedings is vital to safeguarding the rights and interests of those concerned. Furthermore, malfunctioning and protracted procedures will ultimately tend to work to the benefit of the adult who has resorted to unilateral action in respect of his or her child. The quality and the smooth, predictable and reliable operation of the procedural arrangements are therefore a key factor both from the point of view of individual cases and from the point of view of deterrence against wrongful action in other similar situations.</w:t>
      </w:r>
    </w:p>
    <w:p w:rsidRPr="000061CD" w:rsidR="00370012" w:rsidP="000061CD" w:rsidRDefault="00A02BA2">
      <w:pPr>
        <w:pStyle w:val="OpiPara"/>
      </w:pPr>
      <w:r w:rsidRPr="000061CD">
        <w:t>5</w:t>
      </w:r>
      <w:r w:rsidRPr="000061CD" w:rsidR="00F90087">
        <w:t xml:space="preserve">.  It is precisely for these reasons that the Hague Convention on the Civil Aspects of International Child Abduction was adopted, and it is for the same reasons that within the European Union, the Hague Convention has been complemented and reinforced by provisions contained in Council Regulation (EC) No 2201/2003, the so-called Brussels IIa Regulation (II </w:t>
      </w:r>
      <w:r w:rsidRPr="000061CD" w:rsidR="00F90087">
        <w:rPr>
          <w:i/>
        </w:rPr>
        <w:t>bis</w:t>
      </w:r>
      <w:r w:rsidRPr="000061CD" w:rsidR="00F90087">
        <w:t xml:space="preserve"> in the French version). I think it is worth stressing that the rights and interests of the parties, including the best interests of the child, must be attended to within this procedural framework, especially as it has been put in place for that very purpose. A lack of respect for the procedural framework will not serve to safeguard those rights and interests but will instead contribute to undermining them.</w:t>
      </w:r>
    </w:p>
    <w:p w:rsidRPr="000061CD" w:rsidR="00370012" w:rsidP="000061CD" w:rsidRDefault="00A02BA2">
      <w:pPr>
        <w:pStyle w:val="OpiPara"/>
      </w:pPr>
      <w:r w:rsidRPr="000061CD">
        <w:t>6</w:t>
      </w:r>
      <w:r w:rsidRPr="000061CD" w:rsidR="00F90087">
        <w:t>.  It is well established as a matter of international law, ECHR law and EU law that in actions concerning children, the best interests of the child shall be a primary consideration, as set out in Article 3, paragraph 1, of the UN Convention on the Rights of the Child. In the present context, it should, however, not be overlooked that the latter Convention itself also contains an express provision according to which States Parties shall take measures to combat the illicit transfer and non-return of children abroad (Article 11), thus recognising the importance of such measures from the point of view of the best interests of children.</w:t>
      </w:r>
    </w:p>
    <w:p w:rsidRPr="000061CD" w:rsidR="00F90087" w:rsidP="000061CD" w:rsidRDefault="00A02BA2">
      <w:pPr>
        <w:pStyle w:val="OpiPara"/>
      </w:pPr>
      <w:r w:rsidRPr="000061CD">
        <w:t>7</w:t>
      </w:r>
      <w:r w:rsidRPr="000061CD" w:rsidR="00F90087">
        <w:t>.  While it is undisputed that the child</w:t>
      </w:r>
      <w:r w:rsidRPr="000061CD" w:rsidR="000061CD">
        <w:t>’</w:t>
      </w:r>
      <w:r w:rsidRPr="000061CD" w:rsidR="00F90087">
        <w:t>s best interests must be a primary consideration in all actions concerning an individual child, it must also be borne in mind that this principle nevertheless operates in conjunction with other fundamental principles, in particular the principle of legality, which is a basic element of the rule of law. Public authorities are only allowed to act within the limits of their lawful competences and to exercise decision</w:t>
      </w:r>
      <w:r w:rsidRPr="000061CD" w:rsidR="00F90087">
        <w:noBreakHyphen/>
        <w:t xml:space="preserve">making powers for which they have a legal basis. The best interests of a child are a substantive consideration when an authority carries out the tasks which have been lawfully entrusted to it, but the best interests of a child are not capable of creating competences which an authority does not otherwise lawfully possess, or of doing away with the limits of those competences. As the Court has stated on numerous occasions, the rule of law is an underpinning of the Convention and its provisions (for instance, on the rule of law as inherent in the object and purpose of Article 8, see </w:t>
      </w:r>
      <w:r w:rsidRPr="000061CD" w:rsidR="00F90087">
        <w:rPr>
          <w:i/>
        </w:rPr>
        <w:t>Roman Zakharov v. Russia</w:t>
      </w:r>
      <w:r w:rsidRPr="000061CD" w:rsidR="00F90087">
        <w:t xml:space="preserve"> [GC], no. 47143/06, § 228, ECHR 2015).</w:t>
      </w:r>
    </w:p>
    <w:p w:rsidRPr="000061CD" w:rsidR="00F90087" w:rsidP="000061CD" w:rsidRDefault="00A02BA2">
      <w:pPr>
        <w:pStyle w:val="OpiPara"/>
      </w:pPr>
      <w:r w:rsidRPr="000061CD">
        <w:t>8</w:t>
      </w:r>
      <w:r w:rsidRPr="000061CD" w:rsidR="00F90087">
        <w:t>.  Thus, it cannot be overlooked that the present case falls squarely within the scope of application of the Brussels IIa Regulation, which is a directly applicable and binding part of the Greek – as well as the French – legal order, and that this Regulation defines clearly the jurisdiction of the respective judicial authorities of both the States involved in the circumstances of the present case. The best interests of the child must be respected, and attended to, within the jurisdictional framework laid down in the Regulation.</w:t>
      </w:r>
    </w:p>
    <w:p w:rsidRPr="000061CD" w:rsidR="00370012" w:rsidP="000061CD" w:rsidRDefault="00A02BA2">
      <w:pPr>
        <w:pStyle w:val="OpiPara"/>
      </w:pPr>
      <w:r w:rsidRPr="000061CD">
        <w:t>9</w:t>
      </w:r>
      <w:r w:rsidRPr="000061CD" w:rsidR="00F90087">
        <w:t>.  The same goes for the right of the child to be heard and express his or her views in matters affecting the child (Article 12 of the UN Convention of the Rights of the Child, and Article 24, paragraph 1, of the EU Charter of Fundamental Rights). This right must be respected within the framework of the relevant proceedings which concern or affect the child.</w:t>
      </w:r>
    </w:p>
    <w:p w:rsidRPr="000061CD" w:rsidR="00370012" w:rsidP="000061CD" w:rsidRDefault="00A02BA2">
      <w:pPr>
        <w:pStyle w:val="OpiPara"/>
      </w:pPr>
      <w:r w:rsidRPr="000061CD">
        <w:t>10</w:t>
      </w:r>
      <w:r w:rsidRPr="000061CD" w:rsidR="00F90087">
        <w:t>.  The specific reason for making these points will become apparent below.</w:t>
      </w:r>
    </w:p>
    <w:p w:rsidRPr="000061CD" w:rsidR="00F90087" w:rsidP="000061CD" w:rsidRDefault="00F90087">
      <w:pPr>
        <w:pStyle w:val="ECHRHeading3"/>
      </w:pPr>
      <w:r w:rsidRPr="000061CD">
        <w:t>The background to the case</w:t>
      </w:r>
    </w:p>
    <w:p w:rsidRPr="000061CD" w:rsidR="00F90087" w:rsidP="000061CD" w:rsidRDefault="00A02BA2">
      <w:pPr>
        <w:pStyle w:val="OpiPara"/>
        <w:rPr>
          <w:i/>
        </w:rPr>
      </w:pPr>
      <w:r w:rsidRPr="000061CD">
        <w:t>11</w:t>
      </w:r>
      <w:r w:rsidRPr="000061CD" w:rsidR="00F90087">
        <w:t>.  It seems useful at this juncture to summarise the background to the present case.</w:t>
      </w:r>
    </w:p>
    <w:p w:rsidRPr="000061CD" w:rsidR="00370012" w:rsidP="000061CD" w:rsidRDefault="00F90087">
      <w:pPr>
        <w:pStyle w:val="OpiPara"/>
      </w:pPr>
      <w:r w:rsidRPr="000061CD">
        <w:t>(a)  The applicant and her husband were divorced in 2008, and the then competent Greek court awarded custody of A. and of his older brother to the applicant (see paragraphs 7 to 8 of the present judgment).</w:t>
      </w:r>
    </w:p>
    <w:p w:rsidRPr="000061CD" w:rsidR="00370012" w:rsidP="000061CD" w:rsidRDefault="00F90087">
      <w:pPr>
        <w:pStyle w:val="OpiPara"/>
      </w:pPr>
      <w:r w:rsidRPr="000061CD">
        <w:t>(b)  In October 2011 the applicant relocated to France, followed by A. at the beginning of 2012 (paragraphs 8 to 10).</w:t>
      </w:r>
    </w:p>
    <w:p w:rsidRPr="000061CD" w:rsidR="00F90087" w:rsidP="000061CD" w:rsidRDefault="006E1354">
      <w:pPr>
        <w:pStyle w:val="OpiPara"/>
      </w:pPr>
      <w:r w:rsidRPr="000061CD">
        <w:t>(c)  </w:t>
      </w:r>
      <w:r w:rsidRPr="000061CD" w:rsidR="00F90087">
        <w:t>A.</w:t>
      </w:r>
      <w:r w:rsidRPr="000061CD" w:rsidR="000061CD">
        <w:t>’</w:t>
      </w:r>
      <w:r w:rsidRPr="000061CD" w:rsidR="00F90087">
        <w:t>s habitual residence was established in France, as confirmed by the competent French court in 2013 (paragraph 13);</w:t>
      </w:r>
    </w:p>
    <w:p w:rsidRPr="000061CD" w:rsidR="00F90087" w:rsidP="000061CD" w:rsidRDefault="006E1354">
      <w:pPr>
        <w:pStyle w:val="OpiPara"/>
      </w:pPr>
      <w:r w:rsidRPr="000061CD">
        <w:t>(d)  </w:t>
      </w:r>
      <w:r w:rsidRPr="000061CD" w:rsidR="00F90087">
        <w:t>In May 2015 A. was wrongfully retained in Greece following the exercise by the father of his contact rights during a holiday period (paragraph 14);</w:t>
      </w:r>
    </w:p>
    <w:p w:rsidRPr="000061CD" w:rsidR="00F90087" w:rsidP="000061CD" w:rsidRDefault="00F90087">
      <w:pPr>
        <w:pStyle w:val="OpiPara"/>
      </w:pPr>
      <w:r w:rsidRPr="000061CD">
        <w:t>(e)  In June 2015 a request for the return of A. was submitted, in accordance with the Hague Convention, by the French Central Authority to the Greek Central Authority, and immediately transmitted to the competent Greek court (this fact is not mentioned in the judgment adopted by the majority, which refers only to a request submitted by the applicant in September 2015 (see paragraph 19), but is confirmed in the observations submitted by the Greek Government);</w:t>
      </w:r>
    </w:p>
    <w:p w:rsidRPr="000061CD" w:rsidR="00F90087" w:rsidP="000061CD" w:rsidRDefault="00F90087">
      <w:pPr>
        <w:pStyle w:val="OpiPara"/>
      </w:pPr>
      <w:r w:rsidRPr="000061CD">
        <w:t>(f)  On 30 September 2015 the competent Greek court (exercising jurisdiction which was limited to taking a decision on the request for the return of the child) adopted a decision ordering the return of A. to his habitual residence in France (paragraph 20);</w:t>
      </w:r>
    </w:p>
    <w:p w:rsidRPr="000061CD" w:rsidR="00F90087" w:rsidP="000061CD" w:rsidRDefault="00F90087">
      <w:pPr>
        <w:pStyle w:val="OpiPara"/>
      </w:pPr>
      <w:r w:rsidRPr="000061CD">
        <w:t>(g)  That decision, ordering the child</w:t>
      </w:r>
      <w:r w:rsidRPr="000061CD" w:rsidR="000061CD">
        <w:t>’</w:t>
      </w:r>
      <w:r w:rsidRPr="000061CD">
        <w:t>s return to France, is final (paragraph 21);</w:t>
      </w:r>
    </w:p>
    <w:p w:rsidRPr="000061CD" w:rsidR="00F90087" w:rsidP="000061CD" w:rsidRDefault="00F90087">
      <w:pPr>
        <w:pStyle w:val="OpiPara"/>
      </w:pPr>
      <w:r w:rsidRPr="000061CD">
        <w:t>(h)  The Greek authorities have not enforced the decision.</w:t>
      </w:r>
    </w:p>
    <w:p w:rsidRPr="000061CD" w:rsidR="00F90087" w:rsidP="000061CD" w:rsidRDefault="00A02BA2">
      <w:pPr>
        <w:pStyle w:val="OpiPara"/>
      </w:pPr>
      <w:r w:rsidRPr="000061CD">
        <w:t>12</w:t>
      </w:r>
      <w:r w:rsidRPr="000061CD" w:rsidR="00F90087">
        <w:t>.  According to the binding and directly applicable jurisdictional rules laid down in the Brussels IIa Regulation, jurisdiction for matters relating to parental responsibility in respect of A. was, and remained, vested in France. The Greek courts had no jurisdiction other than to decide on the request for the return of A. to France</w:t>
      </w:r>
      <w:r w:rsidRPr="000061CD" w:rsidR="00F90087">
        <w:rPr>
          <w:rStyle w:val="FootnoteReference"/>
          <w:rFonts w:ascii="Times New Roman" w:hAnsi="Times New Roman" w:cs="Times New Roman"/>
          <w:szCs w:val="24"/>
        </w:rPr>
        <w:footnoteReference w:id="1"/>
      </w:r>
      <w:r w:rsidRPr="000061CD" w:rsidR="00F90087">
        <w:t>. The Greek courts exercised their jurisdiction and ordered that A. be returned to France.</w:t>
      </w:r>
    </w:p>
    <w:p w:rsidRPr="000061CD" w:rsidR="000061CD" w:rsidP="000061CD" w:rsidRDefault="00A02BA2">
      <w:pPr>
        <w:pStyle w:val="OpiPara"/>
      </w:pPr>
      <w:r w:rsidRPr="000061CD">
        <w:t>13</w:t>
      </w:r>
      <w:r w:rsidRPr="000061CD" w:rsidR="00F90087">
        <w:t>.  There is no indication that A.</w:t>
      </w:r>
      <w:r w:rsidRPr="000061CD" w:rsidR="000061CD">
        <w:t>’</w:t>
      </w:r>
      <w:r w:rsidRPr="000061CD" w:rsidR="00F90087">
        <w:t>s father lodged any application with a competent French court relating to matters concerning parental responsibility in respect of A. On the contrary, it is on record that the father was summoned in due course to attend the proceedings brought by the applicant before the competent French court in September 2015, which gave rise to a judgment in October 2015 (see paragraph 22 of the judgment), but that he refrained from participating, or being represented, in those proceedings concerning parental rights (this is stated in the judgment rendered by the French court on 2 October 2015).</w:t>
      </w:r>
    </w:p>
    <w:p w:rsidRPr="000061CD" w:rsidR="00F90087" w:rsidP="000061CD" w:rsidRDefault="00F90087">
      <w:pPr>
        <w:pStyle w:val="ECHRHeading3"/>
      </w:pPr>
      <w:r w:rsidRPr="000061CD">
        <w:t>Comments on the judgment adopted by the majority</w:t>
      </w:r>
    </w:p>
    <w:p w:rsidRPr="000061CD" w:rsidR="00F90087" w:rsidP="000061CD" w:rsidRDefault="00A02BA2">
      <w:pPr>
        <w:pStyle w:val="OpiPara"/>
      </w:pPr>
      <w:r w:rsidRPr="000061CD">
        <w:t>14</w:t>
      </w:r>
      <w:r w:rsidRPr="000061CD" w:rsidR="00F90087">
        <w:t xml:space="preserve">.  At the outset, it is striking to note that the </w:t>
      </w:r>
      <w:r w:rsidRPr="000061CD" w:rsidR="00F90087">
        <w:rPr>
          <w:i/>
        </w:rPr>
        <w:t>“</w:t>
      </w:r>
      <w:r w:rsidRPr="000061CD" w:rsidR="00F90087">
        <w:t>general principles</w:t>
      </w:r>
      <w:r w:rsidRPr="000061CD" w:rsidR="00F90087">
        <w:rPr>
          <w:i/>
        </w:rPr>
        <w:t>”</w:t>
      </w:r>
      <w:r w:rsidRPr="000061CD" w:rsidR="00F90087">
        <w:t xml:space="preserve"> set out by the majority in paragraphs 73 to 74 bear little resemblance to the “general principles” adopted (almost unanimously) by the Grand Chamber in </w:t>
      </w:r>
      <w:r w:rsidRPr="000061CD" w:rsidR="00F90087">
        <w:rPr>
          <w:i/>
        </w:rPr>
        <w:t>X v. Latvia</w:t>
      </w:r>
      <w:r w:rsidRPr="000061CD" w:rsidR="00F90087">
        <w:t xml:space="preserve"> (no. 27853/09, §§ 92-108, ECHR 2013), although the Grand Chamber in that judgment endeavoured to clarify the Court</w:t>
      </w:r>
      <w:r w:rsidRPr="000061CD" w:rsidR="000061CD">
        <w:t>’</w:t>
      </w:r>
      <w:r w:rsidRPr="000061CD" w:rsidR="00F90087">
        <w:t xml:space="preserve">s approach to the application of Article 8 in situations involving the wrongful removal or retention of a child, following the confusion which had arisen from the earlier Grand Chamber judgment in </w:t>
      </w:r>
      <w:r w:rsidRPr="000061CD" w:rsidR="00F90087">
        <w:rPr>
          <w:i/>
          <w:iCs/>
        </w:rPr>
        <w:t>Neulinger and Shuruk v. Switzerland</w:t>
      </w:r>
      <w:r w:rsidRPr="000061CD" w:rsidR="00F90087">
        <w:t xml:space="preserve"> (no. 41615/07, ECHR 2010), which received strong criticism for being misguided and threatening to undermine the whole mechanism set up by the Hague Convention (and, </w:t>
      </w:r>
      <w:r w:rsidRPr="000061CD" w:rsidR="00F90087">
        <w:rPr>
          <w:i/>
        </w:rPr>
        <w:t xml:space="preserve">a fortiori, </w:t>
      </w:r>
      <w:r w:rsidRPr="000061CD" w:rsidR="00F90087">
        <w:t xml:space="preserve">the reinforced mechanism provided for in the Brussels IIa Regulation). In </w:t>
      </w:r>
      <w:r w:rsidRPr="000061CD" w:rsidR="00F90087">
        <w:rPr>
          <w:i/>
        </w:rPr>
        <w:t xml:space="preserve">X v. Latvia, </w:t>
      </w:r>
      <w:r w:rsidRPr="000061CD" w:rsidR="00F90087">
        <w:t xml:space="preserve">the Grand Chamber devoted lengthy reasoning to a corrective restatement of the general principles that should guide the application of Article 8 of the Convention in this context. In the present judgment, however, the majority provide a version in which key elements of the general principles set out in </w:t>
      </w:r>
      <w:r w:rsidRPr="000061CD" w:rsidR="00F90087">
        <w:rPr>
          <w:i/>
        </w:rPr>
        <w:t xml:space="preserve">X v. Latvia </w:t>
      </w:r>
      <w:r w:rsidRPr="000061CD" w:rsidR="00F90087">
        <w:t>are omitted and disregarded</w:t>
      </w:r>
      <w:r w:rsidRPr="000061CD" w:rsidR="00F90087">
        <w:rPr>
          <w:i/>
        </w:rPr>
        <w:t xml:space="preserve">. </w:t>
      </w:r>
      <w:r w:rsidRPr="000061CD" w:rsidR="00F90087">
        <w:t xml:space="preserve">What is more, this is done in a manner which in my view amounts to nothing less than a distortion of those principles, although these were crafted with the specific aim of arriving at an understanding of how the relevant legal instruments could and should be brought into (greater) harmony with each other. I find this a highly problematic and worrying development, to the extent that it may suggest unwillingness by the present Chamber majority to subscribe to the line of principle set out in </w:t>
      </w:r>
      <w:r w:rsidRPr="000061CD" w:rsidR="00F90087">
        <w:rPr>
          <w:i/>
        </w:rPr>
        <w:t>X v. Latvia</w:t>
      </w:r>
      <w:r w:rsidRPr="000061CD" w:rsidR="00F90087">
        <w:t xml:space="preserve">. I also note that in this respect the present judgment represents a deviation from the approach applied in several other Chamber judgments addressing similar situations of failure to enforce an order for the return of a wrongfully removed or retained child (see, for instance, </w:t>
      </w:r>
      <w:r w:rsidRPr="000061CD" w:rsidR="00F90087">
        <w:rPr>
          <w:i/>
        </w:rPr>
        <w:t>Raw and Others v. France,</w:t>
      </w:r>
      <w:r w:rsidRPr="000061CD" w:rsidR="00F90087">
        <w:t xml:space="preserve"> no. 10131/11, 7 March 2013;</w:t>
      </w:r>
      <w:r w:rsidRPr="000061CD" w:rsidR="00F90087">
        <w:rPr>
          <w:i/>
        </w:rPr>
        <w:t xml:space="preserve"> López Guió v. Slovakia</w:t>
      </w:r>
      <w:r w:rsidRPr="000061CD" w:rsidR="00F90087">
        <w:t xml:space="preserve">, no. 10280/12, 3 June 2014; </w:t>
      </w:r>
      <w:r w:rsidRPr="000061CD" w:rsidR="00F90087">
        <w:rPr>
          <w:i/>
        </w:rPr>
        <w:t>Blaga v. Romania</w:t>
      </w:r>
      <w:r w:rsidRPr="000061CD" w:rsidR="00F90087">
        <w:t xml:space="preserve">, no. 54443/10, 1 July 2014; </w:t>
      </w:r>
      <w:r w:rsidRPr="000061CD" w:rsidR="00F90087">
        <w:rPr>
          <w:i/>
        </w:rPr>
        <w:t>M.A. v. Austria</w:t>
      </w:r>
      <w:r w:rsidRPr="000061CD" w:rsidR="00F90087">
        <w:t xml:space="preserve">, no. 4097/13, 15 January 2015; and </w:t>
      </w:r>
      <w:r w:rsidRPr="000061CD" w:rsidR="00F90087">
        <w:rPr>
          <w:i/>
        </w:rPr>
        <w:t>Sévère v. Austria,</w:t>
      </w:r>
      <w:r w:rsidRPr="000061CD" w:rsidR="00F90087">
        <w:t xml:space="preserve"> no. 53661/15, 21 September 2017).</w:t>
      </w:r>
    </w:p>
    <w:p w:rsidRPr="000061CD" w:rsidR="00F90087" w:rsidP="000061CD" w:rsidRDefault="00A02BA2">
      <w:pPr>
        <w:pStyle w:val="OpiPara"/>
      </w:pPr>
      <w:r w:rsidRPr="000061CD">
        <w:t>15</w:t>
      </w:r>
      <w:r w:rsidRPr="000061CD" w:rsidR="00F90087">
        <w:t xml:space="preserve">.  More specifically, I would like to emphasise that the Court has repeatedly stated that in the area of international child abduction the obligations imposed on the Contracting States by Article 8 of the Convention must be interpreted in the light of the requirements of the Hague Convention (see </w:t>
      </w:r>
      <w:r w:rsidRPr="000061CD" w:rsidR="00F90087">
        <w:rPr>
          <w:i/>
        </w:rPr>
        <w:t>X v. Latvia</w:t>
      </w:r>
      <w:r w:rsidRPr="000061CD" w:rsidR="00F90087">
        <w:t>, cited above, § 93). In this context, it has been acknowledged that the “philosophy” regarding the child</w:t>
      </w:r>
      <w:r w:rsidRPr="000061CD" w:rsidR="000061CD">
        <w:t>’</w:t>
      </w:r>
      <w:r w:rsidRPr="000061CD" w:rsidR="00F90087">
        <w:t>s best interests is both inherent in the Hague Convention and enshrined in the Brussels IIa Regulation (</w:t>
      </w:r>
      <w:bookmarkStart w:name="_Hlk504150533" w:id="3"/>
      <w:r w:rsidRPr="000061CD" w:rsidR="00F90087">
        <w:t>ibid</w:t>
      </w:r>
      <w:r w:rsidRPr="000061CD" w:rsidR="00F90087">
        <w:rPr>
          <w:i/>
        </w:rPr>
        <w:t>.</w:t>
      </w:r>
      <w:r w:rsidRPr="000061CD" w:rsidR="00F90087">
        <w:t>, § 97</w:t>
      </w:r>
      <w:bookmarkEnd w:id="3"/>
      <w:r w:rsidRPr="000061CD" w:rsidR="00F90087">
        <w:t>). Furthermore, it has been acknowledged by this Court that</w:t>
      </w:r>
      <w:r w:rsidRPr="000061CD" w:rsidR="00370012">
        <w:t xml:space="preserve"> </w:t>
      </w:r>
      <w:r w:rsidRPr="000061CD" w:rsidR="00F90087">
        <w:t>an assessment of the best interests of the child depends on the context; that the objectives of prevention and immediate return correspond to a specific conception of the “best interests of the child”; that the context of proceedings for the return of a child following wrongful removal or retention is distinct from custody proceedings; and that those interests cannot be understood</w:t>
      </w:r>
      <w:r w:rsidRPr="000061CD" w:rsidR="00F90087">
        <w:rPr>
          <w:b/>
          <w:bCs/>
        </w:rPr>
        <w:t xml:space="preserve"> </w:t>
      </w:r>
      <w:r w:rsidRPr="000061CD" w:rsidR="00F90087">
        <w:t>in an identical manner irrespective of whether the court is examining a request for a child</w:t>
      </w:r>
      <w:r w:rsidRPr="000061CD" w:rsidR="000061CD">
        <w:t>’</w:t>
      </w:r>
      <w:r w:rsidRPr="000061CD" w:rsidR="00F90087">
        <w:t>s return in pursuance of the Hague Convention or ruling on the merits of an application for custody or parental responsibility (</w:t>
      </w:r>
      <w:bookmarkStart w:name="_Hlk504073129" w:id="4"/>
      <w:r w:rsidRPr="000061CD" w:rsidR="00F90087">
        <w:t xml:space="preserve">ibid., §§ 95 and 100-01). </w:t>
      </w:r>
      <w:bookmarkEnd w:id="4"/>
      <w:r w:rsidRPr="000061CD" w:rsidR="00F90087">
        <w:t>As regards the core problem which arose from the Court</w:t>
      </w:r>
      <w:r w:rsidRPr="000061CD" w:rsidR="000061CD">
        <w:t>’</w:t>
      </w:r>
      <w:r w:rsidRPr="000061CD" w:rsidR="00F90087">
        <w:t xml:space="preserve">s judgment in </w:t>
      </w:r>
      <w:r w:rsidRPr="000061CD" w:rsidR="00F90087">
        <w:rPr>
          <w:i/>
        </w:rPr>
        <w:t xml:space="preserve">Neulinger and Shuruk </w:t>
      </w:r>
      <w:r w:rsidRPr="000061CD" w:rsidR="00F90087">
        <w:t>(cited above), namely the requirement for an “in</w:t>
      </w:r>
      <w:r w:rsidRPr="000061CD" w:rsidR="00F90087">
        <w:noBreakHyphen/>
        <w:t xml:space="preserve">depth examination of the entire family situation and of a whole series of factors” (see § 139 of that judgment, paragraph 74 of the present judgment), the Court in </w:t>
      </w:r>
      <w:r w:rsidRPr="000061CD" w:rsidR="00F90087">
        <w:rPr>
          <w:i/>
        </w:rPr>
        <w:t>X v. Latvia</w:t>
      </w:r>
      <w:r w:rsidRPr="000061CD" w:rsidR="00F90087">
        <w:t xml:space="preserve"> expressly clarified that the phrase in question was not meant to set out any principle for the application of the Hague Convention by the domestic courts (see </w:t>
      </w:r>
      <w:r w:rsidRPr="000061CD" w:rsidR="00F90087">
        <w:rPr>
          <w:i/>
        </w:rPr>
        <w:t>X v. Latvia</w:t>
      </w:r>
      <w:r w:rsidRPr="000061CD" w:rsidR="00F90087">
        <w:t>, cited above,</w:t>
      </w:r>
      <w:r w:rsidRPr="000061CD" w:rsidR="00F90087">
        <w:rPr>
          <w:i/>
        </w:rPr>
        <w:t xml:space="preserve"> </w:t>
      </w:r>
      <w:r w:rsidRPr="000061CD" w:rsidR="00F90087">
        <w:t>§ 105).</w:t>
      </w:r>
    </w:p>
    <w:p w:rsidRPr="000061CD" w:rsidR="00F90087" w:rsidP="000061CD" w:rsidRDefault="00A02BA2">
      <w:pPr>
        <w:pStyle w:val="OpiPara"/>
      </w:pPr>
      <w:r w:rsidRPr="000061CD">
        <w:t>16</w:t>
      </w:r>
      <w:r w:rsidRPr="000061CD" w:rsidR="00F90087">
        <w:t>.  In the light of the importance of the above-mentioned findings by the Court, which acknowledge the role of the legal instruments put in place for dealing with situations of child abduction as measures for the implementation of the best interests of children – including the interest of creating and upholding deterrence – I find it troubling, and not helpful, if this Court</w:t>
      </w:r>
      <w:r w:rsidRPr="000061CD" w:rsidR="000061CD">
        <w:t>’</w:t>
      </w:r>
      <w:r w:rsidRPr="000061CD" w:rsidR="00F90087">
        <w:t>s case-law fails to maintain a stable and coherent line with regard to the general principles that should govern its treatment of individual cases.</w:t>
      </w:r>
    </w:p>
    <w:p w:rsidRPr="000061CD" w:rsidR="00F90087" w:rsidP="000061CD" w:rsidRDefault="00A02BA2">
      <w:pPr>
        <w:pStyle w:val="OpiPara"/>
      </w:pPr>
      <w:r w:rsidRPr="000061CD">
        <w:t>17</w:t>
      </w:r>
      <w:r w:rsidRPr="000061CD" w:rsidR="00F90087">
        <w:t xml:space="preserve">.  Turning now to the </w:t>
      </w:r>
      <w:r w:rsidRPr="000061CD" w:rsidR="00F90087">
        <w:rPr>
          <w:i/>
        </w:rPr>
        <w:t>assessment of the present case</w:t>
      </w:r>
      <w:r w:rsidRPr="000061CD" w:rsidR="00F90087">
        <w:t xml:space="preserve"> by the majority, I will concentrate my comments on the main problems as I see them, the issue being whether the Greek authorities, despite the failure to enforce the final decision ordering the return of A. to France issued by the competent Greek court, can be considered to have complied with the obligations arising for them under Article 8.</w:t>
      </w:r>
    </w:p>
    <w:p w:rsidRPr="000061CD" w:rsidR="00370012" w:rsidP="000061CD" w:rsidRDefault="00A02BA2">
      <w:pPr>
        <w:pStyle w:val="OpiPara"/>
      </w:pPr>
      <w:r w:rsidRPr="000061CD">
        <w:t>18</w:t>
      </w:r>
      <w:r w:rsidRPr="000061CD" w:rsidR="00F90087">
        <w:t>.  Firstly, I note that according to the majority, the final return order entailed a duty for the domestic authorities to take measures “favouring” its enforcement (“de prendre des mesures de nature à favoriser l</w:t>
      </w:r>
      <w:r w:rsidRPr="000061CD" w:rsidR="000061CD">
        <w:t>’</w:t>
      </w:r>
      <w:r w:rsidRPr="000061CD" w:rsidR="00F90087">
        <w:t>execution”; see paragraph 82 of the judgment). In this context, the majority place emphasis on the undesirability of coercive measures against children (see paragraphs</w:t>
      </w:r>
      <w:r w:rsidRPr="000061CD" w:rsidR="006E1354">
        <w:t> </w:t>
      </w:r>
      <w:r w:rsidRPr="000061CD" w:rsidR="00F90087">
        <w:t xml:space="preserve">76 and 87). What is not taken into account, however, is the more pertinent issue of the use of coercive measures against the person against whom the order was issued, namely the father (see </w:t>
      </w:r>
      <w:r w:rsidRPr="000061CD" w:rsidR="00F90087">
        <w:rPr>
          <w:i/>
        </w:rPr>
        <w:t>Raw and Others</w:t>
      </w:r>
      <w:r w:rsidRPr="000061CD" w:rsidR="00F90087">
        <w:t>, cited above, § 93). In this regard it appears that there were deficiencies, which I will address more specifically below (§ 28).</w:t>
      </w:r>
    </w:p>
    <w:p w:rsidRPr="000061CD" w:rsidR="00370012" w:rsidP="000061CD" w:rsidRDefault="00A02BA2">
      <w:pPr>
        <w:pStyle w:val="OpiPara"/>
      </w:pPr>
      <w:r w:rsidRPr="000061CD">
        <w:t>19</w:t>
      </w:r>
      <w:r w:rsidRPr="000061CD" w:rsidR="00F90087">
        <w:t xml:space="preserve">.  Secondly, the majority put even greater emphasis on the right of the child to be heard and the need for his or her views to be taken into account. What is overlooked, however, is that these rights of the child, important as they are, cannot be detached from the procedural context in which respect for those rights must be ensured (see, for instance, </w:t>
      </w:r>
      <w:r w:rsidRPr="000061CD" w:rsidR="00F90087">
        <w:rPr>
          <w:i/>
        </w:rPr>
        <w:t>Blaga</w:t>
      </w:r>
      <w:r w:rsidRPr="000061CD" w:rsidR="00F90087">
        <w:t xml:space="preserve">, cited above, §§ 32-33 and §§ 77-80, as an example of a case where the competent domestic court conducted a thorough examination in this regard). The majority rely heavily on views expressed </w:t>
      </w:r>
      <w:r w:rsidRPr="000061CD" w:rsidR="00F90087">
        <w:rPr>
          <w:i/>
        </w:rPr>
        <w:t>after</w:t>
      </w:r>
      <w:r w:rsidRPr="000061CD" w:rsidR="00F90087">
        <w:t xml:space="preserve"> the adoption of the final decision ordering A.</w:t>
      </w:r>
      <w:r w:rsidRPr="000061CD" w:rsidR="000061CD">
        <w:t>’</w:t>
      </w:r>
      <w:r w:rsidRPr="000061CD" w:rsidR="00F90087">
        <w:t>s return to France. However, regardless of whether there were circumstances amounting to a justification for non-return, it is essential to bear in mind that the applicant had a right to have her request properly examined in proceedings before the competent court. In this case, the applicant had already obtained a final decision ordering the child</w:t>
      </w:r>
      <w:r w:rsidRPr="000061CD" w:rsidR="000061CD">
        <w:t>’</w:t>
      </w:r>
      <w:r w:rsidRPr="000061CD" w:rsidR="00F90087">
        <w:t>s return, and the outcome of that final decision could not be defeated on the grounds of subsequent enquiries into issues already adjudicated upon, without breaching her right under Article 8 to enjoy effective procedural protection.</w:t>
      </w:r>
    </w:p>
    <w:p w:rsidRPr="000061CD" w:rsidR="00370012" w:rsidP="000061CD" w:rsidRDefault="00A02BA2">
      <w:pPr>
        <w:pStyle w:val="OpiPara"/>
      </w:pPr>
      <w:r w:rsidRPr="000061CD">
        <w:t>20</w:t>
      </w:r>
      <w:r w:rsidRPr="000061CD" w:rsidR="00F90087">
        <w:t>.  Likewise, while the child</w:t>
      </w:r>
      <w:r w:rsidRPr="000061CD" w:rsidR="000061CD">
        <w:t>’</w:t>
      </w:r>
      <w:r w:rsidRPr="000061CD" w:rsidR="00F90087">
        <w:t>s best interests are a primary consideration, they must as such operate within the framework of proper and lawful procedures. A child</w:t>
      </w:r>
      <w:r w:rsidRPr="000061CD" w:rsidR="000061CD">
        <w:t>’</w:t>
      </w:r>
      <w:r w:rsidRPr="000061CD" w:rsidR="00F90087">
        <w:t>s best interests cannot serve as justification for the enforcement authorities to re-examine the substance of issues which have already been the subject of final adjudication by the competent courts. As usual, the remedies available against court decisions reside in the system of appeals, but once a final judicial decision has been given, the rights of the child are not in themselves a basis on which other authorities can assume competence to set aside or defeat the outcome of final judicial decisions (subsequent changes in circumstances for reasons not attributable to the State authorities are a separate matter).</w:t>
      </w:r>
    </w:p>
    <w:p w:rsidRPr="000061CD" w:rsidR="00F90087" w:rsidP="000061CD" w:rsidRDefault="00A02BA2">
      <w:pPr>
        <w:pStyle w:val="OpiPara"/>
      </w:pPr>
      <w:r w:rsidRPr="000061CD">
        <w:t>21</w:t>
      </w:r>
      <w:r w:rsidRPr="000061CD" w:rsidR="00F90087">
        <w:t>.  In other words, the best interests and other rights of the child must operate within the framework of the normal principles of the rule of law. They do not override the latter. Therefore, the analysis conducted by the majority is in my opinion inadequate to justify a finding that there has been no violation of Article 8. Again, I will address this matter more specifically below (§§ 30-36).</w:t>
      </w:r>
    </w:p>
    <w:p w:rsidRPr="000061CD" w:rsidR="00F90087" w:rsidP="000061CD" w:rsidRDefault="00A02BA2">
      <w:pPr>
        <w:pStyle w:val="OpiPara"/>
      </w:pPr>
      <w:r w:rsidRPr="000061CD">
        <w:t>22</w:t>
      </w:r>
      <w:r w:rsidRPr="000061CD" w:rsidR="00F90087">
        <w:t>.  Thirdly, as regards the celerity of the enforcement measures, the majority pay no attention to the initial period following the final order for A.</w:t>
      </w:r>
      <w:r w:rsidRPr="000061CD" w:rsidR="000061CD">
        <w:t>’</w:t>
      </w:r>
      <w:r w:rsidRPr="000061CD" w:rsidR="00F90087">
        <w:t>s return. The proceedings leading up to that order were not concluded within the normal time-limit of six weeks from the submission of the request by the French Central Authority. While the delay was not excessive, there was nevertheless a deficiency in the order in terms of its lack of operative provisions for the imposition of coercive measures against the father, an omission which gave rise to separate rectification proceedings (see paragraph 24 of the judgment). Furthermore, the majority give no explanation as to why their examination focuses only on the period following 19 July 2016, the date on which the applicant introduced a request for A. to be entrusted temporarily to the custody of social services with a view to securing his return to France. Especially as time is of the essence in a context such as the present one, I fail to see how the initial period of nearly ten months after the return order could be regarded as irrelevant from the point of view of an assessment of the adequacy and celerity of the measures taken by the domestic authorities for the enforcement of the order. I suppose that all would agree that a measure such as taking the child into the custody of social services should not be regarded as a first step in any process for the enforcement of a return order, and it was certainly not the first step envisaged by the applicant.</w:t>
      </w:r>
    </w:p>
    <w:p w:rsidRPr="000061CD" w:rsidR="00F90087" w:rsidP="000061CD" w:rsidRDefault="00A02BA2">
      <w:pPr>
        <w:pStyle w:val="OpiPara"/>
      </w:pPr>
      <w:r w:rsidRPr="000061CD">
        <w:t>23</w:t>
      </w:r>
      <w:r w:rsidRPr="000061CD" w:rsidR="00F90087">
        <w:t>.  Fourthly, the majority are not concerned about the fact that the Greek courts, which under the circumstances of the case had no legal basis, according to the directly applicable provisions of the Brussels IIa Regulation, for exercising jurisdiction beyond taking a decision on the request for A.</w:t>
      </w:r>
      <w:r w:rsidRPr="000061CD" w:rsidR="000061CD">
        <w:t>’</w:t>
      </w:r>
      <w:r w:rsidRPr="000061CD" w:rsidR="00F90087">
        <w:t>s return to France – as they did – and certain strictly necessary and urgent provisional or protective measures, nevertheless went ahead with examining the various requests brought by A.</w:t>
      </w:r>
      <w:r w:rsidRPr="000061CD" w:rsidR="000061CD">
        <w:t>’</w:t>
      </w:r>
      <w:r w:rsidRPr="000061CD" w:rsidR="00F90087">
        <w:t>s father, even including his requests relating to parental responsibility itself. Again, I will address this matter more specifically below (§ 29).</w:t>
      </w:r>
    </w:p>
    <w:p w:rsidRPr="000061CD" w:rsidR="00F90087" w:rsidP="000061CD" w:rsidRDefault="00A02BA2">
      <w:pPr>
        <w:pStyle w:val="OpiPara"/>
      </w:pPr>
      <w:r w:rsidRPr="000061CD">
        <w:t>24</w:t>
      </w:r>
      <w:r w:rsidRPr="000061CD" w:rsidR="00F90087">
        <w:t>.  Last but not least, the majority in their assessment attribute importance to the fact that the enforcement of the return order would have separated A. from his elder brother. I fully agree that the relationship between siblings, and its maintenance, may well be one relevant and even significant consideration in the overall assessment of a child</w:t>
      </w:r>
      <w:r w:rsidRPr="000061CD" w:rsidR="000061CD">
        <w:t>’</w:t>
      </w:r>
      <w:r w:rsidRPr="000061CD" w:rsidR="00F90087">
        <w:t>s best interests. This too, however, is a matter that must be assessed in the proper procedural context. I would point out that according to the facts of the case, A.</w:t>
      </w:r>
      <w:r w:rsidRPr="000061CD" w:rsidR="000061CD">
        <w:t>’</w:t>
      </w:r>
      <w:r w:rsidRPr="000061CD" w:rsidR="00F90087">
        <w:t>s father did not apply to the competent French courts with regard to A.</w:t>
      </w:r>
      <w:r w:rsidRPr="000061CD" w:rsidR="000061CD">
        <w:t>’</w:t>
      </w:r>
      <w:r w:rsidRPr="000061CD" w:rsidR="00F90087">
        <w:t>s situation, and thus did not take the opportunity to raise this matter before them either. It is not appropriate for this Court to rely on considerations which can only be properly determined in domestic proceedings in which the parties concerned are involved and in which solid factual findings and assessments can be reached.</w:t>
      </w:r>
      <w:r w:rsidRPr="000061CD" w:rsidR="00370012">
        <w:t xml:space="preserve"> </w:t>
      </w:r>
      <w:r w:rsidRPr="000061CD" w:rsidR="00F90087">
        <w:t>In such matters, this Court is in no position to substitute its own findings for those which must be made in an appropriate, reliable and fair procedural context. One is left with the impression that the majority have been influenced by their own view of the best interests of the child, although the complaint is not about this issue but about whether or not the applicant</w:t>
      </w:r>
      <w:r w:rsidRPr="000061CD" w:rsidR="000061CD">
        <w:t>’</w:t>
      </w:r>
      <w:r w:rsidRPr="000061CD" w:rsidR="00F90087">
        <w:t>s rights under Article 8 received proper procedural protection.</w:t>
      </w:r>
    </w:p>
    <w:p w:rsidRPr="000061CD" w:rsidR="00F90087" w:rsidP="000061CD" w:rsidRDefault="00F90087">
      <w:pPr>
        <w:pStyle w:val="ECHRHeading3"/>
      </w:pPr>
      <w:r w:rsidRPr="000061CD">
        <w:t>My assessment</w:t>
      </w:r>
    </w:p>
    <w:p w:rsidRPr="000061CD" w:rsidR="00F90087" w:rsidP="000061CD" w:rsidRDefault="00A02BA2">
      <w:pPr>
        <w:pStyle w:val="OpiPara"/>
      </w:pPr>
      <w:r w:rsidRPr="000061CD">
        <w:t>25</w:t>
      </w:r>
      <w:r w:rsidRPr="000061CD" w:rsidR="00F90087">
        <w:t>.  It seems appropriate first to discuss briefly the approach taken in the Court</w:t>
      </w:r>
      <w:r w:rsidRPr="000061CD" w:rsidR="000061CD">
        <w:t>’</w:t>
      </w:r>
      <w:r w:rsidRPr="000061CD" w:rsidR="00F90087">
        <w:t xml:space="preserve">s case-law when analysing complaints made in the context of child abduction and alleging a violation of Article 8. The circumstances from which such complaints can arise, and have arisen, vary. Some cases involve situations in which a return order has been issued against an abducting parent, triggering a complaint by the abducting parent that the return order entailed a violation of his or her rights under Article 8 (for the present purposes, I will leave aside complaints brought on behalf of the abducted child him or herself). These situations have been analysed from the point of view of the return order constituting an </w:t>
      </w:r>
      <w:r w:rsidRPr="000061CD" w:rsidR="00F90087">
        <w:rPr>
          <w:i/>
        </w:rPr>
        <w:t>interference</w:t>
      </w:r>
      <w:r w:rsidRPr="000061CD" w:rsidR="00F90087">
        <w:t xml:space="preserve"> with the rights arising under Article 8; in other words, the assessment has been conducted according to the usual scheme for alleged violations of the State</w:t>
      </w:r>
      <w:r w:rsidRPr="000061CD" w:rsidR="000061CD">
        <w:t>’</w:t>
      </w:r>
      <w:r w:rsidRPr="000061CD" w:rsidR="00F90087">
        <w:t xml:space="preserve">s negative obligations (for instance, both </w:t>
      </w:r>
      <w:r w:rsidRPr="000061CD" w:rsidR="00F90087">
        <w:rPr>
          <w:i/>
        </w:rPr>
        <w:t xml:space="preserve">Neulinger and Shuruk </w:t>
      </w:r>
      <w:r w:rsidRPr="000061CD" w:rsidR="00F90087">
        <w:t xml:space="preserve">and </w:t>
      </w:r>
      <w:r w:rsidRPr="000061CD" w:rsidR="00F90087">
        <w:rPr>
          <w:i/>
        </w:rPr>
        <w:t>X v. Latvia</w:t>
      </w:r>
      <w:r w:rsidRPr="000061CD" w:rsidR="00F90087">
        <w:t>, cited above, were cases of this type). Other cases concern complaints made by the “left behind” parent and involve situations where an order for the return of the child has either not been made or has not been enforced. These types of cases, where the initial “interference” does not arise from the action of the State authorities but from action taken by the abducting parent, have often, although not always, been analysed from the point of view of the State</w:t>
      </w:r>
      <w:r w:rsidRPr="000061CD" w:rsidR="000061CD">
        <w:t>’</w:t>
      </w:r>
      <w:r w:rsidRPr="000061CD" w:rsidR="00F90087">
        <w:t xml:space="preserve">s positive obligations under Article 8 (among examples in recent case-law, see </w:t>
      </w:r>
      <w:bookmarkStart w:name="_Hlk504324122" w:id="5"/>
      <w:r w:rsidRPr="000061CD" w:rsidR="00F90087">
        <w:rPr>
          <w:i/>
        </w:rPr>
        <w:t>Raw and Others</w:t>
      </w:r>
      <w:r w:rsidRPr="000061CD" w:rsidR="00F90087">
        <w:t>;</w:t>
      </w:r>
      <w:r w:rsidRPr="000061CD" w:rsidR="00F90087">
        <w:rPr>
          <w:i/>
        </w:rPr>
        <w:t xml:space="preserve"> López Guió</w:t>
      </w:r>
      <w:r w:rsidRPr="000061CD" w:rsidR="00F90087">
        <w:t xml:space="preserve">; </w:t>
      </w:r>
      <w:r w:rsidRPr="000061CD" w:rsidR="00F90087">
        <w:rPr>
          <w:i/>
        </w:rPr>
        <w:t>M.A. v. Austria</w:t>
      </w:r>
      <w:r w:rsidRPr="000061CD" w:rsidR="00F90087">
        <w:t xml:space="preserve">; and </w:t>
      </w:r>
      <w:r w:rsidRPr="000061CD" w:rsidR="00F90087">
        <w:rPr>
          <w:i/>
        </w:rPr>
        <w:t>Sévère</w:t>
      </w:r>
      <w:bookmarkEnd w:id="5"/>
      <w:r w:rsidRPr="000061CD" w:rsidR="00F90087">
        <w:rPr>
          <w:i/>
        </w:rPr>
        <w:t xml:space="preserve">, </w:t>
      </w:r>
      <w:r w:rsidRPr="000061CD" w:rsidR="00F90087">
        <w:t xml:space="preserve">all cited above). In another line of case-law, the fact that a request for the return of a child has not been granted has been considered as an interference with the rights of the requesting parent under Article 8 (see </w:t>
      </w:r>
      <w:bookmarkStart w:name="_Hlk504239556" w:id="6"/>
      <w:r w:rsidRPr="000061CD" w:rsidR="00F90087">
        <w:rPr>
          <w:i/>
        </w:rPr>
        <w:t>Blaga</w:t>
      </w:r>
      <w:r w:rsidRPr="000061CD" w:rsidR="00F90087">
        <w:t>, cited above</w:t>
      </w:r>
      <w:bookmarkEnd w:id="6"/>
      <w:r w:rsidRPr="000061CD" w:rsidR="00F90087">
        <w:t>).</w:t>
      </w:r>
    </w:p>
    <w:p w:rsidRPr="000061CD" w:rsidR="00F90087" w:rsidP="000061CD" w:rsidRDefault="00A02BA2">
      <w:pPr>
        <w:pStyle w:val="OpiPara"/>
      </w:pPr>
      <w:r w:rsidRPr="000061CD">
        <w:t>26</w:t>
      </w:r>
      <w:r w:rsidRPr="000061CD" w:rsidR="00F90087">
        <w:t>.  In any event, however, the factual situation may involve mixed elements. Even where the complaint arises from an abduction by the other parent, the issues that arise may not necessarily be confined to whether the domestic authorities satisfied their positive obligations by taking adequate measures to respond to the problem. The actions taken by the domestic authorities may also give rise to an aggravation of the situation initially triggered by the abduction, thus involving interference as well. In other words, the State</w:t>
      </w:r>
      <w:r w:rsidRPr="000061CD" w:rsidR="000061CD">
        <w:t>’</w:t>
      </w:r>
      <w:r w:rsidRPr="000061CD" w:rsidR="00F90087">
        <w:t>s positive and negative obligations may become intertwined. The present case appears to be an example of this.</w:t>
      </w:r>
    </w:p>
    <w:p w:rsidRPr="000061CD" w:rsidR="00370012" w:rsidP="000061CD" w:rsidRDefault="00A02BA2">
      <w:pPr>
        <w:pStyle w:val="OpiPara"/>
      </w:pPr>
      <w:r w:rsidRPr="000061CD">
        <w:t>27</w:t>
      </w:r>
      <w:r w:rsidRPr="000061CD" w:rsidR="00F90087">
        <w:t>.  The principal issue, nevertheless, is whether the domestic authorities, in their choice and implementation of the enforcement measures, struck a fair balance between the competing interests at stake – those of the child, the two parents and the public order – taking into account the fact that the best interests of the child must be of primary consideration and that the objectives of prevention and immediate return correspond to a specific conception of the child</w:t>
      </w:r>
      <w:r w:rsidRPr="000061CD" w:rsidR="000061CD">
        <w:t>’</w:t>
      </w:r>
      <w:r w:rsidRPr="000061CD" w:rsidR="00F90087">
        <w:t xml:space="preserve">s best interests (see, </w:t>
      </w:r>
      <w:bookmarkStart w:name="_Hlk504255827" w:id="7"/>
      <w:r w:rsidRPr="000061CD" w:rsidR="00F90087">
        <w:rPr>
          <w:i/>
        </w:rPr>
        <w:t xml:space="preserve">Sévère, </w:t>
      </w:r>
      <w:r w:rsidRPr="000061CD" w:rsidR="00F90087">
        <w:t>§ 101</w:t>
      </w:r>
      <w:bookmarkEnd w:id="7"/>
      <w:r w:rsidRPr="000061CD" w:rsidR="00F90087">
        <w:t xml:space="preserve">, and </w:t>
      </w:r>
      <w:r w:rsidRPr="000061CD" w:rsidR="006E1354">
        <w:rPr>
          <w:i/>
          <w:iCs/>
        </w:rPr>
        <w:t>M.A. v. </w:t>
      </w:r>
      <w:r w:rsidRPr="000061CD" w:rsidR="00F90087">
        <w:rPr>
          <w:i/>
          <w:iCs/>
        </w:rPr>
        <w:t xml:space="preserve">Austria, </w:t>
      </w:r>
      <w:r w:rsidRPr="000061CD" w:rsidR="00F90087">
        <w:t>§ 115, both cited above).</w:t>
      </w:r>
    </w:p>
    <w:p w:rsidRPr="000061CD" w:rsidR="00F90087" w:rsidP="000061CD" w:rsidRDefault="00A02BA2">
      <w:pPr>
        <w:pStyle w:val="OpiPara"/>
      </w:pPr>
      <w:r w:rsidRPr="000061CD">
        <w:t>28</w:t>
      </w:r>
      <w:r w:rsidRPr="000061CD" w:rsidR="00F90087">
        <w:t>.  As regards the conduct of the Greek courts, while there is no indication that the proceedings leading up to the final order for A.</w:t>
      </w:r>
      <w:r w:rsidRPr="000061CD" w:rsidR="000061CD">
        <w:t>’</w:t>
      </w:r>
      <w:r w:rsidRPr="000061CD" w:rsidR="00F90087">
        <w:t>s return were not conducted properly, the order was nevertheless deficient in terms of its lack of operative coercive measures against the father in the event of non-compliance with the order</w:t>
      </w:r>
      <w:r w:rsidRPr="000061CD" w:rsidR="00F90087">
        <w:rPr>
          <w:i/>
        </w:rPr>
        <w:t xml:space="preserve"> </w:t>
      </w:r>
      <w:r w:rsidRPr="000061CD" w:rsidR="00F90087">
        <w:t xml:space="preserve">(see </w:t>
      </w:r>
      <w:r w:rsidRPr="000061CD" w:rsidR="00F90087">
        <w:rPr>
          <w:i/>
        </w:rPr>
        <w:t>Raw and Others</w:t>
      </w:r>
      <w:r w:rsidRPr="000061CD" w:rsidR="00F90087">
        <w:t>, cited above, § 93), with the result that the applicant had to bring separate proceedings for the rectification of the order in this respect (see paragraph 24 of the present judgment).</w:t>
      </w:r>
      <w:r w:rsidRPr="000061CD" w:rsidR="00370012">
        <w:t xml:space="preserve"> </w:t>
      </w:r>
      <w:r w:rsidRPr="000061CD" w:rsidR="00F90087">
        <w:t>It is to be noted, by contrast, that when the applicant arrived in Greece following the order for A.</w:t>
      </w:r>
      <w:r w:rsidRPr="000061CD" w:rsidR="000061CD">
        <w:t>’</w:t>
      </w:r>
      <w:r w:rsidRPr="000061CD" w:rsidR="00F90087">
        <w:t>s return in order to be reunited with him, she was taken into police custody (paragraph 23).</w:t>
      </w:r>
    </w:p>
    <w:p w:rsidRPr="000061CD" w:rsidR="00370012" w:rsidP="000061CD" w:rsidRDefault="00A02BA2">
      <w:pPr>
        <w:pStyle w:val="OpiPara"/>
      </w:pPr>
      <w:r w:rsidRPr="000061CD">
        <w:t>29</w:t>
      </w:r>
      <w:r w:rsidRPr="000061CD" w:rsidR="00F90087">
        <w:t>.  Furthermore, both while the request for A.</w:t>
      </w:r>
      <w:r w:rsidRPr="000061CD" w:rsidR="000061CD">
        <w:t>’</w:t>
      </w:r>
      <w:r w:rsidRPr="000061CD" w:rsidR="00F90087">
        <w:t xml:space="preserve">s return – submitted by the French Central Authority on 10 June 2015 and communicated to the competent court – was pending and after the final order for return, the Greek court proceeded to examine issues concerning parental responsibility in respect of A. (see paragraphs 16, 18 and 27 of the judgment) over which that court had no jurisdiction under the Brussels IIa Regulation (see also </w:t>
      </w:r>
      <w:r w:rsidRPr="000061CD" w:rsidR="00F90087">
        <w:rPr>
          <w:i/>
        </w:rPr>
        <w:t>Detiček</w:t>
      </w:r>
      <w:r w:rsidRPr="000061CD" w:rsidR="00F90087">
        <w:t>, C-403/09 PPU, judgment of 23 December 2009). The failure to decline examination of requests made by the father concerning matters falling outside the Greek courts</w:t>
      </w:r>
      <w:r w:rsidRPr="000061CD" w:rsidR="000061CD">
        <w:t>’</w:t>
      </w:r>
      <w:r w:rsidRPr="000061CD" w:rsidR="00F90087">
        <w:t xml:space="preserve"> jurisdiction constituted an interference without legal basis with the applicant</w:t>
      </w:r>
      <w:r w:rsidRPr="000061CD" w:rsidR="000061CD">
        <w:t>’</w:t>
      </w:r>
      <w:r w:rsidRPr="000061CD" w:rsidR="00F90087">
        <w:t>s rights under Article 8. Moreover, as there is no indication that the father had any recourse to the French courts, which in fact did have jurisdiction over matters concerning the parental rights in respect of A. – on the contrary, he even failed to participate in the proceedings leading to the judgment of the competent French court given on 2 October 2015 – it appears likely that the Greek courts, by not declining jurisdiction, contributed to a confusion of the situation, with the result that the father may have been misled as to the proper forum for addressing the issues relating to parental rights. Inevitably, such a lack of order in the conduct of the proceedings had negative repercussions on the situation from the applicant</w:t>
      </w:r>
      <w:r w:rsidRPr="000061CD" w:rsidR="000061CD">
        <w:t>’</w:t>
      </w:r>
      <w:r w:rsidRPr="000061CD" w:rsidR="00F90087">
        <w:t>s point of view, as well as from the point of view of the child.</w:t>
      </w:r>
    </w:p>
    <w:p w:rsidRPr="000061CD" w:rsidR="00F90087" w:rsidP="000061CD" w:rsidRDefault="00A02BA2">
      <w:pPr>
        <w:pStyle w:val="OpiPara"/>
      </w:pPr>
      <w:r w:rsidRPr="000061CD">
        <w:t>30</w:t>
      </w:r>
      <w:r w:rsidRPr="000061CD" w:rsidR="00F90087">
        <w:t>.  I have already addressed above the main reasons of principle which lead me to find the majority</w:t>
      </w:r>
      <w:r w:rsidRPr="000061CD" w:rsidR="000061CD">
        <w:t>’</w:t>
      </w:r>
      <w:r w:rsidRPr="000061CD" w:rsidR="00F90087">
        <w:t>s reliance on the rights of the child misguided in the procedural context of the present case.</w:t>
      </w:r>
    </w:p>
    <w:p w:rsidRPr="000061CD" w:rsidR="00F90087" w:rsidP="000061CD" w:rsidRDefault="00A02BA2">
      <w:pPr>
        <w:pStyle w:val="OpiPara"/>
      </w:pPr>
      <w:r w:rsidRPr="000061CD">
        <w:t>31</w:t>
      </w:r>
      <w:r w:rsidRPr="000061CD" w:rsidR="00F90087">
        <w:t>.  The applicant had obtained a final order for A.</w:t>
      </w:r>
      <w:r w:rsidRPr="000061CD" w:rsidR="000061CD">
        <w:t>’</w:t>
      </w:r>
      <w:r w:rsidRPr="000061CD" w:rsidR="00F90087">
        <w:t>s return to France. From the point of view of the applicant</w:t>
      </w:r>
      <w:r w:rsidRPr="000061CD" w:rsidR="000061CD">
        <w:t>’</w:t>
      </w:r>
      <w:r w:rsidRPr="000061CD" w:rsidR="00F90087">
        <w:t>s right to effective procedural protection of her rights under Article 8, a final decision in her favour cannot subsequently be called into question by revisiting issues that were examined and determined by the competent court. This is an important element of the rule of law recognised by the Court</w:t>
      </w:r>
      <w:r w:rsidRPr="000061CD" w:rsidR="000061CD">
        <w:t>’</w:t>
      </w:r>
      <w:r w:rsidRPr="000061CD" w:rsidR="00F90087">
        <w:t xml:space="preserve">s case-law (see </w:t>
      </w:r>
      <w:r w:rsidRPr="000061CD" w:rsidR="00F90087">
        <w:rPr>
          <w:i/>
        </w:rPr>
        <w:t>Brumărescu v. Romania</w:t>
      </w:r>
      <w:r w:rsidRPr="000061CD" w:rsidR="00F90087">
        <w:t xml:space="preserve">, no. 28342/95, § 61, ECHR 1999-VII, and </w:t>
      </w:r>
      <w:r w:rsidRPr="000061CD" w:rsidR="00F90087">
        <w:rPr>
          <w:i/>
        </w:rPr>
        <w:t>Zehentner v. Austria</w:t>
      </w:r>
      <w:r w:rsidRPr="000061CD" w:rsidR="006E1354">
        <w:t>, no. </w:t>
      </w:r>
      <w:r w:rsidRPr="000061CD" w:rsidR="00F90087">
        <w:t>20082/02, § 64, 16 July 2009).</w:t>
      </w:r>
    </w:p>
    <w:p w:rsidRPr="000061CD" w:rsidR="00F90087" w:rsidP="000061CD" w:rsidRDefault="00A02BA2">
      <w:pPr>
        <w:pStyle w:val="OpiPara"/>
      </w:pPr>
      <w:r w:rsidRPr="000061CD">
        <w:t>32</w:t>
      </w:r>
      <w:r w:rsidRPr="000061CD" w:rsidR="00F90087">
        <w:t>.  In any event, the applicant had a right to have her return request properly examined in proceedings before the competent court. Thus, as far as the applicant</w:t>
      </w:r>
      <w:r w:rsidRPr="000061CD" w:rsidR="000061CD">
        <w:t>’</w:t>
      </w:r>
      <w:r w:rsidRPr="000061CD" w:rsidR="00F90087">
        <w:t>s right to have her rights under Article 8 protected through fair and effective proceedings is concerned, the position must be that if there was a failure to conduct those proceedings properly, such a failure cannot, once the proceedings have been concluded by a final decision, be cured by allowing subsequent findings to “undo” the outcome at the stage of enforcement.</w:t>
      </w:r>
    </w:p>
    <w:p w:rsidRPr="000061CD" w:rsidR="00370012" w:rsidP="000061CD" w:rsidRDefault="00A02BA2">
      <w:pPr>
        <w:pStyle w:val="OpiPara"/>
      </w:pPr>
      <w:r w:rsidRPr="000061CD">
        <w:t>33</w:t>
      </w:r>
      <w:r w:rsidRPr="000061CD" w:rsidR="00F90087">
        <w:t xml:space="preserve">.  While the Court has accepted that a </w:t>
      </w:r>
      <w:r w:rsidRPr="000061CD" w:rsidR="00F90087">
        <w:rPr>
          <w:i/>
        </w:rPr>
        <w:t>subsequent change</w:t>
      </w:r>
      <w:r w:rsidRPr="000061CD" w:rsidR="00F90087">
        <w:t xml:space="preserve"> in the circumstances may, where it would entail a grave risk of harm to the child, justify non-enforcement of a final return order, it must be determined whether the findings to that effect were caused by the passage of time and, if so, to whom – the parties and/or the authorities – that passage of time is attributable (see </w:t>
      </w:r>
      <w:r w:rsidRPr="000061CD" w:rsidR="00F90087">
        <w:rPr>
          <w:i/>
        </w:rPr>
        <w:t>Blaga</w:t>
      </w:r>
      <w:r w:rsidRPr="000061CD" w:rsidR="00F90087">
        <w:t>, §§ 88-89,</w:t>
      </w:r>
      <w:r w:rsidRPr="000061CD" w:rsidR="00F90087">
        <w:rPr>
          <w:i/>
        </w:rPr>
        <w:t xml:space="preserve"> </w:t>
      </w:r>
      <w:r w:rsidRPr="000061CD" w:rsidR="00F90087">
        <w:t>and</w:t>
      </w:r>
      <w:r w:rsidRPr="000061CD" w:rsidR="00F90087">
        <w:rPr>
          <w:i/>
        </w:rPr>
        <w:t xml:space="preserve"> Sévère</w:t>
      </w:r>
      <w:r w:rsidRPr="000061CD" w:rsidR="00F90087">
        <w:t>, §§ 115-16, both cited above).</w:t>
      </w:r>
    </w:p>
    <w:p w:rsidRPr="000061CD" w:rsidR="00370012" w:rsidP="000061CD" w:rsidRDefault="00A02BA2">
      <w:pPr>
        <w:pStyle w:val="OpiPara"/>
      </w:pPr>
      <w:r w:rsidRPr="000061CD">
        <w:t>34</w:t>
      </w:r>
      <w:r w:rsidRPr="000061CD" w:rsidR="00F90087">
        <w:t>.  Moreover, there are further issues relating to the quality and reliability of the evidence that has now been relied on. It transpires from the facts of the case that the domestic authorities attempted to locate A. in August 2016 – more than ten months after the issuance of the return order – by (only) looking for him at his father</w:t>
      </w:r>
      <w:r w:rsidRPr="000061CD" w:rsidR="000061CD">
        <w:t>’</w:t>
      </w:r>
      <w:r w:rsidRPr="000061CD" w:rsidR="00F90087">
        <w:t>s residence, where they did not find him present (see paragraph 33 of the judgment). Towards the end of that month, however, the child – conveniently for his father – turned up in order to be heard, together with his brother, in connection with the criminal proceedings that were pending against the father for child abduction (paragraph 36). On the same day as A. was heard for the purposes of those criminal proceedings, he was interviewed by social services (paragraph 33). It is difficult in my view to overlook the risk that, at such a stage, a child</w:t>
      </w:r>
      <w:r w:rsidRPr="000061CD" w:rsidR="000061CD">
        <w:t>’</w:t>
      </w:r>
      <w:r w:rsidRPr="000061CD" w:rsidR="00F90087">
        <w:t>s views and statements may not only have been influenced by the passage of time and the consequent evolution of the overall circumstances of his situation, but also have been tainted by the context in which the interview took place. In order to establish the genuine views and wishes of a child, it is of the utmost importance that the hearing be conducted in a timely manner, in a proper procedural framework and with appropriate arrangements in place for allowing the child to express his views without being exposed to undue external pressure. (I note that there is no indication in the present case that A. was not properly heard in connection with the actual court proceedings which led to the final order for his return.)</w:t>
      </w:r>
    </w:p>
    <w:p w:rsidRPr="000061CD" w:rsidR="00370012" w:rsidP="000061CD" w:rsidRDefault="00A02BA2">
      <w:pPr>
        <w:pStyle w:val="OpiPara"/>
      </w:pPr>
      <w:r w:rsidRPr="000061CD">
        <w:t>35</w:t>
      </w:r>
      <w:r w:rsidRPr="000061CD" w:rsidR="00F90087">
        <w:t>.  While it was, of course, within the remit of the domestic authorities to pursue criminal proceedings against A.</w:t>
      </w:r>
      <w:r w:rsidRPr="000061CD" w:rsidR="000061CD">
        <w:t>’</w:t>
      </w:r>
      <w:r w:rsidRPr="000061CD" w:rsidR="00F90087">
        <w:t>s father, the manner in which the domestic authorities appear to have allowed these proceedings to become intertwined with the process of enforcement of the final order for A.</w:t>
      </w:r>
      <w:r w:rsidRPr="000061CD" w:rsidR="000061CD">
        <w:t>’</w:t>
      </w:r>
      <w:r w:rsidRPr="000061CD" w:rsidR="00F90087">
        <w:t>s return cannot but raise concerns.</w:t>
      </w:r>
    </w:p>
    <w:p w:rsidRPr="000061CD" w:rsidR="00F90087" w:rsidP="000061CD" w:rsidRDefault="00A02BA2">
      <w:pPr>
        <w:pStyle w:val="OpiPara"/>
      </w:pPr>
      <w:r w:rsidRPr="000061CD">
        <w:t>36</w:t>
      </w:r>
      <w:r w:rsidRPr="000061CD" w:rsidR="00F90087">
        <w:t>.  In my view, the facts of the present case do not disclose any subsequent change of circumstances of a kind that would have justified defeating a final court order by non-enforcement. Moreover, it must be borne in mind that it was open to the competent courts in the child</w:t>
      </w:r>
      <w:r w:rsidRPr="000061CD" w:rsidR="000061CD">
        <w:t>’</w:t>
      </w:r>
      <w:r w:rsidRPr="000061CD" w:rsidR="00F90087">
        <w:t>s place of habitual residence to address any issues regarding the child</w:t>
      </w:r>
      <w:r w:rsidRPr="000061CD" w:rsidR="000061CD">
        <w:t>’</w:t>
      </w:r>
      <w:r w:rsidRPr="000061CD" w:rsidR="00F90087">
        <w:t>s future linked with the exercise of parental rights in respect of him.</w:t>
      </w:r>
    </w:p>
    <w:p w:rsidRPr="000061CD" w:rsidR="00F90087" w:rsidP="000061CD" w:rsidRDefault="00A02BA2">
      <w:pPr>
        <w:pStyle w:val="OpiPara"/>
      </w:pPr>
      <w:r w:rsidRPr="000061CD">
        <w:t>37</w:t>
      </w:r>
      <w:r w:rsidRPr="000061CD" w:rsidR="00F90087">
        <w:t>.  In the light of the facts of the case as set out in the judgment, I am not persuaded that the domestic authorities acted with the appropriate celerity and expedition in the process of enforcement following the final return order. A rather chaotic situation was created which left the applicant in a legal limbo.</w:t>
      </w:r>
    </w:p>
    <w:p w:rsidRPr="000061CD" w:rsidR="00F90087" w:rsidP="000061CD" w:rsidRDefault="00F90087">
      <w:pPr>
        <w:pStyle w:val="ECHRHeading3"/>
      </w:pPr>
      <w:r w:rsidRPr="000061CD">
        <w:t>Conclusion</w:t>
      </w:r>
    </w:p>
    <w:p w:rsidRPr="000061CD" w:rsidR="00F90087" w:rsidP="000061CD" w:rsidRDefault="00A02BA2">
      <w:pPr>
        <w:pStyle w:val="OpiPara"/>
      </w:pPr>
      <w:r w:rsidRPr="000061CD">
        <w:t>38</w:t>
      </w:r>
      <w:r w:rsidRPr="000061CD" w:rsidR="00F90087">
        <w:t>.  In sum, for the reasons given above, my conclusion is that, owing to deficiencies in the domestic decision-making process, the applicant was not afforded effective protection of her right to respect for her family life.</w:t>
      </w:r>
    </w:p>
    <w:p w:rsidRPr="000061CD" w:rsidR="00F90087" w:rsidP="000061CD" w:rsidRDefault="00F90087">
      <w:pPr>
        <w:pStyle w:val="ECHRHeading3"/>
      </w:pPr>
      <w:r w:rsidRPr="000061CD">
        <w:t>Concluding remarks</w:t>
      </w:r>
    </w:p>
    <w:p w:rsidRPr="000061CD" w:rsidR="00F90087" w:rsidP="000061CD" w:rsidRDefault="00A02BA2">
      <w:pPr>
        <w:pStyle w:val="OpiPara"/>
      </w:pPr>
      <w:r w:rsidRPr="000061CD">
        <w:t>39</w:t>
      </w:r>
      <w:r w:rsidRPr="000061CD" w:rsidR="00F90087">
        <w:t>.  This case concerns an intra-EU situation in which the final order for the child</w:t>
      </w:r>
      <w:r w:rsidRPr="000061CD" w:rsidR="000061CD">
        <w:t>’</w:t>
      </w:r>
      <w:r w:rsidRPr="000061CD" w:rsidR="00F90087">
        <w:t>s return to the Member State of his habitual residence emanated from a court in the Member State where the child had been wrongfully retained. In other words, the Greek authorities were not called upon to enforce a return order issued by a court in another Member State but by a domestic court. As the applicant had already obtained a final return order issued by the Greek court, there was in the present case no judgment by a French court given and certified pursuant to Article 11(8) and Article 42 of the Brussels IIa Regulation. Thus, the “overriding” mechanism under that Regulation – which would have obliged the Greek authorities to enforce the decision requiring the child</w:t>
      </w:r>
      <w:r w:rsidRPr="000061CD" w:rsidR="000061CD">
        <w:t>’</w:t>
      </w:r>
      <w:r w:rsidRPr="000061CD" w:rsidR="00F90087">
        <w:t xml:space="preserve">s return without any examination of its merits – was not applicable. I recall that in </w:t>
      </w:r>
      <w:r w:rsidRPr="000061CD" w:rsidR="00F90087">
        <w:rPr>
          <w:i/>
        </w:rPr>
        <w:t>Povse v. Austria</w:t>
      </w:r>
      <w:r w:rsidRPr="000061CD" w:rsidR="00F90087">
        <w:t xml:space="preserve"> (dec., no. 3890/11, 18 June 2013), the Court held that in the context of the application of this “overriding” mechanism, the presumption that, in simply fulfilling its obligations as an EU Member State under the Brussels IIa Regulation, the respondent State had complied with the Convention had not been rebutted. The majority</w:t>
      </w:r>
      <w:r w:rsidRPr="000061CD" w:rsidR="000061CD">
        <w:t>’</w:t>
      </w:r>
      <w:r w:rsidRPr="000061CD" w:rsidR="00F90087">
        <w:t>s approach and conclusions in the present case are a cause for concern as regards a risk of circumvention arising in the event that the court of the Member State where the child is retained, instead of issuing a decision of non-return, issues an order for return which, however, is subsequently left unenforced.</w:t>
      </w:r>
    </w:p>
    <w:p w:rsidRPr="000061CD" w:rsidR="00370012" w:rsidP="000061CD" w:rsidRDefault="00A02BA2">
      <w:pPr>
        <w:pStyle w:val="OpiPara"/>
      </w:pPr>
      <w:r w:rsidRPr="000061CD">
        <w:t>40</w:t>
      </w:r>
      <w:r w:rsidRPr="000061CD" w:rsidR="00F90087">
        <w:t>.  For the reasons indicated above, the judgment adopted by the majority raises a number of serious and important concerns. I would like to reiterate that the proper implementation of rights, including the rights and best interests of children, can only be achieved if the issues are addressed in a decision-making process which ensures an orderly, predictable, fair and reliable procedural framework. In this context, as in others, respect for the lawful division of competences, as basic principles of the rule of law, remains essential. The question is not whether the rights of the child should be upheld but in which proceedings they must be implemented. In my opinion, this Court would do best by contributing to upholding these important aims and not acting counter to them.</w:t>
      </w:r>
    </w:p>
    <w:p w:rsidRPr="000061CD" w:rsidR="00F90087" w:rsidP="000061CD" w:rsidRDefault="00F90087">
      <w:pPr>
        <w:pStyle w:val="OpiPara"/>
      </w:pPr>
    </w:p>
    <w:sectPr w:rsidRPr="000061CD" w:rsidR="00F90087" w:rsidSect="00F90087">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1354" w:rsidRPr="007E5FBE" w:rsidRDefault="006E1354" w:rsidP="00E77CB3">
      <w:pPr>
        <w:rPr>
          <w:lang w:val="fr-FR"/>
        </w:rPr>
      </w:pPr>
      <w:r w:rsidRPr="007E5FBE">
        <w:rPr>
          <w:lang w:val="fr-FR"/>
        </w:rPr>
        <w:separator/>
      </w:r>
    </w:p>
  </w:endnote>
  <w:endnote w:type="continuationSeparator" w:id="0">
    <w:p w:rsidR="006E1354" w:rsidRPr="007E5FBE" w:rsidRDefault="006E1354" w:rsidP="00E77CB3">
      <w:pPr>
        <w:rPr>
          <w:lang w:val="fr-FR"/>
        </w:rPr>
      </w:pPr>
      <w:r w:rsidRPr="007E5FBE">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354" w:rsidRPr="00150BFA" w:rsidRDefault="006E1354" w:rsidP="00F042AE">
    <w:pPr>
      <w:jc w:val="center"/>
    </w:pPr>
    <w:r>
      <w:rPr>
        <w:noProof/>
        <w:lang w:val="en-US" w:eastAsia="ja-JP"/>
      </w:rPr>
      <w:drawing>
        <wp:inline distT="0" distB="0" distL="0" distR="0" wp14:anchorId="27F8591E" wp14:editId="7D7F8A71">
          <wp:extent cx="771525" cy="619125"/>
          <wp:effectExtent l="0" t="0" r="9525" b="9525"/>
          <wp:docPr id="27" name="Picture 2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E1354" w:rsidRDefault="006E13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1354" w:rsidRPr="007E5FBE" w:rsidRDefault="006E1354" w:rsidP="00E77CB3">
      <w:pPr>
        <w:rPr>
          <w:lang w:val="fr-FR"/>
        </w:rPr>
      </w:pPr>
      <w:r w:rsidRPr="007E5FBE">
        <w:rPr>
          <w:lang w:val="fr-FR"/>
        </w:rPr>
        <w:separator/>
      </w:r>
    </w:p>
  </w:footnote>
  <w:footnote w:type="continuationSeparator" w:id="0">
    <w:p w:rsidR="006E1354" w:rsidRPr="007E5FBE" w:rsidRDefault="006E1354" w:rsidP="00E77CB3">
      <w:pPr>
        <w:rPr>
          <w:lang w:val="fr-FR"/>
        </w:rPr>
      </w:pPr>
      <w:r w:rsidRPr="007E5FBE">
        <w:rPr>
          <w:lang w:val="fr-FR"/>
        </w:rPr>
        <w:continuationSeparator/>
      </w:r>
    </w:p>
  </w:footnote>
  <w:footnote w:id="1">
    <w:p w:rsidR="006E1354" w:rsidRPr="006D21DE" w:rsidRDefault="006E1354" w:rsidP="00F90087">
      <w:pPr>
        <w:pStyle w:val="FootnoteText"/>
      </w:pPr>
      <w:r>
        <w:rPr>
          <w:rStyle w:val="FootnoteReference"/>
        </w:rPr>
        <w:footnoteRef/>
      </w:r>
      <w:r>
        <w:t xml:space="preserve"> </w:t>
      </w:r>
      <w:r w:rsidRPr="00E42A74">
        <w:rPr>
          <w:rFonts w:ascii="Times New Roman" w:hAnsi="Times New Roman" w:cs="Times New Roman"/>
        </w:rPr>
        <w:t>Apart from the question of the child’s return, the Greek court had competence, where necessary, to order any urgent provisional or protective measures pursuant to Article 20 of the Regulation.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354" w:rsidRPr="00F042AE" w:rsidRDefault="006E1354" w:rsidP="00F042AE">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354" w:rsidRPr="00A45145" w:rsidRDefault="006E1354" w:rsidP="00F042AE">
    <w:pPr>
      <w:jc w:val="center"/>
    </w:pPr>
    <w:r>
      <w:rPr>
        <w:noProof/>
        <w:lang w:val="en-US" w:eastAsia="ja-JP"/>
      </w:rPr>
      <w:drawing>
        <wp:inline distT="0" distB="0" distL="0" distR="0" wp14:anchorId="55CDCDB4" wp14:editId="53596805">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E1354" w:rsidRDefault="006E135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354" w:rsidRPr="00F90087" w:rsidRDefault="006E1354" w:rsidP="00C611D8">
    <w:pPr>
      <w:pStyle w:val="ECHRHeader"/>
      <w:rPr>
        <w:lang w:val="fr-FR"/>
      </w:rPr>
    </w:pPr>
    <w:r>
      <w:rPr>
        <w:rStyle w:val="PageNumber"/>
      </w:rPr>
      <w:fldChar w:fldCharType="begin"/>
    </w:r>
    <w:r w:rsidRPr="00F90087">
      <w:rPr>
        <w:rStyle w:val="PageNumber"/>
        <w:lang w:val="fr-FR"/>
      </w:rPr>
      <w:instrText xml:space="preserve"> PAGE </w:instrText>
    </w:r>
    <w:r>
      <w:rPr>
        <w:rStyle w:val="PageNumber"/>
      </w:rPr>
      <w:fldChar w:fldCharType="separate"/>
    </w:r>
    <w:r w:rsidR="000061CD">
      <w:rPr>
        <w:rStyle w:val="PageNumber"/>
        <w:noProof/>
        <w:lang w:val="fr-FR"/>
      </w:rPr>
      <w:t>2</w:t>
    </w:r>
    <w:r>
      <w:rPr>
        <w:rStyle w:val="PageNumber"/>
      </w:rPr>
      <w:fldChar w:fldCharType="end"/>
    </w:r>
    <w:r w:rsidRPr="00F90087">
      <w:rPr>
        <w:rStyle w:val="PageNumber"/>
        <w:lang w:val="fr-FR"/>
      </w:rPr>
      <w:tab/>
    </w:r>
    <w:r w:rsidRPr="00F90087">
      <w:rPr>
        <w:noProof/>
        <w:lang w:val="fr-FR"/>
      </w:rPr>
      <w:t>ARRÊT</w:t>
    </w:r>
    <w:r w:rsidRPr="00F90087">
      <w:rPr>
        <w:lang w:val="fr-FR"/>
      </w:rPr>
      <w:t xml:space="preserve"> M.K. c. GRÈCE</w:t>
    </w:r>
    <w:r>
      <w:rPr>
        <w:lang w:val="fr-FR"/>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354" w:rsidRPr="007E5FBE" w:rsidRDefault="006E1354" w:rsidP="00C63990">
    <w:pPr>
      <w:pStyle w:val="ECHRHeader"/>
      <w:rPr>
        <w:lang w:val="fr-FR"/>
      </w:rPr>
    </w:pPr>
    <w:r w:rsidRPr="007E5FBE">
      <w:rPr>
        <w:lang w:val="fr-FR"/>
      </w:rPr>
      <w:tab/>
    </w:r>
    <w:r>
      <w:rPr>
        <w:noProof/>
      </w:rPr>
      <w:t>ARRÊT</w:t>
    </w:r>
    <w:r w:rsidRPr="00347339">
      <w:t xml:space="preserve"> </w:t>
    </w:r>
    <w:r>
      <w:t>M.K. c. GRÈCE</w:t>
    </w:r>
    <w:r w:rsidRPr="00347339">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0061CD">
      <w:rPr>
        <w:rStyle w:val="PageNumber"/>
        <w:noProof/>
        <w:lang w:val="fr-FR"/>
      </w:rPr>
      <w:t>1</w:t>
    </w:r>
    <w:r>
      <w:rPr>
        <w:rStyle w:val="PageNumber"/>
        <w:lang w:val="fr-F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354" w:rsidRPr="00F90087" w:rsidRDefault="006E1354" w:rsidP="00C611D8">
    <w:pPr>
      <w:pStyle w:val="ECHRHeader"/>
      <w:rPr>
        <w:lang w:val="fr-FR"/>
      </w:rPr>
    </w:pPr>
    <w:r>
      <w:rPr>
        <w:rStyle w:val="PageNumber"/>
      </w:rPr>
      <w:fldChar w:fldCharType="begin"/>
    </w:r>
    <w:r w:rsidRPr="00F90087">
      <w:rPr>
        <w:rStyle w:val="PageNumber"/>
        <w:lang w:val="fr-FR"/>
      </w:rPr>
      <w:instrText xml:space="preserve"> PAGE </w:instrText>
    </w:r>
    <w:r>
      <w:rPr>
        <w:rStyle w:val="PageNumber"/>
      </w:rPr>
      <w:fldChar w:fldCharType="separate"/>
    </w:r>
    <w:r w:rsidR="000061CD">
      <w:rPr>
        <w:rStyle w:val="PageNumber"/>
        <w:noProof/>
        <w:lang w:val="fr-FR"/>
      </w:rPr>
      <w:t>38</w:t>
    </w:r>
    <w:r>
      <w:rPr>
        <w:rStyle w:val="PageNumber"/>
      </w:rPr>
      <w:fldChar w:fldCharType="end"/>
    </w:r>
    <w:r w:rsidRPr="00F90087">
      <w:rPr>
        <w:rStyle w:val="PageNumber"/>
        <w:lang w:val="fr-FR"/>
      </w:rPr>
      <w:tab/>
    </w:r>
    <w:r w:rsidRPr="00F90087">
      <w:rPr>
        <w:noProof/>
        <w:lang w:val="fr-FR"/>
      </w:rPr>
      <w:t>ARRÊT</w:t>
    </w:r>
    <w:r w:rsidRPr="00F90087">
      <w:rPr>
        <w:lang w:val="fr-FR"/>
      </w:rPr>
      <w:t xml:space="preserve"> M.K. c. GRÈCE</w:t>
    </w:r>
    <w:r>
      <w:rPr>
        <w:lang w:val="fr-FR"/>
      </w:rPr>
      <w:t xml:space="preserve"> </w:t>
    </w:r>
    <w:r w:rsidRPr="008C1B23">
      <w:rPr>
        <w:caps/>
        <w:lang w:val="fr-FR"/>
      </w:rPr>
      <w:t>– opinions séparées</w:t>
    </w:r>
    <w:r>
      <w:rPr>
        <w:lang w:val="fr-FR"/>
      </w:rP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354" w:rsidRPr="007E5FBE" w:rsidRDefault="006E1354" w:rsidP="00C63990">
    <w:pPr>
      <w:pStyle w:val="ECHRHeader"/>
      <w:rPr>
        <w:lang w:val="fr-FR"/>
      </w:rPr>
    </w:pPr>
    <w:r w:rsidRPr="007E5FBE">
      <w:rPr>
        <w:lang w:val="fr-FR"/>
      </w:rPr>
      <w:tab/>
    </w:r>
    <w:r w:rsidRPr="00F90087">
      <w:rPr>
        <w:noProof/>
        <w:lang w:val="fr-FR"/>
      </w:rPr>
      <w:t>ARRÊT</w:t>
    </w:r>
    <w:r w:rsidRPr="00F90087">
      <w:rPr>
        <w:lang w:val="fr-FR"/>
      </w:rPr>
      <w:t xml:space="preserve"> M.K. c. GRÈCE </w:t>
    </w:r>
    <w:r w:rsidRPr="008C1B23">
      <w:rPr>
        <w:caps/>
        <w:lang w:val="fr-FR"/>
      </w:rPr>
      <w:t>– opinions séparées</w:t>
    </w:r>
    <w:r w:rsidRPr="00F90087">
      <w:rPr>
        <w:lang w:val="fr-FR"/>
      </w:rPr>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0061CD">
      <w:rPr>
        <w:rStyle w:val="PageNumber"/>
        <w:noProof/>
        <w:lang w:val="fr-FR"/>
      </w:rPr>
      <w:t>37</w:t>
    </w:r>
    <w:r>
      <w:rPr>
        <w:rStyle w:val="PageNumbe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E155BE"/>
    <w:multiLevelType w:val="hybridMultilevel"/>
    <w:tmpl w:val="3396587E"/>
    <w:lvl w:ilvl="0" w:tplc="E7EE4160">
      <w:start w:val="1"/>
      <w:numFmt w:val="decimal"/>
      <w:lvlText w:val="%1."/>
      <w:lvlJc w:val="left"/>
      <w:pPr>
        <w:tabs>
          <w:tab w:val="num" w:pos="454"/>
        </w:tabs>
        <w:ind w:left="0" w:firstLine="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4"/>
  </w:num>
  <w:num w:numId="16">
    <w:abstractNumId w:val="12"/>
  </w:num>
  <w:num w:numId="17">
    <w:abstractNumId w:val="14"/>
  </w:num>
  <w:num w:numId="18">
    <w:abstractNumId w:val="14"/>
  </w:num>
  <w:num w:numId="19">
    <w:abstractNumId w:val="14"/>
  </w:num>
  <w:num w:numId="20">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PAR VOIE ÉLECTRONIQUE UNIQUEMENT"/>
    <w:docVar w:name="L4_1Annex" w:val="0"/>
    <w:docVar w:name="L4_1Anonymity" w:val="0"/>
    <w:docVar w:name="NBEMMDOC" w:val="0"/>
    <w:docVar w:name="SignForeName" w:val="0"/>
  </w:docVars>
  <w:rsids>
    <w:rsidRoot w:val="00EB058F"/>
    <w:rsid w:val="000029AC"/>
    <w:rsid w:val="000041F8"/>
    <w:rsid w:val="000042A8"/>
    <w:rsid w:val="00004308"/>
    <w:rsid w:val="00005BF0"/>
    <w:rsid w:val="00006007"/>
    <w:rsid w:val="000061CD"/>
    <w:rsid w:val="00007154"/>
    <w:rsid w:val="000103AE"/>
    <w:rsid w:val="00011D69"/>
    <w:rsid w:val="00012AD3"/>
    <w:rsid w:val="00015C2D"/>
    <w:rsid w:val="00015F00"/>
    <w:rsid w:val="00022C1D"/>
    <w:rsid w:val="000233A8"/>
    <w:rsid w:val="000236AC"/>
    <w:rsid w:val="000244CE"/>
    <w:rsid w:val="00026526"/>
    <w:rsid w:val="00031347"/>
    <w:rsid w:val="00034987"/>
    <w:rsid w:val="00035334"/>
    <w:rsid w:val="000411FC"/>
    <w:rsid w:val="00043A74"/>
    <w:rsid w:val="000456A7"/>
    <w:rsid w:val="000524A8"/>
    <w:rsid w:val="0005416E"/>
    <w:rsid w:val="00056224"/>
    <w:rsid w:val="000602DF"/>
    <w:rsid w:val="000603EB"/>
    <w:rsid w:val="00060790"/>
    <w:rsid w:val="00061B05"/>
    <w:rsid w:val="00062670"/>
    <w:rsid w:val="000632D5"/>
    <w:rsid w:val="000644EE"/>
    <w:rsid w:val="00066A71"/>
    <w:rsid w:val="00066AA3"/>
    <w:rsid w:val="0007089C"/>
    <w:rsid w:val="000925AD"/>
    <w:rsid w:val="0009407C"/>
    <w:rsid w:val="00094970"/>
    <w:rsid w:val="0009547C"/>
    <w:rsid w:val="000A036F"/>
    <w:rsid w:val="000A2280"/>
    <w:rsid w:val="000A24EB"/>
    <w:rsid w:val="000A345A"/>
    <w:rsid w:val="000A59E7"/>
    <w:rsid w:val="000A62CA"/>
    <w:rsid w:val="000B0A79"/>
    <w:rsid w:val="000B5E57"/>
    <w:rsid w:val="000B6923"/>
    <w:rsid w:val="000C5F3C"/>
    <w:rsid w:val="000C6DCC"/>
    <w:rsid w:val="000D47AA"/>
    <w:rsid w:val="000D721F"/>
    <w:rsid w:val="000E069B"/>
    <w:rsid w:val="000E0B23"/>
    <w:rsid w:val="000E0E82"/>
    <w:rsid w:val="000E1DC5"/>
    <w:rsid w:val="000E223F"/>
    <w:rsid w:val="000E3CD4"/>
    <w:rsid w:val="000E5A6B"/>
    <w:rsid w:val="000E7D45"/>
    <w:rsid w:val="000F00EF"/>
    <w:rsid w:val="000F7851"/>
    <w:rsid w:val="00100F61"/>
    <w:rsid w:val="00104E23"/>
    <w:rsid w:val="00111B0C"/>
    <w:rsid w:val="001134BC"/>
    <w:rsid w:val="00113B9D"/>
    <w:rsid w:val="001164DE"/>
    <w:rsid w:val="00116DC2"/>
    <w:rsid w:val="00120D6C"/>
    <w:rsid w:val="001257EC"/>
    <w:rsid w:val="00126472"/>
    <w:rsid w:val="00132695"/>
    <w:rsid w:val="00133D33"/>
    <w:rsid w:val="00134D64"/>
    <w:rsid w:val="00135A30"/>
    <w:rsid w:val="0013612C"/>
    <w:rsid w:val="00137FF6"/>
    <w:rsid w:val="00141650"/>
    <w:rsid w:val="00141CFC"/>
    <w:rsid w:val="001477B6"/>
    <w:rsid w:val="001516A3"/>
    <w:rsid w:val="0016174F"/>
    <w:rsid w:val="001619D7"/>
    <w:rsid w:val="00162A12"/>
    <w:rsid w:val="00166530"/>
    <w:rsid w:val="00174235"/>
    <w:rsid w:val="001760A7"/>
    <w:rsid w:val="001770E3"/>
    <w:rsid w:val="0017764E"/>
    <w:rsid w:val="0018080E"/>
    <w:rsid w:val="001808DA"/>
    <w:rsid w:val="001810FD"/>
    <w:rsid w:val="001832BD"/>
    <w:rsid w:val="00191735"/>
    <w:rsid w:val="001943B5"/>
    <w:rsid w:val="00195134"/>
    <w:rsid w:val="001A036A"/>
    <w:rsid w:val="001A145B"/>
    <w:rsid w:val="001A3EF2"/>
    <w:rsid w:val="001A57C1"/>
    <w:rsid w:val="001A5F45"/>
    <w:rsid w:val="001A674C"/>
    <w:rsid w:val="001A6FC3"/>
    <w:rsid w:val="001A74A6"/>
    <w:rsid w:val="001B3B24"/>
    <w:rsid w:val="001B40D8"/>
    <w:rsid w:val="001B48CB"/>
    <w:rsid w:val="001B7851"/>
    <w:rsid w:val="001C0F98"/>
    <w:rsid w:val="001C2038"/>
    <w:rsid w:val="001C2A42"/>
    <w:rsid w:val="001C41FA"/>
    <w:rsid w:val="001D10B8"/>
    <w:rsid w:val="001D63ED"/>
    <w:rsid w:val="001D7348"/>
    <w:rsid w:val="001D782B"/>
    <w:rsid w:val="001E035B"/>
    <w:rsid w:val="001E0961"/>
    <w:rsid w:val="001E0B6D"/>
    <w:rsid w:val="001E3EAE"/>
    <w:rsid w:val="001E6B0E"/>
    <w:rsid w:val="001E6F32"/>
    <w:rsid w:val="001E6FD7"/>
    <w:rsid w:val="001F0D34"/>
    <w:rsid w:val="001F2145"/>
    <w:rsid w:val="001F4E43"/>
    <w:rsid w:val="001F5A32"/>
    <w:rsid w:val="001F6262"/>
    <w:rsid w:val="001F67B0"/>
    <w:rsid w:val="001F6F11"/>
    <w:rsid w:val="001F7B3D"/>
    <w:rsid w:val="00200D5F"/>
    <w:rsid w:val="00204B3C"/>
    <w:rsid w:val="00205F9F"/>
    <w:rsid w:val="00210338"/>
    <w:rsid w:val="002115FC"/>
    <w:rsid w:val="0021423C"/>
    <w:rsid w:val="002156A7"/>
    <w:rsid w:val="0021624E"/>
    <w:rsid w:val="00230D00"/>
    <w:rsid w:val="00231DF7"/>
    <w:rsid w:val="00231FD1"/>
    <w:rsid w:val="002339E0"/>
    <w:rsid w:val="00233CF8"/>
    <w:rsid w:val="002353BA"/>
    <w:rsid w:val="0023575D"/>
    <w:rsid w:val="00236B5F"/>
    <w:rsid w:val="00237148"/>
    <w:rsid w:val="0024222D"/>
    <w:rsid w:val="00242759"/>
    <w:rsid w:val="00243432"/>
    <w:rsid w:val="0024409A"/>
    <w:rsid w:val="00244B0E"/>
    <w:rsid w:val="00244F6C"/>
    <w:rsid w:val="00246ABB"/>
    <w:rsid w:val="00247FD2"/>
    <w:rsid w:val="002532C5"/>
    <w:rsid w:val="00257151"/>
    <w:rsid w:val="00260C03"/>
    <w:rsid w:val="00264C7D"/>
    <w:rsid w:val="0026503D"/>
    <w:rsid w:val="0026540E"/>
    <w:rsid w:val="00275123"/>
    <w:rsid w:val="00282240"/>
    <w:rsid w:val="00291379"/>
    <w:rsid w:val="0029395E"/>
    <w:rsid w:val="002948AD"/>
    <w:rsid w:val="002973BB"/>
    <w:rsid w:val="002A01CC"/>
    <w:rsid w:val="002A1A73"/>
    <w:rsid w:val="002A4853"/>
    <w:rsid w:val="002A4CFD"/>
    <w:rsid w:val="002A61B1"/>
    <w:rsid w:val="002A663C"/>
    <w:rsid w:val="002B444B"/>
    <w:rsid w:val="002B5887"/>
    <w:rsid w:val="002C0E27"/>
    <w:rsid w:val="002C14D7"/>
    <w:rsid w:val="002C2FC7"/>
    <w:rsid w:val="002C3040"/>
    <w:rsid w:val="002C41E7"/>
    <w:rsid w:val="002D022D"/>
    <w:rsid w:val="002D1ECA"/>
    <w:rsid w:val="002D23B6"/>
    <w:rsid w:val="002D24BB"/>
    <w:rsid w:val="002D6DAF"/>
    <w:rsid w:val="002E02CB"/>
    <w:rsid w:val="002E3FF1"/>
    <w:rsid w:val="002E776A"/>
    <w:rsid w:val="002F2AF7"/>
    <w:rsid w:val="002F3814"/>
    <w:rsid w:val="002F71C8"/>
    <w:rsid w:val="002F77F6"/>
    <w:rsid w:val="002F7E1C"/>
    <w:rsid w:val="00301A75"/>
    <w:rsid w:val="00302F70"/>
    <w:rsid w:val="0030336F"/>
    <w:rsid w:val="0030375E"/>
    <w:rsid w:val="00307F11"/>
    <w:rsid w:val="00312A30"/>
    <w:rsid w:val="0031418B"/>
    <w:rsid w:val="003175BA"/>
    <w:rsid w:val="00317AA2"/>
    <w:rsid w:val="00320F72"/>
    <w:rsid w:val="003234CF"/>
    <w:rsid w:val="0032463E"/>
    <w:rsid w:val="0032522B"/>
    <w:rsid w:val="003252F0"/>
    <w:rsid w:val="00325850"/>
    <w:rsid w:val="00326224"/>
    <w:rsid w:val="00330024"/>
    <w:rsid w:val="00334ECA"/>
    <w:rsid w:val="00336CBA"/>
    <w:rsid w:val="00336DF9"/>
    <w:rsid w:val="00337EE4"/>
    <w:rsid w:val="00340FFD"/>
    <w:rsid w:val="00347339"/>
    <w:rsid w:val="00347350"/>
    <w:rsid w:val="003506B1"/>
    <w:rsid w:val="00352C57"/>
    <w:rsid w:val="00353435"/>
    <w:rsid w:val="003537E6"/>
    <w:rsid w:val="00354F8C"/>
    <w:rsid w:val="00356AC7"/>
    <w:rsid w:val="00357920"/>
    <w:rsid w:val="00357C5F"/>
    <w:rsid w:val="00360179"/>
    <w:rsid w:val="003609FA"/>
    <w:rsid w:val="00360D34"/>
    <w:rsid w:val="003669E4"/>
    <w:rsid w:val="00370012"/>
    <w:rsid w:val="003710C8"/>
    <w:rsid w:val="00372CB9"/>
    <w:rsid w:val="00372F9B"/>
    <w:rsid w:val="003745E6"/>
    <w:rsid w:val="003750BE"/>
    <w:rsid w:val="00382E5E"/>
    <w:rsid w:val="00384D70"/>
    <w:rsid w:val="003879CB"/>
    <w:rsid w:val="00387B9D"/>
    <w:rsid w:val="00391601"/>
    <w:rsid w:val="0039364F"/>
    <w:rsid w:val="003949DC"/>
    <w:rsid w:val="00396686"/>
    <w:rsid w:val="0039778E"/>
    <w:rsid w:val="003A2096"/>
    <w:rsid w:val="003A33E0"/>
    <w:rsid w:val="003A508A"/>
    <w:rsid w:val="003B2814"/>
    <w:rsid w:val="003B4941"/>
    <w:rsid w:val="003B4DA6"/>
    <w:rsid w:val="003B621E"/>
    <w:rsid w:val="003C5714"/>
    <w:rsid w:val="003C6B9F"/>
    <w:rsid w:val="003C6E2A"/>
    <w:rsid w:val="003D0299"/>
    <w:rsid w:val="003D4C8B"/>
    <w:rsid w:val="003E1FD1"/>
    <w:rsid w:val="003E50DA"/>
    <w:rsid w:val="003E5776"/>
    <w:rsid w:val="003E605A"/>
    <w:rsid w:val="003E6D80"/>
    <w:rsid w:val="003F05FA"/>
    <w:rsid w:val="003F244A"/>
    <w:rsid w:val="003F30B8"/>
    <w:rsid w:val="003F4C45"/>
    <w:rsid w:val="003F5F7B"/>
    <w:rsid w:val="003F7D64"/>
    <w:rsid w:val="00407466"/>
    <w:rsid w:val="00414300"/>
    <w:rsid w:val="004147EA"/>
    <w:rsid w:val="00415B52"/>
    <w:rsid w:val="004164AB"/>
    <w:rsid w:val="00417F49"/>
    <w:rsid w:val="00420A03"/>
    <w:rsid w:val="004256AB"/>
    <w:rsid w:val="00425C67"/>
    <w:rsid w:val="0042775E"/>
    <w:rsid w:val="00427E7A"/>
    <w:rsid w:val="00433533"/>
    <w:rsid w:val="00434EC4"/>
    <w:rsid w:val="00435DD3"/>
    <w:rsid w:val="00436C49"/>
    <w:rsid w:val="004414C4"/>
    <w:rsid w:val="00445366"/>
    <w:rsid w:val="00447D83"/>
    <w:rsid w:val="00447F5B"/>
    <w:rsid w:val="00447FB7"/>
    <w:rsid w:val="0045067D"/>
    <w:rsid w:val="00456A69"/>
    <w:rsid w:val="00461DB0"/>
    <w:rsid w:val="00463926"/>
    <w:rsid w:val="00464C9A"/>
    <w:rsid w:val="00465D46"/>
    <w:rsid w:val="00466B75"/>
    <w:rsid w:val="00472A47"/>
    <w:rsid w:val="004741F5"/>
    <w:rsid w:val="00474F3D"/>
    <w:rsid w:val="004763E8"/>
    <w:rsid w:val="00477E3A"/>
    <w:rsid w:val="00483E5F"/>
    <w:rsid w:val="00485FF9"/>
    <w:rsid w:val="00486137"/>
    <w:rsid w:val="004907F0"/>
    <w:rsid w:val="0049140B"/>
    <w:rsid w:val="004923A5"/>
    <w:rsid w:val="00496BFB"/>
    <w:rsid w:val="004A15C7"/>
    <w:rsid w:val="004A376A"/>
    <w:rsid w:val="004B013B"/>
    <w:rsid w:val="004B0A49"/>
    <w:rsid w:val="004B112B"/>
    <w:rsid w:val="004C01E4"/>
    <w:rsid w:val="004C086C"/>
    <w:rsid w:val="004C1F56"/>
    <w:rsid w:val="004C27BC"/>
    <w:rsid w:val="004D11DE"/>
    <w:rsid w:val="004D15F3"/>
    <w:rsid w:val="004D2CB5"/>
    <w:rsid w:val="004D5311"/>
    <w:rsid w:val="004D5DCC"/>
    <w:rsid w:val="004E0222"/>
    <w:rsid w:val="004E23AD"/>
    <w:rsid w:val="004F10AF"/>
    <w:rsid w:val="004F11A4"/>
    <w:rsid w:val="004F2389"/>
    <w:rsid w:val="004F2979"/>
    <w:rsid w:val="004F304D"/>
    <w:rsid w:val="004F61BE"/>
    <w:rsid w:val="004F66B1"/>
    <w:rsid w:val="005029CE"/>
    <w:rsid w:val="005046FC"/>
    <w:rsid w:val="00511C07"/>
    <w:rsid w:val="005164F3"/>
    <w:rsid w:val="005173A6"/>
    <w:rsid w:val="00520BAA"/>
    <w:rsid w:val="00525208"/>
    <w:rsid w:val="005257A5"/>
    <w:rsid w:val="005264C0"/>
    <w:rsid w:val="00526A8A"/>
    <w:rsid w:val="00526AFB"/>
    <w:rsid w:val="00527869"/>
    <w:rsid w:val="00531B1F"/>
    <w:rsid w:val="00531DF2"/>
    <w:rsid w:val="00543E46"/>
    <w:rsid w:val="005442EE"/>
    <w:rsid w:val="00547353"/>
    <w:rsid w:val="005474E7"/>
    <w:rsid w:val="00550C3D"/>
    <w:rsid w:val="005512A3"/>
    <w:rsid w:val="00551CDB"/>
    <w:rsid w:val="005578CE"/>
    <w:rsid w:val="0056088C"/>
    <w:rsid w:val="00562781"/>
    <w:rsid w:val="0057271C"/>
    <w:rsid w:val="00572845"/>
    <w:rsid w:val="005745D0"/>
    <w:rsid w:val="00574898"/>
    <w:rsid w:val="00574C83"/>
    <w:rsid w:val="005828E2"/>
    <w:rsid w:val="0058561A"/>
    <w:rsid w:val="00585C8C"/>
    <w:rsid w:val="00592772"/>
    <w:rsid w:val="0059574A"/>
    <w:rsid w:val="00595B77"/>
    <w:rsid w:val="00596468"/>
    <w:rsid w:val="005A02CB"/>
    <w:rsid w:val="005A1B9B"/>
    <w:rsid w:val="005A6751"/>
    <w:rsid w:val="005B0212"/>
    <w:rsid w:val="005B092E"/>
    <w:rsid w:val="005B152C"/>
    <w:rsid w:val="005B1EE0"/>
    <w:rsid w:val="005B2157"/>
    <w:rsid w:val="005B2B24"/>
    <w:rsid w:val="005B4425"/>
    <w:rsid w:val="005B4B94"/>
    <w:rsid w:val="005B5257"/>
    <w:rsid w:val="005B719B"/>
    <w:rsid w:val="005C3EE8"/>
    <w:rsid w:val="005C6938"/>
    <w:rsid w:val="005C7DE0"/>
    <w:rsid w:val="005D34F9"/>
    <w:rsid w:val="005D4190"/>
    <w:rsid w:val="005D67A3"/>
    <w:rsid w:val="005E0193"/>
    <w:rsid w:val="005E1287"/>
    <w:rsid w:val="005E2988"/>
    <w:rsid w:val="005E3085"/>
    <w:rsid w:val="005E3331"/>
    <w:rsid w:val="005E3412"/>
    <w:rsid w:val="005E37C6"/>
    <w:rsid w:val="005F0A9A"/>
    <w:rsid w:val="005F328A"/>
    <w:rsid w:val="005F37C6"/>
    <w:rsid w:val="005F4588"/>
    <w:rsid w:val="005F51E1"/>
    <w:rsid w:val="00607C42"/>
    <w:rsid w:val="00611C80"/>
    <w:rsid w:val="00611D84"/>
    <w:rsid w:val="006124DE"/>
    <w:rsid w:val="006136C5"/>
    <w:rsid w:val="00617E0D"/>
    <w:rsid w:val="00620692"/>
    <w:rsid w:val="00623FA4"/>
    <w:rsid w:val="006242CA"/>
    <w:rsid w:val="00627507"/>
    <w:rsid w:val="00633717"/>
    <w:rsid w:val="006344E1"/>
    <w:rsid w:val="00637562"/>
    <w:rsid w:val="00646454"/>
    <w:rsid w:val="00647B8C"/>
    <w:rsid w:val="0065298D"/>
    <w:rsid w:val="006545C4"/>
    <w:rsid w:val="00656E1B"/>
    <w:rsid w:val="00661971"/>
    <w:rsid w:val="00661CE8"/>
    <w:rsid w:val="006623D9"/>
    <w:rsid w:val="0066550C"/>
    <w:rsid w:val="00667B26"/>
    <w:rsid w:val="00667D05"/>
    <w:rsid w:val="00667EFE"/>
    <w:rsid w:val="006716F2"/>
    <w:rsid w:val="00680A7B"/>
    <w:rsid w:val="0068134F"/>
    <w:rsid w:val="00682BF2"/>
    <w:rsid w:val="006859CE"/>
    <w:rsid w:val="00691270"/>
    <w:rsid w:val="00694A2E"/>
    <w:rsid w:val="00694BA8"/>
    <w:rsid w:val="006A037C"/>
    <w:rsid w:val="006A36F4"/>
    <w:rsid w:val="006A406F"/>
    <w:rsid w:val="006A485A"/>
    <w:rsid w:val="006A5D3A"/>
    <w:rsid w:val="006A5FCC"/>
    <w:rsid w:val="006B00A8"/>
    <w:rsid w:val="006B6CEC"/>
    <w:rsid w:val="006B7B30"/>
    <w:rsid w:val="006C1BCB"/>
    <w:rsid w:val="006C2399"/>
    <w:rsid w:val="006C23D4"/>
    <w:rsid w:val="006C2EDA"/>
    <w:rsid w:val="006C64BE"/>
    <w:rsid w:val="006C7BB0"/>
    <w:rsid w:val="006D3237"/>
    <w:rsid w:val="006D6283"/>
    <w:rsid w:val="006D6C4E"/>
    <w:rsid w:val="006E05D4"/>
    <w:rsid w:val="006E1354"/>
    <w:rsid w:val="006E2E37"/>
    <w:rsid w:val="006E3CF1"/>
    <w:rsid w:val="006E7E80"/>
    <w:rsid w:val="006F48CA"/>
    <w:rsid w:val="006F64DD"/>
    <w:rsid w:val="007025AF"/>
    <w:rsid w:val="00704C83"/>
    <w:rsid w:val="00711B9F"/>
    <w:rsid w:val="00715127"/>
    <w:rsid w:val="00715324"/>
    <w:rsid w:val="00715E8E"/>
    <w:rsid w:val="00721C9E"/>
    <w:rsid w:val="00723580"/>
    <w:rsid w:val="00723755"/>
    <w:rsid w:val="00725252"/>
    <w:rsid w:val="0073136C"/>
    <w:rsid w:val="00731F0F"/>
    <w:rsid w:val="00733250"/>
    <w:rsid w:val="00741404"/>
    <w:rsid w:val="007449E5"/>
    <w:rsid w:val="00744AD2"/>
    <w:rsid w:val="00747196"/>
    <w:rsid w:val="007474ED"/>
    <w:rsid w:val="00747C85"/>
    <w:rsid w:val="00747FF0"/>
    <w:rsid w:val="007513B3"/>
    <w:rsid w:val="007555F2"/>
    <w:rsid w:val="00756174"/>
    <w:rsid w:val="00757E12"/>
    <w:rsid w:val="00764D4E"/>
    <w:rsid w:val="00765A1F"/>
    <w:rsid w:val="00775B6D"/>
    <w:rsid w:val="00776D68"/>
    <w:rsid w:val="00777A47"/>
    <w:rsid w:val="00781C7D"/>
    <w:rsid w:val="00782FCD"/>
    <w:rsid w:val="007850EE"/>
    <w:rsid w:val="00785B95"/>
    <w:rsid w:val="00790E96"/>
    <w:rsid w:val="00793366"/>
    <w:rsid w:val="0079371B"/>
    <w:rsid w:val="00793A4B"/>
    <w:rsid w:val="007952DA"/>
    <w:rsid w:val="007A1FF8"/>
    <w:rsid w:val="007A61E0"/>
    <w:rsid w:val="007A716F"/>
    <w:rsid w:val="007B0120"/>
    <w:rsid w:val="007B0BD8"/>
    <w:rsid w:val="007B1F65"/>
    <w:rsid w:val="007B270A"/>
    <w:rsid w:val="007B3AE8"/>
    <w:rsid w:val="007B4B56"/>
    <w:rsid w:val="007B6C21"/>
    <w:rsid w:val="007C0074"/>
    <w:rsid w:val="007C0695"/>
    <w:rsid w:val="007C320E"/>
    <w:rsid w:val="007C419A"/>
    <w:rsid w:val="007C4CC8"/>
    <w:rsid w:val="007C5300"/>
    <w:rsid w:val="007C5426"/>
    <w:rsid w:val="007C5798"/>
    <w:rsid w:val="007D040E"/>
    <w:rsid w:val="007D4832"/>
    <w:rsid w:val="007D53E2"/>
    <w:rsid w:val="007E21B2"/>
    <w:rsid w:val="007E2C4E"/>
    <w:rsid w:val="007E3ED4"/>
    <w:rsid w:val="007E48C2"/>
    <w:rsid w:val="007E5FBE"/>
    <w:rsid w:val="007F1905"/>
    <w:rsid w:val="007F4F51"/>
    <w:rsid w:val="00801300"/>
    <w:rsid w:val="00802C64"/>
    <w:rsid w:val="0080425D"/>
    <w:rsid w:val="00805E52"/>
    <w:rsid w:val="008061D0"/>
    <w:rsid w:val="00810303"/>
    <w:rsid w:val="00810B38"/>
    <w:rsid w:val="00810E5D"/>
    <w:rsid w:val="008111CA"/>
    <w:rsid w:val="008164BE"/>
    <w:rsid w:val="00820423"/>
    <w:rsid w:val="008204C7"/>
    <w:rsid w:val="00820992"/>
    <w:rsid w:val="00823602"/>
    <w:rsid w:val="008255F5"/>
    <w:rsid w:val="00826DF6"/>
    <w:rsid w:val="0083014E"/>
    <w:rsid w:val="0083214A"/>
    <w:rsid w:val="008323C4"/>
    <w:rsid w:val="00834220"/>
    <w:rsid w:val="00834D58"/>
    <w:rsid w:val="00841018"/>
    <w:rsid w:val="008416AE"/>
    <w:rsid w:val="00843094"/>
    <w:rsid w:val="0084351A"/>
    <w:rsid w:val="00844C08"/>
    <w:rsid w:val="00845723"/>
    <w:rsid w:val="00851EF9"/>
    <w:rsid w:val="008577FD"/>
    <w:rsid w:val="00860B03"/>
    <w:rsid w:val="00862AE8"/>
    <w:rsid w:val="0086497A"/>
    <w:rsid w:val="00866F59"/>
    <w:rsid w:val="008713A1"/>
    <w:rsid w:val="008754AB"/>
    <w:rsid w:val="00875AB3"/>
    <w:rsid w:val="0088060C"/>
    <w:rsid w:val="00882DA7"/>
    <w:rsid w:val="00884DA6"/>
    <w:rsid w:val="008851E6"/>
    <w:rsid w:val="00893576"/>
    <w:rsid w:val="00893E73"/>
    <w:rsid w:val="00894CF9"/>
    <w:rsid w:val="008A36F6"/>
    <w:rsid w:val="008B02DC"/>
    <w:rsid w:val="008B24D5"/>
    <w:rsid w:val="008B37B2"/>
    <w:rsid w:val="008B57CE"/>
    <w:rsid w:val="008B7A29"/>
    <w:rsid w:val="008C26DE"/>
    <w:rsid w:val="008C6F4F"/>
    <w:rsid w:val="008D2225"/>
    <w:rsid w:val="008D2B2E"/>
    <w:rsid w:val="008D37FB"/>
    <w:rsid w:val="008D3C68"/>
    <w:rsid w:val="008D4752"/>
    <w:rsid w:val="008D7298"/>
    <w:rsid w:val="008E271C"/>
    <w:rsid w:val="008E418E"/>
    <w:rsid w:val="008E47F7"/>
    <w:rsid w:val="008E5BC6"/>
    <w:rsid w:val="008E6A25"/>
    <w:rsid w:val="008E76EA"/>
    <w:rsid w:val="008F13A8"/>
    <w:rsid w:val="008F5193"/>
    <w:rsid w:val="009013A7"/>
    <w:rsid w:val="009017FB"/>
    <w:rsid w:val="009017FC"/>
    <w:rsid w:val="0090506B"/>
    <w:rsid w:val="009050C9"/>
    <w:rsid w:val="009066FC"/>
    <w:rsid w:val="009140A3"/>
    <w:rsid w:val="009144A2"/>
    <w:rsid w:val="0091510C"/>
    <w:rsid w:val="00915286"/>
    <w:rsid w:val="009201E9"/>
    <w:rsid w:val="009236A7"/>
    <w:rsid w:val="009259AC"/>
    <w:rsid w:val="00926AD5"/>
    <w:rsid w:val="00926F38"/>
    <w:rsid w:val="00934301"/>
    <w:rsid w:val="00935FF1"/>
    <w:rsid w:val="00936C2D"/>
    <w:rsid w:val="00936CD1"/>
    <w:rsid w:val="00940581"/>
    <w:rsid w:val="00941747"/>
    <w:rsid w:val="00941937"/>
    <w:rsid w:val="00941EFB"/>
    <w:rsid w:val="00942D57"/>
    <w:rsid w:val="00947AFB"/>
    <w:rsid w:val="0095169A"/>
    <w:rsid w:val="00951D7D"/>
    <w:rsid w:val="009556D7"/>
    <w:rsid w:val="00962E9D"/>
    <w:rsid w:val="009630C7"/>
    <w:rsid w:val="00964BC2"/>
    <w:rsid w:val="009677B6"/>
    <w:rsid w:val="00972B55"/>
    <w:rsid w:val="009743B7"/>
    <w:rsid w:val="009776A2"/>
    <w:rsid w:val="00980E20"/>
    <w:rsid w:val="0098228B"/>
    <w:rsid w:val="009828DA"/>
    <w:rsid w:val="0098356B"/>
    <w:rsid w:val="00985BAB"/>
    <w:rsid w:val="009931F0"/>
    <w:rsid w:val="009A33A7"/>
    <w:rsid w:val="009A62B4"/>
    <w:rsid w:val="009B1B5F"/>
    <w:rsid w:val="009B1CE7"/>
    <w:rsid w:val="009B6673"/>
    <w:rsid w:val="009C0357"/>
    <w:rsid w:val="009C191B"/>
    <w:rsid w:val="009C1F1B"/>
    <w:rsid w:val="009C2BD6"/>
    <w:rsid w:val="009C456A"/>
    <w:rsid w:val="009C5881"/>
    <w:rsid w:val="009D04E6"/>
    <w:rsid w:val="009D16B0"/>
    <w:rsid w:val="009D6431"/>
    <w:rsid w:val="009E1F32"/>
    <w:rsid w:val="009E273D"/>
    <w:rsid w:val="009E63B5"/>
    <w:rsid w:val="009E776C"/>
    <w:rsid w:val="009F6BD7"/>
    <w:rsid w:val="00A00144"/>
    <w:rsid w:val="00A02BA2"/>
    <w:rsid w:val="00A1073F"/>
    <w:rsid w:val="00A12199"/>
    <w:rsid w:val="00A14185"/>
    <w:rsid w:val="00A152C0"/>
    <w:rsid w:val="00A1628F"/>
    <w:rsid w:val="00A1726E"/>
    <w:rsid w:val="00A204CF"/>
    <w:rsid w:val="00A23D49"/>
    <w:rsid w:val="00A25926"/>
    <w:rsid w:val="00A27004"/>
    <w:rsid w:val="00A30C29"/>
    <w:rsid w:val="00A3197F"/>
    <w:rsid w:val="00A34DD6"/>
    <w:rsid w:val="00A36819"/>
    <w:rsid w:val="00A36989"/>
    <w:rsid w:val="00A4098C"/>
    <w:rsid w:val="00A43308"/>
    <w:rsid w:val="00A43628"/>
    <w:rsid w:val="00A54192"/>
    <w:rsid w:val="00A547B2"/>
    <w:rsid w:val="00A54A6B"/>
    <w:rsid w:val="00A553DE"/>
    <w:rsid w:val="00A55C33"/>
    <w:rsid w:val="00A6035E"/>
    <w:rsid w:val="00A6144C"/>
    <w:rsid w:val="00A63784"/>
    <w:rsid w:val="00A640E0"/>
    <w:rsid w:val="00A65476"/>
    <w:rsid w:val="00A66617"/>
    <w:rsid w:val="00A671F8"/>
    <w:rsid w:val="00A673A4"/>
    <w:rsid w:val="00A67531"/>
    <w:rsid w:val="00A7101F"/>
    <w:rsid w:val="00A724AE"/>
    <w:rsid w:val="00A73329"/>
    <w:rsid w:val="00A74BC1"/>
    <w:rsid w:val="00A82359"/>
    <w:rsid w:val="00A865D2"/>
    <w:rsid w:val="00A879E3"/>
    <w:rsid w:val="00A902B1"/>
    <w:rsid w:val="00A94C20"/>
    <w:rsid w:val="00A97100"/>
    <w:rsid w:val="00AA227F"/>
    <w:rsid w:val="00AA3BC7"/>
    <w:rsid w:val="00AA754A"/>
    <w:rsid w:val="00AA755B"/>
    <w:rsid w:val="00AB099E"/>
    <w:rsid w:val="00AB0DBB"/>
    <w:rsid w:val="00AB4328"/>
    <w:rsid w:val="00AB5113"/>
    <w:rsid w:val="00AB5760"/>
    <w:rsid w:val="00AB65E3"/>
    <w:rsid w:val="00AB69CA"/>
    <w:rsid w:val="00AB71BE"/>
    <w:rsid w:val="00AB78B8"/>
    <w:rsid w:val="00AC0824"/>
    <w:rsid w:val="00AC0F6C"/>
    <w:rsid w:val="00AC1FC9"/>
    <w:rsid w:val="00AC402C"/>
    <w:rsid w:val="00AC4EBF"/>
    <w:rsid w:val="00AC70F3"/>
    <w:rsid w:val="00AD05D2"/>
    <w:rsid w:val="00AD412E"/>
    <w:rsid w:val="00AD4920"/>
    <w:rsid w:val="00AD7ED7"/>
    <w:rsid w:val="00AE0A2E"/>
    <w:rsid w:val="00AE2200"/>
    <w:rsid w:val="00AE2503"/>
    <w:rsid w:val="00AE354C"/>
    <w:rsid w:val="00AF4B07"/>
    <w:rsid w:val="00AF5CC8"/>
    <w:rsid w:val="00AF6186"/>
    <w:rsid w:val="00AF7A3A"/>
    <w:rsid w:val="00B151E8"/>
    <w:rsid w:val="00B160DB"/>
    <w:rsid w:val="00B1627A"/>
    <w:rsid w:val="00B20836"/>
    <w:rsid w:val="00B235BB"/>
    <w:rsid w:val="00B235C8"/>
    <w:rsid w:val="00B259B1"/>
    <w:rsid w:val="00B27A44"/>
    <w:rsid w:val="00B30BBF"/>
    <w:rsid w:val="00B33C03"/>
    <w:rsid w:val="00B35EB5"/>
    <w:rsid w:val="00B40BE5"/>
    <w:rsid w:val="00B41004"/>
    <w:rsid w:val="00B41B90"/>
    <w:rsid w:val="00B423B5"/>
    <w:rsid w:val="00B44E56"/>
    <w:rsid w:val="00B46543"/>
    <w:rsid w:val="00B47D33"/>
    <w:rsid w:val="00B52BE0"/>
    <w:rsid w:val="00B54133"/>
    <w:rsid w:val="00B54727"/>
    <w:rsid w:val="00B56081"/>
    <w:rsid w:val="00B57935"/>
    <w:rsid w:val="00B616B2"/>
    <w:rsid w:val="00B701ED"/>
    <w:rsid w:val="00B724F8"/>
    <w:rsid w:val="00B74EAF"/>
    <w:rsid w:val="00B75119"/>
    <w:rsid w:val="00B757BA"/>
    <w:rsid w:val="00B8086C"/>
    <w:rsid w:val="00B82018"/>
    <w:rsid w:val="00B85A04"/>
    <w:rsid w:val="00B861B4"/>
    <w:rsid w:val="00B86DFE"/>
    <w:rsid w:val="00B86F16"/>
    <w:rsid w:val="00B87FF3"/>
    <w:rsid w:val="00B90990"/>
    <w:rsid w:val="00B922FF"/>
    <w:rsid w:val="00B9281E"/>
    <w:rsid w:val="00B93925"/>
    <w:rsid w:val="00B93ECF"/>
    <w:rsid w:val="00B94BB8"/>
    <w:rsid w:val="00B94BC0"/>
    <w:rsid w:val="00B95187"/>
    <w:rsid w:val="00B9776F"/>
    <w:rsid w:val="00BA2D55"/>
    <w:rsid w:val="00BA3230"/>
    <w:rsid w:val="00BA373E"/>
    <w:rsid w:val="00BA71B1"/>
    <w:rsid w:val="00BA769F"/>
    <w:rsid w:val="00BB0637"/>
    <w:rsid w:val="00BB0759"/>
    <w:rsid w:val="00BB345F"/>
    <w:rsid w:val="00BB68EA"/>
    <w:rsid w:val="00BC1C27"/>
    <w:rsid w:val="00BC2831"/>
    <w:rsid w:val="00BC39C7"/>
    <w:rsid w:val="00BC47F6"/>
    <w:rsid w:val="00BC4A8F"/>
    <w:rsid w:val="00BC4F63"/>
    <w:rsid w:val="00BC6BBF"/>
    <w:rsid w:val="00BD0653"/>
    <w:rsid w:val="00BD1572"/>
    <w:rsid w:val="00BD5EAB"/>
    <w:rsid w:val="00BE04CA"/>
    <w:rsid w:val="00BE14E3"/>
    <w:rsid w:val="00BE1A3E"/>
    <w:rsid w:val="00BE3774"/>
    <w:rsid w:val="00BE41A2"/>
    <w:rsid w:val="00BE41E5"/>
    <w:rsid w:val="00BE5610"/>
    <w:rsid w:val="00BE72E7"/>
    <w:rsid w:val="00BF4109"/>
    <w:rsid w:val="00BF4CC3"/>
    <w:rsid w:val="00BF60A0"/>
    <w:rsid w:val="00C03E89"/>
    <w:rsid w:val="00C054C7"/>
    <w:rsid w:val="00C057B5"/>
    <w:rsid w:val="00C06E15"/>
    <w:rsid w:val="00C1262B"/>
    <w:rsid w:val="00C12A76"/>
    <w:rsid w:val="00C12DA0"/>
    <w:rsid w:val="00C16375"/>
    <w:rsid w:val="00C176DB"/>
    <w:rsid w:val="00C222AC"/>
    <w:rsid w:val="00C22687"/>
    <w:rsid w:val="00C24185"/>
    <w:rsid w:val="00C27D1D"/>
    <w:rsid w:val="00C32E4D"/>
    <w:rsid w:val="00C333A0"/>
    <w:rsid w:val="00C36408"/>
    <w:rsid w:val="00C36A7E"/>
    <w:rsid w:val="00C36A81"/>
    <w:rsid w:val="00C41974"/>
    <w:rsid w:val="00C43696"/>
    <w:rsid w:val="00C46D1E"/>
    <w:rsid w:val="00C50F71"/>
    <w:rsid w:val="00C5334B"/>
    <w:rsid w:val="00C53F4A"/>
    <w:rsid w:val="00C54125"/>
    <w:rsid w:val="00C55B54"/>
    <w:rsid w:val="00C6098E"/>
    <w:rsid w:val="00C611BD"/>
    <w:rsid w:val="00C611D8"/>
    <w:rsid w:val="00C6152C"/>
    <w:rsid w:val="00C617BE"/>
    <w:rsid w:val="00C63736"/>
    <w:rsid w:val="00C63990"/>
    <w:rsid w:val="00C64EF6"/>
    <w:rsid w:val="00C65050"/>
    <w:rsid w:val="00C71A93"/>
    <w:rsid w:val="00C73195"/>
    <w:rsid w:val="00C74810"/>
    <w:rsid w:val="00C754D2"/>
    <w:rsid w:val="00C84F33"/>
    <w:rsid w:val="00C90D68"/>
    <w:rsid w:val="00C910BB"/>
    <w:rsid w:val="00C91601"/>
    <w:rsid w:val="00C939FE"/>
    <w:rsid w:val="00C94E17"/>
    <w:rsid w:val="00CA4BDA"/>
    <w:rsid w:val="00CB1F66"/>
    <w:rsid w:val="00CB2951"/>
    <w:rsid w:val="00CB3D6E"/>
    <w:rsid w:val="00CB492F"/>
    <w:rsid w:val="00CB7342"/>
    <w:rsid w:val="00CC030E"/>
    <w:rsid w:val="00CC3FE5"/>
    <w:rsid w:val="00CC4A97"/>
    <w:rsid w:val="00CC4D1A"/>
    <w:rsid w:val="00CC71E6"/>
    <w:rsid w:val="00CD16F8"/>
    <w:rsid w:val="00CD17E9"/>
    <w:rsid w:val="00CD282B"/>
    <w:rsid w:val="00CD4C35"/>
    <w:rsid w:val="00CD5BEE"/>
    <w:rsid w:val="00CD607C"/>
    <w:rsid w:val="00CD644F"/>
    <w:rsid w:val="00CD6463"/>
    <w:rsid w:val="00CD7369"/>
    <w:rsid w:val="00CE0B0E"/>
    <w:rsid w:val="00CE0B2C"/>
    <w:rsid w:val="00CE1924"/>
    <w:rsid w:val="00CE3831"/>
    <w:rsid w:val="00CE58C9"/>
    <w:rsid w:val="00D00ABB"/>
    <w:rsid w:val="00D02EEC"/>
    <w:rsid w:val="00D03551"/>
    <w:rsid w:val="00D06A63"/>
    <w:rsid w:val="00D07249"/>
    <w:rsid w:val="00D07E0E"/>
    <w:rsid w:val="00D11478"/>
    <w:rsid w:val="00D15ED0"/>
    <w:rsid w:val="00D21B3E"/>
    <w:rsid w:val="00D21FED"/>
    <w:rsid w:val="00D24251"/>
    <w:rsid w:val="00D250D7"/>
    <w:rsid w:val="00D27CF3"/>
    <w:rsid w:val="00D31B64"/>
    <w:rsid w:val="00D343E2"/>
    <w:rsid w:val="00D361A2"/>
    <w:rsid w:val="00D37C1F"/>
    <w:rsid w:val="00D42AFF"/>
    <w:rsid w:val="00D44C2E"/>
    <w:rsid w:val="00D45072"/>
    <w:rsid w:val="00D45414"/>
    <w:rsid w:val="00D522CE"/>
    <w:rsid w:val="00D566BD"/>
    <w:rsid w:val="00D576CF"/>
    <w:rsid w:val="00D57A4D"/>
    <w:rsid w:val="00D60AA7"/>
    <w:rsid w:val="00D6435F"/>
    <w:rsid w:val="00D75E28"/>
    <w:rsid w:val="00D772C2"/>
    <w:rsid w:val="00D8008E"/>
    <w:rsid w:val="00D82C45"/>
    <w:rsid w:val="00D84E5B"/>
    <w:rsid w:val="00D908A8"/>
    <w:rsid w:val="00D977B6"/>
    <w:rsid w:val="00DA02D0"/>
    <w:rsid w:val="00DA0C9C"/>
    <w:rsid w:val="00DA4A31"/>
    <w:rsid w:val="00DA7B04"/>
    <w:rsid w:val="00DB0CE9"/>
    <w:rsid w:val="00DB36C2"/>
    <w:rsid w:val="00DC169B"/>
    <w:rsid w:val="00DC2484"/>
    <w:rsid w:val="00DC2AB9"/>
    <w:rsid w:val="00DC4176"/>
    <w:rsid w:val="00DC63F0"/>
    <w:rsid w:val="00DD0C4E"/>
    <w:rsid w:val="00DD29C3"/>
    <w:rsid w:val="00DD326A"/>
    <w:rsid w:val="00DD4AAB"/>
    <w:rsid w:val="00DD5146"/>
    <w:rsid w:val="00DD6EE5"/>
    <w:rsid w:val="00DD70ED"/>
    <w:rsid w:val="00DE0550"/>
    <w:rsid w:val="00DE0654"/>
    <w:rsid w:val="00DE0D5A"/>
    <w:rsid w:val="00DE386C"/>
    <w:rsid w:val="00DE4D35"/>
    <w:rsid w:val="00DE572F"/>
    <w:rsid w:val="00DE6E8E"/>
    <w:rsid w:val="00DF098B"/>
    <w:rsid w:val="00DF11C4"/>
    <w:rsid w:val="00DF210C"/>
    <w:rsid w:val="00DF4562"/>
    <w:rsid w:val="00DF4B6A"/>
    <w:rsid w:val="00DF5019"/>
    <w:rsid w:val="00E01E65"/>
    <w:rsid w:val="00E023DD"/>
    <w:rsid w:val="00E02C09"/>
    <w:rsid w:val="00E041CA"/>
    <w:rsid w:val="00E04D59"/>
    <w:rsid w:val="00E074E2"/>
    <w:rsid w:val="00E07DA1"/>
    <w:rsid w:val="00E123CB"/>
    <w:rsid w:val="00E177B5"/>
    <w:rsid w:val="00E20E13"/>
    <w:rsid w:val="00E21DBC"/>
    <w:rsid w:val="00E26721"/>
    <w:rsid w:val="00E26899"/>
    <w:rsid w:val="00E275D7"/>
    <w:rsid w:val="00E27DBE"/>
    <w:rsid w:val="00E31471"/>
    <w:rsid w:val="00E32AB1"/>
    <w:rsid w:val="00E36C71"/>
    <w:rsid w:val="00E373F5"/>
    <w:rsid w:val="00E40404"/>
    <w:rsid w:val="00E40595"/>
    <w:rsid w:val="00E417BE"/>
    <w:rsid w:val="00E42938"/>
    <w:rsid w:val="00E433BF"/>
    <w:rsid w:val="00E4529A"/>
    <w:rsid w:val="00E459C6"/>
    <w:rsid w:val="00E47589"/>
    <w:rsid w:val="00E5755D"/>
    <w:rsid w:val="00E57F0B"/>
    <w:rsid w:val="00E64915"/>
    <w:rsid w:val="00E661D4"/>
    <w:rsid w:val="00E70091"/>
    <w:rsid w:val="00E720F5"/>
    <w:rsid w:val="00E741C9"/>
    <w:rsid w:val="00E76D47"/>
    <w:rsid w:val="00E77CB3"/>
    <w:rsid w:val="00E8318D"/>
    <w:rsid w:val="00E849F7"/>
    <w:rsid w:val="00E854A2"/>
    <w:rsid w:val="00E85826"/>
    <w:rsid w:val="00E86AE1"/>
    <w:rsid w:val="00E90302"/>
    <w:rsid w:val="00E91BFA"/>
    <w:rsid w:val="00E96D30"/>
    <w:rsid w:val="00E97396"/>
    <w:rsid w:val="00EA185E"/>
    <w:rsid w:val="00EA592A"/>
    <w:rsid w:val="00EB058F"/>
    <w:rsid w:val="00EB14E4"/>
    <w:rsid w:val="00EB32A5"/>
    <w:rsid w:val="00EB34ED"/>
    <w:rsid w:val="00EB7BE0"/>
    <w:rsid w:val="00EB7E63"/>
    <w:rsid w:val="00EC1DF7"/>
    <w:rsid w:val="00EC2A22"/>
    <w:rsid w:val="00EC315E"/>
    <w:rsid w:val="00ED000A"/>
    <w:rsid w:val="00ED077C"/>
    <w:rsid w:val="00ED1190"/>
    <w:rsid w:val="00ED3CB2"/>
    <w:rsid w:val="00ED579D"/>
    <w:rsid w:val="00ED6544"/>
    <w:rsid w:val="00EE0277"/>
    <w:rsid w:val="00EE3E00"/>
    <w:rsid w:val="00EE5DD2"/>
    <w:rsid w:val="00EE785F"/>
    <w:rsid w:val="00EF0A2E"/>
    <w:rsid w:val="00EF63C2"/>
    <w:rsid w:val="00F00A79"/>
    <w:rsid w:val="00F00E86"/>
    <w:rsid w:val="00F02554"/>
    <w:rsid w:val="00F02C77"/>
    <w:rsid w:val="00F042AE"/>
    <w:rsid w:val="00F043B9"/>
    <w:rsid w:val="00F065B5"/>
    <w:rsid w:val="00F07C1E"/>
    <w:rsid w:val="00F105DB"/>
    <w:rsid w:val="00F132BC"/>
    <w:rsid w:val="00F13D80"/>
    <w:rsid w:val="00F16AAA"/>
    <w:rsid w:val="00F21161"/>
    <w:rsid w:val="00F218EF"/>
    <w:rsid w:val="00F21BC7"/>
    <w:rsid w:val="00F266A2"/>
    <w:rsid w:val="00F32269"/>
    <w:rsid w:val="00F344E8"/>
    <w:rsid w:val="00F346A7"/>
    <w:rsid w:val="00F35CD7"/>
    <w:rsid w:val="00F4338C"/>
    <w:rsid w:val="00F44B5B"/>
    <w:rsid w:val="00F56A6F"/>
    <w:rsid w:val="00F5709C"/>
    <w:rsid w:val="00F64EF1"/>
    <w:rsid w:val="00F66FBF"/>
    <w:rsid w:val="00F84DA7"/>
    <w:rsid w:val="00F8765F"/>
    <w:rsid w:val="00F90087"/>
    <w:rsid w:val="00F90767"/>
    <w:rsid w:val="00F91D76"/>
    <w:rsid w:val="00F922B2"/>
    <w:rsid w:val="00FA0172"/>
    <w:rsid w:val="00FA26E8"/>
    <w:rsid w:val="00FA3C96"/>
    <w:rsid w:val="00FA685B"/>
    <w:rsid w:val="00FB0C01"/>
    <w:rsid w:val="00FB2B45"/>
    <w:rsid w:val="00FC18F2"/>
    <w:rsid w:val="00FC39E5"/>
    <w:rsid w:val="00FC3A78"/>
    <w:rsid w:val="00FC40CB"/>
    <w:rsid w:val="00FD1005"/>
    <w:rsid w:val="00FD4672"/>
    <w:rsid w:val="00FD6C75"/>
    <w:rsid w:val="00FE0CBF"/>
    <w:rsid w:val="00FE6040"/>
    <w:rsid w:val="00FE6EA5"/>
    <w:rsid w:val="00FE71B3"/>
    <w:rsid w:val="00FF245F"/>
    <w:rsid w:val="00FF4135"/>
    <w:rsid w:val="00FF42C5"/>
    <w:rsid w:val="00FF69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E1354"/>
    <w:pPr>
      <w:jc w:val="both"/>
    </w:pPr>
    <w:rPr>
      <w:rFonts w:eastAsiaTheme="minorEastAsia"/>
      <w:sz w:val="24"/>
      <w:lang w:val="en-GB"/>
    </w:rPr>
  </w:style>
  <w:style w:type="paragraph" w:styleId="Heading1">
    <w:name w:val="heading 1"/>
    <w:basedOn w:val="Normal"/>
    <w:next w:val="Normal"/>
    <w:link w:val="Heading1Char"/>
    <w:uiPriority w:val="99"/>
    <w:semiHidden/>
    <w:rsid w:val="006E135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E135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E135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E135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E1354"/>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6E135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E1354"/>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6E1354"/>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6E1354"/>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E1354"/>
    <w:rPr>
      <w:rFonts w:ascii="Tahoma" w:hAnsi="Tahoma" w:cs="Tahoma"/>
      <w:sz w:val="16"/>
      <w:szCs w:val="16"/>
    </w:rPr>
  </w:style>
  <w:style w:type="character" w:customStyle="1" w:styleId="BalloonTextChar">
    <w:name w:val="Balloon Text Char"/>
    <w:basedOn w:val="DefaultParagraphFont"/>
    <w:link w:val="BalloonText"/>
    <w:uiPriority w:val="99"/>
    <w:semiHidden/>
    <w:rsid w:val="006E1354"/>
    <w:rPr>
      <w:rFonts w:ascii="Tahoma" w:eastAsiaTheme="minorEastAsia" w:hAnsi="Tahoma" w:cs="Tahoma"/>
      <w:sz w:val="16"/>
      <w:szCs w:val="16"/>
      <w:lang w:val="en-GB"/>
    </w:rPr>
  </w:style>
  <w:style w:type="character" w:styleId="BookTitle">
    <w:name w:val="Book Title"/>
    <w:uiPriority w:val="99"/>
    <w:semiHidden/>
    <w:qFormat/>
    <w:rsid w:val="006E1354"/>
    <w:rPr>
      <w:i/>
      <w:iCs/>
      <w:smallCaps/>
      <w:spacing w:val="5"/>
    </w:rPr>
  </w:style>
  <w:style w:type="paragraph" w:customStyle="1" w:styleId="ECHRHeader">
    <w:name w:val="ECHR_Header"/>
    <w:aliases w:val="Ju_Header"/>
    <w:basedOn w:val="Header"/>
    <w:uiPriority w:val="4"/>
    <w:qFormat/>
    <w:rsid w:val="006E1354"/>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6E1354"/>
    <w:pPr>
      <w:jc w:val="left"/>
    </w:pPr>
    <w:rPr>
      <w:sz w:val="8"/>
    </w:rPr>
  </w:style>
  <w:style w:type="character" w:styleId="Strong">
    <w:name w:val="Strong"/>
    <w:uiPriority w:val="99"/>
    <w:semiHidden/>
    <w:qFormat/>
    <w:rsid w:val="006E1354"/>
    <w:rPr>
      <w:b/>
      <w:bCs/>
    </w:rPr>
  </w:style>
  <w:style w:type="paragraph" w:styleId="NoSpacing">
    <w:name w:val="No Spacing"/>
    <w:basedOn w:val="Normal"/>
    <w:link w:val="NoSpacingChar"/>
    <w:semiHidden/>
    <w:qFormat/>
    <w:rsid w:val="006E1354"/>
    <w:rPr>
      <w:sz w:val="22"/>
      <w:lang w:val="en-US"/>
    </w:rPr>
  </w:style>
  <w:style w:type="character" w:customStyle="1" w:styleId="NoSpacingChar">
    <w:name w:val="No Spacing Char"/>
    <w:basedOn w:val="DefaultParagraphFont"/>
    <w:link w:val="NoSpacing"/>
    <w:semiHidden/>
    <w:rsid w:val="006E1354"/>
    <w:rPr>
      <w:rFonts w:eastAsiaTheme="minorEastAsia"/>
    </w:rPr>
  </w:style>
  <w:style w:type="paragraph" w:customStyle="1" w:styleId="ECHRFooterLine">
    <w:name w:val="ECHR_Footer_Line"/>
    <w:aliases w:val="Footer_Line"/>
    <w:basedOn w:val="Normal"/>
    <w:next w:val="ECHRFooter"/>
    <w:uiPriority w:val="57"/>
    <w:semiHidden/>
    <w:rsid w:val="006E1354"/>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6E1354"/>
  </w:style>
  <w:style w:type="paragraph" w:customStyle="1" w:styleId="OpiPara">
    <w:name w:val="Opi_Para"/>
    <w:basedOn w:val="ECHRPara"/>
    <w:uiPriority w:val="46"/>
    <w:qFormat/>
    <w:rsid w:val="006E1354"/>
  </w:style>
  <w:style w:type="paragraph" w:customStyle="1" w:styleId="DecList">
    <w:name w:val="Dec_List"/>
    <w:basedOn w:val="Normal"/>
    <w:uiPriority w:val="9"/>
    <w:semiHidden/>
    <w:qFormat/>
    <w:rsid w:val="006E1354"/>
    <w:pPr>
      <w:spacing w:before="240"/>
      <w:ind w:left="284"/>
    </w:pPr>
  </w:style>
  <w:style w:type="paragraph" w:customStyle="1" w:styleId="ECHRTitleCentre3">
    <w:name w:val="ECHR_Title_Centre_3"/>
    <w:aliases w:val="Ju_H_Article"/>
    <w:basedOn w:val="Normal"/>
    <w:next w:val="ECHRParaQuote"/>
    <w:uiPriority w:val="27"/>
    <w:qFormat/>
    <w:rsid w:val="006E1354"/>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E1354"/>
    <w:pPr>
      <w:keepNext/>
      <w:keepLines/>
      <w:spacing w:after="240"/>
      <w:jc w:val="center"/>
      <w:outlineLvl w:val="0"/>
    </w:pPr>
    <w:rPr>
      <w:rFonts w:asciiTheme="majorHAnsi" w:hAnsiTheme="majorHAnsi"/>
      <w:sz w:val="28"/>
    </w:rPr>
  </w:style>
  <w:style w:type="paragraph" w:customStyle="1" w:styleId="DummyStyle">
    <w:name w:val="Dummy_Style"/>
    <w:basedOn w:val="Normal"/>
    <w:semiHidden/>
    <w:qFormat/>
    <w:rsid w:val="006E1354"/>
    <w:rPr>
      <w:color w:val="00B050"/>
    </w:rPr>
  </w:style>
  <w:style w:type="paragraph" w:customStyle="1" w:styleId="JuAppQuestion">
    <w:name w:val="Ju_App_Question"/>
    <w:basedOn w:val="Normal"/>
    <w:uiPriority w:val="5"/>
    <w:semiHidden/>
    <w:qFormat/>
    <w:rsid w:val="006E1354"/>
    <w:pPr>
      <w:numPr>
        <w:numId w:val="20"/>
      </w:numPr>
      <w:jc w:val="left"/>
    </w:pPr>
    <w:rPr>
      <w:b/>
    </w:rPr>
  </w:style>
  <w:style w:type="paragraph" w:customStyle="1" w:styleId="JuCourt">
    <w:name w:val="Ju_Court"/>
    <w:basedOn w:val="Normal"/>
    <w:next w:val="Normal"/>
    <w:uiPriority w:val="16"/>
    <w:qFormat/>
    <w:rsid w:val="006E1354"/>
    <w:pPr>
      <w:tabs>
        <w:tab w:val="left" w:pos="907"/>
        <w:tab w:val="left" w:pos="1701"/>
        <w:tab w:val="right" w:pos="7371"/>
      </w:tabs>
      <w:spacing w:before="240"/>
      <w:ind w:left="397" w:hanging="397"/>
      <w:jc w:val="left"/>
    </w:pPr>
    <w:rPr>
      <w:lang w:bidi="en-US"/>
    </w:rPr>
  </w:style>
  <w:style w:type="paragraph" w:customStyle="1" w:styleId="ECHRTitleCentre2">
    <w:name w:val="ECHR_Title_Centre_2"/>
    <w:aliases w:val="Dec_H_Case"/>
    <w:basedOn w:val="Normal"/>
    <w:next w:val="ECHRPara"/>
    <w:uiPriority w:val="8"/>
    <w:qFormat/>
    <w:rsid w:val="006E1354"/>
    <w:pPr>
      <w:spacing w:after="240"/>
      <w:jc w:val="center"/>
      <w:outlineLvl w:val="0"/>
    </w:pPr>
    <w:rPr>
      <w:rFonts w:asciiTheme="majorHAnsi" w:hAnsiTheme="majorHAnsi"/>
    </w:rPr>
  </w:style>
  <w:style w:type="paragraph" w:customStyle="1" w:styleId="JuHeaderLandscape">
    <w:name w:val="Ju_Header_Landscape"/>
    <w:basedOn w:val="ECHRHeader"/>
    <w:uiPriority w:val="4"/>
    <w:qFormat/>
    <w:rsid w:val="006E1354"/>
    <w:pPr>
      <w:tabs>
        <w:tab w:val="clear" w:pos="3686"/>
        <w:tab w:val="clear" w:pos="7371"/>
        <w:tab w:val="center" w:pos="6146"/>
        <w:tab w:val="right" w:pos="12293"/>
      </w:tabs>
    </w:pPr>
  </w:style>
  <w:style w:type="paragraph" w:styleId="Title">
    <w:name w:val="Title"/>
    <w:basedOn w:val="Normal"/>
    <w:next w:val="Normal"/>
    <w:link w:val="TitleChar"/>
    <w:uiPriority w:val="99"/>
    <w:semiHidden/>
    <w:qFormat/>
    <w:rsid w:val="006E1354"/>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6E1354"/>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6E1354"/>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6E1354"/>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E1354"/>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6E1354"/>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E1354"/>
    <w:pPr>
      <w:keepNext/>
      <w:keepLines/>
      <w:spacing w:before="240" w:after="120"/>
      <w:ind w:left="1236"/>
    </w:pPr>
    <w:rPr>
      <w:sz w:val="20"/>
      <w:lang w:val="en-GB"/>
    </w:rPr>
  </w:style>
  <w:style w:type="paragraph" w:customStyle="1" w:styleId="JuQuotSub">
    <w:name w:val="Ju_Quot_Sub"/>
    <w:basedOn w:val="ECHRParaQuote"/>
    <w:uiPriority w:val="15"/>
    <w:qFormat/>
    <w:rsid w:val="006E1354"/>
    <w:pPr>
      <w:ind w:left="567"/>
    </w:pPr>
  </w:style>
  <w:style w:type="paragraph" w:customStyle="1" w:styleId="JuInitialled">
    <w:name w:val="Ju_Initialled"/>
    <w:basedOn w:val="Normal"/>
    <w:uiPriority w:val="31"/>
    <w:qFormat/>
    <w:rsid w:val="006E1354"/>
    <w:pPr>
      <w:tabs>
        <w:tab w:val="center" w:pos="6407"/>
      </w:tabs>
      <w:spacing w:before="720"/>
      <w:jc w:val="right"/>
    </w:pPr>
  </w:style>
  <w:style w:type="character" w:customStyle="1" w:styleId="JuITMark">
    <w:name w:val="Ju_ITMark"/>
    <w:basedOn w:val="DefaultParagraphFont"/>
    <w:uiPriority w:val="38"/>
    <w:qFormat/>
    <w:rsid w:val="006E1354"/>
    <w:rPr>
      <w:vanish w:val="0"/>
      <w:color w:val="auto"/>
      <w:sz w:val="14"/>
      <w:bdr w:val="none" w:sz="0" w:space="0" w:color="auto"/>
      <w:shd w:val="clear" w:color="auto" w:fill="BEE5FF" w:themeFill="background1" w:themeFillTint="33"/>
    </w:rPr>
  </w:style>
  <w:style w:type="paragraph" w:styleId="Header">
    <w:name w:val="header"/>
    <w:basedOn w:val="Normal"/>
    <w:link w:val="HeaderChar"/>
    <w:uiPriority w:val="57"/>
    <w:semiHidden/>
    <w:rsid w:val="006E1354"/>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E1354"/>
    <w:rPr>
      <w:sz w:val="24"/>
      <w:lang w:val="en-GB"/>
    </w:rPr>
  </w:style>
  <w:style w:type="character" w:customStyle="1" w:styleId="Heading1Char">
    <w:name w:val="Heading 1 Char"/>
    <w:basedOn w:val="DefaultParagraphFont"/>
    <w:link w:val="Heading1"/>
    <w:uiPriority w:val="99"/>
    <w:semiHidden/>
    <w:rsid w:val="006E1354"/>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6E1354"/>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link w:val="JuHAChar"/>
    <w:uiPriority w:val="20"/>
    <w:qFormat/>
    <w:rsid w:val="006E1354"/>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6E1354"/>
    <w:rPr>
      <w:rFonts w:asciiTheme="majorHAnsi" w:eastAsiaTheme="majorEastAsia" w:hAnsiTheme="majorHAnsi" w:cstheme="majorBidi"/>
      <w:b/>
      <w:bCs/>
      <w:color w:val="4D4D4D"/>
      <w:sz w:val="26"/>
      <w:szCs w:val="26"/>
      <w:lang w:val="en-GB"/>
    </w:rPr>
  </w:style>
  <w:style w:type="paragraph" w:customStyle="1" w:styleId="JuLista">
    <w:name w:val="Ju_List_a"/>
    <w:basedOn w:val="JuList"/>
    <w:uiPriority w:val="28"/>
    <w:qFormat/>
    <w:rsid w:val="006E1354"/>
    <w:pPr>
      <w:ind w:left="346" w:firstLine="0"/>
    </w:pPr>
  </w:style>
  <w:style w:type="paragraph" w:customStyle="1" w:styleId="ECHRDecisionBody">
    <w:name w:val="ECHR_Decision_Body"/>
    <w:aliases w:val="Ju_Judges"/>
    <w:basedOn w:val="Normal"/>
    <w:uiPriority w:val="11"/>
    <w:qFormat/>
    <w:rsid w:val="006E1354"/>
    <w:pPr>
      <w:tabs>
        <w:tab w:val="left" w:pos="567"/>
        <w:tab w:val="left" w:pos="1134"/>
      </w:tabs>
      <w:jc w:val="left"/>
    </w:pPr>
  </w:style>
  <w:style w:type="character" w:customStyle="1" w:styleId="Heading3Char">
    <w:name w:val="Heading 3 Char"/>
    <w:basedOn w:val="DefaultParagraphFont"/>
    <w:link w:val="Heading3"/>
    <w:uiPriority w:val="99"/>
    <w:semiHidden/>
    <w:rsid w:val="006E1354"/>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link w:val="ECHRParaChar"/>
    <w:uiPriority w:val="12"/>
    <w:qFormat/>
    <w:rsid w:val="006E1354"/>
    <w:pPr>
      <w:ind w:firstLine="284"/>
    </w:pPr>
  </w:style>
  <w:style w:type="character" w:customStyle="1" w:styleId="Heading4Char">
    <w:name w:val="Heading 4 Char"/>
    <w:basedOn w:val="DefaultParagraphFont"/>
    <w:link w:val="Heading4"/>
    <w:uiPriority w:val="99"/>
    <w:semiHidden/>
    <w:rsid w:val="006E1354"/>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6E1354"/>
    <w:rPr>
      <w:rFonts w:asciiTheme="majorHAnsi" w:eastAsiaTheme="majorEastAsia" w:hAnsiTheme="majorHAnsi" w:cstheme="majorBidi"/>
      <w:b/>
      <w:bCs/>
      <w:color w:val="808080"/>
    </w:rPr>
  </w:style>
  <w:style w:type="character" w:styleId="SubtleEmphasis">
    <w:name w:val="Subtle Emphasis"/>
    <w:uiPriority w:val="99"/>
    <w:semiHidden/>
    <w:qFormat/>
    <w:rsid w:val="006E1354"/>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6E1354"/>
    <w:pPr>
      <w:keepNext/>
      <w:keepLines/>
      <w:spacing w:before="720" w:after="240"/>
      <w:outlineLvl w:val="0"/>
    </w:pPr>
    <w:rPr>
      <w:rFonts w:asciiTheme="majorHAnsi" w:hAnsiTheme="majorHAnsi"/>
      <w:sz w:val="28"/>
    </w:rPr>
  </w:style>
  <w:style w:type="character" w:styleId="Emphasis">
    <w:name w:val="Emphasis"/>
    <w:uiPriority w:val="99"/>
    <w:semiHidden/>
    <w:qFormat/>
    <w:rsid w:val="006E1354"/>
    <w:rPr>
      <w:b/>
      <w:bCs/>
      <w:i/>
      <w:iCs/>
      <w:spacing w:val="10"/>
      <w:bdr w:val="none" w:sz="0" w:space="0" w:color="auto"/>
      <w:shd w:val="clear" w:color="auto" w:fill="auto"/>
    </w:rPr>
  </w:style>
  <w:style w:type="paragraph" w:styleId="Footer">
    <w:name w:val="footer"/>
    <w:basedOn w:val="Normal"/>
    <w:link w:val="FooterChar"/>
    <w:uiPriority w:val="57"/>
    <w:semiHidden/>
    <w:rsid w:val="006E1354"/>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E1354"/>
    <w:rPr>
      <w:sz w:val="24"/>
      <w:lang w:val="en-GB"/>
    </w:rPr>
  </w:style>
  <w:style w:type="character" w:styleId="FootnoteReference">
    <w:name w:val="footnote reference"/>
    <w:basedOn w:val="DefaultParagraphFont"/>
    <w:uiPriority w:val="99"/>
    <w:semiHidden/>
    <w:rsid w:val="006E1354"/>
    <w:rPr>
      <w:vertAlign w:val="superscript"/>
    </w:rPr>
  </w:style>
  <w:style w:type="paragraph" w:styleId="FootnoteText">
    <w:name w:val="footnote text"/>
    <w:basedOn w:val="Normal"/>
    <w:link w:val="FootnoteTextChar"/>
    <w:uiPriority w:val="99"/>
    <w:semiHidden/>
    <w:rsid w:val="006E1354"/>
    <w:rPr>
      <w:sz w:val="20"/>
      <w:szCs w:val="20"/>
    </w:rPr>
  </w:style>
  <w:style w:type="character" w:customStyle="1" w:styleId="FootnoteTextChar">
    <w:name w:val="Footnote Text Char"/>
    <w:basedOn w:val="DefaultParagraphFont"/>
    <w:link w:val="FootnoteText"/>
    <w:uiPriority w:val="99"/>
    <w:semiHidden/>
    <w:rsid w:val="006E1354"/>
    <w:rPr>
      <w:rFonts w:eastAsiaTheme="minorEastAsia"/>
      <w:sz w:val="20"/>
      <w:szCs w:val="20"/>
      <w:lang w:val="en-GB"/>
    </w:rPr>
  </w:style>
  <w:style w:type="character" w:customStyle="1" w:styleId="Heading6Char">
    <w:name w:val="Heading 6 Char"/>
    <w:basedOn w:val="DefaultParagraphFont"/>
    <w:link w:val="Heading6"/>
    <w:uiPriority w:val="99"/>
    <w:semiHidden/>
    <w:rsid w:val="006E1354"/>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6E135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E135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E135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E1354"/>
    <w:rPr>
      <w:color w:val="0072BC" w:themeColor="hyperlink"/>
      <w:u w:val="single"/>
    </w:rPr>
  </w:style>
  <w:style w:type="character" w:styleId="IntenseEmphasis">
    <w:name w:val="Intense Emphasis"/>
    <w:uiPriority w:val="99"/>
    <w:semiHidden/>
    <w:qFormat/>
    <w:rsid w:val="006E1354"/>
    <w:rPr>
      <w:b/>
      <w:bCs/>
    </w:rPr>
  </w:style>
  <w:style w:type="paragraph" w:styleId="IntenseQuote">
    <w:name w:val="Intense Quote"/>
    <w:basedOn w:val="Normal"/>
    <w:next w:val="Normal"/>
    <w:link w:val="IntenseQuoteChar"/>
    <w:uiPriority w:val="99"/>
    <w:semiHidden/>
    <w:qFormat/>
    <w:rsid w:val="006E1354"/>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6E1354"/>
    <w:rPr>
      <w:rFonts w:eastAsiaTheme="minorEastAsia"/>
      <w:b/>
      <w:bCs/>
      <w:i/>
      <w:iCs/>
      <w:lang w:bidi="en-US"/>
    </w:rPr>
  </w:style>
  <w:style w:type="character" w:styleId="IntenseReference">
    <w:name w:val="Intense Reference"/>
    <w:uiPriority w:val="99"/>
    <w:semiHidden/>
    <w:qFormat/>
    <w:rsid w:val="006E1354"/>
    <w:rPr>
      <w:smallCaps/>
      <w:spacing w:val="5"/>
      <w:u w:val="single"/>
    </w:rPr>
  </w:style>
  <w:style w:type="paragraph" w:styleId="ListParagraph">
    <w:name w:val="List Paragraph"/>
    <w:basedOn w:val="Normal"/>
    <w:uiPriority w:val="99"/>
    <w:semiHidden/>
    <w:qFormat/>
    <w:rsid w:val="006E1354"/>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E1354"/>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6E1354"/>
    <w:rPr>
      <w:rFonts w:eastAsiaTheme="minorEastAsia"/>
      <w:i/>
      <w:iCs/>
      <w:lang w:bidi="en-US"/>
    </w:rPr>
  </w:style>
  <w:style w:type="character" w:styleId="SubtleReference">
    <w:name w:val="Subtle Reference"/>
    <w:uiPriority w:val="99"/>
    <w:semiHidden/>
    <w:qFormat/>
    <w:rsid w:val="006E1354"/>
    <w:rPr>
      <w:smallCaps/>
    </w:rPr>
  </w:style>
  <w:style w:type="table" w:styleId="TableGrid">
    <w:name w:val="Table Grid"/>
    <w:basedOn w:val="TableNormal"/>
    <w:uiPriority w:val="59"/>
    <w:semiHidden/>
    <w:rsid w:val="006E135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E135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E135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E135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E135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E135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E1354"/>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E135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
    <w:uiPriority w:val="14"/>
    <w:qFormat/>
    <w:rsid w:val="006E1354"/>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E135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6E1354"/>
    <w:pPr>
      <w:tabs>
        <w:tab w:val="center" w:pos="851"/>
        <w:tab w:val="center" w:pos="6407"/>
      </w:tabs>
      <w:spacing w:before="720"/>
      <w:jc w:val="left"/>
    </w:pPr>
  </w:style>
  <w:style w:type="paragraph" w:customStyle="1" w:styleId="JuParaLast">
    <w:name w:val="Ju_Para_Last"/>
    <w:basedOn w:val="Normal"/>
    <w:next w:val="ECHRPara"/>
    <w:uiPriority w:val="30"/>
    <w:qFormat/>
    <w:rsid w:val="006E1354"/>
    <w:pPr>
      <w:keepNext/>
      <w:keepLines/>
      <w:spacing w:before="240"/>
      <w:ind w:firstLine="284"/>
    </w:pPr>
  </w:style>
  <w:style w:type="paragraph" w:customStyle="1" w:styleId="JuCase">
    <w:name w:val="Ju_Case"/>
    <w:basedOn w:val="Normal"/>
    <w:next w:val="ECHRPara"/>
    <w:uiPriority w:val="10"/>
    <w:rsid w:val="006E1354"/>
    <w:pPr>
      <w:ind w:firstLine="284"/>
    </w:pPr>
    <w:rPr>
      <w:b/>
    </w:rPr>
  </w:style>
  <w:style w:type="paragraph" w:customStyle="1" w:styleId="JuList">
    <w:name w:val="Ju_List"/>
    <w:basedOn w:val="Normal"/>
    <w:uiPriority w:val="28"/>
    <w:qFormat/>
    <w:rsid w:val="006E1354"/>
    <w:pPr>
      <w:ind w:left="340" w:hanging="340"/>
    </w:pPr>
  </w:style>
  <w:style w:type="paragraph" w:customStyle="1" w:styleId="JuListi">
    <w:name w:val="Ju_List_i"/>
    <w:basedOn w:val="Normal"/>
    <w:next w:val="JuLista"/>
    <w:uiPriority w:val="28"/>
    <w:qFormat/>
    <w:rsid w:val="006E1354"/>
    <w:pPr>
      <w:ind w:left="794"/>
    </w:pPr>
  </w:style>
  <w:style w:type="character" w:styleId="PageNumber">
    <w:name w:val="page number"/>
    <w:uiPriority w:val="99"/>
    <w:semiHidden/>
    <w:rsid w:val="00E77CB3"/>
    <w:rPr>
      <w:rFonts w:ascii="Times New Roman" w:hAnsi="Times New Roman" w:cs="Times New Roman"/>
      <w:sz w:val="18"/>
    </w:rPr>
  </w:style>
  <w:style w:type="character" w:customStyle="1" w:styleId="JUNAMES">
    <w:name w:val="JU_NAMES"/>
    <w:uiPriority w:val="17"/>
    <w:qFormat/>
    <w:rsid w:val="006E1354"/>
    <w:rPr>
      <w:caps w:val="0"/>
      <w:smallCaps/>
    </w:rPr>
  </w:style>
  <w:style w:type="paragraph" w:customStyle="1" w:styleId="JuParaSub">
    <w:name w:val="Ju_Para_Sub"/>
    <w:basedOn w:val="ECHRPara"/>
    <w:uiPriority w:val="13"/>
    <w:qFormat/>
    <w:rsid w:val="006E1354"/>
    <w:pPr>
      <w:ind w:left="284"/>
    </w:pPr>
  </w:style>
  <w:style w:type="character" w:styleId="CommentReference">
    <w:name w:val="annotation reference"/>
    <w:semiHidden/>
    <w:rsid w:val="00E77CB3"/>
    <w:rPr>
      <w:sz w:val="16"/>
    </w:rPr>
  </w:style>
  <w:style w:type="paragraph" w:styleId="CommentText">
    <w:name w:val="annotation text"/>
    <w:basedOn w:val="Normal"/>
    <w:link w:val="CommentTextChar"/>
    <w:semiHidden/>
    <w:rsid w:val="00E77CB3"/>
    <w:rPr>
      <w:sz w:val="20"/>
    </w:rPr>
  </w:style>
  <w:style w:type="character" w:customStyle="1" w:styleId="CommentTextChar">
    <w:name w:val="Comment Text Char"/>
    <w:basedOn w:val="DefaultParagraphFont"/>
    <w:link w:val="CommentText"/>
    <w:semiHidden/>
    <w:rsid w:val="00E77CB3"/>
    <w:rPr>
      <w:rFonts w:eastAsiaTheme="minorEastAsia"/>
      <w:sz w:val="20"/>
    </w:rPr>
  </w:style>
  <w:style w:type="character" w:styleId="EndnoteReference">
    <w:name w:val="endnote reference"/>
    <w:basedOn w:val="DefaultParagraphFont"/>
    <w:uiPriority w:val="99"/>
    <w:semiHidden/>
    <w:rsid w:val="006E1354"/>
    <w:rPr>
      <w:vertAlign w:val="superscript"/>
    </w:rPr>
  </w:style>
  <w:style w:type="paragraph" w:styleId="EndnoteText">
    <w:name w:val="endnote text"/>
    <w:basedOn w:val="Normal"/>
    <w:link w:val="EndnoteTextChar"/>
    <w:uiPriority w:val="99"/>
    <w:semiHidden/>
    <w:rsid w:val="006E1354"/>
    <w:rPr>
      <w:sz w:val="20"/>
      <w:szCs w:val="20"/>
    </w:rPr>
  </w:style>
  <w:style w:type="character" w:customStyle="1" w:styleId="EndnoteTextChar">
    <w:name w:val="Endnote Text Char"/>
    <w:basedOn w:val="DefaultParagraphFont"/>
    <w:link w:val="EndnoteText"/>
    <w:uiPriority w:val="99"/>
    <w:semiHidden/>
    <w:rsid w:val="006E1354"/>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JuTitle">
    <w:name w:val="Ju_Title"/>
    <w:basedOn w:val="Normal"/>
    <w:next w:val="ECHRPara"/>
    <w:uiPriority w:val="3"/>
    <w:semiHidden/>
    <w:qFormat/>
    <w:rsid w:val="006E1354"/>
    <w:pPr>
      <w:spacing w:before="720" w:after="240"/>
      <w:jc w:val="center"/>
      <w:outlineLvl w:val="0"/>
    </w:pPr>
    <w:rPr>
      <w:rFonts w:asciiTheme="majorHAnsi" w:hAnsiTheme="majorHAnsi"/>
      <w:b/>
      <w:caps/>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paragraph" w:customStyle="1" w:styleId="OpiH1">
    <w:name w:val="Opi_H_1"/>
    <w:basedOn w:val="ECHRHeading2"/>
    <w:uiPriority w:val="42"/>
    <w:qFormat/>
    <w:rsid w:val="006E1354"/>
    <w:pPr>
      <w:ind w:left="635" w:hanging="357"/>
      <w:outlineLvl w:val="2"/>
    </w:pPr>
  </w:style>
  <w:style w:type="paragraph" w:styleId="Subtitle">
    <w:name w:val="Subtitle"/>
    <w:basedOn w:val="Normal"/>
    <w:next w:val="Normal"/>
    <w:link w:val="SubtitleChar"/>
    <w:uiPriority w:val="99"/>
    <w:semiHidden/>
    <w:qFormat/>
    <w:rsid w:val="006E1354"/>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6E1354"/>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6E1354"/>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E135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E135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OpiHa">
    <w:name w:val="Opi_H_a"/>
    <w:basedOn w:val="ECHRHeading3"/>
    <w:uiPriority w:val="43"/>
    <w:qFormat/>
    <w:rsid w:val="006E1354"/>
    <w:pPr>
      <w:ind w:left="833" w:hanging="357"/>
      <w:outlineLvl w:val="3"/>
    </w:pPr>
    <w:rPr>
      <w:b/>
      <w:i w:val="0"/>
      <w:sz w:val="20"/>
    </w:rPr>
  </w:style>
  <w:style w:type="paragraph" w:customStyle="1" w:styleId="OpiHA0">
    <w:name w:val="Opi_H_A"/>
    <w:basedOn w:val="ECHRHeading1"/>
    <w:next w:val="OpiPara"/>
    <w:uiPriority w:val="41"/>
    <w:qFormat/>
    <w:rsid w:val="006E1354"/>
    <w:pPr>
      <w:tabs>
        <w:tab w:val="clear" w:pos="357"/>
      </w:tabs>
      <w:outlineLvl w:val="1"/>
    </w:pPr>
    <w:rPr>
      <w:b/>
    </w:rPr>
  </w:style>
  <w:style w:type="paragraph" w:customStyle="1" w:styleId="OpiHi">
    <w:name w:val="Opi_H_i"/>
    <w:basedOn w:val="ECHRHeading4"/>
    <w:uiPriority w:val="44"/>
    <w:qFormat/>
    <w:rsid w:val="006E1354"/>
    <w:pPr>
      <w:ind w:left="1037" w:hanging="357"/>
      <w:outlineLvl w:val="4"/>
    </w:pPr>
    <w:rPr>
      <w:b w:val="0"/>
      <w:i/>
    </w:rPr>
  </w:style>
  <w:style w:type="paragraph" w:customStyle="1" w:styleId="OpiParaSub">
    <w:name w:val="Opi_Para_Sub"/>
    <w:basedOn w:val="JuParaSub"/>
    <w:uiPriority w:val="47"/>
    <w:qFormat/>
    <w:rsid w:val="006E1354"/>
  </w:style>
  <w:style w:type="paragraph" w:customStyle="1" w:styleId="OpiQuot">
    <w:name w:val="Opi_Quot"/>
    <w:basedOn w:val="ECHRParaQuote"/>
    <w:uiPriority w:val="48"/>
    <w:qFormat/>
    <w:rsid w:val="006E1354"/>
  </w:style>
  <w:style w:type="paragraph" w:customStyle="1" w:styleId="OpiQuotSub">
    <w:name w:val="Opi_Quot_Sub"/>
    <w:basedOn w:val="JuQuotSub"/>
    <w:uiPriority w:val="49"/>
    <w:qFormat/>
    <w:rsid w:val="006E1354"/>
  </w:style>
  <w:style w:type="paragraph" w:customStyle="1" w:styleId="OpiTranslation">
    <w:name w:val="Opi_Translation"/>
    <w:basedOn w:val="Normal"/>
    <w:next w:val="OpiPara"/>
    <w:uiPriority w:val="40"/>
    <w:qFormat/>
    <w:rsid w:val="006E1354"/>
    <w:pPr>
      <w:jc w:val="center"/>
      <w:outlineLvl w:val="0"/>
    </w:pPr>
    <w:rPr>
      <w:i/>
    </w:rPr>
  </w:style>
  <w:style w:type="paragraph" w:customStyle="1" w:styleId="ECHRSpacer">
    <w:name w:val="ECHR_Spacer"/>
    <w:basedOn w:val="Normal"/>
    <w:uiPriority w:val="45"/>
    <w:rsid w:val="00AA755B"/>
    <w:pPr>
      <w:jc w:val="left"/>
    </w:pPr>
    <w:rPr>
      <w:rFonts w:eastAsiaTheme="minorHAnsi"/>
      <w:sz w:val="4"/>
    </w:rPr>
  </w:style>
  <w:style w:type="character" w:customStyle="1" w:styleId="JuHAChar">
    <w:name w:val="Ju_H_A Char"/>
    <w:link w:val="ECHRHeading2"/>
    <w:uiPriority w:val="20"/>
    <w:locked/>
    <w:rsid w:val="008B24D5"/>
    <w:rPr>
      <w:rFonts w:asciiTheme="majorHAnsi" w:eastAsiaTheme="majorEastAsia" w:hAnsiTheme="majorHAnsi" w:cstheme="majorBidi"/>
      <w:b/>
      <w:bCs/>
      <w:sz w:val="24"/>
      <w:szCs w:val="26"/>
      <w:lang w:val="en-GB"/>
    </w:rPr>
  </w:style>
  <w:style w:type="character" w:customStyle="1" w:styleId="ECHRParaChar">
    <w:name w:val="ECHR_Para Char"/>
    <w:aliases w:val="Ju_Para Char"/>
    <w:link w:val="ECHRPara"/>
    <w:uiPriority w:val="12"/>
    <w:rsid w:val="00AB5760"/>
    <w:rPr>
      <w:rFonts w:eastAsiaTheme="minorEastAsia"/>
      <w:sz w:val="24"/>
      <w:lang w:val="en-GB"/>
    </w:rPr>
  </w:style>
  <w:style w:type="character" w:customStyle="1" w:styleId="JuQuotChar">
    <w:name w:val="Ju_Quot Char"/>
    <w:link w:val="ECHRParaQuote"/>
    <w:uiPriority w:val="14"/>
    <w:rsid w:val="00DE0550"/>
    <w:rPr>
      <w:rFonts w:eastAsiaTheme="minorEastAsia"/>
      <w:sz w:val="20"/>
      <w:lang w:val="en-GB"/>
    </w:rPr>
  </w:style>
  <w:style w:type="paragraph" w:customStyle="1" w:styleId="jupara">
    <w:name w:val="jupara"/>
    <w:basedOn w:val="Normal"/>
    <w:rsid w:val="000061CD"/>
    <w:pPr>
      <w:ind w:firstLine="284"/>
    </w:pPr>
    <w:rPr>
      <w:rFonts w:ascii="Times New Roman" w:eastAsia="Times New Roman" w:hAnsi="Times New Roman" w:cs="Times New Roman"/>
      <w:szCs w:val="24"/>
      <w:lang w:eastAsia="en-GB"/>
    </w:rPr>
  </w:style>
  <w:style w:type="paragraph" w:customStyle="1" w:styleId="jucase0">
    <w:name w:val="jucase"/>
    <w:basedOn w:val="Normal"/>
    <w:rsid w:val="000061CD"/>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628817">
      <w:bodyDiv w:val="1"/>
      <w:marLeft w:val="0"/>
      <w:marRight w:val="0"/>
      <w:marTop w:val="0"/>
      <w:marBottom w:val="0"/>
      <w:divBdr>
        <w:top w:val="none" w:sz="0" w:space="0" w:color="auto"/>
        <w:left w:val="none" w:sz="0" w:space="0" w:color="auto"/>
        <w:bottom w:val="none" w:sz="0" w:space="0" w:color="auto"/>
        <w:right w:val="none" w:sz="0" w:space="0" w:color="auto"/>
      </w:divBdr>
    </w:div>
    <w:div w:id="380325882">
      <w:bodyDiv w:val="1"/>
      <w:marLeft w:val="0"/>
      <w:marRight w:val="0"/>
      <w:marTop w:val="0"/>
      <w:marBottom w:val="0"/>
      <w:divBdr>
        <w:top w:val="none" w:sz="0" w:space="0" w:color="auto"/>
        <w:left w:val="none" w:sz="0" w:space="0" w:color="auto"/>
        <w:bottom w:val="none" w:sz="0" w:space="0" w:color="auto"/>
        <w:right w:val="none" w:sz="0" w:space="0" w:color="auto"/>
      </w:divBdr>
    </w:div>
    <w:div w:id="510409178">
      <w:bodyDiv w:val="1"/>
      <w:marLeft w:val="0"/>
      <w:marRight w:val="0"/>
      <w:marTop w:val="0"/>
      <w:marBottom w:val="0"/>
      <w:divBdr>
        <w:top w:val="none" w:sz="0" w:space="0" w:color="auto"/>
        <w:left w:val="none" w:sz="0" w:space="0" w:color="auto"/>
        <w:bottom w:val="none" w:sz="0" w:space="0" w:color="auto"/>
        <w:right w:val="none" w:sz="0" w:space="0" w:color="auto"/>
      </w:divBdr>
    </w:div>
    <w:div w:id="647782567">
      <w:bodyDiv w:val="1"/>
      <w:marLeft w:val="0"/>
      <w:marRight w:val="0"/>
      <w:marTop w:val="0"/>
      <w:marBottom w:val="0"/>
      <w:divBdr>
        <w:top w:val="none" w:sz="0" w:space="0" w:color="auto"/>
        <w:left w:val="none" w:sz="0" w:space="0" w:color="auto"/>
        <w:bottom w:val="none" w:sz="0" w:space="0" w:color="auto"/>
        <w:right w:val="none" w:sz="0" w:space="0" w:color="auto"/>
      </w:divBdr>
    </w:div>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1198468897">
      <w:bodyDiv w:val="1"/>
      <w:marLeft w:val="0"/>
      <w:marRight w:val="0"/>
      <w:marTop w:val="0"/>
      <w:marBottom w:val="0"/>
      <w:divBdr>
        <w:top w:val="none" w:sz="0" w:space="0" w:color="auto"/>
        <w:left w:val="none" w:sz="0" w:space="0" w:color="auto"/>
        <w:bottom w:val="none" w:sz="0" w:space="0" w:color="auto"/>
        <w:right w:val="none" w:sz="0" w:space="0" w:color="auto"/>
      </w:divBdr>
    </w:div>
    <w:div w:id="1258100978">
      <w:bodyDiv w:val="1"/>
      <w:marLeft w:val="0"/>
      <w:marRight w:val="0"/>
      <w:marTop w:val="0"/>
      <w:marBottom w:val="0"/>
      <w:divBdr>
        <w:top w:val="none" w:sz="0" w:space="0" w:color="auto"/>
        <w:left w:val="none" w:sz="0" w:space="0" w:color="auto"/>
        <w:bottom w:val="none" w:sz="0" w:space="0" w:color="auto"/>
        <w:right w:val="none" w:sz="0" w:space="0" w:color="auto"/>
      </w:divBdr>
    </w:div>
    <w:div w:id="139913335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91566704">
      <w:bodyDiv w:val="1"/>
      <w:marLeft w:val="0"/>
      <w:marRight w:val="0"/>
      <w:marTop w:val="0"/>
      <w:marBottom w:val="0"/>
      <w:divBdr>
        <w:top w:val="none" w:sz="0" w:space="0" w:color="auto"/>
        <w:left w:val="none" w:sz="0" w:space="0" w:color="auto"/>
        <w:bottom w:val="none" w:sz="0" w:space="0" w:color="auto"/>
        <w:right w:val="none" w:sz="0" w:space="0" w:color="auto"/>
      </w:divBdr>
    </w:div>
    <w:div w:id="1743597045">
      <w:bodyDiv w:val="1"/>
      <w:marLeft w:val="0"/>
      <w:marRight w:val="0"/>
      <w:marTop w:val="0"/>
      <w:marBottom w:val="0"/>
      <w:divBdr>
        <w:top w:val="none" w:sz="0" w:space="0" w:color="auto"/>
        <w:left w:val="none" w:sz="0" w:space="0" w:color="auto"/>
        <w:bottom w:val="none" w:sz="0" w:space="0" w:color="auto"/>
        <w:right w:val="none" w:sz="0" w:space="0" w:color="auto"/>
      </w:divBdr>
    </w:div>
    <w:div w:id="1868565427">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BCE82AA-D75D-48A3-A358-337986ABED8E}"/>
</file>

<file path=customXml/itemProps2.xml><?xml version="1.0" encoding="utf-8"?>
<ds:datastoreItem xmlns:ds="http://schemas.openxmlformats.org/officeDocument/2006/customXml" ds:itemID="{388AA5C7-F5A9-4B19-934F-CEC71E772AD7}"/>
</file>

<file path=customXml/itemProps3.xml><?xml version="1.0" encoding="utf-8"?>
<ds:datastoreItem xmlns:ds="http://schemas.openxmlformats.org/officeDocument/2006/customXml" ds:itemID="{D913B115-84D8-49EE-82F2-A708671E7133}"/>
</file>

<file path=customXml/itemProps4.xml><?xml version="1.0" encoding="utf-8"?>
<ds:datastoreItem xmlns:ds="http://schemas.openxmlformats.org/officeDocument/2006/customXml" ds:itemID="{92E3498D-04E8-4F83-979D-DC9D4FEF9BD0}"/>
</file>

<file path=docProps/app.xml><?xml version="1.0" encoding="utf-8"?>
<Properties xmlns="http://schemas.openxmlformats.org/officeDocument/2006/extended-properties" xmlns:vt="http://schemas.openxmlformats.org/officeDocument/2006/docPropsVTypes">
  <Template>Normal.dotm</Template>
  <TotalTime>0</TotalTime>
  <Pages>1</Pages>
  <Words>15791</Words>
  <Characters>90014</Characters>
  <Application>Microsoft Office Word</Application>
  <DocSecurity>0</DocSecurity>
  <Lines>750</Lines>
  <Paragraphs>211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105594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cp:lastPrinted>2017-06-29T12:23:00Z</cp:lastPrinted>
  <dcterms:created xsi:type="dcterms:W3CDTF">2018-12-21T09:30:00Z</dcterms:created>
  <dcterms:modified xsi:type="dcterms:W3CDTF">2018-12-21T09:30:00Z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51312/16</vt:lpwstr>
  </property>
  <property fmtid="{D5CDD505-2E9C-101B-9397-08002B2CF9AE}" pid="4" name="CASEID">
    <vt:lpwstr>1234699</vt:lpwstr>
  </property>
  <property fmtid="{D5CDD505-2E9C-101B-9397-08002B2CF9AE}" pid="5" name="ContentTypeId">
    <vt:lpwstr>0x010100558EB02BDB9E204AB350EDD385B68E10</vt:lpwstr>
  </property>
</Properties>
</file>