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66348" w:rsidR="002934D0" w:rsidP="00766348" w:rsidRDefault="002934D0">
      <w:pPr>
        <w:jc w:val="center"/>
        <w:rPr>
          <w:lang w:val="en-GB"/>
        </w:rPr>
      </w:pPr>
      <w:bookmarkStart w:name="_GoBack" w:id="0"/>
      <w:bookmarkEnd w:id="0"/>
    </w:p>
    <w:p w:rsidRPr="00766348" w:rsidR="00135F75" w:rsidP="00766348" w:rsidRDefault="00135F75">
      <w:pPr>
        <w:jc w:val="center"/>
        <w:rPr>
          <w:lang w:val="en-GB"/>
        </w:rPr>
      </w:pPr>
    </w:p>
    <w:p w:rsidRPr="00766348" w:rsidR="0098410D" w:rsidP="00766348" w:rsidRDefault="0098410D">
      <w:pPr>
        <w:jc w:val="center"/>
        <w:rPr>
          <w:lang w:val="en-GB"/>
        </w:rPr>
      </w:pPr>
    </w:p>
    <w:p w:rsidRPr="00766348" w:rsidR="0098410D" w:rsidP="00766348" w:rsidRDefault="009F3BDB">
      <w:pPr>
        <w:tabs>
          <w:tab w:val="left" w:pos="5529"/>
        </w:tabs>
        <w:jc w:val="center"/>
        <w:rPr>
          <w:lang w:val="en-GB"/>
        </w:rPr>
      </w:pPr>
      <w:r w:rsidRPr="00766348">
        <w:rPr>
          <w:lang w:val="en-GB"/>
        </w:rPr>
        <w:t>FIRST SECTION</w:t>
      </w:r>
    </w:p>
    <w:p w:rsidRPr="00766348" w:rsidR="00E95C1E" w:rsidP="00766348" w:rsidRDefault="00E95C1E">
      <w:pPr>
        <w:jc w:val="center"/>
        <w:rPr>
          <w:lang w:val="en-GB"/>
        </w:rPr>
      </w:pPr>
    </w:p>
    <w:p w:rsidRPr="00766348" w:rsidR="00BF118F" w:rsidP="00766348" w:rsidRDefault="00BF118F">
      <w:pPr>
        <w:jc w:val="center"/>
        <w:rPr>
          <w:lang w:val="en-GB"/>
        </w:rPr>
      </w:pPr>
    </w:p>
    <w:p w:rsidRPr="00766348" w:rsidR="00135F75" w:rsidP="00766348" w:rsidRDefault="00135F75">
      <w:pPr>
        <w:jc w:val="center"/>
        <w:rPr>
          <w:lang w:val="en-GB"/>
        </w:rPr>
      </w:pPr>
      <w:bookmarkStart w:name="To" w:id="1"/>
    </w:p>
    <w:p w:rsidRPr="00766348" w:rsidR="00135F75" w:rsidP="00766348" w:rsidRDefault="00135F75">
      <w:pPr>
        <w:jc w:val="center"/>
        <w:rPr>
          <w:lang w:val="en-GB"/>
        </w:rPr>
      </w:pPr>
    </w:p>
    <w:p w:rsidRPr="00766348" w:rsidR="00135F75" w:rsidP="00766348" w:rsidRDefault="00135F75">
      <w:pPr>
        <w:jc w:val="center"/>
        <w:rPr>
          <w:lang w:val="en-GB"/>
        </w:rPr>
      </w:pPr>
    </w:p>
    <w:bookmarkEnd w:id="1"/>
    <w:p w:rsidRPr="00766348" w:rsidR="008E6217" w:rsidP="00766348" w:rsidRDefault="00E00144">
      <w:pPr>
        <w:jc w:val="center"/>
        <w:rPr>
          <w:b/>
          <w:lang w:val="en-GB"/>
        </w:rPr>
      </w:pPr>
      <w:r w:rsidRPr="00766348">
        <w:rPr>
          <w:b/>
          <w:lang w:val="en-GB"/>
        </w:rPr>
        <w:t xml:space="preserve">CASE OF </w:t>
      </w:r>
      <w:r w:rsidRPr="00766348" w:rsidR="009F3BDB">
        <w:rPr>
          <w:b/>
          <w:lang w:val="en-GB"/>
        </w:rPr>
        <w:t>MODESTOU v. GREECE</w:t>
      </w:r>
    </w:p>
    <w:p w:rsidRPr="00766348" w:rsidR="00170027" w:rsidP="00766348" w:rsidRDefault="00170027">
      <w:pPr>
        <w:jc w:val="center"/>
        <w:rPr>
          <w:b/>
          <w:lang w:val="en-GB"/>
        </w:rPr>
      </w:pPr>
    </w:p>
    <w:p w:rsidRPr="00766348" w:rsidR="00D74888" w:rsidP="00766348" w:rsidRDefault="008E6217">
      <w:pPr>
        <w:jc w:val="center"/>
        <w:rPr>
          <w:i/>
          <w:lang w:val="en-GB"/>
        </w:rPr>
      </w:pPr>
      <w:r w:rsidRPr="00766348">
        <w:rPr>
          <w:i/>
          <w:lang w:val="en-GB"/>
        </w:rPr>
        <w:t>(</w:t>
      </w:r>
      <w:r w:rsidRPr="00766348" w:rsidR="009F3BDB">
        <w:rPr>
          <w:i/>
          <w:lang w:val="en-GB"/>
        </w:rPr>
        <w:t>Application no.</w:t>
      </w:r>
      <w:r w:rsidRPr="00766348">
        <w:rPr>
          <w:i/>
          <w:lang w:val="en-GB"/>
        </w:rPr>
        <w:t xml:space="preserve"> </w:t>
      </w:r>
      <w:r w:rsidRPr="00766348" w:rsidR="009F3BDB">
        <w:rPr>
          <w:i/>
          <w:lang w:val="en-GB"/>
        </w:rPr>
        <w:t>51693/13</w:t>
      </w:r>
      <w:r w:rsidRPr="00766348">
        <w:rPr>
          <w:i/>
          <w:lang w:val="en-GB"/>
        </w:rPr>
        <w:t>)</w:t>
      </w:r>
    </w:p>
    <w:p w:rsidRPr="00766348" w:rsidR="0098410D" w:rsidP="00766348" w:rsidRDefault="0098410D">
      <w:pPr>
        <w:jc w:val="center"/>
        <w:rPr>
          <w:i/>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rPr>
          <w:lang w:val="en-GB"/>
        </w:rPr>
      </w:pPr>
    </w:p>
    <w:p w:rsidRPr="00766348" w:rsidR="0098410D" w:rsidP="00766348" w:rsidRDefault="0098410D">
      <w:pPr>
        <w:jc w:val="center"/>
        <w:outlineLvl w:val="0"/>
        <w:rPr>
          <w:lang w:val="en-GB"/>
        </w:rPr>
      </w:pPr>
      <w:r w:rsidRPr="00766348">
        <w:rPr>
          <w:lang w:val="en-GB"/>
        </w:rPr>
        <w:t>JUDGMENT</w:t>
      </w:r>
    </w:p>
    <w:p w:rsidRPr="00766348" w:rsidR="0098410D" w:rsidP="00766348" w:rsidRDefault="00135F75">
      <w:pPr>
        <w:jc w:val="center"/>
        <w:rPr>
          <w:lang w:val="en-GB"/>
        </w:rPr>
      </w:pPr>
      <w:r w:rsidRPr="00766348">
        <w:rPr>
          <w:lang w:val="en-GB"/>
        </w:rPr>
        <w:t>(Extracts)</w:t>
      </w:r>
    </w:p>
    <w:p w:rsidRPr="00766348" w:rsidR="0098410D" w:rsidP="00766348" w:rsidRDefault="0098410D">
      <w:pPr>
        <w:jc w:val="center"/>
        <w:rPr>
          <w:i/>
          <w:lang w:val="en-GB"/>
        </w:rPr>
      </w:pPr>
    </w:p>
    <w:p w:rsidRPr="00766348" w:rsidR="0098410D" w:rsidP="00766348" w:rsidRDefault="0098410D">
      <w:pPr>
        <w:jc w:val="center"/>
        <w:outlineLvl w:val="0"/>
        <w:rPr>
          <w:lang w:val="en-GB"/>
        </w:rPr>
      </w:pPr>
      <w:r w:rsidRPr="00766348">
        <w:rPr>
          <w:lang w:val="en-GB"/>
        </w:rPr>
        <w:t>STRASBOURG</w:t>
      </w:r>
    </w:p>
    <w:p w:rsidRPr="00766348" w:rsidR="0098410D" w:rsidP="00766348" w:rsidRDefault="0098410D">
      <w:pPr>
        <w:jc w:val="center"/>
        <w:rPr>
          <w:lang w:val="en-GB"/>
        </w:rPr>
      </w:pPr>
    </w:p>
    <w:p w:rsidRPr="00766348" w:rsidR="0098410D" w:rsidP="00766348" w:rsidRDefault="009F3BDB">
      <w:pPr>
        <w:jc w:val="center"/>
        <w:rPr>
          <w:lang w:val="en-GB"/>
        </w:rPr>
      </w:pPr>
      <w:r w:rsidRPr="00766348">
        <w:rPr>
          <w:rFonts w:ascii="Times New Roman" w:hAnsi="Times New Roman" w:cs="Times New Roman"/>
          <w:lang w:val="en-GB"/>
        </w:rPr>
        <w:t>16 March 2017</w:t>
      </w:r>
    </w:p>
    <w:p w:rsidRPr="00766348" w:rsidR="0098410D" w:rsidP="00766348" w:rsidRDefault="0098410D">
      <w:pPr>
        <w:jc w:val="center"/>
        <w:rPr>
          <w:lang w:val="en-GB"/>
        </w:rPr>
      </w:pPr>
    </w:p>
    <w:p w:rsidRPr="00766348" w:rsidR="00766348" w:rsidP="00766348" w:rsidRDefault="00766348">
      <w:pPr>
        <w:jc w:val="center"/>
        <w:rPr>
          <w:lang w:val="en-GB"/>
        </w:rPr>
      </w:pPr>
    </w:p>
    <w:p w:rsidRPr="00766348" w:rsidR="0098410D" w:rsidP="00766348" w:rsidRDefault="00AF4EDD">
      <w:pPr>
        <w:jc w:val="center"/>
        <w:rPr>
          <w:b/>
          <w:color w:val="FF0000"/>
          <w:u w:val="single"/>
          <w:lang w:val="en-GB"/>
        </w:rPr>
      </w:pPr>
      <w:r w:rsidRPr="00766348">
        <w:rPr>
          <w:b/>
          <w:color w:val="FF0000"/>
          <w:u w:val="single"/>
          <w:lang w:val="en-GB"/>
        </w:rPr>
        <w:t>FINAL</w:t>
      </w:r>
    </w:p>
    <w:p w:rsidRPr="00766348" w:rsidR="00135F75" w:rsidP="00766348" w:rsidRDefault="00135F75">
      <w:pPr>
        <w:jc w:val="center"/>
        <w:rPr>
          <w:lang w:val="en-GB"/>
        </w:rPr>
      </w:pPr>
    </w:p>
    <w:p w:rsidRPr="00766348" w:rsidR="00135F75" w:rsidP="00766348" w:rsidRDefault="00135F75">
      <w:pPr>
        <w:pStyle w:val="jupara"/>
        <w:ind w:firstLine="0"/>
        <w:jc w:val="center"/>
        <w:rPr>
          <w:color w:val="FF0000"/>
          <w:sz w:val="28"/>
          <w:szCs w:val="28"/>
        </w:rPr>
      </w:pPr>
      <w:r w:rsidRPr="00766348">
        <w:rPr>
          <w:color w:val="FF0000"/>
          <w:sz w:val="28"/>
          <w:szCs w:val="28"/>
        </w:rPr>
        <w:t>18/09/2017</w:t>
      </w:r>
    </w:p>
    <w:p w:rsidRPr="00766348" w:rsidR="00135F75" w:rsidP="00766348" w:rsidRDefault="00135F75">
      <w:pPr>
        <w:jc w:val="center"/>
        <w:rPr>
          <w:lang w:val="en-GB"/>
        </w:rPr>
      </w:pPr>
    </w:p>
    <w:p w:rsidRPr="00766348" w:rsidR="002422B6" w:rsidP="00766348" w:rsidRDefault="0098410D">
      <w:pPr>
        <w:rPr>
          <w:i/>
          <w:sz w:val="22"/>
          <w:lang w:val="en-GB"/>
        </w:rPr>
      </w:pPr>
      <w:r w:rsidRPr="00766348">
        <w:rPr>
          <w:i/>
          <w:sz w:val="22"/>
          <w:lang w:val="en-GB"/>
        </w:rPr>
        <w:t xml:space="preserve">This judgment </w:t>
      </w:r>
      <w:r w:rsidRPr="00766348" w:rsidR="00354AEA">
        <w:rPr>
          <w:i/>
          <w:sz w:val="22"/>
          <w:lang w:val="en-GB"/>
        </w:rPr>
        <w:t xml:space="preserve">became </w:t>
      </w:r>
      <w:r w:rsidRPr="00766348" w:rsidR="009F3BDB">
        <w:rPr>
          <w:i/>
          <w:sz w:val="22"/>
          <w:lang w:val="en-GB"/>
        </w:rPr>
        <w:t>final in the circumstances set out in Article 44 § 2 of the Convention. It</w:t>
      </w:r>
      <w:r w:rsidRPr="00766348">
        <w:rPr>
          <w:i/>
          <w:sz w:val="22"/>
          <w:lang w:val="en-GB"/>
        </w:rPr>
        <w:t xml:space="preserve"> may be subject to editorial revision.</w:t>
      </w:r>
    </w:p>
    <w:p w:rsidRPr="00766348" w:rsidR="0098410D" w:rsidP="00766348" w:rsidRDefault="0098410D">
      <w:pPr>
        <w:rPr>
          <w:lang w:val="en-GB"/>
        </w:rPr>
        <w:sectPr w:rsidRPr="0076634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66348" w:rsidR="0098410D" w:rsidP="00766348" w:rsidRDefault="0098410D">
      <w:pPr>
        <w:pStyle w:val="JuCase"/>
        <w:rPr>
          <w:lang w:val="en-GB"/>
        </w:rPr>
      </w:pPr>
      <w:r w:rsidRPr="00766348">
        <w:rPr>
          <w:lang w:val="en-GB"/>
        </w:rPr>
        <w:t xml:space="preserve">In the case of </w:t>
      </w:r>
      <w:r w:rsidRPr="00766348" w:rsidR="009F3BDB">
        <w:rPr>
          <w:lang w:val="en-GB"/>
        </w:rPr>
        <w:t>Modestou v. Greece</w:t>
      </w:r>
      <w:r w:rsidRPr="00766348">
        <w:rPr>
          <w:lang w:val="en-GB"/>
        </w:rPr>
        <w:t>,</w:t>
      </w:r>
    </w:p>
    <w:p w:rsidRPr="00766348" w:rsidR="009F4C8F" w:rsidP="00766348" w:rsidRDefault="009F4C8F">
      <w:pPr>
        <w:pStyle w:val="ECHRPara"/>
        <w:rPr>
          <w:lang w:val="en-GB"/>
        </w:rPr>
      </w:pPr>
      <w:r w:rsidRPr="00766348">
        <w:rPr>
          <w:lang w:val="en-GB"/>
        </w:rPr>
        <w:t>The European Court of Human Rights (</w:t>
      </w:r>
      <w:r w:rsidRPr="00766348" w:rsidR="009F3BDB">
        <w:rPr>
          <w:lang w:val="en-GB"/>
        </w:rPr>
        <w:t>First Section</w:t>
      </w:r>
      <w:r w:rsidRPr="00766348">
        <w:rPr>
          <w:lang w:val="en-GB"/>
        </w:rPr>
        <w:t xml:space="preserve">), sitting as a </w:t>
      </w:r>
      <w:r w:rsidRPr="00766348" w:rsidR="009F3BDB">
        <w:rPr>
          <w:lang w:val="en-GB"/>
        </w:rPr>
        <w:t>Chamber</w:t>
      </w:r>
      <w:r w:rsidRPr="00766348">
        <w:rPr>
          <w:lang w:val="en-GB"/>
        </w:rPr>
        <w:t xml:space="preserve"> composed of:</w:t>
      </w:r>
    </w:p>
    <w:p w:rsidRPr="00766348" w:rsidR="00604B0F" w:rsidP="00766348" w:rsidRDefault="00604B0F">
      <w:pPr>
        <w:pStyle w:val="ECHRDecisionBody"/>
        <w:rPr>
          <w:lang w:val="en-GB"/>
        </w:rPr>
      </w:pPr>
      <w:r w:rsidRPr="00766348">
        <w:rPr>
          <w:lang w:val="en-GB"/>
        </w:rPr>
        <w:tab/>
        <w:t>Ledi Bianku,</w:t>
      </w:r>
      <w:r w:rsidRPr="00766348" w:rsidR="0010564D">
        <w:rPr>
          <w:i/>
          <w:lang w:val="en-GB"/>
        </w:rPr>
        <w:t xml:space="preserve"> P</w:t>
      </w:r>
      <w:r w:rsidRPr="00766348">
        <w:rPr>
          <w:i/>
          <w:lang w:val="en-GB"/>
        </w:rPr>
        <w:t>r</w:t>
      </w:r>
      <w:r w:rsidRPr="00766348" w:rsidR="0010564D">
        <w:rPr>
          <w:i/>
          <w:lang w:val="en-GB"/>
        </w:rPr>
        <w:t>e</w:t>
      </w:r>
      <w:r w:rsidRPr="00766348">
        <w:rPr>
          <w:i/>
          <w:lang w:val="en-GB"/>
        </w:rPr>
        <w:t>sident,</w:t>
      </w:r>
      <w:r w:rsidRPr="00766348">
        <w:rPr>
          <w:i/>
          <w:lang w:val="en-GB"/>
        </w:rPr>
        <w:br/>
      </w:r>
      <w:r w:rsidRPr="00766348">
        <w:rPr>
          <w:lang w:val="en-GB"/>
        </w:rPr>
        <w:tab/>
        <w:t>Mirjana Lazarova Trajkovska,</w:t>
      </w:r>
    </w:p>
    <w:p w:rsidRPr="00766348" w:rsidR="00604B0F" w:rsidP="00766348" w:rsidRDefault="00604B0F">
      <w:pPr>
        <w:pStyle w:val="ECHRDecisionBody"/>
        <w:rPr>
          <w:lang w:val="en-GB"/>
        </w:rPr>
      </w:pPr>
      <w:r w:rsidRPr="00766348">
        <w:rPr>
          <w:lang w:val="en-GB"/>
        </w:rPr>
        <w:tab/>
        <w:t>Linos-Alexandre Sicilianos,</w:t>
      </w:r>
      <w:r w:rsidRPr="00766348">
        <w:rPr>
          <w:i/>
          <w:lang w:val="en-GB"/>
        </w:rPr>
        <w:br/>
      </w:r>
      <w:r w:rsidRPr="00766348">
        <w:rPr>
          <w:lang w:val="en-GB"/>
        </w:rPr>
        <w:tab/>
        <w:t>Aleš Pejchal,</w:t>
      </w:r>
      <w:r w:rsidRPr="00766348">
        <w:rPr>
          <w:i/>
          <w:lang w:val="en-GB"/>
        </w:rPr>
        <w:br/>
      </w:r>
      <w:r w:rsidRPr="00766348">
        <w:rPr>
          <w:lang w:val="en-GB"/>
        </w:rPr>
        <w:tab/>
        <w:t>Robert Spano,</w:t>
      </w:r>
      <w:r w:rsidRPr="00766348">
        <w:rPr>
          <w:i/>
          <w:lang w:val="en-GB"/>
        </w:rPr>
        <w:br/>
      </w:r>
      <w:r w:rsidRPr="00766348">
        <w:rPr>
          <w:lang w:val="en-GB"/>
        </w:rPr>
        <w:tab/>
        <w:t>Pauliine Koskelo,</w:t>
      </w:r>
      <w:r w:rsidRPr="00766348">
        <w:rPr>
          <w:i/>
          <w:lang w:val="en-GB"/>
        </w:rPr>
        <w:br/>
      </w:r>
      <w:r w:rsidRPr="00766348">
        <w:rPr>
          <w:lang w:val="en-GB"/>
        </w:rPr>
        <w:tab/>
        <w:t>Tim Eicke,</w:t>
      </w:r>
      <w:r w:rsidRPr="00766348">
        <w:rPr>
          <w:i/>
          <w:lang w:val="en-GB"/>
        </w:rPr>
        <w:t xml:space="preserve"> </w:t>
      </w:r>
      <w:r w:rsidRPr="00766348" w:rsidR="0010564D">
        <w:rPr>
          <w:i/>
          <w:lang w:val="en-GB"/>
        </w:rPr>
        <w:t>judges</w:t>
      </w:r>
      <w:r w:rsidRPr="00766348">
        <w:rPr>
          <w:i/>
          <w:lang w:val="en-GB"/>
        </w:rPr>
        <w:t>,</w:t>
      </w:r>
      <w:r w:rsidRPr="00766348">
        <w:rPr>
          <w:i/>
          <w:lang w:val="en-GB"/>
        </w:rPr>
        <w:br/>
      </w:r>
      <w:r w:rsidRPr="00766348" w:rsidR="0010564D">
        <w:rPr>
          <w:szCs w:val="24"/>
          <w:lang w:val="en-GB"/>
        </w:rPr>
        <w:t xml:space="preserve">and </w:t>
      </w:r>
      <w:r w:rsidRPr="00766348">
        <w:rPr>
          <w:szCs w:val="24"/>
          <w:lang w:val="en-GB"/>
        </w:rPr>
        <w:t xml:space="preserve">Renata Degener, </w:t>
      </w:r>
      <w:r w:rsidRPr="00766348" w:rsidR="00322FBF">
        <w:rPr>
          <w:i/>
          <w:szCs w:val="24"/>
          <w:lang w:val="en-GB"/>
        </w:rPr>
        <w:t>Deputy Section Registrar</w:t>
      </w:r>
      <w:r w:rsidRPr="00766348">
        <w:rPr>
          <w:lang w:val="en-GB"/>
        </w:rPr>
        <w:t>,</w:t>
      </w:r>
    </w:p>
    <w:p w:rsidRPr="00766348" w:rsidR="007D2806" w:rsidP="00766348" w:rsidRDefault="009F4C8F">
      <w:pPr>
        <w:pStyle w:val="ECHRPara"/>
        <w:rPr>
          <w:lang w:val="en-GB"/>
        </w:rPr>
      </w:pPr>
      <w:r w:rsidRPr="00766348">
        <w:rPr>
          <w:lang w:val="en-GB"/>
        </w:rPr>
        <w:t xml:space="preserve">Having deliberated in private on </w:t>
      </w:r>
      <w:r w:rsidRPr="00766348" w:rsidR="00C47CA7">
        <w:rPr>
          <w:lang w:val="en-GB"/>
        </w:rPr>
        <w:t>21 February</w:t>
      </w:r>
      <w:r w:rsidRPr="00766348" w:rsidR="009F3BDB">
        <w:rPr>
          <w:szCs w:val="24"/>
          <w:lang w:val="en-GB"/>
        </w:rPr>
        <w:t xml:space="preserve"> 2017</w:t>
      </w:r>
      <w:r w:rsidRPr="00766348">
        <w:rPr>
          <w:lang w:val="en-GB"/>
        </w:rPr>
        <w:t>,</w:t>
      </w:r>
    </w:p>
    <w:p w:rsidRPr="00766348" w:rsidR="009F4C8F" w:rsidP="00766348" w:rsidRDefault="009F4C8F">
      <w:pPr>
        <w:pStyle w:val="ECHRPara"/>
        <w:rPr>
          <w:lang w:val="en-GB"/>
        </w:rPr>
      </w:pPr>
      <w:r w:rsidRPr="00766348">
        <w:rPr>
          <w:lang w:val="en-GB"/>
        </w:rPr>
        <w:t>Delivers the following judgment, which was adopted on that date:</w:t>
      </w:r>
    </w:p>
    <w:p w:rsidRPr="00766348" w:rsidR="009F3BDB" w:rsidP="00766348" w:rsidRDefault="009F3BDB">
      <w:pPr>
        <w:pStyle w:val="ECHRTitle1"/>
        <w:rPr>
          <w:lang w:val="en-GB"/>
        </w:rPr>
      </w:pPr>
      <w:r w:rsidRPr="00766348">
        <w:rPr>
          <w:lang w:val="en-GB"/>
        </w:rPr>
        <w:t>PROCEDURE</w:t>
      </w:r>
    </w:p>
    <w:p w:rsidRPr="00766348" w:rsidR="00766348" w:rsidP="00766348" w:rsidRDefault="00AF4EDD">
      <w:pPr>
        <w:pStyle w:val="ECHRPara"/>
        <w:rPr>
          <w:lang w:val="en-GB"/>
        </w:rPr>
      </w:pPr>
      <w:r w:rsidRPr="00766348">
        <w:rPr>
          <w:lang w:val="fr-FR"/>
        </w:rPr>
        <w:fldChar w:fldCharType="begin"/>
      </w:r>
      <w:r w:rsidRPr="00766348">
        <w:rPr>
          <w:lang w:val="en-GB"/>
        </w:rPr>
        <w:instrText xml:space="preserve"> SEQ level0 \*arabic </w:instrText>
      </w:r>
      <w:r w:rsidRPr="00766348">
        <w:rPr>
          <w:lang w:val="fr-FR"/>
        </w:rPr>
        <w:fldChar w:fldCharType="separate"/>
      </w:r>
      <w:r w:rsidR="00766348">
        <w:rPr>
          <w:noProof/>
          <w:lang w:val="en-GB"/>
        </w:rPr>
        <w:t>1</w:t>
      </w:r>
      <w:r w:rsidRPr="00766348">
        <w:rPr>
          <w:lang w:val="fr-FR"/>
        </w:rPr>
        <w:fldChar w:fldCharType="end"/>
      </w:r>
      <w:r w:rsidRPr="00766348">
        <w:rPr>
          <w:lang w:val="en-GB"/>
        </w:rPr>
        <w:t>.  </w:t>
      </w:r>
      <w:bookmarkStart w:name="lt_pId027" w:id="2"/>
      <w:r w:rsidRPr="00766348" w:rsidR="00DE7A45">
        <w:rPr>
          <w:lang w:val="en-GB"/>
        </w:rPr>
        <w:t>The case originated in an application (no. 51693/13) against the Hellenic Republic lodged with the Court under Article 34 of the Convention for the Protection of Human Rights and Fundamental Freedoms (“the Convention”) by a Cypriot national, Mr Mamas Modestou (“the applicant”), on 6 August 2013.</w:t>
      </w:r>
      <w:bookmarkEnd w:id="2"/>
    </w:p>
    <w:p w:rsidRPr="00766348" w:rsidR="00DE7A45" w:rsidP="00766348" w:rsidRDefault="00AF4EDD">
      <w:pPr>
        <w:pStyle w:val="ECHRPara"/>
        <w:rPr>
          <w:lang w:val="en-GB"/>
        </w:rPr>
      </w:pPr>
      <w:r w:rsidRPr="00766348">
        <w:rPr>
          <w:lang w:val="fr-FR"/>
        </w:rPr>
        <w:fldChar w:fldCharType="begin"/>
      </w:r>
      <w:r w:rsidRPr="00766348">
        <w:rPr>
          <w:lang w:val="en-GB"/>
        </w:rPr>
        <w:instrText xml:space="preserve"> SEQ level0 \*arabic </w:instrText>
      </w:r>
      <w:r w:rsidRPr="00766348">
        <w:rPr>
          <w:lang w:val="fr-FR"/>
        </w:rPr>
        <w:fldChar w:fldCharType="separate"/>
      </w:r>
      <w:r w:rsidR="00766348">
        <w:rPr>
          <w:noProof/>
          <w:lang w:val="en-GB"/>
        </w:rPr>
        <w:t>2</w:t>
      </w:r>
      <w:r w:rsidRPr="00766348">
        <w:rPr>
          <w:lang w:val="fr-FR"/>
        </w:rPr>
        <w:fldChar w:fldCharType="end"/>
      </w:r>
      <w:r w:rsidRPr="00766348">
        <w:rPr>
          <w:lang w:val="en-GB"/>
        </w:rPr>
        <w:t>.  </w:t>
      </w:r>
      <w:bookmarkStart w:name="lt_pId029" w:id="3"/>
      <w:r w:rsidRPr="00766348" w:rsidR="00DE7A45">
        <w:rPr>
          <w:lang w:val="en-GB"/>
        </w:rPr>
        <w:t>The applicant was represented by Mr H. Mylonas, a lawyer practising in Athens. The Greek Government (“the Government”) were represented by their Agent</w:t>
      </w:r>
      <w:r w:rsidRPr="00766348" w:rsidR="00766348">
        <w:rPr>
          <w:lang w:val="en-GB"/>
        </w:rPr>
        <w:t>’</w:t>
      </w:r>
      <w:r w:rsidRPr="00766348" w:rsidR="00DE7A45">
        <w:rPr>
          <w:lang w:val="en-GB"/>
        </w:rPr>
        <w:t>s Delegate, Mr K. Georghiadis, Adviser, State Legal Counsel.</w:t>
      </w:r>
      <w:bookmarkEnd w:id="3"/>
      <w:r w:rsidRPr="00766348" w:rsidR="00766348">
        <w:rPr>
          <w:lang w:val="en-GB"/>
        </w:rPr>
        <w:t xml:space="preserve"> </w:t>
      </w:r>
      <w:bookmarkStart w:name="lt_pId031" w:id="4"/>
      <w:r w:rsidRPr="00766348" w:rsidR="00DE7A45">
        <w:rPr>
          <w:lang w:val="en-GB"/>
        </w:rPr>
        <w:t>The Government of Cyprus did not avail themselves of their right to intervene in the proceedings (Article 36 § 1 of the Convention).</w:t>
      </w:r>
    </w:p>
    <w:bookmarkEnd w:id="4"/>
    <w:p w:rsidRPr="00766348" w:rsidR="00AF4EDD" w:rsidP="00766348" w:rsidRDefault="00AF4EDD">
      <w:pPr>
        <w:pStyle w:val="ECHRPara"/>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w:t>
      </w:r>
      <w:r w:rsidRPr="00766348">
        <w:rPr>
          <w:lang w:val="en-GB"/>
        </w:rPr>
        <w:fldChar w:fldCharType="end"/>
      </w:r>
      <w:r w:rsidRPr="00766348">
        <w:rPr>
          <w:lang w:val="en-GB"/>
        </w:rPr>
        <w:t>.  </w:t>
      </w:r>
      <w:r w:rsidRPr="00766348" w:rsidR="00DE7A45">
        <w:rPr>
          <w:lang w:val="en-GB"/>
        </w:rPr>
        <w:t xml:space="preserve">The applicant alleged </w:t>
      </w:r>
      <w:r w:rsidRPr="00766348" w:rsidR="00CA4A94">
        <w:rPr>
          <w:lang w:val="en-GB"/>
        </w:rPr>
        <w:t xml:space="preserve">that there had been a </w:t>
      </w:r>
      <w:r w:rsidRPr="00766348">
        <w:rPr>
          <w:lang w:val="en-GB"/>
        </w:rPr>
        <w:t xml:space="preserve">violation </w:t>
      </w:r>
      <w:r w:rsidRPr="00766348" w:rsidR="00CA4A94">
        <w:rPr>
          <w:lang w:val="en-GB"/>
        </w:rPr>
        <w:t>of A</w:t>
      </w:r>
      <w:r w:rsidRPr="00766348">
        <w:rPr>
          <w:lang w:val="en-GB"/>
        </w:rPr>
        <w:t xml:space="preserve">rticle 8 </w:t>
      </w:r>
      <w:r w:rsidRPr="00766348" w:rsidR="00CA4A94">
        <w:rPr>
          <w:lang w:val="en-GB"/>
        </w:rPr>
        <w:t xml:space="preserve">of the </w:t>
      </w:r>
      <w:r w:rsidRPr="00766348">
        <w:rPr>
          <w:lang w:val="en-GB"/>
        </w:rPr>
        <w:t xml:space="preserve">Convention, </w:t>
      </w:r>
      <w:r w:rsidRPr="00766348" w:rsidR="00A42EE5">
        <w:rPr>
          <w:lang w:val="en-GB"/>
        </w:rPr>
        <w:t xml:space="preserve">particularly on account of the </w:t>
      </w:r>
      <w:r w:rsidRPr="00766348">
        <w:rPr>
          <w:lang w:val="en-GB"/>
        </w:rPr>
        <w:t>conditions</w:t>
      </w:r>
      <w:r w:rsidRPr="00766348" w:rsidR="00A42EE5">
        <w:rPr>
          <w:lang w:val="en-GB"/>
        </w:rPr>
        <w:t xml:space="preserve"> </w:t>
      </w:r>
      <w:r w:rsidRPr="00766348" w:rsidR="00132069">
        <w:rPr>
          <w:lang w:val="en-GB"/>
        </w:rPr>
        <w:t xml:space="preserve">in which a </w:t>
      </w:r>
      <w:r w:rsidRPr="00766348" w:rsidR="00A42EE5">
        <w:rPr>
          <w:lang w:val="en-GB"/>
        </w:rPr>
        <w:t xml:space="preserve">search </w:t>
      </w:r>
      <w:r w:rsidRPr="00766348" w:rsidR="00132069">
        <w:rPr>
          <w:lang w:val="en-GB"/>
        </w:rPr>
        <w:t xml:space="preserve">had been </w:t>
      </w:r>
      <w:r w:rsidRPr="00766348" w:rsidR="00A42EE5">
        <w:rPr>
          <w:lang w:val="en-GB"/>
        </w:rPr>
        <w:t xml:space="preserve">conducted at his private </w:t>
      </w:r>
      <w:r w:rsidRPr="00766348" w:rsidR="00132069">
        <w:rPr>
          <w:lang w:val="en-GB"/>
        </w:rPr>
        <w:t xml:space="preserve">home </w:t>
      </w:r>
      <w:r w:rsidRPr="00766348" w:rsidR="00A42EE5">
        <w:rPr>
          <w:lang w:val="en-GB"/>
        </w:rPr>
        <w:t xml:space="preserve">and business </w:t>
      </w:r>
      <w:r w:rsidRPr="00766348" w:rsidR="00132069">
        <w:rPr>
          <w:lang w:val="en-GB"/>
        </w:rPr>
        <w:t xml:space="preserve">premises </w:t>
      </w:r>
      <w:r w:rsidRPr="00766348" w:rsidR="00A42EE5">
        <w:rPr>
          <w:lang w:val="en-GB"/>
        </w:rPr>
        <w:t xml:space="preserve">as part of a preliminary </w:t>
      </w:r>
      <w:r w:rsidRPr="00766348" w:rsidR="00132069">
        <w:rPr>
          <w:lang w:val="en-GB"/>
        </w:rPr>
        <w:t xml:space="preserve">police </w:t>
      </w:r>
      <w:r w:rsidRPr="00766348" w:rsidR="00A42EE5">
        <w:rPr>
          <w:lang w:val="en-GB"/>
        </w:rPr>
        <w:t>investigation</w:t>
      </w:r>
      <w:r w:rsidRPr="00766348">
        <w:rPr>
          <w:lang w:val="en-GB"/>
        </w:rPr>
        <w:t>.</w:t>
      </w:r>
    </w:p>
    <w:p w:rsidRPr="00766348" w:rsidR="00766348" w:rsidP="00766348" w:rsidRDefault="00AF4EDD">
      <w:pPr>
        <w:pStyle w:val="ECHRPara"/>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w:t>
      </w:r>
      <w:r w:rsidRPr="00766348">
        <w:rPr>
          <w:lang w:val="en-GB"/>
        </w:rPr>
        <w:fldChar w:fldCharType="end"/>
      </w:r>
      <w:r w:rsidRPr="00766348">
        <w:rPr>
          <w:lang w:val="en-GB"/>
        </w:rPr>
        <w:t>.  </w:t>
      </w:r>
      <w:bookmarkStart w:name="lt_pId035" w:id="5"/>
      <w:r w:rsidRPr="00766348" w:rsidR="00DE7A45">
        <w:rPr>
          <w:lang w:val="en-GB"/>
        </w:rPr>
        <w:t xml:space="preserve">On </w:t>
      </w:r>
      <w:r w:rsidRPr="00766348" w:rsidR="00DE7A45">
        <w:rPr>
          <w:szCs w:val="24"/>
          <w:lang w:val="en-GB"/>
        </w:rPr>
        <w:t>22 February 2016</w:t>
      </w:r>
      <w:r w:rsidRPr="00766348" w:rsidR="00DE7A45">
        <w:rPr>
          <w:lang w:val="en-GB"/>
        </w:rPr>
        <w:t xml:space="preserve"> notice of the </w:t>
      </w:r>
      <w:r w:rsidRPr="00766348" w:rsidR="00DE7A45">
        <w:rPr>
          <w:szCs w:val="24"/>
          <w:lang w:val="en-GB"/>
        </w:rPr>
        <w:t>application was given to the Government</w:t>
      </w:r>
      <w:r w:rsidRPr="00766348" w:rsidR="00DE7A45">
        <w:rPr>
          <w:lang w:val="en-GB"/>
        </w:rPr>
        <w:t>.</w:t>
      </w:r>
      <w:bookmarkEnd w:id="5"/>
    </w:p>
    <w:p w:rsidRPr="00766348" w:rsidR="00AF4EDD" w:rsidP="00766348" w:rsidRDefault="00CA4A94">
      <w:pPr>
        <w:pStyle w:val="ECHRTitle1"/>
        <w:tabs>
          <w:tab w:val="left" w:pos="5387"/>
        </w:tabs>
        <w:rPr>
          <w:lang w:val="en-GB"/>
        </w:rPr>
      </w:pPr>
      <w:bookmarkStart w:name="lt_pId036" w:id="6"/>
      <w:r w:rsidRPr="00766348">
        <w:rPr>
          <w:lang w:val="en-GB"/>
        </w:rPr>
        <w:t>FACTS</w:t>
      </w:r>
      <w:bookmarkEnd w:id="6"/>
    </w:p>
    <w:p w:rsidRPr="00766348" w:rsidR="00AF4EDD" w:rsidP="00766348" w:rsidRDefault="00AF4EDD">
      <w:pPr>
        <w:pStyle w:val="ECHRHeading1"/>
        <w:rPr>
          <w:lang w:val="en-GB"/>
        </w:rPr>
      </w:pPr>
      <w:bookmarkStart w:name="lt_pId037" w:id="7"/>
      <w:r w:rsidRPr="00766348">
        <w:rPr>
          <w:lang w:val="en-GB"/>
        </w:rPr>
        <w:t>I.</w:t>
      </w:r>
      <w:bookmarkEnd w:id="7"/>
      <w:r w:rsidRPr="00766348">
        <w:rPr>
          <w:lang w:val="en-GB"/>
        </w:rPr>
        <w:t>  </w:t>
      </w:r>
      <w:r w:rsidRPr="00766348" w:rsidR="00A42EE5">
        <w:rPr>
          <w:lang w:val="en-GB"/>
        </w:rPr>
        <w:t>THE CIRCUMSTANCES OF THE CASE</w:t>
      </w:r>
    </w:p>
    <w:p w:rsidRPr="00766348" w:rsidR="00AF4EDD" w:rsidP="00766348" w:rsidRDefault="00AF4EDD">
      <w:pPr>
        <w:ind w:firstLine="284"/>
        <w:rPr>
          <w:lang w:val="en-GB"/>
        </w:rPr>
      </w:pP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w:t>
      </w:r>
      <w:r w:rsidRPr="00766348">
        <w:rPr>
          <w:lang w:val="en-GB"/>
        </w:rPr>
        <w:fldChar w:fldCharType="end"/>
      </w:r>
      <w:r w:rsidRPr="00766348">
        <w:rPr>
          <w:lang w:val="en-GB"/>
        </w:rPr>
        <w:t>.  </w:t>
      </w:r>
      <w:bookmarkStart w:name="lt_pId040" w:id="8"/>
      <w:r w:rsidRPr="00766348" w:rsidR="00CA4A94">
        <w:rPr>
          <w:lang w:val="en-GB"/>
        </w:rPr>
        <w:t>The applicant was born in 1976 and lives in Athens</w:t>
      </w:r>
      <w:r w:rsidRPr="00766348">
        <w:rPr>
          <w:lang w:val="en-GB"/>
        </w:rPr>
        <w:t>.</w:t>
      </w:r>
      <w:bookmarkEnd w:id="8"/>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6</w:t>
      </w:r>
      <w:r w:rsidRPr="00766348">
        <w:rPr>
          <w:lang w:val="en-GB"/>
        </w:rPr>
        <w:fldChar w:fldCharType="end"/>
      </w:r>
      <w:r w:rsidRPr="00766348">
        <w:rPr>
          <w:lang w:val="en-GB"/>
        </w:rPr>
        <w:t>.  </w:t>
      </w:r>
      <w:bookmarkStart w:name="lt_pId042" w:id="9"/>
      <w:r w:rsidRPr="00766348" w:rsidR="00A42EE5">
        <w:rPr>
          <w:lang w:val="en-GB"/>
        </w:rPr>
        <w:t>The applicant</w:t>
      </w:r>
      <w:r w:rsidRPr="00766348">
        <w:rPr>
          <w:lang w:val="en-GB"/>
        </w:rPr>
        <w:t xml:space="preserve"> </w:t>
      </w:r>
      <w:r w:rsidRPr="00766348" w:rsidR="00A42EE5">
        <w:rPr>
          <w:lang w:val="en-GB"/>
        </w:rPr>
        <w:t>is a businessman and chairman of a public limited company</w:t>
      </w:r>
      <w:r w:rsidRPr="00766348">
        <w:rPr>
          <w:lang w:val="en-GB"/>
        </w:rPr>
        <w:t>.</w:t>
      </w:r>
      <w:bookmarkEnd w:id="9"/>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7</w:t>
      </w:r>
      <w:r w:rsidRPr="00766348">
        <w:rPr>
          <w:lang w:val="en-GB"/>
        </w:rPr>
        <w:fldChar w:fldCharType="end"/>
      </w:r>
      <w:r w:rsidRPr="00766348">
        <w:rPr>
          <w:lang w:val="en-GB"/>
        </w:rPr>
        <w:t>.  </w:t>
      </w:r>
      <w:bookmarkStart w:name="lt_pId044" w:id="10"/>
      <w:r w:rsidRPr="00766348" w:rsidR="00A42EE5">
        <w:rPr>
          <w:lang w:val="en-GB"/>
        </w:rPr>
        <w:t xml:space="preserve">On </w:t>
      </w:r>
      <w:r w:rsidRPr="00766348">
        <w:rPr>
          <w:lang w:val="en-GB"/>
        </w:rPr>
        <w:t xml:space="preserve">23 </w:t>
      </w:r>
      <w:r w:rsidRPr="00766348" w:rsidR="00A42EE5">
        <w:rPr>
          <w:lang w:val="en-GB"/>
        </w:rPr>
        <w:t>September</w:t>
      </w:r>
      <w:r w:rsidRPr="00766348">
        <w:rPr>
          <w:lang w:val="en-GB"/>
        </w:rPr>
        <w:t xml:space="preserve"> 2010</w:t>
      </w:r>
      <w:r w:rsidRPr="00766348" w:rsidR="00A42EE5">
        <w:rPr>
          <w:lang w:val="en-GB"/>
        </w:rPr>
        <w:t xml:space="preserve"> the </w:t>
      </w:r>
      <w:r w:rsidRPr="00766348" w:rsidR="009F1F02">
        <w:rPr>
          <w:lang w:val="en-GB"/>
        </w:rPr>
        <w:t xml:space="preserve">public prosecutor at the Athens Court of Appeal ordered the </w:t>
      </w:r>
      <w:r w:rsidRPr="00766348" w:rsidR="001C39C2">
        <w:rPr>
          <w:lang w:val="en-GB"/>
        </w:rPr>
        <w:t>Attica Po</w:t>
      </w:r>
      <w:r w:rsidRPr="00766348" w:rsidR="009F1F02">
        <w:rPr>
          <w:lang w:val="en-GB"/>
        </w:rPr>
        <w:t xml:space="preserve">lice </w:t>
      </w:r>
      <w:r w:rsidRPr="00766348" w:rsidR="001C39C2">
        <w:rPr>
          <w:lang w:val="en-GB"/>
        </w:rPr>
        <w:t xml:space="preserve">Department </w:t>
      </w:r>
      <w:r w:rsidRPr="00766348" w:rsidR="009F1F02">
        <w:rPr>
          <w:lang w:val="en-GB"/>
        </w:rPr>
        <w:t>to carry out searches at fifteen residential and business premises</w:t>
      </w:r>
      <w:r w:rsidRPr="00766348" w:rsidR="00132069">
        <w:rPr>
          <w:lang w:val="en-GB"/>
        </w:rPr>
        <w:t xml:space="preserve"> in various locations in Athens and the Attica region, including the </w:t>
      </w:r>
      <w:r w:rsidRPr="00766348" w:rsidR="009F1F02">
        <w:rPr>
          <w:lang w:val="en-GB"/>
        </w:rPr>
        <w:t>applicant</w:t>
      </w:r>
      <w:r w:rsidRPr="00766348" w:rsidR="00766348">
        <w:rPr>
          <w:lang w:val="en-GB"/>
        </w:rPr>
        <w:t>’</w:t>
      </w:r>
      <w:r w:rsidRPr="00766348" w:rsidR="00132069">
        <w:rPr>
          <w:lang w:val="en-GB"/>
        </w:rPr>
        <w:t>s address</w:t>
      </w:r>
      <w:r w:rsidRPr="00766348" w:rsidR="009F1F02">
        <w:rPr>
          <w:lang w:val="en-GB"/>
        </w:rPr>
        <w:t xml:space="preserve">, </w:t>
      </w:r>
      <w:r w:rsidRPr="00766348" w:rsidR="00270416">
        <w:rPr>
          <w:lang w:val="en-GB"/>
        </w:rPr>
        <w:t xml:space="preserve">in the context of a preliminary </w:t>
      </w:r>
      <w:r w:rsidRPr="00766348" w:rsidR="006B2250">
        <w:rPr>
          <w:lang w:val="en-GB"/>
        </w:rPr>
        <w:t xml:space="preserve">police </w:t>
      </w:r>
      <w:r w:rsidRPr="00766348" w:rsidR="00270416">
        <w:rPr>
          <w:lang w:val="en-GB"/>
        </w:rPr>
        <w:t>investigation</w:t>
      </w:r>
      <w:r w:rsidRPr="00766348">
        <w:rPr>
          <w:lang w:val="en-GB"/>
        </w:rPr>
        <w:t xml:space="preserve"> </w:t>
      </w:r>
      <w:r w:rsidRPr="00766348" w:rsidR="00270416">
        <w:rPr>
          <w:lang w:val="en-GB"/>
        </w:rPr>
        <w:t>being c</w:t>
      </w:r>
      <w:r w:rsidRPr="00766348" w:rsidR="00132069">
        <w:rPr>
          <w:lang w:val="en-GB"/>
        </w:rPr>
        <w:t xml:space="preserve">onducted </w:t>
      </w:r>
      <w:r w:rsidRPr="00766348" w:rsidR="001C39C2">
        <w:rPr>
          <w:lang w:val="en-GB"/>
        </w:rPr>
        <w:t xml:space="preserve">in </w:t>
      </w:r>
      <w:r w:rsidRPr="00766348" w:rsidR="00132069">
        <w:rPr>
          <w:lang w:val="en-GB"/>
        </w:rPr>
        <w:t xml:space="preserve">respect of </w:t>
      </w:r>
      <w:r w:rsidRPr="00766348">
        <w:rPr>
          <w:lang w:val="en-GB"/>
        </w:rPr>
        <w:t xml:space="preserve">S.G. </w:t>
      </w:r>
      <w:r w:rsidRPr="00766348" w:rsidR="00A42EE5">
        <w:rPr>
          <w:lang w:val="en-GB"/>
        </w:rPr>
        <w:t xml:space="preserve">and </w:t>
      </w:r>
      <w:r w:rsidRPr="00766348">
        <w:rPr>
          <w:lang w:val="en-GB"/>
        </w:rPr>
        <w:t xml:space="preserve">I.G. </w:t>
      </w:r>
      <w:r w:rsidRPr="00766348" w:rsidR="00270416">
        <w:rPr>
          <w:lang w:val="en-GB"/>
        </w:rPr>
        <w:t>and other unnamed persons</w:t>
      </w:r>
      <w:r w:rsidRPr="00766348">
        <w:rPr>
          <w:lang w:val="en-GB"/>
        </w:rPr>
        <w:t>.</w:t>
      </w:r>
      <w:bookmarkEnd w:id="10"/>
      <w:r w:rsidRPr="00766348">
        <w:rPr>
          <w:lang w:val="en-GB"/>
        </w:rPr>
        <w:t xml:space="preserve"> </w:t>
      </w:r>
      <w:bookmarkStart w:name="lt_pId045" w:id="11"/>
      <w:r w:rsidRPr="00766348" w:rsidR="00C6725D">
        <w:rPr>
          <w:lang w:val="en-GB"/>
        </w:rPr>
        <w:t xml:space="preserve">The </w:t>
      </w:r>
      <w:r w:rsidRPr="00766348" w:rsidR="00A42EE5">
        <w:rPr>
          <w:lang w:val="en-GB"/>
        </w:rPr>
        <w:t>applicant</w:t>
      </w:r>
      <w:r w:rsidRPr="00766348" w:rsidR="00270416">
        <w:rPr>
          <w:lang w:val="en-GB"/>
        </w:rPr>
        <w:t xml:space="preserve"> was not </w:t>
      </w:r>
      <w:r w:rsidRPr="00766348" w:rsidR="00FD3C3A">
        <w:rPr>
          <w:lang w:val="en-GB"/>
        </w:rPr>
        <w:t xml:space="preserve">referred to by name </w:t>
      </w:r>
      <w:r w:rsidRPr="00766348" w:rsidR="00270416">
        <w:rPr>
          <w:lang w:val="en-GB"/>
        </w:rPr>
        <w:t xml:space="preserve">as </w:t>
      </w:r>
      <w:r w:rsidRPr="00766348" w:rsidR="00132069">
        <w:rPr>
          <w:lang w:val="en-GB"/>
        </w:rPr>
        <w:t xml:space="preserve">being suspected of involvement in the </w:t>
      </w:r>
      <w:r w:rsidRPr="00766348" w:rsidR="00270416">
        <w:rPr>
          <w:lang w:val="en-GB"/>
        </w:rPr>
        <w:t>offences</w:t>
      </w:r>
      <w:r w:rsidRPr="00766348" w:rsidR="00FD3C3A">
        <w:rPr>
          <w:lang w:val="en-GB"/>
        </w:rPr>
        <w:t xml:space="preserve"> in question</w:t>
      </w:r>
      <w:r w:rsidRPr="00766348" w:rsidR="00270416">
        <w:rPr>
          <w:lang w:val="en-GB"/>
        </w:rPr>
        <w:t xml:space="preserve">. </w:t>
      </w:r>
      <w:bookmarkStart w:name="lt_pId046" w:id="12"/>
      <w:bookmarkEnd w:id="11"/>
      <w:r w:rsidRPr="00766348" w:rsidR="00692566">
        <w:rPr>
          <w:lang w:val="en-GB"/>
        </w:rPr>
        <w:t>The prosecutor</w:t>
      </w:r>
      <w:r w:rsidRPr="00766348" w:rsidR="00766348">
        <w:rPr>
          <w:lang w:val="en-GB"/>
        </w:rPr>
        <w:t>’</w:t>
      </w:r>
      <w:r w:rsidRPr="00766348" w:rsidR="00692566">
        <w:rPr>
          <w:lang w:val="en-GB"/>
        </w:rPr>
        <w:t xml:space="preserve">s </w:t>
      </w:r>
      <w:r w:rsidRPr="00766348" w:rsidR="00FD3C3A">
        <w:rPr>
          <w:lang w:val="en-GB"/>
        </w:rPr>
        <w:t xml:space="preserve">warrant </w:t>
      </w:r>
      <w:r w:rsidRPr="00766348" w:rsidR="00692566">
        <w:rPr>
          <w:lang w:val="en-GB"/>
        </w:rPr>
        <w:t>was worded as follows:</w:t>
      </w:r>
      <w:bookmarkEnd w:id="12"/>
    </w:p>
    <w:p w:rsidRPr="00766348" w:rsidR="00AF4EDD" w:rsidP="00766348" w:rsidRDefault="00A42EE5">
      <w:pPr>
        <w:spacing w:before="120" w:after="120"/>
        <w:ind w:left="425" w:firstLine="142"/>
        <w:rPr>
          <w:sz w:val="20"/>
          <w:lang w:val="en-GB"/>
        </w:rPr>
      </w:pPr>
      <w:bookmarkStart w:name="lt_pId047" w:id="13"/>
      <w:r w:rsidRPr="00766348">
        <w:rPr>
          <w:sz w:val="20"/>
          <w:lang w:val="en-GB"/>
        </w:rPr>
        <w:t>“</w:t>
      </w:r>
      <w:r w:rsidRPr="00766348" w:rsidR="0062262D">
        <w:rPr>
          <w:sz w:val="20"/>
          <w:lang w:val="en-GB"/>
        </w:rPr>
        <w:t>On the basis of decision</w:t>
      </w:r>
      <w:r w:rsidRPr="00766348" w:rsidR="00AF4EDD">
        <w:rPr>
          <w:sz w:val="20"/>
          <w:lang w:val="en-GB"/>
        </w:rPr>
        <w:t xml:space="preserve"> n</w:t>
      </w:r>
      <w:r w:rsidRPr="00766348">
        <w:rPr>
          <w:sz w:val="20"/>
          <w:lang w:val="en-GB"/>
        </w:rPr>
        <w:t>o.</w:t>
      </w:r>
      <w:r w:rsidRPr="00766348" w:rsidR="00AF4EDD">
        <w:rPr>
          <w:sz w:val="20"/>
          <w:lang w:val="en-GB"/>
        </w:rPr>
        <w:t xml:space="preserve"> 2940/29-7-2010 </w:t>
      </w:r>
      <w:r w:rsidRPr="00766348" w:rsidR="00E01869">
        <w:rPr>
          <w:sz w:val="20"/>
          <w:lang w:val="en-GB"/>
        </w:rPr>
        <w:t>of the prosecutor at the Court of Cassation, we are conducting an investigation to verify whether criminal offences have been committed,</w:t>
      </w:r>
      <w:r w:rsidRPr="00766348" w:rsidR="00FF1B3C">
        <w:rPr>
          <w:sz w:val="20"/>
          <w:lang w:val="en-GB"/>
        </w:rPr>
        <w:t xml:space="preserve"> in particular </w:t>
      </w:r>
      <w:r w:rsidRPr="00766348" w:rsidR="00132069">
        <w:rPr>
          <w:sz w:val="20"/>
          <w:lang w:val="en-GB"/>
        </w:rPr>
        <w:t xml:space="preserve">the </w:t>
      </w:r>
      <w:r w:rsidRPr="00766348" w:rsidR="00FF1B3C">
        <w:rPr>
          <w:sz w:val="20"/>
          <w:lang w:val="en-GB"/>
        </w:rPr>
        <w:t xml:space="preserve">setting up </w:t>
      </w:r>
      <w:r w:rsidRPr="00766348" w:rsidR="00132069">
        <w:rPr>
          <w:sz w:val="20"/>
          <w:lang w:val="en-GB"/>
        </w:rPr>
        <w:t xml:space="preserve">of </w:t>
      </w:r>
      <w:r w:rsidRPr="00766348" w:rsidR="00FF1B3C">
        <w:rPr>
          <w:sz w:val="20"/>
          <w:lang w:val="en-GB"/>
        </w:rPr>
        <w:t xml:space="preserve">a criminal organisation </w:t>
      </w:r>
      <w:r w:rsidRPr="00766348" w:rsidR="00AF4EDD">
        <w:rPr>
          <w:sz w:val="20"/>
          <w:lang w:val="en-GB"/>
        </w:rPr>
        <w:t>(</w:t>
      </w:r>
      <w:r w:rsidRPr="00766348" w:rsidR="004C188B">
        <w:rPr>
          <w:sz w:val="20"/>
          <w:lang w:val="en-GB"/>
        </w:rPr>
        <w:t>A</w:t>
      </w:r>
      <w:r w:rsidRPr="00766348" w:rsidR="00AF4EDD">
        <w:rPr>
          <w:sz w:val="20"/>
          <w:lang w:val="en-GB"/>
        </w:rPr>
        <w:t xml:space="preserve">rticle 187 </w:t>
      </w:r>
      <w:r w:rsidRPr="00766348" w:rsidR="004C188B">
        <w:rPr>
          <w:sz w:val="20"/>
          <w:lang w:val="en-GB"/>
        </w:rPr>
        <w:t>of the Criminal C</w:t>
      </w:r>
      <w:r w:rsidRPr="00766348" w:rsidR="00AF4EDD">
        <w:rPr>
          <w:sz w:val="20"/>
          <w:lang w:val="en-GB"/>
        </w:rPr>
        <w:t xml:space="preserve">ode) </w:t>
      </w:r>
      <w:r w:rsidRPr="00766348" w:rsidR="004C188B">
        <w:rPr>
          <w:sz w:val="20"/>
          <w:lang w:val="en-GB"/>
        </w:rPr>
        <w:t xml:space="preserve">by </w:t>
      </w:r>
      <w:r w:rsidRPr="00766348" w:rsidR="00AF4EDD">
        <w:rPr>
          <w:sz w:val="20"/>
          <w:lang w:val="en-GB"/>
        </w:rPr>
        <w:t xml:space="preserve">S.G. </w:t>
      </w:r>
      <w:r w:rsidRPr="00766348" w:rsidR="004C188B">
        <w:rPr>
          <w:sz w:val="20"/>
          <w:lang w:val="en-GB"/>
        </w:rPr>
        <w:t xml:space="preserve">and </w:t>
      </w:r>
      <w:r w:rsidRPr="00766348" w:rsidR="00AF4EDD">
        <w:rPr>
          <w:sz w:val="20"/>
          <w:lang w:val="en-GB"/>
        </w:rPr>
        <w:t>I.G.</w:t>
      </w:r>
      <w:r w:rsidRPr="00766348" w:rsidR="00FF1B3C">
        <w:rPr>
          <w:sz w:val="20"/>
          <w:lang w:val="en-GB"/>
        </w:rPr>
        <w:t>, and by other persons</w:t>
      </w:r>
      <w:r w:rsidRPr="00766348" w:rsidR="00D2540D">
        <w:rPr>
          <w:sz w:val="20"/>
          <w:lang w:val="en-GB"/>
        </w:rPr>
        <w:t xml:space="preserve"> connected with them and acting in co</w:t>
      </w:r>
      <w:r w:rsidRPr="00766348" w:rsidR="00D904E6">
        <w:rPr>
          <w:sz w:val="20"/>
          <w:lang w:val="en-GB"/>
        </w:rPr>
        <w:t xml:space="preserve">llaboration </w:t>
      </w:r>
      <w:r w:rsidRPr="00766348" w:rsidR="00D2540D">
        <w:rPr>
          <w:sz w:val="20"/>
          <w:lang w:val="en-GB"/>
        </w:rPr>
        <w:t>with them</w:t>
      </w:r>
      <w:r w:rsidRPr="00766348" w:rsidR="00AF4EDD">
        <w:rPr>
          <w:sz w:val="20"/>
          <w:lang w:val="en-GB"/>
        </w:rPr>
        <w:t>.</w:t>
      </w:r>
      <w:bookmarkEnd w:id="13"/>
    </w:p>
    <w:p w:rsidRPr="00766348" w:rsidR="00AF4EDD" w:rsidP="00766348" w:rsidRDefault="001B5838">
      <w:pPr>
        <w:spacing w:before="120" w:after="120"/>
        <w:ind w:left="425" w:firstLine="142"/>
        <w:rPr>
          <w:sz w:val="20"/>
          <w:lang w:val="en-GB"/>
        </w:rPr>
      </w:pPr>
      <w:bookmarkStart w:name="lt_pId048" w:id="14"/>
      <w:r w:rsidRPr="00766348">
        <w:rPr>
          <w:sz w:val="20"/>
          <w:lang w:val="en-GB"/>
        </w:rPr>
        <w:t>In view of the material gathered to date and in order to avoid the loss of decisive evidence, we hereby order search</w:t>
      </w:r>
      <w:r w:rsidRPr="00766348" w:rsidR="00132069">
        <w:rPr>
          <w:sz w:val="20"/>
          <w:lang w:val="en-GB"/>
        </w:rPr>
        <w:t>es</w:t>
      </w:r>
      <w:r w:rsidRPr="00766348">
        <w:rPr>
          <w:sz w:val="20"/>
          <w:lang w:val="en-GB"/>
        </w:rPr>
        <w:t xml:space="preserve">, </w:t>
      </w:r>
      <w:r w:rsidRPr="00766348" w:rsidR="004C188B">
        <w:rPr>
          <w:sz w:val="20"/>
          <w:lang w:val="en-GB"/>
        </w:rPr>
        <w:t>i</w:t>
      </w:r>
      <w:r w:rsidRPr="00766348" w:rsidR="00AF4EDD">
        <w:rPr>
          <w:sz w:val="20"/>
          <w:lang w:val="en-GB"/>
        </w:rPr>
        <w:t xml:space="preserve">n application </w:t>
      </w:r>
      <w:r w:rsidRPr="00766348" w:rsidR="004C188B">
        <w:rPr>
          <w:sz w:val="20"/>
          <w:lang w:val="en-GB"/>
        </w:rPr>
        <w:t>of A</w:t>
      </w:r>
      <w:r w:rsidRPr="00766348" w:rsidR="00AF4EDD">
        <w:rPr>
          <w:sz w:val="20"/>
          <w:lang w:val="en-GB"/>
        </w:rPr>
        <w:t xml:space="preserve">rticles 253-259 </w:t>
      </w:r>
      <w:r w:rsidRPr="00766348" w:rsidR="004C188B">
        <w:rPr>
          <w:sz w:val="20"/>
          <w:lang w:val="en-GB"/>
        </w:rPr>
        <w:t>of the Code of Criminal Procedure</w:t>
      </w:r>
      <w:r w:rsidRPr="00766348" w:rsidR="00AF4EDD">
        <w:rPr>
          <w:sz w:val="20"/>
          <w:lang w:val="en-GB"/>
        </w:rPr>
        <w:t xml:space="preserve">, </w:t>
      </w:r>
      <w:r w:rsidRPr="00766348" w:rsidR="00132069">
        <w:rPr>
          <w:sz w:val="20"/>
          <w:lang w:val="en-GB"/>
        </w:rPr>
        <w:t xml:space="preserve">at </w:t>
      </w:r>
      <w:r w:rsidRPr="00766348">
        <w:rPr>
          <w:sz w:val="20"/>
          <w:lang w:val="en-GB"/>
        </w:rPr>
        <w:t xml:space="preserve">the residential and professional premises located </w:t>
      </w:r>
      <w:r w:rsidRPr="00766348" w:rsidR="00E01869">
        <w:rPr>
          <w:sz w:val="20"/>
          <w:lang w:val="en-GB"/>
        </w:rPr>
        <w:t>in the following streets</w:t>
      </w:r>
      <w:bookmarkEnd w:id="14"/>
      <w:r w:rsidRPr="00766348" w:rsidR="00E01869">
        <w:rPr>
          <w:sz w:val="20"/>
          <w:lang w:val="en-GB"/>
        </w:rPr>
        <w:t>:</w:t>
      </w:r>
    </w:p>
    <w:p w:rsidRPr="00766348" w:rsidR="00AF4EDD" w:rsidP="00766348" w:rsidRDefault="00AF4EDD">
      <w:pPr>
        <w:spacing w:before="120" w:after="120"/>
        <w:ind w:left="425" w:firstLine="142"/>
        <w:rPr>
          <w:sz w:val="20"/>
          <w:lang w:val="en-GB"/>
        </w:rPr>
      </w:pPr>
      <w:bookmarkStart w:name="lt_pId049" w:id="15"/>
      <w:r w:rsidRPr="00766348">
        <w:rPr>
          <w:sz w:val="20"/>
          <w:lang w:val="en-GB"/>
        </w:rPr>
        <w:t>28-30 rue Meletopoulou, Palaio Psychiko;</w:t>
      </w:r>
      <w:bookmarkEnd w:id="15"/>
    </w:p>
    <w:p w:rsidRPr="00766348" w:rsidR="00AF4EDD" w:rsidP="00766348" w:rsidRDefault="00AF4EDD">
      <w:pPr>
        <w:spacing w:before="120" w:after="120"/>
        <w:ind w:left="425" w:firstLine="142"/>
        <w:rPr>
          <w:sz w:val="20"/>
          <w:lang w:val="en-GB"/>
        </w:rPr>
      </w:pPr>
      <w:r w:rsidRPr="00766348">
        <w:rPr>
          <w:sz w:val="20"/>
          <w:lang w:val="en-GB"/>
        </w:rPr>
        <w:t>...</w:t>
      </w:r>
    </w:p>
    <w:p w:rsidRPr="00766348" w:rsidR="00AF4EDD" w:rsidP="00766348" w:rsidRDefault="00692566">
      <w:pPr>
        <w:spacing w:before="120" w:after="120"/>
        <w:ind w:left="425" w:firstLine="142"/>
        <w:rPr>
          <w:sz w:val="20"/>
          <w:lang w:val="en-GB"/>
        </w:rPr>
      </w:pPr>
      <w:bookmarkStart w:name="lt_pId051" w:id="16"/>
      <w:r w:rsidRPr="00766348">
        <w:rPr>
          <w:sz w:val="20"/>
          <w:lang w:val="en-GB"/>
        </w:rPr>
        <w:t xml:space="preserve">In addition, </w:t>
      </w:r>
      <w:r w:rsidRPr="00766348" w:rsidR="001B5838">
        <w:rPr>
          <w:sz w:val="20"/>
          <w:lang w:val="en-GB"/>
        </w:rPr>
        <w:t xml:space="preserve">should </w:t>
      </w:r>
      <w:r w:rsidRPr="00766348" w:rsidR="00132069">
        <w:rPr>
          <w:sz w:val="20"/>
          <w:lang w:val="en-GB"/>
        </w:rPr>
        <w:t xml:space="preserve">you </w:t>
      </w:r>
      <w:r w:rsidRPr="00766348">
        <w:rPr>
          <w:sz w:val="20"/>
          <w:lang w:val="en-GB"/>
        </w:rPr>
        <w:t>consider</w:t>
      </w:r>
      <w:r w:rsidRPr="00766348" w:rsidR="00132069">
        <w:rPr>
          <w:sz w:val="20"/>
          <w:lang w:val="en-GB"/>
        </w:rPr>
        <w:t xml:space="preserve"> </w:t>
      </w:r>
      <w:r w:rsidRPr="00766348">
        <w:rPr>
          <w:sz w:val="20"/>
          <w:lang w:val="en-GB"/>
        </w:rPr>
        <w:t xml:space="preserve">it necessary, </w:t>
      </w:r>
      <w:r w:rsidRPr="00766348" w:rsidR="00870145">
        <w:rPr>
          <w:sz w:val="20"/>
          <w:lang w:val="en-GB"/>
        </w:rPr>
        <w:t xml:space="preserve">carry out body searches of </w:t>
      </w:r>
      <w:r w:rsidRPr="00766348" w:rsidR="00FD3C3A">
        <w:rPr>
          <w:sz w:val="20"/>
          <w:lang w:val="en-GB"/>
        </w:rPr>
        <w:t xml:space="preserve">the </w:t>
      </w:r>
      <w:r w:rsidRPr="00766348" w:rsidR="00AF4EDD">
        <w:rPr>
          <w:sz w:val="20"/>
          <w:lang w:val="en-GB"/>
        </w:rPr>
        <w:t>person</w:t>
      </w:r>
      <w:r w:rsidRPr="00766348" w:rsidR="00870145">
        <w:rPr>
          <w:sz w:val="20"/>
          <w:lang w:val="en-GB"/>
        </w:rPr>
        <w:t xml:space="preserve">s </w:t>
      </w:r>
      <w:r w:rsidRPr="00766348" w:rsidR="00132069">
        <w:rPr>
          <w:sz w:val="20"/>
          <w:lang w:val="en-GB"/>
        </w:rPr>
        <w:t xml:space="preserve">present </w:t>
      </w:r>
      <w:r w:rsidRPr="00766348" w:rsidR="00870145">
        <w:rPr>
          <w:sz w:val="20"/>
          <w:lang w:val="en-GB"/>
        </w:rPr>
        <w:t>in these homes and offices</w:t>
      </w:r>
      <w:r w:rsidRPr="00766348" w:rsidR="00AF4EDD">
        <w:rPr>
          <w:sz w:val="20"/>
          <w:lang w:val="en-GB"/>
        </w:rPr>
        <w:t>.</w:t>
      </w:r>
      <w:bookmarkEnd w:id="16"/>
    </w:p>
    <w:p w:rsidRPr="00766348" w:rsidR="00AF4EDD" w:rsidP="00766348" w:rsidRDefault="00692566">
      <w:pPr>
        <w:spacing w:before="120" w:after="120"/>
        <w:ind w:left="425" w:firstLine="142"/>
        <w:rPr>
          <w:sz w:val="20"/>
          <w:lang w:val="en-GB"/>
        </w:rPr>
      </w:pPr>
      <w:bookmarkStart w:name="lt_pId052" w:id="17"/>
      <w:r w:rsidRPr="00766348">
        <w:rPr>
          <w:sz w:val="20"/>
          <w:lang w:val="en-GB"/>
        </w:rPr>
        <w:t xml:space="preserve">In any event, </w:t>
      </w:r>
      <w:r w:rsidRPr="00766348" w:rsidR="00AF4EDD">
        <w:rPr>
          <w:sz w:val="20"/>
          <w:lang w:val="en-GB"/>
        </w:rPr>
        <w:t>s</w:t>
      </w:r>
      <w:r w:rsidRPr="00766348" w:rsidR="001A07FD">
        <w:rPr>
          <w:sz w:val="20"/>
          <w:lang w:val="en-GB"/>
        </w:rPr>
        <w:t xml:space="preserve">eize any </w:t>
      </w:r>
      <w:r w:rsidRPr="00766348" w:rsidR="00AF4EDD">
        <w:rPr>
          <w:sz w:val="20"/>
          <w:lang w:val="en-GB"/>
        </w:rPr>
        <w:t>obje</w:t>
      </w:r>
      <w:r w:rsidRPr="00766348" w:rsidR="001A07FD">
        <w:rPr>
          <w:sz w:val="20"/>
          <w:lang w:val="en-GB"/>
        </w:rPr>
        <w:t>c</w:t>
      </w:r>
      <w:r w:rsidRPr="00766348" w:rsidR="00AF4EDD">
        <w:rPr>
          <w:sz w:val="20"/>
          <w:lang w:val="en-GB"/>
        </w:rPr>
        <w:t>t o</w:t>
      </w:r>
      <w:r w:rsidRPr="00766348" w:rsidR="001A07FD">
        <w:rPr>
          <w:sz w:val="20"/>
          <w:lang w:val="en-GB"/>
        </w:rPr>
        <w:t xml:space="preserve">r </w:t>
      </w:r>
      <w:r w:rsidRPr="00766348" w:rsidR="00AF4EDD">
        <w:rPr>
          <w:sz w:val="20"/>
          <w:lang w:val="en-GB"/>
        </w:rPr>
        <w:t xml:space="preserve">document </w:t>
      </w:r>
      <w:r w:rsidRPr="00766348" w:rsidR="00B55644">
        <w:rPr>
          <w:sz w:val="20"/>
          <w:lang w:val="en-GB"/>
        </w:rPr>
        <w:t>found there</w:t>
      </w:r>
      <w:r w:rsidRPr="00766348" w:rsidR="00FD3C3A">
        <w:rPr>
          <w:sz w:val="20"/>
          <w:lang w:val="en-GB"/>
        </w:rPr>
        <w:t>in</w:t>
      </w:r>
      <w:r w:rsidRPr="00766348" w:rsidR="00B55644">
        <w:rPr>
          <w:sz w:val="20"/>
          <w:lang w:val="en-GB"/>
        </w:rPr>
        <w:t xml:space="preserve"> which, in your opinion, </w:t>
      </w:r>
      <w:r w:rsidRPr="00766348" w:rsidR="00FD3C3A">
        <w:rPr>
          <w:sz w:val="20"/>
          <w:lang w:val="en-GB"/>
        </w:rPr>
        <w:t xml:space="preserve">has a link </w:t>
      </w:r>
      <w:r w:rsidRPr="00766348" w:rsidR="00B55644">
        <w:rPr>
          <w:sz w:val="20"/>
          <w:lang w:val="en-GB"/>
        </w:rPr>
        <w:t xml:space="preserve">with the case under consideration, and draw up the relevant reports for </w:t>
      </w:r>
      <w:r w:rsidRPr="00766348" w:rsidR="00132069">
        <w:rPr>
          <w:sz w:val="20"/>
          <w:lang w:val="en-GB"/>
        </w:rPr>
        <w:t>s</w:t>
      </w:r>
      <w:r w:rsidRPr="00766348" w:rsidR="00B55644">
        <w:rPr>
          <w:sz w:val="20"/>
          <w:lang w:val="en-GB"/>
        </w:rPr>
        <w:t xml:space="preserve">ubmission to us </w:t>
      </w:r>
      <w:r w:rsidRPr="00766348">
        <w:rPr>
          <w:sz w:val="20"/>
          <w:lang w:val="en-GB"/>
        </w:rPr>
        <w:t xml:space="preserve">as </w:t>
      </w:r>
      <w:r w:rsidRPr="00766348" w:rsidR="00B55644">
        <w:rPr>
          <w:sz w:val="20"/>
          <w:lang w:val="en-GB"/>
        </w:rPr>
        <w:t xml:space="preserve">rapidly </w:t>
      </w:r>
      <w:r w:rsidRPr="00766348">
        <w:rPr>
          <w:sz w:val="20"/>
          <w:lang w:val="en-GB"/>
        </w:rPr>
        <w:t>as possible</w:t>
      </w:r>
      <w:r w:rsidRPr="00766348" w:rsidR="00AF4EDD">
        <w:rPr>
          <w:sz w:val="20"/>
          <w:lang w:val="en-GB"/>
        </w:rPr>
        <w:t xml:space="preserve"> ...</w:t>
      </w:r>
      <w:r w:rsidRPr="00766348" w:rsidR="00A42EE5">
        <w:rPr>
          <w:sz w:val="20"/>
          <w:lang w:val="en-GB"/>
        </w:rPr>
        <w:t>”</w:t>
      </w:r>
      <w:bookmarkEnd w:id="17"/>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8</w:t>
      </w:r>
      <w:r w:rsidRPr="00766348">
        <w:rPr>
          <w:lang w:val="en-GB"/>
        </w:rPr>
        <w:fldChar w:fldCharType="end"/>
      </w:r>
      <w:r w:rsidRPr="00766348">
        <w:rPr>
          <w:lang w:val="en-GB"/>
        </w:rPr>
        <w:t>.  </w:t>
      </w:r>
      <w:bookmarkStart w:name="lt_pId054" w:id="18"/>
      <w:r w:rsidRPr="00766348" w:rsidR="00276FB7">
        <w:rPr>
          <w:lang w:val="en-GB"/>
        </w:rPr>
        <w:t xml:space="preserve">On </w:t>
      </w:r>
      <w:r w:rsidRPr="00766348">
        <w:rPr>
          <w:lang w:val="en-GB"/>
        </w:rPr>
        <w:t xml:space="preserve">24 </w:t>
      </w:r>
      <w:r w:rsidRPr="00766348" w:rsidR="00A42EE5">
        <w:rPr>
          <w:lang w:val="en-GB"/>
        </w:rPr>
        <w:t>September</w:t>
      </w:r>
      <w:r w:rsidRPr="00766348">
        <w:rPr>
          <w:lang w:val="en-GB"/>
        </w:rPr>
        <w:t xml:space="preserve"> 2010</w:t>
      </w:r>
      <w:r w:rsidRPr="00766348" w:rsidR="00276FB7">
        <w:rPr>
          <w:lang w:val="en-GB"/>
        </w:rPr>
        <w:t xml:space="preserve"> a police officer, accompanied by a deputy prosecutor, </w:t>
      </w:r>
      <w:r w:rsidRPr="00766348" w:rsidR="00692566">
        <w:rPr>
          <w:lang w:val="en-GB"/>
        </w:rPr>
        <w:t>went to the applicant</w:t>
      </w:r>
      <w:r w:rsidRPr="00766348" w:rsidR="00766348">
        <w:rPr>
          <w:lang w:val="en-GB"/>
        </w:rPr>
        <w:t>’</w:t>
      </w:r>
      <w:r w:rsidRPr="00766348" w:rsidR="00692566">
        <w:rPr>
          <w:lang w:val="en-GB"/>
        </w:rPr>
        <w:t xml:space="preserve">s home. </w:t>
      </w:r>
      <w:r w:rsidRPr="00766348" w:rsidR="00420D4F">
        <w:rPr>
          <w:lang w:val="en-GB"/>
        </w:rPr>
        <w:t xml:space="preserve">Since the applicant was not at home </w:t>
      </w:r>
      <w:r w:rsidRPr="00766348" w:rsidR="00692566">
        <w:rPr>
          <w:lang w:val="en-GB"/>
        </w:rPr>
        <w:t xml:space="preserve">the police officer and the prosecutor </w:t>
      </w:r>
      <w:bookmarkStart w:name="lt_pId055" w:id="19"/>
      <w:bookmarkEnd w:id="18"/>
      <w:r w:rsidRPr="00766348" w:rsidR="00692566">
        <w:rPr>
          <w:lang w:val="en-GB"/>
        </w:rPr>
        <w:t xml:space="preserve">contacted a locksmith, who opened the entrance door. </w:t>
      </w:r>
      <w:bookmarkStart w:name="lt_pId056" w:id="20"/>
      <w:bookmarkEnd w:id="19"/>
      <w:r w:rsidRPr="00766348" w:rsidR="001B6BFD">
        <w:rPr>
          <w:lang w:val="en-GB"/>
        </w:rPr>
        <w:t xml:space="preserve">In the presence of a witness </w:t>
      </w:r>
      <w:r w:rsidRPr="00766348">
        <w:rPr>
          <w:lang w:val="en-GB"/>
        </w:rPr>
        <w:t>(</w:t>
      </w:r>
      <w:r w:rsidRPr="00766348" w:rsidR="001B6BFD">
        <w:rPr>
          <w:lang w:val="en-GB"/>
        </w:rPr>
        <w:t>a neighbour, a national of the Netherlands</w:t>
      </w:r>
      <w:r w:rsidRPr="00766348">
        <w:rPr>
          <w:lang w:val="en-GB"/>
        </w:rPr>
        <w:t xml:space="preserve">), </w:t>
      </w:r>
      <w:r w:rsidRPr="00766348" w:rsidR="001B6BFD">
        <w:rPr>
          <w:lang w:val="en-GB"/>
        </w:rPr>
        <w:t xml:space="preserve">they </w:t>
      </w:r>
      <w:r w:rsidRPr="00766348" w:rsidR="00420D4F">
        <w:rPr>
          <w:lang w:val="en-GB"/>
        </w:rPr>
        <w:t xml:space="preserve">conducted a </w:t>
      </w:r>
      <w:r w:rsidRPr="00766348" w:rsidR="00393A69">
        <w:rPr>
          <w:lang w:val="en-GB"/>
        </w:rPr>
        <w:t xml:space="preserve">search and seized numerous items </w:t>
      </w:r>
      <w:r w:rsidRPr="00766348">
        <w:rPr>
          <w:lang w:val="en-GB"/>
        </w:rPr>
        <w:t>(</w:t>
      </w:r>
      <w:r w:rsidRPr="00766348" w:rsidR="004A55B9">
        <w:rPr>
          <w:lang w:val="en-GB"/>
        </w:rPr>
        <w:t>two computers and hundreds of documents</w:t>
      </w:r>
      <w:r w:rsidRPr="00766348">
        <w:rPr>
          <w:lang w:val="en-GB"/>
        </w:rPr>
        <w:t>).</w:t>
      </w:r>
      <w:bookmarkEnd w:id="20"/>
      <w:r w:rsidRPr="00766348">
        <w:rPr>
          <w:lang w:val="en-GB"/>
        </w:rPr>
        <w:t xml:space="preserve"> </w:t>
      </w:r>
      <w:bookmarkStart w:name="lt_pId057" w:id="21"/>
      <w:r w:rsidRPr="00766348" w:rsidR="00692566">
        <w:rPr>
          <w:lang w:val="en-GB"/>
        </w:rPr>
        <w:t xml:space="preserve">The search lasted for twelve and a half hours. </w:t>
      </w:r>
      <w:bookmarkStart w:name="lt_pId058" w:id="22"/>
      <w:bookmarkEnd w:id="21"/>
      <w:r w:rsidRPr="00766348" w:rsidR="001A07FD">
        <w:rPr>
          <w:lang w:val="en-GB"/>
        </w:rPr>
        <w:t xml:space="preserve">A </w:t>
      </w:r>
      <w:r w:rsidRPr="00766348" w:rsidR="00420D4F">
        <w:rPr>
          <w:lang w:val="en-GB"/>
        </w:rPr>
        <w:t xml:space="preserve">41-page </w:t>
      </w:r>
      <w:r w:rsidRPr="00766348" w:rsidR="001A07FD">
        <w:rPr>
          <w:lang w:val="en-GB"/>
        </w:rPr>
        <w:t xml:space="preserve">list of items and </w:t>
      </w:r>
      <w:r w:rsidRPr="00766348">
        <w:rPr>
          <w:lang w:val="en-GB"/>
        </w:rPr>
        <w:t>documents</w:t>
      </w:r>
      <w:r w:rsidRPr="00766348" w:rsidR="00420D4F">
        <w:rPr>
          <w:lang w:val="en-GB"/>
        </w:rPr>
        <w:t xml:space="preserve"> </w:t>
      </w:r>
      <w:r w:rsidRPr="00766348" w:rsidR="001A07FD">
        <w:rPr>
          <w:lang w:val="en-GB"/>
        </w:rPr>
        <w:t>was drawn up</w:t>
      </w:r>
      <w:r w:rsidRPr="00766348">
        <w:rPr>
          <w:lang w:val="en-GB"/>
        </w:rPr>
        <w:t>.</w:t>
      </w:r>
      <w:bookmarkEnd w:id="2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9</w:t>
      </w:r>
      <w:r w:rsidRPr="00766348">
        <w:rPr>
          <w:lang w:val="en-GB"/>
        </w:rPr>
        <w:fldChar w:fldCharType="end"/>
      </w:r>
      <w:r w:rsidRPr="00766348">
        <w:rPr>
          <w:lang w:val="en-GB"/>
        </w:rPr>
        <w:t>.  </w:t>
      </w:r>
      <w:bookmarkStart w:name="lt_pId060" w:id="23"/>
      <w:r w:rsidRPr="00766348" w:rsidR="00276FB7">
        <w:rPr>
          <w:lang w:val="en-GB"/>
        </w:rPr>
        <w:t xml:space="preserve">In May 2012, </w:t>
      </w:r>
      <w:r w:rsidRPr="00766348" w:rsidR="00420D4F">
        <w:rPr>
          <w:lang w:val="en-GB"/>
        </w:rPr>
        <w:t xml:space="preserve">on </w:t>
      </w:r>
      <w:r w:rsidRPr="00766348" w:rsidR="00276FB7">
        <w:rPr>
          <w:lang w:val="en-GB"/>
        </w:rPr>
        <w:t>completion of the preliminary</w:t>
      </w:r>
      <w:r w:rsidRPr="00766348" w:rsidR="006B2250">
        <w:rPr>
          <w:lang w:val="en-GB"/>
        </w:rPr>
        <w:t xml:space="preserve"> police</w:t>
      </w:r>
      <w:r w:rsidRPr="00766348" w:rsidR="00276FB7">
        <w:rPr>
          <w:lang w:val="en-GB"/>
        </w:rPr>
        <w:t xml:space="preserve"> investigation, the </w:t>
      </w:r>
      <w:r w:rsidRPr="00766348" w:rsidR="00B92A14">
        <w:rPr>
          <w:lang w:val="en-GB"/>
        </w:rPr>
        <w:t xml:space="preserve">public prosecutor at the Athens Court of Appeal </w:t>
      </w:r>
      <w:r w:rsidRPr="00766348" w:rsidR="00B55644">
        <w:rPr>
          <w:lang w:val="en-GB"/>
        </w:rPr>
        <w:t>instituted proceedings against a number of individuals, including the applicant, for involvement in a criminal organisation</w:t>
      </w:r>
      <w:r w:rsidRPr="00766348">
        <w:rPr>
          <w:lang w:val="en-GB"/>
        </w:rPr>
        <w:t>.</w:t>
      </w:r>
      <w:bookmarkEnd w:id="23"/>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10</w:t>
      </w:r>
      <w:r w:rsidRPr="00766348">
        <w:rPr>
          <w:lang w:val="en-GB"/>
        </w:rPr>
        <w:fldChar w:fldCharType="end"/>
      </w:r>
      <w:r w:rsidRPr="00766348">
        <w:rPr>
          <w:lang w:val="en-GB"/>
        </w:rPr>
        <w:t>.  </w:t>
      </w:r>
      <w:bookmarkStart w:name="lt_pId062" w:id="24"/>
      <w:r w:rsidRPr="00766348" w:rsidR="00893F4F">
        <w:rPr>
          <w:lang w:val="en-GB"/>
        </w:rPr>
        <w:t xml:space="preserve">On </w:t>
      </w:r>
      <w:r w:rsidRPr="00766348">
        <w:rPr>
          <w:lang w:val="en-GB"/>
        </w:rPr>
        <w:t xml:space="preserve">8 </w:t>
      </w:r>
      <w:r w:rsidRPr="00766348" w:rsidR="00893F4F">
        <w:rPr>
          <w:lang w:val="en-GB"/>
        </w:rPr>
        <w:t>November</w:t>
      </w:r>
      <w:r w:rsidRPr="00766348">
        <w:rPr>
          <w:lang w:val="en-GB"/>
        </w:rPr>
        <w:t xml:space="preserve"> 2012</w:t>
      </w:r>
      <w:r w:rsidRPr="00766348" w:rsidR="00893F4F">
        <w:rPr>
          <w:lang w:val="en-GB"/>
        </w:rPr>
        <w:t xml:space="preserve"> the </w:t>
      </w:r>
      <w:r w:rsidRPr="00766348" w:rsidR="00A42EE5">
        <w:rPr>
          <w:lang w:val="en-GB"/>
        </w:rPr>
        <w:t>applicant</w:t>
      </w:r>
      <w:r w:rsidRPr="00766348">
        <w:rPr>
          <w:lang w:val="en-GB"/>
        </w:rPr>
        <w:t xml:space="preserve"> </w:t>
      </w:r>
      <w:r w:rsidRPr="00766348" w:rsidR="00A70F5F">
        <w:rPr>
          <w:lang w:val="en-GB"/>
        </w:rPr>
        <w:t>applied to the Indictment Division at the Athens Court of Appeal to have the search declared null and void, the seizure order lifted and the seized items returned.</w:t>
      </w:r>
      <w:bookmarkEnd w:id="24"/>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11</w:t>
      </w:r>
      <w:r w:rsidRPr="00766348">
        <w:rPr>
          <w:lang w:val="en-GB"/>
        </w:rPr>
        <w:fldChar w:fldCharType="end"/>
      </w:r>
      <w:r w:rsidRPr="00766348">
        <w:rPr>
          <w:lang w:val="en-GB"/>
        </w:rPr>
        <w:t>.  </w:t>
      </w:r>
      <w:bookmarkStart w:name="lt_pId064" w:id="25"/>
      <w:r w:rsidRPr="00766348" w:rsidR="00D15F60">
        <w:rPr>
          <w:lang w:val="en-GB"/>
        </w:rPr>
        <w:t>On</w:t>
      </w:r>
      <w:r w:rsidRPr="00766348">
        <w:rPr>
          <w:lang w:val="en-GB"/>
        </w:rPr>
        <w:t xml:space="preserve"> 13 </w:t>
      </w:r>
      <w:r w:rsidRPr="00766348" w:rsidR="00D15F60">
        <w:rPr>
          <w:lang w:val="en-GB"/>
        </w:rPr>
        <w:t>February</w:t>
      </w:r>
      <w:r w:rsidRPr="00766348">
        <w:rPr>
          <w:lang w:val="en-GB"/>
        </w:rPr>
        <w:t xml:space="preserve"> 2013</w:t>
      </w:r>
      <w:r w:rsidRPr="00766348" w:rsidR="00A70F5F">
        <w:rPr>
          <w:lang w:val="en-GB"/>
        </w:rPr>
        <w:t xml:space="preserve"> the indictment division dismissed his application. The </w:t>
      </w:r>
      <w:bookmarkStart w:name="lt_pId065" w:id="26"/>
      <w:bookmarkEnd w:id="25"/>
      <w:r w:rsidRPr="00766348" w:rsidR="0070115E">
        <w:rPr>
          <w:lang w:val="en-GB"/>
        </w:rPr>
        <w:t>main issue</w:t>
      </w:r>
      <w:r w:rsidRPr="00766348">
        <w:rPr>
          <w:lang w:val="en-GB"/>
        </w:rPr>
        <w:t xml:space="preserve"> </w:t>
      </w:r>
      <w:r w:rsidRPr="00766348" w:rsidR="0070115E">
        <w:rPr>
          <w:lang w:val="en-GB"/>
        </w:rPr>
        <w:t>examine</w:t>
      </w:r>
      <w:r w:rsidRPr="00766348" w:rsidR="00420D4F">
        <w:rPr>
          <w:lang w:val="en-GB"/>
        </w:rPr>
        <w:t xml:space="preserve">d by it </w:t>
      </w:r>
      <w:r w:rsidRPr="00766348" w:rsidR="0070115E">
        <w:rPr>
          <w:lang w:val="en-GB"/>
        </w:rPr>
        <w:t xml:space="preserve">was whether a search and seizure operation could be carried out </w:t>
      </w:r>
      <w:r w:rsidRPr="00766348" w:rsidR="00420D4F">
        <w:rPr>
          <w:lang w:val="en-GB"/>
        </w:rPr>
        <w:t xml:space="preserve">in the course of </w:t>
      </w:r>
      <w:r w:rsidRPr="00766348" w:rsidR="0070115E">
        <w:rPr>
          <w:lang w:val="en-GB"/>
        </w:rPr>
        <w:t>a preliminary police investigation.</w:t>
      </w:r>
      <w:bookmarkEnd w:id="26"/>
    </w:p>
    <w:p w:rsidRPr="00766348" w:rsidR="00766348" w:rsidP="00766348" w:rsidRDefault="00AF4EDD">
      <w:pPr>
        <w:ind w:firstLine="284"/>
        <w:rPr>
          <w:rFonts w:ascii="Arial" w:hAnsi="Arial" w:cs="Arial"/>
          <w:color w:val="000000"/>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12</w:t>
      </w:r>
      <w:r w:rsidRPr="00766348">
        <w:rPr>
          <w:lang w:val="en-GB"/>
        </w:rPr>
        <w:fldChar w:fldCharType="end"/>
      </w:r>
      <w:r w:rsidRPr="00766348">
        <w:rPr>
          <w:lang w:val="en-GB"/>
        </w:rPr>
        <w:t>.  </w:t>
      </w:r>
      <w:bookmarkStart w:name="lt_pId067" w:id="27"/>
      <w:r w:rsidRPr="00766348" w:rsidR="006B2250">
        <w:rPr>
          <w:lang w:val="en-GB"/>
        </w:rPr>
        <w:t xml:space="preserve">It noted that the preliminary police investigation </w:t>
      </w:r>
      <w:r w:rsidRPr="00766348">
        <w:rPr>
          <w:lang w:val="en-GB"/>
        </w:rPr>
        <w:t>(</w:t>
      </w:r>
      <w:r w:rsidRPr="00766348">
        <w:rPr>
          <w:i/>
          <w:lang w:val="en-GB"/>
        </w:rPr>
        <w:t>προκαταρκτική εξέταση</w:t>
      </w:r>
      <w:r w:rsidRPr="00766348">
        <w:rPr>
          <w:lang w:val="en-GB"/>
        </w:rPr>
        <w:t xml:space="preserve">) </w:t>
      </w:r>
      <w:r w:rsidRPr="00766348" w:rsidR="006B2250">
        <w:rPr>
          <w:lang w:val="en-GB"/>
        </w:rPr>
        <w:t>and the</w:t>
      </w:r>
      <w:r w:rsidRPr="00766348" w:rsidR="00845AC0">
        <w:rPr>
          <w:lang w:val="en-GB"/>
        </w:rPr>
        <w:t xml:space="preserve"> subsequent pre-trial investigation </w:t>
      </w:r>
      <w:r w:rsidRPr="00766348">
        <w:rPr>
          <w:lang w:val="en-GB"/>
        </w:rPr>
        <w:t>(</w:t>
      </w:r>
      <w:r w:rsidRPr="00766348">
        <w:rPr>
          <w:i/>
          <w:lang w:val="en-GB"/>
        </w:rPr>
        <w:t>προανάκριση</w:t>
      </w:r>
      <w:r w:rsidRPr="00766348">
        <w:rPr>
          <w:lang w:val="en-GB"/>
        </w:rPr>
        <w:t>)</w:t>
      </w:r>
      <w:r w:rsidRPr="00766348" w:rsidR="00845AC0">
        <w:rPr>
          <w:lang w:val="en-GB"/>
        </w:rPr>
        <w:t xml:space="preserve"> pursued a common goal, that of establishing the truth.</w:t>
      </w:r>
      <w:bookmarkEnd w:id="27"/>
      <w:r w:rsidRPr="00766348">
        <w:rPr>
          <w:lang w:val="en-GB"/>
        </w:rPr>
        <w:t xml:space="preserve"> </w:t>
      </w:r>
      <w:bookmarkStart w:name="lt_pId068" w:id="28"/>
      <w:r w:rsidRPr="00766348" w:rsidR="00845AC0">
        <w:rPr>
          <w:lang w:val="en-GB"/>
        </w:rPr>
        <w:t>T</w:t>
      </w:r>
      <w:r w:rsidRPr="00766348" w:rsidR="00992AC9">
        <w:rPr>
          <w:lang w:val="en-GB"/>
        </w:rPr>
        <w:t xml:space="preserve">he only </w:t>
      </w:r>
      <w:r w:rsidRPr="00766348" w:rsidR="00845AC0">
        <w:rPr>
          <w:lang w:val="en-GB"/>
        </w:rPr>
        <w:t>difference</w:t>
      </w:r>
      <w:r w:rsidRPr="00766348">
        <w:rPr>
          <w:lang w:val="en-GB"/>
        </w:rPr>
        <w:t xml:space="preserve"> </w:t>
      </w:r>
      <w:r w:rsidRPr="00766348" w:rsidR="00845AC0">
        <w:rPr>
          <w:lang w:val="en-GB"/>
        </w:rPr>
        <w:t>between them was that the second proc</w:t>
      </w:r>
      <w:r w:rsidRPr="00766348" w:rsidR="00420D4F">
        <w:rPr>
          <w:lang w:val="en-GB"/>
        </w:rPr>
        <w:t xml:space="preserve">edure </w:t>
      </w:r>
      <w:r w:rsidRPr="00766348" w:rsidR="00845AC0">
        <w:rPr>
          <w:lang w:val="en-GB"/>
        </w:rPr>
        <w:t>concerned an “accused”, while the first proc</w:t>
      </w:r>
      <w:r w:rsidRPr="00766348" w:rsidR="00420D4F">
        <w:rPr>
          <w:lang w:val="en-GB"/>
        </w:rPr>
        <w:t xml:space="preserve">edure </w:t>
      </w:r>
      <w:r w:rsidRPr="00766348" w:rsidR="00845AC0">
        <w:rPr>
          <w:lang w:val="en-GB"/>
        </w:rPr>
        <w:t xml:space="preserve">concerned a “suspect”, who, </w:t>
      </w:r>
      <w:r w:rsidRPr="00766348" w:rsidR="00420D4F">
        <w:rPr>
          <w:lang w:val="en-GB"/>
        </w:rPr>
        <w:t xml:space="preserve">in </w:t>
      </w:r>
      <w:r w:rsidRPr="00766348" w:rsidR="00845AC0">
        <w:rPr>
          <w:lang w:val="en-GB"/>
        </w:rPr>
        <w:t>the indictment division</w:t>
      </w:r>
      <w:r w:rsidRPr="00766348" w:rsidR="00766348">
        <w:rPr>
          <w:lang w:val="en-GB"/>
        </w:rPr>
        <w:t>’</w:t>
      </w:r>
      <w:r w:rsidRPr="00766348" w:rsidR="00420D4F">
        <w:rPr>
          <w:lang w:val="en-GB"/>
        </w:rPr>
        <w:t xml:space="preserve">s finding, nonetheless </w:t>
      </w:r>
      <w:r w:rsidRPr="00766348" w:rsidR="00845AC0">
        <w:rPr>
          <w:lang w:val="en-GB"/>
        </w:rPr>
        <w:t xml:space="preserve">enjoyed all the rights granted to </w:t>
      </w:r>
      <w:r w:rsidRPr="00766348" w:rsidR="00420D4F">
        <w:rPr>
          <w:lang w:val="en-GB"/>
        </w:rPr>
        <w:t xml:space="preserve">an </w:t>
      </w:r>
      <w:r w:rsidRPr="00766348" w:rsidR="00845AC0">
        <w:rPr>
          <w:lang w:val="en-GB"/>
        </w:rPr>
        <w:t>accused</w:t>
      </w:r>
      <w:r w:rsidRPr="00766348">
        <w:rPr>
          <w:lang w:val="en-GB"/>
        </w:rPr>
        <w:t>.</w:t>
      </w:r>
      <w:bookmarkEnd w:id="28"/>
      <w:r w:rsidRPr="00766348">
        <w:rPr>
          <w:lang w:val="en-GB"/>
        </w:rPr>
        <w:t xml:space="preserve"> </w:t>
      </w:r>
      <w:bookmarkStart w:name="lt_pId069" w:id="29"/>
      <w:r w:rsidRPr="00766348" w:rsidR="003054D5">
        <w:rPr>
          <w:lang w:val="en-GB"/>
        </w:rPr>
        <w:t xml:space="preserve">It </w:t>
      </w:r>
      <w:r w:rsidRPr="00766348" w:rsidR="00420D4F">
        <w:rPr>
          <w:lang w:val="en-GB"/>
        </w:rPr>
        <w:t xml:space="preserve">held </w:t>
      </w:r>
      <w:r w:rsidRPr="00766348" w:rsidR="003054D5">
        <w:rPr>
          <w:lang w:val="en-GB"/>
        </w:rPr>
        <w:t xml:space="preserve">that this </w:t>
      </w:r>
      <w:r w:rsidRPr="00766348" w:rsidR="00845AC0">
        <w:rPr>
          <w:lang w:val="en-GB"/>
        </w:rPr>
        <w:t xml:space="preserve">difference </w:t>
      </w:r>
      <w:r w:rsidRPr="00766348" w:rsidR="00420D4F">
        <w:rPr>
          <w:lang w:val="en-GB"/>
        </w:rPr>
        <w:t xml:space="preserve">was not such as to </w:t>
      </w:r>
      <w:r w:rsidRPr="00766348" w:rsidR="00845AC0">
        <w:rPr>
          <w:lang w:val="en-GB"/>
        </w:rPr>
        <w:t xml:space="preserve">deprive the bodies responsible for </w:t>
      </w:r>
      <w:r w:rsidRPr="00766348" w:rsidR="00420D4F">
        <w:rPr>
          <w:lang w:val="en-GB"/>
        </w:rPr>
        <w:t xml:space="preserve">investigating </w:t>
      </w:r>
      <w:r w:rsidRPr="00766348" w:rsidR="00845AC0">
        <w:rPr>
          <w:lang w:val="en-GB"/>
        </w:rPr>
        <w:t xml:space="preserve">a case of an important tool for </w:t>
      </w:r>
      <w:r w:rsidRPr="00766348" w:rsidR="00420D4F">
        <w:rPr>
          <w:lang w:val="en-GB"/>
        </w:rPr>
        <w:t>un</w:t>
      </w:r>
      <w:r w:rsidRPr="00766348" w:rsidR="00845AC0">
        <w:rPr>
          <w:lang w:val="en-GB"/>
        </w:rPr>
        <w:t>covering decisive items of evidence, otherwise there would be a serious</w:t>
      </w:r>
      <w:r w:rsidRPr="00766348" w:rsidR="00FD3C3A">
        <w:rPr>
          <w:lang w:val="en-GB"/>
        </w:rPr>
        <w:t xml:space="preserve"> risk of a finding </w:t>
      </w:r>
      <w:r w:rsidRPr="00766348" w:rsidR="00845AC0">
        <w:rPr>
          <w:lang w:val="en-GB"/>
        </w:rPr>
        <w:t xml:space="preserve">that there was no case to answer without the authorities having </w:t>
      </w:r>
      <w:r w:rsidRPr="00766348" w:rsidR="00420D4F">
        <w:rPr>
          <w:lang w:val="en-GB"/>
        </w:rPr>
        <w:t xml:space="preserve">been able to </w:t>
      </w:r>
      <w:r w:rsidRPr="00766348" w:rsidR="00845AC0">
        <w:rPr>
          <w:lang w:val="en-GB"/>
        </w:rPr>
        <w:t>exhaust</w:t>
      </w:r>
      <w:r w:rsidRPr="00766348" w:rsidR="00420D4F">
        <w:rPr>
          <w:lang w:val="en-GB"/>
        </w:rPr>
        <w:t xml:space="preserve"> </w:t>
      </w:r>
      <w:r w:rsidRPr="00766348" w:rsidR="00845AC0">
        <w:rPr>
          <w:lang w:val="en-GB"/>
        </w:rPr>
        <w:t>all the investigatory options available to them</w:t>
      </w:r>
      <w:r w:rsidRPr="00766348">
        <w:rPr>
          <w:lang w:val="en-GB"/>
        </w:rPr>
        <w:t>.</w:t>
      </w:r>
      <w:bookmarkEnd w:id="29"/>
      <w:r w:rsidRPr="00766348">
        <w:rPr>
          <w:lang w:val="en-GB"/>
        </w:rPr>
        <w:t xml:space="preserve"> </w:t>
      </w:r>
      <w:bookmarkStart w:name="lt_pId070" w:id="30"/>
      <w:r w:rsidRPr="00766348" w:rsidR="006B2250">
        <w:rPr>
          <w:lang w:val="en-GB"/>
        </w:rPr>
        <w:t xml:space="preserve">Referring to </w:t>
      </w:r>
      <w:r w:rsidRPr="00766348" w:rsidR="0074341A">
        <w:rPr>
          <w:lang w:val="en-GB"/>
        </w:rPr>
        <w:t xml:space="preserve">a legal opinion by </w:t>
      </w:r>
      <w:r w:rsidRPr="00766348" w:rsidR="00420D4F">
        <w:rPr>
          <w:lang w:val="en-GB"/>
        </w:rPr>
        <w:t>P</w:t>
      </w:r>
      <w:r w:rsidRPr="00766348">
        <w:rPr>
          <w:lang w:val="en-GB"/>
        </w:rPr>
        <w:t>rofes</w:t>
      </w:r>
      <w:r w:rsidRPr="00766348" w:rsidR="0074341A">
        <w:rPr>
          <w:lang w:val="en-GB"/>
        </w:rPr>
        <w:t xml:space="preserve">sors </w:t>
      </w:r>
      <w:r w:rsidRPr="00766348">
        <w:rPr>
          <w:lang w:val="en-GB"/>
        </w:rPr>
        <w:t xml:space="preserve">D. Tsatsos, A. Papadima </w:t>
      </w:r>
      <w:r w:rsidRPr="00766348" w:rsidR="006B2250">
        <w:rPr>
          <w:lang w:val="en-GB"/>
        </w:rPr>
        <w:t xml:space="preserve">and </w:t>
      </w:r>
      <w:r w:rsidRPr="00766348">
        <w:rPr>
          <w:lang w:val="en-GB"/>
        </w:rPr>
        <w:t>K. Chrysogonos (publi</w:t>
      </w:r>
      <w:r w:rsidRPr="00766348" w:rsidR="006B2250">
        <w:rPr>
          <w:lang w:val="en-GB"/>
        </w:rPr>
        <w:t xml:space="preserve">shed in the </w:t>
      </w:r>
      <w:r w:rsidRPr="00766348">
        <w:rPr>
          <w:i/>
          <w:lang w:val="en-GB"/>
        </w:rPr>
        <w:t>Poiniki Dikaiosyni</w:t>
      </w:r>
      <w:r w:rsidRPr="00766348">
        <w:rPr>
          <w:lang w:val="en-GB"/>
        </w:rPr>
        <w:t xml:space="preserve"> </w:t>
      </w:r>
      <w:r w:rsidRPr="00766348" w:rsidR="00887C16">
        <w:rPr>
          <w:lang w:val="en-GB"/>
        </w:rPr>
        <w:t xml:space="preserve">magazine, no. </w:t>
      </w:r>
      <w:r w:rsidRPr="00766348">
        <w:rPr>
          <w:lang w:val="en-GB"/>
        </w:rPr>
        <w:t>7/2003, pp. 813 et s</w:t>
      </w:r>
      <w:r w:rsidRPr="00766348" w:rsidR="006B2250">
        <w:rPr>
          <w:lang w:val="en-GB"/>
        </w:rPr>
        <w:t>eq.</w:t>
      </w:r>
      <w:r w:rsidRPr="00766348">
        <w:rPr>
          <w:lang w:val="en-GB"/>
        </w:rPr>
        <w:t xml:space="preserve">), </w:t>
      </w:r>
      <w:r w:rsidRPr="00766348" w:rsidR="0074341A">
        <w:rPr>
          <w:lang w:val="en-GB"/>
        </w:rPr>
        <w:t xml:space="preserve">the indictment division held that </w:t>
      </w:r>
      <w:r w:rsidRPr="00766348" w:rsidR="00841BBC">
        <w:rPr>
          <w:lang w:val="en-GB"/>
        </w:rPr>
        <w:t xml:space="preserve">the </w:t>
      </w:r>
      <w:r w:rsidRPr="00766348" w:rsidR="00845AC0">
        <w:rPr>
          <w:lang w:val="en-GB"/>
        </w:rPr>
        <w:t>preliminary</w:t>
      </w:r>
      <w:r w:rsidRPr="00766348" w:rsidR="00841BBC">
        <w:rPr>
          <w:lang w:val="en-GB"/>
        </w:rPr>
        <w:t xml:space="preserve"> police investigation </w:t>
      </w:r>
      <w:r w:rsidRPr="00766348" w:rsidR="00845AC0">
        <w:rPr>
          <w:lang w:val="en-GB"/>
        </w:rPr>
        <w:t xml:space="preserve">was judicial and not administrative in nature and </w:t>
      </w:r>
      <w:r w:rsidRPr="00766348" w:rsidR="00FD3C3A">
        <w:rPr>
          <w:lang w:val="en-GB"/>
        </w:rPr>
        <w:t xml:space="preserve">that it was one </w:t>
      </w:r>
      <w:r w:rsidRPr="00766348" w:rsidR="00845AC0">
        <w:rPr>
          <w:lang w:val="en-GB"/>
        </w:rPr>
        <w:t xml:space="preserve">stage </w:t>
      </w:r>
      <w:r w:rsidRPr="00766348" w:rsidR="00FD3C3A">
        <w:rPr>
          <w:lang w:val="en-GB"/>
        </w:rPr>
        <w:t xml:space="preserve">in </w:t>
      </w:r>
      <w:r w:rsidRPr="00766348" w:rsidR="00845AC0">
        <w:rPr>
          <w:lang w:val="en-GB"/>
        </w:rPr>
        <w:t xml:space="preserve">the criminal </w:t>
      </w:r>
      <w:r w:rsidRPr="00766348" w:rsidR="00FD3C3A">
        <w:rPr>
          <w:lang w:val="en-GB"/>
        </w:rPr>
        <w:t>procedure</w:t>
      </w:r>
      <w:r w:rsidRPr="00766348">
        <w:rPr>
          <w:lang w:val="en-GB"/>
        </w:rPr>
        <w:t>.</w:t>
      </w:r>
      <w:bookmarkEnd w:id="30"/>
      <w:r w:rsidRPr="00766348">
        <w:rPr>
          <w:lang w:val="en-GB"/>
        </w:rPr>
        <w:t xml:space="preserve"> </w:t>
      </w:r>
      <w:bookmarkStart w:name="lt_pId071" w:id="31"/>
      <w:r w:rsidRPr="00766348" w:rsidR="00845AC0">
        <w:rPr>
          <w:lang w:val="en-GB"/>
        </w:rPr>
        <w:t>The indictment division further noted that the preliminary police investigation was conducted in accordance with the procedure for a pre-trial investigation</w:t>
      </w:r>
      <w:r w:rsidRPr="00766348" w:rsidR="00FD3C3A">
        <w:rPr>
          <w:lang w:val="en-GB"/>
        </w:rPr>
        <w:t xml:space="preserve">, </w:t>
      </w:r>
      <w:r w:rsidRPr="00766348" w:rsidR="00420D4F">
        <w:rPr>
          <w:lang w:val="en-GB"/>
        </w:rPr>
        <w:t xml:space="preserve">a </w:t>
      </w:r>
      <w:r w:rsidRPr="00766348" w:rsidR="00845AC0">
        <w:rPr>
          <w:lang w:val="en-GB"/>
        </w:rPr>
        <w:t>spe</w:t>
      </w:r>
      <w:r w:rsidRPr="00766348" w:rsidR="00420D4F">
        <w:rPr>
          <w:lang w:val="en-GB"/>
        </w:rPr>
        <w:t>cif</w:t>
      </w:r>
      <w:r w:rsidRPr="00766348" w:rsidR="00845AC0">
        <w:rPr>
          <w:lang w:val="en-GB"/>
        </w:rPr>
        <w:t>i</w:t>
      </w:r>
      <w:r w:rsidRPr="00766348" w:rsidR="00420D4F">
        <w:rPr>
          <w:lang w:val="en-GB"/>
        </w:rPr>
        <w:t xml:space="preserve">c reference </w:t>
      </w:r>
      <w:r w:rsidRPr="00766348" w:rsidR="00FD3C3A">
        <w:rPr>
          <w:lang w:val="en-GB"/>
        </w:rPr>
        <w:t xml:space="preserve">being made </w:t>
      </w:r>
      <w:r w:rsidRPr="00766348" w:rsidR="00420D4F">
        <w:rPr>
          <w:lang w:val="en-GB"/>
        </w:rPr>
        <w:t xml:space="preserve">to </w:t>
      </w:r>
      <w:r w:rsidRPr="00766348" w:rsidR="004E3112">
        <w:rPr>
          <w:lang w:val="en-GB"/>
        </w:rPr>
        <w:t>A</w:t>
      </w:r>
      <w:r w:rsidRPr="00766348">
        <w:rPr>
          <w:lang w:val="en-GB"/>
        </w:rPr>
        <w:t>rticles</w:t>
      </w:r>
      <w:r w:rsidRPr="00766348" w:rsidR="00420D4F">
        <w:rPr>
          <w:lang w:val="en-GB"/>
        </w:rPr>
        <w:t> </w:t>
      </w:r>
      <w:r w:rsidRPr="00766348">
        <w:rPr>
          <w:lang w:val="en-GB"/>
        </w:rPr>
        <w:t xml:space="preserve">240 </w:t>
      </w:r>
      <w:r w:rsidRPr="00766348" w:rsidR="004E3112">
        <w:rPr>
          <w:lang w:val="en-GB"/>
        </w:rPr>
        <w:t xml:space="preserve">and </w:t>
      </w:r>
      <w:r w:rsidRPr="00766348">
        <w:rPr>
          <w:lang w:val="en-GB"/>
        </w:rPr>
        <w:t xml:space="preserve">241 </w:t>
      </w:r>
      <w:r w:rsidRPr="00766348" w:rsidR="004E3112">
        <w:rPr>
          <w:lang w:val="en-GB"/>
        </w:rPr>
        <w:t xml:space="preserve">of the Code of Criminal Procedure </w:t>
      </w:r>
      <w:r w:rsidRPr="00766348">
        <w:rPr>
          <w:lang w:val="en-GB"/>
        </w:rPr>
        <w:t>(C</w:t>
      </w:r>
      <w:r w:rsidRPr="00766348" w:rsidR="004E3112">
        <w:rPr>
          <w:lang w:val="en-GB"/>
        </w:rPr>
        <w:t>C</w:t>
      </w:r>
      <w:r w:rsidRPr="00766348">
        <w:rPr>
          <w:lang w:val="en-GB"/>
        </w:rPr>
        <w:t>P).</w:t>
      </w:r>
      <w:bookmarkEnd w:id="31"/>
      <w:r w:rsidRPr="00766348">
        <w:rPr>
          <w:lang w:val="en-GB"/>
        </w:rPr>
        <w:t xml:space="preserve"> </w:t>
      </w:r>
      <w:bookmarkStart w:name="lt_pId072" w:id="32"/>
      <w:r w:rsidRPr="00766348" w:rsidR="00845AC0">
        <w:rPr>
          <w:lang w:val="en-GB"/>
        </w:rPr>
        <w:t>In the indictment division</w:t>
      </w:r>
      <w:r w:rsidRPr="00766348" w:rsidR="00766348">
        <w:rPr>
          <w:lang w:val="en-GB"/>
        </w:rPr>
        <w:t>’</w:t>
      </w:r>
      <w:r w:rsidRPr="00766348" w:rsidR="00845AC0">
        <w:rPr>
          <w:lang w:val="en-GB"/>
        </w:rPr>
        <w:t xml:space="preserve">s view, this meant that </w:t>
      </w:r>
      <w:r w:rsidRPr="00766348" w:rsidR="004E53C9">
        <w:rPr>
          <w:lang w:val="en-GB"/>
        </w:rPr>
        <w:t xml:space="preserve">in </w:t>
      </w:r>
      <w:r w:rsidRPr="00766348" w:rsidR="007C0884">
        <w:rPr>
          <w:lang w:val="en-GB"/>
        </w:rPr>
        <w:t xml:space="preserve">deciding whether </w:t>
      </w:r>
      <w:r w:rsidRPr="00766348" w:rsidR="004E53C9">
        <w:rPr>
          <w:lang w:val="en-GB"/>
        </w:rPr>
        <w:t xml:space="preserve">to bring a prosecution </w:t>
      </w:r>
      <w:r w:rsidRPr="00766348" w:rsidR="00845AC0">
        <w:rPr>
          <w:lang w:val="en-GB"/>
        </w:rPr>
        <w:t>the public prosecutor</w:t>
      </w:r>
      <w:r w:rsidRPr="00766348" w:rsidR="00766348">
        <w:rPr>
          <w:lang w:val="en-GB"/>
        </w:rPr>
        <w:t>’</w:t>
      </w:r>
      <w:r w:rsidRPr="00766348" w:rsidR="00845AC0">
        <w:rPr>
          <w:lang w:val="en-GB"/>
        </w:rPr>
        <w:t xml:space="preserve">s office </w:t>
      </w:r>
      <w:r w:rsidRPr="00766348" w:rsidR="004E53C9">
        <w:rPr>
          <w:lang w:val="en-GB"/>
        </w:rPr>
        <w:t xml:space="preserve">had </w:t>
      </w:r>
      <w:r w:rsidRPr="00766348" w:rsidR="00845AC0">
        <w:rPr>
          <w:lang w:val="en-GB"/>
        </w:rPr>
        <w:t xml:space="preserve">to use all the means at </w:t>
      </w:r>
      <w:r w:rsidRPr="00766348" w:rsidR="006325DD">
        <w:rPr>
          <w:lang w:val="en-GB"/>
        </w:rPr>
        <w:t xml:space="preserve">its </w:t>
      </w:r>
      <w:r w:rsidRPr="00766348" w:rsidR="00845AC0">
        <w:rPr>
          <w:lang w:val="en-GB"/>
        </w:rPr>
        <w:t>disposal to gather evidence</w:t>
      </w:r>
      <w:r w:rsidRPr="00766348" w:rsidR="00420D4F">
        <w:rPr>
          <w:lang w:val="en-GB"/>
        </w:rPr>
        <w:t>,</w:t>
      </w:r>
      <w:r w:rsidRPr="00766348">
        <w:rPr>
          <w:lang w:val="en-GB"/>
        </w:rPr>
        <w:t xml:space="preserve"> </w:t>
      </w:r>
      <w:r w:rsidRPr="00766348" w:rsidR="00845AC0">
        <w:rPr>
          <w:lang w:val="en-GB"/>
        </w:rPr>
        <w:t xml:space="preserve">in line with </w:t>
      </w:r>
      <w:r w:rsidRPr="00766348" w:rsidR="004E3112">
        <w:rPr>
          <w:lang w:val="en-GB"/>
        </w:rPr>
        <w:t>A</w:t>
      </w:r>
      <w:r w:rsidRPr="00766348">
        <w:rPr>
          <w:lang w:val="en-GB"/>
        </w:rPr>
        <w:t xml:space="preserve">rticle 178 </w:t>
      </w:r>
      <w:r w:rsidRPr="00766348" w:rsidR="004E3112">
        <w:rPr>
          <w:lang w:val="en-GB"/>
        </w:rPr>
        <w:t xml:space="preserve">of the </w:t>
      </w:r>
      <w:r w:rsidRPr="00766348">
        <w:rPr>
          <w:lang w:val="en-GB"/>
        </w:rPr>
        <w:t>C</w:t>
      </w:r>
      <w:r w:rsidRPr="00766348" w:rsidR="004E3112">
        <w:rPr>
          <w:lang w:val="en-GB"/>
        </w:rPr>
        <w:t>C</w:t>
      </w:r>
      <w:r w:rsidRPr="00766348">
        <w:rPr>
          <w:lang w:val="en-GB"/>
        </w:rPr>
        <w:t xml:space="preserve">P </w:t>
      </w:r>
      <w:r w:rsidRPr="00766348" w:rsidR="00845AC0">
        <w:rPr>
          <w:lang w:val="en-GB"/>
        </w:rPr>
        <w:t xml:space="preserve">and the procedure </w:t>
      </w:r>
      <w:r w:rsidRPr="00766348">
        <w:rPr>
          <w:lang w:val="en-GB"/>
        </w:rPr>
        <w:t>applicable</w:t>
      </w:r>
      <w:r w:rsidRPr="00766348" w:rsidR="00845AC0">
        <w:rPr>
          <w:lang w:val="en-GB"/>
        </w:rPr>
        <w:t xml:space="preserve"> to the pre-trial investigation, with the exception of evidence that was </w:t>
      </w:r>
      <w:r w:rsidRPr="00766348">
        <w:rPr>
          <w:lang w:val="en-GB"/>
        </w:rPr>
        <w:t>incompatible</w:t>
      </w:r>
      <w:r w:rsidRPr="00766348" w:rsidR="00845AC0">
        <w:rPr>
          <w:lang w:val="en-GB"/>
        </w:rPr>
        <w:t xml:space="preserve"> with the nature of a pre</w:t>
      </w:r>
      <w:r w:rsidRPr="00766348" w:rsidR="007C0884">
        <w:rPr>
          <w:lang w:val="en-GB"/>
        </w:rPr>
        <w:t xml:space="preserve">liminary police </w:t>
      </w:r>
      <w:r w:rsidRPr="00766348" w:rsidR="00845AC0">
        <w:rPr>
          <w:lang w:val="en-GB"/>
        </w:rPr>
        <w:t xml:space="preserve">investigation </w:t>
      </w:r>
      <w:r w:rsidRPr="00766348">
        <w:rPr>
          <w:lang w:val="en-GB"/>
        </w:rPr>
        <w:t>(</w:t>
      </w:r>
      <w:r w:rsidRPr="00766348" w:rsidR="00845AC0">
        <w:rPr>
          <w:lang w:val="en-GB"/>
        </w:rPr>
        <w:t xml:space="preserve">such as, for example, </w:t>
      </w:r>
      <w:r w:rsidRPr="00766348" w:rsidR="00B23009">
        <w:rPr>
          <w:lang w:val="en-GB"/>
        </w:rPr>
        <w:t xml:space="preserve">the </w:t>
      </w:r>
      <w:r w:rsidRPr="00766348" w:rsidR="004B5851">
        <w:rPr>
          <w:lang w:val="en-GB"/>
        </w:rPr>
        <w:t>memorandum of defence as a suspect</w:t>
      </w:r>
      <w:r w:rsidRPr="00766348">
        <w:rPr>
          <w:lang w:val="en-GB"/>
        </w:rPr>
        <w:t xml:space="preserve"> </w:t>
      </w:r>
      <w:r w:rsidRPr="00766348" w:rsidR="00B23009">
        <w:rPr>
          <w:lang w:val="en-GB"/>
        </w:rPr>
        <w:t>and issu</w:t>
      </w:r>
      <w:r w:rsidRPr="00766348" w:rsidR="007C0884">
        <w:rPr>
          <w:lang w:val="en-GB"/>
        </w:rPr>
        <w:t xml:space="preserve">ing </w:t>
      </w:r>
      <w:r w:rsidRPr="00766348" w:rsidR="00B23009">
        <w:rPr>
          <w:lang w:val="en-GB"/>
        </w:rPr>
        <w:t>an arrest warrant</w:t>
      </w:r>
      <w:r w:rsidRPr="00766348">
        <w:rPr>
          <w:lang w:val="en-GB"/>
        </w:rPr>
        <w:t>).</w:t>
      </w:r>
      <w:bookmarkEnd w:id="3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13</w:t>
      </w:r>
      <w:r w:rsidRPr="00766348">
        <w:rPr>
          <w:lang w:val="en-GB"/>
        </w:rPr>
        <w:fldChar w:fldCharType="end"/>
      </w:r>
      <w:r w:rsidRPr="00766348">
        <w:rPr>
          <w:lang w:val="en-GB"/>
        </w:rPr>
        <w:t>.  </w:t>
      </w:r>
      <w:bookmarkStart w:name="lt_pId074" w:id="33"/>
      <w:r w:rsidRPr="00766348" w:rsidR="00B23009">
        <w:rPr>
          <w:lang w:val="en-GB"/>
        </w:rPr>
        <w:t xml:space="preserve">The indictment division </w:t>
      </w:r>
      <w:r w:rsidRPr="00766348" w:rsidR="004E53C9">
        <w:rPr>
          <w:lang w:val="en-GB"/>
        </w:rPr>
        <w:t xml:space="preserve">held </w:t>
      </w:r>
      <w:r w:rsidRPr="00766348" w:rsidR="00B23009">
        <w:rPr>
          <w:lang w:val="en-GB"/>
        </w:rPr>
        <w:t>that A</w:t>
      </w:r>
      <w:r w:rsidRPr="00766348">
        <w:rPr>
          <w:lang w:val="en-GB"/>
        </w:rPr>
        <w:t xml:space="preserve">rticle 256 </w:t>
      </w:r>
      <w:r w:rsidRPr="00766348" w:rsidR="00B23009">
        <w:rPr>
          <w:lang w:val="en-GB"/>
        </w:rPr>
        <w:t xml:space="preserve">of the CCP, </w:t>
      </w:r>
      <w:r w:rsidRPr="00766348">
        <w:rPr>
          <w:lang w:val="en-GB"/>
        </w:rPr>
        <w:t>pr</w:t>
      </w:r>
      <w:r w:rsidRPr="00766348" w:rsidR="004A13E7">
        <w:rPr>
          <w:lang w:val="en-GB"/>
        </w:rPr>
        <w:t xml:space="preserve">oviding for the right of the occupant of premises </w:t>
      </w:r>
      <w:r w:rsidRPr="00766348" w:rsidR="004E53C9">
        <w:rPr>
          <w:lang w:val="en-GB"/>
        </w:rPr>
        <w:t xml:space="preserve">being searched </w:t>
      </w:r>
      <w:r w:rsidRPr="00766348" w:rsidR="004A13E7">
        <w:rPr>
          <w:lang w:val="en-GB"/>
        </w:rPr>
        <w:t xml:space="preserve">to be present, did not </w:t>
      </w:r>
      <w:r w:rsidRPr="00766348" w:rsidR="004E53C9">
        <w:rPr>
          <w:lang w:val="en-GB"/>
        </w:rPr>
        <w:t>impose</w:t>
      </w:r>
      <w:r w:rsidRPr="00766348" w:rsidR="00847E10">
        <w:rPr>
          <w:lang w:val="en-GB"/>
        </w:rPr>
        <w:t xml:space="preserve"> an obligation on the person conducting the search to await the occupant or invite him or her to be present, and that, </w:t>
      </w:r>
      <w:r w:rsidRPr="00766348" w:rsidR="00CB4444">
        <w:rPr>
          <w:lang w:val="en-GB"/>
        </w:rPr>
        <w:t>should the occupant be absent, the presence of a neighbour was sufficient</w:t>
      </w:r>
      <w:r w:rsidRPr="00766348">
        <w:rPr>
          <w:lang w:val="en-GB"/>
        </w:rPr>
        <w:t>.</w:t>
      </w:r>
      <w:bookmarkEnd w:id="33"/>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14</w:t>
      </w:r>
      <w:r w:rsidRPr="00766348">
        <w:rPr>
          <w:lang w:val="en-GB"/>
        </w:rPr>
        <w:fldChar w:fldCharType="end"/>
      </w:r>
      <w:r w:rsidRPr="00766348">
        <w:rPr>
          <w:lang w:val="en-GB"/>
        </w:rPr>
        <w:t>.  </w:t>
      </w:r>
      <w:bookmarkStart w:name="lt_pId076" w:id="34"/>
      <w:r w:rsidRPr="00766348" w:rsidR="004E53C9">
        <w:rPr>
          <w:lang w:val="en-GB"/>
        </w:rPr>
        <w:t xml:space="preserve">With regard </w:t>
      </w:r>
      <w:r w:rsidRPr="00766348" w:rsidR="008D7ECF">
        <w:rPr>
          <w:lang w:val="en-GB"/>
        </w:rPr>
        <w:t>to the authorities</w:t>
      </w:r>
      <w:r w:rsidRPr="00766348" w:rsidR="00766348">
        <w:rPr>
          <w:lang w:val="en-GB"/>
        </w:rPr>
        <w:t>’</w:t>
      </w:r>
      <w:r w:rsidRPr="00766348" w:rsidR="008D7ECF">
        <w:rPr>
          <w:lang w:val="en-GB"/>
        </w:rPr>
        <w:t xml:space="preserve"> refusal to </w:t>
      </w:r>
      <w:r w:rsidRPr="00766348">
        <w:rPr>
          <w:lang w:val="en-GB"/>
        </w:rPr>
        <w:t>re</w:t>
      </w:r>
      <w:r w:rsidRPr="00766348" w:rsidR="00847E10">
        <w:rPr>
          <w:lang w:val="en-GB"/>
        </w:rPr>
        <w:t xml:space="preserve">turn the seized objects, the </w:t>
      </w:r>
      <w:r w:rsidRPr="00766348" w:rsidR="00B23009">
        <w:rPr>
          <w:lang w:val="en-GB"/>
        </w:rPr>
        <w:t>indictment division</w:t>
      </w:r>
      <w:r w:rsidRPr="00766348">
        <w:rPr>
          <w:lang w:val="en-GB"/>
        </w:rPr>
        <w:t xml:space="preserve"> </w:t>
      </w:r>
      <w:r w:rsidRPr="00766348" w:rsidR="00FD3C3A">
        <w:rPr>
          <w:lang w:val="en-GB"/>
        </w:rPr>
        <w:t xml:space="preserve">noted </w:t>
      </w:r>
      <w:r w:rsidRPr="00766348" w:rsidR="00847E10">
        <w:rPr>
          <w:lang w:val="en-GB"/>
        </w:rPr>
        <w:t xml:space="preserve">that </w:t>
      </w:r>
      <w:r w:rsidRPr="00766348" w:rsidR="004E53C9">
        <w:rPr>
          <w:lang w:val="en-GB"/>
        </w:rPr>
        <w:t xml:space="preserve">a considerable amount of evidence had been seized </w:t>
      </w:r>
      <w:r w:rsidRPr="00766348" w:rsidR="00207045">
        <w:rPr>
          <w:lang w:val="en-GB"/>
        </w:rPr>
        <w:t xml:space="preserve">during the searches </w:t>
      </w:r>
      <w:r w:rsidRPr="00766348" w:rsidR="004E53C9">
        <w:rPr>
          <w:lang w:val="en-GB"/>
        </w:rPr>
        <w:t xml:space="preserve">of </w:t>
      </w:r>
      <w:r w:rsidRPr="00766348" w:rsidR="00207045">
        <w:rPr>
          <w:lang w:val="en-GB"/>
        </w:rPr>
        <w:t xml:space="preserve">the </w:t>
      </w:r>
      <w:r w:rsidRPr="00766348" w:rsidR="00A42EE5">
        <w:rPr>
          <w:lang w:val="en-GB"/>
        </w:rPr>
        <w:t>applicant</w:t>
      </w:r>
      <w:r w:rsidRPr="00766348" w:rsidR="00766348">
        <w:rPr>
          <w:lang w:val="en-GB"/>
        </w:rPr>
        <w:t>’</w:t>
      </w:r>
      <w:r w:rsidRPr="00766348" w:rsidR="00207045">
        <w:rPr>
          <w:lang w:val="en-GB"/>
        </w:rPr>
        <w:t>s</w:t>
      </w:r>
      <w:r w:rsidRPr="00766348" w:rsidR="004E53C9">
        <w:rPr>
          <w:lang w:val="en-GB"/>
        </w:rPr>
        <w:t xml:space="preserve"> home</w:t>
      </w:r>
      <w:r w:rsidRPr="00766348">
        <w:rPr>
          <w:lang w:val="en-GB"/>
        </w:rPr>
        <w:t xml:space="preserve"> </w:t>
      </w:r>
      <w:r w:rsidRPr="00766348" w:rsidR="00207045">
        <w:rPr>
          <w:lang w:val="en-GB"/>
        </w:rPr>
        <w:t xml:space="preserve">and </w:t>
      </w:r>
      <w:r w:rsidRPr="00766348" w:rsidR="00EA3B95">
        <w:rPr>
          <w:lang w:val="en-GB"/>
        </w:rPr>
        <w:t xml:space="preserve">also at </w:t>
      </w:r>
      <w:r w:rsidRPr="00766348" w:rsidR="00207045">
        <w:rPr>
          <w:lang w:val="en-GB"/>
        </w:rPr>
        <w:t xml:space="preserve">the </w:t>
      </w:r>
      <w:r w:rsidRPr="00766348" w:rsidR="00EA3B95">
        <w:rPr>
          <w:lang w:val="en-GB"/>
        </w:rPr>
        <w:t xml:space="preserve">residential </w:t>
      </w:r>
      <w:r w:rsidRPr="00766348" w:rsidR="004E53C9">
        <w:rPr>
          <w:lang w:val="en-GB"/>
        </w:rPr>
        <w:t xml:space="preserve">premises </w:t>
      </w:r>
      <w:r w:rsidRPr="00766348" w:rsidR="00207045">
        <w:rPr>
          <w:lang w:val="en-GB"/>
        </w:rPr>
        <w:t xml:space="preserve">of the other individuals concerned, and that this </w:t>
      </w:r>
      <w:r w:rsidRPr="00766348" w:rsidR="00FD3C3A">
        <w:rPr>
          <w:lang w:val="en-GB"/>
        </w:rPr>
        <w:t xml:space="preserve">evidence </w:t>
      </w:r>
      <w:r w:rsidRPr="00766348" w:rsidR="00207045">
        <w:rPr>
          <w:lang w:val="en-GB"/>
        </w:rPr>
        <w:t xml:space="preserve">provided </w:t>
      </w:r>
      <w:r w:rsidRPr="00766348" w:rsidR="00E957BB">
        <w:rPr>
          <w:lang w:val="en-GB"/>
        </w:rPr>
        <w:t xml:space="preserve">sufficient proof of </w:t>
      </w:r>
      <w:r w:rsidRPr="00766348" w:rsidR="00207045">
        <w:rPr>
          <w:lang w:val="en-GB"/>
        </w:rPr>
        <w:t xml:space="preserve">the </w:t>
      </w:r>
      <w:r w:rsidRPr="00766348">
        <w:rPr>
          <w:lang w:val="en-GB"/>
        </w:rPr>
        <w:t xml:space="preserve">existence </w:t>
      </w:r>
      <w:r w:rsidRPr="00766348" w:rsidR="00207045">
        <w:rPr>
          <w:lang w:val="en-GB"/>
        </w:rPr>
        <w:t xml:space="preserve">of a criminal </w:t>
      </w:r>
      <w:r w:rsidRPr="00766348">
        <w:rPr>
          <w:lang w:val="en-GB"/>
        </w:rPr>
        <w:t xml:space="preserve">organisation </w:t>
      </w:r>
      <w:r w:rsidRPr="00766348" w:rsidR="00207045">
        <w:rPr>
          <w:lang w:val="en-GB"/>
        </w:rPr>
        <w:t>involving persons who had committed serious</w:t>
      </w:r>
      <w:r w:rsidRPr="00766348" w:rsidR="00E957BB">
        <w:rPr>
          <w:lang w:val="en-GB"/>
        </w:rPr>
        <w:t xml:space="preserve"> offences, most of them </w:t>
      </w:r>
      <w:r w:rsidRPr="00766348" w:rsidR="00207045">
        <w:rPr>
          <w:lang w:val="en-GB"/>
        </w:rPr>
        <w:t>crimes, in respect of which pro</w:t>
      </w:r>
      <w:r w:rsidRPr="00766348" w:rsidR="004E53C9">
        <w:rPr>
          <w:lang w:val="en-GB"/>
        </w:rPr>
        <w:t>secution</w:t>
      </w:r>
      <w:r w:rsidRPr="00766348" w:rsidR="00E957BB">
        <w:rPr>
          <w:lang w:val="en-GB"/>
        </w:rPr>
        <w:t>s</w:t>
      </w:r>
      <w:r w:rsidRPr="00766348" w:rsidR="004E53C9">
        <w:rPr>
          <w:lang w:val="en-GB"/>
        </w:rPr>
        <w:t xml:space="preserve"> </w:t>
      </w:r>
      <w:r w:rsidRPr="00766348" w:rsidR="00207045">
        <w:rPr>
          <w:lang w:val="en-GB"/>
        </w:rPr>
        <w:t xml:space="preserve">had been brought. </w:t>
      </w:r>
      <w:bookmarkStart w:name="lt_pId077" w:id="35"/>
      <w:bookmarkEnd w:id="34"/>
      <w:r w:rsidRPr="00766348" w:rsidR="00847E10">
        <w:rPr>
          <w:lang w:val="en-GB"/>
        </w:rPr>
        <w:t xml:space="preserve">It </w:t>
      </w:r>
      <w:r w:rsidRPr="00766348" w:rsidR="00FD3C3A">
        <w:rPr>
          <w:lang w:val="en-GB"/>
        </w:rPr>
        <w:t xml:space="preserve">pointed out </w:t>
      </w:r>
      <w:r w:rsidRPr="00766348" w:rsidR="00847E10">
        <w:rPr>
          <w:lang w:val="en-GB"/>
        </w:rPr>
        <w:t xml:space="preserve">that </w:t>
      </w:r>
      <w:r w:rsidRPr="00766348" w:rsidR="00207045">
        <w:rPr>
          <w:lang w:val="en-GB"/>
        </w:rPr>
        <w:t xml:space="preserve">any subsequent proceedings would have been </w:t>
      </w:r>
      <w:r w:rsidRPr="00766348">
        <w:rPr>
          <w:lang w:val="en-GB"/>
        </w:rPr>
        <w:t xml:space="preserve">impossible </w:t>
      </w:r>
      <w:r w:rsidRPr="00766348" w:rsidR="00207045">
        <w:rPr>
          <w:lang w:val="en-GB"/>
        </w:rPr>
        <w:t>if th</w:t>
      </w:r>
      <w:r w:rsidRPr="00766348" w:rsidR="00E957BB">
        <w:rPr>
          <w:lang w:val="en-GB"/>
        </w:rPr>
        <w:t xml:space="preserve">is </w:t>
      </w:r>
      <w:r w:rsidRPr="00766348" w:rsidR="00207045">
        <w:rPr>
          <w:lang w:val="en-GB"/>
        </w:rPr>
        <w:t xml:space="preserve">evidence had not been gathered, </w:t>
      </w:r>
      <w:r w:rsidRPr="00766348" w:rsidR="00D74CA1">
        <w:rPr>
          <w:lang w:val="en-GB"/>
        </w:rPr>
        <w:t>and that, given that th</w:t>
      </w:r>
      <w:r w:rsidRPr="00766348" w:rsidR="00207045">
        <w:rPr>
          <w:lang w:val="en-GB"/>
        </w:rPr>
        <w:t>e</w:t>
      </w:r>
      <w:r w:rsidRPr="00766348" w:rsidR="00E957BB">
        <w:rPr>
          <w:lang w:val="en-GB"/>
        </w:rPr>
        <w:t xml:space="preserve">se items </w:t>
      </w:r>
      <w:r w:rsidRPr="00766348" w:rsidR="00D74CA1">
        <w:rPr>
          <w:lang w:val="en-GB"/>
        </w:rPr>
        <w:t xml:space="preserve">were particularly decisive and </w:t>
      </w:r>
      <w:r w:rsidRPr="00766348" w:rsidR="00E957BB">
        <w:rPr>
          <w:lang w:val="en-GB"/>
        </w:rPr>
        <w:t xml:space="preserve">crucial for </w:t>
      </w:r>
      <w:r w:rsidRPr="00766348" w:rsidR="00D74CA1">
        <w:rPr>
          <w:lang w:val="en-GB"/>
        </w:rPr>
        <w:t xml:space="preserve">the investigation of the case, they ought to remain </w:t>
      </w:r>
      <w:r w:rsidRPr="00766348" w:rsidR="00847E10">
        <w:rPr>
          <w:lang w:val="en-GB"/>
        </w:rPr>
        <w:t>in the case file.</w:t>
      </w:r>
      <w:bookmarkEnd w:id="35"/>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\r15</w:instrText>
      </w:r>
      <w:r w:rsidRPr="00766348">
        <w:rPr>
          <w:lang w:val="en-GB"/>
        </w:rPr>
        <w:fldChar w:fldCharType="separate"/>
      </w:r>
      <w:r w:rsidR="00766348">
        <w:rPr>
          <w:noProof/>
          <w:lang w:val="en-GB"/>
        </w:rPr>
        <w:t>15</w:t>
      </w:r>
      <w:r w:rsidRPr="00766348">
        <w:rPr>
          <w:lang w:val="en-GB"/>
        </w:rPr>
        <w:fldChar w:fldCharType="end"/>
      </w:r>
      <w:r w:rsidRPr="00766348">
        <w:rPr>
          <w:lang w:val="en-GB"/>
        </w:rPr>
        <w:t>.  </w:t>
      </w:r>
      <w:bookmarkStart w:name="lt_pId079" w:id="36"/>
      <w:r w:rsidRPr="00766348" w:rsidR="00B23009">
        <w:rPr>
          <w:lang w:val="en-GB"/>
        </w:rPr>
        <w:t xml:space="preserve">On </w:t>
      </w:r>
      <w:r w:rsidRPr="00766348">
        <w:rPr>
          <w:lang w:val="en-GB"/>
        </w:rPr>
        <w:t xml:space="preserve">12 </w:t>
      </w:r>
      <w:r w:rsidRPr="00766348" w:rsidR="00D15F60">
        <w:rPr>
          <w:lang w:val="en-GB"/>
        </w:rPr>
        <w:t>March</w:t>
      </w:r>
      <w:r w:rsidRPr="00766348">
        <w:rPr>
          <w:lang w:val="en-GB"/>
        </w:rPr>
        <w:t xml:space="preserve"> 2013</w:t>
      </w:r>
      <w:r w:rsidRPr="00766348" w:rsidR="00B23009">
        <w:rPr>
          <w:lang w:val="en-GB"/>
        </w:rPr>
        <w:t xml:space="preserve"> the </w:t>
      </w:r>
      <w:r w:rsidRPr="00766348" w:rsidR="00A42EE5">
        <w:rPr>
          <w:lang w:val="en-GB"/>
        </w:rPr>
        <w:t>applicant</w:t>
      </w:r>
      <w:r w:rsidRPr="00766348">
        <w:rPr>
          <w:lang w:val="en-GB"/>
        </w:rPr>
        <w:t xml:space="preserve"> invit</w:t>
      </w:r>
      <w:r w:rsidRPr="00766348" w:rsidR="00B23009">
        <w:rPr>
          <w:lang w:val="en-GB"/>
        </w:rPr>
        <w:t>ed the public prosecutor at the Court of C</w:t>
      </w:r>
      <w:r w:rsidRPr="00766348">
        <w:rPr>
          <w:lang w:val="en-GB"/>
        </w:rPr>
        <w:t xml:space="preserve">assation </w:t>
      </w:r>
      <w:r w:rsidRPr="00766348" w:rsidR="00B23009">
        <w:rPr>
          <w:lang w:val="en-GB"/>
        </w:rPr>
        <w:t>to lodge an appeal against the indictment division</w:t>
      </w:r>
      <w:r w:rsidRPr="00766348" w:rsidR="00766348">
        <w:rPr>
          <w:lang w:val="en-GB"/>
        </w:rPr>
        <w:t>’</w:t>
      </w:r>
      <w:r w:rsidRPr="00766348" w:rsidR="00B23009">
        <w:rPr>
          <w:lang w:val="en-GB"/>
        </w:rPr>
        <w:t>s decision.</w:t>
      </w:r>
      <w:bookmarkEnd w:id="36"/>
      <w:r w:rsidRPr="00766348">
        <w:rPr>
          <w:lang w:val="en-GB"/>
        </w:rPr>
        <w:t xml:space="preserve"> </w:t>
      </w:r>
      <w:bookmarkStart w:name="lt_pId080" w:id="37"/>
      <w:r w:rsidRPr="00766348" w:rsidR="00207045">
        <w:rPr>
          <w:lang w:val="en-GB"/>
        </w:rPr>
        <w:t xml:space="preserve">On </w:t>
      </w:r>
      <w:r w:rsidRPr="00766348">
        <w:rPr>
          <w:lang w:val="en-GB"/>
        </w:rPr>
        <w:t>13 </w:t>
      </w:r>
      <w:r w:rsidRPr="00766348" w:rsidR="00D15F60">
        <w:rPr>
          <w:lang w:val="en-GB"/>
        </w:rPr>
        <w:t>March</w:t>
      </w:r>
      <w:r w:rsidRPr="00766348">
        <w:rPr>
          <w:lang w:val="en-GB"/>
        </w:rPr>
        <w:t xml:space="preserve"> 2013</w:t>
      </w:r>
      <w:r w:rsidRPr="00766348" w:rsidR="00207045">
        <w:rPr>
          <w:lang w:val="en-GB"/>
        </w:rPr>
        <w:t xml:space="preserve"> the prosecutor dismissed that request. </w:t>
      </w:r>
      <w:bookmarkStart w:name="lt_pId081" w:id="38"/>
      <w:bookmarkEnd w:id="37"/>
      <w:r w:rsidRPr="00766348" w:rsidR="00207045">
        <w:rPr>
          <w:lang w:val="en-GB"/>
        </w:rPr>
        <w:t xml:space="preserve">He held that the </w:t>
      </w:r>
      <w:r w:rsidRPr="00766348">
        <w:rPr>
          <w:lang w:val="en-GB"/>
        </w:rPr>
        <w:t>conditions</w:t>
      </w:r>
      <w:r w:rsidRPr="00766348" w:rsidR="00207045">
        <w:rPr>
          <w:lang w:val="en-GB"/>
        </w:rPr>
        <w:t xml:space="preserve"> for lodging an appeal on points of law had not been met, </w:t>
      </w:r>
      <w:r w:rsidRPr="00766348" w:rsidR="000C7374">
        <w:rPr>
          <w:lang w:val="en-GB"/>
        </w:rPr>
        <w:t>in</w:t>
      </w:r>
      <w:r w:rsidRPr="00766348" w:rsidR="00207045">
        <w:rPr>
          <w:lang w:val="en-GB"/>
        </w:rPr>
        <w:t xml:space="preserve"> that the indictment division had provided comprehensive reasoning for the contested decision and that, </w:t>
      </w:r>
      <w:r w:rsidRPr="00766348" w:rsidR="000C7374">
        <w:rPr>
          <w:lang w:val="en-GB"/>
        </w:rPr>
        <w:t xml:space="preserve">since </w:t>
      </w:r>
      <w:r w:rsidRPr="00766348" w:rsidR="00E11E41">
        <w:rPr>
          <w:lang w:val="en-GB"/>
        </w:rPr>
        <w:t>no</w:t>
      </w:r>
      <w:r w:rsidRPr="00766348" w:rsidR="000C7374">
        <w:rPr>
          <w:lang w:val="en-GB"/>
        </w:rPr>
        <w:t xml:space="preserve"> </w:t>
      </w:r>
      <w:r w:rsidRPr="00766348" w:rsidR="00FD3C3A">
        <w:rPr>
          <w:lang w:val="en-GB"/>
        </w:rPr>
        <w:t xml:space="preserve">further </w:t>
      </w:r>
      <w:r w:rsidRPr="00766348" w:rsidR="00E11E41">
        <w:rPr>
          <w:lang w:val="en-GB"/>
        </w:rPr>
        <w:t>investigative acts</w:t>
      </w:r>
      <w:r w:rsidRPr="00766348" w:rsidR="00FD3C3A">
        <w:rPr>
          <w:lang w:val="en-GB"/>
        </w:rPr>
        <w:t xml:space="preserve"> had been conducted</w:t>
      </w:r>
      <w:r w:rsidRPr="00766348">
        <w:rPr>
          <w:lang w:val="en-GB"/>
        </w:rPr>
        <w:t xml:space="preserve">, </w:t>
      </w:r>
      <w:r w:rsidRPr="00766348" w:rsidR="00E11E41">
        <w:rPr>
          <w:lang w:val="en-GB"/>
        </w:rPr>
        <w:t xml:space="preserve">no decision by the </w:t>
      </w:r>
      <w:r w:rsidRPr="00766348" w:rsidR="00B23009">
        <w:rPr>
          <w:lang w:val="en-GB"/>
        </w:rPr>
        <w:t>indictment division</w:t>
      </w:r>
      <w:r w:rsidRPr="00766348">
        <w:rPr>
          <w:lang w:val="en-GB"/>
        </w:rPr>
        <w:t xml:space="preserve"> </w:t>
      </w:r>
      <w:r w:rsidRPr="00766348" w:rsidR="00E11E41">
        <w:rPr>
          <w:lang w:val="en-GB"/>
        </w:rPr>
        <w:t xml:space="preserve">at the court of appeal was necessary </w:t>
      </w:r>
      <w:r w:rsidRPr="00766348" w:rsidR="00FD3C3A">
        <w:rPr>
          <w:lang w:val="en-GB"/>
        </w:rPr>
        <w:t xml:space="preserve">in order </w:t>
      </w:r>
      <w:r w:rsidRPr="00766348" w:rsidR="00E11E41">
        <w:rPr>
          <w:lang w:val="en-GB"/>
        </w:rPr>
        <w:t>to approve them.</w:t>
      </w:r>
      <w:bookmarkEnd w:id="38"/>
    </w:p>
    <w:p w:rsidRPr="00766348" w:rsidR="00766348" w:rsidP="00766348" w:rsidRDefault="00AF4EDD">
      <w:pPr>
        <w:keepNext/>
        <w:keepLines/>
        <w:tabs>
          <w:tab w:val="left" w:pos="357"/>
        </w:tabs>
        <w:spacing w:before="360" w:after="240"/>
        <w:ind w:left="357" w:hanging="357"/>
        <w:outlineLvl w:val="0"/>
        <w:rPr>
          <w:rFonts w:asciiTheme="majorHAnsi" w:hAnsiTheme="majorHAnsi" w:eastAsiaTheme="majorEastAsia" w:cstheme="majorBidi"/>
          <w:bCs/>
          <w:szCs w:val="28"/>
          <w:lang w:val="en-GB"/>
        </w:rPr>
      </w:pPr>
      <w:bookmarkStart w:name="lt_pId082" w:id="39"/>
      <w:r w:rsidRPr="00766348">
        <w:rPr>
          <w:rFonts w:asciiTheme="majorHAnsi" w:hAnsiTheme="majorHAnsi" w:eastAsiaTheme="majorEastAsia" w:cstheme="majorBidi"/>
          <w:bCs/>
          <w:szCs w:val="28"/>
          <w:lang w:val="en-GB"/>
        </w:rPr>
        <w:t>II.</w:t>
      </w:r>
      <w:bookmarkEnd w:id="39"/>
      <w:r w:rsidRPr="00766348">
        <w:rPr>
          <w:rFonts w:asciiTheme="majorHAnsi" w:hAnsiTheme="majorHAnsi" w:eastAsiaTheme="majorEastAsia" w:cstheme="majorBidi"/>
          <w:bCs/>
          <w:szCs w:val="28"/>
          <w:lang w:val="en-GB"/>
        </w:rPr>
        <w:t>  </w:t>
      </w:r>
      <w:bookmarkStart w:name="lt_pId083" w:id="40"/>
      <w:r w:rsidRPr="00766348" w:rsidR="00387618">
        <w:rPr>
          <w:rFonts w:asciiTheme="majorHAnsi" w:hAnsiTheme="majorHAnsi" w:eastAsiaTheme="majorEastAsia" w:cstheme="majorBidi"/>
          <w:bCs/>
          <w:szCs w:val="28"/>
          <w:lang w:val="en-GB"/>
        </w:rPr>
        <w:t>RELEVANT DOMESTIC LAW AND PRACTICE</w:t>
      </w:r>
      <w:bookmarkEnd w:id="40"/>
    </w:p>
    <w:p w:rsidRPr="00766348" w:rsidR="00AF4EDD" w:rsidP="00766348" w:rsidRDefault="00766348">
      <w:pPr>
        <w:ind w:firstLine="284"/>
        <w:rPr>
          <w:lang w:val="en-GB"/>
        </w:rPr>
      </w:pPr>
      <w:r w:rsidRPr="00766348">
        <w:rPr>
          <w:lang w:val="en-GB"/>
        </w:rPr>
        <w:t>...</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\r19</w:instrText>
      </w:r>
      <w:r w:rsidRPr="00766348">
        <w:rPr>
          <w:lang w:val="en-GB"/>
        </w:rPr>
        <w:fldChar w:fldCharType="separate"/>
      </w:r>
      <w:r w:rsidR="00766348">
        <w:rPr>
          <w:noProof/>
          <w:lang w:val="en-GB"/>
        </w:rPr>
        <w:t>19</w:t>
      </w:r>
      <w:r w:rsidRPr="00766348">
        <w:rPr>
          <w:lang w:val="en-GB"/>
        </w:rPr>
        <w:fldChar w:fldCharType="end"/>
      </w:r>
      <w:r w:rsidRPr="00766348">
        <w:rPr>
          <w:lang w:val="en-GB"/>
        </w:rPr>
        <w:t>.  </w:t>
      </w:r>
      <w:bookmarkStart w:name="lt_pId086" w:id="41"/>
      <w:r w:rsidRPr="00766348" w:rsidR="00E11E41">
        <w:rPr>
          <w:lang w:val="en-GB"/>
        </w:rPr>
        <w:t xml:space="preserve">In judgment no. </w:t>
      </w:r>
      <w:r w:rsidRPr="00766348">
        <w:rPr>
          <w:lang w:val="en-GB"/>
        </w:rPr>
        <w:t xml:space="preserve">1328/2003 </w:t>
      </w:r>
      <w:r w:rsidRPr="00766348" w:rsidR="00E11E41">
        <w:rPr>
          <w:lang w:val="en-GB"/>
        </w:rPr>
        <w:t xml:space="preserve">of </w:t>
      </w:r>
      <w:r w:rsidRPr="00766348">
        <w:rPr>
          <w:lang w:val="en-GB"/>
        </w:rPr>
        <w:t xml:space="preserve">16 </w:t>
      </w:r>
      <w:r w:rsidRPr="00766348" w:rsidR="00E11E41">
        <w:rPr>
          <w:lang w:val="en-GB"/>
        </w:rPr>
        <w:t xml:space="preserve">May </w:t>
      </w:r>
      <w:r w:rsidRPr="00766348">
        <w:rPr>
          <w:lang w:val="en-GB"/>
        </w:rPr>
        <w:t xml:space="preserve">2003, </w:t>
      </w:r>
      <w:r w:rsidRPr="00766348" w:rsidR="00E11E41">
        <w:rPr>
          <w:lang w:val="en-GB"/>
        </w:rPr>
        <w:t>the Court of Cassation</w:t>
      </w:r>
      <w:r w:rsidRPr="00766348">
        <w:rPr>
          <w:lang w:val="en-GB"/>
        </w:rPr>
        <w:t xml:space="preserve"> </w:t>
      </w:r>
      <w:r w:rsidRPr="00766348" w:rsidR="00F14F47">
        <w:rPr>
          <w:lang w:val="en-GB"/>
        </w:rPr>
        <w:t xml:space="preserve">held that </w:t>
      </w:r>
      <w:r w:rsidRPr="00766348" w:rsidR="00FD3C3A">
        <w:rPr>
          <w:lang w:val="en-GB"/>
        </w:rPr>
        <w:t xml:space="preserve">it was not permitted to conduct a </w:t>
      </w:r>
      <w:r w:rsidRPr="00766348" w:rsidR="00F14F47">
        <w:rPr>
          <w:lang w:val="en-GB"/>
        </w:rPr>
        <w:t xml:space="preserve">search during the preliminary police investigation </w:t>
      </w:r>
      <w:r w:rsidRPr="00766348" w:rsidR="000C7374">
        <w:rPr>
          <w:lang w:val="en-GB"/>
        </w:rPr>
        <w:t>so as</w:t>
      </w:r>
      <w:r w:rsidRPr="00766348" w:rsidR="00F14F47">
        <w:rPr>
          <w:lang w:val="en-GB"/>
        </w:rPr>
        <w:t xml:space="preserve"> to enable the prosecutor to decide whether or not </w:t>
      </w:r>
      <w:r w:rsidRPr="00766348" w:rsidR="00D300D5">
        <w:rPr>
          <w:lang w:val="en-GB"/>
        </w:rPr>
        <w:t xml:space="preserve">a </w:t>
      </w:r>
      <w:r w:rsidRPr="00766348" w:rsidR="00F14F47">
        <w:rPr>
          <w:lang w:val="en-GB"/>
        </w:rPr>
        <w:t>pro</w:t>
      </w:r>
      <w:r w:rsidRPr="00766348" w:rsidR="00D300D5">
        <w:rPr>
          <w:lang w:val="en-GB"/>
        </w:rPr>
        <w:t xml:space="preserve">secution </w:t>
      </w:r>
      <w:r w:rsidRPr="00766348" w:rsidR="00F14F47">
        <w:rPr>
          <w:lang w:val="en-GB"/>
        </w:rPr>
        <w:t xml:space="preserve">should be instituted and that, where </w:t>
      </w:r>
      <w:r w:rsidRPr="00766348" w:rsidR="00FD3C3A">
        <w:rPr>
          <w:lang w:val="en-GB"/>
        </w:rPr>
        <w:t xml:space="preserve">such a search </w:t>
      </w:r>
      <w:r w:rsidRPr="00766348" w:rsidR="00F14F47">
        <w:rPr>
          <w:lang w:val="en-GB"/>
        </w:rPr>
        <w:t>had been carried out, it was null and void. It stated that the preliminary police investigation</w:t>
      </w:r>
      <w:r w:rsidRPr="00766348" w:rsidR="000C7DF8">
        <w:rPr>
          <w:lang w:val="en-GB"/>
        </w:rPr>
        <w:t xml:space="preserve"> was not one of the cases for which, under </w:t>
      </w:r>
      <w:bookmarkStart w:name="lt_pId087" w:id="42"/>
      <w:bookmarkEnd w:id="41"/>
      <w:r w:rsidRPr="00766348" w:rsidR="00E11E41">
        <w:rPr>
          <w:lang w:val="en-GB"/>
        </w:rPr>
        <w:t>Article</w:t>
      </w:r>
      <w:r w:rsidRPr="00766348">
        <w:rPr>
          <w:lang w:val="en-GB"/>
        </w:rPr>
        <w:t xml:space="preserve"> 251 </w:t>
      </w:r>
      <w:r w:rsidRPr="00766348" w:rsidR="00F14F47">
        <w:rPr>
          <w:lang w:val="en-GB"/>
        </w:rPr>
        <w:t>of the CCP</w:t>
      </w:r>
      <w:r w:rsidRPr="00766348">
        <w:rPr>
          <w:lang w:val="en-GB"/>
        </w:rPr>
        <w:t xml:space="preserve">, </w:t>
      </w:r>
      <w:r w:rsidRPr="00766348" w:rsidR="000C7DF8">
        <w:rPr>
          <w:lang w:val="en-GB"/>
        </w:rPr>
        <w:t xml:space="preserve">a search was </w:t>
      </w:r>
      <w:r w:rsidRPr="00766348" w:rsidR="00D300D5">
        <w:rPr>
          <w:lang w:val="en-GB"/>
        </w:rPr>
        <w:t xml:space="preserve">a statutory requirement </w:t>
      </w:r>
      <w:r w:rsidRPr="00766348" w:rsidR="000C7DF8">
        <w:rPr>
          <w:lang w:val="en-GB"/>
        </w:rPr>
        <w:t>and that there existed no provision to the effect that a search was permitted during the preliminary police investigation</w:t>
      </w:r>
      <w:r w:rsidRPr="00766348">
        <w:rPr>
          <w:lang w:val="en-GB"/>
        </w:rPr>
        <w:t>.</w:t>
      </w:r>
      <w:bookmarkEnd w:id="42"/>
      <w:r w:rsidRPr="00766348">
        <w:rPr>
          <w:lang w:val="en-GB"/>
        </w:rPr>
        <w:t xml:space="preserve"> </w:t>
      </w:r>
      <w:bookmarkStart w:name="lt_pId088" w:id="43"/>
      <w:r w:rsidRPr="00766348" w:rsidR="00F14F47">
        <w:rPr>
          <w:lang w:val="en-GB"/>
        </w:rPr>
        <w:t xml:space="preserve">It added that, </w:t>
      </w:r>
      <w:r w:rsidRPr="00766348" w:rsidR="009D2CD8">
        <w:rPr>
          <w:lang w:val="en-GB"/>
        </w:rPr>
        <w:t xml:space="preserve">given that a search infringed individual rights, it had to be accepted that it was not </w:t>
      </w:r>
      <w:r w:rsidRPr="00766348" w:rsidR="004F4465">
        <w:rPr>
          <w:lang w:val="en-GB"/>
        </w:rPr>
        <w:t xml:space="preserve">authorised </w:t>
      </w:r>
      <w:r w:rsidRPr="00766348" w:rsidR="009D2CD8">
        <w:rPr>
          <w:lang w:val="en-GB"/>
        </w:rPr>
        <w:t xml:space="preserve">at this stage of the procedure. </w:t>
      </w:r>
      <w:bookmarkStart w:name="lt_pId089" w:id="44"/>
      <w:bookmarkEnd w:id="43"/>
      <w:r w:rsidRPr="00766348" w:rsidR="00F14F47">
        <w:rPr>
          <w:lang w:val="en-GB"/>
        </w:rPr>
        <w:t xml:space="preserve">According to </w:t>
      </w:r>
      <w:r w:rsidRPr="00766348" w:rsidR="00E11E41">
        <w:rPr>
          <w:lang w:val="en-GB"/>
        </w:rPr>
        <w:t>the Court of Cassation</w:t>
      </w:r>
      <w:r w:rsidRPr="00766348">
        <w:rPr>
          <w:lang w:val="en-GB"/>
        </w:rPr>
        <w:t xml:space="preserve">, </w:t>
      </w:r>
      <w:r w:rsidRPr="00766348" w:rsidR="00F14F47">
        <w:rPr>
          <w:lang w:val="en-GB"/>
        </w:rPr>
        <w:t xml:space="preserve">a different approach </w:t>
      </w:r>
      <w:r w:rsidRPr="00766348" w:rsidR="009D2CD8">
        <w:rPr>
          <w:lang w:val="en-GB"/>
        </w:rPr>
        <w:t xml:space="preserve">would run counter to the </w:t>
      </w:r>
      <w:r w:rsidRPr="00766348" w:rsidR="00387E1E">
        <w:rPr>
          <w:lang w:val="en-GB"/>
        </w:rPr>
        <w:t xml:space="preserve">principle of special law, </w:t>
      </w:r>
      <w:r w:rsidRPr="00766348" w:rsidR="009D2CD8">
        <w:rPr>
          <w:lang w:val="en-GB"/>
        </w:rPr>
        <w:t xml:space="preserve">which required that procedural infringements of individual rights, such as the </w:t>
      </w:r>
      <w:r w:rsidRPr="00766348">
        <w:rPr>
          <w:lang w:val="en-GB"/>
        </w:rPr>
        <w:t>inviolabilit</w:t>
      </w:r>
      <w:r w:rsidRPr="00766348" w:rsidR="009D2CD8">
        <w:rPr>
          <w:lang w:val="en-GB"/>
        </w:rPr>
        <w:t>y of the hom</w:t>
      </w:r>
      <w:r w:rsidRPr="00766348" w:rsidR="00387E1E">
        <w:rPr>
          <w:lang w:val="en-GB"/>
        </w:rPr>
        <w:t>e</w:t>
      </w:r>
      <w:r w:rsidRPr="00766348" w:rsidR="009D2CD8">
        <w:rPr>
          <w:lang w:val="en-GB"/>
        </w:rPr>
        <w:t xml:space="preserve"> and of private and family life, and of the </w:t>
      </w:r>
      <w:r w:rsidRPr="00766348" w:rsidR="00387E1E">
        <w:rPr>
          <w:lang w:val="en-GB"/>
        </w:rPr>
        <w:t>accused</w:t>
      </w:r>
      <w:r w:rsidRPr="00766348" w:rsidR="00766348">
        <w:rPr>
          <w:lang w:val="en-GB"/>
        </w:rPr>
        <w:t>’</w:t>
      </w:r>
      <w:r w:rsidRPr="00766348" w:rsidR="00387E1E">
        <w:rPr>
          <w:lang w:val="en-GB"/>
        </w:rPr>
        <w:t>s rights of defence and the procedures for protecting them, were the object of express and specific measures</w:t>
      </w:r>
      <w:r w:rsidRPr="00766348">
        <w:rPr>
          <w:lang w:val="en-GB"/>
        </w:rPr>
        <w:t>.</w:t>
      </w:r>
      <w:bookmarkEnd w:id="44"/>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20</w:t>
      </w:r>
      <w:r w:rsidRPr="00766348">
        <w:rPr>
          <w:lang w:val="en-GB"/>
        </w:rPr>
        <w:fldChar w:fldCharType="end"/>
      </w:r>
      <w:r w:rsidRPr="00766348">
        <w:rPr>
          <w:lang w:val="en-GB"/>
        </w:rPr>
        <w:t>.  </w:t>
      </w:r>
      <w:bookmarkStart w:name="lt_pId091" w:id="45"/>
      <w:r w:rsidRPr="00766348" w:rsidR="00E11E41">
        <w:rPr>
          <w:lang w:val="en-GB"/>
        </w:rPr>
        <w:t xml:space="preserve">On </w:t>
      </w:r>
      <w:r w:rsidRPr="00766348">
        <w:rPr>
          <w:lang w:val="en-GB"/>
        </w:rPr>
        <w:t xml:space="preserve">5 </w:t>
      </w:r>
      <w:r w:rsidRPr="00766348" w:rsidR="00D15F60">
        <w:rPr>
          <w:lang w:val="en-GB"/>
        </w:rPr>
        <w:t>February</w:t>
      </w:r>
      <w:r w:rsidRPr="00766348">
        <w:rPr>
          <w:lang w:val="en-GB"/>
        </w:rPr>
        <w:t xml:space="preserve"> 2009</w:t>
      </w:r>
      <w:r w:rsidRPr="00766348" w:rsidR="00E11E41">
        <w:rPr>
          <w:lang w:val="en-GB"/>
        </w:rPr>
        <w:t xml:space="preserve"> the </w:t>
      </w:r>
      <w:r w:rsidRPr="00766348">
        <w:rPr>
          <w:lang w:val="en-GB"/>
        </w:rPr>
        <w:t>pro</w:t>
      </w:r>
      <w:r w:rsidRPr="00766348" w:rsidR="00F14F47">
        <w:rPr>
          <w:lang w:val="en-GB"/>
        </w:rPr>
        <w:t>se</w:t>
      </w:r>
      <w:r w:rsidRPr="00766348">
        <w:rPr>
          <w:lang w:val="en-GB"/>
        </w:rPr>
        <w:t>cu</w:t>
      </w:r>
      <w:r w:rsidRPr="00766348" w:rsidR="00F14F47">
        <w:rPr>
          <w:lang w:val="en-GB"/>
        </w:rPr>
        <w:t xml:space="preserve">tor at </w:t>
      </w:r>
      <w:r w:rsidRPr="00766348" w:rsidR="00E11E41">
        <w:rPr>
          <w:lang w:val="en-GB"/>
        </w:rPr>
        <w:t>the Court of Cassation</w:t>
      </w:r>
      <w:r w:rsidRPr="00766348">
        <w:rPr>
          <w:lang w:val="en-GB"/>
        </w:rPr>
        <w:t xml:space="preserve"> </w:t>
      </w:r>
      <w:r w:rsidRPr="00766348" w:rsidR="00F14F47">
        <w:rPr>
          <w:lang w:val="en-GB"/>
        </w:rPr>
        <w:t>sent a circular to the prosecutor</w:t>
      </w:r>
      <w:r w:rsidRPr="00766348" w:rsidR="00766348">
        <w:rPr>
          <w:lang w:val="en-GB"/>
        </w:rPr>
        <w:t>’</w:t>
      </w:r>
      <w:r w:rsidRPr="00766348" w:rsidR="00F14F47">
        <w:rPr>
          <w:lang w:val="en-GB"/>
        </w:rPr>
        <w:t xml:space="preserve">s offices at all the courts of appeal and all the first-instance courts, </w:t>
      </w:r>
      <w:r w:rsidRPr="00766348" w:rsidR="004F4465">
        <w:rPr>
          <w:lang w:val="en-GB"/>
        </w:rPr>
        <w:t xml:space="preserve">referring, </w:t>
      </w:r>
      <w:r w:rsidRPr="00766348" w:rsidR="00D2573B">
        <w:rPr>
          <w:lang w:val="en-GB"/>
        </w:rPr>
        <w:t xml:space="preserve">in particular, </w:t>
      </w:r>
      <w:r w:rsidRPr="00766348" w:rsidR="004F4465">
        <w:rPr>
          <w:lang w:val="en-GB"/>
        </w:rPr>
        <w:t xml:space="preserve">to </w:t>
      </w:r>
      <w:r w:rsidRPr="00766348" w:rsidR="00D2573B">
        <w:rPr>
          <w:lang w:val="en-GB"/>
        </w:rPr>
        <w:t xml:space="preserve">searches carried out during preliminary police investigations. </w:t>
      </w:r>
      <w:bookmarkStart w:name="lt_pId092" w:id="46"/>
      <w:bookmarkEnd w:id="45"/>
      <w:r w:rsidRPr="00766348" w:rsidR="00F14F47">
        <w:rPr>
          <w:lang w:val="en-GB"/>
        </w:rPr>
        <w:t xml:space="preserve">The </w:t>
      </w:r>
      <w:r w:rsidRPr="00766348">
        <w:rPr>
          <w:lang w:val="en-GB"/>
        </w:rPr>
        <w:t>pro</w:t>
      </w:r>
      <w:r w:rsidRPr="00766348" w:rsidR="00F14F47">
        <w:rPr>
          <w:lang w:val="en-GB"/>
        </w:rPr>
        <w:t xml:space="preserve">secutor reviewed the relevant legislative provisions and, in particular, </w:t>
      </w:r>
      <w:r w:rsidRPr="00766348" w:rsidR="00E11E41">
        <w:rPr>
          <w:lang w:val="en-GB"/>
        </w:rPr>
        <w:t>Article</w:t>
      </w:r>
      <w:r w:rsidRPr="00766348">
        <w:rPr>
          <w:lang w:val="en-GB"/>
        </w:rPr>
        <w:t xml:space="preserve"> 31 </w:t>
      </w:r>
      <w:r w:rsidRPr="00766348" w:rsidR="00F14F47">
        <w:rPr>
          <w:lang w:val="en-GB"/>
        </w:rPr>
        <w:t>of the Criminal Code and certain other articles of the Code of Criminal Procedure. He emphasised that</w:t>
      </w:r>
      <w:bookmarkEnd w:id="46"/>
      <w:r w:rsidRPr="00766348">
        <w:rPr>
          <w:lang w:val="en-GB"/>
        </w:rPr>
        <w:t xml:space="preserve"> </w:t>
      </w:r>
      <w:bookmarkStart w:name="lt_pId093" w:id="47"/>
      <w:r w:rsidRPr="00766348" w:rsidR="00D2573B">
        <w:rPr>
          <w:lang w:val="en-GB"/>
        </w:rPr>
        <w:t xml:space="preserve">it was clear from those provisions that </w:t>
      </w:r>
      <w:r w:rsidRPr="00766348" w:rsidR="00C016C1">
        <w:rPr>
          <w:lang w:val="en-GB"/>
        </w:rPr>
        <w:t xml:space="preserve">the preliminary police investigation and the pre-trial investigation were similar in terms of their aim and the manner of proceeding. </w:t>
      </w:r>
      <w:bookmarkEnd w:id="47"/>
      <w:r w:rsidRPr="00766348" w:rsidR="00E0165C">
        <w:rPr>
          <w:lang w:val="en-GB"/>
        </w:rPr>
        <w:t xml:space="preserve">On the basis of </w:t>
      </w:r>
      <w:bookmarkStart w:name="lt_pId094" w:id="48"/>
      <w:r w:rsidRPr="00766348" w:rsidR="00E0165C">
        <w:rPr>
          <w:lang w:val="en-GB"/>
        </w:rPr>
        <w:t xml:space="preserve">Law </w:t>
      </w:r>
      <w:r w:rsidRPr="00766348">
        <w:rPr>
          <w:lang w:val="en-GB"/>
        </w:rPr>
        <w:t>n</w:t>
      </w:r>
      <w:r w:rsidRPr="00766348" w:rsidR="005E09F0">
        <w:rPr>
          <w:lang w:val="en-GB"/>
        </w:rPr>
        <w:t>o. </w:t>
      </w:r>
      <w:r w:rsidRPr="00766348">
        <w:rPr>
          <w:lang w:val="en-GB"/>
        </w:rPr>
        <w:t xml:space="preserve">3346/2005 </w:t>
      </w:r>
      <w:r w:rsidRPr="00766348" w:rsidR="005E09F0">
        <w:rPr>
          <w:lang w:val="en-GB"/>
        </w:rPr>
        <w:t xml:space="preserve">and its explanatory report, he </w:t>
      </w:r>
      <w:r w:rsidRPr="00766348" w:rsidR="00E0165C">
        <w:rPr>
          <w:lang w:val="en-GB"/>
        </w:rPr>
        <w:t xml:space="preserve">specified that, for the purposes of </w:t>
      </w:r>
      <w:r w:rsidRPr="00766348" w:rsidR="00C016C1">
        <w:rPr>
          <w:lang w:val="en-GB"/>
        </w:rPr>
        <w:t xml:space="preserve">the proper conduct of the preliminary police investigation, the </w:t>
      </w:r>
      <w:r w:rsidRPr="00766348" w:rsidR="00E0165C">
        <w:rPr>
          <w:lang w:val="en-GB"/>
        </w:rPr>
        <w:t xml:space="preserve">“suspect” </w:t>
      </w:r>
      <w:r w:rsidRPr="00766348" w:rsidR="00C016C1">
        <w:rPr>
          <w:lang w:val="en-GB"/>
        </w:rPr>
        <w:t xml:space="preserve">enjoyed the same rights as </w:t>
      </w:r>
      <w:r w:rsidRPr="00766348" w:rsidR="003C0956">
        <w:rPr>
          <w:lang w:val="en-GB"/>
        </w:rPr>
        <w:t>the accused and</w:t>
      </w:r>
      <w:r w:rsidRPr="00766348" w:rsidR="00FD3C3A">
        <w:rPr>
          <w:lang w:val="en-GB"/>
        </w:rPr>
        <w:t xml:space="preserve"> that the judicial investigation ought</w:t>
      </w:r>
      <w:r w:rsidRPr="00766348" w:rsidR="003C0956">
        <w:rPr>
          <w:lang w:val="en-GB"/>
        </w:rPr>
        <w:t xml:space="preserve"> to be speeded up i</w:t>
      </w:r>
      <w:r w:rsidRPr="00766348" w:rsidR="00FD3C3A">
        <w:rPr>
          <w:lang w:val="en-GB"/>
        </w:rPr>
        <w:t xml:space="preserve">n order to avoid repetition of </w:t>
      </w:r>
      <w:r w:rsidRPr="00766348" w:rsidR="003C0956">
        <w:rPr>
          <w:lang w:val="en-GB"/>
        </w:rPr>
        <w:t xml:space="preserve">investigative measures, especially where an in-depth assessment of the accusations had been conducted at the stage of the preliminary police investigation. </w:t>
      </w:r>
      <w:bookmarkStart w:name="lt_pId095" w:id="49"/>
      <w:bookmarkEnd w:id="48"/>
      <w:r w:rsidRPr="00766348" w:rsidR="003C0956">
        <w:rPr>
          <w:lang w:val="en-GB"/>
        </w:rPr>
        <w:t xml:space="preserve">There was no longer any doubt that the preliminary police investigation was judicial rather than administrative in nature and represented one </w:t>
      </w:r>
      <w:r w:rsidRPr="00766348" w:rsidR="00E0165C">
        <w:rPr>
          <w:lang w:val="en-GB"/>
        </w:rPr>
        <w:t>step in the criminal</w:t>
      </w:r>
      <w:r w:rsidRPr="00766348" w:rsidR="004F4465">
        <w:rPr>
          <w:lang w:val="en-GB"/>
        </w:rPr>
        <w:t xml:space="preserve"> </w:t>
      </w:r>
      <w:r w:rsidRPr="00766348" w:rsidR="00E0165C">
        <w:rPr>
          <w:lang w:val="en-GB"/>
        </w:rPr>
        <w:t>proce</w:t>
      </w:r>
      <w:r w:rsidRPr="00766348" w:rsidR="004F4465">
        <w:rPr>
          <w:lang w:val="en-GB"/>
        </w:rPr>
        <w:t>e</w:t>
      </w:r>
      <w:r w:rsidRPr="00766348" w:rsidR="00E0165C">
        <w:rPr>
          <w:lang w:val="en-GB"/>
        </w:rPr>
        <w:t>d</w:t>
      </w:r>
      <w:r w:rsidRPr="00766348" w:rsidR="004F4465">
        <w:rPr>
          <w:lang w:val="en-GB"/>
        </w:rPr>
        <w:t>ings</w:t>
      </w:r>
      <w:r w:rsidRPr="00766348" w:rsidR="00E0165C">
        <w:rPr>
          <w:lang w:val="en-GB"/>
        </w:rPr>
        <w:t>.</w:t>
      </w:r>
      <w:bookmarkEnd w:id="49"/>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21</w:t>
      </w:r>
      <w:r w:rsidRPr="00766348">
        <w:rPr>
          <w:lang w:val="en-GB"/>
        </w:rPr>
        <w:fldChar w:fldCharType="end"/>
      </w:r>
      <w:r w:rsidRPr="00766348">
        <w:rPr>
          <w:lang w:val="en-GB"/>
        </w:rPr>
        <w:t>.  </w:t>
      </w:r>
      <w:bookmarkStart w:name="lt_pId097" w:id="50"/>
      <w:r w:rsidRPr="00766348" w:rsidR="005E09F0">
        <w:rPr>
          <w:lang w:val="en-GB"/>
        </w:rPr>
        <w:t xml:space="preserve">The prosecutor added that following the legislative reform, </w:t>
      </w:r>
      <w:r w:rsidRPr="00766348" w:rsidR="00FD3C3A">
        <w:rPr>
          <w:lang w:val="en-GB"/>
        </w:rPr>
        <w:t xml:space="preserve">mere suppositions would henceforth be insufficient </w:t>
      </w:r>
      <w:r w:rsidRPr="00766348" w:rsidR="005E09F0">
        <w:rPr>
          <w:lang w:val="en-GB"/>
        </w:rPr>
        <w:t xml:space="preserve">in order to </w:t>
      </w:r>
      <w:r w:rsidRPr="00766348" w:rsidR="007E634A">
        <w:rPr>
          <w:lang w:val="en-GB"/>
        </w:rPr>
        <w:t>bring a</w:t>
      </w:r>
      <w:r w:rsidRPr="00766348" w:rsidR="005E09F0">
        <w:rPr>
          <w:lang w:val="en-GB"/>
        </w:rPr>
        <w:t xml:space="preserve"> criminal pro</w:t>
      </w:r>
      <w:r w:rsidRPr="00766348" w:rsidR="007E634A">
        <w:rPr>
          <w:lang w:val="en-GB"/>
        </w:rPr>
        <w:t xml:space="preserve">secution </w:t>
      </w:r>
      <w:r w:rsidRPr="00766348" w:rsidR="005E09F0">
        <w:rPr>
          <w:lang w:val="en-GB"/>
        </w:rPr>
        <w:t xml:space="preserve">in criminal cases, but </w:t>
      </w:r>
      <w:r w:rsidRPr="00766348" w:rsidR="007E634A">
        <w:rPr>
          <w:lang w:val="en-GB"/>
        </w:rPr>
        <w:t xml:space="preserve">that </w:t>
      </w:r>
      <w:r w:rsidRPr="00766348" w:rsidR="00FD3C3A">
        <w:rPr>
          <w:lang w:val="en-GB"/>
        </w:rPr>
        <w:t xml:space="preserve">instead prosecutions were to be based on </w:t>
      </w:r>
      <w:r w:rsidRPr="00766348" w:rsidR="005E09F0">
        <w:rPr>
          <w:lang w:val="en-GB"/>
        </w:rPr>
        <w:t>sufficient evidence</w:t>
      </w:r>
      <w:r w:rsidRPr="00766348" w:rsidR="00FD3C3A">
        <w:rPr>
          <w:lang w:val="en-GB"/>
        </w:rPr>
        <w:t>,</w:t>
      </w:r>
      <w:r w:rsidRPr="00766348" w:rsidR="005E09F0">
        <w:rPr>
          <w:lang w:val="en-GB"/>
        </w:rPr>
        <w:t xml:space="preserve"> </w:t>
      </w:r>
      <w:r w:rsidRPr="00766348" w:rsidR="00FD3C3A">
        <w:rPr>
          <w:lang w:val="en-GB"/>
        </w:rPr>
        <w:t xml:space="preserve">gathered in the course of </w:t>
      </w:r>
      <w:r w:rsidRPr="00766348" w:rsidR="005E09F0">
        <w:rPr>
          <w:lang w:val="en-GB"/>
        </w:rPr>
        <w:t xml:space="preserve">the preliminary police investigation, </w:t>
      </w:r>
      <w:r w:rsidRPr="00766348" w:rsidR="00FD3C3A">
        <w:rPr>
          <w:lang w:val="en-GB"/>
        </w:rPr>
        <w:t xml:space="preserve">a step </w:t>
      </w:r>
      <w:r w:rsidRPr="00766348" w:rsidR="005E09F0">
        <w:rPr>
          <w:lang w:val="en-GB"/>
        </w:rPr>
        <w:t xml:space="preserve">which had become compulsory. </w:t>
      </w:r>
      <w:bookmarkStart w:name="lt_pId098" w:id="51"/>
      <w:bookmarkEnd w:id="50"/>
      <w:r w:rsidRPr="00766348" w:rsidR="005E09F0">
        <w:rPr>
          <w:lang w:val="en-GB"/>
        </w:rPr>
        <w:t xml:space="preserve">As there </w:t>
      </w:r>
      <w:r w:rsidRPr="00766348" w:rsidR="00FD3C3A">
        <w:rPr>
          <w:lang w:val="en-GB"/>
        </w:rPr>
        <w:t xml:space="preserve">was </w:t>
      </w:r>
      <w:r w:rsidRPr="00766348" w:rsidR="005E09F0">
        <w:rPr>
          <w:lang w:val="en-GB"/>
        </w:rPr>
        <w:t>a direct reference to A</w:t>
      </w:r>
      <w:r w:rsidRPr="00766348">
        <w:rPr>
          <w:lang w:val="en-GB"/>
        </w:rPr>
        <w:t xml:space="preserve">rticles 240 </w:t>
      </w:r>
      <w:r w:rsidRPr="00766348" w:rsidR="003C0956">
        <w:rPr>
          <w:lang w:val="en-GB"/>
        </w:rPr>
        <w:t xml:space="preserve">and </w:t>
      </w:r>
      <w:r w:rsidRPr="00766348">
        <w:rPr>
          <w:lang w:val="en-GB"/>
        </w:rPr>
        <w:t xml:space="preserve">241 </w:t>
      </w:r>
      <w:r w:rsidRPr="00766348" w:rsidR="003C0956">
        <w:rPr>
          <w:lang w:val="en-GB"/>
        </w:rPr>
        <w:t>of the Code of Criminal P</w:t>
      </w:r>
      <w:r w:rsidRPr="00766348">
        <w:rPr>
          <w:lang w:val="en-GB"/>
        </w:rPr>
        <w:t>roc</w:t>
      </w:r>
      <w:r w:rsidRPr="00766348" w:rsidR="003C0956">
        <w:rPr>
          <w:lang w:val="en-GB"/>
        </w:rPr>
        <w:t>e</w:t>
      </w:r>
      <w:r w:rsidRPr="00766348">
        <w:rPr>
          <w:lang w:val="en-GB"/>
        </w:rPr>
        <w:t xml:space="preserve">dure, </w:t>
      </w:r>
      <w:r w:rsidRPr="00766348" w:rsidR="003C0956">
        <w:rPr>
          <w:lang w:val="en-GB"/>
        </w:rPr>
        <w:t>th</w:t>
      </w:r>
      <w:r w:rsidRPr="00766348" w:rsidR="00FD3C3A">
        <w:rPr>
          <w:lang w:val="en-GB"/>
        </w:rPr>
        <w:t xml:space="preserve">e </w:t>
      </w:r>
      <w:r w:rsidRPr="00766348" w:rsidR="00C12C7D">
        <w:rPr>
          <w:lang w:val="en-GB"/>
        </w:rPr>
        <w:t xml:space="preserve">preliminary police </w:t>
      </w:r>
      <w:r w:rsidRPr="00766348" w:rsidR="003C0956">
        <w:rPr>
          <w:lang w:val="en-GB"/>
        </w:rPr>
        <w:t xml:space="preserve">investigation was </w:t>
      </w:r>
      <w:r w:rsidRPr="00766348" w:rsidR="00C12C7D">
        <w:rPr>
          <w:lang w:val="en-GB"/>
        </w:rPr>
        <w:t xml:space="preserve">to be </w:t>
      </w:r>
      <w:r w:rsidRPr="00766348" w:rsidR="003C0956">
        <w:rPr>
          <w:lang w:val="en-GB"/>
        </w:rPr>
        <w:t xml:space="preserve">carried out in accordance with the procedure </w:t>
      </w:r>
      <w:r w:rsidRPr="00766348">
        <w:rPr>
          <w:lang w:val="en-GB"/>
        </w:rPr>
        <w:t xml:space="preserve">applicable </w:t>
      </w:r>
      <w:r w:rsidRPr="00766348" w:rsidR="003C0956">
        <w:rPr>
          <w:lang w:val="en-GB"/>
        </w:rPr>
        <w:t xml:space="preserve">to the </w:t>
      </w:r>
      <w:r w:rsidRPr="00766348" w:rsidR="00F56BE1">
        <w:rPr>
          <w:lang w:val="en-GB"/>
        </w:rPr>
        <w:t>judicial pre-trial investigation</w:t>
      </w:r>
      <w:r w:rsidRPr="00766348">
        <w:rPr>
          <w:lang w:val="en-GB"/>
        </w:rPr>
        <w:t xml:space="preserve"> </w:t>
      </w:r>
      <w:r w:rsidRPr="00766348" w:rsidR="003C0956">
        <w:rPr>
          <w:lang w:val="en-GB"/>
        </w:rPr>
        <w:t>and, in particular, using the me</w:t>
      </w:r>
      <w:r w:rsidRPr="00766348" w:rsidR="00C12C7D">
        <w:rPr>
          <w:lang w:val="en-GB"/>
        </w:rPr>
        <w:t xml:space="preserve">ans stipulated in </w:t>
      </w:r>
      <w:r w:rsidRPr="00766348" w:rsidR="003C0956">
        <w:rPr>
          <w:lang w:val="en-GB"/>
        </w:rPr>
        <w:t>A</w:t>
      </w:r>
      <w:r w:rsidRPr="00766348">
        <w:rPr>
          <w:lang w:val="en-GB"/>
        </w:rPr>
        <w:t>rticle 178</w:t>
      </w:r>
      <w:r w:rsidRPr="00766348" w:rsidR="00C12C7D">
        <w:rPr>
          <w:lang w:val="en-GB"/>
        </w:rPr>
        <w:t xml:space="preserve">, Article </w:t>
      </w:r>
      <w:r w:rsidRPr="00766348">
        <w:rPr>
          <w:lang w:val="en-GB"/>
        </w:rPr>
        <w:t>251 et s</w:t>
      </w:r>
      <w:r w:rsidRPr="00766348" w:rsidR="003C0956">
        <w:rPr>
          <w:lang w:val="en-GB"/>
        </w:rPr>
        <w:t>eq</w:t>
      </w:r>
      <w:r w:rsidRPr="00766348">
        <w:rPr>
          <w:lang w:val="en-GB"/>
        </w:rPr>
        <w:t xml:space="preserve">. </w:t>
      </w:r>
      <w:r w:rsidRPr="00766348" w:rsidR="003C0956">
        <w:rPr>
          <w:lang w:val="en-GB"/>
        </w:rPr>
        <w:t xml:space="preserve">of the Code of Criminal Procedure, thus including </w:t>
      </w:r>
      <w:r w:rsidRPr="00766348" w:rsidR="00C12C7D">
        <w:rPr>
          <w:lang w:val="en-GB"/>
        </w:rPr>
        <w:t xml:space="preserve">a </w:t>
      </w:r>
      <w:r w:rsidRPr="00766348" w:rsidR="003C0956">
        <w:rPr>
          <w:lang w:val="en-GB"/>
        </w:rPr>
        <w:t>search</w:t>
      </w:r>
      <w:r w:rsidRPr="00766348">
        <w:rPr>
          <w:lang w:val="en-GB"/>
        </w:rPr>
        <w:t>.</w:t>
      </w:r>
      <w:bookmarkEnd w:id="51"/>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22</w:t>
      </w:r>
      <w:r w:rsidRPr="00766348">
        <w:rPr>
          <w:lang w:val="en-GB"/>
        </w:rPr>
        <w:fldChar w:fldCharType="end"/>
      </w:r>
      <w:r w:rsidRPr="00766348">
        <w:rPr>
          <w:lang w:val="en-GB"/>
        </w:rPr>
        <w:t>.  </w:t>
      </w:r>
      <w:bookmarkStart w:name="lt_pId100" w:id="52"/>
      <w:r w:rsidRPr="00766348" w:rsidR="000F65F9">
        <w:rPr>
          <w:lang w:val="en-GB"/>
        </w:rPr>
        <w:t xml:space="preserve">The </w:t>
      </w:r>
      <w:r w:rsidRPr="00766348" w:rsidR="000D47E5">
        <w:rPr>
          <w:lang w:val="en-GB"/>
        </w:rPr>
        <w:t xml:space="preserve">argument put forward </w:t>
      </w:r>
      <w:r w:rsidRPr="00766348" w:rsidR="00416727">
        <w:rPr>
          <w:lang w:val="en-GB"/>
        </w:rPr>
        <w:t xml:space="preserve">under the legislative </w:t>
      </w:r>
      <w:r w:rsidRPr="00766348" w:rsidR="000D47E5">
        <w:rPr>
          <w:lang w:val="en-GB"/>
        </w:rPr>
        <w:t>approach</w:t>
      </w:r>
      <w:r w:rsidRPr="00766348" w:rsidR="00FD3C3A">
        <w:rPr>
          <w:lang w:val="en-GB"/>
        </w:rPr>
        <w:t xml:space="preserve"> prior to the reform, namely that</w:t>
      </w:r>
      <w:r w:rsidRPr="00766348" w:rsidR="000F65F9">
        <w:rPr>
          <w:lang w:val="en-GB"/>
        </w:rPr>
        <w:t xml:space="preserve"> a search could not be carried out during the preliminary police investigation since it amounted to an interference with the individual</w:t>
      </w:r>
      <w:r w:rsidRPr="00766348" w:rsidR="00766348">
        <w:rPr>
          <w:lang w:val="en-GB"/>
        </w:rPr>
        <w:t>’</w:t>
      </w:r>
      <w:r w:rsidRPr="00766348" w:rsidR="000F65F9">
        <w:rPr>
          <w:lang w:val="en-GB"/>
        </w:rPr>
        <w:t xml:space="preserve">s private life, could no longer be sustained. Having regard to the fact that, following </w:t>
      </w:r>
      <w:bookmarkStart w:name="lt_pId101" w:id="53"/>
      <w:bookmarkEnd w:id="52"/>
      <w:r w:rsidRPr="00766348" w:rsidR="00F56BE1">
        <w:rPr>
          <w:lang w:val="en-GB"/>
        </w:rPr>
        <w:t xml:space="preserve">Law no. </w:t>
      </w:r>
      <w:r w:rsidRPr="00766348">
        <w:rPr>
          <w:lang w:val="en-GB"/>
        </w:rPr>
        <w:t xml:space="preserve">3346/2005, </w:t>
      </w:r>
      <w:r w:rsidRPr="00766348" w:rsidR="00F56BE1">
        <w:rPr>
          <w:lang w:val="en-GB"/>
        </w:rPr>
        <w:t xml:space="preserve">the “suspect” was authorised </w:t>
      </w:r>
      <w:r w:rsidRPr="00766348" w:rsidR="00416727">
        <w:rPr>
          <w:lang w:val="en-GB"/>
        </w:rPr>
        <w:t>to have access to the case file at such an early stage and th</w:t>
      </w:r>
      <w:r w:rsidRPr="00766348" w:rsidR="000D47E5">
        <w:rPr>
          <w:lang w:val="en-GB"/>
        </w:rPr>
        <w:t xml:space="preserve">us </w:t>
      </w:r>
      <w:r w:rsidRPr="00766348" w:rsidR="00416727">
        <w:rPr>
          <w:lang w:val="en-GB"/>
        </w:rPr>
        <w:t>to refute all accusations against him or her before they were made, it would be contrary to the principle of search</w:t>
      </w:r>
      <w:r w:rsidRPr="00766348" w:rsidR="000D47E5">
        <w:rPr>
          <w:lang w:val="en-GB"/>
        </w:rPr>
        <w:t>ing</w:t>
      </w:r>
      <w:r w:rsidRPr="00766348" w:rsidR="00416727">
        <w:rPr>
          <w:lang w:val="en-GB"/>
        </w:rPr>
        <w:t xml:space="preserve"> for the truth not to allow the person in charge of the </w:t>
      </w:r>
      <w:r w:rsidRPr="00766348" w:rsidR="000D47E5">
        <w:rPr>
          <w:lang w:val="en-GB"/>
        </w:rPr>
        <w:t xml:space="preserve">preliminary police investigation </w:t>
      </w:r>
      <w:r w:rsidRPr="00766348" w:rsidR="00416727">
        <w:rPr>
          <w:lang w:val="en-GB"/>
        </w:rPr>
        <w:t xml:space="preserve">to use </w:t>
      </w:r>
      <w:r w:rsidRPr="00766348" w:rsidR="00CD61DF">
        <w:rPr>
          <w:lang w:val="en-GB"/>
        </w:rPr>
        <w:t>every possible investigative measure</w:t>
      </w:r>
      <w:r w:rsidRPr="00766348">
        <w:rPr>
          <w:lang w:val="en-GB"/>
        </w:rPr>
        <w:t>.</w:t>
      </w:r>
      <w:bookmarkEnd w:id="53"/>
    </w:p>
    <w:p w:rsidRPr="00766348" w:rsidR="00AF4EDD" w:rsidP="00766348" w:rsidRDefault="00766348">
      <w:pPr>
        <w:ind w:firstLine="284"/>
        <w:rPr>
          <w:lang w:val="en-GB"/>
        </w:rPr>
      </w:pPr>
      <w:r w:rsidRPr="00766348">
        <w:rPr>
          <w:lang w:val="en-GB"/>
        </w:rPr>
        <w:t>...</w:t>
      </w:r>
    </w:p>
    <w:p w:rsidRPr="00766348" w:rsidR="00766348" w:rsidP="00766348" w:rsidRDefault="00D26683">
      <w:pPr>
        <w:keepNext/>
        <w:keepLines/>
        <w:spacing w:before="720" w:after="240"/>
        <w:outlineLvl w:val="0"/>
        <w:rPr>
          <w:rFonts w:asciiTheme="majorHAnsi" w:hAnsiTheme="majorHAnsi"/>
          <w:sz w:val="28"/>
          <w:lang w:val="en-GB"/>
        </w:rPr>
      </w:pPr>
      <w:bookmarkStart w:name="lt_pId103" w:id="54"/>
      <w:r w:rsidRPr="00766348">
        <w:rPr>
          <w:rFonts w:asciiTheme="majorHAnsi" w:hAnsiTheme="majorHAnsi"/>
          <w:sz w:val="28"/>
          <w:lang w:val="en-GB"/>
        </w:rPr>
        <w:t>LAW</w:t>
      </w:r>
      <w:bookmarkEnd w:id="54"/>
    </w:p>
    <w:p w:rsidRPr="00766348" w:rsidR="00AF4EDD" w:rsidP="00766348" w:rsidRDefault="00AF4EDD">
      <w:pPr>
        <w:keepNext/>
        <w:keepLines/>
        <w:tabs>
          <w:tab w:val="left" w:pos="357"/>
        </w:tabs>
        <w:spacing w:before="360" w:after="240"/>
        <w:ind w:left="357" w:hanging="357"/>
        <w:outlineLvl w:val="0"/>
        <w:rPr>
          <w:rFonts w:asciiTheme="majorHAnsi" w:hAnsiTheme="majorHAnsi" w:eastAsiaTheme="majorEastAsia" w:cstheme="majorBidi"/>
          <w:bCs/>
          <w:szCs w:val="28"/>
          <w:lang w:val="en-GB"/>
        </w:rPr>
      </w:pPr>
      <w:bookmarkStart w:name="lt_pId104" w:id="55"/>
      <w:r w:rsidRPr="00766348">
        <w:rPr>
          <w:rFonts w:asciiTheme="majorHAnsi" w:hAnsiTheme="majorHAnsi" w:eastAsiaTheme="majorEastAsia" w:cstheme="majorBidi"/>
          <w:bCs/>
          <w:szCs w:val="28"/>
          <w:lang w:val="en-GB"/>
        </w:rPr>
        <w:t>I.</w:t>
      </w:r>
      <w:bookmarkEnd w:id="55"/>
      <w:r w:rsidRPr="00766348">
        <w:rPr>
          <w:rFonts w:asciiTheme="majorHAnsi" w:hAnsiTheme="majorHAnsi" w:eastAsiaTheme="majorEastAsia" w:cstheme="majorBidi"/>
          <w:bCs/>
          <w:szCs w:val="28"/>
          <w:lang w:val="en-GB"/>
        </w:rPr>
        <w:t>  </w:t>
      </w:r>
      <w:r w:rsidRPr="00766348" w:rsidR="00416727">
        <w:rPr>
          <w:rFonts w:asciiTheme="majorHAnsi" w:hAnsiTheme="majorHAnsi" w:eastAsiaTheme="majorEastAsia" w:cstheme="majorBidi"/>
          <w:bCs/>
          <w:szCs w:val="28"/>
          <w:lang w:val="en-GB"/>
        </w:rPr>
        <w:t>ALLEGED VIOLATION OF ARTICLE 8 OF THE CONVENTION</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\r25</w:instrText>
      </w:r>
      <w:r w:rsidRPr="00766348">
        <w:rPr>
          <w:lang w:val="en-GB"/>
        </w:rPr>
        <w:fldChar w:fldCharType="separate"/>
      </w:r>
      <w:r w:rsidR="00766348">
        <w:rPr>
          <w:noProof/>
          <w:lang w:val="en-GB"/>
        </w:rPr>
        <w:t>25</w:t>
      </w:r>
      <w:r w:rsidRPr="00766348">
        <w:rPr>
          <w:lang w:val="en-GB"/>
        </w:rPr>
        <w:fldChar w:fldCharType="end"/>
      </w:r>
      <w:r w:rsidRPr="00766348">
        <w:rPr>
          <w:lang w:val="en-GB"/>
        </w:rPr>
        <w:t>.  </w:t>
      </w:r>
      <w:bookmarkStart w:name="lt_pId107" w:id="56"/>
      <w:r w:rsidRPr="00766348" w:rsidR="00416727">
        <w:rPr>
          <w:lang w:val="en-GB"/>
        </w:rPr>
        <w:t xml:space="preserve">The applicant alleged that the search of his private and professional premises in the context of a preliminary </w:t>
      </w:r>
      <w:r w:rsidRPr="00766348" w:rsidR="00CD61DF">
        <w:rPr>
          <w:lang w:val="en-GB"/>
        </w:rPr>
        <w:t xml:space="preserve">police </w:t>
      </w:r>
      <w:r w:rsidRPr="00766348" w:rsidR="00416727">
        <w:rPr>
          <w:lang w:val="en-GB"/>
        </w:rPr>
        <w:t xml:space="preserve">investigation had given rise to a violation of Article 8 of the Convention, which </w:t>
      </w:r>
      <w:r w:rsidRPr="00766348" w:rsidR="00CD61DF">
        <w:rPr>
          <w:lang w:val="en-GB"/>
        </w:rPr>
        <w:t>provides</w:t>
      </w:r>
      <w:r w:rsidRPr="00766348">
        <w:rPr>
          <w:lang w:val="en-GB"/>
        </w:rPr>
        <w:t>:</w:t>
      </w:r>
      <w:bookmarkEnd w:id="56"/>
    </w:p>
    <w:p w:rsidRPr="00766348" w:rsidR="00416727" w:rsidP="00766348" w:rsidRDefault="00416727">
      <w:pPr>
        <w:pStyle w:val="ECHRParaQuote"/>
      </w:pPr>
      <w:r w:rsidRPr="00766348">
        <w:t>“1.  Everyone has the right to respect for his private and family life, his home and his correspondence.</w:t>
      </w:r>
    </w:p>
    <w:p w:rsidRPr="00766348" w:rsidR="00416727" w:rsidP="00766348" w:rsidRDefault="00416727">
      <w:pPr>
        <w:pStyle w:val="ECHRParaQuote"/>
      </w:pPr>
      <w:r w:rsidRPr="0076634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66348" w:rsidR="00AF4EDD" w:rsidP="00766348" w:rsidRDefault="00766348">
      <w:pPr>
        <w:ind w:firstLine="284"/>
        <w:rPr>
          <w:lang w:val="en-GB"/>
        </w:rPr>
      </w:pPr>
      <w:r w:rsidRPr="00766348">
        <w:rPr>
          <w:lang w:val="en-GB"/>
        </w:rPr>
        <w:t>...</w:t>
      </w:r>
    </w:p>
    <w:p w:rsidRPr="00766348" w:rsidR="00AF4EDD" w:rsidP="00766348" w:rsidRDefault="00AF4EDD">
      <w:pPr>
        <w:keepNext/>
        <w:keepLines/>
        <w:tabs>
          <w:tab w:val="left" w:pos="584"/>
        </w:tabs>
        <w:spacing w:before="360" w:after="240"/>
        <w:ind w:left="584" w:hanging="352"/>
        <w:outlineLvl w:val="1"/>
        <w:rPr>
          <w:rFonts w:asciiTheme="majorHAnsi" w:hAnsiTheme="majorHAnsi" w:eastAsiaTheme="majorEastAsia" w:cstheme="majorBidi"/>
          <w:b/>
          <w:bCs/>
          <w:szCs w:val="26"/>
          <w:lang w:val="en-GB"/>
        </w:rPr>
      </w:pPr>
      <w:bookmarkStart w:name="lt_pId114" w:id="57"/>
      <w:r w:rsidRPr="00766348">
        <w:rPr>
          <w:rFonts w:asciiTheme="majorHAnsi" w:hAnsiTheme="majorHAnsi" w:eastAsiaTheme="majorEastAsia" w:cstheme="majorBidi"/>
          <w:b/>
          <w:bCs/>
          <w:szCs w:val="26"/>
          <w:lang w:val="en-GB"/>
        </w:rPr>
        <w:t>B.</w:t>
      </w:r>
      <w:bookmarkEnd w:id="57"/>
      <w:r w:rsidRPr="00766348">
        <w:rPr>
          <w:rFonts w:asciiTheme="majorHAnsi" w:hAnsiTheme="majorHAnsi" w:eastAsiaTheme="majorEastAsia" w:cstheme="majorBidi"/>
          <w:b/>
          <w:bCs/>
          <w:szCs w:val="26"/>
          <w:lang w:val="en-GB"/>
        </w:rPr>
        <w:t>  </w:t>
      </w:r>
      <w:bookmarkStart w:name="lt_pId115" w:id="58"/>
      <w:r w:rsidRPr="00766348" w:rsidR="00E752E8">
        <w:rPr>
          <w:rFonts w:asciiTheme="majorHAnsi" w:hAnsiTheme="majorHAnsi" w:eastAsiaTheme="majorEastAsia" w:cstheme="majorBidi"/>
          <w:b/>
          <w:bCs/>
          <w:szCs w:val="26"/>
          <w:lang w:val="en-GB"/>
        </w:rPr>
        <w:t>Merits</w:t>
      </w:r>
      <w:bookmarkEnd w:id="58"/>
    </w:p>
    <w:p w:rsidRPr="00766348" w:rsidR="00AF4EDD" w:rsidP="00766348" w:rsidRDefault="00AF4EDD">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766348">
        <w:rPr>
          <w:rFonts w:asciiTheme="majorHAnsi" w:hAnsiTheme="majorHAnsi" w:eastAsiaTheme="majorEastAsia" w:cstheme="majorBidi"/>
          <w:bCs/>
          <w:i/>
          <w:lang w:val="en-GB"/>
        </w:rPr>
        <w:t>1.  </w:t>
      </w:r>
      <w:r w:rsidRPr="00766348" w:rsidR="00416727">
        <w:rPr>
          <w:rFonts w:asciiTheme="majorHAnsi" w:hAnsiTheme="majorHAnsi" w:eastAsiaTheme="majorEastAsia" w:cstheme="majorBidi"/>
          <w:bCs/>
          <w:i/>
          <w:lang w:val="en-GB"/>
        </w:rPr>
        <w:t>The parties</w:t>
      </w:r>
      <w:r w:rsidRPr="00766348" w:rsidR="00766348">
        <w:rPr>
          <w:rFonts w:asciiTheme="majorHAnsi" w:hAnsiTheme="majorHAnsi" w:eastAsiaTheme="majorEastAsia" w:cstheme="majorBidi"/>
          <w:bCs/>
          <w:i/>
          <w:lang w:val="en-GB"/>
        </w:rPr>
        <w:t>’</w:t>
      </w:r>
      <w:r w:rsidRPr="00766348" w:rsidR="00416727">
        <w:rPr>
          <w:rFonts w:asciiTheme="majorHAnsi" w:hAnsiTheme="majorHAnsi" w:eastAsiaTheme="majorEastAsia" w:cstheme="majorBidi"/>
          <w:bCs/>
          <w:i/>
          <w:lang w:val="en-GB"/>
        </w:rPr>
        <w:t xml:space="preserve"> submissions</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\r27</w:instrText>
      </w:r>
      <w:r w:rsidRPr="00766348">
        <w:rPr>
          <w:lang w:val="en-GB"/>
        </w:rPr>
        <w:fldChar w:fldCharType="separate"/>
      </w:r>
      <w:r w:rsidR="00766348">
        <w:rPr>
          <w:noProof/>
          <w:lang w:val="en-GB"/>
        </w:rPr>
        <w:t>27</w:t>
      </w:r>
      <w:r w:rsidRPr="00766348">
        <w:rPr>
          <w:lang w:val="en-GB"/>
        </w:rPr>
        <w:fldChar w:fldCharType="end"/>
      </w:r>
      <w:r w:rsidRPr="00766348">
        <w:rPr>
          <w:lang w:val="en-GB"/>
        </w:rPr>
        <w:t>.  </w:t>
      </w:r>
      <w:bookmarkStart w:name="lt_pId119" w:id="59"/>
      <w:r w:rsidRPr="00766348" w:rsidR="00591C84">
        <w:rPr>
          <w:lang w:val="en-GB"/>
        </w:rPr>
        <w:t>The applicant submitted that the authorities</w:t>
      </w:r>
      <w:r w:rsidRPr="00766348" w:rsidR="00766348">
        <w:rPr>
          <w:lang w:val="en-GB"/>
        </w:rPr>
        <w:t>’</w:t>
      </w:r>
      <w:r w:rsidRPr="00766348" w:rsidR="00591C84">
        <w:rPr>
          <w:lang w:val="en-GB"/>
        </w:rPr>
        <w:t xml:space="preserve"> </w:t>
      </w:r>
      <w:r w:rsidRPr="00766348" w:rsidR="00141191">
        <w:rPr>
          <w:lang w:val="en-GB"/>
        </w:rPr>
        <w:t xml:space="preserve">alleged </w:t>
      </w:r>
      <w:r w:rsidRPr="00766348" w:rsidR="00591C84">
        <w:rPr>
          <w:lang w:val="en-GB"/>
        </w:rPr>
        <w:t>disregard</w:t>
      </w:r>
      <w:r w:rsidRPr="00766348" w:rsidR="00141191">
        <w:rPr>
          <w:lang w:val="en-GB"/>
        </w:rPr>
        <w:t xml:space="preserve"> </w:t>
      </w:r>
      <w:r w:rsidRPr="00766348" w:rsidR="005C121B">
        <w:rPr>
          <w:lang w:val="en-GB"/>
        </w:rPr>
        <w:t xml:space="preserve">in the present case </w:t>
      </w:r>
      <w:r w:rsidRPr="00766348" w:rsidR="00591C84">
        <w:rPr>
          <w:lang w:val="en-GB"/>
        </w:rPr>
        <w:t>for the domestic l</w:t>
      </w:r>
      <w:r w:rsidRPr="00766348" w:rsidR="005C121B">
        <w:rPr>
          <w:lang w:val="en-GB"/>
        </w:rPr>
        <w:t xml:space="preserve">egislation, </w:t>
      </w:r>
      <w:r w:rsidRPr="00766348" w:rsidR="00591C84">
        <w:rPr>
          <w:lang w:val="en-GB"/>
        </w:rPr>
        <w:t xml:space="preserve">the content of the </w:t>
      </w:r>
      <w:r w:rsidRPr="00766348" w:rsidR="00FD3C3A">
        <w:rPr>
          <w:lang w:val="en-GB"/>
        </w:rPr>
        <w:t>search warrant</w:t>
      </w:r>
      <w:r w:rsidRPr="00766348" w:rsidR="00591C84">
        <w:rPr>
          <w:lang w:val="en-GB"/>
        </w:rPr>
        <w:t xml:space="preserve"> and the manner in which it </w:t>
      </w:r>
      <w:r w:rsidRPr="00766348" w:rsidR="00141191">
        <w:rPr>
          <w:lang w:val="en-GB"/>
        </w:rPr>
        <w:t xml:space="preserve">had been conducted </w:t>
      </w:r>
      <w:r w:rsidRPr="00766348" w:rsidR="00CD61DF">
        <w:rPr>
          <w:lang w:val="en-GB"/>
        </w:rPr>
        <w:t xml:space="preserve">had </w:t>
      </w:r>
      <w:r w:rsidRPr="00766348" w:rsidR="00141191">
        <w:rPr>
          <w:lang w:val="en-GB"/>
        </w:rPr>
        <w:t xml:space="preserve">entailed </w:t>
      </w:r>
      <w:r w:rsidRPr="00766348" w:rsidR="00591C84">
        <w:rPr>
          <w:lang w:val="en-GB"/>
        </w:rPr>
        <w:t xml:space="preserve">nine violations of Article 8 of the Convention, which he </w:t>
      </w:r>
      <w:r w:rsidRPr="00766348" w:rsidR="00CD61DF">
        <w:rPr>
          <w:lang w:val="en-GB"/>
        </w:rPr>
        <w:t xml:space="preserve">broke down </w:t>
      </w:r>
      <w:r w:rsidRPr="00766348" w:rsidR="00591C84">
        <w:rPr>
          <w:lang w:val="en-GB"/>
        </w:rPr>
        <w:t>as follows</w:t>
      </w:r>
      <w:r w:rsidRPr="00766348">
        <w:rPr>
          <w:lang w:val="en-GB"/>
        </w:rPr>
        <w:t>:</w:t>
      </w:r>
      <w:bookmarkEnd w:id="59"/>
    </w:p>
    <w:p w:rsidRPr="00766348" w:rsidR="00AF4EDD" w:rsidP="00766348" w:rsidRDefault="00AF4EDD">
      <w:pPr>
        <w:ind w:firstLine="284"/>
        <w:rPr>
          <w:lang w:val="en-GB"/>
        </w:rPr>
      </w:pPr>
      <w:bookmarkStart w:name="lt_pId120" w:id="60"/>
      <w:r w:rsidRPr="00766348">
        <w:rPr>
          <w:lang w:val="en-GB"/>
        </w:rPr>
        <w:t>–  </w:t>
      </w:r>
      <w:r w:rsidRPr="00766348" w:rsidR="00591C84">
        <w:rPr>
          <w:lang w:val="en-GB"/>
        </w:rPr>
        <w:t xml:space="preserve">non-compliance with </w:t>
      </w:r>
      <w:r w:rsidRPr="00766348" w:rsidR="00141191">
        <w:rPr>
          <w:lang w:val="en-GB"/>
        </w:rPr>
        <w:t xml:space="preserve">the </w:t>
      </w:r>
      <w:r w:rsidRPr="00766348" w:rsidR="00591C84">
        <w:rPr>
          <w:lang w:val="en-GB"/>
        </w:rPr>
        <w:t xml:space="preserve">domestic </w:t>
      </w:r>
      <w:r w:rsidRPr="00766348" w:rsidR="005C121B">
        <w:rPr>
          <w:lang w:val="en-GB"/>
        </w:rPr>
        <w:t xml:space="preserve">legislation, </w:t>
      </w:r>
      <w:r w:rsidRPr="00766348" w:rsidR="00591C84">
        <w:rPr>
          <w:lang w:val="en-GB"/>
        </w:rPr>
        <w:t xml:space="preserve">which, </w:t>
      </w:r>
      <w:r w:rsidRPr="00766348" w:rsidR="005C121B">
        <w:rPr>
          <w:lang w:val="en-GB"/>
        </w:rPr>
        <w:t xml:space="preserve">he submitted, </w:t>
      </w:r>
      <w:r w:rsidRPr="00766348" w:rsidR="00591C84">
        <w:rPr>
          <w:lang w:val="en-GB"/>
        </w:rPr>
        <w:t>did not permit a search during the preliminary</w:t>
      </w:r>
      <w:r w:rsidRPr="00766348" w:rsidR="00141191">
        <w:rPr>
          <w:lang w:val="en-GB"/>
        </w:rPr>
        <w:t xml:space="preserve"> police</w:t>
      </w:r>
      <w:r w:rsidRPr="00766348" w:rsidR="00591C84">
        <w:rPr>
          <w:lang w:val="en-GB"/>
        </w:rPr>
        <w:t xml:space="preserve"> investigation</w:t>
      </w:r>
      <w:r w:rsidRPr="00766348">
        <w:rPr>
          <w:lang w:val="en-GB"/>
        </w:rPr>
        <w:t>;</w:t>
      </w:r>
      <w:bookmarkEnd w:id="60"/>
    </w:p>
    <w:p w:rsidRPr="00766348" w:rsidR="00AF4EDD" w:rsidP="00766348" w:rsidRDefault="00AF4EDD">
      <w:pPr>
        <w:ind w:firstLine="284"/>
        <w:rPr>
          <w:lang w:val="en-GB"/>
        </w:rPr>
      </w:pPr>
      <w:bookmarkStart w:name="lt_pId121" w:id="61"/>
      <w:r w:rsidRPr="00766348">
        <w:rPr>
          <w:lang w:val="en-GB"/>
        </w:rPr>
        <w:t>–  </w:t>
      </w:r>
      <w:r w:rsidRPr="00766348" w:rsidR="00141191">
        <w:rPr>
          <w:lang w:val="en-GB"/>
        </w:rPr>
        <w:t xml:space="preserve">a </w:t>
      </w:r>
      <w:r w:rsidRPr="00766348" w:rsidR="00591C84">
        <w:rPr>
          <w:lang w:val="en-GB"/>
        </w:rPr>
        <w:t>failure to comply with A</w:t>
      </w:r>
      <w:r w:rsidRPr="00766348">
        <w:rPr>
          <w:lang w:val="en-GB"/>
        </w:rPr>
        <w:t xml:space="preserve">rticles 253A </w:t>
      </w:r>
      <w:r w:rsidRPr="00766348" w:rsidR="00591C84">
        <w:rPr>
          <w:lang w:val="en-GB"/>
        </w:rPr>
        <w:t xml:space="preserve">and </w:t>
      </w:r>
      <w:r w:rsidRPr="00766348">
        <w:rPr>
          <w:lang w:val="en-GB"/>
        </w:rPr>
        <w:t xml:space="preserve">256 </w:t>
      </w:r>
      <w:r w:rsidRPr="00766348" w:rsidR="00591C84">
        <w:rPr>
          <w:lang w:val="en-GB"/>
        </w:rPr>
        <w:t xml:space="preserve">of the </w:t>
      </w:r>
      <w:r w:rsidRPr="00766348">
        <w:rPr>
          <w:lang w:val="en-GB"/>
        </w:rPr>
        <w:t>C</w:t>
      </w:r>
      <w:r w:rsidRPr="00766348" w:rsidR="00591C84">
        <w:rPr>
          <w:lang w:val="en-GB"/>
        </w:rPr>
        <w:t>C</w:t>
      </w:r>
      <w:r w:rsidRPr="00766348">
        <w:rPr>
          <w:lang w:val="en-GB"/>
        </w:rPr>
        <w:t>P;</w:t>
      </w:r>
      <w:bookmarkEnd w:id="61"/>
    </w:p>
    <w:p w:rsidRPr="00766348" w:rsidR="00AF4EDD" w:rsidP="00766348" w:rsidRDefault="00AF4EDD">
      <w:pPr>
        <w:ind w:firstLine="284"/>
        <w:rPr>
          <w:lang w:val="en-GB"/>
        </w:rPr>
      </w:pPr>
      <w:bookmarkStart w:name="lt_pId122" w:id="62"/>
      <w:r w:rsidRPr="00766348">
        <w:rPr>
          <w:lang w:val="en-GB"/>
        </w:rPr>
        <w:t>–  </w:t>
      </w:r>
      <w:r w:rsidRPr="00766348" w:rsidR="00591C84">
        <w:rPr>
          <w:lang w:val="en-GB"/>
        </w:rPr>
        <w:t>the open-ended nature of the search warrant, which was not individualised but concerned 15 different addresses, and the failure to indicate the purpose of the search</w:t>
      </w:r>
      <w:r w:rsidRPr="00766348">
        <w:rPr>
          <w:lang w:val="en-GB"/>
        </w:rPr>
        <w:t>;</w:t>
      </w:r>
      <w:bookmarkEnd w:id="62"/>
    </w:p>
    <w:p w:rsidRPr="00766348" w:rsidR="00AF4EDD" w:rsidP="00766348" w:rsidRDefault="00AF4EDD">
      <w:pPr>
        <w:ind w:firstLine="284"/>
        <w:rPr>
          <w:lang w:val="en-GB"/>
        </w:rPr>
      </w:pPr>
      <w:bookmarkStart w:name="lt_pId123" w:id="63"/>
      <w:r w:rsidRPr="00766348">
        <w:rPr>
          <w:lang w:val="en-GB"/>
        </w:rPr>
        <w:t>–  </w:t>
      </w:r>
      <w:r w:rsidRPr="00766348" w:rsidR="00591C84">
        <w:rPr>
          <w:lang w:val="en-GB"/>
        </w:rPr>
        <w:t>absence of a reference to criminal charges and the reasons for issuing the warrant</w:t>
      </w:r>
      <w:r w:rsidRPr="00766348">
        <w:rPr>
          <w:lang w:val="en-GB"/>
        </w:rPr>
        <w:t>;</w:t>
      </w:r>
      <w:bookmarkEnd w:id="63"/>
    </w:p>
    <w:p w:rsidRPr="00766348" w:rsidR="00AF4EDD" w:rsidP="00766348" w:rsidRDefault="00AF4EDD">
      <w:pPr>
        <w:ind w:firstLine="284"/>
        <w:rPr>
          <w:lang w:val="en-GB"/>
        </w:rPr>
      </w:pPr>
      <w:bookmarkStart w:name="lt_pId124" w:id="64"/>
      <w:r w:rsidRPr="00766348">
        <w:rPr>
          <w:lang w:val="en-GB"/>
        </w:rPr>
        <w:t>–  </w:t>
      </w:r>
      <w:r w:rsidRPr="00766348" w:rsidR="00141191">
        <w:rPr>
          <w:lang w:val="en-GB"/>
        </w:rPr>
        <w:t xml:space="preserve">the </w:t>
      </w:r>
      <w:r w:rsidRPr="00766348" w:rsidR="00591C84">
        <w:rPr>
          <w:lang w:val="en-GB"/>
        </w:rPr>
        <w:t>non-specific nature of the purpose of the search</w:t>
      </w:r>
      <w:r w:rsidRPr="00766348">
        <w:rPr>
          <w:lang w:val="en-GB"/>
        </w:rPr>
        <w:t>;</w:t>
      </w:r>
      <w:bookmarkEnd w:id="64"/>
    </w:p>
    <w:p w:rsidRPr="00766348" w:rsidR="00AF4EDD" w:rsidP="00766348" w:rsidRDefault="00AF4EDD">
      <w:pPr>
        <w:ind w:firstLine="284"/>
        <w:rPr>
          <w:lang w:val="en-GB"/>
        </w:rPr>
      </w:pPr>
      <w:bookmarkStart w:name="lt_pId125" w:id="65"/>
      <w:r w:rsidRPr="00766348">
        <w:rPr>
          <w:lang w:val="en-GB"/>
        </w:rPr>
        <w:t>–  </w:t>
      </w:r>
      <w:r w:rsidRPr="00766348" w:rsidR="00591C84">
        <w:rPr>
          <w:lang w:val="en-GB"/>
        </w:rPr>
        <w:t xml:space="preserve">the vagueness of the wording of the warrant, thus </w:t>
      </w:r>
      <w:r w:rsidRPr="00766348" w:rsidR="00141191">
        <w:rPr>
          <w:lang w:val="en-GB"/>
        </w:rPr>
        <w:t xml:space="preserve">providing </w:t>
      </w:r>
      <w:r w:rsidRPr="00766348" w:rsidR="00591C84">
        <w:rPr>
          <w:lang w:val="en-GB"/>
        </w:rPr>
        <w:t xml:space="preserve">the police officers </w:t>
      </w:r>
      <w:r w:rsidRPr="00766348" w:rsidR="00141191">
        <w:rPr>
          <w:lang w:val="en-GB"/>
        </w:rPr>
        <w:t xml:space="preserve">with </w:t>
      </w:r>
      <w:r w:rsidRPr="00766348" w:rsidR="00591C84">
        <w:rPr>
          <w:lang w:val="en-GB"/>
        </w:rPr>
        <w:t>licence to seize – as they had in fact done – “anything there</w:t>
      </w:r>
      <w:r w:rsidRPr="00766348" w:rsidR="005C121B">
        <w:rPr>
          <w:lang w:val="en-GB"/>
        </w:rPr>
        <w:t>in”</w:t>
      </w:r>
      <w:r w:rsidRPr="00766348" w:rsidR="00591C84">
        <w:rPr>
          <w:lang w:val="en-GB"/>
        </w:rPr>
        <w:t xml:space="preserve"> </w:t>
      </w:r>
      <w:r w:rsidRPr="00766348" w:rsidR="005C121B">
        <w:rPr>
          <w:lang w:val="en-GB"/>
        </w:rPr>
        <w:t xml:space="preserve">from </w:t>
      </w:r>
      <w:r w:rsidRPr="00766348" w:rsidR="00591C84">
        <w:rPr>
          <w:lang w:val="en-GB"/>
        </w:rPr>
        <w:t>his office</w:t>
      </w:r>
      <w:r w:rsidRPr="00766348">
        <w:rPr>
          <w:lang w:val="en-GB"/>
        </w:rPr>
        <w:t>;</w:t>
      </w:r>
      <w:bookmarkEnd w:id="65"/>
    </w:p>
    <w:p w:rsidRPr="00766348" w:rsidR="00AF4EDD" w:rsidP="00766348" w:rsidRDefault="00AF4EDD">
      <w:pPr>
        <w:ind w:firstLine="284"/>
        <w:rPr>
          <w:lang w:val="en-GB"/>
        </w:rPr>
      </w:pPr>
      <w:bookmarkStart w:name="lt_pId126" w:id="66"/>
      <w:r w:rsidRPr="00766348">
        <w:rPr>
          <w:lang w:val="en-GB"/>
        </w:rPr>
        <w:t>–  </w:t>
      </w:r>
      <w:r w:rsidRPr="00766348" w:rsidR="00591C84">
        <w:rPr>
          <w:lang w:val="en-GB"/>
        </w:rPr>
        <w:t>absence of witnesses with legal knowledge during the search</w:t>
      </w:r>
      <w:r w:rsidRPr="00766348">
        <w:rPr>
          <w:lang w:val="en-GB"/>
        </w:rPr>
        <w:t>;</w:t>
      </w:r>
      <w:bookmarkEnd w:id="66"/>
    </w:p>
    <w:p w:rsidRPr="00766348" w:rsidR="00AF4EDD" w:rsidP="00766348" w:rsidRDefault="00AF4EDD">
      <w:pPr>
        <w:ind w:firstLine="284"/>
        <w:rPr>
          <w:lang w:val="en-GB"/>
        </w:rPr>
      </w:pPr>
      <w:bookmarkStart w:name="lt_pId127" w:id="67"/>
      <w:r w:rsidRPr="00766348">
        <w:rPr>
          <w:lang w:val="en-GB"/>
        </w:rPr>
        <w:t>–  </w:t>
      </w:r>
      <w:r w:rsidRPr="00766348" w:rsidR="00141191">
        <w:rPr>
          <w:lang w:val="en-GB"/>
        </w:rPr>
        <w:t xml:space="preserve">a </w:t>
      </w:r>
      <w:r w:rsidRPr="00766348" w:rsidR="00427857">
        <w:rPr>
          <w:lang w:val="en-GB"/>
        </w:rPr>
        <w:t>failure to comply with the principle of proportionality, given the consequences of the search on the confidentiality of professional data</w:t>
      </w:r>
      <w:r w:rsidRPr="00766348">
        <w:rPr>
          <w:lang w:val="en-GB"/>
        </w:rPr>
        <w:t>;</w:t>
      </w:r>
      <w:bookmarkEnd w:id="67"/>
    </w:p>
    <w:p w:rsidRPr="00766348" w:rsidR="00AF4EDD" w:rsidP="00766348" w:rsidRDefault="00AF4EDD">
      <w:pPr>
        <w:ind w:firstLine="284"/>
        <w:rPr>
          <w:lang w:val="en-GB"/>
        </w:rPr>
      </w:pPr>
      <w:bookmarkStart w:name="lt_pId128" w:id="68"/>
      <w:r w:rsidRPr="00766348">
        <w:rPr>
          <w:lang w:val="en-GB"/>
        </w:rPr>
        <w:t>–  </w:t>
      </w:r>
      <w:r w:rsidRPr="00766348" w:rsidR="00141191">
        <w:rPr>
          <w:lang w:val="en-GB"/>
        </w:rPr>
        <w:t xml:space="preserve">a </w:t>
      </w:r>
      <w:r w:rsidRPr="00766348" w:rsidR="00427857">
        <w:rPr>
          <w:lang w:val="en-GB"/>
        </w:rPr>
        <w:t xml:space="preserve">refusal by the authorities to provide reasons for </w:t>
      </w:r>
      <w:r w:rsidRPr="00766348" w:rsidR="00141191">
        <w:rPr>
          <w:lang w:val="en-GB"/>
        </w:rPr>
        <w:t xml:space="preserve">retaining </w:t>
      </w:r>
      <w:r w:rsidRPr="00766348" w:rsidR="00427857">
        <w:rPr>
          <w:lang w:val="en-GB"/>
        </w:rPr>
        <w:t xml:space="preserve">the seized </w:t>
      </w:r>
      <w:r w:rsidRPr="00766348" w:rsidR="00141191">
        <w:rPr>
          <w:lang w:val="en-GB"/>
        </w:rPr>
        <w:t>items</w:t>
      </w:r>
      <w:r w:rsidRPr="00766348">
        <w:rPr>
          <w:lang w:val="en-GB"/>
        </w:rPr>
        <w:t>.</w:t>
      </w:r>
      <w:bookmarkEnd w:id="68"/>
    </w:p>
    <w:p w:rsidRPr="00766348" w:rsidR="00AF4EDD" w:rsidP="00766348" w:rsidRDefault="00AF4EDD">
      <w:pPr>
        <w:pStyle w:val="ECHRPara"/>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28</w:t>
      </w:r>
      <w:r w:rsidRPr="00766348">
        <w:rPr>
          <w:lang w:val="en-GB"/>
        </w:rPr>
        <w:fldChar w:fldCharType="end"/>
      </w:r>
      <w:r w:rsidRPr="00766348">
        <w:rPr>
          <w:lang w:val="en-GB"/>
        </w:rPr>
        <w:t>.  </w:t>
      </w:r>
      <w:bookmarkStart w:name="lt_pId130" w:id="69"/>
      <w:r w:rsidRPr="00766348" w:rsidR="00A1017B">
        <w:rPr>
          <w:lang w:val="en-GB"/>
        </w:rPr>
        <w:t xml:space="preserve">The </w:t>
      </w:r>
      <w:r w:rsidRPr="00766348" w:rsidR="00427857">
        <w:rPr>
          <w:lang w:val="en-GB"/>
        </w:rPr>
        <w:t>Government allege</w:t>
      </w:r>
      <w:r w:rsidRPr="00766348" w:rsidR="00A1017B">
        <w:rPr>
          <w:lang w:val="en-GB"/>
        </w:rPr>
        <w:t>d</w:t>
      </w:r>
      <w:r w:rsidRPr="00766348" w:rsidR="00110804">
        <w:rPr>
          <w:lang w:val="en-GB"/>
        </w:rPr>
        <w:t xml:space="preserve">, firstly, </w:t>
      </w:r>
      <w:r w:rsidRPr="00766348" w:rsidR="00427857">
        <w:rPr>
          <w:lang w:val="en-GB"/>
        </w:rPr>
        <w:t xml:space="preserve">that the search in question </w:t>
      </w:r>
      <w:r w:rsidRPr="00766348" w:rsidR="00110804">
        <w:rPr>
          <w:lang w:val="en-GB"/>
        </w:rPr>
        <w:t xml:space="preserve">had </w:t>
      </w:r>
      <w:r w:rsidRPr="00766348" w:rsidR="00427857">
        <w:rPr>
          <w:lang w:val="en-GB"/>
        </w:rPr>
        <w:t>not constitute</w:t>
      </w:r>
      <w:r w:rsidRPr="00766348" w:rsidR="00110804">
        <w:rPr>
          <w:lang w:val="en-GB"/>
        </w:rPr>
        <w:t>d</w:t>
      </w:r>
      <w:r w:rsidRPr="00766348" w:rsidR="00427857">
        <w:rPr>
          <w:lang w:val="en-GB"/>
        </w:rPr>
        <w:t xml:space="preserve"> an interference by the authorities with the applicant</w:t>
      </w:r>
      <w:r w:rsidRPr="00766348" w:rsidR="00766348">
        <w:rPr>
          <w:lang w:val="en-GB"/>
        </w:rPr>
        <w:t>’</w:t>
      </w:r>
      <w:r w:rsidRPr="00766348" w:rsidR="00427857">
        <w:rPr>
          <w:lang w:val="en-GB"/>
        </w:rPr>
        <w:t xml:space="preserve">s right to </w:t>
      </w:r>
      <w:r w:rsidRPr="00766348" w:rsidR="00A1017B">
        <w:rPr>
          <w:lang w:val="en-GB"/>
        </w:rPr>
        <w:t xml:space="preserve">respect for his </w:t>
      </w:r>
      <w:r w:rsidRPr="00766348" w:rsidR="00427857">
        <w:rPr>
          <w:lang w:val="en-GB"/>
        </w:rPr>
        <w:t>priva</w:t>
      </w:r>
      <w:r w:rsidRPr="00766348" w:rsidR="00A1017B">
        <w:rPr>
          <w:lang w:val="en-GB"/>
        </w:rPr>
        <w:t>te life</w:t>
      </w:r>
      <w:r w:rsidRPr="00766348" w:rsidR="00427857">
        <w:rPr>
          <w:lang w:val="en-GB"/>
        </w:rPr>
        <w:t xml:space="preserve">. </w:t>
      </w:r>
      <w:r w:rsidRPr="00766348" w:rsidR="00110804">
        <w:rPr>
          <w:lang w:val="en-GB"/>
        </w:rPr>
        <w:t>It</w:t>
      </w:r>
      <w:r w:rsidRPr="00766348" w:rsidR="004E50EC">
        <w:rPr>
          <w:lang w:val="en-GB"/>
        </w:rPr>
        <w:t xml:space="preserve"> could not, in their view, be argued that an investigative measure such as the contested search and seizure in respect of the applicant </w:t>
      </w:r>
      <w:r w:rsidRPr="00766348" w:rsidR="005C121B">
        <w:rPr>
          <w:lang w:val="en-GB"/>
        </w:rPr>
        <w:t xml:space="preserve">– </w:t>
      </w:r>
      <w:r w:rsidRPr="00766348" w:rsidR="004E50EC">
        <w:rPr>
          <w:lang w:val="en-GB"/>
        </w:rPr>
        <w:t xml:space="preserve">whose “accused” status </w:t>
      </w:r>
      <w:r w:rsidRPr="00766348" w:rsidR="005C121B">
        <w:rPr>
          <w:lang w:val="en-GB"/>
        </w:rPr>
        <w:t xml:space="preserve">had still to be ascertained – </w:t>
      </w:r>
      <w:r w:rsidRPr="00766348" w:rsidR="004E50EC">
        <w:rPr>
          <w:lang w:val="en-GB"/>
        </w:rPr>
        <w:t xml:space="preserve">was not permitted during the preliminary </w:t>
      </w:r>
      <w:r w:rsidRPr="00766348" w:rsidR="00B54C04">
        <w:rPr>
          <w:lang w:val="en-GB"/>
        </w:rPr>
        <w:t xml:space="preserve">police </w:t>
      </w:r>
      <w:r w:rsidRPr="00766348" w:rsidR="004E50EC">
        <w:rPr>
          <w:lang w:val="en-GB"/>
        </w:rPr>
        <w:t>in</w:t>
      </w:r>
      <w:bookmarkStart w:name="lt_pId131" w:id="70"/>
      <w:bookmarkEnd w:id="69"/>
      <w:r w:rsidRPr="00766348" w:rsidR="004E50EC">
        <w:rPr>
          <w:lang w:val="en-GB"/>
        </w:rPr>
        <w:t>vestigation</w:t>
      </w:r>
      <w:r w:rsidRPr="00766348">
        <w:rPr>
          <w:lang w:val="en-GB"/>
        </w:rPr>
        <w:t>.</w:t>
      </w:r>
      <w:bookmarkEnd w:id="70"/>
      <w:r w:rsidRPr="00766348">
        <w:rPr>
          <w:lang w:val="en-GB"/>
        </w:rPr>
        <w:t xml:space="preserve"> </w:t>
      </w:r>
      <w:bookmarkStart w:name="lt_pId132" w:id="71"/>
      <w:r w:rsidRPr="00766348" w:rsidR="00BE0002">
        <w:rPr>
          <w:lang w:val="en-GB"/>
        </w:rPr>
        <w:t>The Government</w:t>
      </w:r>
      <w:r w:rsidRPr="00766348">
        <w:rPr>
          <w:lang w:val="en-GB"/>
        </w:rPr>
        <w:t xml:space="preserve"> indi</w:t>
      </w:r>
      <w:r w:rsidRPr="00766348" w:rsidR="00A1017B">
        <w:rPr>
          <w:lang w:val="en-GB"/>
        </w:rPr>
        <w:t xml:space="preserve">cated that since </w:t>
      </w:r>
      <w:r w:rsidRPr="00766348" w:rsidR="00110804">
        <w:rPr>
          <w:lang w:val="en-GB"/>
        </w:rPr>
        <w:t xml:space="preserve">the entry into force of </w:t>
      </w:r>
      <w:r w:rsidRPr="00766348" w:rsidR="00A1017B">
        <w:rPr>
          <w:lang w:val="en-GB"/>
        </w:rPr>
        <w:t xml:space="preserve">Act no. 3346/2005 </w:t>
      </w:r>
      <w:r w:rsidRPr="00766348" w:rsidR="00766348">
        <w:rPr>
          <w:lang w:val="en-GB"/>
        </w:rPr>
        <w:t>...</w:t>
      </w:r>
      <w:r w:rsidRPr="00766348">
        <w:rPr>
          <w:lang w:val="en-GB"/>
        </w:rPr>
        <w:t>, i</w:t>
      </w:r>
      <w:r w:rsidRPr="00766348" w:rsidR="00A1017B">
        <w:rPr>
          <w:lang w:val="en-GB"/>
        </w:rPr>
        <w:t>t was no</w:t>
      </w:r>
      <w:r w:rsidRPr="00766348" w:rsidR="00110804">
        <w:rPr>
          <w:lang w:val="en-GB"/>
        </w:rPr>
        <w:t xml:space="preserve">w </w:t>
      </w:r>
      <w:r w:rsidRPr="00766348" w:rsidR="00A1017B">
        <w:rPr>
          <w:lang w:val="en-GB"/>
        </w:rPr>
        <w:t>possible to</w:t>
      </w:r>
      <w:r w:rsidRPr="00766348" w:rsidR="00110804">
        <w:rPr>
          <w:lang w:val="en-GB"/>
        </w:rPr>
        <w:t xml:space="preserve"> carry out </w:t>
      </w:r>
      <w:r w:rsidRPr="00766348" w:rsidR="004E50EC">
        <w:rPr>
          <w:lang w:val="en-GB"/>
        </w:rPr>
        <w:t>all sorts of investigative measures</w:t>
      </w:r>
      <w:r w:rsidRPr="00766348" w:rsidR="003728A0">
        <w:rPr>
          <w:lang w:val="en-GB"/>
        </w:rPr>
        <w:t>,</w:t>
      </w:r>
      <w:r w:rsidRPr="00766348" w:rsidR="004E50EC">
        <w:rPr>
          <w:lang w:val="en-GB"/>
        </w:rPr>
        <w:t xml:space="preserve"> such as a search </w:t>
      </w:r>
      <w:r w:rsidRPr="00766348" w:rsidR="003728A0">
        <w:rPr>
          <w:lang w:val="en-GB"/>
        </w:rPr>
        <w:t xml:space="preserve">or a </w:t>
      </w:r>
      <w:r w:rsidRPr="00766348" w:rsidR="004E50EC">
        <w:rPr>
          <w:lang w:val="en-GB"/>
        </w:rPr>
        <w:t xml:space="preserve">seizure, </w:t>
      </w:r>
      <w:r w:rsidRPr="00766348" w:rsidR="00110804">
        <w:rPr>
          <w:lang w:val="en-GB"/>
        </w:rPr>
        <w:t xml:space="preserve">during a preliminary police investigation, </w:t>
      </w:r>
      <w:r w:rsidRPr="00766348" w:rsidR="004E50EC">
        <w:rPr>
          <w:lang w:val="en-GB"/>
        </w:rPr>
        <w:t xml:space="preserve">with the exception of acts </w:t>
      </w:r>
      <w:r w:rsidRPr="00766348" w:rsidR="00110804">
        <w:rPr>
          <w:lang w:val="en-GB"/>
        </w:rPr>
        <w:t xml:space="preserve">which </w:t>
      </w:r>
      <w:r w:rsidRPr="00766348" w:rsidR="004E50EC">
        <w:rPr>
          <w:lang w:val="en-GB"/>
        </w:rPr>
        <w:t xml:space="preserve">were incompatible with the </w:t>
      </w:r>
      <w:r w:rsidRPr="00766348">
        <w:rPr>
          <w:lang w:val="en-GB"/>
        </w:rPr>
        <w:t xml:space="preserve">nature </w:t>
      </w:r>
      <w:r w:rsidRPr="00766348" w:rsidR="004E50EC">
        <w:rPr>
          <w:lang w:val="en-GB"/>
        </w:rPr>
        <w:t xml:space="preserve">of that investigation, for example </w:t>
      </w:r>
      <w:r w:rsidRPr="00766348" w:rsidR="004B5851">
        <w:rPr>
          <w:lang w:val="en-GB"/>
        </w:rPr>
        <w:t>taking the suspect</w:t>
      </w:r>
      <w:r w:rsidRPr="00766348" w:rsidR="00766348">
        <w:rPr>
          <w:lang w:val="en-GB"/>
        </w:rPr>
        <w:t>’</w:t>
      </w:r>
      <w:r w:rsidRPr="00766348" w:rsidR="004B5851">
        <w:rPr>
          <w:lang w:val="en-GB"/>
        </w:rPr>
        <w:t>s memorandum of defence</w:t>
      </w:r>
      <w:r w:rsidRPr="00766348">
        <w:rPr>
          <w:lang w:val="en-GB"/>
        </w:rPr>
        <w:t>.</w:t>
      </w:r>
      <w:bookmarkEnd w:id="71"/>
    </w:p>
    <w:p w:rsidRPr="00766348" w:rsidR="00AF4EDD" w:rsidP="00766348" w:rsidRDefault="00AF4EDD">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766348">
        <w:rPr>
          <w:rFonts w:asciiTheme="majorHAnsi" w:hAnsiTheme="majorHAnsi" w:eastAsiaTheme="majorEastAsia" w:cstheme="majorBidi"/>
          <w:bCs/>
          <w:i/>
          <w:lang w:val="en-GB"/>
        </w:rPr>
        <w:t>2.  </w:t>
      </w:r>
      <w:r w:rsidRPr="00766348" w:rsidR="00D15F60">
        <w:rPr>
          <w:rFonts w:asciiTheme="majorHAnsi" w:hAnsiTheme="majorHAnsi" w:eastAsiaTheme="majorEastAsia" w:cstheme="majorBidi"/>
          <w:bCs/>
          <w:i/>
          <w:lang w:val="en-GB"/>
        </w:rPr>
        <w:t>The Court</w:t>
      </w:r>
      <w:r w:rsidRPr="00766348" w:rsidR="00766348">
        <w:rPr>
          <w:rFonts w:asciiTheme="majorHAnsi" w:hAnsiTheme="majorHAnsi" w:eastAsiaTheme="majorEastAsia" w:cstheme="majorBidi"/>
          <w:bCs/>
          <w:i/>
          <w:lang w:val="en-GB"/>
        </w:rPr>
        <w:t>’</w:t>
      </w:r>
      <w:r w:rsidRPr="00766348" w:rsidR="00D15F60">
        <w:rPr>
          <w:rFonts w:asciiTheme="majorHAnsi" w:hAnsiTheme="majorHAnsi" w:eastAsiaTheme="majorEastAsia" w:cstheme="majorBidi"/>
          <w:bCs/>
          <w:i/>
          <w:lang w:val="en-GB"/>
        </w:rPr>
        <w:t>s assessment</w:t>
      </w:r>
    </w:p>
    <w:p w:rsidRPr="00766348" w:rsidR="00766348" w:rsidP="00766348" w:rsidRDefault="00D15F60">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bookmarkStart w:name="lt_pId135" w:id="72"/>
      <w:r w:rsidRPr="00766348">
        <w:rPr>
          <w:rFonts w:asciiTheme="majorHAnsi" w:hAnsiTheme="majorHAnsi" w:eastAsiaTheme="majorEastAsia" w:cstheme="majorBidi"/>
          <w:b/>
          <w:bCs/>
          <w:iCs/>
          <w:sz w:val="20"/>
          <w:lang w:val="en-GB"/>
        </w:rPr>
        <w:t>(</w:t>
      </w:r>
      <w:r w:rsidRPr="00766348" w:rsidR="00AF4EDD">
        <w:rPr>
          <w:rFonts w:asciiTheme="majorHAnsi" w:hAnsiTheme="majorHAnsi" w:eastAsiaTheme="majorEastAsia" w:cstheme="majorBidi"/>
          <w:b/>
          <w:bCs/>
          <w:iCs/>
          <w:sz w:val="20"/>
          <w:lang w:val="en-GB"/>
        </w:rPr>
        <w:t>a)</w:t>
      </w:r>
      <w:bookmarkEnd w:id="72"/>
      <w:r w:rsidRPr="00766348" w:rsidR="00AF4EDD">
        <w:rPr>
          <w:rFonts w:asciiTheme="majorHAnsi" w:hAnsiTheme="majorHAnsi" w:eastAsiaTheme="majorEastAsia" w:cstheme="majorBidi"/>
          <w:b/>
          <w:bCs/>
          <w:iCs/>
          <w:sz w:val="20"/>
          <w:lang w:val="en-GB"/>
        </w:rPr>
        <w:t>  </w:t>
      </w:r>
      <w:bookmarkStart w:name="lt_pId136" w:id="73"/>
      <w:r w:rsidRPr="00766348">
        <w:rPr>
          <w:rFonts w:asciiTheme="majorHAnsi" w:hAnsiTheme="majorHAnsi" w:eastAsiaTheme="majorEastAsia" w:cstheme="majorBidi"/>
          <w:b/>
          <w:bCs/>
          <w:iCs/>
          <w:sz w:val="20"/>
          <w:lang w:val="en-GB"/>
        </w:rPr>
        <w:t>Whether there was an interference</w:t>
      </w:r>
      <w:bookmarkEnd w:id="73"/>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29</w:t>
      </w:r>
      <w:r w:rsidRPr="00766348">
        <w:rPr>
          <w:lang w:val="en-GB"/>
        </w:rPr>
        <w:fldChar w:fldCharType="end"/>
      </w:r>
      <w:r w:rsidRPr="00766348">
        <w:rPr>
          <w:lang w:val="en-GB"/>
        </w:rPr>
        <w:t>.  </w:t>
      </w:r>
      <w:bookmarkStart w:name="lt_pId138" w:id="74"/>
      <w:r w:rsidRPr="00766348" w:rsidR="000D75AF">
        <w:rPr>
          <w:lang w:val="en-GB"/>
        </w:rPr>
        <w:t xml:space="preserve">The </w:t>
      </w:r>
      <w:r w:rsidRPr="00766348">
        <w:rPr>
          <w:lang w:val="en-GB"/>
        </w:rPr>
        <w:t>Cour</w:t>
      </w:r>
      <w:r w:rsidRPr="00766348" w:rsidR="000D75AF">
        <w:rPr>
          <w:lang w:val="en-GB"/>
        </w:rPr>
        <w:t>t</w:t>
      </w:r>
      <w:r w:rsidRPr="00766348">
        <w:rPr>
          <w:lang w:val="en-GB"/>
        </w:rPr>
        <w:t xml:space="preserve"> note</w:t>
      </w:r>
      <w:r w:rsidRPr="00766348" w:rsidR="000D75AF">
        <w:rPr>
          <w:lang w:val="en-GB"/>
        </w:rPr>
        <w:t>s</w:t>
      </w:r>
      <w:r w:rsidRPr="00766348">
        <w:rPr>
          <w:lang w:val="en-GB"/>
        </w:rPr>
        <w:t xml:space="preserve"> </w:t>
      </w:r>
      <w:r w:rsidRPr="00766348" w:rsidR="000D75AF">
        <w:rPr>
          <w:lang w:val="en-GB"/>
        </w:rPr>
        <w:t>that in the present case</w:t>
      </w:r>
      <w:r w:rsidRPr="00766348" w:rsidR="00852225">
        <w:rPr>
          <w:lang w:val="en-GB"/>
        </w:rPr>
        <w:t xml:space="preserve"> investigators searched the applicant</w:t>
      </w:r>
      <w:r w:rsidRPr="00766348" w:rsidR="00766348">
        <w:rPr>
          <w:lang w:val="en-GB"/>
        </w:rPr>
        <w:t>’</w:t>
      </w:r>
      <w:r w:rsidRPr="00766348" w:rsidR="00852225">
        <w:rPr>
          <w:lang w:val="en-GB"/>
        </w:rPr>
        <w:t xml:space="preserve">s private and business premises </w:t>
      </w:r>
      <w:r w:rsidRPr="00766348" w:rsidR="003728A0">
        <w:rPr>
          <w:lang w:val="en-GB"/>
        </w:rPr>
        <w:t xml:space="preserve">in the course of a major operation </w:t>
      </w:r>
      <w:r w:rsidRPr="00766348" w:rsidR="00852225">
        <w:rPr>
          <w:lang w:val="en-GB"/>
        </w:rPr>
        <w:t>and seized several documents and computers belonging to him. It is therefore indisputable that there has been an interference with the applicant</w:t>
      </w:r>
      <w:r w:rsidRPr="00766348" w:rsidR="00766348">
        <w:rPr>
          <w:lang w:val="en-GB"/>
        </w:rPr>
        <w:t>’</w:t>
      </w:r>
      <w:r w:rsidRPr="00766348" w:rsidR="00852225">
        <w:rPr>
          <w:lang w:val="en-GB"/>
        </w:rPr>
        <w:t>s right to respect for his home</w:t>
      </w:r>
      <w:r w:rsidRPr="00766348">
        <w:rPr>
          <w:lang w:val="en-GB"/>
        </w:rPr>
        <w:t>.</w:t>
      </w:r>
      <w:bookmarkEnd w:id="74"/>
      <w:r w:rsidRPr="00766348">
        <w:rPr>
          <w:lang w:val="en-GB"/>
        </w:rPr>
        <w:t xml:space="preserve"> </w:t>
      </w:r>
      <w:bookmarkStart w:name="lt_pId140" w:id="75"/>
      <w:r w:rsidRPr="00766348" w:rsidR="00852225">
        <w:rPr>
          <w:lang w:val="en-GB"/>
        </w:rPr>
        <w:t>Such interference is contrary to Article 8 unless it satisfies the conditions of paragraph 2 of th</w:t>
      </w:r>
      <w:r w:rsidRPr="00766348" w:rsidR="003728A0">
        <w:rPr>
          <w:lang w:val="en-GB"/>
        </w:rPr>
        <w:t xml:space="preserve">at </w:t>
      </w:r>
      <w:r w:rsidRPr="00766348" w:rsidR="00852225">
        <w:rPr>
          <w:lang w:val="en-GB"/>
        </w:rPr>
        <w:t>provision: it must be in accordance with the law, pursue a legitimate aim and be necessary in a democratic society</w:t>
      </w:r>
      <w:r w:rsidRPr="00766348">
        <w:rPr>
          <w:lang w:val="en-GB"/>
        </w:rPr>
        <w:t>.</w:t>
      </w:r>
      <w:bookmarkEnd w:id="75"/>
      <w:r w:rsidRPr="00766348">
        <w:rPr>
          <w:lang w:val="en-GB"/>
        </w:rPr>
        <w:t xml:space="preserve"> </w:t>
      </w:r>
      <w:bookmarkStart w:name="lt_pId141" w:id="76"/>
      <w:r w:rsidRPr="00766348" w:rsidR="00852225">
        <w:rPr>
          <w:lang w:val="en-GB"/>
        </w:rPr>
        <w:t>The Court thus considers that the Government</w:t>
      </w:r>
      <w:r w:rsidRPr="00766348" w:rsidR="00766348">
        <w:rPr>
          <w:lang w:val="en-GB"/>
        </w:rPr>
        <w:t>’</w:t>
      </w:r>
      <w:r w:rsidRPr="00766348" w:rsidR="00852225">
        <w:rPr>
          <w:lang w:val="en-GB"/>
        </w:rPr>
        <w:t xml:space="preserve">s arguments regarding the absence of an interference are more </w:t>
      </w:r>
      <w:r w:rsidRPr="00766348" w:rsidR="00611679">
        <w:rPr>
          <w:lang w:val="en-GB"/>
        </w:rPr>
        <w:t xml:space="preserve">relevant to the issue of </w:t>
      </w:r>
      <w:r w:rsidRPr="00766348" w:rsidR="00852225">
        <w:rPr>
          <w:lang w:val="en-GB"/>
        </w:rPr>
        <w:t>compliance with the condition “in accordance with the law” and it will examine them from this perspective</w:t>
      </w:r>
      <w:r w:rsidRPr="00766348">
        <w:rPr>
          <w:lang w:val="en-GB"/>
        </w:rPr>
        <w:t>.</w:t>
      </w:r>
      <w:bookmarkEnd w:id="76"/>
    </w:p>
    <w:p w:rsidRPr="00766348" w:rsidR="00AF4EDD" w:rsidP="00766348" w:rsidRDefault="00942631">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bookmarkStart w:name="lt_pId142" w:id="77"/>
      <w:r w:rsidRPr="00766348">
        <w:rPr>
          <w:rFonts w:asciiTheme="majorHAnsi" w:hAnsiTheme="majorHAnsi" w:eastAsiaTheme="majorEastAsia" w:cstheme="majorBidi"/>
          <w:b/>
          <w:bCs/>
          <w:iCs/>
          <w:sz w:val="20"/>
          <w:lang w:val="en-GB"/>
        </w:rPr>
        <w:t>(</w:t>
      </w:r>
      <w:r w:rsidRPr="00766348" w:rsidR="00AF4EDD">
        <w:rPr>
          <w:rFonts w:asciiTheme="majorHAnsi" w:hAnsiTheme="majorHAnsi" w:eastAsiaTheme="majorEastAsia" w:cstheme="majorBidi"/>
          <w:b/>
          <w:bCs/>
          <w:iCs/>
          <w:sz w:val="20"/>
          <w:lang w:val="en-GB"/>
        </w:rPr>
        <w:t>b)</w:t>
      </w:r>
      <w:bookmarkEnd w:id="77"/>
      <w:r w:rsidRPr="00766348" w:rsidR="00AF4EDD">
        <w:rPr>
          <w:rFonts w:asciiTheme="majorHAnsi" w:hAnsiTheme="majorHAnsi" w:eastAsiaTheme="majorEastAsia" w:cstheme="majorBidi"/>
          <w:b/>
          <w:bCs/>
          <w:iCs/>
          <w:sz w:val="20"/>
          <w:lang w:val="en-GB"/>
        </w:rPr>
        <w:t>  </w:t>
      </w:r>
      <w:r w:rsidRPr="00766348" w:rsidR="00761DCA">
        <w:rPr>
          <w:rFonts w:asciiTheme="majorHAnsi" w:hAnsiTheme="majorHAnsi" w:eastAsiaTheme="majorEastAsia" w:cstheme="majorBidi"/>
          <w:b/>
          <w:bCs/>
          <w:iCs/>
          <w:sz w:val="20"/>
          <w:lang w:val="en-GB"/>
        </w:rPr>
        <w:t>Whether the interference was justified</w:t>
      </w:r>
    </w:p>
    <w:p w:rsidRPr="00766348" w:rsidR="00766348" w:rsidP="00766348" w:rsidRDefault="00AF4EDD">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bookmarkStart w:name="lt_pId144" w:id="78"/>
      <w:r w:rsidRPr="00766348">
        <w:rPr>
          <w:rFonts w:asciiTheme="majorHAnsi" w:hAnsiTheme="majorHAnsi" w:eastAsiaTheme="majorEastAsia" w:cstheme="majorBidi"/>
          <w:bCs/>
          <w:i/>
          <w:sz w:val="20"/>
          <w:lang w:val="en-GB"/>
        </w:rPr>
        <w:t>i.</w:t>
      </w:r>
      <w:bookmarkEnd w:id="78"/>
      <w:r w:rsidRPr="00766348">
        <w:rPr>
          <w:rFonts w:asciiTheme="majorHAnsi" w:hAnsiTheme="majorHAnsi" w:eastAsiaTheme="majorEastAsia" w:cstheme="majorBidi"/>
          <w:bCs/>
          <w:i/>
          <w:sz w:val="20"/>
          <w:lang w:val="en-GB"/>
        </w:rPr>
        <w:t>  </w:t>
      </w:r>
      <w:bookmarkStart w:name="lt_pId145" w:id="79"/>
      <w:r w:rsidRPr="00766348" w:rsidR="00852225">
        <w:rPr>
          <w:rFonts w:asciiTheme="majorHAnsi" w:hAnsiTheme="majorHAnsi" w:eastAsiaTheme="majorEastAsia" w:cstheme="majorBidi"/>
          <w:bCs/>
          <w:i/>
          <w:sz w:val="20"/>
          <w:lang w:val="en-GB"/>
        </w:rPr>
        <w:t>In accordance with the law</w:t>
      </w:r>
      <w:bookmarkEnd w:id="79"/>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30</w:t>
      </w:r>
      <w:r w:rsidRPr="00766348">
        <w:rPr>
          <w:lang w:val="en-GB"/>
        </w:rPr>
        <w:fldChar w:fldCharType="end"/>
      </w:r>
      <w:r w:rsidRPr="00766348">
        <w:rPr>
          <w:lang w:val="en-GB"/>
        </w:rPr>
        <w:t>.  </w:t>
      </w:r>
      <w:bookmarkStart w:name="lt_pId147" w:id="80"/>
      <w:r w:rsidRPr="00766348" w:rsidR="009674E3">
        <w:rPr>
          <w:lang w:val="en-GB"/>
        </w:rPr>
        <w:t xml:space="preserve">The </w:t>
      </w:r>
      <w:r w:rsidRPr="00766348" w:rsidR="00A42EE5">
        <w:rPr>
          <w:lang w:val="en-GB"/>
        </w:rPr>
        <w:t>applicant</w:t>
      </w:r>
      <w:r w:rsidRPr="00766348">
        <w:rPr>
          <w:lang w:val="en-GB"/>
        </w:rPr>
        <w:t xml:space="preserve"> </w:t>
      </w:r>
      <w:r w:rsidRPr="00766348" w:rsidR="009674E3">
        <w:rPr>
          <w:lang w:val="en-GB"/>
        </w:rPr>
        <w:t xml:space="preserve">submitted that the </w:t>
      </w:r>
      <w:r w:rsidRPr="00766348" w:rsidR="00B23009">
        <w:rPr>
          <w:lang w:val="en-GB"/>
        </w:rPr>
        <w:t>indictment division</w:t>
      </w:r>
      <w:r w:rsidRPr="00766348">
        <w:rPr>
          <w:lang w:val="en-GB"/>
        </w:rPr>
        <w:t xml:space="preserve"> </w:t>
      </w:r>
      <w:r w:rsidRPr="00766348" w:rsidR="009674E3">
        <w:rPr>
          <w:lang w:val="en-GB"/>
        </w:rPr>
        <w:t>had a</w:t>
      </w:r>
      <w:r w:rsidRPr="00766348" w:rsidR="009F2869">
        <w:rPr>
          <w:lang w:val="en-GB"/>
        </w:rPr>
        <w:t xml:space="preserve">ccepted </w:t>
      </w:r>
      <w:r w:rsidRPr="00766348" w:rsidR="009674E3">
        <w:rPr>
          <w:lang w:val="en-GB"/>
        </w:rPr>
        <w:t xml:space="preserve">that a search could be carried out during </w:t>
      </w:r>
      <w:r w:rsidRPr="00766348" w:rsidR="00A33486">
        <w:rPr>
          <w:lang w:val="en-GB"/>
        </w:rPr>
        <w:t>the</w:t>
      </w:r>
      <w:r w:rsidRPr="00766348">
        <w:rPr>
          <w:lang w:val="en-GB"/>
        </w:rPr>
        <w:t xml:space="preserve"> </w:t>
      </w:r>
      <w:r w:rsidRPr="00766348" w:rsidR="0063791E">
        <w:rPr>
          <w:lang w:val="en-GB"/>
        </w:rPr>
        <w:t>preliminary police investigation</w:t>
      </w:r>
      <w:r w:rsidRPr="00766348">
        <w:rPr>
          <w:lang w:val="en-GB"/>
        </w:rPr>
        <w:t xml:space="preserve">, </w:t>
      </w:r>
      <w:r w:rsidRPr="00766348" w:rsidR="00A33486">
        <w:rPr>
          <w:lang w:val="en-GB"/>
        </w:rPr>
        <w:t>but that</w:t>
      </w:r>
      <w:r w:rsidRPr="00766348" w:rsidR="009F2869">
        <w:rPr>
          <w:lang w:val="en-GB"/>
        </w:rPr>
        <w:t xml:space="preserve"> it had not based this finding on any legislative provision or any judicial decision. </w:t>
      </w:r>
      <w:bookmarkStart w:name="lt_pId148" w:id="81"/>
      <w:bookmarkEnd w:id="80"/>
      <w:r w:rsidRPr="00766348" w:rsidR="009F2869">
        <w:rPr>
          <w:lang w:val="en-GB"/>
        </w:rPr>
        <w:t xml:space="preserve">He further indicated that </w:t>
      </w:r>
      <w:r w:rsidRPr="00766348" w:rsidR="00611679">
        <w:rPr>
          <w:lang w:val="en-GB"/>
        </w:rPr>
        <w:t xml:space="preserve">the indictment division </w:t>
      </w:r>
      <w:r w:rsidRPr="00766348" w:rsidR="009F2869">
        <w:rPr>
          <w:lang w:val="en-GB"/>
        </w:rPr>
        <w:t xml:space="preserve">had referred only to the legal opinion of three university professors but had distorted its content, since, in his view, the opinion in question specifically concluded that searches and seizures were not permitted in the context of </w:t>
      </w:r>
      <w:r w:rsidRPr="00766348" w:rsidR="00611679">
        <w:rPr>
          <w:lang w:val="en-GB"/>
        </w:rPr>
        <w:t xml:space="preserve">a </w:t>
      </w:r>
      <w:r w:rsidRPr="00766348" w:rsidR="0063791E">
        <w:rPr>
          <w:lang w:val="en-GB"/>
        </w:rPr>
        <w:t>preliminary police investigation</w:t>
      </w:r>
      <w:r w:rsidRPr="00766348">
        <w:rPr>
          <w:lang w:val="en-GB"/>
        </w:rPr>
        <w:t>.</w:t>
      </w:r>
      <w:bookmarkEnd w:id="81"/>
      <w:r w:rsidRPr="00766348">
        <w:rPr>
          <w:lang w:val="en-GB"/>
        </w:rPr>
        <w:t xml:space="preserve"> </w:t>
      </w:r>
      <w:bookmarkStart w:name="lt_pId149" w:id="82"/>
      <w:r w:rsidRPr="00766348" w:rsidR="004933E5">
        <w:rPr>
          <w:lang w:val="en-GB"/>
        </w:rPr>
        <w:t xml:space="preserve">He added that the </w:t>
      </w:r>
      <w:r w:rsidRPr="00766348" w:rsidR="00B23009">
        <w:rPr>
          <w:lang w:val="en-GB"/>
        </w:rPr>
        <w:t>indictment division</w:t>
      </w:r>
      <w:r w:rsidRPr="00766348">
        <w:rPr>
          <w:lang w:val="en-GB"/>
        </w:rPr>
        <w:t xml:space="preserve"> </w:t>
      </w:r>
      <w:r w:rsidRPr="00766348" w:rsidR="004933E5">
        <w:rPr>
          <w:lang w:val="en-GB"/>
        </w:rPr>
        <w:t xml:space="preserve">had completely ignored </w:t>
      </w:r>
      <w:r w:rsidRPr="00766348" w:rsidR="00A33486">
        <w:rPr>
          <w:lang w:val="en-GB"/>
        </w:rPr>
        <w:t xml:space="preserve">Court of Cassation </w:t>
      </w:r>
      <w:r w:rsidRPr="00766348" w:rsidR="004933E5">
        <w:rPr>
          <w:lang w:val="en-GB"/>
        </w:rPr>
        <w:t xml:space="preserve">judgments </w:t>
      </w:r>
      <w:r w:rsidRPr="00766348">
        <w:rPr>
          <w:lang w:val="en-GB"/>
        </w:rPr>
        <w:t>n</w:t>
      </w:r>
      <w:r w:rsidRPr="00766348" w:rsidR="00BE0002">
        <w:rPr>
          <w:lang w:val="en-GB"/>
        </w:rPr>
        <w:t>os.</w:t>
      </w:r>
      <w:r w:rsidRPr="00766348" w:rsidR="00A33486">
        <w:rPr>
          <w:lang w:val="en-GB"/>
        </w:rPr>
        <w:t> </w:t>
      </w:r>
      <w:r w:rsidRPr="00766348">
        <w:rPr>
          <w:lang w:val="en-GB"/>
        </w:rPr>
        <w:t>1328/2003</w:t>
      </w:r>
      <w:r w:rsidRPr="00766348" w:rsidR="00766348">
        <w:rPr>
          <w:lang w:val="en-GB"/>
        </w:rPr>
        <w:t>...</w:t>
      </w:r>
      <w:r w:rsidRPr="00766348" w:rsidR="00A33486">
        <w:rPr>
          <w:lang w:val="en-GB"/>
        </w:rPr>
        <w:t xml:space="preserve"> </w:t>
      </w:r>
      <w:r w:rsidRPr="00766348" w:rsidR="004933E5">
        <w:rPr>
          <w:lang w:val="en-GB"/>
        </w:rPr>
        <w:t xml:space="preserve">and </w:t>
      </w:r>
      <w:r w:rsidRPr="00766348">
        <w:rPr>
          <w:lang w:val="en-GB"/>
        </w:rPr>
        <w:t>1904/2010</w:t>
      </w:r>
      <w:r w:rsidRPr="00766348" w:rsidR="005C121B">
        <w:rPr>
          <w:lang w:val="en-GB"/>
        </w:rPr>
        <w:t xml:space="preserve"> (unpublished)</w:t>
      </w:r>
      <w:r w:rsidRPr="00766348" w:rsidR="00A33486">
        <w:rPr>
          <w:lang w:val="en-GB"/>
        </w:rPr>
        <w:t xml:space="preserve">, </w:t>
      </w:r>
      <w:r w:rsidRPr="00766348" w:rsidR="004933E5">
        <w:rPr>
          <w:lang w:val="en-GB"/>
        </w:rPr>
        <w:t xml:space="preserve">which, he alleged, had reached the same conclusion as the above-cited opinion. Lastly, he appended to his </w:t>
      </w:r>
      <w:bookmarkStart w:name="lt_pId150" w:id="83"/>
      <w:bookmarkEnd w:id="82"/>
      <w:r w:rsidRPr="00766348">
        <w:rPr>
          <w:lang w:val="en-GB"/>
        </w:rPr>
        <w:t xml:space="preserve">observations </w:t>
      </w:r>
      <w:r w:rsidRPr="00766348" w:rsidR="004933E5">
        <w:rPr>
          <w:lang w:val="en-GB"/>
        </w:rPr>
        <w:t xml:space="preserve">three </w:t>
      </w:r>
      <w:r w:rsidRPr="00766348" w:rsidR="00A33486">
        <w:rPr>
          <w:lang w:val="en-GB"/>
        </w:rPr>
        <w:t>legal commentaries by noted jurists, confirming the argument that searches and seizures were not authorised dur</w:t>
      </w:r>
      <w:r w:rsidRPr="00766348" w:rsidR="00611679">
        <w:rPr>
          <w:lang w:val="en-GB"/>
        </w:rPr>
        <w:t xml:space="preserve">ing a </w:t>
      </w:r>
      <w:r w:rsidRPr="00766348" w:rsidR="0063791E">
        <w:rPr>
          <w:lang w:val="en-GB"/>
        </w:rPr>
        <w:t>preliminary police investigation</w:t>
      </w:r>
      <w:r w:rsidRPr="00766348">
        <w:rPr>
          <w:lang w:val="en-GB"/>
        </w:rPr>
        <w:t>.</w:t>
      </w:r>
      <w:bookmarkEnd w:id="83"/>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31</w:t>
      </w:r>
      <w:r w:rsidRPr="00766348">
        <w:rPr>
          <w:lang w:val="en-GB"/>
        </w:rPr>
        <w:fldChar w:fldCharType="end"/>
      </w:r>
      <w:r w:rsidRPr="00766348">
        <w:rPr>
          <w:lang w:val="en-GB"/>
        </w:rPr>
        <w:t>.  </w:t>
      </w:r>
      <w:bookmarkStart w:name="lt_pId152" w:id="84"/>
      <w:r w:rsidRPr="00766348" w:rsidR="00BE0002">
        <w:rPr>
          <w:lang w:val="en-GB"/>
        </w:rPr>
        <w:t>The Government</w:t>
      </w:r>
      <w:r w:rsidRPr="00766348">
        <w:rPr>
          <w:lang w:val="en-GB"/>
        </w:rPr>
        <w:t xml:space="preserve"> </w:t>
      </w:r>
      <w:r w:rsidRPr="00766348" w:rsidR="009F2869">
        <w:rPr>
          <w:lang w:val="en-GB"/>
        </w:rPr>
        <w:t>argued that</w:t>
      </w:r>
      <w:r w:rsidRPr="00766348" w:rsidR="00BD195D">
        <w:rPr>
          <w:lang w:val="en-GB"/>
        </w:rPr>
        <w:t xml:space="preserve"> since the reforms introduced by </w:t>
      </w:r>
      <w:r w:rsidRPr="00766348" w:rsidR="00611679">
        <w:rPr>
          <w:lang w:val="en-GB"/>
        </w:rPr>
        <w:t xml:space="preserve">Laws </w:t>
      </w:r>
      <w:r w:rsidRPr="00766348">
        <w:rPr>
          <w:lang w:val="en-GB"/>
        </w:rPr>
        <w:t>n</w:t>
      </w:r>
      <w:r w:rsidRPr="00766348" w:rsidR="009F2869">
        <w:rPr>
          <w:lang w:val="en-GB"/>
        </w:rPr>
        <w:t xml:space="preserve">os. </w:t>
      </w:r>
      <w:r w:rsidRPr="00766348">
        <w:rPr>
          <w:lang w:val="en-GB"/>
        </w:rPr>
        <w:t xml:space="preserve">3160/2003 </w:t>
      </w:r>
      <w:r w:rsidRPr="00766348" w:rsidR="009F2869">
        <w:rPr>
          <w:lang w:val="en-GB"/>
        </w:rPr>
        <w:t xml:space="preserve">and </w:t>
      </w:r>
      <w:r w:rsidRPr="00766348">
        <w:rPr>
          <w:lang w:val="en-GB"/>
        </w:rPr>
        <w:t xml:space="preserve">3346/2005, </w:t>
      </w:r>
      <w:r w:rsidRPr="00766348" w:rsidR="009F2869">
        <w:rPr>
          <w:lang w:val="en-GB"/>
        </w:rPr>
        <w:t xml:space="preserve">the </w:t>
      </w:r>
      <w:r w:rsidRPr="00766348" w:rsidR="0063791E">
        <w:rPr>
          <w:lang w:val="en-GB"/>
        </w:rPr>
        <w:t>preliminary police investigation</w:t>
      </w:r>
      <w:r w:rsidRPr="00766348">
        <w:rPr>
          <w:lang w:val="en-GB"/>
        </w:rPr>
        <w:t xml:space="preserve"> </w:t>
      </w:r>
      <w:r w:rsidRPr="00766348" w:rsidR="00BD195D">
        <w:rPr>
          <w:lang w:val="en-GB"/>
        </w:rPr>
        <w:t xml:space="preserve">was now part of criminal procedure and </w:t>
      </w:r>
      <w:r w:rsidRPr="00766348" w:rsidR="00345981">
        <w:rPr>
          <w:lang w:val="en-GB"/>
        </w:rPr>
        <w:t>w</w:t>
      </w:r>
      <w:r w:rsidRPr="00766348" w:rsidR="00611679">
        <w:rPr>
          <w:lang w:val="en-GB"/>
        </w:rPr>
        <w:t xml:space="preserve">as </w:t>
      </w:r>
      <w:r w:rsidRPr="00766348" w:rsidR="00345981">
        <w:rPr>
          <w:lang w:val="en-GB"/>
        </w:rPr>
        <w:t>judicial rather than administrative in nature</w:t>
      </w:r>
      <w:r w:rsidRPr="00766348">
        <w:rPr>
          <w:lang w:val="en-GB"/>
        </w:rPr>
        <w:t>.</w:t>
      </w:r>
      <w:bookmarkEnd w:id="84"/>
      <w:r w:rsidRPr="00766348">
        <w:rPr>
          <w:lang w:val="en-GB"/>
        </w:rPr>
        <w:t xml:space="preserve"> </w:t>
      </w:r>
      <w:bookmarkStart w:name="lt_pId153" w:id="85"/>
      <w:r w:rsidRPr="00766348" w:rsidR="00345981">
        <w:rPr>
          <w:lang w:val="en-GB"/>
        </w:rPr>
        <w:t xml:space="preserve">They also relied on decision </w:t>
      </w:r>
      <w:r w:rsidRPr="00766348">
        <w:rPr>
          <w:lang w:val="en-GB"/>
        </w:rPr>
        <w:t>n</w:t>
      </w:r>
      <w:r w:rsidRPr="00766348" w:rsidR="00345981">
        <w:rPr>
          <w:lang w:val="en-GB"/>
        </w:rPr>
        <w:t>o. </w:t>
      </w:r>
      <w:r w:rsidRPr="00766348">
        <w:rPr>
          <w:lang w:val="en-GB"/>
        </w:rPr>
        <w:t xml:space="preserve">1575/2012 </w:t>
      </w:r>
      <w:r w:rsidRPr="00766348" w:rsidR="00611679">
        <w:rPr>
          <w:lang w:val="en-GB"/>
        </w:rPr>
        <w:t xml:space="preserve">of </w:t>
      </w:r>
      <w:r w:rsidRPr="00766348" w:rsidR="00E11E41">
        <w:rPr>
          <w:lang w:val="en-GB"/>
        </w:rPr>
        <w:t>the Court of Cassation</w:t>
      </w:r>
      <w:r w:rsidRPr="00766348">
        <w:rPr>
          <w:lang w:val="en-GB"/>
        </w:rPr>
        <w:t xml:space="preserve"> (</w:t>
      </w:r>
      <w:r w:rsidRPr="00766348" w:rsidR="00345981">
        <w:rPr>
          <w:lang w:val="en-GB"/>
        </w:rPr>
        <w:t>see paragraphs</w:t>
      </w:r>
      <w:r w:rsidRPr="00766348">
        <w:rPr>
          <w:lang w:val="en-GB"/>
        </w:rPr>
        <w:t xml:space="preserve"> 19-22 </w:t>
      </w:r>
      <w:r w:rsidRPr="00766348" w:rsidR="00345981">
        <w:rPr>
          <w:lang w:val="en-GB"/>
        </w:rPr>
        <w:t>above</w:t>
      </w:r>
      <w:r w:rsidRPr="00766348">
        <w:rPr>
          <w:lang w:val="en-GB"/>
        </w:rPr>
        <w:t>).</w:t>
      </w:r>
      <w:bookmarkEnd w:id="85"/>
      <w:r w:rsidRPr="00766348">
        <w:rPr>
          <w:lang w:val="en-GB"/>
        </w:rPr>
        <w:t xml:space="preserve"> </w:t>
      </w:r>
      <w:bookmarkStart w:name="lt_pId154" w:id="86"/>
      <w:r w:rsidRPr="00766348" w:rsidR="00345981">
        <w:rPr>
          <w:lang w:val="en-GB"/>
        </w:rPr>
        <w:t xml:space="preserve">More specifically, they argued that the purpose of such </w:t>
      </w:r>
      <w:r w:rsidRPr="00766348" w:rsidR="00220857">
        <w:rPr>
          <w:lang w:val="en-GB"/>
        </w:rPr>
        <w:t xml:space="preserve">police </w:t>
      </w:r>
      <w:r w:rsidRPr="00766348" w:rsidR="00345981">
        <w:rPr>
          <w:lang w:val="en-GB"/>
        </w:rPr>
        <w:t>investigation</w:t>
      </w:r>
      <w:r w:rsidRPr="00766348" w:rsidR="00220857">
        <w:rPr>
          <w:lang w:val="en-GB"/>
        </w:rPr>
        <w:t>s</w:t>
      </w:r>
      <w:r w:rsidRPr="00766348" w:rsidR="00345981">
        <w:rPr>
          <w:lang w:val="en-GB"/>
        </w:rPr>
        <w:t xml:space="preserve"> was no longer to </w:t>
      </w:r>
      <w:r w:rsidRPr="00766348" w:rsidR="00611679">
        <w:rPr>
          <w:lang w:val="en-GB"/>
        </w:rPr>
        <w:t xml:space="preserve">uncover </w:t>
      </w:r>
      <w:r w:rsidRPr="00766348" w:rsidR="008C0F95">
        <w:rPr>
          <w:lang w:val="en-GB"/>
        </w:rPr>
        <w:t xml:space="preserve">certain </w:t>
      </w:r>
      <w:r w:rsidRPr="00766348" w:rsidR="00611679">
        <w:rPr>
          <w:lang w:val="en-GB"/>
        </w:rPr>
        <w:t xml:space="preserve">items </w:t>
      </w:r>
      <w:r w:rsidRPr="00766348" w:rsidR="00345981">
        <w:rPr>
          <w:lang w:val="en-GB"/>
        </w:rPr>
        <w:t xml:space="preserve">which would </w:t>
      </w:r>
      <w:r w:rsidRPr="00766348" w:rsidR="002A4E3C">
        <w:rPr>
          <w:lang w:val="en-GB"/>
        </w:rPr>
        <w:t xml:space="preserve">indicate </w:t>
      </w:r>
      <w:r w:rsidRPr="00766348" w:rsidR="00345981">
        <w:rPr>
          <w:lang w:val="en-GB"/>
        </w:rPr>
        <w:t>th</w:t>
      </w:r>
      <w:r w:rsidRPr="00766348" w:rsidR="008C0F95">
        <w:rPr>
          <w:lang w:val="en-GB"/>
        </w:rPr>
        <w:t xml:space="preserve">at an offence had possibly been committed, </w:t>
      </w:r>
      <w:r w:rsidRPr="00766348" w:rsidR="00345981">
        <w:rPr>
          <w:lang w:val="en-GB"/>
        </w:rPr>
        <w:t xml:space="preserve">but to uncover sufficient evidence so that </w:t>
      </w:r>
      <w:r w:rsidRPr="00766348" w:rsidR="008C0F95">
        <w:rPr>
          <w:lang w:val="en-GB"/>
        </w:rPr>
        <w:t xml:space="preserve">a </w:t>
      </w:r>
      <w:r w:rsidRPr="00766348" w:rsidR="00345981">
        <w:rPr>
          <w:lang w:val="en-GB"/>
        </w:rPr>
        <w:t>pro</w:t>
      </w:r>
      <w:r w:rsidRPr="00766348" w:rsidR="008C0F95">
        <w:rPr>
          <w:lang w:val="en-GB"/>
        </w:rPr>
        <w:t xml:space="preserve">secution </w:t>
      </w:r>
      <w:r w:rsidRPr="00766348" w:rsidR="00345981">
        <w:rPr>
          <w:lang w:val="en-GB"/>
        </w:rPr>
        <w:t>could be instigated. They added that, since th</w:t>
      </w:r>
      <w:r w:rsidRPr="00766348" w:rsidR="002A4E3C">
        <w:rPr>
          <w:lang w:val="en-GB"/>
        </w:rPr>
        <w:t xml:space="preserve">e relevant </w:t>
      </w:r>
      <w:r w:rsidRPr="00766348" w:rsidR="00345981">
        <w:rPr>
          <w:lang w:val="en-GB"/>
        </w:rPr>
        <w:t xml:space="preserve">reforms, </w:t>
      </w:r>
      <w:bookmarkStart w:name="lt_pId155" w:id="87"/>
      <w:bookmarkEnd w:id="86"/>
      <w:r w:rsidRPr="00766348">
        <w:rPr>
          <w:lang w:val="en-GB"/>
        </w:rPr>
        <w:t>suspect</w:t>
      </w:r>
      <w:r w:rsidRPr="00766348" w:rsidR="00345981">
        <w:rPr>
          <w:lang w:val="en-GB"/>
        </w:rPr>
        <w:t xml:space="preserve">s enjoyed all the same rights as an accused and their statements </w:t>
      </w:r>
      <w:r w:rsidRPr="00766348">
        <w:rPr>
          <w:lang w:val="en-GB"/>
        </w:rPr>
        <w:t>constitu</w:t>
      </w:r>
      <w:r w:rsidRPr="00766348" w:rsidR="00345981">
        <w:rPr>
          <w:lang w:val="en-GB"/>
        </w:rPr>
        <w:t>ted evidence that was taken into consideration by the courts. Su</w:t>
      </w:r>
      <w:bookmarkStart w:name="lt_pId156" w:id="88"/>
      <w:bookmarkEnd w:id="87"/>
      <w:r w:rsidRPr="00766348">
        <w:rPr>
          <w:lang w:val="en-GB"/>
        </w:rPr>
        <w:t>spect</w:t>
      </w:r>
      <w:r w:rsidRPr="00766348" w:rsidR="00345981">
        <w:rPr>
          <w:lang w:val="en-GB"/>
        </w:rPr>
        <w:t xml:space="preserve">s were authorised to take cognisance of all the material in the case file at an early stage and to </w:t>
      </w:r>
      <w:r w:rsidRPr="00766348">
        <w:rPr>
          <w:lang w:val="en-GB"/>
        </w:rPr>
        <w:t>r</w:t>
      </w:r>
      <w:r w:rsidRPr="00766348" w:rsidR="00345981">
        <w:rPr>
          <w:lang w:val="en-GB"/>
        </w:rPr>
        <w:t>e</w:t>
      </w:r>
      <w:r w:rsidRPr="00766348">
        <w:rPr>
          <w:lang w:val="en-GB"/>
        </w:rPr>
        <w:t>fute</w:t>
      </w:r>
      <w:r w:rsidRPr="00766348" w:rsidR="00345981">
        <w:rPr>
          <w:lang w:val="en-GB"/>
        </w:rPr>
        <w:t xml:space="preserve"> the </w:t>
      </w:r>
      <w:r w:rsidRPr="00766348">
        <w:rPr>
          <w:lang w:val="en-GB"/>
        </w:rPr>
        <w:t xml:space="preserve">accusations </w:t>
      </w:r>
      <w:r w:rsidRPr="00766348" w:rsidR="00345981">
        <w:rPr>
          <w:lang w:val="en-GB"/>
        </w:rPr>
        <w:t xml:space="preserve">even before they had been formally set out. </w:t>
      </w:r>
      <w:bookmarkStart w:name="lt_pId157" w:id="89"/>
      <w:bookmarkEnd w:id="88"/>
      <w:r w:rsidRPr="00766348" w:rsidR="00387C30">
        <w:rPr>
          <w:lang w:val="en-GB"/>
        </w:rPr>
        <w:t xml:space="preserve">Investigative acts such as a search or seizure were among those which made it possible to verify whether criminal acts had been committed by specific persons. </w:t>
      </w:r>
      <w:bookmarkStart w:name="lt_pId158" w:id="90"/>
      <w:bookmarkEnd w:id="89"/>
      <w:r w:rsidRPr="00766348" w:rsidR="00BE0002">
        <w:rPr>
          <w:lang w:val="en-GB"/>
        </w:rPr>
        <w:t>The Government</w:t>
      </w:r>
      <w:r w:rsidRPr="00766348">
        <w:rPr>
          <w:lang w:val="en-GB"/>
        </w:rPr>
        <w:t xml:space="preserve"> argue</w:t>
      </w:r>
      <w:r w:rsidRPr="00766348" w:rsidR="00345981">
        <w:rPr>
          <w:lang w:val="en-GB"/>
        </w:rPr>
        <w:t xml:space="preserve">d that if </w:t>
      </w:r>
      <w:r w:rsidRPr="00766348" w:rsidR="00387C30">
        <w:rPr>
          <w:lang w:val="en-GB"/>
        </w:rPr>
        <w:t>such investigative acts</w:t>
      </w:r>
      <w:r w:rsidRPr="00766348" w:rsidR="005C121B">
        <w:rPr>
          <w:lang w:val="en-GB"/>
        </w:rPr>
        <w:t xml:space="preserve"> were to be hindered</w:t>
      </w:r>
      <w:r w:rsidRPr="00766348" w:rsidR="00387C30">
        <w:rPr>
          <w:lang w:val="en-GB"/>
        </w:rPr>
        <w:t xml:space="preserve">, </w:t>
      </w:r>
      <w:r w:rsidRPr="00766348" w:rsidR="005C121B">
        <w:rPr>
          <w:lang w:val="en-GB"/>
        </w:rPr>
        <w:t xml:space="preserve">crime </w:t>
      </w:r>
      <w:r w:rsidRPr="00766348">
        <w:rPr>
          <w:lang w:val="en-GB"/>
        </w:rPr>
        <w:t>investigation</w:t>
      </w:r>
      <w:r w:rsidRPr="00766348" w:rsidR="00345981">
        <w:rPr>
          <w:lang w:val="en-GB"/>
        </w:rPr>
        <w:t xml:space="preserve">s would </w:t>
      </w:r>
      <w:r w:rsidRPr="00766348" w:rsidR="005C121B">
        <w:rPr>
          <w:lang w:val="en-GB"/>
        </w:rPr>
        <w:t xml:space="preserve">be </w:t>
      </w:r>
      <w:r w:rsidRPr="00766348" w:rsidR="00345981">
        <w:rPr>
          <w:lang w:val="en-GB"/>
        </w:rPr>
        <w:t xml:space="preserve">ineffective. </w:t>
      </w:r>
      <w:bookmarkStart w:name="lt_pId159" w:id="91"/>
      <w:bookmarkEnd w:id="90"/>
      <w:r w:rsidRPr="00766348" w:rsidR="00345981">
        <w:rPr>
          <w:lang w:val="en-GB"/>
        </w:rPr>
        <w:t xml:space="preserve">Lastly, they considered that </w:t>
      </w:r>
      <w:r w:rsidRPr="00766348" w:rsidR="00387C30">
        <w:rPr>
          <w:lang w:val="en-GB"/>
        </w:rPr>
        <w:t xml:space="preserve">search and seizure </w:t>
      </w:r>
      <w:r w:rsidRPr="00766348" w:rsidR="005C121B">
        <w:rPr>
          <w:lang w:val="en-GB"/>
        </w:rPr>
        <w:t xml:space="preserve">operations </w:t>
      </w:r>
      <w:r w:rsidRPr="00766348" w:rsidR="00387C30">
        <w:rPr>
          <w:lang w:val="en-GB"/>
        </w:rPr>
        <w:t xml:space="preserve">were </w:t>
      </w:r>
      <w:r w:rsidRPr="00766348">
        <w:rPr>
          <w:lang w:val="en-GB"/>
        </w:rPr>
        <w:t>urgent</w:t>
      </w:r>
      <w:r w:rsidRPr="00766348" w:rsidR="00387C30">
        <w:rPr>
          <w:lang w:val="en-GB"/>
        </w:rPr>
        <w:t xml:space="preserve"> </w:t>
      </w:r>
      <w:r w:rsidRPr="00766348" w:rsidR="005C121B">
        <w:rPr>
          <w:lang w:val="en-GB"/>
        </w:rPr>
        <w:t xml:space="preserve">in </w:t>
      </w:r>
      <w:r w:rsidRPr="00766348" w:rsidR="00387C30">
        <w:rPr>
          <w:lang w:val="en-GB"/>
        </w:rPr>
        <w:t>nature</w:t>
      </w:r>
      <w:r w:rsidRPr="00766348">
        <w:rPr>
          <w:lang w:val="en-GB"/>
        </w:rPr>
        <w:t>.</w:t>
      </w:r>
      <w:bookmarkEnd w:id="91"/>
      <w:r w:rsidRPr="00766348">
        <w:rPr>
          <w:lang w:val="en-GB"/>
        </w:rPr>
        <w:t xml:space="preserve"> </w:t>
      </w:r>
      <w:bookmarkStart w:name="lt_pId160" w:id="92"/>
      <w:r w:rsidRPr="00766348" w:rsidR="00345981">
        <w:rPr>
          <w:lang w:val="en-GB"/>
        </w:rPr>
        <w:t>In their view, if</w:t>
      </w:r>
      <w:r w:rsidRPr="00766348">
        <w:rPr>
          <w:lang w:val="en-GB"/>
        </w:rPr>
        <w:t xml:space="preserve"> </w:t>
      </w:r>
      <w:r w:rsidRPr="00766348" w:rsidR="00345981">
        <w:rPr>
          <w:lang w:val="en-GB"/>
        </w:rPr>
        <w:t xml:space="preserve">it </w:t>
      </w:r>
      <w:r w:rsidRPr="00766348" w:rsidR="008C0F95">
        <w:rPr>
          <w:lang w:val="en-GB"/>
        </w:rPr>
        <w:t xml:space="preserve">seemed </w:t>
      </w:r>
      <w:r w:rsidRPr="00766348" w:rsidR="00387C30">
        <w:rPr>
          <w:lang w:val="en-GB"/>
        </w:rPr>
        <w:t xml:space="preserve">during a preliminary police investigation </w:t>
      </w:r>
      <w:r w:rsidRPr="00766348" w:rsidR="00345981">
        <w:rPr>
          <w:lang w:val="en-GB"/>
        </w:rPr>
        <w:t xml:space="preserve">that evidence was likely to disappear, the investigators, including the </w:t>
      </w:r>
      <w:r w:rsidRPr="00766348">
        <w:rPr>
          <w:lang w:val="en-GB"/>
        </w:rPr>
        <w:t>pro</w:t>
      </w:r>
      <w:r w:rsidRPr="00766348" w:rsidR="00345981">
        <w:rPr>
          <w:lang w:val="en-GB"/>
        </w:rPr>
        <w:t xml:space="preserve">secutor, were entitled to carry out a search in order to seize this evidence in </w:t>
      </w:r>
      <w:r w:rsidRPr="00766348" w:rsidR="008C0F95">
        <w:rPr>
          <w:lang w:val="en-GB"/>
        </w:rPr>
        <w:t xml:space="preserve">good </w:t>
      </w:r>
      <w:r w:rsidRPr="00766348" w:rsidR="00345981">
        <w:rPr>
          <w:lang w:val="en-GB"/>
        </w:rPr>
        <w:t>time.</w:t>
      </w:r>
      <w:bookmarkEnd w:id="9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32</w:t>
      </w:r>
      <w:r w:rsidRPr="00766348">
        <w:rPr>
          <w:lang w:val="en-GB"/>
        </w:rPr>
        <w:fldChar w:fldCharType="end"/>
      </w:r>
      <w:r w:rsidRPr="00766348">
        <w:rPr>
          <w:lang w:val="en-GB"/>
        </w:rPr>
        <w:t>.  </w:t>
      </w:r>
      <w:bookmarkStart w:name="lt_pId162" w:id="93"/>
      <w:r w:rsidRPr="00766348" w:rsidR="00A33486">
        <w:rPr>
          <w:lang w:val="en-GB"/>
        </w:rPr>
        <w:t xml:space="preserve">The Court reiterates that in a sphere covered by written law, the “law” is the enactment in force as the competent courts have interpreted it </w:t>
      </w:r>
      <w:r w:rsidRPr="00766348">
        <w:rPr>
          <w:lang w:val="en-GB"/>
        </w:rPr>
        <w:t>(</w:t>
      </w:r>
      <w:r w:rsidRPr="00766348" w:rsidR="005C121B">
        <w:rPr>
          <w:lang w:val="en-GB"/>
        </w:rPr>
        <w:t xml:space="preserve">see </w:t>
      </w:r>
      <w:r w:rsidRPr="00766348">
        <w:rPr>
          <w:i/>
          <w:lang w:val="en-GB"/>
        </w:rPr>
        <w:t xml:space="preserve">Leyla Şahin </w:t>
      </w:r>
      <w:r w:rsidRPr="00766348" w:rsidR="00A33486">
        <w:rPr>
          <w:i/>
          <w:lang w:val="en-GB"/>
        </w:rPr>
        <w:t>v. Turkey</w:t>
      </w:r>
      <w:r w:rsidRPr="00766348">
        <w:rPr>
          <w:lang w:val="en-GB"/>
        </w:rPr>
        <w:t xml:space="preserve"> [GC], n</w:t>
      </w:r>
      <w:r w:rsidRPr="00766348" w:rsidR="00A33486">
        <w:rPr>
          <w:lang w:val="en-GB"/>
        </w:rPr>
        <w:t>o.</w:t>
      </w:r>
      <w:r w:rsidRPr="00766348">
        <w:rPr>
          <w:lang w:val="en-GB"/>
        </w:rPr>
        <w:t xml:space="preserve"> 44774/98, § 88, </w:t>
      </w:r>
      <w:r w:rsidRPr="00766348" w:rsidR="00A33486">
        <w:rPr>
          <w:lang w:val="en-GB"/>
        </w:rPr>
        <w:t>ECHR</w:t>
      </w:r>
      <w:r w:rsidRPr="00766348">
        <w:rPr>
          <w:lang w:val="en-GB"/>
        </w:rPr>
        <w:t xml:space="preserve"> 2005-XI).</w:t>
      </w:r>
      <w:bookmarkEnd w:id="93"/>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33</w:t>
      </w:r>
      <w:r w:rsidRPr="00766348">
        <w:rPr>
          <w:lang w:val="en-GB"/>
        </w:rPr>
        <w:fldChar w:fldCharType="end"/>
      </w:r>
      <w:r w:rsidRPr="00766348">
        <w:rPr>
          <w:lang w:val="en-GB"/>
        </w:rPr>
        <w:t>.  </w:t>
      </w:r>
      <w:bookmarkStart w:name="lt_pId164" w:id="94"/>
      <w:r w:rsidRPr="00766348" w:rsidR="00387C30">
        <w:rPr>
          <w:lang w:val="en-GB"/>
        </w:rPr>
        <w:t xml:space="preserve">The Court notes firstly that, </w:t>
      </w:r>
      <w:r w:rsidRPr="00766348" w:rsidR="008C0F95">
        <w:rPr>
          <w:lang w:val="en-GB"/>
        </w:rPr>
        <w:t xml:space="preserve">under </w:t>
      </w:r>
      <w:r w:rsidRPr="00766348" w:rsidR="00387C30">
        <w:rPr>
          <w:lang w:val="en-GB"/>
        </w:rPr>
        <w:t>the domestic law</w:t>
      </w:r>
      <w:r w:rsidRPr="00766348" w:rsidR="000967F9">
        <w:rPr>
          <w:lang w:val="en-GB"/>
        </w:rPr>
        <w:t xml:space="preserve"> and </w:t>
      </w:r>
      <w:r w:rsidRPr="00766348" w:rsidR="00387C30">
        <w:rPr>
          <w:lang w:val="en-GB"/>
        </w:rPr>
        <w:t xml:space="preserve">following the successive amendments to </w:t>
      </w:r>
      <w:r w:rsidRPr="00766348" w:rsidR="00E11E41">
        <w:rPr>
          <w:lang w:val="en-GB"/>
        </w:rPr>
        <w:t>Article</w:t>
      </w:r>
      <w:r w:rsidRPr="00766348">
        <w:rPr>
          <w:lang w:val="en-GB"/>
        </w:rPr>
        <w:t xml:space="preserve"> 31 §§ 1 </w:t>
      </w:r>
      <w:r w:rsidRPr="00766348" w:rsidR="00387C30">
        <w:rPr>
          <w:lang w:val="en-GB"/>
        </w:rPr>
        <w:t xml:space="preserve">and </w:t>
      </w:r>
      <w:r w:rsidRPr="00766348">
        <w:rPr>
          <w:lang w:val="en-GB"/>
        </w:rPr>
        <w:t xml:space="preserve">2 </w:t>
      </w:r>
      <w:r w:rsidRPr="00766348" w:rsidR="00387C30">
        <w:rPr>
          <w:lang w:val="en-GB"/>
        </w:rPr>
        <w:t xml:space="preserve">of the </w:t>
      </w:r>
      <w:r w:rsidRPr="00766348">
        <w:rPr>
          <w:lang w:val="en-GB"/>
        </w:rPr>
        <w:t>C</w:t>
      </w:r>
      <w:r w:rsidRPr="00766348" w:rsidR="008C0F95">
        <w:rPr>
          <w:lang w:val="en-GB"/>
        </w:rPr>
        <w:t>C</w:t>
      </w:r>
      <w:r w:rsidRPr="00766348">
        <w:rPr>
          <w:lang w:val="en-GB"/>
        </w:rPr>
        <w:t xml:space="preserve">P, </w:t>
      </w:r>
      <w:r w:rsidRPr="00766348" w:rsidR="00387C30">
        <w:rPr>
          <w:lang w:val="en-GB"/>
        </w:rPr>
        <w:t xml:space="preserve">the prosecutor </w:t>
      </w:r>
      <w:r w:rsidRPr="00766348" w:rsidR="00EC01C6">
        <w:rPr>
          <w:lang w:val="en-GB"/>
        </w:rPr>
        <w:t xml:space="preserve">at the criminal court may order a </w:t>
      </w:r>
      <w:r w:rsidRPr="00766348" w:rsidR="0063791E">
        <w:rPr>
          <w:lang w:val="en-GB"/>
        </w:rPr>
        <w:t>preliminary police investigation</w:t>
      </w:r>
      <w:r w:rsidRPr="00766348">
        <w:rPr>
          <w:lang w:val="en-GB"/>
        </w:rPr>
        <w:t xml:space="preserve">, </w:t>
      </w:r>
      <w:r w:rsidRPr="00766348" w:rsidR="000967F9">
        <w:rPr>
          <w:lang w:val="en-GB"/>
        </w:rPr>
        <w:t xml:space="preserve">to be </w:t>
      </w:r>
      <w:r w:rsidRPr="00766348" w:rsidR="00EC01C6">
        <w:rPr>
          <w:lang w:val="en-GB"/>
        </w:rPr>
        <w:t>carried out in accordance with A</w:t>
      </w:r>
      <w:r w:rsidRPr="00766348">
        <w:rPr>
          <w:lang w:val="en-GB"/>
        </w:rPr>
        <w:t xml:space="preserve">rticles 240 </w:t>
      </w:r>
      <w:r w:rsidRPr="00766348" w:rsidR="00EC01C6">
        <w:rPr>
          <w:lang w:val="en-GB"/>
        </w:rPr>
        <w:t xml:space="preserve">and </w:t>
      </w:r>
      <w:r w:rsidRPr="00766348">
        <w:rPr>
          <w:lang w:val="en-GB"/>
        </w:rPr>
        <w:t xml:space="preserve">241 </w:t>
      </w:r>
      <w:r w:rsidRPr="00766348" w:rsidR="00EC01C6">
        <w:rPr>
          <w:lang w:val="en-GB"/>
        </w:rPr>
        <w:t xml:space="preserve">of the </w:t>
      </w:r>
      <w:r w:rsidRPr="00766348">
        <w:rPr>
          <w:lang w:val="en-GB"/>
        </w:rPr>
        <w:t>C</w:t>
      </w:r>
      <w:r w:rsidRPr="00766348" w:rsidR="008C0F95">
        <w:rPr>
          <w:lang w:val="en-GB"/>
        </w:rPr>
        <w:t>C</w:t>
      </w:r>
      <w:r w:rsidRPr="00766348">
        <w:rPr>
          <w:lang w:val="en-GB"/>
        </w:rPr>
        <w:t>P</w:t>
      </w:r>
      <w:r w:rsidRPr="00766348" w:rsidR="000967F9">
        <w:rPr>
          <w:lang w:val="en-GB"/>
        </w:rPr>
        <w:t>,</w:t>
      </w:r>
      <w:r w:rsidRPr="00766348">
        <w:rPr>
          <w:lang w:val="en-GB"/>
        </w:rPr>
        <w:t xml:space="preserve"> </w:t>
      </w:r>
      <w:r w:rsidRPr="00766348" w:rsidR="00EC01C6">
        <w:rPr>
          <w:lang w:val="en-GB"/>
        </w:rPr>
        <w:t xml:space="preserve">governing </w:t>
      </w:r>
      <w:r w:rsidRPr="00766348" w:rsidR="000967F9">
        <w:rPr>
          <w:lang w:val="en-GB"/>
        </w:rPr>
        <w:t xml:space="preserve">judicial </w:t>
      </w:r>
      <w:r w:rsidRPr="00766348" w:rsidR="00EC01C6">
        <w:rPr>
          <w:lang w:val="en-GB"/>
        </w:rPr>
        <w:t>investigation</w:t>
      </w:r>
      <w:r w:rsidRPr="00766348" w:rsidR="000967F9">
        <w:rPr>
          <w:lang w:val="en-GB"/>
        </w:rPr>
        <w:t>s</w:t>
      </w:r>
      <w:r w:rsidRPr="00766348" w:rsidR="00EC01C6">
        <w:rPr>
          <w:lang w:val="en-GB"/>
        </w:rPr>
        <w:t xml:space="preserve">. In particular, </w:t>
      </w:r>
      <w:bookmarkStart w:name="lt_pId165" w:id="95"/>
      <w:bookmarkEnd w:id="94"/>
      <w:r w:rsidRPr="00766348" w:rsidR="00E11E41">
        <w:rPr>
          <w:lang w:val="en-GB"/>
        </w:rPr>
        <w:t>Article</w:t>
      </w:r>
      <w:r w:rsidRPr="00766348">
        <w:rPr>
          <w:lang w:val="en-GB"/>
        </w:rPr>
        <w:t xml:space="preserve"> 31</w:t>
      </w:r>
      <w:r w:rsidRPr="00766348" w:rsidR="008C0F95">
        <w:rPr>
          <w:lang w:val="en-GB"/>
        </w:rPr>
        <w:t xml:space="preserve"> § 2</w:t>
      </w:r>
      <w:r w:rsidRPr="00766348">
        <w:rPr>
          <w:lang w:val="en-GB"/>
        </w:rPr>
        <w:t xml:space="preserve"> </w:t>
      </w:r>
      <w:r w:rsidRPr="00766348" w:rsidR="00EC01C6">
        <w:rPr>
          <w:lang w:val="en-GB"/>
        </w:rPr>
        <w:t xml:space="preserve">provides that the </w:t>
      </w:r>
      <w:r w:rsidRPr="00766348" w:rsidR="00601C8F">
        <w:rPr>
          <w:lang w:val="en-GB"/>
        </w:rPr>
        <w:t xml:space="preserve">individual targeted by the investigation is to be summoned to provide explanations within forty-eight hours and is to be heard without being </w:t>
      </w:r>
      <w:r w:rsidRPr="00766348" w:rsidR="008C0F95">
        <w:rPr>
          <w:lang w:val="en-GB"/>
        </w:rPr>
        <w:t xml:space="preserve">placed </w:t>
      </w:r>
      <w:r w:rsidRPr="00766348" w:rsidR="00601C8F">
        <w:rPr>
          <w:lang w:val="en-GB"/>
        </w:rPr>
        <w:t xml:space="preserve">under oath; he or she has the right to be accompanied by a lawyer, to refuse – partially or fully – to provide explanations and to have a </w:t>
      </w:r>
      <w:r w:rsidRPr="00766348" w:rsidR="007A34CD">
        <w:rPr>
          <w:lang w:val="en-GB"/>
        </w:rPr>
        <w:t>forty-eight</w:t>
      </w:r>
      <w:r w:rsidRPr="00766348" w:rsidR="00601C8F">
        <w:rPr>
          <w:lang w:val="en-GB"/>
        </w:rPr>
        <w:t>-</w:t>
      </w:r>
      <w:r w:rsidRPr="00766348" w:rsidR="007A34CD">
        <w:rPr>
          <w:lang w:val="en-GB"/>
        </w:rPr>
        <w:t>hour</w:t>
      </w:r>
      <w:r w:rsidRPr="00766348" w:rsidR="00601C8F">
        <w:rPr>
          <w:lang w:val="en-GB"/>
        </w:rPr>
        <w:t xml:space="preserve"> period to do so, a time-limit that may be extended; he or she is entitled to request a copy of the file, to </w:t>
      </w:r>
      <w:r w:rsidRPr="00766348" w:rsidR="008C0F95">
        <w:rPr>
          <w:lang w:val="en-GB"/>
        </w:rPr>
        <w:t xml:space="preserve">propose </w:t>
      </w:r>
      <w:r w:rsidRPr="00766348" w:rsidR="00601C8F">
        <w:rPr>
          <w:lang w:val="en-GB"/>
        </w:rPr>
        <w:t xml:space="preserve">witnesses and to submit evidence in order to refute the </w:t>
      </w:r>
      <w:r w:rsidRPr="00766348">
        <w:rPr>
          <w:lang w:val="en-GB"/>
        </w:rPr>
        <w:t>accusations</w:t>
      </w:r>
      <w:r w:rsidRPr="00766348" w:rsidR="00601C8F">
        <w:rPr>
          <w:lang w:val="en-GB"/>
        </w:rPr>
        <w:t xml:space="preserve"> against him or her</w:t>
      </w:r>
      <w:r w:rsidRPr="00766348">
        <w:rPr>
          <w:lang w:val="en-GB"/>
        </w:rPr>
        <w:t>.</w:t>
      </w:r>
      <w:bookmarkEnd w:id="95"/>
      <w:r w:rsidRPr="00766348">
        <w:rPr>
          <w:lang w:val="en-GB"/>
        </w:rPr>
        <w:t xml:space="preserve"> </w:t>
      </w:r>
      <w:bookmarkStart w:name="lt_pId166" w:id="96"/>
      <w:r w:rsidRPr="00766348" w:rsidR="00EC01C6">
        <w:rPr>
          <w:lang w:val="en-GB"/>
        </w:rPr>
        <w:t xml:space="preserve">In addition, </w:t>
      </w:r>
      <w:r w:rsidRPr="00766348" w:rsidR="008C0E5D">
        <w:rPr>
          <w:lang w:val="en-GB"/>
        </w:rPr>
        <w:t xml:space="preserve">under </w:t>
      </w:r>
      <w:r w:rsidRPr="00766348" w:rsidR="00E11E41">
        <w:rPr>
          <w:lang w:val="en-GB"/>
        </w:rPr>
        <w:t>Article</w:t>
      </w:r>
      <w:r w:rsidRPr="00766348">
        <w:rPr>
          <w:lang w:val="en-GB"/>
        </w:rPr>
        <w:t xml:space="preserve"> 243 § 2 </w:t>
      </w:r>
      <w:r w:rsidRPr="00766348" w:rsidR="00387C30">
        <w:rPr>
          <w:lang w:val="en-GB"/>
        </w:rPr>
        <w:t xml:space="preserve">of the </w:t>
      </w:r>
      <w:r w:rsidRPr="00766348">
        <w:rPr>
          <w:lang w:val="en-GB"/>
        </w:rPr>
        <w:t>C</w:t>
      </w:r>
      <w:r w:rsidRPr="00766348" w:rsidR="008C0F95">
        <w:rPr>
          <w:lang w:val="en-GB"/>
        </w:rPr>
        <w:t>C</w:t>
      </w:r>
      <w:r w:rsidRPr="00766348">
        <w:rPr>
          <w:lang w:val="en-GB"/>
        </w:rPr>
        <w:t xml:space="preserve">P </w:t>
      </w:r>
      <w:r w:rsidRPr="00766348" w:rsidR="008C0E5D">
        <w:rPr>
          <w:lang w:val="en-GB"/>
        </w:rPr>
        <w:t xml:space="preserve">on the </w:t>
      </w:r>
      <w:r w:rsidRPr="00766348" w:rsidR="0063791E">
        <w:rPr>
          <w:lang w:val="en-GB"/>
        </w:rPr>
        <w:t>pre-trial investigation</w:t>
      </w:r>
      <w:r w:rsidRPr="00766348">
        <w:rPr>
          <w:lang w:val="en-GB"/>
        </w:rPr>
        <w:t xml:space="preserve">, </w:t>
      </w:r>
      <w:r w:rsidRPr="00766348" w:rsidR="008C0E5D">
        <w:rPr>
          <w:lang w:val="en-GB"/>
        </w:rPr>
        <w:t xml:space="preserve">where a delay is likely to </w:t>
      </w:r>
      <w:r w:rsidRPr="00766348" w:rsidR="008C0F95">
        <w:rPr>
          <w:lang w:val="en-GB"/>
        </w:rPr>
        <w:t xml:space="preserve">give rise to </w:t>
      </w:r>
      <w:r w:rsidRPr="00766348" w:rsidR="008C0E5D">
        <w:rPr>
          <w:lang w:val="en-GB"/>
        </w:rPr>
        <w:t xml:space="preserve">an immediate </w:t>
      </w:r>
      <w:r w:rsidRPr="00766348">
        <w:rPr>
          <w:lang w:val="en-GB"/>
        </w:rPr>
        <w:t xml:space="preserve">danger, </w:t>
      </w:r>
      <w:r w:rsidRPr="00766348" w:rsidR="008C0E5D">
        <w:rPr>
          <w:lang w:val="en-GB"/>
        </w:rPr>
        <w:t xml:space="preserve">all </w:t>
      </w:r>
      <w:r w:rsidRPr="00766348" w:rsidR="008C0F95">
        <w:rPr>
          <w:lang w:val="en-GB"/>
        </w:rPr>
        <w:t xml:space="preserve">the </w:t>
      </w:r>
      <w:r w:rsidRPr="00766348" w:rsidR="008C0E5D">
        <w:rPr>
          <w:lang w:val="en-GB"/>
        </w:rPr>
        <w:t xml:space="preserve">investigators are required to carry out the necessary </w:t>
      </w:r>
      <w:r w:rsidRPr="00766348" w:rsidR="00601C8F">
        <w:rPr>
          <w:lang w:val="en-GB"/>
        </w:rPr>
        <w:t xml:space="preserve">acts to verify whether the act was committed and </w:t>
      </w:r>
      <w:r w:rsidRPr="00766348" w:rsidR="008C0F95">
        <w:rPr>
          <w:lang w:val="en-GB"/>
        </w:rPr>
        <w:t xml:space="preserve">to </w:t>
      </w:r>
      <w:r w:rsidRPr="00766348" w:rsidR="00601C8F">
        <w:rPr>
          <w:lang w:val="en-GB"/>
        </w:rPr>
        <w:t xml:space="preserve">identify its perpetrator, even in the absence of a prior decision by the </w:t>
      </w:r>
      <w:r w:rsidRPr="00766348">
        <w:rPr>
          <w:lang w:val="en-GB"/>
        </w:rPr>
        <w:t>pro</w:t>
      </w:r>
      <w:r w:rsidRPr="00766348" w:rsidR="00601C8F">
        <w:rPr>
          <w:lang w:val="en-GB"/>
        </w:rPr>
        <w:t>secutor</w:t>
      </w:r>
      <w:r w:rsidRPr="00766348">
        <w:rPr>
          <w:lang w:val="en-GB"/>
        </w:rPr>
        <w:t>.</w:t>
      </w:r>
      <w:bookmarkEnd w:id="96"/>
    </w:p>
    <w:p w:rsidRPr="00766348" w:rsidR="00AF4EDD" w:rsidP="00766348" w:rsidRDefault="00AF4EDD">
      <w:pPr>
        <w:ind w:firstLine="284"/>
        <w:rPr>
          <w:b/>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34</w:t>
      </w:r>
      <w:r w:rsidRPr="00766348">
        <w:rPr>
          <w:lang w:val="en-GB"/>
        </w:rPr>
        <w:fldChar w:fldCharType="end"/>
      </w:r>
      <w:r w:rsidRPr="00766348">
        <w:rPr>
          <w:lang w:val="en-GB"/>
        </w:rPr>
        <w:t>.  </w:t>
      </w:r>
      <w:bookmarkStart w:name="lt_pId168" w:id="97"/>
      <w:r w:rsidRPr="00766348" w:rsidR="00EC01C6">
        <w:rPr>
          <w:lang w:val="en-GB"/>
        </w:rPr>
        <w:t xml:space="preserve">The </w:t>
      </w:r>
      <w:r w:rsidRPr="00766348">
        <w:rPr>
          <w:lang w:val="en-GB"/>
        </w:rPr>
        <w:t>Cour</w:t>
      </w:r>
      <w:r w:rsidRPr="00766348" w:rsidR="00EC01C6">
        <w:rPr>
          <w:lang w:val="en-GB"/>
        </w:rPr>
        <w:t xml:space="preserve">t </w:t>
      </w:r>
      <w:r w:rsidRPr="00766348" w:rsidR="008C0F95">
        <w:rPr>
          <w:lang w:val="en-GB"/>
        </w:rPr>
        <w:t xml:space="preserve">further </w:t>
      </w:r>
      <w:r w:rsidRPr="00766348" w:rsidR="00EC01C6">
        <w:rPr>
          <w:lang w:val="en-GB"/>
        </w:rPr>
        <w:t>note</w:t>
      </w:r>
      <w:r w:rsidRPr="00766348" w:rsidR="008C0F95">
        <w:rPr>
          <w:lang w:val="en-GB"/>
        </w:rPr>
        <w:t xml:space="preserve">s </w:t>
      </w:r>
      <w:r w:rsidRPr="00766348" w:rsidR="00EC01C6">
        <w:rPr>
          <w:lang w:val="en-GB"/>
        </w:rPr>
        <w:t>that the scholarly a</w:t>
      </w:r>
      <w:r w:rsidRPr="00766348" w:rsidR="00E11E41">
        <w:rPr>
          <w:lang w:val="en-GB"/>
        </w:rPr>
        <w:t>rticle</w:t>
      </w:r>
      <w:r w:rsidRPr="00766348">
        <w:rPr>
          <w:lang w:val="en-GB"/>
        </w:rPr>
        <w:t xml:space="preserve"> </w:t>
      </w:r>
      <w:r w:rsidRPr="00766348" w:rsidR="00EC01C6">
        <w:rPr>
          <w:lang w:val="en-GB"/>
        </w:rPr>
        <w:t xml:space="preserve">mentioned by the </w:t>
      </w:r>
      <w:r w:rsidRPr="00766348" w:rsidR="00A42EE5">
        <w:rPr>
          <w:lang w:val="en-GB"/>
        </w:rPr>
        <w:t>applicant</w:t>
      </w:r>
      <w:r w:rsidRPr="00766348" w:rsidR="008C0F95">
        <w:rPr>
          <w:lang w:val="en-GB"/>
        </w:rPr>
        <w:t>,</w:t>
      </w:r>
      <w:r w:rsidRPr="00766348" w:rsidR="00EC01C6">
        <w:rPr>
          <w:lang w:val="en-GB"/>
        </w:rPr>
        <w:t xml:space="preserve"> and to which the </w:t>
      </w:r>
      <w:r w:rsidRPr="00766348" w:rsidR="00B23009">
        <w:rPr>
          <w:lang w:val="en-GB"/>
        </w:rPr>
        <w:t>indictment division</w:t>
      </w:r>
      <w:r w:rsidRPr="00766348">
        <w:rPr>
          <w:lang w:val="en-GB"/>
        </w:rPr>
        <w:t xml:space="preserve"> </w:t>
      </w:r>
      <w:r w:rsidRPr="00766348" w:rsidR="00EC01C6">
        <w:rPr>
          <w:lang w:val="en-GB"/>
        </w:rPr>
        <w:t xml:space="preserve">also referred, concluded that </w:t>
      </w:r>
      <w:r w:rsidRPr="00766348" w:rsidR="00601C8F">
        <w:rPr>
          <w:lang w:val="en-GB"/>
        </w:rPr>
        <w:t xml:space="preserve">there was no provision for home searches in the context of the </w:t>
      </w:r>
      <w:r w:rsidRPr="00766348" w:rsidR="0063791E">
        <w:rPr>
          <w:lang w:val="en-GB"/>
        </w:rPr>
        <w:t>preliminary police investigation</w:t>
      </w:r>
      <w:r w:rsidRPr="00766348" w:rsidR="00601C8F">
        <w:rPr>
          <w:lang w:val="en-GB"/>
        </w:rPr>
        <w:t xml:space="preserve">, and that, </w:t>
      </w:r>
      <w:r w:rsidRPr="00766348" w:rsidR="00EC01C6">
        <w:rPr>
          <w:lang w:val="en-GB"/>
        </w:rPr>
        <w:t>if by</w:t>
      </w:r>
      <w:r w:rsidRPr="00766348" w:rsidR="00601C8F">
        <w:rPr>
          <w:lang w:val="en-GB"/>
        </w:rPr>
        <w:t xml:space="preserve"> chance any such search w</w:t>
      </w:r>
      <w:r w:rsidRPr="00766348" w:rsidR="008C0F95">
        <w:rPr>
          <w:lang w:val="en-GB"/>
        </w:rPr>
        <w:t xml:space="preserve">ere to be </w:t>
      </w:r>
      <w:r w:rsidRPr="00766348" w:rsidR="00601C8F">
        <w:rPr>
          <w:lang w:val="en-GB"/>
        </w:rPr>
        <w:t xml:space="preserve">carried out, it </w:t>
      </w:r>
      <w:r w:rsidRPr="00766348" w:rsidR="004937B2">
        <w:rPr>
          <w:lang w:val="en-GB"/>
        </w:rPr>
        <w:t>had to be regarded as an unlawful investigative measure and as invalid in procedural terms</w:t>
      </w:r>
      <w:r w:rsidRPr="00766348">
        <w:rPr>
          <w:lang w:val="en-GB"/>
        </w:rPr>
        <w:t>.</w:t>
      </w:r>
      <w:bookmarkEnd w:id="97"/>
      <w:r w:rsidRPr="00766348">
        <w:rPr>
          <w:lang w:val="en-GB"/>
        </w:rPr>
        <w:t xml:space="preserve"> </w:t>
      </w:r>
      <w:bookmarkStart w:name="lt_pId169" w:id="98"/>
      <w:r w:rsidRPr="00766348" w:rsidR="00EC01C6">
        <w:rPr>
          <w:lang w:val="en-GB"/>
        </w:rPr>
        <w:t>Judgment no.</w:t>
      </w:r>
      <w:r w:rsidRPr="00766348" w:rsidR="004937B2">
        <w:rPr>
          <w:lang w:val="en-GB"/>
        </w:rPr>
        <w:t> </w:t>
      </w:r>
      <w:r w:rsidRPr="00766348">
        <w:rPr>
          <w:lang w:val="en-GB"/>
        </w:rPr>
        <w:t>1328/2003, cit</w:t>
      </w:r>
      <w:r w:rsidRPr="00766348" w:rsidR="00EC01C6">
        <w:rPr>
          <w:lang w:val="en-GB"/>
        </w:rPr>
        <w:t xml:space="preserve">ed by the </w:t>
      </w:r>
      <w:r w:rsidRPr="00766348" w:rsidR="00A42EE5">
        <w:rPr>
          <w:lang w:val="en-GB"/>
        </w:rPr>
        <w:t>applicant</w:t>
      </w:r>
      <w:r w:rsidRPr="00766348">
        <w:rPr>
          <w:lang w:val="en-GB"/>
        </w:rPr>
        <w:t xml:space="preserve"> </w:t>
      </w:r>
      <w:r w:rsidRPr="00766348" w:rsidR="00EC01C6">
        <w:rPr>
          <w:lang w:val="en-GB"/>
        </w:rPr>
        <w:t xml:space="preserve">in support of his arguments, contained a similar argument. However, the Court notes that </w:t>
      </w:r>
      <w:bookmarkStart w:name="lt_pId170" w:id="99"/>
      <w:bookmarkEnd w:id="98"/>
      <w:r w:rsidRPr="00766348" w:rsidR="00EC01C6">
        <w:rPr>
          <w:lang w:val="en-GB"/>
        </w:rPr>
        <w:t xml:space="preserve">both the scholarly article published in </w:t>
      </w:r>
      <w:r w:rsidRPr="00766348">
        <w:rPr>
          <w:lang w:val="en-GB"/>
        </w:rPr>
        <w:t xml:space="preserve">2003 </w:t>
      </w:r>
      <w:r w:rsidRPr="00766348" w:rsidR="00EC01C6">
        <w:rPr>
          <w:lang w:val="en-GB"/>
        </w:rPr>
        <w:t>and judgment no. </w:t>
      </w:r>
      <w:r w:rsidRPr="00766348">
        <w:rPr>
          <w:lang w:val="en-GB"/>
        </w:rPr>
        <w:t xml:space="preserve">1328/2003 </w:t>
      </w:r>
      <w:r w:rsidRPr="00766348" w:rsidR="00EC01C6">
        <w:rPr>
          <w:lang w:val="en-GB"/>
        </w:rPr>
        <w:t xml:space="preserve">preceded the legislative reforms of </w:t>
      </w:r>
      <w:r w:rsidRPr="00766348">
        <w:rPr>
          <w:lang w:val="en-GB"/>
        </w:rPr>
        <w:t xml:space="preserve">2003 </w:t>
      </w:r>
      <w:r w:rsidRPr="00766348" w:rsidR="00EC01C6">
        <w:rPr>
          <w:lang w:val="en-GB"/>
        </w:rPr>
        <w:t xml:space="preserve">and </w:t>
      </w:r>
      <w:r w:rsidRPr="00766348">
        <w:rPr>
          <w:lang w:val="en-GB"/>
        </w:rPr>
        <w:t xml:space="preserve">2005, </w:t>
      </w:r>
      <w:r w:rsidRPr="00766348" w:rsidR="00EC01C6">
        <w:rPr>
          <w:lang w:val="en-GB"/>
        </w:rPr>
        <w:t xml:space="preserve">which, as the </w:t>
      </w:r>
      <w:r w:rsidRPr="00766348" w:rsidR="00BE0002">
        <w:rPr>
          <w:lang w:val="en-GB"/>
        </w:rPr>
        <w:t>Government</w:t>
      </w:r>
      <w:r w:rsidRPr="00766348">
        <w:rPr>
          <w:lang w:val="en-GB"/>
        </w:rPr>
        <w:t xml:space="preserve"> </w:t>
      </w:r>
      <w:r w:rsidRPr="00766348" w:rsidR="008C0F95">
        <w:rPr>
          <w:lang w:val="en-GB"/>
        </w:rPr>
        <w:t xml:space="preserve">have </w:t>
      </w:r>
      <w:r w:rsidRPr="00766348" w:rsidR="00EC01C6">
        <w:rPr>
          <w:lang w:val="en-GB"/>
        </w:rPr>
        <w:t xml:space="preserve">emphasised, changed both the purpose of the </w:t>
      </w:r>
      <w:r w:rsidRPr="00766348" w:rsidR="0063791E">
        <w:rPr>
          <w:lang w:val="en-GB"/>
        </w:rPr>
        <w:t>preliminary police investigation</w:t>
      </w:r>
      <w:r w:rsidRPr="00766348">
        <w:rPr>
          <w:lang w:val="en-GB"/>
        </w:rPr>
        <w:t xml:space="preserve"> </w:t>
      </w:r>
      <w:r w:rsidRPr="00766348" w:rsidR="00EC01C6">
        <w:rPr>
          <w:lang w:val="en-GB"/>
        </w:rPr>
        <w:t xml:space="preserve">and the procedure governing it. </w:t>
      </w:r>
      <w:bookmarkStart w:name="lt_pId171" w:id="100"/>
      <w:bookmarkEnd w:id="99"/>
      <w:r w:rsidRPr="00766348" w:rsidR="004937B2">
        <w:rPr>
          <w:lang w:val="en-GB"/>
        </w:rPr>
        <w:t xml:space="preserve">Equally, </w:t>
      </w:r>
      <w:r w:rsidRPr="00766348" w:rsidR="00601C8F">
        <w:rPr>
          <w:lang w:val="en-GB"/>
        </w:rPr>
        <w:t>on</w:t>
      </w:r>
      <w:r w:rsidRPr="00766348">
        <w:rPr>
          <w:lang w:val="en-GB"/>
        </w:rPr>
        <w:t xml:space="preserve"> 5 </w:t>
      </w:r>
      <w:r w:rsidRPr="00766348" w:rsidR="00D15F60">
        <w:rPr>
          <w:lang w:val="en-GB"/>
        </w:rPr>
        <w:t>February</w:t>
      </w:r>
      <w:r w:rsidRPr="00766348">
        <w:rPr>
          <w:lang w:val="en-GB"/>
        </w:rPr>
        <w:t xml:space="preserve"> 2009, </w:t>
      </w:r>
      <w:r w:rsidRPr="00766348" w:rsidR="00601C8F">
        <w:rPr>
          <w:lang w:val="en-GB"/>
        </w:rPr>
        <w:t xml:space="preserve">and thus before the </w:t>
      </w:r>
      <w:r w:rsidRPr="00766348" w:rsidR="00193C2D">
        <w:rPr>
          <w:lang w:val="en-GB"/>
        </w:rPr>
        <w:t xml:space="preserve">events </w:t>
      </w:r>
      <w:r w:rsidRPr="00766348" w:rsidR="00601C8F">
        <w:rPr>
          <w:lang w:val="en-GB"/>
        </w:rPr>
        <w:t xml:space="preserve">in the present case, the prosecutor at the </w:t>
      </w:r>
      <w:r w:rsidRPr="00766348" w:rsidR="00E11E41">
        <w:rPr>
          <w:lang w:val="en-GB"/>
        </w:rPr>
        <w:t>Court of Cassation</w:t>
      </w:r>
      <w:r w:rsidRPr="00766348">
        <w:rPr>
          <w:lang w:val="en-GB"/>
        </w:rPr>
        <w:t xml:space="preserve"> </w:t>
      </w:r>
      <w:r w:rsidRPr="00766348" w:rsidR="004937B2">
        <w:rPr>
          <w:lang w:val="en-GB"/>
        </w:rPr>
        <w:t>sent a circular to the prosecutors</w:t>
      </w:r>
      <w:r w:rsidRPr="00766348" w:rsidR="00766348">
        <w:rPr>
          <w:lang w:val="en-GB"/>
        </w:rPr>
        <w:t>’</w:t>
      </w:r>
      <w:r w:rsidRPr="00766348" w:rsidR="004937B2">
        <w:rPr>
          <w:lang w:val="en-GB"/>
        </w:rPr>
        <w:t xml:space="preserve"> offices at all courts of appeal and </w:t>
      </w:r>
      <w:r w:rsidRPr="00766348" w:rsidR="008C0F95">
        <w:rPr>
          <w:lang w:val="en-GB"/>
        </w:rPr>
        <w:t xml:space="preserve">first-instance </w:t>
      </w:r>
      <w:r w:rsidRPr="00766348" w:rsidR="004937B2">
        <w:rPr>
          <w:lang w:val="en-GB"/>
        </w:rPr>
        <w:t xml:space="preserve">courts, specifying the procedure to be followed </w:t>
      </w:r>
      <w:r w:rsidRPr="00766348" w:rsidR="00193C2D">
        <w:rPr>
          <w:lang w:val="en-GB"/>
        </w:rPr>
        <w:t xml:space="preserve">with regard to </w:t>
      </w:r>
      <w:r w:rsidRPr="00766348" w:rsidR="004937B2">
        <w:rPr>
          <w:lang w:val="en-GB"/>
        </w:rPr>
        <w:t xml:space="preserve">searches conducted in the context of </w:t>
      </w:r>
      <w:r w:rsidRPr="00766348" w:rsidR="0063791E">
        <w:rPr>
          <w:lang w:val="en-GB"/>
        </w:rPr>
        <w:t>preliminary police investigation</w:t>
      </w:r>
      <w:r w:rsidRPr="00766348" w:rsidR="00193C2D">
        <w:rPr>
          <w:lang w:val="en-GB"/>
        </w:rPr>
        <w:t>s</w:t>
      </w:r>
      <w:r w:rsidRPr="00766348">
        <w:rPr>
          <w:lang w:val="en-GB"/>
        </w:rPr>
        <w:t>.</w:t>
      </w:r>
      <w:bookmarkEnd w:id="100"/>
      <w:r w:rsidRPr="00766348">
        <w:rPr>
          <w:lang w:val="en-GB"/>
        </w:rPr>
        <w:t xml:space="preserve"> </w:t>
      </w:r>
      <w:bookmarkStart w:name="lt_pId172" w:id="101"/>
      <w:r w:rsidRPr="00766348" w:rsidR="004937B2">
        <w:rPr>
          <w:lang w:val="en-GB"/>
        </w:rPr>
        <w:t xml:space="preserve">The </w:t>
      </w:r>
      <w:r w:rsidRPr="00766348">
        <w:rPr>
          <w:lang w:val="en-GB"/>
        </w:rPr>
        <w:t>pro</w:t>
      </w:r>
      <w:r w:rsidRPr="00766348" w:rsidR="004937B2">
        <w:rPr>
          <w:lang w:val="en-GB"/>
        </w:rPr>
        <w:t>se</w:t>
      </w:r>
      <w:r w:rsidRPr="00766348">
        <w:rPr>
          <w:lang w:val="en-GB"/>
        </w:rPr>
        <w:t>cu</w:t>
      </w:r>
      <w:r w:rsidRPr="00766348" w:rsidR="004937B2">
        <w:rPr>
          <w:lang w:val="en-GB"/>
        </w:rPr>
        <w:t>tor analysed the new leg</w:t>
      </w:r>
      <w:r w:rsidRPr="00766348">
        <w:rPr>
          <w:lang w:val="en-GB"/>
        </w:rPr>
        <w:t xml:space="preserve">islation </w:t>
      </w:r>
      <w:r w:rsidRPr="00766348" w:rsidR="004937B2">
        <w:rPr>
          <w:lang w:val="en-GB"/>
        </w:rPr>
        <w:t>in force and gave specific indications on the manner in which searches were to be conducted at this stage of the procedure</w:t>
      </w:r>
      <w:r w:rsidRPr="00766348">
        <w:rPr>
          <w:lang w:val="en-GB"/>
        </w:rPr>
        <w:t xml:space="preserve"> (</w:t>
      </w:r>
      <w:r w:rsidRPr="00766348" w:rsidR="00575196">
        <w:rPr>
          <w:lang w:val="en-GB"/>
        </w:rPr>
        <w:t>see paragraph</w:t>
      </w:r>
      <w:r w:rsidRPr="00766348" w:rsidR="00601C8F">
        <w:rPr>
          <w:lang w:val="en-GB"/>
        </w:rPr>
        <w:t> </w:t>
      </w:r>
      <w:r w:rsidRPr="00766348">
        <w:rPr>
          <w:lang w:val="en-GB"/>
        </w:rPr>
        <w:t xml:space="preserve">19 </w:t>
      </w:r>
      <w:r w:rsidRPr="00766348" w:rsidR="00575196">
        <w:rPr>
          <w:lang w:val="en-GB"/>
        </w:rPr>
        <w:t>above</w:t>
      </w:r>
      <w:r w:rsidRPr="00766348">
        <w:rPr>
          <w:lang w:val="en-GB"/>
        </w:rPr>
        <w:t>).</w:t>
      </w:r>
      <w:bookmarkEnd w:id="101"/>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35</w:t>
      </w:r>
      <w:r w:rsidRPr="00766348">
        <w:rPr>
          <w:lang w:val="en-GB"/>
        </w:rPr>
        <w:fldChar w:fldCharType="end"/>
      </w:r>
      <w:r w:rsidRPr="00766348">
        <w:rPr>
          <w:lang w:val="en-GB"/>
        </w:rPr>
        <w:t>.  </w:t>
      </w:r>
      <w:bookmarkStart w:name="lt_pId174" w:id="102"/>
      <w:r w:rsidRPr="00766348" w:rsidR="00575196">
        <w:rPr>
          <w:lang w:val="en-GB"/>
        </w:rPr>
        <w:t>The Court also notes that decision</w:t>
      </w:r>
      <w:r w:rsidRPr="00766348">
        <w:rPr>
          <w:lang w:val="en-GB"/>
        </w:rPr>
        <w:t xml:space="preserve"> n</w:t>
      </w:r>
      <w:r w:rsidRPr="00766348" w:rsidR="00575196">
        <w:rPr>
          <w:lang w:val="en-GB"/>
        </w:rPr>
        <w:t>o. </w:t>
      </w:r>
      <w:r w:rsidRPr="00766348">
        <w:rPr>
          <w:lang w:val="en-GB"/>
        </w:rPr>
        <w:t xml:space="preserve">1575/2012 </w:t>
      </w:r>
      <w:r w:rsidRPr="00766348" w:rsidR="00575196">
        <w:rPr>
          <w:lang w:val="en-GB"/>
        </w:rPr>
        <w:t xml:space="preserve">of </w:t>
      </w:r>
      <w:r w:rsidRPr="00766348">
        <w:rPr>
          <w:lang w:val="en-GB"/>
        </w:rPr>
        <w:t>12 </w:t>
      </w:r>
      <w:r w:rsidRPr="00766348" w:rsidR="00575196">
        <w:rPr>
          <w:lang w:val="en-GB"/>
        </w:rPr>
        <w:t>December</w:t>
      </w:r>
      <w:r w:rsidRPr="00766348">
        <w:rPr>
          <w:lang w:val="en-GB"/>
        </w:rPr>
        <w:t xml:space="preserve"> 2012 </w:t>
      </w:r>
      <w:r w:rsidRPr="00766348" w:rsidR="00575196">
        <w:rPr>
          <w:lang w:val="en-GB"/>
        </w:rPr>
        <w:t>by the Court of Cassation</w:t>
      </w:r>
      <w:r w:rsidRPr="00766348">
        <w:rPr>
          <w:lang w:val="en-GB"/>
        </w:rPr>
        <w:t xml:space="preserve">, </w:t>
      </w:r>
      <w:r w:rsidRPr="00766348" w:rsidR="00575196">
        <w:rPr>
          <w:lang w:val="en-GB"/>
        </w:rPr>
        <w:t xml:space="preserve">sitting in private, </w:t>
      </w:r>
      <w:r w:rsidRPr="00766348" w:rsidR="004937B2">
        <w:rPr>
          <w:lang w:val="en-GB"/>
        </w:rPr>
        <w:t xml:space="preserve">essentially reproduced </w:t>
      </w:r>
      <w:r w:rsidRPr="00766348" w:rsidR="006176D0">
        <w:rPr>
          <w:lang w:val="en-GB"/>
        </w:rPr>
        <w:t xml:space="preserve">this </w:t>
      </w:r>
      <w:r w:rsidRPr="00766348" w:rsidR="004937B2">
        <w:rPr>
          <w:lang w:val="en-GB"/>
        </w:rPr>
        <w:t xml:space="preserve">analysis by the </w:t>
      </w:r>
      <w:r w:rsidRPr="00766348">
        <w:rPr>
          <w:lang w:val="en-GB"/>
        </w:rPr>
        <w:t>pro</w:t>
      </w:r>
      <w:r w:rsidRPr="00766348" w:rsidR="004937B2">
        <w:rPr>
          <w:lang w:val="en-GB"/>
        </w:rPr>
        <w:t>se</w:t>
      </w:r>
      <w:r w:rsidRPr="00766348">
        <w:rPr>
          <w:lang w:val="en-GB"/>
        </w:rPr>
        <w:t>c</w:t>
      </w:r>
      <w:r w:rsidRPr="00766348" w:rsidR="004937B2">
        <w:rPr>
          <w:lang w:val="en-GB"/>
        </w:rPr>
        <w:t>utor</w:t>
      </w:r>
      <w:r w:rsidRPr="00766348" w:rsidR="00193C2D">
        <w:rPr>
          <w:lang w:val="en-GB"/>
        </w:rPr>
        <w:t>,</w:t>
      </w:r>
      <w:r w:rsidRPr="00766348" w:rsidR="004937B2">
        <w:rPr>
          <w:lang w:val="en-GB"/>
        </w:rPr>
        <w:t xml:space="preserve"> and that the indictment division</w:t>
      </w:r>
      <w:r w:rsidRPr="00766348" w:rsidR="00766348">
        <w:rPr>
          <w:lang w:val="en-GB"/>
        </w:rPr>
        <w:t>’</w:t>
      </w:r>
      <w:r w:rsidRPr="00766348" w:rsidR="004937B2">
        <w:rPr>
          <w:lang w:val="en-GB"/>
        </w:rPr>
        <w:t>s</w:t>
      </w:r>
      <w:r w:rsidRPr="00766348" w:rsidR="00766348">
        <w:rPr>
          <w:lang w:val="en-GB"/>
        </w:rPr>
        <w:t xml:space="preserve"> </w:t>
      </w:r>
      <w:r w:rsidRPr="00766348" w:rsidR="004937B2">
        <w:rPr>
          <w:lang w:val="en-GB"/>
        </w:rPr>
        <w:t>decision in ruling on the</w:t>
      </w:r>
      <w:r w:rsidRPr="00766348">
        <w:rPr>
          <w:lang w:val="en-GB"/>
        </w:rPr>
        <w:t xml:space="preserve"> </w:t>
      </w:r>
      <w:r w:rsidRPr="00766348" w:rsidR="004937B2">
        <w:rPr>
          <w:lang w:val="en-GB"/>
        </w:rPr>
        <w:t xml:space="preserve">present </w:t>
      </w:r>
      <w:r w:rsidRPr="00766348" w:rsidR="00A42EE5">
        <w:rPr>
          <w:lang w:val="en-GB"/>
        </w:rPr>
        <w:t>applicant</w:t>
      </w:r>
      <w:r w:rsidRPr="00766348" w:rsidR="00766348">
        <w:rPr>
          <w:lang w:val="en-GB"/>
        </w:rPr>
        <w:t>’</w:t>
      </w:r>
      <w:r w:rsidRPr="00766348" w:rsidR="006176D0">
        <w:rPr>
          <w:lang w:val="en-GB"/>
        </w:rPr>
        <w:t>s case</w:t>
      </w:r>
      <w:r w:rsidRPr="00766348" w:rsidR="004937B2">
        <w:rPr>
          <w:lang w:val="en-GB"/>
        </w:rPr>
        <w:t xml:space="preserve"> repeated, in practically identical terms, the reasoning in </w:t>
      </w:r>
      <w:r w:rsidRPr="00766348" w:rsidR="00575196">
        <w:rPr>
          <w:lang w:val="en-GB"/>
        </w:rPr>
        <w:t>decision</w:t>
      </w:r>
      <w:r w:rsidRPr="00766348">
        <w:rPr>
          <w:lang w:val="en-GB"/>
        </w:rPr>
        <w:t xml:space="preserve"> n</w:t>
      </w:r>
      <w:r w:rsidRPr="00766348" w:rsidR="00575196">
        <w:rPr>
          <w:lang w:val="en-GB"/>
        </w:rPr>
        <w:t>o. </w:t>
      </w:r>
      <w:r w:rsidRPr="00766348">
        <w:rPr>
          <w:lang w:val="en-GB"/>
        </w:rPr>
        <w:t>1575/2012.</w:t>
      </w:r>
      <w:bookmarkEnd w:id="10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36</w:t>
      </w:r>
      <w:r w:rsidRPr="00766348">
        <w:rPr>
          <w:lang w:val="en-GB"/>
        </w:rPr>
        <w:fldChar w:fldCharType="end"/>
      </w:r>
      <w:r w:rsidRPr="00766348">
        <w:rPr>
          <w:lang w:val="en-GB"/>
        </w:rPr>
        <w:t>.  </w:t>
      </w:r>
      <w:bookmarkStart w:name="lt_pId176" w:id="103"/>
      <w:r w:rsidRPr="00766348" w:rsidR="004937B2">
        <w:rPr>
          <w:lang w:val="en-GB"/>
        </w:rPr>
        <w:t>Thus, the Court notes that in the decision</w:t>
      </w:r>
      <w:r w:rsidRPr="00766348">
        <w:rPr>
          <w:lang w:val="en-GB"/>
        </w:rPr>
        <w:t xml:space="preserve"> </w:t>
      </w:r>
      <w:r w:rsidRPr="00766348" w:rsidR="004937B2">
        <w:rPr>
          <w:lang w:val="en-GB"/>
        </w:rPr>
        <w:t>i</w:t>
      </w:r>
      <w:r w:rsidRPr="00766348">
        <w:rPr>
          <w:lang w:val="en-GB"/>
        </w:rPr>
        <w:t xml:space="preserve">n question </w:t>
      </w:r>
      <w:r w:rsidRPr="00766348" w:rsidR="00E11E41">
        <w:rPr>
          <w:lang w:val="en-GB"/>
        </w:rPr>
        <w:t>the Court of Cassation</w:t>
      </w:r>
      <w:r w:rsidRPr="00766348">
        <w:rPr>
          <w:lang w:val="en-GB"/>
        </w:rPr>
        <w:t xml:space="preserve"> </w:t>
      </w:r>
      <w:r w:rsidRPr="00766348" w:rsidR="004937B2">
        <w:rPr>
          <w:lang w:val="en-GB"/>
        </w:rPr>
        <w:t xml:space="preserve">confirmed that, following the legislative reforms of </w:t>
      </w:r>
      <w:r w:rsidRPr="00766348">
        <w:rPr>
          <w:lang w:val="en-GB"/>
        </w:rPr>
        <w:t xml:space="preserve">2003, 2005 </w:t>
      </w:r>
      <w:r w:rsidRPr="00766348" w:rsidR="004937B2">
        <w:rPr>
          <w:lang w:val="en-GB"/>
        </w:rPr>
        <w:t xml:space="preserve">and </w:t>
      </w:r>
      <w:r w:rsidRPr="00766348">
        <w:rPr>
          <w:lang w:val="en-GB"/>
        </w:rPr>
        <w:t xml:space="preserve">2010 </w:t>
      </w:r>
      <w:r w:rsidRPr="00766348" w:rsidR="004937B2">
        <w:rPr>
          <w:lang w:val="en-GB"/>
        </w:rPr>
        <w:t xml:space="preserve">and </w:t>
      </w:r>
      <w:r w:rsidRPr="00766348" w:rsidR="00266004">
        <w:rPr>
          <w:lang w:val="en-GB"/>
        </w:rPr>
        <w:t xml:space="preserve">subsequent to </w:t>
      </w:r>
      <w:r w:rsidRPr="00766348" w:rsidR="004937B2">
        <w:rPr>
          <w:lang w:val="en-GB"/>
        </w:rPr>
        <w:t xml:space="preserve">the entry into force of Law no. </w:t>
      </w:r>
      <w:r w:rsidRPr="00766348">
        <w:rPr>
          <w:lang w:val="en-GB"/>
        </w:rPr>
        <w:t>4055/2012,</w:t>
      </w:r>
      <w:r w:rsidRPr="00766348" w:rsidR="004937B2">
        <w:rPr>
          <w:lang w:val="en-GB"/>
        </w:rPr>
        <w:t xml:space="preserve"> a</w:t>
      </w:r>
      <w:r w:rsidRPr="00766348">
        <w:rPr>
          <w:lang w:val="en-GB"/>
        </w:rPr>
        <w:t xml:space="preserve"> </w:t>
      </w:r>
      <w:r w:rsidRPr="00766348" w:rsidR="0063791E">
        <w:rPr>
          <w:lang w:val="en-GB"/>
        </w:rPr>
        <w:t>preliminary police investigation</w:t>
      </w:r>
      <w:r w:rsidRPr="00766348">
        <w:rPr>
          <w:lang w:val="en-GB"/>
        </w:rPr>
        <w:t xml:space="preserve"> </w:t>
      </w:r>
      <w:r w:rsidRPr="00766348" w:rsidR="004937B2">
        <w:rPr>
          <w:lang w:val="en-GB"/>
        </w:rPr>
        <w:t xml:space="preserve">had become compulsory </w:t>
      </w:r>
      <w:r w:rsidRPr="00766348" w:rsidR="00CC2AF1">
        <w:rPr>
          <w:lang w:val="en-GB"/>
        </w:rPr>
        <w:t xml:space="preserve">in criminal </w:t>
      </w:r>
      <w:r w:rsidRPr="00766348" w:rsidR="00E43FDE">
        <w:rPr>
          <w:lang w:val="en-GB"/>
        </w:rPr>
        <w:t xml:space="preserve">matters </w:t>
      </w:r>
      <w:r w:rsidRPr="00766348" w:rsidR="00CC2AF1">
        <w:rPr>
          <w:lang w:val="en-GB"/>
        </w:rPr>
        <w:t xml:space="preserve">and for the purposes of </w:t>
      </w:r>
      <w:r w:rsidRPr="00766348" w:rsidR="00266004">
        <w:rPr>
          <w:lang w:val="en-GB"/>
        </w:rPr>
        <w:t xml:space="preserve">bringing a </w:t>
      </w:r>
      <w:r w:rsidRPr="00766348" w:rsidR="00CC2AF1">
        <w:rPr>
          <w:lang w:val="en-GB"/>
        </w:rPr>
        <w:t xml:space="preserve">prosecution, </w:t>
      </w:r>
      <w:r w:rsidRPr="00766348" w:rsidR="00266004">
        <w:rPr>
          <w:lang w:val="en-GB"/>
        </w:rPr>
        <w:t xml:space="preserve">that this procedure </w:t>
      </w:r>
      <w:r w:rsidRPr="00766348" w:rsidR="00CC2AF1">
        <w:rPr>
          <w:lang w:val="en-GB"/>
        </w:rPr>
        <w:t xml:space="preserve">had been </w:t>
      </w:r>
      <w:r w:rsidRPr="00766348" w:rsidR="00AB699F">
        <w:rPr>
          <w:lang w:val="en-GB"/>
        </w:rPr>
        <w:t xml:space="preserve">amended </w:t>
      </w:r>
      <w:r w:rsidRPr="00766348" w:rsidR="00CC2AF1">
        <w:rPr>
          <w:lang w:val="en-GB"/>
        </w:rPr>
        <w:t>and was c</w:t>
      </w:r>
      <w:r w:rsidRPr="00766348" w:rsidR="00266004">
        <w:rPr>
          <w:lang w:val="en-GB"/>
        </w:rPr>
        <w:t xml:space="preserve">onducted, </w:t>
      </w:r>
      <w:r w:rsidRPr="00766348" w:rsidR="00CC2AF1">
        <w:rPr>
          <w:lang w:val="en-GB"/>
        </w:rPr>
        <w:t xml:space="preserve">like the </w:t>
      </w:r>
      <w:r w:rsidRPr="00766348" w:rsidR="00266004">
        <w:rPr>
          <w:lang w:val="en-GB"/>
        </w:rPr>
        <w:t xml:space="preserve">judicial </w:t>
      </w:r>
      <w:r w:rsidRPr="00766348" w:rsidR="00CC2AF1">
        <w:rPr>
          <w:lang w:val="en-GB"/>
        </w:rPr>
        <w:t>investigation</w:t>
      </w:r>
      <w:r w:rsidRPr="00766348">
        <w:rPr>
          <w:lang w:val="en-GB"/>
        </w:rPr>
        <w:t xml:space="preserve">, </w:t>
      </w:r>
      <w:r w:rsidRPr="00766348" w:rsidR="00CC2AF1">
        <w:rPr>
          <w:lang w:val="en-GB"/>
        </w:rPr>
        <w:t xml:space="preserve">before criminal proceedings were instigated, </w:t>
      </w:r>
      <w:r w:rsidRPr="00766348" w:rsidR="004937B2">
        <w:rPr>
          <w:lang w:val="en-GB"/>
        </w:rPr>
        <w:t xml:space="preserve">pursuant to </w:t>
      </w:r>
      <w:r w:rsidRPr="00766348" w:rsidR="00A33486">
        <w:rPr>
          <w:lang w:val="en-GB"/>
        </w:rPr>
        <w:t>A</w:t>
      </w:r>
      <w:r w:rsidRPr="00766348">
        <w:rPr>
          <w:lang w:val="en-GB"/>
        </w:rPr>
        <w:t xml:space="preserve">rticles 240 </w:t>
      </w:r>
      <w:r w:rsidRPr="00766348" w:rsidR="00A33486">
        <w:rPr>
          <w:lang w:val="en-GB"/>
        </w:rPr>
        <w:t xml:space="preserve">and </w:t>
      </w:r>
      <w:r w:rsidRPr="00766348">
        <w:rPr>
          <w:lang w:val="en-GB"/>
        </w:rPr>
        <w:t xml:space="preserve">241 </w:t>
      </w:r>
      <w:r w:rsidRPr="00766348" w:rsidR="00A33486">
        <w:rPr>
          <w:lang w:val="en-GB"/>
        </w:rPr>
        <w:t xml:space="preserve">of the </w:t>
      </w:r>
      <w:r w:rsidRPr="00766348">
        <w:rPr>
          <w:lang w:val="en-GB"/>
        </w:rPr>
        <w:t>C</w:t>
      </w:r>
      <w:r w:rsidRPr="00766348" w:rsidR="00592DEA">
        <w:rPr>
          <w:lang w:val="en-GB"/>
        </w:rPr>
        <w:t>C</w:t>
      </w:r>
      <w:r w:rsidRPr="00766348">
        <w:rPr>
          <w:lang w:val="en-GB"/>
        </w:rPr>
        <w:t>P.</w:t>
      </w:r>
      <w:bookmarkEnd w:id="103"/>
      <w:r w:rsidRPr="00766348">
        <w:rPr>
          <w:lang w:val="en-GB"/>
        </w:rPr>
        <w:t xml:space="preserve"> </w:t>
      </w:r>
      <w:bookmarkStart w:name="lt_pId177" w:id="104"/>
      <w:r w:rsidRPr="00766348" w:rsidR="004937B2">
        <w:rPr>
          <w:lang w:val="en-GB"/>
        </w:rPr>
        <w:t xml:space="preserve">According to the </w:t>
      </w:r>
      <w:r w:rsidRPr="00766348" w:rsidR="00E11E41">
        <w:rPr>
          <w:lang w:val="en-GB"/>
        </w:rPr>
        <w:t>Court of Cassation</w:t>
      </w:r>
      <w:r w:rsidRPr="00766348">
        <w:rPr>
          <w:lang w:val="en-GB"/>
        </w:rPr>
        <w:t xml:space="preserve">, </w:t>
      </w:r>
      <w:r w:rsidRPr="00766348" w:rsidR="004937B2">
        <w:rPr>
          <w:lang w:val="en-GB"/>
        </w:rPr>
        <w:t>th</w:t>
      </w:r>
      <w:r w:rsidRPr="00766348" w:rsidR="00266004">
        <w:rPr>
          <w:lang w:val="en-GB"/>
        </w:rPr>
        <w:t xml:space="preserve">e </w:t>
      </w:r>
      <w:r w:rsidRPr="00766348" w:rsidR="003807F9">
        <w:rPr>
          <w:lang w:val="en-GB"/>
        </w:rPr>
        <w:t xml:space="preserve">preliminary police </w:t>
      </w:r>
      <w:r w:rsidRPr="00766348" w:rsidR="004937B2">
        <w:rPr>
          <w:lang w:val="en-GB"/>
        </w:rPr>
        <w:t xml:space="preserve">investigation </w:t>
      </w:r>
      <w:r w:rsidRPr="00766348" w:rsidR="00CC2AF1">
        <w:rPr>
          <w:lang w:val="en-GB"/>
        </w:rPr>
        <w:t xml:space="preserve">was a fundamental stage </w:t>
      </w:r>
      <w:r w:rsidRPr="00766348" w:rsidR="003807F9">
        <w:rPr>
          <w:lang w:val="en-GB"/>
        </w:rPr>
        <w:t xml:space="preserve">in </w:t>
      </w:r>
      <w:r w:rsidRPr="00766348" w:rsidR="00CC2AF1">
        <w:rPr>
          <w:lang w:val="en-GB"/>
        </w:rPr>
        <w:t>the investigation proce</w:t>
      </w:r>
      <w:r w:rsidRPr="00766348" w:rsidR="003807F9">
        <w:rPr>
          <w:lang w:val="en-GB"/>
        </w:rPr>
        <w:t>dure</w:t>
      </w:r>
      <w:r w:rsidRPr="00766348" w:rsidR="00CC2AF1">
        <w:rPr>
          <w:lang w:val="en-GB"/>
        </w:rPr>
        <w:t xml:space="preserve">, during which all forms of evidence provided for by </w:t>
      </w:r>
      <w:r w:rsidRPr="00766348" w:rsidR="00E11E41">
        <w:rPr>
          <w:lang w:val="en-GB"/>
        </w:rPr>
        <w:t>Article</w:t>
      </w:r>
      <w:r w:rsidRPr="00766348">
        <w:rPr>
          <w:lang w:val="en-GB"/>
        </w:rPr>
        <w:t xml:space="preserve"> 178 </w:t>
      </w:r>
      <w:r w:rsidRPr="00766348" w:rsidR="00A33486">
        <w:rPr>
          <w:lang w:val="en-GB"/>
        </w:rPr>
        <w:t xml:space="preserve">of the </w:t>
      </w:r>
      <w:r w:rsidRPr="00766348">
        <w:rPr>
          <w:lang w:val="en-GB"/>
        </w:rPr>
        <w:t>C</w:t>
      </w:r>
      <w:r w:rsidRPr="00766348" w:rsidR="00592DEA">
        <w:rPr>
          <w:lang w:val="en-GB"/>
        </w:rPr>
        <w:t>C</w:t>
      </w:r>
      <w:r w:rsidRPr="00766348">
        <w:rPr>
          <w:lang w:val="en-GB"/>
        </w:rPr>
        <w:t>P</w:t>
      </w:r>
      <w:r w:rsidRPr="00766348" w:rsidR="00CC2AF1">
        <w:rPr>
          <w:lang w:val="en-GB"/>
        </w:rPr>
        <w:t xml:space="preserve"> were used</w:t>
      </w:r>
      <w:r w:rsidRPr="00766348">
        <w:rPr>
          <w:lang w:val="en-GB"/>
        </w:rPr>
        <w:t xml:space="preserve">, </w:t>
      </w:r>
      <w:r w:rsidRPr="00766348" w:rsidR="004937B2">
        <w:rPr>
          <w:lang w:val="en-GB"/>
        </w:rPr>
        <w:t xml:space="preserve">and it was intended to establish whether or not the </w:t>
      </w:r>
      <w:r w:rsidRPr="00766348">
        <w:rPr>
          <w:lang w:val="en-GB"/>
        </w:rPr>
        <w:t xml:space="preserve">conditions </w:t>
      </w:r>
      <w:r w:rsidRPr="00766348" w:rsidR="004937B2">
        <w:rPr>
          <w:lang w:val="en-GB"/>
        </w:rPr>
        <w:t xml:space="preserve">for instituting proceedings had been met. </w:t>
      </w:r>
      <w:bookmarkStart w:name="lt_pId178" w:id="105"/>
      <w:bookmarkEnd w:id="104"/>
      <w:r w:rsidRPr="00766348" w:rsidR="004937B2">
        <w:rPr>
          <w:lang w:val="en-GB"/>
        </w:rPr>
        <w:t xml:space="preserve">Again according to the </w:t>
      </w:r>
      <w:r w:rsidRPr="00766348" w:rsidR="00E11E41">
        <w:rPr>
          <w:lang w:val="en-GB"/>
        </w:rPr>
        <w:t>Court of Cassation</w:t>
      </w:r>
      <w:r w:rsidRPr="00766348">
        <w:rPr>
          <w:lang w:val="en-GB"/>
        </w:rPr>
        <w:t xml:space="preserve">, </w:t>
      </w:r>
      <w:r w:rsidRPr="00766348" w:rsidR="00CC2AF1">
        <w:rPr>
          <w:lang w:val="en-GB"/>
        </w:rPr>
        <w:t xml:space="preserve">given the operational methods and the aim pursued, there were now no longer any significant differences between the </w:t>
      </w:r>
      <w:r w:rsidRPr="00766348" w:rsidR="0063791E">
        <w:rPr>
          <w:lang w:val="en-GB"/>
        </w:rPr>
        <w:t>preliminary police investigation</w:t>
      </w:r>
      <w:r w:rsidRPr="00766348">
        <w:rPr>
          <w:lang w:val="en-GB"/>
        </w:rPr>
        <w:t xml:space="preserve"> </w:t>
      </w:r>
      <w:r w:rsidRPr="00766348" w:rsidR="00CC2AF1">
        <w:rPr>
          <w:lang w:val="en-GB"/>
        </w:rPr>
        <w:t xml:space="preserve">and the </w:t>
      </w:r>
      <w:r w:rsidRPr="00766348" w:rsidR="0063791E">
        <w:rPr>
          <w:lang w:val="en-GB"/>
        </w:rPr>
        <w:t>pre-trial investigation</w:t>
      </w:r>
      <w:r w:rsidRPr="00766348">
        <w:rPr>
          <w:lang w:val="en-GB"/>
        </w:rPr>
        <w:t>.</w:t>
      </w:r>
      <w:bookmarkEnd w:id="105"/>
      <w:r w:rsidRPr="00766348">
        <w:rPr>
          <w:lang w:val="en-GB"/>
        </w:rPr>
        <w:t xml:space="preserve"> </w:t>
      </w:r>
      <w:bookmarkStart w:name="lt_pId179" w:id="106"/>
      <w:r w:rsidRPr="00766348" w:rsidR="004937B2">
        <w:rPr>
          <w:lang w:val="en-GB"/>
        </w:rPr>
        <w:t xml:space="preserve">It follows that this interpretation was clear at the time that the </w:t>
      </w:r>
      <w:r w:rsidRPr="00766348" w:rsidR="00B23009">
        <w:rPr>
          <w:lang w:val="en-GB"/>
        </w:rPr>
        <w:t>indictment division</w:t>
      </w:r>
      <w:r w:rsidRPr="00766348">
        <w:rPr>
          <w:lang w:val="en-GB"/>
        </w:rPr>
        <w:t xml:space="preserve"> </w:t>
      </w:r>
      <w:r w:rsidRPr="00766348" w:rsidR="004937B2">
        <w:rPr>
          <w:lang w:val="en-GB"/>
        </w:rPr>
        <w:t xml:space="preserve">ruled on the </w:t>
      </w:r>
      <w:r w:rsidRPr="00766348" w:rsidR="00A42EE5">
        <w:rPr>
          <w:lang w:val="en-GB"/>
        </w:rPr>
        <w:t>applicant</w:t>
      </w:r>
      <w:r w:rsidRPr="00766348" w:rsidR="00766348">
        <w:rPr>
          <w:lang w:val="en-GB"/>
        </w:rPr>
        <w:t>’</w:t>
      </w:r>
      <w:r w:rsidRPr="00766348" w:rsidR="004937B2">
        <w:rPr>
          <w:lang w:val="en-GB"/>
        </w:rPr>
        <w:t>s request</w:t>
      </w:r>
      <w:r w:rsidRPr="00766348">
        <w:rPr>
          <w:lang w:val="en-GB"/>
        </w:rPr>
        <w:t>.</w:t>
      </w:r>
      <w:bookmarkEnd w:id="106"/>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37</w:t>
      </w:r>
      <w:r w:rsidRPr="00766348">
        <w:rPr>
          <w:lang w:val="en-GB"/>
        </w:rPr>
        <w:fldChar w:fldCharType="end"/>
      </w:r>
      <w:r w:rsidRPr="00766348">
        <w:rPr>
          <w:lang w:val="en-GB"/>
        </w:rPr>
        <w:t>.  </w:t>
      </w:r>
      <w:bookmarkStart w:name="lt_pId181" w:id="107"/>
      <w:r w:rsidRPr="00766348" w:rsidR="00A33486">
        <w:rPr>
          <w:lang w:val="en-GB"/>
        </w:rPr>
        <w:t>In view of the foregoing, the Court considers that the interference was “in accordance with the law”.</w:t>
      </w:r>
      <w:bookmarkEnd w:id="107"/>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38</w:t>
      </w:r>
      <w:r w:rsidRPr="00766348">
        <w:rPr>
          <w:lang w:val="en-GB"/>
        </w:rPr>
        <w:fldChar w:fldCharType="end"/>
      </w:r>
      <w:r w:rsidRPr="00766348">
        <w:rPr>
          <w:lang w:val="en-GB"/>
        </w:rPr>
        <w:t>.  </w:t>
      </w:r>
      <w:bookmarkStart w:name="lt_pId183" w:id="108"/>
      <w:r w:rsidRPr="00766348" w:rsidR="00A33486">
        <w:rPr>
          <w:lang w:val="en-GB"/>
        </w:rPr>
        <w:t xml:space="preserve">That being stated, the manner in which those provisions </w:t>
      </w:r>
      <w:r w:rsidRPr="00766348" w:rsidR="00266004">
        <w:rPr>
          <w:lang w:val="en-GB"/>
        </w:rPr>
        <w:t xml:space="preserve">were </w:t>
      </w:r>
      <w:r w:rsidRPr="00766348" w:rsidR="00A33486">
        <w:rPr>
          <w:lang w:val="en-GB"/>
        </w:rPr>
        <w:t>applied in the present case may be of relevance in the Court</w:t>
      </w:r>
      <w:r w:rsidRPr="00766348" w:rsidR="00766348">
        <w:rPr>
          <w:lang w:val="en-GB"/>
        </w:rPr>
        <w:t>’</w:t>
      </w:r>
      <w:r w:rsidRPr="00766348" w:rsidR="00A33486">
        <w:rPr>
          <w:lang w:val="en-GB"/>
        </w:rPr>
        <w:t>s assessment of the necessity of the measure.</w:t>
      </w:r>
      <w:bookmarkEnd w:id="108"/>
    </w:p>
    <w:p w:rsidRPr="00766348" w:rsidR="00AF4EDD" w:rsidP="00766348" w:rsidRDefault="00AF4EDD">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bookmarkStart w:name="lt_pId184" w:id="109"/>
      <w:r w:rsidRPr="00766348">
        <w:rPr>
          <w:rFonts w:asciiTheme="majorHAnsi" w:hAnsiTheme="majorHAnsi" w:eastAsiaTheme="majorEastAsia" w:cstheme="majorBidi"/>
          <w:bCs/>
          <w:i/>
          <w:sz w:val="20"/>
          <w:lang w:val="en-GB"/>
        </w:rPr>
        <w:t>ii.</w:t>
      </w:r>
      <w:bookmarkEnd w:id="109"/>
      <w:r w:rsidRPr="00766348">
        <w:rPr>
          <w:rFonts w:asciiTheme="majorHAnsi" w:hAnsiTheme="majorHAnsi" w:eastAsiaTheme="majorEastAsia" w:cstheme="majorBidi"/>
          <w:bCs/>
          <w:i/>
          <w:sz w:val="20"/>
          <w:lang w:val="en-GB"/>
        </w:rPr>
        <w:t>  </w:t>
      </w:r>
      <w:r w:rsidRPr="00766348" w:rsidR="00A33486">
        <w:rPr>
          <w:rFonts w:asciiTheme="majorHAnsi" w:hAnsiTheme="majorHAnsi" w:eastAsiaTheme="majorEastAsia" w:cstheme="majorBidi"/>
          <w:bCs/>
          <w:i/>
          <w:sz w:val="20"/>
          <w:lang w:val="en-GB"/>
        </w:rPr>
        <w:t>Legitimate aim</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39</w:t>
      </w:r>
      <w:r w:rsidRPr="00766348">
        <w:rPr>
          <w:lang w:val="en-GB"/>
        </w:rPr>
        <w:fldChar w:fldCharType="end"/>
      </w:r>
      <w:r w:rsidRPr="00766348">
        <w:rPr>
          <w:lang w:val="en-GB"/>
        </w:rPr>
        <w:t>.  </w:t>
      </w:r>
      <w:bookmarkStart w:name="lt_pId187" w:id="110"/>
      <w:r w:rsidRPr="00766348" w:rsidR="00CC2AF1">
        <w:rPr>
          <w:lang w:val="en-GB"/>
        </w:rPr>
        <w:t xml:space="preserve">The Court observes that </w:t>
      </w:r>
      <w:r w:rsidRPr="00766348" w:rsidR="00A64BA0">
        <w:rPr>
          <w:lang w:val="en-GB"/>
        </w:rPr>
        <w:t xml:space="preserve">the search </w:t>
      </w:r>
      <w:r w:rsidRPr="00766348" w:rsidR="00592DEA">
        <w:rPr>
          <w:lang w:val="en-GB"/>
        </w:rPr>
        <w:t>was</w:t>
      </w:r>
      <w:r w:rsidRPr="00766348" w:rsidR="00A64BA0">
        <w:rPr>
          <w:lang w:val="en-GB"/>
        </w:rPr>
        <w:t xml:space="preserve"> carried out in the context of a </w:t>
      </w:r>
      <w:r w:rsidRPr="00766348" w:rsidR="0063791E">
        <w:rPr>
          <w:lang w:val="en-GB"/>
        </w:rPr>
        <w:t>preliminary police investigation</w:t>
      </w:r>
      <w:r w:rsidRPr="00766348">
        <w:rPr>
          <w:lang w:val="en-GB"/>
        </w:rPr>
        <w:t xml:space="preserve">, </w:t>
      </w:r>
      <w:r w:rsidRPr="00766348" w:rsidR="00A64BA0">
        <w:rPr>
          <w:lang w:val="en-GB"/>
        </w:rPr>
        <w:t xml:space="preserve">before the criminal proceedings against the </w:t>
      </w:r>
      <w:r w:rsidRPr="00766348" w:rsidR="00A42EE5">
        <w:rPr>
          <w:lang w:val="en-GB"/>
        </w:rPr>
        <w:t>applicant</w:t>
      </w:r>
      <w:r w:rsidRPr="00766348" w:rsidR="00A64BA0">
        <w:rPr>
          <w:lang w:val="en-GB"/>
        </w:rPr>
        <w:t xml:space="preserve"> were opened. It was intended to find clues and evidence </w:t>
      </w:r>
      <w:bookmarkStart w:name="lt_pId188" w:id="111"/>
      <w:bookmarkEnd w:id="110"/>
      <w:r w:rsidRPr="00766348" w:rsidR="00A64BA0">
        <w:rPr>
          <w:lang w:val="en-GB"/>
        </w:rPr>
        <w:t xml:space="preserve">of </w:t>
      </w:r>
      <w:r w:rsidRPr="00766348">
        <w:rPr>
          <w:lang w:val="en-GB"/>
        </w:rPr>
        <w:t xml:space="preserve">participation </w:t>
      </w:r>
      <w:r w:rsidRPr="00766348" w:rsidR="00A64BA0">
        <w:rPr>
          <w:lang w:val="en-GB"/>
        </w:rPr>
        <w:t xml:space="preserve">in a criminal </w:t>
      </w:r>
      <w:r w:rsidRPr="00766348">
        <w:rPr>
          <w:lang w:val="en-GB"/>
        </w:rPr>
        <w:t xml:space="preserve">organisation </w:t>
      </w:r>
      <w:r w:rsidRPr="00766348" w:rsidR="00A64BA0">
        <w:rPr>
          <w:lang w:val="en-GB"/>
        </w:rPr>
        <w:t>operating in the area of money laundering</w:t>
      </w:r>
      <w:r w:rsidRPr="00766348">
        <w:rPr>
          <w:lang w:val="en-GB"/>
        </w:rPr>
        <w:t>.</w:t>
      </w:r>
      <w:bookmarkEnd w:id="111"/>
      <w:r w:rsidRPr="00766348">
        <w:rPr>
          <w:lang w:val="en-GB"/>
        </w:rPr>
        <w:t xml:space="preserve"> </w:t>
      </w:r>
      <w:bookmarkStart w:name="lt_pId189" w:id="112"/>
      <w:r w:rsidRPr="00766348" w:rsidR="00A64BA0">
        <w:rPr>
          <w:lang w:val="en-GB"/>
        </w:rPr>
        <w:t>Clearly, it pursued the prevention of disorder and crime</w:t>
      </w:r>
      <w:r w:rsidRPr="00766348">
        <w:rPr>
          <w:lang w:val="en-GB"/>
        </w:rPr>
        <w:t xml:space="preserve">, </w:t>
      </w:r>
      <w:r w:rsidRPr="00766348" w:rsidR="00592DEA">
        <w:rPr>
          <w:lang w:val="en-GB"/>
        </w:rPr>
        <w:t xml:space="preserve">both </w:t>
      </w:r>
      <w:r w:rsidRPr="00766348" w:rsidR="00A64BA0">
        <w:rPr>
          <w:lang w:val="en-GB"/>
        </w:rPr>
        <w:t xml:space="preserve">legitimate aims as set out in </w:t>
      </w:r>
      <w:r w:rsidRPr="00766348" w:rsidR="00E11E41">
        <w:rPr>
          <w:lang w:val="en-GB"/>
        </w:rPr>
        <w:t>Article</w:t>
      </w:r>
      <w:r w:rsidRPr="00766348">
        <w:rPr>
          <w:lang w:val="en-GB"/>
        </w:rPr>
        <w:t xml:space="preserve"> 8</w:t>
      </w:r>
      <w:r w:rsidRPr="00766348" w:rsidR="00592DEA">
        <w:rPr>
          <w:lang w:val="en-GB"/>
        </w:rPr>
        <w:t xml:space="preserve"> § 2</w:t>
      </w:r>
      <w:r w:rsidRPr="00766348">
        <w:rPr>
          <w:lang w:val="en-GB"/>
        </w:rPr>
        <w:t>.</w:t>
      </w:r>
      <w:bookmarkEnd w:id="112"/>
    </w:p>
    <w:p w:rsidRPr="00766348" w:rsidR="00AF4EDD" w:rsidP="00766348" w:rsidRDefault="00AF4EDD">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bookmarkStart w:name="lt_pId190" w:id="113"/>
      <w:r w:rsidRPr="00766348">
        <w:rPr>
          <w:rFonts w:asciiTheme="majorHAnsi" w:hAnsiTheme="majorHAnsi" w:eastAsiaTheme="majorEastAsia" w:cstheme="majorBidi"/>
          <w:bCs/>
          <w:i/>
          <w:sz w:val="20"/>
          <w:lang w:val="en-GB"/>
        </w:rPr>
        <w:t>iii.</w:t>
      </w:r>
      <w:bookmarkEnd w:id="113"/>
      <w:r w:rsidRPr="00766348">
        <w:rPr>
          <w:rFonts w:asciiTheme="majorHAnsi" w:hAnsiTheme="majorHAnsi" w:eastAsiaTheme="majorEastAsia" w:cstheme="majorBidi"/>
          <w:bCs/>
          <w:i/>
          <w:sz w:val="20"/>
          <w:lang w:val="en-GB"/>
        </w:rPr>
        <w:t>  </w:t>
      </w:r>
      <w:r w:rsidRPr="00766348" w:rsidR="00A33486">
        <w:rPr>
          <w:rFonts w:asciiTheme="majorHAnsi" w:hAnsiTheme="majorHAnsi" w:eastAsiaTheme="majorEastAsia" w:cstheme="majorBidi"/>
          <w:bCs/>
          <w:i/>
          <w:sz w:val="20"/>
          <w:lang w:val="en-GB"/>
        </w:rPr>
        <w:t>Necessary in a democratic society</w:t>
      </w:r>
    </w:p>
    <w:p w:rsidRPr="00766348" w:rsidR="00AF4EDD" w:rsidP="00766348" w:rsidRDefault="00A64BA0">
      <w:pPr>
        <w:keepNext/>
        <w:keepLines/>
        <w:tabs>
          <w:tab w:val="left" w:pos="1372"/>
        </w:tabs>
        <w:spacing w:before="240" w:after="120"/>
        <w:ind w:left="1373" w:hanging="335"/>
        <w:outlineLvl w:val="5"/>
        <w:rPr>
          <w:rFonts w:asciiTheme="majorHAnsi" w:hAnsiTheme="majorHAnsi" w:eastAsiaTheme="majorEastAsia" w:cstheme="majorBidi"/>
          <w:bCs/>
          <w:i/>
          <w:iCs/>
          <w:sz w:val="20"/>
          <w:lang w:val="en-GB" w:bidi="en-US"/>
        </w:rPr>
      </w:pPr>
      <w:bookmarkStart w:name="lt_pId192" w:id="114"/>
      <w:r w:rsidRPr="00766348">
        <w:rPr>
          <w:rFonts w:asciiTheme="majorHAnsi" w:hAnsiTheme="majorHAnsi" w:eastAsiaTheme="majorEastAsia" w:cstheme="majorBidi"/>
          <w:bCs/>
          <w:i/>
          <w:iCs/>
          <w:sz w:val="20"/>
          <w:lang w:val="en-GB" w:bidi="en-US"/>
        </w:rPr>
        <w:t>(</w:t>
      </w:r>
      <w:r w:rsidRPr="00766348" w:rsidR="00AF4EDD">
        <w:rPr>
          <w:rFonts w:asciiTheme="majorHAnsi" w:hAnsiTheme="majorHAnsi" w:eastAsiaTheme="majorEastAsia" w:cstheme="majorBidi"/>
          <w:bCs/>
          <w:i/>
          <w:iCs/>
          <w:sz w:val="20"/>
          <w:lang w:val="en-GB" w:bidi="en-US"/>
        </w:rPr>
        <w:t>α)</w:t>
      </w:r>
      <w:bookmarkEnd w:id="114"/>
      <w:r w:rsidRPr="00766348" w:rsidR="00AF4EDD">
        <w:rPr>
          <w:rFonts w:asciiTheme="majorHAnsi" w:hAnsiTheme="majorHAnsi" w:eastAsiaTheme="majorEastAsia" w:cstheme="majorBidi"/>
          <w:bCs/>
          <w:i/>
          <w:iCs/>
          <w:sz w:val="20"/>
          <w:lang w:val="en-GB" w:bidi="en-US"/>
        </w:rPr>
        <w:t>  </w:t>
      </w:r>
      <w:r w:rsidRPr="00766348">
        <w:rPr>
          <w:rFonts w:asciiTheme="majorHAnsi" w:hAnsiTheme="majorHAnsi" w:eastAsiaTheme="majorEastAsia" w:cstheme="majorBidi"/>
          <w:bCs/>
          <w:i/>
          <w:iCs/>
          <w:sz w:val="20"/>
          <w:lang w:val="en-GB" w:bidi="en-US"/>
        </w:rPr>
        <w:t>The parties</w:t>
      </w:r>
      <w:r w:rsidRPr="00766348" w:rsidR="00766348">
        <w:rPr>
          <w:rFonts w:asciiTheme="majorHAnsi" w:hAnsiTheme="majorHAnsi" w:eastAsiaTheme="majorEastAsia" w:cstheme="majorBidi"/>
          <w:bCs/>
          <w:i/>
          <w:iCs/>
          <w:sz w:val="20"/>
          <w:lang w:val="en-GB" w:bidi="en-US"/>
        </w:rPr>
        <w:t>’</w:t>
      </w:r>
      <w:r w:rsidRPr="00766348">
        <w:rPr>
          <w:rFonts w:asciiTheme="majorHAnsi" w:hAnsiTheme="majorHAnsi" w:eastAsiaTheme="majorEastAsia" w:cstheme="majorBidi"/>
          <w:bCs/>
          <w:i/>
          <w:iCs/>
          <w:sz w:val="20"/>
          <w:lang w:val="en-GB" w:bidi="en-US"/>
        </w:rPr>
        <w:t xml:space="preserve"> submissions</w:t>
      </w:r>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40</w:t>
      </w:r>
      <w:r w:rsidRPr="00766348">
        <w:rPr>
          <w:lang w:val="en-GB"/>
        </w:rPr>
        <w:fldChar w:fldCharType="end"/>
      </w:r>
      <w:r w:rsidRPr="00766348">
        <w:rPr>
          <w:lang w:val="en-GB"/>
        </w:rPr>
        <w:t>.  </w:t>
      </w:r>
      <w:bookmarkStart w:name="lt_pId195" w:id="115"/>
      <w:r w:rsidRPr="00766348" w:rsidR="00A64BA0">
        <w:rPr>
          <w:lang w:val="en-GB"/>
        </w:rPr>
        <w:t xml:space="preserve">The </w:t>
      </w:r>
      <w:r w:rsidRPr="00766348" w:rsidR="00A42EE5">
        <w:rPr>
          <w:lang w:val="en-GB"/>
        </w:rPr>
        <w:t>applicant</w:t>
      </w:r>
      <w:r w:rsidRPr="00766348">
        <w:rPr>
          <w:lang w:val="en-GB"/>
        </w:rPr>
        <w:t xml:space="preserve"> </w:t>
      </w:r>
      <w:r w:rsidRPr="00766348" w:rsidR="00A64BA0">
        <w:rPr>
          <w:lang w:val="en-GB"/>
        </w:rPr>
        <w:t xml:space="preserve">referred to the nine separate violations of </w:t>
      </w:r>
      <w:r w:rsidRPr="00766348" w:rsidR="00E11E41">
        <w:rPr>
          <w:lang w:val="en-GB"/>
        </w:rPr>
        <w:t>Article</w:t>
      </w:r>
      <w:r w:rsidRPr="00766348">
        <w:rPr>
          <w:lang w:val="en-GB"/>
        </w:rPr>
        <w:t xml:space="preserve"> 8 </w:t>
      </w:r>
      <w:r w:rsidRPr="00766348" w:rsidR="00995D62">
        <w:rPr>
          <w:lang w:val="en-GB"/>
        </w:rPr>
        <w:t xml:space="preserve">allegedly </w:t>
      </w:r>
      <w:r w:rsidRPr="00766348" w:rsidR="00D516AD">
        <w:rPr>
          <w:lang w:val="en-GB"/>
        </w:rPr>
        <w:t xml:space="preserve">sustained </w:t>
      </w:r>
      <w:r w:rsidRPr="00766348" w:rsidR="00995D62">
        <w:rPr>
          <w:lang w:val="en-GB"/>
        </w:rPr>
        <w:t>by him</w:t>
      </w:r>
      <w:r w:rsidRPr="00766348">
        <w:rPr>
          <w:lang w:val="en-GB"/>
        </w:rPr>
        <w:t xml:space="preserve"> (</w:t>
      </w:r>
      <w:r w:rsidRPr="00766348" w:rsidR="00A64BA0">
        <w:rPr>
          <w:lang w:val="en-GB"/>
        </w:rPr>
        <w:t>see paragraph</w:t>
      </w:r>
      <w:r w:rsidRPr="00766348">
        <w:rPr>
          <w:lang w:val="en-GB"/>
        </w:rPr>
        <w:t xml:space="preserve"> 27 </w:t>
      </w:r>
      <w:r w:rsidRPr="00766348" w:rsidR="00A64BA0">
        <w:rPr>
          <w:lang w:val="en-GB"/>
        </w:rPr>
        <w:t>above</w:t>
      </w:r>
      <w:r w:rsidRPr="00766348">
        <w:rPr>
          <w:lang w:val="en-GB"/>
        </w:rPr>
        <w:t>).</w:t>
      </w:r>
      <w:bookmarkEnd w:id="115"/>
      <w:r w:rsidRPr="00766348">
        <w:rPr>
          <w:lang w:val="en-GB"/>
        </w:rPr>
        <w:t xml:space="preserve"> </w:t>
      </w:r>
      <w:bookmarkStart w:name="lt_pId196" w:id="116"/>
      <w:r w:rsidRPr="00766348" w:rsidR="00995D62">
        <w:rPr>
          <w:lang w:val="en-GB"/>
        </w:rPr>
        <w:t xml:space="preserve">He relied on the judgments delivered by the Court in the area of searches and submitted that none of the criteria </w:t>
      </w:r>
      <w:r w:rsidRPr="00766348" w:rsidR="00D516AD">
        <w:rPr>
          <w:lang w:val="en-GB"/>
        </w:rPr>
        <w:t xml:space="preserve">laid down by the Court in its case-law </w:t>
      </w:r>
      <w:r w:rsidRPr="00766348" w:rsidR="00995D62">
        <w:rPr>
          <w:lang w:val="en-GB"/>
        </w:rPr>
        <w:t xml:space="preserve">for ensuring that a search was compatible with the requirements of </w:t>
      </w:r>
      <w:r w:rsidRPr="00766348" w:rsidR="00E11E41">
        <w:rPr>
          <w:lang w:val="en-GB"/>
        </w:rPr>
        <w:t>Article</w:t>
      </w:r>
      <w:r w:rsidRPr="00766348">
        <w:rPr>
          <w:lang w:val="en-GB"/>
        </w:rPr>
        <w:t xml:space="preserve"> 8 </w:t>
      </w:r>
      <w:r w:rsidRPr="00766348" w:rsidR="00995D62">
        <w:rPr>
          <w:lang w:val="en-GB"/>
        </w:rPr>
        <w:t xml:space="preserve">had been met in his case. He added that the </w:t>
      </w:r>
      <w:bookmarkStart w:name="lt_pId197" w:id="117"/>
      <w:bookmarkEnd w:id="116"/>
      <w:r w:rsidRPr="00766348" w:rsidR="00BE0002">
        <w:rPr>
          <w:lang w:val="en-GB"/>
        </w:rPr>
        <w:t>Government</w:t>
      </w:r>
      <w:r w:rsidRPr="00766348">
        <w:rPr>
          <w:lang w:val="en-GB"/>
        </w:rPr>
        <w:t xml:space="preserve"> </w:t>
      </w:r>
      <w:r w:rsidRPr="00766348" w:rsidR="00995D62">
        <w:rPr>
          <w:lang w:val="en-GB"/>
        </w:rPr>
        <w:t xml:space="preserve">had </w:t>
      </w:r>
      <w:r w:rsidRPr="00766348" w:rsidR="009B37B3">
        <w:rPr>
          <w:lang w:val="en-GB"/>
        </w:rPr>
        <w:t>s</w:t>
      </w:r>
      <w:r w:rsidRPr="00766348" w:rsidR="00995D62">
        <w:rPr>
          <w:lang w:val="en-GB"/>
        </w:rPr>
        <w:t xml:space="preserve">ubmitted </w:t>
      </w:r>
      <w:r w:rsidRPr="00766348" w:rsidR="00D516AD">
        <w:rPr>
          <w:lang w:val="en-GB"/>
        </w:rPr>
        <w:t xml:space="preserve">no </w:t>
      </w:r>
      <w:r w:rsidRPr="00766348">
        <w:rPr>
          <w:lang w:val="en-GB"/>
        </w:rPr>
        <w:t>argument</w:t>
      </w:r>
      <w:r w:rsidRPr="00766348" w:rsidR="009B37B3">
        <w:rPr>
          <w:lang w:val="en-GB"/>
        </w:rPr>
        <w:t>s</w:t>
      </w:r>
      <w:r w:rsidRPr="00766348">
        <w:rPr>
          <w:lang w:val="en-GB"/>
        </w:rPr>
        <w:t xml:space="preserve"> </w:t>
      </w:r>
      <w:r w:rsidRPr="00766348" w:rsidR="00995D62">
        <w:rPr>
          <w:lang w:val="en-GB"/>
        </w:rPr>
        <w:t>to c</w:t>
      </w:r>
      <w:r w:rsidRPr="00766348" w:rsidR="009B37B3">
        <w:rPr>
          <w:lang w:val="en-GB"/>
        </w:rPr>
        <w:t xml:space="preserve">ontest </w:t>
      </w:r>
      <w:r w:rsidRPr="00766348" w:rsidR="00995D62">
        <w:rPr>
          <w:lang w:val="en-GB"/>
        </w:rPr>
        <w:t xml:space="preserve">eight of the nine </w:t>
      </w:r>
      <w:r w:rsidRPr="00766348">
        <w:rPr>
          <w:lang w:val="en-GB"/>
        </w:rPr>
        <w:t xml:space="preserve">violations </w:t>
      </w:r>
      <w:r w:rsidRPr="00766348" w:rsidR="00995D62">
        <w:rPr>
          <w:lang w:val="en-GB"/>
        </w:rPr>
        <w:t>i</w:t>
      </w:r>
      <w:r w:rsidRPr="00766348">
        <w:rPr>
          <w:lang w:val="en-GB"/>
        </w:rPr>
        <w:t>n question.</w:t>
      </w:r>
      <w:bookmarkEnd w:id="117"/>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41</w:t>
      </w:r>
      <w:r w:rsidRPr="00766348">
        <w:rPr>
          <w:lang w:val="en-GB"/>
        </w:rPr>
        <w:fldChar w:fldCharType="end"/>
      </w:r>
      <w:r w:rsidRPr="00766348">
        <w:rPr>
          <w:lang w:val="en-GB"/>
        </w:rPr>
        <w:t>.  </w:t>
      </w:r>
      <w:bookmarkStart w:name="lt_pId199" w:id="118"/>
      <w:r w:rsidRPr="00766348" w:rsidR="00995D62">
        <w:rPr>
          <w:lang w:val="en-GB"/>
        </w:rPr>
        <w:t xml:space="preserve">The Government considered that the objects found and seized had had a direct link with the crimes being investigated, and </w:t>
      </w:r>
      <w:r w:rsidRPr="00766348">
        <w:rPr>
          <w:lang w:val="en-GB"/>
        </w:rPr>
        <w:t>indi</w:t>
      </w:r>
      <w:r w:rsidRPr="00766348" w:rsidR="00995D62">
        <w:rPr>
          <w:lang w:val="en-GB"/>
        </w:rPr>
        <w:t xml:space="preserve">cated that the impugned search had been directly connected to the needs of the </w:t>
      </w:r>
      <w:r w:rsidRPr="00766348" w:rsidR="0063791E">
        <w:rPr>
          <w:lang w:val="en-GB"/>
        </w:rPr>
        <w:t>preliminary police investigation</w:t>
      </w:r>
      <w:r w:rsidRPr="00766348">
        <w:rPr>
          <w:lang w:val="en-GB"/>
        </w:rPr>
        <w:t xml:space="preserve"> </w:t>
      </w:r>
      <w:r w:rsidRPr="00766348" w:rsidR="00995D62">
        <w:rPr>
          <w:lang w:val="en-GB"/>
        </w:rPr>
        <w:t xml:space="preserve">and had resulted in </w:t>
      </w:r>
      <w:r w:rsidRPr="00766348" w:rsidR="008E4A28">
        <w:rPr>
          <w:lang w:val="en-GB"/>
        </w:rPr>
        <w:t xml:space="preserve">a </w:t>
      </w:r>
      <w:r w:rsidRPr="00766348" w:rsidR="00995D62">
        <w:rPr>
          <w:lang w:val="en-GB"/>
        </w:rPr>
        <w:t>criminal pro</w:t>
      </w:r>
      <w:r w:rsidRPr="00766348" w:rsidR="008E4A28">
        <w:rPr>
          <w:lang w:val="en-GB"/>
        </w:rPr>
        <w:t xml:space="preserve">secution </w:t>
      </w:r>
      <w:r w:rsidRPr="00766348" w:rsidR="00995D62">
        <w:rPr>
          <w:lang w:val="en-GB"/>
        </w:rPr>
        <w:t xml:space="preserve">being brought against the </w:t>
      </w:r>
      <w:r w:rsidRPr="00766348" w:rsidR="00A42EE5">
        <w:rPr>
          <w:lang w:val="en-GB"/>
        </w:rPr>
        <w:t>applicant</w:t>
      </w:r>
      <w:r w:rsidRPr="00766348">
        <w:rPr>
          <w:lang w:val="en-GB"/>
        </w:rPr>
        <w:t xml:space="preserve"> </w:t>
      </w:r>
      <w:r w:rsidRPr="00766348" w:rsidR="00995D62">
        <w:rPr>
          <w:lang w:val="en-GB"/>
        </w:rPr>
        <w:t xml:space="preserve">for </w:t>
      </w:r>
      <w:r w:rsidRPr="00766348" w:rsidR="00F36AAC">
        <w:rPr>
          <w:lang w:val="en-GB"/>
        </w:rPr>
        <w:t>participating in a criminal organisation</w:t>
      </w:r>
      <w:r w:rsidRPr="00766348">
        <w:rPr>
          <w:lang w:val="en-GB"/>
        </w:rPr>
        <w:t>.</w:t>
      </w:r>
      <w:bookmarkEnd w:id="118"/>
      <w:r w:rsidRPr="00766348">
        <w:rPr>
          <w:lang w:val="en-GB"/>
        </w:rPr>
        <w:t xml:space="preserve"> </w:t>
      </w:r>
      <w:bookmarkStart w:name="lt_pId200" w:id="119"/>
      <w:r w:rsidRPr="00766348" w:rsidR="00F36AAC">
        <w:rPr>
          <w:lang w:val="en-GB"/>
        </w:rPr>
        <w:t xml:space="preserve">They submitted that the search had been conducted lawfully, in the presence of a witness </w:t>
      </w:r>
      <w:r w:rsidRPr="00766348">
        <w:rPr>
          <w:lang w:val="en-GB"/>
        </w:rPr>
        <w:t xml:space="preserve">– </w:t>
      </w:r>
      <w:r w:rsidRPr="00766348" w:rsidR="00F36AAC">
        <w:rPr>
          <w:lang w:val="en-GB"/>
        </w:rPr>
        <w:t xml:space="preserve">the </w:t>
      </w:r>
      <w:r w:rsidRPr="00766348" w:rsidR="00A42EE5">
        <w:rPr>
          <w:lang w:val="en-GB"/>
        </w:rPr>
        <w:t>applicant</w:t>
      </w:r>
      <w:r w:rsidRPr="00766348" w:rsidR="00766348">
        <w:rPr>
          <w:lang w:val="en-GB"/>
        </w:rPr>
        <w:t>’</w:t>
      </w:r>
      <w:r w:rsidRPr="00766348" w:rsidR="00F36AAC">
        <w:rPr>
          <w:lang w:val="en-GB"/>
        </w:rPr>
        <w:t>s neighbour</w:t>
      </w:r>
      <w:r w:rsidRPr="00766348">
        <w:rPr>
          <w:lang w:val="en-GB"/>
        </w:rPr>
        <w:t xml:space="preserve"> –, </w:t>
      </w:r>
      <w:r w:rsidRPr="00766348" w:rsidR="00F36AAC">
        <w:rPr>
          <w:lang w:val="en-GB"/>
        </w:rPr>
        <w:t>and that, having regard to the urgency of the situation, it had not been necessary for the authorities to await the applicant</w:t>
      </w:r>
      <w:r w:rsidRPr="00766348" w:rsidR="00766348">
        <w:rPr>
          <w:lang w:val="en-GB"/>
        </w:rPr>
        <w:t>’</w:t>
      </w:r>
      <w:r w:rsidRPr="00766348" w:rsidR="00F36AAC">
        <w:rPr>
          <w:lang w:val="en-GB"/>
        </w:rPr>
        <w:t xml:space="preserve">s return. </w:t>
      </w:r>
      <w:r w:rsidRPr="00766348" w:rsidR="00266004">
        <w:rPr>
          <w:lang w:val="en-GB"/>
        </w:rPr>
        <w:t>T</w:t>
      </w:r>
      <w:r w:rsidRPr="00766348" w:rsidR="00F36AAC">
        <w:rPr>
          <w:lang w:val="en-GB"/>
        </w:rPr>
        <w:t>he</w:t>
      </w:r>
      <w:bookmarkStart w:name="lt_pId201" w:id="120"/>
      <w:bookmarkEnd w:id="119"/>
      <w:r w:rsidRPr="00766348" w:rsidR="00F36AAC">
        <w:rPr>
          <w:lang w:val="en-GB"/>
        </w:rPr>
        <w:t xml:space="preserve"> </w:t>
      </w:r>
      <w:r w:rsidRPr="00766348" w:rsidR="00FD3C3A">
        <w:rPr>
          <w:lang w:val="en-GB"/>
        </w:rPr>
        <w:t>search warrant</w:t>
      </w:r>
      <w:r w:rsidRPr="00766348" w:rsidR="00F36AAC">
        <w:rPr>
          <w:lang w:val="en-GB"/>
        </w:rPr>
        <w:t xml:space="preserve"> prepared by the prosecutor had been sufficiently specific and individualised. </w:t>
      </w:r>
      <w:bookmarkStart w:name="lt_pId202" w:id="121"/>
      <w:bookmarkEnd w:id="120"/>
      <w:r w:rsidRPr="00766348" w:rsidR="00266004">
        <w:rPr>
          <w:lang w:val="en-GB"/>
        </w:rPr>
        <w:t>W</w:t>
      </w:r>
      <w:r w:rsidRPr="00766348" w:rsidR="00F36AAC">
        <w:rPr>
          <w:lang w:val="en-GB"/>
        </w:rPr>
        <w:t>ith regard to the offences</w:t>
      </w:r>
      <w:r w:rsidRPr="00766348">
        <w:rPr>
          <w:lang w:val="en-GB"/>
        </w:rPr>
        <w:t xml:space="preserve">, </w:t>
      </w:r>
      <w:r w:rsidRPr="00766348" w:rsidR="008A7E31">
        <w:rPr>
          <w:lang w:val="en-GB"/>
        </w:rPr>
        <w:t xml:space="preserve">reference had been made to </w:t>
      </w:r>
      <w:r w:rsidRPr="00766348" w:rsidR="00E11E41">
        <w:rPr>
          <w:lang w:val="en-GB"/>
        </w:rPr>
        <w:t>Article</w:t>
      </w:r>
      <w:r w:rsidRPr="00766348">
        <w:rPr>
          <w:lang w:val="en-GB"/>
        </w:rPr>
        <w:t xml:space="preserve"> 187 (</w:t>
      </w:r>
      <w:r w:rsidRPr="00766348" w:rsidR="00F36AAC">
        <w:rPr>
          <w:lang w:val="en-GB"/>
        </w:rPr>
        <w:t xml:space="preserve">criminal </w:t>
      </w:r>
      <w:r w:rsidRPr="00766348">
        <w:rPr>
          <w:lang w:val="en-GB"/>
        </w:rPr>
        <w:t xml:space="preserve">organisation) </w:t>
      </w:r>
      <w:r w:rsidRPr="00766348" w:rsidR="00F36AAC">
        <w:rPr>
          <w:lang w:val="en-GB"/>
        </w:rPr>
        <w:t>of the Criminal C</w:t>
      </w:r>
      <w:r w:rsidRPr="00766348">
        <w:rPr>
          <w:lang w:val="en-GB"/>
        </w:rPr>
        <w:t xml:space="preserve">ode </w:t>
      </w:r>
      <w:r w:rsidRPr="00766348" w:rsidR="00F36AAC">
        <w:rPr>
          <w:lang w:val="en-GB"/>
        </w:rPr>
        <w:t xml:space="preserve">and the provisions on searches </w:t>
      </w:r>
      <w:r w:rsidRPr="00766348">
        <w:rPr>
          <w:lang w:val="en-GB"/>
        </w:rPr>
        <w:t>(</w:t>
      </w:r>
      <w:r w:rsidRPr="00766348" w:rsidR="00F36AAC">
        <w:rPr>
          <w:lang w:val="en-GB"/>
        </w:rPr>
        <w:t>A</w:t>
      </w:r>
      <w:r w:rsidRPr="00766348">
        <w:rPr>
          <w:lang w:val="en-GB"/>
        </w:rPr>
        <w:t>rticles</w:t>
      </w:r>
      <w:r w:rsidRPr="00766348" w:rsidR="00266004">
        <w:rPr>
          <w:lang w:val="en-GB"/>
        </w:rPr>
        <w:t> </w:t>
      </w:r>
      <w:r w:rsidRPr="00766348">
        <w:rPr>
          <w:lang w:val="en-GB"/>
        </w:rPr>
        <w:t xml:space="preserve">253 </w:t>
      </w:r>
      <w:r w:rsidRPr="00766348" w:rsidR="00F36AAC">
        <w:rPr>
          <w:lang w:val="en-GB"/>
        </w:rPr>
        <w:t xml:space="preserve">et seq. of the </w:t>
      </w:r>
      <w:r w:rsidRPr="00766348">
        <w:rPr>
          <w:lang w:val="en-GB"/>
        </w:rPr>
        <w:t>C</w:t>
      </w:r>
      <w:r w:rsidRPr="00766348" w:rsidR="008E4A28">
        <w:rPr>
          <w:lang w:val="en-GB"/>
        </w:rPr>
        <w:t>C</w:t>
      </w:r>
      <w:r w:rsidRPr="00766348">
        <w:rPr>
          <w:lang w:val="en-GB"/>
        </w:rPr>
        <w:t xml:space="preserve">P) </w:t>
      </w:r>
      <w:r w:rsidRPr="00766348" w:rsidR="008A7E31">
        <w:rPr>
          <w:lang w:val="en-GB"/>
        </w:rPr>
        <w:t xml:space="preserve">and that the authorities had been invited to seize any object </w:t>
      </w:r>
      <w:r w:rsidRPr="00766348" w:rsidR="008E4A28">
        <w:rPr>
          <w:lang w:val="en-GB"/>
        </w:rPr>
        <w:t>which</w:t>
      </w:r>
      <w:r w:rsidRPr="00766348" w:rsidR="008A7E31">
        <w:rPr>
          <w:lang w:val="en-GB"/>
        </w:rPr>
        <w:t>, in their view, was related to the case.</w:t>
      </w:r>
      <w:bookmarkEnd w:id="121"/>
    </w:p>
    <w:p w:rsidRPr="00766348" w:rsidR="00AF4EDD" w:rsidP="00766348" w:rsidRDefault="008A7E31">
      <w:pPr>
        <w:keepNext/>
        <w:keepLines/>
        <w:tabs>
          <w:tab w:val="left" w:pos="1372"/>
        </w:tabs>
        <w:spacing w:before="240" w:after="120"/>
        <w:ind w:left="1373" w:hanging="335"/>
        <w:outlineLvl w:val="5"/>
        <w:rPr>
          <w:rFonts w:asciiTheme="majorHAnsi" w:hAnsiTheme="majorHAnsi" w:eastAsiaTheme="majorEastAsia" w:cstheme="majorBidi"/>
          <w:bCs/>
          <w:i/>
          <w:iCs/>
          <w:sz w:val="20"/>
          <w:lang w:val="en-GB" w:bidi="en-US"/>
        </w:rPr>
      </w:pPr>
      <w:bookmarkStart w:name="lt_pId203" w:id="122"/>
      <w:r w:rsidRPr="00766348">
        <w:rPr>
          <w:rFonts w:asciiTheme="majorHAnsi" w:hAnsiTheme="majorHAnsi" w:eastAsiaTheme="majorEastAsia" w:cstheme="majorBidi"/>
          <w:bCs/>
          <w:i/>
          <w:iCs/>
          <w:sz w:val="20"/>
          <w:lang w:val="en-GB" w:bidi="en-US"/>
        </w:rPr>
        <w:t>(</w:t>
      </w:r>
      <w:r w:rsidRPr="00766348" w:rsidR="00AF4EDD">
        <w:rPr>
          <w:rFonts w:asciiTheme="majorHAnsi" w:hAnsiTheme="majorHAnsi" w:eastAsiaTheme="majorEastAsia" w:cstheme="majorBidi"/>
          <w:bCs/>
          <w:i/>
          <w:iCs/>
          <w:sz w:val="20"/>
          <w:lang w:val="en-GB" w:bidi="en-US"/>
        </w:rPr>
        <w:t>β)</w:t>
      </w:r>
      <w:bookmarkEnd w:id="122"/>
      <w:r w:rsidRPr="00766348" w:rsidR="00AF4EDD">
        <w:rPr>
          <w:rFonts w:asciiTheme="majorHAnsi" w:hAnsiTheme="majorHAnsi" w:eastAsiaTheme="majorEastAsia" w:cstheme="majorBidi"/>
          <w:bCs/>
          <w:i/>
          <w:iCs/>
          <w:sz w:val="20"/>
          <w:lang w:val="en-GB" w:bidi="en-US"/>
        </w:rPr>
        <w:t>  </w:t>
      </w:r>
      <w:r w:rsidRPr="00766348">
        <w:rPr>
          <w:rFonts w:asciiTheme="majorHAnsi" w:hAnsiTheme="majorHAnsi" w:eastAsiaTheme="majorEastAsia" w:cstheme="majorBidi"/>
          <w:bCs/>
          <w:i/>
          <w:iCs/>
          <w:sz w:val="20"/>
          <w:lang w:val="en-GB" w:bidi="en-US"/>
        </w:rPr>
        <w:t>The Court</w:t>
      </w:r>
      <w:r w:rsidRPr="00766348" w:rsidR="00766348">
        <w:rPr>
          <w:rFonts w:asciiTheme="majorHAnsi" w:hAnsiTheme="majorHAnsi" w:eastAsiaTheme="majorEastAsia" w:cstheme="majorBidi"/>
          <w:bCs/>
          <w:i/>
          <w:iCs/>
          <w:sz w:val="20"/>
          <w:lang w:val="en-GB" w:bidi="en-US"/>
        </w:rPr>
        <w:t>’</w:t>
      </w:r>
      <w:r w:rsidRPr="00766348">
        <w:rPr>
          <w:rFonts w:asciiTheme="majorHAnsi" w:hAnsiTheme="majorHAnsi" w:eastAsiaTheme="majorEastAsia" w:cstheme="majorBidi"/>
          <w:bCs/>
          <w:i/>
          <w:iCs/>
          <w:sz w:val="20"/>
          <w:lang w:val="en-GB" w:bidi="en-US"/>
        </w:rPr>
        <w:t>s assessment</w:t>
      </w:r>
    </w:p>
    <w:p w:rsidRPr="00766348" w:rsidR="00AF4EDD" w:rsidP="00766348" w:rsidRDefault="008A7E31">
      <w:pPr>
        <w:keepNext/>
        <w:keepLines/>
        <w:spacing w:before="240" w:after="120"/>
        <w:ind w:left="1236"/>
        <w:outlineLvl w:val="6"/>
        <w:rPr>
          <w:rFonts w:asciiTheme="majorHAnsi" w:hAnsiTheme="majorHAnsi" w:eastAsiaTheme="majorEastAsia" w:cstheme="majorBidi"/>
          <w:i/>
          <w:iCs/>
          <w:sz w:val="20"/>
          <w:lang w:val="en-GB" w:bidi="en-US"/>
        </w:rPr>
      </w:pPr>
      <w:bookmarkStart w:name="lt_pId205" w:id="123"/>
      <w:r w:rsidRPr="00766348">
        <w:rPr>
          <w:rFonts w:asciiTheme="majorHAnsi" w:hAnsiTheme="majorHAnsi" w:eastAsiaTheme="majorEastAsia" w:cstheme="majorBidi"/>
          <w:i/>
          <w:iCs/>
          <w:sz w:val="20"/>
          <w:lang w:val="en-GB" w:bidi="en-US"/>
        </w:rPr>
        <w:t>A</w:t>
      </w:r>
      <w:r w:rsidRPr="00766348" w:rsidR="00AF4EDD">
        <w:rPr>
          <w:rFonts w:asciiTheme="majorHAnsi" w:hAnsiTheme="majorHAnsi" w:eastAsiaTheme="majorEastAsia" w:cstheme="majorBidi"/>
          <w:i/>
          <w:iCs/>
          <w:sz w:val="20"/>
          <w:lang w:val="en-GB" w:bidi="en-US"/>
        </w:rPr>
        <w:t>pplicable</w:t>
      </w:r>
      <w:bookmarkEnd w:id="123"/>
      <w:r w:rsidRPr="00766348">
        <w:rPr>
          <w:rFonts w:asciiTheme="majorHAnsi" w:hAnsiTheme="majorHAnsi" w:eastAsiaTheme="majorEastAsia" w:cstheme="majorBidi"/>
          <w:i/>
          <w:iCs/>
          <w:sz w:val="20"/>
          <w:lang w:val="en-GB" w:bidi="en-US"/>
        </w:rPr>
        <w:t xml:space="preserve"> principles</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42</w:t>
      </w:r>
      <w:r w:rsidRPr="00766348">
        <w:rPr>
          <w:lang w:val="en-GB"/>
        </w:rPr>
        <w:fldChar w:fldCharType="end"/>
      </w:r>
      <w:r w:rsidRPr="00766348">
        <w:rPr>
          <w:lang w:val="en-GB"/>
        </w:rPr>
        <w:t>.  </w:t>
      </w:r>
      <w:bookmarkStart w:name="lt_pId207" w:id="124"/>
      <w:r w:rsidRPr="00766348" w:rsidR="00375D1C">
        <w:rPr>
          <w:lang w:val="en-GB"/>
        </w:rPr>
        <w:t>The Court reiterate</w:t>
      </w:r>
      <w:r w:rsidRPr="00766348" w:rsidR="008E4A28">
        <w:rPr>
          <w:lang w:val="en-GB"/>
        </w:rPr>
        <w:t>s</w:t>
      </w:r>
      <w:r w:rsidRPr="00766348" w:rsidR="00375D1C">
        <w:rPr>
          <w:lang w:val="en-GB"/>
        </w:rPr>
        <w:t xml:space="preserve"> that, as regards searches of premises and seizures in particular, it has consistently held that the Contracting States may consider it necessary to resort to such measures in order to obtain physical evidence of certain offences</w:t>
      </w:r>
      <w:r w:rsidRPr="00766348">
        <w:rPr>
          <w:lang w:val="en-GB"/>
        </w:rPr>
        <w:t>.</w:t>
      </w:r>
      <w:bookmarkEnd w:id="124"/>
      <w:r w:rsidRPr="00766348">
        <w:rPr>
          <w:lang w:val="en-GB"/>
        </w:rPr>
        <w:t xml:space="preserve"> </w:t>
      </w:r>
      <w:bookmarkStart w:name="lt_pId208" w:id="125"/>
      <w:r w:rsidRPr="00766348" w:rsidR="00375D1C">
        <w:rPr>
          <w:lang w:val="en-GB"/>
        </w:rPr>
        <w:t>It will then be the Court</w:t>
      </w:r>
      <w:r w:rsidRPr="00766348" w:rsidR="00766348">
        <w:rPr>
          <w:lang w:val="en-GB"/>
        </w:rPr>
        <w:t>’</w:t>
      </w:r>
      <w:r w:rsidRPr="00766348" w:rsidR="00375D1C">
        <w:rPr>
          <w:lang w:val="en-GB"/>
        </w:rPr>
        <w:t>s task to assess whether the reasons put forward to justify such measures were relevant and sufficient, and whether the proportionality principle has been adhered to</w:t>
      </w:r>
      <w:r w:rsidRPr="00766348">
        <w:rPr>
          <w:lang w:val="en-GB"/>
        </w:rPr>
        <w:t>.</w:t>
      </w:r>
      <w:bookmarkEnd w:id="125"/>
      <w:r w:rsidRPr="00766348">
        <w:rPr>
          <w:lang w:val="en-GB"/>
        </w:rPr>
        <w:t xml:space="preserve"> </w:t>
      </w:r>
      <w:bookmarkStart w:name="lt_pId209" w:id="126"/>
      <w:r w:rsidRPr="00766348" w:rsidR="00375D1C">
        <w:rPr>
          <w:lang w:val="en-GB"/>
        </w:rPr>
        <w:t>As regards the latter point, the Court must first ensure that the relevant legislation and practice afford individuals adequate and effective safeguards against abuse</w:t>
      </w:r>
      <w:r w:rsidRPr="00766348">
        <w:rPr>
          <w:lang w:val="en-GB"/>
        </w:rPr>
        <w:t>.</w:t>
      </w:r>
      <w:bookmarkEnd w:id="126"/>
      <w:r w:rsidRPr="00766348">
        <w:rPr>
          <w:lang w:val="en-GB"/>
        </w:rPr>
        <w:t xml:space="preserve"> </w:t>
      </w:r>
      <w:bookmarkStart w:name="lt_pId210" w:id="127"/>
      <w:r w:rsidRPr="00766348" w:rsidR="00375D1C">
        <w:rPr>
          <w:lang w:val="en-GB"/>
        </w:rPr>
        <w:t>Secondly, it must consider the specific circumstances of each case in order to determine whether, in the particular case, the interference in question was proportionate to the aim pursued</w:t>
      </w:r>
      <w:r w:rsidRPr="00766348">
        <w:rPr>
          <w:lang w:val="en-GB"/>
        </w:rPr>
        <w:t>.</w:t>
      </w:r>
      <w:bookmarkEnd w:id="127"/>
      <w:r w:rsidRPr="00766348">
        <w:rPr>
          <w:lang w:val="en-GB"/>
        </w:rPr>
        <w:t xml:space="preserve"> </w:t>
      </w:r>
      <w:bookmarkStart w:name="lt_pId211" w:id="128"/>
      <w:r w:rsidRPr="00766348" w:rsidR="00D02363">
        <w:rPr>
          <w:lang w:val="en-GB"/>
        </w:rPr>
        <w:t xml:space="preserve">The criteria the Court has taken into consideration in determining this latter issue are, </w:t>
      </w:r>
      <w:r w:rsidRPr="00766348" w:rsidR="00D02363">
        <w:rPr>
          <w:i/>
          <w:lang w:val="en-GB"/>
        </w:rPr>
        <w:t>inter alia</w:t>
      </w:r>
      <w:r w:rsidRPr="00766348" w:rsidR="00D02363">
        <w:rPr>
          <w:lang w:val="en-GB"/>
        </w:rPr>
        <w:t xml:space="preserve">: the circumstances in which the order was issued, in particular whether any further evidence was available at that time; the content and scope of the order, having particular regard to the nature of the premises searched and </w:t>
      </w:r>
      <w:r w:rsidRPr="00766348" w:rsidR="00C353D7">
        <w:rPr>
          <w:lang w:val="en-GB"/>
        </w:rPr>
        <w:t>the manner in which the search was conducted</w:t>
      </w:r>
      <w:r w:rsidRPr="00766348" w:rsidR="00D02363">
        <w:rPr>
          <w:lang w:val="en-GB"/>
        </w:rPr>
        <w:t xml:space="preserve">, </w:t>
      </w:r>
      <w:r w:rsidRPr="00766348" w:rsidR="00C353D7">
        <w:rPr>
          <w:lang w:val="en-GB"/>
        </w:rPr>
        <w:t>including whether or not ind</w:t>
      </w:r>
      <w:r w:rsidRPr="00766348" w:rsidR="00266004">
        <w:rPr>
          <w:lang w:val="en-GB"/>
        </w:rPr>
        <w:t>ependent observers were present</w:t>
      </w:r>
      <w:r w:rsidRPr="00766348" w:rsidR="00D02363">
        <w:rPr>
          <w:lang w:val="en-GB"/>
        </w:rPr>
        <w:t>; and the extent of possible repercussions on the employment and reputation of the person affected by the search</w:t>
      </w:r>
      <w:r w:rsidRPr="00766348">
        <w:rPr>
          <w:lang w:val="en-GB"/>
        </w:rPr>
        <w:t xml:space="preserve"> (</w:t>
      </w:r>
      <w:r w:rsidRPr="00766348" w:rsidR="0029650F">
        <w:rPr>
          <w:lang w:val="en-GB"/>
        </w:rPr>
        <w:t xml:space="preserve">see, among many other authorities, </w:t>
      </w:r>
      <w:r w:rsidRPr="00766348">
        <w:rPr>
          <w:i/>
          <w:lang w:val="en-GB"/>
        </w:rPr>
        <w:t xml:space="preserve">Van Rossem </w:t>
      </w:r>
      <w:r w:rsidRPr="00766348" w:rsidR="000C6702">
        <w:rPr>
          <w:i/>
          <w:lang w:val="en-GB"/>
        </w:rPr>
        <w:t>v</w:t>
      </w:r>
      <w:r w:rsidRPr="00766348">
        <w:rPr>
          <w:i/>
          <w:lang w:val="en-GB"/>
        </w:rPr>
        <w:t xml:space="preserve">. </w:t>
      </w:r>
      <w:r w:rsidRPr="00766348" w:rsidR="0029650F">
        <w:rPr>
          <w:i/>
          <w:lang w:val="en-GB"/>
        </w:rPr>
        <w:t>Belgium</w:t>
      </w:r>
      <w:r w:rsidRPr="00766348">
        <w:rPr>
          <w:lang w:val="en-GB"/>
        </w:rPr>
        <w:t>, n</w:t>
      </w:r>
      <w:r w:rsidRPr="00766348" w:rsidR="000C6702">
        <w:rPr>
          <w:lang w:val="en-GB"/>
        </w:rPr>
        <w:t>o.</w:t>
      </w:r>
      <w:r w:rsidRPr="00766348">
        <w:rPr>
          <w:lang w:val="en-GB"/>
        </w:rPr>
        <w:t xml:space="preserve"> 41872/98, §§ 42-43, 9 </w:t>
      </w:r>
      <w:r w:rsidRPr="00766348" w:rsidR="0029650F">
        <w:rPr>
          <w:lang w:val="en-GB"/>
        </w:rPr>
        <w:t>December</w:t>
      </w:r>
      <w:r w:rsidRPr="00766348">
        <w:rPr>
          <w:lang w:val="en-GB"/>
        </w:rPr>
        <w:t xml:space="preserve"> 2004</w:t>
      </w:r>
      <w:r w:rsidRPr="00766348" w:rsidR="0029650F">
        <w:rPr>
          <w:lang w:val="en-GB"/>
        </w:rPr>
        <w:t>;</w:t>
      </w:r>
      <w:r w:rsidRPr="00766348">
        <w:rPr>
          <w:lang w:val="en-GB"/>
        </w:rPr>
        <w:t xml:space="preserve"> </w:t>
      </w:r>
      <w:r w:rsidRPr="00766348">
        <w:rPr>
          <w:i/>
          <w:lang w:val="en-GB"/>
        </w:rPr>
        <w:t xml:space="preserve">Smirnov </w:t>
      </w:r>
      <w:r w:rsidRPr="00766348" w:rsidR="000C6702">
        <w:rPr>
          <w:i/>
          <w:lang w:val="en-GB"/>
        </w:rPr>
        <w:t>v</w:t>
      </w:r>
      <w:r w:rsidRPr="00766348">
        <w:rPr>
          <w:i/>
          <w:lang w:val="en-GB"/>
        </w:rPr>
        <w:t>. </w:t>
      </w:r>
      <w:r w:rsidRPr="00766348" w:rsidR="0029650F">
        <w:rPr>
          <w:i/>
          <w:lang w:val="en-GB"/>
        </w:rPr>
        <w:t>Russia</w:t>
      </w:r>
      <w:r w:rsidRPr="00766348">
        <w:rPr>
          <w:lang w:val="en-GB"/>
        </w:rPr>
        <w:t>, n</w:t>
      </w:r>
      <w:r w:rsidRPr="00766348" w:rsidR="000C6702">
        <w:rPr>
          <w:lang w:val="en-GB"/>
        </w:rPr>
        <w:t>o. </w:t>
      </w:r>
      <w:r w:rsidRPr="00766348">
        <w:rPr>
          <w:lang w:val="en-GB"/>
        </w:rPr>
        <w:t xml:space="preserve">71362/01, § 44, 7 </w:t>
      </w:r>
      <w:r w:rsidRPr="00766348" w:rsidR="0029650F">
        <w:rPr>
          <w:lang w:val="en-GB"/>
        </w:rPr>
        <w:t>J</w:t>
      </w:r>
      <w:r w:rsidRPr="00766348">
        <w:rPr>
          <w:lang w:val="en-GB"/>
        </w:rPr>
        <w:t>un</w:t>
      </w:r>
      <w:r w:rsidRPr="00766348" w:rsidR="0029650F">
        <w:rPr>
          <w:lang w:val="en-GB"/>
        </w:rPr>
        <w:t>e</w:t>
      </w:r>
      <w:r w:rsidRPr="00766348">
        <w:rPr>
          <w:lang w:val="en-GB"/>
        </w:rPr>
        <w:t xml:space="preserve"> 2007</w:t>
      </w:r>
      <w:r w:rsidRPr="00766348" w:rsidR="0029650F">
        <w:rPr>
          <w:lang w:val="en-GB"/>
        </w:rPr>
        <w:t>;</w:t>
      </w:r>
      <w:r w:rsidRPr="00766348">
        <w:rPr>
          <w:lang w:val="en-GB"/>
        </w:rPr>
        <w:t xml:space="preserve"> </w:t>
      </w:r>
      <w:r w:rsidRPr="00766348">
        <w:rPr>
          <w:i/>
          <w:lang w:val="en-GB"/>
        </w:rPr>
        <w:t xml:space="preserve">Mancevschi </w:t>
      </w:r>
      <w:r w:rsidRPr="00766348" w:rsidR="000C6702">
        <w:rPr>
          <w:i/>
          <w:lang w:val="en-GB"/>
        </w:rPr>
        <w:t>v</w:t>
      </w:r>
      <w:r w:rsidRPr="00766348">
        <w:rPr>
          <w:i/>
          <w:lang w:val="en-GB"/>
        </w:rPr>
        <w:t>. Moldova</w:t>
      </w:r>
      <w:r w:rsidRPr="00766348">
        <w:rPr>
          <w:lang w:val="en-GB"/>
        </w:rPr>
        <w:t>, n</w:t>
      </w:r>
      <w:r w:rsidRPr="00766348" w:rsidR="0029650F">
        <w:rPr>
          <w:lang w:val="en-GB"/>
        </w:rPr>
        <w:t>o. </w:t>
      </w:r>
      <w:r w:rsidRPr="00766348">
        <w:rPr>
          <w:lang w:val="en-GB"/>
        </w:rPr>
        <w:t>33066/04, §</w:t>
      </w:r>
      <w:r w:rsidRPr="00766348" w:rsidR="00375D1C">
        <w:rPr>
          <w:lang w:val="en-GB"/>
        </w:rPr>
        <w:t> </w:t>
      </w:r>
      <w:r w:rsidRPr="00766348">
        <w:rPr>
          <w:lang w:val="en-GB"/>
        </w:rPr>
        <w:t xml:space="preserve">45, 7 </w:t>
      </w:r>
      <w:r w:rsidRPr="00766348" w:rsidR="0029650F">
        <w:rPr>
          <w:lang w:val="en-GB"/>
        </w:rPr>
        <w:t>October</w:t>
      </w:r>
      <w:r w:rsidRPr="00766348">
        <w:rPr>
          <w:lang w:val="en-GB"/>
        </w:rPr>
        <w:t xml:space="preserve"> 2008</w:t>
      </w:r>
      <w:r w:rsidRPr="00766348" w:rsidR="0029650F">
        <w:rPr>
          <w:lang w:val="en-GB"/>
        </w:rPr>
        <w:t>;</w:t>
      </w:r>
      <w:r w:rsidRPr="00766348">
        <w:rPr>
          <w:lang w:val="en-GB"/>
        </w:rPr>
        <w:t xml:space="preserve"> </w:t>
      </w:r>
      <w:r w:rsidRPr="00766348" w:rsidR="000C6702">
        <w:rPr>
          <w:i/>
          <w:lang w:val="en-GB"/>
        </w:rPr>
        <w:t>Misan v</w:t>
      </w:r>
      <w:r w:rsidRPr="00766348">
        <w:rPr>
          <w:i/>
          <w:lang w:val="en-GB"/>
        </w:rPr>
        <w:t xml:space="preserve">. </w:t>
      </w:r>
      <w:r w:rsidRPr="00766348" w:rsidR="0029650F">
        <w:rPr>
          <w:i/>
          <w:lang w:val="en-GB"/>
        </w:rPr>
        <w:t>Russia</w:t>
      </w:r>
      <w:r w:rsidRPr="00766348">
        <w:rPr>
          <w:lang w:val="en-GB"/>
        </w:rPr>
        <w:t>, n</w:t>
      </w:r>
      <w:r w:rsidRPr="00766348" w:rsidR="000C6702">
        <w:rPr>
          <w:lang w:val="en-GB"/>
        </w:rPr>
        <w:t>o.</w:t>
      </w:r>
      <w:r w:rsidRPr="00766348" w:rsidR="00C353D7">
        <w:rPr>
          <w:lang w:val="en-GB"/>
        </w:rPr>
        <w:t> </w:t>
      </w:r>
      <w:r w:rsidRPr="00766348">
        <w:rPr>
          <w:lang w:val="en-GB"/>
        </w:rPr>
        <w:t>4261/04, § 55, 2 </w:t>
      </w:r>
      <w:r w:rsidRPr="00766348" w:rsidR="0029650F">
        <w:rPr>
          <w:lang w:val="en-GB"/>
        </w:rPr>
        <w:t>October</w:t>
      </w:r>
      <w:r w:rsidRPr="00766348">
        <w:rPr>
          <w:lang w:val="en-GB"/>
        </w:rPr>
        <w:t xml:space="preserve"> 2014</w:t>
      </w:r>
      <w:r w:rsidRPr="00766348" w:rsidR="0029650F">
        <w:rPr>
          <w:lang w:val="en-GB"/>
        </w:rPr>
        <w:t xml:space="preserve">; and </w:t>
      </w:r>
      <w:r w:rsidRPr="00766348">
        <w:rPr>
          <w:i/>
          <w:lang w:val="en-GB"/>
        </w:rPr>
        <w:t xml:space="preserve">K.S. </w:t>
      </w:r>
      <w:r w:rsidRPr="00766348" w:rsidR="0029650F">
        <w:rPr>
          <w:i/>
          <w:lang w:val="en-GB"/>
        </w:rPr>
        <w:t xml:space="preserve">and </w:t>
      </w:r>
      <w:r w:rsidRPr="00766348">
        <w:rPr>
          <w:i/>
          <w:lang w:val="en-GB"/>
        </w:rPr>
        <w:t xml:space="preserve">M.S. </w:t>
      </w:r>
      <w:r w:rsidRPr="00766348" w:rsidR="000C6702">
        <w:rPr>
          <w:i/>
          <w:lang w:val="en-GB"/>
        </w:rPr>
        <w:t>v</w:t>
      </w:r>
      <w:r w:rsidRPr="00766348">
        <w:rPr>
          <w:i/>
          <w:lang w:val="en-GB"/>
        </w:rPr>
        <w:t xml:space="preserve">. </w:t>
      </w:r>
      <w:r w:rsidRPr="00766348" w:rsidR="0029650F">
        <w:rPr>
          <w:i/>
          <w:lang w:val="en-GB"/>
        </w:rPr>
        <w:t>Germany</w:t>
      </w:r>
      <w:r w:rsidRPr="00766348">
        <w:rPr>
          <w:lang w:val="en-GB"/>
        </w:rPr>
        <w:t>, n</w:t>
      </w:r>
      <w:r w:rsidRPr="00766348" w:rsidR="000C6702">
        <w:rPr>
          <w:lang w:val="en-GB"/>
        </w:rPr>
        <w:t>o.</w:t>
      </w:r>
      <w:r w:rsidRPr="00766348" w:rsidR="00C353D7">
        <w:rPr>
          <w:lang w:val="en-GB"/>
        </w:rPr>
        <w:t> </w:t>
      </w:r>
      <w:r w:rsidRPr="00766348">
        <w:rPr>
          <w:lang w:val="en-GB"/>
        </w:rPr>
        <w:t>33696/11, § 44, 6</w:t>
      </w:r>
      <w:r w:rsidRPr="00766348" w:rsidR="0029650F">
        <w:rPr>
          <w:lang w:val="en-GB"/>
        </w:rPr>
        <w:t> October</w:t>
      </w:r>
      <w:r w:rsidRPr="00766348">
        <w:rPr>
          <w:lang w:val="en-GB"/>
        </w:rPr>
        <w:t xml:space="preserve"> 2016).</w:t>
      </w:r>
      <w:bookmarkEnd w:id="128"/>
    </w:p>
    <w:p w:rsidRPr="00766348" w:rsidR="00AF4EDD" w:rsidP="00766348" w:rsidRDefault="00AF4EDD">
      <w:pPr>
        <w:ind w:firstLine="283"/>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43</w:t>
      </w:r>
      <w:r w:rsidRPr="00766348">
        <w:rPr>
          <w:lang w:val="en-GB"/>
        </w:rPr>
        <w:fldChar w:fldCharType="end"/>
      </w:r>
      <w:r w:rsidRPr="00766348">
        <w:rPr>
          <w:lang w:val="en-GB"/>
        </w:rPr>
        <w:t>.  </w:t>
      </w:r>
      <w:bookmarkStart w:name="lt_pId213" w:id="129"/>
      <w:r w:rsidRPr="00766348" w:rsidR="00C353D7">
        <w:rPr>
          <w:lang w:val="en-GB"/>
        </w:rPr>
        <w:t xml:space="preserve">In the </w:t>
      </w:r>
      <w:r w:rsidRPr="00766348">
        <w:rPr>
          <w:lang w:val="en-GB"/>
        </w:rPr>
        <w:t>context</w:t>
      </w:r>
      <w:r w:rsidRPr="00766348" w:rsidR="00C353D7">
        <w:rPr>
          <w:lang w:val="en-GB"/>
        </w:rPr>
        <w:t xml:space="preserve"> of searches and seizures, the Court also requires that domestic law provides adequate and sufficient guarantees against arbitrariness </w:t>
      </w:r>
      <w:r w:rsidRPr="00766348">
        <w:rPr>
          <w:lang w:val="en-GB"/>
        </w:rPr>
        <w:t>(</w:t>
      </w:r>
      <w:r w:rsidRPr="00766348" w:rsidR="0029650F">
        <w:rPr>
          <w:lang w:val="en-GB"/>
        </w:rPr>
        <w:t xml:space="preserve">see </w:t>
      </w:r>
      <w:r w:rsidRPr="00766348" w:rsidR="000C6702">
        <w:rPr>
          <w:i/>
          <w:lang w:val="en-GB"/>
        </w:rPr>
        <w:t>Gutsanovi v</w:t>
      </w:r>
      <w:r w:rsidRPr="00766348">
        <w:rPr>
          <w:i/>
          <w:lang w:val="en-GB"/>
        </w:rPr>
        <w:t xml:space="preserve">. </w:t>
      </w:r>
      <w:r w:rsidRPr="00766348" w:rsidR="0029650F">
        <w:rPr>
          <w:i/>
          <w:lang w:val="en-GB"/>
        </w:rPr>
        <w:t>Bulgaria</w:t>
      </w:r>
      <w:r w:rsidRPr="00766348">
        <w:rPr>
          <w:lang w:val="en-GB"/>
        </w:rPr>
        <w:t>, n</w:t>
      </w:r>
      <w:r w:rsidRPr="00766348" w:rsidR="000C6702">
        <w:rPr>
          <w:lang w:val="en-GB"/>
        </w:rPr>
        <w:t>o. </w:t>
      </w:r>
      <w:r w:rsidRPr="00766348">
        <w:rPr>
          <w:lang w:val="en-GB"/>
        </w:rPr>
        <w:t xml:space="preserve">34529/10, § 220, </w:t>
      </w:r>
      <w:r w:rsidRPr="00766348" w:rsidR="00A33486">
        <w:rPr>
          <w:lang w:val="en-GB"/>
        </w:rPr>
        <w:t>ECHR</w:t>
      </w:r>
      <w:r w:rsidRPr="00766348">
        <w:rPr>
          <w:lang w:val="en-GB"/>
        </w:rPr>
        <w:t xml:space="preserve"> 2013 (</w:t>
      </w:r>
      <w:r w:rsidRPr="00766348" w:rsidR="0029650F">
        <w:rPr>
          <w:lang w:val="en-GB"/>
        </w:rPr>
        <w:t>extracts</w:t>
      </w:r>
      <w:r w:rsidRPr="00766348">
        <w:rPr>
          <w:lang w:val="en-GB"/>
        </w:rPr>
        <w:t>)</w:t>
      </w:r>
      <w:r w:rsidRPr="00766348" w:rsidR="00C353D7">
        <w:rPr>
          <w:lang w:val="en-GB"/>
        </w:rPr>
        <w:t xml:space="preserve">, and </w:t>
      </w:r>
      <w:r w:rsidRPr="00766348">
        <w:rPr>
          <w:i/>
          <w:lang w:val="en-GB"/>
        </w:rPr>
        <w:t xml:space="preserve">Vinci Construction </w:t>
      </w:r>
      <w:r w:rsidRPr="00766348" w:rsidR="0029650F">
        <w:rPr>
          <w:i/>
          <w:lang w:val="en-GB"/>
        </w:rPr>
        <w:t xml:space="preserve">and </w:t>
      </w:r>
      <w:r w:rsidRPr="00766348">
        <w:rPr>
          <w:i/>
          <w:lang w:val="en-GB"/>
        </w:rPr>
        <w:t xml:space="preserve">GTM Génie Civil </w:t>
      </w:r>
      <w:r w:rsidRPr="00766348" w:rsidR="00375D1C">
        <w:rPr>
          <w:i/>
          <w:lang w:val="en-GB"/>
        </w:rPr>
        <w:t xml:space="preserve">et </w:t>
      </w:r>
      <w:r w:rsidRPr="00766348">
        <w:rPr>
          <w:i/>
          <w:lang w:val="en-GB"/>
        </w:rPr>
        <w:t xml:space="preserve">Services </w:t>
      </w:r>
      <w:r w:rsidRPr="00766348" w:rsidR="0029650F">
        <w:rPr>
          <w:i/>
          <w:lang w:val="en-GB"/>
        </w:rPr>
        <w:t>v</w:t>
      </w:r>
      <w:r w:rsidRPr="00766348">
        <w:rPr>
          <w:i/>
          <w:lang w:val="en-GB"/>
        </w:rPr>
        <w:t>. France</w:t>
      </w:r>
      <w:r w:rsidRPr="00766348">
        <w:rPr>
          <w:lang w:val="en-GB"/>
        </w:rPr>
        <w:t>, n</w:t>
      </w:r>
      <w:r w:rsidRPr="00766348" w:rsidR="000C6702">
        <w:rPr>
          <w:lang w:val="en-GB"/>
        </w:rPr>
        <w:t>os. </w:t>
      </w:r>
      <w:r w:rsidRPr="00766348">
        <w:rPr>
          <w:lang w:val="en-GB"/>
        </w:rPr>
        <w:t xml:space="preserve">63629/10 </w:t>
      </w:r>
      <w:r w:rsidRPr="00766348" w:rsidR="00EB5E58">
        <w:rPr>
          <w:lang w:val="en-GB"/>
        </w:rPr>
        <w:t xml:space="preserve">and </w:t>
      </w:r>
      <w:r w:rsidRPr="00766348">
        <w:rPr>
          <w:lang w:val="en-GB"/>
        </w:rPr>
        <w:t>60567/10, § 66, 2</w:t>
      </w:r>
      <w:r w:rsidRPr="00766348" w:rsidR="00EB5E58">
        <w:rPr>
          <w:lang w:val="en-GB"/>
        </w:rPr>
        <w:t xml:space="preserve"> Ap</w:t>
      </w:r>
      <w:r w:rsidRPr="00766348">
        <w:rPr>
          <w:lang w:val="en-GB"/>
        </w:rPr>
        <w:t>ril 2015).</w:t>
      </w:r>
      <w:bookmarkEnd w:id="129"/>
      <w:r w:rsidRPr="00766348">
        <w:rPr>
          <w:lang w:val="en-GB"/>
        </w:rPr>
        <w:t xml:space="preserve"> </w:t>
      </w:r>
      <w:bookmarkStart w:name="lt_pId214" w:id="130"/>
      <w:r w:rsidRPr="00766348" w:rsidR="00375D1C">
        <w:rPr>
          <w:lang w:val="en-GB"/>
        </w:rPr>
        <w:t xml:space="preserve">The </w:t>
      </w:r>
      <w:r w:rsidRPr="00766348">
        <w:rPr>
          <w:lang w:val="en-GB"/>
        </w:rPr>
        <w:t>Cour</w:t>
      </w:r>
      <w:r w:rsidRPr="00766348" w:rsidR="00375D1C">
        <w:rPr>
          <w:lang w:val="en-GB"/>
        </w:rPr>
        <w:t xml:space="preserve">t also reiterates that </w:t>
      </w:r>
      <w:r w:rsidRPr="00766348" w:rsidR="00640596">
        <w:rPr>
          <w:lang w:val="en-GB"/>
        </w:rPr>
        <w:t xml:space="preserve">these guarantees include the </w:t>
      </w:r>
      <w:r w:rsidRPr="00766348">
        <w:rPr>
          <w:lang w:val="en-GB"/>
        </w:rPr>
        <w:t xml:space="preserve">existence </w:t>
      </w:r>
      <w:r w:rsidRPr="00766348" w:rsidR="00640596">
        <w:rPr>
          <w:lang w:val="en-GB"/>
        </w:rPr>
        <w:t xml:space="preserve">of “effective scrutiny” of measures encroaching on </w:t>
      </w:r>
      <w:r w:rsidRPr="00766348" w:rsidR="00E11E41">
        <w:rPr>
          <w:lang w:val="en-GB"/>
        </w:rPr>
        <w:t>Article</w:t>
      </w:r>
      <w:r w:rsidRPr="00766348">
        <w:rPr>
          <w:lang w:val="en-GB"/>
        </w:rPr>
        <w:t xml:space="preserve"> 8 </w:t>
      </w:r>
      <w:r w:rsidRPr="00766348" w:rsidR="00E11E41">
        <w:rPr>
          <w:lang w:val="en-GB"/>
        </w:rPr>
        <w:t>of the Convention</w:t>
      </w:r>
      <w:r w:rsidRPr="00766348">
        <w:rPr>
          <w:lang w:val="en-GB"/>
        </w:rPr>
        <w:t xml:space="preserve"> (</w:t>
      </w:r>
      <w:r w:rsidRPr="00766348" w:rsidR="00EB5E58">
        <w:rPr>
          <w:lang w:val="en-GB"/>
        </w:rPr>
        <w:t xml:space="preserve">see </w:t>
      </w:r>
      <w:r w:rsidRPr="00766348" w:rsidR="000C6702">
        <w:rPr>
          <w:i/>
          <w:lang w:val="en-GB"/>
        </w:rPr>
        <w:t>Lambert v</w:t>
      </w:r>
      <w:r w:rsidRPr="00766348">
        <w:rPr>
          <w:i/>
          <w:lang w:val="en-GB"/>
        </w:rPr>
        <w:t>. France</w:t>
      </w:r>
      <w:r w:rsidRPr="00766348">
        <w:rPr>
          <w:lang w:val="en-GB"/>
        </w:rPr>
        <w:t>, 24</w:t>
      </w:r>
      <w:r w:rsidRPr="00766348" w:rsidR="000C6702">
        <w:rPr>
          <w:lang w:val="en-GB"/>
        </w:rPr>
        <w:t> </w:t>
      </w:r>
      <w:r w:rsidRPr="00766348" w:rsidR="00EB5E58">
        <w:rPr>
          <w:lang w:val="en-GB"/>
        </w:rPr>
        <w:t xml:space="preserve">August </w:t>
      </w:r>
      <w:r w:rsidRPr="00766348">
        <w:rPr>
          <w:lang w:val="en-GB"/>
        </w:rPr>
        <w:t xml:space="preserve">1998, § 34, </w:t>
      </w:r>
      <w:r w:rsidRPr="00766348" w:rsidR="00EB5E58">
        <w:rPr>
          <w:i/>
          <w:lang w:val="en-GB"/>
        </w:rPr>
        <w:t xml:space="preserve">Reports of Judgments and Decisions </w:t>
      </w:r>
      <w:r w:rsidRPr="00766348">
        <w:rPr>
          <w:lang w:val="en-GB"/>
        </w:rPr>
        <w:t>1998</w:t>
      </w:r>
      <w:r w:rsidRPr="00766348">
        <w:rPr>
          <w:lang w:val="en-GB"/>
        </w:rPr>
        <w:noBreakHyphen/>
        <w:t>V).</w:t>
      </w:r>
      <w:bookmarkEnd w:id="130"/>
    </w:p>
    <w:p w:rsidRPr="00766348" w:rsidR="00AF4EDD" w:rsidP="00766348" w:rsidRDefault="00640596">
      <w:pPr>
        <w:keepNext/>
        <w:keepLines/>
        <w:spacing w:before="240" w:after="120"/>
        <w:ind w:left="1236"/>
        <w:outlineLvl w:val="6"/>
        <w:rPr>
          <w:rFonts w:asciiTheme="majorHAnsi" w:hAnsiTheme="majorHAnsi" w:eastAsiaTheme="majorEastAsia" w:cstheme="majorBidi"/>
          <w:i/>
          <w:iCs/>
          <w:sz w:val="20"/>
          <w:lang w:val="en-GB" w:bidi="en-US"/>
        </w:rPr>
      </w:pPr>
      <w:r w:rsidRPr="00766348">
        <w:rPr>
          <w:rFonts w:asciiTheme="majorHAnsi" w:hAnsiTheme="majorHAnsi" w:eastAsiaTheme="majorEastAsia" w:cstheme="majorBidi"/>
          <w:i/>
          <w:iCs/>
          <w:sz w:val="20"/>
          <w:lang w:val="en-GB" w:bidi="en-US"/>
        </w:rPr>
        <w:t xml:space="preserve">Application of these principles in the </w:t>
      </w:r>
      <w:r w:rsidRPr="00766348" w:rsidR="00CF2F57">
        <w:rPr>
          <w:rFonts w:asciiTheme="majorHAnsi" w:hAnsiTheme="majorHAnsi" w:eastAsiaTheme="majorEastAsia" w:cstheme="majorBidi"/>
          <w:i/>
          <w:iCs/>
          <w:sz w:val="20"/>
          <w:lang w:val="en-GB" w:bidi="en-US"/>
        </w:rPr>
        <w:t xml:space="preserve">present </w:t>
      </w:r>
      <w:r w:rsidRPr="00766348">
        <w:rPr>
          <w:rFonts w:asciiTheme="majorHAnsi" w:hAnsiTheme="majorHAnsi" w:eastAsiaTheme="majorEastAsia" w:cstheme="majorBidi"/>
          <w:i/>
          <w:iCs/>
          <w:sz w:val="20"/>
          <w:lang w:val="en-GB" w:bidi="en-US"/>
        </w:rPr>
        <w:t>case</w:t>
      </w:r>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44</w:t>
      </w:r>
      <w:r w:rsidRPr="00766348">
        <w:rPr>
          <w:lang w:val="en-GB"/>
        </w:rPr>
        <w:fldChar w:fldCharType="end"/>
      </w:r>
      <w:r w:rsidRPr="00766348">
        <w:rPr>
          <w:lang w:val="en-GB"/>
        </w:rPr>
        <w:t>.  </w:t>
      </w:r>
      <w:bookmarkStart w:name="lt_pId217" w:id="131"/>
      <w:r w:rsidRPr="00766348" w:rsidR="00DA4105">
        <w:rPr>
          <w:lang w:val="en-GB"/>
        </w:rPr>
        <w:t>The Court notes firstly that the search in question took place during the preliminary police investigation, which preceded the pre-trial investigation and was thus a particularly early stage of the criminal proceedings. The Court considers that</w:t>
      </w:r>
      <w:bookmarkStart w:name="lt_pId218" w:id="132"/>
      <w:bookmarkEnd w:id="131"/>
      <w:r w:rsidRPr="00766348" w:rsidR="00DA4105">
        <w:rPr>
          <w:lang w:val="en-GB"/>
        </w:rPr>
        <w:t xml:space="preserve"> a search carried out at th</w:t>
      </w:r>
      <w:r w:rsidRPr="00766348" w:rsidR="00CF2F57">
        <w:rPr>
          <w:lang w:val="en-GB"/>
        </w:rPr>
        <w:t xml:space="preserve">is </w:t>
      </w:r>
      <w:r w:rsidRPr="00766348" w:rsidR="00DA4105">
        <w:rPr>
          <w:lang w:val="en-GB"/>
        </w:rPr>
        <w:t xml:space="preserve">stage </w:t>
      </w:r>
      <w:r w:rsidRPr="00766348" w:rsidR="00CF2F57">
        <w:rPr>
          <w:lang w:val="en-GB"/>
        </w:rPr>
        <w:t xml:space="preserve">must </w:t>
      </w:r>
      <w:r w:rsidRPr="00766348" w:rsidR="00DA4105">
        <w:rPr>
          <w:lang w:val="en-GB"/>
        </w:rPr>
        <w:t xml:space="preserve">be accompanied by adequate and sufficient safeguards, ensuring that it is not used as a means of providing the police with compromising evidence relating to individuals who have yet to be identified as suspects in relation to an offence. The Court also considers it appropriate to distinguish the present case from certain </w:t>
      </w:r>
      <w:bookmarkStart w:name="lt_pId219" w:id="133"/>
      <w:bookmarkEnd w:id="132"/>
      <w:r w:rsidRPr="00766348" w:rsidR="00DA4105">
        <w:rPr>
          <w:lang w:val="en-GB"/>
        </w:rPr>
        <w:t>of its judgments</w:t>
      </w:r>
      <w:r w:rsidRPr="00766348" w:rsidR="00885F7D">
        <w:rPr>
          <w:lang w:val="en-GB"/>
        </w:rPr>
        <w:t>,</w:t>
      </w:r>
      <w:r w:rsidRPr="00766348" w:rsidR="00DA4105">
        <w:rPr>
          <w:lang w:val="en-GB"/>
        </w:rPr>
        <w:t xml:space="preserve"> cited by the </w:t>
      </w:r>
      <w:r w:rsidRPr="00766348" w:rsidR="00A42EE5">
        <w:rPr>
          <w:lang w:val="en-GB"/>
        </w:rPr>
        <w:t>applicant</w:t>
      </w:r>
      <w:r w:rsidRPr="00766348" w:rsidR="00885F7D">
        <w:rPr>
          <w:lang w:val="en-GB"/>
        </w:rPr>
        <w:t xml:space="preserve">, in </w:t>
      </w:r>
      <w:r w:rsidRPr="00766348" w:rsidR="00DA4105">
        <w:rPr>
          <w:lang w:val="en-GB"/>
        </w:rPr>
        <w:t xml:space="preserve">cases </w:t>
      </w:r>
      <w:r w:rsidRPr="00766348" w:rsidR="00885F7D">
        <w:rPr>
          <w:lang w:val="en-GB"/>
        </w:rPr>
        <w:t xml:space="preserve">concerning </w:t>
      </w:r>
      <w:r w:rsidRPr="00766348" w:rsidR="00DA4105">
        <w:rPr>
          <w:lang w:val="en-GB"/>
        </w:rPr>
        <w:t>searches carried out in lawyers</w:t>
      </w:r>
      <w:r w:rsidRPr="00766348" w:rsidR="00766348">
        <w:rPr>
          <w:lang w:val="en-GB"/>
        </w:rPr>
        <w:t>’</w:t>
      </w:r>
      <w:r w:rsidRPr="00766348" w:rsidR="00DA4105">
        <w:rPr>
          <w:lang w:val="en-GB"/>
        </w:rPr>
        <w:t xml:space="preserve"> officers</w:t>
      </w:r>
      <w:r w:rsidRPr="00766348" w:rsidR="00865562">
        <w:rPr>
          <w:lang w:val="en-GB"/>
        </w:rPr>
        <w:t xml:space="preserve">. </w:t>
      </w:r>
      <w:r w:rsidRPr="00766348" w:rsidR="00302C1B">
        <w:rPr>
          <w:lang w:val="en-GB"/>
        </w:rPr>
        <w:t>Given the confidentiality of lawyer-client exchanges, t</w:t>
      </w:r>
      <w:r w:rsidRPr="00766348" w:rsidR="00885F7D">
        <w:rPr>
          <w:lang w:val="en-GB"/>
        </w:rPr>
        <w:t xml:space="preserve">he relevant </w:t>
      </w:r>
      <w:r w:rsidRPr="00766348" w:rsidR="00DA4105">
        <w:rPr>
          <w:lang w:val="en-GB"/>
        </w:rPr>
        <w:t xml:space="preserve">safeguards </w:t>
      </w:r>
      <w:r w:rsidRPr="00766348" w:rsidR="00865562">
        <w:rPr>
          <w:lang w:val="en-GB"/>
        </w:rPr>
        <w:t xml:space="preserve">in respect of such searches </w:t>
      </w:r>
      <w:r w:rsidRPr="00766348" w:rsidR="00302C1B">
        <w:rPr>
          <w:lang w:val="en-GB"/>
        </w:rPr>
        <w:t>may</w:t>
      </w:r>
      <w:r w:rsidRPr="00766348" w:rsidR="00DA4105">
        <w:rPr>
          <w:lang w:val="en-GB"/>
        </w:rPr>
        <w:t xml:space="preserve"> be stricter than </w:t>
      </w:r>
      <w:r w:rsidRPr="00766348" w:rsidR="00302C1B">
        <w:rPr>
          <w:lang w:val="en-GB"/>
        </w:rPr>
        <w:t xml:space="preserve">those </w:t>
      </w:r>
      <w:r w:rsidRPr="00766348" w:rsidR="00885F7D">
        <w:rPr>
          <w:lang w:val="en-GB"/>
        </w:rPr>
        <w:t xml:space="preserve">in respect of </w:t>
      </w:r>
      <w:r w:rsidRPr="00766348" w:rsidR="00DA4105">
        <w:rPr>
          <w:lang w:val="en-GB"/>
        </w:rPr>
        <w:t>a private flat or business premises</w:t>
      </w:r>
      <w:r w:rsidRPr="00766348">
        <w:rPr>
          <w:lang w:val="en-GB"/>
        </w:rPr>
        <w:t>.</w:t>
      </w:r>
      <w:bookmarkEnd w:id="133"/>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45</w:t>
      </w:r>
      <w:r w:rsidRPr="00766348">
        <w:rPr>
          <w:lang w:val="en-GB"/>
        </w:rPr>
        <w:fldChar w:fldCharType="end"/>
      </w:r>
      <w:r w:rsidRPr="00766348">
        <w:rPr>
          <w:lang w:val="en-GB"/>
        </w:rPr>
        <w:t>.  </w:t>
      </w:r>
      <w:bookmarkStart w:name="lt_pId221" w:id="134"/>
      <w:r w:rsidRPr="00766348" w:rsidR="00640596">
        <w:rPr>
          <w:lang w:val="en-GB"/>
        </w:rPr>
        <w:t>I</w:t>
      </w:r>
      <w:r w:rsidRPr="00766348">
        <w:rPr>
          <w:lang w:val="en-GB"/>
        </w:rPr>
        <w:t xml:space="preserve">n application </w:t>
      </w:r>
      <w:r w:rsidRPr="00766348" w:rsidR="00640596">
        <w:rPr>
          <w:lang w:val="en-GB"/>
        </w:rPr>
        <w:t xml:space="preserve">of its case-law, the </w:t>
      </w:r>
      <w:r w:rsidRPr="00766348">
        <w:rPr>
          <w:lang w:val="en-GB"/>
        </w:rPr>
        <w:t>Cour</w:t>
      </w:r>
      <w:r w:rsidRPr="00766348" w:rsidR="00DA4105">
        <w:rPr>
          <w:lang w:val="en-GB"/>
        </w:rPr>
        <w:t xml:space="preserve">t must examine the </w:t>
      </w:r>
      <w:r w:rsidRPr="00766348" w:rsidR="00B0362A">
        <w:rPr>
          <w:lang w:val="en-GB"/>
        </w:rPr>
        <w:t xml:space="preserve">procedure for issuing </w:t>
      </w:r>
      <w:r w:rsidRPr="00766348" w:rsidR="00885F7D">
        <w:rPr>
          <w:lang w:val="en-GB"/>
        </w:rPr>
        <w:t xml:space="preserve">the search warrant </w:t>
      </w:r>
      <w:r w:rsidRPr="00766348" w:rsidR="00B0362A">
        <w:rPr>
          <w:lang w:val="en-GB"/>
        </w:rPr>
        <w:t xml:space="preserve">and </w:t>
      </w:r>
      <w:r w:rsidRPr="00766348" w:rsidR="00885F7D">
        <w:rPr>
          <w:lang w:val="en-GB"/>
        </w:rPr>
        <w:t xml:space="preserve">its actual </w:t>
      </w:r>
      <w:r w:rsidRPr="00766348" w:rsidR="00B0362A">
        <w:rPr>
          <w:lang w:val="en-GB"/>
        </w:rPr>
        <w:t>wording</w:t>
      </w:r>
      <w:r w:rsidRPr="00766348" w:rsidR="00885F7D">
        <w:rPr>
          <w:lang w:val="en-GB"/>
        </w:rPr>
        <w:t xml:space="preserve">, </w:t>
      </w:r>
      <w:r w:rsidRPr="00766348" w:rsidR="00B0362A">
        <w:rPr>
          <w:lang w:val="en-GB"/>
        </w:rPr>
        <w:t xml:space="preserve">in order to verify whether sufficient precautions </w:t>
      </w:r>
      <w:r w:rsidRPr="00766348" w:rsidR="00885F7D">
        <w:rPr>
          <w:lang w:val="en-GB"/>
        </w:rPr>
        <w:t>were</w:t>
      </w:r>
      <w:r w:rsidRPr="00766348" w:rsidR="00B0362A">
        <w:rPr>
          <w:lang w:val="en-GB"/>
        </w:rPr>
        <w:t xml:space="preserve"> taken </w:t>
      </w:r>
      <w:r w:rsidRPr="00766348" w:rsidR="00885F7D">
        <w:rPr>
          <w:lang w:val="en-GB"/>
        </w:rPr>
        <w:t xml:space="preserve">to </w:t>
      </w:r>
      <w:r w:rsidRPr="00766348" w:rsidR="00B0362A">
        <w:rPr>
          <w:lang w:val="en-GB"/>
        </w:rPr>
        <w:t>ensure that it d</w:t>
      </w:r>
      <w:r w:rsidRPr="00766348" w:rsidR="00885F7D">
        <w:rPr>
          <w:lang w:val="en-GB"/>
        </w:rPr>
        <w:t xml:space="preserve">id </w:t>
      </w:r>
      <w:r w:rsidRPr="00766348" w:rsidR="00B0362A">
        <w:rPr>
          <w:lang w:val="en-GB"/>
        </w:rPr>
        <w:t xml:space="preserve">not exceed the aim of preventing and prosecuting the offences in respect of which the measure was taken. A search warrant </w:t>
      </w:r>
      <w:bookmarkStart w:name="lt_pId222" w:id="135"/>
      <w:bookmarkEnd w:id="134"/>
      <w:r w:rsidRPr="00766348" w:rsidR="00B0362A">
        <w:rPr>
          <w:lang w:val="en-GB"/>
        </w:rPr>
        <w:t>ha</w:t>
      </w:r>
      <w:r w:rsidRPr="00766348" w:rsidR="00885F7D">
        <w:rPr>
          <w:lang w:val="en-GB"/>
        </w:rPr>
        <w:t>s</w:t>
      </w:r>
      <w:r w:rsidRPr="00766348" w:rsidR="00B0362A">
        <w:rPr>
          <w:lang w:val="en-GB"/>
        </w:rPr>
        <w:t xml:space="preserve"> to be </w:t>
      </w:r>
      <w:r w:rsidRPr="00766348" w:rsidR="00EC2E78">
        <w:rPr>
          <w:lang w:val="en-GB"/>
        </w:rPr>
        <w:t xml:space="preserve">subject to </w:t>
      </w:r>
      <w:r w:rsidRPr="00766348">
        <w:rPr>
          <w:lang w:val="en-GB"/>
        </w:rPr>
        <w:t>certain</w:t>
      </w:r>
      <w:r w:rsidRPr="00766348" w:rsidR="00EC2E78">
        <w:rPr>
          <w:lang w:val="en-GB"/>
        </w:rPr>
        <w:t xml:space="preserve"> limits so that the interference that it authorises in the rights guaranteed by </w:t>
      </w:r>
      <w:r w:rsidRPr="00766348" w:rsidR="00E11E41">
        <w:rPr>
          <w:lang w:val="en-GB"/>
        </w:rPr>
        <w:t>Article</w:t>
      </w:r>
      <w:r w:rsidRPr="00766348">
        <w:rPr>
          <w:lang w:val="en-GB"/>
        </w:rPr>
        <w:t xml:space="preserve"> 8, </w:t>
      </w:r>
      <w:r w:rsidRPr="00766348" w:rsidR="00B0362A">
        <w:rPr>
          <w:lang w:val="en-GB"/>
        </w:rPr>
        <w:t>and particular</w:t>
      </w:r>
      <w:r w:rsidRPr="00766348" w:rsidR="00EC2E78">
        <w:rPr>
          <w:lang w:val="en-GB"/>
        </w:rPr>
        <w:t>ly</w:t>
      </w:r>
      <w:r w:rsidRPr="00766348" w:rsidR="00B0362A">
        <w:rPr>
          <w:lang w:val="en-GB"/>
        </w:rPr>
        <w:t xml:space="preserve"> the right to respect for the home, </w:t>
      </w:r>
      <w:r w:rsidRPr="00766348" w:rsidR="00EC2E78">
        <w:rPr>
          <w:lang w:val="en-GB"/>
        </w:rPr>
        <w:t>are not potentially unlimited and, in consequence, disproportionate</w:t>
      </w:r>
      <w:r w:rsidRPr="00766348">
        <w:rPr>
          <w:lang w:val="en-GB"/>
        </w:rPr>
        <w:t>.</w:t>
      </w:r>
      <w:bookmarkEnd w:id="135"/>
      <w:r w:rsidRPr="00766348" w:rsidR="00EC2E78">
        <w:rPr>
          <w:lang w:val="en-GB"/>
        </w:rPr>
        <w:t xml:space="preserve"> Thus, </w:t>
      </w:r>
      <w:bookmarkStart w:name="lt_pId223" w:id="136"/>
      <w:r w:rsidRPr="00766348" w:rsidR="009F09FE">
        <w:rPr>
          <w:lang w:val="en-GB"/>
        </w:rPr>
        <w:t xml:space="preserve">a </w:t>
      </w:r>
      <w:r w:rsidRPr="00766348" w:rsidR="0074008F">
        <w:rPr>
          <w:lang w:val="en-GB"/>
        </w:rPr>
        <w:t xml:space="preserve">search warrant must include a </w:t>
      </w:r>
      <w:r w:rsidRPr="00766348" w:rsidR="0074008F">
        <w:t>minimum number of indications</w:t>
      </w:r>
      <w:r w:rsidRPr="00766348" w:rsidR="0074008F">
        <w:rPr>
          <w:lang w:val="en-GB"/>
        </w:rPr>
        <w:t xml:space="preserve">, </w:t>
      </w:r>
      <w:r w:rsidRPr="00766348" w:rsidR="009131A2">
        <w:rPr>
          <w:lang w:val="en-GB"/>
        </w:rPr>
        <w:t>making it subsequently possible to verify whether the the officials who execute it complied with the scope of the investigation thus authorised</w:t>
      </w:r>
      <w:r w:rsidRPr="00766348">
        <w:rPr>
          <w:lang w:val="en-GB"/>
        </w:rPr>
        <w:t>.</w:t>
      </w:r>
      <w:bookmarkEnd w:id="136"/>
      <w:r w:rsidRPr="00766348">
        <w:rPr>
          <w:lang w:val="en-GB"/>
        </w:rPr>
        <w:t xml:space="preserve"> </w:t>
      </w:r>
      <w:bookmarkStart w:name="lt_pId224" w:id="137"/>
      <w:r w:rsidRPr="00766348" w:rsidR="004C6D73">
        <w:rPr>
          <w:lang w:val="en-GB"/>
        </w:rPr>
        <w:t xml:space="preserve">In addition, </w:t>
      </w:r>
      <w:r w:rsidRPr="00766348" w:rsidR="0074008F">
        <w:rPr>
          <w:lang w:val="en-GB"/>
        </w:rPr>
        <w:t xml:space="preserve">the individual affected must have </w:t>
      </w:r>
      <w:r w:rsidRPr="00766348" w:rsidR="009131A2">
        <w:rPr>
          <w:lang w:val="en-GB"/>
        </w:rPr>
        <w:t>sufficient</w:t>
      </w:r>
      <w:r w:rsidRPr="00766348" w:rsidR="0074008F">
        <w:rPr>
          <w:lang w:val="en-GB"/>
        </w:rPr>
        <w:t xml:space="preserve"> </w:t>
      </w:r>
      <w:r w:rsidRPr="00766348">
        <w:rPr>
          <w:lang w:val="en-GB"/>
        </w:rPr>
        <w:t>information</w:t>
      </w:r>
      <w:r w:rsidRPr="00766348" w:rsidR="0074008F">
        <w:rPr>
          <w:lang w:val="en-GB"/>
        </w:rPr>
        <w:t xml:space="preserve"> </w:t>
      </w:r>
      <w:r w:rsidRPr="00766348" w:rsidR="009131A2">
        <w:rPr>
          <w:lang w:val="en-GB"/>
        </w:rPr>
        <w:t xml:space="preserve">on the proceedings at the source of the measure in question to enable him or her to spot, prevent and complain of </w:t>
      </w:r>
      <w:r w:rsidRPr="00766348">
        <w:rPr>
          <w:lang w:val="en-GB"/>
        </w:rPr>
        <w:t>abus</w:t>
      </w:r>
      <w:r w:rsidRPr="00766348" w:rsidR="009131A2">
        <w:rPr>
          <w:lang w:val="en-GB"/>
        </w:rPr>
        <w:t>e</w:t>
      </w:r>
      <w:r w:rsidRPr="00766348">
        <w:rPr>
          <w:lang w:val="en-GB"/>
        </w:rPr>
        <w:t xml:space="preserve"> (</w:t>
      </w:r>
      <w:r w:rsidRPr="00766348" w:rsidR="009F09FE">
        <w:rPr>
          <w:lang w:val="en-GB"/>
        </w:rPr>
        <w:t xml:space="preserve">see </w:t>
      </w:r>
      <w:r w:rsidRPr="00766348">
        <w:rPr>
          <w:i/>
          <w:lang w:val="en-GB"/>
        </w:rPr>
        <w:t xml:space="preserve">Van Rossem </w:t>
      </w:r>
      <w:r w:rsidRPr="00766348" w:rsidR="009F09FE">
        <w:rPr>
          <w:i/>
          <w:lang w:val="en-GB"/>
        </w:rPr>
        <w:t>v</w:t>
      </w:r>
      <w:r w:rsidRPr="00766348">
        <w:rPr>
          <w:i/>
          <w:lang w:val="en-GB"/>
        </w:rPr>
        <w:t xml:space="preserve">. </w:t>
      </w:r>
      <w:r w:rsidRPr="00766348" w:rsidR="0029650F">
        <w:rPr>
          <w:i/>
          <w:lang w:val="en-GB"/>
        </w:rPr>
        <w:t>Belgium</w:t>
      </w:r>
      <w:r w:rsidRPr="00766348">
        <w:rPr>
          <w:lang w:val="en-GB"/>
        </w:rPr>
        <w:t xml:space="preserve">, </w:t>
      </w:r>
      <w:r w:rsidRPr="00766348" w:rsidR="009F09FE">
        <w:rPr>
          <w:lang w:val="en-GB"/>
        </w:rPr>
        <w:t>cited above</w:t>
      </w:r>
      <w:r w:rsidRPr="00766348">
        <w:rPr>
          <w:lang w:val="en-GB"/>
        </w:rPr>
        <w:t xml:space="preserve">, §§ 45 </w:t>
      </w:r>
      <w:r w:rsidRPr="00766348" w:rsidR="009F09FE">
        <w:rPr>
          <w:lang w:val="en-GB"/>
        </w:rPr>
        <w:t xml:space="preserve">and </w:t>
      </w:r>
      <w:r w:rsidRPr="00766348">
        <w:rPr>
          <w:lang w:val="en-GB"/>
        </w:rPr>
        <w:t>47).</w:t>
      </w:r>
      <w:bookmarkEnd w:id="137"/>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46</w:t>
      </w:r>
      <w:r w:rsidRPr="00766348">
        <w:rPr>
          <w:lang w:val="en-GB"/>
        </w:rPr>
        <w:fldChar w:fldCharType="end"/>
      </w:r>
      <w:r w:rsidRPr="00766348">
        <w:rPr>
          <w:lang w:val="en-GB"/>
        </w:rPr>
        <w:t>.  </w:t>
      </w:r>
      <w:bookmarkStart w:name="lt_pId226" w:id="138"/>
      <w:r w:rsidRPr="00766348" w:rsidR="00B0362A">
        <w:rPr>
          <w:lang w:val="en-GB"/>
        </w:rPr>
        <w:t>The Court observes that the search warrant was drawn up in general terms</w:t>
      </w:r>
      <w:r w:rsidRPr="00766348">
        <w:rPr>
          <w:lang w:val="en-GB"/>
        </w:rPr>
        <w:t>.</w:t>
      </w:r>
      <w:bookmarkEnd w:id="138"/>
      <w:r w:rsidRPr="00766348">
        <w:rPr>
          <w:lang w:val="en-GB"/>
        </w:rPr>
        <w:t xml:space="preserve"> </w:t>
      </w:r>
      <w:bookmarkStart w:name="lt_pId227" w:id="139"/>
      <w:r w:rsidRPr="00766348" w:rsidR="00956CD4">
        <w:rPr>
          <w:lang w:val="en-GB"/>
        </w:rPr>
        <w:t>On</w:t>
      </w:r>
      <w:r w:rsidRPr="00766348">
        <w:rPr>
          <w:lang w:val="en-GB"/>
        </w:rPr>
        <w:t xml:space="preserve"> 23 </w:t>
      </w:r>
      <w:r w:rsidRPr="00766348" w:rsidR="00A42EE5">
        <w:rPr>
          <w:lang w:val="en-GB"/>
        </w:rPr>
        <w:t>September</w:t>
      </w:r>
      <w:r w:rsidRPr="00766348">
        <w:rPr>
          <w:lang w:val="en-GB"/>
        </w:rPr>
        <w:t xml:space="preserve"> 2010</w:t>
      </w:r>
      <w:r w:rsidRPr="00766348" w:rsidR="00956CD4">
        <w:rPr>
          <w:lang w:val="en-GB"/>
        </w:rPr>
        <w:t xml:space="preserve"> the prosecutor at the court of appeal ordered the contested search in order to “</w:t>
      </w:r>
      <w:r w:rsidRPr="00766348">
        <w:rPr>
          <w:lang w:val="en-GB"/>
        </w:rPr>
        <w:t>v</w:t>
      </w:r>
      <w:r w:rsidRPr="00766348" w:rsidR="00956CD4">
        <w:rPr>
          <w:lang w:val="en-GB"/>
        </w:rPr>
        <w:t>erify whether criminal offences [had] been committed, in particular th</w:t>
      </w:r>
      <w:r w:rsidRPr="00766348" w:rsidR="00645DDA">
        <w:rPr>
          <w:lang w:val="en-GB"/>
        </w:rPr>
        <w:t xml:space="preserve">e setting up of </w:t>
      </w:r>
      <w:r w:rsidRPr="00766348" w:rsidR="00956CD4">
        <w:rPr>
          <w:lang w:val="en-GB"/>
        </w:rPr>
        <w:t xml:space="preserve">a criminal organisation </w:t>
      </w:r>
      <w:r w:rsidRPr="00766348">
        <w:rPr>
          <w:lang w:val="en-GB"/>
        </w:rPr>
        <w:t>(</w:t>
      </w:r>
      <w:r w:rsidRPr="00766348" w:rsidR="009F09FE">
        <w:rPr>
          <w:lang w:val="en-GB"/>
        </w:rPr>
        <w:t>A</w:t>
      </w:r>
      <w:r w:rsidRPr="00766348">
        <w:rPr>
          <w:lang w:val="en-GB"/>
        </w:rPr>
        <w:t xml:space="preserve">rticle 187 </w:t>
      </w:r>
      <w:r w:rsidRPr="00766348" w:rsidR="009F09FE">
        <w:rPr>
          <w:lang w:val="en-GB"/>
        </w:rPr>
        <w:t>of the Criminal Code</w:t>
      </w:r>
      <w:r w:rsidRPr="00766348">
        <w:rPr>
          <w:lang w:val="en-GB"/>
        </w:rPr>
        <w:t xml:space="preserve">) </w:t>
      </w:r>
      <w:r w:rsidRPr="00766348" w:rsidR="009F09FE">
        <w:rPr>
          <w:lang w:val="en-GB"/>
        </w:rPr>
        <w:t xml:space="preserve">by </w:t>
      </w:r>
      <w:r w:rsidRPr="00766348">
        <w:rPr>
          <w:lang w:val="en-GB"/>
        </w:rPr>
        <w:t xml:space="preserve">S.G. </w:t>
      </w:r>
      <w:r w:rsidRPr="00766348" w:rsidR="009F09FE">
        <w:rPr>
          <w:lang w:val="en-GB"/>
        </w:rPr>
        <w:t xml:space="preserve">and </w:t>
      </w:r>
      <w:r w:rsidRPr="00766348">
        <w:rPr>
          <w:lang w:val="en-GB"/>
        </w:rPr>
        <w:t xml:space="preserve">I.G. </w:t>
      </w:r>
      <w:r w:rsidRPr="00766348" w:rsidR="00956CD4">
        <w:rPr>
          <w:lang w:val="en-GB"/>
        </w:rPr>
        <w:t xml:space="preserve">and by other persons connected with them and acting </w:t>
      </w:r>
      <w:r w:rsidRPr="00766348" w:rsidR="00645DDA">
        <w:rPr>
          <w:lang w:val="en-GB"/>
        </w:rPr>
        <w:t xml:space="preserve">in collaboration </w:t>
      </w:r>
      <w:r w:rsidRPr="00766348" w:rsidR="00956CD4">
        <w:rPr>
          <w:lang w:val="en-GB"/>
        </w:rPr>
        <w:t>with them”</w:t>
      </w:r>
      <w:r w:rsidRPr="00766348">
        <w:rPr>
          <w:lang w:val="en-GB"/>
        </w:rPr>
        <w:t>.</w:t>
      </w:r>
      <w:bookmarkEnd w:id="139"/>
      <w:r w:rsidRPr="00766348">
        <w:rPr>
          <w:lang w:val="en-GB"/>
        </w:rPr>
        <w:t xml:space="preserve"> </w:t>
      </w:r>
      <w:bookmarkStart w:name="lt_pId228" w:id="140"/>
      <w:r w:rsidRPr="00766348" w:rsidR="00956CD4">
        <w:rPr>
          <w:lang w:val="en-GB"/>
        </w:rPr>
        <w:t xml:space="preserve">He also invited the investigators to seize “any item or </w:t>
      </w:r>
      <w:r w:rsidRPr="00766348">
        <w:rPr>
          <w:lang w:val="en-GB"/>
        </w:rPr>
        <w:t xml:space="preserve">document </w:t>
      </w:r>
      <w:r w:rsidRPr="00766348" w:rsidR="00956CD4">
        <w:rPr>
          <w:lang w:val="en-GB"/>
        </w:rPr>
        <w:t>found there</w:t>
      </w:r>
      <w:r w:rsidRPr="00766348" w:rsidR="00645DDA">
        <w:rPr>
          <w:lang w:val="en-GB"/>
        </w:rPr>
        <w:t>in</w:t>
      </w:r>
      <w:r w:rsidRPr="00766348" w:rsidR="00956CD4">
        <w:rPr>
          <w:lang w:val="en-GB"/>
        </w:rPr>
        <w:t xml:space="preserve"> which, in [their] opinion, ha</w:t>
      </w:r>
      <w:r w:rsidRPr="00766348" w:rsidR="00645DDA">
        <w:rPr>
          <w:lang w:val="en-GB"/>
        </w:rPr>
        <w:t>[</w:t>
      </w:r>
      <w:r w:rsidRPr="00766348" w:rsidR="00956CD4">
        <w:rPr>
          <w:lang w:val="en-GB"/>
        </w:rPr>
        <w:t>d</w:t>
      </w:r>
      <w:r w:rsidRPr="00766348" w:rsidR="00645DDA">
        <w:rPr>
          <w:lang w:val="en-GB"/>
        </w:rPr>
        <w:t>]</w:t>
      </w:r>
      <w:r w:rsidRPr="00766348" w:rsidR="00956CD4">
        <w:rPr>
          <w:lang w:val="en-GB"/>
        </w:rPr>
        <w:t xml:space="preserve"> a link with the case under consideration”</w:t>
      </w:r>
      <w:r w:rsidRPr="00766348">
        <w:rPr>
          <w:lang w:val="en-GB"/>
        </w:rPr>
        <w:t>.</w:t>
      </w:r>
      <w:bookmarkEnd w:id="140"/>
      <w:r w:rsidRPr="00766348">
        <w:rPr>
          <w:lang w:val="en-GB"/>
        </w:rPr>
        <w:t xml:space="preserve"> </w:t>
      </w:r>
      <w:bookmarkStart w:name="lt_pId229" w:id="141"/>
      <w:r w:rsidRPr="00766348" w:rsidR="00597392">
        <w:rPr>
          <w:lang w:val="en-GB"/>
        </w:rPr>
        <w:t>It appears that the public prosecutor did not include any information about the investigation in question and the items to be seized, thus conferring broad powers on the investigating officer</w:t>
      </w:r>
      <w:r w:rsidRPr="00766348">
        <w:rPr>
          <w:lang w:val="en-GB"/>
        </w:rPr>
        <w:t>.</w:t>
      </w:r>
      <w:bookmarkEnd w:id="141"/>
      <w:r w:rsidRPr="00766348">
        <w:rPr>
          <w:lang w:val="en-GB"/>
        </w:rPr>
        <w:t xml:space="preserve"> </w:t>
      </w:r>
      <w:bookmarkStart w:name="lt_pId230" w:id="142"/>
      <w:r w:rsidRPr="00766348" w:rsidR="00126141">
        <w:rPr>
          <w:lang w:val="en-GB"/>
        </w:rPr>
        <w:t>The warrant did not contain any list of items and documents connected with the nature of the offence and the premises listed were private or professional premises, with no indication of the owners</w:t>
      </w:r>
      <w:r w:rsidRPr="00766348" w:rsidR="00766348">
        <w:rPr>
          <w:lang w:val="en-GB"/>
        </w:rPr>
        <w:t>’</w:t>
      </w:r>
      <w:r w:rsidRPr="00766348" w:rsidR="00126141">
        <w:rPr>
          <w:lang w:val="en-GB"/>
        </w:rPr>
        <w:t xml:space="preserve"> or occupier</w:t>
      </w:r>
      <w:r w:rsidRPr="00766348" w:rsidR="00766348">
        <w:rPr>
          <w:lang w:val="en-GB"/>
        </w:rPr>
        <w:t>’</w:t>
      </w:r>
      <w:r w:rsidRPr="00766348" w:rsidR="00126141">
        <w:rPr>
          <w:lang w:val="en-GB"/>
        </w:rPr>
        <w:t>s names</w:t>
      </w:r>
      <w:r w:rsidRPr="00766348">
        <w:rPr>
          <w:lang w:val="en-GB"/>
        </w:rPr>
        <w:t>.</w:t>
      </w:r>
      <w:bookmarkEnd w:id="142"/>
      <w:r w:rsidRPr="00766348">
        <w:rPr>
          <w:lang w:val="en-GB"/>
        </w:rPr>
        <w:t xml:space="preserve"> </w:t>
      </w:r>
      <w:bookmarkStart w:name="lt_pId231" w:id="143"/>
      <w:r w:rsidRPr="00766348" w:rsidR="00126141">
        <w:rPr>
          <w:lang w:val="en-GB"/>
        </w:rPr>
        <w:t>In addition, the prosecutor did not refer to the applicant by name, or describe what possible link he might have with the case under investigation.</w:t>
      </w:r>
      <w:bookmarkEnd w:id="143"/>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47</w:t>
      </w:r>
      <w:r w:rsidRPr="00766348">
        <w:rPr>
          <w:lang w:val="en-GB"/>
        </w:rPr>
        <w:fldChar w:fldCharType="end"/>
      </w:r>
      <w:r w:rsidRPr="00766348">
        <w:rPr>
          <w:lang w:val="en-GB"/>
        </w:rPr>
        <w:t>.  </w:t>
      </w:r>
      <w:bookmarkStart w:name="lt_pId233" w:id="144"/>
      <w:r w:rsidRPr="00766348" w:rsidR="00126141">
        <w:rPr>
          <w:lang w:val="en-GB"/>
        </w:rPr>
        <w:t xml:space="preserve">The </w:t>
      </w:r>
      <w:r w:rsidRPr="00766348">
        <w:rPr>
          <w:lang w:val="en-GB"/>
        </w:rPr>
        <w:t>Cour</w:t>
      </w:r>
      <w:r w:rsidRPr="00766348" w:rsidR="00126141">
        <w:rPr>
          <w:lang w:val="en-GB"/>
        </w:rPr>
        <w:t xml:space="preserve">t accepts that there may be situations in which it is impossible to draw up search warrants with a high degree of accuracy. In </w:t>
      </w:r>
      <w:bookmarkStart w:name="lt_pId234" w:id="145"/>
      <w:bookmarkEnd w:id="144"/>
      <w:r w:rsidRPr="00766348" w:rsidR="00126141">
        <w:rPr>
          <w:lang w:val="en-GB"/>
        </w:rPr>
        <w:t xml:space="preserve">particular, in cases such as the present one </w:t>
      </w:r>
      <w:r w:rsidRPr="00766348" w:rsidR="002239C9">
        <w:rPr>
          <w:lang w:val="en-GB"/>
        </w:rPr>
        <w:t xml:space="preserve">where the search was ordered with a view to gathering evidence in respect of suspicions of criminal </w:t>
      </w:r>
      <w:r w:rsidRPr="00766348" w:rsidR="00C41518">
        <w:rPr>
          <w:lang w:val="en-GB"/>
        </w:rPr>
        <w:t>activities</w:t>
      </w:r>
      <w:r w:rsidRPr="00766348">
        <w:rPr>
          <w:lang w:val="en-GB"/>
        </w:rPr>
        <w:t xml:space="preserve"> </w:t>
      </w:r>
      <w:r w:rsidRPr="00766348" w:rsidR="00C41518">
        <w:rPr>
          <w:lang w:val="en-GB"/>
        </w:rPr>
        <w:t xml:space="preserve">over a prolonged period of time and involving several persons, </w:t>
      </w:r>
      <w:r w:rsidRPr="00766348">
        <w:rPr>
          <w:lang w:val="en-GB"/>
        </w:rPr>
        <w:t>i</w:t>
      </w:r>
      <w:r w:rsidRPr="00766348" w:rsidR="00C41518">
        <w:rPr>
          <w:lang w:val="en-GB"/>
        </w:rPr>
        <w:t xml:space="preserve">t would be </w:t>
      </w:r>
      <w:r w:rsidRPr="00766348">
        <w:rPr>
          <w:lang w:val="en-GB"/>
        </w:rPr>
        <w:t>illuso</w:t>
      </w:r>
      <w:r w:rsidRPr="00766348" w:rsidR="00C41518">
        <w:rPr>
          <w:lang w:val="en-GB"/>
        </w:rPr>
        <w:t>ry to require that the warrant contain precise information</w:t>
      </w:r>
      <w:r w:rsidRPr="00766348">
        <w:rPr>
          <w:lang w:val="en-GB"/>
        </w:rPr>
        <w:t xml:space="preserve">, </w:t>
      </w:r>
      <w:r w:rsidRPr="00766348" w:rsidR="00C21BA3">
        <w:rPr>
          <w:lang w:val="en-GB"/>
        </w:rPr>
        <w:t xml:space="preserve">such as a list of the items or </w:t>
      </w:r>
      <w:r w:rsidRPr="00766348">
        <w:rPr>
          <w:lang w:val="en-GB"/>
        </w:rPr>
        <w:t xml:space="preserve">documents </w:t>
      </w:r>
      <w:r w:rsidRPr="00766348" w:rsidR="00C21BA3">
        <w:rPr>
          <w:lang w:val="en-GB"/>
        </w:rPr>
        <w:t>to be seized</w:t>
      </w:r>
      <w:r w:rsidRPr="00766348">
        <w:rPr>
          <w:lang w:val="en-GB"/>
        </w:rPr>
        <w:t>.</w:t>
      </w:r>
      <w:bookmarkEnd w:id="145"/>
    </w:p>
    <w:p w:rsidRPr="00766348" w:rsidR="00766348"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48</w:t>
      </w:r>
      <w:r w:rsidRPr="00766348">
        <w:rPr>
          <w:lang w:val="en-GB"/>
        </w:rPr>
        <w:fldChar w:fldCharType="end"/>
      </w:r>
      <w:r w:rsidRPr="00766348">
        <w:rPr>
          <w:lang w:val="en-GB"/>
        </w:rPr>
        <w:t>.  </w:t>
      </w:r>
      <w:bookmarkStart w:name="lt_pId236" w:id="146"/>
      <w:r w:rsidRPr="00766348" w:rsidR="00241205">
        <w:rPr>
          <w:lang w:val="en-GB"/>
        </w:rPr>
        <w:t xml:space="preserve">In such cases, however, and especially where domestic legislation does not provide for prior judicial scrutiny of the lawfulness and necessity of an investigative measure, other safeguards have to be in place, particularly in terms of the execution of the search warrant, so as to offset any inadequacies in the issuing and content of the warrant. </w:t>
      </w:r>
      <w:bookmarkStart w:name="lt_pId237" w:id="147"/>
      <w:bookmarkEnd w:id="146"/>
      <w:r w:rsidRPr="00766348" w:rsidR="00241205">
        <w:rPr>
          <w:lang w:val="en-GB"/>
        </w:rPr>
        <w:t xml:space="preserve">In the present case, the Court </w:t>
      </w:r>
      <w:r w:rsidRPr="00766348">
        <w:rPr>
          <w:lang w:val="en-GB"/>
        </w:rPr>
        <w:t>note</w:t>
      </w:r>
      <w:r w:rsidRPr="00766348" w:rsidR="00241205">
        <w:rPr>
          <w:lang w:val="en-GB"/>
        </w:rPr>
        <w:t xml:space="preserve">s that the </w:t>
      </w:r>
      <w:r w:rsidRPr="00766348" w:rsidR="00CF44D8">
        <w:rPr>
          <w:lang w:val="en-GB"/>
        </w:rPr>
        <w:t xml:space="preserve">Greek domestic legislation did not provide for </w:t>
      </w:r>
      <w:r w:rsidRPr="00766348" w:rsidR="00C41518">
        <w:rPr>
          <w:lang w:val="en-GB"/>
        </w:rPr>
        <w:t>such prior scrutiny</w:t>
      </w:r>
      <w:r w:rsidRPr="00766348">
        <w:rPr>
          <w:lang w:val="en-GB"/>
        </w:rPr>
        <w:t xml:space="preserve">: </w:t>
      </w:r>
      <w:r w:rsidRPr="00766348" w:rsidR="00C41518">
        <w:rPr>
          <w:lang w:val="en-GB"/>
        </w:rPr>
        <w:t xml:space="preserve">the </w:t>
      </w:r>
      <w:r w:rsidRPr="00766348">
        <w:rPr>
          <w:lang w:val="en-GB"/>
        </w:rPr>
        <w:t xml:space="preserve">obligation </w:t>
      </w:r>
      <w:r w:rsidRPr="00766348" w:rsidR="00C41518">
        <w:rPr>
          <w:lang w:val="en-GB"/>
        </w:rPr>
        <w:t xml:space="preserve">imposed </w:t>
      </w:r>
      <w:r w:rsidRPr="00766348" w:rsidR="00563ACA">
        <w:rPr>
          <w:lang w:val="en-GB"/>
        </w:rPr>
        <w:t xml:space="preserve">on the prosecutor </w:t>
      </w:r>
      <w:r w:rsidRPr="00766348" w:rsidR="00C41518">
        <w:rPr>
          <w:lang w:val="en-GB"/>
        </w:rPr>
        <w:t xml:space="preserve">by </w:t>
      </w:r>
      <w:r w:rsidRPr="00766348" w:rsidR="00E11E41">
        <w:rPr>
          <w:lang w:val="en-GB"/>
        </w:rPr>
        <w:t>Article</w:t>
      </w:r>
      <w:r w:rsidRPr="00766348" w:rsidR="00563ACA">
        <w:rPr>
          <w:lang w:val="en-GB"/>
        </w:rPr>
        <w:t> </w:t>
      </w:r>
      <w:r w:rsidRPr="00766348">
        <w:rPr>
          <w:lang w:val="en-GB"/>
        </w:rPr>
        <w:t xml:space="preserve">253A </w:t>
      </w:r>
      <w:r w:rsidRPr="00766348" w:rsidR="005F5F6C">
        <w:rPr>
          <w:lang w:val="en-GB"/>
        </w:rPr>
        <w:t xml:space="preserve">of the </w:t>
      </w:r>
      <w:r w:rsidRPr="00766348" w:rsidR="00D904E6">
        <w:rPr>
          <w:lang w:val="en-GB"/>
        </w:rPr>
        <w:t>C</w:t>
      </w:r>
      <w:r w:rsidRPr="00766348">
        <w:rPr>
          <w:lang w:val="en-GB"/>
        </w:rPr>
        <w:t xml:space="preserve">CP </w:t>
      </w:r>
      <w:r w:rsidRPr="00766348" w:rsidR="00C41518">
        <w:rPr>
          <w:lang w:val="en-GB"/>
        </w:rPr>
        <w:t xml:space="preserve">to inform the </w:t>
      </w:r>
      <w:r w:rsidRPr="00766348" w:rsidR="00B23009">
        <w:rPr>
          <w:lang w:val="en-GB"/>
        </w:rPr>
        <w:t>indictment division</w:t>
      </w:r>
      <w:r w:rsidRPr="00766348">
        <w:rPr>
          <w:lang w:val="en-GB"/>
        </w:rPr>
        <w:t xml:space="preserve"> </w:t>
      </w:r>
      <w:r w:rsidRPr="00766348" w:rsidR="00C41518">
        <w:rPr>
          <w:lang w:val="en-GB"/>
        </w:rPr>
        <w:t xml:space="preserve">within three days of </w:t>
      </w:r>
      <w:r w:rsidRPr="00766348" w:rsidR="00645DDA">
        <w:rPr>
          <w:lang w:val="en-GB"/>
        </w:rPr>
        <w:t xml:space="preserve">a </w:t>
      </w:r>
      <w:r w:rsidRPr="00766348" w:rsidR="00C41518">
        <w:rPr>
          <w:lang w:val="en-GB"/>
        </w:rPr>
        <w:t xml:space="preserve">decision </w:t>
      </w:r>
      <w:r w:rsidRPr="00766348" w:rsidR="00563ACA">
        <w:rPr>
          <w:lang w:val="en-GB"/>
        </w:rPr>
        <w:t xml:space="preserve">in urgent cases </w:t>
      </w:r>
      <w:r w:rsidRPr="00766348" w:rsidR="00C41518">
        <w:rPr>
          <w:lang w:val="en-GB"/>
        </w:rPr>
        <w:t>to conduct certain investigative acts</w:t>
      </w:r>
      <w:r w:rsidRPr="00766348">
        <w:rPr>
          <w:lang w:val="en-GB"/>
        </w:rPr>
        <w:t xml:space="preserve"> a</w:t>
      </w:r>
      <w:r w:rsidRPr="00766348" w:rsidR="00C41518">
        <w:rPr>
          <w:lang w:val="en-GB"/>
        </w:rPr>
        <w:t xml:space="preserve">t the </w:t>
      </w:r>
      <w:r w:rsidRPr="00766348" w:rsidR="00563ACA">
        <w:rPr>
          <w:lang w:val="en-GB"/>
        </w:rPr>
        <w:t xml:space="preserve">preliminary police investigation </w:t>
      </w:r>
      <w:r w:rsidRPr="00766348" w:rsidR="00C41518">
        <w:rPr>
          <w:lang w:val="en-GB"/>
        </w:rPr>
        <w:t>stage does not apply to searches</w:t>
      </w:r>
      <w:r w:rsidRPr="00766348">
        <w:rPr>
          <w:lang w:val="en-GB"/>
        </w:rPr>
        <w:t>.</w:t>
      </w:r>
      <w:bookmarkEnd w:id="147"/>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49</w:t>
      </w:r>
      <w:r w:rsidRPr="00766348">
        <w:rPr>
          <w:lang w:val="en-GB"/>
        </w:rPr>
        <w:fldChar w:fldCharType="end"/>
      </w:r>
      <w:r w:rsidRPr="00766348">
        <w:rPr>
          <w:lang w:val="en-GB"/>
        </w:rPr>
        <w:t>.  </w:t>
      </w:r>
      <w:bookmarkStart w:name="lt_pId239" w:id="148"/>
      <w:r w:rsidRPr="00766348" w:rsidR="00275251">
        <w:rPr>
          <w:lang w:val="en-GB"/>
        </w:rPr>
        <w:t xml:space="preserve">The Court reiterates that it has already had occasion to </w:t>
      </w:r>
      <w:r w:rsidRPr="00766348" w:rsidR="00563ACA">
        <w:rPr>
          <w:lang w:val="en-GB"/>
        </w:rPr>
        <w:t xml:space="preserve">find </w:t>
      </w:r>
      <w:r w:rsidRPr="00766348" w:rsidR="00275251">
        <w:rPr>
          <w:lang w:val="en-GB"/>
        </w:rPr>
        <w:t xml:space="preserve">that, for </w:t>
      </w:r>
      <w:r w:rsidRPr="00766348">
        <w:rPr>
          <w:lang w:val="en-GB"/>
        </w:rPr>
        <w:t>ex</w:t>
      </w:r>
      <w:r w:rsidRPr="00766348" w:rsidR="00275251">
        <w:rPr>
          <w:lang w:val="en-GB"/>
        </w:rPr>
        <w:t>a</w:t>
      </w:r>
      <w:r w:rsidRPr="00766348">
        <w:rPr>
          <w:lang w:val="en-GB"/>
        </w:rPr>
        <w:t xml:space="preserve">mple, </w:t>
      </w:r>
      <w:r w:rsidRPr="00766348" w:rsidR="00275251">
        <w:rPr>
          <w:lang w:val="en-GB"/>
        </w:rPr>
        <w:t xml:space="preserve">the absence of a prior judicial warrant may be counterbalanced by the availability of an </w:t>
      </w:r>
      <w:r w:rsidRPr="00766348" w:rsidR="00275251">
        <w:rPr>
          <w:i/>
          <w:lang w:val="en-GB"/>
        </w:rPr>
        <w:t>ex post factum</w:t>
      </w:r>
      <w:r w:rsidRPr="00766348" w:rsidR="00275251">
        <w:rPr>
          <w:lang w:val="en-GB"/>
        </w:rPr>
        <w:t xml:space="preserve"> judicial review </w:t>
      </w:r>
      <w:r w:rsidRPr="00766348">
        <w:rPr>
          <w:lang w:val="en-GB"/>
        </w:rPr>
        <w:t>(</w:t>
      </w:r>
      <w:r w:rsidRPr="00766348" w:rsidR="00037167">
        <w:rPr>
          <w:lang w:val="en-GB"/>
        </w:rPr>
        <w:t xml:space="preserve">see </w:t>
      </w:r>
      <w:r w:rsidRPr="00766348">
        <w:rPr>
          <w:i/>
          <w:lang w:val="en-GB"/>
        </w:rPr>
        <w:t>Heino</w:t>
      </w:r>
      <w:r w:rsidRPr="00766348">
        <w:rPr>
          <w:lang w:val="en-GB"/>
        </w:rPr>
        <w:t xml:space="preserve"> </w:t>
      </w:r>
      <w:r w:rsidRPr="00766348" w:rsidR="002239C9">
        <w:rPr>
          <w:i/>
          <w:lang w:val="en-GB"/>
        </w:rPr>
        <w:t>v</w:t>
      </w:r>
      <w:r w:rsidRPr="00766348">
        <w:rPr>
          <w:i/>
          <w:lang w:val="en-GB"/>
        </w:rPr>
        <w:t>. Finland</w:t>
      </w:r>
      <w:r w:rsidRPr="00766348">
        <w:rPr>
          <w:lang w:val="en-GB"/>
        </w:rPr>
        <w:t>, n</w:t>
      </w:r>
      <w:r w:rsidRPr="00766348" w:rsidR="002239C9">
        <w:rPr>
          <w:lang w:val="en-GB"/>
        </w:rPr>
        <w:t>o. </w:t>
      </w:r>
      <w:r w:rsidRPr="00766348">
        <w:rPr>
          <w:lang w:val="en-GB"/>
        </w:rPr>
        <w:t>56720/09, §</w:t>
      </w:r>
      <w:r w:rsidRPr="00766348" w:rsidR="00037167">
        <w:rPr>
          <w:lang w:val="en-GB"/>
        </w:rPr>
        <w:t> </w:t>
      </w:r>
      <w:r w:rsidRPr="00766348">
        <w:rPr>
          <w:lang w:val="en-GB"/>
        </w:rPr>
        <w:t xml:space="preserve">45, 15 </w:t>
      </w:r>
      <w:r w:rsidRPr="00766348" w:rsidR="00D15F60">
        <w:rPr>
          <w:lang w:val="en-GB"/>
        </w:rPr>
        <w:t>February</w:t>
      </w:r>
      <w:r w:rsidRPr="00766348">
        <w:rPr>
          <w:lang w:val="en-GB"/>
        </w:rPr>
        <w:t xml:space="preserve"> 2011).</w:t>
      </w:r>
      <w:bookmarkEnd w:id="148"/>
      <w:r w:rsidRPr="00766348">
        <w:rPr>
          <w:lang w:val="en-GB"/>
        </w:rPr>
        <w:t xml:space="preserve"> </w:t>
      </w:r>
      <w:bookmarkStart w:name="lt_pId240" w:id="149"/>
      <w:r w:rsidRPr="00766348" w:rsidR="00275251">
        <w:rPr>
          <w:lang w:val="en-GB"/>
        </w:rPr>
        <w:t>Nonetheless, this review must be effective in the particular circumstances</w:t>
      </w:r>
      <w:r w:rsidRPr="00766348">
        <w:rPr>
          <w:lang w:val="en-GB"/>
        </w:rPr>
        <w:t xml:space="preserve"> </w:t>
      </w:r>
      <w:r w:rsidRPr="00766348" w:rsidR="00275251">
        <w:rPr>
          <w:lang w:val="en-GB"/>
        </w:rPr>
        <w:t xml:space="preserve">of the case in question </w:t>
      </w:r>
      <w:r w:rsidRPr="00766348">
        <w:rPr>
          <w:lang w:val="en-GB"/>
        </w:rPr>
        <w:t>(</w:t>
      </w:r>
      <w:r w:rsidRPr="00766348" w:rsidR="00037167">
        <w:rPr>
          <w:lang w:val="en-GB"/>
        </w:rPr>
        <w:t xml:space="preserve">see </w:t>
      </w:r>
      <w:r w:rsidRPr="00766348">
        <w:rPr>
          <w:i/>
          <w:lang w:val="en-GB"/>
        </w:rPr>
        <w:t xml:space="preserve">Smirnov </w:t>
      </w:r>
      <w:r w:rsidRPr="00766348" w:rsidR="002239C9">
        <w:rPr>
          <w:i/>
          <w:lang w:val="en-GB"/>
        </w:rPr>
        <w:t>v</w:t>
      </w:r>
      <w:r w:rsidRPr="00766348">
        <w:rPr>
          <w:i/>
          <w:lang w:val="en-GB"/>
        </w:rPr>
        <w:t xml:space="preserve">. </w:t>
      </w:r>
      <w:r w:rsidRPr="00766348" w:rsidR="0029650F">
        <w:rPr>
          <w:i/>
          <w:lang w:val="en-GB"/>
        </w:rPr>
        <w:t>Russia</w:t>
      </w:r>
      <w:r w:rsidRPr="00766348">
        <w:rPr>
          <w:lang w:val="en-GB"/>
        </w:rPr>
        <w:t xml:space="preserve">, </w:t>
      </w:r>
      <w:r w:rsidRPr="00766348" w:rsidR="00037167">
        <w:rPr>
          <w:lang w:val="en-GB"/>
        </w:rPr>
        <w:t>cited above</w:t>
      </w:r>
      <w:r w:rsidRPr="00766348">
        <w:rPr>
          <w:lang w:val="en-GB"/>
        </w:rPr>
        <w:t xml:space="preserve">, § 45 </w:t>
      </w:r>
      <w:r w:rsidRPr="00766348">
        <w:rPr>
          <w:i/>
          <w:lang w:val="en-GB"/>
        </w:rPr>
        <w:t>in fine</w:t>
      </w:r>
      <w:r w:rsidRPr="00766348">
        <w:rPr>
          <w:lang w:val="en-GB"/>
        </w:rPr>
        <w:t>).</w:t>
      </w:r>
      <w:bookmarkEnd w:id="149"/>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50</w:t>
      </w:r>
      <w:r w:rsidRPr="00766348">
        <w:rPr>
          <w:lang w:val="en-GB"/>
        </w:rPr>
        <w:fldChar w:fldCharType="end"/>
      </w:r>
      <w:r w:rsidRPr="00766348">
        <w:rPr>
          <w:lang w:val="en-GB"/>
        </w:rPr>
        <w:t>.  </w:t>
      </w:r>
      <w:bookmarkStart w:name="lt_pId242" w:id="150"/>
      <w:r w:rsidRPr="00766348" w:rsidR="00275251">
        <w:rPr>
          <w:lang w:val="en-GB"/>
        </w:rPr>
        <w:t>The Court notes, firstly, that the search conducted in the present case was accompanied by certain procedural safeguards</w:t>
      </w:r>
      <w:r w:rsidRPr="00766348">
        <w:rPr>
          <w:lang w:val="en-GB"/>
        </w:rPr>
        <w:t>.</w:t>
      </w:r>
      <w:bookmarkEnd w:id="150"/>
      <w:r w:rsidRPr="00766348">
        <w:rPr>
          <w:lang w:val="en-GB"/>
        </w:rPr>
        <w:t xml:space="preserve"> </w:t>
      </w:r>
      <w:bookmarkStart w:name="lt_pId243" w:id="151"/>
      <w:r w:rsidRPr="00766348" w:rsidR="00275251">
        <w:rPr>
          <w:lang w:val="en-GB"/>
        </w:rPr>
        <w:t xml:space="preserve">It was ordered by the public prosecutor at the court of appeal, who issued a search warrant (see, </w:t>
      </w:r>
      <w:r w:rsidRPr="00766348" w:rsidR="00275251">
        <w:rPr>
          <w:i/>
          <w:lang w:val="en-GB"/>
        </w:rPr>
        <w:t>a contrario</w:t>
      </w:r>
      <w:r w:rsidRPr="00766348" w:rsidR="00275251">
        <w:rPr>
          <w:lang w:val="en-GB"/>
        </w:rPr>
        <w:t xml:space="preserve">, the above-cited </w:t>
      </w:r>
      <w:r w:rsidRPr="00766348" w:rsidR="00275251">
        <w:rPr>
          <w:i/>
          <w:lang w:val="en-GB"/>
        </w:rPr>
        <w:t xml:space="preserve">Gutsanovi </w:t>
      </w:r>
      <w:r w:rsidRPr="00766348" w:rsidR="00275251">
        <w:rPr>
          <w:lang w:val="en-GB"/>
        </w:rPr>
        <w:t>judgment)</w:t>
      </w:r>
      <w:r w:rsidRPr="00766348" w:rsidR="00275251">
        <w:rPr>
          <w:b/>
          <w:lang w:val="en-GB"/>
        </w:rPr>
        <w:t xml:space="preserve"> </w:t>
      </w:r>
      <w:r w:rsidRPr="00766348" w:rsidR="00275251">
        <w:rPr>
          <w:lang w:val="en-GB"/>
        </w:rPr>
        <w:t>and delegated this task to the Attica police headquarters</w:t>
      </w:r>
      <w:r w:rsidRPr="00766348">
        <w:rPr>
          <w:lang w:val="en-GB"/>
        </w:rPr>
        <w:t>.</w:t>
      </w:r>
      <w:bookmarkEnd w:id="151"/>
      <w:r w:rsidRPr="00766348">
        <w:rPr>
          <w:lang w:val="en-GB"/>
        </w:rPr>
        <w:t xml:space="preserve"> </w:t>
      </w:r>
      <w:bookmarkStart w:name="lt_pId244" w:id="152"/>
      <w:r w:rsidRPr="00766348" w:rsidR="00275251">
        <w:rPr>
          <w:lang w:val="en-GB"/>
        </w:rPr>
        <w:t>Furthermore, the search was carried out by a police officer accompanied by a deputy prosecutor</w:t>
      </w:r>
      <w:r w:rsidRPr="00766348">
        <w:rPr>
          <w:lang w:val="en-GB"/>
        </w:rPr>
        <w:t>.</w:t>
      </w:r>
      <w:bookmarkEnd w:id="15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51</w:t>
      </w:r>
      <w:r w:rsidRPr="00766348">
        <w:rPr>
          <w:lang w:val="en-GB"/>
        </w:rPr>
        <w:fldChar w:fldCharType="end"/>
      </w:r>
      <w:r w:rsidRPr="00766348">
        <w:rPr>
          <w:lang w:val="en-GB"/>
        </w:rPr>
        <w:t>.  </w:t>
      </w:r>
      <w:bookmarkStart w:name="lt_pId246" w:id="153"/>
      <w:r w:rsidRPr="00766348" w:rsidR="00A666D6">
        <w:rPr>
          <w:lang w:val="en-GB"/>
        </w:rPr>
        <w:t xml:space="preserve">The Court observes that the applicant was not present at any time during the search, which lasted for twelve and a half hours, and that it is not clear from the file whether the investigating officers attempted to inform him of their presence or </w:t>
      </w:r>
      <w:r w:rsidRPr="00766348" w:rsidR="00563ACA">
        <w:rPr>
          <w:lang w:val="en-GB"/>
        </w:rPr>
        <w:t xml:space="preserve">of </w:t>
      </w:r>
      <w:r w:rsidRPr="00766348" w:rsidR="00A666D6">
        <w:rPr>
          <w:lang w:val="en-GB"/>
        </w:rPr>
        <w:t>the</w:t>
      </w:r>
      <w:r w:rsidRPr="00766348" w:rsidR="00563ACA">
        <w:rPr>
          <w:lang w:val="en-GB"/>
        </w:rPr>
        <w:t>ir activities</w:t>
      </w:r>
      <w:r w:rsidRPr="00766348" w:rsidR="00A666D6">
        <w:rPr>
          <w:lang w:val="en-GB"/>
        </w:rPr>
        <w:t xml:space="preserve">, although Article 256 of the Code of Criminal Procedure requires the person carrying out the search to invite the occupant of the premises to attend. </w:t>
      </w:r>
      <w:bookmarkStart w:name="lt_pId247" w:id="154"/>
      <w:bookmarkEnd w:id="153"/>
      <w:r w:rsidRPr="00766348" w:rsidR="00E308DA">
        <w:rPr>
          <w:lang w:val="en-GB"/>
        </w:rPr>
        <w:t xml:space="preserve">Even supposing that the authorities wished to achieve an element of </w:t>
      </w:r>
      <w:r w:rsidRPr="00766348">
        <w:rPr>
          <w:lang w:val="en-GB"/>
        </w:rPr>
        <w:t xml:space="preserve">surprise </w:t>
      </w:r>
      <w:r w:rsidRPr="00766348" w:rsidR="00E308DA">
        <w:rPr>
          <w:lang w:val="en-GB"/>
        </w:rPr>
        <w:t>by refraining from alerting the applicant in advance</w:t>
      </w:r>
      <w:r w:rsidRPr="00766348">
        <w:rPr>
          <w:lang w:val="en-GB"/>
        </w:rPr>
        <w:t xml:space="preserve">, </w:t>
      </w:r>
      <w:r w:rsidRPr="00766348" w:rsidR="00E308DA">
        <w:rPr>
          <w:lang w:val="en-GB"/>
        </w:rPr>
        <w:t>there had been nothing to prevent them, in order to comply with the letter of the above-mentioned</w:t>
      </w:r>
      <w:r w:rsidRPr="00766348" w:rsidR="00D904E6">
        <w:rPr>
          <w:lang w:val="en-GB"/>
        </w:rPr>
        <w:t xml:space="preserve"> provision</w:t>
      </w:r>
      <w:r w:rsidRPr="00766348">
        <w:rPr>
          <w:lang w:val="en-GB"/>
        </w:rPr>
        <w:t xml:space="preserve">, </w:t>
      </w:r>
      <w:r w:rsidRPr="00766348" w:rsidR="00E308DA">
        <w:rPr>
          <w:lang w:val="en-GB"/>
        </w:rPr>
        <w:t>from attempting to contact him while the search, which lasted for several hours, was being conducted.</w:t>
      </w:r>
      <w:bookmarkEnd w:id="154"/>
      <w:r w:rsidRPr="00766348">
        <w:rPr>
          <w:lang w:val="en-GB"/>
        </w:rPr>
        <w:t xml:space="preserve"> </w:t>
      </w:r>
      <w:bookmarkStart w:name="lt_pId248" w:id="155"/>
      <w:r w:rsidRPr="00766348" w:rsidR="00E308DA">
        <w:rPr>
          <w:lang w:val="en-GB"/>
        </w:rPr>
        <w:t xml:space="preserve">As to the Dutch neighbour who was called upon by the investigators to act as a witness, the </w:t>
      </w:r>
      <w:r w:rsidRPr="00766348" w:rsidR="00BE0002">
        <w:rPr>
          <w:lang w:val="en-GB"/>
        </w:rPr>
        <w:t>Government</w:t>
      </w:r>
      <w:r w:rsidRPr="00766348">
        <w:rPr>
          <w:lang w:val="en-GB"/>
        </w:rPr>
        <w:t xml:space="preserve"> </w:t>
      </w:r>
      <w:r w:rsidRPr="00766348" w:rsidR="00E308DA">
        <w:rPr>
          <w:lang w:val="en-GB"/>
        </w:rPr>
        <w:t xml:space="preserve">have not shown that she </w:t>
      </w:r>
      <w:r w:rsidRPr="00766348" w:rsidR="009813E0">
        <w:rPr>
          <w:lang w:val="en-GB"/>
        </w:rPr>
        <w:t xml:space="preserve">was fluent enough in Greek to be able to </w:t>
      </w:r>
      <w:r w:rsidRPr="00766348" w:rsidR="00867B19">
        <w:rPr>
          <w:lang w:val="en-GB"/>
        </w:rPr>
        <w:t xml:space="preserve">grasp sufficient information about the proceedings at the </w:t>
      </w:r>
      <w:r w:rsidRPr="00766348" w:rsidR="00C3427E">
        <w:rPr>
          <w:lang w:val="en-GB"/>
        </w:rPr>
        <w:t xml:space="preserve">origin </w:t>
      </w:r>
      <w:r w:rsidRPr="00766348" w:rsidR="00867B19">
        <w:rPr>
          <w:lang w:val="en-GB"/>
        </w:rPr>
        <w:t xml:space="preserve">of the operation </w:t>
      </w:r>
      <w:r w:rsidRPr="00766348">
        <w:rPr>
          <w:lang w:val="en-GB"/>
        </w:rPr>
        <w:t>o</w:t>
      </w:r>
      <w:r w:rsidRPr="00766348" w:rsidR="009813E0">
        <w:rPr>
          <w:lang w:val="en-GB"/>
        </w:rPr>
        <w:t xml:space="preserve">r the nature of the items and </w:t>
      </w:r>
      <w:r w:rsidRPr="00766348">
        <w:rPr>
          <w:lang w:val="en-GB"/>
        </w:rPr>
        <w:t xml:space="preserve">documents </w:t>
      </w:r>
      <w:r w:rsidRPr="00766348" w:rsidR="009813E0">
        <w:rPr>
          <w:lang w:val="en-GB"/>
        </w:rPr>
        <w:t>being sought</w:t>
      </w:r>
      <w:r w:rsidRPr="00766348">
        <w:rPr>
          <w:lang w:val="en-GB"/>
        </w:rPr>
        <w:t>.</w:t>
      </w:r>
      <w:bookmarkEnd w:id="155"/>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52</w:t>
      </w:r>
      <w:r w:rsidRPr="00766348">
        <w:rPr>
          <w:lang w:val="en-GB"/>
        </w:rPr>
        <w:fldChar w:fldCharType="end"/>
      </w:r>
      <w:r w:rsidRPr="00766348">
        <w:rPr>
          <w:lang w:val="en-GB"/>
        </w:rPr>
        <w:t>.  </w:t>
      </w:r>
      <w:bookmarkStart w:name="lt_pId250" w:id="156"/>
      <w:r w:rsidRPr="00766348" w:rsidR="002A5900">
        <w:rPr>
          <w:lang w:val="en-GB"/>
        </w:rPr>
        <w:t xml:space="preserve">In addition to the lack of prior judicial scrutiny, the imprecise nature of the warrant and the fact that the applicant </w:t>
      </w:r>
      <w:r w:rsidRPr="00766348" w:rsidR="00C3427E">
        <w:rPr>
          <w:lang w:val="en-GB"/>
        </w:rPr>
        <w:t xml:space="preserve">was not </w:t>
      </w:r>
      <w:r w:rsidRPr="00766348" w:rsidR="002A5900">
        <w:rPr>
          <w:lang w:val="en-GB"/>
        </w:rPr>
        <w:t>physically present during the search, there had been no immediate retrospective judicial review</w:t>
      </w:r>
      <w:r w:rsidRPr="00766348">
        <w:rPr>
          <w:lang w:val="en-GB"/>
        </w:rPr>
        <w:t>.</w:t>
      </w:r>
      <w:bookmarkEnd w:id="156"/>
      <w:r w:rsidRPr="00766348">
        <w:rPr>
          <w:lang w:val="en-GB"/>
        </w:rPr>
        <w:t xml:space="preserve"> </w:t>
      </w:r>
      <w:bookmarkStart w:name="lt_pId251" w:id="157"/>
      <w:r w:rsidRPr="00766348" w:rsidR="002A5900">
        <w:rPr>
          <w:lang w:val="en-GB"/>
        </w:rPr>
        <w:t xml:space="preserve">The search led to the seizure of two computers and hundreds of documents, and it was never established whether all the documents concerned were directly linked to the offence under investigation. </w:t>
      </w:r>
      <w:bookmarkStart w:name="lt_pId252" w:id="158"/>
      <w:bookmarkEnd w:id="157"/>
      <w:r w:rsidRPr="00766348" w:rsidR="0090549E">
        <w:rPr>
          <w:lang w:val="en-GB"/>
        </w:rPr>
        <w:t xml:space="preserve">Given the wording of the warrant, it is disputable whether the applicant was given precise information about the scope of the search, which would have enabled him to </w:t>
      </w:r>
      <w:r w:rsidRPr="00766348" w:rsidR="00BF3776">
        <w:rPr>
          <w:lang w:val="en-GB"/>
        </w:rPr>
        <w:t xml:space="preserve">check that the search was limited to seeking evidence of the offence mentioned in the search warrant and to </w:t>
      </w:r>
      <w:r w:rsidRPr="00766348" w:rsidR="0090549E">
        <w:rPr>
          <w:lang w:val="en-GB"/>
        </w:rPr>
        <w:t>complain of any abuses in that context</w:t>
      </w:r>
      <w:r w:rsidRPr="00766348">
        <w:rPr>
          <w:lang w:val="en-GB"/>
        </w:rPr>
        <w:t xml:space="preserve"> (</w:t>
      </w:r>
      <w:r w:rsidRPr="00766348" w:rsidR="000F5317">
        <w:rPr>
          <w:lang w:val="en-GB"/>
        </w:rPr>
        <w:t>see</w:t>
      </w:r>
      <w:r w:rsidRPr="00766348">
        <w:rPr>
          <w:lang w:val="en-GB"/>
        </w:rPr>
        <w:t xml:space="preserve">, </w:t>
      </w:r>
      <w:r w:rsidRPr="00766348">
        <w:rPr>
          <w:i/>
          <w:lang w:val="en-GB"/>
        </w:rPr>
        <w:t>mutatis mutandis</w:t>
      </w:r>
      <w:r w:rsidRPr="00766348">
        <w:rPr>
          <w:lang w:val="en-GB"/>
        </w:rPr>
        <w:t xml:space="preserve">, </w:t>
      </w:r>
      <w:r w:rsidRPr="00766348">
        <w:rPr>
          <w:i/>
          <w:lang w:val="en-GB"/>
        </w:rPr>
        <w:t>Van Rossem</w:t>
      </w:r>
      <w:r w:rsidRPr="00766348">
        <w:rPr>
          <w:lang w:val="en-GB"/>
        </w:rPr>
        <w:t xml:space="preserve">, </w:t>
      </w:r>
      <w:r w:rsidRPr="00766348" w:rsidR="000F5317">
        <w:rPr>
          <w:lang w:val="en-GB"/>
        </w:rPr>
        <w:t>cited above</w:t>
      </w:r>
      <w:r w:rsidRPr="00766348">
        <w:rPr>
          <w:lang w:val="en-GB"/>
        </w:rPr>
        <w:t>, §</w:t>
      </w:r>
      <w:r w:rsidRPr="00766348" w:rsidR="000F5317">
        <w:rPr>
          <w:lang w:val="en-GB"/>
        </w:rPr>
        <w:t> </w:t>
      </w:r>
      <w:r w:rsidRPr="00766348">
        <w:rPr>
          <w:lang w:val="en-GB"/>
        </w:rPr>
        <w:t>48).</w:t>
      </w:r>
      <w:bookmarkEnd w:id="158"/>
      <w:r w:rsidRPr="00766348">
        <w:rPr>
          <w:lang w:val="en-GB"/>
        </w:rPr>
        <w:t xml:space="preserve"> </w:t>
      </w:r>
      <w:bookmarkStart w:name="lt_pId253" w:id="159"/>
      <w:r w:rsidRPr="00766348" w:rsidR="000F5317">
        <w:rPr>
          <w:lang w:val="en-GB"/>
        </w:rPr>
        <w:t xml:space="preserve">The </w:t>
      </w:r>
      <w:r w:rsidRPr="00766348" w:rsidR="00B23009">
        <w:rPr>
          <w:lang w:val="en-GB"/>
        </w:rPr>
        <w:t>indictment division</w:t>
      </w:r>
      <w:r w:rsidRPr="00766348" w:rsidR="000F5317">
        <w:rPr>
          <w:lang w:val="en-GB"/>
        </w:rPr>
        <w:t xml:space="preserve"> of the Athens Court of Appeal ruled on the applicant</w:t>
      </w:r>
      <w:r w:rsidRPr="00766348" w:rsidR="00766348">
        <w:rPr>
          <w:lang w:val="en-GB"/>
        </w:rPr>
        <w:t>’</w:t>
      </w:r>
      <w:r w:rsidRPr="00766348" w:rsidR="000F5317">
        <w:rPr>
          <w:lang w:val="en-GB"/>
        </w:rPr>
        <w:t>s appeal more than two years after the events and devoted most of its decision to determining whether a search and seizure operation could be carried out during a preliminary police investigation</w:t>
      </w:r>
      <w:r w:rsidRPr="00766348">
        <w:rPr>
          <w:lang w:val="en-GB"/>
        </w:rPr>
        <w:t>.</w:t>
      </w:r>
      <w:bookmarkEnd w:id="159"/>
      <w:r w:rsidRPr="00766348">
        <w:rPr>
          <w:lang w:val="en-GB"/>
        </w:rPr>
        <w:t xml:space="preserve"> </w:t>
      </w:r>
      <w:bookmarkStart w:name="lt_pId254" w:id="160"/>
      <w:r w:rsidRPr="00766348" w:rsidR="000F5317">
        <w:rPr>
          <w:lang w:val="en-GB"/>
        </w:rPr>
        <w:t xml:space="preserve">The domestic authorities thus fell short of their obligation to provide “relevant and sufficient” </w:t>
      </w:r>
      <w:r w:rsidRPr="00766348" w:rsidR="00563ACA">
        <w:rPr>
          <w:lang w:val="en-GB"/>
        </w:rPr>
        <w:t xml:space="preserve">grounds </w:t>
      </w:r>
      <w:r w:rsidRPr="00766348" w:rsidR="000F5317">
        <w:rPr>
          <w:lang w:val="en-GB"/>
        </w:rPr>
        <w:t xml:space="preserve">to justify issuing the search warrant </w:t>
      </w:r>
      <w:r w:rsidRPr="00766348">
        <w:rPr>
          <w:lang w:val="en-GB"/>
        </w:rPr>
        <w:t>(</w:t>
      </w:r>
      <w:r w:rsidRPr="00766348" w:rsidR="000F5317">
        <w:rPr>
          <w:lang w:val="en-GB"/>
        </w:rPr>
        <w:t xml:space="preserve">see also </w:t>
      </w:r>
      <w:r w:rsidRPr="00766348">
        <w:rPr>
          <w:i/>
          <w:lang w:val="en-GB"/>
        </w:rPr>
        <w:t>Smirnov</w:t>
      </w:r>
      <w:r w:rsidRPr="00766348">
        <w:rPr>
          <w:lang w:val="en-GB"/>
        </w:rPr>
        <w:t xml:space="preserve">, </w:t>
      </w:r>
      <w:r w:rsidRPr="00766348" w:rsidR="000F5317">
        <w:rPr>
          <w:lang w:val="en-GB"/>
        </w:rPr>
        <w:t>cited above</w:t>
      </w:r>
      <w:r w:rsidRPr="00766348">
        <w:rPr>
          <w:lang w:val="en-GB"/>
        </w:rPr>
        <w:t>, § 47).</w:t>
      </w:r>
      <w:bookmarkEnd w:id="160"/>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53</w:t>
      </w:r>
      <w:r w:rsidRPr="00766348">
        <w:rPr>
          <w:lang w:val="en-GB"/>
        </w:rPr>
        <w:fldChar w:fldCharType="end"/>
      </w:r>
      <w:r w:rsidRPr="00766348">
        <w:rPr>
          <w:lang w:val="en-GB"/>
        </w:rPr>
        <w:t>.  </w:t>
      </w:r>
      <w:bookmarkStart w:name="lt_pId256" w:id="161"/>
      <w:r w:rsidRPr="00766348" w:rsidR="00BF3776">
        <w:rPr>
          <w:lang w:val="en-GB"/>
        </w:rPr>
        <w:t>Those factors are sufficient for the Court to conclude that the interference was not proportionate to the legitimate aim pursued</w:t>
      </w:r>
      <w:r w:rsidRPr="00766348">
        <w:rPr>
          <w:lang w:val="en-GB"/>
        </w:rPr>
        <w:t>.</w:t>
      </w:r>
      <w:bookmarkEnd w:id="161"/>
      <w:r w:rsidRPr="00766348">
        <w:rPr>
          <w:lang w:val="en-GB"/>
        </w:rPr>
        <w:t xml:space="preserve"> </w:t>
      </w:r>
      <w:bookmarkStart w:name="lt_pId257" w:id="162"/>
      <w:r w:rsidRPr="00766348" w:rsidR="00BF3776">
        <w:rPr>
          <w:lang w:val="en-GB"/>
        </w:rPr>
        <w:t>This finding makes it unnecessary to e</w:t>
      </w:r>
      <w:r w:rsidRPr="00766348">
        <w:rPr>
          <w:lang w:val="en-GB"/>
        </w:rPr>
        <w:t>xamine</w:t>
      </w:r>
      <w:r w:rsidRPr="00766348" w:rsidR="00BF3776">
        <w:rPr>
          <w:lang w:val="en-GB"/>
        </w:rPr>
        <w:t xml:space="preserve"> the applicant</w:t>
      </w:r>
      <w:r w:rsidRPr="00766348" w:rsidR="00766348">
        <w:rPr>
          <w:lang w:val="en-GB"/>
        </w:rPr>
        <w:t>’</w:t>
      </w:r>
      <w:r w:rsidRPr="00766348" w:rsidR="00BF3776">
        <w:rPr>
          <w:lang w:val="en-GB"/>
        </w:rPr>
        <w:t xml:space="preserve">s other allegations, particularly those relating to the absence, during the search, of witnesses with legal knowledge and to the impact of the search on the </w:t>
      </w:r>
      <w:r w:rsidRPr="00766348">
        <w:rPr>
          <w:lang w:val="en-GB"/>
        </w:rPr>
        <w:t>confidentialit</w:t>
      </w:r>
      <w:r w:rsidRPr="00766348" w:rsidR="00BF3776">
        <w:rPr>
          <w:lang w:val="en-GB"/>
        </w:rPr>
        <w:t xml:space="preserve">y of the </w:t>
      </w:r>
      <w:r w:rsidRPr="00766348" w:rsidR="00A42EE5">
        <w:rPr>
          <w:lang w:val="en-GB"/>
        </w:rPr>
        <w:t>applicant</w:t>
      </w:r>
      <w:r w:rsidRPr="00766348" w:rsidR="00766348">
        <w:rPr>
          <w:lang w:val="en-GB"/>
        </w:rPr>
        <w:t>’</w:t>
      </w:r>
      <w:r w:rsidRPr="00766348" w:rsidR="00BF3776">
        <w:rPr>
          <w:lang w:val="en-GB"/>
        </w:rPr>
        <w:t>s professional data</w:t>
      </w:r>
      <w:r w:rsidRPr="00766348">
        <w:rPr>
          <w:lang w:val="en-GB"/>
        </w:rPr>
        <w:t>.</w:t>
      </w:r>
      <w:bookmarkEnd w:id="162"/>
    </w:p>
    <w:p w:rsidRPr="00766348" w:rsidR="00AF4EDD" w:rsidP="00766348" w:rsidRDefault="00AF4EDD">
      <w:pPr>
        <w:ind w:firstLine="284"/>
        <w:rPr>
          <w:lang w:val="en-GB"/>
        </w:rPr>
      </w:pPr>
      <w:r w:rsidRPr="00766348">
        <w:rPr>
          <w:lang w:val="en-GB"/>
        </w:rPr>
        <w:fldChar w:fldCharType="begin"/>
      </w:r>
      <w:r w:rsidRPr="00766348">
        <w:rPr>
          <w:lang w:val="en-GB"/>
        </w:rPr>
        <w:instrText xml:space="preserve"> SEQ level0 \*arabic </w:instrText>
      </w:r>
      <w:r w:rsidRPr="00766348">
        <w:rPr>
          <w:lang w:val="en-GB"/>
        </w:rPr>
        <w:fldChar w:fldCharType="separate"/>
      </w:r>
      <w:r w:rsidR="00766348">
        <w:rPr>
          <w:noProof/>
          <w:lang w:val="en-GB"/>
        </w:rPr>
        <w:t>54</w:t>
      </w:r>
      <w:r w:rsidRPr="00766348">
        <w:rPr>
          <w:lang w:val="en-GB"/>
        </w:rPr>
        <w:fldChar w:fldCharType="end"/>
      </w:r>
      <w:r w:rsidRPr="00766348">
        <w:rPr>
          <w:lang w:val="en-GB"/>
        </w:rPr>
        <w:t>.  </w:t>
      </w:r>
      <w:bookmarkStart w:name="lt_pId259" w:id="163"/>
      <w:r w:rsidRPr="00766348" w:rsidR="0090549E">
        <w:rPr>
          <w:lang w:val="en-GB"/>
        </w:rPr>
        <w:t xml:space="preserve">Accordingly, the Court considers that the Government have not shown that a fair balance was struck between the various interests involved in this case. </w:t>
      </w:r>
      <w:bookmarkStart w:name="lt_pId260" w:id="164"/>
      <w:bookmarkEnd w:id="163"/>
      <w:r w:rsidRPr="00766348" w:rsidR="0090549E">
        <w:rPr>
          <w:lang w:val="en-GB"/>
        </w:rPr>
        <w:t>It concludes that the measures complained of were not</w:t>
      </w:r>
      <w:r w:rsidRPr="00766348" w:rsidR="00766348">
        <w:rPr>
          <w:lang w:val="en-GB"/>
        </w:rPr>
        <w:t xml:space="preserve"> </w:t>
      </w:r>
      <w:r w:rsidRPr="00766348" w:rsidR="0090549E">
        <w:rPr>
          <w:lang w:val="en-GB"/>
        </w:rPr>
        <w:t>reasonably proportionate to the legitimate aims pursued, bearing in mind the interest of a democratic society in ensuring respect for the home</w:t>
      </w:r>
      <w:r w:rsidRPr="00766348">
        <w:rPr>
          <w:lang w:val="en-GB"/>
        </w:rPr>
        <w:t>.</w:t>
      </w:r>
      <w:bookmarkEnd w:id="164"/>
      <w:r w:rsidRPr="00766348">
        <w:rPr>
          <w:lang w:val="en-GB"/>
        </w:rPr>
        <w:t xml:space="preserve"> </w:t>
      </w:r>
      <w:bookmarkStart w:name="lt_pId261" w:id="165"/>
      <w:r w:rsidRPr="00766348" w:rsidR="0090549E">
        <w:rPr>
          <w:lang w:val="en-GB"/>
        </w:rPr>
        <w:t xml:space="preserve">There has therefore been a </w:t>
      </w:r>
      <w:r w:rsidRPr="00766348">
        <w:rPr>
          <w:lang w:val="en-GB"/>
        </w:rPr>
        <w:t xml:space="preserve">violation </w:t>
      </w:r>
      <w:r w:rsidRPr="00766348" w:rsidR="0090549E">
        <w:rPr>
          <w:lang w:val="en-GB"/>
        </w:rPr>
        <w:t xml:space="preserve">of </w:t>
      </w:r>
      <w:r w:rsidRPr="00766348" w:rsidR="00E11E41">
        <w:rPr>
          <w:lang w:val="en-GB"/>
        </w:rPr>
        <w:t>Article</w:t>
      </w:r>
      <w:r w:rsidRPr="00766348">
        <w:rPr>
          <w:lang w:val="en-GB"/>
        </w:rPr>
        <w:t xml:space="preserve"> 8 </w:t>
      </w:r>
      <w:r w:rsidRPr="00766348" w:rsidR="00E11E41">
        <w:rPr>
          <w:lang w:val="en-GB"/>
        </w:rPr>
        <w:t>of the Convention</w:t>
      </w:r>
      <w:r w:rsidRPr="00766348">
        <w:rPr>
          <w:lang w:val="en-GB"/>
        </w:rPr>
        <w:t>.</w:t>
      </w:r>
      <w:bookmarkEnd w:id="165"/>
    </w:p>
    <w:p w:rsidRPr="00766348" w:rsidR="00AF4EDD" w:rsidP="00766348" w:rsidRDefault="00766348">
      <w:pPr>
        <w:ind w:firstLine="284"/>
        <w:rPr>
          <w:lang w:val="en-GB"/>
        </w:rPr>
      </w:pPr>
      <w:r w:rsidRPr="00766348">
        <w:rPr>
          <w:lang w:val="en-GB"/>
        </w:rPr>
        <w:t>...</w:t>
      </w:r>
    </w:p>
    <w:p w:rsidRPr="00766348" w:rsidR="009F3BDB" w:rsidP="00766348" w:rsidRDefault="009F3BDB">
      <w:pPr>
        <w:pStyle w:val="ECHRTitle1"/>
        <w:rPr>
          <w:lang w:val="en-GB"/>
        </w:rPr>
      </w:pPr>
      <w:r w:rsidRPr="00766348">
        <w:rPr>
          <w:lang w:val="en-GB"/>
        </w:rPr>
        <w:t>FOR THESE REASONS, THE COURT, UNANIMOUSLY,</w:t>
      </w:r>
    </w:p>
    <w:p w:rsidRPr="00766348" w:rsidR="009F3BDB" w:rsidP="00766348" w:rsidRDefault="00766348">
      <w:pPr>
        <w:pStyle w:val="JuList"/>
        <w:rPr>
          <w:lang w:val="en-GB"/>
        </w:rPr>
      </w:pPr>
      <w:r w:rsidRPr="00766348">
        <w:rPr>
          <w:lang w:val="en-GB"/>
        </w:rPr>
        <w:t>...</w:t>
      </w:r>
    </w:p>
    <w:p w:rsidRPr="00766348" w:rsidR="00AF1B11" w:rsidP="00766348" w:rsidRDefault="00AF1B11">
      <w:pPr>
        <w:pStyle w:val="JuList"/>
        <w:rPr>
          <w:lang w:val="en-GB"/>
        </w:rPr>
      </w:pPr>
    </w:p>
    <w:p w:rsidRPr="00766348" w:rsidR="009F3BDB" w:rsidP="00766348" w:rsidRDefault="00AF1B11">
      <w:pPr>
        <w:pStyle w:val="JuList"/>
        <w:rPr>
          <w:lang w:val="en-GB"/>
        </w:rPr>
      </w:pPr>
      <w:r w:rsidRPr="00766348">
        <w:rPr>
          <w:lang w:val="en-GB"/>
        </w:rPr>
        <w:t>2</w:t>
      </w:r>
      <w:r w:rsidRPr="00766348" w:rsidR="009F3BDB">
        <w:rPr>
          <w:lang w:val="en-GB"/>
        </w:rPr>
        <w:t>.  </w:t>
      </w:r>
      <w:r w:rsidRPr="00766348" w:rsidR="009F3BDB">
        <w:rPr>
          <w:i/>
          <w:lang w:val="en-GB"/>
        </w:rPr>
        <w:t>Holds</w:t>
      </w:r>
      <w:r w:rsidRPr="00766348">
        <w:rPr>
          <w:i/>
          <w:lang w:val="en-GB"/>
        </w:rPr>
        <w:t xml:space="preserve"> </w:t>
      </w:r>
      <w:r w:rsidRPr="00766348" w:rsidR="009F3BDB">
        <w:rPr>
          <w:lang w:val="en-GB"/>
        </w:rPr>
        <w:t xml:space="preserve">that there has been a violation of Article </w:t>
      </w:r>
      <w:r w:rsidRPr="00766348">
        <w:rPr>
          <w:lang w:val="en-GB"/>
        </w:rPr>
        <w:t>8</w:t>
      </w:r>
      <w:r w:rsidRPr="00766348" w:rsidR="009F3BDB">
        <w:rPr>
          <w:lang w:val="en-GB"/>
        </w:rPr>
        <w:t xml:space="preserve"> of the Convention;</w:t>
      </w:r>
    </w:p>
    <w:p w:rsidRPr="00766348" w:rsidR="009F3BDB" w:rsidP="00766348" w:rsidRDefault="009F3BDB">
      <w:pPr>
        <w:pStyle w:val="JuList"/>
        <w:rPr>
          <w:lang w:val="en-GB"/>
        </w:rPr>
      </w:pPr>
    </w:p>
    <w:p w:rsidRPr="00766348" w:rsidR="009F3BDB" w:rsidP="00766348" w:rsidRDefault="00766348">
      <w:pPr>
        <w:pStyle w:val="JuList"/>
        <w:rPr>
          <w:lang w:val="en-GB"/>
        </w:rPr>
      </w:pPr>
      <w:r w:rsidRPr="00766348">
        <w:rPr>
          <w:lang w:val="en-GB"/>
        </w:rPr>
        <w:t>...</w:t>
      </w:r>
    </w:p>
    <w:p w:rsidRPr="00766348" w:rsidR="008E3A08" w:rsidP="00766348" w:rsidRDefault="007E2C8C">
      <w:pPr>
        <w:pStyle w:val="JuParaLast"/>
        <w:rPr>
          <w:lang w:val="en-GB"/>
        </w:rPr>
      </w:pPr>
      <w:r w:rsidRPr="00766348">
        <w:rPr>
          <w:lang w:val="en-GB"/>
        </w:rPr>
        <w:t xml:space="preserve">Done in English, and notified in writing on </w:t>
      </w:r>
      <w:r w:rsidRPr="00766348" w:rsidR="009F3BDB">
        <w:rPr>
          <w:rFonts w:ascii="Times New Roman" w:hAnsi="Times New Roman" w:cs="Times New Roman"/>
          <w:lang w:val="en-GB"/>
        </w:rPr>
        <w:t>16 March 2017</w:t>
      </w:r>
      <w:r w:rsidRPr="00766348">
        <w:rPr>
          <w:lang w:val="en-GB"/>
        </w:rPr>
        <w:t>, pursuant to Rule 77 §§ 2 and 3 of the Rules of Court.</w:t>
      </w:r>
    </w:p>
    <w:p w:rsidRPr="00766348" w:rsidR="002A613A" w:rsidP="00766348" w:rsidRDefault="00E00144">
      <w:pPr>
        <w:pStyle w:val="JuSigned"/>
        <w:rPr>
          <w:lang w:val="en-GB"/>
        </w:rPr>
      </w:pPr>
      <w:r w:rsidRPr="00766348">
        <w:rPr>
          <w:lang w:val="en-GB"/>
        </w:rPr>
        <w:t>Renata Degener</w:t>
      </w:r>
      <w:r w:rsidRPr="00766348" w:rsidR="009F4C8F">
        <w:rPr>
          <w:lang w:val="en-GB"/>
        </w:rPr>
        <w:tab/>
      </w:r>
      <w:r w:rsidRPr="00766348" w:rsidR="009F3BDB">
        <w:rPr>
          <w:szCs w:val="24"/>
          <w:lang w:val="en-GB"/>
        </w:rPr>
        <w:t>Ledi Bianku</w:t>
      </w:r>
      <w:r w:rsidRPr="00766348" w:rsidR="009F4C8F">
        <w:rPr>
          <w:szCs w:val="24"/>
          <w:lang w:val="en-GB"/>
        </w:rPr>
        <w:br/>
      </w:r>
      <w:r w:rsidRPr="00766348" w:rsidR="009F4C8F">
        <w:rPr>
          <w:lang w:val="en-GB"/>
        </w:rPr>
        <w:tab/>
      </w:r>
      <w:r w:rsidRPr="00766348">
        <w:rPr>
          <w:lang w:val="en-GB"/>
        </w:rPr>
        <w:t xml:space="preserve">Deputy </w:t>
      </w:r>
      <w:r w:rsidRPr="00766348" w:rsidR="00132069">
        <w:rPr>
          <w:lang w:val="en-GB"/>
        </w:rPr>
        <w:t xml:space="preserve">Section </w:t>
      </w:r>
      <w:r w:rsidRPr="00766348" w:rsidR="009F3BDB">
        <w:rPr>
          <w:iCs/>
          <w:lang w:val="en-GB"/>
        </w:rPr>
        <w:t>Registrar</w:t>
      </w:r>
      <w:r w:rsidRPr="00766348" w:rsidR="009F4C8F">
        <w:rPr>
          <w:lang w:val="en-GB"/>
        </w:rPr>
        <w:tab/>
      </w:r>
      <w:r w:rsidRPr="00766348" w:rsidR="002B2677">
        <w:rPr>
          <w:lang w:val="en-GB"/>
        </w:rPr>
        <w:t xml:space="preserve">Acting </w:t>
      </w:r>
      <w:r w:rsidRPr="00766348" w:rsidR="00AC3900">
        <w:rPr>
          <w:lang w:val="en-GB"/>
        </w:rPr>
        <w:t>Pr</w:t>
      </w:r>
      <w:r w:rsidRPr="00766348" w:rsidR="00324150">
        <w:rPr>
          <w:lang w:val="en-GB"/>
        </w:rPr>
        <w:t>e</w:t>
      </w:r>
      <w:r w:rsidRPr="00766348" w:rsidR="009F4C8F">
        <w:rPr>
          <w:lang w:val="en-GB"/>
        </w:rPr>
        <w:t>sident</w:t>
      </w:r>
    </w:p>
    <w:sectPr w:rsidRPr="00766348"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849" w:rsidRPr="00FA1637" w:rsidRDefault="00246849" w:rsidP="0098410D">
      <w:pPr>
        <w:rPr>
          <w:lang w:val="en-GB"/>
        </w:rPr>
      </w:pPr>
      <w:r w:rsidRPr="00FA1637">
        <w:rPr>
          <w:lang w:val="en-GB"/>
        </w:rPr>
        <w:separator/>
      </w:r>
    </w:p>
  </w:endnote>
  <w:endnote w:type="continuationSeparator" w:id="0">
    <w:p w:rsidR="00246849" w:rsidRPr="00FA1637" w:rsidRDefault="00246849" w:rsidP="0098410D">
      <w:pPr>
        <w:rPr>
          <w:lang w:val="en-GB"/>
        </w:rPr>
      </w:pPr>
      <w:r w:rsidRPr="00FA163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150BFA" w:rsidRDefault="00246849" w:rsidP="00601C8F">
    <w:pPr>
      <w:jc w:val="center"/>
    </w:pPr>
    <w:r>
      <w:rPr>
        <w:noProof/>
        <w:lang w:eastAsia="ja-JP"/>
      </w:rPr>
      <w:drawing>
        <wp:inline distT="0" distB="0" distL="0" distR="0" wp14:anchorId="50C08414" wp14:editId="0497DAAC">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46849" w:rsidRPr="00FA1637" w:rsidRDefault="00246849" w:rsidP="00601C8F">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Default="002468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0B7195" w:rsidRDefault="00246849" w:rsidP="00601C8F">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849" w:rsidRPr="00FA1637" w:rsidRDefault="00246849" w:rsidP="0098410D">
      <w:pPr>
        <w:rPr>
          <w:lang w:val="en-GB"/>
        </w:rPr>
      </w:pPr>
      <w:r w:rsidRPr="00FA1637">
        <w:rPr>
          <w:lang w:val="en-GB"/>
        </w:rPr>
        <w:separator/>
      </w:r>
    </w:p>
  </w:footnote>
  <w:footnote w:type="continuationSeparator" w:id="0">
    <w:p w:rsidR="00246849" w:rsidRPr="00FA1637" w:rsidRDefault="00246849" w:rsidP="0098410D">
      <w:pPr>
        <w:rPr>
          <w:lang w:val="en-GB"/>
        </w:rPr>
      </w:pPr>
      <w:r w:rsidRPr="00FA163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A45145" w:rsidRDefault="00246849" w:rsidP="00601C8F">
    <w:pPr>
      <w:jc w:val="center"/>
    </w:pPr>
    <w:r>
      <w:rPr>
        <w:noProof/>
        <w:lang w:eastAsia="ja-JP"/>
      </w:rPr>
      <w:drawing>
        <wp:inline distT="0" distB="0" distL="0" distR="0" wp14:anchorId="2B5D72C4" wp14:editId="3B08841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46849" w:rsidRPr="00FA1637" w:rsidRDefault="00246849" w:rsidP="00601C8F">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A45145" w:rsidRDefault="00246849" w:rsidP="00601C8F">
    <w:pPr>
      <w:jc w:val="center"/>
    </w:pPr>
    <w:r>
      <w:rPr>
        <w:noProof/>
        <w:lang w:eastAsia="ja-JP"/>
      </w:rPr>
      <w:drawing>
        <wp:inline distT="0" distB="0" distL="0" distR="0" wp14:anchorId="50AC9F12" wp14:editId="095F6449">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46849" w:rsidRPr="00FA1637" w:rsidRDefault="0024684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4D0EC7" w:rsidRDefault="00246849"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66348">
      <w:rPr>
        <w:rStyle w:val="PageNumber"/>
        <w:noProof/>
        <w:lang w:val="en-GB"/>
      </w:rPr>
      <w:t>14</w:t>
    </w:r>
    <w:r>
      <w:rPr>
        <w:rStyle w:val="PageNumber"/>
        <w:lang w:val="en-GB"/>
      </w:rPr>
      <w:fldChar w:fldCharType="end"/>
    </w:r>
    <w:r w:rsidRPr="004D0EC7">
      <w:rPr>
        <w:lang w:val="en-GB"/>
      </w:rPr>
      <w:tab/>
    </w:r>
    <w:r>
      <w:rPr>
        <w:lang w:val="en-GB"/>
      </w:rPr>
      <w:t>MODESTOU v. GREECE</w:t>
    </w:r>
    <w:r w:rsidRPr="004D0EC7">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49" w:rsidRPr="00882CD5" w:rsidRDefault="00246849" w:rsidP="00882CD5">
    <w:pPr>
      <w:pStyle w:val="ECHRHeader"/>
      <w:rPr>
        <w:lang w:val="en-GB"/>
      </w:rPr>
    </w:pPr>
    <w:r w:rsidRPr="00882CD5">
      <w:rPr>
        <w:lang w:val="en-GB"/>
      </w:rPr>
      <w:tab/>
    </w:r>
    <w:r>
      <w:rPr>
        <w:lang w:val="en-GB"/>
      </w:rPr>
      <w:t>MODESTOU v. GREECE</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766348">
      <w:rPr>
        <w:rStyle w:val="PageNumber"/>
        <w:noProof/>
        <w:lang w:val="en-GB"/>
      </w:rPr>
      <w:t>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915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F3BDB"/>
    <w:rsid w:val="000041F8"/>
    <w:rsid w:val="000042A8"/>
    <w:rsid w:val="00004308"/>
    <w:rsid w:val="00005BF0"/>
    <w:rsid w:val="00007154"/>
    <w:rsid w:val="000103AE"/>
    <w:rsid w:val="00011D69"/>
    <w:rsid w:val="00012AD3"/>
    <w:rsid w:val="00015C2D"/>
    <w:rsid w:val="00015F00"/>
    <w:rsid w:val="00022C1D"/>
    <w:rsid w:val="00034987"/>
    <w:rsid w:val="00037167"/>
    <w:rsid w:val="00041560"/>
    <w:rsid w:val="00047573"/>
    <w:rsid w:val="000602DF"/>
    <w:rsid w:val="00061B05"/>
    <w:rsid w:val="000632D5"/>
    <w:rsid w:val="000644EE"/>
    <w:rsid w:val="000925AD"/>
    <w:rsid w:val="00094D8B"/>
    <w:rsid w:val="000967F9"/>
    <w:rsid w:val="00096FE1"/>
    <w:rsid w:val="00097A62"/>
    <w:rsid w:val="000A24EB"/>
    <w:rsid w:val="000B686A"/>
    <w:rsid w:val="000B6923"/>
    <w:rsid w:val="000B7195"/>
    <w:rsid w:val="000C5F3C"/>
    <w:rsid w:val="000C6702"/>
    <w:rsid w:val="000C6DCC"/>
    <w:rsid w:val="000C7374"/>
    <w:rsid w:val="000C7DF8"/>
    <w:rsid w:val="000D1689"/>
    <w:rsid w:val="000D47AA"/>
    <w:rsid w:val="000D47E5"/>
    <w:rsid w:val="000D721F"/>
    <w:rsid w:val="000D75AF"/>
    <w:rsid w:val="000E069B"/>
    <w:rsid w:val="000E0E82"/>
    <w:rsid w:val="000E1DC5"/>
    <w:rsid w:val="000E223F"/>
    <w:rsid w:val="000E46B8"/>
    <w:rsid w:val="000E7D45"/>
    <w:rsid w:val="000F5317"/>
    <w:rsid w:val="000F65F9"/>
    <w:rsid w:val="000F7851"/>
    <w:rsid w:val="00101505"/>
    <w:rsid w:val="00104E23"/>
    <w:rsid w:val="0010564D"/>
    <w:rsid w:val="00110804"/>
    <w:rsid w:val="00110DA8"/>
    <w:rsid w:val="00111B0C"/>
    <w:rsid w:val="00120D6C"/>
    <w:rsid w:val="001257EC"/>
    <w:rsid w:val="00126141"/>
    <w:rsid w:val="00132069"/>
    <w:rsid w:val="00133D33"/>
    <w:rsid w:val="00134B6A"/>
    <w:rsid w:val="00134D64"/>
    <w:rsid w:val="00135A30"/>
    <w:rsid w:val="00135F75"/>
    <w:rsid w:val="0013612C"/>
    <w:rsid w:val="00137FF6"/>
    <w:rsid w:val="00141191"/>
    <w:rsid w:val="00141650"/>
    <w:rsid w:val="00162A12"/>
    <w:rsid w:val="00166530"/>
    <w:rsid w:val="00170027"/>
    <w:rsid w:val="00173A04"/>
    <w:rsid w:val="00175BD8"/>
    <w:rsid w:val="001832BD"/>
    <w:rsid w:val="001921B3"/>
    <w:rsid w:val="00193C2D"/>
    <w:rsid w:val="001943B5"/>
    <w:rsid w:val="00195134"/>
    <w:rsid w:val="001A07FD"/>
    <w:rsid w:val="001A145B"/>
    <w:rsid w:val="001A674C"/>
    <w:rsid w:val="001B3B24"/>
    <w:rsid w:val="001B5838"/>
    <w:rsid w:val="001B591B"/>
    <w:rsid w:val="001B6BFD"/>
    <w:rsid w:val="001C055B"/>
    <w:rsid w:val="001C0F98"/>
    <w:rsid w:val="001C2A42"/>
    <w:rsid w:val="001C39C2"/>
    <w:rsid w:val="001C7AEC"/>
    <w:rsid w:val="001D63ED"/>
    <w:rsid w:val="001D7348"/>
    <w:rsid w:val="001E035B"/>
    <w:rsid w:val="001E0961"/>
    <w:rsid w:val="001E3EAE"/>
    <w:rsid w:val="001E6857"/>
    <w:rsid w:val="001E6F32"/>
    <w:rsid w:val="001F1C80"/>
    <w:rsid w:val="001F2145"/>
    <w:rsid w:val="001F6262"/>
    <w:rsid w:val="001F67B0"/>
    <w:rsid w:val="001F7B3D"/>
    <w:rsid w:val="0020335A"/>
    <w:rsid w:val="002052BC"/>
    <w:rsid w:val="00205F9F"/>
    <w:rsid w:val="00207045"/>
    <w:rsid w:val="00210338"/>
    <w:rsid w:val="002115FC"/>
    <w:rsid w:val="0021423C"/>
    <w:rsid w:val="00220857"/>
    <w:rsid w:val="002239C9"/>
    <w:rsid w:val="002308E6"/>
    <w:rsid w:val="00230D00"/>
    <w:rsid w:val="00231DF7"/>
    <w:rsid w:val="00231FD1"/>
    <w:rsid w:val="002339E0"/>
    <w:rsid w:val="00233CF8"/>
    <w:rsid w:val="0023575D"/>
    <w:rsid w:val="00237148"/>
    <w:rsid w:val="00241205"/>
    <w:rsid w:val="0024222D"/>
    <w:rsid w:val="002422B6"/>
    <w:rsid w:val="00244B0E"/>
    <w:rsid w:val="00244F6C"/>
    <w:rsid w:val="00246849"/>
    <w:rsid w:val="00246B89"/>
    <w:rsid w:val="00252C4E"/>
    <w:rsid w:val="002532C5"/>
    <w:rsid w:val="00254DF2"/>
    <w:rsid w:val="00260C03"/>
    <w:rsid w:val="0026540E"/>
    <w:rsid w:val="00266004"/>
    <w:rsid w:val="00270416"/>
    <w:rsid w:val="00275123"/>
    <w:rsid w:val="00275251"/>
    <w:rsid w:val="00276FB7"/>
    <w:rsid w:val="00282240"/>
    <w:rsid w:val="00287AD5"/>
    <w:rsid w:val="002934D0"/>
    <w:rsid w:val="00293DE1"/>
    <w:rsid w:val="002948AD"/>
    <w:rsid w:val="0029650F"/>
    <w:rsid w:val="002A01CC"/>
    <w:rsid w:val="002A4E3C"/>
    <w:rsid w:val="002A5900"/>
    <w:rsid w:val="002A613A"/>
    <w:rsid w:val="002A61B1"/>
    <w:rsid w:val="002A663C"/>
    <w:rsid w:val="002B2677"/>
    <w:rsid w:val="002B444B"/>
    <w:rsid w:val="002B5887"/>
    <w:rsid w:val="002C0E27"/>
    <w:rsid w:val="002C3040"/>
    <w:rsid w:val="002C4433"/>
    <w:rsid w:val="002C6360"/>
    <w:rsid w:val="002C7826"/>
    <w:rsid w:val="002D022D"/>
    <w:rsid w:val="002D24BB"/>
    <w:rsid w:val="002D2FA7"/>
    <w:rsid w:val="002D77B9"/>
    <w:rsid w:val="002E46DA"/>
    <w:rsid w:val="002F2AF7"/>
    <w:rsid w:val="002F69C4"/>
    <w:rsid w:val="002F7D9E"/>
    <w:rsid w:val="002F7E1C"/>
    <w:rsid w:val="00301A75"/>
    <w:rsid w:val="00302C1B"/>
    <w:rsid w:val="00302F70"/>
    <w:rsid w:val="0030336F"/>
    <w:rsid w:val="0030375E"/>
    <w:rsid w:val="003054D5"/>
    <w:rsid w:val="00312A30"/>
    <w:rsid w:val="00320F72"/>
    <w:rsid w:val="00322FBF"/>
    <w:rsid w:val="00324150"/>
    <w:rsid w:val="0032463E"/>
    <w:rsid w:val="00326224"/>
    <w:rsid w:val="00337EE4"/>
    <w:rsid w:val="00340FFD"/>
    <w:rsid w:val="00345981"/>
    <w:rsid w:val="00345C41"/>
    <w:rsid w:val="003506B1"/>
    <w:rsid w:val="00354AEA"/>
    <w:rsid w:val="00355877"/>
    <w:rsid w:val="00356AC7"/>
    <w:rsid w:val="003609FA"/>
    <w:rsid w:val="00366CC6"/>
    <w:rsid w:val="003710C8"/>
    <w:rsid w:val="003728A0"/>
    <w:rsid w:val="003750BE"/>
    <w:rsid w:val="00375D1C"/>
    <w:rsid w:val="003807F9"/>
    <w:rsid w:val="00385F3D"/>
    <w:rsid w:val="00387618"/>
    <w:rsid w:val="00387B9D"/>
    <w:rsid w:val="00387C30"/>
    <w:rsid w:val="00387E1E"/>
    <w:rsid w:val="00390294"/>
    <w:rsid w:val="0039364F"/>
    <w:rsid w:val="00393A69"/>
    <w:rsid w:val="00396686"/>
    <w:rsid w:val="0039778E"/>
    <w:rsid w:val="003B4941"/>
    <w:rsid w:val="003C0956"/>
    <w:rsid w:val="003C5714"/>
    <w:rsid w:val="003C6B9F"/>
    <w:rsid w:val="003C6E2A"/>
    <w:rsid w:val="003D0299"/>
    <w:rsid w:val="003E6D80"/>
    <w:rsid w:val="003F05FA"/>
    <w:rsid w:val="003F244A"/>
    <w:rsid w:val="003F2517"/>
    <w:rsid w:val="003F30B8"/>
    <w:rsid w:val="003F4C45"/>
    <w:rsid w:val="003F5F7B"/>
    <w:rsid w:val="003F7D64"/>
    <w:rsid w:val="004005D1"/>
    <w:rsid w:val="004058F9"/>
    <w:rsid w:val="00414300"/>
    <w:rsid w:val="00414F27"/>
    <w:rsid w:val="00416727"/>
    <w:rsid w:val="00420703"/>
    <w:rsid w:val="00420D4F"/>
    <w:rsid w:val="00425C67"/>
    <w:rsid w:val="00427857"/>
    <w:rsid w:val="00427E7A"/>
    <w:rsid w:val="004355AC"/>
    <w:rsid w:val="00436C49"/>
    <w:rsid w:val="00443D98"/>
    <w:rsid w:val="00445366"/>
    <w:rsid w:val="00447F5B"/>
    <w:rsid w:val="00454360"/>
    <w:rsid w:val="00461DB0"/>
    <w:rsid w:val="00463926"/>
    <w:rsid w:val="00464C9A"/>
    <w:rsid w:val="00474F3D"/>
    <w:rsid w:val="00477E3A"/>
    <w:rsid w:val="00483E5F"/>
    <w:rsid w:val="00485FF9"/>
    <w:rsid w:val="004907F0"/>
    <w:rsid w:val="0049140B"/>
    <w:rsid w:val="004923A5"/>
    <w:rsid w:val="0049310E"/>
    <w:rsid w:val="004933E5"/>
    <w:rsid w:val="004937B2"/>
    <w:rsid w:val="00496BFB"/>
    <w:rsid w:val="004A13E7"/>
    <w:rsid w:val="004A15C7"/>
    <w:rsid w:val="004A55B9"/>
    <w:rsid w:val="004B013B"/>
    <w:rsid w:val="004B112B"/>
    <w:rsid w:val="004B444E"/>
    <w:rsid w:val="004B5851"/>
    <w:rsid w:val="004C01E4"/>
    <w:rsid w:val="004C086C"/>
    <w:rsid w:val="004C188B"/>
    <w:rsid w:val="004C1F56"/>
    <w:rsid w:val="004C27BC"/>
    <w:rsid w:val="004C6D73"/>
    <w:rsid w:val="004D0EC7"/>
    <w:rsid w:val="004D15F3"/>
    <w:rsid w:val="004D4EF1"/>
    <w:rsid w:val="004D5311"/>
    <w:rsid w:val="004D5DCC"/>
    <w:rsid w:val="004D7E45"/>
    <w:rsid w:val="004E3112"/>
    <w:rsid w:val="004E50EC"/>
    <w:rsid w:val="004E53C9"/>
    <w:rsid w:val="004F00AD"/>
    <w:rsid w:val="004F10AF"/>
    <w:rsid w:val="004F11A4"/>
    <w:rsid w:val="004F2389"/>
    <w:rsid w:val="004F304D"/>
    <w:rsid w:val="004F4465"/>
    <w:rsid w:val="004F61BE"/>
    <w:rsid w:val="004F66B1"/>
    <w:rsid w:val="004F79A0"/>
    <w:rsid w:val="00511C07"/>
    <w:rsid w:val="005125CB"/>
    <w:rsid w:val="00516498"/>
    <w:rsid w:val="005173A6"/>
    <w:rsid w:val="00520354"/>
    <w:rsid w:val="00520BAA"/>
    <w:rsid w:val="005217D8"/>
    <w:rsid w:val="00525208"/>
    <w:rsid w:val="005257A5"/>
    <w:rsid w:val="005264C0"/>
    <w:rsid w:val="00526A8A"/>
    <w:rsid w:val="00527AD3"/>
    <w:rsid w:val="00530FE6"/>
    <w:rsid w:val="00531DF2"/>
    <w:rsid w:val="00537476"/>
    <w:rsid w:val="005442EE"/>
    <w:rsid w:val="00545DA6"/>
    <w:rsid w:val="0054625D"/>
    <w:rsid w:val="00547353"/>
    <w:rsid w:val="005474E7"/>
    <w:rsid w:val="005512A3"/>
    <w:rsid w:val="00556C0E"/>
    <w:rsid w:val="005578CE"/>
    <w:rsid w:val="00562781"/>
    <w:rsid w:val="00562B6C"/>
    <w:rsid w:val="00563ACA"/>
    <w:rsid w:val="0057271C"/>
    <w:rsid w:val="00572845"/>
    <w:rsid w:val="00575196"/>
    <w:rsid w:val="005879A2"/>
    <w:rsid w:val="00591C84"/>
    <w:rsid w:val="00592772"/>
    <w:rsid w:val="00592DEA"/>
    <w:rsid w:val="0059574A"/>
    <w:rsid w:val="00597392"/>
    <w:rsid w:val="005A1B9B"/>
    <w:rsid w:val="005A2E79"/>
    <w:rsid w:val="005A6751"/>
    <w:rsid w:val="005A6AED"/>
    <w:rsid w:val="005B092E"/>
    <w:rsid w:val="005B152C"/>
    <w:rsid w:val="005B1EE0"/>
    <w:rsid w:val="005B2B24"/>
    <w:rsid w:val="005B4425"/>
    <w:rsid w:val="005B4B94"/>
    <w:rsid w:val="005B7450"/>
    <w:rsid w:val="005C121B"/>
    <w:rsid w:val="005C3EE8"/>
    <w:rsid w:val="005D34F9"/>
    <w:rsid w:val="005D4190"/>
    <w:rsid w:val="005D67A3"/>
    <w:rsid w:val="005E09F0"/>
    <w:rsid w:val="005E2988"/>
    <w:rsid w:val="005E3085"/>
    <w:rsid w:val="005F51E1"/>
    <w:rsid w:val="005F5F6C"/>
    <w:rsid w:val="00601C8F"/>
    <w:rsid w:val="006024E0"/>
    <w:rsid w:val="00604B0F"/>
    <w:rsid w:val="00611679"/>
    <w:rsid w:val="00611C80"/>
    <w:rsid w:val="006176D0"/>
    <w:rsid w:val="00620692"/>
    <w:rsid w:val="0062262D"/>
    <w:rsid w:val="006242CA"/>
    <w:rsid w:val="00627507"/>
    <w:rsid w:val="006325DD"/>
    <w:rsid w:val="00633717"/>
    <w:rsid w:val="006344E1"/>
    <w:rsid w:val="0063791E"/>
    <w:rsid w:val="00640596"/>
    <w:rsid w:val="00643524"/>
    <w:rsid w:val="0064393B"/>
    <w:rsid w:val="00645DDA"/>
    <w:rsid w:val="006545C4"/>
    <w:rsid w:val="00661971"/>
    <w:rsid w:val="00661CE8"/>
    <w:rsid w:val="006623D9"/>
    <w:rsid w:val="00664BED"/>
    <w:rsid w:val="0066550C"/>
    <w:rsid w:val="00665BD2"/>
    <w:rsid w:val="006716F2"/>
    <w:rsid w:val="00682BF2"/>
    <w:rsid w:val="0068573E"/>
    <w:rsid w:val="006859CE"/>
    <w:rsid w:val="00691270"/>
    <w:rsid w:val="00692566"/>
    <w:rsid w:val="00694BA8"/>
    <w:rsid w:val="006959EF"/>
    <w:rsid w:val="006A037C"/>
    <w:rsid w:val="006A36F4"/>
    <w:rsid w:val="006A406F"/>
    <w:rsid w:val="006A5D3A"/>
    <w:rsid w:val="006B2250"/>
    <w:rsid w:val="006C23D4"/>
    <w:rsid w:val="006C7BB0"/>
    <w:rsid w:val="006D3237"/>
    <w:rsid w:val="006E2E37"/>
    <w:rsid w:val="006E3142"/>
    <w:rsid w:val="006E3CF1"/>
    <w:rsid w:val="006E7E80"/>
    <w:rsid w:val="006F48CA"/>
    <w:rsid w:val="006F64DD"/>
    <w:rsid w:val="006F712D"/>
    <w:rsid w:val="0070115E"/>
    <w:rsid w:val="00715127"/>
    <w:rsid w:val="00715E8E"/>
    <w:rsid w:val="00723580"/>
    <w:rsid w:val="00723755"/>
    <w:rsid w:val="0073136C"/>
    <w:rsid w:val="00731F0F"/>
    <w:rsid w:val="00733250"/>
    <w:rsid w:val="0074008F"/>
    <w:rsid w:val="00741404"/>
    <w:rsid w:val="0074341A"/>
    <w:rsid w:val="007449E5"/>
    <w:rsid w:val="0074750E"/>
    <w:rsid w:val="00747FF0"/>
    <w:rsid w:val="00761DCA"/>
    <w:rsid w:val="00763602"/>
    <w:rsid w:val="00764D4E"/>
    <w:rsid w:val="00765A1F"/>
    <w:rsid w:val="00766348"/>
    <w:rsid w:val="00775B6D"/>
    <w:rsid w:val="00776D68"/>
    <w:rsid w:val="007850EE"/>
    <w:rsid w:val="00785B95"/>
    <w:rsid w:val="00790E96"/>
    <w:rsid w:val="00793366"/>
    <w:rsid w:val="007A34CD"/>
    <w:rsid w:val="007A716F"/>
    <w:rsid w:val="007B270A"/>
    <w:rsid w:val="007B4182"/>
    <w:rsid w:val="007B71F5"/>
    <w:rsid w:val="007C0695"/>
    <w:rsid w:val="007C0884"/>
    <w:rsid w:val="007C419A"/>
    <w:rsid w:val="007C4CC8"/>
    <w:rsid w:val="007C5426"/>
    <w:rsid w:val="007C5798"/>
    <w:rsid w:val="007D1ECD"/>
    <w:rsid w:val="007D2806"/>
    <w:rsid w:val="007D4832"/>
    <w:rsid w:val="007E21B2"/>
    <w:rsid w:val="007E2C4E"/>
    <w:rsid w:val="007E2C8C"/>
    <w:rsid w:val="007E51BA"/>
    <w:rsid w:val="007E634A"/>
    <w:rsid w:val="007F1905"/>
    <w:rsid w:val="00802C64"/>
    <w:rsid w:val="00805E52"/>
    <w:rsid w:val="008061D0"/>
    <w:rsid w:val="00810B38"/>
    <w:rsid w:val="008204C7"/>
    <w:rsid w:val="00820992"/>
    <w:rsid w:val="00823602"/>
    <w:rsid w:val="008255F5"/>
    <w:rsid w:val="0083014E"/>
    <w:rsid w:val="0083161D"/>
    <w:rsid w:val="0083214A"/>
    <w:rsid w:val="00834220"/>
    <w:rsid w:val="00841BBC"/>
    <w:rsid w:val="00845723"/>
    <w:rsid w:val="00845AC0"/>
    <w:rsid w:val="00847E10"/>
    <w:rsid w:val="008519E7"/>
    <w:rsid w:val="00851EF9"/>
    <w:rsid w:val="00852225"/>
    <w:rsid w:val="008577FD"/>
    <w:rsid w:val="00860B03"/>
    <w:rsid w:val="0086497A"/>
    <w:rsid w:val="00865562"/>
    <w:rsid w:val="00867066"/>
    <w:rsid w:val="00867B19"/>
    <w:rsid w:val="00870145"/>
    <w:rsid w:val="008713A1"/>
    <w:rsid w:val="00872584"/>
    <w:rsid w:val="008754AB"/>
    <w:rsid w:val="0088060C"/>
    <w:rsid w:val="00882CD5"/>
    <w:rsid w:val="00883151"/>
    <w:rsid w:val="00885F7D"/>
    <w:rsid w:val="00887C16"/>
    <w:rsid w:val="00893576"/>
    <w:rsid w:val="00893E73"/>
    <w:rsid w:val="00893F4F"/>
    <w:rsid w:val="008A7E31"/>
    <w:rsid w:val="008B02DC"/>
    <w:rsid w:val="008B57CE"/>
    <w:rsid w:val="008C0E5D"/>
    <w:rsid w:val="008C0F95"/>
    <w:rsid w:val="008C26DE"/>
    <w:rsid w:val="008D2225"/>
    <w:rsid w:val="008D4752"/>
    <w:rsid w:val="008D5A13"/>
    <w:rsid w:val="008D7ECF"/>
    <w:rsid w:val="008E271C"/>
    <w:rsid w:val="008E3A08"/>
    <w:rsid w:val="008E418E"/>
    <w:rsid w:val="008E4A28"/>
    <w:rsid w:val="008E5BC6"/>
    <w:rsid w:val="008E6217"/>
    <w:rsid w:val="008E6A25"/>
    <w:rsid w:val="008F2554"/>
    <w:rsid w:val="008F3AEC"/>
    <w:rsid w:val="008F4D80"/>
    <w:rsid w:val="008F5193"/>
    <w:rsid w:val="008F6B36"/>
    <w:rsid w:val="009013A7"/>
    <w:rsid w:val="009017FB"/>
    <w:rsid w:val="009017FC"/>
    <w:rsid w:val="0090506B"/>
    <w:rsid w:val="009050C9"/>
    <w:rsid w:val="0090549E"/>
    <w:rsid w:val="009066FC"/>
    <w:rsid w:val="009131A2"/>
    <w:rsid w:val="009140A3"/>
    <w:rsid w:val="009144A2"/>
    <w:rsid w:val="0091510C"/>
    <w:rsid w:val="009259AC"/>
    <w:rsid w:val="00926F38"/>
    <w:rsid w:val="00927BEB"/>
    <w:rsid w:val="00934301"/>
    <w:rsid w:val="00936CD1"/>
    <w:rsid w:val="009371BB"/>
    <w:rsid w:val="00941747"/>
    <w:rsid w:val="00941EFB"/>
    <w:rsid w:val="00942631"/>
    <w:rsid w:val="00947AFB"/>
    <w:rsid w:val="00951AA3"/>
    <w:rsid w:val="00951D7D"/>
    <w:rsid w:val="00956CD4"/>
    <w:rsid w:val="00956D0C"/>
    <w:rsid w:val="009630C7"/>
    <w:rsid w:val="009674E3"/>
    <w:rsid w:val="00972B55"/>
    <w:rsid w:val="009743B7"/>
    <w:rsid w:val="009813E0"/>
    <w:rsid w:val="0098228B"/>
    <w:rsid w:val="009828DA"/>
    <w:rsid w:val="0098410D"/>
    <w:rsid w:val="00985BAB"/>
    <w:rsid w:val="00986B3C"/>
    <w:rsid w:val="00992AC9"/>
    <w:rsid w:val="00995D62"/>
    <w:rsid w:val="009A4046"/>
    <w:rsid w:val="009B1B5F"/>
    <w:rsid w:val="009B37B3"/>
    <w:rsid w:val="009B6673"/>
    <w:rsid w:val="009C191B"/>
    <w:rsid w:val="009C2BD6"/>
    <w:rsid w:val="009D2CD8"/>
    <w:rsid w:val="009E1F32"/>
    <w:rsid w:val="009E2CC2"/>
    <w:rsid w:val="009E776C"/>
    <w:rsid w:val="009F09FE"/>
    <w:rsid w:val="009F1F02"/>
    <w:rsid w:val="009F2869"/>
    <w:rsid w:val="009F3BDB"/>
    <w:rsid w:val="009F4C8F"/>
    <w:rsid w:val="00A05588"/>
    <w:rsid w:val="00A1017B"/>
    <w:rsid w:val="00A1726E"/>
    <w:rsid w:val="00A204CF"/>
    <w:rsid w:val="00A21D2B"/>
    <w:rsid w:val="00A23D49"/>
    <w:rsid w:val="00A27004"/>
    <w:rsid w:val="00A308CE"/>
    <w:rsid w:val="00A30C29"/>
    <w:rsid w:val="00A33486"/>
    <w:rsid w:val="00A34DD6"/>
    <w:rsid w:val="00A36819"/>
    <w:rsid w:val="00A36989"/>
    <w:rsid w:val="00A42EE5"/>
    <w:rsid w:val="00A43628"/>
    <w:rsid w:val="00A5165D"/>
    <w:rsid w:val="00A51D0F"/>
    <w:rsid w:val="00A54192"/>
    <w:rsid w:val="00A57147"/>
    <w:rsid w:val="00A6035E"/>
    <w:rsid w:val="00A6144C"/>
    <w:rsid w:val="00A64BA0"/>
    <w:rsid w:val="00A66617"/>
    <w:rsid w:val="00A666D6"/>
    <w:rsid w:val="00A671F8"/>
    <w:rsid w:val="00A673A4"/>
    <w:rsid w:val="00A70F5F"/>
    <w:rsid w:val="00A724AE"/>
    <w:rsid w:val="00A73329"/>
    <w:rsid w:val="00A82359"/>
    <w:rsid w:val="00A865D2"/>
    <w:rsid w:val="00A90BCD"/>
    <w:rsid w:val="00A94C20"/>
    <w:rsid w:val="00AA1B09"/>
    <w:rsid w:val="00AA227F"/>
    <w:rsid w:val="00AA3BC7"/>
    <w:rsid w:val="00AA57A4"/>
    <w:rsid w:val="00AA754A"/>
    <w:rsid w:val="00AB099E"/>
    <w:rsid w:val="00AB4328"/>
    <w:rsid w:val="00AB699F"/>
    <w:rsid w:val="00AC3900"/>
    <w:rsid w:val="00AE0A2E"/>
    <w:rsid w:val="00AE354C"/>
    <w:rsid w:val="00AF1B11"/>
    <w:rsid w:val="00AF4B07"/>
    <w:rsid w:val="00AF4EDD"/>
    <w:rsid w:val="00AF6186"/>
    <w:rsid w:val="00AF7A3A"/>
    <w:rsid w:val="00B0362A"/>
    <w:rsid w:val="00B160DB"/>
    <w:rsid w:val="00B20836"/>
    <w:rsid w:val="00B23009"/>
    <w:rsid w:val="00B235BB"/>
    <w:rsid w:val="00B27A44"/>
    <w:rsid w:val="00B30BBF"/>
    <w:rsid w:val="00B33C03"/>
    <w:rsid w:val="00B4421F"/>
    <w:rsid w:val="00B44E56"/>
    <w:rsid w:val="00B45917"/>
    <w:rsid w:val="00B46543"/>
    <w:rsid w:val="00B47D33"/>
    <w:rsid w:val="00B52BE0"/>
    <w:rsid w:val="00B54133"/>
    <w:rsid w:val="00B54C04"/>
    <w:rsid w:val="00B55644"/>
    <w:rsid w:val="00B701ED"/>
    <w:rsid w:val="00B748F7"/>
    <w:rsid w:val="00B8086C"/>
    <w:rsid w:val="00B81C58"/>
    <w:rsid w:val="00B861B4"/>
    <w:rsid w:val="00B86DFE"/>
    <w:rsid w:val="00B90990"/>
    <w:rsid w:val="00B922FF"/>
    <w:rsid w:val="00B9281E"/>
    <w:rsid w:val="00B92A14"/>
    <w:rsid w:val="00B93925"/>
    <w:rsid w:val="00B95187"/>
    <w:rsid w:val="00BA2D55"/>
    <w:rsid w:val="00BA71B1"/>
    <w:rsid w:val="00BB0637"/>
    <w:rsid w:val="00BB345F"/>
    <w:rsid w:val="00BB4BF2"/>
    <w:rsid w:val="00BB68EA"/>
    <w:rsid w:val="00BC0B99"/>
    <w:rsid w:val="00BC1C27"/>
    <w:rsid w:val="00BC6BBF"/>
    <w:rsid w:val="00BD1572"/>
    <w:rsid w:val="00BD195D"/>
    <w:rsid w:val="00BE0002"/>
    <w:rsid w:val="00BE14E3"/>
    <w:rsid w:val="00BE3774"/>
    <w:rsid w:val="00BE41E5"/>
    <w:rsid w:val="00BF118F"/>
    <w:rsid w:val="00BF3776"/>
    <w:rsid w:val="00BF4109"/>
    <w:rsid w:val="00BF4CC3"/>
    <w:rsid w:val="00C016C1"/>
    <w:rsid w:val="00C054C7"/>
    <w:rsid w:val="00C057B5"/>
    <w:rsid w:val="00C115C3"/>
    <w:rsid w:val="00C12C7D"/>
    <w:rsid w:val="00C15547"/>
    <w:rsid w:val="00C17384"/>
    <w:rsid w:val="00C21BA3"/>
    <w:rsid w:val="00C22687"/>
    <w:rsid w:val="00C32E4D"/>
    <w:rsid w:val="00C333A0"/>
    <w:rsid w:val="00C3427E"/>
    <w:rsid w:val="00C353D7"/>
    <w:rsid w:val="00C36A81"/>
    <w:rsid w:val="00C41518"/>
    <w:rsid w:val="00C41974"/>
    <w:rsid w:val="00C44A2C"/>
    <w:rsid w:val="00C45FB9"/>
    <w:rsid w:val="00C477F7"/>
    <w:rsid w:val="00C47CA7"/>
    <w:rsid w:val="00C509A6"/>
    <w:rsid w:val="00C53F4A"/>
    <w:rsid w:val="00C54125"/>
    <w:rsid w:val="00C55B54"/>
    <w:rsid w:val="00C6098E"/>
    <w:rsid w:val="00C6152C"/>
    <w:rsid w:val="00C6725D"/>
    <w:rsid w:val="00C679CC"/>
    <w:rsid w:val="00C7387F"/>
    <w:rsid w:val="00C74810"/>
    <w:rsid w:val="00C90D68"/>
    <w:rsid w:val="00C939FE"/>
    <w:rsid w:val="00C9667B"/>
    <w:rsid w:val="00CA4A94"/>
    <w:rsid w:val="00CA4BDA"/>
    <w:rsid w:val="00CB13E3"/>
    <w:rsid w:val="00CB1F66"/>
    <w:rsid w:val="00CB2951"/>
    <w:rsid w:val="00CB4277"/>
    <w:rsid w:val="00CB4444"/>
    <w:rsid w:val="00CC2AF1"/>
    <w:rsid w:val="00CC5067"/>
    <w:rsid w:val="00CD102F"/>
    <w:rsid w:val="00CD11D3"/>
    <w:rsid w:val="00CD282B"/>
    <w:rsid w:val="00CD4C35"/>
    <w:rsid w:val="00CD61DF"/>
    <w:rsid w:val="00CD7369"/>
    <w:rsid w:val="00CE0B0E"/>
    <w:rsid w:val="00CE3831"/>
    <w:rsid w:val="00CF2397"/>
    <w:rsid w:val="00CF2F57"/>
    <w:rsid w:val="00CF44D8"/>
    <w:rsid w:val="00D00ABB"/>
    <w:rsid w:val="00D02363"/>
    <w:rsid w:val="00D02EEC"/>
    <w:rsid w:val="00D03551"/>
    <w:rsid w:val="00D06A63"/>
    <w:rsid w:val="00D07E0E"/>
    <w:rsid w:val="00D11478"/>
    <w:rsid w:val="00D15ED0"/>
    <w:rsid w:val="00D15F60"/>
    <w:rsid w:val="00D164BF"/>
    <w:rsid w:val="00D21B3E"/>
    <w:rsid w:val="00D21FED"/>
    <w:rsid w:val="00D229D9"/>
    <w:rsid w:val="00D23048"/>
    <w:rsid w:val="00D24251"/>
    <w:rsid w:val="00D2540D"/>
    <w:rsid w:val="00D2573B"/>
    <w:rsid w:val="00D26683"/>
    <w:rsid w:val="00D26E72"/>
    <w:rsid w:val="00D300D5"/>
    <w:rsid w:val="00D343E2"/>
    <w:rsid w:val="00D361A2"/>
    <w:rsid w:val="00D44C2E"/>
    <w:rsid w:val="00D45414"/>
    <w:rsid w:val="00D50A0A"/>
    <w:rsid w:val="00D516AD"/>
    <w:rsid w:val="00D566BD"/>
    <w:rsid w:val="00D57A4D"/>
    <w:rsid w:val="00D60AA7"/>
    <w:rsid w:val="00D6435F"/>
    <w:rsid w:val="00D70641"/>
    <w:rsid w:val="00D74888"/>
    <w:rsid w:val="00D74CA1"/>
    <w:rsid w:val="00D75E28"/>
    <w:rsid w:val="00D772C2"/>
    <w:rsid w:val="00D8008E"/>
    <w:rsid w:val="00D82C45"/>
    <w:rsid w:val="00D904E6"/>
    <w:rsid w:val="00D908A8"/>
    <w:rsid w:val="00D977B6"/>
    <w:rsid w:val="00DA1223"/>
    <w:rsid w:val="00DA4105"/>
    <w:rsid w:val="00DA4A31"/>
    <w:rsid w:val="00DA7B04"/>
    <w:rsid w:val="00DB36C2"/>
    <w:rsid w:val="00DC169B"/>
    <w:rsid w:val="00DC2AB9"/>
    <w:rsid w:val="00DC63F0"/>
    <w:rsid w:val="00DD2C81"/>
    <w:rsid w:val="00DD37EA"/>
    <w:rsid w:val="00DD6EE5"/>
    <w:rsid w:val="00DE386C"/>
    <w:rsid w:val="00DE4D35"/>
    <w:rsid w:val="00DE7A45"/>
    <w:rsid w:val="00DF098B"/>
    <w:rsid w:val="00DF11C4"/>
    <w:rsid w:val="00DF210C"/>
    <w:rsid w:val="00DF4B6A"/>
    <w:rsid w:val="00E00144"/>
    <w:rsid w:val="00E0165C"/>
    <w:rsid w:val="00E01869"/>
    <w:rsid w:val="00E02C09"/>
    <w:rsid w:val="00E04D59"/>
    <w:rsid w:val="00E07DA1"/>
    <w:rsid w:val="00E11E41"/>
    <w:rsid w:val="00E123CB"/>
    <w:rsid w:val="00E13B09"/>
    <w:rsid w:val="00E20E13"/>
    <w:rsid w:val="00E21DBC"/>
    <w:rsid w:val="00E23992"/>
    <w:rsid w:val="00E275D7"/>
    <w:rsid w:val="00E27DBE"/>
    <w:rsid w:val="00E308DA"/>
    <w:rsid w:val="00E32AB1"/>
    <w:rsid w:val="00E36C71"/>
    <w:rsid w:val="00E40404"/>
    <w:rsid w:val="00E4126A"/>
    <w:rsid w:val="00E42A06"/>
    <w:rsid w:val="00E43FDE"/>
    <w:rsid w:val="00E459C6"/>
    <w:rsid w:val="00E47589"/>
    <w:rsid w:val="00E63EC7"/>
    <w:rsid w:val="00E64915"/>
    <w:rsid w:val="00E64D3A"/>
    <w:rsid w:val="00E661D4"/>
    <w:rsid w:val="00E70091"/>
    <w:rsid w:val="00E70D2E"/>
    <w:rsid w:val="00E720F5"/>
    <w:rsid w:val="00E752E8"/>
    <w:rsid w:val="00E76D47"/>
    <w:rsid w:val="00E827BC"/>
    <w:rsid w:val="00E82B1E"/>
    <w:rsid w:val="00E849F7"/>
    <w:rsid w:val="00E90302"/>
    <w:rsid w:val="00E90CF4"/>
    <w:rsid w:val="00E957BB"/>
    <w:rsid w:val="00E95C1E"/>
    <w:rsid w:val="00E97396"/>
    <w:rsid w:val="00EA185E"/>
    <w:rsid w:val="00EA3B95"/>
    <w:rsid w:val="00EA592A"/>
    <w:rsid w:val="00EB14E4"/>
    <w:rsid w:val="00EB32A5"/>
    <w:rsid w:val="00EB34ED"/>
    <w:rsid w:val="00EB447C"/>
    <w:rsid w:val="00EB5E58"/>
    <w:rsid w:val="00EB7BE0"/>
    <w:rsid w:val="00EC01C6"/>
    <w:rsid w:val="00EC2E78"/>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4F47"/>
    <w:rsid w:val="00F156B6"/>
    <w:rsid w:val="00F15B4D"/>
    <w:rsid w:val="00F16AAA"/>
    <w:rsid w:val="00F1709C"/>
    <w:rsid w:val="00F21161"/>
    <w:rsid w:val="00F218EF"/>
    <w:rsid w:val="00F21BC7"/>
    <w:rsid w:val="00F266A2"/>
    <w:rsid w:val="00F32269"/>
    <w:rsid w:val="00F35B7A"/>
    <w:rsid w:val="00F36AAC"/>
    <w:rsid w:val="00F56A6F"/>
    <w:rsid w:val="00F56BE1"/>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3C3A"/>
    <w:rsid w:val="00FD6C75"/>
    <w:rsid w:val="00FE71B3"/>
    <w:rsid w:val="00FF1B3C"/>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9F3BDB"/>
    <w:rPr>
      <w:rFonts w:eastAsiaTheme="minorEastAsia"/>
      <w:sz w:val="24"/>
    </w:rPr>
  </w:style>
  <w:style w:type="paragraph" w:customStyle="1" w:styleId="jupara">
    <w:name w:val="jupara"/>
    <w:basedOn w:val="Normal"/>
    <w:rsid w:val="00135F75"/>
    <w:pPr>
      <w:ind w:firstLine="284"/>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500DE3-EE04-4C98-BD75-9276FDF6B620}"/>
</file>

<file path=customXml/itemProps2.xml><?xml version="1.0" encoding="utf-8"?>
<ds:datastoreItem xmlns:ds="http://schemas.openxmlformats.org/officeDocument/2006/customXml" ds:itemID="{0314790D-21FC-48E4-BAF2-EC962D6B6F44}"/>
</file>

<file path=customXml/itemProps3.xml><?xml version="1.0" encoding="utf-8"?>
<ds:datastoreItem xmlns:ds="http://schemas.openxmlformats.org/officeDocument/2006/customXml" ds:itemID="{94F4A4A1-F7FB-410A-B1C0-D2802552707D}"/>
</file>

<file path=customXml/itemProps4.xml><?xml version="1.0" encoding="utf-8"?>
<ds:datastoreItem xmlns:ds="http://schemas.openxmlformats.org/officeDocument/2006/customXml" ds:itemID="{BA6FF7D1-9183-457E-B379-82FDD4BBE914}"/>
</file>

<file path=docProps/app.xml><?xml version="1.0" encoding="utf-8"?>
<Properties xmlns="http://schemas.openxmlformats.org/officeDocument/2006/extended-properties" xmlns:vt="http://schemas.openxmlformats.org/officeDocument/2006/docPropsVTypes">
  <Template>Normal.dotm</Template>
  <TotalTime>0</TotalTime>
  <Pages>1</Pages>
  <Words>5534</Words>
  <Characters>31550</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2019-07-02T13:26:00Z</dcterms:created>
  <dcterms:modified xsi:type="dcterms:W3CDTF">2019-07-02T13:26:00Z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51693/13</vt:lpwstr>
  </property>
  <property fmtid="{D5CDD505-2E9C-101B-9397-08002B2CF9AE}" pid="4" name="CASEID">
    <vt:lpwstr>902406</vt:lpwstr>
  </property>
  <property fmtid="{D5CDD505-2E9C-101B-9397-08002B2CF9AE}" pid="5" name="ContentTypeId">
    <vt:lpwstr>0x010100558EB02BDB9E204AB350EDD385B68E10</vt:lpwstr>
  </property>
</Properties>
</file>