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53A0A" w:rsidR="00E77CB3" w:rsidP="00353A0A" w:rsidRDefault="00E77CB3">
      <w:pPr>
        <w:jc w:val="center"/>
        <w:rPr>
          <w:lang w:val="fr-FR"/>
        </w:rPr>
      </w:pPr>
      <w:bookmarkStart w:name="_GoBack" w:id="0"/>
      <w:bookmarkEnd w:id="0"/>
    </w:p>
    <w:p w:rsidRPr="00353A0A" w:rsidR="00C12B6D" w:rsidP="00353A0A" w:rsidRDefault="00C12B6D">
      <w:pPr>
        <w:jc w:val="center"/>
        <w:rPr>
          <w:lang w:val="fr-FR"/>
        </w:rPr>
      </w:pPr>
    </w:p>
    <w:p w:rsidRPr="00353A0A" w:rsidR="00C12B6D" w:rsidP="00353A0A" w:rsidRDefault="00C12B6D">
      <w:pPr>
        <w:jc w:val="center"/>
        <w:rPr>
          <w:lang w:val="fr-FR"/>
        </w:rPr>
      </w:pPr>
    </w:p>
    <w:p w:rsidRPr="00353A0A" w:rsidR="00E77CB3" w:rsidP="00353A0A" w:rsidRDefault="00CA132A">
      <w:pPr>
        <w:jc w:val="center"/>
        <w:rPr>
          <w:lang w:val="fr-FR"/>
        </w:rPr>
      </w:pPr>
      <w:r w:rsidRPr="00353A0A">
        <w:rPr>
          <w:lang w:val="fr-FR"/>
        </w:rPr>
        <w:t>PREMIÈRE SECTION</w:t>
      </w:r>
    </w:p>
    <w:p w:rsidRPr="00353A0A" w:rsidR="00E77CB3" w:rsidP="00353A0A" w:rsidRDefault="00E77CB3">
      <w:pPr>
        <w:jc w:val="center"/>
        <w:rPr>
          <w:lang w:val="fr-FR"/>
        </w:rPr>
      </w:pPr>
    </w:p>
    <w:p w:rsidRPr="00353A0A" w:rsidR="00C12B6D" w:rsidP="00353A0A" w:rsidRDefault="00C12B6D">
      <w:pPr>
        <w:jc w:val="center"/>
        <w:rPr>
          <w:lang w:val="fr-FR"/>
        </w:rPr>
      </w:pPr>
    </w:p>
    <w:p w:rsidRPr="00353A0A" w:rsidR="00C12B6D" w:rsidP="00353A0A" w:rsidRDefault="00C12B6D">
      <w:pPr>
        <w:jc w:val="center"/>
        <w:rPr>
          <w:lang w:val="fr-FR"/>
        </w:rPr>
      </w:pPr>
    </w:p>
    <w:p w:rsidRPr="00353A0A" w:rsidR="00C12B6D" w:rsidP="00353A0A" w:rsidRDefault="00C12B6D">
      <w:pPr>
        <w:jc w:val="center"/>
        <w:rPr>
          <w:lang w:val="fr-FR"/>
        </w:rPr>
      </w:pPr>
    </w:p>
    <w:p w:rsidRPr="00353A0A" w:rsidR="00C12B6D" w:rsidP="00353A0A" w:rsidRDefault="00C12B6D">
      <w:pPr>
        <w:jc w:val="center"/>
        <w:rPr>
          <w:lang w:val="fr-FR"/>
        </w:rPr>
      </w:pPr>
    </w:p>
    <w:p w:rsidRPr="00353A0A" w:rsidR="00C12B6D" w:rsidP="00353A0A" w:rsidRDefault="00C12B6D">
      <w:pPr>
        <w:jc w:val="center"/>
        <w:rPr>
          <w:lang w:val="fr-FR"/>
        </w:rPr>
      </w:pPr>
    </w:p>
    <w:p w:rsidRPr="00353A0A" w:rsidR="00E77CB3" w:rsidP="00353A0A" w:rsidRDefault="00E77CB3">
      <w:pPr>
        <w:jc w:val="center"/>
        <w:rPr>
          <w:b/>
          <w:lang w:val="fr-FR"/>
        </w:rPr>
      </w:pPr>
      <w:bookmarkStart w:name="To" w:id="1"/>
      <w:r w:rsidRPr="00353A0A">
        <w:rPr>
          <w:b/>
          <w:lang w:val="fr-FR"/>
        </w:rPr>
        <w:t xml:space="preserve">AFFAIRE </w:t>
      </w:r>
      <w:bookmarkEnd w:id="1"/>
      <w:r w:rsidRPr="00353A0A" w:rsidR="00CA132A">
        <w:rPr>
          <w:b/>
          <w:lang w:val="fr-FR"/>
        </w:rPr>
        <w:t>MAMATAS ET AUTRES c. GRÈCE</w:t>
      </w:r>
    </w:p>
    <w:p w:rsidRPr="00353A0A" w:rsidR="00E77CB3" w:rsidP="00353A0A" w:rsidRDefault="00E77CB3">
      <w:pPr>
        <w:jc w:val="center"/>
        <w:rPr>
          <w:lang w:val="fr-FR"/>
        </w:rPr>
      </w:pPr>
    </w:p>
    <w:p w:rsidRPr="00353A0A" w:rsidR="00E77CB3" w:rsidP="00353A0A" w:rsidRDefault="00E77CB3">
      <w:pPr>
        <w:jc w:val="center"/>
        <w:rPr>
          <w:szCs w:val="24"/>
          <w:u w:val="single"/>
          <w:lang w:val="fr-FR"/>
        </w:rPr>
      </w:pPr>
      <w:r w:rsidRPr="00353A0A">
        <w:rPr>
          <w:i/>
          <w:lang w:val="fr-FR"/>
        </w:rPr>
        <w:t>(</w:t>
      </w:r>
      <w:r w:rsidRPr="00353A0A" w:rsidR="00CA132A">
        <w:rPr>
          <w:i/>
          <w:lang w:val="fr-FR"/>
        </w:rPr>
        <w:t>Requêtes n</w:t>
      </w:r>
      <w:r w:rsidRPr="00353A0A" w:rsidR="00CA132A">
        <w:rPr>
          <w:i/>
          <w:vertAlign w:val="superscript"/>
          <w:lang w:val="fr-FR"/>
        </w:rPr>
        <w:t>os</w:t>
      </w:r>
      <w:r w:rsidRPr="00353A0A" w:rsidR="00CA132A">
        <w:rPr>
          <w:i/>
          <w:lang w:val="fr-FR"/>
        </w:rPr>
        <w:t xml:space="preserve"> 63066/14</w:t>
      </w:r>
      <w:r w:rsidRPr="00353A0A" w:rsidR="004F7931">
        <w:rPr>
          <w:i/>
          <w:lang w:val="fr-FR"/>
        </w:rPr>
        <w:t>, 64297/14 et 66106/14</w:t>
      </w:r>
      <w:r w:rsidRPr="00353A0A">
        <w:rPr>
          <w:i/>
          <w:lang w:val="fr-FR"/>
        </w:rPr>
        <w:t>)</w:t>
      </w:r>
    </w:p>
    <w:p w:rsidRPr="00353A0A" w:rsidR="00C12B6D" w:rsidP="00353A0A" w:rsidRDefault="00C12B6D">
      <w:pPr>
        <w:jc w:val="center"/>
        <w:rPr>
          <w:szCs w:val="24"/>
          <w:lang w:val="fr-FR"/>
        </w:rPr>
      </w:pPr>
    </w:p>
    <w:p w:rsidRPr="00353A0A" w:rsidR="00C12B6D" w:rsidP="00353A0A" w:rsidRDefault="00C12B6D">
      <w:pPr>
        <w:jc w:val="center"/>
        <w:rPr>
          <w:szCs w:val="24"/>
          <w:lang w:val="fr-FR"/>
        </w:rPr>
      </w:pPr>
    </w:p>
    <w:p w:rsidRPr="00353A0A" w:rsidR="00C12B6D" w:rsidP="00353A0A" w:rsidRDefault="00C12B6D">
      <w:pPr>
        <w:jc w:val="center"/>
        <w:rPr>
          <w:szCs w:val="24"/>
          <w:lang w:val="fr-FR"/>
        </w:rPr>
      </w:pPr>
    </w:p>
    <w:p w:rsidRPr="00353A0A" w:rsidR="00C12B6D" w:rsidP="00353A0A" w:rsidRDefault="00C12B6D">
      <w:pPr>
        <w:jc w:val="center"/>
        <w:rPr>
          <w:szCs w:val="24"/>
          <w:lang w:val="fr-FR"/>
        </w:rPr>
      </w:pPr>
    </w:p>
    <w:p w:rsidRPr="00353A0A" w:rsidR="00C12B6D" w:rsidP="00353A0A" w:rsidRDefault="00C12B6D">
      <w:pPr>
        <w:jc w:val="center"/>
        <w:rPr>
          <w:szCs w:val="24"/>
          <w:lang w:val="fr-FR"/>
        </w:rPr>
      </w:pPr>
    </w:p>
    <w:p w:rsidRPr="00353A0A" w:rsidR="00C12B6D" w:rsidP="00353A0A" w:rsidRDefault="00C12B6D">
      <w:pPr>
        <w:jc w:val="center"/>
        <w:rPr>
          <w:szCs w:val="24"/>
          <w:lang w:val="fr-FR"/>
        </w:rPr>
      </w:pPr>
    </w:p>
    <w:p w:rsidRPr="00353A0A" w:rsidR="00C12B6D" w:rsidP="00353A0A" w:rsidRDefault="00C12B6D">
      <w:pPr>
        <w:jc w:val="center"/>
        <w:rPr>
          <w:szCs w:val="24"/>
          <w:lang w:val="fr-FR"/>
        </w:rPr>
      </w:pPr>
    </w:p>
    <w:p w:rsidRPr="00353A0A" w:rsidR="00C12B6D" w:rsidP="00353A0A" w:rsidRDefault="00C12B6D">
      <w:pPr>
        <w:jc w:val="center"/>
        <w:rPr>
          <w:szCs w:val="24"/>
          <w:lang w:val="fr-FR"/>
        </w:rPr>
      </w:pPr>
      <w:r w:rsidRPr="00353A0A">
        <w:rPr>
          <w:szCs w:val="24"/>
          <w:lang w:val="fr-FR"/>
        </w:rPr>
        <w:t>ARRÊT</w:t>
      </w:r>
    </w:p>
    <w:p w:rsidRPr="00353A0A" w:rsidR="00C12B6D" w:rsidP="00353A0A" w:rsidRDefault="00C12B6D">
      <w:pPr>
        <w:jc w:val="center"/>
        <w:rPr>
          <w:szCs w:val="24"/>
          <w:lang w:val="fr-FR"/>
        </w:rPr>
      </w:pPr>
    </w:p>
    <w:p w:rsidRPr="00353A0A" w:rsidR="00C12B6D" w:rsidP="00353A0A" w:rsidRDefault="00C12B6D">
      <w:pPr>
        <w:jc w:val="center"/>
        <w:rPr>
          <w:szCs w:val="24"/>
          <w:lang w:val="fr-FR"/>
        </w:rPr>
      </w:pPr>
    </w:p>
    <w:p w:rsidRPr="00353A0A" w:rsidR="00C12B6D" w:rsidP="00353A0A" w:rsidRDefault="00C12B6D">
      <w:pPr>
        <w:jc w:val="center"/>
        <w:rPr>
          <w:szCs w:val="24"/>
          <w:lang w:val="fr-FR"/>
        </w:rPr>
      </w:pPr>
      <w:r w:rsidRPr="00353A0A">
        <w:rPr>
          <w:szCs w:val="24"/>
          <w:lang w:val="fr-FR"/>
        </w:rPr>
        <w:t>STRASBOURG</w:t>
      </w:r>
    </w:p>
    <w:p w:rsidRPr="00353A0A" w:rsidR="00C12B6D" w:rsidP="00353A0A" w:rsidRDefault="00C12B6D">
      <w:pPr>
        <w:jc w:val="center"/>
        <w:rPr>
          <w:szCs w:val="24"/>
          <w:lang w:val="fr-FR"/>
        </w:rPr>
      </w:pPr>
    </w:p>
    <w:p w:rsidRPr="00353A0A" w:rsidR="00C12B6D" w:rsidP="00353A0A" w:rsidRDefault="00C12B6D">
      <w:pPr>
        <w:jc w:val="center"/>
        <w:rPr>
          <w:szCs w:val="24"/>
          <w:lang w:val="fr-FR"/>
        </w:rPr>
      </w:pPr>
    </w:p>
    <w:p w:rsidRPr="00353A0A" w:rsidR="00C12B6D" w:rsidP="00353A0A" w:rsidRDefault="00C12B6D">
      <w:pPr>
        <w:jc w:val="center"/>
        <w:rPr>
          <w:szCs w:val="24"/>
          <w:lang w:val="fr-FR"/>
        </w:rPr>
      </w:pPr>
    </w:p>
    <w:p w:rsidRPr="00353A0A" w:rsidR="00C12B6D" w:rsidP="00353A0A" w:rsidRDefault="00C12B6D">
      <w:pPr>
        <w:jc w:val="center"/>
        <w:rPr>
          <w:szCs w:val="24"/>
          <w:lang w:val="fr-FR"/>
        </w:rPr>
      </w:pPr>
      <w:r w:rsidRPr="00353A0A">
        <w:rPr>
          <w:szCs w:val="24"/>
          <w:lang w:val="fr-FR"/>
        </w:rPr>
        <w:t>21 juillet 2016</w:t>
      </w:r>
    </w:p>
    <w:p w:rsidRPr="00353A0A" w:rsidR="00C12B6D" w:rsidP="00353A0A" w:rsidRDefault="00C12B6D">
      <w:pPr>
        <w:jc w:val="center"/>
        <w:rPr>
          <w:szCs w:val="24"/>
          <w:lang w:val="fr-FR"/>
        </w:rPr>
      </w:pPr>
    </w:p>
    <w:p w:rsidRPr="00353A0A" w:rsidR="00353A0A" w:rsidP="00353A0A" w:rsidRDefault="00353A0A">
      <w:pPr>
        <w:pStyle w:val="jucase0"/>
        <w:ind w:firstLine="0"/>
        <w:jc w:val="center"/>
        <w:rPr>
          <w:color w:val="FF0000"/>
          <w:sz w:val="28"/>
          <w:szCs w:val="28"/>
          <w:u w:val="single"/>
          <w:lang w:val="fr-FR"/>
        </w:rPr>
      </w:pPr>
      <w:r w:rsidRPr="00353A0A">
        <w:rPr>
          <w:color w:val="FF0000"/>
          <w:sz w:val="28"/>
          <w:szCs w:val="28"/>
          <w:u w:val="single"/>
          <w:lang w:val="fr-FR"/>
        </w:rPr>
        <w:t>DÉFINITIF</w:t>
      </w:r>
    </w:p>
    <w:p w:rsidRPr="00353A0A" w:rsidR="00353A0A" w:rsidP="00353A0A" w:rsidRDefault="00353A0A">
      <w:pPr>
        <w:pStyle w:val="jupara"/>
        <w:tabs>
          <w:tab w:val="left" w:pos="3450"/>
        </w:tabs>
        <w:ind w:firstLine="0"/>
        <w:jc w:val="center"/>
        <w:rPr>
          <w:color w:val="FF0000"/>
          <w:sz w:val="28"/>
          <w:szCs w:val="28"/>
          <w:lang w:val="fr-FR"/>
        </w:rPr>
      </w:pPr>
    </w:p>
    <w:p w:rsidRPr="00353A0A" w:rsidR="00353A0A" w:rsidP="00353A0A" w:rsidRDefault="00353A0A">
      <w:pPr>
        <w:pStyle w:val="jupara"/>
        <w:ind w:firstLine="0"/>
        <w:jc w:val="center"/>
        <w:rPr>
          <w:color w:val="FF0000"/>
          <w:sz w:val="28"/>
          <w:szCs w:val="28"/>
          <w:lang w:val="fr-FR"/>
        </w:rPr>
      </w:pPr>
      <w:r w:rsidRPr="00353A0A">
        <w:rPr>
          <w:color w:val="FF0000"/>
          <w:sz w:val="28"/>
          <w:szCs w:val="28"/>
          <w:lang w:val="fr-FR"/>
        </w:rPr>
        <w:t>30/01/2017</w:t>
      </w:r>
    </w:p>
    <w:p w:rsidRPr="00353A0A" w:rsidR="00353A0A" w:rsidP="00353A0A" w:rsidRDefault="00353A0A">
      <w:pPr>
        <w:pStyle w:val="jupara"/>
        <w:ind w:firstLine="0"/>
        <w:jc w:val="center"/>
        <w:rPr>
          <w:u w:val="single"/>
          <w:lang w:val="fr-FR"/>
        </w:rPr>
      </w:pPr>
    </w:p>
    <w:p w:rsidRPr="00353A0A" w:rsidR="00353A0A" w:rsidP="00353A0A" w:rsidRDefault="00353A0A">
      <w:pPr>
        <w:jc w:val="center"/>
        <w:rPr>
          <w:i/>
          <w:iCs/>
          <w:sz w:val="22"/>
          <w:lang w:val="fr-FR"/>
        </w:rPr>
      </w:pPr>
      <w:r w:rsidRPr="00353A0A">
        <w:rPr>
          <w:i/>
          <w:iCs/>
          <w:sz w:val="22"/>
          <w:lang w:val="fr-FR"/>
        </w:rPr>
        <w:t>Cet arrêt est devenu définitif en vertu de l’article 44 § 2 de la Convention. Il peut subir des retouches de forme.</w:t>
      </w:r>
    </w:p>
    <w:p w:rsidRPr="00353A0A" w:rsidR="00C12B6D" w:rsidP="00353A0A" w:rsidRDefault="00C12B6D">
      <w:pPr>
        <w:pStyle w:val="ECHRPara"/>
        <w:ind w:firstLine="0"/>
        <w:rPr>
          <w:lang w:val="fr-FR"/>
        </w:rPr>
        <w:sectPr w:rsidRPr="00353A0A" w:rsidR="00C12B6D" w:rsidSect="00C12B6D">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353A0A" w:rsidR="00E77CB3" w:rsidP="00353A0A" w:rsidRDefault="00E77CB3">
      <w:pPr>
        <w:pStyle w:val="JuCase"/>
        <w:rPr>
          <w:lang w:val="fr-FR"/>
        </w:rPr>
      </w:pPr>
      <w:r w:rsidRPr="00353A0A">
        <w:rPr>
          <w:lang w:val="fr-FR"/>
        </w:rPr>
        <w:t>En l</w:t>
      </w:r>
      <w:r w:rsidRPr="00353A0A" w:rsidR="00353A0A">
        <w:rPr>
          <w:lang w:val="fr-FR"/>
        </w:rPr>
        <w:t>’</w:t>
      </w:r>
      <w:r w:rsidRPr="00353A0A">
        <w:rPr>
          <w:lang w:val="fr-FR"/>
        </w:rPr>
        <w:t xml:space="preserve">affaire </w:t>
      </w:r>
      <w:r w:rsidRPr="00353A0A" w:rsidR="00CA132A">
        <w:rPr>
          <w:lang w:val="fr-FR"/>
        </w:rPr>
        <w:t>Mamatas et autres c. Grèce</w:t>
      </w:r>
      <w:r w:rsidRPr="00353A0A">
        <w:rPr>
          <w:lang w:val="fr-FR"/>
        </w:rPr>
        <w:t>,</w:t>
      </w:r>
    </w:p>
    <w:p w:rsidRPr="00353A0A" w:rsidR="00E77CB3" w:rsidP="00353A0A" w:rsidRDefault="00E77CB3">
      <w:pPr>
        <w:pStyle w:val="ECHRPara"/>
        <w:rPr>
          <w:lang w:val="fr-FR"/>
        </w:rPr>
      </w:pPr>
      <w:r w:rsidRPr="00353A0A">
        <w:rPr>
          <w:lang w:val="fr-FR"/>
        </w:rPr>
        <w:t>La Cour européenne des droits de l</w:t>
      </w:r>
      <w:r w:rsidRPr="00353A0A" w:rsidR="00353A0A">
        <w:rPr>
          <w:lang w:val="fr-FR"/>
        </w:rPr>
        <w:t>’</w:t>
      </w:r>
      <w:r w:rsidRPr="00353A0A">
        <w:rPr>
          <w:lang w:val="fr-FR"/>
        </w:rPr>
        <w:t>homme (</w:t>
      </w:r>
      <w:r w:rsidRPr="00353A0A" w:rsidR="00CA132A">
        <w:rPr>
          <w:lang w:val="fr-FR"/>
        </w:rPr>
        <w:t>première section</w:t>
      </w:r>
      <w:r w:rsidRPr="00353A0A">
        <w:rPr>
          <w:lang w:val="fr-FR"/>
        </w:rPr>
        <w:t xml:space="preserve">), siégeant en </w:t>
      </w:r>
      <w:r w:rsidRPr="00353A0A" w:rsidR="00CA132A">
        <w:rPr>
          <w:lang w:val="fr-FR"/>
        </w:rPr>
        <w:t>une chambre composée</w:t>
      </w:r>
      <w:r w:rsidRPr="00353A0A">
        <w:rPr>
          <w:lang w:val="fr-FR"/>
        </w:rPr>
        <w:t xml:space="preserve"> de :</w:t>
      </w:r>
    </w:p>
    <w:p w:rsidRPr="00353A0A" w:rsidR="00E77CB3" w:rsidP="00353A0A" w:rsidRDefault="00C12B6D">
      <w:pPr>
        <w:pStyle w:val="ECHRDecisionBody"/>
        <w:rPr>
          <w:lang w:val="fr-FR"/>
        </w:rPr>
      </w:pPr>
      <w:r w:rsidRPr="00353A0A">
        <w:rPr>
          <w:lang w:val="fr-FR"/>
        </w:rPr>
        <w:tab/>
        <w:t>Mirjana Lazarova Trajkovska,</w:t>
      </w:r>
      <w:r w:rsidRPr="00353A0A">
        <w:rPr>
          <w:i/>
          <w:lang w:val="fr-FR"/>
        </w:rPr>
        <w:t xml:space="preserve"> présidente,</w:t>
      </w:r>
      <w:r w:rsidRPr="00353A0A">
        <w:rPr>
          <w:i/>
          <w:lang w:val="fr-FR"/>
        </w:rPr>
        <w:br/>
      </w:r>
      <w:r w:rsidRPr="00353A0A">
        <w:rPr>
          <w:lang w:val="fr-FR"/>
        </w:rPr>
        <w:tab/>
        <w:t>Ledi Bianku,</w:t>
      </w:r>
      <w:r w:rsidRPr="00353A0A">
        <w:rPr>
          <w:i/>
          <w:lang w:val="fr-FR"/>
        </w:rPr>
        <w:br/>
      </w:r>
      <w:r w:rsidRPr="00353A0A">
        <w:rPr>
          <w:lang w:val="fr-FR"/>
        </w:rPr>
        <w:tab/>
        <w:t>Kristina Pardalos,</w:t>
      </w:r>
      <w:r w:rsidRPr="00353A0A">
        <w:rPr>
          <w:i/>
          <w:lang w:val="fr-FR"/>
        </w:rPr>
        <w:br/>
      </w:r>
      <w:r w:rsidRPr="00353A0A">
        <w:rPr>
          <w:lang w:val="fr-FR"/>
        </w:rPr>
        <w:tab/>
        <w:t>Linos-Alexandre Sicilianos,</w:t>
      </w:r>
      <w:r w:rsidRPr="00353A0A">
        <w:rPr>
          <w:i/>
          <w:lang w:val="fr-FR"/>
        </w:rPr>
        <w:br/>
      </w:r>
      <w:r w:rsidRPr="00353A0A">
        <w:rPr>
          <w:lang w:val="fr-FR"/>
        </w:rPr>
        <w:tab/>
        <w:t>Robert Spano,</w:t>
      </w:r>
      <w:r w:rsidRPr="00353A0A">
        <w:rPr>
          <w:i/>
          <w:lang w:val="fr-FR"/>
        </w:rPr>
        <w:br/>
      </w:r>
      <w:r w:rsidRPr="00353A0A">
        <w:rPr>
          <w:lang w:val="fr-FR"/>
        </w:rPr>
        <w:tab/>
        <w:t>Armen Harutyunyan,</w:t>
      </w:r>
      <w:r w:rsidRPr="00353A0A">
        <w:rPr>
          <w:i/>
          <w:lang w:val="fr-FR"/>
        </w:rPr>
        <w:br/>
      </w:r>
      <w:r w:rsidRPr="00353A0A">
        <w:rPr>
          <w:lang w:val="fr-FR"/>
        </w:rPr>
        <w:tab/>
        <w:t>Pauliine Koskelo,</w:t>
      </w:r>
      <w:r w:rsidRPr="00353A0A">
        <w:rPr>
          <w:i/>
          <w:lang w:val="fr-FR"/>
        </w:rPr>
        <w:t xml:space="preserve"> juges,</w:t>
      </w:r>
      <w:r w:rsidRPr="00353A0A" w:rsidR="00E77CB3">
        <w:rPr>
          <w:lang w:val="fr-FR"/>
        </w:rPr>
        <w:br/>
        <w:t xml:space="preserve">et de </w:t>
      </w:r>
      <w:r w:rsidRPr="00353A0A" w:rsidR="00DD7B91">
        <w:rPr>
          <w:lang w:val="fr-FR"/>
        </w:rPr>
        <w:t>Abel Campos</w:t>
      </w:r>
      <w:r w:rsidRPr="00353A0A" w:rsidR="00E77CB3">
        <w:rPr>
          <w:lang w:val="fr-FR"/>
        </w:rPr>
        <w:t xml:space="preserve">, </w:t>
      </w:r>
      <w:r w:rsidRPr="00353A0A" w:rsidR="00CA132A">
        <w:rPr>
          <w:i/>
          <w:lang w:val="fr-FR"/>
        </w:rPr>
        <w:t>greffi</w:t>
      </w:r>
      <w:r w:rsidRPr="00353A0A" w:rsidR="00DD7B91">
        <w:rPr>
          <w:i/>
          <w:lang w:val="fr-FR"/>
        </w:rPr>
        <w:t>er</w:t>
      </w:r>
      <w:r w:rsidRPr="00353A0A" w:rsidR="00CA132A">
        <w:rPr>
          <w:iCs/>
          <w:lang w:val="fr-FR"/>
        </w:rPr>
        <w:t xml:space="preserve"> </w:t>
      </w:r>
      <w:r w:rsidRPr="00353A0A" w:rsidR="00CA132A">
        <w:rPr>
          <w:i/>
          <w:iCs/>
          <w:lang w:val="fr-FR"/>
        </w:rPr>
        <w:t>d</w:t>
      </w:r>
      <w:r w:rsidRPr="00353A0A" w:rsidR="00CA132A">
        <w:rPr>
          <w:i/>
          <w:lang w:val="fr-FR"/>
        </w:rPr>
        <w:t>e section</w:t>
      </w:r>
      <w:r w:rsidRPr="00353A0A" w:rsidR="00E77CB3">
        <w:rPr>
          <w:lang w:val="fr-FR"/>
        </w:rPr>
        <w:t>,</w:t>
      </w:r>
    </w:p>
    <w:p w:rsidRPr="00353A0A" w:rsidR="00E77CB3" w:rsidP="00353A0A" w:rsidRDefault="00E77CB3">
      <w:pPr>
        <w:pStyle w:val="ECHRPara"/>
        <w:rPr>
          <w:lang w:val="fr-FR"/>
        </w:rPr>
      </w:pPr>
      <w:r w:rsidRPr="00353A0A">
        <w:rPr>
          <w:lang w:val="fr-FR"/>
        </w:rPr>
        <w:t xml:space="preserve">Après en avoir délibéré en chambre du conseil le </w:t>
      </w:r>
      <w:r w:rsidRPr="00353A0A" w:rsidR="00C12B6D">
        <w:rPr>
          <w:lang w:val="fr-FR"/>
        </w:rPr>
        <w:t>21 juin 2016</w:t>
      </w:r>
      <w:r w:rsidRPr="00353A0A">
        <w:rPr>
          <w:lang w:val="fr-FR"/>
        </w:rPr>
        <w:t>,</w:t>
      </w:r>
    </w:p>
    <w:p w:rsidRPr="00353A0A" w:rsidR="00E77CB3" w:rsidP="00353A0A" w:rsidRDefault="00E77CB3">
      <w:pPr>
        <w:pStyle w:val="ECHRPara"/>
        <w:rPr>
          <w:lang w:val="fr-FR"/>
        </w:rPr>
      </w:pPr>
      <w:r w:rsidRPr="00353A0A">
        <w:rPr>
          <w:lang w:val="fr-FR"/>
        </w:rPr>
        <w:t>Rend l</w:t>
      </w:r>
      <w:r w:rsidRPr="00353A0A" w:rsidR="00353A0A">
        <w:rPr>
          <w:lang w:val="fr-FR"/>
        </w:rPr>
        <w:t>’</w:t>
      </w:r>
      <w:r w:rsidRPr="00353A0A">
        <w:rPr>
          <w:lang w:val="fr-FR"/>
        </w:rPr>
        <w:t>arrêt que voici, adopté à cette date :</w:t>
      </w:r>
    </w:p>
    <w:p w:rsidRPr="00353A0A" w:rsidR="00E77CB3" w:rsidP="00353A0A" w:rsidRDefault="00E77CB3">
      <w:pPr>
        <w:pStyle w:val="ECHRTitle1"/>
        <w:rPr>
          <w:lang w:val="fr-FR"/>
        </w:rPr>
      </w:pPr>
      <w:r w:rsidRPr="00353A0A">
        <w:rPr>
          <w:lang w:val="fr-FR"/>
        </w:rPr>
        <w:t>PROCÉDURE</w:t>
      </w:r>
    </w:p>
    <w:p w:rsidRPr="00353A0A" w:rsidR="00E77CB3" w:rsidP="00353A0A" w:rsidRDefault="00CA132A">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w:t>
      </w:r>
      <w:r w:rsidRPr="00353A0A">
        <w:rPr>
          <w:lang w:val="fr-FR"/>
        </w:rPr>
        <w:fldChar w:fldCharType="end"/>
      </w:r>
      <w:r w:rsidRPr="00353A0A" w:rsidR="00E77CB3">
        <w:rPr>
          <w:lang w:val="fr-FR"/>
        </w:rPr>
        <w:t>.  À l</w:t>
      </w:r>
      <w:r w:rsidRPr="00353A0A" w:rsidR="00353A0A">
        <w:rPr>
          <w:lang w:val="fr-FR"/>
        </w:rPr>
        <w:t>’</w:t>
      </w:r>
      <w:r w:rsidRPr="00353A0A" w:rsidR="00E77CB3">
        <w:rPr>
          <w:lang w:val="fr-FR"/>
        </w:rPr>
        <w:t>origine de l</w:t>
      </w:r>
      <w:r w:rsidRPr="00353A0A" w:rsidR="00353A0A">
        <w:rPr>
          <w:lang w:val="fr-FR"/>
        </w:rPr>
        <w:t>’</w:t>
      </w:r>
      <w:r w:rsidRPr="00353A0A" w:rsidR="00E77CB3">
        <w:rPr>
          <w:lang w:val="fr-FR"/>
        </w:rPr>
        <w:t xml:space="preserve">affaire </w:t>
      </w:r>
      <w:r w:rsidRPr="00353A0A">
        <w:rPr>
          <w:lang w:val="fr-FR"/>
        </w:rPr>
        <w:t xml:space="preserve">se trouvent </w:t>
      </w:r>
      <w:r w:rsidRPr="00353A0A" w:rsidR="00307C61">
        <w:rPr>
          <w:lang w:val="fr-FR"/>
        </w:rPr>
        <w:t>trois</w:t>
      </w:r>
      <w:r w:rsidRPr="00353A0A">
        <w:rPr>
          <w:lang w:val="fr-FR"/>
        </w:rPr>
        <w:t xml:space="preserve"> requêtes (n</w:t>
      </w:r>
      <w:r w:rsidRPr="00353A0A">
        <w:rPr>
          <w:vertAlign w:val="superscript"/>
          <w:lang w:val="fr-FR"/>
        </w:rPr>
        <w:t>os</w:t>
      </w:r>
      <w:r w:rsidRPr="00353A0A" w:rsidR="00066026">
        <w:rPr>
          <w:lang w:val="fr-FR"/>
        </w:rPr>
        <w:t> </w:t>
      </w:r>
      <w:r w:rsidRPr="00353A0A">
        <w:rPr>
          <w:lang w:val="fr-FR"/>
        </w:rPr>
        <w:t>63066/14</w:t>
      </w:r>
      <w:r w:rsidRPr="00353A0A" w:rsidR="00307C61">
        <w:rPr>
          <w:lang w:val="fr-FR"/>
        </w:rPr>
        <w:t>,</w:t>
      </w:r>
      <w:r w:rsidRPr="00353A0A" w:rsidR="00DD7B91">
        <w:rPr>
          <w:lang w:val="fr-FR"/>
        </w:rPr>
        <w:t xml:space="preserve"> </w:t>
      </w:r>
      <w:r w:rsidRPr="00353A0A" w:rsidR="00307C61">
        <w:rPr>
          <w:lang w:val="fr-FR"/>
        </w:rPr>
        <w:t>64297/14 et 66106/14</w:t>
      </w:r>
      <w:r w:rsidRPr="00353A0A">
        <w:rPr>
          <w:lang w:val="fr-FR"/>
        </w:rPr>
        <w:t>) dirigées</w:t>
      </w:r>
      <w:r w:rsidRPr="00353A0A" w:rsidR="00E77CB3">
        <w:rPr>
          <w:lang w:val="fr-FR"/>
        </w:rPr>
        <w:t xml:space="preserve"> contre </w:t>
      </w:r>
      <w:r w:rsidRPr="00353A0A">
        <w:rPr>
          <w:lang w:val="fr-FR"/>
        </w:rPr>
        <w:t>la République hellénique</w:t>
      </w:r>
      <w:r w:rsidRPr="00353A0A" w:rsidR="00E77CB3">
        <w:rPr>
          <w:lang w:val="fr-FR"/>
        </w:rPr>
        <w:t xml:space="preserve"> et dont </w:t>
      </w:r>
      <w:r w:rsidRPr="00353A0A" w:rsidR="006568C3">
        <w:rPr>
          <w:lang w:val="fr-FR"/>
        </w:rPr>
        <w:t>6 320</w:t>
      </w:r>
      <w:r w:rsidRPr="00353A0A" w:rsidR="00307C61">
        <w:rPr>
          <w:lang w:val="fr-FR"/>
        </w:rPr>
        <w:t xml:space="preserve"> </w:t>
      </w:r>
      <w:r w:rsidRPr="00353A0A">
        <w:rPr>
          <w:lang w:val="fr-FR"/>
        </w:rPr>
        <w:t xml:space="preserve">ressortissants de cet État (« les requérants »), ont saisi la Cour </w:t>
      </w:r>
      <w:r w:rsidRPr="00353A0A" w:rsidR="00D61BF7">
        <w:rPr>
          <w:lang w:val="fr-FR"/>
        </w:rPr>
        <w:t xml:space="preserve">respectivement </w:t>
      </w:r>
      <w:r w:rsidRPr="00353A0A">
        <w:rPr>
          <w:lang w:val="fr-FR"/>
        </w:rPr>
        <w:t xml:space="preserve">le 17 </w:t>
      </w:r>
      <w:r w:rsidRPr="00353A0A" w:rsidR="00D61BF7">
        <w:rPr>
          <w:lang w:val="fr-FR"/>
        </w:rPr>
        <w:t>septembre,</w:t>
      </w:r>
      <w:r w:rsidRPr="00353A0A" w:rsidR="00307C61">
        <w:rPr>
          <w:lang w:val="fr-FR"/>
        </w:rPr>
        <w:t xml:space="preserve"> </w:t>
      </w:r>
      <w:r w:rsidRPr="00353A0A" w:rsidR="00D61BF7">
        <w:rPr>
          <w:lang w:val="fr-FR"/>
        </w:rPr>
        <w:t xml:space="preserve">le </w:t>
      </w:r>
      <w:r w:rsidRPr="00353A0A" w:rsidR="00307C61">
        <w:rPr>
          <w:lang w:val="fr-FR"/>
        </w:rPr>
        <w:t xml:space="preserve">19 </w:t>
      </w:r>
      <w:r w:rsidRPr="00353A0A">
        <w:rPr>
          <w:lang w:val="fr-FR"/>
        </w:rPr>
        <w:t xml:space="preserve">septembre </w:t>
      </w:r>
      <w:r w:rsidRPr="00353A0A" w:rsidR="00307C61">
        <w:rPr>
          <w:lang w:val="fr-FR"/>
        </w:rPr>
        <w:t>et le 1</w:t>
      </w:r>
      <w:r w:rsidRPr="00353A0A" w:rsidR="00307C61">
        <w:rPr>
          <w:vertAlign w:val="superscript"/>
          <w:lang w:val="fr-FR"/>
        </w:rPr>
        <w:t>er</w:t>
      </w:r>
      <w:r w:rsidRPr="00353A0A" w:rsidR="00307C61">
        <w:rPr>
          <w:lang w:val="fr-FR"/>
        </w:rPr>
        <w:t xml:space="preserve"> octobre </w:t>
      </w:r>
      <w:r w:rsidRPr="00353A0A">
        <w:rPr>
          <w:lang w:val="fr-FR"/>
        </w:rPr>
        <w:t xml:space="preserve">2014 </w:t>
      </w:r>
      <w:r w:rsidRPr="00353A0A" w:rsidR="00E77CB3">
        <w:rPr>
          <w:lang w:val="fr-FR"/>
        </w:rPr>
        <w:t xml:space="preserve">en vertu de </w:t>
      </w:r>
      <w:r w:rsidRPr="00353A0A">
        <w:rPr>
          <w:lang w:val="fr-FR"/>
        </w:rPr>
        <w:t>l</w:t>
      </w:r>
      <w:r w:rsidRPr="00353A0A" w:rsidR="00353A0A">
        <w:rPr>
          <w:lang w:val="fr-FR"/>
        </w:rPr>
        <w:t>’</w:t>
      </w:r>
      <w:r w:rsidRPr="00353A0A">
        <w:rPr>
          <w:lang w:val="fr-FR"/>
        </w:rPr>
        <w:t>article 34</w:t>
      </w:r>
      <w:r w:rsidRPr="00353A0A" w:rsidR="00E77CB3">
        <w:rPr>
          <w:lang w:val="fr-FR"/>
        </w:rPr>
        <w:t xml:space="preserve"> de la Convention de sauvegarde des droits de l</w:t>
      </w:r>
      <w:r w:rsidRPr="00353A0A" w:rsidR="00353A0A">
        <w:rPr>
          <w:lang w:val="fr-FR"/>
        </w:rPr>
        <w:t>’</w:t>
      </w:r>
      <w:r w:rsidRPr="00353A0A" w:rsidR="00E77CB3">
        <w:rPr>
          <w:lang w:val="fr-FR"/>
        </w:rPr>
        <w:t>homme et des libertés fondamentales (« la Convention »).</w:t>
      </w:r>
    </w:p>
    <w:p w:rsidRPr="00353A0A" w:rsidR="00CA132A" w:rsidP="00353A0A" w:rsidRDefault="00CA132A">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2</w:t>
      </w:r>
      <w:r w:rsidRPr="00353A0A">
        <w:rPr>
          <w:lang w:val="fr-FR"/>
        </w:rPr>
        <w:fldChar w:fldCharType="end"/>
      </w:r>
      <w:r w:rsidRPr="00353A0A" w:rsidR="00E77CB3">
        <w:rPr>
          <w:lang w:val="fr-FR"/>
        </w:rPr>
        <w:t>.  </w:t>
      </w:r>
      <w:r w:rsidRPr="00353A0A" w:rsidR="00AD5978">
        <w:rPr>
          <w:lang w:val="fr-FR"/>
        </w:rPr>
        <w:t>Devant la Cour, l</w:t>
      </w:r>
      <w:r w:rsidRPr="00353A0A">
        <w:rPr>
          <w:lang w:val="fr-FR"/>
        </w:rPr>
        <w:t>es requérants ont été représentés par M</w:t>
      </w:r>
      <w:r w:rsidRPr="00353A0A">
        <w:rPr>
          <w:vertAlign w:val="superscript"/>
          <w:lang w:val="fr-FR"/>
        </w:rPr>
        <w:t>es</w:t>
      </w:r>
      <w:r w:rsidRPr="00353A0A">
        <w:rPr>
          <w:lang w:val="fr-FR"/>
        </w:rPr>
        <w:t> I. Ktenidis</w:t>
      </w:r>
      <w:r w:rsidRPr="00353A0A" w:rsidR="00DD7B91">
        <w:rPr>
          <w:lang w:val="fr-FR"/>
        </w:rPr>
        <w:t>, K. </w:t>
      </w:r>
      <w:r w:rsidRPr="00353A0A" w:rsidR="004F7931">
        <w:rPr>
          <w:lang w:val="fr-FR"/>
        </w:rPr>
        <w:t>Chrysogonos, P. Stagos, M.-K. Tombra et H. Tagaras</w:t>
      </w:r>
      <w:r w:rsidRPr="00353A0A">
        <w:rPr>
          <w:lang w:val="fr-FR"/>
        </w:rPr>
        <w:t>, avocats à</w:t>
      </w:r>
      <w:r w:rsidRPr="00353A0A" w:rsidR="004F7931">
        <w:rPr>
          <w:lang w:val="fr-FR"/>
        </w:rPr>
        <w:t xml:space="preserve"> Athènes et à</w:t>
      </w:r>
      <w:r w:rsidRPr="00353A0A">
        <w:rPr>
          <w:lang w:val="fr-FR"/>
        </w:rPr>
        <w:t xml:space="preserve"> Thessalonique. </w:t>
      </w:r>
      <w:r w:rsidRPr="00353A0A" w:rsidR="00E77CB3">
        <w:rPr>
          <w:lang w:val="fr-FR"/>
        </w:rPr>
        <w:t xml:space="preserve">Le gouvernement </w:t>
      </w:r>
      <w:r w:rsidRPr="00353A0A">
        <w:rPr>
          <w:lang w:val="fr-FR"/>
        </w:rPr>
        <w:t>grec</w:t>
      </w:r>
      <w:r w:rsidRPr="00353A0A" w:rsidR="00E77CB3">
        <w:rPr>
          <w:lang w:val="fr-FR"/>
        </w:rPr>
        <w:t xml:space="preserve"> (« le Gouvernement ») a été représenté par</w:t>
      </w:r>
      <w:r w:rsidRPr="00353A0A" w:rsidR="004F7931">
        <w:rPr>
          <w:lang w:val="fr-FR"/>
        </w:rPr>
        <w:t xml:space="preserve"> les délégués de</w:t>
      </w:r>
      <w:r w:rsidRPr="00353A0A" w:rsidR="00E77CB3">
        <w:rPr>
          <w:lang w:val="fr-FR"/>
        </w:rPr>
        <w:t xml:space="preserve"> son agent, </w:t>
      </w:r>
      <w:r w:rsidRPr="00353A0A" w:rsidR="004F7931">
        <w:rPr>
          <w:lang w:val="fr-FR"/>
        </w:rPr>
        <w:t>M. K. Georghiadis, conseiller au</w:t>
      </w:r>
      <w:r w:rsidRPr="00353A0A" w:rsidR="00E634CC">
        <w:rPr>
          <w:lang w:val="fr-FR"/>
        </w:rPr>
        <w:t xml:space="preserve"> Service juridique de l</w:t>
      </w:r>
      <w:r w:rsidRPr="00353A0A" w:rsidR="00353A0A">
        <w:rPr>
          <w:lang w:val="fr-FR"/>
        </w:rPr>
        <w:t>’</w:t>
      </w:r>
      <w:r w:rsidRPr="00353A0A" w:rsidR="00AD5978">
        <w:rPr>
          <w:rFonts w:cstheme="minorHAnsi"/>
          <w:lang w:val="fr-FR"/>
        </w:rPr>
        <w:t>É</w:t>
      </w:r>
      <w:r w:rsidRPr="00353A0A" w:rsidR="00E634CC">
        <w:rPr>
          <w:lang w:val="fr-FR"/>
        </w:rPr>
        <w:t>tat,</w:t>
      </w:r>
      <w:r w:rsidRPr="00353A0A" w:rsidR="004F7931">
        <w:rPr>
          <w:lang w:val="fr-FR"/>
        </w:rPr>
        <w:t xml:space="preserve"> M</w:t>
      </w:r>
      <w:r w:rsidRPr="00353A0A" w:rsidR="004F7931">
        <w:rPr>
          <w:vertAlign w:val="superscript"/>
          <w:lang w:val="fr-FR"/>
        </w:rPr>
        <w:t>me</w:t>
      </w:r>
      <w:r w:rsidRPr="00353A0A" w:rsidR="004F7931">
        <w:rPr>
          <w:lang w:val="fr-FR"/>
        </w:rPr>
        <w:t xml:space="preserve"> </w:t>
      </w:r>
      <w:r w:rsidRPr="00353A0A" w:rsidR="00E634CC">
        <w:rPr>
          <w:lang w:val="fr-FR"/>
        </w:rPr>
        <w:t>S. Papaïoannou et M</w:t>
      </w:r>
      <w:r w:rsidRPr="00353A0A" w:rsidR="00E634CC">
        <w:rPr>
          <w:vertAlign w:val="superscript"/>
          <w:lang w:val="fr-FR"/>
        </w:rPr>
        <w:t>me</w:t>
      </w:r>
      <w:r w:rsidRPr="00353A0A" w:rsidR="00E634CC">
        <w:rPr>
          <w:lang w:val="fr-FR"/>
        </w:rPr>
        <w:t xml:space="preserve"> E. Zisi, assesseures au Conseil juridique de l</w:t>
      </w:r>
      <w:r w:rsidRPr="00353A0A" w:rsidR="00353A0A">
        <w:rPr>
          <w:lang w:val="fr-FR"/>
        </w:rPr>
        <w:t>’</w:t>
      </w:r>
      <w:r w:rsidRPr="00353A0A" w:rsidR="00AD5978">
        <w:rPr>
          <w:rFonts w:cstheme="minorHAnsi"/>
          <w:lang w:val="fr-FR"/>
        </w:rPr>
        <w:t>É</w:t>
      </w:r>
      <w:r w:rsidRPr="00353A0A" w:rsidR="00E634CC">
        <w:rPr>
          <w:lang w:val="fr-FR"/>
        </w:rPr>
        <w:t xml:space="preserve">tat, et </w:t>
      </w:r>
      <w:r w:rsidRPr="00353A0A" w:rsidR="00AD5978">
        <w:rPr>
          <w:lang w:val="fr-FR"/>
        </w:rPr>
        <w:t>M</w:t>
      </w:r>
      <w:r w:rsidRPr="00353A0A" w:rsidR="00AD5978">
        <w:rPr>
          <w:vertAlign w:val="superscript"/>
          <w:lang w:val="fr-FR"/>
        </w:rPr>
        <w:t>me</w:t>
      </w:r>
      <w:r w:rsidRPr="00353A0A" w:rsidR="00AD5978">
        <w:rPr>
          <w:lang w:val="fr-FR"/>
        </w:rPr>
        <w:t xml:space="preserve"> </w:t>
      </w:r>
      <w:r w:rsidRPr="00353A0A" w:rsidR="004F7931">
        <w:rPr>
          <w:lang w:val="fr-FR"/>
        </w:rPr>
        <w:t>S. Lekkou, auditrice au Conseil juridique de l</w:t>
      </w:r>
      <w:r w:rsidRPr="00353A0A" w:rsidR="00353A0A">
        <w:rPr>
          <w:lang w:val="fr-FR"/>
        </w:rPr>
        <w:t>’</w:t>
      </w:r>
      <w:r w:rsidRPr="00353A0A" w:rsidR="00AD5978">
        <w:rPr>
          <w:rFonts w:cstheme="minorHAnsi"/>
          <w:lang w:val="fr-FR"/>
        </w:rPr>
        <w:t>É</w:t>
      </w:r>
      <w:r w:rsidRPr="00353A0A" w:rsidR="004F7931">
        <w:rPr>
          <w:lang w:val="fr-FR"/>
        </w:rPr>
        <w:t>tat.</w:t>
      </w:r>
    </w:p>
    <w:p w:rsidRPr="00353A0A" w:rsidR="00E77CB3" w:rsidP="00353A0A" w:rsidRDefault="00CA132A">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3</w:t>
      </w:r>
      <w:r w:rsidRPr="00353A0A">
        <w:rPr>
          <w:lang w:val="fr-FR"/>
        </w:rPr>
        <w:fldChar w:fldCharType="end"/>
      </w:r>
      <w:r w:rsidRPr="00353A0A">
        <w:rPr>
          <w:lang w:val="fr-FR"/>
        </w:rPr>
        <w:t xml:space="preserve">.  Les requérants </w:t>
      </w:r>
      <w:r w:rsidRPr="00353A0A" w:rsidR="00AD5978">
        <w:rPr>
          <w:lang w:val="fr-FR"/>
        </w:rPr>
        <w:t xml:space="preserve">se plaignent </w:t>
      </w:r>
      <w:r w:rsidRPr="00353A0A">
        <w:rPr>
          <w:lang w:val="fr-FR"/>
        </w:rPr>
        <w:t xml:space="preserve">en particulier </w:t>
      </w:r>
      <w:r w:rsidRPr="00353A0A" w:rsidR="00AD5978">
        <w:rPr>
          <w:lang w:val="fr-FR"/>
        </w:rPr>
        <w:t>d</w:t>
      </w:r>
      <w:r w:rsidRPr="00353A0A" w:rsidR="00353A0A">
        <w:rPr>
          <w:lang w:val="fr-FR"/>
        </w:rPr>
        <w:t>’</w:t>
      </w:r>
      <w:r w:rsidRPr="00353A0A" w:rsidR="004F7931">
        <w:rPr>
          <w:lang w:val="fr-FR"/>
        </w:rPr>
        <w:t>une violation de l</w:t>
      </w:r>
      <w:r w:rsidRPr="00353A0A" w:rsidR="00353A0A">
        <w:rPr>
          <w:lang w:val="fr-FR"/>
        </w:rPr>
        <w:t>’</w:t>
      </w:r>
      <w:r w:rsidRPr="00353A0A" w:rsidR="004F7931">
        <w:rPr>
          <w:lang w:val="fr-FR"/>
        </w:rPr>
        <w:t>article 1 du Protocole</w:t>
      </w:r>
      <w:r w:rsidRPr="00353A0A" w:rsidR="00AD5978">
        <w:rPr>
          <w:lang w:val="fr-FR"/>
        </w:rPr>
        <w:t xml:space="preserve"> n</w:t>
      </w:r>
      <w:r w:rsidRPr="00353A0A" w:rsidR="00C12B6D">
        <w:rPr>
          <w:vertAlign w:val="superscript"/>
          <w:lang w:val="fr-FR"/>
        </w:rPr>
        <w:t>o</w:t>
      </w:r>
      <w:r w:rsidRPr="00353A0A" w:rsidR="00AD5978">
        <w:rPr>
          <w:lang w:val="fr-FR"/>
        </w:rPr>
        <w:t xml:space="preserve"> 1 à la Convention</w:t>
      </w:r>
      <w:r w:rsidRPr="00353A0A" w:rsidR="004F7931">
        <w:rPr>
          <w:lang w:val="fr-FR"/>
        </w:rPr>
        <w:t>, pris isol</w:t>
      </w:r>
      <w:r w:rsidRPr="00353A0A" w:rsidR="006E6B7F">
        <w:rPr>
          <w:lang w:val="fr-FR"/>
        </w:rPr>
        <w:t>ément et combiné avec l</w:t>
      </w:r>
      <w:r w:rsidRPr="00353A0A" w:rsidR="00353A0A">
        <w:rPr>
          <w:lang w:val="fr-FR"/>
        </w:rPr>
        <w:t>’</w:t>
      </w:r>
      <w:r w:rsidRPr="00353A0A" w:rsidR="006E6B7F">
        <w:rPr>
          <w:lang w:val="fr-FR"/>
        </w:rPr>
        <w:t>article </w:t>
      </w:r>
      <w:r w:rsidRPr="00353A0A" w:rsidR="004F7931">
        <w:rPr>
          <w:lang w:val="fr-FR"/>
        </w:rPr>
        <w:t>14 de la Convention.</w:t>
      </w:r>
    </w:p>
    <w:p w:rsidRPr="00353A0A" w:rsidR="00E77CB3" w:rsidP="00353A0A" w:rsidRDefault="00CA132A">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4</w:t>
      </w:r>
      <w:r w:rsidRPr="00353A0A">
        <w:rPr>
          <w:lang w:val="fr-FR"/>
        </w:rPr>
        <w:fldChar w:fldCharType="end"/>
      </w:r>
      <w:r w:rsidRPr="00353A0A" w:rsidR="00E77CB3">
        <w:rPr>
          <w:lang w:val="fr-FR"/>
        </w:rPr>
        <w:t>.  </w:t>
      </w:r>
      <w:r w:rsidRPr="00353A0A">
        <w:rPr>
          <w:lang w:val="fr-FR"/>
        </w:rPr>
        <w:t xml:space="preserve">Le </w:t>
      </w:r>
      <w:r w:rsidRPr="00353A0A" w:rsidR="004C5EC9">
        <w:rPr>
          <w:lang w:val="fr-FR"/>
        </w:rPr>
        <w:t>13 janvier 2015</w:t>
      </w:r>
      <w:r w:rsidRPr="00353A0A" w:rsidR="00F50250">
        <w:rPr>
          <w:lang w:val="fr-FR"/>
        </w:rPr>
        <w:t>,</w:t>
      </w:r>
      <w:r w:rsidRPr="00353A0A">
        <w:rPr>
          <w:lang w:val="fr-FR"/>
        </w:rPr>
        <w:t xml:space="preserve"> les requêtes ont été communiquées au Gouvernement</w:t>
      </w:r>
      <w:r w:rsidRPr="00353A0A" w:rsidR="00C1262B">
        <w:rPr>
          <w:lang w:val="fr-FR"/>
        </w:rPr>
        <w:t>.</w:t>
      </w:r>
      <w:r w:rsidRPr="00353A0A" w:rsidR="001772CB">
        <w:rPr>
          <w:lang w:val="fr-FR"/>
        </w:rPr>
        <w:t xml:space="preserve"> Gouvernement et requérants ont déposé des observations.</w:t>
      </w:r>
    </w:p>
    <w:p w:rsidRPr="00353A0A" w:rsidR="004D512E" w:rsidP="00353A0A" w:rsidRDefault="004D512E">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5</w:t>
      </w:r>
      <w:r w:rsidRPr="00353A0A">
        <w:rPr>
          <w:lang w:val="fr-FR"/>
        </w:rPr>
        <w:fldChar w:fldCharType="end"/>
      </w:r>
      <w:r w:rsidRPr="00353A0A">
        <w:rPr>
          <w:lang w:val="fr-FR"/>
        </w:rPr>
        <w:t>.  </w:t>
      </w:r>
      <w:r w:rsidRPr="00353A0A" w:rsidR="001772CB">
        <w:rPr>
          <w:lang w:val="fr-FR"/>
        </w:rPr>
        <w:t>Dans ses observations, le Gouvernement</w:t>
      </w:r>
      <w:r w:rsidRPr="00353A0A">
        <w:rPr>
          <w:lang w:val="fr-FR"/>
        </w:rPr>
        <w:t xml:space="preserve"> a invité la Cour à appliquer l</w:t>
      </w:r>
      <w:r w:rsidRPr="00353A0A" w:rsidR="00353A0A">
        <w:rPr>
          <w:lang w:val="fr-FR"/>
        </w:rPr>
        <w:t>’</w:t>
      </w:r>
      <w:r w:rsidRPr="00353A0A">
        <w:rPr>
          <w:lang w:val="fr-FR"/>
        </w:rPr>
        <w:t>article 44D de son règlement et à ne pas prendre en considération les observations des requérants dans la requête n</w:t>
      </w:r>
      <w:r w:rsidRPr="00353A0A" w:rsidR="00C12B6D">
        <w:rPr>
          <w:vertAlign w:val="superscript"/>
          <w:lang w:val="fr-FR"/>
        </w:rPr>
        <w:t>o</w:t>
      </w:r>
      <w:r w:rsidRPr="00353A0A">
        <w:rPr>
          <w:lang w:val="fr-FR"/>
        </w:rPr>
        <w:t xml:space="preserve"> 66106/14, dans leur totalité ou du moins en ce qui concerne le chapitre A de celles-ci. Il souligne que les allégations de ces requérants selon lesquelles les observations du Gouvernement ne reflètent pas sa véritable position sur la question mais lui ont été imposées par ses créanciers internationaux (la troïka, soit les États membres de la zone euro, le </w:t>
      </w:r>
      <w:r w:rsidRPr="00353A0A" w:rsidR="00A7556A">
        <w:rPr>
          <w:lang w:val="fr-FR"/>
        </w:rPr>
        <w:t>Fonds monétaire international (</w:t>
      </w:r>
      <w:r w:rsidRPr="00353A0A">
        <w:rPr>
          <w:lang w:val="fr-FR"/>
        </w:rPr>
        <w:t>FMI</w:t>
      </w:r>
      <w:r w:rsidRPr="00353A0A" w:rsidR="00A7556A">
        <w:rPr>
          <w:lang w:val="fr-FR"/>
        </w:rPr>
        <w:t>)</w:t>
      </w:r>
      <w:r w:rsidRPr="00353A0A">
        <w:rPr>
          <w:lang w:val="fr-FR"/>
        </w:rPr>
        <w:t xml:space="preserve"> et la</w:t>
      </w:r>
      <w:r w:rsidRPr="00353A0A" w:rsidR="00A7556A">
        <w:rPr>
          <w:lang w:val="fr-FR"/>
        </w:rPr>
        <w:t xml:space="preserve"> Banque centrale européenne</w:t>
      </w:r>
      <w:r w:rsidRPr="00353A0A">
        <w:rPr>
          <w:lang w:val="fr-FR"/>
        </w:rPr>
        <w:t xml:space="preserve"> </w:t>
      </w:r>
      <w:r w:rsidRPr="00353A0A" w:rsidR="00A7556A">
        <w:rPr>
          <w:lang w:val="fr-FR"/>
        </w:rPr>
        <w:t>(</w:t>
      </w:r>
      <w:r w:rsidRPr="00353A0A">
        <w:rPr>
          <w:lang w:val="fr-FR"/>
        </w:rPr>
        <w:t>BCE) outrepassent de manière insultante les limites de l</w:t>
      </w:r>
      <w:r w:rsidRPr="00353A0A" w:rsidR="00353A0A">
        <w:rPr>
          <w:lang w:val="fr-FR"/>
        </w:rPr>
        <w:t>’</w:t>
      </w:r>
      <w:r w:rsidRPr="00353A0A">
        <w:rPr>
          <w:lang w:val="fr-FR"/>
        </w:rPr>
        <w:t>exagération, de la déontologie et de la bonne foi.</w:t>
      </w:r>
    </w:p>
    <w:p w:rsidRPr="00353A0A" w:rsidR="004D512E" w:rsidP="00353A0A" w:rsidRDefault="004D512E">
      <w:pPr>
        <w:pStyle w:val="ECHRPara"/>
        <w:rPr>
          <w:szCs w:val="24"/>
          <w:lang w:val="fr-FR" w:eastAsia="en-GB"/>
        </w:rPr>
      </w:pPr>
      <w:r w:rsidRPr="00353A0A">
        <w:rPr>
          <w:szCs w:val="24"/>
          <w:lang w:val="fr-FR" w:eastAsia="en-GB"/>
        </w:rPr>
        <w:fldChar w:fldCharType="begin"/>
      </w:r>
      <w:r w:rsidRPr="00353A0A">
        <w:rPr>
          <w:szCs w:val="24"/>
          <w:lang w:val="fr-FR" w:eastAsia="en-GB"/>
        </w:rPr>
        <w:instrText xml:space="preserve"> SEQ level0 \*arabic </w:instrText>
      </w:r>
      <w:r w:rsidRPr="00353A0A">
        <w:rPr>
          <w:szCs w:val="24"/>
          <w:lang w:val="fr-FR" w:eastAsia="en-GB"/>
        </w:rPr>
        <w:fldChar w:fldCharType="separate"/>
      </w:r>
      <w:r w:rsidRPr="00353A0A" w:rsidR="00353A0A">
        <w:rPr>
          <w:noProof/>
          <w:szCs w:val="24"/>
          <w:lang w:val="fr-FR" w:eastAsia="en-GB"/>
        </w:rPr>
        <w:t>6</w:t>
      </w:r>
      <w:r w:rsidRPr="00353A0A">
        <w:rPr>
          <w:szCs w:val="24"/>
          <w:lang w:val="fr-FR" w:eastAsia="en-GB"/>
        </w:rPr>
        <w:fldChar w:fldCharType="end"/>
      </w:r>
      <w:r w:rsidRPr="00353A0A">
        <w:rPr>
          <w:szCs w:val="24"/>
          <w:lang w:val="fr-FR" w:eastAsia="en-GB"/>
        </w:rPr>
        <w:t>.  La Cour estime que l</w:t>
      </w:r>
      <w:r w:rsidRPr="00353A0A" w:rsidR="00353A0A">
        <w:rPr>
          <w:szCs w:val="24"/>
          <w:lang w:val="fr-FR" w:eastAsia="en-GB"/>
        </w:rPr>
        <w:t>’</w:t>
      </w:r>
      <w:r w:rsidRPr="00353A0A">
        <w:rPr>
          <w:szCs w:val="24"/>
          <w:lang w:val="fr-FR" w:eastAsia="en-GB"/>
        </w:rPr>
        <w:t>argument susmentionné des requérants n</w:t>
      </w:r>
      <w:r w:rsidRPr="00353A0A" w:rsidR="00353A0A">
        <w:rPr>
          <w:szCs w:val="24"/>
          <w:lang w:val="fr-FR" w:eastAsia="en-GB"/>
        </w:rPr>
        <w:t>’</w:t>
      </w:r>
      <w:r w:rsidRPr="00353A0A">
        <w:rPr>
          <w:szCs w:val="24"/>
          <w:lang w:val="fr-FR" w:eastAsia="en-GB"/>
        </w:rPr>
        <w:t>atteint pas un degré de frivolité, de vexation ou d</w:t>
      </w:r>
      <w:r w:rsidRPr="00353A0A" w:rsidR="00353A0A">
        <w:rPr>
          <w:szCs w:val="24"/>
          <w:lang w:val="fr-FR" w:eastAsia="en-GB"/>
        </w:rPr>
        <w:t>’</w:t>
      </w:r>
      <w:r w:rsidRPr="00353A0A">
        <w:rPr>
          <w:szCs w:val="24"/>
          <w:lang w:val="fr-FR" w:eastAsia="en-GB"/>
        </w:rPr>
        <w:t>abus tel qu</w:t>
      </w:r>
      <w:r w:rsidRPr="00353A0A" w:rsidR="00353A0A">
        <w:rPr>
          <w:szCs w:val="24"/>
          <w:lang w:val="fr-FR" w:eastAsia="en-GB"/>
        </w:rPr>
        <w:t>’</w:t>
      </w:r>
      <w:r w:rsidRPr="00353A0A">
        <w:rPr>
          <w:szCs w:val="24"/>
          <w:lang w:val="fr-FR" w:eastAsia="en-GB"/>
        </w:rPr>
        <w:t>il puisse justifier le refus d</w:t>
      </w:r>
      <w:r w:rsidRPr="00353A0A" w:rsidR="00353A0A">
        <w:rPr>
          <w:szCs w:val="24"/>
          <w:lang w:val="fr-FR" w:eastAsia="en-GB"/>
        </w:rPr>
        <w:t>’</w:t>
      </w:r>
      <w:r w:rsidRPr="00353A0A">
        <w:rPr>
          <w:szCs w:val="24"/>
          <w:lang w:val="fr-FR" w:eastAsia="en-GB"/>
        </w:rPr>
        <w:t>admettre les observations des intéressés. Elle rejette donc la demande d</w:t>
      </w:r>
      <w:r w:rsidRPr="00353A0A" w:rsidR="00353A0A">
        <w:rPr>
          <w:szCs w:val="24"/>
          <w:lang w:val="fr-FR" w:eastAsia="en-GB"/>
        </w:rPr>
        <w:t>’</w:t>
      </w:r>
      <w:r w:rsidRPr="00353A0A">
        <w:rPr>
          <w:szCs w:val="24"/>
          <w:lang w:val="fr-FR" w:eastAsia="en-GB"/>
        </w:rPr>
        <w:t>application de l</w:t>
      </w:r>
      <w:r w:rsidRPr="00353A0A" w:rsidR="00353A0A">
        <w:rPr>
          <w:szCs w:val="24"/>
          <w:lang w:val="fr-FR" w:eastAsia="en-GB"/>
        </w:rPr>
        <w:t>’</w:t>
      </w:r>
      <w:r w:rsidRPr="00353A0A">
        <w:rPr>
          <w:szCs w:val="24"/>
          <w:lang w:val="fr-FR" w:eastAsia="en-GB"/>
        </w:rPr>
        <w:t>article 44D du règlement présentée par le Gouvernement.</w:t>
      </w:r>
    </w:p>
    <w:p w:rsidRPr="00353A0A" w:rsidR="00E77CB3" w:rsidP="00353A0A" w:rsidRDefault="00E77CB3">
      <w:pPr>
        <w:pStyle w:val="ECHRTitle1"/>
        <w:tabs>
          <w:tab w:val="left" w:pos="5387"/>
        </w:tabs>
        <w:rPr>
          <w:lang w:val="fr-FR"/>
        </w:rPr>
      </w:pPr>
      <w:r w:rsidRPr="00353A0A">
        <w:rPr>
          <w:lang w:val="fr-FR"/>
        </w:rPr>
        <w:t>EN FAIT</w:t>
      </w:r>
    </w:p>
    <w:p w:rsidRPr="00353A0A" w:rsidR="00E77CB3" w:rsidP="00353A0A" w:rsidRDefault="00E77CB3">
      <w:pPr>
        <w:pStyle w:val="ECHRHeading1"/>
        <w:rPr>
          <w:lang w:val="fr-FR"/>
        </w:rPr>
      </w:pPr>
      <w:r w:rsidRPr="00353A0A">
        <w:rPr>
          <w:lang w:val="fr-FR"/>
        </w:rPr>
        <w:t>I.  LES CIRCONSTANCES DE L</w:t>
      </w:r>
      <w:r w:rsidRPr="00353A0A" w:rsidR="00353A0A">
        <w:rPr>
          <w:lang w:val="fr-FR"/>
        </w:rPr>
        <w:t>’</w:t>
      </w:r>
      <w:r w:rsidRPr="00353A0A">
        <w:rPr>
          <w:lang w:val="fr-FR"/>
        </w:rPr>
        <w:t>ESPÈCE</w:t>
      </w:r>
    </w:p>
    <w:p w:rsidRPr="00353A0A" w:rsidR="00611F52" w:rsidP="00353A0A" w:rsidRDefault="00CA132A">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7</w:t>
      </w:r>
      <w:r w:rsidRPr="00353A0A">
        <w:rPr>
          <w:lang w:val="fr-FR"/>
        </w:rPr>
        <w:fldChar w:fldCharType="end"/>
      </w:r>
      <w:r w:rsidRPr="00353A0A" w:rsidR="00E77CB3">
        <w:rPr>
          <w:lang w:val="fr-FR"/>
        </w:rPr>
        <w:t>.  </w:t>
      </w:r>
      <w:r w:rsidRPr="00353A0A" w:rsidR="00611F52">
        <w:rPr>
          <w:lang w:val="fr-FR"/>
        </w:rPr>
        <w:t>La requête n</w:t>
      </w:r>
      <w:r w:rsidRPr="00353A0A" w:rsidR="00C12B6D">
        <w:rPr>
          <w:vertAlign w:val="superscript"/>
          <w:lang w:val="fr-FR"/>
        </w:rPr>
        <w:t>o</w:t>
      </w:r>
      <w:r w:rsidRPr="00353A0A" w:rsidR="00611F52">
        <w:rPr>
          <w:lang w:val="fr-FR"/>
        </w:rPr>
        <w:t xml:space="preserve"> 6</w:t>
      </w:r>
      <w:r w:rsidRPr="00353A0A" w:rsidR="00066026">
        <w:rPr>
          <w:lang w:val="fr-FR"/>
        </w:rPr>
        <w:t xml:space="preserve">3066/14 </w:t>
      </w:r>
      <w:r w:rsidRPr="00353A0A" w:rsidR="00AD5978">
        <w:rPr>
          <w:lang w:val="fr-FR"/>
        </w:rPr>
        <w:t xml:space="preserve">a été </w:t>
      </w:r>
      <w:r w:rsidRPr="00353A0A" w:rsidR="00066026">
        <w:rPr>
          <w:lang w:val="fr-FR"/>
        </w:rPr>
        <w:t>introduite par 6 311</w:t>
      </w:r>
      <w:r w:rsidRPr="00353A0A" w:rsidR="00611F52">
        <w:rPr>
          <w:lang w:val="fr-FR"/>
        </w:rPr>
        <w:t xml:space="preserve"> requérants, la requête n</w:t>
      </w:r>
      <w:r w:rsidRPr="00353A0A" w:rsidR="00C12B6D">
        <w:rPr>
          <w:vertAlign w:val="superscript"/>
          <w:lang w:val="fr-FR"/>
        </w:rPr>
        <w:t>o</w:t>
      </w:r>
      <w:r w:rsidRPr="00353A0A" w:rsidR="00611F52">
        <w:rPr>
          <w:lang w:val="fr-FR"/>
        </w:rPr>
        <w:t xml:space="preserve"> 64297/14 par 7 requérants </w:t>
      </w:r>
      <w:r w:rsidRPr="00353A0A" w:rsidR="006E6B7F">
        <w:rPr>
          <w:lang w:val="fr-FR"/>
        </w:rPr>
        <w:t>et la requête n</w:t>
      </w:r>
      <w:r w:rsidRPr="00353A0A" w:rsidR="00C12B6D">
        <w:rPr>
          <w:vertAlign w:val="superscript"/>
          <w:lang w:val="fr-FR"/>
        </w:rPr>
        <w:t>o</w:t>
      </w:r>
      <w:r w:rsidRPr="00353A0A" w:rsidR="006E6B7F">
        <w:rPr>
          <w:lang w:val="fr-FR"/>
        </w:rPr>
        <w:t xml:space="preserve"> 66106/14 par 2 </w:t>
      </w:r>
      <w:r w:rsidRPr="00353A0A" w:rsidR="00611F52">
        <w:rPr>
          <w:lang w:val="fr-FR"/>
        </w:rPr>
        <w:t>requérants.</w:t>
      </w:r>
    </w:p>
    <w:p w:rsidRPr="00353A0A" w:rsidR="00611F52" w:rsidP="00353A0A" w:rsidRDefault="00611F52">
      <w:pPr>
        <w:pStyle w:val="ECHRHeading2"/>
        <w:rPr>
          <w:lang w:val="fr-FR"/>
        </w:rPr>
      </w:pPr>
      <w:r w:rsidRPr="00353A0A">
        <w:rPr>
          <w:lang w:val="fr-FR"/>
        </w:rPr>
        <w:t>A.  La genèse de l</w:t>
      </w:r>
      <w:r w:rsidRPr="00353A0A" w:rsidR="00353A0A">
        <w:rPr>
          <w:lang w:val="fr-FR"/>
        </w:rPr>
        <w:t>’</w:t>
      </w:r>
      <w:r w:rsidRPr="00353A0A">
        <w:rPr>
          <w:lang w:val="fr-FR"/>
        </w:rPr>
        <w:t>affaire</w:t>
      </w:r>
    </w:p>
    <w:p w:rsidRPr="00353A0A" w:rsidR="005B4F85"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8</w:t>
      </w:r>
      <w:r w:rsidRPr="00353A0A">
        <w:rPr>
          <w:lang w:val="fr-FR"/>
        </w:rPr>
        <w:fldChar w:fldCharType="end"/>
      </w:r>
      <w:r w:rsidRPr="00353A0A">
        <w:rPr>
          <w:lang w:val="fr-FR"/>
        </w:rPr>
        <w:t>.  </w:t>
      </w:r>
      <w:r w:rsidRPr="00353A0A" w:rsidR="00611F52">
        <w:rPr>
          <w:lang w:val="fr-FR"/>
        </w:rPr>
        <w:t xml:space="preserve">Les requérants sont des personnes physiques </w:t>
      </w:r>
      <w:r w:rsidRPr="00353A0A" w:rsidR="007D4C0C">
        <w:rPr>
          <w:lang w:val="fr-FR"/>
        </w:rPr>
        <w:t xml:space="preserve">ayant souscrit des </w:t>
      </w:r>
      <w:r w:rsidRPr="00353A0A" w:rsidR="00606DB9">
        <w:rPr>
          <w:lang w:val="fr-FR"/>
        </w:rPr>
        <w:t>obligations</w:t>
      </w:r>
      <w:r w:rsidRPr="00353A0A" w:rsidR="00611F52">
        <w:rPr>
          <w:lang w:val="fr-FR"/>
        </w:rPr>
        <w:t xml:space="preserve"> de l</w:t>
      </w:r>
      <w:r w:rsidRPr="00353A0A" w:rsidR="00353A0A">
        <w:rPr>
          <w:lang w:val="fr-FR"/>
        </w:rPr>
        <w:t>’</w:t>
      </w:r>
      <w:r w:rsidRPr="00353A0A" w:rsidR="007D4C0C">
        <w:rPr>
          <w:rFonts w:cstheme="minorHAnsi"/>
          <w:lang w:val="fr-FR"/>
        </w:rPr>
        <w:t>É</w:t>
      </w:r>
      <w:r w:rsidRPr="00353A0A" w:rsidR="00611F52">
        <w:rPr>
          <w:lang w:val="fr-FR"/>
        </w:rPr>
        <w:t xml:space="preserve">tat grec. </w:t>
      </w:r>
      <w:r w:rsidRPr="00353A0A" w:rsidR="00D61BF7">
        <w:rPr>
          <w:lang w:val="fr-FR"/>
        </w:rPr>
        <w:t>Leurs avoirs en titres obligataires</w:t>
      </w:r>
      <w:r w:rsidRPr="00353A0A" w:rsidR="00611F52">
        <w:rPr>
          <w:lang w:val="fr-FR"/>
        </w:rPr>
        <w:t xml:space="preserve"> variaient entre 10 000 euros</w:t>
      </w:r>
      <w:r w:rsidRPr="00353A0A" w:rsidR="006A5BE2">
        <w:rPr>
          <w:lang w:val="fr-FR"/>
        </w:rPr>
        <w:t xml:space="preserve"> (EUR)</w:t>
      </w:r>
      <w:r w:rsidRPr="00353A0A" w:rsidR="00611F52">
        <w:rPr>
          <w:lang w:val="fr-FR"/>
        </w:rPr>
        <w:t xml:space="preserve"> et 1 510 000 </w:t>
      </w:r>
      <w:r w:rsidRPr="00353A0A" w:rsidR="006A5BE2">
        <w:rPr>
          <w:lang w:val="fr-FR"/>
        </w:rPr>
        <w:t>EUR</w:t>
      </w:r>
      <w:r w:rsidRPr="00353A0A" w:rsidR="00611F52">
        <w:rPr>
          <w:lang w:val="fr-FR"/>
        </w:rPr>
        <w:t xml:space="preserve">. En tant que </w:t>
      </w:r>
      <w:r w:rsidRPr="00353A0A" w:rsidR="00A04E77">
        <w:rPr>
          <w:lang w:val="fr-FR"/>
        </w:rPr>
        <w:t>porteurs</w:t>
      </w:r>
      <w:r w:rsidRPr="00353A0A" w:rsidR="009F5280">
        <w:rPr>
          <w:lang w:val="fr-FR"/>
        </w:rPr>
        <w:t xml:space="preserve"> </w:t>
      </w:r>
      <w:r w:rsidRPr="00353A0A" w:rsidR="00EA3403">
        <w:rPr>
          <w:lang w:val="fr-FR"/>
        </w:rPr>
        <w:t>d</w:t>
      </w:r>
      <w:r w:rsidRPr="00353A0A" w:rsidR="00353A0A">
        <w:rPr>
          <w:lang w:val="fr-FR"/>
        </w:rPr>
        <w:t>’</w:t>
      </w:r>
      <w:r w:rsidRPr="00353A0A" w:rsidR="00EA3403">
        <w:rPr>
          <w:lang w:val="fr-FR"/>
        </w:rPr>
        <w:t xml:space="preserve">obligations </w:t>
      </w:r>
      <w:r w:rsidRPr="00353A0A" w:rsidR="006244DF">
        <w:rPr>
          <w:lang w:val="fr-FR"/>
        </w:rPr>
        <w:t>et en application de l</w:t>
      </w:r>
      <w:r w:rsidRPr="00353A0A" w:rsidR="00353A0A">
        <w:rPr>
          <w:lang w:val="fr-FR"/>
        </w:rPr>
        <w:t>’</w:t>
      </w:r>
      <w:r w:rsidRPr="00353A0A" w:rsidR="006244DF">
        <w:rPr>
          <w:lang w:val="fr-FR"/>
        </w:rPr>
        <w:t>article 8 de la loi n</w:t>
      </w:r>
      <w:r w:rsidRPr="00353A0A" w:rsidR="00C12B6D">
        <w:rPr>
          <w:vertAlign w:val="superscript"/>
          <w:lang w:val="fr-FR"/>
        </w:rPr>
        <w:t>o</w:t>
      </w:r>
      <w:r w:rsidRPr="00353A0A" w:rsidR="006244DF">
        <w:rPr>
          <w:lang w:val="fr-FR"/>
        </w:rPr>
        <w:t xml:space="preserve"> 2198/1994</w:t>
      </w:r>
      <w:r w:rsidRPr="00353A0A" w:rsidR="00611F52">
        <w:rPr>
          <w:lang w:val="fr-FR"/>
        </w:rPr>
        <w:t>, ils auraient eu droit, à l</w:t>
      </w:r>
      <w:r w:rsidRPr="00353A0A" w:rsidR="00353A0A">
        <w:rPr>
          <w:lang w:val="fr-FR"/>
        </w:rPr>
        <w:t>’</w:t>
      </w:r>
      <w:r w:rsidRPr="00353A0A" w:rsidR="00611F52">
        <w:rPr>
          <w:lang w:val="fr-FR"/>
        </w:rPr>
        <w:t>échéance de celles-ci</w:t>
      </w:r>
      <w:r w:rsidRPr="00353A0A" w:rsidR="00EA3403">
        <w:rPr>
          <w:lang w:val="fr-FR"/>
        </w:rPr>
        <w:t>,</w:t>
      </w:r>
      <w:r w:rsidRPr="00353A0A" w:rsidR="00222100">
        <w:rPr>
          <w:lang w:val="fr-FR"/>
        </w:rPr>
        <w:t xml:space="preserve"> </w:t>
      </w:r>
      <w:r w:rsidRPr="00353A0A" w:rsidR="00611F52">
        <w:rPr>
          <w:lang w:val="fr-FR"/>
        </w:rPr>
        <w:t>de recevoir</w:t>
      </w:r>
      <w:r w:rsidRPr="00353A0A" w:rsidR="00222100">
        <w:rPr>
          <w:lang w:val="fr-FR"/>
        </w:rPr>
        <w:t xml:space="preserve"> de l</w:t>
      </w:r>
      <w:r w:rsidRPr="00353A0A" w:rsidR="00353A0A">
        <w:rPr>
          <w:lang w:val="fr-FR"/>
        </w:rPr>
        <w:t>’</w:t>
      </w:r>
      <w:r w:rsidRPr="00353A0A" w:rsidR="007D4C0C">
        <w:rPr>
          <w:rFonts w:cstheme="minorHAnsi"/>
          <w:lang w:val="fr-FR"/>
        </w:rPr>
        <w:t>É</w:t>
      </w:r>
      <w:r w:rsidRPr="00353A0A" w:rsidR="007D4C0C">
        <w:rPr>
          <w:lang w:val="fr-FR"/>
        </w:rPr>
        <w:t>tat</w:t>
      </w:r>
      <w:r w:rsidRPr="00353A0A" w:rsidR="009F5280">
        <w:rPr>
          <w:lang w:val="fr-FR"/>
        </w:rPr>
        <w:t xml:space="preserve"> un montant équival</w:t>
      </w:r>
      <w:r w:rsidRPr="00353A0A" w:rsidR="00EA3403">
        <w:rPr>
          <w:lang w:val="fr-FR"/>
        </w:rPr>
        <w:t>e</w:t>
      </w:r>
      <w:r w:rsidRPr="00353A0A" w:rsidR="009F5280">
        <w:rPr>
          <w:lang w:val="fr-FR"/>
        </w:rPr>
        <w:t>nt à la</w:t>
      </w:r>
      <w:r w:rsidRPr="00353A0A" w:rsidR="00611F52">
        <w:rPr>
          <w:lang w:val="fr-FR"/>
        </w:rPr>
        <w:t xml:space="preserve"> valeur nominale </w:t>
      </w:r>
      <w:r w:rsidRPr="00353A0A" w:rsidR="006568C3">
        <w:rPr>
          <w:lang w:val="fr-FR"/>
        </w:rPr>
        <w:t>des obligations litigieuses</w:t>
      </w:r>
      <w:r w:rsidRPr="00353A0A" w:rsidR="009F5280">
        <w:rPr>
          <w:lang w:val="fr-FR"/>
        </w:rPr>
        <w:t xml:space="preserve"> </w:t>
      </w:r>
      <w:r w:rsidRPr="00353A0A" w:rsidR="00611F52">
        <w:rPr>
          <w:lang w:val="fr-FR"/>
        </w:rPr>
        <w:t>tandis qu</w:t>
      </w:r>
      <w:r w:rsidRPr="00353A0A" w:rsidR="00EA3403">
        <w:rPr>
          <w:lang w:val="fr-FR"/>
        </w:rPr>
        <w:t>e, dans</w:t>
      </w:r>
      <w:r w:rsidRPr="00353A0A" w:rsidR="00611F52">
        <w:rPr>
          <w:lang w:val="fr-FR"/>
        </w:rPr>
        <w:t xml:space="preserve"> </w:t>
      </w:r>
      <w:r w:rsidRPr="00353A0A" w:rsidR="000577B4">
        <w:rPr>
          <w:lang w:val="fr-FR"/>
        </w:rPr>
        <w:t>l</w:t>
      </w:r>
      <w:r w:rsidRPr="00353A0A" w:rsidR="00353A0A">
        <w:rPr>
          <w:lang w:val="fr-FR"/>
        </w:rPr>
        <w:t>’</w:t>
      </w:r>
      <w:r w:rsidRPr="00353A0A" w:rsidR="00611F52">
        <w:rPr>
          <w:lang w:val="fr-FR"/>
        </w:rPr>
        <w:t>intervalle</w:t>
      </w:r>
      <w:r w:rsidRPr="00353A0A" w:rsidR="00EA3403">
        <w:rPr>
          <w:lang w:val="fr-FR"/>
        </w:rPr>
        <w:t>,</w:t>
      </w:r>
      <w:r w:rsidRPr="00353A0A" w:rsidR="00611F52">
        <w:rPr>
          <w:lang w:val="fr-FR"/>
        </w:rPr>
        <w:t xml:space="preserve"> ils recevaient des coupons (</w:t>
      </w:r>
      <w:r w:rsidRPr="00353A0A" w:rsidR="00611F52">
        <w:rPr>
          <w:i/>
          <w:lang w:val="el-GR"/>
        </w:rPr>
        <w:t>τοκομερίδια</w:t>
      </w:r>
      <w:r w:rsidRPr="00353A0A" w:rsidR="00611F52">
        <w:rPr>
          <w:lang w:val="fr-FR"/>
        </w:rPr>
        <w:t>).</w:t>
      </w:r>
    </w:p>
    <w:p w:rsidRPr="00353A0A" w:rsidR="00E634CC" w:rsidP="00353A0A" w:rsidRDefault="006005C1">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9</w:t>
      </w:r>
      <w:r w:rsidRPr="00353A0A">
        <w:rPr>
          <w:lang w:val="fr-FR"/>
        </w:rPr>
        <w:fldChar w:fldCharType="end"/>
      </w:r>
      <w:r w:rsidRPr="00353A0A">
        <w:rPr>
          <w:lang w:val="fr-FR"/>
        </w:rPr>
        <w:t>.  </w:t>
      </w:r>
      <w:r w:rsidRPr="00353A0A" w:rsidR="00EA3403">
        <w:rPr>
          <w:lang w:val="fr-FR"/>
        </w:rPr>
        <w:t xml:space="preserve">De </w:t>
      </w:r>
      <w:r w:rsidRPr="00353A0A" w:rsidR="00E634CC">
        <w:rPr>
          <w:lang w:val="fr-FR"/>
        </w:rPr>
        <w:t xml:space="preserve">2009 à 2011, la Grèce dut faire face à </w:t>
      </w:r>
      <w:r w:rsidRPr="00353A0A" w:rsidR="00EA3403">
        <w:rPr>
          <w:lang w:val="fr-FR"/>
        </w:rPr>
        <w:t>l</w:t>
      </w:r>
      <w:r w:rsidRPr="00353A0A" w:rsidR="00353A0A">
        <w:rPr>
          <w:lang w:val="fr-FR"/>
        </w:rPr>
        <w:t>’</w:t>
      </w:r>
      <w:r w:rsidRPr="00353A0A" w:rsidR="00E634CC">
        <w:rPr>
          <w:lang w:val="fr-FR"/>
        </w:rPr>
        <w:t>une de</w:t>
      </w:r>
      <w:r w:rsidRPr="00353A0A" w:rsidR="00EA3403">
        <w:rPr>
          <w:lang w:val="fr-FR"/>
        </w:rPr>
        <w:t>s</w:t>
      </w:r>
      <w:r w:rsidRPr="00353A0A" w:rsidR="00E634CC">
        <w:rPr>
          <w:lang w:val="fr-FR"/>
        </w:rPr>
        <w:t xml:space="preserve"> plus grandes crises économiques de son histoire. Devant l</w:t>
      </w:r>
      <w:r w:rsidRPr="00353A0A" w:rsidR="00353A0A">
        <w:rPr>
          <w:lang w:val="fr-FR"/>
        </w:rPr>
        <w:t>’</w:t>
      </w:r>
      <w:r w:rsidRPr="00353A0A" w:rsidR="00E634CC">
        <w:rPr>
          <w:lang w:val="fr-FR"/>
        </w:rPr>
        <w:t>impossibilité d</w:t>
      </w:r>
      <w:r w:rsidRPr="00353A0A" w:rsidR="00353A0A">
        <w:rPr>
          <w:lang w:val="fr-FR"/>
        </w:rPr>
        <w:t>’</w:t>
      </w:r>
      <w:r w:rsidRPr="00353A0A" w:rsidR="00E634CC">
        <w:rPr>
          <w:lang w:val="fr-FR"/>
        </w:rPr>
        <w:t>emprunter sur les marchés financiers, elle fut obligée d</w:t>
      </w:r>
      <w:r w:rsidRPr="00353A0A" w:rsidR="00353A0A">
        <w:rPr>
          <w:lang w:val="fr-FR"/>
        </w:rPr>
        <w:t>’</w:t>
      </w:r>
      <w:r w:rsidRPr="00353A0A" w:rsidR="00E634CC">
        <w:rPr>
          <w:lang w:val="fr-FR"/>
        </w:rPr>
        <w:t xml:space="preserve">avoir recours au mécanisme de stabilité </w:t>
      </w:r>
      <w:r w:rsidRPr="00353A0A" w:rsidR="002A540B">
        <w:rPr>
          <w:lang w:val="fr-FR"/>
        </w:rPr>
        <w:t xml:space="preserve">financière </w:t>
      </w:r>
      <w:r w:rsidRPr="00353A0A" w:rsidR="00E634CC">
        <w:rPr>
          <w:lang w:val="fr-FR"/>
        </w:rPr>
        <w:t xml:space="preserve">auquel participent les </w:t>
      </w:r>
      <w:r w:rsidRPr="00353A0A" w:rsidR="007D4C0C">
        <w:rPr>
          <w:rFonts w:cstheme="minorHAnsi"/>
          <w:lang w:val="fr-FR"/>
        </w:rPr>
        <w:t>É</w:t>
      </w:r>
      <w:r w:rsidRPr="00353A0A" w:rsidR="00E634CC">
        <w:rPr>
          <w:lang w:val="fr-FR"/>
        </w:rPr>
        <w:t>tats membres de la zone euro et le FMI. Aux</w:t>
      </w:r>
      <w:r w:rsidRPr="00353A0A" w:rsidR="006E6B7F">
        <w:rPr>
          <w:lang w:val="fr-FR"/>
        </w:rPr>
        <w:t xml:space="preserve"> sommets européens des 11 et 25 </w:t>
      </w:r>
      <w:r w:rsidRPr="00353A0A" w:rsidR="00E634CC">
        <w:rPr>
          <w:lang w:val="fr-FR"/>
        </w:rPr>
        <w:t>mars 2011, ainsi</w:t>
      </w:r>
      <w:r w:rsidRPr="00353A0A" w:rsidR="00DD7B91">
        <w:rPr>
          <w:lang w:val="fr-FR"/>
        </w:rPr>
        <w:t xml:space="preserve"> qu</w:t>
      </w:r>
      <w:r w:rsidRPr="00353A0A" w:rsidR="00353A0A">
        <w:rPr>
          <w:lang w:val="fr-FR"/>
        </w:rPr>
        <w:t>’</w:t>
      </w:r>
      <w:r w:rsidRPr="00353A0A" w:rsidR="00DD7B91">
        <w:rPr>
          <w:lang w:val="fr-FR"/>
        </w:rPr>
        <w:t>à ceux des 21 juillet et 26 </w:t>
      </w:r>
      <w:r w:rsidRPr="00353A0A" w:rsidR="00E634CC">
        <w:rPr>
          <w:lang w:val="fr-FR"/>
        </w:rPr>
        <w:t>octobre 2011, la zone euro invit</w:t>
      </w:r>
      <w:r w:rsidRPr="00353A0A" w:rsidR="006568C3">
        <w:rPr>
          <w:lang w:val="fr-FR"/>
        </w:rPr>
        <w:t>a les investisseurs</w:t>
      </w:r>
      <w:r w:rsidRPr="00353A0A" w:rsidR="00EA3403">
        <w:rPr>
          <w:lang w:val="fr-FR"/>
        </w:rPr>
        <w:t xml:space="preserve"> </w:t>
      </w:r>
      <w:r w:rsidRPr="00353A0A" w:rsidR="006568C3">
        <w:rPr>
          <w:lang w:val="fr-FR"/>
        </w:rPr>
        <w:t>privés</w:t>
      </w:r>
      <w:r w:rsidRPr="00353A0A" w:rsidR="00E634CC">
        <w:rPr>
          <w:lang w:val="fr-FR"/>
        </w:rPr>
        <w:t xml:space="preserve"> à participer </w:t>
      </w:r>
      <w:r w:rsidRPr="00353A0A">
        <w:rPr>
          <w:lang w:val="fr-FR"/>
        </w:rPr>
        <w:t xml:space="preserve">eux aussi à la </w:t>
      </w:r>
      <w:r w:rsidRPr="00353A0A" w:rsidR="00D61BF7">
        <w:rPr>
          <w:lang w:val="fr-FR"/>
        </w:rPr>
        <w:t>ré</w:t>
      </w:r>
      <w:r w:rsidRPr="00353A0A">
        <w:rPr>
          <w:lang w:val="fr-FR"/>
        </w:rPr>
        <w:t xml:space="preserve">solution du problème de la viabilité de la dette grecque et </w:t>
      </w:r>
      <w:r w:rsidRPr="00353A0A" w:rsidR="00EA3403">
        <w:rPr>
          <w:lang w:val="fr-FR"/>
        </w:rPr>
        <w:t xml:space="preserve">à </w:t>
      </w:r>
      <w:r w:rsidRPr="00353A0A">
        <w:rPr>
          <w:lang w:val="fr-FR"/>
        </w:rPr>
        <w:t xml:space="preserve">accepter une diminution de </w:t>
      </w:r>
      <w:r w:rsidRPr="00353A0A" w:rsidR="003205D5">
        <w:rPr>
          <w:lang w:val="fr-FR"/>
        </w:rPr>
        <w:t xml:space="preserve">la valeur de </w:t>
      </w:r>
      <w:r w:rsidRPr="00353A0A">
        <w:rPr>
          <w:lang w:val="fr-FR"/>
        </w:rPr>
        <w:t>leurs créances.</w:t>
      </w:r>
    </w:p>
    <w:p w:rsidRPr="00353A0A" w:rsidR="005B4F85"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10</w:t>
      </w:r>
      <w:r w:rsidRPr="00353A0A">
        <w:rPr>
          <w:lang w:val="fr-FR"/>
        </w:rPr>
        <w:fldChar w:fldCharType="end"/>
      </w:r>
      <w:r w:rsidRPr="00353A0A">
        <w:rPr>
          <w:lang w:val="fr-FR"/>
        </w:rPr>
        <w:t>.  </w:t>
      </w:r>
      <w:r w:rsidRPr="00353A0A" w:rsidR="006005C1">
        <w:rPr>
          <w:lang w:val="fr-FR"/>
        </w:rPr>
        <w:t>Plus particulièrement, e</w:t>
      </w:r>
      <w:r w:rsidRPr="00353A0A" w:rsidR="00611F52">
        <w:rPr>
          <w:lang w:val="fr-FR"/>
        </w:rPr>
        <w:t xml:space="preserve">n mai 2010, les </w:t>
      </w:r>
      <w:r w:rsidRPr="00353A0A" w:rsidR="007D4C0C">
        <w:rPr>
          <w:rFonts w:cstheme="minorHAnsi"/>
          <w:lang w:val="fr-FR"/>
        </w:rPr>
        <w:t>É</w:t>
      </w:r>
      <w:r w:rsidRPr="00353A0A" w:rsidR="00611F52">
        <w:rPr>
          <w:lang w:val="fr-FR"/>
        </w:rPr>
        <w:t>tats parties de la zone euro conclurent une convention de prêt avec l</w:t>
      </w:r>
      <w:r w:rsidRPr="00353A0A" w:rsidR="00353A0A">
        <w:rPr>
          <w:lang w:val="fr-FR"/>
        </w:rPr>
        <w:t>’</w:t>
      </w:r>
      <w:r w:rsidRPr="00353A0A" w:rsidR="007D4C0C">
        <w:rPr>
          <w:rFonts w:cstheme="minorHAnsi"/>
          <w:lang w:val="fr-FR"/>
        </w:rPr>
        <w:t>É</w:t>
      </w:r>
      <w:r w:rsidRPr="00353A0A" w:rsidR="00611F52">
        <w:rPr>
          <w:lang w:val="fr-FR"/>
        </w:rPr>
        <w:t>tat grec et la Banque de Grèce d</w:t>
      </w:r>
      <w:r w:rsidRPr="00353A0A" w:rsidR="00353A0A">
        <w:rPr>
          <w:lang w:val="fr-FR"/>
        </w:rPr>
        <w:t>’</w:t>
      </w:r>
      <w:r w:rsidRPr="00353A0A" w:rsidR="00611F52">
        <w:rPr>
          <w:lang w:val="fr-FR"/>
        </w:rPr>
        <w:t>un montant de 80</w:t>
      </w:r>
      <w:r w:rsidRPr="00353A0A" w:rsidR="0079302F">
        <w:rPr>
          <w:lang w:val="fr-FR"/>
        </w:rPr>
        <w:t xml:space="preserve"> milliards d</w:t>
      </w:r>
      <w:r w:rsidRPr="00353A0A" w:rsidR="00353A0A">
        <w:rPr>
          <w:lang w:val="fr-FR"/>
        </w:rPr>
        <w:t>’</w:t>
      </w:r>
      <w:r w:rsidRPr="00353A0A" w:rsidR="006A5BE2">
        <w:rPr>
          <w:lang w:val="fr-FR"/>
        </w:rPr>
        <w:t>EUR</w:t>
      </w:r>
      <w:r w:rsidRPr="00353A0A" w:rsidR="00611F52">
        <w:rPr>
          <w:lang w:val="fr-FR"/>
        </w:rPr>
        <w:t>. De son côté, le FMI prêta à l</w:t>
      </w:r>
      <w:r w:rsidRPr="00353A0A" w:rsidR="00353A0A">
        <w:rPr>
          <w:lang w:val="fr-FR"/>
        </w:rPr>
        <w:t>’</w:t>
      </w:r>
      <w:r w:rsidRPr="00353A0A" w:rsidR="007D4C0C">
        <w:rPr>
          <w:rFonts w:cstheme="minorHAnsi"/>
          <w:lang w:val="fr-FR"/>
        </w:rPr>
        <w:t>É</w:t>
      </w:r>
      <w:r w:rsidRPr="00353A0A" w:rsidR="00611F52">
        <w:rPr>
          <w:lang w:val="fr-FR"/>
        </w:rPr>
        <w:t>tat 30</w:t>
      </w:r>
      <w:r w:rsidRPr="00353A0A" w:rsidR="0067330A">
        <w:rPr>
          <w:lang w:val="fr-FR"/>
        </w:rPr>
        <w:t> </w:t>
      </w:r>
      <w:r w:rsidRPr="00353A0A" w:rsidR="0079302F">
        <w:rPr>
          <w:lang w:val="fr-FR"/>
        </w:rPr>
        <w:t>milliards d</w:t>
      </w:r>
      <w:r w:rsidRPr="00353A0A" w:rsidR="00353A0A">
        <w:rPr>
          <w:lang w:val="fr-FR"/>
        </w:rPr>
        <w:t>’</w:t>
      </w:r>
      <w:r w:rsidRPr="00353A0A" w:rsidR="006A5BE2">
        <w:rPr>
          <w:lang w:val="fr-FR"/>
        </w:rPr>
        <w:t>EUR</w:t>
      </w:r>
      <w:r w:rsidRPr="00353A0A" w:rsidR="00611F52">
        <w:rPr>
          <w:lang w:val="fr-FR"/>
        </w:rPr>
        <w:t>. En dépit de cette assistance, la Grèce ne parvint pas à faire face à ses obligations financières, de sorte qu</w:t>
      </w:r>
      <w:r w:rsidRPr="00353A0A" w:rsidR="0079302F">
        <w:rPr>
          <w:lang w:val="fr-FR"/>
        </w:rPr>
        <w:t xml:space="preserve">e, </w:t>
      </w:r>
      <w:r w:rsidRPr="00353A0A" w:rsidR="00611F52">
        <w:rPr>
          <w:lang w:val="fr-FR"/>
        </w:rPr>
        <w:t xml:space="preserve">en juillet 2011, le Sommet des </w:t>
      </w:r>
      <w:r w:rsidRPr="00353A0A" w:rsidR="007D4C0C">
        <w:rPr>
          <w:rFonts w:cstheme="minorHAnsi"/>
          <w:lang w:val="fr-FR"/>
        </w:rPr>
        <w:t>É</w:t>
      </w:r>
      <w:r w:rsidRPr="00353A0A" w:rsidR="00611F52">
        <w:rPr>
          <w:lang w:val="fr-FR"/>
        </w:rPr>
        <w:t xml:space="preserve">tats </w:t>
      </w:r>
      <w:r w:rsidRPr="00353A0A" w:rsidR="006568C3">
        <w:rPr>
          <w:lang w:val="fr-FR"/>
        </w:rPr>
        <w:t xml:space="preserve">de </w:t>
      </w:r>
      <w:r w:rsidRPr="00353A0A" w:rsidR="00611F52">
        <w:rPr>
          <w:lang w:val="fr-FR"/>
        </w:rPr>
        <w:t>la zone euro consentit à accorder une aide financière supplémentaire. Ce projet prévoyait la participation du secteur public (</w:t>
      </w:r>
      <w:r w:rsidRPr="00353A0A" w:rsidR="00611F52">
        <w:rPr>
          <w:i/>
          <w:lang w:val="fr-FR"/>
        </w:rPr>
        <w:t>Official Sector Involv</w:t>
      </w:r>
      <w:r w:rsidRPr="00353A0A" w:rsidR="006568C3">
        <w:rPr>
          <w:i/>
          <w:lang w:val="fr-FR"/>
        </w:rPr>
        <w:t>e</w:t>
      </w:r>
      <w:r w:rsidRPr="00353A0A" w:rsidR="00611F52">
        <w:rPr>
          <w:i/>
          <w:lang w:val="fr-FR"/>
        </w:rPr>
        <w:t>ment</w:t>
      </w:r>
      <w:r w:rsidRPr="00353A0A" w:rsidR="0079302F">
        <w:rPr>
          <w:lang w:val="fr-FR"/>
        </w:rPr>
        <w:t>,</w:t>
      </w:r>
      <w:r w:rsidRPr="00353A0A" w:rsidR="00611F52">
        <w:rPr>
          <w:lang w:val="fr-FR"/>
        </w:rPr>
        <w:t xml:space="preserve"> « OSI ») par </w:t>
      </w:r>
      <w:r w:rsidRPr="00353A0A" w:rsidR="00D61BF7">
        <w:rPr>
          <w:lang w:val="fr-FR"/>
        </w:rPr>
        <w:t>le biais d</w:t>
      </w:r>
      <w:r w:rsidRPr="00353A0A" w:rsidR="00353A0A">
        <w:rPr>
          <w:lang w:val="fr-FR"/>
        </w:rPr>
        <w:t>’</w:t>
      </w:r>
      <w:r w:rsidRPr="00353A0A" w:rsidR="00611F52">
        <w:rPr>
          <w:lang w:val="fr-FR"/>
        </w:rPr>
        <w:t>un nouveau prêt d</w:t>
      </w:r>
      <w:r w:rsidRPr="00353A0A" w:rsidR="00353A0A">
        <w:rPr>
          <w:lang w:val="fr-FR"/>
        </w:rPr>
        <w:t>’</w:t>
      </w:r>
      <w:r w:rsidRPr="00353A0A" w:rsidR="00611F52">
        <w:rPr>
          <w:lang w:val="fr-FR"/>
        </w:rPr>
        <w:t>un montant de 109</w:t>
      </w:r>
      <w:r w:rsidRPr="00353A0A" w:rsidR="0079302F">
        <w:rPr>
          <w:lang w:val="fr-FR"/>
        </w:rPr>
        <w:t xml:space="preserve"> milliards d</w:t>
      </w:r>
      <w:r w:rsidRPr="00353A0A" w:rsidR="00353A0A">
        <w:rPr>
          <w:lang w:val="fr-FR"/>
        </w:rPr>
        <w:t>’</w:t>
      </w:r>
      <w:r w:rsidRPr="00353A0A" w:rsidR="006A5BE2">
        <w:rPr>
          <w:lang w:val="fr-FR"/>
        </w:rPr>
        <w:t>EUR</w:t>
      </w:r>
      <w:r w:rsidRPr="00353A0A" w:rsidR="0079302F">
        <w:rPr>
          <w:lang w:val="fr-FR"/>
        </w:rPr>
        <w:t>,</w:t>
      </w:r>
      <w:r w:rsidRPr="00353A0A" w:rsidR="00611F52">
        <w:rPr>
          <w:lang w:val="fr-FR"/>
        </w:rPr>
        <w:t xml:space="preserve"> consenti par les </w:t>
      </w:r>
      <w:r w:rsidRPr="00353A0A" w:rsidR="007D4C0C">
        <w:rPr>
          <w:rFonts w:cstheme="minorHAnsi"/>
          <w:lang w:val="fr-FR"/>
        </w:rPr>
        <w:t>É</w:t>
      </w:r>
      <w:r w:rsidRPr="00353A0A" w:rsidR="00611F52">
        <w:rPr>
          <w:lang w:val="fr-FR"/>
        </w:rPr>
        <w:t xml:space="preserve">tats parties de la zone euro et le FMI ; </w:t>
      </w:r>
      <w:r w:rsidRPr="00353A0A" w:rsidR="00D61BF7">
        <w:rPr>
          <w:lang w:val="fr-FR"/>
        </w:rPr>
        <w:t>à cela devaient s</w:t>
      </w:r>
      <w:r w:rsidRPr="00353A0A" w:rsidR="00353A0A">
        <w:rPr>
          <w:lang w:val="fr-FR"/>
        </w:rPr>
        <w:t>’</w:t>
      </w:r>
      <w:r w:rsidRPr="00353A0A" w:rsidR="00D61BF7">
        <w:rPr>
          <w:lang w:val="fr-FR"/>
        </w:rPr>
        <w:t>ajouter</w:t>
      </w:r>
      <w:r w:rsidRPr="00353A0A" w:rsidR="00611F52">
        <w:rPr>
          <w:lang w:val="fr-FR"/>
        </w:rPr>
        <w:t xml:space="preserve"> 12</w:t>
      </w:r>
      <w:r w:rsidRPr="00353A0A" w:rsidR="00A17FE0">
        <w:rPr>
          <w:lang w:val="fr-FR"/>
        </w:rPr>
        <w:t xml:space="preserve"> milliards d</w:t>
      </w:r>
      <w:r w:rsidRPr="00353A0A" w:rsidR="00353A0A">
        <w:rPr>
          <w:lang w:val="fr-FR"/>
        </w:rPr>
        <w:t>’</w:t>
      </w:r>
      <w:r w:rsidRPr="00353A0A" w:rsidR="006A5BE2">
        <w:rPr>
          <w:lang w:val="fr-FR"/>
        </w:rPr>
        <w:t>EUR</w:t>
      </w:r>
      <w:r w:rsidRPr="00353A0A" w:rsidR="00611F52">
        <w:rPr>
          <w:lang w:val="fr-FR"/>
        </w:rPr>
        <w:t xml:space="preserve"> </w:t>
      </w:r>
      <w:r w:rsidRPr="00353A0A" w:rsidR="00D61BF7">
        <w:rPr>
          <w:lang w:val="fr-FR"/>
        </w:rPr>
        <w:t>issus de</w:t>
      </w:r>
      <w:r w:rsidRPr="00353A0A" w:rsidR="00611F52">
        <w:rPr>
          <w:lang w:val="fr-FR"/>
        </w:rPr>
        <w:t xml:space="preserve"> l</w:t>
      </w:r>
      <w:r w:rsidRPr="00353A0A" w:rsidR="00353A0A">
        <w:rPr>
          <w:lang w:val="fr-FR"/>
        </w:rPr>
        <w:t>’</w:t>
      </w:r>
      <w:r w:rsidRPr="00353A0A" w:rsidR="00611F52">
        <w:rPr>
          <w:lang w:val="fr-FR"/>
        </w:rPr>
        <w:t>achat des obligations de l</w:t>
      </w:r>
      <w:r w:rsidRPr="00353A0A" w:rsidR="00353A0A">
        <w:rPr>
          <w:lang w:val="fr-FR"/>
        </w:rPr>
        <w:t>’</w:t>
      </w:r>
      <w:r w:rsidRPr="00353A0A" w:rsidR="007D4C0C">
        <w:rPr>
          <w:rFonts w:cstheme="minorHAnsi"/>
          <w:lang w:val="fr-FR"/>
        </w:rPr>
        <w:t>É</w:t>
      </w:r>
      <w:r w:rsidRPr="00353A0A" w:rsidR="00611F52">
        <w:rPr>
          <w:lang w:val="fr-FR"/>
        </w:rPr>
        <w:t>tat grec. Enfin, 37</w:t>
      </w:r>
      <w:r w:rsidRPr="00353A0A" w:rsidR="00A17FE0">
        <w:rPr>
          <w:lang w:val="fr-FR"/>
        </w:rPr>
        <w:t xml:space="preserve"> milliards d</w:t>
      </w:r>
      <w:r w:rsidRPr="00353A0A" w:rsidR="00353A0A">
        <w:rPr>
          <w:lang w:val="fr-FR"/>
        </w:rPr>
        <w:t>’</w:t>
      </w:r>
      <w:r w:rsidRPr="00353A0A" w:rsidR="006A5BE2">
        <w:rPr>
          <w:lang w:val="fr-FR"/>
        </w:rPr>
        <w:t>EUR</w:t>
      </w:r>
      <w:r w:rsidRPr="00353A0A" w:rsidR="00611F52">
        <w:rPr>
          <w:lang w:val="fr-FR"/>
        </w:rPr>
        <w:t xml:space="preserve"> </w:t>
      </w:r>
      <w:r w:rsidRPr="00353A0A" w:rsidR="00A17FE0">
        <w:rPr>
          <w:lang w:val="fr-FR"/>
        </w:rPr>
        <w:t>devai</w:t>
      </w:r>
      <w:r w:rsidRPr="00353A0A" w:rsidR="00D61BF7">
        <w:rPr>
          <w:lang w:val="fr-FR"/>
        </w:rPr>
        <w:t>en</w:t>
      </w:r>
      <w:r w:rsidRPr="00353A0A" w:rsidR="00A17FE0">
        <w:rPr>
          <w:lang w:val="fr-FR"/>
        </w:rPr>
        <w:t xml:space="preserve">t </w:t>
      </w:r>
      <w:r w:rsidRPr="00353A0A" w:rsidR="00611F52">
        <w:rPr>
          <w:lang w:val="fr-FR"/>
        </w:rPr>
        <w:t>prov</w:t>
      </w:r>
      <w:r w:rsidRPr="00353A0A" w:rsidR="00A17FE0">
        <w:rPr>
          <w:lang w:val="fr-FR"/>
        </w:rPr>
        <w:t>enir</w:t>
      </w:r>
      <w:r w:rsidRPr="00353A0A" w:rsidR="00611F52">
        <w:rPr>
          <w:lang w:val="fr-FR"/>
        </w:rPr>
        <w:t xml:space="preserve"> de la participation volontaire du secteur privé (</w:t>
      </w:r>
      <w:r w:rsidRPr="00353A0A" w:rsidR="00611F52">
        <w:rPr>
          <w:i/>
          <w:lang w:val="fr-FR"/>
        </w:rPr>
        <w:t>Private Sector Involv</w:t>
      </w:r>
      <w:r w:rsidRPr="00353A0A" w:rsidR="006568C3">
        <w:rPr>
          <w:i/>
          <w:lang w:val="fr-FR"/>
        </w:rPr>
        <w:t>e</w:t>
      </w:r>
      <w:r w:rsidRPr="00353A0A" w:rsidR="00611F52">
        <w:rPr>
          <w:i/>
          <w:lang w:val="fr-FR"/>
        </w:rPr>
        <w:t>ment</w:t>
      </w:r>
      <w:r w:rsidRPr="00353A0A" w:rsidR="00A17FE0">
        <w:rPr>
          <w:lang w:val="fr-FR"/>
        </w:rPr>
        <w:t>,</w:t>
      </w:r>
      <w:r w:rsidRPr="00353A0A" w:rsidR="00611F52">
        <w:rPr>
          <w:lang w:val="fr-FR"/>
        </w:rPr>
        <w:t xml:space="preserve"> « PSI »). La durée des obligations, dont l</w:t>
      </w:r>
      <w:r w:rsidRPr="00353A0A" w:rsidR="00353A0A">
        <w:rPr>
          <w:lang w:val="fr-FR"/>
        </w:rPr>
        <w:t>’</w:t>
      </w:r>
      <w:r w:rsidRPr="00353A0A" w:rsidR="00611F52">
        <w:rPr>
          <w:lang w:val="fr-FR"/>
        </w:rPr>
        <w:t xml:space="preserve">échéance était fixée à 2020, fut allongée de </w:t>
      </w:r>
      <w:r w:rsidRPr="00353A0A" w:rsidR="00A17FE0">
        <w:rPr>
          <w:lang w:val="fr-FR"/>
        </w:rPr>
        <w:t xml:space="preserve">quinze </w:t>
      </w:r>
      <w:r w:rsidRPr="00353A0A" w:rsidR="00611F52">
        <w:rPr>
          <w:lang w:val="fr-FR"/>
        </w:rPr>
        <w:t xml:space="preserve">à </w:t>
      </w:r>
      <w:r w:rsidRPr="00353A0A" w:rsidR="00A17FE0">
        <w:rPr>
          <w:lang w:val="fr-FR"/>
        </w:rPr>
        <w:t xml:space="preserve">trente </w:t>
      </w:r>
      <w:r w:rsidRPr="00353A0A" w:rsidR="00611F52">
        <w:rPr>
          <w:lang w:val="fr-FR"/>
        </w:rPr>
        <w:t>ans.</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11</w:t>
      </w:r>
      <w:r w:rsidRPr="00353A0A">
        <w:rPr>
          <w:lang w:val="fr-FR"/>
        </w:rPr>
        <w:fldChar w:fldCharType="end"/>
      </w:r>
      <w:r w:rsidRPr="00353A0A">
        <w:rPr>
          <w:lang w:val="fr-FR"/>
        </w:rPr>
        <w:t>.  </w:t>
      </w:r>
      <w:r w:rsidRPr="00353A0A" w:rsidR="00A17FE0">
        <w:rPr>
          <w:rFonts w:cstheme="minorHAnsi"/>
          <w:lang w:val="fr-FR"/>
        </w:rPr>
        <w:t>À</w:t>
      </w:r>
      <w:r w:rsidRPr="00353A0A" w:rsidR="00A17FE0">
        <w:rPr>
          <w:lang w:val="fr-FR"/>
        </w:rPr>
        <w:t xml:space="preserve"> la s</w:t>
      </w:r>
      <w:r w:rsidRPr="00353A0A" w:rsidR="00611F52">
        <w:rPr>
          <w:lang w:val="fr-FR"/>
        </w:rPr>
        <w:t xml:space="preserve">uite </w:t>
      </w:r>
      <w:r w:rsidRPr="00353A0A" w:rsidR="00A17FE0">
        <w:rPr>
          <w:lang w:val="fr-FR"/>
        </w:rPr>
        <w:t>de</w:t>
      </w:r>
      <w:r w:rsidRPr="00353A0A" w:rsidR="00611F52">
        <w:rPr>
          <w:lang w:val="fr-FR"/>
        </w:rPr>
        <w:t xml:space="preserve"> l</w:t>
      </w:r>
      <w:r w:rsidRPr="00353A0A" w:rsidR="00353A0A">
        <w:rPr>
          <w:lang w:val="fr-FR"/>
        </w:rPr>
        <w:t>’</w:t>
      </w:r>
      <w:r w:rsidRPr="00353A0A" w:rsidR="00611F52">
        <w:rPr>
          <w:lang w:val="fr-FR"/>
        </w:rPr>
        <w:t>annonce de la décision de soutenir financièrement la Grèce, les agences de notation Fitch et Moody</w:t>
      </w:r>
      <w:r w:rsidRPr="00353A0A" w:rsidR="00353A0A">
        <w:rPr>
          <w:lang w:val="fr-FR"/>
        </w:rPr>
        <w:t>’</w:t>
      </w:r>
      <w:r w:rsidRPr="00353A0A" w:rsidR="00611F52">
        <w:rPr>
          <w:lang w:val="fr-FR"/>
        </w:rPr>
        <w:t>s</w:t>
      </w:r>
      <w:r w:rsidRPr="00353A0A" w:rsidR="00A17FE0">
        <w:rPr>
          <w:lang w:val="fr-FR"/>
        </w:rPr>
        <w:t>, considérant que le pays se trouvait dans un état de « faillite contrôlée »,</w:t>
      </w:r>
      <w:r w:rsidRPr="00353A0A" w:rsidR="00611F52">
        <w:rPr>
          <w:lang w:val="fr-FR"/>
        </w:rPr>
        <w:t xml:space="preserve"> dégradèrent la note de la Grèce. À la fin </w:t>
      </w:r>
      <w:r w:rsidRPr="00353A0A" w:rsidR="00D61BF7">
        <w:rPr>
          <w:lang w:val="fr-FR"/>
        </w:rPr>
        <w:t>du mois d</w:t>
      </w:r>
      <w:r w:rsidRPr="00353A0A" w:rsidR="00353A0A">
        <w:rPr>
          <w:lang w:val="fr-FR"/>
        </w:rPr>
        <w:t>’</w:t>
      </w:r>
      <w:r w:rsidRPr="00353A0A" w:rsidR="00611F52">
        <w:rPr>
          <w:lang w:val="fr-FR"/>
        </w:rPr>
        <w:t xml:space="preserve">août 2011, il fut annoncé que les finances publiques de la Grèce étaient hors contrôle </w:t>
      </w:r>
      <w:r w:rsidRPr="00353A0A" w:rsidR="00A17FE0">
        <w:rPr>
          <w:lang w:val="fr-FR"/>
        </w:rPr>
        <w:t>au motif qu</w:t>
      </w:r>
      <w:r w:rsidRPr="00353A0A" w:rsidR="00353A0A">
        <w:rPr>
          <w:lang w:val="fr-FR"/>
        </w:rPr>
        <w:t>’</w:t>
      </w:r>
      <w:r w:rsidRPr="00353A0A" w:rsidR="00611F52">
        <w:rPr>
          <w:lang w:val="fr-FR"/>
        </w:rPr>
        <w:t xml:space="preserve">il y avait une augmentation des dépenses publiques et un retard </w:t>
      </w:r>
      <w:r w:rsidRPr="00353A0A" w:rsidR="00A17FE0">
        <w:rPr>
          <w:lang w:val="fr-FR"/>
        </w:rPr>
        <w:t xml:space="preserve">de </w:t>
      </w:r>
      <w:r w:rsidRPr="00353A0A" w:rsidR="00611F52">
        <w:rPr>
          <w:lang w:val="fr-FR"/>
        </w:rPr>
        <w:t>la rentrée de</w:t>
      </w:r>
      <w:r w:rsidRPr="00353A0A" w:rsidR="00A17FE0">
        <w:rPr>
          <w:lang w:val="fr-FR"/>
        </w:rPr>
        <w:t>s</w:t>
      </w:r>
      <w:r w:rsidRPr="00353A0A" w:rsidR="00611F52">
        <w:rPr>
          <w:lang w:val="fr-FR"/>
        </w:rPr>
        <w:t xml:space="preserve"> recettes. Le 11 octobre 2011, la Commission européenne, la BCE et le FMI soulignèrent, dans une déclaration commune, que la récession était supérieure à celle initialement prévue en juin 2010 et que le succès du programme dépendait de la participation d</w:t>
      </w:r>
      <w:r w:rsidRPr="00353A0A" w:rsidR="00353A0A">
        <w:rPr>
          <w:lang w:val="fr-FR"/>
        </w:rPr>
        <w:t>’</w:t>
      </w:r>
      <w:r w:rsidRPr="00353A0A" w:rsidR="00611F52">
        <w:rPr>
          <w:lang w:val="fr-FR"/>
        </w:rPr>
        <w:t xml:space="preserve">un </w:t>
      </w:r>
      <w:r w:rsidRPr="00353A0A" w:rsidR="006568C3">
        <w:rPr>
          <w:lang w:val="fr-FR"/>
        </w:rPr>
        <w:t>capital suffisant de la part du secteur privé</w:t>
      </w:r>
      <w:r w:rsidRPr="00353A0A" w:rsidR="00611F52">
        <w:rPr>
          <w:lang w:val="fr-FR"/>
        </w:rPr>
        <w:t xml:space="preserve">. Compte tenu de cette évolution, le Sommet des </w:t>
      </w:r>
      <w:r w:rsidRPr="00353A0A" w:rsidR="007D4C0C">
        <w:rPr>
          <w:rFonts w:cstheme="minorHAnsi"/>
          <w:lang w:val="fr-FR"/>
        </w:rPr>
        <w:t>É</w:t>
      </w:r>
      <w:r w:rsidRPr="00353A0A" w:rsidR="00611F52">
        <w:rPr>
          <w:lang w:val="fr-FR"/>
        </w:rPr>
        <w:t xml:space="preserve">tats </w:t>
      </w:r>
      <w:r w:rsidRPr="00353A0A" w:rsidR="006568C3">
        <w:rPr>
          <w:lang w:val="fr-FR"/>
        </w:rPr>
        <w:t xml:space="preserve">de </w:t>
      </w:r>
      <w:r w:rsidRPr="00353A0A" w:rsidR="00611F52">
        <w:rPr>
          <w:lang w:val="fr-FR"/>
        </w:rPr>
        <w:t>la zone euro du 26 octobre 2011 décida de prêter à la Grèce 130</w:t>
      </w:r>
      <w:r w:rsidRPr="00353A0A" w:rsidR="00A17FE0">
        <w:rPr>
          <w:lang w:val="fr-FR"/>
        </w:rPr>
        <w:t xml:space="preserve"> milliards d</w:t>
      </w:r>
      <w:r w:rsidRPr="00353A0A" w:rsidR="00353A0A">
        <w:rPr>
          <w:lang w:val="fr-FR"/>
        </w:rPr>
        <w:t>’</w:t>
      </w:r>
      <w:r w:rsidRPr="00353A0A" w:rsidR="006A5BE2">
        <w:rPr>
          <w:lang w:val="fr-FR"/>
        </w:rPr>
        <w:t>EUR</w:t>
      </w:r>
      <w:r w:rsidRPr="00353A0A" w:rsidR="00611F52">
        <w:rPr>
          <w:lang w:val="fr-FR"/>
        </w:rPr>
        <w:t xml:space="preserve"> </w:t>
      </w:r>
      <w:r w:rsidRPr="00353A0A" w:rsidR="00D61BF7">
        <w:rPr>
          <w:lang w:val="fr-FR"/>
        </w:rPr>
        <w:t xml:space="preserve">supplémentaires </w:t>
      </w:r>
      <w:r w:rsidRPr="00353A0A" w:rsidR="00611F52">
        <w:rPr>
          <w:lang w:val="fr-FR"/>
        </w:rPr>
        <w:t>et invita « la Grèce, les investisseurs privés et toutes les parties intéressées à mettre en place un échange volontaire d</w:t>
      </w:r>
      <w:r w:rsidRPr="00353A0A" w:rsidR="00353A0A">
        <w:rPr>
          <w:lang w:val="fr-FR"/>
        </w:rPr>
        <w:t>’</w:t>
      </w:r>
      <w:r w:rsidRPr="00353A0A" w:rsidR="00611F52">
        <w:rPr>
          <w:lang w:val="fr-FR"/>
        </w:rPr>
        <w:t>obligations comportant une réduction nominale de 50</w:t>
      </w:r>
      <w:r w:rsidRPr="00353A0A" w:rsidR="00A17FE0">
        <w:rPr>
          <w:lang w:val="fr-FR"/>
        </w:rPr>
        <w:t> </w:t>
      </w:r>
      <w:r w:rsidRPr="00353A0A" w:rsidR="00611F52">
        <w:rPr>
          <w:lang w:val="fr-FR"/>
        </w:rPr>
        <w:t xml:space="preserve">% sur la dette théorique grecque détenue par les investisseurs privés » (PSI plus). Le Sommet </w:t>
      </w:r>
      <w:r w:rsidRPr="00353A0A" w:rsidR="00A7556A">
        <w:rPr>
          <w:lang w:val="fr-FR"/>
        </w:rPr>
        <w:t xml:space="preserve">en question </w:t>
      </w:r>
      <w:r w:rsidRPr="00353A0A" w:rsidR="00611F52">
        <w:rPr>
          <w:lang w:val="fr-FR"/>
        </w:rPr>
        <w:t>se félicita des négociations menées entre la Grèce et les investisseurs privés et souligna le rôle crucial de la participation du secteur privé (PSI) à la viabilité de la dette grecque. Dans ce contexte, il fut aussi décidé de recapitaliser les banques grecques av</w:t>
      </w:r>
      <w:r w:rsidRPr="00353A0A" w:rsidR="00DD7B91">
        <w:rPr>
          <w:lang w:val="fr-FR"/>
        </w:rPr>
        <w:t>ec un montant de 30</w:t>
      </w:r>
      <w:r w:rsidRPr="00353A0A" w:rsidR="006E6B7F">
        <w:rPr>
          <w:lang w:val="fr-FR"/>
        </w:rPr>
        <w:t> </w:t>
      </w:r>
      <w:r w:rsidRPr="00353A0A" w:rsidR="00A17FE0">
        <w:rPr>
          <w:lang w:val="fr-FR"/>
        </w:rPr>
        <w:t>milliards d</w:t>
      </w:r>
      <w:r w:rsidRPr="00353A0A" w:rsidR="00353A0A">
        <w:rPr>
          <w:lang w:val="fr-FR"/>
        </w:rPr>
        <w:t>’</w:t>
      </w:r>
      <w:r w:rsidRPr="00353A0A" w:rsidR="006A5BE2">
        <w:rPr>
          <w:lang w:val="fr-FR"/>
        </w:rPr>
        <w:t>EUR</w:t>
      </w:r>
      <w:r w:rsidRPr="00353A0A" w:rsidR="00611F52">
        <w:rPr>
          <w:lang w:val="fr-FR"/>
        </w:rPr>
        <w:t>.</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12</w:t>
      </w:r>
      <w:r w:rsidRPr="00353A0A">
        <w:rPr>
          <w:lang w:val="fr-FR"/>
        </w:rPr>
        <w:fldChar w:fldCharType="end"/>
      </w:r>
      <w:r w:rsidRPr="00353A0A">
        <w:rPr>
          <w:lang w:val="fr-FR"/>
        </w:rPr>
        <w:t>.  </w:t>
      </w:r>
      <w:r w:rsidRPr="00353A0A" w:rsidR="00611F52">
        <w:rPr>
          <w:lang w:val="fr-FR"/>
        </w:rPr>
        <w:t xml:space="preserve">Pendant toute la période </w:t>
      </w:r>
      <w:r w:rsidRPr="00353A0A" w:rsidR="00A17FE0">
        <w:rPr>
          <w:lang w:val="fr-FR"/>
        </w:rPr>
        <w:t xml:space="preserve">– </w:t>
      </w:r>
      <w:r w:rsidRPr="00353A0A" w:rsidR="00611F52">
        <w:rPr>
          <w:lang w:val="fr-FR"/>
        </w:rPr>
        <w:t>de juin 2011 jusqu</w:t>
      </w:r>
      <w:r w:rsidRPr="00353A0A" w:rsidR="00353A0A">
        <w:rPr>
          <w:lang w:val="fr-FR"/>
        </w:rPr>
        <w:t>’</w:t>
      </w:r>
      <w:r w:rsidRPr="00353A0A" w:rsidR="00611F52">
        <w:rPr>
          <w:lang w:val="fr-FR"/>
        </w:rPr>
        <w:t xml:space="preserve">à la réalisation du PSI </w:t>
      </w:r>
      <w:r w:rsidRPr="00353A0A" w:rsidR="00A17FE0">
        <w:rPr>
          <w:lang w:val="fr-FR"/>
        </w:rPr>
        <w:t xml:space="preserve">– </w:t>
      </w:r>
      <w:r w:rsidRPr="00353A0A" w:rsidR="00611F52">
        <w:rPr>
          <w:lang w:val="fr-FR"/>
        </w:rPr>
        <w:t>les investisseurs institutionnels</w:t>
      </w:r>
      <w:r w:rsidRPr="00353A0A" w:rsidR="00A17FE0">
        <w:rPr>
          <w:lang w:val="fr-FR"/>
        </w:rPr>
        <w:t>,</w:t>
      </w:r>
      <w:r w:rsidRPr="00353A0A" w:rsidR="00611F52">
        <w:rPr>
          <w:lang w:val="fr-FR"/>
        </w:rPr>
        <w:t xml:space="preserve"> notamment internationaux, c</w:t>
      </w:r>
      <w:r w:rsidRPr="00353A0A" w:rsidR="00353A0A">
        <w:rPr>
          <w:lang w:val="fr-FR"/>
        </w:rPr>
        <w:t>’</w:t>
      </w:r>
      <w:r w:rsidRPr="00353A0A" w:rsidR="00611F52">
        <w:rPr>
          <w:lang w:val="fr-FR"/>
        </w:rPr>
        <w:t>est-à-dire les banques et autres organismes de crédit qui détenaient la plus grande partie de la dette grecque, négoci</w:t>
      </w:r>
      <w:r w:rsidRPr="00353A0A" w:rsidR="00A17FE0">
        <w:rPr>
          <w:lang w:val="fr-FR"/>
        </w:rPr>
        <w:t>èrent</w:t>
      </w:r>
      <w:r w:rsidRPr="00353A0A" w:rsidR="00611F52">
        <w:rPr>
          <w:lang w:val="fr-FR"/>
        </w:rPr>
        <w:t xml:space="preserve"> tant en ce qui concerne l</w:t>
      </w:r>
      <w:r w:rsidRPr="00353A0A" w:rsidR="00353A0A">
        <w:rPr>
          <w:lang w:val="fr-FR"/>
        </w:rPr>
        <w:t>’</w:t>
      </w:r>
      <w:r w:rsidRPr="00353A0A" w:rsidR="00611F52">
        <w:rPr>
          <w:lang w:val="fr-FR"/>
        </w:rPr>
        <w:t>ampleur de la décote (</w:t>
      </w:r>
      <w:r w:rsidRPr="00353A0A" w:rsidR="00454481">
        <w:rPr>
          <w:lang w:val="fr-FR"/>
        </w:rPr>
        <w:t>« </w:t>
      </w:r>
      <w:r w:rsidRPr="00353A0A" w:rsidR="00611F52">
        <w:rPr>
          <w:i/>
          <w:lang w:val="fr-FR"/>
        </w:rPr>
        <w:t>haircut</w:t>
      </w:r>
      <w:r w:rsidRPr="00353A0A" w:rsidR="00454481">
        <w:rPr>
          <w:lang w:val="fr-FR"/>
        </w:rPr>
        <w:t> »</w:t>
      </w:r>
      <w:r w:rsidRPr="00353A0A" w:rsidR="00611F52">
        <w:rPr>
          <w:lang w:val="fr-FR"/>
        </w:rPr>
        <w:t>, c</w:t>
      </w:r>
      <w:r w:rsidRPr="00353A0A" w:rsidR="00353A0A">
        <w:rPr>
          <w:lang w:val="fr-FR"/>
        </w:rPr>
        <w:t>’</w:t>
      </w:r>
      <w:r w:rsidRPr="00353A0A" w:rsidR="00611F52">
        <w:rPr>
          <w:lang w:val="fr-FR"/>
        </w:rPr>
        <w:t>est-à-dire la baisse de la valeur nominale de leurs titres et le mode de remboursement du restant) qu</w:t>
      </w:r>
      <w:r w:rsidRPr="00353A0A" w:rsidR="00353A0A">
        <w:rPr>
          <w:lang w:val="fr-FR"/>
        </w:rPr>
        <w:t>’</w:t>
      </w:r>
      <w:r w:rsidRPr="00353A0A" w:rsidR="00A17FE0">
        <w:rPr>
          <w:lang w:val="fr-FR"/>
        </w:rPr>
        <w:t>en ce qui concerne</w:t>
      </w:r>
      <w:r w:rsidRPr="00353A0A" w:rsidR="00611F52">
        <w:rPr>
          <w:lang w:val="fr-FR"/>
        </w:rPr>
        <w:t xml:space="preserve"> les compensations qu</w:t>
      </w:r>
      <w:r w:rsidRPr="00353A0A" w:rsidR="00353A0A">
        <w:rPr>
          <w:lang w:val="fr-FR"/>
        </w:rPr>
        <w:t>’</w:t>
      </w:r>
      <w:r w:rsidRPr="00353A0A" w:rsidR="00611F52">
        <w:rPr>
          <w:lang w:val="fr-FR"/>
        </w:rPr>
        <w:t xml:space="preserve">ils obtiendraient en contrepartie de leur préjudice économique et de leur participation volontaire à la réduction de la dette publique de la Grèce. Les négociations </w:t>
      </w:r>
      <w:r w:rsidRPr="00353A0A" w:rsidR="00D61BF7">
        <w:rPr>
          <w:lang w:val="fr-FR"/>
        </w:rPr>
        <w:t xml:space="preserve">furent </w:t>
      </w:r>
      <w:r w:rsidRPr="00353A0A" w:rsidR="00611F52">
        <w:rPr>
          <w:lang w:val="fr-FR"/>
        </w:rPr>
        <w:t xml:space="preserve">menées avec des cadres du </w:t>
      </w:r>
      <w:r w:rsidRPr="00353A0A" w:rsidR="00611F52">
        <w:rPr>
          <w:i/>
          <w:lang w:val="fr-FR"/>
        </w:rPr>
        <w:t>Institute of International Finance</w:t>
      </w:r>
      <w:r w:rsidRPr="00353A0A" w:rsidR="00611F52">
        <w:rPr>
          <w:lang w:val="fr-FR"/>
        </w:rPr>
        <w:t xml:space="preserve"> qui représentaient les investisseurs institutionnels (banques grecques et étrangères, organismes de crédit, </w:t>
      </w:r>
      <w:r w:rsidRPr="00353A0A" w:rsidR="00611F52">
        <w:rPr>
          <w:i/>
          <w:lang w:val="fr-FR"/>
        </w:rPr>
        <w:t>hedge funds</w:t>
      </w:r>
      <w:r w:rsidRPr="00353A0A" w:rsidR="00611F52">
        <w:rPr>
          <w:lang w:val="fr-FR"/>
        </w:rPr>
        <w:t xml:space="preserve">). </w:t>
      </w:r>
      <w:r w:rsidRPr="00353A0A" w:rsidR="00D61BF7">
        <w:rPr>
          <w:lang w:val="fr-FR"/>
        </w:rPr>
        <w:t>En revanche</w:t>
      </w:r>
      <w:r w:rsidRPr="00353A0A" w:rsidR="00611F52">
        <w:rPr>
          <w:lang w:val="fr-FR"/>
        </w:rPr>
        <w:t>, les personnes physiques, qui ne formaient qu</w:t>
      </w:r>
      <w:r w:rsidRPr="00353A0A" w:rsidR="00353A0A">
        <w:rPr>
          <w:lang w:val="fr-FR"/>
        </w:rPr>
        <w:t>’</w:t>
      </w:r>
      <w:r w:rsidRPr="00353A0A" w:rsidR="00611F52">
        <w:rPr>
          <w:lang w:val="fr-FR"/>
        </w:rPr>
        <w:t xml:space="preserve">une minorité de </w:t>
      </w:r>
      <w:r w:rsidRPr="00353A0A" w:rsidR="00606DB9">
        <w:rPr>
          <w:lang w:val="fr-FR"/>
        </w:rPr>
        <w:t>porteurs d</w:t>
      </w:r>
      <w:r w:rsidRPr="00353A0A" w:rsidR="00353A0A">
        <w:rPr>
          <w:lang w:val="fr-FR"/>
        </w:rPr>
        <w:t>’</w:t>
      </w:r>
      <w:r w:rsidRPr="00353A0A" w:rsidR="00606DB9">
        <w:rPr>
          <w:lang w:val="fr-FR"/>
        </w:rPr>
        <w:t>obligations</w:t>
      </w:r>
      <w:r w:rsidRPr="00353A0A" w:rsidR="00611F52">
        <w:rPr>
          <w:lang w:val="fr-FR"/>
        </w:rPr>
        <w:t xml:space="preserve"> de l</w:t>
      </w:r>
      <w:r w:rsidRPr="00353A0A" w:rsidR="00353A0A">
        <w:rPr>
          <w:lang w:val="fr-FR"/>
        </w:rPr>
        <w:t>’</w:t>
      </w:r>
      <w:r w:rsidRPr="00353A0A" w:rsidR="007D4C0C">
        <w:rPr>
          <w:lang w:val="fr-FR"/>
        </w:rPr>
        <w:t>État</w:t>
      </w:r>
      <w:r w:rsidRPr="00353A0A" w:rsidR="00611F52">
        <w:rPr>
          <w:lang w:val="fr-FR"/>
        </w:rPr>
        <w:t xml:space="preserve"> grec, ne furent jamais appelé</w:t>
      </w:r>
      <w:r w:rsidRPr="00353A0A" w:rsidR="00A17FE0">
        <w:rPr>
          <w:lang w:val="fr-FR"/>
        </w:rPr>
        <w:t>e</w:t>
      </w:r>
      <w:r w:rsidRPr="00353A0A" w:rsidR="00611F52">
        <w:rPr>
          <w:lang w:val="fr-FR"/>
        </w:rPr>
        <w:t>s à participer aux négociations ni informé</w:t>
      </w:r>
      <w:r w:rsidRPr="00353A0A" w:rsidR="00A17FE0">
        <w:rPr>
          <w:lang w:val="fr-FR"/>
        </w:rPr>
        <w:t>e</w:t>
      </w:r>
      <w:r w:rsidRPr="00353A0A" w:rsidR="00611F52">
        <w:rPr>
          <w:lang w:val="fr-FR"/>
        </w:rPr>
        <w:t>s de l</w:t>
      </w:r>
      <w:r w:rsidRPr="00353A0A" w:rsidR="00353A0A">
        <w:rPr>
          <w:lang w:val="fr-FR"/>
        </w:rPr>
        <w:t>’</w:t>
      </w:r>
      <w:r w:rsidRPr="00353A0A" w:rsidR="00611F52">
        <w:rPr>
          <w:lang w:val="fr-FR"/>
        </w:rPr>
        <w:t>évolution de celles-ci. Pendant toute la durée des négociations, tant les autorités grecques qu</w:t>
      </w:r>
      <w:r w:rsidRPr="00353A0A" w:rsidR="00A17FE0">
        <w:rPr>
          <w:lang w:val="fr-FR"/>
        </w:rPr>
        <w:t xml:space="preserve">e les autorités </w:t>
      </w:r>
      <w:r w:rsidRPr="00353A0A" w:rsidR="00611F52">
        <w:rPr>
          <w:lang w:val="fr-FR"/>
        </w:rPr>
        <w:t>européennes affirm</w:t>
      </w:r>
      <w:r w:rsidRPr="00353A0A" w:rsidR="00D61BF7">
        <w:rPr>
          <w:lang w:val="fr-FR"/>
        </w:rPr>
        <w:t>èren</w:t>
      </w:r>
      <w:r w:rsidRPr="00353A0A" w:rsidR="00611F52">
        <w:rPr>
          <w:lang w:val="fr-FR"/>
        </w:rPr>
        <w:t>t que la procédure concernait seulement les investisseurs institutionnels</w:t>
      </w:r>
      <w:r w:rsidRPr="00353A0A" w:rsidR="00A17FE0">
        <w:rPr>
          <w:lang w:val="fr-FR"/>
        </w:rPr>
        <w:t xml:space="preserve"> et </w:t>
      </w:r>
      <w:r w:rsidRPr="00353A0A" w:rsidR="00611F52">
        <w:rPr>
          <w:lang w:val="fr-FR"/>
        </w:rPr>
        <w:t>que les personnes physiques ne seraient pas concernées par l</w:t>
      </w:r>
      <w:r w:rsidRPr="00353A0A" w:rsidR="00353A0A">
        <w:rPr>
          <w:lang w:val="fr-FR"/>
        </w:rPr>
        <w:t>’</w:t>
      </w:r>
      <w:r w:rsidRPr="00353A0A" w:rsidR="00611F52">
        <w:rPr>
          <w:lang w:val="fr-FR"/>
        </w:rPr>
        <w:t>accord qui serait conclu. Les obligations poss</w:t>
      </w:r>
      <w:r w:rsidRPr="00353A0A" w:rsidR="00D61BF7">
        <w:rPr>
          <w:lang w:val="fr-FR"/>
        </w:rPr>
        <w:t>édées par d</w:t>
      </w:r>
      <w:r w:rsidRPr="00353A0A" w:rsidR="00611F52">
        <w:rPr>
          <w:lang w:val="fr-FR"/>
        </w:rPr>
        <w:t>es personnes physiques, dont les requérants, correspondaient à 1</w:t>
      </w:r>
      <w:r w:rsidRPr="00353A0A" w:rsidR="00A17FE0">
        <w:rPr>
          <w:lang w:val="fr-FR"/>
        </w:rPr>
        <w:t> </w:t>
      </w:r>
      <w:r w:rsidRPr="00353A0A" w:rsidR="00611F52">
        <w:rPr>
          <w:lang w:val="fr-FR"/>
        </w:rPr>
        <w:t>% environ de la dette publique globale de la Grèce.</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13</w:t>
      </w:r>
      <w:r w:rsidRPr="00353A0A">
        <w:rPr>
          <w:lang w:val="fr-FR"/>
        </w:rPr>
        <w:fldChar w:fldCharType="end"/>
      </w:r>
      <w:r w:rsidRPr="00353A0A">
        <w:rPr>
          <w:lang w:val="fr-FR"/>
        </w:rPr>
        <w:t>.  </w:t>
      </w:r>
      <w:r w:rsidRPr="00353A0A" w:rsidR="00611F52">
        <w:rPr>
          <w:lang w:val="fr-FR"/>
        </w:rPr>
        <w:t>Dans le cadre des négociations, et alors que les indices quant au pourcentage de participation à l</w:t>
      </w:r>
      <w:r w:rsidRPr="00353A0A" w:rsidR="00353A0A">
        <w:rPr>
          <w:lang w:val="fr-FR"/>
        </w:rPr>
        <w:t>’</w:t>
      </w:r>
      <w:r w:rsidRPr="00353A0A" w:rsidR="00611F52">
        <w:rPr>
          <w:lang w:val="fr-FR"/>
        </w:rPr>
        <w:t>échange volontaire étaient positifs (le pourcentage des participants s</w:t>
      </w:r>
      <w:r w:rsidRPr="00353A0A" w:rsidR="00353A0A">
        <w:rPr>
          <w:lang w:val="fr-FR"/>
        </w:rPr>
        <w:t>’</w:t>
      </w:r>
      <w:r w:rsidRPr="00353A0A" w:rsidR="00611F52">
        <w:rPr>
          <w:lang w:val="fr-FR"/>
        </w:rPr>
        <w:t>élevant à 70</w:t>
      </w:r>
      <w:r w:rsidRPr="00353A0A" w:rsidR="00763C35">
        <w:rPr>
          <w:lang w:val="fr-FR"/>
        </w:rPr>
        <w:t> </w:t>
      </w:r>
      <w:r w:rsidRPr="00353A0A" w:rsidR="00611F52">
        <w:rPr>
          <w:lang w:val="fr-FR"/>
        </w:rPr>
        <w:t>%-80</w:t>
      </w:r>
      <w:r w:rsidRPr="00353A0A" w:rsidR="00763C35">
        <w:rPr>
          <w:lang w:val="fr-FR"/>
        </w:rPr>
        <w:t> </w:t>
      </w:r>
      <w:r w:rsidRPr="00353A0A" w:rsidR="00611F52">
        <w:rPr>
          <w:lang w:val="fr-FR"/>
        </w:rPr>
        <w:t xml:space="preserve">% en décembre 2011), la pression </w:t>
      </w:r>
      <w:r w:rsidRPr="00353A0A" w:rsidR="00763C35">
        <w:rPr>
          <w:lang w:val="fr-FR"/>
        </w:rPr>
        <w:t>en faveur d</w:t>
      </w:r>
      <w:r w:rsidRPr="00353A0A" w:rsidR="00353A0A">
        <w:rPr>
          <w:lang w:val="fr-FR"/>
        </w:rPr>
        <w:t>’</w:t>
      </w:r>
      <w:r w:rsidRPr="00353A0A" w:rsidR="00611F52">
        <w:rPr>
          <w:lang w:val="fr-FR"/>
        </w:rPr>
        <w:t>une augmentation de la participation grandissait. Tous les communiqués de presse soulignaient l</w:t>
      </w:r>
      <w:r w:rsidRPr="00353A0A" w:rsidR="00353A0A">
        <w:rPr>
          <w:lang w:val="fr-FR"/>
        </w:rPr>
        <w:t>’</w:t>
      </w:r>
      <w:r w:rsidRPr="00353A0A" w:rsidR="00611F52">
        <w:rPr>
          <w:lang w:val="fr-FR"/>
        </w:rPr>
        <w:t>importance qu</w:t>
      </w:r>
      <w:r w:rsidRPr="00353A0A" w:rsidR="00353A0A">
        <w:rPr>
          <w:lang w:val="fr-FR"/>
        </w:rPr>
        <w:t>’</w:t>
      </w:r>
      <w:r w:rsidRPr="00353A0A" w:rsidR="00611F52">
        <w:rPr>
          <w:lang w:val="fr-FR"/>
        </w:rPr>
        <w:t xml:space="preserve">avait la participation du secteur privé pour la viabilité de la dette grecque. En décembre 2011, le FMI invita les autorités grecques à faire en sorte que la participation </w:t>
      </w:r>
      <w:r w:rsidRPr="00353A0A" w:rsidR="00D61BF7">
        <w:rPr>
          <w:lang w:val="fr-FR"/>
        </w:rPr>
        <w:t xml:space="preserve">de la totalité </w:t>
      </w:r>
      <w:r w:rsidRPr="00353A0A" w:rsidR="00611F52">
        <w:rPr>
          <w:lang w:val="fr-FR"/>
        </w:rPr>
        <w:t xml:space="preserve">des particuliers créanciers </w:t>
      </w:r>
      <w:r w:rsidRPr="00353A0A" w:rsidR="00D61BF7">
        <w:rPr>
          <w:lang w:val="fr-FR"/>
        </w:rPr>
        <w:t>fût</w:t>
      </w:r>
      <w:r w:rsidRPr="00353A0A" w:rsidR="00611F52">
        <w:rPr>
          <w:lang w:val="fr-FR"/>
        </w:rPr>
        <w:t xml:space="preserve"> assurée.</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14</w:t>
      </w:r>
      <w:r w:rsidRPr="00353A0A">
        <w:rPr>
          <w:lang w:val="fr-FR"/>
        </w:rPr>
        <w:fldChar w:fldCharType="end"/>
      </w:r>
      <w:r w:rsidRPr="00353A0A">
        <w:rPr>
          <w:lang w:val="fr-FR"/>
        </w:rPr>
        <w:t>.  </w:t>
      </w:r>
      <w:r w:rsidRPr="00353A0A" w:rsidR="00611F52">
        <w:rPr>
          <w:lang w:val="fr-FR"/>
        </w:rPr>
        <w:t xml:space="preserve">Au début </w:t>
      </w:r>
      <w:r w:rsidRPr="00353A0A" w:rsidR="00D61BF7">
        <w:rPr>
          <w:lang w:val="fr-FR"/>
        </w:rPr>
        <w:t xml:space="preserve">de </w:t>
      </w:r>
      <w:r w:rsidRPr="00353A0A" w:rsidR="00611F52">
        <w:rPr>
          <w:lang w:val="fr-FR"/>
        </w:rPr>
        <w:t>2012, le gouvernement grec publia un projet de loi concernant l</w:t>
      </w:r>
      <w:r w:rsidRPr="00353A0A" w:rsidR="00353A0A">
        <w:rPr>
          <w:lang w:val="fr-FR"/>
        </w:rPr>
        <w:t>’</w:t>
      </w:r>
      <w:r w:rsidRPr="00353A0A" w:rsidR="00611F52">
        <w:rPr>
          <w:lang w:val="fr-FR"/>
        </w:rPr>
        <w:t>échange des titres de l</w:t>
      </w:r>
      <w:r w:rsidRPr="00353A0A" w:rsidR="00353A0A">
        <w:rPr>
          <w:lang w:val="fr-FR"/>
        </w:rPr>
        <w:t>’</w:t>
      </w:r>
      <w:r w:rsidRPr="00353A0A" w:rsidR="007D4C0C">
        <w:rPr>
          <w:lang w:val="fr-FR"/>
        </w:rPr>
        <w:t>État</w:t>
      </w:r>
      <w:r w:rsidRPr="00353A0A" w:rsidR="00611F52">
        <w:rPr>
          <w:lang w:val="fr-FR"/>
        </w:rPr>
        <w:t xml:space="preserve"> </w:t>
      </w:r>
      <w:r w:rsidRPr="00353A0A" w:rsidR="00D61BF7">
        <w:rPr>
          <w:lang w:val="fr-FR"/>
        </w:rPr>
        <w:t xml:space="preserve">contre </w:t>
      </w:r>
      <w:r w:rsidRPr="00353A0A" w:rsidR="00611F52">
        <w:rPr>
          <w:lang w:val="fr-FR"/>
        </w:rPr>
        <w:t xml:space="preserve">de nouveaux titres. Dans son avis du 17 février 2012 relatif à ce projet de loi, la BCE précisait que « le but du projet [était] de faciliter la participation du secteur </w:t>
      </w:r>
      <w:r w:rsidRPr="00353A0A" w:rsidR="006568C3">
        <w:rPr>
          <w:lang w:val="fr-FR"/>
        </w:rPr>
        <w:t xml:space="preserve">privé </w:t>
      </w:r>
      <w:r w:rsidRPr="00353A0A" w:rsidR="00611F52">
        <w:rPr>
          <w:lang w:val="fr-FR"/>
        </w:rPr>
        <w:t>(</w:t>
      </w:r>
      <w:r w:rsidRPr="00353A0A" w:rsidR="00C12B6D">
        <w:rPr>
          <w:lang w:val="fr-FR"/>
        </w:rPr>
        <w:t>...</w:t>
      </w:r>
      <w:r w:rsidRPr="00353A0A" w:rsidR="00611F52">
        <w:rPr>
          <w:lang w:val="fr-FR"/>
        </w:rPr>
        <w:t>) en introduisant dans le droit grec une procédure visant à favoriser, au moyen de clauses d</w:t>
      </w:r>
      <w:r w:rsidRPr="00353A0A" w:rsidR="00353A0A">
        <w:rPr>
          <w:lang w:val="fr-FR"/>
        </w:rPr>
        <w:t>’</w:t>
      </w:r>
      <w:r w:rsidRPr="00353A0A" w:rsidR="00611F52">
        <w:rPr>
          <w:lang w:val="fr-FR"/>
        </w:rPr>
        <w:t xml:space="preserve">action collective, la négociation avec les </w:t>
      </w:r>
      <w:r w:rsidRPr="00353A0A" w:rsidR="00606DB9">
        <w:rPr>
          <w:lang w:val="fr-FR"/>
        </w:rPr>
        <w:t>porteurs d</w:t>
      </w:r>
      <w:r w:rsidRPr="00353A0A" w:rsidR="00353A0A">
        <w:rPr>
          <w:lang w:val="fr-FR"/>
        </w:rPr>
        <w:t>’</w:t>
      </w:r>
      <w:r w:rsidRPr="00353A0A" w:rsidR="00606DB9">
        <w:rPr>
          <w:lang w:val="fr-FR"/>
        </w:rPr>
        <w:t>obligations</w:t>
      </w:r>
      <w:r w:rsidRPr="00353A0A" w:rsidR="00611F52">
        <w:rPr>
          <w:lang w:val="fr-FR"/>
        </w:rPr>
        <w:t xml:space="preserve"> et la conclusion d</w:t>
      </w:r>
      <w:r w:rsidRPr="00353A0A" w:rsidR="00353A0A">
        <w:rPr>
          <w:lang w:val="fr-FR"/>
        </w:rPr>
        <w:t>’</w:t>
      </w:r>
      <w:r w:rsidRPr="00353A0A" w:rsidR="00611F52">
        <w:rPr>
          <w:lang w:val="fr-FR"/>
        </w:rPr>
        <w:t>un accord pour l</w:t>
      </w:r>
      <w:r w:rsidRPr="00353A0A" w:rsidR="00353A0A">
        <w:rPr>
          <w:lang w:val="fr-FR"/>
        </w:rPr>
        <w:t>’</w:t>
      </w:r>
      <w:r w:rsidRPr="00353A0A" w:rsidR="00611F52">
        <w:rPr>
          <w:lang w:val="fr-FR"/>
        </w:rPr>
        <w:t>échange des titres de l</w:t>
      </w:r>
      <w:r w:rsidRPr="00353A0A" w:rsidR="00353A0A">
        <w:rPr>
          <w:lang w:val="fr-FR"/>
        </w:rPr>
        <w:t>’</w:t>
      </w:r>
      <w:r w:rsidRPr="00353A0A" w:rsidR="007D4C0C">
        <w:rPr>
          <w:lang w:val="fr-FR"/>
        </w:rPr>
        <w:t>État</w:t>
      </w:r>
      <w:r w:rsidRPr="00353A0A" w:rsidR="00611F52">
        <w:rPr>
          <w:lang w:val="fr-FR"/>
        </w:rPr>
        <w:t xml:space="preserve"> grec ». Selon les requérants, le véritable but du projet de loi était de </w:t>
      </w:r>
      <w:r w:rsidRPr="00353A0A" w:rsidR="00E67EAD">
        <w:rPr>
          <w:lang w:val="fr-FR"/>
        </w:rPr>
        <w:t>faire</w:t>
      </w:r>
      <w:r w:rsidRPr="00353A0A" w:rsidR="00611F52">
        <w:rPr>
          <w:lang w:val="fr-FR"/>
        </w:rPr>
        <w:t xml:space="preserve"> pression afin que le plus grand nombre d</w:t>
      </w:r>
      <w:r w:rsidRPr="00353A0A" w:rsidR="00353A0A">
        <w:rPr>
          <w:lang w:val="fr-FR"/>
        </w:rPr>
        <w:t>’</w:t>
      </w:r>
      <w:r w:rsidRPr="00353A0A" w:rsidR="00611F52">
        <w:rPr>
          <w:lang w:val="fr-FR"/>
        </w:rPr>
        <w:t xml:space="preserve">investisseurs institutionnels </w:t>
      </w:r>
      <w:r w:rsidRPr="00353A0A" w:rsidR="00E67EAD">
        <w:rPr>
          <w:lang w:val="fr-FR"/>
        </w:rPr>
        <w:t xml:space="preserve">fussent </w:t>
      </w:r>
      <w:r w:rsidRPr="00353A0A" w:rsidR="00611F52">
        <w:rPr>
          <w:lang w:val="fr-FR"/>
        </w:rPr>
        <w:t>parties à l</w:t>
      </w:r>
      <w:r w:rsidRPr="00353A0A" w:rsidR="00353A0A">
        <w:rPr>
          <w:lang w:val="fr-FR"/>
        </w:rPr>
        <w:t>’</w:t>
      </w:r>
      <w:r w:rsidRPr="00353A0A" w:rsidR="00611F52">
        <w:rPr>
          <w:lang w:val="fr-FR"/>
        </w:rPr>
        <w:t xml:space="preserve">accord et </w:t>
      </w:r>
      <w:r w:rsidRPr="00353A0A" w:rsidR="00E67EAD">
        <w:rPr>
          <w:lang w:val="fr-FR"/>
        </w:rPr>
        <w:t xml:space="preserve">de </w:t>
      </w:r>
      <w:r w:rsidRPr="00353A0A" w:rsidR="00611F52">
        <w:rPr>
          <w:lang w:val="fr-FR"/>
        </w:rPr>
        <w:t>réduire ainsi le montant de la dette.</w:t>
      </w:r>
    </w:p>
    <w:p w:rsidRPr="00353A0A" w:rsidR="005B4F85"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15</w:t>
      </w:r>
      <w:r w:rsidRPr="00353A0A">
        <w:rPr>
          <w:lang w:val="fr-FR"/>
        </w:rPr>
        <w:fldChar w:fldCharType="end"/>
      </w:r>
      <w:r w:rsidRPr="00353A0A">
        <w:rPr>
          <w:lang w:val="fr-FR"/>
        </w:rPr>
        <w:t>.  </w:t>
      </w:r>
      <w:r w:rsidRPr="00353A0A" w:rsidR="00611F52">
        <w:rPr>
          <w:lang w:val="fr-FR"/>
        </w:rPr>
        <w:t>Le 23 février 2012 fut votée la loi n</w:t>
      </w:r>
      <w:r w:rsidRPr="00353A0A" w:rsidR="00C12B6D">
        <w:rPr>
          <w:vertAlign w:val="superscript"/>
          <w:lang w:val="fr-FR"/>
        </w:rPr>
        <w:t>o</w:t>
      </w:r>
      <w:r w:rsidRPr="00353A0A" w:rsidR="00611F52">
        <w:rPr>
          <w:lang w:val="fr-FR"/>
        </w:rPr>
        <w:t xml:space="preserve"> 4050/2012 relative aux règles modifiant les titres d</w:t>
      </w:r>
      <w:r w:rsidRPr="00353A0A" w:rsidR="00353A0A">
        <w:rPr>
          <w:lang w:val="fr-FR"/>
        </w:rPr>
        <w:t>’</w:t>
      </w:r>
      <w:r w:rsidRPr="00353A0A" w:rsidR="00611F52">
        <w:rPr>
          <w:lang w:val="fr-FR"/>
        </w:rPr>
        <w:t>émission ou de garantie de l</w:t>
      </w:r>
      <w:r w:rsidRPr="00353A0A" w:rsidR="00353A0A">
        <w:rPr>
          <w:lang w:val="fr-FR"/>
        </w:rPr>
        <w:t>’</w:t>
      </w:r>
      <w:r w:rsidRPr="00353A0A" w:rsidR="007D4C0C">
        <w:rPr>
          <w:lang w:val="fr-FR"/>
        </w:rPr>
        <w:t>État</w:t>
      </w:r>
      <w:r w:rsidRPr="00353A0A" w:rsidR="00611F52">
        <w:rPr>
          <w:lang w:val="fr-FR"/>
        </w:rPr>
        <w:t xml:space="preserve"> avec l</w:t>
      </w:r>
      <w:r w:rsidRPr="00353A0A" w:rsidR="00353A0A">
        <w:rPr>
          <w:lang w:val="fr-FR"/>
        </w:rPr>
        <w:t>’</w:t>
      </w:r>
      <w:r w:rsidRPr="00353A0A" w:rsidR="00611F52">
        <w:rPr>
          <w:lang w:val="fr-FR"/>
        </w:rPr>
        <w:t>accord des porteurs de ceux-ci.</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16</w:t>
      </w:r>
      <w:r w:rsidRPr="00353A0A">
        <w:rPr>
          <w:lang w:val="fr-FR"/>
        </w:rPr>
        <w:fldChar w:fldCharType="end"/>
      </w:r>
      <w:r w:rsidRPr="00353A0A">
        <w:rPr>
          <w:lang w:val="fr-FR"/>
        </w:rPr>
        <w:t>.  </w:t>
      </w:r>
      <w:r w:rsidRPr="00353A0A" w:rsidR="00E67EAD">
        <w:rPr>
          <w:lang w:val="fr-FR"/>
        </w:rPr>
        <w:t>U</w:t>
      </w:r>
      <w:r w:rsidRPr="00353A0A" w:rsidR="006568C3">
        <w:rPr>
          <w:lang w:val="fr-FR"/>
        </w:rPr>
        <w:t>n acte du Conseil des M</w:t>
      </w:r>
      <w:r w:rsidRPr="00353A0A" w:rsidR="00611F52">
        <w:rPr>
          <w:lang w:val="fr-FR"/>
        </w:rPr>
        <w:t xml:space="preserve">inistres (5/24.02.2012) </w:t>
      </w:r>
      <w:r w:rsidRPr="00353A0A" w:rsidR="00E67EAD">
        <w:rPr>
          <w:lang w:val="fr-FR"/>
        </w:rPr>
        <w:t xml:space="preserve">du 24 février 2012 </w:t>
      </w:r>
      <w:r w:rsidRPr="00353A0A" w:rsidR="00611F52">
        <w:rPr>
          <w:lang w:val="fr-FR"/>
        </w:rPr>
        <w:t xml:space="preserve">détermina les titres qui </w:t>
      </w:r>
      <w:r w:rsidRPr="00353A0A" w:rsidR="00763C35">
        <w:rPr>
          <w:lang w:val="fr-FR"/>
        </w:rPr>
        <w:t>seraient</w:t>
      </w:r>
      <w:r w:rsidRPr="00353A0A" w:rsidR="00611F52">
        <w:rPr>
          <w:lang w:val="fr-FR"/>
        </w:rPr>
        <w:t xml:space="preserve"> inclus dans le programme d</w:t>
      </w:r>
      <w:r w:rsidRPr="00353A0A" w:rsidR="00353A0A">
        <w:rPr>
          <w:lang w:val="fr-FR"/>
        </w:rPr>
        <w:t>’</w:t>
      </w:r>
      <w:r w:rsidRPr="00353A0A" w:rsidR="00611F52">
        <w:rPr>
          <w:lang w:val="fr-FR"/>
        </w:rPr>
        <w:t>échange, lança la procédure de modification de ces titres</w:t>
      </w:r>
      <w:r w:rsidRPr="00353A0A" w:rsidR="00366565">
        <w:rPr>
          <w:lang w:val="fr-FR"/>
        </w:rPr>
        <w:t xml:space="preserve"> (à compter du 24 février 2012)</w:t>
      </w:r>
      <w:r w:rsidRPr="00353A0A" w:rsidR="00611F52">
        <w:rPr>
          <w:lang w:val="fr-FR"/>
        </w:rPr>
        <w:t>, dont ceux des requérants, et fixa les conditions de l</w:t>
      </w:r>
      <w:r w:rsidRPr="00353A0A" w:rsidR="00353A0A">
        <w:rPr>
          <w:lang w:val="fr-FR"/>
        </w:rPr>
        <w:t>’</w:t>
      </w:r>
      <w:r w:rsidRPr="00353A0A" w:rsidR="00611F52">
        <w:rPr>
          <w:lang w:val="fr-FR"/>
        </w:rPr>
        <w:t>échange</w:t>
      </w:r>
      <w:r w:rsidRPr="00353A0A" w:rsidR="007D1A54">
        <w:rPr>
          <w:lang w:val="fr-FR"/>
        </w:rPr>
        <w:t xml:space="preserve"> (paragraphes 49-51 ci-dessous)</w:t>
      </w:r>
      <w:r w:rsidRPr="00353A0A" w:rsidR="00611F52">
        <w:rPr>
          <w:lang w:val="fr-FR"/>
        </w:rPr>
        <w:t xml:space="preserve">. </w:t>
      </w:r>
      <w:r w:rsidRPr="00353A0A" w:rsidR="00366565">
        <w:rPr>
          <w:lang w:val="fr-FR"/>
        </w:rPr>
        <w:t>L</w:t>
      </w:r>
      <w:r w:rsidRPr="00353A0A" w:rsidR="00353A0A">
        <w:rPr>
          <w:lang w:val="fr-FR"/>
        </w:rPr>
        <w:t>’</w:t>
      </w:r>
      <w:r w:rsidRPr="00353A0A" w:rsidR="00366565">
        <w:rPr>
          <w:lang w:val="fr-FR"/>
        </w:rPr>
        <w:t xml:space="preserve">information des intéressés </w:t>
      </w:r>
      <w:r w:rsidRPr="00353A0A" w:rsidR="00763C35">
        <w:rPr>
          <w:lang w:val="fr-FR"/>
        </w:rPr>
        <w:t>se fit</w:t>
      </w:r>
      <w:r w:rsidRPr="00353A0A" w:rsidR="00366565">
        <w:rPr>
          <w:lang w:val="fr-FR"/>
        </w:rPr>
        <w:t xml:space="preserve"> de manière électronique, par le </w:t>
      </w:r>
      <w:r w:rsidRPr="00353A0A" w:rsidR="00763C35">
        <w:rPr>
          <w:lang w:val="fr-FR"/>
        </w:rPr>
        <w:t xml:space="preserve">biais du </w:t>
      </w:r>
      <w:r w:rsidRPr="00353A0A" w:rsidR="00366565">
        <w:rPr>
          <w:lang w:val="fr-FR"/>
        </w:rPr>
        <w:t>site internet créé en vue de l</w:t>
      </w:r>
      <w:r w:rsidRPr="00353A0A" w:rsidR="00353A0A">
        <w:rPr>
          <w:lang w:val="fr-FR"/>
        </w:rPr>
        <w:t>’</w:t>
      </w:r>
      <w:r w:rsidRPr="00353A0A" w:rsidR="00366565">
        <w:rPr>
          <w:lang w:val="fr-FR"/>
        </w:rPr>
        <w:t>échange (</w:t>
      </w:r>
      <w:hyperlink w:history="1" r:id="rId11">
        <w:r w:rsidRPr="00353A0A" w:rsidR="00366565">
          <w:rPr>
            <w:lang w:val="fr-FR"/>
          </w:rPr>
          <w:t>www.greekbonds.gr</w:t>
        </w:r>
      </w:hyperlink>
      <w:r w:rsidRPr="00353A0A" w:rsidR="00366565">
        <w:rPr>
          <w:lang w:val="fr-FR"/>
        </w:rPr>
        <w:t>)</w:t>
      </w:r>
      <w:r w:rsidRPr="00353A0A" w:rsidR="00EB258E">
        <w:rPr>
          <w:lang w:val="fr-FR"/>
        </w:rPr>
        <w:t xml:space="preserve"> et publiant </w:t>
      </w:r>
      <w:r w:rsidRPr="00353A0A" w:rsidR="00366565">
        <w:rPr>
          <w:lang w:val="fr-FR"/>
        </w:rPr>
        <w:t xml:space="preserve">tous les éléments nécessaires. En outre, les banques et les institutions financières </w:t>
      </w:r>
      <w:r w:rsidRPr="00353A0A" w:rsidR="00EB258E">
        <w:rPr>
          <w:lang w:val="fr-FR"/>
        </w:rPr>
        <w:t>s</w:t>
      </w:r>
      <w:r w:rsidRPr="00353A0A" w:rsidR="00353A0A">
        <w:rPr>
          <w:lang w:val="fr-FR"/>
        </w:rPr>
        <w:t>’</w:t>
      </w:r>
      <w:r w:rsidRPr="00353A0A" w:rsidR="00EB258E">
        <w:rPr>
          <w:lang w:val="fr-FR"/>
        </w:rPr>
        <w:t xml:space="preserve">engagèrent à </w:t>
      </w:r>
      <w:r w:rsidRPr="00353A0A" w:rsidR="00366565">
        <w:rPr>
          <w:lang w:val="fr-FR"/>
        </w:rPr>
        <w:t>informer sur une base plus personnelle leurs propres clients.</w:t>
      </w:r>
    </w:p>
    <w:p w:rsidRPr="00353A0A" w:rsidR="005B4F85"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17</w:t>
      </w:r>
      <w:r w:rsidRPr="00353A0A">
        <w:rPr>
          <w:lang w:val="fr-FR"/>
        </w:rPr>
        <w:fldChar w:fldCharType="end"/>
      </w:r>
      <w:r w:rsidRPr="00353A0A">
        <w:rPr>
          <w:lang w:val="fr-FR"/>
        </w:rPr>
        <w:t>.  </w:t>
      </w:r>
      <w:r w:rsidRPr="00353A0A" w:rsidR="00611F52">
        <w:rPr>
          <w:lang w:val="fr-FR"/>
        </w:rPr>
        <w:t>La procédure d</w:t>
      </w:r>
      <w:r w:rsidRPr="00353A0A" w:rsidR="00353A0A">
        <w:rPr>
          <w:lang w:val="fr-FR"/>
        </w:rPr>
        <w:t>’</w:t>
      </w:r>
      <w:r w:rsidRPr="00353A0A" w:rsidR="00611F52">
        <w:rPr>
          <w:lang w:val="fr-FR"/>
        </w:rPr>
        <w:t xml:space="preserve">échange prévoyait que les titres sélectionnés seraient échangés </w:t>
      </w:r>
      <w:r w:rsidRPr="00353A0A" w:rsidR="00EB258E">
        <w:rPr>
          <w:lang w:val="fr-FR"/>
        </w:rPr>
        <w:t xml:space="preserve">contre </w:t>
      </w:r>
      <w:r w:rsidRPr="00353A0A" w:rsidR="00611F52">
        <w:rPr>
          <w:lang w:val="fr-FR"/>
        </w:rPr>
        <w:t>d</w:t>
      </w:r>
      <w:r w:rsidRPr="00353A0A" w:rsidR="00353A0A">
        <w:rPr>
          <w:lang w:val="fr-FR"/>
        </w:rPr>
        <w:t>’</w:t>
      </w:r>
      <w:r w:rsidRPr="00353A0A" w:rsidR="00611F52">
        <w:rPr>
          <w:lang w:val="fr-FR"/>
        </w:rPr>
        <w:t>autres titres émis par l</w:t>
      </w:r>
      <w:r w:rsidRPr="00353A0A" w:rsidR="00353A0A">
        <w:rPr>
          <w:lang w:val="fr-FR"/>
        </w:rPr>
        <w:t>’</w:t>
      </w:r>
      <w:r w:rsidRPr="00353A0A" w:rsidR="007D4C0C">
        <w:rPr>
          <w:lang w:val="fr-FR"/>
        </w:rPr>
        <w:t>État</w:t>
      </w:r>
      <w:r w:rsidRPr="00353A0A" w:rsidR="00962821">
        <w:rPr>
          <w:lang w:val="fr-FR"/>
        </w:rPr>
        <w:t xml:space="preserve"> </w:t>
      </w:r>
      <w:r w:rsidRPr="00353A0A" w:rsidR="006568C3">
        <w:rPr>
          <w:lang w:val="fr-FR"/>
        </w:rPr>
        <w:t xml:space="preserve">qui </w:t>
      </w:r>
      <w:r w:rsidRPr="00353A0A" w:rsidR="00611F52">
        <w:rPr>
          <w:lang w:val="fr-FR"/>
        </w:rPr>
        <w:t xml:space="preserve">seraient régis par le droit britannique. </w:t>
      </w:r>
      <w:r w:rsidRPr="00353A0A" w:rsidR="00962821">
        <w:rPr>
          <w:lang w:val="fr-FR"/>
        </w:rPr>
        <w:t>Plus précisément, la loi prévoyait que</w:t>
      </w:r>
      <w:r w:rsidRPr="00353A0A" w:rsidR="00484A79">
        <w:rPr>
          <w:lang w:val="fr-FR"/>
        </w:rPr>
        <w:t>,</w:t>
      </w:r>
      <w:r w:rsidRPr="00353A0A" w:rsidR="00962821">
        <w:rPr>
          <w:lang w:val="fr-FR"/>
        </w:rPr>
        <w:t xml:space="preserve"> pour chaque obligation d</w:t>
      </w:r>
      <w:r w:rsidRPr="00353A0A" w:rsidR="00353A0A">
        <w:rPr>
          <w:lang w:val="fr-FR"/>
        </w:rPr>
        <w:t>’</w:t>
      </w:r>
      <w:r w:rsidRPr="00353A0A" w:rsidR="00962821">
        <w:rPr>
          <w:lang w:val="fr-FR"/>
        </w:rPr>
        <w:t xml:space="preserve">une valeur </w:t>
      </w:r>
      <w:r w:rsidRPr="00353A0A" w:rsidR="00EB258E">
        <w:rPr>
          <w:lang w:val="fr-FR"/>
        </w:rPr>
        <w:t xml:space="preserve">nominale </w:t>
      </w:r>
      <w:r w:rsidRPr="00353A0A" w:rsidR="00962821">
        <w:rPr>
          <w:lang w:val="fr-FR"/>
        </w:rPr>
        <w:t xml:space="preserve">de 1 000 </w:t>
      </w:r>
      <w:r w:rsidRPr="00353A0A" w:rsidR="006A5BE2">
        <w:rPr>
          <w:lang w:val="fr-FR"/>
        </w:rPr>
        <w:t>EUR</w:t>
      </w:r>
      <w:r w:rsidRPr="00353A0A" w:rsidR="00484A79">
        <w:rPr>
          <w:lang w:val="fr-FR"/>
        </w:rPr>
        <w:t>,</w:t>
      </w:r>
      <w:r w:rsidRPr="00353A0A" w:rsidR="00962821">
        <w:rPr>
          <w:lang w:val="fr-FR"/>
        </w:rPr>
        <w:t xml:space="preserve"> </w:t>
      </w:r>
      <w:r w:rsidRPr="00353A0A" w:rsidR="00484A79">
        <w:rPr>
          <w:lang w:val="fr-FR"/>
        </w:rPr>
        <w:t xml:space="preserve">seraient </w:t>
      </w:r>
      <w:r w:rsidRPr="00353A0A" w:rsidR="00962821">
        <w:rPr>
          <w:lang w:val="fr-FR"/>
        </w:rPr>
        <w:t>donnés :</w:t>
      </w:r>
    </w:p>
    <w:p w:rsidRPr="00353A0A" w:rsidR="005B4F85" w:rsidP="00353A0A" w:rsidRDefault="00962821">
      <w:pPr>
        <w:pStyle w:val="ECHRPara"/>
        <w:rPr>
          <w:lang w:val="fr-FR"/>
        </w:rPr>
      </w:pPr>
      <w:r w:rsidRPr="00353A0A">
        <w:rPr>
          <w:lang w:val="fr-FR"/>
        </w:rPr>
        <w:t>a)</w:t>
      </w:r>
      <w:r w:rsidRPr="00353A0A" w:rsidR="00484A79">
        <w:rPr>
          <w:lang w:val="fr-FR"/>
        </w:rPr>
        <w:t>  </w:t>
      </w:r>
      <w:r w:rsidRPr="00353A0A">
        <w:rPr>
          <w:lang w:val="fr-FR"/>
        </w:rPr>
        <w:t>vingt nouvelles obligations arrivant à échéance entre 2023 et 2042 d</w:t>
      </w:r>
      <w:r w:rsidRPr="00353A0A" w:rsidR="00353A0A">
        <w:rPr>
          <w:lang w:val="fr-FR"/>
        </w:rPr>
        <w:t>’</w:t>
      </w:r>
      <w:r w:rsidRPr="00353A0A">
        <w:rPr>
          <w:lang w:val="fr-FR"/>
        </w:rPr>
        <w:t xml:space="preserve">une valeur nominale de 315 </w:t>
      </w:r>
      <w:r w:rsidRPr="00353A0A" w:rsidR="006A5BE2">
        <w:rPr>
          <w:lang w:val="fr-FR"/>
        </w:rPr>
        <w:t>EUR</w:t>
      </w:r>
      <w:r w:rsidRPr="00353A0A">
        <w:rPr>
          <w:lang w:val="fr-FR"/>
        </w:rPr>
        <w:t xml:space="preserve"> et portant un coupon augmentant progressivement (2</w:t>
      </w:r>
      <w:r w:rsidRPr="00353A0A" w:rsidR="00484A79">
        <w:rPr>
          <w:lang w:val="fr-FR"/>
        </w:rPr>
        <w:t xml:space="preserve"> </w:t>
      </w:r>
      <w:r w:rsidRPr="00353A0A">
        <w:rPr>
          <w:lang w:val="fr-FR"/>
        </w:rPr>
        <w:t>% entre 2012 et 2015, 3</w:t>
      </w:r>
      <w:r w:rsidRPr="00353A0A" w:rsidR="00484A79">
        <w:rPr>
          <w:lang w:val="fr-FR"/>
        </w:rPr>
        <w:t> </w:t>
      </w:r>
      <w:r w:rsidRPr="00353A0A">
        <w:rPr>
          <w:lang w:val="fr-FR"/>
        </w:rPr>
        <w:t>% entre 2016 et 2020, 3,65</w:t>
      </w:r>
      <w:r w:rsidRPr="00353A0A" w:rsidR="00484A79">
        <w:rPr>
          <w:lang w:val="fr-FR"/>
        </w:rPr>
        <w:t> </w:t>
      </w:r>
      <w:r w:rsidRPr="00353A0A">
        <w:rPr>
          <w:lang w:val="fr-FR"/>
        </w:rPr>
        <w:t>% en 2021 et 4,30</w:t>
      </w:r>
      <w:r w:rsidRPr="00353A0A" w:rsidR="00484A79">
        <w:rPr>
          <w:lang w:val="fr-FR"/>
        </w:rPr>
        <w:t> </w:t>
      </w:r>
      <w:r w:rsidRPr="00353A0A">
        <w:rPr>
          <w:lang w:val="fr-FR"/>
        </w:rPr>
        <w:t xml:space="preserve">% à partir de </w:t>
      </w:r>
      <w:r w:rsidRPr="00353A0A" w:rsidR="00D03B56">
        <w:rPr>
          <w:lang w:val="fr-FR"/>
        </w:rPr>
        <w:t>2021</w:t>
      </w:r>
      <w:r w:rsidRPr="00353A0A">
        <w:rPr>
          <w:lang w:val="fr-FR"/>
        </w:rPr>
        <w:t>), régies par le droit britannique et soumis</w:t>
      </w:r>
      <w:r w:rsidRPr="00353A0A" w:rsidR="00484A79">
        <w:rPr>
          <w:lang w:val="fr-FR"/>
        </w:rPr>
        <w:t>es</w:t>
      </w:r>
      <w:r w:rsidRPr="00353A0A">
        <w:rPr>
          <w:lang w:val="fr-FR"/>
        </w:rPr>
        <w:t xml:space="preserve"> à l</w:t>
      </w:r>
      <w:r w:rsidRPr="00353A0A" w:rsidR="00353A0A">
        <w:rPr>
          <w:lang w:val="fr-FR"/>
        </w:rPr>
        <w:t>’</w:t>
      </w:r>
      <w:r w:rsidRPr="00353A0A">
        <w:rPr>
          <w:lang w:val="fr-FR"/>
        </w:rPr>
        <w:t>accord de cofinancement (</w:t>
      </w:r>
      <w:r w:rsidRPr="00353A0A">
        <w:rPr>
          <w:i/>
          <w:lang w:val="fr-FR"/>
        </w:rPr>
        <w:t>co-financing agreement</w:t>
      </w:r>
      <w:r w:rsidRPr="00353A0A">
        <w:rPr>
          <w:lang w:val="fr-FR"/>
        </w:rPr>
        <w:t xml:space="preserve">) entre la Grèce, la Banque de Grèce et le Fonds </w:t>
      </w:r>
      <w:r w:rsidRPr="00353A0A" w:rsidR="00484A79">
        <w:rPr>
          <w:lang w:val="fr-FR"/>
        </w:rPr>
        <w:t>e</w:t>
      </w:r>
      <w:r w:rsidRPr="00353A0A">
        <w:rPr>
          <w:lang w:val="fr-FR"/>
        </w:rPr>
        <w:t xml:space="preserve">uropéen de </w:t>
      </w:r>
      <w:r w:rsidRPr="00353A0A" w:rsidR="00484A79">
        <w:rPr>
          <w:lang w:val="fr-FR"/>
        </w:rPr>
        <w:t>s</w:t>
      </w:r>
      <w:r w:rsidRPr="00353A0A">
        <w:rPr>
          <w:lang w:val="fr-FR"/>
        </w:rPr>
        <w:t xml:space="preserve">tabilité </w:t>
      </w:r>
      <w:r w:rsidRPr="00353A0A" w:rsidR="00484A79">
        <w:rPr>
          <w:lang w:val="fr-FR"/>
        </w:rPr>
        <w:t>f</w:t>
      </w:r>
      <w:r w:rsidRPr="00353A0A">
        <w:rPr>
          <w:lang w:val="fr-FR"/>
        </w:rPr>
        <w:t>inancière (</w:t>
      </w:r>
      <w:r w:rsidRPr="00353A0A">
        <w:rPr>
          <w:i/>
          <w:lang w:val="fr-FR"/>
        </w:rPr>
        <w:t>European Financial Stability Facility</w:t>
      </w:r>
      <w:r w:rsidRPr="00353A0A">
        <w:rPr>
          <w:lang w:val="fr-FR"/>
        </w:rPr>
        <w:t>) ;</w:t>
      </w:r>
    </w:p>
    <w:p w:rsidRPr="00353A0A" w:rsidR="00484A79" w:rsidP="00353A0A" w:rsidRDefault="00962821">
      <w:pPr>
        <w:pStyle w:val="ECHRPara"/>
        <w:rPr>
          <w:lang w:val="fr-FR"/>
        </w:rPr>
      </w:pPr>
      <w:r w:rsidRPr="00353A0A">
        <w:rPr>
          <w:lang w:val="fr-FR"/>
        </w:rPr>
        <w:t>b)</w:t>
      </w:r>
      <w:r w:rsidRPr="00353A0A" w:rsidR="00484A79">
        <w:rPr>
          <w:lang w:val="fr-FR"/>
        </w:rPr>
        <w:t>  </w:t>
      </w:r>
      <w:r w:rsidRPr="00353A0A">
        <w:rPr>
          <w:lang w:val="fr-FR"/>
        </w:rPr>
        <w:t>deux obligations émis</w:t>
      </w:r>
      <w:r w:rsidRPr="00353A0A" w:rsidR="00484A79">
        <w:rPr>
          <w:lang w:val="fr-FR"/>
        </w:rPr>
        <w:t>es</w:t>
      </w:r>
      <w:r w:rsidRPr="00353A0A">
        <w:rPr>
          <w:lang w:val="fr-FR"/>
        </w:rPr>
        <w:t xml:space="preserve"> par le Fonds </w:t>
      </w:r>
      <w:r w:rsidRPr="00353A0A" w:rsidR="00484A79">
        <w:rPr>
          <w:lang w:val="fr-FR"/>
        </w:rPr>
        <w:t>e</w:t>
      </w:r>
      <w:r w:rsidRPr="00353A0A">
        <w:rPr>
          <w:lang w:val="fr-FR"/>
        </w:rPr>
        <w:t xml:space="preserve">uropéen de </w:t>
      </w:r>
      <w:r w:rsidRPr="00353A0A" w:rsidR="00484A79">
        <w:rPr>
          <w:lang w:val="fr-FR"/>
        </w:rPr>
        <w:t>s</w:t>
      </w:r>
      <w:r w:rsidRPr="00353A0A">
        <w:rPr>
          <w:lang w:val="fr-FR"/>
        </w:rPr>
        <w:t xml:space="preserve">tabilité </w:t>
      </w:r>
      <w:r w:rsidRPr="00353A0A" w:rsidR="00484A79">
        <w:rPr>
          <w:lang w:val="fr-FR"/>
        </w:rPr>
        <w:t>f</w:t>
      </w:r>
      <w:r w:rsidRPr="00353A0A">
        <w:rPr>
          <w:lang w:val="fr-FR"/>
        </w:rPr>
        <w:t>inancière, la première d</w:t>
      </w:r>
      <w:r w:rsidRPr="00353A0A" w:rsidR="00353A0A">
        <w:rPr>
          <w:lang w:val="fr-FR"/>
        </w:rPr>
        <w:t>’</w:t>
      </w:r>
      <w:r w:rsidRPr="00353A0A">
        <w:rPr>
          <w:lang w:val="fr-FR"/>
        </w:rPr>
        <w:t>une durée d</w:t>
      </w:r>
      <w:r w:rsidRPr="00353A0A" w:rsidR="00353A0A">
        <w:rPr>
          <w:lang w:val="fr-FR"/>
        </w:rPr>
        <w:t>’</w:t>
      </w:r>
      <w:r w:rsidRPr="00353A0A">
        <w:rPr>
          <w:lang w:val="fr-FR"/>
        </w:rPr>
        <w:t>un an, la deuxième de deux ans, et d</w:t>
      </w:r>
      <w:r w:rsidRPr="00353A0A" w:rsidR="00353A0A">
        <w:rPr>
          <w:lang w:val="fr-FR"/>
        </w:rPr>
        <w:t>’</w:t>
      </w:r>
      <w:r w:rsidRPr="00353A0A">
        <w:rPr>
          <w:lang w:val="fr-FR"/>
        </w:rPr>
        <w:t xml:space="preserve">une valeur nominale totale de 150 </w:t>
      </w:r>
      <w:r w:rsidRPr="00353A0A" w:rsidR="006A5BE2">
        <w:rPr>
          <w:lang w:val="fr-FR"/>
        </w:rPr>
        <w:t>EUR</w:t>
      </w:r>
      <w:r w:rsidRPr="00353A0A" w:rsidR="00484A79">
        <w:rPr>
          <w:lang w:val="fr-FR"/>
        </w:rPr>
        <w:t>,</w:t>
      </w:r>
      <w:r w:rsidRPr="00353A0A">
        <w:rPr>
          <w:lang w:val="fr-FR"/>
        </w:rPr>
        <w:t xml:space="preserve"> et</w:t>
      </w:r>
    </w:p>
    <w:p w:rsidRPr="00353A0A" w:rsidR="005B4F85" w:rsidP="00353A0A" w:rsidRDefault="00962821">
      <w:pPr>
        <w:pStyle w:val="ECHRPara"/>
        <w:rPr>
          <w:lang w:val="fr-FR"/>
        </w:rPr>
      </w:pPr>
      <w:r w:rsidRPr="00353A0A">
        <w:rPr>
          <w:lang w:val="fr-FR"/>
        </w:rPr>
        <w:t>c)</w:t>
      </w:r>
      <w:r w:rsidRPr="00353A0A" w:rsidR="00484A79">
        <w:rPr>
          <w:lang w:val="fr-FR"/>
        </w:rPr>
        <w:t>  </w:t>
      </w:r>
      <w:r w:rsidRPr="00353A0A">
        <w:rPr>
          <w:lang w:val="fr-FR"/>
        </w:rPr>
        <w:t>un titre de garantie (</w:t>
      </w:r>
      <w:r w:rsidRPr="00353A0A">
        <w:rPr>
          <w:i/>
          <w:lang w:val="fr-FR"/>
        </w:rPr>
        <w:t>security</w:t>
      </w:r>
      <w:r w:rsidRPr="00353A0A">
        <w:rPr>
          <w:lang w:val="fr-FR"/>
        </w:rPr>
        <w:t xml:space="preserve">), dont le rendement était lié au </w:t>
      </w:r>
      <w:r w:rsidRPr="00353A0A" w:rsidR="00484A79">
        <w:rPr>
          <w:lang w:val="fr-FR"/>
        </w:rPr>
        <w:t>p</w:t>
      </w:r>
      <w:r w:rsidRPr="00353A0A">
        <w:rPr>
          <w:lang w:val="fr-FR"/>
        </w:rPr>
        <w:t xml:space="preserve">roduit </w:t>
      </w:r>
      <w:r w:rsidRPr="00353A0A" w:rsidR="00484A79">
        <w:rPr>
          <w:lang w:val="fr-FR"/>
        </w:rPr>
        <w:t>i</w:t>
      </w:r>
      <w:r w:rsidRPr="00353A0A">
        <w:rPr>
          <w:lang w:val="fr-FR"/>
        </w:rPr>
        <w:t xml:space="preserve">ntérieur </w:t>
      </w:r>
      <w:r w:rsidRPr="00353A0A" w:rsidR="00484A79">
        <w:rPr>
          <w:lang w:val="fr-FR"/>
        </w:rPr>
        <w:t>b</w:t>
      </w:r>
      <w:r w:rsidRPr="00353A0A">
        <w:rPr>
          <w:lang w:val="fr-FR"/>
        </w:rPr>
        <w:t>rut</w:t>
      </w:r>
      <w:r w:rsidRPr="00353A0A" w:rsidR="00EB258E">
        <w:rPr>
          <w:lang w:val="fr-FR"/>
        </w:rPr>
        <w:t xml:space="preserve"> (PIB)</w:t>
      </w:r>
      <w:r w:rsidRPr="00353A0A">
        <w:rPr>
          <w:lang w:val="fr-FR"/>
        </w:rPr>
        <w:t>.</w:t>
      </w:r>
    </w:p>
    <w:p w:rsidRPr="00353A0A" w:rsidR="00962821" w:rsidP="00353A0A" w:rsidRDefault="00484A79">
      <w:pPr>
        <w:pStyle w:val="ECHRPara"/>
        <w:rPr>
          <w:lang w:val="fr-FR"/>
        </w:rPr>
      </w:pPr>
      <w:r w:rsidRPr="00353A0A">
        <w:rPr>
          <w:lang w:val="fr-FR"/>
        </w:rPr>
        <w:t>De plus</w:t>
      </w:r>
      <w:r w:rsidRPr="00353A0A" w:rsidR="00962821">
        <w:rPr>
          <w:lang w:val="fr-FR"/>
        </w:rPr>
        <w:t xml:space="preserve">, par un bon du </w:t>
      </w:r>
      <w:r w:rsidRPr="00353A0A" w:rsidR="00A87A88">
        <w:rPr>
          <w:lang w:val="fr-FR"/>
        </w:rPr>
        <w:t>T</w:t>
      </w:r>
      <w:r w:rsidRPr="00353A0A" w:rsidR="00962821">
        <w:rPr>
          <w:lang w:val="fr-FR"/>
        </w:rPr>
        <w:t xml:space="preserve">résor émis par le Fonds </w:t>
      </w:r>
      <w:r w:rsidRPr="00353A0A">
        <w:rPr>
          <w:lang w:val="fr-FR"/>
        </w:rPr>
        <w:t>e</w:t>
      </w:r>
      <w:r w:rsidRPr="00353A0A" w:rsidR="00962821">
        <w:rPr>
          <w:lang w:val="fr-FR"/>
        </w:rPr>
        <w:t xml:space="preserve">uropéen de </w:t>
      </w:r>
      <w:r w:rsidRPr="00353A0A">
        <w:rPr>
          <w:lang w:val="fr-FR"/>
        </w:rPr>
        <w:t>s</w:t>
      </w:r>
      <w:r w:rsidRPr="00353A0A" w:rsidR="00962821">
        <w:rPr>
          <w:lang w:val="fr-FR"/>
        </w:rPr>
        <w:t xml:space="preserve">tabilité </w:t>
      </w:r>
      <w:r w:rsidRPr="00353A0A">
        <w:rPr>
          <w:lang w:val="fr-FR"/>
        </w:rPr>
        <w:t>f</w:t>
      </w:r>
      <w:r w:rsidRPr="00353A0A" w:rsidR="00962821">
        <w:rPr>
          <w:lang w:val="fr-FR"/>
        </w:rPr>
        <w:t>inancière et arrivant à échéance le 12 septembre 2012, furent versés les intérêts échus des anciennes obligations pour la période du 20 mars 2011 au 24 février 2012.</w:t>
      </w:r>
    </w:p>
    <w:p w:rsidRPr="00353A0A" w:rsidR="00611F52" w:rsidP="00353A0A" w:rsidRDefault="00962821">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18</w:t>
      </w:r>
      <w:r w:rsidRPr="00353A0A">
        <w:rPr>
          <w:lang w:val="fr-FR"/>
        </w:rPr>
        <w:fldChar w:fldCharType="end"/>
      </w:r>
      <w:r w:rsidRPr="00353A0A">
        <w:rPr>
          <w:lang w:val="fr-FR"/>
        </w:rPr>
        <w:t>.  </w:t>
      </w:r>
      <w:r w:rsidRPr="00353A0A" w:rsidR="00611F52">
        <w:rPr>
          <w:lang w:val="fr-FR"/>
        </w:rPr>
        <w:t>En outre, la loi prévoyait l</w:t>
      </w:r>
      <w:r w:rsidRPr="00353A0A" w:rsidR="00353A0A">
        <w:rPr>
          <w:lang w:val="fr-FR"/>
        </w:rPr>
        <w:t>’</w:t>
      </w:r>
      <w:r w:rsidRPr="00353A0A" w:rsidR="00611F52">
        <w:rPr>
          <w:lang w:val="fr-FR"/>
        </w:rPr>
        <w:t>introduction et l</w:t>
      </w:r>
      <w:r w:rsidRPr="00353A0A" w:rsidR="00353A0A">
        <w:rPr>
          <w:lang w:val="fr-FR"/>
        </w:rPr>
        <w:t>’</w:t>
      </w:r>
      <w:r w:rsidRPr="00353A0A" w:rsidR="00611F52">
        <w:rPr>
          <w:lang w:val="fr-FR"/>
        </w:rPr>
        <w:t>activation de « clauses d</w:t>
      </w:r>
      <w:r w:rsidRPr="00353A0A" w:rsidR="00353A0A">
        <w:rPr>
          <w:lang w:val="fr-FR"/>
        </w:rPr>
        <w:t>’</w:t>
      </w:r>
      <w:r w:rsidRPr="00353A0A" w:rsidR="00611F52">
        <w:rPr>
          <w:lang w:val="fr-FR"/>
        </w:rPr>
        <w:t>action collective » (</w:t>
      </w:r>
      <w:r w:rsidRPr="00353A0A" w:rsidR="00611F52">
        <w:rPr>
          <w:i/>
          <w:lang w:val="fr-FR"/>
        </w:rPr>
        <w:t>Collective Action Clause</w:t>
      </w:r>
      <w:r w:rsidRPr="00353A0A" w:rsidR="000577B4">
        <w:rPr>
          <w:i/>
          <w:lang w:val="fr-FR"/>
        </w:rPr>
        <w:t>s</w:t>
      </w:r>
      <w:r w:rsidRPr="00353A0A" w:rsidR="00611F52">
        <w:rPr>
          <w:lang w:val="fr-FR"/>
        </w:rPr>
        <w:t xml:space="preserve"> – clause</w:t>
      </w:r>
      <w:r w:rsidRPr="00353A0A" w:rsidR="000577B4">
        <w:rPr>
          <w:lang w:val="fr-FR"/>
        </w:rPr>
        <w:t>s</w:t>
      </w:r>
      <w:r w:rsidRPr="00353A0A" w:rsidR="00611F52">
        <w:rPr>
          <w:lang w:val="fr-FR"/>
        </w:rPr>
        <w:t xml:space="preserve"> permettant d</w:t>
      </w:r>
      <w:r w:rsidRPr="00353A0A" w:rsidR="00353A0A">
        <w:rPr>
          <w:lang w:val="fr-FR"/>
        </w:rPr>
        <w:t>’</w:t>
      </w:r>
      <w:r w:rsidRPr="00353A0A" w:rsidR="00611F52">
        <w:rPr>
          <w:lang w:val="fr-FR"/>
        </w:rPr>
        <w:t xml:space="preserve">obliger </w:t>
      </w:r>
      <w:r w:rsidRPr="00353A0A" w:rsidR="00416DA6">
        <w:rPr>
          <w:lang w:val="fr-FR"/>
        </w:rPr>
        <w:t>à participer à l</w:t>
      </w:r>
      <w:r w:rsidRPr="00353A0A" w:rsidR="00353A0A">
        <w:rPr>
          <w:lang w:val="fr-FR"/>
        </w:rPr>
        <w:t>’</w:t>
      </w:r>
      <w:r w:rsidRPr="00353A0A" w:rsidR="00416DA6">
        <w:rPr>
          <w:lang w:val="fr-FR"/>
        </w:rPr>
        <w:t xml:space="preserve">opération </w:t>
      </w:r>
      <w:r w:rsidRPr="00353A0A" w:rsidR="00611F52">
        <w:rPr>
          <w:lang w:val="fr-FR"/>
        </w:rPr>
        <w:t>tous ceux qui n</w:t>
      </w:r>
      <w:r w:rsidRPr="00353A0A" w:rsidR="00353A0A">
        <w:rPr>
          <w:lang w:val="fr-FR"/>
        </w:rPr>
        <w:t>’</w:t>
      </w:r>
      <w:r w:rsidRPr="00353A0A" w:rsidR="003E6AF6">
        <w:rPr>
          <w:lang w:val="fr-FR"/>
        </w:rPr>
        <w:t>avaie</w:t>
      </w:r>
      <w:r w:rsidRPr="00353A0A" w:rsidR="00611F52">
        <w:rPr>
          <w:lang w:val="fr-FR"/>
        </w:rPr>
        <w:t xml:space="preserve">nt pas souhaité </w:t>
      </w:r>
      <w:r w:rsidRPr="00353A0A" w:rsidR="00416DA6">
        <w:rPr>
          <w:lang w:val="fr-FR"/>
        </w:rPr>
        <w:t xml:space="preserve">y </w:t>
      </w:r>
      <w:r w:rsidRPr="00353A0A" w:rsidR="00611F52">
        <w:rPr>
          <w:lang w:val="fr-FR"/>
        </w:rPr>
        <w:t>participer), tout en précisant que</w:t>
      </w:r>
      <w:r w:rsidRPr="00353A0A" w:rsidR="00484A79">
        <w:rPr>
          <w:lang w:val="fr-FR"/>
        </w:rPr>
        <w:t>,</w:t>
      </w:r>
      <w:r w:rsidRPr="00353A0A" w:rsidR="00611F52">
        <w:rPr>
          <w:lang w:val="fr-FR"/>
        </w:rPr>
        <w:t xml:space="preserve"> si deux tiers des porteurs des créances non acquittées adhéraient à l</w:t>
      </w:r>
      <w:r w:rsidRPr="00353A0A" w:rsidR="00353A0A">
        <w:rPr>
          <w:lang w:val="fr-FR"/>
        </w:rPr>
        <w:t>’</w:t>
      </w:r>
      <w:r w:rsidRPr="00353A0A" w:rsidR="00611F52">
        <w:rPr>
          <w:lang w:val="fr-FR"/>
        </w:rPr>
        <w:t>accord, la procédure s</w:t>
      </w:r>
      <w:r w:rsidRPr="00353A0A" w:rsidR="00353A0A">
        <w:rPr>
          <w:lang w:val="fr-FR"/>
        </w:rPr>
        <w:t>’</w:t>
      </w:r>
      <w:r w:rsidRPr="00353A0A" w:rsidR="00611F52">
        <w:rPr>
          <w:lang w:val="fr-FR"/>
        </w:rPr>
        <w:t xml:space="preserve">appliquerait à tous les </w:t>
      </w:r>
      <w:r w:rsidRPr="00353A0A" w:rsidR="00606DB9">
        <w:rPr>
          <w:lang w:val="fr-FR"/>
        </w:rPr>
        <w:t>porteurs d</w:t>
      </w:r>
      <w:r w:rsidRPr="00353A0A" w:rsidR="00353A0A">
        <w:rPr>
          <w:lang w:val="fr-FR"/>
        </w:rPr>
        <w:t>’</w:t>
      </w:r>
      <w:r w:rsidRPr="00353A0A" w:rsidR="00606DB9">
        <w:rPr>
          <w:lang w:val="fr-FR"/>
        </w:rPr>
        <w:t>obligations</w:t>
      </w:r>
      <w:r w:rsidRPr="00353A0A" w:rsidR="00611F52">
        <w:rPr>
          <w:lang w:val="fr-FR"/>
        </w:rPr>
        <w:t xml:space="preserve">, y compris </w:t>
      </w:r>
      <w:r w:rsidRPr="00353A0A" w:rsidR="00416DA6">
        <w:rPr>
          <w:lang w:val="fr-FR"/>
        </w:rPr>
        <w:t>les</w:t>
      </w:r>
      <w:r w:rsidRPr="00353A0A" w:rsidR="00611F52">
        <w:rPr>
          <w:lang w:val="fr-FR"/>
        </w:rPr>
        <w:t xml:space="preserve"> requérants, et ce malgré </w:t>
      </w:r>
      <w:r w:rsidRPr="00353A0A" w:rsidR="00416DA6">
        <w:rPr>
          <w:lang w:val="fr-FR"/>
        </w:rPr>
        <w:t>leur non-participation</w:t>
      </w:r>
      <w:r w:rsidRPr="00353A0A" w:rsidR="00611F52">
        <w:rPr>
          <w:lang w:val="fr-FR"/>
        </w:rPr>
        <w:t xml:space="preserve"> aux négociations précitées.</w:t>
      </w:r>
      <w:r w:rsidRPr="00353A0A" w:rsidR="002A540B">
        <w:rPr>
          <w:lang w:val="fr-FR"/>
        </w:rPr>
        <w:t xml:space="preserve"> </w:t>
      </w:r>
      <w:r w:rsidRPr="00353A0A" w:rsidR="00416DA6">
        <w:rPr>
          <w:lang w:val="fr-FR"/>
        </w:rPr>
        <w:t>E</w:t>
      </w:r>
      <w:r w:rsidRPr="00353A0A" w:rsidR="002A540B">
        <w:rPr>
          <w:lang w:val="fr-FR"/>
        </w:rPr>
        <w:t>n novembre 2010</w:t>
      </w:r>
      <w:r w:rsidRPr="00353A0A" w:rsidR="00416DA6">
        <w:rPr>
          <w:lang w:val="fr-FR"/>
        </w:rPr>
        <w:t xml:space="preserve"> déjà</w:t>
      </w:r>
      <w:r w:rsidRPr="00353A0A" w:rsidR="002A540B">
        <w:rPr>
          <w:lang w:val="fr-FR"/>
        </w:rPr>
        <w:t xml:space="preserve">, les ministres des Finances de la zone euro avaient décidé de rendre obligatoire ce type de clauses dans la législation des </w:t>
      </w:r>
      <w:r w:rsidRPr="00353A0A" w:rsidR="007D4C0C">
        <w:rPr>
          <w:lang w:val="fr-FR"/>
        </w:rPr>
        <w:t>États</w:t>
      </w:r>
      <w:r w:rsidRPr="00353A0A" w:rsidR="002A540B">
        <w:rPr>
          <w:lang w:val="fr-FR"/>
        </w:rPr>
        <w:t xml:space="preserve"> membres, comme moyen permettant d</w:t>
      </w:r>
      <w:r w:rsidRPr="00353A0A" w:rsidR="00353A0A">
        <w:rPr>
          <w:lang w:val="fr-FR"/>
        </w:rPr>
        <w:t>’</w:t>
      </w:r>
      <w:r w:rsidRPr="00353A0A" w:rsidR="002A540B">
        <w:rPr>
          <w:lang w:val="fr-FR"/>
        </w:rPr>
        <w:t>assurer la stabilité financière dans cette zone. C</w:t>
      </w:r>
      <w:r w:rsidRPr="00353A0A">
        <w:rPr>
          <w:lang w:val="fr-FR"/>
        </w:rPr>
        <w:t xml:space="preserve">ette décision fut entérinée </w:t>
      </w:r>
      <w:r w:rsidRPr="00353A0A" w:rsidR="00CE4F59">
        <w:rPr>
          <w:lang w:val="fr-FR"/>
        </w:rPr>
        <w:t>par le</w:t>
      </w:r>
      <w:r w:rsidRPr="00353A0A">
        <w:rPr>
          <w:lang w:val="fr-FR"/>
        </w:rPr>
        <w:t xml:space="preserve"> Sommet européen des 24</w:t>
      </w:r>
      <w:r w:rsidRPr="00353A0A" w:rsidR="00484A79">
        <w:rPr>
          <w:lang w:val="fr-FR"/>
        </w:rPr>
        <w:t xml:space="preserve"> et </w:t>
      </w:r>
      <w:r w:rsidRPr="00353A0A" w:rsidR="002A540B">
        <w:rPr>
          <w:lang w:val="fr-FR"/>
        </w:rPr>
        <w:t>25 mars 2011.</w:t>
      </w:r>
      <w:r w:rsidRPr="00353A0A" w:rsidR="009E6A05">
        <w:rPr>
          <w:lang w:val="fr-FR"/>
        </w:rPr>
        <w:t xml:space="preserve"> Les clauses d</w:t>
      </w:r>
      <w:r w:rsidRPr="00353A0A" w:rsidR="00353A0A">
        <w:rPr>
          <w:lang w:val="fr-FR"/>
        </w:rPr>
        <w:t>’</w:t>
      </w:r>
      <w:r w:rsidRPr="00353A0A" w:rsidR="009E6A05">
        <w:rPr>
          <w:lang w:val="fr-FR"/>
        </w:rPr>
        <w:t xml:space="preserve">action collective étaient courantes dans la pratique des marchés internationaux de capitaux et </w:t>
      </w:r>
      <w:r w:rsidRPr="00353A0A" w:rsidR="00CE4F59">
        <w:rPr>
          <w:lang w:val="fr-FR"/>
        </w:rPr>
        <w:t xml:space="preserve">elles </w:t>
      </w:r>
      <w:r w:rsidRPr="00353A0A" w:rsidR="009E6A05">
        <w:rPr>
          <w:lang w:val="fr-FR"/>
        </w:rPr>
        <w:t>furent incluses, en app</w:t>
      </w:r>
      <w:r w:rsidRPr="00353A0A" w:rsidR="00DD7B91">
        <w:rPr>
          <w:lang w:val="fr-FR"/>
        </w:rPr>
        <w:t>lication de l</w:t>
      </w:r>
      <w:r w:rsidRPr="00353A0A" w:rsidR="00353A0A">
        <w:rPr>
          <w:lang w:val="fr-FR"/>
        </w:rPr>
        <w:t>’</w:t>
      </w:r>
      <w:r w:rsidRPr="00353A0A" w:rsidR="00125D9D">
        <w:rPr>
          <w:lang w:val="fr-FR"/>
        </w:rPr>
        <w:t>article </w:t>
      </w:r>
      <w:r w:rsidRPr="00353A0A" w:rsidR="00DD7B91">
        <w:rPr>
          <w:lang w:val="fr-FR"/>
        </w:rPr>
        <w:t>12 § </w:t>
      </w:r>
      <w:r w:rsidRPr="00353A0A" w:rsidR="009E6A05">
        <w:rPr>
          <w:lang w:val="fr-FR"/>
        </w:rPr>
        <w:t xml:space="preserve">3 de la convention instituant le Mécanisme </w:t>
      </w:r>
      <w:r w:rsidRPr="00353A0A" w:rsidR="00484A79">
        <w:rPr>
          <w:lang w:val="fr-FR"/>
        </w:rPr>
        <w:t>e</w:t>
      </w:r>
      <w:r w:rsidRPr="00353A0A" w:rsidR="009E6A05">
        <w:rPr>
          <w:lang w:val="fr-FR"/>
        </w:rPr>
        <w:t xml:space="preserve">uropéen de </w:t>
      </w:r>
      <w:r w:rsidRPr="00353A0A" w:rsidR="00484A79">
        <w:rPr>
          <w:lang w:val="fr-FR"/>
        </w:rPr>
        <w:t>s</w:t>
      </w:r>
      <w:r w:rsidRPr="00353A0A" w:rsidR="009E6A05">
        <w:rPr>
          <w:lang w:val="fr-FR"/>
        </w:rPr>
        <w:t>tabilité, dans tous les titres d</w:t>
      </w:r>
      <w:r w:rsidRPr="00353A0A" w:rsidR="00353A0A">
        <w:rPr>
          <w:lang w:val="fr-FR"/>
        </w:rPr>
        <w:t>’</w:t>
      </w:r>
      <w:r w:rsidRPr="00353A0A" w:rsidR="009E6A05">
        <w:rPr>
          <w:lang w:val="fr-FR"/>
        </w:rPr>
        <w:t>une durée supérieure d</w:t>
      </w:r>
      <w:r w:rsidRPr="00353A0A" w:rsidR="00353A0A">
        <w:rPr>
          <w:lang w:val="fr-FR"/>
        </w:rPr>
        <w:t>’</w:t>
      </w:r>
      <w:r w:rsidRPr="00353A0A" w:rsidR="009E6A05">
        <w:rPr>
          <w:lang w:val="fr-FR"/>
        </w:rPr>
        <w:t xml:space="preserve">un an portant sur des dettes publiques des </w:t>
      </w:r>
      <w:r w:rsidRPr="00353A0A" w:rsidR="007D4C0C">
        <w:rPr>
          <w:lang w:val="fr-FR"/>
        </w:rPr>
        <w:t>États</w:t>
      </w:r>
      <w:r w:rsidRPr="00353A0A" w:rsidR="009E6A05">
        <w:rPr>
          <w:lang w:val="fr-FR"/>
        </w:rPr>
        <w:t xml:space="preserve"> membres de la zone euro.</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19</w:t>
      </w:r>
      <w:r w:rsidRPr="00353A0A">
        <w:rPr>
          <w:lang w:val="fr-FR"/>
        </w:rPr>
        <w:fldChar w:fldCharType="end"/>
      </w:r>
      <w:r w:rsidRPr="00353A0A">
        <w:rPr>
          <w:lang w:val="fr-FR"/>
        </w:rPr>
        <w:t>.  </w:t>
      </w:r>
      <w:r w:rsidRPr="00353A0A" w:rsidR="00611F52">
        <w:rPr>
          <w:lang w:val="fr-FR"/>
        </w:rPr>
        <w:t>Par la suite, l</w:t>
      </w:r>
      <w:r w:rsidRPr="00353A0A" w:rsidR="00353A0A">
        <w:rPr>
          <w:lang w:val="fr-FR"/>
        </w:rPr>
        <w:t>’</w:t>
      </w:r>
      <w:r w:rsidRPr="00353A0A" w:rsidR="00611F52">
        <w:rPr>
          <w:lang w:val="fr-FR"/>
        </w:rPr>
        <w:t>Organisme de gestion de la dette publique (ODDIKH) publia l</w:t>
      </w:r>
      <w:r w:rsidRPr="00353A0A" w:rsidR="00353A0A">
        <w:rPr>
          <w:lang w:val="fr-FR"/>
        </w:rPr>
        <w:t>’</w:t>
      </w:r>
      <w:r w:rsidRPr="00353A0A" w:rsidR="00611F52">
        <w:rPr>
          <w:lang w:val="fr-FR"/>
        </w:rPr>
        <w:t>invitation faite par l</w:t>
      </w:r>
      <w:r w:rsidRPr="00353A0A" w:rsidR="00353A0A">
        <w:rPr>
          <w:lang w:val="fr-FR"/>
        </w:rPr>
        <w:t>’</w:t>
      </w:r>
      <w:r w:rsidRPr="00353A0A" w:rsidR="007D4C0C">
        <w:rPr>
          <w:lang w:val="fr-FR"/>
        </w:rPr>
        <w:t>État</w:t>
      </w:r>
      <w:r w:rsidRPr="00353A0A" w:rsidR="00611F52">
        <w:rPr>
          <w:lang w:val="fr-FR"/>
        </w:rPr>
        <w:t xml:space="preserve"> aux </w:t>
      </w:r>
      <w:r w:rsidRPr="00353A0A" w:rsidR="00606DB9">
        <w:rPr>
          <w:lang w:val="fr-FR"/>
        </w:rPr>
        <w:t>porteurs d</w:t>
      </w:r>
      <w:r w:rsidRPr="00353A0A" w:rsidR="00353A0A">
        <w:rPr>
          <w:lang w:val="fr-FR"/>
        </w:rPr>
        <w:t>’</w:t>
      </w:r>
      <w:r w:rsidRPr="00353A0A" w:rsidR="00606DB9">
        <w:rPr>
          <w:lang w:val="fr-FR"/>
        </w:rPr>
        <w:t>obligations</w:t>
      </w:r>
      <w:r w:rsidRPr="00353A0A" w:rsidR="00611F52">
        <w:rPr>
          <w:lang w:val="fr-FR"/>
        </w:rPr>
        <w:t xml:space="preserve"> de prendre part à la procédure et d</w:t>
      </w:r>
      <w:r w:rsidRPr="00353A0A" w:rsidR="00353A0A">
        <w:rPr>
          <w:lang w:val="fr-FR"/>
        </w:rPr>
        <w:t>’</w:t>
      </w:r>
      <w:r w:rsidRPr="00353A0A" w:rsidR="00611F52">
        <w:rPr>
          <w:lang w:val="fr-FR"/>
        </w:rPr>
        <w:t>échanger leurs titres. Les requérants, refusant le « </w:t>
      </w:r>
      <w:r w:rsidRPr="00353A0A" w:rsidR="00611F52">
        <w:rPr>
          <w:i/>
          <w:lang w:val="fr-FR"/>
        </w:rPr>
        <w:t>haircut</w:t>
      </w:r>
      <w:r w:rsidRPr="00353A0A" w:rsidR="00611F52">
        <w:rPr>
          <w:lang w:val="fr-FR"/>
        </w:rPr>
        <w:t xml:space="preserve"> » de leurs titres, ne donnèrent aucune suite à cette invitation. Ils </w:t>
      </w:r>
      <w:r w:rsidRPr="00353A0A" w:rsidR="00484A79">
        <w:rPr>
          <w:lang w:val="fr-FR"/>
        </w:rPr>
        <w:t xml:space="preserve">indiquent </w:t>
      </w:r>
      <w:r w:rsidRPr="00353A0A" w:rsidR="00611F52">
        <w:rPr>
          <w:lang w:val="fr-FR"/>
        </w:rPr>
        <w:t>qu</w:t>
      </w:r>
      <w:r w:rsidRPr="00353A0A" w:rsidR="00353A0A">
        <w:rPr>
          <w:lang w:val="fr-FR"/>
        </w:rPr>
        <w:t>’</w:t>
      </w:r>
      <w:r w:rsidRPr="00353A0A" w:rsidR="00611F52">
        <w:rPr>
          <w:lang w:val="fr-FR"/>
        </w:rPr>
        <w:t xml:space="preserve">ils </w:t>
      </w:r>
      <w:r w:rsidRPr="00353A0A" w:rsidR="00484A79">
        <w:rPr>
          <w:lang w:val="fr-FR"/>
        </w:rPr>
        <w:t xml:space="preserve">avaient </w:t>
      </w:r>
      <w:r w:rsidRPr="00353A0A" w:rsidR="00CE4F59">
        <w:rPr>
          <w:lang w:val="fr-FR"/>
        </w:rPr>
        <w:t>ajouté foi aux assurances</w:t>
      </w:r>
      <w:r w:rsidRPr="00353A0A" w:rsidR="00484A79">
        <w:rPr>
          <w:lang w:val="fr-FR"/>
        </w:rPr>
        <w:t xml:space="preserve"> </w:t>
      </w:r>
      <w:r w:rsidRPr="00353A0A" w:rsidR="00CE4F59">
        <w:rPr>
          <w:lang w:val="fr-FR"/>
        </w:rPr>
        <w:t>d</w:t>
      </w:r>
      <w:r w:rsidRPr="00353A0A" w:rsidR="00484A79">
        <w:rPr>
          <w:lang w:val="fr-FR"/>
        </w:rPr>
        <w:t>es</w:t>
      </w:r>
      <w:r w:rsidRPr="00353A0A" w:rsidR="00611F52">
        <w:rPr>
          <w:lang w:val="fr-FR"/>
        </w:rPr>
        <w:t xml:space="preserve"> agents gouvernementaux </w:t>
      </w:r>
      <w:r w:rsidRPr="00353A0A" w:rsidR="00CE4F59">
        <w:rPr>
          <w:lang w:val="fr-FR"/>
        </w:rPr>
        <w:t>selon lesquels</w:t>
      </w:r>
      <w:r w:rsidRPr="00353A0A" w:rsidR="00611F52">
        <w:rPr>
          <w:lang w:val="fr-FR"/>
        </w:rPr>
        <w:t xml:space="preserve"> les personnes physiques seraient exclu</w:t>
      </w:r>
      <w:r w:rsidRPr="00353A0A" w:rsidR="00962821">
        <w:rPr>
          <w:lang w:val="fr-FR"/>
        </w:rPr>
        <w:t xml:space="preserve">es de cette réglementation et </w:t>
      </w:r>
      <w:r w:rsidRPr="00353A0A" w:rsidR="00611F52">
        <w:rPr>
          <w:lang w:val="fr-FR"/>
        </w:rPr>
        <w:t>qu</w:t>
      </w:r>
      <w:r w:rsidRPr="00353A0A" w:rsidR="00353A0A">
        <w:rPr>
          <w:lang w:val="fr-FR"/>
        </w:rPr>
        <w:t>’</w:t>
      </w:r>
      <w:r w:rsidRPr="00353A0A" w:rsidR="00CE4F59">
        <w:rPr>
          <w:lang w:val="fr-FR"/>
        </w:rPr>
        <w:t>elles</w:t>
      </w:r>
      <w:r w:rsidRPr="00353A0A" w:rsidR="00611F52">
        <w:rPr>
          <w:lang w:val="fr-FR"/>
        </w:rPr>
        <w:t xml:space="preserve"> </w:t>
      </w:r>
      <w:r w:rsidRPr="00353A0A" w:rsidR="00484A79">
        <w:rPr>
          <w:lang w:val="fr-FR"/>
        </w:rPr>
        <w:t>ne perdraient pas</w:t>
      </w:r>
      <w:r w:rsidRPr="00353A0A" w:rsidR="00962821">
        <w:rPr>
          <w:lang w:val="fr-FR"/>
        </w:rPr>
        <w:t xml:space="preserve"> leur argent</w:t>
      </w:r>
      <w:r w:rsidRPr="00353A0A" w:rsidR="00611F52">
        <w:rPr>
          <w:lang w:val="fr-FR"/>
        </w:rPr>
        <w:t>.</w:t>
      </w:r>
    </w:p>
    <w:p w:rsidRPr="00353A0A" w:rsidR="005B4F85"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20</w:t>
      </w:r>
      <w:r w:rsidRPr="00353A0A">
        <w:rPr>
          <w:lang w:val="fr-FR"/>
        </w:rPr>
        <w:fldChar w:fldCharType="end"/>
      </w:r>
      <w:r w:rsidRPr="00353A0A">
        <w:rPr>
          <w:lang w:val="fr-FR"/>
        </w:rPr>
        <w:t>.  </w:t>
      </w:r>
      <w:r w:rsidRPr="00353A0A" w:rsidR="00CE4F59">
        <w:rPr>
          <w:lang w:val="fr-FR"/>
        </w:rPr>
        <w:t>Dans</w:t>
      </w:r>
      <w:r w:rsidRPr="00353A0A" w:rsidR="00611F52">
        <w:rPr>
          <w:lang w:val="fr-FR"/>
        </w:rPr>
        <w:t xml:space="preserve"> un acte du 9 mars 2012, le </w:t>
      </w:r>
      <w:r w:rsidRPr="00353A0A" w:rsidR="00656815">
        <w:rPr>
          <w:lang w:val="fr-FR"/>
        </w:rPr>
        <w:t>g</w:t>
      </w:r>
      <w:r w:rsidRPr="00353A0A" w:rsidR="00D66F41">
        <w:rPr>
          <w:lang w:val="fr-FR"/>
        </w:rPr>
        <w:t xml:space="preserve">ouverneur de la Banque de Grèce, </w:t>
      </w:r>
      <w:r w:rsidRPr="00353A0A" w:rsidR="00484A79">
        <w:rPr>
          <w:lang w:val="fr-FR"/>
        </w:rPr>
        <w:t>qui avait</w:t>
      </w:r>
      <w:r w:rsidRPr="00353A0A" w:rsidR="00D66F41">
        <w:rPr>
          <w:lang w:val="fr-FR"/>
        </w:rPr>
        <w:t xml:space="preserve"> été désignée comme l</w:t>
      </w:r>
      <w:r w:rsidRPr="00353A0A" w:rsidR="00353A0A">
        <w:rPr>
          <w:lang w:val="fr-FR"/>
        </w:rPr>
        <w:t>’</w:t>
      </w:r>
      <w:r w:rsidRPr="00353A0A" w:rsidR="00D66F41">
        <w:rPr>
          <w:lang w:val="fr-FR"/>
        </w:rPr>
        <w:t xml:space="preserve">administrateur de la procédure, </w:t>
      </w:r>
      <w:r w:rsidRPr="00353A0A" w:rsidR="00611F52">
        <w:rPr>
          <w:lang w:val="fr-FR"/>
        </w:rPr>
        <w:t>affirmait :</w:t>
      </w:r>
    </w:p>
    <w:p w:rsidRPr="00353A0A" w:rsidR="00484A79" w:rsidP="00353A0A" w:rsidRDefault="00484A79">
      <w:pPr>
        <w:pStyle w:val="ECHRPara"/>
        <w:rPr>
          <w:lang w:val="fr-FR"/>
        </w:rPr>
      </w:pPr>
      <w:r w:rsidRPr="00353A0A">
        <w:rPr>
          <w:lang w:val="fr-FR"/>
        </w:rPr>
        <w:t>–  </w:t>
      </w:r>
      <w:r w:rsidRPr="00353A0A" w:rsidR="00611F52">
        <w:rPr>
          <w:lang w:val="fr-FR"/>
        </w:rPr>
        <w:t xml:space="preserve">que les </w:t>
      </w:r>
      <w:r w:rsidRPr="00353A0A" w:rsidR="00606DB9">
        <w:rPr>
          <w:lang w:val="fr-FR"/>
        </w:rPr>
        <w:t>porteurs d</w:t>
      </w:r>
      <w:r w:rsidRPr="00353A0A" w:rsidR="00353A0A">
        <w:rPr>
          <w:lang w:val="fr-FR"/>
        </w:rPr>
        <w:t>’</w:t>
      </w:r>
      <w:r w:rsidRPr="00353A0A" w:rsidR="00606DB9">
        <w:rPr>
          <w:lang w:val="fr-FR"/>
        </w:rPr>
        <w:t>obligations</w:t>
      </w:r>
      <w:r w:rsidRPr="00353A0A" w:rsidR="00611F52">
        <w:rPr>
          <w:lang w:val="fr-FR"/>
        </w:rPr>
        <w:t xml:space="preserve"> avaient consenti </w:t>
      </w:r>
      <w:r w:rsidRPr="00353A0A" w:rsidR="000577B4">
        <w:rPr>
          <w:lang w:val="fr-FR"/>
        </w:rPr>
        <w:t xml:space="preserve">aux modifications proposées, </w:t>
      </w:r>
      <w:r w:rsidRPr="00353A0A" w:rsidR="00D03B56">
        <w:rPr>
          <w:lang w:val="fr-FR"/>
        </w:rPr>
        <w:t>dès lors</w:t>
      </w:r>
      <w:r w:rsidRPr="00353A0A" w:rsidR="000577B4">
        <w:rPr>
          <w:lang w:val="fr-FR"/>
        </w:rPr>
        <w:t xml:space="preserve"> que</w:t>
      </w:r>
      <w:r w:rsidRPr="00353A0A" w:rsidR="00611F52">
        <w:rPr>
          <w:lang w:val="fr-FR"/>
        </w:rPr>
        <w:t xml:space="preserve"> le montant global des créances non acquittées s</w:t>
      </w:r>
      <w:r w:rsidRPr="00353A0A" w:rsidR="00D03B56">
        <w:rPr>
          <w:lang w:val="fr-FR"/>
        </w:rPr>
        <w:t xml:space="preserve">e serait </w:t>
      </w:r>
      <w:r w:rsidRPr="00353A0A" w:rsidR="00611F52">
        <w:rPr>
          <w:lang w:val="fr-FR"/>
        </w:rPr>
        <w:t>élev</w:t>
      </w:r>
      <w:r w:rsidRPr="00353A0A" w:rsidR="00D03B56">
        <w:rPr>
          <w:lang w:val="fr-FR"/>
        </w:rPr>
        <w:t>é</w:t>
      </w:r>
      <w:r w:rsidRPr="00353A0A" w:rsidR="00611F52">
        <w:rPr>
          <w:lang w:val="fr-FR"/>
        </w:rPr>
        <w:t xml:space="preserve"> à 177 218 697 615,45 </w:t>
      </w:r>
      <w:r w:rsidRPr="00353A0A" w:rsidR="006A5BE2">
        <w:rPr>
          <w:lang w:val="fr-FR"/>
        </w:rPr>
        <w:t>EUR</w:t>
      </w:r>
      <w:r w:rsidRPr="00353A0A" w:rsidR="00CE4F59">
        <w:rPr>
          <w:lang w:val="fr-FR"/>
        </w:rPr>
        <w:t>, et</w:t>
      </w:r>
    </w:p>
    <w:p w:rsidRPr="00353A0A" w:rsidR="005B4F85" w:rsidP="00353A0A" w:rsidRDefault="00484A79">
      <w:pPr>
        <w:pStyle w:val="ECHRPara"/>
        <w:rPr>
          <w:lang w:val="fr-FR"/>
        </w:rPr>
      </w:pPr>
      <w:r w:rsidRPr="00353A0A">
        <w:rPr>
          <w:lang w:val="fr-FR"/>
        </w:rPr>
        <w:t>–  </w:t>
      </w:r>
      <w:r w:rsidRPr="00353A0A" w:rsidR="00611F52">
        <w:rPr>
          <w:lang w:val="fr-FR"/>
        </w:rPr>
        <w:t>qu</w:t>
      </w:r>
      <w:r w:rsidRPr="00353A0A" w:rsidR="00353A0A">
        <w:rPr>
          <w:lang w:val="fr-FR"/>
        </w:rPr>
        <w:t>’</w:t>
      </w:r>
      <w:r w:rsidRPr="00353A0A" w:rsidR="00611F52">
        <w:rPr>
          <w:lang w:val="fr-FR"/>
        </w:rPr>
        <w:t>un pourcentage de 91,05</w:t>
      </w:r>
      <w:r w:rsidRPr="00353A0A">
        <w:rPr>
          <w:lang w:val="fr-FR"/>
        </w:rPr>
        <w:t> </w:t>
      </w:r>
      <w:r w:rsidRPr="00353A0A" w:rsidR="00611F52">
        <w:rPr>
          <w:lang w:val="fr-FR"/>
        </w:rPr>
        <w:t>% des créances non acquittées avait participé à la procédure,</w:t>
      </w:r>
      <w:r w:rsidRPr="00353A0A" w:rsidR="000577B4">
        <w:rPr>
          <w:lang w:val="fr-FR"/>
        </w:rPr>
        <w:t xml:space="preserve"> soit 161 350 946 065,54 </w:t>
      </w:r>
      <w:r w:rsidRPr="00353A0A" w:rsidR="006A5BE2">
        <w:rPr>
          <w:lang w:val="fr-FR"/>
        </w:rPr>
        <w:t>EUR</w:t>
      </w:r>
      <w:r w:rsidRPr="00353A0A" w:rsidR="000577B4">
        <w:rPr>
          <w:lang w:val="fr-FR"/>
        </w:rPr>
        <w:t>.</w:t>
      </w:r>
    </w:p>
    <w:p w:rsidRPr="00353A0A" w:rsidR="005B4F85" w:rsidP="00353A0A" w:rsidRDefault="00D319D2">
      <w:pPr>
        <w:pStyle w:val="ECHRPara"/>
        <w:rPr>
          <w:lang w:val="fr-FR"/>
        </w:rPr>
      </w:pPr>
      <w:r w:rsidRPr="00353A0A">
        <w:rPr>
          <w:lang w:val="fr-FR"/>
        </w:rPr>
        <w:t>Le g</w:t>
      </w:r>
      <w:r w:rsidRPr="00353A0A" w:rsidR="00484A79">
        <w:rPr>
          <w:lang w:val="fr-FR"/>
        </w:rPr>
        <w:t>ouverneur ajoutait que, p</w:t>
      </w:r>
      <w:r w:rsidRPr="00353A0A" w:rsidR="000577B4">
        <w:rPr>
          <w:lang w:val="fr-FR"/>
        </w:rPr>
        <w:t xml:space="preserve">ar conséquent, </w:t>
      </w:r>
      <w:r w:rsidRPr="00353A0A" w:rsidR="00611F52">
        <w:rPr>
          <w:lang w:val="fr-FR"/>
        </w:rPr>
        <w:t xml:space="preserve">la majorité requise avait été atteinte </w:t>
      </w:r>
      <w:r w:rsidRPr="00353A0A" w:rsidR="00484A79">
        <w:rPr>
          <w:lang w:val="fr-FR"/>
        </w:rPr>
        <w:t xml:space="preserve">à la </w:t>
      </w:r>
      <w:r w:rsidRPr="00353A0A" w:rsidR="00611F52">
        <w:rPr>
          <w:lang w:val="fr-FR"/>
        </w:rPr>
        <w:t xml:space="preserve">suite </w:t>
      </w:r>
      <w:r w:rsidRPr="00353A0A" w:rsidR="00484A79">
        <w:rPr>
          <w:lang w:val="fr-FR"/>
        </w:rPr>
        <w:t xml:space="preserve">de </w:t>
      </w:r>
      <w:r w:rsidRPr="00353A0A" w:rsidR="00611F52">
        <w:rPr>
          <w:lang w:val="fr-FR"/>
        </w:rPr>
        <w:t>l</w:t>
      </w:r>
      <w:r w:rsidRPr="00353A0A" w:rsidR="00353A0A">
        <w:rPr>
          <w:lang w:val="fr-FR"/>
        </w:rPr>
        <w:t>’</w:t>
      </w:r>
      <w:r w:rsidRPr="00353A0A" w:rsidR="00611F52">
        <w:rPr>
          <w:lang w:val="fr-FR"/>
        </w:rPr>
        <w:t xml:space="preserve">acceptation des modifications proposées par les </w:t>
      </w:r>
      <w:r w:rsidRPr="00353A0A" w:rsidR="00606DB9">
        <w:rPr>
          <w:lang w:val="fr-FR"/>
        </w:rPr>
        <w:t>porteurs d</w:t>
      </w:r>
      <w:r w:rsidRPr="00353A0A" w:rsidR="00353A0A">
        <w:rPr>
          <w:lang w:val="fr-FR"/>
        </w:rPr>
        <w:t>’</w:t>
      </w:r>
      <w:r w:rsidRPr="00353A0A" w:rsidR="00606DB9">
        <w:rPr>
          <w:lang w:val="fr-FR"/>
        </w:rPr>
        <w:t>obligations</w:t>
      </w:r>
      <w:r w:rsidRPr="00353A0A" w:rsidR="00611F52">
        <w:rPr>
          <w:lang w:val="fr-FR"/>
        </w:rPr>
        <w:t xml:space="preserve"> dont les créances non acquittées s</w:t>
      </w:r>
      <w:r w:rsidRPr="00353A0A" w:rsidR="00353A0A">
        <w:rPr>
          <w:lang w:val="fr-FR"/>
        </w:rPr>
        <w:t>’</w:t>
      </w:r>
      <w:r w:rsidRPr="00353A0A" w:rsidR="00611F52">
        <w:rPr>
          <w:lang w:val="fr-FR"/>
        </w:rPr>
        <w:t xml:space="preserve">élevaient à 152 042 932 772,40 </w:t>
      </w:r>
      <w:r w:rsidRPr="00353A0A" w:rsidR="006A5BE2">
        <w:rPr>
          <w:lang w:val="fr-FR"/>
        </w:rPr>
        <w:t>EUR</w:t>
      </w:r>
      <w:r w:rsidRPr="00353A0A" w:rsidR="00BB0D5A">
        <w:rPr>
          <w:lang w:val="fr-FR"/>
        </w:rPr>
        <w:t xml:space="preserve"> (soit un pourcentage de 94,23</w:t>
      </w:r>
      <w:r w:rsidRPr="00353A0A" w:rsidR="00484A79">
        <w:rPr>
          <w:lang w:val="fr-FR"/>
        </w:rPr>
        <w:t> </w:t>
      </w:r>
      <w:r w:rsidRPr="00353A0A" w:rsidR="00BB0D5A">
        <w:rPr>
          <w:lang w:val="fr-FR"/>
        </w:rPr>
        <w:t>% des créances non acquittées qui avaient participé à la procédure)</w:t>
      </w:r>
      <w:r w:rsidRPr="00353A0A" w:rsidR="00611F52">
        <w:rPr>
          <w:lang w:val="fr-FR"/>
        </w:rPr>
        <w:t>.</w:t>
      </w:r>
    </w:p>
    <w:p w:rsidRPr="00353A0A" w:rsidR="00A77500"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21</w:t>
      </w:r>
      <w:r w:rsidRPr="00353A0A">
        <w:rPr>
          <w:lang w:val="fr-FR"/>
        </w:rPr>
        <w:fldChar w:fldCharType="end"/>
      </w:r>
      <w:r w:rsidRPr="00353A0A">
        <w:rPr>
          <w:lang w:val="fr-FR"/>
        </w:rPr>
        <w:t>.  </w:t>
      </w:r>
      <w:r w:rsidRPr="00353A0A" w:rsidR="005319DD">
        <w:rPr>
          <w:lang w:val="fr-FR"/>
        </w:rPr>
        <w:t>Par un acte n</w:t>
      </w:r>
      <w:r w:rsidRPr="00353A0A" w:rsidR="00C12B6D">
        <w:rPr>
          <w:vertAlign w:val="superscript"/>
          <w:lang w:val="fr-FR"/>
        </w:rPr>
        <w:t>o</w:t>
      </w:r>
      <w:r w:rsidRPr="00353A0A" w:rsidR="005319DD">
        <w:rPr>
          <w:lang w:val="fr-FR"/>
        </w:rPr>
        <w:t xml:space="preserve"> 10/9.3.2012</w:t>
      </w:r>
      <w:r w:rsidRPr="00353A0A" w:rsidR="007D1A54">
        <w:rPr>
          <w:lang w:val="fr-FR"/>
        </w:rPr>
        <w:t xml:space="preserve"> (paragraphe 52 ci-dessous)</w:t>
      </w:r>
      <w:r w:rsidRPr="00353A0A" w:rsidR="005319DD">
        <w:rPr>
          <w:lang w:val="fr-FR"/>
        </w:rPr>
        <w:t>, le C</w:t>
      </w:r>
      <w:r w:rsidRPr="00353A0A" w:rsidR="00F003BC">
        <w:rPr>
          <w:lang w:val="fr-FR"/>
        </w:rPr>
        <w:t xml:space="preserve">onseil des </w:t>
      </w:r>
      <w:r w:rsidRPr="00353A0A" w:rsidR="005319DD">
        <w:rPr>
          <w:lang w:val="fr-FR"/>
        </w:rPr>
        <w:t>M</w:t>
      </w:r>
      <w:r w:rsidRPr="00353A0A" w:rsidR="00F003BC">
        <w:rPr>
          <w:lang w:val="fr-FR"/>
        </w:rPr>
        <w:t xml:space="preserve">inistres </w:t>
      </w:r>
      <w:r w:rsidRPr="00353A0A">
        <w:rPr>
          <w:lang w:val="fr-FR"/>
        </w:rPr>
        <w:t xml:space="preserve">entérina </w:t>
      </w:r>
      <w:r w:rsidRPr="00353A0A" w:rsidR="00F003BC">
        <w:rPr>
          <w:lang w:val="fr-FR"/>
        </w:rPr>
        <w:t>le résultat de la procédure, qui liait désormais la totalité du capital des titres sélectionnés, y compris la minorité (25 milliards d</w:t>
      </w:r>
      <w:r w:rsidRPr="00353A0A" w:rsidR="00353A0A">
        <w:rPr>
          <w:lang w:val="fr-FR"/>
        </w:rPr>
        <w:t>’</w:t>
      </w:r>
      <w:r w:rsidRPr="00353A0A" w:rsidR="006A5BE2">
        <w:rPr>
          <w:lang w:val="fr-FR"/>
        </w:rPr>
        <w:t>EUR</w:t>
      </w:r>
      <w:r w:rsidRPr="00353A0A" w:rsidR="00F003BC">
        <w:rPr>
          <w:lang w:val="fr-FR"/>
        </w:rPr>
        <w:t xml:space="preserve"> </w:t>
      </w:r>
      <w:r w:rsidRPr="00353A0A" w:rsidR="00C03C7F">
        <w:rPr>
          <w:lang w:val="fr-FR"/>
        </w:rPr>
        <w:t xml:space="preserve">environ </w:t>
      </w:r>
      <w:r w:rsidRPr="00353A0A" w:rsidR="00F003BC">
        <w:rPr>
          <w:lang w:val="fr-FR"/>
        </w:rPr>
        <w:t>sur un total de 177 milliards).</w:t>
      </w:r>
      <w:r w:rsidRPr="00353A0A" w:rsidR="00962821">
        <w:rPr>
          <w:lang w:val="fr-FR"/>
        </w:rPr>
        <w:t xml:space="preserve"> L</w:t>
      </w:r>
      <w:r w:rsidRPr="00353A0A" w:rsidR="00353A0A">
        <w:rPr>
          <w:lang w:val="fr-FR"/>
        </w:rPr>
        <w:t>’</w:t>
      </w:r>
      <w:r w:rsidRPr="00353A0A" w:rsidR="00962821">
        <w:rPr>
          <w:lang w:val="fr-FR"/>
        </w:rPr>
        <w:t>acte précisait aussi les modal</w:t>
      </w:r>
      <w:r w:rsidRPr="00353A0A" w:rsidR="00A7556A">
        <w:rPr>
          <w:lang w:val="fr-FR"/>
        </w:rPr>
        <w:t>ités de l</w:t>
      </w:r>
      <w:r w:rsidRPr="00353A0A" w:rsidR="00353A0A">
        <w:rPr>
          <w:lang w:val="fr-FR"/>
        </w:rPr>
        <w:t>’</w:t>
      </w:r>
      <w:r w:rsidRPr="00353A0A" w:rsidR="00A7556A">
        <w:rPr>
          <w:lang w:val="fr-FR"/>
        </w:rPr>
        <w:t>échange (paragraphe 17</w:t>
      </w:r>
      <w:r w:rsidRPr="00353A0A" w:rsidR="00962821">
        <w:rPr>
          <w:lang w:val="fr-FR"/>
        </w:rPr>
        <w:t xml:space="preserve"> ci-dessus).</w:t>
      </w:r>
    </w:p>
    <w:p w:rsidRPr="00353A0A" w:rsidR="00057FAC" w:rsidP="00353A0A" w:rsidRDefault="00962821">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22</w:t>
      </w:r>
      <w:r w:rsidRPr="00353A0A">
        <w:rPr>
          <w:lang w:val="fr-FR"/>
        </w:rPr>
        <w:fldChar w:fldCharType="end"/>
      </w:r>
      <w:r w:rsidRPr="00353A0A">
        <w:rPr>
          <w:lang w:val="fr-FR"/>
        </w:rPr>
        <w:t>.  </w:t>
      </w:r>
      <w:r w:rsidRPr="00353A0A" w:rsidR="00057FAC">
        <w:rPr>
          <w:lang w:val="fr-FR"/>
        </w:rPr>
        <w:t>Cette phase de la procédure fut complétée par la décision n</w:t>
      </w:r>
      <w:r w:rsidRPr="00353A0A" w:rsidR="00C12B6D">
        <w:rPr>
          <w:vertAlign w:val="superscript"/>
          <w:lang w:val="fr-FR"/>
        </w:rPr>
        <w:t>o</w:t>
      </w:r>
      <w:r w:rsidRPr="00353A0A" w:rsidR="00057FAC">
        <w:rPr>
          <w:lang w:val="fr-FR"/>
        </w:rPr>
        <w:t> 2/20964/0023A/9.3.2012 du ministre de l</w:t>
      </w:r>
      <w:r w:rsidRPr="00353A0A" w:rsidR="00353A0A">
        <w:rPr>
          <w:lang w:val="fr-FR"/>
        </w:rPr>
        <w:t>’</w:t>
      </w:r>
      <w:r w:rsidRPr="00353A0A" w:rsidR="00DD7B91">
        <w:rPr>
          <w:lang w:val="fr-FR"/>
        </w:rPr>
        <w:t>Économie</w:t>
      </w:r>
      <w:r w:rsidRPr="00353A0A" w:rsidR="00057FAC">
        <w:rPr>
          <w:lang w:val="fr-FR"/>
        </w:rPr>
        <w:t xml:space="preserve">, laquelle </w:t>
      </w:r>
      <w:r w:rsidRPr="00353A0A" w:rsidR="00C947C6">
        <w:rPr>
          <w:lang w:val="fr-FR"/>
        </w:rPr>
        <w:t xml:space="preserve">entérina </w:t>
      </w:r>
      <w:r w:rsidRPr="00353A0A" w:rsidR="00057FAC">
        <w:rPr>
          <w:lang w:val="fr-FR"/>
        </w:rPr>
        <w:t>l</w:t>
      </w:r>
      <w:r w:rsidRPr="00353A0A" w:rsidR="00353A0A">
        <w:rPr>
          <w:lang w:val="fr-FR"/>
        </w:rPr>
        <w:t>’</w:t>
      </w:r>
      <w:r w:rsidRPr="00353A0A" w:rsidR="00057FAC">
        <w:rPr>
          <w:lang w:val="fr-FR"/>
        </w:rPr>
        <w:t xml:space="preserve">échange des anciennes obligations </w:t>
      </w:r>
      <w:r w:rsidRPr="00353A0A" w:rsidR="00CE4F59">
        <w:rPr>
          <w:lang w:val="fr-FR"/>
        </w:rPr>
        <w:t xml:space="preserve">contre </w:t>
      </w:r>
      <w:r w:rsidRPr="00353A0A" w:rsidR="00057FAC">
        <w:rPr>
          <w:lang w:val="fr-FR"/>
        </w:rPr>
        <w:t>de nouvelles dont la valeur nominale était inférieure de 53,5</w:t>
      </w:r>
      <w:r w:rsidRPr="00353A0A" w:rsidR="00484A79">
        <w:rPr>
          <w:lang w:val="fr-FR"/>
        </w:rPr>
        <w:t> </w:t>
      </w:r>
      <w:r w:rsidRPr="00353A0A" w:rsidR="00057FAC">
        <w:rPr>
          <w:lang w:val="fr-FR"/>
        </w:rPr>
        <w:t xml:space="preserve">% </w:t>
      </w:r>
      <w:r w:rsidRPr="00353A0A" w:rsidR="00484A79">
        <w:rPr>
          <w:lang w:val="fr-FR"/>
        </w:rPr>
        <w:t xml:space="preserve">à </w:t>
      </w:r>
      <w:r w:rsidRPr="00353A0A" w:rsidR="00057FAC">
        <w:rPr>
          <w:lang w:val="fr-FR"/>
        </w:rPr>
        <w:t>celle des anciennes.</w:t>
      </w:r>
    </w:p>
    <w:p w:rsidRPr="00353A0A" w:rsidR="00611F52" w:rsidP="00353A0A" w:rsidRDefault="005D66DE">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23</w:t>
      </w:r>
      <w:r w:rsidRPr="00353A0A">
        <w:rPr>
          <w:lang w:val="fr-FR"/>
        </w:rPr>
        <w:fldChar w:fldCharType="end"/>
      </w:r>
      <w:r w:rsidRPr="00353A0A">
        <w:rPr>
          <w:lang w:val="fr-FR"/>
        </w:rPr>
        <w:t>.  </w:t>
      </w:r>
      <w:r w:rsidRPr="00353A0A" w:rsidR="00611F52">
        <w:rPr>
          <w:lang w:val="fr-FR"/>
        </w:rPr>
        <w:t>Avant la mise en œuvre de l</w:t>
      </w:r>
      <w:r w:rsidRPr="00353A0A" w:rsidR="00353A0A">
        <w:rPr>
          <w:lang w:val="fr-FR"/>
        </w:rPr>
        <w:t>’</w:t>
      </w:r>
      <w:r w:rsidRPr="00353A0A" w:rsidR="00611F52">
        <w:rPr>
          <w:lang w:val="fr-FR"/>
        </w:rPr>
        <w:t>opération d</w:t>
      </w:r>
      <w:r w:rsidRPr="00353A0A" w:rsidR="00353A0A">
        <w:rPr>
          <w:lang w:val="fr-FR"/>
        </w:rPr>
        <w:t>’</w:t>
      </w:r>
      <w:r w:rsidRPr="00353A0A" w:rsidR="00611F52">
        <w:rPr>
          <w:lang w:val="fr-FR"/>
        </w:rPr>
        <w:t>échange, le ministre de l</w:t>
      </w:r>
      <w:r w:rsidRPr="00353A0A" w:rsidR="00353A0A">
        <w:rPr>
          <w:lang w:val="fr-FR"/>
        </w:rPr>
        <w:t>’</w:t>
      </w:r>
      <w:r w:rsidRPr="00353A0A" w:rsidR="00DD7B91">
        <w:rPr>
          <w:lang w:val="fr-FR"/>
        </w:rPr>
        <w:t>Économie</w:t>
      </w:r>
      <w:r w:rsidRPr="00353A0A" w:rsidR="00611F52">
        <w:rPr>
          <w:lang w:val="fr-FR"/>
        </w:rPr>
        <w:t xml:space="preserve"> avait proposé l</w:t>
      </w:r>
      <w:r w:rsidRPr="00353A0A" w:rsidR="00353A0A">
        <w:rPr>
          <w:lang w:val="fr-FR"/>
        </w:rPr>
        <w:t>’</w:t>
      </w:r>
      <w:r w:rsidRPr="00353A0A" w:rsidR="00611F52">
        <w:rPr>
          <w:lang w:val="fr-FR"/>
        </w:rPr>
        <w:t xml:space="preserve">exemption des petits porteurs, au moins ceux qui avaient acheté les obligations à la date de leur émission. Toutefois, il était revenu sur cette proposition </w:t>
      </w:r>
      <w:r w:rsidRPr="00353A0A" w:rsidR="00484A79">
        <w:rPr>
          <w:lang w:val="fr-FR"/>
        </w:rPr>
        <w:t xml:space="preserve">à la </w:t>
      </w:r>
      <w:r w:rsidRPr="00353A0A" w:rsidR="00611F52">
        <w:rPr>
          <w:lang w:val="fr-FR"/>
        </w:rPr>
        <w:t xml:space="preserve">suite </w:t>
      </w:r>
      <w:r w:rsidRPr="00353A0A" w:rsidR="00484A79">
        <w:rPr>
          <w:lang w:val="fr-FR"/>
        </w:rPr>
        <w:t xml:space="preserve">du </w:t>
      </w:r>
      <w:r w:rsidRPr="00353A0A" w:rsidR="00611F52">
        <w:rPr>
          <w:lang w:val="fr-FR"/>
        </w:rPr>
        <w:t>ref</w:t>
      </w:r>
      <w:r w:rsidRPr="00353A0A" w:rsidR="00DD7B91">
        <w:rPr>
          <w:lang w:val="fr-FR"/>
        </w:rPr>
        <w:t xml:space="preserve">us </w:t>
      </w:r>
      <w:r w:rsidRPr="00353A0A" w:rsidR="00CE4F59">
        <w:rPr>
          <w:lang w:val="fr-FR"/>
        </w:rPr>
        <w:t xml:space="preserve">que le </w:t>
      </w:r>
      <w:r w:rsidRPr="00353A0A" w:rsidR="00DD7B91">
        <w:rPr>
          <w:lang w:val="fr-FR"/>
        </w:rPr>
        <w:t>président de l</w:t>
      </w:r>
      <w:r w:rsidRPr="00353A0A" w:rsidR="00353A0A">
        <w:rPr>
          <w:lang w:val="fr-FR"/>
        </w:rPr>
        <w:t>’</w:t>
      </w:r>
      <w:r w:rsidRPr="00353A0A" w:rsidR="00AB386D">
        <w:rPr>
          <w:lang w:val="fr-FR"/>
        </w:rPr>
        <w:t>Eurogroup</w:t>
      </w:r>
      <w:r w:rsidRPr="00353A0A" w:rsidR="00CE4F59">
        <w:rPr>
          <w:lang w:val="fr-FR"/>
        </w:rPr>
        <w:t>e</w:t>
      </w:r>
      <w:r w:rsidRPr="00353A0A" w:rsidR="00611F52">
        <w:rPr>
          <w:lang w:val="fr-FR"/>
        </w:rPr>
        <w:t xml:space="preserve"> de l</w:t>
      </w:r>
      <w:r w:rsidRPr="00353A0A" w:rsidR="00353A0A">
        <w:rPr>
          <w:lang w:val="fr-FR"/>
        </w:rPr>
        <w:t>’</w:t>
      </w:r>
      <w:r w:rsidRPr="00353A0A" w:rsidR="00611F52">
        <w:rPr>
          <w:lang w:val="fr-FR"/>
        </w:rPr>
        <w:t xml:space="preserve">époque </w:t>
      </w:r>
      <w:r w:rsidRPr="00353A0A" w:rsidR="00CE4F59">
        <w:rPr>
          <w:lang w:val="fr-FR"/>
        </w:rPr>
        <w:t xml:space="preserve">avait opposé à </w:t>
      </w:r>
      <w:r w:rsidRPr="00353A0A" w:rsidR="00611F52">
        <w:rPr>
          <w:lang w:val="fr-FR"/>
        </w:rPr>
        <w:t>cette exemption. Dans une interview du 7 mars 2012, le ministre avait déclaré qu</w:t>
      </w:r>
      <w:r w:rsidRPr="00353A0A" w:rsidR="00353A0A">
        <w:rPr>
          <w:lang w:val="fr-FR"/>
        </w:rPr>
        <w:t>’</w:t>
      </w:r>
      <w:r w:rsidRPr="00353A0A" w:rsidR="00611F52">
        <w:rPr>
          <w:lang w:val="fr-FR"/>
        </w:rPr>
        <w:t xml:space="preserve">il y aurait un « mécanisme de compensation » </w:t>
      </w:r>
      <w:r w:rsidRPr="00353A0A" w:rsidR="000577B4">
        <w:rPr>
          <w:lang w:val="fr-FR"/>
        </w:rPr>
        <w:t xml:space="preserve">pour </w:t>
      </w:r>
      <w:r w:rsidRPr="00353A0A" w:rsidR="00611F52">
        <w:rPr>
          <w:lang w:val="fr-FR"/>
        </w:rPr>
        <w:t>les petits porteurs</w:t>
      </w:r>
      <w:r w:rsidRPr="00353A0A" w:rsidR="000577B4">
        <w:rPr>
          <w:lang w:val="fr-FR"/>
        </w:rPr>
        <w:t>.</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24</w:t>
      </w:r>
      <w:r w:rsidRPr="00353A0A">
        <w:rPr>
          <w:lang w:val="fr-FR"/>
        </w:rPr>
        <w:fldChar w:fldCharType="end"/>
      </w:r>
      <w:r w:rsidRPr="00353A0A">
        <w:rPr>
          <w:lang w:val="fr-FR"/>
        </w:rPr>
        <w:t>.  </w:t>
      </w:r>
      <w:r w:rsidRPr="00353A0A" w:rsidR="00611F52">
        <w:rPr>
          <w:lang w:val="fr-FR"/>
        </w:rPr>
        <w:t xml:space="preserve">Dans un discours public prononcé le 22 avril 2012, le premier ministre </w:t>
      </w:r>
      <w:r w:rsidRPr="00353A0A" w:rsidR="00656815">
        <w:rPr>
          <w:lang w:val="fr-FR"/>
        </w:rPr>
        <w:t xml:space="preserve">grec </w:t>
      </w:r>
      <w:r w:rsidRPr="00353A0A" w:rsidR="00611F52">
        <w:rPr>
          <w:lang w:val="fr-FR"/>
        </w:rPr>
        <w:t xml:space="preserve">déclarait que « les </w:t>
      </w:r>
      <w:r w:rsidRPr="00353A0A" w:rsidR="00606DB9">
        <w:rPr>
          <w:lang w:val="fr-FR"/>
        </w:rPr>
        <w:t>porteurs d</w:t>
      </w:r>
      <w:r w:rsidRPr="00353A0A" w:rsidR="00353A0A">
        <w:rPr>
          <w:lang w:val="fr-FR"/>
        </w:rPr>
        <w:t>’</w:t>
      </w:r>
      <w:r w:rsidRPr="00353A0A" w:rsidR="00606DB9">
        <w:rPr>
          <w:lang w:val="fr-FR"/>
        </w:rPr>
        <w:t>obligations</w:t>
      </w:r>
      <w:r w:rsidRPr="00353A0A" w:rsidR="00611F52">
        <w:rPr>
          <w:lang w:val="fr-FR"/>
        </w:rPr>
        <w:t xml:space="preserve"> qui [avaient] perdu à cause de la décote les économies de toute une vie [devaient] être indemnisés » et que cela se ferait par des « arrangements fiscaux »</w:t>
      </w:r>
      <w:r w:rsidRPr="00353A0A" w:rsidR="00C03C7F">
        <w:rPr>
          <w:lang w:val="fr-FR"/>
        </w:rPr>
        <w:t>, dont les modalités restaient cependant non</w:t>
      </w:r>
      <w:r w:rsidRPr="00353A0A" w:rsidR="00484A79">
        <w:rPr>
          <w:lang w:val="fr-FR"/>
        </w:rPr>
        <w:t xml:space="preserve"> </w:t>
      </w:r>
      <w:r w:rsidRPr="00353A0A" w:rsidR="00C03C7F">
        <w:rPr>
          <w:lang w:val="fr-FR"/>
        </w:rPr>
        <w:t>précisées</w:t>
      </w:r>
      <w:r w:rsidRPr="00353A0A" w:rsidR="00611F52">
        <w:rPr>
          <w:lang w:val="fr-FR"/>
        </w:rPr>
        <w:t>.</w:t>
      </w:r>
    </w:p>
    <w:p w:rsidRPr="00353A0A" w:rsidR="003A63E3" w:rsidP="00353A0A" w:rsidRDefault="003A63E3">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25</w:t>
      </w:r>
      <w:r w:rsidRPr="00353A0A">
        <w:rPr>
          <w:lang w:val="fr-FR"/>
        </w:rPr>
        <w:fldChar w:fldCharType="end"/>
      </w:r>
      <w:r w:rsidRPr="00353A0A">
        <w:rPr>
          <w:lang w:val="fr-FR"/>
        </w:rPr>
        <w:t>.  Selon les informations fournies par le Gouvernement, l</w:t>
      </w:r>
      <w:r w:rsidRPr="00353A0A" w:rsidR="00353A0A">
        <w:rPr>
          <w:lang w:val="fr-FR"/>
        </w:rPr>
        <w:t>’</w:t>
      </w:r>
      <w:r w:rsidRPr="00353A0A">
        <w:rPr>
          <w:lang w:val="fr-FR"/>
        </w:rPr>
        <w:t>opération d</w:t>
      </w:r>
      <w:r w:rsidRPr="00353A0A" w:rsidR="00353A0A">
        <w:rPr>
          <w:lang w:val="fr-FR"/>
        </w:rPr>
        <w:t>’</w:t>
      </w:r>
      <w:r w:rsidRPr="00353A0A">
        <w:rPr>
          <w:lang w:val="fr-FR"/>
        </w:rPr>
        <w:t>échange a contribué à diminuer la dette grecque de 107 milliards d</w:t>
      </w:r>
      <w:r w:rsidRPr="00353A0A" w:rsidR="00353A0A">
        <w:rPr>
          <w:lang w:val="fr-FR"/>
        </w:rPr>
        <w:t>’</w:t>
      </w:r>
      <w:r w:rsidRPr="00353A0A" w:rsidR="006A5BE2">
        <w:rPr>
          <w:lang w:val="fr-FR"/>
        </w:rPr>
        <w:t>EUR</w:t>
      </w:r>
      <w:r w:rsidRPr="00353A0A">
        <w:rPr>
          <w:lang w:val="fr-FR"/>
        </w:rPr>
        <w:t xml:space="preserve"> environ. À la fin de 2012, un pourcentage de 85</w:t>
      </w:r>
      <w:r w:rsidRPr="00353A0A" w:rsidR="00484A79">
        <w:rPr>
          <w:lang w:val="fr-FR"/>
        </w:rPr>
        <w:t> </w:t>
      </w:r>
      <w:r w:rsidRPr="00353A0A">
        <w:rPr>
          <w:lang w:val="fr-FR"/>
        </w:rPr>
        <w:t xml:space="preserve">% de la dette est passé des personnes privées aux </w:t>
      </w:r>
      <w:r w:rsidRPr="00353A0A" w:rsidR="007D4C0C">
        <w:rPr>
          <w:lang w:val="fr-FR"/>
        </w:rPr>
        <w:t>États</w:t>
      </w:r>
      <w:r w:rsidRPr="00353A0A">
        <w:rPr>
          <w:lang w:val="fr-FR"/>
        </w:rPr>
        <w:t xml:space="preserve"> membres de la zone euro. En 2013, le coût du service de la dette a baissé considérablement : alors que les intérêts prévus initialement pour 2012 devaient s</w:t>
      </w:r>
      <w:r w:rsidRPr="00353A0A" w:rsidR="00353A0A">
        <w:rPr>
          <w:lang w:val="fr-FR"/>
        </w:rPr>
        <w:t>’</w:t>
      </w:r>
      <w:r w:rsidRPr="00353A0A">
        <w:rPr>
          <w:lang w:val="fr-FR"/>
        </w:rPr>
        <w:t>élever à 17,5 milliards d</w:t>
      </w:r>
      <w:r w:rsidRPr="00353A0A" w:rsidR="00353A0A">
        <w:rPr>
          <w:lang w:val="fr-FR"/>
        </w:rPr>
        <w:t>’</w:t>
      </w:r>
      <w:r w:rsidRPr="00353A0A" w:rsidR="006A5BE2">
        <w:rPr>
          <w:lang w:val="fr-FR"/>
        </w:rPr>
        <w:t>EUR</w:t>
      </w:r>
      <w:r w:rsidRPr="00353A0A">
        <w:rPr>
          <w:lang w:val="fr-FR"/>
        </w:rPr>
        <w:t xml:space="preserve">, </w:t>
      </w:r>
      <w:r w:rsidRPr="00353A0A" w:rsidR="00484A79">
        <w:rPr>
          <w:lang w:val="fr-FR"/>
        </w:rPr>
        <w:t xml:space="preserve">à la </w:t>
      </w:r>
      <w:r w:rsidRPr="00353A0A">
        <w:rPr>
          <w:lang w:val="fr-FR"/>
        </w:rPr>
        <w:t xml:space="preserve">suite </w:t>
      </w:r>
      <w:r w:rsidRPr="00353A0A" w:rsidR="00484A79">
        <w:rPr>
          <w:lang w:val="fr-FR"/>
        </w:rPr>
        <w:t xml:space="preserve">de </w:t>
      </w:r>
      <w:r w:rsidRPr="00353A0A">
        <w:rPr>
          <w:lang w:val="fr-FR"/>
        </w:rPr>
        <w:t>l</w:t>
      </w:r>
      <w:r w:rsidRPr="00353A0A" w:rsidR="00353A0A">
        <w:rPr>
          <w:lang w:val="fr-FR"/>
        </w:rPr>
        <w:t>’</w:t>
      </w:r>
      <w:r w:rsidRPr="00353A0A">
        <w:rPr>
          <w:lang w:val="fr-FR"/>
        </w:rPr>
        <w:t>échange, une somme de 12,2 milliards a dû être versée alors qu</w:t>
      </w:r>
      <w:r w:rsidRPr="00353A0A" w:rsidR="00353A0A">
        <w:rPr>
          <w:lang w:val="fr-FR"/>
        </w:rPr>
        <w:t>’</w:t>
      </w:r>
      <w:r w:rsidRPr="00353A0A">
        <w:rPr>
          <w:lang w:val="fr-FR"/>
        </w:rPr>
        <w:t>en 2013 les intérêts n</w:t>
      </w:r>
      <w:r w:rsidRPr="00353A0A" w:rsidR="00353A0A">
        <w:rPr>
          <w:lang w:val="fr-FR"/>
        </w:rPr>
        <w:t>’</w:t>
      </w:r>
      <w:r w:rsidRPr="00353A0A">
        <w:rPr>
          <w:lang w:val="fr-FR"/>
        </w:rPr>
        <w:t>ont pas dépassé 6 milliards.</w:t>
      </w:r>
    </w:p>
    <w:p w:rsidRPr="00353A0A" w:rsidR="00611F52" w:rsidP="00353A0A" w:rsidRDefault="00611F52">
      <w:pPr>
        <w:pStyle w:val="ECHRHeading2"/>
        <w:rPr>
          <w:lang w:val="fr-FR"/>
        </w:rPr>
      </w:pPr>
      <w:r w:rsidRPr="00353A0A">
        <w:rPr>
          <w:lang w:val="fr-FR"/>
        </w:rPr>
        <w:t>B.  La procédure concernant les requérants dans la requête n</w:t>
      </w:r>
      <w:r w:rsidRPr="00353A0A" w:rsidR="00C12B6D">
        <w:rPr>
          <w:vertAlign w:val="superscript"/>
          <w:lang w:val="fr-FR"/>
        </w:rPr>
        <w:t>o</w:t>
      </w:r>
      <w:r w:rsidRPr="00353A0A">
        <w:rPr>
          <w:lang w:val="fr-FR"/>
        </w:rPr>
        <w:t> 63066/14</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26</w:t>
      </w:r>
      <w:r w:rsidRPr="00353A0A">
        <w:rPr>
          <w:lang w:val="fr-FR"/>
        </w:rPr>
        <w:fldChar w:fldCharType="end"/>
      </w:r>
      <w:r w:rsidRPr="00353A0A">
        <w:rPr>
          <w:lang w:val="fr-FR"/>
        </w:rPr>
        <w:t>.  </w:t>
      </w:r>
      <w:r w:rsidRPr="00353A0A" w:rsidR="00611F52">
        <w:rPr>
          <w:lang w:val="fr-FR"/>
        </w:rPr>
        <w:t xml:space="preserve">Le 18 avril 2012, </w:t>
      </w:r>
      <w:r w:rsidRPr="00353A0A" w:rsidR="006D36F7">
        <w:rPr>
          <w:lang w:val="fr-FR"/>
        </w:rPr>
        <w:t>certains d</w:t>
      </w:r>
      <w:r w:rsidRPr="00353A0A" w:rsidR="00611F52">
        <w:rPr>
          <w:lang w:val="fr-FR"/>
        </w:rPr>
        <w:t>es requérants</w:t>
      </w:r>
      <w:r w:rsidRPr="00353A0A" w:rsidR="006D36F7">
        <w:rPr>
          <w:lang w:val="fr-FR"/>
        </w:rPr>
        <w:t xml:space="preserve"> auteurs de cette requête</w:t>
      </w:r>
      <w:r w:rsidRPr="00353A0A" w:rsidR="00611F52">
        <w:rPr>
          <w:lang w:val="fr-FR"/>
        </w:rPr>
        <w:t xml:space="preserve"> saisirent le Conseil d</w:t>
      </w:r>
      <w:r w:rsidRPr="00353A0A" w:rsidR="00353A0A">
        <w:rPr>
          <w:lang w:val="fr-FR"/>
        </w:rPr>
        <w:t>’</w:t>
      </w:r>
      <w:r w:rsidRPr="00353A0A" w:rsidR="007D4C0C">
        <w:rPr>
          <w:lang w:val="fr-FR"/>
        </w:rPr>
        <w:t>État</w:t>
      </w:r>
      <w:r w:rsidRPr="00353A0A" w:rsidR="00611F52">
        <w:rPr>
          <w:lang w:val="fr-FR"/>
        </w:rPr>
        <w:t xml:space="preserve"> d</w:t>
      </w:r>
      <w:r w:rsidRPr="00353A0A" w:rsidR="00353A0A">
        <w:rPr>
          <w:lang w:val="fr-FR"/>
        </w:rPr>
        <w:t>’</w:t>
      </w:r>
      <w:r w:rsidRPr="00353A0A" w:rsidR="00611F52">
        <w:rPr>
          <w:lang w:val="fr-FR"/>
        </w:rPr>
        <w:t>un recours en annulation des actes 5</w:t>
      </w:r>
      <w:r w:rsidRPr="00353A0A" w:rsidR="00C03C7F">
        <w:rPr>
          <w:lang w:val="fr-FR"/>
        </w:rPr>
        <w:t>/24.02.2012 et 10/9.03.2012 du C</w:t>
      </w:r>
      <w:r w:rsidRPr="00353A0A" w:rsidR="00611F52">
        <w:rPr>
          <w:lang w:val="fr-FR"/>
        </w:rPr>
        <w:t xml:space="preserve">onseil des </w:t>
      </w:r>
      <w:r w:rsidRPr="00353A0A" w:rsidR="00C03C7F">
        <w:rPr>
          <w:lang w:val="fr-FR"/>
        </w:rPr>
        <w:t>M</w:t>
      </w:r>
      <w:r w:rsidRPr="00353A0A" w:rsidR="00611F52">
        <w:rPr>
          <w:lang w:val="fr-FR"/>
        </w:rPr>
        <w:t xml:space="preserve">inistres, et </w:t>
      </w:r>
      <w:r w:rsidRPr="00353A0A" w:rsidR="003906CB">
        <w:rPr>
          <w:lang w:val="fr-FR"/>
        </w:rPr>
        <w:t xml:space="preserve">de </w:t>
      </w:r>
      <w:r w:rsidRPr="00353A0A" w:rsidR="00611F52">
        <w:rPr>
          <w:lang w:val="fr-FR"/>
        </w:rPr>
        <w:t>l</w:t>
      </w:r>
      <w:r w:rsidRPr="00353A0A" w:rsidR="00353A0A">
        <w:rPr>
          <w:lang w:val="fr-FR"/>
        </w:rPr>
        <w:t>’</w:t>
      </w:r>
      <w:r w:rsidRPr="00353A0A" w:rsidR="00611F52">
        <w:rPr>
          <w:lang w:val="fr-FR"/>
        </w:rPr>
        <w:t xml:space="preserve">acte </w:t>
      </w:r>
      <w:r w:rsidRPr="00353A0A" w:rsidR="00C03C7F">
        <w:rPr>
          <w:lang w:val="fr-FR"/>
        </w:rPr>
        <w:t xml:space="preserve">susmentionné </w:t>
      </w:r>
      <w:r w:rsidRPr="00353A0A" w:rsidR="00611F52">
        <w:rPr>
          <w:lang w:val="fr-FR"/>
        </w:rPr>
        <w:t xml:space="preserve">du </w:t>
      </w:r>
      <w:r w:rsidRPr="00353A0A" w:rsidR="00656815">
        <w:rPr>
          <w:lang w:val="fr-FR"/>
        </w:rPr>
        <w:t>g</w:t>
      </w:r>
      <w:r w:rsidRPr="00353A0A" w:rsidR="00611F52">
        <w:rPr>
          <w:lang w:val="fr-FR"/>
        </w:rPr>
        <w:t>ouverneur de la Banque de Grèce</w:t>
      </w:r>
      <w:r w:rsidRPr="00353A0A" w:rsidR="00C03C7F">
        <w:rPr>
          <w:lang w:val="fr-FR"/>
        </w:rPr>
        <w:t xml:space="preserve"> du 9 mars 2012</w:t>
      </w:r>
      <w:r w:rsidRPr="00353A0A" w:rsidR="00611F52">
        <w:rPr>
          <w:lang w:val="fr-FR"/>
        </w:rPr>
        <w:t>.</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27</w:t>
      </w:r>
      <w:r w:rsidRPr="00353A0A">
        <w:rPr>
          <w:lang w:val="fr-FR"/>
        </w:rPr>
        <w:fldChar w:fldCharType="end"/>
      </w:r>
      <w:r w:rsidRPr="00353A0A">
        <w:rPr>
          <w:lang w:val="fr-FR"/>
        </w:rPr>
        <w:t>.  </w:t>
      </w:r>
      <w:r w:rsidRPr="00353A0A" w:rsidR="00611F52">
        <w:rPr>
          <w:lang w:val="fr-FR"/>
        </w:rPr>
        <w:t>En raison de l</w:t>
      </w:r>
      <w:r w:rsidRPr="00353A0A" w:rsidR="00353A0A">
        <w:rPr>
          <w:lang w:val="fr-FR"/>
        </w:rPr>
        <w:t>’</w:t>
      </w:r>
      <w:r w:rsidRPr="00353A0A" w:rsidR="00611F52">
        <w:rPr>
          <w:lang w:val="fr-FR"/>
        </w:rPr>
        <w:t>importance de l</w:t>
      </w:r>
      <w:r w:rsidRPr="00353A0A" w:rsidR="00353A0A">
        <w:rPr>
          <w:lang w:val="fr-FR"/>
        </w:rPr>
        <w:t>’</w:t>
      </w:r>
      <w:r w:rsidRPr="00353A0A" w:rsidR="00611F52">
        <w:rPr>
          <w:lang w:val="fr-FR"/>
        </w:rPr>
        <w:t>affaire, l</w:t>
      </w:r>
      <w:r w:rsidRPr="00353A0A" w:rsidR="00353A0A">
        <w:rPr>
          <w:lang w:val="fr-FR"/>
        </w:rPr>
        <w:t>’</w:t>
      </w:r>
      <w:r w:rsidRPr="00353A0A" w:rsidR="00611F52">
        <w:rPr>
          <w:lang w:val="fr-FR"/>
        </w:rPr>
        <w:t xml:space="preserve">audience eut lieu </w:t>
      </w:r>
      <w:r w:rsidRPr="00353A0A" w:rsidR="003906CB">
        <w:rPr>
          <w:lang w:val="fr-FR"/>
        </w:rPr>
        <w:t xml:space="preserve">le 22 mars 2013 </w:t>
      </w:r>
      <w:r w:rsidRPr="00353A0A" w:rsidR="00611F52">
        <w:rPr>
          <w:lang w:val="fr-FR"/>
        </w:rPr>
        <w:t>devant le Conseil d</w:t>
      </w:r>
      <w:r w:rsidRPr="00353A0A" w:rsidR="00353A0A">
        <w:rPr>
          <w:lang w:val="fr-FR"/>
        </w:rPr>
        <w:t>’</w:t>
      </w:r>
      <w:r w:rsidRPr="00353A0A" w:rsidR="007D4C0C">
        <w:rPr>
          <w:lang w:val="fr-FR"/>
        </w:rPr>
        <w:t>État</w:t>
      </w:r>
      <w:r w:rsidRPr="00353A0A" w:rsidR="00611F52">
        <w:rPr>
          <w:lang w:val="fr-FR"/>
        </w:rPr>
        <w:t xml:space="preserve"> siégeant en formation plénière. Par </w:t>
      </w:r>
      <w:r w:rsidRPr="00353A0A" w:rsidR="00C03C7F">
        <w:rPr>
          <w:lang w:val="fr-FR"/>
        </w:rPr>
        <w:t>son arrêt n</w:t>
      </w:r>
      <w:r w:rsidRPr="00353A0A" w:rsidR="00C12B6D">
        <w:rPr>
          <w:vertAlign w:val="superscript"/>
          <w:lang w:val="fr-FR"/>
        </w:rPr>
        <w:t>o</w:t>
      </w:r>
      <w:r w:rsidRPr="00353A0A" w:rsidR="00C03C7F">
        <w:rPr>
          <w:lang w:val="fr-FR"/>
        </w:rPr>
        <w:t xml:space="preserve"> 1507/2014</w:t>
      </w:r>
      <w:r w:rsidRPr="00353A0A" w:rsidR="00611F52">
        <w:rPr>
          <w:lang w:val="fr-FR"/>
        </w:rPr>
        <w:t xml:space="preserve"> du 28 avril 2014, le Conseil d</w:t>
      </w:r>
      <w:r w:rsidRPr="00353A0A" w:rsidR="00353A0A">
        <w:rPr>
          <w:lang w:val="fr-FR"/>
        </w:rPr>
        <w:t>’</w:t>
      </w:r>
      <w:r w:rsidRPr="00353A0A" w:rsidR="007D4C0C">
        <w:rPr>
          <w:lang w:val="fr-FR"/>
        </w:rPr>
        <w:t>État</w:t>
      </w:r>
      <w:r w:rsidRPr="00353A0A" w:rsidR="00611F52">
        <w:rPr>
          <w:lang w:val="fr-FR"/>
        </w:rPr>
        <w:t xml:space="preserve"> rejeta le recours. </w:t>
      </w:r>
      <w:r w:rsidRPr="00353A0A" w:rsidR="004E65BE">
        <w:rPr>
          <w:lang w:val="fr-FR"/>
        </w:rPr>
        <w:t>Certains autres requérants qui avaient saisi le Conseil d</w:t>
      </w:r>
      <w:r w:rsidRPr="00353A0A" w:rsidR="00353A0A">
        <w:rPr>
          <w:lang w:val="fr-FR"/>
        </w:rPr>
        <w:t>’</w:t>
      </w:r>
      <w:r w:rsidRPr="00353A0A" w:rsidR="007D4C0C">
        <w:rPr>
          <w:lang w:val="fr-FR"/>
        </w:rPr>
        <w:t>État</w:t>
      </w:r>
      <w:r w:rsidRPr="00353A0A" w:rsidR="004E65BE">
        <w:rPr>
          <w:lang w:val="fr-FR"/>
        </w:rPr>
        <w:t xml:space="preserve"> à des dates différentes virent leur</w:t>
      </w:r>
      <w:r w:rsidRPr="00353A0A" w:rsidR="008A19C1">
        <w:rPr>
          <w:lang w:val="fr-FR"/>
        </w:rPr>
        <w:t>s</w:t>
      </w:r>
      <w:r w:rsidRPr="00353A0A" w:rsidR="004E65BE">
        <w:rPr>
          <w:lang w:val="fr-FR"/>
        </w:rPr>
        <w:t xml:space="preserve"> recours </w:t>
      </w:r>
      <w:r w:rsidRPr="00353A0A" w:rsidR="008A19C1">
        <w:rPr>
          <w:lang w:val="fr-FR"/>
        </w:rPr>
        <w:t>re</w:t>
      </w:r>
      <w:r w:rsidRPr="00353A0A" w:rsidR="004E65BE">
        <w:rPr>
          <w:lang w:val="fr-FR"/>
        </w:rPr>
        <w:t xml:space="preserve">groupés devant la </w:t>
      </w:r>
      <w:r w:rsidRPr="00353A0A" w:rsidR="008A19C1">
        <w:rPr>
          <w:lang w:val="fr-FR"/>
        </w:rPr>
        <w:t>q</w:t>
      </w:r>
      <w:r w:rsidRPr="00353A0A" w:rsidR="004E65BE">
        <w:rPr>
          <w:lang w:val="fr-FR"/>
        </w:rPr>
        <w:t xml:space="preserve">uatrième </w:t>
      </w:r>
      <w:r w:rsidRPr="00353A0A" w:rsidR="008A19C1">
        <w:rPr>
          <w:lang w:val="fr-FR"/>
        </w:rPr>
        <w:t>c</w:t>
      </w:r>
      <w:r w:rsidRPr="00353A0A" w:rsidR="004E65BE">
        <w:rPr>
          <w:lang w:val="fr-FR"/>
        </w:rPr>
        <w:t>hambre et une date d</w:t>
      </w:r>
      <w:r w:rsidRPr="00353A0A" w:rsidR="00353A0A">
        <w:rPr>
          <w:lang w:val="fr-FR"/>
        </w:rPr>
        <w:t>’</w:t>
      </w:r>
      <w:r w:rsidRPr="00353A0A" w:rsidR="004E65BE">
        <w:rPr>
          <w:lang w:val="fr-FR"/>
        </w:rPr>
        <w:t>audience fixée en juin 2014. P</w:t>
      </w:r>
      <w:r w:rsidRPr="00353A0A" w:rsidR="00491FD7">
        <w:rPr>
          <w:lang w:val="fr-FR"/>
        </w:rPr>
        <w:t xml:space="preserve">lusieurs requérants, </w:t>
      </w:r>
      <w:r w:rsidRPr="00353A0A" w:rsidR="008A19C1">
        <w:rPr>
          <w:lang w:val="fr-FR"/>
        </w:rPr>
        <w:t xml:space="preserve">qui étaient </w:t>
      </w:r>
      <w:r w:rsidRPr="00353A0A" w:rsidR="00491FD7">
        <w:rPr>
          <w:lang w:val="fr-FR"/>
        </w:rPr>
        <w:t>parties à la requête susmentionné</w:t>
      </w:r>
      <w:r w:rsidRPr="00353A0A" w:rsidR="004E65BE">
        <w:rPr>
          <w:lang w:val="fr-FR"/>
        </w:rPr>
        <w:t>e</w:t>
      </w:r>
      <w:r w:rsidRPr="00353A0A" w:rsidR="00491FD7">
        <w:rPr>
          <w:lang w:val="fr-FR"/>
        </w:rPr>
        <w:t xml:space="preserve"> et qui avaient aussi saisi le Conseil d</w:t>
      </w:r>
      <w:r w:rsidRPr="00353A0A" w:rsidR="00353A0A">
        <w:rPr>
          <w:lang w:val="fr-FR"/>
        </w:rPr>
        <w:t>’</w:t>
      </w:r>
      <w:r w:rsidRPr="00353A0A" w:rsidR="007D4C0C">
        <w:rPr>
          <w:lang w:val="fr-FR"/>
        </w:rPr>
        <w:t>État</w:t>
      </w:r>
      <w:r w:rsidRPr="00353A0A" w:rsidR="00491FD7">
        <w:rPr>
          <w:lang w:val="fr-FR"/>
        </w:rPr>
        <w:t>, préférèrent</w:t>
      </w:r>
      <w:r w:rsidRPr="00353A0A" w:rsidR="004E65BE">
        <w:rPr>
          <w:lang w:val="fr-FR"/>
        </w:rPr>
        <w:t xml:space="preserve"> alors</w:t>
      </w:r>
      <w:r w:rsidRPr="00353A0A" w:rsidR="00491FD7">
        <w:rPr>
          <w:lang w:val="fr-FR"/>
        </w:rPr>
        <w:t xml:space="preserve"> se désister de leurs </w:t>
      </w:r>
      <w:r w:rsidRPr="00353A0A" w:rsidR="004E65BE">
        <w:rPr>
          <w:lang w:val="fr-FR"/>
        </w:rPr>
        <w:t>re</w:t>
      </w:r>
      <w:r w:rsidRPr="00353A0A" w:rsidR="00491FD7">
        <w:rPr>
          <w:lang w:val="fr-FR"/>
        </w:rPr>
        <w:t>cours, l</w:t>
      </w:r>
      <w:r w:rsidRPr="00353A0A" w:rsidR="00353A0A">
        <w:rPr>
          <w:lang w:val="fr-FR"/>
        </w:rPr>
        <w:t>’</w:t>
      </w:r>
      <w:r w:rsidRPr="00353A0A" w:rsidR="00491FD7">
        <w:rPr>
          <w:lang w:val="fr-FR"/>
        </w:rPr>
        <w:t>arrêt n</w:t>
      </w:r>
      <w:r w:rsidRPr="00353A0A" w:rsidR="00C12B6D">
        <w:rPr>
          <w:vertAlign w:val="superscript"/>
          <w:lang w:val="fr-FR"/>
        </w:rPr>
        <w:t>o</w:t>
      </w:r>
      <w:r w:rsidRPr="00353A0A" w:rsidR="00491FD7">
        <w:rPr>
          <w:lang w:val="fr-FR"/>
        </w:rPr>
        <w:t xml:space="preserve"> 1570/2014 adopté par la formation plénière faisant jurisprudence.</w:t>
      </w:r>
      <w:r w:rsidRPr="00353A0A" w:rsidR="00C03C7F">
        <w:rPr>
          <w:lang w:val="fr-FR"/>
        </w:rPr>
        <w:t xml:space="preserve"> À</w:t>
      </w:r>
      <w:r w:rsidRPr="00353A0A" w:rsidR="00765FF3">
        <w:rPr>
          <w:lang w:val="fr-FR"/>
        </w:rPr>
        <w:t xml:space="preserve"> l</w:t>
      </w:r>
      <w:r w:rsidRPr="00353A0A" w:rsidR="00353A0A">
        <w:rPr>
          <w:lang w:val="fr-FR"/>
        </w:rPr>
        <w:t>’</w:t>
      </w:r>
      <w:r w:rsidRPr="00353A0A" w:rsidR="00765FF3">
        <w:rPr>
          <w:lang w:val="fr-FR"/>
        </w:rPr>
        <w:t>égard d</w:t>
      </w:r>
      <w:r w:rsidRPr="00353A0A" w:rsidR="00C03C7F">
        <w:rPr>
          <w:lang w:val="fr-FR"/>
        </w:rPr>
        <w:t>e ces requérants, le Conseil d</w:t>
      </w:r>
      <w:r w:rsidRPr="00353A0A" w:rsidR="00353A0A">
        <w:rPr>
          <w:lang w:val="fr-FR"/>
        </w:rPr>
        <w:t>’</w:t>
      </w:r>
      <w:r w:rsidRPr="00353A0A" w:rsidR="007D4C0C">
        <w:rPr>
          <w:lang w:val="fr-FR"/>
        </w:rPr>
        <w:t>État</w:t>
      </w:r>
      <w:r w:rsidRPr="00353A0A" w:rsidR="00765FF3">
        <w:rPr>
          <w:lang w:val="fr-FR"/>
        </w:rPr>
        <w:t xml:space="preserve"> </w:t>
      </w:r>
      <w:r w:rsidRPr="00353A0A" w:rsidR="0027710E">
        <w:rPr>
          <w:lang w:val="fr-FR"/>
        </w:rPr>
        <w:t xml:space="preserve">clôtura </w:t>
      </w:r>
      <w:r w:rsidRPr="00353A0A" w:rsidR="00765FF3">
        <w:rPr>
          <w:lang w:val="fr-FR"/>
        </w:rPr>
        <w:t>la procédure et rejeta le</w:t>
      </w:r>
      <w:r w:rsidRPr="00353A0A" w:rsidR="008A19C1">
        <w:rPr>
          <w:lang w:val="fr-FR"/>
        </w:rPr>
        <w:t>urs</w:t>
      </w:r>
      <w:r w:rsidRPr="00353A0A" w:rsidR="00765FF3">
        <w:rPr>
          <w:lang w:val="fr-FR"/>
        </w:rPr>
        <w:t xml:space="preserve"> recours.</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28</w:t>
      </w:r>
      <w:r w:rsidRPr="00353A0A">
        <w:rPr>
          <w:lang w:val="fr-FR"/>
        </w:rPr>
        <w:fldChar w:fldCharType="end"/>
      </w:r>
      <w:r w:rsidRPr="00353A0A">
        <w:rPr>
          <w:lang w:val="fr-FR"/>
        </w:rPr>
        <w:t>.  </w:t>
      </w:r>
      <w:r w:rsidRPr="00353A0A" w:rsidR="00611F52">
        <w:rPr>
          <w:lang w:val="fr-FR"/>
        </w:rPr>
        <w:t>En premier lieu, le Conseil d</w:t>
      </w:r>
      <w:r w:rsidRPr="00353A0A" w:rsidR="00353A0A">
        <w:rPr>
          <w:lang w:val="fr-FR"/>
        </w:rPr>
        <w:t>’</w:t>
      </w:r>
      <w:r w:rsidRPr="00353A0A" w:rsidR="007D4C0C">
        <w:rPr>
          <w:lang w:val="fr-FR"/>
        </w:rPr>
        <w:t>État</w:t>
      </w:r>
      <w:r w:rsidRPr="00353A0A" w:rsidR="00611F52">
        <w:rPr>
          <w:lang w:val="fr-FR"/>
        </w:rPr>
        <w:t xml:space="preserve"> rejeta le grief des requérants selon lequel, à la date de l</w:t>
      </w:r>
      <w:r w:rsidRPr="00353A0A" w:rsidR="00353A0A">
        <w:rPr>
          <w:lang w:val="fr-FR"/>
        </w:rPr>
        <w:t>’</w:t>
      </w:r>
      <w:r w:rsidRPr="00353A0A" w:rsidR="00611F52">
        <w:rPr>
          <w:lang w:val="fr-FR"/>
        </w:rPr>
        <w:t xml:space="preserve">émission des titres </w:t>
      </w:r>
      <w:r w:rsidRPr="00353A0A" w:rsidR="008A19C1">
        <w:rPr>
          <w:lang w:val="fr-FR"/>
        </w:rPr>
        <w:t>qu</w:t>
      </w:r>
      <w:r w:rsidRPr="00353A0A" w:rsidR="00353A0A">
        <w:rPr>
          <w:lang w:val="fr-FR"/>
        </w:rPr>
        <w:t>’</w:t>
      </w:r>
      <w:r w:rsidRPr="00353A0A" w:rsidR="008A19C1">
        <w:rPr>
          <w:lang w:val="fr-FR"/>
        </w:rPr>
        <w:t xml:space="preserve">ils avaient </w:t>
      </w:r>
      <w:r w:rsidRPr="00353A0A" w:rsidR="00611F52">
        <w:rPr>
          <w:lang w:val="fr-FR"/>
        </w:rPr>
        <w:t>acquis, d</w:t>
      </w:r>
      <w:r w:rsidRPr="00353A0A" w:rsidR="00353A0A">
        <w:rPr>
          <w:lang w:val="fr-FR"/>
        </w:rPr>
        <w:t>’</w:t>
      </w:r>
      <w:r w:rsidRPr="00353A0A" w:rsidR="00611F52">
        <w:rPr>
          <w:lang w:val="fr-FR"/>
        </w:rPr>
        <w:t xml:space="preserve">une part, des clauses de modification </w:t>
      </w:r>
      <w:r w:rsidRPr="00353A0A" w:rsidR="00D319D2">
        <w:rPr>
          <w:lang w:val="fr-FR"/>
        </w:rPr>
        <w:t>n</w:t>
      </w:r>
      <w:r w:rsidRPr="00353A0A" w:rsidR="00353A0A">
        <w:rPr>
          <w:lang w:val="fr-FR"/>
        </w:rPr>
        <w:t>’</w:t>
      </w:r>
      <w:r w:rsidRPr="00353A0A" w:rsidR="00D319D2">
        <w:rPr>
          <w:lang w:val="fr-FR"/>
        </w:rPr>
        <w:t xml:space="preserve">auraient été </w:t>
      </w:r>
      <w:r w:rsidRPr="00353A0A" w:rsidR="00611F52">
        <w:rPr>
          <w:lang w:val="fr-FR"/>
        </w:rPr>
        <w:t>prévues ni par voie législative ni par voie conventionnelle et, d</w:t>
      </w:r>
      <w:r w:rsidRPr="00353A0A" w:rsidR="00353A0A">
        <w:rPr>
          <w:lang w:val="fr-FR"/>
        </w:rPr>
        <w:t>’</w:t>
      </w:r>
      <w:r w:rsidRPr="00353A0A" w:rsidR="00611F52">
        <w:rPr>
          <w:lang w:val="fr-FR"/>
        </w:rPr>
        <w:t xml:space="preserve">autre part, la modification de ces titres </w:t>
      </w:r>
      <w:r w:rsidRPr="00353A0A" w:rsidR="00D319D2">
        <w:rPr>
          <w:lang w:val="fr-FR"/>
        </w:rPr>
        <w:t>n</w:t>
      </w:r>
      <w:r w:rsidRPr="00353A0A" w:rsidR="00353A0A">
        <w:rPr>
          <w:lang w:val="fr-FR"/>
        </w:rPr>
        <w:t>’</w:t>
      </w:r>
      <w:r w:rsidRPr="00353A0A" w:rsidR="00D319D2">
        <w:rPr>
          <w:lang w:val="fr-FR"/>
        </w:rPr>
        <w:t xml:space="preserve">aurait </w:t>
      </w:r>
      <w:r w:rsidRPr="00353A0A" w:rsidR="00611F52">
        <w:rPr>
          <w:lang w:val="fr-FR"/>
        </w:rPr>
        <w:t>pas</w:t>
      </w:r>
      <w:r w:rsidRPr="00353A0A" w:rsidR="00D319D2">
        <w:rPr>
          <w:lang w:val="fr-FR"/>
        </w:rPr>
        <w:t xml:space="preserve"> été</w:t>
      </w:r>
      <w:r w:rsidRPr="00353A0A" w:rsidR="00611F52">
        <w:rPr>
          <w:lang w:val="fr-FR"/>
        </w:rPr>
        <w:t xml:space="preserve"> permis</w:t>
      </w:r>
      <w:r w:rsidRPr="00353A0A" w:rsidR="008A19C1">
        <w:rPr>
          <w:lang w:val="fr-FR"/>
        </w:rPr>
        <w:t>e</w:t>
      </w:r>
      <w:r w:rsidRPr="00353A0A" w:rsidR="00611F52">
        <w:rPr>
          <w:lang w:val="fr-FR"/>
        </w:rPr>
        <w:t xml:space="preserve"> </w:t>
      </w:r>
      <w:r w:rsidRPr="00353A0A" w:rsidR="008A19C1">
        <w:rPr>
          <w:lang w:val="fr-FR"/>
        </w:rPr>
        <w:t>eu égard à</w:t>
      </w:r>
      <w:r w:rsidRPr="00353A0A" w:rsidR="00611F52">
        <w:rPr>
          <w:lang w:val="fr-FR"/>
        </w:rPr>
        <w:t xml:space="preserve"> l</w:t>
      </w:r>
      <w:r w:rsidRPr="00353A0A" w:rsidR="00353A0A">
        <w:rPr>
          <w:lang w:val="fr-FR"/>
        </w:rPr>
        <w:t>’</w:t>
      </w:r>
      <w:r w:rsidRPr="00353A0A" w:rsidR="00611F52">
        <w:rPr>
          <w:lang w:val="fr-FR"/>
        </w:rPr>
        <w:t>article 5 § 1 de la Constituti</w:t>
      </w:r>
      <w:r w:rsidRPr="00353A0A" w:rsidR="00C03C7F">
        <w:rPr>
          <w:lang w:val="fr-FR"/>
        </w:rPr>
        <w:t xml:space="preserve">on et </w:t>
      </w:r>
      <w:r w:rsidRPr="00353A0A" w:rsidR="008A19C1">
        <w:rPr>
          <w:lang w:val="fr-FR"/>
        </w:rPr>
        <w:t xml:space="preserve">aux </w:t>
      </w:r>
      <w:r w:rsidRPr="00353A0A" w:rsidR="00C03C7F">
        <w:rPr>
          <w:lang w:val="fr-FR"/>
        </w:rPr>
        <w:t>principes de l</w:t>
      </w:r>
      <w:r w:rsidRPr="00353A0A" w:rsidR="00353A0A">
        <w:rPr>
          <w:lang w:val="fr-FR"/>
        </w:rPr>
        <w:t>’</w:t>
      </w:r>
      <w:r w:rsidRPr="00353A0A" w:rsidR="007D4C0C">
        <w:rPr>
          <w:lang w:val="fr-FR"/>
        </w:rPr>
        <w:t>État</w:t>
      </w:r>
      <w:r w:rsidRPr="00353A0A" w:rsidR="00C03C7F">
        <w:rPr>
          <w:lang w:val="fr-FR"/>
        </w:rPr>
        <w:t xml:space="preserve"> de</w:t>
      </w:r>
      <w:r w:rsidRPr="00353A0A" w:rsidR="00611F52">
        <w:rPr>
          <w:lang w:val="fr-FR"/>
        </w:rPr>
        <w:t xml:space="preserve"> droit, de la protection de la confiance du citoyen </w:t>
      </w:r>
      <w:r w:rsidRPr="00353A0A" w:rsidR="008A19C1">
        <w:rPr>
          <w:lang w:val="fr-FR"/>
        </w:rPr>
        <w:t xml:space="preserve">envers </w:t>
      </w:r>
      <w:r w:rsidRPr="00353A0A" w:rsidR="00611F52">
        <w:rPr>
          <w:lang w:val="fr-FR"/>
        </w:rPr>
        <w:t>l</w:t>
      </w:r>
      <w:r w:rsidRPr="00353A0A" w:rsidR="00353A0A">
        <w:rPr>
          <w:lang w:val="fr-FR"/>
        </w:rPr>
        <w:t>’</w:t>
      </w:r>
      <w:r w:rsidRPr="00353A0A" w:rsidR="007D4C0C">
        <w:rPr>
          <w:lang w:val="fr-FR"/>
        </w:rPr>
        <w:t>État</w:t>
      </w:r>
      <w:r w:rsidRPr="00353A0A" w:rsidR="00C03C7F">
        <w:rPr>
          <w:lang w:val="fr-FR"/>
        </w:rPr>
        <w:t>,</w:t>
      </w:r>
      <w:r w:rsidRPr="00353A0A" w:rsidR="00611F52">
        <w:rPr>
          <w:lang w:val="fr-FR"/>
        </w:rPr>
        <w:t xml:space="preserve"> ainsi qu</w:t>
      </w:r>
      <w:r w:rsidRPr="00353A0A" w:rsidR="00353A0A">
        <w:rPr>
          <w:lang w:val="fr-FR"/>
        </w:rPr>
        <w:t>’</w:t>
      </w:r>
      <w:r w:rsidRPr="00353A0A" w:rsidR="008A19C1">
        <w:rPr>
          <w:lang w:val="fr-FR"/>
        </w:rPr>
        <w:t>à</w:t>
      </w:r>
      <w:r w:rsidRPr="00353A0A" w:rsidR="00611F52">
        <w:rPr>
          <w:lang w:val="fr-FR"/>
        </w:rPr>
        <w:t xml:space="preserve"> la sécurité juridique.</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29</w:t>
      </w:r>
      <w:r w:rsidRPr="00353A0A">
        <w:rPr>
          <w:lang w:val="fr-FR"/>
        </w:rPr>
        <w:fldChar w:fldCharType="end"/>
      </w:r>
      <w:r w:rsidRPr="00353A0A">
        <w:rPr>
          <w:lang w:val="fr-FR"/>
        </w:rPr>
        <w:t>.  </w:t>
      </w:r>
      <w:r w:rsidRPr="00353A0A" w:rsidR="00611F52">
        <w:rPr>
          <w:lang w:val="fr-FR"/>
        </w:rPr>
        <w:t>À cet égard, le Conseil d</w:t>
      </w:r>
      <w:r w:rsidRPr="00353A0A" w:rsidR="00353A0A">
        <w:rPr>
          <w:lang w:val="fr-FR"/>
        </w:rPr>
        <w:t>’</w:t>
      </w:r>
      <w:r w:rsidRPr="00353A0A" w:rsidR="007D4C0C">
        <w:rPr>
          <w:lang w:val="fr-FR"/>
        </w:rPr>
        <w:t>État</w:t>
      </w:r>
      <w:r w:rsidRPr="00353A0A" w:rsidR="00611F52">
        <w:rPr>
          <w:lang w:val="fr-FR"/>
        </w:rPr>
        <w:t xml:space="preserve"> considéra que l</w:t>
      </w:r>
      <w:r w:rsidRPr="00353A0A" w:rsidR="00353A0A">
        <w:rPr>
          <w:lang w:val="fr-FR"/>
        </w:rPr>
        <w:t>’</w:t>
      </w:r>
      <w:r w:rsidRPr="00353A0A" w:rsidR="00611F52">
        <w:rPr>
          <w:lang w:val="fr-FR"/>
        </w:rPr>
        <w:t xml:space="preserve">investissement </w:t>
      </w:r>
      <w:r w:rsidRPr="00353A0A" w:rsidR="00D319D2">
        <w:rPr>
          <w:lang w:val="fr-FR"/>
        </w:rPr>
        <w:t>dans</w:t>
      </w:r>
      <w:r w:rsidRPr="00353A0A" w:rsidR="00611F52">
        <w:rPr>
          <w:lang w:val="fr-FR"/>
        </w:rPr>
        <w:t xml:space="preserve"> des obligations et d</w:t>
      </w:r>
      <w:r w:rsidRPr="00353A0A" w:rsidR="00353A0A">
        <w:rPr>
          <w:lang w:val="fr-FR"/>
        </w:rPr>
        <w:t>’</w:t>
      </w:r>
      <w:r w:rsidRPr="00353A0A" w:rsidR="00611F52">
        <w:rPr>
          <w:lang w:val="fr-FR"/>
        </w:rPr>
        <w:t>autres titres d</w:t>
      </w:r>
      <w:r w:rsidRPr="00353A0A" w:rsidR="00353A0A">
        <w:rPr>
          <w:lang w:val="fr-FR"/>
        </w:rPr>
        <w:t>’</w:t>
      </w:r>
      <w:r w:rsidRPr="00353A0A" w:rsidR="007D4C0C">
        <w:rPr>
          <w:lang w:val="fr-FR"/>
        </w:rPr>
        <w:t>État</w:t>
      </w:r>
      <w:r w:rsidRPr="00353A0A" w:rsidR="00611F52">
        <w:rPr>
          <w:lang w:val="fr-FR"/>
        </w:rPr>
        <w:t xml:space="preserve"> n</w:t>
      </w:r>
      <w:r w:rsidRPr="00353A0A" w:rsidR="00353A0A">
        <w:rPr>
          <w:lang w:val="fr-FR"/>
        </w:rPr>
        <w:t>’</w:t>
      </w:r>
      <w:r w:rsidRPr="00353A0A" w:rsidR="00611F52">
        <w:rPr>
          <w:lang w:val="fr-FR"/>
        </w:rPr>
        <w:t>était pas exempt du risque d</w:t>
      </w:r>
      <w:r w:rsidRPr="00353A0A" w:rsidR="00353A0A">
        <w:rPr>
          <w:lang w:val="fr-FR"/>
        </w:rPr>
        <w:t>’</w:t>
      </w:r>
      <w:r w:rsidRPr="00353A0A" w:rsidR="00611F52">
        <w:rPr>
          <w:lang w:val="fr-FR"/>
        </w:rPr>
        <w:t>un préjudice patrimonial subi conformément à la loi, même si le droit régissant ces titres ne prévoyait pas la possibilité, avant leur échéance, de renégocier certaines modalités, telles la valeur nominale, le coupon couru et l</w:t>
      </w:r>
      <w:r w:rsidRPr="00353A0A" w:rsidR="00353A0A">
        <w:rPr>
          <w:lang w:val="fr-FR"/>
        </w:rPr>
        <w:t>’</w:t>
      </w:r>
      <w:r w:rsidRPr="00353A0A" w:rsidR="00611F52">
        <w:rPr>
          <w:lang w:val="fr-FR"/>
        </w:rPr>
        <w:t xml:space="preserve">échéance. </w:t>
      </w:r>
      <w:r w:rsidRPr="00353A0A" w:rsidR="00D319D2">
        <w:rPr>
          <w:lang w:val="fr-FR"/>
        </w:rPr>
        <w:t>Il exposa que la raison en était que, à</w:t>
      </w:r>
      <w:r w:rsidRPr="00353A0A" w:rsidR="00611F52">
        <w:rPr>
          <w:lang w:val="fr-FR"/>
        </w:rPr>
        <w:t xml:space="preserve"> compter de l</w:t>
      </w:r>
      <w:r w:rsidRPr="00353A0A" w:rsidR="00353A0A">
        <w:rPr>
          <w:lang w:val="fr-FR"/>
        </w:rPr>
        <w:t>’</w:t>
      </w:r>
      <w:r w:rsidRPr="00353A0A" w:rsidR="00611F52">
        <w:rPr>
          <w:lang w:val="fr-FR"/>
        </w:rPr>
        <w:t>émission du titre et jusqu</w:t>
      </w:r>
      <w:r w:rsidRPr="00353A0A" w:rsidR="00353A0A">
        <w:rPr>
          <w:lang w:val="fr-FR"/>
        </w:rPr>
        <w:t>’</w:t>
      </w:r>
      <w:r w:rsidRPr="00353A0A" w:rsidR="00611F52">
        <w:rPr>
          <w:lang w:val="fr-FR"/>
        </w:rPr>
        <w:t>à son échéance</w:t>
      </w:r>
      <w:r w:rsidRPr="00353A0A" w:rsidR="00D319D2">
        <w:rPr>
          <w:lang w:val="fr-FR"/>
        </w:rPr>
        <w:t>, il</w:t>
      </w:r>
      <w:r w:rsidRPr="00353A0A" w:rsidR="00611F52">
        <w:rPr>
          <w:lang w:val="fr-FR"/>
        </w:rPr>
        <w:t xml:space="preserve"> </w:t>
      </w:r>
      <w:r w:rsidRPr="00353A0A" w:rsidR="00D319D2">
        <w:rPr>
          <w:lang w:val="fr-FR"/>
        </w:rPr>
        <w:t>s</w:t>
      </w:r>
      <w:r w:rsidRPr="00353A0A" w:rsidR="00353A0A">
        <w:rPr>
          <w:lang w:val="fr-FR"/>
        </w:rPr>
        <w:t>’</w:t>
      </w:r>
      <w:r w:rsidRPr="00353A0A" w:rsidR="00D319D2">
        <w:rPr>
          <w:lang w:val="fr-FR"/>
        </w:rPr>
        <w:t xml:space="preserve">écoulait </w:t>
      </w:r>
      <w:r w:rsidRPr="00353A0A" w:rsidR="00611F52">
        <w:rPr>
          <w:lang w:val="fr-FR"/>
        </w:rPr>
        <w:t>un grand laps de temps pendant lequel des imprévus risqu</w:t>
      </w:r>
      <w:r w:rsidRPr="00353A0A" w:rsidR="00D319D2">
        <w:rPr>
          <w:lang w:val="fr-FR"/>
        </w:rPr>
        <w:t>ai</w:t>
      </w:r>
      <w:r w:rsidRPr="00353A0A" w:rsidR="00611F52">
        <w:rPr>
          <w:lang w:val="fr-FR"/>
        </w:rPr>
        <w:t xml:space="preserve">ent de limiter substantiellement, </w:t>
      </w:r>
      <w:r w:rsidRPr="00353A0A" w:rsidR="00876EF4">
        <w:rPr>
          <w:lang w:val="fr-FR"/>
        </w:rPr>
        <w:t>voire d</w:t>
      </w:r>
      <w:r w:rsidRPr="00353A0A" w:rsidR="00353A0A">
        <w:rPr>
          <w:lang w:val="fr-FR"/>
        </w:rPr>
        <w:t>’</w:t>
      </w:r>
      <w:r w:rsidRPr="00353A0A" w:rsidR="00611F52">
        <w:rPr>
          <w:lang w:val="fr-FR"/>
        </w:rPr>
        <w:t>anéantir, les capacités financières de l</w:t>
      </w:r>
      <w:r w:rsidRPr="00353A0A" w:rsidR="00353A0A">
        <w:rPr>
          <w:lang w:val="fr-FR"/>
        </w:rPr>
        <w:t>’</w:t>
      </w:r>
      <w:r w:rsidRPr="00353A0A" w:rsidR="007D4C0C">
        <w:rPr>
          <w:lang w:val="fr-FR"/>
        </w:rPr>
        <w:t>État</w:t>
      </w:r>
      <w:r w:rsidRPr="00353A0A" w:rsidR="00611F52">
        <w:rPr>
          <w:lang w:val="fr-FR"/>
        </w:rPr>
        <w:t xml:space="preserve">, émetteur ou garant de ces titres. </w:t>
      </w:r>
      <w:r w:rsidRPr="00353A0A" w:rsidR="00177E51">
        <w:rPr>
          <w:lang w:val="fr-FR"/>
        </w:rPr>
        <w:t>S</w:t>
      </w:r>
      <w:r w:rsidRPr="00353A0A" w:rsidR="00D319D2">
        <w:rPr>
          <w:lang w:val="fr-FR"/>
        </w:rPr>
        <w:t>elon le Conseil d</w:t>
      </w:r>
      <w:r w:rsidRPr="00353A0A" w:rsidR="00353A0A">
        <w:rPr>
          <w:lang w:val="fr-FR"/>
        </w:rPr>
        <w:t>’</w:t>
      </w:r>
      <w:r w:rsidRPr="00353A0A" w:rsidR="00D319D2">
        <w:rPr>
          <w:lang w:val="fr-FR"/>
        </w:rPr>
        <w:t>État, s</w:t>
      </w:r>
      <w:r w:rsidRPr="00353A0A" w:rsidR="00177E51">
        <w:rPr>
          <w:lang w:val="fr-FR"/>
        </w:rPr>
        <w:t xml:space="preserve">i </w:t>
      </w:r>
      <w:r w:rsidRPr="00353A0A" w:rsidR="00611F52">
        <w:rPr>
          <w:lang w:val="fr-FR"/>
        </w:rPr>
        <w:t>de tels imprévus survenaient, l</w:t>
      </w:r>
      <w:r w:rsidRPr="00353A0A" w:rsidR="00353A0A">
        <w:rPr>
          <w:lang w:val="fr-FR"/>
        </w:rPr>
        <w:t>’</w:t>
      </w:r>
      <w:r w:rsidRPr="00353A0A" w:rsidR="007D4C0C">
        <w:rPr>
          <w:lang w:val="fr-FR"/>
        </w:rPr>
        <w:t>État</w:t>
      </w:r>
      <w:r w:rsidRPr="00353A0A" w:rsidR="00611F52">
        <w:rPr>
          <w:lang w:val="fr-FR"/>
        </w:rPr>
        <w:t xml:space="preserve"> était en droit de tenter une renégociation sur le fondement de la clause </w:t>
      </w:r>
      <w:r w:rsidRPr="00353A0A" w:rsidR="00611F52">
        <w:rPr>
          <w:i/>
          <w:lang w:val="fr-FR"/>
        </w:rPr>
        <w:t>rebus sic stantibus</w:t>
      </w:r>
      <w:r w:rsidRPr="00353A0A" w:rsidR="00611F52">
        <w:rPr>
          <w:lang w:val="fr-FR"/>
        </w:rPr>
        <w:t>.</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30</w:t>
      </w:r>
      <w:r w:rsidRPr="00353A0A">
        <w:rPr>
          <w:lang w:val="fr-FR"/>
        </w:rPr>
        <w:fldChar w:fldCharType="end"/>
      </w:r>
      <w:r w:rsidRPr="00353A0A">
        <w:rPr>
          <w:lang w:val="fr-FR"/>
        </w:rPr>
        <w:t>.  </w:t>
      </w:r>
      <w:r w:rsidRPr="00353A0A" w:rsidR="00611F52">
        <w:rPr>
          <w:lang w:val="fr-FR"/>
        </w:rPr>
        <w:t xml:space="preserve">Se référant aux travaux préparatoires </w:t>
      </w:r>
      <w:r w:rsidRPr="00353A0A" w:rsidR="00177E51">
        <w:rPr>
          <w:lang w:val="fr-FR"/>
        </w:rPr>
        <w:t xml:space="preserve">notamment de la </w:t>
      </w:r>
      <w:r w:rsidRPr="00353A0A" w:rsidR="000577B4">
        <w:rPr>
          <w:lang w:val="fr-FR"/>
        </w:rPr>
        <w:t>loi</w:t>
      </w:r>
      <w:r w:rsidRPr="00353A0A" w:rsidR="00611F52">
        <w:rPr>
          <w:lang w:val="fr-FR"/>
        </w:rPr>
        <w:t xml:space="preserve"> n</w:t>
      </w:r>
      <w:r w:rsidRPr="00353A0A" w:rsidR="00611F52">
        <w:rPr>
          <w:vertAlign w:val="superscript"/>
          <w:lang w:val="fr-FR"/>
        </w:rPr>
        <w:t>o</w:t>
      </w:r>
      <w:r w:rsidRPr="00353A0A" w:rsidR="00177E51">
        <w:rPr>
          <w:lang w:val="fr-FR"/>
        </w:rPr>
        <w:t> </w:t>
      </w:r>
      <w:r w:rsidRPr="00353A0A" w:rsidR="00611F52">
        <w:rPr>
          <w:lang w:val="fr-FR"/>
        </w:rPr>
        <w:t>4050/2012, le Conseil d</w:t>
      </w:r>
      <w:r w:rsidRPr="00353A0A" w:rsidR="00353A0A">
        <w:rPr>
          <w:lang w:val="fr-FR"/>
        </w:rPr>
        <w:t>’</w:t>
      </w:r>
      <w:r w:rsidRPr="00353A0A" w:rsidR="007D4C0C">
        <w:rPr>
          <w:lang w:val="fr-FR"/>
        </w:rPr>
        <w:t>État</w:t>
      </w:r>
      <w:r w:rsidRPr="00353A0A" w:rsidR="00611F52">
        <w:rPr>
          <w:lang w:val="fr-FR"/>
        </w:rPr>
        <w:t xml:space="preserve"> souligna </w:t>
      </w:r>
      <w:r w:rsidRPr="00353A0A" w:rsidR="00D319D2">
        <w:rPr>
          <w:lang w:val="fr-FR"/>
        </w:rPr>
        <w:t xml:space="preserve">ensuite </w:t>
      </w:r>
      <w:r w:rsidRPr="00353A0A" w:rsidR="00611F52">
        <w:rPr>
          <w:lang w:val="fr-FR"/>
        </w:rPr>
        <w:t xml:space="preserve">que les prévisions étaient de </w:t>
      </w:r>
      <w:r w:rsidRPr="00353A0A" w:rsidR="00DD7B91">
        <w:rPr>
          <w:lang w:val="fr-FR"/>
        </w:rPr>
        <w:t>mauvais augure</w:t>
      </w:r>
      <w:r w:rsidRPr="00353A0A" w:rsidR="00611F52">
        <w:rPr>
          <w:lang w:val="fr-FR"/>
        </w:rPr>
        <w:t xml:space="preserve"> pour les recettes publiques</w:t>
      </w:r>
      <w:r w:rsidRPr="00353A0A" w:rsidR="00D319D2">
        <w:rPr>
          <w:lang w:val="fr-FR"/>
        </w:rPr>
        <w:t>,</w:t>
      </w:r>
      <w:r w:rsidRPr="00353A0A" w:rsidR="00611F52">
        <w:rPr>
          <w:lang w:val="fr-FR"/>
        </w:rPr>
        <w:t xml:space="preserve"> qui se réduisaient </w:t>
      </w:r>
      <w:r w:rsidRPr="00353A0A" w:rsidR="00876EF4">
        <w:rPr>
          <w:lang w:val="fr-FR"/>
        </w:rPr>
        <w:t>d</w:t>
      </w:r>
      <w:r w:rsidRPr="00353A0A" w:rsidR="00353A0A">
        <w:rPr>
          <w:lang w:val="fr-FR"/>
        </w:rPr>
        <w:t>’</w:t>
      </w:r>
      <w:r w:rsidRPr="00353A0A" w:rsidR="00876EF4">
        <w:rPr>
          <w:lang w:val="fr-FR"/>
        </w:rPr>
        <w:t xml:space="preserve">après lui </w:t>
      </w:r>
      <w:r w:rsidRPr="00353A0A" w:rsidR="00611F52">
        <w:rPr>
          <w:lang w:val="fr-FR"/>
        </w:rPr>
        <w:t>de manière continue en raison de la récession prolongée</w:t>
      </w:r>
      <w:r w:rsidRPr="00353A0A" w:rsidR="00D319D2">
        <w:rPr>
          <w:lang w:val="fr-FR"/>
        </w:rPr>
        <w:t>,</w:t>
      </w:r>
      <w:r w:rsidRPr="00353A0A" w:rsidR="00611F52">
        <w:rPr>
          <w:lang w:val="fr-FR"/>
        </w:rPr>
        <w:t xml:space="preserve"> et que de nouveaux emprunts étaient prohibitifs en raison de la perte des capacités de remboursement. Au vu de la modification du climat économique qui a</w:t>
      </w:r>
      <w:r w:rsidRPr="00353A0A" w:rsidR="00876EF4">
        <w:rPr>
          <w:lang w:val="fr-FR"/>
        </w:rPr>
        <w:t>ur</w:t>
      </w:r>
      <w:r w:rsidRPr="00353A0A" w:rsidR="00611F52">
        <w:rPr>
          <w:lang w:val="fr-FR"/>
        </w:rPr>
        <w:t>ait pris de court l</w:t>
      </w:r>
      <w:r w:rsidRPr="00353A0A" w:rsidR="00353A0A">
        <w:rPr>
          <w:lang w:val="fr-FR"/>
        </w:rPr>
        <w:t>’</w:t>
      </w:r>
      <w:r w:rsidRPr="00353A0A" w:rsidR="007D4C0C">
        <w:rPr>
          <w:lang w:val="fr-FR"/>
        </w:rPr>
        <w:t>État</w:t>
      </w:r>
      <w:r w:rsidRPr="00353A0A" w:rsidR="00611F52">
        <w:rPr>
          <w:lang w:val="fr-FR"/>
        </w:rPr>
        <w:t xml:space="preserve"> grec et l</w:t>
      </w:r>
      <w:r w:rsidRPr="00353A0A" w:rsidR="00353A0A">
        <w:rPr>
          <w:lang w:val="fr-FR"/>
        </w:rPr>
        <w:t>’</w:t>
      </w:r>
      <w:r w:rsidRPr="00353A0A" w:rsidR="00611F52">
        <w:rPr>
          <w:lang w:val="fr-FR"/>
        </w:rPr>
        <w:t>a</w:t>
      </w:r>
      <w:r w:rsidRPr="00353A0A" w:rsidR="00876EF4">
        <w:rPr>
          <w:lang w:val="fr-FR"/>
        </w:rPr>
        <w:t>ur</w:t>
      </w:r>
      <w:r w:rsidRPr="00353A0A" w:rsidR="00611F52">
        <w:rPr>
          <w:lang w:val="fr-FR"/>
        </w:rPr>
        <w:t>ait mis dans l</w:t>
      </w:r>
      <w:r w:rsidRPr="00353A0A" w:rsidR="00353A0A">
        <w:rPr>
          <w:lang w:val="fr-FR"/>
        </w:rPr>
        <w:t>’</w:t>
      </w:r>
      <w:r w:rsidRPr="00353A0A" w:rsidR="00611F52">
        <w:rPr>
          <w:lang w:val="fr-FR"/>
        </w:rPr>
        <w:t>impossibilité de régler à temps et dans leur intégralité ses obligations financières, c</w:t>
      </w:r>
      <w:r w:rsidRPr="00353A0A" w:rsidR="00353A0A">
        <w:rPr>
          <w:lang w:val="fr-FR"/>
        </w:rPr>
        <w:t>’</w:t>
      </w:r>
      <w:r w:rsidRPr="00353A0A" w:rsidR="00611F52">
        <w:rPr>
          <w:lang w:val="fr-FR"/>
        </w:rPr>
        <w:t>est-à-dire au vu du risque de la cessation de paiement et de l</w:t>
      </w:r>
      <w:r w:rsidRPr="00353A0A" w:rsidR="00353A0A">
        <w:rPr>
          <w:lang w:val="fr-FR"/>
        </w:rPr>
        <w:t>’</w:t>
      </w:r>
      <w:r w:rsidRPr="00353A0A" w:rsidR="00611F52">
        <w:rPr>
          <w:lang w:val="fr-FR"/>
        </w:rPr>
        <w:t>effondrement de l</w:t>
      </w:r>
      <w:r w:rsidRPr="00353A0A" w:rsidR="00353A0A">
        <w:rPr>
          <w:lang w:val="fr-FR"/>
        </w:rPr>
        <w:t>’</w:t>
      </w:r>
      <w:r w:rsidRPr="00353A0A" w:rsidR="00611F52">
        <w:rPr>
          <w:lang w:val="fr-FR"/>
        </w:rPr>
        <w:t>économie nationale, la tentative, au moyen de l</w:t>
      </w:r>
      <w:r w:rsidRPr="00353A0A" w:rsidR="00353A0A">
        <w:rPr>
          <w:lang w:val="fr-FR"/>
        </w:rPr>
        <w:t>’</w:t>
      </w:r>
      <w:r w:rsidRPr="00353A0A" w:rsidR="00611F52">
        <w:rPr>
          <w:lang w:val="fr-FR"/>
        </w:rPr>
        <w:t>article 1 de la loi n</w:t>
      </w:r>
      <w:r w:rsidRPr="00353A0A" w:rsidR="00C12B6D">
        <w:rPr>
          <w:vertAlign w:val="superscript"/>
          <w:lang w:val="fr-FR"/>
        </w:rPr>
        <w:t>o</w:t>
      </w:r>
      <w:r w:rsidRPr="00353A0A" w:rsidR="00611F52">
        <w:rPr>
          <w:lang w:val="fr-FR"/>
        </w:rPr>
        <w:t xml:space="preserve"> 4050/2012, de renégociation d</w:t>
      </w:r>
      <w:r w:rsidRPr="00353A0A" w:rsidR="00353A0A">
        <w:rPr>
          <w:lang w:val="fr-FR"/>
        </w:rPr>
        <w:t>’</w:t>
      </w:r>
      <w:r w:rsidRPr="00353A0A" w:rsidR="00611F52">
        <w:rPr>
          <w:lang w:val="fr-FR"/>
        </w:rPr>
        <w:t>une partie de la dette publique (soit de la dette due au</w:t>
      </w:r>
      <w:r w:rsidRPr="00353A0A" w:rsidR="00177E51">
        <w:rPr>
          <w:lang w:val="fr-FR"/>
        </w:rPr>
        <w:t xml:space="preserve"> secteur privé</w:t>
      </w:r>
      <w:r w:rsidRPr="00353A0A" w:rsidR="00611F52">
        <w:rPr>
          <w:lang w:val="fr-FR"/>
        </w:rPr>
        <w:t>) n</w:t>
      </w:r>
      <w:r w:rsidRPr="00353A0A" w:rsidR="00353A0A">
        <w:rPr>
          <w:lang w:val="fr-FR"/>
        </w:rPr>
        <w:t>’</w:t>
      </w:r>
      <w:r w:rsidRPr="00353A0A" w:rsidR="00611F52">
        <w:rPr>
          <w:lang w:val="fr-FR"/>
        </w:rPr>
        <w:t>était</w:t>
      </w:r>
      <w:r w:rsidRPr="00353A0A" w:rsidR="00876EF4">
        <w:rPr>
          <w:lang w:val="fr-FR"/>
        </w:rPr>
        <w:t>, selon le Conseil d</w:t>
      </w:r>
      <w:r w:rsidRPr="00353A0A" w:rsidR="00353A0A">
        <w:rPr>
          <w:lang w:val="fr-FR"/>
        </w:rPr>
        <w:t>’</w:t>
      </w:r>
      <w:r w:rsidRPr="00353A0A" w:rsidR="00876EF4">
        <w:rPr>
          <w:lang w:val="fr-FR"/>
        </w:rPr>
        <w:t>État,</w:t>
      </w:r>
      <w:r w:rsidRPr="00353A0A" w:rsidR="00611F52">
        <w:rPr>
          <w:lang w:val="fr-FR"/>
        </w:rPr>
        <w:t xml:space="preserve"> contraire </w:t>
      </w:r>
      <w:r w:rsidRPr="00353A0A" w:rsidR="00D319D2">
        <w:rPr>
          <w:lang w:val="fr-FR"/>
        </w:rPr>
        <w:t xml:space="preserve">ni </w:t>
      </w:r>
      <w:r w:rsidRPr="00353A0A" w:rsidR="00611F52">
        <w:rPr>
          <w:lang w:val="fr-FR"/>
        </w:rPr>
        <w:t>à la Constitution ni au droit européen ni à la Convention européenne des droits de l</w:t>
      </w:r>
      <w:r w:rsidRPr="00353A0A" w:rsidR="00353A0A">
        <w:rPr>
          <w:lang w:val="fr-FR"/>
        </w:rPr>
        <w:t>’</w:t>
      </w:r>
      <w:r w:rsidRPr="00353A0A" w:rsidR="00611F52">
        <w:rPr>
          <w:lang w:val="fr-FR"/>
        </w:rPr>
        <w:t>homme.</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31</w:t>
      </w:r>
      <w:r w:rsidRPr="00353A0A">
        <w:rPr>
          <w:lang w:val="fr-FR"/>
        </w:rPr>
        <w:fldChar w:fldCharType="end"/>
      </w:r>
      <w:r w:rsidRPr="00353A0A">
        <w:rPr>
          <w:lang w:val="fr-FR"/>
        </w:rPr>
        <w:t>.  </w:t>
      </w:r>
      <w:r w:rsidRPr="00353A0A" w:rsidR="00D319D2">
        <w:rPr>
          <w:lang w:val="fr-FR"/>
        </w:rPr>
        <w:t>Dans le recours en annulation, l</w:t>
      </w:r>
      <w:r w:rsidRPr="00353A0A" w:rsidR="00611F52">
        <w:rPr>
          <w:lang w:val="fr-FR"/>
        </w:rPr>
        <w:t xml:space="preserve">es requérants </w:t>
      </w:r>
      <w:r w:rsidRPr="00353A0A" w:rsidR="00D319D2">
        <w:rPr>
          <w:lang w:val="fr-FR"/>
        </w:rPr>
        <w:t xml:space="preserve">se plaignaient </w:t>
      </w:r>
      <w:r w:rsidRPr="00353A0A" w:rsidR="00611F52">
        <w:rPr>
          <w:lang w:val="fr-FR"/>
        </w:rPr>
        <w:t xml:space="preserve">aussi </w:t>
      </w:r>
      <w:r w:rsidRPr="00353A0A" w:rsidR="00D319D2">
        <w:rPr>
          <w:lang w:val="fr-FR"/>
        </w:rPr>
        <w:t>d</w:t>
      </w:r>
      <w:r w:rsidRPr="00353A0A" w:rsidR="00353A0A">
        <w:rPr>
          <w:lang w:val="fr-FR"/>
        </w:rPr>
        <w:t>’</w:t>
      </w:r>
      <w:r w:rsidRPr="00353A0A" w:rsidR="00611F52">
        <w:rPr>
          <w:lang w:val="fr-FR"/>
        </w:rPr>
        <w:t>une violation du principe d</w:t>
      </w:r>
      <w:r w:rsidRPr="00353A0A" w:rsidR="00353A0A">
        <w:rPr>
          <w:lang w:val="fr-FR"/>
        </w:rPr>
        <w:t>’</w:t>
      </w:r>
      <w:r w:rsidRPr="00353A0A" w:rsidR="00611F52">
        <w:rPr>
          <w:lang w:val="fr-FR"/>
        </w:rPr>
        <w:t>égalité garanti par l</w:t>
      </w:r>
      <w:r w:rsidRPr="00353A0A" w:rsidR="00353A0A">
        <w:rPr>
          <w:lang w:val="fr-FR"/>
        </w:rPr>
        <w:t>’</w:t>
      </w:r>
      <w:r w:rsidRPr="00353A0A" w:rsidR="00611F52">
        <w:rPr>
          <w:lang w:val="fr-FR"/>
        </w:rPr>
        <w:t xml:space="preserve">article 4 § 1 de la Constitution </w:t>
      </w:r>
      <w:r w:rsidRPr="00353A0A" w:rsidR="00876EF4">
        <w:rPr>
          <w:lang w:val="fr-FR"/>
        </w:rPr>
        <w:t xml:space="preserve">au motif que </w:t>
      </w:r>
      <w:r w:rsidRPr="00353A0A" w:rsidR="00611F52">
        <w:rPr>
          <w:lang w:val="fr-FR"/>
        </w:rPr>
        <w:t>l</w:t>
      </w:r>
      <w:r w:rsidRPr="00353A0A" w:rsidR="00353A0A">
        <w:rPr>
          <w:lang w:val="fr-FR"/>
        </w:rPr>
        <w:t>’</w:t>
      </w:r>
      <w:r w:rsidRPr="00353A0A" w:rsidR="00611F52">
        <w:rPr>
          <w:lang w:val="fr-FR"/>
        </w:rPr>
        <w:t>article 1 de la loi n</w:t>
      </w:r>
      <w:r w:rsidRPr="00353A0A" w:rsidR="00C12B6D">
        <w:rPr>
          <w:vertAlign w:val="superscript"/>
          <w:lang w:val="fr-FR"/>
        </w:rPr>
        <w:t>o</w:t>
      </w:r>
      <w:r w:rsidRPr="00353A0A" w:rsidR="00611F52">
        <w:rPr>
          <w:lang w:val="fr-FR"/>
        </w:rPr>
        <w:t xml:space="preserve"> 4050/2012 les avait </w:t>
      </w:r>
      <w:r w:rsidRPr="00353A0A" w:rsidR="00D319D2">
        <w:rPr>
          <w:lang w:val="fr-FR"/>
        </w:rPr>
        <w:t xml:space="preserve">contraints à participer </w:t>
      </w:r>
      <w:r w:rsidRPr="00353A0A" w:rsidR="00611F52">
        <w:rPr>
          <w:lang w:val="fr-FR"/>
        </w:rPr>
        <w:t>à la procédure d</w:t>
      </w:r>
      <w:r w:rsidRPr="00353A0A" w:rsidR="00353A0A">
        <w:rPr>
          <w:lang w:val="fr-FR"/>
        </w:rPr>
        <w:t>’</w:t>
      </w:r>
      <w:r w:rsidRPr="00353A0A" w:rsidR="00611F52">
        <w:rPr>
          <w:lang w:val="fr-FR"/>
        </w:rPr>
        <w:t>échange de titres (alors qu</w:t>
      </w:r>
      <w:r w:rsidRPr="00353A0A" w:rsidR="00353A0A">
        <w:rPr>
          <w:lang w:val="fr-FR"/>
        </w:rPr>
        <w:t>’</w:t>
      </w:r>
      <w:r w:rsidRPr="00353A0A" w:rsidR="00611F52">
        <w:rPr>
          <w:lang w:val="fr-FR"/>
        </w:rPr>
        <w:t xml:space="preserve">ils </w:t>
      </w:r>
      <w:r w:rsidRPr="00353A0A" w:rsidR="00876EF4">
        <w:rPr>
          <w:lang w:val="fr-FR"/>
        </w:rPr>
        <w:t>auraient été</w:t>
      </w:r>
      <w:r w:rsidRPr="00353A0A" w:rsidR="00611F52">
        <w:rPr>
          <w:lang w:val="fr-FR"/>
        </w:rPr>
        <w:t xml:space="preserve"> des personnes physiques </w:t>
      </w:r>
      <w:r w:rsidRPr="00353A0A" w:rsidR="00D319D2">
        <w:rPr>
          <w:lang w:val="fr-FR"/>
        </w:rPr>
        <w:t xml:space="preserve">soumises à </w:t>
      </w:r>
      <w:r w:rsidRPr="00353A0A" w:rsidR="00611F52">
        <w:rPr>
          <w:lang w:val="fr-FR"/>
        </w:rPr>
        <w:t xml:space="preserve">une durée de vie limitée et </w:t>
      </w:r>
      <w:r w:rsidRPr="00353A0A" w:rsidR="00876EF4">
        <w:rPr>
          <w:lang w:val="fr-FR"/>
        </w:rPr>
        <w:t xml:space="preserve">dépourvues </w:t>
      </w:r>
      <w:r w:rsidRPr="00353A0A" w:rsidR="00611F52">
        <w:rPr>
          <w:lang w:val="fr-FR"/>
        </w:rPr>
        <w:t xml:space="preserve">des connaissances spécifiques </w:t>
      </w:r>
      <w:r w:rsidRPr="00353A0A" w:rsidR="00876EF4">
        <w:rPr>
          <w:lang w:val="fr-FR"/>
        </w:rPr>
        <w:t>nécessaires à l</w:t>
      </w:r>
      <w:r w:rsidRPr="00353A0A" w:rsidR="00353A0A">
        <w:rPr>
          <w:lang w:val="fr-FR"/>
        </w:rPr>
        <w:t>’</w:t>
      </w:r>
      <w:r w:rsidRPr="00353A0A" w:rsidR="00876EF4">
        <w:rPr>
          <w:lang w:val="fr-FR"/>
        </w:rPr>
        <w:t>évaluation des</w:t>
      </w:r>
      <w:r w:rsidRPr="00353A0A" w:rsidR="00611F52">
        <w:rPr>
          <w:lang w:val="fr-FR"/>
        </w:rPr>
        <w:t xml:space="preserve"> risques relatifs au placement de leurs économies), </w:t>
      </w:r>
      <w:r w:rsidRPr="00353A0A" w:rsidR="00D319D2">
        <w:rPr>
          <w:lang w:val="fr-FR"/>
        </w:rPr>
        <w:t>et ce, d</w:t>
      </w:r>
      <w:r w:rsidRPr="00353A0A" w:rsidR="00353A0A">
        <w:rPr>
          <w:lang w:val="fr-FR"/>
        </w:rPr>
        <w:t>’</w:t>
      </w:r>
      <w:r w:rsidRPr="00353A0A" w:rsidR="00D319D2">
        <w:rPr>
          <w:lang w:val="fr-FR"/>
        </w:rPr>
        <w:t xml:space="preserve">après eux, </w:t>
      </w:r>
      <w:r w:rsidRPr="00353A0A" w:rsidR="00611F52">
        <w:rPr>
          <w:lang w:val="fr-FR"/>
        </w:rPr>
        <w:t xml:space="preserve">sans que soient prises des mesures législatives </w:t>
      </w:r>
      <w:r w:rsidRPr="00353A0A" w:rsidR="00177E51">
        <w:rPr>
          <w:lang w:val="fr-FR"/>
        </w:rPr>
        <w:t xml:space="preserve">comparables </w:t>
      </w:r>
      <w:r w:rsidRPr="00353A0A" w:rsidR="00611F52">
        <w:rPr>
          <w:lang w:val="fr-FR"/>
        </w:rPr>
        <w:t>à celles prévues pour garantir la suffisance en capitaux des établissements bancaires.</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32</w:t>
      </w:r>
      <w:r w:rsidRPr="00353A0A">
        <w:rPr>
          <w:lang w:val="fr-FR"/>
        </w:rPr>
        <w:fldChar w:fldCharType="end"/>
      </w:r>
      <w:r w:rsidRPr="00353A0A">
        <w:rPr>
          <w:lang w:val="fr-FR"/>
        </w:rPr>
        <w:t>.  </w:t>
      </w:r>
      <w:r w:rsidRPr="00353A0A" w:rsidR="00611F52">
        <w:rPr>
          <w:lang w:val="fr-FR"/>
        </w:rPr>
        <w:t>À l</w:t>
      </w:r>
      <w:r w:rsidRPr="00353A0A" w:rsidR="00353A0A">
        <w:rPr>
          <w:lang w:val="fr-FR"/>
        </w:rPr>
        <w:t>’</w:t>
      </w:r>
      <w:r w:rsidRPr="00353A0A" w:rsidR="00611F52">
        <w:rPr>
          <w:lang w:val="fr-FR"/>
        </w:rPr>
        <w:t>égard de ce grief, le Conseil d</w:t>
      </w:r>
      <w:r w:rsidRPr="00353A0A" w:rsidR="00353A0A">
        <w:rPr>
          <w:lang w:val="fr-FR"/>
        </w:rPr>
        <w:t>’</w:t>
      </w:r>
      <w:r w:rsidRPr="00353A0A" w:rsidR="007D4C0C">
        <w:rPr>
          <w:lang w:val="fr-FR"/>
        </w:rPr>
        <w:t>État</w:t>
      </w:r>
      <w:r w:rsidRPr="00353A0A" w:rsidR="00611F52">
        <w:rPr>
          <w:lang w:val="fr-FR"/>
        </w:rPr>
        <w:t xml:space="preserve"> jugea que le principe d</w:t>
      </w:r>
      <w:r w:rsidRPr="00353A0A" w:rsidR="00353A0A">
        <w:rPr>
          <w:lang w:val="fr-FR"/>
        </w:rPr>
        <w:t>’</w:t>
      </w:r>
      <w:r w:rsidRPr="00353A0A" w:rsidR="00611F52">
        <w:rPr>
          <w:lang w:val="fr-FR"/>
        </w:rPr>
        <w:t>égalité n</w:t>
      </w:r>
      <w:r w:rsidRPr="00353A0A" w:rsidR="00353A0A">
        <w:rPr>
          <w:lang w:val="fr-FR"/>
        </w:rPr>
        <w:t>’</w:t>
      </w:r>
      <w:r w:rsidRPr="00353A0A" w:rsidR="00611F52">
        <w:rPr>
          <w:lang w:val="fr-FR"/>
        </w:rPr>
        <w:t>imposait pas à l</w:t>
      </w:r>
      <w:r w:rsidRPr="00353A0A" w:rsidR="00353A0A">
        <w:rPr>
          <w:lang w:val="fr-FR"/>
        </w:rPr>
        <w:t>’</w:t>
      </w:r>
      <w:r w:rsidRPr="00353A0A" w:rsidR="007D4C0C">
        <w:rPr>
          <w:lang w:val="fr-FR"/>
        </w:rPr>
        <w:t>État</w:t>
      </w:r>
      <w:r w:rsidRPr="00353A0A" w:rsidR="00611F52">
        <w:rPr>
          <w:lang w:val="fr-FR"/>
        </w:rPr>
        <w:t xml:space="preserve"> de réserver un traitement privilégié à certains de ses créanciers sur la base des données personnelles et d</w:t>
      </w:r>
      <w:r w:rsidRPr="00353A0A" w:rsidR="00353A0A">
        <w:rPr>
          <w:lang w:val="fr-FR"/>
        </w:rPr>
        <w:t>’</w:t>
      </w:r>
      <w:r w:rsidRPr="00353A0A" w:rsidR="00611F52">
        <w:rPr>
          <w:lang w:val="fr-FR"/>
        </w:rPr>
        <w:t>éléments subjectifs</w:t>
      </w:r>
      <w:r w:rsidRPr="00353A0A" w:rsidR="00876EF4">
        <w:rPr>
          <w:lang w:val="fr-FR"/>
        </w:rPr>
        <w:t>,</w:t>
      </w:r>
      <w:r w:rsidRPr="00353A0A" w:rsidR="00611F52">
        <w:rPr>
          <w:lang w:val="fr-FR"/>
        </w:rPr>
        <w:t xml:space="preserve"> et notamment à des personnes physiques ayant des capacités financières limitées et exerçant leur activité économique dans un but d</w:t>
      </w:r>
      <w:r w:rsidRPr="00353A0A" w:rsidR="00353A0A">
        <w:rPr>
          <w:lang w:val="fr-FR"/>
        </w:rPr>
        <w:t>’</w:t>
      </w:r>
      <w:r w:rsidRPr="00353A0A" w:rsidR="00611F52">
        <w:rPr>
          <w:lang w:val="fr-FR"/>
        </w:rPr>
        <w:t>épargne et non d</w:t>
      </w:r>
      <w:r w:rsidRPr="00353A0A" w:rsidR="00353A0A">
        <w:rPr>
          <w:lang w:val="fr-FR"/>
        </w:rPr>
        <w:t>’</w:t>
      </w:r>
      <w:r w:rsidRPr="00353A0A" w:rsidR="00611F52">
        <w:rPr>
          <w:lang w:val="fr-FR"/>
        </w:rPr>
        <w:t xml:space="preserve">investissement. En revanche, </w:t>
      </w:r>
      <w:r w:rsidRPr="00353A0A" w:rsidR="00876EF4">
        <w:rPr>
          <w:lang w:val="fr-FR"/>
        </w:rPr>
        <w:t xml:space="preserve">il estima que </w:t>
      </w:r>
      <w:r w:rsidRPr="00353A0A" w:rsidR="00611F52">
        <w:rPr>
          <w:lang w:val="fr-FR"/>
        </w:rPr>
        <w:t>le principe d</w:t>
      </w:r>
      <w:r w:rsidRPr="00353A0A" w:rsidR="00353A0A">
        <w:rPr>
          <w:lang w:val="fr-FR"/>
        </w:rPr>
        <w:t>’</w:t>
      </w:r>
      <w:r w:rsidRPr="00353A0A" w:rsidR="00611F52">
        <w:rPr>
          <w:lang w:val="fr-FR"/>
        </w:rPr>
        <w:t>égalité, appliqué dans le cadre de relations de plusieurs créanciers et d</w:t>
      </w:r>
      <w:r w:rsidRPr="00353A0A" w:rsidR="00353A0A">
        <w:rPr>
          <w:lang w:val="fr-FR"/>
        </w:rPr>
        <w:t>’</w:t>
      </w:r>
      <w:r w:rsidRPr="00353A0A" w:rsidR="00611F52">
        <w:rPr>
          <w:lang w:val="fr-FR"/>
        </w:rPr>
        <w:t>un seul débiteur</w:t>
      </w:r>
      <w:r w:rsidRPr="00353A0A" w:rsidR="00D319D2">
        <w:rPr>
          <w:lang w:val="fr-FR"/>
        </w:rPr>
        <w:t>,</w:t>
      </w:r>
      <w:r w:rsidRPr="00353A0A" w:rsidR="00611F52">
        <w:rPr>
          <w:lang w:val="fr-FR"/>
        </w:rPr>
        <w:t xml:space="preserve"> impos</w:t>
      </w:r>
      <w:r w:rsidRPr="00353A0A" w:rsidR="00876EF4">
        <w:rPr>
          <w:lang w:val="fr-FR"/>
        </w:rPr>
        <w:t>ait</w:t>
      </w:r>
      <w:r w:rsidRPr="00353A0A" w:rsidR="00611F52">
        <w:rPr>
          <w:lang w:val="fr-FR"/>
        </w:rPr>
        <w:t xml:space="preserve"> le déroulement de cette relation sur un pied d</w:t>
      </w:r>
      <w:r w:rsidRPr="00353A0A" w:rsidR="00353A0A">
        <w:rPr>
          <w:lang w:val="fr-FR"/>
        </w:rPr>
        <w:t>’</w:t>
      </w:r>
      <w:r w:rsidRPr="00353A0A" w:rsidR="00611F52">
        <w:rPr>
          <w:lang w:val="fr-FR"/>
        </w:rPr>
        <w:t>égalité (</w:t>
      </w:r>
      <w:r w:rsidRPr="00353A0A" w:rsidR="00611F52">
        <w:rPr>
          <w:i/>
          <w:lang w:val="fr-FR"/>
        </w:rPr>
        <w:t>on equal footing</w:t>
      </w:r>
      <w:r w:rsidRPr="00353A0A" w:rsidR="00611F52">
        <w:rPr>
          <w:lang w:val="fr-FR"/>
        </w:rPr>
        <w:t>), de sorte qu</w:t>
      </w:r>
      <w:r w:rsidRPr="00353A0A" w:rsidR="00876EF4">
        <w:rPr>
          <w:lang w:val="fr-FR"/>
        </w:rPr>
        <w:t xml:space="preserve">e, </w:t>
      </w:r>
      <w:r w:rsidRPr="00353A0A" w:rsidR="00611F52">
        <w:rPr>
          <w:lang w:val="fr-FR"/>
        </w:rPr>
        <w:t>en cas d</w:t>
      </w:r>
      <w:r w:rsidRPr="00353A0A" w:rsidR="00353A0A">
        <w:rPr>
          <w:lang w:val="fr-FR"/>
        </w:rPr>
        <w:t>’</w:t>
      </w:r>
      <w:r w:rsidRPr="00353A0A" w:rsidR="00611F52">
        <w:rPr>
          <w:lang w:val="fr-FR"/>
        </w:rPr>
        <w:t>impossibilité de satisfaire l</w:t>
      </w:r>
      <w:r w:rsidRPr="00353A0A" w:rsidR="00353A0A">
        <w:rPr>
          <w:lang w:val="fr-FR"/>
        </w:rPr>
        <w:t>’</w:t>
      </w:r>
      <w:r w:rsidRPr="00353A0A" w:rsidR="00611F52">
        <w:rPr>
          <w:lang w:val="fr-FR"/>
        </w:rPr>
        <w:t xml:space="preserve">ensemble des créanciers, chaque créancier </w:t>
      </w:r>
      <w:r w:rsidRPr="00353A0A" w:rsidR="00D319D2">
        <w:rPr>
          <w:lang w:val="fr-FR"/>
        </w:rPr>
        <w:t xml:space="preserve">devait être </w:t>
      </w:r>
      <w:r w:rsidRPr="00353A0A" w:rsidR="00611F52">
        <w:rPr>
          <w:lang w:val="fr-FR"/>
        </w:rPr>
        <w:t xml:space="preserve">remboursé au prorata du montant de sa créance. Pour atteindre ce but, </w:t>
      </w:r>
      <w:r w:rsidRPr="00353A0A" w:rsidR="00876EF4">
        <w:rPr>
          <w:lang w:val="fr-FR"/>
        </w:rPr>
        <w:t>selon le Conseil d</w:t>
      </w:r>
      <w:r w:rsidRPr="00353A0A" w:rsidR="00353A0A">
        <w:rPr>
          <w:lang w:val="fr-FR"/>
        </w:rPr>
        <w:t>’</w:t>
      </w:r>
      <w:r w:rsidRPr="00353A0A" w:rsidR="00876EF4">
        <w:rPr>
          <w:lang w:val="fr-FR"/>
        </w:rPr>
        <w:t xml:space="preserve">État, </w:t>
      </w:r>
      <w:r w:rsidRPr="00353A0A" w:rsidR="00611F52">
        <w:rPr>
          <w:lang w:val="fr-FR"/>
        </w:rPr>
        <w:t>l</w:t>
      </w:r>
      <w:r w:rsidRPr="00353A0A" w:rsidR="00353A0A">
        <w:rPr>
          <w:lang w:val="fr-FR"/>
        </w:rPr>
        <w:t>’</w:t>
      </w:r>
      <w:r w:rsidRPr="00353A0A" w:rsidR="00611F52">
        <w:rPr>
          <w:lang w:val="fr-FR"/>
        </w:rPr>
        <w:t>engagement des créanciers non consentants (</w:t>
      </w:r>
      <w:r w:rsidRPr="00353A0A" w:rsidR="00611F52">
        <w:rPr>
          <w:i/>
          <w:lang w:val="fr-FR"/>
        </w:rPr>
        <w:t>binding effect</w:t>
      </w:r>
      <w:r w:rsidRPr="00353A0A" w:rsidR="00611F52">
        <w:rPr>
          <w:lang w:val="fr-FR"/>
        </w:rPr>
        <w:t>) s</w:t>
      </w:r>
      <w:r w:rsidRPr="00353A0A" w:rsidR="00353A0A">
        <w:rPr>
          <w:lang w:val="fr-FR"/>
        </w:rPr>
        <w:t>’</w:t>
      </w:r>
      <w:r w:rsidRPr="00353A0A" w:rsidR="00611F52">
        <w:rPr>
          <w:lang w:val="fr-FR"/>
        </w:rPr>
        <w:t>imposait.</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33</w:t>
      </w:r>
      <w:r w:rsidRPr="00353A0A">
        <w:rPr>
          <w:lang w:val="fr-FR"/>
        </w:rPr>
        <w:fldChar w:fldCharType="end"/>
      </w:r>
      <w:r w:rsidRPr="00353A0A">
        <w:rPr>
          <w:lang w:val="fr-FR"/>
        </w:rPr>
        <w:t>.  </w:t>
      </w:r>
      <w:r w:rsidRPr="00353A0A" w:rsidR="00611F52">
        <w:rPr>
          <w:lang w:val="fr-FR"/>
        </w:rPr>
        <w:t xml:space="preserve">Les requérants </w:t>
      </w:r>
      <w:r w:rsidRPr="00353A0A" w:rsidR="00163D62">
        <w:rPr>
          <w:lang w:val="fr-FR"/>
        </w:rPr>
        <w:t xml:space="preserve">dénonçaient </w:t>
      </w:r>
      <w:r w:rsidRPr="00353A0A" w:rsidR="00611F52">
        <w:rPr>
          <w:lang w:val="fr-FR"/>
        </w:rPr>
        <w:t>en outre une violation de</w:t>
      </w:r>
      <w:r w:rsidRPr="00353A0A" w:rsidR="00163D62">
        <w:rPr>
          <w:lang w:val="fr-FR"/>
        </w:rPr>
        <w:t xml:space="preserve"> l</w:t>
      </w:r>
      <w:r w:rsidRPr="00353A0A" w:rsidR="00353A0A">
        <w:rPr>
          <w:lang w:val="fr-FR"/>
        </w:rPr>
        <w:t>’</w:t>
      </w:r>
      <w:r w:rsidRPr="00353A0A" w:rsidR="00611F52">
        <w:rPr>
          <w:lang w:val="fr-FR"/>
        </w:rPr>
        <w:t>article 17 de la Constituti</w:t>
      </w:r>
      <w:r w:rsidRPr="00353A0A" w:rsidR="00A7556A">
        <w:rPr>
          <w:lang w:val="fr-FR"/>
        </w:rPr>
        <w:t>on (droit à la</w:t>
      </w:r>
      <w:r w:rsidRPr="00353A0A" w:rsidR="00611F52">
        <w:rPr>
          <w:lang w:val="fr-FR"/>
        </w:rPr>
        <w:t xml:space="preserve"> propriété) et </w:t>
      </w:r>
      <w:r w:rsidRPr="00353A0A" w:rsidR="00163D62">
        <w:rPr>
          <w:lang w:val="fr-FR"/>
        </w:rPr>
        <w:t>de l</w:t>
      </w:r>
      <w:r w:rsidRPr="00353A0A" w:rsidR="00353A0A">
        <w:rPr>
          <w:lang w:val="fr-FR"/>
        </w:rPr>
        <w:t>’</w:t>
      </w:r>
      <w:r w:rsidRPr="00353A0A" w:rsidR="00163D62">
        <w:rPr>
          <w:lang w:val="fr-FR"/>
        </w:rPr>
        <w:t xml:space="preserve">article </w:t>
      </w:r>
      <w:r w:rsidRPr="00353A0A" w:rsidR="00611F52">
        <w:rPr>
          <w:lang w:val="fr-FR"/>
        </w:rPr>
        <w:t>1 du Protocole n</w:t>
      </w:r>
      <w:r w:rsidRPr="00353A0A" w:rsidR="00C12B6D">
        <w:rPr>
          <w:vertAlign w:val="superscript"/>
          <w:lang w:val="fr-FR"/>
        </w:rPr>
        <w:t>o</w:t>
      </w:r>
      <w:r w:rsidRPr="00353A0A" w:rsidR="00611F52">
        <w:rPr>
          <w:lang w:val="fr-FR"/>
        </w:rPr>
        <w:t xml:space="preserve"> 1</w:t>
      </w:r>
      <w:r w:rsidRPr="00353A0A" w:rsidR="00163D62">
        <w:rPr>
          <w:lang w:val="fr-FR"/>
        </w:rPr>
        <w:t xml:space="preserve"> à la Convention</w:t>
      </w:r>
      <w:r w:rsidRPr="00353A0A" w:rsidR="00611F52">
        <w:rPr>
          <w:lang w:val="fr-FR"/>
        </w:rPr>
        <w:t>. Ils soutenaient que leurs titres qui avaient été échangés constituaient un bien qui ne pouvait pas faire l</w:t>
      </w:r>
      <w:r w:rsidRPr="00353A0A" w:rsidR="00353A0A">
        <w:rPr>
          <w:lang w:val="fr-FR"/>
        </w:rPr>
        <w:t>’</w:t>
      </w:r>
      <w:r w:rsidRPr="00353A0A" w:rsidR="00611F52">
        <w:rPr>
          <w:lang w:val="fr-FR"/>
        </w:rPr>
        <w:t>objet d</w:t>
      </w:r>
      <w:r w:rsidRPr="00353A0A" w:rsidR="00353A0A">
        <w:rPr>
          <w:lang w:val="fr-FR"/>
        </w:rPr>
        <w:t>’</w:t>
      </w:r>
      <w:r w:rsidRPr="00353A0A" w:rsidR="00611F52">
        <w:rPr>
          <w:lang w:val="fr-FR"/>
        </w:rPr>
        <w:t>une ingérence</w:t>
      </w:r>
      <w:r w:rsidRPr="00353A0A" w:rsidR="00163D62">
        <w:rPr>
          <w:lang w:val="fr-FR"/>
        </w:rPr>
        <w:t>,</w:t>
      </w:r>
      <w:r w:rsidRPr="00353A0A" w:rsidR="00611F52">
        <w:rPr>
          <w:lang w:val="fr-FR"/>
        </w:rPr>
        <w:t xml:space="preserve"> </w:t>
      </w:r>
      <w:r w:rsidRPr="00353A0A" w:rsidR="00163D62">
        <w:rPr>
          <w:lang w:val="fr-FR"/>
        </w:rPr>
        <w:t xml:space="preserve">excepté </w:t>
      </w:r>
      <w:r w:rsidRPr="00353A0A" w:rsidR="00611F52">
        <w:rPr>
          <w:lang w:val="fr-FR"/>
        </w:rPr>
        <w:t xml:space="preserve">pour un but légitime et </w:t>
      </w:r>
      <w:r w:rsidRPr="00353A0A" w:rsidR="00163D62">
        <w:rPr>
          <w:lang w:val="fr-FR"/>
        </w:rPr>
        <w:t>sous réserve du respect d</w:t>
      </w:r>
      <w:r w:rsidRPr="00353A0A" w:rsidR="00611F52">
        <w:rPr>
          <w:lang w:val="fr-FR"/>
        </w:rPr>
        <w:t xml:space="preserve">es principes de légalité et de proportionnalité. </w:t>
      </w:r>
      <w:r w:rsidRPr="00353A0A" w:rsidR="00D319D2">
        <w:rPr>
          <w:lang w:val="fr-FR"/>
        </w:rPr>
        <w:t>Ils</w:t>
      </w:r>
      <w:r w:rsidRPr="00353A0A" w:rsidR="00611F52">
        <w:rPr>
          <w:lang w:val="fr-FR"/>
        </w:rPr>
        <w:t xml:space="preserve"> mettaient en doute la légalité de la réglementation qui avait entraîné la restriction de leur propriété, alléguant qu</w:t>
      </w:r>
      <w:r w:rsidRPr="00353A0A" w:rsidR="00353A0A">
        <w:rPr>
          <w:lang w:val="fr-FR"/>
        </w:rPr>
        <w:t>’</w:t>
      </w:r>
      <w:r w:rsidRPr="00353A0A" w:rsidR="00611F52">
        <w:rPr>
          <w:lang w:val="fr-FR"/>
        </w:rPr>
        <w:t>il était « probable que le sauvetage des finances publiques du pays échoue » en raison de l</w:t>
      </w:r>
      <w:r w:rsidRPr="00353A0A" w:rsidR="00353A0A">
        <w:rPr>
          <w:lang w:val="fr-FR"/>
        </w:rPr>
        <w:t>’</w:t>
      </w:r>
      <w:r w:rsidRPr="00353A0A" w:rsidR="00611F52">
        <w:rPr>
          <w:lang w:val="fr-FR"/>
        </w:rPr>
        <w:t>exclusion de la procédure d</w:t>
      </w:r>
      <w:r w:rsidRPr="00353A0A" w:rsidR="00353A0A">
        <w:rPr>
          <w:lang w:val="fr-FR"/>
        </w:rPr>
        <w:t>’</w:t>
      </w:r>
      <w:r w:rsidRPr="00353A0A" w:rsidR="00611F52">
        <w:rPr>
          <w:lang w:val="fr-FR"/>
        </w:rPr>
        <w:t>échange d</w:t>
      </w:r>
      <w:r w:rsidRPr="00353A0A" w:rsidR="00353A0A">
        <w:rPr>
          <w:lang w:val="fr-FR"/>
        </w:rPr>
        <w:t>’</w:t>
      </w:r>
      <w:r w:rsidRPr="00353A0A" w:rsidR="00611F52">
        <w:rPr>
          <w:lang w:val="fr-FR"/>
        </w:rPr>
        <w:t>une grande partie de la dette due au secteur public (</w:t>
      </w:r>
      <w:r w:rsidRPr="00353A0A" w:rsidR="00935622">
        <w:rPr>
          <w:lang w:val="fr-FR"/>
        </w:rPr>
        <w:t>BCE</w:t>
      </w:r>
      <w:r w:rsidRPr="00353A0A" w:rsidR="00611F52">
        <w:rPr>
          <w:lang w:val="fr-FR"/>
        </w:rPr>
        <w:t xml:space="preserve">, </w:t>
      </w:r>
      <w:r w:rsidRPr="00353A0A" w:rsidR="007D4C0C">
        <w:rPr>
          <w:lang w:val="fr-FR"/>
        </w:rPr>
        <w:t>États</w:t>
      </w:r>
      <w:r w:rsidRPr="00353A0A" w:rsidR="00611F52">
        <w:rPr>
          <w:lang w:val="fr-FR"/>
        </w:rPr>
        <w:t xml:space="preserve"> membres de la zone euro et banques centrales de ces </w:t>
      </w:r>
      <w:r w:rsidRPr="00353A0A" w:rsidR="007D4C0C">
        <w:rPr>
          <w:lang w:val="fr-FR"/>
        </w:rPr>
        <w:t>États</w:t>
      </w:r>
      <w:r w:rsidRPr="00353A0A" w:rsidR="00611F52">
        <w:rPr>
          <w:lang w:val="fr-FR"/>
        </w:rPr>
        <w:t>). Ils mettaient aussi en doute la nécessité de cette réglementation, alléguant que les autorités n</w:t>
      </w:r>
      <w:r w:rsidRPr="00353A0A" w:rsidR="00353A0A">
        <w:rPr>
          <w:lang w:val="fr-FR"/>
        </w:rPr>
        <w:t>’</w:t>
      </w:r>
      <w:r w:rsidRPr="00353A0A" w:rsidR="00611F52">
        <w:rPr>
          <w:lang w:val="fr-FR"/>
        </w:rPr>
        <w:t>avaient pas recherché de mesures alternatives</w:t>
      </w:r>
      <w:r w:rsidRPr="00353A0A" w:rsidR="006E7859">
        <w:rPr>
          <w:lang w:val="fr-FR"/>
        </w:rPr>
        <w:t xml:space="preserve"> à la fois</w:t>
      </w:r>
      <w:r w:rsidRPr="00353A0A" w:rsidR="00611F52">
        <w:rPr>
          <w:lang w:val="fr-FR"/>
        </w:rPr>
        <w:t xml:space="preserve"> plus clémentes </w:t>
      </w:r>
      <w:r w:rsidRPr="00353A0A" w:rsidR="006E7859">
        <w:rPr>
          <w:lang w:val="fr-FR"/>
        </w:rPr>
        <w:t>et</w:t>
      </w:r>
      <w:r w:rsidRPr="00353A0A" w:rsidR="00163D62">
        <w:rPr>
          <w:lang w:val="fr-FR"/>
        </w:rPr>
        <w:t xml:space="preserve"> plus</w:t>
      </w:r>
      <w:r w:rsidRPr="00353A0A" w:rsidR="00611F52">
        <w:rPr>
          <w:lang w:val="fr-FR"/>
        </w:rPr>
        <w:t xml:space="preserve"> efficaces. Enfin, ils contestaient la proportionnalité de la restriction </w:t>
      </w:r>
      <w:r w:rsidRPr="00353A0A" w:rsidR="00D02348">
        <w:rPr>
          <w:lang w:val="fr-FR"/>
        </w:rPr>
        <w:t>faite à</w:t>
      </w:r>
      <w:r w:rsidRPr="00353A0A" w:rsidR="00611F52">
        <w:rPr>
          <w:lang w:val="fr-FR"/>
        </w:rPr>
        <w:t xml:space="preserve"> leur propriété, alléguant qu</w:t>
      </w:r>
      <w:r w:rsidRPr="00353A0A" w:rsidR="00163D62">
        <w:rPr>
          <w:lang w:val="fr-FR"/>
        </w:rPr>
        <w:t>e c</w:t>
      </w:r>
      <w:r w:rsidRPr="00353A0A" w:rsidR="00611F52">
        <w:rPr>
          <w:lang w:val="fr-FR"/>
        </w:rPr>
        <w:t>elle</w:t>
      </w:r>
      <w:r w:rsidRPr="00353A0A" w:rsidR="00163D62">
        <w:rPr>
          <w:lang w:val="fr-FR"/>
        </w:rPr>
        <w:t>-ci</w:t>
      </w:r>
      <w:r w:rsidRPr="00353A0A" w:rsidR="00611F52">
        <w:rPr>
          <w:lang w:val="fr-FR"/>
        </w:rPr>
        <w:t xml:space="preserve"> était disproportionnée </w:t>
      </w:r>
      <w:r w:rsidRPr="00353A0A" w:rsidR="00163D62">
        <w:rPr>
          <w:lang w:val="fr-FR"/>
        </w:rPr>
        <w:t>au</w:t>
      </w:r>
      <w:r w:rsidRPr="00353A0A" w:rsidR="00611F52">
        <w:rPr>
          <w:lang w:val="fr-FR"/>
        </w:rPr>
        <w:t xml:space="preserve"> point qu</w:t>
      </w:r>
      <w:r w:rsidRPr="00353A0A" w:rsidR="00353A0A">
        <w:rPr>
          <w:lang w:val="fr-FR"/>
        </w:rPr>
        <w:t>’</w:t>
      </w:r>
      <w:r w:rsidRPr="00353A0A" w:rsidR="00611F52">
        <w:rPr>
          <w:lang w:val="fr-FR"/>
        </w:rPr>
        <w:t>elle aboutissait</w:t>
      </w:r>
      <w:r w:rsidRPr="00353A0A" w:rsidR="00163D62">
        <w:rPr>
          <w:lang w:val="fr-FR"/>
        </w:rPr>
        <w:t>, selon eux,</w:t>
      </w:r>
      <w:r w:rsidRPr="00353A0A" w:rsidR="00611F52">
        <w:rPr>
          <w:lang w:val="fr-FR"/>
        </w:rPr>
        <w:t xml:space="preserve"> à porter atteinte au noyau </w:t>
      </w:r>
      <w:r w:rsidRPr="00353A0A" w:rsidR="009C2F39">
        <w:rPr>
          <w:lang w:val="fr-FR"/>
        </w:rPr>
        <w:t xml:space="preserve">dur </w:t>
      </w:r>
      <w:r w:rsidRPr="00353A0A" w:rsidR="00611F52">
        <w:rPr>
          <w:lang w:val="fr-FR"/>
        </w:rPr>
        <w:t>de leur droit.</w:t>
      </w:r>
    </w:p>
    <w:p w:rsidRPr="00353A0A" w:rsidR="005B4F85"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34</w:t>
      </w:r>
      <w:r w:rsidRPr="00353A0A">
        <w:rPr>
          <w:lang w:val="fr-FR"/>
        </w:rPr>
        <w:fldChar w:fldCharType="end"/>
      </w:r>
      <w:r w:rsidRPr="00353A0A">
        <w:rPr>
          <w:lang w:val="fr-FR"/>
        </w:rPr>
        <w:t>.  </w:t>
      </w:r>
      <w:r w:rsidRPr="00353A0A" w:rsidR="006E7859">
        <w:rPr>
          <w:rFonts w:cstheme="minorHAnsi"/>
          <w:lang w:val="fr-FR"/>
        </w:rPr>
        <w:t>À</w:t>
      </w:r>
      <w:r w:rsidRPr="00353A0A" w:rsidR="006E7859">
        <w:rPr>
          <w:lang w:val="fr-FR"/>
        </w:rPr>
        <w:t xml:space="preserve"> ces arguments, l</w:t>
      </w:r>
      <w:r w:rsidRPr="00353A0A" w:rsidR="00611F52">
        <w:rPr>
          <w:lang w:val="fr-FR"/>
        </w:rPr>
        <w:t>e Conseil d</w:t>
      </w:r>
      <w:r w:rsidRPr="00353A0A" w:rsidR="00353A0A">
        <w:rPr>
          <w:lang w:val="fr-FR"/>
        </w:rPr>
        <w:t>’</w:t>
      </w:r>
      <w:r w:rsidRPr="00353A0A" w:rsidR="007D4C0C">
        <w:rPr>
          <w:lang w:val="fr-FR"/>
        </w:rPr>
        <w:t>État</w:t>
      </w:r>
      <w:r w:rsidRPr="00353A0A" w:rsidR="00611F52">
        <w:rPr>
          <w:lang w:val="fr-FR"/>
        </w:rPr>
        <w:t xml:space="preserve"> </w:t>
      </w:r>
      <w:r w:rsidRPr="00353A0A" w:rsidR="006E7859">
        <w:rPr>
          <w:lang w:val="fr-FR"/>
        </w:rPr>
        <w:t xml:space="preserve">répondit </w:t>
      </w:r>
      <w:r w:rsidRPr="00353A0A" w:rsidR="00611F52">
        <w:rPr>
          <w:lang w:val="fr-FR"/>
        </w:rPr>
        <w:t xml:space="preserve">que la restriction </w:t>
      </w:r>
      <w:r w:rsidRPr="00353A0A" w:rsidR="00D02348">
        <w:rPr>
          <w:lang w:val="fr-FR"/>
        </w:rPr>
        <w:t xml:space="preserve">de </w:t>
      </w:r>
      <w:r w:rsidRPr="00353A0A" w:rsidR="00611F52">
        <w:rPr>
          <w:lang w:val="fr-FR"/>
        </w:rPr>
        <w:t>la propriété des requérants résultait de l</w:t>
      </w:r>
      <w:r w:rsidRPr="00353A0A" w:rsidR="00353A0A">
        <w:rPr>
          <w:lang w:val="fr-FR"/>
        </w:rPr>
        <w:t>’</w:t>
      </w:r>
      <w:r w:rsidRPr="00353A0A" w:rsidR="00611F52">
        <w:rPr>
          <w:lang w:val="fr-FR"/>
        </w:rPr>
        <w:t>applica</w:t>
      </w:r>
      <w:r w:rsidRPr="00353A0A" w:rsidR="00125D9D">
        <w:rPr>
          <w:lang w:val="fr-FR"/>
        </w:rPr>
        <w:t>tion des dispositions de la loi </w:t>
      </w:r>
      <w:r w:rsidRPr="00353A0A" w:rsidR="00611F52">
        <w:rPr>
          <w:lang w:val="fr-FR"/>
        </w:rPr>
        <w:t>n</w:t>
      </w:r>
      <w:r w:rsidRPr="00353A0A" w:rsidR="00C12B6D">
        <w:rPr>
          <w:vertAlign w:val="superscript"/>
          <w:lang w:val="fr-FR"/>
        </w:rPr>
        <w:t>o</w:t>
      </w:r>
      <w:r w:rsidRPr="00353A0A" w:rsidR="00125D9D">
        <w:rPr>
          <w:lang w:val="fr-FR"/>
        </w:rPr>
        <w:t> </w:t>
      </w:r>
      <w:r w:rsidRPr="00353A0A" w:rsidR="00611F52">
        <w:rPr>
          <w:lang w:val="fr-FR"/>
        </w:rPr>
        <w:t xml:space="preserve">4050/2012, une loi édictant </w:t>
      </w:r>
      <w:r w:rsidRPr="00353A0A" w:rsidR="00B11640">
        <w:rPr>
          <w:lang w:val="fr-FR"/>
        </w:rPr>
        <w:t xml:space="preserve">selon lui </w:t>
      </w:r>
      <w:r w:rsidRPr="00353A0A" w:rsidR="00611F52">
        <w:rPr>
          <w:lang w:val="fr-FR"/>
        </w:rPr>
        <w:t>des mesures générales en matière de politique économique et sociale au sens de l</w:t>
      </w:r>
      <w:r w:rsidRPr="00353A0A" w:rsidR="00353A0A">
        <w:rPr>
          <w:lang w:val="fr-FR"/>
        </w:rPr>
        <w:t>’</w:t>
      </w:r>
      <w:r w:rsidRPr="00353A0A" w:rsidR="00611F52">
        <w:rPr>
          <w:lang w:val="fr-FR"/>
        </w:rPr>
        <w:t>article 1 du Protocole n</w:t>
      </w:r>
      <w:r w:rsidRPr="00353A0A" w:rsidR="00C12B6D">
        <w:rPr>
          <w:vertAlign w:val="superscript"/>
          <w:lang w:val="fr-FR"/>
        </w:rPr>
        <w:t>o</w:t>
      </w:r>
      <w:r w:rsidRPr="00353A0A" w:rsidR="00611F52">
        <w:rPr>
          <w:lang w:val="fr-FR"/>
        </w:rPr>
        <w:t xml:space="preserve"> 1. Il </w:t>
      </w:r>
      <w:r w:rsidRPr="00353A0A" w:rsidR="00B11640">
        <w:rPr>
          <w:lang w:val="fr-FR"/>
        </w:rPr>
        <w:t xml:space="preserve">indiqua </w:t>
      </w:r>
      <w:r w:rsidRPr="00353A0A" w:rsidR="00611F52">
        <w:rPr>
          <w:lang w:val="fr-FR"/>
        </w:rPr>
        <w:t>que l</w:t>
      </w:r>
      <w:r w:rsidRPr="00353A0A" w:rsidR="00353A0A">
        <w:rPr>
          <w:lang w:val="fr-FR"/>
        </w:rPr>
        <w:t>’</w:t>
      </w:r>
      <w:r w:rsidRPr="00353A0A" w:rsidR="00611F52">
        <w:rPr>
          <w:lang w:val="fr-FR"/>
        </w:rPr>
        <w:t>allégation des requérants selon laquelle l</w:t>
      </w:r>
      <w:r w:rsidRPr="00353A0A" w:rsidR="00353A0A">
        <w:rPr>
          <w:lang w:val="fr-FR"/>
        </w:rPr>
        <w:t>’</w:t>
      </w:r>
      <w:r w:rsidRPr="00353A0A" w:rsidR="00611F52">
        <w:rPr>
          <w:lang w:val="fr-FR"/>
        </w:rPr>
        <w:t>opération de sauvetage des finances publiques grecques risquait d</w:t>
      </w:r>
      <w:r w:rsidRPr="00353A0A" w:rsidR="00353A0A">
        <w:rPr>
          <w:lang w:val="fr-FR"/>
        </w:rPr>
        <w:t>’</w:t>
      </w:r>
      <w:r w:rsidRPr="00353A0A" w:rsidR="00611F52">
        <w:rPr>
          <w:lang w:val="fr-FR"/>
        </w:rPr>
        <w:t>échouer échappait à son contrôle</w:t>
      </w:r>
      <w:r w:rsidRPr="00353A0A" w:rsidR="00B11640">
        <w:rPr>
          <w:lang w:val="fr-FR"/>
        </w:rPr>
        <w:t xml:space="preserve"> qui ne pouvait, selon lui, s</w:t>
      </w:r>
      <w:r w:rsidRPr="00353A0A" w:rsidR="00353A0A">
        <w:rPr>
          <w:lang w:val="fr-FR"/>
        </w:rPr>
        <w:t>’</w:t>
      </w:r>
      <w:r w:rsidRPr="00353A0A" w:rsidR="00B11640">
        <w:rPr>
          <w:lang w:val="fr-FR"/>
        </w:rPr>
        <w:t>exercer sur la question de</w:t>
      </w:r>
      <w:r w:rsidRPr="00353A0A" w:rsidR="00611F52">
        <w:rPr>
          <w:lang w:val="fr-FR"/>
        </w:rPr>
        <w:t xml:space="preserve"> l</w:t>
      </w:r>
      <w:r w:rsidRPr="00353A0A" w:rsidR="00353A0A">
        <w:rPr>
          <w:lang w:val="fr-FR"/>
        </w:rPr>
        <w:t>’</w:t>
      </w:r>
      <w:r w:rsidRPr="00353A0A" w:rsidR="00611F52">
        <w:rPr>
          <w:lang w:val="fr-FR"/>
        </w:rPr>
        <w:t>opportunité des choix du législateur. Il releva que l</w:t>
      </w:r>
      <w:r w:rsidRPr="00353A0A" w:rsidR="00353A0A">
        <w:rPr>
          <w:lang w:val="fr-FR"/>
        </w:rPr>
        <w:t>’</w:t>
      </w:r>
      <w:r w:rsidRPr="00353A0A" w:rsidR="007D4C0C">
        <w:rPr>
          <w:lang w:val="fr-FR"/>
        </w:rPr>
        <w:t>État</w:t>
      </w:r>
      <w:r w:rsidRPr="00353A0A" w:rsidR="00611F52">
        <w:rPr>
          <w:lang w:val="fr-FR"/>
        </w:rPr>
        <w:t xml:space="preserve"> avait adopté plusieurs mesures législatives complexes pour faire face à la crise financière, notamment des mesures de restriction des dépenses publiques et des mesures tendant à faire augmenter les recettes fiscales. Par conséquent, </w:t>
      </w:r>
      <w:r w:rsidRPr="00353A0A" w:rsidR="00B11640">
        <w:rPr>
          <w:lang w:val="fr-FR"/>
        </w:rPr>
        <w:t xml:space="preserve">à ses yeux, </w:t>
      </w:r>
      <w:r w:rsidRPr="00353A0A" w:rsidR="00611F52">
        <w:rPr>
          <w:lang w:val="fr-FR"/>
        </w:rPr>
        <w:t>c</w:t>
      </w:r>
      <w:r w:rsidRPr="00353A0A" w:rsidR="00353A0A">
        <w:rPr>
          <w:lang w:val="fr-FR"/>
        </w:rPr>
        <w:t>’</w:t>
      </w:r>
      <w:r w:rsidRPr="00353A0A" w:rsidR="00611F52">
        <w:rPr>
          <w:lang w:val="fr-FR"/>
        </w:rPr>
        <w:t>était à tort que les requérants contestaient la nécessité de la réglementation introduite par la loi n</w:t>
      </w:r>
      <w:r w:rsidRPr="00353A0A" w:rsidR="00C12B6D">
        <w:rPr>
          <w:vertAlign w:val="superscript"/>
          <w:lang w:val="fr-FR"/>
        </w:rPr>
        <w:t>o</w:t>
      </w:r>
      <w:r w:rsidRPr="00353A0A" w:rsidR="00611F52">
        <w:rPr>
          <w:lang w:val="fr-FR"/>
        </w:rPr>
        <w:t xml:space="preserve"> 4050/2012.</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35</w:t>
      </w:r>
      <w:r w:rsidRPr="00353A0A">
        <w:rPr>
          <w:lang w:val="fr-FR"/>
        </w:rPr>
        <w:fldChar w:fldCharType="end"/>
      </w:r>
      <w:r w:rsidRPr="00353A0A">
        <w:rPr>
          <w:lang w:val="fr-FR"/>
        </w:rPr>
        <w:t>.  </w:t>
      </w:r>
      <w:r w:rsidRPr="00353A0A" w:rsidR="006E7859">
        <w:rPr>
          <w:lang w:val="fr-FR"/>
        </w:rPr>
        <w:t>En outre, s</w:t>
      </w:r>
      <w:r w:rsidRPr="00353A0A" w:rsidR="00611F52">
        <w:rPr>
          <w:lang w:val="fr-FR"/>
        </w:rPr>
        <w:t>elon le Conseil d</w:t>
      </w:r>
      <w:r w:rsidRPr="00353A0A" w:rsidR="00353A0A">
        <w:rPr>
          <w:lang w:val="fr-FR"/>
        </w:rPr>
        <w:t>’</w:t>
      </w:r>
      <w:r w:rsidRPr="00353A0A" w:rsidR="007D4C0C">
        <w:rPr>
          <w:lang w:val="fr-FR"/>
        </w:rPr>
        <w:t>État</w:t>
      </w:r>
      <w:r w:rsidRPr="00353A0A" w:rsidR="00611F52">
        <w:rPr>
          <w:lang w:val="fr-FR"/>
        </w:rPr>
        <w:t>, le rendement de nouveaux titres en cas de vente de ceux-ci aurait dû être examiné sur la base de la date d</w:t>
      </w:r>
      <w:r w:rsidRPr="00353A0A" w:rsidR="00353A0A">
        <w:rPr>
          <w:lang w:val="fr-FR"/>
        </w:rPr>
        <w:t>’</w:t>
      </w:r>
      <w:r w:rsidRPr="00353A0A" w:rsidR="00611F52">
        <w:rPr>
          <w:lang w:val="fr-FR"/>
        </w:rPr>
        <w:t xml:space="preserve">arrivée à maturité de chacun des titres échangés, </w:t>
      </w:r>
      <w:r w:rsidRPr="00353A0A" w:rsidR="00B11640">
        <w:rPr>
          <w:lang w:val="fr-FR"/>
        </w:rPr>
        <w:t xml:space="preserve">au motif que, </w:t>
      </w:r>
      <w:r w:rsidRPr="00353A0A" w:rsidR="00611F52">
        <w:rPr>
          <w:lang w:val="fr-FR"/>
        </w:rPr>
        <w:t>avant cette date</w:t>
      </w:r>
      <w:r w:rsidRPr="00353A0A" w:rsidR="00B11640">
        <w:rPr>
          <w:lang w:val="fr-FR"/>
        </w:rPr>
        <w:t>,</w:t>
      </w:r>
      <w:r w:rsidRPr="00353A0A" w:rsidR="00611F52">
        <w:rPr>
          <w:lang w:val="fr-FR"/>
        </w:rPr>
        <w:t xml:space="preserve"> les requérants ne pouvaient pas prétendre percevoir leur capital. En tout état de cause, le Conseil d</w:t>
      </w:r>
      <w:r w:rsidRPr="00353A0A" w:rsidR="00353A0A">
        <w:rPr>
          <w:lang w:val="fr-FR"/>
        </w:rPr>
        <w:t>’</w:t>
      </w:r>
      <w:r w:rsidRPr="00353A0A" w:rsidR="007D4C0C">
        <w:rPr>
          <w:lang w:val="fr-FR"/>
        </w:rPr>
        <w:t>État</w:t>
      </w:r>
      <w:r w:rsidRPr="00353A0A" w:rsidR="00611F52">
        <w:rPr>
          <w:lang w:val="fr-FR"/>
        </w:rPr>
        <w:t xml:space="preserve"> constata l</w:t>
      </w:r>
      <w:r w:rsidRPr="00353A0A" w:rsidR="00353A0A">
        <w:rPr>
          <w:lang w:val="fr-FR"/>
        </w:rPr>
        <w:t>’</w:t>
      </w:r>
      <w:r w:rsidRPr="00353A0A" w:rsidR="00611F52">
        <w:rPr>
          <w:lang w:val="fr-FR"/>
        </w:rPr>
        <w:t>absence d</w:t>
      </w:r>
      <w:r w:rsidRPr="00353A0A" w:rsidR="00353A0A">
        <w:rPr>
          <w:lang w:val="fr-FR"/>
        </w:rPr>
        <w:t>’</w:t>
      </w:r>
      <w:r w:rsidRPr="00353A0A" w:rsidR="00611F52">
        <w:rPr>
          <w:lang w:val="fr-FR"/>
        </w:rPr>
        <w:t>éléments permettant d</w:t>
      </w:r>
      <w:r w:rsidRPr="00353A0A" w:rsidR="00353A0A">
        <w:rPr>
          <w:lang w:val="fr-FR"/>
        </w:rPr>
        <w:t>’</w:t>
      </w:r>
      <w:r w:rsidRPr="00353A0A" w:rsidR="00611F52">
        <w:rPr>
          <w:lang w:val="fr-FR"/>
        </w:rPr>
        <w:t>estimer la valeur marchande future de</w:t>
      </w:r>
      <w:r w:rsidRPr="00353A0A" w:rsidR="006E7859">
        <w:rPr>
          <w:lang w:val="fr-FR"/>
        </w:rPr>
        <w:t>s</w:t>
      </w:r>
      <w:r w:rsidRPr="00353A0A" w:rsidR="00611F52">
        <w:rPr>
          <w:lang w:val="fr-FR"/>
        </w:rPr>
        <w:t xml:space="preserve"> nouveaux titres. Il constata aussi qu</w:t>
      </w:r>
      <w:r w:rsidRPr="00353A0A" w:rsidR="00353A0A">
        <w:rPr>
          <w:lang w:val="fr-FR"/>
        </w:rPr>
        <w:t>’</w:t>
      </w:r>
      <w:r w:rsidRPr="00353A0A" w:rsidR="00611F52">
        <w:rPr>
          <w:lang w:val="fr-FR"/>
        </w:rPr>
        <w:t>il ressortait des informations fournies par l</w:t>
      </w:r>
      <w:r w:rsidRPr="00353A0A" w:rsidR="00353A0A">
        <w:rPr>
          <w:lang w:val="fr-FR"/>
        </w:rPr>
        <w:t>’</w:t>
      </w:r>
      <w:r w:rsidRPr="00353A0A" w:rsidR="007D4C0C">
        <w:rPr>
          <w:lang w:val="fr-FR"/>
        </w:rPr>
        <w:t>État</w:t>
      </w:r>
      <w:r w:rsidRPr="00353A0A" w:rsidR="00611F52">
        <w:rPr>
          <w:lang w:val="fr-FR"/>
        </w:rPr>
        <w:t xml:space="preserve"> grec et </w:t>
      </w:r>
      <w:r w:rsidRPr="00353A0A" w:rsidR="00B11640">
        <w:rPr>
          <w:lang w:val="fr-FR"/>
        </w:rPr>
        <w:t xml:space="preserve">par </w:t>
      </w:r>
      <w:r w:rsidRPr="00353A0A" w:rsidR="00611F52">
        <w:rPr>
          <w:lang w:val="fr-FR"/>
        </w:rPr>
        <w:t>le groupe financier Bloomberg que la valeur marchande moyenne des nouveaux titres s</w:t>
      </w:r>
      <w:r w:rsidRPr="00353A0A" w:rsidR="00353A0A">
        <w:rPr>
          <w:lang w:val="fr-FR"/>
        </w:rPr>
        <w:t>’</w:t>
      </w:r>
      <w:r w:rsidRPr="00353A0A" w:rsidR="00611F52">
        <w:rPr>
          <w:lang w:val="fr-FR"/>
        </w:rPr>
        <w:t>élevait à 23,085</w:t>
      </w:r>
      <w:r w:rsidRPr="00353A0A" w:rsidR="00B11640">
        <w:rPr>
          <w:lang w:val="fr-FR"/>
        </w:rPr>
        <w:t> </w:t>
      </w:r>
      <w:r w:rsidRPr="00353A0A" w:rsidR="00611F52">
        <w:rPr>
          <w:lang w:val="fr-FR"/>
        </w:rPr>
        <w:t>% de la va</w:t>
      </w:r>
      <w:r w:rsidRPr="00353A0A" w:rsidR="00125D9D">
        <w:rPr>
          <w:lang w:val="fr-FR"/>
        </w:rPr>
        <w:t>leur nominale des anciens au 12 </w:t>
      </w:r>
      <w:r w:rsidRPr="00353A0A" w:rsidR="00611F52">
        <w:rPr>
          <w:lang w:val="fr-FR"/>
        </w:rPr>
        <w:t>mars 2012 et à 29,246</w:t>
      </w:r>
      <w:r w:rsidRPr="00353A0A" w:rsidR="00B11640">
        <w:rPr>
          <w:lang w:val="fr-FR"/>
        </w:rPr>
        <w:t> </w:t>
      </w:r>
      <w:r w:rsidRPr="00353A0A" w:rsidR="00611F52">
        <w:rPr>
          <w:lang w:val="fr-FR"/>
        </w:rPr>
        <w:t>% au 8 février 2013.</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36</w:t>
      </w:r>
      <w:r w:rsidRPr="00353A0A">
        <w:rPr>
          <w:lang w:val="fr-FR"/>
        </w:rPr>
        <w:fldChar w:fldCharType="end"/>
      </w:r>
      <w:r w:rsidRPr="00353A0A">
        <w:rPr>
          <w:lang w:val="fr-FR"/>
        </w:rPr>
        <w:t>.  </w:t>
      </w:r>
      <w:r w:rsidRPr="00353A0A" w:rsidR="00611F52">
        <w:rPr>
          <w:lang w:val="fr-FR"/>
        </w:rPr>
        <w:t>Le Conseil d</w:t>
      </w:r>
      <w:r w:rsidRPr="00353A0A" w:rsidR="00353A0A">
        <w:rPr>
          <w:lang w:val="fr-FR"/>
        </w:rPr>
        <w:t>’</w:t>
      </w:r>
      <w:r w:rsidRPr="00353A0A" w:rsidR="007D4C0C">
        <w:rPr>
          <w:lang w:val="fr-FR"/>
        </w:rPr>
        <w:t>État</w:t>
      </w:r>
      <w:r w:rsidRPr="00353A0A" w:rsidR="00611F52">
        <w:rPr>
          <w:lang w:val="fr-FR"/>
        </w:rPr>
        <w:t xml:space="preserve"> conclut que la valeur marchande des nouveaux titres des requérants, même si elle était inférieure à leur valeur nominale, tendait à la hausse, et </w:t>
      </w:r>
      <w:r w:rsidRPr="00353A0A" w:rsidR="009C2860">
        <w:rPr>
          <w:lang w:val="fr-FR"/>
        </w:rPr>
        <w:t xml:space="preserve">que </w:t>
      </w:r>
      <w:r w:rsidRPr="00353A0A" w:rsidR="00611F52">
        <w:rPr>
          <w:lang w:val="fr-FR"/>
        </w:rPr>
        <w:t xml:space="preserve">si les requérants, malgré cette tendance, décidaient de monnayer les nouveaux titres au 8 février 2013, ils </w:t>
      </w:r>
      <w:r w:rsidRPr="00353A0A" w:rsidR="006E7859">
        <w:rPr>
          <w:lang w:val="fr-FR"/>
        </w:rPr>
        <w:t xml:space="preserve">recueilleraient </w:t>
      </w:r>
      <w:r w:rsidRPr="00353A0A" w:rsidR="00611F52">
        <w:rPr>
          <w:lang w:val="fr-FR"/>
        </w:rPr>
        <w:t xml:space="preserve">29,246 </w:t>
      </w:r>
      <w:r w:rsidRPr="00353A0A" w:rsidR="009C2860">
        <w:rPr>
          <w:lang w:val="fr-FR"/>
        </w:rPr>
        <w:t xml:space="preserve">% </w:t>
      </w:r>
      <w:r w:rsidRPr="00353A0A" w:rsidR="00611F52">
        <w:rPr>
          <w:lang w:val="fr-FR"/>
        </w:rPr>
        <w:t xml:space="preserve">de la valeur nominale des titres échangés. En effet, </w:t>
      </w:r>
      <w:r w:rsidRPr="00353A0A" w:rsidR="009C2860">
        <w:rPr>
          <w:lang w:val="fr-FR"/>
        </w:rPr>
        <w:t>indiqua le Conseil d</w:t>
      </w:r>
      <w:r w:rsidRPr="00353A0A" w:rsidR="00353A0A">
        <w:rPr>
          <w:lang w:val="fr-FR"/>
        </w:rPr>
        <w:t>’</w:t>
      </w:r>
      <w:r w:rsidRPr="00353A0A" w:rsidR="009C2860">
        <w:rPr>
          <w:lang w:val="fr-FR"/>
        </w:rPr>
        <w:t xml:space="preserve">État, </w:t>
      </w:r>
      <w:r w:rsidRPr="00353A0A" w:rsidR="00611F52">
        <w:rPr>
          <w:lang w:val="fr-FR"/>
        </w:rPr>
        <w:t>l</w:t>
      </w:r>
      <w:r w:rsidRPr="00353A0A" w:rsidR="00353A0A">
        <w:rPr>
          <w:lang w:val="fr-FR"/>
        </w:rPr>
        <w:t>’</w:t>
      </w:r>
      <w:r w:rsidRPr="00353A0A" w:rsidR="00611F52">
        <w:rPr>
          <w:lang w:val="fr-FR"/>
        </w:rPr>
        <w:t>échange des titres des requérants par de nouveaux titres avait entra</w:t>
      </w:r>
      <w:r w:rsidRPr="00353A0A" w:rsidR="009C2860">
        <w:rPr>
          <w:lang w:val="fr-FR"/>
        </w:rPr>
        <w:t>î</w:t>
      </w:r>
      <w:r w:rsidRPr="00353A0A" w:rsidR="00611F52">
        <w:rPr>
          <w:lang w:val="fr-FR"/>
        </w:rPr>
        <w:t>né une perte en capital de l</w:t>
      </w:r>
      <w:r w:rsidRPr="00353A0A" w:rsidR="00353A0A">
        <w:rPr>
          <w:lang w:val="fr-FR"/>
        </w:rPr>
        <w:t>’</w:t>
      </w:r>
      <w:r w:rsidRPr="00353A0A" w:rsidR="00611F52">
        <w:rPr>
          <w:lang w:val="fr-FR"/>
        </w:rPr>
        <w:t>ordre de 53,5</w:t>
      </w:r>
      <w:r w:rsidRPr="00353A0A" w:rsidR="009C2860">
        <w:rPr>
          <w:lang w:val="fr-FR"/>
        </w:rPr>
        <w:t> </w:t>
      </w:r>
      <w:r w:rsidRPr="00353A0A" w:rsidR="00611F52">
        <w:rPr>
          <w:lang w:val="fr-FR"/>
        </w:rPr>
        <w:t>%, voire plus en raison de la modification de la date d</w:t>
      </w:r>
      <w:r w:rsidRPr="00353A0A" w:rsidR="00353A0A">
        <w:rPr>
          <w:lang w:val="fr-FR"/>
        </w:rPr>
        <w:t>’</w:t>
      </w:r>
      <w:r w:rsidRPr="00353A0A" w:rsidR="00611F52">
        <w:rPr>
          <w:lang w:val="fr-FR"/>
        </w:rPr>
        <w:t xml:space="preserve">échéance. </w:t>
      </w:r>
      <w:r w:rsidRPr="00353A0A" w:rsidR="009C2860">
        <w:rPr>
          <w:lang w:val="fr-FR"/>
        </w:rPr>
        <w:t>Selon le Conseil d</w:t>
      </w:r>
      <w:r w:rsidRPr="00353A0A" w:rsidR="00353A0A">
        <w:rPr>
          <w:lang w:val="fr-FR"/>
        </w:rPr>
        <w:t>’</w:t>
      </w:r>
      <w:r w:rsidRPr="00353A0A" w:rsidR="009C2860">
        <w:rPr>
          <w:lang w:val="fr-FR"/>
        </w:rPr>
        <w:t>État, c</w:t>
      </w:r>
      <w:r w:rsidRPr="00353A0A" w:rsidR="00611F52">
        <w:rPr>
          <w:lang w:val="fr-FR"/>
        </w:rPr>
        <w:t>ette perte patrimoniale, si elle était particulièrement importante, n</w:t>
      </w:r>
      <w:r w:rsidRPr="00353A0A" w:rsidR="00353A0A">
        <w:rPr>
          <w:lang w:val="fr-FR"/>
        </w:rPr>
        <w:t>’</w:t>
      </w:r>
      <w:r w:rsidRPr="00353A0A" w:rsidR="00611F52">
        <w:rPr>
          <w:lang w:val="fr-FR"/>
        </w:rPr>
        <w:t>était pas déraisonnable, non</w:t>
      </w:r>
      <w:r w:rsidRPr="00353A0A" w:rsidR="009C2860">
        <w:rPr>
          <w:lang w:val="fr-FR"/>
        </w:rPr>
        <w:t xml:space="preserve"> </w:t>
      </w:r>
      <w:r w:rsidRPr="00353A0A" w:rsidR="00611F52">
        <w:rPr>
          <w:lang w:val="fr-FR"/>
        </w:rPr>
        <w:t xml:space="preserve">nécessaire ou disproportionnée </w:t>
      </w:r>
      <w:r w:rsidRPr="00353A0A" w:rsidR="009C2860">
        <w:rPr>
          <w:lang w:val="fr-FR"/>
        </w:rPr>
        <w:t>au point de pouvoir</w:t>
      </w:r>
      <w:r w:rsidRPr="00353A0A" w:rsidR="00611F52">
        <w:rPr>
          <w:lang w:val="fr-FR"/>
        </w:rPr>
        <w:t xml:space="preserve"> être jugée contraire </w:t>
      </w:r>
      <w:r w:rsidRPr="00353A0A" w:rsidR="006E7859">
        <w:rPr>
          <w:lang w:val="fr-FR"/>
        </w:rPr>
        <w:t>à l</w:t>
      </w:r>
      <w:r w:rsidRPr="00353A0A" w:rsidR="00353A0A">
        <w:rPr>
          <w:lang w:val="fr-FR"/>
        </w:rPr>
        <w:t>’</w:t>
      </w:r>
      <w:r w:rsidRPr="00353A0A" w:rsidR="00611F52">
        <w:rPr>
          <w:lang w:val="fr-FR"/>
        </w:rPr>
        <w:t xml:space="preserve">article 17 de la Constitution et </w:t>
      </w:r>
      <w:r w:rsidRPr="00353A0A" w:rsidR="006E7859">
        <w:rPr>
          <w:lang w:val="fr-FR"/>
        </w:rPr>
        <w:t>à l</w:t>
      </w:r>
      <w:r w:rsidRPr="00353A0A" w:rsidR="00353A0A">
        <w:rPr>
          <w:lang w:val="fr-FR"/>
        </w:rPr>
        <w:t>’</w:t>
      </w:r>
      <w:r w:rsidRPr="00353A0A" w:rsidR="006E7859">
        <w:rPr>
          <w:lang w:val="fr-FR"/>
        </w:rPr>
        <w:t xml:space="preserve">article </w:t>
      </w:r>
      <w:r w:rsidRPr="00353A0A" w:rsidR="00611F52">
        <w:rPr>
          <w:lang w:val="fr-FR"/>
        </w:rPr>
        <w:t>1 du Protocole n</w:t>
      </w:r>
      <w:r w:rsidRPr="00353A0A" w:rsidR="00C12B6D">
        <w:rPr>
          <w:vertAlign w:val="superscript"/>
          <w:lang w:val="fr-FR"/>
        </w:rPr>
        <w:t>o</w:t>
      </w:r>
      <w:r w:rsidRPr="00353A0A" w:rsidR="00611F52">
        <w:rPr>
          <w:lang w:val="fr-FR"/>
        </w:rPr>
        <w:t xml:space="preserve"> 1. </w:t>
      </w:r>
      <w:r w:rsidRPr="00353A0A" w:rsidR="006E7859">
        <w:rPr>
          <w:lang w:val="fr-FR"/>
        </w:rPr>
        <w:t>Le Conseil d</w:t>
      </w:r>
      <w:r w:rsidRPr="00353A0A" w:rsidR="00353A0A">
        <w:rPr>
          <w:lang w:val="fr-FR"/>
        </w:rPr>
        <w:t>’</w:t>
      </w:r>
      <w:r w:rsidRPr="00353A0A" w:rsidR="006E7859">
        <w:rPr>
          <w:lang w:val="fr-FR"/>
        </w:rPr>
        <w:t>État</w:t>
      </w:r>
      <w:r w:rsidRPr="00353A0A" w:rsidR="009C2860">
        <w:rPr>
          <w:lang w:val="fr-FR"/>
        </w:rPr>
        <w:t xml:space="preserve"> ajouta que, c</w:t>
      </w:r>
      <w:r w:rsidRPr="00353A0A" w:rsidR="00611F52">
        <w:rPr>
          <w:lang w:val="fr-FR"/>
        </w:rPr>
        <w:t>ompte tenu des circonstances exceptionnelles telles qu</w:t>
      </w:r>
      <w:r w:rsidRPr="00353A0A" w:rsidR="00353A0A">
        <w:rPr>
          <w:lang w:val="fr-FR"/>
        </w:rPr>
        <w:t>’</w:t>
      </w:r>
      <w:r w:rsidRPr="00353A0A" w:rsidR="00611F52">
        <w:rPr>
          <w:lang w:val="fr-FR"/>
        </w:rPr>
        <w:t xml:space="preserve">elles </w:t>
      </w:r>
      <w:r w:rsidRPr="00353A0A" w:rsidR="009C2860">
        <w:rPr>
          <w:lang w:val="fr-FR"/>
        </w:rPr>
        <w:t>auraient</w:t>
      </w:r>
      <w:r w:rsidRPr="00353A0A" w:rsidR="00611F52">
        <w:rPr>
          <w:lang w:val="fr-FR"/>
        </w:rPr>
        <w:t xml:space="preserve"> été</w:t>
      </w:r>
      <w:r w:rsidRPr="00353A0A" w:rsidR="000577B4">
        <w:rPr>
          <w:lang w:val="fr-FR"/>
        </w:rPr>
        <w:t xml:space="preserve"> évaluées par le parlement, </w:t>
      </w:r>
      <w:r w:rsidRPr="00353A0A" w:rsidR="006E7859">
        <w:rPr>
          <w:lang w:val="fr-FR"/>
        </w:rPr>
        <w:t xml:space="preserve">par </w:t>
      </w:r>
      <w:r w:rsidRPr="00353A0A" w:rsidR="000577B4">
        <w:rPr>
          <w:lang w:val="fr-FR"/>
        </w:rPr>
        <w:t>le C</w:t>
      </w:r>
      <w:r w:rsidRPr="00353A0A" w:rsidR="00611F52">
        <w:rPr>
          <w:lang w:val="fr-FR"/>
        </w:rPr>
        <w:t>onseil des ministres et la grande majorité du secteur privé, la limitation des droits de ce dernier sur la dette publique ne constituait pas une mesure disproportionnée par rapport au but consista</w:t>
      </w:r>
      <w:r w:rsidRPr="00353A0A" w:rsidR="009C2860">
        <w:rPr>
          <w:lang w:val="fr-FR"/>
        </w:rPr>
        <w:t>n</w:t>
      </w:r>
      <w:r w:rsidRPr="00353A0A" w:rsidR="00611F52">
        <w:rPr>
          <w:lang w:val="fr-FR"/>
        </w:rPr>
        <w:t>t à sauver l</w:t>
      </w:r>
      <w:r w:rsidRPr="00353A0A" w:rsidR="00353A0A">
        <w:rPr>
          <w:lang w:val="fr-FR"/>
        </w:rPr>
        <w:t>’</w:t>
      </w:r>
      <w:r w:rsidRPr="00353A0A" w:rsidR="00611F52">
        <w:rPr>
          <w:lang w:val="fr-FR"/>
        </w:rPr>
        <w:t>économie de la Grèce du risque de cessation de paiement et d</w:t>
      </w:r>
      <w:r w:rsidRPr="00353A0A" w:rsidR="00353A0A">
        <w:rPr>
          <w:lang w:val="fr-FR"/>
        </w:rPr>
        <w:t>’</w:t>
      </w:r>
      <w:r w:rsidRPr="00353A0A" w:rsidR="00611F52">
        <w:rPr>
          <w:lang w:val="fr-FR"/>
        </w:rPr>
        <w:t xml:space="preserve">effondrement, situation </w:t>
      </w:r>
      <w:r w:rsidRPr="00353A0A" w:rsidR="009C2860">
        <w:rPr>
          <w:lang w:val="fr-FR"/>
        </w:rPr>
        <w:t>de nature à avoir des</w:t>
      </w:r>
      <w:r w:rsidRPr="00353A0A" w:rsidR="00611F52">
        <w:rPr>
          <w:lang w:val="fr-FR"/>
        </w:rPr>
        <w:t xml:space="preserve"> conséquences économiques et sociales imprévisibles.</w:t>
      </w:r>
    </w:p>
    <w:p w:rsidRPr="00353A0A" w:rsidR="00611F52" w:rsidP="00353A0A" w:rsidRDefault="00611F52">
      <w:pPr>
        <w:pStyle w:val="ECHRHeading2"/>
        <w:rPr>
          <w:lang w:val="fr-FR"/>
        </w:rPr>
      </w:pPr>
      <w:r w:rsidRPr="00353A0A">
        <w:rPr>
          <w:lang w:val="fr-FR"/>
        </w:rPr>
        <w:t>C.  La procédure concernant les requérants dans la requête n</w:t>
      </w:r>
      <w:r w:rsidRPr="00353A0A" w:rsidR="00C12B6D">
        <w:rPr>
          <w:vertAlign w:val="superscript"/>
          <w:lang w:val="fr-FR"/>
        </w:rPr>
        <w:t>o</w:t>
      </w:r>
      <w:r w:rsidRPr="00353A0A">
        <w:rPr>
          <w:lang w:val="fr-FR"/>
        </w:rPr>
        <w:t> 64297/14</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37</w:t>
      </w:r>
      <w:r w:rsidRPr="00353A0A">
        <w:rPr>
          <w:lang w:val="fr-FR"/>
        </w:rPr>
        <w:fldChar w:fldCharType="end"/>
      </w:r>
      <w:r w:rsidRPr="00353A0A">
        <w:rPr>
          <w:lang w:val="fr-FR"/>
        </w:rPr>
        <w:t>.  </w:t>
      </w:r>
      <w:r w:rsidRPr="00353A0A" w:rsidR="00611F52">
        <w:rPr>
          <w:lang w:val="fr-FR"/>
        </w:rPr>
        <w:t>Le 23 avril 2012, les requérants saisirent le Conseil d</w:t>
      </w:r>
      <w:r w:rsidRPr="00353A0A" w:rsidR="00353A0A">
        <w:rPr>
          <w:lang w:val="fr-FR"/>
        </w:rPr>
        <w:t>’</w:t>
      </w:r>
      <w:r w:rsidRPr="00353A0A" w:rsidR="007D4C0C">
        <w:rPr>
          <w:lang w:val="fr-FR"/>
        </w:rPr>
        <w:t>État</w:t>
      </w:r>
      <w:r w:rsidRPr="00353A0A" w:rsidR="00611F52">
        <w:rPr>
          <w:lang w:val="fr-FR"/>
        </w:rPr>
        <w:t xml:space="preserve">. Ils </w:t>
      </w:r>
      <w:r w:rsidRPr="00353A0A" w:rsidR="009B2A4D">
        <w:rPr>
          <w:lang w:val="fr-FR"/>
        </w:rPr>
        <w:t xml:space="preserve">dénonçaient </w:t>
      </w:r>
      <w:r w:rsidRPr="00353A0A" w:rsidR="00611F52">
        <w:rPr>
          <w:lang w:val="fr-FR"/>
        </w:rPr>
        <w:t xml:space="preserve">notamment </w:t>
      </w:r>
      <w:r w:rsidRPr="00353A0A" w:rsidR="009B2A4D">
        <w:rPr>
          <w:lang w:val="fr-FR"/>
        </w:rPr>
        <w:t>une violation</w:t>
      </w:r>
      <w:r w:rsidRPr="00353A0A" w:rsidR="00611F52">
        <w:rPr>
          <w:lang w:val="fr-FR"/>
        </w:rPr>
        <w:t xml:space="preserve"> de</w:t>
      </w:r>
      <w:r w:rsidRPr="00353A0A" w:rsidR="009B2A4D">
        <w:rPr>
          <w:lang w:val="fr-FR"/>
        </w:rPr>
        <w:t xml:space="preserve"> l</w:t>
      </w:r>
      <w:r w:rsidRPr="00353A0A" w:rsidR="00353A0A">
        <w:rPr>
          <w:lang w:val="fr-FR"/>
        </w:rPr>
        <w:t>’</w:t>
      </w:r>
      <w:r w:rsidRPr="00353A0A" w:rsidR="00611F52">
        <w:rPr>
          <w:lang w:val="fr-FR"/>
        </w:rPr>
        <w:t xml:space="preserve">article 17 de la </w:t>
      </w:r>
      <w:r w:rsidRPr="00353A0A" w:rsidR="00A7556A">
        <w:rPr>
          <w:lang w:val="fr-FR"/>
        </w:rPr>
        <w:t xml:space="preserve">Constitution </w:t>
      </w:r>
      <w:r w:rsidRPr="00353A0A" w:rsidR="00611F52">
        <w:rPr>
          <w:lang w:val="fr-FR"/>
        </w:rPr>
        <w:t xml:space="preserve">et </w:t>
      </w:r>
      <w:r w:rsidRPr="00353A0A" w:rsidR="009B2A4D">
        <w:rPr>
          <w:lang w:val="fr-FR"/>
        </w:rPr>
        <w:t>de l</w:t>
      </w:r>
      <w:r w:rsidRPr="00353A0A" w:rsidR="00353A0A">
        <w:rPr>
          <w:lang w:val="fr-FR"/>
        </w:rPr>
        <w:t>’</w:t>
      </w:r>
      <w:r w:rsidRPr="00353A0A" w:rsidR="009B2A4D">
        <w:rPr>
          <w:lang w:val="fr-FR"/>
        </w:rPr>
        <w:t xml:space="preserve">article </w:t>
      </w:r>
      <w:r w:rsidRPr="00353A0A" w:rsidR="00611F52">
        <w:rPr>
          <w:lang w:val="fr-FR"/>
        </w:rPr>
        <w:t>1 du Protocole n</w:t>
      </w:r>
      <w:r w:rsidRPr="00353A0A" w:rsidR="00C12B6D">
        <w:rPr>
          <w:vertAlign w:val="superscript"/>
          <w:lang w:val="fr-FR"/>
        </w:rPr>
        <w:t>o</w:t>
      </w:r>
      <w:r w:rsidRPr="00353A0A" w:rsidR="00611F52">
        <w:rPr>
          <w:lang w:val="fr-FR"/>
        </w:rPr>
        <w:t xml:space="preserve"> 1, </w:t>
      </w:r>
      <w:r w:rsidRPr="00353A0A" w:rsidR="009B2A4D">
        <w:rPr>
          <w:lang w:val="fr-FR"/>
        </w:rPr>
        <w:t>arguant</w:t>
      </w:r>
      <w:r w:rsidRPr="00353A0A" w:rsidR="00611F52">
        <w:rPr>
          <w:lang w:val="fr-FR"/>
        </w:rPr>
        <w:t xml:space="preserve"> qu</w:t>
      </w:r>
      <w:r w:rsidRPr="00353A0A" w:rsidR="00DD7B91">
        <w:rPr>
          <w:lang w:val="fr-FR"/>
        </w:rPr>
        <w:t>e les dispositions de la loi n</w:t>
      </w:r>
      <w:r w:rsidRPr="00353A0A" w:rsidR="00C12B6D">
        <w:rPr>
          <w:vertAlign w:val="superscript"/>
          <w:lang w:val="fr-FR"/>
        </w:rPr>
        <w:t>o</w:t>
      </w:r>
      <w:r w:rsidRPr="00353A0A" w:rsidR="00DD7B91">
        <w:rPr>
          <w:lang w:val="fr-FR"/>
        </w:rPr>
        <w:t> </w:t>
      </w:r>
      <w:r w:rsidRPr="00353A0A" w:rsidR="00611F52">
        <w:rPr>
          <w:lang w:val="fr-FR"/>
        </w:rPr>
        <w:t>4050/2012 avaient permis l</w:t>
      </w:r>
      <w:r w:rsidRPr="00353A0A" w:rsidR="00353A0A">
        <w:rPr>
          <w:lang w:val="fr-FR"/>
        </w:rPr>
        <w:t>’</w:t>
      </w:r>
      <w:r w:rsidRPr="00353A0A" w:rsidR="00611F52">
        <w:rPr>
          <w:lang w:val="fr-FR"/>
        </w:rPr>
        <w:t>annulation des titres et la privation de tous les droits des obligations des investisseurs résultant de la propriété sur les titres</w:t>
      </w:r>
      <w:r w:rsidRPr="00353A0A" w:rsidR="006E7859">
        <w:rPr>
          <w:lang w:val="fr-FR"/>
        </w:rPr>
        <w:t>, et ce</w:t>
      </w:r>
      <w:r w:rsidRPr="00353A0A" w:rsidR="00611F52">
        <w:rPr>
          <w:lang w:val="fr-FR"/>
        </w:rPr>
        <w:t xml:space="preserve"> sans indemnité</w:t>
      </w:r>
      <w:r w:rsidRPr="00353A0A" w:rsidR="009B2A4D">
        <w:rPr>
          <w:lang w:val="fr-FR"/>
        </w:rPr>
        <w:t xml:space="preserve">, du </w:t>
      </w:r>
      <w:r w:rsidRPr="00353A0A" w:rsidR="00611F52">
        <w:rPr>
          <w:lang w:val="fr-FR"/>
        </w:rPr>
        <w:t xml:space="preserve">moins sans une indemnité raisonnable. </w:t>
      </w:r>
      <w:r w:rsidRPr="00353A0A" w:rsidR="009B2A4D">
        <w:rPr>
          <w:lang w:val="fr-FR"/>
        </w:rPr>
        <w:t>D</w:t>
      </w:r>
      <w:r w:rsidRPr="00353A0A" w:rsidR="00353A0A">
        <w:rPr>
          <w:lang w:val="fr-FR"/>
        </w:rPr>
        <w:t>’</w:t>
      </w:r>
      <w:r w:rsidRPr="00353A0A" w:rsidR="009B2A4D">
        <w:rPr>
          <w:lang w:val="fr-FR"/>
        </w:rPr>
        <w:t xml:space="preserve">une part, ils exposaient que </w:t>
      </w:r>
      <w:r w:rsidRPr="00353A0A" w:rsidR="00611F52">
        <w:rPr>
          <w:lang w:val="fr-FR"/>
        </w:rPr>
        <w:t>l</w:t>
      </w:r>
      <w:r w:rsidRPr="00353A0A" w:rsidR="00353A0A">
        <w:rPr>
          <w:lang w:val="fr-FR"/>
        </w:rPr>
        <w:t>’</w:t>
      </w:r>
      <w:r w:rsidRPr="00353A0A" w:rsidR="00611F52">
        <w:rPr>
          <w:lang w:val="fr-FR"/>
        </w:rPr>
        <w:t xml:space="preserve">octroi de nouveaux titres </w:t>
      </w:r>
      <w:r w:rsidRPr="00353A0A" w:rsidR="000844F2">
        <w:rPr>
          <w:lang w:val="fr-FR"/>
        </w:rPr>
        <w:t>n</w:t>
      </w:r>
      <w:r w:rsidRPr="00353A0A" w:rsidR="00353A0A">
        <w:rPr>
          <w:lang w:val="fr-FR"/>
        </w:rPr>
        <w:t>’</w:t>
      </w:r>
      <w:r w:rsidRPr="00353A0A" w:rsidR="000844F2">
        <w:rPr>
          <w:lang w:val="fr-FR"/>
        </w:rPr>
        <w:t xml:space="preserve">équivalait pas à une </w:t>
      </w:r>
      <w:r w:rsidRPr="00353A0A" w:rsidR="00611F52">
        <w:rPr>
          <w:lang w:val="fr-FR"/>
        </w:rPr>
        <w:t xml:space="preserve">indemnité </w:t>
      </w:r>
      <w:r w:rsidRPr="00353A0A" w:rsidR="000844F2">
        <w:rPr>
          <w:lang w:val="fr-FR"/>
        </w:rPr>
        <w:t>de nature à permettre,</w:t>
      </w:r>
      <w:r w:rsidRPr="00353A0A" w:rsidR="00611F52">
        <w:rPr>
          <w:lang w:val="fr-FR"/>
        </w:rPr>
        <w:t xml:space="preserve"> </w:t>
      </w:r>
      <w:r w:rsidRPr="00353A0A" w:rsidR="000844F2">
        <w:rPr>
          <w:lang w:val="fr-FR"/>
        </w:rPr>
        <w:t xml:space="preserve">aux termes de la Constitution, </w:t>
      </w:r>
      <w:r w:rsidRPr="00353A0A" w:rsidR="00611F52">
        <w:rPr>
          <w:lang w:val="fr-FR"/>
        </w:rPr>
        <w:t>l</w:t>
      </w:r>
      <w:r w:rsidRPr="00353A0A" w:rsidR="00353A0A">
        <w:rPr>
          <w:lang w:val="fr-FR"/>
        </w:rPr>
        <w:t>’</w:t>
      </w:r>
      <w:r w:rsidRPr="00353A0A" w:rsidR="00611F52">
        <w:rPr>
          <w:lang w:val="fr-FR"/>
        </w:rPr>
        <w:t xml:space="preserve">expropriation de la propriété, </w:t>
      </w:r>
      <w:r w:rsidRPr="00353A0A" w:rsidR="009B2A4D">
        <w:rPr>
          <w:lang w:val="fr-FR"/>
        </w:rPr>
        <w:t xml:space="preserve">au motif que </w:t>
      </w:r>
      <w:r w:rsidRPr="00353A0A" w:rsidR="00611F52">
        <w:rPr>
          <w:lang w:val="fr-FR"/>
        </w:rPr>
        <w:t xml:space="preserve">ces titres </w:t>
      </w:r>
      <w:r w:rsidRPr="00353A0A" w:rsidR="006E7859">
        <w:rPr>
          <w:lang w:val="fr-FR"/>
        </w:rPr>
        <w:t>étaient non pas</w:t>
      </w:r>
      <w:r w:rsidRPr="00353A0A" w:rsidR="009B2A4D">
        <w:rPr>
          <w:lang w:val="fr-FR"/>
        </w:rPr>
        <w:t xml:space="preserve"> </w:t>
      </w:r>
      <w:r w:rsidRPr="00353A0A" w:rsidR="00611F52">
        <w:rPr>
          <w:lang w:val="fr-FR"/>
        </w:rPr>
        <w:t>des espèces</w:t>
      </w:r>
      <w:r w:rsidRPr="00353A0A" w:rsidR="009B2A4D">
        <w:rPr>
          <w:lang w:val="fr-FR"/>
        </w:rPr>
        <w:t>,</w:t>
      </w:r>
      <w:r w:rsidRPr="00353A0A" w:rsidR="00611F52">
        <w:rPr>
          <w:lang w:val="fr-FR"/>
        </w:rPr>
        <w:t xml:space="preserve"> mais une contrepartie donnée de manière forcée. </w:t>
      </w:r>
      <w:r w:rsidRPr="00353A0A" w:rsidR="009B2A4D">
        <w:rPr>
          <w:lang w:val="fr-FR"/>
        </w:rPr>
        <w:t>D</w:t>
      </w:r>
      <w:r w:rsidRPr="00353A0A" w:rsidR="00353A0A">
        <w:rPr>
          <w:lang w:val="fr-FR"/>
        </w:rPr>
        <w:t>’</w:t>
      </w:r>
      <w:r w:rsidRPr="00353A0A" w:rsidR="00611F52">
        <w:rPr>
          <w:lang w:val="fr-FR"/>
        </w:rPr>
        <w:t xml:space="preserve">autre part, </w:t>
      </w:r>
      <w:r w:rsidRPr="00353A0A" w:rsidR="009B2A4D">
        <w:rPr>
          <w:lang w:val="fr-FR"/>
        </w:rPr>
        <w:t xml:space="preserve">ils indiquaient que, </w:t>
      </w:r>
      <w:r w:rsidRPr="00353A0A" w:rsidR="00611F52">
        <w:rPr>
          <w:lang w:val="fr-FR"/>
        </w:rPr>
        <w:t>à supposer même que l</w:t>
      </w:r>
      <w:r w:rsidRPr="00353A0A" w:rsidR="00353A0A">
        <w:rPr>
          <w:lang w:val="fr-FR"/>
        </w:rPr>
        <w:t>’</w:t>
      </w:r>
      <w:r w:rsidRPr="00353A0A" w:rsidR="00611F52">
        <w:rPr>
          <w:lang w:val="fr-FR"/>
        </w:rPr>
        <w:t xml:space="preserve">octroi de nouveaux titres </w:t>
      </w:r>
      <w:r w:rsidRPr="00353A0A" w:rsidR="009B2A4D">
        <w:rPr>
          <w:lang w:val="fr-FR"/>
        </w:rPr>
        <w:t xml:space="preserve">eût </w:t>
      </w:r>
      <w:r w:rsidRPr="00353A0A" w:rsidR="00611F52">
        <w:rPr>
          <w:lang w:val="fr-FR"/>
        </w:rPr>
        <w:t xml:space="preserve">constitué une indemnité légale pour </w:t>
      </w:r>
      <w:r w:rsidRPr="00353A0A" w:rsidR="006E7859">
        <w:rPr>
          <w:lang w:val="fr-FR"/>
        </w:rPr>
        <w:t xml:space="preserve">une </w:t>
      </w:r>
      <w:r w:rsidRPr="00353A0A" w:rsidR="00611F52">
        <w:rPr>
          <w:lang w:val="fr-FR"/>
        </w:rPr>
        <w:t>privation de propriété au sens de l</w:t>
      </w:r>
      <w:r w:rsidRPr="00353A0A" w:rsidR="00353A0A">
        <w:rPr>
          <w:lang w:val="fr-FR"/>
        </w:rPr>
        <w:t>’</w:t>
      </w:r>
      <w:r w:rsidRPr="00353A0A" w:rsidR="00611F52">
        <w:rPr>
          <w:lang w:val="fr-FR"/>
        </w:rPr>
        <w:t>article 1 du Protocole n</w:t>
      </w:r>
      <w:r w:rsidRPr="00353A0A" w:rsidR="00C12B6D">
        <w:rPr>
          <w:vertAlign w:val="superscript"/>
          <w:lang w:val="fr-FR"/>
        </w:rPr>
        <w:t>o</w:t>
      </w:r>
      <w:r w:rsidRPr="00353A0A" w:rsidR="00611F52">
        <w:rPr>
          <w:lang w:val="fr-FR"/>
        </w:rPr>
        <w:t xml:space="preserve"> 1, cette indemnité ne </w:t>
      </w:r>
      <w:r w:rsidRPr="00353A0A" w:rsidR="009B2A4D">
        <w:rPr>
          <w:lang w:val="fr-FR"/>
        </w:rPr>
        <w:t xml:space="preserve">pouvait </w:t>
      </w:r>
      <w:r w:rsidRPr="00353A0A" w:rsidR="00611F52">
        <w:rPr>
          <w:lang w:val="fr-FR"/>
        </w:rPr>
        <w:t xml:space="preserve">être considérée comme raisonnable : </w:t>
      </w:r>
      <w:r w:rsidRPr="00353A0A" w:rsidR="009B2A4D">
        <w:rPr>
          <w:lang w:val="fr-FR"/>
        </w:rPr>
        <w:t xml:space="preserve">en effet, </w:t>
      </w:r>
      <w:r w:rsidRPr="00353A0A" w:rsidR="006E7859">
        <w:rPr>
          <w:lang w:val="fr-FR"/>
        </w:rPr>
        <w:t xml:space="preserve">selon les requérants, </w:t>
      </w:r>
      <w:r w:rsidRPr="00353A0A" w:rsidR="009A7CED">
        <w:rPr>
          <w:lang w:val="fr-FR"/>
        </w:rPr>
        <w:t>en tant que</w:t>
      </w:r>
      <w:r w:rsidRPr="00353A0A" w:rsidR="00611F52">
        <w:rPr>
          <w:lang w:val="fr-FR"/>
        </w:rPr>
        <w:t xml:space="preserve"> personnes physiques </w:t>
      </w:r>
      <w:r w:rsidRPr="00353A0A" w:rsidR="009B2A4D">
        <w:rPr>
          <w:lang w:val="fr-FR"/>
        </w:rPr>
        <w:t>jouissant d</w:t>
      </w:r>
      <w:r w:rsidRPr="00353A0A" w:rsidR="00353A0A">
        <w:rPr>
          <w:lang w:val="fr-FR"/>
        </w:rPr>
        <w:t>’</w:t>
      </w:r>
      <w:r w:rsidRPr="00353A0A" w:rsidR="00611F52">
        <w:rPr>
          <w:lang w:val="fr-FR"/>
        </w:rPr>
        <w:t>une espérance de vie</w:t>
      </w:r>
      <w:r w:rsidRPr="00353A0A" w:rsidR="009B2A4D">
        <w:rPr>
          <w:lang w:val="fr-FR"/>
        </w:rPr>
        <w:t xml:space="preserve"> limitée</w:t>
      </w:r>
      <w:r w:rsidRPr="00353A0A" w:rsidR="00611F52">
        <w:rPr>
          <w:lang w:val="fr-FR"/>
        </w:rPr>
        <w:t xml:space="preserve">, </w:t>
      </w:r>
      <w:r w:rsidRPr="00353A0A" w:rsidR="009A7CED">
        <w:rPr>
          <w:lang w:val="fr-FR"/>
        </w:rPr>
        <w:t xml:space="preserve">ils </w:t>
      </w:r>
      <w:r w:rsidRPr="00353A0A" w:rsidR="00611F52">
        <w:rPr>
          <w:lang w:val="fr-FR"/>
        </w:rPr>
        <w:t>a</w:t>
      </w:r>
      <w:r w:rsidRPr="00353A0A" w:rsidR="00071F0C">
        <w:rPr>
          <w:lang w:val="fr-FR"/>
        </w:rPr>
        <w:t>v</w:t>
      </w:r>
      <w:r w:rsidRPr="00353A0A" w:rsidR="00611F52">
        <w:rPr>
          <w:lang w:val="fr-FR"/>
        </w:rPr>
        <w:t>aient reçu des titres dont l</w:t>
      </w:r>
      <w:r w:rsidRPr="00353A0A" w:rsidR="00353A0A">
        <w:rPr>
          <w:lang w:val="fr-FR"/>
        </w:rPr>
        <w:t>’</w:t>
      </w:r>
      <w:r w:rsidRPr="00353A0A" w:rsidR="00611F52">
        <w:rPr>
          <w:lang w:val="fr-FR"/>
        </w:rPr>
        <w:t xml:space="preserve">échéance était fixée </w:t>
      </w:r>
      <w:r w:rsidRPr="00353A0A" w:rsidR="009B2A4D">
        <w:rPr>
          <w:lang w:val="fr-FR"/>
        </w:rPr>
        <w:t xml:space="preserve">à </w:t>
      </w:r>
      <w:r w:rsidRPr="00353A0A" w:rsidR="00611F52">
        <w:rPr>
          <w:lang w:val="fr-FR"/>
        </w:rPr>
        <w:t>2042</w:t>
      </w:r>
      <w:r w:rsidRPr="00353A0A" w:rsidR="009B2A4D">
        <w:rPr>
          <w:lang w:val="fr-FR"/>
        </w:rPr>
        <w:t xml:space="preserve"> ; </w:t>
      </w:r>
      <w:r w:rsidRPr="00353A0A" w:rsidR="009A7CED">
        <w:rPr>
          <w:lang w:val="fr-FR"/>
        </w:rPr>
        <w:t xml:space="preserve">dès lors, </w:t>
      </w:r>
      <w:r w:rsidRPr="00353A0A" w:rsidR="009B2A4D">
        <w:rPr>
          <w:lang w:val="fr-FR"/>
        </w:rPr>
        <w:t xml:space="preserve">si les porteurs voulaient en bénéficier </w:t>
      </w:r>
      <w:r w:rsidRPr="00353A0A" w:rsidR="00071F0C">
        <w:rPr>
          <w:lang w:val="fr-FR"/>
        </w:rPr>
        <w:t>de leur vivant</w:t>
      </w:r>
      <w:r w:rsidRPr="00353A0A" w:rsidR="009B2A4D">
        <w:rPr>
          <w:lang w:val="fr-FR"/>
        </w:rPr>
        <w:t>,</w:t>
      </w:r>
      <w:r w:rsidRPr="00353A0A" w:rsidR="00611F52">
        <w:rPr>
          <w:lang w:val="fr-FR"/>
        </w:rPr>
        <w:t xml:space="preserve"> </w:t>
      </w:r>
      <w:r w:rsidRPr="00353A0A" w:rsidR="007D7DFB">
        <w:rPr>
          <w:lang w:val="fr-FR"/>
        </w:rPr>
        <w:t>u</w:t>
      </w:r>
      <w:r w:rsidRPr="00353A0A" w:rsidR="00611F52">
        <w:rPr>
          <w:lang w:val="fr-FR"/>
        </w:rPr>
        <w:t xml:space="preserve">ne vente éventuelle </w:t>
      </w:r>
      <w:r w:rsidRPr="00353A0A" w:rsidR="007D7DFB">
        <w:rPr>
          <w:lang w:val="fr-FR"/>
        </w:rPr>
        <w:t>des titres avant cette date</w:t>
      </w:r>
      <w:r w:rsidRPr="00353A0A" w:rsidR="00611F52">
        <w:rPr>
          <w:lang w:val="fr-FR"/>
        </w:rPr>
        <w:t xml:space="preserve"> leur </w:t>
      </w:r>
      <w:r w:rsidRPr="00353A0A" w:rsidR="007D7DFB">
        <w:rPr>
          <w:lang w:val="fr-FR"/>
        </w:rPr>
        <w:t>r</w:t>
      </w:r>
      <w:r w:rsidRPr="00353A0A" w:rsidR="00611F52">
        <w:rPr>
          <w:lang w:val="fr-FR"/>
        </w:rPr>
        <w:t>apporterait 21,3</w:t>
      </w:r>
      <w:r w:rsidRPr="00353A0A" w:rsidR="007D7DFB">
        <w:rPr>
          <w:lang w:val="fr-FR"/>
        </w:rPr>
        <w:t> </w:t>
      </w:r>
      <w:r w:rsidRPr="00353A0A" w:rsidR="00611F52">
        <w:rPr>
          <w:lang w:val="fr-FR"/>
        </w:rPr>
        <w:t xml:space="preserve">% de </w:t>
      </w:r>
      <w:r w:rsidRPr="00353A0A" w:rsidR="00071F0C">
        <w:rPr>
          <w:lang w:val="fr-FR"/>
        </w:rPr>
        <w:t xml:space="preserve">la </w:t>
      </w:r>
      <w:r w:rsidRPr="00353A0A" w:rsidR="00611F52">
        <w:rPr>
          <w:lang w:val="fr-FR"/>
        </w:rPr>
        <w:t>valeur nominale du titre</w:t>
      </w:r>
      <w:r w:rsidRPr="00353A0A" w:rsidR="007D7DFB">
        <w:rPr>
          <w:lang w:val="fr-FR"/>
        </w:rPr>
        <w:t> ; or, selon les requérants,</w:t>
      </w:r>
      <w:r w:rsidRPr="00353A0A" w:rsidR="00611F52">
        <w:rPr>
          <w:lang w:val="fr-FR"/>
        </w:rPr>
        <w:t xml:space="preserve"> </w:t>
      </w:r>
      <w:r w:rsidRPr="00353A0A" w:rsidR="007D7DFB">
        <w:rPr>
          <w:lang w:val="fr-FR"/>
        </w:rPr>
        <w:t>ce pourcentage</w:t>
      </w:r>
      <w:r w:rsidRPr="00353A0A" w:rsidR="00611F52">
        <w:rPr>
          <w:lang w:val="fr-FR"/>
        </w:rPr>
        <w:t xml:space="preserve"> ne respectait pas le principe de proportionnalité.</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38</w:t>
      </w:r>
      <w:r w:rsidRPr="00353A0A">
        <w:rPr>
          <w:lang w:val="fr-FR"/>
        </w:rPr>
        <w:fldChar w:fldCharType="end"/>
      </w:r>
      <w:r w:rsidRPr="00353A0A">
        <w:rPr>
          <w:lang w:val="fr-FR"/>
        </w:rPr>
        <w:t>.  </w:t>
      </w:r>
      <w:r w:rsidRPr="00353A0A" w:rsidR="00611F52">
        <w:rPr>
          <w:lang w:val="fr-FR"/>
        </w:rPr>
        <w:t xml:space="preserve">Par </w:t>
      </w:r>
      <w:r w:rsidRPr="00353A0A" w:rsidR="00071F0C">
        <w:rPr>
          <w:lang w:val="fr-FR"/>
        </w:rPr>
        <w:t>un</w:t>
      </w:r>
      <w:r w:rsidRPr="00353A0A" w:rsidR="00611F52">
        <w:rPr>
          <w:lang w:val="fr-FR"/>
        </w:rPr>
        <w:t xml:space="preserve"> arrêt n</w:t>
      </w:r>
      <w:r w:rsidRPr="00353A0A" w:rsidR="00C12B6D">
        <w:rPr>
          <w:vertAlign w:val="superscript"/>
          <w:lang w:val="fr-FR"/>
        </w:rPr>
        <w:t>o</w:t>
      </w:r>
      <w:r w:rsidRPr="00353A0A" w:rsidR="00611F52">
        <w:rPr>
          <w:lang w:val="fr-FR"/>
        </w:rPr>
        <w:t xml:space="preserve"> 1116/2014 du 21 mars 2014, le Conseil d</w:t>
      </w:r>
      <w:r w:rsidRPr="00353A0A" w:rsidR="00353A0A">
        <w:rPr>
          <w:lang w:val="fr-FR"/>
        </w:rPr>
        <w:t>’</w:t>
      </w:r>
      <w:r w:rsidRPr="00353A0A" w:rsidR="007D4C0C">
        <w:rPr>
          <w:lang w:val="fr-FR"/>
        </w:rPr>
        <w:t>État</w:t>
      </w:r>
      <w:r w:rsidRPr="00353A0A" w:rsidR="00611F52">
        <w:rPr>
          <w:lang w:val="fr-FR"/>
        </w:rPr>
        <w:t>, siégeant en formation plénière, débouta les requérants</w:t>
      </w:r>
      <w:r w:rsidRPr="00353A0A" w:rsidR="00434805">
        <w:rPr>
          <w:lang w:val="fr-FR"/>
        </w:rPr>
        <w:t xml:space="preserve"> par les mêmes motifs que ceux exposés sous la requête n</w:t>
      </w:r>
      <w:r w:rsidRPr="00353A0A" w:rsidR="00C12B6D">
        <w:rPr>
          <w:vertAlign w:val="superscript"/>
          <w:lang w:val="fr-FR"/>
        </w:rPr>
        <w:t>o</w:t>
      </w:r>
      <w:r w:rsidRPr="00353A0A" w:rsidR="00434805">
        <w:rPr>
          <w:lang w:val="fr-FR"/>
        </w:rPr>
        <w:t xml:space="preserve"> 63066/14</w:t>
      </w:r>
      <w:r w:rsidRPr="00353A0A" w:rsidR="00611F52">
        <w:rPr>
          <w:lang w:val="fr-FR"/>
        </w:rPr>
        <w:t xml:space="preserve">. </w:t>
      </w:r>
      <w:r w:rsidRPr="00353A0A" w:rsidR="00434805">
        <w:rPr>
          <w:lang w:val="fr-FR"/>
        </w:rPr>
        <w:t>En particulier, il</w:t>
      </w:r>
      <w:r w:rsidRPr="00353A0A" w:rsidR="009A7CED">
        <w:rPr>
          <w:lang w:val="fr-FR"/>
        </w:rPr>
        <w:t xml:space="preserve"> précisa que l</w:t>
      </w:r>
      <w:r w:rsidRPr="00353A0A" w:rsidR="00F62708">
        <w:rPr>
          <w:lang w:val="fr-FR"/>
        </w:rPr>
        <w:t>e paragraphe 2 de l</w:t>
      </w:r>
      <w:r w:rsidRPr="00353A0A" w:rsidR="00353A0A">
        <w:rPr>
          <w:lang w:val="fr-FR"/>
        </w:rPr>
        <w:t>’</w:t>
      </w:r>
      <w:r w:rsidRPr="00353A0A" w:rsidR="00F62708">
        <w:rPr>
          <w:lang w:val="fr-FR"/>
        </w:rPr>
        <w:t xml:space="preserve">article 17 </w:t>
      </w:r>
      <w:r w:rsidRPr="00353A0A" w:rsidR="00A7556A">
        <w:rPr>
          <w:lang w:val="fr-FR"/>
        </w:rPr>
        <w:t xml:space="preserve">de la Constitution </w:t>
      </w:r>
      <w:r w:rsidRPr="00353A0A" w:rsidR="00F62708">
        <w:rPr>
          <w:lang w:val="fr-FR"/>
        </w:rPr>
        <w:t xml:space="preserve">ne concernait que des droits réels et non </w:t>
      </w:r>
      <w:r w:rsidRPr="00353A0A" w:rsidR="00177E51">
        <w:rPr>
          <w:lang w:val="fr-FR"/>
        </w:rPr>
        <w:t xml:space="preserve">des obligations. </w:t>
      </w:r>
      <w:r w:rsidRPr="00353A0A" w:rsidR="00611F52">
        <w:rPr>
          <w:lang w:val="fr-FR"/>
        </w:rPr>
        <w:t>Se référant à l</w:t>
      </w:r>
      <w:r w:rsidRPr="00353A0A" w:rsidR="00353A0A">
        <w:rPr>
          <w:lang w:val="fr-FR"/>
        </w:rPr>
        <w:t>’</w:t>
      </w:r>
      <w:r w:rsidRPr="00353A0A" w:rsidR="00611F52">
        <w:rPr>
          <w:lang w:val="fr-FR"/>
        </w:rPr>
        <w:t>article 1 du Protocole n</w:t>
      </w:r>
      <w:r w:rsidRPr="00353A0A" w:rsidR="00C12B6D">
        <w:rPr>
          <w:vertAlign w:val="superscript"/>
          <w:lang w:val="fr-FR"/>
        </w:rPr>
        <w:t>o</w:t>
      </w:r>
      <w:r w:rsidRPr="00353A0A" w:rsidR="00611F52">
        <w:rPr>
          <w:lang w:val="fr-FR"/>
        </w:rPr>
        <w:t xml:space="preserve"> 1 </w:t>
      </w:r>
      <w:r w:rsidRPr="00353A0A" w:rsidR="00071F0C">
        <w:rPr>
          <w:lang w:val="fr-FR"/>
        </w:rPr>
        <w:t xml:space="preserve">à la Convention </w:t>
      </w:r>
      <w:r w:rsidRPr="00353A0A" w:rsidR="00611F52">
        <w:rPr>
          <w:lang w:val="fr-FR"/>
        </w:rPr>
        <w:t>et à la jurisprudence de la Cour</w:t>
      </w:r>
      <w:r w:rsidRPr="00353A0A" w:rsidR="00805020">
        <w:rPr>
          <w:lang w:val="fr-FR"/>
        </w:rPr>
        <w:t xml:space="preserve"> (notamment </w:t>
      </w:r>
      <w:r w:rsidRPr="00353A0A" w:rsidR="00805020">
        <w:rPr>
          <w:i/>
          <w:lang w:val="fr-FR"/>
        </w:rPr>
        <w:t xml:space="preserve">Olczak </w:t>
      </w:r>
      <w:r w:rsidRPr="00353A0A" w:rsidR="00A7556A">
        <w:rPr>
          <w:i/>
          <w:lang w:val="fr-FR"/>
        </w:rPr>
        <w:t>c. </w:t>
      </w:r>
      <w:r w:rsidRPr="00353A0A" w:rsidR="00805020">
        <w:rPr>
          <w:i/>
          <w:lang w:val="fr-FR"/>
        </w:rPr>
        <w:t>Pologne</w:t>
      </w:r>
      <w:r w:rsidRPr="00353A0A" w:rsidR="00177E51">
        <w:rPr>
          <w:lang w:val="fr-FR"/>
        </w:rPr>
        <w:t xml:space="preserve"> (déc.), n</w:t>
      </w:r>
      <w:r w:rsidRPr="00353A0A" w:rsidR="00C12B6D">
        <w:rPr>
          <w:vertAlign w:val="superscript"/>
          <w:lang w:val="fr-FR"/>
        </w:rPr>
        <w:t>o</w:t>
      </w:r>
      <w:r w:rsidRPr="00353A0A" w:rsidR="00177E51">
        <w:rPr>
          <w:lang w:val="fr-FR"/>
        </w:rPr>
        <w:t> </w:t>
      </w:r>
      <w:r w:rsidRPr="00353A0A" w:rsidR="00805020">
        <w:rPr>
          <w:lang w:val="fr-FR"/>
        </w:rPr>
        <w:t>30417/96, CEDH 2002-X</w:t>
      </w:r>
      <w:r w:rsidRPr="00353A0A" w:rsidR="00071F0C">
        <w:rPr>
          <w:lang w:val="fr-FR"/>
        </w:rPr>
        <w:t>,</w:t>
      </w:r>
      <w:r w:rsidRPr="00353A0A" w:rsidR="00805020">
        <w:rPr>
          <w:lang w:val="fr-FR"/>
        </w:rPr>
        <w:t xml:space="preserve"> et </w:t>
      </w:r>
      <w:r w:rsidRPr="00353A0A" w:rsidR="00A7556A">
        <w:rPr>
          <w:i/>
          <w:lang w:val="fr-FR"/>
        </w:rPr>
        <w:t>Grainger et autres c. </w:t>
      </w:r>
      <w:r w:rsidRPr="00353A0A" w:rsidR="00805020">
        <w:rPr>
          <w:i/>
          <w:lang w:val="fr-FR"/>
        </w:rPr>
        <w:t>Royaume-Uni</w:t>
      </w:r>
      <w:r w:rsidRPr="00353A0A" w:rsidR="00177E51">
        <w:rPr>
          <w:lang w:val="fr-FR"/>
        </w:rPr>
        <w:t xml:space="preserve"> (déc.), n</w:t>
      </w:r>
      <w:r w:rsidRPr="00353A0A" w:rsidR="00C12B6D">
        <w:rPr>
          <w:vertAlign w:val="superscript"/>
          <w:lang w:val="fr-FR"/>
        </w:rPr>
        <w:t>o</w:t>
      </w:r>
      <w:r w:rsidRPr="00353A0A" w:rsidR="00177E51">
        <w:rPr>
          <w:lang w:val="fr-FR"/>
        </w:rPr>
        <w:t> </w:t>
      </w:r>
      <w:r w:rsidRPr="00353A0A" w:rsidR="00805020">
        <w:rPr>
          <w:lang w:val="fr-FR"/>
        </w:rPr>
        <w:t>33940/10, 10 juillet 2012)</w:t>
      </w:r>
      <w:r w:rsidRPr="00353A0A" w:rsidR="00611F52">
        <w:rPr>
          <w:lang w:val="fr-FR"/>
        </w:rPr>
        <w:t xml:space="preserve">, </w:t>
      </w:r>
      <w:r w:rsidRPr="00353A0A" w:rsidR="009A7CED">
        <w:rPr>
          <w:lang w:val="fr-FR"/>
        </w:rPr>
        <w:t>il</w:t>
      </w:r>
      <w:r w:rsidRPr="00353A0A" w:rsidR="00611F52">
        <w:rPr>
          <w:lang w:val="fr-FR"/>
        </w:rPr>
        <w:t xml:space="preserve"> </w:t>
      </w:r>
      <w:r w:rsidRPr="00353A0A" w:rsidR="009A7CED">
        <w:rPr>
          <w:lang w:val="fr-FR"/>
        </w:rPr>
        <w:t xml:space="preserve">indiqua </w:t>
      </w:r>
      <w:r w:rsidRPr="00353A0A" w:rsidR="00611F52">
        <w:rPr>
          <w:lang w:val="fr-FR"/>
        </w:rPr>
        <w:t>que</w:t>
      </w:r>
      <w:r w:rsidRPr="00353A0A" w:rsidR="008A5BD0">
        <w:rPr>
          <w:lang w:val="fr-FR"/>
        </w:rPr>
        <w:t>,</w:t>
      </w:r>
      <w:r w:rsidRPr="00353A0A" w:rsidR="00611F52">
        <w:rPr>
          <w:lang w:val="fr-FR"/>
        </w:rPr>
        <w:t xml:space="preserve"> pour une cause d</w:t>
      </w:r>
      <w:r w:rsidRPr="00353A0A" w:rsidR="00353A0A">
        <w:rPr>
          <w:lang w:val="fr-FR"/>
        </w:rPr>
        <w:t>’</w:t>
      </w:r>
      <w:r w:rsidRPr="00353A0A" w:rsidR="00611F52">
        <w:rPr>
          <w:lang w:val="fr-FR"/>
        </w:rPr>
        <w:t>utilité publique et dans des cas exceptionnels imposant l</w:t>
      </w:r>
      <w:r w:rsidRPr="00353A0A" w:rsidR="00353A0A">
        <w:rPr>
          <w:lang w:val="fr-FR"/>
        </w:rPr>
        <w:t>’</w:t>
      </w:r>
      <w:r w:rsidRPr="00353A0A" w:rsidR="00611F52">
        <w:rPr>
          <w:lang w:val="fr-FR"/>
        </w:rPr>
        <w:t>adoption des mesures de politique économique et sociale, il était possible d</w:t>
      </w:r>
      <w:r w:rsidRPr="00353A0A" w:rsidR="00353A0A">
        <w:rPr>
          <w:lang w:val="fr-FR"/>
        </w:rPr>
        <w:t>’</w:t>
      </w:r>
      <w:r w:rsidRPr="00353A0A" w:rsidR="00611F52">
        <w:rPr>
          <w:lang w:val="fr-FR"/>
        </w:rPr>
        <w:t>apporter des restrictions au droit de propriété.</w:t>
      </w:r>
    </w:p>
    <w:p w:rsidRPr="00353A0A" w:rsidR="00F91738" w:rsidP="00353A0A" w:rsidRDefault="00434805">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39</w:t>
      </w:r>
      <w:r w:rsidRPr="00353A0A">
        <w:rPr>
          <w:lang w:val="fr-FR"/>
        </w:rPr>
        <w:fldChar w:fldCharType="end"/>
      </w:r>
      <w:r w:rsidRPr="00353A0A">
        <w:rPr>
          <w:lang w:val="fr-FR"/>
        </w:rPr>
        <w:t>.  </w:t>
      </w:r>
      <w:r w:rsidRPr="00353A0A" w:rsidR="006C6C53">
        <w:rPr>
          <w:lang w:val="fr-FR"/>
        </w:rPr>
        <w:t>Par ailleurs</w:t>
      </w:r>
      <w:r w:rsidRPr="00353A0A" w:rsidR="003B16E7">
        <w:rPr>
          <w:lang w:val="fr-FR"/>
        </w:rPr>
        <w:t>, l</w:t>
      </w:r>
      <w:r w:rsidRPr="00353A0A" w:rsidR="00995253">
        <w:rPr>
          <w:lang w:val="fr-FR"/>
        </w:rPr>
        <w:t>e Conseil d</w:t>
      </w:r>
      <w:r w:rsidRPr="00353A0A" w:rsidR="00353A0A">
        <w:rPr>
          <w:lang w:val="fr-FR"/>
        </w:rPr>
        <w:t>’</w:t>
      </w:r>
      <w:r w:rsidRPr="00353A0A" w:rsidR="007D4C0C">
        <w:rPr>
          <w:lang w:val="fr-FR"/>
        </w:rPr>
        <w:t>État</w:t>
      </w:r>
      <w:r w:rsidRPr="00353A0A" w:rsidR="00995253">
        <w:rPr>
          <w:lang w:val="fr-FR"/>
        </w:rPr>
        <w:t xml:space="preserve"> affirma que le principe constitutionnel de l</w:t>
      </w:r>
      <w:r w:rsidRPr="00353A0A" w:rsidR="00353A0A">
        <w:rPr>
          <w:lang w:val="fr-FR"/>
        </w:rPr>
        <w:t>’</w:t>
      </w:r>
      <w:r w:rsidRPr="00353A0A" w:rsidR="00995253">
        <w:rPr>
          <w:lang w:val="fr-FR"/>
        </w:rPr>
        <w:t>égalité n</w:t>
      </w:r>
      <w:r w:rsidRPr="00353A0A" w:rsidR="00353A0A">
        <w:rPr>
          <w:lang w:val="fr-FR"/>
        </w:rPr>
        <w:t>’</w:t>
      </w:r>
      <w:r w:rsidRPr="00353A0A" w:rsidR="00995253">
        <w:rPr>
          <w:lang w:val="fr-FR"/>
        </w:rPr>
        <w:t>imposait pas à l</w:t>
      </w:r>
      <w:r w:rsidRPr="00353A0A" w:rsidR="00353A0A">
        <w:rPr>
          <w:lang w:val="fr-FR"/>
        </w:rPr>
        <w:t>’</w:t>
      </w:r>
      <w:r w:rsidRPr="00353A0A" w:rsidR="007D4C0C">
        <w:rPr>
          <w:lang w:val="fr-FR"/>
        </w:rPr>
        <w:t>État</w:t>
      </w:r>
      <w:r w:rsidRPr="00353A0A" w:rsidR="00995253">
        <w:rPr>
          <w:lang w:val="fr-FR"/>
        </w:rPr>
        <w:t xml:space="preserve"> de réserver un traitement favorable à certains de ses créanciers</w:t>
      </w:r>
      <w:r w:rsidRPr="00353A0A" w:rsidR="00E41D27">
        <w:rPr>
          <w:lang w:val="fr-FR"/>
        </w:rPr>
        <w:t>, personnes physiques,</w:t>
      </w:r>
      <w:r w:rsidRPr="00353A0A" w:rsidR="00995253">
        <w:rPr>
          <w:lang w:val="fr-FR"/>
        </w:rPr>
        <w:t xml:space="preserve"> en fonction de leur situation personnelle (espérance de vie et situation économique)</w:t>
      </w:r>
      <w:r w:rsidRPr="00353A0A" w:rsidR="00ED49AA">
        <w:rPr>
          <w:lang w:val="fr-FR"/>
        </w:rPr>
        <w:t>,</w:t>
      </w:r>
      <w:r w:rsidRPr="00353A0A" w:rsidR="00995253">
        <w:rPr>
          <w:lang w:val="fr-FR"/>
        </w:rPr>
        <w:t xml:space="preserve"> qui percevaient leur </w:t>
      </w:r>
      <w:r w:rsidRPr="00353A0A" w:rsidR="00ED49AA">
        <w:rPr>
          <w:lang w:val="fr-FR"/>
        </w:rPr>
        <w:t xml:space="preserve">propre </w:t>
      </w:r>
      <w:r w:rsidRPr="00353A0A" w:rsidR="00995253">
        <w:rPr>
          <w:lang w:val="fr-FR"/>
        </w:rPr>
        <w:t xml:space="preserve">comportement comme </w:t>
      </w:r>
      <w:r w:rsidRPr="00353A0A" w:rsidR="00ED49AA">
        <w:rPr>
          <w:lang w:val="fr-FR"/>
        </w:rPr>
        <w:t xml:space="preserve">étant </w:t>
      </w:r>
      <w:r w:rsidRPr="00353A0A" w:rsidR="00995253">
        <w:rPr>
          <w:lang w:val="fr-FR"/>
        </w:rPr>
        <w:t>celui d</w:t>
      </w:r>
      <w:r w:rsidRPr="00353A0A" w:rsidR="00353A0A">
        <w:rPr>
          <w:lang w:val="fr-FR"/>
        </w:rPr>
        <w:t>’</w:t>
      </w:r>
      <w:r w:rsidRPr="00353A0A" w:rsidR="00995253">
        <w:rPr>
          <w:lang w:val="fr-FR"/>
        </w:rPr>
        <w:t>un épargnant</w:t>
      </w:r>
      <w:r w:rsidRPr="00353A0A" w:rsidR="00E41D27">
        <w:rPr>
          <w:lang w:val="fr-FR"/>
        </w:rPr>
        <w:t xml:space="preserve"> et non celui d</w:t>
      </w:r>
      <w:r w:rsidRPr="00353A0A" w:rsidR="00353A0A">
        <w:rPr>
          <w:lang w:val="fr-FR"/>
        </w:rPr>
        <w:t>’</w:t>
      </w:r>
      <w:r w:rsidRPr="00353A0A" w:rsidR="00694208">
        <w:rPr>
          <w:lang w:val="fr-FR"/>
        </w:rPr>
        <w:t xml:space="preserve">un </w:t>
      </w:r>
      <w:r w:rsidRPr="00353A0A" w:rsidR="00E41D27">
        <w:rPr>
          <w:lang w:val="fr-FR"/>
        </w:rPr>
        <w:t>investisseur</w:t>
      </w:r>
      <w:r w:rsidRPr="00353A0A" w:rsidR="00995253">
        <w:rPr>
          <w:lang w:val="fr-FR"/>
        </w:rPr>
        <w:t xml:space="preserve">. En revanche, </w:t>
      </w:r>
      <w:r w:rsidRPr="00353A0A" w:rsidR="002C54B2">
        <w:rPr>
          <w:lang w:val="fr-FR"/>
        </w:rPr>
        <w:t xml:space="preserve">il estima que </w:t>
      </w:r>
      <w:r w:rsidRPr="00353A0A" w:rsidR="00995253">
        <w:rPr>
          <w:lang w:val="fr-FR"/>
        </w:rPr>
        <w:t xml:space="preserve">ce principe imposait une action « sur une base égalitaire » </w:t>
      </w:r>
      <w:r w:rsidRPr="00353A0A" w:rsidR="008B2ED3">
        <w:rPr>
          <w:lang w:val="fr-FR"/>
        </w:rPr>
        <w:t>(</w:t>
      </w:r>
      <w:r w:rsidRPr="00353A0A" w:rsidR="008B2ED3">
        <w:rPr>
          <w:i/>
          <w:lang w:val="fr-FR"/>
        </w:rPr>
        <w:t>on an equal footing</w:t>
      </w:r>
      <w:r w:rsidRPr="00353A0A" w:rsidR="008B2ED3">
        <w:rPr>
          <w:lang w:val="fr-FR"/>
        </w:rPr>
        <w:t>)</w:t>
      </w:r>
      <w:r w:rsidRPr="00353A0A" w:rsidR="002C54B2">
        <w:rPr>
          <w:lang w:val="fr-FR"/>
        </w:rPr>
        <w:t>,</w:t>
      </w:r>
      <w:r w:rsidRPr="00353A0A" w:rsidR="008B2ED3">
        <w:rPr>
          <w:lang w:val="fr-FR"/>
        </w:rPr>
        <w:t xml:space="preserve"> </w:t>
      </w:r>
      <w:r w:rsidRPr="00353A0A" w:rsidR="00995253">
        <w:rPr>
          <w:lang w:val="fr-FR"/>
        </w:rPr>
        <w:t>de sorte qu</w:t>
      </w:r>
      <w:r w:rsidRPr="00353A0A" w:rsidR="00D068F0">
        <w:rPr>
          <w:lang w:val="fr-FR"/>
        </w:rPr>
        <w:t xml:space="preserve">e, </w:t>
      </w:r>
      <w:r w:rsidRPr="00353A0A" w:rsidR="00995253">
        <w:rPr>
          <w:lang w:val="fr-FR"/>
        </w:rPr>
        <w:t>en cas d</w:t>
      </w:r>
      <w:r w:rsidRPr="00353A0A" w:rsidR="00353A0A">
        <w:rPr>
          <w:lang w:val="fr-FR"/>
        </w:rPr>
        <w:t>’</w:t>
      </w:r>
      <w:r w:rsidRPr="00353A0A" w:rsidR="00995253">
        <w:rPr>
          <w:lang w:val="fr-FR"/>
        </w:rPr>
        <w:t>impossibilité de satisfaire l</w:t>
      </w:r>
      <w:r w:rsidRPr="00353A0A" w:rsidR="00353A0A">
        <w:rPr>
          <w:lang w:val="fr-FR"/>
        </w:rPr>
        <w:t>’</w:t>
      </w:r>
      <w:r w:rsidRPr="00353A0A" w:rsidR="00995253">
        <w:rPr>
          <w:lang w:val="fr-FR"/>
        </w:rPr>
        <w:t xml:space="preserve">ensemble des créanciers, chaque créancier puisse être satisfait </w:t>
      </w:r>
      <w:r w:rsidRPr="00353A0A" w:rsidR="00D068F0">
        <w:rPr>
          <w:lang w:val="fr-FR"/>
        </w:rPr>
        <w:t>au prorata du montant</w:t>
      </w:r>
      <w:r w:rsidRPr="00353A0A" w:rsidR="00995253">
        <w:rPr>
          <w:lang w:val="fr-FR"/>
        </w:rPr>
        <w:t xml:space="preserve"> de sa créance. </w:t>
      </w:r>
      <w:r w:rsidRPr="00353A0A" w:rsidR="002C54B2">
        <w:rPr>
          <w:lang w:val="fr-FR"/>
        </w:rPr>
        <w:t>Il ajouta que s</w:t>
      </w:r>
      <w:r w:rsidRPr="00353A0A" w:rsidR="00F91738">
        <w:rPr>
          <w:lang w:val="fr-FR"/>
        </w:rPr>
        <w:t>oumettre les requérants et les autres personnes physiques aux dispositions de l</w:t>
      </w:r>
      <w:r w:rsidRPr="00353A0A" w:rsidR="00353A0A">
        <w:rPr>
          <w:lang w:val="fr-FR"/>
        </w:rPr>
        <w:t>’</w:t>
      </w:r>
      <w:r w:rsidRPr="00353A0A" w:rsidR="00F91738">
        <w:rPr>
          <w:lang w:val="fr-FR"/>
        </w:rPr>
        <w:t>article 1 de la loi n</w:t>
      </w:r>
      <w:r w:rsidRPr="00353A0A" w:rsidR="00C12B6D">
        <w:rPr>
          <w:vertAlign w:val="superscript"/>
          <w:lang w:val="fr-FR"/>
        </w:rPr>
        <w:t>o</w:t>
      </w:r>
      <w:r w:rsidRPr="00353A0A" w:rsidR="00F91738">
        <w:rPr>
          <w:lang w:val="fr-FR"/>
        </w:rPr>
        <w:t xml:space="preserve"> 4050/2012, n</w:t>
      </w:r>
      <w:r w:rsidRPr="00353A0A" w:rsidR="00353A0A">
        <w:rPr>
          <w:lang w:val="fr-FR"/>
        </w:rPr>
        <w:t>’</w:t>
      </w:r>
      <w:r w:rsidRPr="00353A0A" w:rsidR="00F91738">
        <w:rPr>
          <w:lang w:val="fr-FR"/>
        </w:rPr>
        <w:t>était pas contraire à l</w:t>
      </w:r>
      <w:r w:rsidRPr="00353A0A" w:rsidR="00353A0A">
        <w:rPr>
          <w:lang w:val="fr-FR"/>
        </w:rPr>
        <w:t>’</w:t>
      </w:r>
      <w:r w:rsidRPr="00353A0A" w:rsidR="00F91738">
        <w:rPr>
          <w:lang w:val="fr-FR"/>
        </w:rPr>
        <w:t>article 4 § 1 de la Constitution</w:t>
      </w:r>
      <w:r w:rsidRPr="00353A0A" w:rsidR="002C54B2">
        <w:rPr>
          <w:lang w:val="fr-FR"/>
        </w:rPr>
        <w:t>,</w:t>
      </w:r>
      <w:r w:rsidRPr="00353A0A" w:rsidR="00F91738">
        <w:rPr>
          <w:lang w:val="fr-FR"/>
        </w:rPr>
        <w:t xml:space="preserve"> car, </w:t>
      </w:r>
      <w:r w:rsidRPr="00353A0A" w:rsidR="002C54B2">
        <w:rPr>
          <w:lang w:val="fr-FR"/>
        </w:rPr>
        <w:t xml:space="preserve">selon lui, </w:t>
      </w:r>
      <w:r w:rsidRPr="00353A0A" w:rsidR="00F91738">
        <w:rPr>
          <w:lang w:val="fr-FR"/>
        </w:rPr>
        <w:t>en cas d</w:t>
      </w:r>
      <w:r w:rsidRPr="00353A0A" w:rsidR="00353A0A">
        <w:rPr>
          <w:lang w:val="fr-FR"/>
        </w:rPr>
        <w:t>’</w:t>
      </w:r>
      <w:r w:rsidRPr="00353A0A" w:rsidR="00F91738">
        <w:rPr>
          <w:lang w:val="fr-FR"/>
        </w:rPr>
        <w:t>évolution défavorable de la situation, les personnes physiques n</w:t>
      </w:r>
      <w:r w:rsidRPr="00353A0A" w:rsidR="00353A0A">
        <w:rPr>
          <w:lang w:val="fr-FR"/>
        </w:rPr>
        <w:t>’</w:t>
      </w:r>
      <w:r w:rsidRPr="00353A0A" w:rsidR="00F91738">
        <w:rPr>
          <w:lang w:val="fr-FR"/>
        </w:rPr>
        <w:t>avaient pas droit à un traitement privilégié par rapport aux autres créanciers de l</w:t>
      </w:r>
      <w:r w:rsidRPr="00353A0A" w:rsidR="00353A0A">
        <w:rPr>
          <w:lang w:val="fr-FR"/>
        </w:rPr>
        <w:t>’</w:t>
      </w:r>
      <w:r w:rsidRPr="00353A0A" w:rsidR="007D4C0C">
        <w:rPr>
          <w:lang w:val="fr-FR"/>
        </w:rPr>
        <w:t>État</w:t>
      </w:r>
      <w:r w:rsidRPr="00353A0A" w:rsidR="00F91738">
        <w:rPr>
          <w:lang w:val="fr-FR"/>
        </w:rPr>
        <w:t>, même si la v</w:t>
      </w:r>
      <w:r w:rsidRPr="00353A0A" w:rsidR="00A31EBF">
        <w:rPr>
          <w:lang w:val="fr-FR"/>
        </w:rPr>
        <w:t xml:space="preserve">aleur nominale de leurs titres, en </w:t>
      </w:r>
      <w:r w:rsidRPr="00353A0A" w:rsidR="00774D64">
        <w:rPr>
          <w:lang w:val="fr-FR"/>
        </w:rPr>
        <w:t xml:space="preserve">termes </w:t>
      </w:r>
      <w:r w:rsidRPr="00353A0A" w:rsidR="00A31EBF">
        <w:rPr>
          <w:lang w:val="fr-FR"/>
        </w:rPr>
        <w:t xml:space="preserve">de </w:t>
      </w:r>
      <w:r w:rsidRPr="00353A0A" w:rsidR="002C54B2">
        <w:rPr>
          <w:lang w:val="fr-FR"/>
        </w:rPr>
        <w:t xml:space="preserve">volume </w:t>
      </w:r>
      <w:r w:rsidRPr="00353A0A" w:rsidR="00A31EBF">
        <w:rPr>
          <w:lang w:val="fr-FR"/>
        </w:rPr>
        <w:t xml:space="preserve">et de pourcentage du capital total, était </w:t>
      </w:r>
      <w:r w:rsidRPr="00353A0A" w:rsidR="002C54B2">
        <w:rPr>
          <w:lang w:val="fr-FR"/>
        </w:rPr>
        <w:t>faible</w:t>
      </w:r>
      <w:r w:rsidRPr="00353A0A" w:rsidR="00A31EBF">
        <w:rPr>
          <w:lang w:val="fr-FR"/>
        </w:rPr>
        <w:t xml:space="preserve">. </w:t>
      </w:r>
      <w:r w:rsidRPr="00353A0A" w:rsidR="002C54B2">
        <w:rPr>
          <w:lang w:val="fr-FR"/>
        </w:rPr>
        <w:t>Il ajouta que l</w:t>
      </w:r>
      <w:r w:rsidRPr="00353A0A" w:rsidR="000B6484">
        <w:rPr>
          <w:lang w:val="fr-FR"/>
        </w:rPr>
        <w:t>a restriction des créances à l</w:t>
      </w:r>
      <w:r w:rsidRPr="00353A0A" w:rsidR="00353A0A">
        <w:rPr>
          <w:lang w:val="fr-FR"/>
        </w:rPr>
        <w:t>’</w:t>
      </w:r>
      <w:r w:rsidRPr="00353A0A" w:rsidR="000B6484">
        <w:rPr>
          <w:lang w:val="fr-FR"/>
        </w:rPr>
        <w:t>encontre de l</w:t>
      </w:r>
      <w:r w:rsidRPr="00353A0A" w:rsidR="00353A0A">
        <w:rPr>
          <w:lang w:val="fr-FR"/>
        </w:rPr>
        <w:t>’</w:t>
      </w:r>
      <w:r w:rsidRPr="00353A0A" w:rsidR="007D4C0C">
        <w:rPr>
          <w:lang w:val="fr-FR"/>
        </w:rPr>
        <w:t>État</w:t>
      </w:r>
      <w:r w:rsidRPr="00353A0A" w:rsidR="000B6484">
        <w:rPr>
          <w:lang w:val="fr-FR"/>
        </w:rPr>
        <w:t>, établie par la loi n</w:t>
      </w:r>
      <w:r w:rsidRPr="00353A0A" w:rsidR="00C12B6D">
        <w:rPr>
          <w:vertAlign w:val="superscript"/>
          <w:lang w:val="fr-FR"/>
        </w:rPr>
        <w:t>o</w:t>
      </w:r>
      <w:r w:rsidRPr="00353A0A" w:rsidR="000B6484">
        <w:rPr>
          <w:lang w:val="fr-FR"/>
        </w:rPr>
        <w:t xml:space="preserve"> 4050/2012, a</w:t>
      </w:r>
      <w:r w:rsidRPr="00353A0A" w:rsidR="002C54B2">
        <w:rPr>
          <w:lang w:val="fr-FR"/>
        </w:rPr>
        <w:t>vait</w:t>
      </w:r>
      <w:r w:rsidRPr="00353A0A" w:rsidR="000B6484">
        <w:rPr>
          <w:lang w:val="fr-FR"/>
        </w:rPr>
        <w:t xml:space="preserve"> porté atteinte aux droits</w:t>
      </w:r>
      <w:r w:rsidRPr="00353A0A" w:rsidR="00774D64">
        <w:rPr>
          <w:lang w:val="fr-FR"/>
        </w:rPr>
        <w:t xml:space="preserve"> des</w:t>
      </w:r>
      <w:r w:rsidRPr="00353A0A" w:rsidR="000B6484">
        <w:rPr>
          <w:lang w:val="fr-FR"/>
        </w:rPr>
        <w:t xml:space="preserve"> investisseurs, personnes physiques ou morales, nationaux grecs et étrangers, mais dont la jouissance n</w:t>
      </w:r>
      <w:r w:rsidRPr="00353A0A" w:rsidR="00353A0A">
        <w:rPr>
          <w:lang w:val="fr-FR"/>
        </w:rPr>
        <w:t>’</w:t>
      </w:r>
      <w:r w:rsidRPr="00353A0A" w:rsidR="000B6484">
        <w:rPr>
          <w:lang w:val="fr-FR"/>
        </w:rPr>
        <w:t>était pas exempte des risques.</w:t>
      </w:r>
      <w:r w:rsidRPr="00353A0A" w:rsidR="005237F0">
        <w:rPr>
          <w:lang w:val="fr-FR"/>
        </w:rPr>
        <w:t xml:space="preserve"> </w:t>
      </w:r>
      <w:r w:rsidRPr="00353A0A" w:rsidR="002C54B2">
        <w:rPr>
          <w:lang w:val="fr-FR"/>
        </w:rPr>
        <w:t>D</w:t>
      </w:r>
      <w:r w:rsidRPr="00353A0A" w:rsidR="00353A0A">
        <w:rPr>
          <w:lang w:val="fr-FR"/>
        </w:rPr>
        <w:t>’</w:t>
      </w:r>
      <w:r w:rsidRPr="00353A0A" w:rsidR="002C54B2">
        <w:rPr>
          <w:lang w:val="fr-FR"/>
        </w:rPr>
        <w:t>après le Conseil d</w:t>
      </w:r>
      <w:r w:rsidRPr="00353A0A" w:rsidR="00353A0A">
        <w:rPr>
          <w:lang w:val="fr-FR"/>
        </w:rPr>
        <w:t>’</w:t>
      </w:r>
      <w:r w:rsidRPr="00353A0A" w:rsidR="002C54B2">
        <w:rPr>
          <w:lang w:val="fr-FR"/>
        </w:rPr>
        <w:t>État, c</w:t>
      </w:r>
      <w:r w:rsidRPr="00353A0A" w:rsidR="00EA5B85">
        <w:rPr>
          <w:lang w:val="fr-FR"/>
        </w:rPr>
        <w:t xml:space="preserve">ette </w:t>
      </w:r>
      <w:r w:rsidRPr="00353A0A" w:rsidR="005237F0">
        <w:rPr>
          <w:lang w:val="fr-FR"/>
        </w:rPr>
        <w:t xml:space="preserve">restriction </w:t>
      </w:r>
      <w:r w:rsidRPr="00353A0A" w:rsidR="00EA5B85">
        <w:rPr>
          <w:lang w:val="fr-FR"/>
        </w:rPr>
        <w:t>à un pourcentage déterminé et au</w:t>
      </w:r>
      <w:r w:rsidRPr="00353A0A" w:rsidR="00D068F0">
        <w:rPr>
          <w:lang w:val="fr-FR"/>
        </w:rPr>
        <w:t xml:space="preserve"> prorata</w:t>
      </w:r>
      <w:r w:rsidRPr="00353A0A" w:rsidR="00EA5B85">
        <w:rPr>
          <w:lang w:val="fr-FR"/>
        </w:rPr>
        <w:t xml:space="preserve">, en fonction du montant de la dette publique envers le secteur privé, </w:t>
      </w:r>
      <w:r w:rsidRPr="00353A0A" w:rsidR="00D02348">
        <w:rPr>
          <w:lang w:val="fr-FR"/>
        </w:rPr>
        <w:t>s</w:t>
      </w:r>
      <w:r w:rsidRPr="00353A0A" w:rsidR="00353A0A">
        <w:rPr>
          <w:lang w:val="fr-FR"/>
        </w:rPr>
        <w:t>’</w:t>
      </w:r>
      <w:r w:rsidRPr="00353A0A" w:rsidR="00EA5B85">
        <w:rPr>
          <w:lang w:val="fr-FR"/>
        </w:rPr>
        <w:t>inscri</w:t>
      </w:r>
      <w:r w:rsidRPr="00353A0A" w:rsidR="00D02348">
        <w:rPr>
          <w:lang w:val="fr-FR"/>
        </w:rPr>
        <w:t>vait</w:t>
      </w:r>
      <w:r w:rsidRPr="00353A0A" w:rsidR="00EA5B85">
        <w:rPr>
          <w:lang w:val="fr-FR"/>
        </w:rPr>
        <w:t xml:space="preserve"> dans le cadre </w:t>
      </w:r>
      <w:r w:rsidRPr="00353A0A" w:rsidR="0027710E">
        <w:rPr>
          <w:lang w:val="fr-FR"/>
        </w:rPr>
        <w:t>de l</w:t>
      </w:r>
      <w:r w:rsidRPr="00353A0A" w:rsidR="00353A0A">
        <w:rPr>
          <w:lang w:val="fr-FR"/>
        </w:rPr>
        <w:t>’</w:t>
      </w:r>
      <w:r w:rsidRPr="00353A0A" w:rsidR="0027710E">
        <w:rPr>
          <w:lang w:val="fr-FR"/>
        </w:rPr>
        <w:t>adoption d</w:t>
      </w:r>
      <w:r w:rsidRPr="00353A0A" w:rsidR="00353A0A">
        <w:rPr>
          <w:lang w:val="fr-FR"/>
        </w:rPr>
        <w:t>’</w:t>
      </w:r>
      <w:r w:rsidRPr="00353A0A" w:rsidR="0027710E">
        <w:rPr>
          <w:lang w:val="fr-FR"/>
        </w:rPr>
        <w:t>une loi</w:t>
      </w:r>
      <w:r w:rsidRPr="00353A0A" w:rsidR="00EA5B85">
        <w:rPr>
          <w:lang w:val="fr-FR"/>
        </w:rPr>
        <w:t xml:space="preserve">, </w:t>
      </w:r>
      <w:r w:rsidRPr="00353A0A" w:rsidR="00D02348">
        <w:rPr>
          <w:lang w:val="fr-FR"/>
        </w:rPr>
        <w:t xml:space="preserve">aux conséquences </w:t>
      </w:r>
      <w:r w:rsidRPr="00353A0A" w:rsidR="00774D64">
        <w:rPr>
          <w:lang w:val="fr-FR"/>
        </w:rPr>
        <w:t xml:space="preserve">certes </w:t>
      </w:r>
      <w:r w:rsidRPr="00353A0A" w:rsidR="00D02348">
        <w:rPr>
          <w:lang w:val="fr-FR"/>
        </w:rPr>
        <w:t xml:space="preserve">lourdes </w:t>
      </w:r>
      <w:r w:rsidRPr="00353A0A" w:rsidR="00385D47">
        <w:rPr>
          <w:lang w:val="fr-FR"/>
        </w:rPr>
        <w:t>pour</w:t>
      </w:r>
      <w:r w:rsidRPr="00353A0A" w:rsidR="00177E51">
        <w:rPr>
          <w:lang w:val="fr-FR"/>
        </w:rPr>
        <w:t xml:space="preserve"> les requérants</w:t>
      </w:r>
      <w:r w:rsidRPr="00353A0A" w:rsidR="00385D47">
        <w:rPr>
          <w:lang w:val="fr-FR"/>
        </w:rPr>
        <w:t xml:space="preserve">, mais </w:t>
      </w:r>
      <w:r w:rsidRPr="00353A0A" w:rsidR="00EA5B85">
        <w:rPr>
          <w:lang w:val="fr-FR"/>
        </w:rPr>
        <w:t>visant à faire face à une conjoncture particulièrement défavorable</w:t>
      </w:r>
      <w:r w:rsidRPr="00353A0A" w:rsidR="00913501">
        <w:rPr>
          <w:lang w:val="fr-FR"/>
        </w:rPr>
        <w:t xml:space="preserve">, de sorte </w:t>
      </w:r>
      <w:r w:rsidRPr="00353A0A" w:rsidR="00D02348">
        <w:rPr>
          <w:lang w:val="fr-FR"/>
        </w:rPr>
        <w:t>qu</w:t>
      </w:r>
      <w:r w:rsidRPr="00353A0A" w:rsidR="00353A0A">
        <w:rPr>
          <w:lang w:val="fr-FR"/>
        </w:rPr>
        <w:t>’</w:t>
      </w:r>
      <w:r w:rsidRPr="00353A0A" w:rsidR="00D02348">
        <w:rPr>
          <w:lang w:val="fr-FR"/>
        </w:rPr>
        <w:t>il n</w:t>
      </w:r>
      <w:r w:rsidRPr="00353A0A" w:rsidR="00353A0A">
        <w:rPr>
          <w:lang w:val="fr-FR"/>
        </w:rPr>
        <w:t>’</w:t>
      </w:r>
      <w:r w:rsidRPr="00353A0A" w:rsidR="00D02348">
        <w:rPr>
          <w:lang w:val="fr-FR"/>
        </w:rPr>
        <w:t>aurait pas été possible de</w:t>
      </w:r>
      <w:r w:rsidRPr="00353A0A" w:rsidR="00913501">
        <w:rPr>
          <w:lang w:val="fr-FR"/>
        </w:rPr>
        <w:t xml:space="preserve"> la considérer comme contraire à l</w:t>
      </w:r>
      <w:r w:rsidRPr="00353A0A" w:rsidR="00353A0A">
        <w:rPr>
          <w:lang w:val="fr-FR"/>
        </w:rPr>
        <w:t>’</w:t>
      </w:r>
      <w:r w:rsidRPr="00353A0A" w:rsidR="00913501">
        <w:rPr>
          <w:lang w:val="fr-FR"/>
        </w:rPr>
        <w:t>articl</w:t>
      </w:r>
      <w:r w:rsidRPr="00353A0A" w:rsidR="00E31B97">
        <w:rPr>
          <w:lang w:val="fr-FR"/>
        </w:rPr>
        <w:t>e 4 § 1</w:t>
      </w:r>
      <w:r w:rsidRPr="00353A0A" w:rsidR="00913501">
        <w:rPr>
          <w:lang w:val="fr-FR"/>
        </w:rPr>
        <w:t xml:space="preserve"> de la Constitution.</w:t>
      </w:r>
    </w:p>
    <w:p w:rsidRPr="00353A0A" w:rsidR="00995253" w:rsidP="00353A0A" w:rsidRDefault="005237F0">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40</w:t>
      </w:r>
      <w:r w:rsidRPr="00353A0A">
        <w:rPr>
          <w:lang w:val="fr-FR"/>
        </w:rPr>
        <w:fldChar w:fldCharType="end"/>
      </w:r>
      <w:r w:rsidRPr="00353A0A">
        <w:rPr>
          <w:lang w:val="fr-FR"/>
        </w:rPr>
        <w:t>.  </w:t>
      </w:r>
      <w:r w:rsidRPr="00353A0A" w:rsidR="00D02348">
        <w:rPr>
          <w:lang w:val="fr-FR"/>
        </w:rPr>
        <w:t>Enfin</w:t>
      </w:r>
      <w:r w:rsidRPr="00353A0A" w:rsidR="00694208">
        <w:rPr>
          <w:lang w:val="fr-FR"/>
        </w:rPr>
        <w:t xml:space="preserve">, </w:t>
      </w:r>
      <w:r w:rsidRPr="00353A0A" w:rsidR="00D068F0">
        <w:rPr>
          <w:lang w:val="fr-FR"/>
        </w:rPr>
        <w:t>aux yeux du</w:t>
      </w:r>
      <w:r w:rsidRPr="00353A0A" w:rsidR="00694208">
        <w:rPr>
          <w:lang w:val="fr-FR"/>
        </w:rPr>
        <w:t xml:space="preserve"> Conseil d</w:t>
      </w:r>
      <w:r w:rsidRPr="00353A0A" w:rsidR="00353A0A">
        <w:rPr>
          <w:lang w:val="fr-FR"/>
        </w:rPr>
        <w:t>’</w:t>
      </w:r>
      <w:r w:rsidRPr="00353A0A" w:rsidR="007D4C0C">
        <w:rPr>
          <w:lang w:val="fr-FR"/>
        </w:rPr>
        <w:t>État</w:t>
      </w:r>
      <w:r w:rsidRPr="00353A0A" w:rsidR="00694208">
        <w:rPr>
          <w:lang w:val="fr-FR"/>
        </w:rPr>
        <w:t xml:space="preserve">, </w:t>
      </w:r>
      <w:r w:rsidRPr="00353A0A" w:rsidR="00D068F0">
        <w:rPr>
          <w:lang w:val="fr-FR"/>
        </w:rPr>
        <w:t>l</w:t>
      </w:r>
      <w:r w:rsidRPr="00353A0A" w:rsidR="00353A0A">
        <w:rPr>
          <w:lang w:val="fr-FR"/>
        </w:rPr>
        <w:t>’</w:t>
      </w:r>
      <w:r w:rsidRPr="00353A0A" w:rsidR="00D068F0">
        <w:rPr>
          <w:lang w:val="fr-FR"/>
        </w:rPr>
        <w:t>existence de</w:t>
      </w:r>
      <w:r w:rsidRPr="00353A0A" w:rsidR="00694208">
        <w:rPr>
          <w:lang w:val="fr-FR"/>
        </w:rPr>
        <w:t xml:space="preserve"> pourparlers entre l</w:t>
      </w:r>
      <w:r w:rsidRPr="00353A0A" w:rsidR="00353A0A">
        <w:rPr>
          <w:lang w:val="fr-FR"/>
        </w:rPr>
        <w:t>’</w:t>
      </w:r>
      <w:r w:rsidRPr="00353A0A" w:rsidR="007D4C0C">
        <w:rPr>
          <w:lang w:val="fr-FR"/>
        </w:rPr>
        <w:t>État</w:t>
      </w:r>
      <w:r w:rsidRPr="00353A0A" w:rsidR="00694208">
        <w:rPr>
          <w:lang w:val="fr-FR"/>
        </w:rPr>
        <w:t xml:space="preserve"> et l</w:t>
      </w:r>
      <w:r w:rsidRPr="00353A0A" w:rsidR="00353A0A">
        <w:rPr>
          <w:lang w:val="fr-FR"/>
        </w:rPr>
        <w:t>’</w:t>
      </w:r>
      <w:r w:rsidRPr="00353A0A" w:rsidR="00694208">
        <w:rPr>
          <w:i/>
          <w:lang w:val="fr-FR"/>
        </w:rPr>
        <w:t>Institute of International Finance</w:t>
      </w:r>
      <w:r w:rsidRPr="00353A0A" w:rsidR="00694208">
        <w:rPr>
          <w:lang w:val="fr-FR"/>
        </w:rPr>
        <w:t xml:space="preserve"> et le </w:t>
      </w:r>
      <w:r w:rsidRPr="00353A0A" w:rsidR="00694208">
        <w:rPr>
          <w:i/>
          <w:lang w:val="fr-FR"/>
        </w:rPr>
        <w:t>Private Creditor Investor Committee</w:t>
      </w:r>
      <w:r w:rsidRPr="00353A0A" w:rsidR="00694208">
        <w:rPr>
          <w:lang w:val="fr-FR"/>
        </w:rPr>
        <w:t xml:space="preserve"> avant l</w:t>
      </w:r>
      <w:r w:rsidRPr="00353A0A" w:rsidR="00353A0A">
        <w:rPr>
          <w:lang w:val="fr-FR"/>
        </w:rPr>
        <w:t>’</w:t>
      </w:r>
      <w:r w:rsidRPr="00353A0A" w:rsidR="00694208">
        <w:rPr>
          <w:lang w:val="fr-FR"/>
        </w:rPr>
        <w:t>adoption des dispositions législatives litigieuses n</w:t>
      </w:r>
      <w:r w:rsidRPr="00353A0A" w:rsidR="00353A0A">
        <w:rPr>
          <w:lang w:val="fr-FR"/>
        </w:rPr>
        <w:t>’</w:t>
      </w:r>
      <w:r w:rsidRPr="00353A0A" w:rsidR="00D02348">
        <w:rPr>
          <w:lang w:val="fr-FR"/>
        </w:rPr>
        <w:t xml:space="preserve">avait </w:t>
      </w:r>
      <w:r w:rsidRPr="00353A0A" w:rsidR="000C178E">
        <w:rPr>
          <w:lang w:val="fr-FR"/>
        </w:rPr>
        <w:t>exer</w:t>
      </w:r>
      <w:r w:rsidRPr="00353A0A" w:rsidR="00D02348">
        <w:rPr>
          <w:lang w:val="fr-FR"/>
        </w:rPr>
        <w:t>cé</w:t>
      </w:r>
      <w:r w:rsidRPr="00353A0A" w:rsidR="00694208">
        <w:rPr>
          <w:lang w:val="fr-FR"/>
        </w:rPr>
        <w:t xml:space="preserve"> aucune influence sur l</w:t>
      </w:r>
      <w:r w:rsidRPr="00353A0A" w:rsidR="00353A0A">
        <w:rPr>
          <w:lang w:val="fr-FR"/>
        </w:rPr>
        <w:t>’</w:t>
      </w:r>
      <w:r w:rsidRPr="00353A0A" w:rsidR="00694208">
        <w:rPr>
          <w:lang w:val="fr-FR"/>
        </w:rPr>
        <w:t>affaire sous examen</w:t>
      </w:r>
      <w:r w:rsidRPr="00353A0A" w:rsidR="00D068F0">
        <w:rPr>
          <w:lang w:val="fr-FR"/>
        </w:rPr>
        <w:t>,</w:t>
      </w:r>
      <w:r w:rsidRPr="00353A0A" w:rsidR="00694208">
        <w:rPr>
          <w:lang w:val="fr-FR"/>
        </w:rPr>
        <w:t xml:space="preserve"> ces pourparlers n</w:t>
      </w:r>
      <w:r w:rsidRPr="00353A0A" w:rsidR="00353A0A">
        <w:rPr>
          <w:lang w:val="fr-FR"/>
        </w:rPr>
        <w:t>’</w:t>
      </w:r>
      <w:r w:rsidRPr="00353A0A" w:rsidR="000C178E">
        <w:rPr>
          <w:lang w:val="fr-FR"/>
        </w:rPr>
        <w:t>a</w:t>
      </w:r>
      <w:r w:rsidRPr="00353A0A" w:rsidR="00D068F0">
        <w:rPr>
          <w:lang w:val="fr-FR"/>
        </w:rPr>
        <w:t>ya</w:t>
      </w:r>
      <w:r w:rsidRPr="00353A0A" w:rsidR="000C178E">
        <w:rPr>
          <w:lang w:val="fr-FR"/>
        </w:rPr>
        <w:t>nt créé</w:t>
      </w:r>
      <w:r w:rsidRPr="00353A0A" w:rsidR="00D068F0">
        <w:rPr>
          <w:lang w:val="fr-FR"/>
        </w:rPr>
        <w:t xml:space="preserve">, selon </w:t>
      </w:r>
      <w:r w:rsidRPr="00353A0A" w:rsidR="00D02348">
        <w:rPr>
          <w:lang w:val="fr-FR"/>
        </w:rPr>
        <w:t>lui</w:t>
      </w:r>
      <w:r w:rsidRPr="00353A0A" w:rsidR="00D068F0">
        <w:rPr>
          <w:lang w:val="fr-FR"/>
        </w:rPr>
        <w:t>,</w:t>
      </w:r>
      <w:r w:rsidRPr="00353A0A" w:rsidR="00694208">
        <w:rPr>
          <w:lang w:val="fr-FR"/>
        </w:rPr>
        <w:t xml:space="preserve"> aucune obligation juridique </w:t>
      </w:r>
      <w:r w:rsidRPr="00353A0A" w:rsidR="000C178E">
        <w:rPr>
          <w:lang w:val="fr-FR"/>
        </w:rPr>
        <w:t>à l</w:t>
      </w:r>
      <w:r w:rsidRPr="00353A0A" w:rsidR="00353A0A">
        <w:rPr>
          <w:lang w:val="fr-FR"/>
        </w:rPr>
        <w:t>’</w:t>
      </w:r>
      <w:r w:rsidRPr="00353A0A" w:rsidR="000C178E">
        <w:rPr>
          <w:lang w:val="fr-FR"/>
        </w:rPr>
        <w:t>égard d</w:t>
      </w:r>
      <w:r w:rsidRPr="00353A0A" w:rsidR="00694208">
        <w:rPr>
          <w:lang w:val="fr-FR"/>
        </w:rPr>
        <w:t>es investisseurs.</w:t>
      </w:r>
    </w:p>
    <w:p w:rsidRPr="00353A0A" w:rsidR="00611F52" w:rsidP="00353A0A" w:rsidRDefault="00611F52">
      <w:pPr>
        <w:pStyle w:val="ECHRHeading2"/>
        <w:rPr>
          <w:lang w:val="fr-FR"/>
        </w:rPr>
      </w:pPr>
      <w:r w:rsidRPr="00353A0A">
        <w:rPr>
          <w:lang w:val="fr-FR"/>
        </w:rPr>
        <w:t>D.  La procédure concernant les requérants dans la requête n</w:t>
      </w:r>
      <w:r w:rsidRPr="00353A0A" w:rsidR="00C12B6D">
        <w:rPr>
          <w:vertAlign w:val="superscript"/>
          <w:lang w:val="fr-FR"/>
        </w:rPr>
        <w:t>o</w:t>
      </w:r>
      <w:r w:rsidRPr="00353A0A">
        <w:rPr>
          <w:lang w:val="fr-FR"/>
        </w:rPr>
        <w:t> 66106/14</w:t>
      </w:r>
    </w:p>
    <w:p w:rsidRPr="00353A0A" w:rsidR="005B4F85" w:rsidP="00353A0A" w:rsidRDefault="00177E51">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41</w:t>
      </w:r>
      <w:r w:rsidRPr="00353A0A">
        <w:rPr>
          <w:lang w:val="fr-FR"/>
        </w:rPr>
        <w:fldChar w:fldCharType="end"/>
      </w:r>
      <w:r w:rsidRPr="00353A0A">
        <w:rPr>
          <w:lang w:val="fr-FR"/>
        </w:rPr>
        <w:t>.  </w:t>
      </w:r>
      <w:r w:rsidRPr="00353A0A" w:rsidR="00611F52">
        <w:rPr>
          <w:lang w:val="fr-FR"/>
        </w:rPr>
        <w:t>Le 18 avril 2012, les requérants saisirent le Conseil d</w:t>
      </w:r>
      <w:r w:rsidRPr="00353A0A" w:rsidR="00353A0A">
        <w:rPr>
          <w:lang w:val="fr-FR"/>
        </w:rPr>
        <w:t>’</w:t>
      </w:r>
      <w:r w:rsidRPr="00353A0A" w:rsidR="007D4C0C">
        <w:rPr>
          <w:lang w:val="fr-FR"/>
        </w:rPr>
        <w:t>État</w:t>
      </w:r>
      <w:r w:rsidRPr="00353A0A" w:rsidR="00611F52">
        <w:rPr>
          <w:lang w:val="fr-FR"/>
        </w:rPr>
        <w:t>. Ils alléguaient eux</w:t>
      </w:r>
      <w:r w:rsidRPr="00353A0A" w:rsidR="00D068F0">
        <w:rPr>
          <w:lang w:val="fr-FR"/>
        </w:rPr>
        <w:t xml:space="preserve"> </w:t>
      </w:r>
      <w:r w:rsidRPr="00353A0A" w:rsidR="00611F52">
        <w:rPr>
          <w:lang w:val="fr-FR"/>
        </w:rPr>
        <w:t xml:space="preserve">aussi </w:t>
      </w:r>
      <w:r w:rsidRPr="00353A0A" w:rsidR="00D068F0">
        <w:rPr>
          <w:lang w:val="fr-FR"/>
        </w:rPr>
        <w:t>qu</w:t>
      </w:r>
      <w:r w:rsidRPr="00353A0A" w:rsidR="00353A0A">
        <w:rPr>
          <w:lang w:val="fr-FR"/>
        </w:rPr>
        <w:t>’</w:t>
      </w:r>
      <w:r w:rsidRPr="00353A0A" w:rsidR="00D068F0">
        <w:rPr>
          <w:lang w:val="fr-FR"/>
        </w:rPr>
        <w:t>il y avait eu violation</w:t>
      </w:r>
      <w:r w:rsidRPr="00353A0A" w:rsidR="00611F52">
        <w:rPr>
          <w:lang w:val="fr-FR"/>
        </w:rPr>
        <w:t xml:space="preserve"> de</w:t>
      </w:r>
      <w:r w:rsidRPr="00353A0A" w:rsidR="00D068F0">
        <w:rPr>
          <w:lang w:val="fr-FR"/>
        </w:rPr>
        <w:t xml:space="preserve"> l</w:t>
      </w:r>
      <w:r w:rsidRPr="00353A0A" w:rsidR="00353A0A">
        <w:rPr>
          <w:lang w:val="fr-FR"/>
        </w:rPr>
        <w:t>’</w:t>
      </w:r>
      <w:r w:rsidRPr="00353A0A" w:rsidR="00611F52">
        <w:rPr>
          <w:lang w:val="fr-FR"/>
        </w:rPr>
        <w:t xml:space="preserve">article 17 de la </w:t>
      </w:r>
      <w:r w:rsidRPr="00353A0A" w:rsidR="008B7F2A">
        <w:rPr>
          <w:lang w:val="fr-FR"/>
        </w:rPr>
        <w:t xml:space="preserve">Constitution </w:t>
      </w:r>
      <w:r w:rsidRPr="00353A0A" w:rsidR="00611F52">
        <w:rPr>
          <w:lang w:val="fr-FR"/>
        </w:rPr>
        <w:t xml:space="preserve">et </w:t>
      </w:r>
      <w:r w:rsidRPr="00353A0A" w:rsidR="00D068F0">
        <w:rPr>
          <w:lang w:val="fr-FR"/>
        </w:rPr>
        <w:t>de l</w:t>
      </w:r>
      <w:r w:rsidRPr="00353A0A" w:rsidR="00353A0A">
        <w:rPr>
          <w:lang w:val="fr-FR"/>
        </w:rPr>
        <w:t>’</w:t>
      </w:r>
      <w:r w:rsidRPr="00353A0A" w:rsidR="00D068F0">
        <w:rPr>
          <w:lang w:val="fr-FR"/>
        </w:rPr>
        <w:t xml:space="preserve">article </w:t>
      </w:r>
      <w:r w:rsidRPr="00353A0A" w:rsidR="00611F52">
        <w:rPr>
          <w:lang w:val="fr-FR"/>
        </w:rPr>
        <w:t>1 du Protocole n</w:t>
      </w:r>
      <w:r w:rsidRPr="00353A0A" w:rsidR="00C12B6D">
        <w:rPr>
          <w:vertAlign w:val="superscript"/>
          <w:lang w:val="fr-FR"/>
        </w:rPr>
        <w:t>o</w:t>
      </w:r>
      <w:r w:rsidRPr="00353A0A" w:rsidR="00611F52">
        <w:rPr>
          <w:lang w:val="fr-FR"/>
        </w:rPr>
        <w:t xml:space="preserve"> 1</w:t>
      </w:r>
      <w:r w:rsidRPr="00353A0A" w:rsidR="00D02348">
        <w:rPr>
          <w:lang w:val="fr-FR"/>
        </w:rPr>
        <w:t xml:space="preserve"> à la Convention</w:t>
      </w:r>
      <w:r w:rsidRPr="00353A0A" w:rsidR="00611F52">
        <w:rPr>
          <w:lang w:val="fr-FR"/>
        </w:rPr>
        <w:t>, ainsi qu</w:t>
      </w:r>
      <w:r w:rsidRPr="00353A0A" w:rsidR="00353A0A">
        <w:rPr>
          <w:lang w:val="fr-FR"/>
        </w:rPr>
        <w:t>’</w:t>
      </w:r>
      <w:r w:rsidRPr="00353A0A" w:rsidR="00611F52">
        <w:rPr>
          <w:lang w:val="fr-FR"/>
        </w:rPr>
        <w:t>une violation du principe de l</w:t>
      </w:r>
      <w:r w:rsidRPr="00353A0A" w:rsidR="00353A0A">
        <w:rPr>
          <w:lang w:val="fr-FR"/>
        </w:rPr>
        <w:t>’</w:t>
      </w:r>
      <w:r w:rsidRPr="00353A0A" w:rsidR="00611F52">
        <w:rPr>
          <w:lang w:val="fr-FR"/>
        </w:rPr>
        <w:t>égalité de traitement garanti par l</w:t>
      </w:r>
      <w:r w:rsidRPr="00353A0A" w:rsidR="00353A0A">
        <w:rPr>
          <w:lang w:val="fr-FR"/>
        </w:rPr>
        <w:t>’</w:t>
      </w:r>
      <w:r w:rsidRPr="00353A0A" w:rsidR="00611F52">
        <w:rPr>
          <w:lang w:val="fr-FR"/>
        </w:rPr>
        <w:t xml:space="preserve">article 4 § 1 de la Constitution. À cet égard, </w:t>
      </w:r>
      <w:r w:rsidRPr="00353A0A" w:rsidR="00D02348">
        <w:rPr>
          <w:lang w:val="fr-FR"/>
        </w:rPr>
        <w:t>ils estimaient</w:t>
      </w:r>
      <w:r w:rsidRPr="00353A0A" w:rsidR="00611F52">
        <w:rPr>
          <w:lang w:val="fr-FR"/>
        </w:rPr>
        <w:t xml:space="preserve"> qu</w:t>
      </w:r>
      <w:r w:rsidRPr="00353A0A" w:rsidR="00D068F0">
        <w:rPr>
          <w:lang w:val="fr-FR"/>
        </w:rPr>
        <w:t xml:space="preserve">e, </w:t>
      </w:r>
      <w:r w:rsidRPr="00353A0A" w:rsidR="004D3EA0">
        <w:rPr>
          <w:lang w:val="fr-FR"/>
        </w:rPr>
        <w:t>en tant que</w:t>
      </w:r>
      <w:r w:rsidRPr="00353A0A" w:rsidR="00611F52">
        <w:rPr>
          <w:lang w:val="fr-FR"/>
        </w:rPr>
        <w:t xml:space="preserve"> personnes physiques n</w:t>
      </w:r>
      <w:r w:rsidRPr="00353A0A" w:rsidR="00353A0A">
        <w:rPr>
          <w:lang w:val="fr-FR"/>
        </w:rPr>
        <w:t>’</w:t>
      </w:r>
      <w:r w:rsidRPr="00353A0A" w:rsidR="00611F52">
        <w:rPr>
          <w:lang w:val="fr-FR"/>
        </w:rPr>
        <w:t>ayant aucune activité professionnelle dans le domaine de l</w:t>
      </w:r>
      <w:r w:rsidRPr="00353A0A" w:rsidR="00353A0A">
        <w:rPr>
          <w:lang w:val="fr-FR"/>
        </w:rPr>
        <w:t>’</w:t>
      </w:r>
      <w:r w:rsidRPr="00353A0A" w:rsidR="00611F52">
        <w:rPr>
          <w:lang w:val="fr-FR"/>
        </w:rPr>
        <w:t>investissement, ils devaient à ce titre être distingués d</w:t>
      </w:r>
      <w:r w:rsidRPr="00353A0A" w:rsidR="00353A0A">
        <w:rPr>
          <w:lang w:val="fr-FR"/>
        </w:rPr>
        <w:t>’</w:t>
      </w:r>
      <w:r w:rsidRPr="00353A0A" w:rsidR="00611F52">
        <w:rPr>
          <w:lang w:val="fr-FR"/>
        </w:rPr>
        <w:t>autres catégories d</w:t>
      </w:r>
      <w:r w:rsidRPr="00353A0A" w:rsidR="00353A0A">
        <w:rPr>
          <w:lang w:val="fr-FR"/>
        </w:rPr>
        <w:t>’</w:t>
      </w:r>
      <w:r w:rsidRPr="00353A0A" w:rsidR="00611F52">
        <w:rPr>
          <w:lang w:val="fr-FR"/>
        </w:rPr>
        <w:t xml:space="preserve">intéressés tels </w:t>
      </w:r>
      <w:r w:rsidRPr="00353A0A" w:rsidR="00D068F0">
        <w:rPr>
          <w:lang w:val="fr-FR"/>
        </w:rPr>
        <w:t xml:space="preserve">que </w:t>
      </w:r>
      <w:r w:rsidRPr="00353A0A" w:rsidR="00611F52">
        <w:rPr>
          <w:lang w:val="fr-FR"/>
        </w:rPr>
        <w:t xml:space="preserve">les personnes morales et les investisseurs professionnels opérant sur le marché secondaire des titres et tirant profit de la fluctuation des valeurs. En outre, ils soutenaient </w:t>
      </w:r>
      <w:r w:rsidRPr="00353A0A" w:rsidR="004D3EA0">
        <w:rPr>
          <w:lang w:val="fr-FR"/>
        </w:rPr>
        <w:t>qu</w:t>
      </w:r>
      <w:r w:rsidRPr="00353A0A" w:rsidR="00353A0A">
        <w:rPr>
          <w:lang w:val="fr-FR"/>
        </w:rPr>
        <w:t>’</w:t>
      </w:r>
      <w:r w:rsidRPr="00353A0A" w:rsidR="004D3EA0">
        <w:rPr>
          <w:lang w:val="fr-FR"/>
        </w:rPr>
        <w:t xml:space="preserve">eux-mêmes, </w:t>
      </w:r>
      <w:r w:rsidRPr="00353A0A" w:rsidR="00266B99">
        <w:rPr>
          <w:lang w:val="fr-FR"/>
        </w:rPr>
        <w:t>qui avaient acquis des</w:t>
      </w:r>
      <w:r w:rsidRPr="00353A0A" w:rsidR="004D3EA0">
        <w:rPr>
          <w:lang w:val="fr-FR"/>
        </w:rPr>
        <w:t xml:space="preserve"> titres obligataires, avaient </w:t>
      </w:r>
      <w:r w:rsidRPr="00353A0A" w:rsidR="00266B99">
        <w:rPr>
          <w:lang w:val="fr-FR"/>
        </w:rPr>
        <w:t>subi une discrimination</w:t>
      </w:r>
      <w:r w:rsidRPr="00353A0A" w:rsidR="004D3EA0">
        <w:rPr>
          <w:lang w:val="fr-FR"/>
        </w:rPr>
        <w:t xml:space="preserve"> par rapport à ceux qui avaient </w:t>
      </w:r>
      <w:r w:rsidRPr="00353A0A" w:rsidR="00266B99">
        <w:rPr>
          <w:lang w:val="fr-FR"/>
        </w:rPr>
        <w:t>placé</w:t>
      </w:r>
      <w:r w:rsidRPr="00353A0A" w:rsidR="004D3EA0">
        <w:rPr>
          <w:lang w:val="fr-FR"/>
        </w:rPr>
        <w:t xml:space="preserve"> leurs économies dans des établissements bancaires sous la garantie de l</w:t>
      </w:r>
      <w:r w:rsidRPr="00353A0A" w:rsidR="00353A0A">
        <w:rPr>
          <w:lang w:val="fr-FR"/>
        </w:rPr>
        <w:t>’</w:t>
      </w:r>
      <w:r w:rsidRPr="00353A0A" w:rsidR="004D3EA0">
        <w:rPr>
          <w:lang w:val="fr-FR"/>
        </w:rPr>
        <w:t>État.</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42</w:t>
      </w:r>
      <w:r w:rsidRPr="00353A0A">
        <w:rPr>
          <w:lang w:val="fr-FR"/>
        </w:rPr>
        <w:fldChar w:fldCharType="end"/>
      </w:r>
      <w:r w:rsidRPr="00353A0A">
        <w:rPr>
          <w:lang w:val="fr-FR"/>
        </w:rPr>
        <w:t>.  </w:t>
      </w:r>
      <w:r w:rsidRPr="00353A0A" w:rsidR="00611F52">
        <w:rPr>
          <w:lang w:val="fr-FR"/>
        </w:rPr>
        <w:t>Par un arrêt n</w:t>
      </w:r>
      <w:r w:rsidRPr="00353A0A" w:rsidR="00C12B6D">
        <w:rPr>
          <w:vertAlign w:val="superscript"/>
          <w:lang w:val="fr-FR"/>
        </w:rPr>
        <w:t>o</w:t>
      </w:r>
      <w:r w:rsidRPr="00353A0A" w:rsidR="00611F52">
        <w:rPr>
          <w:lang w:val="fr-FR"/>
        </w:rPr>
        <w:t xml:space="preserve"> 1506/2014 du 28 avril 2014, le Conseil d</w:t>
      </w:r>
      <w:r w:rsidRPr="00353A0A" w:rsidR="00353A0A">
        <w:rPr>
          <w:lang w:val="fr-FR"/>
        </w:rPr>
        <w:t>’</w:t>
      </w:r>
      <w:r w:rsidRPr="00353A0A" w:rsidR="007D4C0C">
        <w:rPr>
          <w:lang w:val="fr-FR"/>
        </w:rPr>
        <w:t>État</w:t>
      </w:r>
      <w:r w:rsidRPr="00353A0A" w:rsidR="00611F52">
        <w:rPr>
          <w:lang w:val="fr-FR"/>
        </w:rPr>
        <w:t>, siégeant en formation plénière, rejeta les griefs des requérants relatifs à l</w:t>
      </w:r>
      <w:r w:rsidRPr="00353A0A" w:rsidR="00353A0A">
        <w:rPr>
          <w:lang w:val="fr-FR"/>
        </w:rPr>
        <w:t>’</w:t>
      </w:r>
      <w:r w:rsidRPr="00353A0A" w:rsidR="00611F52">
        <w:rPr>
          <w:lang w:val="fr-FR"/>
        </w:rPr>
        <w:t>atteinte à leur droit de propriété par des motifs similaires à ceux exposés dans les deux arrêts susmentionnés.</w:t>
      </w:r>
    </w:p>
    <w:p w:rsidRPr="00353A0A" w:rsidR="005B4F85"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43</w:t>
      </w:r>
      <w:r w:rsidRPr="00353A0A">
        <w:rPr>
          <w:lang w:val="fr-FR"/>
        </w:rPr>
        <w:fldChar w:fldCharType="end"/>
      </w:r>
      <w:r w:rsidRPr="00353A0A">
        <w:rPr>
          <w:lang w:val="fr-FR"/>
        </w:rPr>
        <w:t>.  </w:t>
      </w:r>
      <w:r w:rsidRPr="00353A0A" w:rsidR="00611F52">
        <w:rPr>
          <w:lang w:val="fr-FR"/>
        </w:rPr>
        <w:t>Quant au grief relatif à l</w:t>
      </w:r>
      <w:r w:rsidRPr="00353A0A" w:rsidR="00353A0A">
        <w:rPr>
          <w:lang w:val="fr-FR"/>
        </w:rPr>
        <w:t>’</w:t>
      </w:r>
      <w:r w:rsidRPr="00353A0A" w:rsidR="00611F52">
        <w:rPr>
          <w:lang w:val="fr-FR"/>
        </w:rPr>
        <w:t>article 4 § 1 de la Constitution, le Conseil d</w:t>
      </w:r>
      <w:r w:rsidRPr="00353A0A" w:rsidR="00353A0A">
        <w:rPr>
          <w:lang w:val="fr-FR"/>
        </w:rPr>
        <w:t>’</w:t>
      </w:r>
      <w:r w:rsidRPr="00353A0A" w:rsidR="007D4C0C">
        <w:rPr>
          <w:lang w:val="fr-FR"/>
        </w:rPr>
        <w:t>État</w:t>
      </w:r>
      <w:r w:rsidRPr="00353A0A" w:rsidR="00611F52">
        <w:rPr>
          <w:lang w:val="fr-FR"/>
        </w:rPr>
        <w:t xml:space="preserve"> </w:t>
      </w:r>
      <w:r w:rsidRPr="00353A0A" w:rsidR="00D068F0">
        <w:rPr>
          <w:lang w:val="fr-FR"/>
        </w:rPr>
        <w:t xml:space="preserve">indiqua </w:t>
      </w:r>
      <w:r w:rsidRPr="00353A0A" w:rsidR="00611F52">
        <w:rPr>
          <w:lang w:val="fr-FR"/>
        </w:rPr>
        <w:t>que le principe d</w:t>
      </w:r>
      <w:r w:rsidRPr="00353A0A" w:rsidR="00353A0A">
        <w:rPr>
          <w:lang w:val="fr-FR"/>
        </w:rPr>
        <w:t>’</w:t>
      </w:r>
      <w:r w:rsidRPr="00353A0A" w:rsidR="00611F52">
        <w:rPr>
          <w:lang w:val="fr-FR"/>
        </w:rPr>
        <w:t>égalité n</w:t>
      </w:r>
      <w:r w:rsidRPr="00353A0A" w:rsidR="00353A0A">
        <w:rPr>
          <w:lang w:val="fr-FR"/>
        </w:rPr>
        <w:t>’</w:t>
      </w:r>
      <w:r w:rsidRPr="00353A0A" w:rsidR="00611F52">
        <w:rPr>
          <w:lang w:val="fr-FR"/>
        </w:rPr>
        <w:t>imposait pas à l</w:t>
      </w:r>
      <w:r w:rsidRPr="00353A0A" w:rsidR="00353A0A">
        <w:rPr>
          <w:lang w:val="fr-FR"/>
        </w:rPr>
        <w:t>’</w:t>
      </w:r>
      <w:r w:rsidRPr="00353A0A" w:rsidR="007D4C0C">
        <w:rPr>
          <w:lang w:val="fr-FR"/>
        </w:rPr>
        <w:t>État</w:t>
      </w:r>
      <w:r w:rsidRPr="00353A0A" w:rsidR="00611F52">
        <w:rPr>
          <w:lang w:val="fr-FR"/>
        </w:rPr>
        <w:t xml:space="preserve"> de réserver un traitement favorable à certains de ses créanciers sur la base de données personnelles et de critères subjectifs. </w:t>
      </w:r>
      <w:r w:rsidRPr="00353A0A" w:rsidR="00D068F0">
        <w:rPr>
          <w:lang w:val="fr-FR"/>
        </w:rPr>
        <w:t>Pour le Conseil d</w:t>
      </w:r>
      <w:r w:rsidRPr="00353A0A" w:rsidR="00353A0A">
        <w:rPr>
          <w:lang w:val="fr-FR"/>
        </w:rPr>
        <w:t>’</w:t>
      </w:r>
      <w:r w:rsidRPr="00353A0A" w:rsidR="00D068F0">
        <w:rPr>
          <w:lang w:val="fr-FR"/>
        </w:rPr>
        <w:t>État, l</w:t>
      </w:r>
      <w:r w:rsidRPr="00353A0A" w:rsidR="00353A0A">
        <w:rPr>
          <w:lang w:val="fr-FR"/>
        </w:rPr>
        <w:t>’</w:t>
      </w:r>
      <w:r w:rsidRPr="00353A0A" w:rsidR="00D068F0">
        <w:rPr>
          <w:lang w:val="fr-FR"/>
        </w:rPr>
        <w:t>assujettissement</w:t>
      </w:r>
      <w:r w:rsidRPr="00353A0A" w:rsidR="00611F52">
        <w:rPr>
          <w:lang w:val="fr-FR"/>
        </w:rPr>
        <w:t xml:space="preserve"> </w:t>
      </w:r>
      <w:r w:rsidRPr="00353A0A" w:rsidR="00D068F0">
        <w:rPr>
          <w:lang w:val="fr-FR"/>
        </w:rPr>
        <w:t>d</w:t>
      </w:r>
      <w:r w:rsidRPr="00353A0A" w:rsidR="00611F52">
        <w:rPr>
          <w:lang w:val="fr-FR"/>
        </w:rPr>
        <w:t>es requérants aux dispositions de l</w:t>
      </w:r>
      <w:r w:rsidRPr="00353A0A" w:rsidR="00353A0A">
        <w:rPr>
          <w:lang w:val="fr-FR"/>
        </w:rPr>
        <w:t>’</w:t>
      </w:r>
      <w:r w:rsidRPr="00353A0A" w:rsidR="00611F52">
        <w:rPr>
          <w:lang w:val="fr-FR"/>
        </w:rPr>
        <w:t>article 1 de la loi n</w:t>
      </w:r>
      <w:r w:rsidRPr="00353A0A" w:rsidR="00C12B6D">
        <w:rPr>
          <w:vertAlign w:val="superscript"/>
          <w:lang w:val="fr-FR"/>
        </w:rPr>
        <w:t>o</w:t>
      </w:r>
      <w:r w:rsidRPr="00353A0A" w:rsidR="007256AE">
        <w:rPr>
          <w:lang w:val="fr-FR"/>
        </w:rPr>
        <w:t> </w:t>
      </w:r>
      <w:r w:rsidRPr="00353A0A" w:rsidR="00611F52">
        <w:rPr>
          <w:lang w:val="fr-FR"/>
        </w:rPr>
        <w:t>4050/2012 ne méconnaissait pas l</w:t>
      </w:r>
      <w:r w:rsidRPr="00353A0A" w:rsidR="00353A0A">
        <w:rPr>
          <w:lang w:val="fr-FR"/>
        </w:rPr>
        <w:t>’</w:t>
      </w:r>
      <w:r w:rsidRPr="00353A0A" w:rsidR="00611F52">
        <w:rPr>
          <w:lang w:val="fr-FR"/>
        </w:rPr>
        <w:t xml:space="preserve">article 4 § 1 de la Constitution </w:t>
      </w:r>
      <w:r w:rsidRPr="00353A0A" w:rsidR="00D068F0">
        <w:rPr>
          <w:lang w:val="fr-FR"/>
        </w:rPr>
        <w:t xml:space="preserve">au motif que </w:t>
      </w:r>
      <w:r w:rsidRPr="00353A0A" w:rsidR="00611F52">
        <w:rPr>
          <w:lang w:val="fr-FR"/>
        </w:rPr>
        <w:t>les personnes physiques n</w:t>
      </w:r>
      <w:r w:rsidRPr="00353A0A" w:rsidR="00353A0A">
        <w:rPr>
          <w:lang w:val="fr-FR"/>
        </w:rPr>
        <w:t>’</w:t>
      </w:r>
      <w:r w:rsidRPr="00353A0A" w:rsidR="00611F52">
        <w:rPr>
          <w:lang w:val="fr-FR"/>
        </w:rPr>
        <w:t>avaient pas droit à un traitement préférentiel par rapport aux autres créanciers de l</w:t>
      </w:r>
      <w:r w:rsidRPr="00353A0A" w:rsidR="00353A0A">
        <w:rPr>
          <w:lang w:val="fr-FR"/>
        </w:rPr>
        <w:t>’</w:t>
      </w:r>
      <w:r w:rsidRPr="00353A0A" w:rsidR="007D4C0C">
        <w:rPr>
          <w:lang w:val="fr-FR"/>
        </w:rPr>
        <w:t>État</w:t>
      </w:r>
      <w:r w:rsidRPr="00353A0A" w:rsidR="00611F52">
        <w:rPr>
          <w:lang w:val="fr-FR"/>
        </w:rPr>
        <w:t xml:space="preserve">, même si la valeur nominale de leurs titres était faible et que ces titres formaient une petite partie seulement du capital non acquitté. </w:t>
      </w:r>
      <w:r w:rsidRPr="00353A0A" w:rsidR="00D068F0">
        <w:rPr>
          <w:rFonts w:cstheme="minorHAnsi"/>
          <w:lang w:val="fr-FR"/>
        </w:rPr>
        <w:t>À</w:t>
      </w:r>
      <w:r w:rsidRPr="00353A0A" w:rsidR="00D068F0">
        <w:rPr>
          <w:lang w:val="fr-FR"/>
        </w:rPr>
        <w:t xml:space="preserve"> ses yeux, l</w:t>
      </w:r>
      <w:r w:rsidRPr="00353A0A" w:rsidR="00611F52">
        <w:rPr>
          <w:lang w:val="fr-FR"/>
        </w:rPr>
        <w:t>es allégations des requérants selon lesquelles ils avaient fait confiance à la solvabilité de la République hellénique à l</w:t>
      </w:r>
      <w:r w:rsidRPr="00353A0A" w:rsidR="00353A0A">
        <w:rPr>
          <w:lang w:val="fr-FR"/>
        </w:rPr>
        <w:t>’</w:t>
      </w:r>
      <w:r w:rsidRPr="00353A0A" w:rsidR="00611F52">
        <w:rPr>
          <w:lang w:val="fr-FR"/>
        </w:rPr>
        <w:t>époque de l</w:t>
      </w:r>
      <w:r w:rsidRPr="00353A0A" w:rsidR="00353A0A">
        <w:rPr>
          <w:lang w:val="fr-FR"/>
        </w:rPr>
        <w:t>’</w:t>
      </w:r>
      <w:r w:rsidRPr="00353A0A" w:rsidR="00611F52">
        <w:rPr>
          <w:lang w:val="fr-FR"/>
        </w:rPr>
        <w:t xml:space="preserve">émission des titres et avaient reçu des promesses de la part des hommes politiques ne suffisaient pas </w:t>
      </w:r>
      <w:r w:rsidRPr="00353A0A" w:rsidR="00177E51">
        <w:rPr>
          <w:lang w:val="fr-FR"/>
        </w:rPr>
        <w:t xml:space="preserve">pour étayer leur argument </w:t>
      </w:r>
      <w:r w:rsidRPr="00353A0A" w:rsidR="004E46DD">
        <w:rPr>
          <w:lang w:val="fr-FR"/>
        </w:rPr>
        <w:t>selon lequel ils auraient fait l</w:t>
      </w:r>
      <w:r w:rsidRPr="00353A0A" w:rsidR="00353A0A">
        <w:rPr>
          <w:lang w:val="fr-FR"/>
        </w:rPr>
        <w:t>’</w:t>
      </w:r>
      <w:r w:rsidRPr="00353A0A" w:rsidR="004E46DD">
        <w:rPr>
          <w:lang w:val="fr-FR"/>
        </w:rPr>
        <w:t xml:space="preserve">objet </w:t>
      </w:r>
      <w:r w:rsidRPr="00353A0A" w:rsidR="00177E51">
        <w:rPr>
          <w:lang w:val="fr-FR"/>
        </w:rPr>
        <w:t>d</w:t>
      </w:r>
      <w:r w:rsidRPr="00353A0A" w:rsidR="00353A0A">
        <w:rPr>
          <w:lang w:val="fr-FR"/>
        </w:rPr>
        <w:t>’</w:t>
      </w:r>
      <w:r w:rsidRPr="00353A0A" w:rsidR="00177E51">
        <w:rPr>
          <w:lang w:val="fr-FR"/>
        </w:rPr>
        <w:t xml:space="preserve">un traitement discriminatoire </w:t>
      </w:r>
      <w:r w:rsidRPr="00353A0A" w:rsidR="00611F52">
        <w:rPr>
          <w:lang w:val="fr-FR"/>
        </w:rPr>
        <w:t>au sens de la Constitution.</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44</w:t>
      </w:r>
      <w:r w:rsidRPr="00353A0A">
        <w:rPr>
          <w:lang w:val="fr-FR"/>
        </w:rPr>
        <w:fldChar w:fldCharType="end"/>
      </w:r>
      <w:r w:rsidRPr="00353A0A">
        <w:rPr>
          <w:lang w:val="fr-FR"/>
        </w:rPr>
        <w:t>.  </w:t>
      </w:r>
      <w:r w:rsidRPr="00353A0A" w:rsidR="00611F52">
        <w:rPr>
          <w:lang w:val="fr-FR"/>
        </w:rPr>
        <w:t>Selon le Conseil d</w:t>
      </w:r>
      <w:r w:rsidRPr="00353A0A" w:rsidR="00353A0A">
        <w:rPr>
          <w:lang w:val="fr-FR"/>
        </w:rPr>
        <w:t>’</w:t>
      </w:r>
      <w:r w:rsidRPr="00353A0A" w:rsidR="007D4C0C">
        <w:rPr>
          <w:lang w:val="fr-FR"/>
        </w:rPr>
        <w:t>État</w:t>
      </w:r>
      <w:r w:rsidRPr="00353A0A" w:rsidR="00611F52">
        <w:rPr>
          <w:lang w:val="fr-FR"/>
        </w:rPr>
        <w:t>, l</w:t>
      </w:r>
      <w:r w:rsidRPr="00353A0A" w:rsidR="00353A0A">
        <w:rPr>
          <w:lang w:val="fr-FR"/>
        </w:rPr>
        <w:t>’</w:t>
      </w:r>
      <w:r w:rsidRPr="00353A0A" w:rsidR="00611F52">
        <w:rPr>
          <w:lang w:val="fr-FR"/>
        </w:rPr>
        <w:t>achat de titres de l</w:t>
      </w:r>
      <w:r w:rsidRPr="00353A0A" w:rsidR="00353A0A">
        <w:rPr>
          <w:lang w:val="fr-FR"/>
        </w:rPr>
        <w:t>’</w:t>
      </w:r>
      <w:r w:rsidRPr="00353A0A" w:rsidR="007D4C0C">
        <w:rPr>
          <w:lang w:val="fr-FR"/>
        </w:rPr>
        <w:t>État</w:t>
      </w:r>
      <w:r w:rsidRPr="00353A0A" w:rsidR="00611F52">
        <w:rPr>
          <w:lang w:val="fr-FR"/>
        </w:rPr>
        <w:t xml:space="preserve"> et le dépôt des liquidités dans des établissements bancaires créaient deux catégories de rapports juridiques différents</w:t>
      </w:r>
      <w:r w:rsidRPr="00353A0A" w:rsidR="00D02348">
        <w:rPr>
          <w:lang w:val="fr-FR"/>
        </w:rPr>
        <w:t>,</w:t>
      </w:r>
      <w:r w:rsidRPr="00353A0A" w:rsidR="00611F52">
        <w:rPr>
          <w:lang w:val="fr-FR"/>
        </w:rPr>
        <w:t xml:space="preserve"> et relevaient du choix des intéressés et non d</w:t>
      </w:r>
      <w:r w:rsidRPr="00353A0A" w:rsidR="00353A0A">
        <w:rPr>
          <w:lang w:val="fr-FR"/>
        </w:rPr>
        <w:t>’</w:t>
      </w:r>
      <w:r w:rsidRPr="00353A0A" w:rsidR="00611F52">
        <w:rPr>
          <w:lang w:val="fr-FR"/>
        </w:rPr>
        <w:t>un événement fortuit, ce qui</w:t>
      </w:r>
      <w:r w:rsidRPr="00353A0A" w:rsidR="00D02348">
        <w:rPr>
          <w:lang w:val="fr-FR"/>
        </w:rPr>
        <w:t>, toujours d</w:t>
      </w:r>
      <w:r w:rsidRPr="00353A0A" w:rsidR="00353A0A">
        <w:rPr>
          <w:lang w:val="fr-FR"/>
        </w:rPr>
        <w:t>’</w:t>
      </w:r>
      <w:r w:rsidRPr="00353A0A" w:rsidR="00D02348">
        <w:rPr>
          <w:lang w:val="fr-FR"/>
        </w:rPr>
        <w:t>après le Conseil d</w:t>
      </w:r>
      <w:r w:rsidRPr="00353A0A" w:rsidR="00353A0A">
        <w:rPr>
          <w:lang w:val="fr-FR"/>
        </w:rPr>
        <w:t>’</w:t>
      </w:r>
      <w:r w:rsidRPr="00353A0A" w:rsidR="00D02348">
        <w:rPr>
          <w:lang w:val="fr-FR"/>
        </w:rPr>
        <w:t>État,</w:t>
      </w:r>
      <w:r w:rsidRPr="00353A0A" w:rsidR="00611F52">
        <w:rPr>
          <w:lang w:val="fr-FR"/>
        </w:rPr>
        <w:t xml:space="preserve"> ne rendait pas nécessaire l</w:t>
      </w:r>
      <w:r w:rsidRPr="00353A0A" w:rsidR="00353A0A">
        <w:rPr>
          <w:lang w:val="fr-FR"/>
        </w:rPr>
        <w:t>’</w:t>
      </w:r>
      <w:r w:rsidRPr="00353A0A" w:rsidR="00611F52">
        <w:rPr>
          <w:lang w:val="fr-FR"/>
        </w:rPr>
        <w:t>adoption d</w:t>
      </w:r>
      <w:r w:rsidRPr="00353A0A" w:rsidR="00353A0A">
        <w:rPr>
          <w:lang w:val="fr-FR"/>
        </w:rPr>
        <w:t>’</w:t>
      </w:r>
      <w:r w:rsidRPr="00353A0A" w:rsidR="00611F52">
        <w:rPr>
          <w:lang w:val="fr-FR"/>
        </w:rPr>
        <w:t>une réglementation identique pour ces deux catégories. La qualité des différents créanciers de l</w:t>
      </w:r>
      <w:r w:rsidRPr="00353A0A" w:rsidR="00353A0A">
        <w:rPr>
          <w:lang w:val="fr-FR"/>
        </w:rPr>
        <w:t>’</w:t>
      </w:r>
      <w:r w:rsidRPr="00353A0A" w:rsidR="007D4C0C">
        <w:rPr>
          <w:lang w:val="fr-FR"/>
        </w:rPr>
        <w:t>État</w:t>
      </w:r>
      <w:r w:rsidRPr="00353A0A" w:rsidR="00611F52">
        <w:rPr>
          <w:lang w:val="fr-FR"/>
        </w:rPr>
        <w:t xml:space="preserve"> ne pouvait pas constituer un critère de différenciation du point de vue de l</w:t>
      </w:r>
      <w:r w:rsidRPr="00353A0A" w:rsidR="00353A0A">
        <w:rPr>
          <w:lang w:val="fr-FR"/>
        </w:rPr>
        <w:t>’</w:t>
      </w:r>
      <w:r w:rsidRPr="00353A0A" w:rsidR="00611F52">
        <w:rPr>
          <w:lang w:val="fr-FR"/>
        </w:rPr>
        <w:t>incapacité de ce dernier à faire face à ses obligations de débiteur : les établissements bancaires, les sociétés offrant à des tiers des services liés à l</w:t>
      </w:r>
      <w:r w:rsidRPr="00353A0A" w:rsidR="00353A0A">
        <w:rPr>
          <w:lang w:val="fr-FR"/>
        </w:rPr>
        <w:t>’</w:t>
      </w:r>
      <w:r w:rsidRPr="00353A0A" w:rsidR="00611F52">
        <w:rPr>
          <w:lang w:val="fr-FR"/>
        </w:rPr>
        <w:t>investissement, les négociateurs spéciaux œuvrant sur les marchés financiers</w:t>
      </w:r>
      <w:r w:rsidRPr="00353A0A" w:rsidR="00D02348">
        <w:rPr>
          <w:lang w:val="fr-FR"/>
        </w:rPr>
        <w:t xml:space="preserve"> ou</w:t>
      </w:r>
      <w:r w:rsidRPr="00353A0A" w:rsidR="00611F52">
        <w:rPr>
          <w:lang w:val="fr-FR"/>
        </w:rPr>
        <w:t xml:space="preserve"> les professionnels disposant de l</w:t>
      </w:r>
      <w:r w:rsidRPr="00353A0A" w:rsidR="00353A0A">
        <w:rPr>
          <w:lang w:val="fr-FR"/>
        </w:rPr>
        <w:t>’</w:t>
      </w:r>
      <w:r w:rsidRPr="00353A0A" w:rsidR="00611F52">
        <w:rPr>
          <w:lang w:val="fr-FR"/>
        </w:rPr>
        <w:t>expérience et de connaissances spécialisées en matière d</w:t>
      </w:r>
      <w:r w:rsidRPr="00353A0A" w:rsidR="00353A0A">
        <w:rPr>
          <w:lang w:val="fr-FR"/>
        </w:rPr>
        <w:t>’</w:t>
      </w:r>
      <w:r w:rsidRPr="00353A0A" w:rsidR="00611F52">
        <w:rPr>
          <w:lang w:val="fr-FR"/>
        </w:rPr>
        <w:t xml:space="preserve">investissements </w:t>
      </w:r>
      <w:r w:rsidRPr="00353A0A" w:rsidR="00D02348">
        <w:rPr>
          <w:lang w:val="fr-FR"/>
        </w:rPr>
        <w:t>seraient</w:t>
      </w:r>
      <w:r w:rsidRPr="00353A0A" w:rsidR="00611F52">
        <w:rPr>
          <w:lang w:val="fr-FR"/>
        </w:rPr>
        <w:t xml:space="preserve"> régis par des règles de droit prévo</w:t>
      </w:r>
      <w:r w:rsidRPr="00353A0A" w:rsidR="00D02348">
        <w:rPr>
          <w:lang w:val="fr-FR"/>
        </w:rPr>
        <w:t>yan</w:t>
      </w:r>
      <w:r w:rsidRPr="00353A0A" w:rsidR="00611F52">
        <w:rPr>
          <w:lang w:val="fr-FR"/>
        </w:rPr>
        <w:t>t des conditions à l</w:t>
      </w:r>
      <w:r w:rsidRPr="00353A0A" w:rsidR="00353A0A">
        <w:rPr>
          <w:lang w:val="fr-FR"/>
        </w:rPr>
        <w:t>’</w:t>
      </w:r>
      <w:r w:rsidRPr="00353A0A" w:rsidR="00611F52">
        <w:rPr>
          <w:lang w:val="fr-FR"/>
        </w:rPr>
        <w:t>exercice de leur activité mais ne définiss</w:t>
      </w:r>
      <w:r w:rsidRPr="00353A0A" w:rsidR="00D02348">
        <w:rPr>
          <w:lang w:val="fr-FR"/>
        </w:rPr>
        <w:t>a</w:t>
      </w:r>
      <w:r w:rsidRPr="00353A0A" w:rsidR="00611F52">
        <w:rPr>
          <w:lang w:val="fr-FR"/>
        </w:rPr>
        <w:t>nt pas le rang de leurs créances vis-à-vis de leur débiteur.</w:t>
      </w:r>
    </w:p>
    <w:p w:rsidRPr="00353A0A" w:rsidR="00611F52"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45</w:t>
      </w:r>
      <w:r w:rsidRPr="00353A0A">
        <w:rPr>
          <w:lang w:val="fr-FR"/>
        </w:rPr>
        <w:fldChar w:fldCharType="end"/>
      </w:r>
      <w:r w:rsidRPr="00353A0A">
        <w:rPr>
          <w:lang w:val="fr-FR"/>
        </w:rPr>
        <w:t>.  </w:t>
      </w:r>
      <w:r w:rsidRPr="00353A0A" w:rsidR="00611F52">
        <w:rPr>
          <w:lang w:val="fr-FR"/>
        </w:rPr>
        <w:t>Le Conseil d</w:t>
      </w:r>
      <w:r w:rsidRPr="00353A0A" w:rsidR="00353A0A">
        <w:rPr>
          <w:lang w:val="fr-FR"/>
        </w:rPr>
        <w:t>’</w:t>
      </w:r>
      <w:r w:rsidRPr="00353A0A" w:rsidR="007D4C0C">
        <w:rPr>
          <w:lang w:val="fr-FR"/>
        </w:rPr>
        <w:t>État</w:t>
      </w:r>
      <w:r w:rsidRPr="00353A0A" w:rsidR="00611F52">
        <w:rPr>
          <w:lang w:val="fr-FR"/>
        </w:rPr>
        <w:t xml:space="preserve"> affirma </w:t>
      </w:r>
      <w:r w:rsidRPr="00353A0A" w:rsidR="009158BB">
        <w:rPr>
          <w:lang w:val="fr-FR"/>
        </w:rPr>
        <w:t xml:space="preserve">encore </w:t>
      </w:r>
      <w:r w:rsidRPr="00353A0A" w:rsidR="00611F52">
        <w:rPr>
          <w:lang w:val="fr-FR"/>
        </w:rPr>
        <w:t xml:space="preserve">que des exonérations fiscales au profit des personnes morales </w:t>
      </w:r>
      <w:r w:rsidRPr="00353A0A" w:rsidR="00D02348">
        <w:rPr>
          <w:lang w:val="fr-FR"/>
        </w:rPr>
        <w:t xml:space="preserve">ayant pour but </w:t>
      </w:r>
      <w:r w:rsidRPr="00353A0A" w:rsidR="00611F52">
        <w:rPr>
          <w:lang w:val="fr-FR"/>
        </w:rPr>
        <w:t xml:space="preserve">de limiter leur préjudice </w:t>
      </w:r>
      <w:r w:rsidRPr="00353A0A" w:rsidR="00D02348">
        <w:rPr>
          <w:lang w:val="fr-FR"/>
        </w:rPr>
        <w:t xml:space="preserve">résulté </w:t>
      </w:r>
      <w:r w:rsidRPr="00353A0A" w:rsidR="00611F52">
        <w:rPr>
          <w:lang w:val="fr-FR"/>
        </w:rPr>
        <w:t>de l</w:t>
      </w:r>
      <w:r w:rsidRPr="00353A0A" w:rsidR="00353A0A">
        <w:rPr>
          <w:lang w:val="fr-FR"/>
        </w:rPr>
        <w:t>’</w:t>
      </w:r>
      <w:r w:rsidRPr="00353A0A" w:rsidR="00611F52">
        <w:rPr>
          <w:lang w:val="fr-FR"/>
        </w:rPr>
        <w:t xml:space="preserve">échange ne contrevenaient </w:t>
      </w:r>
      <w:r w:rsidRPr="00353A0A" w:rsidR="00D02348">
        <w:rPr>
          <w:lang w:val="fr-FR"/>
        </w:rPr>
        <w:t xml:space="preserve">pas </w:t>
      </w:r>
      <w:r w:rsidRPr="00353A0A" w:rsidR="00611F52">
        <w:rPr>
          <w:lang w:val="fr-FR"/>
        </w:rPr>
        <w:t>au principe d</w:t>
      </w:r>
      <w:r w:rsidRPr="00353A0A" w:rsidR="00353A0A">
        <w:rPr>
          <w:lang w:val="fr-FR"/>
        </w:rPr>
        <w:t>’</w:t>
      </w:r>
      <w:r w:rsidRPr="00353A0A" w:rsidR="00611F52">
        <w:rPr>
          <w:lang w:val="fr-FR"/>
        </w:rPr>
        <w:t>égalité, car elles a</w:t>
      </w:r>
      <w:r w:rsidRPr="00353A0A" w:rsidR="00D02348">
        <w:rPr>
          <w:lang w:val="fr-FR"/>
        </w:rPr>
        <w:t>ur</w:t>
      </w:r>
      <w:r w:rsidRPr="00353A0A" w:rsidR="00611F52">
        <w:rPr>
          <w:lang w:val="fr-FR"/>
        </w:rPr>
        <w:t xml:space="preserve">aient été établies pour préserver la viabilité et la crédibilité des établissements financiers dont la fragilité </w:t>
      </w:r>
      <w:r w:rsidRPr="00353A0A" w:rsidR="00D02348">
        <w:rPr>
          <w:lang w:val="fr-FR"/>
        </w:rPr>
        <w:t xml:space="preserve">aurait </w:t>
      </w:r>
      <w:r w:rsidRPr="00353A0A" w:rsidR="00611F52">
        <w:rPr>
          <w:lang w:val="fr-FR"/>
        </w:rPr>
        <w:t>constitu</w:t>
      </w:r>
      <w:r w:rsidRPr="00353A0A" w:rsidR="00D02348">
        <w:rPr>
          <w:lang w:val="fr-FR"/>
        </w:rPr>
        <w:t>é</w:t>
      </w:r>
      <w:r w:rsidRPr="00353A0A" w:rsidR="00611F52">
        <w:rPr>
          <w:lang w:val="fr-FR"/>
        </w:rPr>
        <w:t xml:space="preserve"> une menace grave pour l</w:t>
      </w:r>
      <w:r w:rsidRPr="00353A0A" w:rsidR="00353A0A">
        <w:rPr>
          <w:lang w:val="fr-FR"/>
        </w:rPr>
        <w:t>’</w:t>
      </w:r>
      <w:r w:rsidRPr="00353A0A" w:rsidR="00611F52">
        <w:rPr>
          <w:lang w:val="fr-FR"/>
        </w:rPr>
        <w:t xml:space="preserve">économie nationale. </w:t>
      </w:r>
      <w:r w:rsidRPr="00353A0A" w:rsidR="004025D7">
        <w:rPr>
          <w:lang w:val="fr-FR"/>
        </w:rPr>
        <w:t>Selon le Conseil d</w:t>
      </w:r>
      <w:r w:rsidRPr="00353A0A" w:rsidR="00353A0A">
        <w:rPr>
          <w:lang w:val="fr-FR"/>
        </w:rPr>
        <w:t>’</w:t>
      </w:r>
      <w:r w:rsidRPr="00353A0A" w:rsidR="004025D7">
        <w:rPr>
          <w:lang w:val="fr-FR"/>
        </w:rPr>
        <w:t>État, il</w:t>
      </w:r>
      <w:r w:rsidRPr="00353A0A" w:rsidR="00611F52">
        <w:rPr>
          <w:lang w:val="fr-FR"/>
        </w:rPr>
        <w:t xml:space="preserve"> était bien établi qu</w:t>
      </w:r>
      <w:r w:rsidRPr="00353A0A" w:rsidR="009158BB">
        <w:rPr>
          <w:lang w:val="fr-FR"/>
        </w:rPr>
        <w:t xml:space="preserve">e, </w:t>
      </w:r>
      <w:r w:rsidRPr="00353A0A" w:rsidR="00611F52">
        <w:rPr>
          <w:lang w:val="fr-FR"/>
        </w:rPr>
        <w:t>à l</w:t>
      </w:r>
      <w:r w:rsidRPr="00353A0A" w:rsidR="00353A0A">
        <w:rPr>
          <w:lang w:val="fr-FR"/>
        </w:rPr>
        <w:t>’</w:t>
      </w:r>
      <w:r w:rsidRPr="00353A0A" w:rsidR="00611F52">
        <w:rPr>
          <w:lang w:val="fr-FR"/>
        </w:rPr>
        <w:t>époque critique, les conditions de fonctionnement du système financier exigeaient la prise par l</w:t>
      </w:r>
      <w:r w:rsidRPr="00353A0A" w:rsidR="00353A0A">
        <w:rPr>
          <w:lang w:val="fr-FR"/>
        </w:rPr>
        <w:t>’</w:t>
      </w:r>
      <w:r w:rsidRPr="00353A0A" w:rsidR="007D4C0C">
        <w:rPr>
          <w:lang w:val="fr-FR"/>
        </w:rPr>
        <w:t>État</w:t>
      </w:r>
      <w:r w:rsidRPr="00353A0A" w:rsidR="00611F52">
        <w:rPr>
          <w:lang w:val="fr-FR"/>
        </w:rPr>
        <w:t xml:space="preserve"> de mesures complexes afin de soutenir le système (dont l</w:t>
      </w:r>
      <w:r w:rsidRPr="00353A0A" w:rsidR="00353A0A">
        <w:rPr>
          <w:lang w:val="fr-FR"/>
        </w:rPr>
        <w:t>’</w:t>
      </w:r>
      <w:r w:rsidRPr="00353A0A" w:rsidR="00611F52">
        <w:rPr>
          <w:lang w:val="fr-FR"/>
        </w:rPr>
        <w:t>emprunt d</w:t>
      </w:r>
      <w:r w:rsidRPr="00353A0A" w:rsidR="00353A0A">
        <w:rPr>
          <w:lang w:val="fr-FR"/>
        </w:rPr>
        <w:t>’</w:t>
      </w:r>
      <w:r w:rsidRPr="00353A0A" w:rsidR="00611F52">
        <w:rPr>
          <w:lang w:val="fr-FR"/>
        </w:rPr>
        <w:t xml:space="preserve">un montant </w:t>
      </w:r>
      <w:r w:rsidRPr="00353A0A" w:rsidR="00B063CE">
        <w:rPr>
          <w:lang w:val="fr-FR"/>
        </w:rPr>
        <w:t xml:space="preserve">important auprès du </w:t>
      </w:r>
      <w:r w:rsidRPr="00353A0A" w:rsidR="00611F52">
        <w:rPr>
          <w:lang w:val="fr-FR"/>
        </w:rPr>
        <w:t xml:space="preserve">Fonds européen de stabilité </w:t>
      </w:r>
      <w:r w:rsidRPr="00353A0A" w:rsidR="00774D64">
        <w:rPr>
          <w:lang w:val="fr-FR"/>
        </w:rPr>
        <w:t xml:space="preserve">monétaire </w:t>
      </w:r>
      <w:r w:rsidRPr="00353A0A" w:rsidR="00611F52">
        <w:rPr>
          <w:lang w:val="fr-FR"/>
        </w:rPr>
        <w:t>pour la recapitalisation des banques</w:t>
      </w:r>
      <w:r w:rsidRPr="00353A0A" w:rsidR="00B063CE">
        <w:rPr>
          <w:lang w:val="fr-FR"/>
        </w:rPr>
        <w:t xml:space="preserve"> – paragraphe </w:t>
      </w:r>
      <w:r w:rsidRPr="00353A0A" w:rsidR="008B7F2A">
        <w:rPr>
          <w:lang w:val="fr-FR"/>
        </w:rPr>
        <w:t>11</w:t>
      </w:r>
      <w:r w:rsidRPr="00353A0A" w:rsidR="00B063CE">
        <w:rPr>
          <w:i/>
          <w:lang w:val="fr-FR"/>
        </w:rPr>
        <w:t xml:space="preserve"> in fine</w:t>
      </w:r>
      <w:r w:rsidRPr="00353A0A" w:rsidR="00B063CE">
        <w:rPr>
          <w:lang w:val="fr-FR"/>
        </w:rPr>
        <w:t xml:space="preserve"> ci-dessus</w:t>
      </w:r>
      <w:r w:rsidRPr="00353A0A" w:rsidR="00611F52">
        <w:rPr>
          <w:lang w:val="fr-FR"/>
        </w:rPr>
        <w:t>).</w:t>
      </w:r>
    </w:p>
    <w:p w:rsidRPr="00353A0A" w:rsidR="00E77CB3" w:rsidP="00353A0A" w:rsidRDefault="00E77CB3">
      <w:pPr>
        <w:pStyle w:val="ECHRHeading1"/>
        <w:rPr>
          <w:lang w:val="fr-FR"/>
        </w:rPr>
      </w:pPr>
      <w:r w:rsidRPr="00353A0A">
        <w:rPr>
          <w:lang w:val="fr-FR"/>
        </w:rPr>
        <w:t>II.  LE DROIT ET LA PRATIQUE INTERNES PERTINENTS</w:t>
      </w:r>
    </w:p>
    <w:p w:rsidRPr="00353A0A" w:rsidR="007D5385" w:rsidP="00353A0A" w:rsidRDefault="007D5385">
      <w:pPr>
        <w:pStyle w:val="ECHRHeading2"/>
        <w:rPr>
          <w:lang w:val="fr-FR"/>
        </w:rPr>
      </w:pPr>
      <w:r w:rsidRPr="00353A0A">
        <w:rPr>
          <w:lang w:val="fr-FR"/>
        </w:rPr>
        <w:t>A.  La Constitution</w:t>
      </w:r>
    </w:p>
    <w:p w:rsidRPr="00353A0A" w:rsidR="00604B10" w:rsidP="00353A0A" w:rsidRDefault="000D24A0">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46</w:t>
      </w:r>
      <w:r w:rsidRPr="00353A0A">
        <w:rPr>
          <w:lang w:val="fr-FR"/>
        </w:rPr>
        <w:fldChar w:fldCharType="end"/>
      </w:r>
      <w:r w:rsidRPr="00353A0A">
        <w:rPr>
          <w:lang w:val="fr-FR"/>
        </w:rPr>
        <w:t xml:space="preserve">.  Les articles pertinents </w:t>
      </w:r>
      <w:r w:rsidRPr="00353A0A" w:rsidR="00B768C8">
        <w:rPr>
          <w:lang w:val="fr-FR"/>
        </w:rPr>
        <w:t>en l</w:t>
      </w:r>
      <w:r w:rsidRPr="00353A0A" w:rsidR="00353A0A">
        <w:rPr>
          <w:lang w:val="fr-FR"/>
        </w:rPr>
        <w:t>’</w:t>
      </w:r>
      <w:r w:rsidRPr="00353A0A" w:rsidR="00B768C8">
        <w:rPr>
          <w:lang w:val="fr-FR"/>
        </w:rPr>
        <w:t xml:space="preserve">espèce </w:t>
      </w:r>
      <w:r w:rsidRPr="00353A0A">
        <w:rPr>
          <w:lang w:val="fr-FR"/>
        </w:rPr>
        <w:t>de la Constitution disposent :</w:t>
      </w:r>
    </w:p>
    <w:p w:rsidRPr="00353A0A" w:rsidR="000D24A0" w:rsidP="00353A0A" w:rsidRDefault="005A6F62">
      <w:pPr>
        <w:pStyle w:val="ECHRTitleCentre3"/>
        <w:rPr>
          <w:lang w:val="fr-FR"/>
        </w:rPr>
      </w:pPr>
      <w:r w:rsidRPr="00353A0A">
        <w:rPr>
          <w:lang w:val="fr-FR"/>
        </w:rPr>
        <w:t>Article 4</w:t>
      </w:r>
    </w:p>
    <w:p w:rsidRPr="00353A0A" w:rsidR="00A20921" w:rsidP="00353A0A" w:rsidRDefault="005A6F62">
      <w:pPr>
        <w:pStyle w:val="ECHRParaQuote"/>
        <w:rPr>
          <w:lang w:val="fr-FR"/>
        </w:rPr>
      </w:pPr>
      <w:r w:rsidRPr="00353A0A">
        <w:rPr>
          <w:lang w:val="fr-FR"/>
        </w:rPr>
        <w:t>« </w:t>
      </w:r>
      <w:r w:rsidRPr="00353A0A" w:rsidR="00A20921">
        <w:rPr>
          <w:lang w:val="fr-FR"/>
        </w:rPr>
        <w:t>1.</w:t>
      </w:r>
      <w:r w:rsidRPr="00353A0A" w:rsidR="00157825">
        <w:rPr>
          <w:lang w:val="fr-FR"/>
        </w:rPr>
        <w:t>  </w:t>
      </w:r>
      <w:r w:rsidRPr="00353A0A">
        <w:rPr>
          <w:lang w:val="fr-FR"/>
        </w:rPr>
        <w:t xml:space="preserve">Les </w:t>
      </w:r>
      <w:r w:rsidRPr="00353A0A" w:rsidR="009158BB">
        <w:rPr>
          <w:lang w:val="fr-FR"/>
        </w:rPr>
        <w:t>Grecs</w:t>
      </w:r>
      <w:r w:rsidRPr="00353A0A">
        <w:rPr>
          <w:lang w:val="fr-FR"/>
        </w:rPr>
        <w:t xml:space="preserve"> sont égaux devant la loi.</w:t>
      </w:r>
    </w:p>
    <w:p w:rsidRPr="00353A0A" w:rsidR="00B768C8" w:rsidP="00353A0A" w:rsidRDefault="00B768C8">
      <w:pPr>
        <w:pStyle w:val="ECHRParaQuote"/>
        <w:rPr>
          <w:lang w:val="fr-FR"/>
        </w:rPr>
      </w:pPr>
      <w:r w:rsidRPr="00353A0A">
        <w:rPr>
          <w:lang w:val="fr-FR"/>
        </w:rPr>
        <w:t>(</w:t>
      </w:r>
      <w:r w:rsidRPr="00353A0A" w:rsidR="00C12B6D">
        <w:rPr>
          <w:lang w:val="fr-FR"/>
        </w:rPr>
        <w:t>...</w:t>
      </w:r>
      <w:r w:rsidRPr="00353A0A">
        <w:rPr>
          <w:lang w:val="fr-FR"/>
        </w:rPr>
        <w:t>)</w:t>
      </w:r>
    </w:p>
    <w:p w:rsidRPr="00353A0A" w:rsidR="005A6F62" w:rsidP="00353A0A" w:rsidRDefault="00A20921">
      <w:pPr>
        <w:pStyle w:val="ECHRParaQuote"/>
        <w:rPr>
          <w:lang w:val="fr-FR"/>
        </w:rPr>
      </w:pPr>
      <w:r w:rsidRPr="00353A0A">
        <w:rPr>
          <w:lang w:val="fr-FR"/>
        </w:rPr>
        <w:t>5.</w:t>
      </w:r>
      <w:r w:rsidRPr="00353A0A" w:rsidR="00157825">
        <w:rPr>
          <w:lang w:val="fr-FR"/>
        </w:rPr>
        <w:t>  </w:t>
      </w:r>
      <w:r w:rsidRPr="00353A0A">
        <w:rPr>
          <w:lang w:val="fr-FR"/>
        </w:rPr>
        <w:t>Les citoyens hellènes contribuent sans distinction aux charges publiques en proportion de leurs moyens.</w:t>
      </w:r>
      <w:r w:rsidRPr="00353A0A" w:rsidR="005A6F62">
        <w:rPr>
          <w:lang w:val="fr-FR"/>
        </w:rPr>
        <w:t> »</w:t>
      </w:r>
    </w:p>
    <w:p w:rsidRPr="00353A0A" w:rsidR="005A6F62" w:rsidP="00353A0A" w:rsidRDefault="005A6F62">
      <w:pPr>
        <w:pStyle w:val="ECHRTitleCentre3"/>
        <w:rPr>
          <w:lang w:val="fr-FR"/>
        </w:rPr>
      </w:pPr>
      <w:r w:rsidRPr="00353A0A">
        <w:rPr>
          <w:lang w:val="fr-FR"/>
        </w:rPr>
        <w:t>Article 17</w:t>
      </w:r>
    </w:p>
    <w:p w:rsidRPr="00353A0A" w:rsidR="005B4F85" w:rsidP="00353A0A" w:rsidRDefault="005A6F62">
      <w:pPr>
        <w:pStyle w:val="ECHRParaQuote"/>
        <w:rPr>
          <w:lang w:val="fr-FR"/>
        </w:rPr>
      </w:pPr>
      <w:r w:rsidRPr="00353A0A">
        <w:rPr>
          <w:lang w:val="fr-FR"/>
        </w:rPr>
        <w:t>« </w:t>
      </w:r>
      <w:r w:rsidRPr="00353A0A" w:rsidR="00685816">
        <w:rPr>
          <w:lang w:val="fr-FR"/>
        </w:rPr>
        <w:t>1.</w:t>
      </w:r>
      <w:r w:rsidRPr="00353A0A" w:rsidR="00157825">
        <w:rPr>
          <w:lang w:val="fr-FR"/>
        </w:rPr>
        <w:t>  </w:t>
      </w:r>
      <w:r w:rsidRPr="00353A0A" w:rsidR="00685816">
        <w:rPr>
          <w:lang w:val="fr-FR"/>
        </w:rPr>
        <w:t xml:space="preserve">La propriété est </w:t>
      </w:r>
      <w:r w:rsidRPr="00353A0A" w:rsidR="009158BB">
        <w:rPr>
          <w:lang w:val="fr-FR"/>
        </w:rPr>
        <w:t xml:space="preserve">placée </w:t>
      </w:r>
      <w:r w:rsidRPr="00353A0A" w:rsidR="00685816">
        <w:rPr>
          <w:lang w:val="fr-FR"/>
        </w:rPr>
        <w:t>sous la protection de l</w:t>
      </w:r>
      <w:r w:rsidRPr="00353A0A" w:rsidR="00353A0A">
        <w:rPr>
          <w:lang w:val="fr-FR"/>
        </w:rPr>
        <w:t>’</w:t>
      </w:r>
      <w:r w:rsidRPr="00353A0A" w:rsidR="00685816">
        <w:rPr>
          <w:lang w:val="fr-FR"/>
        </w:rPr>
        <w:t>État</w:t>
      </w:r>
      <w:r w:rsidRPr="00353A0A" w:rsidR="009158BB">
        <w:rPr>
          <w:lang w:val="fr-FR"/>
        </w:rPr>
        <w:t>. L</w:t>
      </w:r>
      <w:r w:rsidRPr="00353A0A" w:rsidR="00685816">
        <w:rPr>
          <w:lang w:val="fr-FR"/>
        </w:rPr>
        <w:t xml:space="preserve">es droits qui en dérivent ne peuvent </w:t>
      </w:r>
      <w:r w:rsidRPr="00353A0A" w:rsidR="009158BB">
        <w:rPr>
          <w:lang w:val="fr-FR"/>
        </w:rPr>
        <w:t xml:space="preserve">toutefois </w:t>
      </w:r>
      <w:r w:rsidRPr="00353A0A" w:rsidR="00685816">
        <w:rPr>
          <w:lang w:val="fr-FR"/>
        </w:rPr>
        <w:t>s</w:t>
      </w:r>
      <w:r w:rsidRPr="00353A0A" w:rsidR="00353A0A">
        <w:rPr>
          <w:lang w:val="fr-FR"/>
        </w:rPr>
        <w:t>’</w:t>
      </w:r>
      <w:r w:rsidRPr="00353A0A" w:rsidR="00685816">
        <w:rPr>
          <w:lang w:val="fr-FR"/>
        </w:rPr>
        <w:t>exercer au détriment de l</w:t>
      </w:r>
      <w:r w:rsidRPr="00353A0A" w:rsidR="00353A0A">
        <w:rPr>
          <w:lang w:val="fr-FR"/>
        </w:rPr>
        <w:t>’</w:t>
      </w:r>
      <w:r w:rsidRPr="00353A0A" w:rsidR="00685816">
        <w:rPr>
          <w:lang w:val="fr-FR"/>
        </w:rPr>
        <w:t>intérêt général.</w:t>
      </w:r>
    </w:p>
    <w:p w:rsidRPr="00353A0A" w:rsidR="00685816" w:rsidP="00353A0A" w:rsidRDefault="00685816">
      <w:pPr>
        <w:pStyle w:val="ECHRParaQuote"/>
        <w:rPr>
          <w:lang w:val="fr-FR"/>
        </w:rPr>
      </w:pPr>
      <w:r w:rsidRPr="00353A0A">
        <w:rPr>
          <w:lang w:val="fr-FR"/>
        </w:rPr>
        <w:t>2.</w:t>
      </w:r>
      <w:r w:rsidRPr="00353A0A" w:rsidR="00157825">
        <w:rPr>
          <w:lang w:val="fr-FR"/>
        </w:rPr>
        <w:t>  </w:t>
      </w:r>
      <w:r w:rsidRPr="00353A0A">
        <w:rPr>
          <w:lang w:val="fr-FR"/>
        </w:rPr>
        <w:t>Nul n</w:t>
      </w:r>
      <w:r w:rsidRPr="00353A0A" w:rsidR="009158BB">
        <w:rPr>
          <w:lang w:val="fr-FR"/>
        </w:rPr>
        <w:t>e peut être</w:t>
      </w:r>
      <w:r w:rsidRPr="00353A0A">
        <w:rPr>
          <w:lang w:val="fr-FR"/>
        </w:rPr>
        <w:t xml:space="preserve"> privé de sa propriété </w:t>
      </w:r>
      <w:r w:rsidRPr="00353A0A" w:rsidR="00F47588">
        <w:rPr>
          <w:lang w:val="fr-FR"/>
        </w:rPr>
        <w:t>si ce n</w:t>
      </w:r>
      <w:r w:rsidRPr="00353A0A" w:rsidR="00353A0A">
        <w:rPr>
          <w:lang w:val="fr-FR"/>
        </w:rPr>
        <w:t>’</w:t>
      </w:r>
      <w:r w:rsidRPr="00353A0A" w:rsidR="00F47588">
        <w:rPr>
          <w:lang w:val="fr-FR"/>
        </w:rPr>
        <w:t xml:space="preserve">est </w:t>
      </w:r>
      <w:r w:rsidRPr="00353A0A">
        <w:rPr>
          <w:lang w:val="fr-FR"/>
        </w:rPr>
        <w:t>pour cause d</w:t>
      </w:r>
      <w:r w:rsidRPr="00353A0A" w:rsidR="00353A0A">
        <w:rPr>
          <w:lang w:val="fr-FR"/>
        </w:rPr>
        <w:t>’</w:t>
      </w:r>
      <w:r w:rsidRPr="00353A0A">
        <w:rPr>
          <w:lang w:val="fr-FR"/>
        </w:rPr>
        <w:t>utilité publique</w:t>
      </w:r>
      <w:r w:rsidRPr="00353A0A" w:rsidR="00F47588">
        <w:rPr>
          <w:lang w:val="fr-FR"/>
        </w:rPr>
        <w:t>,</w:t>
      </w:r>
      <w:r w:rsidRPr="00353A0A">
        <w:rPr>
          <w:lang w:val="fr-FR"/>
        </w:rPr>
        <w:t xml:space="preserve"> dûment prouvée, dans les cas et </w:t>
      </w:r>
      <w:r w:rsidRPr="00353A0A" w:rsidR="00F47588">
        <w:rPr>
          <w:lang w:val="fr-FR"/>
        </w:rPr>
        <w:t>suivant la procédure</w:t>
      </w:r>
      <w:r w:rsidRPr="00353A0A">
        <w:rPr>
          <w:lang w:val="fr-FR"/>
        </w:rPr>
        <w:t xml:space="preserve"> prévus par la loi, et toujours moyennant une indemnité préalable et complète, qui doit correspondre à la valeur du bien exproprié au moment de l</w:t>
      </w:r>
      <w:r w:rsidRPr="00353A0A" w:rsidR="00353A0A">
        <w:rPr>
          <w:lang w:val="fr-FR"/>
        </w:rPr>
        <w:t>’</w:t>
      </w:r>
      <w:r w:rsidRPr="00353A0A">
        <w:rPr>
          <w:lang w:val="fr-FR"/>
        </w:rPr>
        <w:t xml:space="preserve">audience sur </w:t>
      </w:r>
      <w:r w:rsidRPr="00353A0A" w:rsidR="00F47588">
        <w:rPr>
          <w:lang w:val="fr-FR"/>
        </w:rPr>
        <w:t xml:space="preserve">la </w:t>
      </w:r>
      <w:r w:rsidRPr="00353A0A">
        <w:rPr>
          <w:lang w:val="fr-FR"/>
        </w:rPr>
        <w:t xml:space="preserve">fixation provisoire </w:t>
      </w:r>
      <w:r w:rsidRPr="00353A0A" w:rsidR="00F47588">
        <w:rPr>
          <w:lang w:val="fr-FR"/>
        </w:rPr>
        <w:t>de l</w:t>
      </w:r>
      <w:r w:rsidRPr="00353A0A" w:rsidR="00353A0A">
        <w:rPr>
          <w:lang w:val="fr-FR"/>
        </w:rPr>
        <w:t>’</w:t>
      </w:r>
      <w:r w:rsidRPr="00353A0A" w:rsidR="00F47588">
        <w:rPr>
          <w:lang w:val="fr-FR"/>
        </w:rPr>
        <w:t xml:space="preserve">indemnité par </w:t>
      </w:r>
      <w:r w:rsidRPr="00353A0A">
        <w:rPr>
          <w:lang w:val="fr-FR"/>
        </w:rPr>
        <w:t xml:space="preserve">le tribunal </w:t>
      </w:r>
      <w:r w:rsidRPr="00353A0A" w:rsidR="00F47588">
        <w:rPr>
          <w:lang w:val="fr-FR"/>
        </w:rPr>
        <w:t xml:space="preserve">saisi </w:t>
      </w:r>
      <w:r w:rsidRPr="00353A0A">
        <w:rPr>
          <w:lang w:val="fr-FR"/>
        </w:rPr>
        <w:t>de l</w:t>
      </w:r>
      <w:r w:rsidRPr="00353A0A" w:rsidR="00353A0A">
        <w:rPr>
          <w:lang w:val="fr-FR"/>
        </w:rPr>
        <w:t>’</w:t>
      </w:r>
      <w:r w:rsidRPr="00353A0A">
        <w:rPr>
          <w:lang w:val="fr-FR"/>
        </w:rPr>
        <w:t>affaire. Dans le cas d</w:t>
      </w:r>
      <w:r w:rsidRPr="00353A0A" w:rsidR="00353A0A">
        <w:rPr>
          <w:lang w:val="fr-FR"/>
        </w:rPr>
        <w:t>’</w:t>
      </w:r>
      <w:r w:rsidRPr="00353A0A">
        <w:rPr>
          <w:lang w:val="fr-FR"/>
        </w:rPr>
        <w:t xml:space="preserve">une demande </w:t>
      </w:r>
      <w:r w:rsidRPr="00353A0A" w:rsidR="00F47588">
        <w:rPr>
          <w:lang w:val="fr-FR"/>
        </w:rPr>
        <w:t xml:space="preserve">visant à </w:t>
      </w:r>
      <w:r w:rsidRPr="00353A0A">
        <w:rPr>
          <w:lang w:val="fr-FR"/>
        </w:rPr>
        <w:t xml:space="preserve">la fixation </w:t>
      </w:r>
      <w:r w:rsidRPr="00353A0A" w:rsidR="00F47588">
        <w:rPr>
          <w:lang w:val="fr-FR"/>
        </w:rPr>
        <w:t xml:space="preserve">immédiate </w:t>
      </w:r>
      <w:r w:rsidRPr="00353A0A">
        <w:rPr>
          <w:lang w:val="fr-FR"/>
        </w:rPr>
        <w:t>de l</w:t>
      </w:r>
      <w:r w:rsidRPr="00353A0A" w:rsidR="00353A0A">
        <w:rPr>
          <w:lang w:val="fr-FR"/>
        </w:rPr>
        <w:t>’</w:t>
      </w:r>
      <w:r w:rsidRPr="00353A0A">
        <w:rPr>
          <w:lang w:val="fr-FR"/>
        </w:rPr>
        <w:t xml:space="preserve">indemnité définitive, est prise en considération la valeur du bien </w:t>
      </w:r>
      <w:r w:rsidRPr="00353A0A" w:rsidR="00F47588">
        <w:rPr>
          <w:lang w:val="fr-FR"/>
        </w:rPr>
        <w:t>à la date</w:t>
      </w:r>
      <w:r w:rsidRPr="00353A0A">
        <w:rPr>
          <w:lang w:val="fr-FR"/>
        </w:rPr>
        <w:t xml:space="preserve"> de l</w:t>
      </w:r>
      <w:r w:rsidRPr="00353A0A" w:rsidR="00353A0A">
        <w:rPr>
          <w:lang w:val="fr-FR"/>
        </w:rPr>
        <w:t>’</w:t>
      </w:r>
      <w:r w:rsidRPr="00353A0A">
        <w:rPr>
          <w:lang w:val="fr-FR"/>
        </w:rPr>
        <w:t xml:space="preserve">audience </w:t>
      </w:r>
      <w:r w:rsidRPr="00353A0A" w:rsidR="00F47588">
        <w:rPr>
          <w:lang w:val="fr-FR"/>
        </w:rPr>
        <w:t>du</w:t>
      </w:r>
      <w:r w:rsidRPr="00353A0A">
        <w:rPr>
          <w:lang w:val="fr-FR"/>
        </w:rPr>
        <w:t xml:space="preserve"> tribunal</w:t>
      </w:r>
      <w:r w:rsidRPr="00353A0A" w:rsidR="00F47588">
        <w:rPr>
          <w:lang w:val="fr-FR"/>
        </w:rPr>
        <w:t xml:space="preserve"> sur cette demande</w:t>
      </w:r>
      <w:r w:rsidRPr="00353A0A">
        <w:rPr>
          <w:lang w:val="fr-FR"/>
        </w:rPr>
        <w:t>. Si l</w:t>
      </w:r>
      <w:r w:rsidRPr="00353A0A" w:rsidR="00353A0A">
        <w:rPr>
          <w:lang w:val="fr-FR"/>
        </w:rPr>
        <w:t>’</w:t>
      </w:r>
      <w:r w:rsidRPr="00353A0A">
        <w:rPr>
          <w:lang w:val="fr-FR"/>
        </w:rPr>
        <w:t xml:space="preserve">audience </w:t>
      </w:r>
      <w:r w:rsidRPr="00353A0A" w:rsidR="00F47588">
        <w:rPr>
          <w:lang w:val="fr-FR"/>
        </w:rPr>
        <w:t xml:space="preserve">visant à </w:t>
      </w:r>
      <w:r w:rsidRPr="00353A0A">
        <w:rPr>
          <w:lang w:val="fr-FR"/>
        </w:rPr>
        <w:t>la fixation de l</w:t>
      </w:r>
      <w:r w:rsidRPr="00353A0A" w:rsidR="00353A0A">
        <w:rPr>
          <w:lang w:val="fr-FR"/>
        </w:rPr>
        <w:t>’</w:t>
      </w:r>
      <w:r w:rsidRPr="00353A0A">
        <w:rPr>
          <w:lang w:val="fr-FR"/>
        </w:rPr>
        <w:t>indemnité définitive a lieu plus d</w:t>
      </w:r>
      <w:r w:rsidRPr="00353A0A" w:rsidR="00353A0A">
        <w:rPr>
          <w:lang w:val="fr-FR"/>
        </w:rPr>
        <w:t>’</w:t>
      </w:r>
      <w:r w:rsidRPr="00353A0A">
        <w:rPr>
          <w:lang w:val="fr-FR"/>
        </w:rPr>
        <w:t>un an après l</w:t>
      </w:r>
      <w:r w:rsidRPr="00353A0A" w:rsidR="00353A0A">
        <w:rPr>
          <w:lang w:val="fr-FR"/>
        </w:rPr>
        <w:t>’</w:t>
      </w:r>
      <w:r w:rsidRPr="00353A0A">
        <w:rPr>
          <w:lang w:val="fr-FR"/>
        </w:rPr>
        <w:t xml:space="preserve">audience </w:t>
      </w:r>
      <w:r w:rsidRPr="00353A0A" w:rsidR="00F47588">
        <w:rPr>
          <w:lang w:val="fr-FR"/>
        </w:rPr>
        <w:t xml:space="preserve">visant à </w:t>
      </w:r>
      <w:r w:rsidRPr="00353A0A">
        <w:rPr>
          <w:lang w:val="fr-FR"/>
        </w:rPr>
        <w:t>la fixation de l</w:t>
      </w:r>
      <w:r w:rsidRPr="00353A0A" w:rsidR="00353A0A">
        <w:rPr>
          <w:lang w:val="fr-FR"/>
        </w:rPr>
        <w:t>’</w:t>
      </w:r>
      <w:r w:rsidRPr="00353A0A">
        <w:rPr>
          <w:lang w:val="fr-FR"/>
        </w:rPr>
        <w:t>indemnité provisoire, c</w:t>
      </w:r>
      <w:r w:rsidRPr="00353A0A" w:rsidR="00353A0A">
        <w:rPr>
          <w:lang w:val="fr-FR"/>
        </w:rPr>
        <w:t>’</w:t>
      </w:r>
      <w:r w:rsidRPr="00353A0A">
        <w:rPr>
          <w:lang w:val="fr-FR"/>
        </w:rPr>
        <w:t xml:space="preserve">est la valeur </w:t>
      </w:r>
      <w:r w:rsidRPr="00353A0A" w:rsidR="00F47588">
        <w:rPr>
          <w:lang w:val="fr-FR"/>
        </w:rPr>
        <w:t>à la date</w:t>
      </w:r>
      <w:r w:rsidRPr="00353A0A">
        <w:rPr>
          <w:lang w:val="fr-FR"/>
        </w:rPr>
        <w:t xml:space="preserve"> de l</w:t>
      </w:r>
      <w:r w:rsidRPr="00353A0A" w:rsidR="00353A0A">
        <w:rPr>
          <w:lang w:val="fr-FR"/>
        </w:rPr>
        <w:t>’</w:t>
      </w:r>
      <w:r w:rsidRPr="00353A0A">
        <w:rPr>
          <w:lang w:val="fr-FR"/>
        </w:rPr>
        <w:t xml:space="preserve">audience </w:t>
      </w:r>
      <w:r w:rsidRPr="00353A0A" w:rsidR="00F47588">
        <w:rPr>
          <w:lang w:val="fr-FR"/>
        </w:rPr>
        <w:t xml:space="preserve">visant à </w:t>
      </w:r>
      <w:r w:rsidRPr="00353A0A">
        <w:rPr>
          <w:lang w:val="fr-FR"/>
        </w:rPr>
        <w:t>la fixation de l</w:t>
      </w:r>
      <w:r w:rsidRPr="00353A0A" w:rsidR="00353A0A">
        <w:rPr>
          <w:lang w:val="fr-FR"/>
        </w:rPr>
        <w:t>’</w:t>
      </w:r>
      <w:r w:rsidRPr="00353A0A">
        <w:rPr>
          <w:lang w:val="fr-FR"/>
        </w:rPr>
        <w:t xml:space="preserve">indemnité définitive qui est prise en compte. </w:t>
      </w:r>
      <w:r w:rsidRPr="00353A0A" w:rsidR="00F47588">
        <w:rPr>
          <w:lang w:val="fr-FR"/>
        </w:rPr>
        <w:t>Le jugement garantit la disponibilité des fonds permettant le règlement de l</w:t>
      </w:r>
      <w:r w:rsidRPr="00353A0A" w:rsidR="00353A0A">
        <w:rPr>
          <w:lang w:val="fr-FR"/>
        </w:rPr>
        <w:t>’</w:t>
      </w:r>
      <w:r w:rsidRPr="00353A0A" w:rsidR="00F47588">
        <w:rPr>
          <w:lang w:val="fr-FR"/>
        </w:rPr>
        <w:t>indemnité</w:t>
      </w:r>
      <w:r w:rsidRPr="00353A0A">
        <w:rPr>
          <w:lang w:val="fr-FR"/>
        </w:rPr>
        <w:t xml:space="preserve">. </w:t>
      </w:r>
      <w:r w:rsidRPr="00353A0A" w:rsidR="00F57364">
        <w:rPr>
          <w:lang w:val="fr-FR"/>
        </w:rPr>
        <w:t>(</w:t>
      </w:r>
      <w:r w:rsidRPr="00353A0A" w:rsidR="00C12B6D">
        <w:rPr>
          <w:lang w:val="fr-FR"/>
        </w:rPr>
        <w:t>...</w:t>
      </w:r>
      <w:r w:rsidRPr="00353A0A" w:rsidR="00F57364">
        <w:rPr>
          <w:lang w:val="fr-FR"/>
        </w:rPr>
        <w:t>) </w:t>
      </w:r>
      <w:r w:rsidRPr="00353A0A">
        <w:rPr>
          <w:lang w:val="fr-FR"/>
        </w:rPr>
        <w:t>»</w:t>
      </w:r>
    </w:p>
    <w:p w:rsidRPr="00353A0A" w:rsidR="005A6F62" w:rsidP="00353A0A" w:rsidRDefault="00685816">
      <w:pPr>
        <w:pStyle w:val="ECHRTitleCentre3"/>
        <w:rPr>
          <w:lang w:val="fr-FR"/>
        </w:rPr>
      </w:pPr>
      <w:r w:rsidRPr="00353A0A">
        <w:rPr>
          <w:lang w:val="fr-FR"/>
        </w:rPr>
        <w:t>Article 25</w:t>
      </w:r>
    </w:p>
    <w:p w:rsidRPr="00353A0A" w:rsidR="005B4F85" w:rsidP="00353A0A" w:rsidRDefault="00685816">
      <w:pPr>
        <w:pStyle w:val="ECHRParaQuote"/>
        <w:rPr>
          <w:lang w:val="fr-FR"/>
        </w:rPr>
      </w:pPr>
      <w:r w:rsidRPr="00353A0A">
        <w:rPr>
          <w:lang w:val="fr-FR"/>
        </w:rPr>
        <w:t>« 1.</w:t>
      </w:r>
      <w:r w:rsidRPr="00353A0A" w:rsidR="00157825">
        <w:rPr>
          <w:lang w:val="fr-FR"/>
        </w:rPr>
        <w:t>  </w:t>
      </w:r>
      <w:r w:rsidRPr="00353A0A">
        <w:rPr>
          <w:lang w:val="fr-FR"/>
        </w:rPr>
        <w:t>Les droits de l</w:t>
      </w:r>
      <w:r w:rsidRPr="00353A0A" w:rsidR="00353A0A">
        <w:rPr>
          <w:lang w:val="fr-FR"/>
        </w:rPr>
        <w:t>’</w:t>
      </w:r>
      <w:r w:rsidRPr="00353A0A">
        <w:rPr>
          <w:lang w:val="fr-FR"/>
        </w:rPr>
        <w:t>homme, en tant qu</w:t>
      </w:r>
      <w:r w:rsidRPr="00353A0A" w:rsidR="00353A0A">
        <w:rPr>
          <w:lang w:val="fr-FR"/>
        </w:rPr>
        <w:t>’</w:t>
      </w:r>
      <w:r w:rsidRPr="00353A0A">
        <w:rPr>
          <w:lang w:val="fr-FR"/>
        </w:rPr>
        <w:t>individu et en tant que membre du corps social, et le principe de l</w:t>
      </w:r>
      <w:r w:rsidRPr="00353A0A" w:rsidR="00353A0A">
        <w:rPr>
          <w:lang w:val="fr-FR"/>
        </w:rPr>
        <w:t>’</w:t>
      </w:r>
      <w:r w:rsidRPr="00353A0A">
        <w:rPr>
          <w:lang w:val="fr-FR"/>
        </w:rPr>
        <w:t>État-providence constitutionnel sont garantis par l</w:t>
      </w:r>
      <w:r w:rsidRPr="00353A0A" w:rsidR="00353A0A">
        <w:rPr>
          <w:lang w:val="fr-FR"/>
        </w:rPr>
        <w:t>’</w:t>
      </w:r>
      <w:r w:rsidRPr="00353A0A">
        <w:rPr>
          <w:lang w:val="fr-FR"/>
        </w:rPr>
        <w:t xml:space="preserve">État. Tous les </w:t>
      </w:r>
      <w:r w:rsidRPr="00353A0A" w:rsidR="00F47588">
        <w:rPr>
          <w:lang w:val="fr-FR"/>
        </w:rPr>
        <w:t xml:space="preserve">organes </w:t>
      </w:r>
      <w:r w:rsidRPr="00353A0A">
        <w:rPr>
          <w:lang w:val="fr-FR"/>
        </w:rPr>
        <w:t>de l</w:t>
      </w:r>
      <w:r w:rsidRPr="00353A0A" w:rsidR="00353A0A">
        <w:rPr>
          <w:lang w:val="fr-FR"/>
        </w:rPr>
        <w:t>’</w:t>
      </w:r>
      <w:r w:rsidRPr="00353A0A">
        <w:rPr>
          <w:lang w:val="fr-FR"/>
        </w:rPr>
        <w:t>État sont tenus d</w:t>
      </w:r>
      <w:r w:rsidRPr="00353A0A" w:rsidR="00353A0A">
        <w:rPr>
          <w:lang w:val="fr-FR"/>
        </w:rPr>
        <w:t>’</w:t>
      </w:r>
      <w:r w:rsidRPr="00353A0A">
        <w:rPr>
          <w:lang w:val="fr-FR"/>
        </w:rPr>
        <w:t>en assurer l</w:t>
      </w:r>
      <w:r w:rsidRPr="00353A0A" w:rsidR="00353A0A">
        <w:rPr>
          <w:lang w:val="fr-FR"/>
        </w:rPr>
        <w:t>’</w:t>
      </w:r>
      <w:r w:rsidRPr="00353A0A">
        <w:rPr>
          <w:lang w:val="fr-FR"/>
        </w:rPr>
        <w:t xml:space="preserve">exercice </w:t>
      </w:r>
      <w:r w:rsidRPr="00353A0A" w:rsidR="00F47588">
        <w:rPr>
          <w:lang w:val="fr-FR"/>
        </w:rPr>
        <w:t xml:space="preserve">libre et </w:t>
      </w:r>
      <w:r w:rsidRPr="00353A0A">
        <w:rPr>
          <w:lang w:val="fr-FR"/>
        </w:rPr>
        <w:t>effectif. Ces principes s</w:t>
      </w:r>
      <w:r w:rsidRPr="00353A0A" w:rsidR="00353A0A">
        <w:rPr>
          <w:lang w:val="fr-FR"/>
        </w:rPr>
        <w:t>’</w:t>
      </w:r>
      <w:r w:rsidRPr="00353A0A">
        <w:rPr>
          <w:lang w:val="fr-FR"/>
        </w:rPr>
        <w:t>appliquent également aux relations privées et à tout ce qui s</w:t>
      </w:r>
      <w:r w:rsidRPr="00353A0A" w:rsidR="00353A0A">
        <w:rPr>
          <w:lang w:val="fr-FR"/>
        </w:rPr>
        <w:t>’</w:t>
      </w:r>
      <w:r w:rsidRPr="00353A0A">
        <w:rPr>
          <w:lang w:val="fr-FR"/>
        </w:rPr>
        <w:t>y rapporte. Les restrictions de tou</w:t>
      </w:r>
      <w:r w:rsidRPr="00353A0A" w:rsidR="00B95889">
        <w:rPr>
          <w:lang w:val="fr-FR"/>
        </w:rPr>
        <w:t>s</w:t>
      </w:r>
      <w:r w:rsidRPr="00353A0A">
        <w:rPr>
          <w:lang w:val="fr-FR"/>
        </w:rPr>
        <w:t xml:space="preserve"> </w:t>
      </w:r>
      <w:r w:rsidRPr="00353A0A" w:rsidR="00F47588">
        <w:rPr>
          <w:lang w:val="fr-FR"/>
        </w:rPr>
        <w:t>ordre</w:t>
      </w:r>
      <w:r w:rsidRPr="00353A0A" w:rsidR="00B95889">
        <w:rPr>
          <w:lang w:val="fr-FR"/>
        </w:rPr>
        <w:t>s</w:t>
      </w:r>
      <w:r w:rsidRPr="00353A0A">
        <w:rPr>
          <w:lang w:val="fr-FR"/>
        </w:rPr>
        <w:t xml:space="preserve"> qui, conformément à la Constitution, peuvent être apportées à ces droits doivent être prévues soit directement par la Constitution soit par la loi </w:t>
      </w:r>
      <w:r w:rsidRPr="00353A0A" w:rsidR="00F47588">
        <w:rPr>
          <w:lang w:val="fr-FR"/>
        </w:rPr>
        <w:t>sans préjudice</w:t>
      </w:r>
      <w:r w:rsidRPr="00353A0A">
        <w:rPr>
          <w:lang w:val="fr-FR"/>
        </w:rPr>
        <w:t xml:space="preserve"> de celle-ci</w:t>
      </w:r>
      <w:r w:rsidRPr="00353A0A" w:rsidR="00F47588">
        <w:rPr>
          <w:lang w:val="fr-FR"/>
        </w:rPr>
        <w:t xml:space="preserve"> et dans le respect du</w:t>
      </w:r>
      <w:r w:rsidRPr="00353A0A">
        <w:rPr>
          <w:lang w:val="fr-FR"/>
        </w:rPr>
        <w:t xml:space="preserve"> principe de proportionnalité.</w:t>
      </w:r>
    </w:p>
    <w:p w:rsidRPr="00353A0A" w:rsidR="005B4F85" w:rsidP="00353A0A" w:rsidRDefault="00685816">
      <w:pPr>
        <w:pStyle w:val="ECHRParaQuote"/>
        <w:rPr>
          <w:lang w:val="fr-FR"/>
        </w:rPr>
      </w:pPr>
      <w:r w:rsidRPr="00353A0A">
        <w:rPr>
          <w:lang w:val="fr-FR"/>
        </w:rPr>
        <w:t>2.</w:t>
      </w:r>
      <w:r w:rsidRPr="00353A0A" w:rsidR="00157825">
        <w:rPr>
          <w:lang w:val="fr-FR"/>
        </w:rPr>
        <w:t>  </w:t>
      </w:r>
      <w:r w:rsidRPr="00353A0A">
        <w:rPr>
          <w:lang w:val="fr-FR"/>
        </w:rPr>
        <w:t>La reconnaissance et la protection par la République des droits fondamentaux et imprescriptibles de l</w:t>
      </w:r>
      <w:r w:rsidRPr="00353A0A" w:rsidR="00353A0A">
        <w:rPr>
          <w:lang w:val="fr-FR"/>
        </w:rPr>
        <w:t>’</w:t>
      </w:r>
      <w:r w:rsidRPr="00353A0A">
        <w:rPr>
          <w:lang w:val="fr-FR"/>
        </w:rPr>
        <w:t>homme visent à la réalisation du progrès social dans la liberté et la justice.</w:t>
      </w:r>
    </w:p>
    <w:p w:rsidRPr="00353A0A" w:rsidR="005B4F85" w:rsidP="00353A0A" w:rsidRDefault="00685816">
      <w:pPr>
        <w:pStyle w:val="ECHRParaQuote"/>
        <w:rPr>
          <w:lang w:val="fr-FR"/>
        </w:rPr>
      </w:pPr>
      <w:r w:rsidRPr="00353A0A">
        <w:rPr>
          <w:lang w:val="fr-FR"/>
        </w:rPr>
        <w:t>3.</w:t>
      </w:r>
      <w:r w:rsidRPr="00353A0A" w:rsidR="00157825">
        <w:rPr>
          <w:lang w:val="fr-FR"/>
        </w:rPr>
        <w:t>  </w:t>
      </w:r>
      <w:r w:rsidRPr="00353A0A">
        <w:rPr>
          <w:lang w:val="fr-FR"/>
        </w:rPr>
        <w:t>L</w:t>
      </w:r>
      <w:r w:rsidRPr="00353A0A" w:rsidR="00353A0A">
        <w:rPr>
          <w:lang w:val="fr-FR"/>
        </w:rPr>
        <w:t>’</w:t>
      </w:r>
      <w:r w:rsidRPr="00353A0A">
        <w:rPr>
          <w:lang w:val="fr-FR"/>
        </w:rPr>
        <w:t>exercice abusif d</w:t>
      </w:r>
      <w:r w:rsidRPr="00353A0A" w:rsidR="00353A0A">
        <w:rPr>
          <w:lang w:val="fr-FR"/>
        </w:rPr>
        <w:t>’</w:t>
      </w:r>
      <w:r w:rsidRPr="00353A0A">
        <w:rPr>
          <w:lang w:val="fr-FR"/>
        </w:rPr>
        <w:t>un droit n</w:t>
      </w:r>
      <w:r w:rsidRPr="00353A0A" w:rsidR="00353A0A">
        <w:rPr>
          <w:lang w:val="fr-FR"/>
        </w:rPr>
        <w:t>’</w:t>
      </w:r>
      <w:r w:rsidRPr="00353A0A">
        <w:rPr>
          <w:lang w:val="fr-FR"/>
        </w:rPr>
        <w:t>est pas permis.</w:t>
      </w:r>
    </w:p>
    <w:p w:rsidRPr="00353A0A" w:rsidR="005B4F85" w:rsidP="00353A0A" w:rsidRDefault="00685816">
      <w:pPr>
        <w:pStyle w:val="ECHRParaQuote"/>
        <w:rPr>
          <w:lang w:val="fr-FR"/>
        </w:rPr>
      </w:pPr>
      <w:r w:rsidRPr="00353A0A">
        <w:rPr>
          <w:lang w:val="fr-FR"/>
        </w:rPr>
        <w:t>4.</w:t>
      </w:r>
      <w:r w:rsidRPr="00353A0A" w:rsidR="00157825">
        <w:rPr>
          <w:lang w:val="fr-FR"/>
        </w:rPr>
        <w:t>  </w:t>
      </w:r>
      <w:r w:rsidRPr="00353A0A">
        <w:rPr>
          <w:lang w:val="fr-FR"/>
        </w:rPr>
        <w:t>L</w:t>
      </w:r>
      <w:r w:rsidRPr="00353A0A" w:rsidR="00353A0A">
        <w:rPr>
          <w:lang w:val="fr-FR"/>
        </w:rPr>
        <w:t>’</w:t>
      </w:r>
      <w:r w:rsidRPr="00353A0A">
        <w:rPr>
          <w:lang w:val="fr-FR"/>
        </w:rPr>
        <w:t>État a le droit d</w:t>
      </w:r>
      <w:r w:rsidRPr="00353A0A" w:rsidR="00353A0A">
        <w:rPr>
          <w:lang w:val="fr-FR"/>
        </w:rPr>
        <w:t>’</w:t>
      </w:r>
      <w:r w:rsidRPr="00353A0A">
        <w:rPr>
          <w:lang w:val="fr-FR"/>
        </w:rPr>
        <w:t>exiger de la part de tous les citoyens l</w:t>
      </w:r>
      <w:r w:rsidRPr="00353A0A" w:rsidR="00353A0A">
        <w:rPr>
          <w:lang w:val="fr-FR"/>
        </w:rPr>
        <w:t>’</w:t>
      </w:r>
      <w:r w:rsidRPr="00353A0A">
        <w:rPr>
          <w:lang w:val="fr-FR"/>
        </w:rPr>
        <w:t>accomplissement de leur devoir de solidarité sociale et nationale. »</w:t>
      </w:r>
    </w:p>
    <w:p w:rsidRPr="00353A0A" w:rsidR="00A20921" w:rsidP="00353A0A" w:rsidRDefault="00A20921">
      <w:pPr>
        <w:pStyle w:val="ECHRHeading2"/>
        <w:rPr>
          <w:lang w:val="fr-FR"/>
        </w:rPr>
      </w:pPr>
      <w:r w:rsidRPr="00353A0A">
        <w:rPr>
          <w:lang w:val="fr-FR"/>
        </w:rPr>
        <w:t xml:space="preserve">B.  La loi </w:t>
      </w:r>
      <w:r w:rsidRPr="00353A0A" w:rsidR="00E4412E">
        <w:rPr>
          <w:lang w:val="fr-FR"/>
        </w:rPr>
        <w:t>n</w:t>
      </w:r>
      <w:r w:rsidRPr="00353A0A" w:rsidR="00C12B6D">
        <w:rPr>
          <w:vertAlign w:val="superscript"/>
          <w:lang w:val="fr-FR"/>
        </w:rPr>
        <w:t>o</w:t>
      </w:r>
      <w:r w:rsidRPr="00353A0A" w:rsidR="00E4412E">
        <w:rPr>
          <w:lang w:val="fr-FR"/>
        </w:rPr>
        <w:t xml:space="preserve"> 2198/1994 portant, entre autres, sur les titres immatériels de l</w:t>
      </w:r>
      <w:r w:rsidRPr="00353A0A" w:rsidR="00353A0A">
        <w:rPr>
          <w:lang w:val="fr-FR"/>
        </w:rPr>
        <w:t>’</w:t>
      </w:r>
      <w:r w:rsidRPr="00353A0A" w:rsidR="007D4C0C">
        <w:rPr>
          <w:lang w:val="fr-FR"/>
        </w:rPr>
        <w:t>État</w:t>
      </w:r>
    </w:p>
    <w:p w:rsidRPr="00353A0A" w:rsidR="00E4412E" w:rsidP="00353A0A" w:rsidRDefault="00B87EB8">
      <w:pPr>
        <w:pStyle w:val="ECHRParaQuote"/>
        <w:rPr>
          <w:lang w:val="fr-FR"/>
        </w:rPr>
      </w:pPr>
      <w:r w:rsidRPr="00353A0A">
        <w:fldChar w:fldCharType="begin"/>
      </w:r>
      <w:r w:rsidRPr="00353A0A">
        <w:rPr>
          <w:lang w:val="fr-FR"/>
        </w:rPr>
        <w:instrText xml:space="preserve"> SEQ level0 \*arabic </w:instrText>
      </w:r>
      <w:r w:rsidRPr="00353A0A">
        <w:fldChar w:fldCharType="separate"/>
      </w:r>
      <w:r w:rsidRPr="00353A0A" w:rsidR="00353A0A">
        <w:rPr>
          <w:noProof/>
          <w:lang w:val="fr-FR"/>
        </w:rPr>
        <w:t>47</w:t>
      </w:r>
      <w:r w:rsidRPr="00353A0A">
        <w:rPr>
          <w:noProof/>
        </w:rPr>
        <w:fldChar w:fldCharType="end"/>
      </w:r>
      <w:r w:rsidRPr="00353A0A" w:rsidR="00F94F9C">
        <w:rPr>
          <w:lang w:val="fr-FR"/>
        </w:rPr>
        <w:t>.  </w:t>
      </w:r>
      <w:r w:rsidRPr="00353A0A" w:rsidR="00E4412E">
        <w:rPr>
          <w:lang w:val="fr-FR"/>
        </w:rPr>
        <w:t>L</w:t>
      </w:r>
      <w:r w:rsidRPr="00353A0A" w:rsidR="00353A0A">
        <w:rPr>
          <w:lang w:val="fr-FR"/>
        </w:rPr>
        <w:t>’</w:t>
      </w:r>
      <w:r w:rsidRPr="00353A0A" w:rsidR="00E4412E">
        <w:rPr>
          <w:lang w:val="fr-FR"/>
        </w:rPr>
        <w:t>article 8 (créances des investisseurs) de</w:t>
      </w:r>
      <w:r w:rsidRPr="00353A0A" w:rsidR="00B768C8">
        <w:rPr>
          <w:lang w:val="fr-FR"/>
        </w:rPr>
        <w:t xml:space="preserve"> la loi n</w:t>
      </w:r>
      <w:r w:rsidRPr="00353A0A" w:rsidR="00C12B6D">
        <w:rPr>
          <w:vertAlign w:val="superscript"/>
          <w:lang w:val="fr-FR"/>
        </w:rPr>
        <w:t>o</w:t>
      </w:r>
      <w:r w:rsidRPr="00353A0A" w:rsidR="00B768C8">
        <w:rPr>
          <w:lang w:val="fr-FR"/>
        </w:rPr>
        <w:t xml:space="preserve"> 2198/1994 </w:t>
      </w:r>
      <w:r w:rsidRPr="00353A0A" w:rsidR="00E4412E">
        <w:rPr>
          <w:lang w:val="fr-FR"/>
        </w:rPr>
        <w:t>prévoit :</w:t>
      </w:r>
    </w:p>
    <w:p w:rsidRPr="00353A0A" w:rsidR="00E4412E" w:rsidP="00353A0A" w:rsidRDefault="00E4412E">
      <w:pPr>
        <w:pStyle w:val="ECHRParaQuote"/>
        <w:rPr>
          <w:lang w:val="fr-FR"/>
        </w:rPr>
      </w:pPr>
      <w:r w:rsidRPr="00353A0A">
        <w:rPr>
          <w:lang w:val="fr-FR"/>
        </w:rPr>
        <w:t>« </w:t>
      </w:r>
      <w:r w:rsidRPr="00353A0A" w:rsidR="00E071F9">
        <w:rPr>
          <w:lang w:val="fr-FR"/>
        </w:rPr>
        <w:t>1.</w:t>
      </w:r>
      <w:r w:rsidRPr="00353A0A" w:rsidR="00157825">
        <w:rPr>
          <w:lang w:val="fr-FR"/>
        </w:rPr>
        <w:t>  </w:t>
      </w:r>
      <w:r w:rsidRPr="00353A0A">
        <w:rPr>
          <w:lang w:val="fr-FR"/>
        </w:rPr>
        <w:t>Les établissements qui se chargent pour le compte de leurs clients d</w:t>
      </w:r>
      <w:r w:rsidRPr="00353A0A" w:rsidR="00353A0A">
        <w:rPr>
          <w:lang w:val="fr-FR"/>
        </w:rPr>
        <w:t>’</w:t>
      </w:r>
      <w:r w:rsidRPr="00353A0A">
        <w:rPr>
          <w:lang w:val="fr-FR"/>
        </w:rPr>
        <w:t>investir des capitaux dans des titres de l</w:t>
      </w:r>
      <w:r w:rsidRPr="00353A0A" w:rsidR="00353A0A">
        <w:rPr>
          <w:lang w:val="fr-FR"/>
        </w:rPr>
        <w:t>’</w:t>
      </w:r>
      <w:r w:rsidRPr="00353A0A" w:rsidR="007D4C0C">
        <w:rPr>
          <w:lang w:val="fr-FR"/>
        </w:rPr>
        <w:t>État</w:t>
      </w:r>
      <w:r w:rsidRPr="00353A0A">
        <w:rPr>
          <w:lang w:val="fr-FR"/>
        </w:rPr>
        <w:t xml:space="preserve"> so</w:t>
      </w:r>
      <w:r w:rsidRPr="00353A0A" w:rsidR="00E071F9">
        <w:rPr>
          <w:lang w:val="fr-FR"/>
        </w:rPr>
        <w:t xml:space="preserve">nt </w:t>
      </w:r>
      <w:r w:rsidRPr="00353A0A" w:rsidR="00B768C8">
        <w:rPr>
          <w:lang w:val="fr-FR"/>
        </w:rPr>
        <w:t xml:space="preserve">tenus </w:t>
      </w:r>
      <w:r w:rsidRPr="00353A0A" w:rsidR="00E071F9">
        <w:rPr>
          <w:lang w:val="fr-FR"/>
        </w:rPr>
        <w:t>d</w:t>
      </w:r>
      <w:r w:rsidRPr="00353A0A" w:rsidR="00353A0A">
        <w:rPr>
          <w:lang w:val="fr-FR"/>
        </w:rPr>
        <w:t>’</w:t>
      </w:r>
      <w:r w:rsidRPr="00353A0A" w:rsidR="00E071F9">
        <w:rPr>
          <w:lang w:val="fr-FR"/>
        </w:rPr>
        <w:t>investir immédiate</w:t>
      </w:r>
      <w:r w:rsidRPr="00353A0A">
        <w:rPr>
          <w:lang w:val="fr-FR"/>
        </w:rPr>
        <w:t>ment ces capitaux dans des titres du choix de leurs clients</w:t>
      </w:r>
      <w:r w:rsidRPr="00353A0A" w:rsidR="00E071F9">
        <w:rPr>
          <w:lang w:val="fr-FR"/>
        </w:rPr>
        <w:t>.</w:t>
      </w:r>
    </w:p>
    <w:p w:rsidRPr="00353A0A" w:rsidR="00E071F9" w:rsidP="00353A0A" w:rsidRDefault="00E071F9">
      <w:pPr>
        <w:pStyle w:val="ECHRParaQuote"/>
        <w:rPr>
          <w:lang w:val="fr-FR"/>
        </w:rPr>
      </w:pPr>
      <w:r w:rsidRPr="00353A0A">
        <w:rPr>
          <w:lang w:val="fr-FR"/>
        </w:rPr>
        <w:t>2.</w:t>
      </w:r>
      <w:r w:rsidRPr="00353A0A" w:rsidR="00157825">
        <w:rPr>
          <w:lang w:val="fr-FR"/>
        </w:rPr>
        <w:t>  </w:t>
      </w:r>
      <w:r w:rsidRPr="00353A0A">
        <w:rPr>
          <w:lang w:val="fr-FR"/>
        </w:rPr>
        <w:t>La créance de l</w:t>
      </w:r>
      <w:r w:rsidRPr="00353A0A" w:rsidR="00353A0A">
        <w:rPr>
          <w:lang w:val="fr-FR"/>
        </w:rPr>
        <w:t>’</w:t>
      </w:r>
      <w:r w:rsidRPr="00353A0A">
        <w:rPr>
          <w:lang w:val="fr-FR"/>
        </w:rPr>
        <w:t>investisseur résultant de son titre est exigible de l</w:t>
      </w:r>
      <w:r w:rsidRPr="00353A0A" w:rsidR="00353A0A">
        <w:rPr>
          <w:lang w:val="fr-FR"/>
        </w:rPr>
        <w:t>’</w:t>
      </w:r>
      <w:r w:rsidRPr="00353A0A">
        <w:rPr>
          <w:lang w:val="fr-FR"/>
        </w:rPr>
        <w:t>établissement auprès duquel l</w:t>
      </w:r>
      <w:r w:rsidRPr="00353A0A" w:rsidR="00353A0A">
        <w:rPr>
          <w:lang w:val="fr-FR"/>
        </w:rPr>
        <w:t>’</w:t>
      </w:r>
      <w:r w:rsidRPr="00353A0A">
        <w:rPr>
          <w:lang w:val="fr-FR"/>
        </w:rPr>
        <w:t>investisseur dispose d</w:t>
      </w:r>
      <w:r w:rsidRPr="00353A0A" w:rsidR="00353A0A">
        <w:rPr>
          <w:lang w:val="fr-FR"/>
        </w:rPr>
        <w:t>’</w:t>
      </w:r>
      <w:r w:rsidRPr="00353A0A">
        <w:rPr>
          <w:lang w:val="fr-FR"/>
        </w:rPr>
        <w:t>un compte. Si l</w:t>
      </w:r>
      <w:r w:rsidRPr="00353A0A" w:rsidR="00353A0A">
        <w:rPr>
          <w:lang w:val="fr-FR"/>
        </w:rPr>
        <w:t>’</w:t>
      </w:r>
      <w:r w:rsidRPr="00353A0A" w:rsidR="007D4C0C">
        <w:rPr>
          <w:lang w:val="fr-FR"/>
        </w:rPr>
        <w:t>État</w:t>
      </w:r>
      <w:r w:rsidRPr="00353A0A">
        <w:rPr>
          <w:lang w:val="fr-FR"/>
        </w:rPr>
        <w:t xml:space="preserve"> ne respecte pas ses obligations en application du paragraphe 6 du présent article, l</w:t>
      </w:r>
      <w:r w:rsidRPr="00353A0A" w:rsidR="00353A0A">
        <w:rPr>
          <w:lang w:val="fr-FR"/>
        </w:rPr>
        <w:t>’</w:t>
      </w:r>
      <w:r w:rsidRPr="00353A0A">
        <w:rPr>
          <w:lang w:val="fr-FR"/>
        </w:rPr>
        <w:t xml:space="preserve">investisseur peut exiger sa créance seulement </w:t>
      </w:r>
      <w:r w:rsidRPr="00353A0A" w:rsidR="00491C09">
        <w:rPr>
          <w:lang w:val="fr-FR"/>
        </w:rPr>
        <w:t>à l</w:t>
      </w:r>
      <w:r w:rsidRPr="00353A0A" w:rsidR="00353A0A">
        <w:rPr>
          <w:lang w:val="fr-FR"/>
        </w:rPr>
        <w:t>’</w:t>
      </w:r>
      <w:r w:rsidRPr="00353A0A" w:rsidR="00491C09">
        <w:rPr>
          <w:lang w:val="fr-FR"/>
        </w:rPr>
        <w:t xml:space="preserve">encontre </w:t>
      </w:r>
      <w:r w:rsidRPr="00353A0A">
        <w:rPr>
          <w:lang w:val="fr-FR"/>
        </w:rPr>
        <w:t>de l</w:t>
      </w:r>
      <w:r w:rsidRPr="00353A0A" w:rsidR="00353A0A">
        <w:rPr>
          <w:lang w:val="fr-FR"/>
        </w:rPr>
        <w:t>’</w:t>
      </w:r>
      <w:r w:rsidRPr="00353A0A" w:rsidR="007D4C0C">
        <w:rPr>
          <w:lang w:val="fr-FR"/>
        </w:rPr>
        <w:t>État</w:t>
      </w:r>
      <w:r w:rsidRPr="00353A0A">
        <w:rPr>
          <w:lang w:val="fr-FR"/>
        </w:rPr>
        <w:t>.</w:t>
      </w:r>
    </w:p>
    <w:p w:rsidRPr="00353A0A" w:rsidR="00E071F9" w:rsidP="00353A0A" w:rsidRDefault="00E071F9">
      <w:pPr>
        <w:pStyle w:val="ECHRParaQuote"/>
        <w:rPr>
          <w:lang w:val="fr-FR"/>
        </w:rPr>
      </w:pPr>
      <w:r w:rsidRPr="00353A0A">
        <w:rPr>
          <w:lang w:val="fr-FR"/>
        </w:rPr>
        <w:t>(</w:t>
      </w:r>
      <w:r w:rsidRPr="00353A0A" w:rsidR="00C12B6D">
        <w:rPr>
          <w:lang w:val="fr-FR"/>
        </w:rPr>
        <w:t>...</w:t>
      </w:r>
      <w:r w:rsidRPr="00353A0A">
        <w:rPr>
          <w:lang w:val="fr-FR"/>
        </w:rPr>
        <w:t>)</w:t>
      </w:r>
    </w:p>
    <w:p w:rsidRPr="00353A0A" w:rsidR="005B4F85" w:rsidP="00353A0A" w:rsidRDefault="00E071F9">
      <w:pPr>
        <w:pStyle w:val="ECHRParaQuote"/>
        <w:rPr>
          <w:lang w:val="fr-FR"/>
        </w:rPr>
      </w:pPr>
      <w:r w:rsidRPr="00353A0A">
        <w:rPr>
          <w:lang w:val="fr-FR"/>
        </w:rPr>
        <w:t>6.</w:t>
      </w:r>
      <w:r w:rsidRPr="00353A0A" w:rsidR="00157825">
        <w:rPr>
          <w:lang w:val="fr-FR"/>
        </w:rPr>
        <w:t>  </w:t>
      </w:r>
      <w:r w:rsidRPr="00353A0A">
        <w:rPr>
          <w:lang w:val="fr-FR"/>
        </w:rPr>
        <w:t xml:space="preserve">Le versement </w:t>
      </w:r>
      <w:r w:rsidRPr="00353A0A" w:rsidR="00491C09">
        <w:rPr>
          <w:lang w:val="fr-FR"/>
        </w:rPr>
        <w:t>des intérêts échus et des capitaux par l</w:t>
      </w:r>
      <w:r w:rsidRPr="00353A0A" w:rsidR="00353A0A">
        <w:rPr>
          <w:lang w:val="fr-FR"/>
        </w:rPr>
        <w:t>’</w:t>
      </w:r>
      <w:r w:rsidRPr="00353A0A" w:rsidR="007D4C0C">
        <w:rPr>
          <w:lang w:val="fr-FR"/>
        </w:rPr>
        <w:t>État</w:t>
      </w:r>
      <w:r w:rsidRPr="00353A0A" w:rsidR="00491C09">
        <w:rPr>
          <w:lang w:val="fr-FR"/>
        </w:rPr>
        <w:t xml:space="preserve"> à la Banque de Grèce entraîne l</w:t>
      </w:r>
      <w:r w:rsidRPr="00353A0A" w:rsidR="00353A0A">
        <w:rPr>
          <w:lang w:val="fr-FR"/>
        </w:rPr>
        <w:t>’</w:t>
      </w:r>
      <w:r w:rsidRPr="00353A0A" w:rsidR="00491C09">
        <w:rPr>
          <w:lang w:val="fr-FR"/>
        </w:rPr>
        <w:t>extinction des obligations de l</w:t>
      </w:r>
      <w:r w:rsidRPr="00353A0A" w:rsidR="00353A0A">
        <w:rPr>
          <w:lang w:val="fr-FR"/>
        </w:rPr>
        <w:t>’</w:t>
      </w:r>
      <w:r w:rsidRPr="00353A0A" w:rsidR="007D4C0C">
        <w:rPr>
          <w:lang w:val="fr-FR"/>
        </w:rPr>
        <w:t>État</w:t>
      </w:r>
      <w:r w:rsidRPr="00353A0A" w:rsidR="00491C09">
        <w:rPr>
          <w:lang w:val="fr-FR"/>
        </w:rPr>
        <w:t>.</w:t>
      </w:r>
    </w:p>
    <w:p w:rsidRPr="00353A0A" w:rsidR="00E071F9" w:rsidP="00353A0A" w:rsidRDefault="00491C09">
      <w:pPr>
        <w:pStyle w:val="ECHRParaQuote"/>
        <w:rPr>
          <w:lang w:val="fr-FR"/>
        </w:rPr>
      </w:pPr>
      <w:r w:rsidRPr="00353A0A">
        <w:rPr>
          <w:lang w:val="fr-FR"/>
        </w:rPr>
        <w:t>La Banque de Grèce rend à chaque établissement les intérêts et le capital des titres dus au moment de l</w:t>
      </w:r>
      <w:r w:rsidRPr="00353A0A" w:rsidR="00353A0A">
        <w:rPr>
          <w:lang w:val="fr-FR"/>
        </w:rPr>
        <w:t>’</w:t>
      </w:r>
      <w:r w:rsidRPr="00353A0A">
        <w:rPr>
          <w:lang w:val="fr-FR"/>
        </w:rPr>
        <w:t>échéance du prêt. Ce versement entraîne l</w:t>
      </w:r>
      <w:r w:rsidRPr="00353A0A" w:rsidR="00353A0A">
        <w:rPr>
          <w:lang w:val="fr-FR"/>
        </w:rPr>
        <w:t>’</w:t>
      </w:r>
      <w:r w:rsidRPr="00353A0A">
        <w:rPr>
          <w:lang w:val="fr-FR"/>
        </w:rPr>
        <w:t>extinction des obligations de la Banque de Grèce.</w:t>
      </w:r>
    </w:p>
    <w:p w:rsidRPr="00353A0A" w:rsidR="00E071F9" w:rsidP="00353A0A" w:rsidRDefault="00E071F9">
      <w:pPr>
        <w:pStyle w:val="ECHRParaQuote"/>
        <w:rPr>
          <w:lang w:val="fr-FR"/>
        </w:rPr>
      </w:pPr>
      <w:r w:rsidRPr="00353A0A">
        <w:rPr>
          <w:lang w:val="fr-FR"/>
        </w:rPr>
        <w:t>(</w:t>
      </w:r>
      <w:r w:rsidRPr="00353A0A" w:rsidR="00C12B6D">
        <w:rPr>
          <w:lang w:val="fr-FR"/>
        </w:rPr>
        <w:t>...</w:t>
      </w:r>
      <w:r w:rsidRPr="00353A0A">
        <w:rPr>
          <w:lang w:val="fr-FR"/>
        </w:rPr>
        <w:t>) »</w:t>
      </w:r>
    </w:p>
    <w:p w:rsidRPr="00353A0A" w:rsidR="007D5385" w:rsidP="00353A0A" w:rsidRDefault="00A20921">
      <w:pPr>
        <w:pStyle w:val="ECHRHeading2"/>
        <w:rPr>
          <w:lang w:val="fr-FR"/>
        </w:rPr>
      </w:pPr>
      <w:r w:rsidRPr="00353A0A">
        <w:rPr>
          <w:lang w:val="fr-FR"/>
        </w:rPr>
        <w:t>C</w:t>
      </w:r>
      <w:r w:rsidRPr="00353A0A" w:rsidR="007D5385">
        <w:rPr>
          <w:lang w:val="fr-FR"/>
        </w:rPr>
        <w:t>.  La loi n</w:t>
      </w:r>
      <w:r w:rsidRPr="00353A0A" w:rsidR="00C12B6D">
        <w:rPr>
          <w:vertAlign w:val="superscript"/>
          <w:lang w:val="fr-FR"/>
        </w:rPr>
        <w:t>o</w:t>
      </w:r>
      <w:r w:rsidRPr="00353A0A" w:rsidR="007D5385">
        <w:rPr>
          <w:lang w:val="fr-FR"/>
        </w:rPr>
        <w:t xml:space="preserve"> 4050/2012 relative aux règles modifiant les titres d</w:t>
      </w:r>
      <w:r w:rsidRPr="00353A0A" w:rsidR="00353A0A">
        <w:rPr>
          <w:lang w:val="fr-FR"/>
        </w:rPr>
        <w:t>’</w:t>
      </w:r>
      <w:r w:rsidRPr="00353A0A" w:rsidR="007D5385">
        <w:rPr>
          <w:lang w:val="fr-FR"/>
        </w:rPr>
        <w:t>émission ou de garantie de l</w:t>
      </w:r>
      <w:r w:rsidRPr="00353A0A" w:rsidR="00353A0A">
        <w:rPr>
          <w:lang w:val="fr-FR"/>
        </w:rPr>
        <w:t>’</w:t>
      </w:r>
      <w:r w:rsidRPr="00353A0A" w:rsidR="007D4C0C">
        <w:rPr>
          <w:lang w:val="fr-FR"/>
        </w:rPr>
        <w:t>État</w:t>
      </w:r>
      <w:r w:rsidRPr="00353A0A" w:rsidR="007D5385">
        <w:rPr>
          <w:lang w:val="fr-FR"/>
        </w:rPr>
        <w:t xml:space="preserve"> avec l</w:t>
      </w:r>
      <w:r w:rsidRPr="00353A0A" w:rsidR="00353A0A">
        <w:rPr>
          <w:lang w:val="fr-FR"/>
        </w:rPr>
        <w:t>’</w:t>
      </w:r>
      <w:r w:rsidRPr="00353A0A" w:rsidR="007D5385">
        <w:rPr>
          <w:lang w:val="fr-FR"/>
        </w:rPr>
        <w:t>accord des porteurs</w:t>
      </w:r>
    </w:p>
    <w:p w:rsidRPr="00353A0A" w:rsidR="00611F52" w:rsidP="00353A0A" w:rsidRDefault="00CA132A">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48</w:t>
      </w:r>
      <w:r w:rsidRPr="00353A0A">
        <w:rPr>
          <w:lang w:val="fr-FR"/>
        </w:rPr>
        <w:fldChar w:fldCharType="end"/>
      </w:r>
      <w:r w:rsidRPr="00353A0A" w:rsidR="00E77CB3">
        <w:rPr>
          <w:lang w:val="fr-FR"/>
        </w:rPr>
        <w:t>.  </w:t>
      </w:r>
      <w:r w:rsidRPr="00353A0A" w:rsidR="00611F52">
        <w:rPr>
          <w:lang w:val="fr-FR"/>
        </w:rPr>
        <w:t>Les dispositions pertinentes de l</w:t>
      </w:r>
      <w:r w:rsidRPr="00353A0A" w:rsidR="00353A0A">
        <w:rPr>
          <w:lang w:val="fr-FR"/>
        </w:rPr>
        <w:t>’</w:t>
      </w:r>
      <w:r w:rsidRPr="00353A0A" w:rsidR="00611F52">
        <w:rPr>
          <w:lang w:val="fr-FR"/>
        </w:rPr>
        <w:t>article 1 de la loi n</w:t>
      </w:r>
      <w:r w:rsidRPr="00353A0A" w:rsidR="00C12B6D">
        <w:rPr>
          <w:vertAlign w:val="superscript"/>
          <w:lang w:val="fr-FR"/>
        </w:rPr>
        <w:t>o</w:t>
      </w:r>
      <w:r w:rsidRPr="00353A0A" w:rsidR="00611F52">
        <w:rPr>
          <w:lang w:val="fr-FR"/>
        </w:rPr>
        <w:t xml:space="preserve"> 4050/2012 </w:t>
      </w:r>
      <w:r w:rsidRPr="00353A0A" w:rsidR="00137764">
        <w:rPr>
          <w:lang w:val="fr-FR"/>
        </w:rPr>
        <w:t xml:space="preserve">sont </w:t>
      </w:r>
      <w:r w:rsidRPr="00353A0A" w:rsidR="00611F52">
        <w:rPr>
          <w:lang w:val="fr-FR"/>
        </w:rPr>
        <w:t>ainsi libellées :</w:t>
      </w:r>
    </w:p>
    <w:p w:rsidRPr="00353A0A" w:rsidR="00611F52" w:rsidP="00353A0A" w:rsidRDefault="00611F52">
      <w:pPr>
        <w:pStyle w:val="ECHRParaQuote"/>
        <w:rPr>
          <w:lang w:val="fr-FR"/>
        </w:rPr>
      </w:pPr>
      <w:r w:rsidRPr="00353A0A">
        <w:rPr>
          <w:lang w:val="fr-FR"/>
        </w:rPr>
        <w:t>« (</w:t>
      </w:r>
      <w:r w:rsidRPr="00353A0A" w:rsidR="00C12B6D">
        <w:rPr>
          <w:lang w:val="fr-FR"/>
        </w:rPr>
        <w:t>...</w:t>
      </w:r>
      <w:r w:rsidRPr="00353A0A">
        <w:rPr>
          <w:lang w:val="fr-FR"/>
        </w:rPr>
        <w:t>)</w:t>
      </w:r>
    </w:p>
    <w:p w:rsidRPr="00353A0A" w:rsidR="00611F52" w:rsidP="00353A0A" w:rsidRDefault="00611F52">
      <w:pPr>
        <w:pStyle w:val="ECHRParaQuote"/>
        <w:rPr>
          <w:lang w:val="fr-FR"/>
        </w:rPr>
      </w:pPr>
      <w:r w:rsidRPr="00353A0A">
        <w:rPr>
          <w:lang w:val="fr-FR"/>
        </w:rPr>
        <w:t>2.</w:t>
      </w:r>
      <w:r w:rsidRPr="00353A0A" w:rsidR="00157825">
        <w:rPr>
          <w:lang w:val="fr-FR"/>
        </w:rPr>
        <w:t>  </w:t>
      </w:r>
      <w:r w:rsidRPr="00353A0A">
        <w:rPr>
          <w:lang w:val="fr-FR"/>
        </w:rPr>
        <w:t>Le Conseil des Ministres, suite à la proposition du ministère de l</w:t>
      </w:r>
      <w:r w:rsidRPr="00353A0A" w:rsidR="00353A0A">
        <w:rPr>
          <w:lang w:val="fr-FR"/>
        </w:rPr>
        <w:t>’</w:t>
      </w:r>
      <w:r w:rsidRPr="00353A0A">
        <w:rPr>
          <w:lang w:val="fr-FR"/>
        </w:rPr>
        <w:t>Économie, décide d</w:t>
      </w:r>
      <w:r w:rsidRPr="00353A0A" w:rsidR="00353A0A">
        <w:rPr>
          <w:lang w:val="fr-FR"/>
        </w:rPr>
        <w:t>’</w:t>
      </w:r>
      <w:r w:rsidRPr="00353A0A">
        <w:rPr>
          <w:lang w:val="fr-FR"/>
        </w:rPr>
        <w:t xml:space="preserve">engager la procédure de modification des titres </w:t>
      </w:r>
      <w:r w:rsidRPr="00353A0A" w:rsidR="003D562D">
        <w:rPr>
          <w:lang w:val="fr-FR"/>
        </w:rPr>
        <w:t xml:space="preserve">éligibles </w:t>
      </w:r>
      <w:r w:rsidRPr="00353A0A">
        <w:rPr>
          <w:lang w:val="fr-FR"/>
        </w:rPr>
        <w:t xml:space="preserve">par les porteurs, détermine les titres </w:t>
      </w:r>
      <w:r w:rsidRPr="00353A0A" w:rsidR="003D562D">
        <w:rPr>
          <w:lang w:val="fr-FR"/>
        </w:rPr>
        <w:t xml:space="preserve">éligibles </w:t>
      </w:r>
      <w:r w:rsidRPr="00353A0A">
        <w:rPr>
          <w:lang w:val="fr-FR"/>
        </w:rPr>
        <w:t>qui seront échangés</w:t>
      </w:r>
      <w:r w:rsidRPr="00353A0A" w:rsidR="00B95889">
        <w:rPr>
          <w:lang w:val="fr-FR"/>
        </w:rPr>
        <w:t>,</w:t>
      </w:r>
      <w:r w:rsidRPr="00353A0A">
        <w:rPr>
          <w:lang w:val="fr-FR"/>
        </w:rPr>
        <w:t xml:space="preserve"> et fixe le capital ou </w:t>
      </w:r>
      <w:r w:rsidRPr="00353A0A" w:rsidR="00B95889">
        <w:rPr>
          <w:lang w:val="fr-FR"/>
        </w:rPr>
        <w:t>la valeur</w:t>
      </w:r>
      <w:r w:rsidRPr="00353A0A">
        <w:rPr>
          <w:lang w:val="fr-FR"/>
        </w:rPr>
        <w:t xml:space="preserve"> nominal</w:t>
      </w:r>
      <w:r w:rsidRPr="00353A0A" w:rsidR="00B95889">
        <w:rPr>
          <w:lang w:val="fr-FR"/>
        </w:rPr>
        <w:t>e</w:t>
      </w:r>
      <w:r w:rsidRPr="00353A0A">
        <w:rPr>
          <w:lang w:val="fr-FR"/>
        </w:rPr>
        <w:t>, le taux d</w:t>
      </w:r>
      <w:r w:rsidRPr="00353A0A" w:rsidR="00353A0A">
        <w:rPr>
          <w:lang w:val="fr-FR"/>
        </w:rPr>
        <w:t>’</w:t>
      </w:r>
      <w:r w:rsidRPr="00353A0A">
        <w:rPr>
          <w:lang w:val="fr-FR"/>
        </w:rPr>
        <w:t>intérêt ou le rendement, la durée, le droit (anglais ou autre) qui régira les nouveaux titres qui seront émis par l</w:t>
      </w:r>
      <w:r w:rsidRPr="00353A0A" w:rsidR="00353A0A">
        <w:rPr>
          <w:lang w:val="fr-FR"/>
        </w:rPr>
        <w:t>’</w:t>
      </w:r>
      <w:r w:rsidRPr="00353A0A" w:rsidR="007D4C0C">
        <w:rPr>
          <w:lang w:val="fr-FR"/>
        </w:rPr>
        <w:t>État</w:t>
      </w:r>
      <w:r w:rsidRPr="00353A0A">
        <w:rPr>
          <w:lang w:val="fr-FR"/>
        </w:rPr>
        <w:t xml:space="preserve"> et donne pouvoir à l</w:t>
      </w:r>
      <w:r w:rsidRPr="00353A0A" w:rsidR="00353A0A">
        <w:rPr>
          <w:lang w:val="fr-FR"/>
        </w:rPr>
        <w:t>’</w:t>
      </w:r>
      <w:r w:rsidRPr="00353A0A">
        <w:rPr>
          <w:lang w:val="fr-FR"/>
        </w:rPr>
        <w:t>ODDIKH de publier une ou plusieurs invitations de la part de l</w:t>
      </w:r>
      <w:r w:rsidRPr="00353A0A" w:rsidR="00353A0A">
        <w:rPr>
          <w:lang w:val="fr-FR"/>
        </w:rPr>
        <w:t>’</w:t>
      </w:r>
      <w:r w:rsidRPr="00353A0A" w:rsidR="007D4C0C">
        <w:rPr>
          <w:lang w:val="fr-FR"/>
        </w:rPr>
        <w:t>État</w:t>
      </w:r>
      <w:r w:rsidRPr="00353A0A">
        <w:rPr>
          <w:lang w:val="fr-FR"/>
        </w:rPr>
        <w:t>.</w:t>
      </w:r>
    </w:p>
    <w:p w:rsidRPr="00353A0A" w:rsidR="00611F52" w:rsidP="00353A0A" w:rsidRDefault="00611F52">
      <w:pPr>
        <w:pStyle w:val="ECHRParaQuote"/>
        <w:rPr>
          <w:lang w:val="fr-FR"/>
        </w:rPr>
      </w:pPr>
      <w:r w:rsidRPr="00353A0A">
        <w:rPr>
          <w:lang w:val="fr-FR"/>
        </w:rPr>
        <w:t xml:space="preserve">Par cette invitation, les porteurs des titres </w:t>
      </w:r>
      <w:r w:rsidRPr="00353A0A" w:rsidR="003D562D">
        <w:rPr>
          <w:lang w:val="fr-FR"/>
        </w:rPr>
        <w:t xml:space="preserve">éligibles </w:t>
      </w:r>
      <w:r w:rsidRPr="00353A0A">
        <w:rPr>
          <w:lang w:val="fr-FR"/>
        </w:rPr>
        <w:t>qui y sont mentionnés sont appelés à déclarer, dans un délai déterminé, s</w:t>
      </w:r>
      <w:r w:rsidRPr="00353A0A" w:rsidR="00353A0A">
        <w:rPr>
          <w:lang w:val="fr-FR"/>
        </w:rPr>
        <w:t>’</w:t>
      </w:r>
      <w:r w:rsidRPr="00353A0A">
        <w:rPr>
          <w:lang w:val="fr-FR"/>
        </w:rPr>
        <w:t>ils acceptent la modification des titres</w:t>
      </w:r>
      <w:r w:rsidRPr="00353A0A" w:rsidR="003D562D">
        <w:rPr>
          <w:lang w:val="fr-FR"/>
        </w:rPr>
        <w:t xml:space="preserve"> éligibles</w:t>
      </w:r>
      <w:r w:rsidRPr="00353A0A">
        <w:rPr>
          <w:lang w:val="fr-FR"/>
        </w:rPr>
        <w:t>, comme le propose l</w:t>
      </w:r>
      <w:r w:rsidRPr="00353A0A" w:rsidR="00353A0A">
        <w:rPr>
          <w:lang w:val="fr-FR"/>
        </w:rPr>
        <w:t>’</w:t>
      </w:r>
      <w:r w:rsidRPr="00353A0A" w:rsidR="007D4C0C">
        <w:rPr>
          <w:lang w:val="fr-FR"/>
        </w:rPr>
        <w:t>État</w:t>
      </w:r>
      <w:r w:rsidRPr="00353A0A">
        <w:rPr>
          <w:lang w:val="fr-FR"/>
        </w:rPr>
        <w:t xml:space="preserve"> et conformément à la procédure prévue par le présent article.</w:t>
      </w:r>
    </w:p>
    <w:p w:rsidRPr="00353A0A" w:rsidR="00611F52" w:rsidP="00353A0A" w:rsidRDefault="00611F52">
      <w:pPr>
        <w:pStyle w:val="ECHRParaQuote"/>
        <w:rPr>
          <w:lang w:val="fr-FR"/>
        </w:rPr>
      </w:pPr>
      <w:r w:rsidRPr="00353A0A">
        <w:rPr>
          <w:lang w:val="fr-FR"/>
        </w:rPr>
        <w:t>(</w:t>
      </w:r>
      <w:r w:rsidRPr="00353A0A" w:rsidR="00C12B6D">
        <w:rPr>
          <w:lang w:val="fr-FR"/>
        </w:rPr>
        <w:t>...</w:t>
      </w:r>
      <w:r w:rsidRPr="00353A0A">
        <w:rPr>
          <w:lang w:val="fr-FR"/>
        </w:rPr>
        <w:t>)</w:t>
      </w:r>
    </w:p>
    <w:p w:rsidRPr="00353A0A" w:rsidR="00E77CB3" w:rsidP="00353A0A" w:rsidRDefault="00611F52">
      <w:pPr>
        <w:pStyle w:val="ECHRParaQuote"/>
        <w:rPr>
          <w:lang w:val="fr-FR"/>
        </w:rPr>
      </w:pPr>
      <w:r w:rsidRPr="00353A0A">
        <w:rPr>
          <w:lang w:val="fr-FR"/>
        </w:rPr>
        <w:t>11.</w:t>
      </w:r>
      <w:r w:rsidRPr="00353A0A" w:rsidR="00157825">
        <w:rPr>
          <w:lang w:val="fr-FR"/>
        </w:rPr>
        <w:t>  </w:t>
      </w:r>
      <w:r w:rsidRPr="00353A0A">
        <w:rPr>
          <w:lang w:val="fr-FR"/>
        </w:rPr>
        <w:t>Les dispositions du présent article tendent à la protection de l</w:t>
      </w:r>
      <w:r w:rsidRPr="00353A0A" w:rsidR="00353A0A">
        <w:rPr>
          <w:lang w:val="fr-FR"/>
        </w:rPr>
        <w:t>’</w:t>
      </w:r>
      <w:r w:rsidRPr="00353A0A">
        <w:rPr>
          <w:lang w:val="fr-FR"/>
        </w:rPr>
        <w:t>intérêt général suprême, constituent des règles obligatoires d</w:t>
      </w:r>
      <w:r w:rsidRPr="00353A0A" w:rsidR="00353A0A">
        <w:rPr>
          <w:lang w:val="fr-FR"/>
        </w:rPr>
        <w:t>’</w:t>
      </w:r>
      <w:r w:rsidRPr="00353A0A">
        <w:rPr>
          <w:lang w:val="fr-FR"/>
        </w:rPr>
        <w:t>application immédiate, l</w:t>
      </w:r>
      <w:r w:rsidRPr="00353A0A" w:rsidR="00353A0A">
        <w:rPr>
          <w:lang w:val="fr-FR"/>
        </w:rPr>
        <w:t>’</w:t>
      </w:r>
      <w:r w:rsidRPr="00353A0A">
        <w:rPr>
          <w:lang w:val="fr-FR"/>
        </w:rPr>
        <w:t>emportent sur toute disposition législative ou réglementaire contraire, qu</w:t>
      </w:r>
      <w:r w:rsidRPr="00353A0A" w:rsidR="00353A0A">
        <w:rPr>
          <w:lang w:val="fr-FR"/>
        </w:rPr>
        <w:t>’</w:t>
      </w:r>
      <w:r w:rsidRPr="00353A0A">
        <w:rPr>
          <w:lang w:val="fr-FR"/>
        </w:rPr>
        <w:t>elle soit de caractère général ou particulier, (</w:t>
      </w:r>
      <w:r w:rsidRPr="00353A0A" w:rsidR="00C12B6D">
        <w:rPr>
          <w:lang w:val="fr-FR"/>
        </w:rPr>
        <w:t>...</w:t>
      </w:r>
      <w:r w:rsidRPr="00353A0A">
        <w:rPr>
          <w:lang w:val="fr-FR"/>
        </w:rPr>
        <w:t>) et leur application ne fait naître et n</w:t>
      </w:r>
      <w:r w:rsidRPr="00353A0A" w:rsidR="00353A0A">
        <w:rPr>
          <w:lang w:val="fr-FR"/>
        </w:rPr>
        <w:t>’</w:t>
      </w:r>
      <w:r w:rsidRPr="00353A0A">
        <w:rPr>
          <w:lang w:val="fr-FR"/>
        </w:rPr>
        <w:t>active aucun droit, contractuel ou découlant de la loi, au bénéfice du porteur ou de l</w:t>
      </w:r>
      <w:r w:rsidRPr="00353A0A" w:rsidR="00353A0A">
        <w:rPr>
          <w:lang w:val="fr-FR"/>
        </w:rPr>
        <w:t>’</w:t>
      </w:r>
      <w:r w:rsidRPr="00353A0A">
        <w:rPr>
          <w:lang w:val="fr-FR"/>
        </w:rPr>
        <w:t>investisseur, et aucune obligation au détriment de l</w:t>
      </w:r>
      <w:r w:rsidRPr="00353A0A" w:rsidR="00353A0A">
        <w:rPr>
          <w:lang w:val="fr-FR"/>
        </w:rPr>
        <w:t>’</w:t>
      </w:r>
      <w:r w:rsidRPr="00353A0A">
        <w:rPr>
          <w:lang w:val="fr-FR"/>
        </w:rPr>
        <w:t>émetteur ou du garant des titres (</w:t>
      </w:r>
      <w:r w:rsidRPr="00353A0A" w:rsidR="00C12B6D">
        <w:rPr>
          <w:lang w:val="fr-FR"/>
        </w:rPr>
        <w:t>...</w:t>
      </w:r>
      <w:r w:rsidRPr="00353A0A">
        <w:rPr>
          <w:lang w:val="fr-FR"/>
        </w:rPr>
        <w:t>) »</w:t>
      </w:r>
    </w:p>
    <w:p w:rsidRPr="00353A0A" w:rsidR="00A91387" w:rsidP="00353A0A" w:rsidRDefault="00A91387">
      <w:pPr>
        <w:pStyle w:val="ECHRHeading2"/>
        <w:rPr>
          <w:lang w:val="fr-FR"/>
        </w:rPr>
      </w:pPr>
      <w:r w:rsidRPr="00353A0A">
        <w:rPr>
          <w:lang w:val="fr-FR"/>
        </w:rPr>
        <w:t>D.  L</w:t>
      </w:r>
      <w:r w:rsidRPr="00353A0A" w:rsidR="00353A0A">
        <w:rPr>
          <w:lang w:val="fr-FR"/>
        </w:rPr>
        <w:t>’</w:t>
      </w:r>
      <w:r w:rsidRPr="00353A0A">
        <w:rPr>
          <w:lang w:val="fr-FR"/>
        </w:rPr>
        <w:t>acte du Conseil des Ministres du 24 février 2012 fixant le début de la procédure de modification des titres sélectionnés et les conditions de l</w:t>
      </w:r>
      <w:r w:rsidRPr="00353A0A" w:rsidR="00353A0A">
        <w:rPr>
          <w:lang w:val="fr-FR"/>
        </w:rPr>
        <w:t>’</w:t>
      </w:r>
      <w:r w:rsidRPr="00353A0A">
        <w:rPr>
          <w:lang w:val="fr-FR"/>
        </w:rPr>
        <w:t>échange</w:t>
      </w:r>
    </w:p>
    <w:p w:rsidRPr="00353A0A" w:rsidR="00A91387" w:rsidP="00353A0A" w:rsidRDefault="00B87EB8">
      <w:pPr>
        <w:pStyle w:val="ECHRPara"/>
        <w:rPr>
          <w:lang w:val="fr-FR"/>
        </w:rPr>
      </w:pPr>
      <w:r w:rsidRPr="00353A0A">
        <w:fldChar w:fldCharType="begin"/>
      </w:r>
      <w:r w:rsidRPr="00353A0A">
        <w:rPr>
          <w:lang w:val="fr-FR"/>
        </w:rPr>
        <w:instrText xml:space="preserve"> SEQ level0 \*arabic </w:instrText>
      </w:r>
      <w:r w:rsidRPr="00353A0A">
        <w:fldChar w:fldCharType="separate"/>
      </w:r>
      <w:r w:rsidRPr="00353A0A" w:rsidR="00353A0A">
        <w:rPr>
          <w:noProof/>
          <w:lang w:val="fr-FR"/>
        </w:rPr>
        <w:t>49</w:t>
      </w:r>
      <w:r w:rsidRPr="00353A0A">
        <w:rPr>
          <w:noProof/>
        </w:rPr>
        <w:fldChar w:fldCharType="end"/>
      </w:r>
      <w:r w:rsidRPr="00353A0A" w:rsidR="00A91387">
        <w:rPr>
          <w:lang w:val="fr-FR"/>
        </w:rPr>
        <w:t>.  L</w:t>
      </w:r>
      <w:r w:rsidRPr="00353A0A" w:rsidR="00353A0A">
        <w:rPr>
          <w:lang w:val="fr-FR"/>
        </w:rPr>
        <w:t>’</w:t>
      </w:r>
      <w:r w:rsidRPr="00353A0A" w:rsidR="00A91387">
        <w:rPr>
          <w:lang w:val="fr-FR"/>
        </w:rPr>
        <w:t>acte du Conseil des Ministres du 24 février 2012 a fixé le début de la procédure au 24 février 2012. Il indiquait en annexe les titres sélectionnés par l</w:t>
      </w:r>
      <w:r w:rsidRPr="00353A0A" w:rsidR="00353A0A">
        <w:rPr>
          <w:lang w:val="fr-FR"/>
        </w:rPr>
        <w:t>’</w:t>
      </w:r>
      <w:r w:rsidRPr="00353A0A" w:rsidR="00A91387">
        <w:rPr>
          <w:lang w:val="fr-FR"/>
        </w:rPr>
        <w:t>acte. Il précisait que la modification de ces titres aurait lieu au moyen de leur échange contre de nouveaux titres édités par l</w:t>
      </w:r>
      <w:r w:rsidRPr="00353A0A" w:rsidR="00353A0A">
        <w:rPr>
          <w:lang w:val="fr-FR"/>
        </w:rPr>
        <w:t>’</w:t>
      </w:r>
      <w:r w:rsidRPr="00353A0A" w:rsidR="00A91387">
        <w:rPr>
          <w:lang w:val="fr-FR"/>
        </w:rPr>
        <w:t>État, mais aussi par le Fond européen de stabilité financière. Les nouveaux titres édités par l</w:t>
      </w:r>
      <w:r w:rsidRPr="00353A0A" w:rsidR="00353A0A">
        <w:rPr>
          <w:lang w:val="fr-FR"/>
        </w:rPr>
        <w:t>’</w:t>
      </w:r>
      <w:r w:rsidRPr="00353A0A" w:rsidR="00A91387">
        <w:rPr>
          <w:lang w:val="fr-FR"/>
        </w:rPr>
        <w:t>État seraient constitués cumulativement par de nouvelles obligations de l</w:t>
      </w:r>
      <w:r w:rsidRPr="00353A0A" w:rsidR="00353A0A">
        <w:rPr>
          <w:lang w:val="fr-FR"/>
        </w:rPr>
        <w:t>’</w:t>
      </w:r>
      <w:r w:rsidRPr="00353A0A" w:rsidR="00A91387">
        <w:rPr>
          <w:lang w:val="fr-FR"/>
        </w:rPr>
        <w:t>État et par des titres dont le rendement serait lié au PIB.</w:t>
      </w:r>
    </w:p>
    <w:p w:rsidRPr="00353A0A" w:rsidR="00A91387" w:rsidP="00353A0A" w:rsidRDefault="00B87EB8">
      <w:pPr>
        <w:pStyle w:val="ECHRPara"/>
        <w:rPr>
          <w:lang w:val="fr-FR"/>
        </w:rPr>
      </w:pPr>
      <w:r w:rsidRPr="00353A0A">
        <w:fldChar w:fldCharType="begin"/>
      </w:r>
      <w:r w:rsidRPr="00353A0A">
        <w:rPr>
          <w:lang w:val="fr-FR"/>
        </w:rPr>
        <w:instrText xml:space="preserve"> SEQ level0 \*arabic </w:instrText>
      </w:r>
      <w:r w:rsidRPr="00353A0A">
        <w:fldChar w:fldCharType="separate"/>
      </w:r>
      <w:r w:rsidRPr="00353A0A" w:rsidR="00353A0A">
        <w:rPr>
          <w:noProof/>
          <w:lang w:val="fr-FR"/>
        </w:rPr>
        <w:t>50</w:t>
      </w:r>
      <w:r w:rsidRPr="00353A0A">
        <w:rPr>
          <w:noProof/>
        </w:rPr>
        <w:fldChar w:fldCharType="end"/>
      </w:r>
      <w:r w:rsidRPr="00353A0A" w:rsidR="00A91387">
        <w:rPr>
          <w:lang w:val="fr-FR"/>
        </w:rPr>
        <w:t>.  Les nouvelles obligations de l</w:t>
      </w:r>
      <w:r w:rsidRPr="00353A0A" w:rsidR="00353A0A">
        <w:rPr>
          <w:lang w:val="fr-FR"/>
        </w:rPr>
        <w:t>’</w:t>
      </w:r>
      <w:r w:rsidRPr="00353A0A" w:rsidR="00A91387">
        <w:rPr>
          <w:lang w:val="fr-FR"/>
        </w:rPr>
        <w:t>État auraient un taux annuel de 2 % pour le paiement des coupons de 2013 à 2015 ; de 3% pour celui des coupons de 2016 à 2020 ; de 3,65 % pour celui des coupons 2021 ; de 4,3 % pour celui des coupons de 2022 à 2042. Elles seraient régies par le droit britannique.</w:t>
      </w:r>
    </w:p>
    <w:p w:rsidRPr="00353A0A" w:rsidR="00A91387" w:rsidP="00353A0A" w:rsidRDefault="00B87EB8">
      <w:pPr>
        <w:pStyle w:val="ECHRPara"/>
        <w:rPr>
          <w:lang w:val="fr-FR"/>
        </w:rPr>
      </w:pPr>
      <w:r w:rsidRPr="00353A0A">
        <w:fldChar w:fldCharType="begin"/>
      </w:r>
      <w:r w:rsidRPr="00353A0A">
        <w:rPr>
          <w:lang w:val="fr-FR"/>
        </w:rPr>
        <w:instrText xml:space="preserve"> SEQ level0 \*arabic </w:instrText>
      </w:r>
      <w:r w:rsidRPr="00353A0A">
        <w:fldChar w:fldCharType="separate"/>
      </w:r>
      <w:r w:rsidRPr="00353A0A" w:rsidR="00353A0A">
        <w:rPr>
          <w:noProof/>
          <w:lang w:val="fr-FR"/>
        </w:rPr>
        <w:t>51</w:t>
      </w:r>
      <w:r w:rsidRPr="00353A0A">
        <w:rPr>
          <w:noProof/>
        </w:rPr>
        <w:fldChar w:fldCharType="end"/>
      </w:r>
      <w:r w:rsidRPr="00353A0A" w:rsidR="00A91387">
        <w:rPr>
          <w:lang w:val="fr-FR"/>
        </w:rPr>
        <w:t>.  Les titres dont le rendement serait lié au PIB arriveraient à maturité en 2042, seraient régis par le droit britannique et auraient un rendement calculé selon le capital nominal des obligations qui serait dégressif de 2024 à 2042.</w:t>
      </w:r>
    </w:p>
    <w:p w:rsidRPr="00353A0A" w:rsidR="00A91387" w:rsidP="00353A0A" w:rsidRDefault="00A91387">
      <w:pPr>
        <w:pStyle w:val="ECHRHeading2"/>
        <w:rPr>
          <w:lang w:val="fr-FR"/>
        </w:rPr>
      </w:pPr>
      <w:r w:rsidRPr="00353A0A">
        <w:rPr>
          <w:lang w:val="fr-FR"/>
        </w:rPr>
        <w:t>E.  L</w:t>
      </w:r>
      <w:r w:rsidRPr="00353A0A" w:rsidR="00353A0A">
        <w:rPr>
          <w:lang w:val="fr-FR"/>
        </w:rPr>
        <w:t>’</w:t>
      </w:r>
      <w:r w:rsidRPr="00353A0A">
        <w:rPr>
          <w:lang w:val="fr-FR"/>
        </w:rPr>
        <w:t>acte du Conseil des Ministres du 9 mars 2012 entérinant la décision des porteurs d</w:t>
      </w:r>
      <w:r w:rsidRPr="00353A0A" w:rsidR="00353A0A">
        <w:rPr>
          <w:lang w:val="fr-FR"/>
        </w:rPr>
        <w:t>’</w:t>
      </w:r>
      <w:r w:rsidRPr="00353A0A">
        <w:rPr>
          <w:lang w:val="fr-FR"/>
        </w:rPr>
        <w:t>obligations concernant la modification des titres sélectionnés, telle qu</w:t>
      </w:r>
      <w:r w:rsidRPr="00353A0A" w:rsidR="00353A0A">
        <w:rPr>
          <w:lang w:val="fr-FR"/>
        </w:rPr>
        <w:t>’</w:t>
      </w:r>
      <w:r w:rsidRPr="00353A0A">
        <w:rPr>
          <w:lang w:val="fr-FR"/>
        </w:rPr>
        <w:t>attestée par la Banque de Grèce agissant comme administrateur de la procédure</w:t>
      </w:r>
    </w:p>
    <w:p w:rsidRPr="00353A0A" w:rsidR="005B4F85" w:rsidP="00353A0A" w:rsidRDefault="00B87EB8">
      <w:pPr>
        <w:pStyle w:val="ECHRPara"/>
        <w:rPr>
          <w:lang w:val="fr-FR"/>
        </w:rPr>
      </w:pPr>
      <w:r w:rsidRPr="00353A0A">
        <w:fldChar w:fldCharType="begin"/>
      </w:r>
      <w:r w:rsidRPr="00353A0A">
        <w:rPr>
          <w:lang w:val="fr-FR"/>
        </w:rPr>
        <w:instrText xml:space="preserve"> SEQ level0 \*arabic </w:instrText>
      </w:r>
      <w:r w:rsidRPr="00353A0A">
        <w:fldChar w:fldCharType="separate"/>
      </w:r>
      <w:r w:rsidRPr="00353A0A" w:rsidR="00353A0A">
        <w:rPr>
          <w:noProof/>
          <w:lang w:val="fr-FR"/>
        </w:rPr>
        <w:t>52</w:t>
      </w:r>
      <w:r w:rsidRPr="00353A0A">
        <w:rPr>
          <w:noProof/>
        </w:rPr>
        <w:fldChar w:fldCharType="end"/>
      </w:r>
      <w:r w:rsidRPr="00353A0A" w:rsidR="00A91387">
        <w:rPr>
          <w:lang w:val="fr-FR"/>
        </w:rPr>
        <w:t>.  L</w:t>
      </w:r>
      <w:r w:rsidRPr="00353A0A" w:rsidR="00353A0A">
        <w:rPr>
          <w:lang w:val="fr-FR"/>
        </w:rPr>
        <w:t>’</w:t>
      </w:r>
      <w:r w:rsidRPr="00353A0A" w:rsidR="00A91387">
        <w:rPr>
          <w:lang w:val="fr-FR"/>
        </w:rPr>
        <w:t>acte du Conseil des Ministres du 9 mars 2012 a entériné une décision du gouverneur de la Banque de Grèce, datée elle aussi du 9 mars 2012, qui attestait que les porteurs d</w:t>
      </w:r>
      <w:r w:rsidRPr="00353A0A" w:rsidR="00353A0A">
        <w:rPr>
          <w:lang w:val="fr-FR"/>
        </w:rPr>
        <w:t>’</w:t>
      </w:r>
      <w:r w:rsidRPr="00353A0A" w:rsidR="00A91387">
        <w:rPr>
          <w:lang w:val="fr-FR"/>
        </w:rPr>
        <w:t>obligations avaient consenti aux modifications suggérées des titres sélectionnés. Le gouverneur déclarait avoir tenu compte, entre autres, de la loi n</w:t>
      </w:r>
      <w:r w:rsidRPr="00353A0A" w:rsidR="00C12B6D">
        <w:rPr>
          <w:lang w:val="fr-FR"/>
        </w:rPr>
        <w:t>o</w:t>
      </w:r>
      <w:r w:rsidRPr="00353A0A" w:rsidR="00A91387">
        <w:rPr>
          <w:lang w:val="fr-FR"/>
        </w:rPr>
        <w:t> 4050/2012, de l</w:t>
      </w:r>
      <w:r w:rsidRPr="00353A0A" w:rsidR="00353A0A">
        <w:rPr>
          <w:lang w:val="fr-FR"/>
        </w:rPr>
        <w:t>’</w:t>
      </w:r>
      <w:r w:rsidRPr="00353A0A" w:rsidR="00A91387">
        <w:rPr>
          <w:lang w:val="fr-FR"/>
        </w:rPr>
        <w:t>acte du Comité des Ministres du 24 février 2012, de l</w:t>
      </w:r>
      <w:r w:rsidRPr="00353A0A" w:rsidR="00353A0A">
        <w:rPr>
          <w:lang w:val="fr-FR"/>
        </w:rPr>
        <w:t>’</w:t>
      </w:r>
      <w:r w:rsidRPr="00353A0A" w:rsidR="00A91387">
        <w:rPr>
          <w:lang w:val="fr-FR"/>
        </w:rPr>
        <w:t>invitation faite aux porteurs d</w:t>
      </w:r>
      <w:r w:rsidRPr="00353A0A" w:rsidR="00353A0A">
        <w:rPr>
          <w:lang w:val="fr-FR"/>
        </w:rPr>
        <w:t>’</w:t>
      </w:r>
      <w:r w:rsidRPr="00353A0A" w:rsidR="00A91387">
        <w:rPr>
          <w:lang w:val="fr-FR"/>
        </w:rPr>
        <w:t>obligations d</w:t>
      </w:r>
      <w:r w:rsidRPr="00353A0A" w:rsidR="00353A0A">
        <w:rPr>
          <w:lang w:val="fr-FR"/>
        </w:rPr>
        <w:t>’</w:t>
      </w:r>
      <w:r w:rsidRPr="00353A0A" w:rsidR="00A91387">
        <w:rPr>
          <w:lang w:val="fr-FR"/>
        </w:rPr>
        <w:t>approuver ou de rejeter la modification des titres sélectionnés, du montant des créances non acquittées de ces titres qui s</w:t>
      </w:r>
      <w:r w:rsidRPr="00353A0A" w:rsidR="00353A0A">
        <w:rPr>
          <w:lang w:val="fr-FR"/>
        </w:rPr>
        <w:t>’</w:t>
      </w:r>
      <w:r w:rsidRPr="00353A0A" w:rsidR="00A91387">
        <w:rPr>
          <w:lang w:val="fr-FR"/>
        </w:rPr>
        <w:t>élevait à 177 218 697 615,45 EUR, du quorum obtenu quant à la participation des porteurs d</w:t>
      </w:r>
      <w:r w:rsidRPr="00353A0A" w:rsidR="00353A0A">
        <w:rPr>
          <w:lang w:val="fr-FR"/>
        </w:rPr>
        <w:t>’</w:t>
      </w:r>
      <w:r w:rsidRPr="00353A0A" w:rsidR="00A91387">
        <w:rPr>
          <w:lang w:val="fr-FR"/>
        </w:rPr>
        <w:t>obligations et dont le montant non acquitté s</w:t>
      </w:r>
      <w:r w:rsidRPr="00353A0A" w:rsidR="00353A0A">
        <w:rPr>
          <w:lang w:val="fr-FR"/>
        </w:rPr>
        <w:t>’</w:t>
      </w:r>
      <w:r w:rsidRPr="00353A0A" w:rsidR="00A91387">
        <w:rPr>
          <w:lang w:val="fr-FR"/>
        </w:rPr>
        <w:t>élevait à 161 350 946 065,54 EUR (soit un pourcentage de 91,05 % des créances non acquittées) et du fait que les créances non acquittées détenues par l</w:t>
      </w:r>
      <w:r w:rsidRPr="00353A0A" w:rsidR="00353A0A">
        <w:rPr>
          <w:lang w:val="fr-FR"/>
        </w:rPr>
        <w:t>’</w:t>
      </w:r>
      <w:r w:rsidRPr="00353A0A" w:rsidR="00A91387">
        <w:rPr>
          <w:lang w:val="fr-FR"/>
        </w:rPr>
        <w:t>État n</w:t>
      </w:r>
      <w:r w:rsidRPr="00353A0A" w:rsidR="00353A0A">
        <w:rPr>
          <w:lang w:val="fr-FR"/>
        </w:rPr>
        <w:t>’</w:t>
      </w:r>
      <w:r w:rsidRPr="00353A0A" w:rsidR="00A91387">
        <w:rPr>
          <w:lang w:val="fr-FR"/>
        </w:rPr>
        <w:t>avaient pas été prises en considération pour le calcul du montant des créances non acquittées ni pour celui du quorum.</w:t>
      </w:r>
    </w:p>
    <w:p w:rsidRPr="00353A0A" w:rsidR="00A91387" w:rsidP="00353A0A" w:rsidRDefault="00A91387">
      <w:pPr>
        <w:pStyle w:val="ECHRHeading2"/>
        <w:rPr>
          <w:lang w:val="fr-FR"/>
        </w:rPr>
      </w:pPr>
      <w:r w:rsidRPr="00353A0A">
        <w:rPr>
          <w:lang w:val="fr-FR"/>
        </w:rPr>
        <w:t>F.  La décision n</w:t>
      </w:r>
      <w:r w:rsidRPr="00353A0A" w:rsidR="00C12B6D">
        <w:rPr>
          <w:lang w:val="fr-FR"/>
        </w:rPr>
        <w:t>o</w:t>
      </w:r>
      <w:r w:rsidRPr="00353A0A">
        <w:rPr>
          <w:lang w:val="fr-FR"/>
        </w:rPr>
        <w:t xml:space="preserve"> 2/20964/0023A du ministre adjoint de l</w:t>
      </w:r>
      <w:r w:rsidRPr="00353A0A" w:rsidR="00353A0A">
        <w:rPr>
          <w:lang w:val="fr-FR"/>
        </w:rPr>
        <w:t>’</w:t>
      </w:r>
      <w:r w:rsidRPr="00353A0A">
        <w:rPr>
          <w:lang w:val="fr-FR"/>
        </w:rPr>
        <w:t>Économie du 9 mars 2012 relative à la mise en œuvre de la modification des titres sélectionnés et à l</w:t>
      </w:r>
      <w:r w:rsidRPr="00353A0A" w:rsidR="00353A0A">
        <w:rPr>
          <w:lang w:val="fr-FR"/>
        </w:rPr>
        <w:t>’</w:t>
      </w:r>
      <w:r w:rsidRPr="00353A0A">
        <w:rPr>
          <w:lang w:val="fr-FR"/>
        </w:rPr>
        <w:t>édition de nouvelles obligations et de nouveaux titres liés au PIB</w:t>
      </w:r>
    </w:p>
    <w:p w:rsidRPr="00353A0A" w:rsidR="00A91387" w:rsidP="00353A0A" w:rsidRDefault="00B87EB8">
      <w:pPr>
        <w:pStyle w:val="ECHRPara"/>
        <w:rPr>
          <w:lang w:val="fr-FR"/>
        </w:rPr>
      </w:pPr>
      <w:r w:rsidRPr="00353A0A">
        <w:fldChar w:fldCharType="begin"/>
      </w:r>
      <w:r w:rsidRPr="00353A0A">
        <w:rPr>
          <w:lang w:val="fr-FR"/>
        </w:rPr>
        <w:instrText xml:space="preserve"> SEQ level0 \*arabic </w:instrText>
      </w:r>
      <w:r w:rsidRPr="00353A0A">
        <w:fldChar w:fldCharType="separate"/>
      </w:r>
      <w:r w:rsidRPr="00353A0A" w:rsidR="00353A0A">
        <w:rPr>
          <w:noProof/>
          <w:lang w:val="fr-FR"/>
        </w:rPr>
        <w:t>53</w:t>
      </w:r>
      <w:r w:rsidRPr="00353A0A">
        <w:rPr>
          <w:noProof/>
        </w:rPr>
        <w:fldChar w:fldCharType="end"/>
      </w:r>
      <w:r w:rsidRPr="00353A0A" w:rsidR="00A91387">
        <w:rPr>
          <w:lang w:val="fr-FR"/>
        </w:rPr>
        <w:t>.  Par sa décision n</w:t>
      </w:r>
      <w:r w:rsidRPr="00353A0A" w:rsidR="00C12B6D">
        <w:rPr>
          <w:lang w:val="fr-FR"/>
        </w:rPr>
        <w:t>o</w:t>
      </w:r>
      <w:r w:rsidRPr="00353A0A" w:rsidR="00A91387">
        <w:rPr>
          <w:lang w:val="fr-FR"/>
        </w:rPr>
        <w:t xml:space="preserve"> 2/20964/0023A, le ministre adjoint de l</w:t>
      </w:r>
      <w:r w:rsidRPr="00353A0A" w:rsidR="00353A0A">
        <w:rPr>
          <w:lang w:val="fr-FR"/>
        </w:rPr>
        <w:t>’</w:t>
      </w:r>
      <w:r w:rsidRPr="00353A0A" w:rsidR="00A91387">
        <w:rPr>
          <w:lang w:val="fr-FR"/>
        </w:rPr>
        <w:t>Économie a lancé la mise en œuvre des modifications décidées au moyen de l</w:t>
      </w:r>
      <w:r w:rsidRPr="00353A0A" w:rsidR="00353A0A">
        <w:rPr>
          <w:lang w:val="fr-FR"/>
        </w:rPr>
        <w:t>’</w:t>
      </w:r>
      <w:r w:rsidRPr="00353A0A" w:rsidR="00A91387">
        <w:rPr>
          <w:lang w:val="fr-FR"/>
        </w:rPr>
        <w:t>échange des titres sélectionnés contre de nouveaux titres édités par l</w:t>
      </w:r>
      <w:r w:rsidRPr="00353A0A" w:rsidR="00353A0A">
        <w:rPr>
          <w:lang w:val="fr-FR"/>
        </w:rPr>
        <w:t>’</w:t>
      </w:r>
      <w:r w:rsidRPr="00353A0A" w:rsidR="00A91387">
        <w:rPr>
          <w:lang w:val="fr-FR"/>
        </w:rPr>
        <w:t>État et le Fonds européen de stabilité financière (au sujet des modalités de ce</w:t>
      </w:r>
      <w:r w:rsidRPr="00353A0A" w:rsidR="00373FAC">
        <w:rPr>
          <w:lang w:val="fr-FR"/>
        </w:rPr>
        <w:t>t échange, voir le paragraphe 17</w:t>
      </w:r>
      <w:r w:rsidRPr="00353A0A" w:rsidR="00A91387">
        <w:rPr>
          <w:lang w:val="fr-FR"/>
        </w:rPr>
        <w:t xml:space="preserve"> ci-dessus).</w:t>
      </w:r>
    </w:p>
    <w:p w:rsidRPr="00353A0A" w:rsidR="00A61E78" w:rsidP="00353A0A" w:rsidRDefault="00A61E78">
      <w:pPr>
        <w:pStyle w:val="ECHRHeading1"/>
        <w:rPr>
          <w:lang w:val="fr-FR"/>
        </w:rPr>
      </w:pPr>
      <w:r w:rsidRPr="00353A0A">
        <w:rPr>
          <w:lang w:val="fr-FR"/>
        </w:rPr>
        <w:t>III.  LA JURISPRUDENCE DU TRIBUNAL DE L</w:t>
      </w:r>
      <w:r w:rsidRPr="00353A0A" w:rsidR="00353A0A">
        <w:rPr>
          <w:lang w:val="fr-FR"/>
        </w:rPr>
        <w:t>’</w:t>
      </w:r>
      <w:r w:rsidRPr="00353A0A">
        <w:rPr>
          <w:lang w:val="fr-FR"/>
        </w:rPr>
        <w:t>UNION EUROP</w:t>
      </w:r>
      <w:r w:rsidRPr="00353A0A">
        <w:rPr>
          <w:rFonts w:cstheme="minorHAnsi"/>
          <w:lang w:val="fr-FR"/>
        </w:rPr>
        <w:t>É</w:t>
      </w:r>
      <w:r w:rsidRPr="00353A0A">
        <w:rPr>
          <w:lang w:val="fr-FR"/>
        </w:rPr>
        <w:t>ENNE</w:t>
      </w:r>
    </w:p>
    <w:p w:rsidRPr="00353A0A" w:rsidR="00EB6C95" w:rsidP="00353A0A" w:rsidRDefault="00EB6C95">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54</w:t>
      </w:r>
      <w:r w:rsidRPr="00353A0A">
        <w:rPr>
          <w:lang w:val="fr-FR"/>
        </w:rPr>
        <w:fldChar w:fldCharType="end"/>
      </w:r>
      <w:r w:rsidRPr="00353A0A">
        <w:rPr>
          <w:lang w:val="fr-FR"/>
        </w:rPr>
        <w:t>.  Par un arrêt du 7 octobre 2015, dans l</w:t>
      </w:r>
      <w:r w:rsidRPr="00353A0A" w:rsidR="00353A0A">
        <w:rPr>
          <w:lang w:val="fr-FR"/>
        </w:rPr>
        <w:t>’</w:t>
      </w:r>
      <w:r w:rsidRPr="00353A0A">
        <w:rPr>
          <w:lang w:val="fr-FR"/>
        </w:rPr>
        <w:t xml:space="preserve">affaire </w:t>
      </w:r>
      <w:r w:rsidRPr="00353A0A" w:rsidR="00454481">
        <w:rPr>
          <w:i/>
          <w:lang w:val="fr-FR"/>
        </w:rPr>
        <w:t>Alessandro Accorinti c. Banque centrale européenne</w:t>
      </w:r>
      <w:r w:rsidRPr="00353A0A">
        <w:rPr>
          <w:lang w:val="fr-FR"/>
        </w:rPr>
        <w:t xml:space="preserve"> (T-79/13) </w:t>
      </w:r>
      <w:r w:rsidRPr="00353A0A" w:rsidR="00123E6A">
        <w:rPr>
          <w:lang w:val="fr-FR"/>
        </w:rPr>
        <w:t xml:space="preserve">qui avait </w:t>
      </w:r>
      <w:r w:rsidRPr="00353A0A">
        <w:rPr>
          <w:lang w:val="fr-FR"/>
        </w:rPr>
        <w:t>pour objet un recours visant à obtenir la réparation du préjudice subi à la suite, notamment, de l</w:t>
      </w:r>
      <w:r w:rsidRPr="00353A0A" w:rsidR="00353A0A">
        <w:rPr>
          <w:lang w:val="fr-FR"/>
        </w:rPr>
        <w:t>’</w:t>
      </w:r>
      <w:r w:rsidRPr="00353A0A">
        <w:rPr>
          <w:lang w:val="fr-FR"/>
        </w:rPr>
        <w:t>adoption par la BCE</w:t>
      </w:r>
      <w:r w:rsidRPr="00353A0A" w:rsidR="00123E6A">
        <w:rPr>
          <w:lang w:val="fr-FR"/>
        </w:rPr>
        <w:t>, le 5 mars 2012,</w:t>
      </w:r>
      <w:r w:rsidRPr="00353A0A">
        <w:rPr>
          <w:lang w:val="fr-FR"/>
        </w:rPr>
        <w:t xml:space="preserve"> de la décision 2012/153/UE relative à l</w:t>
      </w:r>
      <w:r w:rsidRPr="00353A0A" w:rsidR="00353A0A">
        <w:rPr>
          <w:lang w:val="fr-FR"/>
        </w:rPr>
        <w:t>’</w:t>
      </w:r>
      <w:r w:rsidRPr="00353A0A">
        <w:rPr>
          <w:lang w:val="fr-FR"/>
        </w:rPr>
        <w:t>éligibilité des titres de créance négociables émis ou totalement garantis par la République hellénique dans le cadre de l</w:t>
      </w:r>
      <w:r w:rsidRPr="00353A0A" w:rsidR="00353A0A">
        <w:rPr>
          <w:lang w:val="fr-FR"/>
        </w:rPr>
        <w:t>’</w:t>
      </w:r>
      <w:r w:rsidRPr="00353A0A">
        <w:rPr>
          <w:lang w:val="fr-FR"/>
        </w:rPr>
        <w:t>offre d</w:t>
      </w:r>
      <w:r w:rsidRPr="00353A0A" w:rsidR="00353A0A">
        <w:rPr>
          <w:lang w:val="fr-FR"/>
        </w:rPr>
        <w:t>’</w:t>
      </w:r>
      <w:r w:rsidRPr="00353A0A">
        <w:rPr>
          <w:lang w:val="fr-FR"/>
        </w:rPr>
        <w:t>échange d</w:t>
      </w:r>
      <w:r w:rsidRPr="00353A0A" w:rsidR="00353A0A">
        <w:rPr>
          <w:lang w:val="fr-FR"/>
        </w:rPr>
        <w:t>’</w:t>
      </w:r>
      <w:r w:rsidRPr="00353A0A">
        <w:rPr>
          <w:lang w:val="fr-FR"/>
        </w:rPr>
        <w:t>obligations par celle-ci</w:t>
      </w:r>
      <w:r w:rsidRPr="00353A0A" w:rsidR="002E4542">
        <w:rPr>
          <w:lang w:val="fr-FR"/>
        </w:rPr>
        <w:t>,</w:t>
      </w:r>
      <w:r w:rsidRPr="00353A0A">
        <w:rPr>
          <w:lang w:val="fr-FR"/>
        </w:rPr>
        <w:t xml:space="preserve"> </w:t>
      </w:r>
      <w:r w:rsidRPr="00353A0A" w:rsidR="00C65F52">
        <w:rPr>
          <w:lang w:val="fr-FR"/>
        </w:rPr>
        <w:t>ainsi qu</w:t>
      </w:r>
      <w:r w:rsidRPr="00353A0A" w:rsidR="00353A0A">
        <w:rPr>
          <w:lang w:val="fr-FR"/>
        </w:rPr>
        <w:t>’</w:t>
      </w:r>
      <w:r w:rsidRPr="00353A0A" w:rsidR="00C65F52">
        <w:rPr>
          <w:lang w:val="fr-FR"/>
        </w:rPr>
        <w:t>à</w:t>
      </w:r>
      <w:r w:rsidRPr="00353A0A" w:rsidR="009B3762">
        <w:rPr>
          <w:lang w:val="fr-FR"/>
        </w:rPr>
        <w:t xml:space="preserve"> d</w:t>
      </w:r>
      <w:r w:rsidRPr="00353A0A" w:rsidR="00353A0A">
        <w:rPr>
          <w:lang w:val="fr-FR"/>
        </w:rPr>
        <w:t>’</w:t>
      </w:r>
      <w:r w:rsidRPr="00353A0A" w:rsidR="009B3762">
        <w:rPr>
          <w:lang w:val="fr-FR"/>
        </w:rPr>
        <w:t xml:space="preserve">autres mesures de la BCE liées à la restructuration de la dette publique grecque, </w:t>
      </w:r>
      <w:r w:rsidRPr="00353A0A">
        <w:rPr>
          <w:lang w:val="fr-FR"/>
        </w:rPr>
        <w:t xml:space="preserve">le </w:t>
      </w:r>
      <w:r w:rsidRPr="00353A0A" w:rsidR="00017B98">
        <w:rPr>
          <w:lang w:val="fr-FR"/>
        </w:rPr>
        <w:t>T</w:t>
      </w:r>
      <w:r w:rsidRPr="00353A0A">
        <w:rPr>
          <w:lang w:val="fr-FR"/>
        </w:rPr>
        <w:t>ribunal de l</w:t>
      </w:r>
      <w:r w:rsidRPr="00353A0A" w:rsidR="00353A0A">
        <w:rPr>
          <w:lang w:val="fr-FR"/>
        </w:rPr>
        <w:t>’</w:t>
      </w:r>
      <w:r w:rsidRPr="00353A0A">
        <w:rPr>
          <w:lang w:val="fr-FR"/>
        </w:rPr>
        <w:t xml:space="preserve">Union </w:t>
      </w:r>
      <w:r w:rsidRPr="00353A0A" w:rsidR="006A5BE2">
        <w:rPr>
          <w:lang w:val="fr-FR"/>
        </w:rPr>
        <w:t>e</w:t>
      </w:r>
      <w:r w:rsidRPr="00353A0A">
        <w:rPr>
          <w:lang w:val="fr-FR"/>
        </w:rPr>
        <w:t>uropéenne s</w:t>
      </w:r>
      <w:r w:rsidRPr="00353A0A" w:rsidR="00353A0A">
        <w:rPr>
          <w:lang w:val="fr-FR"/>
        </w:rPr>
        <w:t>’</w:t>
      </w:r>
      <w:r w:rsidRPr="00353A0A">
        <w:rPr>
          <w:lang w:val="fr-FR"/>
        </w:rPr>
        <w:t>est prononcé ainsi :</w:t>
      </w:r>
    </w:p>
    <w:p w:rsidRPr="00353A0A" w:rsidR="008F6BD0" w:rsidP="00353A0A" w:rsidRDefault="00EB6C95">
      <w:pPr>
        <w:pStyle w:val="ECHRParaQuote"/>
        <w:rPr>
          <w:lang w:val="fr-FR"/>
        </w:rPr>
      </w:pPr>
      <w:r w:rsidRPr="00353A0A">
        <w:rPr>
          <w:lang w:val="fr-FR"/>
        </w:rPr>
        <w:t>« </w:t>
      </w:r>
      <w:r w:rsidRPr="00353A0A" w:rsidR="002E4542">
        <w:rPr>
          <w:lang w:val="fr-FR"/>
        </w:rPr>
        <w:t>82  </w:t>
      </w:r>
      <w:r w:rsidRPr="00353A0A" w:rsidR="008F6BD0">
        <w:rPr>
          <w:lang w:val="fr-FR"/>
        </w:rPr>
        <w:t>(</w:t>
      </w:r>
      <w:r w:rsidRPr="00353A0A" w:rsidR="00C12B6D">
        <w:rPr>
          <w:lang w:val="fr-FR"/>
        </w:rPr>
        <w:t>...</w:t>
      </w:r>
      <w:r w:rsidRPr="00353A0A" w:rsidR="008F6BD0">
        <w:rPr>
          <w:lang w:val="fr-FR"/>
        </w:rPr>
        <w:t>) l</w:t>
      </w:r>
      <w:r w:rsidRPr="00353A0A" w:rsidR="00353A0A">
        <w:rPr>
          <w:lang w:val="fr-FR"/>
        </w:rPr>
        <w:t>’</w:t>
      </w:r>
      <w:r w:rsidRPr="00353A0A" w:rsidR="008F6BD0">
        <w:rPr>
          <w:lang w:val="fr-FR"/>
        </w:rPr>
        <w:t>achat par un investisseur de titres de créance d</w:t>
      </w:r>
      <w:r w:rsidRPr="00353A0A" w:rsidR="00353A0A">
        <w:rPr>
          <w:lang w:val="fr-FR"/>
        </w:rPr>
        <w:t>’</w:t>
      </w:r>
      <w:r w:rsidRPr="00353A0A" w:rsidR="008F6BD0">
        <w:rPr>
          <w:lang w:val="fr-FR"/>
        </w:rPr>
        <w:t>État constitue, par définition, une transaction comportant un certain risque financier, parce que soumis aux aléas de l</w:t>
      </w:r>
      <w:r w:rsidRPr="00353A0A" w:rsidR="00353A0A">
        <w:rPr>
          <w:lang w:val="fr-FR"/>
        </w:rPr>
        <w:t>’</w:t>
      </w:r>
      <w:r w:rsidRPr="00353A0A" w:rsidR="008F6BD0">
        <w:rPr>
          <w:lang w:val="fr-FR"/>
        </w:rPr>
        <w:t>évolution des marchés des capitaux, et que certains des requérants ont même acquis des titres de créance grecs durant la période au cours de laquelle la crise financière de la République hellénique était à son comble. Or, au regard de la situation économique de la République hellénique et des incertitudes la concernant à l</w:t>
      </w:r>
      <w:r w:rsidRPr="00353A0A" w:rsidR="00353A0A">
        <w:rPr>
          <w:lang w:val="fr-FR"/>
        </w:rPr>
        <w:t>’</w:t>
      </w:r>
      <w:r w:rsidRPr="00353A0A" w:rsidR="008F6BD0">
        <w:rPr>
          <w:lang w:val="fr-FR"/>
        </w:rPr>
        <w:t>époque, les investisseurs concernés ne sauraient prétendre avoir agi en tant qu</w:t>
      </w:r>
      <w:r w:rsidRPr="00353A0A" w:rsidR="00353A0A">
        <w:rPr>
          <w:lang w:val="fr-FR"/>
        </w:rPr>
        <w:t>’</w:t>
      </w:r>
      <w:r w:rsidRPr="00353A0A" w:rsidR="008F6BD0">
        <w:rPr>
          <w:lang w:val="fr-FR"/>
        </w:rPr>
        <w:t>opérateurs économiques prudents et avisés, au sens de la jurisprudence visée au point 76 ci-dessus, pouvant se prévaloir de l</w:t>
      </w:r>
      <w:r w:rsidRPr="00353A0A" w:rsidR="00353A0A">
        <w:rPr>
          <w:lang w:val="fr-FR"/>
        </w:rPr>
        <w:t>’</w:t>
      </w:r>
      <w:r w:rsidRPr="00353A0A" w:rsidR="008F6BD0">
        <w:rPr>
          <w:lang w:val="fr-FR"/>
        </w:rPr>
        <w:t>existence d</w:t>
      </w:r>
      <w:r w:rsidRPr="00353A0A" w:rsidR="00353A0A">
        <w:rPr>
          <w:lang w:val="fr-FR"/>
        </w:rPr>
        <w:t>’</w:t>
      </w:r>
      <w:r w:rsidRPr="00353A0A" w:rsidR="008F6BD0">
        <w:rPr>
          <w:lang w:val="fr-FR"/>
        </w:rPr>
        <w:t>attentes légitimes. Au contraire, eu égard aux déclarations publiques invoquées par les requérants à l</w:t>
      </w:r>
      <w:r w:rsidRPr="00353A0A" w:rsidR="00353A0A">
        <w:rPr>
          <w:lang w:val="fr-FR"/>
        </w:rPr>
        <w:t>’</w:t>
      </w:r>
      <w:r w:rsidRPr="00353A0A" w:rsidR="008F6BD0">
        <w:rPr>
          <w:lang w:val="fr-FR"/>
        </w:rPr>
        <w:t>appui de leurs griefs (voir point 78 ci-dessus), lesdits investisseurs étaient censés connaître la situation économique hautement instable déterminant la fluctuation de la valeur des titres de créance grecs acquis par eux ainsi que le risque non négligeable d</w:t>
      </w:r>
      <w:r w:rsidRPr="00353A0A" w:rsidR="00353A0A">
        <w:rPr>
          <w:lang w:val="fr-FR"/>
        </w:rPr>
        <w:t>’</w:t>
      </w:r>
      <w:r w:rsidRPr="00353A0A" w:rsidR="008F6BD0">
        <w:rPr>
          <w:lang w:val="fr-FR"/>
        </w:rPr>
        <w:t>un défaut ne fût-ce que sélectif de la République hellénique. Par ailleurs, ainsi que l</w:t>
      </w:r>
      <w:r w:rsidRPr="00353A0A" w:rsidR="00353A0A">
        <w:rPr>
          <w:lang w:val="fr-FR"/>
        </w:rPr>
        <w:t>’</w:t>
      </w:r>
      <w:r w:rsidRPr="00353A0A" w:rsidR="008F6BD0">
        <w:rPr>
          <w:lang w:val="fr-FR"/>
        </w:rPr>
        <w:t>avance à juste titre la BCE, un opérateur économique prudent et avisé ayant eu connaissance de ces déclarations publiques n</w:t>
      </w:r>
      <w:r w:rsidRPr="00353A0A" w:rsidR="00353A0A">
        <w:rPr>
          <w:lang w:val="fr-FR"/>
        </w:rPr>
        <w:t>’</w:t>
      </w:r>
      <w:r w:rsidRPr="00353A0A" w:rsidR="008F6BD0">
        <w:rPr>
          <w:lang w:val="fr-FR"/>
        </w:rPr>
        <w:t>aurait pas pu exclure le risque d</w:t>
      </w:r>
      <w:r w:rsidRPr="00353A0A" w:rsidR="00353A0A">
        <w:rPr>
          <w:lang w:val="fr-FR"/>
        </w:rPr>
        <w:t>’</w:t>
      </w:r>
      <w:r w:rsidRPr="00353A0A" w:rsidR="008F6BD0">
        <w:rPr>
          <w:lang w:val="fr-FR"/>
        </w:rPr>
        <w:t>une restructuration de la dette publique grecque, compte tenu des divergences de vue régnant à cet égard au sein des États membres de la zone euro et des autres organes impliqués, tels la Commission, le FMI et la BCE.</w:t>
      </w:r>
    </w:p>
    <w:p w:rsidRPr="00353A0A" w:rsidR="008F6BD0" w:rsidP="00353A0A" w:rsidRDefault="008F6BD0">
      <w:pPr>
        <w:pStyle w:val="ECHRParaQuote"/>
        <w:rPr>
          <w:lang w:val="fr-FR"/>
        </w:rPr>
      </w:pPr>
      <w:r w:rsidRPr="00353A0A">
        <w:rPr>
          <w:lang w:val="fr-FR"/>
        </w:rPr>
        <w:t>(</w:t>
      </w:r>
      <w:r w:rsidRPr="00353A0A" w:rsidR="00C12B6D">
        <w:rPr>
          <w:lang w:val="fr-FR"/>
        </w:rPr>
        <w:t>...</w:t>
      </w:r>
      <w:r w:rsidRPr="00353A0A">
        <w:rPr>
          <w:lang w:val="fr-FR"/>
        </w:rPr>
        <w:t>)</w:t>
      </w:r>
    </w:p>
    <w:p w:rsidRPr="00353A0A" w:rsidR="005B4F85" w:rsidP="00353A0A" w:rsidRDefault="00EB6C95">
      <w:pPr>
        <w:pStyle w:val="ECHRParaQuote"/>
        <w:rPr>
          <w:lang w:val="fr-FR"/>
        </w:rPr>
      </w:pPr>
      <w:r w:rsidRPr="00353A0A">
        <w:rPr>
          <w:lang w:val="fr-FR"/>
        </w:rPr>
        <w:t>91  Par conséquent, force est de constater que les requérants, en tant qu</w:t>
      </w:r>
      <w:r w:rsidRPr="00353A0A" w:rsidR="00353A0A">
        <w:rPr>
          <w:lang w:val="fr-FR"/>
        </w:rPr>
        <w:t>’</w:t>
      </w:r>
      <w:r w:rsidRPr="00353A0A">
        <w:rPr>
          <w:lang w:val="fr-FR"/>
        </w:rPr>
        <w:t>investisseurs ou épargnants ayant agi pour leur propre compte et dans leur intérêt exclusivement privé à obtenir un rendement maximal de leurs investissements, se trouvaient dans une situation distincte de celle des banques centrales de l</w:t>
      </w:r>
      <w:r w:rsidRPr="00353A0A" w:rsidR="00353A0A">
        <w:rPr>
          <w:lang w:val="fr-FR"/>
        </w:rPr>
        <w:t>’</w:t>
      </w:r>
      <w:r w:rsidRPr="00353A0A">
        <w:rPr>
          <w:lang w:val="fr-FR"/>
        </w:rPr>
        <w:t>Eurosystème. Alors même que, en vertu du droit privé applicable, lesdites banques centrales ont acquis, lors de l</w:t>
      </w:r>
      <w:r w:rsidRPr="00353A0A" w:rsidR="00353A0A">
        <w:rPr>
          <w:lang w:val="fr-FR"/>
        </w:rPr>
        <w:t>’</w:t>
      </w:r>
      <w:r w:rsidRPr="00353A0A">
        <w:rPr>
          <w:lang w:val="fr-FR"/>
        </w:rPr>
        <w:t>achat de titres de créance étatiques, à l</w:t>
      </w:r>
      <w:r w:rsidRPr="00353A0A" w:rsidR="00353A0A">
        <w:rPr>
          <w:lang w:val="fr-FR"/>
        </w:rPr>
        <w:t>’</w:t>
      </w:r>
      <w:r w:rsidRPr="00353A0A">
        <w:rPr>
          <w:lang w:val="fr-FR"/>
        </w:rPr>
        <w:t>instar des investisseurs privés, le statut de créancier de l</w:t>
      </w:r>
      <w:r w:rsidRPr="00353A0A" w:rsidR="00353A0A">
        <w:rPr>
          <w:lang w:val="fr-FR"/>
        </w:rPr>
        <w:t>’</w:t>
      </w:r>
      <w:r w:rsidRPr="00353A0A">
        <w:rPr>
          <w:lang w:val="fr-FR"/>
        </w:rPr>
        <w:t>État émetteur et débiteur, ce seul point commun ne saurait justifier de les considérer comme se trouvant dans une situation semblable, voire identique, à celle desdits investisseurs. En effet, une telle approche adoptée du point de vue du seul droit privé ne tiendrait compte ni de l</w:t>
      </w:r>
      <w:r w:rsidRPr="00353A0A" w:rsidR="00353A0A">
        <w:rPr>
          <w:lang w:val="fr-FR"/>
        </w:rPr>
        <w:t>’</w:t>
      </w:r>
      <w:r w:rsidRPr="00353A0A">
        <w:rPr>
          <w:lang w:val="fr-FR"/>
        </w:rPr>
        <w:t>encadrement juridique de l</w:t>
      </w:r>
      <w:r w:rsidRPr="00353A0A" w:rsidR="00353A0A">
        <w:rPr>
          <w:lang w:val="fr-FR"/>
        </w:rPr>
        <w:t>’</w:t>
      </w:r>
      <w:r w:rsidRPr="00353A0A">
        <w:rPr>
          <w:lang w:val="fr-FR"/>
        </w:rPr>
        <w:t>opération d</w:t>
      </w:r>
      <w:r w:rsidRPr="00353A0A" w:rsidR="00353A0A">
        <w:rPr>
          <w:lang w:val="fr-FR"/>
        </w:rPr>
        <w:t>’</w:t>
      </w:r>
      <w:r w:rsidRPr="00353A0A">
        <w:rPr>
          <w:lang w:val="fr-FR"/>
        </w:rPr>
        <w:t>achat desdits titres par les banques centrales ni des objectifs d</w:t>
      </w:r>
      <w:r w:rsidRPr="00353A0A" w:rsidR="00353A0A">
        <w:rPr>
          <w:lang w:val="fr-FR"/>
        </w:rPr>
        <w:t>’</w:t>
      </w:r>
      <w:r w:rsidRPr="00353A0A">
        <w:rPr>
          <w:lang w:val="fr-FR"/>
        </w:rPr>
        <w:t>intérêt public que celles-ci étaient appelées à poursuivre dans ce contexte en vertu des règles de droit primaire applicables, dont les principes et les objectifs doivent être pris en considération pour apprécier la comparabilité des situations en cause au regard du principe général d</w:t>
      </w:r>
      <w:r w:rsidRPr="00353A0A" w:rsidR="00353A0A">
        <w:rPr>
          <w:lang w:val="fr-FR"/>
        </w:rPr>
        <w:t>’</w:t>
      </w:r>
      <w:r w:rsidRPr="00353A0A">
        <w:rPr>
          <w:lang w:val="fr-FR"/>
        </w:rPr>
        <w:t>égalité de traitement (voir la jurisprudence citée au point 87 ci-dessus).</w:t>
      </w:r>
    </w:p>
    <w:p w:rsidRPr="00353A0A" w:rsidR="00EB6C95" w:rsidP="00353A0A" w:rsidRDefault="00EB6C95">
      <w:pPr>
        <w:pStyle w:val="ECHRParaQuote"/>
        <w:rPr>
          <w:lang w:val="fr-FR"/>
        </w:rPr>
      </w:pPr>
      <w:bookmarkStart w:name="point92" w:id="2"/>
      <w:r w:rsidRPr="00353A0A">
        <w:rPr>
          <w:lang w:val="fr-FR"/>
        </w:rPr>
        <w:t>92</w:t>
      </w:r>
      <w:bookmarkEnd w:id="2"/>
      <w:r w:rsidRPr="00353A0A">
        <w:rPr>
          <w:lang w:val="fr-FR"/>
        </w:rPr>
        <w:t>  Il convient donc de conclure que les requérants, en tant qu</w:t>
      </w:r>
      <w:r w:rsidRPr="00353A0A" w:rsidR="00353A0A">
        <w:rPr>
          <w:lang w:val="fr-FR"/>
        </w:rPr>
        <w:t>’</w:t>
      </w:r>
      <w:r w:rsidRPr="00353A0A">
        <w:rPr>
          <w:lang w:val="fr-FR"/>
        </w:rPr>
        <w:t>investisseurs privés ayant acheté des titres de créance grecs dans leur seul intérêt patrimonial privé, quel que soit le motif précis de leurs décisions d</w:t>
      </w:r>
      <w:r w:rsidRPr="00353A0A" w:rsidR="00353A0A">
        <w:rPr>
          <w:lang w:val="fr-FR"/>
        </w:rPr>
        <w:t>’</w:t>
      </w:r>
      <w:r w:rsidRPr="00353A0A">
        <w:rPr>
          <w:lang w:val="fr-FR"/>
        </w:rPr>
        <w:t>investissement, se trouvaient dans une situation différente de celle des banques centrales de l</w:t>
      </w:r>
      <w:r w:rsidRPr="00353A0A" w:rsidR="00353A0A">
        <w:rPr>
          <w:lang w:val="fr-FR"/>
        </w:rPr>
        <w:t>’</w:t>
      </w:r>
      <w:r w:rsidRPr="00353A0A">
        <w:rPr>
          <w:lang w:val="fr-FR"/>
        </w:rPr>
        <w:t>Eurosystème dont la décision d</w:t>
      </w:r>
      <w:r w:rsidRPr="00353A0A" w:rsidR="00353A0A">
        <w:rPr>
          <w:lang w:val="fr-FR"/>
        </w:rPr>
        <w:t>’</w:t>
      </w:r>
      <w:r w:rsidRPr="00353A0A">
        <w:rPr>
          <w:lang w:val="fr-FR"/>
        </w:rPr>
        <w:t>investissement était exclusivement guidée par des objectifs d</w:t>
      </w:r>
      <w:r w:rsidRPr="00353A0A" w:rsidR="00353A0A">
        <w:rPr>
          <w:lang w:val="fr-FR"/>
        </w:rPr>
        <w:t>’</w:t>
      </w:r>
      <w:r w:rsidRPr="00353A0A">
        <w:rPr>
          <w:lang w:val="fr-FR"/>
        </w:rPr>
        <w:t>intérêt public, tels que visés à l</w:t>
      </w:r>
      <w:r w:rsidRPr="00353A0A" w:rsidR="00353A0A">
        <w:rPr>
          <w:lang w:val="fr-FR"/>
        </w:rPr>
        <w:t>’</w:t>
      </w:r>
      <w:r w:rsidRPr="00353A0A">
        <w:rPr>
          <w:lang w:val="fr-FR"/>
        </w:rPr>
        <w:t>article 127, paragraphes 1 et 2, TFUE, lu conjointement avec l</w:t>
      </w:r>
      <w:r w:rsidRPr="00353A0A" w:rsidR="00353A0A">
        <w:rPr>
          <w:lang w:val="fr-FR"/>
        </w:rPr>
        <w:t>’</w:t>
      </w:r>
      <w:r w:rsidRPr="00353A0A">
        <w:rPr>
          <w:lang w:val="fr-FR"/>
        </w:rPr>
        <w:t>article 282, paragraphe 1, TFUE, ainsi que l</w:t>
      </w:r>
      <w:r w:rsidRPr="00353A0A" w:rsidR="00353A0A">
        <w:rPr>
          <w:lang w:val="fr-FR"/>
        </w:rPr>
        <w:t>’</w:t>
      </w:r>
      <w:r w:rsidRPr="00353A0A">
        <w:rPr>
          <w:lang w:val="fr-FR"/>
        </w:rPr>
        <w:t>article 18, paragraphe 1, premier tiret, des statuts.</w:t>
      </w:r>
    </w:p>
    <w:p w:rsidRPr="00353A0A" w:rsidR="008F6BD0" w:rsidP="00353A0A" w:rsidRDefault="008F6BD0">
      <w:pPr>
        <w:pStyle w:val="ECHRParaQuote"/>
        <w:rPr>
          <w:lang w:val="fr-FR"/>
        </w:rPr>
      </w:pPr>
      <w:r w:rsidRPr="00353A0A">
        <w:rPr>
          <w:lang w:val="fr-FR"/>
        </w:rPr>
        <w:t>(</w:t>
      </w:r>
      <w:r w:rsidRPr="00353A0A" w:rsidR="00C12B6D">
        <w:rPr>
          <w:lang w:val="fr-FR"/>
        </w:rPr>
        <w:t>...</w:t>
      </w:r>
      <w:r w:rsidRPr="00353A0A">
        <w:rPr>
          <w:lang w:val="fr-FR"/>
        </w:rPr>
        <w:t>)</w:t>
      </w:r>
    </w:p>
    <w:p w:rsidRPr="00353A0A" w:rsidR="008F6BD0" w:rsidP="00353A0A" w:rsidRDefault="002E4542">
      <w:pPr>
        <w:pStyle w:val="ECHRParaQuote"/>
        <w:rPr>
          <w:lang w:val="fr-FR"/>
        </w:rPr>
      </w:pPr>
      <w:r w:rsidRPr="00353A0A">
        <w:rPr>
          <w:lang w:val="fr-FR"/>
        </w:rPr>
        <w:t>121  </w:t>
      </w:r>
      <w:r w:rsidRPr="00353A0A" w:rsidR="008F6BD0">
        <w:rPr>
          <w:lang w:val="fr-FR"/>
        </w:rPr>
        <w:t>(</w:t>
      </w:r>
      <w:r w:rsidRPr="00353A0A" w:rsidR="00C12B6D">
        <w:rPr>
          <w:lang w:val="fr-FR"/>
        </w:rPr>
        <w:t>...</w:t>
      </w:r>
      <w:r w:rsidRPr="00353A0A" w:rsidR="008F6BD0">
        <w:rPr>
          <w:lang w:val="fr-FR"/>
        </w:rPr>
        <w:t>)</w:t>
      </w:r>
      <w:r w:rsidRPr="00353A0A" w:rsidR="001866CA">
        <w:rPr>
          <w:lang w:val="fr-FR"/>
        </w:rPr>
        <w:t xml:space="preserve"> </w:t>
      </w:r>
      <w:r w:rsidRPr="00353A0A" w:rsidR="008F6BD0">
        <w:rPr>
          <w:lang w:val="fr-FR"/>
        </w:rPr>
        <w:t>indépendamment du principe général selon lequel tout créancier doit supporter le risque d</w:t>
      </w:r>
      <w:r w:rsidRPr="00353A0A" w:rsidR="00353A0A">
        <w:rPr>
          <w:lang w:val="fr-FR"/>
        </w:rPr>
        <w:t>’</w:t>
      </w:r>
      <w:r w:rsidRPr="00353A0A" w:rsidR="008F6BD0">
        <w:rPr>
          <w:lang w:val="fr-FR"/>
        </w:rPr>
        <w:t>insolvabilité de son débiteur, y compris étatique, de telles transactions s</w:t>
      </w:r>
      <w:r w:rsidRPr="00353A0A" w:rsidR="00353A0A">
        <w:rPr>
          <w:lang w:val="fr-FR"/>
        </w:rPr>
        <w:t>’</w:t>
      </w:r>
      <w:r w:rsidRPr="00353A0A" w:rsidR="008F6BD0">
        <w:rPr>
          <w:lang w:val="fr-FR"/>
        </w:rPr>
        <w:t>effectuent sur des marchés particulièrement volatils, souvent soumis à des aléas et à des risques non contrôlables s</w:t>
      </w:r>
      <w:r w:rsidRPr="00353A0A" w:rsidR="00353A0A">
        <w:rPr>
          <w:lang w:val="fr-FR"/>
        </w:rPr>
        <w:t>’</w:t>
      </w:r>
      <w:r w:rsidRPr="00353A0A" w:rsidR="008F6BD0">
        <w:rPr>
          <w:lang w:val="fr-FR"/>
        </w:rPr>
        <w:t>agissant de la baisse ou de l</w:t>
      </w:r>
      <w:r w:rsidRPr="00353A0A" w:rsidR="00353A0A">
        <w:rPr>
          <w:lang w:val="fr-FR"/>
        </w:rPr>
        <w:t>’</w:t>
      </w:r>
      <w:r w:rsidRPr="00353A0A" w:rsidR="008F6BD0">
        <w:rPr>
          <w:lang w:val="fr-FR"/>
        </w:rPr>
        <w:t>augmentation de la valeur de tels titres, ce qui peut inviter à la spéculation pour obtenir des rendements élevés dans un laps de temps très court. Dès lors, à supposer même que tous les requérants ne soient pas engagés dans des transactions de nature spéculative, ils devaient être conscients desdits aléas et risques quant à une éventuelle perte considérable de la valeur des titres acquis. C</w:t>
      </w:r>
      <w:r w:rsidRPr="00353A0A" w:rsidR="00353A0A">
        <w:rPr>
          <w:lang w:val="fr-FR"/>
        </w:rPr>
        <w:t>’</w:t>
      </w:r>
      <w:r w:rsidRPr="00353A0A" w:rsidR="008F6BD0">
        <w:rPr>
          <w:lang w:val="fr-FR"/>
        </w:rPr>
        <w:t>est d</w:t>
      </w:r>
      <w:r w:rsidRPr="00353A0A" w:rsidR="00353A0A">
        <w:rPr>
          <w:lang w:val="fr-FR"/>
        </w:rPr>
        <w:t>’</w:t>
      </w:r>
      <w:r w:rsidRPr="00353A0A" w:rsidR="008F6BD0">
        <w:rPr>
          <w:lang w:val="fr-FR"/>
        </w:rPr>
        <w:t>autant plus vrai que, même avant le début de sa crise financière en 2009, l</w:t>
      </w:r>
      <w:r w:rsidRPr="00353A0A" w:rsidR="00353A0A">
        <w:rPr>
          <w:lang w:val="fr-FR"/>
        </w:rPr>
        <w:t>’</w:t>
      </w:r>
      <w:r w:rsidRPr="00353A0A" w:rsidR="008F6BD0">
        <w:rPr>
          <w:lang w:val="fr-FR"/>
        </w:rPr>
        <w:t>État grec émetteur faisait déjà face à un endettement et à un déficit élevés. Partant, le préjudice subi en raison du PSI ne peut être qualifié d</w:t>
      </w:r>
      <w:r w:rsidRPr="00353A0A" w:rsidR="00353A0A">
        <w:rPr>
          <w:lang w:val="fr-FR"/>
        </w:rPr>
        <w:t>’</w:t>
      </w:r>
      <w:r w:rsidRPr="00353A0A" w:rsidR="008F6BD0">
        <w:rPr>
          <w:lang w:val="fr-FR"/>
        </w:rPr>
        <w:t>« anormal » au sens de la jurisprudence précitée. »</w:t>
      </w:r>
    </w:p>
    <w:p w:rsidRPr="00353A0A" w:rsidR="00E77CB3" w:rsidP="00353A0A" w:rsidRDefault="00E77CB3">
      <w:pPr>
        <w:pStyle w:val="ECHRTitle1"/>
        <w:rPr>
          <w:lang w:val="fr-FR"/>
        </w:rPr>
      </w:pPr>
      <w:r w:rsidRPr="00353A0A">
        <w:rPr>
          <w:lang w:val="fr-FR"/>
        </w:rPr>
        <w:t>EN DROIT</w:t>
      </w:r>
    </w:p>
    <w:p w:rsidRPr="00353A0A" w:rsidR="004C5EC9" w:rsidP="00353A0A" w:rsidRDefault="004C5EC9">
      <w:pPr>
        <w:pStyle w:val="ECHRHeading1"/>
        <w:rPr>
          <w:lang w:val="fr-FR"/>
        </w:rPr>
      </w:pPr>
      <w:r w:rsidRPr="00353A0A">
        <w:rPr>
          <w:lang w:val="fr-FR"/>
        </w:rPr>
        <w:t>I.  JONCTION DES REQU</w:t>
      </w:r>
      <w:r w:rsidRPr="00353A0A" w:rsidR="006A5BE2">
        <w:rPr>
          <w:rFonts w:cstheme="majorHAnsi"/>
          <w:lang w:val="fr-FR"/>
        </w:rPr>
        <w:t>Ê</w:t>
      </w:r>
      <w:r w:rsidRPr="00353A0A">
        <w:rPr>
          <w:lang w:val="fr-FR"/>
        </w:rPr>
        <w:t>TES</w:t>
      </w:r>
    </w:p>
    <w:p w:rsidRPr="00353A0A" w:rsidR="005B4F85" w:rsidP="00353A0A" w:rsidRDefault="004C5EC9">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55</w:t>
      </w:r>
      <w:r w:rsidRPr="00353A0A">
        <w:rPr>
          <w:lang w:val="fr-FR"/>
        </w:rPr>
        <w:fldChar w:fldCharType="end"/>
      </w:r>
      <w:r w:rsidRPr="00353A0A">
        <w:rPr>
          <w:lang w:val="fr-FR"/>
        </w:rPr>
        <w:t>.  Les requêtes ayant un cadre factuel et juridique commun, la Cour</w:t>
      </w:r>
      <w:r w:rsidRPr="00353A0A" w:rsidR="005D2A6A">
        <w:rPr>
          <w:lang w:val="fr-FR"/>
        </w:rPr>
        <w:t xml:space="preserve"> juge approprié de les joindre, en</w:t>
      </w:r>
      <w:r w:rsidRPr="00353A0A">
        <w:rPr>
          <w:lang w:val="fr-FR"/>
        </w:rPr>
        <w:t xml:space="preserve"> appli</w:t>
      </w:r>
      <w:r w:rsidRPr="00353A0A" w:rsidR="005D2A6A">
        <w:rPr>
          <w:lang w:val="fr-FR"/>
        </w:rPr>
        <w:t>cation de</w:t>
      </w:r>
      <w:r w:rsidRPr="00353A0A">
        <w:rPr>
          <w:lang w:val="fr-FR"/>
        </w:rPr>
        <w:t xml:space="preserve"> l</w:t>
      </w:r>
      <w:r w:rsidRPr="00353A0A" w:rsidR="00353A0A">
        <w:rPr>
          <w:lang w:val="fr-FR"/>
        </w:rPr>
        <w:t>’</w:t>
      </w:r>
      <w:r w:rsidRPr="00353A0A">
        <w:rPr>
          <w:lang w:val="fr-FR"/>
        </w:rPr>
        <w:t xml:space="preserve">article 42 de son </w:t>
      </w:r>
      <w:r w:rsidRPr="00353A0A" w:rsidR="006A5BE2">
        <w:rPr>
          <w:lang w:val="fr-FR"/>
        </w:rPr>
        <w:t>r</w:t>
      </w:r>
      <w:r w:rsidRPr="00353A0A">
        <w:rPr>
          <w:lang w:val="fr-FR"/>
        </w:rPr>
        <w:t>èglement.</w:t>
      </w:r>
    </w:p>
    <w:p w:rsidRPr="00353A0A" w:rsidR="00E77CB3" w:rsidP="00353A0A" w:rsidRDefault="004C5EC9">
      <w:pPr>
        <w:pStyle w:val="ECHRHeading1"/>
        <w:rPr>
          <w:lang w:val="fr-FR"/>
        </w:rPr>
      </w:pPr>
      <w:r w:rsidRPr="00353A0A">
        <w:rPr>
          <w:lang w:val="fr-FR"/>
        </w:rPr>
        <w:t>I</w:t>
      </w:r>
      <w:r w:rsidRPr="00353A0A" w:rsidR="00E77CB3">
        <w:rPr>
          <w:lang w:val="fr-FR"/>
        </w:rPr>
        <w:t>I.  SUR LA VIOLATION ALLÉGUÉE DE L</w:t>
      </w:r>
      <w:r w:rsidRPr="00353A0A" w:rsidR="00353A0A">
        <w:rPr>
          <w:lang w:val="fr-FR"/>
        </w:rPr>
        <w:t>’</w:t>
      </w:r>
      <w:r w:rsidRPr="00353A0A" w:rsidR="00E77CB3">
        <w:rPr>
          <w:lang w:val="fr-FR"/>
        </w:rPr>
        <w:t xml:space="preserve">ARTICLE </w:t>
      </w:r>
      <w:r w:rsidRPr="00353A0A" w:rsidR="009136E8">
        <w:rPr>
          <w:lang w:val="fr-FR"/>
        </w:rPr>
        <w:t>1 DU PROTOCOLE N</w:t>
      </w:r>
      <w:r w:rsidRPr="00353A0A" w:rsidR="00C12B6D">
        <w:rPr>
          <w:vertAlign w:val="superscript"/>
          <w:lang w:val="fr-FR"/>
        </w:rPr>
        <w:t>o</w:t>
      </w:r>
      <w:r w:rsidRPr="00353A0A" w:rsidR="009136E8">
        <w:rPr>
          <w:lang w:val="fr-FR"/>
        </w:rPr>
        <w:t xml:space="preserve"> 1</w:t>
      </w:r>
      <w:r w:rsidRPr="00353A0A" w:rsidR="00E77CB3">
        <w:rPr>
          <w:lang w:val="fr-FR"/>
        </w:rPr>
        <w:t xml:space="preserve"> </w:t>
      </w:r>
      <w:r w:rsidRPr="00353A0A" w:rsidR="00AD5978">
        <w:rPr>
          <w:rFonts w:cstheme="majorHAnsi"/>
          <w:lang w:val="fr-FR"/>
        </w:rPr>
        <w:t>À</w:t>
      </w:r>
      <w:r w:rsidRPr="00353A0A" w:rsidR="00AD5978">
        <w:rPr>
          <w:lang w:val="fr-FR"/>
        </w:rPr>
        <w:t xml:space="preserve"> LA CONVENTION</w:t>
      </w:r>
    </w:p>
    <w:p w:rsidRPr="00353A0A" w:rsidR="009136E8" w:rsidP="00353A0A" w:rsidRDefault="00CA132A">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56</w:t>
      </w:r>
      <w:r w:rsidRPr="00353A0A">
        <w:rPr>
          <w:lang w:val="fr-FR"/>
        </w:rPr>
        <w:fldChar w:fldCharType="end"/>
      </w:r>
      <w:r w:rsidRPr="00353A0A" w:rsidR="00E77CB3">
        <w:rPr>
          <w:lang w:val="fr-FR"/>
        </w:rPr>
        <w:t>.  </w:t>
      </w:r>
      <w:r w:rsidRPr="00353A0A">
        <w:rPr>
          <w:lang w:val="fr-FR"/>
        </w:rPr>
        <w:t>Les requérants</w:t>
      </w:r>
      <w:r w:rsidRPr="00353A0A" w:rsidR="00E77CB3">
        <w:rPr>
          <w:lang w:val="fr-FR"/>
        </w:rPr>
        <w:t xml:space="preserve"> </w:t>
      </w:r>
      <w:r w:rsidRPr="00353A0A" w:rsidR="005D2A6A">
        <w:rPr>
          <w:lang w:val="fr-FR"/>
        </w:rPr>
        <w:t>soutiennent</w:t>
      </w:r>
      <w:r w:rsidRPr="00353A0A" w:rsidR="009136E8">
        <w:rPr>
          <w:lang w:val="fr-FR"/>
        </w:rPr>
        <w:t xml:space="preserve"> que l</w:t>
      </w:r>
      <w:r w:rsidRPr="00353A0A" w:rsidR="00353A0A">
        <w:rPr>
          <w:lang w:val="fr-FR"/>
        </w:rPr>
        <w:t>’</w:t>
      </w:r>
      <w:r w:rsidRPr="00353A0A" w:rsidR="009136E8">
        <w:rPr>
          <w:lang w:val="fr-FR"/>
        </w:rPr>
        <w:t>échange de leurs titres, imposé par la loi n</w:t>
      </w:r>
      <w:r w:rsidRPr="00353A0A" w:rsidR="00C12B6D">
        <w:rPr>
          <w:vertAlign w:val="superscript"/>
          <w:lang w:val="fr-FR"/>
        </w:rPr>
        <w:t>o</w:t>
      </w:r>
      <w:r w:rsidRPr="00353A0A" w:rsidR="009136E8">
        <w:rPr>
          <w:lang w:val="fr-FR"/>
        </w:rPr>
        <w:t xml:space="preserve"> 4050/2012, constitue une expropriation de fait ayant entraîné une privation de leur propriété ou, à titre sub</w:t>
      </w:r>
      <w:r w:rsidRPr="00353A0A" w:rsidR="00F94F9C">
        <w:rPr>
          <w:lang w:val="fr-FR"/>
        </w:rPr>
        <w:t>sidiaire, une ingérence dans le</w:t>
      </w:r>
      <w:r w:rsidRPr="00353A0A" w:rsidR="009136E8">
        <w:rPr>
          <w:lang w:val="fr-FR"/>
        </w:rPr>
        <w:t xml:space="preserve"> droit au respect de leurs biens.</w:t>
      </w:r>
    </w:p>
    <w:p w:rsidRPr="00353A0A" w:rsidR="009136E8"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57</w:t>
      </w:r>
      <w:r w:rsidRPr="00353A0A">
        <w:rPr>
          <w:lang w:val="fr-FR"/>
        </w:rPr>
        <w:fldChar w:fldCharType="end"/>
      </w:r>
      <w:r w:rsidRPr="00353A0A">
        <w:rPr>
          <w:lang w:val="fr-FR"/>
        </w:rPr>
        <w:t>.  </w:t>
      </w:r>
      <w:r w:rsidRPr="00353A0A" w:rsidR="009136E8">
        <w:rPr>
          <w:lang w:val="fr-FR"/>
        </w:rPr>
        <w:t>Plus particulièrement, ils allèguent que la « cause d</w:t>
      </w:r>
      <w:r w:rsidRPr="00353A0A" w:rsidR="00353A0A">
        <w:rPr>
          <w:lang w:val="fr-FR"/>
        </w:rPr>
        <w:t>’</w:t>
      </w:r>
      <w:r w:rsidRPr="00353A0A" w:rsidR="009136E8">
        <w:rPr>
          <w:lang w:val="fr-FR"/>
        </w:rPr>
        <w:t>utilité publique » faisait défaut en l</w:t>
      </w:r>
      <w:r w:rsidRPr="00353A0A" w:rsidR="00353A0A">
        <w:rPr>
          <w:lang w:val="fr-FR"/>
        </w:rPr>
        <w:t>’</w:t>
      </w:r>
      <w:r w:rsidRPr="00353A0A" w:rsidR="009136E8">
        <w:rPr>
          <w:lang w:val="fr-FR"/>
        </w:rPr>
        <w:t xml:space="preserve">espèce </w:t>
      </w:r>
      <w:r w:rsidRPr="00353A0A" w:rsidR="008321D6">
        <w:rPr>
          <w:lang w:val="fr-FR"/>
        </w:rPr>
        <w:t xml:space="preserve">au motif que </w:t>
      </w:r>
      <w:r w:rsidRPr="00353A0A" w:rsidR="009136E8">
        <w:rPr>
          <w:lang w:val="fr-FR"/>
        </w:rPr>
        <w:t>la réduction de la dette publique de 53,5</w:t>
      </w:r>
      <w:r w:rsidRPr="00353A0A" w:rsidR="008321D6">
        <w:rPr>
          <w:lang w:val="fr-FR"/>
        </w:rPr>
        <w:t xml:space="preserve"> </w:t>
      </w:r>
      <w:r w:rsidRPr="00353A0A" w:rsidR="009136E8">
        <w:rPr>
          <w:lang w:val="fr-FR"/>
        </w:rPr>
        <w:t xml:space="preserve">% </w:t>
      </w:r>
      <w:r w:rsidRPr="00353A0A" w:rsidR="00A46450">
        <w:rPr>
          <w:lang w:val="fr-FR"/>
        </w:rPr>
        <w:t>au cours d</w:t>
      </w:r>
      <w:r w:rsidRPr="00353A0A" w:rsidR="00353A0A">
        <w:rPr>
          <w:lang w:val="fr-FR"/>
        </w:rPr>
        <w:t>’</w:t>
      </w:r>
      <w:r w:rsidRPr="00353A0A" w:rsidR="009136E8">
        <w:rPr>
          <w:lang w:val="fr-FR"/>
        </w:rPr>
        <w:t xml:space="preserve">une période </w:t>
      </w:r>
      <w:r w:rsidRPr="00353A0A" w:rsidR="005D2A6A">
        <w:rPr>
          <w:lang w:val="fr-FR"/>
        </w:rPr>
        <w:t>comprise entre</w:t>
      </w:r>
      <w:r w:rsidRPr="00353A0A" w:rsidR="009136E8">
        <w:rPr>
          <w:lang w:val="fr-FR"/>
        </w:rPr>
        <w:t xml:space="preserve"> 2023 </w:t>
      </w:r>
      <w:r w:rsidRPr="00353A0A" w:rsidR="005D2A6A">
        <w:rPr>
          <w:lang w:val="fr-FR"/>
        </w:rPr>
        <w:t>et</w:t>
      </w:r>
      <w:r w:rsidRPr="00353A0A" w:rsidR="009136E8">
        <w:rPr>
          <w:lang w:val="fr-FR"/>
        </w:rPr>
        <w:t xml:space="preserve"> 2042 a </w:t>
      </w:r>
      <w:r w:rsidRPr="00353A0A" w:rsidR="005D2A6A">
        <w:rPr>
          <w:lang w:val="fr-FR"/>
        </w:rPr>
        <w:t xml:space="preserve">eu </w:t>
      </w:r>
      <w:r w:rsidRPr="00353A0A" w:rsidR="009136E8">
        <w:rPr>
          <w:lang w:val="fr-FR"/>
        </w:rPr>
        <w:t xml:space="preserve">des conséquences économiques préjudiciables pour les personnes physiques </w:t>
      </w:r>
      <w:r w:rsidRPr="00353A0A" w:rsidR="00606DB9">
        <w:rPr>
          <w:lang w:val="fr-FR"/>
        </w:rPr>
        <w:t>porteurs d</w:t>
      </w:r>
      <w:r w:rsidRPr="00353A0A" w:rsidR="00353A0A">
        <w:rPr>
          <w:lang w:val="fr-FR"/>
        </w:rPr>
        <w:t>’</w:t>
      </w:r>
      <w:r w:rsidRPr="00353A0A" w:rsidR="00606DB9">
        <w:rPr>
          <w:lang w:val="fr-FR"/>
        </w:rPr>
        <w:t>obligations</w:t>
      </w:r>
      <w:r w:rsidRPr="00353A0A" w:rsidR="009136E8">
        <w:rPr>
          <w:lang w:val="fr-FR"/>
        </w:rPr>
        <w:t xml:space="preserve"> dont la participation</w:t>
      </w:r>
      <w:r w:rsidRPr="00353A0A" w:rsidR="005D2A6A">
        <w:rPr>
          <w:lang w:val="fr-FR"/>
        </w:rPr>
        <w:t>, selon les intéressés,</w:t>
      </w:r>
      <w:r w:rsidRPr="00353A0A" w:rsidR="009136E8">
        <w:rPr>
          <w:lang w:val="fr-FR"/>
        </w:rPr>
        <w:t xml:space="preserve"> a</w:t>
      </w:r>
      <w:r w:rsidRPr="00353A0A" w:rsidR="005D2A6A">
        <w:rPr>
          <w:lang w:val="fr-FR"/>
        </w:rPr>
        <w:t>v</w:t>
      </w:r>
      <w:r w:rsidRPr="00353A0A" w:rsidR="009136E8">
        <w:rPr>
          <w:lang w:val="fr-FR"/>
        </w:rPr>
        <w:t>ait été initialement et officiellement exclu</w:t>
      </w:r>
      <w:r w:rsidRPr="00353A0A" w:rsidR="00000A5F">
        <w:rPr>
          <w:lang w:val="fr-FR"/>
        </w:rPr>
        <w:t>e</w:t>
      </w:r>
      <w:r w:rsidRPr="00353A0A" w:rsidR="009136E8">
        <w:rPr>
          <w:lang w:val="fr-FR"/>
        </w:rPr>
        <w:t xml:space="preserve"> par des déclarations du ministre de l</w:t>
      </w:r>
      <w:r w:rsidRPr="00353A0A" w:rsidR="00353A0A">
        <w:rPr>
          <w:lang w:val="fr-FR"/>
        </w:rPr>
        <w:t>’</w:t>
      </w:r>
      <w:r w:rsidRPr="00353A0A" w:rsidR="009136E8">
        <w:rPr>
          <w:lang w:val="fr-FR"/>
        </w:rPr>
        <w:t>Économie et d</w:t>
      </w:r>
      <w:r w:rsidRPr="00353A0A" w:rsidR="00353A0A">
        <w:rPr>
          <w:lang w:val="fr-FR"/>
        </w:rPr>
        <w:t>’</w:t>
      </w:r>
      <w:r w:rsidRPr="00353A0A" w:rsidR="009136E8">
        <w:rPr>
          <w:lang w:val="fr-FR"/>
        </w:rPr>
        <w:t>autres</w:t>
      </w:r>
      <w:r w:rsidRPr="00353A0A" w:rsidR="00C94541">
        <w:rPr>
          <w:lang w:val="fr-FR"/>
        </w:rPr>
        <w:t xml:space="preserve"> responsables politiques</w:t>
      </w:r>
      <w:r w:rsidRPr="00353A0A" w:rsidR="009136E8">
        <w:rPr>
          <w:lang w:val="fr-FR"/>
        </w:rPr>
        <w:t>. Ils allèguent aussi que l</w:t>
      </w:r>
      <w:r w:rsidRPr="00353A0A" w:rsidR="00353A0A">
        <w:rPr>
          <w:lang w:val="fr-FR"/>
        </w:rPr>
        <w:t>’</w:t>
      </w:r>
      <w:r w:rsidRPr="00353A0A" w:rsidR="009136E8">
        <w:rPr>
          <w:lang w:val="fr-FR"/>
        </w:rPr>
        <w:t xml:space="preserve">échange de leurs obligations, sans leur consentement, ne </w:t>
      </w:r>
      <w:r w:rsidRPr="00353A0A" w:rsidR="005D2A6A">
        <w:rPr>
          <w:lang w:val="fr-FR"/>
        </w:rPr>
        <w:t xml:space="preserve">peut </w:t>
      </w:r>
      <w:r w:rsidRPr="00353A0A" w:rsidR="009136E8">
        <w:rPr>
          <w:lang w:val="fr-FR"/>
        </w:rPr>
        <w:t>être considéré comme le versement d</w:t>
      </w:r>
      <w:r w:rsidRPr="00353A0A" w:rsidR="00353A0A">
        <w:rPr>
          <w:lang w:val="fr-FR"/>
        </w:rPr>
        <w:t>’</w:t>
      </w:r>
      <w:r w:rsidRPr="00353A0A" w:rsidR="009136E8">
        <w:rPr>
          <w:lang w:val="fr-FR"/>
        </w:rPr>
        <w:t xml:space="preserve">une indemnité « raisonnablement en rapport avec la valeur de leur bien ». Ils </w:t>
      </w:r>
      <w:r w:rsidRPr="00353A0A" w:rsidR="008321D6">
        <w:rPr>
          <w:lang w:val="fr-FR"/>
        </w:rPr>
        <w:t xml:space="preserve">dénoncent dès lors </w:t>
      </w:r>
      <w:r w:rsidRPr="00353A0A" w:rsidR="009136E8">
        <w:rPr>
          <w:lang w:val="fr-FR"/>
        </w:rPr>
        <w:t>une violation de l</w:t>
      </w:r>
      <w:r w:rsidRPr="00353A0A" w:rsidR="00353A0A">
        <w:rPr>
          <w:lang w:val="fr-FR"/>
        </w:rPr>
        <w:t>’</w:t>
      </w:r>
      <w:r w:rsidRPr="00353A0A" w:rsidR="009136E8">
        <w:rPr>
          <w:lang w:val="fr-FR"/>
        </w:rPr>
        <w:t>article 1 du Protocole n</w:t>
      </w:r>
      <w:r w:rsidRPr="00353A0A" w:rsidR="00C12B6D">
        <w:rPr>
          <w:vertAlign w:val="superscript"/>
          <w:lang w:val="fr-FR"/>
        </w:rPr>
        <w:t>o</w:t>
      </w:r>
      <w:r w:rsidRPr="00353A0A" w:rsidR="009136E8">
        <w:rPr>
          <w:lang w:val="fr-FR"/>
        </w:rPr>
        <w:t xml:space="preserve"> 1</w:t>
      </w:r>
      <w:r w:rsidRPr="00353A0A" w:rsidR="008321D6">
        <w:rPr>
          <w:lang w:val="fr-FR"/>
        </w:rPr>
        <w:t xml:space="preserve"> à la Convention</w:t>
      </w:r>
      <w:r w:rsidRPr="00353A0A" w:rsidR="009136E8">
        <w:rPr>
          <w:lang w:val="fr-FR"/>
        </w:rPr>
        <w:t>, aux termes duquel :</w:t>
      </w:r>
    </w:p>
    <w:p w:rsidRPr="00353A0A" w:rsidR="009136E8" w:rsidP="00353A0A" w:rsidRDefault="009136E8">
      <w:pPr>
        <w:pStyle w:val="ECHRParaQuote"/>
        <w:rPr>
          <w:lang w:val="fr-FR"/>
        </w:rPr>
      </w:pPr>
      <w:r w:rsidRPr="00353A0A">
        <w:rPr>
          <w:lang w:val="fr-FR"/>
        </w:rPr>
        <w:t>« Toute personne physique ou morale a droit au respect de ses biens. Nul ne peut être privé de sa propriété que pour cause d</w:t>
      </w:r>
      <w:r w:rsidRPr="00353A0A" w:rsidR="00353A0A">
        <w:rPr>
          <w:lang w:val="fr-FR"/>
        </w:rPr>
        <w:t>’</w:t>
      </w:r>
      <w:r w:rsidRPr="00353A0A">
        <w:rPr>
          <w:lang w:val="fr-FR"/>
        </w:rPr>
        <w:t>utilité publique et dans les conditions prévues par la loi et les principes généraux du droit international.</w:t>
      </w:r>
    </w:p>
    <w:p w:rsidRPr="00353A0A" w:rsidR="00E77CB3" w:rsidP="00353A0A" w:rsidRDefault="009136E8">
      <w:pPr>
        <w:pStyle w:val="ECHRParaQuote"/>
        <w:rPr>
          <w:lang w:val="fr-FR"/>
        </w:rPr>
      </w:pPr>
      <w:r w:rsidRPr="00353A0A">
        <w:rPr>
          <w:lang w:val="fr-FR"/>
        </w:rPr>
        <w:t xml:space="preserve">Les dispositions précédentes ne portent pas atteinte au droit que possèdent les </w:t>
      </w:r>
      <w:r w:rsidRPr="00353A0A" w:rsidR="007D4C0C">
        <w:rPr>
          <w:lang w:val="fr-FR"/>
        </w:rPr>
        <w:t>États</w:t>
      </w:r>
      <w:r w:rsidRPr="00353A0A">
        <w:rPr>
          <w:lang w:val="fr-FR"/>
        </w:rPr>
        <w:t xml:space="preserve"> de mettre en vigueur les lois qu</w:t>
      </w:r>
      <w:r w:rsidRPr="00353A0A" w:rsidR="00353A0A">
        <w:rPr>
          <w:lang w:val="fr-FR"/>
        </w:rPr>
        <w:t>’</w:t>
      </w:r>
      <w:r w:rsidRPr="00353A0A">
        <w:rPr>
          <w:lang w:val="fr-FR"/>
        </w:rPr>
        <w:t>ils jugent nécessaires pour réglementer l</w:t>
      </w:r>
      <w:r w:rsidRPr="00353A0A" w:rsidR="00353A0A">
        <w:rPr>
          <w:lang w:val="fr-FR"/>
        </w:rPr>
        <w:t>’</w:t>
      </w:r>
      <w:r w:rsidRPr="00353A0A">
        <w:rPr>
          <w:lang w:val="fr-FR"/>
        </w:rPr>
        <w:t>usage des biens conformément à l</w:t>
      </w:r>
      <w:r w:rsidRPr="00353A0A" w:rsidR="00353A0A">
        <w:rPr>
          <w:lang w:val="fr-FR"/>
        </w:rPr>
        <w:t>’</w:t>
      </w:r>
      <w:r w:rsidRPr="00353A0A">
        <w:rPr>
          <w:lang w:val="fr-FR"/>
        </w:rPr>
        <w:t>intérêt général ou pour assurer le paiement des impôts ou d</w:t>
      </w:r>
      <w:r w:rsidRPr="00353A0A" w:rsidR="00353A0A">
        <w:rPr>
          <w:lang w:val="fr-FR"/>
        </w:rPr>
        <w:t>’</w:t>
      </w:r>
      <w:r w:rsidRPr="00353A0A">
        <w:rPr>
          <w:lang w:val="fr-FR"/>
        </w:rPr>
        <w:t>autres contributions ou des amendes. »</w:t>
      </w:r>
    </w:p>
    <w:p w:rsidRPr="00353A0A" w:rsidR="00E77CB3" w:rsidP="00353A0A" w:rsidRDefault="00E77CB3">
      <w:pPr>
        <w:pStyle w:val="ECHRHeading2"/>
        <w:outlineLvl w:val="0"/>
        <w:rPr>
          <w:lang w:val="fr-FR"/>
        </w:rPr>
      </w:pPr>
      <w:r w:rsidRPr="00353A0A">
        <w:rPr>
          <w:lang w:val="fr-FR"/>
        </w:rPr>
        <w:t>A.  Sur la recevabilité</w:t>
      </w:r>
    </w:p>
    <w:p w:rsidRPr="00353A0A" w:rsidR="009136E8" w:rsidP="00353A0A" w:rsidRDefault="009136E8">
      <w:pPr>
        <w:pStyle w:val="ECHRHeading3"/>
        <w:rPr>
          <w:lang w:val="fr-FR"/>
        </w:rPr>
      </w:pPr>
      <w:r w:rsidRPr="00353A0A">
        <w:rPr>
          <w:lang w:val="fr-FR"/>
        </w:rPr>
        <w:t>1.  </w:t>
      </w:r>
      <w:r w:rsidRPr="00353A0A" w:rsidR="004C28C4">
        <w:rPr>
          <w:lang w:val="fr-FR"/>
        </w:rPr>
        <w:t>Sur l</w:t>
      </w:r>
      <w:r w:rsidRPr="00353A0A" w:rsidR="00353A0A">
        <w:rPr>
          <w:lang w:val="fr-FR"/>
        </w:rPr>
        <w:t>’</w:t>
      </w:r>
      <w:r w:rsidRPr="00353A0A" w:rsidR="004C28C4">
        <w:rPr>
          <w:lang w:val="fr-FR"/>
        </w:rPr>
        <w:t>exception relative au n</w:t>
      </w:r>
      <w:r w:rsidRPr="00353A0A">
        <w:rPr>
          <w:lang w:val="fr-FR"/>
        </w:rPr>
        <w:t>on</w:t>
      </w:r>
      <w:r w:rsidRPr="00353A0A" w:rsidR="008321D6">
        <w:rPr>
          <w:lang w:val="fr-FR"/>
        </w:rPr>
        <w:t>-</w:t>
      </w:r>
      <w:r w:rsidRPr="00353A0A">
        <w:rPr>
          <w:lang w:val="fr-FR"/>
        </w:rPr>
        <w:t>épuisement des voies de recours internes</w:t>
      </w:r>
    </w:p>
    <w:p w:rsidRPr="00353A0A" w:rsidR="005B4F85" w:rsidP="00353A0A" w:rsidRDefault="00854B5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58</w:t>
      </w:r>
      <w:r w:rsidRPr="00353A0A">
        <w:rPr>
          <w:lang w:val="fr-FR"/>
        </w:rPr>
        <w:fldChar w:fldCharType="end"/>
      </w:r>
      <w:r w:rsidRPr="00353A0A">
        <w:rPr>
          <w:lang w:val="fr-FR"/>
        </w:rPr>
        <w:t>.  </w:t>
      </w:r>
      <w:r w:rsidRPr="00353A0A" w:rsidR="009136E8">
        <w:rPr>
          <w:lang w:val="fr-FR"/>
        </w:rPr>
        <w:t xml:space="preserve">Le Gouvernement </w:t>
      </w:r>
      <w:r w:rsidRPr="00353A0A" w:rsidR="00A46450">
        <w:rPr>
          <w:lang w:val="fr-FR"/>
        </w:rPr>
        <w:t xml:space="preserve">indique </w:t>
      </w:r>
      <w:r w:rsidRPr="00353A0A" w:rsidR="000815F4">
        <w:rPr>
          <w:lang w:val="fr-FR"/>
        </w:rPr>
        <w:t>qu</w:t>
      </w:r>
      <w:r w:rsidRPr="00353A0A" w:rsidR="00D4058E">
        <w:rPr>
          <w:lang w:val="fr-FR"/>
        </w:rPr>
        <w:t xml:space="preserve">e, </w:t>
      </w:r>
      <w:r w:rsidRPr="00353A0A" w:rsidR="000815F4">
        <w:rPr>
          <w:lang w:val="fr-FR"/>
        </w:rPr>
        <w:t xml:space="preserve">avec la publication </w:t>
      </w:r>
      <w:r w:rsidRPr="00353A0A" w:rsidR="008321D6">
        <w:rPr>
          <w:lang w:val="fr-FR"/>
        </w:rPr>
        <w:t>au</w:t>
      </w:r>
      <w:r w:rsidRPr="00353A0A" w:rsidR="000815F4">
        <w:rPr>
          <w:lang w:val="fr-FR"/>
        </w:rPr>
        <w:t xml:space="preserve"> Journal </w:t>
      </w:r>
      <w:r w:rsidRPr="00353A0A" w:rsidR="008321D6">
        <w:rPr>
          <w:lang w:val="fr-FR"/>
        </w:rPr>
        <w:t>o</w:t>
      </w:r>
      <w:r w:rsidRPr="00353A0A" w:rsidR="000815F4">
        <w:rPr>
          <w:lang w:val="fr-FR"/>
        </w:rPr>
        <w:t>fficiel du 9 mars 2012 de la décision n</w:t>
      </w:r>
      <w:r w:rsidRPr="00353A0A" w:rsidR="00C12B6D">
        <w:rPr>
          <w:vertAlign w:val="superscript"/>
          <w:lang w:val="fr-FR"/>
        </w:rPr>
        <w:t>o</w:t>
      </w:r>
      <w:r w:rsidRPr="00353A0A" w:rsidR="000815F4">
        <w:rPr>
          <w:lang w:val="fr-FR"/>
        </w:rPr>
        <w:t xml:space="preserve"> 2/20964/0023A/9.3.2012 du ministre </w:t>
      </w:r>
      <w:r w:rsidRPr="00353A0A" w:rsidR="00C94541">
        <w:rPr>
          <w:lang w:val="fr-FR"/>
        </w:rPr>
        <w:t xml:space="preserve">adjoint </w:t>
      </w:r>
      <w:r w:rsidRPr="00353A0A" w:rsidR="000815F4">
        <w:rPr>
          <w:lang w:val="fr-FR"/>
        </w:rPr>
        <w:t>de l</w:t>
      </w:r>
      <w:r w:rsidRPr="00353A0A" w:rsidR="00353A0A">
        <w:rPr>
          <w:lang w:val="fr-FR"/>
        </w:rPr>
        <w:t>’</w:t>
      </w:r>
      <w:r w:rsidRPr="00353A0A" w:rsidR="00303207">
        <w:rPr>
          <w:lang w:val="fr-FR"/>
        </w:rPr>
        <w:t>Économie</w:t>
      </w:r>
      <w:r w:rsidRPr="00353A0A" w:rsidR="000815F4">
        <w:rPr>
          <w:lang w:val="fr-FR"/>
        </w:rPr>
        <w:t xml:space="preserve">, le délai de six mois </w:t>
      </w:r>
      <w:r w:rsidRPr="00353A0A" w:rsidR="001E44B0">
        <w:rPr>
          <w:lang w:val="fr-FR"/>
        </w:rPr>
        <w:t>pour introduire un recours en annulation contre cette décision devant le Conseil d</w:t>
      </w:r>
      <w:r w:rsidRPr="00353A0A" w:rsidR="00353A0A">
        <w:rPr>
          <w:lang w:val="fr-FR"/>
        </w:rPr>
        <w:t>’</w:t>
      </w:r>
      <w:r w:rsidRPr="00353A0A" w:rsidR="007D4C0C">
        <w:rPr>
          <w:lang w:val="fr-FR"/>
        </w:rPr>
        <w:t>État</w:t>
      </w:r>
      <w:r w:rsidRPr="00353A0A" w:rsidR="001E44B0">
        <w:rPr>
          <w:lang w:val="fr-FR"/>
        </w:rPr>
        <w:t xml:space="preserve"> a </w:t>
      </w:r>
      <w:r w:rsidRPr="00353A0A" w:rsidR="000815F4">
        <w:rPr>
          <w:lang w:val="fr-FR"/>
        </w:rPr>
        <w:t>commen</w:t>
      </w:r>
      <w:r w:rsidRPr="00353A0A" w:rsidR="00000A5F">
        <w:rPr>
          <w:lang w:val="fr-FR"/>
        </w:rPr>
        <w:t>cé</w:t>
      </w:r>
      <w:r w:rsidRPr="00353A0A" w:rsidR="000815F4">
        <w:rPr>
          <w:lang w:val="fr-FR"/>
        </w:rPr>
        <w:t xml:space="preserve"> à courir pour tout intéressé</w:t>
      </w:r>
      <w:r w:rsidRPr="00353A0A" w:rsidR="00A46450">
        <w:rPr>
          <w:lang w:val="fr-FR"/>
        </w:rPr>
        <w:t xml:space="preserve"> à cette date</w:t>
      </w:r>
      <w:r w:rsidRPr="00353A0A" w:rsidR="000815F4">
        <w:rPr>
          <w:lang w:val="fr-FR"/>
        </w:rPr>
        <w:t>.</w:t>
      </w:r>
    </w:p>
    <w:p w:rsidRPr="00353A0A" w:rsidR="000815F4" w:rsidP="00353A0A" w:rsidRDefault="004D568C">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59</w:t>
      </w:r>
      <w:r w:rsidRPr="00353A0A">
        <w:rPr>
          <w:lang w:val="fr-FR"/>
        </w:rPr>
        <w:fldChar w:fldCharType="end"/>
      </w:r>
      <w:r w:rsidRPr="00353A0A">
        <w:rPr>
          <w:lang w:val="fr-FR"/>
        </w:rPr>
        <w:t>.  </w:t>
      </w:r>
      <w:r w:rsidRPr="00353A0A" w:rsidR="000815F4">
        <w:rPr>
          <w:lang w:val="fr-FR"/>
        </w:rPr>
        <w:t xml:space="preserve">Le Gouvernement </w:t>
      </w:r>
      <w:r w:rsidRPr="00353A0A" w:rsidR="00A46450">
        <w:rPr>
          <w:lang w:val="fr-FR"/>
        </w:rPr>
        <w:t xml:space="preserve">estime que </w:t>
      </w:r>
      <w:r w:rsidRPr="00353A0A" w:rsidR="00090AEC">
        <w:rPr>
          <w:lang w:val="fr-FR"/>
        </w:rPr>
        <w:t>le</w:t>
      </w:r>
      <w:r w:rsidRPr="00353A0A" w:rsidR="000815F4">
        <w:rPr>
          <w:lang w:val="fr-FR"/>
        </w:rPr>
        <w:t xml:space="preserve"> dossier dans la requête n</w:t>
      </w:r>
      <w:r w:rsidRPr="00353A0A" w:rsidR="00C12B6D">
        <w:rPr>
          <w:vertAlign w:val="superscript"/>
          <w:lang w:val="fr-FR"/>
        </w:rPr>
        <w:t>o</w:t>
      </w:r>
      <w:r w:rsidRPr="00353A0A" w:rsidR="000815F4">
        <w:rPr>
          <w:lang w:val="fr-FR"/>
        </w:rPr>
        <w:t xml:space="preserve"> 63066/14 </w:t>
      </w:r>
      <w:r w:rsidRPr="00353A0A" w:rsidR="00090AEC">
        <w:rPr>
          <w:lang w:val="fr-FR"/>
        </w:rPr>
        <w:t xml:space="preserve">ne permet pas de savoir </w:t>
      </w:r>
      <w:r w:rsidRPr="00353A0A" w:rsidR="000815F4">
        <w:rPr>
          <w:lang w:val="fr-FR"/>
        </w:rPr>
        <w:t>si</w:t>
      </w:r>
      <w:r w:rsidRPr="00353A0A" w:rsidR="00303207">
        <w:rPr>
          <w:lang w:val="fr-FR"/>
        </w:rPr>
        <w:t xml:space="preserve"> les requérants</w:t>
      </w:r>
      <w:r w:rsidRPr="00353A0A" w:rsidR="00DC72D2">
        <w:rPr>
          <w:lang w:val="fr-FR"/>
        </w:rPr>
        <w:t xml:space="preserve"> sous les numéros</w:t>
      </w:r>
      <w:r w:rsidRPr="00353A0A" w:rsidR="00D01FB8">
        <w:rPr>
          <w:lang w:val="fr-FR"/>
        </w:rPr>
        <w:t xml:space="preserve"> 193 à 6 311 </w:t>
      </w:r>
      <w:r w:rsidRPr="00353A0A" w:rsidR="000815F4">
        <w:rPr>
          <w:lang w:val="fr-FR"/>
        </w:rPr>
        <w:t>ont saisi le Conseil d</w:t>
      </w:r>
      <w:r w:rsidRPr="00353A0A" w:rsidR="00353A0A">
        <w:rPr>
          <w:lang w:val="fr-FR"/>
        </w:rPr>
        <w:t>’</w:t>
      </w:r>
      <w:r w:rsidRPr="00353A0A" w:rsidR="007D4C0C">
        <w:rPr>
          <w:lang w:val="fr-FR"/>
        </w:rPr>
        <w:t>État</w:t>
      </w:r>
      <w:r w:rsidRPr="00353A0A" w:rsidR="000815F4">
        <w:rPr>
          <w:lang w:val="fr-FR"/>
        </w:rPr>
        <w:t xml:space="preserve">. En outre, </w:t>
      </w:r>
      <w:r w:rsidRPr="00353A0A" w:rsidR="00A46450">
        <w:rPr>
          <w:lang w:val="fr-FR"/>
        </w:rPr>
        <w:t xml:space="preserve">il indique que, </w:t>
      </w:r>
      <w:r w:rsidRPr="00353A0A" w:rsidR="000815F4">
        <w:rPr>
          <w:lang w:val="fr-FR"/>
        </w:rPr>
        <w:t>dans la même requête, en dép</w:t>
      </w:r>
      <w:r w:rsidRPr="00353A0A" w:rsidR="00303207">
        <w:rPr>
          <w:lang w:val="fr-FR"/>
        </w:rPr>
        <w:t xml:space="preserve">it </w:t>
      </w:r>
      <w:r w:rsidRPr="00353A0A" w:rsidR="009A3D2A">
        <w:rPr>
          <w:lang w:val="fr-FR"/>
        </w:rPr>
        <w:t>de l</w:t>
      </w:r>
      <w:r w:rsidRPr="00353A0A" w:rsidR="00353A0A">
        <w:rPr>
          <w:lang w:val="fr-FR"/>
        </w:rPr>
        <w:t>’</w:t>
      </w:r>
      <w:r w:rsidRPr="00353A0A" w:rsidR="009A3D2A">
        <w:rPr>
          <w:lang w:val="fr-FR"/>
        </w:rPr>
        <w:t>affirmation</w:t>
      </w:r>
      <w:r w:rsidRPr="00353A0A" w:rsidR="00090AEC">
        <w:rPr>
          <w:lang w:val="fr-FR"/>
        </w:rPr>
        <w:t xml:space="preserve"> des</w:t>
      </w:r>
      <w:r w:rsidRPr="00353A0A" w:rsidR="00303207">
        <w:rPr>
          <w:lang w:val="fr-FR"/>
        </w:rPr>
        <w:t xml:space="preserve"> requérants </w:t>
      </w:r>
      <w:r w:rsidRPr="00353A0A" w:rsidR="009A3D2A">
        <w:rPr>
          <w:lang w:val="fr-FR"/>
        </w:rPr>
        <w:t xml:space="preserve">sous les numéros </w:t>
      </w:r>
      <w:r w:rsidRPr="00353A0A" w:rsidR="000815F4">
        <w:rPr>
          <w:lang w:val="fr-FR"/>
        </w:rPr>
        <w:t xml:space="preserve">62, 63, 64, 74, 75, 76, 77, 90, 124, 125, 147 et 151 </w:t>
      </w:r>
      <w:r w:rsidRPr="00353A0A" w:rsidR="00090AEC">
        <w:rPr>
          <w:lang w:val="fr-FR"/>
        </w:rPr>
        <w:t xml:space="preserve">selon laquelle </w:t>
      </w:r>
      <w:r w:rsidRPr="00353A0A" w:rsidR="000815F4">
        <w:rPr>
          <w:lang w:val="fr-FR"/>
        </w:rPr>
        <w:t>ils ont saisi le Conseil d</w:t>
      </w:r>
      <w:r w:rsidRPr="00353A0A" w:rsidR="00353A0A">
        <w:rPr>
          <w:lang w:val="fr-FR"/>
        </w:rPr>
        <w:t>’</w:t>
      </w:r>
      <w:r w:rsidRPr="00353A0A" w:rsidR="007D4C0C">
        <w:rPr>
          <w:lang w:val="fr-FR"/>
        </w:rPr>
        <w:t>État</w:t>
      </w:r>
      <w:r w:rsidRPr="00353A0A" w:rsidR="000815F4">
        <w:rPr>
          <w:lang w:val="fr-FR"/>
        </w:rPr>
        <w:t>, il ressort de l</w:t>
      </w:r>
      <w:r w:rsidRPr="00353A0A" w:rsidR="00353A0A">
        <w:rPr>
          <w:lang w:val="fr-FR"/>
        </w:rPr>
        <w:t>’</w:t>
      </w:r>
      <w:r w:rsidRPr="00353A0A" w:rsidR="000815F4">
        <w:rPr>
          <w:lang w:val="fr-FR"/>
        </w:rPr>
        <w:t>arrêt n</w:t>
      </w:r>
      <w:r w:rsidRPr="00353A0A" w:rsidR="00C12B6D">
        <w:rPr>
          <w:vertAlign w:val="superscript"/>
          <w:lang w:val="fr-FR"/>
        </w:rPr>
        <w:t>o</w:t>
      </w:r>
      <w:r w:rsidRPr="00353A0A" w:rsidR="000815F4">
        <w:rPr>
          <w:lang w:val="fr-FR"/>
        </w:rPr>
        <w:t xml:space="preserve"> 1507/2014 qu</w:t>
      </w:r>
      <w:r w:rsidRPr="00353A0A" w:rsidR="00353A0A">
        <w:rPr>
          <w:lang w:val="fr-FR"/>
        </w:rPr>
        <w:t>’</w:t>
      </w:r>
      <w:r w:rsidRPr="00353A0A" w:rsidR="000815F4">
        <w:rPr>
          <w:lang w:val="fr-FR"/>
        </w:rPr>
        <w:t>ils n</w:t>
      </w:r>
      <w:r w:rsidRPr="00353A0A" w:rsidR="00353A0A">
        <w:rPr>
          <w:lang w:val="fr-FR"/>
        </w:rPr>
        <w:t>’</w:t>
      </w:r>
      <w:r w:rsidRPr="00353A0A" w:rsidR="000815F4">
        <w:rPr>
          <w:lang w:val="fr-FR"/>
        </w:rPr>
        <w:t xml:space="preserve">étaient pas parties à la procédure. </w:t>
      </w:r>
      <w:r w:rsidRPr="00353A0A" w:rsidR="00090AEC">
        <w:rPr>
          <w:lang w:val="fr-FR"/>
        </w:rPr>
        <w:t>Quant aux</w:t>
      </w:r>
      <w:r w:rsidRPr="00353A0A" w:rsidR="000815F4">
        <w:rPr>
          <w:lang w:val="fr-FR"/>
        </w:rPr>
        <w:t xml:space="preserve"> requérants </w:t>
      </w:r>
      <w:r w:rsidRPr="00353A0A" w:rsidR="00A46450">
        <w:rPr>
          <w:lang w:val="fr-FR"/>
        </w:rPr>
        <w:t>sous les numéros</w:t>
      </w:r>
      <w:r w:rsidRPr="00353A0A" w:rsidR="000815F4">
        <w:rPr>
          <w:lang w:val="fr-FR"/>
        </w:rPr>
        <w:t xml:space="preserve"> 32, 48, 49, 53, 54, 55, 56, 58, 84, 87, 93, 132, 136, 153, 166, 176, 177, 178 et 182</w:t>
      </w:r>
      <w:r w:rsidRPr="00353A0A" w:rsidR="00A46450">
        <w:rPr>
          <w:lang w:val="fr-FR"/>
        </w:rPr>
        <w:t>, en dépit de leur affirmation, il</w:t>
      </w:r>
      <w:r w:rsidRPr="00353A0A" w:rsidR="00D01FB8">
        <w:rPr>
          <w:lang w:val="fr-FR"/>
        </w:rPr>
        <w:t xml:space="preserve"> ne semble pas</w:t>
      </w:r>
      <w:r w:rsidRPr="00353A0A" w:rsidR="00A46450">
        <w:rPr>
          <w:lang w:val="fr-FR"/>
        </w:rPr>
        <w:t>, aux yeux du Gouvernement, qu</w:t>
      </w:r>
      <w:r w:rsidRPr="00353A0A" w:rsidR="00353A0A">
        <w:rPr>
          <w:lang w:val="fr-FR"/>
        </w:rPr>
        <w:t>’</w:t>
      </w:r>
      <w:r w:rsidRPr="00353A0A" w:rsidR="00A46450">
        <w:rPr>
          <w:lang w:val="fr-FR"/>
        </w:rPr>
        <w:t>ils aient</w:t>
      </w:r>
      <w:r w:rsidRPr="00353A0A" w:rsidR="00D01FB8">
        <w:rPr>
          <w:lang w:val="fr-FR"/>
        </w:rPr>
        <w:t xml:space="preserve"> introduit un recours en annulation.</w:t>
      </w:r>
    </w:p>
    <w:p w:rsidRPr="00353A0A" w:rsidR="009136E8" w:rsidP="00353A0A" w:rsidRDefault="004D568C">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60</w:t>
      </w:r>
      <w:r w:rsidRPr="00353A0A">
        <w:rPr>
          <w:lang w:val="fr-FR"/>
        </w:rPr>
        <w:fldChar w:fldCharType="end"/>
      </w:r>
      <w:r w:rsidRPr="00353A0A">
        <w:rPr>
          <w:lang w:val="fr-FR"/>
        </w:rPr>
        <w:t>.  </w:t>
      </w:r>
      <w:r w:rsidRPr="00353A0A" w:rsidR="006D36F7">
        <w:rPr>
          <w:lang w:val="fr-FR"/>
        </w:rPr>
        <w:t xml:space="preserve">Les requérants </w:t>
      </w:r>
      <w:r w:rsidRPr="00353A0A" w:rsidR="00A46450">
        <w:rPr>
          <w:lang w:val="fr-FR"/>
        </w:rPr>
        <w:t>considèr</w:t>
      </w:r>
      <w:r w:rsidRPr="00353A0A" w:rsidR="00974502">
        <w:rPr>
          <w:lang w:val="fr-FR"/>
        </w:rPr>
        <w:t xml:space="preserve">ent </w:t>
      </w:r>
      <w:r w:rsidRPr="00353A0A" w:rsidR="006D36F7">
        <w:rPr>
          <w:lang w:val="fr-FR"/>
        </w:rPr>
        <w:t>que</w:t>
      </w:r>
      <w:r w:rsidRPr="00353A0A" w:rsidR="00974502">
        <w:rPr>
          <w:lang w:val="fr-FR"/>
        </w:rPr>
        <w:t>,</w:t>
      </w:r>
      <w:r w:rsidRPr="00353A0A" w:rsidR="006D36F7">
        <w:rPr>
          <w:lang w:val="fr-FR"/>
        </w:rPr>
        <w:t xml:space="preserve"> si l</w:t>
      </w:r>
      <w:r w:rsidRPr="00353A0A" w:rsidR="00353A0A">
        <w:rPr>
          <w:lang w:val="fr-FR"/>
        </w:rPr>
        <w:t>’</w:t>
      </w:r>
      <w:r w:rsidRPr="00353A0A" w:rsidR="006D36F7">
        <w:rPr>
          <w:lang w:val="fr-FR"/>
        </w:rPr>
        <w:t>arrêt n</w:t>
      </w:r>
      <w:r w:rsidRPr="00353A0A" w:rsidR="00C12B6D">
        <w:rPr>
          <w:vertAlign w:val="superscript"/>
          <w:lang w:val="fr-FR"/>
        </w:rPr>
        <w:t>o</w:t>
      </w:r>
      <w:r w:rsidRPr="00353A0A" w:rsidR="006D36F7">
        <w:rPr>
          <w:lang w:val="fr-FR"/>
        </w:rPr>
        <w:t xml:space="preserve"> 1507/2014 du Conseil d</w:t>
      </w:r>
      <w:r w:rsidRPr="00353A0A" w:rsidR="00353A0A">
        <w:rPr>
          <w:lang w:val="fr-FR"/>
        </w:rPr>
        <w:t>’</w:t>
      </w:r>
      <w:r w:rsidRPr="00353A0A" w:rsidR="007D4C0C">
        <w:rPr>
          <w:lang w:val="fr-FR"/>
        </w:rPr>
        <w:t>État</w:t>
      </w:r>
      <w:r w:rsidRPr="00353A0A" w:rsidR="006D36F7">
        <w:rPr>
          <w:lang w:val="fr-FR"/>
        </w:rPr>
        <w:t xml:space="preserve"> a été rendu le 28 avril 2014, l</w:t>
      </w:r>
      <w:r w:rsidRPr="00353A0A" w:rsidR="00353A0A">
        <w:rPr>
          <w:lang w:val="fr-FR"/>
        </w:rPr>
        <w:t>’</w:t>
      </w:r>
      <w:r w:rsidRPr="00353A0A" w:rsidR="006D36F7">
        <w:rPr>
          <w:lang w:val="fr-FR"/>
        </w:rPr>
        <w:t>issue de la délibération était connue longtemps à l</w:t>
      </w:r>
      <w:r w:rsidRPr="00353A0A" w:rsidR="00353A0A">
        <w:rPr>
          <w:lang w:val="fr-FR"/>
        </w:rPr>
        <w:t>’</w:t>
      </w:r>
      <w:r w:rsidRPr="00353A0A" w:rsidR="006D36F7">
        <w:rPr>
          <w:lang w:val="fr-FR"/>
        </w:rPr>
        <w:t>avance</w:t>
      </w:r>
      <w:r w:rsidRPr="00353A0A" w:rsidR="00A87A88">
        <w:rPr>
          <w:lang w:val="fr-FR"/>
        </w:rPr>
        <w:t xml:space="preserve">, </w:t>
      </w:r>
      <w:r w:rsidRPr="00353A0A" w:rsidR="006D36F7">
        <w:rPr>
          <w:lang w:val="fr-FR"/>
        </w:rPr>
        <w:t>car</w:t>
      </w:r>
      <w:r w:rsidRPr="00353A0A" w:rsidR="00974502">
        <w:rPr>
          <w:lang w:val="fr-FR"/>
        </w:rPr>
        <w:t>, selon eux,</w:t>
      </w:r>
      <w:r w:rsidRPr="00353A0A" w:rsidR="006D36F7">
        <w:rPr>
          <w:lang w:val="fr-FR"/>
        </w:rPr>
        <w:t xml:space="preserve"> elle avait fait l</w:t>
      </w:r>
      <w:r w:rsidRPr="00353A0A" w:rsidR="00353A0A">
        <w:rPr>
          <w:lang w:val="fr-FR"/>
        </w:rPr>
        <w:t>’</w:t>
      </w:r>
      <w:r w:rsidRPr="00353A0A" w:rsidR="006D36F7">
        <w:rPr>
          <w:lang w:val="fr-FR"/>
        </w:rPr>
        <w:t>objet d</w:t>
      </w:r>
      <w:r w:rsidRPr="00353A0A" w:rsidR="00353A0A">
        <w:rPr>
          <w:lang w:val="fr-FR"/>
        </w:rPr>
        <w:t>’</w:t>
      </w:r>
      <w:r w:rsidRPr="00353A0A" w:rsidR="006D36F7">
        <w:rPr>
          <w:lang w:val="fr-FR"/>
        </w:rPr>
        <w:t xml:space="preserve">une fuite dans </w:t>
      </w:r>
      <w:r w:rsidRPr="00353A0A" w:rsidR="00CB0093">
        <w:rPr>
          <w:lang w:val="fr-FR"/>
        </w:rPr>
        <w:t>la presse, comme cela se produi</w:t>
      </w:r>
      <w:r w:rsidRPr="00353A0A" w:rsidR="00974502">
        <w:rPr>
          <w:lang w:val="fr-FR"/>
        </w:rPr>
        <w:t>rait</w:t>
      </w:r>
      <w:r w:rsidRPr="00353A0A" w:rsidR="00CB0093">
        <w:rPr>
          <w:lang w:val="fr-FR"/>
        </w:rPr>
        <w:t xml:space="preserve"> souvent dans les affaires </w:t>
      </w:r>
      <w:r w:rsidRPr="00353A0A" w:rsidR="00A46450">
        <w:rPr>
          <w:lang w:val="fr-FR"/>
        </w:rPr>
        <w:t xml:space="preserve">présentant </w:t>
      </w:r>
      <w:r w:rsidRPr="00353A0A" w:rsidR="00CB0093">
        <w:rPr>
          <w:lang w:val="fr-FR"/>
        </w:rPr>
        <w:t xml:space="preserve">un grand intérêt pour le public. </w:t>
      </w:r>
      <w:r w:rsidRPr="00353A0A" w:rsidR="00A46450">
        <w:rPr>
          <w:lang w:val="fr-FR"/>
        </w:rPr>
        <w:t>Ils exposent que p</w:t>
      </w:r>
      <w:r w:rsidRPr="00353A0A" w:rsidR="00CB0093">
        <w:rPr>
          <w:lang w:val="fr-FR"/>
        </w:rPr>
        <w:t>lusieurs requérants</w:t>
      </w:r>
      <w:r w:rsidRPr="00353A0A" w:rsidR="00542412">
        <w:rPr>
          <w:lang w:val="fr-FR"/>
        </w:rPr>
        <w:t>, parties à la requête n</w:t>
      </w:r>
      <w:r w:rsidRPr="00353A0A" w:rsidR="00C12B6D">
        <w:rPr>
          <w:vertAlign w:val="superscript"/>
          <w:lang w:val="fr-FR"/>
        </w:rPr>
        <w:t>o</w:t>
      </w:r>
      <w:r w:rsidRPr="00353A0A" w:rsidR="00542412">
        <w:rPr>
          <w:lang w:val="fr-FR"/>
        </w:rPr>
        <w:t xml:space="preserve"> 63066/14</w:t>
      </w:r>
      <w:r w:rsidRPr="00353A0A" w:rsidR="00CB0093">
        <w:rPr>
          <w:lang w:val="fr-FR"/>
        </w:rPr>
        <w:t>, dont l</w:t>
      </w:r>
      <w:r w:rsidRPr="00353A0A" w:rsidR="00353A0A">
        <w:rPr>
          <w:lang w:val="fr-FR"/>
        </w:rPr>
        <w:t>’</w:t>
      </w:r>
      <w:r w:rsidRPr="00353A0A" w:rsidR="009D3023">
        <w:rPr>
          <w:lang w:val="fr-FR"/>
        </w:rPr>
        <w:t>examen de leur recour</w:t>
      </w:r>
      <w:r w:rsidRPr="00353A0A" w:rsidR="00DC72D2">
        <w:rPr>
          <w:lang w:val="fr-FR"/>
        </w:rPr>
        <w:t>s</w:t>
      </w:r>
      <w:r w:rsidRPr="00353A0A" w:rsidR="009D3023">
        <w:rPr>
          <w:lang w:val="fr-FR"/>
        </w:rPr>
        <w:t xml:space="preserve"> a</w:t>
      </w:r>
      <w:r w:rsidRPr="00353A0A" w:rsidR="00A46450">
        <w:rPr>
          <w:lang w:val="fr-FR"/>
        </w:rPr>
        <w:t>ur</w:t>
      </w:r>
      <w:r w:rsidRPr="00353A0A" w:rsidR="009D3023">
        <w:rPr>
          <w:lang w:val="fr-FR"/>
        </w:rPr>
        <w:t>ai</w:t>
      </w:r>
      <w:r w:rsidRPr="00353A0A" w:rsidR="00CB0093">
        <w:rPr>
          <w:lang w:val="fr-FR"/>
        </w:rPr>
        <w:t>t été fixé à des dates ultérieures, ont alors préféré s</w:t>
      </w:r>
      <w:r w:rsidRPr="00353A0A" w:rsidR="00974502">
        <w:rPr>
          <w:lang w:val="fr-FR"/>
        </w:rPr>
        <w:t>e</w:t>
      </w:r>
      <w:r w:rsidRPr="00353A0A" w:rsidR="00CB0093">
        <w:rPr>
          <w:lang w:val="fr-FR"/>
        </w:rPr>
        <w:t xml:space="preserve"> désister </w:t>
      </w:r>
      <w:r w:rsidRPr="00353A0A" w:rsidR="009D3023">
        <w:rPr>
          <w:lang w:val="fr-FR"/>
        </w:rPr>
        <w:t>en raison de l</w:t>
      </w:r>
      <w:r w:rsidRPr="00353A0A" w:rsidR="00353A0A">
        <w:rPr>
          <w:lang w:val="fr-FR"/>
        </w:rPr>
        <w:t>’</w:t>
      </w:r>
      <w:r w:rsidRPr="00353A0A" w:rsidR="009D3023">
        <w:rPr>
          <w:lang w:val="fr-FR"/>
        </w:rPr>
        <w:t xml:space="preserve">issue défavorable certaine de </w:t>
      </w:r>
      <w:r w:rsidRPr="00353A0A" w:rsidR="00A46450">
        <w:rPr>
          <w:lang w:val="fr-FR"/>
        </w:rPr>
        <w:t>leur action</w:t>
      </w:r>
      <w:r w:rsidRPr="00353A0A" w:rsidR="009D3023">
        <w:rPr>
          <w:lang w:val="fr-FR"/>
        </w:rPr>
        <w:t xml:space="preserve"> et des coûts de la procédure.</w:t>
      </w:r>
      <w:r w:rsidRPr="00353A0A" w:rsidR="006A4468">
        <w:rPr>
          <w:lang w:val="fr-FR"/>
        </w:rPr>
        <w:t xml:space="preserve"> Enfin, </w:t>
      </w:r>
      <w:r w:rsidRPr="00353A0A" w:rsidR="00A46450">
        <w:rPr>
          <w:lang w:val="fr-FR"/>
        </w:rPr>
        <w:t>ils</w:t>
      </w:r>
      <w:r w:rsidRPr="00353A0A" w:rsidR="006A4468">
        <w:rPr>
          <w:lang w:val="fr-FR"/>
        </w:rPr>
        <w:t xml:space="preserve"> affirment que </w:t>
      </w:r>
      <w:r w:rsidRPr="00353A0A" w:rsidR="00A46450">
        <w:rPr>
          <w:lang w:val="fr-FR"/>
        </w:rPr>
        <w:t xml:space="preserve">les requérants </w:t>
      </w:r>
      <w:r w:rsidRPr="00353A0A" w:rsidR="006A4468">
        <w:rPr>
          <w:lang w:val="fr-FR"/>
        </w:rPr>
        <w:t>sous les n</w:t>
      </w:r>
      <w:r w:rsidRPr="00353A0A" w:rsidR="00A46450">
        <w:rPr>
          <w:lang w:val="fr-FR"/>
        </w:rPr>
        <w:t>uméros</w:t>
      </w:r>
      <w:r w:rsidRPr="00353A0A" w:rsidR="006A4468">
        <w:rPr>
          <w:lang w:val="fr-FR"/>
        </w:rPr>
        <w:t xml:space="preserve"> 1 à 192, à l</w:t>
      </w:r>
      <w:r w:rsidRPr="00353A0A" w:rsidR="00353A0A">
        <w:rPr>
          <w:lang w:val="fr-FR"/>
        </w:rPr>
        <w:t>’</w:t>
      </w:r>
      <w:r w:rsidRPr="00353A0A" w:rsidR="006A4468">
        <w:rPr>
          <w:lang w:val="fr-FR"/>
        </w:rPr>
        <w:t xml:space="preserve">exception de ceux portant </w:t>
      </w:r>
      <w:r w:rsidRPr="00353A0A" w:rsidR="00542412">
        <w:rPr>
          <w:lang w:val="fr-FR"/>
        </w:rPr>
        <w:t>les n</w:t>
      </w:r>
      <w:r w:rsidRPr="00353A0A" w:rsidR="00A46450">
        <w:rPr>
          <w:lang w:val="fr-FR"/>
        </w:rPr>
        <w:t>uméros</w:t>
      </w:r>
      <w:r w:rsidRPr="00353A0A" w:rsidR="00542412">
        <w:rPr>
          <w:lang w:val="fr-FR"/>
        </w:rPr>
        <w:t xml:space="preserve"> 32, 48, 49, 53 54, 55, 84, 87, 93, </w:t>
      </w:r>
      <w:r w:rsidRPr="00353A0A" w:rsidR="00125D9D">
        <w:rPr>
          <w:lang w:val="fr-FR"/>
        </w:rPr>
        <w:t>132, 147, 153, 166, 176, 177 et</w:t>
      </w:r>
      <w:r w:rsidRPr="00353A0A" w:rsidR="00542412">
        <w:rPr>
          <w:lang w:val="fr-FR"/>
        </w:rPr>
        <w:t xml:space="preserve">182, </w:t>
      </w:r>
      <w:r w:rsidRPr="00353A0A" w:rsidR="00A46450">
        <w:rPr>
          <w:lang w:val="fr-FR"/>
        </w:rPr>
        <w:t xml:space="preserve">ont </w:t>
      </w:r>
      <w:r w:rsidRPr="00353A0A" w:rsidR="00542412">
        <w:rPr>
          <w:lang w:val="fr-FR"/>
        </w:rPr>
        <w:t>apport</w:t>
      </w:r>
      <w:r w:rsidRPr="00353A0A" w:rsidR="00A46450">
        <w:rPr>
          <w:lang w:val="fr-FR"/>
        </w:rPr>
        <w:t>é</w:t>
      </w:r>
      <w:r w:rsidRPr="00353A0A" w:rsidR="00542412">
        <w:rPr>
          <w:lang w:val="fr-FR"/>
        </w:rPr>
        <w:t xml:space="preserve"> la preuve qu</w:t>
      </w:r>
      <w:r w:rsidRPr="00353A0A" w:rsidR="00353A0A">
        <w:rPr>
          <w:lang w:val="fr-FR"/>
        </w:rPr>
        <w:t>’</w:t>
      </w:r>
      <w:r w:rsidRPr="00353A0A" w:rsidR="00542412">
        <w:rPr>
          <w:lang w:val="fr-FR"/>
        </w:rPr>
        <w:t>ils avaient saisi le Conseil d</w:t>
      </w:r>
      <w:r w:rsidRPr="00353A0A" w:rsidR="00353A0A">
        <w:rPr>
          <w:lang w:val="fr-FR"/>
        </w:rPr>
        <w:t>’</w:t>
      </w:r>
      <w:r w:rsidRPr="00353A0A" w:rsidR="007D4C0C">
        <w:rPr>
          <w:lang w:val="fr-FR"/>
        </w:rPr>
        <w:t>État</w:t>
      </w:r>
      <w:r w:rsidRPr="00353A0A" w:rsidR="00491FD7">
        <w:rPr>
          <w:lang w:val="fr-FR"/>
        </w:rPr>
        <w:t>.</w:t>
      </w:r>
    </w:p>
    <w:p w:rsidRPr="00353A0A" w:rsidR="00C82F12" w:rsidP="00353A0A" w:rsidRDefault="00C82F12">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61</w:t>
      </w:r>
      <w:r w:rsidRPr="00353A0A">
        <w:rPr>
          <w:lang w:val="fr-FR"/>
        </w:rPr>
        <w:fldChar w:fldCharType="end"/>
      </w:r>
      <w:r w:rsidRPr="00353A0A">
        <w:rPr>
          <w:lang w:val="fr-FR"/>
        </w:rPr>
        <w:t>.  En outre, les re</w:t>
      </w:r>
      <w:r w:rsidRPr="00353A0A" w:rsidR="00120609">
        <w:rPr>
          <w:lang w:val="fr-FR"/>
        </w:rPr>
        <w:t xml:space="preserve">quérants </w:t>
      </w:r>
      <w:r w:rsidRPr="00353A0A" w:rsidR="00974502">
        <w:rPr>
          <w:lang w:val="fr-FR"/>
        </w:rPr>
        <w:t xml:space="preserve">allèguent </w:t>
      </w:r>
      <w:r w:rsidRPr="00353A0A" w:rsidR="00120609">
        <w:rPr>
          <w:lang w:val="fr-FR"/>
        </w:rPr>
        <w:t>qu</w:t>
      </w:r>
      <w:r w:rsidRPr="00353A0A" w:rsidR="00353A0A">
        <w:rPr>
          <w:lang w:val="fr-FR"/>
        </w:rPr>
        <w:t>’</w:t>
      </w:r>
      <w:r w:rsidRPr="00353A0A" w:rsidR="00120609">
        <w:rPr>
          <w:lang w:val="fr-FR"/>
        </w:rPr>
        <w:t>ils auraient</w:t>
      </w:r>
      <w:r w:rsidRPr="00353A0A">
        <w:rPr>
          <w:lang w:val="fr-FR"/>
        </w:rPr>
        <w:t xml:space="preserve"> pu avoir comme possibilité </w:t>
      </w:r>
      <w:r w:rsidRPr="00353A0A" w:rsidR="00A46450">
        <w:rPr>
          <w:lang w:val="fr-FR"/>
        </w:rPr>
        <w:t xml:space="preserve">alternative </w:t>
      </w:r>
      <w:r w:rsidRPr="00353A0A">
        <w:rPr>
          <w:lang w:val="fr-FR"/>
        </w:rPr>
        <w:t>d</w:t>
      </w:r>
      <w:r w:rsidRPr="00353A0A" w:rsidR="00353A0A">
        <w:rPr>
          <w:lang w:val="fr-FR"/>
        </w:rPr>
        <w:t>’</w:t>
      </w:r>
      <w:r w:rsidRPr="00353A0A">
        <w:rPr>
          <w:lang w:val="fr-FR"/>
        </w:rPr>
        <w:t xml:space="preserve">introduite des actions </w:t>
      </w:r>
      <w:r w:rsidRPr="00353A0A" w:rsidR="00120609">
        <w:rPr>
          <w:lang w:val="fr-FR"/>
        </w:rPr>
        <w:t>en dommages-intérêts contre l</w:t>
      </w:r>
      <w:r w:rsidRPr="00353A0A" w:rsidR="00353A0A">
        <w:rPr>
          <w:lang w:val="fr-FR"/>
        </w:rPr>
        <w:t>’</w:t>
      </w:r>
      <w:r w:rsidRPr="00353A0A" w:rsidR="007D4C0C">
        <w:rPr>
          <w:lang w:val="fr-FR"/>
        </w:rPr>
        <w:t>État</w:t>
      </w:r>
      <w:r w:rsidRPr="00353A0A" w:rsidR="00120609">
        <w:rPr>
          <w:lang w:val="fr-FR"/>
        </w:rPr>
        <w:t xml:space="preserve">, </w:t>
      </w:r>
      <w:r w:rsidRPr="00353A0A">
        <w:rPr>
          <w:lang w:val="fr-FR"/>
        </w:rPr>
        <w:t>en application de l</w:t>
      </w:r>
      <w:r w:rsidRPr="00353A0A" w:rsidR="00353A0A">
        <w:rPr>
          <w:lang w:val="fr-FR"/>
        </w:rPr>
        <w:t>’</w:t>
      </w:r>
      <w:r w:rsidRPr="00353A0A">
        <w:rPr>
          <w:lang w:val="fr-FR"/>
        </w:rPr>
        <w:t>article 105 de la loi d</w:t>
      </w:r>
      <w:r w:rsidRPr="00353A0A" w:rsidR="00353A0A">
        <w:rPr>
          <w:lang w:val="fr-FR"/>
        </w:rPr>
        <w:t>’</w:t>
      </w:r>
      <w:r w:rsidRPr="00353A0A">
        <w:rPr>
          <w:lang w:val="fr-FR"/>
        </w:rPr>
        <w:t>accompagnement du code civil</w:t>
      </w:r>
      <w:r w:rsidRPr="00353A0A" w:rsidR="00120609">
        <w:rPr>
          <w:lang w:val="fr-FR"/>
        </w:rPr>
        <w:t>, mais que cette voie de recours n</w:t>
      </w:r>
      <w:r w:rsidRPr="00353A0A" w:rsidR="00353A0A">
        <w:rPr>
          <w:lang w:val="fr-FR"/>
        </w:rPr>
        <w:t>’</w:t>
      </w:r>
      <w:r w:rsidRPr="00353A0A" w:rsidR="00120609">
        <w:rPr>
          <w:lang w:val="fr-FR"/>
        </w:rPr>
        <w:t xml:space="preserve">était pas non plus efficace </w:t>
      </w:r>
      <w:r w:rsidRPr="00353A0A" w:rsidR="00974502">
        <w:rPr>
          <w:lang w:val="fr-FR"/>
        </w:rPr>
        <w:t>au motif que, à la suite des</w:t>
      </w:r>
      <w:r w:rsidRPr="00353A0A" w:rsidR="00120609">
        <w:rPr>
          <w:lang w:val="fr-FR"/>
        </w:rPr>
        <w:t xml:space="preserve"> arrêts pertinents du Conseil d</w:t>
      </w:r>
      <w:r w:rsidRPr="00353A0A" w:rsidR="00353A0A">
        <w:rPr>
          <w:lang w:val="fr-FR"/>
        </w:rPr>
        <w:t>’</w:t>
      </w:r>
      <w:r w:rsidRPr="00353A0A" w:rsidR="007D4C0C">
        <w:rPr>
          <w:lang w:val="fr-FR"/>
        </w:rPr>
        <w:t>État</w:t>
      </w:r>
      <w:r w:rsidRPr="00353A0A" w:rsidR="00120609">
        <w:rPr>
          <w:lang w:val="fr-FR"/>
        </w:rPr>
        <w:t xml:space="preserve"> dans les affaires concernant l</w:t>
      </w:r>
      <w:r w:rsidRPr="00353A0A" w:rsidR="00353A0A">
        <w:rPr>
          <w:lang w:val="fr-FR"/>
        </w:rPr>
        <w:t>’</w:t>
      </w:r>
      <w:r w:rsidRPr="00353A0A" w:rsidR="00120609">
        <w:rPr>
          <w:lang w:val="fr-FR"/>
        </w:rPr>
        <w:t>échange des obligations, les tribunaux administratifs allaient certainement rejeter ces actions.</w:t>
      </w:r>
    </w:p>
    <w:p w:rsidRPr="00353A0A" w:rsidR="005B4F85" w:rsidP="00353A0A" w:rsidRDefault="00F63004">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62</w:t>
      </w:r>
      <w:r w:rsidRPr="00353A0A">
        <w:rPr>
          <w:lang w:val="fr-FR"/>
        </w:rPr>
        <w:fldChar w:fldCharType="end"/>
      </w:r>
      <w:r w:rsidRPr="00353A0A">
        <w:rPr>
          <w:lang w:val="fr-FR"/>
        </w:rPr>
        <w:t>.  La Cour rappelle que</w:t>
      </w:r>
      <w:r w:rsidRPr="00353A0A" w:rsidR="001F227A">
        <w:rPr>
          <w:lang w:val="fr-FR"/>
        </w:rPr>
        <w:t xml:space="preserve"> les</w:t>
      </w:r>
      <w:r w:rsidRPr="00353A0A">
        <w:rPr>
          <w:lang w:val="fr-FR"/>
        </w:rPr>
        <w:t xml:space="preserve"> </w:t>
      </w:r>
      <w:r w:rsidRPr="00353A0A" w:rsidR="001F227A">
        <w:rPr>
          <w:lang w:val="fr-FR"/>
        </w:rPr>
        <w:t>États n</w:t>
      </w:r>
      <w:r w:rsidRPr="00353A0A" w:rsidR="00353A0A">
        <w:rPr>
          <w:lang w:val="fr-FR"/>
        </w:rPr>
        <w:t>’</w:t>
      </w:r>
      <w:r w:rsidRPr="00353A0A" w:rsidR="001F227A">
        <w:rPr>
          <w:lang w:val="fr-FR"/>
        </w:rPr>
        <w:t>ont pas à répondre de leurs actes devant un organisme international avant d</w:t>
      </w:r>
      <w:r w:rsidRPr="00353A0A" w:rsidR="00353A0A">
        <w:rPr>
          <w:lang w:val="fr-FR"/>
        </w:rPr>
        <w:t>’</w:t>
      </w:r>
      <w:r w:rsidRPr="00353A0A" w:rsidR="001F227A">
        <w:rPr>
          <w:lang w:val="fr-FR"/>
        </w:rPr>
        <w:t>avoir eu la possibilité de redresser la situation dans leur ordre juridique interne. Les personnes désireuses de se prévaloir de la compétence de contrôle de la Cour relativement à des griefs dirigés contre un État ont donc l</w:t>
      </w:r>
      <w:r w:rsidRPr="00353A0A" w:rsidR="00353A0A">
        <w:rPr>
          <w:lang w:val="fr-FR"/>
        </w:rPr>
        <w:t>’</w:t>
      </w:r>
      <w:r w:rsidRPr="00353A0A" w:rsidR="001F227A">
        <w:rPr>
          <w:lang w:val="fr-FR"/>
        </w:rPr>
        <w:t>obligation d</w:t>
      </w:r>
      <w:r w:rsidRPr="00353A0A" w:rsidR="00353A0A">
        <w:rPr>
          <w:lang w:val="fr-FR"/>
        </w:rPr>
        <w:t>’</w:t>
      </w:r>
      <w:r w:rsidRPr="00353A0A" w:rsidR="001F227A">
        <w:rPr>
          <w:lang w:val="fr-FR"/>
        </w:rPr>
        <w:t>utiliser auparavant les recours qu</w:t>
      </w:r>
      <w:r w:rsidRPr="00353A0A" w:rsidR="00353A0A">
        <w:rPr>
          <w:lang w:val="fr-FR"/>
        </w:rPr>
        <w:t>’</w:t>
      </w:r>
      <w:r w:rsidRPr="00353A0A" w:rsidR="001F227A">
        <w:rPr>
          <w:lang w:val="fr-FR"/>
        </w:rPr>
        <w:t>offre le système juridique de celui-ci. L</w:t>
      </w:r>
      <w:r w:rsidRPr="00353A0A" w:rsidR="00353A0A">
        <w:rPr>
          <w:lang w:val="fr-FR"/>
        </w:rPr>
        <w:t>’</w:t>
      </w:r>
      <w:r w:rsidRPr="00353A0A" w:rsidR="001F227A">
        <w:rPr>
          <w:lang w:val="fr-FR"/>
        </w:rPr>
        <w:t>obligation d</w:t>
      </w:r>
      <w:r w:rsidRPr="00353A0A" w:rsidR="00353A0A">
        <w:rPr>
          <w:lang w:val="fr-FR"/>
        </w:rPr>
        <w:t>’</w:t>
      </w:r>
      <w:r w:rsidRPr="00353A0A" w:rsidR="001F227A">
        <w:rPr>
          <w:lang w:val="fr-FR"/>
        </w:rPr>
        <w:t>épuiser les recours internes impose aux requérants de faire un usage normal des recours disponibles et suffisants pour leur permettre d</w:t>
      </w:r>
      <w:r w:rsidRPr="00353A0A" w:rsidR="00353A0A">
        <w:rPr>
          <w:lang w:val="fr-FR"/>
        </w:rPr>
        <w:t>’</w:t>
      </w:r>
      <w:r w:rsidRPr="00353A0A" w:rsidR="001F227A">
        <w:rPr>
          <w:lang w:val="fr-FR"/>
        </w:rPr>
        <w:t>obtenir réparation des violations qu</w:t>
      </w:r>
      <w:r w:rsidRPr="00353A0A" w:rsidR="00353A0A">
        <w:rPr>
          <w:lang w:val="fr-FR"/>
        </w:rPr>
        <w:t>’</w:t>
      </w:r>
      <w:r w:rsidRPr="00353A0A" w:rsidR="001F227A">
        <w:rPr>
          <w:lang w:val="fr-FR"/>
        </w:rPr>
        <w:t>ils allèguent. Ces recours doivent exister à un degré suffisant de certitude, en pratique comme en théorie, sans quoi leur manquent l</w:t>
      </w:r>
      <w:r w:rsidRPr="00353A0A" w:rsidR="00353A0A">
        <w:rPr>
          <w:lang w:val="fr-FR"/>
        </w:rPr>
        <w:t>’</w:t>
      </w:r>
      <w:r w:rsidRPr="00353A0A" w:rsidR="001F227A">
        <w:rPr>
          <w:lang w:val="fr-FR"/>
        </w:rPr>
        <w:t>effectivité et l</w:t>
      </w:r>
      <w:r w:rsidRPr="00353A0A" w:rsidR="00353A0A">
        <w:rPr>
          <w:lang w:val="fr-FR"/>
        </w:rPr>
        <w:t>’</w:t>
      </w:r>
      <w:r w:rsidRPr="00353A0A" w:rsidR="001F227A">
        <w:rPr>
          <w:lang w:val="fr-FR"/>
        </w:rPr>
        <w:t>accessibilité voulues. Le simple fait de nourrir des doutes quant aux perspectives de succès d</w:t>
      </w:r>
      <w:r w:rsidRPr="00353A0A" w:rsidR="00353A0A">
        <w:rPr>
          <w:lang w:val="fr-FR"/>
        </w:rPr>
        <w:t>’</w:t>
      </w:r>
      <w:r w:rsidRPr="00353A0A" w:rsidR="001F227A">
        <w:rPr>
          <w:lang w:val="fr-FR"/>
        </w:rPr>
        <w:t>un recours donné qui n</w:t>
      </w:r>
      <w:r w:rsidRPr="00353A0A" w:rsidR="00353A0A">
        <w:rPr>
          <w:lang w:val="fr-FR"/>
        </w:rPr>
        <w:t>’</w:t>
      </w:r>
      <w:r w:rsidRPr="00353A0A" w:rsidR="001F227A">
        <w:rPr>
          <w:lang w:val="fr-FR"/>
        </w:rPr>
        <w:t>est pas de toute évidence voué à l</w:t>
      </w:r>
      <w:r w:rsidRPr="00353A0A" w:rsidR="00353A0A">
        <w:rPr>
          <w:lang w:val="fr-FR"/>
        </w:rPr>
        <w:t>’</w:t>
      </w:r>
      <w:r w:rsidRPr="00353A0A" w:rsidR="001F227A">
        <w:rPr>
          <w:lang w:val="fr-FR"/>
        </w:rPr>
        <w:t>échec ne constitue pas une raison propre à justifier la non-utilisation du recours en question (</w:t>
      </w:r>
      <w:r w:rsidRPr="00353A0A" w:rsidR="001F227A">
        <w:rPr>
          <w:i/>
          <w:lang w:val="fr-FR"/>
        </w:rPr>
        <w:t>Vučković et autres c. Serbie</w:t>
      </w:r>
      <w:r w:rsidRPr="00353A0A" w:rsidR="001F227A">
        <w:rPr>
          <w:lang w:val="fr-FR"/>
        </w:rPr>
        <w:t xml:space="preserve"> [GC], n</w:t>
      </w:r>
      <w:r w:rsidRPr="00353A0A" w:rsidR="00C12B6D">
        <w:rPr>
          <w:vertAlign w:val="superscript"/>
          <w:lang w:val="fr-FR"/>
        </w:rPr>
        <w:t>o</w:t>
      </w:r>
      <w:r w:rsidRPr="00353A0A" w:rsidR="00125D9D">
        <w:rPr>
          <w:lang w:val="fr-FR"/>
        </w:rPr>
        <w:t> </w:t>
      </w:r>
      <w:r w:rsidRPr="00353A0A" w:rsidR="001F227A">
        <w:rPr>
          <w:lang w:val="fr-FR"/>
        </w:rPr>
        <w:t xml:space="preserve">17153/11 et vingt-neuf autres requêtes, §§ 70-71 et 74, CEDH 2014). </w:t>
      </w:r>
      <w:r w:rsidRPr="00353A0A" w:rsidR="0004597B">
        <w:rPr>
          <w:lang w:val="fr-FR"/>
        </w:rPr>
        <w:t>En outre, l</w:t>
      </w:r>
      <w:r w:rsidRPr="00353A0A" w:rsidR="00353A0A">
        <w:rPr>
          <w:lang w:val="fr-FR"/>
        </w:rPr>
        <w:t>’</w:t>
      </w:r>
      <w:r w:rsidRPr="00353A0A" w:rsidR="0004597B">
        <w:rPr>
          <w:lang w:val="fr-FR"/>
        </w:rPr>
        <w:t>effectivité d</w:t>
      </w:r>
      <w:r w:rsidRPr="00353A0A" w:rsidR="00353A0A">
        <w:rPr>
          <w:lang w:val="fr-FR"/>
        </w:rPr>
        <w:t>’</w:t>
      </w:r>
      <w:r w:rsidRPr="00353A0A" w:rsidR="0004597B">
        <w:rPr>
          <w:lang w:val="fr-FR"/>
        </w:rPr>
        <w:t>un recours ne dépend pas de la certitude d</w:t>
      </w:r>
      <w:r w:rsidRPr="00353A0A" w:rsidR="00353A0A">
        <w:rPr>
          <w:lang w:val="fr-FR"/>
        </w:rPr>
        <w:t>’</w:t>
      </w:r>
      <w:r w:rsidRPr="00353A0A" w:rsidR="0004597B">
        <w:rPr>
          <w:lang w:val="fr-FR"/>
        </w:rPr>
        <w:t>une issue favorable pour le requérant (</w:t>
      </w:r>
      <w:r w:rsidRPr="00353A0A" w:rsidR="0004597B">
        <w:rPr>
          <w:i/>
          <w:lang w:val="fr-FR"/>
        </w:rPr>
        <w:t>Rodić et autres c. Bosnie-Herzégovine</w:t>
      </w:r>
      <w:r w:rsidRPr="00353A0A" w:rsidR="0004597B">
        <w:rPr>
          <w:lang w:val="fr-FR"/>
        </w:rPr>
        <w:t>, n</w:t>
      </w:r>
      <w:r w:rsidRPr="00353A0A" w:rsidR="0004597B">
        <w:rPr>
          <w:vertAlign w:val="superscript"/>
          <w:lang w:val="fr-FR"/>
        </w:rPr>
        <w:t>o</w:t>
      </w:r>
      <w:r w:rsidRPr="00353A0A" w:rsidR="0004597B">
        <w:rPr>
          <w:lang w:val="fr-FR"/>
        </w:rPr>
        <w:t> 22893/05, § 54, 27 mai 2008).</w:t>
      </w:r>
    </w:p>
    <w:p w:rsidRPr="00353A0A" w:rsidR="009136E8" w:rsidP="00353A0A" w:rsidRDefault="00F94F9C">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63</w:t>
      </w:r>
      <w:r w:rsidRPr="00353A0A">
        <w:rPr>
          <w:lang w:val="fr-FR"/>
        </w:rPr>
        <w:fldChar w:fldCharType="end"/>
      </w:r>
      <w:r w:rsidRPr="00353A0A">
        <w:rPr>
          <w:lang w:val="fr-FR"/>
        </w:rPr>
        <w:t>.  </w:t>
      </w:r>
      <w:r w:rsidRPr="00353A0A" w:rsidR="00886F66">
        <w:rPr>
          <w:lang w:val="fr-FR"/>
        </w:rPr>
        <w:t>En l</w:t>
      </w:r>
      <w:r w:rsidRPr="00353A0A" w:rsidR="00353A0A">
        <w:rPr>
          <w:lang w:val="fr-FR"/>
        </w:rPr>
        <w:t>’</w:t>
      </w:r>
      <w:r w:rsidRPr="00353A0A" w:rsidR="00886F66">
        <w:rPr>
          <w:lang w:val="fr-FR"/>
        </w:rPr>
        <w:t xml:space="preserve">espèce, </w:t>
      </w:r>
      <w:r w:rsidRPr="00353A0A" w:rsidR="002A6D7B">
        <w:rPr>
          <w:lang w:val="fr-FR"/>
        </w:rPr>
        <w:t xml:space="preserve">la Cour estime que </w:t>
      </w:r>
      <w:r w:rsidRPr="00353A0A" w:rsidR="00DC72D2">
        <w:rPr>
          <w:lang w:val="fr-FR"/>
        </w:rPr>
        <w:t>la circonstance</w:t>
      </w:r>
      <w:r w:rsidRPr="00353A0A" w:rsidR="00F63004">
        <w:rPr>
          <w:lang w:val="fr-FR"/>
        </w:rPr>
        <w:t xml:space="preserve"> que, de l</w:t>
      </w:r>
      <w:r w:rsidRPr="00353A0A" w:rsidR="00353A0A">
        <w:rPr>
          <w:lang w:val="fr-FR"/>
        </w:rPr>
        <w:t>’</w:t>
      </w:r>
      <w:r w:rsidRPr="00353A0A" w:rsidR="00F63004">
        <w:rPr>
          <w:lang w:val="fr-FR"/>
        </w:rPr>
        <w:t xml:space="preserve">avis des avocats des requérants, les recours </w:t>
      </w:r>
      <w:r w:rsidRPr="00353A0A" w:rsidR="001E44B0">
        <w:rPr>
          <w:lang w:val="fr-FR"/>
        </w:rPr>
        <w:t xml:space="preserve">en annulation </w:t>
      </w:r>
      <w:r w:rsidRPr="00353A0A" w:rsidR="0004597B">
        <w:rPr>
          <w:lang w:val="fr-FR"/>
        </w:rPr>
        <w:t xml:space="preserve">de certains </w:t>
      </w:r>
      <w:r w:rsidRPr="00353A0A" w:rsidR="001E44B0">
        <w:rPr>
          <w:lang w:val="fr-FR"/>
        </w:rPr>
        <w:t>de ceux-ci dans la requête n</w:t>
      </w:r>
      <w:r w:rsidRPr="00353A0A" w:rsidR="00C12B6D">
        <w:rPr>
          <w:vertAlign w:val="superscript"/>
          <w:lang w:val="fr-FR"/>
        </w:rPr>
        <w:t>o</w:t>
      </w:r>
      <w:r w:rsidRPr="00353A0A" w:rsidR="001E44B0">
        <w:rPr>
          <w:lang w:val="fr-FR"/>
        </w:rPr>
        <w:t> </w:t>
      </w:r>
      <w:r w:rsidRPr="00353A0A" w:rsidR="0004597B">
        <w:rPr>
          <w:lang w:val="fr-FR"/>
        </w:rPr>
        <w:t xml:space="preserve">63066/14 </w:t>
      </w:r>
      <w:r w:rsidRPr="00353A0A" w:rsidR="00F63004">
        <w:rPr>
          <w:lang w:val="fr-FR"/>
        </w:rPr>
        <w:t>n</w:t>
      </w:r>
      <w:r w:rsidRPr="00353A0A" w:rsidR="00353A0A">
        <w:rPr>
          <w:lang w:val="fr-FR"/>
        </w:rPr>
        <w:t>’</w:t>
      </w:r>
      <w:r w:rsidRPr="00353A0A" w:rsidR="00F63004">
        <w:rPr>
          <w:lang w:val="fr-FR"/>
        </w:rPr>
        <w:t xml:space="preserve">avaient </w:t>
      </w:r>
      <w:r w:rsidRPr="00353A0A" w:rsidR="00676073">
        <w:rPr>
          <w:lang w:val="fr-FR"/>
        </w:rPr>
        <w:t xml:space="preserve">pas de </w:t>
      </w:r>
      <w:r w:rsidRPr="00353A0A" w:rsidR="00F63004">
        <w:rPr>
          <w:lang w:val="fr-FR"/>
        </w:rPr>
        <w:t>chance d</w:t>
      </w:r>
      <w:r w:rsidRPr="00353A0A" w:rsidR="00353A0A">
        <w:rPr>
          <w:lang w:val="fr-FR"/>
        </w:rPr>
        <w:t>’</w:t>
      </w:r>
      <w:r w:rsidRPr="00353A0A" w:rsidR="00F63004">
        <w:rPr>
          <w:lang w:val="fr-FR"/>
        </w:rPr>
        <w:t>aboutir ne saurait suffire pour déroger à l</w:t>
      </w:r>
      <w:r w:rsidRPr="00353A0A" w:rsidR="00353A0A">
        <w:rPr>
          <w:lang w:val="fr-FR"/>
        </w:rPr>
        <w:t>’</w:t>
      </w:r>
      <w:r w:rsidRPr="00353A0A" w:rsidR="00F63004">
        <w:rPr>
          <w:lang w:val="fr-FR"/>
        </w:rPr>
        <w:t>obligation de l</w:t>
      </w:r>
      <w:r w:rsidRPr="00353A0A" w:rsidR="00353A0A">
        <w:rPr>
          <w:lang w:val="fr-FR"/>
        </w:rPr>
        <w:t>’</w:t>
      </w:r>
      <w:r w:rsidRPr="00353A0A" w:rsidR="00F63004">
        <w:rPr>
          <w:lang w:val="fr-FR"/>
        </w:rPr>
        <w:t>épuisement.</w:t>
      </w:r>
    </w:p>
    <w:p w:rsidRPr="00353A0A" w:rsidR="00676073" w:rsidP="00353A0A" w:rsidRDefault="00985EDD">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64</w:t>
      </w:r>
      <w:r w:rsidRPr="00353A0A">
        <w:rPr>
          <w:lang w:val="fr-FR"/>
        </w:rPr>
        <w:fldChar w:fldCharType="end"/>
      </w:r>
      <w:r w:rsidRPr="00353A0A">
        <w:rPr>
          <w:lang w:val="fr-FR"/>
        </w:rPr>
        <w:t>.  </w:t>
      </w:r>
      <w:r w:rsidRPr="00353A0A" w:rsidR="00371D21">
        <w:rPr>
          <w:lang w:val="fr-FR"/>
        </w:rPr>
        <w:t xml:space="preserve">Compte tenu de sa jurisprudence susmentionnée, la Cour </w:t>
      </w:r>
      <w:r w:rsidRPr="00353A0A" w:rsidR="00DC72D2">
        <w:rPr>
          <w:lang w:val="fr-FR"/>
        </w:rPr>
        <w:t>est d</w:t>
      </w:r>
      <w:r w:rsidRPr="00353A0A" w:rsidR="00353A0A">
        <w:rPr>
          <w:lang w:val="fr-FR"/>
        </w:rPr>
        <w:t>’</w:t>
      </w:r>
      <w:r w:rsidRPr="00353A0A" w:rsidR="00DC72D2">
        <w:rPr>
          <w:lang w:val="fr-FR"/>
        </w:rPr>
        <w:t xml:space="preserve">avis </w:t>
      </w:r>
      <w:r w:rsidRPr="00353A0A" w:rsidR="00371D21">
        <w:rPr>
          <w:lang w:val="fr-FR"/>
        </w:rPr>
        <w:t>que tou</w:t>
      </w:r>
      <w:r w:rsidRPr="00353A0A" w:rsidR="002A6D7B">
        <w:rPr>
          <w:lang w:val="fr-FR"/>
        </w:rPr>
        <w:t>tes les personnes</w:t>
      </w:r>
      <w:r w:rsidRPr="00353A0A" w:rsidR="00371D21">
        <w:rPr>
          <w:lang w:val="fr-FR"/>
        </w:rPr>
        <w:t xml:space="preserve"> qui souhaitaient se prévaloir d</w:t>
      </w:r>
      <w:r w:rsidRPr="00353A0A" w:rsidR="00353A0A">
        <w:rPr>
          <w:lang w:val="fr-FR"/>
        </w:rPr>
        <w:t>’</w:t>
      </w:r>
      <w:r w:rsidRPr="00353A0A" w:rsidR="00371D21">
        <w:rPr>
          <w:lang w:val="fr-FR"/>
        </w:rPr>
        <w:t xml:space="preserve">une violation de leur droit au respect de leurs biens, découlant de </w:t>
      </w:r>
      <w:r w:rsidRPr="00353A0A" w:rsidR="00EF6169">
        <w:rPr>
          <w:lang w:val="fr-FR"/>
        </w:rPr>
        <w:t>l</w:t>
      </w:r>
      <w:r w:rsidRPr="00353A0A" w:rsidR="00353A0A">
        <w:rPr>
          <w:lang w:val="fr-FR"/>
        </w:rPr>
        <w:t>’</w:t>
      </w:r>
      <w:r w:rsidRPr="00353A0A" w:rsidR="00EF6169">
        <w:rPr>
          <w:lang w:val="fr-FR"/>
        </w:rPr>
        <w:t>échange</w:t>
      </w:r>
      <w:r w:rsidRPr="00353A0A" w:rsidR="00371D21">
        <w:rPr>
          <w:lang w:val="fr-FR"/>
        </w:rPr>
        <w:t xml:space="preserve"> de leurs titres de propriété, auraient dû saisir au préalable le Conseil d</w:t>
      </w:r>
      <w:r w:rsidRPr="00353A0A" w:rsidR="00353A0A">
        <w:rPr>
          <w:lang w:val="fr-FR"/>
        </w:rPr>
        <w:t>’</w:t>
      </w:r>
      <w:r w:rsidRPr="00353A0A" w:rsidR="007D4C0C">
        <w:rPr>
          <w:lang w:val="fr-FR"/>
        </w:rPr>
        <w:t>État</w:t>
      </w:r>
      <w:r w:rsidRPr="00353A0A" w:rsidR="00371D21">
        <w:rPr>
          <w:lang w:val="fr-FR"/>
        </w:rPr>
        <w:t xml:space="preserve"> d</w:t>
      </w:r>
      <w:r w:rsidRPr="00353A0A" w:rsidR="00353A0A">
        <w:rPr>
          <w:lang w:val="fr-FR"/>
        </w:rPr>
        <w:t>’</w:t>
      </w:r>
      <w:r w:rsidRPr="00353A0A" w:rsidR="00371D21">
        <w:rPr>
          <w:lang w:val="fr-FR"/>
        </w:rPr>
        <w:t xml:space="preserve">un recours en annulation avant de </w:t>
      </w:r>
      <w:r w:rsidRPr="00353A0A" w:rsidR="00DC72D2">
        <w:rPr>
          <w:lang w:val="fr-FR"/>
        </w:rPr>
        <w:t xml:space="preserve">la </w:t>
      </w:r>
      <w:r w:rsidRPr="00353A0A" w:rsidR="00371D21">
        <w:rPr>
          <w:lang w:val="fr-FR"/>
        </w:rPr>
        <w:t xml:space="preserve">saisir </w:t>
      </w:r>
      <w:r w:rsidRPr="00353A0A" w:rsidR="00DC72D2">
        <w:rPr>
          <w:lang w:val="fr-FR"/>
        </w:rPr>
        <w:t>elle-même</w:t>
      </w:r>
      <w:r w:rsidRPr="00353A0A" w:rsidR="00371D21">
        <w:rPr>
          <w:lang w:val="fr-FR"/>
        </w:rPr>
        <w:t>. En l</w:t>
      </w:r>
      <w:r w:rsidRPr="00353A0A" w:rsidR="00353A0A">
        <w:rPr>
          <w:lang w:val="fr-FR"/>
        </w:rPr>
        <w:t>’</w:t>
      </w:r>
      <w:r w:rsidRPr="00353A0A" w:rsidR="00371D21">
        <w:rPr>
          <w:lang w:val="fr-FR"/>
        </w:rPr>
        <w:t xml:space="preserve">espèce, </w:t>
      </w:r>
      <w:r w:rsidRPr="00353A0A" w:rsidR="002A6D7B">
        <w:rPr>
          <w:lang w:val="fr-FR"/>
        </w:rPr>
        <w:t>elle</w:t>
      </w:r>
      <w:r w:rsidRPr="00353A0A" w:rsidR="00371D21">
        <w:rPr>
          <w:lang w:val="fr-FR"/>
        </w:rPr>
        <w:t xml:space="preserve"> note que tous les requérants qui ont introduit ce recours devant le Conseil d</w:t>
      </w:r>
      <w:r w:rsidRPr="00353A0A" w:rsidR="00353A0A">
        <w:rPr>
          <w:lang w:val="fr-FR"/>
        </w:rPr>
        <w:t>’</w:t>
      </w:r>
      <w:r w:rsidRPr="00353A0A" w:rsidR="007D4C0C">
        <w:rPr>
          <w:lang w:val="fr-FR"/>
        </w:rPr>
        <w:t>État</w:t>
      </w:r>
      <w:r w:rsidRPr="00353A0A" w:rsidR="00371D21">
        <w:rPr>
          <w:lang w:val="fr-FR"/>
        </w:rPr>
        <w:t xml:space="preserve"> l</w:t>
      </w:r>
      <w:r w:rsidRPr="00353A0A" w:rsidR="00353A0A">
        <w:rPr>
          <w:lang w:val="fr-FR"/>
        </w:rPr>
        <w:t>’</w:t>
      </w:r>
      <w:r w:rsidRPr="00353A0A" w:rsidR="00371D21">
        <w:rPr>
          <w:lang w:val="fr-FR"/>
        </w:rPr>
        <w:t>ont fait approximativement à la même période</w:t>
      </w:r>
      <w:r w:rsidRPr="00353A0A" w:rsidR="000204CA">
        <w:rPr>
          <w:lang w:val="fr-FR"/>
        </w:rPr>
        <w:t>, c</w:t>
      </w:r>
      <w:r w:rsidRPr="00353A0A" w:rsidR="00353A0A">
        <w:rPr>
          <w:lang w:val="fr-FR"/>
        </w:rPr>
        <w:t>’</w:t>
      </w:r>
      <w:r w:rsidRPr="00353A0A" w:rsidR="000204CA">
        <w:rPr>
          <w:lang w:val="fr-FR"/>
        </w:rPr>
        <w:t>est-à-dire dans le délai de deux mois prévu par l</w:t>
      </w:r>
      <w:r w:rsidRPr="00353A0A" w:rsidR="00353A0A">
        <w:rPr>
          <w:lang w:val="fr-FR"/>
        </w:rPr>
        <w:t>’</w:t>
      </w:r>
      <w:r w:rsidRPr="00353A0A" w:rsidR="000204CA">
        <w:rPr>
          <w:lang w:val="fr-FR"/>
        </w:rPr>
        <w:t>article 46 du décret n</w:t>
      </w:r>
      <w:r w:rsidRPr="00353A0A" w:rsidR="00C12B6D">
        <w:rPr>
          <w:vertAlign w:val="superscript"/>
          <w:lang w:val="fr-FR"/>
        </w:rPr>
        <w:t>o</w:t>
      </w:r>
      <w:r w:rsidRPr="00353A0A" w:rsidR="000204CA">
        <w:rPr>
          <w:lang w:val="fr-FR"/>
        </w:rPr>
        <w:t xml:space="preserve"> 18/19899 à compter de la publication au Journal </w:t>
      </w:r>
      <w:r w:rsidRPr="00353A0A" w:rsidR="002A6D7B">
        <w:rPr>
          <w:lang w:val="fr-FR"/>
        </w:rPr>
        <w:t>o</w:t>
      </w:r>
      <w:r w:rsidRPr="00353A0A" w:rsidR="000204CA">
        <w:rPr>
          <w:lang w:val="fr-FR"/>
        </w:rPr>
        <w:t>fficiel de l</w:t>
      </w:r>
      <w:r w:rsidRPr="00353A0A" w:rsidR="00243F0C">
        <w:rPr>
          <w:lang w:val="fr-FR"/>
        </w:rPr>
        <w:t>a décision</w:t>
      </w:r>
      <w:r w:rsidRPr="00353A0A" w:rsidR="000204CA">
        <w:rPr>
          <w:lang w:val="fr-FR"/>
        </w:rPr>
        <w:t xml:space="preserve"> </w:t>
      </w:r>
      <w:r w:rsidRPr="00353A0A" w:rsidR="00243F0C">
        <w:rPr>
          <w:lang w:val="fr-FR"/>
        </w:rPr>
        <w:t>n</w:t>
      </w:r>
      <w:r w:rsidRPr="00353A0A" w:rsidR="00C12B6D">
        <w:rPr>
          <w:vertAlign w:val="superscript"/>
          <w:lang w:val="fr-FR"/>
        </w:rPr>
        <w:t>o</w:t>
      </w:r>
      <w:r w:rsidRPr="00353A0A" w:rsidR="00243F0C">
        <w:rPr>
          <w:lang w:val="fr-FR"/>
        </w:rPr>
        <w:t xml:space="preserve"> 2/20964/0023A/9.3.2012 du ministre </w:t>
      </w:r>
      <w:r w:rsidRPr="00353A0A" w:rsidR="006A4468">
        <w:rPr>
          <w:lang w:val="fr-FR"/>
        </w:rPr>
        <w:t xml:space="preserve">adjoint </w:t>
      </w:r>
      <w:r w:rsidRPr="00353A0A" w:rsidR="00243F0C">
        <w:rPr>
          <w:lang w:val="fr-FR"/>
        </w:rPr>
        <w:t>de l</w:t>
      </w:r>
      <w:r w:rsidRPr="00353A0A" w:rsidR="00353A0A">
        <w:rPr>
          <w:lang w:val="fr-FR"/>
        </w:rPr>
        <w:t>’</w:t>
      </w:r>
      <w:r w:rsidRPr="00353A0A" w:rsidR="00303207">
        <w:rPr>
          <w:lang w:val="fr-FR"/>
        </w:rPr>
        <w:t>Économie</w:t>
      </w:r>
      <w:r w:rsidRPr="00353A0A" w:rsidR="00243F0C">
        <w:rPr>
          <w:lang w:val="fr-FR"/>
        </w:rPr>
        <w:t>,</w:t>
      </w:r>
      <w:r w:rsidRPr="00353A0A" w:rsidR="00371D21">
        <w:rPr>
          <w:lang w:val="fr-FR"/>
        </w:rPr>
        <w:t xml:space="preserve"> et </w:t>
      </w:r>
      <w:r w:rsidRPr="00353A0A" w:rsidR="00DC72D2">
        <w:rPr>
          <w:lang w:val="fr-FR"/>
        </w:rPr>
        <w:t xml:space="preserve">ce </w:t>
      </w:r>
      <w:r w:rsidRPr="00353A0A" w:rsidR="00371D21">
        <w:rPr>
          <w:lang w:val="fr-FR"/>
        </w:rPr>
        <w:t>alors qu</w:t>
      </w:r>
      <w:r w:rsidRPr="00353A0A" w:rsidR="002A6D7B">
        <w:rPr>
          <w:lang w:val="fr-FR"/>
        </w:rPr>
        <w:t>e le Conseil d</w:t>
      </w:r>
      <w:r w:rsidRPr="00353A0A" w:rsidR="00353A0A">
        <w:rPr>
          <w:lang w:val="fr-FR"/>
        </w:rPr>
        <w:t>’</w:t>
      </w:r>
      <w:r w:rsidRPr="00353A0A" w:rsidR="002A6D7B">
        <w:rPr>
          <w:lang w:val="fr-FR"/>
        </w:rPr>
        <w:t xml:space="preserve">État </w:t>
      </w:r>
      <w:r w:rsidRPr="00353A0A" w:rsidR="00371D21">
        <w:rPr>
          <w:lang w:val="fr-FR"/>
        </w:rPr>
        <w:t>ne s</w:t>
      </w:r>
      <w:r w:rsidRPr="00353A0A" w:rsidR="00353A0A">
        <w:rPr>
          <w:lang w:val="fr-FR"/>
        </w:rPr>
        <w:t>’</w:t>
      </w:r>
      <w:r w:rsidRPr="00353A0A" w:rsidR="00371D21">
        <w:rPr>
          <w:lang w:val="fr-FR"/>
        </w:rPr>
        <w:t>était prononcé sur la question</w:t>
      </w:r>
      <w:r w:rsidRPr="00353A0A" w:rsidR="002A6D7B">
        <w:rPr>
          <w:lang w:val="fr-FR"/>
        </w:rPr>
        <w:t xml:space="preserve"> par aucun arrêt antérieur</w:t>
      </w:r>
      <w:r w:rsidRPr="00353A0A" w:rsidR="00371D21">
        <w:rPr>
          <w:lang w:val="fr-FR"/>
        </w:rPr>
        <w:t>. À cette époque, ceux des requérants qui n</w:t>
      </w:r>
      <w:r w:rsidRPr="00353A0A" w:rsidR="00353A0A">
        <w:rPr>
          <w:lang w:val="fr-FR"/>
        </w:rPr>
        <w:t>’</w:t>
      </w:r>
      <w:r w:rsidRPr="00353A0A" w:rsidR="00371D21">
        <w:rPr>
          <w:lang w:val="fr-FR"/>
        </w:rPr>
        <w:t>ont pas saisi le Conseil d</w:t>
      </w:r>
      <w:r w:rsidRPr="00353A0A" w:rsidR="00353A0A">
        <w:rPr>
          <w:lang w:val="fr-FR"/>
        </w:rPr>
        <w:t>’</w:t>
      </w:r>
      <w:r w:rsidRPr="00353A0A" w:rsidR="007D4C0C">
        <w:rPr>
          <w:lang w:val="fr-FR"/>
        </w:rPr>
        <w:t>État</w:t>
      </w:r>
      <w:r w:rsidRPr="00353A0A" w:rsidR="00371D21">
        <w:rPr>
          <w:lang w:val="fr-FR"/>
        </w:rPr>
        <w:t xml:space="preserve"> ne pouvaient pas prévoir l</w:t>
      </w:r>
      <w:r w:rsidRPr="00353A0A" w:rsidR="00353A0A">
        <w:rPr>
          <w:lang w:val="fr-FR"/>
        </w:rPr>
        <w:t>’</w:t>
      </w:r>
      <w:r w:rsidRPr="00353A0A" w:rsidR="00371D21">
        <w:rPr>
          <w:lang w:val="fr-FR"/>
        </w:rPr>
        <w:t>is</w:t>
      </w:r>
      <w:r w:rsidRPr="00353A0A" w:rsidR="00676073">
        <w:rPr>
          <w:lang w:val="fr-FR"/>
        </w:rPr>
        <w:t>sue de la procédure devant lui, d</w:t>
      </w:r>
      <w:r w:rsidRPr="00353A0A" w:rsidR="00353A0A">
        <w:rPr>
          <w:lang w:val="fr-FR"/>
        </w:rPr>
        <w:t>’</w:t>
      </w:r>
      <w:r w:rsidRPr="00353A0A" w:rsidR="00676073">
        <w:rPr>
          <w:lang w:val="fr-FR"/>
        </w:rPr>
        <w:t xml:space="preserve">autant </w:t>
      </w:r>
      <w:r w:rsidRPr="00353A0A" w:rsidR="00935622">
        <w:rPr>
          <w:lang w:val="fr-FR"/>
        </w:rPr>
        <w:t xml:space="preserve">moins </w:t>
      </w:r>
      <w:r w:rsidRPr="00353A0A" w:rsidR="00676073">
        <w:rPr>
          <w:lang w:val="fr-FR"/>
        </w:rPr>
        <w:t>que le Conseil d</w:t>
      </w:r>
      <w:r w:rsidRPr="00353A0A" w:rsidR="00353A0A">
        <w:rPr>
          <w:lang w:val="fr-FR"/>
        </w:rPr>
        <w:t>’</w:t>
      </w:r>
      <w:r w:rsidRPr="00353A0A" w:rsidR="007D4C0C">
        <w:rPr>
          <w:lang w:val="fr-FR"/>
        </w:rPr>
        <w:t>État</w:t>
      </w:r>
      <w:r w:rsidRPr="00353A0A" w:rsidR="00676073">
        <w:rPr>
          <w:lang w:val="fr-FR"/>
        </w:rPr>
        <w:t xml:space="preserve"> a déféré l</w:t>
      </w:r>
      <w:r w:rsidRPr="00353A0A" w:rsidR="00353A0A">
        <w:rPr>
          <w:lang w:val="fr-FR"/>
        </w:rPr>
        <w:t>’</w:t>
      </w:r>
      <w:r w:rsidRPr="00353A0A" w:rsidR="00676073">
        <w:rPr>
          <w:lang w:val="fr-FR"/>
        </w:rPr>
        <w:t>examen de ce recours à sa formation plénière, ce qui démontre l</w:t>
      </w:r>
      <w:r w:rsidRPr="00353A0A" w:rsidR="00353A0A">
        <w:rPr>
          <w:lang w:val="fr-FR"/>
        </w:rPr>
        <w:t>’</w:t>
      </w:r>
      <w:r w:rsidRPr="00353A0A" w:rsidR="00676073">
        <w:rPr>
          <w:lang w:val="fr-FR"/>
        </w:rPr>
        <w:t>importance accordée à ce contentieux par la haute juridiction administrative.</w:t>
      </w:r>
    </w:p>
    <w:p w:rsidRPr="00353A0A" w:rsidR="00765FF3" w:rsidP="00353A0A" w:rsidRDefault="00765FF3">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65</w:t>
      </w:r>
      <w:r w:rsidRPr="00353A0A">
        <w:rPr>
          <w:lang w:val="fr-FR"/>
        </w:rPr>
        <w:fldChar w:fldCharType="end"/>
      </w:r>
      <w:r w:rsidRPr="00353A0A">
        <w:rPr>
          <w:lang w:val="fr-FR"/>
        </w:rPr>
        <w:t>. </w:t>
      </w:r>
      <w:r w:rsidRPr="00353A0A" w:rsidR="00B93AE8">
        <w:rPr>
          <w:lang w:val="fr-FR"/>
        </w:rPr>
        <w:t> </w:t>
      </w:r>
      <w:r w:rsidRPr="00353A0A">
        <w:rPr>
          <w:lang w:val="fr-FR"/>
        </w:rPr>
        <w:t>La Cour constate aussi que</w:t>
      </w:r>
      <w:r w:rsidRPr="00353A0A" w:rsidR="00935622">
        <w:rPr>
          <w:lang w:val="fr-FR"/>
        </w:rPr>
        <w:t>,</w:t>
      </w:r>
      <w:r w:rsidRPr="00353A0A">
        <w:rPr>
          <w:lang w:val="fr-FR"/>
        </w:rPr>
        <w:t xml:space="preserve"> dans leur requête, les requérants eux-mêmes </w:t>
      </w:r>
      <w:r w:rsidRPr="00353A0A" w:rsidR="00DC72D2">
        <w:rPr>
          <w:lang w:val="fr-FR"/>
        </w:rPr>
        <w:t xml:space="preserve">ont </w:t>
      </w:r>
      <w:r w:rsidRPr="00353A0A">
        <w:rPr>
          <w:lang w:val="fr-FR"/>
        </w:rPr>
        <w:t>indiqu</w:t>
      </w:r>
      <w:r w:rsidRPr="00353A0A" w:rsidR="00DC72D2">
        <w:rPr>
          <w:lang w:val="fr-FR"/>
        </w:rPr>
        <w:t xml:space="preserve">é </w:t>
      </w:r>
      <w:r w:rsidRPr="00353A0A" w:rsidR="00303207">
        <w:rPr>
          <w:lang w:val="fr-FR"/>
        </w:rPr>
        <w:t xml:space="preserve">que seuls les requérants </w:t>
      </w:r>
      <w:r w:rsidRPr="00353A0A" w:rsidR="00DC72D2">
        <w:rPr>
          <w:lang w:val="fr-FR"/>
        </w:rPr>
        <w:t xml:space="preserve">sous les numéros </w:t>
      </w:r>
      <w:r w:rsidRPr="00353A0A">
        <w:rPr>
          <w:lang w:val="fr-FR"/>
        </w:rPr>
        <w:t xml:space="preserve">1 à 192 </w:t>
      </w:r>
      <w:r w:rsidRPr="00353A0A" w:rsidR="00DC72D2">
        <w:rPr>
          <w:lang w:val="fr-FR"/>
        </w:rPr>
        <w:t xml:space="preserve">avaient </w:t>
      </w:r>
      <w:r w:rsidRPr="00353A0A">
        <w:rPr>
          <w:lang w:val="fr-FR"/>
        </w:rPr>
        <w:t>maintenu leur recours devant le Conseil. Toutefois, il convient d</w:t>
      </w:r>
      <w:r w:rsidRPr="00353A0A" w:rsidR="00353A0A">
        <w:rPr>
          <w:lang w:val="fr-FR"/>
        </w:rPr>
        <w:t>’</w:t>
      </w:r>
      <w:r w:rsidRPr="00353A0A">
        <w:rPr>
          <w:lang w:val="fr-FR"/>
        </w:rPr>
        <w:t xml:space="preserve">enlever de cette liste les requérants </w:t>
      </w:r>
      <w:r w:rsidRPr="00353A0A" w:rsidR="00DC72D2">
        <w:rPr>
          <w:lang w:val="fr-FR"/>
        </w:rPr>
        <w:t xml:space="preserve">sous </w:t>
      </w:r>
      <w:r w:rsidRPr="00353A0A">
        <w:rPr>
          <w:lang w:val="fr-FR"/>
        </w:rPr>
        <w:t xml:space="preserve">les </w:t>
      </w:r>
      <w:r w:rsidRPr="00353A0A" w:rsidR="00DC72D2">
        <w:rPr>
          <w:lang w:val="fr-FR"/>
        </w:rPr>
        <w:t>numéros</w:t>
      </w:r>
      <w:r w:rsidRPr="00353A0A">
        <w:rPr>
          <w:lang w:val="fr-FR"/>
        </w:rPr>
        <w:t xml:space="preserve"> 32, 48, 49, 53 54, 55, 84, 87, 93, 132, 147, 153, 166, 176, 177 et 182</w:t>
      </w:r>
      <w:r w:rsidRPr="00353A0A" w:rsidR="00676073">
        <w:rPr>
          <w:lang w:val="fr-FR"/>
        </w:rPr>
        <w:t>,</w:t>
      </w:r>
      <w:r w:rsidRPr="00353A0A">
        <w:rPr>
          <w:lang w:val="fr-FR"/>
        </w:rPr>
        <w:t xml:space="preserve"> </w:t>
      </w:r>
      <w:r w:rsidRPr="00353A0A" w:rsidR="00E43566">
        <w:rPr>
          <w:lang w:val="fr-FR"/>
        </w:rPr>
        <w:t>qui n</w:t>
      </w:r>
      <w:r w:rsidRPr="00353A0A" w:rsidR="00353A0A">
        <w:rPr>
          <w:lang w:val="fr-FR"/>
        </w:rPr>
        <w:t>’</w:t>
      </w:r>
      <w:r w:rsidRPr="00353A0A" w:rsidR="00E43566">
        <w:rPr>
          <w:lang w:val="fr-FR"/>
        </w:rPr>
        <w:t xml:space="preserve">ont pas réfuté les allégations du Gouvernement selon lesquelles </w:t>
      </w:r>
      <w:r w:rsidRPr="00353A0A">
        <w:rPr>
          <w:lang w:val="fr-FR"/>
        </w:rPr>
        <w:t xml:space="preserve">ils </w:t>
      </w:r>
      <w:r w:rsidRPr="00353A0A" w:rsidR="00E43566">
        <w:rPr>
          <w:lang w:val="fr-FR"/>
        </w:rPr>
        <w:t>n</w:t>
      </w:r>
      <w:r w:rsidRPr="00353A0A" w:rsidR="00353A0A">
        <w:rPr>
          <w:lang w:val="fr-FR"/>
        </w:rPr>
        <w:t>’</w:t>
      </w:r>
      <w:r w:rsidRPr="00353A0A" w:rsidR="00935622">
        <w:rPr>
          <w:lang w:val="fr-FR"/>
        </w:rPr>
        <w:t>avaient</w:t>
      </w:r>
      <w:r w:rsidRPr="00353A0A" w:rsidR="00E43566">
        <w:rPr>
          <w:lang w:val="fr-FR"/>
        </w:rPr>
        <w:t xml:space="preserve"> pas saisi le Conseil d</w:t>
      </w:r>
      <w:r w:rsidRPr="00353A0A" w:rsidR="00353A0A">
        <w:rPr>
          <w:lang w:val="fr-FR"/>
        </w:rPr>
        <w:t>’</w:t>
      </w:r>
      <w:r w:rsidRPr="00353A0A" w:rsidR="007D4C0C">
        <w:rPr>
          <w:lang w:val="fr-FR"/>
        </w:rPr>
        <w:t>État</w:t>
      </w:r>
      <w:r w:rsidRPr="00353A0A" w:rsidR="00E43566">
        <w:rPr>
          <w:lang w:val="fr-FR"/>
        </w:rPr>
        <w:t>.</w:t>
      </w:r>
    </w:p>
    <w:p w:rsidRPr="00353A0A" w:rsidR="009136E8" w:rsidP="00353A0A" w:rsidRDefault="00765FF3">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66</w:t>
      </w:r>
      <w:r w:rsidRPr="00353A0A">
        <w:rPr>
          <w:lang w:val="fr-FR"/>
        </w:rPr>
        <w:fldChar w:fldCharType="end"/>
      </w:r>
      <w:r w:rsidRPr="00353A0A">
        <w:rPr>
          <w:lang w:val="fr-FR"/>
        </w:rPr>
        <w:t>.  Par conséquent</w:t>
      </w:r>
      <w:r w:rsidRPr="00353A0A" w:rsidR="00DD095F">
        <w:rPr>
          <w:lang w:val="fr-FR"/>
        </w:rPr>
        <w:t>,</w:t>
      </w:r>
      <w:r w:rsidRPr="00353A0A">
        <w:rPr>
          <w:lang w:val="fr-FR"/>
        </w:rPr>
        <w:t xml:space="preserve"> la Cour </w:t>
      </w:r>
      <w:r w:rsidRPr="00353A0A" w:rsidR="00DD095F">
        <w:rPr>
          <w:lang w:val="fr-FR"/>
        </w:rPr>
        <w:t>déclare la requête irrecevable pour non-épuisement des voies de r</w:t>
      </w:r>
      <w:r w:rsidRPr="00353A0A" w:rsidR="00E71AB0">
        <w:rPr>
          <w:lang w:val="fr-FR"/>
        </w:rPr>
        <w:t>ecours internes à l</w:t>
      </w:r>
      <w:r w:rsidRPr="00353A0A" w:rsidR="00353A0A">
        <w:rPr>
          <w:lang w:val="fr-FR"/>
        </w:rPr>
        <w:t>’</w:t>
      </w:r>
      <w:r w:rsidRPr="00353A0A" w:rsidR="00E71AB0">
        <w:rPr>
          <w:lang w:val="fr-FR"/>
        </w:rPr>
        <w:t>égard des re</w:t>
      </w:r>
      <w:r w:rsidRPr="00353A0A" w:rsidR="00303207">
        <w:rPr>
          <w:lang w:val="fr-FR"/>
        </w:rPr>
        <w:t xml:space="preserve">quérants </w:t>
      </w:r>
      <w:r w:rsidRPr="00353A0A" w:rsidR="00DC72D2">
        <w:rPr>
          <w:lang w:val="fr-FR"/>
        </w:rPr>
        <w:t>sous les numéros</w:t>
      </w:r>
      <w:r w:rsidRPr="00353A0A" w:rsidR="00DD095F">
        <w:rPr>
          <w:lang w:val="fr-FR"/>
        </w:rPr>
        <w:t xml:space="preserve"> 193 à 6 311 et des requérants </w:t>
      </w:r>
      <w:r w:rsidRPr="00353A0A" w:rsidR="00DC72D2">
        <w:rPr>
          <w:lang w:val="fr-FR"/>
        </w:rPr>
        <w:t>sous les numéros</w:t>
      </w:r>
      <w:r w:rsidRPr="00353A0A" w:rsidR="00DD095F">
        <w:rPr>
          <w:lang w:val="fr-FR"/>
        </w:rPr>
        <w:t xml:space="preserve"> 32, 48, 49, 53 54, 55, 84, 87, 93, 132, 147, 153, 166, 176, 177 et 182, en application de l</w:t>
      </w:r>
      <w:r w:rsidRPr="00353A0A" w:rsidR="00353A0A">
        <w:rPr>
          <w:lang w:val="fr-FR"/>
        </w:rPr>
        <w:t>’</w:t>
      </w:r>
      <w:r w:rsidRPr="00353A0A" w:rsidR="00DD095F">
        <w:rPr>
          <w:lang w:val="fr-FR"/>
        </w:rPr>
        <w:t>article 35 §§ 1 et 4 de la Convention.</w:t>
      </w:r>
      <w:r w:rsidRPr="00353A0A" w:rsidR="00E71AB0">
        <w:rPr>
          <w:lang w:val="fr-FR"/>
        </w:rPr>
        <w:t xml:space="preserve"> En revanche, elle déclare la requête recevable à l</w:t>
      </w:r>
      <w:r w:rsidRPr="00353A0A" w:rsidR="00353A0A">
        <w:rPr>
          <w:lang w:val="fr-FR"/>
        </w:rPr>
        <w:t>’</w:t>
      </w:r>
      <w:r w:rsidRPr="00353A0A" w:rsidR="00E71AB0">
        <w:rPr>
          <w:lang w:val="fr-FR"/>
        </w:rPr>
        <w:t>égard des autres requérants.</w:t>
      </w:r>
    </w:p>
    <w:p w:rsidRPr="00353A0A" w:rsidR="009136E8" w:rsidP="00353A0A" w:rsidRDefault="009136E8">
      <w:pPr>
        <w:pStyle w:val="ECHRHeading3"/>
        <w:rPr>
          <w:lang w:val="fr-FR"/>
        </w:rPr>
      </w:pPr>
      <w:r w:rsidRPr="00353A0A">
        <w:rPr>
          <w:lang w:val="fr-FR"/>
        </w:rPr>
        <w:t>2.  </w:t>
      </w:r>
      <w:r w:rsidRPr="00353A0A" w:rsidR="004C28C4">
        <w:rPr>
          <w:lang w:val="fr-FR"/>
        </w:rPr>
        <w:t>Sur l</w:t>
      </w:r>
      <w:r w:rsidRPr="00353A0A" w:rsidR="00353A0A">
        <w:rPr>
          <w:lang w:val="fr-FR"/>
        </w:rPr>
        <w:t>’</w:t>
      </w:r>
      <w:r w:rsidRPr="00353A0A" w:rsidR="004C28C4">
        <w:rPr>
          <w:lang w:val="fr-FR"/>
        </w:rPr>
        <w:t>exception relative au d</w:t>
      </w:r>
      <w:r w:rsidRPr="00353A0A">
        <w:rPr>
          <w:lang w:val="fr-FR"/>
        </w:rPr>
        <w:t>éfaut de la qualité de « victime »</w:t>
      </w:r>
    </w:p>
    <w:p w:rsidRPr="00353A0A" w:rsidR="009136E8" w:rsidP="00353A0A" w:rsidRDefault="00D01FB8">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67</w:t>
      </w:r>
      <w:r w:rsidRPr="00353A0A">
        <w:rPr>
          <w:lang w:val="fr-FR"/>
        </w:rPr>
        <w:fldChar w:fldCharType="end"/>
      </w:r>
      <w:r w:rsidRPr="00353A0A">
        <w:rPr>
          <w:lang w:val="fr-FR"/>
        </w:rPr>
        <w:t>.  </w:t>
      </w:r>
      <w:r w:rsidRPr="00353A0A" w:rsidR="009136E8">
        <w:rPr>
          <w:lang w:val="fr-FR"/>
        </w:rPr>
        <w:t xml:space="preserve">Le Gouvernement </w:t>
      </w:r>
      <w:r w:rsidRPr="00353A0A" w:rsidR="002D6CDD">
        <w:rPr>
          <w:lang w:val="fr-FR"/>
        </w:rPr>
        <w:t>soutient qu</w:t>
      </w:r>
      <w:r w:rsidRPr="00353A0A" w:rsidR="00353A0A">
        <w:rPr>
          <w:lang w:val="fr-FR"/>
        </w:rPr>
        <w:t>’</w:t>
      </w:r>
      <w:r w:rsidRPr="00353A0A" w:rsidR="002D6CDD">
        <w:rPr>
          <w:lang w:val="fr-FR"/>
        </w:rPr>
        <w:t>il ne connaît pas et qu</w:t>
      </w:r>
      <w:r w:rsidRPr="00353A0A" w:rsidR="00353A0A">
        <w:rPr>
          <w:lang w:val="fr-FR"/>
        </w:rPr>
        <w:t>’</w:t>
      </w:r>
      <w:r w:rsidRPr="00353A0A" w:rsidR="002D6CDD">
        <w:rPr>
          <w:lang w:val="fr-FR"/>
        </w:rPr>
        <w:t xml:space="preserve">il ne peut pas connaître </w:t>
      </w:r>
      <w:r w:rsidRPr="00353A0A" w:rsidR="00EB41B1">
        <w:rPr>
          <w:lang w:val="fr-FR"/>
        </w:rPr>
        <w:t>l</w:t>
      </w:r>
      <w:r w:rsidRPr="00353A0A" w:rsidR="00353A0A">
        <w:rPr>
          <w:lang w:val="fr-FR"/>
        </w:rPr>
        <w:t>’</w:t>
      </w:r>
      <w:r w:rsidRPr="00353A0A" w:rsidR="00EB41B1">
        <w:rPr>
          <w:lang w:val="fr-FR"/>
        </w:rPr>
        <w:t>identité d</w:t>
      </w:r>
      <w:r w:rsidRPr="00353A0A" w:rsidR="002D6CDD">
        <w:rPr>
          <w:lang w:val="fr-FR"/>
        </w:rPr>
        <w:t xml:space="preserve">es porteurs des obligations </w:t>
      </w:r>
      <w:r w:rsidRPr="00353A0A" w:rsidR="00EB41B1">
        <w:rPr>
          <w:lang w:val="fr-FR"/>
        </w:rPr>
        <w:t>que l</w:t>
      </w:r>
      <w:r w:rsidRPr="00353A0A" w:rsidR="00353A0A">
        <w:rPr>
          <w:lang w:val="fr-FR"/>
        </w:rPr>
        <w:t>’</w:t>
      </w:r>
      <w:r w:rsidRPr="00353A0A" w:rsidR="007D4C0C">
        <w:rPr>
          <w:lang w:val="fr-FR"/>
        </w:rPr>
        <w:t>État</w:t>
      </w:r>
      <w:r w:rsidRPr="00353A0A" w:rsidR="002D6CDD">
        <w:rPr>
          <w:lang w:val="fr-FR"/>
        </w:rPr>
        <w:t xml:space="preserve"> a émis</w:t>
      </w:r>
      <w:r w:rsidRPr="00353A0A" w:rsidR="00EB41B1">
        <w:rPr>
          <w:lang w:val="fr-FR"/>
        </w:rPr>
        <w:t>es</w:t>
      </w:r>
      <w:r w:rsidRPr="00353A0A" w:rsidR="002D6CDD">
        <w:rPr>
          <w:lang w:val="fr-FR"/>
        </w:rPr>
        <w:t xml:space="preserve"> et </w:t>
      </w:r>
      <w:r w:rsidRPr="00353A0A" w:rsidR="00935622">
        <w:rPr>
          <w:lang w:val="fr-FR"/>
        </w:rPr>
        <w:t xml:space="preserve">les </w:t>
      </w:r>
      <w:r w:rsidRPr="00353A0A" w:rsidR="002D6CDD">
        <w:rPr>
          <w:lang w:val="fr-FR"/>
        </w:rPr>
        <w:t>transactions (ventes, gages</w:t>
      </w:r>
      <w:r w:rsidRPr="00353A0A" w:rsidR="00935622">
        <w:rPr>
          <w:lang w:val="fr-FR"/>
        </w:rPr>
        <w:t>,</w:t>
      </w:r>
      <w:r w:rsidRPr="00353A0A" w:rsidR="002D6CDD">
        <w:rPr>
          <w:lang w:val="fr-FR"/>
        </w:rPr>
        <w:t xml:space="preserve"> etc.)</w:t>
      </w:r>
      <w:r w:rsidRPr="00353A0A" w:rsidR="00EB41B1">
        <w:rPr>
          <w:lang w:val="fr-FR"/>
        </w:rPr>
        <w:t xml:space="preserve"> </w:t>
      </w:r>
      <w:r w:rsidRPr="00353A0A" w:rsidR="00935622">
        <w:rPr>
          <w:lang w:val="fr-FR"/>
        </w:rPr>
        <w:t xml:space="preserve">que </w:t>
      </w:r>
      <w:r w:rsidRPr="00353A0A" w:rsidR="00EB41B1">
        <w:rPr>
          <w:lang w:val="fr-FR"/>
        </w:rPr>
        <w:t>c</w:t>
      </w:r>
      <w:r w:rsidRPr="00353A0A" w:rsidR="002D6CDD">
        <w:rPr>
          <w:lang w:val="fr-FR"/>
        </w:rPr>
        <w:t>es porteurs ont effectué</w:t>
      </w:r>
      <w:r w:rsidRPr="00353A0A" w:rsidR="00DC72D2">
        <w:rPr>
          <w:lang w:val="fr-FR"/>
        </w:rPr>
        <w:t>es</w:t>
      </w:r>
      <w:r w:rsidRPr="00353A0A" w:rsidR="002D6CDD">
        <w:rPr>
          <w:lang w:val="fr-FR"/>
        </w:rPr>
        <w:t xml:space="preserve">. </w:t>
      </w:r>
      <w:r w:rsidRPr="00353A0A" w:rsidR="00935622">
        <w:rPr>
          <w:lang w:val="fr-FR"/>
        </w:rPr>
        <w:t>Selon lui, s</w:t>
      </w:r>
      <w:r w:rsidRPr="00353A0A" w:rsidR="002D6CDD">
        <w:rPr>
          <w:lang w:val="fr-FR"/>
        </w:rPr>
        <w:t xml:space="preserve">eules les différentes institutions financières </w:t>
      </w:r>
      <w:r w:rsidRPr="00353A0A" w:rsidR="00EB41B1">
        <w:rPr>
          <w:lang w:val="fr-FR"/>
        </w:rPr>
        <w:t xml:space="preserve">et bancaires </w:t>
      </w:r>
      <w:r w:rsidRPr="00353A0A" w:rsidR="005C1020">
        <w:rPr>
          <w:lang w:val="fr-FR"/>
        </w:rPr>
        <w:t>qui mettent à disposition ces obligations peuvent conna</w:t>
      </w:r>
      <w:r w:rsidRPr="00353A0A" w:rsidR="00935622">
        <w:rPr>
          <w:lang w:val="fr-FR"/>
        </w:rPr>
        <w:t>î</w:t>
      </w:r>
      <w:r w:rsidRPr="00353A0A" w:rsidR="005C1020">
        <w:rPr>
          <w:lang w:val="fr-FR"/>
        </w:rPr>
        <w:t>tre les porteurs finaux de celles-ci. Il appartien</w:t>
      </w:r>
      <w:r w:rsidRPr="00353A0A" w:rsidR="00935622">
        <w:rPr>
          <w:lang w:val="fr-FR"/>
        </w:rPr>
        <w:t>drait</w:t>
      </w:r>
      <w:r w:rsidRPr="00353A0A" w:rsidR="005C1020">
        <w:rPr>
          <w:lang w:val="fr-FR"/>
        </w:rPr>
        <w:t xml:space="preserve"> donc aux requérants de prouver </w:t>
      </w:r>
      <w:r w:rsidRPr="00353A0A" w:rsidR="00EB41B1">
        <w:rPr>
          <w:lang w:val="fr-FR"/>
        </w:rPr>
        <w:t>qu</w:t>
      </w:r>
      <w:r w:rsidRPr="00353A0A" w:rsidR="00353A0A">
        <w:rPr>
          <w:lang w:val="fr-FR"/>
        </w:rPr>
        <w:t>’</w:t>
      </w:r>
      <w:r w:rsidRPr="00353A0A" w:rsidR="00EB41B1">
        <w:rPr>
          <w:lang w:val="fr-FR"/>
        </w:rPr>
        <w:t>ils possédaient jusqu</w:t>
      </w:r>
      <w:r w:rsidRPr="00353A0A" w:rsidR="00353A0A">
        <w:rPr>
          <w:lang w:val="fr-FR"/>
        </w:rPr>
        <w:t>’</w:t>
      </w:r>
      <w:r w:rsidRPr="00353A0A" w:rsidR="00EB41B1">
        <w:rPr>
          <w:lang w:val="fr-FR"/>
        </w:rPr>
        <w:t xml:space="preserve">au 12 mars 2012 un </w:t>
      </w:r>
      <w:r w:rsidRPr="00353A0A" w:rsidR="005C1020">
        <w:rPr>
          <w:lang w:val="fr-FR"/>
        </w:rPr>
        <w:t xml:space="preserve">tel </w:t>
      </w:r>
      <w:r w:rsidRPr="00353A0A" w:rsidR="00EB41B1">
        <w:rPr>
          <w:lang w:val="fr-FR"/>
        </w:rPr>
        <w:t>« </w:t>
      </w:r>
      <w:r w:rsidRPr="00353A0A" w:rsidR="005C1020">
        <w:rPr>
          <w:lang w:val="fr-FR"/>
        </w:rPr>
        <w:t>bien</w:t>
      </w:r>
      <w:r w:rsidRPr="00353A0A" w:rsidR="00EB41B1">
        <w:rPr>
          <w:lang w:val="fr-FR"/>
        </w:rPr>
        <w:t> »</w:t>
      </w:r>
      <w:r w:rsidRPr="00353A0A" w:rsidR="005C1020">
        <w:rPr>
          <w:lang w:val="fr-FR"/>
        </w:rPr>
        <w:t xml:space="preserve"> en </w:t>
      </w:r>
      <w:r w:rsidRPr="00353A0A" w:rsidR="00DC72D2">
        <w:rPr>
          <w:lang w:val="fr-FR"/>
        </w:rPr>
        <w:t xml:space="preserve">produisant </w:t>
      </w:r>
      <w:r w:rsidRPr="00353A0A" w:rsidR="00EB41B1">
        <w:rPr>
          <w:lang w:val="fr-FR"/>
        </w:rPr>
        <w:t>des attestations des institution</w:t>
      </w:r>
      <w:r w:rsidRPr="00353A0A" w:rsidR="00935622">
        <w:rPr>
          <w:lang w:val="fr-FR"/>
        </w:rPr>
        <w:t>s</w:t>
      </w:r>
      <w:r w:rsidRPr="00353A0A" w:rsidR="00EB41B1">
        <w:rPr>
          <w:lang w:val="fr-FR"/>
        </w:rPr>
        <w:t xml:space="preserve"> dépositaires de ces titres</w:t>
      </w:r>
      <w:r w:rsidRPr="00353A0A" w:rsidR="00935622">
        <w:rPr>
          <w:lang w:val="fr-FR"/>
        </w:rPr>
        <w:t>, selon lesquelles</w:t>
      </w:r>
      <w:r w:rsidRPr="00353A0A" w:rsidR="00EB41B1">
        <w:rPr>
          <w:lang w:val="fr-FR"/>
        </w:rPr>
        <w:t xml:space="preserve"> les requérants possédaient </w:t>
      </w:r>
      <w:r w:rsidRPr="00353A0A" w:rsidR="00DC72D2">
        <w:rPr>
          <w:lang w:val="fr-FR"/>
        </w:rPr>
        <w:t xml:space="preserve">bien </w:t>
      </w:r>
      <w:r w:rsidRPr="00353A0A" w:rsidR="00EB41B1">
        <w:rPr>
          <w:lang w:val="fr-FR"/>
        </w:rPr>
        <w:t>des obligations qui ont été soumises à la procédure d</w:t>
      </w:r>
      <w:r w:rsidRPr="00353A0A" w:rsidR="00353A0A">
        <w:rPr>
          <w:lang w:val="fr-FR"/>
        </w:rPr>
        <w:t>’</w:t>
      </w:r>
      <w:r w:rsidRPr="00353A0A" w:rsidR="00EB41B1">
        <w:rPr>
          <w:lang w:val="fr-FR"/>
        </w:rPr>
        <w:t>échange et qui ont effectivement été échangées.</w:t>
      </w:r>
    </w:p>
    <w:p w:rsidRPr="00353A0A" w:rsidR="00AA2CC0" w:rsidP="00353A0A" w:rsidRDefault="00006EC4">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68</w:t>
      </w:r>
      <w:r w:rsidRPr="00353A0A">
        <w:rPr>
          <w:lang w:val="fr-FR"/>
        </w:rPr>
        <w:fldChar w:fldCharType="end"/>
      </w:r>
      <w:r w:rsidRPr="00353A0A">
        <w:rPr>
          <w:lang w:val="fr-FR"/>
        </w:rPr>
        <w:t>.  </w:t>
      </w:r>
      <w:r w:rsidRPr="00353A0A" w:rsidR="00AA2CC0">
        <w:rPr>
          <w:lang w:val="fr-FR"/>
        </w:rPr>
        <w:t>Se prévalant de la jurisprudence constante des organes de la Convention remontant à l</w:t>
      </w:r>
      <w:r w:rsidRPr="00353A0A" w:rsidR="00353A0A">
        <w:rPr>
          <w:lang w:val="fr-FR"/>
        </w:rPr>
        <w:t>’</w:t>
      </w:r>
      <w:r w:rsidRPr="00353A0A" w:rsidR="00AA2CC0">
        <w:rPr>
          <w:lang w:val="fr-FR"/>
        </w:rPr>
        <w:t xml:space="preserve">ancienne Commission, les requérants </w:t>
      </w:r>
      <w:r w:rsidRPr="00353A0A" w:rsidR="00935622">
        <w:rPr>
          <w:lang w:val="fr-FR"/>
        </w:rPr>
        <w:t xml:space="preserve">indiquent </w:t>
      </w:r>
      <w:r w:rsidRPr="00353A0A" w:rsidR="00AA2CC0">
        <w:rPr>
          <w:lang w:val="fr-FR"/>
        </w:rPr>
        <w:t>qu</w:t>
      </w:r>
      <w:r w:rsidRPr="00353A0A" w:rsidR="00353A0A">
        <w:rPr>
          <w:lang w:val="fr-FR"/>
        </w:rPr>
        <w:t>’</w:t>
      </w:r>
      <w:r w:rsidRPr="00353A0A" w:rsidR="00AA2CC0">
        <w:rPr>
          <w:lang w:val="fr-FR"/>
        </w:rPr>
        <w:t>un requérant est considéré comme « victime » lorsqu</w:t>
      </w:r>
      <w:r w:rsidRPr="00353A0A" w:rsidR="00353A0A">
        <w:rPr>
          <w:lang w:val="fr-FR"/>
        </w:rPr>
        <w:t>’</w:t>
      </w:r>
      <w:r w:rsidRPr="00353A0A" w:rsidR="00AA2CC0">
        <w:rPr>
          <w:lang w:val="fr-FR"/>
        </w:rPr>
        <w:t>un lien suffisamment direct existe entre lui et le préjudice qu</w:t>
      </w:r>
      <w:r w:rsidRPr="00353A0A" w:rsidR="00353A0A">
        <w:rPr>
          <w:lang w:val="fr-FR"/>
        </w:rPr>
        <w:t>’</w:t>
      </w:r>
      <w:r w:rsidRPr="00353A0A" w:rsidR="00AA2CC0">
        <w:rPr>
          <w:lang w:val="fr-FR"/>
        </w:rPr>
        <w:t xml:space="preserve">il estime avoir subi du fait de la violation alléguée. </w:t>
      </w:r>
      <w:r w:rsidRPr="00353A0A">
        <w:rPr>
          <w:lang w:val="fr-FR"/>
        </w:rPr>
        <w:t>En l</w:t>
      </w:r>
      <w:r w:rsidRPr="00353A0A" w:rsidR="00353A0A">
        <w:rPr>
          <w:lang w:val="fr-FR"/>
        </w:rPr>
        <w:t>’</w:t>
      </w:r>
      <w:r w:rsidRPr="00353A0A">
        <w:rPr>
          <w:lang w:val="fr-FR"/>
        </w:rPr>
        <w:t xml:space="preserve">espèce, </w:t>
      </w:r>
      <w:r w:rsidRPr="00353A0A" w:rsidR="00935622">
        <w:rPr>
          <w:lang w:val="fr-FR"/>
        </w:rPr>
        <w:t xml:space="preserve">ils considèrent que </w:t>
      </w:r>
      <w:r w:rsidRPr="00353A0A">
        <w:rPr>
          <w:lang w:val="fr-FR"/>
        </w:rPr>
        <w:t xml:space="preserve">ce lien est démontré par les obligations que chaque requérant avait en sa possession à la date de la décision du </w:t>
      </w:r>
      <w:r w:rsidRPr="00353A0A" w:rsidR="00676073">
        <w:rPr>
          <w:lang w:val="fr-FR"/>
        </w:rPr>
        <w:t>Conseil des M</w:t>
      </w:r>
      <w:r w:rsidRPr="00353A0A">
        <w:rPr>
          <w:lang w:val="fr-FR"/>
        </w:rPr>
        <w:t>inistres du 24 février 2012 qui a lancé la procédure d</w:t>
      </w:r>
      <w:r w:rsidRPr="00353A0A" w:rsidR="00353A0A">
        <w:rPr>
          <w:lang w:val="fr-FR"/>
        </w:rPr>
        <w:t>’</w:t>
      </w:r>
      <w:r w:rsidRPr="00353A0A">
        <w:rPr>
          <w:lang w:val="fr-FR"/>
        </w:rPr>
        <w:t>échange.</w:t>
      </w:r>
    </w:p>
    <w:p w:rsidRPr="00353A0A" w:rsidR="00433ABD" w:rsidP="00353A0A" w:rsidRDefault="00433ABD">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69</w:t>
      </w:r>
      <w:r w:rsidRPr="00353A0A">
        <w:rPr>
          <w:lang w:val="fr-FR"/>
        </w:rPr>
        <w:fldChar w:fldCharType="end"/>
      </w:r>
      <w:r w:rsidRPr="00353A0A">
        <w:rPr>
          <w:lang w:val="fr-FR"/>
        </w:rPr>
        <w:t>.  La Cour rappelle que</w:t>
      </w:r>
      <w:r w:rsidRPr="00353A0A" w:rsidR="00935622">
        <w:rPr>
          <w:lang w:val="fr-FR"/>
        </w:rPr>
        <w:t>,</w:t>
      </w:r>
      <w:r w:rsidRPr="00353A0A">
        <w:rPr>
          <w:lang w:val="fr-FR"/>
        </w:rPr>
        <w:t xml:space="preserve"> pour pouvoir introduire une requête en vertu de l</w:t>
      </w:r>
      <w:r w:rsidRPr="00353A0A" w:rsidR="00353A0A">
        <w:rPr>
          <w:lang w:val="fr-FR"/>
        </w:rPr>
        <w:t>’</w:t>
      </w:r>
      <w:r w:rsidRPr="00353A0A">
        <w:rPr>
          <w:lang w:val="fr-FR"/>
        </w:rPr>
        <w:t>article 34, une personne physique, une organisation non gouvernementale ou un groupe de particuliers doit pouvoir se prétendre « victime d</w:t>
      </w:r>
      <w:r w:rsidRPr="00353A0A" w:rsidR="00353A0A">
        <w:rPr>
          <w:lang w:val="fr-FR"/>
        </w:rPr>
        <w:t>’</w:t>
      </w:r>
      <w:r w:rsidRPr="00353A0A">
        <w:rPr>
          <w:lang w:val="fr-FR"/>
        </w:rPr>
        <w:t>une violation (...) des droits reconnus dans la Convention (...) ». Pour pouvoir se prétendre victime d</w:t>
      </w:r>
      <w:r w:rsidRPr="00353A0A" w:rsidR="00353A0A">
        <w:rPr>
          <w:lang w:val="fr-FR"/>
        </w:rPr>
        <w:t>’</w:t>
      </w:r>
      <w:r w:rsidRPr="00353A0A">
        <w:rPr>
          <w:lang w:val="fr-FR"/>
        </w:rPr>
        <w:t>une violation, un individu doit avoir subi directement les effets de la mesure litigieuse (</w:t>
      </w:r>
      <w:r w:rsidRPr="00353A0A">
        <w:rPr>
          <w:i/>
          <w:lang w:val="fr-FR"/>
        </w:rPr>
        <w:t>Burden c. Royaume-Uni</w:t>
      </w:r>
      <w:r w:rsidRPr="00353A0A">
        <w:rPr>
          <w:lang w:val="fr-FR"/>
        </w:rPr>
        <w:t xml:space="preserve"> [GC], n</w:t>
      </w:r>
      <w:r w:rsidRPr="00353A0A">
        <w:rPr>
          <w:vertAlign w:val="superscript"/>
          <w:lang w:val="fr-FR"/>
        </w:rPr>
        <w:t>o</w:t>
      </w:r>
      <w:r w:rsidRPr="00353A0A">
        <w:rPr>
          <w:lang w:val="fr-FR"/>
        </w:rPr>
        <w:t> 13378/05, § 33, CEDH 2008).</w:t>
      </w:r>
    </w:p>
    <w:p w:rsidRPr="00353A0A" w:rsidR="004C28C4" w:rsidP="00353A0A" w:rsidRDefault="00433ABD">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70</w:t>
      </w:r>
      <w:r w:rsidRPr="00353A0A">
        <w:rPr>
          <w:lang w:val="fr-FR"/>
        </w:rPr>
        <w:fldChar w:fldCharType="end"/>
      </w:r>
      <w:r w:rsidRPr="00353A0A">
        <w:rPr>
          <w:lang w:val="fr-FR"/>
        </w:rPr>
        <w:t>.  En l</w:t>
      </w:r>
      <w:r w:rsidRPr="00353A0A" w:rsidR="00353A0A">
        <w:rPr>
          <w:lang w:val="fr-FR"/>
        </w:rPr>
        <w:t>’</w:t>
      </w:r>
      <w:r w:rsidRPr="00353A0A">
        <w:rPr>
          <w:lang w:val="fr-FR"/>
        </w:rPr>
        <w:t xml:space="preserve">espèce, la Cour note, en premier lieu, que tous les requérants </w:t>
      </w:r>
      <w:r w:rsidRPr="00353A0A" w:rsidR="003E7B1A">
        <w:rPr>
          <w:lang w:val="fr-FR"/>
        </w:rPr>
        <w:t xml:space="preserve">(y compris les 6 311 </w:t>
      </w:r>
      <w:r w:rsidRPr="00353A0A" w:rsidR="00935622">
        <w:rPr>
          <w:lang w:val="fr-FR"/>
        </w:rPr>
        <w:t xml:space="preserve">requérants </w:t>
      </w:r>
      <w:r w:rsidRPr="00353A0A" w:rsidR="003E7B1A">
        <w:rPr>
          <w:lang w:val="fr-FR"/>
        </w:rPr>
        <w:t>dans la requête n</w:t>
      </w:r>
      <w:r w:rsidRPr="00353A0A" w:rsidR="00C12B6D">
        <w:rPr>
          <w:vertAlign w:val="superscript"/>
          <w:lang w:val="fr-FR"/>
        </w:rPr>
        <w:t>o</w:t>
      </w:r>
      <w:r w:rsidRPr="00353A0A" w:rsidR="003E7B1A">
        <w:rPr>
          <w:lang w:val="fr-FR"/>
        </w:rPr>
        <w:t xml:space="preserve"> 63066/14) </w:t>
      </w:r>
      <w:r w:rsidRPr="00353A0A">
        <w:rPr>
          <w:lang w:val="fr-FR"/>
        </w:rPr>
        <w:t>ont déposé</w:t>
      </w:r>
      <w:r w:rsidRPr="00353A0A" w:rsidR="003E7B1A">
        <w:rPr>
          <w:lang w:val="fr-FR"/>
        </w:rPr>
        <w:t>,</w:t>
      </w:r>
      <w:r w:rsidRPr="00353A0A">
        <w:rPr>
          <w:lang w:val="fr-FR"/>
        </w:rPr>
        <w:t xml:space="preserve"> au moment de l</w:t>
      </w:r>
      <w:r w:rsidRPr="00353A0A" w:rsidR="00353A0A">
        <w:rPr>
          <w:lang w:val="fr-FR"/>
        </w:rPr>
        <w:t>’</w:t>
      </w:r>
      <w:r w:rsidRPr="00353A0A">
        <w:rPr>
          <w:lang w:val="fr-FR"/>
        </w:rPr>
        <w:t xml:space="preserve">introduction de leur requête, des informations </w:t>
      </w:r>
      <w:r w:rsidRPr="00353A0A" w:rsidR="003E7B1A">
        <w:rPr>
          <w:lang w:val="fr-FR"/>
        </w:rPr>
        <w:t>relatives au numéro officiel (ISIN) des obligations qu</w:t>
      </w:r>
      <w:r w:rsidRPr="00353A0A" w:rsidR="00353A0A">
        <w:rPr>
          <w:lang w:val="fr-FR"/>
        </w:rPr>
        <w:t>’</w:t>
      </w:r>
      <w:r w:rsidRPr="00353A0A" w:rsidR="003E7B1A">
        <w:rPr>
          <w:lang w:val="fr-FR"/>
        </w:rPr>
        <w:t>ils détenaient et à la valeur nominale de chacune d</w:t>
      </w:r>
      <w:r w:rsidRPr="00353A0A" w:rsidR="00353A0A">
        <w:rPr>
          <w:lang w:val="fr-FR"/>
        </w:rPr>
        <w:t>’</w:t>
      </w:r>
      <w:r w:rsidRPr="00353A0A" w:rsidR="003E7B1A">
        <w:rPr>
          <w:lang w:val="fr-FR"/>
        </w:rPr>
        <w:t xml:space="preserve">entre elles. En deuxième lieu, </w:t>
      </w:r>
      <w:r w:rsidRPr="00353A0A" w:rsidR="00DC72D2">
        <w:rPr>
          <w:lang w:val="fr-FR"/>
        </w:rPr>
        <w:t>elle</w:t>
      </w:r>
      <w:r w:rsidRPr="00353A0A" w:rsidR="003E7B1A">
        <w:rPr>
          <w:lang w:val="fr-FR"/>
        </w:rPr>
        <w:t xml:space="preserve"> constate qu</w:t>
      </w:r>
      <w:r w:rsidRPr="00353A0A" w:rsidR="00935622">
        <w:rPr>
          <w:lang w:val="fr-FR"/>
        </w:rPr>
        <w:t xml:space="preserve">e, </w:t>
      </w:r>
      <w:r w:rsidRPr="00353A0A" w:rsidR="003E7B1A">
        <w:rPr>
          <w:lang w:val="fr-FR"/>
        </w:rPr>
        <w:t xml:space="preserve">en examinant les recours de ceux des requérants </w:t>
      </w:r>
      <w:r w:rsidRPr="00353A0A" w:rsidR="00676073">
        <w:rPr>
          <w:lang w:val="fr-FR"/>
        </w:rPr>
        <w:t>qui l</w:t>
      </w:r>
      <w:r w:rsidRPr="00353A0A" w:rsidR="00353A0A">
        <w:rPr>
          <w:lang w:val="fr-FR"/>
        </w:rPr>
        <w:t>’</w:t>
      </w:r>
      <w:r w:rsidRPr="00353A0A" w:rsidR="00DC72D2">
        <w:rPr>
          <w:lang w:val="fr-FR"/>
        </w:rPr>
        <w:t>avaient</w:t>
      </w:r>
      <w:r w:rsidRPr="00353A0A" w:rsidR="003E7B1A">
        <w:rPr>
          <w:lang w:val="fr-FR"/>
        </w:rPr>
        <w:t xml:space="preserve"> saisi, le Conseil d</w:t>
      </w:r>
      <w:r w:rsidRPr="00353A0A" w:rsidR="00353A0A">
        <w:rPr>
          <w:lang w:val="fr-FR"/>
        </w:rPr>
        <w:t>’</w:t>
      </w:r>
      <w:r w:rsidRPr="00353A0A" w:rsidR="007D4C0C">
        <w:rPr>
          <w:lang w:val="fr-FR"/>
        </w:rPr>
        <w:t>État</w:t>
      </w:r>
      <w:r w:rsidRPr="00353A0A" w:rsidR="003E7B1A">
        <w:rPr>
          <w:lang w:val="fr-FR"/>
        </w:rPr>
        <w:t xml:space="preserve"> n</w:t>
      </w:r>
      <w:r w:rsidRPr="00353A0A" w:rsidR="00353A0A">
        <w:rPr>
          <w:lang w:val="fr-FR"/>
        </w:rPr>
        <w:t>’</w:t>
      </w:r>
      <w:r w:rsidRPr="00353A0A" w:rsidR="003E7B1A">
        <w:rPr>
          <w:lang w:val="fr-FR"/>
        </w:rPr>
        <w:t>a pas contesté leur qualité pour agir.</w:t>
      </w:r>
    </w:p>
    <w:p w:rsidRPr="00353A0A" w:rsidR="004C28C4" w:rsidP="00353A0A" w:rsidRDefault="00433ABD">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71</w:t>
      </w:r>
      <w:r w:rsidRPr="00353A0A">
        <w:rPr>
          <w:lang w:val="fr-FR"/>
        </w:rPr>
        <w:fldChar w:fldCharType="end"/>
      </w:r>
      <w:r w:rsidRPr="00353A0A">
        <w:rPr>
          <w:lang w:val="fr-FR"/>
        </w:rPr>
        <w:t>.  </w:t>
      </w:r>
      <w:r w:rsidRPr="00353A0A" w:rsidR="003E7B1A">
        <w:rPr>
          <w:lang w:val="fr-FR"/>
        </w:rPr>
        <w:t>Dans ces circonstances et p</w:t>
      </w:r>
      <w:r w:rsidRPr="00353A0A">
        <w:rPr>
          <w:lang w:val="fr-FR"/>
        </w:rPr>
        <w:t>our les besoins de la présente affaire, il y a lieu de considérer les requérants comme « victimes » au sens de l</w:t>
      </w:r>
      <w:r w:rsidRPr="00353A0A" w:rsidR="00353A0A">
        <w:rPr>
          <w:lang w:val="fr-FR"/>
        </w:rPr>
        <w:t>’</w:t>
      </w:r>
      <w:r w:rsidRPr="00353A0A" w:rsidR="00A52EE8">
        <w:rPr>
          <w:lang w:val="fr-FR"/>
        </w:rPr>
        <w:t>article </w:t>
      </w:r>
      <w:r w:rsidRPr="00353A0A" w:rsidR="00125D9D">
        <w:rPr>
          <w:lang w:val="fr-FR"/>
        </w:rPr>
        <w:t>35 § </w:t>
      </w:r>
      <w:r w:rsidRPr="00353A0A">
        <w:rPr>
          <w:lang w:val="fr-FR"/>
        </w:rPr>
        <w:t>1 de la Convention.</w:t>
      </w:r>
      <w:r w:rsidRPr="00353A0A" w:rsidR="00B1674C">
        <w:rPr>
          <w:lang w:val="fr-FR"/>
        </w:rPr>
        <w:t xml:space="preserve"> La Cour rejette, en conséquence, l</w:t>
      </w:r>
      <w:r w:rsidRPr="00353A0A" w:rsidR="00353A0A">
        <w:rPr>
          <w:lang w:val="fr-FR"/>
        </w:rPr>
        <w:t>’</w:t>
      </w:r>
      <w:r w:rsidRPr="00353A0A" w:rsidR="00B1674C">
        <w:rPr>
          <w:lang w:val="fr-FR"/>
        </w:rPr>
        <w:t>exception du Gouvernement tirée du défaut de la qualité de victime.</w:t>
      </w:r>
    </w:p>
    <w:p w:rsidRPr="00353A0A" w:rsidR="00C65C68" w:rsidP="00353A0A" w:rsidRDefault="00C90A57">
      <w:pPr>
        <w:pStyle w:val="ECHRHeading3"/>
        <w:rPr>
          <w:lang w:val="fr-FR"/>
        </w:rPr>
      </w:pPr>
      <w:r w:rsidRPr="00353A0A">
        <w:rPr>
          <w:lang w:val="fr-FR"/>
        </w:rPr>
        <w:t>3</w:t>
      </w:r>
      <w:r w:rsidRPr="00353A0A" w:rsidR="00CA738D">
        <w:rPr>
          <w:lang w:val="fr-FR"/>
        </w:rPr>
        <w:t>.  Conclusion</w:t>
      </w:r>
    </w:p>
    <w:p w:rsidRPr="00353A0A" w:rsidR="00E77CB3" w:rsidP="00353A0A" w:rsidRDefault="00C90A57">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72</w:t>
      </w:r>
      <w:r w:rsidRPr="00353A0A">
        <w:rPr>
          <w:lang w:val="fr-FR"/>
        </w:rPr>
        <w:fldChar w:fldCharType="end"/>
      </w:r>
      <w:r w:rsidRPr="00353A0A">
        <w:rPr>
          <w:lang w:val="fr-FR"/>
        </w:rPr>
        <w:t>.  </w:t>
      </w:r>
      <w:r w:rsidRPr="00353A0A" w:rsidR="003F34D5">
        <w:rPr>
          <w:lang w:val="fr-FR"/>
        </w:rPr>
        <w:t>C</w:t>
      </w:r>
      <w:r w:rsidRPr="00353A0A" w:rsidR="00E77CB3">
        <w:rPr>
          <w:lang w:val="fr-FR"/>
        </w:rPr>
        <w:t>onstat</w:t>
      </w:r>
      <w:r w:rsidRPr="00353A0A" w:rsidR="003F34D5">
        <w:rPr>
          <w:lang w:val="fr-FR"/>
        </w:rPr>
        <w:t>ant</w:t>
      </w:r>
      <w:r w:rsidRPr="00353A0A" w:rsidR="00E77CB3">
        <w:rPr>
          <w:lang w:val="fr-FR"/>
        </w:rPr>
        <w:t xml:space="preserve"> que ce grief n</w:t>
      </w:r>
      <w:r w:rsidRPr="00353A0A" w:rsidR="00353A0A">
        <w:rPr>
          <w:lang w:val="fr-FR"/>
        </w:rPr>
        <w:t>’</w:t>
      </w:r>
      <w:r w:rsidRPr="00353A0A" w:rsidR="00E77CB3">
        <w:rPr>
          <w:lang w:val="fr-FR"/>
        </w:rPr>
        <w:t>est pas manifestement mal fondé au sens de l</w:t>
      </w:r>
      <w:r w:rsidRPr="00353A0A" w:rsidR="00353A0A">
        <w:rPr>
          <w:lang w:val="fr-FR"/>
        </w:rPr>
        <w:t>’</w:t>
      </w:r>
      <w:r w:rsidRPr="00353A0A" w:rsidR="00E77CB3">
        <w:rPr>
          <w:lang w:val="fr-FR"/>
        </w:rPr>
        <w:t>article 35 § 3 a) de la Convention</w:t>
      </w:r>
      <w:r w:rsidRPr="00353A0A" w:rsidR="00694A2E">
        <w:rPr>
          <w:lang w:val="fr-FR"/>
        </w:rPr>
        <w:t xml:space="preserve"> et </w:t>
      </w:r>
      <w:r w:rsidRPr="00353A0A" w:rsidR="00903323">
        <w:rPr>
          <w:lang w:val="fr-FR"/>
        </w:rPr>
        <w:t>que, sous réserve du paragraphe</w:t>
      </w:r>
      <w:r w:rsidRPr="00353A0A" w:rsidR="00454481">
        <w:rPr>
          <w:lang w:val="fr-FR"/>
        </w:rPr>
        <w:t xml:space="preserve"> 66</w:t>
      </w:r>
      <w:r w:rsidRPr="00353A0A" w:rsidR="00903323">
        <w:rPr>
          <w:lang w:val="fr-FR"/>
        </w:rPr>
        <w:t xml:space="preserve"> ci-dessus, il </w:t>
      </w:r>
      <w:r w:rsidRPr="00353A0A" w:rsidR="00694A2E">
        <w:rPr>
          <w:lang w:val="fr-FR"/>
        </w:rPr>
        <w:t xml:space="preserve">ne se heurte </w:t>
      </w:r>
      <w:r w:rsidRPr="00353A0A" w:rsidR="00E77CB3">
        <w:rPr>
          <w:lang w:val="fr-FR"/>
        </w:rPr>
        <w:t>à aucun autre motif d</w:t>
      </w:r>
      <w:r w:rsidRPr="00353A0A" w:rsidR="00353A0A">
        <w:rPr>
          <w:lang w:val="fr-FR"/>
        </w:rPr>
        <w:t>’</w:t>
      </w:r>
      <w:r w:rsidRPr="00353A0A" w:rsidR="00E77CB3">
        <w:rPr>
          <w:lang w:val="fr-FR"/>
        </w:rPr>
        <w:t>irrecevabilité</w:t>
      </w:r>
      <w:r w:rsidRPr="00353A0A" w:rsidR="003F34D5">
        <w:rPr>
          <w:lang w:val="fr-FR"/>
        </w:rPr>
        <w:t>,</w:t>
      </w:r>
      <w:r w:rsidRPr="00353A0A" w:rsidR="00875AB3">
        <w:rPr>
          <w:lang w:val="fr-FR"/>
        </w:rPr>
        <w:t xml:space="preserve"> </w:t>
      </w:r>
      <w:r w:rsidRPr="00353A0A" w:rsidR="003F34D5">
        <w:rPr>
          <w:lang w:val="fr-FR"/>
        </w:rPr>
        <w:t xml:space="preserve">la Cour </w:t>
      </w:r>
      <w:r w:rsidRPr="00353A0A" w:rsidR="000F00EF">
        <w:rPr>
          <w:lang w:val="fr-FR"/>
        </w:rPr>
        <w:t>le déclare</w:t>
      </w:r>
      <w:r w:rsidRPr="00353A0A" w:rsidR="00875AB3">
        <w:rPr>
          <w:lang w:val="fr-FR"/>
        </w:rPr>
        <w:t xml:space="preserve"> </w:t>
      </w:r>
      <w:r w:rsidRPr="00353A0A" w:rsidR="000F00EF">
        <w:rPr>
          <w:lang w:val="fr-FR"/>
        </w:rPr>
        <w:t>recevable</w:t>
      </w:r>
      <w:r w:rsidRPr="00353A0A" w:rsidR="00E77CB3">
        <w:rPr>
          <w:lang w:val="fr-FR"/>
        </w:rPr>
        <w:t>.</w:t>
      </w:r>
    </w:p>
    <w:p w:rsidRPr="00353A0A" w:rsidR="00E77CB3" w:rsidP="00353A0A" w:rsidRDefault="00E77CB3">
      <w:pPr>
        <w:pStyle w:val="ECHRHeading2"/>
        <w:outlineLvl w:val="0"/>
        <w:rPr>
          <w:lang w:val="fr-FR"/>
        </w:rPr>
      </w:pPr>
      <w:r w:rsidRPr="00353A0A">
        <w:rPr>
          <w:lang w:val="fr-FR"/>
        </w:rPr>
        <w:t>B.  Sur le fond</w:t>
      </w:r>
    </w:p>
    <w:p w:rsidRPr="00353A0A" w:rsidR="00E77CB3" w:rsidP="00353A0A" w:rsidRDefault="001E094E">
      <w:pPr>
        <w:pStyle w:val="ECHRHeading3"/>
        <w:rPr>
          <w:lang w:val="fr-FR"/>
        </w:rPr>
      </w:pPr>
      <w:r w:rsidRPr="00353A0A">
        <w:rPr>
          <w:lang w:val="fr-FR"/>
        </w:rPr>
        <w:t>1.  Thèses des parties</w:t>
      </w:r>
    </w:p>
    <w:p w:rsidRPr="00353A0A" w:rsidR="004D512E" w:rsidP="00353A0A" w:rsidRDefault="004D512E">
      <w:pPr>
        <w:pStyle w:val="ECHRHeading4"/>
        <w:rPr>
          <w:lang w:val="fr-FR"/>
        </w:rPr>
      </w:pPr>
      <w:r w:rsidRPr="00353A0A">
        <w:rPr>
          <w:lang w:val="fr-FR"/>
        </w:rPr>
        <w:t>a)  Les requérants</w:t>
      </w:r>
    </w:p>
    <w:p w:rsidRPr="00353A0A" w:rsidR="004D512E" w:rsidP="00353A0A" w:rsidRDefault="004D512E">
      <w:pPr>
        <w:pStyle w:val="ECHRPara"/>
        <w:rPr>
          <w:rFonts w:eastAsiaTheme="majorEastAsia"/>
          <w:lang w:val="fr-FR"/>
        </w:rPr>
      </w:pPr>
      <w:r w:rsidRPr="00353A0A">
        <w:rPr>
          <w:rFonts w:eastAsiaTheme="majorEastAsia"/>
          <w:lang w:val="fr-FR"/>
        </w:rPr>
        <w:fldChar w:fldCharType="begin"/>
      </w:r>
      <w:r w:rsidRPr="00353A0A">
        <w:rPr>
          <w:rFonts w:eastAsiaTheme="majorEastAsia"/>
          <w:lang w:val="fr-FR"/>
        </w:rPr>
        <w:instrText xml:space="preserve"> SEQ level0 \*arabic </w:instrText>
      </w:r>
      <w:r w:rsidRPr="00353A0A">
        <w:rPr>
          <w:rFonts w:eastAsiaTheme="majorEastAsia"/>
          <w:lang w:val="fr-FR"/>
        </w:rPr>
        <w:fldChar w:fldCharType="separate"/>
      </w:r>
      <w:r w:rsidRPr="00353A0A" w:rsidR="00353A0A">
        <w:rPr>
          <w:rFonts w:eastAsiaTheme="majorEastAsia"/>
          <w:noProof/>
          <w:lang w:val="fr-FR"/>
        </w:rPr>
        <w:t>73</w:t>
      </w:r>
      <w:r w:rsidRPr="00353A0A">
        <w:rPr>
          <w:rFonts w:eastAsiaTheme="majorEastAsia"/>
          <w:lang w:val="fr-FR"/>
        </w:rPr>
        <w:fldChar w:fldCharType="end"/>
      </w:r>
      <w:r w:rsidRPr="00353A0A">
        <w:rPr>
          <w:rFonts w:eastAsiaTheme="majorEastAsia"/>
          <w:lang w:val="fr-FR"/>
        </w:rPr>
        <w:t>.  Les requérants affirment qu</w:t>
      </w:r>
      <w:r w:rsidRPr="00353A0A" w:rsidR="00353A0A">
        <w:rPr>
          <w:rFonts w:eastAsiaTheme="majorEastAsia"/>
          <w:lang w:val="fr-FR"/>
        </w:rPr>
        <w:t>’</w:t>
      </w:r>
      <w:r w:rsidRPr="00353A0A">
        <w:rPr>
          <w:rFonts w:eastAsiaTheme="majorEastAsia"/>
          <w:lang w:val="fr-FR"/>
        </w:rPr>
        <w:t>ils ont subi une privation de propriété, que certains d</w:t>
      </w:r>
      <w:r w:rsidRPr="00353A0A" w:rsidR="00353A0A">
        <w:rPr>
          <w:rFonts w:eastAsiaTheme="majorEastAsia"/>
          <w:lang w:val="fr-FR"/>
        </w:rPr>
        <w:t>’</w:t>
      </w:r>
      <w:r w:rsidRPr="00353A0A">
        <w:rPr>
          <w:rFonts w:eastAsiaTheme="majorEastAsia"/>
          <w:lang w:val="fr-FR"/>
        </w:rPr>
        <w:t>entre eux qualifient d</w:t>
      </w:r>
      <w:r w:rsidRPr="00353A0A" w:rsidR="00353A0A">
        <w:rPr>
          <w:rFonts w:eastAsiaTheme="majorEastAsia"/>
          <w:lang w:val="fr-FR"/>
        </w:rPr>
        <w:t>’</w:t>
      </w:r>
      <w:r w:rsidRPr="00353A0A">
        <w:rPr>
          <w:rFonts w:eastAsiaTheme="majorEastAsia"/>
          <w:lang w:val="fr-FR"/>
        </w:rPr>
        <w:t>expropriation de fait, non seulement en raison de la baisse de 53,5 % de la valeur nominale de leurs obligations, mais aussi en raison du fait que les 31,5 % qui devaient leur être remboursés en août 2014 ne le seront que par échelonnement entre 2023 et 2042, donc avec un retard moyen de vingt ans, et ce sous réserve qu</w:t>
      </w:r>
      <w:r w:rsidRPr="00353A0A" w:rsidR="00353A0A">
        <w:rPr>
          <w:rFonts w:eastAsiaTheme="majorEastAsia"/>
          <w:lang w:val="fr-FR"/>
        </w:rPr>
        <w:t>’</w:t>
      </w:r>
      <w:r w:rsidRPr="00353A0A">
        <w:rPr>
          <w:rFonts w:eastAsiaTheme="majorEastAsia"/>
          <w:lang w:val="fr-FR"/>
        </w:rPr>
        <w:t>il n</w:t>
      </w:r>
      <w:r w:rsidRPr="00353A0A" w:rsidR="00353A0A">
        <w:rPr>
          <w:rFonts w:eastAsiaTheme="majorEastAsia"/>
          <w:lang w:val="fr-FR"/>
        </w:rPr>
        <w:t>’</w:t>
      </w:r>
      <w:r w:rsidRPr="00353A0A">
        <w:rPr>
          <w:rFonts w:eastAsiaTheme="majorEastAsia"/>
          <w:lang w:val="fr-FR"/>
        </w:rPr>
        <w:t>y ait pas d</w:t>
      </w:r>
      <w:r w:rsidRPr="00353A0A" w:rsidR="00353A0A">
        <w:rPr>
          <w:rFonts w:eastAsiaTheme="majorEastAsia"/>
          <w:lang w:val="fr-FR"/>
        </w:rPr>
        <w:t>’</w:t>
      </w:r>
      <w:r w:rsidRPr="00353A0A">
        <w:rPr>
          <w:rFonts w:eastAsiaTheme="majorEastAsia"/>
          <w:lang w:val="fr-FR"/>
        </w:rPr>
        <w:t>autre décote ou faillite du pays. Leur argument clé dans les trois requêtes consiste à dénoncer le caractère forcé et coercitif de l</w:t>
      </w:r>
      <w:r w:rsidRPr="00353A0A" w:rsidR="00353A0A">
        <w:rPr>
          <w:rFonts w:eastAsiaTheme="majorEastAsia"/>
          <w:lang w:val="fr-FR"/>
        </w:rPr>
        <w:t>’</w:t>
      </w:r>
      <w:r w:rsidRPr="00353A0A">
        <w:rPr>
          <w:rFonts w:eastAsiaTheme="majorEastAsia"/>
          <w:lang w:val="fr-FR"/>
        </w:rPr>
        <w:t>échange qui a été opéré sans leur consentement – et non de manière volontaire comme le prétend selon eux le Gouvernement – ce qui constituerait une violation de l</w:t>
      </w:r>
      <w:r w:rsidRPr="00353A0A" w:rsidR="00353A0A">
        <w:rPr>
          <w:rFonts w:eastAsiaTheme="majorEastAsia"/>
          <w:lang w:val="fr-FR"/>
        </w:rPr>
        <w:t>’</w:t>
      </w:r>
      <w:r w:rsidRPr="00353A0A">
        <w:rPr>
          <w:rFonts w:eastAsiaTheme="majorEastAsia"/>
          <w:lang w:val="fr-FR"/>
        </w:rPr>
        <w:t>article 1 du Protocole n</w:t>
      </w:r>
      <w:r w:rsidRPr="00353A0A" w:rsidR="00C12B6D">
        <w:rPr>
          <w:rFonts w:eastAsiaTheme="majorEastAsia"/>
          <w:vertAlign w:val="superscript"/>
          <w:lang w:val="fr-FR"/>
        </w:rPr>
        <w:t>o</w:t>
      </w:r>
      <w:r w:rsidRPr="00353A0A">
        <w:rPr>
          <w:rFonts w:eastAsiaTheme="majorEastAsia"/>
          <w:lang w:val="fr-FR"/>
        </w:rPr>
        <w:t xml:space="preserve"> 1 à leur égard. Cet échange a été, selon les requérants, l</w:t>
      </w:r>
      <w:r w:rsidRPr="00353A0A" w:rsidR="00353A0A">
        <w:rPr>
          <w:rFonts w:eastAsiaTheme="majorEastAsia"/>
          <w:lang w:val="fr-FR"/>
        </w:rPr>
        <w:t>’</w:t>
      </w:r>
      <w:r w:rsidRPr="00353A0A">
        <w:rPr>
          <w:rFonts w:eastAsiaTheme="majorEastAsia"/>
          <w:lang w:val="fr-FR"/>
        </w:rPr>
        <w:t>aboutissement d</w:t>
      </w:r>
      <w:r w:rsidRPr="00353A0A" w:rsidR="00353A0A">
        <w:rPr>
          <w:rFonts w:eastAsiaTheme="majorEastAsia"/>
          <w:lang w:val="fr-FR"/>
        </w:rPr>
        <w:t>’</w:t>
      </w:r>
      <w:r w:rsidRPr="00353A0A">
        <w:rPr>
          <w:rFonts w:eastAsiaTheme="majorEastAsia"/>
          <w:lang w:val="fr-FR"/>
        </w:rPr>
        <w:t>une procédure administrative prévue dans l</w:t>
      </w:r>
      <w:r w:rsidRPr="00353A0A" w:rsidR="00353A0A">
        <w:rPr>
          <w:rFonts w:eastAsiaTheme="majorEastAsia"/>
          <w:lang w:val="fr-FR"/>
        </w:rPr>
        <w:t>’</w:t>
      </w:r>
      <w:r w:rsidRPr="00353A0A">
        <w:rPr>
          <w:rFonts w:eastAsiaTheme="majorEastAsia"/>
          <w:lang w:val="fr-FR"/>
        </w:rPr>
        <w:t>article premier de la loi n</w:t>
      </w:r>
      <w:r w:rsidRPr="00353A0A" w:rsidR="00C12B6D">
        <w:rPr>
          <w:rFonts w:eastAsiaTheme="majorEastAsia"/>
          <w:vertAlign w:val="superscript"/>
          <w:lang w:val="fr-FR"/>
        </w:rPr>
        <w:t>o</w:t>
      </w:r>
      <w:r w:rsidRPr="00353A0A">
        <w:rPr>
          <w:rFonts w:eastAsiaTheme="majorEastAsia"/>
          <w:lang w:val="fr-FR"/>
        </w:rPr>
        <w:t> 4050/2012 dont l</w:t>
      </w:r>
      <w:r w:rsidRPr="00353A0A" w:rsidR="00353A0A">
        <w:rPr>
          <w:rFonts w:eastAsiaTheme="majorEastAsia"/>
          <w:lang w:val="fr-FR"/>
        </w:rPr>
        <w:t>’</w:t>
      </w:r>
      <w:r w:rsidRPr="00353A0A">
        <w:rPr>
          <w:rFonts w:eastAsiaTheme="majorEastAsia"/>
          <w:lang w:val="fr-FR"/>
        </w:rPr>
        <w:t>adoption aurait activé des clauses d</w:t>
      </w:r>
      <w:r w:rsidRPr="00353A0A" w:rsidR="00353A0A">
        <w:rPr>
          <w:rFonts w:eastAsiaTheme="majorEastAsia"/>
          <w:lang w:val="fr-FR"/>
        </w:rPr>
        <w:t>’</w:t>
      </w:r>
      <w:r w:rsidRPr="00353A0A">
        <w:rPr>
          <w:rFonts w:eastAsiaTheme="majorEastAsia"/>
          <w:lang w:val="fr-FR"/>
        </w:rPr>
        <w:t>action collective qui concernaient des titres désignés comme éligibles par décision du Conseil des Ministres sans aucun critère précis. Subsidiairement, certains des requérants allèguent que l</w:t>
      </w:r>
      <w:r w:rsidRPr="00353A0A" w:rsidR="00353A0A">
        <w:rPr>
          <w:rFonts w:eastAsiaTheme="majorEastAsia"/>
          <w:lang w:val="fr-FR"/>
        </w:rPr>
        <w:t>’</w:t>
      </w:r>
      <w:r w:rsidRPr="00353A0A">
        <w:rPr>
          <w:rFonts w:eastAsiaTheme="majorEastAsia"/>
          <w:lang w:val="fr-FR"/>
        </w:rPr>
        <w:t>État défendeur n</w:t>
      </w:r>
      <w:r w:rsidRPr="00353A0A" w:rsidR="00353A0A">
        <w:rPr>
          <w:rFonts w:eastAsiaTheme="majorEastAsia"/>
          <w:lang w:val="fr-FR"/>
        </w:rPr>
        <w:t>’</w:t>
      </w:r>
      <w:r w:rsidRPr="00353A0A">
        <w:rPr>
          <w:rFonts w:eastAsiaTheme="majorEastAsia"/>
          <w:lang w:val="fr-FR"/>
        </w:rPr>
        <w:t>a pas pris des mesures positives qui auraient permis de sauvegarder leur propriété.</w:t>
      </w:r>
    </w:p>
    <w:p w:rsidRPr="00353A0A" w:rsidR="004D512E" w:rsidP="00353A0A" w:rsidRDefault="004D512E">
      <w:pPr>
        <w:pStyle w:val="ECHRPara"/>
        <w:rPr>
          <w:rFonts w:eastAsiaTheme="majorEastAsia"/>
          <w:lang w:val="fr-FR"/>
        </w:rPr>
      </w:pPr>
      <w:r w:rsidRPr="00353A0A">
        <w:rPr>
          <w:rFonts w:eastAsiaTheme="majorEastAsia"/>
          <w:lang w:val="fr-FR"/>
        </w:rPr>
        <w:fldChar w:fldCharType="begin"/>
      </w:r>
      <w:r w:rsidRPr="00353A0A">
        <w:rPr>
          <w:rFonts w:eastAsiaTheme="majorEastAsia"/>
          <w:lang w:val="fr-FR"/>
        </w:rPr>
        <w:instrText xml:space="preserve"> SEQ level0 \*arabic </w:instrText>
      </w:r>
      <w:r w:rsidRPr="00353A0A">
        <w:rPr>
          <w:rFonts w:eastAsiaTheme="majorEastAsia"/>
          <w:lang w:val="fr-FR"/>
        </w:rPr>
        <w:fldChar w:fldCharType="separate"/>
      </w:r>
      <w:r w:rsidRPr="00353A0A" w:rsidR="00353A0A">
        <w:rPr>
          <w:rFonts w:eastAsiaTheme="majorEastAsia"/>
          <w:noProof/>
          <w:lang w:val="fr-FR"/>
        </w:rPr>
        <w:t>74</w:t>
      </w:r>
      <w:r w:rsidRPr="00353A0A">
        <w:rPr>
          <w:rFonts w:eastAsiaTheme="majorEastAsia"/>
          <w:lang w:val="fr-FR"/>
        </w:rPr>
        <w:fldChar w:fldCharType="end"/>
      </w:r>
      <w:r w:rsidRPr="00353A0A">
        <w:rPr>
          <w:rFonts w:eastAsiaTheme="majorEastAsia"/>
          <w:lang w:val="fr-FR"/>
        </w:rPr>
        <w:t>.  Les requérants soutiennent que l</w:t>
      </w:r>
      <w:r w:rsidRPr="00353A0A" w:rsidR="00353A0A">
        <w:rPr>
          <w:rFonts w:eastAsiaTheme="majorEastAsia"/>
          <w:lang w:val="fr-FR"/>
        </w:rPr>
        <w:t>’</w:t>
      </w:r>
      <w:r w:rsidRPr="00353A0A">
        <w:rPr>
          <w:rFonts w:eastAsiaTheme="majorEastAsia"/>
          <w:lang w:val="fr-FR"/>
        </w:rPr>
        <w:t>application de la procédure des clauses d</w:t>
      </w:r>
      <w:r w:rsidRPr="00353A0A" w:rsidR="00353A0A">
        <w:rPr>
          <w:rFonts w:eastAsiaTheme="majorEastAsia"/>
          <w:lang w:val="fr-FR"/>
        </w:rPr>
        <w:t>’</w:t>
      </w:r>
      <w:r w:rsidRPr="00353A0A">
        <w:rPr>
          <w:rFonts w:eastAsiaTheme="majorEastAsia"/>
          <w:lang w:val="fr-FR"/>
        </w:rPr>
        <w:t>action collective à leurs obligations manquait totalement de base légale et qu</w:t>
      </w:r>
      <w:r w:rsidRPr="00353A0A" w:rsidR="00353A0A">
        <w:rPr>
          <w:rFonts w:eastAsiaTheme="majorEastAsia"/>
          <w:lang w:val="fr-FR"/>
        </w:rPr>
        <w:t>’</w:t>
      </w:r>
      <w:r w:rsidRPr="00353A0A">
        <w:rPr>
          <w:rFonts w:eastAsiaTheme="majorEastAsia"/>
          <w:lang w:val="fr-FR"/>
        </w:rPr>
        <w:t>elle pouvait être perçue soit comme une extension arbitraire à leur égard de la loi n</w:t>
      </w:r>
      <w:r w:rsidRPr="00353A0A" w:rsidR="00C12B6D">
        <w:rPr>
          <w:rFonts w:eastAsiaTheme="majorEastAsia"/>
          <w:vertAlign w:val="superscript"/>
          <w:lang w:val="fr-FR"/>
        </w:rPr>
        <w:t>o</w:t>
      </w:r>
      <w:r w:rsidRPr="00353A0A">
        <w:rPr>
          <w:rFonts w:eastAsiaTheme="majorEastAsia"/>
          <w:lang w:val="fr-FR"/>
        </w:rPr>
        <w:t> 3156/2003 (qui prévoyait ces clauses pour les titres émis par les sociétés du secteur public) soit comme une application rétroactive du régime en vigueur à partir du 1</w:t>
      </w:r>
      <w:r w:rsidRPr="00353A0A">
        <w:rPr>
          <w:rFonts w:eastAsiaTheme="majorEastAsia"/>
          <w:vertAlign w:val="superscript"/>
          <w:lang w:val="fr-FR"/>
        </w:rPr>
        <w:t>er</w:t>
      </w:r>
      <w:r w:rsidRPr="00353A0A">
        <w:rPr>
          <w:rFonts w:eastAsiaTheme="majorEastAsia"/>
          <w:lang w:val="fr-FR"/>
        </w:rPr>
        <w:t xml:space="preserve"> janvier 2013. Ils indiquent que la loi n</w:t>
      </w:r>
      <w:r w:rsidRPr="00353A0A" w:rsidR="00C12B6D">
        <w:rPr>
          <w:rFonts w:eastAsiaTheme="majorEastAsia"/>
          <w:vertAlign w:val="superscript"/>
          <w:lang w:val="fr-FR"/>
        </w:rPr>
        <w:t>o</w:t>
      </w:r>
      <w:r w:rsidRPr="00353A0A">
        <w:rPr>
          <w:rFonts w:eastAsiaTheme="majorEastAsia"/>
          <w:lang w:val="fr-FR"/>
        </w:rPr>
        <w:t xml:space="preserve"> 4050/2012 n</w:t>
      </w:r>
      <w:r w:rsidRPr="00353A0A" w:rsidR="00353A0A">
        <w:rPr>
          <w:rFonts w:eastAsiaTheme="majorEastAsia"/>
          <w:lang w:val="fr-FR"/>
        </w:rPr>
        <w:t>’</w:t>
      </w:r>
      <w:r w:rsidRPr="00353A0A">
        <w:rPr>
          <w:rFonts w:eastAsiaTheme="majorEastAsia"/>
          <w:lang w:val="fr-FR"/>
        </w:rPr>
        <w:t>est pas conforme aux principes généraux régissant le système de la Convention ni aux principes généraux de protection de la confiance légitime et de la sécurité juridique. Selon eux, elle constitue un « fait du prince » visant à décharger l</w:t>
      </w:r>
      <w:r w:rsidRPr="00353A0A" w:rsidR="00353A0A">
        <w:rPr>
          <w:rFonts w:eastAsiaTheme="majorEastAsia"/>
          <w:lang w:val="fr-FR"/>
        </w:rPr>
        <w:t>’</w:t>
      </w:r>
      <w:r w:rsidRPr="00353A0A">
        <w:rPr>
          <w:rFonts w:eastAsiaTheme="majorEastAsia"/>
          <w:lang w:val="fr-FR"/>
        </w:rPr>
        <w:t>État de manière rétroactive de ses obligations contractuelles vis-à-vis de ses créanciers afin que celui-ci n</w:t>
      </w:r>
      <w:r w:rsidRPr="00353A0A" w:rsidR="00353A0A">
        <w:rPr>
          <w:rFonts w:eastAsiaTheme="majorEastAsia"/>
          <w:lang w:val="fr-FR"/>
        </w:rPr>
        <w:t>’</w:t>
      </w:r>
      <w:r w:rsidRPr="00353A0A">
        <w:rPr>
          <w:rFonts w:eastAsiaTheme="majorEastAsia"/>
          <w:lang w:val="fr-FR"/>
        </w:rPr>
        <w:t>ait pas à les rembourser, alors que, à leurs dires, à l</w:t>
      </w:r>
      <w:r w:rsidRPr="00353A0A" w:rsidR="00353A0A">
        <w:rPr>
          <w:rFonts w:eastAsiaTheme="majorEastAsia"/>
          <w:lang w:val="fr-FR"/>
        </w:rPr>
        <w:t>’</w:t>
      </w:r>
      <w:r w:rsidRPr="00353A0A">
        <w:rPr>
          <w:rFonts w:eastAsiaTheme="majorEastAsia"/>
          <w:lang w:val="fr-FR"/>
        </w:rPr>
        <w:t>époque de l</w:t>
      </w:r>
      <w:r w:rsidRPr="00353A0A" w:rsidR="00353A0A">
        <w:rPr>
          <w:rFonts w:eastAsiaTheme="majorEastAsia"/>
          <w:lang w:val="fr-FR"/>
        </w:rPr>
        <w:t>’</w:t>
      </w:r>
      <w:r w:rsidRPr="00353A0A">
        <w:rPr>
          <w:rFonts w:eastAsiaTheme="majorEastAsia"/>
          <w:lang w:val="fr-FR"/>
        </w:rPr>
        <w:t>émission des anciennes obligations, l</w:t>
      </w:r>
      <w:r w:rsidRPr="00353A0A" w:rsidR="00353A0A">
        <w:rPr>
          <w:rFonts w:eastAsiaTheme="majorEastAsia"/>
          <w:lang w:val="fr-FR"/>
        </w:rPr>
        <w:t>’</w:t>
      </w:r>
      <w:r w:rsidRPr="00353A0A">
        <w:rPr>
          <w:rFonts w:eastAsiaTheme="majorEastAsia"/>
          <w:lang w:val="fr-FR"/>
        </w:rPr>
        <w:t>État les avait assurés qu</w:t>
      </w:r>
      <w:r w:rsidRPr="00353A0A" w:rsidR="00353A0A">
        <w:rPr>
          <w:rFonts w:eastAsiaTheme="majorEastAsia"/>
          <w:lang w:val="fr-FR"/>
        </w:rPr>
        <w:t>’</w:t>
      </w:r>
      <w:r w:rsidRPr="00353A0A">
        <w:rPr>
          <w:rFonts w:eastAsiaTheme="majorEastAsia"/>
          <w:lang w:val="fr-FR"/>
        </w:rPr>
        <w:t>ils ne couraient aucun risque à placer leur argent dans celles-ci. Se prévalant de la décision de la Cour dans l</w:t>
      </w:r>
      <w:r w:rsidRPr="00353A0A" w:rsidR="00353A0A">
        <w:rPr>
          <w:rFonts w:eastAsiaTheme="majorEastAsia"/>
          <w:lang w:val="fr-FR"/>
        </w:rPr>
        <w:t>’</w:t>
      </w:r>
      <w:r w:rsidRPr="00353A0A">
        <w:rPr>
          <w:rFonts w:eastAsiaTheme="majorEastAsia"/>
          <w:lang w:val="fr-FR"/>
        </w:rPr>
        <w:t xml:space="preserve">affaire </w:t>
      </w:r>
      <w:r w:rsidRPr="00353A0A">
        <w:rPr>
          <w:rFonts w:eastAsiaTheme="majorEastAsia"/>
          <w:i/>
          <w:lang w:val="fr-FR"/>
        </w:rPr>
        <w:t>Shestakov c. Russie</w:t>
      </w:r>
      <w:r w:rsidRPr="00353A0A">
        <w:rPr>
          <w:rFonts w:eastAsiaTheme="majorEastAsia"/>
          <w:lang w:val="fr-FR"/>
        </w:rPr>
        <w:t xml:space="preserve"> (n</w:t>
      </w:r>
      <w:r w:rsidRPr="00353A0A" w:rsidR="00C12B6D">
        <w:rPr>
          <w:rFonts w:eastAsiaTheme="majorEastAsia"/>
          <w:vertAlign w:val="superscript"/>
          <w:lang w:val="fr-FR"/>
        </w:rPr>
        <w:t>o</w:t>
      </w:r>
      <w:r w:rsidRPr="00353A0A">
        <w:rPr>
          <w:rFonts w:eastAsiaTheme="majorEastAsia"/>
          <w:lang w:val="fr-FR"/>
        </w:rPr>
        <w:t xml:space="preserve"> 48757/99, 18 juin 2002), les requérants allèguent que la procédure prévue par la loi n</w:t>
      </w:r>
      <w:r w:rsidRPr="00353A0A" w:rsidR="00C12B6D">
        <w:rPr>
          <w:rFonts w:eastAsiaTheme="majorEastAsia"/>
          <w:vertAlign w:val="superscript"/>
          <w:lang w:val="fr-FR"/>
        </w:rPr>
        <w:t>o</w:t>
      </w:r>
      <w:r w:rsidRPr="00353A0A">
        <w:rPr>
          <w:rFonts w:eastAsiaTheme="majorEastAsia"/>
          <w:lang w:val="fr-FR"/>
        </w:rPr>
        <w:t xml:space="preserve"> 4050/2012 n</w:t>
      </w:r>
      <w:r w:rsidRPr="00353A0A" w:rsidR="00353A0A">
        <w:rPr>
          <w:rFonts w:eastAsiaTheme="majorEastAsia"/>
          <w:lang w:val="fr-FR"/>
        </w:rPr>
        <w:t>’</w:t>
      </w:r>
      <w:r w:rsidRPr="00353A0A">
        <w:rPr>
          <w:rFonts w:eastAsiaTheme="majorEastAsia"/>
          <w:lang w:val="fr-FR"/>
        </w:rPr>
        <w:t>était pas équitable au motif que la décision d</w:t>
      </w:r>
      <w:r w:rsidRPr="00353A0A" w:rsidR="00353A0A">
        <w:rPr>
          <w:rFonts w:eastAsiaTheme="majorEastAsia"/>
          <w:lang w:val="fr-FR"/>
        </w:rPr>
        <w:t>’</w:t>
      </w:r>
      <w:r w:rsidRPr="00353A0A">
        <w:rPr>
          <w:rFonts w:eastAsiaTheme="majorEastAsia"/>
          <w:lang w:val="fr-FR"/>
        </w:rPr>
        <w:t>échange des titres n</w:t>
      </w:r>
      <w:r w:rsidRPr="00353A0A" w:rsidR="00353A0A">
        <w:rPr>
          <w:rFonts w:eastAsiaTheme="majorEastAsia"/>
          <w:lang w:val="fr-FR"/>
        </w:rPr>
        <w:t>’</w:t>
      </w:r>
      <w:r w:rsidRPr="00353A0A">
        <w:rPr>
          <w:rFonts w:eastAsiaTheme="majorEastAsia"/>
          <w:lang w:val="fr-FR"/>
        </w:rPr>
        <w:t>avait pas été prise par les porteurs de ceux-ci, mais par les établissements financiers dans les registres desquels auraient été consignés les titres désignés comme éligibles par la décision du Conseil des Ministres du 24 février 2012. Par ailleurs, invoquant l</w:t>
      </w:r>
      <w:r w:rsidRPr="00353A0A" w:rsidR="00353A0A">
        <w:rPr>
          <w:rFonts w:eastAsiaTheme="majorEastAsia"/>
          <w:lang w:val="fr-FR"/>
        </w:rPr>
        <w:t>’</w:t>
      </w:r>
      <w:r w:rsidRPr="00353A0A">
        <w:rPr>
          <w:rFonts w:eastAsiaTheme="majorEastAsia"/>
          <w:lang w:val="fr-FR"/>
        </w:rPr>
        <w:t xml:space="preserve">arrêt </w:t>
      </w:r>
      <w:r w:rsidRPr="00353A0A">
        <w:rPr>
          <w:rFonts w:eastAsiaTheme="majorEastAsia"/>
          <w:i/>
          <w:lang w:val="fr-FR"/>
        </w:rPr>
        <w:t>Vistins et Perepjolkins c. Lettonie</w:t>
      </w:r>
      <w:r w:rsidRPr="00353A0A" w:rsidR="0032067F">
        <w:rPr>
          <w:rFonts w:eastAsiaTheme="majorEastAsia"/>
          <w:lang w:val="fr-FR"/>
        </w:rPr>
        <w:t xml:space="preserve"> ([GC] n</w:t>
      </w:r>
      <w:r w:rsidRPr="00353A0A" w:rsidR="00C12B6D">
        <w:rPr>
          <w:rFonts w:eastAsiaTheme="majorEastAsia"/>
          <w:vertAlign w:val="superscript"/>
          <w:lang w:val="fr-FR"/>
        </w:rPr>
        <w:t>o</w:t>
      </w:r>
      <w:r w:rsidRPr="00353A0A" w:rsidR="0032067F">
        <w:rPr>
          <w:rFonts w:eastAsiaTheme="majorEastAsia"/>
          <w:lang w:val="fr-FR"/>
        </w:rPr>
        <w:t> </w:t>
      </w:r>
      <w:r w:rsidRPr="00353A0A">
        <w:rPr>
          <w:rFonts w:eastAsiaTheme="majorEastAsia"/>
          <w:lang w:val="fr-FR"/>
        </w:rPr>
        <w:t>71243/01 22 octobre 2012), ils soulèvent un problème de conformité de la législation pertinente avec les principes de l</w:t>
      </w:r>
      <w:r w:rsidRPr="00353A0A" w:rsidR="00353A0A">
        <w:rPr>
          <w:rFonts w:eastAsiaTheme="majorEastAsia"/>
          <w:lang w:val="fr-FR"/>
        </w:rPr>
        <w:t>’</w:t>
      </w:r>
      <w:r w:rsidRPr="00353A0A">
        <w:rPr>
          <w:rFonts w:eastAsiaTheme="majorEastAsia"/>
          <w:lang w:val="fr-FR"/>
        </w:rPr>
        <w:t>État de droit.</w:t>
      </w:r>
    </w:p>
    <w:p w:rsidRPr="00353A0A" w:rsidR="004D512E" w:rsidP="00353A0A" w:rsidRDefault="004D512E">
      <w:pPr>
        <w:pStyle w:val="ECHRPara"/>
        <w:rPr>
          <w:rFonts w:eastAsiaTheme="majorEastAsia"/>
          <w:lang w:val="fr-FR"/>
        </w:rPr>
      </w:pPr>
      <w:r w:rsidRPr="00353A0A">
        <w:rPr>
          <w:rFonts w:eastAsiaTheme="majorEastAsia"/>
          <w:lang w:val="fr-FR"/>
        </w:rPr>
        <w:fldChar w:fldCharType="begin"/>
      </w:r>
      <w:r w:rsidRPr="00353A0A">
        <w:rPr>
          <w:rFonts w:eastAsiaTheme="majorEastAsia"/>
          <w:lang w:val="fr-FR"/>
        </w:rPr>
        <w:instrText xml:space="preserve"> SEQ level0 \*arabic </w:instrText>
      </w:r>
      <w:r w:rsidRPr="00353A0A">
        <w:rPr>
          <w:rFonts w:eastAsiaTheme="majorEastAsia"/>
          <w:lang w:val="fr-FR"/>
        </w:rPr>
        <w:fldChar w:fldCharType="separate"/>
      </w:r>
      <w:r w:rsidRPr="00353A0A" w:rsidR="00353A0A">
        <w:rPr>
          <w:rFonts w:eastAsiaTheme="majorEastAsia"/>
          <w:noProof/>
          <w:lang w:val="fr-FR"/>
        </w:rPr>
        <w:t>75</w:t>
      </w:r>
      <w:r w:rsidRPr="00353A0A">
        <w:rPr>
          <w:rFonts w:eastAsiaTheme="majorEastAsia"/>
          <w:lang w:val="fr-FR"/>
        </w:rPr>
        <w:fldChar w:fldCharType="end"/>
      </w:r>
      <w:r w:rsidRPr="00353A0A">
        <w:rPr>
          <w:rFonts w:eastAsiaTheme="majorEastAsia"/>
          <w:lang w:val="fr-FR"/>
        </w:rPr>
        <w:t>.  De plus, les requérants soutiennent que leur inclusion forcée dans le processus d</w:t>
      </w:r>
      <w:r w:rsidRPr="00353A0A" w:rsidR="00353A0A">
        <w:rPr>
          <w:rFonts w:eastAsiaTheme="majorEastAsia"/>
          <w:lang w:val="fr-FR"/>
        </w:rPr>
        <w:t>’</w:t>
      </w:r>
      <w:r w:rsidRPr="00353A0A">
        <w:rPr>
          <w:rFonts w:eastAsiaTheme="majorEastAsia"/>
          <w:lang w:val="fr-FR"/>
        </w:rPr>
        <w:t>échange ne servait nullement une cause d</w:t>
      </w:r>
      <w:r w:rsidRPr="00353A0A" w:rsidR="00353A0A">
        <w:rPr>
          <w:rFonts w:eastAsiaTheme="majorEastAsia"/>
          <w:lang w:val="fr-FR"/>
        </w:rPr>
        <w:t>’</w:t>
      </w:r>
      <w:r w:rsidRPr="00353A0A">
        <w:rPr>
          <w:rFonts w:eastAsiaTheme="majorEastAsia"/>
          <w:lang w:val="fr-FR"/>
        </w:rPr>
        <w:t>utilité publique au sens de l</w:t>
      </w:r>
      <w:r w:rsidRPr="00353A0A" w:rsidR="00353A0A">
        <w:rPr>
          <w:rFonts w:eastAsiaTheme="majorEastAsia"/>
          <w:lang w:val="fr-FR"/>
        </w:rPr>
        <w:t>’</w:t>
      </w:r>
      <w:r w:rsidRPr="00353A0A">
        <w:rPr>
          <w:rFonts w:eastAsiaTheme="majorEastAsia"/>
          <w:lang w:val="fr-FR"/>
        </w:rPr>
        <w:t>article 1 du Protocole n</w:t>
      </w:r>
      <w:r w:rsidRPr="00353A0A" w:rsidR="00C12B6D">
        <w:rPr>
          <w:rFonts w:eastAsiaTheme="majorEastAsia"/>
          <w:vertAlign w:val="superscript"/>
          <w:lang w:val="fr-FR"/>
        </w:rPr>
        <w:t>o</w:t>
      </w:r>
      <w:r w:rsidRPr="00353A0A">
        <w:rPr>
          <w:rFonts w:eastAsiaTheme="majorEastAsia"/>
          <w:lang w:val="fr-FR"/>
        </w:rPr>
        <w:t xml:space="preserve"> 1 : ils arguent que l</w:t>
      </w:r>
      <w:r w:rsidRPr="00353A0A" w:rsidR="00353A0A">
        <w:rPr>
          <w:rFonts w:eastAsiaTheme="majorEastAsia"/>
          <w:lang w:val="fr-FR"/>
        </w:rPr>
        <w:t>’</w:t>
      </w:r>
      <w:r w:rsidRPr="00353A0A">
        <w:rPr>
          <w:rFonts w:eastAsiaTheme="majorEastAsia"/>
          <w:lang w:val="fr-FR"/>
        </w:rPr>
        <w:t>allègement qui en est résulté pour la dette publique, de l</w:t>
      </w:r>
      <w:r w:rsidRPr="00353A0A" w:rsidR="00353A0A">
        <w:rPr>
          <w:rFonts w:eastAsiaTheme="majorEastAsia"/>
          <w:lang w:val="fr-FR"/>
        </w:rPr>
        <w:t>’</w:t>
      </w:r>
      <w:r w:rsidRPr="00353A0A">
        <w:rPr>
          <w:rFonts w:eastAsiaTheme="majorEastAsia"/>
          <w:lang w:val="fr-FR"/>
        </w:rPr>
        <w:t>ordre de 0,7 à 0,8 % de la dette globale du pays, était minime au regard des problèmes sociaux qui auraient frappé les petits épargnants comme eux. Ils ajoutent que, alors que le but déclaré de la participation du secteur privé à la décote de la dette publique aurait été d</w:t>
      </w:r>
      <w:r w:rsidRPr="00353A0A" w:rsidR="00353A0A">
        <w:rPr>
          <w:rFonts w:eastAsiaTheme="majorEastAsia"/>
          <w:lang w:val="fr-FR"/>
        </w:rPr>
        <w:t>’</w:t>
      </w:r>
      <w:r w:rsidRPr="00353A0A">
        <w:rPr>
          <w:rFonts w:eastAsiaTheme="majorEastAsia"/>
          <w:lang w:val="fr-FR"/>
        </w:rPr>
        <w:t>en réduire le montant, de manière à ce qu</w:t>
      </w:r>
      <w:r w:rsidRPr="00353A0A" w:rsidR="00353A0A">
        <w:rPr>
          <w:rFonts w:eastAsiaTheme="majorEastAsia"/>
          <w:lang w:val="fr-FR"/>
        </w:rPr>
        <w:t>’</w:t>
      </w:r>
      <w:r w:rsidRPr="00353A0A">
        <w:rPr>
          <w:rFonts w:eastAsiaTheme="majorEastAsia"/>
          <w:lang w:val="fr-FR"/>
        </w:rPr>
        <w:t>elle ne représentât plus en 2020 que 120,5 % du PIB, les éléments fournis par Eurostat et la Banque de Grèce mettent en évidence que cela ne sera pas faisable. Aux dires des requérants, le Gouvernement n</w:t>
      </w:r>
      <w:r w:rsidRPr="00353A0A" w:rsidR="00353A0A">
        <w:rPr>
          <w:rFonts w:eastAsiaTheme="majorEastAsia"/>
          <w:lang w:val="fr-FR"/>
        </w:rPr>
        <w:t>’</w:t>
      </w:r>
      <w:r w:rsidRPr="00353A0A">
        <w:rPr>
          <w:rFonts w:eastAsiaTheme="majorEastAsia"/>
          <w:lang w:val="fr-FR"/>
        </w:rPr>
        <w:t>a démontré ni devant le Conseil d</w:t>
      </w:r>
      <w:r w:rsidRPr="00353A0A" w:rsidR="00353A0A">
        <w:rPr>
          <w:rFonts w:eastAsiaTheme="majorEastAsia"/>
          <w:lang w:val="fr-FR"/>
        </w:rPr>
        <w:t>’</w:t>
      </w:r>
      <w:r w:rsidRPr="00353A0A">
        <w:rPr>
          <w:rFonts w:eastAsiaTheme="majorEastAsia"/>
          <w:lang w:val="fr-FR"/>
        </w:rPr>
        <w:t>État ni devant la Cour qu</w:t>
      </w:r>
      <w:r w:rsidRPr="00353A0A" w:rsidR="00353A0A">
        <w:rPr>
          <w:rFonts w:eastAsiaTheme="majorEastAsia"/>
          <w:lang w:val="fr-FR"/>
        </w:rPr>
        <w:t>’</w:t>
      </w:r>
      <w:r w:rsidRPr="00353A0A">
        <w:rPr>
          <w:rFonts w:eastAsiaTheme="majorEastAsia"/>
          <w:lang w:val="fr-FR"/>
        </w:rPr>
        <w:t>il était nécessaire, pour assurer la viabilité de la dette publique, d</w:t>
      </w:r>
      <w:r w:rsidRPr="00353A0A" w:rsidR="00353A0A">
        <w:rPr>
          <w:rFonts w:eastAsiaTheme="majorEastAsia"/>
          <w:lang w:val="fr-FR"/>
        </w:rPr>
        <w:t>’</w:t>
      </w:r>
      <w:r w:rsidRPr="00353A0A">
        <w:rPr>
          <w:rFonts w:eastAsiaTheme="majorEastAsia"/>
          <w:lang w:val="fr-FR"/>
        </w:rPr>
        <w:t>y inclure les porteurs personnes physiques, et, ce faisant, il a outrepassé les termes de l</w:t>
      </w:r>
      <w:r w:rsidRPr="00353A0A" w:rsidR="00353A0A">
        <w:rPr>
          <w:rFonts w:eastAsiaTheme="majorEastAsia"/>
          <w:lang w:val="fr-FR"/>
        </w:rPr>
        <w:t>’</w:t>
      </w:r>
      <w:r w:rsidRPr="00353A0A">
        <w:rPr>
          <w:rFonts w:eastAsiaTheme="majorEastAsia"/>
          <w:lang w:val="fr-FR"/>
        </w:rPr>
        <w:t>accord qui aurait été conclu entre l</w:t>
      </w:r>
      <w:r w:rsidRPr="00353A0A" w:rsidR="00353A0A">
        <w:rPr>
          <w:rFonts w:eastAsiaTheme="majorEastAsia"/>
          <w:lang w:val="fr-FR"/>
        </w:rPr>
        <w:t>’</w:t>
      </w:r>
      <w:r w:rsidRPr="00353A0A">
        <w:rPr>
          <w:rFonts w:eastAsiaTheme="majorEastAsia"/>
          <w:lang w:val="fr-FR"/>
        </w:rPr>
        <w:t>État et l</w:t>
      </w:r>
      <w:r w:rsidRPr="00353A0A" w:rsidR="00353A0A">
        <w:rPr>
          <w:rFonts w:eastAsiaTheme="majorEastAsia"/>
          <w:lang w:val="fr-FR"/>
        </w:rPr>
        <w:t>’</w:t>
      </w:r>
      <w:r w:rsidRPr="00353A0A">
        <w:rPr>
          <w:rFonts w:eastAsiaTheme="majorEastAsia"/>
          <w:i/>
          <w:lang w:val="fr-FR"/>
        </w:rPr>
        <w:t>Institute of International Finance</w:t>
      </w:r>
      <w:r w:rsidRPr="00353A0A">
        <w:rPr>
          <w:rFonts w:eastAsiaTheme="majorEastAsia"/>
          <w:lang w:val="fr-FR"/>
        </w:rPr>
        <w:t xml:space="preserve"> quant au caractère volontaire de la participation du secteur privé. Les requérants précisent encore que le Gouvernement n</w:t>
      </w:r>
      <w:r w:rsidRPr="00353A0A" w:rsidR="00353A0A">
        <w:rPr>
          <w:rFonts w:eastAsiaTheme="majorEastAsia"/>
          <w:lang w:val="fr-FR"/>
        </w:rPr>
        <w:t>’</w:t>
      </w:r>
      <w:r w:rsidRPr="00353A0A">
        <w:rPr>
          <w:rFonts w:eastAsiaTheme="majorEastAsia"/>
          <w:lang w:val="fr-FR"/>
        </w:rPr>
        <w:t>a pas expliqué en quoi leur inclusion dans le processus d</w:t>
      </w:r>
      <w:r w:rsidRPr="00353A0A" w:rsidR="00353A0A">
        <w:rPr>
          <w:rFonts w:eastAsiaTheme="majorEastAsia"/>
          <w:lang w:val="fr-FR"/>
        </w:rPr>
        <w:t>’</w:t>
      </w:r>
      <w:r w:rsidRPr="00353A0A">
        <w:rPr>
          <w:rFonts w:eastAsiaTheme="majorEastAsia"/>
          <w:lang w:val="fr-FR"/>
        </w:rPr>
        <w:t>échange servait l</w:t>
      </w:r>
      <w:r w:rsidRPr="00353A0A" w:rsidR="00353A0A">
        <w:rPr>
          <w:rFonts w:eastAsiaTheme="majorEastAsia"/>
          <w:lang w:val="fr-FR"/>
        </w:rPr>
        <w:t>’</w:t>
      </w:r>
      <w:r w:rsidRPr="00353A0A">
        <w:rPr>
          <w:rFonts w:eastAsiaTheme="majorEastAsia"/>
          <w:lang w:val="fr-FR"/>
        </w:rPr>
        <w:t>intérêt public, dès lors que, selon eux, le nombre de leurs obligations n</w:t>
      </w:r>
      <w:r w:rsidRPr="00353A0A" w:rsidR="00353A0A">
        <w:rPr>
          <w:rFonts w:eastAsiaTheme="majorEastAsia"/>
          <w:lang w:val="fr-FR"/>
        </w:rPr>
        <w:t>’</w:t>
      </w:r>
      <w:r w:rsidRPr="00353A0A">
        <w:rPr>
          <w:rFonts w:eastAsiaTheme="majorEastAsia"/>
          <w:lang w:val="fr-FR"/>
        </w:rPr>
        <w:t>aurait représenté qu</w:t>
      </w:r>
      <w:r w:rsidRPr="00353A0A" w:rsidR="00353A0A">
        <w:rPr>
          <w:rFonts w:eastAsiaTheme="majorEastAsia"/>
          <w:lang w:val="fr-FR"/>
        </w:rPr>
        <w:t>’</w:t>
      </w:r>
      <w:r w:rsidRPr="00353A0A">
        <w:rPr>
          <w:rFonts w:eastAsiaTheme="majorEastAsia"/>
          <w:lang w:val="fr-FR"/>
        </w:rPr>
        <w:t>un petit pourcentage de la dette.</w:t>
      </w:r>
    </w:p>
    <w:p w:rsidRPr="00353A0A" w:rsidR="004D512E" w:rsidP="00353A0A" w:rsidRDefault="004D512E">
      <w:pPr>
        <w:pStyle w:val="ECHRPara"/>
        <w:rPr>
          <w:rFonts w:eastAsiaTheme="majorEastAsia"/>
          <w:lang w:val="fr-FR"/>
        </w:rPr>
      </w:pPr>
      <w:r w:rsidRPr="00353A0A">
        <w:rPr>
          <w:rFonts w:eastAsiaTheme="majorEastAsia"/>
          <w:lang w:val="fr-FR"/>
        </w:rPr>
        <w:fldChar w:fldCharType="begin"/>
      </w:r>
      <w:r w:rsidRPr="00353A0A">
        <w:rPr>
          <w:rFonts w:eastAsiaTheme="majorEastAsia"/>
          <w:lang w:val="fr-FR"/>
        </w:rPr>
        <w:instrText xml:space="preserve"> SEQ level0 \*arabic </w:instrText>
      </w:r>
      <w:r w:rsidRPr="00353A0A">
        <w:rPr>
          <w:rFonts w:eastAsiaTheme="majorEastAsia"/>
          <w:lang w:val="fr-FR"/>
        </w:rPr>
        <w:fldChar w:fldCharType="separate"/>
      </w:r>
      <w:r w:rsidRPr="00353A0A" w:rsidR="00353A0A">
        <w:rPr>
          <w:rFonts w:eastAsiaTheme="majorEastAsia"/>
          <w:noProof/>
          <w:lang w:val="fr-FR"/>
        </w:rPr>
        <w:t>76</w:t>
      </w:r>
      <w:r w:rsidRPr="00353A0A">
        <w:rPr>
          <w:rFonts w:eastAsiaTheme="majorEastAsia"/>
          <w:lang w:val="fr-FR"/>
        </w:rPr>
        <w:fldChar w:fldCharType="end"/>
      </w:r>
      <w:r w:rsidRPr="00353A0A">
        <w:rPr>
          <w:rFonts w:eastAsiaTheme="majorEastAsia"/>
          <w:lang w:val="fr-FR"/>
        </w:rPr>
        <w:t>.  En ce qui concerne la proportionnalité de l</w:t>
      </w:r>
      <w:r w:rsidRPr="00353A0A" w:rsidR="00353A0A">
        <w:rPr>
          <w:rFonts w:eastAsiaTheme="majorEastAsia"/>
          <w:lang w:val="fr-FR"/>
        </w:rPr>
        <w:t>’</w:t>
      </w:r>
      <w:r w:rsidRPr="00353A0A">
        <w:rPr>
          <w:rFonts w:eastAsiaTheme="majorEastAsia"/>
          <w:lang w:val="fr-FR"/>
        </w:rPr>
        <w:t>ingérence, les requérants soutiennent que</w:t>
      </w:r>
      <w:r w:rsidRPr="00353A0A" w:rsidR="00AD5026">
        <w:rPr>
          <w:rFonts w:eastAsiaTheme="majorEastAsia"/>
          <w:lang w:val="fr-FR"/>
        </w:rPr>
        <w:t xml:space="preserve"> </w:t>
      </w:r>
      <w:r w:rsidRPr="00353A0A">
        <w:rPr>
          <w:rFonts w:eastAsiaTheme="majorEastAsia"/>
          <w:lang w:val="fr-FR"/>
        </w:rPr>
        <w:t>l</w:t>
      </w:r>
      <w:r w:rsidRPr="00353A0A" w:rsidR="00353A0A">
        <w:rPr>
          <w:rFonts w:eastAsiaTheme="majorEastAsia"/>
          <w:lang w:val="fr-FR"/>
        </w:rPr>
        <w:t>’</w:t>
      </w:r>
      <w:r w:rsidRPr="00353A0A">
        <w:rPr>
          <w:rFonts w:eastAsiaTheme="majorEastAsia"/>
          <w:lang w:val="fr-FR"/>
        </w:rPr>
        <w:t>État défendeur a choisi de « sacrifier » les petits épargnants, comme</w:t>
      </w:r>
      <w:r w:rsidRPr="00353A0A" w:rsidR="00AD5026">
        <w:rPr>
          <w:rFonts w:eastAsiaTheme="majorEastAsia"/>
          <w:lang w:val="fr-FR"/>
        </w:rPr>
        <w:t xml:space="preserve"> eux</w:t>
      </w:r>
      <w:r w:rsidRPr="00353A0A">
        <w:rPr>
          <w:rFonts w:eastAsiaTheme="majorEastAsia"/>
          <w:lang w:val="fr-FR"/>
        </w:rPr>
        <w:t>, détenteurs de moins de 1 % de la dette globale du pays, pour ne pas rater l</w:t>
      </w:r>
      <w:r w:rsidRPr="00353A0A" w:rsidR="00353A0A">
        <w:rPr>
          <w:rFonts w:eastAsiaTheme="majorEastAsia"/>
          <w:lang w:val="fr-FR"/>
        </w:rPr>
        <w:t>’</w:t>
      </w:r>
      <w:r w:rsidRPr="00353A0A">
        <w:rPr>
          <w:rFonts w:eastAsiaTheme="majorEastAsia"/>
          <w:lang w:val="fr-FR"/>
        </w:rPr>
        <w:t xml:space="preserve">occasion de supprimer une très grande partie de la dette publique, </w:t>
      </w:r>
      <w:r w:rsidRPr="00353A0A" w:rsidR="00AD5026">
        <w:rPr>
          <w:rFonts w:eastAsiaTheme="majorEastAsia"/>
          <w:lang w:val="fr-FR"/>
        </w:rPr>
        <w:t xml:space="preserve">qui </w:t>
      </w:r>
      <w:r w:rsidRPr="00353A0A">
        <w:rPr>
          <w:rFonts w:eastAsiaTheme="majorEastAsia"/>
          <w:lang w:val="fr-FR"/>
        </w:rPr>
        <w:t>était détenue par les grands créanciers privés (banques et fonds d</w:t>
      </w:r>
      <w:r w:rsidRPr="00353A0A" w:rsidR="00353A0A">
        <w:rPr>
          <w:rFonts w:eastAsiaTheme="majorEastAsia"/>
          <w:lang w:val="fr-FR"/>
        </w:rPr>
        <w:t>’</w:t>
      </w:r>
      <w:r w:rsidRPr="00353A0A">
        <w:rPr>
          <w:rFonts w:eastAsiaTheme="majorEastAsia"/>
          <w:lang w:val="fr-FR"/>
        </w:rPr>
        <w:t>investissements), et pour ne pas retarder cette opération. À aucun moment, le gouvernement défendeur n</w:t>
      </w:r>
      <w:r w:rsidRPr="00353A0A" w:rsidR="00353A0A">
        <w:rPr>
          <w:rFonts w:eastAsiaTheme="majorEastAsia"/>
          <w:lang w:val="fr-FR"/>
        </w:rPr>
        <w:t>’</w:t>
      </w:r>
      <w:r w:rsidRPr="00353A0A">
        <w:rPr>
          <w:rFonts w:eastAsiaTheme="majorEastAsia"/>
          <w:lang w:val="fr-FR"/>
        </w:rPr>
        <w:t>aurait demandé auprès de ses créanciers (Commission européenne, BCE et FMI) ou dans le cadre de ses discussions avec l</w:t>
      </w:r>
      <w:r w:rsidRPr="00353A0A" w:rsidR="00353A0A">
        <w:rPr>
          <w:rFonts w:eastAsiaTheme="majorEastAsia"/>
          <w:lang w:val="fr-FR"/>
        </w:rPr>
        <w:t>’</w:t>
      </w:r>
      <w:r w:rsidRPr="00353A0A">
        <w:rPr>
          <w:rFonts w:eastAsiaTheme="majorEastAsia"/>
          <w:i/>
          <w:lang w:val="fr-FR"/>
        </w:rPr>
        <w:t>Institute of International Finance</w:t>
      </w:r>
      <w:r w:rsidRPr="00353A0A">
        <w:rPr>
          <w:rFonts w:eastAsiaTheme="majorEastAsia"/>
          <w:lang w:val="fr-FR"/>
        </w:rPr>
        <w:t xml:space="preserve"> sur les modalités du « </w:t>
      </w:r>
      <w:r w:rsidRPr="00353A0A">
        <w:rPr>
          <w:rFonts w:eastAsiaTheme="majorEastAsia"/>
          <w:i/>
          <w:lang w:val="fr-FR"/>
        </w:rPr>
        <w:t>haircut</w:t>
      </w:r>
      <w:r w:rsidRPr="00353A0A">
        <w:rPr>
          <w:rFonts w:eastAsiaTheme="majorEastAsia"/>
          <w:lang w:val="fr-FR"/>
        </w:rPr>
        <w:t> » un traitement spécial pour les petits épargnants. Par ailleurs, les requérants indiquent qu</w:t>
      </w:r>
      <w:r w:rsidRPr="00353A0A" w:rsidR="00353A0A">
        <w:rPr>
          <w:rFonts w:eastAsiaTheme="majorEastAsia"/>
          <w:lang w:val="fr-FR"/>
        </w:rPr>
        <w:t>’</w:t>
      </w:r>
      <w:r w:rsidRPr="00353A0A">
        <w:rPr>
          <w:rFonts w:eastAsiaTheme="majorEastAsia"/>
          <w:lang w:val="fr-FR"/>
        </w:rPr>
        <w:t>il n</w:t>
      </w:r>
      <w:r w:rsidRPr="00353A0A" w:rsidR="00353A0A">
        <w:rPr>
          <w:rFonts w:eastAsiaTheme="majorEastAsia"/>
          <w:lang w:val="fr-FR"/>
        </w:rPr>
        <w:t>’</w:t>
      </w:r>
      <w:r w:rsidRPr="00353A0A">
        <w:rPr>
          <w:rFonts w:eastAsiaTheme="majorEastAsia"/>
          <w:lang w:val="fr-FR"/>
        </w:rPr>
        <w:t>y a eu aucune étude économique spécifique sur la question de savoir dans quelle mesure l</w:t>
      </w:r>
      <w:r w:rsidRPr="00353A0A" w:rsidR="00353A0A">
        <w:rPr>
          <w:rFonts w:eastAsiaTheme="majorEastAsia"/>
          <w:lang w:val="fr-FR"/>
        </w:rPr>
        <w:t>’</w:t>
      </w:r>
      <w:r w:rsidRPr="00353A0A">
        <w:rPr>
          <w:rFonts w:eastAsiaTheme="majorEastAsia"/>
          <w:lang w:val="fr-FR"/>
        </w:rPr>
        <w:t>inclusion forcée des requérants dans le processus d</w:t>
      </w:r>
      <w:r w:rsidRPr="00353A0A" w:rsidR="00353A0A">
        <w:rPr>
          <w:rFonts w:eastAsiaTheme="majorEastAsia"/>
          <w:lang w:val="fr-FR"/>
        </w:rPr>
        <w:t>’</w:t>
      </w:r>
      <w:r w:rsidRPr="00353A0A">
        <w:rPr>
          <w:rFonts w:eastAsiaTheme="majorEastAsia"/>
          <w:lang w:val="fr-FR"/>
        </w:rPr>
        <w:t>échange a bénéficié à la diminution de la dette.</w:t>
      </w:r>
    </w:p>
    <w:p w:rsidRPr="00353A0A" w:rsidR="004D512E" w:rsidP="00353A0A" w:rsidRDefault="004D512E">
      <w:pPr>
        <w:pStyle w:val="ECHRPara"/>
        <w:rPr>
          <w:rFonts w:eastAsiaTheme="majorEastAsia"/>
          <w:lang w:val="fr-FR"/>
        </w:rPr>
      </w:pPr>
      <w:r w:rsidRPr="00353A0A">
        <w:rPr>
          <w:rFonts w:eastAsiaTheme="majorEastAsia"/>
          <w:lang w:val="fr-FR"/>
        </w:rPr>
        <w:fldChar w:fldCharType="begin"/>
      </w:r>
      <w:r w:rsidRPr="00353A0A">
        <w:rPr>
          <w:rFonts w:eastAsiaTheme="majorEastAsia"/>
          <w:lang w:val="fr-FR"/>
        </w:rPr>
        <w:instrText xml:space="preserve"> SEQ level0 \*arabic </w:instrText>
      </w:r>
      <w:r w:rsidRPr="00353A0A">
        <w:rPr>
          <w:rFonts w:eastAsiaTheme="majorEastAsia"/>
          <w:lang w:val="fr-FR"/>
        </w:rPr>
        <w:fldChar w:fldCharType="separate"/>
      </w:r>
      <w:r w:rsidRPr="00353A0A" w:rsidR="00353A0A">
        <w:rPr>
          <w:rFonts w:eastAsiaTheme="majorEastAsia"/>
          <w:noProof/>
          <w:lang w:val="fr-FR"/>
        </w:rPr>
        <w:t>77</w:t>
      </w:r>
      <w:r w:rsidRPr="00353A0A">
        <w:rPr>
          <w:rFonts w:eastAsiaTheme="majorEastAsia"/>
          <w:lang w:val="fr-FR"/>
        </w:rPr>
        <w:fldChar w:fldCharType="end"/>
      </w:r>
      <w:r w:rsidRPr="00353A0A">
        <w:rPr>
          <w:rFonts w:eastAsiaTheme="majorEastAsia"/>
          <w:lang w:val="fr-FR"/>
        </w:rPr>
        <w:t>.  Les requérants précisent en outre que, si la loi n</w:t>
      </w:r>
      <w:r w:rsidRPr="00353A0A" w:rsidR="00C12B6D">
        <w:rPr>
          <w:rFonts w:eastAsiaTheme="majorEastAsia"/>
          <w:vertAlign w:val="superscript"/>
          <w:lang w:val="fr-FR"/>
        </w:rPr>
        <w:t>o</w:t>
      </w:r>
      <w:r w:rsidRPr="00353A0A">
        <w:rPr>
          <w:rFonts w:eastAsiaTheme="majorEastAsia"/>
          <w:lang w:val="fr-FR"/>
        </w:rPr>
        <w:t xml:space="preserve"> 4050/2012 n</w:t>
      </w:r>
      <w:r w:rsidRPr="00353A0A" w:rsidR="00353A0A">
        <w:rPr>
          <w:rFonts w:eastAsiaTheme="majorEastAsia"/>
          <w:lang w:val="fr-FR"/>
        </w:rPr>
        <w:t>’</w:t>
      </w:r>
      <w:r w:rsidRPr="00353A0A">
        <w:rPr>
          <w:rFonts w:eastAsiaTheme="majorEastAsia"/>
          <w:lang w:val="fr-FR"/>
        </w:rPr>
        <w:t>avait pas imposé de clauses d</w:t>
      </w:r>
      <w:r w:rsidRPr="00353A0A" w:rsidR="00353A0A">
        <w:rPr>
          <w:rFonts w:eastAsiaTheme="majorEastAsia"/>
          <w:lang w:val="fr-FR"/>
        </w:rPr>
        <w:t>’</w:t>
      </w:r>
      <w:r w:rsidRPr="00353A0A">
        <w:rPr>
          <w:rFonts w:eastAsiaTheme="majorEastAsia"/>
          <w:lang w:val="fr-FR"/>
        </w:rPr>
        <w:t>action collective, l</w:t>
      </w:r>
      <w:r w:rsidRPr="00353A0A" w:rsidR="00353A0A">
        <w:rPr>
          <w:rFonts w:eastAsiaTheme="majorEastAsia"/>
          <w:lang w:val="fr-FR"/>
        </w:rPr>
        <w:t>’</w:t>
      </w:r>
      <w:r w:rsidRPr="00353A0A">
        <w:rPr>
          <w:rFonts w:eastAsiaTheme="majorEastAsia"/>
          <w:lang w:val="fr-FR"/>
        </w:rPr>
        <w:t>État aurait versé à la date d</w:t>
      </w:r>
      <w:r w:rsidRPr="00353A0A" w:rsidR="00353A0A">
        <w:rPr>
          <w:rFonts w:eastAsiaTheme="majorEastAsia"/>
          <w:lang w:val="fr-FR"/>
        </w:rPr>
        <w:t>’</w:t>
      </w:r>
      <w:r w:rsidRPr="00353A0A">
        <w:rPr>
          <w:rFonts w:eastAsiaTheme="majorEastAsia"/>
          <w:lang w:val="fr-FR"/>
        </w:rPr>
        <w:t>échéance des titres qu</w:t>
      </w:r>
      <w:r w:rsidRPr="00353A0A" w:rsidR="00353A0A">
        <w:rPr>
          <w:rFonts w:eastAsiaTheme="majorEastAsia"/>
          <w:lang w:val="fr-FR"/>
        </w:rPr>
        <w:t>’</w:t>
      </w:r>
      <w:r w:rsidRPr="00353A0A">
        <w:rPr>
          <w:rFonts w:eastAsiaTheme="majorEastAsia"/>
          <w:lang w:val="fr-FR"/>
        </w:rPr>
        <w:t>ils détenaient leur valeur nominale ainsi qu</w:t>
      </w:r>
      <w:r w:rsidRPr="00353A0A" w:rsidR="00353A0A">
        <w:rPr>
          <w:rFonts w:eastAsiaTheme="majorEastAsia"/>
          <w:lang w:val="fr-FR"/>
        </w:rPr>
        <w:t>’</w:t>
      </w:r>
      <w:r w:rsidRPr="00353A0A">
        <w:rPr>
          <w:rFonts w:eastAsiaTheme="majorEastAsia"/>
          <w:lang w:val="fr-FR"/>
        </w:rPr>
        <w:t>un taux d</w:t>
      </w:r>
      <w:r w:rsidRPr="00353A0A" w:rsidR="00353A0A">
        <w:rPr>
          <w:rFonts w:eastAsiaTheme="majorEastAsia"/>
          <w:lang w:val="fr-FR"/>
        </w:rPr>
        <w:t>’</w:t>
      </w:r>
      <w:r w:rsidRPr="00353A0A">
        <w:rPr>
          <w:rFonts w:eastAsiaTheme="majorEastAsia"/>
          <w:lang w:val="fr-FR"/>
        </w:rPr>
        <w:t>intérêt annuel de 6,10 %, ce qui constituait d</w:t>
      </w:r>
      <w:r w:rsidRPr="00353A0A" w:rsidR="00353A0A">
        <w:rPr>
          <w:rFonts w:eastAsiaTheme="majorEastAsia"/>
          <w:lang w:val="fr-FR"/>
        </w:rPr>
        <w:t>’</w:t>
      </w:r>
      <w:r w:rsidRPr="00353A0A">
        <w:rPr>
          <w:rFonts w:eastAsiaTheme="majorEastAsia"/>
          <w:lang w:val="fr-FR"/>
        </w:rPr>
        <w:t>après eux une clause contractuelle associée à ces titres. Ils estiment que les nouveaux titres donnés en échange des anciens ne peuvent être considérés comme le « versement d</w:t>
      </w:r>
      <w:r w:rsidRPr="00353A0A" w:rsidR="00353A0A">
        <w:rPr>
          <w:rFonts w:eastAsiaTheme="majorEastAsia"/>
          <w:lang w:val="fr-FR"/>
        </w:rPr>
        <w:t>’</w:t>
      </w:r>
      <w:r w:rsidRPr="00353A0A">
        <w:rPr>
          <w:rFonts w:eastAsiaTheme="majorEastAsia"/>
          <w:lang w:val="fr-FR"/>
        </w:rPr>
        <w:t>une indemnité », et ce d</w:t>
      </w:r>
      <w:r w:rsidRPr="00353A0A" w:rsidR="00353A0A">
        <w:rPr>
          <w:rFonts w:eastAsiaTheme="majorEastAsia"/>
          <w:lang w:val="fr-FR"/>
        </w:rPr>
        <w:t>’</w:t>
      </w:r>
      <w:r w:rsidRPr="00353A0A">
        <w:rPr>
          <w:rFonts w:eastAsiaTheme="majorEastAsia"/>
          <w:lang w:val="fr-FR"/>
        </w:rPr>
        <w:t>autant moins qu</w:t>
      </w:r>
      <w:r w:rsidRPr="00353A0A" w:rsidR="00353A0A">
        <w:rPr>
          <w:rFonts w:eastAsiaTheme="majorEastAsia"/>
          <w:lang w:val="fr-FR"/>
        </w:rPr>
        <w:t>’</w:t>
      </w:r>
      <w:r w:rsidRPr="00353A0A">
        <w:rPr>
          <w:rFonts w:eastAsiaTheme="majorEastAsia"/>
          <w:lang w:val="fr-FR"/>
        </w:rPr>
        <w:t>une partie d</w:t>
      </w:r>
      <w:r w:rsidRPr="00353A0A" w:rsidR="00353A0A">
        <w:rPr>
          <w:rFonts w:eastAsiaTheme="majorEastAsia"/>
          <w:lang w:val="fr-FR"/>
        </w:rPr>
        <w:t>’</w:t>
      </w:r>
      <w:r w:rsidRPr="00353A0A">
        <w:rPr>
          <w:rFonts w:eastAsiaTheme="majorEastAsia"/>
          <w:lang w:val="fr-FR"/>
        </w:rPr>
        <w:t>entre eux arriverait à échéance entre 2023 et 2042. Ils considèrent qu</w:t>
      </w:r>
      <w:r w:rsidRPr="00353A0A" w:rsidR="00353A0A">
        <w:rPr>
          <w:rFonts w:eastAsiaTheme="majorEastAsia"/>
          <w:lang w:val="fr-FR"/>
        </w:rPr>
        <w:t>’</w:t>
      </w:r>
      <w:r w:rsidRPr="00353A0A">
        <w:rPr>
          <w:rFonts w:eastAsiaTheme="majorEastAsia"/>
          <w:lang w:val="fr-FR"/>
        </w:rPr>
        <w:t>ils étaient en droit de percevoir la valeur nominale de leurs titres à l</w:t>
      </w:r>
      <w:r w:rsidRPr="00353A0A" w:rsidR="00353A0A">
        <w:rPr>
          <w:rFonts w:eastAsiaTheme="majorEastAsia"/>
          <w:lang w:val="fr-FR"/>
        </w:rPr>
        <w:t>’</w:t>
      </w:r>
      <w:r w:rsidRPr="00353A0A">
        <w:rPr>
          <w:rFonts w:eastAsiaTheme="majorEastAsia"/>
          <w:lang w:val="fr-FR"/>
        </w:rPr>
        <w:t>échéance de ceux-ci, indépendamment des fluctuations de leur valeur réelle à un moment donné. Compte tenu du caractère forcé de la dépossession de leurs titres, peu importait, selon les requérants, la valeur de ceux-ci au moment de l</w:t>
      </w:r>
      <w:r w:rsidRPr="00353A0A" w:rsidR="00353A0A">
        <w:rPr>
          <w:rFonts w:eastAsiaTheme="majorEastAsia"/>
          <w:lang w:val="fr-FR"/>
        </w:rPr>
        <w:t>’</w:t>
      </w:r>
      <w:r w:rsidRPr="00353A0A">
        <w:rPr>
          <w:rFonts w:eastAsiaTheme="majorEastAsia"/>
          <w:lang w:val="fr-FR"/>
        </w:rPr>
        <w:t>adoption de la loi n</w:t>
      </w:r>
      <w:r w:rsidRPr="00353A0A" w:rsidR="00C12B6D">
        <w:rPr>
          <w:rFonts w:eastAsiaTheme="majorEastAsia"/>
          <w:vertAlign w:val="superscript"/>
          <w:lang w:val="fr-FR"/>
        </w:rPr>
        <w:t>o</w:t>
      </w:r>
      <w:r w:rsidRPr="00353A0A">
        <w:rPr>
          <w:rFonts w:eastAsiaTheme="majorEastAsia"/>
          <w:lang w:val="fr-FR"/>
        </w:rPr>
        <w:t xml:space="preserve"> 4050/2012 : en effet, d</w:t>
      </w:r>
      <w:r w:rsidRPr="00353A0A" w:rsidR="00353A0A">
        <w:rPr>
          <w:rFonts w:eastAsiaTheme="majorEastAsia"/>
          <w:lang w:val="fr-FR"/>
        </w:rPr>
        <w:t>’</w:t>
      </w:r>
      <w:r w:rsidRPr="00353A0A">
        <w:rPr>
          <w:rFonts w:eastAsiaTheme="majorEastAsia"/>
          <w:lang w:val="fr-FR"/>
        </w:rPr>
        <w:t>après eux, l</w:t>
      </w:r>
      <w:r w:rsidRPr="00353A0A" w:rsidR="00353A0A">
        <w:rPr>
          <w:rFonts w:eastAsiaTheme="majorEastAsia"/>
          <w:lang w:val="fr-FR"/>
        </w:rPr>
        <w:t>’</w:t>
      </w:r>
      <w:r w:rsidRPr="00353A0A">
        <w:rPr>
          <w:rFonts w:eastAsiaTheme="majorEastAsia"/>
          <w:lang w:val="fr-FR"/>
        </w:rPr>
        <w:t>État aurait pu les acquérir, comme tout un chacun, sur le marché secondaire, en les achetant à la valeur qu</w:t>
      </w:r>
      <w:r w:rsidRPr="00353A0A" w:rsidR="00353A0A">
        <w:rPr>
          <w:rFonts w:eastAsiaTheme="majorEastAsia"/>
          <w:lang w:val="fr-FR"/>
        </w:rPr>
        <w:t>’</w:t>
      </w:r>
      <w:r w:rsidRPr="00353A0A">
        <w:rPr>
          <w:rFonts w:eastAsiaTheme="majorEastAsia"/>
          <w:lang w:val="fr-FR"/>
        </w:rPr>
        <w:t>ils avaient à ce moment-là et qui était inférieure à leur valeur nominale.</w:t>
      </w:r>
    </w:p>
    <w:p w:rsidRPr="00353A0A" w:rsidR="001E094E" w:rsidP="00353A0A" w:rsidRDefault="004D512E">
      <w:pPr>
        <w:pStyle w:val="ECHRHeading4"/>
        <w:rPr>
          <w:lang w:val="fr-FR"/>
        </w:rPr>
      </w:pPr>
      <w:r w:rsidRPr="00353A0A">
        <w:rPr>
          <w:lang w:val="fr-FR"/>
        </w:rPr>
        <w:t>b</w:t>
      </w:r>
      <w:r w:rsidRPr="00353A0A" w:rsidR="001E094E">
        <w:rPr>
          <w:lang w:val="fr-FR"/>
        </w:rPr>
        <w:t>)  Le Gouvernement</w:t>
      </w:r>
    </w:p>
    <w:p w:rsidRPr="00353A0A" w:rsidR="005B4F85" w:rsidP="00353A0A" w:rsidRDefault="001B5A9D">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78</w:t>
      </w:r>
      <w:r w:rsidRPr="00353A0A">
        <w:rPr>
          <w:lang w:val="fr-FR"/>
        </w:rPr>
        <w:fldChar w:fldCharType="end"/>
      </w:r>
      <w:r w:rsidRPr="00353A0A">
        <w:rPr>
          <w:lang w:val="fr-FR"/>
        </w:rPr>
        <w:t>.  </w:t>
      </w:r>
      <w:r w:rsidRPr="00353A0A" w:rsidR="001E094E">
        <w:rPr>
          <w:lang w:val="fr-FR"/>
        </w:rPr>
        <w:t>En premier lieu, le Gouvernement soutient qu</w:t>
      </w:r>
      <w:r w:rsidRPr="00353A0A" w:rsidR="00353A0A">
        <w:rPr>
          <w:lang w:val="fr-FR"/>
        </w:rPr>
        <w:t>’</w:t>
      </w:r>
      <w:r w:rsidRPr="00353A0A" w:rsidR="001E094E">
        <w:rPr>
          <w:lang w:val="fr-FR"/>
        </w:rPr>
        <w:t>il n</w:t>
      </w:r>
      <w:r w:rsidRPr="00353A0A" w:rsidR="00353A0A">
        <w:rPr>
          <w:lang w:val="fr-FR"/>
        </w:rPr>
        <w:t>’</w:t>
      </w:r>
      <w:r w:rsidRPr="00353A0A" w:rsidR="001E094E">
        <w:rPr>
          <w:lang w:val="fr-FR"/>
        </w:rPr>
        <w:t xml:space="preserve">y a pas eu </w:t>
      </w:r>
      <w:r w:rsidRPr="00353A0A" w:rsidR="003F34D5">
        <w:rPr>
          <w:lang w:val="fr-FR"/>
        </w:rPr>
        <w:t>d</w:t>
      </w:r>
      <w:r w:rsidRPr="00353A0A" w:rsidR="00353A0A">
        <w:rPr>
          <w:lang w:val="fr-FR"/>
        </w:rPr>
        <w:t>’</w:t>
      </w:r>
      <w:r w:rsidRPr="00353A0A" w:rsidR="001E094E">
        <w:rPr>
          <w:lang w:val="fr-FR"/>
        </w:rPr>
        <w:t>ingérence</w:t>
      </w:r>
      <w:r w:rsidRPr="00353A0A" w:rsidR="005A5EC2">
        <w:rPr>
          <w:lang w:val="fr-FR"/>
        </w:rPr>
        <w:t xml:space="preserve"> unilatérale</w:t>
      </w:r>
      <w:r w:rsidRPr="00353A0A" w:rsidR="001E094E">
        <w:rPr>
          <w:lang w:val="fr-FR"/>
        </w:rPr>
        <w:t xml:space="preserve">, ni législative ni administrative, </w:t>
      </w:r>
      <w:r w:rsidRPr="00353A0A" w:rsidR="005A5EC2">
        <w:rPr>
          <w:lang w:val="fr-FR"/>
        </w:rPr>
        <w:t xml:space="preserve">de la part des autorités </w:t>
      </w:r>
      <w:r w:rsidRPr="00353A0A" w:rsidR="001E094E">
        <w:rPr>
          <w:lang w:val="fr-FR"/>
        </w:rPr>
        <w:t>dans le droit de propriété des requérants</w:t>
      </w:r>
      <w:r w:rsidRPr="00353A0A" w:rsidR="005A5EC2">
        <w:rPr>
          <w:lang w:val="fr-FR"/>
        </w:rPr>
        <w:t xml:space="preserve"> et que l</w:t>
      </w:r>
      <w:r w:rsidRPr="00353A0A" w:rsidR="00353A0A">
        <w:rPr>
          <w:lang w:val="fr-FR"/>
        </w:rPr>
        <w:t>’</w:t>
      </w:r>
      <w:r w:rsidRPr="00353A0A" w:rsidR="007D4C0C">
        <w:rPr>
          <w:lang w:val="fr-FR"/>
        </w:rPr>
        <w:t>État</w:t>
      </w:r>
      <w:r w:rsidRPr="00353A0A" w:rsidR="005A5EC2">
        <w:rPr>
          <w:lang w:val="fr-FR"/>
        </w:rPr>
        <w:t xml:space="preserve"> n</w:t>
      </w:r>
      <w:r w:rsidRPr="00353A0A" w:rsidR="00353A0A">
        <w:rPr>
          <w:lang w:val="fr-FR"/>
        </w:rPr>
        <w:t>’</w:t>
      </w:r>
      <w:r w:rsidRPr="00353A0A" w:rsidR="005A5EC2">
        <w:rPr>
          <w:lang w:val="fr-FR"/>
        </w:rPr>
        <w:t>a pas effacé, par voie législative et rétroactive, les créances de ceux-ci.</w:t>
      </w:r>
      <w:r w:rsidRPr="00353A0A">
        <w:rPr>
          <w:lang w:val="fr-FR"/>
        </w:rPr>
        <w:t xml:space="preserve"> </w:t>
      </w:r>
      <w:r w:rsidRPr="00353A0A" w:rsidR="00720385">
        <w:rPr>
          <w:lang w:val="fr-FR"/>
        </w:rPr>
        <w:t>Il indique que l</w:t>
      </w:r>
      <w:r w:rsidRPr="00353A0A">
        <w:rPr>
          <w:lang w:val="fr-FR"/>
        </w:rPr>
        <w:t>a loi n</w:t>
      </w:r>
      <w:r w:rsidRPr="00353A0A" w:rsidR="00C12B6D">
        <w:rPr>
          <w:vertAlign w:val="superscript"/>
          <w:lang w:val="fr-FR"/>
        </w:rPr>
        <w:t>o</w:t>
      </w:r>
      <w:r w:rsidRPr="00353A0A">
        <w:rPr>
          <w:lang w:val="fr-FR"/>
        </w:rPr>
        <w:t xml:space="preserve"> 4050/2012</w:t>
      </w:r>
      <w:r w:rsidRPr="00353A0A" w:rsidR="005A5EC2">
        <w:rPr>
          <w:lang w:val="fr-FR"/>
        </w:rPr>
        <w:t xml:space="preserve"> </w:t>
      </w:r>
      <w:r w:rsidRPr="00353A0A">
        <w:rPr>
          <w:lang w:val="fr-FR"/>
        </w:rPr>
        <w:t xml:space="preserve">a établi une procédure qui </w:t>
      </w:r>
      <w:r w:rsidRPr="00353A0A" w:rsidR="00720385">
        <w:rPr>
          <w:lang w:val="fr-FR"/>
        </w:rPr>
        <w:t xml:space="preserve">aurait </w:t>
      </w:r>
      <w:r w:rsidRPr="00353A0A">
        <w:rPr>
          <w:lang w:val="fr-FR"/>
        </w:rPr>
        <w:t>donn</w:t>
      </w:r>
      <w:r w:rsidRPr="00353A0A" w:rsidR="00720385">
        <w:rPr>
          <w:lang w:val="fr-FR"/>
        </w:rPr>
        <w:t>é</w:t>
      </w:r>
      <w:r w:rsidRPr="00353A0A">
        <w:rPr>
          <w:lang w:val="fr-FR"/>
        </w:rPr>
        <w:t xml:space="preserve"> le choix aux </w:t>
      </w:r>
      <w:r w:rsidRPr="00353A0A" w:rsidR="00606DB9">
        <w:rPr>
          <w:lang w:val="fr-FR"/>
        </w:rPr>
        <w:t>porteurs d</w:t>
      </w:r>
      <w:r w:rsidRPr="00353A0A" w:rsidR="00353A0A">
        <w:rPr>
          <w:lang w:val="fr-FR"/>
        </w:rPr>
        <w:t>’</w:t>
      </w:r>
      <w:r w:rsidRPr="00353A0A" w:rsidR="00606DB9">
        <w:rPr>
          <w:lang w:val="fr-FR"/>
        </w:rPr>
        <w:t>obligations</w:t>
      </w:r>
      <w:r w:rsidRPr="00353A0A">
        <w:rPr>
          <w:lang w:val="fr-FR"/>
        </w:rPr>
        <w:t xml:space="preserve"> de rejeter ou d</w:t>
      </w:r>
      <w:r w:rsidRPr="00353A0A" w:rsidR="00353A0A">
        <w:rPr>
          <w:lang w:val="fr-FR"/>
        </w:rPr>
        <w:t>’</w:t>
      </w:r>
      <w:r w:rsidRPr="00353A0A">
        <w:rPr>
          <w:lang w:val="fr-FR"/>
        </w:rPr>
        <w:t>accueillir la proposition de l</w:t>
      </w:r>
      <w:r w:rsidRPr="00353A0A" w:rsidR="00353A0A">
        <w:rPr>
          <w:lang w:val="fr-FR"/>
        </w:rPr>
        <w:t>’</w:t>
      </w:r>
      <w:r w:rsidRPr="00353A0A" w:rsidR="007D4C0C">
        <w:rPr>
          <w:lang w:val="fr-FR"/>
        </w:rPr>
        <w:t>État</w:t>
      </w:r>
      <w:r w:rsidRPr="00353A0A">
        <w:rPr>
          <w:lang w:val="fr-FR"/>
        </w:rPr>
        <w:t xml:space="preserve"> pour une modification consensuelle des conditions de leurs titres. Cette loi a</w:t>
      </w:r>
      <w:r w:rsidRPr="00353A0A" w:rsidR="00720385">
        <w:rPr>
          <w:lang w:val="fr-FR"/>
        </w:rPr>
        <w:t>urait</w:t>
      </w:r>
      <w:r w:rsidRPr="00353A0A">
        <w:rPr>
          <w:lang w:val="fr-FR"/>
        </w:rPr>
        <w:t xml:space="preserve"> simplement donné la possibilité </w:t>
      </w:r>
      <w:r w:rsidRPr="00353A0A" w:rsidR="00094733">
        <w:rPr>
          <w:lang w:val="fr-FR"/>
        </w:rPr>
        <w:t>aux porteurs de décider, à la majorité (ce qui lierait aussi la minorité conformément aux principes démocratiques) et avec leur débiteur, des solutions nécessaires pour garantir leurs droits</w:t>
      </w:r>
      <w:r w:rsidRPr="00353A0A" w:rsidR="006A7EE4">
        <w:rPr>
          <w:lang w:val="fr-FR"/>
        </w:rPr>
        <w:t>,</w:t>
      </w:r>
      <w:r w:rsidRPr="00353A0A" w:rsidR="00094733">
        <w:rPr>
          <w:lang w:val="fr-FR"/>
        </w:rPr>
        <w:t xml:space="preserve"> la satisfaction</w:t>
      </w:r>
      <w:r w:rsidRPr="00353A0A" w:rsidR="001B6471">
        <w:rPr>
          <w:lang w:val="fr-FR"/>
        </w:rPr>
        <w:t xml:space="preserve"> totale</w:t>
      </w:r>
      <w:r w:rsidRPr="00353A0A" w:rsidR="00094733">
        <w:rPr>
          <w:lang w:val="fr-FR"/>
        </w:rPr>
        <w:t xml:space="preserve"> de leurs créances </w:t>
      </w:r>
      <w:r w:rsidRPr="00353A0A" w:rsidR="006A7EE4">
        <w:rPr>
          <w:lang w:val="fr-FR"/>
        </w:rPr>
        <w:t>étan</w:t>
      </w:r>
      <w:r w:rsidRPr="00353A0A" w:rsidR="00094733">
        <w:rPr>
          <w:lang w:val="fr-FR"/>
        </w:rPr>
        <w:t>t compromise</w:t>
      </w:r>
      <w:r w:rsidRPr="00353A0A" w:rsidR="003F34D5">
        <w:rPr>
          <w:lang w:val="fr-FR"/>
        </w:rPr>
        <w:t>, d</w:t>
      </w:r>
      <w:r w:rsidRPr="00353A0A" w:rsidR="00353A0A">
        <w:rPr>
          <w:lang w:val="fr-FR"/>
        </w:rPr>
        <w:t>’</w:t>
      </w:r>
      <w:r w:rsidRPr="00353A0A" w:rsidR="003F34D5">
        <w:rPr>
          <w:lang w:val="fr-FR"/>
        </w:rPr>
        <w:t>après le Gouvernement,</w:t>
      </w:r>
      <w:r w:rsidRPr="00353A0A" w:rsidR="00094733">
        <w:rPr>
          <w:lang w:val="fr-FR"/>
        </w:rPr>
        <w:t xml:space="preserve"> en raison de l</w:t>
      </w:r>
      <w:r w:rsidRPr="00353A0A" w:rsidR="00353A0A">
        <w:rPr>
          <w:lang w:val="fr-FR"/>
        </w:rPr>
        <w:t>’</w:t>
      </w:r>
      <w:r w:rsidRPr="00353A0A" w:rsidR="00094733">
        <w:rPr>
          <w:lang w:val="fr-FR"/>
        </w:rPr>
        <w:t>insolvabilité</w:t>
      </w:r>
      <w:r w:rsidRPr="00353A0A" w:rsidR="006A7EE4">
        <w:rPr>
          <w:lang w:val="fr-FR"/>
        </w:rPr>
        <w:t xml:space="preserve"> de</w:t>
      </w:r>
      <w:r w:rsidRPr="00353A0A" w:rsidR="008B7F2A">
        <w:rPr>
          <w:lang w:val="fr-FR"/>
        </w:rPr>
        <w:t xml:space="preserve"> l</w:t>
      </w:r>
      <w:r w:rsidRPr="00353A0A" w:rsidR="00353A0A">
        <w:rPr>
          <w:lang w:val="fr-FR"/>
        </w:rPr>
        <w:t>’</w:t>
      </w:r>
      <w:r w:rsidRPr="00353A0A" w:rsidR="008B7F2A">
        <w:rPr>
          <w:lang w:val="fr-FR"/>
        </w:rPr>
        <w:t>Etat grec</w:t>
      </w:r>
      <w:r w:rsidRPr="00353A0A" w:rsidR="00094733">
        <w:rPr>
          <w:lang w:val="fr-FR"/>
        </w:rPr>
        <w:t>.</w:t>
      </w:r>
    </w:p>
    <w:p w:rsidRPr="00353A0A" w:rsidR="001E094E" w:rsidP="00353A0A" w:rsidRDefault="00D327A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79</w:t>
      </w:r>
      <w:r w:rsidRPr="00353A0A">
        <w:rPr>
          <w:lang w:val="fr-FR"/>
        </w:rPr>
        <w:fldChar w:fldCharType="end"/>
      </w:r>
      <w:r w:rsidRPr="00353A0A">
        <w:rPr>
          <w:lang w:val="fr-FR"/>
        </w:rPr>
        <w:t>.  </w:t>
      </w:r>
      <w:r w:rsidRPr="00353A0A" w:rsidR="00267EAE">
        <w:rPr>
          <w:lang w:val="fr-FR"/>
        </w:rPr>
        <w:t>En deuxième lieu, le G</w:t>
      </w:r>
      <w:r w:rsidRPr="00353A0A" w:rsidR="009615E3">
        <w:rPr>
          <w:lang w:val="fr-FR"/>
        </w:rPr>
        <w:t>ouvernement</w:t>
      </w:r>
      <w:r w:rsidRPr="00353A0A" w:rsidR="00204BB4">
        <w:rPr>
          <w:lang w:val="fr-FR"/>
        </w:rPr>
        <w:t xml:space="preserve"> soutient</w:t>
      </w:r>
      <w:r w:rsidRPr="00353A0A" w:rsidR="009615E3">
        <w:rPr>
          <w:lang w:val="fr-FR"/>
        </w:rPr>
        <w:t xml:space="preserve"> </w:t>
      </w:r>
      <w:r w:rsidRPr="00353A0A" w:rsidR="00267EAE">
        <w:rPr>
          <w:lang w:val="fr-FR"/>
        </w:rPr>
        <w:t>que l</w:t>
      </w:r>
      <w:r w:rsidRPr="00353A0A" w:rsidR="00353A0A">
        <w:rPr>
          <w:lang w:val="fr-FR"/>
        </w:rPr>
        <w:t>’</w:t>
      </w:r>
      <w:r w:rsidRPr="00353A0A" w:rsidR="00267EAE">
        <w:rPr>
          <w:lang w:val="fr-FR"/>
        </w:rPr>
        <w:t xml:space="preserve">échange des obligations </w:t>
      </w:r>
      <w:r w:rsidRPr="00353A0A" w:rsidR="003F34D5">
        <w:rPr>
          <w:lang w:val="fr-FR"/>
        </w:rPr>
        <w:t xml:space="preserve">contre </w:t>
      </w:r>
      <w:r w:rsidRPr="00353A0A" w:rsidR="00267EAE">
        <w:rPr>
          <w:lang w:val="fr-FR"/>
        </w:rPr>
        <w:t>d</w:t>
      </w:r>
      <w:r w:rsidRPr="00353A0A" w:rsidR="00353A0A">
        <w:rPr>
          <w:lang w:val="fr-FR"/>
        </w:rPr>
        <w:t>’</w:t>
      </w:r>
      <w:r w:rsidRPr="00353A0A" w:rsidR="00267EAE">
        <w:rPr>
          <w:lang w:val="fr-FR"/>
        </w:rPr>
        <w:t>autres, en exécution d</w:t>
      </w:r>
      <w:r w:rsidRPr="00353A0A" w:rsidR="00353A0A">
        <w:rPr>
          <w:lang w:val="fr-FR"/>
        </w:rPr>
        <w:t>’</w:t>
      </w:r>
      <w:r w:rsidRPr="00353A0A" w:rsidR="00267EAE">
        <w:rPr>
          <w:lang w:val="fr-FR"/>
        </w:rPr>
        <w:t>un accord entre l</w:t>
      </w:r>
      <w:r w:rsidRPr="00353A0A" w:rsidR="00353A0A">
        <w:rPr>
          <w:lang w:val="fr-FR"/>
        </w:rPr>
        <w:t>’</w:t>
      </w:r>
      <w:r w:rsidRPr="00353A0A" w:rsidR="00267EAE">
        <w:rPr>
          <w:lang w:val="fr-FR"/>
        </w:rPr>
        <w:t xml:space="preserve">émetteur de celles-ci et la majorité des porteurs, ne constitue pas une expropriation </w:t>
      </w:r>
      <w:r w:rsidRPr="00353A0A" w:rsidR="00C00847">
        <w:rPr>
          <w:lang w:val="fr-FR"/>
        </w:rPr>
        <w:t>o</w:t>
      </w:r>
      <w:r w:rsidRPr="00353A0A" w:rsidR="00204BB4">
        <w:rPr>
          <w:lang w:val="fr-FR"/>
        </w:rPr>
        <w:t>u une privation de propriété</w:t>
      </w:r>
      <w:r w:rsidRPr="00353A0A" w:rsidR="003A738F">
        <w:rPr>
          <w:lang w:val="fr-FR"/>
        </w:rPr>
        <w:t>, mais relève du d</w:t>
      </w:r>
      <w:r w:rsidRPr="00353A0A" w:rsidR="00DD7F4C">
        <w:rPr>
          <w:lang w:val="fr-FR"/>
        </w:rPr>
        <w:t>euxième paragraphe de l</w:t>
      </w:r>
      <w:r w:rsidRPr="00353A0A" w:rsidR="00353A0A">
        <w:rPr>
          <w:lang w:val="fr-FR"/>
        </w:rPr>
        <w:t>’</w:t>
      </w:r>
      <w:r w:rsidRPr="00353A0A" w:rsidR="00DD7F4C">
        <w:rPr>
          <w:lang w:val="fr-FR"/>
        </w:rPr>
        <w:t>article </w:t>
      </w:r>
      <w:r w:rsidRPr="00353A0A" w:rsidR="003A738F">
        <w:rPr>
          <w:lang w:val="fr-FR"/>
        </w:rPr>
        <w:t>1 du Protocole n</w:t>
      </w:r>
      <w:r w:rsidRPr="00353A0A" w:rsidR="00C12B6D">
        <w:rPr>
          <w:vertAlign w:val="superscript"/>
          <w:lang w:val="fr-FR"/>
        </w:rPr>
        <w:t>o</w:t>
      </w:r>
      <w:r w:rsidRPr="00353A0A" w:rsidR="003A738F">
        <w:rPr>
          <w:lang w:val="fr-FR"/>
        </w:rPr>
        <w:t xml:space="preserve"> 1</w:t>
      </w:r>
      <w:r w:rsidRPr="00353A0A" w:rsidR="00720385">
        <w:rPr>
          <w:lang w:val="fr-FR"/>
        </w:rPr>
        <w:t xml:space="preserve"> à la Convention</w:t>
      </w:r>
      <w:r w:rsidRPr="00353A0A" w:rsidR="00204BB4">
        <w:rPr>
          <w:lang w:val="fr-FR"/>
        </w:rPr>
        <w:t xml:space="preserve">. </w:t>
      </w:r>
      <w:r w:rsidRPr="00353A0A" w:rsidR="00720385">
        <w:rPr>
          <w:lang w:val="fr-FR"/>
        </w:rPr>
        <w:t>Il indique</w:t>
      </w:r>
      <w:r w:rsidRPr="00353A0A" w:rsidR="00562738">
        <w:rPr>
          <w:lang w:val="fr-FR"/>
        </w:rPr>
        <w:t xml:space="preserve"> qu</w:t>
      </w:r>
      <w:r w:rsidRPr="00353A0A" w:rsidR="00720385">
        <w:rPr>
          <w:lang w:val="fr-FR"/>
        </w:rPr>
        <w:t xml:space="preserve">e, </w:t>
      </w:r>
      <w:r w:rsidRPr="00353A0A" w:rsidR="00562738">
        <w:rPr>
          <w:lang w:val="fr-FR"/>
        </w:rPr>
        <w:t>d</w:t>
      </w:r>
      <w:r w:rsidRPr="00353A0A" w:rsidR="00720385">
        <w:rPr>
          <w:lang w:val="fr-FR"/>
        </w:rPr>
        <w:t>ans l</w:t>
      </w:r>
      <w:r w:rsidRPr="00353A0A" w:rsidR="00562738">
        <w:rPr>
          <w:lang w:val="fr-FR"/>
        </w:rPr>
        <w:t>es questions relevant de l</w:t>
      </w:r>
      <w:r w:rsidRPr="00353A0A" w:rsidR="00353A0A">
        <w:rPr>
          <w:lang w:val="fr-FR"/>
        </w:rPr>
        <w:t>’</w:t>
      </w:r>
      <w:r w:rsidRPr="00353A0A" w:rsidR="00562738">
        <w:rPr>
          <w:lang w:val="fr-FR"/>
        </w:rPr>
        <w:t>utilité publique, telle la gestion des conséquences d</w:t>
      </w:r>
      <w:r w:rsidRPr="00353A0A" w:rsidR="00353A0A">
        <w:rPr>
          <w:lang w:val="fr-FR"/>
        </w:rPr>
        <w:t>’</w:t>
      </w:r>
      <w:r w:rsidRPr="00353A0A" w:rsidR="00562738">
        <w:rPr>
          <w:lang w:val="fr-FR"/>
        </w:rPr>
        <w:t>une crise bancaire et économique, la Cour respecte le jugement du pouvoir législatif quant aux buts d</w:t>
      </w:r>
      <w:r w:rsidRPr="00353A0A" w:rsidR="00353A0A">
        <w:rPr>
          <w:lang w:val="fr-FR"/>
        </w:rPr>
        <w:t>’</w:t>
      </w:r>
      <w:r w:rsidRPr="00353A0A" w:rsidR="00562738">
        <w:rPr>
          <w:lang w:val="fr-FR"/>
        </w:rPr>
        <w:t xml:space="preserve">utilité publique, sauf si ce jugement est dépourvu de base raisonnable. </w:t>
      </w:r>
      <w:r w:rsidRPr="00353A0A" w:rsidR="00720385">
        <w:rPr>
          <w:lang w:val="fr-FR"/>
        </w:rPr>
        <w:t>Pour le Gouvernement, l</w:t>
      </w:r>
      <w:r w:rsidRPr="00353A0A" w:rsidR="00562738">
        <w:rPr>
          <w:lang w:val="fr-FR"/>
        </w:rPr>
        <w:t xml:space="preserve">e droit </w:t>
      </w:r>
      <w:r w:rsidRPr="00353A0A" w:rsidR="00E14BBF">
        <w:rPr>
          <w:lang w:val="fr-FR"/>
        </w:rPr>
        <w:t xml:space="preserve">de </w:t>
      </w:r>
      <w:r w:rsidRPr="00353A0A" w:rsidR="00562738">
        <w:rPr>
          <w:lang w:val="fr-FR"/>
        </w:rPr>
        <w:t>propriété, la liberté économique et la liberté d</w:t>
      </w:r>
      <w:r w:rsidRPr="00353A0A" w:rsidR="00353A0A">
        <w:rPr>
          <w:lang w:val="fr-FR"/>
        </w:rPr>
        <w:t>’</w:t>
      </w:r>
      <w:r w:rsidRPr="00353A0A" w:rsidR="00562738">
        <w:rPr>
          <w:lang w:val="fr-FR"/>
        </w:rPr>
        <w:t>entreprendre ne sont pas absolus mais s</w:t>
      </w:r>
      <w:r w:rsidRPr="00353A0A" w:rsidR="00353A0A">
        <w:rPr>
          <w:lang w:val="fr-FR"/>
        </w:rPr>
        <w:t>’</w:t>
      </w:r>
      <w:r w:rsidRPr="00353A0A" w:rsidR="00562738">
        <w:rPr>
          <w:lang w:val="fr-FR"/>
        </w:rPr>
        <w:t>exercent dans un cadre social dans lequel l</w:t>
      </w:r>
      <w:r w:rsidRPr="00353A0A" w:rsidR="00353A0A">
        <w:rPr>
          <w:lang w:val="fr-FR"/>
        </w:rPr>
        <w:t>’</w:t>
      </w:r>
      <w:r w:rsidRPr="00353A0A" w:rsidR="00562738">
        <w:rPr>
          <w:lang w:val="fr-FR"/>
        </w:rPr>
        <w:t xml:space="preserve">intérêt individuel peut </w:t>
      </w:r>
      <w:r w:rsidRPr="00353A0A" w:rsidR="00E14BBF">
        <w:rPr>
          <w:lang w:val="fr-FR"/>
        </w:rPr>
        <w:t xml:space="preserve">parfois céder </w:t>
      </w:r>
      <w:r w:rsidRPr="00353A0A" w:rsidR="00562738">
        <w:rPr>
          <w:lang w:val="fr-FR"/>
        </w:rPr>
        <w:t>par rapport à l</w:t>
      </w:r>
      <w:r w:rsidRPr="00353A0A" w:rsidR="00353A0A">
        <w:rPr>
          <w:lang w:val="fr-FR"/>
        </w:rPr>
        <w:t>’</w:t>
      </w:r>
      <w:r w:rsidRPr="00353A0A" w:rsidR="00562738">
        <w:rPr>
          <w:lang w:val="fr-FR"/>
        </w:rPr>
        <w:t xml:space="preserve">intérêt général. </w:t>
      </w:r>
      <w:r w:rsidRPr="00353A0A" w:rsidR="003F34D5">
        <w:rPr>
          <w:lang w:val="fr-FR"/>
        </w:rPr>
        <w:t>Les titres immatériels n</w:t>
      </w:r>
      <w:r w:rsidRPr="00353A0A" w:rsidR="00353A0A">
        <w:rPr>
          <w:lang w:val="fr-FR"/>
        </w:rPr>
        <w:t>’</w:t>
      </w:r>
      <w:r w:rsidRPr="00353A0A" w:rsidR="003F34D5">
        <w:rPr>
          <w:lang w:val="fr-FR"/>
        </w:rPr>
        <w:t>auraient pas en tant que tels de valeur patrimoniale ; leur valeur serait liée à la valeur des droits en résultant</w:t>
      </w:r>
      <w:r w:rsidRPr="00353A0A" w:rsidR="00D4185A">
        <w:rPr>
          <w:lang w:val="fr-FR"/>
        </w:rPr>
        <w:t>,</w:t>
      </w:r>
      <w:r w:rsidRPr="00353A0A" w:rsidR="003F34D5">
        <w:rPr>
          <w:lang w:val="fr-FR"/>
        </w:rPr>
        <w:t xml:space="preserve"> et celle des obligations en particulier à la capacité économique de leur émetteur de s</w:t>
      </w:r>
      <w:r w:rsidRPr="00353A0A" w:rsidR="00353A0A">
        <w:rPr>
          <w:lang w:val="fr-FR"/>
        </w:rPr>
        <w:t>’</w:t>
      </w:r>
      <w:r w:rsidRPr="00353A0A" w:rsidR="003F34D5">
        <w:rPr>
          <w:lang w:val="fr-FR"/>
        </w:rPr>
        <w:t>en acquitter.</w:t>
      </w:r>
    </w:p>
    <w:p w:rsidRPr="00353A0A" w:rsidR="005B4F85" w:rsidP="00353A0A" w:rsidRDefault="006517A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80</w:t>
      </w:r>
      <w:r w:rsidRPr="00353A0A">
        <w:rPr>
          <w:lang w:val="fr-FR"/>
        </w:rPr>
        <w:fldChar w:fldCharType="end"/>
      </w:r>
      <w:r w:rsidRPr="00353A0A">
        <w:rPr>
          <w:lang w:val="fr-FR"/>
        </w:rPr>
        <w:t>.  </w:t>
      </w:r>
      <w:r w:rsidRPr="00353A0A" w:rsidR="00946C92">
        <w:rPr>
          <w:lang w:val="fr-FR"/>
        </w:rPr>
        <w:t xml:space="preserve">En troisième lieu, </w:t>
      </w:r>
      <w:r w:rsidRPr="00353A0A" w:rsidR="00164FDA">
        <w:rPr>
          <w:lang w:val="fr-FR"/>
        </w:rPr>
        <w:t xml:space="preserve">le Gouvernement </w:t>
      </w:r>
      <w:r w:rsidRPr="00353A0A" w:rsidR="00720385">
        <w:rPr>
          <w:lang w:val="fr-FR"/>
        </w:rPr>
        <w:t xml:space="preserve">expose </w:t>
      </w:r>
      <w:r w:rsidRPr="00353A0A" w:rsidR="00164FDA">
        <w:rPr>
          <w:lang w:val="fr-FR"/>
        </w:rPr>
        <w:t>que l</w:t>
      </w:r>
      <w:r w:rsidRPr="00353A0A" w:rsidR="00353A0A">
        <w:rPr>
          <w:lang w:val="fr-FR"/>
        </w:rPr>
        <w:t>’</w:t>
      </w:r>
      <w:r w:rsidRPr="00353A0A" w:rsidR="00164FDA">
        <w:rPr>
          <w:lang w:val="fr-FR"/>
        </w:rPr>
        <w:t>échange des obligations a été effectué en application d</w:t>
      </w:r>
      <w:r w:rsidRPr="00353A0A" w:rsidR="00353A0A">
        <w:rPr>
          <w:lang w:val="fr-FR"/>
        </w:rPr>
        <w:t>’</w:t>
      </w:r>
      <w:r w:rsidRPr="00353A0A" w:rsidR="00164FDA">
        <w:rPr>
          <w:lang w:val="fr-FR"/>
        </w:rPr>
        <w:t>une loi</w:t>
      </w:r>
      <w:r w:rsidRPr="00353A0A" w:rsidR="00C00847">
        <w:rPr>
          <w:lang w:val="fr-FR"/>
        </w:rPr>
        <w:t xml:space="preserve"> votée par le Parlement selon les modalités prévues par la Constitution</w:t>
      </w:r>
      <w:r w:rsidRPr="00353A0A" w:rsidR="00164FDA">
        <w:rPr>
          <w:lang w:val="fr-FR"/>
        </w:rPr>
        <w:t>, la loi n</w:t>
      </w:r>
      <w:r w:rsidRPr="00353A0A" w:rsidR="00C12B6D">
        <w:rPr>
          <w:vertAlign w:val="superscript"/>
          <w:lang w:val="fr-FR"/>
        </w:rPr>
        <w:t>o</w:t>
      </w:r>
      <w:r w:rsidRPr="00353A0A" w:rsidR="00164FDA">
        <w:rPr>
          <w:lang w:val="fr-FR"/>
        </w:rPr>
        <w:t xml:space="preserve"> 4050/2012, </w:t>
      </w:r>
      <w:r w:rsidRPr="00353A0A" w:rsidR="00570B48">
        <w:rPr>
          <w:lang w:val="fr-FR"/>
        </w:rPr>
        <w:t xml:space="preserve">et que la condition de la légalité a </w:t>
      </w:r>
      <w:r w:rsidRPr="00353A0A" w:rsidR="00720385">
        <w:rPr>
          <w:lang w:val="fr-FR"/>
        </w:rPr>
        <w:t xml:space="preserve">dès lors </w:t>
      </w:r>
      <w:r w:rsidRPr="00353A0A" w:rsidR="00570B48">
        <w:rPr>
          <w:lang w:val="fr-FR"/>
        </w:rPr>
        <w:t xml:space="preserve">été respectée. </w:t>
      </w:r>
      <w:r w:rsidRPr="00353A0A" w:rsidR="005D7447">
        <w:rPr>
          <w:rFonts w:cstheme="minorHAnsi"/>
          <w:lang w:val="fr-FR"/>
        </w:rPr>
        <w:t>À</w:t>
      </w:r>
      <w:r w:rsidRPr="00353A0A" w:rsidR="005D7447">
        <w:rPr>
          <w:lang w:val="fr-FR"/>
        </w:rPr>
        <w:t xml:space="preserve"> ses yeux, l</w:t>
      </w:r>
      <w:r w:rsidRPr="00353A0A" w:rsidR="00570B48">
        <w:rPr>
          <w:lang w:val="fr-FR"/>
        </w:rPr>
        <w:t>a légitimité du but poursuivi ne fait, du reste, aucun doute : la procédure d</w:t>
      </w:r>
      <w:r w:rsidRPr="00353A0A" w:rsidR="00353A0A">
        <w:rPr>
          <w:lang w:val="fr-FR"/>
        </w:rPr>
        <w:t>’</w:t>
      </w:r>
      <w:r w:rsidRPr="00353A0A" w:rsidR="00570B48">
        <w:rPr>
          <w:lang w:val="fr-FR"/>
        </w:rPr>
        <w:t xml:space="preserve">échange visait </w:t>
      </w:r>
      <w:r w:rsidRPr="00353A0A" w:rsidR="006D1470">
        <w:rPr>
          <w:lang w:val="fr-FR"/>
        </w:rPr>
        <w:t xml:space="preserve">des </w:t>
      </w:r>
      <w:r w:rsidRPr="00353A0A" w:rsidR="00570B48">
        <w:rPr>
          <w:lang w:val="fr-FR"/>
        </w:rPr>
        <w:t>but</w:t>
      </w:r>
      <w:r w:rsidRPr="00353A0A" w:rsidR="006D1470">
        <w:rPr>
          <w:lang w:val="fr-FR"/>
        </w:rPr>
        <w:t>s</w:t>
      </w:r>
      <w:r w:rsidRPr="00353A0A" w:rsidR="00570B48">
        <w:rPr>
          <w:lang w:val="fr-FR"/>
        </w:rPr>
        <w:t xml:space="preserve"> incontestable</w:t>
      </w:r>
      <w:r w:rsidRPr="00353A0A" w:rsidR="006D1470">
        <w:rPr>
          <w:lang w:val="fr-FR"/>
        </w:rPr>
        <w:t>s</w:t>
      </w:r>
      <w:r w:rsidRPr="00353A0A" w:rsidR="00570B48">
        <w:rPr>
          <w:lang w:val="fr-FR"/>
        </w:rPr>
        <w:t xml:space="preserve"> d</w:t>
      </w:r>
      <w:r w:rsidRPr="00353A0A" w:rsidR="00353A0A">
        <w:rPr>
          <w:lang w:val="fr-FR"/>
        </w:rPr>
        <w:t>’</w:t>
      </w:r>
      <w:r w:rsidRPr="00353A0A" w:rsidR="00570B48">
        <w:rPr>
          <w:lang w:val="fr-FR"/>
        </w:rPr>
        <w:t xml:space="preserve">utilité publique, </w:t>
      </w:r>
      <w:r w:rsidRPr="00353A0A" w:rsidR="006D1470">
        <w:rPr>
          <w:lang w:val="fr-FR"/>
        </w:rPr>
        <w:t>à savoir éviter la cessation de paiement de l</w:t>
      </w:r>
      <w:r w:rsidRPr="00353A0A" w:rsidR="00353A0A">
        <w:rPr>
          <w:lang w:val="fr-FR"/>
        </w:rPr>
        <w:t>’</w:t>
      </w:r>
      <w:r w:rsidRPr="00353A0A" w:rsidR="007D4C0C">
        <w:rPr>
          <w:lang w:val="fr-FR"/>
        </w:rPr>
        <w:t>État</w:t>
      </w:r>
      <w:r w:rsidRPr="00353A0A" w:rsidR="006D1470">
        <w:rPr>
          <w:lang w:val="fr-FR"/>
        </w:rPr>
        <w:t xml:space="preserve"> et l</w:t>
      </w:r>
      <w:r w:rsidRPr="00353A0A" w:rsidR="00353A0A">
        <w:rPr>
          <w:lang w:val="fr-FR"/>
        </w:rPr>
        <w:t>’</w:t>
      </w:r>
      <w:r w:rsidRPr="00353A0A" w:rsidR="006D1470">
        <w:rPr>
          <w:lang w:val="fr-FR"/>
        </w:rPr>
        <w:t>effondrement de l</w:t>
      </w:r>
      <w:r w:rsidRPr="00353A0A" w:rsidR="00353A0A">
        <w:rPr>
          <w:lang w:val="fr-FR"/>
        </w:rPr>
        <w:t>’</w:t>
      </w:r>
      <w:r w:rsidRPr="00353A0A" w:rsidR="006D1470">
        <w:rPr>
          <w:lang w:val="fr-FR"/>
        </w:rPr>
        <w:t xml:space="preserve">économie nationale, </w:t>
      </w:r>
      <w:r w:rsidRPr="00353A0A" w:rsidR="003F34D5">
        <w:rPr>
          <w:lang w:val="fr-FR"/>
        </w:rPr>
        <w:t>ainsi que</w:t>
      </w:r>
      <w:r w:rsidRPr="00353A0A" w:rsidR="006D1470">
        <w:rPr>
          <w:lang w:val="fr-FR"/>
        </w:rPr>
        <w:t xml:space="preserve"> </w:t>
      </w:r>
      <w:r w:rsidRPr="00353A0A" w:rsidR="00570B48">
        <w:rPr>
          <w:lang w:val="fr-FR"/>
        </w:rPr>
        <w:t>relance</w:t>
      </w:r>
      <w:r w:rsidRPr="00353A0A" w:rsidR="006D1470">
        <w:rPr>
          <w:lang w:val="fr-FR"/>
        </w:rPr>
        <w:t>r</w:t>
      </w:r>
      <w:r w:rsidRPr="00353A0A" w:rsidR="00570B48">
        <w:rPr>
          <w:lang w:val="fr-FR"/>
        </w:rPr>
        <w:t xml:space="preserve"> l</w:t>
      </w:r>
      <w:r w:rsidRPr="00353A0A" w:rsidR="00353A0A">
        <w:rPr>
          <w:lang w:val="fr-FR"/>
        </w:rPr>
        <w:t>’</w:t>
      </w:r>
      <w:r w:rsidRPr="00353A0A" w:rsidR="00570B48">
        <w:rPr>
          <w:lang w:val="fr-FR"/>
        </w:rPr>
        <w:t xml:space="preserve">économie et </w:t>
      </w:r>
      <w:r w:rsidRPr="00353A0A" w:rsidR="006D1470">
        <w:rPr>
          <w:lang w:val="fr-FR"/>
        </w:rPr>
        <w:t xml:space="preserve">protéger </w:t>
      </w:r>
      <w:r w:rsidRPr="00353A0A" w:rsidR="00570B48">
        <w:rPr>
          <w:lang w:val="fr-FR"/>
        </w:rPr>
        <w:t xml:space="preserve">la zone euro à travers une limitation restreinte des créances des </w:t>
      </w:r>
      <w:r w:rsidRPr="00353A0A" w:rsidR="00606DB9">
        <w:rPr>
          <w:lang w:val="fr-FR"/>
        </w:rPr>
        <w:t>porteurs d</w:t>
      </w:r>
      <w:r w:rsidRPr="00353A0A" w:rsidR="00353A0A">
        <w:rPr>
          <w:lang w:val="fr-FR"/>
        </w:rPr>
        <w:t>’</w:t>
      </w:r>
      <w:r w:rsidRPr="00353A0A" w:rsidR="00606DB9">
        <w:rPr>
          <w:lang w:val="fr-FR"/>
        </w:rPr>
        <w:t>obligations</w:t>
      </w:r>
      <w:r w:rsidRPr="00353A0A" w:rsidR="00570B48">
        <w:rPr>
          <w:lang w:val="fr-FR"/>
        </w:rPr>
        <w:t xml:space="preserve">. </w:t>
      </w:r>
      <w:r w:rsidRPr="00353A0A" w:rsidR="005D7447">
        <w:rPr>
          <w:lang w:val="fr-FR"/>
        </w:rPr>
        <w:t>Selon lui, u</w:t>
      </w:r>
      <w:r w:rsidRPr="00353A0A" w:rsidR="00570B48">
        <w:rPr>
          <w:lang w:val="fr-FR"/>
        </w:rPr>
        <w:t xml:space="preserve">n échec de la procédure aurait conduit </w:t>
      </w:r>
      <w:r w:rsidRPr="00353A0A" w:rsidR="005D7447">
        <w:rPr>
          <w:lang w:val="fr-FR"/>
        </w:rPr>
        <w:t>à bref délai</w:t>
      </w:r>
      <w:r w:rsidRPr="00353A0A" w:rsidR="00570B48">
        <w:rPr>
          <w:lang w:val="fr-FR"/>
        </w:rPr>
        <w:t xml:space="preserve"> à une cessation de paiement de la part de la Grèce et à une diminution beaucoup plus radicale de la valeur des obligations litigieuses.</w:t>
      </w:r>
    </w:p>
    <w:p w:rsidRPr="00353A0A" w:rsidR="005B4F85" w:rsidP="00353A0A" w:rsidRDefault="00B06F83">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81</w:t>
      </w:r>
      <w:r w:rsidRPr="00353A0A">
        <w:rPr>
          <w:lang w:val="fr-FR"/>
        </w:rPr>
        <w:fldChar w:fldCharType="end"/>
      </w:r>
      <w:r w:rsidRPr="00353A0A">
        <w:rPr>
          <w:lang w:val="fr-FR"/>
        </w:rPr>
        <w:t xml:space="preserve">.  Sur le plan de la proportionnalité, le Gouvernement </w:t>
      </w:r>
      <w:r w:rsidRPr="00353A0A" w:rsidR="005D7447">
        <w:rPr>
          <w:lang w:val="fr-FR"/>
        </w:rPr>
        <w:t xml:space="preserve">indique </w:t>
      </w:r>
      <w:r w:rsidRPr="00353A0A">
        <w:rPr>
          <w:lang w:val="fr-FR"/>
        </w:rPr>
        <w:t>que les requérants ont</w:t>
      </w:r>
      <w:r w:rsidRPr="00353A0A" w:rsidR="00A662E1">
        <w:rPr>
          <w:lang w:val="fr-FR"/>
        </w:rPr>
        <w:t xml:space="preserve"> été</w:t>
      </w:r>
      <w:r w:rsidRPr="00353A0A">
        <w:rPr>
          <w:lang w:val="fr-FR"/>
        </w:rPr>
        <w:t xml:space="preserve"> indemnisé</w:t>
      </w:r>
      <w:r w:rsidRPr="00353A0A" w:rsidR="00C00847">
        <w:rPr>
          <w:lang w:val="fr-FR"/>
        </w:rPr>
        <w:t>s</w:t>
      </w:r>
      <w:r w:rsidRPr="00353A0A">
        <w:rPr>
          <w:lang w:val="fr-FR"/>
        </w:rPr>
        <w:t xml:space="preserve"> pour l</w:t>
      </w:r>
      <w:r w:rsidRPr="00353A0A" w:rsidR="00353A0A">
        <w:rPr>
          <w:lang w:val="fr-FR"/>
        </w:rPr>
        <w:t>’</w:t>
      </w:r>
      <w:r w:rsidRPr="00353A0A">
        <w:rPr>
          <w:lang w:val="fr-FR"/>
        </w:rPr>
        <w:t xml:space="preserve">échange de leurs titres </w:t>
      </w:r>
      <w:r w:rsidRPr="00353A0A" w:rsidR="003F34D5">
        <w:rPr>
          <w:lang w:val="fr-FR"/>
        </w:rPr>
        <w:t>par le versement d</w:t>
      </w:r>
      <w:r w:rsidRPr="00353A0A" w:rsidR="00353A0A">
        <w:rPr>
          <w:lang w:val="fr-FR"/>
        </w:rPr>
        <w:t>’</w:t>
      </w:r>
      <w:r w:rsidRPr="00353A0A">
        <w:rPr>
          <w:lang w:val="fr-FR"/>
        </w:rPr>
        <w:t xml:space="preserve">une compensation juste et raisonnable. </w:t>
      </w:r>
      <w:r w:rsidRPr="00353A0A" w:rsidR="005D7447">
        <w:rPr>
          <w:lang w:val="fr-FR"/>
        </w:rPr>
        <w:t>Il estime que l</w:t>
      </w:r>
      <w:r w:rsidRPr="00353A0A" w:rsidR="00A662E1">
        <w:rPr>
          <w:lang w:val="fr-FR"/>
        </w:rPr>
        <w:t>a réglementation introduite par la loi n</w:t>
      </w:r>
      <w:r w:rsidRPr="00353A0A" w:rsidR="00C12B6D">
        <w:rPr>
          <w:vertAlign w:val="superscript"/>
          <w:lang w:val="fr-FR"/>
        </w:rPr>
        <w:t>o</w:t>
      </w:r>
      <w:r w:rsidRPr="00353A0A" w:rsidR="00A662E1">
        <w:rPr>
          <w:lang w:val="fr-FR"/>
        </w:rPr>
        <w:t xml:space="preserve"> 4050/2012 était indispensable et </w:t>
      </w:r>
      <w:r w:rsidRPr="00353A0A" w:rsidR="005D7447">
        <w:rPr>
          <w:lang w:val="fr-FR"/>
        </w:rPr>
        <w:t xml:space="preserve">que </w:t>
      </w:r>
      <w:r w:rsidRPr="00353A0A" w:rsidR="00A662E1">
        <w:rPr>
          <w:lang w:val="fr-FR"/>
        </w:rPr>
        <w:t>la prise de mesures moins radicales n</w:t>
      </w:r>
      <w:r w:rsidRPr="00353A0A" w:rsidR="00353A0A">
        <w:rPr>
          <w:lang w:val="fr-FR"/>
        </w:rPr>
        <w:t>’</w:t>
      </w:r>
      <w:r w:rsidRPr="00353A0A" w:rsidR="00A662E1">
        <w:rPr>
          <w:lang w:val="fr-FR"/>
        </w:rPr>
        <w:t>était pas possible dans la conjoncture de l</w:t>
      </w:r>
      <w:r w:rsidRPr="00353A0A" w:rsidR="00353A0A">
        <w:rPr>
          <w:lang w:val="fr-FR"/>
        </w:rPr>
        <w:t>’</w:t>
      </w:r>
      <w:r w:rsidRPr="00353A0A" w:rsidR="00A662E1">
        <w:rPr>
          <w:lang w:val="fr-FR"/>
        </w:rPr>
        <w:t xml:space="preserve">époque, </w:t>
      </w:r>
      <w:r w:rsidRPr="00353A0A" w:rsidR="005D7447">
        <w:rPr>
          <w:lang w:val="fr-FR"/>
        </w:rPr>
        <w:t xml:space="preserve">au motif </w:t>
      </w:r>
      <w:r w:rsidRPr="00353A0A" w:rsidR="00A662E1">
        <w:rPr>
          <w:lang w:val="fr-FR"/>
        </w:rPr>
        <w:t xml:space="preserve">notamment </w:t>
      </w:r>
      <w:r w:rsidRPr="00353A0A" w:rsidR="005D7447">
        <w:rPr>
          <w:lang w:val="fr-FR"/>
        </w:rPr>
        <w:t xml:space="preserve">que </w:t>
      </w:r>
      <w:r w:rsidRPr="00353A0A" w:rsidR="00A662E1">
        <w:rPr>
          <w:lang w:val="fr-FR"/>
        </w:rPr>
        <w:t>les différentes institutions internationales qui prêtaient des fonds à la Grèce n</w:t>
      </w:r>
      <w:r w:rsidRPr="00353A0A" w:rsidR="00353A0A">
        <w:rPr>
          <w:lang w:val="fr-FR"/>
        </w:rPr>
        <w:t>’</w:t>
      </w:r>
      <w:r w:rsidRPr="00353A0A" w:rsidR="00A662E1">
        <w:rPr>
          <w:lang w:val="fr-FR"/>
        </w:rPr>
        <w:t>étaient pas disposées à le faire sans l</w:t>
      </w:r>
      <w:r w:rsidRPr="00353A0A" w:rsidR="00353A0A">
        <w:rPr>
          <w:lang w:val="fr-FR"/>
        </w:rPr>
        <w:t>’</w:t>
      </w:r>
      <w:r w:rsidRPr="00353A0A" w:rsidR="00A662E1">
        <w:rPr>
          <w:lang w:val="fr-FR"/>
        </w:rPr>
        <w:t>effacement de la dette obtenu par la loi précitée.</w:t>
      </w:r>
    </w:p>
    <w:p w:rsidRPr="00353A0A" w:rsidR="00A20EDB" w:rsidP="00353A0A" w:rsidRDefault="000771B8">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82</w:t>
      </w:r>
      <w:r w:rsidRPr="00353A0A">
        <w:rPr>
          <w:lang w:val="fr-FR"/>
        </w:rPr>
        <w:fldChar w:fldCharType="end"/>
      </w:r>
      <w:r w:rsidRPr="00353A0A">
        <w:rPr>
          <w:lang w:val="fr-FR"/>
        </w:rPr>
        <w:t>.  </w:t>
      </w:r>
      <w:r w:rsidRPr="00353A0A" w:rsidR="005D7447">
        <w:rPr>
          <w:lang w:val="fr-FR"/>
        </w:rPr>
        <w:t>Il ajoute que</w:t>
      </w:r>
      <w:r w:rsidRPr="00353A0A" w:rsidR="00A20EDB">
        <w:rPr>
          <w:lang w:val="fr-FR"/>
        </w:rPr>
        <w:t xml:space="preserve"> </w:t>
      </w:r>
      <w:r w:rsidRPr="00353A0A" w:rsidR="003F34D5">
        <w:rPr>
          <w:lang w:val="fr-FR"/>
        </w:rPr>
        <w:t>les</w:t>
      </w:r>
      <w:r w:rsidRPr="00353A0A" w:rsidR="00A20EDB">
        <w:rPr>
          <w:lang w:val="fr-FR"/>
        </w:rPr>
        <w:t xml:space="preserve"> créances des requérants </w:t>
      </w:r>
      <w:r w:rsidRPr="00353A0A" w:rsidR="003F34D5">
        <w:rPr>
          <w:lang w:val="fr-FR"/>
        </w:rPr>
        <w:t>ont moins diminué que ce que ceux-ci ne le</w:t>
      </w:r>
      <w:r w:rsidRPr="00353A0A" w:rsidR="00A20EDB">
        <w:rPr>
          <w:lang w:val="fr-FR"/>
        </w:rPr>
        <w:t xml:space="preserve"> prétendent. </w:t>
      </w:r>
      <w:r w:rsidRPr="00353A0A" w:rsidR="005D7447">
        <w:rPr>
          <w:lang w:val="fr-FR"/>
        </w:rPr>
        <w:t>Il précise que c</w:t>
      </w:r>
      <w:r w:rsidRPr="00353A0A" w:rsidR="00653A4D">
        <w:rPr>
          <w:lang w:val="fr-FR"/>
        </w:rPr>
        <w:t>e qui est déterminant à cet égard n</w:t>
      </w:r>
      <w:r w:rsidRPr="00353A0A" w:rsidR="00353A0A">
        <w:rPr>
          <w:lang w:val="fr-FR"/>
        </w:rPr>
        <w:t>’</w:t>
      </w:r>
      <w:r w:rsidRPr="00353A0A" w:rsidR="00653A4D">
        <w:rPr>
          <w:lang w:val="fr-FR"/>
        </w:rPr>
        <w:t>est pas la valeur nominale des titres des requérants mais leur valeur réelle</w:t>
      </w:r>
      <w:r w:rsidRPr="00353A0A" w:rsidR="003F34D5">
        <w:rPr>
          <w:lang w:val="fr-FR"/>
        </w:rPr>
        <w:t>,</w:t>
      </w:r>
      <w:r w:rsidRPr="00353A0A" w:rsidR="00653A4D">
        <w:rPr>
          <w:lang w:val="fr-FR"/>
        </w:rPr>
        <w:t xml:space="preserve"> </w:t>
      </w:r>
      <w:r w:rsidRPr="00353A0A" w:rsidR="005D7447">
        <w:rPr>
          <w:lang w:val="fr-FR"/>
        </w:rPr>
        <w:t>laquelle</w:t>
      </w:r>
      <w:r w:rsidRPr="00353A0A" w:rsidR="00653A4D">
        <w:rPr>
          <w:lang w:val="fr-FR"/>
        </w:rPr>
        <w:t xml:space="preserve"> était</w:t>
      </w:r>
      <w:r w:rsidRPr="00353A0A" w:rsidR="005D7447">
        <w:rPr>
          <w:lang w:val="fr-FR"/>
        </w:rPr>
        <w:t>, selon lui,</w:t>
      </w:r>
      <w:r w:rsidRPr="00353A0A" w:rsidR="00653A4D">
        <w:rPr>
          <w:lang w:val="fr-FR"/>
        </w:rPr>
        <w:t xml:space="preserve"> influencée par la réduction de la solvabilité de l</w:t>
      </w:r>
      <w:r w:rsidRPr="00353A0A" w:rsidR="00353A0A">
        <w:rPr>
          <w:lang w:val="fr-FR"/>
        </w:rPr>
        <w:t>’</w:t>
      </w:r>
      <w:r w:rsidRPr="00353A0A" w:rsidR="007D4C0C">
        <w:rPr>
          <w:lang w:val="fr-FR"/>
        </w:rPr>
        <w:t>État</w:t>
      </w:r>
      <w:r w:rsidRPr="00353A0A" w:rsidR="00653A4D">
        <w:rPr>
          <w:lang w:val="fr-FR"/>
        </w:rPr>
        <w:t xml:space="preserve"> intervenue avant l</w:t>
      </w:r>
      <w:r w:rsidRPr="00353A0A" w:rsidR="00353A0A">
        <w:rPr>
          <w:lang w:val="fr-FR"/>
        </w:rPr>
        <w:t>’</w:t>
      </w:r>
      <w:r w:rsidRPr="00353A0A" w:rsidR="00653A4D">
        <w:rPr>
          <w:lang w:val="fr-FR"/>
        </w:rPr>
        <w:t xml:space="preserve">adoption des mesures litigieuses. </w:t>
      </w:r>
      <w:r w:rsidRPr="00353A0A" w:rsidR="005D7447">
        <w:rPr>
          <w:lang w:val="fr-FR"/>
        </w:rPr>
        <w:t>Aux dires du Gouvernement, i</w:t>
      </w:r>
      <w:r w:rsidRPr="00353A0A" w:rsidR="009F2651">
        <w:rPr>
          <w:lang w:val="fr-FR"/>
        </w:rPr>
        <w:t>l ressort en effet des éléments fournis par la Banque de Grèce et la société Bloomberg que</w:t>
      </w:r>
      <w:r w:rsidRPr="00353A0A" w:rsidR="005D7447">
        <w:rPr>
          <w:lang w:val="fr-FR"/>
        </w:rPr>
        <w:t>,</w:t>
      </w:r>
      <w:r w:rsidRPr="00353A0A" w:rsidR="0029462D">
        <w:rPr>
          <w:lang w:val="fr-FR"/>
        </w:rPr>
        <w:t xml:space="preserve"> le 23 février 2012,</w:t>
      </w:r>
      <w:r w:rsidRPr="00353A0A" w:rsidR="009F2651">
        <w:rPr>
          <w:lang w:val="fr-FR"/>
        </w:rPr>
        <w:t xml:space="preserve"> la valeur marchande moyenne des anciennes obligations s</w:t>
      </w:r>
      <w:r w:rsidRPr="00353A0A" w:rsidR="00353A0A">
        <w:rPr>
          <w:lang w:val="fr-FR"/>
        </w:rPr>
        <w:t>’</w:t>
      </w:r>
      <w:r w:rsidRPr="00353A0A" w:rsidR="009F2651">
        <w:rPr>
          <w:lang w:val="fr-FR"/>
        </w:rPr>
        <w:t>élevait à 32,94</w:t>
      </w:r>
      <w:r w:rsidRPr="00353A0A" w:rsidR="005D7447">
        <w:rPr>
          <w:lang w:val="fr-FR"/>
        </w:rPr>
        <w:t xml:space="preserve"> </w:t>
      </w:r>
      <w:r w:rsidRPr="00353A0A" w:rsidR="009F2651">
        <w:rPr>
          <w:lang w:val="fr-FR"/>
        </w:rPr>
        <w:t>% de leur valeur nominale, alors que</w:t>
      </w:r>
      <w:r w:rsidRPr="00353A0A" w:rsidR="005D7447">
        <w:rPr>
          <w:lang w:val="fr-FR"/>
        </w:rPr>
        <w:t>,</w:t>
      </w:r>
      <w:r w:rsidRPr="00353A0A" w:rsidR="0029462D">
        <w:rPr>
          <w:lang w:val="fr-FR"/>
        </w:rPr>
        <w:t xml:space="preserve"> le 12 mars 2012, </w:t>
      </w:r>
      <w:r w:rsidRPr="00353A0A" w:rsidR="009F2651">
        <w:rPr>
          <w:lang w:val="fr-FR"/>
        </w:rPr>
        <w:t>la valeur marchande moyenne des nouvelles obligations</w:t>
      </w:r>
      <w:r w:rsidRPr="00353A0A" w:rsidR="0029462D">
        <w:rPr>
          <w:lang w:val="fr-FR"/>
        </w:rPr>
        <w:t xml:space="preserve"> s</w:t>
      </w:r>
      <w:r w:rsidRPr="00353A0A" w:rsidR="00353A0A">
        <w:rPr>
          <w:lang w:val="fr-FR"/>
        </w:rPr>
        <w:t>’</w:t>
      </w:r>
      <w:r w:rsidRPr="00353A0A" w:rsidR="0029462D">
        <w:rPr>
          <w:lang w:val="fr-FR"/>
        </w:rPr>
        <w:t>élevait à 23,09</w:t>
      </w:r>
      <w:r w:rsidRPr="00353A0A" w:rsidR="005D7447">
        <w:rPr>
          <w:lang w:val="fr-FR"/>
        </w:rPr>
        <w:t xml:space="preserve"> </w:t>
      </w:r>
      <w:r w:rsidRPr="00353A0A" w:rsidR="0029462D">
        <w:rPr>
          <w:lang w:val="fr-FR"/>
        </w:rPr>
        <w:t>% de la valeur nominale de l</w:t>
      </w:r>
      <w:r w:rsidRPr="00353A0A" w:rsidR="00353A0A">
        <w:rPr>
          <w:lang w:val="fr-FR"/>
        </w:rPr>
        <w:t>’</w:t>
      </w:r>
      <w:r w:rsidRPr="00353A0A" w:rsidR="0029462D">
        <w:rPr>
          <w:lang w:val="fr-FR"/>
        </w:rPr>
        <w:t xml:space="preserve">ensemble des anciennes obligations. </w:t>
      </w:r>
      <w:r w:rsidRPr="00353A0A" w:rsidR="001E189A">
        <w:rPr>
          <w:lang w:val="fr-FR"/>
        </w:rPr>
        <w:t>Cela signifie</w:t>
      </w:r>
      <w:r w:rsidRPr="00353A0A" w:rsidR="005D7447">
        <w:rPr>
          <w:lang w:val="fr-FR"/>
        </w:rPr>
        <w:t>rait</w:t>
      </w:r>
      <w:r w:rsidRPr="00353A0A" w:rsidR="001E189A">
        <w:rPr>
          <w:lang w:val="fr-FR"/>
        </w:rPr>
        <w:t xml:space="preserve"> qu</w:t>
      </w:r>
      <w:r w:rsidRPr="00353A0A" w:rsidR="005D7447">
        <w:rPr>
          <w:lang w:val="fr-FR"/>
        </w:rPr>
        <w:t xml:space="preserve">e, </w:t>
      </w:r>
      <w:r w:rsidRPr="00353A0A" w:rsidR="001E189A">
        <w:rPr>
          <w:lang w:val="fr-FR"/>
        </w:rPr>
        <w:t>un jour avant le début de la procédure d</w:t>
      </w:r>
      <w:r w:rsidRPr="00353A0A" w:rsidR="00353A0A">
        <w:rPr>
          <w:lang w:val="fr-FR"/>
        </w:rPr>
        <w:t>’</w:t>
      </w:r>
      <w:r w:rsidRPr="00353A0A" w:rsidR="001E189A">
        <w:rPr>
          <w:lang w:val="fr-FR"/>
        </w:rPr>
        <w:t>échange</w:t>
      </w:r>
      <w:r w:rsidRPr="00353A0A" w:rsidR="005D7447">
        <w:rPr>
          <w:lang w:val="fr-FR"/>
        </w:rPr>
        <w:t>,</w:t>
      </w:r>
      <w:r w:rsidRPr="00353A0A" w:rsidR="004B32B6">
        <w:rPr>
          <w:lang w:val="fr-FR"/>
        </w:rPr>
        <w:t xml:space="preserve"> la valeur réelle d</w:t>
      </w:r>
      <w:r w:rsidRPr="00353A0A" w:rsidR="00353A0A">
        <w:rPr>
          <w:lang w:val="fr-FR"/>
        </w:rPr>
        <w:t>’</w:t>
      </w:r>
      <w:r w:rsidRPr="00353A0A" w:rsidR="004B32B6">
        <w:rPr>
          <w:lang w:val="fr-FR"/>
        </w:rPr>
        <w:t xml:space="preserve">une obligation valant 1 000 </w:t>
      </w:r>
      <w:r w:rsidRPr="00353A0A" w:rsidR="006A5BE2">
        <w:rPr>
          <w:lang w:val="fr-FR"/>
        </w:rPr>
        <w:t>EUR</w:t>
      </w:r>
      <w:r w:rsidRPr="00353A0A" w:rsidR="004B32B6">
        <w:rPr>
          <w:lang w:val="fr-FR"/>
        </w:rPr>
        <w:t xml:space="preserve"> était 329,40 </w:t>
      </w:r>
      <w:r w:rsidRPr="00353A0A" w:rsidR="006A5BE2">
        <w:rPr>
          <w:lang w:val="fr-FR"/>
        </w:rPr>
        <w:t>EUR</w:t>
      </w:r>
      <w:r w:rsidRPr="00353A0A" w:rsidR="004B32B6">
        <w:rPr>
          <w:lang w:val="fr-FR"/>
        </w:rPr>
        <w:t xml:space="preserve"> alors que</w:t>
      </w:r>
      <w:r w:rsidRPr="00353A0A" w:rsidR="005D7447">
        <w:rPr>
          <w:lang w:val="fr-FR"/>
        </w:rPr>
        <w:t>,</w:t>
      </w:r>
      <w:r w:rsidRPr="00353A0A" w:rsidR="004B32B6">
        <w:rPr>
          <w:lang w:val="fr-FR"/>
        </w:rPr>
        <w:t xml:space="preserve"> le </w:t>
      </w:r>
      <w:r w:rsidRPr="00353A0A" w:rsidR="006E6B7F">
        <w:rPr>
          <w:lang w:val="fr-FR"/>
        </w:rPr>
        <w:t>12 mars 2012, elle était 230,85 </w:t>
      </w:r>
      <w:r w:rsidRPr="00353A0A" w:rsidR="006A5BE2">
        <w:rPr>
          <w:lang w:val="fr-FR"/>
        </w:rPr>
        <w:t>EUR</w:t>
      </w:r>
      <w:r w:rsidRPr="00353A0A" w:rsidR="00D4362D">
        <w:rPr>
          <w:lang w:val="fr-FR"/>
        </w:rPr>
        <w:t xml:space="preserve">. Le 8 février 2013, elle </w:t>
      </w:r>
      <w:r w:rsidRPr="00353A0A" w:rsidR="005D7447">
        <w:rPr>
          <w:lang w:val="fr-FR"/>
        </w:rPr>
        <w:t xml:space="preserve">serait </w:t>
      </w:r>
      <w:r w:rsidRPr="00353A0A" w:rsidR="00D4362D">
        <w:rPr>
          <w:lang w:val="fr-FR"/>
        </w:rPr>
        <w:t xml:space="preserve">passée à 292,46 </w:t>
      </w:r>
      <w:r w:rsidRPr="00353A0A" w:rsidR="006A5BE2">
        <w:rPr>
          <w:lang w:val="fr-FR"/>
        </w:rPr>
        <w:t>EUR</w:t>
      </w:r>
      <w:r w:rsidRPr="00353A0A" w:rsidR="00D4362D">
        <w:rPr>
          <w:lang w:val="fr-FR"/>
        </w:rPr>
        <w:t xml:space="preserve"> et</w:t>
      </w:r>
      <w:r w:rsidRPr="00353A0A" w:rsidR="005D7447">
        <w:rPr>
          <w:lang w:val="fr-FR"/>
        </w:rPr>
        <w:t>,</w:t>
      </w:r>
      <w:r w:rsidRPr="00353A0A" w:rsidR="00D4362D">
        <w:rPr>
          <w:lang w:val="fr-FR"/>
        </w:rPr>
        <w:t xml:space="preserve"> en 2014</w:t>
      </w:r>
      <w:r w:rsidRPr="00353A0A" w:rsidR="005D7447">
        <w:rPr>
          <w:lang w:val="fr-FR"/>
        </w:rPr>
        <w:t>,</w:t>
      </w:r>
      <w:r w:rsidRPr="00353A0A" w:rsidR="00D4362D">
        <w:rPr>
          <w:lang w:val="fr-FR"/>
        </w:rPr>
        <w:t xml:space="preserve"> elle a</w:t>
      </w:r>
      <w:r w:rsidRPr="00353A0A" w:rsidR="005D7447">
        <w:rPr>
          <w:lang w:val="fr-FR"/>
        </w:rPr>
        <w:t>ur</w:t>
      </w:r>
      <w:r w:rsidRPr="00353A0A" w:rsidR="00D4362D">
        <w:rPr>
          <w:lang w:val="fr-FR"/>
        </w:rPr>
        <w:t>ait présenté une augmentation considérable</w:t>
      </w:r>
      <w:r w:rsidRPr="00353A0A" w:rsidR="004B32B6">
        <w:rPr>
          <w:lang w:val="fr-FR"/>
        </w:rPr>
        <w:t xml:space="preserve">. Il en </w:t>
      </w:r>
      <w:r w:rsidRPr="00353A0A" w:rsidR="00D4362D">
        <w:rPr>
          <w:lang w:val="fr-FR"/>
        </w:rPr>
        <w:t>r</w:t>
      </w:r>
      <w:r w:rsidRPr="00353A0A" w:rsidR="004B32B6">
        <w:rPr>
          <w:lang w:val="fr-FR"/>
        </w:rPr>
        <w:t xml:space="preserve">ésulte </w:t>
      </w:r>
      <w:r w:rsidRPr="00353A0A" w:rsidR="005D7447">
        <w:rPr>
          <w:lang w:val="fr-FR"/>
        </w:rPr>
        <w:t xml:space="preserve">pour le Gouvernement </w:t>
      </w:r>
      <w:r w:rsidRPr="00353A0A" w:rsidR="004B32B6">
        <w:rPr>
          <w:lang w:val="fr-FR"/>
        </w:rPr>
        <w:t xml:space="preserve">que les requérants ont reçu une compensation juste et proportionnelle aux valeurs </w:t>
      </w:r>
      <w:r w:rsidRPr="00353A0A" w:rsidR="005D7447">
        <w:rPr>
          <w:lang w:val="fr-FR"/>
        </w:rPr>
        <w:t>ayant</w:t>
      </w:r>
      <w:r w:rsidRPr="00353A0A" w:rsidR="004B32B6">
        <w:rPr>
          <w:lang w:val="fr-FR"/>
        </w:rPr>
        <w:t xml:space="preserve"> fait l</w:t>
      </w:r>
      <w:r w:rsidRPr="00353A0A" w:rsidR="00353A0A">
        <w:rPr>
          <w:lang w:val="fr-FR"/>
        </w:rPr>
        <w:t>’</w:t>
      </w:r>
      <w:r w:rsidRPr="00353A0A" w:rsidR="004B32B6">
        <w:rPr>
          <w:lang w:val="fr-FR"/>
        </w:rPr>
        <w:t>objet des modifications dans le cadre de l</w:t>
      </w:r>
      <w:r w:rsidRPr="00353A0A" w:rsidR="00353A0A">
        <w:rPr>
          <w:lang w:val="fr-FR"/>
        </w:rPr>
        <w:t>’</w:t>
      </w:r>
      <w:r w:rsidRPr="00353A0A" w:rsidR="004B32B6">
        <w:rPr>
          <w:lang w:val="fr-FR"/>
        </w:rPr>
        <w:t>échange de leurs titres, eu égard notamment aux prévisions de mauvais augure pour l</w:t>
      </w:r>
      <w:r w:rsidRPr="00353A0A" w:rsidR="00353A0A">
        <w:rPr>
          <w:lang w:val="fr-FR"/>
        </w:rPr>
        <w:t>’</w:t>
      </w:r>
      <w:r w:rsidRPr="00353A0A" w:rsidR="004B32B6">
        <w:rPr>
          <w:lang w:val="fr-FR"/>
        </w:rPr>
        <w:t>économie grecque et</w:t>
      </w:r>
      <w:r w:rsidRPr="00353A0A" w:rsidR="0096106A">
        <w:rPr>
          <w:lang w:val="fr-FR"/>
        </w:rPr>
        <w:t xml:space="preserve"> à</w:t>
      </w:r>
      <w:r w:rsidRPr="00353A0A" w:rsidR="00280664">
        <w:rPr>
          <w:lang w:val="fr-FR"/>
        </w:rPr>
        <w:t xml:space="preserve"> l</w:t>
      </w:r>
      <w:r w:rsidRPr="00353A0A" w:rsidR="00353A0A">
        <w:rPr>
          <w:lang w:val="fr-FR"/>
        </w:rPr>
        <w:t>’</w:t>
      </w:r>
      <w:r w:rsidRPr="00353A0A" w:rsidR="00280664">
        <w:rPr>
          <w:lang w:val="fr-FR"/>
        </w:rPr>
        <w:t>impossibilité certaine de l</w:t>
      </w:r>
      <w:r w:rsidRPr="00353A0A" w:rsidR="00353A0A">
        <w:rPr>
          <w:lang w:val="fr-FR"/>
        </w:rPr>
        <w:t>’</w:t>
      </w:r>
      <w:r w:rsidRPr="00353A0A" w:rsidR="007D4C0C">
        <w:rPr>
          <w:lang w:val="fr-FR"/>
        </w:rPr>
        <w:t>État</w:t>
      </w:r>
      <w:r w:rsidRPr="00353A0A" w:rsidR="00280664">
        <w:rPr>
          <w:lang w:val="fr-FR"/>
        </w:rPr>
        <w:t xml:space="preserve"> de s</w:t>
      </w:r>
      <w:r w:rsidRPr="00353A0A" w:rsidR="00353A0A">
        <w:rPr>
          <w:lang w:val="fr-FR"/>
        </w:rPr>
        <w:t>’</w:t>
      </w:r>
      <w:r w:rsidRPr="00353A0A" w:rsidR="00280664">
        <w:rPr>
          <w:lang w:val="fr-FR"/>
        </w:rPr>
        <w:t xml:space="preserve">acquitter de la totalité de sa dette. </w:t>
      </w:r>
      <w:r w:rsidRPr="00353A0A" w:rsidR="005D7447">
        <w:rPr>
          <w:lang w:val="fr-FR"/>
        </w:rPr>
        <w:t>Le Gouvernement ajoute que, s</w:t>
      </w:r>
      <w:r w:rsidRPr="00353A0A" w:rsidR="00D4362D">
        <w:rPr>
          <w:lang w:val="fr-FR"/>
        </w:rPr>
        <w:t>i la Grèce avait échoué à restructurer sa dette et avait déclaré une cessation de paiement, ses créanciers</w:t>
      </w:r>
      <w:r w:rsidRPr="00353A0A" w:rsidR="005D7447">
        <w:rPr>
          <w:lang w:val="fr-FR"/>
        </w:rPr>
        <w:t xml:space="preserve"> –</w:t>
      </w:r>
      <w:r w:rsidRPr="00353A0A" w:rsidR="00D4362D">
        <w:rPr>
          <w:lang w:val="fr-FR"/>
        </w:rPr>
        <w:t xml:space="preserve"> dont les requérants</w:t>
      </w:r>
      <w:r w:rsidRPr="00353A0A" w:rsidR="005D7447">
        <w:rPr>
          <w:lang w:val="fr-FR"/>
        </w:rPr>
        <w:t xml:space="preserve"> –</w:t>
      </w:r>
      <w:r w:rsidRPr="00353A0A" w:rsidR="00D4362D">
        <w:rPr>
          <w:lang w:val="fr-FR"/>
        </w:rPr>
        <w:t xml:space="preserve"> auraient risqué de perdre la totalité de leur investissement.</w:t>
      </w:r>
    </w:p>
    <w:p w:rsidRPr="00353A0A" w:rsidR="005B4F85" w:rsidP="00353A0A" w:rsidRDefault="0096106A">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83</w:t>
      </w:r>
      <w:r w:rsidRPr="00353A0A">
        <w:rPr>
          <w:lang w:val="fr-FR"/>
        </w:rPr>
        <w:fldChar w:fldCharType="end"/>
      </w:r>
      <w:r w:rsidRPr="00353A0A">
        <w:rPr>
          <w:lang w:val="fr-FR"/>
        </w:rPr>
        <w:t xml:space="preserve">.  Enfin, le Gouvernement </w:t>
      </w:r>
      <w:r w:rsidRPr="00353A0A" w:rsidR="005D7447">
        <w:rPr>
          <w:lang w:val="fr-FR"/>
        </w:rPr>
        <w:t>est d</w:t>
      </w:r>
      <w:r w:rsidRPr="00353A0A" w:rsidR="00353A0A">
        <w:rPr>
          <w:lang w:val="fr-FR"/>
        </w:rPr>
        <w:t>’</w:t>
      </w:r>
      <w:r w:rsidRPr="00353A0A" w:rsidR="005D7447">
        <w:rPr>
          <w:lang w:val="fr-FR"/>
        </w:rPr>
        <w:t xml:space="preserve">avis </w:t>
      </w:r>
      <w:r w:rsidRPr="00353A0A">
        <w:rPr>
          <w:lang w:val="fr-FR"/>
        </w:rPr>
        <w:t>que les requérants recherchent en réalité à obtenir de la Cour qu</w:t>
      </w:r>
      <w:r w:rsidRPr="00353A0A" w:rsidR="00353A0A">
        <w:rPr>
          <w:lang w:val="fr-FR"/>
        </w:rPr>
        <w:t>’</w:t>
      </w:r>
      <w:r w:rsidRPr="00353A0A">
        <w:rPr>
          <w:lang w:val="fr-FR"/>
        </w:rPr>
        <w:t>elle réexamine et censure les considérants par lesquels le Conseil d</w:t>
      </w:r>
      <w:r w:rsidRPr="00353A0A" w:rsidR="00353A0A">
        <w:rPr>
          <w:lang w:val="fr-FR"/>
        </w:rPr>
        <w:t>’</w:t>
      </w:r>
      <w:r w:rsidRPr="00353A0A" w:rsidR="007D4C0C">
        <w:rPr>
          <w:lang w:val="fr-FR"/>
        </w:rPr>
        <w:t>État</w:t>
      </w:r>
      <w:r w:rsidRPr="00353A0A">
        <w:rPr>
          <w:lang w:val="fr-FR"/>
        </w:rPr>
        <w:t xml:space="preserve"> a rejeté leurs recours. </w:t>
      </w:r>
      <w:r w:rsidRPr="00353A0A" w:rsidR="00F85EC2">
        <w:rPr>
          <w:lang w:val="fr-FR"/>
        </w:rPr>
        <w:t>Or, à ses yeux,</w:t>
      </w:r>
      <w:r w:rsidRPr="00353A0A">
        <w:rPr>
          <w:lang w:val="fr-FR"/>
        </w:rPr>
        <w:t xml:space="preserve"> par ses arrêts </w:t>
      </w:r>
      <w:r w:rsidRPr="00353A0A" w:rsidR="003F34D5">
        <w:rPr>
          <w:lang w:val="fr-FR"/>
        </w:rPr>
        <w:t>n</w:t>
      </w:r>
      <w:r w:rsidRPr="00353A0A" w:rsidR="003F34D5">
        <w:rPr>
          <w:vertAlign w:val="superscript"/>
          <w:lang w:val="fr-FR"/>
        </w:rPr>
        <w:t>os</w:t>
      </w:r>
      <w:r w:rsidRPr="00353A0A" w:rsidR="003F34D5">
        <w:rPr>
          <w:lang w:val="fr-FR"/>
        </w:rPr>
        <w:t xml:space="preserve"> </w:t>
      </w:r>
      <w:r w:rsidRPr="00353A0A">
        <w:rPr>
          <w:lang w:val="fr-FR"/>
        </w:rPr>
        <w:t>1116/2014, 1506/2014 et 1507/2014, le Conseil d</w:t>
      </w:r>
      <w:r w:rsidRPr="00353A0A" w:rsidR="00353A0A">
        <w:rPr>
          <w:lang w:val="fr-FR"/>
        </w:rPr>
        <w:t>’</w:t>
      </w:r>
      <w:r w:rsidRPr="00353A0A" w:rsidR="007D4C0C">
        <w:rPr>
          <w:lang w:val="fr-FR"/>
        </w:rPr>
        <w:t>État</w:t>
      </w:r>
      <w:r w:rsidRPr="00353A0A">
        <w:rPr>
          <w:lang w:val="fr-FR"/>
        </w:rPr>
        <w:t>, siégeant en formation plénière, a rejeté ces recours par des motifs détaillés et circonstanciés, après avoir examiné avec minutie tous les moyens d</w:t>
      </w:r>
      <w:r w:rsidRPr="00353A0A" w:rsidR="00353A0A">
        <w:rPr>
          <w:lang w:val="fr-FR"/>
        </w:rPr>
        <w:t>’</w:t>
      </w:r>
      <w:r w:rsidRPr="00353A0A">
        <w:rPr>
          <w:lang w:val="fr-FR"/>
        </w:rPr>
        <w:t>annulation que ceux-ci avaient soulevés.</w:t>
      </w:r>
    </w:p>
    <w:p w:rsidRPr="00353A0A" w:rsidR="00D327A6" w:rsidP="00353A0A" w:rsidRDefault="00D327A6">
      <w:pPr>
        <w:pStyle w:val="ECHRHeading3"/>
        <w:rPr>
          <w:lang w:val="fr-FR"/>
        </w:rPr>
      </w:pPr>
      <w:r w:rsidRPr="00353A0A">
        <w:rPr>
          <w:lang w:val="fr-FR"/>
        </w:rPr>
        <w:t>2.  Appréciation de la Cour</w:t>
      </w:r>
    </w:p>
    <w:p w:rsidRPr="00353A0A" w:rsidR="00762771" w:rsidP="00353A0A" w:rsidRDefault="005B729D">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84</w:t>
      </w:r>
      <w:r w:rsidRPr="00353A0A">
        <w:rPr>
          <w:lang w:val="fr-FR"/>
        </w:rPr>
        <w:fldChar w:fldCharType="end"/>
      </w:r>
      <w:r w:rsidRPr="00353A0A">
        <w:rPr>
          <w:lang w:val="fr-FR"/>
        </w:rPr>
        <w:t>.  Comme elle l</w:t>
      </w:r>
      <w:r w:rsidRPr="00353A0A" w:rsidR="00353A0A">
        <w:rPr>
          <w:lang w:val="fr-FR"/>
        </w:rPr>
        <w:t>’</w:t>
      </w:r>
      <w:r w:rsidRPr="00353A0A">
        <w:rPr>
          <w:lang w:val="fr-FR"/>
        </w:rPr>
        <w:t>a précisé à plusieurs reprises, la Cour rappelle que l</w:t>
      </w:r>
      <w:r w:rsidRPr="00353A0A" w:rsidR="00353A0A">
        <w:rPr>
          <w:lang w:val="fr-FR"/>
        </w:rPr>
        <w:t>’</w:t>
      </w:r>
      <w:r w:rsidRPr="00353A0A">
        <w:rPr>
          <w:lang w:val="fr-FR"/>
        </w:rPr>
        <w:t>article 1 du Protocole n</w:t>
      </w:r>
      <w:r w:rsidRPr="00353A0A">
        <w:rPr>
          <w:vertAlign w:val="superscript"/>
          <w:lang w:val="fr-FR"/>
        </w:rPr>
        <w:t>o</w:t>
      </w:r>
      <w:r w:rsidRPr="00353A0A">
        <w:rPr>
          <w:lang w:val="fr-FR"/>
        </w:rPr>
        <w:t xml:space="preserve"> 1 </w:t>
      </w:r>
      <w:r w:rsidRPr="00353A0A" w:rsidR="00F346DD">
        <w:rPr>
          <w:lang w:val="fr-FR"/>
        </w:rPr>
        <w:t xml:space="preserve">à la Convention </w:t>
      </w:r>
      <w:r w:rsidRPr="00353A0A">
        <w:rPr>
          <w:lang w:val="fr-FR"/>
        </w:rPr>
        <w:t>contient trois normes distinctes : la première, qui s</w:t>
      </w:r>
      <w:r w:rsidRPr="00353A0A" w:rsidR="00353A0A">
        <w:rPr>
          <w:lang w:val="fr-FR"/>
        </w:rPr>
        <w:t>’</w:t>
      </w:r>
      <w:r w:rsidRPr="00353A0A">
        <w:rPr>
          <w:lang w:val="fr-FR"/>
        </w:rPr>
        <w:t xml:space="preserve">exprime dans la première phrase du premier alinéa et revêt un caractère général, énonce le principe du respect de la propriété ; la deuxième, figurant dans la seconde phrase du même alinéa, vise la privation de propriété et la soumet à certaines conditions ; quant à la troisième, consignée dans le second alinéa, elle reconnaît aux </w:t>
      </w:r>
      <w:r w:rsidRPr="00353A0A" w:rsidR="007D4C0C">
        <w:rPr>
          <w:lang w:val="fr-FR"/>
        </w:rPr>
        <w:t>États</w:t>
      </w:r>
      <w:r w:rsidRPr="00353A0A">
        <w:rPr>
          <w:lang w:val="fr-FR"/>
        </w:rPr>
        <w:t xml:space="preserve"> le pouvoir, entre autres, de réglementer l</w:t>
      </w:r>
      <w:r w:rsidRPr="00353A0A" w:rsidR="00353A0A">
        <w:rPr>
          <w:lang w:val="fr-FR"/>
        </w:rPr>
        <w:t>’</w:t>
      </w:r>
      <w:r w:rsidRPr="00353A0A">
        <w:rPr>
          <w:lang w:val="fr-FR"/>
        </w:rPr>
        <w:t>usage des biens confor</w:t>
      </w:r>
      <w:r w:rsidRPr="00353A0A" w:rsidR="00F15A12">
        <w:rPr>
          <w:lang w:val="fr-FR"/>
        </w:rPr>
        <w:t>mément à l</w:t>
      </w:r>
      <w:r w:rsidRPr="00353A0A" w:rsidR="00353A0A">
        <w:rPr>
          <w:lang w:val="fr-FR"/>
        </w:rPr>
        <w:t>’</w:t>
      </w:r>
      <w:r w:rsidRPr="00353A0A" w:rsidR="00F15A12">
        <w:rPr>
          <w:lang w:val="fr-FR"/>
        </w:rPr>
        <w:t>intérêt général</w:t>
      </w:r>
      <w:r w:rsidRPr="00353A0A">
        <w:rPr>
          <w:lang w:val="fr-FR"/>
        </w:rPr>
        <w:t>. Il ne s</w:t>
      </w:r>
      <w:r w:rsidRPr="00353A0A" w:rsidR="00353A0A">
        <w:rPr>
          <w:lang w:val="fr-FR"/>
        </w:rPr>
        <w:t>’</w:t>
      </w:r>
      <w:r w:rsidRPr="00353A0A">
        <w:rPr>
          <w:lang w:val="fr-FR"/>
        </w:rPr>
        <w:t>agit pas pour autant de règles dépourvues de rapport entre elles. La deuxième et la troisième ont trait à des exemples particuliers d</w:t>
      </w:r>
      <w:r w:rsidRPr="00353A0A" w:rsidR="00353A0A">
        <w:rPr>
          <w:lang w:val="fr-FR"/>
        </w:rPr>
        <w:t>’</w:t>
      </w:r>
      <w:r w:rsidRPr="00353A0A">
        <w:rPr>
          <w:lang w:val="fr-FR"/>
        </w:rPr>
        <w:t>atteintes au droit de propriété ; dès lors, elles doivent s</w:t>
      </w:r>
      <w:r w:rsidRPr="00353A0A" w:rsidR="00353A0A">
        <w:rPr>
          <w:lang w:val="fr-FR"/>
        </w:rPr>
        <w:t>’</w:t>
      </w:r>
      <w:r w:rsidRPr="00353A0A">
        <w:rPr>
          <w:lang w:val="fr-FR"/>
        </w:rPr>
        <w:t>interpréter à la lumière du principe consacré par l</w:t>
      </w:r>
      <w:r w:rsidRPr="00353A0A" w:rsidR="00DD48DD">
        <w:rPr>
          <w:lang w:val="fr-FR"/>
        </w:rPr>
        <w:t>a première</w:t>
      </w:r>
      <w:r w:rsidRPr="00353A0A">
        <w:rPr>
          <w:lang w:val="fr-FR"/>
        </w:rPr>
        <w:t xml:space="preserve"> (</w:t>
      </w:r>
      <w:r w:rsidRPr="00353A0A">
        <w:rPr>
          <w:i/>
          <w:lang w:val="fr-FR"/>
        </w:rPr>
        <w:t>Scordino c. Italie (n</w:t>
      </w:r>
      <w:r w:rsidRPr="00353A0A">
        <w:rPr>
          <w:i/>
          <w:vertAlign w:val="superscript"/>
          <w:lang w:val="fr-FR"/>
        </w:rPr>
        <w:t>o</w:t>
      </w:r>
      <w:r w:rsidRPr="00353A0A">
        <w:rPr>
          <w:i/>
          <w:lang w:val="fr-FR"/>
        </w:rPr>
        <w:t xml:space="preserve"> 1)</w:t>
      </w:r>
      <w:r w:rsidRPr="00353A0A">
        <w:rPr>
          <w:lang w:val="fr-FR"/>
        </w:rPr>
        <w:t xml:space="preserve"> [GC], n</w:t>
      </w:r>
      <w:r w:rsidRPr="00353A0A">
        <w:rPr>
          <w:vertAlign w:val="superscript"/>
          <w:lang w:val="fr-FR"/>
        </w:rPr>
        <w:t>o</w:t>
      </w:r>
      <w:r w:rsidRPr="00353A0A">
        <w:rPr>
          <w:lang w:val="fr-FR"/>
        </w:rPr>
        <w:t> 36813/97, § 78, CEDH 2006-V).</w:t>
      </w:r>
    </w:p>
    <w:p w:rsidRPr="00353A0A" w:rsidR="002543AB" w:rsidP="00353A0A" w:rsidRDefault="004D400E">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85</w:t>
      </w:r>
      <w:r w:rsidRPr="00353A0A">
        <w:rPr>
          <w:lang w:val="fr-FR"/>
        </w:rPr>
        <w:fldChar w:fldCharType="end"/>
      </w:r>
      <w:r w:rsidRPr="00353A0A">
        <w:rPr>
          <w:lang w:val="fr-FR"/>
        </w:rPr>
        <w:t xml:space="preserve">.  La Cour rappelle </w:t>
      </w:r>
      <w:r w:rsidRPr="00353A0A" w:rsidR="00F346DD">
        <w:rPr>
          <w:lang w:val="fr-FR"/>
        </w:rPr>
        <w:t xml:space="preserve">également </w:t>
      </w:r>
      <w:r w:rsidRPr="00353A0A">
        <w:rPr>
          <w:lang w:val="fr-FR"/>
        </w:rPr>
        <w:t xml:space="preserve">que, selon sa jurisprudence, un requérant ne peut </w:t>
      </w:r>
      <w:r w:rsidRPr="00353A0A" w:rsidR="003E0373">
        <w:rPr>
          <w:lang w:val="fr-FR"/>
        </w:rPr>
        <w:t>se plaindre d</w:t>
      </w:r>
      <w:r w:rsidRPr="00353A0A" w:rsidR="00353A0A">
        <w:rPr>
          <w:lang w:val="fr-FR"/>
        </w:rPr>
        <w:t>’</w:t>
      </w:r>
      <w:r w:rsidRPr="00353A0A">
        <w:rPr>
          <w:lang w:val="fr-FR"/>
        </w:rPr>
        <w:t>une violation de l</w:t>
      </w:r>
      <w:r w:rsidRPr="00353A0A" w:rsidR="00353A0A">
        <w:rPr>
          <w:lang w:val="fr-FR"/>
        </w:rPr>
        <w:t>’</w:t>
      </w:r>
      <w:r w:rsidRPr="00353A0A">
        <w:rPr>
          <w:lang w:val="fr-FR"/>
        </w:rPr>
        <w:t>article 1 du Protocole n</w:t>
      </w:r>
      <w:r w:rsidRPr="00353A0A">
        <w:rPr>
          <w:vertAlign w:val="superscript"/>
          <w:lang w:val="fr-FR"/>
        </w:rPr>
        <w:t>o</w:t>
      </w:r>
      <w:r w:rsidRPr="00353A0A">
        <w:rPr>
          <w:lang w:val="fr-FR"/>
        </w:rPr>
        <w:t> 1 que dans la mesure où les décisions qu</w:t>
      </w:r>
      <w:r w:rsidRPr="00353A0A" w:rsidR="00353A0A">
        <w:rPr>
          <w:lang w:val="fr-FR"/>
        </w:rPr>
        <w:t>’</w:t>
      </w:r>
      <w:r w:rsidRPr="00353A0A">
        <w:rPr>
          <w:lang w:val="fr-FR"/>
        </w:rPr>
        <w:t xml:space="preserve">il incrimine se rapportent à ses « biens » au sens de cette disposition. </w:t>
      </w:r>
      <w:r w:rsidRPr="00353A0A" w:rsidR="00125D9D">
        <w:rPr>
          <w:lang w:val="fr-FR"/>
        </w:rPr>
        <w:t>La notion de « bien </w:t>
      </w:r>
      <w:r w:rsidRPr="00353A0A" w:rsidR="002543AB">
        <w:rPr>
          <w:lang w:val="fr-FR"/>
        </w:rPr>
        <w:t>» évoquée à la première partie de l</w:t>
      </w:r>
      <w:r w:rsidRPr="00353A0A" w:rsidR="00353A0A">
        <w:rPr>
          <w:lang w:val="fr-FR"/>
        </w:rPr>
        <w:t>’</w:t>
      </w:r>
      <w:r w:rsidRPr="00353A0A" w:rsidR="002543AB">
        <w:rPr>
          <w:lang w:val="fr-FR"/>
        </w:rPr>
        <w:t>article 1 du Protocole no 1 a une portée autonome qui ne se limite pas à la propriété de biens corporels et qui est indépendante par rapport aux qualificat</w:t>
      </w:r>
      <w:r w:rsidRPr="00353A0A" w:rsidR="00125D9D">
        <w:rPr>
          <w:lang w:val="fr-FR"/>
        </w:rPr>
        <w:t>ions formelles du droit interne </w:t>
      </w:r>
      <w:r w:rsidRPr="00353A0A" w:rsidR="002543AB">
        <w:rPr>
          <w:lang w:val="fr-FR"/>
        </w:rPr>
        <w:t>: certains autres droits et intérêts constituant des actifs peuvent aussi passer pour des « droits patrimoniaux » et donc des « biens » aux fins de cette disposition. Dans chaque affaire, il importe d</w:t>
      </w:r>
      <w:r w:rsidRPr="00353A0A" w:rsidR="00353A0A">
        <w:rPr>
          <w:lang w:val="fr-FR"/>
        </w:rPr>
        <w:t>’</w:t>
      </w:r>
      <w:r w:rsidRPr="00353A0A" w:rsidR="002543AB">
        <w:rPr>
          <w:lang w:val="fr-FR"/>
        </w:rPr>
        <w:t>examiner si les circonstances, considérées dans leur ensemble, ont rendu le requérant titulaire d</w:t>
      </w:r>
      <w:r w:rsidRPr="00353A0A" w:rsidR="00353A0A">
        <w:rPr>
          <w:lang w:val="fr-FR"/>
        </w:rPr>
        <w:t>’</w:t>
      </w:r>
      <w:r w:rsidRPr="00353A0A" w:rsidR="002543AB">
        <w:rPr>
          <w:lang w:val="fr-FR"/>
        </w:rPr>
        <w:t>un intérêt substantiel protégé par l</w:t>
      </w:r>
      <w:r w:rsidRPr="00353A0A" w:rsidR="00353A0A">
        <w:rPr>
          <w:lang w:val="fr-FR"/>
        </w:rPr>
        <w:t>’</w:t>
      </w:r>
      <w:r w:rsidRPr="00353A0A" w:rsidR="002543AB">
        <w:rPr>
          <w:lang w:val="fr-FR"/>
        </w:rPr>
        <w:t>article 1 du Protocole no 1 (</w:t>
      </w:r>
      <w:r w:rsidRPr="00353A0A" w:rsidR="002543AB">
        <w:rPr>
          <w:i/>
          <w:lang w:val="fr-FR"/>
        </w:rPr>
        <w:t>Anheuser-Busch Inc. c. Portugal</w:t>
      </w:r>
      <w:r w:rsidRPr="00353A0A" w:rsidR="002543AB">
        <w:rPr>
          <w:lang w:val="fr-FR"/>
        </w:rPr>
        <w:t xml:space="preserve"> [GC], n</w:t>
      </w:r>
      <w:r w:rsidRPr="00353A0A" w:rsidR="005B4F85">
        <w:rPr>
          <w:vertAlign w:val="superscript"/>
          <w:lang w:val="fr-FR"/>
        </w:rPr>
        <w:t>o</w:t>
      </w:r>
      <w:r w:rsidRPr="00353A0A" w:rsidR="002543AB">
        <w:rPr>
          <w:lang w:val="fr-FR"/>
        </w:rPr>
        <w:t xml:space="preserve"> 73049/01, § 63, CEDH 2007-I).</w:t>
      </w:r>
    </w:p>
    <w:p w:rsidRPr="00353A0A" w:rsidR="002543AB" w:rsidP="00353A0A" w:rsidRDefault="002543AB">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86</w:t>
      </w:r>
      <w:r w:rsidRPr="00353A0A">
        <w:rPr>
          <w:lang w:val="fr-FR"/>
        </w:rPr>
        <w:fldChar w:fldCharType="end"/>
      </w:r>
      <w:r w:rsidRPr="00353A0A">
        <w:rPr>
          <w:lang w:val="fr-FR"/>
        </w:rPr>
        <w:t>.  L</w:t>
      </w:r>
      <w:r w:rsidRPr="00353A0A" w:rsidR="00353A0A">
        <w:rPr>
          <w:lang w:val="fr-FR"/>
        </w:rPr>
        <w:t>’</w:t>
      </w:r>
      <w:r w:rsidRPr="00353A0A">
        <w:rPr>
          <w:lang w:val="fr-FR"/>
        </w:rPr>
        <w:t xml:space="preserve">article 1 du Protocole no 1 ne vaut que pour les biens actuels. Un revenu futur ne peut </w:t>
      </w:r>
      <w:r w:rsidRPr="00353A0A" w:rsidR="00125D9D">
        <w:rPr>
          <w:lang w:val="fr-FR"/>
        </w:rPr>
        <w:t>ainsi être considéré comme un « bien </w:t>
      </w:r>
      <w:r w:rsidRPr="00353A0A">
        <w:rPr>
          <w:lang w:val="fr-FR"/>
        </w:rPr>
        <w:t>» que s</w:t>
      </w:r>
      <w:r w:rsidRPr="00353A0A" w:rsidR="00353A0A">
        <w:rPr>
          <w:lang w:val="fr-FR"/>
        </w:rPr>
        <w:t>’</w:t>
      </w:r>
      <w:r w:rsidRPr="00353A0A">
        <w:rPr>
          <w:lang w:val="fr-FR"/>
        </w:rPr>
        <w:t>il a déjà été gagné ou s</w:t>
      </w:r>
      <w:r w:rsidRPr="00353A0A" w:rsidR="00353A0A">
        <w:rPr>
          <w:lang w:val="fr-FR"/>
        </w:rPr>
        <w:t>’</w:t>
      </w:r>
      <w:r w:rsidRPr="00353A0A">
        <w:rPr>
          <w:lang w:val="fr-FR"/>
        </w:rPr>
        <w:t>il fait l</w:t>
      </w:r>
      <w:r w:rsidRPr="00353A0A" w:rsidR="00353A0A">
        <w:rPr>
          <w:lang w:val="fr-FR"/>
        </w:rPr>
        <w:t>’</w:t>
      </w:r>
      <w:r w:rsidRPr="00353A0A">
        <w:rPr>
          <w:lang w:val="fr-FR"/>
        </w:rPr>
        <w:t>objet d</w:t>
      </w:r>
      <w:r w:rsidRPr="00353A0A" w:rsidR="00353A0A">
        <w:rPr>
          <w:lang w:val="fr-FR"/>
        </w:rPr>
        <w:t>’</w:t>
      </w:r>
      <w:r w:rsidRPr="00353A0A">
        <w:rPr>
          <w:lang w:val="fr-FR"/>
        </w:rPr>
        <w:t>une créance certaine. En outre, l</w:t>
      </w:r>
      <w:r w:rsidRPr="00353A0A" w:rsidR="00353A0A">
        <w:rPr>
          <w:lang w:val="fr-FR"/>
        </w:rPr>
        <w:t>’</w:t>
      </w:r>
      <w:r w:rsidRPr="00353A0A">
        <w:rPr>
          <w:lang w:val="fr-FR"/>
        </w:rPr>
        <w:t>espoir de voir reconnaître un droit de propriété que l</w:t>
      </w:r>
      <w:r w:rsidRPr="00353A0A" w:rsidR="00353A0A">
        <w:rPr>
          <w:lang w:val="fr-FR"/>
        </w:rPr>
        <w:t>’</w:t>
      </w:r>
      <w:r w:rsidRPr="00353A0A">
        <w:rPr>
          <w:lang w:val="fr-FR"/>
        </w:rPr>
        <w:t>on est dans l</w:t>
      </w:r>
      <w:r w:rsidRPr="00353A0A" w:rsidR="00353A0A">
        <w:rPr>
          <w:lang w:val="fr-FR"/>
        </w:rPr>
        <w:t>’</w:t>
      </w:r>
      <w:r w:rsidRPr="00353A0A">
        <w:rPr>
          <w:lang w:val="fr-FR"/>
        </w:rPr>
        <w:t>impossibilité d</w:t>
      </w:r>
      <w:r w:rsidRPr="00353A0A" w:rsidR="00353A0A">
        <w:rPr>
          <w:lang w:val="fr-FR"/>
        </w:rPr>
        <w:t>’</w:t>
      </w:r>
      <w:r w:rsidRPr="00353A0A">
        <w:rPr>
          <w:lang w:val="fr-FR"/>
        </w:rPr>
        <w:t>exercer effectivement ne peut non plus</w:t>
      </w:r>
      <w:r w:rsidRPr="00353A0A" w:rsidR="00125D9D">
        <w:rPr>
          <w:lang w:val="fr-FR"/>
        </w:rPr>
        <w:t xml:space="preserve"> être considéré comme un « bien </w:t>
      </w:r>
      <w:r w:rsidRPr="00353A0A">
        <w:rPr>
          <w:lang w:val="fr-FR"/>
        </w:rPr>
        <w:t>», et il en va de même d</w:t>
      </w:r>
      <w:r w:rsidRPr="00353A0A" w:rsidR="00353A0A">
        <w:rPr>
          <w:lang w:val="fr-FR"/>
        </w:rPr>
        <w:t>’</w:t>
      </w:r>
      <w:r w:rsidRPr="00353A0A">
        <w:rPr>
          <w:lang w:val="fr-FR"/>
        </w:rPr>
        <w:t>une créance conditionnell</w:t>
      </w:r>
      <w:r w:rsidRPr="00353A0A" w:rsidR="00125D9D">
        <w:rPr>
          <w:lang w:val="fr-FR"/>
        </w:rPr>
        <w:t>e s</w:t>
      </w:r>
      <w:r w:rsidRPr="00353A0A" w:rsidR="00353A0A">
        <w:rPr>
          <w:lang w:val="fr-FR"/>
        </w:rPr>
        <w:t>’</w:t>
      </w:r>
      <w:r w:rsidRPr="00353A0A" w:rsidR="00125D9D">
        <w:rPr>
          <w:lang w:val="fr-FR"/>
        </w:rPr>
        <w:t>éteignant du fait de la non</w:t>
      </w:r>
      <w:r w:rsidRPr="00353A0A" w:rsidR="00125D9D">
        <w:rPr>
          <w:lang w:val="fr-FR"/>
        </w:rPr>
        <w:noBreakHyphen/>
      </w:r>
      <w:r w:rsidRPr="00353A0A">
        <w:rPr>
          <w:lang w:val="fr-FR"/>
        </w:rPr>
        <w:t>réalisation de la condition (ibid. § 64).</w:t>
      </w:r>
    </w:p>
    <w:p w:rsidRPr="00353A0A" w:rsidR="002543AB" w:rsidP="00353A0A" w:rsidRDefault="002543AB">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87</w:t>
      </w:r>
      <w:r w:rsidRPr="00353A0A">
        <w:rPr>
          <w:lang w:val="fr-FR"/>
        </w:rPr>
        <w:fldChar w:fldCharType="end"/>
      </w:r>
      <w:r w:rsidRPr="00353A0A">
        <w:rPr>
          <w:lang w:val="fr-FR"/>
        </w:rPr>
        <w:t>.  Cependant, da</w:t>
      </w:r>
      <w:r w:rsidRPr="00353A0A" w:rsidR="00125D9D">
        <w:rPr>
          <w:lang w:val="fr-FR"/>
        </w:rPr>
        <w:t>ns certaines circonstances, l</w:t>
      </w:r>
      <w:r w:rsidRPr="00353A0A" w:rsidR="00353A0A">
        <w:rPr>
          <w:lang w:val="fr-FR"/>
        </w:rPr>
        <w:t>’</w:t>
      </w:r>
      <w:r w:rsidRPr="00353A0A" w:rsidR="00125D9D">
        <w:rPr>
          <w:lang w:val="fr-FR"/>
        </w:rPr>
        <w:t>« espérance légitime </w:t>
      </w:r>
      <w:r w:rsidRPr="00353A0A">
        <w:rPr>
          <w:lang w:val="fr-FR"/>
        </w:rPr>
        <w:t>» d</w:t>
      </w:r>
      <w:r w:rsidRPr="00353A0A" w:rsidR="00353A0A">
        <w:rPr>
          <w:lang w:val="fr-FR"/>
        </w:rPr>
        <w:t>’</w:t>
      </w:r>
      <w:r w:rsidRPr="00353A0A">
        <w:rPr>
          <w:lang w:val="fr-FR"/>
        </w:rPr>
        <w:t>obtenir une valeur patrimoniale peut également bénéficier de la protection de l</w:t>
      </w:r>
      <w:r w:rsidRPr="00353A0A" w:rsidR="00353A0A">
        <w:rPr>
          <w:lang w:val="fr-FR"/>
        </w:rPr>
        <w:t>’</w:t>
      </w:r>
      <w:r w:rsidRPr="00353A0A">
        <w:rPr>
          <w:lang w:val="fr-FR"/>
        </w:rPr>
        <w:t>article 1 du Protocole no 1. Ainsi, lorsque l</w:t>
      </w:r>
      <w:r w:rsidRPr="00353A0A" w:rsidR="00353A0A">
        <w:rPr>
          <w:lang w:val="fr-FR"/>
        </w:rPr>
        <w:t>’</w:t>
      </w:r>
      <w:r w:rsidRPr="00353A0A">
        <w:rPr>
          <w:lang w:val="fr-FR"/>
        </w:rPr>
        <w:t>intérêt patrimonial est de l</w:t>
      </w:r>
      <w:r w:rsidRPr="00353A0A" w:rsidR="00353A0A">
        <w:rPr>
          <w:lang w:val="fr-FR"/>
        </w:rPr>
        <w:t>’</w:t>
      </w:r>
      <w:r w:rsidRPr="00353A0A">
        <w:rPr>
          <w:lang w:val="fr-FR"/>
        </w:rPr>
        <w:t>ordre de la créance, l</w:t>
      </w:r>
      <w:r w:rsidRPr="00353A0A" w:rsidR="00353A0A">
        <w:rPr>
          <w:lang w:val="fr-FR"/>
        </w:rPr>
        <w:t>’</w:t>
      </w:r>
      <w:r w:rsidRPr="00353A0A">
        <w:rPr>
          <w:lang w:val="fr-FR"/>
        </w:rPr>
        <w:t>on peut considérer que l</w:t>
      </w:r>
      <w:r w:rsidRPr="00353A0A" w:rsidR="00353A0A">
        <w:rPr>
          <w:lang w:val="fr-FR"/>
        </w:rPr>
        <w:t>’</w:t>
      </w:r>
      <w:r w:rsidRPr="00353A0A">
        <w:rPr>
          <w:lang w:val="fr-FR"/>
        </w:rPr>
        <w:t>intéressé dispose d</w:t>
      </w:r>
      <w:r w:rsidRPr="00353A0A" w:rsidR="00353A0A">
        <w:rPr>
          <w:lang w:val="fr-FR"/>
        </w:rPr>
        <w:t>’</w:t>
      </w:r>
      <w:r w:rsidRPr="00353A0A">
        <w:rPr>
          <w:lang w:val="fr-FR"/>
        </w:rPr>
        <w:t>une espérance légitime si un tel intérêt présente une base suffisante en droit interne, par exemple lorsqu</w:t>
      </w:r>
      <w:r w:rsidRPr="00353A0A" w:rsidR="00353A0A">
        <w:rPr>
          <w:lang w:val="fr-FR"/>
        </w:rPr>
        <w:t>’</w:t>
      </w:r>
      <w:r w:rsidRPr="00353A0A">
        <w:rPr>
          <w:lang w:val="fr-FR"/>
        </w:rPr>
        <w:t>il est confirmé par une jurisprudence bien établie des tribunaux. Toutefois, on ne saurait</w:t>
      </w:r>
      <w:r w:rsidRPr="00353A0A" w:rsidR="00A031B4">
        <w:rPr>
          <w:lang w:val="fr-FR"/>
        </w:rPr>
        <w:t xml:space="preserve"> conclure à l</w:t>
      </w:r>
      <w:r w:rsidRPr="00353A0A" w:rsidR="00353A0A">
        <w:rPr>
          <w:lang w:val="fr-FR"/>
        </w:rPr>
        <w:t>’</w:t>
      </w:r>
      <w:r w:rsidRPr="00353A0A" w:rsidR="00A031B4">
        <w:rPr>
          <w:lang w:val="fr-FR"/>
        </w:rPr>
        <w:t>existence d</w:t>
      </w:r>
      <w:r w:rsidRPr="00353A0A" w:rsidR="00353A0A">
        <w:rPr>
          <w:lang w:val="fr-FR"/>
        </w:rPr>
        <w:t>’</w:t>
      </w:r>
      <w:r w:rsidRPr="00353A0A" w:rsidR="00A031B4">
        <w:rPr>
          <w:lang w:val="fr-FR"/>
        </w:rPr>
        <w:t>une « </w:t>
      </w:r>
      <w:r w:rsidRPr="00353A0A" w:rsidR="00125D9D">
        <w:rPr>
          <w:lang w:val="fr-FR"/>
        </w:rPr>
        <w:t>espérance légitime </w:t>
      </w:r>
      <w:r w:rsidRPr="00353A0A">
        <w:rPr>
          <w:lang w:val="fr-FR"/>
        </w:rPr>
        <w:t>» lorsqu</w:t>
      </w:r>
      <w:r w:rsidRPr="00353A0A" w:rsidR="00353A0A">
        <w:rPr>
          <w:lang w:val="fr-FR"/>
        </w:rPr>
        <w:t>’</w:t>
      </w:r>
      <w:r w:rsidRPr="00353A0A">
        <w:rPr>
          <w:lang w:val="fr-FR"/>
        </w:rPr>
        <w:t>il y a controverse sur la façon dont le droit interne doit être interprété et appliqué et que les arguments développés par le requérant à cet égard sont en définitive rejetés par les juridictions nationales (ibid. § 65).</w:t>
      </w:r>
    </w:p>
    <w:p w:rsidRPr="00353A0A" w:rsidR="00C800C2" w:rsidP="00353A0A" w:rsidRDefault="00E67B0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88</w:t>
      </w:r>
      <w:r w:rsidRPr="00353A0A">
        <w:rPr>
          <w:lang w:val="fr-FR"/>
        </w:rPr>
        <w:fldChar w:fldCharType="end"/>
      </w:r>
      <w:r w:rsidRPr="00353A0A">
        <w:rPr>
          <w:lang w:val="fr-FR"/>
        </w:rPr>
        <w:t>.  </w:t>
      </w:r>
      <w:r w:rsidRPr="00353A0A" w:rsidR="00566781">
        <w:rPr>
          <w:lang w:val="fr-FR"/>
        </w:rPr>
        <w:t xml:space="preserve">La Cour </w:t>
      </w:r>
      <w:r w:rsidRPr="00353A0A">
        <w:rPr>
          <w:lang w:val="fr-FR"/>
        </w:rPr>
        <w:t xml:space="preserve">rappelle </w:t>
      </w:r>
      <w:r w:rsidRPr="00353A0A" w:rsidR="00F346DD">
        <w:rPr>
          <w:lang w:val="fr-FR"/>
        </w:rPr>
        <w:t xml:space="preserve">en outre </w:t>
      </w:r>
      <w:r w:rsidRPr="00353A0A">
        <w:rPr>
          <w:lang w:val="fr-FR"/>
        </w:rPr>
        <w:t>qu</w:t>
      </w:r>
      <w:r w:rsidRPr="00353A0A" w:rsidR="00353A0A">
        <w:rPr>
          <w:lang w:val="fr-FR"/>
        </w:rPr>
        <w:t>’</w:t>
      </w:r>
      <w:r w:rsidRPr="00353A0A">
        <w:rPr>
          <w:lang w:val="fr-FR"/>
        </w:rPr>
        <w:t xml:space="preserve">elle </w:t>
      </w:r>
      <w:r w:rsidRPr="00353A0A" w:rsidR="00566781">
        <w:rPr>
          <w:lang w:val="fr-FR"/>
        </w:rPr>
        <w:t xml:space="preserve">a </w:t>
      </w:r>
      <w:r w:rsidRPr="00353A0A" w:rsidR="00924B5E">
        <w:rPr>
          <w:lang w:val="fr-FR"/>
        </w:rPr>
        <w:t xml:space="preserve">déjà </w:t>
      </w:r>
      <w:r w:rsidRPr="00353A0A">
        <w:rPr>
          <w:lang w:val="fr-FR"/>
        </w:rPr>
        <w:t xml:space="preserve">construit </w:t>
      </w:r>
      <w:r w:rsidRPr="00353A0A" w:rsidR="00924B5E">
        <w:rPr>
          <w:lang w:val="fr-FR"/>
        </w:rPr>
        <w:t>une jurisprudence relative à la marge d</w:t>
      </w:r>
      <w:r w:rsidRPr="00353A0A" w:rsidR="00353A0A">
        <w:rPr>
          <w:lang w:val="fr-FR"/>
        </w:rPr>
        <w:t>’</w:t>
      </w:r>
      <w:r w:rsidRPr="00353A0A" w:rsidR="00924B5E">
        <w:rPr>
          <w:lang w:val="fr-FR"/>
        </w:rPr>
        <w:t xml:space="preserve">appréciation des </w:t>
      </w:r>
      <w:r w:rsidRPr="00353A0A" w:rsidR="007D4C0C">
        <w:rPr>
          <w:lang w:val="fr-FR"/>
        </w:rPr>
        <w:t>États</w:t>
      </w:r>
      <w:r w:rsidRPr="00353A0A" w:rsidR="00924B5E">
        <w:rPr>
          <w:lang w:val="fr-FR"/>
        </w:rPr>
        <w:t xml:space="preserve"> </w:t>
      </w:r>
      <w:r w:rsidRPr="00353A0A" w:rsidR="00566781">
        <w:rPr>
          <w:lang w:val="fr-FR"/>
        </w:rPr>
        <w:t>dans le contexte de la crise économique</w:t>
      </w:r>
      <w:r w:rsidRPr="00353A0A" w:rsidR="00924B5E">
        <w:rPr>
          <w:lang w:val="fr-FR"/>
        </w:rPr>
        <w:t xml:space="preserve"> qui sévit en Europe depuis 2008</w:t>
      </w:r>
      <w:r w:rsidRPr="00353A0A" w:rsidR="00566781">
        <w:rPr>
          <w:lang w:val="fr-FR"/>
        </w:rPr>
        <w:t xml:space="preserve"> et plus particulièrement en relation avec des mesures </w:t>
      </w:r>
      <w:r w:rsidRPr="00353A0A">
        <w:rPr>
          <w:lang w:val="fr-FR"/>
        </w:rPr>
        <w:t>d</w:t>
      </w:r>
      <w:r w:rsidRPr="00353A0A" w:rsidR="00353A0A">
        <w:rPr>
          <w:lang w:val="fr-FR"/>
        </w:rPr>
        <w:t>’</w:t>
      </w:r>
      <w:r w:rsidRPr="00353A0A">
        <w:rPr>
          <w:lang w:val="fr-FR"/>
        </w:rPr>
        <w:t>austér</w:t>
      </w:r>
      <w:r w:rsidRPr="00353A0A" w:rsidR="00F15A12">
        <w:rPr>
          <w:lang w:val="fr-FR"/>
        </w:rPr>
        <w:t>ité prises par voie législative</w:t>
      </w:r>
      <w:r w:rsidRPr="00353A0A">
        <w:rPr>
          <w:lang w:val="fr-FR"/>
        </w:rPr>
        <w:t xml:space="preserve"> ou autre</w:t>
      </w:r>
      <w:r w:rsidRPr="00353A0A" w:rsidR="00566781">
        <w:rPr>
          <w:lang w:val="fr-FR"/>
        </w:rPr>
        <w:t xml:space="preserve"> </w:t>
      </w:r>
      <w:r w:rsidRPr="00353A0A">
        <w:rPr>
          <w:lang w:val="fr-FR"/>
        </w:rPr>
        <w:t xml:space="preserve">et visant des couches entières de la population </w:t>
      </w:r>
      <w:r w:rsidRPr="00353A0A" w:rsidR="003C048D">
        <w:rPr>
          <w:lang w:val="fr-FR"/>
        </w:rPr>
        <w:t>(</w:t>
      </w:r>
      <w:r w:rsidRPr="00353A0A">
        <w:rPr>
          <w:i/>
          <w:lang w:val="fr-FR"/>
        </w:rPr>
        <w:t>Valkov et autres c. </w:t>
      </w:r>
      <w:r w:rsidRPr="00353A0A" w:rsidR="003C048D">
        <w:rPr>
          <w:i/>
          <w:lang w:val="fr-FR"/>
        </w:rPr>
        <w:t>Bulgarie</w:t>
      </w:r>
      <w:r w:rsidRPr="00353A0A" w:rsidR="003C048D">
        <w:rPr>
          <w:lang w:val="fr-FR"/>
        </w:rPr>
        <w:t>, n</w:t>
      </w:r>
      <w:r w:rsidRPr="00353A0A" w:rsidR="003C048D">
        <w:rPr>
          <w:vertAlign w:val="superscript"/>
          <w:lang w:val="fr-FR"/>
        </w:rPr>
        <w:t>o</w:t>
      </w:r>
      <w:r w:rsidRPr="00353A0A">
        <w:rPr>
          <w:lang w:val="fr-FR"/>
        </w:rPr>
        <w:t> </w:t>
      </w:r>
      <w:r w:rsidRPr="00353A0A" w:rsidR="003C048D">
        <w:rPr>
          <w:lang w:val="fr-FR"/>
        </w:rPr>
        <w:t>2033/04, 25 octobre 2011</w:t>
      </w:r>
      <w:r w:rsidRPr="00353A0A" w:rsidR="00F346DD">
        <w:rPr>
          <w:lang w:val="fr-FR"/>
        </w:rPr>
        <w:t>,</w:t>
      </w:r>
      <w:r w:rsidRPr="00353A0A" w:rsidR="003C048D">
        <w:rPr>
          <w:lang w:val="fr-FR"/>
        </w:rPr>
        <w:t xml:space="preserve"> </w:t>
      </w:r>
      <w:r w:rsidRPr="00353A0A">
        <w:rPr>
          <w:i/>
          <w:lang w:val="fr-FR"/>
        </w:rPr>
        <w:t>Frimu et 4 autres requêtes c. </w:t>
      </w:r>
      <w:r w:rsidRPr="00353A0A" w:rsidR="003C048D">
        <w:rPr>
          <w:i/>
          <w:lang w:val="fr-FR"/>
        </w:rPr>
        <w:t>Roumanie</w:t>
      </w:r>
      <w:r w:rsidRPr="00353A0A" w:rsidR="003C048D">
        <w:rPr>
          <w:lang w:val="fr-FR"/>
        </w:rPr>
        <w:t xml:space="preserve"> (déc.), n</w:t>
      </w:r>
      <w:r w:rsidRPr="00353A0A" w:rsidR="003C048D">
        <w:rPr>
          <w:vertAlign w:val="superscript"/>
          <w:lang w:val="fr-FR"/>
        </w:rPr>
        <w:t>os</w:t>
      </w:r>
      <w:r w:rsidRPr="00353A0A" w:rsidR="00DD7F4C">
        <w:rPr>
          <w:lang w:val="fr-FR"/>
        </w:rPr>
        <w:t> </w:t>
      </w:r>
      <w:r w:rsidRPr="00353A0A" w:rsidR="003C048D">
        <w:rPr>
          <w:lang w:val="fr-FR"/>
        </w:rPr>
        <w:t>45312/11, 45581/11, 45583/11, 45587/11 et 45588/11, § 40, 7 février 2012</w:t>
      </w:r>
      <w:r w:rsidRPr="00353A0A" w:rsidR="00F346DD">
        <w:rPr>
          <w:lang w:val="fr-FR"/>
        </w:rPr>
        <w:t>,</w:t>
      </w:r>
      <w:r w:rsidRPr="00353A0A" w:rsidR="003C048D">
        <w:rPr>
          <w:lang w:val="fr-FR"/>
        </w:rPr>
        <w:t xml:space="preserve"> </w:t>
      </w:r>
      <w:r w:rsidRPr="00353A0A" w:rsidR="003C048D">
        <w:rPr>
          <w:i/>
          <w:lang w:val="fr-FR"/>
        </w:rPr>
        <w:t>Panfile c. Roumanie</w:t>
      </w:r>
      <w:r w:rsidRPr="00353A0A" w:rsidR="003C048D">
        <w:rPr>
          <w:lang w:val="fr-FR"/>
        </w:rPr>
        <w:t xml:space="preserve"> (déc.), </w:t>
      </w:r>
      <w:r w:rsidRPr="00353A0A" w:rsidR="00AC17EE">
        <w:rPr>
          <w:lang w:val="fr-FR"/>
        </w:rPr>
        <w:t>n</w:t>
      </w:r>
      <w:r w:rsidRPr="00353A0A" w:rsidR="00C12B6D">
        <w:rPr>
          <w:vertAlign w:val="superscript"/>
          <w:lang w:val="fr-FR"/>
        </w:rPr>
        <w:t>o</w:t>
      </w:r>
      <w:r w:rsidRPr="00353A0A" w:rsidR="00AC17EE">
        <w:rPr>
          <w:lang w:val="fr-FR"/>
        </w:rPr>
        <w:t xml:space="preserve"> </w:t>
      </w:r>
      <w:r w:rsidRPr="00353A0A" w:rsidR="003C048D">
        <w:rPr>
          <w:lang w:val="fr-FR"/>
        </w:rPr>
        <w:t>13902/11, 20 mars 2012</w:t>
      </w:r>
      <w:r w:rsidRPr="00353A0A" w:rsidR="00F346DD">
        <w:rPr>
          <w:lang w:val="fr-FR"/>
        </w:rPr>
        <w:t>,</w:t>
      </w:r>
      <w:r w:rsidRPr="00353A0A" w:rsidR="003C048D">
        <w:rPr>
          <w:lang w:val="fr-FR"/>
        </w:rPr>
        <w:t xml:space="preserve"> </w:t>
      </w:r>
      <w:r w:rsidRPr="00353A0A" w:rsidR="00125D9D">
        <w:rPr>
          <w:i/>
          <w:lang w:val="fr-FR"/>
        </w:rPr>
        <w:t>Koufaki et </w:t>
      </w:r>
      <w:r w:rsidRPr="00353A0A" w:rsidR="003C048D">
        <w:rPr>
          <w:i/>
          <w:lang w:val="fr-FR"/>
        </w:rPr>
        <w:t>ADEDY c. Grèce</w:t>
      </w:r>
      <w:r w:rsidRPr="00353A0A" w:rsidR="003C048D">
        <w:rPr>
          <w:lang w:val="fr-FR"/>
        </w:rPr>
        <w:t xml:space="preserve"> (déc.), n</w:t>
      </w:r>
      <w:r w:rsidRPr="00353A0A" w:rsidR="003C048D">
        <w:rPr>
          <w:vertAlign w:val="superscript"/>
          <w:lang w:val="fr-FR"/>
        </w:rPr>
        <w:t>os</w:t>
      </w:r>
      <w:r w:rsidRPr="00353A0A" w:rsidR="003C048D">
        <w:rPr>
          <w:lang w:val="fr-FR"/>
        </w:rPr>
        <w:t xml:space="preserve"> 57665/12 et 57657/12, 7 mai 2013</w:t>
      </w:r>
      <w:r w:rsidRPr="00353A0A" w:rsidR="00F346DD">
        <w:rPr>
          <w:lang w:val="fr-FR"/>
        </w:rPr>
        <w:t>,</w:t>
      </w:r>
      <w:r w:rsidRPr="00353A0A" w:rsidR="003C048D">
        <w:rPr>
          <w:lang w:val="fr-FR"/>
        </w:rPr>
        <w:t xml:space="preserve"> </w:t>
      </w:r>
      <w:r w:rsidRPr="00353A0A" w:rsidR="00125D9D">
        <w:rPr>
          <w:i/>
          <w:lang w:val="fr-FR"/>
        </w:rPr>
        <w:t>N.K.M. c. </w:t>
      </w:r>
      <w:r w:rsidRPr="00353A0A" w:rsidR="003C048D">
        <w:rPr>
          <w:i/>
          <w:lang w:val="fr-FR"/>
        </w:rPr>
        <w:t>Hongrie</w:t>
      </w:r>
      <w:r w:rsidRPr="00353A0A" w:rsidR="003C048D">
        <w:rPr>
          <w:lang w:val="fr-FR"/>
        </w:rPr>
        <w:t xml:space="preserve">, </w:t>
      </w:r>
      <w:r w:rsidRPr="00353A0A" w:rsidR="00924B5E">
        <w:rPr>
          <w:lang w:val="fr-FR"/>
        </w:rPr>
        <w:t>n</w:t>
      </w:r>
      <w:r w:rsidRPr="00353A0A" w:rsidR="00C12B6D">
        <w:rPr>
          <w:vertAlign w:val="superscript"/>
          <w:lang w:val="fr-FR"/>
        </w:rPr>
        <w:t>o</w:t>
      </w:r>
      <w:r w:rsidRPr="00353A0A" w:rsidR="00924B5E">
        <w:rPr>
          <w:lang w:val="fr-FR"/>
        </w:rPr>
        <w:t> 66529/11,</w:t>
      </w:r>
      <w:r w:rsidRPr="00353A0A">
        <w:rPr>
          <w:lang w:val="fr-FR"/>
        </w:rPr>
        <w:t xml:space="preserve"> </w:t>
      </w:r>
      <w:r w:rsidRPr="00353A0A" w:rsidR="003C048D">
        <w:rPr>
          <w:lang w:val="fr-FR"/>
        </w:rPr>
        <w:t>14 mai 2013</w:t>
      </w:r>
      <w:r w:rsidRPr="00353A0A" w:rsidR="00F346DD">
        <w:rPr>
          <w:lang w:val="fr-FR"/>
        </w:rPr>
        <w:t>,</w:t>
      </w:r>
      <w:r w:rsidRPr="00353A0A" w:rsidR="003C048D">
        <w:rPr>
          <w:lang w:val="fr-FR"/>
        </w:rPr>
        <w:t xml:space="preserve"> </w:t>
      </w:r>
      <w:r w:rsidRPr="00353A0A" w:rsidR="00924B5E">
        <w:rPr>
          <w:i/>
          <w:lang w:val="fr-FR"/>
        </w:rPr>
        <w:t xml:space="preserve">da </w:t>
      </w:r>
      <w:r w:rsidRPr="00353A0A" w:rsidR="00125D9D">
        <w:rPr>
          <w:i/>
          <w:lang w:val="fr-FR"/>
        </w:rPr>
        <w:t>Conceição Mateus et </w:t>
      </w:r>
      <w:r w:rsidRPr="00353A0A" w:rsidR="00924B5E">
        <w:rPr>
          <w:i/>
          <w:lang w:val="fr-FR"/>
        </w:rPr>
        <w:t>Santos Januário c. Portugal</w:t>
      </w:r>
      <w:r w:rsidRPr="00353A0A" w:rsidR="00924B5E">
        <w:rPr>
          <w:lang w:val="fr-FR"/>
        </w:rPr>
        <w:t xml:space="preserve"> (déc.), </w:t>
      </w:r>
      <w:r w:rsidRPr="00353A0A" w:rsidR="00924B5E">
        <w:rPr>
          <w:lang w:val="pt-PT"/>
        </w:rPr>
        <w:t>n</w:t>
      </w:r>
      <w:r w:rsidRPr="00353A0A" w:rsidR="00BC5F9F">
        <w:rPr>
          <w:vertAlign w:val="superscript"/>
          <w:lang w:val="pt-PT"/>
        </w:rPr>
        <w:t>os</w:t>
      </w:r>
      <w:r w:rsidRPr="00353A0A" w:rsidR="00924B5E">
        <w:rPr>
          <w:lang w:val="pt-PT"/>
        </w:rPr>
        <w:t xml:space="preserve"> 62235/12 </w:t>
      </w:r>
      <w:r w:rsidRPr="00353A0A" w:rsidR="00924B5E">
        <w:rPr>
          <w:lang w:val="fr-FR"/>
        </w:rPr>
        <w:t>et</w:t>
      </w:r>
      <w:r w:rsidRPr="00353A0A" w:rsidR="00924B5E">
        <w:rPr>
          <w:lang w:val="pt-PT"/>
        </w:rPr>
        <w:t xml:space="preserve"> 57725/12, 8 </w:t>
      </w:r>
      <w:r w:rsidRPr="00353A0A">
        <w:rPr>
          <w:lang w:val="fr-FR"/>
        </w:rPr>
        <w:t>octobre</w:t>
      </w:r>
      <w:r w:rsidRPr="00353A0A">
        <w:rPr>
          <w:lang w:val="pt-PT"/>
        </w:rPr>
        <w:t xml:space="preserve"> </w:t>
      </w:r>
      <w:r w:rsidRPr="00353A0A" w:rsidR="00924B5E">
        <w:rPr>
          <w:lang w:val="pt-PT"/>
        </w:rPr>
        <w:t>2013</w:t>
      </w:r>
      <w:r w:rsidRPr="00353A0A" w:rsidR="00F346DD">
        <w:rPr>
          <w:lang w:val="pt-PT"/>
        </w:rPr>
        <w:t>,</w:t>
      </w:r>
      <w:r w:rsidRPr="00353A0A" w:rsidR="00924B5E">
        <w:rPr>
          <w:lang w:val="pt-PT"/>
        </w:rPr>
        <w:t xml:space="preserve"> </w:t>
      </w:r>
      <w:r w:rsidRPr="00353A0A" w:rsidR="00924B5E">
        <w:rPr>
          <w:i/>
          <w:lang w:val="fr-FR"/>
        </w:rPr>
        <w:t>Savickas c. </w:t>
      </w:r>
      <w:r w:rsidRPr="00353A0A" w:rsidR="003C048D">
        <w:rPr>
          <w:i/>
          <w:lang w:val="fr-FR"/>
        </w:rPr>
        <w:t>Lituanie</w:t>
      </w:r>
      <w:r w:rsidRPr="00353A0A" w:rsidR="003C048D">
        <w:rPr>
          <w:lang w:val="fr-FR"/>
        </w:rPr>
        <w:t xml:space="preserve"> (déc.),</w:t>
      </w:r>
      <w:r w:rsidRPr="00353A0A" w:rsidR="00924B5E">
        <w:rPr>
          <w:lang w:val="fr-FR"/>
        </w:rPr>
        <w:t xml:space="preserve"> n</w:t>
      </w:r>
      <w:r w:rsidRPr="00353A0A" w:rsidR="00C12B6D">
        <w:rPr>
          <w:vertAlign w:val="superscript"/>
          <w:lang w:val="fr-FR"/>
        </w:rPr>
        <w:t>o</w:t>
      </w:r>
      <w:r w:rsidRPr="00353A0A" w:rsidR="00924B5E">
        <w:rPr>
          <w:lang w:val="fr-FR"/>
        </w:rPr>
        <w:t> </w:t>
      </w:r>
      <w:r w:rsidRPr="00353A0A" w:rsidR="003C048D">
        <w:rPr>
          <w:lang w:val="fr-FR"/>
        </w:rPr>
        <w:t>66365/09, 15 octobre 2013</w:t>
      </w:r>
      <w:r w:rsidRPr="00353A0A" w:rsidR="00F346DD">
        <w:rPr>
          <w:lang w:val="fr-FR"/>
        </w:rPr>
        <w:t>,</w:t>
      </w:r>
      <w:r w:rsidRPr="00353A0A" w:rsidR="00924B5E">
        <w:rPr>
          <w:lang w:val="fr-FR"/>
        </w:rPr>
        <w:t xml:space="preserve"> et </w:t>
      </w:r>
      <w:r w:rsidRPr="00353A0A" w:rsidR="00924B5E">
        <w:rPr>
          <w:i/>
          <w:lang w:val="fr-FR"/>
        </w:rPr>
        <w:t>da Silva Carvalho Rico c. Portugal</w:t>
      </w:r>
      <w:r w:rsidRPr="00353A0A" w:rsidR="00924B5E">
        <w:rPr>
          <w:lang w:val="fr-FR"/>
        </w:rPr>
        <w:t xml:space="preserve"> (déc.), n</w:t>
      </w:r>
      <w:r w:rsidRPr="00353A0A" w:rsidR="00C12B6D">
        <w:rPr>
          <w:vertAlign w:val="superscript"/>
          <w:lang w:val="fr-FR"/>
        </w:rPr>
        <w:t>o</w:t>
      </w:r>
      <w:r w:rsidRPr="00353A0A" w:rsidR="00924B5E">
        <w:rPr>
          <w:lang w:val="fr-FR"/>
        </w:rPr>
        <w:t xml:space="preserve"> 13341/14, 1</w:t>
      </w:r>
      <w:r w:rsidRPr="00353A0A" w:rsidR="00924B5E">
        <w:rPr>
          <w:vertAlign w:val="superscript"/>
          <w:lang w:val="fr-FR"/>
        </w:rPr>
        <w:t>er</w:t>
      </w:r>
      <w:r w:rsidRPr="00353A0A" w:rsidR="00924B5E">
        <w:rPr>
          <w:lang w:val="fr-FR"/>
        </w:rPr>
        <w:t xml:space="preserve"> septembre 2015).</w:t>
      </w:r>
      <w:r w:rsidRPr="00353A0A" w:rsidR="00C800C2">
        <w:rPr>
          <w:lang w:val="fr-FR"/>
        </w:rPr>
        <w:t xml:space="preserve"> Dans ce contexte, la Cour rappelle aussi que les Etats parties à la Convention jouissent d</w:t>
      </w:r>
      <w:r w:rsidRPr="00353A0A" w:rsidR="00353A0A">
        <w:rPr>
          <w:lang w:val="fr-FR"/>
        </w:rPr>
        <w:t>’</w:t>
      </w:r>
      <w:r w:rsidRPr="00353A0A" w:rsidR="00C800C2">
        <w:rPr>
          <w:lang w:val="fr-FR"/>
        </w:rPr>
        <w:t>une marge d</w:t>
      </w:r>
      <w:r w:rsidRPr="00353A0A" w:rsidR="00353A0A">
        <w:rPr>
          <w:lang w:val="fr-FR"/>
        </w:rPr>
        <w:t>’</w:t>
      </w:r>
      <w:r w:rsidRPr="00353A0A" w:rsidR="00C800C2">
        <w:rPr>
          <w:lang w:val="fr-FR"/>
        </w:rPr>
        <w:t>appréciation assez ample lorsqu</w:t>
      </w:r>
      <w:r w:rsidRPr="00353A0A" w:rsidR="00353A0A">
        <w:rPr>
          <w:lang w:val="fr-FR"/>
        </w:rPr>
        <w:t>’</w:t>
      </w:r>
      <w:r w:rsidRPr="00353A0A" w:rsidR="00C800C2">
        <w:rPr>
          <w:lang w:val="fr-FR"/>
        </w:rPr>
        <w:t>il s</w:t>
      </w:r>
      <w:r w:rsidRPr="00353A0A" w:rsidR="00353A0A">
        <w:rPr>
          <w:lang w:val="fr-FR"/>
        </w:rPr>
        <w:t>’</w:t>
      </w:r>
      <w:r w:rsidRPr="00353A0A" w:rsidR="00C800C2">
        <w:rPr>
          <w:lang w:val="fr-FR"/>
        </w:rPr>
        <w:t>agit de déterminer leur politique sociale. L</w:t>
      </w:r>
      <w:r w:rsidRPr="00353A0A" w:rsidR="00353A0A">
        <w:rPr>
          <w:lang w:val="fr-FR"/>
        </w:rPr>
        <w:t>’</w:t>
      </w:r>
      <w:r w:rsidRPr="00353A0A" w:rsidR="00C800C2">
        <w:rPr>
          <w:lang w:val="fr-FR"/>
        </w:rPr>
        <w:t>adoption des lois pour établir l</w:t>
      </w:r>
      <w:r w:rsidRPr="00353A0A" w:rsidR="00353A0A">
        <w:rPr>
          <w:lang w:val="fr-FR"/>
        </w:rPr>
        <w:t>’</w:t>
      </w:r>
      <w:r w:rsidRPr="00353A0A" w:rsidR="00C800C2">
        <w:rPr>
          <w:lang w:val="fr-FR"/>
        </w:rPr>
        <w:t>équilibre entre les dépenses et les recettes de l</w:t>
      </w:r>
      <w:r w:rsidRPr="00353A0A" w:rsidR="00353A0A">
        <w:rPr>
          <w:lang w:val="fr-FR"/>
        </w:rPr>
        <w:t>’</w:t>
      </w:r>
      <w:r w:rsidRPr="00353A0A" w:rsidR="00C800C2">
        <w:rPr>
          <w:lang w:val="fr-FR"/>
        </w:rPr>
        <w:t>Etat impliquant d</w:t>
      </w:r>
      <w:r w:rsidRPr="00353A0A" w:rsidR="00353A0A">
        <w:rPr>
          <w:lang w:val="fr-FR"/>
        </w:rPr>
        <w:t>’</w:t>
      </w:r>
      <w:r w:rsidRPr="00353A0A" w:rsidR="00C800C2">
        <w:rPr>
          <w:lang w:val="fr-FR"/>
        </w:rPr>
        <w:t>ordinaire un examen de questions politiques, économiques et sociales, la Cour considère que les autorités nationales se trouvent en principe mieux placées qu</w:t>
      </w:r>
      <w:r w:rsidRPr="00353A0A" w:rsidR="00353A0A">
        <w:rPr>
          <w:lang w:val="fr-FR"/>
        </w:rPr>
        <w:t>’</w:t>
      </w:r>
      <w:r w:rsidRPr="00353A0A" w:rsidR="00C800C2">
        <w:rPr>
          <w:lang w:val="fr-FR"/>
        </w:rPr>
        <w:t>un tribunal international pour choisir les moyens les plus appropriés pour parvenir à cette fin et elle respecte leurs choix, sauf s</w:t>
      </w:r>
      <w:r w:rsidRPr="00353A0A" w:rsidR="00353A0A">
        <w:rPr>
          <w:lang w:val="fr-FR"/>
        </w:rPr>
        <w:t>’</w:t>
      </w:r>
      <w:r w:rsidRPr="00353A0A" w:rsidR="00C800C2">
        <w:rPr>
          <w:lang w:val="fr-FR"/>
        </w:rPr>
        <w:t xml:space="preserve">ils se révèlent manifestement dépourvus de base raisonnable (voir, notamment, </w:t>
      </w:r>
      <w:r w:rsidRPr="00353A0A" w:rsidR="00C800C2">
        <w:rPr>
          <w:i/>
          <w:lang w:val="fr-FR"/>
        </w:rPr>
        <w:t>Koufaki et Adedy</w:t>
      </w:r>
      <w:r w:rsidRPr="00353A0A" w:rsidR="00C800C2">
        <w:rPr>
          <w:lang w:val="fr-FR"/>
        </w:rPr>
        <w:t xml:space="preserve"> (déc.), précitée, § 31, et </w:t>
      </w:r>
      <w:r w:rsidRPr="00353A0A" w:rsidR="00C800C2">
        <w:rPr>
          <w:i/>
          <w:lang w:val="fr-FR"/>
        </w:rPr>
        <w:t>Da Silva Carvalho Rico</w:t>
      </w:r>
      <w:r w:rsidRPr="00353A0A" w:rsidR="00C800C2">
        <w:rPr>
          <w:lang w:val="fr-FR"/>
        </w:rPr>
        <w:t xml:space="preserve"> (déc.), précitée, § 37).</w:t>
      </w:r>
    </w:p>
    <w:p w:rsidRPr="00353A0A" w:rsidR="005B4F85" w:rsidP="00353A0A" w:rsidRDefault="00E67B06">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89</w:t>
      </w:r>
      <w:r w:rsidRPr="00353A0A">
        <w:rPr>
          <w:lang w:val="fr-FR"/>
        </w:rPr>
        <w:fldChar w:fldCharType="end"/>
      </w:r>
      <w:r w:rsidRPr="00353A0A">
        <w:rPr>
          <w:lang w:val="fr-FR"/>
        </w:rPr>
        <w:t>.  La Cour a aussi jugé que</w:t>
      </w:r>
      <w:r w:rsidRPr="00353A0A" w:rsidR="00F346DD">
        <w:rPr>
          <w:lang w:val="fr-FR"/>
        </w:rPr>
        <w:t>,</w:t>
      </w:r>
      <w:r w:rsidRPr="00353A0A">
        <w:rPr>
          <w:lang w:val="fr-FR"/>
        </w:rPr>
        <w:t xml:space="preserve"> dans des situations </w:t>
      </w:r>
      <w:r w:rsidRPr="00353A0A" w:rsidR="00BC5F9F">
        <w:rPr>
          <w:lang w:val="fr-FR"/>
        </w:rPr>
        <w:t xml:space="preserve">qui </w:t>
      </w:r>
      <w:r w:rsidRPr="00353A0A">
        <w:rPr>
          <w:lang w:val="fr-FR"/>
        </w:rPr>
        <w:t>concern</w:t>
      </w:r>
      <w:r w:rsidRPr="00353A0A" w:rsidR="00BC5F9F">
        <w:rPr>
          <w:lang w:val="fr-FR"/>
        </w:rPr>
        <w:t>e</w:t>
      </w:r>
      <w:r w:rsidRPr="00353A0A">
        <w:rPr>
          <w:lang w:val="fr-FR"/>
        </w:rPr>
        <w:t>nt un dispositif législatif ayant de lourdes conséquences et prêtant à controverse, dispositif dont l</w:t>
      </w:r>
      <w:r w:rsidRPr="00353A0A" w:rsidR="00353A0A">
        <w:rPr>
          <w:lang w:val="fr-FR"/>
        </w:rPr>
        <w:t>’</w:t>
      </w:r>
      <w:r w:rsidRPr="00353A0A">
        <w:rPr>
          <w:lang w:val="fr-FR"/>
        </w:rPr>
        <w:t>impact économique sur l</w:t>
      </w:r>
      <w:r w:rsidRPr="00353A0A" w:rsidR="00353A0A">
        <w:rPr>
          <w:lang w:val="fr-FR"/>
        </w:rPr>
        <w:t>’</w:t>
      </w:r>
      <w:r w:rsidRPr="00353A0A">
        <w:rPr>
          <w:lang w:val="fr-FR"/>
        </w:rPr>
        <w:t>ensemble du pays est considérable, les autorités nationales d</w:t>
      </w:r>
      <w:r w:rsidRPr="00353A0A" w:rsidR="00F346DD">
        <w:rPr>
          <w:lang w:val="fr-FR"/>
        </w:rPr>
        <w:t>evai</w:t>
      </w:r>
      <w:r w:rsidRPr="00353A0A">
        <w:rPr>
          <w:lang w:val="fr-FR"/>
        </w:rPr>
        <w:t>ent bénéficier d</w:t>
      </w:r>
      <w:r w:rsidRPr="00353A0A" w:rsidR="00353A0A">
        <w:rPr>
          <w:lang w:val="fr-FR"/>
        </w:rPr>
        <w:t>’</w:t>
      </w:r>
      <w:r w:rsidRPr="00353A0A">
        <w:rPr>
          <w:lang w:val="fr-FR"/>
        </w:rPr>
        <w:t>un large pouvoir discrétionnaire non seulement pour choisir les mesures visant à garantir le respect des droits patrimoniaux ou à réglementer les rapports de propriété dans le pays, mais également pour prendre le temps nécessaire à leur mise en œuvre (</w:t>
      </w:r>
      <w:r w:rsidRPr="00353A0A">
        <w:rPr>
          <w:i/>
          <w:lang w:val="fr-FR"/>
        </w:rPr>
        <w:t>Broniowski c. Pologne</w:t>
      </w:r>
      <w:r w:rsidRPr="00353A0A">
        <w:rPr>
          <w:lang w:val="fr-FR"/>
        </w:rPr>
        <w:t xml:space="preserve"> [GC], n</w:t>
      </w:r>
      <w:r w:rsidRPr="00353A0A" w:rsidR="00C12B6D">
        <w:rPr>
          <w:vertAlign w:val="superscript"/>
          <w:lang w:val="fr-FR"/>
        </w:rPr>
        <w:t>o</w:t>
      </w:r>
      <w:r w:rsidRPr="00353A0A">
        <w:rPr>
          <w:lang w:val="fr-FR"/>
        </w:rPr>
        <w:t> 31443/96, § 182, CEDH 2004-V).</w:t>
      </w:r>
    </w:p>
    <w:p w:rsidRPr="00353A0A" w:rsidR="004B65D1" w:rsidP="00353A0A" w:rsidRDefault="004B65D1">
      <w:pPr>
        <w:pStyle w:val="ECHRHeading4"/>
        <w:rPr>
          <w:lang w:val="fr-FR"/>
        </w:rPr>
      </w:pPr>
      <w:r w:rsidRPr="00353A0A">
        <w:rPr>
          <w:lang w:val="fr-FR"/>
        </w:rPr>
        <w:t>a)  Sur l</w:t>
      </w:r>
      <w:r w:rsidRPr="00353A0A" w:rsidR="00353A0A">
        <w:rPr>
          <w:lang w:val="fr-FR"/>
        </w:rPr>
        <w:t>’</w:t>
      </w:r>
      <w:r w:rsidRPr="00353A0A">
        <w:rPr>
          <w:lang w:val="fr-FR"/>
        </w:rPr>
        <w:t>existence d</w:t>
      </w:r>
      <w:r w:rsidRPr="00353A0A" w:rsidR="00353A0A">
        <w:rPr>
          <w:lang w:val="fr-FR"/>
        </w:rPr>
        <w:t>’</w:t>
      </w:r>
      <w:r w:rsidRPr="00353A0A">
        <w:rPr>
          <w:lang w:val="fr-FR"/>
        </w:rPr>
        <w:t>un « bien » et d</w:t>
      </w:r>
      <w:r w:rsidRPr="00353A0A" w:rsidR="00353A0A">
        <w:rPr>
          <w:lang w:val="fr-FR"/>
        </w:rPr>
        <w:t>’</w:t>
      </w:r>
      <w:r w:rsidRPr="00353A0A">
        <w:rPr>
          <w:lang w:val="fr-FR"/>
        </w:rPr>
        <w:t>une ingérence dans le droit de propriété</w:t>
      </w:r>
    </w:p>
    <w:p w:rsidRPr="00353A0A" w:rsidR="004B65D1" w:rsidP="00353A0A" w:rsidRDefault="001627F9">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90</w:t>
      </w:r>
      <w:r w:rsidRPr="00353A0A">
        <w:rPr>
          <w:lang w:val="fr-FR"/>
        </w:rPr>
        <w:fldChar w:fldCharType="end"/>
      </w:r>
      <w:r w:rsidRPr="00353A0A">
        <w:rPr>
          <w:lang w:val="fr-FR"/>
        </w:rPr>
        <w:t xml:space="preserve">.  La Cour </w:t>
      </w:r>
      <w:r w:rsidRPr="00353A0A" w:rsidR="00F346DD">
        <w:rPr>
          <w:lang w:val="fr-FR"/>
        </w:rPr>
        <w:t>note</w:t>
      </w:r>
      <w:r w:rsidRPr="00353A0A">
        <w:rPr>
          <w:lang w:val="fr-FR"/>
        </w:rPr>
        <w:t xml:space="preserve"> qu</w:t>
      </w:r>
      <w:r w:rsidRPr="00353A0A" w:rsidR="00F346DD">
        <w:rPr>
          <w:lang w:val="fr-FR"/>
        </w:rPr>
        <w:t xml:space="preserve">e, </w:t>
      </w:r>
      <w:r w:rsidRPr="00353A0A">
        <w:rPr>
          <w:lang w:val="fr-FR"/>
        </w:rPr>
        <w:t>à l</w:t>
      </w:r>
      <w:r w:rsidRPr="00353A0A" w:rsidR="00353A0A">
        <w:rPr>
          <w:lang w:val="fr-FR"/>
        </w:rPr>
        <w:t>’</w:t>
      </w:r>
      <w:r w:rsidRPr="00353A0A">
        <w:rPr>
          <w:lang w:val="fr-FR"/>
        </w:rPr>
        <w:t>instar des titres qui font l</w:t>
      </w:r>
      <w:r w:rsidRPr="00353A0A" w:rsidR="00353A0A">
        <w:rPr>
          <w:lang w:val="fr-FR"/>
        </w:rPr>
        <w:t>’</w:t>
      </w:r>
      <w:r w:rsidRPr="00353A0A">
        <w:rPr>
          <w:lang w:val="fr-FR"/>
        </w:rPr>
        <w:t>objet de transactions sur le marché des capitaux, les obligations sont négociables en bourse, se transfèrent d</w:t>
      </w:r>
      <w:r w:rsidRPr="00353A0A" w:rsidR="00353A0A">
        <w:rPr>
          <w:lang w:val="fr-FR"/>
        </w:rPr>
        <w:t>’</w:t>
      </w:r>
      <w:r w:rsidRPr="00353A0A">
        <w:rPr>
          <w:lang w:val="fr-FR"/>
        </w:rPr>
        <w:t>un porteur à l</w:t>
      </w:r>
      <w:r w:rsidRPr="00353A0A" w:rsidR="00353A0A">
        <w:rPr>
          <w:lang w:val="fr-FR"/>
        </w:rPr>
        <w:t>’</w:t>
      </w:r>
      <w:r w:rsidRPr="00353A0A">
        <w:rPr>
          <w:lang w:val="fr-FR"/>
        </w:rPr>
        <w:t>autre</w:t>
      </w:r>
      <w:r w:rsidRPr="00353A0A" w:rsidR="00BC5F9F">
        <w:rPr>
          <w:lang w:val="fr-FR"/>
        </w:rPr>
        <w:t>,</w:t>
      </w:r>
      <w:r w:rsidRPr="00353A0A">
        <w:rPr>
          <w:lang w:val="fr-FR"/>
        </w:rPr>
        <w:t xml:space="preserve"> et </w:t>
      </w:r>
      <w:r w:rsidRPr="00353A0A" w:rsidR="00BC5F9F">
        <w:rPr>
          <w:lang w:val="fr-FR"/>
        </w:rPr>
        <w:t xml:space="preserve">que </w:t>
      </w:r>
      <w:r w:rsidRPr="00353A0A">
        <w:rPr>
          <w:lang w:val="fr-FR"/>
        </w:rPr>
        <w:t>leur valeur peut fluctuer en fonction de divers facteurs. Toutefois, à leur arrivée à maturité, elles doivent, en principe, être remboursées à leur valeur nominale.</w:t>
      </w:r>
    </w:p>
    <w:p w:rsidRPr="00353A0A" w:rsidR="00B148DC" w:rsidP="00353A0A" w:rsidRDefault="0044049F">
      <w:pPr>
        <w:pStyle w:val="ECHRPara"/>
        <w:rPr>
          <w:lang w:val="fr-FR"/>
        </w:rPr>
      </w:pPr>
      <w:r w:rsidRPr="00353A0A">
        <w:fldChar w:fldCharType="begin"/>
      </w:r>
      <w:r w:rsidRPr="00353A0A">
        <w:rPr>
          <w:lang w:val="fr-FR"/>
        </w:rPr>
        <w:instrText xml:space="preserve"> SEQ level0 \*arabic </w:instrText>
      </w:r>
      <w:r w:rsidRPr="00353A0A">
        <w:fldChar w:fldCharType="separate"/>
      </w:r>
      <w:r w:rsidRPr="00353A0A" w:rsidR="00353A0A">
        <w:rPr>
          <w:noProof/>
          <w:lang w:val="fr-FR"/>
        </w:rPr>
        <w:t>91</w:t>
      </w:r>
      <w:r w:rsidRPr="00353A0A">
        <w:fldChar w:fldCharType="end"/>
      </w:r>
      <w:r w:rsidRPr="00353A0A">
        <w:rPr>
          <w:lang w:val="fr-FR"/>
        </w:rPr>
        <w:t>.  </w:t>
      </w:r>
      <w:r w:rsidRPr="00353A0A" w:rsidR="001627F9">
        <w:rPr>
          <w:lang w:val="fr-FR"/>
        </w:rPr>
        <w:t>L</w:t>
      </w:r>
      <w:r w:rsidRPr="00353A0A" w:rsidR="00B578D6">
        <w:rPr>
          <w:lang w:val="fr-FR"/>
        </w:rPr>
        <w:t xml:space="preserve">es </w:t>
      </w:r>
      <w:r w:rsidRPr="00353A0A" w:rsidR="00606DB9">
        <w:rPr>
          <w:lang w:val="fr-FR"/>
        </w:rPr>
        <w:t>porteurs d</w:t>
      </w:r>
      <w:r w:rsidRPr="00353A0A" w:rsidR="00353A0A">
        <w:rPr>
          <w:lang w:val="fr-FR"/>
        </w:rPr>
        <w:t>’</w:t>
      </w:r>
      <w:r w:rsidRPr="00353A0A" w:rsidR="00606DB9">
        <w:rPr>
          <w:lang w:val="fr-FR"/>
        </w:rPr>
        <w:t>obligations</w:t>
      </w:r>
      <w:r w:rsidRPr="00353A0A" w:rsidR="00B578D6">
        <w:rPr>
          <w:lang w:val="fr-FR"/>
        </w:rPr>
        <w:t xml:space="preserve"> de l</w:t>
      </w:r>
      <w:r w:rsidRPr="00353A0A" w:rsidR="00353A0A">
        <w:rPr>
          <w:lang w:val="fr-FR"/>
        </w:rPr>
        <w:t>’</w:t>
      </w:r>
      <w:r w:rsidRPr="00353A0A" w:rsidR="007D4C0C">
        <w:rPr>
          <w:lang w:val="fr-FR"/>
        </w:rPr>
        <w:t>État</w:t>
      </w:r>
      <w:r w:rsidRPr="00353A0A" w:rsidR="00B578D6">
        <w:rPr>
          <w:lang w:val="fr-FR"/>
        </w:rPr>
        <w:t xml:space="preserve"> grec, dont les requérants, avaient, en application de l</w:t>
      </w:r>
      <w:r w:rsidRPr="00353A0A" w:rsidR="00353A0A">
        <w:rPr>
          <w:lang w:val="fr-FR"/>
        </w:rPr>
        <w:t>’</w:t>
      </w:r>
      <w:r w:rsidRPr="00353A0A" w:rsidR="00B578D6">
        <w:rPr>
          <w:lang w:val="fr-FR"/>
        </w:rPr>
        <w:t>article 8 de la loi n</w:t>
      </w:r>
      <w:r w:rsidRPr="00353A0A" w:rsidR="00C12B6D">
        <w:rPr>
          <w:vertAlign w:val="superscript"/>
          <w:lang w:val="fr-FR"/>
        </w:rPr>
        <w:t>o</w:t>
      </w:r>
      <w:r w:rsidRPr="00353A0A" w:rsidR="00B578D6">
        <w:rPr>
          <w:lang w:val="fr-FR"/>
        </w:rPr>
        <w:t> 2198/1994</w:t>
      </w:r>
      <w:r w:rsidRPr="00353A0A" w:rsidR="00C538F5">
        <w:rPr>
          <w:lang w:val="fr-FR"/>
        </w:rPr>
        <w:t xml:space="preserve"> et à l</w:t>
      </w:r>
      <w:r w:rsidRPr="00353A0A" w:rsidR="00353A0A">
        <w:rPr>
          <w:lang w:val="fr-FR"/>
        </w:rPr>
        <w:t>’</w:t>
      </w:r>
      <w:r w:rsidRPr="00353A0A" w:rsidR="00C538F5">
        <w:rPr>
          <w:lang w:val="fr-FR"/>
        </w:rPr>
        <w:t>échéance</w:t>
      </w:r>
      <w:r w:rsidRPr="00353A0A" w:rsidR="00652D09">
        <w:rPr>
          <w:lang w:val="fr-FR"/>
        </w:rPr>
        <w:t xml:space="preserve"> de leurs titres</w:t>
      </w:r>
      <w:r w:rsidRPr="00353A0A" w:rsidR="00C538F5">
        <w:rPr>
          <w:lang w:val="fr-FR"/>
        </w:rPr>
        <w:t>,</w:t>
      </w:r>
      <w:r w:rsidRPr="00353A0A" w:rsidR="00B578D6">
        <w:rPr>
          <w:lang w:val="fr-FR"/>
        </w:rPr>
        <w:t xml:space="preserve"> une créance pécuniaire envers l</w:t>
      </w:r>
      <w:r w:rsidRPr="00353A0A" w:rsidR="00353A0A">
        <w:rPr>
          <w:lang w:val="fr-FR"/>
        </w:rPr>
        <w:t>’</w:t>
      </w:r>
      <w:r w:rsidRPr="00353A0A" w:rsidR="007D4C0C">
        <w:rPr>
          <w:lang w:val="fr-FR"/>
        </w:rPr>
        <w:t>État</w:t>
      </w:r>
      <w:r w:rsidRPr="00353A0A" w:rsidR="00B578D6">
        <w:rPr>
          <w:lang w:val="fr-FR"/>
        </w:rPr>
        <w:t xml:space="preserve"> d</w:t>
      </w:r>
      <w:r w:rsidRPr="00353A0A" w:rsidR="00353A0A">
        <w:rPr>
          <w:lang w:val="fr-FR"/>
        </w:rPr>
        <w:t>’</w:t>
      </w:r>
      <w:r w:rsidRPr="00353A0A" w:rsidR="00B578D6">
        <w:rPr>
          <w:lang w:val="fr-FR"/>
        </w:rPr>
        <w:t>un montant équivalent à la valeur nominale de leur</w:t>
      </w:r>
      <w:r w:rsidRPr="00353A0A" w:rsidR="00014FEF">
        <w:rPr>
          <w:lang w:val="fr-FR"/>
        </w:rPr>
        <w:t xml:space="preserve">s obligations. </w:t>
      </w:r>
      <w:r w:rsidRPr="00353A0A" w:rsidR="00B148DC">
        <w:rPr>
          <w:lang w:val="fr-FR"/>
        </w:rPr>
        <w:t xml:space="preserve">Les requérants pouvaient donc prétendre voir </w:t>
      </w:r>
      <w:r w:rsidRPr="00353A0A" w:rsidR="002543AB">
        <w:rPr>
          <w:lang w:val="fr-FR"/>
        </w:rPr>
        <w:t xml:space="preserve">leurs titres de créance remboursés </w:t>
      </w:r>
      <w:r w:rsidRPr="00353A0A" w:rsidR="00B148DC">
        <w:rPr>
          <w:lang w:val="fr-FR"/>
        </w:rPr>
        <w:t>conformément à la loi précitée</w:t>
      </w:r>
      <w:r w:rsidRPr="00353A0A" w:rsidR="001C11D0">
        <w:rPr>
          <w:lang w:val="fr-FR"/>
        </w:rPr>
        <w:t xml:space="preserve"> et </w:t>
      </w:r>
      <w:r w:rsidRPr="00353A0A" w:rsidR="00BC5F9F">
        <w:rPr>
          <w:lang w:val="fr-FR"/>
        </w:rPr>
        <w:t xml:space="preserve">ils </w:t>
      </w:r>
      <w:r w:rsidRPr="00353A0A" w:rsidR="001C11D0">
        <w:rPr>
          <w:lang w:val="fr-FR"/>
        </w:rPr>
        <w:t>avaient donc un « bien », au sens de la première phrase de l</w:t>
      </w:r>
      <w:r w:rsidRPr="00353A0A" w:rsidR="00353A0A">
        <w:rPr>
          <w:lang w:val="fr-FR"/>
        </w:rPr>
        <w:t>’</w:t>
      </w:r>
      <w:r w:rsidRPr="00353A0A" w:rsidR="001C11D0">
        <w:rPr>
          <w:lang w:val="fr-FR"/>
        </w:rPr>
        <w:t>articl</w:t>
      </w:r>
      <w:r w:rsidRPr="00353A0A" w:rsidR="00F15A12">
        <w:rPr>
          <w:lang w:val="fr-FR"/>
        </w:rPr>
        <w:t>e 1 du Protocole n</w:t>
      </w:r>
      <w:r w:rsidRPr="00353A0A" w:rsidR="00C12B6D">
        <w:rPr>
          <w:vertAlign w:val="superscript"/>
          <w:lang w:val="fr-FR"/>
        </w:rPr>
        <w:t>o</w:t>
      </w:r>
      <w:r w:rsidRPr="00353A0A" w:rsidR="001C11D0">
        <w:rPr>
          <w:lang w:val="fr-FR"/>
        </w:rPr>
        <w:t xml:space="preserve"> 1, devant bénéficier des garanties de cet</w:t>
      </w:r>
      <w:r w:rsidRPr="00353A0A" w:rsidR="00F15A12">
        <w:rPr>
          <w:lang w:val="fr-FR"/>
        </w:rPr>
        <w:t>te disposition</w:t>
      </w:r>
      <w:r w:rsidRPr="00353A0A" w:rsidR="001C11D0">
        <w:rPr>
          <w:lang w:val="fr-FR"/>
        </w:rPr>
        <w:t>.</w:t>
      </w:r>
    </w:p>
    <w:p w:rsidRPr="00353A0A" w:rsidR="00EE3ED1" w:rsidP="00353A0A" w:rsidRDefault="00C954DC">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92</w:t>
      </w:r>
      <w:r w:rsidRPr="00353A0A">
        <w:rPr>
          <w:lang w:val="fr-FR"/>
        </w:rPr>
        <w:fldChar w:fldCharType="end"/>
      </w:r>
      <w:r w:rsidRPr="00353A0A">
        <w:rPr>
          <w:lang w:val="fr-FR"/>
        </w:rPr>
        <w:t xml:space="preserve">.  Or </w:t>
      </w:r>
      <w:r w:rsidRPr="00353A0A" w:rsidR="00C94653">
        <w:rPr>
          <w:lang w:val="fr-FR"/>
        </w:rPr>
        <w:t>l</w:t>
      </w:r>
      <w:r w:rsidRPr="00353A0A" w:rsidR="00353A0A">
        <w:rPr>
          <w:lang w:val="fr-FR"/>
        </w:rPr>
        <w:t>’</w:t>
      </w:r>
      <w:r w:rsidRPr="00353A0A" w:rsidR="00C94653">
        <w:rPr>
          <w:lang w:val="fr-FR"/>
        </w:rPr>
        <w:t>adoption de la loi n</w:t>
      </w:r>
      <w:r w:rsidRPr="00353A0A" w:rsidR="00C12B6D">
        <w:rPr>
          <w:vertAlign w:val="superscript"/>
          <w:lang w:val="fr-FR"/>
        </w:rPr>
        <w:t>o</w:t>
      </w:r>
      <w:r w:rsidRPr="00353A0A" w:rsidR="00C94653">
        <w:rPr>
          <w:lang w:val="fr-FR"/>
        </w:rPr>
        <w:t xml:space="preserve"> 4050/2012 a modifié </w:t>
      </w:r>
      <w:r w:rsidRPr="00353A0A">
        <w:rPr>
          <w:lang w:val="fr-FR"/>
        </w:rPr>
        <w:t>l</w:t>
      </w:r>
      <w:r w:rsidRPr="00353A0A" w:rsidR="00C538F5">
        <w:rPr>
          <w:lang w:val="fr-FR"/>
        </w:rPr>
        <w:t>es conditions</w:t>
      </w:r>
      <w:r w:rsidRPr="00353A0A">
        <w:rPr>
          <w:lang w:val="fr-FR"/>
        </w:rPr>
        <w:t xml:space="preserve"> précitées</w:t>
      </w:r>
      <w:r w:rsidRPr="00353A0A" w:rsidR="00C538F5">
        <w:rPr>
          <w:lang w:val="fr-FR"/>
        </w:rPr>
        <w:t xml:space="preserve"> </w:t>
      </w:r>
      <w:r w:rsidRPr="00353A0A" w:rsidR="0044049F">
        <w:rPr>
          <w:lang w:val="fr-FR"/>
        </w:rPr>
        <w:t>par le jeu des clauses d</w:t>
      </w:r>
      <w:r w:rsidRPr="00353A0A" w:rsidR="00353A0A">
        <w:rPr>
          <w:lang w:val="fr-FR"/>
        </w:rPr>
        <w:t>’</w:t>
      </w:r>
      <w:r w:rsidRPr="00353A0A" w:rsidR="0044049F">
        <w:rPr>
          <w:lang w:val="fr-FR"/>
        </w:rPr>
        <w:t xml:space="preserve">action collective que </w:t>
      </w:r>
      <w:r w:rsidRPr="00353A0A" w:rsidR="00C94653">
        <w:rPr>
          <w:lang w:val="fr-FR"/>
        </w:rPr>
        <w:t>ce texte</w:t>
      </w:r>
      <w:r w:rsidRPr="00353A0A" w:rsidR="0044049F">
        <w:rPr>
          <w:lang w:val="fr-FR"/>
        </w:rPr>
        <w:t xml:space="preserve"> incluait. Ces clauses prévoyaient la possibilité, au moyen d</w:t>
      </w:r>
      <w:r w:rsidRPr="00353A0A" w:rsidR="00353A0A">
        <w:rPr>
          <w:lang w:val="fr-FR"/>
        </w:rPr>
        <w:t>’</w:t>
      </w:r>
      <w:r w:rsidRPr="00353A0A" w:rsidR="0044049F">
        <w:rPr>
          <w:lang w:val="fr-FR"/>
        </w:rPr>
        <w:t>un accord conclu entre, d</w:t>
      </w:r>
      <w:r w:rsidRPr="00353A0A" w:rsidR="00353A0A">
        <w:rPr>
          <w:lang w:val="fr-FR"/>
        </w:rPr>
        <w:t>’</w:t>
      </w:r>
      <w:r w:rsidRPr="00353A0A" w:rsidR="0044049F">
        <w:rPr>
          <w:lang w:val="fr-FR"/>
        </w:rPr>
        <w:t>une part</w:t>
      </w:r>
      <w:r w:rsidRPr="00353A0A" w:rsidR="00C94653">
        <w:rPr>
          <w:lang w:val="fr-FR"/>
        </w:rPr>
        <w:t>,</w:t>
      </w:r>
      <w:r w:rsidRPr="00353A0A" w:rsidR="0044049F">
        <w:rPr>
          <w:lang w:val="fr-FR"/>
        </w:rPr>
        <w:t xml:space="preserve"> l</w:t>
      </w:r>
      <w:r w:rsidRPr="00353A0A" w:rsidR="00353A0A">
        <w:rPr>
          <w:lang w:val="fr-FR"/>
        </w:rPr>
        <w:t>’</w:t>
      </w:r>
      <w:r w:rsidRPr="00353A0A" w:rsidR="007D4C0C">
        <w:rPr>
          <w:lang w:val="fr-FR"/>
        </w:rPr>
        <w:t>État</w:t>
      </w:r>
      <w:r w:rsidRPr="00353A0A" w:rsidR="0044049F">
        <w:rPr>
          <w:lang w:val="fr-FR"/>
        </w:rPr>
        <w:t xml:space="preserve"> et, d</w:t>
      </w:r>
      <w:r w:rsidRPr="00353A0A" w:rsidR="00353A0A">
        <w:rPr>
          <w:lang w:val="fr-FR"/>
        </w:rPr>
        <w:t>’</w:t>
      </w:r>
      <w:r w:rsidRPr="00353A0A" w:rsidR="0044049F">
        <w:rPr>
          <w:lang w:val="fr-FR"/>
        </w:rPr>
        <w:t xml:space="preserve">autre part, les </w:t>
      </w:r>
      <w:r w:rsidRPr="00353A0A" w:rsidR="00606DB9">
        <w:rPr>
          <w:lang w:val="fr-FR"/>
        </w:rPr>
        <w:t>porteurs d</w:t>
      </w:r>
      <w:r w:rsidRPr="00353A0A" w:rsidR="00353A0A">
        <w:rPr>
          <w:lang w:val="fr-FR"/>
        </w:rPr>
        <w:t>’</w:t>
      </w:r>
      <w:r w:rsidRPr="00353A0A" w:rsidR="00606DB9">
        <w:rPr>
          <w:lang w:val="fr-FR"/>
        </w:rPr>
        <w:t>obligations</w:t>
      </w:r>
      <w:r w:rsidRPr="00353A0A" w:rsidR="0044049F">
        <w:rPr>
          <w:lang w:val="fr-FR"/>
        </w:rPr>
        <w:t xml:space="preserve"> décidant collectivement par une </w:t>
      </w:r>
      <w:r w:rsidRPr="00353A0A">
        <w:rPr>
          <w:lang w:val="fr-FR"/>
        </w:rPr>
        <w:t>majorité renforcée</w:t>
      </w:r>
      <w:r w:rsidRPr="00353A0A" w:rsidR="00C94653">
        <w:rPr>
          <w:lang w:val="fr-FR"/>
        </w:rPr>
        <w:t>,</w:t>
      </w:r>
      <w:r w:rsidRPr="00353A0A">
        <w:rPr>
          <w:lang w:val="fr-FR"/>
        </w:rPr>
        <w:t xml:space="preserve"> de modifier c</w:t>
      </w:r>
      <w:r w:rsidRPr="00353A0A" w:rsidR="0044049F">
        <w:rPr>
          <w:lang w:val="fr-FR"/>
        </w:rPr>
        <w:t>es conditions régissant les obligations</w:t>
      </w:r>
      <w:r w:rsidRPr="00353A0A" w:rsidR="00E03D6A">
        <w:rPr>
          <w:lang w:val="fr-FR"/>
        </w:rPr>
        <w:t xml:space="preserve">, </w:t>
      </w:r>
      <w:r w:rsidRPr="00353A0A" w:rsidR="00C94653">
        <w:rPr>
          <w:lang w:val="fr-FR"/>
        </w:rPr>
        <w:t xml:space="preserve">une telle </w:t>
      </w:r>
      <w:r w:rsidRPr="00353A0A" w:rsidR="00E03D6A">
        <w:rPr>
          <w:lang w:val="fr-FR"/>
        </w:rPr>
        <w:t>modification s</w:t>
      </w:r>
      <w:r w:rsidRPr="00353A0A" w:rsidR="00353A0A">
        <w:rPr>
          <w:lang w:val="fr-FR"/>
        </w:rPr>
        <w:t>’</w:t>
      </w:r>
      <w:r w:rsidRPr="00353A0A" w:rsidR="00E03D6A">
        <w:rPr>
          <w:lang w:val="fr-FR"/>
        </w:rPr>
        <w:t xml:space="preserve">imposant aussi aux </w:t>
      </w:r>
      <w:r w:rsidRPr="00353A0A" w:rsidR="00A04E77">
        <w:rPr>
          <w:lang w:val="fr-FR"/>
        </w:rPr>
        <w:t>porteurs</w:t>
      </w:r>
      <w:r w:rsidRPr="00353A0A" w:rsidR="00E03D6A">
        <w:rPr>
          <w:lang w:val="fr-FR"/>
        </w:rPr>
        <w:t xml:space="preserve"> minoritaires. </w:t>
      </w:r>
      <w:r w:rsidRPr="00353A0A">
        <w:rPr>
          <w:lang w:val="fr-FR"/>
        </w:rPr>
        <w:t>L</w:t>
      </w:r>
      <w:r w:rsidRPr="00353A0A" w:rsidR="00014FEF">
        <w:rPr>
          <w:lang w:val="fr-FR"/>
        </w:rPr>
        <w:t>es requérants, qui n</w:t>
      </w:r>
      <w:r w:rsidRPr="00353A0A" w:rsidR="00353A0A">
        <w:rPr>
          <w:lang w:val="fr-FR"/>
        </w:rPr>
        <w:t>’</w:t>
      </w:r>
      <w:r w:rsidRPr="00353A0A" w:rsidR="00014FEF">
        <w:rPr>
          <w:lang w:val="fr-FR"/>
        </w:rPr>
        <w:t>ont pas consenti à la modification proposée, se sont vu imposer les nouvelles c</w:t>
      </w:r>
      <w:r w:rsidRPr="00353A0A" w:rsidR="005B4F85">
        <w:rPr>
          <w:lang w:val="fr-FR"/>
        </w:rPr>
        <w:t>onditions contenues dans la loi </w:t>
      </w:r>
      <w:r w:rsidRPr="00353A0A" w:rsidR="00014FEF">
        <w:rPr>
          <w:lang w:val="fr-FR"/>
        </w:rPr>
        <w:t>n</w:t>
      </w:r>
      <w:r w:rsidRPr="00353A0A" w:rsidR="00C12B6D">
        <w:rPr>
          <w:vertAlign w:val="superscript"/>
          <w:lang w:val="fr-FR"/>
        </w:rPr>
        <w:t>o</w:t>
      </w:r>
      <w:r w:rsidRPr="00353A0A" w:rsidR="00014FEF">
        <w:rPr>
          <w:lang w:val="fr-FR"/>
        </w:rPr>
        <w:t xml:space="preserve"> 4050/2012, et notamment une diminution de 53,5</w:t>
      </w:r>
      <w:r w:rsidRPr="00353A0A" w:rsidR="00C94653">
        <w:rPr>
          <w:lang w:val="fr-FR"/>
        </w:rPr>
        <w:t> </w:t>
      </w:r>
      <w:r w:rsidRPr="00353A0A" w:rsidR="00014FEF">
        <w:rPr>
          <w:lang w:val="fr-FR"/>
        </w:rPr>
        <w:t>% de la valeur</w:t>
      </w:r>
      <w:r w:rsidRPr="00353A0A" w:rsidR="00ED77DB">
        <w:rPr>
          <w:lang w:val="fr-FR"/>
        </w:rPr>
        <w:t xml:space="preserve"> nominale</w:t>
      </w:r>
      <w:r w:rsidRPr="00353A0A" w:rsidR="00014FEF">
        <w:rPr>
          <w:lang w:val="fr-FR"/>
        </w:rPr>
        <w:t xml:space="preserve"> de leurs obligations.</w:t>
      </w:r>
    </w:p>
    <w:p w:rsidRPr="00353A0A" w:rsidR="00D37938" w:rsidP="00353A0A" w:rsidRDefault="00D37938">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93</w:t>
      </w:r>
      <w:r w:rsidRPr="00353A0A">
        <w:rPr>
          <w:lang w:val="fr-FR"/>
        </w:rPr>
        <w:fldChar w:fldCharType="end"/>
      </w:r>
      <w:r w:rsidRPr="00353A0A" w:rsidR="00F15A12">
        <w:rPr>
          <w:lang w:val="fr-FR"/>
        </w:rPr>
        <w:t>.  Dans ces conditions, la Cour</w:t>
      </w:r>
      <w:r w:rsidRPr="00353A0A">
        <w:rPr>
          <w:lang w:val="fr-FR"/>
        </w:rPr>
        <w:t xml:space="preserve"> </w:t>
      </w:r>
      <w:r w:rsidRPr="00353A0A" w:rsidR="00F15A12">
        <w:rPr>
          <w:lang w:val="fr-FR"/>
        </w:rPr>
        <w:t>partage l</w:t>
      </w:r>
      <w:r w:rsidRPr="00353A0A" w:rsidR="00353A0A">
        <w:rPr>
          <w:lang w:val="fr-FR"/>
        </w:rPr>
        <w:t>’</w:t>
      </w:r>
      <w:r w:rsidRPr="00353A0A" w:rsidR="00F15A12">
        <w:rPr>
          <w:lang w:val="fr-FR"/>
        </w:rPr>
        <w:t xml:space="preserve">argument principal des requérants selon lequel </w:t>
      </w:r>
      <w:r w:rsidRPr="00353A0A" w:rsidR="00B90938">
        <w:rPr>
          <w:lang w:val="fr-FR"/>
        </w:rPr>
        <w:t>les modalités en fonction desquelles l</w:t>
      </w:r>
      <w:r w:rsidRPr="00353A0A" w:rsidR="00353A0A">
        <w:rPr>
          <w:lang w:val="fr-FR"/>
        </w:rPr>
        <w:t>’</w:t>
      </w:r>
      <w:r w:rsidRPr="00353A0A" w:rsidR="00B90938">
        <w:rPr>
          <w:lang w:val="fr-FR"/>
        </w:rPr>
        <w:t>échange a eu lieu démontre</w:t>
      </w:r>
      <w:r w:rsidRPr="00353A0A" w:rsidR="00C94653">
        <w:rPr>
          <w:lang w:val="fr-FR"/>
        </w:rPr>
        <w:t>nt</w:t>
      </w:r>
      <w:r w:rsidRPr="00353A0A" w:rsidR="00B90938">
        <w:rPr>
          <w:lang w:val="fr-FR"/>
        </w:rPr>
        <w:t xml:space="preserve"> clairement le caractère invo</w:t>
      </w:r>
      <w:r w:rsidRPr="00353A0A" w:rsidR="00F15A12">
        <w:rPr>
          <w:lang w:val="fr-FR"/>
        </w:rPr>
        <w:t>lontaire de l</w:t>
      </w:r>
      <w:r w:rsidRPr="00353A0A" w:rsidR="00C94653">
        <w:rPr>
          <w:lang w:val="fr-FR"/>
        </w:rPr>
        <w:t>eur</w:t>
      </w:r>
      <w:r w:rsidRPr="00353A0A" w:rsidR="00F15A12">
        <w:rPr>
          <w:lang w:val="fr-FR"/>
        </w:rPr>
        <w:t xml:space="preserve"> participation au </w:t>
      </w:r>
      <w:r w:rsidRPr="00353A0A" w:rsidR="00B90938">
        <w:rPr>
          <w:lang w:val="fr-FR"/>
        </w:rPr>
        <w:t>processus</w:t>
      </w:r>
      <w:r w:rsidRPr="00353A0A" w:rsidR="00F15A12">
        <w:rPr>
          <w:lang w:val="fr-FR"/>
        </w:rPr>
        <w:t xml:space="preserve"> de la décote</w:t>
      </w:r>
      <w:r w:rsidRPr="00353A0A" w:rsidR="00B90938">
        <w:rPr>
          <w:lang w:val="fr-FR"/>
        </w:rPr>
        <w:t>.</w:t>
      </w:r>
      <w:r w:rsidRPr="00353A0A" w:rsidR="00F15A12">
        <w:rPr>
          <w:lang w:val="fr-FR"/>
        </w:rPr>
        <w:t xml:space="preserve"> </w:t>
      </w:r>
      <w:r w:rsidRPr="00353A0A" w:rsidR="00C94653">
        <w:rPr>
          <w:lang w:val="fr-FR"/>
        </w:rPr>
        <w:t xml:space="preserve">Elle estime que, si </w:t>
      </w:r>
      <w:r w:rsidRPr="00353A0A">
        <w:rPr>
          <w:lang w:val="fr-FR"/>
        </w:rPr>
        <w:t>l</w:t>
      </w:r>
      <w:r w:rsidRPr="00353A0A" w:rsidR="00353A0A">
        <w:rPr>
          <w:lang w:val="fr-FR"/>
        </w:rPr>
        <w:t>’</w:t>
      </w:r>
      <w:r w:rsidRPr="00353A0A">
        <w:rPr>
          <w:lang w:val="fr-FR"/>
        </w:rPr>
        <w:t>argument</w:t>
      </w:r>
      <w:r w:rsidRPr="00353A0A" w:rsidR="00F15A12">
        <w:rPr>
          <w:lang w:val="fr-FR"/>
        </w:rPr>
        <w:t xml:space="preserve"> en question</w:t>
      </w:r>
      <w:r w:rsidRPr="00353A0A">
        <w:rPr>
          <w:lang w:val="fr-FR"/>
        </w:rPr>
        <w:t xml:space="preserve"> n</w:t>
      </w:r>
      <w:r w:rsidRPr="00353A0A" w:rsidR="00353A0A">
        <w:rPr>
          <w:lang w:val="fr-FR"/>
        </w:rPr>
        <w:t>’</w:t>
      </w:r>
      <w:r w:rsidRPr="00353A0A">
        <w:rPr>
          <w:lang w:val="fr-FR"/>
        </w:rPr>
        <w:t xml:space="preserve">est pas </w:t>
      </w:r>
      <w:r w:rsidRPr="00353A0A" w:rsidR="00F15A12">
        <w:rPr>
          <w:lang w:val="fr-FR"/>
        </w:rPr>
        <w:t xml:space="preserve">suffisant en tant que tel </w:t>
      </w:r>
      <w:r w:rsidRPr="00353A0A">
        <w:rPr>
          <w:lang w:val="fr-FR"/>
        </w:rPr>
        <w:t>pour conduire à un constat de violation d</w:t>
      </w:r>
      <w:r w:rsidRPr="00353A0A" w:rsidR="00F15A12">
        <w:rPr>
          <w:lang w:val="fr-FR"/>
        </w:rPr>
        <w:t>e l</w:t>
      </w:r>
      <w:r w:rsidRPr="00353A0A" w:rsidR="00353A0A">
        <w:rPr>
          <w:lang w:val="fr-FR"/>
        </w:rPr>
        <w:t>’</w:t>
      </w:r>
      <w:r w:rsidRPr="00353A0A" w:rsidR="00F15A12">
        <w:rPr>
          <w:lang w:val="fr-FR"/>
        </w:rPr>
        <w:t>article 1 du Protocole n</w:t>
      </w:r>
      <w:r w:rsidRPr="00353A0A" w:rsidR="00C12B6D">
        <w:rPr>
          <w:vertAlign w:val="superscript"/>
          <w:lang w:val="fr-FR"/>
        </w:rPr>
        <w:t>o</w:t>
      </w:r>
      <w:r w:rsidRPr="00353A0A" w:rsidR="00F15A12">
        <w:rPr>
          <w:lang w:val="fr-FR"/>
        </w:rPr>
        <w:t xml:space="preserve"> 1</w:t>
      </w:r>
      <w:r w:rsidRPr="00353A0A" w:rsidR="00C94653">
        <w:rPr>
          <w:lang w:val="fr-FR"/>
        </w:rPr>
        <w:t>, l</w:t>
      </w:r>
      <w:r w:rsidRPr="00353A0A" w:rsidR="00F15A12">
        <w:rPr>
          <w:lang w:val="fr-FR"/>
        </w:rPr>
        <w:t>a participation forcée des requérants à ce processus s</w:t>
      </w:r>
      <w:r w:rsidRPr="00353A0A" w:rsidR="00353A0A">
        <w:rPr>
          <w:lang w:val="fr-FR"/>
        </w:rPr>
        <w:t>’</w:t>
      </w:r>
      <w:r w:rsidRPr="00353A0A" w:rsidR="00F15A12">
        <w:rPr>
          <w:lang w:val="fr-FR"/>
        </w:rPr>
        <w:t xml:space="preserve">analyse en une </w:t>
      </w:r>
      <w:r w:rsidRPr="00353A0A">
        <w:rPr>
          <w:lang w:val="fr-FR"/>
        </w:rPr>
        <w:t>ingérence dans leur droit au respect de</w:t>
      </w:r>
      <w:r w:rsidRPr="00353A0A" w:rsidR="00516EBA">
        <w:rPr>
          <w:lang w:val="fr-FR"/>
        </w:rPr>
        <w:t xml:space="preserve"> leurs</w:t>
      </w:r>
      <w:r w:rsidRPr="00353A0A">
        <w:rPr>
          <w:lang w:val="fr-FR"/>
        </w:rPr>
        <w:t xml:space="preserve"> biens. </w:t>
      </w:r>
      <w:r w:rsidRPr="00353A0A" w:rsidR="00C94653">
        <w:rPr>
          <w:lang w:val="fr-FR"/>
        </w:rPr>
        <w:t>Elle</w:t>
      </w:r>
      <w:r w:rsidRPr="00353A0A" w:rsidR="00B90938">
        <w:rPr>
          <w:lang w:val="fr-FR"/>
        </w:rPr>
        <w:t xml:space="preserve"> souligne d</w:t>
      </w:r>
      <w:r w:rsidRPr="00353A0A" w:rsidR="00353A0A">
        <w:rPr>
          <w:lang w:val="fr-FR"/>
        </w:rPr>
        <w:t>’</w:t>
      </w:r>
      <w:r w:rsidRPr="00353A0A" w:rsidR="00B90938">
        <w:rPr>
          <w:lang w:val="fr-FR"/>
        </w:rPr>
        <w:t>ailleurs à cet égard que tous les cas de figure envisagés à l</w:t>
      </w:r>
      <w:r w:rsidRPr="00353A0A" w:rsidR="00353A0A">
        <w:rPr>
          <w:lang w:val="fr-FR"/>
        </w:rPr>
        <w:t>’</w:t>
      </w:r>
      <w:r w:rsidRPr="00353A0A" w:rsidR="00B90938">
        <w:rPr>
          <w:lang w:val="fr-FR"/>
        </w:rPr>
        <w:t>article 1 du Protocole n</w:t>
      </w:r>
      <w:r w:rsidRPr="00353A0A" w:rsidR="00C12B6D">
        <w:rPr>
          <w:vertAlign w:val="superscript"/>
          <w:lang w:val="fr-FR"/>
        </w:rPr>
        <w:t>o</w:t>
      </w:r>
      <w:r w:rsidRPr="00353A0A" w:rsidR="00B90938">
        <w:rPr>
          <w:lang w:val="fr-FR"/>
        </w:rPr>
        <w:t xml:space="preserve"> 1 constituent d</w:t>
      </w:r>
      <w:r w:rsidRPr="00353A0A" w:rsidR="00F15A12">
        <w:rPr>
          <w:lang w:val="fr-FR"/>
        </w:rPr>
        <w:t>es ingérences involontaires dans l</w:t>
      </w:r>
      <w:r w:rsidRPr="00353A0A" w:rsidR="00B90938">
        <w:rPr>
          <w:lang w:val="fr-FR"/>
        </w:rPr>
        <w:t>e droit</w:t>
      </w:r>
      <w:r w:rsidRPr="00353A0A" w:rsidR="00F15A12">
        <w:rPr>
          <w:lang w:val="fr-FR"/>
        </w:rPr>
        <w:t xml:space="preserve"> de propriété</w:t>
      </w:r>
      <w:r w:rsidRPr="00353A0A" w:rsidR="00B90938">
        <w:rPr>
          <w:lang w:val="fr-FR"/>
        </w:rPr>
        <w:t>.</w:t>
      </w:r>
    </w:p>
    <w:p w:rsidRPr="00353A0A" w:rsidR="00C844E1" w:rsidP="00353A0A" w:rsidRDefault="00E76298">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94</w:t>
      </w:r>
      <w:r w:rsidRPr="00353A0A">
        <w:rPr>
          <w:lang w:val="fr-FR"/>
        </w:rPr>
        <w:fldChar w:fldCharType="end"/>
      </w:r>
      <w:r w:rsidRPr="00353A0A">
        <w:rPr>
          <w:lang w:val="fr-FR"/>
        </w:rPr>
        <w:t xml:space="preserve">.  La Cour </w:t>
      </w:r>
      <w:r w:rsidRPr="00353A0A" w:rsidR="00C94653">
        <w:rPr>
          <w:lang w:val="fr-FR"/>
        </w:rPr>
        <w:t xml:space="preserve">estime </w:t>
      </w:r>
      <w:r w:rsidRPr="00353A0A" w:rsidR="000C4D85">
        <w:rPr>
          <w:lang w:val="fr-FR"/>
        </w:rPr>
        <w:t xml:space="preserve">par ailleurs </w:t>
      </w:r>
      <w:r w:rsidRPr="00353A0A">
        <w:rPr>
          <w:lang w:val="fr-FR"/>
        </w:rPr>
        <w:t>que</w:t>
      </w:r>
      <w:r w:rsidRPr="00353A0A" w:rsidR="00361D8C">
        <w:rPr>
          <w:lang w:val="fr-FR"/>
        </w:rPr>
        <w:t>, contrairement à ce qu</w:t>
      </w:r>
      <w:r w:rsidRPr="00353A0A" w:rsidR="00353A0A">
        <w:rPr>
          <w:lang w:val="fr-FR"/>
        </w:rPr>
        <w:t>’</w:t>
      </w:r>
      <w:r w:rsidRPr="00353A0A" w:rsidR="00361D8C">
        <w:rPr>
          <w:lang w:val="fr-FR"/>
        </w:rPr>
        <w:t>affirment les requérants,</w:t>
      </w:r>
      <w:r w:rsidRPr="00353A0A">
        <w:rPr>
          <w:lang w:val="fr-FR"/>
        </w:rPr>
        <w:t xml:space="preserve"> la modification des titres sélectionnés</w:t>
      </w:r>
      <w:r w:rsidRPr="00353A0A" w:rsidR="00815C1C">
        <w:rPr>
          <w:lang w:val="fr-FR"/>
        </w:rPr>
        <w:t>,</w:t>
      </w:r>
      <w:r w:rsidRPr="00353A0A">
        <w:rPr>
          <w:lang w:val="fr-FR"/>
        </w:rPr>
        <w:t xml:space="preserve"> telle qu</w:t>
      </w:r>
      <w:r w:rsidRPr="00353A0A" w:rsidR="00353A0A">
        <w:rPr>
          <w:lang w:val="fr-FR"/>
        </w:rPr>
        <w:t>’</w:t>
      </w:r>
      <w:r w:rsidRPr="00353A0A">
        <w:rPr>
          <w:lang w:val="fr-FR"/>
        </w:rPr>
        <w:t>organisée par la loi n</w:t>
      </w:r>
      <w:r w:rsidRPr="00353A0A" w:rsidR="00C12B6D">
        <w:rPr>
          <w:vertAlign w:val="superscript"/>
          <w:lang w:val="fr-FR"/>
        </w:rPr>
        <w:t>o</w:t>
      </w:r>
      <w:r w:rsidRPr="00353A0A">
        <w:rPr>
          <w:lang w:val="fr-FR"/>
        </w:rPr>
        <w:t xml:space="preserve"> 4050/2012 et les actes ministériels litigieux</w:t>
      </w:r>
      <w:r w:rsidRPr="00353A0A" w:rsidR="00815C1C">
        <w:rPr>
          <w:lang w:val="fr-FR"/>
        </w:rPr>
        <w:t>,</w:t>
      </w:r>
      <w:r w:rsidRPr="00353A0A">
        <w:rPr>
          <w:lang w:val="fr-FR"/>
        </w:rPr>
        <w:t xml:space="preserve"> ne </w:t>
      </w:r>
      <w:r w:rsidRPr="00353A0A" w:rsidR="00815C1C">
        <w:rPr>
          <w:lang w:val="fr-FR"/>
        </w:rPr>
        <w:t xml:space="preserve">peut </w:t>
      </w:r>
      <w:r w:rsidRPr="00353A0A">
        <w:rPr>
          <w:lang w:val="fr-FR"/>
        </w:rPr>
        <w:t>être considérée comme une « privation de propriété »</w:t>
      </w:r>
      <w:r w:rsidRPr="00353A0A" w:rsidR="00361D8C">
        <w:rPr>
          <w:lang w:val="fr-FR"/>
        </w:rPr>
        <w:t xml:space="preserve"> au sens</w:t>
      </w:r>
      <w:r w:rsidRPr="00353A0A" w:rsidR="009852F4">
        <w:rPr>
          <w:lang w:val="fr-FR"/>
        </w:rPr>
        <w:t xml:space="preserve"> de l</w:t>
      </w:r>
      <w:r w:rsidRPr="00353A0A" w:rsidR="00353A0A">
        <w:rPr>
          <w:lang w:val="fr-FR"/>
        </w:rPr>
        <w:t>’</w:t>
      </w:r>
      <w:r w:rsidRPr="00353A0A" w:rsidR="009852F4">
        <w:rPr>
          <w:lang w:val="fr-FR"/>
        </w:rPr>
        <w:t>article 1 du Protocole n</w:t>
      </w:r>
      <w:r w:rsidRPr="00353A0A" w:rsidR="005B4F85">
        <w:rPr>
          <w:vertAlign w:val="superscript"/>
          <w:lang w:val="fr-FR"/>
        </w:rPr>
        <w:t>o</w:t>
      </w:r>
      <w:r w:rsidRPr="00353A0A" w:rsidR="009852F4">
        <w:rPr>
          <w:lang w:val="fr-FR"/>
        </w:rPr>
        <w:t> </w:t>
      </w:r>
      <w:r w:rsidRPr="00353A0A" w:rsidR="00361D8C">
        <w:rPr>
          <w:lang w:val="fr-FR"/>
        </w:rPr>
        <w:t>1</w:t>
      </w:r>
      <w:r w:rsidRPr="00353A0A" w:rsidR="009852F4">
        <w:rPr>
          <w:lang w:val="fr-FR"/>
        </w:rPr>
        <w:t>.</w:t>
      </w:r>
      <w:r w:rsidRPr="00353A0A">
        <w:rPr>
          <w:lang w:val="fr-FR"/>
        </w:rPr>
        <w:t xml:space="preserve"> </w:t>
      </w:r>
      <w:r w:rsidRPr="00353A0A" w:rsidR="009852F4">
        <w:rPr>
          <w:lang w:val="fr-FR"/>
        </w:rPr>
        <w:t>En effet, en acquérant des obligations, les requérants ont fait un investissement dont la valeur aurait pu fluctuer en fonction des aléas des marchés et de la situation économique de l</w:t>
      </w:r>
      <w:r w:rsidRPr="00353A0A" w:rsidR="00353A0A">
        <w:rPr>
          <w:lang w:val="fr-FR"/>
        </w:rPr>
        <w:t>’</w:t>
      </w:r>
      <w:r w:rsidRPr="00353A0A" w:rsidR="009852F4">
        <w:rPr>
          <w:lang w:val="fr-FR"/>
        </w:rPr>
        <w:t xml:space="preserve">Etat émetteur. La Cour rappelle à cet égard que dans les affaires </w:t>
      </w:r>
      <w:r w:rsidRPr="00353A0A" w:rsidR="009852F4">
        <w:rPr>
          <w:i/>
          <w:lang w:val="fr-FR"/>
        </w:rPr>
        <w:t>Thivet c. France</w:t>
      </w:r>
      <w:r w:rsidRPr="00353A0A" w:rsidR="007256AE">
        <w:rPr>
          <w:lang w:val="fr-FR"/>
        </w:rPr>
        <w:t xml:space="preserve"> ((déc.), n</w:t>
      </w:r>
      <w:r w:rsidRPr="00353A0A" w:rsidR="005B4F85">
        <w:rPr>
          <w:vertAlign w:val="superscript"/>
          <w:lang w:val="fr-FR"/>
        </w:rPr>
        <w:t>o</w:t>
      </w:r>
      <w:r w:rsidRPr="00353A0A" w:rsidR="007256AE">
        <w:rPr>
          <w:lang w:val="fr-FR"/>
        </w:rPr>
        <w:t xml:space="preserve"> 57071/00, 24 </w:t>
      </w:r>
      <w:r w:rsidRPr="00353A0A" w:rsidR="009852F4">
        <w:rPr>
          <w:lang w:val="fr-FR"/>
        </w:rPr>
        <w:t xml:space="preserve">octobre 2000), </w:t>
      </w:r>
      <w:r w:rsidRPr="00353A0A" w:rsidR="008C655C">
        <w:rPr>
          <w:i/>
          <w:lang w:val="fr-FR"/>
        </w:rPr>
        <w:t>Bäck c. Finlande</w:t>
      </w:r>
      <w:r w:rsidRPr="00353A0A" w:rsidR="008C655C">
        <w:rPr>
          <w:lang w:val="fr-FR"/>
        </w:rPr>
        <w:t xml:space="preserve"> (n</w:t>
      </w:r>
      <w:r w:rsidRPr="00353A0A" w:rsidR="005B4F85">
        <w:rPr>
          <w:vertAlign w:val="superscript"/>
          <w:lang w:val="fr-FR"/>
        </w:rPr>
        <w:t>o</w:t>
      </w:r>
      <w:r w:rsidRPr="00353A0A" w:rsidR="008C655C">
        <w:rPr>
          <w:lang w:val="fr-FR"/>
        </w:rPr>
        <w:t xml:space="preserve"> 37598/97, 20 juillet 2004), </w:t>
      </w:r>
      <w:r w:rsidRPr="00353A0A" w:rsidR="00C844E1">
        <w:rPr>
          <w:i/>
          <w:lang w:val="fr-FR"/>
        </w:rPr>
        <w:t>Lobanov c. </w:t>
      </w:r>
      <w:r w:rsidRPr="00353A0A" w:rsidR="009852F4">
        <w:rPr>
          <w:i/>
          <w:lang w:val="fr-FR"/>
        </w:rPr>
        <w:t>Russie</w:t>
      </w:r>
      <w:r w:rsidRPr="00353A0A" w:rsidR="009852F4">
        <w:rPr>
          <w:lang w:val="fr-FR"/>
        </w:rPr>
        <w:t xml:space="preserve"> (n</w:t>
      </w:r>
      <w:r w:rsidRPr="00353A0A" w:rsidR="005B4F85">
        <w:rPr>
          <w:vertAlign w:val="superscript"/>
          <w:lang w:val="fr-FR"/>
        </w:rPr>
        <w:t>o</w:t>
      </w:r>
      <w:r w:rsidRPr="00353A0A" w:rsidR="009852F4">
        <w:rPr>
          <w:lang w:val="fr-FR"/>
        </w:rPr>
        <w:t xml:space="preserve"> 15578/03, 2 décembre 2010) et </w:t>
      </w:r>
      <w:r w:rsidRPr="00353A0A" w:rsidR="009852F4">
        <w:rPr>
          <w:i/>
          <w:lang w:val="fr-FR"/>
        </w:rPr>
        <w:t>Andreyeva c. Russie</w:t>
      </w:r>
      <w:r w:rsidRPr="00353A0A" w:rsidR="00C844E1">
        <w:rPr>
          <w:lang w:val="fr-FR"/>
        </w:rPr>
        <w:t xml:space="preserve"> (n</w:t>
      </w:r>
      <w:r w:rsidRPr="00353A0A" w:rsidR="005B4F85">
        <w:rPr>
          <w:vertAlign w:val="superscript"/>
          <w:lang w:val="fr-FR"/>
        </w:rPr>
        <w:t>o</w:t>
      </w:r>
      <w:r w:rsidRPr="00353A0A" w:rsidR="00C844E1">
        <w:rPr>
          <w:lang w:val="fr-FR"/>
        </w:rPr>
        <w:t> </w:t>
      </w:r>
      <w:r w:rsidRPr="00353A0A" w:rsidR="009852F4">
        <w:rPr>
          <w:lang w:val="fr-FR"/>
        </w:rPr>
        <w:t>73659/10, 10 avril 2012) qui impliquaient aussi</w:t>
      </w:r>
      <w:r w:rsidRPr="00353A0A" w:rsidR="008C655C">
        <w:rPr>
          <w:lang w:val="fr-FR"/>
        </w:rPr>
        <w:t xml:space="preserve"> des baisses drastiques des créances des requérants</w:t>
      </w:r>
      <w:r w:rsidRPr="00353A0A" w:rsidR="009852F4">
        <w:rPr>
          <w:lang w:val="fr-FR"/>
        </w:rPr>
        <w:t>, la Cour a appliqué la première phrase du premier paragraphe de l</w:t>
      </w:r>
      <w:r w:rsidRPr="00353A0A" w:rsidR="00353A0A">
        <w:rPr>
          <w:lang w:val="fr-FR"/>
        </w:rPr>
        <w:t>’</w:t>
      </w:r>
      <w:r w:rsidRPr="00353A0A" w:rsidR="009852F4">
        <w:rPr>
          <w:lang w:val="fr-FR"/>
        </w:rPr>
        <w:t>article 1. Elle estime que la même approche doit être suivie en l</w:t>
      </w:r>
      <w:r w:rsidRPr="00353A0A" w:rsidR="00353A0A">
        <w:rPr>
          <w:lang w:val="fr-FR"/>
        </w:rPr>
        <w:t>’</w:t>
      </w:r>
      <w:r w:rsidRPr="00353A0A" w:rsidR="009852F4">
        <w:rPr>
          <w:lang w:val="fr-FR"/>
        </w:rPr>
        <w:t xml:space="preserve">espèce. </w:t>
      </w:r>
      <w:r w:rsidRPr="00353A0A" w:rsidR="000C4D85">
        <w:rPr>
          <w:lang w:val="fr-FR"/>
        </w:rPr>
        <w:t>En d</w:t>
      </w:r>
      <w:r w:rsidRPr="00353A0A" w:rsidR="00353A0A">
        <w:rPr>
          <w:lang w:val="fr-FR"/>
        </w:rPr>
        <w:t>’</w:t>
      </w:r>
      <w:r w:rsidRPr="00353A0A" w:rsidR="000C4D85">
        <w:rPr>
          <w:lang w:val="fr-FR"/>
        </w:rPr>
        <w:t xml:space="preserve">autres termes, </w:t>
      </w:r>
      <w:r w:rsidRPr="00353A0A" w:rsidR="008C655C">
        <w:rPr>
          <w:lang w:val="fr-FR"/>
        </w:rPr>
        <w:t>la modification des titres sé</w:t>
      </w:r>
      <w:r w:rsidRPr="00353A0A" w:rsidR="00704D76">
        <w:rPr>
          <w:lang w:val="fr-FR"/>
        </w:rPr>
        <w:t>lectionnés s</w:t>
      </w:r>
      <w:r w:rsidRPr="00353A0A" w:rsidR="00353A0A">
        <w:rPr>
          <w:lang w:val="fr-FR"/>
        </w:rPr>
        <w:t>’</w:t>
      </w:r>
      <w:r w:rsidRPr="00353A0A" w:rsidR="00704D76">
        <w:rPr>
          <w:lang w:val="fr-FR"/>
        </w:rPr>
        <w:t xml:space="preserve">analyse en une </w:t>
      </w:r>
      <w:r w:rsidRPr="00353A0A" w:rsidR="000C4D85">
        <w:rPr>
          <w:lang w:val="fr-FR"/>
        </w:rPr>
        <w:t xml:space="preserve">ingérence </w:t>
      </w:r>
      <w:r w:rsidRPr="00353A0A" w:rsidR="00704D76">
        <w:rPr>
          <w:lang w:val="fr-FR"/>
        </w:rPr>
        <w:t xml:space="preserve">qui </w:t>
      </w:r>
      <w:r w:rsidRPr="00353A0A" w:rsidR="000C4D85">
        <w:rPr>
          <w:lang w:val="fr-FR"/>
        </w:rPr>
        <w:t xml:space="preserve">relève de la première phrase de cet article. </w:t>
      </w:r>
      <w:r w:rsidRPr="00353A0A" w:rsidR="00FE0B0F">
        <w:rPr>
          <w:lang w:val="fr-FR"/>
        </w:rPr>
        <w:t>Cette qualification n</w:t>
      </w:r>
      <w:r w:rsidRPr="00353A0A" w:rsidR="00353A0A">
        <w:rPr>
          <w:lang w:val="fr-FR"/>
        </w:rPr>
        <w:t>’</w:t>
      </w:r>
      <w:r w:rsidRPr="00353A0A" w:rsidR="00FE0B0F">
        <w:rPr>
          <w:lang w:val="fr-FR"/>
        </w:rPr>
        <w:t>affecte pas les garanties accordées aux requérants par cet</w:t>
      </w:r>
      <w:r w:rsidRPr="00353A0A" w:rsidR="00704D76">
        <w:rPr>
          <w:lang w:val="fr-FR"/>
        </w:rPr>
        <w:t>te disposition</w:t>
      </w:r>
      <w:r w:rsidRPr="00353A0A" w:rsidR="00FE0B0F">
        <w:rPr>
          <w:lang w:val="fr-FR"/>
        </w:rPr>
        <w:t xml:space="preserve">, </w:t>
      </w:r>
      <w:r w:rsidRPr="00353A0A" w:rsidR="007F483C">
        <w:rPr>
          <w:lang w:val="fr-FR"/>
        </w:rPr>
        <w:t>quelle que soit la norme applicable, étant donné que la deuxième et la troisième normes contenues dans cet article s</w:t>
      </w:r>
      <w:r w:rsidRPr="00353A0A" w:rsidR="00353A0A">
        <w:rPr>
          <w:lang w:val="fr-FR"/>
        </w:rPr>
        <w:t>’</w:t>
      </w:r>
      <w:r w:rsidRPr="00353A0A" w:rsidR="007F483C">
        <w:rPr>
          <w:lang w:val="fr-FR"/>
        </w:rPr>
        <w:t>interprètent à la lumière du principe consacré par la première qui s</w:t>
      </w:r>
      <w:r w:rsidRPr="00353A0A" w:rsidR="00353A0A">
        <w:rPr>
          <w:lang w:val="fr-FR"/>
        </w:rPr>
        <w:t>’</w:t>
      </w:r>
      <w:r w:rsidRPr="00353A0A" w:rsidR="007F483C">
        <w:rPr>
          <w:lang w:val="fr-FR"/>
        </w:rPr>
        <w:t>exprime dans la première phrase du premier alinéa (voir, parmi beaucoup d</w:t>
      </w:r>
      <w:r w:rsidRPr="00353A0A" w:rsidR="00353A0A">
        <w:rPr>
          <w:lang w:val="fr-FR"/>
        </w:rPr>
        <w:t>’</w:t>
      </w:r>
      <w:r w:rsidRPr="00353A0A" w:rsidR="007F483C">
        <w:rPr>
          <w:lang w:val="fr-FR"/>
        </w:rPr>
        <w:t xml:space="preserve">autres, </w:t>
      </w:r>
      <w:r w:rsidRPr="00353A0A" w:rsidR="008C655C">
        <w:rPr>
          <w:i/>
          <w:lang w:val="fr-FR"/>
        </w:rPr>
        <w:t>Iatridis c. </w:t>
      </w:r>
      <w:r w:rsidRPr="00353A0A" w:rsidR="007F483C">
        <w:rPr>
          <w:i/>
          <w:lang w:val="fr-FR"/>
        </w:rPr>
        <w:t>Grèce</w:t>
      </w:r>
      <w:r w:rsidRPr="00353A0A" w:rsidR="007F483C">
        <w:rPr>
          <w:lang w:val="fr-FR"/>
        </w:rPr>
        <w:t xml:space="preserve"> [GC], n</w:t>
      </w:r>
      <w:r w:rsidRPr="00353A0A" w:rsidR="005B4F85">
        <w:rPr>
          <w:vertAlign w:val="superscript"/>
          <w:lang w:val="fr-FR"/>
        </w:rPr>
        <w:t>o</w:t>
      </w:r>
      <w:r w:rsidRPr="00353A0A" w:rsidR="007F483C">
        <w:rPr>
          <w:lang w:val="fr-FR"/>
        </w:rPr>
        <w:t xml:space="preserve"> 31107/96, § 55, CEDH 1999-II)</w:t>
      </w:r>
    </w:p>
    <w:p w:rsidRPr="00353A0A" w:rsidR="00E76298" w:rsidP="00353A0A" w:rsidRDefault="00DB32C1">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95</w:t>
      </w:r>
      <w:r w:rsidRPr="00353A0A">
        <w:rPr>
          <w:lang w:val="fr-FR"/>
        </w:rPr>
        <w:fldChar w:fldCharType="end"/>
      </w:r>
      <w:r w:rsidRPr="00353A0A">
        <w:rPr>
          <w:lang w:val="fr-FR"/>
        </w:rPr>
        <w:t>.  </w:t>
      </w:r>
      <w:r w:rsidRPr="00353A0A" w:rsidR="000C4D85">
        <w:rPr>
          <w:lang w:val="fr-FR"/>
        </w:rPr>
        <w:t>Reste à savoir si cette ingérence était justifiée en l</w:t>
      </w:r>
      <w:r w:rsidRPr="00353A0A" w:rsidR="00353A0A">
        <w:rPr>
          <w:lang w:val="fr-FR"/>
        </w:rPr>
        <w:t>’</w:t>
      </w:r>
      <w:r w:rsidRPr="00353A0A" w:rsidR="000C4D85">
        <w:rPr>
          <w:lang w:val="fr-FR"/>
        </w:rPr>
        <w:t>espèce.</w:t>
      </w:r>
    </w:p>
    <w:p w:rsidRPr="00353A0A" w:rsidR="004B65D1" w:rsidP="00353A0A" w:rsidRDefault="004B65D1">
      <w:pPr>
        <w:pStyle w:val="ECHRHeading4"/>
        <w:rPr>
          <w:lang w:val="fr-FR"/>
        </w:rPr>
      </w:pPr>
      <w:r w:rsidRPr="00353A0A">
        <w:rPr>
          <w:lang w:val="fr-FR"/>
        </w:rPr>
        <w:t>b)  Sur la justif</w:t>
      </w:r>
      <w:r w:rsidRPr="00353A0A" w:rsidR="00E67B06">
        <w:rPr>
          <w:lang w:val="fr-FR"/>
        </w:rPr>
        <w:t>ication de l</w:t>
      </w:r>
      <w:r w:rsidRPr="00353A0A" w:rsidR="00353A0A">
        <w:rPr>
          <w:lang w:val="fr-FR"/>
        </w:rPr>
        <w:t>’</w:t>
      </w:r>
      <w:r w:rsidRPr="00353A0A" w:rsidR="00E67B06">
        <w:rPr>
          <w:lang w:val="fr-FR"/>
        </w:rPr>
        <w:t>ingérence dan</w:t>
      </w:r>
      <w:r w:rsidRPr="00353A0A">
        <w:rPr>
          <w:lang w:val="fr-FR"/>
        </w:rPr>
        <w:t>s le droit de propriété</w:t>
      </w:r>
    </w:p>
    <w:p w:rsidRPr="00353A0A" w:rsidR="000C4D85" w:rsidP="00353A0A" w:rsidRDefault="000C4D85">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96</w:t>
      </w:r>
      <w:r w:rsidRPr="00353A0A">
        <w:rPr>
          <w:lang w:val="fr-FR"/>
        </w:rPr>
        <w:fldChar w:fldCharType="end"/>
      </w:r>
      <w:r w:rsidRPr="00353A0A">
        <w:rPr>
          <w:lang w:val="fr-FR"/>
        </w:rPr>
        <w:t>.  L</w:t>
      </w:r>
      <w:r w:rsidRPr="00353A0A" w:rsidR="00C94653">
        <w:rPr>
          <w:lang w:val="fr-FR"/>
        </w:rPr>
        <w:t>a Cour rappelle que l</w:t>
      </w:r>
      <w:r w:rsidRPr="00353A0A" w:rsidR="00353A0A">
        <w:rPr>
          <w:lang w:val="fr-FR"/>
        </w:rPr>
        <w:t>’</w:t>
      </w:r>
      <w:r w:rsidRPr="00353A0A">
        <w:rPr>
          <w:lang w:val="fr-FR"/>
        </w:rPr>
        <w:t>article 1 du Protocole n</w:t>
      </w:r>
      <w:r w:rsidRPr="00353A0A">
        <w:rPr>
          <w:vertAlign w:val="superscript"/>
          <w:lang w:val="fr-FR"/>
        </w:rPr>
        <w:t>o</w:t>
      </w:r>
      <w:r w:rsidRPr="00353A0A">
        <w:rPr>
          <w:lang w:val="fr-FR"/>
        </w:rPr>
        <w:t xml:space="preserve"> 1 exige, avant tout et surtout, qu</w:t>
      </w:r>
      <w:r w:rsidRPr="00353A0A" w:rsidR="00353A0A">
        <w:rPr>
          <w:lang w:val="fr-FR"/>
        </w:rPr>
        <w:t>’</w:t>
      </w:r>
      <w:r w:rsidRPr="00353A0A">
        <w:rPr>
          <w:lang w:val="fr-FR"/>
        </w:rPr>
        <w:t>une ingérence de l</w:t>
      </w:r>
      <w:r w:rsidRPr="00353A0A" w:rsidR="00353A0A">
        <w:rPr>
          <w:lang w:val="fr-FR"/>
        </w:rPr>
        <w:t>’</w:t>
      </w:r>
      <w:r w:rsidRPr="00353A0A">
        <w:rPr>
          <w:lang w:val="fr-FR"/>
        </w:rPr>
        <w:t>autorité publique dans la jouissance du droit au respect des biens soit légale et poursuive un but légitime « d</w:t>
      </w:r>
      <w:r w:rsidRPr="00353A0A" w:rsidR="00353A0A">
        <w:rPr>
          <w:lang w:val="fr-FR"/>
        </w:rPr>
        <w:t>’</w:t>
      </w:r>
      <w:r w:rsidRPr="00353A0A">
        <w:rPr>
          <w:lang w:val="fr-FR"/>
        </w:rPr>
        <w:t>utilité publique ». Une telle ingérence doit aussi être proportionnée au but légitime poursuivi, c</w:t>
      </w:r>
      <w:r w:rsidRPr="00353A0A" w:rsidR="00353A0A">
        <w:rPr>
          <w:lang w:val="fr-FR"/>
        </w:rPr>
        <w:t>’</w:t>
      </w:r>
      <w:r w:rsidRPr="00353A0A">
        <w:rPr>
          <w:lang w:val="fr-FR"/>
        </w:rPr>
        <w:t>est-à-dire ménager un juste équilibre entre les exigences de l</w:t>
      </w:r>
      <w:r w:rsidRPr="00353A0A" w:rsidR="00353A0A">
        <w:rPr>
          <w:lang w:val="fr-FR"/>
        </w:rPr>
        <w:t>’</w:t>
      </w:r>
      <w:r w:rsidRPr="00353A0A">
        <w:rPr>
          <w:lang w:val="fr-FR"/>
        </w:rPr>
        <w:t>intérêt général de la communauté et les impératifs de la sauvegarde des droits fondamentaux de l</w:t>
      </w:r>
      <w:r w:rsidRPr="00353A0A" w:rsidR="00353A0A">
        <w:rPr>
          <w:lang w:val="fr-FR"/>
        </w:rPr>
        <w:t>’</w:t>
      </w:r>
      <w:r w:rsidRPr="00353A0A">
        <w:rPr>
          <w:lang w:val="fr-FR"/>
        </w:rPr>
        <w:t>individu. Un tel équilibre n</w:t>
      </w:r>
      <w:r w:rsidRPr="00353A0A" w:rsidR="00353A0A">
        <w:rPr>
          <w:lang w:val="fr-FR"/>
        </w:rPr>
        <w:t>’</w:t>
      </w:r>
      <w:r w:rsidRPr="00353A0A">
        <w:rPr>
          <w:lang w:val="fr-FR"/>
        </w:rPr>
        <w:t>est pas respecté si la personne concernée a dû subir une charge individuelle excessive (</w:t>
      </w:r>
      <w:r w:rsidRPr="00353A0A" w:rsidR="005B4F85">
        <w:rPr>
          <w:i/>
          <w:lang w:val="fr-FR"/>
        </w:rPr>
        <w:t>Vistins et </w:t>
      </w:r>
      <w:r w:rsidRPr="00353A0A" w:rsidR="004D512E">
        <w:rPr>
          <w:i/>
          <w:lang w:val="fr-FR"/>
        </w:rPr>
        <w:t>Perepjolkins</w:t>
      </w:r>
      <w:r w:rsidRPr="00353A0A" w:rsidR="00775B6C">
        <w:rPr>
          <w:i/>
          <w:lang w:val="fr-FR"/>
        </w:rPr>
        <w:t>,</w:t>
      </w:r>
      <w:r w:rsidRPr="00353A0A" w:rsidR="00775B6C">
        <w:rPr>
          <w:lang w:val="fr-FR"/>
        </w:rPr>
        <w:t xml:space="preserve"> précité, § 94</w:t>
      </w:r>
      <w:r w:rsidRPr="00353A0A">
        <w:rPr>
          <w:lang w:val="fr-FR"/>
        </w:rPr>
        <w:t>).</w:t>
      </w:r>
    </w:p>
    <w:p w:rsidRPr="00353A0A" w:rsidR="004B65D1" w:rsidP="00353A0A" w:rsidRDefault="004B65D1">
      <w:pPr>
        <w:pStyle w:val="ECHRHeading5"/>
        <w:rPr>
          <w:lang w:val="fr-FR"/>
        </w:rPr>
      </w:pPr>
      <w:r w:rsidRPr="00353A0A">
        <w:rPr>
          <w:lang w:val="fr-FR"/>
        </w:rPr>
        <w:t>i</w:t>
      </w:r>
      <w:r w:rsidRPr="00353A0A" w:rsidR="00B93AE8">
        <w:rPr>
          <w:lang w:val="fr-FR"/>
        </w:rPr>
        <w:t>.</w:t>
      </w:r>
      <w:r w:rsidRPr="00353A0A">
        <w:rPr>
          <w:lang w:val="fr-FR"/>
        </w:rPr>
        <w:t>  « Prévue par la loi »</w:t>
      </w:r>
    </w:p>
    <w:p w:rsidRPr="00353A0A" w:rsidR="000824EA" w:rsidP="00353A0A" w:rsidRDefault="000824EA">
      <w:pPr>
        <w:pStyle w:val="ECHRPara"/>
        <w:rPr>
          <w:lang w:val="fr-FR"/>
        </w:rPr>
      </w:pPr>
      <w:r w:rsidRPr="00353A0A">
        <w:fldChar w:fldCharType="begin"/>
      </w:r>
      <w:r w:rsidRPr="00353A0A">
        <w:rPr>
          <w:lang w:val="fr-FR"/>
        </w:rPr>
        <w:instrText xml:space="preserve"> SEQ level0 \*arabic </w:instrText>
      </w:r>
      <w:r w:rsidRPr="00353A0A">
        <w:fldChar w:fldCharType="separate"/>
      </w:r>
      <w:r w:rsidRPr="00353A0A" w:rsidR="00353A0A">
        <w:rPr>
          <w:noProof/>
          <w:lang w:val="fr-FR"/>
        </w:rPr>
        <w:t>97</w:t>
      </w:r>
      <w:r w:rsidRPr="00353A0A">
        <w:fldChar w:fldCharType="end"/>
      </w:r>
      <w:r w:rsidRPr="00353A0A">
        <w:rPr>
          <w:lang w:val="fr-FR"/>
        </w:rPr>
        <w:t>.  La Cour rappelle que l</w:t>
      </w:r>
      <w:r w:rsidRPr="00353A0A" w:rsidR="00353A0A">
        <w:rPr>
          <w:lang w:val="fr-FR"/>
        </w:rPr>
        <w:t>’</w:t>
      </w:r>
      <w:r w:rsidRPr="00353A0A">
        <w:rPr>
          <w:lang w:val="fr-FR"/>
        </w:rPr>
        <w:t>existence d</w:t>
      </w:r>
      <w:r w:rsidRPr="00353A0A" w:rsidR="00353A0A">
        <w:rPr>
          <w:lang w:val="fr-FR"/>
        </w:rPr>
        <w:t>’</w:t>
      </w:r>
      <w:r w:rsidRPr="00353A0A">
        <w:rPr>
          <w:lang w:val="fr-FR"/>
        </w:rPr>
        <w:t>une base légale en droit interne ne suffit pas, en tant que telle, à satisfaire au principe de légalité. Il faut, en plus, que cette base légale présente une certaine qualité, celle d</w:t>
      </w:r>
      <w:r w:rsidRPr="00353A0A" w:rsidR="00353A0A">
        <w:rPr>
          <w:lang w:val="fr-FR"/>
        </w:rPr>
        <w:t>’</w:t>
      </w:r>
      <w:r w:rsidRPr="00353A0A">
        <w:rPr>
          <w:lang w:val="fr-FR"/>
        </w:rPr>
        <w:t>être compatible avec la prééminence du droit et d</w:t>
      </w:r>
      <w:r w:rsidRPr="00353A0A" w:rsidR="00353A0A">
        <w:rPr>
          <w:lang w:val="fr-FR"/>
        </w:rPr>
        <w:t>’</w:t>
      </w:r>
      <w:r w:rsidRPr="00353A0A">
        <w:rPr>
          <w:lang w:val="fr-FR"/>
        </w:rPr>
        <w:t>offrir des garanties contre l</w:t>
      </w:r>
      <w:r w:rsidRPr="00353A0A" w:rsidR="00353A0A">
        <w:rPr>
          <w:lang w:val="fr-FR"/>
        </w:rPr>
        <w:t>’</w:t>
      </w:r>
      <w:r w:rsidRPr="00353A0A">
        <w:rPr>
          <w:lang w:val="fr-FR"/>
        </w:rPr>
        <w:t>arbitraire. À cet égard, il faut rappeler que la notion de « loi », au sens de l</w:t>
      </w:r>
      <w:r w:rsidRPr="00353A0A" w:rsidR="00353A0A">
        <w:rPr>
          <w:lang w:val="fr-FR"/>
        </w:rPr>
        <w:t>’</w:t>
      </w:r>
      <w:r w:rsidRPr="00353A0A">
        <w:rPr>
          <w:lang w:val="fr-FR"/>
        </w:rPr>
        <w:t>article 1 du Protocole n</w:t>
      </w:r>
      <w:r w:rsidRPr="00353A0A">
        <w:rPr>
          <w:vertAlign w:val="superscript"/>
          <w:lang w:val="fr-FR"/>
        </w:rPr>
        <w:t>o</w:t>
      </w:r>
      <w:r w:rsidRPr="00353A0A">
        <w:rPr>
          <w:lang w:val="fr-FR"/>
        </w:rPr>
        <w:t xml:space="preserve"> 1, a la même signification que celle qui lui est attribuée par d</w:t>
      </w:r>
      <w:r w:rsidRPr="00353A0A" w:rsidR="00353A0A">
        <w:rPr>
          <w:lang w:val="fr-FR"/>
        </w:rPr>
        <w:t>’</w:t>
      </w:r>
      <w:r w:rsidRPr="00353A0A">
        <w:rPr>
          <w:lang w:val="fr-FR"/>
        </w:rPr>
        <w:t xml:space="preserve">autres dispositions de la Convention (voir, par exemple, </w:t>
      </w:r>
      <w:r w:rsidRPr="00353A0A">
        <w:rPr>
          <w:i/>
          <w:lang w:val="fr-FR"/>
        </w:rPr>
        <w:t>Špaček, s.r.o. c. République tchèque</w:t>
      </w:r>
      <w:r w:rsidRPr="00353A0A">
        <w:rPr>
          <w:lang w:val="fr-FR"/>
        </w:rPr>
        <w:t>, n</w:t>
      </w:r>
      <w:r w:rsidRPr="00353A0A">
        <w:rPr>
          <w:vertAlign w:val="superscript"/>
          <w:lang w:val="fr-FR"/>
        </w:rPr>
        <w:t>o</w:t>
      </w:r>
      <w:r w:rsidRPr="00353A0A">
        <w:rPr>
          <w:lang w:val="fr-FR"/>
        </w:rPr>
        <w:t xml:space="preserve"> 26449/95, § 54, 9 novembre 1999).</w:t>
      </w:r>
    </w:p>
    <w:p w:rsidRPr="00353A0A" w:rsidR="000824EA" w:rsidP="00353A0A" w:rsidRDefault="000824EA">
      <w:pPr>
        <w:pStyle w:val="ECHRPara"/>
        <w:rPr>
          <w:i/>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98</w:t>
      </w:r>
      <w:r w:rsidRPr="00353A0A">
        <w:rPr>
          <w:lang w:val="fr-FR"/>
        </w:rPr>
        <w:fldChar w:fldCharType="end"/>
      </w:r>
      <w:r w:rsidRPr="00353A0A">
        <w:rPr>
          <w:lang w:val="fr-FR"/>
        </w:rPr>
        <w:t>.  Il s</w:t>
      </w:r>
      <w:r w:rsidRPr="00353A0A" w:rsidR="00353A0A">
        <w:rPr>
          <w:lang w:val="fr-FR"/>
        </w:rPr>
        <w:t>’</w:t>
      </w:r>
      <w:r w:rsidRPr="00353A0A">
        <w:rPr>
          <w:lang w:val="fr-FR"/>
        </w:rPr>
        <w:t>ensuit qu</w:t>
      </w:r>
      <w:r w:rsidRPr="00353A0A" w:rsidR="00563FC5">
        <w:rPr>
          <w:lang w:val="fr-FR"/>
        </w:rPr>
        <w:t xml:space="preserve">e, </w:t>
      </w:r>
      <w:r w:rsidRPr="00353A0A">
        <w:rPr>
          <w:lang w:val="fr-FR"/>
        </w:rPr>
        <w:t>en plus d</w:t>
      </w:r>
      <w:r w:rsidRPr="00353A0A" w:rsidR="00353A0A">
        <w:rPr>
          <w:lang w:val="fr-FR"/>
        </w:rPr>
        <w:t>’</w:t>
      </w:r>
      <w:r w:rsidRPr="00353A0A">
        <w:rPr>
          <w:lang w:val="fr-FR"/>
        </w:rPr>
        <w:t>être conformes au droit interne de l</w:t>
      </w:r>
      <w:r w:rsidRPr="00353A0A" w:rsidR="00353A0A">
        <w:rPr>
          <w:lang w:val="fr-FR"/>
        </w:rPr>
        <w:t>’</w:t>
      </w:r>
      <w:r w:rsidRPr="00353A0A">
        <w:rPr>
          <w:lang w:val="fr-FR"/>
        </w:rPr>
        <w:t xml:space="preserve">État contractant, </w:t>
      </w:r>
      <w:r w:rsidRPr="00353A0A" w:rsidR="00815C1C">
        <w:rPr>
          <w:lang w:val="fr-FR"/>
        </w:rPr>
        <w:t>qui comprend</w:t>
      </w:r>
      <w:r w:rsidRPr="00353A0A">
        <w:rPr>
          <w:lang w:val="fr-FR"/>
        </w:rPr>
        <w:t xml:space="preserve"> la Constitution (</w:t>
      </w:r>
      <w:r w:rsidRPr="00353A0A">
        <w:rPr>
          <w:i/>
          <w:lang w:val="fr-FR"/>
        </w:rPr>
        <w:t xml:space="preserve">Ex-roi de Grèce et autres </w:t>
      </w:r>
      <w:r w:rsidRPr="00353A0A">
        <w:rPr>
          <w:lang w:val="fr-FR"/>
        </w:rPr>
        <w:t xml:space="preserve">(fond) </w:t>
      </w:r>
      <w:r w:rsidRPr="00353A0A">
        <w:rPr>
          <w:szCs w:val="24"/>
          <w:lang w:val="fr-FR"/>
        </w:rPr>
        <w:t>précité</w:t>
      </w:r>
      <w:r w:rsidRPr="00353A0A">
        <w:rPr>
          <w:lang w:val="fr-FR"/>
        </w:rPr>
        <w:t xml:space="preserve">, §§ 79 et 82, et </w:t>
      </w:r>
      <w:r w:rsidRPr="00353A0A">
        <w:rPr>
          <w:i/>
          <w:szCs w:val="24"/>
          <w:lang w:val="fr-FR"/>
        </w:rPr>
        <w:t>Jahn et autres c. Allemagne</w:t>
      </w:r>
      <w:r w:rsidRPr="00353A0A">
        <w:rPr>
          <w:szCs w:val="24"/>
          <w:lang w:val="fr-FR"/>
        </w:rPr>
        <w:t xml:space="preserve"> </w:t>
      </w:r>
      <w:r w:rsidRPr="00353A0A" w:rsidR="00714E62">
        <w:rPr>
          <w:szCs w:val="24"/>
          <w:lang w:val="fr-FR"/>
        </w:rPr>
        <w:t>[GC], n</w:t>
      </w:r>
      <w:r w:rsidRPr="00353A0A" w:rsidR="00714E62">
        <w:rPr>
          <w:rFonts w:ascii="Times New (W1)" w:hAnsi="Times New (W1)"/>
          <w:szCs w:val="24"/>
          <w:vertAlign w:val="superscript"/>
          <w:lang w:val="fr-FR"/>
        </w:rPr>
        <w:t>os</w:t>
      </w:r>
      <w:r w:rsidRPr="00353A0A" w:rsidR="00714E62">
        <w:rPr>
          <w:szCs w:val="24"/>
          <w:lang w:val="fr-FR"/>
        </w:rPr>
        <w:t xml:space="preserve"> 46720/99, 72203/01 et 72552/01, § 81, CEDH 2005</w:t>
      </w:r>
      <w:r w:rsidRPr="00353A0A" w:rsidR="00714E62">
        <w:rPr>
          <w:szCs w:val="24"/>
          <w:lang w:val="fr-FR"/>
        </w:rPr>
        <w:noBreakHyphen/>
        <w:t>VI</w:t>
      </w:r>
      <w:r w:rsidRPr="00353A0A">
        <w:rPr>
          <w:szCs w:val="24"/>
          <w:lang w:val="fr-FR"/>
        </w:rPr>
        <w:t xml:space="preserve">), </w:t>
      </w:r>
      <w:r w:rsidRPr="00353A0A">
        <w:rPr>
          <w:lang w:val="fr-FR"/>
        </w:rPr>
        <w:t xml:space="preserve">les normes juridiques sur lesquelles se fonde une privation de propriété doivent </w:t>
      </w:r>
      <w:r w:rsidRPr="00353A0A">
        <w:rPr>
          <w:szCs w:val="24"/>
          <w:lang w:val="fr-FR"/>
        </w:rPr>
        <w:t xml:space="preserve">être </w:t>
      </w:r>
      <w:r w:rsidRPr="00353A0A">
        <w:rPr>
          <w:lang w:val="fr-FR"/>
        </w:rPr>
        <w:t>suffisamment accessibles, précises et prévisibles dans leur application (</w:t>
      </w:r>
      <w:r w:rsidRPr="00353A0A" w:rsidR="00EB64A3">
        <w:rPr>
          <w:i/>
          <w:lang w:val="fr-FR"/>
        </w:rPr>
        <w:t>Guiso-Gallisay c. </w:t>
      </w:r>
      <w:r w:rsidRPr="00353A0A">
        <w:rPr>
          <w:i/>
          <w:lang w:val="fr-FR"/>
        </w:rPr>
        <w:t>Italie</w:t>
      </w:r>
      <w:r w:rsidRPr="00353A0A">
        <w:rPr>
          <w:lang w:val="fr-FR"/>
        </w:rPr>
        <w:t>, n</w:t>
      </w:r>
      <w:r w:rsidRPr="00353A0A">
        <w:rPr>
          <w:vertAlign w:val="superscript"/>
          <w:lang w:val="fr-FR"/>
        </w:rPr>
        <w:t>o</w:t>
      </w:r>
      <w:r w:rsidRPr="00353A0A">
        <w:rPr>
          <w:lang w:val="fr-FR"/>
        </w:rPr>
        <w:t xml:space="preserve"> 58858/00, §§ 82-83, 8 décembre 2005). Quant à la portée de la notion de « prévisibilité », elle dépend dans une large mesure du contenu du texte dont il s</w:t>
      </w:r>
      <w:r w:rsidRPr="00353A0A" w:rsidR="00353A0A">
        <w:rPr>
          <w:lang w:val="fr-FR"/>
        </w:rPr>
        <w:t>’</w:t>
      </w:r>
      <w:r w:rsidRPr="00353A0A">
        <w:rPr>
          <w:lang w:val="fr-FR"/>
        </w:rPr>
        <w:t>agit, du domaine qu</w:t>
      </w:r>
      <w:r w:rsidRPr="00353A0A" w:rsidR="00815C1C">
        <w:rPr>
          <w:lang w:val="fr-FR"/>
        </w:rPr>
        <w:t>e celui-ci</w:t>
      </w:r>
      <w:r w:rsidRPr="00353A0A">
        <w:rPr>
          <w:lang w:val="fr-FR"/>
        </w:rPr>
        <w:t xml:space="preserve"> couvre ainsi que du nombre et de la qualité de ses destinataires (voir, </w:t>
      </w:r>
      <w:r w:rsidRPr="00353A0A">
        <w:rPr>
          <w:i/>
          <w:lang w:val="fr-FR"/>
        </w:rPr>
        <w:t>mutatis mutandis</w:t>
      </w:r>
      <w:r w:rsidRPr="00353A0A">
        <w:rPr>
          <w:lang w:val="fr-FR"/>
        </w:rPr>
        <w:t>,</w:t>
      </w:r>
      <w:r w:rsidRPr="00353A0A" w:rsidR="005B4F85">
        <w:rPr>
          <w:i/>
          <w:lang w:val="fr-FR"/>
        </w:rPr>
        <w:t xml:space="preserve"> Sud Fondi S.r.l. et </w:t>
      </w:r>
      <w:r w:rsidRPr="00353A0A">
        <w:rPr>
          <w:i/>
          <w:lang w:val="fr-FR"/>
        </w:rPr>
        <w:t>autres c. Italie</w:t>
      </w:r>
      <w:r w:rsidRPr="00353A0A">
        <w:rPr>
          <w:lang w:val="fr-FR"/>
        </w:rPr>
        <w:t>, n</w:t>
      </w:r>
      <w:r w:rsidRPr="00353A0A">
        <w:rPr>
          <w:vertAlign w:val="superscript"/>
          <w:lang w:val="fr-FR"/>
        </w:rPr>
        <w:t>o</w:t>
      </w:r>
      <w:r w:rsidRPr="00353A0A">
        <w:rPr>
          <w:lang w:val="fr-FR"/>
        </w:rPr>
        <w:t xml:space="preserve"> 75909/01, § 109, 20 janvier 2009). En particulier, une norme est « prévisible » lorsqu</w:t>
      </w:r>
      <w:r w:rsidRPr="00353A0A" w:rsidR="00353A0A">
        <w:rPr>
          <w:lang w:val="fr-FR"/>
        </w:rPr>
        <w:t>’</w:t>
      </w:r>
      <w:r w:rsidRPr="00353A0A">
        <w:rPr>
          <w:lang w:val="fr-FR"/>
        </w:rPr>
        <w:t>elle offre une certaine garantie contre des atteintes arbitraires de la puissance publique (</w:t>
      </w:r>
      <w:r w:rsidRPr="00353A0A" w:rsidR="00923550">
        <w:rPr>
          <w:i/>
          <w:lang w:val="fr-FR"/>
        </w:rPr>
        <w:t>Carbonara et Ventura c. Italie</w:t>
      </w:r>
      <w:r w:rsidRPr="00353A0A" w:rsidR="00923550">
        <w:rPr>
          <w:lang w:val="fr-FR"/>
        </w:rPr>
        <w:t>, n</w:t>
      </w:r>
      <w:r w:rsidRPr="00353A0A" w:rsidR="005B4F85">
        <w:rPr>
          <w:vertAlign w:val="superscript"/>
          <w:lang w:val="fr-FR"/>
        </w:rPr>
        <w:t>o</w:t>
      </w:r>
      <w:r w:rsidRPr="00353A0A" w:rsidR="00923550">
        <w:rPr>
          <w:lang w:val="fr-FR"/>
        </w:rPr>
        <w:t xml:space="preserve"> 24638/94, § 65, 30 mai 2000</w:t>
      </w:r>
      <w:r w:rsidRPr="00353A0A">
        <w:rPr>
          <w:snapToGrid w:val="0"/>
          <w:szCs w:val="24"/>
          <w:lang w:val="fr-FR"/>
        </w:rPr>
        <w:t xml:space="preserve">). De même, la loi applicable doit offrir des garanties procédurales minimales, </w:t>
      </w:r>
      <w:r w:rsidRPr="00353A0A">
        <w:rPr>
          <w:lang w:val="fr-FR"/>
        </w:rPr>
        <w:t>en rapport avec l</w:t>
      </w:r>
      <w:r w:rsidRPr="00353A0A" w:rsidR="00353A0A">
        <w:rPr>
          <w:lang w:val="fr-FR"/>
        </w:rPr>
        <w:t>’</w:t>
      </w:r>
      <w:r w:rsidRPr="00353A0A">
        <w:rPr>
          <w:lang w:val="fr-FR"/>
        </w:rPr>
        <w:t xml:space="preserve">importance du droit en jeu (voir, </w:t>
      </w:r>
      <w:r w:rsidRPr="00353A0A">
        <w:rPr>
          <w:i/>
          <w:lang w:val="fr-FR"/>
        </w:rPr>
        <w:t>mutatis mutandis</w:t>
      </w:r>
      <w:r w:rsidRPr="00353A0A">
        <w:rPr>
          <w:lang w:val="fr-FR"/>
        </w:rPr>
        <w:t>,</w:t>
      </w:r>
      <w:r w:rsidRPr="00353A0A">
        <w:rPr>
          <w:i/>
          <w:lang w:val="fr-FR"/>
        </w:rPr>
        <w:t xml:space="preserve"> </w:t>
      </w:r>
      <w:r w:rsidRPr="00353A0A">
        <w:rPr>
          <w:i/>
          <w:snapToGrid w:val="0"/>
          <w:lang w:val="fr-FR"/>
        </w:rPr>
        <w:t>Sanoma Uitgevers B.V. c. Pays-Bas</w:t>
      </w:r>
      <w:r w:rsidRPr="00353A0A">
        <w:rPr>
          <w:snapToGrid w:val="0"/>
          <w:lang w:val="fr-FR"/>
        </w:rPr>
        <w:t xml:space="preserve"> [GC], n</w:t>
      </w:r>
      <w:r w:rsidRPr="00353A0A">
        <w:rPr>
          <w:snapToGrid w:val="0"/>
          <w:vertAlign w:val="superscript"/>
          <w:lang w:val="fr-FR"/>
        </w:rPr>
        <w:t>o</w:t>
      </w:r>
      <w:r w:rsidRPr="00353A0A" w:rsidR="005B4F85">
        <w:rPr>
          <w:snapToGrid w:val="0"/>
          <w:lang w:val="fr-FR"/>
        </w:rPr>
        <w:t> </w:t>
      </w:r>
      <w:r w:rsidRPr="00353A0A">
        <w:rPr>
          <w:snapToGrid w:val="0"/>
          <w:lang w:val="fr-FR"/>
        </w:rPr>
        <w:t>38224/03</w:t>
      </w:r>
      <w:r w:rsidRPr="00353A0A">
        <w:rPr>
          <w:lang w:val="fr-FR"/>
        </w:rPr>
        <w:t>, § 88, 14 septembre 2010).</w:t>
      </w:r>
    </w:p>
    <w:p w:rsidRPr="00353A0A" w:rsidR="005B4F85" w:rsidP="00353A0A" w:rsidRDefault="00AC46A4">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99</w:t>
      </w:r>
      <w:r w:rsidRPr="00353A0A">
        <w:rPr>
          <w:lang w:val="fr-FR"/>
        </w:rPr>
        <w:fldChar w:fldCharType="end"/>
      </w:r>
      <w:r w:rsidRPr="00353A0A">
        <w:rPr>
          <w:lang w:val="fr-FR"/>
        </w:rPr>
        <w:t>.  </w:t>
      </w:r>
      <w:r w:rsidRPr="00353A0A" w:rsidR="000C4D85">
        <w:rPr>
          <w:lang w:val="fr-FR"/>
        </w:rPr>
        <w:t>En l</w:t>
      </w:r>
      <w:r w:rsidRPr="00353A0A" w:rsidR="00353A0A">
        <w:rPr>
          <w:lang w:val="fr-FR"/>
        </w:rPr>
        <w:t>’</w:t>
      </w:r>
      <w:r w:rsidRPr="00353A0A" w:rsidR="00563FC5">
        <w:rPr>
          <w:lang w:val="fr-FR"/>
        </w:rPr>
        <w:t>espèce</w:t>
      </w:r>
      <w:r w:rsidRPr="00353A0A" w:rsidR="000C4D85">
        <w:rPr>
          <w:lang w:val="fr-FR"/>
        </w:rPr>
        <w:t>, l</w:t>
      </w:r>
      <w:r w:rsidRPr="00353A0A" w:rsidR="00EF1A1E">
        <w:rPr>
          <w:lang w:val="fr-FR"/>
        </w:rPr>
        <w:t>a Cour ne doute pas que l</w:t>
      </w:r>
      <w:r w:rsidRPr="00353A0A" w:rsidR="00353A0A">
        <w:rPr>
          <w:lang w:val="fr-FR"/>
        </w:rPr>
        <w:t>’</w:t>
      </w:r>
      <w:r w:rsidRPr="00353A0A" w:rsidR="00EF1A1E">
        <w:rPr>
          <w:lang w:val="fr-FR"/>
        </w:rPr>
        <w:t xml:space="preserve">ingérence litigieuse </w:t>
      </w:r>
      <w:r w:rsidRPr="00353A0A" w:rsidR="00A50F6B">
        <w:rPr>
          <w:lang w:val="fr-FR"/>
        </w:rPr>
        <w:t>était</w:t>
      </w:r>
      <w:r w:rsidRPr="00353A0A">
        <w:rPr>
          <w:lang w:val="fr-FR"/>
        </w:rPr>
        <w:t xml:space="preserve"> « prévue par la loi », comme l</w:t>
      </w:r>
      <w:r w:rsidRPr="00353A0A" w:rsidR="00353A0A">
        <w:rPr>
          <w:lang w:val="fr-FR"/>
        </w:rPr>
        <w:t>’</w:t>
      </w:r>
      <w:r w:rsidRPr="00353A0A">
        <w:rPr>
          <w:lang w:val="fr-FR"/>
        </w:rPr>
        <w:t>a d</w:t>
      </w:r>
      <w:r w:rsidRPr="00353A0A" w:rsidR="00353A0A">
        <w:rPr>
          <w:lang w:val="fr-FR"/>
        </w:rPr>
        <w:t>’</w:t>
      </w:r>
      <w:r w:rsidRPr="00353A0A">
        <w:rPr>
          <w:lang w:val="fr-FR"/>
        </w:rPr>
        <w:t>ailleurs relevé le Conseil d</w:t>
      </w:r>
      <w:r w:rsidRPr="00353A0A" w:rsidR="00353A0A">
        <w:rPr>
          <w:lang w:val="fr-FR"/>
        </w:rPr>
        <w:t>’</w:t>
      </w:r>
      <w:r w:rsidRPr="00353A0A">
        <w:rPr>
          <w:lang w:val="fr-FR"/>
        </w:rPr>
        <w:t>Etat dans son arrêt n</w:t>
      </w:r>
      <w:r w:rsidRPr="00353A0A" w:rsidR="005B4F85">
        <w:rPr>
          <w:vertAlign w:val="superscript"/>
          <w:lang w:val="fr-FR"/>
        </w:rPr>
        <w:t>o</w:t>
      </w:r>
      <w:r w:rsidRPr="00353A0A">
        <w:rPr>
          <w:lang w:val="fr-FR"/>
        </w:rPr>
        <w:t xml:space="preserve"> 1507/2014 (paragraphe 34 ci-dessus).</w:t>
      </w:r>
      <w:r w:rsidRPr="00353A0A" w:rsidR="00EF1A1E">
        <w:rPr>
          <w:lang w:val="fr-FR"/>
        </w:rPr>
        <w:t xml:space="preserve"> </w:t>
      </w:r>
      <w:r w:rsidRPr="00353A0A">
        <w:rPr>
          <w:lang w:val="fr-FR"/>
        </w:rPr>
        <w:t>L</w:t>
      </w:r>
      <w:r w:rsidRPr="00353A0A" w:rsidR="00353A0A">
        <w:rPr>
          <w:lang w:val="fr-FR"/>
        </w:rPr>
        <w:t>’</w:t>
      </w:r>
      <w:r w:rsidRPr="00353A0A" w:rsidR="00EF1A1E">
        <w:rPr>
          <w:lang w:val="fr-FR"/>
        </w:rPr>
        <w:t>échange des obligations des requérant</w:t>
      </w:r>
      <w:r w:rsidRPr="00353A0A" w:rsidR="000C4D85">
        <w:rPr>
          <w:lang w:val="fr-FR"/>
        </w:rPr>
        <w:t xml:space="preserve">s </w:t>
      </w:r>
      <w:r w:rsidRPr="00353A0A" w:rsidR="00A50F6B">
        <w:rPr>
          <w:lang w:val="fr-FR"/>
        </w:rPr>
        <w:t>contre de</w:t>
      </w:r>
      <w:r w:rsidRPr="00353A0A" w:rsidR="000C4D85">
        <w:rPr>
          <w:lang w:val="fr-FR"/>
        </w:rPr>
        <w:t xml:space="preserve"> nouveaux titres étai</w:t>
      </w:r>
      <w:r w:rsidRPr="00353A0A" w:rsidR="00EF1A1E">
        <w:rPr>
          <w:lang w:val="fr-FR"/>
        </w:rPr>
        <w:t>t fondé sur la loi n</w:t>
      </w:r>
      <w:r w:rsidRPr="00353A0A" w:rsidR="00C12B6D">
        <w:rPr>
          <w:vertAlign w:val="superscript"/>
          <w:lang w:val="fr-FR"/>
        </w:rPr>
        <w:t>o</w:t>
      </w:r>
      <w:r w:rsidRPr="00353A0A" w:rsidR="00EF1A1E">
        <w:rPr>
          <w:lang w:val="fr-FR"/>
        </w:rPr>
        <w:t xml:space="preserve"> 4050/2012, les deux </w:t>
      </w:r>
      <w:r w:rsidRPr="00353A0A" w:rsidR="000C4D85">
        <w:rPr>
          <w:lang w:val="fr-FR"/>
        </w:rPr>
        <w:t xml:space="preserve">actes </w:t>
      </w:r>
      <w:r w:rsidRPr="00353A0A" w:rsidR="00EF1A1E">
        <w:rPr>
          <w:lang w:val="fr-FR"/>
        </w:rPr>
        <w:t>du Conseil des Ministres des 24 février et 9 mars 2012, la décision du ministre adjoint de l</w:t>
      </w:r>
      <w:r w:rsidRPr="00353A0A" w:rsidR="00353A0A">
        <w:rPr>
          <w:lang w:val="fr-FR"/>
        </w:rPr>
        <w:t>’</w:t>
      </w:r>
      <w:r w:rsidRPr="00353A0A" w:rsidR="00DD7F4C">
        <w:rPr>
          <w:lang w:val="fr-FR"/>
        </w:rPr>
        <w:t>Économie</w:t>
      </w:r>
      <w:r w:rsidRPr="00353A0A" w:rsidR="00EF1A1E">
        <w:rPr>
          <w:lang w:val="fr-FR"/>
        </w:rPr>
        <w:t xml:space="preserve"> du 9 mars 2012 et la décision du </w:t>
      </w:r>
      <w:r w:rsidRPr="00353A0A" w:rsidR="00656815">
        <w:rPr>
          <w:lang w:val="fr-FR"/>
        </w:rPr>
        <w:t>g</w:t>
      </w:r>
      <w:r w:rsidRPr="00353A0A" w:rsidR="00EF1A1E">
        <w:rPr>
          <w:lang w:val="fr-FR"/>
        </w:rPr>
        <w:t>ouverneur de la Banque de Grèce de la même date.</w:t>
      </w:r>
      <w:r w:rsidRPr="00353A0A" w:rsidR="0048738E">
        <w:rPr>
          <w:lang w:val="fr-FR"/>
        </w:rPr>
        <w:t xml:space="preserve"> Ces textes étaient accessibles aux requérants</w:t>
      </w:r>
      <w:r w:rsidRPr="00353A0A" w:rsidR="00A50F6B">
        <w:rPr>
          <w:lang w:val="fr-FR"/>
        </w:rPr>
        <w:t xml:space="preserve">, lesquels </w:t>
      </w:r>
      <w:r w:rsidRPr="00353A0A" w:rsidR="0048738E">
        <w:rPr>
          <w:lang w:val="fr-FR"/>
        </w:rPr>
        <w:t>en a</w:t>
      </w:r>
      <w:r w:rsidRPr="00353A0A" w:rsidR="00A50F6B">
        <w:rPr>
          <w:lang w:val="fr-FR"/>
        </w:rPr>
        <w:t>v</w:t>
      </w:r>
      <w:r w:rsidRPr="00353A0A" w:rsidR="0048738E">
        <w:rPr>
          <w:lang w:val="fr-FR"/>
        </w:rPr>
        <w:t xml:space="preserve">aient </w:t>
      </w:r>
      <w:r w:rsidRPr="00353A0A" w:rsidR="00A50F6B">
        <w:rPr>
          <w:lang w:val="fr-FR"/>
        </w:rPr>
        <w:t xml:space="preserve">forcément </w:t>
      </w:r>
      <w:r w:rsidRPr="00353A0A" w:rsidR="0048738E">
        <w:rPr>
          <w:lang w:val="fr-FR"/>
        </w:rPr>
        <w:t xml:space="preserve">pris connaissance </w:t>
      </w:r>
      <w:r w:rsidRPr="00353A0A" w:rsidR="00A50F6B">
        <w:rPr>
          <w:lang w:val="fr-FR"/>
        </w:rPr>
        <w:t>puisqu</w:t>
      </w:r>
      <w:r w:rsidRPr="00353A0A" w:rsidR="00353A0A">
        <w:rPr>
          <w:lang w:val="fr-FR"/>
        </w:rPr>
        <w:t>’</w:t>
      </w:r>
      <w:r w:rsidRPr="00353A0A" w:rsidR="0048738E">
        <w:rPr>
          <w:lang w:val="fr-FR"/>
        </w:rPr>
        <w:t xml:space="preserve">ils devaient </w:t>
      </w:r>
      <w:r w:rsidRPr="00353A0A" w:rsidR="00563FC5">
        <w:rPr>
          <w:lang w:val="fr-FR"/>
        </w:rPr>
        <w:t xml:space="preserve">donner </w:t>
      </w:r>
      <w:r w:rsidRPr="00353A0A" w:rsidR="0048738E">
        <w:rPr>
          <w:lang w:val="fr-FR"/>
        </w:rPr>
        <w:t>ou refuser leur consentement quant au processus d</w:t>
      </w:r>
      <w:r w:rsidRPr="00353A0A" w:rsidR="00353A0A">
        <w:rPr>
          <w:lang w:val="fr-FR"/>
        </w:rPr>
        <w:t>’</w:t>
      </w:r>
      <w:r w:rsidRPr="00353A0A" w:rsidR="0048738E">
        <w:rPr>
          <w:lang w:val="fr-FR"/>
        </w:rPr>
        <w:t>échange que ces textes mettaient en place.</w:t>
      </w:r>
    </w:p>
    <w:p w:rsidRPr="00353A0A" w:rsidR="00EF1A1E" w:rsidP="00353A0A" w:rsidRDefault="00D64C85">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100</w:t>
      </w:r>
      <w:r w:rsidRPr="00353A0A">
        <w:rPr>
          <w:lang w:val="fr-FR"/>
        </w:rPr>
        <w:fldChar w:fldCharType="end"/>
      </w:r>
      <w:r w:rsidRPr="00353A0A">
        <w:rPr>
          <w:lang w:val="fr-FR"/>
        </w:rPr>
        <w:t>.  De l</w:t>
      </w:r>
      <w:r w:rsidRPr="00353A0A" w:rsidR="00353A0A">
        <w:rPr>
          <w:lang w:val="fr-FR"/>
        </w:rPr>
        <w:t>’</w:t>
      </w:r>
      <w:r w:rsidRPr="00353A0A">
        <w:rPr>
          <w:lang w:val="fr-FR"/>
        </w:rPr>
        <w:t>avis de la Cour, l</w:t>
      </w:r>
      <w:r w:rsidRPr="00353A0A" w:rsidR="00C4433D">
        <w:rPr>
          <w:lang w:val="fr-FR"/>
        </w:rPr>
        <w:t>es conséquences d</w:t>
      </w:r>
      <w:r w:rsidRPr="00353A0A" w:rsidR="00353A0A">
        <w:rPr>
          <w:lang w:val="fr-FR"/>
        </w:rPr>
        <w:t>’</w:t>
      </w:r>
      <w:r w:rsidRPr="00353A0A" w:rsidR="00C4433D">
        <w:rPr>
          <w:lang w:val="fr-FR"/>
        </w:rPr>
        <w:t xml:space="preserve">un refus éventuel </w:t>
      </w:r>
      <w:r w:rsidRPr="00353A0A">
        <w:rPr>
          <w:lang w:val="fr-FR"/>
        </w:rPr>
        <w:t xml:space="preserve">des requérants </w:t>
      </w:r>
      <w:r w:rsidRPr="00353A0A" w:rsidR="00C4433D">
        <w:rPr>
          <w:lang w:val="fr-FR"/>
        </w:rPr>
        <w:t>étai</w:t>
      </w:r>
      <w:r w:rsidRPr="00353A0A">
        <w:rPr>
          <w:lang w:val="fr-FR"/>
        </w:rPr>
        <w:t>en</w:t>
      </w:r>
      <w:r w:rsidRPr="00353A0A" w:rsidR="00C4433D">
        <w:rPr>
          <w:lang w:val="fr-FR"/>
        </w:rPr>
        <w:t>t aussi prévisible</w:t>
      </w:r>
      <w:r w:rsidRPr="00353A0A">
        <w:rPr>
          <w:lang w:val="fr-FR"/>
        </w:rPr>
        <w:t>s</w:t>
      </w:r>
      <w:r w:rsidRPr="00353A0A" w:rsidR="00C4433D">
        <w:rPr>
          <w:lang w:val="fr-FR"/>
        </w:rPr>
        <w:t xml:space="preserve">. </w:t>
      </w:r>
      <w:r w:rsidRPr="00353A0A">
        <w:rPr>
          <w:lang w:val="fr-FR"/>
        </w:rPr>
        <w:t>À cet égard, la Cour distingue la présente affaire de l</w:t>
      </w:r>
      <w:r w:rsidRPr="00353A0A" w:rsidR="00353A0A">
        <w:rPr>
          <w:lang w:val="fr-FR"/>
        </w:rPr>
        <w:t>’</w:t>
      </w:r>
      <w:r w:rsidRPr="00353A0A">
        <w:rPr>
          <w:lang w:val="fr-FR"/>
        </w:rPr>
        <w:t xml:space="preserve">arrêt </w:t>
      </w:r>
      <w:r w:rsidRPr="00353A0A">
        <w:rPr>
          <w:i/>
          <w:lang w:val="fr-FR"/>
        </w:rPr>
        <w:t>Vistins et Perepjolkins</w:t>
      </w:r>
      <w:r w:rsidRPr="00353A0A">
        <w:rPr>
          <w:lang w:val="fr-FR"/>
        </w:rPr>
        <w:t xml:space="preserve"> </w:t>
      </w:r>
      <w:r w:rsidRPr="00353A0A" w:rsidR="00563FC5">
        <w:rPr>
          <w:lang w:val="fr-FR"/>
        </w:rPr>
        <w:t>(</w:t>
      </w:r>
      <w:r w:rsidRPr="00353A0A">
        <w:rPr>
          <w:lang w:val="fr-FR"/>
        </w:rPr>
        <w:t>précité</w:t>
      </w:r>
      <w:r w:rsidRPr="00353A0A" w:rsidR="00563FC5">
        <w:rPr>
          <w:lang w:val="fr-FR"/>
        </w:rPr>
        <w:t>)</w:t>
      </w:r>
      <w:r w:rsidRPr="00353A0A">
        <w:rPr>
          <w:lang w:val="fr-FR"/>
        </w:rPr>
        <w:t xml:space="preserve">, invoqué par les requérants </w:t>
      </w:r>
      <w:r w:rsidRPr="00353A0A" w:rsidR="0078483C">
        <w:rPr>
          <w:lang w:val="fr-FR"/>
        </w:rPr>
        <w:t xml:space="preserve">pour mettre en cause </w:t>
      </w:r>
      <w:r w:rsidRPr="00353A0A">
        <w:rPr>
          <w:lang w:val="fr-FR"/>
        </w:rPr>
        <w:t>la compatibilité de la loi litigieuse avec les principes de l</w:t>
      </w:r>
      <w:r w:rsidRPr="00353A0A" w:rsidR="00353A0A">
        <w:rPr>
          <w:lang w:val="fr-FR"/>
        </w:rPr>
        <w:t>’</w:t>
      </w:r>
      <w:r w:rsidRPr="00353A0A" w:rsidR="007D4C0C">
        <w:rPr>
          <w:lang w:val="fr-FR"/>
        </w:rPr>
        <w:t>État</w:t>
      </w:r>
      <w:r w:rsidRPr="00353A0A">
        <w:rPr>
          <w:lang w:val="fr-FR"/>
        </w:rPr>
        <w:t xml:space="preserve"> de droit.</w:t>
      </w:r>
      <w:r w:rsidRPr="00353A0A" w:rsidR="00FF509A">
        <w:rPr>
          <w:lang w:val="fr-FR"/>
        </w:rPr>
        <w:t xml:space="preserve"> Il est vrai que</w:t>
      </w:r>
      <w:r w:rsidRPr="00353A0A" w:rsidR="00563FC5">
        <w:rPr>
          <w:lang w:val="fr-FR"/>
        </w:rPr>
        <w:t>,</w:t>
      </w:r>
      <w:r w:rsidRPr="00353A0A" w:rsidR="00FF509A">
        <w:rPr>
          <w:lang w:val="fr-FR"/>
        </w:rPr>
        <w:t xml:space="preserve"> dans cet arrêt</w:t>
      </w:r>
      <w:r w:rsidRPr="00353A0A" w:rsidR="00563FC5">
        <w:rPr>
          <w:lang w:val="fr-FR"/>
        </w:rPr>
        <w:t>,</w:t>
      </w:r>
      <w:r w:rsidRPr="00353A0A" w:rsidR="00FF509A">
        <w:rPr>
          <w:lang w:val="fr-FR"/>
        </w:rPr>
        <w:t xml:space="preserve"> la Cour s</w:t>
      </w:r>
      <w:r w:rsidRPr="00353A0A" w:rsidR="00353A0A">
        <w:rPr>
          <w:lang w:val="fr-FR"/>
        </w:rPr>
        <w:t>’</w:t>
      </w:r>
      <w:r w:rsidRPr="00353A0A" w:rsidR="00FF509A">
        <w:rPr>
          <w:lang w:val="fr-FR"/>
        </w:rPr>
        <w:t>est dite « dubitative » quant au point de savoir si l</w:t>
      </w:r>
      <w:r w:rsidRPr="00353A0A" w:rsidR="00353A0A">
        <w:rPr>
          <w:lang w:val="fr-FR"/>
        </w:rPr>
        <w:t>’</w:t>
      </w:r>
      <w:r w:rsidRPr="00353A0A" w:rsidR="00FF509A">
        <w:rPr>
          <w:lang w:val="fr-FR"/>
        </w:rPr>
        <w:t xml:space="preserve">ingérence litigieuse pouvait passer pour avoir été opérée « dans les conditions prévues par la loi ». </w:t>
      </w:r>
      <w:r w:rsidRPr="00353A0A" w:rsidR="00A50F6B">
        <w:rPr>
          <w:lang w:val="fr-FR"/>
        </w:rPr>
        <w:t>I</w:t>
      </w:r>
      <w:r w:rsidRPr="00353A0A" w:rsidR="00FF509A">
        <w:rPr>
          <w:lang w:val="fr-FR"/>
        </w:rPr>
        <w:t>l n</w:t>
      </w:r>
      <w:r w:rsidRPr="00353A0A" w:rsidR="00353A0A">
        <w:rPr>
          <w:lang w:val="fr-FR"/>
        </w:rPr>
        <w:t>’</w:t>
      </w:r>
      <w:r w:rsidRPr="00353A0A" w:rsidR="00FF509A">
        <w:rPr>
          <w:lang w:val="fr-FR"/>
        </w:rPr>
        <w:t>en reste pas moins que</w:t>
      </w:r>
      <w:r w:rsidRPr="00353A0A" w:rsidR="00563FC5">
        <w:rPr>
          <w:lang w:val="fr-FR"/>
        </w:rPr>
        <w:t>,</w:t>
      </w:r>
      <w:r w:rsidRPr="00353A0A" w:rsidR="00FF509A">
        <w:rPr>
          <w:lang w:val="fr-FR"/>
        </w:rPr>
        <w:t xml:space="preserve"> dans cette affaire</w:t>
      </w:r>
      <w:r w:rsidRPr="00353A0A" w:rsidR="00563FC5">
        <w:rPr>
          <w:lang w:val="fr-FR"/>
        </w:rPr>
        <w:t>,</w:t>
      </w:r>
      <w:r w:rsidRPr="00353A0A" w:rsidR="00FF509A">
        <w:rPr>
          <w:lang w:val="fr-FR"/>
        </w:rPr>
        <w:t xml:space="preserve"> la loi visait individuellement et nommément les requérants et leur propriété (</w:t>
      </w:r>
      <w:r w:rsidRPr="00353A0A" w:rsidR="00FF509A">
        <w:rPr>
          <w:i/>
          <w:lang w:val="fr-FR"/>
        </w:rPr>
        <w:t>Vistins et Perepjolkins</w:t>
      </w:r>
      <w:r w:rsidRPr="00353A0A" w:rsidR="00FF509A">
        <w:rPr>
          <w:lang w:val="fr-FR"/>
        </w:rPr>
        <w:t>, pré</w:t>
      </w:r>
      <w:r w:rsidRPr="00353A0A" w:rsidR="005B4F85">
        <w:rPr>
          <w:lang w:val="fr-FR"/>
        </w:rPr>
        <w:t>cité, § </w:t>
      </w:r>
      <w:r w:rsidRPr="00353A0A" w:rsidR="00FF509A">
        <w:rPr>
          <w:lang w:val="fr-FR"/>
        </w:rPr>
        <w:t xml:space="preserve">54). Or une législation </w:t>
      </w:r>
      <w:r w:rsidRPr="00353A0A" w:rsidR="00FF509A">
        <w:rPr>
          <w:i/>
          <w:lang w:val="fr-FR"/>
        </w:rPr>
        <w:t>ad hominem</w:t>
      </w:r>
      <w:r w:rsidRPr="00353A0A" w:rsidR="00FF509A">
        <w:rPr>
          <w:lang w:val="fr-FR"/>
        </w:rPr>
        <w:t xml:space="preserve"> </w:t>
      </w:r>
      <w:r w:rsidRPr="00353A0A" w:rsidR="00367959">
        <w:rPr>
          <w:lang w:val="fr-FR"/>
        </w:rPr>
        <w:t>peut effectivement</w:t>
      </w:r>
      <w:r w:rsidRPr="00353A0A" w:rsidR="00A50F6B">
        <w:rPr>
          <w:lang w:val="fr-FR"/>
        </w:rPr>
        <w:t xml:space="preserve"> soulever</w:t>
      </w:r>
      <w:r w:rsidRPr="00353A0A" w:rsidR="00367959">
        <w:rPr>
          <w:lang w:val="fr-FR"/>
        </w:rPr>
        <w:t xml:space="preserve"> des doutes quant à sa compatibilité avec les principes de l</w:t>
      </w:r>
      <w:r w:rsidRPr="00353A0A" w:rsidR="00353A0A">
        <w:rPr>
          <w:lang w:val="fr-FR"/>
        </w:rPr>
        <w:t>’</w:t>
      </w:r>
      <w:r w:rsidRPr="00353A0A" w:rsidR="007D4C0C">
        <w:rPr>
          <w:lang w:val="fr-FR"/>
        </w:rPr>
        <w:t>État</w:t>
      </w:r>
      <w:r w:rsidRPr="00353A0A" w:rsidR="00367959">
        <w:rPr>
          <w:lang w:val="fr-FR"/>
        </w:rPr>
        <w:t xml:space="preserve"> de droit. En </w:t>
      </w:r>
      <w:r w:rsidRPr="00353A0A" w:rsidR="00563FC5">
        <w:rPr>
          <w:lang w:val="fr-FR"/>
        </w:rPr>
        <w:t>l</w:t>
      </w:r>
      <w:r w:rsidRPr="00353A0A" w:rsidR="00353A0A">
        <w:rPr>
          <w:lang w:val="fr-FR"/>
        </w:rPr>
        <w:t>’</w:t>
      </w:r>
      <w:r w:rsidRPr="00353A0A" w:rsidR="00563FC5">
        <w:rPr>
          <w:lang w:val="fr-FR"/>
        </w:rPr>
        <w:t>espèce</w:t>
      </w:r>
      <w:r w:rsidRPr="00353A0A" w:rsidR="00367959">
        <w:rPr>
          <w:lang w:val="fr-FR"/>
        </w:rPr>
        <w:t>, cependant, la loi n</w:t>
      </w:r>
      <w:r w:rsidRPr="00353A0A" w:rsidR="00C12B6D">
        <w:rPr>
          <w:vertAlign w:val="superscript"/>
          <w:lang w:val="fr-FR"/>
        </w:rPr>
        <w:t>o</w:t>
      </w:r>
      <w:r w:rsidRPr="00353A0A" w:rsidR="00367959">
        <w:rPr>
          <w:lang w:val="fr-FR"/>
        </w:rPr>
        <w:t xml:space="preserve"> 4050/2012 s</w:t>
      </w:r>
      <w:r w:rsidRPr="00353A0A" w:rsidR="00353A0A">
        <w:rPr>
          <w:lang w:val="fr-FR"/>
        </w:rPr>
        <w:t>’</w:t>
      </w:r>
      <w:r w:rsidRPr="00353A0A" w:rsidR="00367959">
        <w:rPr>
          <w:lang w:val="fr-FR"/>
        </w:rPr>
        <w:t xml:space="preserve">appliquait uniformément et de manière générale à des milliers </w:t>
      </w:r>
      <w:r w:rsidRPr="00353A0A" w:rsidR="00563FC5">
        <w:rPr>
          <w:lang w:val="fr-FR"/>
        </w:rPr>
        <w:t>de</w:t>
      </w:r>
      <w:r w:rsidRPr="00353A0A" w:rsidR="00367959">
        <w:rPr>
          <w:lang w:val="fr-FR"/>
        </w:rPr>
        <w:t xml:space="preserve"> porteurs d</w:t>
      </w:r>
      <w:r w:rsidRPr="00353A0A" w:rsidR="00353A0A">
        <w:rPr>
          <w:lang w:val="fr-FR"/>
        </w:rPr>
        <w:t>’</w:t>
      </w:r>
      <w:r w:rsidRPr="00353A0A" w:rsidR="00367959">
        <w:rPr>
          <w:lang w:val="fr-FR"/>
        </w:rPr>
        <w:t xml:space="preserve">obligations. </w:t>
      </w:r>
      <w:r w:rsidRPr="00353A0A" w:rsidR="0078483C">
        <w:rPr>
          <w:lang w:val="fr-FR"/>
        </w:rPr>
        <w:t xml:space="preserve">De plus, </w:t>
      </w:r>
      <w:r w:rsidRPr="00353A0A" w:rsidR="009E1F75">
        <w:rPr>
          <w:lang w:val="fr-FR"/>
        </w:rPr>
        <w:t>la mise en œuvr</w:t>
      </w:r>
      <w:r w:rsidRPr="00353A0A" w:rsidR="0078483C">
        <w:rPr>
          <w:lang w:val="fr-FR"/>
        </w:rPr>
        <w:t>e des dispositions de la loi n</w:t>
      </w:r>
      <w:r w:rsidRPr="00353A0A" w:rsidR="00C12B6D">
        <w:rPr>
          <w:vertAlign w:val="superscript"/>
          <w:lang w:val="fr-FR"/>
        </w:rPr>
        <w:t>o</w:t>
      </w:r>
      <w:r w:rsidRPr="00353A0A" w:rsidR="0078483C">
        <w:rPr>
          <w:lang w:val="fr-FR"/>
        </w:rPr>
        <w:t> </w:t>
      </w:r>
      <w:r w:rsidRPr="00353A0A" w:rsidR="009E1F75">
        <w:rPr>
          <w:lang w:val="fr-FR"/>
        </w:rPr>
        <w:t>4050/2012 était conditionn</w:t>
      </w:r>
      <w:r w:rsidRPr="00353A0A" w:rsidR="00D4185A">
        <w:rPr>
          <w:lang w:val="fr-FR"/>
        </w:rPr>
        <w:t>ée à</w:t>
      </w:r>
      <w:r w:rsidRPr="00353A0A" w:rsidR="009E1F75">
        <w:rPr>
          <w:lang w:val="fr-FR"/>
        </w:rPr>
        <w:t xml:space="preserve"> l</w:t>
      </w:r>
      <w:r w:rsidRPr="00353A0A" w:rsidR="00353A0A">
        <w:rPr>
          <w:lang w:val="fr-FR"/>
        </w:rPr>
        <w:t>’</w:t>
      </w:r>
      <w:r w:rsidRPr="00353A0A" w:rsidR="009E1F75">
        <w:rPr>
          <w:lang w:val="fr-FR"/>
        </w:rPr>
        <w:t>accord d</w:t>
      </w:r>
      <w:r w:rsidRPr="00353A0A" w:rsidR="00353A0A">
        <w:rPr>
          <w:lang w:val="fr-FR"/>
        </w:rPr>
        <w:t>’</w:t>
      </w:r>
      <w:r w:rsidRPr="00353A0A" w:rsidR="009E1F75">
        <w:rPr>
          <w:lang w:val="fr-FR"/>
        </w:rPr>
        <w:t>une majorité qualifiée de tous les acteurs impliqués.</w:t>
      </w:r>
    </w:p>
    <w:p w:rsidRPr="00353A0A" w:rsidR="004B65D1" w:rsidP="00353A0A" w:rsidRDefault="004B65D1">
      <w:pPr>
        <w:pStyle w:val="ECHRHeading5"/>
        <w:rPr>
          <w:lang w:val="fr-FR"/>
        </w:rPr>
      </w:pPr>
      <w:r w:rsidRPr="00353A0A">
        <w:rPr>
          <w:lang w:val="fr-FR"/>
        </w:rPr>
        <w:t>ii</w:t>
      </w:r>
      <w:r w:rsidRPr="00353A0A" w:rsidR="00B93AE8">
        <w:rPr>
          <w:lang w:val="fr-FR"/>
        </w:rPr>
        <w:t>.</w:t>
      </w:r>
      <w:r w:rsidRPr="00353A0A">
        <w:rPr>
          <w:lang w:val="fr-FR"/>
        </w:rPr>
        <w:t>  « Pour cause d</w:t>
      </w:r>
      <w:r w:rsidRPr="00353A0A" w:rsidR="00353A0A">
        <w:rPr>
          <w:lang w:val="fr-FR"/>
        </w:rPr>
        <w:t>’</w:t>
      </w:r>
      <w:r w:rsidRPr="00353A0A">
        <w:rPr>
          <w:lang w:val="fr-FR"/>
        </w:rPr>
        <w:t>utilité publique »</w:t>
      </w:r>
    </w:p>
    <w:p w:rsidRPr="00353A0A" w:rsidR="005B4F85" w:rsidP="00353A0A" w:rsidRDefault="00694DCC">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101</w:t>
      </w:r>
      <w:r w:rsidRPr="00353A0A">
        <w:rPr>
          <w:lang w:val="fr-FR"/>
        </w:rPr>
        <w:fldChar w:fldCharType="end"/>
      </w:r>
      <w:r w:rsidRPr="00353A0A">
        <w:rPr>
          <w:lang w:val="fr-FR"/>
        </w:rPr>
        <w:t>.  </w:t>
      </w:r>
      <w:r w:rsidRPr="00353A0A" w:rsidR="004C3C0D">
        <w:rPr>
          <w:lang w:val="fr-FR"/>
        </w:rPr>
        <w:t>L</w:t>
      </w:r>
      <w:r w:rsidRPr="00353A0A" w:rsidR="00163EA0">
        <w:rPr>
          <w:lang w:val="fr-FR"/>
        </w:rPr>
        <w:t>a Cour note que la crise financière internationale qui a commencé en 2008 a eu de graves répercussions sur l</w:t>
      </w:r>
      <w:r w:rsidRPr="00353A0A" w:rsidR="00353A0A">
        <w:rPr>
          <w:lang w:val="fr-FR"/>
        </w:rPr>
        <w:t>’</w:t>
      </w:r>
      <w:r w:rsidRPr="00353A0A" w:rsidR="00163EA0">
        <w:rPr>
          <w:lang w:val="fr-FR"/>
        </w:rPr>
        <w:t>économie grecque. Le 27 avril 2009, le Conseil de l</w:t>
      </w:r>
      <w:r w:rsidRPr="00353A0A" w:rsidR="00353A0A">
        <w:rPr>
          <w:lang w:val="fr-FR"/>
        </w:rPr>
        <w:t>’</w:t>
      </w:r>
      <w:r w:rsidRPr="00353A0A" w:rsidR="00163EA0">
        <w:rPr>
          <w:lang w:val="fr-FR"/>
        </w:rPr>
        <w:t xml:space="preserve">Union </w:t>
      </w:r>
      <w:r w:rsidRPr="00353A0A" w:rsidR="00563FC5">
        <w:rPr>
          <w:lang w:val="fr-FR"/>
        </w:rPr>
        <w:t>e</w:t>
      </w:r>
      <w:r w:rsidRPr="00353A0A" w:rsidR="00163EA0">
        <w:rPr>
          <w:lang w:val="fr-FR"/>
        </w:rPr>
        <w:t>uropéenne constatait déjà que la Grèce se trouvait dans une situation de déficit extrême : alors que</w:t>
      </w:r>
      <w:r w:rsidRPr="00353A0A" w:rsidR="00A50F6B">
        <w:rPr>
          <w:lang w:val="fr-FR"/>
        </w:rPr>
        <w:t>,</w:t>
      </w:r>
      <w:r w:rsidRPr="00353A0A" w:rsidR="00184B21">
        <w:rPr>
          <w:lang w:val="fr-FR"/>
        </w:rPr>
        <w:t xml:space="preserve"> </w:t>
      </w:r>
      <w:r w:rsidRPr="00353A0A" w:rsidR="00163EA0">
        <w:rPr>
          <w:lang w:val="fr-FR"/>
        </w:rPr>
        <w:t xml:space="preserve">pour </w:t>
      </w:r>
      <w:r w:rsidRPr="00353A0A" w:rsidR="00184B21">
        <w:rPr>
          <w:lang w:val="fr-FR"/>
        </w:rPr>
        <w:t>faire partie de l</w:t>
      </w:r>
      <w:r w:rsidRPr="00353A0A" w:rsidR="00353A0A">
        <w:rPr>
          <w:lang w:val="fr-FR"/>
        </w:rPr>
        <w:t>’</w:t>
      </w:r>
      <w:r w:rsidRPr="00353A0A" w:rsidR="00184B21">
        <w:rPr>
          <w:lang w:val="fr-FR"/>
        </w:rPr>
        <w:t>union monétaire</w:t>
      </w:r>
      <w:r w:rsidRPr="00353A0A" w:rsidR="00A50F6B">
        <w:rPr>
          <w:lang w:val="fr-FR"/>
        </w:rPr>
        <w:t>, un pays doit avoir un ratio</w:t>
      </w:r>
      <w:r w:rsidRPr="00353A0A" w:rsidR="00184B21">
        <w:rPr>
          <w:lang w:val="fr-FR"/>
        </w:rPr>
        <w:t xml:space="preserve"> </w:t>
      </w:r>
      <w:r w:rsidRPr="00353A0A" w:rsidR="00697476">
        <w:rPr>
          <w:lang w:val="fr-FR"/>
        </w:rPr>
        <w:t>dette publique/</w:t>
      </w:r>
      <w:r w:rsidRPr="00353A0A" w:rsidR="00EB258E">
        <w:rPr>
          <w:lang w:val="fr-FR"/>
        </w:rPr>
        <w:t>PIB</w:t>
      </w:r>
      <w:r w:rsidRPr="00353A0A" w:rsidR="00184B21">
        <w:rPr>
          <w:lang w:val="fr-FR"/>
        </w:rPr>
        <w:t xml:space="preserve"> </w:t>
      </w:r>
      <w:r w:rsidRPr="00353A0A" w:rsidR="00A50F6B">
        <w:rPr>
          <w:lang w:val="fr-FR"/>
        </w:rPr>
        <w:t>inférieur à</w:t>
      </w:r>
      <w:r w:rsidRPr="00353A0A" w:rsidR="00184B21">
        <w:rPr>
          <w:lang w:val="fr-FR"/>
        </w:rPr>
        <w:t xml:space="preserve"> 60</w:t>
      </w:r>
      <w:r w:rsidRPr="00353A0A" w:rsidR="00563FC5">
        <w:rPr>
          <w:lang w:val="fr-FR"/>
        </w:rPr>
        <w:t> </w:t>
      </w:r>
      <w:r w:rsidRPr="00353A0A" w:rsidR="00184B21">
        <w:rPr>
          <w:lang w:val="fr-FR"/>
        </w:rPr>
        <w:t xml:space="preserve">%, pour la Grèce ce </w:t>
      </w:r>
      <w:r w:rsidRPr="00353A0A" w:rsidR="00A50F6B">
        <w:rPr>
          <w:lang w:val="fr-FR"/>
        </w:rPr>
        <w:t>ratio atteignait</w:t>
      </w:r>
      <w:r w:rsidRPr="00353A0A" w:rsidR="00184B21">
        <w:rPr>
          <w:lang w:val="fr-FR"/>
        </w:rPr>
        <w:t xml:space="preserve"> 100</w:t>
      </w:r>
      <w:r w:rsidRPr="00353A0A" w:rsidR="00563FC5">
        <w:rPr>
          <w:lang w:val="fr-FR"/>
        </w:rPr>
        <w:t> </w:t>
      </w:r>
      <w:r w:rsidRPr="00353A0A" w:rsidR="00184B21">
        <w:rPr>
          <w:lang w:val="fr-FR"/>
        </w:rPr>
        <w:t>%. En 2010, le coût de l</w:t>
      </w:r>
      <w:r w:rsidRPr="00353A0A" w:rsidR="00353A0A">
        <w:rPr>
          <w:lang w:val="fr-FR"/>
        </w:rPr>
        <w:t>’</w:t>
      </w:r>
      <w:r w:rsidRPr="00353A0A" w:rsidR="00184B21">
        <w:rPr>
          <w:lang w:val="fr-FR"/>
        </w:rPr>
        <w:t>emprunt sur les marchés financiers internationaux a été augmenté à un niveau prohibitif, ce qui a eu pour résultat d</w:t>
      </w:r>
      <w:r w:rsidRPr="00353A0A" w:rsidR="00353A0A">
        <w:rPr>
          <w:lang w:val="fr-FR"/>
        </w:rPr>
        <w:t>’</w:t>
      </w:r>
      <w:r w:rsidRPr="00353A0A" w:rsidR="00184B21">
        <w:rPr>
          <w:lang w:val="fr-FR"/>
        </w:rPr>
        <w:t xml:space="preserve">exclure la Grèce de ces marchés et </w:t>
      </w:r>
      <w:r w:rsidRPr="00353A0A" w:rsidR="00367959">
        <w:rPr>
          <w:lang w:val="fr-FR"/>
        </w:rPr>
        <w:t xml:space="preserve">a </w:t>
      </w:r>
      <w:r w:rsidRPr="00353A0A" w:rsidR="00184B21">
        <w:rPr>
          <w:lang w:val="fr-FR"/>
        </w:rPr>
        <w:t>entra</w:t>
      </w:r>
      <w:r w:rsidRPr="00353A0A" w:rsidR="00563FC5">
        <w:rPr>
          <w:lang w:val="fr-FR"/>
        </w:rPr>
        <w:t>î</w:t>
      </w:r>
      <w:r w:rsidRPr="00353A0A" w:rsidR="00184B21">
        <w:rPr>
          <w:lang w:val="fr-FR"/>
        </w:rPr>
        <w:t>né l</w:t>
      </w:r>
      <w:r w:rsidRPr="00353A0A" w:rsidR="00353A0A">
        <w:rPr>
          <w:lang w:val="fr-FR"/>
        </w:rPr>
        <w:t>’</w:t>
      </w:r>
      <w:r w:rsidRPr="00353A0A" w:rsidR="00184B21">
        <w:rPr>
          <w:lang w:val="fr-FR"/>
        </w:rPr>
        <w:t>impossibilité pour elle de financer ses propres créances échues. Les besoins en emprunt pour s</w:t>
      </w:r>
      <w:r w:rsidRPr="00353A0A" w:rsidR="00353A0A">
        <w:rPr>
          <w:lang w:val="fr-FR"/>
        </w:rPr>
        <w:t>’</w:t>
      </w:r>
      <w:r w:rsidRPr="00353A0A" w:rsidR="00184B21">
        <w:rPr>
          <w:lang w:val="fr-FR"/>
        </w:rPr>
        <w:t xml:space="preserve">acquitter de ses obligations </w:t>
      </w:r>
      <w:r w:rsidRPr="00353A0A" w:rsidR="00563FC5">
        <w:rPr>
          <w:lang w:val="fr-FR"/>
        </w:rPr>
        <w:t xml:space="preserve">ont été </w:t>
      </w:r>
      <w:r w:rsidRPr="00353A0A" w:rsidR="00184B21">
        <w:rPr>
          <w:lang w:val="fr-FR"/>
        </w:rPr>
        <w:t xml:space="preserve">pris en charge par un mécanisme de stabilité auquel participaient les </w:t>
      </w:r>
      <w:r w:rsidRPr="00353A0A" w:rsidR="007D4C0C">
        <w:rPr>
          <w:lang w:val="fr-FR"/>
        </w:rPr>
        <w:t>États</w:t>
      </w:r>
      <w:r w:rsidRPr="00353A0A" w:rsidR="00184B21">
        <w:rPr>
          <w:lang w:val="fr-FR"/>
        </w:rPr>
        <w:t xml:space="preserve"> membres de la zone euro </w:t>
      </w:r>
      <w:r w:rsidRPr="00353A0A" w:rsidR="00767628">
        <w:rPr>
          <w:lang w:val="fr-FR"/>
        </w:rPr>
        <w:t>et le FMI.</w:t>
      </w:r>
    </w:p>
    <w:p w:rsidRPr="00353A0A" w:rsidR="00163EA0" w:rsidP="00353A0A" w:rsidRDefault="00694DCC">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102</w:t>
      </w:r>
      <w:r w:rsidRPr="00353A0A">
        <w:rPr>
          <w:lang w:val="fr-FR"/>
        </w:rPr>
        <w:fldChar w:fldCharType="end"/>
      </w:r>
      <w:r w:rsidRPr="00353A0A">
        <w:rPr>
          <w:lang w:val="fr-FR"/>
        </w:rPr>
        <w:t>.  </w:t>
      </w:r>
      <w:r w:rsidRPr="00353A0A" w:rsidR="00767628">
        <w:rPr>
          <w:lang w:val="fr-FR"/>
        </w:rPr>
        <w:t>La crise financière en Grèce s</w:t>
      </w:r>
      <w:r w:rsidRPr="00353A0A" w:rsidR="00353A0A">
        <w:rPr>
          <w:lang w:val="fr-FR"/>
        </w:rPr>
        <w:t>’</w:t>
      </w:r>
      <w:r w:rsidRPr="00353A0A" w:rsidR="00767628">
        <w:rPr>
          <w:lang w:val="fr-FR"/>
        </w:rPr>
        <w:t xml:space="preserve">est encore aggravée </w:t>
      </w:r>
      <w:r w:rsidRPr="00353A0A" w:rsidR="00563FC5">
        <w:rPr>
          <w:lang w:val="fr-FR"/>
        </w:rPr>
        <w:t>au cours d</w:t>
      </w:r>
      <w:r w:rsidRPr="00353A0A" w:rsidR="00767628">
        <w:rPr>
          <w:lang w:val="fr-FR"/>
        </w:rPr>
        <w:t xml:space="preserve">es années </w:t>
      </w:r>
      <w:r w:rsidRPr="00353A0A" w:rsidR="00A50F6B">
        <w:rPr>
          <w:lang w:val="fr-FR"/>
        </w:rPr>
        <w:t xml:space="preserve">qui ont </w:t>
      </w:r>
      <w:r w:rsidRPr="00353A0A" w:rsidR="00767628">
        <w:rPr>
          <w:lang w:val="fr-FR"/>
        </w:rPr>
        <w:t>suiv</w:t>
      </w:r>
      <w:r w:rsidRPr="00353A0A" w:rsidR="00A50F6B">
        <w:rPr>
          <w:lang w:val="fr-FR"/>
        </w:rPr>
        <w:t>i</w:t>
      </w:r>
      <w:r w:rsidRPr="00353A0A" w:rsidR="00767628">
        <w:rPr>
          <w:lang w:val="fr-FR"/>
        </w:rPr>
        <w:t xml:space="preserve">. </w:t>
      </w:r>
      <w:r w:rsidRPr="00353A0A" w:rsidR="008836D1">
        <w:rPr>
          <w:lang w:val="fr-FR"/>
        </w:rPr>
        <w:t xml:space="preserve">En 2011, </w:t>
      </w:r>
      <w:r w:rsidRPr="00353A0A" w:rsidR="008152EC">
        <w:rPr>
          <w:lang w:val="fr-FR"/>
        </w:rPr>
        <w:t>d</w:t>
      </w:r>
      <w:r w:rsidRPr="00353A0A" w:rsidR="00353A0A">
        <w:rPr>
          <w:lang w:val="fr-FR"/>
        </w:rPr>
        <w:t>’</w:t>
      </w:r>
      <w:r w:rsidRPr="00353A0A" w:rsidR="008152EC">
        <w:rPr>
          <w:lang w:val="fr-FR"/>
        </w:rPr>
        <w:t xml:space="preserve">après </w:t>
      </w:r>
      <w:r w:rsidRPr="00353A0A" w:rsidR="008836D1">
        <w:rPr>
          <w:lang w:val="fr-FR"/>
        </w:rPr>
        <w:t>la Commission européenne</w:t>
      </w:r>
      <w:r w:rsidRPr="00353A0A" w:rsidR="008152EC">
        <w:rPr>
          <w:lang w:val="fr-FR"/>
        </w:rPr>
        <w:t xml:space="preserve">, </w:t>
      </w:r>
      <w:r w:rsidRPr="00353A0A" w:rsidR="008836D1">
        <w:rPr>
          <w:lang w:val="fr-FR"/>
        </w:rPr>
        <w:t>les données macroéconomiques du pays démontraient que la dette augmenter</w:t>
      </w:r>
      <w:r w:rsidRPr="00353A0A" w:rsidR="00D83F83">
        <w:rPr>
          <w:lang w:val="fr-FR"/>
        </w:rPr>
        <w:t>ait</w:t>
      </w:r>
      <w:r w:rsidRPr="00353A0A" w:rsidR="008836D1">
        <w:rPr>
          <w:lang w:val="fr-FR"/>
        </w:rPr>
        <w:t xml:space="preserve"> à 186</w:t>
      </w:r>
      <w:r w:rsidRPr="00353A0A" w:rsidR="00D83F83">
        <w:rPr>
          <w:lang w:val="fr-FR"/>
        </w:rPr>
        <w:t> </w:t>
      </w:r>
      <w:r w:rsidRPr="00353A0A" w:rsidR="008836D1">
        <w:rPr>
          <w:lang w:val="fr-FR"/>
        </w:rPr>
        <w:t>% jusqu</w:t>
      </w:r>
      <w:r w:rsidRPr="00353A0A" w:rsidR="00353A0A">
        <w:rPr>
          <w:lang w:val="fr-FR"/>
        </w:rPr>
        <w:t>’</w:t>
      </w:r>
      <w:r w:rsidRPr="00353A0A" w:rsidR="008836D1">
        <w:rPr>
          <w:lang w:val="fr-FR"/>
        </w:rPr>
        <w:t xml:space="preserve">en 2013 et </w:t>
      </w:r>
      <w:r w:rsidRPr="00353A0A" w:rsidR="008152EC">
        <w:rPr>
          <w:lang w:val="fr-FR"/>
        </w:rPr>
        <w:t>qu</w:t>
      </w:r>
      <w:r w:rsidRPr="00353A0A" w:rsidR="00353A0A">
        <w:rPr>
          <w:lang w:val="fr-FR"/>
        </w:rPr>
        <w:t>’</w:t>
      </w:r>
      <w:r w:rsidRPr="00353A0A" w:rsidR="008152EC">
        <w:rPr>
          <w:lang w:val="fr-FR"/>
        </w:rPr>
        <w:t xml:space="preserve">elle </w:t>
      </w:r>
      <w:r w:rsidRPr="00353A0A" w:rsidR="008836D1">
        <w:rPr>
          <w:lang w:val="fr-FR"/>
        </w:rPr>
        <w:t>demeurer</w:t>
      </w:r>
      <w:r w:rsidRPr="00353A0A" w:rsidR="00D83F83">
        <w:rPr>
          <w:lang w:val="fr-FR"/>
        </w:rPr>
        <w:t>ait</w:t>
      </w:r>
      <w:r w:rsidRPr="00353A0A" w:rsidR="008836D1">
        <w:rPr>
          <w:lang w:val="fr-FR"/>
        </w:rPr>
        <w:t xml:space="preserve"> </w:t>
      </w:r>
      <w:r w:rsidRPr="00353A0A" w:rsidR="008152EC">
        <w:rPr>
          <w:lang w:val="fr-FR"/>
        </w:rPr>
        <w:t>supérieure à</w:t>
      </w:r>
      <w:r w:rsidRPr="00353A0A" w:rsidR="008836D1">
        <w:rPr>
          <w:lang w:val="fr-FR"/>
        </w:rPr>
        <w:t xml:space="preserve"> 150</w:t>
      </w:r>
      <w:r w:rsidRPr="00353A0A" w:rsidR="00D83F83">
        <w:rPr>
          <w:lang w:val="fr-FR"/>
        </w:rPr>
        <w:t> </w:t>
      </w:r>
      <w:r w:rsidRPr="00353A0A" w:rsidR="008836D1">
        <w:rPr>
          <w:lang w:val="fr-FR"/>
        </w:rPr>
        <w:t xml:space="preserve">% en 2020. </w:t>
      </w:r>
      <w:r w:rsidRPr="00353A0A" w:rsidR="008927DE">
        <w:rPr>
          <w:lang w:val="fr-FR"/>
        </w:rPr>
        <w:t>Le deuxième semestre</w:t>
      </w:r>
      <w:r w:rsidRPr="00353A0A" w:rsidR="00367959">
        <w:rPr>
          <w:lang w:val="fr-FR"/>
        </w:rPr>
        <w:t xml:space="preserve"> de</w:t>
      </w:r>
      <w:r w:rsidRPr="00353A0A" w:rsidR="008927DE">
        <w:rPr>
          <w:lang w:val="fr-FR"/>
        </w:rPr>
        <w:t xml:space="preserve"> 2011, les partenaires de la Grèce ont condition</w:t>
      </w:r>
      <w:r w:rsidRPr="00353A0A" w:rsidR="00CF3139">
        <w:rPr>
          <w:lang w:val="fr-FR"/>
        </w:rPr>
        <w:t>né la poursuite du</w:t>
      </w:r>
      <w:r w:rsidRPr="00353A0A" w:rsidR="008927DE">
        <w:rPr>
          <w:lang w:val="fr-FR"/>
        </w:rPr>
        <w:t xml:space="preserve"> financement de </w:t>
      </w:r>
      <w:r w:rsidRPr="00353A0A" w:rsidR="00CF3139">
        <w:rPr>
          <w:lang w:val="fr-FR"/>
        </w:rPr>
        <w:t>la dette à</w:t>
      </w:r>
      <w:r w:rsidRPr="00353A0A" w:rsidR="008927DE">
        <w:rPr>
          <w:lang w:val="fr-FR"/>
        </w:rPr>
        <w:t xml:space="preserve"> la participation du secteur privé à l</w:t>
      </w:r>
      <w:r w:rsidRPr="00353A0A" w:rsidR="00353A0A">
        <w:rPr>
          <w:lang w:val="fr-FR"/>
        </w:rPr>
        <w:t>’</w:t>
      </w:r>
      <w:r w:rsidRPr="00353A0A" w:rsidR="008927DE">
        <w:rPr>
          <w:lang w:val="fr-FR"/>
        </w:rPr>
        <w:t xml:space="preserve">effort de restructuration de </w:t>
      </w:r>
      <w:r w:rsidRPr="00353A0A" w:rsidR="00CF3139">
        <w:rPr>
          <w:lang w:val="fr-FR"/>
        </w:rPr>
        <w:t>l</w:t>
      </w:r>
      <w:r w:rsidRPr="00353A0A" w:rsidR="00353A0A">
        <w:rPr>
          <w:lang w:val="fr-FR"/>
        </w:rPr>
        <w:t>’</w:t>
      </w:r>
      <w:r w:rsidRPr="00353A0A" w:rsidR="008927DE">
        <w:rPr>
          <w:lang w:val="fr-FR"/>
        </w:rPr>
        <w:t xml:space="preserve">économie </w:t>
      </w:r>
      <w:r w:rsidRPr="00353A0A" w:rsidR="00CF3139">
        <w:rPr>
          <w:lang w:val="fr-FR"/>
        </w:rPr>
        <w:t xml:space="preserve">du pays </w:t>
      </w:r>
      <w:r w:rsidRPr="00353A0A" w:rsidR="008927DE">
        <w:rPr>
          <w:lang w:val="fr-FR"/>
        </w:rPr>
        <w:t xml:space="preserve">au moyen de la réduction de ses </w:t>
      </w:r>
      <w:r w:rsidRPr="00353A0A" w:rsidR="00367959">
        <w:rPr>
          <w:lang w:val="fr-FR"/>
        </w:rPr>
        <w:t xml:space="preserve">obligations </w:t>
      </w:r>
      <w:r w:rsidRPr="00353A0A" w:rsidR="008927DE">
        <w:rPr>
          <w:lang w:val="fr-FR"/>
        </w:rPr>
        <w:t xml:space="preserve">et de la prolongation de leur échéance dans le temps. </w:t>
      </w:r>
      <w:r w:rsidRPr="00353A0A" w:rsidR="00D83F83">
        <w:rPr>
          <w:lang w:val="fr-FR"/>
        </w:rPr>
        <w:t xml:space="preserve">Selon </w:t>
      </w:r>
      <w:r w:rsidRPr="00353A0A" w:rsidR="00CF3139">
        <w:rPr>
          <w:lang w:val="fr-FR"/>
        </w:rPr>
        <w:t>les partenaires</w:t>
      </w:r>
      <w:r w:rsidRPr="00353A0A" w:rsidR="00D83F83">
        <w:rPr>
          <w:lang w:val="fr-FR"/>
        </w:rPr>
        <w:t>, u</w:t>
      </w:r>
      <w:r w:rsidRPr="00353A0A" w:rsidR="008927DE">
        <w:rPr>
          <w:lang w:val="fr-FR"/>
        </w:rPr>
        <w:t>ne telle démarche produirait une diminution immédiate et substantielle de la dette publique grecque et assurerait sa viabilité.</w:t>
      </w:r>
      <w:r w:rsidRPr="00353A0A" w:rsidR="00697476">
        <w:rPr>
          <w:lang w:val="fr-FR"/>
        </w:rPr>
        <w:t xml:space="preserve"> Le Sommet des </w:t>
      </w:r>
      <w:r w:rsidRPr="00353A0A" w:rsidR="007D4C0C">
        <w:rPr>
          <w:lang w:val="fr-FR"/>
        </w:rPr>
        <w:t>États</w:t>
      </w:r>
      <w:r w:rsidRPr="00353A0A" w:rsidR="00697476">
        <w:rPr>
          <w:lang w:val="fr-FR"/>
        </w:rPr>
        <w:t xml:space="preserve"> </w:t>
      </w:r>
      <w:r w:rsidRPr="00353A0A" w:rsidR="007522F1">
        <w:rPr>
          <w:lang w:val="fr-FR"/>
        </w:rPr>
        <w:t xml:space="preserve">de </w:t>
      </w:r>
      <w:r w:rsidRPr="00353A0A" w:rsidR="00697476">
        <w:rPr>
          <w:lang w:val="fr-FR"/>
        </w:rPr>
        <w:t>la zone euro du 26 octobre 2011 a posé comme condition de la viabilité de la dette la diminution de 50</w:t>
      </w:r>
      <w:r w:rsidRPr="00353A0A" w:rsidR="00D83F83">
        <w:rPr>
          <w:lang w:val="fr-FR"/>
        </w:rPr>
        <w:t> </w:t>
      </w:r>
      <w:r w:rsidRPr="00353A0A" w:rsidR="00697476">
        <w:rPr>
          <w:lang w:val="fr-FR"/>
        </w:rPr>
        <w:t xml:space="preserve">% de la dette du secteur privé </w:t>
      </w:r>
      <w:r w:rsidRPr="00353A0A" w:rsidR="00025993">
        <w:rPr>
          <w:lang w:val="fr-FR"/>
        </w:rPr>
        <w:t xml:space="preserve">(paragraphe </w:t>
      </w:r>
      <w:r w:rsidRPr="00353A0A" w:rsidR="008B7F2A">
        <w:rPr>
          <w:lang w:val="fr-FR"/>
        </w:rPr>
        <w:t>11</w:t>
      </w:r>
      <w:r w:rsidRPr="00353A0A" w:rsidR="00025993">
        <w:rPr>
          <w:lang w:val="fr-FR"/>
        </w:rPr>
        <w:t xml:space="preserve"> ci-dessus)</w:t>
      </w:r>
      <w:r w:rsidRPr="00353A0A" w:rsidR="00697476">
        <w:rPr>
          <w:lang w:val="fr-FR"/>
        </w:rPr>
        <w:t>.</w:t>
      </w:r>
    </w:p>
    <w:p w:rsidRPr="00353A0A" w:rsidR="005B4F85" w:rsidP="00353A0A" w:rsidRDefault="003004A7">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103</w:t>
      </w:r>
      <w:r w:rsidRPr="00353A0A">
        <w:rPr>
          <w:lang w:val="fr-FR"/>
        </w:rPr>
        <w:fldChar w:fldCharType="end"/>
      </w:r>
      <w:r w:rsidRPr="00353A0A">
        <w:rPr>
          <w:lang w:val="fr-FR"/>
        </w:rPr>
        <w:t>.  </w:t>
      </w:r>
      <w:r w:rsidRPr="00353A0A" w:rsidR="00163EA0">
        <w:rPr>
          <w:lang w:val="fr-FR"/>
        </w:rPr>
        <w:t xml:space="preserve">La Cour </w:t>
      </w:r>
      <w:r w:rsidRPr="00353A0A" w:rsidR="00D83F83">
        <w:rPr>
          <w:lang w:val="fr-FR"/>
        </w:rPr>
        <w:t>estime</w:t>
      </w:r>
      <w:r w:rsidRPr="00353A0A" w:rsidR="00163EA0">
        <w:rPr>
          <w:lang w:val="fr-FR"/>
        </w:rPr>
        <w:t xml:space="preserve"> que, pendant la période de grave crise politique, économique et sociale </w:t>
      </w:r>
      <w:r w:rsidRPr="00353A0A" w:rsidR="00CF3139">
        <w:rPr>
          <w:lang w:val="fr-FR"/>
        </w:rPr>
        <w:t>que</w:t>
      </w:r>
      <w:r w:rsidRPr="00353A0A" w:rsidR="00163EA0">
        <w:rPr>
          <w:lang w:val="fr-FR"/>
        </w:rPr>
        <w:t xml:space="preserve"> la Grèce </w:t>
      </w:r>
      <w:r w:rsidRPr="00353A0A" w:rsidR="00CF3139">
        <w:rPr>
          <w:lang w:val="fr-FR"/>
        </w:rPr>
        <w:t xml:space="preserve">a </w:t>
      </w:r>
      <w:r w:rsidRPr="00353A0A" w:rsidR="00163EA0">
        <w:rPr>
          <w:lang w:val="fr-FR"/>
        </w:rPr>
        <w:t xml:space="preserve">récemment </w:t>
      </w:r>
      <w:r w:rsidRPr="00353A0A" w:rsidR="00CF3139">
        <w:rPr>
          <w:lang w:val="fr-FR"/>
        </w:rPr>
        <w:t>travers</w:t>
      </w:r>
      <w:r w:rsidRPr="00353A0A" w:rsidR="00163EA0">
        <w:rPr>
          <w:lang w:val="fr-FR"/>
        </w:rPr>
        <w:t>ée</w:t>
      </w:r>
      <w:r w:rsidRPr="00353A0A" w:rsidR="00963F11">
        <w:rPr>
          <w:lang w:val="fr-FR"/>
        </w:rPr>
        <w:t xml:space="preserve"> et </w:t>
      </w:r>
      <w:r w:rsidRPr="00353A0A" w:rsidR="00CF3139">
        <w:rPr>
          <w:lang w:val="fr-FR"/>
        </w:rPr>
        <w:t>qu</w:t>
      </w:r>
      <w:r w:rsidRPr="00353A0A" w:rsidR="00353A0A">
        <w:rPr>
          <w:lang w:val="fr-FR"/>
        </w:rPr>
        <w:t>’</w:t>
      </w:r>
      <w:r w:rsidRPr="00353A0A" w:rsidR="00CF3139">
        <w:rPr>
          <w:lang w:val="fr-FR"/>
        </w:rPr>
        <w:t>elle traverse toujours</w:t>
      </w:r>
      <w:r w:rsidRPr="00353A0A" w:rsidR="00163EA0">
        <w:rPr>
          <w:lang w:val="fr-FR"/>
        </w:rPr>
        <w:t>, les autorités a</w:t>
      </w:r>
      <w:r w:rsidRPr="00353A0A" w:rsidR="00D83F83">
        <w:rPr>
          <w:lang w:val="fr-FR"/>
        </w:rPr>
        <w:t>urai</w:t>
      </w:r>
      <w:r w:rsidRPr="00353A0A" w:rsidR="00163EA0">
        <w:rPr>
          <w:lang w:val="fr-FR"/>
        </w:rPr>
        <w:t>ent dû s</w:t>
      </w:r>
      <w:r w:rsidRPr="00353A0A" w:rsidR="00353A0A">
        <w:rPr>
          <w:lang w:val="fr-FR"/>
        </w:rPr>
        <w:t>’</w:t>
      </w:r>
      <w:r w:rsidRPr="00353A0A" w:rsidR="00163EA0">
        <w:rPr>
          <w:lang w:val="fr-FR"/>
        </w:rPr>
        <w:t>atteler à la solution de telles questions. Elle admet en conséquence que l</w:t>
      </w:r>
      <w:r w:rsidRPr="00353A0A" w:rsidR="00353A0A">
        <w:rPr>
          <w:lang w:val="fr-FR"/>
        </w:rPr>
        <w:t>’</w:t>
      </w:r>
      <w:r w:rsidRPr="00353A0A" w:rsidR="007D4C0C">
        <w:rPr>
          <w:lang w:val="fr-FR"/>
        </w:rPr>
        <w:t>État</w:t>
      </w:r>
      <w:r w:rsidRPr="00353A0A" w:rsidR="00163EA0">
        <w:rPr>
          <w:lang w:val="fr-FR"/>
        </w:rPr>
        <w:t xml:space="preserve"> défendeur pouvait légitimement prendre des mesures en vue d</w:t>
      </w:r>
      <w:r w:rsidRPr="00353A0A" w:rsidR="00353A0A">
        <w:rPr>
          <w:lang w:val="fr-FR"/>
        </w:rPr>
        <w:t>’</w:t>
      </w:r>
      <w:r w:rsidRPr="00353A0A" w:rsidR="00163EA0">
        <w:rPr>
          <w:lang w:val="fr-FR"/>
        </w:rPr>
        <w:t>atteindre ces buts,</w:t>
      </w:r>
      <w:r w:rsidRPr="00353A0A" w:rsidR="00963F11">
        <w:rPr>
          <w:lang w:val="fr-FR"/>
        </w:rPr>
        <w:t xml:space="preserve"> à savoir le maintien de la stabilité économique et la restructuration de la dette,</w:t>
      </w:r>
      <w:r w:rsidRPr="00353A0A" w:rsidR="00163EA0">
        <w:rPr>
          <w:lang w:val="fr-FR"/>
        </w:rPr>
        <w:t xml:space="preserve"> dans l</w:t>
      </w:r>
      <w:r w:rsidRPr="00353A0A" w:rsidR="00353A0A">
        <w:rPr>
          <w:lang w:val="fr-FR"/>
        </w:rPr>
        <w:t>’</w:t>
      </w:r>
      <w:r w:rsidRPr="00353A0A" w:rsidR="00163EA0">
        <w:rPr>
          <w:lang w:val="fr-FR"/>
        </w:rPr>
        <w:t>intérêt général de la communauté.</w:t>
      </w:r>
    </w:p>
    <w:p w:rsidRPr="00353A0A" w:rsidR="008120FA" w:rsidP="00353A0A" w:rsidRDefault="008120FA">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104</w:t>
      </w:r>
      <w:r w:rsidRPr="00353A0A">
        <w:rPr>
          <w:lang w:val="fr-FR"/>
        </w:rPr>
        <w:fldChar w:fldCharType="end"/>
      </w:r>
      <w:r w:rsidRPr="00353A0A">
        <w:rPr>
          <w:lang w:val="fr-FR"/>
        </w:rPr>
        <w:t>.  </w:t>
      </w:r>
      <w:r w:rsidRPr="00353A0A" w:rsidR="00EF7B0D">
        <w:rPr>
          <w:lang w:val="fr-FR"/>
        </w:rPr>
        <w:t>Selon les informations fournies par le Gouvernement, l</w:t>
      </w:r>
      <w:r w:rsidRPr="00353A0A" w:rsidR="00353A0A">
        <w:rPr>
          <w:lang w:val="fr-FR"/>
        </w:rPr>
        <w:t>’</w:t>
      </w:r>
      <w:r w:rsidRPr="00353A0A">
        <w:rPr>
          <w:lang w:val="fr-FR"/>
        </w:rPr>
        <w:t>opération d</w:t>
      </w:r>
      <w:r w:rsidRPr="00353A0A" w:rsidR="00353A0A">
        <w:rPr>
          <w:lang w:val="fr-FR"/>
        </w:rPr>
        <w:t>’</w:t>
      </w:r>
      <w:r w:rsidRPr="00353A0A">
        <w:rPr>
          <w:lang w:val="fr-FR"/>
        </w:rPr>
        <w:t xml:space="preserve">échange a </w:t>
      </w:r>
      <w:r w:rsidRPr="00353A0A" w:rsidR="00344AB5">
        <w:rPr>
          <w:lang w:val="fr-FR"/>
        </w:rPr>
        <w:t xml:space="preserve">abouti </w:t>
      </w:r>
      <w:r w:rsidRPr="00353A0A">
        <w:rPr>
          <w:lang w:val="fr-FR"/>
        </w:rPr>
        <w:t>à</w:t>
      </w:r>
      <w:r w:rsidRPr="00353A0A" w:rsidR="00344AB5">
        <w:rPr>
          <w:lang w:val="fr-FR"/>
        </w:rPr>
        <w:t xml:space="preserve"> la diminution de</w:t>
      </w:r>
      <w:r w:rsidRPr="00353A0A">
        <w:rPr>
          <w:lang w:val="fr-FR"/>
        </w:rPr>
        <w:t xml:space="preserve"> la dette grecque d</w:t>
      </w:r>
      <w:r w:rsidRPr="00353A0A" w:rsidR="00353A0A">
        <w:rPr>
          <w:lang w:val="fr-FR"/>
        </w:rPr>
        <w:t>’</w:t>
      </w:r>
      <w:r w:rsidRPr="00353A0A" w:rsidR="00D83F83">
        <w:rPr>
          <w:lang w:val="fr-FR"/>
        </w:rPr>
        <w:t>environ</w:t>
      </w:r>
      <w:r w:rsidRPr="00353A0A">
        <w:rPr>
          <w:lang w:val="fr-FR"/>
        </w:rPr>
        <w:t xml:space="preserve"> 107 milliards d</w:t>
      </w:r>
      <w:r w:rsidRPr="00353A0A" w:rsidR="00353A0A">
        <w:rPr>
          <w:lang w:val="fr-FR"/>
        </w:rPr>
        <w:t>’</w:t>
      </w:r>
      <w:r w:rsidRPr="00353A0A" w:rsidR="006A5BE2">
        <w:rPr>
          <w:lang w:val="fr-FR"/>
        </w:rPr>
        <w:t>EUR</w:t>
      </w:r>
      <w:r w:rsidRPr="00353A0A">
        <w:rPr>
          <w:lang w:val="fr-FR"/>
        </w:rPr>
        <w:t>. À la fin de 2012, un pourcentage de 85</w:t>
      </w:r>
      <w:r w:rsidRPr="00353A0A" w:rsidR="00D83F83">
        <w:rPr>
          <w:lang w:val="fr-FR"/>
        </w:rPr>
        <w:t> </w:t>
      </w:r>
      <w:r w:rsidRPr="00353A0A">
        <w:rPr>
          <w:lang w:val="fr-FR"/>
        </w:rPr>
        <w:t xml:space="preserve">% de la dette est passé des personnes privées aux </w:t>
      </w:r>
      <w:r w:rsidRPr="00353A0A" w:rsidR="007D4C0C">
        <w:rPr>
          <w:lang w:val="fr-FR"/>
        </w:rPr>
        <w:t>États</w:t>
      </w:r>
      <w:r w:rsidRPr="00353A0A">
        <w:rPr>
          <w:lang w:val="fr-FR"/>
        </w:rPr>
        <w:t xml:space="preserve"> membres de la zone euro. En 2013, le coût du service de la dette a baissé considérablement : alors que les intérêts prévus initialement pour 2012 devaient s</w:t>
      </w:r>
      <w:r w:rsidRPr="00353A0A" w:rsidR="00353A0A">
        <w:rPr>
          <w:lang w:val="fr-FR"/>
        </w:rPr>
        <w:t>’</w:t>
      </w:r>
      <w:r w:rsidRPr="00353A0A">
        <w:rPr>
          <w:lang w:val="fr-FR"/>
        </w:rPr>
        <w:t>élever à 17,5 milliards d</w:t>
      </w:r>
      <w:r w:rsidRPr="00353A0A" w:rsidR="00353A0A">
        <w:rPr>
          <w:lang w:val="fr-FR"/>
        </w:rPr>
        <w:t>’</w:t>
      </w:r>
      <w:r w:rsidRPr="00353A0A" w:rsidR="006A5BE2">
        <w:rPr>
          <w:lang w:val="fr-FR"/>
        </w:rPr>
        <w:t>EUR</w:t>
      </w:r>
      <w:r w:rsidRPr="00353A0A">
        <w:rPr>
          <w:lang w:val="fr-FR"/>
        </w:rPr>
        <w:t xml:space="preserve">, </w:t>
      </w:r>
      <w:r w:rsidRPr="00353A0A" w:rsidR="00CF3139">
        <w:rPr>
          <w:lang w:val="fr-FR"/>
        </w:rPr>
        <w:t xml:space="preserve">à la </w:t>
      </w:r>
      <w:r w:rsidRPr="00353A0A">
        <w:rPr>
          <w:lang w:val="fr-FR"/>
        </w:rPr>
        <w:t xml:space="preserve">suite </w:t>
      </w:r>
      <w:r w:rsidRPr="00353A0A" w:rsidR="00CF3139">
        <w:rPr>
          <w:lang w:val="fr-FR"/>
        </w:rPr>
        <w:t>de</w:t>
      </w:r>
      <w:r w:rsidRPr="00353A0A">
        <w:rPr>
          <w:lang w:val="fr-FR"/>
        </w:rPr>
        <w:t xml:space="preserve"> l</w:t>
      </w:r>
      <w:r w:rsidRPr="00353A0A" w:rsidR="00353A0A">
        <w:rPr>
          <w:lang w:val="fr-FR"/>
        </w:rPr>
        <w:t>’</w:t>
      </w:r>
      <w:r w:rsidRPr="00353A0A">
        <w:rPr>
          <w:lang w:val="fr-FR"/>
        </w:rPr>
        <w:t>échange, une somme de 12,2 milliards a dû être versée alors qu</w:t>
      </w:r>
      <w:r w:rsidRPr="00353A0A" w:rsidR="00D83F83">
        <w:rPr>
          <w:lang w:val="fr-FR"/>
        </w:rPr>
        <w:t xml:space="preserve">e, </w:t>
      </w:r>
      <w:r w:rsidRPr="00353A0A">
        <w:rPr>
          <w:lang w:val="fr-FR"/>
        </w:rPr>
        <w:t>en 2013, les intérêts n</w:t>
      </w:r>
      <w:r w:rsidRPr="00353A0A" w:rsidR="00353A0A">
        <w:rPr>
          <w:lang w:val="fr-FR"/>
        </w:rPr>
        <w:t>’</w:t>
      </w:r>
      <w:r w:rsidRPr="00353A0A">
        <w:rPr>
          <w:lang w:val="fr-FR"/>
        </w:rPr>
        <w:t>ont pas dépassé 6 milliards.</w:t>
      </w:r>
    </w:p>
    <w:p w:rsidRPr="00353A0A" w:rsidR="00163EA0" w:rsidP="00353A0A" w:rsidRDefault="008120FA">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105</w:t>
      </w:r>
      <w:r w:rsidRPr="00353A0A">
        <w:rPr>
          <w:lang w:val="fr-FR"/>
        </w:rPr>
        <w:fldChar w:fldCharType="end"/>
      </w:r>
      <w:r w:rsidRPr="00353A0A">
        <w:rPr>
          <w:lang w:val="fr-FR"/>
        </w:rPr>
        <w:t>.  </w:t>
      </w:r>
      <w:r w:rsidRPr="00353A0A" w:rsidR="00455026">
        <w:rPr>
          <w:lang w:val="fr-FR"/>
        </w:rPr>
        <w:t>L</w:t>
      </w:r>
      <w:r w:rsidRPr="00353A0A" w:rsidR="00353A0A">
        <w:rPr>
          <w:lang w:val="fr-FR"/>
        </w:rPr>
        <w:t>’</w:t>
      </w:r>
      <w:r w:rsidRPr="00353A0A" w:rsidR="00455026">
        <w:rPr>
          <w:lang w:val="fr-FR"/>
        </w:rPr>
        <w:t>ingérence incriminée poursuivait donc un but d</w:t>
      </w:r>
      <w:r w:rsidRPr="00353A0A" w:rsidR="00353A0A">
        <w:rPr>
          <w:lang w:val="fr-FR"/>
        </w:rPr>
        <w:t>’</w:t>
      </w:r>
      <w:r w:rsidRPr="00353A0A" w:rsidR="00455026">
        <w:rPr>
          <w:lang w:val="fr-FR"/>
        </w:rPr>
        <w:t>utilité publique.</w:t>
      </w:r>
    </w:p>
    <w:p w:rsidRPr="00353A0A" w:rsidR="004B65D1" w:rsidP="00353A0A" w:rsidRDefault="004B65D1">
      <w:pPr>
        <w:pStyle w:val="ECHRHeading5"/>
        <w:rPr>
          <w:lang w:val="fr-FR"/>
        </w:rPr>
      </w:pPr>
      <w:r w:rsidRPr="00353A0A">
        <w:rPr>
          <w:lang w:val="fr-FR"/>
        </w:rPr>
        <w:t>iii</w:t>
      </w:r>
      <w:r w:rsidRPr="00353A0A" w:rsidR="00B93AE8">
        <w:rPr>
          <w:lang w:val="fr-FR"/>
        </w:rPr>
        <w:t>.</w:t>
      </w:r>
      <w:r w:rsidRPr="00353A0A">
        <w:rPr>
          <w:lang w:val="fr-FR"/>
        </w:rPr>
        <w:t>  Proportionnalité de l</w:t>
      </w:r>
      <w:r w:rsidRPr="00353A0A" w:rsidR="00353A0A">
        <w:rPr>
          <w:lang w:val="fr-FR"/>
        </w:rPr>
        <w:t>’</w:t>
      </w:r>
      <w:r w:rsidRPr="00353A0A">
        <w:rPr>
          <w:lang w:val="fr-FR"/>
        </w:rPr>
        <w:t>ingérence</w:t>
      </w:r>
    </w:p>
    <w:p w:rsidRPr="00353A0A" w:rsidR="00D04BF2" w:rsidP="00353A0A" w:rsidRDefault="00D04BF2">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106</w:t>
      </w:r>
      <w:r w:rsidRPr="00353A0A">
        <w:rPr>
          <w:lang w:val="fr-FR"/>
        </w:rPr>
        <w:fldChar w:fldCharType="end"/>
      </w:r>
      <w:r w:rsidRPr="00353A0A">
        <w:rPr>
          <w:lang w:val="fr-FR"/>
        </w:rPr>
        <w:t>.  Il reste à déterminer si l</w:t>
      </w:r>
      <w:r w:rsidRPr="00353A0A" w:rsidR="00353A0A">
        <w:rPr>
          <w:lang w:val="fr-FR"/>
        </w:rPr>
        <w:t>’</w:t>
      </w:r>
      <w:r w:rsidRPr="00353A0A">
        <w:rPr>
          <w:lang w:val="fr-FR"/>
        </w:rPr>
        <w:t xml:space="preserve">ingérence </w:t>
      </w:r>
      <w:r w:rsidRPr="00353A0A" w:rsidR="008B7F2A">
        <w:rPr>
          <w:lang w:val="fr-FR"/>
        </w:rPr>
        <w:t xml:space="preserve">litigieuse </w:t>
      </w:r>
      <w:r w:rsidRPr="00353A0A">
        <w:rPr>
          <w:lang w:val="fr-FR"/>
        </w:rPr>
        <w:t>était proportionnée au but poursuivi.</w:t>
      </w:r>
    </w:p>
    <w:p w:rsidRPr="00353A0A" w:rsidR="005B4F85" w:rsidP="00353A0A" w:rsidRDefault="00D04BF2">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107</w:t>
      </w:r>
      <w:r w:rsidRPr="00353A0A">
        <w:rPr>
          <w:lang w:val="fr-FR"/>
        </w:rPr>
        <w:fldChar w:fldCharType="end"/>
      </w:r>
      <w:r w:rsidRPr="00353A0A">
        <w:rPr>
          <w:lang w:val="fr-FR"/>
        </w:rPr>
        <w:t>.  La Cour note que</w:t>
      </w:r>
      <w:r w:rsidRPr="00353A0A" w:rsidR="00CF3139">
        <w:rPr>
          <w:lang w:val="fr-FR"/>
        </w:rPr>
        <w:t>,</w:t>
      </w:r>
      <w:r w:rsidRPr="00353A0A">
        <w:rPr>
          <w:lang w:val="fr-FR"/>
        </w:rPr>
        <w:t xml:space="preserve"> par l</w:t>
      </w:r>
      <w:r w:rsidRPr="00353A0A" w:rsidR="00353A0A">
        <w:rPr>
          <w:lang w:val="fr-FR"/>
        </w:rPr>
        <w:t>’</w:t>
      </w:r>
      <w:r w:rsidRPr="00353A0A">
        <w:rPr>
          <w:lang w:val="fr-FR"/>
        </w:rPr>
        <w:t>effet du jeu des clauses d</w:t>
      </w:r>
      <w:r w:rsidRPr="00353A0A" w:rsidR="00353A0A">
        <w:rPr>
          <w:lang w:val="fr-FR"/>
        </w:rPr>
        <w:t>’</w:t>
      </w:r>
      <w:r w:rsidRPr="00353A0A">
        <w:rPr>
          <w:lang w:val="fr-FR"/>
        </w:rPr>
        <w:t>action collective prévues par la loi n</w:t>
      </w:r>
      <w:r w:rsidRPr="00353A0A" w:rsidR="00C12B6D">
        <w:rPr>
          <w:vertAlign w:val="superscript"/>
          <w:lang w:val="fr-FR"/>
        </w:rPr>
        <w:t>o</w:t>
      </w:r>
      <w:r w:rsidRPr="00353A0A">
        <w:rPr>
          <w:lang w:val="fr-FR"/>
        </w:rPr>
        <w:t xml:space="preserve"> 4050/2012, les requérants ont vu leurs titres annulés et remplacés par de</w:t>
      </w:r>
      <w:r w:rsidRPr="00353A0A" w:rsidR="00B702DD">
        <w:rPr>
          <w:lang w:val="fr-FR"/>
        </w:rPr>
        <w:t>s</w:t>
      </w:r>
      <w:r w:rsidRPr="00353A0A">
        <w:rPr>
          <w:lang w:val="fr-FR"/>
        </w:rPr>
        <w:t xml:space="preserve"> nouveaux</w:t>
      </w:r>
      <w:r w:rsidRPr="00353A0A" w:rsidR="00B702DD">
        <w:rPr>
          <w:lang w:val="fr-FR"/>
        </w:rPr>
        <w:t xml:space="preserve"> titres</w:t>
      </w:r>
      <w:r w:rsidRPr="00353A0A">
        <w:rPr>
          <w:lang w:val="fr-FR"/>
        </w:rPr>
        <w:t>, ce qui a eu pour conséquence une baisse du montant que ceux-ci pouvaient espérer percevoir à la date à laquelle les anciens titres arriveraient à maturité.</w:t>
      </w:r>
    </w:p>
    <w:p w:rsidRPr="00353A0A" w:rsidR="003F6D17" w:rsidP="00353A0A" w:rsidRDefault="00344AB5">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108</w:t>
      </w:r>
      <w:r w:rsidRPr="00353A0A">
        <w:rPr>
          <w:lang w:val="fr-FR"/>
        </w:rPr>
        <w:fldChar w:fldCharType="end"/>
      </w:r>
      <w:r w:rsidRPr="00353A0A">
        <w:rPr>
          <w:lang w:val="fr-FR"/>
        </w:rPr>
        <w:t>.  </w:t>
      </w:r>
      <w:r w:rsidRPr="00353A0A" w:rsidR="003F6D17">
        <w:rPr>
          <w:lang w:val="fr-FR"/>
        </w:rPr>
        <w:t xml:space="preserve">La Cour estime nécessaire de distinguer la présente affaire des affaires </w:t>
      </w:r>
      <w:r w:rsidRPr="00353A0A" w:rsidR="003F6D17">
        <w:rPr>
          <w:i/>
          <w:lang w:val="fr-FR"/>
        </w:rPr>
        <w:t>Malysh et autres c. Russie</w:t>
      </w:r>
      <w:r w:rsidRPr="00353A0A" w:rsidR="003F6D17">
        <w:rPr>
          <w:lang w:val="fr-FR"/>
        </w:rPr>
        <w:t xml:space="preserve"> (n</w:t>
      </w:r>
      <w:r w:rsidRPr="00353A0A" w:rsidR="00C12B6D">
        <w:rPr>
          <w:vertAlign w:val="superscript"/>
          <w:lang w:val="fr-FR"/>
        </w:rPr>
        <w:t>o</w:t>
      </w:r>
      <w:r w:rsidRPr="00353A0A" w:rsidR="003F6D17">
        <w:rPr>
          <w:lang w:val="fr-FR"/>
        </w:rPr>
        <w:t xml:space="preserve"> 30280/03, 11 février 2010</w:t>
      </w:r>
      <w:r w:rsidRPr="00353A0A" w:rsidR="007F4E3A">
        <w:rPr>
          <w:lang w:val="fr-FR"/>
        </w:rPr>
        <w:t xml:space="preserve">) et </w:t>
      </w:r>
      <w:r w:rsidRPr="00353A0A" w:rsidR="007F4E3A">
        <w:rPr>
          <w:i/>
          <w:lang w:val="fr-FR"/>
        </w:rPr>
        <w:t>Lobanov</w:t>
      </w:r>
      <w:r w:rsidRPr="00353A0A" w:rsidR="00AC46A4">
        <w:rPr>
          <w:i/>
          <w:lang w:val="fr-FR"/>
        </w:rPr>
        <w:t xml:space="preserve"> </w:t>
      </w:r>
      <w:r w:rsidRPr="00353A0A" w:rsidR="00AC46A4">
        <w:rPr>
          <w:lang w:val="fr-FR"/>
        </w:rPr>
        <w:t>précité</w:t>
      </w:r>
      <w:r w:rsidRPr="00353A0A" w:rsidR="00D83F83">
        <w:rPr>
          <w:lang w:val="fr-FR"/>
        </w:rPr>
        <w:t>,</w:t>
      </w:r>
      <w:r w:rsidRPr="00353A0A" w:rsidR="007F4E3A">
        <w:rPr>
          <w:lang w:val="fr-FR"/>
        </w:rPr>
        <w:t xml:space="preserve"> dans lesquelles </w:t>
      </w:r>
      <w:r w:rsidRPr="00353A0A" w:rsidR="00D83F83">
        <w:rPr>
          <w:lang w:val="fr-FR"/>
        </w:rPr>
        <w:t>elle</w:t>
      </w:r>
      <w:r w:rsidRPr="00353A0A" w:rsidR="007F4E3A">
        <w:rPr>
          <w:lang w:val="fr-FR"/>
        </w:rPr>
        <w:t xml:space="preserve"> a conclu à </w:t>
      </w:r>
      <w:r w:rsidRPr="00353A0A" w:rsidR="005B4471">
        <w:rPr>
          <w:lang w:val="fr-FR"/>
        </w:rPr>
        <w:t>la</w:t>
      </w:r>
      <w:r w:rsidRPr="00353A0A" w:rsidR="007F4E3A">
        <w:rPr>
          <w:lang w:val="fr-FR"/>
        </w:rPr>
        <w:t xml:space="preserve"> violation de l</w:t>
      </w:r>
      <w:r w:rsidRPr="00353A0A" w:rsidR="00353A0A">
        <w:rPr>
          <w:lang w:val="fr-FR"/>
        </w:rPr>
        <w:t>’</w:t>
      </w:r>
      <w:r w:rsidRPr="00353A0A" w:rsidR="007F4E3A">
        <w:rPr>
          <w:lang w:val="fr-FR"/>
        </w:rPr>
        <w:t>article 1 du Protocole n</w:t>
      </w:r>
      <w:r w:rsidRPr="00353A0A" w:rsidR="00C12B6D">
        <w:rPr>
          <w:vertAlign w:val="superscript"/>
          <w:lang w:val="fr-FR"/>
        </w:rPr>
        <w:t>o</w:t>
      </w:r>
      <w:r w:rsidRPr="00353A0A" w:rsidR="007F4E3A">
        <w:rPr>
          <w:lang w:val="fr-FR"/>
        </w:rPr>
        <w:t xml:space="preserve"> 1. La première concernait l</w:t>
      </w:r>
      <w:r w:rsidRPr="00353A0A" w:rsidR="00353A0A">
        <w:rPr>
          <w:lang w:val="fr-FR"/>
        </w:rPr>
        <w:t>’</w:t>
      </w:r>
      <w:r w:rsidRPr="00353A0A" w:rsidR="007F4E3A">
        <w:rPr>
          <w:lang w:val="fr-FR"/>
        </w:rPr>
        <w:t>omission de l</w:t>
      </w:r>
      <w:r w:rsidRPr="00353A0A" w:rsidR="00353A0A">
        <w:rPr>
          <w:lang w:val="fr-FR"/>
        </w:rPr>
        <w:t>’</w:t>
      </w:r>
      <w:r w:rsidRPr="00353A0A" w:rsidR="007D4C0C">
        <w:rPr>
          <w:lang w:val="fr-FR"/>
        </w:rPr>
        <w:t>État</w:t>
      </w:r>
      <w:r w:rsidRPr="00353A0A" w:rsidR="007F4E3A">
        <w:rPr>
          <w:lang w:val="fr-FR"/>
        </w:rPr>
        <w:t xml:space="preserve"> défendeur d</w:t>
      </w:r>
      <w:r w:rsidRPr="00353A0A" w:rsidR="00353A0A">
        <w:rPr>
          <w:lang w:val="fr-FR"/>
        </w:rPr>
        <w:t>’</w:t>
      </w:r>
      <w:r w:rsidRPr="00353A0A" w:rsidR="007F4E3A">
        <w:rPr>
          <w:lang w:val="fr-FR"/>
        </w:rPr>
        <w:t>établir, en application d</w:t>
      </w:r>
      <w:r w:rsidRPr="00353A0A" w:rsidR="00353A0A">
        <w:rPr>
          <w:lang w:val="fr-FR"/>
        </w:rPr>
        <w:t>’</w:t>
      </w:r>
      <w:r w:rsidRPr="00353A0A" w:rsidR="007F4E3A">
        <w:rPr>
          <w:lang w:val="fr-FR"/>
        </w:rPr>
        <w:t>une loi, une procédure de rachat des titres des requérants</w:t>
      </w:r>
      <w:r w:rsidRPr="00353A0A" w:rsidR="005B4471">
        <w:rPr>
          <w:lang w:val="fr-FR"/>
        </w:rPr>
        <w:t>, ce qui a eu pour effet de</w:t>
      </w:r>
      <w:r w:rsidRPr="00353A0A" w:rsidR="007F4E3A">
        <w:rPr>
          <w:lang w:val="fr-FR"/>
        </w:rPr>
        <w:t xml:space="preserve"> laiss</w:t>
      </w:r>
      <w:r w:rsidRPr="00353A0A" w:rsidR="005B4471">
        <w:rPr>
          <w:lang w:val="fr-FR"/>
        </w:rPr>
        <w:t>er les intéressés</w:t>
      </w:r>
      <w:r w:rsidRPr="00353A0A" w:rsidR="007F4E3A">
        <w:rPr>
          <w:lang w:val="fr-FR"/>
        </w:rPr>
        <w:t xml:space="preserve"> dans un état d</w:t>
      </w:r>
      <w:r w:rsidRPr="00353A0A" w:rsidR="00353A0A">
        <w:rPr>
          <w:lang w:val="fr-FR"/>
        </w:rPr>
        <w:t>’</w:t>
      </w:r>
      <w:r w:rsidRPr="00353A0A" w:rsidR="007F4E3A">
        <w:rPr>
          <w:lang w:val="fr-FR"/>
        </w:rPr>
        <w:t>insécurité pendant plusieurs années. La deuxième portait aussi sur l</w:t>
      </w:r>
      <w:r w:rsidRPr="00353A0A" w:rsidR="00353A0A">
        <w:rPr>
          <w:lang w:val="fr-FR"/>
        </w:rPr>
        <w:t>’</w:t>
      </w:r>
      <w:r w:rsidRPr="00353A0A" w:rsidR="007F4E3A">
        <w:rPr>
          <w:lang w:val="fr-FR"/>
        </w:rPr>
        <w:t>omission des autorités de légiférer</w:t>
      </w:r>
      <w:r w:rsidRPr="00353A0A" w:rsidR="005B4F85">
        <w:rPr>
          <w:lang w:val="fr-FR"/>
        </w:rPr>
        <w:t xml:space="preserve"> </w:t>
      </w:r>
      <w:r w:rsidRPr="00353A0A" w:rsidR="007F4E3A">
        <w:rPr>
          <w:lang w:val="fr-FR"/>
        </w:rPr>
        <w:t>au sujet de la procédure de paiement au titre de l</w:t>
      </w:r>
      <w:r w:rsidRPr="00353A0A" w:rsidR="00353A0A">
        <w:rPr>
          <w:lang w:val="fr-FR"/>
        </w:rPr>
        <w:t>’</w:t>
      </w:r>
      <w:r w:rsidRPr="00353A0A" w:rsidR="007F4E3A">
        <w:rPr>
          <w:lang w:val="fr-FR"/>
        </w:rPr>
        <w:t>emprunt obligataire d</w:t>
      </w:r>
      <w:r w:rsidRPr="00353A0A" w:rsidR="00353A0A">
        <w:rPr>
          <w:lang w:val="fr-FR"/>
        </w:rPr>
        <w:t>’</w:t>
      </w:r>
      <w:r w:rsidRPr="00353A0A" w:rsidR="007D4C0C">
        <w:rPr>
          <w:lang w:val="fr-FR"/>
        </w:rPr>
        <w:t>État</w:t>
      </w:r>
      <w:r w:rsidRPr="00353A0A" w:rsidR="007F4E3A">
        <w:rPr>
          <w:lang w:val="fr-FR"/>
        </w:rPr>
        <w:t xml:space="preserve"> de 1982, qui avait été garanti et reconnu comme faisant partie de la dette de l</w:t>
      </w:r>
      <w:r w:rsidRPr="00353A0A" w:rsidR="00353A0A">
        <w:rPr>
          <w:lang w:val="fr-FR"/>
        </w:rPr>
        <w:t>’</w:t>
      </w:r>
      <w:r w:rsidRPr="00353A0A" w:rsidR="007D4C0C">
        <w:rPr>
          <w:lang w:val="fr-FR"/>
        </w:rPr>
        <w:t>État</w:t>
      </w:r>
      <w:r w:rsidRPr="00353A0A" w:rsidR="007F4E3A">
        <w:rPr>
          <w:lang w:val="fr-FR"/>
        </w:rPr>
        <w:t>.</w:t>
      </w:r>
      <w:r w:rsidRPr="00353A0A" w:rsidR="005F0B28">
        <w:rPr>
          <w:lang w:val="fr-FR"/>
        </w:rPr>
        <w:t xml:space="preserve"> Il est clair que dans ces affaires il n</w:t>
      </w:r>
      <w:r w:rsidRPr="00353A0A" w:rsidR="00353A0A">
        <w:rPr>
          <w:lang w:val="fr-FR"/>
        </w:rPr>
        <w:t>’</w:t>
      </w:r>
      <w:r w:rsidRPr="00353A0A" w:rsidR="005F0B28">
        <w:rPr>
          <w:lang w:val="fr-FR"/>
        </w:rPr>
        <w:t>était pas question</w:t>
      </w:r>
      <w:r w:rsidRPr="00353A0A" w:rsidR="00EB3FF5">
        <w:rPr>
          <w:lang w:val="fr-FR"/>
        </w:rPr>
        <w:t>, comme en l</w:t>
      </w:r>
      <w:r w:rsidRPr="00353A0A" w:rsidR="00353A0A">
        <w:rPr>
          <w:lang w:val="fr-FR"/>
        </w:rPr>
        <w:t>’</w:t>
      </w:r>
      <w:r w:rsidRPr="00353A0A" w:rsidR="00EB3FF5">
        <w:rPr>
          <w:lang w:val="fr-FR"/>
        </w:rPr>
        <w:t>espèce,</w:t>
      </w:r>
      <w:r w:rsidRPr="00353A0A" w:rsidR="005F0B28">
        <w:rPr>
          <w:lang w:val="fr-FR"/>
        </w:rPr>
        <w:t xml:space="preserve"> de modification </w:t>
      </w:r>
      <w:r w:rsidRPr="00353A0A" w:rsidR="00EB3FF5">
        <w:rPr>
          <w:lang w:val="fr-FR"/>
        </w:rPr>
        <w:t xml:space="preserve">des termes des titres </w:t>
      </w:r>
      <w:r w:rsidRPr="00353A0A" w:rsidR="005B4471">
        <w:rPr>
          <w:lang w:val="fr-FR"/>
        </w:rPr>
        <w:t xml:space="preserve">pour lesquels </w:t>
      </w:r>
      <w:r w:rsidRPr="00353A0A" w:rsidR="00EB3FF5">
        <w:rPr>
          <w:lang w:val="fr-FR"/>
        </w:rPr>
        <w:t>l</w:t>
      </w:r>
      <w:r w:rsidRPr="00353A0A" w:rsidR="00353A0A">
        <w:rPr>
          <w:lang w:val="fr-FR"/>
        </w:rPr>
        <w:t>’</w:t>
      </w:r>
      <w:r w:rsidRPr="00353A0A" w:rsidR="007D4C0C">
        <w:rPr>
          <w:lang w:val="fr-FR"/>
        </w:rPr>
        <w:t>État</w:t>
      </w:r>
      <w:r w:rsidRPr="00353A0A" w:rsidR="0002594B">
        <w:rPr>
          <w:lang w:val="fr-FR"/>
        </w:rPr>
        <w:t>, en sa qualité de</w:t>
      </w:r>
      <w:r w:rsidRPr="00353A0A" w:rsidR="005F0B28">
        <w:rPr>
          <w:lang w:val="fr-FR"/>
        </w:rPr>
        <w:t xml:space="preserve"> débiteur</w:t>
      </w:r>
      <w:r w:rsidRPr="00353A0A" w:rsidR="0002594B">
        <w:rPr>
          <w:lang w:val="fr-FR"/>
        </w:rPr>
        <w:t>,</w:t>
      </w:r>
      <w:r w:rsidRPr="00353A0A" w:rsidR="005F0B28">
        <w:rPr>
          <w:lang w:val="fr-FR"/>
        </w:rPr>
        <w:t xml:space="preserve"> était en situation d</w:t>
      </w:r>
      <w:r w:rsidRPr="00353A0A" w:rsidR="00353A0A">
        <w:rPr>
          <w:lang w:val="fr-FR"/>
        </w:rPr>
        <w:t>’</w:t>
      </w:r>
      <w:r w:rsidRPr="00353A0A" w:rsidR="005F0B28">
        <w:rPr>
          <w:lang w:val="fr-FR"/>
        </w:rPr>
        <w:t>insolvabilité imminente.</w:t>
      </w:r>
    </w:p>
    <w:p w:rsidRPr="00353A0A" w:rsidR="005B4F85" w:rsidP="00353A0A" w:rsidRDefault="005F7C49">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109</w:t>
      </w:r>
      <w:r w:rsidRPr="00353A0A">
        <w:rPr>
          <w:lang w:val="fr-FR"/>
        </w:rPr>
        <w:fldChar w:fldCharType="end"/>
      </w:r>
      <w:r w:rsidRPr="00353A0A">
        <w:rPr>
          <w:lang w:val="fr-FR"/>
        </w:rPr>
        <w:t>.  </w:t>
      </w:r>
      <w:r w:rsidRPr="00353A0A" w:rsidR="007F4E3A">
        <w:rPr>
          <w:lang w:val="fr-FR"/>
        </w:rPr>
        <w:t>L</w:t>
      </w:r>
      <w:r w:rsidRPr="00353A0A" w:rsidR="00617A62">
        <w:rPr>
          <w:lang w:val="fr-FR"/>
        </w:rPr>
        <w:t xml:space="preserve">a Cour </w:t>
      </w:r>
      <w:r w:rsidRPr="00353A0A" w:rsidR="007F4E3A">
        <w:rPr>
          <w:lang w:val="fr-FR"/>
        </w:rPr>
        <w:t>estime aussi nécessaire de distinguer la présente affaire d</w:t>
      </w:r>
      <w:r w:rsidRPr="00353A0A" w:rsidR="00353A0A">
        <w:rPr>
          <w:lang w:val="fr-FR"/>
        </w:rPr>
        <w:t>’</w:t>
      </w:r>
      <w:r w:rsidRPr="00353A0A" w:rsidR="007F4E3A">
        <w:rPr>
          <w:lang w:val="fr-FR"/>
        </w:rPr>
        <w:t>autres affaires dans lesquelles elle a</w:t>
      </w:r>
      <w:r w:rsidRPr="00353A0A" w:rsidR="00617A62">
        <w:rPr>
          <w:lang w:val="fr-FR"/>
        </w:rPr>
        <w:t xml:space="preserve"> </w:t>
      </w:r>
      <w:r w:rsidRPr="00353A0A" w:rsidR="007F4E3A">
        <w:rPr>
          <w:lang w:val="fr-FR"/>
        </w:rPr>
        <w:t>constaté</w:t>
      </w:r>
      <w:r w:rsidRPr="00353A0A" w:rsidR="00617A62">
        <w:rPr>
          <w:lang w:val="fr-FR"/>
        </w:rPr>
        <w:t xml:space="preserve"> </w:t>
      </w:r>
      <w:r w:rsidRPr="00353A0A" w:rsidR="004C7828">
        <w:rPr>
          <w:lang w:val="fr-FR"/>
        </w:rPr>
        <w:t>qu</w:t>
      </w:r>
      <w:r w:rsidRPr="00353A0A" w:rsidR="00353A0A">
        <w:rPr>
          <w:lang w:val="fr-FR"/>
        </w:rPr>
        <w:t>’</w:t>
      </w:r>
      <w:r w:rsidRPr="00353A0A" w:rsidR="004C7828">
        <w:rPr>
          <w:lang w:val="fr-FR"/>
        </w:rPr>
        <w:t>une indemnisation</w:t>
      </w:r>
      <w:r w:rsidRPr="00353A0A" w:rsidR="00617A62">
        <w:rPr>
          <w:lang w:val="fr-FR"/>
        </w:rPr>
        <w:t xml:space="preserve"> représentant un pourcentage </w:t>
      </w:r>
      <w:r w:rsidRPr="00353A0A">
        <w:rPr>
          <w:lang w:val="fr-FR"/>
        </w:rPr>
        <w:t>très réduit</w:t>
      </w:r>
      <w:r w:rsidRPr="00353A0A" w:rsidR="00494803">
        <w:rPr>
          <w:lang w:val="fr-FR"/>
        </w:rPr>
        <w:t>, de l</w:t>
      </w:r>
      <w:r w:rsidRPr="00353A0A" w:rsidR="00353A0A">
        <w:rPr>
          <w:lang w:val="fr-FR"/>
        </w:rPr>
        <w:t>’</w:t>
      </w:r>
      <w:r w:rsidRPr="00353A0A" w:rsidR="00494803">
        <w:rPr>
          <w:lang w:val="fr-FR"/>
        </w:rPr>
        <w:t>ordre de</w:t>
      </w:r>
      <w:r w:rsidRPr="00353A0A">
        <w:rPr>
          <w:i/>
          <w:lang w:val="fr-FR"/>
        </w:rPr>
        <w:t xml:space="preserve"> </w:t>
      </w:r>
      <w:r w:rsidRPr="00353A0A" w:rsidR="00617A62">
        <w:rPr>
          <w:lang w:val="fr-FR"/>
        </w:rPr>
        <w:t>2</w:t>
      </w:r>
      <w:r w:rsidRPr="00353A0A" w:rsidR="00D83F83">
        <w:rPr>
          <w:lang w:val="fr-FR"/>
        </w:rPr>
        <w:t> </w:t>
      </w:r>
      <w:r w:rsidRPr="00353A0A" w:rsidR="00617A62">
        <w:rPr>
          <w:lang w:val="fr-FR"/>
        </w:rPr>
        <w:t>%</w:t>
      </w:r>
      <w:r w:rsidRPr="00353A0A">
        <w:rPr>
          <w:lang w:val="fr-FR"/>
        </w:rPr>
        <w:t xml:space="preserve"> </w:t>
      </w:r>
      <w:r w:rsidRPr="00353A0A" w:rsidR="00494803">
        <w:rPr>
          <w:lang w:val="fr-FR"/>
        </w:rPr>
        <w:t xml:space="preserve">par exemple </w:t>
      </w:r>
      <w:r w:rsidRPr="00353A0A">
        <w:rPr>
          <w:lang w:val="fr-FR"/>
        </w:rPr>
        <w:t>(</w:t>
      </w:r>
      <w:r w:rsidRPr="00353A0A">
        <w:rPr>
          <w:i/>
          <w:lang w:val="fr-FR"/>
        </w:rPr>
        <w:t>Broniowski</w:t>
      </w:r>
      <w:r w:rsidRPr="00353A0A">
        <w:rPr>
          <w:lang w:val="fr-FR"/>
        </w:rPr>
        <w:t>, précité, § 186),</w:t>
      </w:r>
      <w:r w:rsidRPr="00353A0A" w:rsidR="00617A62">
        <w:rPr>
          <w:lang w:val="fr-FR"/>
        </w:rPr>
        <w:t xml:space="preserve"> de la valeur de ce à quoi le</w:t>
      </w:r>
      <w:r w:rsidRPr="00353A0A" w:rsidR="00494803">
        <w:rPr>
          <w:lang w:val="fr-FR"/>
        </w:rPr>
        <w:t xml:space="preserve"> requérant pouvai</w:t>
      </w:r>
      <w:r w:rsidRPr="00353A0A" w:rsidR="004C7828">
        <w:rPr>
          <w:lang w:val="fr-FR"/>
        </w:rPr>
        <w:t>t prétendre entra</w:t>
      </w:r>
      <w:r w:rsidRPr="00353A0A" w:rsidR="00D83F83">
        <w:rPr>
          <w:lang w:val="fr-FR"/>
        </w:rPr>
        <w:t>î</w:t>
      </w:r>
      <w:r w:rsidRPr="00353A0A" w:rsidR="004C7828">
        <w:rPr>
          <w:lang w:val="fr-FR"/>
        </w:rPr>
        <w:t>nai</w:t>
      </w:r>
      <w:r w:rsidRPr="00353A0A" w:rsidR="00617A62">
        <w:rPr>
          <w:lang w:val="fr-FR"/>
        </w:rPr>
        <w:t>t une charge disproportionnée et excessive qui ne pouvait être justifiée par un intérêt général légitime poursuivi par les autorités</w:t>
      </w:r>
      <w:r w:rsidRPr="00353A0A">
        <w:rPr>
          <w:lang w:val="fr-FR"/>
        </w:rPr>
        <w:t>.</w:t>
      </w:r>
      <w:r w:rsidRPr="00353A0A" w:rsidR="004A0495">
        <w:rPr>
          <w:lang w:val="fr-FR"/>
        </w:rPr>
        <w:t xml:space="preserve"> De même, elle a constaté </w:t>
      </w:r>
      <w:r w:rsidRPr="00353A0A" w:rsidR="00494803">
        <w:rPr>
          <w:lang w:val="fr-FR"/>
        </w:rPr>
        <w:t>une violation de l</w:t>
      </w:r>
      <w:r w:rsidRPr="00353A0A" w:rsidR="00353A0A">
        <w:rPr>
          <w:lang w:val="fr-FR"/>
        </w:rPr>
        <w:t>’</w:t>
      </w:r>
      <w:r w:rsidRPr="00353A0A" w:rsidR="00494803">
        <w:rPr>
          <w:lang w:val="fr-FR"/>
        </w:rPr>
        <w:t>article 1 du Protocole n</w:t>
      </w:r>
      <w:r w:rsidRPr="00353A0A" w:rsidR="00C12B6D">
        <w:rPr>
          <w:vertAlign w:val="superscript"/>
          <w:lang w:val="fr-FR"/>
        </w:rPr>
        <w:t>o</w:t>
      </w:r>
      <w:r w:rsidRPr="00353A0A" w:rsidR="00494803">
        <w:rPr>
          <w:lang w:val="fr-FR"/>
        </w:rPr>
        <w:t xml:space="preserve"> 1 à l</w:t>
      </w:r>
      <w:r w:rsidRPr="00353A0A" w:rsidR="00353A0A">
        <w:rPr>
          <w:lang w:val="fr-FR"/>
        </w:rPr>
        <w:t>’</w:t>
      </w:r>
      <w:r w:rsidRPr="00353A0A" w:rsidR="00494803">
        <w:rPr>
          <w:lang w:val="fr-FR"/>
        </w:rPr>
        <w:t>égard d</w:t>
      </w:r>
      <w:r w:rsidRPr="00353A0A" w:rsidR="00353A0A">
        <w:rPr>
          <w:lang w:val="fr-FR"/>
        </w:rPr>
        <w:t>’</w:t>
      </w:r>
      <w:r w:rsidRPr="00353A0A" w:rsidR="004A0495">
        <w:rPr>
          <w:lang w:val="fr-FR"/>
        </w:rPr>
        <w:t>une requérante</w:t>
      </w:r>
      <w:r w:rsidRPr="00353A0A" w:rsidR="00494803">
        <w:rPr>
          <w:lang w:val="fr-FR"/>
        </w:rPr>
        <w:t xml:space="preserve"> qui</w:t>
      </w:r>
      <w:r w:rsidRPr="00353A0A" w:rsidR="004A0495">
        <w:rPr>
          <w:lang w:val="fr-FR"/>
        </w:rPr>
        <w:t xml:space="preserve"> s</w:t>
      </w:r>
      <w:r w:rsidRPr="00353A0A" w:rsidR="00353A0A">
        <w:rPr>
          <w:lang w:val="fr-FR"/>
        </w:rPr>
        <w:t>’</w:t>
      </w:r>
      <w:r w:rsidRPr="00353A0A" w:rsidR="004A0495">
        <w:rPr>
          <w:lang w:val="fr-FR"/>
        </w:rPr>
        <w:t>était vu imposer une charge excessive en raison de la taxation à 98</w:t>
      </w:r>
      <w:r w:rsidRPr="00353A0A" w:rsidR="00D83F83">
        <w:rPr>
          <w:lang w:val="fr-FR"/>
        </w:rPr>
        <w:t> </w:t>
      </w:r>
      <w:r w:rsidRPr="00353A0A" w:rsidR="004A0495">
        <w:rPr>
          <w:lang w:val="fr-FR"/>
        </w:rPr>
        <w:t>% d</w:t>
      </w:r>
      <w:r w:rsidRPr="00353A0A" w:rsidR="00353A0A">
        <w:rPr>
          <w:lang w:val="fr-FR"/>
        </w:rPr>
        <w:t>’</w:t>
      </w:r>
      <w:r w:rsidRPr="00353A0A" w:rsidR="004A0495">
        <w:rPr>
          <w:lang w:val="fr-FR"/>
        </w:rPr>
        <w:t>une partie de l</w:t>
      </w:r>
      <w:r w:rsidRPr="00353A0A" w:rsidR="00353A0A">
        <w:rPr>
          <w:lang w:val="fr-FR"/>
        </w:rPr>
        <w:t>’</w:t>
      </w:r>
      <w:r w:rsidRPr="00353A0A" w:rsidR="004A0495">
        <w:rPr>
          <w:lang w:val="fr-FR"/>
        </w:rPr>
        <w:t>indemnité de licenciement qu</w:t>
      </w:r>
      <w:r w:rsidRPr="00353A0A" w:rsidR="00353A0A">
        <w:rPr>
          <w:lang w:val="fr-FR"/>
        </w:rPr>
        <w:t>’</w:t>
      </w:r>
      <w:r w:rsidRPr="00353A0A" w:rsidR="004A0495">
        <w:rPr>
          <w:lang w:val="fr-FR"/>
        </w:rPr>
        <w:t>elle avait reçue (</w:t>
      </w:r>
      <w:r w:rsidRPr="00353A0A" w:rsidR="004A0495">
        <w:rPr>
          <w:i/>
          <w:lang w:val="fr-FR"/>
        </w:rPr>
        <w:t>N.K.M. c. Hongrie</w:t>
      </w:r>
      <w:r w:rsidRPr="00353A0A" w:rsidR="004A0495">
        <w:rPr>
          <w:lang w:val="fr-FR"/>
        </w:rPr>
        <w:t>,</w:t>
      </w:r>
      <w:r w:rsidRPr="00353A0A" w:rsidR="00CB4B77">
        <w:rPr>
          <w:lang w:val="fr-FR"/>
        </w:rPr>
        <w:t xml:space="preserve"> précité</w:t>
      </w:r>
      <w:r w:rsidRPr="00353A0A" w:rsidR="004A0495">
        <w:rPr>
          <w:lang w:val="fr-FR"/>
        </w:rPr>
        <w:t>).</w:t>
      </w:r>
    </w:p>
    <w:p w:rsidRPr="00353A0A" w:rsidR="005B4F85" w:rsidP="00353A0A" w:rsidRDefault="005F7C49">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110</w:t>
      </w:r>
      <w:r w:rsidRPr="00353A0A">
        <w:rPr>
          <w:lang w:val="fr-FR"/>
        </w:rPr>
        <w:fldChar w:fldCharType="end"/>
      </w:r>
      <w:r w:rsidRPr="00353A0A">
        <w:rPr>
          <w:lang w:val="fr-FR"/>
        </w:rPr>
        <w:t>.  </w:t>
      </w:r>
      <w:r w:rsidRPr="00353A0A" w:rsidR="00FD7CF2">
        <w:rPr>
          <w:lang w:val="fr-FR"/>
        </w:rPr>
        <w:t>En l</w:t>
      </w:r>
      <w:r w:rsidRPr="00353A0A" w:rsidR="00353A0A">
        <w:rPr>
          <w:lang w:val="fr-FR"/>
        </w:rPr>
        <w:t>’</w:t>
      </w:r>
      <w:r w:rsidRPr="00353A0A" w:rsidR="00FD7CF2">
        <w:rPr>
          <w:lang w:val="fr-FR"/>
        </w:rPr>
        <w:t>espèce, i</w:t>
      </w:r>
      <w:r w:rsidRPr="00353A0A" w:rsidR="007D7AEA">
        <w:rPr>
          <w:lang w:val="fr-FR"/>
        </w:rPr>
        <w:t>l n</w:t>
      </w:r>
      <w:r w:rsidRPr="00353A0A" w:rsidR="00353A0A">
        <w:rPr>
          <w:lang w:val="fr-FR"/>
        </w:rPr>
        <w:t>’</w:t>
      </w:r>
      <w:r w:rsidRPr="00353A0A" w:rsidR="007D7AEA">
        <w:rPr>
          <w:lang w:val="fr-FR"/>
        </w:rPr>
        <w:t xml:space="preserve">appartient pas à la Cour </w:t>
      </w:r>
      <w:r w:rsidRPr="00353A0A" w:rsidR="00FD7CF2">
        <w:rPr>
          <w:lang w:val="fr-FR"/>
        </w:rPr>
        <w:t>d</w:t>
      </w:r>
      <w:r w:rsidRPr="00353A0A" w:rsidR="00353A0A">
        <w:rPr>
          <w:lang w:val="fr-FR"/>
        </w:rPr>
        <w:t>’</w:t>
      </w:r>
      <w:r w:rsidRPr="00353A0A" w:rsidR="00FD7CF2">
        <w:rPr>
          <w:lang w:val="fr-FR"/>
        </w:rPr>
        <w:t xml:space="preserve">estimer </w:t>
      </w:r>
      <w:r w:rsidRPr="00353A0A" w:rsidR="007D7AEA">
        <w:rPr>
          <w:lang w:val="fr-FR"/>
        </w:rPr>
        <w:t>d</w:t>
      </w:r>
      <w:r w:rsidRPr="00353A0A" w:rsidR="00D83F83">
        <w:rPr>
          <w:lang w:val="fr-FR"/>
        </w:rPr>
        <w:t xml:space="preserve">e manière </w:t>
      </w:r>
      <w:r w:rsidRPr="00353A0A" w:rsidR="007D7AEA">
        <w:rPr>
          <w:lang w:val="fr-FR"/>
        </w:rPr>
        <w:t>abstrait</w:t>
      </w:r>
      <w:r w:rsidRPr="00353A0A" w:rsidR="00D83F83">
        <w:rPr>
          <w:lang w:val="fr-FR"/>
        </w:rPr>
        <w:t>e</w:t>
      </w:r>
      <w:r w:rsidRPr="00353A0A" w:rsidR="007D7AEA">
        <w:rPr>
          <w:lang w:val="fr-FR"/>
        </w:rPr>
        <w:t xml:space="preserve"> ce que </w:t>
      </w:r>
      <w:r w:rsidRPr="00353A0A" w:rsidR="00344AB5">
        <w:rPr>
          <w:lang w:val="fr-FR"/>
        </w:rPr>
        <w:t xml:space="preserve">les requérants auraient dû percevoir en échange de leurs anciens titres </w:t>
      </w:r>
      <w:r w:rsidRPr="00353A0A" w:rsidR="00FD7CF2">
        <w:rPr>
          <w:lang w:val="fr-FR"/>
        </w:rPr>
        <w:t>dans les circonstances de la cause</w:t>
      </w:r>
      <w:r w:rsidRPr="00353A0A" w:rsidR="007D7AEA">
        <w:rPr>
          <w:lang w:val="fr-FR"/>
        </w:rPr>
        <w:t>.</w:t>
      </w:r>
      <w:r w:rsidRPr="00353A0A" w:rsidR="00FD7CF2">
        <w:rPr>
          <w:lang w:val="fr-FR"/>
        </w:rPr>
        <w:t xml:space="preserve"> </w:t>
      </w:r>
      <w:r w:rsidRPr="00353A0A" w:rsidR="00A833B7">
        <w:rPr>
          <w:lang w:val="fr-FR"/>
        </w:rPr>
        <w:t>La Cour note, comme l</w:t>
      </w:r>
      <w:r w:rsidRPr="00353A0A" w:rsidR="00353A0A">
        <w:rPr>
          <w:lang w:val="fr-FR"/>
        </w:rPr>
        <w:t>’</w:t>
      </w:r>
      <w:r w:rsidRPr="00353A0A" w:rsidR="00A833B7">
        <w:rPr>
          <w:lang w:val="fr-FR"/>
        </w:rPr>
        <w:t>a d</w:t>
      </w:r>
      <w:r w:rsidRPr="00353A0A" w:rsidR="00353A0A">
        <w:rPr>
          <w:lang w:val="fr-FR"/>
        </w:rPr>
        <w:t>’</w:t>
      </w:r>
      <w:r w:rsidRPr="00353A0A" w:rsidR="00A833B7">
        <w:rPr>
          <w:lang w:val="fr-FR"/>
        </w:rPr>
        <w:t>ailleurs relevé le Conseil d</w:t>
      </w:r>
      <w:r w:rsidRPr="00353A0A" w:rsidR="00353A0A">
        <w:rPr>
          <w:lang w:val="fr-FR"/>
        </w:rPr>
        <w:t>’</w:t>
      </w:r>
      <w:r w:rsidRPr="00353A0A" w:rsidR="007D4C0C">
        <w:rPr>
          <w:lang w:val="fr-FR"/>
        </w:rPr>
        <w:t>État</w:t>
      </w:r>
      <w:r w:rsidRPr="00353A0A" w:rsidR="004A0495">
        <w:rPr>
          <w:lang w:val="fr-FR"/>
        </w:rPr>
        <w:t xml:space="preserve"> dans son arrêt n</w:t>
      </w:r>
      <w:r w:rsidRPr="00353A0A" w:rsidR="00C12B6D">
        <w:rPr>
          <w:vertAlign w:val="superscript"/>
          <w:lang w:val="fr-FR"/>
        </w:rPr>
        <w:t>o</w:t>
      </w:r>
      <w:r w:rsidRPr="00353A0A" w:rsidR="004A0495">
        <w:rPr>
          <w:lang w:val="fr-FR"/>
        </w:rPr>
        <w:t xml:space="preserve"> 1116/</w:t>
      </w:r>
      <w:r w:rsidRPr="00353A0A" w:rsidR="00A833B7">
        <w:rPr>
          <w:lang w:val="fr-FR"/>
        </w:rPr>
        <w:t>2014</w:t>
      </w:r>
      <w:r w:rsidRPr="00353A0A" w:rsidR="00AC46A4">
        <w:rPr>
          <w:lang w:val="fr-FR"/>
        </w:rPr>
        <w:t xml:space="preserve"> </w:t>
      </w:r>
      <w:r w:rsidRPr="00353A0A" w:rsidR="006719EA">
        <w:rPr>
          <w:lang w:val="fr-FR"/>
        </w:rPr>
        <w:t>(paragraphe </w:t>
      </w:r>
      <w:r w:rsidRPr="00353A0A" w:rsidR="00AC46A4">
        <w:rPr>
          <w:lang w:val="fr-FR"/>
        </w:rPr>
        <w:t>38 ci-dessus)</w:t>
      </w:r>
      <w:r w:rsidRPr="00353A0A" w:rsidR="00A833B7">
        <w:rPr>
          <w:lang w:val="fr-FR"/>
        </w:rPr>
        <w:t xml:space="preserve">, que </w:t>
      </w:r>
      <w:r w:rsidRPr="00353A0A" w:rsidR="005B4471">
        <w:rPr>
          <w:lang w:val="fr-FR"/>
        </w:rPr>
        <w:t>l</w:t>
      </w:r>
      <w:r w:rsidRPr="00353A0A" w:rsidR="00353A0A">
        <w:rPr>
          <w:lang w:val="fr-FR"/>
        </w:rPr>
        <w:t>’</w:t>
      </w:r>
      <w:r w:rsidRPr="00353A0A" w:rsidR="005B4471">
        <w:rPr>
          <w:lang w:val="fr-FR"/>
        </w:rPr>
        <w:t>échange</w:t>
      </w:r>
      <w:r w:rsidRPr="00353A0A" w:rsidR="00A833B7">
        <w:rPr>
          <w:lang w:val="fr-FR"/>
        </w:rPr>
        <w:t xml:space="preserve"> des titres des requérant</w:t>
      </w:r>
      <w:r w:rsidRPr="00353A0A" w:rsidR="00367959">
        <w:rPr>
          <w:lang w:val="fr-FR"/>
        </w:rPr>
        <w:t>s</w:t>
      </w:r>
      <w:r w:rsidRPr="00353A0A" w:rsidR="00A833B7">
        <w:rPr>
          <w:lang w:val="fr-FR"/>
        </w:rPr>
        <w:t xml:space="preserve"> a entra</w:t>
      </w:r>
      <w:r w:rsidRPr="00353A0A" w:rsidR="00D83F83">
        <w:rPr>
          <w:lang w:val="fr-FR"/>
        </w:rPr>
        <w:t>î</w:t>
      </w:r>
      <w:r w:rsidRPr="00353A0A" w:rsidR="00A833B7">
        <w:rPr>
          <w:lang w:val="fr-FR"/>
        </w:rPr>
        <w:t>né à leurs dépens une perte de capital de 53,5</w:t>
      </w:r>
      <w:r w:rsidRPr="00353A0A" w:rsidR="00D83F83">
        <w:rPr>
          <w:lang w:val="fr-FR"/>
        </w:rPr>
        <w:t> </w:t>
      </w:r>
      <w:r w:rsidRPr="00353A0A" w:rsidR="00A833B7">
        <w:rPr>
          <w:lang w:val="fr-FR"/>
        </w:rPr>
        <w:t>%</w:t>
      </w:r>
      <w:r w:rsidRPr="00353A0A" w:rsidR="00367959">
        <w:rPr>
          <w:lang w:val="fr-FR"/>
        </w:rPr>
        <w:t>,</w:t>
      </w:r>
      <w:r w:rsidRPr="00353A0A" w:rsidR="00A833B7">
        <w:rPr>
          <w:lang w:val="fr-FR"/>
        </w:rPr>
        <w:t xml:space="preserve"> voire plus </w:t>
      </w:r>
      <w:r w:rsidRPr="00353A0A" w:rsidR="00D83F83">
        <w:rPr>
          <w:lang w:val="fr-FR"/>
        </w:rPr>
        <w:t xml:space="preserve">élevée </w:t>
      </w:r>
      <w:r w:rsidRPr="00353A0A" w:rsidR="00A833B7">
        <w:rPr>
          <w:lang w:val="fr-FR"/>
        </w:rPr>
        <w:t>si l</w:t>
      </w:r>
      <w:r w:rsidRPr="00353A0A" w:rsidR="00353A0A">
        <w:rPr>
          <w:lang w:val="fr-FR"/>
        </w:rPr>
        <w:t>’</w:t>
      </w:r>
      <w:r w:rsidRPr="00353A0A" w:rsidR="00A833B7">
        <w:rPr>
          <w:lang w:val="fr-FR"/>
        </w:rPr>
        <w:t xml:space="preserve">on tient compte de la modification de la </w:t>
      </w:r>
      <w:r w:rsidRPr="00353A0A" w:rsidR="005B4471">
        <w:rPr>
          <w:lang w:val="fr-FR"/>
        </w:rPr>
        <w:t xml:space="preserve">date </w:t>
      </w:r>
      <w:r w:rsidRPr="00353A0A" w:rsidR="00A833B7">
        <w:rPr>
          <w:lang w:val="fr-FR"/>
        </w:rPr>
        <w:t xml:space="preserve">de leur arrivée à maturité. </w:t>
      </w:r>
      <w:r w:rsidRPr="00353A0A" w:rsidR="00775C2B">
        <w:rPr>
          <w:lang w:val="fr-FR"/>
        </w:rPr>
        <w:t xml:space="preserve">Or </w:t>
      </w:r>
      <w:r w:rsidRPr="00353A0A" w:rsidR="00A833B7">
        <w:rPr>
          <w:lang w:val="fr-FR"/>
        </w:rPr>
        <w:t>une telle perte,</w:t>
      </w:r>
      <w:r w:rsidRPr="00353A0A" w:rsidR="00A6053D">
        <w:rPr>
          <w:lang w:val="fr-FR"/>
        </w:rPr>
        <w:t xml:space="preserve"> si elle paraît à première vue substantielle,</w:t>
      </w:r>
      <w:r w:rsidRPr="00353A0A" w:rsidR="00A833B7">
        <w:rPr>
          <w:lang w:val="fr-FR"/>
        </w:rPr>
        <w:t xml:space="preserve"> n</w:t>
      </w:r>
      <w:r w:rsidRPr="00353A0A" w:rsidR="00353A0A">
        <w:rPr>
          <w:lang w:val="fr-FR"/>
        </w:rPr>
        <w:t>’</w:t>
      </w:r>
      <w:r w:rsidRPr="00353A0A" w:rsidR="00A833B7">
        <w:rPr>
          <w:lang w:val="fr-FR"/>
        </w:rPr>
        <w:t xml:space="preserve">est pas conséquente </w:t>
      </w:r>
      <w:r w:rsidRPr="00353A0A" w:rsidR="00D83F83">
        <w:rPr>
          <w:lang w:val="fr-FR"/>
        </w:rPr>
        <w:t xml:space="preserve">au point </w:t>
      </w:r>
      <w:r w:rsidRPr="00353A0A" w:rsidR="00A833B7">
        <w:rPr>
          <w:lang w:val="fr-FR"/>
        </w:rPr>
        <w:t>qu</w:t>
      </w:r>
      <w:r w:rsidRPr="00353A0A" w:rsidR="00353A0A">
        <w:rPr>
          <w:lang w:val="fr-FR"/>
        </w:rPr>
        <w:t>’</w:t>
      </w:r>
      <w:r w:rsidRPr="00353A0A" w:rsidR="00A833B7">
        <w:rPr>
          <w:lang w:val="fr-FR"/>
        </w:rPr>
        <w:t>elle</w:t>
      </w:r>
      <w:r w:rsidRPr="00353A0A" w:rsidR="00745414">
        <w:rPr>
          <w:lang w:val="fr-FR"/>
        </w:rPr>
        <w:t xml:space="preserve"> puisse être </w:t>
      </w:r>
      <w:r w:rsidRPr="00353A0A" w:rsidR="00A833B7">
        <w:rPr>
          <w:lang w:val="fr-FR"/>
        </w:rPr>
        <w:t xml:space="preserve">assimilée à une extinction </w:t>
      </w:r>
      <w:r w:rsidRPr="00353A0A" w:rsidR="00933F7E">
        <w:rPr>
          <w:lang w:val="fr-FR"/>
        </w:rPr>
        <w:t xml:space="preserve">ou à une rétribution insignifiante </w:t>
      </w:r>
      <w:r w:rsidRPr="00353A0A" w:rsidR="00A833B7">
        <w:rPr>
          <w:lang w:val="fr-FR"/>
        </w:rPr>
        <w:t>par voie législative des créances des requérant</w:t>
      </w:r>
      <w:r w:rsidRPr="00353A0A" w:rsidR="00367959">
        <w:rPr>
          <w:lang w:val="fr-FR"/>
        </w:rPr>
        <w:t>s</w:t>
      </w:r>
      <w:r w:rsidRPr="00353A0A" w:rsidR="00A833B7">
        <w:rPr>
          <w:lang w:val="fr-FR"/>
        </w:rPr>
        <w:t xml:space="preserve"> à l</w:t>
      </w:r>
      <w:r w:rsidRPr="00353A0A" w:rsidR="00353A0A">
        <w:rPr>
          <w:lang w:val="fr-FR"/>
        </w:rPr>
        <w:t>’</w:t>
      </w:r>
      <w:r w:rsidRPr="00353A0A" w:rsidR="00A833B7">
        <w:rPr>
          <w:lang w:val="fr-FR"/>
        </w:rPr>
        <w:t>encontre de l</w:t>
      </w:r>
      <w:r w:rsidRPr="00353A0A" w:rsidR="00353A0A">
        <w:rPr>
          <w:lang w:val="fr-FR"/>
        </w:rPr>
        <w:t>’</w:t>
      </w:r>
      <w:r w:rsidRPr="00353A0A" w:rsidR="007D4C0C">
        <w:rPr>
          <w:lang w:val="fr-FR"/>
        </w:rPr>
        <w:t>État</w:t>
      </w:r>
      <w:r w:rsidRPr="00353A0A" w:rsidR="00A833B7">
        <w:rPr>
          <w:lang w:val="fr-FR"/>
        </w:rPr>
        <w:t>.</w:t>
      </w:r>
    </w:p>
    <w:p w:rsidRPr="00353A0A" w:rsidR="005B4F85" w:rsidP="00353A0A" w:rsidRDefault="00494803">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111</w:t>
      </w:r>
      <w:r w:rsidRPr="00353A0A">
        <w:rPr>
          <w:lang w:val="fr-FR"/>
        </w:rPr>
        <w:fldChar w:fldCharType="end"/>
      </w:r>
      <w:r w:rsidRPr="00353A0A">
        <w:rPr>
          <w:lang w:val="fr-FR"/>
        </w:rPr>
        <w:t>.  </w:t>
      </w:r>
      <w:r w:rsidRPr="00353A0A" w:rsidR="0002594B">
        <w:rPr>
          <w:lang w:val="fr-FR"/>
        </w:rPr>
        <w:t>L</w:t>
      </w:r>
      <w:r w:rsidRPr="00353A0A">
        <w:rPr>
          <w:lang w:val="fr-FR"/>
        </w:rPr>
        <w:t xml:space="preserve">a Cour estime </w:t>
      </w:r>
      <w:r w:rsidRPr="00353A0A" w:rsidR="00867B6D">
        <w:rPr>
          <w:lang w:val="fr-FR"/>
        </w:rPr>
        <w:t xml:space="preserve">aussi </w:t>
      </w:r>
      <w:r w:rsidRPr="00353A0A">
        <w:rPr>
          <w:lang w:val="fr-FR"/>
        </w:rPr>
        <w:t>utile de rappeler qu</w:t>
      </w:r>
      <w:r w:rsidRPr="00353A0A" w:rsidR="00353A0A">
        <w:rPr>
          <w:lang w:val="fr-FR"/>
        </w:rPr>
        <w:t>’</w:t>
      </w:r>
      <w:r w:rsidRPr="00353A0A">
        <w:rPr>
          <w:lang w:val="fr-FR"/>
        </w:rPr>
        <w:t xml:space="preserve">elle a rejeté comme </w:t>
      </w:r>
      <w:r w:rsidRPr="00353A0A" w:rsidR="00367959">
        <w:rPr>
          <w:lang w:val="fr-FR"/>
        </w:rPr>
        <w:t xml:space="preserve">manifestement mal fondé </w:t>
      </w:r>
      <w:r w:rsidRPr="00353A0A">
        <w:rPr>
          <w:lang w:val="fr-FR"/>
        </w:rPr>
        <w:t>le grief d</w:t>
      </w:r>
      <w:r w:rsidRPr="00353A0A" w:rsidR="00353A0A">
        <w:rPr>
          <w:lang w:val="fr-FR"/>
        </w:rPr>
        <w:t>’</w:t>
      </w:r>
      <w:r w:rsidRPr="00353A0A">
        <w:rPr>
          <w:lang w:val="fr-FR"/>
        </w:rPr>
        <w:t>une requérante d</w:t>
      </w:r>
      <w:r w:rsidRPr="00353A0A" w:rsidR="00353A0A">
        <w:rPr>
          <w:lang w:val="fr-FR"/>
        </w:rPr>
        <w:t>’</w:t>
      </w:r>
      <w:r w:rsidRPr="00353A0A">
        <w:rPr>
          <w:lang w:val="fr-FR"/>
        </w:rPr>
        <w:t>après lequel, en raison du plafonnement de l</w:t>
      </w:r>
      <w:r w:rsidRPr="00353A0A" w:rsidR="00353A0A">
        <w:rPr>
          <w:lang w:val="fr-FR"/>
        </w:rPr>
        <w:t>’</w:t>
      </w:r>
      <w:r w:rsidRPr="00353A0A">
        <w:rPr>
          <w:lang w:val="fr-FR"/>
        </w:rPr>
        <w:t>indemnisation prévue par une loi pour ses titres d</w:t>
      </w:r>
      <w:r w:rsidRPr="00353A0A" w:rsidR="00353A0A">
        <w:rPr>
          <w:lang w:val="fr-FR"/>
        </w:rPr>
        <w:t>’</w:t>
      </w:r>
      <w:r w:rsidRPr="00353A0A">
        <w:rPr>
          <w:lang w:val="fr-FR"/>
        </w:rPr>
        <w:t>emprunt russe, la somme qu</w:t>
      </w:r>
      <w:r w:rsidRPr="00353A0A" w:rsidR="00353A0A">
        <w:rPr>
          <w:lang w:val="fr-FR"/>
        </w:rPr>
        <w:t>’</w:t>
      </w:r>
      <w:r w:rsidRPr="00353A0A">
        <w:rPr>
          <w:lang w:val="fr-FR"/>
        </w:rPr>
        <w:t xml:space="preserve">elle devait </w:t>
      </w:r>
      <w:r w:rsidRPr="00353A0A" w:rsidR="005B4471">
        <w:rPr>
          <w:lang w:val="fr-FR"/>
        </w:rPr>
        <w:t>per</w:t>
      </w:r>
      <w:r w:rsidRPr="00353A0A">
        <w:rPr>
          <w:lang w:val="fr-FR"/>
        </w:rPr>
        <w:t xml:space="preserve">cevoir ne correspondait </w:t>
      </w:r>
      <w:r w:rsidRPr="00353A0A" w:rsidR="00367959">
        <w:rPr>
          <w:lang w:val="fr-FR"/>
        </w:rPr>
        <w:t>qu</w:t>
      </w:r>
      <w:r w:rsidRPr="00353A0A" w:rsidR="00353A0A">
        <w:rPr>
          <w:lang w:val="fr-FR"/>
        </w:rPr>
        <w:t>’</w:t>
      </w:r>
      <w:r w:rsidRPr="00353A0A" w:rsidR="00367959">
        <w:rPr>
          <w:lang w:val="fr-FR"/>
        </w:rPr>
        <w:t xml:space="preserve">à une </w:t>
      </w:r>
      <w:r w:rsidRPr="00353A0A" w:rsidR="005B4471">
        <w:rPr>
          <w:lang w:val="fr-FR"/>
        </w:rPr>
        <w:t xml:space="preserve">faible </w:t>
      </w:r>
      <w:r w:rsidRPr="00353A0A" w:rsidR="00367959">
        <w:rPr>
          <w:lang w:val="fr-FR"/>
        </w:rPr>
        <w:t xml:space="preserve">fraction de la </w:t>
      </w:r>
      <w:r w:rsidRPr="00353A0A">
        <w:rPr>
          <w:lang w:val="fr-FR"/>
        </w:rPr>
        <w:t xml:space="preserve">valeur </w:t>
      </w:r>
      <w:r w:rsidRPr="00353A0A" w:rsidR="00367959">
        <w:rPr>
          <w:lang w:val="fr-FR"/>
        </w:rPr>
        <w:t xml:space="preserve">nominale </w:t>
      </w:r>
      <w:r w:rsidRPr="00353A0A">
        <w:rPr>
          <w:lang w:val="fr-FR"/>
        </w:rPr>
        <w:t>de ses titres (</w:t>
      </w:r>
      <w:r w:rsidRPr="00353A0A">
        <w:rPr>
          <w:i/>
          <w:lang w:val="fr-FR"/>
        </w:rPr>
        <w:t>Thivet</w:t>
      </w:r>
      <w:r w:rsidRPr="00353A0A">
        <w:rPr>
          <w:lang w:val="fr-FR"/>
        </w:rPr>
        <w:t xml:space="preserve"> (déc.),</w:t>
      </w:r>
      <w:r w:rsidRPr="00353A0A" w:rsidR="00033551">
        <w:rPr>
          <w:lang w:val="fr-FR"/>
        </w:rPr>
        <w:t xml:space="preserve"> précitée</w:t>
      </w:r>
      <w:r w:rsidRPr="00353A0A">
        <w:rPr>
          <w:lang w:val="fr-FR"/>
        </w:rPr>
        <w:t>).</w:t>
      </w:r>
    </w:p>
    <w:p w:rsidRPr="00353A0A" w:rsidR="00895DB0" w:rsidP="00353A0A" w:rsidRDefault="00FE3191">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112</w:t>
      </w:r>
      <w:r w:rsidRPr="00353A0A">
        <w:rPr>
          <w:lang w:val="fr-FR"/>
        </w:rPr>
        <w:fldChar w:fldCharType="end"/>
      </w:r>
      <w:r w:rsidRPr="00353A0A">
        <w:rPr>
          <w:lang w:val="fr-FR"/>
        </w:rPr>
        <w:t>.  </w:t>
      </w:r>
      <w:r w:rsidRPr="00353A0A" w:rsidR="00AB7828">
        <w:rPr>
          <w:lang w:val="fr-FR"/>
        </w:rPr>
        <w:t>De l</w:t>
      </w:r>
      <w:r w:rsidRPr="00353A0A" w:rsidR="00353A0A">
        <w:rPr>
          <w:lang w:val="fr-FR"/>
        </w:rPr>
        <w:t>’</w:t>
      </w:r>
      <w:r w:rsidRPr="00353A0A" w:rsidR="00AB7828">
        <w:rPr>
          <w:lang w:val="fr-FR"/>
        </w:rPr>
        <w:t xml:space="preserve">avis de la Cour, </w:t>
      </w:r>
      <w:r w:rsidRPr="00353A0A" w:rsidR="00D83F83">
        <w:rPr>
          <w:lang w:val="fr-FR"/>
        </w:rPr>
        <w:t xml:space="preserve">le </w:t>
      </w:r>
      <w:r w:rsidRPr="00353A0A" w:rsidR="00AB7828">
        <w:rPr>
          <w:lang w:val="fr-FR"/>
        </w:rPr>
        <w:t>point de référence pour apprécier le degré de</w:t>
      </w:r>
      <w:r w:rsidRPr="00353A0A" w:rsidR="00775C2B">
        <w:rPr>
          <w:lang w:val="fr-FR"/>
        </w:rPr>
        <w:t xml:space="preserve"> la perte subie par les requérants ne saurait être le montant que ceux-ci espéraient percevoir </w:t>
      </w:r>
      <w:r w:rsidRPr="00353A0A" w:rsidR="00BB0FDD">
        <w:rPr>
          <w:lang w:val="fr-FR"/>
        </w:rPr>
        <w:t>au moment</w:t>
      </w:r>
      <w:r w:rsidRPr="00353A0A" w:rsidR="00AB7828">
        <w:rPr>
          <w:lang w:val="fr-FR"/>
        </w:rPr>
        <w:t xml:space="preserve"> de </w:t>
      </w:r>
      <w:r w:rsidRPr="00353A0A" w:rsidR="00775C2B">
        <w:rPr>
          <w:lang w:val="fr-FR"/>
        </w:rPr>
        <w:t>l</w:t>
      </w:r>
      <w:r w:rsidRPr="00353A0A" w:rsidR="00353A0A">
        <w:rPr>
          <w:lang w:val="fr-FR"/>
        </w:rPr>
        <w:t>’</w:t>
      </w:r>
      <w:r w:rsidRPr="00353A0A" w:rsidR="00775C2B">
        <w:rPr>
          <w:lang w:val="fr-FR"/>
        </w:rPr>
        <w:t xml:space="preserve">arrivée </w:t>
      </w:r>
      <w:r w:rsidRPr="00353A0A" w:rsidR="00CB4B77">
        <w:rPr>
          <w:lang w:val="fr-FR"/>
        </w:rPr>
        <w:t>à maturité de leurs obligations</w:t>
      </w:r>
      <w:r w:rsidRPr="00353A0A" w:rsidR="00AB7828">
        <w:rPr>
          <w:lang w:val="fr-FR"/>
        </w:rPr>
        <w:t xml:space="preserve">. </w:t>
      </w:r>
      <w:r w:rsidRPr="00353A0A" w:rsidR="00747BA7">
        <w:rPr>
          <w:lang w:val="fr-FR"/>
        </w:rPr>
        <w:t>Si la valeur nominale d</w:t>
      </w:r>
      <w:r w:rsidRPr="00353A0A" w:rsidR="00353A0A">
        <w:rPr>
          <w:lang w:val="fr-FR"/>
        </w:rPr>
        <w:t>’</w:t>
      </w:r>
      <w:r w:rsidRPr="00353A0A" w:rsidR="00747BA7">
        <w:rPr>
          <w:lang w:val="fr-FR"/>
        </w:rPr>
        <w:t xml:space="preserve">une obligation reflète la mesure de la créance de son détenteur </w:t>
      </w:r>
      <w:r w:rsidRPr="00353A0A" w:rsidR="00A6053D">
        <w:rPr>
          <w:lang w:val="fr-FR"/>
        </w:rPr>
        <w:t xml:space="preserve">à la date </w:t>
      </w:r>
      <w:r w:rsidRPr="00353A0A" w:rsidR="00747BA7">
        <w:rPr>
          <w:lang w:val="fr-FR"/>
        </w:rPr>
        <w:t>de l</w:t>
      </w:r>
      <w:r w:rsidRPr="00353A0A" w:rsidR="00353A0A">
        <w:rPr>
          <w:lang w:val="fr-FR"/>
        </w:rPr>
        <w:t>’</w:t>
      </w:r>
      <w:r w:rsidRPr="00353A0A" w:rsidR="00747BA7">
        <w:rPr>
          <w:lang w:val="fr-FR"/>
        </w:rPr>
        <w:t>arrivée à ma</w:t>
      </w:r>
      <w:r w:rsidRPr="00353A0A" w:rsidR="004C7828">
        <w:rPr>
          <w:lang w:val="fr-FR"/>
        </w:rPr>
        <w:t>turité, elle ne représente pas l</w:t>
      </w:r>
      <w:r w:rsidRPr="00353A0A" w:rsidR="00747BA7">
        <w:rPr>
          <w:lang w:val="fr-FR"/>
        </w:rPr>
        <w:t>a véritable valeur marchande à la date à laquelle l</w:t>
      </w:r>
      <w:r w:rsidRPr="00353A0A" w:rsidR="00353A0A">
        <w:rPr>
          <w:lang w:val="fr-FR"/>
        </w:rPr>
        <w:t>’</w:t>
      </w:r>
      <w:r w:rsidRPr="00353A0A" w:rsidR="007D4C0C">
        <w:rPr>
          <w:lang w:val="fr-FR"/>
        </w:rPr>
        <w:t>État</w:t>
      </w:r>
      <w:r w:rsidRPr="00353A0A" w:rsidR="00747BA7">
        <w:rPr>
          <w:lang w:val="fr-FR"/>
        </w:rPr>
        <w:t xml:space="preserve"> a adopté la réglementation litigieuse, en l</w:t>
      </w:r>
      <w:r w:rsidRPr="00353A0A" w:rsidR="00353A0A">
        <w:rPr>
          <w:lang w:val="fr-FR"/>
        </w:rPr>
        <w:t>’</w:t>
      </w:r>
      <w:r w:rsidRPr="00353A0A" w:rsidR="00747BA7">
        <w:rPr>
          <w:lang w:val="fr-FR"/>
        </w:rPr>
        <w:t>occurrence le 23 février 2012</w:t>
      </w:r>
      <w:r w:rsidRPr="00353A0A">
        <w:rPr>
          <w:lang w:val="fr-FR"/>
        </w:rPr>
        <w:t xml:space="preserve">, </w:t>
      </w:r>
      <w:r w:rsidRPr="00353A0A" w:rsidR="00747BA7">
        <w:rPr>
          <w:lang w:val="fr-FR"/>
        </w:rPr>
        <w:t xml:space="preserve">date à laquelle </w:t>
      </w:r>
      <w:r w:rsidRPr="00353A0A" w:rsidR="005B4F85">
        <w:rPr>
          <w:lang w:val="fr-FR"/>
        </w:rPr>
        <w:t>la loi </w:t>
      </w:r>
      <w:r w:rsidRPr="00353A0A" w:rsidR="006E6B7F">
        <w:rPr>
          <w:lang w:val="fr-FR"/>
        </w:rPr>
        <w:t>n</w:t>
      </w:r>
      <w:r w:rsidRPr="00353A0A" w:rsidR="00C12B6D">
        <w:rPr>
          <w:vertAlign w:val="superscript"/>
          <w:lang w:val="fr-FR"/>
        </w:rPr>
        <w:t>o</w:t>
      </w:r>
      <w:r w:rsidRPr="00353A0A" w:rsidR="006E6B7F">
        <w:rPr>
          <w:lang w:val="fr-FR"/>
        </w:rPr>
        <w:t> </w:t>
      </w:r>
      <w:r w:rsidRPr="00353A0A" w:rsidR="00747BA7">
        <w:rPr>
          <w:lang w:val="fr-FR"/>
        </w:rPr>
        <w:t>4050/2012</w:t>
      </w:r>
      <w:r w:rsidRPr="00353A0A" w:rsidR="00FA62B0">
        <w:rPr>
          <w:lang w:val="fr-FR"/>
        </w:rPr>
        <w:t xml:space="preserve"> a été </w:t>
      </w:r>
      <w:r w:rsidRPr="00353A0A" w:rsidR="00BB0FDD">
        <w:rPr>
          <w:lang w:val="fr-FR"/>
        </w:rPr>
        <w:t>adopt</w:t>
      </w:r>
      <w:r w:rsidRPr="00353A0A" w:rsidR="00FA62B0">
        <w:rPr>
          <w:lang w:val="fr-FR"/>
        </w:rPr>
        <w:t>ée</w:t>
      </w:r>
      <w:r w:rsidRPr="00353A0A" w:rsidR="00747BA7">
        <w:rPr>
          <w:lang w:val="fr-FR"/>
        </w:rPr>
        <w:t>. Cette valeur a</w:t>
      </w:r>
      <w:r w:rsidRPr="00353A0A" w:rsidR="00A6053D">
        <w:rPr>
          <w:lang w:val="fr-FR"/>
        </w:rPr>
        <w:t>vait</w:t>
      </w:r>
      <w:r w:rsidRPr="00353A0A" w:rsidR="00747BA7">
        <w:rPr>
          <w:lang w:val="fr-FR"/>
        </w:rPr>
        <w:t xml:space="preserve"> </w:t>
      </w:r>
      <w:r w:rsidRPr="00353A0A" w:rsidR="00A6053D">
        <w:rPr>
          <w:lang w:val="fr-FR"/>
        </w:rPr>
        <w:t xml:space="preserve">sans doute déjà </w:t>
      </w:r>
      <w:r w:rsidRPr="00353A0A" w:rsidR="00747BA7">
        <w:rPr>
          <w:lang w:val="fr-FR"/>
        </w:rPr>
        <w:t>été affectée par la solvabilité en baisse de l</w:t>
      </w:r>
      <w:r w:rsidRPr="00353A0A" w:rsidR="00353A0A">
        <w:rPr>
          <w:lang w:val="fr-FR"/>
        </w:rPr>
        <w:t>’</w:t>
      </w:r>
      <w:r w:rsidRPr="00353A0A" w:rsidR="007D4C0C">
        <w:rPr>
          <w:lang w:val="fr-FR"/>
        </w:rPr>
        <w:t>État</w:t>
      </w:r>
      <w:r w:rsidRPr="00353A0A" w:rsidR="00747BA7">
        <w:rPr>
          <w:lang w:val="fr-FR"/>
        </w:rPr>
        <w:t xml:space="preserve"> qui avait déjà commencé </w:t>
      </w:r>
      <w:r w:rsidRPr="00353A0A" w:rsidR="007E6D53">
        <w:rPr>
          <w:lang w:val="fr-FR"/>
        </w:rPr>
        <w:t>au milieu de 2010 et s</w:t>
      </w:r>
      <w:r w:rsidRPr="00353A0A" w:rsidR="00353A0A">
        <w:rPr>
          <w:lang w:val="fr-FR"/>
        </w:rPr>
        <w:t>’</w:t>
      </w:r>
      <w:r w:rsidRPr="00353A0A" w:rsidR="007E6D53">
        <w:rPr>
          <w:lang w:val="fr-FR"/>
        </w:rPr>
        <w:t>était poursuivie jusqu</w:t>
      </w:r>
      <w:r w:rsidRPr="00353A0A" w:rsidR="00353A0A">
        <w:rPr>
          <w:lang w:val="fr-FR"/>
        </w:rPr>
        <w:t>’</w:t>
      </w:r>
      <w:r w:rsidRPr="00353A0A" w:rsidR="007E6D53">
        <w:rPr>
          <w:lang w:val="fr-FR"/>
        </w:rPr>
        <w:t xml:space="preserve">à la fin de 2011. </w:t>
      </w:r>
      <w:r w:rsidRPr="00353A0A">
        <w:rPr>
          <w:lang w:val="fr-FR"/>
        </w:rPr>
        <w:t>Cette baisse de la valeur marchande des titres des requérants laisse présager que, le 20 août 2015, l</w:t>
      </w:r>
      <w:r w:rsidRPr="00353A0A" w:rsidR="00353A0A">
        <w:rPr>
          <w:lang w:val="fr-FR"/>
        </w:rPr>
        <w:t>’</w:t>
      </w:r>
      <w:r w:rsidRPr="00353A0A" w:rsidR="007D4C0C">
        <w:rPr>
          <w:lang w:val="fr-FR"/>
        </w:rPr>
        <w:t>État</w:t>
      </w:r>
      <w:r w:rsidRPr="00353A0A">
        <w:rPr>
          <w:lang w:val="fr-FR"/>
        </w:rPr>
        <w:t xml:space="preserve"> n</w:t>
      </w:r>
      <w:r w:rsidRPr="00353A0A" w:rsidR="00353A0A">
        <w:rPr>
          <w:lang w:val="fr-FR"/>
        </w:rPr>
        <w:t>’</w:t>
      </w:r>
      <w:r w:rsidRPr="00353A0A">
        <w:rPr>
          <w:lang w:val="fr-FR"/>
        </w:rPr>
        <w:t>aurait pas été en mesure d</w:t>
      </w:r>
      <w:r w:rsidRPr="00353A0A" w:rsidR="00353A0A">
        <w:rPr>
          <w:lang w:val="fr-FR"/>
        </w:rPr>
        <w:t>’</w:t>
      </w:r>
      <w:r w:rsidRPr="00353A0A">
        <w:rPr>
          <w:lang w:val="fr-FR"/>
        </w:rPr>
        <w:t>honorer ses obligations découlant des clauses conventionnelles incluses dans les anciens titres, c</w:t>
      </w:r>
      <w:r w:rsidRPr="00353A0A" w:rsidR="00353A0A">
        <w:rPr>
          <w:lang w:val="fr-FR"/>
        </w:rPr>
        <w:t>’</w:t>
      </w:r>
      <w:r w:rsidRPr="00353A0A">
        <w:rPr>
          <w:lang w:val="fr-FR"/>
        </w:rPr>
        <w:t>est-à-dire avant l</w:t>
      </w:r>
      <w:r w:rsidRPr="00353A0A" w:rsidR="00353A0A">
        <w:rPr>
          <w:lang w:val="fr-FR"/>
        </w:rPr>
        <w:t>’</w:t>
      </w:r>
      <w:r w:rsidRPr="00353A0A">
        <w:rPr>
          <w:lang w:val="fr-FR"/>
        </w:rPr>
        <w:t>adoption de la loi n</w:t>
      </w:r>
      <w:r w:rsidRPr="00353A0A" w:rsidR="00C12B6D">
        <w:rPr>
          <w:vertAlign w:val="superscript"/>
          <w:lang w:val="fr-FR"/>
        </w:rPr>
        <w:t>o</w:t>
      </w:r>
      <w:r w:rsidRPr="00353A0A">
        <w:rPr>
          <w:lang w:val="fr-FR"/>
        </w:rPr>
        <w:t xml:space="preserve"> 4050/2012</w:t>
      </w:r>
      <w:r w:rsidRPr="00353A0A" w:rsidR="00033551">
        <w:rPr>
          <w:lang w:val="fr-FR"/>
        </w:rPr>
        <w:t xml:space="preserve"> (voir aussi paragraphe 82 ci-dessus)</w:t>
      </w:r>
      <w:r w:rsidRPr="00353A0A">
        <w:rPr>
          <w:lang w:val="fr-FR"/>
        </w:rPr>
        <w:t>.</w:t>
      </w:r>
    </w:p>
    <w:p w:rsidRPr="00353A0A" w:rsidR="005B4F85" w:rsidP="00353A0A" w:rsidRDefault="00D57B0B">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113</w:t>
      </w:r>
      <w:r w:rsidRPr="00353A0A">
        <w:rPr>
          <w:lang w:val="fr-FR"/>
        </w:rPr>
        <w:fldChar w:fldCharType="end"/>
      </w:r>
      <w:r w:rsidRPr="00353A0A">
        <w:rPr>
          <w:lang w:val="fr-FR"/>
        </w:rPr>
        <w:t>.  </w:t>
      </w:r>
      <w:r w:rsidRPr="00353A0A" w:rsidR="00033551">
        <w:rPr>
          <w:lang w:val="fr-FR"/>
        </w:rPr>
        <w:t>Tenant compte de la nature des mesures litigieuses, l</w:t>
      </w:r>
      <w:r w:rsidRPr="00353A0A" w:rsidR="00A6053D">
        <w:rPr>
          <w:lang w:val="fr-FR"/>
        </w:rPr>
        <w:t xml:space="preserve">e fait que les requérants </w:t>
      </w:r>
      <w:r w:rsidRPr="00353A0A" w:rsidR="00494803">
        <w:rPr>
          <w:lang w:val="fr-FR"/>
        </w:rPr>
        <w:t xml:space="preserve">ne figuraient pas </w:t>
      </w:r>
      <w:r w:rsidRPr="00353A0A" w:rsidR="00A6053D">
        <w:rPr>
          <w:lang w:val="fr-FR"/>
        </w:rPr>
        <w:t xml:space="preserve">parmi ceux </w:t>
      </w:r>
      <w:r w:rsidRPr="00353A0A">
        <w:rPr>
          <w:lang w:val="fr-FR"/>
        </w:rPr>
        <w:t>qui avaient consenti à la réalisation de l</w:t>
      </w:r>
      <w:r w:rsidRPr="00353A0A" w:rsidR="00353A0A">
        <w:rPr>
          <w:lang w:val="fr-FR"/>
        </w:rPr>
        <w:t>’</w:t>
      </w:r>
      <w:r w:rsidRPr="00353A0A">
        <w:rPr>
          <w:lang w:val="fr-FR"/>
        </w:rPr>
        <w:t>opération d</w:t>
      </w:r>
      <w:r w:rsidRPr="00353A0A" w:rsidR="00353A0A">
        <w:rPr>
          <w:lang w:val="fr-FR"/>
        </w:rPr>
        <w:t>’</w:t>
      </w:r>
      <w:r w:rsidRPr="00353A0A">
        <w:rPr>
          <w:lang w:val="fr-FR"/>
        </w:rPr>
        <w:t xml:space="preserve">échange, mais </w:t>
      </w:r>
      <w:r w:rsidRPr="00353A0A" w:rsidR="00BB0FDD">
        <w:rPr>
          <w:lang w:val="fr-FR"/>
        </w:rPr>
        <w:t>qu</w:t>
      </w:r>
      <w:r w:rsidRPr="00353A0A" w:rsidR="00353A0A">
        <w:rPr>
          <w:lang w:val="fr-FR"/>
        </w:rPr>
        <w:t>’</w:t>
      </w:r>
      <w:r w:rsidRPr="00353A0A" w:rsidR="00BB0FDD">
        <w:rPr>
          <w:lang w:val="fr-FR"/>
        </w:rPr>
        <w:t xml:space="preserve">ils </w:t>
      </w:r>
      <w:r w:rsidRPr="00353A0A" w:rsidR="00FA62B0">
        <w:rPr>
          <w:lang w:val="fr-FR"/>
        </w:rPr>
        <w:t xml:space="preserve">avaient </w:t>
      </w:r>
      <w:r w:rsidRPr="00353A0A" w:rsidR="00494803">
        <w:rPr>
          <w:lang w:val="fr-FR"/>
        </w:rPr>
        <w:t>au contraire</w:t>
      </w:r>
      <w:r w:rsidRPr="00353A0A" w:rsidR="00093BDA">
        <w:rPr>
          <w:lang w:val="fr-FR"/>
        </w:rPr>
        <w:t xml:space="preserve"> subi</w:t>
      </w:r>
      <w:r w:rsidRPr="00353A0A" w:rsidR="00BB0FDD">
        <w:rPr>
          <w:lang w:val="fr-FR"/>
        </w:rPr>
        <w:t xml:space="preserve"> celle-ci</w:t>
      </w:r>
      <w:r w:rsidRPr="00353A0A" w:rsidR="00093BDA">
        <w:rPr>
          <w:lang w:val="fr-FR"/>
        </w:rPr>
        <w:t xml:space="preserve"> </w:t>
      </w:r>
      <w:r w:rsidRPr="00353A0A">
        <w:rPr>
          <w:lang w:val="fr-FR"/>
        </w:rPr>
        <w:t>par l</w:t>
      </w:r>
      <w:r w:rsidRPr="00353A0A" w:rsidR="00353A0A">
        <w:rPr>
          <w:lang w:val="fr-FR"/>
        </w:rPr>
        <w:t>’</w:t>
      </w:r>
      <w:r w:rsidRPr="00353A0A">
        <w:rPr>
          <w:lang w:val="fr-FR"/>
        </w:rPr>
        <w:t>effet des clauses d</w:t>
      </w:r>
      <w:r w:rsidRPr="00353A0A" w:rsidR="00353A0A">
        <w:rPr>
          <w:lang w:val="fr-FR"/>
        </w:rPr>
        <w:t>’</w:t>
      </w:r>
      <w:r w:rsidRPr="00353A0A">
        <w:rPr>
          <w:lang w:val="fr-FR"/>
        </w:rPr>
        <w:t>action collective</w:t>
      </w:r>
      <w:r w:rsidRPr="00353A0A" w:rsidR="00494803">
        <w:rPr>
          <w:lang w:val="fr-FR"/>
        </w:rPr>
        <w:t>,</w:t>
      </w:r>
      <w:r w:rsidRPr="00353A0A">
        <w:rPr>
          <w:lang w:val="fr-FR"/>
        </w:rPr>
        <w:t xml:space="preserve"> </w:t>
      </w:r>
      <w:r w:rsidRPr="00353A0A" w:rsidR="00704D76">
        <w:rPr>
          <w:lang w:val="fr-FR"/>
        </w:rPr>
        <w:t>n</w:t>
      </w:r>
      <w:r w:rsidRPr="00353A0A" w:rsidR="00353A0A">
        <w:rPr>
          <w:lang w:val="fr-FR"/>
        </w:rPr>
        <w:t>’</w:t>
      </w:r>
      <w:r w:rsidRPr="00353A0A" w:rsidR="00704D76">
        <w:rPr>
          <w:lang w:val="fr-FR"/>
        </w:rPr>
        <w:t>affecte pas en tant que tel</w:t>
      </w:r>
      <w:r w:rsidRPr="00353A0A" w:rsidR="00033551">
        <w:rPr>
          <w:lang w:val="fr-FR"/>
        </w:rPr>
        <w:t xml:space="preserve"> l</w:t>
      </w:r>
      <w:r w:rsidRPr="00353A0A" w:rsidR="00353A0A">
        <w:rPr>
          <w:lang w:val="fr-FR"/>
        </w:rPr>
        <w:t>’</w:t>
      </w:r>
      <w:r w:rsidRPr="00353A0A" w:rsidR="00033551">
        <w:rPr>
          <w:lang w:val="fr-FR"/>
        </w:rPr>
        <w:t xml:space="preserve">appréciation </w:t>
      </w:r>
      <w:r w:rsidRPr="00353A0A">
        <w:rPr>
          <w:lang w:val="fr-FR"/>
        </w:rPr>
        <w:t>de la proportionnalité de l</w:t>
      </w:r>
      <w:r w:rsidRPr="00353A0A" w:rsidR="00353A0A">
        <w:rPr>
          <w:lang w:val="fr-FR"/>
        </w:rPr>
        <w:t>’</w:t>
      </w:r>
      <w:r w:rsidRPr="00353A0A">
        <w:rPr>
          <w:lang w:val="fr-FR"/>
        </w:rPr>
        <w:t>ingérence.</w:t>
      </w:r>
    </w:p>
    <w:p w:rsidRPr="00353A0A" w:rsidR="004C7828" w:rsidP="00353A0A" w:rsidRDefault="009D5D39">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114</w:t>
      </w:r>
      <w:r w:rsidRPr="00353A0A">
        <w:rPr>
          <w:lang w:val="fr-FR"/>
        </w:rPr>
        <w:fldChar w:fldCharType="end"/>
      </w:r>
      <w:r w:rsidRPr="00353A0A">
        <w:rPr>
          <w:lang w:val="fr-FR"/>
        </w:rPr>
        <w:t>.  </w:t>
      </w:r>
      <w:r w:rsidRPr="00353A0A" w:rsidR="004C7828">
        <w:rPr>
          <w:lang w:val="fr-FR"/>
        </w:rPr>
        <w:t>D</w:t>
      </w:r>
      <w:r w:rsidRPr="00353A0A" w:rsidR="00353A0A">
        <w:rPr>
          <w:lang w:val="fr-FR"/>
        </w:rPr>
        <w:t>’</w:t>
      </w:r>
      <w:r w:rsidRPr="00353A0A" w:rsidR="004C7828">
        <w:rPr>
          <w:lang w:val="fr-FR"/>
        </w:rPr>
        <w:t>abord, la Cour considère que</w:t>
      </w:r>
      <w:r w:rsidRPr="00353A0A" w:rsidR="00B658CA">
        <w:rPr>
          <w:lang w:val="fr-FR"/>
        </w:rPr>
        <w:t>,</w:t>
      </w:r>
      <w:r w:rsidRPr="00353A0A" w:rsidR="004C7828">
        <w:rPr>
          <w:lang w:val="fr-FR"/>
        </w:rPr>
        <w:t xml:space="preserve"> si les porteurs d</w:t>
      </w:r>
      <w:r w:rsidRPr="00353A0A" w:rsidR="00353A0A">
        <w:rPr>
          <w:lang w:val="fr-FR"/>
        </w:rPr>
        <w:t>’</w:t>
      </w:r>
      <w:r w:rsidRPr="00353A0A" w:rsidR="004C7828">
        <w:rPr>
          <w:lang w:val="fr-FR"/>
        </w:rPr>
        <w:t>obligations non consentants</w:t>
      </w:r>
      <w:r w:rsidRPr="00353A0A" w:rsidR="00B658CA">
        <w:rPr>
          <w:lang w:val="fr-FR"/>
        </w:rPr>
        <w:t>,</w:t>
      </w:r>
      <w:r w:rsidRPr="00353A0A" w:rsidR="004C7828">
        <w:rPr>
          <w:lang w:val="fr-FR"/>
        </w:rPr>
        <w:t xml:space="preserve"> comme les requérants</w:t>
      </w:r>
      <w:r w:rsidRPr="00353A0A" w:rsidR="00B658CA">
        <w:rPr>
          <w:lang w:val="fr-FR"/>
        </w:rPr>
        <w:t>,</w:t>
      </w:r>
      <w:r w:rsidRPr="00353A0A" w:rsidR="004C7828">
        <w:rPr>
          <w:lang w:val="fr-FR"/>
        </w:rPr>
        <w:t xml:space="preserve"> craignaient une baisse de la valeur de leurs créances dès l</w:t>
      </w:r>
      <w:r w:rsidRPr="00353A0A" w:rsidR="00353A0A">
        <w:rPr>
          <w:lang w:val="fr-FR"/>
        </w:rPr>
        <w:t>’</w:t>
      </w:r>
      <w:r w:rsidRPr="00353A0A" w:rsidR="004C7828">
        <w:rPr>
          <w:lang w:val="fr-FR"/>
        </w:rPr>
        <w:t>activation des clauses d</w:t>
      </w:r>
      <w:r w:rsidRPr="00353A0A" w:rsidR="00353A0A">
        <w:rPr>
          <w:lang w:val="fr-FR"/>
        </w:rPr>
        <w:t>’</w:t>
      </w:r>
      <w:r w:rsidRPr="00353A0A" w:rsidR="004C7828">
        <w:rPr>
          <w:lang w:val="fr-FR"/>
        </w:rPr>
        <w:t xml:space="preserve">action collective, ils auraient pu </w:t>
      </w:r>
      <w:r w:rsidRPr="00353A0A" w:rsidR="009E7DE8">
        <w:rPr>
          <w:lang w:val="fr-FR"/>
        </w:rPr>
        <w:t xml:space="preserve">exercer leurs droits de porteurs et écouler leurs titres sur le marché </w:t>
      </w:r>
      <w:r w:rsidRPr="00353A0A" w:rsidR="00B658CA">
        <w:rPr>
          <w:lang w:val="fr-FR"/>
        </w:rPr>
        <w:t>jusqu</w:t>
      </w:r>
      <w:r w:rsidRPr="00353A0A" w:rsidR="00353A0A">
        <w:rPr>
          <w:lang w:val="fr-FR"/>
        </w:rPr>
        <w:t>’</w:t>
      </w:r>
      <w:r w:rsidRPr="00353A0A" w:rsidR="00B658CA">
        <w:rPr>
          <w:lang w:val="fr-FR"/>
        </w:rPr>
        <w:t>au</w:t>
      </w:r>
      <w:r w:rsidRPr="00353A0A" w:rsidR="009E7DE8">
        <w:rPr>
          <w:lang w:val="fr-FR"/>
        </w:rPr>
        <w:t xml:space="preserve"> dernier délai de l</w:t>
      </w:r>
      <w:r w:rsidRPr="00353A0A" w:rsidR="00353A0A">
        <w:rPr>
          <w:lang w:val="fr-FR"/>
        </w:rPr>
        <w:t>’</w:t>
      </w:r>
      <w:r w:rsidRPr="00353A0A" w:rsidR="009E7DE8">
        <w:rPr>
          <w:lang w:val="fr-FR"/>
        </w:rPr>
        <w:t>invitation qui leur avait été faite de déclarer s</w:t>
      </w:r>
      <w:r w:rsidRPr="00353A0A" w:rsidR="00353A0A">
        <w:rPr>
          <w:lang w:val="fr-FR"/>
        </w:rPr>
        <w:t>’</w:t>
      </w:r>
      <w:r w:rsidRPr="00353A0A" w:rsidR="009E7DE8">
        <w:rPr>
          <w:lang w:val="fr-FR"/>
        </w:rPr>
        <w:t>ils acceptaient ou non l</w:t>
      </w:r>
      <w:r w:rsidRPr="00353A0A" w:rsidR="00353A0A">
        <w:rPr>
          <w:lang w:val="fr-FR"/>
        </w:rPr>
        <w:t>’</w:t>
      </w:r>
      <w:r w:rsidRPr="00353A0A" w:rsidR="009E7DE8">
        <w:rPr>
          <w:lang w:val="fr-FR"/>
        </w:rPr>
        <w:t>échange.</w:t>
      </w:r>
    </w:p>
    <w:p w:rsidRPr="00353A0A" w:rsidR="005B4F85" w:rsidP="00353A0A" w:rsidRDefault="009E6A05">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115</w:t>
      </w:r>
      <w:r w:rsidRPr="00353A0A">
        <w:rPr>
          <w:lang w:val="fr-FR"/>
        </w:rPr>
        <w:fldChar w:fldCharType="end"/>
      </w:r>
      <w:r w:rsidRPr="00353A0A">
        <w:rPr>
          <w:lang w:val="fr-FR"/>
        </w:rPr>
        <w:t>.  </w:t>
      </w:r>
      <w:r w:rsidRPr="00353A0A" w:rsidR="006812E3">
        <w:rPr>
          <w:lang w:val="fr-FR"/>
        </w:rPr>
        <w:t>Certes, à la date de l</w:t>
      </w:r>
      <w:r w:rsidRPr="00353A0A" w:rsidR="00353A0A">
        <w:rPr>
          <w:lang w:val="fr-FR"/>
        </w:rPr>
        <w:t>’</w:t>
      </w:r>
      <w:r w:rsidRPr="00353A0A" w:rsidR="006812E3">
        <w:rPr>
          <w:lang w:val="fr-FR"/>
        </w:rPr>
        <w:t xml:space="preserve">émission des anciens titres détenus par les requérants, ni ces titres ni le droit grec ne prévoyaient la possibilité </w:t>
      </w:r>
      <w:r w:rsidRPr="00353A0A" w:rsidR="00B658CA">
        <w:rPr>
          <w:lang w:val="fr-FR"/>
        </w:rPr>
        <w:t>de la mise en œuvre</w:t>
      </w:r>
      <w:r w:rsidRPr="00353A0A" w:rsidR="006812E3">
        <w:rPr>
          <w:lang w:val="fr-FR"/>
        </w:rPr>
        <w:t xml:space="preserve"> de telles clauses. La Cour ne méconna</w:t>
      </w:r>
      <w:r w:rsidRPr="00353A0A" w:rsidR="00FA62B0">
        <w:rPr>
          <w:lang w:val="fr-FR"/>
        </w:rPr>
        <w:t>î</w:t>
      </w:r>
      <w:r w:rsidRPr="00353A0A" w:rsidR="006812E3">
        <w:rPr>
          <w:lang w:val="fr-FR"/>
        </w:rPr>
        <w:t>t pas le fait que les obligations qui font sans cesse l</w:t>
      </w:r>
      <w:r w:rsidRPr="00353A0A" w:rsidR="00353A0A">
        <w:rPr>
          <w:lang w:val="fr-FR"/>
        </w:rPr>
        <w:t>’</w:t>
      </w:r>
      <w:r w:rsidRPr="00353A0A" w:rsidR="006812E3">
        <w:rPr>
          <w:lang w:val="fr-FR"/>
        </w:rPr>
        <w:t>objet de transactions sur les marchés tant nationaux qu</w:t>
      </w:r>
      <w:r w:rsidRPr="00353A0A" w:rsidR="00353A0A">
        <w:rPr>
          <w:lang w:val="fr-FR"/>
        </w:rPr>
        <w:t>’</w:t>
      </w:r>
      <w:r w:rsidRPr="00353A0A" w:rsidR="006812E3">
        <w:rPr>
          <w:lang w:val="fr-FR"/>
        </w:rPr>
        <w:t>internationaux peuvent être disséminées entre les mains d</w:t>
      </w:r>
      <w:r w:rsidRPr="00353A0A" w:rsidR="00353A0A">
        <w:rPr>
          <w:lang w:val="fr-FR"/>
        </w:rPr>
        <w:t>’</w:t>
      </w:r>
      <w:r w:rsidRPr="00353A0A" w:rsidR="006812E3">
        <w:rPr>
          <w:lang w:val="fr-FR"/>
        </w:rPr>
        <w:t xml:space="preserve">un très grand nombre des </w:t>
      </w:r>
      <w:r w:rsidRPr="00353A0A" w:rsidR="00A04E77">
        <w:rPr>
          <w:lang w:val="fr-FR"/>
        </w:rPr>
        <w:t>porteurs</w:t>
      </w:r>
      <w:r w:rsidRPr="00353A0A" w:rsidR="006812E3">
        <w:rPr>
          <w:lang w:val="fr-FR"/>
        </w:rPr>
        <w:t>.</w:t>
      </w:r>
      <w:r w:rsidRPr="00353A0A">
        <w:rPr>
          <w:lang w:val="fr-FR"/>
        </w:rPr>
        <w:t xml:space="preserve"> Toutefois, les clauses d</w:t>
      </w:r>
      <w:r w:rsidRPr="00353A0A" w:rsidR="00353A0A">
        <w:rPr>
          <w:lang w:val="fr-FR"/>
        </w:rPr>
        <w:t>’</w:t>
      </w:r>
      <w:r w:rsidRPr="00353A0A">
        <w:rPr>
          <w:lang w:val="fr-FR"/>
        </w:rPr>
        <w:t>action collective</w:t>
      </w:r>
      <w:r w:rsidRPr="00353A0A" w:rsidR="005B4F85">
        <w:rPr>
          <w:lang w:val="fr-FR"/>
        </w:rPr>
        <w:t xml:space="preserve"> </w:t>
      </w:r>
      <w:r w:rsidRPr="00353A0A">
        <w:rPr>
          <w:lang w:val="fr-FR"/>
        </w:rPr>
        <w:t xml:space="preserve">sont courantes dans la pratique des marchés internationaux de capitaux et </w:t>
      </w:r>
      <w:r w:rsidRPr="00353A0A" w:rsidR="00B658CA">
        <w:rPr>
          <w:lang w:val="fr-FR"/>
        </w:rPr>
        <w:t xml:space="preserve">elles </w:t>
      </w:r>
      <w:r w:rsidRPr="00353A0A" w:rsidR="00FA62B0">
        <w:rPr>
          <w:lang w:val="fr-FR"/>
        </w:rPr>
        <w:t xml:space="preserve">ont été </w:t>
      </w:r>
      <w:r w:rsidRPr="00353A0A">
        <w:rPr>
          <w:lang w:val="fr-FR"/>
        </w:rPr>
        <w:t>incluses, en application de l</w:t>
      </w:r>
      <w:r w:rsidRPr="00353A0A" w:rsidR="00353A0A">
        <w:rPr>
          <w:lang w:val="fr-FR"/>
        </w:rPr>
        <w:t>’</w:t>
      </w:r>
      <w:r w:rsidRPr="00353A0A">
        <w:rPr>
          <w:lang w:val="fr-FR"/>
        </w:rPr>
        <w:t xml:space="preserve">article 12 § 3 de la convention instituant le Mécanisme </w:t>
      </w:r>
      <w:r w:rsidRPr="00353A0A" w:rsidR="00FA62B0">
        <w:rPr>
          <w:lang w:val="fr-FR"/>
        </w:rPr>
        <w:t>e</w:t>
      </w:r>
      <w:r w:rsidRPr="00353A0A">
        <w:rPr>
          <w:lang w:val="fr-FR"/>
        </w:rPr>
        <w:t xml:space="preserve">uropéen de </w:t>
      </w:r>
      <w:r w:rsidRPr="00353A0A" w:rsidR="00FA62B0">
        <w:rPr>
          <w:lang w:val="fr-FR"/>
        </w:rPr>
        <w:t>s</w:t>
      </w:r>
      <w:r w:rsidRPr="00353A0A">
        <w:rPr>
          <w:lang w:val="fr-FR"/>
        </w:rPr>
        <w:t xml:space="preserve">tabilité, dans tous les titres de dette publique des </w:t>
      </w:r>
      <w:r w:rsidRPr="00353A0A" w:rsidR="007D4C0C">
        <w:rPr>
          <w:lang w:val="fr-FR"/>
        </w:rPr>
        <w:t>États</w:t>
      </w:r>
      <w:r w:rsidRPr="00353A0A">
        <w:rPr>
          <w:lang w:val="fr-FR"/>
        </w:rPr>
        <w:t xml:space="preserve"> membres de la zone euro d</w:t>
      </w:r>
      <w:r w:rsidRPr="00353A0A" w:rsidR="00353A0A">
        <w:rPr>
          <w:lang w:val="fr-FR"/>
        </w:rPr>
        <w:t>’</w:t>
      </w:r>
      <w:r w:rsidRPr="00353A0A">
        <w:rPr>
          <w:lang w:val="fr-FR"/>
        </w:rPr>
        <w:t>une durée supérieure d</w:t>
      </w:r>
      <w:r w:rsidRPr="00353A0A" w:rsidR="00353A0A">
        <w:rPr>
          <w:lang w:val="fr-FR"/>
        </w:rPr>
        <w:t>’</w:t>
      </w:r>
      <w:r w:rsidRPr="00353A0A">
        <w:rPr>
          <w:lang w:val="fr-FR"/>
        </w:rPr>
        <w:t>un an</w:t>
      </w:r>
      <w:r w:rsidRPr="00353A0A" w:rsidR="008B7F2A">
        <w:rPr>
          <w:lang w:val="fr-FR"/>
        </w:rPr>
        <w:t xml:space="preserve"> (paragraphe 18</w:t>
      </w:r>
      <w:r w:rsidRPr="00353A0A" w:rsidR="002E2561">
        <w:rPr>
          <w:lang w:val="fr-FR"/>
        </w:rPr>
        <w:t xml:space="preserve"> ci-dessus)</w:t>
      </w:r>
      <w:r w:rsidRPr="00353A0A">
        <w:rPr>
          <w:lang w:val="fr-FR"/>
        </w:rPr>
        <w:t>.</w:t>
      </w:r>
      <w:r w:rsidRPr="00353A0A" w:rsidR="006812E3">
        <w:rPr>
          <w:lang w:val="fr-FR"/>
        </w:rPr>
        <w:t xml:space="preserve"> </w:t>
      </w:r>
      <w:r w:rsidRPr="00353A0A" w:rsidR="00B658CA">
        <w:rPr>
          <w:lang w:val="fr-FR"/>
        </w:rPr>
        <w:t>Par ailleurs</w:t>
      </w:r>
      <w:r w:rsidRPr="00353A0A">
        <w:rPr>
          <w:lang w:val="fr-FR"/>
        </w:rPr>
        <w:t>, la Cour admet que</w:t>
      </w:r>
      <w:r w:rsidRPr="00353A0A" w:rsidR="00FA62B0">
        <w:rPr>
          <w:lang w:val="fr-FR"/>
        </w:rPr>
        <w:t>,</w:t>
      </w:r>
      <w:r w:rsidRPr="00353A0A">
        <w:rPr>
          <w:lang w:val="fr-FR"/>
        </w:rPr>
        <w:t xml:space="preserve"> s</w:t>
      </w:r>
      <w:r w:rsidRPr="00353A0A" w:rsidR="00353A0A">
        <w:rPr>
          <w:lang w:val="fr-FR"/>
        </w:rPr>
        <w:t>’</w:t>
      </w:r>
      <w:r w:rsidRPr="00353A0A">
        <w:rPr>
          <w:lang w:val="fr-FR"/>
        </w:rPr>
        <w:t>il avait fallu r</w:t>
      </w:r>
      <w:r w:rsidRPr="00353A0A" w:rsidR="006812E3">
        <w:rPr>
          <w:lang w:val="fr-FR"/>
        </w:rPr>
        <w:t xml:space="preserve">echercher parmi tous ces </w:t>
      </w:r>
      <w:r w:rsidRPr="00353A0A" w:rsidR="00A04E77">
        <w:rPr>
          <w:lang w:val="fr-FR"/>
        </w:rPr>
        <w:t>porteurs</w:t>
      </w:r>
      <w:r w:rsidRPr="00353A0A" w:rsidR="006812E3">
        <w:rPr>
          <w:lang w:val="fr-FR"/>
        </w:rPr>
        <w:t xml:space="preserve"> un consensus en vue </w:t>
      </w:r>
      <w:r w:rsidRPr="00353A0A">
        <w:rPr>
          <w:lang w:val="fr-FR"/>
        </w:rPr>
        <w:t>du</w:t>
      </w:r>
      <w:r w:rsidRPr="00353A0A" w:rsidR="006812E3">
        <w:rPr>
          <w:lang w:val="fr-FR"/>
        </w:rPr>
        <w:t xml:space="preserve"> projet de restructuration de la dette</w:t>
      </w:r>
      <w:r w:rsidRPr="00353A0A">
        <w:rPr>
          <w:lang w:val="fr-FR"/>
        </w:rPr>
        <w:t xml:space="preserve"> grecque ou limiter l</w:t>
      </w:r>
      <w:r w:rsidRPr="00353A0A" w:rsidR="00353A0A">
        <w:rPr>
          <w:lang w:val="fr-FR"/>
        </w:rPr>
        <w:t>’</w:t>
      </w:r>
      <w:r w:rsidRPr="00353A0A">
        <w:rPr>
          <w:lang w:val="fr-FR"/>
        </w:rPr>
        <w:t>opération</w:t>
      </w:r>
      <w:r w:rsidRPr="00353A0A" w:rsidR="006812E3">
        <w:rPr>
          <w:lang w:val="fr-FR"/>
        </w:rPr>
        <w:t xml:space="preserve"> seulement à ceux qui</w:t>
      </w:r>
      <w:r w:rsidRPr="00353A0A">
        <w:rPr>
          <w:lang w:val="fr-FR"/>
        </w:rPr>
        <w:t xml:space="preserve"> y </w:t>
      </w:r>
      <w:r w:rsidRPr="00353A0A" w:rsidR="00B658CA">
        <w:rPr>
          <w:lang w:val="fr-FR"/>
        </w:rPr>
        <w:t>avaient consenti, cela aurait contribué</w:t>
      </w:r>
      <w:r w:rsidRPr="00353A0A" w:rsidR="006812E3">
        <w:rPr>
          <w:lang w:val="fr-FR"/>
        </w:rPr>
        <w:t xml:space="preserve"> à coup sûr à l</w:t>
      </w:r>
      <w:r w:rsidRPr="00353A0A" w:rsidR="00353A0A">
        <w:rPr>
          <w:lang w:val="fr-FR"/>
        </w:rPr>
        <w:t>’</w:t>
      </w:r>
      <w:r w:rsidRPr="00353A0A" w:rsidR="006812E3">
        <w:rPr>
          <w:lang w:val="fr-FR"/>
        </w:rPr>
        <w:t>échec de ce projet.</w:t>
      </w:r>
    </w:p>
    <w:p w:rsidRPr="00353A0A" w:rsidR="00867B6D" w:rsidP="00353A0A" w:rsidRDefault="00867B6D">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116</w:t>
      </w:r>
      <w:r w:rsidRPr="00353A0A">
        <w:rPr>
          <w:lang w:val="fr-FR"/>
        </w:rPr>
        <w:fldChar w:fldCharType="end"/>
      </w:r>
      <w:r w:rsidRPr="00353A0A">
        <w:rPr>
          <w:lang w:val="fr-FR"/>
        </w:rPr>
        <w:t>.  </w:t>
      </w:r>
      <w:r w:rsidRPr="00353A0A" w:rsidR="0002594B">
        <w:rPr>
          <w:lang w:val="fr-FR"/>
        </w:rPr>
        <w:t>La Cour relève en outre que l</w:t>
      </w:r>
      <w:r w:rsidRPr="00353A0A" w:rsidR="00353A0A">
        <w:rPr>
          <w:lang w:val="fr-FR"/>
        </w:rPr>
        <w:t>’</w:t>
      </w:r>
      <w:r w:rsidRPr="00353A0A" w:rsidR="0002594B">
        <w:rPr>
          <w:lang w:val="fr-FR"/>
        </w:rPr>
        <w:t>une des conditions posées par les investisseurs institutionnels internationaux pour réduire leurs créances consistait en l</w:t>
      </w:r>
      <w:r w:rsidRPr="00353A0A" w:rsidR="00353A0A">
        <w:rPr>
          <w:lang w:val="fr-FR"/>
        </w:rPr>
        <w:t>’</w:t>
      </w:r>
      <w:r w:rsidRPr="00353A0A" w:rsidR="0002594B">
        <w:rPr>
          <w:lang w:val="fr-FR"/>
        </w:rPr>
        <w:t>existence et l</w:t>
      </w:r>
      <w:r w:rsidRPr="00353A0A" w:rsidR="00353A0A">
        <w:rPr>
          <w:lang w:val="fr-FR"/>
        </w:rPr>
        <w:t>’</w:t>
      </w:r>
      <w:r w:rsidRPr="00353A0A" w:rsidR="0002594B">
        <w:rPr>
          <w:lang w:val="fr-FR"/>
        </w:rPr>
        <w:t xml:space="preserve">activation de clauses de ce type. </w:t>
      </w:r>
      <w:r w:rsidRPr="00353A0A" w:rsidR="004C7828">
        <w:rPr>
          <w:lang w:val="fr-FR"/>
        </w:rPr>
        <w:t>L</w:t>
      </w:r>
      <w:r w:rsidRPr="00353A0A" w:rsidR="0002594B">
        <w:rPr>
          <w:lang w:val="fr-FR"/>
        </w:rPr>
        <w:t xml:space="preserve">e défaut de </w:t>
      </w:r>
      <w:r w:rsidRPr="00353A0A" w:rsidR="00967355">
        <w:rPr>
          <w:lang w:val="fr-FR"/>
        </w:rPr>
        <w:t xml:space="preserve">ces clauses </w:t>
      </w:r>
      <w:r w:rsidRPr="00353A0A" w:rsidR="00232C9E">
        <w:rPr>
          <w:lang w:val="fr-FR"/>
        </w:rPr>
        <w:t>aurait entra</w:t>
      </w:r>
      <w:r w:rsidRPr="00353A0A" w:rsidR="00FA62B0">
        <w:rPr>
          <w:lang w:val="fr-FR"/>
        </w:rPr>
        <w:t>î</w:t>
      </w:r>
      <w:r w:rsidRPr="00353A0A" w:rsidR="00232C9E">
        <w:rPr>
          <w:lang w:val="fr-FR"/>
        </w:rPr>
        <w:t>né</w:t>
      </w:r>
      <w:r w:rsidRPr="00353A0A" w:rsidR="00967355">
        <w:rPr>
          <w:lang w:val="fr-FR"/>
        </w:rPr>
        <w:t xml:space="preserve"> </w:t>
      </w:r>
      <w:r w:rsidRPr="00353A0A" w:rsidR="00232C9E">
        <w:rPr>
          <w:lang w:val="fr-FR"/>
        </w:rPr>
        <w:t>l</w:t>
      </w:r>
      <w:r w:rsidRPr="00353A0A" w:rsidR="00353A0A">
        <w:rPr>
          <w:lang w:val="fr-FR"/>
        </w:rPr>
        <w:t>’</w:t>
      </w:r>
      <w:r w:rsidRPr="00353A0A" w:rsidR="00232C9E">
        <w:rPr>
          <w:lang w:val="fr-FR"/>
        </w:rPr>
        <w:t>application d</w:t>
      </w:r>
      <w:r w:rsidRPr="00353A0A" w:rsidR="00353A0A">
        <w:rPr>
          <w:lang w:val="fr-FR"/>
        </w:rPr>
        <w:t>’</w:t>
      </w:r>
      <w:r w:rsidRPr="00353A0A" w:rsidR="00967355">
        <w:rPr>
          <w:lang w:val="fr-FR"/>
        </w:rPr>
        <w:t>un pourcentage de réduction plus grand à l</w:t>
      </w:r>
      <w:r w:rsidRPr="00353A0A" w:rsidR="00353A0A">
        <w:rPr>
          <w:lang w:val="fr-FR"/>
        </w:rPr>
        <w:t>’</w:t>
      </w:r>
      <w:r w:rsidRPr="00353A0A" w:rsidR="00967355">
        <w:rPr>
          <w:lang w:val="fr-FR"/>
        </w:rPr>
        <w:t xml:space="preserve">égard des créances de ceux qui </w:t>
      </w:r>
      <w:r w:rsidRPr="00353A0A" w:rsidR="00B658CA">
        <w:rPr>
          <w:lang w:val="fr-FR"/>
        </w:rPr>
        <w:t xml:space="preserve">auraient été </w:t>
      </w:r>
      <w:r w:rsidRPr="00353A0A" w:rsidR="00967355">
        <w:rPr>
          <w:lang w:val="fr-FR"/>
        </w:rPr>
        <w:t xml:space="preserve">prêts à accepter une décote et aurait contribué à dissuader un grand nombre des porteurs des titres de faire partie du processus. Il </w:t>
      </w:r>
      <w:r w:rsidRPr="00353A0A" w:rsidR="00367959">
        <w:rPr>
          <w:lang w:val="fr-FR"/>
        </w:rPr>
        <w:t xml:space="preserve">apparaît ainsi </w:t>
      </w:r>
      <w:r w:rsidRPr="00353A0A" w:rsidR="00F51737">
        <w:rPr>
          <w:lang w:val="fr-FR"/>
        </w:rPr>
        <w:t>que les clauses d</w:t>
      </w:r>
      <w:r w:rsidRPr="00353A0A" w:rsidR="00353A0A">
        <w:rPr>
          <w:lang w:val="fr-FR"/>
        </w:rPr>
        <w:t>’</w:t>
      </w:r>
      <w:r w:rsidRPr="00353A0A" w:rsidR="00F51737">
        <w:rPr>
          <w:lang w:val="fr-FR"/>
        </w:rPr>
        <w:t xml:space="preserve">action collective et la restructuration de la dette publique obtenue grâce à elles constituaient une mesure appropriée et nécessaire à la réduction de la dette publique grecque et </w:t>
      </w:r>
      <w:r w:rsidRPr="00353A0A" w:rsidR="00B658CA">
        <w:rPr>
          <w:lang w:val="fr-FR"/>
        </w:rPr>
        <w:t xml:space="preserve">à </w:t>
      </w:r>
      <w:r w:rsidRPr="00353A0A" w:rsidR="00F51737">
        <w:rPr>
          <w:lang w:val="fr-FR"/>
        </w:rPr>
        <w:t>la prévention de la cessation des paiements de l</w:t>
      </w:r>
      <w:r w:rsidRPr="00353A0A" w:rsidR="00353A0A">
        <w:rPr>
          <w:lang w:val="fr-FR"/>
        </w:rPr>
        <w:t>’</w:t>
      </w:r>
      <w:r w:rsidRPr="00353A0A" w:rsidR="007D4C0C">
        <w:rPr>
          <w:lang w:val="fr-FR"/>
        </w:rPr>
        <w:t>État</w:t>
      </w:r>
      <w:r w:rsidRPr="00353A0A" w:rsidR="00521236">
        <w:rPr>
          <w:lang w:val="fr-FR"/>
        </w:rPr>
        <w:t xml:space="preserve"> défendeur.</w:t>
      </w:r>
    </w:p>
    <w:p w:rsidRPr="00353A0A" w:rsidR="005B4F85" w:rsidP="00353A0A" w:rsidRDefault="005C7EA8">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117</w:t>
      </w:r>
      <w:r w:rsidRPr="00353A0A">
        <w:rPr>
          <w:lang w:val="fr-FR"/>
        </w:rPr>
        <w:fldChar w:fldCharType="end"/>
      </w:r>
      <w:r w:rsidRPr="00353A0A">
        <w:rPr>
          <w:lang w:val="fr-FR"/>
        </w:rPr>
        <w:t>.  </w:t>
      </w:r>
      <w:r w:rsidRPr="00353A0A" w:rsidR="00B658CA">
        <w:rPr>
          <w:lang w:val="fr-FR"/>
        </w:rPr>
        <w:t>De plus, l</w:t>
      </w:r>
      <w:r w:rsidRPr="00353A0A" w:rsidR="00A06B76">
        <w:rPr>
          <w:lang w:val="fr-FR"/>
        </w:rPr>
        <w:t>a Cour considère qu</w:t>
      </w:r>
      <w:r w:rsidRPr="00353A0A" w:rsidR="00353A0A">
        <w:rPr>
          <w:lang w:val="fr-FR"/>
        </w:rPr>
        <w:t>’</w:t>
      </w:r>
      <w:r w:rsidRPr="00353A0A" w:rsidR="00A06B76">
        <w:rPr>
          <w:lang w:val="fr-FR"/>
        </w:rPr>
        <w:t xml:space="preserve">un investissement en obligations ne </w:t>
      </w:r>
      <w:r w:rsidRPr="00353A0A" w:rsidR="00FA62B0">
        <w:rPr>
          <w:lang w:val="fr-FR"/>
        </w:rPr>
        <w:t>peut être</w:t>
      </w:r>
      <w:r w:rsidRPr="00353A0A" w:rsidR="00A06B76">
        <w:rPr>
          <w:lang w:val="fr-FR"/>
        </w:rPr>
        <w:t xml:space="preserve"> exempt de risques. En effet, entre l</w:t>
      </w:r>
      <w:r w:rsidRPr="00353A0A" w:rsidR="00353A0A">
        <w:rPr>
          <w:lang w:val="fr-FR"/>
        </w:rPr>
        <w:t>’</w:t>
      </w:r>
      <w:r w:rsidRPr="00353A0A" w:rsidR="00A06B76">
        <w:rPr>
          <w:lang w:val="fr-FR"/>
        </w:rPr>
        <w:t>émission d</w:t>
      </w:r>
      <w:r w:rsidRPr="00353A0A" w:rsidR="00353A0A">
        <w:rPr>
          <w:lang w:val="fr-FR"/>
        </w:rPr>
        <w:t>’</w:t>
      </w:r>
      <w:r w:rsidRPr="00353A0A" w:rsidR="00A06B76">
        <w:rPr>
          <w:lang w:val="fr-FR"/>
        </w:rPr>
        <w:t>un tel titre et son arrivée à maturité, il s</w:t>
      </w:r>
      <w:r w:rsidRPr="00353A0A" w:rsidR="00353A0A">
        <w:rPr>
          <w:lang w:val="fr-FR"/>
        </w:rPr>
        <w:t>’</w:t>
      </w:r>
      <w:r w:rsidRPr="00353A0A" w:rsidR="00A06B76">
        <w:rPr>
          <w:lang w:val="fr-FR"/>
        </w:rPr>
        <w:t xml:space="preserve">écoule en principe un laps de temps assez long pendant lequel se produisent des événements imprévisibles pouvant avoir pour effet de réduire considérablement </w:t>
      </w:r>
      <w:r w:rsidRPr="00353A0A" w:rsidR="00F06ADE">
        <w:rPr>
          <w:lang w:val="fr-FR"/>
        </w:rPr>
        <w:t>la solvabilité de leur émetteur</w:t>
      </w:r>
      <w:r w:rsidRPr="00353A0A" w:rsidR="001C1DCF">
        <w:rPr>
          <w:lang w:val="fr-FR"/>
        </w:rPr>
        <w:t>,</w:t>
      </w:r>
      <w:r w:rsidRPr="00353A0A" w:rsidR="00F06ADE">
        <w:rPr>
          <w:lang w:val="fr-FR"/>
        </w:rPr>
        <w:t xml:space="preserve"> même si celui-ci est un </w:t>
      </w:r>
      <w:r w:rsidRPr="00353A0A" w:rsidR="007D4C0C">
        <w:rPr>
          <w:lang w:val="fr-FR"/>
        </w:rPr>
        <w:t>État</w:t>
      </w:r>
      <w:r w:rsidRPr="00353A0A" w:rsidR="001C1DCF">
        <w:rPr>
          <w:lang w:val="fr-FR"/>
        </w:rPr>
        <w:t>,</w:t>
      </w:r>
      <w:r w:rsidRPr="00353A0A" w:rsidR="00F06ADE">
        <w:rPr>
          <w:lang w:val="fr-FR"/>
        </w:rPr>
        <w:t xml:space="preserve"> et donc</w:t>
      </w:r>
      <w:r w:rsidRPr="00353A0A" w:rsidR="001C1DCF">
        <w:rPr>
          <w:lang w:val="fr-FR"/>
        </w:rPr>
        <w:t xml:space="preserve"> d</w:t>
      </w:r>
      <w:r w:rsidRPr="00353A0A" w:rsidR="00353A0A">
        <w:rPr>
          <w:lang w:val="fr-FR"/>
        </w:rPr>
        <w:t>’</w:t>
      </w:r>
      <w:r w:rsidRPr="00353A0A" w:rsidR="001C1DCF">
        <w:rPr>
          <w:lang w:val="fr-FR"/>
        </w:rPr>
        <w:t>entra</w:t>
      </w:r>
      <w:r w:rsidRPr="00353A0A" w:rsidR="00FA62B0">
        <w:rPr>
          <w:lang w:val="fr-FR"/>
        </w:rPr>
        <w:t>î</w:t>
      </w:r>
      <w:r w:rsidRPr="00353A0A" w:rsidR="001C1DCF">
        <w:rPr>
          <w:lang w:val="fr-FR"/>
        </w:rPr>
        <w:t>ner une perte patrimoniale subséquente pour le créancier</w:t>
      </w:r>
      <w:r w:rsidRPr="00353A0A" w:rsidR="00F06ADE">
        <w:rPr>
          <w:lang w:val="fr-FR"/>
        </w:rPr>
        <w:t>.</w:t>
      </w:r>
    </w:p>
    <w:p w:rsidRPr="00353A0A" w:rsidR="001866CA" w:rsidP="00353A0A" w:rsidRDefault="001866CA">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118</w:t>
      </w:r>
      <w:r w:rsidRPr="00353A0A">
        <w:rPr>
          <w:lang w:val="fr-FR"/>
        </w:rPr>
        <w:fldChar w:fldCharType="end"/>
      </w:r>
      <w:r w:rsidRPr="00353A0A">
        <w:rPr>
          <w:lang w:val="fr-FR"/>
        </w:rPr>
        <w:t>.  </w:t>
      </w:r>
      <w:r w:rsidRPr="00353A0A" w:rsidR="00494803">
        <w:rPr>
          <w:lang w:val="fr-FR"/>
        </w:rPr>
        <w:t>L</w:t>
      </w:r>
      <w:r w:rsidRPr="00353A0A">
        <w:rPr>
          <w:lang w:val="fr-FR"/>
        </w:rPr>
        <w:t>a Cour estime opportun de souligner</w:t>
      </w:r>
      <w:r w:rsidRPr="00353A0A" w:rsidR="005C7EA8">
        <w:rPr>
          <w:lang w:val="fr-FR"/>
        </w:rPr>
        <w:t xml:space="preserve"> à cet égard</w:t>
      </w:r>
      <w:r w:rsidRPr="00353A0A">
        <w:rPr>
          <w:lang w:val="fr-FR"/>
        </w:rPr>
        <w:t xml:space="preserve"> certains des motifs par lesquels</w:t>
      </w:r>
      <w:r w:rsidRPr="00353A0A" w:rsidR="003103BC">
        <w:rPr>
          <w:lang w:val="fr-FR"/>
        </w:rPr>
        <w:t xml:space="preserve"> le</w:t>
      </w:r>
      <w:r w:rsidRPr="00353A0A">
        <w:rPr>
          <w:lang w:val="fr-FR"/>
        </w:rPr>
        <w:t xml:space="preserve"> </w:t>
      </w:r>
      <w:r w:rsidRPr="00353A0A" w:rsidR="003103BC">
        <w:rPr>
          <w:lang w:val="fr-FR"/>
        </w:rPr>
        <w:t>T</w:t>
      </w:r>
      <w:r w:rsidRPr="00353A0A">
        <w:rPr>
          <w:lang w:val="fr-FR"/>
        </w:rPr>
        <w:t>ribunal de l</w:t>
      </w:r>
      <w:r w:rsidRPr="00353A0A" w:rsidR="00353A0A">
        <w:rPr>
          <w:lang w:val="fr-FR"/>
        </w:rPr>
        <w:t>’</w:t>
      </w:r>
      <w:r w:rsidRPr="00353A0A">
        <w:rPr>
          <w:lang w:val="fr-FR"/>
        </w:rPr>
        <w:t xml:space="preserve">Union </w:t>
      </w:r>
      <w:r w:rsidRPr="00353A0A" w:rsidR="00935622">
        <w:rPr>
          <w:lang w:val="fr-FR"/>
        </w:rPr>
        <w:t>e</w:t>
      </w:r>
      <w:r w:rsidRPr="00353A0A">
        <w:rPr>
          <w:lang w:val="fr-FR"/>
        </w:rPr>
        <w:t xml:space="preserve">uropéenne a rejeté un recours </w:t>
      </w:r>
      <w:r w:rsidRPr="00353A0A" w:rsidR="001C1DCF">
        <w:rPr>
          <w:lang w:val="fr-FR"/>
        </w:rPr>
        <w:t xml:space="preserve">introduit contre la </w:t>
      </w:r>
      <w:r w:rsidRPr="00353A0A" w:rsidR="00935622">
        <w:rPr>
          <w:lang w:val="fr-FR"/>
        </w:rPr>
        <w:t>BCE</w:t>
      </w:r>
      <w:r w:rsidRPr="00353A0A" w:rsidR="001C1DCF">
        <w:rPr>
          <w:lang w:val="fr-FR"/>
        </w:rPr>
        <w:t xml:space="preserve"> par </w:t>
      </w:r>
      <w:r w:rsidRPr="00353A0A">
        <w:rPr>
          <w:lang w:val="fr-FR"/>
        </w:rPr>
        <w:t>deux cents particuliers de nationalité italienne qui détenaient des obligations de l</w:t>
      </w:r>
      <w:r w:rsidRPr="00353A0A" w:rsidR="00353A0A">
        <w:rPr>
          <w:lang w:val="fr-FR"/>
        </w:rPr>
        <w:t>’</w:t>
      </w:r>
      <w:r w:rsidRPr="00353A0A" w:rsidR="007D4C0C">
        <w:rPr>
          <w:lang w:val="fr-FR"/>
        </w:rPr>
        <w:t>État</w:t>
      </w:r>
      <w:r w:rsidRPr="00353A0A" w:rsidR="001C1DCF">
        <w:rPr>
          <w:lang w:val="fr-FR"/>
        </w:rPr>
        <w:t xml:space="preserve"> grec</w:t>
      </w:r>
      <w:r w:rsidRPr="00353A0A">
        <w:rPr>
          <w:lang w:val="fr-FR"/>
        </w:rPr>
        <w:t xml:space="preserve">. </w:t>
      </w:r>
      <w:r w:rsidRPr="00353A0A" w:rsidR="00565A12">
        <w:rPr>
          <w:lang w:val="fr-FR"/>
        </w:rPr>
        <w:t xml:space="preserve">Le </w:t>
      </w:r>
      <w:r w:rsidRPr="00353A0A" w:rsidR="00FA62B0">
        <w:rPr>
          <w:lang w:val="fr-FR"/>
        </w:rPr>
        <w:t>t</w:t>
      </w:r>
      <w:r w:rsidRPr="00353A0A" w:rsidR="00565A12">
        <w:rPr>
          <w:lang w:val="fr-FR"/>
        </w:rPr>
        <w:t>ribunal a souligné qu</w:t>
      </w:r>
      <w:r w:rsidRPr="00353A0A" w:rsidR="00FA62B0">
        <w:rPr>
          <w:lang w:val="fr-FR"/>
        </w:rPr>
        <w:t xml:space="preserve">e, </w:t>
      </w:r>
      <w:r w:rsidRPr="00353A0A" w:rsidR="00565A12">
        <w:rPr>
          <w:lang w:val="fr-FR"/>
        </w:rPr>
        <w:t>au regard de la situation économique de la République hellénique et des incertitudes la concernant à l</w:t>
      </w:r>
      <w:r w:rsidRPr="00353A0A" w:rsidR="00353A0A">
        <w:rPr>
          <w:lang w:val="fr-FR"/>
        </w:rPr>
        <w:t>’</w:t>
      </w:r>
      <w:r w:rsidRPr="00353A0A" w:rsidR="00565A12">
        <w:rPr>
          <w:lang w:val="fr-FR"/>
        </w:rPr>
        <w:t xml:space="preserve">époque, les investisseurs concernés ne </w:t>
      </w:r>
      <w:r w:rsidRPr="00353A0A" w:rsidR="00FA62B0">
        <w:rPr>
          <w:lang w:val="fr-FR"/>
        </w:rPr>
        <w:t xml:space="preserve">pouvaient </w:t>
      </w:r>
      <w:r w:rsidRPr="00353A0A" w:rsidR="00565A12">
        <w:rPr>
          <w:lang w:val="fr-FR"/>
        </w:rPr>
        <w:t>prétendre avoir agi en tant qu</w:t>
      </w:r>
      <w:r w:rsidRPr="00353A0A" w:rsidR="00353A0A">
        <w:rPr>
          <w:lang w:val="fr-FR"/>
        </w:rPr>
        <w:t>’</w:t>
      </w:r>
      <w:r w:rsidRPr="00353A0A" w:rsidR="00565A12">
        <w:rPr>
          <w:lang w:val="fr-FR"/>
        </w:rPr>
        <w:t xml:space="preserve">opérateurs économiques prudents et avisés, </w:t>
      </w:r>
      <w:r w:rsidRPr="00353A0A" w:rsidR="00B658CA">
        <w:rPr>
          <w:lang w:val="fr-FR"/>
        </w:rPr>
        <w:t>susceptibles de</w:t>
      </w:r>
      <w:r w:rsidRPr="00353A0A" w:rsidR="00565A12">
        <w:rPr>
          <w:lang w:val="fr-FR"/>
        </w:rPr>
        <w:t xml:space="preserve"> se prévaloir de l</w:t>
      </w:r>
      <w:r w:rsidRPr="00353A0A" w:rsidR="00353A0A">
        <w:rPr>
          <w:lang w:val="fr-FR"/>
        </w:rPr>
        <w:t>’</w:t>
      </w:r>
      <w:r w:rsidRPr="00353A0A" w:rsidR="00565A12">
        <w:rPr>
          <w:lang w:val="fr-FR"/>
        </w:rPr>
        <w:t>existence d</w:t>
      </w:r>
      <w:r w:rsidRPr="00353A0A" w:rsidR="00353A0A">
        <w:rPr>
          <w:lang w:val="fr-FR"/>
        </w:rPr>
        <w:t>’</w:t>
      </w:r>
      <w:r w:rsidRPr="00353A0A" w:rsidR="00565A12">
        <w:rPr>
          <w:lang w:val="fr-FR"/>
        </w:rPr>
        <w:t xml:space="preserve">attentes légitimes. Au contraire, lesdits investisseurs étaient censés connaître la situation économique hautement instable déterminant la fluctuation de la valeur des titres de créance grecs acquis par eux ainsi que le risque non négligeable </w:t>
      </w:r>
      <w:r w:rsidRPr="00353A0A" w:rsidR="00D4185A">
        <w:rPr>
          <w:lang w:val="fr-FR"/>
        </w:rPr>
        <w:t>d</w:t>
      </w:r>
      <w:r w:rsidRPr="00353A0A" w:rsidR="00353A0A">
        <w:rPr>
          <w:lang w:val="fr-FR"/>
        </w:rPr>
        <w:t>’</w:t>
      </w:r>
      <w:r w:rsidRPr="00353A0A" w:rsidR="00D4185A">
        <w:rPr>
          <w:lang w:val="fr-FR"/>
        </w:rPr>
        <w:t>une cessation de paiement</w:t>
      </w:r>
      <w:r w:rsidRPr="00353A0A" w:rsidR="00565A12">
        <w:rPr>
          <w:lang w:val="fr-FR"/>
        </w:rPr>
        <w:t>. D</w:t>
      </w:r>
      <w:r w:rsidRPr="00353A0A">
        <w:rPr>
          <w:lang w:val="fr-FR"/>
        </w:rPr>
        <w:t>e telles transactions s</w:t>
      </w:r>
      <w:r w:rsidRPr="00353A0A" w:rsidR="00353A0A">
        <w:rPr>
          <w:lang w:val="fr-FR"/>
        </w:rPr>
        <w:t>’</w:t>
      </w:r>
      <w:r w:rsidRPr="00353A0A">
        <w:rPr>
          <w:lang w:val="fr-FR"/>
        </w:rPr>
        <w:t>effectu</w:t>
      </w:r>
      <w:r w:rsidRPr="00353A0A" w:rsidR="003103BC">
        <w:rPr>
          <w:lang w:val="fr-FR"/>
        </w:rPr>
        <w:t>ai</w:t>
      </w:r>
      <w:r w:rsidRPr="00353A0A">
        <w:rPr>
          <w:lang w:val="fr-FR"/>
        </w:rPr>
        <w:t>ent sur des marchés particulièrement volatils, souvent soumis à des aléas et à des risques non contrôlables s</w:t>
      </w:r>
      <w:r w:rsidRPr="00353A0A" w:rsidR="00353A0A">
        <w:rPr>
          <w:lang w:val="fr-FR"/>
        </w:rPr>
        <w:t>’</w:t>
      </w:r>
      <w:r w:rsidRPr="00353A0A">
        <w:rPr>
          <w:lang w:val="fr-FR"/>
        </w:rPr>
        <w:t>agissant de la baisse ou de l</w:t>
      </w:r>
      <w:r w:rsidRPr="00353A0A" w:rsidR="00353A0A">
        <w:rPr>
          <w:lang w:val="fr-FR"/>
        </w:rPr>
        <w:t>’</w:t>
      </w:r>
      <w:r w:rsidRPr="00353A0A">
        <w:rPr>
          <w:lang w:val="fr-FR"/>
        </w:rPr>
        <w:t xml:space="preserve">augmentation de la valeur de tels titres, ce qui </w:t>
      </w:r>
      <w:r w:rsidRPr="00353A0A" w:rsidR="003103BC">
        <w:rPr>
          <w:lang w:val="fr-FR"/>
        </w:rPr>
        <w:t xml:space="preserve">pouvait </w:t>
      </w:r>
      <w:r w:rsidRPr="00353A0A">
        <w:rPr>
          <w:lang w:val="fr-FR"/>
        </w:rPr>
        <w:t>in</w:t>
      </w:r>
      <w:r w:rsidRPr="00353A0A" w:rsidR="00B658CA">
        <w:rPr>
          <w:lang w:val="fr-FR"/>
        </w:rPr>
        <w:t>c</w:t>
      </w:r>
      <w:r w:rsidRPr="00353A0A">
        <w:rPr>
          <w:lang w:val="fr-FR"/>
        </w:rPr>
        <w:t>iter à spécul</w:t>
      </w:r>
      <w:r w:rsidRPr="00353A0A" w:rsidR="00B658CA">
        <w:rPr>
          <w:lang w:val="fr-FR"/>
        </w:rPr>
        <w:t>er</w:t>
      </w:r>
      <w:r w:rsidRPr="00353A0A">
        <w:rPr>
          <w:lang w:val="fr-FR"/>
        </w:rPr>
        <w:t xml:space="preserve"> pour obtenir des rendements élevés dans un laps de temps très court. Dès lors, à supposer même que tous les requérants ne </w:t>
      </w:r>
      <w:r w:rsidRPr="00353A0A" w:rsidR="00D4185A">
        <w:rPr>
          <w:lang w:val="fr-FR"/>
        </w:rPr>
        <w:t xml:space="preserve">fussent </w:t>
      </w:r>
      <w:r w:rsidRPr="00353A0A">
        <w:rPr>
          <w:lang w:val="fr-FR"/>
        </w:rPr>
        <w:t>pas engagés dans des transactions de nature spéculative, ils devaient être conscients desdits aléas et risques quant à une éventuelle perte considérable de l</w:t>
      </w:r>
      <w:r w:rsidRPr="00353A0A" w:rsidR="003103BC">
        <w:rPr>
          <w:lang w:val="fr-FR"/>
        </w:rPr>
        <w:t>a v</w:t>
      </w:r>
      <w:r w:rsidRPr="00353A0A" w:rsidR="00367959">
        <w:rPr>
          <w:lang w:val="fr-FR"/>
        </w:rPr>
        <w:t>aleur des titres acquis. Ce</w:t>
      </w:r>
      <w:r w:rsidRPr="00353A0A" w:rsidR="00004E97">
        <w:rPr>
          <w:lang w:val="fr-FR"/>
        </w:rPr>
        <w:t>la est</w:t>
      </w:r>
      <w:r w:rsidRPr="00353A0A">
        <w:rPr>
          <w:lang w:val="fr-FR"/>
        </w:rPr>
        <w:t xml:space="preserve"> d</w:t>
      </w:r>
      <w:r w:rsidRPr="00353A0A" w:rsidR="00353A0A">
        <w:rPr>
          <w:lang w:val="fr-FR"/>
        </w:rPr>
        <w:t>’</w:t>
      </w:r>
      <w:r w:rsidRPr="00353A0A">
        <w:rPr>
          <w:lang w:val="fr-FR"/>
        </w:rPr>
        <w:t>autant plus vrai que, même avant le début de sa crise financière en 2009, l</w:t>
      </w:r>
      <w:r w:rsidRPr="00353A0A" w:rsidR="00353A0A">
        <w:rPr>
          <w:lang w:val="fr-FR"/>
        </w:rPr>
        <w:t>’</w:t>
      </w:r>
      <w:r w:rsidRPr="00353A0A">
        <w:rPr>
          <w:lang w:val="fr-FR"/>
        </w:rPr>
        <w:t>État grec émetteur faisait déjà face à un endettement et à un déficit élevés</w:t>
      </w:r>
      <w:r w:rsidRPr="00353A0A" w:rsidR="003103BC">
        <w:rPr>
          <w:lang w:val="fr-FR"/>
        </w:rPr>
        <w:t xml:space="preserve"> (paragraphe</w:t>
      </w:r>
      <w:r w:rsidRPr="00353A0A" w:rsidR="001B1E7D">
        <w:rPr>
          <w:lang w:val="fr-FR"/>
        </w:rPr>
        <w:t xml:space="preserve"> 54</w:t>
      </w:r>
      <w:r w:rsidRPr="00353A0A" w:rsidR="003103BC">
        <w:rPr>
          <w:lang w:val="fr-FR"/>
        </w:rPr>
        <w:t xml:space="preserve"> ci-dessus)</w:t>
      </w:r>
      <w:r w:rsidRPr="00353A0A">
        <w:rPr>
          <w:lang w:val="fr-FR"/>
        </w:rPr>
        <w:t>.</w:t>
      </w:r>
    </w:p>
    <w:p w:rsidRPr="00353A0A" w:rsidR="005B4F85" w:rsidP="00353A0A" w:rsidRDefault="007A41DA">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119</w:t>
      </w:r>
      <w:r w:rsidRPr="00353A0A">
        <w:rPr>
          <w:lang w:val="fr-FR"/>
        </w:rPr>
        <w:fldChar w:fldCharType="end"/>
      </w:r>
      <w:r w:rsidRPr="00353A0A">
        <w:rPr>
          <w:lang w:val="fr-FR"/>
        </w:rPr>
        <w:t xml:space="preserve">.  La Cour </w:t>
      </w:r>
      <w:r w:rsidRPr="00353A0A" w:rsidR="00004E97">
        <w:rPr>
          <w:lang w:val="fr-FR"/>
        </w:rPr>
        <w:t>estime</w:t>
      </w:r>
      <w:r w:rsidRPr="00353A0A">
        <w:rPr>
          <w:lang w:val="fr-FR"/>
        </w:rPr>
        <w:t xml:space="preserve"> donc </w:t>
      </w:r>
      <w:r w:rsidRPr="00353A0A" w:rsidR="00333B94">
        <w:rPr>
          <w:lang w:val="fr-FR"/>
        </w:rPr>
        <w:t>qu</w:t>
      </w:r>
      <w:r w:rsidRPr="00353A0A" w:rsidR="00004E97">
        <w:rPr>
          <w:lang w:val="fr-FR"/>
        </w:rPr>
        <w:t xml:space="preserve">e la Grèce, </w:t>
      </w:r>
      <w:r w:rsidRPr="00353A0A">
        <w:rPr>
          <w:lang w:val="fr-FR"/>
        </w:rPr>
        <w:t xml:space="preserve">en prenant les mesures </w:t>
      </w:r>
      <w:r w:rsidRPr="00353A0A" w:rsidR="00367959">
        <w:rPr>
          <w:lang w:val="fr-FR"/>
        </w:rPr>
        <w:t>litigieuses</w:t>
      </w:r>
      <w:r w:rsidRPr="00353A0A" w:rsidR="00004E97">
        <w:rPr>
          <w:lang w:val="fr-FR"/>
        </w:rPr>
        <w:t>, n</w:t>
      </w:r>
      <w:r w:rsidRPr="00353A0A" w:rsidR="00353A0A">
        <w:rPr>
          <w:lang w:val="fr-FR"/>
        </w:rPr>
        <w:t>’</w:t>
      </w:r>
      <w:r w:rsidRPr="00353A0A" w:rsidR="00004E97">
        <w:rPr>
          <w:lang w:val="fr-FR"/>
        </w:rPr>
        <w:t>a pas</w:t>
      </w:r>
      <w:r w:rsidRPr="00353A0A">
        <w:rPr>
          <w:lang w:val="fr-FR"/>
        </w:rPr>
        <w:t xml:space="preserve"> a rompu le juste équilibre entre l</w:t>
      </w:r>
      <w:r w:rsidRPr="00353A0A" w:rsidR="00353A0A">
        <w:rPr>
          <w:lang w:val="fr-FR"/>
        </w:rPr>
        <w:t>’</w:t>
      </w:r>
      <w:r w:rsidRPr="00353A0A">
        <w:rPr>
          <w:lang w:val="fr-FR"/>
        </w:rPr>
        <w:t xml:space="preserve">intérêt général et la protection des droits de propriété des requérants </w:t>
      </w:r>
      <w:r w:rsidRPr="00353A0A" w:rsidR="00004E97">
        <w:rPr>
          <w:lang w:val="fr-FR"/>
        </w:rPr>
        <w:t xml:space="preserve">et </w:t>
      </w:r>
      <w:r w:rsidRPr="00353A0A" w:rsidR="00B658CA">
        <w:rPr>
          <w:lang w:val="fr-FR"/>
        </w:rPr>
        <w:t>qu</w:t>
      </w:r>
      <w:r w:rsidRPr="00353A0A" w:rsidR="00353A0A">
        <w:rPr>
          <w:lang w:val="fr-FR"/>
        </w:rPr>
        <w:t>’</w:t>
      </w:r>
      <w:r w:rsidRPr="00353A0A" w:rsidR="00B658CA">
        <w:rPr>
          <w:lang w:val="fr-FR"/>
        </w:rPr>
        <w:t xml:space="preserve">elle </w:t>
      </w:r>
      <w:r w:rsidRPr="00353A0A" w:rsidR="00004E97">
        <w:rPr>
          <w:lang w:val="fr-FR"/>
        </w:rPr>
        <w:t>n</w:t>
      </w:r>
      <w:r w:rsidRPr="00353A0A" w:rsidR="00353A0A">
        <w:rPr>
          <w:lang w:val="fr-FR"/>
        </w:rPr>
        <w:t>’</w:t>
      </w:r>
      <w:r w:rsidRPr="00353A0A" w:rsidR="00004E97">
        <w:rPr>
          <w:lang w:val="fr-FR"/>
        </w:rPr>
        <w:t>a pas fait</w:t>
      </w:r>
      <w:r w:rsidRPr="00353A0A">
        <w:rPr>
          <w:lang w:val="fr-FR"/>
        </w:rPr>
        <w:t xml:space="preserve"> subir </w:t>
      </w:r>
      <w:r w:rsidRPr="00353A0A" w:rsidR="00004E97">
        <w:rPr>
          <w:lang w:val="fr-FR"/>
        </w:rPr>
        <w:t>aux intéressés</w:t>
      </w:r>
      <w:r w:rsidRPr="00353A0A">
        <w:rPr>
          <w:lang w:val="fr-FR"/>
        </w:rPr>
        <w:t xml:space="preserve"> une charge spéciale excessive.</w:t>
      </w:r>
    </w:p>
    <w:p w:rsidRPr="00353A0A" w:rsidR="007A41DA" w:rsidP="00353A0A" w:rsidRDefault="007A41DA">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120</w:t>
      </w:r>
      <w:r w:rsidRPr="00353A0A">
        <w:rPr>
          <w:lang w:val="fr-FR"/>
        </w:rPr>
        <w:fldChar w:fldCharType="end"/>
      </w:r>
      <w:r w:rsidRPr="00353A0A">
        <w:rPr>
          <w:lang w:val="fr-FR"/>
        </w:rPr>
        <w:t>.  Eu égard à ces considérations, la Cour conclut que, compte tenu de la large marge d</w:t>
      </w:r>
      <w:r w:rsidRPr="00353A0A" w:rsidR="00353A0A">
        <w:rPr>
          <w:lang w:val="fr-FR"/>
        </w:rPr>
        <w:t>’</w:t>
      </w:r>
      <w:r w:rsidRPr="00353A0A">
        <w:rPr>
          <w:lang w:val="fr-FR"/>
        </w:rPr>
        <w:t xml:space="preserve">appréciation dont les </w:t>
      </w:r>
      <w:r w:rsidRPr="00353A0A" w:rsidR="007D4C0C">
        <w:rPr>
          <w:lang w:val="fr-FR"/>
        </w:rPr>
        <w:t>États</w:t>
      </w:r>
      <w:r w:rsidRPr="00353A0A">
        <w:rPr>
          <w:lang w:val="fr-FR"/>
        </w:rPr>
        <w:t xml:space="preserve"> contracta</w:t>
      </w:r>
      <w:r w:rsidRPr="00353A0A" w:rsidR="00367959">
        <w:rPr>
          <w:lang w:val="fr-FR"/>
        </w:rPr>
        <w:t>nts jouissent en ce domaine, les mesures</w:t>
      </w:r>
      <w:r w:rsidRPr="00353A0A">
        <w:rPr>
          <w:lang w:val="fr-FR"/>
        </w:rPr>
        <w:t xml:space="preserve"> en cause ne saurai</w:t>
      </w:r>
      <w:r w:rsidRPr="00353A0A" w:rsidR="00367959">
        <w:rPr>
          <w:lang w:val="fr-FR"/>
        </w:rPr>
        <w:t>en</w:t>
      </w:r>
      <w:r w:rsidRPr="00353A0A">
        <w:rPr>
          <w:lang w:val="fr-FR"/>
        </w:rPr>
        <w:t>t être considérée</w:t>
      </w:r>
      <w:r w:rsidRPr="00353A0A" w:rsidR="00367959">
        <w:rPr>
          <w:lang w:val="fr-FR"/>
        </w:rPr>
        <w:t>s</w:t>
      </w:r>
      <w:r w:rsidRPr="00353A0A">
        <w:rPr>
          <w:lang w:val="fr-FR"/>
        </w:rPr>
        <w:t xml:space="preserve"> comme disproportionnée</w:t>
      </w:r>
      <w:r w:rsidRPr="00353A0A" w:rsidR="00367959">
        <w:rPr>
          <w:lang w:val="fr-FR"/>
        </w:rPr>
        <w:t>s</w:t>
      </w:r>
      <w:r w:rsidRPr="00353A0A">
        <w:rPr>
          <w:lang w:val="fr-FR"/>
        </w:rPr>
        <w:t xml:space="preserve"> à </w:t>
      </w:r>
      <w:r w:rsidRPr="00353A0A" w:rsidR="00367959">
        <w:rPr>
          <w:lang w:val="fr-FR"/>
        </w:rPr>
        <w:t xml:space="preserve">leur </w:t>
      </w:r>
      <w:r w:rsidRPr="00353A0A">
        <w:rPr>
          <w:lang w:val="fr-FR"/>
        </w:rPr>
        <w:t xml:space="preserve">but légitime. </w:t>
      </w:r>
      <w:r w:rsidRPr="00353A0A" w:rsidR="00303FBE">
        <w:rPr>
          <w:lang w:val="fr-FR"/>
        </w:rPr>
        <w:t>Partant, elle</w:t>
      </w:r>
      <w:r w:rsidRPr="00353A0A">
        <w:rPr>
          <w:lang w:val="fr-FR"/>
        </w:rPr>
        <w:t xml:space="preserve"> </w:t>
      </w:r>
      <w:r w:rsidRPr="00353A0A" w:rsidR="00FB248B">
        <w:rPr>
          <w:lang w:val="fr-FR"/>
        </w:rPr>
        <w:t xml:space="preserve">estime </w:t>
      </w:r>
      <w:r w:rsidRPr="00353A0A" w:rsidR="004B77AE">
        <w:rPr>
          <w:lang w:val="fr-FR"/>
        </w:rPr>
        <w:t>qu</w:t>
      </w:r>
      <w:r w:rsidRPr="00353A0A" w:rsidR="00353A0A">
        <w:rPr>
          <w:lang w:val="fr-FR"/>
        </w:rPr>
        <w:t>’</w:t>
      </w:r>
      <w:r w:rsidRPr="00353A0A" w:rsidR="004B77AE">
        <w:rPr>
          <w:lang w:val="fr-FR"/>
        </w:rPr>
        <w:t>il n</w:t>
      </w:r>
      <w:r w:rsidRPr="00353A0A" w:rsidR="00353A0A">
        <w:rPr>
          <w:lang w:val="fr-FR"/>
        </w:rPr>
        <w:t>’</w:t>
      </w:r>
      <w:r w:rsidRPr="00353A0A" w:rsidR="004B77AE">
        <w:rPr>
          <w:lang w:val="fr-FR"/>
        </w:rPr>
        <w:t>y a pas eu en l</w:t>
      </w:r>
      <w:r w:rsidRPr="00353A0A" w:rsidR="00353A0A">
        <w:rPr>
          <w:lang w:val="fr-FR"/>
        </w:rPr>
        <w:t>’</w:t>
      </w:r>
      <w:r w:rsidRPr="00353A0A" w:rsidR="004B77AE">
        <w:rPr>
          <w:lang w:val="fr-FR"/>
        </w:rPr>
        <w:t xml:space="preserve">espèce </w:t>
      </w:r>
      <w:r w:rsidRPr="00353A0A">
        <w:rPr>
          <w:lang w:val="fr-FR"/>
        </w:rPr>
        <w:t>violation de l</w:t>
      </w:r>
      <w:r w:rsidRPr="00353A0A" w:rsidR="00353A0A">
        <w:rPr>
          <w:lang w:val="fr-FR"/>
        </w:rPr>
        <w:t>’</w:t>
      </w:r>
      <w:r w:rsidRPr="00353A0A">
        <w:rPr>
          <w:lang w:val="fr-FR"/>
        </w:rPr>
        <w:t>article 1 du Protocole n</w:t>
      </w:r>
      <w:r w:rsidRPr="00353A0A">
        <w:rPr>
          <w:vertAlign w:val="superscript"/>
          <w:lang w:val="fr-FR"/>
        </w:rPr>
        <w:t>o</w:t>
      </w:r>
      <w:r w:rsidRPr="00353A0A">
        <w:rPr>
          <w:lang w:val="fr-FR"/>
        </w:rPr>
        <w:t xml:space="preserve"> 1.</w:t>
      </w:r>
    </w:p>
    <w:p w:rsidRPr="00353A0A" w:rsidR="00E77CB3" w:rsidP="00353A0A" w:rsidRDefault="004C5EC9">
      <w:pPr>
        <w:pStyle w:val="ECHRHeading1"/>
        <w:rPr>
          <w:lang w:val="fr-FR"/>
        </w:rPr>
      </w:pPr>
      <w:r w:rsidRPr="00353A0A">
        <w:rPr>
          <w:lang w:val="fr-FR"/>
        </w:rPr>
        <w:t>I</w:t>
      </w:r>
      <w:r w:rsidRPr="00353A0A" w:rsidR="00E41D27">
        <w:rPr>
          <w:lang w:val="fr-FR"/>
        </w:rPr>
        <w:t>II</w:t>
      </w:r>
      <w:r w:rsidRPr="00353A0A" w:rsidR="00E77CB3">
        <w:rPr>
          <w:lang w:val="fr-FR"/>
        </w:rPr>
        <w:t>.  SUR LA VIOLATION ALLÉGUÉE DE L</w:t>
      </w:r>
      <w:r w:rsidRPr="00353A0A" w:rsidR="00353A0A">
        <w:rPr>
          <w:lang w:val="fr-FR"/>
        </w:rPr>
        <w:t>’</w:t>
      </w:r>
      <w:r w:rsidRPr="00353A0A" w:rsidR="00E77CB3">
        <w:rPr>
          <w:lang w:val="fr-FR"/>
        </w:rPr>
        <w:t xml:space="preserve">ARTICLE </w:t>
      </w:r>
      <w:r w:rsidRPr="00353A0A" w:rsidR="00E41D27">
        <w:rPr>
          <w:lang w:val="fr-FR"/>
        </w:rPr>
        <w:t>1 DU PROTOCOLE N</w:t>
      </w:r>
      <w:r w:rsidRPr="00353A0A" w:rsidR="00C12B6D">
        <w:rPr>
          <w:vertAlign w:val="superscript"/>
          <w:lang w:val="fr-FR"/>
        </w:rPr>
        <w:t>o</w:t>
      </w:r>
      <w:r w:rsidRPr="00353A0A" w:rsidR="00E41D27">
        <w:rPr>
          <w:lang w:val="fr-FR"/>
        </w:rPr>
        <w:t xml:space="preserve"> 1</w:t>
      </w:r>
      <w:r w:rsidRPr="00353A0A" w:rsidR="00E77CB3">
        <w:rPr>
          <w:lang w:val="fr-FR"/>
        </w:rPr>
        <w:t xml:space="preserve"> </w:t>
      </w:r>
      <w:r w:rsidRPr="00353A0A" w:rsidR="00303FBE">
        <w:rPr>
          <w:rFonts w:cstheme="majorHAnsi"/>
          <w:lang w:val="fr-FR"/>
        </w:rPr>
        <w:t>À</w:t>
      </w:r>
      <w:r w:rsidRPr="00353A0A" w:rsidR="00303FBE">
        <w:rPr>
          <w:lang w:val="fr-FR"/>
        </w:rPr>
        <w:t xml:space="preserve"> LA CONVENTION </w:t>
      </w:r>
      <w:r w:rsidRPr="00353A0A" w:rsidR="00E41D27">
        <w:rPr>
          <w:lang w:val="fr-FR"/>
        </w:rPr>
        <w:t>COMBIN</w:t>
      </w:r>
      <w:r w:rsidRPr="00353A0A" w:rsidR="00004E97">
        <w:rPr>
          <w:rFonts w:cstheme="majorHAnsi"/>
          <w:lang w:val="fr-FR"/>
        </w:rPr>
        <w:t>É</w:t>
      </w:r>
      <w:r w:rsidRPr="00353A0A" w:rsidR="00E41D27">
        <w:rPr>
          <w:lang w:val="fr-FR"/>
        </w:rPr>
        <w:t xml:space="preserve"> AVEC L</w:t>
      </w:r>
      <w:r w:rsidRPr="00353A0A" w:rsidR="00353A0A">
        <w:rPr>
          <w:lang w:val="fr-FR"/>
        </w:rPr>
        <w:t>’</w:t>
      </w:r>
      <w:r w:rsidRPr="00353A0A" w:rsidR="00E41D27">
        <w:rPr>
          <w:lang w:val="fr-FR"/>
        </w:rPr>
        <w:t>ARTICLE 14 DE LA CONVENTION</w:t>
      </w:r>
    </w:p>
    <w:p w:rsidRPr="00353A0A" w:rsidR="005B4F85" w:rsidP="00353A0A" w:rsidRDefault="00CA132A">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121</w:t>
      </w:r>
      <w:r w:rsidRPr="00353A0A">
        <w:rPr>
          <w:lang w:val="fr-FR"/>
        </w:rPr>
        <w:fldChar w:fldCharType="end"/>
      </w:r>
      <w:r w:rsidRPr="00353A0A" w:rsidR="00E77CB3">
        <w:rPr>
          <w:lang w:val="fr-FR"/>
        </w:rPr>
        <w:t>.  </w:t>
      </w:r>
      <w:r w:rsidRPr="00353A0A" w:rsidR="00E41D27">
        <w:rPr>
          <w:lang w:val="fr-FR"/>
        </w:rPr>
        <w:t>Invoquant l</w:t>
      </w:r>
      <w:r w:rsidRPr="00353A0A" w:rsidR="00353A0A">
        <w:rPr>
          <w:lang w:val="fr-FR"/>
        </w:rPr>
        <w:t>’</w:t>
      </w:r>
      <w:r w:rsidRPr="00353A0A" w:rsidR="00E41D27">
        <w:rPr>
          <w:lang w:val="fr-FR"/>
        </w:rPr>
        <w:t>article 1 du Protocole n</w:t>
      </w:r>
      <w:r w:rsidRPr="00353A0A" w:rsidR="00C12B6D">
        <w:rPr>
          <w:vertAlign w:val="superscript"/>
          <w:lang w:val="fr-FR"/>
        </w:rPr>
        <w:t>o</w:t>
      </w:r>
      <w:r w:rsidRPr="00353A0A" w:rsidR="00E41D27">
        <w:rPr>
          <w:lang w:val="fr-FR"/>
        </w:rPr>
        <w:t xml:space="preserve"> 1 combiné avec l</w:t>
      </w:r>
      <w:r w:rsidRPr="00353A0A" w:rsidR="00353A0A">
        <w:rPr>
          <w:lang w:val="fr-FR"/>
        </w:rPr>
        <w:t>’</w:t>
      </w:r>
      <w:r w:rsidRPr="00353A0A" w:rsidR="00E41D27">
        <w:rPr>
          <w:lang w:val="fr-FR"/>
        </w:rPr>
        <w:t>article 14 de la Convention, les requérants dans la requête n</w:t>
      </w:r>
      <w:r w:rsidRPr="00353A0A" w:rsidR="00C12B6D">
        <w:rPr>
          <w:vertAlign w:val="superscript"/>
          <w:lang w:val="fr-FR"/>
        </w:rPr>
        <w:t>o</w:t>
      </w:r>
      <w:r w:rsidRPr="00353A0A" w:rsidR="00E41D27">
        <w:rPr>
          <w:lang w:val="fr-FR"/>
        </w:rPr>
        <w:t xml:space="preserve"> 66106/14 se plaignent d</w:t>
      </w:r>
      <w:r w:rsidRPr="00353A0A" w:rsidR="00353A0A">
        <w:rPr>
          <w:lang w:val="fr-FR"/>
        </w:rPr>
        <w:t>’</w:t>
      </w:r>
      <w:r w:rsidRPr="00353A0A" w:rsidR="00E41D27">
        <w:rPr>
          <w:lang w:val="fr-FR"/>
        </w:rPr>
        <w:t>avoir subi une discrimination par rapport :</w:t>
      </w:r>
    </w:p>
    <w:p w:rsidRPr="00353A0A" w:rsidR="00E41D27" w:rsidP="00353A0A" w:rsidRDefault="00E41D27">
      <w:pPr>
        <w:pStyle w:val="ECHRPara"/>
        <w:rPr>
          <w:lang w:val="fr-FR"/>
        </w:rPr>
      </w:pPr>
      <w:r w:rsidRPr="00353A0A">
        <w:rPr>
          <w:lang w:val="fr-FR"/>
        </w:rPr>
        <w:t>a)</w:t>
      </w:r>
      <w:r w:rsidRPr="00353A0A" w:rsidR="00B93AE8">
        <w:rPr>
          <w:lang w:val="fr-FR"/>
        </w:rPr>
        <w:t>  </w:t>
      </w:r>
      <w:r w:rsidRPr="00353A0A">
        <w:rPr>
          <w:lang w:val="fr-FR"/>
        </w:rPr>
        <w:t xml:space="preserve">aux « grands créanciers », </w:t>
      </w:r>
      <w:r w:rsidRPr="00353A0A" w:rsidR="00606DB9">
        <w:rPr>
          <w:lang w:val="fr-FR"/>
        </w:rPr>
        <w:t>porteurs d</w:t>
      </w:r>
      <w:r w:rsidRPr="00353A0A" w:rsidR="00353A0A">
        <w:rPr>
          <w:lang w:val="fr-FR"/>
        </w:rPr>
        <w:t>’</w:t>
      </w:r>
      <w:r w:rsidRPr="00353A0A" w:rsidR="00606DB9">
        <w:rPr>
          <w:lang w:val="fr-FR"/>
        </w:rPr>
        <w:t>obligations</w:t>
      </w:r>
      <w:r w:rsidRPr="00353A0A">
        <w:rPr>
          <w:lang w:val="fr-FR"/>
        </w:rPr>
        <w:t xml:space="preserve"> </w:t>
      </w:r>
      <w:r w:rsidRPr="00353A0A" w:rsidR="00303FBE">
        <w:rPr>
          <w:lang w:val="fr-FR"/>
        </w:rPr>
        <w:t>d</w:t>
      </w:r>
      <w:r w:rsidRPr="00353A0A" w:rsidR="00353A0A">
        <w:rPr>
          <w:lang w:val="fr-FR"/>
        </w:rPr>
        <w:t>’</w:t>
      </w:r>
      <w:r w:rsidRPr="00353A0A" w:rsidR="00303FBE">
        <w:rPr>
          <w:lang w:val="fr-FR"/>
        </w:rPr>
        <w:t>une valeur</w:t>
      </w:r>
      <w:r w:rsidRPr="00353A0A">
        <w:rPr>
          <w:lang w:val="fr-FR"/>
        </w:rPr>
        <w:t xml:space="preserve"> de plusieurs milliards d</w:t>
      </w:r>
      <w:r w:rsidRPr="00353A0A" w:rsidR="00353A0A">
        <w:rPr>
          <w:lang w:val="fr-FR"/>
        </w:rPr>
        <w:t>’</w:t>
      </w:r>
      <w:r w:rsidRPr="00353A0A" w:rsidR="006A5BE2">
        <w:rPr>
          <w:lang w:val="fr-FR"/>
        </w:rPr>
        <w:t>EUR</w:t>
      </w:r>
      <w:r w:rsidRPr="00353A0A">
        <w:rPr>
          <w:lang w:val="fr-FR"/>
        </w:rPr>
        <w:t> ;</w:t>
      </w:r>
    </w:p>
    <w:p w:rsidRPr="00353A0A" w:rsidR="00E41D27" w:rsidP="00353A0A" w:rsidRDefault="00E41D27">
      <w:pPr>
        <w:pStyle w:val="ECHRPara"/>
        <w:rPr>
          <w:lang w:val="fr-FR"/>
        </w:rPr>
      </w:pPr>
      <w:r w:rsidRPr="00353A0A">
        <w:rPr>
          <w:lang w:val="fr-FR"/>
        </w:rPr>
        <w:t>b)</w:t>
      </w:r>
      <w:r w:rsidRPr="00353A0A" w:rsidR="00B93AE8">
        <w:rPr>
          <w:lang w:val="fr-FR"/>
        </w:rPr>
        <w:t>  </w:t>
      </w:r>
      <w:r w:rsidRPr="00353A0A">
        <w:rPr>
          <w:lang w:val="fr-FR"/>
        </w:rPr>
        <w:t xml:space="preserve">aux </w:t>
      </w:r>
      <w:r w:rsidRPr="00353A0A" w:rsidR="00606DB9">
        <w:rPr>
          <w:lang w:val="fr-FR"/>
        </w:rPr>
        <w:t>porteurs d</w:t>
      </w:r>
      <w:r w:rsidRPr="00353A0A" w:rsidR="00353A0A">
        <w:rPr>
          <w:lang w:val="fr-FR"/>
        </w:rPr>
        <w:t>’</w:t>
      </w:r>
      <w:r w:rsidRPr="00353A0A" w:rsidR="00606DB9">
        <w:rPr>
          <w:lang w:val="fr-FR"/>
        </w:rPr>
        <w:t>obligations</w:t>
      </w:r>
      <w:r w:rsidRPr="00353A0A" w:rsidR="00AD08CA">
        <w:rPr>
          <w:lang w:val="fr-FR"/>
        </w:rPr>
        <w:t xml:space="preserve"> qui ont consenti</w:t>
      </w:r>
      <w:r w:rsidRPr="00353A0A">
        <w:rPr>
          <w:lang w:val="fr-FR"/>
        </w:rPr>
        <w:t xml:space="preserve"> à l</w:t>
      </w:r>
      <w:r w:rsidRPr="00353A0A" w:rsidR="00353A0A">
        <w:rPr>
          <w:lang w:val="fr-FR"/>
        </w:rPr>
        <w:t>’</w:t>
      </w:r>
      <w:r w:rsidRPr="00353A0A">
        <w:rPr>
          <w:lang w:val="fr-FR"/>
        </w:rPr>
        <w:t>échange ;</w:t>
      </w:r>
    </w:p>
    <w:p w:rsidRPr="00353A0A" w:rsidR="005B4F85" w:rsidP="00353A0A" w:rsidRDefault="00E41D27">
      <w:pPr>
        <w:pStyle w:val="ECHRPara"/>
        <w:rPr>
          <w:lang w:val="fr-FR"/>
        </w:rPr>
      </w:pPr>
      <w:r w:rsidRPr="00353A0A">
        <w:rPr>
          <w:lang w:val="fr-FR"/>
        </w:rPr>
        <w:t>c)</w:t>
      </w:r>
      <w:r w:rsidRPr="00353A0A" w:rsidR="00B93AE8">
        <w:rPr>
          <w:lang w:val="fr-FR"/>
        </w:rPr>
        <w:t>  </w:t>
      </w:r>
      <w:r w:rsidRPr="00353A0A">
        <w:rPr>
          <w:lang w:val="fr-FR"/>
        </w:rPr>
        <w:t>aux professionnels dans le domaine des marchés financiers ;</w:t>
      </w:r>
    </w:p>
    <w:p w:rsidRPr="00353A0A" w:rsidR="00E41D27" w:rsidP="00353A0A" w:rsidRDefault="00E41D27">
      <w:pPr>
        <w:pStyle w:val="ECHRPara"/>
        <w:rPr>
          <w:lang w:val="fr-FR"/>
        </w:rPr>
      </w:pPr>
      <w:r w:rsidRPr="00353A0A">
        <w:rPr>
          <w:lang w:val="fr-FR"/>
        </w:rPr>
        <w:t>d)</w:t>
      </w:r>
      <w:r w:rsidRPr="00353A0A" w:rsidR="00B93AE8">
        <w:rPr>
          <w:lang w:val="fr-FR"/>
        </w:rPr>
        <w:t>  </w:t>
      </w:r>
      <w:r w:rsidRPr="00353A0A">
        <w:rPr>
          <w:lang w:val="fr-FR"/>
        </w:rPr>
        <w:t>aux porteurs qui ont acquis leurs obligatio</w:t>
      </w:r>
      <w:r w:rsidRPr="00353A0A" w:rsidR="00975534">
        <w:rPr>
          <w:lang w:val="fr-FR"/>
        </w:rPr>
        <w:t>ns à des dates postérieures au 31 décembre 2011</w:t>
      </w:r>
      <w:r w:rsidRPr="00353A0A" w:rsidR="00303FBE">
        <w:rPr>
          <w:lang w:val="fr-FR"/>
        </w:rPr>
        <w:t>,</w:t>
      </w:r>
      <w:r w:rsidRPr="00353A0A">
        <w:rPr>
          <w:lang w:val="fr-FR"/>
        </w:rPr>
        <w:t xml:space="preserve"> à un coût bien inférieur à leur valeur nominale et indépendamment de l</w:t>
      </w:r>
      <w:r w:rsidRPr="00353A0A" w:rsidR="00353A0A">
        <w:rPr>
          <w:lang w:val="fr-FR"/>
        </w:rPr>
        <w:t>’</w:t>
      </w:r>
      <w:r w:rsidRPr="00353A0A">
        <w:rPr>
          <w:lang w:val="fr-FR"/>
        </w:rPr>
        <w:t>échéance de celles-ci ;</w:t>
      </w:r>
    </w:p>
    <w:p w:rsidRPr="00353A0A" w:rsidR="00E41D27" w:rsidP="00353A0A" w:rsidRDefault="00E41D27">
      <w:pPr>
        <w:pStyle w:val="ECHRPara"/>
        <w:rPr>
          <w:lang w:val="fr-FR"/>
        </w:rPr>
      </w:pPr>
      <w:r w:rsidRPr="00353A0A">
        <w:rPr>
          <w:lang w:val="fr-FR"/>
        </w:rPr>
        <w:t>e)</w:t>
      </w:r>
      <w:r w:rsidRPr="00353A0A" w:rsidR="00B93AE8">
        <w:rPr>
          <w:lang w:val="fr-FR"/>
        </w:rPr>
        <w:t>  </w:t>
      </w:r>
      <w:r w:rsidRPr="00353A0A">
        <w:rPr>
          <w:lang w:val="fr-FR"/>
        </w:rPr>
        <w:t>aux personnes morales</w:t>
      </w:r>
      <w:r w:rsidRPr="00353A0A" w:rsidR="00004E97">
        <w:rPr>
          <w:lang w:val="fr-FR"/>
        </w:rPr>
        <w:t xml:space="preserve">, </w:t>
      </w:r>
      <w:r w:rsidRPr="00353A0A">
        <w:rPr>
          <w:lang w:val="fr-FR"/>
        </w:rPr>
        <w:t>notamment aux banques ;</w:t>
      </w:r>
    </w:p>
    <w:p w:rsidRPr="00353A0A" w:rsidR="00E41D27" w:rsidP="00353A0A" w:rsidRDefault="00E41D27">
      <w:pPr>
        <w:pStyle w:val="ECHRPara"/>
        <w:rPr>
          <w:lang w:val="fr-FR"/>
        </w:rPr>
      </w:pPr>
      <w:r w:rsidRPr="00353A0A">
        <w:rPr>
          <w:lang w:val="fr-FR"/>
        </w:rPr>
        <w:t>f)</w:t>
      </w:r>
      <w:r w:rsidRPr="00353A0A" w:rsidR="00B93AE8">
        <w:rPr>
          <w:lang w:val="fr-FR"/>
        </w:rPr>
        <w:t>  </w:t>
      </w:r>
      <w:r w:rsidRPr="00353A0A">
        <w:rPr>
          <w:lang w:val="fr-FR"/>
        </w:rPr>
        <w:t xml:space="preserve">aux personnes physiques, petits épargnants ayant déposé leurs économies dans les banques ou ayant acheté des bons du </w:t>
      </w:r>
      <w:r w:rsidRPr="00353A0A" w:rsidR="00AD08CA">
        <w:rPr>
          <w:lang w:val="fr-FR"/>
        </w:rPr>
        <w:t>T</w:t>
      </w:r>
      <w:r w:rsidRPr="00353A0A">
        <w:rPr>
          <w:lang w:val="fr-FR"/>
        </w:rPr>
        <w:t>résor garantis par l</w:t>
      </w:r>
      <w:r w:rsidRPr="00353A0A" w:rsidR="00353A0A">
        <w:rPr>
          <w:lang w:val="fr-FR"/>
        </w:rPr>
        <w:t>’</w:t>
      </w:r>
      <w:r w:rsidRPr="00353A0A" w:rsidR="007D4C0C">
        <w:rPr>
          <w:lang w:val="fr-FR"/>
        </w:rPr>
        <w:t>État</w:t>
      </w:r>
      <w:r w:rsidRPr="00353A0A">
        <w:rPr>
          <w:lang w:val="fr-FR"/>
        </w:rPr>
        <w:t> ;</w:t>
      </w:r>
    </w:p>
    <w:p w:rsidRPr="00353A0A" w:rsidR="00E41D27" w:rsidP="00353A0A" w:rsidRDefault="00985F27">
      <w:pPr>
        <w:pStyle w:val="ECHRPara"/>
        <w:rPr>
          <w:lang w:val="fr-FR"/>
        </w:rPr>
      </w:pPr>
      <w:r w:rsidRPr="00353A0A">
        <w:rPr>
          <w:lang w:val="fr-FR"/>
        </w:rPr>
        <w:t>g</w:t>
      </w:r>
      <w:r w:rsidRPr="00353A0A" w:rsidR="00E41D27">
        <w:rPr>
          <w:lang w:val="fr-FR"/>
        </w:rPr>
        <w:t>)</w:t>
      </w:r>
      <w:r w:rsidRPr="00353A0A" w:rsidR="00B93AE8">
        <w:rPr>
          <w:lang w:val="fr-FR"/>
        </w:rPr>
        <w:t>  </w:t>
      </w:r>
      <w:r w:rsidRPr="00353A0A" w:rsidR="00E41D27">
        <w:rPr>
          <w:lang w:val="fr-FR"/>
        </w:rPr>
        <w:t xml:space="preserve">aux </w:t>
      </w:r>
      <w:r w:rsidRPr="00353A0A" w:rsidR="00606DB9">
        <w:rPr>
          <w:lang w:val="fr-FR"/>
        </w:rPr>
        <w:t>porteurs d</w:t>
      </w:r>
      <w:r w:rsidRPr="00353A0A" w:rsidR="00353A0A">
        <w:rPr>
          <w:lang w:val="fr-FR"/>
        </w:rPr>
        <w:t>’</w:t>
      </w:r>
      <w:r w:rsidRPr="00353A0A" w:rsidR="00606DB9">
        <w:rPr>
          <w:lang w:val="fr-FR"/>
        </w:rPr>
        <w:t>obligations</w:t>
      </w:r>
      <w:r w:rsidRPr="00353A0A" w:rsidR="00AD08CA">
        <w:rPr>
          <w:lang w:val="fr-FR"/>
        </w:rPr>
        <w:t xml:space="preserve"> soumises à des</w:t>
      </w:r>
      <w:r w:rsidRPr="00353A0A" w:rsidR="00E41D27">
        <w:rPr>
          <w:lang w:val="fr-FR"/>
        </w:rPr>
        <w:t xml:space="preserve"> droit</w:t>
      </w:r>
      <w:r w:rsidRPr="00353A0A" w:rsidR="00AD08CA">
        <w:rPr>
          <w:lang w:val="fr-FR"/>
        </w:rPr>
        <w:t>s</w:t>
      </w:r>
      <w:r w:rsidRPr="00353A0A" w:rsidR="00E41D27">
        <w:rPr>
          <w:lang w:val="fr-FR"/>
        </w:rPr>
        <w:t xml:space="preserve"> étranger</w:t>
      </w:r>
      <w:r w:rsidRPr="00353A0A" w:rsidR="00AD08CA">
        <w:rPr>
          <w:lang w:val="fr-FR"/>
        </w:rPr>
        <w:t>s</w:t>
      </w:r>
      <w:r w:rsidRPr="00353A0A" w:rsidR="00E41D27">
        <w:rPr>
          <w:lang w:val="fr-FR"/>
        </w:rPr>
        <w:t> ;</w:t>
      </w:r>
    </w:p>
    <w:p w:rsidRPr="00353A0A" w:rsidR="00E41D27" w:rsidP="00353A0A" w:rsidRDefault="00E41D27">
      <w:pPr>
        <w:pStyle w:val="ECHRPara"/>
        <w:rPr>
          <w:lang w:val="fr-FR"/>
        </w:rPr>
      </w:pPr>
      <w:r w:rsidRPr="00353A0A">
        <w:rPr>
          <w:lang w:val="fr-FR"/>
        </w:rPr>
        <w:t>h)</w:t>
      </w:r>
      <w:r w:rsidRPr="00353A0A" w:rsidR="00B93AE8">
        <w:rPr>
          <w:lang w:val="fr-FR"/>
        </w:rPr>
        <w:t>  </w:t>
      </w:r>
      <w:r w:rsidRPr="00353A0A">
        <w:rPr>
          <w:lang w:val="fr-FR"/>
        </w:rPr>
        <w:t>aux créanciers du secteur public (</w:t>
      </w:r>
      <w:r w:rsidRPr="00353A0A" w:rsidR="00004E97">
        <w:rPr>
          <w:lang w:val="fr-FR"/>
        </w:rPr>
        <w:t xml:space="preserve">par exemple </w:t>
      </w:r>
      <w:r w:rsidRPr="00353A0A">
        <w:rPr>
          <w:lang w:val="fr-FR"/>
        </w:rPr>
        <w:t xml:space="preserve">autres </w:t>
      </w:r>
      <w:r w:rsidRPr="00353A0A" w:rsidR="007D4C0C">
        <w:rPr>
          <w:lang w:val="fr-FR"/>
        </w:rPr>
        <w:t>États</w:t>
      </w:r>
      <w:r w:rsidRPr="00353A0A">
        <w:rPr>
          <w:lang w:val="fr-FR"/>
        </w:rPr>
        <w:t xml:space="preserve">, organismes internationaux tels </w:t>
      </w:r>
      <w:r w:rsidRPr="00353A0A" w:rsidR="00303FBE">
        <w:rPr>
          <w:lang w:val="fr-FR"/>
        </w:rPr>
        <w:t xml:space="preserve">que </w:t>
      </w:r>
      <w:r w:rsidRPr="00353A0A">
        <w:rPr>
          <w:lang w:val="fr-FR"/>
        </w:rPr>
        <w:t>la BCE</w:t>
      </w:r>
      <w:r w:rsidRPr="00353A0A" w:rsidR="00D327A6">
        <w:rPr>
          <w:lang w:val="fr-FR"/>
        </w:rPr>
        <w:t>).</w:t>
      </w:r>
    </w:p>
    <w:p w:rsidRPr="00353A0A" w:rsidR="00E41D27" w:rsidP="00353A0A" w:rsidRDefault="00E41D27">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122</w:t>
      </w:r>
      <w:r w:rsidRPr="00353A0A">
        <w:rPr>
          <w:lang w:val="fr-FR"/>
        </w:rPr>
        <w:fldChar w:fldCharType="end"/>
      </w:r>
      <w:r w:rsidRPr="00353A0A">
        <w:rPr>
          <w:lang w:val="fr-FR"/>
        </w:rPr>
        <w:t>.  L</w:t>
      </w:r>
      <w:r w:rsidRPr="00353A0A" w:rsidR="00353A0A">
        <w:rPr>
          <w:lang w:val="fr-FR"/>
        </w:rPr>
        <w:t>’</w:t>
      </w:r>
      <w:r w:rsidRPr="00353A0A">
        <w:rPr>
          <w:lang w:val="fr-FR"/>
        </w:rPr>
        <w:t>article 14 de Convention se lit ainsi :</w:t>
      </w:r>
    </w:p>
    <w:p w:rsidRPr="00353A0A" w:rsidR="00D327A6" w:rsidP="00353A0A" w:rsidRDefault="00D327A6">
      <w:pPr>
        <w:pStyle w:val="JuQuotSub"/>
        <w:rPr>
          <w:lang w:val="fr-FR"/>
        </w:rPr>
      </w:pPr>
      <w:r w:rsidRPr="00353A0A">
        <w:rPr>
          <w:lang w:val="fr-FR"/>
        </w:rPr>
        <w:t>« La jouissance des droits et libertés reconnus dans la (...) Convention doit être assurée, sans distinction aucune, fondée notamment sur le sexe, la race, la couleur, la langue, la religion, les opinions politiques ou toutes autres opinions, l</w:t>
      </w:r>
      <w:r w:rsidRPr="00353A0A" w:rsidR="00353A0A">
        <w:rPr>
          <w:lang w:val="fr-FR"/>
        </w:rPr>
        <w:t>’</w:t>
      </w:r>
      <w:r w:rsidRPr="00353A0A">
        <w:rPr>
          <w:lang w:val="fr-FR"/>
        </w:rPr>
        <w:t>origine nationale ou sociale, l</w:t>
      </w:r>
      <w:r w:rsidRPr="00353A0A" w:rsidR="00353A0A">
        <w:rPr>
          <w:lang w:val="fr-FR"/>
        </w:rPr>
        <w:t>’</w:t>
      </w:r>
      <w:r w:rsidRPr="00353A0A">
        <w:rPr>
          <w:lang w:val="fr-FR"/>
        </w:rPr>
        <w:t>appartenance à une minorité nationale, la fortune, la naissance ou toute autre situation. »</w:t>
      </w:r>
    </w:p>
    <w:p w:rsidRPr="00353A0A" w:rsidR="00FB248B" w:rsidP="00353A0A" w:rsidRDefault="00FB248B">
      <w:pPr>
        <w:pStyle w:val="ECHRHeading2"/>
        <w:rPr>
          <w:lang w:val="fr-FR"/>
        </w:rPr>
      </w:pPr>
      <w:r w:rsidRPr="00353A0A">
        <w:rPr>
          <w:lang w:val="fr-FR"/>
        </w:rPr>
        <w:t>A.  Sur la recevabilité</w:t>
      </w:r>
    </w:p>
    <w:p w:rsidRPr="00353A0A" w:rsidR="005A611E" w:rsidP="00353A0A" w:rsidRDefault="005A611E">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123</w:t>
      </w:r>
      <w:r w:rsidRPr="00353A0A">
        <w:rPr>
          <w:lang w:val="fr-FR"/>
        </w:rPr>
        <w:fldChar w:fldCharType="end"/>
      </w:r>
      <w:r w:rsidRPr="00353A0A">
        <w:rPr>
          <w:lang w:val="fr-FR"/>
        </w:rPr>
        <w:t>.  Constatant que ce grief n</w:t>
      </w:r>
      <w:r w:rsidRPr="00353A0A" w:rsidR="00353A0A">
        <w:rPr>
          <w:lang w:val="fr-FR"/>
        </w:rPr>
        <w:t>’</w:t>
      </w:r>
      <w:r w:rsidRPr="00353A0A">
        <w:rPr>
          <w:lang w:val="fr-FR"/>
        </w:rPr>
        <w:t>est pas manifestement mal fondé au sens de l</w:t>
      </w:r>
      <w:r w:rsidRPr="00353A0A" w:rsidR="00353A0A">
        <w:rPr>
          <w:lang w:val="fr-FR"/>
        </w:rPr>
        <w:t>’</w:t>
      </w:r>
      <w:r w:rsidRPr="00353A0A">
        <w:rPr>
          <w:lang w:val="fr-FR"/>
        </w:rPr>
        <w:t>article 35 § 3 a) de la Convention et qu</w:t>
      </w:r>
      <w:r w:rsidRPr="00353A0A" w:rsidR="00353A0A">
        <w:rPr>
          <w:lang w:val="fr-FR"/>
        </w:rPr>
        <w:t>’</w:t>
      </w:r>
      <w:r w:rsidRPr="00353A0A">
        <w:rPr>
          <w:lang w:val="fr-FR"/>
        </w:rPr>
        <w:t>il ne se heurte à aucun autre motif d</w:t>
      </w:r>
      <w:r w:rsidRPr="00353A0A" w:rsidR="00353A0A">
        <w:rPr>
          <w:lang w:val="fr-FR"/>
        </w:rPr>
        <w:t>’</w:t>
      </w:r>
      <w:r w:rsidRPr="00353A0A">
        <w:rPr>
          <w:lang w:val="fr-FR"/>
        </w:rPr>
        <w:t>irrecevabilité, la Cour le déclare recevable.</w:t>
      </w:r>
    </w:p>
    <w:p w:rsidRPr="00353A0A" w:rsidR="00FB248B" w:rsidP="00353A0A" w:rsidRDefault="00FB248B">
      <w:pPr>
        <w:pStyle w:val="ECHRHeading2"/>
        <w:rPr>
          <w:lang w:val="fr-FR"/>
        </w:rPr>
      </w:pPr>
      <w:r w:rsidRPr="00353A0A">
        <w:rPr>
          <w:lang w:val="fr-FR"/>
        </w:rPr>
        <w:t>B.  Sur le fond</w:t>
      </w:r>
    </w:p>
    <w:p w:rsidRPr="00353A0A" w:rsidR="00FB248B" w:rsidP="00353A0A" w:rsidRDefault="00FB248B">
      <w:pPr>
        <w:pStyle w:val="ECHRHeading3"/>
        <w:rPr>
          <w:lang w:val="fr-FR"/>
        </w:rPr>
      </w:pPr>
      <w:r w:rsidRPr="00353A0A">
        <w:rPr>
          <w:lang w:val="fr-FR"/>
        </w:rPr>
        <w:t>1.  Thèses des parties</w:t>
      </w:r>
    </w:p>
    <w:p w:rsidRPr="00353A0A" w:rsidR="00775B6C" w:rsidP="00353A0A" w:rsidRDefault="00775B6C">
      <w:pPr>
        <w:pStyle w:val="ECHRHeading4"/>
        <w:rPr>
          <w:lang w:val="fr-FR"/>
        </w:rPr>
      </w:pPr>
      <w:r w:rsidRPr="00353A0A">
        <w:rPr>
          <w:lang w:val="fr-FR"/>
        </w:rPr>
        <w:t>a)  Les requérants</w:t>
      </w:r>
    </w:p>
    <w:p w:rsidRPr="00353A0A" w:rsidR="00775B6C" w:rsidP="00353A0A" w:rsidRDefault="00775B6C">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124</w:t>
      </w:r>
      <w:r w:rsidRPr="00353A0A">
        <w:rPr>
          <w:lang w:val="fr-FR"/>
        </w:rPr>
        <w:fldChar w:fldCharType="end"/>
      </w:r>
      <w:r w:rsidRPr="00353A0A">
        <w:rPr>
          <w:lang w:val="fr-FR"/>
        </w:rPr>
        <w:t>.  Les requérants soutiennent que la loi n</w:t>
      </w:r>
      <w:r w:rsidRPr="00353A0A" w:rsidR="00C12B6D">
        <w:rPr>
          <w:vertAlign w:val="superscript"/>
          <w:lang w:val="fr-FR"/>
        </w:rPr>
        <w:t>o</w:t>
      </w:r>
      <w:r w:rsidRPr="00353A0A">
        <w:rPr>
          <w:lang w:val="fr-FR"/>
        </w:rPr>
        <w:t xml:space="preserve"> 4050/2012 et la décision du Conseil des Ministres adoptée le 24 février 2012 en application de cette loi soumettent à un même traitement des situations très différentes et inégales. Ils considèrent que le processus d</w:t>
      </w:r>
      <w:r w:rsidRPr="00353A0A" w:rsidR="00353A0A">
        <w:rPr>
          <w:lang w:val="fr-FR"/>
        </w:rPr>
        <w:t>’</w:t>
      </w:r>
      <w:r w:rsidRPr="00353A0A">
        <w:rPr>
          <w:lang w:val="fr-FR"/>
        </w:rPr>
        <w:t>échange dans son intégralité avait initialement été conçu pour s</w:t>
      </w:r>
      <w:r w:rsidRPr="00353A0A" w:rsidR="00353A0A">
        <w:rPr>
          <w:lang w:val="fr-FR"/>
        </w:rPr>
        <w:t>’</w:t>
      </w:r>
      <w:r w:rsidRPr="00353A0A">
        <w:rPr>
          <w:lang w:val="fr-FR"/>
        </w:rPr>
        <w:t>appliquer aux personnes morales porteurs d</w:t>
      </w:r>
      <w:r w:rsidRPr="00353A0A" w:rsidR="00353A0A">
        <w:rPr>
          <w:lang w:val="fr-FR"/>
        </w:rPr>
        <w:t>’</w:t>
      </w:r>
      <w:r w:rsidRPr="00353A0A">
        <w:rPr>
          <w:lang w:val="fr-FR"/>
        </w:rPr>
        <w:t xml:space="preserve">obligations, notamment les investisseurs institutionnels et professionnels, et que les personnes physiques y ont été incluses </w:t>
      </w:r>
      <w:r w:rsidRPr="00353A0A">
        <w:rPr>
          <w:i/>
          <w:lang w:val="fr-FR"/>
        </w:rPr>
        <w:t>in extremis</w:t>
      </w:r>
      <w:r w:rsidRPr="00353A0A">
        <w:rPr>
          <w:lang w:val="fr-FR"/>
        </w:rPr>
        <w:t>. Ils arguent que les personnes physiques, y compris les petits épargnants (dont le capital placé ne dépasserait pas, le plus souvent, 100 000 EUR), n</w:t>
      </w:r>
      <w:r w:rsidRPr="00353A0A" w:rsidR="00353A0A">
        <w:rPr>
          <w:lang w:val="fr-FR"/>
        </w:rPr>
        <w:t>’</w:t>
      </w:r>
      <w:r w:rsidRPr="00353A0A">
        <w:rPr>
          <w:lang w:val="fr-FR"/>
        </w:rPr>
        <w:t>ont qu</w:t>
      </w:r>
      <w:r w:rsidRPr="00353A0A" w:rsidR="00353A0A">
        <w:rPr>
          <w:lang w:val="fr-FR"/>
        </w:rPr>
        <w:t>’</w:t>
      </w:r>
      <w:r w:rsidRPr="00353A0A">
        <w:rPr>
          <w:lang w:val="fr-FR"/>
        </w:rPr>
        <w:t>une espérance de vie limitée, ce dont elles tiendraient compte dans leurs activités, et qu</w:t>
      </w:r>
      <w:r w:rsidRPr="00353A0A" w:rsidR="00353A0A">
        <w:rPr>
          <w:lang w:val="fr-FR"/>
        </w:rPr>
        <w:t>’</w:t>
      </w:r>
      <w:r w:rsidRPr="00353A0A">
        <w:rPr>
          <w:lang w:val="fr-FR"/>
        </w:rPr>
        <w:t>elles ne disposent pas des connaissances professionnelles approfondies des personnes morales en matière de finances, lesquelles assumeraient les risques économiques en toute connaissance de cause. Selon les requérants, assimiler les petits investisseurs aux investisseurs institutionnels et les assujettir à la même mesure législative dépasse l</w:t>
      </w:r>
      <w:r w:rsidRPr="00353A0A" w:rsidR="00353A0A">
        <w:rPr>
          <w:lang w:val="fr-FR"/>
        </w:rPr>
        <w:t>’</w:t>
      </w:r>
      <w:r w:rsidRPr="00353A0A">
        <w:rPr>
          <w:lang w:val="fr-FR"/>
        </w:rPr>
        <w:t>entendement. Les intéressés se réfèrent à cet égard à la déclaration du ministre de l</w:t>
      </w:r>
      <w:r w:rsidRPr="00353A0A" w:rsidR="00353A0A">
        <w:rPr>
          <w:lang w:val="fr-FR"/>
        </w:rPr>
        <w:t>’</w:t>
      </w:r>
      <w:r w:rsidRPr="00353A0A">
        <w:rPr>
          <w:lang w:val="fr-FR"/>
        </w:rPr>
        <w:t>Économie du 7 mars 2012 annonçant la nécessité de créer un mécanisme de compensation pour les petits porteurs (paragraphe 2</w:t>
      </w:r>
      <w:r w:rsidRPr="00353A0A" w:rsidR="00D26759">
        <w:rPr>
          <w:lang w:val="fr-FR"/>
        </w:rPr>
        <w:t>3</w:t>
      </w:r>
      <w:r w:rsidRPr="00353A0A">
        <w:rPr>
          <w:lang w:val="fr-FR"/>
        </w:rPr>
        <w:t xml:space="preserve"> ci-dessus).</w:t>
      </w:r>
    </w:p>
    <w:p w:rsidRPr="00353A0A" w:rsidR="00FB248B" w:rsidP="00353A0A" w:rsidRDefault="00775B6C">
      <w:pPr>
        <w:pStyle w:val="ECHRHeading4"/>
        <w:rPr>
          <w:lang w:val="fr-FR"/>
        </w:rPr>
      </w:pPr>
      <w:r w:rsidRPr="00353A0A">
        <w:rPr>
          <w:lang w:val="fr-FR"/>
        </w:rPr>
        <w:t>b</w:t>
      </w:r>
      <w:r w:rsidRPr="00353A0A" w:rsidR="00FB248B">
        <w:rPr>
          <w:lang w:val="fr-FR"/>
        </w:rPr>
        <w:t>)  Le Gouvernement</w:t>
      </w:r>
    </w:p>
    <w:bookmarkStart w:name="par125" w:id="3"/>
    <w:bookmarkStart w:name="par_125" w:id="4"/>
    <w:p w:rsidRPr="00353A0A" w:rsidR="00E41D27" w:rsidP="00353A0A" w:rsidRDefault="00301B20">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125</w:t>
      </w:r>
      <w:r w:rsidRPr="00353A0A">
        <w:rPr>
          <w:lang w:val="fr-FR"/>
        </w:rPr>
        <w:fldChar w:fldCharType="end"/>
      </w:r>
      <w:bookmarkEnd w:id="3"/>
      <w:bookmarkEnd w:id="4"/>
      <w:r w:rsidRPr="00353A0A">
        <w:rPr>
          <w:lang w:val="fr-FR"/>
        </w:rPr>
        <w:t>.  </w:t>
      </w:r>
      <w:r w:rsidRPr="00353A0A" w:rsidR="00D327A6">
        <w:rPr>
          <w:lang w:val="fr-FR"/>
        </w:rPr>
        <w:t xml:space="preserve">Le Gouvernement </w:t>
      </w:r>
      <w:r w:rsidRPr="00353A0A" w:rsidR="00004E97">
        <w:rPr>
          <w:lang w:val="fr-FR"/>
        </w:rPr>
        <w:t xml:space="preserve">estime </w:t>
      </w:r>
      <w:r w:rsidRPr="00353A0A">
        <w:rPr>
          <w:lang w:val="fr-FR"/>
        </w:rPr>
        <w:t>que les dispositions de la loi n</w:t>
      </w:r>
      <w:r w:rsidRPr="00353A0A" w:rsidR="00C12B6D">
        <w:rPr>
          <w:vertAlign w:val="superscript"/>
          <w:lang w:val="fr-FR"/>
        </w:rPr>
        <w:t>o</w:t>
      </w:r>
      <w:r w:rsidRPr="00353A0A">
        <w:rPr>
          <w:lang w:val="fr-FR"/>
        </w:rPr>
        <w:t xml:space="preserve"> 4050/2012, </w:t>
      </w:r>
      <w:r w:rsidRPr="00353A0A" w:rsidR="00D4185A">
        <w:rPr>
          <w:lang w:val="fr-FR"/>
        </w:rPr>
        <w:t xml:space="preserve">selon lui applicable </w:t>
      </w:r>
      <w:r w:rsidRPr="00353A0A" w:rsidR="00180DD0">
        <w:rPr>
          <w:lang w:val="fr-FR"/>
        </w:rPr>
        <w:t>indistinctement</w:t>
      </w:r>
      <w:r w:rsidRPr="00353A0A">
        <w:rPr>
          <w:lang w:val="fr-FR"/>
        </w:rPr>
        <w:t xml:space="preserve"> à tous les </w:t>
      </w:r>
      <w:r w:rsidRPr="00353A0A" w:rsidR="00606DB9">
        <w:rPr>
          <w:lang w:val="fr-FR"/>
        </w:rPr>
        <w:t>porteurs d</w:t>
      </w:r>
      <w:r w:rsidRPr="00353A0A" w:rsidR="00353A0A">
        <w:rPr>
          <w:lang w:val="fr-FR"/>
        </w:rPr>
        <w:t>’</w:t>
      </w:r>
      <w:r w:rsidRPr="00353A0A" w:rsidR="00606DB9">
        <w:rPr>
          <w:lang w:val="fr-FR"/>
        </w:rPr>
        <w:t>obligations</w:t>
      </w:r>
      <w:r w:rsidRPr="00353A0A">
        <w:rPr>
          <w:lang w:val="fr-FR"/>
        </w:rPr>
        <w:t>, n</w:t>
      </w:r>
      <w:r w:rsidRPr="00353A0A" w:rsidR="00353A0A">
        <w:rPr>
          <w:lang w:val="fr-FR"/>
        </w:rPr>
        <w:t>’</w:t>
      </w:r>
      <w:r w:rsidRPr="00353A0A" w:rsidR="002E46A1">
        <w:rPr>
          <w:lang w:val="fr-FR"/>
        </w:rPr>
        <w:t>ont pas</w:t>
      </w:r>
      <w:r w:rsidRPr="00353A0A">
        <w:rPr>
          <w:lang w:val="fr-FR"/>
        </w:rPr>
        <w:t xml:space="preserve"> </w:t>
      </w:r>
      <w:r w:rsidRPr="00353A0A" w:rsidR="00D4185A">
        <w:rPr>
          <w:lang w:val="fr-FR"/>
        </w:rPr>
        <w:t>fait subir de discrimination</w:t>
      </w:r>
      <w:r w:rsidRPr="00353A0A" w:rsidR="00180DD0">
        <w:rPr>
          <w:lang w:val="fr-FR"/>
        </w:rPr>
        <w:t xml:space="preserve"> injustifiée </w:t>
      </w:r>
      <w:r w:rsidRPr="00353A0A" w:rsidR="00D4185A">
        <w:rPr>
          <w:lang w:val="fr-FR"/>
        </w:rPr>
        <w:t xml:space="preserve">aux </w:t>
      </w:r>
      <w:r w:rsidRPr="00353A0A" w:rsidR="003E28C7">
        <w:rPr>
          <w:lang w:val="fr-FR"/>
        </w:rPr>
        <w:t>requérants</w:t>
      </w:r>
      <w:r w:rsidRPr="00353A0A" w:rsidR="00A6176C">
        <w:rPr>
          <w:lang w:val="fr-FR"/>
        </w:rPr>
        <w:t>, qui se qualifient de « petits porteurs »</w:t>
      </w:r>
      <w:r w:rsidRPr="00353A0A" w:rsidR="003E28C7">
        <w:rPr>
          <w:lang w:val="fr-FR"/>
        </w:rPr>
        <w:t xml:space="preserve"> par rapport aux autres porteurs</w:t>
      </w:r>
      <w:r w:rsidRPr="00353A0A" w:rsidR="00A6176C">
        <w:rPr>
          <w:lang w:val="fr-FR"/>
        </w:rPr>
        <w:t xml:space="preserve"> susmentionnés</w:t>
      </w:r>
      <w:r w:rsidRPr="00353A0A" w:rsidR="005C2D85">
        <w:rPr>
          <w:lang w:val="fr-FR"/>
        </w:rPr>
        <w:t xml:space="preserve"> ; </w:t>
      </w:r>
      <w:r w:rsidRPr="00353A0A" w:rsidR="00004E97">
        <w:rPr>
          <w:lang w:val="fr-FR"/>
        </w:rPr>
        <w:t>e</w:t>
      </w:r>
      <w:r w:rsidRPr="00353A0A" w:rsidR="005C2D85">
        <w:rPr>
          <w:lang w:val="fr-FR"/>
        </w:rPr>
        <w:t>n effet,</w:t>
      </w:r>
      <w:r w:rsidRPr="00353A0A" w:rsidR="003E28C7">
        <w:rPr>
          <w:lang w:val="fr-FR"/>
        </w:rPr>
        <w:t xml:space="preserve"> </w:t>
      </w:r>
      <w:r w:rsidRPr="00353A0A" w:rsidR="00004E97">
        <w:rPr>
          <w:lang w:val="fr-FR"/>
        </w:rPr>
        <w:t xml:space="preserve">poursuit le Gouvernement, </w:t>
      </w:r>
      <w:r w:rsidRPr="00353A0A" w:rsidR="00D4185A">
        <w:rPr>
          <w:lang w:val="fr-FR"/>
        </w:rPr>
        <w:t>la loi ne s</w:t>
      </w:r>
      <w:r w:rsidRPr="00353A0A" w:rsidR="00353A0A">
        <w:rPr>
          <w:lang w:val="fr-FR"/>
        </w:rPr>
        <w:t>’</w:t>
      </w:r>
      <w:r w:rsidRPr="00353A0A" w:rsidR="009305C1">
        <w:rPr>
          <w:lang w:val="fr-FR"/>
        </w:rPr>
        <w:t>est appliquée</w:t>
      </w:r>
      <w:r w:rsidRPr="00353A0A" w:rsidR="00D4185A">
        <w:rPr>
          <w:lang w:val="fr-FR"/>
        </w:rPr>
        <w:t xml:space="preserve"> qu</w:t>
      </w:r>
      <w:r w:rsidRPr="00353A0A" w:rsidR="00353A0A">
        <w:rPr>
          <w:lang w:val="fr-FR"/>
        </w:rPr>
        <w:t>’</w:t>
      </w:r>
      <w:r w:rsidRPr="00353A0A" w:rsidR="00D4185A">
        <w:rPr>
          <w:lang w:val="fr-FR"/>
        </w:rPr>
        <w:t>aux personnes</w:t>
      </w:r>
      <w:r w:rsidRPr="00353A0A" w:rsidR="00180DD0">
        <w:rPr>
          <w:lang w:val="fr-FR"/>
        </w:rPr>
        <w:t xml:space="preserve"> </w:t>
      </w:r>
      <w:r w:rsidRPr="00353A0A" w:rsidR="00D4185A">
        <w:rPr>
          <w:lang w:val="fr-FR"/>
        </w:rPr>
        <w:t xml:space="preserve">en </w:t>
      </w:r>
      <w:r w:rsidRPr="00353A0A" w:rsidR="00180DD0">
        <w:rPr>
          <w:lang w:val="fr-FR"/>
        </w:rPr>
        <w:t>possession des titres à l</w:t>
      </w:r>
      <w:r w:rsidRPr="00353A0A" w:rsidR="00353A0A">
        <w:rPr>
          <w:lang w:val="fr-FR"/>
        </w:rPr>
        <w:t>’</w:t>
      </w:r>
      <w:r w:rsidRPr="00353A0A" w:rsidR="00180DD0">
        <w:rPr>
          <w:lang w:val="fr-FR"/>
        </w:rPr>
        <w:t>époque critique, ce qui constitue</w:t>
      </w:r>
      <w:r w:rsidRPr="00353A0A" w:rsidR="00004E97">
        <w:rPr>
          <w:lang w:val="fr-FR"/>
        </w:rPr>
        <w:t xml:space="preserve"> à ses yeux</w:t>
      </w:r>
      <w:r w:rsidRPr="00353A0A" w:rsidR="00180DD0">
        <w:rPr>
          <w:lang w:val="fr-FR"/>
        </w:rPr>
        <w:t xml:space="preserve"> un critère objectif justifié par la nature de</w:t>
      </w:r>
      <w:r w:rsidRPr="00353A0A" w:rsidR="006E0F3F">
        <w:rPr>
          <w:lang w:val="fr-FR"/>
        </w:rPr>
        <w:t xml:space="preserve">s </w:t>
      </w:r>
      <w:r w:rsidRPr="00353A0A" w:rsidR="00180DD0">
        <w:rPr>
          <w:lang w:val="fr-FR"/>
        </w:rPr>
        <w:t>obligation</w:t>
      </w:r>
      <w:r w:rsidRPr="00353A0A" w:rsidR="006E0F3F">
        <w:rPr>
          <w:lang w:val="fr-FR"/>
        </w:rPr>
        <w:t>s</w:t>
      </w:r>
      <w:r w:rsidRPr="00353A0A" w:rsidR="00180DD0">
        <w:rPr>
          <w:lang w:val="fr-FR"/>
        </w:rPr>
        <w:t xml:space="preserve"> possédé</w:t>
      </w:r>
      <w:r w:rsidRPr="00353A0A" w:rsidR="006E0F3F">
        <w:rPr>
          <w:lang w:val="fr-FR"/>
        </w:rPr>
        <w:t>es</w:t>
      </w:r>
      <w:r w:rsidRPr="00353A0A" w:rsidR="00180DD0">
        <w:rPr>
          <w:lang w:val="fr-FR"/>
        </w:rPr>
        <w:t xml:space="preserve"> par un </w:t>
      </w:r>
      <w:r w:rsidRPr="00353A0A" w:rsidR="00004E97">
        <w:rPr>
          <w:lang w:val="fr-FR"/>
        </w:rPr>
        <w:t xml:space="preserve">vaste </w:t>
      </w:r>
      <w:r w:rsidRPr="00353A0A" w:rsidR="00180DD0">
        <w:rPr>
          <w:lang w:val="fr-FR"/>
        </w:rPr>
        <w:t>cercle de personnes inconnues à l</w:t>
      </w:r>
      <w:r w:rsidRPr="00353A0A" w:rsidR="00353A0A">
        <w:rPr>
          <w:lang w:val="fr-FR"/>
        </w:rPr>
        <w:t>’</w:t>
      </w:r>
      <w:r w:rsidRPr="00353A0A" w:rsidR="00180DD0">
        <w:rPr>
          <w:lang w:val="fr-FR"/>
        </w:rPr>
        <w:t>autorité qui a émis</w:t>
      </w:r>
      <w:r w:rsidRPr="00353A0A" w:rsidR="002E46A1">
        <w:rPr>
          <w:lang w:val="fr-FR"/>
        </w:rPr>
        <w:t xml:space="preserve"> les titres en question</w:t>
      </w:r>
      <w:r w:rsidRPr="00353A0A" w:rsidR="00180DD0">
        <w:rPr>
          <w:lang w:val="fr-FR"/>
        </w:rPr>
        <w:t>.</w:t>
      </w:r>
      <w:r w:rsidRPr="00353A0A" w:rsidR="00346076">
        <w:rPr>
          <w:lang w:val="fr-FR"/>
        </w:rPr>
        <w:t xml:space="preserve"> </w:t>
      </w:r>
      <w:r w:rsidRPr="00353A0A" w:rsidR="00A6176C">
        <w:rPr>
          <w:lang w:val="fr-FR"/>
        </w:rPr>
        <w:t xml:space="preserve">Par ailleurs, </w:t>
      </w:r>
      <w:r w:rsidRPr="00353A0A" w:rsidR="00004E97">
        <w:rPr>
          <w:lang w:val="fr-FR"/>
        </w:rPr>
        <w:t xml:space="preserve">le Gouvernement considère que </w:t>
      </w:r>
      <w:r w:rsidRPr="00353A0A" w:rsidR="00A6176C">
        <w:rPr>
          <w:lang w:val="fr-FR"/>
        </w:rPr>
        <w:t>la notion de « petit porteur » n</w:t>
      </w:r>
      <w:r w:rsidRPr="00353A0A" w:rsidR="00353A0A">
        <w:rPr>
          <w:lang w:val="fr-FR"/>
        </w:rPr>
        <w:t>’</w:t>
      </w:r>
      <w:r w:rsidRPr="00353A0A" w:rsidR="00A6176C">
        <w:rPr>
          <w:lang w:val="fr-FR"/>
        </w:rPr>
        <w:t xml:space="preserve">a aucune base juridique ou réelle et </w:t>
      </w:r>
      <w:r w:rsidRPr="00353A0A" w:rsidR="00004E97">
        <w:rPr>
          <w:lang w:val="fr-FR"/>
        </w:rPr>
        <w:t>qu</w:t>
      </w:r>
      <w:r w:rsidRPr="00353A0A" w:rsidR="00353A0A">
        <w:rPr>
          <w:lang w:val="fr-FR"/>
        </w:rPr>
        <w:t>’</w:t>
      </w:r>
      <w:r w:rsidRPr="00353A0A" w:rsidR="00A6176C">
        <w:rPr>
          <w:lang w:val="fr-FR"/>
        </w:rPr>
        <w:t>il n</w:t>
      </w:r>
      <w:r w:rsidRPr="00353A0A" w:rsidR="00353A0A">
        <w:rPr>
          <w:lang w:val="fr-FR"/>
        </w:rPr>
        <w:t>’</w:t>
      </w:r>
      <w:r w:rsidRPr="00353A0A" w:rsidR="00A6176C">
        <w:rPr>
          <w:lang w:val="fr-FR"/>
        </w:rPr>
        <w:t xml:space="preserve">est pas possible de la délimiter. </w:t>
      </w:r>
      <w:r w:rsidRPr="00353A0A" w:rsidR="00814731">
        <w:rPr>
          <w:lang w:val="fr-FR"/>
        </w:rPr>
        <w:t>Il est d</w:t>
      </w:r>
      <w:r w:rsidRPr="00353A0A" w:rsidR="00353A0A">
        <w:rPr>
          <w:lang w:val="fr-FR"/>
        </w:rPr>
        <w:t>’</w:t>
      </w:r>
      <w:r w:rsidRPr="00353A0A" w:rsidR="00814731">
        <w:rPr>
          <w:lang w:val="fr-FR"/>
        </w:rPr>
        <w:t>avis que l</w:t>
      </w:r>
      <w:r w:rsidRPr="00353A0A" w:rsidR="00353A0A">
        <w:rPr>
          <w:lang w:val="fr-FR"/>
        </w:rPr>
        <w:t>’</w:t>
      </w:r>
      <w:r w:rsidRPr="00353A0A" w:rsidR="00346076">
        <w:rPr>
          <w:lang w:val="fr-FR"/>
        </w:rPr>
        <w:t>application de la loi à l</w:t>
      </w:r>
      <w:r w:rsidRPr="00353A0A" w:rsidR="00353A0A">
        <w:rPr>
          <w:lang w:val="fr-FR"/>
        </w:rPr>
        <w:t>’</w:t>
      </w:r>
      <w:r w:rsidRPr="00353A0A" w:rsidR="00346076">
        <w:rPr>
          <w:lang w:val="fr-FR"/>
        </w:rPr>
        <w:t>égard de tous les porteurs et de tous les titres, sur la base du principe de la majorité</w:t>
      </w:r>
      <w:r w:rsidRPr="00353A0A" w:rsidR="00573AEA">
        <w:rPr>
          <w:lang w:val="fr-FR"/>
        </w:rPr>
        <w:t>,</w:t>
      </w:r>
      <w:r w:rsidRPr="00353A0A" w:rsidR="00346076">
        <w:rPr>
          <w:lang w:val="fr-FR"/>
        </w:rPr>
        <w:t xml:space="preserve"> </w:t>
      </w:r>
      <w:r w:rsidRPr="00353A0A" w:rsidR="00573AEA">
        <w:rPr>
          <w:lang w:val="fr-FR"/>
        </w:rPr>
        <w:t xml:space="preserve">contrecarrait la réalisation de profits disproportionnés par </w:t>
      </w:r>
      <w:r w:rsidRPr="00353A0A" w:rsidR="00346076">
        <w:rPr>
          <w:lang w:val="fr-FR"/>
        </w:rPr>
        <w:t xml:space="preserve">une minorité de porteurs au détriment de la majorité. </w:t>
      </w:r>
      <w:r w:rsidRPr="00353A0A" w:rsidR="00814731">
        <w:rPr>
          <w:lang w:val="fr-FR"/>
        </w:rPr>
        <w:t>Dès lors, selon le Gouvernement,</w:t>
      </w:r>
      <w:r w:rsidRPr="00353A0A" w:rsidR="00346076">
        <w:rPr>
          <w:lang w:val="fr-FR"/>
        </w:rPr>
        <w:t xml:space="preserve"> il n</w:t>
      </w:r>
      <w:r w:rsidRPr="00353A0A" w:rsidR="00353A0A">
        <w:rPr>
          <w:lang w:val="fr-FR"/>
        </w:rPr>
        <w:t>’</w:t>
      </w:r>
      <w:r w:rsidRPr="00353A0A" w:rsidR="00346076">
        <w:rPr>
          <w:lang w:val="fr-FR"/>
        </w:rPr>
        <w:t>était pas possible</w:t>
      </w:r>
      <w:r w:rsidRPr="00353A0A" w:rsidR="00814731">
        <w:rPr>
          <w:lang w:val="fr-FR"/>
        </w:rPr>
        <w:t>, lors de la procédure d</w:t>
      </w:r>
      <w:r w:rsidRPr="00353A0A" w:rsidR="00353A0A">
        <w:rPr>
          <w:lang w:val="fr-FR"/>
        </w:rPr>
        <w:t>’</w:t>
      </w:r>
      <w:r w:rsidRPr="00353A0A" w:rsidR="00814731">
        <w:rPr>
          <w:lang w:val="fr-FR"/>
        </w:rPr>
        <w:t>échange,</w:t>
      </w:r>
      <w:r w:rsidRPr="00353A0A" w:rsidR="00346076">
        <w:rPr>
          <w:lang w:val="fr-FR"/>
        </w:rPr>
        <w:t xml:space="preserve"> d</w:t>
      </w:r>
      <w:r w:rsidRPr="00353A0A" w:rsidR="00353A0A">
        <w:rPr>
          <w:lang w:val="fr-FR"/>
        </w:rPr>
        <w:t>’</w:t>
      </w:r>
      <w:r w:rsidRPr="00353A0A" w:rsidR="00346076">
        <w:rPr>
          <w:lang w:val="fr-FR"/>
        </w:rPr>
        <w:t xml:space="preserve">exempter </w:t>
      </w:r>
      <w:r w:rsidRPr="00353A0A" w:rsidR="00573AEA">
        <w:rPr>
          <w:lang w:val="fr-FR"/>
        </w:rPr>
        <w:t>les porteurs faisant partie de</w:t>
      </w:r>
      <w:r w:rsidRPr="00353A0A" w:rsidR="00346076">
        <w:rPr>
          <w:lang w:val="fr-FR"/>
        </w:rPr>
        <w:t xml:space="preserve"> la minorité.</w:t>
      </w:r>
      <w:r w:rsidRPr="00353A0A" w:rsidR="008E6CCA">
        <w:rPr>
          <w:lang w:val="fr-FR"/>
        </w:rPr>
        <w:t xml:space="preserve"> </w:t>
      </w:r>
      <w:r w:rsidRPr="00353A0A" w:rsidR="00814731">
        <w:rPr>
          <w:lang w:val="fr-FR"/>
        </w:rPr>
        <w:t>Selon lui, l</w:t>
      </w:r>
      <w:r w:rsidRPr="00353A0A" w:rsidR="00353A0A">
        <w:rPr>
          <w:lang w:val="fr-FR"/>
        </w:rPr>
        <w:t>’</w:t>
      </w:r>
      <w:r w:rsidRPr="00353A0A" w:rsidR="008E6CCA">
        <w:rPr>
          <w:lang w:val="fr-FR"/>
        </w:rPr>
        <w:t>exemption de certains porteurs aurait entra</w:t>
      </w:r>
      <w:r w:rsidRPr="00353A0A" w:rsidR="00814731">
        <w:rPr>
          <w:lang w:val="fr-FR"/>
        </w:rPr>
        <w:t>î</w:t>
      </w:r>
      <w:r w:rsidRPr="00353A0A" w:rsidR="008E6CCA">
        <w:rPr>
          <w:lang w:val="fr-FR"/>
        </w:rPr>
        <w:t xml:space="preserve">né une diminution plus </w:t>
      </w:r>
      <w:r w:rsidRPr="00353A0A" w:rsidR="00814731">
        <w:rPr>
          <w:lang w:val="fr-FR"/>
        </w:rPr>
        <w:t xml:space="preserve">importante </w:t>
      </w:r>
      <w:r w:rsidRPr="00353A0A" w:rsidR="008E6CCA">
        <w:rPr>
          <w:lang w:val="fr-FR"/>
        </w:rPr>
        <w:t>des créances des autres que celle qu</w:t>
      </w:r>
      <w:r w:rsidRPr="00353A0A" w:rsidR="00814731">
        <w:rPr>
          <w:lang w:val="fr-FR"/>
        </w:rPr>
        <w:t>i a</w:t>
      </w:r>
      <w:r w:rsidRPr="00353A0A" w:rsidR="008E6CCA">
        <w:rPr>
          <w:lang w:val="fr-FR"/>
        </w:rPr>
        <w:t xml:space="preserve"> eu lieu et aurait mis en péril l</w:t>
      </w:r>
      <w:r w:rsidRPr="00353A0A" w:rsidR="00353A0A">
        <w:rPr>
          <w:lang w:val="fr-FR"/>
        </w:rPr>
        <w:t>’</w:t>
      </w:r>
      <w:r w:rsidRPr="00353A0A" w:rsidR="008E6CCA">
        <w:rPr>
          <w:lang w:val="fr-FR"/>
        </w:rPr>
        <w:t>ensemble de l</w:t>
      </w:r>
      <w:r w:rsidRPr="00353A0A" w:rsidR="00353A0A">
        <w:rPr>
          <w:lang w:val="fr-FR"/>
        </w:rPr>
        <w:t>’</w:t>
      </w:r>
      <w:r w:rsidRPr="00353A0A" w:rsidR="008E6CCA">
        <w:rPr>
          <w:lang w:val="fr-FR"/>
        </w:rPr>
        <w:t>opération.</w:t>
      </w:r>
    </w:p>
    <w:p w:rsidRPr="00353A0A" w:rsidR="00584F24" w:rsidP="00353A0A" w:rsidRDefault="00584F24">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126</w:t>
      </w:r>
      <w:r w:rsidRPr="00353A0A">
        <w:rPr>
          <w:lang w:val="fr-FR"/>
        </w:rPr>
        <w:fldChar w:fldCharType="end"/>
      </w:r>
      <w:r w:rsidRPr="00353A0A">
        <w:rPr>
          <w:lang w:val="fr-FR"/>
        </w:rPr>
        <w:t>.  Le</w:t>
      </w:r>
      <w:r w:rsidRPr="00353A0A" w:rsidR="00814731">
        <w:rPr>
          <w:lang w:val="fr-FR"/>
        </w:rPr>
        <w:t xml:space="preserve"> Gouvernement ajoute que le</w:t>
      </w:r>
      <w:r w:rsidRPr="00353A0A">
        <w:rPr>
          <w:lang w:val="fr-FR"/>
        </w:rPr>
        <w:t xml:space="preserve"> traitement différent de différentes catégories de porteurs n</w:t>
      </w:r>
      <w:r w:rsidRPr="00353A0A" w:rsidR="00353A0A">
        <w:rPr>
          <w:lang w:val="fr-FR"/>
        </w:rPr>
        <w:t>’</w:t>
      </w:r>
      <w:r w:rsidRPr="00353A0A">
        <w:rPr>
          <w:lang w:val="fr-FR"/>
        </w:rPr>
        <w:t>aurait pas seulement empêché le succès de l</w:t>
      </w:r>
      <w:r w:rsidRPr="00353A0A" w:rsidR="00353A0A">
        <w:rPr>
          <w:lang w:val="fr-FR"/>
        </w:rPr>
        <w:t>’</w:t>
      </w:r>
      <w:r w:rsidRPr="00353A0A">
        <w:rPr>
          <w:lang w:val="fr-FR"/>
        </w:rPr>
        <w:t xml:space="preserve">opération de restructuration de la dette, mais aurait comporté le </w:t>
      </w:r>
      <w:r w:rsidRPr="00353A0A" w:rsidR="00814731">
        <w:rPr>
          <w:lang w:val="fr-FR"/>
        </w:rPr>
        <w:t xml:space="preserve">risque </w:t>
      </w:r>
      <w:r w:rsidRPr="00353A0A">
        <w:rPr>
          <w:lang w:val="fr-FR"/>
        </w:rPr>
        <w:t>d</w:t>
      </w:r>
      <w:r w:rsidRPr="00353A0A" w:rsidR="00353A0A">
        <w:rPr>
          <w:lang w:val="fr-FR"/>
        </w:rPr>
        <w:t>’</w:t>
      </w:r>
      <w:r w:rsidRPr="00353A0A">
        <w:rPr>
          <w:lang w:val="fr-FR"/>
        </w:rPr>
        <w:t xml:space="preserve">un transfert abusif des titres à des catégories </w:t>
      </w:r>
      <w:r w:rsidRPr="00353A0A" w:rsidR="00573AEA">
        <w:rPr>
          <w:lang w:val="fr-FR"/>
        </w:rPr>
        <w:t xml:space="preserve">« protégées » </w:t>
      </w:r>
      <w:r w:rsidRPr="00353A0A">
        <w:rPr>
          <w:lang w:val="fr-FR"/>
        </w:rPr>
        <w:t>de porteurs exclus de l</w:t>
      </w:r>
      <w:r w:rsidRPr="00353A0A" w:rsidR="00353A0A">
        <w:rPr>
          <w:lang w:val="fr-FR"/>
        </w:rPr>
        <w:t>’</w:t>
      </w:r>
      <w:r w:rsidRPr="00353A0A">
        <w:rPr>
          <w:lang w:val="fr-FR"/>
        </w:rPr>
        <w:t>opération.</w:t>
      </w:r>
    </w:p>
    <w:p w:rsidRPr="00353A0A" w:rsidR="005B4F85" w:rsidP="00353A0A" w:rsidRDefault="00A3749F">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127</w:t>
      </w:r>
      <w:r w:rsidRPr="00353A0A">
        <w:rPr>
          <w:lang w:val="fr-FR"/>
        </w:rPr>
        <w:fldChar w:fldCharType="end"/>
      </w:r>
      <w:r w:rsidRPr="00353A0A">
        <w:rPr>
          <w:lang w:val="fr-FR"/>
        </w:rPr>
        <w:t>.  </w:t>
      </w:r>
      <w:r w:rsidRPr="00353A0A" w:rsidR="00EC3BEA">
        <w:rPr>
          <w:lang w:val="fr-FR"/>
        </w:rPr>
        <w:t>Le Gouvernement soutient aussi que la situation des requérants n</w:t>
      </w:r>
      <w:r w:rsidRPr="00353A0A" w:rsidR="00353A0A">
        <w:rPr>
          <w:lang w:val="fr-FR"/>
        </w:rPr>
        <w:t>’</w:t>
      </w:r>
      <w:r w:rsidRPr="00353A0A" w:rsidR="00EC3BEA">
        <w:rPr>
          <w:lang w:val="fr-FR"/>
        </w:rPr>
        <w:t>est pas comparable à celle des organismes du secteur public (</w:t>
      </w:r>
      <w:r w:rsidRPr="00353A0A" w:rsidR="00814731">
        <w:rPr>
          <w:lang w:val="fr-FR"/>
        </w:rPr>
        <w:t xml:space="preserve">entre autres </w:t>
      </w:r>
      <w:r w:rsidRPr="00353A0A" w:rsidR="00AF7389">
        <w:rPr>
          <w:lang w:val="fr-FR"/>
        </w:rPr>
        <w:t>BCE</w:t>
      </w:r>
      <w:r w:rsidRPr="00353A0A" w:rsidR="00814731">
        <w:rPr>
          <w:lang w:val="fr-FR"/>
        </w:rPr>
        <w:t xml:space="preserve"> et</w:t>
      </w:r>
      <w:r w:rsidRPr="00353A0A" w:rsidR="00EC3BEA">
        <w:rPr>
          <w:lang w:val="fr-FR"/>
        </w:rPr>
        <w:t xml:space="preserve"> autres banques centrales). </w:t>
      </w:r>
      <w:r w:rsidRPr="00353A0A" w:rsidR="00814731">
        <w:rPr>
          <w:lang w:val="fr-FR"/>
        </w:rPr>
        <w:t>Il allègue que l</w:t>
      </w:r>
      <w:r w:rsidRPr="00353A0A" w:rsidR="00EC3BEA">
        <w:rPr>
          <w:lang w:val="fr-FR"/>
        </w:rPr>
        <w:t>a non-inclusion de ces organismes dans la procédure d</w:t>
      </w:r>
      <w:r w:rsidRPr="00353A0A" w:rsidR="00353A0A">
        <w:rPr>
          <w:lang w:val="fr-FR"/>
        </w:rPr>
        <w:t>’</w:t>
      </w:r>
      <w:r w:rsidRPr="00353A0A" w:rsidR="00EC3BEA">
        <w:rPr>
          <w:lang w:val="fr-FR"/>
        </w:rPr>
        <w:t xml:space="preserve">échange ne </w:t>
      </w:r>
      <w:r w:rsidRPr="00353A0A" w:rsidR="00814731">
        <w:rPr>
          <w:lang w:val="fr-FR"/>
        </w:rPr>
        <w:t xml:space="preserve">peut </w:t>
      </w:r>
      <w:r w:rsidRPr="00353A0A" w:rsidR="00EC3BEA">
        <w:rPr>
          <w:lang w:val="fr-FR"/>
        </w:rPr>
        <w:t xml:space="preserve">pas être considérée comme une exception qui serait injustifiée. </w:t>
      </w:r>
      <w:r w:rsidRPr="00353A0A" w:rsidR="00814731">
        <w:rPr>
          <w:lang w:val="fr-FR"/>
        </w:rPr>
        <w:t>Pour le Gouvernement, l</w:t>
      </w:r>
      <w:r w:rsidRPr="00353A0A" w:rsidR="00EC3BEA">
        <w:rPr>
          <w:lang w:val="fr-FR"/>
        </w:rPr>
        <w:t>a subordination du secteur public à la procédure de la loi n</w:t>
      </w:r>
      <w:r w:rsidRPr="00353A0A" w:rsidR="00C12B6D">
        <w:rPr>
          <w:vertAlign w:val="superscript"/>
          <w:lang w:val="fr-FR"/>
        </w:rPr>
        <w:t>o</w:t>
      </w:r>
      <w:r w:rsidRPr="00353A0A" w:rsidR="00EC3BEA">
        <w:rPr>
          <w:lang w:val="fr-FR"/>
        </w:rPr>
        <w:t xml:space="preserve"> 4050/2012, sans un accord politique, aurait signifié l</w:t>
      </w:r>
      <w:r w:rsidRPr="00353A0A" w:rsidR="00353A0A">
        <w:rPr>
          <w:lang w:val="fr-FR"/>
        </w:rPr>
        <w:t>’</w:t>
      </w:r>
      <w:r w:rsidRPr="00353A0A" w:rsidR="00EC3BEA">
        <w:rPr>
          <w:lang w:val="fr-FR"/>
        </w:rPr>
        <w:t>impossibilité de financer le pays par les ressources que ce secteur était disposé à lui fournir.</w:t>
      </w:r>
    </w:p>
    <w:p w:rsidRPr="00353A0A" w:rsidR="005B4F85" w:rsidP="00353A0A" w:rsidRDefault="00D40A84">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128</w:t>
      </w:r>
      <w:r w:rsidRPr="00353A0A">
        <w:rPr>
          <w:lang w:val="fr-FR"/>
        </w:rPr>
        <w:fldChar w:fldCharType="end"/>
      </w:r>
      <w:r w:rsidRPr="00353A0A">
        <w:rPr>
          <w:lang w:val="fr-FR"/>
        </w:rPr>
        <w:t>.  Le Gouvernement soutient en outre que les obligations doivent être distinguées des dépôts bancaires</w:t>
      </w:r>
      <w:r w:rsidRPr="00353A0A" w:rsidR="00957D9A">
        <w:rPr>
          <w:lang w:val="fr-FR"/>
        </w:rPr>
        <w:t>,</w:t>
      </w:r>
      <w:r w:rsidRPr="00353A0A">
        <w:rPr>
          <w:lang w:val="fr-FR"/>
        </w:rPr>
        <w:t xml:space="preserve"> qui</w:t>
      </w:r>
      <w:r w:rsidRPr="00353A0A" w:rsidR="00957D9A">
        <w:rPr>
          <w:lang w:val="fr-FR"/>
        </w:rPr>
        <w:t>, selon lui,</w:t>
      </w:r>
      <w:r w:rsidRPr="00353A0A">
        <w:rPr>
          <w:lang w:val="fr-FR"/>
        </w:rPr>
        <w:t xml:space="preserve"> ne sont pas assimilables à des produits d</w:t>
      </w:r>
      <w:r w:rsidRPr="00353A0A" w:rsidR="00353A0A">
        <w:rPr>
          <w:lang w:val="fr-FR"/>
        </w:rPr>
        <w:t>’</w:t>
      </w:r>
      <w:r w:rsidRPr="00353A0A">
        <w:rPr>
          <w:lang w:val="fr-FR"/>
        </w:rPr>
        <w:t xml:space="preserve">investissement </w:t>
      </w:r>
      <w:r w:rsidRPr="00353A0A" w:rsidR="00957D9A">
        <w:rPr>
          <w:lang w:val="fr-FR"/>
        </w:rPr>
        <w:t>au motif qu</w:t>
      </w:r>
      <w:r w:rsidRPr="00353A0A" w:rsidR="00353A0A">
        <w:rPr>
          <w:lang w:val="fr-FR"/>
        </w:rPr>
        <w:t>’</w:t>
      </w:r>
      <w:r w:rsidRPr="00353A0A">
        <w:rPr>
          <w:lang w:val="fr-FR"/>
        </w:rPr>
        <w:t xml:space="preserve">ils ne sont pas soumis aux risques du marché et </w:t>
      </w:r>
      <w:r w:rsidRPr="00353A0A" w:rsidR="00957D9A">
        <w:rPr>
          <w:lang w:val="fr-FR"/>
        </w:rPr>
        <w:t>qu</w:t>
      </w:r>
      <w:r w:rsidRPr="00353A0A" w:rsidR="00353A0A">
        <w:rPr>
          <w:lang w:val="fr-FR"/>
        </w:rPr>
        <w:t>’</w:t>
      </w:r>
      <w:r w:rsidRPr="00353A0A" w:rsidR="00957D9A">
        <w:rPr>
          <w:lang w:val="fr-FR"/>
        </w:rPr>
        <w:t xml:space="preserve">ils </w:t>
      </w:r>
      <w:r w:rsidRPr="00353A0A">
        <w:rPr>
          <w:lang w:val="fr-FR"/>
        </w:rPr>
        <w:t>ne constituent pas un titre négociable. Par conséquent</w:t>
      </w:r>
      <w:r w:rsidRPr="00353A0A" w:rsidR="00DF7D22">
        <w:rPr>
          <w:lang w:val="fr-FR"/>
        </w:rPr>
        <w:t>,</w:t>
      </w:r>
      <w:r w:rsidRPr="00353A0A">
        <w:rPr>
          <w:lang w:val="fr-FR"/>
        </w:rPr>
        <w:t xml:space="preserve"> </w:t>
      </w:r>
      <w:r w:rsidRPr="00353A0A" w:rsidR="00957D9A">
        <w:rPr>
          <w:lang w:val="fr-FR"/>
        </w:rPr>
        <w:t xml:space="preserve">à son avis, </w:t>
      </w:r>
      <w:r w:rsidRPr="00353A0A">
        <w:rPr>
          <w:lang w:val="fr-FR"/>
        </w:rPr>
        <w:t>une réglementation législative différente pour chacun d</w:t>
      </w:r>
      <w:r w:rsidRPr="00353A0A" w:rsidR="00353A0A">
        <w:rPr>
          <w:lang w:val="fr-FR"/>
        </w:rPr>
        <w:t>’</w:t>
      </w:r>
      <w:r w:rsidRPr="00353A0A">
        <w:rPr>
          <w:lang w:val="fr-FR"/>
        </w:rPr>
        <w:t>eux ne heurte pas le principe d</w:t>
      </w:r>
      <w:r w:rsidRPr="00353A0A" w:rsidR="00353A0A">
        <w:rPr>
          <w:lang w:val="fr-FR"/>
        </w:rPr>
        <w:t>’</w:t>
      </w:r>
      <w:r w:rsidRPr="00353A0A">
        <w:rPr>
          <w:lang w:val="fr-FR"/>
        </w:rPr>
        <w:t>égalité.</w:t>
      </w:r>
    </w:p>
    <w:p w:rsidRPr="00353A0A" w:rsidR="003F750B" w:rsidP="00353A0A" w:rsidRDefault="003F750B">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129</w:t>
      </w:r>
      <w:r w:rsidRPr="00353A0A">
        <w:rPr>
          <w:lang w:val="fr-FR"/>
        </w:rPr>
        <w:fldChar w:fldCharType="end"/>
      </w:r>
      <w:r w:rsidRPr="00353A0A">
        <w:rPr>
          <w:lang w:val="fr-FR"/>
        </w:rPr>
        <w:t xml:space="preserve">.  Enfin, le Gouvernement </w:t>
      </w:r>
      <w:r w:rsidRPr="00353A0A" w:rsidR="009B7C72">
        <w:rPr>
          <w:lang w:val="fr-FR"/>
        </w:rPr>
        <w:t>soutient que les porteurs d</w:t>
      </w:r>
      <w:r w:rsidRPr="00353A0A" w:rsidR="00353A0A">
        <w:rPr>
          <w:lang w:val="fr-FR"/>
        </w:rPr>
        <w:t>’</w:t>
      </w:r>
      <w:r w:rsidRPr="00353A0A" w:rsidR="009B7C72">
        <w:rPr>
          <w:lang w:val="fr-FR"/>
        </w:rPr>
        <w:t>obligation</w:t>
      </w:r>
      <w:r w:rsidRPr="00353A0A" w:rsidR="005C2D85">
        <w:rPr>
          <w:lang w:val="fr-FR"/>
        </w:rPr>
        <w:t>s</w:t>
      </w:r>
      <w:r w:rsidRPr="00353A0A" w:rsidR="009B7C72">
        <w:rPr>
          <w:lang w:val="fr-FR"/>
        </w:rPr>
        <w:t xml:space="preserve"> personnes physiques ne sont pas dans la même situation que les banques ou </w:t>
      </w:r>
      <w:r w:rsidRPr="00353A0A" w:rsidR="006C3774">
        <w:rPr>
          <w:lang w:val="fr-FR"/>
        </w:rPr>
        <w:t xml:space="preserve">les </w:t>
      </w:r>
      <w:r w:rsidRPr="00353A0A" w:rsidR="009B7C72">
        <w:rPr>
          <w:lang w:val="fr-FR"/>
        </w:rPr>
        <w:t xml:space="preserve">autres institutions financières grecques </w:t>
      </w:r>
      <w:r w:rsidRPr="00353A0A" w:rsidR="003427C5">
        <w:rPr>
          <w:lang w:val="fr-FR"/>
        </w:rPr>
        <w:t xml:space="preserve">dont le fonctionnement dépend de leur suffisance en capitaux. </w:t>
      </w:r>
      <w:r w:rsidRPr="00353A0A" w:rsidR="00957D9A">
        <w:rPr>
          <w:lang w:val="fr-FR"/>
        </w:rPr>
        <w:t>Il indique que l</w:t>
      </w:r>
      <w:r w:rsidRPr="00353A0A" w:rsidR="003427C5">
        <w:rPr>
          <w:lang w:val="fr-FR"/>
        </w:rPr>
        <w:t>a Grèce a d</w:t>
      </w:r>
      <w:r w:rsidRPr="00353A0A" w:rsidR="00353A0A">
        <w:rPr>
          <w:lang w:val="fr-FR"/>
        </w:rPr>
        <w:t>’</w:t>
      </w:r>
      <w:r w:rsidRPr="00353A0A" w:rsidR="003427C5">
        <w:rPr>
          <w:lang w:val="fr-FR"/>
        </w:rPr>
        <w:t>ailleurs assumé l</w:t>
      </w:r>
      <w:r w:rsidRPr="00353A0A" w:rsidR="00353A0A">
        <w:rPr>
          <w:lang w:val="fr-FR"/>
        </w:rPr>
        <w:t>’</w:t>
      </w:r>
      <w:r w:rsidRPr="00353A0A" w:rsidR="003427C5">
        <w:rPr>
          <w:lang w:val="fr-FR"/>
        </w:rPr>
        <w:t xml:space="preserve">obligation </w:t>
      </w:r>
      <w:r w:rsidRPr="00353A0A" w:rsidR="00957D9A">
        <w:rPr>
          <w:lang w:val="fr-FR"/>
        </w:rPr>
        <w:t>contracté</w:t>
      </w:r>
      <w:r w:rsidRPr="00353A0A" w:rsidR="006C3774">
        <w:rPr>
          <w:lang w:val="fr-FR"/>
        </w:rPr>
        <w:t>e</w:t>
      </w:r>
      <w:r w:rsidRPr="00353A0A" w:rsidR="00957D9A">
        <w:rPr>
          <w:lang w:val="fr-FR"/>
        </w:rPr>
        <w:t xml:space="preserve"> à l</w:t>
      </w:r>
      <w:r w:rsidRPr="00353A0A" w:rsidR="00353A0A">
        <w:rPr>
          <w:lang w:val="fr-FR"/>
        </w:rPr>
        <w:t>’</w:t>
      </w:r>
      <w:r w:rsidRPr="00353A0A" w:rsidR="00957D9A">
        <w:rPr>
          <w:lang w:val="fr-FR"/>
        </w:rPr>
        <w:t xml:space="preserve">égard de </w:t>
      </w:r>
      <w:r w:rsidRPr="00353A0A" w:rsidR="003427C5">
        <w:rPr>
          <w:lang w:val="fr-FR"/>
        </w:rPr>
        <w:t xml:space="preserve">ses partenaires européens </w:t>
      </w:r>
      <w:r w:rsidRPr="00353A0A" w:rsidR="00957D9A">
        <w:rPr>
          <w:lang w:val="fr-FR"/>
        </w:rPr>
        <w:t xml:space="preserve">de </w:t>
      </w:r>
      <w:r w:rsidRPr="00353A0A" w:rsidR="003427C5">
        <w:rPr>
          <w:lang w:val="fr-FR"/>
        </w:rPr>
        <w:t>prendre des mesures de soutien et d</w:t>
      </w:r>
      <w:r w:rsidRPr="00353A0A" w:rsidR="00353A0A">
        <w:rPr>
          <w:lang w:val="fr-FR"/>
        </w:rPr>
        <w:t>’</w:t>
      </w:r>
      <w:r w:rsidRPr="00353A0A" w:rsidR="003427C5">
        <w:rPr>
          <w:lang w:val="fr-FR"/>
        </w:rPr>
        <w:t>assainissement du secteur bancaire dont le manque de liquidités affecte tous les secteurs de l</w:t>
      </w:r>
      <w:r w:rsidRPr="00353A0A" w:rsidR="00353A0A">
        <w:rPr>
          <w:lang w:val="fr-FR"/>
        </w:rPr>
        <w:t>’</w:t>
      </w:r>
      <w:r w:rsidRPr="00353A0A" w:rsidR="003427C5">
        <w:rPr>
          <w:lang w:val="fr-FR"/>
        </w:rPr>
        <w:t>économie nationale.</w:t>
      </w:r>
    </w:p>
    <w:p w:rsidRPr="00353A0A" w:rsidR="00AF456C" w:rsidP="00353A0A" w:rsidRDefault="00AF456C">
      <w:pPr>
        <w:pStyle w:val="ECHRHeading3"/>
        <w:rPr>
          <w:lang w:val="fr-FR"/>
        </w:rPr>
      </w:pPr>
      <w:r w:rsidRPr="00353A0A">
        <w:rPr>
          <w:lang w:val="fr-FR"/>
        </w:rPr>
        <w:t>2.  Appréciation de la Cour</w:t>
      </w:r>
    </w:p>
    <w:p w:rsidRPr="00353A0A" w:rsidR="00AF456C" w:rsidP="00353A0A" w:rsidRDefault="00AF456C">
      <w:pPr>
        <w:pStyle w:val="ECHRHeading4"/>
        <w:rPr>
          <w:lang w:val="fr-FR"/>
        </w:rPr>
      </w:pPr>
      <w:r w:rsidRPr="00353A0A">
        <w:rPr>
          <w:lang w:val="fr-FR"/>
        </w:rPr>
        <w:t>a)  Critères généraux</w:t>
      </w:r>
    </w:p>
    <w:p w:rsidRPr="00353A0A" w:rsidR="00A6068A" w:rsidP="00353A0A" w:rsidRDefault="000C2B09">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130</w:t>
      </w:r>
      <w:r w:rsidRPr="00353A0A">
        <w:rPr>
          <w:lang w:val="fr-FR"/>
        </w:rPr>
        <w:fldChar w:fldCharType="end"/>
      </w:r>
      <w:r w:rsidRPr="00353A0A">
        <w:rPr>
          <w:lang w:val="fr-FR"/>
        </w:rPr>
        <w:t>.  </w:t>
      </w:r>
      <w:r w:rsidRPr="00353A0A" w:rsidR="00A6068A">
        <w:rPr>
          <w:lang w:val="fr-FR"/>
        </w:rPr>
        <w:t>La Cour rappelle qu</w:t>
      </w:r>
      <w:r w:rsidRPr="00353A0A" w:rsidR="00353A0A">
        <w:rPr>
          <w:lang w:val="fr-FR"/>
        </w:rPr>
        <w:t>’</w:t>
      </w:r>
      <w:r w:rsidRPr="00353A0A" w:rsidR="00A6068A">
        <w:rPr>
          <w:lang w:val="fr-FR"/>
        </w:rPr>
        <w:t>elle a à maintes reprises conclu à la violation du droit garanti par l</w:t>
      </w:r>
      <w:r w:rsidRPr="00353A0A" w:rsidR="00353A0A">
        <w:rPr>
          <w:lang w:val="fr-FR"/>
        </w:rPr>
        <w:t>’</w:t>
      </w:r>
      <w:r w:rsidRPr="00353A0A" w:rsidR="00A6068A">
        <w:rPr>
          <w:lang w:val="fr-FR"/>
        </w:rPr>
        <w:t xml:space="preserve">article 14 de ne pas subir de discrimination dans la jouissance des droits reconnus par la Convention lorsque les </w:t>
      </w:r>
      <w:r w:rsidRPr="00353A0A" w:rsidR="007D4C0C">
        <w:rPr>
          <w:lang w:val="fr-FR"/>
        </w:rPr>
        <w:t>États</w:t>
      </w:r>
      <w:r w:rsidRPr="00353A0A" w:rsidR="00A6068A">
        <w:rPr>
          <w:lang w:val="fr-FR"/>
        </w:rPr>
        <w:t xml:space="preserve"> faisaient subir sans justification objective et raisonnable un traitement différent à des personnes se trouvant dans des situations analogues. Toutefois, elle a par la suite estimé que ce n</w:t>
      </w:r>
      <w:r w:rsidRPr="00353A0A" w:rsidR="00353A0A">
        <w:rPr>
          <w:lang w:val="fr-FR"/>
        </w:rPr>
        <w:t>’</w:t>
      </w:r>
      <w:r w:rsidRPr="00353A0A" w:rsidR="00A6068A">
        <w:rPr>
          <w:lang w:val="fr-FR"/>
        </w:rPr>
        <w:t>était pas la seule facette de l</w:t>
      </w:r>
      <w:r w:rsidRPr="00353A0A" w:rsidR="00353A0A">
        <w:rPr>
          <w:lang w:val="fr-FR"/>
        </w:rPr>
        <w:t>’</w:t>
      </w:r>
      <w:r w:rsidRPr="00353A0A" w:rsidR="00A6068A">
        <w:rPr>
          <w:lang w:val="fr-FR"/>
        </w:rPr>
        <w:t>interdiction de toute discrimination énoncée par l</w:t>
      </w:r>
      <w:r w:rsidRPr="00353A0A" w:rsidR="00353A0A">
        <w:rPr>
          <w:lang w:val="fr-FR"/>
        </w:rPr>
        <w:t>’</w:t>
      </w:r>
      <w:r w:rsidRPr="00353A0A" w:rsidR="00A6068A">
        <w:rPr>
          <w:lang w:val="fr-FR"/>
        </w:rPr>
        <w:t xml:space="preserve">article 14. Le droit de jouir des droits garantis par la Convention sans être soumis à discrimination </w:t>
      </w:r>
      <w:r w:rsidRPr="00353A0A" w:rsidR="005C2D85">
        <w:rPr>
          <w:lang w:val="fr-FR"/>
        </w:rPr>
        <w:t xml:space="preserve">est </w:t>
      </w:r>
      <w:r w:rsidRPr="00353A0A" w:rsidR="00A6068A">
        <w:rPr>
          <w:lang w:val="fr-FR"/>
        </w:rPr>
        <w:t xml:space="preserve">également transgressé lorsque, sans justification objective et raisonnable, les </w:t>
      </w:r>
      <w:r w:rsidRPr="00353A0A" w:rsidR="007D4C0C">
        <w:rPr>
          <w:lang w:val="fr-FR"/>
        </w:rPr>
        <w:t>États</w:t>
      </w:r>
      <w:r w:rsidRPr="00353A0A" w:rsidR="00A6068A">
        <w:rPr>
          <w:lang w:val="fr-FR"/>
        </w:rPr>
        <w:t xml:space="preserve"> n</w:t>
      </w:r>
      <w:r w:rsidRPr="00353A0A" w:rsidR="00353A0A">
        <w:rPr>
          <w:lang w:val="fr-FR"/>
        </w:rPr>
        <w:t>’</w:t>
      </w:r>
      <w:r w:rsidRPr="00353A0A" w:rsidR="00A6068A">
        <w:rPr>
          <w:lang w:val="fr-FR"/>
        </w:rPr>
        <w:t>appliquent pas un traitement différent à des personnes dont les situations sont sensiblement différentes</w:t>
      </w:r>
      <w:r w:rsidRPr="00353A0A">
        <w:rPr>
          <w:lang w:val="fr-FR"/>
        </w:rPr>
        <w:t>.</w:t>
      </w:r>
      <w:r w:rsidRPr="00353A0A" w:rsidR="00A6068A">
        <w:rPr>
          <w:lang w:val="fr-FR"/>
        </w:rPr>
        <w:t xml:space="preserve"> </w:t>
      </w:r>
      <w:r w:rsidRPr="00353A0A">
        <w:rPr>
          <w:lang w:val="fr-FR"/>
        </w:rPr>
        <w:t>L</w:t>
      </w:r>
      <w:r w:rsidRPr="00353A0A" w:rsidR="00353A0A">
        <w:rPr>
          <w:lang w:val="fr-FR"/>
        </w:rPr>
        <w:t>’</w:t>
      </w:r>
      <w:r w:rsidRPr="00353A0A">
        <w:rPr>
          <w:lang w:val="fr-FR"/>
        </w:rPr>
        <w:t>article 14 n</w:t>
      </w:r>
      <w:r w:rsidRPr="00353A0A" w:rsidR="00353A0A">
        <w:rPr>
          <w:lang w:val="fr-FR"/>
        </w:rPr>
        <w:t>’</w:t>
      </w:r>
      <w:r w:rsidRPr="00353A0A">
        <w:rPr>
          <w:lang w:val="fr-FR"/>
        </w:rPr>
        <w:t xml:space="preserve">interdit pas à un </w:t>
      </w:r>
      <w:r w:rsidRPr="00353A0A" w:rsidR="007D4C0C">
        <w:rPr>
          <w:lang w:val="fr-FR"/>
        </w:rPr>
        <w:t>État</w:t>
      </w:r>
      <w:r w:rsidRPr="00353A0A">
        <w:rPr>
          <w:lang w:val="fr-FR"/>
        </w:rPr>
        <w:t xml:space="preserve"> membre de traiter des groupes de manière différenciée pour corriger des « inégalités factuelles » entre eux ; de fait, dans certaines circonstances, c</w:t>
      </w:r>
      <w:r w:rsidRPr="00353A0A" w:rsidR="00353A0A">
        <w:rPr>
          <w:lang w:val="fr-FR"/>
        </w:rPr>
        <w:t>’</w:t>
      </w:r>
      <w:r w:rsidRPr="00353A0A">
        <w:rPr>
          <w:lang w:val="fr-FR"/>
        </w:rPr>
        <w:t>est l</w:t>
      </w:r>
      <w:r w:rsidRPr="00353A0A" w:rsidR="00353A0A">
        <w:rPr>
          <w:lang w:val="fr-FR"/>
        </w:rPr>
        <w:t>’</w:t>
      </w:r>
      <w:r w:rsidRPr="00353A0A">
        <w:rPr>
          <w:lang w:val="fr-FR"/>
        </w:rPr>
        <w:t>absence d</w:t>
      </w:r>
      <w:r w:rsidRPr="00353A0A" w:rsidR="00353A0A">
        <w:rPr>
          <w:lang w:val="fr-FR"/>
        </w:rPr>
        <w:t>’</w:t>
      </w:r>
      <w:r w:rsidRPr="00353A0A">
        <w:rPr>
          <w:lang w:val="fr-FR"/>
        </w:rPr>
        <w:t xml:space="preserve">un traitement différencié pour corriger une inégalité qui peut, sans justification objective et raisonnable, emporter violation de la disposition en cause </w:t>
      </w:r>
      <w:r w:rsidRPr="00353A0A" w:rsidR="00A6068A">
        <w:rPr>
          <w:lang w:val="fr-FR"/>
        </w:rPr>
        <w:t>(</w:t>
      </w:r>
      <w:r w:rsidRPr="00353A0A" w:rsidR="00A6068A">
        <w:rPr>
          <w:i/>
          <w:lang w:val="fr-FR"/>
        </w:rPr>
        <w:t>Thlimmenos</w:t>
      </w:r>
      <w:r w:rsidRPr="00353A0A">
        <w:rPr>
          <w:i/>
          <w:iCs/>
          <w:lang w:val="fr-FR"/>
        </w:rPr>
        <w:t xml:space="preserve"> c. </w:t>
      </w:r>
      <w:r w:rsidRPr="00353A0A" w:rsidR="00A6068A">
        <w:rPr>
          <w:i/>
          <w:iCs/>
          <w:lang w:val="fr-FR"/>
        </w:rPr>
        <w:t xml:space="preserve">Grèce </w:t>
      </w:r>
      <w:r w:rsidRPr="00353A0A" w:rsidR="00A6068A">
        <w:rPr>
          <w:iCs/>
          <w:lang w:val="fr-FR"/>
        </w:rPr>
        <w:t>[GC]</w:t>
      </w:r>
      <w:r w:rsidRPr="00353A0A" w:rsidR="00A6068A">
        <w:rPr>
          <w:lang w:val="fr-FR"/>
        </w:rPr>
        <w:t>, n</w:t>
      </w:r>
      <w:r w:rsidRPr="00353A0A" w:rsidR="00A6068A">
        <w:rPr>
          <w:vertAlign w:val="superscript"/>
          <w:lang w:val="fr-FR"/>
        </w:rPr>
        <w:t>o</w:t>
      </w:r>
      <w:r w:rsidRPr="00353A0A" w:rsidR="00A6068A">
        <w:rPr>
          <w:lang w:val="fr-FR"/>
        </w:rPr>
        <w:t xml:space="preserve"> 34369/97, § 44, CEDH 2000-IV</w:t>
      </w:r>
      <w:r w:rsidRPr="00353A0A" w:rsidR="00D6197E">
        <w:rPr>
          <w:lang w:val="fr-FR"/>
        </w:rPr>
        <w:t>,</w:t>
      </w:r>
      <w:r w:rsidRPr="00353A0A" w:rsidR="00A6068A">
        <w:rPr>
          <w:lang w:val="fr-FR"/>
        </w:rPr>
        <w:t xml:space="preserve"> </w:t>
      </w:r>
      <w:r w:rsidRPr="00353A0A">
        <w:rPr>
          <w:i/>
          <w:lang w:val="fr-FR"/>
        </w:rPr>
        <w:t>Stec et autres c. </w:t>
      </w:r>
      <w:r w:rsidRPr="00353A0A" w:rsidR="00A6068A">
        <w:rPr>
          <w:i/>
          <w:lang w:val="fr-FR"/>
        </w:rPr>
        <w:t>Royaume-Uni</w:t>
      </w:r>
      <w:r w:rsidRPr="00353A0A" w:rsidR="00A6068A">
        <w:rPr>
          <w:lang w:val="fr-FR"/>
        </w:rPr>
        <w:t xml:space="preserve"> [GC], n</w:t>
      </w:r>
      <w:r w:rsidRPr="00353A0A" w:rsidR="00A6068A">
        <w:rPr>
          <w:vertAlign w:val="superscript"/>
          <w:lang w:val="fr-FR"/>
        </w:rPr>
        <w:t>o</w:t>
      </w:r>
      <w:r w:rsidRPr="00353A0A" w:rsidR="00A6068A">
        <w:rPr>
          <w:lang w:val="fr-FR"/>
        </w:rPr>
        <w:t xml:space="preserve"> 65731/01, § 51, CEDH 2006</w:t>
      </w:r>
      <w:r w:rsidRPr="00353A0A" w:rsidR="00A6068A">
        <w:rPr>
          <w:lang w:val="fr-FR"/>
        </w:rPr>
        <w:noBreakHyphen/>
        <w:t>VI</w:t>
      </w:r>
      <w:r w:rsidRPr="00353A0A" w:rsidR="00D6197E">
        <w:rPr>
          <w:lang w:val="fr-FR"/>
        </w:rPr>
        <w:t>,</w:t>
      </w:r>
      <w:r w:rsidRPr="00353A0A" w:rsidR="00A6068A">
        <w:rPr>
          <w:lang w:val="fr-FR"/>
        </w:rPr>
        <w:t xml:space="preserve"> </w:t>
      </w:r>
      <w:r w:rsidRPr="00353A0A" w:rsidR="00D6197E">
        <w:rPr>
          <w:lang w:val="fr-FR"/>
        </w:rPr>
        <w:t xml:space="preserve">et </w:t>
      </w:r>
      <w:r w:rsidRPr="00353A0A" w:rsidR="005B4F85">
        <w:rPr>
          <w:i/>
          <w:lang w:val="fr-FR"/>
        </w:rPr>
        <w:t>D.H. </w:t>
      </w:r>
      <w:r w:rsidRPr="00353A0A">
        <w:rPr>
          <w:i/>
          <w:lang w:val="fr-FR"/>
        </w:rPr>
        <w:t>et autres c. </w:t>
      </w:r>
      <w:r w:rsidRPr="00353A0A" w:rsidR="00A6068A">
        <w:rPr>
          <w:i/>
          <w:lang w:val="fr-FR"/>
        </w:rPr>
        <w:t>République tchèque</w:t>
      </w:r>
      <w:r w:rsidRPr="00353A0A" w:rsidR="00A6068A">
        <w:rPr>
          <w:lang w:val="fr-FR"/>
        </w:rPr>
        <w:t xml:space="preserve"> [GC], n</w:t>
      </w:r>
      <w:r w:rsidRPr="00353A0A" w:rsidR="00C12B6D">
        <w:rPr>
          <w:vertAlign w:val="superscript"/>
          <w:lang w:val="fr-FR"/>
        </w:rPr>
        <w:t>o</w:t>
      </w:r>
      <w:r w:rsidRPr="00353A0A" w:rsidR="005B4F85">
        <w:rPr>
          <w:lang w:val="fr-FR"/>
        </w:rPr>
        <w:t xml:space="preserve"> 57325/00, § 175, CEDH </w:t>
      </w:r>
      <w:r w:rsidRPr="00353A0A" w:rsidR="00A6068A">
        <w:rPr>
          <w:lang w:val="fr-FR"/>
        </w:rPr>
        <w:t>2007-IV).</w:t>
      </w:r>
    </w:p>
    <w:p w:rsidRPr="00353A0A" w:rsidR="00985F27" w:rsidP="00353A0A" w:rsidRDefault="00E83C2B">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131</w:t>
      </w:r>
      <w:r w:rsidRPr="00353A0A">
        <w:rPr>
          <w:lang w:val="fr-FR"/>
        </w:rPr>
        <w:fldChar w:fldCharType="end"/>
      </w:r>
      <w:r w:rsidRPr="00353A0A">
        <w:rPr>
          <w:lang w:val="fr-FR"/>
        </w:rPr>
        <w:t>. </w:t>
      </w:r>
      <w:r w:rsidRPr="00353A0A">
        <w:rPr>
          <w:b/>
          <w:lang w:val="fr-FR"/>
        </w:rPr>
        <w:t> </w:t>
      </w:r>
      <w:r w:rsidRPr="00353A0A" w:rsidR="000C2B09">
        <w:rPr>
          <w:lang w:val="fr-FR"/>
        </w:rPr>
        <w:t xml:space="preserve">La Cour a également admis </w:t>
      </w:r>
      <w:r w:rsidRPr="00353A0A" w:rsidR="00985F27">
        <w:rPr>
          <w:lang w:val="fr-FR"/>
        </w:rPr>
        <w:t>qu</w:t>
      </w:r>
      <w:r w:rsidRPr="00353A0A" w:rsidR="00353A0A">
        <w:rPr>
          <w:lang w:val="fr-FR"/>
        </w:rPr>
        <w:t>’</w:t>
      </w:r>
      <w:r w:rsidRPr="00353A0A" w:rsidR="00985F27">
        <w:rPr>
          <w:lang w:val="fr-FR"/>
        </w:rPr>
        <w:t>une politique ou une mesure générale qui ont des effets préjudiciables disproportionnés sur un groupe de personnes peuvent être considérées comme discriminatoires même si elles ne visent pas spécifiquement ce groupe et s</w:t>
      </w:r>
      <w:r w:rsidRPr="00353A0A" w:rsidR="00353A0A">
        <w:rPr>
          <w:lang w:val="fr-FR"/>
        </w:rPr>
        <w:t>’</w:t>
      </w:r>
      <w:r w:rsidRPr="00353A0A" w:rsidR="00985F27">
        <w:rPr>
          <w:lang w:val="fr-FR"/>
        </w:rPr>
        <w:t>il n</w:t>
      </w:r>
      <w:r w:rsidRPr="00353A0A" w:rsidR="00353A0A">
        <w:rPr>
          <w:lang w:val="fr-FR"/>
        </w:rPr>
        <w:t>’</w:t>
      </w:r>
      <w:r w:rsidRPr="00353A0A" w:rsidR="00985F27">
        <w:rPr>
          <w:lang w:val="fr-FR"/>
        </w:rPr>
        <w:t>y a pas d</w:t>
      </w:r>
      <w:r w:rsidRPr="00353A0A" w:rsidR="00353A0A">
        <w:rPr>
          <w:lang w:val="fr-FR"/>
        </w:rPr>
        <w:t>’</w:t>
      </w:r>
      <w:r w:rsidRPr="00353A0A" w:rsidR="00985F27">
        <w:rPr>
          <w:lang w:val="fr-FR"/>
        </w:rPr>
        <w:t>intention discriminatoire. Il n</w:t>
      </w:r>
      <w:r w:rsidRPr="00353A0A" w:rsidR="00353A0A">
        <w:rPr>
          <w:lang w:val="fr-FR"/>
        </w:rPr>
        <w:t>’</w:t>
      </w:r>
      <w:r w:rsidRPr="00353A0A" w:rsidR="00985F27">
        <w:rPr>
          <w:lang w:val="fr-FR"/>
        </w:rPr>
        <w:t>en va toutefois ainsi que si cette politique ou cette mesure manquent de justification « objective et raisonnable » (</w:t>
      </w:r>
      <w:r w:rsidRPr="00353A0A" w:rsidR="00985F27">
        <w:rPr>
          <w:i/>
          <w:lang w:val="fr-FR"/>
        </w:rPr>
        <w:t>Biao c. Danemark</w:t>
      </w:r>
      <w:r w:rsidRPr="00353A0A" w:rsidR="00985F27">
        <w:rPr>
          <w:lang w:val="fr-FR"/>
        </w:rPr>
        <w:t xml:space="preserve"> [GC], n</w:t>
      </w:r>
      <w:r w:rsidRPr="00353A0A" w:rsidR="005B4F85">
        <w:rPr>
          <w:vertAlign w:val="superscript"/>
          <w:lang w:val="fr-FR"/>
        </w:rPr>
        <w:t>o</w:t>
      </w:r>
      <w:r w:rsidRPr="00353A0A" w:rsidR="00985F27">
        <w:rPr>
          <w:lang w:val="fr-FR"/>
        </w:rPr>
        <w:t xml:space="preserve"> 38590/ 10, § 91, CEDH 2016).</w:t>
      </w:r>
    </w:p>
    <w:p w:rsidRPr="00353A0A" w:rsidR="000C2B09" w:rsidP="00353A0A" w:rsidRDefault="000C2B09">
      <w:pPr>
        <w:pStyle w:val="ECHRPara"/>
        <w:rPr>
          <w:lang w:val="fr-FR"/>
        </w:rPr>
      </w:pPr>
      <w:r w:rsidRPr="00353A0A">
        <w:rPr>
          <w:szCs w:val="24"/>
          <w:lang w:val="fr-FR"/>
        </w:rPr>
        <w:fldChar w:fldCharType="begin"/>
      </w:r>
      <w:r w:rsidRPr="00353A0A">
        <w:rPr>
          <w:szCs w:val="24"/>
          <w:lang w:val="fr-FR"/>
        </w:rPr>
        <w:instrText xml:space="preserve"> SEQ level0 \*arabic </w:instrText>
      </w:r>
      <w:r w:rsidRPr="00353A0A">
        <w:rPr>
          <w:szCs w:val="24"/>
          <w:lang w:val="fr-FR"/>
        </w:rPr>
        <w:fldChar w:fldCharType="separate"/>
      </w:r>
      <w:r w:rsidRPr="00353A0A" w:rsidR="00353A0A">
        <w:rPr>
          <w:noProof/>
          <w:szCs w:val="24"/>
          <w:lang w:val="fr-FR"/>
        </w:rPr>
        <w:t>132</w:t>
      </w:r>
      <w:r w:rsidRPr="00353A0A">
        <w:rPr>
          <w:szCs w:val="24"/>
          <w:lang w:val="fr-FR"/>
        </w:rPr>
        <w:fldChar w:fldCharType="end"/>
      </w:r>
      <w:r w:rsidRPr="00353A0A">
        <w:rPr>
          <w:szCs w:val="24"/>
          <w:lang w:val="fr-FR"/>
        </w:rPr>
        <w:t xml:space="preserve">.  Enfin, en ce qui concerne la charge de la preuve en la matière, la Cour a déjà </w:t>
      </w:r>
      <w:r w:rsidRPr="00353A0A" w:rsidR="00A53A5E">
        <w:rPr>
          <w:szCs w:val="24"/>
          <w:lang w:val="fr-FR"/>
        </w:rPr>
        <w:t>jugé</w:t>
      </w:r>
      <w:r w:rsidRPr="00353A0A">
        <w:rPr>
          <w:szCs w:val="24"/>
          <w:lang w:val="fr-FR"/>
        </w:rPr>
        <w:t xml:space="preserve"> que, quand un requérant a établi l</w:t>
      </w:r>
      <w:r w:rsidRPr="00353A0A" w:rsidR="00353A0A">
        <w:rPr>
          <w:szCs w:val="24"/>
          <w:lang w:val="fr-FR"/>
        </w:rPr>
        <w:t>’</w:t>
      </w:r>
      <w:r w:rsidRPr="00353A0A">
        <w:rPr>
          <w:szCs w:val="24"/>
          <w:lang w:val="fr-FR"/>
        </w:rPr>
        <w:t>existence d</w:t>
      </w:r>
      <w:r w:rsidRPr="00353A0A" w:rsidR="00353A0A">
        <w:rPr>
          <w:szCs w:val="24"/>
          <w:lang w:val="fr-FR"/>
        </w:rPr>
        <w:t>’</w:t>
      </w:r>
      <w:r w:rsidRPr="00353A0A">
        <w:rPr>
          <w:szCs w:val="24"/>
          <w:lang w:val="fr-FR"/>
        </w:rPr>
        <w:t xml:space="preserve">une différence de traitement, il incombe au Gouvernement de démontrer que cette différence de traitement était justifiée </w:t>
      </w:r>
      <w:r w:rsidRPr="00353A0A">
        <w:rPr>
          <w:lang w:val="fr-FR"/>
        </w:rPr>
        <w:t>(</w:t>
      </w:r>
      <w:r w:rsidRPr="00353A0A" w:rsidR="00E83C2B">
        <w:rPr>
          <w:i/>
          <w:lang w:val="fr-FR"/>
        </w:rPr>
        <w:t>Kurić et autres c. Slovénie</w:t>
      </w:r>
      <w:r w:rsidRPr="00353A0A" w:rsidR="00E83C2B">
        <w:rPr>
          <w:lang w:val="fr-FR"/>
        </w:rPr>
        <w:t xml:space="preserve"> [GC], n</w:t>
      </w:r>
      <w:r w:rsidRPr="00353A0A" w:rsidR="00C12B6D">
        <w:rPr>
          <w:vertAlign w:val="superscript"/>
          <w:lang w:val="fr-FR"/>
        </w:rPr>
        <w:t>o</w:t>
      </w:r>
      <w:r w:rsidRPr="00353A0A" w:rsidR="00E83C2B">
        <w:rPr>
          <w:lang w:val="fr-FR"/>
        </w:rPr>
        <w:t xml:space="preserve"> 26828/06, § 389, CEDH 2012</w:t>
      </w:r>
      <w:r w:rsidRPr="00353A0A">
        <w:rPr>
          <w:lang w:val="fr-FR"/>
        </w:rPr>
        <w:t>).</w:t>
      </w:r>
    </w:p>
    <w:p w:rsidRPr="00353A0A" w:rsidR="00AF456C" w:rsidP="00353A0A" w:rsidRDefault="00AF456C">
      <w:pPr>
        <w:pStyle w:val="ECHRHeading4"/>
        <w:rPr>
          <w:lang w:val="fr-FR"/>
        </w:rPr>
      </w:pPr>
      <w:r w:rsidRPr="00353A0A">
        <w:rPr>
          <w:lang w:val="fr-FR"/>
        </w:rPr>
        <w:t xml:space="preserve">b)  Application des critères </w:t>
      </w:r>
      <w:r w:rsidRPr="00353A0A" w:rsidR="00A53A5E">
        <w:rPr>
          <w:lang w:val="fr-FR"/>
        </w:rPr>
        <w:t xml:space="preserve">à la présente </w:t>
      </w:r>
      <w:r w:rsidRPr="00353A0A">
        <w:rPr>
          <w:lang w:val="fr-FR"/>
        </w:rPr>
        <w:t>espèce</w:t>
      </w:r>
    </w:p>
    <w:p w:rsidRPr="00353A0A" w:rsidR="005B4F85" w:rsidP="00353A0A" w:rsidRDefault="00EE52D2">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133</w:t>
      </w:r>
      <w:r w:rsidRPr="00353A0A">
        <w:rPr>
          <w:lang w:val="fr-FR"/>
        </w:rPr>
        <w:fldChar w:fldCharType="end"/>
      </w:r>
      <w:r w:rsidRPr="00353A0A">
        <w:rPr>
          <w:lang w:val="fr-FR"/>
        </w:rPr>
        <w:t>.  La Cour note que</w:t>
      </w:r>
      <w:r w:rsidRPr="00353A0A" w:rsidR="00D6197E">
        <w:rPr>
          <w:lang w:val="fr-FR"/>
        </w:rPr>
        <w:t>,</w:t>
      </w:r>
      <w:r w:rsidRPr="00353A0A">
        <w:rPr>
          <w:lang w:val="fr-FR"/>
        </w:rPr>
        <w:t xml:space="preserve"> dans son arrêt </w:t>
      </w:r>
      <w:r w:rsidRPr="00353A0A" w:rsidR="00A53A5E">
        <w:rPr>
          <w:lang w:val="fr-FR"/>
        </w:rPr>
        <w:t>n</w:t>
      </w:r>
      <w:r w:rsidRPr="00353A0A" w:rsidR="00C12B6D">
        <w:rPr>
          <w:vertAlign w:val="superscript"/>
          <w:lang w:val="fr-FR"/>
        </w:rPr>
        <w:t>o</w:t>
      </w:r>
      <w:r w:rsidRPr="00353A0A" w:rsidR="00A53A5E">
        <w:rPr>
          <w:lang w:val="fr-FR"/>
        </w:rPr>
        <w:t xml:space="preserve"> </w:t>
      </w:r>
      <w:r w:rsidRPr="00353A0A">
        <w:rPr>
          <w:lang w:val="fr-FR"/>
        </w:rPr>
        <w:t>1116/2014, le Conseil d</w:t>
      </w:r>
      <w:r w:rsidRPr="00353A0A" w:rsidR="00353A0A">
        <w:rPr>
          <w:lang w:val="fr-FR"/>
        </w:rPr>
        <w:t>’</w:t>
      </w:r>
      <w:r w:rsidRPr="00353A0A" w:rsidR="007D4C0C">
        <w:rPr>
          <w:lang w:val="fr-FR"/>
        </w:rPr>
        <w:t>État</w:t>
      </w:r>
      <w:r w:rsidRPr="00353A0A">
        <w:rPr>
          <w:lang w:val="fr-FR"/>
        </w:rPr>
        <w:t xml:space="preserve"> a eu à examiner </w:t>
      </w:r>
      <w:r w:rsidRPr="00353A0A" w:rsidR="006B0625">
        <w:rPr>
          <w:lang w:val="fr-FR"/>
        </w:rPr>
        <w:t xml:space="preserve">la question </w:t>
      </w:r>
      <w:r w:rsidRPr="00353A0A">
        <w:rPr>
          <w:lang w:val="fr-FR"/>
        </w:rPr>
        <w:t>de la différence de traitement</w:t>
      </w:r>
      <w:r w:rsidRPr="00353A0A" w:rsidR="006B0625">
        <w:rPr>
          <w:lang w:val="fr-FR"/>
        </w:rPr>
        <w:t xml:space="preserve"> prétendument</w:t>
      </w:r>
      <w:r w:rsidRPr="00353A0A">
        <w:rPr>
          <w:lang w:val="fr-FR"/>
        </w:rPr>
        <w:t xml:space="preserve"> réservée aux personnes physiques et, de manière plus générale, </w:t>
      </w:r>
      <w:r w:rsidRPr="00353A0A" w:rsidR="00A53A5E">
        <w:rPr>
          <w:lang w:val="fr-FR"/>
        </w:rPr>
        <w:t>aux personnes</w:t>
      </w:r>
      <w:r w:rsidRPr="00353A0A">
        <w:rPr>
          <w:lang w:val="fr-FR"/>
        </w:rPr>
        <w:t xml:space="preserve"> qui n</w:t>
      </w:r>
      <w:r w:rsidRPr="00353A0A" w:rsidR="00353A0A">
        <w:rPr>
          <w:lang w:val="fr-FR"/>
        </w:rPr>
        <w:t>’</w:t>
      </w:r>
      <w:r w:rsidRPr="00353A0A">
        <w:rPr>
          <w:lang w:val="fr-FR"/>
        </w:rPr>
        <w:t>avai</w:t>
      </w:r>
      <w:r w:rsidRPr="00353A0A" w:rsidR="00AF456C">
        <w:rPr>
          <w:lang w:val="fr-FR"/>
        </w:rPr>
        <w:t>en</w:t>
      </w:r>
      <w:r w:rsidRPr="00353A0A">
        <w:rPr>
          <w:lang w:val="fr-FR"/>
        </w:rPr>
        <w:t>t pas participé à la négociation ayant précédé la proposition d</w:t>
      </w:r>
      <w:r w:rsidRPr="00353A0A" w:rsidR="00353A0A">
        <w:rPr>
          <w:lang w:val="fr-FR"/>
        </w:rPr>
        <w:t>’</w:t>
      </w:r>
      <w:r w:rsidRPr="00353A0A">
        <w:rPr>
          <w:lang w:val="fr-FR"/>
        </w:rPr>
        <w:t>échange faite par l</w:t>
      </w:r>
      <w:r w:rsidRPr="00353A0A" w:rsidR="00353A0A">
        <w:rPr>
          <w:lang w:val="fr-FR"/>
        </w:rPr>
        <w:t>’</w:t>
      </w:r>
      <w:r w:rsidRPr="00353A0A" w:rsidR="007D4C0C">
        <w:rPr>
          <w:lang w:val="fr-FR"/>
        </w:rPr>
        <w:t>État</w:t>
      </w:r>
      <w:r w:rsidRPr="00353A0A" w:rsidR="00D032DA">
        <w:rPr>
          <w:lang w:val="fr-FR"/>
        </w:rPr>
        <w:t>. L</w:t>
      </w:r>
      <w:r w:rsidRPr="00353A0A" w:rsidR="006B0625">
        <w:rPr>
          <w:lang w:val="fr-FR"/>
        </w:rPr>
        <w:t>e Conseil d</w:t>
      </w:r>
      <w:r w:rsidRPr="00353A0A" w:rsidR="00353A0A">
        <w:rPr>
          <w:lang w:val="fr-FR"/>
        </w:rPr>
        <w:t>’</w:t>
      </w:r>
      <w:r w:rsidRPr="00353A0A" w:rsidR="007D4C0C">
        <w:rPr>
          <w:lang w:val="fr-FR"/>
        </w:rPr>
        <w:t>État</w:t>
      </w:r>
      <w:r w:rsidRPr="00353A0A" w:rsidR="006B0625">
        <w:rPr>
          <w:lang w:val="fr-FR"/>
        </w:rPr>
        <w:t xml:space="preserve"> </w:t>
      </w:r>
      <w:r w:rsidRPr="00353A0A" w:rsidR="00694208">
        <w:rPr>
          <w:lang w:val="fr-FR"/>
        </w:rPr>
        <w:t>a affirmé que le principe constitutionnel de l</w:t>
      </w:r>
      <w:r w:rsidRPr="00353A0A" w:rsidR="00353A0A">
        <w:rPr>
          <w:lang w:val="fr-FR"/>
        </w:rPr>
        <w:t>’</w:t>
      </w:r>
      <w:r w:rsidRPr="00353A0A" w:rsidR="00694208">
        <w:rPr>
          <w:lang w:val="fr-FR"/>
        </w:rPr>
        <w:t>égalité n</w:t>
      </w:r>
      <w:r w:rsidRPr="00353A0A" w:rsidR="00353A0A">
        <w:rPr>
          <w:lang w:val="fr-FR"/>
        </w:rPr>
        <w:t>’</w:t>
      </w:r>
      <w:r w:rsidRPr="00353A0A" w:rsidR="00694208">
        <w:rPr>
          <w:lang w:val="fr-FR"/>
        </w:rPr>
        <w:t>imposait pas à l</w:t>
      </w:r>
      <w:r w:rsidRPr="00353A0A" w:rsidR="00353A0A">
        <w:rPr>
          <w:lang w:val="fr-FR"/>
        </w:rPr>
        <w:t>’</w:t>
      </w:r>
      <w:r w:rsidRPr="00353A0A" w:rsidR="007D4C0C">
        <w:rPr>
          <w:lang w:val="fr-FR"/>
        </w:rPr>
        <w:t>État</w:t>
      </w:r>
      <w:r w:rsidRPr="00353A0A" w:rsidR="00694208">
        <w:rPr>
          <w:lang w:val="fr-FR"/>
        </w:rPr>
        <w:t xml:space="preserve"> de réserver un traitement favorable à certains de ses créanciers, personnes physiques, en fonction de leur situation personnelle (espérance de vie et situation économique)</w:t>
      </w:r>
      <w:r w:rsidRPr="00353A0A" w:rsidR="00A53A5E">
        <w:rPr>
          <w:lang w:val="fr-FR"/>
        </w:rPr>
        <w:t>, qui</w:t>
      </w:r>
      <w:r w:rsidRPr="00353A0A" w:rsidR="00694208">
        <w:rPr>
          <w:lang w:val="fr-FR"/>
        </w:rPr>
        <w:t xml:space="preserve"> percevaient leur </w:t>
      </w:r>
      <w:r w:rsidRPr="00353A0A" w:rsidR="00A53A5E">
        <w:rPr>
          <w:lang w:val="fr-FR"/>
        </w:rPr>
        <w:t xml:space="preserve">propre </w:t>
      </w:r>
      <w:r w:rsidRPr="00353A0A" w:rsidR="00694208">
        <w:rPr>
          <w:lang w:val="fr-FR"/>
        </w:rPr>
        <w:t xml:space="preserve">comportement comme </w:t>
      </w:r>
      <w:r w:rsidRPr="00353A0A" w:rsidR="00A53A5E">
        <w:rPr>
          <w:lang w:val="fr-FR"/>
        </w:rPr>
        <w:t xml:space="preserve">étant </w:t>
      </w:r>
      <w:r w:rsidRPr="00353A0A" w:rsidR="00694208">
        <w:rPr>
          <w:lang w:val="fr-FR"/>
        </w:rPr>
        <w:t>celui d</w:t>
      </w:r>
      <w:r w:rsidRPr="00353A0A" w:rsidR="00353A0A">
        <w:rPr>
          <w:lang w:val="fr-FR"/>
        </w:rPr>
        <w:t>’</w:t>
      </w:r>
      <w:r w:rsidRPr="00353A0A" w:rsidR="00694208">
        <w:rPr>
          <w:lang w:val="fr-FR"/>
        </w:rPr>
        <w:t>un épargnant et non celui d</w:t>
      </w:r>
      <w:r w:rsidRPr="00353A0A" w:rsidR="00353A0A">
        <w:rPr>
          <w:lang w:val="fr-FR"/>
        </w:rPr>
        <w:t>’</w:t>
      </w:r>
      <w:r w:rsidRPr="00353A0A" w:rsidR="00694208">
        <w:rPr>
          <w:lang w:val="fr-FR"/>
        </w:rPr>
        <w:t>un investisseur. En revanche, ce principe imposait une action « sur une base égalitaire » de sorte qu</w:t>
      </w:r>
      <w:r w:rsidRPr="00353A0A" w:rsidR="00A53A5E">
        <w:rPr>
          <w:lang w:val="fr-FR"/>
        </w:rPr>
        <w:t xml:space="preserve">e, </w:t>
      </w:r>
      <w:r w:rsidRPr="00353A0A" w:rsidR="00694208">
        <w:rPr>
          <w:lang w:val="fr-FR"/>
        </w:rPr>
        <w:t>en cas d</w:t>
      </w:r>
      <w:r w:rsidRPr="00353A0A" w:rsidR="00353A0A">
        <w:rPr>
          <w:lang w:val="fr-FR"/>
        </w:rPr>
        <w:t>’</w:t>
      </w:r>
      <w:r w:rsidRPr="00353A0A" w:rsidR="00694208">
        <w:rPr>
          <w:lang w:val="fr-FR"/>
        </w:rPr>
        <w:t>impossibilité de satisfaire l</w:t>
      </w:r>
      <w:r w:rsidRPr="00353A0A" w:rsidR="00353A0A">
        <w:rPr>
          <w:lang w:val="fr-FR"/>
        </w:rPr>
        <w:t>’</w:t>
      </w:r>
      <w:r w:rsidRPr="00353A0A" w:rsidR="00694208">
        <w:rPr>
          <w:lang w:val="fr-FR"/>
        </w:rPr>
        <w:t xml:space="preserve">ensemble des créanciers, chaque créancier puisse être satisfait </w:t>
      </w:r>
      <w:r w:rsidRPr="00353A0A" w:rsidR="00D6197E">
        <w:rPr>
          <w:lang w:val="fr-FR"/>
        </w:rPr>
        <w:t>au prorata</w:t>
      </w:r>
      <w:r w:rsidRPr="00353A0A" w:rsidR="00694208">
        <w:rPr>
          <w:lang w:val="fr-FR"/>
        </w:rPr>
        <w:t xml:space="preserve"> de sa créance.</w:t>
      </w:r>
    </w:p>
    <w:p w:rsidRPr="00353A0A" w:rsidR="00D032DA" w:rsidP="00353A0A" w:rsidRDefault="00D202AB">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134</w:t>
      </w:r>
      <w:r w:rsidRPr="00353A0A">
        <w:rPr>
          <w:lang w:val="fr-FR"/>
        </w:rPr>
        <w:fldChar w:fldCharType="end"/>
      </w:r>
      <w:r w:rsidRPr="00353A0A">
        <w:rPr>
          <w:lang w:val="fr-FR"/>
        </w:rPr>
        <w:t>.  </w:t>
      </w:r>
      <w:r w:rsidRPr="00353A0A" w:rsidR="00D032DA">
        <w:rPr>
          <w:lang w:val="fr-FR"/>
        </w:rPr>
        <w:t xml:space="preserve">La Cour estime </w:t>
      </w:r>
      <w:r w:rsidRPr="00353A0A" w:rsidR="00D6197E">
        <w:rPr>
          <w:lang w:val="fr-FR"/>
        </w:rPr>
        <w:t>qu</w:t>
      </w:r>
      <w:r w:rsidRPr="00353A0A" w:rsidR="00353A0A">
        <w:rPr>
          <w:lang w:val="fr-FR"/>
        </w:rPr>
        <w:t>’</w:t>
      </w:r>
      <w:r w:rsidRPr="00353A0A" w:rsidR="00D6197E">
        <w:rPr>
          <w:lang w:val="fr-FR"/>
        </w:rPr>
        <w:t>il n</w:t>
      </w:r>
      <w:r w:rsidRPr="00353A0A" w:rsidR="00353A0A">
        <w:rPr>
          <w:lang w:val="fr-FR"/>
        </w:rPr>
        <w:t>’</w:t>
      </w:r>
      <w:r w:rsidRPr="00353A0A" w:rsidR="00D6197E">
        <w:rPr>
          <w:lang w:val="fr-FR"/>
        </w:rPr>
        <w:t xml:space="preserve">est </w:t>
      </w:r>
      <w:r w:rsidRPr="00353A0A" w:rsidR="00D032DA">
        <w:rPr>
          <w:lang w:val="fr-FR"/>
        </w:rPr>
        <w:t>pas nécessaire en l</w:t>
      </w:r>
      <w:r w:rsidRPr="00353A0A" w:rsidR="00353A0A">
        <w:rPr>
          <w:lang w:val="fr-FR"/>
        </w:rPr>
        <w:t>’</w:t>
      </w:r>
      <w:r w:rsidRPr="00353A0A" w:rsidR="00D032DA">
        <w:rPr>
          <w:lang w:val="fr-FR"/>
        </w:rPr>
        <w:t>espèce d</w:t>
      </w:r>
      <w:r w:rsidRPr="00353A0A" w:rsidR="00353A0A">
        <w:rPr>
          <w:lang w:val="fr-FR"/>
        </w:rPr>
        <w:t>’</w:t>
      </w:r>
      <w:r w:rsidRPr="00353A0A" w:rsidR="00D032DA">
        <w:rPr>
          <w:lang w:val="fr-FR"/>
        </w:rPr>
        <w:t xml:space="preserve">examiner </w:t>
      </w:r>
      <w:r w:rsidRPr="00353A0A">
        <w:rPr>
          <w:lang w:val="fr-FR"/>
        </w:rPr>
        <w:t xml:space="preserve">chacune des huit hypothèses de traitement </w:t>
      </w:r>
      <w:r w:rsidRPr="00353A0A" w:rsidR="00B97BD8">
        <w:rPr>
          <w:lang w:val="fr-FR"/>
        </w:rPr>
        <w:t xml:space="preserve">prétendument </w:t>
      </w:r>
      <w:r w:rsidRPr="00353A0A">
        <w:rPr>
          <w:lang w:val="fr-FR"/>
        </w:rPr>
        <w:t xml:space="preserve">contraire au principe </w:t>
      </w:r>
      <w:r w:rsidRPr="00353A0A" w:rsidR="005C2D85">
        <w:rPr>
          <w:lang w:val="fr-FR"/>
        </w:rPr>
        <w:t>de non-discrimination</w:t>
      </w:r>
      <w:r w:rsidRPr="00353A0A">
        <w:rPr>
          <w:lang w:val="fr-FR"/>
        </w:rPr>
        <w:t xml:space="preserve"> soulevées par les </w:t>
      </w:r>
      <w:r w:rsidRPr="00353A0A" w:rsidR="00DD7F4C">
        <w:rPr>
          <w:lang w:val="fr-FR"/>
        </w:rPr>
        <w:t>requérants dans leur requête n</w:t>
      </w:r>
      <w:r w:rsidRPr="00353A0A" w:rsidR="00C12B6D">
        <w:rPr>
          <w:vertAlign w:val="superscript"/>
          <w:lang w:val="fr-FR"/>
        </w:rPr>
        <w:t>o</w:t>
      </w:r>
      <w:r w:rsidRPr="00353A0A" w:rsidR="00DD7F4C">
        <w:rPr>
          <w:lang w:val="fr-FR"/>
        </w:rPr>
        <w:t> </w:t>
      </w:r>
      <w:r w:rsidRPr="00353A0A">
        <w:rPr>
          <w:lang w:val="fr-FR"/>
        </w:rPr>
        <w:t>66106/14.</w:t>
      </w:r>
      <w:r w:rsidRPr="00353A0A" w:rsidR="000C6838">
        <w:rPr>
          <w:lang w:val="fr-FR"/>
        </w:rPr>
        <w:t xml:space="preserve"> Dans le contexte de la présente affaire, </w:t>
      </w:r>
      <w:r w:rsidRPr="00353A0A" w:rsidR="00A53A5E">
        <w:rPr>
          <w:lang w:val="fr-FR"/>
        </w:rPr>
        <w:t>il</w:t>
      </w:r>
      <w:r w:rsidRPr="00353A0A" w:rsidR="000C6838">
        <w:rPr>
          <w:lang w:val="fr-FR"/>
        </w:rPr>
        <w:t xml:space="preserve"> </w:t>
      </w:r>
      <w:r w:rsidRPr="00353A0A" w:rsidR="00B97BD8">
        <w:rPr>
          <w:lang w:val="fr-FR"/>
        </w:rPr>
        <w:t xml:space="preserve">lui paraît </w:t>
      </w:r>
      <w:r w:rsidRPr="00353A0A" w:rsidR="005C2D85">
        <w:rPr>
          <w:lang w:val="fr-FR"/>
        </w:rPr>
        <w:t>déterminant</w:t>
      </w:r>
      <w:r w:rsidRPr="00353A0A" w:rsidR="000C6838">
        <w:rPr>
          <w:lang w:val="fr-FR"/>
        </w:rPr>
        <w:t xml:space="preserve"> </w:t>
      </w:r>
      <w:r w:rsidRPr="00353A0A" w:rsidR="00A53A5E">
        <w:rPr>
          <w:lang w:val="fr-FR"/>
        </w:rPr>
        <w:t>de considérer</w:t>
      </w:r>
      <w:r w:rsidRPr="00353A0A" w:rsidR="000C6838">
        <w:rPr>
          <w:lang w:val="fr-FR"/>
        </w:rPr>
        <w:t xml:space="preserve"> les droits </w:t>
      </w:r>
      <w:r w:rsidRPr="00353A0A" w:rsidR="00DD7F4C">
        <w:rPr>
          <w:lang w:val="fr-FR"/>
        </w:rPr>
        <w:t>des requérants résultant</w:t>
      </w:r>
      <w:r w:rsidRPr="00353A0A" w:rsidR="000C6838">
        <w:rPr>
          <w:lang w:val="fr-FR"/>
        </w:rPr>
        <w:t xml:space="preserve"> des anciennes obligations</w:t>
      </w:r>
      <w:r w:rsidRPr="00353A0A" w:rsidR="00B97BD8">
        <w:rPr>
          <w:lang w:val="fr-FR"/>
        </w:rPr>
        <w:t>,</w:t>
      </w:r>
      <w:r w:rsidRPr="00353A0A" w:rsidR="000C6838">
        <w:rPr>
          <w:lang w:val="fr-FR"/>
        </w:rPr>
        <w:t xml:space="preserve"> mais</w:t>
      </w:r>
      <w:r w:rsidRPr="00353A0A" w:rsidR="00D6197E">
        <w:rPr>
          <w:lang w:val="fr-FR"/>
        </w:rPr>
        <w:t xml:space="preserve"> </w:t>
      </w:r>
      <w:r w:rsidRPr="00353A0A" w:rsidR="00A53A5E">
        <w:rPr>
          <w:lang w:val="fr-FR"/>
        </w:rPr>
        <w:t>en les replaçant</w:t>
      </w:r>
      <w:r w:rsidRPr="00353A0A" w:rsidR="000C6838">
        <w:rPr>
          <w:lang w:val="fr-FR"/>
        </w:rPr>
        <w:t xml:space="preserve"> dans le cadre de la question plus générale de la nécessité de restructurer et de rendre viable la dette publique grecque</w:t>
      </w:r>
      <w:r w:rsidRPr="00353A0A" w:rsidR="00B97BD8">
        <w:rPr>
          <w:lang w:val="fr-FR"/>
        </w:rPr>
        <w:t>.</w:t>
      </w:r>
    </w:p>
    <w:p w:rsidRPr="00353A0A" w:rsidR="00AC4E07" w:rsidP="00353A0A" w:rsidRDefault="005C2D85">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135</w:t>
      </w:r>
      <w:r w:rsidRPr="00353A0A">
        <w:rPr>
          <w:lang w:val="fr-FR"/>
        </w:rPr>
        <w:fldChar w:fldCharType="end"/>
      </w:r>
      <w:r w:rsidRPr="00353A0A">
        <w:rPr>
          <w:lang w:val="fr-FR"/>
        </w:rPr>
        <w:t>.</w:t>
      </w:r>
      <w:r w:rsidRPr="00353A0A">
        <w:rPr>
          <w:b/>
          <w:lang w:val="fr-FR"/>
        </w:rPr>
        <w:t>  </w:t>
      </w:r>
      <w:r w:rsidRPr="00353A0A" w:rsidR="003E539C">
        <w:rPr>
          <w:lang w:val="fr-FR"/>
        </w:rPr>
        <w:t>La</w:t>
      </w:r>
      <w:r w:rsidRPr="00353A0A" w:rsidR="00AC4E07">
        <w:rPr>
          <w:lang w:val="fr-FR"/>
        </w:rPr>
        <w:t xml:space="preserve"> Cour</w:t>
      </w:r>
      <w:r w:rsidRPr="00353A0A" w:rsidR="00585D6B">
        <w:rPr>
          <w:lang w:val="fr-FR"/>
        </w:rPr>
        <w:t xml:space="preserve"> note que dans son arrêt du 22 avril 2014, le Conseil d</w:t>
      </w:r>
      <w:r w:rsidRPr="00353A0A" w:rsidR="00353A0A">
        <w:rPr>
          <w:lang w:val="fr-FR"/>
        </w:rPr>
        <w:t>’</w:t>
      </w:r>
      <w:r w:rsidRPr="00353A0A" w:rsidR="00585D6B">
        <w:rPr>
          <w:lang w:val="fr-FR"/>
        </w:rPr>
        <w:t>Etat a jugé que le principe d</w:t>
      </w:r>
      <w:r w:rsidRPr="00353A0A" w:rsidR="00353A0A">
        <w:rPr>
          <w:lang w:val="fr-FR"/>
        </w:rPr>
        <w:t>’</w:t>
      </w:r>
      <w:r w:rsidRPr="00353A0A" w:rsidR="00585D6B">
        <w:rPr>
          <w:lang w:val="fr-FR"/>
        </w:rPr>
        <w:t>égalité énoncé par l</w:t>
      </w:r>
      <w:r w:rsidRPr="00353A0A" w:rsidR="00353A0A">
        <w:rPr>
          <w:lang w:val="fr-FR"/>
        </w:rPr>
        <w:t>’</w:t>
      </w:r>
      <w:r w:rsidRPr="00353A0A" w:rsidR="00585D6B">
        <w:rPr>
          <w:lang w:val="fr-FR"/>
        </w:rPr>
        <w:t>article 4 § 1 de la Constitution, n</w:t>
      </w:r>
      <w:r w:rsidRPr="00353A0A" w:rsidR="00353A0A">
        <w:rPr>
          <w:lang w:val="fr-FR"/>
        </w:rPr>
        <w:t>’</w:t>
      </w:r>
      <w:r w:rsidRPr="00353A0A" w:rsidR="00585D6B">
        <w:rPr>
          <w:lang w:val="fr-FR"/>
        </w:rPr>
        <w:t>imposait pas à l</w:t>
      </w:r>
      <w:r w:rsidRPr="00353A0A" w:rsidR="00353A0A">
        <w:rPr>
          <w:lang w:val="fr-FR"/>
        </w:rPr>
        <w:t>’</w:t>
      </w:r>
      <w:r w:rsidRPr="00353A0A" w:rsidR="00585D6B">
        <w:rPr>
          <w:lang w:val="fr-FR"/>
        </w:rPr>
        <w:t>Etat de réserver un traitement privilégié à certains de ses créanciers sur la base de données personnelles et de critères subjectifs (paragraphe 43 ci-dessus). Néanmoins, à supposer même que les allégations des requérants selon lesquelles il y a</w:t>
      </w:r>
      <w:r w:rsidRPr="00353A0A" w:rsidR="00E437C5">
        <w:rPr>
          <w:lang w:val="fr-FR"/>
        </w:rPr>
        <w:t xml:space="preserve"> eu</w:t>
      </w:r>
      <w:r w:rsidRPr="00353A0A" w:rsidR="00585D6B">
        <w:rPr>
          <w:lang w:val="fr-FR"/>
        </w:rPr>
        <w:t xml:space="preserve"> traitement identique des situations différentes soient fondées, la Cour décèle une série de motifs « objectifs et raisonnables » qui justifient ce traitement.</w:t>
      </w:r>
    </w:p>
    <w:p w:rsidRPr="00353A0A" w:rsidR="00C21F09" w:rsidP="00353A0A" w:rsidRDefault="00F9377C">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136</w:t>
      </w:r>
      <w:r w:rsidRPr="00353A0A">
        <w:rPr>
          <w:lang w:val="fr-FR"/>
        </w:rPr>
        <w:fldChar w:fldCharType="end"/>
      </w:r>
      <w:r w:rsidRPr="00353A0A">
        <w:rPr>
          <w:lang w:val="fr-FR"/>
        </w:rPr>
        <w:t>.  </w:t>
      </w:r>
      <w:r w:rsidRPr="00353A0A" w:rsidR="007D11A7">
        <w:rPr>
          <w:lang w:val="fr-FR"/>
        </w:rPr>
        <w:t xml:space="preserve">En premier lieu, </w:t>
      </w:r>
      <w:r w:rsidRPr="00353A0A" w:rsidR="00552270">
        <w:rPr>
          <w:lang w:val="fr-FR"/>
        </w:rPr>
        <w:t xml:space="preserve">la difficulté de localiser les intéressés constitue un </w:t>
      </w:r>
      <w:r w:rsidRPr="00353A0A" w:rsidR="00D6197E">
        <w:rPr>
          <w:lang w:val="fr-FR"/>
        </w:rPr>
        <w:t xml:space="preserve">motif </w:t>
      </w:r>
      <w:r w:rsidRPr="00353A0A" w:rsidR="00552270">
        <w:rPr>
          <w:lang w:val="fr-FR"/>
        </w:rPr>
        <w:t xml:space="preserve">qui est sans doute primordial. À cet égard, la </w:t>
      </w:r>
      <w:r w:rsidRPr="00353A0A" w:rsidR="00B444E7">
        <w:rPr>
          <w:lang w:val="fr-FR"/>
        </w:rPr>
        <w:t>Cour relève que le marché d</w:t>
      </w:r>
      <w:r w:rsidRPr="00353A0A" w:rsidR="00D6197E">
        <w:rPr>
          <w:lang w:val="fr-FR"/>
        </w:rPr>
        <w:t xml:space="preserve">es </w:t>
      </w:r>
      <w:r w:rsidRPr="00353A0A" w:rsidR="00B444E7">
        <w:rPr>
          <w:lang w:val="fr-FR"/>
        </w:rPr>
        <w:t>obligations est un marché très volatil. Les</w:t>
      </w:r>
      <w:r w:rsidRPr="00353A0A" w:rsidR="008D68B0">
        <w:rPr>
          <w:lang w:val="fr-FR"/>
        </w:rPr>
        <w:t xml:space="preserve"> obligations étant des titres négociables, une grande partie des </w:t>
      </w:r>
      <w:r w:rsidRPr="00353A0A" w:rsidR="00A04E77">
        <w:rPr>
          <w:lang w:val="fr-FR"/>
        </w:rPr>
        <w:t>porteurs</w:t>
      </w:r>
      <w:r w:rsidRPr="00353A0A" w:rsidR="008D68B0">
        <w:rPr>
          <w:lang w:val="fr-FR"/>
        </w:rPr>
        <w:t xml:space="preserve"> personnes physiques avai</w:t>
      </w:r>
      <w:r w:rsidRPr="00353A0A" w:rsidR="00B444E7">
        <w:rPr>
          <w:lang w:val="fr-FR"/>
        </w:rPr>
        <w:t>en</w:t>
      </w:r>
      <w:r w:rsidRPr="00353A0A" w:rsidR="008D68B0">
        <w:rPr>
          <w:lang w:val="fr-FR"/>
        </w:rPr>
        <w:t xml:space="preserve">t acquis ces titres sur le marché secondaire et non sur le marché primaire. </w:t>
      </w:r>
      <w:r w:rsidRPr="00353A0A" w:rsidR="005C2D85">
        <w:rPr>
          <w:lang w:val="fr-FR"/>
        </w:rPr>
        <w:t>Certes, il n</w:t>
      </w:r>
      <w:r w:rsidRPr="00353A0A" w:rsidR="00353A0A">
        <w:rPr>
          <w:lang w:val="fr-FR"/>
        </w:rPr>
        <w:t>’</w:t>
      </w:r>
      <w:r w:rsidRPr="00353A0A" w:rsidR="00C21F09">
        <w:rPr>
          <w:lang w:val="fr-FR"/>
        </w:rPr>
        <w:t xml:space="preserve">aurait </w:t>
      </w:r>
      <w:r w:rsidRPr="00353A0A" w:rsidR="005C2D85">
        <w:rPr>
          <w:lang w:val="fr-FR"/>
        </w:rPr>
        <w:t xml:space="preserve">pas </w:t>
      </w:r>
      <w:r w:rsidRPr="00353A0A" w:rsidR="00C21F09">
        <w:rPr>
          <w:lang w:val="fr-FR"/>
        </w:rPr>
        <w:t xml:space="preserve">été </w:t>
      </w:r>
      <w:r w:rsidRPr="00353A0A" w:rsidR="005C2D85">
        <w:rPr>
          <w:lang w:val="fr-FR"/>
        </w:rPr>
        <w:t>im</w:t>
      </w:r>
      <w:r w:rsidRPr="00353A0A" w:rsidR="00C21F09">
        <w:rPr>
          <w:lang w:val="fr-FR"/>
        </w:rPr>
        <w:t xml:space="preserve">possible aux autorités étatiques de rechercher les </w:t>
      </w:r>
      <w:r w:rsidRPr="00353A0A" w:rsidR="00606DB9">
        <w:rPr>
          <w:lang w:val="fr-FR"/>
        </w:rPr>
        <w:t>porteurs d</w:t>
      </w:r>
      <w:r w:rsidRPr="00353A0A" w:rsidR="00353A0A">
        <w:rPr>
          <w:lang w:val="fr-FR"/>
        </w:rPr>
        <w:t>’</w:t>
      </w:r>
      <w:r w:rsidRPr="00353A0A" w:rsidR="00606DB9">
        <w:rPr>
          <w:lang w:val="fr-FR"/>
        </w:rPr>
        <w:t>obligations</w:t>
      </w:r>
      <w:r w:rsidRPr="00353A0A" w:rsidR="00C21F09">
        <w:rPr>
          <w:lang w:val="fr-FR"/>
        </w:rPr>
        <w:t xml:space="preserve"> personnes physiques auprès des établissements dépositaires de ces titres. Toutefois, une telle recherche dans </w:t>
      </w:r>
      <w:r w:rsidRPr="00353A0A" w:rsidR="00A53A5E">
        <w:rPr>
          <w:lang w:val="fr-FR"/>
        </w:rPr>
        <w:t>l</w:t>
      </w:r>
      <w:r w:rsidRPr="00353A0A" w:rsidR="00353A0A">
        <w:rPr>
          <w:lang w:val="fr-FR"/>
        </w:rPr>
        <w:t>’</w:t>
      </w:r>
      <w:r w:rsidRPr="00353A0A" w:rsidR="00A53A5E">
        <w:rPr>
          <w:lang w:val="fr-FR"/>
        </w:rPr>
        <w:t>ensemble des</w:t>
      </w:r>
      <w:r w:rsidRPr="00353A0A" w:rsidR="00C21F09">
        <w:rPr>
          <w:lang w:val="fr-FR"/>
        </w:rPr>
        <w:t xml:space="preserve"> marchés de capitaux, </w:t>
      </w:r>
      <w:r w:rsidRPr="00353A0A" w:rsidR="00A53A5E">
        <w:rPr>
          <w:lang w:val="fr-FR"/>
        </w:rPr>
        <w:t xml:space="preserve">tant </w:t>
      </w:r>
      <w:r w:rsidRPr="00353A0A" w:rsidR="00C21F09">
        <w:rPr>
          <w:lang w:val="fr-FR"/>
        </w:rPr>
        <w:t xml:space="preserve">grecs </w:t>
      </w:r>
      <w:r w:rsidRPr="00353A0A" w:rsidR="00A53A5E">
        <w:rPr>
          <w:lang w:val="fr-FR"/>
        </w:rPr>
        <w:t>qu</w:t>
      </w:r>
      <w:r w:rsidRPr="00353A0A" w:rsidR="00353A0A">
        <w:rPr>
          <w:lang w:val="fr-FR"/>
        </w:rPr>
        <w:t>’</w:t>
      </w:r>
      <w:r w:rsidRPr="00353A0A" w:rsidR="00C21F09">
        <w:rPr>
          <w:lang w:val="fr-FR"/>
        </w:rPr>
        <w:t>internationaux, aurait exigé un gel des échanges sur ces marchés et une procédure particulièrement longue à un moment où le besoin de financement du pays était devenu pressant.</w:t>
      </w:r>
    </w:p>
    <w:p w:rsidRPr="00353A0A" w:rsidR="00552270" w:rsidP="00353A0A" w:rsidRDefault="00F9377C">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137</w:t>
      </w:r>
      <w:r w:rsidRPr="00353A0A">
        <w:rPr>
          <w:lang w:val="fr-FR"/>
        </w:rPr>
        <w:fldChar w:fldCharType="end"/>
      </w:r>
      <w:r w:rsidRPr="00353A0A">
        <w:rPr>
          <w:lang w:val="fr-FR"/>
        </w:rPr>
        <w:t>.  </w:t>
      </w:r>
      <w:r w:rsidRPr="00353A0A" w:rsidR="00552270">
        <w:rPr>
          <w:lang w:val="fr-FR"/>
        </w:rPr>
        <w:t>En deuxième lieu,</w:t>
      </w:r>
      <w:r w:rsidRPr="00353A0A" w:rsidR="005C2D85">
        <w:rPr>
          <w:lang w:val="fr-FR"/>
        </w:rPr>
        <w:t xml:space="preserve"> la Cour </w:t>
      </w:r>
      <w:r w:rsidRPr="00353A0A" w:rsidR="00C53621">
        <w:rPr>
          <w:lang w:val="fr-FR"/>
        </w:rPr>
        <w:t xml:space="preserve">prend note de </w:t>
      </w:r>
      <w:r w:rsidRPr="00353A0A" w:rsidR="00552270">
        <w:rPr>
          <w:lang w:val="fr-FR"/>
        </w:rPr>
        <w:t>la difficulté d</w:t>
      </w:r>
      <w:r w:rsidRPr="00353A0A" w:rsidR="00353A0A">
        <w:rPr>
          <w:lang w:val="fr-FR"/>
        </w:rPr>
        <w:t>’</w:t>
      </w:r>
      <w:r w:rsidRPr="00353A0A" w:rsidR="00552270">
        <w:rPr>
          <w:lang w:val="fr-FR"/>
        </w:rPr>
        <w:t xml:space="preserve">établir des critères précis de différenciation. </w:t>
      </w:r>
      <w:r w:rsidRPr="00353A0A" w:rsidR="00C50F82">
        <w:rPr>
          <w:lang w:val="fr-FR"/>
        </w:rPr>
        <w:t>D</w:t>
      </w:r>
      <w:r w:rsidRPr="00353A0A" w:rsidR="00353A0A">
        <w:rPr>
          <w:lang w:val="fr-FR"/>
        </w:rPr>
        <w:t>’</w:t>
      </w:r>
      <w:r w:rsidRPr="00353A0A" w:rsidR="00C50F82">
        <w:rPr>
          <w:lang w:val="fr-FR"/>
        </w:rPr>
        <w:t>une part, il aurait été problématique</w:t>
      </w:r>
      <w:r w:rsidRPr="00353A0A" w:rsidR="00552270">
        <w:rPr>
          <w:lang w:val="fr-FR"/>
        </w:rPr>
        <w:t xml:space="preserve">, dans les circonstances de la cause, de distinguer entre personnes physiques et personnes morales ou entre investisseurs professionnels et </w:t>
      </w:r>
      <w:r w:rsidRPr="00353A0A" w:rsidR="00C50F82">
        <w:rPr>
          <w:lang w:val="fr-FR"/>
        </w:rPr>
        <w:t xml:space="preserve">investisseurs </w:t>
      </w:r>
      <w:r w:rsidRPr="00353A0A" w:rsidR="00552270">
        <w:rPr>
          <w:lang w:val="fr-FR"/>
        </w:rPr>
        <w:t>non</w:t>
      </w:r>
      <w:r w:rsidRPr="00353A0A" w:rsidR="00C50F82">
        <w:rPr>
          <w:lang w:val="fr-FR"/>
        </w:rPr>
        <w:t xml:space="preserve"> </w:t>
      </w:r>
      <w:r w:rsidRPr="00353A0A" w:rsidR="00552270">
        <w:rPr>
          <w:lang w:val="fr-FR"/>
        </w:rPr>
        <w:t>professionnels : on ne saurait traiter différemment des droits découlant de la possession d</w:t>
      </w:r>
      <w:r w:rsidRPr="00353A0A" w:rsidR="00353A0A">
        <w:rPr>
          <w:lang w:val="fr-FR"/>
        </w:rPr>
        <w:t>’</w:t>
      </w:r>
      <w:r w:rsidRPr="00353A0A" w:rsidR="00552270">
        <w:rPr>
          <w:lang w:val="fr-FR"/>
        </w:rPr>
        <w:t>obligations en fonction de la qualité du porteur. D</w:t>
      </w:r>
      <w:r w:rsidRPr="00353A0A" w:rsidR="00353A0A">
        <w:rPr>
          <w:lang w:val="fr-FR"/>
        </w:rPr>
        <w:t>’</w:t>
      </w:r>
      <w:r w:rsidRPr="00353A0A" w:rsidR="00552270">
        <w:rPr>
          <w:lang w:val="fr-FR"/>
        </w:rPr>
        <w:t xml:space="preserve">autre part, il aurait été difficile de délimiter, juridiquement </w:t>
      </w:r>
      <w:r w:rsidRPr="00353A0A" w:rsidR="00C50F82">
        <w:rPr>
          <w:lang w:val="fr-FR"/>
        </w:rPr>
        <w:t xml:space="preserve">et </w:t>
      </w:r>
      <w:r w:rsidRPr="00353A0A" w:rsidR="00552270">
        <w:rPr>
          <w:lang w:val="fr-FR"/>
        </w:rPr>
        <w:t xml:space="preserve">même </w:t>
      </w:r>
      <w:r w:rsidRPr="00353A0A" w:rsidR="009305C1">
        <w:rPr>
          <w:lang w:val="fr-FR"/>
        </w:rPr>
        <w:t>concrètement</w:t>
      </w:r>
      <w:r w:rsidRPr="00353A0A" w:rsidR="00552270">
        <w:rPr>
          <w:lang w:val="fr-FR"/>
        </w:rPr>
        <w:t xml:space="preserve">, la </w:t>
      </w:r>
      <w:r w:rsidRPr="00353A0A" w:rsidR="00C50F82">
        <w:rPr>
          <w:lang w:val="fr-FR"/>
        </w:rPr>
        <w:t xml:space="preserve">condition </w:t>
      </w:r>
      <w:r w:rsidRPr="00353A0A" w:rsidR="00552270">
        <w:rPr>
          <w:lang w:val="fr-FR"/>
        </w:rPr>
        <w:t>d</w:t>
      </w:r>
      <w:r w:rsidRPr="00353A0A" w:rsidR="00C50F82">
        <w:rPr>
          <w:lang w:val="fr-FR"/>
        </w:rPr>
        <w:t>e</w:t>
      </w:r>
      <w:r w:rsidRPr="00353A0A" w:rsidR="00552270">
        <w:rPr>
          <w:lang w:val="fr-FR"/>
        </w:rPr>
        <w:t xml:space="preserve"> petit épargnant revendiqué</w:t>
      </w:r>
      <w:r w:rsidRPr="00353A0A" w:rsidR="00C50F82">
        <w:rPr>
          <w:lang w:val="fr-FR"/>
        </w:rPr>
        <w:t>e</w:t>
      </w:r>
      <w:r w:rsidRPr="00353A0A" w:rsidR="00552270">
        <w:rPr>
          <w:lang w:val="fr-FR"/>
        </w:rPr>
        <w:t xml:space="preserve"> par les requérants. À cet égard, la Cour relève que plusieurs requérants, personnes physiques, avaient investi </w:t>
      </w:r>
      <w:r w:rsidRPr="00353A0A" w:rsidR="00A53A5E">
        <w:rPr>
          <w:lang w:val="fr-FR"/>
        </w:rPr>
        <w:t xml:space="preserve">dans les obligations litigieuses </w:t>
      </w:r>
      <w:r w:rsidRPr="00353A0A" w:rsidR="00552270">
        <w:rPr>
          <w:lang w:val="fr-FR"/>
        </w:rPr>
        <w:t xml:space="preserve">des sommes considérables, dont certaines dépassaient 100 000 </w:t>
      </w:r>
      <w:r w:rsidRPr="00353A0A" w:rsidR="006A5BE2">
        <w:rPr>
          <w:lang w:val="fr-FR"/>
        </w:rPr>
        <w:t>EUR</w:t>
      </w:r>
      <w:r w:rsidRPr="00353A0A" w:rsidR="00552270">
        <w:rPr>
          <w:lang w:val="fr-FR"/>
        </w:rPr>
        <w:t xml:space="preserve">, à supposer même que ce montant </w:t>
      </w:r>
      <w:r w:rsidRPr="00353A0A" w:rsidR="00A53A5E">
        <w:rPr>
          <w:lang w:val="fr-FR"/>
        </w:rPr>
        <w:t xml:space="preserve">eût pu </w:t>
      </w:r>
      <w:r w:rsidRPr="00353A0A" w:rsidR="00552270">
        <w:rPr>
          <w:lang w:val="fr-FR"/>
        </w:rPr>
        <w:t>en théorie être pris comme seuil pour opérer une distinction entre porteurs. De l</w:t>
      </w:r>
      <w:r w:rsidRPr="00353A0A" w:rsidR="00353A0A">
        <w:rPr>
          <w:lang w:val="fr-FR"/>
        </w:rPr>
        <w:t>’</w:t>
      </w:r>
      <w:r w:rsidRPr="00353A0A" w:rsidR="00552270">
        <w:rPr>
          <w:lang w:val="fr-FR"/>
        </w:rPr>
        <w:t xml:space="preserve">avis de la Cour, il </w:t>
      </w:r>
      <w:r w:rsidRPr="00353A0A" w:rsidR="00A53A5E">
        <w:rPr>
          <w:lang w:val="fr-FR"/>
        </w:rPr>
        <w:t>n</w:t>
      </w:r>
      <w:r w:rsidRPr="00353A0A" w:rsidR="00353A0A">
        <w:rPr>
          <w:lang w:val="fr-FR"/>
        </w:rPr>
        <w:t>’</w:t>
      </w:r>
      <w:r w:rsidRPr="00353A0A" w:rsidR="00A53A5E">
        <w:rPr>
          <w:lang w:val="fr-FR"/>
        </w:rPr>
        <w:t>au</w:t>
      </w:r>
      <w:r w:rsidRPr="00353A0A" w:rsidR="00552270">
        <w:rPr>
          <w:lang w:val="fr-FR"/>
        </w:rPr>
        <w:t xml:space="preserve">rait pas </w:t>
      </w:r>
      <w:r w:rsidRPr="00353A0A" w:rsidR="00A53A5E">
        <w:rPr>
          <w:lang w:val="fr-FR"/>
        </w:rPr>
        <w:t xml:space="preserve">été </w:t>
      </w:r>
      <w:r w:rsidRPr="00353A0A" w:rsidR="00552270">
        <w:rPr>
          <w:lang w:val="fr-FR"/>
        </w:rPr>
        <w:t>équitable d</w:t>
      </w:r>
      <w:r w:rsidRPr="00353A0A" w:rsidR="00353A0A">
        <w:rPr>
          <w:lang w:val="fr-FR"/>
        </w:rPr>
        <w:t>’</w:t>
      </w:r>
      <w:r w:rsidRPr="00353A0A" w:rsidR="00552270">
        <w:rPr>
          <w:lang w:val="fr-FR"/>
        </w:rPr>
        <w:t>exclure de l</w:t>
      </w:r>
      <w:r w:rsidRPr="00353A0A" w:rsidR="00353A0A">
        <w:rPr>
          <w:lang w:val="fr-FR"/>
        </w:rPr>
        <w:t>’</w:t>
      </w:r>
      <w:r w:rsidRPr="00353A0A" w:rsidR="00552270">
        <w:rPr>
          <w:lang w:val="fr-FR"/>
        </w:rPr>
        <w:t xml:space="preserve">opération une personne physique ayant investi 100 000 </w:t>
      </w:r>
      <w:r w:rsidRPr="00353A0A" w:rsidR="006A5BE2">
        <w:rPr>
          <w:lang w:val="fr-FR"/>
        </w:rPr>
        <w:t>EUR</w:t>
      </w:r>
      <w:r w:rsidRPr="00353A0A" w:rsidR="00552270">
        <w:rPr>
          <w:lang w:val="fr-FR"/>
        </w:rPr>
        <w:t xml:space="preserve"> </w:t>
      </w:r>
      <w:r w:rsidRPr="00353A0A" w:rsidR="00C50F82">
        <w:rPr>
          <w:lang w:val="fr-FR"/>
        </w:rPr>
        <w:t>tout en y incluant</w:t>
      </w:r>
      <w:r w:rsidRPr="00353A0A" w:rsidR="00552270">
        <w:rPr>
          <w:lang w:val="fr-FR"/>
        </w:rPr>
        <w:t xml:space="preserve"> une entreprise ayant investi une somme bien inférieure</w:t>
      </w:r>
      <w:r w:rsidRPr="00353A0A" w:rsidR="00C50F82">
        <w:rPr>
          <w:lang w:val="fr-FR"/>
        </w:rPr>
        <w:t>, et ce</w:t>
      </w:r>
      <w:r w:rsidRPr="00353A0A" w:rsidR="00552270">
        <w:rPr>
          <w:lang w:val="fr-FR"/>
        </w:rPr>
        <w:t xml:space="preserve"> au </w:t>
      </w:r>
      <w:r w:rsidRPr="00353A0A" w:rsidR="00C50F82">
        <w:rPr>
          <w:lang w:val="fr-FR"/>
        </w:rPr>
        <w:t xml:space="preserve">seul </w:t>
      </w:r>
      <w:r w:rsidRPr="00353A0A" w:rsidR="00552270">
        <w:rPr>
          <w:lang w:val="fr-FR"/>
        </w:rPr>
        <w:t xml:space="preserve">motif </w:t>
      </w:r>
      <w:r w:rsidRPr="00353A0A" w:rsidR="00A53A5E">
        <w:rPr>
          <w:lang w:val="fr-FR"/>
        </w:rPr>
        <w:t>que cette dernière était</w:t>
      </w:r>
      <w:r w:rsidRPr="00353A0A" w:rsidR="00552270">
        <w:rPr>
          <w:lang w:val="fr-FR"/>
        </w:rPr>
        <w:t xml:space="preserve"> une personne morale ou un investisseur.</w:t>
      </w:r>
    </w:p>
    <w:p w:rsidRPr="00353A0A" w:rsidR="00552270" w:rsidP="00353A0A" w:rsidRDefault="00F9377C">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138</w:t>
      </w:r>
      <w:r w:rsidRPr="00353A0A">
        <w:rPr>
          <w:lang w:val="fr-FR"/>
        </w:rPr>
        <w:fldChar w:fldCharType="end"/>
      </w:r>
      <w:r w:rsidRPr="00353A0A">
        <w:rPr>
          <w:lang w:val="fr-FR"/>
        </w:rPr>
        <w:t>.  </w:t>
      </w:r>
      <w:r w:rsidRPr="00353A0A" w:rsidR="00552270">
        <w:rPr>
          <w:lang w:val="fr-FR"/>
        </w:rPr>
        <w:t xml:space="preserve">En troisième lieu, </w:t>
      </w:r>
      <w:r w:rsidRPr="00353A0A" w:rsidR="005C2D85">
        <w:rPr>
          <w:lang w:val="fr-FR"/>
        </w:rPr>
        <w:t>la Cour tient compte de l</w:t>
      </w:r>
      <w:r w:rsidRPr="00353A0A" w:rsidR="00353A0A">
        <w:rPr>
          <w:lang w:val="fr-FR"/>
        </w:rPr>
        <w:t>’</w:t>
      </w:r>
      <w:r w:rsidRPr="00353A0A" w:rsidR="005C2D85">
        <w:rPr>
          <w:lang w:val="fr-FR"/>
        </w:rPr>
        <w:t xml:space="preserve">argument avancé par le Gouvernement concernant </w:t>
      </w:r>
      <w:r w:rsidRPr="00353A0A" w:rsidR="00552270">
        <w:rPr>
          <w:lang w:val="fr-FR"/>
        </w:rPr>
        <w:t>le risque de mettre en péril l</w:t>
      </w:r>
      <w:r w:rsidRPr="00353A0A" w:rsidR="00353A0A">
        <w:rPr>
          <w:lang w:val="fr-FR"/>
        </w:rPr>
        <w:t>’</w:t>
      </w:r>
      <w:r w:rsidRPr="00353A0A" w:rsidR="00552270">
        <w:rPr>
          <w:lang w:val="fr-FR"/>
        </w:rPr>
        <w:t>ensemble de l</w:t>
      </w:r>
      <w:r w:rsidRPr="00353A0A" w:rsidR="00353A0A">
        <w:rPr>
          <w:lang w:val="fr-FR"/>
        </w:rPr>
        <w:t>’</w:t>
      </w:r>
      <w:r w:rsidRPr="00353A0A" w:rsidR="00552270">
        <w:rPr>
          <w:lang w:val="fr-FR"/>
        </w:rPr>
        <w:t>opération avec des conséquences désastreuses pour l</w:t>
      </w:r>
      <w:r w:rsidRPr="00353A0A" w:rsidR="00353A0A">
        <w:rPr>
          <w:lang w:val="fr-FR"/>
        </w:rPr>
        <w:t>’</w:t>
      </w:r>
      <w:r w:rsidRPr="00353A0A" w:rsidR="00552270">
        <w:rPr>
          <w:lang w:val="fr-FR"/>
        </w:rPr>
        <w:t xml:space="preserve">économie grecque. Une simple annonce de la part des autorités </w:t>
      </w:r>
      <w:r w:rsidRPr="00353A0A" w:rsidR="00C50F82">
        <w:rPr>
          <w:lang w:val="fr-FR"/>
        </w:rPr>
        <w:t xml:space="preserve">selon laquelle </w:t>
      </w:r>
      <w:r w:rsidRPr="00353A0A" w:rsidR="00552270">
        <w:rPr>
          <w:lang w:val="fr-FR"/>
        </w:rPr>
        <w:t>certaines catégories de porteurs seraient exemptées de l</w:t>
      </w:r>
      <w:r w:rsidRPr="00353A0A" w:rsidR="00353A0A">
        <w:rPr>
          <w:lang w:val="fr-FR"/>
        </w:rPr>
        <w:t>’</w:t>
      </w:r>
      <w:r w:rsidRPr="00353A0A" w:rsidR="00552270">
        <w:rPr>
          <w:lang w:val="fr-FR"/>
        </w:rPr>
        <w:t>opération d</w:t>
      </w:r>
      <w:r w:rsidRPr="00353A0A" w:rsidR="00353A0A">
        <w:rPr>
          <w:lang w:val="fr-FR"/>
        </w:rPr>
        <w:t>’</w:t>
      </w:r>
      <w:r w:rsidRPr="00353A0A" w:rsidR="00552270">
        <w:rPr>
          <w:lang w:val="fr-FR"/>
        </w:rPr>
        <w:t>échange aurait eu comme conséquence un transfert massif des titres envers les catégories des porteurs exemptées, ce qui aurait entra</w:t>
      </w:r>
      <w:r w:rsidRPr="00353A0A" w:rsidR="00C50F82">
        <w:rPr>
          <w:lang w:val="fr-FR"/>
        </w:rPr>
        <w:t>î</w:t>
      </w:r>
      <w:r w:rsidRPr="00353A0A" w:rsidR="00552270">
        <w:rPr>
          <w:lang w:val="fr-FR"/>
        </w:rPr>
        <w:t>né</w:t>
      </w:r>
      <w:r w:rsidRPr="00353A0A" w:rsidR="00585D6B">
        <w:rPr>
          <w:lang w:val="fr-FR"/>
        </w:rPr>
        <w:t xml:space="preserve">, comme le souligne le Gouvernement, </w:t>
      </w:r>
      <w:r w:rsidRPr="00353A0A" w:rsidR="00552270">
        <w:rPr>
          <w:lang w:val="fr-FR"/>
        </w:rPr>
        <w:t xml:space="preserve">non seulement la réduction des capitaux nécessaires </w:t>
      </w:r>
      <w:r w:rsidRPr="00353A0A" w:rsidR="00F9037D">
        <w:rPr>
          <w:lang w:val="fr-FR"/>
        </w:rPr>
        <w:t xml:space="preserve">à </w:t>
      </w:r>
      <w:r w:rsidRPr="00353A0A" w:rsidR="00552270">
        <w:rPr>
          <w:lang w:val="fr-FR"/>
        </w:rPr>
        <w:t>la restructuration</w:t>
      </w:r>
      <w:r w:rsidRPr="00353A0A" w:rsidR="00F9037D">
        <w:rPr>
          <w:lang w:val="fr-FR"/>
        </w:rPr>
        <w:t>,</w:t>
      </w:r>
      <w:r w:rsidRPr="00353A0A" w:rsidR="00552270">
        <w:rPr>
          <w:lang w:val="fr-FR"/>
        </w:rPr>
        <w:t xml:space="preserve"> mais aussi une diminution plus drastique de la valeur nominale des créances des porteurs non exemptés</w:t>
      </w:r>
      <w:r w:rsidRPr="00353A0A" w:rsidR="00DC217F">
        <w:rPr>
          <w:lang w:val="fr-FR"/>
        </w:rPr>
        <w:t xml:space="preserve"> (paragraphe </w:t>
      </w:r>
      <w:r w:rsidRPr="00353A0A" w:rsidR="005A611E">
        <w:rPr>
          <w:lang w:val="fr-FR"/>
        </w:rPr>
        <w:fldChar w:fldCharType="begin"/>
      </w:r>
      <w:r w:rsidRPr="00353A0A" w:rsidR="005A611E">
        <w:rPr>
          <w:lang w:val="fr-FR"/>
        </w:rPr>
        <w:instrText xml:space="preserve"> REF  par125  \* MERGEFORMAT </w:instrText>
      </w:r>
      <w:r w:rsidRPr="00353A0A" w:rsidR="005A611E">
        <w:rPr>
          <w:lang w:val="fr-FR"/>
        </w:rPr>
        <w:fldChar w:fldCharType="separate"/>
      </w:r>
      <w:r w:rsidRPr="00353A0A" w:rsidR="00353A0A">
        <w:rPr>
          <w:noProof/>
          <w:lang w:val="fr-FR"/>
        </w:rPr>
        <w:t>125</w:t>
      </w:r>
      <w:r w:rsidRPr="00353A0A" w:rsidR="005A611E">
        <w:rPr>
          <w:lang w:val="fr-FR"/>
        </w:rPr>
        <w:fldChar w:fldCharType="end"/>
      </w:r>
      <w:r w:rsidRPr="00353A0A" w:rsidR="00DC217F">
        <w:rPr>
          <w:lang w:val="fr-FR"/>
        </w:rPr>
        <w:t xml:space="preserve"> </w:t>
      </w:r>
      <w:r w:rsidRPr="00353A0A" w:rsidR="00585D6B">
        <w:rPr>
          <w:lang w:val="fr-FR"/>
        </w:rPr>
        <w:t>ci-dessus)</w:t>
      </w:r>
      <w:r w:rsidRPr="00353A0A" w:rsidR="00552270">
        <w:rPr>
          <w:lang w:val="fr-FR"/>
        </w:rPr>
        <w:t>.</w:t>
      </w:r>
      <w:r w:rsidRPr="00353A0A" w:rsidR="00214C85">
        <w:rPr>
          <w:lang w:val="fr-FR"/>
        </w:rPr>
        <w:t xml:space="preserve"> D</w:t>
      </w:r>
      <w:r w:rsidRPr="00353A0A" w:rsidR="00C50F82">
        <w:rPr>
          <w:lang w:val="fr-FR"/>
        </w:rPr>
        <w:t>e plus</w:t>
      </w:r>
      <w:r w:rsidRPr="00353A0A" w:rsidR="00214C85">
        <w:rPr>
          <w:lang w:val="fr-FR"/>
        </w:rPr>
        <w:t>, un tel transfert aurait compromis la procédure d</w:t>
      </w:r>
      <w:r w:rsidRPr="00353A0A" w:rsidR="00353A0A">
        <w:rPr>
          <w:lang w:val="fr-FR"/>
        </w:rPr>
        <w:t>’</w:t>
      </w:r>
      <w:r w:rsidRPr="00353A0A" w:rsidR="00214C85">
        <w:rPr>
          <w:lang w:val="fr-FR"/>
        </w:rPr>
        <w:t>échange des titres et risqué d</w:t>
      </w:r>
      <w:r w:rsidRPr="00353A0A" w:rsidR="00353A0A">
        <w:rPr>
          <w:lang w:val="fr-FR"/>
        </w:rPr>
        <w:t>’</w:t>
      </w:r>
      <w:r w:rsidRPr="00353A0A" w:rsidR="00214C85">
        <w:rPr>
          <w:lang w:val="fr-FR"/>
        </w:rPr>
        <w:t>aboutir à une cessation de paiement de la Grèce tant à l</w:t>
      </w:r>
      <w:r w:rsidRPr="00353A0A" w:rsidR="00353A0A">
        <w:rPr>
          <w:lang w:val="fr-FR"/>
        </w:rPr>
        <w:t>’</w:t>
      </w:r>
      <w:r w:rsidRPr="00353A0A" w:rsidR="00214C85">
        <w:rPr>
          <w:lang w:val="fr-FR"/>
        </w:rPr>
        <w:t xml:space="preserve">égard des créanciers du pays </w:t>
      </w:r>
      <w:r w:rsidRPr="00353A0A" w:rsidR="00C50F82">
        <w:rPr>
          <w:lang w:val="fr-FR"/>
        </w:rPr>
        <w:t>qu</w:t>
      </w:r>
      <w:r w:rsidRPr="00353A0A" w:rsidR="00353A0A">
        <w:rPr>
          <w:lang w:val="fr-FR"/>
        </w:rPr>
        <w:t>’</w:t>
      </w:r>
      <w:r w:rsidRPr="00353A0A" w:rsidR="00C50F82">
        <w:rPr>
          <w:lang w:val="fr-FR"/>
        </w:rPr>
        <w:t>à l</w:t>
      </w:r>
      <w:r w:rsidRPr="00353A0A" w:rsidR="00353A0A">
        <w:rPr>
          <w:lang w:val="fr-FR"/>
        </w:rPr>
        <w:t>’</w:t>
      </w:r>
      <w:r w:rsidRPr="00353A0A" w:rsidR="00C50F82">
        <w:rPr>
          <w:lang w:val="fr-FR"/>
        </w:rPr>
        <w:t>égard</w:t>
      </w:r>
      <w:r w:rsidRPr="00353A0A" w:rsidR="00214C85">
        <w:rPr>
          <w:lang w:val="fr-FR"/>
        </w:rPr>
        <w:t xml:space="preserve"> d</w:t>
      </w:r>
      <w:r w:rsidRPr="00353A0A" w:rsidR="00353A0A">
        <w:rPr>
          <w:lang w:val="fr-FR"/>
        </w:rPr>
        <w:t>’</w:t>
      </w:r>
      <w:r w:rsidRPr="00353A0A" w:rsidR="00214C85">
        <w:rPr>
          <w:lang w:val="fr-FR"/>
        </w:rPr>
        <w:t>autres obligations dont l</w:t>
      </w:r>
      <w:r w:rsidRPr="00353A0A" w:rsidR="00353A0A">
        <w:rPr>
          <w:lang w:val="fr-FR"/>
        </w:rPr>
        <w:t>’</w:t>
      </w:r>
      <w:r w:rsidRPr="00353A0A" w:rsidR="00214C85">
        <w:rPr>
          <w:lang w:val="fr-FR"/>
        </w:rPr>
        <w:t>échéance était plus lointain</w:t>
      </w:r>
      <w:r w:rsidRPr="00353A0A" w:rsidR="005C2D85">
        <w:rPr>
          <w:lang w:val="fr-FR"/>
        </w:rPr>
        <w:t>e</w:t>
      </w:r>
      <w:r w:rsidRPr="00353A0A" w:rsidR="00214C85">
        <w:rPr>
          <w:lang w:val="fr-FR"/>
        </w:rPr>
        <w:t>.</w:t>
      </w:r>
      <w:r w:rsidRPr="00353A0A" w:rsidR="003822CC">
        <w:rPr>
          <w:lang w:val="fr-FR"/>
        </w:rPr>
        <w:t xml:space="preserve"> À cette époque, la Grèce était exclue des marchés internationaux et seuls ses partenaires européens étaient disposés à la financer mais, dès 2011, ils avaient posé comme condition </w:t>
      </w:r>
      <w:r w:rsidRPr="00353A0A" w:rsidR="009305C1">
        <w:rPr>
          <w:lang w:val="fr-FR"/>
        </w:rPr>
        <w:t>à une telle</w:t>
      </w:r>
      <w:r w:rsidRPr="00353A0A" w:rsidR="003822CC">
        <w:rPr>
          <w:lang w:val="fr-FR"/>
        </w:rPr>
        <w:t xml:space="preserve"> </w:t>
      </w:r>
      <w:r w:rsidRPr="00353A0A" w:rsidR="00907D7B">
        <w:rPr>
          <w:lang w:val="fr-FR"/>
        </w:rPr>
        <w:t xml:space="preserve">aide la </w:t>
      </w:r>
      <w:r w:rsidRPr="00353A0A" w:rsidR="003822CC">
        <w:rPr>
          <w:lang w:val="fr-FR"/>
        </w:rPr>
        <w:t>participation du secteur privé.</w:t>
      </w:r>
    </w:p>
    <w:p w:rsidRPr="00353A0A" w:rsidR="005B4F85" w:rsidP="00353A0A" w:rsidRDefault="00AF39E4">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139</w:t>
      </w:r>
      <w:r w:rsidRPr="00353A0A">
        <w:rPr>
          <w:lang w:val="fr-FR"/>
        </w:rPr>
        <w:fldChar w:fldCharType="end"/>
      </w:r>
      <w:r w:rsidRPr="00353A0A">
        <w:rPr>
          <w:lang w:val="fr-FR"/>
        </w:rPr>
        <w:t xml:space="preserve">.  En quatrième lieu, </w:t>
      </w:r>
      <w:r w:rsidRPr="00353A0A" w:rsidR="00C50F82">
        <w:rPr>
          <w:lang w:val="fr-FR"/>
        </w:rPr>
        <w:t xml:space="preserve">la Cour prend en compte </w:t>
      </w:r>
      <w:r w:rsidRPr="00353A0A">
        <w:rPr>
          <w:lang w:val="fr-FR"/>
        </w:rPr>
        <w:t>la nécessité de maintenir la dynamique de l</w:t>
      </w:r>
      <w:r w:rsidRPr="00353A0A" w:rsidR="00353A0A">
        <w:rPr>
          <w:lang w:val="fr-FR"/>
        </w:rPr>
        <w:t>’</w:t>
      </w:r>
      <w:r w:rsidRPr="00353A0A">
        <w:rPr>
          <w:lang w:val="fr-FR"/>
        </w:rPr>
        <w:t>opération et d</w:t>
      </w:r>
      <w:r w:rsidRPr="00353A0A" w:rsidR="00353A0A">
        <w:rPr>
          <w:lang w:val="fr-FR"/>
        </w:rPr>
        <w:t>’</w:t>
      </w:r>
      <w:r w:rsidRPr="00353A0A">
        <w:rPr>
          <w:lang w:val="fr-FR"/>
        </w:rPr>
        <w:t>agir rapidement. De l</w:t>
      </w:r>
      <w:r w:rsidRPr="00353A0A" w:rsidR="00353A0A">
        <w:rPr>
          <w:lang w:val="fr-FR"/>
        </w:rPr>
        <w:t>’</w:t>
      </w:r>
      <w:r w:rsidRPr="00353A0A">
        <w:rPr>
          <w:lang w:val="fr-FR"/>
        </w:rPr>
        <w:t>avis de la Cour, exiger des autorités, à l</w:t>
      </w:r>
      <w:r w:rsidRPr="00353A0A" w:rsidR="00353A0A">
        <w:rPr>
          <w:lang w:val="fr-FR"/>
        </w:rPr>
        <w:t>’</w:t>
      </w:r>
      <w:r w:rsidRPr="00353A0A">
        <w:rPr>
          <w:lang w:val="fr-FR"/>
        </w:rPr>
        <w:t>époque de l</w:t>
      </w:r>
      <w:r w:rsidRPr="00353A0A" w:rsidR="00353A0A">
        <w:rPr>
          <w:lang w:val="fr-FR"/>
        </w:rPr>
        <w:t>’</w:t>
      </w:r>
      <w:r w:rsidRPr="00353A0A">
        <w:rPr>
          <w:lang w:val="fr-FR"/>
        </w:rPr>
        <w:t>adoption de la loi n</w:t>
      </w:r>
      <w:r w:rsidRPr="00353A0A" w:rsidR="00C12B6D">
        <w:rPr>
          <w:vertAlign w:val="superscript"/>
          <w:lang w:val="fr-FR"/>
        </w:rPr>
        <w:t>o</w:t>
      </w:r>
      <w:r w:rsidRPr="00353A0A">
        <w:rPr>
          <w:lang w:val="fr-FR"/>
        </w:rPr>
        <w:t xml:space="preserve"> 4050/2012 et dans la précipitation avec laquelle celle-ci a été adoptée, </w:t>
      </w:r>
      <w:r w:rsidRPr="00353A0A" w:rsidR="003B7FA8">
        <w:rPr>
          <w:lang w:val="fr-FR"/>
        </w:rPr>
        <w:t>qu</w:t>
      </w:r>
      <w:r w:rsidRPr="00353A0A" w:rsidR="00353A0A">
        <w:rPr>
          <w:lang w:val="fr-FR"/>
        </w:rPr>
        <w:t>’</w:t>
      </w:r>
      <w:r w:rsidRPr="00353A0A" w:rsidR="003B7FA8">
        <w:rPr>
          <w:lang w:val="fr-FR"/>
        </w:rPr>
        <w:t xml:space="preserve">elles procèdent </w:t>
      </w:r>
      <w:r w:rsidRPr="00353A0A">
        <w:rPr>
          <w:lang w:val="fr-FR"/>
        </w:rPr>
        <w:t>à une distinction entre différents types d</w:t>
      </w:r>
      <w:r w:rsidRPr="00353A0A" w:rsidR="00353A0A">
        <w:rPr>
          <w:lang w:val="fr-FR"/>
        </w:rPr>
        <w:t>’</w:t>
      </w:r>
      <w:r w:rsidRPr="00353A0A">
        <w:rPr>
          <w:lang w:val="fr-FR"/>
        </w:rPr>
        <w:t>investisseurs/porteurs d</w:t>
      </w:r>
      <w:r w:rsidRPr="00353A0A" w:rsidR="00353A0A">
        <w:rPr>
          <w:lang w:val="fr-FR"/>
        </w:rPr>
        <w:t>’</w:t>
      </w:r>
      <w:r w:rsidRPr="00353A0A">
        <w:rPr>
          <w:lang w:val="fr-FR"/>
        </w:rPr>
        <w:t xml:space="preserve">obligations et </w:t>
      </w:r>
      <w:r w:rsidRPr="00353A0A" w:rsidR="003B7FA8">
        <w:rPr>
          <w:lang w:val="fr-FR"/>
        </w:rPr>
        <w:t>qu</w:t>
      </w:r>
      <w:r w:rsidRPr="00353A0A" w:rsidR="00353A0A">
        <w:rPr>
          <w:lang w:val="fr-FR"/>
        </w:rPr>
        <w:t>’</w:t>
      </w:r>
      <w:r w:rsidRPr="00353A0A" w:rsidR="003B7FA8">
        <w:rPr>
          <w:lang w:val="fr-FR"/>
        </w:rPr>
        <w:t xml:space="preserve">elles excluent </w:t>
      </w:r>
      <w:r w:rsidRPr="00353A0A">
        <w:rPr>
          <w:lang w:val="fr-FR"/>
        </w:rPr>
        <w:t>certains de l</w:t>
      </w:r>
      <w:r w:rsidRPr="00353A0A" w:rsidR="00353A0A">
        <w:rPr>
          <w:lang w:val="fr-FR"/>
        </w:rPr>
        <w:t>’</w:t>
      </w:r>
      <w:r w:rsidRPr="00353A0A">
        <w:rPr>
          <w:lang w:val="fr-FR"/>
        </w:rPr>
        <w:t>opération d</w:t>
      </w:r>
      <w:r w:rsidRPr="00353A0A" w:rsidR="00353A0A">
        <w:rPr>
          <w:lang w:val="fr-FR"/>
        </w:rPr>
        <w:t>’</w:t>
      </w:r>
      <w:r w:rsidRPr="00353A0A">
        <w:rPr>
          <w:lang w:val="fr-FR"/>
        </w:rPr>
        <w:t xml:space="preserve">échange </w:t>
      </w:r>
      <w:r w:rsidRPr="00353A0A" w:rsidR="009305C1">
        <w:rPr>
          <w:lang w:val="fr-FR"/>
        </w:rPr>
        <w:t xml:space="preserve">leur </w:t>
      </w:r>
      <w:r w:rsidRPr="00353A0A" w:rsidR="00C50F82">
        <w:rPr>
          <w:lang w:val="fr-FR"/>
        </w:rPr>
        <w:t xml:space="preserve">aurait </w:t>
      </w:r>
      <w:r w:rsidRPr="00353A0A" w:rsidR="009305C1">
        <w:rPr>
          <w:lang w:val="fr-FR"/>
        </w:rPr>
        <w:t>imposé d</w:t>
      </w:r>
      <w:r w:rsidRPr="00353A0A" w:rsidR="00353A0A">
        <w:rPr>
          <w:lang w:val="fr-FR"/>
        </w:rPr>
        <w:t>’</w:t>
      </w:r>
      <w:r w:rsidRPr="00353A0A" w:rsidR="009305C1">
        <w:rPr>
          <w:lang w:val="fr-FR"/>
        </w:rPr>
        <w:t xml:space="preserve">entreprendre </w:t>
      </w:r>
      <w:r w:rsidRPr="00353A0A">
        <w:rPr>
          <w:lang w:val="fr-FR"/>
        </w:rPr>
        <w:t xml:space="preserve">une démarche particulièrement difficile, </w:t>
      </w:r>
      <w:r w:rsidRPr="00353A0A" w:rsidR="003B7FA8">
        <w:rPr>
          <w:lang w:val="fr-FR"/>
        </w:rPr>
        <w:t xml:space="preserve">et comportant de plus </w:t>
      </w:r>
      <w:r w:rsidRPr="00353A0A">
        <w:rPr>
          <w:lang w:val="fr-FR"/>
        </w:rPr>
        <w:t xml:space="preserve">le risque </w:t>
      </w:r>
      <w:r w:rsidRPr="00353A0A" w:rsidR="003B7FA8">
        <w:rPr>
          <w:lang w:val="fr-FR"/>
        </w:rPr>
        <w:t>de rendre l</w:t>
      </w:r>
      <w:r w:rsidRPr="00353A0A" w:rsidR="00353A0A">
        <w:rPr>
          <w:lang w:val="fr-FR"/>
        </w:rPr>
        <w:t>’</w:t>
      </w:r>
      <w:r w:rsidRPr="00353A0A" w:rsidR="003B7FA8">
        <w:rPr>
          <w:lang w:val="fr-FR"/>
        </w:rPr>
        <w:t>opération</w:t>
      </w:r>
      <w:r w:rsidRPr="00353A0A">
        <w:rPr>
          <w:lang w:val="fr-FR"/>
        </w:rPr>
        <w:t xml:space="preserve"> totalement contre-productive par rapport à la viabilité de l</w:t>
      </w:r>
      <w:r w:rsidRPr="00353A0A" w:rsidR="00353A0A">
        <w:rPr>
          <w:lang w:val="fr-FR"/>
        </w:rPr>
        <w:t>’</w:t>
      </w:r>
      <w:r w:rsidRPr="00353A0A">
        <w:rPr>
          <w:lang w:val="fr-FR"/>
        </w:rPr>
        <w:t xml:space="preserve">échange et à la dynamique nécessaire </w:t>
      </w:r>
      <w:r w:rsidRPr="00353A0A" w:rsidR="00C50F82">
        <w:rPr>
          <w:lang w:val="fr-FR"/>
        </w:rPr>
        <w:t xml:space="preserve">à </w:t>
      </w:r>
      <w:r w:rsidRPr="00353A0A">
        <w:rPr>
          <w:lang w:val="fr-FR"/>
        </w:rPr>
        <w:t>la réussite du processus de la restructuration de la dette.</w:t>
      </w:r>
    </w:p>
    <w:p w:rsidRPr="00353A0A" w:rsidR="005B4F85" w:rsidP="00353A0A" w:rsidRDefault="00AF39E4">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140</w:t>
      </w:r>
      <w:r w:rsidRPr="00353A0A">
        <w:rPr>
          <w:lang w:val="fr-FR"/>
        </w:rPr>
        <w:fldChar w:fldCharType="end"/>
      </w:r>
      <w:r w:rsidRPr="00353A0A">
        <w:rPr>
          <w:lang w:val="fr-FR"/>
        </w:rPr>
        <w:t>.  </w:t>
      </w:r>
      <w:r w:rsidRPr="00353A0A" w:rsidR="005C2D85">
        <w:rPr>
          <w:lang w:val="fr-FR"/>
        </w:rPr>
        <w:t>La Cour note par ailleurs que</w:t>
      </w:r>
      <w:r w:rsidRPr="00353A0A" w:rsidR="00C50F82">
        <w:rPr>
          <w:lang w:val="fr-FR"/>
        </w:rPr>
        <w:t>,</w:t>
      </w:r>
      <w:r w:rsidRPr="00353A0A" w:rsidR="005C2D85">
        <w:rPr>
          <w:lang w:val="fr-FR"/>
        </w:rPr>
        <w:t xml:space="preserve"> d</w:t>
      </w:r>
      <w:r w:rsidRPr="00353A0A" w:rsidR="00A84741">
        <w:rPr>
          <w:lang w:val="fr-FR"/>
        </w:rPr>
        <w:t>ans son arrêt n</w:t>
      </w:r>
      <w:r w:rsidRPr="00353A0A" w:rsidR="00C12B6D">
        <w:rPr>
          <w:vertAlign w:val="superscript"/>
          <w:lang w:val="fr-FR"/>
        </w:rPr>
        <w:t>o</w:t>
      </w:r>
      <w:r w:rsidRPr="00353A0A" w:rsidR="00A84741">
        <w:rPr>
          <w:lang w:val="fr-FR"/>
        </w:rPr>
        <w:t xml:space="preserve"> 1116/2014, le Conseil d</w:t>
      </w:r>
      <w:r w:rsidRPr="00353A0A" w:rsidR="00353A0A">
        <w:rPr>
          <w:lang w:val="fr-FR"/>
        </w:rPr>
        <w:t>’</w:t>
      </w:r>
      <w:r w:rsidRPr="00353A0A" w:rsidR="007D4C0C">
        <w:rPr>
          <w:lang w:val="fr-FR"/>
        </w:rPr>
        <w:t>État</w:t>
      </w:r>
      <w:r w:rsidRPr="00353A0A" w:rsidR="00A84741">
        <w:rPr>
          <w:lang w:val="fr-FR"/>
        </w:rPr>
        <w:t xml:space="preserve"> a affirmé que</w:t>
      </w:r>
      <w:r w:rsidRPr="00353A0A" w:rsidR="00C50F82">
        <w:rPr>
          <w:lang w:val="fr-FR"/>
        </w:rPr>
        <w:t>,</w:t>
      </w:r>
      <w:r w:rsidRPr="00353A0A" w:rsidR="00A84741">
        <w:rPr>
          <w:lang w:val="fr-FR"/>
        </w:rPr>
        <w:t xml:space="preserve"> si la loi n</w:t>
      </w:r>
      <w:r w:rsidRPr="00353A0A" w:rsidR="00C12B6D">
        <w:rPr>
          <w:vertAlign w:val="superscript"/>
          <w:lang w:val="fr-FR"/>
        </w:rPr>
        <w:t>o</w:t>
      </w:r>
      <w:r w:rsidRPr="00353A0A" w:rsidR="00A84741">
        <w:rPr>
          <w:lang w:val="fr-FR"/>
        </w:rPr>
        <w:t xml:space="preserve"> 4050/2012 a </w:t>
      </w:r>
      <w:r w:rsidRPr="00353A0A" w:rsidR="00C50F82">
        <w:rPr>
          <w:lang w:val="fr-FR"/>
        </w:rPr>
        <w:t xml:space="preserve">bien </w:t>
      </w:r>
      <w:r w:rsidRPr="00353A0A" w:rsidR="005C2D85">
        <w:rPr>
          <w:lang w:val="fr-FR"/>
        </w:rPr>
        <w:t xml:space="preserve">constitué une ingérence dans les </w:t>
      </w:r>
      <w:r w:rsidRPr="00353A0A" w:rsidR="00A84741">
        <w:rPr>
          <w:lang w:val="fr-FR"/>
        </w:rPr>
        <w:t>droits des créanciers de l</w:t>
      </w:r>
      <w:r w:rsidRPr="00353A0A" w:rsidR="00353A0A">
        <w:rPr>
          <w:lang w:val="fr-FR"/>
        </w:rPr>
        <w:t>’</w:t>
      </w:r>
      <w:r w:rsidRPr="00353A0A" w:rsidR="007D4C0C">
        <w:rPr>
          <w:lang w:val="fr-FR"/>
        </w:rPr>
        <w:t>État</w:t>
      </w:r>
      <w:r w:rsidRPr="00353A0A" w:rsidR="00A84741">
        <w:rPr>
          <w:lang w:val="fr-FR"/>
        </w:rPr>
        <w:t>, personnes physiques ou morales, nationaux grecs et étrangers, la jouissance de ce</w:t>
      </w:r>
      <w:r w:rsidRPr="00353A0A" w:rsidR="005C2D85">
        <w:rPr>
          <w:lang w:val="fr-FR"/>
        </w:rPr>
        <w:t>s droits n</w:t>
      </w:r>
      <w:r w:rsidRPr="00353A0A" w:rsidR="00353A0A">
        <w:rPr>
          <w:lang w:val="fr-FR"/>
        </w:rPr>
        <w:t>’</w:t>
      </w:r>
      <w:r w:rsidRPr="00353A0A" w:rsidR="005C2D85">
        <w:rPr>
          <w:lang w:val="fr-FR"/>
        </w:rPr>
        <w:t>était pas exempte de</w:t>
      </w:r>
      <w:r w:rsidRPr="00353A0A" w:rsidR="00A84741">
        <w:rPr>
          <w:lang w:val="fr-FR"/>
        </w:rPr>
        <w:t xml:space="preserve"> risques. Il a considéré que les restrictions litigieuses à un pourcentage déterminé et au pro rata, en fonction du montant de la dette publique envers le secteur privé</w:t>
      </w:r>
      <w:r w:rsidRPr="00353A0A" w:rsidR="003B7FA8">
        <w:rPr>
          <w:lang w:val="fr-FR"/>
        </w:rPr>
        <w:t>,</w:t>
      </w:r>
      <w:r w:rsidRPr="00353A0A" w:rsidR="00A84741">
        <w:rPr>
          <w:lang w:val="fr-FR"/>
        </w:rPr>
        <w:t xml:space="preserve"> n</w:t>
      </w:r>
      <w:r w:rsidRPr="00353A0A" w:rsidR="00353A0A">
        <w:rPr>
          <w:lang w:val="fr-FR"/>
        </w:rPr>
        <w:t>’</w:t>
      </w:r>
      <w:r w:rsidRPr="00353A0A" w:rsidR="00A84741">
        <w:rPr>
          <w:lang w:val="fr-FR"/>
        </w:rPr>
        <w:t>était pas contraire à l</w:t>
      </w:r>
      <w:r w:rsidRPr="00353A0A" w:rsidR="00353A0A">
        <w:rPr>
          <w:lang w:val="fr-FR"/>
        </w:rPr>
        <w:t>’</w:t>
      </w:r>
      <w:r w:rsidRPr="00353A0A" w:rsidR="00A84741">
        <w:rPr>
          <w:lang w:val="fr-FR"/>
        </w:rPr>
        <w:t>ar</w:t>
      </w:r>
      <w:r w:rsidRPr="00353A0A" w:rsidR="005C2D85">
        <w:rPr>
          <w:lang w:val="fr-FR"/>
        </w:rPr>
        <w:t>ticle 4 § 1 de la Constitution.</w:t>
      </w:r>
      <w:r w:rsidRPr="00353A0A" w:rsidR="003B7FA8">
        <w:rPr>
          <w:lang w:val="fr-FR"/>
        </w:rPr>
        <w:t xml:space="preserve"> </w:t>
      </w:r>
      <w:r w:rsidRPr="00353A0A" w:rsidR="005C2D85">
        <w:rPr>
          <w:lang w:val="fr-FR"/>
        </w:rPr>
        <w:t>Ces restrictions</w:t>
      </w:r>
      <w:r w:rsidRPr="00353A0A" w:rsidR="00A84741">
        <w:rPr>
          <w:lang w:val="fr-FR"/>
        </w:rPr>
        <w:t xml:space="preserve"> </w:t>
      </w:r>
      <w:r w:rsidRPr="00353A0A" w:rsidR="003B7FA8">
        <w:rPr>
          <w:lang w:val="fr-FR"/>
        </w:rPr>
        <w:t>s</w:t>
      </w:r>
      <w:r w:rsidRPr="00353A0A" w:rsidR="00353A0A">
        <w:rPr>
          <w:lang w:val="fr-FR"/>
        </w:rPr>
        <w:t>’</w:t>
      </w:r>
      <w:r w:rsidRPr="00353A0A" w:rsidR="00A84741">
        <w:rPr>
          <w:lang w:val="fr-FR"/>
        </w:rPr>
        <w:t>inscri</w:t>
      </w:r>
      <w:r w:rsidRPr="00353A0A" w:rsidR="003B7FA8">
        <w:rPr>
          <w:lang w:val="fr-FR"/>
        </w:rPr>
        <w:t>vaient</w:t>
      </w:r>
      <w:r w:rsidRPr="00353A0A" w:rsidR="00A84741">
        <w:rPr>
          <w:lang w:val="fr-FR"/>
        </w:rPr>
        <w:t xml:space="preserve"> dans le cadre </w:t>
      </w:r>
      <w:r w:rsidRPr="00353A0A" w:rsidR="009305C1">
        <w:rPr>
          <w:lang w:val="fr-FR"/>
        </w:rPr>
        <w:t>de l</w:t>
      </w:r>
      <w:r w:rsidRPr="00353A0A" w:rsidR="00353A0A">
        <w:rPr>
          <w:lang w:val="fr-FR"/>
        </w:rPr>
        <w:t>’</w:t>
      </w:r>
      <w:r w:rsidRPr="00353A0A" w:rsidR="009305C1">
        <w:rPr>
          <w:lang w:val="fr-FR"/>
        </w:rPr>
        <w:t>adoption d</w:t>
      </w:r>
      <w:r w:rsidRPr="00353A0A" w:rsidR="00353A0A">
        <w:rPr>
          <w:lang w:val="fr-FR"/>
        </w:rPr>
        <w:t>’</w:t>
      </w:r>
      <w:r w:rsidRPr="00353A0A" w:rsidR="009305C1">
        <w:rPr>
          <w:lang w:val="fr-FR"/>
        </w:rPr>
        <w:t>une loi</w:t>
      </w:r>
      <w:r w:rsidRPr="00353A0A" w:rsidR="00A84741">
        <w:rPr>
          <w:lang w:val="fr-FR"/>
        </w:rPr>
        <w:t xml:space="preserve">, </w:t>
      </w:r>
      <w:r w:rsidRPr="00353A0A" w:rsidR="003B7FA8">
        <w:rPr>
          <w:lang w:val="fr-FR"/>
        </w:rPr>
        <w:t xml:space="preserve">aux conséquences </w:t>
      </w:r>
      <w:r w:rsidRPr="00353A0A" w:rsidR="00A84741">
        <w:rPr>
          <w:lang w:val="fr-FR"/>
        </w:rPr>
        <w:t xml:space="preserve">certes </w:t>
      </w:r>
      <w:r w:rsidRPr="00353A0A" w:rsidR="003B7FA8">
        <w:rPr>
          <w:lang w:val="fr-FR"/>
        </w:rPr>
        <w:t>lourdes</w:t>
      </w:r>
      <w:r w:rsidRPr="00353A0A" w:rsidR="00A84741">
        <w:rPr>
          <w:lang w:val="fr-FR"/>
        </w:rPr>
        <w:t xml:space="preserve"> pour la société, mais visant à faire face à une conjoncture particulièrement défavorable de sorte que l</w:t>
      </w:r>
      <w:r w:rsidRPr="00353A0A" w:rsidR="00353A0A">
        <w:rPr>
          <w:lang w:val="fr-FR"/>
        </w:rPr>
        <w:t>’</w:t>
      </w:r>
      <w:r w:rsidRPr="00353A0A" w:rsidR="00A84741">
        <w:rPr>
          <w:lang w:val="fr-FR"/>
        </w:rPr>
        <w:t xml:space="preserve">on ne </w:t>
      </w:r>
      <w:r w:rsidRPr="00353A0A" w:rsidR="003B7FA8">
        <w:rPr>
          <w:lang w:val="fr-FR"/>
        </w:rPr>
        <w:t xml:space="preserve">peut </w:t>
      </w:r>
      <w:r w:rsidRPr="00353A0A" w:rsidR="00A84741">
        <w:rPr>
          <w:lang w:val="fr-FR"/>
        </w:rPr>
        <w:t>les considérer comme contraires au paragraphe 1 de l</w:t>
      </w:r>
      <w:r w:rsidRPr="00353A0A" w:rsidR="00353A0A">
        <w:rPr>
          <w:lang w:val="fr-FR"/>
        </w:rPr>
        <w:t>’</w:t>
      </w:r>
      <w:r w:rsidRPr="00353A0A" w:rsidR="00A84741">
        <w:rPr>
          <w:lang w:val="fr-FR"/>
        </w:rPr>
        <w:t>article 4 de la Constitution.</w:t>
      </w:r>
    </w:p>
    <w:p w:rsidRPr="00353A0A" w:rsidR="003179AC" w:rsidP="00353A0A" w:rsidRDefault="002D4A7F">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141</w:t>
      </w:r>
      <w:r w:rsidRPr="00353A0A">
        <w:rPr>
          <w:lang w:val="fr-FR"/>
        </w:rPr>
        <w:fldChar w:fldCharType="end"/>
      </w:r>
      <w:r w:rsidRPr="00353A0A">
        <w:rPr>
          <w:lang w:val="fr-FR"/>
        </w:rPr>
        <w:t>.  </w:t>
      </w:r>
      <w:r w:rsidRPr="00353A0A" w:rsidR="003179AC">
        <w:rPr>
          <w:lang w:val="fr-FR"/>
        </w:rPr>
        <w:t>Eu égard à</w:t>
      </w:r>
      <w:r w:rsidRPr="00353A0A" w:rsidR="00AF39E4">
        <w:rPr>
          <w:lang w:val="fr-FR"/>
        </w:rPr>
        <w:t xml:space="preserve"> l</w:t>
      </w:r>
      <w:r w:rsidRPr="00353A0A" w:rsidR="00353A0A">
        <w:rPr>
          <w:lang w:val="fr-FR"/>
        </w:rPr>
        <w:t>’</w:t>
      </w:r>
      <w:r w:rsidRPr="00353A0A" w:rsidR="00AF39E4">
        <w:rPr>
          <w:lang w:val="fr-FR"/>
        </w:rPr>
        <w:t>ensemble de</w:t>
      </w:r>
      <w:r w:rsidRPr="00353A0A" w:rsidR="003179AC">
        <w:rPr>
          <w:lang w:val="fr-FR"/>
        </w:rPr>
        <w:t xml:space="preserve"> ces considérations, la Cour estime que la procédure d</w:t>
      </w:r>
      <w:r w:rsidRPr="00353A0A" w:rsidR="00353A0A">
        <w:rPr>
          <w:lang w:val="fr-FR"/>
        </w:rPr>
        <w:t>’</w:t>
      </w:r>
      <w:r w:rsidRPr="00353A0A" w:rsidR="003179AC">
        <w:rPr>
          <w:lang w:val="fr-FR"/>
        </w:rPr>
        <w:t>échange des titres des requérants n</w:t>
      </w:r>
      <w:r w:rsidRPr="00353A0A" w:rsidR="00353A0A">
        <w:rPr>
          <w:lang w:val="fr-FR"/>
        </w:rPr>
        <w:t>’</w:t>
      </w:r>
      <w:r w:rsidRPr="00353A0A" w:rsidR="003179AC">
        <w:rPr>
          <w:lang w:val="fr-FR"/>
        </w:rPr>
        <w:t xml:space="preserve">a pas enfreint le droit </w:t>
      </w:r>
      <w:r w:rsidRPr="00353A0A" w:rsidR="00C50F82">
        <w:rPr>
          <w:lang w:val="fr-FR"/>
        </w:rPr>
        <w:t xml:space="preserve">de ceux-ci </w:t>
      </w:r>
      <w:r w:rsidRPr="00353A0A" w:rsidR="003179AC">
        <w:rPr>
          <w:lang w:val="fr-FR"/>
        </w:rPr>
        <w:t xml:space="preserve">de ne pas subir de discrimination dans la jouissance de leur droit </w:t>
      </w:r>
      <w:r w:rsidRPr="00353A0A" w:rsidR="003B7FA8">
        <w:rPr>
          <w:lang w:val="fr-FR"/>
        </w:rPr>
        <w:t>consacré par</w:t>
      </w:r>
      <w:r w:rsidRPr="00353A0A" w:rsidR="003179AC">
        <w:rPr>
          <w:lang w:val="fr-FR"/>
        </w:rPr>
        <w:t xml:space="preserve"> l</w:t>
      </w:r>
      <w:r w:rsidRPr="00353A0A" w:rsidR="00353A0A">
        <w:rPr>
          <w:lang w:val="fr-FR"/>
        </w:rPr>
        <w:t>’</w:t>
      </w:r>
      <w:r w:rsidRPr="00353A0A" w:rsidR="003179AC">
        <w:rPr>
          <w:lang w:val="fr-FR"/>
        </w:rPr>
        <w:t>article 1 du Protocole n</w:t>
      </w:r>
      <w:r w:rsidRPr="00353A0A" w:rsidR="00C12B6D">
        <w:rPr>
          <w:vertAlign w:val="superscript"/>
          <w:lang w:val="fr-FR"/>
        </w:rPr>
        <w:t>o</w:t>
      </w:r>
      <w:r w:rsidRPr="00353A0A" w:rsidR="003179AC">
        <w:rPr>
          <w:lang w:val="fr-FR"/>
        </w:rPr>
        <w:t xml:space="preserve"> 1.</w:t>
      </w:r>
    </w:p>
    <w:p w:rsidRPr="00353A0A" w:rsidR="00E41D27" w:rsidP="00353A0A" w:rsidRDefault="003179AC">
      <w:pPr>
        <w:pStyle w:val="ECHRPara"/>
        <w:rPr>
          <w:lang w:val="fr-FR"/>
        </w:rPr>
      </w:pPr>
      <w:r w:rsidRPr="00353A0A">
        <w:rPr>
          <w:lang w:val="fr-FR"/>
        </w:rPr>
        <w:fldChar w:fldCharType="begin"/>
      </w:r>
      <w:r w:rsidRPr="00353A0A">
        <w:rPr>
          <w:lang w:val="fr-FR"/>
        </w:rPr>
        <w:instrText xml:space="preserve"> SEQ level0 \*arabic </w:instrText>
      </w:r>
      <w:r w:rsidRPr="00353A0A">
        <w:rPr>
          <w:lang w:val="fr-FR"/>
        </w:rPr>
        <w:fldChar w:fldCharType="separate"/>
      </w:r>
      <w:r w:rsidRPr="00353A0A" w:rsidR="00353A0A">
        <w:rPr>
          <w:noProof/>
          <w:lang w:val="fr-FR"/>
        </w:rPr>
        <w:t>142</w:t>
      </w:r>
      <w:r w:rsidRPr="00353A0A">
        <w:rPr>
          <w:lang w:val="fr-FR"/>
        </w:rPr>
        <w:fldChar w:fldCharType="end"/>
      </w:r>
      <w:r w:rsidRPr="00353A0A">
        <w:rPr>
          <w:lang w:val="fr-FR"/>
        </w:rPr>
        <w:t>.  Partant, la Cour conclut qu</w:t>
      </w:r>
      <w:r w:rsidRPr="00353A0A" w:rsidR="00353A0A">
        <w:rPr>
          <w:lang w:val="fr-FR"/>
        </w:rPr>
        <w:t>’</w:t>
      </w:r>
      <w:r w:rsidRPr="00353A0A">
        <w:rPr>
          <w:lang w:val="fr-FR"/>
        </w:rPr>
        <w:t xml:space="preserve">il </w:t>
      </w:r>
      <w:r w:rsidRPr="00353A0A" w:rsidR="00AF39E4">
        <w:rPr>
          <w:lang w:val="fr-FR"/>
        </w:rPr>
        <w:t>n</w:t>
      </w:r>
      <w:r w:rsidRPr="00353A0A" w:rsidR="00353A0A">
        <w:rPr>
          <w:lang w:val="fr-FR"/>
        </w:rPr>
        <w:t>’</w:t>
      </w:r>
      <w:r w:rsidRPr="00353A0A">
        <w:rPr>
          <w:lang w:val="fr-FR"/>
        </w:rPr>
        <w:t>y a</w:t>
      </w:r>
      <w:r w:rsidRPr="00353A0A" w:rsidR="00AF39E4">
        <w:rPr>
          <w:lang w:val="fr-FR"/>
        </w:rPr>
        <w:t xml:space="preserve"> pas</w:t>
      </w:r>
      <w:r w:rsidRPr="00353A0A">
        <w:rPr>
          <w:lang w:val="fr-FR"/>
        </w:rPr>
        <w:t xml:space="preserve"> eu violation de l</w:t>
      </w:r>
      <w:r w:rsidRPr="00353A0A" w:rsidR="00353A0A">
        <w:rPr>
          <w:lang w:val="fr-FR"/>
        </w:rPr>
        <w:t>’</w:t>
      </w:r>
      <w:r w:rsidRPr="00353A0A">
        <w:rPr>
          <w:lang w:val="fr-FR"/>
        </w:rPr>
        <w:t>article 14 de la Convention combiné avec l</w:t>
      </w:r>
      <w:r w:rsidRPr="00353A0A" w:rsidR="00353A0A">
        <w:rPr>
          <w:lang w:val="fr-FR"/>
        </w:rPr>
        <w:t>’</w:t>
      </w:r>
      <w:r w:rsidRPr="00353A0A">
        <w:rPr>
          <w:lang w:val="fr-FR"/>
        </w:rPr>
        <w:t>article 1 du Protocole n</w:t>
      </w:r>
      <w:r w:rsidRPr="00353A0A" w:rsidR="00C12B6D">
        <w:rPr>
          <w:vertAlign w:val="superscript"/>
          <w:lang w:val="fr-FR"/>
        </w:rPr>
        <w:t>o</w:t>
      </w:r>
      <w:r w:rsidRPr="00353A0A">
        <w:rPr>
          <w:lang w:val="fr-FR"/>
        </w:rPr>
        <w:t xml:space="preserve"> 1</w:t>
      </w:r>
      <w:r w:rsidRPr="00353A0A" w:rsidR="00C50F82">
        <w:rPr>
          <w:lang w:val="fr-FR"/>
        </w:rPr>
        <w:t xml:space="preserve"> à la Convention</w:t>
      </w:r>
      <w:r w:rsidRPr="00353A0A">
        <w:rPr>
          <w:lang w:val="fr-FR"/>
        </w:rPr>
        <w:t>.</w:t>
      </w:r>
    </w:p>
    <w:p w:rsidRPr="00353A0A" w:rsidR="00E77CB3" w:rsidP="00353A0A" w:rsidRDefault="00E77CB3">
      <w:pPr>
        <w:pStyle w:val="ECHRTitle1"/>
        <w:rPr>
          <w:lang w:val="fr-FR"/>
        </w:rPr>
      </w:pPr>
      <w:r w:rsidRPr="00353A0A">
        <w:rPr>
          <w:lang w:val="fr-FR"/>
        </w:rPr>
        <w:t>PAR CES MOTIFS, LA COUR</w:t>
      </w:r>
      <w:r w:rsidRPr="00353A0A" w:rsidR="00CA132A">
        <w:rPr>
          <w:lang w:val="fr-FR"/>
        </w:rPr>
        <w:t>, À L</w:t>
      </w:r>
      <w:r w:rsidRPr="00353A0A" w:rsidR="00353A0A">
        <w:rPr>
          <w:lang w:val="fr-FR"/>
        </w:rPr>
        <w:t>’</w:t>
      </w:r>
      <w:r w:rsidRPr="00353A0A" w:rsidR="00DE526B">
        <w:rPr>
          <w:lang w:val="fr-FR"/>
        </w:rPr>
        <w:t>UNANIMITÉ,</w:t>
      </w:r>
    </w:p>
    <w:p w:rsidRPr="00353A0A" w:rsidR="004C5EC9" w:rsidP="00353A0A" w:rsidRDefault="004C5EC9">
      <w:pPr>
        <w:pStyle w:val="JuList"/>
        <w:rPr>
          <w:lang w:val="fr-FR"/>
        </w:rPr>
      </w:pPr>
      <w:r w:rsidRPr="00353A0A">
        <w:rPr>
          <w:lang w:val="fr-FR"/>
        </w:rPr>
        <w:t>1.  </w:t>
      </w:r>
      <w:r w:rsidRPr="00353A0A">
        <w:rPr>
          <w:i/>
          <w:lang w:val="fr-FR"/>
        </w:rPr>
        <w:t>Décide</w:t>
      </w:r>
      <w:r w:rsidRPr="00353A0A">
        <w:rPr>
          <w:lang w:val="fr-FR"/>
        </w:rPr>
        <w:t xml:space="preserve"> de joindre les requêtes ;</w:t>
      </w:r>
    </w:p>
    <w:p w:rsidRPr="00353A0A" w:rsidR="004C5EC9" w:rsidP="00353A0A" w:rsidRDefault="004C5EC9">
      <w:pPr>
        <w:pStyle w:val="JuList"/>
        <w:rPr>
          <w:lang w:val="fr-FR"/>
        </w:rPr>
      </w:pPr>
    </w:p>
    <w:p w:rsidRPr="00353A0A" w:rsidR="00FB2B45" w:rsidP="00353A0A" w:rsidRDefault="004C5EC9">
      <w:pPr>
        <w:pStyle w:val="JuList"/>
        <w:rPr>
          <w:b/>
          <w:lang w:val="fr-FR"/>
        </w:rPr>
      </w:pPr>
      <w:r w:rsidRPr="00353A0A">
        <w:rPr>
          <w:lang w:val="fr-FR"/>
        </w:rPr>
        <w:t>2</w:t>
      </w:r>
      <w:r w:rsidRPr="00353A0A" w:rsidR="00FB2B45">
        <w:rPr>
          <w:lang w:val="fr-FR"/>
        </w:rPr>
        <w:t>.  </w:t>
      </w:r>
      <w:r w:rsidRPr="00353A0A" w:rsidR="00FB2B45">
        <w:rPr>
          <w:i/>
          <w:lang w:val="fr-FR"/>
        </w:rPr>
        <w:t>Déclare</w:t>
      </w:r>
      <w:r w:rsidRPr="00353A0A" w:rsidR="00FB2B45">
        <w:rPr>
          <w:lang w:val="fr-FR"/>
        </w:rPr>
        <w:t xml:space="preserve"> </w:t>
      </w:r>
      <w:r w:rsidRPr="00353A0A" w:rsidR="00CA132A">
        <w:rPr>
          <w:lang w:val="fr-FR"/>
        </w:rPr>
        <w:t>les requêtes recevables</w:t>
      </w:r>
      <w:r w:rsidRPr="00353A0A" w:rsidR="005A159A">
        <w:rPr>
          <w:lang w:val="fr-FR"/>
        </w:rPr>
        <w:t xml:space="preserve"> en ce qui concerne les requérants sous les numéros 1-31, 33-47, 50-52, 56-83, 85-86, 88-92, 94-131, 133-146, 148-152, 154-165, 167-175, 178-181, 183-192 et 6312-6320 et irrecevable pour le restant des requérants</w:t>
      </w:r>
      <w:r w:rsidRPr="00353A0A" w:rsidR="0031490A">
        <w:rPr>
          <w:b/>
          <w:lang w:val="fr-FR"/>
        </w:rPr>
        <w:t> ;</w:t>
      </w:r>
    </w:p>
    <w:p w:rsidRPr="00353A0A" w:rsidR="00E77CB3" w:rsidP="00353A0A" w:rsidRDefault="00E77CB3">
      <w:pPr>
        <w:pStyle w:val="JuList"/>
        <w:rPr>
          <w:lang w:val="fr-FR"/>
        </w:rPr>
      </w:pPr>
    </w:p>
    <w:p w:rsidRPr="00353A0A" w:rsidR="00E77CB3" w:rsidP="00353A0A" w:rsidRDefault="004C5EC9">
      <w:pPr>
        <w:pStyle w:val="JuList"/>
        <w:rPr>
          <w:lang w:val="fr-FR"/>
        </w:rPr>
      </w:pPr>
      <w:r w:rsidRPr="00353A0A">
        <w:rPr>
          <w:lang w:val="fr-FR"/>
        </w:rPr>
        <w:t>3</w:t>
      </w:r>
      <w:r w:rsidRPr="00353A0A" w:rsidR="00E77CB3">
        <w:rPr>
          <w:lang w:val="fr-FR"/>
        </w:rPr>
        <w:t>.  </w:t>
      </w:r>
      <w:r w:rsidRPr="00353A0A" w:rsidR="00E77CB3">
        <w:rPr>
          <w:i/>
          <w:lang w:val="fr-FR"/>
        </w:rPr>
        <w:t>Dit</w:t>
      </w:r>
      <w:r w:rsidRPr="00353A0A" w:rsidR="00E77CB3">
        <w:rPr>
          <w:lang w:val="fr-FR"/>
        </w:rPr>
        <w:t xml:space="preserve"> qu</w:t>
      </w:r>
      <w:r w:rsidRPr="00353A0A" w:rsidR="00353A0A">
        <w:rPr>
          <w:lang w:val="fr-FR"/>
        </w:rPr>
        <w:t>’</w:t>
      </w:r>
      <w:r w:rsidRPr="00353A0A" w:rsidR="00E77CB3">
        <w:rPr>
          <w:lang w:val="fr-FR"/>
        </w:rPr>
        <w:t xml:space="preserve">il </w:t>
      </w:r>
      <w:r w:rsidRPr="00353A0A" w:rsidR="0031490A">
        <w:rPr>
          <w:lang w:val="fr-FR"/>
        </w:rPr>
        <w:t>n</w:t>
      </w:r>
      <w:r w:rsidRPr="00353A0A" w:rsidR="00353A0A">
        <w:rPr>
          <w:lang w:val="fr-FR"/>
        </w:rPr>
        <w:t>’</w:t>
      </w:r>
      <w:r w:rsidRPr="00353A0A" w:rsidR="00E77CB3">
        <w:rPr>
          <w:lang w:val="fr-FR"/>
        </w:rPr>
        <w:t xml:space="preserve">y a </w:t>
      </w:r>
      <w:r w:rsidRPr="00353A0A" w:rsidR="0031490A">
        <w:rPr>
          <w:lang w:val="fr-FR"/>
        </w:rPr>
        <w:t xml:space="preserve">pas </w:t>
      </w:r>
      <w:r w:rsidRPr="00353A0A" w:rsidR="00E77CB3">
        <w:rPr>
          <w:lang w:val="fr-FR"/>
        </w:rPr>
        <w:t>eu violation de l</w:t>
      </w:r>
      <w:r w:rsidRPr="00353A0A" w:rsidR="00353A0A">
        <w:rPr>
          <w:lang w:val="fr-FR"/>
        </w:rPr>
        <w:t>’</w:t>
      </w:r>
      <w:r w:rsidRPr="00353A0A" w:rsidR="00E77CB3">
        <w:rPr>
          <w:lang w:val="fr-FR"/>
        </w:rPr>
        <w:t xml:space="preserve">article </w:t>
      </w:r>
      <w:r w:rsidRPr="00353A0A" w:rsidR="0031490A">
        <w:rPr>
          <w:lang w:val="fr-FR"/>
        </w:rPr>
        <w:t>1 du Protocole n</w:t>
      </w:r>
      <w:r w:rsidRPr="00353A0A" w:rsidR="00C12B6D">
        <w:rPr>
          <w:vertAlign w:val="superscript"/>
          <w:lang w:val="fr-FR"/>
        </w:rPr>
        <w:t>o</w:t>
      </w:r>
      <w:r w:rsidRPr="00353A0A" w:rsidR="0031490A">
        <w:rPr>
          <w:lang w:val="fr-FR"/>
        </w:rPr>
        <w:t xml:space="preserve"> 1</w:t>
      </w:r>
      <w:r w:rsidRPr="00353A0A" w:rsidR="00B93AE8">
        <w:rPr>
          <w:lang w:val="fr-FR"/>
        </w:rPr>
        <w:t xml:space="preserve"> à la Convention</w:t>
      </w:r>
      <w:r w:rsidRPr="00353A0A" w:rsidR="00E77CB3">
        <w:rPr>
          <w:lang w:val="fr-FR"/>
        </w:rPr>
        <w:t> ;</w:t>
      </w:r>
    </w:p>
    <w:p w:rsidRPr="00353A0A" w:rsidR="0031490A" w:rsidP="00353A0A" w:rsidRDefault="0031490A">
      <w:pPr>
        <w:pStyle w:val="JuList"/>
        <w:rPr>
          <w:lang w:val="fr-FR"/>
        </w:rPr>
      </w:pPr>
    </w:p>
    <w:p w:rsidRPr="00353A0A" w:rsidR="00E77CB3" w:rsidP="00353A0A" w:rsidRDefault="004C5EC9">
      <w:pPr>
        <w:pStyle w:val="JuList"/>
        <w:rPr>
          <w:lang w:val="fr-FR"/>
        </w:rPr>
      </w:pPr>
      <w:r w:rsidRPr="00353A0A">
        <w:rPr>
          <w:lang w:val="fr-FR"/>
        </w:rPr>
        <w:t>4</w:t>
      </w:r>
      <w:r w:rsidRPr="00353A0A" w:rsidR="00E77CB3">
        <w:rPr>
          <w:lang w:val="fr-FR"/>
        </w:rPr>
        <w:t>.  </w:t>
      </w:r>
      <w:r w:rsidRPr="00353A0A" w:rsidR="00E77CB3">
        <w:rPr>
          <w:i/>
          <w:lang w:val="fr-FR"/>
        </w:rPr>
        <w:t>Dit</w:t>
      </w:r>
      <w:r w:rsidRPr="00353A0A" w:rsidR="00E77CB3">
        <w:rPr>
          <w:lang w:val="fr-FR"/>
        </w:rPr>
        <w:t xml:space="preserve"> qu</w:t>
      </w:r>
      <w:r w:rsidRPr="00353A0A" w:rsidR="00353A0A">
        <w:rPr>
          <w:lang w:val="fr-FR"/>
        </w:rPr>
        <w:t>’</w:t>
      </w:r>
      <w:r w:rsidRPr="00353A0A" w:rsidR="00E77CB3">
        <w:rPr>
          <w:lang w:val="fr-FR"/>
        </w:rPr>
        <w:t xml:space="preserve">il </w:t>
      </w:r>
      <w:r w:rsidRPr="00353A0A" w:rsidR="0031490A">
        <w:rPr>
          <w:lang w:val="fr-FR"/>
        </w:rPr>
        <w:t>n</w:t>
      </w:r>
      <w:r w:rsidRPr="00353A0A" w:rsidR="00353A0A">
        <w:rPr>
          <w:lang w:val="fr-FR"/>
        </w:rPr>
        <w:t>’</w:t>
      </w:r>
      <w:r w:rsidRPr="00353A0A" w:rsidR="00E77CB3">
        <w:rPr>
          <w:lang w:val="fr-FR"/>
        </w:rPr>
        <w:t xml:space="preserve">y a </w:t>
      </w:r>
      <w:r w:rsidRPr="00353A0A" w:rsidR="0031490A">
        <w:rPr>
          <w:lang w:val="fr-FR"/>
        </w:rPr>
        <w:t xml:space="preserve">pas </w:t>
      </w:r>
      <w:r w:rsidRPr="00353A0A" w:rsidR="00E77CB3">
        <w:rPr>
          <w:lang w:val="fr-FR"/>
        </w:rPr>
        <w:t>eu violation de l</w:t>
      </w:r>
      <w:r w:rsidRPr="00353A0A" w:rsidR="00353A0A">
        <w:rPr>
          <w:lang w:val="fr-FR"/>
        </w:rPr>
        <w:t>’</w:t>
      </w:r>
      <w:r w:rsidRPr="00353A0A" w:rsidR="00E77CB3">
        <w:rPr>
          <w:lang w:val="fr-FR"/>
        </w:rPr>
        <w:t xml:space="preserve">article </w:t>
      </w:r>
      <w:r w:rsidRPr="00353A0A" w:rsidR="0031490A">
        <w:rPr>
          <w:lang w:val="fr-FR"/>
        </w:rPr>
        <w:t>14</w:t>
      </w:r>
      <w:r w:rsidRPr="00353A0A" w:rsidR="00E77CB3">
        <w:rPr>
          <w:lang w:val="fr-FR"/>
        </w:rPr>
        <w:t xml:space="preserve"> de la Convention</w:t>
      </w:r>
      <w:r w:rsidRPr="00353A0A" w:rsidR="0031490A">
        <w:rPr>
          <w:lang w:val="fr-FR"/>
        </w:rPr>
        <w:t xml:space="preserve"> combiné avec l</w:t>
      </w:r>
      <w:r w:rsidRPr="00353A0A" w:rsidR="00353A0A">
        <w:rPr>
          <w:lang w:val="fr-FR"/>
        </w:rPr>
        <w:t>’</w:t>
      </w:r>
      <w:r w:rsidRPr="00353A0A" w:rsidR="0031490A">
        <w:rPr>
          <w:lang w:val="fr-FR"/>
        </w:rPr>
        <w:t>article 1 du Protocole n</w:t>
      </w:r>
      <w:r w:rsidRPr="00353A0A" w:rsidR="00C12B6D">
        <w:rPr>
          <w:vertAlign w:val="superscript"/>
          <w:lang w:val="fr-FR"/>
        </w:rPr>
        <w:t>o</w:t>
      </w:r>
      <w:r w:rsidRPr="00353A0A" w:rsidR="0031490A">
        <w:rPr>
          <w:lang w:val="fr-FR"/>
        </w:rPr>
        <w:t xml:space="preserve"> 1</w:t>
      </w:r>
      <w:r w:rsidRPr="00353A0A" w:rsidR="00C50F82">
        <w:rPr>
          <w:lang w:val="fr-FR"/>
        </w:rPr>
        <w:t xml:space="preserve"> à la </w:t>
      </w:r>
      <w:r w:rsidRPr="00353A0A" w:rsidR="006E6B7F">
        <w:rPr>
          <w:lang w:val="fr-FR"/>
        </w:rPr>
        <w:t>Convention</w:t>
      </w:r>
      <w:r w:rsidRPr="00353A0A">
        <w:rPr>
          <w:lang w:val="fr-FR"/>
        </w:rPr>
        <w:t>.</w:t>
      </w:r>
    </w:p>
    <w:p w:rsidRPr="00353A0A" w:rsidR="00E77CB3" w:rsidP="00353A0A" w:rsidRDefault="00E77CB3">
      <w:pPr>
        <w:pStyle w:val="JuParaLast"/>
        <w:rPr>
          <w:lang w:val="fr-FR"/>
        </w:rPr>
      </w:pPr>
      <w:r w:rsidRPr="00353A0A">
        <w:rPr>
          <w:lang w:val="fr-FR"/>
        </w:rPr>
        <w:t>Fait en français, puis communiqué par écrit le </w:t>
      </w:r>
      <w:r w:rsidRPr="00353A0A" w:rsidR="00DE526B">
        <w:rPr>
          <w:lang w:val="fr-FR"/>
        </w:rPr>
        <w:t>21 juillet 2016</w:t>
      </w:r>
      <w:r w:rsidRPr="00353A0A">
        <w:rPr>
          <w:lang w:val="fr-FR"/>
        </w:rPr>
        <w:t>, en application de l</w:t>
      </w:r>
      <w:r w:rsidRPr="00353A0A" w:rsidR="00353A0A">
        <w:rPr>
          <w:lang w:val="fr-FR"/>
        </w:rPr>
        <w:t>’</w:t>
      </w:r>
      <w:r w:rsidRPr="00353A0A">
        <w:rPr>
          <w:lang w:val="fr-FR"/>
        </w:rPr>
        <w:t>article 77 §§ 2 et 3 du règlement</w:t>
      </w:r>
      <w:r w:rsidRPr="00353A0A" w:rsidR="00AC0824">
        <w:rPr>
          <w:lang w:val="fr-FR"/>
        </w:rPr>
        <w:t xml:space="preserve"> de la Cour</w:t>
      </w:r>
      <w:r w:rsidRPr="00353A0A">
        <w:rPr>
          <w:lang w:val="fr-FR"/>
        </w:rPr>
        <w:t>.</w:t>
      </w:r>
    </w:p>
    <w:p w:rsidRPr="00353A0A" w:rsidR="00E77CB3" w:rsidP="00353A0A" w:rsidRDefault="00CA132A">
      <w:pPr>
        <w:pStyle w:val="JuSigned"/>
        <w:keepNext/>
        <w:keepLines/>
        <w:tabs>
          <w:tab w:val="clear" w:pos="6407"/>
          <w:tab w:val="center" w:pos="5954"/>
        </w:tabs>
        <w:rPr>
          <w:lang w:val="fr-FR"/>
        </w:rPr>
      </w:pPr>
      <w:r w:rsidRPr="00353A0A">
        <w:rPr>
          <w:lang w:val="fr-FR"/>
        </w:rPr>
        <w:tab/>
      </w:r>
      <w:r w:rsidRPr="00353A0A" w:rsidR="00DD7B91">
        <w:rPr>
          <w:lang w:val="fr-FR"/>
        </w:rPr>
        <w:t>Abel Campos</w:t>
      </w:r>
      <w:r w:rsidRPr="00353A0A">
        <w:rPr>
          <w:lang w:val="fr-FR"/>
        </w:rPr>
        <w:t xml:space="preserve"> </w:t>
      </w:r>
      <w:r w:rsidRPr="00353A0A" w:rsidR="00E77CB3">
        <w:rPr>
          <w:lang w:val="fr-FR"/>
        </w:rPr>
        <w:tab/>
      </w:r>
      <w:r w:rsidRPr="00353A0A">
        <w:rPr>
          <w:szCs w:val="24"/>
          <w:lang w:val="fr-FR"/>
        </w:rPr>
        <w:t>Mirjana Lazarova Trajkovska</w:t>
      </w:r>
      <w:r w:rsidRPr="00353A0A" w:rsidR="00E77CB3">
        <w:rPr>
          <w:lang w:val="fr-FR"/>
        </w:rPr>
        <w:br/>
      </w:r>
      <w:r w:rsidRPr="00353A0A" w:rsidR="00E77CB3">
        <w:rPr>
          <w:lang w:val="fr-FR"/>
        </w:rPr>
        <w:tab/>
      </w:r>
      <w:r w:rsidRPr="00353A0A" w:rsidR="00DD7B91">
        <w:rPr>
          <w:lang w:val="fr-FR"/>
        </w:rPr>
        <w:t>Greffier</w:t>
      </w:r>
      <w:r w:rsidRPr="00353A0A" w:rsidR="00E77CB3">
        <w:rPr>
          <w:lang w:val="fr-FR"/>
        </w:rPr>
        <w:tab/>
      </w:r>
      <w:r w:rsidRPr="00353A0A">
        <w:rPr>
          <w:lang w:val="fr-FR"/>
        </w:rPr>
        <w:t>Présidente</w:t>
      </w:r>
    </w:p>
    <w:sectPr w:rsidRPr="00353A0A" w:rsidR="00E77CB3" w:rsidSect="00C12B6D">
      <w:headerReference w:type="even" r:id="rId12"/>
      <w:head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5D9D" w:rsidRPr="0045067D" w:rsidRDefault="00125D9D" w:rsidP="00E77CB3">
      <w:pPr>
        <w:rPr>
          <w:lang w:val="fr-FR"/>
        </w:rPr>
      </w:pPr>
      <w:r w:rsidRPr="0045067D">
        <w:rPr>
          <w:lang w:val="fr-FR"/>
        </w:rPr>
        <w:separator/>
      </w:r>
    </w:p>
  </w:endnote>
  <w:endnote w:type="continuationSeparator" w:id="0">
    <w:p w:rsidR="00125D9D" w:rsidRPr="0045067D" w:rsidRDefault="00125D9D" w:rsidP="00E77CB3">
      <w:pPr>
        <w:rPr>
          <w:lang w:val="fr-FR"/>
        </w:rPr>
      </w:pPr>
      <w:r w:rsidRPr="0045067D">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D9D" w:rsidRPr="00150BFA" w:rsidRDefault="00125D9D" w:rsidP="00361D8C">
    <w:pPr>
      <w:jc w:val="center"/>
    </w:pPr>
    <w:r>
      <w:rPr>
        <w:noProof/>
        <w:lang w:eastAsia="ja-JP"/>
      </w:rPr>
      <w:drawing>
        <wp:inline distT="0" distB="0" distL="0" distR="0" wp14:anchorId="0960479E" wp14:editId="4DA82D4C">
          <wp:extent cx="771525" cy="619125"/>
          <wp:effectExtent l="0" t="0" r="9525" b="9525"/>
          <wp:docPr id="43" name="Picture 4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25D9D" w:rsidRDefault="00125D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5D9D" w:rsidRPr="0045067D" w:rsidRDefault="00125D9D" w:rsidP="00E77CB3">
      <w:pPr>
        <w:rPr>
          <w:lang w:val="fr-FR"/>
        </w:rPr>
      </w:pPr>
      <w:r w:rsidRPr="0045067D">
        <w:rPr>
          <w:lang w:val="fr-FR"/>
        </w:rPr>
        <w:separator/>
      </w:r>
    </w:p>
  </w:footnote>
  <w:footnote w:type="continuationSeparator" w:id="0">
    <w:p w:rsidR="00125D9D" w:rsidRPr="0045067D" w:rsidRDefault="00125D9D" w:rsidP="00E77CB3">
      <w:pPr>
        <w:rPr>
          <w:lang w:val="fr-FR"/>
        </w:rPr>
      </w:pPr>
      <w:r w:rsidRPr="0045067D">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D9D" w:rsidRPr="00C12B6D" w:rsidRDefault="00125D9D" w:rsidP="00C12B6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D9D" w:rsidRPr="00A45145" w:rsidRDefault="00125D9D" w:rsidP="00361D8C">
    <w:pPr>
      <w:jc w:val="center"/>
    </w:pPr>
    <w:r>
      <w:rPr>
        <w:noProof/>
        <w:lang w:eastAsia="ja-JP"/>
      </w:rPr>
      <w:drawing>
        <wp:inline distT="0" distB="0" distL="0" distR="0" wp14:anchorId="7FE3B4C2" wp14:editId="5D9A73FB">
          <wp:extent cx="2962275" cy="1219200"/>
          <wp:effectExtent l="0" t="0" r="9525" b="0"/>
          <wp:docPr id="22" name="Picture 2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25D9D" w:rsidRDefault="00125D9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D9D" w:rsidRPr="00CA132A" w:rsidRDefault="00125D9D" w:rsidP="00C611D8">
    <w:pPr>
      <w:pStyle w:val="ECHRHeader"/>
      <w:rPr>
        <w:lang w:val="fr-FR"/>
      </w:rPr>
    </w:pPr>
    <w:r>
      <w:rPr>
        <w:rStyle w:val="PageNumber"/>
      </w:rPr>
      <w:fldChar w:fldCharType="begin"/>
    </w:r>
    <w:r w:rsidRPr="00CA132A">
      <w:rPr>
        <w:rStyle w:val="PageNumber"/>
        <w:lang w:val="fr-FR"/>
      </w:rPr>
      <w:instrText xml:space="preserve"> PAGE </w:instrText>
    </w:r>
    <w:r>
      <w:rPr>
        <w:rStyle w:val="PageNumber"/>
      </w:rPr>
      <w:fldChar w:fldCharType="separate"/>
    </w:r>
    <w:r w:rsidR="00353A0A">
      <w:rPr>
        <w:rStyle w:val="PageNumber"/>
        <w:noProof/>
        <w:lang w:val="fr-FR"/>
      </w:rPr>
      <w:t>8</w:t>
    </w:r>
    <w:r>
      <w:rPr>
        <w:rStyle w:val="PageNumber"/>
      </w:rPr>
      <w:fldChar w:fldCharType="end"/>
    </w:r>
    <w:r w:rsidRPr="00CA132A">
      <w:rPr>
        <w:rStyle w:val="PageNumber"/>
        <w:lang w:val="fr-FR"/>
      </w:rPr>
      <w:tab/>
    </w:r>
    <w:r>
      <w:rPr>
        <w:noProof/>
        <w:lang w:val="fr-FR"/>
      </w:rPr>
      <w:t>ARRÊT</w:t>
    </w:r>
    <w:r w:rsidRPr="00CA132A">
      <w:rPr>
        <w:lang w:val="fr-FR"/>
      </w:rPr>
      <w:t xml:space="preserve"> MAMATAS ET AUTRES c. GRÈCE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D9D" w:rsidRPr="0045067D" w:rsidRDefault="00125D9D" w:rsidP="00C63990">
    <w:pPr>
      <w:pStyle w:val="ECHRHeader"/>
      <w:rPr>
        <w:lang w:val="fr-FR"/>
      </w:rPr>
    </w:pPr>
    <w:r w:rsidRPr="0045067D">
      <w:rPr>
        <w:lang w:val="fr-FR"/>
      </w:rPr>
      <w:tab/>
    </w:r>
    <w:r>
      <w:rPr>
        <w:noProof/>
        <w:lang w:val="fr-FR"/>
      </w:rPr>
      <w:t>ARRÊT</w:t>
    </w:r>
    <w:r w:rsidRPr="00CA132A">
      <w:rPr>
        <w:lang w:val="fr-FR"/>
      </w:rPr>
      <w:t xml:space="preserve"> MAMATAS ET AUTRES c. GRÈCE</w:t>
    </w:r>
    <w:r w:rsidRPr="00CA132A">
      <w:rPr>
        <w:lang w:val="fr-FR"/>
      </w:rPr>
      <w:tab/>
    </w:r>
    <w:r>
      <w:rPr>
        <w:rStyle w:val="PageNumber"/>
        <w:lang w:val="fr-FR"/>
      </w:rPr>
      <w:fldChar w:fldCharType="begin"/>
    </w:r>
    <w:r>
      <w:rPr>
        <w:rStyle w:val="PageNumber"/>
        <w:lang w:val="fr-FR"/>
      </w:rPr>
      <w:instrText xml:space="preserve"> PAGE </w:instrText>
    </w:r>
    <w:r>
      <w:rPr>
        <w:rStyle w:val="PageNumber"/>
        <w:lang w:val="fr-FR"/>
      </w:rPr>
      <w:fldChar w:fldCharType="separate"/>
    </w:r>
    <w:r w:rsidR="00353A0A">
      <w:rPr>
        <w:rStyle w:val="PageNumber"/>
        <w:noProof/>
        <w:lang w:val="fr-FR"/>
      </w:rPr>
      <w:t>7</w:t>
    </w:r>
    <w:r>
      <w:rPr>
        <w:rStyle w:val="PageNumber"/>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9">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1">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2">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21"/>
  </w:num>
  <w:num w:numId="3">
    <w:abstractNumId w:val="10"/>
  </w:num>
  <w:num w:numId="4">
    <w:abstractNumId w:val="41"/>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5"/>
  </w:num>
  <w:num w:numId="15">
    <w:abstractNumId w:val="22"/>
  </w:num>
  <w:num w:numId="16">
    <w:abstractNumId w:val="26"/>
  </w:num>
  <w:num w:numId="17">
    <w:abstractNumId w:val="40"/>
  </w:num>
  <w:num w:numId="18">
    <w:abstractNumId w:val="35"/>
  </w:num>
  <w:num w:numId="19">
    <w:abstractNumId w:val="36"/>
  </w:num>
  <w:num w:numId="20">
    <w:abstractNumId w:val="25"/>
  </w:num>
  <w:num w:numId="21">
    <w:abstractNumId w:val="15"/>
  </w:num>
  <w:num w:numId="22">
    <w:abstractNumId w:val="19"/>
  </w:num>
  <w:num w:numId="23">
    <w:abstractNumId w:val="38"/>
  </w:num>
  <w:num w:numId="24">
    <w:abstractNumId w:val="34"/>
  </w:num>
  <w:num w:numId="25">
    <w:abstractNumId w:val="37"/>
  </w:num>
  <w:num w:numId="26">
    <w:abstractNumId w:val="43"/>
  </w:num>
  <w:num w:numId="27">
    <w:abstractNumId w:val="23"/>
  </w:num>
  <w:num w:numId="28">
    <w:abstractNumId w:val="11"/>
  </w:num>
  <w:num w:numId="29">
    <w:abstractNumId w:val="31"/>
  </w:num>
  <w:num w:numId="30">
    <w:abstractNumId w:val="16"/>
  </w:num>
  <w:num w:numId="31">
    <w:abstractNumId w:val="39"/>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2"/>
  </w:num>
  <w:num w:numId="35">
    <w:abstractNumId w:val="32"/>
  </w:num>
  <w:num w:numId="36">
    <w:abstractNumId w:val="28"/>
  </w:num>
  <w:num w:numId="37">
    <w:abstractNumId w:val="29"/>
  </w:num>
  <w:num w:numId="38">
    <w:abstractNumId w:val="14"/>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3"/>
  </w:num>
  <w:num w:numId="42">
    <w:abstractNumId w:val="24"/>
  </w:num>
  <w:num w:numId="43">
    <w:abstractNumId w:val="33"/>
  </w:num>
  <w:num w:numId="44">
    <w:abstractNumId w:val="30"/>
  </w:num>
  <w:num w:numId="45">
    <w:abstractNumId w:val="27"/>
  </w:num>
  <w:num w:numId="46">
    <w:abstractNumId w:val="42"/>
  </w:num>
  <w:num w:numId="47">
    <w:abstractNumId w:val="20"/>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CA132A"/>
    <w:rsid w:val="00000879"/>
    <w:rsid w:val="00000A5F"/>
    <w:rsid w:val="0000374B"/>
    <w:rsid w:val="000041F8"/>
    <w:rsid w:val="000042A8"/>
    <w:rsid w:val="00004308"/>
    <w:rsid w:val="00004E97"/>
    <w:rsid w:val="00005BF0"/>
    <w:rsid w:val="00006EC4"/>
    <w:rsid w:val="00007154"/>
    <w:rsid w:val="000103AE"/>
    <w:rsid w:val="00011D69"/>
    <w:rsid w:val="00012AD3"/>
    <w:rsid w:val="00014FEF"/>
    <w:rsid w:val="00015C2D"/>
    <w:rsid w:val="00015F00"/>
    <w:rsid w:val="00017B98"/>
    <w:rsid w:val="000204CA"/>
    <w:rsid w:val="00022C1D"/>
    <w:rsid w:val="000258F2"/>
    <w:rsid w:val="0002594B"/>
    <w:rsid w:val="00025993"/>
    <w:rsid w:val="00033551"/>
    <w:rsid w:val="00034987"/>
    <w:rsid w:val="0004597B"/>
    <w:rsid w:val="000575F7"/>
    <w:rsid w:val="000577B4"/>
    <w:rsid w:val="00057FAC"/>
    <w:rsid w:val="000602DF"/>
    <w:rsid w:val="00061B05"/>
    <w:rsid w:val="000632D5"/>
    <w:rsid w:val="000644EE"/>
    <w:rsid w:val="00066026"/>
    <w:rsid w:val="00066A71"/>
    <w:rsid w:val="00071B73"/>
    <w:rsid w:val="00071E85"/>
    <w:rsid w:val="00071F0C"/>
    <w:rsid w:val="000771B8"/>
    <w:rsid w:val="000815F4"/>
    <w:rsid w:val="000824EA"/>
    <w:rsid w:val="00082735"/>
    <w:rsid w:val="000844F2"/>
    <w:rsid w:val="00090AEC"/>
    <w:rsid w:val="000925AD"/>
    <w:rsid w:val="00093BDA"/>
    <w:rsid w:val="00094733"/>
    <w:rsid w:val="000958A2"/>
    <w:rsid w:val="000A24EB"/>
    <w:rsid w:val="000A7DA9"/>
    <w:rsid w:val="000B6484"/>
    <w:rsid w:val="000B6923"/>
    <w:rsid w:val="000B772A"/>
    <w:rsid w:val="000C178E"/>
    <w:rsid w:val="000C26C1"/>
    <w:rsid w:val="000C2B09"/>
    <w:rsid w:val="000C4D85"/>
    <w:rsid w:val="000C5F3C"/>
    <w:rsid w:val="000C6838"/>
    <w:rsid w:val="000C6DCC"/>
    <w:rsid w:val="000D24A0"/>
    <w:rsid w:val="000D47AA"/>
    <w:rsid w:val="000D721F"/>
    <w:rsid w:val="000E069B"/>
    <w:rsid w:val="000E0E82"/>
    <w:rsid w:val="000E106F"/>
    <w:rsid w:val="000E1DC5"/>
    <w:rsid w:val="000E223F"/>
    <w:rsid w:val="000E764C"/>
    <w:rsid w:val="000E7D45"/>
    <w:rsid w:val="000F00EF"/>
    <w:rsid w:val="000F7851"/>
    <w:rsid w:val="00104E23"/>
    <w:rsid w:val="00111B0C"/>
    <w:rsid w:val="00115EA5"/>
    <w:rsid w:val="00120609"/>
    <w:rsid w:val="00120D6C"/>
    <w:rsid w:val="00123E6A"/>
    <w:rsid w:val="001257EC"/>
    <w:rsid w:val="00125D9D"/>
    <w:rsid w:val="00133D33"/>
    <w:rsid w:val="0013432C"/>
    <w:rsid w:val="00134D64"/>
    <w:rsid w:val="00135A30"/>
    <w:rsid w:val="0013612C"/>
    <w:rsid w:val="001366EE"/>
    <w:rsid w:val="00137764"/>
    <w:rsid w:val="00137FF6"/>
    <w:rsid w:val="00141650"/>
    <w:rsid w:val="00145CDE"/>
    <w:rsid w:val="001475B3"/>
    <w:rsid w:val="001516A3"/>
    <w:rsid w:val="00157825"/>
    <w:rsid w:val="0016174F"/>
    <w:rsid w:val="001627F9"/>
    <w:rsid w:val="00162A12"/>
    <w:rsid w:val="00162ABF"/>
    <w:rsid w:val="00163D62"/>
    <w:rsid w:val="00163EA0"/>
    <w:rsid w:val="00164FDA"/>
    <w:rsid w:val="00166530"/>
    <w:rsid w:val="00176269"/>
    <w:rsid w:val="001772CB"/>
    <w:rsid w:val="00177E51"/>
    <w:rsid w:val="00177FAE"/>
    <w:rsid w:val="00180DD0"/>
    <w:rsid w:val="001832BD"/>
    <w:rsid w:val="001849E1"/>
    <w:rsid w:val="00184B21"/>
    <w:rsid w:val="001866CA"/>
    <w:rsid w:val="001943B5"/>
    <w:rsid w:val="00195134"/>
    <w:rsid w:val="001A145B"/>
    <w:rsid w:val="001A674C"/>
    <w:rsid w:val="001B1E7D"/>
    <w:rsid w:val="001B3B24"/>
    <w:rsid w:val="001B5A9D"/>
    <w:rsid w:val="001B6471"/>
    <w:rsid w:val="001C0F98"/>
    <w:rsid w:val="001C11D0"/>
    <w:rsid w:val="001C1DCF"/>
    <w:rsid w:val="001C2A42"/>
    <w:rsid w:val="001C41FA"/>
    <w:rsid w:val="001D26E0"/>
    <w:rsid w:val="001D50DC"/>
    <w:rsid w:val="001D63ED"/>
    <w:rsid w:val="001D7348"/>
    <w:rsid w:val="001E035B"/>
    <w:rsid w:val="001E094E"/>
    <w:rsid w:val="001E0961"/>
    <w:rsid w:val="001E189A"/>
    <w:rsid w:val="001E3EAE"/>
    <w:rsid w:val="001E44B0"/>
    <w:rsid w:val="001E6F32"/>
    <w:rsid w:val="001F2145"/>
    <w:rsid w:val="001F227A"/>
    <w:rsid w:val="001F4E43"/>
    <w:rsid w:val="001F4E6D"/>
    <w:rsid w:val="001F6262"/>
    <w:rsid w:val="001F67B0"/>
    <w:rsid w:val="001F7B3D"/>
    <w:rsid w:val="00204BB4"/>
    <w:rsid w:val="00204F5D"/>
    <w:rsid w:val="00205F9F"/>
    <w:rsid w:val="00207FD2"/>
    <w:rsid w:val="00210338"/>
    <w:rsid w:val="00210EBB"/>
    <w:rsid w:val="0021108D"/>
    <w:rsid w:val="002115FC"/>
    <w:rsid w:val="00212249"/>
    <w:rsid w:val="0021423C"/>
    <w:rsid w:val="00214C85"/>
    <w:rsid w:val="002177FE"/>
    <w:rsid w:val="00222100"/>
    <w:rsid w:val="00230D00"/>
    <w:rsid w:val="002314D8"/>
    <w:rsid w:val="00231DF7"/>
    <w:rsid w:val="00231FD1"/>
    <w:rsid w:val="00232C9E"/>
    <w:rsid w:val="002339E0"/>
    <w:rsid w:val="00233CF8"/>
    <w:rsid w:val="0023575D"/>
    <w:rsid w:val="00237148"/>
    <w:rsid w:val="00242073"/>
    <w:rsid w:val="0024222D"/>
    <w:rsid w:val="00243879"/>
    <w:rsid w:val="00243F0C"/>
    <w:rsid w:val="00244B0E"/>
    <w:rsid w:val="00244F6C"/>
    <w:rsid w:val="002458D2"/>
    <w:rsid w:val="0024590A"/>
    <w:rsid w:val="00250C0F"/>
    <w:rsid w:val="002532C5"/>
    <w:rsid w:val="002543AB"/>
    <w:rsid w:val="00260C03"/>
    <w:rsid w:val="0026540E"/>
    <w:rsid w:val="00266AC8"/>
    <w:rsid w:val="00266B99"/>
    <w:rsid w:val="00267EAE"/>
    <w:rsid w:val="00275123"/>
    <w:rsid w:val="0027710E"/>
    <w:rsid w:val="00280664"/>
    <w:rsid w:val="00282240"/>
    <w:rsid w:val="0028344A"/>
    <w:rsid w:val="00291379"/>
    <w:rsid w:val="0029462D"/>
    <w:rsid w:val="002948AD"/>
    <w:rsid w:val="002A01CC"/>
    <w:rsid w:val="002A0D8A"/>
    <w:rsid w:val="002A2966"/>
    <w:rsid w:val="002A540B"/>
    <w:rsid w:val="002A585D"/>
    <w:rsid w:val="002A61B1"/>
    <w:rsid w:val="002A663C"/>
    <w:rsid w:val="002A6D7B"/>
    <w:rsid w:val="002B2D1A"/>
    <w:rsid w:val="002B444B"/>
    <w:rsid w:val="002B5887"/>
    <w:rsid w:val="002C0E27"/>
    <w:rsid w:val="002C24CF"/>
    <w:rsid w:val="002C3040"/>
    <w:rsid w:val="002C54B2"/>
    <w:rsid w:val="002C6139"/>
    <w:rsid w:val="002C6BB4"/>
    <w:rsid w:val="002D022D"/>
    <w:rsid w:val="002D23B6"/>
    <w:rsid w:val="002D24BB"/>
    <w:rsid w:val="002D4A7F"/>
    <w:rsid w:val="002D6CDD"/>
    <w:rsid w:val="002E02CB"/>
    <w:rsid w:val="002E2561"/>
    <w:rsid w:val="002E4542"/>
    <w:rsid w:val="002E46A1"/>
    <w:rsid w:val="002E7018"/>
    <w:rsid w:val="002F2AF7"/>
    <w:rsid w:val="002F7E1C"/>
    <w:rsid w:val="003004A7"/>
    <w:rsid w:val="00301A75"/>
    <w:rsid w:val="00301B20"/>
    <w:rsid w:val="00302F70"/>
    <w:rsid w:val="00303207"/>
    <w:rsid w:val="0030336F"/>
    <w:rsid w:val="0030375E"/>
    <w:rsid w:val="00303FBE"/>
    <w:rsid w:val="00307C61"/>
    <w:rsid w:val="0031027F"/>
    <w:rsid w:val="003103BC"/>
    <w:rsid w:val="003113AF"/>
    <w:rsid w:val="00312A30"/>
    <w:rsid w:val="0031490A"/>
    <w:rsid w:val="003179AC"/>
    <w:rsid w:val="003205D5"/>
    <w:rsid w:val="0032067F"/>
    <w:rsid w:val="00320F72"/>
    <w:rsid w:val="0032463E"/>
    <w:rsid w:val="00326224"/>
    <w:rsid w:val="00333B94"/>
    <w:rsid w:val="00337EE4"/>
    <w:rsid w:val="0034095D"/>
    <w:rsid w:val="00340FFD"/>
    <w:rsid w:val="003427C5"/>
    <w:rsid w:val="00344AB5"/>
    <w:rsid w:val="00346076"/>
    <w:rsid w:val="003506B1"/>
    <w:rsid w:val="00353A0A"/>
    <w:rsid w:val="00354F8C"/>
    <w:rsid w:val="00356AC7"/>
    <w:rsid w:val="0036072D"/>
    <w:rsid w:val="003609FA"/>
    <w:rsid w:val="00361407"/>
    <w:rsid w:val="00361D8C"/>
    <w:rsid w:val="00364B65"/>
    <w:rsid w:val="00366565"/>
    <w:rsid w:val="00367959"/>
    <w:rsid w:val="003710C8"/>
    <w:rsid w:val="00371D21"/>
    <w:rsid w:val="00373FAC"/>
    <w:rsid w:val="003750BE"/>
    <w:rsid w:val="00381461"/>
    <w:rsid w:val="00381607"/>
    <w:rsid w:val="003817EB"/>
    <w:rsid w:val="003822CC"/>
    <w:rsid w:val="00385D47"/>
    <w:rsid w:val="00387B9D"/>
    <w:rsid w:val="003906CB"/>
    <w:rsid w:val="0039364F"/>
    <w:rsid w:val="003936CB"/>
    <w:rsid w:val="00396686"/>
    <w:rsid w:val="0039778E"/>
    <w:rsid w:val="003A63E3"/>
    <w:rsid w:val="003A738F"/>
    <w:rsid w:val="003B16E7"/>
    <w:rsid w:val="003B2814"/>
    <w:rsid w:val="003B4941"/>
    <w:rsid w:val="003B6D2F"/>
    <w:rsid w:val="003B7FA8"/>
    <w:rsid w:val="003C048D"/>
    <w:rsid w:val="003C06AE"/>
    <w:rsid w:val="003C5714"/>
    <w:rsid w:val="003C6B9F"/>
    <w:rsid w:val="003C6E2A"/>
    <w:rsid w:val="003D0299"/>
    <w:rsid w:val="003D562D"/>
    <w:rsid w:val="003E0373"/>
    <w:rsid w:val="003E28C7"/>
    <w:rsid w:val="003E539C"/>
    <w:rsid w:val="003E6680"/>
    <w:rsid w:val="003E6AF6"/>
    <w:rsid w:val="003E6D80"/>
    <w:rsid w:val="003E7B1A"/>
    <w:rsid w:val="003F05FA"/>
    <w:rsid w:val="003F244A"/>
    <w:rsid w:val="003F30B8"/>
    <w:rsid w:val="003F34D5"/>
    <w:rsid w:val="003F4C45"/>
    <w:rsid w:val="003F5F7B"/>
    <w:rsid w:val="003F6D17"/>
    <w:rsid w:val="003F7187"/>
    <w:rsid w:val="003F750B"/>
    <w:rsid w:val="003F7D64"/>
    <w:rsid w:val="004025D7"/>
    <w:rsid w:val="00414300"/>
    <w:rsid w:val="004147EA"/>
    <w:rsid w:val="00416DA6"/>
    <w:rsid w:val="00425C67"/>
    <w:rsid w:val="00427E7A"/>
    <w:rsid w:val="00432184"/>
    <w:rsid w:val="00433ABD"/>
    <w:rsid w:val="00434805"/>
    <w:rsid w:val="00434EC4"/>
    <w:rsid w:val="00436C49"/>
    <w:rsid w:val="0044049F"/>
    <w:rsid w:val="00445366"/>
    <w:rsid w:val="00447F5B"/>
    <w:rsid w:val="0045067D"/>
    <w:rsid w:val="00454481"/>
    <w:rsid w:val="00455026"/>
    <w:rsid w:val="00461DB0"/>
    <w:rsid w:val="00463926"/>
    <w:rsid w:val="00464739"/>
    <w:rsid w:val="00464C9A"/>
    <w:rsid w:val="00470E25"/>
    <w:rsid w:val="004717F6"/>
    <w:rsid w:val="004741F5"/>
    <w:rsid w:val="00474F3D"/>
    <w:rsid w:val="00477E3A"/>
    <w:rsid w:val="00480D16"/>
    <w:rsid w:val="00483E5F"/>
    <w:rsid w:val="00484A79"/>
    <w:rsid w:val="00485FF9"/>
    <w:rsid w:val="0048738E"/>
    <w:rsid w:val="004907F0"/>
    <w:rsid w:val="0049140B"/>
    <w:rsid w:val="00491C09"/>
    <w:rsid w:val="00491FD7"/>
    <w:rsid w:val="004923A5"/>
    <w:rsid w:val="00494803"/>
    <w:rsid w:val="00496A2B"/>
    <w:rsid w:val="00496BFB"/>
    <w:rsid w:val="004A0495"/>
    <w:rsid w:val="004A15C7"/>
    <w:rsid w:val="004B013B"/>
    <w:rsid w:val="004B112B"/>
    <w:rsid w:val="004B32B6"/>
    <w:rsid w:val="004B5F60"/>
    <w:rsid w:val="004B65D1"/>
    <w:rsid w:val="004B77AE"/>
    <w:rsid w:val="004C01E4"/>
    <w:rsid w:val="004C086C"/>
    <w:rsid w:val="004C1F56"/>
    <w:rsid w:val="004C27BC"/>
    <w:rsid w:val="004C28C4"/>
    <w:rsid w:val="004C3A5B"/>
    <w:rsid w:val="004C3C0D"/>
    <w:rsid w:val="004C5EC9"/>
    <w:rsid w:val="004C7828"/>
    <w:rsid w:val="004C7ECF"/>
    <w:rsid w:val="004D15F3"/>
    <w:rsid w:val="004D3EA0"/>
    <w:rsid w:val="004D400E"/>
    <w:rsid w:val="004D512E"/>
    <w:rsid w:val="004D5311"/>
    <w:rsid w:val="004D568C"/>
    <w:rsid w:val="004D56C4"/>
    <w:rsid w:val="004D5DCC"/>
    <w:rsid w:val="004E40F5"/>
    <w:rsid w:val="004E46DD"/>
    <w:rsid w:val="004E65BE"/>
    <w:rsid w:val="004F10AF"/>
    <w:rsid w:val="004F11A4"/>
    <w:rsid w:val="004F2389"/>
    <w:rsid w:val="004F2979"/>
    <w:rsid w:val="004F304D"/>
    <w:rsid w:val="004F61BE"/>
    <w:rsid w:val="004F66B1"/>
    <w:rsid w:val="004F72B5"/>
    <w:rsid w:val="004F75E6"/>
    <w:rsid w:val="004F7931"/>
    <w:rsid w:val="00504213"/>
    <w:rsid w:val="00511C07"/>
    <w:rsid w:val="00516EBA"/>
    <w:rsid w:val="005173A6"/>
    <w:rsid w:val="00520BAA"/>
    <w:rsid w:val="00521236"/>
    <w:rsid w:val="005237F0"/>
    <w:rsid w:val="00525208"/>
    <w:rsid w:val="005257A5"/>
    <w:rsid w:val="005264C0"/>
    <w:rsid w:val="00526A8A"/>
    <w:rsid w:val="005319DD"/>
    <w:rsid w:val="00531DF2"/>
    <w:rsid w:val="0054057A"/>
    <w:rsid w:val="00542412"/>
    <w:rsid w:val="005442EE"/>
    <w:rsid w:val="00547353"/>
    <w:rsid w:val="005474E7"/>
    <w:rsid w:val="005512A3"/>
    <w:rsid w:val="00552270"/>
    <w:rsid w:val="005578CE"/>
    <w:rsid w:val="00562738"/>
    <w:rsid w:val="00562781"/>
    <w:rsid w:val="00563FC5"/>
    <w:rsid w:val="00565A12"/>
    <w:rsid w:val="00566781"/>
    <w:rsid w:val="00570B48"/>
    <w:rsid w:val="00571649"/>
    <w:rsid w:val="0057271C"/>
    <w:rsid w:val="00572845"/>
    <w:rsid w:val="00573AEA"/>
    <w:rsid w:val="00574C83"/>
    <w:rsid w:val="00584F24"/>
    <w:rsid w:val="00585D6B"/>
    <w:rsid w:val="00592772"/>
    <w:rsid w:val="005927FF"/>
    <w:rsid w:val="0059574A"/>
    <w:rsid w:val="00596468"/>
    <w:rsid w:val="005A02CB"/>
    <w:rsid w:val="005A159A"/>
    <w:rsid w:val="005A1B9B"/>
    <w:rsid w:val="005A5EC2"/>
    <w:rsid w:val="005A611E"/>
    <w:rsid w:val="005A6751"/>
    <w:rsid w:val="005A6F62"/>
    <w:rsid w:val="005B050D"/>
    <w:rsid w:val="005B092E"/>
    <w:rsid w:val="005B09BA"/>
    <w:rsid w:val="005B152C"/>
    <w:rsid w:val="005B1EE0"/>
    <w:rsid w:val="005B2B24"/>
    <w:rsid w:val="005B4425"/>
    <w:rsid w:val="005B4471"/>
    <w:rsid w:val="005B4B94"/>
    <w:rsid w:val="005B4F85"/>
    <w:rsid w:val="005B729D"/>
    <w:rsid w:val="005C1020"/>
    <w:rsid w:val="005C2D85"/>
    <w:rsid w:val="005C3EE8"/>
    <w:rsid w:val="005C7833"/>
    <w:rsid w:val="005C7EA8"/>
    <w:rsid w:val="005D2A6A"/>
    <w:rsid w:val="005D3321"/>
    <w:rsid w:val="005D34F9"/>
    <w:rsid w:val="005D4190"/>
    <w:rsid w:val="005D66DE"/>
    <w:rsid w:val="005D67A3"/>
    <w:rsid w:val="005D7447"/>
    <w:rsid w:val="005E2988"/>
    <w:rsid w:val="005E3085"/>
    <w:rsid w:val="005E36C0"/>
    <w:rsid w:val="005E37C6"/>
    <w:rsid w:val="005F0B28"/>
    <w:rsid w:val="005F51E1"/>
    <w:rsid w:val="005F6AE5"/>
    <w:rsid w:val="005F7C49"/>
    <w:rsid w:val="006005C1"/>
    <w:rsid w:val="006028D3"/>
    <w:rsid w:val="00604B10"/>
    <w:rsid w:val="00606DB9"/>
    <w:rsid w:val="00611C80"/>
    <w:rsid w:val="00611F52"/>
    <w:rsid w:val="00617A62"/>
    <w:rsid w:val="00620692"/>
    <w:rsid w:val="006242CA"/>
    <w:rsid w:val="006244DF"/>
    <w:rsid w:val="00626403"/>
    <w:rsid w:val="00627507"/>
    <w:rsid w:val="00627F78"/>
    <w:rsid w:val="00630F15"/>
    <w:rsid w:val="0063350F"/>
    <w:rsid w:val="00633717"/>
    <w:rsid w:val="006344E1"/>
    <w:rsid w:val="006517A6"/>
    <w:rsid w:val="0065298D"/>
    <w:rsid w:val="00652D09"/>
    <w:rsid w:val="00653A4D"/>
    <w:rsid w:val="006545C4"/>
    <w:rsid w:val="00654D97"/>
    <w:rsid w:val="00656815"/>
    <w:rsid w:val="006568C3"/>
    <w:rsid w:val="00661971"/>
    <w:rsid w:val="00661CE8"/>
    <w:rsid w:val="006623D9"/>
    <w:rsid w:val="0066550C"/>
    <w:rsid w:val="00667B26"/>
    <w:rsid w:val="006716F2"/>
    <w:rsid w:val="006719EA"/>
    <w:rsid w:val="0067330A"/>
    <w:rsid w:val="00676073"/>
    <w:rsid w:val="006812E3"/>
    <w:rsid w:val="00682BF2"/>
    <w:rsid w:val="00684222"/>
    <w:rsid w:val="00685816"/>
    <w:rsid w:val="006859CE"/>
    <w:rsid w:val="00691270"/>
    <w:rsid w:val="00694208"/>
    <w:rsid w:val="00694A2E"/>
    <w:rsid w:val="00694BA8"/>
    <w:rsid w:val="00694DCC"/>
    <w:rsid w:val="00697476"/>
    <w:rsid w:val="006A037C"/>
    <w:rsid w:val="006A36F4"/>
    <w:rsid w:val="006A406F"/>
    <w:rsid w:val="006A4468"/>
    <w:rsid w:val="006A5BE2"/>
    <w:rsid w:val="006A5D3A"/>
    <w:rsid w:val="006A7EE4"/>
    <w:rsid w:val="006B0625"/>
    <w:rsid w:val="006B2650"/>
    <w:rsid w:val="006C1BCB"/>
    <w:rsid w:val="006C23D4"/>
    <w:rsid w:val="006C3774"/>
    <w:rsid w:val="006C64BE"/>
    <w:rsid w:val="006C67F0"/>
    <w:rsid w:val="006C6C53"/>
    <w:rsid w:val="006C7BB0"/>
    <w:rsid w:val="006D1470"/>
    <w:rsid w:val="006D3237"/>
    <w:rsid w:val="006D36F7"/>
    <w:rsid w:val="006E0F3F"/>
    <w:rsid w:val="006E17D2"/>
    <w:rsid w:val="006E2E37"/>
    <w:rsid w:val="006E3CF1"/>
    <w:rsid w:val="006E4AA6"/>
    <w:rsid w:val="006E6B7F"/>
    <w:rsid w:val="006E7859"/>
    <w:rsid w:val="006E7C44"/>
    <w:rsid w:val="006E7E80"/>
    <w:rsid w:val="006F48CA"/>
    <w:rsid w:val="006F64DD"/>
    <w:rsid w:val="00704D76"/>
    <w:rsid w:val="00711B9F"/>
    <w:rsid w:val="00712506"/>
    <w:rsid w:val="00714E62"/>
    <w:rsid w:val="00715127"/>
    <w:rsid w:val="00715E8E"/>
    <w:rsid w:val="00720385"/>
    <w:rsid w:val="00723580"/>
    <w:rsid w:val="00723755"/>
    <w:rsid w:val="007256AE"/>
    <w:rsid w:val="0073136C"/>
    <w:rsid w:val="00731F0F"/>
    <w:rsid w:val="00733250"/>
    <w:rsid w:val="00736F05"/>
    <w:rsid w:val="00741404"/>
    <w:rsid w:val="007449E5"/>
    <w:rsid w:val="00745414"/>
    <w:rsid w:val="00747BA7"/>
    <w:rsid w:val="00747FF0"/>
    <w:rsid w:val="007522F1"/>
    <w:rsid w:val="00762771"/>
    <w:rsid w:val="00762FF9"/>
    <w:rsid w:val="00763C35"/>
    <w:rsid w:val="00764D4E"/>
    <w:rsid w:val="00765A1F"/>
    <w:rsid w:val="00765FF3"/>
    <w:rsid w:val="00766B67"/>
    <w:rsid w:val="00767628"/>
    <w:rsid w:val="00774D64"/>
    <w:rsid w:val="00775B6C"/>
    <w:rsid w:val="00775B6D"/>
    <w:rsid w:val="00775C2B"/>
    <w:rsid w:val="00776D68"/>
    <w:rsid w:val="0078483C"/>
    <w:rsid w:val="007850EE"/>
    <w:rsid w:val="00785B95"/>
    <w:rsid w:val="00790E96"/>
    <w:rsid w:val="0079302F"/>
    <w:rsid w:val="00793366"/>
    <w:rsid w:val="007952DA"/>
    <w:rsid w:val="007A15DA"/>
    <w:rsid w:val="007A41DA"/>
    <w:rsid w:val="007A716F"/>
    <w:rsid w:val="007B270A"/>
    <w:rsid w:val="007B4B56"/>
    <w:rsid w:val="007C0695"/>
    <w:rsid w:val="007C419A"/>
    <w:rsid w:val="007C4CC8"/>
    <w:rsid w:val="007C5426"/>
    <w:rsid w:val="007C5798"/>
    <w:rsid w:val="007D11A7"/>
    <w:rsid w:val="007D1A54"/>
    <w:rsid w:val="007D4832"/>
    <w:rsid w:val="007D4C0C"/>
    <w:rsid w:val="007D5385"/>
    <w:rsid w:val="007D7AEA"/>
    <w:rsid w:val="007D7DFB"/>
    <w:rsid w:val="007E21B2"/>
    <w:rsid w:val="007E2C4E"/>
    <w:rsid w:val="007E3ED4"/>
    <w:rsid w:val="007E48C2"/>
    <w:rsid w:val="007E6D53"/>
    <w:rsid w:val="007F0062"/>
    <w:rsid w:val="007F1905"/>
    <w:rsid w:val="007F1C5C"/>
    <w:rsid w:val="007F483C"/>
    <w:rsid w:val="007F4E3A"/>
    <w:rsid w:val="007F7277"/>
    <w:rsid w:val="00801300"/>
    <w:rsid w:val="00802C64"/>
    <w:rsid w:val="00804126"/>
    <w:rsid w:val="00805020"/>
    <w:rsid w:val="00805E52"/>
    <w:rsid w:val="008061D0"/>
    <w:rsid w:val="00810B38"/>
    <w:rsid w:val="008120FA"/>
    <w:rsid w:val="00814731"/>
    <w:rsid w:val="008152EC"/>
    <w:rsid w:val="00815C1C"/>
    <w:rsid w:val="008204C7"/>
    <w:rsid w:val="00820992"/>
    <w:rsid w:val="00823602"/>
    <w:rsid w:val="008255F5"/>
    <w:rsid w:val="0083014E"/>
    <w:rsid w:val="0083214A"/>
    <w:rsid w:val="008321D6"/>
    <w:rsid w:val="00832ADE"/>
    <w:rsid w:val="00834220"/>
    <w:rsid w:val="008357B7"/>
    <w:rsid w:val="00841EB6"/>
    <w:rsid w:val="0084351A"/>
    <w:rsid w:val="00845723"/>
    <w:rsid w:val="00845BC3"/>
    <w:rsid w:val="00851EF9"/>
    <w:rsid w:val="008534D7"/>
    <w:rsid w:val="00854B56"/>
    <w:rsid w:val="008577FD"/>
    <w:rsid w:val="00860B03"/>
    <w:rsid w:val="0086177D"/>
    <w:rsid w:val="0086497A"/>
    <w:rsid w:val="00867B6D"/>
    <w:rsid w:val="00870533"/>
    <w:rsid w:val="008713A1"/>
    <w:rsid w:val="008754AB"/>
    <w:rsid w:val="00875AB3"/>
    <w:rsid w:val="00876EF4"/>
    <w:rsid w:val="0088060C"/>
    <w:rsid w:val="008836D1"/>
    <w:rsid w:val="00886F66"/>
    <w:rsid w:val="008927DE"/>
    <w:rsid w:val="00893576"/>
    <w:rsid w:val="00893AFB"/>
    <w:rsid w:val="00893E73"/>
    <w:rsid w:val="00895DB0"/>
    <w:rsid w:val="008A19C1"/>
    <w:rsid w:val="008A5BD0"/>
    <w:rsid w:val="008B02DC"/>
    <w:rsid w:val="008B2ED3"/>
    <w:rsid w:val="008B57CE"/>
    <w:rsid w:val="008B59E7"/>
    <w:rsid w:val="008B7F2A"/>
    <w:rsid w:val="008C26DE"/>
    <w:rsid w:val="008C655C"/>
    <w:rsid w:val="008D2225"/>
    <w:rsid w:val="008D4752"/>
    <w:rsid w:val="008D68B0"/>
    <w:rsid w:val="008D7298"/>
    <w:rsid w:val="008E10A4"/>
    <w:rsid w:val="008E271C"/>
    <w:rsid w:val="008E3AA6"/>
    <w:rsid w:val="008E418E"/>
    <w:rsid w:val="008E5BC6"/>
    <w:rsid w:val="008E6A25"/>
    <w:rsid w:val="008E6CCA"/>
    <w:rsid w:val="008F3700"/>
    <w:rsid w:val="008F5193"/>
    <w:rsid w:val="008F6BD0"/>
    <w:rsid w:val="008F77B3"/>
    <w:rsid w:val="009013A7"/>
    <w:rsid w:val="009017FB"/>
    <w:rsid w:val="009017FC"/>
    <w:rsid w:val="00903323"/>
    <w:rsid w:val="009041DF"/>
    <w:rsid w:val="0090506B"/>
    <w:rsid w:val="009050C9"/>
    <w:rsid w:val="00905D42"/>
    <w:rsid w:val="00906466"/>
    <w:rsid w:val="009066FC"/>
    <w:rsid w:val="00907D7B"/>
    <w:rsid w:val="0091248D"/>
    <w:rsid w:val="00913501"/>
    <w:rsid w:val="009136E8"/>
    <w:rsid w:val="009140A3"/>
    <w:rsid w:val="009144A2"/>
    <w:rsid w:val="0091510C"/>
    <w:rsid w:val="009158BB"/>
    <w:rsid w:val="00923550"/>
    <w:rsid w:val="00924B5E"/>
    <w:rsid w:val="009259AC"/>
    <w:rsid w:val="00926AD5"/>
    <w:rsid w:val="00926F38"/>
    <w:rsid w:val="009305C1"/>
    <w:rsid w:val="00933F7E"/>
    <w:rsid w:val="00934301"/>
    <w:rsid w:val="00935622"/>
    <w:rsid w:val="00936C2D"/>
    <w:rsid w:val="00936CD1"/>
    <w:rsid w:val="00936CF5"/>
    <w:rsid w:val="00940072"/>
    <w:rsid w:val="00941747"/>
    <w:rsid w:val="00941EFB"/>
    <w:rsid w:val="00946C92"/>
    <w:rsid w:val="00947AFB"/>
    <w:rsid w:val="00951D7D"/>
    <w:rsid w:val="00957D9A"/>
    <w:rsid w:val="0096106A"/>
    <w:rsid w:val="009615E3"/>
    <w:rsid w:val="00962821"/>
    <w:rsid w:val="009630C7"/>
    <w:rsid w:val="00963F11"/>
    <w:rsid w:val="00967355"/>
    <w:rsid w:val="00971C7F"/>
    <w:rsid w:val="00972B55"/>
    <w:rsid w:val="009743B7"/>
    <w:rsid w:val="00974502"/>
    <w:rsid w:val="00975534"/>
    <w:rsid w:val="0098228B"/>
    <w:rsid w:val="009828DA"/>
    <w:rsid w:val="009835F5"/>
    <w:rsid w:val="009852F4"/>
    <w:rsid w:val="00985BAB"/>
    <w:rsid w:val="00985EDD"/>
    <w:rsid w:val="00985F27"/>
    <w:rsid w:val="00995253"/>
    <w:rsid w:val="009A3D2A"/>
    <w:rsid w:val="009A7CED"/>
    <w:rsid w:val="009B1B5F"/>
    <w:rsid w:val="009B2A4D"/>
    <w:rsid w:val="009B3762"/>
    <w:rsid w:val="009B6673"/>
    <w:rsid w:val="009B7C72"/>
    <w:rsid w:val="009C191B"/>
    <w:rsid w:val="009C2860"/>
    <w:rsid w:val="009C2A59"/>
    <w:rsid w:val="009C2BD6"/>
    <w:rsid w:val="009C2F39"/>
    <w:rsid w:val="009D3023"/>
    <w:rsid w:val="009D5D39"/>
    <w:rsid w:val="009D6105"/>
    <w:rsid w:val="009E0AE8"/>
    <w:rsid w:val="009E1F32"/>
    <w:rsid w:val="009E1F75"/>
    <w:rsid w:val="009E2CFE"/>
    <w:rsid w:val="009E6A05"/>
    <w:rsid w:val="009E776C"/>
    <w:rsid w:val="009E7DE8"/>
    <w:rsid w:val="009F2651"/>
    <w:rsid w:val="009F5280"/>
    <w:rsid w:val="00A00144"/>
    <w:rsid w:val="00A02836"/>
    <w:rsid w:val="00A031B4"/>
    <w:rsid w:val="00A04E77"/>
    <w:rsid w:val="00A06B76"/>
    <w:rsid w:val="00A1726E"/>
    <w:rsid w:val="00A17FE0"/>
    <w:rsid w:val="00A204CF"/>
    <w:rsid w:val="00A20921"/>
    <w:rsid w:val="00A20EDB"/>
    <w:rsid w:val="00A23D49"/>
    <w:rsid w:val="00A27004"/>
    <w:rsid w:val="00A3025C"/>
    <w:rsid w:val="00A30C29"/>
    <w:rsid w:val="00A31EBF"/>
    <w:rsid w:val="00A33722"/>
    <w:rsid w:val="00A34DD6"/>
    <w:rsid w:val="00A36819"/>
    <w:rsid w:val="00A36989"/>
    <w:rsid w:val="00A3749F"/>
    <w:rsid w:val="00A43308"/>
    <w:rsid w:val="00A43628"/>
    <w:rsid w:val="00A44AB0"/>
    <w:rsid w:val="00A46450"/>
    <w:rsid w:val="00A50F6B"/>
    <w:rsid w:val="00A51999"/>
    <w:rsid w:val="00A52EE8"/>
    <w:rsid w:val="00A53A5E"/>
    <w:rsid w:val="00A53F02"/>
    <w:rsid w:val="00A54192"/>
    <w:rsid w:val="00A6035E"/>
    <w:rsid w:val="00A6053D"/>
    <w:rsid w:val="00A6068A"/>
    <w:rsid w:val="00A6144C"/>
    <w:rsid w:val="00A6176C"/>
    <w:rsid w:val="00A61E78"/>
    <w:rsid w:val="00A662E1"/>
    <w:rsid w:val="00A66617"/>
    <w:rsid w:val="00A671F8"/>
    <w:rsid w:val="00A673A4"/>
    <w:rsid w:val="00A67531"/>
    <w:rsid w:val="00A724AE"/>
    <w:rsid w:val="00A73329"/>
    <w:rsid w:val="00A74BC1"/>
    <w:rsid w:val="00A7556A"/>
    <w:rsid w:val="00A77500"/>
    <w:rsid w:val="00A82359"/>
    <w:rsid w:val="00A833B7"/>
    <w:rsid w:val="00A84741"/>
    <w:rsid w:val="00A865D2"/>
    <w:rsid w:val="00A87A88"/>
    <w:rsid w:val="00A91387"/>
    <w:rsid w:val="00A94C20"/>
    <w:rsid w:val="00A9528E"/>
    <w:rsid w:val="00A978EB"/>
    <w:rsid w:val="00AA227F"/>
    <w:rsid w:val="00AA2CC0"/>
    <w:rsid w:val="00AA3BC7"/>
    <w:rsid w:val="00AA754A"/>
    <w:rsid w:val="00AB099E"/>
    <w:rsid w:val="00AB26B6"/>
    <w:rsid w:val="00AB2ED1"/>
    <w:rsid w:val="00AB386D"/>
    <w:rsid w:val="00AB4328"/>
    <w:rsid w:val="00AB6D5B"/>
    <w:rsid w:val="00AB7828"/>
    <w:rsid w:val="00AC0824"/>
    <w:rsid w:val="00AC17EE"/>
    <w:rsid w:val="00AC46A4"/>
    <w:rsid w:val="00AC4E07"/>
    <w:rsid w:val="00AC4EBF"/>
    <w:rsid w:val="00AD08CA"/>
    <w:rsid w:val="00AD412E"/>
    <w:rsid w:val="00AD5026"/>
    <w:rsid w:val="00AD5978"/>
    <w:rsid w:val="00AE0A2E"/>
    <w:rsid w:val="00AE1AD1"/>
    <w:rsid w:val="00AE354C"/>
    <w:rsid w:val="00AF15F6"/>
    <w:rsid w:val="00AF39E4"/>
    <w:rsid w:val="00AF456C"/>
    <w:rsid w:val="00AF4B07"/>
    <w:rsid w:val="00AF5CC8"/>
    <w:rsid w:val="00AF6186"/>
    <w:rsid w:val="00AF7389"/>
    <w:rsid w:val="00AF7A3A"/>
    <w:rsid w:val="00B063CE"/>
    <w:rsid w:val="00B06F83"/>
    <w:rsid w:val="00B11640"/>
    <w:rsid w:val="00B148DC"/>
    <w:rsid w:val="00B160DB"/>
    <w:rsid w:val="00B166AA"/>
    <w:rsid w:val="00B1674C"/>
    <w:rsid w:val="00B20836"/>
    <w:rsid w:val="00B235BB"/>
    <w:rsid w:val="00B27A44"/>
    <w:rsid w:val="00B30BBF"/>
    <w:rsid w:val="00B33C03"/>
    <w:rsid w:val="00B444E7"/>
    <w:rsid w:val="00B44E56"/>
    <w:rsid w:val="00B46543"/>
    <w:rsid w:val="00B47D33"/>
    <w:rsid w:val="00B52BE0"/>
    <w:rsid w:val="00B54133"/>
    <w:rsid w:val="00B578D6"/>
    <w:rsid w:val="00B658CA"/>
    <w:rsid w:val="00B701ED"/>
    <w:rsid w:val="00B702DD"/>
    <w:rsid w:val="00B71AC4"/>
    <w:rsid w:val="00B768C8"/>
    <w:rsid w:val="00B8086C"/>
    <w:rsid w:val="00B861B4"/>
    <w:rsid w:val="00B86DFE"/>
    <w:rsid w:val="00B87EB8"/>
    <w:rsid w:val="00B90938"/>
    <w:rsid w:val="00B90990"/>
    <w:rsid w:val="00B922FF"/>
    <w:rsid w:val="00B92564"/>
    <w:rsid w:val="00B9281E"/>
    <w:rsid w:val="00B93925"/>
    <w:rsid w:val="00B93AE8"/>
    <w:rsid w:val="00B93ECF"/>
    <w:rsid w:val="00B95187"/>
    <w:rsid w:val="00B95889"/>
    <w:rsid w:val="00B9776F"/>
    <w:rsid w:val="00B97BD8"/>
    <w:rsid w:val="00BA2D55"/>
    <w:rsid w:val="00BA71B1"/>
    <w:rsid w:val="00BB0637"/>
    <w:rsid w:val="00BB0D5A"/>
    <w:rsid w:val="00BB0FDD"/>
    <w:rsid w:val="00BB345F"/>
    <w:rsid w:val="00BB3527"/>
    <w:rsid w:val="00BB68EA"/>
    <w:rsid w:val="00BC1C27"/>
    <w:rsid w:val="00BC4A8F"/>
    <w:rsid w:val="00BC5F9F"/>
    <w:rsid w:val="00BC6BBF"/>
    <w:rsid w:val="00BD1572"/>
    <w:rsid w:val="00BD6F69"/>
    <w:rsid w:val="00BE14E3"/>
    <w:rsid w:val="00BE3774"/>
    <w:rsid w:val="00BE41E5"/>
    <w:rsid w:val="00BF4109"/>
    <w:rsid w:val="00BF4A04"/>
    <w:rsid w:val="00BF4CC3"/>
    <w:rsid w:val="00C00847"/>
    <w:rsid w:val="00C03C7F"/>
    <w:rsid w:val="00C054C7"/>
    <w:rsid w:val="00C057B5"/>
    <w:rsid w:val="00C06E15"/>
    <w:rsid w:val="00C1262B"/>
    <w:rsid w:val="00C12B6D"/>
    <w:rsid w:val="00C14031"/>
    <w:rsid w:val="00C21F09"/>
    <w:rsid w:val="00C22687"/>
    <w:rsid w:val="00C32E4D"/>
    <w:rsid w:val="00C333A0"/>
    <w:rsid w:val="00C36408"/>
    <w:rsid w:val="00C36A81"/>
    <w:rsid w:val="00C41974"/>
    <w:rsid w:val="00C4433D"/>
    <w:rsid w:val="00C50F82"/>
    <w:rsid w:val="00C53621"/>
    <w:rsid w:val="00C538F5"/>
    <w:rsid w:val="00C53F4A"/>
    <w:rsid w:val="00C54125"/>
    <w:rsid w:val="00C55B54"/>
    <w:rsid w:val="00C6098E"/>
    <w:rsid w:val="00C611D8"/>
    <w:rsid w:val="00C6152C"/>
    <w:rsid w:val="00C63990"/>
    <w:rsid w:val="00C64EF6"/>
    <w:rsid w:val="00C65050"/>
    <w:rsid w:val="00C65C68"/>
    <w:rsid w:val="00C65F52"/>
    <w:rsid w:val="00C74810"/>
    <w:rsid w:val="00C800C2"/>
    <w:rsid w:val="00C814A1"/>
    <w:rsid w:val="00C82F12"/>
    <w:rsid w:val="00C844E1"/>
    <w:rsid w:val="00C90A57"/>
    <w:rsid w:val="00C90D68"/>
    <w:rsid w:val="00C939FE"/>
    <w:rsid w:val="00C94541"/>
    <w:rsid w:val="00C94653"/>
    <w:rsid w:val="00C947C6"/>
    <w:rsid w:val="00C954DC"/>
    <w:rsid w:val="00CA0DCD"/>
    <w:rsid w:val="00CA132A"/>
    <w:rsid w:val="00CA4BDA"/>
    <w:rsid w:val="00CA738D"/>
    <w:rsid w:val="00CB0093"/>
    <w:rsid w:val="00CB1F66"/>
    <w:rsid w:val="00CB2951"/>
    <w:rsid w:val="00CB4B77"/>
    <w:rsid w:val="00CC3FE5"/>
    <w:rsid w:val="00CC71E6"/>
    <w:rsid w:val="00CD282B"/>
    <w:rsid w:val="00CD4C35"/>
    <w:rsid w:val="00CD5BEE"/>
    <w:rsid w:val="00CD7369"/>
    <w:rsid w:val="00CE0B0E"/>
    <w:rsid w:val="00CE3831"/>
    <w:rsid w:val="00CE4B33"/>
    <w:rsid w:val="00CE4F59"/>
    <w:rsid w:val="00CF28F0"/>
    <w:rsid w:val="00CF3139"/>
    <w:rsid w:val="00D00ABB"/>
    <w:rsid w:val="00D010DD"/>
    <w:rsid w:val="00D01FB8"/>
    <w:rsid w:val="00D0207B"/>
    <w:rsid w:val="00D02348"/>
    <w:rsid w:val="00D02EEC"/>
    <w:rsid w:val="00D032DA"/>
    <w:rsid w:val="00D03551"/>
    <w:rsid w:val="00D03B56"/>
    <w:rsid w:val="00D04BF2"/>
    <w:rsid w:val="00D068F0"/>
    <w:rsid w:val="00D06A63"/>
    <w:rsid w:val="00D07E0E"/>
    <w:rsid w:val="00D11478"/>
    <w:rsid w:val="00D15ED0"/>
    <w:rsid w:val="00D15FD5"/>
    <w:rsid w:val="00D173D1"/>
    <w:rsid w:val="00D202AB"/>
    <w:rsid w:val="00D20BB4"/>
    <w:rsid w:val="00D21B3E"/>
    <w:rsid w:val="00D21FED"/>
    <w:rsid w:val="00D24251"/>
    <w:rsid w:val="00D250D7"/>
    <w:rsid w:val="00D26759"/>
    <w:rsid w:val="00D319D2"/>
    <w:rsid w:val="00D327A6"/>
    <w:rsid w:val="00D343E2"/>
    <w:rsid w:val="00D354E7"/>
    <w:rsid w:val="00D361A2"/>
    <w:rsid w:val="00D37938"/>
    <w:rsid w:val="00D37C1F"/>
    <w:rsid w:val="00D4058E"/>
    <w:rsid w:val="00D40A84"/>
    <w:rsid w:val="00D4185A"/>
    <w:rsid w:val="00D42AFF"/>
    <w:rsid w:val="00D4362D"/>
    <w:rsid w:val="00D44C2E"/>
    <w:rsid w:val="00D45414"/>
    <w:rsid w:val="00D534A2"/>
    <w:rsid w:val="00D561E2"/>
    <w:rsid w:val="00D566BD"/>
    <w:rsid w:val="00D576CF"/>
    <w:rsid w:val="00D57A4D"/>
    <w:rsid w:val="00D57B0B"/>
    <w:rsid w:val="00D60AA7"/>
    <w:rsid w:val="00D6197E"/>
    <w:rsid w:val="00D61BF7"/>
    <w:rsid w:val="00D63277"/>
    <w:rsid w:val="00D6435F"/>
    <w:rsid w:val="00D64C85"/>
    <w:rsid w:val="00D66F41"/>
    <w:rsid w:val="00D75E28"/>
    <w:rsid w:val="00D76A56"/>
    <w:rsid w:val="00D772C2"/>
    <w:rsid w:val="00D8008E"/>
    <w:rsid w:val="00D801DD"/>
    <w:rsid w:val="00D807C7"/>
    <w:rsid w:val="00D82C45"/>
    <w:rsid w:val="00D83F83"/>
    <w:rsid w:val="00D84D83"/>
    <w:rsid w:val="00D908A8"/>
    <w:rsid w:val="00D977B6"/>
    <w:rsid w:val="00DA4A31"/>
    <w:rsid w:val="00DA7B04"/>
    <w:rsid w:val="00DB32C1"/>
    <w:rsid w:val="00DB36C2"/>
    <w:rsid w:val="00DC1450"/>
    <w:rsid w:val="00DC169B"/>
    <w:rsid w:val="00DC217F"/>
    <w:rsid w:val="00DC2AB9"/>
    <w:rsid w:val="00DC4017"/>
    <w:rsid w:val="00DC5D7E"/>
    <w:rsid w:val="00DC63F0"/>
    <w:rsid w:val="00DC72D2"/>
    <w:rsid w:val="00DD095F"/>
    <w:rsid w:val="00DD48DD"/>
    <w:rsid w:val="00DD4AAB"/>
    <w:rsid w:val="00DD5146"/>
    <w:rsid w:val="00DD6EE5"/>
    <w:rsid w:val="00DD7B91"/>
    <w:rsid w:val="00DD7F4C"/>
    <w:rsid w:val="00DE386C"/>
    <w:rsid w:val="00DE4D35"/>
    <w:rsid w:val="00DE526B"/>
    <w:rsid w:val="00DF098B"/>
    <w:rsid w:val="00DF11C4"/>
    <w:rsid w:val="00DF1B7B"/>
    <w:rsid w:val="00DF210C"/>
    <w:rsid w:val="00DF4B6A"/>
    <w:rsid w:val="00DF699D"/>
    <w:rsid w:val="00DF7D22"/>
    <w:rsid w:val="00E01E65"/>
    <w:rsid w:val="00E02132"/>
    <w:rsid w:val="00E02C09"/>
    <w:rsid w:val="00E03D6A"/>
    <w:rsid w:val="00E04D59"/>
    <w:rsid w:val="00E071F9"/>
    <w:rsid w:val="00E07DA1"/>
    <w:rsid w:val="00E123CB"/>
    <w:rsid w:val="00E1389E"/>
    <w:rsid w:val="00E14BBF"/>
    <w:rsid w:val="00E20E13"/>
    <w:rsid w:val="00E21DBC"/>
    <w:rsid w:val="00E275D7"/>
    <w:rsid w:val="00E27DBE"/>
    <w:rsid w:val="00E31B97"/>
    <w:rsid w:val="00E32AB1"/>
    <w:rsid w:val="00E36C71"/>
    <w:rsid w:val="00E40404"/>
    <w:rsid w:val="00E40595"/>
    <w:rsid w:val="00E41D27"/>
    <w:rsid w:val="00E43566"/>
    <w:rsid w:val="00E437C5"/>
    <w:rsid w:val="00E4412E"/>
    <w:rsid w:val="00E4529A"/>
    <w:rsid w:val="00E459C6"/>
    <w:rsid w:val="00E47589"/>
    <w:rsid w:val="00E634CC"/>
    <w:rsid w:val="00E64915"/>
    <w:rsid w:val="00E661D4"/>
    <w:rsid w:val="00E67B06"/>
    <w:rsid w:val="00E67EAD"/>
    <w:rsid w:val="00E70091"/>
    <w:rsid w:val="00E71AB0"/>
    <w:rsid w:val="00E720F5"/>
    <w:rsid w:val="00E76298"/>
    <w:rsid w:val="00E76D47"/>
    <w:rsid w:val="00E77CB3"/>
    <w:rsid w:val="00E83C2B"/>
    <w:rsid w:val="00E849F7"/>
    <w:rsid w:val="00E90302"/>
    <w:rsid w:val="00E94F6C"/>
    <w:rsid w:val="00E9713B"/>
    <w:rsid w:val="00E97396"/>
    <w:rsid w:val="00EA185E"/>
    <w:rsid w:val="00EA3403"/>
    <w:rsid w:val="00EA592A"/>
    <w:rsid w:val="00EA5B85"/>
    <w:rsid w:val="00EB14E4"/>
    <w:rsid w:val="00EB258E"/>
    <w:rsid w:val="00EB32A5"/>
    <w:rsid w:val="00EB34ED"/>
    <w:rsid w:val="00EB3FF5"/>
    <w:rsid w:val="00EB41B1"/>
    <w:rsid w:val="00EB64A3"/>
    <w:rsid w:val="00EB6C95"/>
    <w:rsid w:val="00EB7BE0"/>
    <w:rsid w:val="00EB7E63"/>
    <w:rsid w:val="00EC204B"/>
    <w:rsid w:val="00EC315E"/>
    <w:rsid w:val="00EC3BEA"/>
    <w:rsid w:val="00EC73A0"/>
    <w:rsid w:val="00ED077C"/>
    <w:rsid w:val="00ED1190"/>
    <w:rsid w:val="00ED49AA"/>
    <w:rsid w:val="00ED6544"/>
    <w:rsid w:val="00ED77DB"/>
    <w:rsid w:val="00ED7A0E"/>
    <w:rsid w:val="00EE0277"/>
    <w:rsid w:val="00EE3E00"/>
    <w:rsid w:val="00EE3ED1"/>
    <w:rsid w:val="00EE52D2"/>
    <w:rsid w:val="00EE5DD2"/>
    <w:rsid w:val="00EF09CB"/>
    <w:rsid w:val="00EF0A2E"/>
    <w:rsid w:val="00EF1A1E"/>
    <w:rsid w:val="00EF6169"/>
    <w:rsid w:val="00EF63C2"/>
    <w:rsid w:val="00EF7B0D"/>
    <w:rsid w:val="00F003BC"/>
    <w:rsid w:val="00F00A79"/>
    <w:rsid w:val="00F00E86"/>
    <w:rsid w:val="00F02257"/>
    <w:rsid w:val="00F06ADE"/>
    <w:rsid w:val="00F07C1E"/>
    <w:rsid w:val="00F105DB"/>
    <w:rsid w:val="00F132BC"/>
    <w:rsid w:val="00F13D80"/>
    <w:rsid w:val="00F15A12"/>
    <w:rsid w:val="00F16AAA"/>
    <w:rsid w:val="00F21161"/>
    <w:rsid w:val="00F218EF"/>
    <w:rsid w:val="00F21BC7"/>
    <w:rsid w:val="00F266A2"/>
    <w:rsid w:val="00F276E8"/>
    <w:rsid w:val="00F316FD"/>
    <w:rsid w:val="00F32269"/>
    <w:rsid w:val="00F346DD"/>
    <w:rsid w:val="00F35DFB"/>
    <w:rsid w:val="00F47588"/>
    <w:rsid w:val="00F50250"/>
    <w:rsid w:val="00F51737"/>
    <w:rsid w:val="00F56A6F"/>
    <w:rsid w:val="00F5709C"/>
    <w:rsid w:val="00F57364"/>
    <w:rsid w:val="00F62708"/>
    <w:rsid w:val="00F63004"/>
    <w:rsid w:val="00F64EF1"/>
    <w:rsid w:val="00F661CD"/>
    <w:rsid w:val="00F858BB"/>
    <w:rsid w:val="00F85EC2"/>
    <w:rsid w:val="00F8765F"/>
    <w:rsid w:val="00F9037D"/>
    <w:rsid w:val="00F90767"/>
    <w:rsid w:val="00F91738"/>
    <w:rsid w:val="00F9377C"/>
    <w:rsid w:val="00F94F9C"/>
    <w:rsid w:val="00FA2732"/>
    <w:rsid w:val="00FA2A14"/>
    <w:rsid w:val="00FA62B0"/>
    <w:rsid w:val="00FA685B"/>
    <w:rsid w:val="00FA76D7"/>
    <w:rsid w:val="00FB0C01"/>
    <w:rsid w:val="00FB248B"/>
    <w:rsid w:val="00FB2B45"/>
    <w:rsid w:val="00FB3E51"/>
    <w:rsid w:val="00FC18F2"/>
    <w:rsid w:val="00FC39E5"/>
    <w:rsid w:val="00FC3A78"/>
    <w:rsid w:val="00FD1005"/>
    <w:rsid w:val="00FD378B"/>
    <w:rsid w:val="00FD6C75"/>
    <w:rsid w:val="00FD7CF2"/>
    <w:rsid w:val="00FE0B0F"/>
    <w:rsid w:val="00FE3191"/>
    <w:rsid w:val="00FE71B3"/>
    <w:rsid w:val="00FF0135"/>
    <w:rsid w:val="00FF1489"/>
    <w:rsid w:val="00FF245F"/>
    <w:rsid w:val="00FF42C5"/>
    <w:rsid w:val="00FF50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125D9D"/>
    <w:pPr>
      <w:jc w:val="both"/>
    </w:pPr>
    <w:rPr>
      <w:rFonts w:eastAsiaTheme="minorEastAsia"/>
      <w:sz w:val="24"/>
    </w:rPr>
  </w:style>
  <w:style w:type="paragraph" w:styleId="Heading1">
    <w:name w:val="heading 1"/>
    <w:basedOn w:val="Normal"/>
    <w:next w:val="Normal"/>
    <w:link w:val="Heading1Char"/>
    <w:uiPriority w:val="99"/>
    <w:semiHidden/>
    <w:rsid w:val="00125D9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125D9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125D9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125D9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125D9D"/>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125D9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125D9D"/>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125D9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125D9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25D9D"/>
    <w:rPr>
      <w:rFonts w:ascii="Tahoma" w:hAnsi="Tahoma" w:cs="Tahoma"/>
      <w:sz w:val="16"/>
      <w:szCs w:val="16"/>
    </w:rPr>
  </w:style>
  <w:style w:type="character" w:customStyle="1" w:styleId="BalloonTextChar">
    <w:name w:val="Balloon Text Char"/>
    <w:basedOn w:val="DefaultParagraphFont"/>
    <w:link w:val="BalloonText"/>
    <w:uiPriority w:val="99"/>
    <w:semiHidden/>
    <w:rsid w:val="00125D9D"/>
    <w:rPr>
      <w:rFonts w:ascii="Tahoma" w:eastAsiaTheme="minorEastAsia" w:hAnsi="Tahoma" w:cs="Tahoma"/>
      <w:sz w:val="16"/>
      <w:szCs w:val="16"/>
    </w:rPr>
  </w:style>
  <w:style w:type="character" w:styleId="BookTitle">
    <w:name w:val="Book Title"/>
    <w:uiPriority w:val="99"/>
    <w:semiHidden/>
    <w:qFormat/>
    <w:rsid w:val="00125D9D"/>
    <w:rPr>
      <w:i/>
      <w:iCs/>
      <w:smallCaps/>
      <w:spacing w:val="5"/>
    </w:rPr>
  </w:style>
  <w:style w:type="paragraph" w:customStyle="1" w:styleId="ECHRHeader">
    <w:name w:val="ECHR_Header"/>
    <w:aliases w:val="Ju_Header"/>
    <w:basedOn w:val="Header"/>
    <w:uiPriority w:val="4"/>
    <w:qFormat/>
    <w:rsid w:val="00125D9D"/>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125D9D"/>
    <w:pPr>
      <w:jc w:val="left"/>
    </w:pPr>
    <w:rPr>
      <w:sz w:val="8"/>
    </w:rPr>
  </w:style>
  <w:style w:type="character" w:styleId="Strong">
    <w:name w:val="Strong"/>
    <w:uiPriority w:val="99"/>
    <w:semiHidden/>
    <w:qFormat/>
    <w:rsid w:val="00125D9D"/>
    <w:rPr>
      <w:b/>
      <w:bCs/>
    </w:rPr>
  </w:style>
  <w:style w:type="paragraph" w:styleId="NoSpacing">
    <w:name w:val="No Spacing"/>
    <w:basedOn w:val="Normal"/>
    <w:link w:val="NoSpacingChar"/>
    <w:semiHidden/>
    <w:qFormat/>
    <w:rsid w:val="00125D9D"/>
  </w:style>
  <w:style w:type="character" w:customStyle="1" w:styleId="NoSpacingChar">
    <w:name w:val="No Spacing Char"/>
    <w:basedOn w:val="DefaultParagraphFont"/>
    <w:link w:val="NoSpacing"/>
    <w:semiHidden/>
    <w:rsid w:val="00125D9D"/>
    <w:rPr>
      <w:rFonts w:eastAsiaTheme="minorEastAsia"/>
      <w:sz w:val="24"/>
    </w:rPr>
  </w:style>
  <w:style w:type="paragraph" w:customStyle="1" w:styleId="ECHRFooterLine">
    <w:name w:val="ECHR_Footer_Line"/>
    <w:aliases w:val="Footer_Line"/>
    <w:basedOn w:val="Normal"/>
    <w:next w:val="ECHRFooter"/>
    <w:uiPriority w:val="57"/>
    <w:semiHidden/>
    <w:rsid w:val="00125D9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125D9D"/>
    <w:pPr>
      <w:numPr>
        <w:numId w:val="14"/>
      </w:numPr>
      <w:jc w:val="left"/>
    </w:pPr>
    <w:rPr>
      <w:b/>
    </w:rPr>
  </w:style>
  <w:style w:type="paragraph" w:customStyle="1" w:styleId="OpiPara">
    <w:name w:val="Opi_Para"/>
    <w:basedOn w:val="ECHRPara"/>
    <w:uiPriority w:val="46"/>
    <w:semiHidden/>
    <w:qFormat/>
    <w:rsid w:val="00125D9D"/>
  </w:style>
  <w:style w:type="paragraph" w:customStyle="1" w:styleId="JuParaSub">
    <w:name w:val="Ju_Para_Sub"/>
    <w:basedOn w:val="ECHRPara"/>
    <w:uiPriority w:val="13"/>
    <w:qFormat/>
    <w:rsid w:val="00125D9D"/>
    <w:pPr>
      <w:ind w:left="284"/>
    </w:pPr>
  </w:style>
  <w:style w:type="paragraph" w:customStyle="1" w:styleId="ECHRTitleCentre3">
    <w:name w:val="ECHR_Title_Centre_3"/>
    <w:aliases w:val="Ju_H_Article"/>
    <w:basedOn w:val="Normal"/>
    <w:next w:val="ECHRParaQuote"/>
    <w:uiPriority w:val="27"/>
    <w:qFormat/>
    <w:rsid w:val="00125D9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125D9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125D9D"/>
  </w:style>
  <w:style w:type="paragraph" w:customStyle="1" w:styleId="OpiQuot">
    <w:name w:val="Opi_Quot"/>
    <w:basedOn w:val="ECHRParaQuote"/>
    <w:uiPriority w:val="48"/>
    <w:semiHidden/>
    <w:qFormat/>
    <w:rsid w:val="00125D9D"/>
  </w:style>
  <w:style w:type="paragraph" w:customStyle="1" w:styleId="OpiQuotSub">
    <w:name w:val="Opi_Quot_Sub"/>
    <w:basedOn w:val="JuQuotSub"/>
    <w:uiPriority w:val="49"/>
    <w:semiHidden/>
    <w:qFormat/>
    <w:rsid w:val="00125D9D"/>
  </w:style>
  <w:style w:type="paragraph" w:customStyle="1" w:styleId="ECHRTitleCentre2">
    <w:name w:val="ECHR_Title_Centre_2"/>
    <w:aliases w:val="Dec_H_Case"/>
    <w:basedOn w:val="Normal"/>
    <w:next w:val="ECHRPara"/>
    <w:uiPriority w:val="8"/>
    <w:qFormat/>
    <w:rsid w:val="00125D9D"/>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125D9D"/>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125D9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125D9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link w:val="JuH1Char1"/>
    <w:uiPriority w:val="21"/>
    <w:qFormat/>
    <w:rsid w:val="00125D9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125D9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125D9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125D9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125D9D"/>
    <w:pPr>
      <w:keepNext/>
      <w:keepLines/>
      <w:spacing w:before="240" w:after="120"/>
      <w:ind w:left="1236"/>
    </w:pPr>
    <w:rPr>
      <w:sz w:val="20"/>
    </w:rPr>
  </w:style>
  <w:style w:type="paragraph" w:customStyle="1" w:styleId="JuQuotSub">
    <w:name w:val="Ju_Quot_Sub"/>
    <w:basedOn w:val="ECHRParaQuote"/>
    <w:uiPriority w:val="15"/>
    <w:qFormat/>
    <w:rsid w:val="00125D9D"/>
    <w:pPr>
      <w:ind w:left="567"/>
    </w:pPr>
  </w:style>
  <w:style w:type="paragraph" w:customStyle="1" w:styleId="JuInitialled">
    <w:name w:val="Ju_Initialled"/>
    <w:basedOn w:val="Normal"/>
    <w:uiPriority w:val="31"/>
    <w:qFormat/>
    <w:rsid w:val="00125D9D"/>
    <w:pPr>
      <w:tabs>
        <w:tab w:val="center" w:pos="6407"/>
      </w:tabs>
      <w:spacing w:before="720"/>
      <w:jc w:val="right"/>
    </w:pPr>
  </w:style>
  <w:style w:type="paragraph" w:customStyle="1" w:styleId="OpiHA">
    <w:name w:val="Opi_H_A"/>
    <w:basedOn w:val="ECHRHeading1"/>
    <w:next w:val="OpiPara"/>
    <w:uiPriority w:val="41"/>
    <w:semiHidden/>
    <w:qFormat/>
    <w:rsid w:val="00125D9D"/>
    <w:pPr>
      <w:tabs>
        <w:tab w:val="clear" w:pos="357"/>
      </w:tabs>
      <w:outlineLvl w:val="1"/>
    </w:pPr>
    <w:rPr>
      <w:b/>
    </w:rPr>
  </w:style>
  <w:style w:type="paragraph" w:styleId="Header">
    <w:name w:val="header"/>
    <w:basedOn w:val="Normal"/>
    <w:link w:val="HeaderChar"/>
    <w:uiPriority w:val="57"/>
    <w:semiHidden/>
    <w:rsid w:val="00125D9D"/>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125D9D"/>
    <w:rPr>
      <w:sz w:val="24"/>
    </w:rPr>
  </w:style>
  <w:style w:type="character" w:customStyle="1" w:styleId="Heading1Char">
    <w:name w:val="Heading 1 Char"/>
    <w:basedOn w:val="DefaultParagraphFont"/>
    <w:link w:val="Heading1"/>
    <w:uiPriority w:val="99"/>
    <w:semiHidden/>
    <w:rsid w:val="00125D9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125D9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Heading2"/>
    <w:next w:val="ECHRPara"/>
    <w:uiPriority w:val="20"/>
    <w:qFormat/>
    <w:rsid w:val="00125D9D"/>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125D9D"/>
    <w:rPr>
      <w:rFonts w:asciiTheme="majorHAnsi" w:eastAsiaTheme="majorEastAsia" w:hAnsiTheme="majorHAnsi" w:cstheme="majorBidi"/>
      <w:b/>
      <w:bCs/>
      <w:color w:val="4D4D4D"/>
      <w:sz w:val="26"/>
      <w:szCs w:val="26"/>
    </w:rPr>
  </w:style>
  <w:style w:type="character" w:customStyle="1" w:styleId="JUNAMES">
    <w:name w:val="JU_NAMES"/>
    <w:uiPriority w:val="17"/>
    <w:qFormat/>
    <w:rsid w:val="00125D9D"/>
    <w:rPr>
      <w:caps w:val="0"/>
      <w:smallCaps/>
    </w:rPr>
  </w:style>
  <w:style w:type="paragraph" w:customStyle="1" w:styleId="ECHRDecisionBody">
    <w:name w:val="ECHR_Decision_Body"/>
    <w:aliases w:val="Ju_Judges"/>
    <w:basedOn w:val="Normal"/>
    <w:uiPriority w:val="11"/>
    <w:qFormat/>
    <w:rsid w:val="00125D9D"/>
    <w:pPr>
      <w:tabs>
        <w:tab w:val="left" w:pos="567"/>
        <w:tab w:val="left" w:pos="1134"/>
      </w:tabs>
      <w:jc w:val="left"/>
    </w:pPr>
  </w:style>
  <w:style w:type="character" w:customStyle="1" w:styleId="Heading3Char">
    <w:name w:val="Heading 3 Char"/>
    <w:basedOn w:val="DefaultParagraphFont"/>
    <w:link w:val="Heading3"/>
    <w:uiPriority w:val="99"/>
    <w:semiHidden/>
    <w:rsid w:val="00125D9D"/>
    <w:rPr>
      <w:rFonts w:asciiTheme="majorHAnsi" w:eastAsiaTheme="majorEastAsia" w:hAnsiTheme="majorHAnsi" w:cstheme="majorBidi"/>
      <w:b/>
      <w:bCs/>
      <w:color w:val="5F5F5F"/>
      <w:sz w:val="24"/>
    </w:rPr>
  </w:style>
  <w:style w:type="paragraph" w:customStyle="1" w:styleId="ECHRPara">
    <w:name w:val="ECHR_Para"/>
    <w:aliases w:val="Ju_Para"/>
    <w:basedOn w:val="Normal"/>
    <w:link w:val="ECHRParaChar"/>
    <w:uiPriority w:val="12"/>
    <w:qFormat/>
    <w:rsid w:val="00125D9D"/>
    <w:pPr>
      <w:ind w:firstLine="284"/>
    </w:pPr>
  </w:style>
  <w:style w:type="character" w:customStyle="1" w:styleId="Heading4Char">
    <w:name w:val="Heading 4 Char"/>
    <w:basedOn w:val="DefaultParagraphFont"/>
    <w:link w:val="Heading4"/>
    <w:uiPriority w:val="99"/>
    <w:semiHidden/>
    <w:rsid w:val="00125D9D"/>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125D9D"/>
    <w:rPr>
      <w:rFonts w:asciiTheme="majorHAnsi" w:eastAsiaTheme="majorEastAsia" w:hAnsiTheme="majorHAnsi" w:cstheme="majorBidi"/>
      <w:b/>
      <w:bCs/>
      <w:color w:val="808080"/>
      <w:sz w:val="24"/>
    </w:rPr>
  </w:style>
  <w:style w:type="character" w:styleId="SubtleEmphasis">
    <w:name w:val="Subtle Emphasis"/>
    <w:uiPriority w:val="99"/>
    <w:semiHidden/>
    <w:qFormat/>
    <w:rsid w:val="00125D9D"/>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
    <w:next w:val="ECHRPara"/>
    <w:uiPriority w:val="18"/>
    <w:qFormat/>
    <w:rsid w:val="00125D9D"/>
    <w:pPr>
      <w:keepNext/>
      <w:keepLines/>
      <w:spacing w:before="720" w:after="240"/>
      <w:outlineLvl w:val="0"/>
    </w:pPr>
    <w:rPr>
      <w:rFonts w:asciiTheme="majorHAnsi" w:hAnsiTheme="majorHAnsi"/>
      <w:sz w:val="28"/>
    </w:rPr>
  </w:style>
  <w:style w:type="character" w:styleId="Emphasis">
    <w:name w:val="Emphasis"/>
    <w:uiPriority w:val="99"/>
    <w:semiHidden/>
    <w:qFormat/>
    <w:rsid w:val="00125D9D"/>
    <w:rPr>
      <w:b/>
      <w:bCs/>
      <w:i/>
      <w:iCs/>
      <w:spacing w:val="10"/>
      <w:bdr w:val="none" w:sz="0" w:space="0" w:color="auto"/>
      <w:shd w:val="clear" w:color="auto" w:fill="auto"/>
    </w:rPr>
  </w:style>
  <w:style w:type="paragraph" w:styleId="Footer">
    <w:name w:val="footer"/>
    <w:basedOn w:val="Normal"/>
    <w:link w:val="FooterChar"/>
    <w:uiPriority w:val="57"/>
    <w:semiHidden/>
    <w:rsid w:val="00125D9D"/>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125D9D"/>
    <w:rPr>
      <w:sz w:val="24"/>
    </w:rPr>
  </w:style>
  <w:style w:type="character" w:styleId="FootnoteReference">
    <w:name w:val="footnote reference"/>
    <w:basedOn w:val="DefaultParagraphFont"/>
    <w:uiPriority w:val="99"/>
    <w:semiHidden/>
    <w:rsid w:val="00125D9D"/>
    <w:rPr>
      <w:vertAlign w:val="superscript"/>
    </w:rPr>
  </w:style>
  <w:style w:type="paragraph" w:styleId="FootnoteText">
    <w:name w:val="footnote text"/>
    <w:basedOn w:val="Normal"/>
    <w:link w:val="FootnoteTextChar"/>
    <w:uiPriority w:val="99"/>
    <w:semiHidden/>
    <w:rsid w:val="00125D9D"/>
    <w:rPr>
      <w:sz w:val="20"/>
      <w:szCs w:val="20"/>
    </w:rPr>
  </w:style>
  <w:style w:type="character" w:customStyle="1" w:styleId="FootnoteTextChar">
    <w:name w:val="Footnote Text Char"/>
    <w:basedOn w:val="DefaultParagraphFont"/>
    <w:link w:val="FootnoteText"/>
    <w:uiPriority w:val="99"/>
    <w:semiHidden/>
    <w:rsid w:val="00125D9D"/>
    <w:rPr>
      <w:rFonts w:eastAsiaTheme="minorEastAsia"/>
      <w:sz w:val="20"/>
      <w:szCs w:val="20"/>
    </w:rPr>
  </w:style>
  <w:style w:type="character" w:customStyle="1" w:styleId="Heading6Char">
    <w:name w:val="Heading 6 Char"/>
    <w:basedOn w:val="DefaultParagraphFont"/>
    <w:link w:val="Heading6"/>
    <w:uiPriority w:val="99"/>
    <w:semiHidden/>
    <w:rsid w:val="00125D9D"/>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125D9D"/>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125D9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125D9D"/>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125D9D"/>
    <w:rPr>
      <w:color w:val="0072BC" w:themeColor="hyperlink"/>
      <w:u w:val="single"/>
    </w:rPr>
  </w:style>
  <w:style w:type="character" w:styleId="IntenseEmphasis">
    <w:name w:val="Intense Emphasis"/>
    <w:uiPriority w:val="99"/>
    <w:semiHidden/>
    <w:qFormat/>
    <w:rsid w:val="00125D9D"/>
    <w:rPr>
      <w:b/>
      <w:bCs/>
    </w:rPr>
  </w:style>
  <w:style w:type="paragraph" w:styleId="IntenseQuote">
    <w:name w:val="Intense Quote"/>
    <w:basedOn w:val="Normal"/>
    <w:next w:val="Normal"/>
    <w:link w:val="IntenseQuoteChar"/>
    <w:uiPriority w:val="99"/>
    <w:semiHidden/>
    <w:qFormat/>
    <w:rsid w:val="00125D9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125D9D"/>
    <w:rPr>
      <w:rFonts w:eastAsiaTheme="minorEastAsia"/>
      <w:b/>
      <w:bCs/>
      <w:i/>
      <w:iCs/>
      <w:sz w:val="24"/>
      <w:lang w:bidi="en-US"/>
    </w:rPr>
  </w:style>
  <w:style w:type="character" w:styleId="IntenseReference">
    <w:name w:val="Intense Reference"/>
    <w:uiPriority w:val="99"/>
    <w:semiHidden/>
    <w:qFormat/>
    <w:rsid w:val="00125D9D"/>
    <w:rPr>
      <w:smallCaps/>
      <w:spacing w:val="5"/>
      <w:u w:val="single"/>
    </w:rPr>
  </w:style>
  <w:style w:type="paragraph" w:styleId="ListParagraph">
    <w:name w:val="List Paragraph"/>
    <w:basedOn w:val="Normal"/>
    <w:uiPriority w:val="99"/>
    <w:semiHidden/>
    <w:qFormat/>
    <w:rsid w:val="00125D9D"/>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125D9D"/>
    <w:pPr>
      <w:spacing w:before="200"/>
      <w:ind w:left="360" w:right="360"/>
    </w:pPr>
    <w:rPr>
      <w:i/>
      <w:iCs/>
      <w:lang w:bidi="en-US"/>
    </w:rPr>
  </w:style>
  <w:style w:type="character" w:customStyle="1" w:styleId="QuoteChar">
    <w:name w:val="Quote Char"/>
    <w:basedOn w:val="DefaultParagraphFont"/>
    <w:link w:val="Quote"/>
    <w:uiPriority w:val="99"/>
    <w:semiHidden/>
    <w:rsid w:val="00125D9D"/>
    <w:rPr>
      <w:rFonts w:eastAsiaTheme="minorEastAsia"/>
      <w:i/>
      <w:iCs/>
      <w:sz w:val="24"/>
      <w:lang w:bidi="en-US"/>
    </w:rPr>
  </w:style>
  <w:style w:type="character" w:styleId="SubtleReference">
    <w:name w:val="Subtle Reference"/>
    <w:uiPriority w:val="99"/>
    <w:semiHidden/>
    <w:qFormat/>
    <w:rsid w:val="00125D9D"/>
    <w:rPr>
      <w:smallCaps/>
    </w:rPr>
  </w:style>
  <w:style w:type="table" w:styleId="TableGrid">
    <w:name w:val="Table Grid"/>
    <w:basedOn w:val="TableNormal"/>
    <w:uiPriority w:val="59"/>
    <w:rsid w:val="00125D9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125D9D"/>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125D9D"/>
    <w:pPr>
      <w:spacing w:after="60"/>
      <w:ind w:left="680" w:right="340" w:hanging="340"/>
    </w:pPr>
  </w:style>
  <w:style w:type="paragraph" w:styleId="TOC3">
    <w:name w:val="toc 3"/>
    <w:basedOn w:val="Normal"/>
    <w:next w:val="Normal"/>
    <w:autoRedefine/>
    <w:uiPriority w:val="99"/>
    <w:semiHidden/>
    <w:rsid w:val="00125D9D"/>
    <w:pPr>
      <w:spacing w:after="60"/>
      <w:ind w:left="1020" w:right="340" w:hanging="340"/>
    </w:pPr>
  </w:style>
  <w:style w:type="paragraph" w:styleId="TOC4">
    <w:name w:val="toc 4"/>
    <w:basedOn w:val="Normal"/>
    <w:next w:val="Normal"/>
    <w:autoRedefine/>
    <w:uiPriority w:val="99"/>
    <w:semiHidden/>
    <w:rsid w:val="00125D9D"/>
    <w:pPr>
      <w:tabs>
        <w:tab w:val="right" w:leader="dot" w:pos="9017"/>
      </w:tabs>
      <w:spacing w:after="60"/>
      <w:ind w:left="1361" w:right="340" w:hanging="340"/>
    </w:pPr>
  </w:style>
  <w:style w:type="paragraph" w:styleId="TOC5">
    <w:name w:val="toc 5"/>
    <w:basedOn w:val="Normal"/>
    <w:next w:val="Normal"/>
    <w:autoRedefine/>
    <w:uiPriority w:val="99"/>
    <w:semiHidden/>
    <w:rsid w:val="00125D9D"/>
    <w:pPr>
      <w:spacing w:after="60"/>
      <w:ind w:left="1701" w:right="340" w:hanging="340"/>
    </w:pPr>
  </w:style>
  <w:style w:type="paragraph" w:styleId="TOCHeading">
    <w:name w:val="TOC Heading"/>
    <w:basedOn w:val="Heading1"/>
    <w:next w:val="Normal"/>
    <w:uiPriority w:val="99"/>
    <w:semiHidden/>
    <w:qFormat/>
    <w:rsid w:val="00125D9D"/>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125D9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
    <w:uiPriority w:val="14"/>
    <w:qFormat/>
    <w:rsid w:val="00125D9D"/>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125D9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125D9D"/>
    <w:pPr>
      <w:tabs>
        <w:tab w:val="center" w:pos="851"/>
        <w:tab w:val="center" w:pos="6407"/>
      </w:tabs>
      <w:spacing w:before="720"/>
      <w:jc w:val="left"/>
    </w:pPr>
  </w:style>
  <w:style w:type="paragraph" w:customStyle="1" w:styleId="JuParaLast">
    <w:name w:val="Ju_Para_Last"/>
    <w:basedOn w:val="Normal"/>
    <w:next w:val="ECHRPara"/>
    <w:uiPriority w:val="30"/>
    <w:qFormat/>
    <w:rsid w:val="00125D9D"/>
    <w:pPr>
      <w:keepNext/>
      <w:keepLines/>
      <w:spacing w:before="240"/>
      <w:ind w:firstLine="284"/>
    </w:pPr>
  </w:style>
  <w:style w:type="paragraph" w:customStyle="1" w:styleId="JuCase">
    <w:name w:val="Ju_Case"/>
    <w:basedOn w:val="Normal"/>
    <w:next w:val="ECHRPara"/>
    <w:uiPriority w:val="10"/>
    <w:rsid w:val="00125D9D"/>
    <w:pPr>
      <w:ind w:firstLine="284"/>
    </w:pPr>
    <w:rPr>
      <w:b/>
    </w:rPr>
  </w:style>
  <w:style w:type="paragraph" w:customStyle="1" w:styleId="JuList">
    <w:name w:val="Ju_List"/>
    <w:basedOn w:val="Normal"/>
    <w:uiPriority w:val="28"/>
    <w:qFormat/>
    <w:rsid w:val="00125D9D"/>
    <w:pPr>
      <w:ind w:left="340" w:hanging="340"/>
    </w:pPr>
  </w:style>
  <w:style w:type="character" w:customStyle="1" w:styleId="JuITMark">
    <w:name w:val="Ju_ITMark"/>
    <w:basedOn w:val="DefaultParagraphFont"/>
    <w:uiPriority w:val="38"/>
    <w:qFormat/>
    <w:rsid w:val="00125D9D"/>
    <w:rPr>
      <w:vanish w:val="0"/>
      <w:color w:val="auto"/>
      <w:sz w:val="14"/>
    </w:rPr>
  </w:style>
  <w:style w:type="character" w:styleId="PageNumber">
    <w:name w:val="page number"/>
    <w:uiPriority w:val="99"/>
    <w:semiHidden/>
    <w:rsid w:val="00E77CB3"/>
    <w:rPr>
      <w:rFonts w:ascii="Times New Roman" w:hAnsi="Times New Roman" w:cs="Times New Roman"/>
      <w:sz w:val="18"/>
    </w:rPr>
  </w:style>
  <w:style w:type="paragraph" w:customStyle="1" w:styleId="OpiTranslation">
    <w:name w:val="Opi_Translation"/>
    <w:basedOn w:val="Normal"/>
    <w:next w:val="OpiPara"/>
    <w:uiPriority w:val="40"/>
    <w:semiHidden/>
    <w:qFormat/>
    <w:rsid w:val="00125D9D"/>
    <w:pPr>
      <w:jc w:val="center"/>
      <w:outlineLvl w:val="0"/>
    </w:pPr>
    <w:rPr>
      <w:i/>
    </w:rPr>
  </w:style>
  <w:style w:type="paragraph" w:customStyle="1" w:styleId="DecHTitle">
    <w:name w:val="Dec_H_Title"/>
    <w:basedOn w:val="ECHRTitleCentre1"/>
    <w:uiPriority w:val="7"/>
    <w:qFormat/>
    <w:rsid w:val="00125D9D"/>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uiPriority w:val="99"/>
    <w:semiHidden/>
    <w:rsid w:val="00E77CB3"/>
    <w:rPr>
      <w:rFonts w:ascii="Times New Roman" w:hAnsi="Times New Roman" w:cs="Times New Roman"/>
      <w:vertAlign w:val="superscript"/>
    </w:rPr>
  </w:style>
  <w:style w:type="paragraph" w:styleId="EndnoteText">
    <w:name w:val="endnote text"/>
    <w:basedOn w:val="Normal"/>
    <w:link w:val="EndnoteTextChar"/>
    <w:uiPriority w:val="99"/>
    <w:semiHidden/>
    <w:rsid w:val="00E77CB3"/>
    <w:rPr>
      <w:sz w:val="20"/>
    </w:rPr>
  </w:style>
  <w:style w:type="character" w:customStyle="1" w:styleId="EndnoteTextChar">
    <w:name w:val="Endnote Text Char"/>
    <w:basedOn w:val="DefaultParagraphFont"/>
    <w:link w:val="EndnoteText"/>
    <w:uiPriority w:val="99"/>
    <w:semiHidden/>
    <w:rsid w:val="00E77CB3"/>
    <w:rPr>
      <w:rFonts w:eastAsiaTheme="minorEastAsia"/>
      <w:sz w:val="20"/>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JuCourt">
    <w:name w:val="Ju_Court"/>
    <w:basedOn w:val="Normal"/>
    <w:next w:val="Normal"/>
    <w:uiPriority w:val="16"/>
    <w:qFormat/>
    <w:rsid w:val="00125D9D"/>
    <w:pPr>
      <w:tabs>
        <w:tab w:val="left" w:pos="907"/>
        <w:tab w:val="left" w:pos="1701"/>
        <w:tab w:val="right" w:pos="7371"/>
      </w:tabs>
      <w:spacing w:before="240"/>
      <w:ind w:left="397" w:hanging="397"/>
      <w:jc w:val="left"/>
    </w:pPr>
    <w:rPr>
      <w:lang w:bidi="en-US"/>
    </w:r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paragraph" w:customStyle="1" w:styleId="DecList">
    <w:name w:val="Dec_List"/>
    <w:basedOn w:val="Normal"/>
    <w:uiPriority w:val="9"/>
    <w:qFormat/>
    <w:rsid w:val="00125D9D"/>
    <w:pPr>
      <w:spacing w:before="240"/>
      <w:ind w:left="284"/>
    </w:pPr>
  </w:style>
  <w:style w:type="paragraph" w:styleId="Subtitle">
    <w:name w:val="Subtitle"/>
    <w:basedOn w:val="Normal"/>
    <w:next w:val="Normal"/>
    <w:link w:val="SubtitleChar"/>
    <w:uiPriority w:val="99"/>
    <w:semiHidden/>
    <w:qFormat/>
    <w:rsid w:val="00125D9D"/>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125D9D"/>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E77CB3"/>
    <w:rPr>
      <w:color w:val="808080"/>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E77CB3"/>
    <w:pPr>
      <w:spacing w:after="100"/>
      <w:ind w:left="1200"/>
    </w:pPr>
  </w:style>
  <w:style w:type="paragraph" w:styleId="TOC7">
    <w:name w:val="toc 7"/>
    <w:basedOn w:val="Normal"/>
    <w:next w:val="Normal"/>
    <w:autoRedefine/>
    <w:uiPriority w:val="99"/>
    <w:semiHidden/>
    <w:rsid w:val="00E77CB3"/>
    <w:pPr>
      <w:spacing w:after="100"/>
      <w:ind w:left="1440"/>
    </w:p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JuLista">
    <w:name w:val="Ju_List_a"/>
    <w:basedOn w:val="JuList"/>
    <w:uiPriority w:val="28"/>
    <w:qFormat/>
    <w:rsid w:val="00125D9D"/>
    <w:pPr>
      <w:ind w:left="346" w:firstLine="0"/>
    </w:pPr>
  </w:style>
  <w:style w:type="paragraph" w:customStyle="1" w:styleId="JuListi">
    <w:name w:val="Ju_List_i"/>
    <w:basedOn w:val="Normal"/>
    <w:next w:val="JuLista"/>
    <w:uiPriority w:val="28"/>
    <w:qFormat/>
    <w:rsid w:val="00125D9D"/>
    <w:pPr>
      <w:ind w:left="794"/>
    </w:pPr>
  </w:style>
  <w:style w:type="paragraph" w:customStyle="1" w:styleId="OpiH1">
    <w:name w:val="Opi_H_1"/>
    <w:basedOn w:val="ECHRHeading2"/>
    <w:uiPriority w:val="42"/>
    <w:semiHidden/>
    <w:qFormat/>
    <w:rsid w:val="00125D9D"/>
    <w:pPr>
      <w:ind w:left="635" w:hanging="357"/>
      <w:outlineLvl w:val="2"/>
    </w:pPr>
  </w:style>
  <w:style w:type="paragraph" w:customStyle="1" w:styleId="OpiHa0">
    <w:name w:val="Opi_H_a"/>
    <w:basedOn w:val="ECHRHeading3"/>
    <w:uiPriority w:val="43"/>
    <w:semiHidden/>
    <w:qFormat/>
    <w:rsid w:val="00125D9D"/>
    <w:pPr>
      <w:ind w:left="833" w:hanging="357"/>
      <w:outlineLvl w:val="3"/>
    </w:pPr>
    <w:rPr>
      <w:b/>
      <w:i w:val="0"/>
      <w:sz w:val="20"/>
    </w:rPr>
  </w:style>
  <w:style w:type="paragraph" w:customStyle="1" w:styleId="OpiHi">
    <w:name w:val="Opi_H_i"/>
    <w:basedOn w:val="ECHRHeading4"/>
    <w:uiPriority w:val="44"/>
    <w:semiHidden/>
    <w:qFormat/>
    <w:rsid w:val="00125D9D"/>
    <w:pPr>
      <w:ind w:left="1037" w:hanging="357"/>
      <w:outlineLvl w:val="4"/>
    </w:pPr>
    <w:rPr>
      <w:b w:val="0"/>
      <w:i/>
    </w:rPr>
  </w:style>
  <w:style w:type="paragraph" w:customStyle="1" w:styleId="DummyStyle">
    <w:name w:val="Dummy_Style"/>
    <w:basedOn w:val="Normal"/>
    <w:semiHidden/>
    <w:qFormat/>
    <w:rsid w:val="00125D9D"/>
    <w:rPr>
      <w:color w:val="00B050"/>
      <w:lang w:bidi="en-US"/>
    </w:rPr>
  </w:style>
  <w:style w:type="character" w:customStyle="1" w:styleId="ECHRParaChar">
    <w:name w:val="ECHR_Para Char"/>
    <w:aliases w:val="Ju_Para Char"/>
    <w:link w:val="ECHRPara"/>
    <w:uiPriority w:val="12"/>
    <w:rsid w:val="00433ABD"/>
    <w:rPr>
      <w:rFonts w:eastAsiaTheme="minorEastAsia"/>
      <w:sz w:val="24"/>
    </w:rPr>
  </w:style>
  <w:style w:type="character" w:customStyle="1" w:styleId="JuH1Char1">
    <w:name w:val="Ju_H_1. Char1"/>
    <w:basedOn w:val="DefaultParagraphFont"/>
    <w:link w:val="ECHRHeading3"/>
    <w:uiPriority w:val="21"/>
    <w:rsid w:val="004B65D1"/>
    <w:rPr>
      <w:rFonts w:asciiTheme="majorHAnsi" w:eastAsiaTheme="majorEastAsia" w:hAnsiTheme="majorHAnsi" w:cstheme="majorBidi"/>
      <w:bCs/>
      <w:i/>
      <w:sz w:val="24"/>
    </w:rPr>
  </w:style>
  <w:style w:type="paragraph" w:customStyle="1" w:styleId="jupara">
    <w:name w:val="jupara"/>
    <w:basedOn w:val="Normal"/>
    <w:rsid w:val="00353A0A"/>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353A0A"/>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76585">
      <w:bodyDiv w:val="1"/>
      <w:marLeft w:val="0"/>
      <w:marRight w:val="0"/>
      <w:marTop w:val="0"/>
      <w:marBottom w:val="0"/>
      <w:divBdr>
        <w:top w:val="none" w:sz="0" w:space="0" w:color="auto"/>
        <w:left w:val="none" w:sz="0" w:space="0" w:color="auto"/>
        <w:bottom w:val="none" w:sz="0" w:space="0" w:color="auto"/>
        <w:right w:val="none" w:sz="0" w:space="0" w:color="auto"/>
      </w:divBdr>
    </w:div>
    <w:div w:id="163906079">
      <w:bodyDiv w:val="1"/>
      <w:marLeft w:val="0"/>
      <w:marRight w:val="0"/>
      <w:marTop w:val="0"/>
      <w:marBottom w:val="0"/>
      <w:divBdr>
        <w:top w:val="none" w:sz="0" w:space="0" w:color="auto"/>
        <w:left w:val="none" w:sz="0" w:space="0" w:color="auto"/>
        <w:bottom w:val="none" w:sz="0" w:space="0" w:color="auto"/>
        <w:right w:val="none" w:sz="0" w:space="0" w:color="auto"/>
      </w:divBdr>
      <w:divsChild>
        <w:div w:id="178940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5707426">
      <w:bodyDiv w:val="1"/>
      <w:marLeft w:val="0"/>
      <w:marRight w:val="0"/>
      <w:marTop w:val="0"/>
      <w:marBottom w:val="0"/>
      <w:divBdr>
        <w:top w:val="none" w:sz="0" w:space="0" w:color="auto"/>
        <w:left w:val="none" w:sz="0" w:space="0" w:color="auto"/>
        <w:bottom w:val="none" w:sz="0" w:space="0" w:color="auto"/>
        <w:right w:val="none" w:sz="0" w:space="0" w:color="auto"/>
      </w:divBdr>
      <w:divsChild>
        <w:div w:id="21342490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0856863">
      <w:bodyDiv w:val="1"/>
      <w:marLeft w:val="0"/>
      <w:marRight w:val="0"/>
      <w:marTop w:val="0"/>
      <w:marBottom w:val="0"/>
      <w:divBdr>
        <w:top w:val="none" w:sz="0" w:space="0" w:color="auto"/>
        <w:left w:val="none" w:sz="0" w:space="0" w:color="auto"/>
        <w:bottom w:val="none" w:sz="0" w:space="0" w:color="auto"/>
        <w:right w:val="none" w:sz="0" w:space="0" w:color="auto"/>
      </w:divBdr>
    </w:div>
    <w:div w:id="1058017136">
      <w:bodyDiv w:val="1"/>
      <w:marLeft w:val="0"/>
      <w:marRight w:val="0"/>
      <w:marTop w:val="0"/>
      <w:marBottom w:val="0"/>
      <w:divBdr>
        <w:top w:val="none" w:sz="0" w:space="0" w:color="auto"/>
        <w:left w:val="none" w:sz="0" w:space="0" w:color="auto"/>
        <w:bottom w:val="none" w:sz="0" w:space="0" w:color="auto"/>
        <w:right w:val="none" w:sz="0" w:space="0" w:color="auto"/>
      </w:divBdr>
      <w:divsChild>
        <w:div w:id="15540425">
          <w:marLeft w:val="0"/>
          <w:marRight w:val="0"/>
          <w:marTop w:val="0"/>
          <w:marBottom w:val="0"/>
          <w:divBdr>
            <w:top w:val="none" w:sz="0" w:space="0" w:color="auto"/>
            <w:left w:val="none" w:sz="0" w:space="0" w:color="auto"/>
            <w:bottom w:val="none" w:sz="0" w:space="0" w:color="auto"/>
            <w:right w:val="none" w:sz="0" w:space="0" w:color="auto"/>
          </w:divBdr>
          <w:divsChild>
            <w:div w:id="411243334">
              <w:marLeft w:val="0"/>
              <w:marRight w:val="0"/>
              <w:marTop w:val="0"/>
              <w:marBottom w:val="0"/>
              <w:divBdr>
                <w:top w:val="none" w:sz="0" w:space="0" w:color="auto"/>
                <w:left w:val="none" w:sz="0" w:space="0" w:color="auto"/>
                <w:bottom w:val="none" w:sz="0" w:space="0" w:color="auto"/>
                <w:right w:val="none" w:sz="0" w:space="0" w:color="auto"/>
              </w:divBdr>
              <w:divsChild>
                <w:div w:id="1032026394">
                  <w:marLeft w:val="0"/>
                  <w:marRight w:val="0"/>
                  <w:marTop w:val="0"/>
                  <w:marBottom w:val="0"/>
                  <w:divBdr>
                    <w:top w:val="none" w:sz="0" w:space="0" w:color="auto"/>
                    <w:left w:val="none" w:sz="0" w:space="0" w:color="auto"/>
                    <w:bottom w:val="none" w:sz="0" w:space="0" w:color="auto"/>
                    <w:right w:val="none" w:sz="0" w:space="0" w:color="auto"/>
                  </w:divBdr>
                  <w:divsChild>
                    <w:div w:id="107131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291159">
      <w:bodyDiv w:val="1"/>
      <w:marLeft w:val="0"/>
      <w:marRight w:val="0"/>
      <w:marTop w:val="0"/>
      <w:marBottom w:val="0"/>
      <w:divBdr>
        <w:top w:val="none" w:sz="0" w:space="0" w:color="auto"/>
        <w:left w:val="none" w:sz="0" w:space="0" w:color="auto"/>
        <w:bottom w:val="none" w:sz="0" w:space="0" w:color="auto"/>
        <w:right w:val="none" w:sz="0" w:space="0" w:color="auto"/>
      </w:divBdr>
      <w:divsChild>
        <w:div w:id="1877236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3029796">
      <w:bodyDiv w:val="1"/>
      <w:marLeft w:val="0"/>
      <w:marRight w:val="0"/>
      <w:marTop w:val="0"/>
      <w:marBottom w:val="0"/>
      <w:divBdr>
        <w:top w:val="none" w:sz="0" w:space="0" w:color="auto"/>
        <w:left w:val="none" w:sz="0" w:space="0" w:color="auto"/>
        <w:bottom w:val="none" w:sz="0" w:space="0" w:color="auto"/>
        <w:right w:val="none" w:sz="0" w:space="0" w:color="auto"/>
      </w:divBdr>
      <w:divsChild>
        <w:div w:id="683114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02710617">
      <w:bodyDiv w:val="1"/>
      <w:marLeft w:val="0"/>
      <w:marRight w:val="0"/>
      <w:marTop w:val="0"/>
      <w:marBottom w:val="0"/>
      <w:divBdr>
        <w:top w:val="none" w:sz="0" w:space="0" w:color="auto"/>
        <w:left w:val="none" w:sz="0" w:space="0" w:color="auto"/>
        <w:bottom w:val="none" w:sz="0" w:space="0" w:color="auto"/>
        <w:right w:val="none" w:sz="0" w:space="0" w:color="auto"/>
      </w:divBdr>
      <w:divsChild>
        <w:div w:id="557789444">
          <w:marLeft w:val="0"/>
          <w:marRight w:val="0"/>
          <w:marTop w:val="0"/>
          <w:marBottom w:val="0"/>
          <w:divBdr>
            <w:top w:val="none" w:sz="0" w:space="0" w:color="auto"/>
            <w:left w:val="none" w:sz="0" w:space="0" w:color="auto"/>
            <w:bottom w:val="none" w:sz="0" w:space="0" w:color="auto"/>
            <w:right w:val="none" w:sz="0" w:space="0" w:color="auto"/>
          </w:divBdr>
          <w:divsChild>
            <w:div w:id="1786653686">
              <w:marLeft w:val="0"/>
              <w:marRight w:val="0"/>
              <w:marTop w:val="0"/>
              <w:marBottom w:val="0"/>
              <w:divBdr>
                <w:top w:val="none" w:sz="0" w:space="0" w:color="auto"/>
                <w:left w:val="none" w:sz="0" w:space="0" w:color="auto"/>
                <w:bottom w:val="none" w:sz="0" w:space="0" w:color="auto"/>
                <w:right w:val="none" w:sz="0" w:space="0" w:color="auto"/>
              </w:divBdr>
              <w:divsChild>
                <w:div w:id="556822078">
                  <w:marLeft w:val="0"/>
                  <w:marRight w:val="0"/>
                  <w:marTop w:val="0"/>
                  <w:marBottom w:val="0"/>
                  <w:divBdr>
                    <w:top w:val="none" w:sz="0" w:space="0" w:color="auto"/>
                    <w:left w:val="none" w:sz="0" w:space="0" w:color="auto"/>
                    <w:bottom w:val="none" w:sz="0" w:space="0" w:color="auto"/>
                    <w:right w:val="none" w:sz="0" w:space="0" w:color="auto"/>
                  </w:divBdr>
                  <w:divsChild>
                    <w:div w:id="151449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reekbonds.g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641AE4-5968-4929-9A2F-FAFB11DCD0A1}"/>
</file>

<file path=customXml/itemProps2.xml><?xml version="1.0" encoding="utf-8"?>
<ds:datastoreItem xmlns:ds="http://schemas.openxmlformats.org/officeDocument/2006/customXml" ds:itemID="{0B9471A6-A87C-493A-9879-5179CBB1FD5B}"/>
</file>

<file path=customXml/itemProps3.xml><?xml version="1.0" encoding="utf-8"?>
<ds:datastoreItem xmlns:ds="http://schemas.openxmlformats.org/officeDocument/2006/customXml" ds:itemID="{109E9508-CDA2-4C23-B138-259A40846EF9}"/>
</file>

<file path=customXml/itemProps4.xml><?xml version="1.0" encoding="utf-8"?>
<ds:datastoreItem xmlns:ds="http://schemas.openxmlformats.org/officeDocument/2006/customXml" ds:itemID="{8AA90FDB-8377-41A1-BA31-A993420E2AD8}"/>
</file>

<file path=docProps/app.xml><?xml version="1.0" encoding="utf-8"?>
<Properties xmlns="http://schemas.openxmlformats.org/officeDocument/2006/extended-properties" xmlns:vt="http://schemas.openxmlformats.org/officeDocument/2006/docPropsVTypes">
  <Template>Normal.dotm</Template>
  <TotalTime>14</TotalTime>
  <Pages>1</Pages>
  <Words>17283</Words>
  <Characters>98515</Characters>
  <Application>Microsoft Office Word</Application>
  <DocSecurity>0</DocSecurity>
  <Lines>820</Lines>
  <Paragraphs>231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115567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2</cp:revision>
  <cp:lastPrinted>2016-06-30T13:06:00Z</cp:lastPrinted>
  <dcterms:created xsi:type="dcterms:W3CDTF">2019-12-02T08:06:00Z</dcterms:created>
  <dcterms:modified xsi:type="dcterms:W3CDTF">2019-12-02T08:06:00Z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