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589E" w:rsidR="00E77CB3" w:rsidP="00C4589E" w:rsidRDefault="00E77CB3">
      <w:pPr>
        <w:jc w:val="center"/>
        <w:rPr>
          <w:rFonts w:asciiTheme="majorHAnsi" w:hAnsiTheme="majorHAnsi" w:cstheme="majorHAnsi"/>
          <w:lang w:val="pt-PT"/>
        </w:rPr>
      </w:pPr>
      <w:bookmarkStart w:name="_GoBack" w:id="0"/>
      <w:bookmarkEnd w:id="0"/>
    </w:p>
    <w:p w:rsidRPr="00C4589E" w:rsidR="00F3282F" w:rsidP="00C4589E" w:rsidRDefault="00F3282F">
      <w:pPr>
        <w:jc w:val="center"/>
        <w:rPr>
          <w:rFonts w:asciiTheme="majorHAnsi" w:hAnsiTheme="majorHAnsi" w:cstheme="majorHAnsi"/>
          <w:lang w:val="pt-PT"/>
        </w:rPr>
      </w:pPr>
    </w:p>
    <w:p w:rsidRPr="00C4589E" w:rsidR="00F3282F" w:rsidP="00C4589E" w:rsidRDefault="00F3282F">
      <w:pPr>
        <w:jc w:val="center"/>
        <w:rPr>
          <w:rFonts w:asciiTheme="majorHAnsi" w:hAnsiTheme="majorHAnsi" w:cstheme="majorHAnsi"/>
          <w:lang w:val="pt-PT"/>
        </w:rPr>
      </w:pPr>
    </w:p>
    <w:p w:rsidRPr="00C4589E" w:rsidR="00E77CB3" w:rsidP="00C4589E" w:rsidRDefault="00F4256E">
      <w:pPr>
        <w:jc w:val="center"/>
        <w:rPr>
          <w:rFonts w:asciiTheme="majorHAnsi" w:hAnsiTheme="majorHAnsi" w:cstheme="majorHAnsi"/>
          <w:lang w:val="fr-FR"/>
        </w:rPr>
      </w:pPr>
      <w:r w:rsidRPr="00C4589E">
        <w:rPr>
          <w:rFonts w:asciiTheme="majorHAnsi" w:hAnsiTheme="majorHAnsi" w:cstheme="majorHAnsi"/>
          <w:lang w:val="fr-FR"/>
        </w:rPr>
        <w:t>QUATRIÈME SECTION</w:t>
      </w:r>
    </w:p>
    <w:p w:rsidRPr="00C4589E" w:rsidR="00E77CB3" w:rsidP="00C4589E" w:rsidRDefault="00E77CB3">
      <w:pPr>
        <w:jc w:val="center"/>
        <w:rPr>
          <w:rFonts w:asciiTheme="majorHAnsi" w:hAnsiTheme="majorHAnsi" w:cstheme="majorHAnsi"/>
          <w:lang w:val="fr-FR"/>
        </w:rPr>
      </w:pPr>
    </w:p>
    <w:p w:rsidRPr="00C4589E" w:rsidR="00F3282F" w:rsidP="00C4589E" w:rsidRDefault="00F3282F">
      <w:pPr>
        <w:jc w:val="center"/>
        <w:rPr>
          <w:rFonts w:asciiTheme="majorHAnsi" w:hAnsiTheme="majorHAnsi" w:cstheme="majorHAnsi"/>
          <w:lang w:val="fr-FR"/>
        </w:rPr>
      </w:pPr>
    </w:p>
    <w:p w:rsidRPr="00C4589E" w:rsidR="00F3282F" w:rsidP="00C4589E" w:rsidRDefault="00F3282F">
      <w:pPr>
        <w:jc w:val="center"/>
        <w:rPr>
          <w:rFonts w:asciiTheme="majorHAnsi" w:hAnsiTheme="majorHAnsi" w:cstheme="majorHAnsi"/>
          <w:lang w:val="fr-FR"/>
        </w:rPr>
      </w:pPr>
    </w:p>
    <w:p w:rsidRPr="00C4589E" w:rsidR="00F3282F" w:rsidP="00C4589E" w:rsidRDefault="00F3282F">
      <w:pPr>
        <w:jc w:val="center"/>
        <w:rPr>
          <w:rFonts w:asciiTheme="majorHAnsi" w:hAnsiTheme="majorHAnsi" w:cstheme="majorHAnsi"/>
          <w:lang w:val="fr-FR"/>
        </w:rPr>
      </w:pPr>
    </w:p>
    <w:p w:rsidRPr="00C4589E" w:rsidR="00F3282F" w:rsidP="00C4589E" w:rsidRDefault="00F3282F">
      <w:pPr>
        <w:jc w:val="center"/>
        <w:rPr>
          <w:rFonts w:asciiTheme="majorHAnsi" w:hAnsiTheme="majorHAnsi" w:cstheme="majorHAnsi"/>
          <w:lang w:val="fr-FR"/>
        </w:rPr>
      </w:pPr>
    </w:p>
    <w:p w:rsidRPr="00C4589E" w:rsidR="00F3282F" w:rsidP="00C4589E" w:rsidRDefault="00F3282F">
      <w:pPr>
        <w:jc w:val="center"/>
        <w:rPr>
          <w:rFonts w:asciiTheme="majorHAnsi" w:hAnsiTheme="majorHAnsi" w:cstheme="majorHAnsi"/>
          <w:lang w:val="fr-FR"/>
        </w:rPr>
      </w:pPr>
    </w:p>
    <w:p w:rsidRPr="00C4589E" w:rsidR="00E77CB3" w:rsidP="00C4589E" w:rsidRDefault="00E77CB3">
      <w:pPr>
        <w:jc w:val="center"/>
        <w:rPr>
          <w:rFonts w:asciiTheme="majorHAnsi" w:hAnsiTheme="majorHAnsi" w:cstheme="majorHAnsi"/>
          <w:b/>
          <w:lang w:val="fr-FR"/>
        </w:rPr>
      </w:pPr>
      <w:bookmarkStart w:name="To" w:id="1"/>
      <w:r w:rsidRPr="00C4589E">
        <w:rPr>
          <w:rFonts w:asciiTheme="majorHAnsi" w:hAnsiTheme="majorHAnsi" w:cstheme="majorHAnsi"/>
          <w:b/>
          <w:lang w:val="fr-FR"/>
        </w:rPr>
        <w:t xml:space="preserve">AFFAIRE </w:t>
      </w:r>
      <w:bookmarkEnd w:id="1"/>
      <w:r w:rsidRPr="00C4589E" w:rsidR="00F4256E">
        <w:rPr>
          <w:rFonts w:asciiTheme="majorHAnsi" w:hAnsiTheme="majorHAnsi" w:cstheme="majorHAnsi"/>
          <w:b/>
          <w:lang w:val="fr-FR"/>
        </w:rPr>
        <w:t>SOARES DE MELO c. PORTUGAL</w:t>
      </w:r>
    </w:p>
    <w:p w:rsidRPr="00C4589E" w:rsidR="00E77CB3" w:rsidP="00C4589E" w:rsidRDefault="00E77CB3">
      <w:pPr>
        <w:jc w:val="center"/>
        <w:rPr>
          <w:rFonts w:asciiTheme="majorHAnsi" w:hAnsiTheme="majorHAnsi" w:cstheme="majorHAnsi"/>
          <w:lang w:val="fr-FR"/>
        </w:rPr>
      </w:pPr>
    </w:p>
    <w:p w:rsidRPr="00C4589E" w:rsidR="00F3282F" w:rsidP="00C4589E" w:rsidRDefault="00E77CB3">
      <w:pPr>
        <w:jc w:val="center"/>
        <w:rPr>
          <w:rFonts w:asciiTheme="majorHAnsi" w:hAnsiTheme="majorHAnsi" w:cstheme="majorHAnsi"/>
          <w:szCs w:val="24"/>
          <w:lang w:val="fr-FR"/>
        </w:rPr>
      </w:pPr>
      <w:r w:rsidRPr="00C4589E">
        <w:rPr>
          <w:rFonts w:asciiTheme="majorHAnsi" w:hAnsiTheme="majorHAnsi" w:cstheme="majorHAnsi"/>
          <w:i/>
          <w:lang w:val="fr-FR"/>
        </w:rPr>
        <w:t>(</w:t>
      </w:r>
      <w:r w:rsidRPr="00C4589E" w:rsidR="00F4256E">
        <w:rPr>
          <w:rFonts w:asciiTheme="majorHAnsi" w:hAnsiTheme="majorHAnsi" w:cstheme="majorHAnsi"/>
          <w:i/>
          <w:lang w:val="fr-FR"/>
        </w:rPr>
        <w:t>Requête n</w:t>
      </w:r>
      <w:r w:rsidRPr="00C4589E" w:rsidR="00F4256E">
        <w:rPr>
          <w:rFonts w:asciiTheme="majorHAnsi" w:hAnsiTheme="majorHAnsi" w:cstheme="majorHAnsi"/>
          <w:i/>
          <w:vertAlign w:val="superscript"/>
          <w:lang w:val="fr-FR"/>
        </w:rPr>
        <w:t>o</w:t>
      </w:r>
      <w:r w:rsidRPr="00C4589E" w:rsidR="00F4256E">
        <w:rPr>
          <w:rFonts w:asciiTheme="majorHAnsi" w:hAnsiTheme="majorHAnsi" w:cstheme="majorHAnsi"/>
          <w:i/>
          <w:lang w:val="fr-FR"/>
        </w:rPr>
        <w:t xml:space="preserve"> 72850/14</w:t>
      </w:r>
      <w:r w:rsidRPr="00C4589E">
        <w:rPr>
          <w:rFonts w:asciiTheme="majorHAnsi" w:hAnsiTheme="majorHAnsi" w:cstheme="majorHAnsi"/>
          <w:i/>
          <w:lang w:val="fr-FR"/>
        </w:rPr>
        <w:t>)</w:t>
      </w: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D962FB" w:rsidP="00C4589E" w:rsidRDefault="00D962FB">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r w:rsidRPr="00C4589E">
        <w:rPr>
          <w:rFonts w:asciiTheme="majorHAnsi" w:hAnsiTheme="majorHAnsi" w:cstheme="majorHAnsi"/>
          <w:szCs w:val="24"/>
          <w:lang w:val="fr-FR"/>
        </w:rPr>
        <w:t>ARRÊT</w:t>
      </w: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r w:rsidRPr="00C4589E">
        <w:rPr>
          <w:rFonts w:asciiTheme="majorHAnsi" w:hAnsiTheme="majorHAnsi" w:cstheme="majorHAnsi"/>
          <w:szCs w:val="24"/>
          <w:lang w:val="fr-FR"/>
        </w:rPr>
        <w:t>STRASBOURG</w:t>
      </w:r>
    </w:p>
    <w:p w:rsidRPr="00C4589E" w:rsidR="00F3282F" w:rsidP="00C4589E" w:rsidRDefault="00F3282F">
      <w:pPr>
        <w:jc w:val="center"/>
        <w:rPr>
          <w:rFonts w:asciiTheme="majorHAnsi" w:hAnsiTheme="majorHAnsi" w:cstheme="majorHAnsi"/>
          <w:szCs w:val="24"/>
          <w:lang w:val="fr-FR"/>
        </w:rPr>
      </w:pPr>
    </w:p>
    <w:p w:rsidRPr="00C4589E" w:rsidR="00F3282F" w:rsidP="00C4589E" w:rsidRDefault="00F3282F">
      <w:pPr>
        <w:jc w:val="center"/>
        <w:rPr>
          <w:rFonts w:asciiTheme="majorHAnsi" w:hAnsiTheme="majorHAnsi" w:cstheme="majorHAnsi"/>
          <w:szCs w:val="24"/>
          <w:lang w:val="fr-FR"/>
        </w:rPr>
      </w:pPr>
      <w:r w:rsidRPr="00C4589E">
        <w:rPr>
          <w:rFonts w:asciiTheme="majorHAnsi" w:hAnsiTheme="majorHAnsi" w:cstheme="majorHAnsi"/>
          <w:szCs w:val="24"/>
          <w:lang w:val="fr-FR"/>
        </w:rPr>
        <w:t>16 février 2016</w:t>
      </w:r>
    </w:p>
    <w:p w:rsidRPr="00C4589E" w:rsidR="00F3282F" w:rsidP="00C4589E" w:rsidRDefault="00F3282F">
      <w:pPr>
        <w:jc w:val="center"/>
        <w:rPr>
          <w:rFonts w:asciiTheme="majorHAnsi" w:hAnsiTheme="majorHAnsi" w:cstheme="majorHAnsi"/>
          <w:szCs w:val="24"/>
          <w:lang w:val="fr-FR"/>
        </w:rPr>
      </w:pPr>
    </w:p>
    <w:p w:rsidRPr="00C4589E" w:rsidR="00C4589E" w:rsidP="00C4589E" w:rsidRDefault="00C4589E">
      <w:pPr>
        <w:pStyle w:val="jucase0"/>
        <w:ind w:firstLine="0"/>
        <w:jc w:val="center"/>
        <w:rPr>
          <w:color w:val="FF0000"/>
          <w:sz w:val="28"/>
          <w:szCs w:val="28"/>
          <w:u w:val="single"/>
          <w:lang w:val="fr-FR"/>
        </w:rPr>
      </w:pPr>
      <w:r w:rsidRPr="00C4589E">
        <w:rPr>
          <w:color w:val="FF0000"/>
          <w:sz w:val="28"/>
          <w:szCs w:val="28"/>
          <w:u w:val="single"/>
          <w:lang w:val="fr-FR"/>
        </w:rPr>
        <w:t>DÉFINITIF</w:t>
      </w:r>
    </w:p>
    <w:p w:rsidRPr="00C4589E" w:rsidR="00C4589E" w:rsidP="00C4589E" w:rsidRDefault="00C4589E">
      <w:pPr>
        <w:pStyle w:val="jupara"/>
        <w:tabs>
          <w:tab w:val="left" w:pos="3450"/>
        </w:tabs>
        <w:ind w:firstLine="0"/>
        <w:jc w:val="center"/>
        <w:rPr>
          <w:color w:val="FF0000"/>
          <w:sz w:val="28"/>
          <w:szCs w:val="28"/>
          <w:lang w:val="fr-FR"/>
        </w:rPr>
      </w:pPr>
    </w:p>
    <w:p w:rsidRPr="00C4589E" w:rsidR="00C4589E" w:rsidP="00C4589E" w:rsidRDefault="00C4589E">
      <w:pPr>
        <w:pStyle w:val="jupara"/>
        <w:ind w:firstLine="0"/>
        <w:jc w:val="center"/>
        <w:rPr>
          <w:color w:val="FF0000"/>
          <w:sz w:val="28"/>
          <w:szCs w:val="28"/>
          <w:lang w:val="fr-FR"/>
        </w:rPr>
      </w:pPr>
      <w:r w:rsidRPr="00C4589E">
        <w:rPr>
          <w:color w:val="FF0000"/>
          <w:sz w:val="28"/>
          <w:szCs w:val="28"/>
          <w:lang w:val="fr-FR"/>
        </w:rPr>
        <w:t>16/05/2016</w:t>
      </w:r>
    </w:p>
    <w:p w:rsidRPr="00C4589E" w:rsidR="00C4589E" w:rsidP="00C4589E" w:rsidRDefault="00C4589E">
      <w:pPr>
        <w:jc w:val="center"/>
        <w:rPr>
          <w:u w:val="single"/>
          <w:lang w:val="fr-FR"/>
        </w:rPr>
      </w:pPr>
    </w:p>
    <w:p w:rsidRPr="00C4589E" w:rsidR="00C4589E" w:rsidP="00C4589E" w:rsidRDefault="00C4589E">
      <w:pPr>
        <w:jc w:val="center"/>
        <w:rPr>
          <w:i/>
          <w:iCs/>
          <w:sz w:val="22"/>
          <w:lang w:val="fr-FR"/>
        </w:rPr>
      </w:pPr>
      <w:r w:rsidRPr="00C4589E">
        <w:rPr>
          <w:i/>
          <w:iCs/>
          <w:sz w:val="22"/>
          <w:lang w:val="fr-FR"/>
        </w:rPr>
        <w:t>Cet arrêt est devenu définitif en vertu de l’article 44 § 2 de la Convention. Il peut subir des retouches de forme.</w:t>
      </w:r>
    </w:p>
    <w:p w:rsidRPr="00C4589E" w:rsidR="00F3282F" w:rsidP="00C4589E" w:rsidRDefault="00F3282F">
      <w:pPr>
        <w:pStyle w:val="JuCase"/>
        <w:rPr>
          <w:rFonts w:asciiTheme="majorHAnsi" w:hAnsiTheme="majorHAnsi" w:cstheme="majorHAnsi"/>
          <w:lang w:val="fr-FR"/>
        </w:rPr>
        <w:sectPr w:rsidRPr="00C4589E" w:rsidR="00F3282F" w:rsidSect="00F3282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4589E" w:rsidR="00E77CB3" w:rsidP="00C4589E" w:rsidRDefault="00E77CB3">
      <w:pPr>
        <w:pStyle w:val="JuCase"/>
        <w:rPr>
          <w:rFonts w:asciiTheme="majorHAnsi" w:hAnsiTheme="majorHAnsi" w:cstheme="majorHAnsi"/>
          <w:lang w:val="fr-FR"/>
        </w:rPr>
      </w:pPr>
      <w:r w:rsidRPr="00C4589E">
        <w:rPr>
          <w:rFonts w:asciiTheme="majorHAnsi" w:hAnsiTheme="majorHAnsi" w:cstheme="majorHAnsi"/>
          <w:lang w:val="fr-FR"/>
        </w:rPr>
        <w:t>En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affaire </w:t>
      </w:r>
      <w:r w:rsidRPr="00C4589E" w:rsidR="00F4256E">
        <w:rPr>
          <w:rFonts w:asciiTheme="majorHAnsi" w:hAnsiTheme="majorHAnsi" w:cstheme="majorHAnsi"/>
          <w:lang w:val="fr-FR"/>
        </w:rPr>
        <w:t>Soares de Melo c. Portugal</w:t>
      </w:r>
      <w:r w:rsidRPr="00C4589E">
        <w:rPr>
          <w:rFonts w:asciiTheme="majorHAnsi" w:hAnsiTheme="majorHAnsi" w:cstheme="majorHAnsi"/>
          <w:lang w:val="fr-FR"/>
        </w:rPr>
        <w:t>,</w:t>
      </w:r>
    </w:p>
    <w:p w:rsidRPr="00C4589E" w:rsidR="00E77CB3" w:rsidP="00C4589E" w:rsidRDefault="00E77CB3">
      <w:pPr>
        <w:pStyle w:val="ECHRPara"/>
        <w:rPr>
          <w:rFonts w:asciiTheme="majorHAnsi" w:hAnsiTheme="majorHAnsi" w:cstheme="majorHAnsi"/>
          <w:lang w:val="fr-FR"/>
        </w:rPr>
      </w:pPr>
      <w:r w:rsidRPr="00C4589E">
        <w:rPr>
          <w:rFonts w:asciiTheme="majorHAnsi" w:hAnsiTheme="majorHAnsi" w:cstheme="majorHAnsi"/>
          <w:lang w:val="fr-FR"/>
        </w:rPr>
        <w:t>La Cour européenne des droits de l</w:t>
      </w:r>
      <w:r w:rsidRPr="00C4589E" w:rsidR="00C4589E">
        <w:rPr>
          <w:rFonts w:asciiTheme="majorHAnsi" w:hAnsiTheme="majorHAnsi" w:cstheme="majorHAnsi"/>
          <w:lang w:val="fr-FR"/>
        </w:rPr>
        <w:t>’</w:t>
      </w:r>
      <w:r w:rsidRPr="00C4589E">
        <w:rPr>
          <w:rFonts w:asciiTheme="majorHAnsi" w:hAnsiTheme="majorHAnsi" w:cstheme="majorHAnsi"/>
          <w:lang w:val="fr-FR"/>
        </w:rPr>
        <w:t>homme (</w:t>
      </w:r>
      <w:r w:rsidRPr="00C4589E" w:rsidR="00F4256E">
        <w:rPr>
          <w:rFonts w:asciiTheme="majorHAnsi" w:hAnsiTheme="majorHAnsi" w:cstheme="majorHAnsi"/>
          <w:lang w:val="fr-FR"/>
        </w:rPr>
        <w:t>quatrième section</w:t>
      </w:r>
      <w:r w:rsidRPr="00C4589E">
        <w:rPr>
          <w:rFonts w:asciiTheme="majorHAnsi" w:hAnsiTheme="majorHAnsi" w:cstheme="majorHAnsi"/>
          <w:lang w:val="fr-FR"/>
        </w:rPr>
        <w:t xml:space="preserve">), siégeant en </w:t>
      </w:r>
      <w:r w:rsidRPr="00C4589E" w:rsidR="00F4256E">
        <w:rPr>
          <w:rFonts w:asciiTheme="majorHAnsi" w:hAnsiTheme="majorHAnsi" w:cstheme="majorHAnsi"/>
          <w:lang w:val="fr-FR"/>
        </w:rPr>
        <w:t>une chambre composée</w:t>
      </w:r>
      <w:r w:rsidRPr="00C4589E">
        <w:rPr>
          <w:rFonts w:asciiTheme="majorHAnsi" w:hAnsiTheme="majorHAnsi" w:cstheme="majorHAnsi"/>
          <w:lang w:val="fr-FR"/>
        </w:rPr>
        <w:t xml:space="preserve"> de :</w:t>
      </w:r>
    </w:p>
    <w:p w:rsidRPr="00C4589E" w:rsidR="00E77CB3" w:rsidP="00C4589E" w:rsidRDefault="0097086C">
      <w:pPr>
        <w:pStyle w:val="ECHRDecisionBody"/>
        <w:rPr>
          <w:rFonts w:asciiTheme="majorHAnsi" w:hAnsiTheme="majorHAnsi" w:cstheme="majorHAnsi"/>
          <w:lang w:val="fr-FR"/>
        </w:rPr>
      </w:pPr>
      <w:r w:rsidRPr="00C4589E">
        <w:rPr>
          <w:rFonts w:asciiTheme="majorHAnsi" w:hAnsiTheme="majorHAnsi" w:cstheme="majorHAnsi"/>
          <w:lang w:val="fr-FR"/>
        </w:rPr>
        <w:tab/>
        <w:t>András Sajó,</w:t>
      </w:r>
      <w:r w:rsidRPr="00C4589E">
        <w:rPr>
          <w:rFonts w:asciiTheme="majorHAnsi" w:hAnsiTheme="majorHAnsi" w:cstheme="majorHAnsi"/>
          <w:i/>
          <w:lang w:val="fr-FR"/>
        </w:rPr>
        <w:t xml:space="preserve"> président,</w:t>
      </w:r>
      <w:r w:rsidRPr="00C4589E">
        <w:rPr>
          <w:rFonts w:asciiTheme="majorHAnsi" w:hAnsiTheme="majorHAnsi" w:cstheme="majorHAnsi"/>
          <w:i/>
          <w:lang w:val="fr-FR"/>
        </w:rPr>
        <w:br/>
      </w:r>
      <w:r w:rsidRPr="00C4589E">
        <w:rPr>
          <w:rFonts w:asciiTheme="majorHAnsi" w:hAnsiTheme="majorHAnsi" w:cstheme="majorHAnsi"/>
          <w:lang w:val="fr-FR"/>
        </w:rPr>
        <w:tab/>
        <w:t>Vincent A. De Gaetano,</w:t>
      </w:r>
      <w:r w:rsidRPr="00C4589E">
        <w:rPr>
          <w:rFonts w:asciiTheme="majorHAnsi" w:hAnsiTheme="majorHAnsi" w:cstheme="majorHAnsi"/>
          <w:i/>
          <w:lang w:val="fr-FR"/>
        </w:rPr>
        <w:br/>
      </w:r>
      <w:r w:rsidRPr="00C4589E">
        <w:rPr>
          <w:rFonts w:asciiTheme="majorHAnsi" w:hAnsiTheme="majorHAnsi" w:cstheme="majorHAnsi"/>
          <w:lang w:val="fr-FR"/>
        </w:rPr>
        <w:tab/>
        <w:t>Boštjan M. Zupančič,</w:t>
      </w:r>
      <w:r w:rsidRPr="00C4589E">
        <w:rPr>
          <w:rFonts w:asciiTheme="majorHAnsi" w:hAnsiTheme="majorHAnsi" w:cstheme="majorHAnsi"/>
          <w:i/>
          <w:lang w:val="fr-FR"/>
        </w:rPr>
        <w:br/>
      </w:r>
      <w:r w:rsidRPr="00C4589E">
        <w:rPr>
          <w:rFonts w:asciiTheme="majorHAnsi" w:hAnsiTheme="majorHAnsi" w:cstheme="majorHAnsi"/>
          <w:lang w:val="fr-FR"/>
        </w:rPr>
        <w:tab/>
        <w:t>Nona Tsotsoria,</w:t>
      </w:r>
      <w:r w:rsidRPr="00C4589E">
        <w:rPr>
          <w:rFonts w:asciiTheme="majorHAnsi" w:hAnsiTheme="majorHAnsi" w:cstheme="majorHAnsi"/>
          <w:i/>
          <w:lang w:val="fr-FR"/>
        </w:rPr>
        <w:br/>
      </w:r>
      <w:r w:rsidRPr="00C4589E">
        <w:rPr>
          <w:rFonts w:asciiTheme="majorHAnsi" w:hAnsiTheme="majorHAnsi" w:cstheme="majorHAnsi"/>
          <w:lang w:val="fr-FR"/>
        </w:rPr>
        <w:tab/>
        <w:t>Paulo Pinto de Albuquerque,</w:t>
      </w:r>
      <w:r w:rsidRPr="00C4589E">
        <w:rPr>
          <w:rFonts w:asciiTheme="majorHAnsi" w:hAnsiTheme="majorHAnsi" w:cstheme="majorHAnsi"/>
          <w:i/>
          <w:lang w:val="fr-FR"/>
        </w:rPr>
        <w:br/>
      </w:r>
      <w:r w:rsidRPr="00C4589E">
        <w:rPr>
          <w:rFonts w:asciiTheme="majorHAnsi" w:hAnsiTheme="majorHAnsi" w:cstheme="majorHAnsi"/>
          <w:lang w:val="fr-FR"/>
        </w:rPr>
        <w:tab/>
        <w:t>Krzysztof Wojtyczek,</w:t>
      </w:r>
      <w:r w:rsidRPr="00C4589E">
        <w:rPr>
          <w:rFonts w:asciiTheme="majorHAnsi" w:hAnsiTheme="majorHAnsi" w:cstheme="majorHAnsi"/>
          <w:i/>
          <w:lang w:val="fr-FR"/>
        </w:rPr>
        <w:br/>
      </w:r>
      <w:r w:rsidRPr="00C4589E">
        <w:rPr>
          <w:rFonts w:asciiTheme="majorHAnsi" w:hAnsiTheme="majorHAnsi" w:cstheme="majorHAnsi"/>
          <w:lang w:val="fr-FR"/>
        </w:rPr>
        <w:tab/>
        <w:t>Iulia Antoanella Motoc,</w:t>
      </w:r>
      <w:r w:rsidRPr="00C4589E">
        <w:rPr>
          <w:rFonts w:asciiTheme="majorHAnsi" w:hAnsiTheme="majorHAnsi" w:cstheme="majorHAnsi"/>
          <w:i/>
          <w:lang w:val="fr-FR"/>
        </w:rPr>
        <w:t xml:space="preserve"> juges,</w:t>
      </w:r>
      <w:r w:rsidRPr="00C4589E" w:rsidR="00E77CB3">
        <w:rPr>
          <w:rFonts w:asciiTheme="majorHAnsi" w:hAnsiTheme="majorHAnsi" w:cstheme="majorHAnsi"/>
          <w:lang w:val="fr-FR"/>
        </w:rPr>
        <w:br/>
        <w:t xml:space="preserve">et de </w:t>
      </w:r>
      <w:r w:rsidRPr="00C4589E" w:rsidR="00F4256E">
        <w:rPr>
          <w:rFonts w:asciiTheme="majorHAnsi" w:hAnsiTheme="majorHAnsi" w:cstheme="majorHAnsi"/>
          <w:lang w:val="fr-FR"/>
        </w:rPr>
        <w:t>Françoise Elens-Passos</w:t>
      </w:r>
      <w:r w:rsidRPr="00C4589E" w:rsidR="00E77CB3">
        <w:rPr>
          <w:rFonts w:asciiTheme="majorHAnsi" w:hAnsiTheme="majorHAnsi" w:cstheme="majorHAnsi"/>
          <w:lang w:val="fr-FR"/>
        </w:rPr>
        <w:t xml:space="preserve">, </w:t>
      </w:r>
      <w:r w:rsidRPr="00C4589E" w:rsidR="00F4256E">
        <w:rPr>
          <w:rFonts w:asciiTheme="majorHAnsi" w:hAnsiTheme="majorHAnsi" w:cstheme="majorHAnsi"/>
          <w:i/>
          <w:lang w:val="fr-FR"/>
        </w:rPr>
        <w:t>greffière</w:t>
      </w:r>
      <w:r w:rsidRPr="00C4589E" w:rsidR="00F4256E">
        <w:rPr>
          <w:rFonts w:asciiTheme="majorHAnsi" w:hAnsiTheme="majorHAnsi" w:cstheme="majorHAnsi"/>
          <w:iCs/>
          <w:lang w:val="fr-FR"/>
        </w:rPr>
        <w:t xml:space="preserve"> </w:t>
      </w:r>
      <w:r w:rsidRPr="00C4589E" w:rsidR="00F4256E">
        <w:rPr>
          <w:rFonts w:asciiTheme="majorHAnsi" w:hAnsiTheme="majorHAnsi" w:cstheme="majorHAnsi"/>
          <w:i/>
          <w:iCs/>
          <w:lang w:val="fr-FR"/>
        </w:rPr>
        <w:t>d</w:t>
      </w:r>
      <w:r w:rsidRPr="00C4589E" w:rsidR="00F4256E">
        <w:rPr>
          <w:rFonts w:asciiTheme="majorHAnsi" w:hAnsiTheme="majorHAnsi" w:cstheme="majorHAnsi"/>
          <w:i/>
          <w:lang w:val="fr-FR"/>
        </w:rPr>
        <w:t>e section</w:t>
      </w:r>
      <w:r w:rsidRPr="00C4589E" w:rsidR="00E77CB3">
        <w:rPr>
          <w:rFonts w:asciiTheme="majorHAnsi" w:hAnsiTheme="majorHAnsi" w:cstheme="majorHAnsi"/>
          <w:lang w:val="fr-FR"/>
        </w:rPr>
        <w:t>,</w:t>
      </w:r>
    </w:p>
    <w:p w:rsidRPr="00C4589E" w:rsidR="00E77CB3" w:rsidP="00C4589E" w:rsidRDefault="00E77CB3">
      <w:pPr>
        <w:pStyle w:val="ECHRPara"/>
        <w:rPr>
          <w:rFonts w:asciiTheme="majorHAnsi" w:hAnsiTheme="majorHAnsi" w:cstheme="majorHAnsi"/>
          <w:lang w:val="fr-FR"/>
        </w:rPr>
      </w:pPr>
      <w:r w:rsidRPr="00C4589E">
        <w:rPr>
          <w:rFonts w:asciiTheme="majorHAnsi" w:hAnsiTheme="majorHAnsi" w:cstheme="majorHAnsi"/>
          <w:lang w:val="fr-FR"/>
        </w:rPr>
        <w:t xml:space="preserve">Après en avoir délibéré en chambre du conseil le </w:t>
      </w:r>
      <w:r w:rsidRPr="00C4589E" w:rsidR="0097086C">
        <w:rPr>
          <w:rFonts w:asciiTheme="majorHAnsi" w:hAnsiTheme="majorHAnsi" w:cstheme="majorHAnsi"/>
          <w:lang w:val="fr-FR"/>
        </w:rPr>
        <w:t>26 janvier 2016</w:t>
      </w:r>
      <w:r w:rsidRPr="00C4589E">
        <w:rPr>
          <w:rFonts w:asciiTheme="majorHAnsi" w:hAnsiTheme="majorHAnsi" w:cstheme="majorHAnsi"/>
          <w:lang w:val="fr-FR"/>
        </w:rPr>
        <w:t>,</w:t>
      </w:r>
    </w:p>
    <w:p w:rsidRPr="00C4589E" w:rsidR="00E77CB3" w:rsidP="00C4589E" w:rsidRDefault="00E77CB3">
      <w:pPr>
        <w:pStyle w:val="ECHRPara"/>
        <w:rPr>
          <w:rFonts w:asciiTheme="majorHAnsi" w:hAnsiTheme="majorHAnsi" w:cstheme="majorHAnsi"/>
          <w:lang w:val="fr-FR"/>
        </w:rPr>
      </w:pPr>
      <w:r w:rsidRPr="00C4589E">
        <w:rPr>
          <w:rFonts w:asciiTheme="majorHAnsi" w:hAnsiTheme="majorHAnsi" w:cstheme="majorHAnsi"/>
          <w:lang w:val="fr-FR"/>
        </w:rPr>
        <w:t>Rend l</w:t>
      </w:r>
      <w:r w:rsidRPr="00C4589E" w:rsidR="00C4589E">
        <w:rPr>
          <w:rFonts w:asciiTheme="majorHAnsi" w:hAnsiTheme="majorHAnsi" w:cstheme="majorHAnsi"/>
          <w:lang w:val="fr-FR"/>
        </w:rPr>
        <w:t>’</w:t>
      </w:r>
      <w:r w:rsidRPr="00C4589E">
        <w:rPr>
          <w:rFonts w:asciiTheme="majorHAnsi" w:hAnsiTheme="majorHAnsi" w:cstheme="majorHAnsi"/>
          <w:lang w:val="fr-FR"/>
        </w:rPr>
        <w:t>arrêt que voici, adopté à cette date :</w:t>
      </w:r>
    </w:p>
    <w:p w:rsidRPr="00C4589E" w:rsidR="00E77CB3" w:rsidP="00C4589E" w:rsidRDefault="00E77CB3">
      <w:pPr>
        <w:pStyle w:val="ECHRTitle1"/>
        <w:rPr>
          <w:rFonts w:cstheme="majorHAnsi"/>
          <w:lang w:val="fr-FR"/>
        </w:rPr>
      </w:pPr>
      <w:r w:rsidRPr="00C4589E">
        <w:rPr>
          <w:rFonts w:cstheme="majorHAnsi"/>
          <w:lang w:val="fr-FR"/>
        </w:rPr>
        <w:t>PROCÉDURE</w:t>
      </w:r>
    </w:p>
    <w:p w:rsidRPr="00C4589E" w:rsidR="00E77CB3"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À l</w:t>
      </w:r>
      <w:r w:rsidRPr="00C4589E" w:rsidR="00C4589E">
        <w:rPr>
          <w:rFonts w:asciiTheme="majorHAnsi" w:hAnsiTheme="majorHAnsi" w:cstheme="majorHAnsi"/>
          <w:lang w:val="fr-FR"/>
        </w:rPr>
        <w:t>’</w:t>
      </w:r>
      <w:r w:rsidRPr="00C4589E" w:rsidR="00E77CB3">
        <w:rPr>
          <w:rFonts w:asciiTheme="majorHAnsi" w:hAnsiTheme="majorHAnsi" w:cstheme="majorHAnsi"/>
          <w:lang w:val="fr-FR"/>
        </w:rPr>
        <w:t>origine de l</w:t>
      </w:r>
      <w:r w:rsidRPr="00C4589E" w:rsidR="00C4589E">
        <w:rPr>
          <w:rFonts w:asciiTheme="majorHAnsi" w:hAnsiTheme="majorHAnsi" w:cstheme="majorHAnsi"/>
          <w:lang w:val="fr-FR"/>
        </w:rPr>
        <w:t>’</w:t>
      </w:r>
      <w:r w:rsidRPr="00C4589E" w:rsidR="00E77CB3">
        <w:rPr>
          <w:rFonts w:asciiTheme="majorHAnsi" w:hAnsiTheme="majorHAnsi" w:cstheme="majorHAnsi"/>
          <w:lang w:val="fr-FR"/>
        </w:rPr>
        <w:t xml:space="preserve">affaire </w:t>
      </w:r>
      <w:r w:rsidRPr="00C4589E">
        <w:rPr>
          <w:rFonts w:asciiTheme="majorHAnsi" w:hAnsiTheme="majorHAnsi" w:cstheme="majorHAnsi"/>
          <w:lang w:val="fr-FR"/>
        </w:rPr>
        <w:t>se trouve une requête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72850/14) dirigée</w:t>
      </w:r>
      <w:r w:rsidRPr="00C4589E" w:rsidR="00E77CB3">
        <w:rPr>
          <w:rFonts w:asciiTheme="majorHAnsi" w:hAnsiTheme="majorHAnsi" w:cstheme="majorHAnsi"/>
          <w:lang w:val="fr-FR"/>
        </w:rPr>
        <w:t xml:space="preserve"> contre </w:t>
      </w:r>
      <w:r w:rsidRPr="00C4589E">
        <w:rPr>
          <w:rFonts w:asciiTheme="majorHAnsi" w:hAnsiTheme="majorHAnsi" w:cstheme="majorHAnsi"/>
          <w:lang w:val="fr-FR"/>
        </w:rPr>
        <w:t>la République portugaise</w:t>
      </w:r>
      <w:r w:rsidRPr="00C4589E" w:rsidR="00E77CB3">
        <w:rPr>
          <w:rFonts w:asciiTheme="majorHAnsi" w:hAnsiTheme="majorHAnsi" w:cstheme="majorHAnsi"/>
          <w:lang w:val="fr-FR"/>
        </w:rPr>
        <w:t xml:space="preserve"> et dont </w:t>
      </w:r>
      <w:r w:rsidRPr="00C4589E" w:rsidR="00F36A25">
        <w:rPr>
          <w:rFonts w:asciiTheme="majorHAnsi" w:hAnsiTheme="majorHAnsi" w:cstheme="majorHAnsi"/>
          <w:lang w:val="fr-FR"/>
        </w:rPr>
        <w:t>une ressortissante cap-</w:t>
      </w:r>
      <w:r w:rsidRPr="00C4589E">
        <w:rPr>
          <w:rFonts w:asciiTheme="majorHAnsi" w:hAnsiTheme="majorHAnsi" w:cstheme="majorHAnsi"/>
          <w:lang w:val="fr-FR"/>
        </w:rPr>
        <w:t>verdienne, M</w:t>
      </w:r>
      <w:r w:rsidRPr="00C4589E">
        <w:rPr>
          <w:rFonts w:asciiTheme="majorHAnsi" w:hAnsiTheme="majorHAnsi" w:cstheme="majorHAnsi"/>
          <w:vertAlign w:val="superscript"/>
          <w:lang w:val="fr-FR"/>
        </w:rPr>
        <w:t>me</w:t>
      </w:r>
      <w:r w:rsidRPr="00C4589E">
        <w:rPr>
          <w:rFonts w:asciiTheme="majorHAnsi" w:hAnsiTheme="majorHAnsi" w:cstheme="majorHAnsi"/>
          <w:lang w:val="fr-FR"/>
        </w:rPr>
        <w:t xml:space="preserve"> Liliana Sallete Soares de Melo (« la requérante »), a saisi la Cour le 5</w:t>
      </w:r>
      <w:r w:rsidRPr="00C4589E" w:rsidR="008E3DEB">
        <w:rPr>
          <w:rFonts w:asciiTheme="majorHAnsi" w:hAnsiTheme="majorHAnsi" w:cstheme="majorHAnsi"/>
          <w:lang w:val="fr-FR"/>
        </w:rPr>
        <w:t> </w:t>
      </w:r>
      <w:r w:rsidRPr="00C4589E">
        <w:rPr>
          <w:rFonts w:asciiTheme="majorHAnsi" w:hAnsiTheme="majorHAnsi" w:cstheme="majorHAnsi"/>
          <w:lang w:val="fr-FR"/>
        </w:rPr>
        <w:t>décembre 2014</w:t>
      </w:r>
      <w:r w:rsidRPr="00C4589E" w:rsidR="00E77CB3">
        <w:rPr>
          <w:rFonts w:asciiTheme="majorHAnsi" w:hAnsiTheme="majorHAnsi" w:cstheme="majorHAnsi"/>
          <w:lang w:val="fr-FR"/>
        </w:rPr>
        <w:t xml:space="preserve"> en vertu de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article 34</w:t>
      </w:r>
      <w:r w:rsidRPr="00C4589E" w:rsidR="00E77CB3">
        <w:rPr>
          <w:rFonts w:asciiTheme="majorHAnsi" w:hAnsiTheme="majorHAnsi" w:cstheme="majorHAnsi"/>
          <w:lang w:val="fr-FR"/>
        </w:rPr>
        <w:t xml:space="preserve"> de la Convention de sauvegarde des droits de l</w:t>
      </w:r>
      <w:r w:rsidRPr="00C4589E" w:rsidR="00C4589E">
        <w:rPr>
          <w:rFonts w:asciiTheme="majorHAnsi" w:hAnsiTheme="majorHAnsi" w:cstheme="majorHAnsi"/>
          <w:lang w:val="fr-FR"/>
        </w:rPr>
        <w:t>’</w:t>
      </w:r>
      <w:r w:rsidRPr="00C4589E" w:rsidR="00E77CB3">
        <w:rPr>
          <w:rFonts w:asciiTheme="majorHAnsi" w:hAnsiTheme="majorHAnsi" w:cstheme="majorHAnsi"/>
          <w:lang w:val="fr-FR"/>
        </w:rPr>
        <w:t>homme et des libertés fondamentales (« la Convention »).</w:t>
      </w:r>
    </w:p>
    <w:p w:rsidRPr="00C4589E" w:rsidR="00F4256E"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w:t>
      </w:r>
      <w:r w:rsidRPr="00C4589E">
        <w:rPr>
          <w:rFonts w:asciiTheme="majorHAnsi" w:hAnsiTheme="majorHAnsi" w:cstheme="majorHAnsi"/>
          <w:lang w:val="fr-FR"/>
        </w:rPr>
        <w:t>La requérante a été représentée par M</w:t>
      </w:r>
      <w:r w:rsidRPr="00C4589E">
        <w:rPr>
          <w:rFonts w:asciiTheme="majorHAnsi" w:hAnsiTheme="majorHAnsi" w:cstheme="majorHAnsi"/>
          <w:vertAlign w:val="superscript"/>
          <w:lang w:val="fr-FR"/>
        </w:rPr>
        <w:t>e</w:t>
      </w:r>
      <w:r w:rsidRPr="00C4589E" w:rsidR="00BF4540">
        <w:rPr>
          <w:rFonts w:asciiTheme="majorHAnsi" w:hAnsiTheme="majorHAnsi" w:cstheme="majorHAnsi"/>
          <w:vertAlign w:val="superscript"/>
          <w:lang w:val="fr-FR"/>
        </w:rPr>
        <w:t>s</w:t>
      </w:r>
      <w:r w:rsidRPr="00C4589E" w:rsidR="00B64BF0">
        <w:rPr>
          <w:rFonts w:asciiTheme="majorHAnsi" w:hAnsiTheme="majorHAnsi" w:cstheme="majorHAnsi"/>
          <w:lang w:val="fr-FR"/>
        </w:rPr>
        <w:t> </w:t>
      </w:r>
      <w:r w:rsidRPr="00C4589E">
        <w:rPr>
          <w:rFonts w:asciiTheme="majorHAnsi" w:hAnsiTheme="majorHAnsi" w:cstheme="majorHAnsi"/>
          <w:lang w:val="fr-FR"/>
        </w:rPr>
        <w:t>M.C. Neves Almeida</w:t>
      </w:r>
      <w:r w:rsidRPr="00C4589E" w:rsidR="00BF4540">
        <w:rPr>
          <w:rFonts w:asciiTheme="majorHAnsi" w:hAnsiTheme="majorHAnsi" w:cstheme="majorHAnsi"/>
          <w:lang w:val="fr-FR"/>
        </w:rPr>
        <w:t xml:space="preserve"> et P.</w:t>
      </w:r>
      <w:r w:rsidRPr="00C4589E" w:rsidR="00B64BF0">
        <w:rPr>
          <w:rFonts w:asciiTheme="majorHAnsi" w:hAnsiTheme="majorHAnsi" w:cstheme="majorHAnsi"/>
          <w:lang w:val="fr-FR"/>
        </w:rPr>
        <w:t> </w:t>
      </w:r>
      <w:r w:rsidRPr="00C4589E" w:rsidR="00BF4540">
        <w:rPr>
          <w:rFonts w:asciiTheme="majorHAnsi" w:hAnsiTheme="majorHAnsi" w:cstheme="majorHAnsi"/>
          <w:lang w:val="fr-FR"/>
        </w:rPr>
        <w:t>Penha Gonçalves</w:t>
      </w:r>
      <w:r w:rsidRPr="00C4589E">
        <w:rPr>
          <w:rFonts w:asciiTheme="majorHAnsi" w:hAnsiTheme="majorHAnsi" w:cstheme="majorHAnsi"/>
          <w:lang w:val="fr-FR"/>
        </w:rPr>
        <w:t>, avocat</w:t>
      </w:r>
      <w:r w:rsidRPr="00C4589E" w:rsidR="00BF4540">
        <w:rPr>
          <w:rFonts w:asciiTheme="majorHAnsi" w:hAnsiTheme="majorHAnsi" w:cstheme="majorHAnsi"/>
          <w:lang w:val="fr-FR"/>
        </w:rPr>
        <w:t>es</w:t>
      </w:r>
      <w:r w:rsidRPr="00C4589E">
        <w:rPr>
          <w:rFonts w:asciiTheme="majorHAnsi" w:hAnsiTheme="majorHAnsi" w:cstheme="majorHAnsi"/>
          <w:lang w:val="fr-FR"/>
        </w:rPr>
        <w:t xml:space="preserve"> à </w:t>
      </w:r>
      <w:r w:rsidRPr="00C4589E" w:rsidR="00BF4540">
        <w:rPr>
          <w:rFonts w:asciiTheme="majorHAnsi" w:hAnsiTheme="majorHAnsi" w:cstheme="majorHAnsi"/>
          <w:lang w:val="fr-FR"/>
        </w:rPr>
        <w:t>Algé</w:t>
      </w:r>
      <w:r w:rsidRPr="00C4589E">
        <w:rPr>
          <w:rFonts w:asciiTheme="majorHAnsi" w:hAnsiTheme="majorHAnsi" w:cstheme="majorHAnsi"/>
          <w:lang w:val="fr-FR"/>
        </w:rPr>
        <w:t xml:space="preserve">s. </w:t>
      </w:r>
      <w:r w:rsidRPr="00C4589E" w:rsidR="00E77CB3">
        <w:rPr>
          <w:rFonts w:asciiTheme="majorHAnsi" w:hAnsiTheme="majorHAnsi" w:cstheme="majorHAnsi"/>
          <w:lang w:val="fr-FR"/>
        </w:rPr>
        <w:t xml:space="preserve">Le gouvernement </w:t>
      </w:r>
      <w:r w:rsidRPr="00C4589E">
        <w:rPr>
          <w:rFonts w:asciiTheme="majorHAnsi" w:hAnsiTheme="majorHAnsi" w:cstheme="majorHAnsi"/>
          <w:lang w:val="fr-FR"/>
        </w:rPr>
        <w:t>portugais</w:t>
      </w:r>
      <w:r w:rsidRPr="00C4589E" w:rsidR="00E77CB3">
        <w:rPr>
          <w:rFonts w:asciiTheme="majorHAnsi" w:hAnsiTheme="majorHAnsi" w:cstheme="majorHAnsi"/>
          <w:lang w:val="fr-FR"/>
        </w:rPr>
        <w:t xml:space="preserve"> (« le Gouvernement ») a été représenté par son agent</w:t>
      </w:r>
      <w:r w:rsidRPr="00C4589E" w:rsidR="00BF4540">
        <w:rPr>
          <w:rFonts w:asciiTheme="majorHAnsi" w:hAnsiTheme="majorHAnsi" w:cstheme="majorHAnsi"/>
          <w:lang w:val="fr-FR"/>
        </w:rPr>
        <w:t>e</w:t>
      </w:r>
      <w:r w:rsidRPr="00C4589E" w:rsidR="00E77CB3">
        <w:rPr>
          <w:rFonts w:asciiTheme="majorHAnsi" w:hAnsiTheme="majorHAnsi" w:cstheme="majorHAnsi"/>
          <w:lang w:val="fr-FR"/>
        </w:rPr>
        <w:t xml:space="preserve">, </w:t>
      </w:r>
      <w:r w:rsidRPr="00C4589E" w:rsidR="00BF4540">
        <w:rPr>
          <w:rFonts w:asciiTheme="majorHAnsi" w:hAnsiTheme="majorHAnsi" w:cstheme="majorHAnsi"/>
          <w:lang w:val="fr-FR"/>
        </w:rPr>
        <w:t>M</w:t>
      </w:r>
      <w:r w:rsidRPr="00C4589E" w:rsidR="00BF4540">
        <w:rPr>
          <w:rFonts w:asciiTheme="majorHAnsi" w:hAnsiTheme="majorHAnsi" w:cstheme="majorHAnsi"/>
          <w:vertAlign w:val="superscript"/>
          <w:lang w:val="fr-FR"/>
        </w:rPr>
        <w:t>me</w:t>
      </w:r>
      <w:r w:rsidRPr="00C4589E" w:rsidR="00B64BF0">
        <w:rPr>
          <w:rFonts w:asciiTheme="majorHAnsi" w:hAnsiTheme="majorHAnsi" w:cstheme="majorHAnsi"/>
          <w:lang w:val="fr-FR"/>
        </w:rPr>
        <w:t> </w:t>
      </w:r>
      <w:r w:rsidRPr="00C4589E" w:rsidR="00BF4540">
        <w:rPr>
          <w:rFonts w:asciiTheme="majorHAnsi" w:hAnsiTheme="majorHAnsi" w:cstheme="majorHAnsi"/>
          <w:lang w:val="fr-FR"/>
        </w:rPr>
        <w:t>M. F. da Graça Carvalho</w:t>
      </w:r>
      <w:r w:rsidRPr="00C4589E" w:rsidR="00E77CB3">
        <w:rPr>
          <w:rFonts w:asciiTheme="majorHAnsi" w:hAnsiTheme="majorHAnsi" w:cstheme="majorHAnsi"/>
          <w:lang w:val="fr-FR"/>
        </w:rPr>
        <w:t xml:space="preserve">, </w:t>
      </w:r>
      <w:r w:rsidRPr="00C4589E" w:rsidR="00BF4540">
        <w:rPr>
          <w:rFonts w:asciiTheme="majorHAnsi" w:hAnsiTheme="majorHAnsi" w:cstheme="majorHAnsi"/>
          <w:lang w:val="fr-FR"/>
        </w:rPr>
        <w:t>procureure générale adjointe</w:t>
      </w:r>
      <w:r w:rsidRPr="00C4589E" w:rsidR="00E77CB3">
        <w:rPr>
          <w:rFonts w:asciiTheme="majorHAnsi" w:hAnsiTheme="majorHAnsi" w:cstheme="majorHAnsi"/>
          <w:lang w:val="fr-FR"/>
        </w:rPr>
        <w:t>.</w:t>
      </w:r>
    </w:p>
    <w:p w:rsidRPr="00C4589E" w:rsidR="003F053C"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La requérante </w:t>
      </w:r>
      <w:r w:rsidRPr="00C4589E" w:rsidR="009632CA">
        <w:rPr>
          <w:rFonts w:asciiTheme="majorHAnsi" w:hAnsiTheme="majorHAnsi" w:cstheme="majorHAnsi"/>
          <w:lang w:val="fr-FR"/>
        </w:rPr>
        <w:t>dénonce</w:t>
      </w:r>
      <w:r w:rsidRPr="00C4589E" w:rsidR="00BF4540">
        <w:rPr>
          <w:rFonts w:asciiTheme="majorHAnsi" w:hAnsiTheme="majorHAnsi" w:cstheme="majorHAnsi"/>
          <w:lang w:val="fr-FR"/>
        </w:rPr>
        <w:t xml:space="preserve"> une atteinte à son droit au respect de sa vie familiale</w:t>
      </w:r>
      <w:r w:rsidRPr="00C4589E" w:rsidR="008E3DEB">
        <w:rPr>
          <w:rFonts w:asciiTheme="majorHAnsi" w:hAnsiTheme="majorHAnsi" w:cstheme="majorHAnsi"/>
          <w:lang w:val="fr-FR"/>
        </w:rPr>
        <w:t>, tel que</w:t>
      </w:r>
      <w:r w:rsidRPr="00C4589E" w:rsidR="00BF4540">
        <w:rPr>
          <w:rFonts w:asciiTheme="majorHAnsi" w:hAnsiTheme="majorHAnsi" w:cstheme="majorHAnsi"/>
          <w:lang w:val="fr-FR"/>
        </w:rPr>
        <w:t xml:space="preserve"> garanti par l</w:t>
      </w:r>
      <w:r w:rsidRPr="00C4589E" w:rsidR="00C4589E">
        <w:rPr>
          <w:rFonts w:asciiTheme="majorHAnsi" w:hAnsiTheme="majorHAnsi" w:cstheme="majorHAnsi"/>
          <w:lang w:val="fr-FR"/>
        </w:rPr>
        <w:t>’</w:t>
      </w:r>
      <w:r w:rsidRPr="00C4589E" w:rsidR="00BF4540">
        <w:rPr>
          <w:rFonts w:asciiTheme="majorHAnsi" w:hAnsiTheme="majorHAnsi" w:cstheme="majorHAnsi"/>
          <w:lang w:val="fr-FR"/>
        </w:rPr>
        <w:t>article 8 de la Convention</w:t>
      </w:r>
      <w:r w:rsidRPr="00C4589E" w:rsidR="008E3DEB">
        <w:rPr>
          <w:rFonts w:asciiTheme="majorHAnsi" w:hAnsiTheme="majorHAnsi" w:cstheme="majorHAnsi"/>
          <w:lang w:val="fr-FR"/>
        </w:rPr>
        <w:t>,</w:t>
      </w:r>
      <w:r w:rsidRPr="00C4589E" w:rsidR="00BF4540">
        <w:rPr>
          <w:rFonts w:asciiTheme="majorHAnsi" w:hAnsiTheme="majorHAnsi" w:cstheme="majorHAnsi"/>
          <w:lang w:val="fr-FR"/>
        </w:rPr>
        <w:t xml:space="preserve"> en raison de l</w:t>
      </w:r>
      <w:r w:rsidRPr="00C4589E" w:rsidR="00C4589E">
        <w:rPr>
          <w:rFonts w:asciiTheme="majorHAnsi" w:hAnsiTheme="majorHAnsi" w:cstheme="majorHAnsi"/>
          <w:lang w:val="fr-FR"/>
        </w:rPr>
        <w:t>’</w:t>
      </w:r>
      <w:r w:rsidRPr="00C4589E" w:rsidR="00BF4540">
        <w:rPr>
          <w:rFonts w:asciiTheme="majorHAnsi" w:hAnsiTheme="majorHAnsi" w:cstheme="majorHAnsi"/>
          <w:lang w:val="fr-FR"/>
        </w:rPr>
        <w:t>application d</w:t>
      </w:r>
      <w:r w:rsidRPr="00C4589E" w:rsidR="00C4589E">
        <w:rPr>
          <w:rFonts w:asciiTheme="majorHAnsi" w:hAnsiTheme="majorHAnsi" w:cstheme="majorHAnsi"/>
          <w:lang w:val="fr-FR"/>
        </w:rPr>
        <w:t>’</w:t>
      </w:r>
      <w:r w:rsidRPr="00C4589E" w:rsidR="00BF4540">
        <w:rPr>
          <w:rFonts w:asciiTheme="majorHAnsi" w:hAnsiTheme="majorHAnsi" w:cstheme="majorHAnsi"/>
          <w:lang w:val="fr-FR"/>
        </w:rPr>
        <w:t xml:space="preserve">une mesure de placement </w:t>
      </w:r>
      <w:r w:rsidRPr="00C4589E" w:rsidR="009632CA">
        <w:rPr>
          <w:rFonts w:asciiTheme="majorHAnsi" w:hAnsiTheme="majorHAnsi" w:cstheme="majorHAnsi"/>
          <w:lang w:val="fr-FR"/>
        </w:rPr>
        <w:t xml:space="preserve">en </w:t>
      </w:r>
      <w:r w:rsidRPr="00C4589E" w:rsidR="00BF4540">
        <w:rPr>
          <w:rFonts w:asciiTheme="majorHAnsi" w:hAnsiTheme="majorHAnsi" w:cstheme="majorHAnsi"/>
          <w:lang w:val="fr-FR"/>
        </w:rPr>
        <w:t>institutio</w:t>
      </w:r>
      <w:r w:rsidRPr="00C4589E" w:rsidR="009632CA">
        <w:rPr>
          <w:rFonts w:asciiTheme="majorHAnsi" w:hAnsiTheme="majorHAnsi" w:cstheme="majorHAnsi"/>
          <w:lang w:val="fr-FR"/>
        </w:rPr>
        <w:t>n</w:t>
      </w:r>
      <w:r w:rsidRPr="00C4589E" w:rsidR="00BF4540">
        <w:rPr>
          <w:rFonts w:asciiTheme="majorHAnsi" w:hAnsiTheme="majorHAnsi" w:cstheme="majorHAnsi"/>
          <w:lang w:val="fr-FR"/>
        </w:rPr>
        <w:t xml:space="preserve"> </w:t>
      </w:r>
      <w:r w:rsidRPr="00C4589E" w:rsidR="009632CA">
        <w:rPr>
          <w:rFonts w:asciiTheme="majorHAnsi" w:hAnsiTheme="majorHAnsi" w:cstheme="majorHAnsi"/>
          <w:lang w:val="fr-FR"/>
        </w:rPr>
        <w:t xml:space="preserve">de sept de ses enfants </w:t>
      </w:r>
      <w:r w:rsidRPr="00C4589E" w:rsidR="00BF4540">
        <w:rPr>
          <w:rFonts w:asciiTheme="majorHAnsi" w:hAnsiTheme="majorHAnsi" w:cstheme="majorHAnsi"/>
          <w:lang w:val="fr-FR"/>
        </w:rPr>
        <w:t>en vue de l</w:t>
      </w:r>
      <w:r w:rsidRPr="00C4589E" w:rsidR="009632CA">
        <w:rPr>
          <w:rFonts w:asciiTheme="majorHAnsi" w:hAnsiTheme="majorHAnsi" w:cstheme="majorHAnsi"/>
          <w:lang w:val="fr-FR"/>
        </w:rPr>
        <w:t xml:space="preserve">eur </w:t>
      </w:r>
      <w:r w:rsidRPr="00C4589E" w:rsidR="00BF4540">
        <w:rPr>
          <w:rFonts w:asciiTheme="majorHAnsi" w:hAnsiTheme="majorHAnsi" w:cstheme="majorHAnsi"/>
          <w:lang w:val="fr-FR"/>
        </w:rPr>
        <w:t>adoption.</w:t>
      </w:r>
    </w:p>
    <w:p w:rsidRPr="00C4589E" w:rsidR="00BF4540" w:rsidP="00C4589E" w:rsidRDefault="00BF4540">
      <w:pPr>
        <w:pStyle w:val="JuParaSub"/>
        <w:ind w:left="0"/>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17 février 2015, </w:t>
      </w:r>
      <w:r w:rsidRPr="00C4589E" w:rsidR="00C21C33">
        <w:rPr>
          <w:rFonts w:asciiTheme="majorHAnsi" w:hAnsiTheme="majorHAnsi" w:cstheme="majorHAnsi"/>
          <w:lang w:val="fr-FR"/>
        </w:rPr>
        <w:t>en application de l</w:t>
      </w:r>
      <w:r w:rsidRPr="00C4589E" w:rsidR="00C4589E">
        <w:rPr>
          <w:rFonts w:asciiTheme="majorHAnsi" w:hAnsiTheme="majorHAnsi" w:cstheme="majorHAnsi"/>
          <w:lang w:val="fr-FR"/>
        </w:rPr>
        <w:t>’</w:t>
      </w:r>
      <w:r w:rsidRPr="00C4589E" w:rsidR="00C21C33">
        <w:rPr>
          <w:rFonts w:asciiTheme="majorHAnsi" w:hAnsiTheme="majorHAnsi" w:cstheme="majorHAnsi"/>
          <w:lang w:val="fr-FR"/>
        </w:rPr>
        <w:t>article 39 d</w:t>
      </w:r>
      <w:r w:rsidRPr="00C4589E" w:rsidR="008E3DEB">
        <w:rPr>
          <w:rFonts w:asciiTheme="majorHAnsi" w:hAnsiTheme="majorHAnsi" w:cstheme="majorHAnsi"/>
          <w:lang w:val="fr-FR"/>
        </w:rPr>
        <w:t>e son</w:t>
      </w:r>
      <w:r w:rsidRPr="00C4589E" w:rsidR="00C21C33">
        <w:rPr>
          <w:rFonts w:asciiTheme="majorHAnsi" w:hAnsiTheme="majorHAnsi" w:cstheme="majorHAnsi"/>
          <w:lang w:val="fr-FR"/>
        </w:rPr>
        <w:t xml:space="preserve"> règlement</w:t>
      </w:r>
      <w:r w:rsidRPr="00C4589E" w:rsidR="008E3DEB">
        <w:rPr>
          <w:rFonts w:asciiTheme="majorHAnsi" w:hAnsiTheme="majorHAnsi" w:cstheme="majorHAnsi"/>
          <w:lang w:val="fr-FR"/>
        </w:rPr>
        <w:t>, la</w:t>
      </w:r>
      <w:r w:rsidRPr="00C4589E" w:rsidR="00C21C33">
        <w:rPr>
          <w:rFonts w:asciiTheme="majorHAnsi" w:hAnsiTheme="majorHAnsi" w:cstheme="majorHAnsi"/>
          <w:lang w:val="fr-FR"/>
        </w:rPr>
        <w:t xml:space="preserve"> Cour</w:t>
      </w:r>
      <w:r w:rsidRPr="00C4589E">
        <w:rPr>
          <w:rFonts w:asciiTheme="majorHAnsi" w:hAnsiTheme="majorHAnsi" w:cstheme="majorHAnsi"/>
          <w:lang w:val="fr-FR"/>
        </w:rPr>
        <w:t xml:space="preserve"> a demandé au Gouvernement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appliquer des mesures provisoires afin </w:t>
      </w:r>
      <w:r w:rsidRPr="00C4589E" w:rsidR="008E3DEB">
        <w:rPr>
          <w:rFonts w:asciiTheme="majorHAnsi" w:hAnsiTheme="majorHAnsi" w:cstheme="majorHAnsi"/>
          <w:lang w:val="fr-FR"/>
        </w:rPr>
        <w:t xml:space="preserve">de permettre </w:t>
      </w:r>
      <w:r w:rsidRPr="00C4589E" w:rsidR="003E1FAE">
        <w:rPr>
          <w:rFonts w:asciiTheme="majorHAnsi" w:hAnsiTheme="majorHAnsi" w:cstheme="majorHAnsi"/>
          <w:lang w:val="fr-FR"/>
        </w:rPr>
        <w:t>l</w:t>
      </w:r>
      <w:r w:rsidRPr="00C4589E" w:rsidR="00C4589E">
        <w:rPr>
          <w:rFonts w:asciiTheme="majorHAnsi" w:hAnsiTheme="majorHAnsi" w:cstheme="majorHAnsi"/>
          <w:lang w:val="fr-FR"/>
        </w:rPr>
        <w:t>’</w:t>
      </w:r>
      <w:r w:rsidRPr="00C4589E" w:rsidR="003E1FAE">
        <w:rPr>
          <w:rFonts w:asciiTheme="majorHAnsi" w:hAnsiTheme="majorHAnsi" w:cstheme="majorHAnsi"/>
          <w:lang w:val="fr-FR"/>
        </w:rPr>
        <w:t>accès de</w:t>
      </w:r>
      <w:r w:rsidRPr="00C4589E">
        <w:rPr>
          <w:rFonts w:asciiTheme="majorHAnsi" w:hAnsiTheme="majorHAnsi" w:cstheme="majorHAnsi"/>
          <w:lang w:val="fr-FR"/>
        </w:rPr>
        <w:t xml:space="preserve"> la requérante </w:t>
      </w:r>
      <w:r w:rsidRPr="00C4589E" w:rsidR="003E1FAE">
        <w:rPr>
          <w:rFonts w:asciiTheme="majorHAnsi" w:hAnsiTheme="majorHAnsi" w:cstheme="majorHAnsi"/>
          <w:lang w:val="fr-FR"/>
        </w:rPr>
        <w:t>à</w:t>
      </w:r>
      <w:r w:rsidRPr="00C4589E">
        <w:rPr>
          <w:rFonts w:asciiTheme="majorHAnsi" w:hAnsiTheme="majorHAnsi" w:cstheme="majorHAnsi"/>
          <w:lang w:val="fr-FR"/>
        </w:rPr>
        <w:t xml:space="preserve"> ses enfants et</w:t>
      </w:r>
      <w:r w:rsidRPr="00C4589E" w:rsidR="003E1FAE">
        <w:rPr>
          <w:rFonts w:asciiTheme="majorHAnsi" w:hAnsiTheme="majorHAnsi" w:cstheme="majorHAnsi"/>
          <w:lang w:val="fr-FR"/>
        </w:rPr>
        <w:t xml:space="preserve"> le rétablissement d</w:t>
      </w:r>
      <w:r w:rsidRPr="00C4589E">
        <w:rPr>
          <w:rFonts w:asciiTheme="majorHAnsi" w:hAnsiTheme="majorHAnsi" w:cstheme="majorHAnsi"/>
          <w:lang w:val="fr-FR"/>
        </w:rPr>
        <w:t>es contacts entre ces derniers le temps qu</w:t>
      </w:r>
      <w:r w:rsidRPr="00C4589E" w:rsidR="00C4589E">
        <w:rPr>
          <w:rFonts w:asciiTheme="majorHAnsi" w:hAnsiTheme="majorHAnsi" w:cstheme="majorHAnsi"/>
          <w:lang w:val="fr-FR"/>
        </w:rPr>
        <w:t>’</w:t>
      </w:r>
      <w:r w:rsidRPr="00C4589E" w:rsidR="008E3DEB">
        <w:rPr>
          <w:rFonts w:asciiTheme="majorHAnsi" w:hAnsiTheme="majorHAnsi" w:cstheme="majorHAnsi"/>
          <w:lang w:val="fr-FR"/>
        </w:rPr>
        <w:t>elle</w:t>
      </w:r>
      <w:r w:rsidRPr="00C4589E">
        <w:rPr>
          <w:rFonts w:asciiTheme="majorHAnsi" w:hAnsiTheme="majorHAnsi" w:cstheme="majorHAnsi"/>
          <w:lang w:val="fr-FR"/>
        </w:rPr>
        <w:t xml:space="preserve"> statue sur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affaire. </w:t>
      </w:r>
      <w:r w:rsidRPr="00C4589E" w:rsidR="00C21C33">
        <w:rPr>
          <w:rFonts w:asciiTheme="majorHAnsi" w:hAnsiTheme="majorHAnsi" w:cstheme="majorHAnsi"/>
          <w:lang w:val="fr-FR"/>
        </w:rPr>
        <w:t xml:space="preserve">Elle </w:t>
      </w:r>
      <w:r w:rsidRPr="00C4589E">
        <w:rPr>
          <w:rFonts w:asciiTheme="majorHAnsi" w:hAnsiTheme="majorHAnsi" w:cstheme="majorHAnsi"/>
          <w:lang w:val="fr-FR"/>
        </w:rPr>
        <w:t xml:space="preserve">a </w:t>
      </w:r>
      <w:r w:rsidRPr="00C4589E" w:rsidR="00C21C33">
        <w:rPr>
          <w:rFonts w:asciiTheme="majorHAnsi" w:hAnsiTheme="majorHAnsi" w:cstheme="majorHAnsi"/>
          <w:lang w:val="fr-FR"/>
        </w:rPr>
        <w:t xml:space="preserve">en outre </w:t>
      </w:r>
      <w:r w:rsidRPr="00C4589E">
        <w:rPr>
          <w:rFonts w:asciiTheme="majorHAnsi" w:hAnsiTheme="majorHAnsi" w:cstheme="majorHAnsi"/>
          <w:lang w:val="fr-FR"/>
        </w:rPr>
        <w:t>décidé que la requête devait être traitée en priorité</w:t>
      </w:r>
      <w:r w:rsidRPr="00C4589E" w:rsidR="008E67DB">
        <w:rPr>
          <w:rFonts w:asciiTheme="majorHAnsi" w:hAnsiTheme="majorHAnsi" w:cstheme="majorHAnsi"/>
          <w:lang w:val="fr-FR"/>
        </w:rPr>
        <w:t>, en application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41 </w:t>
      </w:r>
      <w:r w:rsidRPr="00C4589E" w:rsidR="008E67DB">
        <w:rPr>
          <w:rFonts w:asciiTheme="majorHAnsi" w:hAnsiTheme="majorHAnsi" w:cstheme="majorHAnsi"/>
          <w:lang w:val="fr-FR"/>
        </w:rPr>
        <w:t>de son</w:t>
      </w:r>
      <w:r w:rsidRPr="00C4589E">
        <w:rPr>
          <w:rFonts w:asciiTheme="majorHAnsi" w:hAnsiTheme="majorHAnsi" w:cstheme="majorHAnsi"/>
          <w:lang w:val="fr-FR"/>
        </w:rPr>
        <w:t xml:space="preserve"> règlement</w:t>
      </w:r>
      <w:r w:rsidRPr="00C4589E" w:rsidR="008E67DB">
        <w:rPr>
          <w:rFonts w:asciiTheme="majorHAnsi" w:hAnsiTheme="majorHAnsi" w:cstheme="majorHAnsi"/>
          <w:lang w:val="fr-FR"/>
        </w:rPr>
        <w:t>.</w:t>
      </w:r>
    </w:p>
    <w:p w:rsidRPr="00C4589E" w:rsidR="00E77CB3" w:rsidP="00C4589E" w:rsidRDefault="00F4256E">
      <w:pPr>
        <w:pStyle w:val="JuParaSub"/>
        <w:ind w:left="0"/>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w:t>
      </w:r>
      <w:r w:rsidRPr="00C4589E">
        <w:rPr>
          <w:rFonts w:asciiTheme="majorHAnsi" w:hAnsiTheme="majorHAnsi" w:cstheme="majorHAnsi"/>
          <w:lang w:val="fr-FR"/>
        </w:rPr>
        <w:t>Le 1</w:t>
      </w:r>
      <w:r w:rsidRPr="00C4589E">
        <w:rPr>
          <w:rFonts w:asciiTheme="majorHAnsi" w:hAnsiTheme="majorHAnsi" w:cstheme="majorHAnsi"/>
          <w:vertAlign w:val="superscript"/>
          <w:lang w:val="fr-FR"/>
        </w:rPr>
        <w:t>er</w:t>
      </w:r>
      <w:r w:rsidRPr="00C4589E" w:rsidR="00C21C33">
        <w:rPr>
          <w:rFonts w:asciiTheme="majorHAnsi" w:hAnsiTheme="majorHAnsi" w:cstheme="majorHAnsi"/>
          <w:lang w:val="fr-FR"/>
        </w:rPr>
        <w:t xml:space="preserve"> </w:t>
      </w:r>
      <w:r w:rsidRPr="00C4589E">
        <w:rPr>
          <w:rFonts w:asciiTheme="majorHAnsi" w:hAnsiTheme="majorHAnsi" w:cstheme="majorHAnsi"/>
          <w:lang w:val="fr-FR"/>
        </w:rPr>
        <w:t>avril 2015</w:t>
      </w:r>
      <w:r w:rsidRPr="00C4589E" w:rsidR="00E77CB3">
        <w:rPr>
          <w:rFonts w:asciiTheme="majorHAnsi" w:hAnsiTheme="majorHAnsi" w:cstheme="majorHAnsi"/>
          <w:lang w:val="fr-FR"/>
        </w:rPr>
        <w:t xml:space="preserve">, </w:t>
      </w:r>
      <w:r w:rsidRPr="00C4589E">
        <w:rPr>
          <w:rFonts w:asciiTheme="majorHAnsi" w:hAnsiTheme="majorHAnsi" w:cstheme="majorHAnsi"/>
          <w:lang w:val="fr-FR"/>
        </w:rPr>
        <w:t>la requête a été communiquée au Gouvernement</w:t>
      </w:r>
      <w:r w:rsidRPr="00C4589E" w:rsidR="00C1262B">
        <w:rPr>
          <w:rFonts w:asciiTheme="majorHAnsi" w:hAnsiTheme="majorHAnsi" w:cstheme="majorHAnsi"/>
          <w:lang w:val="fr-FR"/>
        </w:rPr>
        <w:t>.</w:t>
      </w:r>
    </w:p>
    <w:p w:rsidRPr="00C4589E" w:rsidR="00E77CB3" w:rsidP="00C4589E" w:rsidRDefault="00E77CB3">
      <w:pPr>
        <w:pStyle w:val="ECHRTitle1"/>
        <w:tabs>
          <w:tab w:val="left" w:pos="5387"/>
        </w:tabs>
        <w:rPr>
          <w:rFonts w:cstheme="majorHAnsi"/>
          <w:lang w:val="fr-FR"/>
        </w:rPr>
      </w:pPr>
      <w:r w:rsidRPr="00C4589E">
        <w:rPr>
          <w:rFonts w:cstheme="majorHAnsi"/>
          <w:lang w:val="fr-FR"/>
        </w:rPr>
        <w:t>EN FAIT</w:t>
      </w:r>
    </w:p>
    <w:p w:rsidRPr="00C4589E" w:rsidR="00E77CB3" w:rsidP="00C4589E" w:rsidRDefault="00E77CB3">
      <w:pPr>
        <w:pStyle w:val="ECHRHeading1"/>
        <w:rPr>
          <w:rFonts w:cstheme="majorHAnsi"/>
          <w:lang w:val="fr-FR"/>
        </w:rPr>
      </w:pPr>
      <w:r w:rsidRPr="00C4589E">
        <w:rPr>
          <w:rFonts w:cstheme="majorHAnsi"/>
          <w:lang w:val="fr-FR"/>
        </w:rPr>
        <w:t>I.  LES CIRCONSTANCES DE L</w:t>
      </w:r>
      <w:r w:rsidRPr="00C4589E" w:rsidR="00C4589E">
        <w:rPr>
          <w:rFonts w:cstheme="majorHAnsi"/>
          <w:lang w:val="fr-FR"/>
        </w:rPr>
        <w:t>’</w:t>
      </w:r>
      <w:r w:rsidRPr="00C4589E">
        <w:rPr>
          <w:rFonts w:cstheme="majorHAnsi"/>
          <w:lang w:val="fr-FR"/>
        </w:rPr>
        <w:t>ESPÈCE</w:t>
      </w:r>
    </w:p>
    <w:p w:rsidRPr="00C4589E" w:rsidR="00E77CB3"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w:t>
      </w:r>
      <w:r w:rsidRPr="00C4589E">
        <w:rPr>
          <w:rFonts w:asciiTheme="majorHAnsi" w:hAnsiTheme="majorHAnsi" w:cstheme="majorHAnsi"/>
          <w:lang w:val="fr-FR"/>
        </w:rPr>
        <w:t>La requérante est née en 1977 et réside à Algueir</w:t>
      </w:r>
      <w:r w:rsidRPr="00C4589E" w:rsidR="00BB57A0">
        <w:rPr>
          <w:rFonts w:asciiTheme="majorHAnsi" w:hAnsiTheme="majorHAnsi" w:cstheme="majorHAnsi"/>
          <w:lang w:val="fr-FR"/>
        </w:rPr>
        <w:t>ão-</w:t>
      </w:r>
      <w:r w:rsidRPr="00C4589E">
        <w:rPr>
          <w:rFonts w:asciiTheme="majorHAnsi" w:hAnsiTheme="majorHAnsi" w:cstheme="majorHAnsi"/>
          <w:lang w:val="fr-FR"/>
        </w:rPr>
        <w:t>Mem Martins</w:t>
      </w:r>
      <w:r w:rsidRPr="00C4589E" w:rsidR="00E77CB3">
        <w:rPr>
          <w:rFonts w:asciiTheme="majorHAnsi" w:hAnsiTheme="majorHAnsi" w:cstheme="majorHAnsi"/>
          <w:lang w:val="fr-FR"/>
        </w:rPr>
        <w:t>.</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12B70">
        <w:rPr>
          <w:rFonts w:asciiTheme="majorHAnsi" w:hAnsiTheme="majorHAnsi" w:cstheme="majorHAnsi"/>
          <w:lang w:val="fr-FR"/>
        </w:rPr>
        <w:t>Elle est la mère de dix enfants</w:t>
      </w:r>
      <w:r w:rsidRPr="00C4589E">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S., une fille, née en 1993,</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E., une fille, née </w:t>
      </w:r>
      <w:r w:rsidRPr="00C4589E" w:rsidR="006404FA">
        <w:rPr>
          <w:rFonts w:asciiTheme="majorHAnsi" w:hAnsiTheme="majorHAnsi" w:cstheme="majorHAnsi"/>
          <w:lang w:val="fr-FR"/>
        </w:rPr>
        <w:t xml:space="preserve">le 20 juin </w:t>
      </w:r>
      <w:r w:rsidRPr="00C4589E" w:rsidR="00737085">
        <w:rPr>
          <w:rFonts w:asciiTheme="majorHAnsi" w:hAnsiTheme="majorHAnsi" w:cstheme="majorHAnsi"/>
          <w:lang w:val="fr-FR"/>
        </w:rPr>
        <w:t>1995,</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6404FA">
        <w:rPr>
          <w:rFonts w:asciiTheme="majorHAnsi" w:hAnsiTheme="majorHAnsi" w:cstheme="majorHAnsi"/>
          <w:lang w:val="fr-FR"/>
        </w:rPr>
        <w:t xml:space="preserve">I., une fille, née le 27 août </w:t>
      </w:r>
      <w:r w:rsidRPr="00C4589E" w:rsidR="00737085">
        <w:rPr>
          <w:rFonts w:asciiTheme="majorHAnsi" w:hAnsiTheme="majorHAnsi" w:cstheme="majorHAnsi"/>
          <w:lang w:val="fr-FR"/>
        </w:rPr>
        <w:t>2001,</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6404FA">
        <w:rPr>
          <w:rFonts w:asciiTheme="majorHAnsi" w:hAnsiTheme="majorHAnsi" w:cstheme="majorHAnsi"/>
          <w:lang w:val="fr-FR"/>
        </w:rPr>
        <w:t>M., un garçon, né</w:t>
      </w:r>
      <w:r w:rsidRPr="00C4589E" w:rsidR="00B12B70">
        <w:rPr>
          <w:rFonts w:asciiTheme="majorHAnsi" w:hAnsiTheme="majorHAnsi" w:cstheme="majorHAnsi"/>
          <w:lang w:val="fr-FR"/>
        </w:rPr>
        <w:t xml:space="preserve"> le</w:t>
      </w:r>
      <w:r w:rsidRPr="00C4589E" w:rsidR="006404FA">
        <w:rPr>
          <w:rFonts w:asciiTheme="majorHAnsi" w:hAnsiTheme="majorHAnsi" w:cstheme="majorHAnsi"/>
          <w:lang w:val="fr-FR"/>
        </w:rPr>
        <w:t xml:space="preserve"> 21 juillet </w:t>
      </w:r>
      <w:r w:rsidRPr="00C4589E" w:rsidR="00737085">
        <w:rPr>
          <w:rFonts w:asciiTheme="majorHAnsi" w:hAnsiTheme="majorHAnsi" w:cstheme="majorHAnsi"/>
          <w:lang w:val="fr-FR"/>
        </w:rPr>
        <w:t>2004,</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6404FA">
        <w:rPr>
          <w:rFonts w:asciiTheme="majorHAnsi" w:hAnsiTheme="majorHAnsi" w:cstheme="majorHAnsi"/>
          <w:lang w:val="fr-FR"/>
        </w:rPr>
        <w:t>Y., un garçon, né le 22 août</w:t>
      </w:r>
      <w:r w:rsidRPr="00C4589E" w:rsidR="00737085">
        <w:rPr>
          <w:rFonts w:asciiTheme="majorHAnsi" w:hAnsiTheme="majorHAnsi" w:cstheme="majorHAnsi"/>
          <w:lang w:val="fr-FR"/>
        </w:rPr>
        <w:t xml:space="preserve"> 2005,</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B12B70">
        <w:rPr>
          <w:rFonts w:asciiTheme="majorHAnsi" w:hAnsiTheme="majorHAnsi" w:cstheme="majorHAnsi"/>
          <w:lang w:val="fr-FR"/>
        </w:rPr>
        <w:t>I.R., un garçon, né le 10 octobre</w:t>
      </w:r>
      <w:r w:rsidRPr="00C4589E" w:rsidR="00737085">
        <w:rPr>
          <w:rFonts w:asciiTheme="majorHAnsi" w:hAnsiTheme="majorHAnsi" w:cstheme="majorHAnsi"/>
          <w:lang w:val="fr-FR"/>
        </w:rPr>
        <w:t xml:space="preserve"> 2006,</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L. et M.S</w:t>
      </w:r>
      <w:r w:rsidRPr="00C4589E" w:rsidR="009632CA">
        <w:rPr>
          <w:rFonts w:asciiTheme="majorHAnsi" w:hAnsiTheme="majorHAnsi" w:cstheme="majorHAnsi"/>
          <w:lang w:val="fr-FR"/>
        </w:rPr>
        <w:t>.</w:t>
      </w:r>
      <w:r w:rsidRPr="00C4589E" w:rsidR="00737085">
        <w:rPr>
          <w:rFonts w:asciiTheme="majorHAnsi" w:hAnsiTheme="majorHAnsi" w:cstheme="majorHAnsi"/>
          <w:lang w:val="fr-FR"/>
        </w:rPr>
        <w:t xml:space="preserve">, un garçon et une fille, jumeaux, nés </w:t>
      </w:r>
      <w:r w:rsidRPr="00C4589E" w:rsidR="00B12B70">
        <w:rPr>
          <w:rFonts w:asciiTheme="majorHAnsi" w:hAnsiTheme="majorHAnsi" w:cstheme="majorHAnsi"/>
          <w:lang w:val="fr-FR"/>
        </w:rPr>
        <w:t>le 18</w:t>
      </w:r>
      <w:r w:rsidRPr="00C4589E" w:rsidR="00B64BF0">
        <w:rPr>
          <w:rFonts w:asciiTheme="majorHAnsi" w:hAnsiTheme="majorHAnsi" w:cstheme="majorHAnsi"/>
          <w:lang w:val="fr-FR"/>
        </w:rPr>
        <w:t> </w:t>
      </w:r>
      <w:r w:rsidRPr="00C4589E" w:rsidR="00B12B70">
        <w:rPr>
          <w:rFonts w:asciiTheme="majorHAnsi" w:hAnsiTheme="majorHAnsi" w:cstheme="majorHAnsi"/>
          <w:lang w:val="fr-FR"/>
        </w:rPr>
        <w:t>septembre 2008</w:t>
      </w:r>
      <w:r w:rsidRPr="00C4589E" w:rsidR="00737085">
        <w:rPr>
          <w:rFonts w:asciiTheme="majorHAnsi" w:hAnsiTheme="majorHAnsi" w:cstheme="majorHAnsi"/>
          <w:lang w:val="fr-FR"/>
        </w:rPr>
        <w:t>,</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A., un garçon, né </w:t>
      </w:r>
      <w:r w:rsidRPr="00C4589E" w:rsidR="006404FA">
        <w:rPr>
          <w:rFonts w:asciiTheme="majorHAnsi" w:hAnsiTheme="majorHAnsi" w:cstheme="majorHAnsi"/>
          <w:lang w:val="fr-FR"/>
        </w:rPr>
        <w:t>le 13 novembre</w:t>
      </w:r>
      <w:r w:rsidRPr="00C4589E" w:rsidR="00737085">
        <w:rPr>
          <w:rFonts w:asciiTheme="majorHAnsi" w:hAnsiTheme="majorHAnsi" w:cstheme="majorHAnsi"/>
          <w:lang w:val="fr-FR"/>
        </w:rPr>
        <w:t xml:space="preserve"> 2009</w:t>
      </w:r>
      <w:r w:rsidRPr="00C4589E" w:rsidR="009632CA">
        <w:rPr>
          <w:rFonts w:asciiTheme="majorHAnsi" w:hAnsiTheme="majorHAnsi" w:cstheme="majorHAnsi"/>
          <w:lang w:val="fr-FR"/>
        </w:rPr>
        <w:t>,</w:t>
      </w:r>
      <w:r w:rsidRPr="00C4589E" w:rsidR="00737085">
        <w:rPr>
          <w:rFonts w:asciiTheme="majorHAnsi" w:hAnsiTheme="majorHAnsi" w:cstheme="majorHAnsi"/>
          <w:lang w:val="fr-FR"/>
        </w:rPr>
        <w:t xml:space="preserve"> et</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R., une fille, née </w:t>
      </w:r>
      <w:r w:rsidRPr="00C4589E" w:rsidR="006404FA">
        <w:rPr>
          <w:rFonts w:asciiTheme="majorHAnsi" w:hAnsiTheme="majorHAnsi" w:cstheme="majorHAnsi"/>
          <w:lang w:val="fr-FR"/>
        </w:rPr>
        <w:t>le 25 novembre</w:t>
      </w:r>
      <w:r w:rsidRPr="00C4589E" w:rsidR="00737085">
        <w:rPr>
          <w:rFonts w:asciiTheme="majorHAnsi" w:hAnsiTheme="majorHAnsi" w:cstheme="majorHAnsi"/>
          <w:lang w:val="fr-FR"/>
        </w:rPr>
        <w:t xml:space="preserve"> 2011.</w:t>
      </w:r>
    </w:p>
    <w:p w:rsidRPr="00C4589E" w:rsidR="00027CE7" w:rsidP="00C4589E" w:rsidRDefault="00636E72">
      <w:pPr>
        <w:pStyle w:val="ECHRHeading2"/>
        <w:rPr>
          <w:lang w:val="fr-FR"/>
        </w:rPr>
      </w:pPr>
      <w:r w:rsidRPr="00C4589E">
        <w:rPr>
          <w:lang w:val="fr-FR"/>
        </w:rPr>
        <w:t>A</w:t>
      </w:r>
      <w:r w:rsidRPr="00C4589E" w:rsidR="00027CE7">
        <w:rPr>
          <w:lang w:val="fr-FR"/>
        </w:rPr>
        <w:t xml:space="preserve">.  Sur la procédure de promotion </w:t>
      </w:r>
      <w:r w:rsidRPr="00C4589E" w:rsidR="00505422">
        <w:rPr>
          <w:lang w:val="fr-FR"/>
        </w:rPr>
        <w:t xml:space="preserve">des droits </w:t>
      </w:r>
      <w:r w:rsidRPr="00C4589E" w:rsidR="00027CE7">
        <w:rPr>
          <w:lang w:val="fr-FR"/>
        </w:rPr>
        <w:t>et de protection des enfants</w:t>
      </w:r>
    </w:p>
    <w:p w:rsidRPr="00C4589E" w:rsidR="00593862" w:rsidP="00C4589E" w:rsidRDefault="00636E72">
      <w:pPr>
        <w:pStyle w:val="ECHRHeading3"/>
        <w:rPr>
          <w:lang w:val="fr-FR"/>
        </w:rPr>
      </w:pPr>
      <w:r w:rsidRPr="00C4589E">
        <w:rPr>
          <w:lang w:val="fr-FR"/>
        </w:rPr>
        <w:t>1</w:t>
      </w:r>
      <w:r w:rsidRPr="00C4589E" w:rsidR="00593862">
        <w:rPr>
          <w:lang w:val="fr-FR"/>
        </w:rPr>
        <w:t xml:space="preserve">.  La procédure devant la </w:t>
      </w:r>
      <w:r w:rsidRPr="00C4589E" w:rsidR="008E67DB">
        <w:rPr>
          <w:lang w:val="fr-FR"/>
        </w:rPr>
        <w:t>c</w:t>
      </w:r>
      <w:r w:rsidRPr="00C4589E" w:rsidR="00593862">
        <w:rPr>
          <w:lang w:val="fr-FR"/>
        </w:rPr>
        <w:t>ommission de protection des enfants et des jeunes</w:t>
      </w:r>
      <w:r w:rsidRPr="00C4589E" w:rsidR="008E67DB">
        <w:rPr>
          <w:lang w:val="fr-FR"/>
        </w:rPr>
        <w:t xml:space="preserve"> de Sintra</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En 2005, la situation de la famille fut signalée à la </w:t>
      </w:r>
      <w:r w:rsidRPr="00C4589E" w:rsidR="008E67DB">
        <w:rPr>
          <w:rFonts w:asciiTheme="majorHAnsi" w:hAnsiTheme="majorHAnsi" w:cstheme="majorHAnsi"/>
          <w:lang w:val="fr-FR"/>
        </w:rPr>
        <w:t>c</w:t>
      </w:r>
      <w:r w:rsidRPr="00C4589E">
        <w:rPr>
          <w:rFonts w:asciiTheme="majorHAnsi" w:hAnsiTheme="majorHAnsi" w:cstheme="majorHAnsi"/>
          <w:lang w:val="fr-FR"/>
        </w:rPr>
        <w:t xml:space="preserve">ommission de protection des </w:t>
      </w:r>
      <w:r w:rsidRPr="00C4589E" w:rsidR="00B0754F">
        <w:rPr>
          <w:rFonts w:asciiTheme="majorHAnsi" w:hAnsiTheme="majorHAnsi" w:cstheme="majorHAnsi"/>
          <w:lang w:val="fr-FR"/>
        </w:rPr>
        <w:t>enfants et des jeunes</w:t>
      </w:r>
      <w:r w:rsidRPr="00C4589E">
        <w:rPr>
          <w:rFonts w:asciiTheme="majorHAnsi" w:hAnsiTheme="majorHAnsi" w:cstheme="majorHAnsi"/>
          <w:lang w:val="fr-FR"/>
        </w:rPr>
        <w:t xml:space="preserve"> (</w:t>
      </w:r>
      <w:r w:rsidRPr="00C4589E">
        <w:rPr>
          <w:rFonts w:asciiTheme="majorHAnsi" w:hAnsiTheme="majorHAnsi" w:cstheme="majorHAnsi"/>
          <w:i/>
          <w:lang w:val="fr-FR"/>
        </w:rPr>
        <w:t>Comissão de proteção de crianças e jovens</w:t>
      </w:r>
      <w:r w:rsidRPr="00C4589E" w:rsidR="009632CA">
        <w:rPr>
          <w:rFonts w:asciiTheme="majorHAnsi" w:hAnsiTheme="majorHAnsi" w:cstheme="majorHAnsi"/>
          <w:lang w:val="fr-FR"/>
        </w:rPr>
        <w:t>) (</w:t>
      </w:r>
      <w:r w:rsidRPr="00C4589E">
        <w:rPr>
          <w:rFonts w:asciiTheme="majorHAnsi" w:hAnsiTheme="majorHAnsi" w:cstheme="majorHAnsi"/>
          <w:lang w:val="fr-FR"/>
        </w:rPr>
        <w:t>« </w:t>
      </w:r>
      <w:r w:rsidRPr="00C4589E" w:rsidR="008E67DB">
        <w:rPr>
          <w:rFonts w:asciiTheme="majorHAnsi" w:hAnsiTheme="majorHAnsi" w:cstheme="majorHAnsi"/>
          <w:lang w:val="fr-FR"/>
        </w:rPr>
        <w:t xml:space="preserve">la </w:t>
      </w:r>
      <w:r w:rsidRPr="00C4589E" w:rsidR="008F24D3">
        <w:rPr>
          <w:rFonts w:asciiTheme="majorHAnsi" w:hAnsiTheme="majorHAnsi" w:cstheme="majorHAnsi"/>
          <w:lang w:val="fr-FR"/>
        </w:rPr>
        <w:t>CPCJ</w:t>
      </w:r>
      <w:r w:rsidRPr="00C4589E">
        <w:rPr>
          <w:rFonts w:asciiTheme="majorHAnsi" w:hAnsiTheme="majorHAnsi" w:cstheme="majorHAnsi"/>
          <w:lang w:val="fr-FR"/>
        </w:rPr>
        <w:t xml:space="preserve"> ») </w:t>
      </w:r>
      <w:r w:rsidRPr="00C4589E" w:rsidR="008F24D3">
        <w:rPr>
          <w:rFonts w:asciiTheme="majorHAnsi" w:hAnsiTheme="majorHAnsi" w:cstheme="majorHAnsi"/>
          <w:lang w:val="fr-FR"/>
        </w:rPr>
        <w:t xml:space="preserve">de Sintra </w:t>
      </w:r>
      <w:r w:rsidRPr="00C4589E">
        <w:rPr>
          <w:rFonts w:asciiTheme="majorHAnsi" w:hAnsiTheme="majorHAnsi" w:cstheme="majorHAnsi"/>
          <w:lang w:val="fr-FR"/>
        </w:rPr>
        <w:t>au motif que la requérante était sans emploi depuis quatre ans</w:t>
      </w:r>
      <w:r w:rsidRPr="00C4589E" w:rsidR="009632CA">
        <w:rPr>
          <w:rFonts w:asciiTheme="majorHAnsi" w:hAnsiTheme="majorHAnsi" w:cstheme="majorHAnsi"/>
          <w:lang w:val="fr-FR"/>
        </w:rPr>
        <w:t>,</w:t>
      </w:r>
      <w:r w:rsidRPr="00C4589E">
        <w:rPr>
          <w:rFonts w:asciiTheme="majorHAnsi" w:hAnsiTheme="majorHAnsi" w:cstheme="majorHAnsi"/>
          <w:lang w:val="fr-FR"/>
        </w:rPr>
        <w:t xml:space="preserve"> et que le père des enfants était polygame et souvent absent du foyer familial.</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4 janvier 2007, </w:t>
      </w:r>
      <w:r w:rsidRPr="00C4589E" w:rsidR="00B0754F">
        <w:rPr>
          <w:rFonts w:asciiTheme="majorHAnsi" w:hAnsiTheme="majorHAnsi" w:cstheme="majorHAnsi"/>
          <w:lang w:val="fr-FR"/>
        </w:rPr>
        <w:t>en application de l</w:t>
      </w:r>
      <w:r w:rsidRPr="00C4589E" w:rsidR="00C4589E">
        <w:rPr>
          <w:rFonts w:asciiTheme="majorHAnsi" w:hAnsiTheme="majorHAnsi" w:cstheme="majorHAnsi"/>
          <w:lang w:val="fr-FR"/>
        </w:rPr>
        <w:t>’</w:t>
      </w:r>
      <w:r w:rsidRPr="00C4589E" w:rsidR="00B0754F">
        <w:rPr>
          <w:rFonts w:asciiTheme="majorHAnsi" w:hAnsiTheme="majorHAnsi" w:cstheme="majorHAnsi"/>
          <w:lang w:val="fr-FR"/>
        </w:rPr>
        <w:t xml:space="preserve">article 55 de la loi </w:t>
      </w:r>
      <w:r w:rsidRPr="00C4589E" w:rsidR="001778A3">
        <w:rPr>
          <w:rFonts w:asciiTheme="majorHAnsi" w:hAnsiTheme="majorHAnsi" w:cstheme="majorHAnsi"/>
          <w:lang w:val="fr-FR"/>
        </w:rPr>
        <w:t xml:space="preserve">relative à la </w:t>
      </w:r>
      <w:r w:rsidRPr="00C4589E" w:rsidR="00B0754F">
        <w:rPr>
          <w:rFonts w:asciiTheme="majorHAnsi" w:hAnsiTheme="majorHAnsi" w:cstheme="majorHAnsi"/>
          <w:lang w:val="fr-FR"/>
        </w:rPr>
        <w:t>protection des enfants et des jeunes en danger (</w:t>
      </w:r>
      <w:r w:rsidRPr="00C4589E" w:rsidR="00616683">
        <w:rPr>
          <w:rFonts w:asciiTheme="majorHAnsi" w:hAnsiTheme="majorHAnsi" w:cstheme="majorHAnsi"/>
          <w:i/>
          <w:lang w:val="fr-FR"/>
        </w:rPr>
        <w:t>lei de proteção das crianças e jovens em perigo</w:t>
      </w:r>
      <w:r w:rsidRPr="00C4589E" w:rsidR="009632CA">
        <w:rPr>
          <w:rFonts w:asciiTheme="majorHAnsi" w:hAnsiTheme="majorHAnsi" w:cstheme="majorHAnsi"/>
          <w:lang w:val="fr-FR"/>
        </w:rPr>
        <w:t>) (</w:t>
      </w:r>
      <w:r w:rsidRPr="00C4589E" w:rsidR="0019226F">
        <w:rPr>
          <w:rFonts w:asciiTheme="majorHAnsi" w:hAnsiTheme="majorHAnsi" w:cstheme="majorHAnsi"/>
          <w:lang w:val="fr-FR"/>
        </w:rPr>
        <w:t>« </w:t>
      </w:r>
      <w:r w:rsidRPr="00C4589E" w:rsidR="003F5606">
        <w:rPr>
          <w:rFonts w:asciiTheme="majorHAnsi" w:hAnsiTheme="majorHAnsi" w:cstheme="majorHAnsi"/>
          <w:lang w:val="fr-FR"/>
        </w:rPr>
        <w:t xml:space="preserve">la </w:t>
      </w:r>
      <w:r w:rsidRPr="00C4589E" w:rsidR="0019226F">
        <w:rPr>
          <w:rFonts w:asciiTheme="majorHAnsi" w:hAnsiTheme="majorHAnsi" w:cstheme="majorHAnsi"/>
          <w:lang w:val="fr-FR"/>
        </w:rPr>
        <w:t>LPCJP »)</w:t>
      </w:r>
      <w:r w:rsidRPr="00C4589E" w:rsidR="00700896">
        <w:rPr>
          <w:rFonts w:asciiTheme="majorHAnsi" w:hAnsiTheme="majorHAnsi" w:cstheme="majorHAnsi"/>
          <w:lang w:val="fr-FR"/>
        </w:rPr>
        <w:t xml:space="preserve">, </w:t>
      </w:r>
      <w:r w:rsidRPr="00C4589E">
        <w:rPr>
          <w:rFonts w:asciiTheme="majorHAnsi" w:hAnsiTheme="majorHAnsi" w:cstheme="majorHAnsi"/>
          <w:lang w:val="fr-FR"/>
        </w:rPr>
        <w:t xml:space="preserve">la </w:t>
      </w:r>
      <w:r w:rsidRPr="00C4589E" w:rsidR="008F24D3">
        <w:rPr>
          <w:rFonts w:asciiTheme="majorHAnsi" w:hAnsiTheme="majorHAnsi" w:cstheme="majorHAnsi"/>
          <w:lang w:val="fr-FR"/>
        </w:rPr>
        <w:t>CPCJ</w:t>
      </w:r>
      <w:r w:rsidRPr="00C4589E">
        <w:rPr>
          <w:rFonts w:asciiTheme="majorHAnsi" w:hAnsiTheme="majorHAnsi" w:cstheme="majorHAnsi"/>
          <w:lang w:val="fr-FR"/>
        </w:rPr>
        <w:t xml:space="preserve"> établit un accord </w:t>
      </w:r>
      <w:r w:rsidRPr="00C4589E" w:rsidR="002816C1">
        <w:rPr>
          <w:rFonts w:asciiTheme="majorHAnsi" w:hAnsiTheme="majorHAnsi" w:cstheme="majorHAnsi"/>
          <w:lang w:val="fr-FR"/>
        </w:rPr>
        <w:t>de promotion</w:t>
      </w:r>
      <w:r w:rsidRPr="00C4589E" w:rsidR="00230394">
        <w:rPr>
          <w:rFonts w:asciiTheme="majorHAnsi" w:hAnsiTheme="majorHAnsi" w:cstheme="majorHAnsi"/>
          <w:lang w:val="fr-FR"/>
        </w:rPr>
        <w:t xml:space="preserve"> des droits </w:t>
      </w:r>
      <w:r w:rsidRPr="00C4589E" w:rsidR="002816C1">
        <w:rPr>
          <w:rFonts w:asciiTheme="majorHAnsi" w:hAnsiTheme="majorHAnsi" w:cstheme="majorHAnsi"/>
          <w:lang w:val="fr-FR"/>
        </w:rPr>
        <w:t xml:space="preserve">et de protection </w:t>
      </w:r>
      <w:r w:rsidRPr="00C4589E" w:rsidR="00230394">
        <w:rPr>
          <w:rFonts w:asciiTheme="majorHAnsi" w:hAnsiTheme="majorHAnsi" w:cstheme="majorHAnsi"/>
          <w:lang w:val="fr-FR"/>
        </w:rPr>
        <w:t>des enfants (« l</w:t>
      </w:r>
      <w:r w:rsidRPr="00C4589E" w:rsidR="00C4589E">
        <w:rPr>
          <w:rFonts w:asciiTheme="majorHAnsi" w:hAnsiTheme="majorHAnsi" w:cstheme="majorHAnsi"/>
          <w:lang w:val="fr-FR"/>
        </w:rPr>
        <w:t>’</w:t>
      </w:r>
      <w:r w:rsidRPr="00C4589E" w:rsidR="00230394">
        <w:rPr>
          <w:rFonts w:asciiTheme="majorHAnsi" w:hAnsiTheme="majorHAnsi" w:cstheme="majorHAnsi"/>
          <w:lang w:val="fr-FR"/>
        </w:rPr>
        <w:t xml:space="preserve">accord de protection ») </w:t>
      </w:r>
      <w:r w:rsidRPr="00C4589E">
        <w:rPr>
          <w:rFonts w:asciiTheme="majorHAnsi" w:hAnsiTheme="majorHAnsi" w:cstheme="majorHAnsi"/>
          <w:lang w:val="fr-FR"/>
        </w:rPr>
        <w:t xml:space="preserve">avec la requérante et son conjoint concernant </w:t>
      </w:r>
      <w:r w:rsidRPr="00C4589E" w:rsidR="00B12B70">
        <w:rPr>
          <w:rFonts w:asciiTheme="majorHAnsi" w:hAnsiTheme="majorHAnsi" w:cstheme="majorHAnsi"/>
          <w:lang w:val="fr-FR"/>
        </w:rPr>
        <w:t>les</w:t>
      </w:r>
      <w:r w:rsidRPr="00C4589E">
        <w:rPr>
          <w:rFonts w:asciiTheme="majorHAnsi" w:hAnsiTheme="majorHAnsi" w:cstheme="majorHAnsi"/>
          <w:lang w:val="fr-FR"/>
        </w:rPr>
        <w:t xml:space="preserve"> </w:t>
      </w:r>
      <w:r w:rsidRPr="00C4589E" w:rsidR="00230394">
        <w:rPr>
          <w:rFonts w:asciiTheme="majorHAnsi" w:hAnsiTheme="majorHAnsi" w:cstheme="majorHAnsi"/>
          <w:lang w:val="fr-FR"/>
        </w:rPr>
        <w:t>mineurs</w:t>
      </w:r>
      <w:r w:rsidRPr="00C4589E">
        <w:rPr>
          <w:rFonts w:asciiTheme="majorHAnsi" w:hAnsiTheme="majorHAnsi" w:cstheme="majorHAnsi"/>
          <w:lang w:val="fr-FR"/>
        </w:rPr>
        <w:t xml:space="preserve"> E., I., M., Y. et I.R</w:t>
      </w:r>
      <w:r w:rsidRPr="00C4589E" w:rsidR="00230394">
        <w:rPr>
          <w:rFonts w:asciiTheme="majorHAnsi" w:hAnsiTheme="majorHAnsi" w:cstheme="majorHAnsi"/>
          <w:lang w:val="fr-FR"/>
        </w:rPr>
        <w:t>.</w:t>
      </w:r>
      <w:r w:rsidRPr="00C4589E">
        <w:rPr>
          <w:rFonts w:asciiTheme="majorHAnsi" w:hAnsiTheme="majorHAnsi" w:cstheme="majorHAnsi"/>
          <w:lang w:val="fr-FR"/>
        </w:rPr>
        <w:t xml:space="preserve"> pour une durée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 an. </w:t>
      </w:r>
      <w:r w:rsidRPr="00C4589E" w:rsidR="00007B4D">
        <w:rPr>
          <w:rFonts w:asciiTheme="majorHAnsi" w:hAnsiTheme="majorHAnsi" w:cstheme="majorHAnsi"/>
          <w:lang w:val="fr-FR"/>
        </w:rPr>
        <w:t>Cet</w:t>
      </w:r>
      <w:r w:rsidRPr="00C4589E">
        <w:rPr>
          <w:rFonts w:asciiTheme="majorHAnsi" w:hAnsiTheme="majorHAnsi" w:cstheme="majorHAnsi"/>
          <w:lang w:val="fr-FR"/>
        </w:rPr>
        <w:t xml:space="preserve"> accord</w:t>
      </w:r>
      <w:r w:rsidRPr="00C4589E" w:rsidR="00007B4D">
        <w:rPr>
          <w:rFonts w:asciiTheme="majorHAnsi" w:hAnsiTheme="majorHAnsi" w:cstheme="majorHAnsi"/>
          <w:lang w:val="fr-FR"/>
        </w:rPr>
        <w:t xml:space="preserve"> se lisait comme suit</w:t>
      </w:r>
      <w:r w:rsidRPr="00C4589E" w:rsidR="008B4420">
        <w:rPr>
          <w:rFonts w:asciiTheme="majorHAnsi" w:hAnsiTheme="majorHAnsi" w:cstheme="majorHAnsi"/>
          <w:lang w:val="fr-FR"/>
        </w:rPr>
        <w:t xml:space="preserve"> dans ses parties pertinentes</w:t>
      </w:r>
      <w:r w:rsidRPr="00C4589E" w:rsidR="003F5606">
        <w:rPr>
          <w:rFonts w:asciiTheme="majorHAnsi" w:hAnsiTheme="majorHAnsi" w:cstheme="majorHAnsi"/>
          <w:lang w:val="fr-FR"/>
        </w:rPr>
        <w:t xml:space="preserve"> en l</w:t>
      </w:r>
      <w:r w:rsidRPr="00C4589E" w:rsidR="00C4589E">
        <w:rPr>
          <w:rFonts w:asciiTheme="majorHAnsi" w:hAnsiTheme="majorHAnsi" w:cstheme="majorHAnsi"/>
          <w:lang w:val="fr-FR"/>
        </w:rPr>
        <w:t>’</w:t>
      </w:r>
      <w:r w:rsidRPr="00C4589E" w:rsidR="003F5606">
        <w:rPr>
          <w:rFonts w:asciiTheme="majorHAnsi" w:hAnsiTheme="majorHAnsi" w:cstheme="majorHAnsi"/>
          <w:lang w:val="fr-FR"/>
        </w:rPr>
        <w:t>espèce</w:t>
      </w:r>
      <w:r w:rsidRPr="00C4589E" w:rsidR="00007B4D">
        <w:rPr>
          <w:rFonts w:asciiTheme="majorHAnsi" w:hAnsiTheme="majorHAnsi" w:cstheme="majorHAnsi"/>
          <w:lang w:val="fr-FR"/>
        </w:rPr>
        <w:t> :</w:t>
      </w:r>
    </w:p>
    <w:p w:rsidRPr="00C4589E" w:rsidR="00007B4D" w:rsidP="00C4589E" w:rsidRDefault="00737085">
      <w:pPr>
        <w:pStyle w:val="ECHRParaQuote"/>
        <w:rPr>
          <w:lang w:val="fr-FR"/>
        </w:rPr>
      </w:pPr>
      <w:r w:rsidRPr="00C4589E">
        <w:rPr>
          <w:lang w:val="fr-FR"/>
        </w:rPr>
        <w:t>« </w:t>
      </w:r>
      <w:r w:rsidRPr="00C4589E" w:rsidR="00007B4D">
        <w:rPr>
          <w:lang w:val="fr-FR"/>
        </w:rPr>
        <w:t xml:space="preserve"> 1.  La mère </w:t>
      </w:r>
      <w:r w:rsidRPr="00C4589E" w:rsidR="009632CA">
        <w:rPr>
          <w:lang w:val="fr-FR"/>
        </w:rPr>
        <w:t xml:space="preserve">conservera </w:t>
      </w:r>
      <w:r w:rsidRPr="00C4589E" w:rsidR="00007B4D">
        <w:rPr>
          <w:lang w:val="fr-FR"/>
        </w:rPr>
        <w:t>la garde des mineurs E., I., M., Y. et I.R. Elle devra</w:t>
      </w:r>
      <w:r w:rsidRPr="00C4589E" w:rsidR="003F053C">
        <w:rPr>
          <w:lang w:val="fr-FR"/>
        </w:rPr>
        <w:t xml:space="preserve"> </w:t>
      </w:r>
      <w:r w:rsidRPr="00C4589E" w:rsidR="00007B4D">
        <w:rPr>
          <w:lang w:val="fr-FR"/>
        </w:rPr>
        <w:t>s</w:t>
      </w:r>
      <w:r w:rsidRPr="00C4589E" w:rsidR="00C4589E">
        <w:rPr>
          <w:lang w:val="fr-FR"/>
        </w:rPr>
        <w:t>’</w:t>
      </w:r>
      <w:r w:rsidRPr="00C4589E" w:rsidR="00007B4D">
        <w:rPr>
          <w:lang w:val="fr-FR"/>
        </w:rPr>
        <w:t>occuper d</w:t>
      </w:r>
      <w:r w:rsidRPr="00C4589E" w:rsidR="00C4589E">
        <w:rPr>
          <w:lang w:val="fr-FR"/>
        </w:rPr>
        <w:t>’</w:t>
      </w:r>
      <w:r w:rsidRPr="00C4589E" w:rsidR="00007B4D">
        <w:rPr>
          <w:lang w:val="fr-FR"/>
        </w:rPr>
        <w:t xml:space="preserve">eux, assurer leur subsistance et veiller à leur éducation, </w:t>
      </w:r>
      <w:r w:rsidRPr="00C4589E" w:rsidR="009632CA">
        <w:rPr>
          <w:lang w:val="fr-FR"/>
        </w:rPr>
        <w:t xml:space="preserve">leur </w:t>
      </w:r>
      <w:r w:rsidRPr="00C4589E" w:rsidR="00007B4D">
        <w:rPr>
          <w:lang w:val="fr-FR"/>
        </w:rPr>
        <w:t xml:space="preserve">formation, </w:t>
      </w:r>
      <w:r w:rsidRPr="00C4589E" w:rsidR="009632CA">
        <w:rPr>
          <w:lang w:val="fr-FR"/>
        </w:rPr>
        <w:t xml:space="preserve">leur </w:t>
      </w:r>
      <w:r w:rsidRPr="00C4589E" w:rsidR="00007B4D">
        <w:rPr>
          <w:lang w:val="fr-FR"/>
        </w:rPr>
        <w:t>santé et tous autres intérêts ;</w:t>
      </w:r>
    </w:p>
    <w:p w:rsidRPr="00C4589E" w:rsidR="00007B4D" w:rsidP="00C4589E" w:rsidRDefault="00007B4D">
      <w:pPr>
        <w:pStyle w:val="ECHRParaQuote"/>
        <w:rPr>
          <w:lang w:val="fr-FR"/>
        </w:rPr>
      </w:pPr>
      <w:r w:rsidRPr="00C4589E">
        <w:rPr>
          <w:lang w:val="fr-FR"/>
        </w:rPr>
        <w:t xml:space="preserve">2.  La mère </w:t>
      </w:r>
      <w:r w:rsidRPr="00C4589E" w:rsidR="008B4420">
        <w:rPr>
          <w:lang w:val="fr-FR"/>
        </w:rPr>
        <w:t>devra</w:t>
      </w:r>
      <w:r w:rsidRPr="00C4589E">
        <w:rPr>
          <w:lang w:val="fr-FR"/>
        </w:rPr>
        <w:t xml:space="preserve"> </w:t>
      </w:r>
      <w:r w:rsidRPr="00C4589E" w:rsidR="008B4420">
        <w:rPr>
          <w:lang w:val="fr-FR"/>
        </w:rPr>
        <w:t>notamment</w:t>
      </w:r>
      <w:r w:rsidRPr="00C4589E">
        <w:rPr>
          <w:lang w:val="fr-FR"/>
        </w:rPr>
        <w:t> :</w:t>
      </w:r>
    </w:p>
    <w:p w:rsidRPr="00C4589E" w:rsidR="00737085" w:rsidP="00C4589E" w:rsidRDefault="00737085">
      <w:pPr>
        <w:pStyle w:val="ECHRParaQuote"/>
        <w:rPr>
          <w:lang w:val="fr-FR"/>
        </w:rPr>
      </w:pPr>
      <w:r w:rsidRPr="00C4589E">
        <w:rPr>
          <w:lang w:val="fr-FR"/>
        </w:rPr>
        <w:t>a) </w:t>
      </w:r>
      <w:r w:rsidRPr="00C4589E" w:rsidR="006C7FE1">
        <w:rPr>
          <w:lang w:val="fr-FR"/>
        </w:rPr>
        <w:t> </w:t>
      </w:r>
      <w:r w:rsidRPr="00C4589E" w:rsidR="00E50507">
        <w:rPr>
          <w:lang w:val="fr-FR"/>
        </w:rPr>
        <w:t xml:space="preserve">veiller à </w:t>
      </w:r>
      <w:r w:rsidRPr="00C4589E">
        <w:rPr>
          <w:lang w:val="fr-FR"/>
        </w:rPr>
        <w:t>l</w:t>
      </w:r>
      <w:r w:rsidRPr="00C4589E" w:rsidR="00C4589E">
        <w:rPr>
          <w:lang w:val="fr-FR"/>
        </w:rPr>
        <w:t>’</w:t>
      </w:r>
      <w:r w:rsidRPr="00C4589E">
        <w:rPr>
          <w:lang w:val="fr-FR"/>
        </w:rPr>
        <w:t xml:space="preserve">assiduité et </w:t>
      </w:r>
      <w:r w:rsidRPr="00C4589E" w:rsidR="00E50507">
        <w:rPr>
          <w:lang w:val="fr-FR"/>
        </w:rPr>
        <w:t xml:space="preserve">à </w:t>
      </w:r>
      <w:r w:rsidRPr="00C4589E">
        <w:rPr>
          <w:lang w:val="fr-FR"/>
        </w:rPr>
        <w:t>la ponctualité des enfants à l</w:t>
      </w:r>
      <w:r w:rsidRPr="00C4589E" w:rsidR="00C4589E">
        <w:rPr>
          <w:lang w:val="fr-FR"/>
        </w:rPr>
        <w:t>’</w:t>
      </w:r>
      <w:r w:rsidRPr="00C4589E">
        <w:rPr>
          <w:lang w:val="fr-FR"/>
        </w:rPr>
        <w:t>école ;</w:t>
      </w:r>
    </w:p>
    <w:p w:rsidRPr="00C4589E" w:rsidR="00737085" w:rsidP="00C4589E" w:rsidRDefault="00737085">
      <w:pPr>
        <w:pStyle w:val="ECHRParaQuote"/>
        <w:rPr>
          <w:lang w:val="fr-FR"/>
        </w:rPr>
      </w:pPr>
      <w:r w:rsidRPr="00C4589E">
        <w:rPr>
          <w:lang w:val="fr-FR"/>
        </w:rPr>
        <w:t>b) </w:t>
      </w:r>
      <w:r w:rsidRPr="00C4589E" w:rsidR="006C7FE1">
        <w:rPr>
          <w:lang w:val="fr-FR"/>
        </w:rPr>
        <w:t> </w:t>
      </w:r>
      <w:r w:rsidRPr="00C4589E" w:rsidR="00E50507">
        <w:rPr>
          <w:lang w:val="fr-FR"/>
        </w:rPr>
        <w:t>garantir</w:t>
      </w:r>
      <w:r w:rsidRPr="00C4589E">
        <w:rPr>
          <w:lang w:val="fr-FR"/>
        </w:rPr>
        <w:t xml:space="preserve"> l</w:t>
      </w:r>
      <w:r w:rsidRPr="00C4589E" w:rsidR="00C4589E">
        <w:rPr>
          <w:lang w:val="fr-FR"/>
        </w:rPr>
        <w:t>’</w:t>
      </w:r>
      <w:r w:rsidRPr="00C4589E">
        <w:rPr>
          <w:lang w:val="fr-FR"/>
        </w:rPr>
        <w:t>hygiène et l</w:t>
      </w:r>
      <w:r w:rsidRPr="00C4589E" w:rsidR="00C4589E">
        <w:rPr>
          <w:lang w:val="fr-FR"/>
        </w:rPr>
        <w:t>’</w:t>
      </w:r>
      <w:r w:rsidRPr="00C4589E">
        <w:rPr>
          <w:lang w:val="fr-FR"/>
        </w:rPr>
        <w:t xml:space="preserve">organisation </w:t>
      </w:r>
      <w:r w:rsidRPr="00C4589E" w:rsidR="009632CA">
        <w:rPr>
          <w:lang w:val="fr-FR"/>
        </w:rPr>
        <w:t xml:space="preserve">au sein </w:t>
      </w:r>
      <w:r w:rsidRPr="00C4589E" w:rsidR="00F36A25">
        <w:rPr>
          <w:lang w:val="fr-FR"/>
        </w:rPr>
        <w:t>de l</w:t>
      </w:r>
      <w:r w:rsidRPr="00C4589E" w:rsidR="00C4589E">
        <w:rPr>
          <w:lang w:val="fr-FR"/>
        </w:rPr>
        <w:t>’</w:t>
      </w:r>
      <w:r w:rsidRPr="00C4589E" w:rsidR="00F36A25">
        <w:rPr>
          <w:lang w:val="fr-FR"/>
        </w:rPr>
        <w:t>habitation</w:t>
      </w:r>
      <w:r w:rsidRPr="00C4589E">
        <w:rPr>
          <w:lang w:val="fr-FR"/>
        </w:rPr>
        <w:t> ;</w:t>
      </w:r>
    </w:p>
    <w:p w:rsidRPr="00C4589E" w:rsidR="00737085" w:rsidP="00C4589E" w:rsidRDefault="00737085">
      <w:pPr>
        <w:pStyle w:val="ECHRParaQuote"/>
        <w:rPr>
          <w:lang w:val="fr-FR"/>
        </w:rPr>
      </w:pPr>
      <w:r w:rsidRPr="00C4589E">
        <w:rPr>
          <w:lang w:val="fr-FR"/>
        </w:rPr>
        <w:t>c) </w:t>
      </w:r>
      <w:r w:rsidRPr="00C4589E" w:rsidR="006C7FE1">
        <w:rPr>
          <w:lang w:val="fr-FR"/>
        </w:rPr>
        <w:t> </w:t>
      </w:r>
      <w:r w:rsidRPr="00C4589E" w:rsidR="003F5606">
        <w:rPr>
          <w:lang w:val="fr-FR"/>
        </w:rPr>
        <w:t>a</w:t>
      </w:r>
      <w:r w:rsidRPr="00C4589E">
        <w:rPr>
          <w:lang w:val="fr-FR"/>
        </w:rPr>
        <w:t>ssurer les consultations médicales de routine ou d</w:t>
      </w:r>
      <w:r w:rsidRPr="00C4589E" w:rsidR="00C4589E">
        <w:rPr>
          <w:lang w:val="fr-FR"/>
        </w:rPr>
        <w:t>’</w:t>
      </w:r>
      <w:r w:rsidRPr="00C4589E">
        <w:rPr>
          <w:lang w:val="fr-FR"/>
        </w:rPr>
        <w:t>urgence ;</w:t>
      </w:r>
    </w:p>
    <w:p w:rsidRPr="00C4589E" w:rsidR="00737085" w:rsidP="00C4589E" w:rsidRDefault="00737085">
      <w:pPr>
        <w:pStyle w:val="ECHRParaQuote"/>
        <w:rPr>
          <w:lang w:val="fr-FR"/>
        </w:rPr>
      </w:pPr>
      <w:r w:rsidRPr="00C4589E">
        <w:rPr>
          <w:lang w:val="fr-FR"/>
        </w:rPr>
        <w:t>d) </w:t>
      </w:r>
      <w:r w:rsidRPr="00C4589E" w:rsidR="006C7FE1">
        <w:rPr>
          <w:lang w:val="fr-FR"/>
        </w:rPr>
        <w:t> </w:t>
      </w:r>
      <w:r w:rsidRPr="00C4589E" w:rsidR="003F5606">
        <w:rPr>
          <w:lang w:val="fr-FR"/>
        </w:rPr>
        <w:t>a</w:t>
      </w:r>
      <w:r w:rsidRPr="00C4589E">
        <w:rPr>
          <w:lang w:val="fr-FR"/>
        </w:rPr>
        <w:t>ssurer que les enfants M., Y. et I.R</w:t>
      </w:r>
      <w:r w:rsidRPr="00C4589E" w:rsidR="009632CA">
        <w:rPr>
          <w:lang w:val="fr-FR"/>
        </w:rPr>
        <w:t>.</w:t>
      </w:r>
      <w:r w:rsidRPr="00C4589E">
        <w:rPr>
          <w:lang w:val="fr-FR"/>
        </w:rPr>
        <w:t xml:space="preserve"> fréquentent des </w:t>
      </w:r>
      <w:r w:rsidRPr="00C4589E" w:rsidR="005D23B5">
        <w:rPr>
          <w:lang w:val="fr-FR"/>
        </w:rPr>
        <w:t>structures</w:t>
      </w:r>
      <w:r w:rsidRPr="00C4589E">
        <w:rPr>
          <w:lang w:val="fr-FR"/>
        </w:rPr>
        <w:t xml:space="preserve"> pour enfants ;</w:t>
      </w:r>
    </w:p>
    <w:p w:rsidRPr="00C4589E" w:rsidR="003F053C" w:rsidP="00C4589E" w:rsidRDefault="00737085">
      <w:pPr>
        <w:pStyle w:val="ECHRParaQuote"/>
        <w:rPr>
          <w:lang w:val="fr-FR"/>
        </w:rPr>
      </w:pPr>
      <w:r w:rsidRPr="00C4589E">
        <w:rPr>
          <w:lang w:val="fr-FR"/>
        </w:rPr>
        <w:t>e) </w:t>
      </w:r>
      <w:r w:rsidRPr="00C4589E" w:rsidR="006C7FE1">
        <w:rPr>
          <w:lang w:val="fr-FR"/>
        </w:rPr>
        <w:t> </w:t>
      </w:r>
      <w:r w:rsidRPr="00C4589E">
        <w:rPr>
          <w:lang w:val="fr-FR"/>
        </w:rPr>
        <w:t>(</w:t>
      </w:r>
      <w:r w:rsidRPr="00C4589E" w:rsidR="00F3282F">
        <w:rPr>
          <w:lang w:val="fr-FR"/>
        </w:rPr>
        <w:t>...</w:t>
      </w:r>
      <w:r w:rsidRPr="00C4589E">
        <w:rPr>
          <w:lang w:val="fr-FR"/>
        </w:rPr>
        <w:t xml:space="preserve">) rechercher une </w:t>
      </w:r>
      <w:r w:rsidRPr="00C4589E" w:rsidR="00B12B70">
        <w:rPr>
          <w:lang w:val="fr-FR"/>
        </w:rPr>
        <w:t>activité</w:t>
      </w:r>
      <w:r w:rsidRPr="00C4589E">
        <w:rPr>
          <w:lang w:val="fr-FR"/>
        </w:rPr>
        <w:t xml:space="preserve"> professionnelle rémunérée afin de garan</w:t>
      </w:r>
      <w:r w:rsidRPr="00C4589E" w:rsidR="00007B4D">
        <w:rPr>
          <w:lang w:val="fr-FR"/>
        </w:rPr>
        <w:t>tir son autonomie financière. Elle devra présenter auprès des entités en charge de l</w:t>
      </w:r>
      <w:r w:rsidRPr="00C4589E" w:rsidR="00C4589E">
        <w:rPr>
          <w:lang w:val="fr-FR"/>
        </w:rPr>
        <w:t>’</w:t>
      </w:r>
      <w:r w:rsidRPr="00C4589E" w:rsidR="00007B4D">
        <w:rPr>
          <w:lang w:val="fr-FR"/>
        </w:rPr>
        <w:t>accompagnement de cette mesure une preuve à ce sujet.</w:t>
      </w:r>
    </w:p>
    <w:p w:rsidRPr="00C4589E" w:rsidR="00007B4D" w:rsidP="00C4589E" w:rsidRDefault="00007B4D">
      <w:pPr>
        <w:pStyle w:val="ECHRParaQuote"/>
        <w:rPr>
          <w:lang w:val="fr-FR"/>
        </w:rPr>
      </w:pPr>
      <w:r w:rsidRPr="00C4589E">
        <w:rPr>
          <w:lang w:val="fr-FR"/>
        </w:rPr>
        <w:t>3.  Le père devra veiller à ce que la mère respecte les engagements susmentionnés.</w:t>
      </w:r>
    </w:p>
    <w:p w:rsidRPr="00C4589E" w:rsidR="00737085" w:rsidP="00C4589E" w:rsidRDefault="00007B4D">
      <w:pPr>
        <w:pStyle w:val="ECHRParaQuote"/>
        <w:rPr>
          <w:lang w:val="fr-FR"/>
        </w:rPr>
      </w:pPr>
      <w:r w:rsidRPr="00C4589E">
        <w:rPr>
          <w:lang w:val="fr-FR"/>
        </w:rPr>
        <w:t xml:space="preserve">4.  Le père </w:t>
      </w:r>
      <w:r w:rsidRPr="00C4589E" w:rsidR="001778A3">
        <w:rPr>
          <w:lang w:val="fr-FR"/>
        </w:rPr>
        <w:t>continuera à</w:t>
      </w:r>
      <w:r w:rsidRPr="00C4589E">
        <w:rPr>
          <w:lang w:val="fr-FR"/>
        </w:rPr>
        <w:t xml:space="preserve"> </w:t>
      </w:r>
      <w:r w:rsidRPr="00C4589E" w:rsidR="00963B3E">
        <w:rPr>
          <w:lang w:val="fr-FR"/>
        </w:rPr>
        <w:t xml:space="preserve">contribuer </w:t>
      </w:r>
      <w:r w:rsidRPr="00C4589E">
        <w:rPr>
          <w:lang w:val="fr-FR"/>
        </w:rPr>
        <w:t xml:space="preserve">financièrement </w:t>
      </w:r>
      <w:r w:rsidRPr="00C4589E" w:rsidR="00963B3E">
        <w:rPr>
          <w:lang w:val="fr-FR"/>
        </w:rPr>
        <w:t>au</w:t>
      </w:r>
      <w:r w:rsidRPr="00C4589E" w:rsidR="008B4420">
        <w:rPr>
          <w:lang w:val="fr-FR"/>
        </w:rPr>
        <w:t xml:space="preserve"> paiement </w:t>
      </w:r>
      <w:r w:rsidRPr="00C4589E" w:rsidR="009632CA">
        <w:rPr>
          <w:lang w:val="fr-FR"/>
        </w:rPr>
        <w:t xml:space="preserve">des frais </w:t>
      </w:r>
      <w:r w:rsidRPr="00C4589E" w:rsidR="008B4420">
        <w:rPr>
          <w:lang w:val="fr-FR"/>
        </w:rPr>
        <w:t xml:space="preserve">des </w:t>
      </w:r>
      <w:r w:rsidRPr="00C4589E" w:rsidR="005D23B5">
        <w:rPr>
          <w:lang w:val="fr-FR"/>
        </w:rPr>
        <w:t>structures</w:t>
      </w:r>
      <w:r w:rsidRPr="00C4589E" w:rsidR="008B4420">
        <w:rPr>
          <w:lang w:val="fr-FR"/>
        </w:rPr>
        <w:t xml:space="preserve"> </w:t>
      </w:r>
      <w:r w:rsidRPr="00C4589E" w:rsidR="000D21E8">
        <w:rPr>
          <w:lang w:val="fr-FR"/>
        </w:rPr>
        <w:t>pour enfants</w:t>
      </w:r>
      <w:r w:rsidRPr="00C4589E" w:rsidR="008B4420">
        <w:rPr>
          <w:lang w:val="fr-FR"/>
        </w:rPr>
        <w:t xml:space="preserve"> et </w:t>
      </w:r>
      <w:r w:rsidRPr="00C4589E" w:rsidR="00963B3E">
        <w:rPr>
          <w:lang w:val="fr-FR"/>
        </w:rPr>
        <w:t>aux</w:t>
      </w:r>
      <w:r w:rsidRPr="00C4589E" w:rsidR="008B4420">
        <w:rPr>
          <w:lang w:val="fr-FR"/>
        </w:rPr>
        <w:t xml:space="preserve"> besoins primaires des enfants.</w:t>
      </w:r>
    </w:p>
    <w:p w:rsidRPr="00C4589E" w:rsidR="008B4420" w:rsidP="00C4589E" w:rsidRDefault="008B4420">
      <w:pPr>
        <w:pStyle w:val="ECHRParaQuote"/>
        <w:rPr>
          <w:lang w:val="fr-FR"/>
        </w:rPr>
      </w:pPr>
      <w:r w:rsidRPr="00C4589E">
        <w:rPr>
          <w:lang w:val="fr-FR"/>
        </w:rPr>
        <w:t>5.  (</w:t>
      </w:r>
      <w:r w:rsidRPr="00C4589E" w:rsidR="00F3282F">
        <w:rPr>
          <w:lang w:val="fr-FR"/>
        </w:rPr>
        <w:t>...</w:t>
      </w:r>
      <w:r w:rsidRPr="00C4589E">
        <w:rPr>
          <w:lang w:val="fr-FR"/>
        </w:rPr>
        <w:t xml:space="preserve">) les parents </w:t>
      </w:r>
      <w:r w:rsidRPr="00C4589E" w:rsidR="001778A3">
        <w:rPr>
          <w:lang w:val="fr-FR"/>
        </w:rPr>
        <w:t>consentent à</w:t>
      </w:r>
      <w:r w:rsidRPr="00C4589E">
        <w:rPr>
          <w:lang w:val="fr-FR"/>
        </w:rPr>
        <w:t xml:space="preserve"> coopérer et </w:t>
      </w:r>
      <w:r w:rsidRPr="00C4589E" w:rsidR="001778A3">
        <w:rPr>
          <w:lang w:val="fr-FR"/>
        </w:rPr>
        <w:t>à</w:t>
      </w:r>
      <w:r w:rsidRPr="00C4589E">
        <w:rPr>
          <w:lang w:val="fr-FR"/>
        </w:rPr>
        <w:t xml:space="preserve"> collaborer avec les </w:t>
      </w:r>
      <w:r w:rsidRPr="00C4589E" w:rsidR="009F23B0">
        <w:rPr>
          <w:lang w:val="fr-FR"/>
        </w:rPr>
        <w:t>travailleurs sociaux</w:t>
      </w:r>
      <w:r w:rsidRPr="00C4589E">
        <w:rPr>
          <w:lang w:val="fr-FR"/>
        </w:rPr>
        <w:t xml:space="preserve">, en acceptant </w:t>
      </w:r>
      <w:r w:rsidRPr="00C4589E" w:rsidR="00E50507">
        <w:rPr>
          <w:lang w:val="fr-FR"/>
        </w:rPr>
        <w:t>leurs</w:t>
      </w:r>
      <w:r w:rsidRPr="00C4589E">
        <w:rPr>
          <w:lang w:val="fr-FR"/>
        </w:rPr>
        <w:t xml:space="preserve"> orientations, recommandations, suggestions et propositions </w:t>
      </w:r>
      <w:r w:rsidRPr="00C4589E" w:rsidR="001778A3">
        <w:rPr>
          <w:lang w:val="fr-FR"/>
        </w:rPr>
        <w:t>visant</w:t>
      </w:r>
      <w:r w:rsidRPr="00C4589E">
        <w:rPr>
          <w:lang w:val="fr-FR"/>
        </w:rPr>
        <w:t xml:space="preserve"> au maintien des conditions de vie, </w:t>
      </w:r>
      <w:r w:rsidRPr="00C4589E" w:rsidR="001778A3">
        <w:rPr>
          <w:lang w:val="fr-FR"/>
        </w:rPr>
        <w:t>d</w:t>
      </w:r>
      <w:r w:rsidRPr="00C4589E" w:rsidR="009632CA">
        <w:rPr>
          <w:lang w:val="fr-FR"/>
        </w:rPr>
        <w:t xml:space="preserve">u </w:t>
      </w:r>
      <w:r w:rsidRPr="00C4589E">
        <w:rPr>
          <w:lang w:val="fr-FR"/>
        </w:rPr>
        <w:t xml:space="preserve">confort, </w:t>
      </w:r>
      <w:r w:rsidRPr="00C4589E" w:rsidR="001778A3">
        <w:rPr>
          <w:lang w:val="fr-FR"/>
        </w:rPr>
        <w:t>d</w:t>
      </w:r>
      <w:r w:rsidRPr="00C4589E" w:rsidR="009632CA">
        <w:rPr>
          <w:lang w:val="fr-FR"/>
        </w:rPr>
        <w:t xml:space="preserve">u </w:t>
      </w:r>
      <w:r w:rsidRPr="00C4589E">
        <w:rPr>
          <w:lang w:val="fr-FR"/>
        </w:rPr>
        <w:t>bien</w:t>
      </w:r>
      <w:r w:rsidRPr="00C4589E" w:rsidR="00E50507">
        <w:rPr>
          <w:lang w:val="fr-FR"/>
        </w:rPr>
        <w:noBreakHyphen/>
      </w:r>
      <w:r w:rsidRPr="00C4589E">
        <w:rPr>
          <w:lang w:val="fr-FR"/>
        </w:rPr>
        <w:t xml:space="preserve">être et </w:t>
      </w:r>
      <w:r w:rsidRPr="00C4589E" w:rsidR="001778A3">
        <w:rPr>
          <w:lang w:val="fr-FR"/>
        </w:rPr>
        <w:t>de</w:t>
      </w:r>
      <w:r w:rsidRPr="00C4589E" w:rsidR="009632CA">
        <w:rPr>
          <w:lang w:val="fr-FR"/>
        </w:rPr>
        <w:t xml:space="preserve"> la </w:t>
      </w:r>
      <w:r w:rsidRPr="00C4589E">
        <w:rPr>
          <w:lang w:val="fr-FR"/>
        </w:rPr>
        <w:t>défense des intérêts des mineurs. »</w:t>
      </w:r>
    </w:p>
    <w:p w:rsidRPr="00C4589E" w:rsidR="00737085" w:rsidP="00C4589E" w:rsidRDefault="00537379">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737085">
        <w:rPr>
          <w:rFonts w:asciiTheme="majorHAnsi" w:hAnsiTheme="majorHAnsi" w:cstheme="majorHAnsi"/>
          <w:lang w:val="fr-FR"/>
        </w:rPr>
        <w:t>À une date non précisée,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accord fut homologué par le tribunal.</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22 mai 2007, un travailleur social </w:t>
      </w:r>
      <w:r w:rsidRPr="00C4589E" w:rsidR="009632CA">
        <w:rPr>
          <w:rFonts w:asciiTheme="majorHAnsi" w:hAnsiTheme="majorHAnsi" w:cstheme="majorHAnsi"/>
          <w:lang w:val="fr-FR"/>
        </w:rPr>
        <w:t xml:space="preserve">rendit </w:t>
      </w:r>
      <w:r w:rsidRPr="00C4589E">
        <w:rPr>
          <w:rFonts w:asciiTheme="majorHAnsi" w:hAnsiTheme="majorHAnsi" w:cstheme="majorHAnsi"/>
          <w:lang w:val="fr-FR"/>
        </w:rPr>
        <w:t>visit</w:t>
      </w:r>
      <w:r w:rsidRPr="00C4589E" w:rsidR="009632CA">
        <w:rPr>
          <w:rFonts w:asciiTheme="majorHAnsi" w:hAnsiTheme="majorHAnsi" w:cstheme="majorHAnsi"/>
          <w:lang w:val="fr-FR"/>
        </w:rPr>
        <w:t>e à</w:t>
      </w:r>
      <w:r w:rsidRPr="00C4589E">
        <w:rPr>
          <w:rFonts w:asciiTheme="majorHAnsi" w:hAnsiTheme="majorHAnsi" w:cstheme="majorHAnsi"/>
          <w:lang w:val="fr-FR"/>
        </w:rPr>
        <w:t xml:space="preserve"> la famille et constata 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appartement où elle vivait était sale et </w:t>
      </w:r>
      <w:r w:rsidRPr="00C4589E" w:rsidR="009632CA">
        <w:rPr>
          <w:rFonts w:asciiTheme="majorHAnsi" w:hAnsiTheme="majorHAnsi" w:cstheme="majorHAnsi"/>
          <w:lang w:val="fr-FR"/>
        </w:rPr>
        <w:t>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alimentation en eau courante et </w:t>
      </w:r>
      <w:r w:rsidRPr="00C4589E" w:rsidR="009632CA">
        <w:rPr>
          <w:rFonts w:asciiTheme="majorHAnsi" w:hAnsiTheme="majorHAnsi" w:cstheme="majorHAnsi"/>
          <w:lang w:val="fr-FR"/>
        </w:rPr>
        <w:t xml:space="preserve">en </w:t>
      </w:r>
      <w:r w:rsidRPr="00C4589E">
        <w:rPr>
          <w:rFonts w:asciiTheme="majorHAnsi" w:hAnsiTheme="majorHAnsi" w:cstheme="majorHAnsi"/>
          <w:lang w:val="fr-FR"/>
        </w:rPr>
        <w:t xml:space="preserve">électricité </w:t>
      </w:r>
      <w:r w:rsidRPr="00C4589E" w:rsidR="009632CA">
        <w:rPr>
          <w:rFonts w:asciiTheme="majorHAnsi" w:hAnsiTheme="majorHAnsi" w:cstheme="majorHAnsi"/>
          <w:lang w:val="fr-FR"/>
        </w:rPr>
        <w:t xml:space="preserve">était coupée </w:t>
      </w:r>
      <w:r w:rsidRPr="00C4589E">
        <w:rPr>
          <w:rFonts w:asciiTheme="majorHAnsi" w:hAnsiTheme="majorHAnsi" w:cstheme="majorHAnsi"/>
          <w:lang w:val="fr-FR"/>
        </w:rPr>
        <w:t xml:space="preserve">depuis deux mois pour </w:t>
      </w:r>
      <w:r w:rsidRPr="00C4589E" w:rsidR="009F23B0">
        <w:rPr>
          <w:rFonts w:asciiTheme="majorHAnsi" w:hAnsiTheme="majorHAnsi" w:cstheme="majorHAnsi"/>
          <w:lang w:val="fr-FR"/>
        </w:rPr>
        <w:t xml:space="preserve">cause de </w:t>
      </w:r>
      <w:r w:rsidRPr="00C4589E">
        <w:rPr>
          <w:rFonts w:asciiTheme="majorHAnsi" w:hAnsiTheme="majorHAnsi" w:cstheme="majorHAnsi"/>
          <w:lang w:val="fr-FR"/>
        </w:rPr>
        <w:t>non-paiement de factures.</w:t>
      </w:r>
    </w:p>
    <w:p w:rsidRPr="00C4589E" w:rsidR="008F24D3" w:rsidP="00C4589E" w:rsidRDefault="008F24D3">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w:t>
      </w:r>
      <w:r w:rsidRPr="00C4589E">
        <w:rPr>
          <w:rFonts w:asciiTheme="majorHAnsi" w:hAnsiTheme="majorHAnsi" w:cstheme="majorHAnsi"/>
          <w:lang w:val="fr-FR"/>
        </w:rPr>
        <w:fldChar w:fldCharType="end"/>
      </w:r>
      <w:r w:rsidRPr="00C4589E">
        <w:rPr>
          <w:rFonts w:asciiTheme="majorHAnsi" w:hAnsiTheme="majorHAnsi" w:cstheme="majorHAnsi"/>
          <w:lang w:val="fr-FR"/>
        </w:rPr>
        <w:t>.  Le 31 mai 2007, la CPCJ reçut un nouveau signalement en raison de l</w:t>
      </w:r>
      <w:r w:rsidRPr="00C4589E" w:rsidR="00C4589E">
        <w:rPr>
          <w:rFonts w:asciiTheme="majorHAnsi" w:hAnsiTheme="majorHAnsi" w:cstheme="majorHAnsi"/>
          <w:lang w:val="fr-FR"/>
        </w:rPr>
        <w:t>’</w:t>
      </w:r>
      <w:r w:rsidRPr="00C4589E">
        <w:rPr>
          <w:rFonts w:asciiTheme="majorHAnsi" w:hAnsiTheme="majorHAnsi" w:cstheme="majorHAnsi"/>
          <w:lang w:val="fr-FR"/>
        </w:rPr>
        <w:t>absentéisme scolaire de I.</w:t>
      </w:r>
      <w:r w:rsidRPr="00C4589E" w:rsidR="009632CA">
        <w:rPr>
          <w:rFonts w:asciiTheme="majorHAnsi" w:hAnsiTheme="majorHAnsi" w:cstheme="majorHAnsi"/>
          <w:lang w:val="fr-FR"/>
        </w:rPr>
        <w:t xml:space="preserve"> qui aurait été</w:t>
      </w:r>
      <w:r w:rsidRPr="00C4589E" w:rsidR="009F23B0">
        <w:rPr>
          <w:rFonts w:asciiTheme="majorHAnsi" w:hAnsiTheme="majorHAnsi" w:cstheme="majorHAnsi"/>
          <w:lang w:val="fr-FR"/>
        </w:rPr>
        <w:t xml:space="preserve"> lié au</w:t>
      </w:r>
      <w:r w:rsidRPr="00C4589E">
        <w:rPr>
          <w:rFonts w:asciiTheme="majorHAnsi" w:hAnsiTheme="majorHAnsi" w:cstheme="majorHAnsi"/>
          <w:lang w:val="fr-FR"/>
        </w:rPr>
        <w:t xml:space="preserve"> fait qu</w:t>
      </w:r>
      <w:r w:rsidRPr="00C4589E" w:rsidR="009F23B0">
        <w:rPr>
          <w:rFonts w:asciiTheme="majorHAnsi" w:hAnsiTheme="majorHAnsi" w:cstheme="majorHAnsi"/>
          <w:lang w:val="fr-FR"/>
        </w:rPr>
        <w:t>e celle-ci</w:t>
      </w:r>
      <w:r w:rsidRPr="00C4589E">
        <w:rPr>
          <w:rFonts w:asciiTheme="majorHAnsi" w:hAnsiTheme="majorHAnsi" w:cstheme="majorHAnsi"/>
          <w:lang w:val="fr-FR"/>
        </w:rPr>
        <w:t xml:space="preserve"> devait s</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occuper de ses frères et sœurs les plus jeunes. Ce même jour, elle </w:t>
      </w:r>
      <w:r w:rsidRPr="00C4589E" w:rsidR="00F045FC">
        <w:rPr>
          <w:rFonts w:asciiTheme="majorHAnsi" w:hAnsiTheme="majorHAnsi" w:cstheme="majorHAnsi"/>
          <w:lang w:val="fr-FR"/>
        </w:rPr>
        <w:t>engagea</w:t>
      </w:r>
      <w:r w:rsidRPr="00C4589E">
        <w:rPr>
          <w:rFonts w:asciiTheme="majorHAnsi" w:hAnsiTheme="majorHAnsi" w:cstheme="majorHAnsi"/>
          <w:lang w:val="fr-FR"/>
        </w:rPr>
        <w:t xml:space="preserve"> une procédure de promotion et de protection des </w:t>
      </w:r>
      <w:r w:rsidRPr="00C4589E" w:rsidR="009F23B0">
        <w:rPr>
          <w:rFonts w:asciiTheme="majorHAnsi" w:hAnsiTheme="majorHAnsi" w:cstheme="majorHAnsi"/>
          <w:lang w:val="fr-FR"/>
        </w:rPr>
        <w:t xml:space="preserve">droits des </w:t>
      </w:r>
      <w:r w:rsidRPr="00C4589E">
        <w:rPr>
          <w:rFonts w:asciiTheme="majorHAnsi" w:hAnsiTheme="majorHAnsi" w:cstheme="majorHAnsi"/>
          <w:lang w:val="fr-FR"/>
        </w:rPr>
        <w:t>enfants et des jeunes en danger (« </w:t>
      </w:r>
      <w:r w:rsidRPr="00C4589E" w:rsidR="009F23B0">
        <w:rPr>
          <w:rFonts w:asciiTheme="majorHAnsi" w:hAnsiTheme="majorHAnsi" w:cstheme="majorHAnsi"/>
          <w:lang w:val="fr-FR"/>
        </w:rPr>
        <w:t xml:space="preserve">la </w:t>
      </w:r>
      <w:r w:rsidRPr="00C4589E">
        <w:rPr>
          <w:rFonts w:asciiTheme="majorHAnsi" w:hAnsiTheme="majorHAnsi" w:cstheme="majorHAnsi"/>
          <w:lang w:val="fr-FR"/>
        </w:rPr>
        <w:t>procédure de protection ») à l</w:t>
      </w:r>
      <w:r w:rsidRPr="00C4589E" w:rsidR="00C4589E">
        <w:rPr>
          <w:rFonts w:asciiTheme="majorHAnsi" w:hAnsiTheme="majorHAnsi" w:cstheme="majorHAnsi"/>
          <w:lang w:val="fr-FR"/>
        </w:rPr>
        <w:t>’</w:t>
      </w:r>
      <w:r w:rsidRPr="00C4589E">
        <w:rPr>
          <w:rFonts w:asciiTheme="majorHAnsi" w:hAnsiTheme="majorHAnsi" w:cstheme="majorHAnsi"/>
          <w:lang w:val="fr-FR"/>
        </w:rPr>
        <w:t>éga</w:t>
      </w:r>
      <w:r w:rsidRPr="00C4589E" w:rsidR="00F36A25">
        <w:rPr>
          <w:rFonts w:asciiTheme="majorHAnsi" w:hAnsiTheme="majorHAnsi" w:cstheme="majorHAnsi"/>
          <w:lang w:val="fr-FR"/>
        </w:rPr>
        <w:t>rd des enfants S., E., I., M.,</w:t>
      </w:r>
      <w:r w:rsidRPr="00C4589E">
        <w:rPr>
          <w:rFonts w:asciiTheme="majorHAnsi" w:hAnsiTheme="majorHAnsi" w:cstheme="majorHAnsi"/>
          <w:lang w:val="fr-FR"/>
        </w:rPr>
        <w:t xml:space="preserve"> Y.</w:t>
      </w:r>
      <w:r w:rsidRPr="00C4589E" w:rsidR="00B12B70">
        <w:rPr>
          <w:rFonts w:asciiTheme="majorHAnsi" w:hAnsiTheme="majorHAnsi" w:cstheme="majorHAnsi"/>
          <w:lang w:val="fr-FR"/>
        </w:rPr>
        <w:t xml:space="preserve"> et I.R.</w:t>
      </w:r>
    </w:p>
    <w:p w:rsidRPr="00C4589E" w:rsidR="00593862" w:rsidP="00C4589E" w:rsidRDefault="00636E72">
      <w:pPr>
        <w:pStyle w:val="ECHRHeading3"/>
        <w:rPr>
          <w:lang w:val="fr-FR"/>
        </w:rPr>
      </w:pPr>
      <w:r w:rsidRPr="00C4589E">
        <w:rPr>
          <w:lang w:val="fr-FR"/>
        </w:rPr>
        <w:t>2</w:t>
      </w:r>
      <w:r w:rsidRPr="00C4589E" w:rsidR="00593862">
        <w:rPr>
          <w:lang w:val="fr-FR"/>
        </w:rPr>
        <w:t>.  La procédure devant le tribunal aux affaires familiales de Sintra</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13</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26 septembre 2007, la </w:t>
      </w:r>
      <w:r w:rsidRPr="00C4589E" w:rsidR="00F36A25">
        <w:rPr>
          <w:rFonts w:asciiTheme="majorHAnsi" w:hAnsiTheme="majorHAnsi" w:cstheme="majorHAnsi"/>
          <w:lang w:val="fr-FR"/>
        </w:rPr>
        <w:t>CPCJ</w:t>
      </w:r>
      <w:r w:rsidRPr="00C4589E">
        <w:rPr>
          <w:rFonts w:asciiTheme="majorHAnsi" w:hAnsiTheme="majorHAnsi" w:cstheme="majorHAnsi"/>
          <w:lang w:val="fr-FR"/>
        </w:rPr>
        <w:t xml:space="preserve"> transmit le dossier au parquet près le tribunal aux affaires familiales de Sintra en raison du manque de collaboration de la requérante dans le cadre de la procédure</w:t>
      </w:r>
      <w:r w:rsidRPr="00C4589E" w:rsidR="00F27378">
        <w:rPr>
          <w:rFonts w:asciiTheme="majorHAnsi" w:hAnsiTheme="majorHAnsi" w:cstheme="majorHAnsi"/>
          <w:lang w:val="fr-FR"/>
        </w:rPr>
        <w:t xml:space="preserve"> de protection</w:t>
      </w:r>
      <w:r w:rsidRPr="00C4589E" w:rsidR="00AF0BDD">
        <w:rPr>
          <w:rFonts w:asciiTheme="majorHAnsi" w:hAnsiTheme="majorHAnsi" w:cstheme="majorHAnsi"/>
          <w:lang w:val="fr-FR"/>
        </w:rPr>
        <w:t xml:space="preserve"> mise en place</w:t>
      </w:r>
      <w:r w:rsidRPr="00C4589E">
        <w:rPr>
          <w:rFonts w:asciiTheme="majorHAnsi" w:hAnsiTheme="majorHAnsi" w:cstheme="majorHAnsi"/>
          <w:lang w:val="fr-FR"/>
        </w:rPr>
        <w:t xml:space="preserve">. </w:t>
      </w:r>
      <w:r w:rsidRPr="00C4589E" w:rsidR="00F27378">
        <w:rPr>
          <w:rFonts w:asciiTheme="majorHAnsi" w:hAnsiTheme="majorHAnsi" w:cstheme="majorHAnsi"/>
          <w:lang w:val="fr-FR"/>
        </w:rPr>
        <w:t>Le parquet</w:t>
      </w:r>
      <w:r w:rsidRPr="00C4589E">
        <w:rPr>
          <w:rFonts w:asciiTheme="majorHAnsi" w:hAnsiTheme="majorHAnsi" w:cstheme="majorHAnsi"/>
          <w:lang w:val="fr-FR"/>
        </w:rPr>
        <w:t xml:space="preserve"> </w:t>
      </w:r>
      <w:r w:rsidRPr="00C4589E" w:rsidR="006A1E2E">
        <w:rPr>
          <w:rFonts w:asciiTheme="majorHAnsi" w:hAnsiTheme="majorHAnsi" w:cstheme="majorHAnsi"/>
          <w:lang w:val="fr-FR"/>
        </w:rPr>
        <w:t>requit</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ouverture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procédure </w:t>
      </w:r>
      <w:r w:rsidRPr="00C4589E" w:rsidR="006A1E2E">
        <w:rPr>
          <w:rFonts w:asciiTheme="majorHAnsi" w:hAnsiTheme="majorHAnsi" w:cstheme="majorHAnsi"/>
          <w:lang w:val="fr-FR"/>
        </w:rPr>
        <w:t>de protection</w:t>
      </w:r>
      <w:r w:rsidRPr="00C4589E">
        <w:rPr>
          <w:rFonts w:asciiTheme="majorHAnsi" w:hAnsiTheme="majorHAnsi" w:cstheme="majorHAnsi"/>
          <w:lang w:val="fr-FR"/>
        </w:rPr>
        <w:t xml:space="preserve"> </w:t>
      </w:r>
      <w:r w:rsidRPr="00C4589E" w:rsidR="00F27378">
        <w:rPr>
          <w:rFonts w:asciiTheme="majorHAnsi" w:hAnsiTheme="majorHAnsi" w:cstheme="majorHAnsi"/>
          <w:lang w:val="fr-FR"/>
        </w:rPr>
        <w:t>pour les</w:t>
      </w:r>
      <w:r w:rsidRPr="00C4589E">
        <w:rPr>
          <w:rFonts w:asciiTheme="majorHAnsi" w:hAnsiTheme="majorHAnsi" w:cstheme="majorHAnsi"/>
          <w:lang w:val="fr-FR"/>
        </w:rPr>
        <w:t xml:space="preserve"> enfants E., I., M., Y</w:t>
      </w:r>
      <w:r w:rsidRPr="00C4589E" w:rsidR="009632CA">
        <w:rPr>
          <w:rFonts w:asciiTheme="majorHAnsi" w:hAnsiTheme="majorHAnsi" w:cstheme="majorHAnsi"/>
          <w:lang w:val="fr-FR"/>
        </w:rPr>
        <w:t>.</w:t>
      </w:r>
      <w:r w:rsidRPr="00C4589E">
        <w:rPr>
          <w:rFonts w:asciiTheme="majorHAnsi" w:hAnsiTheme="majorHAnsi" w:cstheme="majorHAnsi"/>
          <w:lang w:val="fr-FR"/>
        </w:rPr>
        <w:t xml:space="preserve"> et I.R. au motif que la requérante ne disposait pas de conditions </w:t>
      </w:r>
      <w:r w:rsidRPr="00C4589E" w:rsidR="00F36A25">
        <w:rPr>
          <w:rFonts w:asciiTheme="majorHAnsi" w:hAnsiTheme="majorHAnsi" w:cstheme="majorHAnsi"/>
          <w:lang w:val="fr-FR"/>
        </w:rPr>
        <w:t>matérielles</w:t>
      </w:r>
      <w:r w:rsidRPr="00C4589E">
        <w:rPr>
          <w:rFonts w:asciiTheme="majorHAnsi" w:hAnsiTheme="majorHAnsi" w:cstheme="majorHAnsi"/>
          <w:lang w:val="fr-FR"/>
        </w:rPr>
        <w:t xml:space="preserve"> adéquates et </w:t>
      </w:r>
      <w:r w:rsidRPr="00C4589E" w:rsidR="009632CA">
        <w:rPr>
          <w:rFonts w:asciiTheme="majorHAnsi" w:hAnsiTheme="majorHAnsi" w:cstheme="majorHAnsi"/>
          <w:lang w:val="fr-FR"/>
        </w:rPr>
        <w:t>qu</w:t>
      </w:r>
      <w:r w:rsidRPr="00C4589E" w:rsidR="00C4589E">
        <w:rPr>
          <w:rFonts w:asciiTheme="majorHAnsi" w:hAnsiTheme="majorHAnsi" w:cstheme="majorHAnsi"/>
          <w:lang w:val="fr-FR"/>
        </w:rPr>
        <w:t>’</w:t>
      </w:r>
      <w:r w:rsidRPr="00C4589E" w:rsidR="009632CA">
        <w:rPr>
          <w:rFonts w:asciiTheme="majorHAnsi" w:hAnsiTheme="majorHAnsi" w:cstheme="majorHAnsi"/>
          <w:lang w:val="fr-FR"/>
        </w:rPr>
        <w:t>elle négligeait ces enfants</w:t>
      </w:r>
      <w:r w:rsidRPr="00C4589E">
        <w:rPr>
          <w:rFonts w:asciiTheme="majorHAnsi" w:hAnsiTheme="majorHAnsi" w:cstheme="majorHAnsi"/>
          <w:lang w:val="fr-FR"/>
        </w:rPr>
        <w:t>.</w:t>
      </w:r>
      <w:r w:rsidRPr="00C4589E" w:rsidR="00700896">
        <w:rPr>
          <w:rFonts w:asciiTheme="majorHAnsi" w:hAnsiTheme="majorHAnsi" w:cstheme="majorHAnsi"/>
          <w:lang w:val="fr-FR"/>
        </w:rPr>
        <w:t xml:space="preserve"> </w:t>
      </w:r>
      <w:r w:rsidRPr="00C4589E">
        <w:rPr>
          <w:rFonts w:asciiTheme="majorHAnsi" w:hAnsiTheme="majorHAnsi" w:cstheme="majorHAnsi"/>
          <w:lang w:val="fr-FR"/>
        </w:rPr>
        <w:t>À partir de ce moment, la famille fut suivie par l</w:t>
      </w:r>
      <w:r w:rsidRPr="00C4589E" w:rsidR="00C4589E">
        <w:rPr>
          <w:rFonts w:asciiTheme="majorHAnsi" w:hAnsiTheme="majorHAnsi" w:cstheme="majorHAnsi"/>
          <w:lang w:val="fr-FR"/>
        </w:rPr>
        <w:t>’</w:t>
      </w:r>
      <w:r w:rsidRPr="00C4589E">
        <w:rPr>
          <w:rFonts w:asciiTheme="majorHAnsi" w:hAnsiTheme="majorHAnsi" w:cstheme="majorHAnsi"/>
          <w:lang w:val="fr-FR"/>
        </w:rPr>
        <w:t>équipe des services sociaux auprès du tribunal (</w:t>
      </w:r>
      <w:r w:rsidRPr="00C4589E">
        <w:rPr>
          <w:rFonts w:asciiTheme="majorHAnsi" w:hAnsiTheme="majorHAnsi" w:cstheme="majorHAnsi"/>
          <w:i/>
          <w:lang w:val="fr-FR"/>
        </w:rPr>
        <w:t xml:space="preserve">Equipa </w:t>
      </w:r>
      <w:r w:rsidRPr="00C4589E" w:rsidR="002816C1">
        <w:rPr>
          <w:rFonts w:asciiTheme="majorHAnsi" w:hAnsiTheme="majorHAnsi" w:cstheme="majorHAnsi"/>
          <w:i/>
          <w:lang w:val="fr-FR"/>
        </w:rPr>
        <w:t xml:space="preserve">de crianças e jovens </w:t>
      </w:r>
      <w:r w:rsidRPr="00C4589E">
        <w:rPr>
          <w:rFonts w:asciiTheme="majorHAnsi" w:hAnsiTheme="majorHAnsi" w:cstheme="majorHAnsi"/>
          <w:i/>
          <w:lang w:val="fr-FR"/>
        </w:rPr>
        <w:t>do Instituto da Segurança Social de Apoio ao Tribunal</w:t>
      </w:r>
      <w:r w:rsidRPr="00C4589E" w:rsidR="009632CA">
        <w:rPr>
          <w:rFonts w:asciiTheme="majorHAnsi" w:hAnsiTheme="majorHAnsi" w:cstheme="majorHAnsi"/>
          <w:lang w:val="fr-FR"/>
        </w:rPr>
        <w:t>) (</w:t>
      </w:r>
      <w:r w:rsidRPr="00C4589E" w:rsidR="008F24D3">
        <w:rPr>
          <w:rFonts w:asciiTheme="majorHAnsi" w:hAnsiTheme="majorHAnsi" w:cstheme="majorHAnsi"/>
          <w:lang w:val="fr-FR"/>
        </w:rPr>
        <w:t>« </w:t>
      </w:r>
      <w:r w:rsidRPr="00C4589E" w:rsidR="0017074F">
        <w:rPr>
          <w:rFonts w:asciiTheme="majorHAnsi" w:hAnsiTheme="majorHAnsi" w:cstheme="majorHAnsi"/>
          <w:lang w:val="fr-FR"/>
        </w:rPr>
        <w:t>l</w:t>
      </w:r>
      <w:r w:rsidRPr="00C4589E" w:rsidR="00C4589E">
        <w:rPr>
          <w:rFonts w:asciiTheme="majorHAnsi" w:hAnsiTheme="majorHAnsi" w:cstheme="majorHAnsi"/>
          <w:lang w:val="fr-FR"/>
        </w:rPr>
        <w:t>’</w:t>
      </w:r>
      <w:r w:rsidRPr="00C4589E" w:rsidR="009632CA">
        <w:rPr>
          <w:rFonts w:asciiTheme="majorHAnsi" w:hAnsiTheme="majorHAnsi" w:cstheme="majorHAnsi"/>
          <w:lang w:val="fr-FR"/>
        </w:rPr>
        <w:t>ECJ</w:t>
      </w:r>
      <w:r w:rsidRPr="00C4589E" w:rsidR="0017074F">
        <w:rPr>
          <w:rFonts w:asciiTheme="majorHAnsi" w:hAnsiTheme="majorHAnsi" w:cstheme="majorHAnsi"/>
          <w:lang w:val="fr-FR"/>
        </w:rPr>
        <w:t> </w:t>
      </w:r>
      <w:r w:rsidRPr="00C4589E">
        <w:rPr>
          <w:rFonts w:asciiTheme="majorHAnsi" w:hAnsiTheme="majorHAnsi" w:cstheme="majorHAnsi"/>
          <w:lang w:val="fr-FR"/>
        </w:rPr>
        <w:t>»)</w:t>
      </w:r>
      <w:r w:rsidRPr="00C4589E" w:rsidR="008F24D3">
        <w:rPr>
          <w:rFonts w:asciiTheme="majorHAnsi" w:hAnsiTheme="majorHAnsi" w:cstheme="majorHAnsi"/>
          <w:lang w:val="fr-FR"/>
        </w:rPr>
        <w:t xml:space="preserve"> de Sintra.</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2F2FBF">
        <w:rPr>
          <w:rFonts w:asciiTheme="majorHAnsi" w:hAnsiTheme="majorHAnsi" w:cstheme="majorHAnsi"/>
          <w:lang w:val="fr-FR"/>
        </w:rPr>
        <w:t>L</w:t>
      </w:r>
      <w:r w:rsidRPr="00C4589E">
        <w:rPr>
          <w:rFonts w:asciiTheme="majorHAnsi" w:hAnsiTheme="majorHAnsi" w:cstheme="majorHAnsi"/>
          <w:lang w:val="fr-FR"/>
        </w:rPr>
        <w:t xml:space="preserve">a requérante et son conjoint furent entendus, ainsi que les enfants les plus âgés et les travailleurs sociaux qui avaient accompagné la famille. Des visites au domicile familial </w:t>
      </w:r>
      <w:r w:rsidRPr="00C4589E" w:rsidR="001778A3">
        <w:rPr>
          <w:rFonts w:asciiTheme="majorHAnsi" w:hAnsiTheme="majorHAnsi" w:cstheme="majorHAnsi"/>
          <w:lang w:val="fr-FR"/>
        </w:rPr>
        <w:t>eurent également lieu</w:t>
      </w:r>
      <w:r w:rsidRPr="00C4589E">
        <w:rPr>
          <w:rFonts w:asciiTheme="majorHAnsi" w:hAnsiTheme="majorHAnsi" w:cstheme="majorHAnsi"/>
          <w:lang w:val="fr-FR"/>
        </w:rPr>
        <w:t>.</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15</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Par une ordonnance du 21 décembre 2007, le tribunal aux affaires familiales </w:t>
      </w:r>
      <w:r w:rsidRPr="00C4589E" w:rsidR="00AF0BDD">
        <w:rPr>
          <w:rFonts w:asciiTheme="majorHAnsi" w:hAnsiTheme="majorHAnsi" w:cstheme="majorHAnsi"/>
          <w:lang w:val="fr-FR"/>
        </w:rPr>
        <w:t>décida l</w:t>
      </w:r>
      <w:r w:rsidRPr="00C4589E" w:rsidR="00C4589E">
        <w:rPr>
          <w:rFonts w:asciiTheme="majorHAnsi" w:hAnsiTheme="majorHAnsi" w:cstheme="majorHAnsi"/>
          <w:lang w:val="fr-FR"/>
        </w:rPr>
        <w:t>’</w:t>
      </w:r>
      <w:r w:rsidRPr="00C4589E">
        <w:rPr>
          <w:rFonts w:asciiTheme="majorHAnsi" w:hAnsiTheme="majorHAnsi" w:cstheme="majorHAnsi"/>
          <w:lang w:val="fr-FR"/>
        </w:rPr>
        <w:t>appli</w:t>
      </w:r>
      <w:r w:rsidRPr="00C4589E" w:rsidR="00AF0BDD">
        <w:rPr>
          <w:rFonts w:asciiTheme="majorHAnsi" w:hAnsiTheme="majorHAnsi" w:cstheme="majorHAnsi"/>
          <w:lang w:val="fr-FR"/>
        </w:rPr>
        <w:t>cation</w:t>
      </w:r>
      <w:r w:rsidRPr="00C4589E">
        <w:rPr>
          <w:rFonts w:asciiTheme="majorHAnsi" w:hAnsiTheme="majorHAnsi" w:cstheme="majorHAnsi"/>
          <w:lang w:val="fr-FR"/>
        </w:rPr>
        <w:t xml:space="preserve"> </w:t>
      </w:r>
      <w:r w:rsidRPr="00C4589E" w:rsidR="00AF0BDD">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mesure </w:t>
      </w:r>
      <w:r w:rsidRPr="00C4589E" w:rsidR="006404FA">
        <w:rPr>
          <w:rFonts w:asciiTheme="majorHAnsi" w:hAnsiTheme="majorHAnsi" w:cstheme="majorHAnsi"/>
          <w:lang w:val="fr-FR"/>
        </w:rPr>
        <w:t>de soutien</w:t>
      </w:r>
      <w:r w:rsidRPr="00C4589E">
        <w:rPr>
          <w:rFonts w:asciiTheme="majorHAnsi" w:hAnsiTheme="majorHAnsi" w:cstheme="majorHAnsi"/>
          <w:lang w:val="fr-FR"/>
        </w:rPr>
        <w:t xml:space="preserve"> au</w:t>
      </w:r>
      <w:r w:rsidRPr="00C4589E" w:rsidR="001778A3">
        <w:rPr>
          <w:rFonts w:asciiTheme="majorHAnsi" w:hAnsiTheme="majorHAnsi" w:cstheme="majorHAnsi"/>
          <w:lang w:val="fr-FR"/>
        </w:rPr>
        <w:t>x</w:t>
      </w:r>
      <w:r w:rsidRPr="00C4589E">
        <w:rPr>
          <w:rFonts w:asciiTheme="majorHAnsi" w:hAnsiTheme="majorHAnsi" w:cstheme="majorHAnsi"/>
          <w:lang w:val="fr-FR"/>
        </w:rPr>
        <w:t xml:space="preserve"> parents </w:t>
      </w:r>
      <w:r w:rsidRPr="00C4589E" w:rsidR="009632CA">
        <w:rPr>
          <w:rFonts w:asciiTheme="majorHAnsi" w:hAnsiTheme="majorHAnsi" w:cstheme="majorHAnsi"/>
          <w:lang w:val="fr-FR"/>
        </w:rPr>
        <w:t>à l</w:t>
      </w:r>
      <w:r w:rsidRPr="00C4589E" w:rsidR="00C4589E">
        <w:rPr>
          <w:rFonts w:asciiTheme="majorHAnsi" w:hAnsiTheme="majorHAnsi" w:cstheme="majorHAnsi"/>
          <w:lang w:val="fr-FR"/>
        </w:rPr>
        <w:t>’</w:t>
      </w:r>
      <w:r w:rsidRPr="00C4589E" w:rsidR="009632CA">
        <w:rPr>
          <w:rFonts w:asciiTheme="majorHAnsi" w:hAnsiTheme="majorHAnsi" w:cstheme="majorHAnsi"/>
          <w:lang w:val="fr-FR"/>
        </w:rPr>
        <w:t>égard d</w:t>
      </w:r>
      <w:r w:rsidRPr="00C4589E" w:rsidR="00AF0BDD">
        <w:rPr>
          <w:rFonts w:asciiTheme="majorHAnsi" w:hAnsiTheme="majorHAnsi" w:cstheme="majorHAnsi"/>
          <w:lang w:val="fr-FR"/>
        </w:rPr>
        <w:t>es enfants E., I., M., Y</w:t>
      </w:r>
      <w:r w:rsidRPr="00C4589E" w:rsidR="009632CA">
        <w:rPr>
          <w:rFonts w:asciiTheme="majorHAnsi" w:hAnsiTheme="majorHAnsi" w:cstheme="majorHAnsi"/>
          <w:lang w:val="fr-FR"/>
        </w:rPr>
        <w:t>.</w:t>
      </w:r>
      <w:r w:rsidRPr="00C4589E" w:rsidR="00AF0BDD">
        <w:rPr>
          <w:rFonts w:asciiTheme="majorHAnsi" w:hAnsiTheme="majorHAnsi" w:cstheme="majorHAnsi"/>
          <w:lang w:val="fr-FR"/>
        </w:rPr>
        <w:t xml:space="preserve"> et I.R. </w:t>
      </w:r>
      <w:r w:rsidRPr="00C4589E">
        <w:rPr>
          <w:rFonts w:asciiTheme="majorHAnsi" w:hAnsiTheme="majorHAnsi" w:cstheme="majorHAnsi"/>
          <w:lang w:val="fr-FR"/>
        </w:rPr>
        <w:t>(</w:t>
      </w:r>
      <w:r w:rsidRPr="00C4589E">
        <w:rPr>
          <w:rFonts w:asciiTheme="majorHAnsi" w:hAnsiTheme="majorHAnsi" w:cstheme="majorHAnsi"/>
          <w:i/>
          <w:lang w:val="fr-FR"/>
        </w:rPr>
        <w:t>medida de apoio junto dos pais</w:t>
      </w:r>
      <w:r w:rsidRPr="00C4589E">
        <w:rPr>
          <w:rFonts w:asciiTheme="majorHAnsi" w:hAnsiTheme="majorHAnsi" w:cstheme="majorHAnsi"/>
          <w:lang w:val="fr-FR"/>
        </w:rPr>
        <w:t>). Cette mesur</w:t>
      </w:r>
      <w:r w:rsidRPr="00C4589E" w:rsidR="006A1E2E">
        <w:rPr>
          <w:rFonts w:asciiTheme="majorHAnsi" w:hAnsiTheme="majorHAnsi" w:cstheme="majorHAnsi"/>
          <w:lang w:val="fr-FR"/>
        </w:rPr>
        <w:t>e fut reconduite</w:t>
      </w:r>
      <w:r w:rsidRPr="00C4589E" w:rsidR="00963B3E">
        <w:rPr>
          <w:rFonts w:asciiTheme="majorHAnsi" w:hAnsiTheme="majorHAnsi" w:cstheme="majorHAnsi"/>
          <w:lang w:val="fr-FR"/>
        </w:rPr>
        <w:t xml:space="preserve"> plusieurs fois</w:t>
      </w:r>
      <w:r w:rsidRPr="00C4589E" w:rsidR="006A1E2E">
        <w:rPr>
          <w:rFonts w:asciiTheme="majorHAnsi" w:hAnsiTheme="majorHAnsi" w:cstheme="majorHAnsi"/>
          <w:lang w:val="fr-FR"/>
        </w:rPr>
        <w:t>.</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16</w:t>
      </w:r>
      <w:r w:rsidRPr="00C4589E">
        <w:rPr>
          <w:rFonts w:asciiTheme="majorHAnsi" w:hAnsiTheme="majorHAnsi" w:cstheme="majorHAnsi"/>
          <w:lang w:val="fr-FR"/>
        </w:rPr>
        <w:fldChar w:fldCharType="end"/>
      </w:r>
      <w:r w:rsidRPr="00C4589E">
        <w:rPr>
          <w:rFonts w:asciiTheme="majorHAnsi" w:hAnsiTheme="majorHAnsi" w:cstheme="majorHAnsi"/>
          <w:lang w:val="fr-FR"/>
        </w:rPr>
        <w:t>.  Le 24 septembre 2008, au cours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visite au domicile familial, les services sociaux constatèrent </w:t>
      </w:r>
      <w:r w:rsidRPr="00C4589E" w:rsidR="00F36A25">
        <w:rPr>
          <w:rFonts w:asciiTheme="majorHAnsi" w:hAnsiTheme="majorHAnsi" w:cstheme="majorHAnsi"/>
          <w:lang w:val="fr-FR"/>
        </w:rPr>
        <w:t>que les conditions d</w:t>
      </w:r>
      <w:r w:rsidRPr="00C4589E" w:rsidR="00C4589E">
        <w:rPr>
          <w:rFonts w:asciiTheme="majorHAnsi" w:hAnsiTheme="majorHAnsi" w:cstheme="majorHAnsi"/>
          <w:lang w:val="fr-FR"/>
        </w:rPr>
        <w:t>’</w:t>
      </w:r>
      <w:r w:rsidRPr="00C4589E" w:rsidR="00F36A25">
        <w:rPr>
          <w:rFonts w:asciiTheme="majorHAnsi" w:hAnsiTheme="majorHAnsi" w:cstheme="majorHAnsi"/>
          <w:lang w:val="fr-FR"/>
        </w:rPr>
        <w:t>habitation</w:t>
      </w:r>
      <w:r w:rsidRPr="00C4589E">
        <w:rPr>
          <w:rFonts w:asciiTheme="majorHAnsi" w:hAnsiTheme="majorHAnsi" w:cstheme="majorHAnsi"/>
          <w:lang w:val="fr-FR"/>
        </w:rPr>
        <w:t xml:space="preserve"> étaient toujours précaires.</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17</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Un travailleur social fut </w:t>
      </w:r>
      <w:r w:rsidRPr="00C4589E" w:rsidR="00AF0BDD">
        <w:rPr>
          <w:rFonts w:asciiTheme="majorHAnsi" w:hAnsiTheme="majorHAnsi" w:cstheme="majorHAnsi"/>
          <w:lang w:val="fr-FR"/>
        </w:rPr>
        <w:t>envoyé</w:t>
      </w:r>
      <w:r w:rsidRPr="00C4589E">
        <w:rPr>
          <w:rFonts w:asciiTheme="majorHAnsi" w:hAnsiTheme="majorHAnsi" w:cstheme="majorHAnsi"/>
          <w:lang w:val="fr-FR"/>
        </w:rPr>
        <w:t xml:space="preserve"> auprès de la requérante pour lui apprendre à gérer son foyer, </w:t>
      </w:r>
      <w:r w:rsidRPr="00C4589E" w:rsidR="00AF0BDD">
        <w:rPr>
          <w:rFonts w:asciiTheme="majorHAnsi" w:hAnsiTheme="majorHAnsi" w:cstheme="majorHAnsi"/>
          <w:lang w:val="fr-FR"/>
        </w:rPr>
        <w:t xml:space="preserve">à </w:t>
      </w:r>
      <w:r w:rsidRPr="00C4589E">
        <w:rPr>
          <w:rFonts w:asciiTheme="majorHAnsi" w:hAnsiTheme="majorHAnsi" w:cstheme="majorHAnsi"/>
          <w:lang w:val="fr-FR"/>
        </w:rPr>
        <w:t>assurer l</w:t>
      </w:r>
      <w:r w:rsidRPr="00C4589E" w:rsidR="00C4589E">
        <w:rPr>
          <w:rFonts w:asciiTheme="majorHAnsi" w:hAnsiTheme="majorHAnsi" w:cstheme="majorHAnsi"/>
          <w:lang w:val="fr-FR"/>
        </w:rPr>
        <w:t>’</w:t>
      </w:r>
      <w:r w:rsidRPr="00C4589E">
        <w:rPr>
          <w:rFonts w:asciiTheme="majorHAnsi" w:hAnsiTheme="majorHAnsi" w:cstheme="majorHAnsi"/>
          <w:lang w:val="fr-FR"/>
        </w:rPr>
        <w:t>hygiène et l</w:t>
      </w:r>
      <w:r w:rsidRPr="00C4589E" w:rsidR="00C4589E">
        <w:rPr>
          <w:rFonts w:asciiTheme="majorHAnsi" w:hAnsiTheme="majorHAnsi" w:cstheme="majorHAnsi"/>
          <w:lang w:val="fr-FR"/>
        </w:rPr>
        <w:t>’</w:t>
      </w:r>
      <w:r w:rsidRPr="00C4589E">
        <w:rPr>
          <w:rFonts w:asciiTheme="majorHAnsi" w:hAnsiTheme="majorHAnsi" w:cstheme="majorHAnsi"/>
          <w:lang w:val="fr-FR"/>
        </w:rPr>
        <w:t>organisation d</w:t>
      </w:r>
      <w:r w:rsidRPr="00C4589E" w:rsidR="00AF0BDD">
        <w:rPr>
          <w:rFonts w:asciiTheme="majorHAnsi" w:hAnsiTheme="majorHAnsi" w:cstheme="majorHAnsi"/>
          <w:lang w:val="fr-FR"/>
        </w:rPr>
        <w:t>u domicile</w:t>
      </w:r>
      <w:r w:rsidRPr="00C4589E">
        <w:rPr>
          <w:rFonts w:asciiTheme="majorHAnsi" w:hAnsiTheme="majorHAnsi" w:cstheme="majorHAnsi"/>
          <w:lang w:val="fr-FR"/>
        </w:rPr>
        <w:t xml:space="preserve"> et</w:t>
      </w:r>
      <w:r w:rsidRPr="00C4589E" w:rsidR="00AF0BDD">
        <w:rPr>
          <w:rFonts w:asciiTheme="majorHAnsi" w:hAnsiTheme="majorHAnsi" w:cstheme="majorHAnsi"/>
          <w:lang w:val="fr-FR"/>
        </w:rPr>
        <w:t xml:space="preserve"> à</w:t>
      </w:r>
      <w:r w:rsidRPr="00C4589E">
        <w:rPr>
          <w:rFonts w:asciiTheme="majorHAnsi" w:hAnsiTheme="majorHAnsi" w:cstheme="majorHAnsi"/>
          <w:lang w:val="fr-FR"/>
        </w:rPr>
        <w:t xml:space="preserve"> s</w:t>
      </w:r>
      <w:r w:rsidRPr="00C4589E" w:rsidR="00C4589E">
        <w:rPr>
          <w:rFonts w:asciiTheme="majorHAnsi" w:hAnsiTheme="majorHAnsi" w:cstheme="majorHAnsi"/>
          <w:lang w:val="fr-FR"/>
        </w:rPr>
        <w:t>’</w:t>
      </w:r>
      <w:r w:rsidRPr="00C4589E">
        <w:rPr>
          <w:rFonts w:asciiTheme="majorHAnsi" w:hAnsiTheme="majorHAnsi" w:cstheme="majorHAnsi"/>
          <w:lang w:val="fr-FR"/>
        </w:rPr>
        <w:t>occuper de ses enfants.</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18</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25 juin 2009, </w:t>
      </w:r>
      <w:r w:rsidRPr="00C4589E" w:rsidR="00F045FC">
        <w:rPr>
          <w:rFonts w:asciiTheme="majorHAnsi" w:hAnsiTheme="majorHAnsi" w:cstheme="majorHAnsi"/>
          <w:lang w:val="fr-FR"/>
        </w:rPr>
        <w:t xml:space="preserve">le tribunal tint une </w:t>
      </w:r>
      <w:r w:rsidRPr="00C4589E" w:rsidR="00B6134F">
        <w:rPr>
          <w:rFonts w:asciiTheme="majorHAnsi" w:hAnsiTheme="majorHAnsi" w:cstheme="majorHAnsi"/>
          <w:lang w:val="fr-FR"/>
        </w:rPr>
        <w:t>audience</w:t>
      </w:r>
      <w:r w:rsidRPr="00C4589E" w:rsidR="006E4274">
        <w:rPr>
          <w:rFonts w:asciiTheme="majorHAnsi" w:hAnsiTheme="majorHAnsi" w:cstheme="majorHAnsi"/>
          <w:lang w:val="fr-FR"/>
        </w:rPr>
        <w:t xml:space="preserve"> </w:t>
      </w:r>
      <w:r w:rsidRPr="00C4589E" w:rsidR="00BF7C8D">
        <w:rPr>
          <w:rFonts w:asciiTheme="majorHAnsi" w:hAnsiTheme="majorHAnsi" w:cstheme="majorHAnsi"/>
          <w:lang w:val="fr-FR"/>
        </w:rPr>
        <w:t>en vertu</w:t>
      </w:r>
      <w:r w:rsidRPr="00C4589E" w:rsidR="00F045FC">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sidR="00F045FC">
        <w:rPr>
          <w:rFonts w:asciiTheme="majorHAnsi" w:hAnsiTheme="majorHAnsi" w:cstheme="majorHAnsi"/>
          <w:lang w:val="fr-FR"/>
        </w:rPr>
        <w:t>article</w:t>
      </w:r>
      <w:r w:rsidRPr="00C4589E" w:rsidR="00B64BF0">
        <w:rPr>
          <w:rFonts w:asciiTheme="majorHAnsi" w:hAnsiTheme="majorHAnsi" w:cstheme="majorHAnsi"/>
          <w:lang w:val="fr-FR"/>
        </w:rPr>
        <w:t> </w:t>
      </w:r>
      <w:r w:rsidRPr="00C4589E" w:rsidR="00F045FC">
        <w:rPr>
          <w:rFonts w:asciiTheme="majorHAnsi" w:hAnsiTheme="majorHAnsi" w:cstheme="majorHAnsi"/>
          <w:lang w:val="fr-FR"/>
        </w:rPr>
        <w:t xml:space="preserve">112 de la </w:t>
      </w:r>
      <w:r w:rsidRPr="00C4589E" w:rsidR="0019226F">
        <w:rPr>
          <w:rFonts w:asciiTheme="majorHAnsi" w:hAnsiTheme="majorHAnsi" w:cstheme="majorHAnsi"/>
          <w:lang w:val="fr-FR"/>
        </w:rPr>
        <w:t>LPCJP</w:t>
      </w:r>
      <w:r w:rsidRPr="00C4589E" w:rsidR="00F045FC">
        <w:rPr>
          <w:rFonts w:asciiTheme="majorHAnsi" w:hAnsiTheme="majorHAnsi" w:cstheme="majorHAnsi"/>
          <w:lang w:val="fr-FR"/>
        </w:rPr>
        <w:t xml:space="preserve">. </w:t>
      </w:r>
      <w:r w:rsidRPr="00C4589E" w:rsidR="00F36A25">
        <w:rPr>
          <w:rFonts w:asciiTheme="majorHAnsi" w:hAnsiTheme="majorHAnsi" w:cstheme="majorHAnsi"/>
          <w:lang w:val="fr-FR"/>
        </w:rPr>
        <w:t xml:space="preserve">Au cours de cette </w:t>
      </w:r>
      <w:r w:rsidRPr="00C4589E" w:rsidR="00B6134F">
        <w:rPr>
          <w:rFonts w:asciiTheme="majorHAnsi" w:hAnsiTheme="majorHAnsi" w:cstheme="majorHAnsi"/>
          <w:lang w:val="fr-FR"/>
        </w:rPr>
        <w:t>audience</w:t>
      </w:r>
      <w:r w:rsidRPr="00C4589E" w:rsidR="00F045FC">
        <w:rPr>
          <w:rFonts w:asciiTheme="majorHAnsi" w:hAnsiTheme="majorHAnsi" w:cstheme="majorHAnsi"/>
          <w:lang w:val="fr-FR"/>
        </w:rPr>
        <w:t xml:space="preserve">, </w:t>
      </w:r>
      <w:r w:rsidRPr="00C4589E" w:rsidR="00BF7C8D">
        <w:rPr>
          <w:rFonts w:asciiTheme="majorHAnsi" w:hAnsiTheme="majorHAnsi" w:cstheme="majorHAnsi"/>
          <w:lang w:val="fr-FR"/>
        </w:rPr>
        <w:t>après prise en</w:t>
      </w:r>
      <w:r w:rsidRPr="00C4589E" w:rsidR="00F045FC">
        <w:rPr>
          <w:rFonts w:asciiTheme="majorHAnsi" w:hAnsiTheme="majorHAnsi" w:cstheme="majorHAnsi"/>
          <w:lang w:val="fr-FR"/>
        </w:rPr>
        <w:t xml:space="preserve"> compte des</w:t>
      </w:r>
      <w:r w:rsidRPr="00C4589E" w:rsidR="00537379">
        <w:rPr>
          <w:rFonts w:asciiTheme="majorHAnsi" w:hAnsiTheme="majorHAnsi" w:cstheme="majorHAnsi"/>
          <w:lang w:val="fr-FR"/>
        </w:rPr>
        <w:t xml:space="preserve"> recommandation</w:t>
      </w:r>
      <w:r w:rsidRPr="00C4589E" w:rsidR="00F045FC">
        <w:rPr>
          <w:rFonts w:asciiTheme="majorHAnsi" w:hAnsiTheme="majorHAnsi" w:cstheme="majorHAnsi"/>
          <w:lang w:val="fr-FR"/>
        </w:rPr>
        <w:t>s</w:t>
      </w:r>
      <w:r w:rsidRPr="00C4589E" w:rsidR="00537379">
        <w:rPr>
          <w:rFonts w:asciiTheme="majorHAnsi" w:hAnsiTheme="majorHAnsi" w:cstheme="majorHAnsi"/>
          <w:lang w:val="fr-FR"/>
        </w:rPr>
        <w:t xml:space="preserve"> des travailleurs sociaux en charge de l</w:t>
      </w:r>
      <w:r w:rsidRPr="00C4589E" w:rsidR="00C4589E">
        <w:rPr>
          <w:rFonts w:asciiTheme="majorHAnsi" w:hAnsiTheme="majorHAnsi" w:cstheme="majorHAnsi"/>
          <w:lang w:val="fr-FR"/>
        </w:rPr>
        <w:t>’</w:t>
      </w:r>
      <w:r w:rsidRPr="00C4589E" w:rsidR="00537379">
        <w:rPr>
          <w:rFonts w:asciiTheme="majorHAnsi" w:hAnsiTheme="majorHAnsi" w:cstheme="majorHAnsi"/>
          <w:lang w:val="fr-FR"/>
        </w:rPr>
        <w:t>accompagnement de la famille,</w:t>
      </w:r>
      <w:r w:rsidRPr="00C4589E" w:rsidR="00B0754F">
        <w:rPr>
          <w:rFonts w:asciiTheme="majorHAnsi" w:hAnsiTheme="majorHAnsi" w:cstheme="majorHAnsi"/>
          <w:lang w:val="fr-FR"/>
        </w:rPr>
        <w:t xml:space="preserve"> </w:t>
      </w:r>
      <w:r w:rsidRPr="00C4589E" w:rsidR="00537379">
        <w:rPr>
          <w:rFonts w:asciiTheme="majorHAnsi" w:hAnsiTheme="majorHAnsi" w:cstheme="majorHAnsi"/>
          <w:lang w:val="fr-FR"/>
        </w:rPr>
        <w:t>l</w:t>
      </w:r>
      <w:r w:rsidRPr="00C4589E">
        <w:rPr>
          <w:rFonts w:asciiTheme="majorHAnsi" w:hAnsiTheme="majorHAnsi" w:cstheme="majorHAnsi"/>
          <w:lang w:val="fr-FR"/>
        </w:rPr>
        <w:t xml:space="preserve">es clauses </w:t>
      </w:r>
      <w:r w:rsidRPr="00C4589E" w:rsidR="00537379">
        <w:rPr>
          <w:rFonts w:asciiTheme="majorHAnsi" w:hAnsiTheme="majorHAnsi" w:cstheme="majorHAnsi"/>
          <w:lang w:val="fr-FR"/>
        </w:rPr>
        <w:t xml:space="preserve">suivantes </w:t>
      </w:r>
      <w:r w:rsidRPr="00C4589E">
        <w:rPr>
          <w:rFonts w:asciiTheme="majorHAnsi" w:hAnsiTheme="majorHAnsi" w:cstheme="majorHAnsi"/>
          <w:lang w:val="fr-FR"/>
        </w:rPr>
        <w:t>furent ajoutées</w:t>
      </w:r>
      <w:r w:rsidRPr="00C4589E" w:rsidR="00B0754F">
        <w:rPr>
          <w:rFonts w:asciiTheme="majorHAnsi" w:hAnsiTheme="majorHAnsi" w:cstheme="majorHAnsi"/>
          <w:lang w:val="fr-FR"/>
        </w:rPr>
        <w:t xml:space="preserve"> à l</w:t>
      </w:r>
      <w:r w:rsidRPr="00C4589E" w:rsidR="00C4589E">
        <w:rPr>
          <w:rFonts w:asciiTheme="majorHAnsi" w:hAnsiTheme="majorHAnsi" w:cstheme="majorHAnsi"/>
          <w:lang w:val="fr-FR"/>
        </w:rPr>
        <w:t>’</w:t>
      </w:r>
      <w:r w:rsidRPr="00C4589E" w:rsidR="00B0754F">
        <w:rPr>
          <w:rFonts w:asciiTheme="majorHAnsi" w:hAnsiTheme="majorHAnsi" w:cstheme="majorHAnsi"/>
          <w:lang w:val="fr-FR"/>
        </w:rPr>
        <w:t>accord de protection</w:t>
      </w:r>
      <w:r w:rsidRPr="00C4589E">
        <w:rPr>
          <w:rFonts w:asciiTheme="majorHAnsi" w:hAnsiTheme="majorHAnsi" w:cstheme="majorHAnsi"/>
          <w:lang w:val="fr-FR"/>
        </w:rPr>
        <w:t> :</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 1.</w:t>
      </w:r>
      <w:r w:rsidRPr="00C4589E" w:rsidR="006C7FE1">
        <w:rPr>
          <w:rFonts w:asciiTheme="majorHAnsi" w:hAnsiTheme="majorHAnsi" w:cstheme="majorHAnsi"/>
          <w:lang w:val="fr-FR"/>
        </w:rPr>
        <w:t>  </w:t>
      </w:r>
      <w:r w:rsidRPr="00C4589E" w:rsidR="00AF0BDD">
        <w:rPr>
          <w:rFonts w:asciiTheme="majorHAnsi" w:hAnsiTheme="majorHAnsi" w:cstheme="majorHAnsi"/>
          <w:lang w:val="fr-FR"/>
        </w:rPr>
        <w:t>[Les parents devront] inscrire</w:t>
      </w:r>
      <w:r w:rsidRPr="00C4589E">
        <w:rPr>
          <w:rFonts w:asciiTheme="majorHAnsi" w:hAnsiTheme="majorHAnsi" w:cstheme="majorHAnsi"/>
          <w:lang w:val="fr-FR"/>
        </w:rPr>
        <w:t xml:space="preserve"> le mineur I.R. dans un </w:t>
      </w:r>
      <w:r w:rsidRPr="00C4589E" w:rsidR="00F045FC">
        <w:rPr>
          <w:rFonts w:asciiTheme="majorHAnsi" w:hAnsiTheme="majorHAnsi" w:cstheme="majorHAnsi"/>
          <w:lang w:val="fr-FR"/>
        </w:rPr>
        <w:t xml:space="preserve">établissement pour </w:t>
      </w:r>
      <w:r w:rsidRPr="00C4589E">
        <w:rPr>
          <w:rFonts w:asciiTheme="majorHAnsi" w:hAnsiTheme="majorHAnsi" w:cstheme="majorHAnsi"/>
          <w:lang w:val="fr-FR"/>
        </w:rPr>
        <w:t xml:space="preserve">enfants à la prochaine </w:t>
      </w:r>
      <w:r w:rsidRPr="00C4589E" w:rsidR="001778A3">
        <w:rPr>
          <w:rFonts w:asciiTheme="majorHAnsi" w:hAnsiTheme="majorHAnsi" w:cstheme="majorHAnsi"/>
          <w:lang w:val="fr-FR"/>
        </w:rPr>
        <w:t xml:space="preserve">rentrée </w:t>
      </w:r>
      <w:r w:rsidRPr="00C4589E">
        <w:rPr>
          <w:rFonts w:asciiTheme="majorHAnsi" w:hAnsiTheme="majorHAnsi" w:cstheme="majorHAnsi"/>
          <w:lang w:val="fr-FR"/>
        </w:rPr>
        <w:t>scolaire.</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6C7FE1">
        <w:rPr>
          <w:rFonts w:asciiTheme="majorHAnsi" w:hAnsiTheme="majorHAnsi" w:cstheme="majorHAnsi"/>
          <w:lang w:val="fr-FR"/>
        </w:rPr>
        <w:t>  </w:t>
      </w:r>
      <w:r w:rsidRPr="00C4589E">
        <w:rPr>
          <w:rFonts w:asciiTheme="majorHAnsi" w:hAnsiTheme="majorHAnsi" w:cstheme="majorHAnsi"/>
          <w:lang w:val="fr-FR"/>
        </w:rPr>
        <w:t>Le père devra commencer une activité professionnelle rémunérée</w:t>
      </w:r>
      <w:r w:rsidRPr="00C4589E" w:rsidR="00F045FC">
        <w:rPr>
          <w:rFonts w:asciiTheme="majorHAnsi" w:hAnsiTheme="majorHAnsi" w:cstheme="majorHAnsi"/>
          <w:lang w:val="fr-FR"/>
        </w:rPr>
        <w:t xml:space="preserve"> et régulariser</w:t>
      </w:r>
      <w:r w:rsidRPr="00C4589E">
        <w:rPr>
          <w:rFonts w:asciiTheme="majorHAnsi" w:hAnsiTheme="majorHAnsi" w:cstheme="majorHAnsi"/>
          <w:lang w:val="fr-FR"/>
        </w:rPr>
        <w:t xml:space="preserve"> sa situation auprès de la sécurité sociale.</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3.</w:t>
      </w:r>
      <w:r w:rsidRPr="00C4589E" w:rsidR="006C7FE1">
        <w:rPr>
          <w:rFonts w:asciiTheme="majorHAnsi" w:hAnsiTheme="majorHAnsi" w:cstheme="majorHAnsi"/>
          <w:lang w:val="fr-FR"/>
        </w:rPr>
        <w:t>  </w:t>
      </w:r>
      <w:r w:rsidRPr="00C4589E">
        <w:rPr>
          <w:rFonts w:asciiTheme="majorHAnsi" w:hAnsiTheme="majorHAnsi" w:cstheme="majorHAnsi"/>
          <w:lang w:val="fr-FR"/>
        </w:rPr>
        <w:t>La mère devra prouver qu</w:t>
      </w:r>
      <w:r w:rsidRPr="00C4589E" w:rsidR="00C4589E">
        <w:rPr>
          <w:rFonts w:asciiTheme="majorHAnsi" w:hAnsiTheme="majorHAnsi" w:cstheme="majorHAnsi"/>
          <w:lang w:val="fr-FR"/>
        </w:rPr>
        <w:t>’</w:t>
      </w:r>
      <w:r w:rsidRPr="00C4589E">
        <w:rPr>
          <w:rFonts w:asciiTheme="majorHAnsi" w:hAnsiTheme="majorHAnsi" w:cstheme="majorHAnsi"/>
          <w:lang w:val="fr-FR"/>
        </w:rPr>
        <w:t>elle est suivie à l</w:t>
      </w:r>
      <w:r w:rsidRPr="00C4589E" w:rsidR="00C4589E">
        <w:rPr>
          <w:rFonts w:asciiTheme="majorHAnsi" w:hAnsiTheme="majorHAnsi" w:cstheme="majorHAnsi"/>
          <w:lang w:val="fr-FR"/>
        </w:rPr>
        <w:t>’</w:t>
      </w:r>
      <w:r w:rsidRPr="00C4589E" w:rsidR="00AF0BDD">
        <w:rPr>
          <w:rFonts w:asciiTheme="majorHAnsi" w:hAnsiTheme="majorHAnsi" w:cstheme="majorHAnsi"/>
          <w:lang w:val="fr-FR"/>
        </w:rPr>
        <w:t>h</w:t>
      </w:r>
      <w:r w:rsidRPr="00C4589E">
        <w:rPr>
          <w:rFonts w:asciiTheme="majorHAnsi" w:hAnsiTheme="majorHAnsi" w:cstheme="majorHAnsi"/>
          <w:lang w:val="fr-FR"/>
        </w:rPr>
        <w:t xml:space="preserve">ôpital Fernando Fonseca </w:t>
      </w:r>
      <w:r w:rsidRPr="00C4589E" w:rsidR="001778A3">
        <w:rPr>
          <w:rFonts w:asciiTheme="majorHAnsi" w:hAnsiTheme="majorHAnsi" w:cstheme="majorHAnsi"/>
          <w:lang w:val="fr-FR"/>
        </w:rPr>
        <w:t>en vue d</w:t>
      </w:r>
      <w:r w:rsidRPr="00C4589E" w:rsidR="00C4589E">
        <w:rPr>
          <w:rFonts w:asciiTheme="majorHAnsi" w:hAnsiTheme="majorHAnsi" w:cstheme="majorHAnsi"/>
          <w:lang w:val="fr-FR"/>
        </w:rPr>
        <w:t>’</w:t>
      </w:r>
      <w:r w:rsidRPr="00C4589E" w:rsidR="001778A3">
        <w:rPr>
          <w:rFonts w:asciiTheme="majorHAnsi" w:hAnsiTheme="majorHAnsi" w:cstheme="majorHAnsi"/>
          <w:lang w:val="fr-FR"/>
        </w:rPr>
        <w:t>une</w:t>
      </w:r>
      <w:r w:rsidRPr="00C4589E">
        <w:rPr>
          <w:rFonts w:asciiTheme="majorHAnsi" w:hAnsiTheme="majorHAnsi" w:cstheme="majorHAnsi"/>
          <w:lang w:val="fr-FR"/>
        </w:rPr>
        <w:t xml:space="preserve"> stérilisation par ligature des trompes.</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4.</w:t>
      </w:r>
      <w:r w:rsidRPr="00C4589E" w:rsidR="006C7FE1">
        <w:rPr>
          <w:rFonts w:asciiTheme="majorHAnsi" w:hAnsiTheme="majorHAnsi" w:cstheme="majorHAnsi"/>
          <w:lang w:val="fr-FR"/>
        </w:rPr>
        <w:t>  </w:t>
      </w:r>
      <w:r w:rsidRPr="00C4589E">
        <w:rPr>
          <w:rFonts w:asciiTheme="majorHAnsi" w:hAnsiTheme="majorHAnsi" w:cstheme="majorHAnsi"/>
          <w:lang w:val="fr-FR"/>
        </w:rPr>
        <w:t>Les époux devront prouver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ils </w:t>
      </w:r>
      <w:r w:rsidRPr="00C4589E" w:rsidR="005E19C0">
        <w:rPr>
          <w:rFonts w:asciiTheme="majorHAnsi" w:hAnsiTheme="majorHAnsi" w:cstheme="majorHAnsi"/>
          <w:lang w:val="fr-FR"/>
        </w:rPr>
        <w:t>s</w:t>
      </w:r>
      <w:r w:rsidRPr="00C4589E" w:rsidR="00C4589E">
        <w:rPr>
          <w:rFonts w:asciiTheme="majorHAnsi" w:hAnsiTheme="majorHAnsi" w:cstheme="majorHAnsi"/>
          <w:lang w:val="fr-FR"/>
        </w:rPr>
        <w:t>’</w:t>
      </w:r>
      <w:r w:rsidRPr="00C4589E" w:rsidR="005E19C0">
        <w:rPr>
          <w:rFonts w:asciiTheme="majorHAnsi" w:hAnsiTheme="majorHAnsi" w:cstheme="majorHAnsi"/>
          <w:lang w:val="fr-FR"/>
        </w:rPr>
        <w:t>occupe</w:t>
      </w:r>
      <w:r w:rsidRPr="00C4589E" w:rsidR="001778A3">
        <w:rPr>
          <w:rFonts w:asciiTheme="majorHAnsi" w:hAnsiTheme="majorHAnsi" w:cstheme="majorHAnsi"/>
          <w:lang w:val="fr-FR"/>
        </w:rPr>
        <w:t xml:space="preserve">nt effectivement </w:t>
      </w:r>
      <w:r w:rsidRPr="00C4589E" w:rsidR="00B24488">
        <w:rPr>
          <w:rFonts w:asciiTheme="majorHAnsi" w:hAnsiTheme="majorHAnsi" w:cstheme="majorHAnsi"/>
          <w:lang w:val="fr-FR"/>
        </w:rPr>
        <w:t>de leur régularisation</w:t>
      </w:r>
      <w:r w:rsidRPr="00C4589E" w:rsidR="001778A3">
        <w:rPr>
          <w:rFonts w:asciiTheme="majorHAnsi" w:hAnsiTheme="majorHAnsi" w:cstheme="majorHAnsi"/>
          <w:lang w:val="fr-FR"/>
        </w:rPr>
        <w:t xml:space="preserve"> dans le pays</w:t>
      </w:r>
      <w:r w:rsidRPr="00C4589E" w:rsidR="00B24488">
        <w:rPr>
          <w:rFonts w:asciiTheme="majorHAnsi" w:hAnsiTheme="majorHAnsi" w:cstheme="majorHAnsi"/>
          <w:lang w:val="fr-FR"/>
        </w:rPr>
        <w:t>.</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5.</w:t>
      </w:r>
      <w:r w:rsidRPr="00C4589E" w:rsidR="006C7FE1">
        <w:rPr>
          <w:rFonts w:asciiTheme="majorHAnsi" w:hAnsiTheme="majorHAnsi" w:cstheme="majorHAnsi"/>
          <w:lang w:val="fr-FR"/>
        </w:rPr>
        <w:t>  </w:t>
      </w:r>
      <w:r w:rsidRPr="00C4589E">
        <w:rPr>
          <w:rFonts w:asciiTheme="majorHAnsi" w:hAnsiTheme="majorHAnsi" w:cstheme="majorHAnsi"/>
          <w:lang w:val="fr-FR"/>
        </w:rPr>
        <w:t xml:space="preserve">Les parents devront fournir </w:t>
      </w:r>
      <w:r w:rsidRPr="00C4589E" w:rsidR="001778A3">
        <w:rPr>
          <w:rFonts w:asciiTheme="majorHAnsi" w:hAnsiTheme="majorHAnsi" w:cstheme="majorHAnsi"/>
          <w:lang w:val="fr-FR"/>
        </w:rPr>
        <w:t>l</w:t>
      </w:r>
      <w:r w:rsidRPr="00C4589E">
        <w:rPr>
          <w:rFonts w:asciiTheme="majorHAnsi" w:hAnsiTheme="majorHAnsi" w:cstheme="majorHAnsi"/>
          <w:lang w:val="fr-FR"/>
        </w:rPr>
        <w:t xml:space="preserve">es documents </w:t>
      </w:r>
      <w:r w:rsidRPr="00C4589E" w:rsidR="001778A3">
        <w:rPr>
          <w:rFonts w:asciiTheme="majorHAnsi" w:hAnsiTheme="majorHAnsi" w:cstheme="majorHAnsi"/>
          <w:lang w:val="fr-FR"/>
        </w:rPr>
        <w:t>requis pour l</w:t>
      </w:r>
      <w:r w:rsidRPr="00C4589E" w:rsidR="00C4589E">
        <w:rPr>
          <w:rFonts w:asciiTheme="majorHAnsi" w:hAnsiTheme="majorHAnsi" w:cstheme="majorHAnsi"/>
          <w:lang w:val="fr-FR"/>
        </w:rPr>
        <w:t>’</w:t>
      </w:r>
      <w:r w:rsidRPr="00C4589E" w:rsidR="001778A3">
        <w:rPr>
          <w:rFonts w:asciiTheme="majorHAnsi" w:hAnsiTheme="majorHAnsi" w:cstheme="majorHAnsi"/>
          <w:lang w:val="fr-FR"/>
        </w:rPr>
        <w:t>étude d</w:t>
      </w:r>
      <w:r w:rsidRPr="00C4589E" w:rsidR="00C4589E">
        <w:rPr>
          <w:rFonts w:asciiTheme="majorHAnsi" w:hAnsiTheme="majorHAnsi" w:cstheme="majorHAnsi"/>
          <w:lang w:val="fr-FR"/>
        </w:rPr>
        <w:t>’</w:t>
      </w:r>
      <w:r w:rsidRPr="00C4589E" w:rsidR="001778A3">
        <w:rPr>
          <w:rFonts w:asciiTheme="majorHAnsi" w:hAnsiTheme="majorHAnsi" w:cstheme="majorHAnsi"/>
          <w:lang w:val="fr-FR"/>
        </w:rPr>
        <w:t>une</w:t>
      </w:r>
      <w:r w:rsidRPr="00C4589E" w:rsidR="00F045FC">
        <w:rPr>
          <w:rFonts w:asciiTheme="majorHAnsi" w:hAnsiTheme="majorHAnsi" w:cstheme="majorHAnsi"/>
          <w:lang w:val="fr-FR"/>
        </w:rPr>
        <w:t xml:space="preserve"> possibilité d</w:t>
      </w:r>
      <w:r w:rsidRPr="00C4589E" w:rsidR="00C4589E">
        <w:rPr>
          <w:rFonts w:asciiTheme="majorHAnsi" w:hAnsiTheme="majorHAnsi" w:cstheme="majorHAnsi"/>
          <w:lang w:val="fr-FR"/>
        </w:rPr>
        <w:t>’</w:t>
      </w:r>
      <w:r w:rsidRPr="00C4589E" w:rsidR="00F045FC">
        <w:rPr>
          <w:rFonts w:asciiTheme="majorHAnsi" w:hAnsiTheme="majorHAnsi" w:cstheme="majorHAnsi"/>
          <w:lang w:val="fr-FR"/>
        </w:rPr>
        <w:t>aide financière.</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6.</w:t>
      </w:r>
      <w:r w:rsidRPr="00C4589E" w:rsidR="006C7FE1">
        <w:rPr>
          <w:rFonts w:asciiTheme="majorHAnsi" w:hAnsiTheme="majorHAnsi" w:cstheme="majorHAnsi"/>
          <w:lang w:val="fr-FR"/>
        </w:rPr>
        <w:t>  </w:t>
      </w:r>
      <w:r w:rsidRPr="00C4589E">
        <w:rPr>
          <w:rFonts w:asciiTheme="majorHAnsi" w:hAnsiTheme="majorHAnsi" w:cstheme="majorHAnsi"/>
          <w:lang w:val="fr-FR"/>
        </w:rPr>
        <w:t xml:space="preserve">Les parents devront présenter une personne de leur réseau familial </w:t>
      </w:r>
      <w:r w:rsidRPr="00C4589E" w:rsidR="00F045FC">
        <w:rPr>
          <w:rFonts w:asciiTheme="majorHAnsi" w:hAnsiTheme="majorHAnsi" w:cstheme="majorHAnsi"/>
          <w:lang w:val="fr-FR"/>
        </w:rPr>
        <w:t>et/</w:t>
      </w:r>
      <w:r w:rsidRPr="00C4589E">
        <w:rPr>
          <w:rFonts w:asciiTheme="majorHAnsi" w:hAnsiTheme="majorHAnsi" w:cstheme="majorHAnsi"/>
          <w:lang w:val="fr-FR"/>
        </w:rPr>
        <w:t xml:space="preserve">ou social pouvant constituer un appui effectif </w:t>
      </w:r>
      <w:r w:rsidRPr="00C4589E" w:rsidR="00BF7C8D">
        <w:rPr>
          <w:rFonts w:asciiTheme="majorHAnsi" w:hAnsiTheme="majorHAnsi" w:cstheme="majorHAnsi"/>
          <w:lang w:val="fr-FR"/>
        </w:rPr>
        <w:t>pour</w:t>
      </w:r>
      <w:r w:rsidRPr="00C4589E">
        <w:rPr>
          <w:rFonts w:asciiTheme="majorHAnsi" w:hAnsiTheme="majorHAnsi" w:cstheme="majorHAnsi"/>
          <w:lang w:val="fr-FR"/>
        </w:rPr>
        <w:t xml:space="preserve"> la famille</w:t>
      </w:r>
      <w:r w:rsidRPr="00C4589E" w:rsidR="00AF0BDD">
        <w:rPr>
          <w:rFonts w:asciiTheme="majorHAnsi" w:hAnsiTheme="majorHAnsi" w:cstheme="majorHAnsi"/>
          <w:lang w:val="fr-FR"/>
        </w:rPr>
        <w:t> ;</w:t>
      </w:r>
      <w:r w:rsidRPr="00C4589E">
        <w:rPr>
          <w:rFonts w:asciiTheme="majorHAnsi" w:hAnsiTheme="majorHAnsi" w:cstheme="majorHAnsi"/>
          <w:lang w:val="fr-FR"/>
        </w:rPr>
        <w:t xml:space="preserve"> cette personne devra ensuite comparaître devant l</w:t>
      </w:r>
      <w:r w:rsidRPr="00C4589E" w:rsidR="00C4589E">
        <w:rPr>
          <w:rFonts w:asciiTheme="majorHAnsi" w:hAnsiTheme="majorHAnsi" w:cstheme="majorHAnsi"/>
          <w:lang w:val="fr-FR"/>
        </w:rPr>
        <w:t>’</w:t>
      </w:r>
      <w:r w:rsidRPr="00C4589E">
        <w:rPr>
          <w:rFonts w:asciiTheme="majorHAnsi" w:hAnsiTheme="majorHAnsi" w:cstheme="majorHAnsi"/>
          <w:lang w:val="fr-FR"/>
        </w:rPr>
        <w:t>équipe e</w:t>
      </w:r>
      <w:r w:rsidRPr="00C4589E" w:rsidR="00B24488">
        <w:rPr>
          <w:rFonts w:asciiTheme="majorHAnsi" w:hAnsiTheme="majorHAnsi" w:cstheme="majorHAnsi"/>
          <w:lang w:val="fr-FR"/>
        </w:rPr>
        <w:t>t</w:t>
      </w:r>
      <w:r w:rsidRPr="00C4589E">
        <w:rPr>
          <w:rFonts w:asciiTheme="majorHAnsi" w:hAnsiTheme="majorHAnsi" w:cstheme="majorHAnsi"/>
          <w:lang w:val="fr-FR"/>
        </w:rPr>
        <w:t xml:space="preserve">/ou le tribunal afin </w:t>
      </w:r>
      <w:r w:rsidRPr="00C4589E" w:rsidR="00B24488">
        <w:rPr>
          <w:rFonts w:asciiTheme="majorHAnsi" w:hAnsiTheme="majorHAnsi" w:cstheme="majorHAnsi"/>
          <w:lang w:val="fr-FR"/>
        </w:rPr>
        <w:t>d</w:t>
      </w:r>
      <w:r w:rsidRPr="00C4589E" w:rsidR="00C4589E">
        <w:rPr>
          <w:rFonts w:asciiTheme="majorHAnsi" w:hAnsiTheme="majorHAnsi" w:cstheme="majorHAnsi"/>
          <w:lang w:val="fr-FR"/>
        </w:rPr>
        <w:t>’</w:t>
      </w:r>
      <w:r w:rsidRPr="00C4589E" w:rsidR="00B24488">
        <w:rPr>
          <w:rFonts w:asciiTheme="majorHAnsi" w:hAnsiTheme="majorHAnsi" w:cstheme="majorHAnsi"/>
          <w:lang w:val="fr-FR"/>
        </w:rPr>
        <w:t>être</w:t>
      </w:r>
      <w:r w:rsidRPr="00C4589E">
        <w:rPr>
          <w:rFonts w:asciiTheme="majorHAnsi" w:hAnsiTheme="majorHAnsi" w:cstheme="majorHAnsi"/>
          <w:lang w:val="fr-FR"/>
        </w:rPr>
        <w:t xml:space="preserve"> coresponsabilisée. »</w:t>
      </w:r>
    </w:p>
    <w:p w:rsidRPr="00C4589E" w:rsidR="006B00B9" w:rsidP="00C4589E" w:rsidRDefault="00F85157">
      <w:pPr>
        <w:pStyle w:val="ECHRPara"/>
        <w:rPr>
          <w:rFonts w:asciiTheme="majorHAnsi" w:hAnsiTheme="majorHAnsi" w:cstheme="majorHAnsi"/>
          <w:lang w:val="fr-FR"/>
        </w:rPr>
      </w:pPr>
      <w:r w:rsidRPr="00C4589E">
        <w:rPr>
          <w:rFonts w:asciiTheme="majorHAnsi" w:hAnsiTheme="majorHAnsi" w:cstheme="majorHAnsi"/>
          <w:lang w:val="fr-FR"/>
        </w:rPr>
        <w:t xml:space="preserve">Ultérieurement, </w:t>
      </w:r>
      <w:r w:rsidRPr="00C4589E" w:rsidR="006B00B9">
        <w:rPr>
          <w:rFonts w:asciiTheme="majorHAnsi" w:hAnsiTheme="majorHAnsi" w:cstheme="majorHAnsi"/>
          <w:lang w:val="fr-FR"/>
        </w:rPr>
        <w:t xml:space="preserve">la </w:t>
      </w:r>
      <w:r w:rsidRPr="00C4589E" w:rsidR="00B24488">
        <w:rPr>
          <w:rFonts w:asciiTheme="majorHAnsi" w:hAnsiTheme="majorHAnsi" w:cstheme="majorHAnsi"/>
          <w:lang w:val="fr-FR"/>
        </w:rPr>
        <w:t>CPCJ</w:t>
      </w:r>
      <w:r w:rsidRPr="00C4589E" w:rsidR="006B00B9">
        <w:rPr>
          <w:rFonts w:asciiTheme="majorHAnsi" w:hAnsiTheme="majorHAnsi" w:cstheme="majorHAnsi"/>
          <w:lang w:val="fr-FR"/>
        </w:rPr>
        <w:t xml:space="preserve"> demanda l</w:t>
      </w:r>
      <w:r w:rsidRPr="00C4589E" w:rsidR="00C4589E">
        <w:rPr>
          <w:rFonts w:asciiTheme="majorHAnsi" w:hAnsiTheme="majorHAnsi" w:cstheme="majorHAnsi"/>
          <w:lang w:val="fr-FR"/>
        </w:rPr>
        <w:t>’</w:t>
      </w:r>
      <w:r w:rsidRPr="00C4589E" w:rsidR="006B00B9">
        <w:rPr>
          <w:rFonts w:asciiTheme="majorHAnsi" w:hAnsiTheme="majorHAnsi" w:cstheme="majorHAnsi"/>
          <w:lang w:val="fr-FR"/>
        </w:rPr>
        <w:t>élargissement de la procédure</w:t>
      </w:r>
      <w:r w:rsidRPr="00C4589E" w:rsidR="001E78A1">
        <w:rPr>
          <w:rFonts w:asciiTheme="majorHAnsi" w:hAnsiTheme="majorHAnsi" w:cstheme="majorHAnsi"/>
          <w:lang w:val="fr-FR"/>
        </w:rPr>
        <w:t xml:space="preserve"> de protection</w:t>
      </w:r>
      <w:r w:rsidRPr="00C4589E" w:rsidR="006B00B9">
        <w:rPr>
          <w:rFonts w:asciiTheme="majorHAnsi" w:hAnsiTheme="majorHAnsi" w:cstheme="majorHAnsi"/>
          <w:lang w:val="fr-FR"/>
        </w:rPr>
        <w:t xml:space="preserve"> aux enfants L., M.S. et A.</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19</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30116">
        <w:rPr>
          <w:rFonts w:asciiTheme="majorHAnsi" w:hAnsiTheme="majorHAnsi" w:cstheme="majorHAnsi"/>
          <w:lang w:val="fr-FR"/>
        </w:rPr>
        <w:t>L</w:t>
      </w:r>
      <w:r w:rsidRPr="00C4589E" w:rsidR="009A2662">
        <w:rPr>
          <w:rFonts w:asciiTheme="majorHAnsi" w:hAnsiTheme="majorHAnsi" w:cstheme="majorHAnsi"/>
          <w:lang w:val="fr-FR"/>
        </w:rPr>
        <w:t>e 9 septembre 2009, les services sociaux effectu</w:t>
      </w:r>
      <w:r w:rsidRPr="00C4589E" w:rsidR="00E30116">
        <w:rPr>
          <w:rFonts w:asciiTheme="majorHAnsi" w:hAnsiTheme="majorHAnsi" w:cstheme="majorHAnsi"/>
          <w:lang w:val="fr-FR"/>
        </w:rPr>
        <w:t>èrent</w:t>
      </w:r>
      <w:r w:rsidRPr="00C4589E" w:rsidR="009A2662">
        <w:rPr>
          <w:rFonts w:asciiTheme="majorHAnsi" w:hAnsiTheme="majorHAnsi" w:cstheme="majorHAnsi"/>
          <w:lang w:val="fr-FR"/>
        </w:rPr>
        <w:t xml:space="preserve"> une visite au domicile de la requérante.</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20</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A2662">
        <w:rPr>
          <w:rFonts w:asciiTheme="majorHAnsi" w:hAnsiTheme="majorHAnsi" w:cstheme="majorHAnsi"/>
          <w:lang w:val="fr-FR"/>
        </w:rPr>
        <w:t>Le 10 septembre 2009, E.</w:t>
      </w:r>
      <w:r w:rsidRPr="00C4589E" w:rsidR="00E30116">
        <w:rPr>
          <w:rFonts w:asciiTheme="majorHAnsi" w:hAnsiTheme="majorHAnsi" w:cstheme="majorHAnsi"/>
          <w:lang w:val="fr-FR"/>
        </w:rPr>
        <w:t>, qui était âgée de 13 ans et qui était enceinte,</w:t>
      </w:r>
      <w:r w:rsidRPr="00C4589E" w:rsidR="009A2662">
        <w:rPr>
          <w:rFonts w:asciiTheme="majorHAnsi" w:hAnsiTheme="majorHAnsi" w:cstheme="majorHAnsi"/>
          <w:lang w:val="fr-FR"/>
        </w:rPr>
        <w:t xml:space="preserve"> </w:t>
      </w:r>
      <w:r w:rsidRPr="00C4589E" w:rsidR="00E30116">
        <w:rPr>
          <w:rFonts w:asciiTheme="majorHAnsi" w:hAnsiTheme="majorHAnsi" w:cstheme="majorHAnsi"/>
          <w:lang w:val="fr-FR"/>
        </w:rPr>
        <w:t>fut</w:t>
      </w:r>
      <w:r w:rsidRPr="00C4589E" w:rsidR="009A2662">
        <w:rPr>
          <w:rFonts w:asciiTheme="majorHAnsi" w:hAnsiTheme="majorHAnsi" w:cstheme="majorHAnsi"/>
          <w:lang w:val="fr-FR"/>
        </w:rPr>
        <w:t xml:space="preserve"> accueillie dans un centre d</w:t>
      </w:r>
      <w:r w:rsidRPr="00C4589E" w:rsidR="00C4589E">
        <w:rPr>
          <w:rFonts w:asciiTheme="majorHAnsi" w:hAnsiTheme="majorHAnsi" w:cstheme="majorHAnsi"/>
          <w:lang w:val="fr-FR"/>
        </w:rPr>
        <w:t>’</w:t>
      </w:r>
      <w:r w:rsidRPr="00C4589E" w:rsidR="009A2662">
        <w:rPr>
          <w:rFonts w:asciiTheme="majorHAnsi" w:hAnsiTheme="majorHAnsi" w:cstheme="majorHAnsi"/>
          <w:lang w:val="fr-FR"/>
        </w:rPr>
        <w:t>accueil temporaire d</w:t>
      </w:r>
      <w:r w:rsidRPr="00C4589E" w:rsidR="00C4589E">
        <w:rPr>
          <w:rFonts w:asciiTheme="majorHAnsi" w:hAnsiTheme="majorHAnsi" w:cstheme="majorHAnsi"/>
          <w:lang w:val="fr-FR"/>
        </w:rPr>
        <w:t>’</w:t>
      </w:r>
      <w:r w:rsidRPr="00C4589E" w:rsidR="009A2662">
        <w:rPr>
          <w:rFonts w:asciiTheme="majorHAnsi" w:hAnsiTheme="majorHAnsi" w:cstheme="majorHAnsi"/>
          <w:lang w:val="fr-FR"/>
        </w:rPr>
        <w:t>assistance aux femmes</w:t>
      </w:r>
      <w:r w:rsidRPr="00C4589E" w:rsidR="00E30116">
        <w:rPr>
          <w:rFonts w:asciiTheme="majorHAnsi" w:hAnsiTheme="majorHAnsi" w:cstheme="majorHAnsi"/>
          <w:lang w:val="fr-FR"/>
        </w:rPr>
        <w:t>. Le 24 octobre 2009, e</w:t>
      </w:r>
      <w:r w:rsidRPr="00C4589E" w:rsidR="009A2662">
        <w:rPr>
          <w:rFonts w:asciiTheme="majorHAnsi" w:hAnsiTheme="majorHAnsi" w:cstheme="majorHAnsi"/>
          <w:lang w:val="fr-FR"/>
        </w:rPr>
        <w:t>lle donn</w:t>
      </w:r>
      <w:r w:rsidRPr="00C4589E" w:rsidR="00E30116">
        <w:rPr>
          <w:rFonts w:asciiTheme="majorHAnsi" w:hAnsiTheme="majorHAnsi" w:cstheme="majorHAnsi"/>
          <w:lang w:val="fr-FR"/>
        </w:rPr>
        <w:t>a</w:t>
      </w:r>
      <w:r w:rsidRPr="00C4589E" w:rsidR="009A2662">
        <w:rPr>
          <w:rFonts w:asciiTheme="majorHAnsi" w:hAnsiTheme="majorHAnsi" w:cstheme="majorHAnsi"/>
          <w:lang w:val="fr-FR"/>
        </w:rPr>
        <w:t xml:space="preserve"> naissance à un enfant qui décéda le 15</w:t>
      </w:r>
      <w:r w:rsidRPr="00C4589E" w:rsidR="00B64BF0">
        <w:rPr>
          <w:rFonts w:asciiTheme="majorHAnsi" w:hAnsiTheme="majorHAnsi" w:cstheme="majorHAnsi"/>
          <w:lang w:val="fr-FR"/>
        </w:rPr>
        <w:t> </w:t>
      </w:r>
      <w:r w:rsidRPr="00C4589E" w:rsidR="009A2662">
        <w:rPr>
          <w:rFonts w:asciiTheme="majorHAnsi" w:hAnsiTheme="majorHAnsi" w:cstheme="majorHAnsi"/>
          <w:lang w:val="fr-FR"/>
        </w:rPr>
        <w:t>décembre 2009.</w:t>
      </w:r>
    </w:p>
    <w:p w:rsidRPr="00C4589E" w:rsidR="003F053C" w:rsidP="00C4589E" w:rsidRDefault="000D21E8">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21</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A2662">
        <w:rPr>
          <w:rFonts w:asciiTheme="majorHAnsi" w:hAnsiTheme="majorHAnsi" w:cstheme="majorHAnsi"/>
          <w:lang w:val="fr-FR"/>
        </w:rPr>
        <w:t xml:space="preserve">Quant à S., qui ne vivait pas avec la famille depuis un certain temps, elle </w:t>
      </w:r>
      <w:r w:rsidRPr="00C4589E" w:rsidR="00E30116">
        <w:rPr>
          <w:rFonts w:asciiTheme="majorHAnsi" w:hAnsiTheme="majorHAnsi" w:cstheme="majorHAnsi"/>
          <w:lang w:val="fr-FR"/>
        </w:rPr>
        <w:t>revint</w:t>
      </w:r>
      <w:r w:rsidRPr="00C4589E" w:rsidR="009A2662">
        <w:rPr>
          <w:rFonts w:asciiTheme="majorHAnsi" w:hAnsiTheme="majorHAnsi" w:cstheme="majorHAnsi"/>
          <w:lang w:val="fr-FR"/>
        </w:rPr>
        <w:t xml:space="preserve"> au domicile familial en octobre 2009. Âgée de </w:t>
      </w:r>
      <w:r w:rsidRPr="00C4589E" w:rsidR="00E30116">
        <w:rPr>
          <w:rFonts w:asciiTheme="majorHAnsi" w:hAnsiTheme="majorHAnsi" w:cstheme="majorHAnsi"/>
          <w:lang w:val="fr-FR"/>
        </w:rPr>
        <w:t xml:space="preserve">16 </w:t>
      </w:r>
      <w:r w:rsidRPr="00C4589E" w:rsidR="009A2662">
        <w:rPr>
          <w:rFonts w:asciiTheme="majorHAnsi" w:hAnsiTheme="majorHAnsi" w:cstheme="majorHAnsi"/>
          <w:lang w:val="fr-FR"/>
        </w:rPr>
        <w:t>ans, elle donna naissance à une fille le 31 décembre 2009.</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22</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En décembre 2009, </w:t>
      </w:r>
      <w:r w:rsidRPr="00C4589E" w:rsidR="000D21E8">
        <w:rPr>
          <w:rFonts w:asciiTheme="majorHAnsi" w:hAnsiTheme="majorHAnsi" w:cstheme="majorHAnsi"/>
          <w:lang w:val="fr-FR"/>
        </w:rPr>
        <w:t>l</w:t>
      </w:r>
      <w:r w:rsidRPr="00C4589E" w:rsidR="00C4589E">
        <w:rPr>
          <w:rFonts w:asciiTheme="majorHAnsi" w:hAnsiTheme="majorHAnsi" w:cstheme="majorHAnsi"/>
          <w:lang w:val="fr-FR"/>
        </w:rPr>
        <w:t>’</w:t>
      </w:r>
      <w:r w:rsidRPr="00C4589E" w:rsidR="000D21E8">
        <w:rPr>
          <w:rFonts w:asciiTheme="majorHAnsi" w:hAnsiTheme="majorHAnsi" w:cstheme="majorHAnsi"/>
          <w:lang w:val="fr-FR"/>
        </w:rPr>
        <w:t>ECJ</w:t>
      </w:r>
      <w:r w:rsidRPr="00C4589E">
        <w:rPr>
          <w:rFonts w:asciiTheme="majorHAnsi" w:hAnsiTheme="majorHAnsi" w:cstheme="majorHAnsi"/>
          <w:lang w:val="fr-FR"/>
        </w:rPr>
        <w:t xml:space="preserve"> en charge du dossier remi</w:t>
      </w:r>
      <w:r w:rsidRPr="00C4589E" w:rsidR="00E30116">
        <w:rPr>
          <w:rFonts w:asciiTheme="majorHAnsi" w:hAnsiTheme="majorHAnsi" w:cstheme="majorHAnsi"/>
          <w:lang w:val="fr-FR"/>
        </w:rPr>
        <w:t>t</w:t>
      </w:r>
      <w:r w:rsidRPr="00C4589E">
        <w:rPr>
          <w:rFonts w:asciiTheme="majorHAnsi" w:hAnsiTheme="majorHAnsi" w:cstheme="majorHAnsi"/>
          <w:lang w:val="fr-FR"/>
        </w:rPr>
        <w:t xml:space="preserve"> un rapport de suivi au tribunal. </w:t>
      </w:r>
      <w:r w:rsidRPr="00C4589E" w:rsidR="00F85157">
        <w:rPr>
          <w:rFonts w:asciiTheme="majorHAnsi" w:hAnsiTheme="majorHAnsi" w:cstheme="majorHAnsi"/>
          <w:lang w:val="fr-FR"/>
        </w:rPr>
        <w:t>Elle</w:t>
      </w:r>
      <w:r w:rsidRPr="00C4589E">
        <w:rPr>
          <w:rFonts w:asciiTheme="majorHAnsi" w:hAnsiTheme="majorHAnsi" w:cstheme="majorHAnsi"/>
          <w:lang w:val="fr-FR"/>
        </w:rPr>
        <w:t xml:space="preserve"> </w:t>
      </w:r>
      <w:r w:rsidRPr="00C4589E" w:rsidR="00E30116">
        <w:rPr>
          <w:rFonts w:asciiTheme="majorHAnsi" w:hAnsiTheme="majorHAnsi" w:cstheme="majorHAnsi"/>
          <w:lang w:val="fr-FR"/>
        </w:rPr>
        <w:t xml:space="preserve">y </w:t>
      </w:r>
      <w:r w:rsidRPr="00C4589E">
        <w:rPr>
          <w:rFonts w:asciiTheme="majorHAnsi" w:hAnsiTheme="majorHAnsi" w:cstheme="majorHAnsi"/>
          <w:lang w:val="fr-FR"/>
        </w:rPr>
        <w:t>indiquait que la requérante et son conjoint n</w:t>
      </w:r>
      <w:r w:rsidRPr="00C4589E" w:rsidR="00C4589E">
        <w:rPr>
          <w:rFonts w:asciiTheme="majorHAnsi" w:hAnsiTheme="majorHAnsi" w:cstheme="majorHAnsi"/>
          <w:lang w:val="fr-FR"/>
        </w:rPr>
        <w:t>’</w:t>
      </w:r>
      <w:r w:rsidRPr="00C4589E">
        <w:rPr>
          <w:rFonts w:asciiTheme="majorHAnsi" w:hAnsiTheme="majorHAnsi" w:cstheme="majorHAnsi"/>
          <w:lang w:val="fr-FR"/>
        </w:rPr>
        <w:t>avaient pas respecté les engagements qu</w:t>
      </w:r>
      <w:r w:rsidRPr="00C4589E" w:rsidR="00C4589E">
        <w:rPr>
          <w:rFonts w:asciiTheme="majorHAnsi" w:hAnsiTheme="majorHAnsi" w:cstheme="majorHAnsi"/>
          <w:lang w:val="fr-FR"/>
        </w:rPr>
        <w:t>’</w:t>
      </w:r>
      <w:r w:rsidRPr="00C4589E">
        <w:rPr>
          <w:rFonts w:asciiTheme="majorHAnsi" w:hAnsiTheme="majorHAnsi" w:cstheme="majorHAnsi"/>
          <w:lang w:val="fr-FR"/>
        </w:rPr>
        <w:t>ils avaient pris dans le cadre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accord </w:t>
      </w:r>
      <w:r w:rsidRPr="00C4589E" w:rsidR="000D21E8">
        <w:rPr>
          <w:rFonts w:asciiTheme="majorHAnsi" w:hAnsiTheme="majorHAnsi" w:cstheme="majorHAnsi"/>
          <w:lang w:val="fr-FR"/>
        </w:rPr>
        <w:t>de protection</w:t>
      </w:r>
      <w:r w:rsidRPr="00C4589E" w:rsidR="00E30116">
        <w:rPr>
          <w:rFonts w:asciiTheme="majorHAnsi" w:hAnsiTheme="majorHAnsi" w:cstheme="majorHAnsi"/>
          <w:lang w:val="fr-FR"/>
        </w:rPr>
        <w:t xml:space="preserve"> et,</w:t>
      </w:r>
      <w:r w:rsidRPr="00C4589E">
        <w:rPr>
          <w:rFonts w:asciiTheme="majorHAnsi" w:hAnsiTheme="majorHAnsi" w:cstheme="majorHAnsi"/>
          <w:lang w:val="fr-FR"/>
        </w:rPr>
        <w:t xml:space="preserve"> notamment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E30116">
        <w:rPr>
          <w:rFonts w:asciiTheme="majorHAnsi" w:hAnsiTheme="majorHAnsi" w:cstheme="majorHAnsi"/>
          <w:lang w:val="fr-FR"/>
        </w:rPr>
        <w:t xml:space="preserve">que </w:t>
      </w:r>
      <w:r w:rsidRPr="00C4589E" w:rsidR="00737085">
        <w:rPr>
          <w:rFonts w:asciiTheme="majorHAnsi" w:hAnsiTheme="majorHAnsi" w:cstheme="majorHAnsi"/>
          <w:lang w:val="fr-FR"/>
        </w:rPr>
        <w:t>l</w:t>
      </w:r>
      <w:r w:rsidRPr="00C4589E" w:rsidR="00C4589E">
        <w:rPr>
          <w:rFonts w:asciiTheme="majorHAnsi" w:hAnsiTheme="majorHAnsi" w:cstheme="majorHAnsi"/>
          <w:lang w:val="fr-FR"/>
        </w:rPr>
        <w:t>’</w:t>
      </w:r>
      <w:r w:rsidRPr="00C4589E" w:rsidR="00737085">
        <w:rPr>
          <w:rFonts w:asciiTheme="majorHAnsi" w:hAnsiTheme="majorHAnsi" w:cstheme="majorHAnsi"/>
          <w:lang w:val="fr-FR"/>
        </w:rPr>
        <w:t>enfant I. R.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était toujours pas inscrit dans un </w:t>
      </w:r>
      <w:r w:rsidRPr="00C4589E" w:rsidR="00B24488">
        <w:rPr>
          <w:rFonts w:asciiTheme="majorHAnsi" w:hAnsiTheme="majorHAnsi" w:cstheme="majorHAnsi"/>
          <w:lang w:val="fr-FR"/>
        </w:rPr>
        <w:t>établissement</w:t>
      </w:r>
      <w:r w:rsidRPr="00C4589E" w:rsidR="00737085">
        <w:rPr>
          <w:rFonts w:asciiTheme="majorHAnsi" w:hAnsiTheme="majorHAnsi" w:cstheme="majorHAnsi"/>
          <w:lang w:val="fr-FR"/>
        </w:rPr>
        <w:t xml:space="preserve"> pour enfants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E30116">
        <w:rPr>
          <w:rFonts w:asciiTheme="majorHAnsi" w:hAnsiTheme="majorHAnsi" w:cstheme="majorHAnsi"/>
          <w:lang w:val="fr-FR"/>
        </w:rPr>
        <w:t xml:space="preserve">que </w:t>
      </w:r>
      <w:r w:rsidRPr="00C4589E" w:rsidR="00737085">
        <w:rPr>
          <w:rFonts w:asciiTheme="majorHAnsi" w:hAnsiTheme="majorHAnsi" w:cstheme="majorHAnsi"/>
          <w:lang w:val="fr-FR"/>
        </w:rPr>
        <w:t>le père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avait pas régularisé sa situation auprès de la sécurité sociale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E30116">
        <w:rPr>
          <w:rFonts w:asciiTheme="majorHAnsi" w:hAnsiTheme="majorHAnsi" w:cstheme="majorHAnsi"/>
          <w:lang w:val="fr-FR"/>
        </w:rPr>
        <w:t xml:space="preserve">que </w:t>
      </w:r>
      <w:r w:rsidRPr="00C4589E" w:rsidR="00737085">
        <w:rPr>
          <w:rFonts w:asciiTheme="majorHAnsi" w:hAnsiTheme="majorHAnsi" w:cstheme="majorHAnsi"/>
          <w:lang w:val="fr-FR"/>
        </w:rPr>
        <w:t>la mère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avait pas procédé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opération de stérilisation par ligature des trompes et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elle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avait </w:t>
      </w:r>
      <w:r w:rsidRPr="00C4589E" w:rsidR="00A53467">
        <w:rPr>
          <w:rFonts w:asciiTheme="majorHAnsi" w:hAnsiTheme="majorHAnsi" w:cstheme="majorHAnsi"/>
          <w:lang w:val="fr-FR"/>
        </w:rPr>
        <w:t>suivi</w:t>
      </w:r>
      <w:r w:rsidRPr="00C4589E" w:rsidR="00737085">
        <w:rPr>
          <w:rFonts w:asciiTheme="majorHAnsi" w:hAnsiTheme="majorHAnsi" w:cstheme="majorHAnsi"/>
          <w:lang w:val="fr-FR"/>
        </w:rPr>
        <w:t xml:space="preserve"> aucun planning familial </w:t>
      </w:r>
      <w:r w:rsidRPr="00C4589E" w:rsidR="004B2F90">
        <w:rPr>
          <w:rFonts w:asciiTheme="majorHAnsi" w:hAnsiTheme="majorHAnsi" w:cstheme="majorHAnsi"/>
          <w:lang w:val="fr-FR"/>
        </w:rPr>
        <w:t>puisqu</w:t>
      </w:r>
      <w:r w:rsidRPr="00C4589E" w:rsidR="00C4589E">
        <w:rPr>
          <w:rFonts w:asciiTheme="majorHAnsi" w:hAnsiTheme="majorHAnsi" w:cstheme="majorHAnsi"/>
          <w:lang w:val="fr-FR"/>
        </w:rPr>
        <w:t>’</w:t>
      </w:r>
      <w:r w:rsidRPr="00C4589E" w:rsidR="00B24488">
        <w:rPr>
          <w:rFonts w:asciiTheme="majorHAnsi" w:hAnsiTheme="majorHAnsi" w:cstheme="majorHAnsi"/>
          <w:lang w:val="fr-FR"/>
        </w:rPr>
        <w:t xml:space="preserve">elle </w:t>
      </w:r>
      <w:r w:rsidRPr="00C4589E" w:rsidR="007C25D3">
        <w:rPr>
          <w:rFonts w:asciiTheme="majorHAnsi" w:hAnsiTheme="majorHAnsi" w:cstheme="majorHAnsi"/>
          <w:lang w:val="fr-FR"/>
        </w:rPr>
        <w:t>venait</w:t>
      </w:r>
      <w:r w:rsidRPr="00C4589E" w:rsidR="00B24488">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sidR="00B24488">
        <w:rPr>
          <w:rFonts w:asciiTheme="majorHAnsi" w:hAnsiTheme="majorHAnsi" w:cstheme="majorHAnsi"/>
          <w:lang w:val="fr-FR"/>
        </w:rPr>
        <w:t>accoucher d</w:t>
      </w:r>
      <w:r w:rsidRPr="00C4589E" w:rsidR="00C4589E">
        <w:rPr>
          <w:rFonts w:asciiTheme="majorHAnsi" w:hAnsiTheme="majorHAnsi" w:cstheme="majorHAnsi"/>
          <w:lang w:val="fr-FR"/>
        </w:rPr>
        <w:t>’</w:t>
      </w:r>
      <w:r w:rsidRPr="00C4589E" w:rsidR="00B24488">
        <w:rPr>
          <w:rFonts w:asciiTheme="majorHAnsi" w:hAnsiTheme="majorHAnsi" w:cstheme="majorHAnsi"/>
          <w:lang w:val="fr-FR"/>
        </w:rPr>
        <w:t xml:space="preserve">un autre enfant, </w:t>
      </w:r>
      <w:r w:rsidRPr="00C4589E" w:rsidR="00737085">
        <w:rPr>
          <w:rFonts w:asciiTheme="majorHAnsi" w:hAnsiTheme="majorHAnsi" w:cstheme="majorHAnsi"/>
          <w:lang w:val="fr-FR"/>
        </w:rPr>
        <w:t>un an après avoir don</w:t>
      </w:r>
      <w:r w:rsidRPr="00C4589E" w:rsidR="00B24488">
        <w:rPr>
          <w:rFonts w:asciiTheme="majorHAnsi" w:hAnsiTheme="majorHAnsi" w:cstheme="majorHAnsi"/>
          <w:lang w:val="fr-FR"/>
        </w:rPr>
        <w:t xml:space="preserve">né naissance à </w:t>
      </w:r>
      <w:r w:rsidRPr="00C4589E" w:rsidR="00F36A25">
        <w:rPr>
          <w:rFonts w:asciiTheme="majorHAnsi" w:hAnsiTheme="majorHAnsi" w:cstheme="majorHAnsi"/>
          <w:lang w:val="fr-FR"/>
        </w:rPr>
        <w:t>d</w:t>
      </w:r>
      <w:r w:rsidRPr="00C4589E" w:rsidR="00B24488">
        <w:rPr>
          <w:rFonts w:asciiTheme="majorHAnsi" w:hAnsiTheme="majorHAnsi" w:cstheme="majorHAnsi"/>
          <w:lang w:val="fr-FR"/>
        </w:rPr>
        <w:t>es jumeaux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que </w:t>
      </w:r>
      <w:r w:rsidRPr="00C4589E" w:rsidR="007C25D3">
        <w:rPr>
          <w:rFonts w:asciiTheme="majorHAnsi" w:hAnsiTheme="majorHAnsi" w:cstheme="majorHAnsi"/>
          <w:lang w:val="fr-FR"/>
        </w:rPr>
        <w:t>s</w:t>
      </w:r>
      <w:r w:rsidRPr="00C4589E" w:rsidR="00737085">
        <w:rPr>
          <w:rFonts w:asciiTheme="majorHAnsi" w:hAnsiTheme="majorHAnsi" w:cstheme="majorHAnsi"/>
          <w:lang w:val="fr-FR"/>
        </w:rPr>
        <w:t>es dernières grossesses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avaient pas fait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objet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un suivi médical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que </w:t>
      </w:r>
      <w:r w:rsidRPr="00C4589E" w:rsidR="00A53467">
        <w:rPr>
          <w:rFonts w:asciiTheme="majorHAnsi" w:hAnsiTheme="majorHAnsi" w:cstheme="majorHAnsi"/>
          <w:lang w:val="fr-FR"/>
        </w:rPr>
        <w:t>les parents</w:t>
      </w:r>
      <w:r w:rsidRPr="00C4589E" w:rsidR="00737085">
        <w:rPr>
          <w:rFonts w:asciiTheme="majorHAnsi" w:hAnsiTheme="majorHAnsi" w:cstheme="majorHAnsi"/>
          <w:lang w:val="fr-FR"/>
        </w:rPr>
        <w:t xml:space="preserve"> </w:t>
      </w:r>
      <w:r w:rsidRPr="00C4589E" w:rsidR="00A53467">
        <w:rPr>
          <w:rFonts w:asciiTheme="majorHAnsi" w:hAnsiTheme="majorHAnsi" w:cstheme="majorHAnsi"/>
          <w:lang w:val="fr-FR"/>
        </w:rPr>
        <w:t xml:space="preserve">étaient toujours </w:t>
      </w:r>
      <w:r w:rsidRPr="00C4589E" w:rsidR="00737085">
        <w:rPr>
          <w:rFonts w:asciiTheme="majorHAnsi" w:hAnsiTheme="majorHAnsi" w:cstheme="majorHAnsi"/>
          <w:lang w:val="fr-FR"/>
        </w:rPr>
        <w:t>en situation irrégulière dans le pays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w:t>
      </w:r>
      <w:r w:rsidRPr="00C4589E" w:rsidR="00C4589E">
        <w:rPr>
          <w:rFonts w:asciiTheme="majorHAnsi" w:hAnsiTheme="majorHAnsi" w:cstheme="majorHAnsi"/>
          <w:lang w:val="fr-FR"/>
        </w:rPr>
        <w:t>’</w:t>
      </w:r>
      <w:r w:rsidRPr="00C4589E" w:rsidR="00A53467">
        <w:rPr>
          <w:rFonts w:asciiTheme="majorHAnsi" w:hAnsiTheme="majorHAnsi" w:cstheme="majorHAnsi"/>
          <w:lang w:val="fr-FR"/>
        </w:rPr>
        <w:t>ils</w:t>
      </w:r>
      <w:r w:rsidRPr="00C4589E" w:rsidR="00B24488">
        <w:rPr>
          <w:rFonts w:asciiTheme="majorHAnsi" w:hAnsiTheme="majorHAnsi" w:cstheme="majorHAnsi"/>
          <w:lang w:val="fr-FR"/>
        </w:rPr>
        <w:t xml:space="preserve"> </w:t>
      </w:r>
      <w:r w:rsidRPr="00C4589E" w:rsidR="00737085">
        <w:rPr>
          <w:rFonts w:asciiTheme="majorHAnsi" w:hAnsiTheme="majorHAnsi" w:cstheme="majorHAnsi"/>
          <w:lang w:val="fr-FR"/>
        </w:rPr>
        <w:t>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avaient pas présenté de personne de leur réseau familial ou social pouvant les aider à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occuper des enfants.</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0D21E8">
        <w:rPr>
          <w:rFonts w:asciiTheme="majorHAnsi" w:hAnsiTheme="majorHAnsi" w:cstheme="majorHAnsi"/>
          <w:lang w:val="fr-FR"/>
        </w:rPr>
        <w:t>Le</w:t>
      </w:r>
      <w:r w:rsidRPr="00C4589E">
        <w:rPr>
          <w:rFonts w:asciiTheme="majorHAnsi" w:hAnsiTheme="majorHAnsi" w:cstheme="majorHAnsi"/>
          <w:lang w:val="fr-FR"/>
        </w:rPr>
        <w:t xml:space="preserve"> 5 février 2010, </w:t>
      </w:r>
      <w:r w:rsidRPr="00C4589E" w:rsidR="00B24488">
        <w:rPr>
          <w:rFonts w:asciiTheme="majorHAnsi" w:hAnsiTheme="majorHAnsi" w:cstheme="majorHAnsi"/>
          <w:lang w:val="fr-FR"/>
        </w:rPr>
        <w:t>l</w:t>
      </w:r>
      <w:r w:rsidRPr="00C4589E" w:rsidR="00C4589E">
        <w:rPr>
          <w:rFonts w:asciiTheme="majorHAnsi" w:hAnsiTheme="majorHAnsi" w:cstheme="majorHAnsi"/>
          <w:lang w:val="fr-FR"/>
        </w:rPr>
        <w:t>’</w:t>
      </w:r>
      <w:r w:rsidRPr="00C4589E" w:rsidR="00B24488">
        <w:rPr>
          <w:rFonts w:asciiTheme="majorHAnsi" w:hAnsiTheme="majorHAnsi" w:cstheme="majorHAnsi"/>
          <w:lang w:val="fr-FR"/>
        </w:rPr>
        <w:t>ECJ</w:t>
      </w:r>
      <w:r w:rsidRPr="00C4589E">
        <w:rPr>
          <w:rFonts w:asciiTheme="majorHAnsi" w:hAnsiTheme="majorHAnsi" w:cstheme="majorHAnsi"/>
          <w:lang w:val="fr-FR"/>
        </w:rPr>
        <w:t xml:space="preserve"> effectu</w:t>
      </w:r>
      <w:r w:rsidRPr="00C4589E" w:rsidR="00B24488">
        <w:rPr>
          <w:rFonts w:asciiTheme="majorHAnsi" w:hAnsiTheme="majorHAnsi" w:cstheme="majorHAnsi"/>
          <w:lang w:val="fr-FR"/>
        </w:rPr>
        <w:t>a</w:t>
      </w:r>
      <w:r w:rsidRPr="00C4589E">
        <w:rPr>
          <w:rFonts w:asciiTheme="majorHAnsi" w:hAnsiTheme="majorHAnsi" w:cstheme="majorHAnsi"/>
          <w:lang w:val="fr-FR"/>
        </w:rPr>
        <w:t xml:space="preserve"> </w:t>
      </w:r>
      <w:r w:rsidRPr="00C4589E" w:rsidR="000D21E8">
        <w:rPr>
          <w:rFonts w:asciiTheme="majorHAnsi" w:hAnsiTheme="majorHAnsi" w:cstheme="majorHAnsi"/>
          <w:lang w:val="fr-FR"/>
        </w:rPr>
        <w:t>une</w:t>
      </w:r>
      <w:r w:rsidRPr="00C4589E">
        <w:rPr>
          <w:rFonts w:asciiTheme="majorHAnsi" w:hAnsiTheme="majorHAnsi" w:cstheme="majorHAnsi"/>
          <w:lang w:val="fr-FR"/>
        </w:rPr>
        <w:t xml:space="preserve"> visite au domicile</w:t>
      </w:r>
      <w:r w:rsidRPr="00C4589E" w:rsidR="000D21E8">
        <w:rPr>
          <w:rFonts w:asciiTheme="majorHAnsi" w:hAnsiTheme="majorHAnsi" w:cstheme="majorHAnsi"/>
          <w:lang w:val="fr-FR"/>
        </w:rPr>
        <w:t xml:space="preserve"> familial</w:t>
      </w:r>
      <w:r w:rsidRPr="00C4589E">
        <w:rPr>
          <w:rFonts w:asciiTheme="majorHAnsi" w:hAnsiTheme="majorHAnsi" w:cstheme="majorHAnsi"/>
          <w:lang w:val="fr-FR"/>
        </w:rPr>
        <w:t xml:space="preserve">. </w:t>
      </w:r>
      <w:r w:rsidRPr="00C4589E" w:rsidR="00B24488">
        <w:rPr>
          <w:rFonts w:asciiTheme="majorHAnsi" w:hAnsiTheme="majorHAnsi" w:cstheme="majorHAnsi"/>
          <w:lang w:val="fr-FR"/>
        </w:rPr>
        <w:t>Elle remit ensuite un rapport au tribunal avec les observations suivantes</w:t>
      </w:r>
      <w:r w:rsidRPr="00C4589E">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9D7C28">
        <w:rPr>
          <w:rFonts w:asciiTheme="majorHAnsi" w:hAnsiTheme="majorHAnsi" w:cstheme="majorHAnsi"/>
          <w:lang w:val="fr-FR"/>
        </w:rPr>
        <w:t xml:space="preserve">les vaccinations de </w:t>
      </w:r>
      <w:r w:rsidRPr="00C4589E" w:rsidR="00737085">
        <w:rPr>
          <w:rFonts w:asciiTheme="majorHAnsi" w:hAnsiTheme="majorHAnsi" w:cstheme="majorHAnsi"/>
          <w:lang w:val="fr-FR"/>
        </w:rPr>
        <w:t>M., L. et M.S</w:t>
      </w:r>
      <w:r w:rsidRPr="00C4589E" w:rsidR="009D7C28">
        <w:rPr>
          <w:rFonts w:asciiTheme="majorHAnsi" w:hAnsiTheme="majorHAnsi" w:cstheme="majorHAnsi"/>
          <w:lang w:val="fr-FR"/>
        </w:rPr>
        <w:t>.</w:t>
      </w:r>
      <w:r w:rsidRPr="00C4589E" w:rsidR="00737085">
        <w:rPr>
          <w:rFonts w:asciiTheme="majorHAnsi" w:hAnsiTheme="majorHAnsi" w:cstheme="majorHAnsi"/>
          <w:lang w:val="fr-FR"/>
        </w:rPr>
        <w:t xml:space="preserve"> </w:t>
      </w:r>
      <w:r w:rsidRPr="00C4589E" w:rsidR="009D7C28">
        <w:rPr>
          <w:rFonts w:asciiTheme="majorHAnsi" w:hAnsiTheme="majorHAnsi" w:cstheme="majorHAnsi"/>
          <w:lang w:val="fr-FR"/>
        </w:rPr>
        <w:t>n</w:t>
      </w:r>
      <w:r w:rsidRPr="00C4589E" w:rsidR="00C4589E">
        <w:rPr>
          <w:rFonts w:asciiTheme="majorHAnsi" w:hAnsiTheme="majorHAnsi" w:cstheme="majorHAnsi"/>
          <w:lang w:val="fr-FR"/>
        </w:rPr>
        <w:t>’</w:t>
      </w:r>
      <w:r w:rsidRPr="00C4589E" w:rsidR="009D7C28">
        <w:rPr>
          <w:rFonts w:asciiTheme="majorHAnsi" w:hAnsiTheme="majorHAnsi" w:cstheme="majorHAnsi"/>
          <w:lang w:val="fr-FR"/>
        </w:rPr>
        <w:t>étaient pas</w:t>
      </w:r>
      <w:r w:rsidRPr="00C4589E" w:rsidR="00737085">
        <w:rPr>
          <w:rFonts w:asciiTheme="majorHAnsi" w:hAnsiTheme="majorHAnsi" w:cstheme="majorHAnsi"/>
          <w:lang w:val="fr-FR"/>
        </w:rPr>
        <w:t xml:space="preserve"> à jour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le père avait déclaré percevoir 366 euros </w:t>
      </w:r>
      <w:r w:rsidRPr="00C4589E" w:rsidR="004B2F90">
        <w:rPr>
          <w:rFonts w:asciiTheme="majorHAnsi" w:hAnsiTheme="majorHAnsi" w:cstheme="majorHAnsi"/>
          <w:lang w:val="fr-FR"/>
        </w:rPr>
        <w:t xml:space="preserve">(EUR) </w:t>
      </w:r>
      <w:r w:rsidRPr="00C4589E" w:rsidR="00737085">
        <w:rPr>
          <w:rFonts w:asciiTheme="majorHAnsi" w:hAnsiTheme="majorHAnsi" w:cstheme="majorHAnsi"/>
          <w:lang w:val="fr-FR"/>
        </w:rPr>
        <w:t>de revenus mensuels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la requérante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avait pas de revenus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la famille recevait 393 </w:t>
      </w:r>
      <w:r w:rsidRPr="00C4589E" w:rsidR="004B2F90">
        <w:rPr>
          <w:rFonts w:asciiTheme="majorHAnsi" w:hAnsiTheme="majorHAnsi" w:cstheme="majorHAnsi"/>
          <w:lang w:val="fr-FR"/>
        </w:rPr>
        <w:t>EUR</w:t>
      </w:r>
      <w:r w:rsidRPr="00C4589E" w:rsidR="00737085">
        <w:rPr>
          <w:rFonts w:asciiTheme="majorHAnsi" w:hAnsiTheme="majorHAnsi" w:cstheme="majorHAnsi"/>
          <w:lang w:val="fr-FR"/>
        </w:rPr>
        <w:t xml:space="preserve"> par mois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allocations familiales ;</w:t>
      </w:r>
    </w:p>
    <w:p w:rsidRPr="00C4589E" w:rsidR="006E4274"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6E4274">
        <w:rPr>
          <w:rFonts w:asciiTheme="majorHAnsi" w:hAnsiTheme="majorHAnsi" w:cstheme="majorHAnsi"/>
          <w:lang w:val="fr-FR"/>
        </w:rPr>
        <w:t>la situation irrégulière de certains membres de la famille constituait un obstacle à l</w:t>
      </w:r>
      <w:r w:rsidRPr="00C4589E" w:rsidR="00C4589E">
        <w:rPr>
          <w:rFonts w:asciiTheme="majorHAnsi" w:hAnsiTheme="majorHAnsi" w:cstheme="majorHAnsi"/>
          <w:lang w:val="fr-FR"/>
        </w:rPr>
        <w:t>’</w:t>
      </w:r>
      <w:r w:rsidRPr="00C4589E" w:rsidR="006E4274">
        <w:rPr>
          <w:rFonts w:asciiTheme="majorHAnsi" w:hAnsiTheme="majorHAnsi" w:cstheme="majorHAnsi"/>
          <w:lang w:val="fr-FR"/>
        </w:rPr>
        <w:t>obtention d</w:t>
      </w:r>
      <w:r w:rsidRPr="00C4589E" w:rsidR="00C4589E">
        <w:rPr>
          <w:rFonts w:asciiTheme="majorHAnsi" w:hAnsiTheme="majorHAnsi" w:cstheme="majorHAnsi"/>
          <w:lang w:val="fr-FR"/>
        </w:rPr>
        <w:t>’</w:t>
      </w:r>
      <w:r w:rsidRPr="00C4589E" w:rsidR="006E4274">
        <w:rPr>
          <w:rFonts w:asciiTheme="majorHAnsi" w:hAnsiTheme="majorHAnsi" w:cstheme="majorHAnsi"/>
          <w:lang w:val="fr-FR"/>
        </w:rPr>
        <w:t>allocations sociales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la requérante avait dit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être inscrite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hôpital en vue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une stérilisation par ligature des trompes</w:t>
      </w:r>
      <w:r w:rsidRPr="00C4589E" w:rsidR="009D7C28">
        <w:rPr>
          <w:rFonts w:asciiTheme="majorHAnsi" w:hAnsiTheme="majorHAnsi" w:cstheme="majorHAnsi"/>
          <w:lang w:val="fr-FR"/>
        </w:rPr>
        <w:t>,</w:t>
      </w:r>
      <w:r w:rsidRPr="00C4589E" w:rsidR="00737085">
        <w:rPr>
          <w:rFonts w:asciiTheme="majorHAnsi" w:hAnsiTheme="majorHAnsi" w:cstheme="majorHAnsi"/>
          <w:lang w:val="fr-FR"/>
        </w:rPr>
        <w:t xml:space="preserve"> mais </w:t>
      </w:r>
      <w:r w:rsidRPr="00C4589E" w:rsidR="009D7C28">
        <w:rPr>
          <w:rFonts w:asciiTheme="majorHAnsi" w:hAnsiTheme="majorHAnsi" w:cstheme="majorHAnsi"/>
          <w:lang w:val="fr-FR"/>
        </w:rPr>
        <w:t>l</w:t>
      </w:r>
      <w:r w:rsidRPr="00C4589E" w:rsidR="00C4589E">
        <w:rPr>
          <w:rFonts w:asciiTheme="majorHAnsi" w:hAnsiTheme="majorHAnsi" w:cstheme="majorHAnsi"/>
          <w:lang w:val="fr-FR"/>
        </w:rPr>
        <w:t>’</w:t>
      </w:r>
      <w:r w:rsidRPr="00C4589E" w:rsidR="009D7C28">
        <w:rPr>
          <w:rFonts w:asciiTheme="majorHAnsi" w:hAnsiTheme="majorHAnsi" w:cstheme="majorHAnsi"/>
          <w:lang w:val="fr-FR"/>
        </w:rPr>
        <w:t>hôpital avait</w:t>
      </w:r>
      <w:r w:rsidRPr="00C4589E" w:rsidR="00737085">
        <w:rPr>
          <w:rFonts w:asciiTheme="majorHAnsi" w:hAnsiTheme="majorHAnsi" w:cstheme="majorHAnsi"/>
          <w:lang w:val="fr-FR"/>
        </w:rPr>
        <w:t xml:space="preserve"> démenti </w:t>
      </w:r>
      <w:r w:rsidRPr="00C4589E" w:rsidR="009D7C28">
        <w:rPr>
          <w:rFonts w:asciiTheme="majorHAnsi" w:hAnsiTheme="majorHAnsi" w:cstheme="majorHAnsi"/>
          <w:lang w:val="fr-FR"/>
        </w:rPr>
        <w:t>cette information</w:t>
      </w:r>
      <w:r w:rsidRPr="00C4589E" w:rsidR="00737085">
        <w:rPr>
          <w:rFonts w:asciiTheme="majorHAnsi" w:hAnsiTheme="majorHAnsi" w:cstheme="majorHAnsi"/>
          <w:lang w:val="fr-FR"/>
        </w:rPr>
        <w:t>.</w:t>
      </w:r>
    </w:p>
    <w:p w:rsidRPr="00C4589E" w:rsidR="003F053C" w:rsidP="00C4589E" w:rsidRDefault="006B00B9">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24</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Par une ordonnance du 3 mars 2010, le tribunal aux affaires familiales </w:t>
      </w:r>
      <w:r w:rsidRPr="00C4589E" w:rsidR="00F36A25">
        <w:rPr>
          <w:rFonts w:asciiTheme="majorHAnsi" w:hAnsiTheme="majorHAnsi" w:cstheme="majorHAnsi"/>
          <w:lang w:val="fr-FR"/>
        </w:rPr>
        <w:t>décida</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élargissement de la procédure</w:t>
      </w:r>
      <w:r w:rsidRPr="00C4589E" w:rsidR="00CF0782">
        <w:rPr>
          <w:rFonts w:asciiTheme="majorHAnsi" w:hAnsiTheme="majorHAnsi" w:cstheme="majorHAnsi"/>
          <w:lang w:val="fr-FR"/>
        </w:rPr>
        <w:t xml:space="preserve"> de protection</w:t>
      </w:r>
      <w:r w:rsidRPr="00C4589E">
        <w:rPr>
          <w:rFonts w:asciiTheme="majorHAnsi" w:hAnsiTheme="majorHAnsi" w:cstheme="majorHAnsi"/>
          <w:lang w:val="fr-FR"/>
        </w:rPr>
        <w:t xml:space="preserve"> aux enfants L., M.S. et A. </w:t>
      </w:r>
      <w:r w:rsidRPr="00C4589E" w:rsidR="007669EB">
        <w:rPr>
          <w:rFonts w:asciiTheme="majorHAnsi" w:hAnsiTheme="majorHAnsi" w:cstheme="majorHAnsi"/>
          <w:lang w:val="fr-FR"/>
        </w:rPr>
        <w:t>(quant à R., l</w:t>
      </w:r>
      <w:r w:rsidRPr="00C4589E" w:rsidR="00C4589E">
        <w:rPr>
          <w:rFonts w:asciiTheme="majorHAnsi" w:hAnsiTheme="majorHAnsi" w:cstheme="majorHAnsi"/>
          <w:lang w:val="fr-FR"/>
        </w:rPr>
        <w:t>’</w:t>
      </w:r>
      <w:r w:rsidRPr="00C4589E" w:rsidR="007669EB">
        <w:rPr>
          <w:rFonts w:asciiTheme="majorHAnsi" w:hAnsiTheme="majorHAnsi" w:cstheme="majorHAnsi"/>
          <w:lang w:val="fr-FR"/>
        </w:rPr>
        <w:t>élargissement fut prononcé par une ordonnance du 5</w:t>
      </w:r>
      <w:r w:rsidRPr="00C4589E" w:rsidR="00B64BF0">
        <w:rPr>
          <w:rFonts w:asciiTheme="majorHAnsi" w:hAnsiTheme="majorHAnsi" w:cstheme="majorHAnsi"/>
          <w:lang w:val="fr-FR"/>
        </w:rPr>
        <w:t> </w:t>
      </w:r>
      <w:r w:rsidRPr="00C4589E" w:rsidR="007669EB">
        <w:rPr>
          <w:rFonts w:asciiTheme="majorHAnsi" w:hAnsiTheme="majorHAnsi" w:cstheme="majorHAnsi"/>
          <w:lang w:val="fr-FR"/>
        </w:rPr>
        <w:t>janvier 2012).</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25</w:t>
      </w:r>
      <w:r w:rsidRPr="00C4589E">
        <w:rPr>
          <w:rFonts w:asciiTheme="majorHAnsi" w:hAnsiTheme="majorHAnsi" w:cstheme="majorHAnsi"/>
          <w:lang w:val="fr-FR"/>
        </w:rPr>
        <w:fldChar w:fldCharType="end"/>
      </w:r>
      <w:r w:rsidRPr="00C4589E">
        <w:rPr>
          <w:rFonts w:asciiTheme="majorHAnsi" w:hAnsiTheme="majorHAnsi" w:cstheme="majorHAnsi"/>
          <w:lang w:val="fr-FR"/>
        </w:rPr>
        <w:t>.  En juin 2010, un</w:t>
      </w:r>
      <w:r w:rsidRPr="00C4589E" w:rsidR="00CF0782">
        <w:rPr>
          <w:rFonts w:asciiTheme="majorHAnsi" w:hAnsiTheme="majorHAnsi" w:cstheme="majorHAnsi"/>
          <w:lang w:val="fr-FR"/>
        </w:rPr>
        <w:t>e</w:t>
      </w:r>
      <w:r w:rsidRPr="00C4589E">
        <w:rPr>
          <w:rFonts w:asciiTheme="majorHAnsi" w:hAnsiTheme="majorHAnsi" w:cstheme="majorHAnsi"/>
          <w:lang w:val="fr-FR"/>
        </w:rPr>
        <w:t xml:space="preserve"> travailleu</w:t>
      </w:r>
      <w:r w:rsidRPr="00C4589E" w:rsidR="00CF0782">
        <w:rPr>
          <w:rFonts w:asciiTheme="majorHAnsi" w:hAnsiTheme="majorHAnsi" w:cstheme="majorHAnsi"/>
          <w:lang w:val="fr-FR"/>
        </w:rPr>
        <w:t>se</w:t>
      </w:r>
      <w:r w:rsidRPr="00C4589E">
        <w:rPr>
          <w:rFonts w:asciiTheme="majorHAnsi" w:hAnsiTheme="majorHAnsi" w:cstheme="majorHAnsi"/>
          <w:lang w:val="fr-FR"/>
        </w:rPr>
        <w:t xml:space="preserve"> social</w:t>
      </w:r>
      <w:r w:rsidRPr="00C4589E" w:rsidR="00CF0782">
        <w:rPr>
          <w:rFonts w:asciiTheme="majorHAnsi" w:hAnsiTheme="majorHAnsi" w:cstheme="majorHAnsi"/>
          <w:lang w:val="fr-FR"/>
        </w:rPr>
        <w:t>e</w:t>
      </w:r>
      <w:r w:rsidRPr="00C4589E">
        <w:rPr>
          <w:rFonts w:asciiTheme="majorHAnsi" w:hAnsiTheme="majorHAnsi" w:cstheme="majorHAnsi"/>
          <w:lang w:val="fr-FR"/>
        </w:rPr>
        <w:t xml:space="preserve"> fut </w:t>
      </w:r>
      <w:r w:rsidRPr="00C4589E" w:rsidR="00CF0782">
        <w:rPr>
          <w:rFonts w:asciiTheme="majorHAnsi" w:hAnsiTheme="majorHAnsi" w:cstheme="majorHAnsi"/>
          <w:lang w:val="fr-FR"/>
        </w:rPr>
        <w:t>envoyée</w:t>
      </w:r>
      <w:r w:rsidRPr="00C4589E">
        <w:rPr>
          <w:rFonts w:asciiTheme="majorHAnsi" w:hAnsiTheme="majorHAnsi" w:cstheme="majorHAnsi"/>
          <w:lang w:val="fr-FR"/>
        </w:rPr>
        <w:t xml:space="preserve"> auprès de la famille pour l</w:t>
      </w:r>
      <w:r w:rsidRPr="00C4589E" w:rsidR="00C4589E">
        <w:rPr>
          <w:rFonts w:asciiTheme="majorHAnsi" w:hAnsiTheme="majorHAnsi" w:cstheme="majorHAnsi"/>
          <w:lang w:val="fr-FR"/>
        </w:rPr>
        <w:t>’</w:t>
      </w:r>
      <w:r w:rsidRPr="00C4589E" w:rsidR="00E2574C">
        <w:rPr>
          <w:rFonts w:asciiTheme="majorHAnsi" w:hAnsiTheme="majorHAnsi" w:cstheme="majorHAnsi"/>
          <w:lang w:val="fr-FR"/>
        </w:rPr>
        <w:t>aider</w:t>
      </w:r>
      <w:r w:rsidRPr="00C4589E">
        <w:rPr>
          <w:rFonts w:asciiTheme="majorHAnsi" w:hAnsiTheme="majorHAnsi" w:cstheme="majorHAnsi"/>
          <w:lang w:val="fr-FR"/>
        </w:rPr>
        <w:t xml:space="preserve"> dans la prise en charge du foyer. Pendant six semaines, elle se rendit trois à quatre fois par semaine au domicile de la requérante pour </w:t>
      </w:r>
      <w:r w:rsidRPr="00C4589E" w:rsidR="001A3A5F">
        <w:rPr>
          <w:rFonts w:asciiTheme="majorHAnsi" w:hAnsiTheme="majorHAnsi" w:cstheme="majorHAnsi"/>
          <w:lang w:val="fr-FR"/>
        </w:rPr>
        <w:t>lui apprendre</w:t>
      </w:r>
      <w:r w:rsidRPr="00C4589E">
        <w:rPr>
          <w:rFonts w:asciiTheme="majorHAnsi" w:hAnsiTheme="majorHAnsi" w:cstheme="majorHAnsi"/>
          <w:lang w:val="fr-FR"/>
        </w:rPr>
        <w:t xml:space="preserve"> à organiser </w:t>
      </w:r>
      <w:r w:rsidRPr="00C4589E" w:rsidR="00A12556">
        <w:rPr>
          <w:rFonts w:asciiTheme="majorHAnsi" w:hAnsiTheme="majorHAnsi" w:cstheme="majorHAnsi"/>
          <w:lang w:val="fr-FR"/>
        </w:rPr>
        <w:t xml:space="preserve">son </w:t>
      </w:r>
      <w:r w:rsidRPr="00C4589E" w:rsidR="009D7C28">
        <w:rPr>
          <w:rFonts w:asciiTheme="majorHAnsi" w:hAnsiTheme="majorHAnsi" w:cstheme="majorHAnsi"/>
          <w:lang w:val="fr-FR"/>
        </w:rPr>
        <w:t>foyer</w:t>
      </w:r>
      <w:r w:rsidRPr="00C4589E">
        <w:rPr>
          <w:rFonts w:asciiTheme="majorHAnsi" w:hAnsiTheme="majorHAnsi" w:cstheme="majorHAnsi"/>
          <w:lang w:val="fr-FR"/>
        </w:rPr>
        <w:t>. Elle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aida aussi à </w:t>
      </w:r>
      <w:r w:rsidRPr="00C4589E" w:rsidR="00CB69BE">
        <w:rPr>
          <w:rFonts w:asciiTheme="majorHAnsi" w:hAnsiTheme="majorHAnsi" w:cstheme="majorHAnsi"/>
          <w:lang w:val="fr-FR"/>
        </w:rPr>
        <w:t>em</w:t>
      </w:r>
      <w:r w:rsidRPr="00C4589E">
        <w:rPr>
          <w:rFonts w:asciiTheme="majorHAnsi" w:hAnsiTheme="majorHAnsi" w:cstheme="majorHAnsi"/>
          <w:lang w:val="fr-FR"/>
        </w:rPr>
        <w:t xml:space="preserve">ménager </w:t>
      </w:r>
      <w:r w:rsidRPr="00C4589E" w:rsidR="00CF0782">
        <w:rPr>
          <w:rFonts w:asciiTheme="majorHAnsi" w:hAnsiTheme="majorHAnsi" w:cstheme="majorHAnsi"/>
          <w:lang w:val="fr-FR"/>
        </w:rPr>
        <w:t>dans</w:t>
      </w:r>
      <w:r w:rsidRPr="00C4589E">
        <w:rPr>
          <w:rFonts w:asciiTheme="majorHAnsi" w:hAnsiTheme="majorHAnsi" w:cstheme="majorHAnsi"/>
          <w:lang w:val="fr-FR"/>
        </w:rPr>
        <w:t xml:space="preserve"> un autre appartement.</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26</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23 août 2010, </w:t>
      </w:r>
      <w:r w:rsidRPr="00C4589E" w:rsidR="00A179C3">
        <w:rPr>
          <w:rFonts w:asciiTheme="majorHAnsi" w:hAnsiTheme="majorHAnsi" w:cstheme="majorHAnsi"/>
          <w:lang w:val="fr-FR"/>
        </w:rPr>
        <w:t>l</w:t>
      </w:r>
      <w:r w:rsidRPr="00C4589E" w:rsidR="00C4589E">
        <w:rPr>
          <w:rFonts w:asciiTheme="majorHAnsi" w:hAnsiTheme="majorHAnsi" w:cstheme="majorHAnsi"/>
          <w:lang w:val="fr-FR"/>
        </w:rPr>
        <w:t>’</w:t>
      </w:r>
      <w:r w:rsidRPr="00C4589E" w:rsidR="00A179C3">
        <w:rPr>
          <w:rFonts w:asciiTheme="majorHAnsi" w:hAnsiTheme="majorHAnsi" w:cstheme="majorHAnsi"/>
          <w:lang w:val="fr-FR"/>
        </w:rPr>
        <w:t>ECJ présenta un rapport selon lequel</w:t>
      </w:r>
      <w:r w:rsidRPr="00C4589E">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le père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avait toujours pas régularisé sa situation auprès des services sociaux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la requérante persistait </w:t>
      </w:r>
      <w:r w:rsidRPr="00C4589E" w:rsidR="007C25D3">
        <w:rPr>
          <w:rFonts w:asciiTheme="majorHAnsi" w:hAnsiTheme="majorHAnsi" w:cstheme="majorHAnsi"/>
          <w:lang w:val="fr-FR"/>
        </w:rPr>
        <w:t>dans son refus</w:t>
      </w:r>
      <w:r w:rsidRPr="00C4589E" w:rsidR="00737085">
        <w:rPr>
          <w:rFonts w:asciiTheme="majorHAnsi" w:hAnsiTheme="majorHAnsi" w:cstheme="majorHAnsi"/>
          <w:lang w:val="fr-FR"/>
        </w:rPr>
        <w:t xml:space="preserve"> de se soumettre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opération visant </w:t>
      </w:r>
      <w:r w:rsidRPr="00C4589E" w:rsidR="00CF0782">
        <w:rPr>
          <w:rFonts w:asciiTheme="majorHAnsi" w:hAnsiTheme="majorHAnsi" w:cstheme="majorHAnsi"/>
          <w:lang w:val="fr-FR"/>
        </w:rPr>
        <w:t xml:space="preserve">à </w:t>
      </w:r>
      <w:r w:rsidRPr="00C4589E" w:rsidR="009D7C28">
        <w:rPr>
          <w:rFonts w:asciiTheme="majorHAnsi" w:hAnsiTheme="majorHAnsi" w:cstheme="majorHAnsi"/>
          <w:lang w:val="fr-FR"/>
        </w:rPr>
        <w:t>l</w:t>
      </w:r>
      <w:r w:rsidRPr="00C4589E" w:rsidR="00737085">
        <w:rPr>
          <w:rFonts w:asciiTheme="majorHAnsi" w:hAnsiTheme="majorHAnsi" w:cstheme="majorHAnsi"/>
          <w:lang w:val="fr-FR"/>
        </w:rPr>
        <w:t>a stérilisation par ligature des trompes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les parents n</w:t>
      </w:r>
      <w:r w:rsidRPr="00C4589E" w:rsidR="00505A30">
        <w:rPr>
          <w:rFonts w:asciiTheme="majorHAnsi" w:hAnsiTheme="majorHAnsi" w:cstheme="majorHAnsi"/>
          <w:lang w:val="fr-FR"/>
        </w:rPr>
        <w:t>e s</w:t>
      </w:r>
      <w:r w:rsidRPr="00C4589E" w:rsidR="00C4589E">
        <w:rPr>
          <w:rFonts w:asciiTheme="majorHAnsi" w:hAnsiTheme="majorHAnsi" w:cstheme="majorHAnsi"/>
          <w:lang w:val="fr-FR"/>
        </w:rPr>
        <w:t>’</w:t>
      </w:r>
      <w:r w:rsidRPr="00C4589E" w:rsidR="00505A30">
        <w:rPr>
          <w:rFonts w:asciiTheme="majorHAnsi" w:hAnsiTheme="majorHAnsi" w:cstheme="majorHAnsi"/>
          <w:lang w:val="fr-FR"/>
        </w:rPr>
        <w:t>étaient</w:t>
      </w:r>
      <w:r w:rsidRPr="00C4589E" w:rsidR="00737085">
        <w:rPr>
          <w:rFonts w:asciiTheme="majorHAnsi" w:hAnsiTheme="majorHAnsi" w:cstheme="majorHAnsi"/>
          <w:lang w:val="fr-FR"/>
        </w:rPr>
        <w:t xml:space="preserve"> toujours pas présent</w:t>
      </w:r>
      <w:r w:rsidRPr="00C4589E" w:rsidR="00505A30">
        <w:rPr>
          <w:rFonts w:asciiTheme="majorHAnsi" w:hAnsiTheme="majorHAnsi" w:cstheme="majorHAnsi"/>
          <w:lang w:val="fr-FR"/>
        </w:rPr>
        <w:t>és avec les</w:t>
      </w:r>
      <w:r w:rsidRPr="00C4589E" w:rsidR="00737085">
        <w:rPr>
          <w:rFonts w:asciiTheme="majorHAnsi" w:hAnsiTheme="majorHAnsi" w:cstheme="majorHAnsi"/>
          <w:lang w:val="fr-FR"/>
        </w:rPr>
        <w:t xml:space="preserve"> documents </w:t>
      </w:r>
      <w:r w:rsidRPr="00C4589E" w:rsidR="00505A30">
        <w:rPr>
          <w:rFonts w:asciiTheme="majorHAnsi" w:hAnsiTheme="majorHAnsi" w:cstheme="majorHAnsi"/>
          <w:lang w:val="fr-FR"/>
        </w:rPr>
        <w:t>nécessaires à l</w:t>
      </w:r>
      <w:r w:rsidRPr="00C4589E" w:rsidR="00C4589E">
        <w:rPr>
          <w:rFonts w:asciiTheme="majorHAnsi" w:hAnsiTheme="majorHAnsi" w:cstheme="majorHAnsi"/>
          <w:lang w:val="fr-FR"/>
        </w:rPr>
        <w:t>’</w:t>
      </w:r>
      <w:r w:rsidRPr="00C4589E" w:rsidR="00505A30">
        <w:rPr>
          <w:rFonts w:asciiTheme="majorHAnsi" w:hAnsiTheme="majorHAnsi" w:cstheme="majorHAnsi"/>
          <w:lang w:val="fr-FR"/>
        </w:rPr>
        <w:t xml:space="preserve">étude de </w:t>
      </w:r>
      <w:r w:rsidRPr="00C4589E" w:rsidR="00737085">
        <w:rPr>
          <w:rFonts w:asciiTheme="majorHAnsi" w:hAnsiTheme="majorHAnsi" w:cstheme="majorHAnsi"/>
          <w:lang w:val="fr-FR"/>
        </w:rPr>
        <w:t xml:space="preserve">leur situation </w:t>
      </w:r>
      <w:r w:rsidRPr="00C4589E" w:rsidR="006E4274">
        <w:rPr>
          <w:rFonts w:asciiTheme="majorHAnsi" w:hAnsiTheme="majorHAnsi" w:cstheme="majorHAnsi"/>
          <w:lang w:val="fr-FR"/>
        </w:rPr>
        <w:t>financière</w:t>
      </w:r>
      <w:r w:rsidRPr="00C4589E" w:rsidR="00737085">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aucune personne ne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était montrée disponible pour apporter un soutien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éducation des enfants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E. avait repris ses études et </w:t>
      </w:r>
      <w:r w:rsidRPr="00C4589E" w:rsidR="00F50C8A">
        <w:rPr>
          <w:rFonts w:asciiTheme="majorHAnsi" w:hAnsiTheme="majorHAnsi" w:cstheme="majorHAnsi"/>
          <w:lang w:val="fr-FR"/>
        </w:rPr>
        <w:t xml:space="preserve">était </w:t>
      </w:r>
      <w:r w:rsidRPr="00C4589E" w:rsidR="00737085">
        <w:rPr>
          <w:rFonts w:asciiTheme="majorHAnsi" w:hAnsiTheme="majorHAnsi" w:cstheme="majorHAnsi"/>
          <w:lang w:val="fr-FR"/>
        </w:rPr>
        <w:t>passé</w:t>
      </w:r>
      <w:r w:rsidRPr="00C4589E" w:rsidR="00F50C8A">
        <w:rPr>
          <w:rFonts w:asciiTheme="majorHAnsi" w:hAnsiTheme="majorHAnsi" w:cstheme="majorHAnsi"/>
          <w:lang w:val="fr-FR"/>
        </w:rPr>
        <w:t>e</w:t>
      </w:r>
      <w:r w:rsidRPr="00C4589E" w:rsidR="00737085">
        <w:rPr>
          <w:rFonts w:asciiTheme="majorHAnsi" w:hAnsiTheme="majorHAnsi" w:cstheme="majorHAnsi"/>
          <w:lang w:val="fr-FR"/>
        </w:rPr>
        <w:t xml:space="preserve"> au niveau supérieur</w:t>
      </w:r>
      <w:r w:rsidRPr="00C4589E" w:rsidR="009D7C28">
        <w:rPr>
          <w:rFonts w:asciiTheme="majorHAnsi" w:hAnsiTheme="majorHAnsi" w:cstheme="majorHAnsi"/>
          <w:lang w:val="fr-FR"/>
        </w:rPr>
        <w:t>,</w:t>
      </w:r>
      <w:r w:rsidRPr="00C4589E" w:rsidR="00737085">
        <w:rPr>
          <w:rFonts w:asciiTheme="majorHAnsi" w:hAnsiTheme="majorHAnsi" w:cstheme="majorHAnsi"/>
          <w:lang w:val="fr-FR"/>
        </w:rPr>
        <w:t xml:space="preserve"> mais </w:t>
      </w:r>
      <w:r w:rsidRPr="00C4589E" w:rsidR="009D7C28">
        <w:rPr>
          <w:rFonts w:asciiTheme="majorHAnsi" w:hAnsiTheme="majorHAnsi" w:cstheme="majorHAnsi"/>
          <w:lang w:val="fr-FR"/>
        </w:rPr>
        <w:t>elle</w:t>
      </w:r>
      <w:r w:rsidRPr="00C4589E" w:rsidR="00E4388D">
        <w:rPr>
          <w:rFonts w:asciiTheme="majorHAnsi" w:hAnsiTheme="majorHAnsi" w:cstheme="majorHAnsi"/>
          <w:lang w:val="fr-FR"/>
        </w:rPr>
        <w:t xml:space="preserve"> </w:t>
      </w:r>
      <w:r w:rsidRPr="00C4589E" w:rsidR="00737085">
        <w:rPr>
          <w:rFonts w:asciiTheme="majorHAnsi" w:hAnsiTheme="majorHAnsi" w:cstheme="majorHAnsi"/>
          <w:lang w:val="fr-FR"/>
        </w:rPr>
        <w:t>continuait à aider sa mère dans le soutien au restant de la famille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I. avait réussi son année scolaire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M. et Y. ne fréquentaient pas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école avec assiduité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I.R</w:t>
      </w:r>
      <w:r w:rsidRPr="00C4589E" w:rsidR="009D7C28">
        <w:rPr>
          <w:rFonts w:asciiTheme="majorHAnsi" w:hAnsiTheme="majorHAnsi" w:cstheme="majorHAnsi"/>
          <w:lang w:val="fr-FR"/>
        </w:rPr>
        <w:t>.</w:t>
      </w:r>
      <w:r w:rsidRPr="00C4589E" w:rsidR="00737085">
        <w:rPr>
          <w:rFonts w:asciiTheme="majorHAnsi" w:hAnsiTheme="majorHAnsi" w:cstheme="majorHAnsi"/>
          <w:lang w:val="fr-FR"/>
        </w:rPr>
        <w:t xml:space="preserve"> et A. </w:t>
      </w:r>
      <w:r w:rsidRPr="00C4589E" w:rsidR="009D7C28">
        <w:rPr>
          <w:rFonts w:asciiTheme="majorHAnsi" w:hAnsiTheme="majorHAnsi" w:cstheme="majorHAnsi"/>
          <w:lang w:val="fr-FR"/>
        </w:rPr>
        <w:t>ne fréquentaient pas</w:t>
      </w:r>
      <w:r w:rsidRPr="00C4589E" w:rsidR="00737085">
        <w:rPr>
          <w:rFonts w:asciiTheme="majorHAnsi" w:hAnsiTheme="majorHAnsi" w:cstheme="majorHAnsi"/>
          <w:lang w:val="fr-FR"/>
        </w:rPr>
        <w:t xml:space="preserve"> </w:t>
      </w:r>
      <w:r w:rsidRPr="00C4589E" w:rsidR="006E4274">
        <w:rPr>
          <w:rFonts w:asciiTheme="majorHAnsi" w:hAnsiTheme="majorHAnsi" w:cstheme="majorHAnsi"/>
          <w:lang w:val="fr-FR"/>
        </w:rPr>
        <w:t>la crèche et restaient à la maison</w:t>
      </w:r>
      <w:r w:rsidRPr="00C4589E" w:rsidR="00737085">
        <w:rPr>
          <w:rFonts w:asciiTheme="majorHAnsi" w:hAnsiTheme="majorHAnsi" w:cstheme="majorHAnsi"/>
          <w:lang w:val="fr-FR"/>
        </w:rPr>
        <w:t>.</w:t>
      </w:r>
    </w:p>
    <w:p w:rsidRPr="00C4589E" w:rsidR="006E4274"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E4274">
        <w:rPr>
          <w:rFonts w:asciiTheme="majorHAnsi" w:hAnsiTheme="majorHAnsi" w:cstheme="majorHAnsi"/>
          <w:lang w:val="fr-FR"/>
        </w:rPr>
        <w:t xml:space="preserve">Le tribunal fixa une </w:t>
      </w:r>
      <w:r w:rsidRPr="00C4589E" w:rsidR="00B6134F">
        <w:rPr>
          <w:rFonts w:asciiTheme="majorHAnsi" w:hAnsiTheme="majorHAnsi" w:cstheme="majorHAnsi"/>
          <w:lang w:val="fr-FR"/>
        </w:rPr>
        <w:t>audience</w:t>
      </w:r>
      <w:r w:rsidRPr="00C4589E" w:rsidR="006E4274">
        <w:rPr>
          <w:rFonts w:asciiTheme="majorHAnsi" w:hAnsiTheme="majorHAnsi" w:cstheme="majorHAnsi"/>
          <w:lang w:val="fr-FR"/>
        </w:rPr>
        <w:t xml:space="preserve"> </w:t>
      </w:r>
      <w:r w:rsidRPr="00C4589E" w:rsidR="00B6134F">
        <w:rPr>
          <w:rFonts w:asciiTheme="majorHAnsi" w:hAnsiTheme="majorHAnsi" w:cstheme="majorHAnsi"/>
          <w:lang w:val="fr-FR"/>
        </w:rPr>
        <w:t>le</w:t>
      </w:r>
      <w:r w:rsidRPr="00C4589E">
        <w:rPr>
          <w:rFonts w:asciiTheme="majorHAnsi" w:hAnsiTheme="majorHAnsi" w:cstheme="majorHAnsi"/>
          <w:lang w:val="fr-FR"/>
        </w:rPr>
        <w:t xml:space="preserve"> 23 septembre 2010</w:t>
      </w:r>
      <w:r w:rsidRPr="00C4589E" w:rsidR="009D7C28">
        <w:rPr>
          <w:rFonts w:asciiTheme="majorHAnsi" w:hAnsiTheme="majorHAnsi" w:cstheme="majorHAnsi"/>
          <w:lang w:val="fr-FR"/>
        </w:rPr>
        <w:t>,</w:t>
      </w:r>
      <w:r w:rsidRPr="00C4589E">
        <w:rPr>
          <w:rFonts w:asciiTheme="majorHAnsi" w:hAnsiTheme="majorHAnsi" w:cstheme="majorHAnsi"/>
          <w:lang w:val="fr-FR"/>
        </w:rPr>
        <w:t xml:space="preserve"> mais les parents n</w:t>
      </w:r>
      <w:r w:rsidRPr="00C4589E" w:rsidR="00C4589E">
        <w:rPr>
          <w:rFonts w:asciiTheme="majorHAnsi" w:hAnsiTheme="majorHAnsi" w:cstheme="majorHAnsi"/>
          <w:lang w:val="fr-FR"/>
        </w:rPr>
        <w:t>’</w:t>
      </w:r>
      <w:r w:rsidRPr="00C4589E" w:rsidR="006E4274">
        <w:rPr>
          <w:rFonts w:asciiTheme="majorHAnsi" w:hAnsiTheme="majorHAnsi" w:cstheme="majorHAnsi"/>
          <w:lang w:val="fr-FR"/>
        </w:rPr>
        <w:t>y comparurent pas.</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28</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Une nouvelle </w:t>
      </w:r>
      <w:r w:rsidRPr="00C4589E" w:rsidR="00B6134F">
        <w:rPr>
          <w:rFonts w:asciiTheme="majorHAnsi" w:hAnsiTheme="majorHAnsi" w:cstheme="majorHAnsi"/>
          <w:lang w:val="fr-FR"/>
        </w:rPr>
        <w:t>audience</w:t>
      </w:r>
      <w:r w:rsidRPr="00C4589E">
        <w:rPr>
          <w:rFonts w:asciiTheme="majorHAnsi" w:hAnsiTheme="majorHAnsi" w:cstheme="majorHAnsi"/>
          <w:lang w:val="fr-FR"/>
        </w:rPr>
        <w:t xml:space="preserve"> fut fixée au 26 octobre 2010</w:t>
      </w:r>
      <w:r w:rsidRPr="00C4589E" w:rsidR="009D7C28">
        <w:rPr>
          <w:rFonts w:asciiTheme="majorHAnsi" w:hAnsiTheme="majorHAnsi" w:cstheme="majorHAnsi"/>
          <w:lang w:val="fr-FR"/>
        </w:rPr>
        <w:t>,</w:t>
      </w:r>
      <w:r w:rsidRPr="00C4589E">
        <w:rPr>
          <w:rFonts w:asciiTheme="majorHAnsi" w:hAnsiTheme="majorHAnsi" w:cstheme="majorHAnsi"/>
          <w:lang w:val="fr-FR"/>
        </w:rPr>
        <w:t xml:space="preserve"> </w:t>
      </w:r>
      <w:r w:rsidRPr="00C4589E" w:rsidR="00294797">
        <w:rPr>
          <w:rFonts w:asciiTheme="majorHAnsi" w:hAnsiTheme="majorHAnsi" w:cstheme="majorHAnsi"/>
          <w:lang w:val="fr-FR"/>
        </w:rPr>
        <w:t>à laquelle</w:t>
      </w:r>
      <w:r w:rsidRPr="00C4589E">
        <w:rPr>
          <w:rFonts w:asciiTheme="majorHAnsi" w:hAnsiTheme="majorHAnsi" w:cstheme="majorHAnsi"/>
          <w:lang w:val="fr-FR"/>
        </w:rPr>
        <w:t xml:space="preserve"> seul</w:t>
      </w:r>
      <w:r w:rsidRPr="00C4589E" w:rsidR="00294797">
        <w:rPr>
          <w:rFonts w:asciiTheme="majorHAnsi" w:hAnsiTheme="majorHAnsi" w:cstheme="majorHAnsi"/>
          <w:lang w:val="fr-FR"/>
        </w:rPr>
        <w:t>e S.</w:t>
      </w:r>
      <w:r w:rsidRPr="00C4589E">
        <w:rPr>
          <w:rFonts w:asciiTheme="majorHAnsi" w:hAnsiTheme="majorHAnsi" w:cstheme="majorHAnsi"/>
          <w:lang w:val="fr-FR"/>
        </w:rPr>
        <w:t xml:space="preserve"> se présenta.</w:t>
      </w:r>
      <w:r w:rsidRPr="00C4589E" w:rsidR="00BD68FE">
        <w:rPr>
          <w:rFonts w:asciiTheme="majorHAnsi" w:hAnsiTheme="majorHAnsi" w:cstheme="majorHAnsi"/>
          <w:lang w:val="fr-FR"/>
        </w:rPr>
        <w:t xml:space="preserve"> Au cours de </w:t>
      </w:r>
      <w:r w:rsidRPr="00C4589E" w:rsidR="00294797">
        <w:rPr>
          <w:rFonts w:asciiTheme="majorHAnsi" w:hAnsiTheme="majorHAnsi" w:cstheme="majorHAnsi"/>
          <w:lang w:val="fr-FR"/>
        </w:rPr>
        <w:t>l</w:t>
      </w:r>
      <w:r w:rsidRPr="00C4589E" w:rsidR="00C4589E">
        <w:rPr>
          <w:rFonts w:asciiTheme="majorHAnsi" w:hAnsiTheme="majorHAnsi" w:cstheme="majorHAnsi"/>
          <w:lang w:val="fr-FR"/>
        </w:rPr>
        <w:t>’</w:t>
      </w:r>
      <w:r w:rsidRPr="00C4589E" w:rsidR="00294797">
        <w:rPr>
          <w:rFonts w:asciiTheme="majorHAnsi" w:hAnsiTheme="majorHAnsi" w:cstheme="majorHAnsi"/>
          <w:lang w:val="fr-FR"/>
        </w:rPr>
        <w:t>audience</w:t>
      </w:r>
      <w:r w:rsidRPr="00C4589E" w:rsidR="00BD68FE">
        <w:rPr>
          <w:rFonts w:asciiTheme="majorHAnsi" w:hAnsiTheme="majorHAnsi" w:cstheme="majorHAnsi"/>
          <w:lang w:val="fr-FR"/>
        </w:rPr>
        <w:t>, cette dernière déclara que la situation de la famille s</w:t>
      </w:r>
      <w:r w:rsidRPr="00C4589E" w:rsidR="00C4589E">
        <w:rPr>
          <w:rFonts w:asciiTheme="majorHAnsi" w:hAnsiTheme="majorHAnsi" w:cstheme="majorHAnsi"/>
          <w:lang w:val="fr-FR"/>
        </w:rPr>
        <w:t>’</w:t>
      </w:r>
      <w:r w:rsidRPr="00C4589E" w:rsidR="00BD68FE">
        <w:rPr>
          <w:rFonts w:asciiTheme="majorHAnsi" w:hAnsiTheme="majorHAnsi" w:cstheme="majorHAnsi"/>
          <w:lang w:val="fr-FR"/>
        </w:rPr>
        <w:t>était améliorée.</w:t>
      </w:r>
    </w:p>
    <w:p w:rsidRPr="00C4589E" w:rsidR="00737085" w:rsidP="00C4589E" w:rsidRDefault="006E4274">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29</w:t>
      </w:r>
      <w:r w:rsidRPr="00C4589E">
        <w:rPr>
          <w:rFonts w:asciiTheme="majorHAnsi" w:hAnsiTheme="majorHAnsi" w:cstheme="majorHAnsi"/>
          <w:lang w:val="fr-FR"/>
        </w:rPr>
        <w:fldChar w:fldCharType="end"/>
      </w:r>
      <w:r w:rsidRPr="00C4589E">
        <w:rPr>
          <w:rFonts w:asciiTheme="majorHAnsi" w:hAnsiTheme="majorHAnsi" w:cstheme="majorHAnsi"/>
          <w:lang w:val="fr-FR"/>
        </w:rPr>
        <w:t>.  En décembre 2010, l</w:t>
      </w:r>
      <w:r w:rsidRPr="00C4589E" w:rsidR="00C4589E">
        <w:rPr>
          <w:rFonts w:asciiTheme="majorHAnsi" w:hAnsiTheme="majorHAnsi" w:cstheme="majorHAnsi"/>
          <w:lang w:val="fr-FR"/>
        </w:rPr>
        <w:t>’</w:t>
      </w:r>
      <w:r w:rsidRPr="00C4589E">
        <w:rPr>
          <w:rFonts w:asciiTheme="majorHAnsi" w:hAnsiTheme="majorHAnsi" w:cstheme="majorHAnsi"/>
          <w:lang w:val="fr-FR"/>
        </w:rPr>
        <w:t>ECJ</w:t>
      </w:r>
      <w:r w:rsidRPr="00C4589E" w:rsidR="00737085">
        <w:rPr>
          <w:rFonts w:asciiTheme="majorHAnsi" w:hAnsiTheme="majorHAnsi" w:cstheme="majorHAnsi"/>
          <w:lang w:val="fr-FR"/>
        </w:rPr>
        <w:t xml:space="preserve"> remit un nouveau rapport au tribunal, observant notamment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E. avait cessé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aller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école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I.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avait toujours pas été inscrite au registre de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état civil</w:t>
      </w:r>
      <w:r w:rsidRPr="00C4589E" w:rsidR="009D7C28">
        <w:rPr>
          <w:rFonts w:asciiTheme="majorHAnsi" w:hAnsiTheme="majorHAnsi" w:cstheme="majorHAnsi"/>
          <w:lang w:val="fr-FR"/>
        </w:rPr>
        <w:t xml:space="preserve"> et qu</w:t>
      </w:r>
      <w:r w:rsidRPr="00C4589E" w:rsidR="00C4589E">
        <w:rPr>
          <w:rFonts w:asciiTheme="majorHAnsi" w:hAnsiTheme="majorHAnsi" w:cstheme="majorHAnsi"/>
          <w:lang w:val="fr-FR"/>
        </w:rPr>
        <w:t>’</w:t>
      </w:r>
      <w:r w:rsidRPr="00C4589E" w:rsidR="009D7C28">
        <w:rPr>
          <w:rFonts w:asciiTheme="majorHAnsi" w:hAnsiTheme="majorHAnsi" w:cstheme="majorHAnsi"/>
          <w:lang w:val="fr-FR"/>
        </w:rPr>
        <w:t>elle</w:t>
      </w:r>
      <w:r w:rsidRPr="00C4589E" w:rsidR="00737085">
        <w:rPr>
          <w:rFonts w:asciiTheme="majorHAnsi" w:hAnsiTheme="majorHAnsi" w:cstheme="majorHAnsi"/>
          <w:lang w:val="fr-FR"/>
        </w:rPr>
        <w:t xml:space="preserve"> ne bénéficia</w:t>
      </w:r>
      <w:r w:rsidRPr="00C4589E" w:rsidR="009D7C28">
        <w:rPr>
          <w:rFonts w:asciiTheme="majorHAnsi" w:hAnsiTheme="majorHAnsi" w:cstheme="majorHAnsi"/>
          <w:lang w:val="fr-FR"/>
        </w:rPr>
        <w:t>i</w:t>
      </w:r>
      <w:r w:rsidRPr="00C4589E" w:rsidR="00737085">
        <w:rPr>
          <w:rFonts w:asciiTheme="majorHAnsi" w:hAnsiTheme="majorHAnsi" w:cstheme="majorHAnsi"/>
          <w:lang w:val="fr-FR"/>
        </w:rPr>
        <w:t>t ainsi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aucun</w:t>
      </w:r>
      <w:r w:rsidRPr="00C4589E" w:rsidR="006E4274">
        <w:rPr>
          <w:rFonts w:asciiTheme="majorHAnsi" w:hAnsiTheme="majorHAnsi" w:cstheme="majorHAnsi"/>
          <w:lang w:val="fr-FR"/>
        </w:rPr>
        <w:t>e</w:t>
      </w:r>
      <w:r w:rsidRPr="00C4589E" w:rsidR="00737085">
        <w:rPr>
          <w:rFonts w:asciiTheme="majorHAnsi" w:hAnsiTheme="majorHAnsi" w:cstheme="majorHAnsi"/>
          <w:lang w:val="fr-FR"/>
        </w:rPr>
        <w:t xml:space="preserve"> </w:t>
      </w:r>
      <w:r w:rsidRPr="00C4589E" w:rsidR="006E4274">
        <w:rPr>
          <w:rFonts w:asciiTheme="majorHAnsi" w:hAnsiTheme="majorHAnsi" w:cstheme="majorHAnsi"/>
          <w:lang w:val="fr-FR"/>
        </w:rPr>
        <w:t xml:space="preserve">subvention </w:t>
      </w:r>
      <w:r w:rsidRPr="00C4589E" w:rsidR="00737085">
        <w:rPr>
          <w:rFonts w:asciiTheme="majorHAnsi" w:hAnsiTheme="majorHAnsi" w:cstheme="majorHAnsi"/>
          <w:lang w:val="fr-FR"/>
        </w:rPr>
        <w:t>social</w:t>
      </w:r>
      <w:r w:rsidRPr="00C4589E" w:rsidR="006E4274">
        <w:rPr>
          <w:rFonts w:asciiTheme="majorHAnsi" w:hAnsiTheme="majorHAnsi" w:cstheme="majorHAnsi"/>
          <w:lang w:val="fr-FR"/>
        </w:rPr>
        <w:t>e</w:t>
      </w:r>
      <w:r w:rsidRPr="00C4589E" w:rsidR="00737085">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Y. et I.R. étaient souvent sales et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ils finissaient par se doucher </w:t>
      </w:r>
      <w:r w:rsidRPr="00C4589E" w:rsidR="006E4274">
        <w:rPr>
          <w:rFonts w:asciiTheme="majorHAnsi" w:hAnsiTheme="majorHAnsi" w:cstheme="majorHAnsi"/>
          <w:lang w:val="fr-FR"/>
        </w:rPr>
        <w:t>au</w:t>
      </w:r>
      <w:r w:rsidRPr="00C4589E" w:rsidR="00737085">
        <w:rPr>
          <w:rFonts w:asciiTheme="majorHAnsi" w:hAnsiTheme="majorHAnsi" w:cstheme="majorHAnsi"/>
          <w:lang w:val="fr-FR"/>
        </w:rPr>
        <w:t xml:space="preserve"> jardin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enfants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il n</w:t>
      </w:r>
      <w:r w:rsidRPr="00C4589E" w:rsidR="00C4589E">
        <w:rPr>
          <w:rFonts w:asciiTheme="majorHAnsi" w:hAnsiTheme="majorHAnsi" w:cstheme="majorHAnsi"/>
          <w:lang w:val="fr-FR"/>
        </w:rPr>
        <w:t>’</w:t>
      </w:r>
      <w:r w:rsidRPr="00C4589E" w:rsidR="009D7C28">
        <w:rPr>
          <w:rFonts w:asciiTheme="majorHAnsi" w:hAnsiTheme="majorHAnsi" w:cstheme="majorHAnsi"/>
          <w:lang w:val="fr-FR"/>
        </w:rPr>
        <w:t>y avait</w:t>
      </w:r>
      <w:r w:rsidRPr="00C4589E" w:rsidR="00737085">
        <w:rPr>
          <w:rFonts w:asciiTheme="majorHAnsi" w:hAnsiTheme="majorHAnsi" w:cstheme="majorHAnsi"/>
          <w:lang w:val="fr-FR"/>
        </w:rPr>
        <w:t xml:space="preserve"> pas de dialogue entre la famille et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école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les jumeaux étaient placés chez des nourrices,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ils </w:t>
      </w:r>
      <w:r w:rsidRPr="00C4589E" w:rsidR="00403E5F">
        <w:rPr>
          <w:rFonts w:asciiTheme="majorHAnsi" w:hAnsiTheme="majorHAnsi" w:cstheme="majorHAnsi"/>
          <w:lang w:val="fr-FR"/>
        </w:rPr>
        <w:t>manquaient visiblement</w:t>
      </w:r>
      <w:r w:rsidRPr="00C4589E" w:rsidR="00737085">
        <w:rPr>
          <w:rFonts w:asciiTheme="majorHAnsi" w:hAnsiTheme="majorHAnsi" w:cstheme="majorHAnsi"/>
          <w:lang w:val="fr-FR"/>
        </w:rPr>
        <w:t xml:space="preserve"> de soins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hygiène et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ils n</w:t>
      </w:r>
      <w:r w:rsidRPr="00C4589E" w:rsidR="00C4589E">
        <w:rPr>
          <w:rFonts w:asciiTheme="majorHAnsi" w:hAnsiTheme="majorHAnsi" w:cstheme="majorHAnsi"/>
          <w:lang w:val="fr-FR"/>
        </w:rPr>
        <w:t>’</w:t>
      </w:r>
      <w:r w:rsidRPr="00C4589E" w:rsidR="004B6C99">
        <w:rPr>
          <w:rFonts w:asciiTheme="majorHAnsi" w:hAnsiTheme="majorHAnsi" w:cstheme="majorHAnsi"/>
          <w:lang w:val="fr-FR"/>
        </w:rPr>
        <w:t xml:space="preserve">étaient pas </w:t>
      </w:r>
      <w:r w:rsidRPr="00C4589E" w:rsidR="00737085">
        <w:rPr>
          <w:rFonts w:asciiTheme="majorHAnsi" w:hAnsiTheme="majorHAnsi" w:cstheme="majorHAnsi"/>
          <w:lang w:val="fr-FR"/>
        </w:rPr>
        <w:t>habill</w:t>
      </w:r>
      <w:r w:rsidRPr="00C4589E" w:rsidR="004B6C99">
        <w:rPr>
          <w:rFonts w:asciiTheme="majorHAnsi" w:hAnsiTheme="majorHAnsi" w:cstheme="majorHAnsi"/>
          <w:lang w:val="fr-FR"/>
        </w:rPr>
        <w:t>és de manière adéquate par rapport aux</w:t>
      </w:r>
      <w:r w:rsidRPr="00C4589E" w:rsidR="00737085">
        <w:rPr>
          <w:rFonts w:asciiTheme="majorHAnsi" w:hAnsiTheme="majorHAnsi" w:cstheme="majorHAnsi"/>
          <w:lang w:val="fr-FR"/>
        </w:rPr>
        <w:t xml:space="preserve"> saisons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que </w:t>
      </w:r>
      <w:r w:rsidRPr="00C4589E" w:rsidR="009D7C28">
        <w:rPr>
          <w:rFonts w:asciiTheme="majorHAnsi" w:hAnsiTheme="majorHAnsi" w:cstheme="majorHAnsi"/>
          <w:lang w:val="fr-FR"/>
        </w:rPr>
        <w:t xml:space="preserve">les vaccinations de </w:t>
      </w:r>
      <w:r w:rsidRPr="00C4589E" w:rsidR="00737085">
        <w:rPr>
          <w:rFonts w:asciiTheme="majorHAnsi" w:hAnsiTheme="majorHAnsi" w:cstheme="majorHAnsi"/>
          <w:lang w:val="fr-FR"/>
        </w:rPr>
        <w:t xml:space="preserve">A. </w:t>
      </w:r>
      <w:r w:rsidRPr="00C4589E" w:rsidR="009D7C28">
        <w:rPr>
          <w:rFonts w:asciiTheme="majorHAnsi" w:hAnsiTheme="majorHAnsi" w:cstheme="majorHAnsi"/>
          <w:lang w:val="fr-FR"/>
        </w:rPr>
        <w:t>n</w:t>
      </w:r>
      <w:r w:rsidRPr="00C4589E" w:rsidR="00C4589E">
        <w:rPr>
          <w:rFonts w:asciiTheme="majorHAnsi" w:hAnsiTheme="majorHAnsi" w:cstheme="majorHAnsi"/>
          <w:lang w:val="fr-FR"/>
        </w:rPr>
        <w:t>’</w:t>
      </w:r>
      <w:r w:rsidRPr="00C4589E" w:rsidR="009D7C28">
        <w:rPr>
          <w:rFonts w:asciiTheme="majorHAnsi" w:hAnsiTheme="majorHAnsi" w:cstheme="majorHAnsi"/>
          <w:lang w:val="fr-FR"/>
        </w:rPr>
        <w:t>étaient pas</w:t>
      </w:r>
      <w:r w:rsidRPr="00C4589E" w:rsidR="00737085">
        <w:rPr>
          <w:rFonts w:asciiTheme="majorHAnsi" w:hAnsiTheme="majorHAnsi" w:cstheme="majorHAnsi"/>
          <w:lang w:val="fr-FR"/>
        </w:rPr>
        <w:t xml:space="preserve"> à jour.</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30</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4B6C99">
        <w:rPr>
          <w:rFonts w:asciiTheme="majorHAnsi" w:hAnsiTheme="majorHAnsi" w:cstheme="majorHAnsi"/>
          <w:lang w:val="fr-FR"/>
        </w:rPr>
        <w:t>L</w:t>
      </w:r>
      <w:r w:rsidRPr="00C4589E" w:rsidR="00C4589E">
        <w:rPr>
          <w:rFonts w:asciiTheme="majorHAnsi" w:hAnsiTheme="majorHAnsi" w:cstheme="majorHAnsi"/>
          <w:lang w:val="fr-FR"/>
        </w:rPr>
        <w:t>’</w:t>
      </w:r>
      <w:r w:rsidRPr="00C4589E" w:rsidR="004B6C99">
        <w:rPr>
          <w:rFonts w:asciiTheme="majorHAnsi" w:hAnsiTheme="majorHAnsi" w:cstheme="majorHAnsi"/>
          <w:lang w:val="fr-FR"/>
        </w:rPr>
        <w:t>ECJ remi</w:t>
      </w:r>
      <w:r w:rsidRPr="00C4589E" w:rsidR="00826DF0">
        <w:rPr>
          <w:rFonts w:asciiTheme="majorHAnsi" w:hAnsiTheme="majorHAnsi" w:cstheme="majorHAnsi"/>
          <w:lang w:val="fr-FR"/>
        </w:rPr>
        <w:t>t</w:t>
      </w:r>
      <w:r w:rsidRPr="00C4589E" w:rsidR="004B6C99">
        <w:rPr>
          <w:rFonts w:asciiTheme="majorHAnsi" w:hAnsiTheme="majorHAnsi" w:cstheme="majorHAnsi"/>
          <w:lang w:val="fr-FR"/>
        </w:rPr>
        <w:t xml:space="preserve"> un</w:t>
      </w:r>
      <w:r w:rsidRPr="00C4589E">
        <w:rPr>
          <w:rFonts w:asciiTheme="majorHAnsi" w:hAnsiTheme="majorHAnsi" w:cstheme="majorHAnsi"/>
          <w:lang w:val="fr-FR"/>
        </w:rPr>
        <w:t xml:space="preserve"> nouveau rapport le 24 juin 2011. </w:t>
      </w:r>
      <w:r w:rsidRPr="00C4589E" w:rsidR="004B6C99">
        <w:rPr>
          <w:rFonts w:asciiTheme="majorHAnsi" w:hAnsiTheme="majorHAnsi" w:cstheme="majorHAnsi"/>
          <w:lang w:val="fr-FR"/>
        </w:rPr>
        <w:t>Ce document</w:t>
      </w:r>
      <w:r w:rsidRPr="00C4589E">
        <w:rPr>
          <w:rFonts w:asciiTheme="majorHAnsi" w:hAnsiTheme="majorHAnsi" w:cstheme="majorHAnsi"/>
          <w:lang w:val="fr-FR"/>
        </w:rPr>
        <w:t xml:space="preserve"> </w:t>
      </w:r>
      <w:r w:rsidRPr="00C4589E" w:rsidR="009D7C28">
        <w:rPr>
          <w:rFonts w:asciiTheme="majorHAnsi" w:hAnsiTheme="majorHAnsi" w:cstheme="majorHAnsi"/>
          <w:lang w:val="fr-FR"/>
        </w:rPr>
        <w:t>indiquait ce qui suit</w:t>
      </w:r>
      <w:r w:rsidRPr="00C4589E">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la famille avait </w:t>
      </w:r>
      <w:r w:rsidRPr="00C4589E" w:rsidR="00CB69BE">
        <w:rPr>
          <w:rFonts w:asciiTheme="majorHAnsi" w:hAnsiTheme="majorHAnsi" w:cstheme="majorHAnsi"/>
          <w:lang w:val="fr-FR"/>
        </w:rPr>
        <w:t>emm</w:t>
      </w:r>
      <w:r w:rsidRPr="00C4589E" w:rsidR="00737085">
        <w:rPr>
          <w:rFonts w:asciiTheme="majorHAnsi" w:hAnsiTheme="majorHAnsi" w:cstheme="majorHAnsi"/>
          <w:lang w:val="fr-FR"/>
        </w:rPr>
        <w:t>énagé dans un autre appartement dont les conditions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avaient pu être évaluées</w:t>
      </w:r>
      <w:r w:rsidRPr="00C4589E" w:rsidR="009D7C28">
        <w:rPr>
          <w:rFonts w:asciiTheme="majorHAnsi" w:hAnsiTheme="majorHAnsi" w:cstheme="majorHAnsi"/>
          <w:lang w:val="fr-FR"/>
        </w:rPr>
        <w:t>,</w:t>
      </w:r>
      <w:r w:rsidRPr="00C4589E" w:rsidR="00737085">
        <w:rPr>
          <w:rFonts w:asciiTheme="majorHAnsi" w:hAnsiTheme="majorHAnsi" w:cstheme="majorHAnsi"/>
          <w:lang w:val="fr-FR"/>
        </w:rPr>
        <w:t xml:space="preserve"> la requérante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w:t>
      </w:r>
      <w:r w:rsidRPr="00C4589E" w:rsidR="009D7C28">
        <w:rPr>
          <w:rFonts w:asciiTheme="majorHAnsi" w:hAnsiTheme="majorHAnsi" w:cstheme="majorHAnsi"/>
          <w:lang w:val="fr-FR"/>
        </w:rPr>
        <w:t>yan</w:t>
      </w:r>
      <w:r w:rsidRPr="00C4589E" w:rsidR="00737085">
        <w:rPr>
          <w:rFonts w:asciiTheme="majorHAnsi" w:hAnsiTheme="majorHAnsi" w:cstheme="majorHAnsi"/>
          <w:lang w:val="fr-FR"/>
        </w:rPr>
        <w:t xml:space="preserve">t pas ouvert la porte </w:t>
      </w:r>
      <w:r w:rsidRPr="00C4589E" w:rsidR="001A3A5F">
        <w:rPr>
          <w:rFonts w:asciiTheme="majorHAnsi" w:hAnsiTheme="majorHAnsi" w:cstheme="majorHAnsi"/>
          <w:lang w:val="fr-FR"/>
        </w:rPr>
        <w:t xml:space="preserve">de son domicile </w:t>
      </w:r>
      <w:r w:rsidRPr="00C4589E" w:rsidR="00737085">
        <w:rPr>
          <w:rFonts w:asciiTheme="majorHAnsi" w:hAnsiTheme="majorHAnsi" w:cstheme="majorHAnsi"/>
          <w:lang w:val="fr-FR"/>
        </w:rPr>
        <w:t>aux travailleurs sociaux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E. allait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école</w:t>
      </w:r>
      <w:r w:rsidRPr="00C4589E" w:rsidR="00826DF0">
        <w:rPr>
          <w:rFonts w:asciiTheme="majorHAnsi" w:hAnsiTheme="majorHAnsi" w:cstheme="majorHAnsi"/>
          <w:lang w:val="fr-FR"/>
        </w:rPr>
        <w:t>,</w:t>
      </w:r>
      <w:r w:rsidRPr="00C4589E" w:rsidR="00737085">
        <w:rPr>
          <w:rFonts w:asciiTheme="majorHAnsi" w:hAnsiTheme="majorHAnsi" w:cstheme="majorHAnsi"/>
          <w:lang w:val="fr-FR"/>
        </w:rPr>
        <w:t xml:space="preserve"> mais continuait de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occuper de ses frères et sœurs à la maison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I.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était toujours pas inscrite au registre </w:t>
      </w:r>
      <w:r w:rsidRPr="00C4589E" w:rsidR="007F5998">
        <w:rPr>
          <w:rFonts w:asciiTheme="majorHAnsi" w:hAnsiTheme="majorHAnsi" w:cstheme="majorHAnsi"/>
          <w:lang w:val="fr-FR"/>
        </w:rPr>
        <w:t>de l</w:t>
      </w:r>
      <w:r w:rsidRPr="00C4589E" w:rsidR="00C4589E">
        <w:rPr>
          <w:rFonts w:asciiTheme="majorHAnsi" w:hAnsiTheme="majorHAnsi" w:cstheme="majorHAnsi"/>
          <w:lang w:val="fr-FR"/>
        </w:rPr>
        <w:t>’</w:t>
      </w:r>
      <w:r w:rsidRPr="00C4589E" w:rsidR="007F5998">
        <w:rPr>
          <w:rFonts w:asciiTheme="majorHAnsi" w:hAnsiTheme="majorHAnsi" w:cstheme="majorHAnsi"/>
          <w:lang w:val="fr-FR"/>
        </w:rPr>
        <w:t xml:space="preserve">état </w:t>
      </w:r>
      <w:r w:rsidRPr="00C4589E" w:rsidR="00737085">
        <w:rPr>
          <w:rFonts w:asciiTheme="majorHAnsi" w:hAnsiTheme="majorHAnsi" w:cstheme="majorHAnsi"/>
          <w:lang w:val="fr-FR"/>
        </w:rPr>
        <w:t>civil</w:t>
      </w:r>
      <w:r w:rsidRPr="00C4589E" w:rsidR="009D7C28">
        <w:rPr>
          <w:rFonts w:asciiTheme="majorHAnsi" w:hAnsiTheme="majorHAnsi" w:cstheme="majorHAnsi"/>
          <w:lang w:val="fr-FR"/>
        </w:rPr>
        <w:t xml:space="preserve"> et</w:t>
      </w:r>
      <w:r w:rsidRPr="00C4589E" w:rsidR="00737085">
        <w:rPr>
          <w:rFonts w:asciiTheme="majorHAnsi" w:hAnsiTheme="majorHAnsi" w:cstheme="majorHAnsi"/>
          <w:lang w:val="fr-FR"/>
        </w:rPr>
        <w:t xml:space="preserve"> ne disposa</w:t>
      </w:r>
      <w:r w:rsidRPr="00C4589E" w:rsidR="009D7C28">
        <w:rPr>
          <w:rFonts w:asciiTheme="majorHAnsi" w:hAnsiTheme="majorHAnsi" w:cstheme="majorHAnsi"/>
          <w:lang w:val="fr-FR"/>
        </w:rPr>
        <w:t>i</w:t>
      </w:r>
      <w:r w:rsidRPr="00C4589E" w:rsidR="00737085">
        <w:rPr>
          <w:rFonts w:asciiTheme="majorHAnsi" w:hAnsiTheme="majorHAnsi" w:cstheme="majorHAnsi"/>
          <w:lang w:val="fr-FR"/>
        </w:rPr>
        <w:t xml:space="preserve">t </w:t>
      </w:r>
      <w:r w:rsidRPr="00C4589E" w:rsidR="00843FE1">
        <w:rPr>
          <w:rFonts w:asciiTheme="majorHAnsi" w:hAnsiTheme="majorHAnsi" w:cstheme="majorHAnsi"/>
          <w:lang w:val="fr-FR"/>
        </w:rPr>
        <w:t xml:space="preserve">donc </w:t>
      </w:r>
      <w:r w:rsidRPr="00C4589E" w:rsidR="009D7C28">
        <w:rPr>
          <w:rFonts w:asciiTheme="majorHAnsi" w:hAnsiTheme="majorHAnsi" w:cstheme="majorHAnsi"/>
          <w:lang w:val="fr-FR"/>
        </w:rPr>
        <w:t>pas</w:t>
      </w:r>
      <w:r w:rsidRPr="00C4589E" w:rsidR="00737085">
        <w:rPr>
          <w:rFonts w:asciiTheme="majorHAnsi" w:hAnsiTheme="majorHAnsi" w:cstheme="majorHAnsi"/>
          <w:lang w:val="fr-FR"/>
        </w:rPr>
        <w:t xml:space="preserve"> </w:t>
      </w:r>
      <w:r w:rsidRPr="00C4589E" w:rsidR="009D7C28">
        <w:rPr>
          <w:rFonts w:asciiTheme="majorHAnsi" w:hAnsiTheme="majorHAnsi" w:cstheme="majorHAnsi"/>
          <w:lang w:val="fr-FR"/>
        </w:rPr>
        <w:t>d</w:t>
      </w:r>
      <w:r w:rsidRPr="00C4589E" w:rsidR="00C4589E">
        <w:rPr>
          <w:rFonts w:asciiTheme="majorHAnsi" w:hAnsiTheme="majorHAnsi" w:cstheme="majorHAnsi"/>
          <w:lang w:val="fr-FR"/>
        </w:rPr>
        <w:t>’</w:t>
      </w:r>
      <w:r w:rsidRPr="00C4589E" w:rsidR="009D7C28">
        <w:rPr>
          <w:rFonts w:asciiTheme="majorHAnsi" w:hAnsiTheme="majorHAnsi" w:cstheme="majorHAnsi"/>
          <w:lang w:val="fr-FR"/>
        </w:rPr>
        <w:t>une</w:t>
      </w:r>
      <w:r w:rsidRPr="00C4589E" w:rsidR="00737085">
        <w:rPr>
          <w:rFonts w:asciiTheme="majorHAnsi" w:hAnsiTheme="majorHAnsi" w:cstheme="majorHAnsi"/>
          <w:lang w:val="fr-FR"/>
        </w:rPr>
        <w:t xml:space="preserve"> pièce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identité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le père des enfants continuait </w:t>
      </w:r>
      <w:r w:rsidRPr="00C4589E" w:rsidR="007F5998">
        <w:rPr>
          <w:rFonts w:asciiTheme="majorHAnsi" w:hAnsiTheme="majorHAnsi" w:cstheme="majorHAnsi"/>
          <w:lang w:val="fr-FR"/>
        </w:rPr>
        <w:t xml:space="preserve">à être </w:t>
      </w:r>
      <w:r w:rsidRPr="00C4589E" w:rsidR="00737085">
        <w:rPr>
          <w:rFonts w:asciiTheme="majorHAnsi" w:hAnsiTheme="majorHAnsi" w:cstheme="majorHAnsi"/>
          <w:lang w:val="fr-FR"/>
        </w:rPr>
        <w:t>absent.</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31</w:t>
      </w:r>
      <w:r w:rsidRPr="00C4589E">
        <w:rPr>
          <w:rFonts w:asciiTheme="majorHAnsi" w:hAnsiTheme="majorHAnsi" w:cstheme="majorHAnsi"/>
          <w:lang w:val="fr-FR"/>
        </w:rPr>
        <w:fldChar w:fldCharType="end"/>
      </w:r>
      <w:r w:rsidRPr="00C4589E">
        <w:rPr>
          <w:rFonts w:asciiTheme="majorHAnsi" w:hAnsiTheme="majorHAnsi" w:cstheme="majorHAnsi"/>
          <w:lang w:val="fr-FR"/>
        </w:rPr>
        <w:t>.  À une date non précisée, le parquet présenta ses réquisitions écrites (</w:t>
      </w:r>
      <w:r w:rsidRPr="00C4589E">
        <w:rPr>
          <w:rFonts w:asciiTheme="majorHAnsi" w:hAnsiTheme="majorHAnsi" w:cstheme="majorHAnsi"/>
          <w:i/>
          <w:lang w:val="fr-FR"/>
        </w:rPr>
        <w:t>alegações escritas</w:t>
      </w:r>
      <w:r w:rsidRPr="00C4589E">
        <w:rPr>
          <w:rFonts w:asciiTheme="majorHAnsi" w:hAnsiTheme="majorHAnsi" w:cstheme="majorHAnsi"/>
          <w:lang w:val="fr-FR"/>
        </w:rPr>
        <w:t>),</w:t>
      </w:r>
      <w:r w:rsidRPr="00C4589E">
        <w:rPr>
          <w:rFonts w:asciiTheme="majorHAnsi" w:hAnsiTheme="majorHAnsi" w:cstheme="majorHAnsi"/>
          <w:i/>
          <w:lang w:val="fr-FR"/>
        </w:rPr>
        <w:t xml:space="preserve"> </w:t>
      </w:r>
      <w:r w:rsidRPr="00C4589E">
        <w:rPr>
          <w:rFonts w:asciiTheme="majorHAnsi" w:hAnsiTheme="majorHAnsi" w:cstheme="majorHAnsi"/>
          <w:lang w:val="fr-FR"/>
        </w:rPr>
        <w:t>demandant l</w:t>
      </w:r>
      <w:r w:rsidRPr="00C4589E" w:rsidR="00C4589E">
        <w:rPr>
          <w:rFonts w:asciiTheme="majorHAnsi" w:hAnsiTheme="majorHAnsi" w:cstheme="majorHAnsi"/>
          <w:lang w:val="fr-FR"/>
        </w:rPr>
        <w:t>’</w:t>
      </w:r>
      <w:r w:rsidRPr="00C4589E">
        <w:rPr>
          <w:rFonts w:asciiTheme="majorHAnsi" w:hAnsiTheme="majorHAnsi" w:cstheme="majorHAnsi"/>
          <w:lang w:val="fr-FR"/>
        </w:rPr>
        <w:t>application d</w:t>
      </w:r>
      <w:r w:rsidRPr="00C4589E" w:rsidR="00C4589E">
        <w:rPr>
          <w:rFonts w:asciiTheme="majorHAnsi" w:hAnsiTheme="majorHAnsi" w:cstheme="majorHAnsi"/>
          <w:lang w:val="fr-FR"/>
        </w:rPr>
        <w:t>’</w:t>
      </w:r>
      <w:r w:rsidRPr="00C4589E">
        <w:rPr>
          <w:rFonts w:asciiTheme="majorHAnsi" w:hAnsiTheme="majorHAnsi" w:cstheme="majorHAnsi"/>
          <w:lang w:val="fr-FR"/>
        </w:rPr>
        <w:t>une mesure de soutien à l</w:t>
      </w:r>
      <w:r w:rsidRPr="00C4589E" w:rsidR="00C4589E">
        <w:rPr>
          <w:rFonts w:asciiTheme="majorHAnsi" w:hAnsiTheme="majorHAnsi" w:cstheme="majorHAnsi"/>
          <w:lang w:val="fr-FR"/>
        </w:rPr>
        <w:t>’</w:t>
      </w:r>
      <w:r w:rsidRPr="00C4589E">
        <w:rPr>
          <w:rFonts w:asciiTheme="majorHAnsi" w:hAnsiTheme="majorHAnsi" w:cstheme="majorHAnsi"/>
          <w:lang w:val="fr-FR"/>
        </w:rPr>
        <w:t>autonomie (</w:t>
      </w:r>
      <w:r w:rsidRPr="00C4589E">
        <w:rPr>
          <w:rFonts w:asciiTheme="majorHAnsi" w:hAnsiTheme="majorHAnsi" w:cstheme="majorHAnsi"/>
          <w:i/>
          <w:lang w:val="fr-FR"/>
        </w:rPr>
        <w:t xml:space="preserve">medida de apoio para a autonomia de </w:t>
      </w:r>
      <w:r w:rsidRPr="00C4589E" w:rsidR="004E2FCE">
        <w:rPr>
          <w:rFonts w:asciiTheme="majorHAnsi" w:hAnsiTheme="majorHAnsi" w:cstheme="majorHAnsi"/>
          <w:i/>
          <w:lang w:val="fr-FR"/>
        </w:rPr>
        <w:t>vida</w:t>
      </w:r>
      <w:r w:rsidRPr="00C4589E">
        <w:rPr>
          <w:rFonts w:asciiTheme="majorHAnsi" w:hAnsiTheme="majorHAnsi" w:cstheme="majorHAnsi"/>
          <w:lang w:val="fr-FR"/>
        </w:rPr>
        <w:t>)</w:t>
      </w:r>
      <w:r w:rsidRPr="00C4589E">
        <w:rPr>
          <w:rFonts w:asciiTheme="majorHAnsi" w:hAnsiTheme="majorHAnsi" w:cstheme="majorHAnsi"/>
          <w:i/>
          <w:lang w:val="fr-FR"/>
        </w:rPr>
        <w:t xml:space="preserve"> </w:t>
      </w:r>
      <w:r w:rsidRPr="00C4589E" w:rsidR="006E4274">
        <w:rPr>
          <w:rFonts w:asciiTheme="majorHAnsi" w:hAnsiTheme="majorHAnsi" w:cstheme="majorHAnsi"/>
          <w:lang w:val="fr-FR"/>
        </w:rPr>
        <w:t>d</w:t>
      </w:r>
      <w:r w:rsidRPr="00C4589E" w:rsidR="00C4589E">
        <w:rPr>
          <w:rFonts w:asciiTheme="majorHAnsi" w:hAnsiTheme="majorHAnsi" w:cstheme="majorHAnsi"/>
          <w:lang w:val="fr-FR"/>
        </w:rPr>
        <w:t>’</w:t>
      </w:r>
      <w:r w:rsidRPr="00C4589E" w:rsidR="006E4274">
        <w:rPr>
          <w:rFonts w:asciiTheme="majorHAnsi" w:hAnsiTheme="majorHAnsi" w:cstheme="majorHAnsi"/>
          <w:lang w:val="fr-FR"/>
        </w:rPr>
        <w:t>une durée de dix-huit</w:t>
      </w:r>
      <w:r w:rsidRPr="00C4589E">
        <w:rPr>
          <w:rFonts w:asciiTheme="majorHAnsi" w:hAnsiTheme="majorHAnsi" w:cstheme="majorHAnsi"/>
          <w:lang w:val="fr-FR"/>
        </w:rPr>
        <w:t xml:space="preserve"> mois à l</w:t>
      </w:r>
      <w:r w:rsidRPr="00C4589E" w:rsidR="00C4589E">
        <w:rPr>
          <w:rFonts w:asciiTheme="majorHAnsi" w:hAnsiTheme="majorHAnsi" w:cstheme="majorHAnsi"/>
          <w:lang w:val="fr-FR"/>
        </w:rPr>
        <w:t>’</w:t>
      </w:r>
      <w:r w:rsidRPr="00C4589E" w:rsidR="001C4701">
        <w:rPr>
          <w:rFonts w:asciiTheme="majorHAnsi" w:hAnsiTheme="majorHAnsi" w:cstheme="majorHAnsi"/>
          <w:lang w:val="fr-FR"/>
        </w:rPr>
        <w:t>égard</w:t>
      </w:r>
      <w:r w:rsidRPr="00C4589E">
        <w:rPr>
          <w:rFonts w:asciiTheme="majorHAnsi" w:hAnsiTheme="majorHAnsi" w:cstheme="majorHAnsi"/>
          <w:lang w:val="fr-FR"/>
        </w:rPr>
        <w:t xml:space="preserve"> de E., d</w:t>
      </w:r>
      <w:r w:rsidRPr="00C4589E" w:rsidR="00C4589E">
        <w:rPr>
          <w:rFonts w:asciiTheme="majorHAnsi" w:hAnsiTheme="majorHAnsi" w:cstheme="majorHAnsi"/>
          <w:lang w:val="fr-FR"/>
        </w:rPr>
        <w:t>’</w:t>
      </w:r>
      <w:r w:rsidRPr="00C4589E">
        <w:rPr>
          <w:rFonts w:asciiTheme="majorHAnsi" w:hAnsiTheme="majorHAnsi" w:cstheme="majorHAnsi"/>
          <w:lang w:val="fr-FR"/>
        </w:rPr>
        <w:t>une mesure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accueil </w:t>
      </w:r>
      <w:r w:rsidRPr="00C4589E" w:rsidR="00676D9B">
        <w:rPr>
          <w:rFonts w:asciiTheme="majorHAnsi" w:hAnsiTheme="majorHAnsi" w:cstheme="majorHAnsi"/>
          <w:lang w:val="fr-FR"/>
        </w:rPr>
        <w:t xml:space="preserve">en </w:t>
      </w:r>
      <w:r w:rsidRPr="00C4589E">
        <w:rPr>
          <w:rFonts w:asciiTheme="majorHAnsi" w:hAnsiTheme="majorHAnsi" w:cstheme="majorHAnsi"/>
          <w:lang w:val="fr-FR"/>
        </w:rPr>
        <w:t>institution de longue durée (</w:t>
      </w:r>
      <w:r w:rsidRPr="00C4589E">
        <w:rPr>
          <w:rFonts w:asciiTheme="majorHAnsi" w:hAnsiTheme="majorHAnsi" w:cstheme="majorHAnsi"/>
          <w:i/>
          <w:lang w:val="fr-FR"/>
        </w:rPr>
        <w:t>medida de acolhimento institucional de longa duração</w:t>
      </w:r>
      <w:r w:rsidRPr="00C4589E">
        <w:rPr>
          <w:rFonts w:asciiTheme="majorHAnsi" w:hAnsiTheme="majorHAnsi" w:cstheme="majorHAnsi"/>
          <w:lang w:val="fr-FR"/>
        </w:rPr>
        <w:t>) à l</w:t>
      </w:r>
      <w:r w:rsidRPr="00C4589E" w:rsidR="00C4589E">
        <w:rPr>
          <w:rFonts w:asciiTheme="majorHAnsi" w:hAnsiTheme="majorHAnsi" w:cstheme="majorHAnsi"/>
          <w:lang w:val="fr-FR"/>
        </w:rPr>
        <w:t>’</w:t>
      </w:r>
      <w:r w:rsidRPr="00C4589E" w:rsidR="001C4701">
        <w:rPr>
          <w:rFonts w:asciiTheme="majorHAnsi" w:hAnsiTheme="majorHAnsi" w:cstheme="majorHAnsi"/>
          <w:lang w:val="fr-FR"/>
        </w:rPr>
        <w:t>égard</w:t>
      </w:r>
      <w:r w:rsidRPr="00C4589E">
        <w:rPr>
          <w:rFonts w:asciiTheme="majorHAnsi" w:hAnsiTheme="majorHAnsi" w:cstheme="majorHAnsi"/>
          <w:lang w:val="fr-FR"/>
        </w:rPr>
        <w:t xml:space="preserve"> de I., M. et Y.</w:t>
      </w:r>
      <w:r w:rsidRPr="00C4589E" w:rsidR="00676D9B">
        <w:rPr>
          <w:rFonts w:asciiTheme="majorHAnsi" w:hAnsiTheme="majorHAnsi" w:cstheme="majorHAnsi"/>
          <w:lang w:val="fr-FR"/>
        </w:rPr>
        <w:t>,</w:t>
      </w:r>
      <w:r w:rsidRPr="00C4589E">
        <w:rPr>
          <w:rFonts w:asciiTheme="majorHAnsi" w:hAnsiTheme="majorHAnsi" w:cstheme="majorHAnsi"/>
          <w:lang w:val="fr-FR"/>
        </w:rPr>
        <w:t xml:space="preserve"> et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mesure de placement </w:t>
      </w:r>
      <w:r w:rsidRPr="00C4589E" w:rsidR="00676D9B">
        <w:rPr>
          <w:rFonts w:asciiTheme="majorHAnsi" w:hAnsiTheme="majorHAnsi" w:cstheme="majorHAnsi"/>
          <w:lang w:val="fr-FR"/>
        </w:rPr>
        <w:t xml:space="preserve">de I.R., L., M.S., A. et R. </w:t>
      </w:r>
      <w:r w:rsidRPr="00C4589E">
        <w:rPr>
          <w:rFonts w:asciiTheme="majorHAnsi" w:hAnsiTheme="majorHAnsi" w:cstheme="majorHAnsi"/>
          <w:lang w:val="fr-FR"/>
        </w:rPr>
        <w:t>chez une personne sélectionnée pour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adoption ou </w:t>
      </w:r>
      <w:r w:rsidRPr="00C4589E" w:rsidR="00676D9B">
        <w:rPr>
          <w:rFonts w:asciiTheme="majorHAnsi" w:hAnsiTheme="majorHAnsi" w:cstheme="majorHAnsi"/>
          <w:lang w:val="fr-FR"/>
        </w:rPr>
        <w:t xml:space="preserve">dans une </w:t>
      </w:r>
      <w:r w:rsidRPr="00C4589E">
        <w:rPr>
          <w:rFonts w:asciiTheme="majorHAnsi" w:hAnsiTheme="majorHAnsi" w:cstheme="majorHAnsi"/>
          <w:lang w:val="fr-FR"/>
        </w:rPr>
        <w:t>institution en vue de l</w:t>
      </w:r>
      <w:r w:rsidRPr="00C4589E" w:rsidR="00676D9B">
        <w:rPr>
          <w:rFonts w:asciiTheme="majorHAnsi" w:hAnsiTheme="majorHAnsi" w:cstheme="majorHAnsi"/>
          <w:lang w:val="fr-FR"/>
        </w:rPr>
        <w:t xml:space="preserve">eur </w:t>
      </w:r>
      <w:r w:rsidRPr="00C4589E">
        <w:rPr>
          <w:rFonts w:asciiTheme="majorHAnsi" w:hAnsiTheme="majorHAnsi" w:cstheme="majorHAnsi"/>
          <w:lang w:val="fr-FR"/>
        </w:rPr>
        <w:t>adoption (</w:t>
      </w:r>
      <w:r w:rsidRPr="00C4589E">
        <w:rPr>
          <w:rFonts w:asciiTheme="majorHAnsi" w:hAnsiTheme="majorHAnsi" w:cstheme="majorHAnsi"/>
          <w:i/>
          <w:lang w:val="fr-FR"/>
        </w:rPr>
        <w:t>medida de confiança a pessoa selecionada para a adoção ou a instituição com vista a futura adoção</w:t>
      </w:r>
      <w:r w:rsidRPr="00C4589E">
        <w:rPr>
          <w:rFonts w:asciiTheme="majorHAnsi" w:hAnsiTheme="majorHAnsi" w:cstheme="majorHAnsi"/>
          <w:lang w:val="fr-FR"/>
        </w:rPr>
        <w:t>)</w:t>
      </w:r>
      <w:r w:rsidRPr="00C4589E">
        <w:rPr>
          <w:rFonts w:asciiTheme="majorHAnsi" w:hAnsiTheme="majorHAnsi" w:cstheme="majorHAnsi"/>
          <w:i/>
          <w:lang w:val="fr-FR"/>
        </w:rPr>
        <w:t xml:space="preserve"> </w:t>
      </w:r>
      <w:r w:rsidRPr="00C4589E" w:rsidR="00676D9B">
        <w:rPr>
          <w:rFonts w:asciiTheme="majorHAnsi" w:hAnsiTheme="majorHAnsi" w:cstheme="majorHAnsi"/>
          <w:lang w:val="fr-FR"/>
        </w:rPr>
        <w:t>sur le fondement de</w:t>
      </w:r>
      <w:r w:rsidRPr="00C4589E" w:rsidR="006E4274">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E4274">
        <w:rPr>
          <w:rFonts w:asciiTheme="majorHAnsi" w:hAnsiTheme="majorHAnsi" w:cstheme="majorHAnsi"/>
          <w:lang w:val="fr-FR"/>
        </w:rPr>
        <w:t xml:space="preserve">article 35 § 1 d), f) et g) de la </w:t>
      </w:r>
      <w:r w:rsidRPr="00C4589E" w:rsidR="0019226F">
        <w:rPr>
          <w:rFonts w:asciiTheme="majorHAnsi" w:hAnsiTheme="majorHAnsi" w:cstheme="majorHAnsi"/>
          <w:lang w:val="fr-FR"/>
        </w:rPr>
        <w:t>LPCJP</w:t>
      </w:r>
      <w:r w:rsidRPr="00C4589E" w:rsidR="006E4274">
        <w:rPr>
          <w:rFonts w:asciiTheme="majorHAnsi" w:hAnsiTheme="majorHAnsi" w:cstheme="majorHAnsi"/>
          <w:lang w:val="fr-FR"/>
        </w:rPr>
        <w:t>.</w:t>
      </w:r>
    </w:p>
    <w:p w:rsidRPr="00C4589E" w:rsidR="0019226F" w:rsidP="00C4589E" w:rsidRDefault="007669EB">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737085">
        <w:rPr>
          <w:rFonts w:asciiTheme="majorHAnsi" w:hAnsiTheme="majorHAnsi" w:cstheme="majorHAnsi"/>
          <w:lang w:val="fr-FR"/>
        </w:rPr>
        <w:t xml:space="preserve">Le 26 janvier 2012, le tribunal tint une </w:t>
      </w:r>
      <w:r w:rsidRPr="00C4589E" w:rsidR="00B6134F">
        <w:rPr>
          <w:rFonts w:asciiTheme="majorHAnsi" w:hAnsiTheme="majorHAnsi" w:cstheme="majorHAnsi"/>
          <w:lang w:val="fr-FR"/>
        </w:rPr>
        <w:t>audience</w:t>
      </w:r>
      <w:r w:rsidRPr="00C4589E" w:rsidR="00737085">
        <w:rPr>
          <w:rFonts w:asciiTheme="majorHAnsi" w:hAnsiTheme="majorHAnsi" w:cstheme="majorHAnsi"/>
          <w:lang w:val="fr-FR"/>
        </w:rPr>
        <w:t xml:space="preserve"> </w:t>
      </w:r>
      <w:r w:rsidRPr="00C4589E" w:rsidR="001C4701">
        <w:rPr>
          <w:rFonts w:asciiTheme="majorHAnsi" w:hAnsiTheme="majorHAnsi" w:cstheme="majorHAnsi"/>
          <w:lang w:val="fr-FR"/>
        </w:rPr>
        <w:t xml:space="preserve">à laquelle ni la requérante ni son époux </w:t>
      </w:r>
      <w:r w:rsidRPr="00C4589E" w:rsidR="006E4274">
        <w:rPr>
          <w:rFonts w:asciiTheme="majorHAnsi" w:hAnsiTheme="majorHAnsi" w:cstheme="majorHAnsi"/>
          <w:lang w:val="fr-FR"/>
        </w:rPr>
        <w:t>n</w:t>
      </w:r>
      <w:r w:rsidRPr="00C4589E" w:rsidR="00D47BD1">
        <w:rPr>
          <w:rFonts w:asciiTheme="majorHAnsi" w:hAnsiTheme="majorHAnsi" w:cstheme="majorHAnsi"/>
          <w:lang w:val="fr-FR"/>
        </w:rPr>
        <w:t>e comparurent</w:t>
      </w:r>
      <w:r w:rsidRPr="00C4589E" w:rsidR="00737085">
        <w:rPr>
          <w:rFonts w:asciiTheme="majorHAnsi" w:hAnsiTheme="majorHAnsi" w:cstheme="majorHAnsi"/>
          <w:lang w:val="fr-FR"/>
        </w:rPr>
        <w:t>.</w:t>
      </w:r>
      <w:r w:rsidRPr="00C4589E" w:rsidR="006E4274">
        <w:rPr>
          <w:rFonts w:asciiTheme="majorHAnsi" w:hAnsiTheme="majorHAnsi" w:cstheme="majorHAnsi"/>
          <w:lang w:val="fr-FR"/>
        </w:rPr>
        <w:t xml:space="preserve"> Au cours de celle-ci, l</w:t>
      </w:r>
      <w:r w:rsidRPr="00C4589E" w:rsidR="00C4589E">
        <w:rPr>
          <w:rFonts w:asciiTheme="majorHAnsi" w:hAnsiTheme="majorHAnsi" w:cstheme="majorHAnsi"/>
          <w:lang w:val="fr-FR"/>
        </w:rPr>
        <w:t>’</w:t>
      </w:r>
      <w:r w:rsidRPr="00C4589E" w:rsidR="006E4274">
        <w:rPr>
          <w:rFonts w:asciiTheme="majorHAnsi" w:hAnsiTheme="majorHAnsi" w:cstheme="majorHAnsi"/>
          <w:lang w:val="fr-FR"/>
        </w:rPr>
        <w:t>ECJ déclara que la situation de la famille était toujours critique</w:t>
      </w:r>
      <w:r w:rsidRPr="00C4589E" w:rsidR="008C7CB5">
        <w:rPr>
          <w:rFonts w:asciiTheme="majorHAnsi" w:hAnsiTheme="majorHAnsi" w:cstheme="majorHAnsi"/>
          <w:lang w:val="fr-FR"/>
        </w:rPr>
        <w:t xml:space="preserve"> étant donné que l</w:t>
      </w:r>
      <w:r w:rsidRPr="00C4589E" w:rsidR="00C4589E">
        <w:rPr>
          <w:rFonts w:asciiTheme="majorHAnsi" w:hAnsiTheme="majorHAnsi" w:cstheme="majorHAnsi"/>
          <w:lang w:val="fr-FR"/>
        </w:rPr>
        <w:t>’</w:t>
      </w:r>
      <w:r w:rsidRPr="00C4589E" w:rsidR="008C7CB5">
        <w:rPr>
          <w:rFonts w:asciiTheme="majorHAnsi" w:hAnsiTheme="majorHAnsi" w:cstheme="majorHAnsi"/>
          <w:lang w:val="fr-FR"/>
        </w:rPr>
        <w:t>accord n</w:t>
      </w:r>
      <w:r w:rsidRPr="00C4589E" w:rsidR="00C4589E">
        <w:rPr>
          <w:rFonts w:asciiTheme="majorHAnsi" w:hAnsiTheme="majorHAnsi" w:cstheme="majorHAnsi"/>
          <w:lang w:val="fr-FR"/>
        </w:rPr>
        <w:t>’</w:t>
      </w:r>
      <w:r w:rsidRPr="00C4589E" w:rsidR="008C7CB5">
        <w:rPr>
          <w:rFonts w:asciiTheme="majorHAnsi" w:hAnsiTheme="majorHAnsi" w:cstheme="majorHAnsi"/>
          <w:lang w:val="fr-FR"/>
        </w:rPr>
        <w:t>était toujours pas respecté</w:t>
      </w:r>
      <w:r w:rsidRPr="00C4589E" w:rsidR="006E4274">
        <w:rPr>
          <w:rFonts w:asciiTheme="majorHAnsi" w:hAnsiTheme="majorHAnsi" w:cstheme="majorHAnsi"/>
          <w:lang w:val="fr-FR"/>
        </w:rPr>
        <w:t xml:space="preserve">. </w:t>
      </w:r>
      <w:r w:rsidRPr="00C4589E" w:rsidR="00D47BD1">
        <w:rPr>
          <w:rFonts w:asciiTheme="majorHAnsi" w:hAnsiTheme="majorHAnsi" w:cstheme="majorHAnsi"/>
          <w:lang w:val="fr-FR"/>
        </w:rPr>
        <w:t>Elle releva</w:t>
      </w:r>
      <w:r w:rsidRPr="00C4589E" w:rsidR="001C4701">
        <w:rPr>
          <w:rFonts w:asciiTheme="majorHAnsi" w:hAnsiTheme="majorHAnsi" w:cstheme="majorHAnsi"/>
          <w:lang w:val="fr-FR"/>
        </w:rPr>
        <w:t>it</w:t>
      </w:r>
      <w:r w:rsidRPr="00C4589E" w:rsidR="00D47BD1">
        <w:rPr>
          <w:rFonts w:asciiTheme="majorHAnsi" w:hAnsiTheme="majorHAnsi" w:cstheme="majorHAnsi"/>
          <w:lang w:val="fr-FR"/>
        </w:rPr>
        <w:t xml:space="preserve"> notamment</w:t>
      </w:r>
      <w:r w:rsidRPr="00C4589E" w:rsidR="0019226F">
        <w:rPr>
          <w:rFonts w:asciiTheme="majorHAnsi" w:hAnsiTheme="majorHAnsi" w:cstheme="majorHAnsi"/>
          <w:lang w:val="fr-FR"/>
        </w:rPr>
        <w:t>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D47BD1">
        <w:rPr>
          <w:rFonts w:asciiTheme="majorHAnsi" w:hAnsiTheme="majorHAnsi" w:cstheme="majorHAnsi"/>
          <w:lang w:val="fr-FR"/>
        </w:rPr>
        <w:t xml:space="preserve">que les jumeaux </w:t>
      </w:r>
      <w:r w:rsidRPr="00C4589E" w:rsidR="002A2AD6">
        <w:rPr>
          <w:rFonts w:asciiTheme="majorHAnsi" w:hAnsiTheme="majorHAnsi" w:cstheme="majorHAnsi"/>
          <w:lang w:val="fr-FR"/>
        </w:rPr>
        <w:t xml:space="preserve">ne fréquentaient </w:t>
      </w:r>
      <w:r w:rsidRPr="00C4589E" w:rsidR="008C7CB5">
        <w:rPr>
          <w:rFonts w:asciiTheme="majorHAnsi" w:hAnsiTheme="majorHAnsi" w:cstheme="majorHAnsi"/>
          <w:lang w:val="fr-FR"/>
        </w:rPr>
        <w:t>plus la crèche faute de paiement des frais d</w:t>
      </w:r>
      <w:r w:rsidRPr="00C4589E" w:rsidR="00C4589E">
        <w:rPr>
          <w:rFonts w:asciiTheme="majorHAnsi" w:hAnsiTheme="majorHAnsi" w:cstheme="majorHAnsi"/>
          <w:lang w:val="fr-FR"/>
        </w:rPr>
        <w:t>’</w:t>
      </w:r>
      <w:r w:rsidRPr="00C4589E" w:rsidR="008C7CB5">
        <w:rPr>
          <w:rFonts w:asciiTheme="majorHAnsi" w:hAnsiTheme="majorHAnsi" w:cstheme="majorHAnsi"/>
          <w:lang w:val="fr-FR"/>
        </w:rPr>
        <w:t>accueil</w:t>
      </w:r>
      <w:r w:rsidRPr="00C4589E" w:rsidR="0019226F">
        <w:rPr>
          <w:rFonts w:asciiTheme="majorHAnsi" w:hAnsiTheme="majorHAnsi" w:cstheme="majorHAnsi"/>
          <w:lang w:val="fr-FR"/>
        </w:rPr>
        <w:t> ;</w:t>
      </w:r>
    </w:p>
    <w:p w:rsidRPr="00C4589E" w:rsidR="00D47BD1"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19226F">
        <w:rPr>
          <w:rFonts w:asciiTheme="majorHAnsi" w:hAnsiTheme="majorHAnsi" w:cstheme="majorHAnsi"/>
          <w:lang w:val="fr-FR"/>
        </w:rPr>
        <w:t>que l</w:t>
      </w:r>
      <w:r w:rsidRPr="00C4589E" w:rsidR="00C4589E">
        <w:rPr>
          <w:rFonts w:asciiTheme="majorHAnsi" w:hAnsiTheme="majorHAnsi" w:cstheme="majorHAnsi"/>
          <w:lang w:val="fr-FR"/>
        </w:rPr>
        <w:t>’</w:t>
      </w:r>
      <w:r w:rsidRPr="00C4589E" w:rsidR="0019226F">
        <w:rPr>
          <w:rFonts w:asciiTheme="majorHAnsi" w:hAnsiTheme="majorHAnsi" w:cstheme="majorHAnsi"/>
          <w:lang w:val="fr-FR"/>
        </w:rPr>
        <w:t>aînée des enfants continuait à s</w:t>
      </w:r>
      <w:r w:rsidRPr="00C4589E" w:rsidR="00C4589E">
        <w:rPr>
          <w:rFonts w:asciiTheme="majorHAnsi" w:hAnsiTheme="majorHAnsi" w:cstheme="majorHAnsi"/>
          <w:lang w:val="fr-FR"/>
        </w:rPr>
        <w:t>’</w:t>
      </w:r>
      <w:r w:rsidRPr="00C4589E" w:rsidR="0019226F">
        <w:rPr>
          <w:rFonts w:asciiTheme="majorHAnsi" w:hAnsiTheme="majorHAnsi" w:cstheme="majorHAnsi"/>
          <w:lang w:val="fr-FR"/>
        </w:rPr>
        <w:t>occuper de ses frères et sœurs</w:t>
      </w:r>
      <w:r w:rsidRPr="00C4589E" w:rsidR="008C7CB5">
        <w:rPr>
          <w:rFonts w:asciiTheme="majorHAnsi" w:hAnsiTheme="majorHAnsi" w:cstheme="majorHAnsi"/>
          <w:lang w:val="fr-FR"/>
        </w:rPr>
        <w:t> ;</w:t>
      </w:r>
    </w:p>
    <w:p w:rsidRPr="00C4589E" w:rsidR="008C7CB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8C7CB5">
        <w:rPr>
          <w:rFonts w:asciiTheme="majorHAnsi" w:hAnsiTheme="majorHAnsi" w:cstheme="majorHAnsi"/>
          <w:lang w:val="fr-FR"/>
        </w:rPr>
        <w:t>que I. n</w:t>
      </w:r>
      <w:r w:rsidRPr="00C4589E" w:rsidR="00C4589E">
        <w:rPr>
          <w:rFonts w:asciiTheme="majorHAnsi" w:hAnsiTheme="majorHAnsi" w:cstheme="majorHAnsi"/>
          <w:lang w:val="fr-FR"/>
        </w:rPr>
        <w:t>’</w:t>
      </w:r>
      <w:r w:rsidRPr="00C4589E" w:rsidR="008C7CB5">
        <w:rPr>
          <w:rFonts w:asciiTheme="majorHAnsi" w:hAnsiTheme="majorHAnsi" w:cstheme="majorHAnsi"/>
          <w:lang w:val="fr-FR"/>
        </w:rPr>
        <w:t xml:space="preserve">était toujours pas inscrite au registre </w:t>
      </w:r>
      <w:r w:rsidRPr="00C4589E" w:rsidR="001C4701">
        <w:rPr>
          <w:rFonts w:asciiTheme="majorHAnsi" w:hAnsiTheme="majorHAnsi" w:cstheme="majorHAnsi"/>
          <w:lang w:val="fr-FR"/>
        </w:rPr>
        <w:t>de l</w:t>
      </w:r>
      <w:r w:rsidRPr="00C4589E" w:rsidR="00C4589E">
        <w:rPr>
          <w:rFonts w:asciiTheme="majorHAnsi" w:hAnsiTheme="majorHAnsi" w:cstheme="majorHAnsi"/>
          <w:lang w:val="fr-FR"/>
        </w:rPr>
        <w:t>’</w:t>
      </w:r>
      <w:r w:rsidRPr="00C4589E" w:rsidR="001C4701">
        <w:rPr>
          <w:rFonts w:asciiTheme="majorHAnsi" w:hAnsiTheme="majorHAnsi" w:cstheme="majorHAnsi"/>
          <w:lang w:val="fr-FR"/>
        </w:rPr>
        <w:t xml:space="preserve">état </w:t>
      </w:r>
      <w:r w:rsidRPr="00C4589E" w:rsidR="008C7CB5">
        <w:rPr>
          <w:rFonts w:asciiTheme="majorHAnsi" w:hAnsiTheme="majorHAnsi" w:cstheme="majorHAnsi"/>
          <w:lang w:val="fr-FR"/>
        </w:rPr>
        <w:t>civil</w:t>
      </w:r>
      <w:r w:rsidRPr="00C4589E" w:rsidR="0019226F">
        <w:rPr>
          <w:rFonts w:asciiTheme="majorHAnsi" w:hAnsiTheme="majorHAnsi" w:cstheme="majorHAnsi"/>
          <w:lang w:val="fr-FR"/>
        </w:rPr>
        <w:t>.</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2E7DF6">
        <w:rPr>
          <w:rFonts w:asciiTheme="majorHAnsi" w:hAnsiTheme="majorHAnsi" w:cstheme="majorHAnsi"/>
          <w:lang w:val="fr-FR"/>
        </w:rPr>
        <w:t>Le 16 mai 2012</w:t>
      </w:r>
      <w:r w:rsidRPr="00C4589E">
        <w:rPr>
          <w:rFonts w:asciiTheme="majorHAnsi" w:hAnsiTheme="majorHAnsi" w:cstheme="majorHAnsi"/>
          <w:lang w:val="fr-FR"/>
        </w:rPr>
        <w:t xml:space="preserve">, le tribunal </w:t>
      </w:r>
      <w:r w:rsidRPr="00C4589E" w:rsidR="000D6DDD">
        <w:rPr>
          <w:rFonts w:asciiTheme="majorHAnsi" w:hAnsiTheme="majorHAnsi" w:cstheme="majorHAnsi"/>
          <w:lang w:val="fr-FR"/>
        </w:rPr>
        <w:t>organisa</w:t>
      </w:r>
      <w:r w:rsidRPr="00C4589E">
        <w:rPr>
          <w:rFonts w:asciiTheme="majorHAnsi" w:hAnsiTheme="majorHAnsi" w:cstheme="majorHAnsi"/>
          <w:lang w:val="fr-FR"/>
        </w:rPr>
        <w:t xml:space="preserve"> </w:t>
      </w:r>
      <w:r w:rsidRPr="00C4589E" w:rsidR="007F6686">
        <w:rPr>
          <w:rFonts w:asciiTheme="majorHAnsi" w:hAnsiTheme="majorHAnsi" w:cstheme="majorHAnsi"/>
          <w:lang w:val="fr-FR"/>
        </w:rPr>
        <w:t xml:space="preserve">une </w:t>
      </w:r>
      <w:r w:rsidRPr="00C4589E" w:rsidR="009648FC">
        <w:rPr>
          <w:rFonts w:asciiTheme="majorHAnsi" w:hAnsiTheme="majorHAnsi" w:cstheme="majorHAnsi"/>
          <w:lang w:val="fr-FR"/>
        </w:rPr>
        <w:t>audience</w:t>
      </w:r>
      <w:r w:rsidRPr="00C4589E">
        <w:rPr>
          <w:rFonts w:asciiTheme="majorHAnsi" w:hAnsiTheme="majorHAnsi" w:cstheme="majorHAnsi"/>
          <w:lang w:val="fr-FR"/>
        </w:rPr>
        <w:t xml:space="preserve"> (</w:t>
      </w:r>
      <w:r w:rsidRPr="00C4589E">
        <w:rPr>
          <w:rFonts w:asciiTheme="majorHAnsi" w:hAnsiTheme="majorHAnsi" w:cstheme="majorHAnsi"/>
          <w:i/>
          <w:lang w:val="fr-FR"/>
        </w:rPr>
        <w:t xml:space="preserve">debate judicial). </w:t>
      </w:r>
      <w:r w:rsidRPr="00C4589E" w:rsidR="00892F77">
        <w:rPr>
          <w:rFonts w:asciiTheme="majorHAnsi" w:hAnsiTheme="majorHAnsi" w:cstheme="majorHAnsi"/>
          <w:lang w:val="fr-FR"/>
        </w:rPr>
        <w:t>Au cours de cel</w:t>
      </w:r>
      <w:r w:rsidRPr="00C4589E" w:rsidR="009648FC">
        <w:rPr>
          <w:rFonts w:asciiTheme="majorHAnsi" w:hAnsiTheme="majorHAnsi" w:cstheme="majorHAnsi"/>
          <w:lang w:val="fr-FR"/>
        </w:rPr>
        <w:t>le</w:t>
      </w:r>
      <w:r w:rsidRPr="00C4589E">
        <w:rPr>
          <w:rFonts w:asciiTheme="majorHAnsi" w:hAnsiTheme="majorHAnsi" w:cstheme="majorHAnsi"/>
          <w:lang w:val="fr-FR"/>
        </w:rPr>
        <w:t xml:space="preserve">-ci, la requérante demanda au tribunal de ne pas lui retirer la garde de ses enfants </w:t>
      </w:r>
      <w:r w:rsidRPr="00C4589E" w:rsidR="00065C66">
        <w:rPr>
          <w:rFonts w:asciiTheme="majorHAnsi" w:hAnsiTheme="majorHAnsi" w:cstheme="majorHAnsi"/>
          <w:lang w:val="fr-FR"/>
        </w:rPr>
        <w:t>aux motifs</w:t>
      </w:r>
      <w:r w:rsidRPr="00C4589E">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Pr>
          <w:rFonts w:asciiTheme="majorHAnsi" w:hAnsiTheme="majorHAnsi" w:cstheme="majorHAnsi"/>
          <w:lang w:val="fr-FR"/>
        </w:rPr>
        <w:t>elle avait beaucoup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affection pour eux, </w:t>
      </w:r>
      <w:r w:rsidRPr="00C4589E" w:rsidR="00065C66">
        <w:rPr>
          <w:rFonts w:asciiTheme="majorHAnsi" w:hAnsiTheme="majorHAnsi" w:cstheme="majorHAnsi"/>
          <w:lang w:val="fr-FR"/>
        </w:rPr>
        <w:t>qu</w:t>
      </w:r>
      <w:r w:rsidRPr="00C4589E" w:rsidR="00C4589E">
        <w:rPr>
          <w:rFonts w:asciiTheme="majorHAnsi" w:hAnsiTheme="majorHAnsi" w:cstheme="majorHAnsi"/>
          <w:lang w:val="fr-FR"/>
        </w:rPr>
        <w:t>’</w:t>
      </w:r>
      <w:r w:rsidRPr="00C4589E" w:rsidR="00065C66">
        <w:rPr>
          <w:rFonts w:asciiTheme="majorHAnsi" w:hAnsiTheme="majorHAnsi" w:cstheme="majorHAnsi"/>
          <w:lang w:val="fr-FR"/>
        </w:rPr>
        <w:t xml:space="preserve">elle </w:t>
      </w:r>
      <w:r w:rsidRPr="00C4589E">
        <w:rPr>
          <w:rFonts w:asciiTheme="majorHAnsi" w:hAnsiTheme="majorHAnsi" w:cstheme="majorHAnsi"/>
          <w:lang w:val="fr-FR"/>
        </w:rPr>
        <w:t xml:space="preserve">ne les maltraitait pas et </w:t>
      </w:r>
      <w:r w:rsidRPr="00C4589E" w:rsidR="009648FC">
        <w:rPr>
          <w:rFonts w:asciiTheme="majorHAnsi" w:hAnsiTheme="majorHAnsi" w:cstheme="majorHAnsi"/>
          <w:lang w:val="fr-FR"/>
        </w:rPr>
        <w:t>qu</w:t>
      </w:r>
      <w:r w:rsidRPr="00C4589E" w:rsidR="00C4589E">
        <w:rPr>
          <w:rFonts w:asciiTheme="majorHAnsi" w:hAnsiTheme="majorHAnsi" w:cstheme="majorHAnsi"/>
          <w:lang w:val="fr-FR"/>
        </w:rPr>
        <w:t>’</w:t>
      </w:r>
      <w:r w:rsidRPr="00C4589E" w:rsidR="009648FC">
        <w:rPr>
          <w:rFonts w:asciiTheme="majorHAnsi" w:hAnsiTheme="majorHAnsi" w:cstheme="majorHAnsi"/>
          <w:lang w:val="fr-FR"/>
        </w:rPr>
        <w:t>ils étaient toute sa vie</w:t>
      </w:r>
      <w:r w:rsidRPr="00C4589E">
        <w:rPr>
          <w:rFonts w:asciiTheme="majorHAnsi" w:hAnsiTheme="majorHAnsi" w:cstheme="majorHAnsi"/>
          <w:lang w:val="fr-FR"/>
        </w:rPr>
        <w:t>.</w:t>
      </w:r>
    </w:p>
    <w:p w:rsidRPr="00C4589E" w:rsidR="00A478B5" w:rsidP="00C4589E" w:rsidRDefault="00636E72">
      <w:pPr>
        <w:pStyle w:val="ECHRHeading3"/>
        <w:rPr>
          <w:lang w:val="fr-FR"/>
        </w:rPr>
      </w:pPr>
      <w:r w:rsidRPr="00C4589E">
        <w:rPr>
          <w:lang w:val="fr-FR"/>
        </w:rPr>
        <w:t>3</w:t>
      </w:r>
      <w:r w:rsidRPr="00C4589E" w:rsidR="00A478B5">
        <w:rPr>
          <w:lang w:val="fr-FR"/>
        </w:rPr>
        <w:t>.  Le jugement du tribunal aux affaires familiales de Lisbonne Nord</w:t>
      </w:r>
      <w:r w:rsidRPr="00C4589E" w:rsidR="00065C66">
        <w:rPr>
          <w:lang w:val="fr-FR"/>
        </w:rPr>
        <w:noBreakHyphen/>
      </w:r>
      <w:r w:rsidRPr="00C4589E" w:rsidR="00A478B5">
        <w:rPr>
          <w:lang w:val="fr-FR"/>
        </w:rPr>
        <w:t>Est</w:t>
      </w:r>
      <w:r w:rsidRPr="00C4589E" w:rsidR="00505D30">
        <w:rPr>
          <w:lang w:val="fr-FR"/>
        </w:rPr>
        <w:t xml:space="preserve"> </w:t>
      </w:r>
      <w:r w:rsidRPr="00C4589E" w:rsidR="00A478B5">
        <w:rPr>
          <w:lang w:val="fr-FR"/>
        </w:rPr>
        <w:t>-</w:t>
      </w:r>
      <w:r w:rsidRPr="00C4589E" w:rsidR="00505D30">
        <w:rPr>
          <w:lang w:val="fr-FR"/>
        </w:rPr>
        <w:t xml:space="preserve"> Sintra</w:t>
      </w:r>
      <w:r w:rsidRPr="00C4589E" w:rsidR="00A478B5">
        <w:rPr>
          <w:lang w:val="fr-FR"/>
        </w:rPr>
        <w:t xml:space="preserve"> du 25 mai 2012</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19226F">
        <w:rPr>
          <w:rFonts w:asciiTheme="majorHAnsi" w:hAnsiTheme="majorHAnsi" w:cstheme="majorHAnsi"/>
          <w:lang w:val="fr-FR"/>
        </w:rPr>
        <w:t>Le</w:t>
      </w:r>
      <w:r w:rsidRPr="00C4589E">
        <w:rPr>
          <w:rFonts w:asciiTheme="majorHAnsi" w:hAnsiTheme="majorHAnsi" w:cstheme="majorHAnsi"/>
          <w:lang w:val="fr-FR"/>
        </w:rPr>
        <w:t xml:space="preserve"> 25 mai 2012, le tribunal aux affai</w:t>
      </w:r>
      <w:r w:rsidRPr="00C4589E" w:rsidR="00D962FB">
        <w:rPr>
          <w:rFonts w:asciiTheme="majorHAnsi" w:hAnsiTheme="majorHAnsi" w:cstheme="majorHAnsi"/>
          <w:lang w:val="fr-FR"/>
        </w:rPr>
        <w:t>res familiales de Lisbonne Nord</w:t>
      </w:r>
      <w:r w:rsidRPr="00C4589E" w:rsidR="00D962FB">
        <w:rPr>
          <w:rFonts w:asciiTheme="majorHAnsi" w:hAnsiTheme="majorHAnsi" w:cstheme="majorHAnsi"/>
          <w:lang w:val="fr-FR"/>
        </w:rPr>
        <w:noBreakHyphen/>
      </w:r>
      <w:r w:rsidRPr="00C4589E">
        <w:rPr>
          <w:rFonts w:asciiTheme="majorHAnsi" w:hAnsiTheme="majorHAnsi" w:cstheme="majorHAnsi"/>
          <w:lang w:val="fr-FR"/>
        </w:rPr>
        <w:t>Est</w:t>
      </w:r>
      <w:r w:rsidRPr="00C4589E" w:rsidR="00D962FB">
        <w:rPr>
          <w:rFonts w:asciiTheme="majorHAnsi" w:hAnsiTheme="majorHAnsi" w:cstheme="majorHAnsi"/>
          <w:lang w:val="fr-FR"/>
        </w:rPr>
        <w:t xml:space="preserve"> </w:t>
      </w:r>
      <w:r w:rsidRPr="00C4589E">
        <w:rPr>
          <w:rFonts w:asciiTheme="majorHAnsi" w:hAnsiTheme="majorHAnsi" w:cstheme="majorHAnsi"/>
          <w:lang w:val="fr-FR"/>
        </w:rPr>
        <w:t xml:space="preserve">- Sintra </w:t>
      </w:r>
      <w:r w:rsidRPr="00C4589E" w:rsidR="00505D30">
        <w:rPr>
          <w:rFonts w:asciiTheme="majorHAnsi" w:hAnsiTheme="majorHAnsi" w:cstheme="majorHAnsi"/>
          <w:lang w:val="fr-FR"/>
        </w:rPr>
        <w:t xml:space="preserve">(nouvelle dénomination du tribunal aux affaires familiales de Sintra) </w:t>
      </w:r>
      <w:r w:rsidRPr="00C4589E" w:rsidR="0019226F">
        <w:rPr>
          <w:rFonts w:asciiTheme="majorHAnsi" w:hAnsiTheme="majorHAnsi" w:cstheme="majorHAnsi"/>
          <w:lang w:val="fr-FR"/>
        </w:rPr>
        <w:t xml:space="preserve">prononça son jugement. Il </w:t>
      </w:r>
      <w:r w:rsidRPr="00C4589E">
        <w:rPr>
          <w:rFonts w:asciiTheme="majorHAnsi" w:hAnsiTheme="majorHAnsi" w:cstheme="majorHAnsi"/>
          <w:lang w:val="fr-FR"/>
        </w:rPr>
        <w:t xml:space="preserve">décida </w:t>
      </w:r>
      <w:r w:rsidRPr="00C4589E" w:rsidR="00EC69B5">
        <w:rPr>
          <w:rFonts w:asciiTheme="majorHAnsi" w:hAnsiTheme="majorHAnsi" w:cstheme="majorHAnsi"/>
          <w:lang w:val="fr-FR"/>
        </w:rPr>
        <w:t>l</w:t>
      </w:r>
      <w:r w:rsidRPr="00C4589E" w:rsidR="00C4589E">
        <w:rPr>
          <w:rFonts w:asciiTheme="majorHAnsi" w:hAnsiTheme="majorHAnsi" w:cstheme="majorHAnsi"/>
          <w:lang w:val="fr-FR"/>
        </w:rPr>
        <w:t>’</w:t>
      </w:r>
      <w:r w:rsidRPr="00C4589E" w:rsidR="00EC69B5">
        <w:rPr>
          <w:rFonts w:asciiTheme="majorHAnsi" w:hAnsiTheme="majorHAnsi" w:cstheme="majorHAnsi"/>
          <w:lang w:val="fr-FR"/>
        </w:rPr>
        <w:t>application </w:t>
      </w:r>
      <w:r w:rsidRPr="00C4589E">
        <w:rPr>
          <w:rFonts w:asciiTheme="majorHAnsi" w:hAnsiTheme="majorHAnsi" w:cstheme="majorHAnsi"/>
          <w:lang w:val="fr-FR"/>
        </w:rPr>
        <w:t>:</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EC69B5">
        <w:rPr>
          <w:rFonts w:asciiTheme="majorHAnsi" w:hAnsiTheme="majorHAnsi" w:cstheme="majorHAnsi"/>
          <w:lang w:val="fr-FR"/>
        </w:rPr>
        <w:t>d</w:t>
      </w:r>
      <w:r w:rsidRPr="00C4589E" w:rsidR="00C4589E">
        <w:rPr>
          <w:rFonts w:asciiTheme="majorHAnsi" w:hAnsiTheme="majorHAnsi" w:cstheme="majorHAnsi"/>
          <w:lang w:val="fr-FR"/>
        </w:rPr>
        <w:t>’</w:t>
      </w:r>
      <w:r w:rsidRPr="00C4589E" w:rsidR="00737085">
        <w:rPr>
          <w:rFonts w:asciiTheme="majorHAnsi" w:hAnsiTheme="majorHAnsi" w:cstheme="majorHAnsi"/>
          <w:lang w:val="fr-FR"/>
        </w:rPr>
        <w:t>une mesure de soutien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autonomie pour une durée de dix-huit mois </w:t>
      </w:r>
      <w:r w:rsidRPr="00C4589E" w:rsidR="001A3A5F">
        <w:rPr>
          <w:rFonts w:asciiTheme="majorHAnsi" w:hAnsiTheme="majorHAnsi" w:cstheme="majorHAnsi"/>
          <w:lang w:val="fr-FR"/>
        </w:rPr>
        <w:t>à l</w:t>
      </w:r>
      <w:r w:rsidRPr="00C4589E" w:rsidR="00C4589E">
        <w:rPr>
          <w:rFonts w:asciiTheme="majorHAnsi" w:hAnsiTheme="majorHAnsi" w:cstheme="majorHAnsi"/>
          <w:lang w:val="fr-FR"/>
        </w:rPr>
        <w:t>’</w:t>
      </w:r>
      <w:r w:rsidRPr="00C4589E" w:rsidR="00065C66">
        <w:rPr>
          <w:rFonts w:asciiTheme="majorHAnsi" w:hAnsiTheme="majorHAnsi" w:cstheme="majorHAnsi"/>
          <w:lang w:val="fr-FR"/>
        </w:rPr>
        <w:t>égard</w:t>
      </w:r>
      <w:r w:rsidRPr="00C4589E" w:rsidR="001A3A5F">
        <w:rPr>
          <w:rFonts w:asciiTheme="majorHAnsi" w:hAnsiTheme="majorHAnsi" w:cstheme="majorHAnsi"/>
          <w:lang w:val="fr-FR"/>
        </w:rPr>
        <w:t xml:space="preserve"> </w:t>
      </w:r>
      <w:r w:rsidRPr="00C4589E" w:rsidR="00737085">
        <w:rPr>
          <w:rFonts w:asciiTheme="majorHAnsi" w:hAnsiTheme="majorHAnsi" w:cstheme="majorHAnsi"/>
          <w:lang w:val="fr-FR"/>
        </w:rPr>
        <w:t>d</w:t>
      </w:r>
      <w:r w:rsidRPr="00C4589E" w:rsidR="000E7900">
        <w:rPr>
          <w:rFonts w:asciiTheme="majorHAnsi" w:hAnsiTheme="majorHAnsi" w:cstheme="majorHAnsi"/>
          <w:lang w:val="fr-FR"/>
        </w:rPr>
        <w:t>e E.</w:t>
      </w:r>
      <w:r w:rsidRPr="00C4589E" w:rsidR="00737085">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EC69B5">
        <w:rPr>
          <w:rFonts w:asciiTheme="majorHAnsi" w:hAnsiTheme="majorHAnsi" w:cstheme="majorHAnsi"/>
          <w:lang w:val="fr-FR"/>
        </w:rPr>
        <w:t>d</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une mesure de soutien </w:t>
      </w:r>
      <w:r w:rsidRPr="00C4589E" w:rsidR="001778A3">
        <w:rPr>
          <w:rFonts w:asciiTheme="majorHAnsi" w:hAnsiTheme="majorHAnsi" w:cstheme="majorHAnsi"/>
          <w:lang w:val="fr-FR"/>
        </w:rPr>
        <w:t>à</w:t>
      </w:r>
      <w:r w:rsidRPr="00C4589E" w:rsidR="00737085">
        <w:rPr>
          <w:rFonts w:asciiTheme="majorHAnsi" w:hAnsiTheme="majorHAnsi" w:cstheme="majorHAnsi"/>
          <w:lang w:val="fr-FR"/>
        </w:rPr>
        <w:t xml:space="preserve"> la requérante pour une durée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un an concernant I., </w:t>
      </w:r>
      <w:r w:rsidRPr="00C4589E" w:rsidR="00EC69B5">
        <w:rPr>
          <w:rFonts w:asciiTheme="majorHAnsi" w:hAnsiTheme="majorHAnsi" w:cstheme="majorHAnsi"/>
          <w:lang w:val="fr-FR"/>
        </w:rPr>
        <w:t>en vertu de</w:t>
      </w:r>
      <w:r w:rsidRPr="00C4589E" w:rsidR="0019226F">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19226F">
        <w:rPr>
          <w:rFonts w:asciiTheme="majorHAnsi" w:hAnsiTheme="majorHAnsi" w:cstheme="majorHAnsi"/>
          <w:lang w:val="fr-FR"/>
        </w:rPr>
        <w:t>article 39 de la LPCJP</w:t>
      </w:r>
      <w:r w:rsidRPr="00C4589E" w:rsidR="00737085">
        <w:rPr>
          <w:rFonts w:asciiTheme="majorHAnsi" w:hAnsiTheme="majorHAnsi" w:cstheme="majorHAnsi"/>
          <w:lang w:val="fr-FR"/>
        </w:rPr>
        <w:t>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EC69B5">
        <w:rPr>
          <w:rFonts w:asciiTheme="majorHAnsi" w:hAnsiTheme="majorHAnsi" w:cstheme="majorHAnsi"/>
          <w:lang w:val="fr-FR"/>
        </w:rPr>
        <w:t>d</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une mesure de placement </w:t>
      </w:r>
      <w:r w:rsidRPr="00C4589E" w:rsidR="00EC69B5">
        <w:rPr>
          <w:rFonts w:asciiTheme="majorHAnsi" w:hAnsiTheme="majorHAnsi" w:cstheme="majorHAnsi"/>
          <w:lang w:val="fr-FR"/>
        </w:rPr>
        <w:t xml:space="preserve">des enfants M., Y., I.R., L., M.S., A. et R. </w:t>
      </w:r>
      <w:r w:rsidRPr="00C4589E" w:rsidR="00737085">
        <w:rPr>
          <w:rFonts w:asciiTheme="majorHAnsi" w:hAnsiTheme="majorHAnsi" w:cstheme="majorHAnsi"/>
          <w:lang w:val="fr-FR"/>
        </w:rPr>
        <w:t xml:space="preserve">dans </w:t>
      </w:r>
      <w:r w:rsidRPr="00C4589E" w:rsidR="0019226F">
        <w:rPr>
          <w:rFonts w:asciiTheme="majorHAnsi" w:hAnsiTheme="majorHAnsi" w:cstheme="majorHAnsi"/>
          <w:lang w:val="fr-FR"/>
        </w:rPr>
        <w:t>une institution</w:t>
      </w:r>
      <w:r w:rsidRPr="00C4589E" w:rsidR="00737085">
        <w:rPr>
          <w:rFonts w:asciiTheme="majorHAnsi" w:hAnsiTheme="majorHAnsi" w:cstheme="majorHAnsi"/>
          <w:lang w:val="fr-FR"/>
        </w:rPr>
        <w:t xml:space="preserve"> en vue de l</w:t>
      </w:r>
      <w:r w:rsidRPr="00C4589E" w:rsidR="006B2839">
        <w:rPr>
          <w:rFonts w:asciiTheme="majorHAnsi" w:hAnsiTheme="majorHAnsi" w:cstheme="majorHAnsi"/>
          <w:lang w:val="fr-FR"/>
        </w:rPr>
        <w:t xml:space="preserve">eur </w:t>
      </w:r>
      <w:r w:rsidRPr="00C4589E" w:rsidR="00737085">
        <w:rPr>
          <w:rFonts w:asciiTheme="majorHAnsi" w:hAnsiTheme="majorHAnsi" w:cstheme="majorHAnsi"/>
          <w:lang w:val="fr-FR"/>
        </w:rPr>
        <w:t xml:space="preserve">adoption </w:t>
      </w:r>
      <w:r w:rsidRPr="00C4589E" w:rsidR="00EC69B5">
        <w:rPr>
          <w:rFonts w:asciiTheme="majorHAnsi" w:hAnsiTheme="majorHAnsi" w:cstheme="majorHAnsi"/>
          <w:lang w:val="fr-FR"/>
        </w:rPr>
        <w:t>en vertu de</w:t>
      </w:r>
      <w:r w:rsidRPr="00C4589E" w:rsidR="0019226F">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2541D">
        <w:rPr>
          <w:rFonts w:asciiTheme="majorHAnsi" w:hAnsiTheme="majorHAnsi" w:cstheme="majorHAnsi"/>
          <w:lang w:val="fr-FR"/>
        </w:rPr>
        <w:t>article 38-A de la LPCJP.</w:t>
      </w:r>
    </w:p>
    <w:p w:rsidRPr="00C4589E" w:rsidR="00737085" w:rsidP="00C4589E" w:rsidRDefault="0062541D">
      <w:pPr>
        <w:pStyle w:val="ECHRPara"/>
        <w:rPr>
          <w:rFonts w:asciiTheme="majorHAnsi" w:hAnsiTheme="majorHAnsi" w:cstheme="majorHAnsi"/>
          <w:lang w:val="fr-FR"/>
        </w:rPr>
      </w:pPr>
      <w:r w:rsidRPr="00C4589E">
        <w:rPr>
          <w:rFonts w:asciiTheme="majorHAnsi" w:hAnsiTheme="majorHAnsi" w:cstheme="majorHAnsi"/>
          <w:lang w:val="fr-FR"/>
        </w:rPr>
        <w:t>Précisant que cette dernière mesure resterait en vigueur jusqu</w:t>
      </w:r>
      <w:r w:rsidRPr="00C4589E" w:rsidR="00C4589E">
        <w:rPr>
          <w:rFonts w:asciiTheme="majorHAnsi" w:hAnsiTheme="majorHAnsi" w:cstheme="majorHAnsi"/>
          <w:lang w:val="fr-FR"/>
        </w:rPr>
        <w:t>’</w:t>
      </w:r>
      <w:r w:rsidRPr="00C4589E">
        <w:rPr>
          <w:rFonts w:asciiTheme="majorHAnsi" w:hAnsiTheme="majorHAnsi" w:cstheme="majorHAnsi"/>
          <w:lang w:val="fr-FR"/>
        </w:rPr>
        <w:t>à ce 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adoption </w:t>
      </w:r>
      <w:r w:rsidRPr="00C4589E" w:rsidR="00182EE5">
        <w:rPr>
          <w:rFonts w:asciiTheme="majorHAnsi" w:hAnsiTheme="majorHAnsi" w:cstheme="majorHAnsi"/>
          <w:lang w:val="fr-FR"/>
        </w:rPr>
        <w:t>f</w:t>
      </w:r>
      <w:r w:rsidRPr="00C4589E" w:rsidR="00EC69B5">
        <w:rPr>
          <w:rFonts w:asciiTheme="majorHAnsi" w:hAnsiTheme="majorHAnsi" w:cstheme="majorHAnsi"/>
          <w:lang w:val="fr-FR"/>
        </w:rPr>
        <w:t>û</w:t>
      </w:r>
      <w:r w:rsidRPr="00C4589E" w:rsidR="00182EE5">
        <w:rPr>
          <w:rFonts w:asciiTheme="majorHAnsi" w:hAnsiTheme="majorHAnsi" w:cstheme="majorHAnsi"/>
          <w:lang w:val="fr-FR"/>
        </w:rPr>
        <w:t>t</w:t>
      </w:r>
      <w:r w:rsidRPr="00C4589E">
        <w:rPr>
          <w:rFonts w:asciiTheme="majorHAnsi" w:hAnsiTheme="majorHAnsi" w:cstheme="majorHAnsi"/>
          <w:lang w:val="fr-FR"/>
        </w:rPr>
        <w:t xml:space="preserve"> prononcée en application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62-A de la LPCJP, </w:t>
      </w:r>
      <w:r w:rsidRPr="00C4589E" w:rsidR="00182EE5">
        <w:rPr>
          <w:rFonts w:asciiTheme="majorHAnsi" w:hAnsiTheme="majorHAnsi" w:cstheme="majorHAnsi"/>
          <w:lang w:val="fr-FR"/>
        </w:rPr>
        <w:t>le tribunal</w:t>
      </w:r>
      <w:r w:rsidRPr="00C4589E">
        <w:rPr>
          <w:rFonts w:asciiTheme="majorHAnsi" w:hAnsiTheme="majorHAnsi" w:cstheme="majorHAnsi"/>
          <w:lang w:val="fr-FR"/>
        </w:rPr>
        <w:t xml:space="preserve"> déclara la déchéance de l</w:t>
      </w:r>
      <w:r w:rsidRPr="00C4589E" w:rsidR="00C4589E">
        <w:rPr>
          <w:rFonts w:asciiTheme="majorHAnsi" w:hAnsiTheme="majorHAnsi" w:cstheme="majorHAnsi"/>
          <w:lang w:val="fr-FR"/>
        </w:rPr>
        <w:t>’</w:t>
      </w:r>
      <w:r w:rsidRPr="00C4589E">
        <w:rPr>
          <w:rFonts w:asciiTheme="majorHAnsi" w:hAnsiTheme="majorHAnsi" w:cstheme="majorHAnsi"/>
          <w:lang w:val="fr-FR"/>
        </w:rPr>
        <w:t>autorité parentale de</w:t>
      </w:r>
      <w:r w:rsidRPr="00C4589E" w:rsidR="00737085">
        <w:rPr>
          <w:rFonts w:asciiTheme="majorHAnsi" w:hAnsiTheme="majorHAnsi" w:cstheme="majorHAnsi"/>
          <w:lang w:val="fr-FR"/>
        </w:rPr>
        <w:t xml:space="preserve"> la requérante et de son </w:t>
      </w:r>
      <w:r w:rsidRPr="00C4589E">
        <w:rPr>
          <w:rFonts w:asciiTheme="majorHAnsi" w:hAnsiTheme="majorHAnsi" w:cstheme="majorHAnsi"/>
          <w:lang w:val="fr-FR"/>
        </w:rPr>
        <w:t>époux</w:t>
      </w:r>
      <w:r w:rsidRPr="00C4589E" w:rsidR="00737085">
        <w:rPr>
          <w:rFonts w:asciiTheme="majorHAnsi" w:hAnsiTheme="majorHAnsi" w:cstheme="majorHAnsi"/>
          <w:lang w:val="fr-FR"/>
        </w:rPr>
        <w:t xml:space="preserve"> vis-à-vis de </w:t>
      </w:r>
      <w:r w:rsidRPr="00C4589E">
        <w:rPr>
          <w:rFonts w:asciiTheme="majorHAnsi" w:hAnsiTheme="majorHAnsi" w:cstheme="majorHAnsi"/>
          <w:lang w:val="fr-FR"/>
        </w:rPr>
        <w:t>M., Y., I.R., L., M.S</w:t>
      </w:r>
      <w:r w:rsidRPr="00C4589E" w:rsidR="00065C66">
        <w:rPr>
          <w:rFonts w:asciiTheme="majorHAnsi" w:hAnsiTheme="majorHAnsi" w:cstheme="majorHAnsi"/>
          <w:lang w:val="fr-FR"/>
        </w:rPr>
        <w:t>.</w:t>
      </w:r>
      <w:r w:rsidRPr="00C4589E">
        <w:rPr>
          <w:rFonts w:asciiTheme="majorHAnsi" w:hAnsiTheme="majorHAnsi" w:cstheme="majorHAnsi"/>
          <w:lang w:val="fr-FR"/>
        </w:rPr>
        <w:t>, A. et R.</w:t>
      </w:r>
      <w:r w:rsidRPr="00C4589E" w:rsidR="00EC69B5">
        <w:rPr>
          <w:rFonts w:asciiTheme="majorHAnsi" w:hAnsiTheme="majorHAnsi" w:cstheme="majorHAnsi"/>
          <w:lang w:val="fr-FR"/>
        </w:rPr>
        <w:t>,</w:t>
      </w:r>
      <w:r w:rsidRPr="00C4589E">
        <w:rPr>
          <w:rFonts w:asciiTheme="majorHAnsi" w:hAnsiTheme="majorHAnsi" w:cstheme="majorHAnsi"/>
          <w:lang w:val="fr-FR"/>
        </w:rPr>
        <w:t xml:space="preserve"> </w:t>
      </w:r>
      <w:r w:rsidRPr="00C4589E" w:rsidR="00737085">
        <w:rPr>
          <w:rFonts w:asciiTheme="majorHAnsi" w:hAnsiTheme="majorHAnsi" w:cstheme="majorHAnsi"/>
          <w:lang w:val="fr-FR"/>
        </w:rPr>
        <w:t>et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interdiction d</w:t>
      </w:r>
      <w:r w:rsidRPr="00C4589E">
        <w:rPr>
          <w:rFonts w:asciiTheme="majorHAnsi" w:hAnsiTheme="majorHAnsi" w:cstheme="majorHAnsi"/>
          <w:lang w:val="fr-FR"/>
        </w:rPr>
        <w:t>e tout</w:t>
      </w:r>
      <w:r w:rsidRPr="00C4589E" w:rsidR="001A3A5F">
        <w:rPr>
          <w:rFonts w:asciiTheme="majorHAnsi" w:hAnsiTheme="majorHAnsi" w:cstheme="majorHAnsi"/>
          <w:lang w:val="fr-FR"/>
        </w:rPr>
        <w:t xml:space="preserve"> contact</w:t>
      </w:r>
      <w:r w:rsidRPr="00C4589E">
        <w:rPr>
          <w:rFonts w:asciiTheme="majorHAnsi" w:hAnsiTheme="majorHAnsi" w:cstheme="majorHAnsi"/>
          <w:lang w:val="fr-FR"/>
        </w:rPr>
        <w:t xml:space="preserve"> </w:t>
      </w:r>
      <w:r w:rsidRPr="00C4589E" w:rsidR="001A3A5F">
        <w:rPr>
          <w:rFonts w:asciiTheme="majorHAnsi" w:hAnsiTheme="majorHAnsi" w:cstheme="majorHAnsi"/>
          <w:lang w:val="fr-FR"/>
        </w:rPr>
        <w:t>avec ces derniers</w:t>
      </w:r>
      <w:r w:rsidRPr="00C4589E" w:rsidR="00182EE5">
        <w:rPr>
          <w:rFonts w:asciiTheme="majorHAnsi" w:hAnsiTheme="majorHAnsi" w:cstheme="majorHAnsi"/>
          <w:lang w:val="fr-FR"/>
        </w:rPr>
        <w:t>, en application de</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article 1978-A du code civil.</w:t>
      </w:r>
    </w:p>
    <w:p w:rsidRPr="00C4589E" w:rsidR="00737085" w:rsidP="00C4589E" w:rsidRDefault="0062541D">
      <w:pPr>
        <w:pStyle w:val="ECHRPara"/>
        <w:rPr>
          <w:rFonts w:asciiTheme="majorHAnsi" w:hAnsiTheme="majorHAnsi" w:cstheme="majorHAnsi"/>
          <w:lang w:val="fr-FR"/>
        </w:rPr>
      </w:pPr>
      <w:r w:rsidRPr="00C4589E">
        <w:rPr>
          <w:rFonts w:asciiTheme="majorHAnsi" w:hAnsiTheme="majorHAnsi" w:cstheme="majorHAnsi"/>
          <w:lang w:val="fr-FR"/>
        </w:rPr>
        <w:t xml:space="preserve">Pour fonder sa décision, le tribunal tint compte des rapports de la CPCJ et </w:t>
      </w:r>
      <w:r w:rsidRPr="00C4589E" w:rsidR="00182EE5">
        <w:rPr>
          <w:rFonts w:asciiTheme="majorHAnsi" w:hAnsiTheme="majorHAnsi" w:cstheme="majorHAnsi"/>
          <w:lang w:val="fr-FR"/>
        </w:rPr>
        <w:t xml:space="preserve">de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ECJ</w:t>
      </w:r>
      <w:r w:rsidRPr="00C4589E" w:rsidR="001A3A5F">
        <w:rPr>
          <w:rFonts w:asciiTheme="majorHAnsi" w:hAnsiTheme="majorHAnsi" w:cstheme="majorHAnsi"/>
          <w:lang w:val="fr-FR"/>
        </w:rPr>
        <w:t xml:space="preserve">. </w:t>
      </w:r>
      <w:r w:rsidRPr="00C4589E" w:rsidR="002A6501">
        <w:rPr>
          <w:rFonts w:asciiTheme="majorHAnsi" w:hAnsiTheme="majorHAnsi" w:cstheme="majorHAnsi"/>
          <w:lang w:val="fr-FR"/>
        </w:rPr>
        <w:t>L</w:t>
      </w:r>
      <w:r w:rsidRPr="00C4589E" w:rsidR="00737085">
        <w:rPr>
          <w:rFonts w:asciiTheme="majorHAnsi" w:hAnsiTheme="majorHAnsi" w:cstheme="majorHAnsi"/>
          <w:lang w:val="fr-FR"/>
        </w:rPr>
        <w:t xml:space="preserve">es motifs de sa décision </w:t>
      </w:r>
      <w:r w:rsidRPr="00C4589E" w:rsidR="002A6501">
        <w:rPr>
          <w:rFonts w:asciiTheme="majorHAnsi" w:hAnsiTheme="majorHAnsi" w:cstheme="majorHAnsi"/>
          <w:lang w:val="fr-FR"/>
        </w:rPr>
        <w:t xml:space="preserve">se lisaient </w:t>
      </w:r>
      <w:r w:rsidRPr="00C4589E" w:rsidR="00737085">
        <w:rPr>
          <w:rFonts w:asciiTheme="majorHAnsi" w:hAnsiTheme="majorHAnsi" w:cstheme="majorHAnsi"/>
          <w:lang w:val="fr-FR"/>
        </w:rPr>
        <w:t>comme suit :</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F3282F">
        <w:rPr>
          <w:rFonts w:asciiTheme="majorHAnsi" w:hAnsiTheme="majorHAnsi" w:cstheme="majorHAnsi"/>
          <w:lang w:val="fr-FR"/>
        </w:rPr>
        <w:t>...</w:t>
      </w:r>
      <w:r w:rsidRPr="00C4589E">
        <w:rPr>
          <w:rFonts w:asciiTheme="majorHAnsi" w:hAnsiTheme="majorHAnsi" w:cstheme="majorHAnsi"/>
          <w:lang w:val="fr-FR"/>
        </w:rPr>
        <w:t>) il ressort des faits considérés comme établis que le père est totalement absent et que la mère est incapable d</w:t>
      </w:r>
      <w:r w:rsidRPr="00C4589E" w:rsidR="00C4589E">
        <w:rPr>
          <w:rFonts w:asciiTheme="majorHAnsi" w:hAnsiTheme="majorHAnsi" w:cstheme="majorHAnsi"/>
          <w:lang w:val="fr-FR"/>
        </w:rPr>
        <w:t>’</w:t>
      </w:r>
      <w:r w:rsidRPr="00C4589E" w:rsidR="003B5725">
        <w:rPr>
          <w:rFonts w:asciiTheme="majorHAnsi" w:hAnsiTheme="majorHAnsi" w:cstheme="majorHAnsi"/>
          <w:lang w:val="fr-FR"/>
        </w:rPr>
        <w:t>exercer</w:t>
      </w:r>
      <w:r w:rsidRPr="00C4589E">
        <w:rPr>
          <w:rFonts w:asciiTheme="majorHAnsi" w:hAnsiTheme="majorHAnsi" w:cstheme="majorHAnsi"/>
          <w:lang w:val="fr-FR"/>
        </w:rPr>
        <w:t xml:space="preserve"> sa fonction </w:t>
      </w:r>
      <w:r w:rsidRPr="00C4589E" w:rsidR="006B2839">
        <w:rPr>
          <w:rFonts w:asciiTheme="majorHAnsi" w:hAnsiTheme="majorHAnsi" w:cstheme="majorHAnsi"/>
          <w:lang w:val="fr-FR"/>
        </w:rPr>
        <w:t xml:space="preserve">de mère </w:t>
      </w:r>
      <w:r w:rsidRPr="00C4589E" w:rsidR="002A6501">
        <w:rPr>
          <w:rFonts w:asciiTheme="majorHAnsi" w:hAnsiTheme="majorHAnsi" w:cstheme="majorHAnsi"/>
          <w:lang w:val="fr-FR"/>
        </w:rPr>
        <w:t>ce dont</w:t>
      </w:r>
      <w:r w:rsidRPr="00C4589E">
        <w:rPr>
          <w:rFonts w:asciiTheme="majorHAnsi" w:hAnsiTheme="majorHAnsi" w:cstheme="majorHAnsi"/>
          <w:lang w:val="fr-FR"/>
        </w:rPr>
        <w:t xml:space="preserve"> témoignent le manque d</w:t>
      </w:r>
      <w:r w:rsidRPr="00C4589E" w:rsidR="00C4589E">
        <w:rPr>
          <w:rFonts w:asciiTheme="majorHAnsi" w:hAnsiTheme="majorHAnsi" w:cstheme="majorHAnsi"/>
          <w:lang w:val="fr-FR"/>
        </w:rPr>
        <w:t>’</w:t>
      </w:r>
      <w:r w:rsidRPr="00C4589E">
        <w:rPr>
          <w:rFonts w:asciiTheme="majorHAnsi" w:hAnsiTheme="majorHAnsi" w:cstheme="majorHAnsi"/>
          <w:lang w:val="fr-FR"/>
        </w:rPr>
        <w:t>hygiène, de nourriture</w:t>
      </w:r>
      <w:r w:rsidRPr="00C4589E" w:rsidR="006B2839">
        <w:rPr>
          <w:rFonts w:asciiTheme="majorHAnsi" w:hAnsiTheme="majorHAnsi" w:cstheme="majorHAnsi"/>
          <w:lang w:val="fr-FR"/>
        </w:rPr>
        <w:t>,</w:t>
      </w:r>
      <w:r w:rsidRPr="00C4589E">
        <w:rPr>
          <w:rFonts w:asciiTheme="majorHAnsi" w:hAnsiTheme="majorHAnsi" w:cstheme="majorHAnsi"/>
          <w:lang w:val="fr-FR"/>
        </w:rPr>
        <w:t xml:space="preserve"> de soins de santé et de supervision, l</w:t>
      </w:r>
      <w:r w:rsidRPr="00C4589E" w:rsidR="00C4589E">
        <w:rPr>
          <w:rFonts w:asciiTheme="majorHAnsi" w:hAnsiTheme="majorHAnsi" w:cstheme="majorHAnsi"/>
          <w:lang w:val="fr-FR"/>
        </w:rPr>
        <w:t>’</w:t>
      </w:r>
      <w:r w:rsidRPr="00C4589E">
        <w:rPr>
          <w:rFonts w:asciiTheme="majorHAnsi" w:hAnsiTheme="majorHAnsi" w:cstheme="majorHAnsi"/>
          <w:lang w:val="fr-FR"/>
        </w:rPr>
        <w:t>utilisation de vêtements non appropriés aux saisons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année, la négligence </w:t>
      </w:r>
      <w:r w:rsidRPr="00C4589E" w:rsidR="006B2839">
        <w:rPr>
          <w:rFonts w:asciiTheme="majorHAnsi" w:hAnsiTheme="majorHAnsi" w:cstheme="majorHAnsi"/>
          <w:lang w:val="fr-FR"/>
        </w:rPr>
        <w:t>à inscrire</w:t>
      </w:r>
      <w:r w:rsidRPr="00C4589E">
        <w:rPr>
          <w:rFonts w:asciiTheme="majorHAnsi" w:hAnsiTheme="majorHAnsi" w:cstheme="majorHAnsi"/>
          <w:lang w:val="fr-FR"/>
        </w:rPr>
        <w:t xml:space="preserve"> certains des enfants dans </w:t>
      </w:r>
      <w:r w:rsidRPr="00C4589E" w:rsidR="0062541D">
        <w:rPr>
          <w:rFonts w:asciiTheme="majorHAnsi" w:hAnsiTheme="majorHAnsi" w:cstheme="majorHAnsi"/>
          <w:lang w:val="fr-FR"/>
        </w:rPr>
        <w:t>un établissement</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accueil pour enfants, l</w:t>
      </w:r>
      <w:r w:rsidRPr="00C4589E" w:rsidR="00C4589E">
        <w:rPr>
          <w:rFonts w:asciiTheme="majorHAnsi" w:hAnsiTheme="majorHAnsi" w:cstheme="majorHAnsi"/>
          <w:lang w:val="fr-FR"/>
        </w:rPr>
        <w:t>’</w:t>
      </w:r>
      <w:r w:rsidRPr="00C4589E">
        <w:rPr>
          <w:rFonts w:asciiTheme="majorHAnsi" w:hAnsiTheme="majorHAnsi" w:cstheme="majorHAnsi"/>
          <w:lang w:val="fr-FR"/>
        </w:rPr>
        <w:t>absence d</w:t>
      </w:r>
      <w:r w:rsidRPr="00C4589E" w:rsidR="00C4589E">
        <w:rPr>
          <w:rFonts w:asciiTheme="majorHAnsi" w:hAnsiTheme="majorHAnsi" w:cstheme="majorHAnsi"/>
          <w:lang w:val="fr-FR"/>
        </w:rPr>
        <w:t>’</w:t>
      </w:r>
      <w:r w:rsidRPr="00C4589E">
        <w:rPr>
          <w:rFonts w:asciiTheme="majorHAnsi" w:hAnsiTheme="majorHAnsi" w:cstheme="majorHAnsi"/>
          <w:lang w:val="fr-FR"/>
        </w:rPr>
        <w:t>accompagnement scolaire de ces derniers et l</w:t>
      </w:r>
      <w:r w:rsidRPr="00C4589E" w:rsidR="00C4589E">
        <w:rPr>
          <w:rFonts w:asciiTheme="majorHAnsi" w:hAnsiTheme="majorHAnsi" w:cstheme="majorHAnsi"/>
          <w:lang w:val="fr-FR"/>
        </w:rPr>
        <w:t>’</w:t>
      </w:r>
      <w:r w:rsidRPr="00C4589E" w:rsidR="00525AE6">
        <w:rPr>
          <w:rFonts w:asciiTheme="majorHAnsi" w:hAnsiTheme="majorHAnsi" w:cstheme="majorHAnsi"/>
          <w:lang w:val="fr-FR"/>
        </w:rPr>
        <w:t>absence de suivi</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un planning familial adéquat.</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En particulier, il faut noter que la mère n</w:t>
      </w:r>
      <w:r w:rsidRPr="00C4589E" w:rsidR="00C4589E">
        <w:rPr>
          <w:rFonts w:asciiTheme="majorHAnsi" w:hAnsiTheme="majorHAnsi" w:cstheme="majorHAnsi"/>
          <w:lang w:val="fr-FR"/>
        </w:rPr>
        <w:t>’</w:t>
      </w:r>
      <w:r w:rsidRPr="00C4589E">
        <w:rPr>
          <w:rFonts w:asciiTheme="majorHAnsi" w:hAnsiTheme="majorHAnsi" w:cstheme="majorHAnsi"/>
          <w:lang w:val="fr-FR"/>
        </w:rPr>
        <w:t>a pas enregistré sa fille I. au registre de l</w:t>
      </w:r>
      <w:r w:rsidRPr="00C4589E" w:rsidR="00C4589E">
        <w:rPr>
          <w:rFonts w:asciiTheme="majorHAnsi" w:hAnsiTheme="majorHAnsi" w:cstheme="majorHAnsi"/>
          <w:lang w:val="fr-FR"/>
        </w:rPr>
        <w:t>’</w:t>
      </w:r>
      <w:r w:rsidRPr="00C4589E">
        <w:rPr>
          <w:rFonts w:asciiTheme="majorHAnsi" w:hAnsiTheme="majorHAnsi" w:cstheme="majorHAnsi"/>
          <w:lang w:val="fr-FR"/>
        </w:rPr>
        <w:t>état civil. Ce</w:t>
      </w:r>
      <w:r w:rsidRPr="00C4589E" w:rsidR="002A6501">
        <w:rPr>
          <w:rFonts w:asciiTheme="majorHAnsi" w:hAnsiTheme="majorHAnsi" w:cstheme="majorHAnsi"/>
          <w:lang w:val="fr-FR"/>
        </w:rPr>
        <w:t>la</w:t>
      </w:r>
      <w:r w:rsidRPr="00C4589E">
        <w:rPr>
          <w:rFonts w:asciiTheme="majorHAnsi" w:hAnsiTheme="majorHAnsi" w:cstheme="majorHAnsi"/>
          <w:lang w:val="fr-FR"/>
        </w:rPr>
        <w:t xml:space="preserve"> a pour conséquence qu</w:t>
      </w:r>
      <w:r w:rsidRPr="00C4589E" w:rsidR="00182EE5">
        <w:rPr>
          <w:rFonts w:asciiTheme="majorHAnsi" w:hAnsiTheme="majorHAnsi" w:cstheme="majorHAnsi"/>
          <w:lang w:val="fr-FR"/>
        </w:rPr>
        <w:t xml:space="preserve">e </w:t>
      </w:r>
      <w:r w:rsidRPr="00C4589E" w:rsidR="006B2839">
        <w:rPr>
          <w:rFonts w:asciiTheme="majorHAnsi" w:hAnsiTheme="majorHAnsi" w:cstheme="majorHAnsi"/>
          <w:lang w:val="fr-FR"/>
        </w:rPr>
        <w:t>[</w:t>
      </w:r>
      <w:r w:rsidRPr="00C4589E" w:rsidR="00182EE5">
        <w:rPr>
          <w:rFonts w:asciiTheme="majorHAnsi" w:hAnsiTheme="majorHAnsi" w:cstheme="majorHAnsi"/>
          <w:lang w:val="fr-FR"/>
        </w:rPr>
        <w:t>l</w:t>
      </w:r>
      <w:r w:rsidRPr="00C4589E" w:rsidR="00C4589E">
        <w:rPr>
          <w:rFonts w:asciiTheme="majorHAnsi" w:hAnsiTheme="majorHAnsi" w:cstheme="majorHAnsi"/>
          <w:lang w:val="fr-FR"/>
        </w:rPr>
        <w:t>’</w:t>
      </w:r>
      <w:r w:rsidRPr="00C4589E" w:rsidR="00182EE5">
        <w:rPr>
          <w:rFonts w:asciiTheme="majorHAnsi" w:hAnsiTheme="majorHAnsi" w:cstheme="majorHAnsi"/>
          <w:lang w:val="fr-FR"/>
        </w:rPr>
        <w:t>enfant]</w:t>
      </w:r>
      <w:r w:rsidRPr="00C4589E">
        <w:rPr>
          <w:rFonts w:asciiTheme="majorHAnsi" w:hAnsiTheme="majorHAnsi" w:cstheme="majorHAnsi"/>
          <w:lang w:val="fr-FR"/>
        </w:rPr>
        <w:t xml:space="preserve"> </w:t>
      </w:r>
      <w:r w:rsidRPr="00C4589E" w:rsidR="002A6501">
        <w:rPr>
          <w:rFonts w:asciiTheme="majorHAnsi" w:hAnsiTheme="majorHAnsi" w:cstheme="majorHAnsi"/>
          <w:lang w:val="fr-FR"/>
        </w:rPr>
        <w:t>n</w:t>
      </w:r>
      <w:r w:rsidRPr="00C4589E" w:rsidR="00C4589E">
        <w:rPr>
          <w:rFonts w:asciiTheme="majorHAnsi" w:hAnsiTheme="majorHAnsi" w:cstheme="majorHAnsi"/>
          <w:lang w:val="fr-FR"/>
        </w:rPr>
        <w:t>’</w:t>
      </w:r>
      <w:r w:rsidRPr="00C4589E" w:rsidR="002A6501">
        <w:rPr>
          <w:rFonts w:asciiTheme="majorHAnsi" w:hAnsiTheme="majorHAnsi" w:cstheme="majorHAnsi"/>
          <w:lang w:val="fr-FR"/>
        </w:rPr>
        <w:t>a pas d</w:t>
      </w:r>
      <w:r w:rsidRPr="00C4589E" w:rsidR="00C4589E">
        <w:rPr>
          <w:rFonts w:asciiTheme="majorHAnsi" w:hAnsiTheme="majorHAnsi" w:cstheme="majorHAnsi"/>
          <w:lang w:val="fr-FR"/>
        </w:rPr>
        <w:t>’</w:t>
      </w:r>
      <w:r w:rsidRPr="00C4589E" w:rsidR="002A6501">
        <w:rPr>
          <w:rFonts w:asciiTheme="majorHAnsi" w:hAnsiTheme="majorHAnsi" w:cstheme="majorHAnsi"/>
          <w:lang w:val="fr-FR"/>
        </w:rPr>
        <w:t>existence</w:t>
      </w:r>
      <w:r w:rsidRPr="00C4589E">
        <w:rPr>
          <w:rFonts w:asciiTheme="majorHAnsi" w:hAnsiTheme="majorHAnsi" w:cstheme="majorHAnsi"/>
          <w:lang w:val="fr-FR"/>
        </w:rPr>
        <w:t xml:space="preserve"> juridique et </w:t>
      </w:r>
      <w:r w:rsidRPr="00C4589E" w:rsidR="002A6501">
        <w:rPr>
          <w:rFonts w:asciiTheme="majorHAnsi" w:hAnsiTheme="majorHAnsi" w:cstheme="majorHAnsi"/>
          <w:lang w:val="fr-FR"/>
        </w:rPr>
        <w:t>qu</w:t>
      </w:r>
      <w:r w:rsidRPr="00C4589E" w:rsidR="00C4589E">
        <w:rPr>
          <w:rFonts w:asciiTheme="majorHAnsi" w:hAnsiTheme="majorHAnsi" w:cstheme="majorHAnsi"/>
          <w:lang w:val="fr-FR"/>
        </w:rPr>
        <w:t>’</w:t>
      </w:r>
      <w:r w:rsidRPr="00C4589E" w:rsidR="002A6501">
        <w:rPr>
          <w:rFonts w:asciiTheme="majorHAnsi" w:hAnsiTheme="majorHAnsi" w:cstheme="majorHAnsi"/>
          <w:lang w:val="fr-FR"/>
        </w:rPr>
        <w:t xml:space="preserve">il </w:t>
      </w:r>
      <w:r w:rsidRPr="00C4589E">
        <w:rPr>
          <w:rFonts w:asciiTheme="majorHAnsi" w:hAnsiTheme="majorHAnsi" w:cstheme="majorHAnsi"/>
          <w:lang w:val="fr-FR"/>
        </w:rPr>
        <w:t>ne peut bénéficier de subventions sociales (</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En ce qui concerne le manque d</w:t>
      </w:r>
      <w:r w:rsidRPr="00C4589E" w:rsidR="00C4589E">
        <w:rPr>
          <w:rFonts w:asciiTheme="majorHAnsi" w:hAnsiTheme="majorHAnsi" w:cstheme="majorHAnsi"/>
          <w:lang w:val="fr-FR"/>
        </w:rPr>
        <w:t>’</w:t>
      </w:r>
      <w:r w:rsidRPr="00C4589E">
        <w:rPr>
          <w:rFonts w:asciiTheme="majorHAnsi" w:hAnsiTheme="majorHAnsi" w:cstheme="majorHAnsi"/>
          <w:lang w:val="fr-FR"/>
        </w:rPr>
        <w:t>hygiène, il a été prouvé que les enfants étaient sales</w:t>
      </w:r>
      <w:r w:rsidRPr="00C4589E" w:rsidR="006B2839">
        <w:rPr>
          <w:rFonts w:asciiTheme="majorHAnsi" w:hAnsiTheme="majorHAnsi" w:cstheme="majorHAnsi"/>
          <w:lang w:val="fr-FR"/>
        </w:rPr>
        <w:t>,</w:t>
      </w:r>
      <w:r w:rsidRPr="00C4589E" w:rsidR="00A16DF6">
        <w:rPr>
          <w:rFonts w:asciiTheme="majorHAnsi" w:hAnsiTheme="majorHAnsi" w:cstheme="majorHAnsi"/>
          <w:lang w:val="fr-FR"/>
        </w:rPr>
        <w:t xml:space="preserve"> [</w:t>
      </w:r>
      <w:r w:rsidRPr="00C4589E" w:rsidR="006B2839">
        <w:rPr>
          <w:rFonts w:asciiTheme="majorHAnsi" w:hAnsiTheme="majorHAnsi" w:cstheme="majorHAnsi"/>
          <w:lang w:val="fr-FR"/>
        </w:rPr>
        <w:t>qu</w:t>
      </w:r>
      <w:r w:rsidRPr="00C4589E" w:rsidR="00C4589E">
        <w:rPr>
          <w:rFonts w:asciiTheme="majorHAnsi" w:hAnsiTheme="majorHAnsi" w:cstheme="majorHAnsi"/>
          <w:lang w:val="fr-FR"/>
        </w:rPr>
        <w:t>’</w:t>
      </w:r>
      <w:r w:rsidRPr="00C4589E" w:rsidR="006B2839">
        <w:rPr>
          <w:rFonts w:asciiTheme="majorHAnsi" w:hAnsiTheme="majorHAnsi" w:cstheme="majorHAnsi"/>
          <w:lang w:val="fr-FR"/>
        </w:rPr>
        <w:t>ils</w:t>
      </w:r>
      <w:r w:rsidRPr="00C4589E" w:rsidR="00A16DF6">
        <w:rPr>
          <w:rFonts w:asciiTheme="majorHAnsi" w:hAnsiTheme="majorHAnsi" w:cstheme="majorHAnsi"/>
          <w:lang w:val="fr-FR"/>
        </w:rPr>
        <w:t xml:space="preserve"> souffraient d</w:t>
      </w:r>
      <w:r w:rsidRPr="00C4589E" w:rsidR="00C4589E">
        <w:rPr>
          <w:rFonts w:asciiTheme="majorHAnsi" w:hAnsiTheme="majorHAnsi" w:cstheme="majorHAnsi"/>
          <w:lang w:val="fr-FR"/>
        </w:rPr>
        <w:t>’</w:t>
      </w:r>
      <w:r w:rsidRPr="00C4589E" w:rsidR="00A16DF6">
        <w:rPr>
          <w:rFonts w:asciiTheme="majorHAnsi" w:hAnsiTheme="majorHAnsi" w:cstheme="majorHAnsi"/>
          <w:lang w:val="fr-FR"/>
        </w:rPr>
        <w:t>]</w:t>
      </w:r>
      <w:r w:rsidRPr="00C4589E">
        <w:rPr>
          <w:rFonts w:asciiTheme="majorHAnsi" w:hAnsiTheme="majorHAnsi" w:cstheme="majorHAnsi"/>
          <w:lang w:val="fr-FR"/>
        </w:rPr>
        <w:t>un manque d</w:t>
      </w:r>
      <w:r w:rsidRPr="00C4589E" w:rsidR="00C4589E">
        <w:rPr>
          <w:rFonts w:asciiTheme="majorHAnsi" w:hAnsiTheme="majorHAnsi" w:cstheme="majorHAnsi"/>
          <w:lang w:val="fr-FR"/>
        </w:rPr>
        <w:t>’</w:t>
      </w:r>
      <w:r w:rsidRPr="00C4589E">
        <w:rPr>
          <w:rFonts w:asciiTheme="majorHAnsi" w:hAnsiTheme="majorHAnsi" w:cstheme="majorHAnsi"/>
          <w:lang w:val="fr-FR"/>
        </w:rPr>
        <w:t>hygiène corporelle et de vêtements, que le jardin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enfants avait permis </w:t>
      </w:r>
      <w:r w:rsidRPr="00C4589E" w:rsidR="002A6501">
        <w:rPr>
          <w:rFonts w:asciiTheme="majorHAnsi" w:hAnsiTheme="majorHAnsi" w:cstheme="majorHAnsi"/>
          <w:lang w:val="fr-FR"/>
        </w:rPr>
        <w:t>que</w:t>
      </w:r>
      <w:r w:rsidRPr="00C4589E">
        <w:rPr>
          <w:rFonts w:asciiTheme="majorHAnsi" w:hAnsiTheme="majorHAnsi" w:cstheme="majorHAnsi"/>
          <w:lang w:val="fr-FR"/>
        </w:rPr>
        <w:t xml:space="preserve"> Y. et I.R</w:t>
      </w:r>
      <w:r w:rsidRPr="00C4589E" w:rsidR="00A16DF6">
        <w:rPr>
          <w:rFonts w:asciiTheme="majorHAnsi" w:hAnsiTheme="majorHAnsi" w:cstheme="majorHAnsi"/>
          <w:lang w:val="fr-FR"/>
        </w:rPr>
        <w:t>.</w:t>
      </w:r>
      <w:r w:rsidRPr="00C4589E">
        <w:rPr>
          <w:rFonts w:asciiTheme="majorHAnsi" w:hAnsiTheme="majorHAnsi" w:cstheme="majorHAnsi"/>
          <w:lang w:val="fr-FR"/>
        </w:rPr>
        <w:t xml:space="preserve"> se douche</w:t>
      </w:r>
      <w:r w:rsidRPr="00C4589E" w:rsidR="002A6501">
        <w:rPr>
          <w:rFonts w:asciiTheme="majorHAnsi" w:hAnsiTheme="majorHAnsi" w:cstheme="majorHAnsi"/>
          <w:lang w:val="fr-FR"/>
        </w:rPr>
        <w:t>nt</w:t>
      </w:r>
      <w:r w:rsidRPr="00C4589E">
        <w:rPr>
          <w:rFonts w:asciiTheme="majorHAnsi" w:hAnsiTheme="majorHAnsi" w:cstheme="majorHAnsi"/>
          <w:lang w:val="fr-FR"/>
        </w:rPr>
        <w:t xml:space="preserve"> dans l</w:t>
      </w:r>
      <w:r w:rsidRPr="00C4589E" w:rsidR="00C4589E">
        <w:rPr>
          <w:rFonts w:asciiTheme="majorHAnsi" w:hAnsiTheme="majorHAnsi" w:cstheme="majorHAnsi"/>
          <w:lang w:val="fr-FR"/>
        </w:rPr>
        <w:t>’</w:t>
      </w:r>
      <w:r w:rsidRPr="00C4589E">
        <w:rPr>
          <w:rFonts w:asciiTheme="majorHAnsi" w:hAnsiTheme="majorHAnsi" w:cstheme="majorHAnsi"/>
          <w:lang w:val="fr-FR"/>
        </w:rPr>
        <w:t>établissement, que les camarades de I. refusaient de s</w:t>
      </w:r>
      <w:r w:rsidRPr="00C4589E" w:rsidR="00C4589E">
        <w:rPr>
          <w:rFonts w:asciiTheme="majorHAnsi" w:hAnsiTheme="majorHAnsi" w:cstheme="majorHAnsi"/>
          <w:lang w:val="fr-FR"/>
        </w:rPr>
        <w:t>’</w:t>
      </w:r>
      <w:r w:rsidRPr="00C4589E">
        <w:rPr>
          <w:rFonts w:asciiTheme="majorHAnsi" w:hAnsiTheme="majorHAnsi" w:cstheme="majorHAnsi"/>
          <w:lang w:val="fr-FR"/>
        </w:rPr>
        <w:t>asseoir à côté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elle </w:t>
      </w:r>
      <w:r w:rsidRPr="00C4589E" w:rsidR="002A6501">
        <w:rPr>
          <w:rFonts w:asciiTheme="majorHAnsi" w:hAnsiTheme="majorHAnsi" w:cstheme="majorHAnsi"/>
          <w:lang w:val="fr-FR"/>
        </w:rPr>
        <w:t>en raison de son</w:t>
      </w:r>
      <w:r w:rsidRPr="00C4589E">
        <w:rPr>
          <w:rFonts w:asciiTheme="majorHAnsi" w:hAnsiTheme="majorHAnsi" w:cstheme="majorHAnsi"/>
          <w:lang w:val="fr-FR"/>
        </w:rPr>
        <w:t xml:space="preserve"> odeur désagréable et que les enfants dormaient sur des matelas </w:t>
      </w:r>
      <w:r w:rsidRPr="00C4589E" w:rsidR="002A6501">
        <w:rPr>
          <w:rFonts w:asciiTheme="majorHAnsi" w:hAnsiTheme="majorHAnsi" w:cstheme="majorHAnsi"/>
          <w:lang w:val="fr-FR"/>
        </w:rPr>
        <w:t xml:space="preserve">souillés </w:t>
      </w:r>
      <w:r w:rsidRPr="00C4589E">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urine (</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3F053C"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Pour ce qui est du manque d</w:t>
      </w:r>
      <w:r w:rsidRPr="00C4589E" w:rsidR="00C4589E">
        <w:rPr>
          <w:rFonts w:asciiTheme="majorHAnsi" w:hAnsiTheme="majorHAnsi" w:cstheme="majorHAnsi"/>
          <w:lang w:val="fr-FR"/>
        </w:rPr>
        <w:t>’</w:t>
      </w:r>
      <w:r w:rsidRPr="00C4589E">
        <w:rPr>
          <w:rFonts w:asciiTheme="majorHAnsi" w:hAnsiTheme="majorHAnsi" w:cstheme="majorHAnsi"/>
          <w:lang w:val="fr-FR"/>
        </w:rPr>
        <w:t>hygiène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appartement où vivaient les enfants, il est ressorti des diverses visites </w:t>
      </w:r>
      <w:r w:rsidRPr="00C4589E" w:rsidR="006B2839">
        <w:rPr>
          <w:rFonts w:asciiTheme="majorHAnsi" w:hAnsiTheme="majorHAnsi" w:cstheme="majorHAnsi"/>
          <w:lang w:val="fr-FR"/>
        </w:rPr>
        <w:t xml:space="preserve">effectuées </w:t>
      </w:r>
      <w:r w:rsidRPr="00C4589E">
        <w:rPr>
          <w:rFonts w:asciiTheme="majorHAnsi" w:hAnsiTheme="majorHAnsi" w:cstheme="majorHAnsi"/>
          <w:lang w:val="fr-FR"/>
        </w:rPr>
        <w:t>au domicile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il était sale, que les enfants dormaient tous dans la même pièce, que la chambre restante servait à </w:t>
      </w:r>
      <w:r w:rsidRPr="00C4589E" w:rsidR="006B2839">
        <w:rPr>
          <w:rFonts w:asciiTheme="majorHAnsi" w:hAnsiTheme="majorHAnsi" w:cstheme="majorHAnsi"/>
          <w:lang w:val="fr-FR"/>
        </w:rPr>
        <w:t>entasser des</w:t>
      </w:r>
      <w:r w:rsidRPr="00C4589E">
        <w:rPr>
          <w:rFonts w:asciiTheme="majorHAnsi" w:hAnsiTheme="majorHAnsi" w:cstheme="majorHAnsi"/>
          <w:lang w:val="fr-FR"/>
        </w:rPr>
        <w:t xml:space="preserve"> vêtements et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autres produits et </w:t>
      </w:r>
      <w:r w:rsidRPr="00C4589E" w:rsidR="002A6501">
        <w:rPr>
          <w:rFonts w:asciiTheme="majorHAnsi" w:hAnsiTheme="majorHAnsi" w:cstheme="majorHAnsi"/>
          <w:lang w:val="fr-FR"/>
        </w:rPr>
        <w:t>que</w:t>
      </w:r>
      <w:r w:rsidRPr="00C4589E">
        <w:rPr>
          <w:rFonts w:asciiTheme="majorHAnsi" w:hAnsiTheme="majorHAnsi" w:cstheme="majorHAnsi"/>
          <w:lang w:val="fr-FR"/>
        </w:rPr>
        <w:t xml:space="preserve"> parfois </w:t>
      </w:r>
      <w:r w:rsidRPr="00C4589E" w:rsidR="002A6501">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eau et </w:t>
      </w:r>
      <w:r w:rsidRPr="00C4589E" w:rsidR="002A6501">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électricité</w:t>
      </w:r>
      <w:r w:rsidRPr="00C4589E" w:rsidR="002A6501">
        <w:rPr>
          <w:rFonts w:asciiTheme="majorHAnsi" w:hAnsiTheme="majorHAnsi" w:cstheme="majorHAnsi"/>
          <w:lang w:val="fr-FR"/>
        </w:rPr>
        <w:t xml:space="preserve"> étaient coupées</w:t>
      </w:r>
      <w:r w:rsidRPr="00C4589E">
        <w:rPr>
          <w:rFonts w:asciiTheme="majorHAnsi" w:hAnsiTheme="majorHAnsi" w:cstheme="majorHAnsi"/>
          <w:lang w:val="fr-FR"/>
        </w:rPr>
        <w:t xml:space="preserve"> (</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 xml:space="preserve">Quant </w:t>
      </w:r>
      <w:r w:rsidRPr="00C4589E" w:rsidR="003D5624">
        <w:rPr>
          <w:rFonts w:asciiTheme="majorHAnsi" w:hAnsiTheme="majorHAnsi" w:cstheme="majorHAnsi"/>
          <w:lang w:val="fr-FR"/>
        </w:rPr>
        <w:t>au manque</w:t>
      </w:r>
      <w:r w:rsidRPr="00C4589E">
        <w:rPr>
          <w:rFonts w:asciiTheme="majorHAnsi" w:hAnsiTheme="majorHAnsi" w:cstheme="majorHAnsi"/>
          <w:lang w:val="fr-FR"/>
        </w:rPr>
        <w:t xml:space="preserve"> de soins de santé aux enfants, il faut </w:t>
      </w:r>
      <w:r w:rsidRPr="00C4589E" w:rsidR="003D5624">
        <w:rPr>
          <w:rFonts w:asciiTheme="majorHAnsi" w:hAnsiTheme="majorHAnsi" w:cstheme="majorHAnsi"/>
          <w:lang w:val="fr-FR"/>
        </w:rPr>
        <w:t>d</w:t>
      </w:r>
      <w:r w:rsidRPr="00C4589E" w:rsidR="00C4589E">
        <w:rPr>
          <w:rFonts w:asciiTheme="majorHAnsi" w:hAnsiTheme="majorHAnsi" w:cstheme="majorHAnsi"/>
          <w:lang w:val="fr-FR"/>
        </w:rPr>
        <w:t>’</w:t>
      </w:r>
      <w:r w:rsidRPr="00C4589E" w:rsidR="003D5624">
        <w:rPr>
          <w:rFonts w:asciiTheme="majorHAnsi" w:hAnsiTheme="majorHAnsi" w:cstheme="majorHAnsi"/>
          <w:lang w:val="fr-FR"/>
        </w:rPr>
        <w:t xml:space="preserve">abord </w:t>
      </w:r>
      <w:r w:rsidRPr="00C4589E">
        <w:rPr>
          <w:rFonts w:asciiTheme="majorHAnsi" w:hAnsiTheme="majorHAnsi" w:cstheme="majorHAnsi"/>
          <w:lang w:val="fr-FR"/>
        </w:rPr>
        <w:t>relever l</w:t>
      </w:r>
      <w:r w:rsidRPr="00C4589E" w:rsidR="00C4589E">
        <w:rPr>
          <w:rFonts w:asciiTheme="majorHAnsi" w:hAnsiTheme="majorHAnsi" w:cstheme="majorHAnsi"/>
          <w:lang w:val="fr-FR"/>
        </w:rPr>
        <w:t>’</w:t>
      </w:r>
      <w:r w:rsidRPr="00C4589E" w:rsidR="000B3E8A">
        <w:rPr>
          <w:rFonts w:asciiTheme="majorHAnsi" w:hAnsiTheme="majorHAnsi" w:cstheme="majorHAnsi"/>
          <w:lang w:val="fr-FR"/>
        </w:rPr>
        <w:t>absence de suivi médical des</w:t>
      </w:r>
      <w:r w:rsidRPr="00C4589E">
        <w:rPr>
          <w:rFonts w:asciiTheme="majorHAnsi" w:hAnsiTheme="majorHAnsi" w:cstheme="majorHAnsi"/>
          <w:lang w:val="fr-FR"/>
        </w:rPr>
        <w:t xml:space="preserve"> grossesses</w:t>
      </w:r>
      <w:r w:rsidRPr="00C4589E" w:rsidR="007A31FB">
        <w:rPr>
          <w:rFonts w:asciiTheme="majorHAnsi" w:hAnsiTheme="majorHAnsi" w:cstheme="majorHAnsi"/>
          <w:lang w:val="fr-FR"/>
        </w:rPr>
        <w:t>, et</w:t>
      </w:r>
      <w:r w:rsidRPr="00C4589E">
        <w:rPr>
          <w:rFonts w:asciiTheme="majorHAnsi" w:hAnsiTheme="majorHAnsi" w:cstheme="majorHAnsi"/>
          <w:lang w:val="fr-FR"/>
        </w:rPr>
        <w:t xml:space="preserve"> </w:t>
      </w:r>
      <w:r w:rsidRPr="00C4589E" w:rsidR="007A31FB">
        <w:rPr>
          <w:rFonts w:asciiTheme="majorHAnsi" w:hAnsiTheme="majorHAnsi" w:cstheme="majorHAnsi"/>
          <w:lang w:val="fr-FR"/>
        </w:rPr>
        <w:t>l</w:t>
      </w:r>
      <w:r w:rsidRPr="00C4589E" w:rsidR="00C4589E">
        <w:rPr>
          <w:rFonts w:asciiTheme="majorHAnsi" w:hAnsiTheme="majorHAnsi" w:cstheme="majorHAnsi"/>
          <w:lang w:val="fr-FR"/>
        </w:rPr>
        <w:t>’</w:t>
      </w:r>
      <w:r w:rsidRPr="00C4589E" w:rsidR="007A31FB">
        <w:rPr>
          <w:rFonts w:asciiTheme="majorHAnsi" w:hAnsiTheme="majorHAnsi" w:cstheme="majorHAnsi"/>
          <w:lang w:val="fr-FR"/>
        </w:rPr>
        <w:t xml:space="preserve">absence </w:t>
      </w:r>
      <w:r w:rsidRPr="00C4589E">
        <w:rPr>
          <w:rFonts w:asciiTheme="majorHAnsi" w:hAnsiTheme="majorHAnsi" w:cstheme="majorHAnsi"/>
          <w:lang w:val="fr-FR"/>
        </w:rPr>
        <w:t>de</w:t>
      </w:r>
      <w:r w:rsidRPr="00C4589E" w:rsidR="000B3E8A">
        <w:rPr>
          <w:rFonts w:asciiTheme="majorHAnsi" w:hAnsiTheme="majorHAnsi" w:cstheme="majorHAnsi"/>
          <w:lang w:val="fr-FR"/>
        </w:rPr>
        <w:t>s</w:t>
      </w:r>
      <w:r w:rsidRPr="00C4589E">
        <w:rPr>
          <w:rFonts w:asciiTheme="majorHAnsi" w:hAnsiTheme="majorHAnsi" w:cstheme="majorHAnsi"/>
          <w:lang w:val="fr-FR"/>
        </w:rPr>
        <w:t xml:space="preserve"> consultations médicales nécessaires et des vaccin</w:t>
      </w:r>
      <w:r w:rsidRPr="00C4589E" w:rsidR="000B3E8A">
        <w:rPr>
          <w:rFonts w:asciiTheme="majorHAnsi" w:hAnsiTheme="majorHAnsi" w:cstheme="majorHAnsi"/>
          <w:lang w:val="fr-FR"/>
        </w:rPr>
        <w:t>ations</w:t>
      </w:r>
      <w:r w:rsidRPr="00C4589E">
        <w:rPr>
          <w:rFonts w:asciiTheme="majorHAnsi" w:hAnsiTheme="majorHAnsi" w:cstheme="majorHAnsi"/>
          <w:lang w:val="fr-FR"/>
        </w:rPr>
        <w:t xml:space="preserve"> obligatoires (</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 xml:space="preserve">Concernant le manque de supervision, il apparaît que la mère </w:t>
      </w:r>
      <w:r w:rsidRPr="00C4589E" w:rsidR="007A31FB">
        <w:rPr>
          <w:rFonts w:asciiTheme="majorHAnsi" w:hAnsiTheme="majorHAnsi" w:cstheme="majorHAnsi"/>
          <w:lang w:val="fr-FR"/>
        </w:rPr>
        <w:t>laisse à nu</w:t>
      </w:r>
      <w:r w:rsidRPr="00C4589E" w:rsidR="001A3A5F">
        <w:rPr>
          <w:rFonts w:asciiTheme="majorHAnsi" w:hAnsiTheme="majorHAnsi" w:cstheme="majorHAnsi"/>
          <w:lang w:val="fr-FR"/>
        </w:rPr>
        <w:t xml:space="preserve"> les fils électriques sortant des </w:t>
      </w:r>
      <w:r w:rsidRPr="00C4589E">
        <w:rPr>
          <w:rFonts w:asciiTheme="majorHAnsi" w:hAnsiTheme="majorHAnsi" w:cstheme="majorHAnsi"/>
          <w:lang w:val="fr-FR"/>
        </w:rPr>
        <w:t xml:space="preserve">prises </w:t>
      </w:r>
      <w:r w:rsidRPr="00C4589E" w:rsidR="001A3A5F">
        <w:rPr>
          <w:rFonts w:asciiTheme="majorHAnsi" w:hAnsiTheme="majorHAnsi" w:cstheme="majorHAnsi"/>
          <w:lang w:val="fr-FR"/>
        </w:rPr>
        <w:t>de courant</w:t>
      </w:r>
      <w:r w:rsidRPr="00C4589E" w:rsidR="002F2FBF">
        <w:rPr>
          <w:rFonts w:asciiTheme="majorHAnsi" w:hAnsiTheme="majorHAnsi" w:cstheme="majorHAnsi"/>
          <w:lang w:val="fr-FR"/>
        </w:rPr>
        <w:t xml:space="preserve">, que </w:t>
      </w:r>
      <w:r w:rsidRPr="00C4589E">
        <w:rPr>
          <w:rFonts w:asciiTheme="majorHAnsi" w:hAnsiTheme="majorHAnsi" w:cstheme="majorHAnsi"/>
          <w:lang w:val="fr-FR"/>
        </w:rPr>
        <w:t xml:space="preserve">les fenêtres </w:t>
      </w:r>
      <w:r w:rsidRPr="00C4589E" w:rsidR="002F2FBF">
        <w:rPr>
          <w:rFonts w:asciiTheme="majorHAnsi" w:hAnsiTheme="majorHAnsi" w:cstheme="majorHAnsi"/>
          <w:lang w:val="fr-FR"/>
        </w:rPr>
        <w:t xml:space="preserve">sont </w:t>
      </w:r>
      <w:r w:rsidRPr="00C4589E">
        <w:rPr>
          <w:rFonts w:asciiTheme="majorHAnsi" w:hAnsiTheme="majorHAnsi" w:cstheme="majorHAnsi"/>
          <w:lang w:val="fr-FR"/>
        </w:rPr>
        <w:t>accessibles aux enfants, que les grossesses de S. et de E. sont survenues alors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elles avaient 16 et 13 ans, que </w:t>
      </w:r>
      <w:r w:rsidRPr="00C4589E" w:rsidR="00444DD5">
        <w:rPr>
          <w:rFonts w:asciiTheme="majorHAnsi" w:hAnsiTheme="majorHAnsi" w:cstheme="majorHAnsi"/>
          <w:lang w:val="fr-FR"/>
        </w:rPr>
        <w:t>I</w:t>
      </w:r>
      <w:r w:rsidRPr="00C4589E" w:rsidR="007A31FB">
        <w:rPr>
          <w:rFonts w:asciiTheme="majorHAnsi" w:hAnsiTheme="majorHAnsi" w:cstheme="majorHAnsi"/>
          <w:lang w:val="fr-FR"/>
        </w:rPr>
        <w:t>.</w:t>
      </w:r>
      <w:r w:rsidRPr="00C4589E" w:rsidR="00444DD5">
        <w:rPr>
          <w:rFonts w:asciiTheme="majorHAnsi" w:hAnsiTheme="majorHAnsi" w:cstheme="majorHAnsi"/>
          <w:lang w:val="fr-FR"/>
        </w:rPr>
        <w:t xml:space="preserve">, qui a </w:t>
      </w:r>
      <w:r w:rsidRPr="00C4589E" w:rsidR="006B5915">
        <w:rPr>
          <w:rFonts w:asciiTheme="majorHAnsi" w:hAnsiTheme="majorHAnsi" w:cstheme="majorHAnsi"/>
          <w:lang w:val="fr-FR"/>
        </w:rPr>
        <w:t>10</w:t>
      </w:r>
      <w:r w:rsidRPr="00C4589E" w:rsidR="00444DD5">
        <w:rPr>
          <w:rFonts w:asciiTheme="majorHAnsi" w:hAnsiTheme="majorHAnsi" w:cstheme="majorHAnsi"/>
          <w:lang w:val="fr-FR"/>
        </w:rPr>
        <w:t xml:space="preserve"> ans, reste seule avec les autres enfants pour s</w:t>
      </w:r>
      <w:r w:rsidRPr="00C4589E" w:rsidR="00C4589E">
        <w:rPr>
          <w:rFonts w:asciiTheme="majorHAnsi" w:hAnsiTheme="majorHAnsi" w:cstheme="majorHAnsi"/>
          <w:lang w:val="fr-FR"/>
        </w:rPr>
        <w:t>’</w:t>
      </w:r>
      <w:r w:rsidRPr="00C4589E" w:rsidR="00444DD5">
        <w:rPr>
          <w:rFonts w:asciiTheme="majorHAnsi" w:hAnsiTheme="majorHAnsi" w:cstheme="majorHAnsi"/>
          <w:lang w:val="fr-FR"/>
        </w:rPr>
        <w:t>occuper d</w:t>
      </w:r>
      <w:r w:rsidRPr="00C4589E" w:rsidR="00C4589E">
        <w:rPr>
          <w:rFonts w:asciiTheme="majorHAnsi" w:hAnsiTheme="majorHAnsi" w:cstheme="majorHAnsi"/>
          <w:lang w:val="fr-FR"/>
        </w:rPr>
        <w:t>’</w:t>
      </w:r>
      <w:r w:rsidRPr="00C4589E" w:rsidR="00444DD5">
        <w:rPr>
          <w:rFonts w:asciiTheme="majorHAnsi" w:hAnsiTheme="majorHAnsi" w:cstheme="majorHAnsi"/>
          <w:lang w:val="fr-FR"/>
        </w:rPr>
        <w:t xml:space="preserve">eux </w:t>
      </w:r>
      <w:r w:rsidRPr="00C4589E" w:rsidR="007A31FB">
        <w:rPr>
          <w:rFonts w:asciiTheme="majorHAnsi" w:hAnsiTheme="majorHAnsi" w:cstheme="majorHAnsi"/>
          <w:lang w:val="fr-FR"/>
        </w:rPr>
        <w:t>dans</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appartement </w:t>
      </w:r>
      <w:r w:rsidRPr="00C4589E" w:rsidR="007A31FB">
        <w:rPr>
          <w:rFonts w:asciiTheme="majorHAnsi" w:hAnsiTheme="majorHAnsi" w:cstheme="majorHAnsi"/>
          <w:lang w:val="fr-FR"/>
        </w:rPr>
        <w:t xml:space="preserve">dont la porte est </w:t>
      </w:r>
      <w:r w:rsidRPr="00C4589E">
        <w:rPr>
          <w:rFonts w:asciiTheme="majorHAnsi" w:hAnsiTheme="majorHAnsi" w:cstheme="majorHAnsi"/>
          <w:lang w:val="fr-FR"/>
        </w:rPr>
        <w:t xml:space="preserve">fermée </w:t>
      </w:r>
      <w:r w:rsidRPr="00C4589E" w:rsidR="003D5624">
        <w:rPr>
          <w:rFonts w:asciiTheme="majorHAnsi" w:hAnsiTheme="majorHAnsi" w:cstheme="majorHAnsi"/>
          <w:lang w:val="fr-FR"/>
        </w:rPr>
        <w:t xml:space="preserve">à clé </w:t>
      </w: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190CA4" w:rsidP="00C4589E" w:rsidRDefault="005B33FB">
      <w:pPr>
        <w:pStyle w:val="ECHRParaQuote"/>
        <w:rPr>
          <w:rFonts w:asciiTheme="majorHAnsi" w:hAnsiTheme="majorHAnsi" w:cstheme="majorHAnsi"/>
          <w:lang w:val="fr-FR"/>
        </w:rPr>
      </w:pPr>
      <w:r w:rsidRPr="00C4589E">
        <w:rPr>
          <w:rFonts w:asciiTheme="majorHAnsi" w:hAnsiTheme="majorHAnsi" w:cstheme="majorHAnsi"/>
          <w:lang w:val="fr-FR"/>
        </w:rPr>
        <w:t>La mère devra prouver qu</w:t>
      </w:r>
      <w:r w:rsidRPr="00C4589E" w:rsidR="00C4589E">
        <w:rPr>
          <w:rFonts w:asciiTheme="majorHAnsi" w:hAnsiTheme="majorHAnsi" w:cstheme="majorHAnsi"/>
          <w:lang w:val="fr-FR"/>
        </w:rPr>
        <w:t>’</w:t>
      </w:r>
      <w:r w:rsidRPr="00C4589E">
        <w:rPr>
          <w:rFonts w:asciiTheme="majorHAnsi" w:hAnsiTheme="majorHAnsi" w:cstheme="majorHAnsi"/>
          <w:lang w:val="fr-FR"/>
        </w:rPr>
        <w:t>elle est suivie à l</w:t>
      </w:r>
      <w:r w:rsidRPr="00C4589E" w:rsidR="00C4589E">
        <w:rPr>
          <w:rFonts w:asciiTheme="majorHAnsi" w:hAnsiTheme="majorHAnsi" w:cstheme="majorHAnsi"/>
          <w:lang w:val="fr-FR"/>
        </w:rPr>
        <w:t>’</w:t>
      </w:r>
      <w:r w:rsidRPr="00C4589E">
        <w:rPr>
          <w:rFonts w:asciiTheme="majorHAnsi" w:hAnsiTheme="majorHAnsi" w:cstheme="majorHAnsi"/>
          <w:lang w:val="fr-FR"/>
        </w:rPr>
        <w:t>hôpital Fernando Fonseca en vue d</w:t>
      </w:r>
      <w:r w:rsidRPr="00C4589E" w:rsidR="00C4589E">
        <w:rPr>
          <w:rFonts w:asciiTheme="majorHAnsi" w:hAnsiTheme="majorHAnsi" w:cstheme="majorHAnsi"/>
          <w:lang w:val="fr-FR"/>
        </w:rPr>
        <w:t>’</w:t>
      </w:r>
      <w:r w:rsidRPr="00C4589E">
        <w:rPr>
          <w:rFonts w:asciiTheme="majorHAnsi" w:hAnsiTheme="majorHAnsi" w:cstheme="majorHAnsi"/>
          <w:lang w:val="fr-FR"/>
        </w:rPr>
        <w:t>une stérilisation par ligature des trompes</w:t>
      </w:r>
      <w:r w:rsidRPr="00C4589E" w:rsidR="00190CA4">
        <w:rPr>
          <w:rFonts w:asciiTheme="majorHAnsi" w:hAnsiTheme="majorHAnsi" w:cstheme="majorHAnsi"/>
          <w:lang w:val="fr-FR"/>
        </w:rPr>
        <w:t xml:space="preserve"> (</w:t>
      </w:r>
      <w:r w:rsidRPr="00C4589E" w:rsidR="00F3282F">
        <w:rPr>
          <w:rFonts w:asciiTheme="majorHAnsi" w:hAnsiTheme="majorHAnsi" w:cstheme="majorHAnsi"/>
          <w:lang w:val="fr-FR"/>
        </w:rPr>
        <w:t>...</w:t>
      </w:r>
      <w:r w:rsidRPr="00C4589E" w:rsidR="00190CA4">
        <w:rPr>
          <w:rFonts w:asciiTheme="majorHAnsi" w:hAnsiTheme="majorHAnsi" w:cstheme="majorHAnsi"/>
          <w:lang w:val="fr-FR"/>
        </w:rPr>
        <w:t>).</w:t>
      </w:r>
    </w:p>
    <w:p w:rsidRPr="00C4589E" w:rsidR="00190CA4" w:rsidP="00C4589E" w:rsidRDefault="00DB542D">
      <w:pPr>
        <w:pStyle w:val="ECHRParaQuote"/>
        <w:rPr>
          <w:rFonts w:asciiTheme="majorHAnsi" w:hAnsiTheme="majorHAnsi" w:cstheme="majorHAnsi"/>
          <w:lang w:val="fr-FR"/>
        </w:rPr>
      </w:pPr>
      <w:r w:rsidRPr="00C4589E">
        <w:rPr>
          <w:rFonts w:asciiTheme="majorHAnsi" w:hAnsiTheme="majorHAnsi" w:cstheme="majorHAnsi"/>
          <w:lang w:val="fr-FR"/>
        </w:rPr>
        <w:t>La requérante avait dit s</w:t>
      </w:r>
      <w:r w:rsidRPr="00C4589E" w:rsidR="00C4589E">
        <w:rPr>
          <w:rFonts w:asciiTheme="majorHAnsi" w:hAnsiTheme="majorHAnsi" w:cstheme="majorHAnsi"/>
          <w:lang w:val="fr-FR"/>
        </w:rPr>
        <w:t>’</w:t>
      </w:r>
      <w:r w:rsidRPr="00C4589E">
        <w:rPr>
          <w:rFonts w:asciiTheme="majorHAnsi" w:hAnsiTheme="majorHAnsi" w:cstheme="majorHAnsi"/>
          <w:lang w:val="fr-FR"/>
        </w:rPr>
        <w:t>être inscrite à l</w:t>
      </w:r>
      <w:r w:rsidRPr="00C4589E" w:rsidR="00C4589E">
        <w:rPr>
          <w:rFonts w:asciiTheme="majorHAnsi" w:hAnsiTheme="majorHAnsi" w:cstheme="majorHAnsi"/>
          <w:lang w:val="fr-FR"/>
        </w:rPr>
        <w:t>’</w:t>
      </w:r>
      <w:r w:rsidRPr="00C4589E">
        <w:rPr>
          <w:rFonts w:asciiTheme="majorHAnsi" w:hAnsiTheme="majorHAnsi" w:cstheme="majorHAnsi"/>
          <w:lang w:val="fr-FR"/>
        </w:rPr>
        <w:t>hôpital en vue d</w:t>
      </w:r>
      <w:r w:rsidRPr="00C4589E" w:rsidR="00C4589E">
        <w:rPr>
          <w:rFonts w:asciiTheme="majorHAnsi" w:hAnsiTheme="majorHAnsi" w:cstheme="majorHAnsi"/>
          <w:lang w:val="fr-FR"/>
        </w:rPr>
        <w:t>’</w:t>
      </w:r>
      <w:r w:rsidRPr="00C4589E">
        <w:rPr>
          <w:rFonts w:asciiTheme="majorHAnsi" w:hAnsiTheme="majorHAnsi" w:cstheme="majorHAnsi"/>
          <w:lang w:val="fr-FR"/>
        </w:rPr>
        <w:t>une stérilisation par ligature des trompes, mais l</w:t>
      </w:r>
      <w:r w:rsidRPr="00C4589E" w:rsidR="00C4589E">
        <w:rPr>
          <w:rFonts w:asciiTheme="majorHAnsi" w:hAnsiTheme="majorHAnsi" w:cstheme="majorHAnsi"/>
          <w:lang w:val="fr-FR"/>
        </w:rPr>
        <w:t>’</w:t>
      </w:r>
      <w:r w:rsidRPr="00C4589E">
        <w:rPr>
          <w:rFonts w:asciiTheme="majorHAnsi" w:hAnsiTheme="majorHAnsi" w:cstheme="majorHAnsi"/>
          <w:lang w:val="fr-FR"/>
        </w:rPr>
        <w:t>hôpital avait démenti cette information.</w:t>
      </w:r>
    </w:p>
    <w:p w:rsidRPr="00C4589E" w:rsidR="00F26C6C" w:rsidP="00C4589E" w:rsidRDefault="00F26C6C">
      <w:pPr>
        <w:pStyle w:val="ECHRParaQuote"/>
        <w:rPr>
          <w:rFonts w:asciiTheme="majorHAnsi" w:hAnsiTheme="majorHAnsi" w:cstheme="majorHAnsi"/>
          <w:b/>
          <w:lang w:val="fr-FR"/>
        </w:rPr>
      </w:pPr>
      <w:r w:rsidRPr="00C4589E">
        <w:rPr>
          <w:rFonts w:asciiTheme="majorHAnsi" w:hAnsiTheme="majorHAnsi" w:cstheme="majorHAnsi"/>
          <w:lang w:val="fr-FR"/>
        </w:rPr>
        <w:t>La requérante persistait dans son refus d</w:t>
      </w:r>
      <w:r w:rsidRPr="00C4589E" w:rsidR="00C4589E">
        <w:rPr>
          <w:rFonts w:asciiTheme="majorHAnsi" w:hAnsiTheme="majorHAnsi" w:cstheme="majorHAnsi"/>
          <w:lang w:val="fr-FR"/>
        </w:rPr>
        <w:t>’</w:t>
      </w:r>
      <w:r w:rsidRPr="00C4589E">
        <w:rPr>
          <w:rFonts w:asciiTheme="majorHAnsi" w:hAnsiTheme="majorHAnsi" w:cstheme="majorHAnsi"/>
          <w:lang w:val="fr-FR"/>
        </w:rPr>
        <w:t>une stérilisation par ligature des trompes (</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3F053C"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Pour finir, quant à l</w:t>
      </w:r>
      <w:r w:rsidRPr="00C4589E" w:rsidR="00C4589E">
        <w:rPr>
          <w:rFonts w:asciiTheme="majorHAnsi" w:hAnsiTheme="majorHAnsi" w:cstheme="majorHAnsi"/>
          <w:lang w:val="fr-FR"/>
        </w:rPr>
        <w:t>’</w:t>
      </w:r>
      <w:r w:rsidRPr="00C4589E">
        <w:rPr>
          <w:rFonts w:asciiTheme="majorHAnsi" w:hAnsiTheme="majorHAnsi" w:cstheme="majorHAnsi"/>
          <w:lang w:val="fr-FR"/>
        </w:rPr>
        <w:t>absence d</w:t>
      </w:r>
      <w:r w:rsidRPr="00C4589E" w:rsidR="00C4589E">
        <w:rPr>
          <w:rFonts w:asciiTheme="majorHAnsi" w:hAnsiTheme="majorHAnsi" w:cstheme="majorHAnsi"/>
          <w:lang w:val="fr-FR"/>
        </w:rPr>
        <w:t>’</w:t>
      </w:r>
      <w:r w:rsidRPr="00C4589E">
        <w:rPr>
          <w:rFonts w:asciiTheme="majorHAnsi" w:hAnsiTheme="majorHAnsi" w:cstheme="majorHAnsi"/>
          <w:lang w:val="fr-FR"/>
        </w:rPr>
        <w:t>un planning familial adéquat, il est important de relever que, contrairement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engagement pris </w:t>
      </w:r>
      <w:r w:rsidRPr="00C4589E" w:rsidR="003D5624">
        <w:rPr>
          <w:rFonts w:asciiTheme="majorHAnsi" w:hAnsiTheme="majorHAnsi" w:cstheme="majorHAnsi"/>
          <w:lang w:val="fr-FR"/>
        </w:rPr>
        <w:t>le 25 juin 2009</w:t>
      </w:r>
      <w:r w:rsidRPr="00C4589E" w:rsidR="00FE180F">
        <w:rPr>
          <w:rFonts w:asciiTheme="majorHAnsi" w:hAnsiTheme="majorHAnsi" w:cstheme="majorHAnsi"/>
          <w:lang w:val="fr-FR"/>
        </w:rPr>
        <w:t xml:space="preserve"> </w:t>
      </w:r>
      <w:r w:rsidRPr="00C4589E">
        <w:rPr>
          <w:rFonts w:asciiTheme="majorHAnsi" w:hAnsiTheme="majorHAnsi" w:cstheme="majorHAnsi"/>
          <w:lang w:val="fr-FR"/>
        </w:rPr>
        <w:t>dans le cadre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accord de protection, la mère </w:t>
      </w:r>
      <w:r w:rsidRPr="00C4589E" w:rsidR="008D5C11">
        <w:rPr>
          <w:rFonts w:asciiTheme="majorHAnsi" w:hAnsiTheme="majorHAnsi" w:cstheme="majorHAnsi"/>
          <w:lang w:val="fr-FR"/>
        </w:rPr>
        <w:t>ne s</w:t>
      </w:r>
      <w:r w:rsidRPr="00C4589E" w:rsidR="00C4589E">
        <w:rPr>
          <w:rFonts w:asciiTheme="majorHAnsi" w:hAnsiTheme="majorHAnsi" w:cstheme="majorHAnsi"/>
          <w:lang w:val="fr-FR"/>
        </w:rPr>
        <w:t>’</w:t>
      </w:r>
      <w:r w:rsidRPr="00C4589E" w:rsidR="008D5C11">
        <w:rPr>
          <w:rFonts w:asciiTheme="majorHAnsi" w:hAnsiTheme="majorHAnsi" w:cstheme="majorHAnsi"/>
          <w:lang w:val="fr-FR"/>
        </w:rPr>
        <w:t xml:space="preserve">est pas soumise </w:t>
      </w:r>
      <w:r w:rsidRPr="00C4589E">
        <w:rPr>
          <w:rFonts w:asciiTheme="majorHAnsi" w:hAnsiTheme="majorHAnsi" w:cstheme="majorHAnsi"/>
          <w:lang w:val="fr-FR"/>
        </w:rPr>
        <w:t xml:space="preserve">à la stérilisation par ligature des trompes et que, depuis </w:t>
      </w:r>
      <w:r w:rsidRPr="00C4589E" w:rsidR="00FE180F">
        <w:rPr>
          <w:rFonts w:asciiTheme="majorHAnsi" w:hAnsiTheme="majorHAnsi" w:cstheme="majorHAnsi"/>
          <w:lang w:val="fr-FR"/>
        </w:rPr>
        <w:t>l</w:t>
      </w:r>
      <w:r w:rsidRPr="00C4589E" w:rsidR="00C4589E">
        <w:rPr>
          <w:rFonts w:asciiTheme="majorHAnsi" w:hAnsiTheme="majorHAnsi" w:cstheme="majorHAnsi"/>
          <w:lang w:val="fr-FR"/>
        </w:rPr>
        <w:t>’</w:t>
      </w:r>
      <w:r w:rsidRPr="00C4589E" w:rsidR="00FE180F">
        <w:rPr>
          <w:rFonts w:asciiTheme="majorHAnsi" w:hAnsiTheme="majorHAnsi" w:cstheme="majorHAnsi"/>
          <w:lang w:val="fr-FR"/>
        </w:rPr>
        <w:t>accord initial</w:t>
      </w:r>
      <w:r w:rsidRPr="00C4589E">
        <w:rPr>
          <w:rFonts w:asciiTheme="majorHAnsi" w:hAnsiTheme="majorHAnsi" w:cstheme="majorHAnsi"/>
          <w:lang w:val="fr-FR"/>
        </w:rPr>
        <w:t xml:space="preserve"> jusqu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à </w:t>
      </w:r>
      <w:r w:rsidRPr="00C4589E" w:rsidR="007A31FB">
        <w:rPr>
          <w:rFonts w:asciiTheme="majorHAnsi" w:hAnsiTheme="majorHAnsi" w:cstheme="majorHAnsi"/>
          <w:lang w:val="fr-FR"/>
        </w:rPr>
        <w:t>ce jour</w:t>
      </w:r>
      <w:r w:rsidRPr="00C4589E">
        <w:rPr>
          <w:rFonts w:asciiTheme="majorHAnsi" w:hAnsiTheme="majorHAnsi" w:cstheme="majorHAnsi"/>
          <w:lang w:val="fr-FR"/>
        </w:rPr>
        <w:t>, quatre autres enfants sont nés (</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Certes, la mère a demandé au cours de l</w:t>
      </w:r>
      <w:r w:rsidRPr="00C4589E" w:rsidR="00C4589E">
        <w:rPr>
          <w:rFonts w:asciiTheme="majorHAnsi" w:hAnsiTheme="majorHAnsi" w:cstheme="majorHAnsi"/>
          <w:lang w:val="fr-FR"/>
        </w:rPr>
        <w:t>’</w:t>
      </w:r>
      <w:r w:rsidRPr="00C4589E">
        <w:rPr>
          <w:rFonts w:asciiTheme="majorHAnsi" w:hAnsiTheme="majorHAnsi" w:cstheme="majorHAnsi"/>
          <w:lang w:val="fr-FR"/>
        </w:rPr>
        <w:t>audience que les enfants ne lui soient pas retirés parce qu</w:t>
      </w:r>
      <w:r w:rsidRPr="00C4589E" w:rsidR="00C4589E">
        <w:rPr>
          <w:rFonts w:asciiTheme="majorHAnsi" w:hAnsiTheme="majorHAnsi" w:cstheme="majorHAnsi"/>
          <w:lang w:val="fr-FR"/>
        </w:rPr>
        <w:t>’</w:t>
      </w:r>
      <w:r w:rsidRPr="00C4589E">
        <w:rPr>
          <w:rFonts w:asciiTheme="majorHAnsi" w:hAnsiTheme="majorHAnsi" w:cstheme="majorHAnsi"/>
          <w:lang w:val="fr-FR"/>
        </w:rPr>
        <w:t>elle ne les maltraitait pas</w:t>
      </w:r>
      <w:r w:rsidRPr="00C4589E" w:rsidR="00AA246A">
        <w:rPr>
          <w:rFonts w:asciiTheme="majorHAnsi" w:hAnsiTheme="majorHAnsi" w:cstheme="majorHAnsi"/>
          <w:lang w:val="fr-FR"/>
        </w:rPr>
        <w:t>,</w:t>
      </w:r>
      <w:r w:rsidRPr="00C4589E">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elle avait </w:t>
      </w:r>
      <w:r w:rsidRPr="00C4589E" w:rsidR="001A3A5F">
        <w:rPr>
          <w:rFonts w:asciiTheme="majorHAnsi" w:hAnsiTheme="majorHAnsi" w:cstheme="majorHAnsi"/>
          <w:lang w:val="fr-FR"/>
        </w:rPr>
        <w:t>de la</w:t>
      </w:r>
      <w:r w:rsidRPr="00C4589E">
        <w:rPr>
          <w:rFonts w:asciiTheme="majorHAnsi" w:hAnsiTheme="majorHAnsi" w:cstheme="majorHAnsi"/>
          <w:lang w:val="fr-FR"/>
        </w:rPr>
        <w:t xml:space="preserve"> tendresse pour eux et </w:t>
      </w:r>
      <w:r w:rsidRPr="00C4589E" w:rsidR="00AA246A">
        <w:rPr>
          <w:rFonts w:asciiTheme="majorHAnsi" w:hAnsiTheme="majorHAnsi" w:cstheme="majorHAnsi"/>
          <w:lang w:val="fr-FR"/>
        </w:rPr>
        <w:t>qu</w:t>
      </w:r>
      <w:r w:rsidRPr="00C4589E" w:rsidR="00C4589E">
        <w:rPr>
          <w:rFonts w:asciiTheme="majorHAnsi" w:hAnsiTheme="majorHAnsi" w:cstheme="majorHAnsi"/>
          <w:lang w:val="fr-FR"/>
        </w:rPr>
        <w:t>’</w:t>
      </w:r>
      <w:r w:rsidRPr="00C4589E" w:rsidR="00AA246A">
        <w:rPr>
          <w:rFonts w:asciiTheme="majorHAnsi" w:hAnsiTheme="majorHAnsi" w:cstheme="majorHAnsi"/>
          <w:lang w:val="fr-FR"/>
        </w:rPr>
        <w:t>ils étaient toute sa vie</w:t>
      </w:r>
      <w:r w:rsidRPr="00C4589E">
        <w:rPr>
          <w:rFonts w:asciiTheme="majorHAnsi" w:hAnsiTheme="majorHAnsi" w:cstheme="majorHAnsi"/>
          <w:lang w:val="fr-FR"/>
        </w:rPr>
        <w:t xml:space="preserve">, </w:t>
      </w:r>
      <w:r w:rsidRPr="00C4589E" w:rsidR="00AA246A">
        <w:rPr>
          <w:rFonts w:asciiTheme="majorHAnsi" w:hAnsiTheme="majorHAnsi" w:cstheme="majorHAnsi"/>
          <w:lang w:val="fr-FR"/>
        </w:rPr>
        <w:t>ce qui témoigne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certaine affection </w:t>
      </w:r>
      <w:r w:rsidRPr="00C4589E" w:rsidR="00AA246A">
        <w:rPr>
          <w:rFonts w:asciiTheme="majorHAnsi" w:hAnsiTheme="majorHAnsi" w:cstheme="majorHAnsi"/>
          <w:lang w:val="fr-FR"/>
        </w:rPr>
        <w:t>pour</w:t>
      </w:r>
      <w:r w:rsidRPr="00C4589E">
        <w:rPr>
          <w:rFonts w:asciiTheme="majorHAnsi" w:hAnsiTheme="majorHAnsi" w:cstheme="majorHAnsi"/>
          <w:lang w:val="fr-FR"/>
        </w:rPr>
        <w:t xml:space="preserve"> eux.</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 xml:space="preserve">Toutefois, </w:t>
      </w:r>
      <w:r w:rsidRPr="00C4589E" w:rsidR="00AA246A">
        <w:rPr>
          <w:rFonts w:asciiTheme="majorHAnsi" w:hAnsiTheme="majorHAnsi" w:cstheme="majorHAnsi"/>
          <w:lang w:val="fr-FR"/>
        </w:rPr>
        <w:t>le</w:t>
      </w:r>
      <w:r w:rsidRPr="00C4589E">
        <w:rPr>
          <w:rFonts w:asciiTheme="majorHAnsi" w:hAnsiTheme="majorHAnsi" w:cstheme="majorHAnsi"/>
          <w:lang w:val="fr-FR"/>
        </w:rPr>
        <w:t xml:space="preserve"> dossier </w:t>
      </w:r>
      <w:r w:rsidRPr="00C4589E" w:rsidR="00AA246A">
        <w:rPr>
          <w:rFonts w:asciiTheme="majorHAnsi" w:hAnsiTheme="majorHAnsi" w:cstheme="majorHAnsi"/>
          <w:lang w:val="fr-FR"/>
        </w:rPr>
        <w:t xml:space="preserve">ne comporte </w:t>
      </w:r>
      <w:r w:rsidRPr="00C4589E">
        <w:rPr>
          <w:rFonts w:asciiTheme="majorHAnsi" w:hAnsiTheme="majorHAnsi" w:cstheme="majorHAnsi"/>
          <w:lang w:val="fr-FR"/>
        </w:rPr>
        <w:t xml:space="preserve">aucun indice </w:t>
      </w:r>
      <w:r w:rsidRPr="00C4589E" w:rsidR="00FE180F">
        <w:rPr>
          <w:rFonts w:asciiTheme="majorHAnsi" w:hAnsiTheme="majorHAnsi" w:cstheme="majorHAnsi"/>
          <w:lang w:val="fr-FR"/>
        </w:rPr>
        <w:t>qui donnerait à penser qu</w:t>
      </w:r>
      <w:r w:rsidRPr="00C4589E" w:rsidR="00C4589E">
        <w:rPr>
          <w:rFonts w:asciiTheme="majorHAnsi" w:hAnsiTheme="majorHAnsi" w:cstheme="majorHAnsi"/>
          <w:lang w:val="fr-FR"/>
        </w:rPr>
        <w:t>’</w:t>
      </w:r>
      <w:r w:rsidRPr="00C4589E" w:rsidR="00FE180F">
        <w:rPr>
          <w:rFonts w:asciiTheme="majorHAnsi" w:hAnsiTheme="majorHAnsi" w:cstheme="majorHAnsi"/>
          <w:lang w:val="fr-FR"/>
        </w:rPr>
        <w:t>elle-même ou le père des enfants sont en mesure d</w:t>
      </w:r>
      <w:r w:rsidRPr="00C4589E" w:rsidR="00C4589E">
        <w:rPr>
          <w:rFonts w:asciiTheme="majorHAnsi" w:hAnsiTheme="majorHAnsi" w:cstheme="majorHAnsi"/>
          <w:lang w:val="fr-FR"/>
        </w:rPr>
        <w:t>’</w:t>
      </w:r>
      <w:r w:rsidRPr="00C4589E" w:rsidR="00FE180F">
        <w:rPr>
          <w:rFonts w:asciiTheme="majorHAnsi" w:hAnsiTheme="majorHAnsi" w:cstheme="majorHAnsi"/>
          <w:lang w:val="fr-FR"/>
        </w:rPr>
        <w:t xml:space="preserve">apporter une </w:t>
      </w:r>
      <w:r w:rsidRPr="00C4589E">
        <w:rPr>
          <w:rFonts w:asciiTheme="majorHAnsi" w:hAnsiTheme="majorHAnsi" w:cstheme="majorHAnsi"/>
          <w:lang w:val="fr-FR"/>
        </w:rPr>
        <w:t xml:space="preserve">réponse satisfaisante </w:t>
      </w:r>
      <w:r w:rsidRPr="00C4589E" w:rsidR="008D5C11">
        <w:rPr>
          <w:rFonts w:asciiTheme="majorHAnsi" w:hAnsiTheme="majorHAnsi" w:cstheme="majorHAnsi"/>
          <w:lang w:val="fr-FR"/>
        </w:rPr>
        <w:t xml:space="preserve">en termes </w:t>
      </w:r>
      <w:r w:rsidRPr="00C4589E">
        <w:rPr>
          <w:rFonts w:asciiTheme="majorHAnsi" w:hAnsiTheme="majorHAnsi" w:cstheme="majorHAnsi"/>
          <w:lang w:val="fr-FR"/>
        </w:rPr>
        <w:t xml:space="preserve">de disponibilité, </w:t>
      </w:r>
      <w:r w:rsidRPr="00C4589E" w:rsidR="00AA246A">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engagement et </w:t>
      </w:r>
      <w:r w:rsidRPr="00C4589E" w:rsidR="00AA246A">
        <w:rPr>
          <w:rFonts w:asciiTheme="majorHAnsi" w:hAnsiTheme="majorHAnsi" w:cstheme="majorHAnsi"/>
          <w:lang w:val="fr-FR"/>
        </w:rPr>
        <w:t xml:space="preserve">de </w:t>
      </w:r>
      <w:r w:rsidRPr="00C4589E">
        <w:rPr>
          <w:rFonts w:asciiTheme="majorHAnsi" w:hAnsiTheme="majorHAnsi" w:cstheme="majorHAnsi"/>
          <w:lang w:val="fr-FR"/>
        </w:rPr>
        <w:t xml:space="preserve">collaboration pour accomplir la fonction </w:t>
      </w:r>
      <w:r w:rsidRPr="00C4589E" w:rsidR="00FE180F">
        <w:rPr>
          <w:rFonts w:asciiTheme="majorHAnsi" w:hAnsiTheme="majorHAnsi" w:cstheme="majorHAnsi"/>
          <w:lang w:val="fr-FR"/>
        </w:rPr>
        <w:t>de parent</w:t>
      </w:r>
      <w:r w:rsidRPr="00C4589E">
        <w:rPr>
          <w:rFonts w:asciiTheme="majorHAnsi" w:hAnsiTheme="majorHAnsi" w:cstheme="majorHAnsi"/>
          <w:lang w:val="fr-FR"/>
        </w:rPr>
        <w:t>.</w:t>
      </w:r>
    </w:p>
    <w:p w:rsidRPr="00C4589E" w:rsidR="0062541D"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w:t>
      </w:r>
    </w:p>
    <w:p w:rsidRPr="00C4589E" w:rsidR="004B397C" w:rsidP="00C4589E" w:rsidRDefault="0062541D">
      <w:pPr>
        <w:pStyle w:val="ECHRParaQuote"/>
        <w:rPr>
          <w:rFonts w:asciiTheme="majorHAnsi" w:hAnsiTheme="majorHAnsi" w:cstheme="majorHAnsi"/>
          <w:lang w:val="fr-FR"/>
        </w:rPr>
      </w:pPr>
      <w:r w:rsidRPr="00C4589E">
        <w:rPr>
          <w:rFonts w:asciiTheme="majorHAnsi" w:hAnsiTheme="majorHAnsi" w:cstheme="majorHAnsi"/>
          <w:lang w:val="fr-FR"/>
        </w:rPr>
        <w:t xml:space="preserve">En outre, </w:t>
      </w:r>
      <w:r w:rsidRPr="00C4589E" w:rsidR="00AA246A">
        <w:rPr>
          <w:rFonts w:asciiTheme="majorHAnsi" w:hAnsiTheme="majorHAnsi" w:cstheme="majorHAnsi"/>
          <w:lang w:val="fr-FR"/>
        </w:rPr>
        <w:t xml:space="preserve">au moins </w:t>
      </w:r>
      <w:r w:rsidRPr="00C4589E">
        <w:rPr>
          <w:rFonts w:asciiTheme="majorHAnsi" w:hAnsiTheme="majorHAnsi" w:cstheme="majorHAnsi"/>
          <w:lang w:val="fr-FR"/>
        </w:rPr>
        <w:t>depuis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année 2007, </w:t>
      </w:r>
      <w:r w:rsidRPr="00C4589E" w:rsidR="004B397C">
        <w:rPr>
          <w:rFonts w:asciiTheme="majorHAnsi" w:hAnsiTheme="majorHAnsi" w:cstheme="majorHAnsi"/>
          <w:lang w:val="fr-FR"/>
        </w:rPr>
        <w:t xml:space="preserve">le </w:t>
      </w:r>
      <w:r w:rsidRPr="00C4589E">
        <w:rPr>
          <w:rFonts w:asciiTheme="majorHAnsi" w:hAnsiTheme="majorHAnsi" w:cstheme="majorHAnsi"/>
          <w:lang w:val="fr-FR"/>
        </w:rPr>
        <w:t xml:space="preserve">quotidien des enfants </w:t>
      </w:r>
      <w:r w:rsidRPr="00C4589E" w:rsidR="00FE180F">
        <w:rPr>
          <w:rFonts w:asciiTheme="majorHAnsi" w:hAnsiTheme="majorHAnsi" w:cstheme="majorHAnsi"/>
          <w:lang w:val="fr-FR"/>
        </w:rPr>
        <w:t xml:space="preserve">est assuré </w:t>
      </w:r>
      <w:r w:rsidRPr="00C4589E">
        <w:rPr>
          <w:rFonts w:asciiTheme="majorHAnsi" w:hAnsiTheme="majorHAnsi" w:cstheme="majorHAnsi"/>
          <w:lang w:val="fr-FR"/>
        </w:rPr>
        <w:t xml:space="preserve">davantage </w:t>
      </w:r>
      <w:r w:rsidRPr="00C4589E" w:rsidR="00FE180F">
        <w:rPr>
          <w:rFonts w:asciiTheme="majorHAnsi" w:hAnsiTheme="majorHAnsi" w:cstheme="majorHAnsi"/>
          <w:lang w:val="fr-FR"/>
        </w:rPr>
        <w:t xml:space="preserve">grâce à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aide de tiers</w:t>
      </w:r>
      <w:r w:rsidRPr="00C4589E" w:rsidR="004B397C">
        <w:rPr>
          <w:rFonts w:asciiTheme="majorHAnsi" w:hAnsiTheme="majorHAnsi" w:cstheme="majorHAnsi"/>
          <w:lang w:val="fr-FR"/>
        </w:rPr>
        <w:t xml:space="preserve"> (banque alimentaire, vêtements d</w:t>
      </w:r>
      <w:r w:rsidRPr="00C4589E" w:rsidR="00AA246A">
        <w:rPr>
          <w:rFonts w:asciiTheme="majorHAnsi" w:hAnsiTheme="majorHAnsi" w:cstheme="majorHAnsi"/>
          <w:lang w:val="fr-FR"/>
        </w:rPr>
        <w:t>onnés par des</w:t>
      </w:r>
      <w:r w:rsidRPr="00C4589E" w:rsidR="004B397C">
        <w:rPr>
          <w:rFonts w:asciiTheme="majorHAnsi" w:hAnsiTheme="majorHAnsi" w:cstheme="majorHAnsi"/>
          <w:lang w:val="fr-FR"/>
        </w:rPr>
        <w:t xml:space="preserve"> personnes privées et d</w:t>
      </w:r>
      <w:r w:rsidRPr="00C4589E" w:rsidR="00AA246A">
        <w:rPr>
          <w:rFonts w:asciiTheme="majorHAnsi" w:hAnsiTheme="majorHAnsi" w:cstheme="majorHAnsi"/>
          <w:lang w:val="fr-FR"/>
        </w:rPr>
        <w:t xml:space="preserve">es </w:t>
      </w:r>
      <w:r w:rsidRPr="00C4589E" w:rsidR="004B397C">
        <w:rPr>
          <w:rFonts w:asciiTheme="majorHAnsi" w:hAnsiTheme="majorHAnsi" w:cstheme="majorHAnsi"/>
          <w:lang w:val="fr-FR"/>
        </w:rPr>
        <w:t xml:space="preserve">institutions) que </w:t>
      </w:r>
      <w:r w:rsidRPr="00C4589E" w:rsidR="00FE180F">
        <w:rPr>
          <w:rFonts w:asciiTheme="majorHAnsi" w:hAnsiTheme="majorHAnsi" w:cstheme="majorHAnsi"/>
          <w:lang w:val="fr-FR"/>
        </w:rPr>
        <w:t xml:space="preserve">par les parents qui ne recherchent pas </w:t>
      </w:r>
      <w:r w:rsidRPr="00C4589E" w:rsidR="004B397C">
        <w:rPr>
          <w:rFonts w:asciiTheme="majorHAnsi" w:hAnsiTheme="majorHAnsi" w:cstheme="majorHAnsi"/>
          <w:lang w:val="fr-FR"/>
        </w:rPr>
        <w:t>sérieuse</w:t>
      </w:r>
      <w:r w:rsidRPr="00C4589E" w:rsidR="00FE180F">
        <w:rPr>
          <w:rFonts w:asciiTheme="majorHAnsi" w:hAnsiTheme="majorHAnsi" w:cstheme="majorHAnsi"/>
          <w:lang w:val="fr-FR"/>
        </w:rPr>
        <w:t>ment</w:t>
      </w:r>
      <w:r w:rsidRPr="00C4589E" w:rsidR="004B397C">
        <w:rPr>
          <w:rFonts w:asciiTheme="majorHAnsi" w:hAnsiTheme="majorHAnsi" w:cstheme="majorHAnsi"/>
          <w:lang w:val="fr-FR"/>
        </w:rPr>
        <w:t xml:space="preserve"> de</w:t>
      </w:r>
      <w:r w:rsidRPr="00C4589E" w:rsidR="00FE180F">
        <w:rPr>
          <w:rFonts w:asciiTheme="majorHAnsi" w:hAnsiTheme="majorHAnsi" w:cstheme="majorHAnsi"/>
          <w:lang w:val="fr-FR"/>
        </w:rPr>
        <w:t>s</w:t>
      </w:r>
      <w:r w:rsidRPr="00C4589E" w:rsidR="004B397C">
        <w:rPr>
          <w:rFonts w:asciiTheme="majorHAnsi" w:hAnsiTheme="majorHAnsi" w:cstheme="majorHAnsi"/>
          <w:lang w:val="fr-FR"/>
        </w:rPr>
        <w:t xml:space="preserve"> moyens de subsistance pour eux et pour leurs enfants.</w:t>
      </w:r>
    </w:p>
    <w:p w:rsidRPr="00C4589E" w:rsidR="004B397C" w:rsidP="00C4589E" w:rsidRDefault="00AA246A">
      <w:pPr>
        <w:pStyle w:val="ECHRParaQuote"/>
        <w:rPr>
          <w:rFonts w:asciiTheme="majorHAnsi" w:hAnsiTheme="majorHAnsi" w:cstheme="majorHAnsi"/>
          <w:lang w:val="fr-FR"/>
        </w:rPr>
      </w:pPr>
      <w:r w:rsidRPr="00C4589E">
        <w:rPr>
          <w:rFonts w:asciiTheme="majorHAnsi" w:hAnsiTheme="majorHAnsi" w:cstheme="majorHAnsi"/>
          <w:lang w:val="fr-FR"/>
        </w:rPr>
        <w:t>Du fait de leur situation irrégulière, l</w:t>
      </w:r>
      <w:r w:rsidRPr="00C4589E" w:rsidR="004B397C">
        <w:rPr>
          <w:rFonts w:asciiTheme="majorHAnsi" w:hAnsiTheme="majorHAnsi" w:cstheme="majorHAnsi"/>
          <w:lang w:val="fr-FR"/>
        </w:rPr>
        <w:t>es parents des mineurs ne bénéficient même pas du revenu social d</w:t>
      </w:r>
      <w:r w:rsidRPr="00C4589E" w:rsidR="00C4589E">
        <w:rPr>
          <w:rFonts w:asciiTheme="majorHAnsi" w:hAnsiTheme="majorHAnsi" w:cstheme="majorHAnsi"/>
          <w:lang w:val="fr-FR"/>
        </w:rPr>
        <w:t>’</w:t>
      </w:r>
      <w:r w:rsidRPr="00C4589E" w:rsidR="004B397C">
        <w:rPr>
          <w:rFonts w:asciiTheme="majorHAnsi" w:hAnsiTheme="majorHAnsi" w:cstheme="majorHAnsi"/>
          <w:lang w:val="fr-FR"/>
        </w:rPr>
        <w:t>insertion</w:t>
      </w:r>
      <w:r w:rsidRPr="00C4589E" w:rsidR="001A3A5F">
        <w:rPr>
          <w:rFonts w:asciiTheme="majorHAnsi" w:hAnsiTheme="majorHAnsi" w:cstheme="majorHAnsi"/>
          <w:lang w:val="fr-FR"/>
        </w:rPr>
        <w:t>.</w:t>
      </w:r>
    </w:p>
    <w:p w:rsidRPr="00C4589E" w:rsidR="00737085" w:rsidP="00C4589E" w:rsidRDefault="004B397C">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w:t>
      </w:r>
      <w:r w:rsidRPr="00C4589E" w:rsidR="00737085">
        <w:rPr>
          <w:rFonts w:asciiTheme="majorHAnsi" w:hAnsiTheme="majorHAnsi" w:cstheme="majorHAnsi"/>
          <w:lang w:val="fr-FR"/>
        </w:rPr>
        <w:t> »</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35</w:t>
      </w:r>
      <w:r w:rsidRPr="00C4589E">
        <w:rPr>
          <w:rFonts w:asciiTheme="majorHAnsi" w:hAnsiTheme="majorHAnsi" w:cstheme="majorHAnsi"/>
          <w:lang w:val="fr-FR"/>
        </w:rPr>
        <w:fldChar w:fldCharType="end"/>
      </w:r>
      <w:r w:rsidRPr="00C4589E">
        <w:rPr>
          <w:rFonts w:asciiTheme="majorHAnsi" w:hAnsiTheme="majorHAnsi" w:cstheme="majorHAnsi"/>
          <w:lang w:val="fr-FR"/>
        </w:rPr>
        <w:t>.  Le 8 juin 2012, l</w:t>
      </w:r>
      <w:r w:rsidRPr="00C4589E" w:rsidR="00150D46">
        <w:rPr>
          <w:rFonts w:asciiTheme="majorHAnsi" w:hAnsiTheme="majorHAnsi" w:cstheme="majorHAnsi"/>
          <w:lang w:val="fr-FR"/>
        </w:rPr>
        <w:t>a décision de</w:t>
      </w:r>
      <w:r w:rsidRPr="00C4589E">
        <w:rPr>
          <w:rFonts w:asciiTheme="majorHAnsi" w:hAnsiTheme="majorHAnsi" w:cstheme="majorHAnsi"/>
          <w:lang w:val="fr-FR"/>
        </w:rPr>
        <w:t xml:space="preserve"> placement des enfants fut mis</w:t>
      </w:r>
      <w:r w:rsidRPr="00C4589E" w:rsidR="00150D46">
        <w:rPr>
          <w:rFonts w:asciiTheme="majorHAnsi" w:hAnsiTheme="majorHAnsi" w:cstheme="majorHAnsi"/>
          <w:lang w:val="fr-FR"/>
        </w:rPr>
        <w:t>e</w:t>
      </w:r>
      <w:r w:rsidRPr="00C4589E">
        <w:rPr>
          <w:rFonts w:asciiTheme="majorHAnsi" w:hAnsiTheme="majorHAnsi" w:cstheme="majorHAnsi"/>
          <w:lang w:val="fr-FR"/>
        </w:rPr>
        <w:t xml:space="preserve"> à exécution concernant Y., I.R., L., M.S</w:t>
      </w:r>
      <w:r w:rsidRPr="00C4589E" w:rsidR="002C504D">
        <w:rPr>
          <w:rFonts w:asciiTheme="majorHAnsi" w:hAnsiTheme="majorHAnsi" w:cstheme="majorHAnsi"/>
          <w:lang w:val="fr-FR"/>
        </w:rPr>
        <w:t>.</w:t>
      </w:r>
      <w:r w:rsidRPr="00C4589E">
        <w:rPr>
          <w:rFonts w:asciiTheme="majorHAnsi" w:hAnsiTheme="majorHAnsi" w:cstheme="majorHAnsi"/>
          <w:lang w:val="fr-FR"/>
        </w:rPr>
        <w:t>, A. et R, alors respectivement</w:t>
      </w:r>
      <w:r w:rsidRPr="00C4589E" w:rsidR="001776AE">
        <w:rPr>
          <w:rFonts w:asciiTheme="majorHAnsi" w:hAnsiTheme="majorHAnsi" w:cstheme="majorHAnsi"/>
          <w:lang w:val="fr-FR"/>
        </w:rPr>
        <w:t xml:space="preserve"> âgés de 6</w:t>
      </w:r>
      <w:r w:rsidRPr="00C4589E" w:rsidR="002C504D">
        <w:rPr>
          <w:rFonts w:asciiTheme="majorHAnsi" w:hAnsiTheme="majorHAnsi" w:cstheme="majorHAnsi"/>
          <w:lang w:val="fr-FR"/>
        </w:rPr>
        <w:t xml:space="preserve"> ans</w:t>
      </w:r>
      <w:r w:rsidRPr="00C4589E" w:rsidR="001776AE">
        <w:rPr>
          <w:rFonts w:asciiTheme="majorHAnsi" w:hAnsiTheme="majorHAnsi" w:cstheme="majorHAnsi"/>
          <w:lang w:val="fr-FR"/>
        </w:rPr>
        <w:t xml:space="preserve">, </w:t>
      </w:r>
      <w:r w:rsidRPr="00C4589E" w:rsidR="00A24FFA">
        <w:rPr>
          <w:rFonts w:asciiTheme="majorHAnsi" w:hAnsiTheme="majorHAnsi" w:cstheme="majorHAnsi"/>
          <w:lang w:val="fr-FR"/>
        </w:rPr>
        <w:t xml:space="preserve">de </w:t>
      </w:r>
      <w:r w:rsidRPr="00C4589E" w:rsidR="001776AE">
        <w:rPr>
          <w:rFonts w:asciiTheme="majorHAnsi" w:hAnsiTheme="majorHAnsi" w:cstheme="majorHAnsi"/>
          <w:lang w:val="fr-FR"/>
        </w:rPr>
        <w:t>5</w:t>
      </w:r>
      <w:r w:rsidRPr="00C4589E" w:rsidR="002C504D">
        <w:rPr>
          <w:rFonts w:asciiTheme="majorHAnsi" w:hAnsiTheme="majorHAnsi" w:cstheme="majorHAnsi"/>
          <w:lang w:val="fr-FR"/>
        </w:rPr>
        <w:t> ans</w:t>
      </w:r>
      <w:r w:rsidRPr="00C4589E" w:rsidR="001776AE">
        <w:rPr>
          <w:rFonts w:asciiTheme="majorHAnsi" w:hAnsiTheme="majorHAnsi" w:cstheme="majorHAnsi"/>
          <w:lang w:val="fr-FR"/>
        </w:rPr>
        <w:t xml:space="preserve">, </w:t>
      </w:r>
      <w:r w:rsidRPr="00C4589E" w:rsidR="00A24FFA">
        <w:rPr>
          <w:rFonts w:asciiTheme="majorHAnsi" w:hAnsiTheme="majorHAnsi" w:cstheme="majorHAnsi"/>
          <w:lang w:val="fr-FR"/>
        </w:rPr>
        <w:t xml:space="preserve">de </w:t>
      </w:r>
      <w:r w:rsidRPr="00C4589E" w:rsidR="001776AE">
        <w:rPr>
          <w:rFonts w:asciiTheme="majorHAnsi" w:hAnsiTheme="majorHAnsi" w:cstheme="majorHAnsi"/>
          <w:lang w:val="fr-FR"/>
        </w:rPr>
        <w:t xml:space="preserve">3 </w:t>
      </w:r>
      <w:r w:rsidRPr="00C4589E" w:rsidR="002C504D">
        <w:rPr>
          <w:rFonts w:asciiTheme="majorHAnsi" w:hAnsiTheme="majorHAnsi" w:cstheme="majorHAnsi"/>
          <w:lang w:val="fr-FR"/>
        </w:rPr>
        <w:t xml:space="preserve">ans, </w:t>
      </w:r>
      <w:r w:rsidRPr="00C4589E" w:rsidR="00A24FFA">
        <w:rPr>
          <w:rFonts w:asciiTheme="majorHAnsi" w:hAnsiTheme="majorHAnsi" w:cstheme="majorHAnsi"/>
          <w:lang w:val="fr-FR"/>
        </w:rPr>
        <w:t xml:space="preserve">de </w:t>
      </w:r>
      <w:r w:rsidRPr="00C4589E" w:rsidR="002C504D">
        <w:rPr>
          <w:rFonts w:asciiTheme="majorHAnsi" w:hAnsiTheme="majorHAnsi" w:cstheme="majorHAnsi"/>
          <w:lang w:val="fr-FR"/>
        </w:rPr>
        <w:t>3 ans</w:t>
      </w:r>
      <w:r w:rsidRPr="00C4589E" w:rsidR="001776AE">
        <w:rPr>
          <w:rFonts w:asciiTheme="majorHAnsi" w:hAnsiTheme="majorHAnsi" w:cstheme="majorHAnsi"/>
          <w:lang w:val="fr-FR"/>
        </w:rPr>
        <w:t xml:space="preserve">, </w:t>
      </w:r>
      <w:r w:rsidRPr="00C4589E" w:rsidR="00A24FFA">
        <w:rPr>
          <w:rFonts w:asciiTheme="majorHAnsi" w:hAnsiTheme="majorHAnsi" w:cstheme="majorHAnsi"/>
          <w:lang w:val="fr-FR"/>
        </w:rPr>
        <w:t xml:space="preserve">de </w:t>
      </w:r>
      <w:r w:rsidRPr="00C4589E" w:rsidR="001776AE">
        <w:rPr>
          <w:rFonts w:asciiTheme="majorHAnsi" w:hAnsiTheme="majorHAnsi" w:cstheme="majorHAnsi"/>
          <w:lang w:val="fr-FR"/>
        </w:rPr>
        <w:t xml:space="preserve">2 ans et </w:t>
      </w:r>
      <w:r w:rsidRPr="00C4589E" w:rsidR="00A24FFA">
        <w:rPr>
          <w:rFonts w:asciiTheme="majorHAnsi" w:hAnsiTheme="majorHAnsi" w:cstheme="majorHAnsi"/>
          <w:lang w:val="fr-FR"/>
        </w:rPr>
        <w:t xml:space="preserve">de </w:t>
      </w:r>
      <w:r w:rsidRPr="00C4589E" w:rsidR="001776AE">
        <w:rPr>
          <w:rFonts w:asciiTheme="majorHAnsi" w:hAnsiTheme="majorHAnsi" w:cstheme="majorHAnsi"/>
          <w:lang w:val="fr-FR"/>
        </w:rPr>
        <w:t>sept</w:t>
      </w:r>
      <w:r w:rsidRPr="00C4589E" w:rsidR="00BD68FE">
        <w:rPr>
          <w:rFonts w:asciiTheme="majorHAnsi" w:hAnsiTheme="majorHAnsi" w:cstheme="majorHAnsi"/>
          <w:lang w:val="fr-FR"/>
        </w:rPr>
        <w:t xml:space="preserve"> mois. </w:t>
      </w:r>
      <w:r w:rsidRPr="00C4589E" w:rsidR="007976F8">
        <w:rPr>
          <w:rFonts w:asciiTheme="majorHAnsi" w:hAnsiTheme="majorHAnsi" w:cstheme="majorHAnsi"/>
          <w:lang w:val="fr-FR"/>
        </w:rPr>
        <w:t>La mesure ne fut pas mise en œuvre à l</w:t>
      </w:r>
      <w:r w:rsidRPr="00C4589E" w:rsidR="00C4589E">
        <w:rPr>
          <w:rFonts w:asciiTheme="majorHAnsi" w:hAnsiTheme="majorHAnsi" w:cstheme="majorHAnsi"/>
          <w:lang w:val="fr-FR"/>
        </w:rPr>
        <w:t>’</w:t>
      </w:r>
      <w:r w:rsidRPr="00C4589E" w:rsidR="002C504D">
        <w:rPr>
          <w:rFonts w:asciiTheme="majorHAnsi" w:hAnsiTheme="majorHAnsi" w:cstheme="majorHAnsi"/>
          <w:lang w:val="fr-FR"/>
        </w:rPr>
        <w:t>égard</w:t>
      </w:r>
      <w:r w:rsidRPr="00C4589E" w:rsidR="007976F8">
        <w:rPr>
          <w:rFonts w:asciiTheme="majorHAnsi" w:hAnsiTheme="majorHAnsi" w:cstheme="majorHAnsi"/>
          <w:lang w:val="fr-FR"/>
        </w:rPr>
        <w:t xml:space="preserve"> de</w:t>
      </w:r>
      <w:r w:rsidRPr="00C4589E" w:rsidR="00BD68FE">
        <w:rPr>
          <w:rFonts w:asciiTheme="majorHAnsi" w:hAnsiTheme="majorHAnsi" w:cstheme="majorHAnsi"/>
          <w:lang w:val="fr-FR"/>
        </w:rPr>
        <w:t xml:space="preserve"> M. </w:t>
      </w:r>
      <w:r w:rsidRPr="00C4589E" w:rsidR="001A3A5F">
        <w:rPr>
          <w:rFonts w:asciiTheme="majorHAnsi" w:hAnsiTheme="majorHAnsi" w:cstheme="majorHAnsi"/>
          <w:lang w:val="fr-FR"/>
        </w:rPr>
        <w:t xml:space="preserve">car </w:t>
      </w:r>
      <w:r w:rsidRPr="00C4589E" w:rsidR="002C504D">
        <w:rPr>
          <w:rFonts w:asciiTheme="majorHAnsi" w:hAnsiTheme="majorHAnsi" w:cstheme="majorHAnsi"/>
          <w:lang w:val="fr-FR"/>
        </w:rPr>
        <w:t>celui-ci</w:t>
      </w:r>
      <w:r w:rsidRPr="00C4589E" w:rsidR="007976F8">
        <w:rPr>
          <w:rFonts w:asciiTheme="majorHAnsi" w:hAnsiTheme="majorHAnsi" w:cstheme="majorHAnsi"/>
          <w:lang w:val="fr-FR"/>
        </w:rPr>
        <w:t xml:space="preserve"> </w:t>
      </w:r>
      <w:r w:rsidRPr="00C4589E" w:rsidR="00BD68FE">
        <w:rPr>
          <w:rFonts w:asciiTheme="majorHAnsi" w:hAnsiTheme="majorHAnsi" w:cstheme="majorHAnsi"/>
          <w:lang w:val="fr-FR"/>
        </w:rPr>
        <w:t>ne se trouva</w:t>
      </w:r>
      <w:r w:rsidRPr="00C4589E" w:rsidR="007976F8">
        <w:rPr>
          <w:rFonts w:asciiTheme="majorHAnsi" w:hAnsiTheme="majorHAnsi" w:cstheme="majorHAnsi"/>
          <w:lang w:val="fr-FR"/>
        </w:rPr>
        <w:t>i</w:t>
      </w:r>
      <w:r w:rsidRPr="00C4589E" w:rsidR="00BD68FE">
        <w:rPr>
          <w:rFonts w:asciiTheme="majorHAnsi" w:hAnsiTheme="majorHAnsi" w:cstheme="majorHAnsi"/>
          <w:lang w:val="fr-FR"/>
        </w:rPr>
        <w:t>t pas au domicile familial au moment du retrait des enfants.</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36</w:t>
      </w:r>
      <w:r w:rsidRPr="00C4589E">
        <w:rPr>
          <w:rFonts w:asciiTheme="majorHAnsi" w:hAnsiTheme="majorHAnsi" w:cstheme="majorHAnsi"/>
          <w:lang w:val="fr-FR"/>
        </w:rPr>
        <w:fldChar w:fldCharType="end"/>
      </w:r>
      <w:r w:rsidRPr="00C4589E">
        <w:rPr>
          <w:rFonts w:asciiTheme="majorHAnsi" w:hAnsiTheme="majorHAnsi" w:cstheme="majorHAnsi"/>
          <w:lang w:val="fr-FR"/>
        </w:rPr>
        <w:t>.  Le 11 juin 2012, la requérante et son conjoint interjetèrent appel du jugement devant la cour d</w:t>
      </w:r>
      <w:r w:rsidRPr="00C4589E" w:rsidR="00C4589E">
        <w:rPr>
          <w:rFonts w:asciiTheme="majorHAnsi" w:hAnsiTheme="majorHAnsi" w:cstheme="majorHAnsi"/>
          <w:lang w:val="fr-FR"/>
        </w:rPr>
        <w:t>’</w:t>
      </w:r>
      <w:r w:rsidRPr="00C4589E">
        <w:rPr>
          <w:rFonts w:asciiTheme="majorHAnsi" w:hAnsiTheme="majorHAnsi" w:cstheme="majorHAnsi"/>
          <w:lang w:val="fr-FR"/>
        </w:rPr>
        <w:t>appel de Lisbonne. Invoquant l</w:t>
      </w:r>
      <w:r w:rsidRPr="00C4589E" w:rsidR="00C4589E">
        <w:rPr>
          <w:rFonts w:asciiTheme="majorHAnsi" w:hAnsiTheme="majorHAnsi" w:cstheme="majorHAnsi"/>
          <w:lang w:val="fr-FR"/>
        </w:rPr>
        <w:t>’</w:t>
      </w:r>
      <w:r w:rsidRPr="00C4589E">
        <w:rPr>
          <w:rFonts w:asciiTheme="majorHAnsi" w:hAnsiTheme="majorHAnsi" w:cstheme="majorHAnsi"/>
          <w:lang w:val="fr-FR"/>
        </w:rPr>
        <w:t>intérêt supérieur de</w:t>
      </w:r>
      <w:r w:rsidRPr="00C4589E" w:rsidR="002C504D">
        <w:rPr>
          <w:rFonts w:asciiTheme="majorHAnsi" w:hAnsiTheme="majorHAnsi" w:cstheme="majorHAnsi"/>
          <w:lang w:val="fr-FR"/>
        </w:rPr>
        <w:t xml:space="preserve">s </w:t>
      </w:r>
      <w:r w:rsidRPr="00C4589E">
        <w:rPr>
          <w:rFonts w:asciiTheme="majorHAnsi" w:hAnsiTheme="majorHAnsi" w:cstheme="majorHAnsi"/>
          <w:lang w:val="fr-FR"/>
        </w:rPr>
        <w:t>enfant</w:t>
      </w:r>
      <w:r w:rsidRPr="00C4589E" w:rsidR="002C504D">
        <w:rPr>
          <w:rFonts w:asciiTheme="majorHAnsi" w:hAnsiTheme="majorHAnsi" w:cstheme="majorHAnsi"/>
          <w:lang w:val="fr-FR"/>
        </w:rPr>
        <w:t>s</w:t>
      </w:r>
      <w:r w:rsidRPr="00C4589E">
        <w:rPr>
          <w:rFonts w:asciiTheme="majorHAnsi" w:hAnsiTheme="majorHAnsi" w:cstheme="majorHAnsi"/>
          <w:lang w:val="fr-FR"/>
        </w:rPr>
        <w:t>, ils demandaient 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exécution du jugement </w:t>
      </w:r>
      <w:r w:rsidRPr="00C4589E" w:rsidR="002C504D">
        <w:rPr>
          <w:rFonts w:asciiTheme="majorHAnsi" w:hAnsiTheme="majorHAnsi" w:cstheme="majorHAnsi"/>
          <w:lang w:val="fr-FR"/>
        </w:rPr>
        <w:t>f</w:t>
      </w:r>
      <w:r w:rsidRPr="00C4589E" w:rsidR="00A24FFA">
        <w:rPr>
          <w:rFonts w:asciiTheme="majorHAnsi" w:hAnsiTheme="majorHAnsi" w:cstheme="majorHAnsi"/>
          <w:lang w:val="fr-FR"/>
        </w:rPr>
        <w:t>û</w:t>
      </w:r>
      <w:r w:rsidRPr="00C4589E" w:rsidR="002C504D">
        <w:rPr>
          <w:rFonts w:asciiTheme="majorHAnsi" w:hAnsiTheme="majorHAnsi" w:cstheme="majorHAnsi"/>
          <w:lang w:val="fr-FR"/>
        </w:rPr>
        <w:t>t</w:t>
      </w:r>
      <w:r w:rsidRPr="00C4589E">
        <w:rPr>
          <w:rFonts w:asciiTheme="majorHAnsi" w:hAnsiTheme="majorHAnsi" w:cstheme="majorHAnsi"/>
          <w:lang w:val="fr-FR"/>
        </w:rPr>
        <w:t xml:space="preserve"> suspendue jusqu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à </w:t>
      </w:r>
      <w:r w:rsidRPr="00C4589E" w:rsidR="002C504D">
        <w:rPr>
          <w:rFonts w:asciiTheme="majorHAnsi" w:hAnsiTheme="majorHAnsi" w:cstheme="majorHAnsi"/>
          <w:lang w:val="fr-FR"/>
        </w:rPr>
        <w:t>la fin de</w:t>
      </w:r>
      <w:r w:rsidRPr="00C4589E">
        <w:rPr>
          <w:rFonts w:asciiTheme="majorHAnsi" w:hAnsiTheme="majorHAnsi" w:cstheme="majorHAnsi"/>
          <w:lang w:val="fr-FR"/>
        </w:rPr>
        <w:t xml:space="preserve"> la procédure. Ils alléguaient ensuite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 xml:space="preserve">que cette séparation </w:t>
      </w:r>
      <w:r w:rsidRPr="00C4589E" w:rsidR="00A24FFA">
        <w:rPr>
          <w:rFonts w:asciiTheme="majorHAnsi" w:hAnsiTheme="majorHAnsi" w:cstheme="majorHAnsi"/>
          <w:lang w:val="fr-FR"/>
        </w:rPr>
        <w:t xml:space="preserve">risquait de </w:t>
      </w:r>
      <w:r w:rsidRPr="00C4589E" w:rsidR="00737085">
        <w:rPr>
          <w:rFonts w:asciiTheme="majorHAnsi" w:hAnsiTheme="majorHAnsi" w:cstheme="majorHAnsi"/>
          <w:lang w:val="fr-FR"/>
        </w:rPr>
        <w:t>mettre en cause le bien-être des enfants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leur fille I. avait entre</w:t>
      </w:r>
      <w:r w:rsidRPr="00C4589E" w:rsidR="00A24FFA">
        <w:rPr>
          <w:rFonts w:asciiTheme="majorHAnsi" w:hAnsiTheme="majorHAnsi" w:cstheme="majorHAnsi"/>
          <w:lang w:val="fr-FR"/>
        </w:rPr>
        <w:t>-</w:t>
      </w:r>
      <w:r w:rsidRPr="00C4589E" w:rsidR="00737085">
        <w:rPr>
          <w:rFonts w:asciiTheme="majorHAnsi" w:hAnsiTheme="majorHAnsi" w:cstheme="majorHAnsi"/>
          <w:lang w:val="fr-FR"/>
        </w:rPr>
        <w:t xml:space="preserve">temps été inscrite au registre </w:t>
      </w:r>
      <w:r w:rsidRPr="00C4589E" w:rsidR="002C504D">
        <w:rPr>
          <w:rFonts w:asciiTheme="majorHAnsi" w:hAnsiTheme="majorHAnsi" w:cstheme="majorHAnsi"/>
          <w:lang w:val="fr-FR"/>
        </w:rPr>
        <w:t>de l</w:t>
      </w:r>
      <w:r w:rsidRPr="00C4589E" w:rsidR="00C4589E">
        <w:rPr>
          <w:rFonts w:asciiTheme="majorHAnsi" w:hAnsiTheme="majorHAnsi" w:cstheme="majorHAnsi"/>
          <w:lang w:val="fr-FR"/>
        </w:rPr>
        <w:t>’</w:t>
      </w:r>
      <w:r w:rsidRPr="00C4589E" w:rsidR="002C504D">
        <w:rPr>
          <w:rFonts w:asciiTheme="majorHAnsi" w:hAnsiTheme="majorHAnsi" w:cstheme="majorHAnsi"/>
          <w:lang w:val="fr-FR"/>
        </w:rPr>
        <w:t xml:space="preserve">état </w:t>
      </w:r>
      <w:r w:rsidRPr="00C4589E" w:rsidR="00737085">
        <w:rPr>
          <w:rFonts w:asciiTheme="majorHAnsi" w:hAnsiTheme="majorHAnsi" w:cstheme="majorHAnsi"/>
          <w:lang w:val="fr-FR"/>
        </w:rPr>
        <w:t>civil ;</w:t>
      </w:r>
    </w:p>
    <w:p w:rsidRPr="00C4589E" w:rsidR="001776AE"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ils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avaient pas pris connaissance des réquisitions qui avaient été formulées par le parquet</w:t>
      </w:r>
      <w:r w:rsidRPr="00C4589E" w:rsidR="002C504D">
        <w:rPr>
          <w:rFonts w:asciiTheme="majorHAnsi" w:hAnsiTheme="majorHAnsi" w:cstheme="majorHAnsi"/>
          <w:lang w:val="fr-FR"/>
        </w:rPr>
        <w:t xml:space="preserve"> et</w:t>
      </w:r>
      <w:r w:rsidRPr="00C4589E" w:rsidR="00737085">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ils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avaient donc pu </w:t>
      </w:r>
      <w:r w:rsidRPr="00C4589E" w:rsidR="001776AE">
        <w:rPr>
          <w:rFonts w:asciiTheme="majorHAnsi" w:hAnsiTheme="majorHAnsi" w:cstheme="majorHAnsi"/>
          <w:lang w:val="fr-FR"/>
        </w:rPr>
        <w:t>y répondre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1776AE">
        <w:rPr>
          <w:rFonts w:asciiTheme="majorHAnsi" w:hAnsiTheme="majorHAnsi" w:cstheme="majorHAnsi"/>
          <w:lang w:val="fr-FR"/>
        </w:rPr>
        <w:t>qu</w:t>
      </w:r>
      <w:r w:rsidRPr="00C4589E" w:rsidR="00C4589E">
        <w:rPr>
          <w:rFonts w:asciiTheme="majorHAnsi" w:hAnsiTheme="majorHAnsi" w:cstheme="majorHAnsi"/>
          <w:lang w:val="fr-FR"/>
        </w:rPr>
        <w:t>’</w:t>
      </w:r>
      <w:r w:rsidRPr="00C4589E" w:rsidR="001776AE">
        <w:rPr>
          <w:rFonts w:asciiTheme="majorHAnsi" w:hAnsiTheme="majorHAnsi" w:cstheme="majorHAnsi"/>
          <w:lang w:val="fr-FR"/>
        </w:rPr>
        <w:t>ils n</w:t>
      </w:r>
      <w:r w:rsidRPr="00C4589E" w:rsidR="00C4589E">
        <w:rPr>
          <w:rFonts w:asciiTheme="majorHAnsi" w:hAnsiTheme="majorHAnsi" w:cstheme="majorHAnsi"/>
          <w:lang w:val="fr-FR"/>
        </w:rPr>
        <w:t>’</w:t>
      </w:r>
      <w:r w:rsidRPr="00C4589E" w:rsidR="001776AE">
        <w:rPr>
          <w:rFonts w:asciiTheme="majorHAnsi" w:hAnsiTheme="majorHAnsi" w:cstheme="majorHAnsi"/>
          <w:lang w:val="fr-FR"/>
        </w:rPr>
        <w:t>étaient</w:t>
      </w:r>
      <w:r w:rsidRPr="00C4589E" w:rsidR="001A3A5F">
        <w:rPr>
          <w:rFonts w:asciiTheme="majorHAnsi" w:hAnsiTheme="majorHAnsi" w:cstheme="majorHAnsi"/>
          <w:lang w:val="fr-FR"/>
        </w:rPr>
        <w:t xml:space="preserve"> pas représentés par un avocat devant le tribunal aux affaires familiales ;</w:t>
      </w:r>
    </w:p>
    <w:p w:rsidRPr="00C4589E" w:rsidR="00737085" w:rsidP="00C4589E" w:rsidRDefault="00E5757A">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ils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avaient été informés de la date de l</w:t>
      </w:r>
      <w:r w:rsidRPr="00C4589E" w:rsidR="00C4589E">
        <w:rPr>
          <w:rFonts w:asciiTheme="majorHAnsi" w:hAnsiTheme="majorHAnsi" w:cstheme="majorHAnsi"/>
          <w:lang w:val="fr-FR"/>
        </w:rPr>
        <w:t>’</w:t>
      </w:r>
      <w:r w:rsidRPr="00C4589E" w:rsidR="002C504D">
        <w:rPr>
          <w:rFonts w:asciiTheme="majorHAnsi" w:hAnsiTheme="majorHAnsi" w:cstheme="majorHAnsi"/>
          <w:lang w:val="fr-FR"/>
        </w:rPr>
        <w:t>audience</w:t>
      </w:r>
      <w:r w:rsidRPr="00C4589E" w:rsidR="00525AE6">
        <w:rPr>
          <w:rFonts w:asciiTheme="majorHAnsi" w:hAnsiTheme="majorHAnsi" w:cstheme="majorHAnsi"/>
          <w:lang w:val="fr-FR"/>
        </w:rPr>
        <w:t xml:space="preserve"> </w:t>
      </w:r>
      <w:r w:rsidRPr="00C4589E" w:rsidR="00737085">
        <w:rPr>
          <w:rFonts w:asciiTheme="majorHAnsi" w:hAnsiTheme="majorHAnsi" w:cstheme="majorHAnsi"/>
          <w:lang w:val="fr-FR"/>
        </w:rPr>
        <w:t>devant le tribunal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après avoir </w:t>
      </w:r>
      <w:r w:rsidRPr="00C4589E" w:rsidR="002C504D">
        <w:rPr>
          <w:rFonts w:asciiTheme="majorHAnsi" w:hAnsiTheme="majorHAnsi" w:cstheme="majorHAnsi"/>
          <w:lang w:val="fr-FR"/>
        </w:rPr>
        <w:t xml:space="preserve">pris contact avec le greffe </w:t>
      </w:r>
      <w:r w:rsidRPr="00C4589E" w:rsidR="00737085">
        <w:rPr>
          <w:rFonts w:asciiTheme="majorHAnsi" w:hAnsiTheme="majorHAnsi" w:cstheme="majorHAnsi"/>
          <w:lang w:val="fr-FR"/>
        </w:rPr>
        <w:t>par téléphone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1A3A5F">
        <w:rPr>
          <w:rFonts w:asciiTheme="majorHAnsi" w:hAnsiTheme="majorHAnsi" w:cstheme="majorHAnsi"/>
          <w:lang w:val="fr-FR"/>
        </w:rPr>
        <w:t>qu</w:t>
      </w:r>
      <w:r w:rsidRPr="00C4589E" w:rsidR="00C4589E">
        <w:rPr>
          <w:rFonts w:asciiTheme="majorHAnsi" w:hAnsiTheme="majorHAnsi" w:cstheme="majorHAnsi"/>
          <w:lang w:val="fr-FR"/>
        </w:rPr>
        <w:t>’</w:t>
      </w:r>
      <w:r w:rsidRPr="00C4589E" w:rsidR="001A3A5F">
        <w:rPr>
          <w:rFonts w:asciiTheme="majorHAnsi" w:hAnsiTheme="majorHAnsi" w:cstheme="majorHAnsi"/>
          <w:lang w:val="fr-FR"/>
        </w:rPr>
        <w:t>il n</w:t>
      </w:r>
      <w:r w:rsidRPr="00C4589E" w:rsidR="00C4589E">
        <w:rPr>
          <w:rFonts w:asciiTheme="majorHAnsi" w:hAnsiTheme="majorHAnsi" w:cstheme="majorHAnsi"/>
          <w:lang w:val="fr-FR"/>
        </w:rPr>
        <w:t>’</w:t>
      </w:r>
      <w:r w:rsidRPr="00C4589E" w:rsidR="001A3A5F">
        <w:rPr>
          <w:rFonts w:asciiTheme="majorHAnsi" w:hAnsiTheme="majorHAnsi" w:cstheme="majorHAnsi"/>
          <w:lang w:val="fr-FR"/>
        </w:rPr>
        <w:t>y avait pas</w:t>
      </w:r>
      <w:r w:rsidRPr="00C4589E" w:rsidR="00737085">
        <w:rPr>
          <w:rFonts w:asciiTheme="majorHAnsi" w:hAnsiTheme="majorHAnsi" w:cstheme="majorHAnsi"/>
          <w:lang w:val="fr-FR"/>
        </w:rPr>
        <w:t xml:space="preserve"> de motifs autre</w:t>
      </w:r>
      <w:r w:rsidRPr="00C4589E" w:rsidR="00A93012">
        <w:rPr>
          <w:rFonts w:asciiTheme="majorHAnsi" w:hAnsiTheme="majorHAnsi" w:cstheme="majorHAnsi"/>
          <w:lang w:val="fr-FR"/>
        </w:rPr>
        <w:t>s</w:t>
      </w:r>
      <w:r w:rsidRPr="00C4589E" w:rsidR="00737085">
        <w:rPr>
          <w:rFonts w:asciiTheme="majorHAnsi" w:hAnsiTheme="majorHAnsi" w:cstheme="majorHAnsi"/>
          <w:lang w:val="fr-FR"/>
        </w:rPr>
        <w:t xml:space="preserve"> que </w:t>
      </w:r>
      <w:r w:rsidRPr="00C4589E" w:rsidR="00A93012">
        <w:rPr>
          <w:rFonts w:asciiTheme="majorHAnsi" w:hAnsiTheme="majorHAnsi" w:cstheme="majorHAnsi"/>
          <w:lang w:val="fr-FR"/>
        </w:rPr>
        <w:t>leur</w:t>
      </w:r>
      <w:r w:rsidRPr="00C4589E" w:rsidR="00737085">
        <w:rPr>
          <w:rFonts w:asciiTheme="majorHAnsi" w:hAnsiTheme="majorHAnsi" w:cstheme="majorHAnsi"/>
          <w:lang w:val="fr-FR"/>
        </w:rPr>
        <w:t xml:space="preserve"> situation de carence économique pour justifier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application de la mesure </w:t>
      </w:r>
      <w:r w:rsidRPr="00C4589E" w:rsidR="00A12556">
        <w:rPr>
          <w:rFonts w:asciiTheme="majorHAnsi" w:hAnsiTheme="majorHAnsi" w:cstheme="majorHAnsi"/>
          <w:lang w:val="fr-FR"/>
        </w:rPr>
        <w:t>de protection</w:t>
      </w:r>
      <w:r w:rsidRPr="00C4589E" w:rsidR="00852F41">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sidR="00852F41">
        <w:rPr>
          <w:rFonts w:asciiTheme="majorHAnsi" w:hAnsiTheme="majorHAnsi" w:cstheme="majorHAnsi"/>
          <w:lang w:val="fr-FR"/>
        </w:rPr>
        <w:t xml:space="preserve">ils estimaient être </w:t>
      </w:r>
      <w:r w:rsidRPr="00C4589E" w:rsidR="00737085">
        <w:rPr>
          <w:rFonts w:asciiTheme="majorHAnsi" w:hAnsiTheme="majorHAnsi" w:cstheme="majorHAnsi"/>
          <w:lang w:val="fr-FR"/>
        </w:rPr>
        <w:t xml:space="preserve">la plus grave </w:t>
      </w:r>
      <w:r w:rsidRPr="00C4589E" w:rsidR="00852F41">
        <w:rPr>
          <w:rFonts w:asciiTheme="majorHAnsi" w:hAnsiTheme="majorHAnsi" w:cstheme="majorHAnsi"/>
          <w:lang w:val="fr-FR"/>
        </w:rPr>
        <w:t>s</w:t>
      </w:r>
      <w:r w:rsidRPr="00C4589E" w:rsidR="00C4589E">
        <w:rPr>
          <w:rFonts w:asciiTheme="majorHAnsi" w:hAnsiTheme="majorHAnsi" w:cstheme="majorHAnsi"/>
          <w:lang w:val="fr-FR"/>
        </w:rPr>
        <w:t>’</w:t>
      </w:r>
      <w:r w:rsidRPr="00C4589E" w:rsidR="00852F41">
        <w:rPr>
          <w:rFonts w:asciiTheme="majorHAnsi" w:hAnsiTheme="majorHAnsi" w:cstheme="majorHAnsi"/>
          <w:lang w:val="fr-FR"/>
        </w:rPr>
        <w:t xml:space="preserve">agissant </w:t>
      </w:r>
      <w:r w:rsidRPr="00C4589E" w:rsidR="00A12556">
        <w:rPr>
          <w:rFonts w:asciiTheme="majorHAnsi" w:hAnsiTheme="majorHAnsi" w:cstheme="majorHAnsi"/>
          <w:lang w:val="fr-FR"/>
        </w:rPr>
        <w:t xml:space="preserve">de </w:t>
      </w:r>
      <w:r w:rsidRPr="00C4589E" w:rsidR="00A93012">
        <w:rPr>
          <w:rFonts w:asciiTheme="majorHAnsi" w:hAnsiTheme="majorHAnsi" w:cstheme="majorHAnsi"/>
          <w:lang w:val="fr-FR"/>
        </w:rPr>
        <w:t>leurs</w:t>
      </w:r>
      <w:r w:rsidRPr="00C4589E" w:rsidR="00737085">
        <w:rPr>
          <w:rFonts w:asciiTheme="majorHAnsi" w:hAnsiTheme="majorHAnsi" w:cstheme="majorHAnsi"/>
          <w:lang w:val="fr-FR"/>
        </w:rPr>
        <w:t xml:space="preserve"> enfants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la mesure de placement dans un</w:t>
      </w:r>
      <w:r w:rsidRPr="00C4589E" w:rsidR="00B2228A">
        <w:rPr>
          <w:rFonts w:asciiTheme="majorHAnsi" w:hAnsiTheme="majorHAnsi" w:cstheme="majorHAnsi"/>
          <w:lang w:val="fr-FR"/>
        </w:rPr>
        <w:t>e institution</w:t>
      </w:r>
      <w:r w:rsidRPr="00C4589E" w:rsidR="00737085">
        <w:rPr>
          <w:rFonts w:asciiTheme="majorHAnsi" w:hAnsiTheme="majorHAnsi" w:cstheme="majorHAnsi"/>
          <w:lang w:val="fr-FR"/>
        </w:rPr>
        <w:t xml:space="preserve"> en vue de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adoption concernant les enfants M., Y., I.R., L., M.S</w:t>
      </w:r>
      <w:r w:rsidRPr="00C4589E" w:rsidR="00852F41">
        <w:rPr>
          <w:rFonts w:asciiTheme="majorHAnsi" w:hAnsiTheme="majorHAnsi" w:cstheme="majorHAnsi"/>
          <w:lang w:val="fr-FR"/>
        </w:rPr>
        <w:t>.</w:t>
      </w:r>
      <w:r w:rsidRPr="00C4589E" w:rsidR="00737085">
        <w:rPr>
          <w:rFonts w:asciiTheme="majorHAnsi" w:hAnsiTheme="majorHAnsi" w:cstheme="majorHAnsi"/>
          <w:lang w:val="fr-FR"/>
        </w:rPr>
        <w:t>, A. et R</w:t>
      </w:r>
      <w:r w:rsidRPr="00C4589E" w:rsidR="00E5757A">
        <w:rPr>
          <w:rFonts w:asciiTheme="majorHAnsi" w:hAnsiTheme="majorHAnsi" w:cstheme="majorHAnsi"/>
          <w:lang w:val="fr-FR"/>
        </w:rPr>
        <w:t>.</w:t>
      </w:r>
      <w:r w:rsidRPr="00C4589E" w:rsidR="00737085">
        <w:rPr>
          <w:rFonts w:asciiTheme="majorHAnsi" w:hAnsiTheme="majorHAnsi" w:cstheme="majorHAnsi"/>
          <w:lang w:val="fr-FR"/>
        </w:rPr>
        <w:t xml:space="preserve"> était disproportionnée </w:t>
      </w:r>
      <w:r w:rsidRPr="00C4589E" w:rsidR="001A3A5F">
        <w:rPr>
          <w:rFonts w:asciiTheme="majorHAnsi" w:hAnsiTheme="majorHAnsi" w:cstheme="majorHAnsi"/>
          <w:lang w:val="fr-FR"/>
        </w:rPr>
        <w:t>par rapport à ce qui leur était reproché</w:t>
      </w:r>
      <w:r w:rsidRPr="00C4589E" w:rsidR="00737085">
        <w:rPr>
          <w:rFonts w:asciiTheme="majorHAnsi" w:hAnsiTheme="majorHAnsi" w:cstheme="majorHAnsi"/>
          <w:lang w:val="fr-FR"/>
        </w:rPr>
        <w:t xml:space="preserve"> </w:t>
      </w:r>
      <w:r w:rsidRPr="00C4589E" w:rsidR="00BB7274">
        <w:rPr>
          <w:rFonts w:asciiTheme="majorHAnsi" w:hAnsiTheme="majorHAnsi" w:cstheme="majorHAnsi"/>
          <w:lang w:val="fr-FR"/>
        </w:rPr>
        <w:t>en raison</w:t>
      </w:r>
      <w:r w:rsidRPr="00C4589E" w:rsidR="00737085">
        <w:rPr>
          <w:rFonts w:asciiTheme="majorHAnsi" w:hAnsiTheme="majorHAnsi" w:cstheme="majorHAnsi"/>
          <w:lang w:val="fr-FR"/>
        </w:rPr>
        <w:t xml:space="preserve"> notamment</w:t>
      </w:r>
      <w:r w:rsidRPr="00C4589E" w:rsidR="00BB7274">
        <w:rPr>
          <w:rFonts w:asciiTheme="majorHAnsi" w:hAnsiTheme="majorHAnsi" w:cstheme="majorHAnsi"/>
          <w:lang w:val="fr-FR"/>
        </w:rPr>
        <w:t>, selon eux, de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absence de mauvais traitements ou de violence à leur </w:t>
      </w:r>
      <w:r w:rsidRPr="00C4589E" w:rsidR="00BB7274">
        <w:rPr>
          <w:rFonts w:asciiTheme="majorHAnsi" w:hAnsiTheme="majorHAnsi" w:cstheme="majorHAnsi"/>
          <w:lang w:val="fr-FR"/>
        </w:rPr>
        <w:t>encontre</w:t>
      </w:r>
      <w:r w:rsidRPr="00C4589E" w:rsidR="00737085">
        <w:rPr>
          <w:rFonts w:asciiTheme="majorHAnsi" w:hAnsiTheme="majorHAnsi" w:cstheme="majorHAnsi"/>
          <w:lang w:val="fr-FR"/>
        </w:rPr>
        <w:t xml:space="preserve"> et </w:t>
      </w:r>
      <w:r w:rsidRPr="00C4589E" w:rsidR="00BB7274">
        <w:rPr>
          <w:rFonts w:asciiTheme="majorHAnsi" w:hAnsiTheme="majorHAnsi" w:cstheme="majorHAnsi"/>
          <w:lang w:val="fr-FR"/>
        </w:rPr>
        <w:t xml:space="preserve">de </w:t>
      </w:r>
      <w:r w:rsidRPr="00C4589E" w:rsidR="00737085">
        <w:rPr>
          <w:rFonts w:asciiTheme="majorHAnsi" w:hAnsiTheme="majorHAnsi" w:cstheme="majorHAnsi"/>
          <w:lang w:val="fr-FR"/>
        </w:rPr>
        <w:t>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existence de liens affectifs forts entre la requérante et </w:t>
      </w:r>
      <w:r w:rsidRPr="00C4589E" w:rsidR="00BB7274">
        <w:rPr>
          <w:rFonts w:asciiTheme="majorHAnsi" w:hAnsiTheme="majorHAnsi" w:cstheme="majorHAnsi"/>
          <w:lang w:val="fr-FR"/>
        </w:rPr>
        <w:t>les enfants</w:t>
      </w:r>
      <w:r w:rsidRPr="00C4589E" w:rsidR="00E5757A">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1A3A5F">
        <w:rPr>
          <w:rFonts w:asciiTheme="majorHAnsi" w:hAnsiTheme="majorHAnsi" w:cstheme="majorHAnsi"/>
          <w:lang w:val="fr-FR"/>
        </w:rPr>
        <w:t xml:space="preserve">que </w:t>
      </w:r>
      <w:r w:rsidRPr="00C4589E" w:rsidR="00737085">
        <w:rPr>
          <w:rFonts w:asciiTheme="majorHAnsi" w:hAnsiTheme="majorHAnsi" w:cstheme="majorHAnsi"/>
          <w:lang w:val="fr-FR"/>
        </w:rPr>
        <w:t>les appréciations de la situation familiale étaient contradictoires</w:t>
      </w:r>
      <w:r w:rsidRPr="00C4589E" w:rsidR="00E5757A">
        <w:rPr>
          <w:rFonts w:asciiTheme="majorHAnsi" w:hAnsiTheme="majorHAnsi" w:cstheme="majorHAnsi"/>
          <w:lang w:val="fr-FR"/>
        </w:rPr>
        <w:t>,</w:t>
      </w:r>
      <w:r w:rsidRPr="00C4589E" w:rsidR="00737085">
        <w:rPr>
          <w:rFonts w:asciiTheme="majorHAnsi" w:hAnsiTheme="majorHAnsi" w:cstheme="majorHAnsi"/>
          <w:lang w:val="fr-FR"/>
        </w:rPr>
        <w:t xml:space="preserve"> </w:t>
      </w:r>
      <w:r w:rsidRPr="00C4589E" w:rsidR="00E5757A">
        <w:rPr>
          <w:rFonts w:asciiTheme="majorHAnsi" w:hAnsiTheme="majorHAnsi" w:cstheme="majorHAnsi"/>
          <w:lang w:val="fr-FR"/>
        </w:rPr>
        <w:t>au motif 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une mesure de soutien </w:t>
      </w:r>
      <w:r w:rsidRPr="00C4589E" w:rsidR="001778A3">
        <w:rPr>
          <w:rFonts w:asciiTheme="majorHAnsi" w:hAnsiTheme="majorHAnsi" w:cstheme="majorHAnsi"/>
          <w:lang w:val="fr-FR"/>
        </w:rPr>
        <w:t>à</w:t>
      </w:r>
      <w:r w:rsidRPr="00C4589E" w:rsidR="00737085">
        <w:rPr>
          <w:rFonts w:asciiTheme="majorHAnsi" w:hAnsiTheme="majorHAnsi" w:cstheme="majorHAnsi"/>
          <w:lang w:val="fr-FR"/>
        </w:rPr>
        <w:t xml:space="preserve"> la requérante avait été appliquée à l</w:t>
      </w:r>
      <w:r w:rsidRPr="00C4589E" w:rsidR="00C4589E">
        <w:rPr>
          <w:rFonts w:asciiTheme="majorHAnsi" w:hAnsiTheme="majorHAnsi" w:cstheme="majorHAnsi"/>
          <w:lang w:val="fr-FR"/>
        </w:rPr>
        <w:t>’</w:t>
      </w:r>
      <w:r w:rsidRPr="00C4589E" w:rsidR="00BB7274">
        <w:rPr>
          <w:rFonts w:asciiTheme="majorHAnsi" w:hAnsiTheme="majorHAnsi" w:cstheme="majorHAnsi"/>
          <w:lang w:val="fr-FR"/>
        </w:rPr>
        <w:t>égard</w:t>
      </w:r>
      <w:r w:rsidRPr="00C4589E" w:rsidR="00737085">
        <w:rPr>
          <w:rFonts w:asciiTheme="majorHAnsi" w:hAnsiTheme="majorHAnsi" w:cstheme="majorHAnsi"/>
          <w:lang w:val="fr-FR"/>
        </w:rPr>
        <w:t xml:space="preserve"> des deux a</w:t>
      </w:r>
      <w:r w:rsidRPr="00C4589E" w:rsidR="00BB7274">
        <w:rPr>
          <w:rFonts w:asciiTheme="majorHAnsi" w:hAnsiTheme="majorHAnsi" w:cstheme="majorHAnsi"/>
          <w:lang w:val="fr-FR"/>
        </w:rPr>
        <w:t>î</w:t>
      </w:r>
      <w:r w:rsidRPr="00C4589E" w:rsidR="00737085">
        <w:rPr>
          <w:rFonts w:asciiTheme="majorHAnsi" w:hAnsiTheme="majorHAnsi" w:cstheme="majorHAnsi"/>
          <w:lang w:val="fr-FR"/>
        </w:rPr>
        <w:t xml:space="preserve">nées alors que la mesure </w:t>
      </w:r>
      <w:r w:rsidRPr="00C4589E" w:rsidR="001A3A5F">
        <w:rPr>
          <w:rFonts w:asciiTheme="majorHAnsi" w:hAnsiTheme="majorHAnsi" w:cstheme="majorHAnsi"/>
          <w:lang w:val="fr-FR"/>
        </w:rPr>
        <w:t>de protection</w:t>
      </w:r>
      <w:r w:rsidRPr="00C4589E" w:rsidR="00737085">
        <w:rPr>
          <w:rFonts w:asciiTheme="majorHAnsi" w:hAnsiTheme="majorHAnsi" w:cstheme="majorHAnsi"/>
          <w:lang w:val="fr-FR"/>
        </w:rPr>
        <w:t xml:space="preserve"> la plus grave avait été appliquée aux sept derniers</w:t>
      </w:r>
      <w:r w:rsidRPr="00C4589E" w:rsidR="00E5757A">
        <w:rPr>
          <w:rFonts w:asciiTheme="majorHAnsi" w:hAnsiTheme="majorHAnsi" w:cstheme="majorHAnsi"/>
          <w:lang w:val="fr-FR"/>
        </w:rPr>
        <w: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la requérante avait été contrainte de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engager à </w:t>
      </w:r>
      <w:r w:rsidRPr="00C4589E" w:rsidR="00BB7274">
        <w:rPr>
          <w:rFonts w:asciiTheme="majorHAnsi" w:hAnsiTheme="majorHAnsi" w:cstheme="majorHAnsi"/>
          <w:lang w:val="fr-FR"/>
        </w:rPr>
        <w:t>subir</w:t>
      </w:r>
      <w:r w:rsidRPr="00C4589E" w:rsidR="00737085">
        <w:rPr>
          <w:rFonts w:asciiTheme="majorHAnsi" w:hAnsiTheme="majorHAnsi" w:cstheme="majorHAnsi"/>
          <w:lang w:val="fr-FR"/>
        </w:rPr>
        <w:t xml:space="preserve"> une opération de stérilisation par ligature des trompes et que le fait de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avoir pas tenu cet engagement avait été retenu contre elle pour justifier la mesure </w:t>
      </w:r>
      <w:r w:rsidRPr="00C4589E" w:rsidR="001A3A5F">
        <w:rPr>
          <w:rFonts w:asciiTheme="majorHAnsi" w:hAnsiTheme="majorHAnsi" w:cstheme="majorHAnsi"/>
          <w:lang w:val="fr-FR"/>
        </w:rPr>
        <w:t>de protection</w:t>
      </w:r>
      <w:r w:rsidRPr="00C4589E" w:rsidR="00737085">
        <w:rPr>
          <w:rFonts w:asciiTheme="majorHAnsi" w:hAnsiTheme="majorHAnsi" w:cstheme="majorHAnsi"/>
          <w:lang w:val="fr-FR"/>
        </w:rPr>
        <w:t xml:space="preserve"> appliqu</w:t>
      </w:r>
      <w:r w:rsidRPr="00C4589E" w:rsidR="002F2FBF">
        <w:rPr>
          <w:rFonts w:asciiTheme="majorHAnsi" w:hAnsiTheme="majorHAnsi" w:cstheme="majorHAnsi"/>
          <w:lang w:val="fr-FR"/>
        </w:rPr>
        <w:t>ée à l</w:t>
      </w:r>
      <w:r w:rsidRPr="00C4589E" w:rsidR="00C4589E">
        <w:rPr>
          <w:rFonts w:asciiTheme="majorHAnsi" w:hAnsiTheme="majorHAnsi" w:cstheme="majorHAnsi"/>
          <w:lang w:val="fr-FR"/>
        </w:rPr>
        <w:t>’</w:t>
      </w:r>
      <w:r w:rsidRPr="00C4589E" w:rsidR="00BB7274">
        <w:rPr>
          <w:rFonts w:asciiTheme="majorHAnsi" w:hAnsiTheme="majorHAnsi" w:cstheme="majorHAnsi"/>
          <w:lang w:val="fr-FR"/>
        </w:rPr>
        <w:t>égard</w:t>
      </w:r>
      <w:r w:rsidRPr="00C4589E" w:rsidR="002F2FBF">
        <w:rPr>
          <w:rFonts w:asciiTheme="majorHAnsi" w:hAnsiTheme="majorHAnsi" w:cstheme="majorHAnsi"/>
          <w:lang w:val="fr-FR"/>
        </w:rPr>
        <w:t xml:space="preserve"> des enfants.</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37</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Par une requête du 19 juin 2012, la requérante demanda au tribunal </w:t>
      </w:r>
      <w:r w:rsidRPr="00C4589E" w:rsidR="00562AD7">
        <w:rPr>
          <w:rFonts w:asciiTheme="majorHAnsi" w:hAnsiTheme="majorHAnsi" w:cstheme="majorHAnsi"/>
          <w:lang w:val="fr-FR"/>
        </w:rPr>
        <w:t xml:space="preserve">des informations sur </w:t>
      </w:r>
      <w:r w:rsidRPr="00C4589E">
        <w:rPr>
          <w:rFonts w:asciiTheme="majorHAnsi" w:hAnsiTheme="majorHAnsi" w:cstheme="majorHAnsi"/>
          <w:lang w:val="fr-FR"/>
        </w:rPr>
        <w:t>la situation de ses enfants. Elle informa aussi le tribunal qu</w:t>
      </w:r>
      <w:r w:rsidRPr="00C4589E" w:rsidR="00C4589E">
        <w:rPr>
          <w:rFonts w:asciiTheme="majorHAnsi" w:hAnsiTheme="majorHAnsi" w:cstheme="majorHAnsi"/>
          <w:lang w:val="fr-FR"/>
        </w:rPr>
        <w:t>’</w:t>
      </w:r>
      <w:r w:rsidRPr="00C4589E">
        <w:rPr>
          <w:rFonts w:asciiTheme="majorHAnsi" w:hAnsiTheme="majorHAnsi" w:cstheme="majorHAnsi"/>
          <w:lang w:val="fr-FR"/>
        </w:rPr>
        <w:t>elle avait commencé une activité professionnelle et qu</w:t>
      </w:r>
      <w:r w:rsidRPr="00C4589E" w:rsidR="00C4589E">
        <w:rPr>
          <w:rFonts w:asciiTheme="majorHAnsi" w:hAnsiTheme="majorHAnsi" w:cstheme="majorHAnsi"/>
          <w:lang w:val="fr-FR"/>
        </w:rPr>
        <w:t>’</w:t>
      </w:r>
      <w:r w:rsidRPr="00C4589E">
        <w:rPr>
          <w:rFonts w:asciiTheme="majorHAnsi" w:hAnsiTheme="majorHAnsi" w:cstheme="majorHAnsi"/>
          <w:lang w:val="fr-FR"/>
        </w:rPr>
        <w:t>elle avait inscrit sa fille I. au registre</w:t>
      </w:r>
      <w:r w:rsidRPr="00C4589E" w:rsidR="006B22C4">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sidR="006B22C4">
        <w:rPr>
          <w:rFonts w:asciiTheme="majorHAnsi" w:hAnsiTheme="majorHAnsi" w:cstheme="majorHAnsi"/>
          <w:lang w:val="fr-FR"/>
        </w:rPr>
        <w:t>état</w:t>
      </w:r>
      <w:r w:rsidRPr="00C4589E">
        <w:rPr>
          <w:rFonts w:asciiTheme="majorHAnsi" w:hAnsiTheme="majorHAnsi" w:cstheme="majorHAnsi"/>
          <w:lang w:val="fr-FR"/>
        </w:rPr>
        <w:t xml:space="preserve"> civil de Sintra.</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38</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recours introduit par la requérante et son conjoint ne fut pas </w:t>
      </w:r>
      <w:r w:rsidRPr="00C4589E" w:rsidR="00E5757A">
        <w:rPr>
          <w:rFonts w:asciiTheme="majorHAnsi" w:hAnsiTheme="majorHAnsi" w:cstheme="majorHAnsi"/>
          <w:lang w:val="fr-FR"/>
        </w:rPr>
        <w:t xml:space="preserve">accueilli </w:t>
      </w:r>
      <w:r w:rsidRPr="00C4589E">
        <w:rPr>
          <w:rFonts w:asciiTheme="majorHAnsi" w:hAnsiTheme="majorHAnsi" w:cstheme="majorHAnsi"/>
          <w:lang w:val="fr-FR"/>
        </w:rPr>
        <w:t>par le tribunal</w:t>
      </w:r>
      <w:r w:rsidRPr="00C4589E" w:rsidR="003E06D3">
        <w:rPr>
          <w:rFonts w:asciiTheme="majorHAnsi" w:hAnsiTheme="majorHAnsi" w:cstheme="majorHAnsi"/>
          <w:lang w:val="fr-FR"/>
        </w:rPr>
        <w:t xml:space="preserve"> aux affaires familiales, lequel</w:t>
      </w:r>
      <w:r w:rsidRPr="00C4589E">
        <w:rPr>
          <w:rFonts w:asciiTheme="majorHAnsi" w:hAnsiTheme="majorHAnsi" w:cstheme="majorHAnsi"/>
          <w:lang w:val="fr-FR"/>
        </w:rPr>
        <w:t xml:space="preserve"> considéra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il avait été introduit hors du délai imparti. La requérante </w:t>
      </w:r>
      <w:r w:rsidRPr="00C4589E" w:rsidR="003E06D3">
        <w:rPr>
          <w:rFonts w:asciiTheme="majorHAnsi" w:hAnsiTheme="majorHAnsi" w:cstheme="majorHAnsi"/>
          <w:lang w:val="fr-FR"/>
        </w:rPr>
        <w:t>contesta la décision du tribunal</w:t>
      </w:r>
      <w:r w:rsidRPr="00C4589E">
        <w:rPr>
          <w:rFonts w:asciiTheme="majorHAnsi" w:hAnsiTheme="majorHAnsi" w:cstheme="majorHAnsi"/>
          <w:lang w:val="fr-FR"/>
        </w:rPr>
        <w:t xml:space="preserve"> devant la cour d</w:t>
      </w:r>
      <w:r w:rsidRPr="00C4589E" w:rsidR="00C4589E">
        <w:rPr>
          <w:rFonts w:asciiTheme="majorHAnsi" w:hAnsiTheme="majorHAnsi" w:cstheme="majorHAnsi"/>
          <w:lang w:val="fr-FR"/>
        </w:rPr>
        <w:t>’</w:t>
      </w:r>
      <w:r w:rsidRPr="00C4589E">
        <w:rPr>
          <w:rFonts w:asciiTheme="majorHAnsi" w:hAnsiTheme="majorHAnsi" w:cstheme="majorHAnsi"/>
          <w:lang w:val="fr-FR"/>
        </w:rPr>
        <w:t>appel de Lisbonne puis devant le Tribunal constitutionnel. Le 10 mai 2013, celui-</w:t>
      </w:r>
      <w:r w:rsidRPr="00C4589E" w:rsidR="003E06D3">
        <w:rPr>
          <w:rFonts w:asciiTheme="majorHAnsi" w:hAnsiTheme="majorHAnsi" w:cstheme="majorHAnsi"/>
          <w:lang w:val="fr-FR"/>
        </w:rPr>
        <w:t>ci</w:t>
      </w:r>
      <w:r w:rsidRPr="00C4589E">
        <w:rPr>
          <w:rFonts w:asciiTheme="majorHAnsi" w:hAnsiTheme="majorHAnsi" w:cstheme="majorHAnsi"/>
          <w:lang w:val="fr-FR"/>
        </w:rPr>
        <w:t xml:space="preserve"> fit droit à son recours, déclarant que le recours avait bien été introduit dans le délai</w:t>
      </w:r>
      <w:r w:rsidRPr="00C4589E" w:rsidR="003E06D3">
        <w:rPr>
          <w:rFonts w:asciiTheme="majorHAnsi" w:hAnsiTheme="majorHAnsi" w:cstheme="majorHAnsi"/>
          <w:lang w:val="fr-FR"/>
        </w:rPr>
        <w:t xml:space="preserve"> imparti</w:t>
      </w:r>
      <w:r w:rsidRPr="00C4589E">
        <w:rPr>
          <w:rFonts w:asciiTheme="majorHAnsi" w:hAnsiTheme="majorHAnsi" w:cstheme="majorHAnsi"/>
          <w:lang w:val="fr-FR"/>
        </w:rPr>
        <w:t>.</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39</w:t>
      </w:r>
      <w:r w:rsidRPr="00C4589E">
        <w:rPr>
          <w:rFonts w:asciiTheme="majorHAnsi" w:hAnsiTheme="majorHAnsi" w:cstheme="majorHAnsi"/>
          <w:lang w:val="fr-FR"/>
        </w:rPr>
        <w:fldChar w:fldCharType="end"/>
      </w:r>
      <w:r w:rsidRPr="00C4589E">
        <w:rPr>
          <w:rFonts w:asciiTheme="majorHAnsi" w:hAnsiTheme="majorHAnsi" w:cstheme="majorHAnsi"/>
          <w:lang w:val="fr-FR"/>
        </w:rPr>
        <w:t>.  Le 1</w:t>
      </w:r>
      <w:r w:rsidRPr="00C4589E">
        <w:rPr>
          <w:rFonts w:asciiTheme="majorHAnsi" w:hAnsiTheme="majorHAnsi" w:cstheme="majorHAnsi"/>
          <w:vertAlign w:val="superscript"/>
          <w:lang w:val="fr-FR"/>
        </w:rPr>
        <w:t>er</w:t>
      </w:r>
      <w:r w:rsidRPr="00C4589E">
        <w:rPr>
          <w:rFonts w:asciiTheme="majorHAnsi" w:hAnsiTheme="majorHAnsi" w:cstheme="majorHAnsi"/>
          <w:lang w:val="fr-FR"/>
        </w:rPr>
        <w:t xml:space="preserve"> juillet 2013, la requérante demanda au tribunal de suspendre l</w:t>
      </w:r>
      <w:r w:rsidRPr="00C4589E" w:rsidR="00C4589E">
        <w:rPr>
          <w:rFonts w:asciiTheme="majorHAnsi" w:hAnsiTheme="majorHAnsi" w:cstheme="majorHAnsi"/>
          <w:lang w:val="fr-FR"/>
        </w:rPr>
        <w:t>’</w:t>
      </w:r>
      <w:r w:rsidRPr="00C4589E">
        <w:rPr>
          <w:rFonts w:asciiTheme="majorHAnsi" w:hAnsiTheme="majorHAnsi" w:cstheme="majorHAnsi"/>
          <w:lang w:val="fr-FR"/>
        </w:rPr>
        <w:t>exécution du jugement afin d</w:t>
      </w:r>
      <w:r w:rsidRPr="00C4589E" w:rsidR="00C4589E">
        <w:rPr>
          <w:rFonts w:asciiTheme="majorHAnsi" w:hAnsiTheme="majorHAnsi" w:cstheme="majorHAnsi"/>
          <w:lang w:val="fr-FR"/>
        </w:rPr>
        <w:t>’</w:t>
      </w:r>
      <w:r w:rsidRPr="00C4589E">
        <w:rPr>
          <w:rFonts w:asciiTheme="majorHAnsi" w:hAnsiTheme="majorHAnsi" w:cstheme="majorHAnsi"/>
          <w:lang w:val="fr-FR"/>
        </w:rPr>
        <w:t>éviter une rupture du lien familial entre elle et les enfants</w:t>
      </w:r>
      <w:r w:rsidRPr="00C4589E" w:rsidR="00E5757A">
        <w:rPr>
          <w:rFonts w:asciiTheme="majorHAnsi" w:hAnsiTheme="majorHAnsi" w:cstheme="majorHAnsi"/>
          <w:lang w:val="fr-FR"/>
        </w:rPr>
        <w:t>, d</w:t>
      </w:r>
      <w:r w:rsidRPr="00C4589E" w:rsidR="00C4589E">
        <w:rPr>
          <w:rFonts w:asciiTheme="majorHAnsi" w:hAnsiTheme="majorHAnsi" w:cstheme="majorHAnsi"/>
          <w:lang w:val="fr-FR"/>
        </w:rPr>
        <w:t>’</w:t>
      </w:r>
      <w:r w:rsidRPr="00C4589E" w:rsidR="00E5757A">
        <w:rPr>
          <w:rFonts w:asciiTheme="majorHAnsi" w:hAnsiTheme="majorHAnsi" w:cstheme="majorHAnsi"/>
          <w:lang w:val="fr-FR"/>
        </w:rPr>
        <w:t>une part,</w:t>
      </w:r>
      <w:r w:rsidRPr="00C4589E">
        <w:rPr>
          <w:rFonts w:asciiTheme="majorHAnsi" w:hAnsiTheme="majorHAnsi" w:cstheme="majorHAnsi"/>
          <w:lang w:val="fr-FR"/>
        </w:rPr>
        <w:t xml:space="preserve"> et entre ces derniers</w:t>
      </w:r>
      <w:r w:rsidRPr="00C4589E" w:rsidR="00E5757A">
        <w:rPr>
          <w:rFonts w:asciiTheme="majorHAnsi" w:hAnsiTheme="majorHAnsi" w:cstheme="majorHAnsi"/>
          <w:lang w:val="fr-FR"/>
        </w:rPr>
        <w:t>, d</w:t>
      </w:r>
      <w:r w:rsidRPr="00C4589E" w:rsidR="00C4589E">
        <w:rPr>
          <w:rFonts w:asciiTheme="majorHAnsi" w:hAnsiTheme="majorHAnsi" w:cstheme="majorHAnsi"/>
          <w:lang w:val="fr-FR"/>
        </w:rPr>
        <w:t>’</w:t>
      </w:r>
      <w:r w:rsidRPr="00C4589E" w:rsidR="00E5757A">
        <w:rPr>
          <w:rFonts w:asciiTheme="majorHAnsi" w:hAnsiTheme="majorHAnsi" w:cstheme="majorHAnsi"/>
          <w:lang w:val="fr-FR"/>
        </w:rPr>
        <w:t>autre part</w:t>
      </w:r>
      <w:r w:rsidRPr="00C4589E">
        <w:rPr>
          <w:rFonts w:asciiTheme="majorHAnsi" w:hAnsiTheme="majorHAnsi" w:cstheme="majorHAnsi"/>
          <w:lang w:val="fr-FR"/>
        </w:rPr>
        <w:t>.</w:t>
      </w:r>
    </w:p>
    <w:p w:rsidRPr="00C4589E" w:rsidR="003F053C"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40</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11 octobre 2013, elle </w:t>
      </w:r>
      <w:r w:rsidRPr="00C4589E" w:rsidR="001A3A5F">
        <w:rPr>
          <w:rFonts w:asciiTheme="majorHAnsi" w:hAnsiTheme="majorHAnsi" w:cstheme="majorHAnsi"/>
          <w:lang w:val="fr-FR"/>
        </w:rPr>
        <w:t xml:space="preserve">demanda à </w:t>
      </w:r>
      <w:r w:rsidRPr="00C4589E">
        <w:rPr>
          <w:rFonts w:asciiTheme="majorHAnsi" w:hAnsiTheme="majorHAnsi" w:cstheme="majorHAnsi"/>
          <w:lang w:val="fr-FR"/>
        </w:rPr>
        <w:t>la cour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appel de Lisbonne </w:t>
      </w:r>
      <w:r w:rsidRPr="00C4589E" w:rsidR="001A3A5F">
        <w:rPr>
          <w:rFonts w:asciiTheme="majorHAnsi" w:hAnsiTheme="majorHAnsi" w:cstheme="majorHAnsi"/>
          <w:lang w:val="fr-FR"/>
        </w:rPr>
        <w:t>d</w:t>
      </w:r>
      <w:r w:rsidRPr="00C4589E" w:rsidR="00C4589E">
        <w:rPr>
          <w:rFonts w:asciiTheme="majorHAnsi" w:hAnsiTheme="majorHAnsi" w:cstheme="majorHAnsi"/>
          <w:lang w:val="fr-FR"/>
        </w:rPr>
        <w:t>’</w:t>
      </w:r>
      <w:r w:rsidRPr="00C4589E" w:rsidR="001A3A5F">
        <w:rPr>
          <w:rFonts w:asciiTheme="majorHAnsi" w:hAnsiTheme="majorHAnsi" w:cstheme="majorHAnsi"/>
          <w:lang w:val="fr-FR"/>
        </w:rPr>
        <w:t>appliquer</w:t>
      </w:r>
      <w:r w:rsidRPr="00C4589E">
        <w:rPr>
          <w:rFonts w:asciiTheme="majorHAnsi" w:hAnsiTheme="majorHAnsi" w:cstheme="majorHAnsi"/>
          <w:lang w:val="fr-FR"/>
        </w:rPr>
        <w:t xml:space="preserve"> de</w:t>
      </w:r>
      <w:r w:rsidRPr="00C4589E" w:rsidR="001A3A5F">
        <w:rPr>
          <w:rFonts w:asciiTheme="majorHAnsi" w:hAnsiTheme="majorHAnsi" w:cstheme="majorHAnsi"/>
          <w:lang w:val="fr-FR"/>
        </w:rPr>
        <w:t>s</w:t>
      </w:r>
      <w:r w:rsidRPr="00C4589E">
        <w:rPr>
          <w:rFonts w:asciiTheme="majorHAnsi" w:hAnsiTheme="majorHAnsi" w:cstheme="majorHAnsi"/>
          <w:lang w:val="fr-FR"/>
        </w:rPr>
        <w:t xml:space="preserve"> mesures conservatoires afin de pouvoir avoir accès à ses enfants.</w:t>
      </w:r>
    </w:p>
    <w:p w:rsidRPr="00C4589E" w:rsidR="00A478B5" w:rsidP="00C4589E" w:rsidRDefault="00636E72">
      <w:pPr>
        <w:pStyle w:val="ECHRHeading3"/>
        <w:rPr>
          <w:lang w:val="fr-FR"/>
        </w:rPr>
      </w:pPr>
      <w:r w:rsidRPr="00C4589E">
        <w:rPr>
          <w:lang w:val="fr-FR"/>
        </w:rPr>
        <w:t>4</w:t>
      </w:r>
      <w:r w:rsidRPr="00C4589E" w:rsidR="00A478B5">
        <w:rPr>
          <w:lang w:val="fr-FR"/>
        </w:rPr>
        <w:t>.  Les arrêts de la cour d</w:t>
      </w:r>
      <w:r w:rsidRPr="00C4589E" w:rsidR="00C4589E">
        <w:rPr>
          <w:lang w:val="fr-FR"/>
        </w:rPr>
        <w:t>’</w:t>
      </w:r>
      <w:r w:rsidRPr="00C4589E" w:rsidR="00A478B5">
        <w:rPr>
          <w:lang w:val="fr-FR"/>
        </w:rPr>
        <w:t>appel de Lisbonne</w:t>
      </w:r>
    </w:p>
    <w:p w:rsidRPr="00C4589E" w:rsidR="003F053C" w:rsidP="00C4589E" w:rsidRDefault="007976F8">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41</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À une date non précisée, la </w:t>
      </w:r>
      <w:r w:rsidRPr="00C4589E" w:rsidR="0043690E">
        <w:rPr>
          <w:rFonts w:asciiTheme="majorHAnsi" w:hAnsiTheme="majorHAnsi" w:cstheme="majorHAnsi"/>
          <w:lang w:val="fr-FR"/>
        </w:rPr>
        <w:t>c</w:t>
      </w:r>
      <w:r w:rsidRPr="00C4589E">
        <w:rPr>
          <w:rFonts w:asciiTheme="majorHAnsi" w:hAnsiTheme="majorHAnsi" w:cstheme="majorHAnsi"/>
          <w:lang w:val="fr-FR"/>
        </w:rPr>
        <w:t>our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appel </w:t>
      </w:r>
      <w:r w:rsidRPr="00C4589E" w:rsidR="00A478B5">
        <w:rPr>
          <w:rFonts w:asciiTheme="majorHAnsi" w:hAnsiTheme="majorHAnsi" w:cstheme="majorHAnsi"/>
          <w:lang w:val="fr-FR"/>
        </w:rPr>
        <w:t>de Lisbonne</w:t>
      </w:r>
      <w:r w:rsidRPr="00C4589E" w:rsidR="00484FC3">
        <w:rPr>
          <w:rFonts w:asciiTheme="majorHAnsi" w:hAnsiTheme="majorHAnsi" w:cstheme="majorHAnsi"/>
          <w:lang w:val="fr-FR"/>
        </w:rPr>
        <w:t>, siégeant</w:t>
      </w:r>
      <w:r w:rsidRPr="00C4589E">
        <w:rPr>
          <w:rFonts w:asciiTheme="majorHAnsi" w:hAnsiTheme="majorHAnsi" w:cstheme="majorHAnsi"/>
          <w:lang w:val="fr-FR"/>
        </w:rPr>
        <w:t xml:space="preserve"> </w:t>
      </w:r>
      <w:r w:rsidRPr="00C4589E" w:rsidR="0043690E">
        <w:rPr>
          <w:rFonts w:asciiTheme="majorHAnsi" w:hAnsiTheme="majorHAnsi" w:cstheme="majorHAnsi"/>
          <w:lang w:val="fr-FR"/>
        </w:rPr>
        <w:t xml:space="preserve">en </w:t>
      </w:r>
      <w:r w:rsidRPr="00C4589E" w:rsidR="00E5757A">
        <w:rPr>
          <w:rFonts w:asciiTheme="majorHAnsi" w:hAnsiTheme="majorHAnsi" w:cstheme="majorHAnsi"/>
          <w:lang w:val="fr-FR"/>
        </w:rPr>
        <w:t xml:space="preserve">une </w:t>
      </w:r>
      <w:r w:rsidRPr="00C4589E" w:rsidR="0043690E">
        <w:rPr>
          <w:rFonts w:asciiTheme="majorHAnsi" w:hAnsiTheme="majorHAnsi" w:cstheme="majorHAnsi"/>
          <w:lang w:val="fr-FR"/>
        </w:rPr>
        <w:t xml:space="preserve">formation de juge unique, </w:t>
      </w:r>
      <w:r w:rsidRPr="00C4589E" w:rsidR="00484FC3">
        <w:rPr>
          <w:rFonts w:asciiTheme="majorHAnsi" w:hAnsiTheme="majorHAnsi" w:cstheme="majorHAnsi"/>
          <w:lang w:val="fr-FR"/>
        </w:rPr>
        <w:t xml:space="preserve">rendit un arrêt </w:t>
      </w:r>
      <w:r w:rsidRPr="00C4589E" w:rsidR="0043690E">
        <w:rPr>
          <w:rFonts w:asciiTheme="majorHAnsi" w:hAnsiTheme="majorHAnsi" w:cstheme="majorHAnsi"/>
          <w:lang w:val="fr-FR"/>
        </w:rPr>
        <w:t>confirmant le jugement du tribunal aux affaires familiales de Lisbonne Nord-Est</w:t>
      </w:r>
      <w:r w:rsidRPr="00C4589E" w:rsidR="003E06D3">
        <w:rPr>
          <w:rFonts w:asciiTheme="majorHAnsi" w:hAnsiTheme="majorHAnsi" w:cstheme="majorHAnsi"/>
          <w:lang w:val="fr-FR"/>
        </w:rPr>
        <w:t xml:space="preserve"> </w:t>
      </w:r>
      <w:r w:rsidRPr="00C4589E" w:rsidR="0043690E">
        <w:rPr>
          <w:rFonts w:asciiTheme="majorHAnsi" w:hAnsiTheme="majorHAnsi" w:cstheme="majorHAnsi"/>
          <w:lang w:val="fr-FR"/>
        </w:rPr>
        <w:t>- Sintra</w:t>
      </w:r>
      <w:r w:rsidRPr="00C4589E" w:rsidR="00F43F84">
        <w:rPr>
          <w:rFonts w:asciiTheme="majorHAnsi" w:hAnsiTheme="majorHAnsi" w:cstheme="majorHAnsi"/>
          <w:b/>
          <w:lang w:val="fr-FR"/>
        </w:rPr>
        <w:t xml:space="preserve"> </w:t>
      </w:r>
      <w:r w:rsidRPr="00C4589E" w:rsidR="00F43F84">
        <w:rPr>
          <w:rFonts w:asciiTheme="majorHAnsi" w:hAnsiTheme="majorHAnsi" w:cstheme="majorHAnsi"/>
          <w:lang w:val="fr-FR"/>
        </w:rPr>
        <w:t>aussi bien que les faits établis</w:t>
      </w:r>
      <w:r w:rsidRPr="00C4589E" w:rsidR="004E1BC7">
        <w:rPr>
          <w:rFonts w:asciiTheme="majorHAnsi" w:hAnsiTheme="majorHAnsi" w:cstheme="majorHAnsi"/>
          <w:lang w:val="fr-FR"/>
        </w:rPr>
        <w:t xml:space="preserve"> par la première instance.</w:t>
      </w:r>
    </w:p>
    <w:p w:rsidRPr="00C4589E" w:rsidR="003F053C" w:rsidP="00C4589E" w:rsidRDefault="004E1BC7">
      <w:pPr>
        <w:pStyle w:val="ECHRPara"/>
        <w:rPr>
          <w:rFonts w:asciiTheme="majorHAnsi" w:hAnsiTheme="majorHAnsi" w:cstheme="majorHAnsi"/>
          <w:lang w:val="fr-FR"/>
        </w:rPr>
      </w:pPr>
      <w:r w:rsidRPr="00C4589E">
        <w:rPr>
          <w:rFonts w:asciiTheme="majorHAnsi" w:hAnsiTheme="majorHAnsi" w:cstheme="majorHAnsi"/>
          <w:lang w:val="fr-FR"/>
        </w:rPr>
        <w:t xml:space="preserve">Quant à la stérilisation, la </w:t>
      </w:r>
      <w:r w:rsidRPr="00C4589E" w:rsidR="00A93FC7">
        <w:rPr>
          <w:rFonts w:asciiTheme="majorHAnsi" w:hAnsiTheme="majorHAnsi" w:cstheme="majorHAnsi"/>
          <w:lang w:val="fr-FR"/>
        </w:rPr>
        <w:t>cour d</w:t>
      </w:r>
      <w:r w:rsidRPr="00C4589E" w:rsidR="00C4589E">
        <w:rPr>
          <w:rFonts w:asciiTheme="majorHAnsi" w:hAnsiTheme="majorHAnsi" w:cstheme="majorHAnsi"/>
          <w:lang w:val="fr-FR"/>
        </w:rPr>
        <w:t>’</w:t>
      </w:r>
      <w:r w:rsidRPr="00C4589E" w:rsidR="00A93FC7">
        <w:rPr>
          <w:rFonts w:asciiTheme="majorHAnsi" w:hAnsiTheme="majorHAnsi" w:cstheme="majorHAnsi"/>
          <w:lang w:val="fr-FR"/>
        </w:rPr>
        <w:t>appel de Lisbonne</w:t>
      </w:r>
      <w:r w:rsidRPr="00C4589E">
        <w:rPr>
          <w:rFonts w:asciiTheme="majorHAnsi" w:hAnsiTheme="majorHAnsi" w:cstheme="majorHAnsi"/>
          <w:lang w:val="fr-FR"/>
        </w:rPr>
        <w:t xml:space="preserve"> s</w:t>
      </w:r>
      <w:r w:rsidRPr="00C4589E" w:rsidR="00C4589E">
        <w:rPr>
          <w:rFonts w:asciiTheme="majorHAnsi" w:hAnsiTheme="majorHAnsi" w:cstheme="majorHAnsi"/>
          <w:lang w:val="fr-FR"/>
        </w:rPr>
        <w:t>’</w:t>
      </w:r>
      <w:r w:rsidRPr="00C4589E" w:rsidR="00D962FB">
        <w:rPr>
          <w:rFonts w:asciiTheme="majorHAnsi" w:hAnsiTheme="majorHAnsi" w:cstheme="majorHAnsi"/>
          <w:lang w:val="fr-FR"/>
        </w:rPr>
        <w:t xml:space="preserve">exprima comme suit </w:t>
      </w:r>
      <w:r w:rsidRPr="00C4589E" w:rsidR="00F21A7B">
        <w:rPr>
          <w:rFonts w:asciiTheme="majorHAnsi" w:hAnsiTheme="majorHAnsi" w:cstheme="majorHAnsi"/>
          <w:lang w:val="fr-FR"/>
        </w:rPr>
        <w:t xml:space="preserve">dans la partie des faits établis </w:t>
      </w:r>
      <w:r w:rsidRPr="00C4589E">
        <w:rPr>
          <w:rFonts w:asciiTheme="majorHAnsi" w:hAnsiTheme="majorHAnsi" w:cstheme="majorHAnsi"/>
          <w:lang w:val="fr-FR"/>
        </w:rPr>
        <w:t>:</w:t>
      </w:r>
    </w:p>
    <w:p w:rsidRPr="00C4589E" w:rsidR="00A93FC7" w:rsidP="00C4589E" w:rsidRDefault="0097574B">
      <w:pPr>
        <w:pStyle w:val="ECHRParaQuote"/>
        <w:rPr>
          <w:lang w:val="fr-FR"/>
        </w:rPr>
      </w:pPr>
      <w:r w:rsidRPr="00C4589E">
        <w:rPr>
          <w:lang w:val="fr-FR"/>
        </w:rPr>
        <w:t>« </w:t>
      </w:r>
      <w:r w:rsidRPr="00C4589E" w:rsidR="008E34C3">
        <w:rPr>
          <w:lang w:val="fr-FR"/>
        </w:rPr>
        <w:t>La mère devra prouver qu</w:t>
      </w:r>
      <w:r w:rsidRPr="00C4589E" w:rsidR="00C4589E">
        <w:rPr>
          <w:lang w:val="fr-FR"/>
        </w:rPr>
        <w:t>’</w:t>
      </w:r>
      <w:r w:rsidRPr="00C4589E" w:rsidR="008E34C3">
        <w:rPr>
          <w:lang w:val="fr-FR"/>
        </w:rPr>
        <w:t>elle est suivie à l</w:t>
      </w:r>
      <w:r w:rsidRPr="00C4589E" w:rsidR="00C4589E">
        <w:rPr>
          <w:lang w:val="fr-FR"/>
        </w:rPr>
        <w:t>’</w:t>
      </w:r>
      <w:r w:rsidRPr="00C4589E" w:rsidR="008E34C3">
        <w:rPr>
          <w:lang w:val="fr-FR"/>
        </w:rPr>
        <w:t>hôpital Fernando Fonseca en vue d</w:t>
      </w:r>
      <w:r w:rsidRPr="00C4589E" w:rsidR="00C4589E">
        <w:rPr>
          <w:lang w:val="fr-FR"/>
        </w:rPr>
        <w:t>’</w:t>
      </w:r>
      <w:r w:rsidRPr="00C4589E" w:rsidR="008E34C3">
        <w:rPr>
          <w:lang w:val="fr-FR"/>
        </w:rPr>
        <w:t>une stérilisation par ligature des trompes</w:t>
      </w:r>
      <w:r w:rsidRPr="00C4589E" w:rsidR="00A93FC7">
        <w:rPr>
          <w:lang w:val="fr-FR"/>
        </w:rPr>
        <w:t xml:space="preserve"> (</w:t>
      </w:r>
      <w:r w:rsidRPr="00C4589E" w:rsidR="00F3282F">
        <w:rPr>
          <w:lang w:val="fr-FR"/>
        </w:rPr>
        <w:t>...</w:t>
      </w:r>
      <w:r w:rsidRPr="00C4589E" w:rsidR="00A93FC7">
        <w:rPr>
          <w:lang w:val="fr-FR"/>
        </w:rPr>
        <w:t>).</w:t>
      </w:r>
    </w:p>
    <w:p w:rsidRPr="00C4589E" w:rsidR="00A93FC7" w:rsidP="00C4589E" w:rsidRDefault="00A93FC7">
      <w:pPr>
        <w:pStyle w:val="ECHRParaQuote"/>
        <w:rPr>
          <w:lang w:val="fr-FR"/>
        </w:rPr>
      </w:pPr>
      <w:r w:rsidRPr="00C4589E">
        <w:rPr>
          <w:lang w:val="fr-FR"/>
        </w:rPr>
        <w:t xml:space="preserve">La mère </w:t>
      </w:r>
      <w:r w:rsidRPr="00C4589E" w:rsidR="008E34C3">
        <w:rPr>
          <w:lang w:val="fr-FR"/>
        </w:rPr>
        <w:t>ne s</w:t>
      </w:r>
      <w:r w:rsidRPr="00C4589E" w:rsidR="00C4589E">
        <w:rPr>
          <w:lang w:val="fr-FR"/>
        </w:rPr>
        <w:t>’</w:t>
      </w:r>
      <w:r w:rsidRPr="00C4589E" w:rsidR="008E34C3">
        <w:rPr>
          <w:lang w:val="fr-FR"/>
        </w:rPr>
        <w:t>est pas soumise</w:t>
      </w:r>
      <w:r w:rsidRPr="00C4589E" w:rsidR="004E1BC7">
        <w:rPr>
          <w:lang w:val="fr-FR"/>
        </w:rPr>
        <w:t xml:space="preserve"> à une stérilisation par ligature des trompes (</w:t>
      </w:r>
      <w:r w:rsidRPr="00C4589E" w:rsidR="00F3282F">
        <w:rPr>
          <w:lang w:val="fr-FR"/>
        </w:rPr>
        <w:t>...</w:t>
      </w:r>
      <w:r w:rsidRPr="00C4589E" w:rsidR="004E1BC7">
        <w:rPr>
          <w:lang w:val="fr-FR"/>
        </w:rPr>
        <w:t>) car, en novembre 2009, un an après la naissance des jumeaux, elle attendait déjà un neuvième enfant (</w:t>
      </w:r>
      <w:r w:rsidRPr="00C4589E" w:rsidR="00F3282F">
        <w:rPr>
          <w:lang w:val="fr-FR"/>
        </w:rPr>
        <w:t>...</w:t>
      </w:r>
      <w:r w:rsidRPr="00C4589E" w:rsidR="004E1BC7">
        <w:rPr>
          <w:lang w:val="fr-FR"/>
        </w:rPr>
        <w:t>).</w:t>
      </w:r>
    </w:p>
    <w:p w:rsidRPr="00C4589E" w:rsidR="000D11AC" w:rsidP="00C4589E" w:rsidRDefault="000D11AC">
      <w:pPr>
        <w:pStyle w:val="ECHRParaQuote"/>
        <w:rPr>
          <w:lang w:val="fr-FR"/>
        </w:rPr>
      </w:pPr>
      <w:r w:rsidRPr="00C4589E">
        <w:rPr>
          <w:lang w:val="fr-FR"/>
        </w:rPr>
        <w:t>La requérante avait dit s</w:t>
      </w:r>
      <w:r w:rsidRPr="00C4589E" w:rsidR="00C4589E">
        <w:rPr>
          <w:lang w:val="fr-FR"/>
        </w:rPr>
        <w:t>’</w:t>
      </w:r>
      <w:r w:rsidRPr="00C4589E">
        <w:rPr>
          <w:lang w:val="fr-FR"/>
        </w:rPr>
        <w:t>être inscrite à l</w:t>
      </w:r>
      <w:r w:rsidRPr="00C4589E" w:rsidR="00C4589E">
        <w:rPr>
          <w:lang w:val="fr-FR"/>
        </w:rPr>
        <w:t>’</w:t>
      </w:r>
      <w:r w:rsidRPr="00C4589E">
        <w:rPr>
          <w:lang w:val="fr-FR"/>
        </w:rPr>
        <w:t>hôpital en vue d</w:t>
      </w:r>
      <w:r w:rsidRPr="00C4589E" w:rsidR="00C4589E">
        <w:rPr>
          <w:lang w:val="fr-FR"/>
        </w:rPr>
        <w:t>’</w:t>
      </w:r>
      <w:r w:rsidRPr="00C4589E">
        <w:rPr>
          <w:lang w:val="fr-FR"/>
        </w:rPr>
        <w:t>une stérilisation par ligature des trompes, mais l</w:t>
      </w:r>
      <w:r w:rsidRPr="00C4589E" w:rsidR="00C4589E">
        <w:rPr>
          <w:lang w:val="fr-FR"/>
        </w:rPr>
        <w:t>’</w:t>
      </w:r>
      <w:r w:rsidRPr="00C4589E">
        <w:rPr>
          <w:lang w:val="fr-FR"/>
        </w:rPr>
        <w:t>hôpital avait démenti cette information.</w:t>
      </w:r>
    </w:p>
    <w:p w:rsidRPr="00C4589E" w:rsidR="0097574B" w:rsidP="00C4589E" w:rsidRDefault="004E1BC7">
      <w:pPr>
        <w:pStyle w:val="ECHRParaQuote"/>
        <w:rPr>
          <w:lang w:val="fr-FR"/>
        </w:rPr>
      </w:pPr>
      <w:r w:rsidRPr="00C4589E">
        <w:rPr>
          <w:lang w:val="fr-FR"/>
        </w:rPr>
        <w:t xml:space="preserve">La requérante persistait dans son refus </w:t>
      </w:r>
      <w:r w:rsidRPr="00C4589E" w:rsidR="005D59F5">
        <w:rPr>
          <w:lang w:val="fr-FR"/>
        </w:rPr>
        <w:t>de se soumettre à l</w:t>
      </w:r>
      <w:r w:rsidRPr="00C4589E" w:rsidR="00C4589E">
        <w:rPr>
          <w:lang w:val="fr-FR"/>
        </w:rPr>
        <w:t>’</w:t>
      </w:r>
      <w:r w:rsidRPr="00C4589E" w:rsidR="005D59F5">
        <w:rPr>
          <w:lang w:val="fr-FR"/>
        </w:rPr>
        <w:t xml:space="preserve">opération visant à la </w:t>
      </w:r>
      <w:r w:rsidRPr="00C4589E">
        <w:rPr>
          <w:lang w:val="fr-FR"/>
        </w:rPr>
        <w:t>stérilisation par ligature des trompes</w:t>
      </w:r>
      <w:r w:rsidRPr="00C4589E" w:rsidR="0097574B">
        <w:rPr>
          <w:lang w:val="fr-FR"/>
        </w:rPr>
        <w:t>.</w:t>
      </w:r>
    </w:p>
    <w:p w:rsidRPr="00C4589E" w:rsidR="007C49E4" w:rsidP="00C4589E" w:rsidRDefault="007C49E4">
      <w:pPr>
        <w:pStyle w:val="ECHRParaQuote"/>
        <w:rPr>
          <w:lang w:val="fr-FR"/>
        </w:rPr>
      </w:pPr>
      <w:r w:rsidRPr="00C4589E">
        <w:rPr>
          <w:lang w:val="fr-FR"/>
        </w:rPr>
        <w:t>Nous acceptons les faits établis.</w:t>
      </w:r>
    </w:p>
    <w:p w:rsidRPr="00C4589E" w:rsidR="004E1BC7" w:rsidP="00C4589E" w:rsidRDefault="0097574B">
      <w:pPr>
        <w:pStyle w:val="ECHRParaQuote"/>
        <w:rPr>
          <w:lang w:val="fr-FR"/>
        </w:rPr>
      </w:pPr>
      <w:r w:rsidRPr="00C4589E">
        <w:rPr>
          <w:lang w:val="fr-FR"/>
        </w:rPr>
        <w:t>(</w:t>
      </w:r>
      <w:r w:rsidRPr="00C4589E" w:rsidR="00F3282F">
        <w:rPr>
          <w:lang w:val="fr-FR"/>
        </w:rPr>
        <w:t>...</w:t>
      </w:r>
      <w:r w:rsidRPr="00C4589E">
        <w:rPr>
          <w:lang w:val="fr-FR"/>
        </w:rPr>
        <w:t>) »</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t>S</w:t>
      </w:r>
      <w:r w:rsidRPr="00C4589E" w:rsidR="00C4589E">
        <w:rPr>
          <w:rFonts w:asciiTheme="majorHAnsi" w:hAnsiTheme="majorHAnsi" w:cstheme="majorHAnsi"/>
          <w:lang w:val="fr-FR"/>
        </w:rPr>
        <w:t>’</w:t>
      </w:r>
      <w:r w:rsidRPr="00C4589E">
        <w:rPr>
          <w:rFonts w:asciiTheme="majorHAnsi" w:hAnsiTheme="majorHAnsi" w:cstheme="majorHAnsi"/>
          <w:lang w:val="fr-FR"/>
        </w:rPr>
        <w:t>agissant du moyen tiré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absence de notification des réquisitions </w:t>
      </w:r>
      <w:r w:rsidRPr="00C4589E" w:rsidR="001A3A5F">
        <w:rPr>
          <w:rFonts w:asciiTheme="majorHAnsi" w:hAnsiTheme="majorHAnsi" w:cstheme="majorHAnsi"/>
          <w:lang w:val="fr-FR"/>
        </w:rPr>
        <w:t>du</w:t>
      </w:r>
      <w:r w:rsidRPr="00C4589E">
        <w:rPr>
          <w:rFonts w:asciiTheme="majorHAnsi" w:hAnsiTheme="majorHAnsi" w:cstheme="majorHAnsi"/>
          <w:lang w:val="fr-FR"/>
        </w:rPr>
        <w:t xml:space="preserve"> </w:t>
      </w:r>
      <w:r w:rsidRPr="00C4589E" w:rsidR="001A3A5F">
        <w:rPr>
          <w:rFonts w:asciiTheme="majorHAnsi" w:hAnsiTheme="majorHAnsi" w:cstheme="majorHAnsi"/>
          <w:lang w:val="fr-FR"/>
        </w:rPr>
        <w:t>ministère public</w:t>
      </w:r>
      <w:r w:rsidRPr="00C4589E">
        <w:rPr>
          <w:rFonts w:asciiTheme="majorHAnsi" w:hAnsiTheme="majorHAnsi" w:cstheme="majorHAnsi"/>
          <w:lang w:val="fr-FR"/>
        </w:rPr>
        <w:t>, la cour d</w:t>
      </w:r>
      <w:r w:rsidRPr="00C4589E" w:rsidR="00C4589E">
        <w:rPr>
          <w:rFonts w:asciiTheme="majorHAnsi" w:hAnsiTheme="majorHAnsi" w:cstheme="majorHAnsi"/>
          <w:lang w:val="fr-FR"/>
        </w:rPr>
        <w:t>’</w:t>
      </w:r>
      <w:r w:rsidRPr="00C4589E">
        <w:rPr>
          <w:rFonts w:asciiTheme="majorHAnsi" w:hAnsiTheme="majorHAnsi" w:cstheme="majorHAnsi"/>
          <w:lang w:val="fr-FR"/>
        </w:rPr>
        <w:t>appel considéra</w:t>
      </w:r>
      <w:r w:rsidRPr="00C4589E" w:rsidR="00484FC3">
        <w:rPr>
          <w:rFonts w:asciiTheme="majorHAnsi" w:hAnsiTheme="majorHAnsi" w:cstheme="majorHAnsi"/>
          <w:lang w:val="fr-FR"/>
        </w:rPr>
        <w:t xml:space="preserve"> </w:t>
      </w:r>
      <w:r w:rsidRPr="00C4589E">
        <w:rPr>
          <w:rFonts w:asciiTheme="majorHAnsi" w:hAnsiTheme="majorHAnsi" w:cstheme="majorHAnsi"/>
          <w:lang w:val="fr-FR"/>
        </w:rPr>
        <w:t>que celles-ci avaient bien été envoyées à l</w:t>
      </w:r>
      <w:r w:rsidRPr="00C4589E" w:rsidR="00C4589E">
        <w:rPr>
          <w:rFonts w:asciiTheme="majorHAnsi" w:hAnsiTheme="majorHAnsi" w:cstheme="majorHAnsi"/>
          <w:lang w:val="fr-FR"/>
        </w:rPr>
        <w:t>’</w:t>
      </w:r>
      <w:r w:rsidRPr="00C4589E">
        <w:rPr>
          <w:rFonts w:asciiTheme="majorHAnsi" w:hAnsiTheme="majorHAnsi" w:cstheme="majorHAnsi"/>
          <w:lang w:val="fr-FR"/>
        </w:rPr>
        <w:t>adresse q</w:t>
      </w:r>
      <w:r w:rsidRPr="00C4589E" w:rsidR="001A3A5F">
        <w:rPr>
          <w:rFonts w:asciiTheme="majorHAnsi" w:hAnsiTheme="majorHAnsi" w:cstheme="majorHAnsi"/>
          <w:lang w:val="fr-FR"/>
        </w:rPr>
        <w:t>ue la requérante</w:t>
      </w:r>
      <w:r w:rsidRPr="00C4589E">
        <w:rPr>
          <w:rFonts w:asciiTheme="majorHAnsi" w:hAnsiTheme="majorHAnsi" w:cstheme="majorHAnsi"/>
          <w:lang w:val="fr-FR"/>
        </w:rPr>
        <w:t xml:space="preserve"> avait indiqué</w:t>
      </w:r>
      <w:r w:rsidRPr="00C4589E" w:rsidR="00E5757A">
        <w:rPr>
          <w:rFonts w:asciiTheme="majorHAnsi" w:hAnsiTheme="majorHAnsi" w:cstheme="majorHAnsi"/>
          <w:lang w:val="fr-FR"/>
        </w:rPr>
        <w:t>e</w:t>
      </w:r>
      <w:r w:rsidRPr="00C4589E">
        <w:rPr>
          <w:rFonts w:asciiTheme="majorHAnsi" w:hAnsiTheme="majorHAnsi" w:cstheme="majorHAnsi"/>
          <w:lang w:val="fr-FR"/>
        </w:rPr>
        <w:t xml:space="preserve"> au tribunal dans le cadre de la procédure</w:t>
      </w:r>
      <w:r w:rsidRPr="00C4589E" w:rsidR="00484FC3">
        <w:rPr>
          <w:rFonts w:asciiTheme="majorHAnsi" w:hAnsiTheme="majorHAnsi" w:cstheme="majorHAnsi"/>
          <w:lang w:val="fr-FR"/>
        </w:rPr>
        <w:t xml:space="preserve">,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elles avaient été </w:t>
      </w:r>
      <w:r w:rsidRPr="00C4589E" w:rsidR="001A3A5F">
        <w:rPr>
          <w:rFonts w:asciiTheme="majorHAnsi" w:hAnsiTheme="majorHAnsi" w:cstheme="majorHAnsi"/>
          <w:lang w:val="fr-FR"/>
        </w:rPr>
        <w:t>retournées</w:t>
      </w:r>
      <w:r w:rsidRPr="00C4589E">
        <w:rPr>
          <w:rFonts w:asciiTheme="majorHAnsi" w:hAnsiTheme="majorHAnsi" w:cstheme="majorHAnsi"/>
          <w:lang w:val="fr-FR"/>
        </w:rPr>
        <w:t xml:space="preserve"> au tribunal avec la mention « </w:t>
      </w:r>
      <w:r w:rsidRPr="00C4589E" w:rsidR="00E5757A">
        <w:rPr>
          <w:rFonts w:asciiTheme="majorHAnsi" w:hAnsiTheme="majorHAnsi" w:cstheme="majorHAnsi"/>
          <w:lang w:val="fr-FR"/>
        </w:rPr>
        <w:t>non réclamé</w:t>
      </w:r>
      <w:r w:rsidRPr="00C4589E">
        <w:rPr>
          <w:rFonts w:asciiTheme="majorHAnsi" w:hAnsiTheme="majorHAnsi" w:cstheme="majorHAnsi"/>
          <w:lang w:val="fr-FR"/>
        </w:rPr>
        <w:t> » (</w:t>
      </w:r>
      <w:r w:rsidRPr="00C4589E">
        <w:rPr>
          <w:rFonts w:asciiTheme="majorHAnsi" w:hAnsiTheme="majorHAnsi" w:cstheme="majorHAnsi"/>
          <w:i/>
          <w:lang w:val="fr-FR"/>
        </w:rPr>
        <w:t>não atendeu)</w:t>
      </w:r>
      <w:r w:rsidRPr="00C4589E" w:rsidR="00484FC3">
        <w:rPr>
          <w:rFonts w:asciiTheme="majorHAnsi" w:hAnsiTheme="majorHAnsi" w:cstheme="majorHAnsi"/>
          <w:i/>
          <w:lang w:val="fr-FR"/>
        </w:rPr>
        <w:t xml:space="preserve"> </w:t>
      </w:r>
      <w:r w:rsidRPr="00C4589E" w:rsidR="00484FC3">
        <w:rPr>
          <w:rFonts w:asciiTheme="majorHAnsi" w:hAnsiTheme="majorHAnsi" w:cstheme="majorHAnsi"/>
          <w:lang w:val="fr-FR"/>
        </w:rPr>
        <w:t>et</w:t>
      </w:r>
      <w:r w:rsidRPr="00C4589E">
        <w:rPr>
          <w:rFonts w:asciiTheme="majorHAnsi" w:hAnsiTheme="majorHAnsi" w:cstheme="majorHAnsi"/>
          <w:lang w:val="fr-FR"/>
        </w:rPr>
        <w:t xml:space="preserve"> que la requérante n</w:t>
      </w:r>
      <w:r w:rsidRPr="00C4589E" w:rsidR="00C4589E">
        <w:rPr>
          <w:rFonts w:asciiTheme="majorHAnsi" w:hAnsiTheme="majorHAnsi" w:cstheme="majorHAnsi"/>
          <w:lang w:val="fr-FR"/>
        </w:rPr>
        <w:t>’</w:t>
      </w:r>
      <w:r w:rsidRPr="00C4589E">
        <w:rPr>
          <w:rFonts w:asciiTheme="majorHAnsi" w:hAnsiTheme="majorHAnsi" w:cstheme="majorHAnsi"/>
          <w:lang w:val="fr-FR"/>
        </w:rPr>
        <w:t>avait pas prouvé qu</w:t>
      </w:r>
      <w:r w:rsidRPr="00C4589E" w:rsidR="00C4589E">
        <w:rPr>
          <w:rFonts w:asciiTheme="majorHAnsi" w:hAnsiTheme="majorHAnsi" w:cstheme="majorHAnsi"/>
          <w:lang w:val="fr-FR"/>
        </w:rPr>
        <w:t>’</w:t>
      </w:r>
      <w:r w:rsidRPr="00C4589E" w:rsidR="00C27938">
        <w:rPr>
          <w:rFonts w:asciiTheme="majorHAnsi" w:hAnsiTheme="majorHAnsi" w:cstheme="majorHAnsi"/>
          <w:lang w:val="fr-FR"/>
        </w:rPr>
        <w:t>elles</w:t>
      </w:r>
      <w:r w:rsidRPr="00C4589E">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Pr>
          <w:rFonts w:asciiTheme="majorHAnsi" w:hAnsiTheme="majorHAnsi" w:cstheme="majorHAnsi"/>
          <w:lang w:val="fr-FR"/>
        </w:rPr>
        <w:t>avaient pas été portées à sa connaissance.</w:t>
      </w:r>
    </w:p>
    <w:p w:rsidRPr="00C4589E" w:rsidR="003F053C" w:rsidP="00C4589E" w:rsidRDefault="001A3A5F">
      <w:pPr>
        <w:pStyle w:val="ECHRPara"/>
        <w:rPr>
          <w:rFonts w:asciiTheme="majorHAnsi" w:hAnsiTheme="majorHAnsi" w:cstheme="majorHAnsi"/>
          <w:lang w:val="fr-FR"/>
        </w:rPr>
      </w:pPr>
      <w:r w:rsidRPr="00C4589E">
        <w:rPr>
          <w:rFonts w:asciiTheme="majorHAnsi" w:hAnsiTheme="majorHAnsi" w:cstheme="majorHAnsi"/>
          <w:lang w:val="fr-FR"/>
        </w:rPr>
        <w:t>Quant au moyen tiré</w:t>
      </w:r>
      <w:r w:rsidRPr="00C4589E" w:rsidR="00737085">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absence de mauvais traitements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encontre des enfants </w:t>
      </w:r>
      <w:r w:rsidRPr="00C4589E" w:rsidR="00484FC3">
        <w:rPr>
          <w:rFonts w:asciiTheme="majorHAnsi" w:hAnsiTheme="majorHAnsi" w:cstheme="majorHAnsi"/>
          <w:lang w:val="fr-FR"/>
        </w:rPr>
        <w:t xml:space="preserve">et de </w:t>
      </w:r>
      <w:r w:rsidRPr="00C4589E" w:rsidR="00737085">
        <w:rPr>
          <w:rFonts w:asciiTheme="majorHAnsi" w:hAnsiTheme="majorHAnsi" w:cstheme="majorHAnsi"/>
          <w:lang w:val="fr-FR"/>
        </w:rPr>
        <w:t>l</w:t>
      </w:r>
      <w:r w:rsidRPr="00C4589E" w:rsidR="00C4589E">
        <w:rPr>
          <w:rFonts w:asciiTheme="majorHAnsi" w:hAnsiTheme="majorHAnsi" w:cstheme="majorHAnsi"/>
          <w:lang w:val="fr-FR"/>
        </w:rPr>
        <w:t>’</w:t>
      </w:r>
      <w:r w:rsidRPr="00C4589E" w:rsidR="00737085">
        <w:rPr>
          <w:rFonts w:asciiTheme="majorHAnsi" w:hAnsiTheme="majorHAnsi" w:cstheme="majorHAnsi"/>
          <w:lang w:val="fr-FR"/>
        </w:rPr>
        <w:t>existence de liens affectifs, la cour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appel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exprima comme suit :</w:t>
      </w:r>
    </w:p>
    <w:p w:rsidRPr="00C4589E" w:rsidR="003F053C"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F3282F">
        <w:rPr>
          <w:rFonts w:asciiTheme="majorHAnsi" w:hAnsiTheme="majorHAnsi" w:cstheme="majorHAnsi"/>
          <w:lang w:val="fr-FR"/>
        </w:rPr>
        <w:t>...</w:t>
      </w:r>
      <w:r w:rsidRPr="00C4589E">
        <w:rPr>
          <w:rFonts w:asciiTheme="majorHAnsi" w:hAnsiTheme="majorHAnsi" w:cstheme="majorHAnsi"/>
          <w:lang w:val="fr-FR"/>
        </w:rPr>
        <w:t>) L</w:t>
      </w:r>
      <w:r w:rsidRPr="00C4589E" w:rsidR="00C4589E">
        <w:rPr>
          <w:rFonts w:asciiTheme="majorHAnsi" w:hAnsiTheme="majorHAnsi" w:cstheme="majorHAnsi"/>
          <w:lang w:val="fr-FR"/>
        </w:rPr>
        <w:t>’</w:t>
      </w:r>
      <w:r w:rsidRPr="00C4589E">
        <w:rPr>
          <w:rFonts w:asciiTheme="majorHAnsi" w:hAnsiTheme="majorHAnsi" w:cstheme="majorHAnsi"/>
          <w:lang w:val="fr-FR"/>
        </w:rPr>
        <w:t>absence de mauvais traitements peut être le fruit même du manque d</w:t>
      </w:r>
      <w:r w:rsidRPr="00C4589E" w:rsidR="00C4589E">
        <w:rPr>
          <w:rFonts w:asciiTheme="majorHAnsi" w:hAnsiTheme="majorHAnsi" w:cstheme="majorHAnsi"/>
          <w:lang w:val="fr-FR"/>
        </w:rPr>
        <w:t>’</w:t>
      </w:r>
      <w:r w:rsidRPr="00C4589E">
        <w:rPr>
          <w:rFonts w:asciiTheme="majorHAnsi" w:hAnsiTheme="majorHAnsi" w:cstheme="majorHAnsi"/>
          <w:lang w:val="fr-FR"/>
        </w:rPr>
        <w:t>attention vis-à-vis des enfants</w:t>
      </w:r>
      <w:r w:rsidRPr="00C4589E" w:rsidR="00484FC3">
        <w:rPr>
          <w:rFonts w:asciiTheme="majorHAnsi" w:hAnsiTheme="majorHAnsi" w:cstheme="majorHAnsi"/>
          <w:lang w:val="fr-FR"/>
        </w:rPr>
        <w:t>, e</w:t>
      </w:r>
      <w:r w:rsidRPr="00C4589E">
        <w:rPr>
          <w:rFonts w:asciiTheme="majorHAnsi" w:hAnsiTheme="majorHAnsi" w:cstheme="majorHAnsi"/>
          <w:lang w:val="fr-FR"/>
        </w:rPr>
        <w:t xml:space="preserve">t une </w:t>
      </w:r>
      <w:r w:rsidRPr="00C4589E" w:rsidR="00BE1796">
        <w:rPr>
          <w:rFonts w:asciiTheme="majorHAnsi" w:hAnsiTheme="majorHAnsi" w:cstheme="majorHAnsi"/>
          <w:lang w:val="fr-FR"/>
        </w:rPr>
        <w:t xml:space="preserve">« affection </w:t>
      </w:r>
      <w:r w:rsidRPr="00C4589E">
        <w:rPr>
          <w:rFonts w:asciiTheme="majorHAnsi" w:hAnsiTheme="majorHAnsi" w:cstheme="majorHAnsi"/>
          <w:lang w:val="fr-FR"/>
        </w:rPr>
        <w:t>alimentaire » (</w:t>
      </w:r>
      <w:r w:rsidRPr="00C4589E">
        <w:rPr>
          <w:rFonts w:asciiTheme="majorHAnsi" w:hAnsiTheme="majorHAnsi" w:cstheme="majorHAnsi"/>
          <w:i/>
          <w:lang w:val="fr-FR"/>
        </w:rPr>
        <w:t>carinho alimentar</w:t>
      </w:r>
      <w:r w:rsidRPr="00C4589E">
        <w:rPr>
          <w:rFonts w:asciiTheme="majorHAnsi" w:hAnsiTheme="majorHAnsi" w:cstheme="majorHAnsi"/>
          <w:lang w:val="fr-FR"/>
        </w:rPr>
        <w:t>)</w:t>
      </w:r>
      <w:r w:rsidRPr="00C4589E">
        <w:rPr>
          <w:rFonts w:asciiTheme="majorHAnsi" w:hAnsiTheme="majorHAnsi" w:cstheme="majorHAnsi"/>
          <w:i/>
          <w:lang w:val="fr-FR"/>
        </w:rPr>
        <w:t xml:space="preserve"> </w:t>
      </w:r>
      <w:r w:rsidRPr="00C4589E">
        <w:rPr>
          <w:rFonts w:asciiTheme="majorHAnsi" w:hAnsiTheme="majorHAnsi" w:cstheme="majorHAnsi"/>
          <w:lang w:val="fr-FR"/>
        </w:rPr>
        <w:t>minimale ou inexistante peut, aussi, être de la négligence. L</w:t>
      </w:r>
      <w:r w:rsidRPr="00C4589E" w:rsidR="00C4589E">
        <w:rPr>
          <w:rFonts w:asciiTheme="majorHAnsi" w:hAnsiTheme="majorHAnsi" w:cstheme="majorHAnsi"/>
          <w:lang w:val="fr-FR"/>
        </w:rPr>
        <w:t>’</w:t>
      </w:r>
      <w:r w:rsidRPr="00C4589E">
        <w:rPr>
          <w:rFonts w:asciiTheme="majorHAnsi" w:hAnsiTheme="majorHAnsi" w:cstheme="majorHAnsi"/>
          <w:lang w:val="fr-FR"/>
        </w:rPr>
        <w:t>argumentation présentée nous paraît donc fallacieuse.</w:t>
      </w:r>
    </w:p>
    <w:p w:rsidRPr="00C4589E" w:rsidR="003F053C" w:rsidP="00C4589E" w:rsidRDefault="00E5757A">
      <w:pPr>
        <w:pStyle w:val="ECHRParaQuote"/>
        <w:rPr>
          <w:rFonts w:asciiTheme="majorHAnsi" w:hAnsiTheme="majorHAnsi" w:cstheme="majorHAnsi"/>
          <w:lang w:val="fr-FR"/>
        </w:rPr>
      </w:pPr>
      <w:r w:rsidRPr="00C4589E">
        <w:rPr>
          <w:rFonts w:asciiTheme="majorHAnsi" w:hAnsiTheme="majorHAnsi" w:cstheme="majorHAnsi"/>
          <w:lang w:val="fr-FR"/>
        </w:rPr>
        <w:t>C</w:t>
      </w:r>
      <w:r w:rsidRPr="00C4589E" w:rsidR="00737085">
        <w:rPr>
          <w:rFonts w:asciiTheme="majorHAnsi" w:hAnsiTheme="majorHAnsi" w:cstheme="majorHAnsi"/>
          <w:lang w:val="fr-FR"/>
        </w:rPr>
        <w:t>ela se reflète</w:t>
      </w:r>
      <w:r w:rsidRPr="00C4589E">
        <w:rPr>
          <w:rFonts w:asciiTheme="majorHAnsi" w:hAnsiTheme="majorHAnsi" w:cstheme="majorHAnsi"/>
          <w:lang w:val="fr-FR"/>
        </w:rPr>
        <w:t>-t-il</w:t>
      </w:r>
      <w:r w:rsidRPr="00C4589E" w:rsidR="00737085">
        <w:rPr>
          <w:rFonts w:asciiTheme="majorHAnsi" w:hAnsiTheme="majorHAnsi" w:cstheme="majorHAnsi"/>
          <w:lang w:val="fr-FR"/>
        </w:rPr>
        <w:t xml:space="preserve"> dans les faits </w:t>
      </w:r>
      <w:r w:rsidRPr="00C4589E" w:rsidR="00150D46">
        <w:rPr>
          <w:rFonts w:asciiTheme="majorHAnsi" w:hAnsiTheme="majorHAnsi" w:cstheme="majorHAnsi"/>
          <w:lang w:val="fr-FR"/>
        </w:rPr>
        <w:t xml:space="preserve">qui ont </w:t>
      </w:r>
      <w:r w:rsidRPr="00C4589E" w:rsidR="00737085">
        <w:rPr>
          <w:rFonts w:asciiTheme="majorHAnsi" w:hAnsiTheme="majorHAnsi" w:cstheme="majorHAnsi"/>
          <w:lang w:val="fr-FR"/>
        </w:rPr>
        <w:t>été considérés comme établis ? Nous craignons que oui.</w:t>
      </w:r>
    </w:p>
    <w:p w:rsidRPr="00C4589E" w:rsidR="00737085"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Les faits considérés comme établis démontrent amplement que les enfants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ont pas </w:t>
      </w:r>
      <w:r w:rsidRPr="00C4589E" w:rsidR="00150D46">
        <w:rPr>
          <w:rFonts w:asciiTheme="majorHAnsi" w:hAnsiTheme="majorHAnsi" w:cstheme="majorHAnsi"/>
          <w:lang w:val="fr-FR"/>
        </w:rPr>
        <w:t>bénéficié de la part de</w:t>
      </w:r>
      <w:r w:rsidRPr="00C4589E">
        <w:rPr>
          <w:rFonts w:asciiTheme="majorHAnsi" w:hAnsiTheme="majorHAnsi" w:cstheme="majorHAnsi"/>
          <w:lang w:val="fr-FR"/>
        </w:rPr>
        <w:t xml:space="preserve"> leurs parents </w:t>
      </w:r>
      <w:r w:rsidRPr="00C4589E" w:rsidR="00150D46">
        <w:rPr>
          <w:rFonts w:asciiTheme="majorHAnsi" w:hAnsiTheme="majorHAnsi" w:cstheme="majorHAnsi"/>
          <w:lang w:val="fr-FR"/>
        </w:rPr>
        <w:t>d</w:t>
      </w:r>
      <w:r w:rsidRPr="00C4589E">
        <w:rPr>
          <w:rFonts w:asciiTheme="majorHAnsi" w:hAnsiTheme="majorHAnsi" w:cstheme="majorHAnsi"/>
          <w:lang w:val="fr-FR"/>
        </w:rPr>
        <w:t>es conditions minimales d</w:t>
      </w:r>
      <w:r w:rsidRPr="00C4589E" w:rsidR="00C4589E">
        <w:rPr>
          <w:rFonts w:asciiTheme="majorHAnsi" w:hAnsiTheme="majorHAnsi" w:cstheme="majorHAnsi"/>
          <w:lang w:val="fr-FR"/>
        </w:rPr>
        <w:t>’</w:t>
      </w:r>
      <w:r w:rsidRPr="00C4589E">
        <w:rPr>
          <w:rFonts w:asciiTheme="majorHAnsi" w:hAnsiTheme="majorHAnsi" w:cstheme="majorHAnsi"/>
          <w:lang w:val="fr-FR"/>
        </w:rPr>
        <w:t>habitation</w:t>
      </w:r>
      <w:r w:rsidRPr="00C4589E" w:rsidR="00C27938">
        <w:rPr>
          <w:rFonts w:asciiTheme="majorHAnsi" w:hAnsiTheme="majorHAnsi" w:cstheme="majorHAnsi"/>
          <w:lang w:val="fr-FR"/>
        </w:rPr>
        <w:t xml:space="preserve"> [et]</w:t>
      </w:r>
      <w:r w:rsidRPr="00C4589E">
        <w:rPr>
          <w:rFonts w:asciiTheme="majorHAnsi" w:hAnsiTheme="majorHAnsi" w:cstheme="majorHAnsi"/>
          <w:lang w:val="fr-FR"/>
        </w:rPr>
        <w:t xml:space="preserve"> </w:t>
      </w:r>
      <w:r w:rsidRPr="00C4589E" w:rsidR="00150D46">
        <w:rPr>
          <w:rFonts w:asciiTheme="majorHAnsi" w:hAnsiTheme="majorHAnsi" w:cstheme="majorHAnsi"/>
          <w:lang w:val="fr-FR"/>
        </w:rPr>
        <w:t xml:space="preserve">de </w:t>
      </w:r>
      <w:r w:rsidRPr="00C4589E">
        <w:rPr>
          <w:rFonts w:asciiTheme="majorHAnsi" w:hAnsiTheme="majorHAnsi" w:cstheme="majorHAnsi"/>
          <w:lang w:val="fr-FR"/>
        </w:rPr>
        <w:t xml:space="preserve">la sécurité matérielle et psychologique, un tas de déchets </w:t>
      </w:r>
      <w:r w:rsidRPr="00C4589E" w:rsidR="00E5757A">
        <w:rPr>
          <w:rFonts w:asciiTheme="majorHAnsi" w:hAnsiTheme="majorHAnsi" w:cstheme="majorHAnsi"/>
          <w:lang w:val="fr-FR"/>
        </w:rPr>
        <w:t>couvrant le</w:t>
      </w:r>
      <w:r w:rsidRPr="00C4589E">
        <w:rPr>
          <w:rFonts w:asciiTheme="majorHAnsi" w:hAnsiTheme="majorHAnsi" w:cstheme="majorHAnsi"/>
          <w:lang w:val="fr-FR"/>
        </w:rPr>
        <w:t xml:space="preserve"> sol, l</w:t>
      </w:r>
      <w:r w:rsidRPr="00C4589E" w:rsidR="00C4589E">
        <w:rPr>
          <w:rFonts w:asciiTheme="majorHAnsi" w:hAnsiTheme="majorHAnsi" w:cstheme="majorHAnsi"/>
          <w:lang w:val="fr-FR"/>
        </w:rPr>
        <w:t>’</w:t>
      </w:r>
      <w:r w:rsidRPr="00C4589E">
        <w:rPr>
          <w:rFonts w:asciiTheme="majorHAnsi" w:hAnsiTheme="majorHAnsi" w:cstheme="majorHAnsi"/>
          <w:lang w:val="fr-FR"/>
        </w:rPr>
        <w:t>eau et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électricité </w:t>
      </w:r>
      <w:r w:rsidRPr="00C4589E" w:rsidR="00150D46">
        <w:rPr>
          <w:rFonts w:asciiTheme="majorHAnsi" w:hAnsiTheme="majorHAnsi" w:cstheme="majorHAnsi"/>
          <w:lang w:val="fr-FR"/>
        </w:rPr>
        <w:t>étant</w:t>
      </w:r>
      <w:r w:rsidRPr="00C4589E">
        <w:rPr>
          <w:rFonts w:asciiTheme="majorHAnsi" w:hAnsiTheme="majorHAnsi" w:cstheme="majorHAnsi"/>
          <w:lang w:val="fr-FR"/>
        </w:rPr>
        <w:t xml:space="preserve"> coupées depuis deux mois </w:t>
      </w:r>
      <w:r w:rsidRPr="00C4589E" w:rsidR="00E5757A">
        <w:rPr>
          <w:rFonts w:asciiTheme="majorHAnsi" w:hAnsiTheme="majorHAnsi" w:cstheme="majorHAnsi"/>
          <w:lang w:val="fr-FR"/>
        </w:rPr>
        <w:t xml:space="preserve">pour </w:t>
      </w:r>
      <w:r w:rsidRPr="00C4589E" w:rsidR="00C27938">
        <w:rPr>
          <w:rFonts w:asciiTheme="majorHAnsi" w:hAnsiTheme="majorHAnsi" w:cstheme="majorHAnsi"/>
          <w:lang w:val="fr-FR"/>
        </w:rPr>
        <w:t>cause de défaut</w:t>
      </w:r>
      <w:r w:rsidRPr="00C4589E">
        <w:rPr>
          <w:rFonts w:asciiTheme="majorHAnsi" w:hAnsiTheme="majorHAnsi" w:cstheme="majorHAnsi"/>
          <w:lang w:val="fr-FR"/>
        </w:rPr>
        <w:t xml:space="preserve"> de paiement. En outre, les vaccin</w:t>
      </w:r>
      <w:r w:rsidRPr="00C4589E" w:rsidR="00E5757A">
        <w:rPr>
          <w:rFonts w:asciiTheme="majorHAnsi" w:hAnsiTheme="majorHAnsi" w:cstheme="majorHAnsi"/>
          <w:lang w:val="fr-FR"/>
        </w:rPr>
        <w:t>ations</w:t>
      </w:r>
      <w:r w:rsidRPr="00C4589E">
        <w:rPr>
          <w:rFonts w:asciiTheme="majorHAnsi" w:hAnsiTheme="majorHAnsi" w:cstheme="majorHAnsi"/>
          <w:lang w:val="fr-FR"/>
        </w:rPr>
        <w:t xml:space="preserve"> </w:t>
      </w:r>
      <w:r w:rsidRPr="00C4589E" w:rsidR="00C27938">
        <w:rPr>
          <w:rFonts w:asciiTheme="majorHAnsi" w:hAnsiTheme="majorHAnsi" w:cstheme="majorHAnsi"/>
          <w:lang w:val="fr-FR"/>
        </w:rPr>
        <w:t xml:space="preserve">[des enfants] </w:t>
      </w:r>
      <w:r w:rsidRPr="00C4589E">
        <w:rPr>
          <w:rFonts w:asciiTheme="majorHAnsi" w:hAnsiTheme="majorHAnsi" w:cstheme="majorHAnsi"/>
          <w:lang w:val="fr-FR"/>
        </w:rPr>
        <w:t>ne sont pas à jour. La mère sort de la maison et laisse ses filles a</w:t>
      </w:r>
      <w:r w:rsidRPr="00C4589E" w:rsidR="00C27938">
        <w:rPr>
          <w:rFonts w:asciiTheme="majorHAnsi" w:hAnsiTheme="majorHAnsi" w:cstheme="majorHAnsi"/>
          <w:lang w:val="fr-FR"/>
        </w:rPr>
        <w:t>î</w:t>
      </w:r>
      <w:r w:rsidRPr="00C4589E">
        <w:rPr>
          <w:rFonts w:asciiTheme="majorHAnsi" w:hAnsiTheme="majorHAnsi" w:cstheme="majorHAnsi"/>
          <w:lang w:val="fr-FR"/>
        </w:rPr>
        <w:t>nées s</w:t>
      </w:r>
      <w:r w:rsidRPr="00C4589E" w:rsidR="00C4589E">
        <w:rPr>
          <w:rFonts w:asciiTheme="majorHAnsi" w:hAnsiTheme="majorHAnsi" w:cstheme="majorHAnsi"/>
          <w:lang w:val="fr-FR"/>
        </w:rPr>
        <w:t>’</w:t>
      </w:r>
      <w:r w:rsidRPr="00C4589E">
        <w:rPr>
          <w:rFonts w:asciiTheme="majorHAnsi" w:hAnsiTheme="majorHAnsi" w:cstheme="majorHAnsi"/>
          <w:lang w:val="fr-FR"/>
        </w:rPr>
        <w:t>occuper de</w:t>
      </w:r>
      <w:r w:rsidRPr="00C4589E" w:rsidR="00D04EF5">
        <w:rPr>
          <w:rFonts w:asciiTheme="majorHAnsi" w:hAnsiTheme="majorHAnsi" w:cstheme="majorHAnsi"/>
          <w:lang w:val="fr-FR"/>
        </w:rPr>
        <w:t xml:space="preserve"> [leurs]</w:t>
      </w:r>
      <w:r w:rsidRPr="00C4589E">
        <w:rPr>
          <w:rFonts w:asciiTheme="majorHAnsi" w:hAnsiTheme="majorHAnsi" w:cstheme="majorHAnsi"/>
          <w:lang w:val="fr-FR"/>
        </w:rPr>
        <w:t xml:space="preserve"> frères plus jeunes, celles-ci se trouv</w:t>
      </w:r>
      <w:r w:rsidRPr="00C4589E" w:rsidR="00150D46">
        <w:rPr>
          <w:rFonts w:asciiTheme="majorHAnsi" w:hAnsiTheme="majorHAnsi" w:cstheme="majorHAnsi"/>
          <w:lang w:val="fr-FR"/>
        </w:rPr>
        <w:t>a</w:t>
      </w:r>
      <w:r w:rsidRPr="00C4589E">
        <w:rPr>
          <w:rFonts w:asciiTheme="majorHAnsi" w:hAnsiTheme="majorHAnsi" w:cstheme="majorHAnsi"/>
          <w:lang w:val="fr-FR"/>
        </w:rPr>
        <w:t>nt ainsi empêchées d</w:t>
      </w:r>
      <w:r w:rsidRPr="00C4589E" w:rsidR="00C4589E">
        <w:rPr>
          <w:rFonts w:asciiTheme="majorHAnsi" w:hAnsiTheme="majorHAnsi" w:cstheme="majorHAnsi"/>
          <w:lang w:val="fr-FR"/>
        </w:rPr>
        <w:t>’</w:t>
      </w:r>
      <w:r w:rsidRPr="00C4589E">
        <w:rPr>
          <w:rFonts w:asciiTheme="majorHAnsi" w:hAnsiTheme="majorHAnsi" w:cstheme="majorHAnsi"/>
          <w:lang w:val="fr-FR"/>
        </w:rPr>
        <w:t>aller à l</w:t>
      </w:r>
      <w:r w:rsidRPr="00C4589E" w:rsidR="00C4589E">
        <w:rPr>
          <w:rFonts w:asciiTheme="majorHAnsi" w:hAnsiTheme="majorHAnsi" w:cstheme="majorHAnsi"/>
          <w:lang w:val="fr-FR"/>
        </w:rPr>
        <w:t>’</w:t>
      </w:r>
      <w:r w:rsidRPr="00C4589E">
        <w:rPr>
          <w:rFonts w:asciiTheme="majorHAnsi" w:hAnsiTheme="majorHAnsi" w:cstheme="majorHAnsi"/>
          <w:lang w:val="fr-FR"/>
        </w:rPr>
        <w:t>école. La mère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 jamais entrepris de démarches pour inscrire au registre </w:t>
      </w:r>
      <w:r w:rsidRPr="00C4589E" w:rsidR="006D3674">
        <w:rPr>
          <w:rFonts w:asciiTheme="majorHAnsi" w:hAnsiTheme="majorHAnsi" w:cstheme="majorHAnsi"/>
          <w:lang w:val="fr-FR"/>
        </w:rPr>
        <w:t>de l</w:t>
      </w:r>
      <w:r w:rsidRPr="00C4589E" w:rsidR="00C4589E">
        <w:rPr>
          <w:rFonts w:asciiTheme="majorHAnsi" w:hAnsiTheme="majorHAnsi" w:cstheme="majorHAnsi"/>
          <w:lang w:val="fr-FR"/>
        </w:rPr>
        <w:t>’</w:t>
      </w:r>
      <w:r w:rsidRPr="00C4589E" w:rsidR="006D3674">
        <w:rPr>
          <w:rFonts w:asciiTheme="majorHAnsi" w:hAnsiTheme="majorHAnsi" w:cstheme="majorHAnsi"/>
          <w:lang w:val="fr-FR"/>
        </w:rPr>
        <w:t xml:space="preserve">état </w:t>
      </w:r>
      <w:r w:rsidRPr="00C4589E">
        <w:rPr>
          <w:rFonts w:asciiTheme="majorHAnsi" w:hAnsiTheme="majorHAnsi" w:cstheme="majorHAnsi"/>
          <w:lang w:val="fr-FR"/>
        </w:rPr>
        <w:t>civil sa fille I. Elle est séparée du père des enfants. Ce</w:t>
      </w:r>
      <w:r w:rsidRPr="00C4589E" w:rsidR="00E5757A">
        <w:rPr>
          <w:rFonts w:asciiTheme="majorHAnsi" w:hAnsiTheme="majorHAnsi" w:cstheme="majorHAnsi"/>
          <w:lang w:val="fr-FR"/>
        </w:rPr>
        <w:t>la</w:t>
      </w:r>
      <w:r w:rsidRPr="00C4589E">
        <w:rPr>
          <w:rFonts w:asciiTheme="majorHAnsi" w:hAnsiTheme="majorHAnsi" w:cstheme="majorHAnsi"/>
          <w:lang w:val="fr-FR"/>
        </w:rPr>
        <w:t xml:space="preserve"> suffit à </w:t>
      </w:r>
      <w:r w:rsidRPr="00C4589E" w:rsidR="00E5757A">
        <w:rPr>
          <w:rFonts w:asciiTheme="majorHAnsi" w:hAnsiTheme="majorHAnsi" w:cstheme="majorHAnsi"/>
          <w:lang w:val="fr-FR"/>
        </w:rPr>
        <w:t>dé</w:t>
      </w:r>
      <w:r w:rsidRPr="00C4589E">
        <w:rPr>
          <w:rFonts w:asciiTheme="majorHAnsi" w:hAnsiTheme="majorHAnsi" w:cstheme="majorHAnsi"/>
          <w:lang w:val="fr-FR"/>
        </w:rPr>
        <w:t xml:space="preserve">montrer la négligence </w:t>
      </w:r>
      <w:r w:rsidRPr="00C4589E" w:rsidR="00D04EF5">
        <w:rPr>
          <w:rFonts w:asciiTheme="majorHAnsi" w:hAnsiTheme="majorHAnsi" w:cstheme="majorHAnsi"/>
          <w:lang w:val="fr-FR"/>
        </w:rPr>
        <w:t>morale</w:t>
      </w:r>
      <w:r w:rsidRPr="00C4589E">
        <w:rPr>
          <w:rFonts w:asciiTheme="majorHAnsi" w:hAnsiTheme="majorHAnsi" w:cstheme="majorHAnsi"/>
          <w:lang w:val="fr-FR"/>
        </w:rPr>
        <w:t>. À cela s</w:t>
      </w:r>
      <w:r w:rsidRPr="00C4589E" w:rsidR="00C4589E">
        <w:rPr>
          <w:rFonts w:asciiTheme="majorHAnsi" w:hAnsiTheme="majorHAnsi" w:cstheme="majorHAnsi"/>
          <w:lang w:val="fr-FR"/>
        </w:rPr>
        <w:t>’</w:t>
      </w:r>
      <w:r w:rsidRPr="00C4589E">
        <w:rPr>
          <w:rFonts w:asciiTheme="majorHAnsi" w:hAnsiTheme="majorHAnsi" w:cstheme="majorHAnsi"/>
          <w:lang w:val="fr-FR"/>
        </w:rPr>
        <w:t>ajoute le fait qu</w:t>
      </w:r>
      <w:r w:rsidRPr="00C4589E" w:rsidR="00D04EF5">
        <w:rPr>
          <w:rFonts w:asciiTheme="majorHAnsi" w:hAnsiTheme="majorHAnsi" w:cstheme="majorHAnsi"/>
          <w:lang w:val="fr-FR"/>
        </w:rPr>
        <w:t>e [la mère]</w:t>
      </w:r>
      <w:r w:rsidRPr="00C4589E">
        <w:rPr>
          <w:rFonts w:asciiTheme="majorHAnsi" w:hAnsiTheme="majorHAnsi" w:cstheme="majorHAnsi"/>
          <w:lang w:val="fr-FR"/>
        </w:rPr>
        <w:t xml:space="preserve"> ne présente pas et ne démontre </w:t>
      </w:r>
      <w:r w:rsidRPr="00C4589E" w:rsidR="00BE1796">
        <w:rPr>
          <w:rFonts w:asciiTheme="majorHAnsi" w:hAnsiTheme="majorHAnsi" w:cstheme="majorHAnsi"/>
          <w:lang w:val="fr-FR"/>
        </w:rPr>
        <w:t xml:space="preserve">pas </w:t>
      </w:r>
      <w:r w:rsidRPr="00C4589E">
        <w:rPr>
          <w:rFonts w:asciiTheme="majorHAnsi" w:hAnsiTheme="majorHAnsi" w:cstheme="majorHAnsi"/>
          <w:lang w:val="fr-FR"/>
        </w:rPr>
        <w:t xml:space="preserve">avoir des </w:t>
      </w:r>
      <w:r w:rsidRPr="00C4589E" w:rsidR="00BE1796">
        <w:rPr>
          <w:rFonts w:asciiTheme="majorHAnsi" w:hAnsiTheme="majorHAnsi" w:cstheme="majorHAnsi"/>
          <w:lang w:val="fr-FR"/>
        </w:rPr>
        <w:t>ressources</w:t>
      </w:r>
      <w:r w:rsidRPr="00C4589E">
        <w:rPr>
          <w:rFonts w:asciiTheme="majorHAnsi" w:hAnsiTheme="majorHAnsi" w:cstheme="majorHAnsi"/>
          <w:lang w:val="fr-FR"/>
        </w:rPr>
        <w:t xml:space="preserve"> permettant de donner aux enfants une vie digne, ce qui suffit à actionner </w:t>
      </w:r>
      <w:r w:rsidRPr="00C4589E" w:rsidR="001B5921">
        <w:rPr>
          <w:rFonts w:asciiTheme="majorHAnsi" w:hAnsiTheme="majorHAnsi" w:cstheme="majorHAnsi"/>
          <w:lang w:val="fr-FR"/>
        </w:rPr>
        <w:t>[</w:t>
      </w:r>
      <w:r w:rsidRPr="00C4589E">
        <w:rPr>
          <w:rFonts w:asciiTheme="majorHAnsi" w:hAnsiTheme="majorHAnsi" w:cstheme="majorHAnsi"/>
          <w:lang w:val="fr-FR"/>
        </w:rPr>
        <w:t>l</w:t>
      </w:r>
      <w:r w:rsidRPr="00C4589E" w:rsidR="001B5921">
        <w:rPr>
          <w:rFonts w:asciiTheme="majorHAnsi" w:hAnsiTheme="majorHAnsi" w:cstheme="majorHAnsi"/>
          <w:lang w:val="fr-FR"/>
        </w:rPr>
        <w:t xml:space="preserve">a machine] </w:t>
      </w:r>
      <w:r w:rsidRPr="00C4589E">
        <w:rPr>
          <w:rFonts w:asciiTheme="majorHAnsi" w:hAnsiTheme="majorHAnsi" w:cstheme="majorHAnsi"/>
          <w:lang w:val="fr-FR"/>
        </w:rPr>
        <w:t>judiciaire.</w:t>
      </w:r>
    </w:p>
    <w:p w:rsidRPr="00C4589E" w:rsidR="003F053C"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 Le manque d</w:t>
      </w:r>
      <w:r w:rsidRPr="00C4589E" w:rsidR="00C4589E">
        <w:rPr>
          <w:rFonts w:asciiTheme="majorHAnsi" w:hAnsiTheme="majorHAnsi" w:cstheme="majorHAnsi"/>
          <w:lang w:val="fr-FR"/>
        </w:rPr>
        <w:t>’</w:t>
      </w:r>
      <w:r w:rsidRPr="00C4589E">
        <w:rPr>
          <w:rFonts w:asciiTheme="majorHAnsi" w:hAnsiTheme="majorHAnsi" w:cstheme="majorHAnsi"/>
          <w:lang w:val="fr-FR"/>
        </w:rPr>
        <w:t>engagement des parents pour assurer un confort matériel aux enfants est, en soi, une grande violence qui justifie la décision prise en première instance. E</w:t>
      </w:r>
      <w:r w:rsidRPr="00C4589E" w:rsidR="00E5757A">
        <w:rPr>
          <w:rFonts w:asciiTheme="majorHAnsi" w:hAnsiTheme="majorHAnsi" w:cstheme="majorHAnsi"/>
          <w:lang w:val="fr-FR"/>
        </w:rPr>
        <w:t>n outre</w:t>
      </w:r>
      <w:r w:rsidRPr="00C4589E">
        <w:rPr>
          <w:rFonts w:asciiTheme="majorHAnsi" w:hAnsiTheme="majorHAnsi" w:cstheme="majorHAnsi"/>
          <w:lang w:val="fr-FR"/>
        </w:rPr>
        <w:t xml:space="preserve">, on ne peut </w:t>
      </w:r>
      <w:r w:rsidRPr="00C4589E" w:rsidR="00D04EF5">
        <w:rPr>
          <w:rFonts w:asciiTheme="majorHAnsi" w:hAnsiTheme="majorHAnsi" w:cstheme="majorHAnsi"/>
          <w:lang w:val="fr-FR"/>
        </w:rPr>
        <w:t>invoquer</w:t>
      </w:r>
      <w:r w:rsidRPr="00C4589E">
        <w:rPr>
          <w:rFonts w:asciiTheme="majorHAnsi" w:hAnsiTheme="majorHAnsi" w:cstheme="majorHAnsi"/>
          <w:lang w:val="fr-FR"/>
        </w:rPr>
        <w:t xml:space="preserve"> </w:t>
      </w:r>
      <w:r w:rsidRPr="00C4589E" w:rsidR="001B5921">
        <w:rPr>
          <w:rFonts w:asciiTheme="majorHAnsi" w:hAnsiTheme="majorHAnsi" w:cstheme="majorHAnsi"/>
          <w:lang w:val="fr-FR"/>
        </w:rPr>
        <w:t>le</w:t>
      </w:r>
      <w:r w:rsidRPr="00C4589E">
        <w:rPr>
          <w:rFonts w:asciiTheme="majorHAnsi" w:hAnsiTheme="majorHAnsi" w:cstheme="majorHAnsi"/>
          <w:lang w:val="fr-FR"/>
        </w:rPr>
        <w:t xml:space="preserve"> principe </w:t>
      </w:r>
      <w:r w:rsidRPr="00C4589E" w:rsidR="001B5921">
        <w:rPr>
          <w:rFonts w:asciiTheme="majorHAnsi" w:hAnsiTheme="majorHAnsi" w:cstheme="majorHAnsi"/>
          <w:lang w:val="fr-FR"/>
        </w:rPr>
        <w:t xml:space="preserve">de primauté </w:t>
      </w:r>
      <w:r w:rsidRPr="00C4589E">
        <w:rPr>
          <w:rFonts w:asciiTheme="majorHAnsi" w:hAnsiTheme="majorHAnsi" w:cstheme="majorHAnsi"/>
          <w:lang w:val="fr-FR"/>
        </w:rPr>
        <w:t>de la famille naturelle.</w:t>
      </w:r>
    </w:p>
    <w:p w:rsidRPr="00C4589E" w:rsidR="003F053C" w:rsidP="00C4589E" w:rsidRDefault="00737085">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w:t>
      </w:r>
      <w:r w:rsidRPr="00C4589E" w:rsidR="00E5757A">
        <w:rPr>
          <w:rFonts w:asciiTheme="majorHAnsi" w:hAnsiTheme="majorHAnsi" w:cstheme="majorHAnsi"/>
          <w:lang w:val="fr-FR"/>
        </w:rPr>
        <w:t> </w:t>
      </w:r>
      <w:r w:rsidRPr="00C4589E">
        <w:rPr>
          <w:rFonts w:asciiTheme="majorHAnsi" w:hAnsiTheme="majorHAnsi" w:cstheme="majorHAnsi"/>
          <w:lang w:val="fr-FR"/>
        </w:rPr>
        <w:t>»</w:t>
      </w:r>
    </w:p>
    <w:p w:rsidRPr="00C4589E" w:rsidR="0043690E" w:rsidP="00C4589E" w:rsidRDefault="0043690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270D3">
        <w:rPr>
          <w:rFonts w:asciiTheme="majorHAnsi" w:hAnsiTheme="majorHAnsi" w:cstheme="majorHAnsi"/>
          <w:lang w:val="fr-FR"/>
        </w:rPr>
        <w:t>Le 26 décembre 2013, l</w:t>
      </w:r>
      <w:r w:rsidRPr="00C4589E">
        <w:rPr>
          <w:rFonts w:asciiTheme="majorHAnsi" w:hAnsiTheme="majorHAnsi" w:cstheme="majorHAnsi"/>
          <w:lang w:val="fr-FR"/>
        </w:rPr>
        <w:t>a requérante attaqua cette décision devant le comité de trois juges (</w:t>
      </w:r>
      <w:r w:rsidRPr="00C4589E">
        <w:rPr>
          <w:rFonts w:asciiTheme="majorHAnsi" w:hAnsiTheme="majorHAnsi" w:cstheme="majorHAnsi"/>
          <w:i/>
          <w:lang w:val="fr-FR"/>
        </w:rPr>
        <w:t>conferência</w:t>
      </w:r>
      <w:r w:rsidRPr="00C4589E">
        <w:rPr>
          <w:rFonts w:asciiTheme="majorHAnsi" w:hAnsiTheme="majorHAnsi" w:cstheme="majorHAnsi"/>
          <w:lang w:val="fr-FR"/>
        </w:rPr>
        <w:t>)</w:t>
      </w:r>
      <w:r w:rsidRPr="00C4589E">
        <w:rPr>
          <w:rFonts w:asciiTheme="majorHAnsi" w:hAnsiTheme="majorHAnsi" w:cstheme="majorHAnsi"/>
          <w:i/>
          <w:lang w:val="fr-FR"/>
        </w:rPr>
        <w:t xml:space="preserve"> </w:t>
      </w:r>
      <w:r w:rsidRPr="00C4589E">
        <w:rPr>
          <w:rFonts w:asciiTheme="majorHAnsi" w:hAnsiTheme="majorHAnsi" w:cstheme="majorHAnsi"/>
          <w:lang w:val="fr-FR"/>
        </w:rPr>
        <w:t>de la cour d</w:t>
      </w:r>
      <w:r w:rsidRPr="00C4589E" w:rsidR="00C4589E">
        <w:rPr>
          <w:rFonts w:asciiTheme="majorHAnsi" w:hAnsiTheme="majorHAnsi" w:cstheme="majorHAnsi"/>
          <w:lang w:val="fr-FR"/>
        </w:rPr>
        <w:t>’</w:t>
      </w:r>
      <w:r w:rsidRPr="00C4589E">
        <w:rPr>
          <w:rFonts w:asciiTheme="majorHAnsi" w:hAnsiTheme="majorHAnsi" w:cstheme="majorHAnsi"/>
          <w:lang w:val="fr-FR"/>
        </w:rPr>
        <w:t>appel de Lisbonne. Le 27</w:t>
      </w:r>
      <w:r w:rsidRPr="00C4589E" w:rsidR="00D04EF5">
        <w:rPr>
          <w:rFonts w:asciiTheme="majorHAnsi" w:hAnsiTheme="majorHAnsi" w:cstheme="majorHAnsi"/>
          <w:lang w:val="fr-FR"/>
        </w:rPr>
        <w:t> </w:t>
      </w:r>
      <w:r w:rsidRPr="00C4589E">
        <w:rPr>
          <w:rFonts w:asciiTheme="majorHAnsi" w:hAnsiTheme="majorHAnsi" w:cstheme="majorHAnsi"/>
          <w:lang w:val="fr-FR"/>
        </w:rPr>
        <w:t xml:space="preserve">mars 2014, celui-ci confirma </w:t>
      </w:r>
      <w:r w:rsidRPr="00C4589E" w:rsidR="00DC4F4F">
        <w:rPr>
          <w:rFonts w:asciiTheme="majorHAnsi" w:hAnsiTheme="majorHAnsi" w:cstheme="majorHAnsi"/>
          <w:lang w:val="fr-FR"/>
        </w:rPr>
        <w:t>mot à mot</w:t>
      </w:r>
      <w:r w:rsidRPr="00C4589E" w:rsidR="00A1306A">
        <w:rPr>
          <w:rFonts w:asciiTheme="majorHAnsi" w:hAnsiTheme="majorHAnsi" w:cstheme="majorHAnsi"/>
          <w:lang w:val="fr-FR"/>
        </w:rPr>
        <w:t xml:space="preserve">, par le procédé du copier-coller,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arrêt qui avait été rendu.</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43</w:t>
      </w:r>
      <w:r w:rsidRPr="00C4589E">
        <w:rPr>
          <w:rFonts w:asciiTheme="majorHAnsi" w:hAnsiTheme="majorHAnsi" w:cstheme="majorHAnsi"/>
          <w:lang w:val="fr-FR"/>
        </w:rPr>
        <w:fldChar w:fldCharType="end"/>
      </w:r>
      <w:r w:rsidRPr="00C4589E">
        <w:rPr>
          <w:rFonts w:asciiTheme="majorHAnsi" w:hAnsiTheme="majorHAnsi" w:cstheme="majorHAnsi"/>
          <w:lang w:val="fr-FR"/>
        </w:rPr>
        <w:t>.  Le 21 avril 2014, la requérante se pourvut en cassation devant la Cour suprême. Elle alléguait notamment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w:t>
      </w:r>
      <w:r w:rsidRPr="00C4589E" w:rsidR="00C4589E">
        <w:rPr>
          <w:rFonts w:asciiTheme="majorHAnsi" w:hAnsiTheme="majorHAnsi" w:cstheme="majorHAnsi"/>
          <w:lang w:val="fr-FR"/>
        </w:rPr>
        <w:t>’</w:t>
      </w:r>
      <w:r w:rsidRPr="00C4589E" w:rsidR="00737085">
        <w:rPr>
          <w:rFonts w:asciiTheme="majorHAnsi" w:hAnsiTheme="majorHAnsi" w:cstheme="majorHAnsi"/>
          <w:lang w:val="fr-FR"/>
        </w:rPr>
        <w:t>elle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avait pas </w:t>
      </w:r>
      <w:r w:rsidRPr="00C4589E" w:rsidR="00884CE2">
        <w:rPr>
          <w:rFonts w:asciiTheme="majorHAnsi" w:hAnsiTheme="majorHAnsi" w:cstheme="majorHAnsi"/>
          <w:lang w:val="fr-FR"/>
        </w:rPr>
        <w:t xml:space="preserve">eu </w:t>
      </w:r>
      <w:r w:rsidRPr="00C4589E" w:rsidR="00737085">
        <w:rPr>
          <w:rFonts w:asciiTheme="majorHAnsi" w:hAnsiTheme="majorHAnsi" w:cstheme="majorHAnsi"/>
          <w:lang w:val="fr-FR"/>
        </w:rPr>
        <w:t>connaissance des réquisitions formulées par le parquet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le parquet avait demandé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application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une mesure de placement </w:t>
      </w:r>
      <w:r w:rsidRPr="00C4589E" w:rsidR="00310C65">
        <w:rPr>
          <w:rFonts w:asciiTheme="majorHAnsi" w:hAnsiTheme="majorHAnsi" w:cstheme="majorHAnsi"/>
          <w:lang w:val="fr-FR"/>
        </w:rPr>
        <w:t xml:space="preserve">en </w:t>
      </w:r>
      <w:r w:rsidRPr="00C4589E" w:rsidR="00BE1796">
        <w:rPr>
          <w:rFonts w:asciiTheme="majorHAnsi" w:hAnsiTheme="majorHAnsi" w:cstheme="majorHAnsi"/>
          <w:lang w:val="fr-FR"/>
        </w:rPr>
        <w:t>institution</w:t>
      </w:r>
      <w:r w:rsidRPr="00C4589E" w:rsidR="00737085">
        <w:rPr>
          <w:rFonts w:asciiTheme="majorHAnsi" w:hAnsiTheme="majorHAnsi" w:cstheme="majorHAnsi"/>
          <w:lang w:val="fr-FR"/>
        </w:rPr>
        <w:t xml:space="preserve"> </w:t>
      </w:r>
      <w:r w:rsidRPr="00C4589E" w:rsidR="00884CE2">
        <w:rPr>
          <w:rFonts w:asciiTheme="majorHAnsi" w:hAnsiTheme="majorHAnsi" w:cstheme="majorHAnsi"/>
          <w:lang w:val="fr-FR"/>
        </w:rPr>
        <w:t xml:space="preserve">de </w:t>
      </w:r>
      <w:r w:rsidRPr="00C4589E" w:rsidR="00737085">
        <w:rPr>
          <w:rFonts w:asciiTheme="majorHAnsi" w:hAnsiTheme="majorHAnsi" w:cstheme="majorHAnsi"/>
          <w:lang w:val="fr-FR"/>
        </w:rPr>
        <w:t>ses enfants M. et Y.</w:t>
      </w:r>
      <w:r w:rsidRPr="00C4589E" w:rsidR="00D04EF5">
        <w:rPr>
          <w:rFonts w:asciiTheme="majorHAnsi" w:hAnsiTheme="majorHAnsi" w:cstheme="majorHAnsi"/>
          <w:lang w:val="fr-FR"/>
        </w:rPr>
        <w:t xml:space="preserve">, </w:t>
      </w:r>
      <w:r w:rsidRPr="00C4589E" w:rsidR="00737085">
        <w:rPr>
          <w:rFonts w:asciiTheme="majorHAnsi" w:hAnsiTheme="majorHAnsi" w:cstheme="majorHAnsi"/>
          <w:lang w:val="fr-FR"/>
        </w:rPr>
        <w:t xml:space="preserve">que le tribunal avait </w:t>
      </w:r>
      <w:r w:rsidRPr="00C4589E" w:rsidR="00150D46">
        <w:rPr>
          <w:rFonts w:asciiTheme="majorHAnsi" w:hAnsiTheme="majorHAnsi" w:cstheme="majorHAnsi"/>
          <w:lang w:val="fr-FR"/>
        </w:rPr>
        <w:t xml:space="preserve">quant à lui </w:t>
      </w:r>
      <w:r w:rsidRPr="00C4589E" w:rsidR="00737085">
        <w:rPr>
          <w:rFonts w:asciiTheme="majorHAnsi" w:hAnsiTheme="majorHAnsi" w:cstheme="majorHAnsi"/>
          <w:lang w:val="fr-FR"/>
        </w:rPr>
        <w:t xml:space="preserve">ordonné le placement </w:t>
      </w:r>
      <w:r w:rsidRPr="00C4589E" w:rsidR="00310C65">
        <w:rPr>
          <w:rFonts w:asciiTheme="majorHAnsi" w:hAnsiTheme="majorHAnsi" w:cstheme="majorHAnsi"/>
          <w:lang w:val="fr-FR"/>
        </w:rPr>
        <w:t xml:space="preserve">en </w:t>
      </w:r>
      <w:r w:rsidRPr="00C4589E" w:rsidR="00737085">
        <w:rPr>
          <w:rFonts w:asciiTheme="majorHAnsi" w:hAnsiTheme="majorHAnsi" w:cstheme="majorHAnsi"/>
          <w:lang w:val="fr-FR"/>
        </w:rPr>
        <w:t xml:space="preserve">institution </w:t>
      </w:r>
      <w:r w:rsidRPr="00C4589E" w:rsidR="00D04EF5">
        <w:rPr>
          <w:rFonts w:asciiTheme="majorHAnsi" w:hAnsiTheme="majorHAnsi" w:cstheme="majorHAnsi"/>
          <w:lang w:val="fr-FR"/>
        </w:rPr>
        <w:t xml:space="preserve">de ceux-ci </w:t>
      </w:r>
      <w:r w:rsidRPr="00C4589E" w:rsidR="00737085">
        <w:rPr>
          <w:rFonts w:asciiTheme="majorHAnsi" w:hAnsiTheme="majorHAnsi" w:cstheme="majorHAnsi"/>
          <w:lang w:val="fr-FR"/>
        </w:rPr>
        <w:t>en vue de leur adoption</w:t>
      </w:r>
      <w:r w:rsidRPr="00C4589E" w:rsidR="00D04EF5">
        <w:rPr>
          <w:rFonts w:asciiTheme="majorHAnsi" w:hAnsiTheme="majorHAnsi" w:cstheme="majorHAnsi"/>
          <w:lang w:val="fr-FR"/>
        </w:rPr>
        <w:t xml:space="preserve"> et qu</w:t>
      </w:r>
      <w:r w:rsidRPr="00C4589E" w:rsidR="00C4589E">
        <w:rPr>
          <w:rFonts w:asciiTheme="majorHAnsi" w:hAnsiTheme="majorHAnsi" w:cstheme="majorHAnsi"/>
          <w:lang w:val="fr-FR"/>
        </w:rPr>
        <w:t>’</w:t>
      </w:r>
      <w:r w:rsidRPr="00C4589E" w:rsidR="00D04EF5">
        <w:rPr>
          <w:rFonts w:asciiTheme="majorHAnsi" w:hAnsiTheme="majorHAnsi" w:cstheme="majorHAnsi"/>
          <w:lang w:val="fr-FR"/>
        </w:rPr>
        <w:t xml:space="preserve">il avait ainsi </w:t>
      </w:r>
      <w:r w:rsidRPr="00C4589E" w:rsidR="00737085">
        <w:rPr>
          <w:rFonts w:asciiTheme="majorHAnsi" w:hAnsiTheme="majorHAnsi" w:cstheme="majorHAnsi"/>
          <w:lang w:val="fr-FR"/>
        </w:rPr>
        <w:t>viol</w:t>
      </w:r>
      <w:r w:rsidRPr="00C4589E" w:rsidR="00D04EF5">
        <w:rPr>
          <w:rFonts w:asciiTheme="majorHAnsi" w:hAnsiTheme="majorHAnsi" w:cstheme="majorHAnsi"/>
          <w:lang w:val="fr-FR"/>
        </w:rPr>
        <w:t>é</w:t>
      </w:r>
      <w:r w:rsidRPr="00C4589E" w:rsidR="00BE1796">
        <w:rPr>
          <w:rFonts w:asciiTheme="majorHAnsi" w:hAnsiTheme="majorHAnsi" w:cstheme="majorHAnsi"/>
          <w:lang w:val="fr-FR"/>
        </w:rPr>
        <w:t xml:space="preserve"> le principe du contradictoire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la cour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appel avait omis de se prononcer </w:t>
      </w:r>
      <w:r w:rsidRPr="00C4589E" w:rsidR="00D04EF5">
        <w:rPr>
          <w:rFonts w:asciiTheme="majorHAnsi" w:hAnsiTheme="majorHAnsi" w:cstheme="majorHAnsi"/>
          <w:lang w:val="fr-FR"/>
        </w:rPr>
        <w:t>par rapport à des</w:t>
      </w:r>
      <w:r w:rsidRPr="00C4589E" w:rsidR="00737085">
        <w:rPr>
          <w:rFonts w:asciiTheme="majorHAnsi" w:hAnsiTheme="majorHAnsi" w:cstheme="majorHAnsi"/>
          <w:lang w:val="fr-FR"/>
        </w:rPr>
        <w:t xml:space="preserve"> faits nouveaux, </w:t>
      </w:r>
      <w:r w:rsidRPr="00C4589E" w:rsidR="00884CE2">
        <w:rPr>
          <w:rFonts w:asciiTheme="majorHAnsi" w:hAnsiTheme="majorHAnsi" w:cstheme="majorHAnsi"/>
          <w:lang w:val="fr-FR"/>
        </w:rPr>
        <w:t xml:space="preserve">à savoir </w:t>
      </w:r>
      <w:r w:rsidRPr="00C4589E" w:rsidR="00737085">
        <w:rPr>
          <w:rFonts w:asciiTheme="majorHAnsi" w:hAnsiTheme="majorHAnsi" w:cstheme="majorHAnsi"/>
          <w:lang w:val="fr-FR"/>
        </w:rPr>
        <w:t>notamment</w:t>
      </w:r>
      <w:r w:rsidRPr="00C4589E" w:rsidR="00884CE2">
        <w:rPr>
          <w:rFonts w:asciiTheme="majorHAnsi" w:hAnsiTheme="majorHAnsi" w:cstheme="majorHAnsi"/>
          <w:lang w:val="fr-FR"/>
        </w:rPr>
        <w:t>, selon elle, qu</w:t>
      </w:r>
      <w:r w:rsidRPr="00C4589E" w:rsidR="00C4589E">
        <w:rPr>
          <w:rFonts w:asciiTheme="majorHAnsi" w:hAnsiTheme="majorHAnsi" w:cstheme="majorHAnsi"/>
          <w:lang w:val="fr-FR"/>
        </w:rPr>
        <w:t>’</w:t>
      </w:r>
      <w:r w:rsidRPr="00C4589E" w:rsidR="00884CE2">
        <w:rPr>
          <w:rFonts w:asciiTheme="majorHAnsi" w:hAnsiTheme="majorHAnsi" w:cstheme="majorHAnsi"/>
          <w:lang w:val="fr-FR"/>
        </w:rPr>
        <w:t>elle travaillait</w:t>
      </w:r>
      <w:r w:rsidRPr="00C4589E" w:rsidR="00737085">
        <w:rPr>
          <w:rFonts w:asciiTheme="majorHAnsi" w:hAnsiTheme="majorHAnsi" w:cstheme="majorHAnsi"/>
          <w:lang w:val="fr-FR"/>
        </w:rPr>
        <w:t xml:space="preserve"> depuis le </w:t>
      </w:r>
      <w:r w:rsidRPr="00C4589E" w:rsidR="00884CE2">
        <w:rPr>
          <w:rFonts w:asciiTheme="majorHAnsi" w:hAnsiTheme="majorHAnsi" w:cstheme="majorHAnsi"/>
          <w:lang w:val="fr-FR"/>
        </w:rPr>
        <w:t>12 </w:t>
      </w:r>
      <w:r w:rsidRPr="00C4589E" w:rsidR="00737085">
        <w:rPr>
          <w:rFonts w:asciiTheme="majorHAnsi" w:hAnsiTheme="majorHAnsi" w:cstheme="majorHAnsi"/>
          <w:lang w:val="fr-FR"/>
        </w:rPr>
        <w:t>juin 2012</w:t>
      </w:r>
      <w:r w:rsidRPr="00C4589E" w:rsidR="00A478B5">
        <w:rPr>
          <w:rFonts w:asciiTheme="majorHAnsi" w:hAnsiTheme="majorHAnsi" w:cstheme="majorHAnsi"/>
          <w:lang w:val="fr-FR"/>
        </w:rPr>
        <w:t xml:space="preserve"> et</w:t>
      </w:r>
      <w:r w:rsidRPr="00C4589E" w:rsidR="00737085">
        <w:rPr>
          <w:rFonts w:asciiTheme="majorHAnsi" w:hAnsiTheme="majorHAnsi" w:cstheme="majorHAnsi"/>
          <w:lang w:val="fr-FR"/>
        </w:rPr>
        <w:t xml:space="preserve"> </w:t>
      </w:r>
      <w:r w:rsidRPr="00C4589E" w:rsidR="00884CE2">
        <w:rPr>
          <w:rFonts w:asciiTheme="majorHAnsi" w:hAnsiTheme="majorHAnsi" w:cstheme="majorHAnsi"/>
          <w:lang w:val="fr-FR"/>
        </w:rPr>
        <w:t>qu</w:t>
      </w:r>
      <w:r w:rsidRPr="00C4589E" w:rsidR="00C4589E">
        <w:rPr>
          <w:rFonts w:asciiTheme="majorHAnsi" w:hAnsiTheme="majorHAnsi" w:cstheme="majorHAnsi"/>
          <w:lang w:val="fr-FR"/>
        </w:rPr>
        <w:t>’</w:t>
      </w:r>
      <w:r w:rsidRPr="00C4589E" w:rsidR="00884CE2">
        <w:rPr>
          <w:rFonts w:asciiTheme="majorHAnsi" w:hAnsiTheme="majorHAnsi" w:cstheme="majorHAnsi"/>
          <w:lang w:val="fr-FR"/>
        </w:rPr>
        <w:t xml:space="preserve">elle avait </w:t>
      </w:r>
      <w:r w:rsidRPr="00C4589E" w:rsidR="00737085">
        <w:rPr>
          <w:rFonts w:asciiTheme="majorHAnsi" w:hAnsiTheme="majorHAnsi" w:cstheme="majorHAnsi"/>
          <w:lang w:val="fr-FR"/>
        </w:rPr>
        <w:t>procédé à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inscription </w:t>
      </w:r>
      <w:r w:rsidRPr="00C4589E" w:rsidR="00C33801">
        <w:rPr>
          <w:rFonts w:asciiTheme="majorHAnsi" w:hAnsiTheme="majorHAnsi" w:cstheme="majorHAnsi"/>
          <w:lang w:val="fr-FR"/>
        </w:rPr>
        <w:t>de sa fille</w:t>
      </w:r>
      <w:r w:rsidRPr="00C4589E" w:rsidR="006D3674">
        <w:rPr>
          <w:rFonts w:asciiTheme="majorHAnsi" w:hAnsiTheme="majorHAnsi" w:cstheme="majorHAnsi"/>
          <w:lang w:val="fr-FR"/>
        </w:rPr>
        <w:t> </w:t>
      </w:r>
      <w:r w:rsidRPr="00C4589E" w:rsidR="00C33801">
        <w:rPr>
          <w:rFonts w:asciiTheme="majorHAnsi" w:hAnsiTheme="majorHAnsi" w:cstheme="majorHAnsi"/>
          <w:lang w:val="fr-FR"/>
        </w:rPr>
        <w:t xml:space="preserve">I. </w:t>
      </w:r>
      <w:r w:rsidRPr="00C4589E" w:rsidR="00737085">
        <w:rPr>
          <w:rFonts w:asciiTheme="majorHAnsi" w:hAnsiTheme="majorHAnsi" w:cstheme="majorHAnsi"/>
          <w:lang w:val="fr-FR"/>
        </w:rPr>
        <w:t>a</w:t>
      </w:r>
      <w:r w:rsidRPr="00C4589E" w:rsidR="00A478B5">
        <w:rPr>
          <w:rFonts w:asciiTheme="majorHAnsi" w:hAnsiTheme="majorHAnsi" w:cstheme="majorHAnsi"/>
          <w:lang w:val="fr-FR"/>
        </w:rPr>
        <w:t xml:space="preserve">u registre </w:t>
      </w:r>
      <w:r w:rsidRPr="00C4589E" w:rsidR="00C33801">
        <w:rPr>
          <w:rFonts w:asciiTheme="majorHAnsi" w:hAnsiTheme="majorHAnsi" w:cstheme="majorHAnsi"/>
          <w:lang w:val="fr-FR"/>
        </w:rPr>
        <w:t>de l</w:t>
      </w:r>
      <w:r w:rsidRPr="00C4589E" w:rsidR="00C4589E">
        <w:rPr>
          <w:rFonts w:asciiTheme="majorHAnsi" w:hAnsiTheme="majorHAnsi" w:cstheme="majorHAnsi"/>
          <w:lang w:val="fr-FR"/>
        </w:rPr>
        <w:t>’</w:t>
      </w:r>
      <w:r w:rsidRPr="00C4589E" w:rsidR="00C33801">
        <w:rPr>
          <w:rFonts w:asciiTheme="majorHAnsi" w:hAnsiTheme="majorHAnsi" w:cstheme="majorHAnsi"/>
          <w:lang w:val="fr-FR"/>
        </w:rPr>
        <w:t xml:space="preserve">état </w:t>
      </w:r>
      <w:r w:rsidRPr="00C4589E" w:rsidR="00A478B5">
        <w:rPr>
          <w:rFonts w:asciiTheme="majorHAnsi" w:hAnsiTheme="majorHAnsi" w:cstheme="majorHAnsi"/>
          <w:lang w:val="fr-FR"/>
        </w:rPr>
        <w:t>civil ;</w:t>
      </w:r>
    </w:p>
    <w:p w:rsidRPr="00C4589E" w:rsidR="00A478B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A478B5">
        <w:rPr>
          <w:rFonts w:asciiTheme="majorHAnsi" w:hAnsiTheme="majorHAnsi" w:cstheme="majorHAnsi"/>
          <w:lang w:val="fr-FR"/>
        </w:rPr>
        <w:t>qu</w:t>
      </w:r>
      <w:r w:rsidRPr="00C4589E" w:rsidR="00C4589E">
        <w:rPr>
          <w:rFonts w:asciiTheme="majorHAnsi" w:hAnsiTheme="majorHAnsi" w:cstheme="majorHAnsi"/>
          <w:lang w:val="fr-FR"/>
        </w:rPr>
        <w:t>’</w:t>
      </w:r>
      <w:r w:rsidRPr="00C4589E" w:rsidR="00FE72A7">
        <w:rPr>
          <w:rFonts w:asciiTheme="majorHAnsi" w:hAnsiTheme="majorHAnsi" w:cstheme="majorHAnsi"/>
          <w:lang w:val="fr-FR"/>
        </w:rPr>
        <w:t>elle avait</w:t>
      </w:r>
      <w:r w:rsidRPr="00C4589E" w:rsidR="00737085">
        <w:rPr>
          <w:rFonts w:asciiTheme="majorHAnsi" w:hAnsiTheme="majorHAnsi" w:cstheme="majorHAnsi"/>
          <w:lang w:val="fr-FR"/>
        </w:rPr>
        <w:t xml:space="preserve"> été contrainte de s</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engager à </w:t>
      </w:r>
      <w:r w:rsidRPr="00C4589E" w:rsidR="00FE72A7">
        <w:rPr>
          <w:rFonts w:asciiTheme="majorHAnsi" w:hAnsiTheme="majorHAnsi" w:cstheme="majorHAnsi"/>
          <w:lang w:val="fr-FR"/>
        </w:rPr>
        <w:t>subir</w:t>
      </w:r>
      <w:r w:rsidRPr="00C4589E" w:rsidR="00737085">
        <w:rPr>
          <w:rFonts w:asciiTheme="majorHAnsi" w:hAnsiTheme="majorHAnsi" w:cstheme="majorHAnsi"/>
          <w:lang w:val="fr-FR"/>
        </w:rPr>
        <w:t xml:space="preserve"> une stérilisation par ligature des trompes dans le cadre de l</w:t>
      </w:r>
      <w:r w:rsidRPr="00C4589E" w:rsidR="00C4589E">
        <w:rPr>
          <w:rFonts w:asciiTheme="majorHAnsi" w:hAnsiTheme="majorHAnsi" w:cstheme="majorHAnsi"/>
          <w:lang w:val="fr-FR"/>
        </w:rPr>
        <w:t>’</w:t>
      </w:r>
      <w:r w:rsidRPr="00C4589E" w:rsidR="00737085">
        <w:rPr>
          <w:rFonts w:asciiTheme="majorHAnsi" w:hAnsiTheme="majorHAnsi" w:cstheme="majorHAnsi"/>
          <w:lang w:val="fr-FR"/>
        </w:rPr>
        <w:t>accord avec les services sociaux</w:t>
      </w:r>
      <w:r w:rsidRPr="00C4589E" w:rsidR="00884CE2">
        <w:rPr>
          <w:rFonts w:asciiTheme="majorHAnsi" w:hAnsiTheme="majorHAnsi" w:cstheme="majorHAnsi"/>
          <w:lang w:val="fr-FR"/>
        </w:rPr>
        <w:t>,</w:t>
      </w:r>
      <w:r w:rsidRPr="00C4589E" w:rsidR="00737085">
        <w:rPr>
          <w:rFonts w:asciiTheme="majorHAnsi" w:hAnsiTheme="majorHAnsi" w:cstheme="majorHAnsi"/>
          <w:lang w:val="fr-FR"/>
        </w:rPr>
        <w:t xml:space="preserve"> </w:t>
      </w:r>
      <w:r w:rsidRPr="00C4589E" w:rsidR="00FE72A7">
        <w:rPr>
          <w:rFonts w:asciiTheme="majorHAnsi" w:hAnsiTheme="majorHAnsi" w:cstheme="majorHAnsi"/>
          <w:lang w:val="fr-FR"/>
        </w:rPr>
        <w:t xml:space="preserve">et que </w:t>
      </w:r>
      <w:r w:rsidRPr="00C4589E" w:rsidR="00884CE2">
        <w:rPr>
          <w:rFonts w:asciiTheme="majorHAnsi" w:hAnsiTheme="majorHAnsi" w:cstheme="majorHAnsi"/>
          <w:lang w:val="fr-FR"/>
        </w:rPr>
        <w:t>cela violait</w:t>
      </w:r>
      <w:r w:rsidRPr="00C4589E" w:rsidR="00A478B5">
        <w:rPr>
          <w:rFonts w:asciiTheme="majorHAnsi" w:hAnsiTheme="majorHAnsi" w:cstheme="majorHAnsi"/>
          <w:lang w:val="fr-FR"/>
        </w:rPr>
        <w:t xml:space="preserve"> ses droits fondamentaux et enfreignait l</w:t>
      </w:r>
      <w:r w:rsidRPr="00C4589E" w:rsidR="00C4589E">
        <w:rPr>
          <w:rFonts w:asciiTheme="majorHAnsi" w:hAnsiTheme="majorHAnsi" w:cstheme="majorHAnsi"/>
          <w:lang w:val="fr-FR"/>
        </w:rPr>
        <w:t>’</w:t>
      </w:r>
      <w:r w:rsidRPr="00C4589E" w:rsidR="00A478B5">
        <w:rPr>
          <w:rFonts w:asciiTheme="majorHAnsi" w:hAnsiTheme="majorHAnsi" w:cstheme="majorHAnsi"/>
          <w:lang w:val="fr-FR"/>
        </w:rPr>
        <w:t>article 55 § 2 de la LPCJP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A478B5">
        <w:rPr>
          <w:rFonts w:asciiTheme="majorHAnsi" w:hAnsiTheme="majorHAnsi" w:cstheme="majorHAnsi"/>
          <w:lang w:val="fr-FR"/>
        </w:rPr>
        <w:t>que le fait de ne</w:t>
      </w:r>
      <w:r w:rsidRPr="00C4589E" w:rsidR="00737085">
        <w:rPr>
          <w:rFonts w:asciiTheme="majorHAnsi" w:hAnsiTheme="majorHAnsi" w:cstheme="majorHAnsi"/>
          <w:lang w:val="fr-FR"/>
        </w:rPr>
        <w:t xml:space="preserve"> pas avoir tenu son engagement avait été </w:t>
      </w:r>
      <w:r w:rsidRPr="00C4589E" w:rsidR="00A478B5">
        <w:rPr>
          <w:rFonts w:asciiTheme="majorHAnsi" w:hAnsiTheme="majorHAnsi" w:cstheme="majorHAnsi"/>
          <w:lang w:val="fr-FR"/>
        </w:rPr>
        <w:t>considéré par le tribunal</w:t>
      </w:r>
      <w:r w:rsidRPr="00C4589E" w:rsidR="00737085">
        <w:rPr>
          <w:rFonts w:asciiTheme="majorHAnsi" w:hAnsiTheme="majorHAnsi" w:cstheme="majorHAnsi"/>
          <w:lang w:val="fr-FR"/>
        </w:rPr>
        <w:t xml:space="preserve"> </w:t>
      </w:r>
      <w:r w:rsidRPr="00C4589E" w:rsidR="00A478B5">
        <w:rPr>
          <w:rFonts w:asciiTheme="majorHAnsi" w:hAnsiTheme="majorHAnsi" w:cstheme="majorHAnsi"/>
          <w:lang w:val="fr-FR"/>
        </w:rPr>
        <w:t xml:space="preserve">comme une circonstance aggravante </w:t>
      </w:r>
      <w:r w:rsidRPr="00C4589E" w:rsidR="00737085">
        <w:rPr>
          <w:rFonts w:asciiTheme="majorHAnsi" w:hAnsiTheme="majorHAnsi" w:cstheme="majorHAnsi"/>
          <w:lang w:val="fr-FR"/>
        </w:rPr>
        <w:t xml:space="preserve">et </w:t>
      </w:r>
      <w:r w:rsidRPr="00C4589E" w:rsidR="00884CE2">
        <w:rPr>
          <w:rFonts w:asciiTheme="majorHAnsi" w:hAnsiTheme="majorHAnsi" w:cstheme="majorHAnsi"/>
          <w:lang w:val="fr-FR"/>
        </w:rPr>
        <w:t>qu</w:t>
      </w:r>
      <w:r w:rsidRPr="00C4589E" w:rsidR="00C4589E">
        <w:rPr>
          <w:rFonts w:asciiTheme="majorHAnsi" w:hAnsiTheme="majorHAnsi" w:cstheme="majorHAnsi"/>
          <w:lang w:val="fr-FR"/>
        </w:rPr>
        <w:t>’</w:t>
      </w:r>
      <w:r w:rsidRPr="00C4589E" w:rsidR="00884CE2">
        <w:rPr>
          <w:rFonts w:asciiTheme="majorHAnsi" w:hAnsiTheme="majorHAnsi" w:cstheme="majorHAnsi"/>
          <w:lang w:val="fr-FR"/>
        </w:rPr>
        <w:t>il avait</w:t>
      </w:r>
      <w:r w:rsidRPr="00C4589E" w:rsidR="00A478B5">
        <w:rPr>
          <w:rFonts w:asciiTheme="majorHAnsi" w:hAnsiTheme="majorHAnsi" w:cstheme="majorHAnsi"/>
          <w:lang w:val="fr-FR"/>
        </w:rPr>
        <w:t xml:space="preserve"> </w:t>
      </w:r>
      <w:r w:rsidRPr="00C4589E" w:rsidR="00737085">
        <w:rPr>
          <w:rFonts w:asciiTheme="majorHAnsi" w:hAnsiTheme="majorHAnsi" w:cstheme="majorHAnsi"/>
          <w:lang w:val="fr-FR"/>
        </w:rPr>
        <w:t>motivé le placement de ses enfants en vue de l</w:t>
      </w:r>
      <w:r w:rsidRPr="00C4589E" w:rsidR="00884CE2">
        <w:rPr>
          <w:rFonts w:asciiTheme="majorHAnsi" w:hAnsiTheme="majorHAnsi" w:cstheme="majorHAnsi"/>
          <w:lang w:val="fr-FR"/>
        </w:rPr>
        <w:t xml:space="preserve">eur </w:t>
      </w:r>
      <w:r w:rsidRPr="00C4589E" w:rsidR="00737085">
        <w:rPr>
          <w:rFonts w:asciiTheme="majorHAnsi" w:hAnsiTheme="majorHAnsi" w:cstheme="majorHAnsi"/>
          <w:lang w:val="fr-FR"/>
        </w:rPr>
        <w:t>adoption ;</w:t>
      </w:r>
    </w:p>
    <w:p w:rsidRPr="00C4589E" w:rsidR="00737085"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la cour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appel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avait pas répondu à sa demande </w:t>
      </w:r>
      <w:r w:rsidRPr="00C4589E" w:rsidR="00FE72A7">
        <w:rPr>
          <w:rFonts w:asciiTheme="majorHAnsi" w:hAnsiTheme="majorHAnsi" w:cstheme="majorHAnsi"/>
          <w:lang w:val="fr-FR"/>
        </w:rPr>
        <w:t>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accès à ses enfants ;</w:t>
      </w:r>
    </w:p>
    <w:p w:rsidRPr="00C4589E" w:rsidR="003F053C"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737085">
        <w:rPr>
          <w:rFonts w:asciiTheme="majorHAnsi" w:hAnsiTheme="majorHAnsi" w:cstheme="majorHAnsi"/>
          <w:lang w:val="fr-FR"/>
        </w:rPr>
        <w:t>que la mesure</w:t>
      </w:r>
      <w:r w:rsidRPr="00C4589E" w:rsidR="00CE0E9F">
        <w:rPr>
          <w:rFonts w:asciiTheme="majorHAnsi" w:hAnsiTheme="majorHAnsi" w:cstheme="majorHAnsi"/>
          <w:lang w:val="fr-FR"/>
        </w:rPr>
        <w:t xml:space="preserve"> dénoncée par elle</w:t>
      </w:r>
      <w:r w:rsidRPr="00C4589E" w:rsidR="00737085">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737085">
        <w:rPr>
          <w:rFonts w:asciiTheme="majorHAnsi" w:hAnsiTheme="majorHAnsi" w:cstheme="majorHAnsi"/>
          <w:lang w:val="fr-FR"/>
        </w:rPr>
        <w:t>était pas proportionn</w:t>
      </w:r>
      <w:r w:rsidRPr="00C4589E" w:rsidR="00884CE2">
        <w:rPr>
          <w:rFonts w:asciiTheme="majorHAnsi" w:hAnsiTheme="majorHAnsi" w:cstheme="majorHAnsi"/>
          <w:lang w:val="fr-FR"/>
        </w:rPr>
        <w:t>ée</w:t>
      </w:r>
      <w:r w:rsidRPr="00C4589E" w:rsidR="00A478B5">
        <w:rPr>
          <w:rFonts w:asciiTheme="majorHAnsi" w:hAnsiTheme="majorHAnsi" w:cstheme="majorHAnsi"/>
          <w:lang w:val="fr-FR"/>
        </w:rPr>
        <w:t xml:space="preserve"> à ce qui lui était reproché et qu</w:t>
      </w:r>
      <w:r w:rsidRPr="00C4589E" w:rsidR="00C4589E">
        <w:rPr>
          <w:rFonts w:asciiTheme="majorHAnsi" w:hAnsiTheme="majorHAnsi" w:cstheme="majorHAnsi"/>
          <w:lang w:val="fr-FR"/>
        </w:rPr>
        <w:t>’</w:t>
      </w:r>
      <w:r w:rsidRPr="00C4589E" w:rsidR="00CE0E9F">
        <w:rPr>
          <w:rFonts w:asciiTheme="majorHAnsi" w:hAnsiTheme="majorHAnsi" w:cstheme="majorHAnsi"/>
          <w:lang w:val="fr-FR"/>
        </w:rPr>
        <w:t>elle</w:t>
      </w:r>
      <w:r w:rsidRPr="00C4589E" w:rsidR="00A478B5">
        <w:rPr>
          <w:rFonts w:asciiTheme="majorHAnsi" w:hAnsiTheme="majorHAnsi" w:cstheme="majorHAnsi"/>
          <w:lang w:val="fr-FR"/>
        </w:rPr>
        <w:t xml:space="preserve"> avait été exécutée de force avec l</w:t>
      </w:r>
      <w:r w:rsidRPr="00C4589E" w:rsidR="00C4589E">
        <w:rPr>
          <w:rFonts w:asciiTheme="majorHAnsi" w:hAnsiTheme="majorHAnsi" w:cstheme="majorHAnsi"/>
          <w:lang w:val="fr-FR"/>
        </w:rPr>
        <w:t>’</w:t>
      </w:r>
      <w:r w:rsidRPr="00C4589E" w:rsidR="00A478B5">
        <w:rPr>
          <w:rFonts w:asciiTheme="majorHAnsi" w:hAnsiTheme="majorHAnsi" w:cstheme="majorHAnsi"/>
          <w:lang w:val="fr-FR"/>
        </w:rPr>
        <w:t xml:space="preserve">intervention de la police, alors que son recours </w:t>
      </w:r>
      <w:r w:rsidRPr="00C4589E" w:rsidR="00CE0E9F">
        <w:rPr>
          <w:rFonts w:asciiTheme="majorHAnsi" w:hAnsiTheme="majorHAnsi" w:cstheme="majorHAnsi"/>
          <w:lang w:val="fr-FR"/>
        </w:rPr>
        <w:t>aurait été</w:t>
      </w:r>
      <w:r w:rsidRPr="00C4589E" w:rsidR="00A478B5">
        <w:rPr>
          <w:rFonts w:asciiTheme="majorHAnsi" w:hAnsiTheme="majorHAnsi" w:cstheme="majorHAnsi"/>
          <w:lang w:val="fr-FR"/>
        </w:rPr>
        <w:t xml:space="preserve"> toujours pendant.</w:t>
      </w:r>
    </w:p>
    <w:p w:rsidRPr="00C4589E" w:rsidR="00737085" w:rsidP="00C4589E" w:rsidRDefault="00CE0E9F">
      <w:pPr>
        <w:pStyle w:val="ECHRPara"/>
        <w:rPr>
          <w:rFonts w:asciiTheme="majorHAnsi" w:hAnsiTheme="majorHAnsi" w:cstheme="majorHAnsi"/>
          <w:lang w:val="fr-FR"/>
        </w:rPr>
      </w:pPr>
      <w:r w:rsidRPr="00C4589E">
        <w:rPr>
          <w:rFonts w:asciiTheme="majorHAnsi" w:hAnsiTheme="majorHAnsi" w:cstheme="majorHAnsi"/>
          <w:lang w:val="fr-FR"/>
        </w:rPr>
        <w:t>La requérante</w:t>
      </w:r>
      <w:r w:rsidRPr="00C4589E" w:rsidR="00EA420F">
        <w:rPr>
          <w:rFonts w:asciiTheme="majorHAnsi" w:hAnsiTheme="majorHAnsi" w:cstheme="majorHAnsi"/>
          <w:lang w:val="fr-FR"/>
        </w:rPr>
        <w:t xml:space="preserve"> soutenait en outre que l</w:t>
      </w:r>
      <w:r w:rsidRPr="00C4589E" w:rsidR="00C4589E">
        <w:rPr>
          <w:rFonts w:asciiTheme="majorHAnsi" w:hAnsiTheme="majorHAnsi" w:cstheme="majorHAnsi"/>
          <w:lang w:val="fr-FR"/>
        </w:rPr>
        <w:t>’</w:t>
      </w:r>
      <w:r w:rsidRPr="00C4589E" w:rsidR="00EA420F">
        <w:rPr>
          <w:rFonts w:asciiTheme="majorHAnsi" w:hAnsiTheme="majorHAnsi" w:cstheme="majorHAnsi"/>
          <w:lang w:val="fr-FR"/>
        </w:rPr>
        <w:t>interprétation qui avait été faite des articles 35 § 1 g) et 55 § 2 de la LPCJP n</w:t>
      </w:r>
      <w:r w:rsidRPr="00C4589E" w:rsidR="00C4589E">
        <w:rPr>
          <w:rFonts w:asciiTheme="majorHAnsi" w:hAnsiTheme="majorHAnsi" w:cstheme="majorHAnsi"/>
          <w:lang w:val="fr-FR"/>
        </w:rPr>
        <w:t>’</w:t>
      </w:r>
      <w:r w:rsidRPr="00C4589E" w:rsidR="00EA420F">
        <w:rPr>
          <w:rFonts w:asciiTheme="majorHAnsi" w:hAnsiTheme="majorHAnsi" w:cstheme="majorHAnsi"/>
          <w:lang w:val="fr-FR"/>
        </w:rPr>
        <w:t>était pas conforme à la Constitution et que le caractère non</w:t>
      </w:r>
      <w:r w:rsidRPr="00C4589E" w:rsidR="00884CE2">
        <w:rPr>
          <w:rFonts w:asciiTheme="majorHAnsi" w:hAnsiTheme="majorHAnsi" w:cstheme="majorHAnsi"/>
          <w:lang w:val="fr-FR"/>
        </w:rPr>
        <w:t xml:space="preserve"> </w:t>
      </w:r>
      <w:r w:rsidRPr="00C4589E" w:rsidR="00EA420F">
        <w:rPr>
          <w:rFonts w:asciiTheme="majorHAnsi" w:hAnsiTheme="majorHAnsi" w:cstheme="majorHAnsi"/>
          <w:lang w:val="fr-FR"/>
        </w:rPr>
        <w:t xml:space="preserve">obligatoire de la représentation par un avocat </w:t>
      </w:r>
      <w:r w:rsidRPr="00C4589E" w:rsidR="00884CE2">
        <w:rPr>
          <w:rFonts w:asciiTheme="majorHAnsi" w:hAnsiTheme="majorHAnsi" w:cstheme="majorHAnsi"/>
          <w:lang w:val="fr-FR"/>
        </w:rPr>
        <w:t>énoncé, selon elle, à</w:t>
      </w:r>
      <w:r w:rsidRPr="00C4589E" w:rsidR="00EA420F">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EA420F">
        <w:rPr>
          <w:rFonts w:asciiTheme="majorHAnsi" w:hAnsiTheme="majorHAnsi" w:cstheme="majorHAnsi"/>
          <w:lang w:val="fr-FR"/>
        </w:rPr>
        <w:t>article 103 de la LPCJP allait à l</w:t>
      </w:r>
      <w:r w:rsidRPr="00C4589E" w:rsidR="00C4589E">
        <w:rPr>
          <w:rFonts w:asciiTheme="majorHAnsi" w:hAnsiTheme="majorHAnsi" w:cstheme="majorHAnsi"/>
          <w:lang w:val="fr-FR"/>
        </w:rPr>
        <w:t>’</w:t>
      </w:r>
      <w:r w:rsidRPr="00C4589E" w:rsidR="00EA420F">
        <w:rPr>
          <w:rFonts w:asciiTheme="majorHAnsi" w:hAnsiTheme="majorHAnsi" w:cstheme="majorHAnsi"/>
          <w:lang w:val="fr-FR"/>
        </w:rPr>
        <w:t>encontre du droit à un procès équitable.</w:t>
      </w:r>
    </w:p>
    <w:p w:rsidRPr="00C4589E" w:rsidR="00737085" w:rsidP="00C4589E" w:rsidRDefault="0073708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44</w:t>
      </w:r>
      <w:r w:rsidRPr="00C4589E">
        <w:rPr>
          <w:rFonts w:asciiTheme="majorHAnsi" w:hAnsiTheme="majorHAnsi" w:cstheme="majorHAnsi"/>
          <w:lang w:val="fr-FR"/>
        </w:rPr>
        <w:fldChar w:fldCharType="end"/>
      </w:r>
      <w:r w:rsidRPr="00C4589E">
        <w:rPr>
          <w:rFonts w:asciiTheme="majorHAnsi" w:hAnsiTheme="majorHAnsi" w:cstheme="majorHAnsi"/>
          <w:lang w:val="fr-FR"/>
        </w:rPr>
        <w:t>.  Par une ordonnance du 22 juin 2014, l</w:t>
      </w:r>
      <w:r w:rsidRPr="00C4589E" w:rsidR="00235521">
        <w:rPr>
          <w:rFonts w:asciiTheme="majorHAnsi" w:hAnsiTheme="majorHAnsi" w:cstheme="majorHAnsi"/>
          <w:lang w:val="fr-FR"/>
        </w:rPr>
        <w:t>a cour d</w:t>
      </w:r>
      <w:r w:rsidRPr="00C4589E" w:rsidR="00C4589E">
        <w:rPr>
          <w:rFonts w:asciiTheme="majorHAnsi" w:hAnsiTheme="majorHAnsi" w:cstheme="majorHAnsi"/>
          <w:lang w:val="fr-FR"/>
        </w:rPr>
        <w:t>’</w:t>
      </w:r>
      <w:r w:rsidRPr="00C4589E" w:rsidR="00235521">
        <w:rPr>
          <w:rFonts w:asciiTheme="majorHAnsi" w:hAnsiTheme="majorHAnsi" w:cstheme="majorHAnsi"/>
          <w:lang w:val="fr-FR"/>
        </w:rPr>
        <w:t>appel de Lisbonne admit</w:t>
      </w:r>
      <w:r w:rsidRPr="00C4589E">
        <w:rPr>
          <w:rFonts w:asciiTheme="majorHAnsi" w:hAnsiTheme="majorHAnsi" w:cstheme="majorHAnsi"/>
          <w:lang w:val="fr-FR"/>
        </w:rPr>
        <w:t xml:space="preserve"> le recours, sans toutefois </w:t>
      </w:r>
      <w:r w:rsidRPr="00C4589E" w:rsidR="002240F4">
        <w:rPr>
          <w:rFonts w:asciiTheme="majorHAnsi" w:hAnsiTheme="majorHAnsi" w:cstheme="majorHAnsi"/>
          <w:lang w:val="fr-FR"/>
        </w:rPr>
        <w:t xml:space="preserve">lui conférer un </w:t>
      </w:r>
      <w:r w:rsidRPr="00C4589E">
        <w:rPr>
          <w:rFonts w:asciiTheme="majorHAnsi" w:hAnsiTheme="majorHAnsi" w:cstheme="majorHAnsi"/>
          <w:lang w:val="fr-FR"/>
        </w:rPr>
        <w:t>effet suspensif.</w:t>
      </w:r>
    </w:p>
    <w:p w:rsidRPr="00C4589E" w:rsidR="003F053C" w:rsidP="00C4589E" w:rsidRDefault="001776A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45</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47B3B">
        <w:rPr>
          <w:rFonts w:asciiTheme="majorHAnsi" w:hAnsiTheme="majorHAnsi" w:cstheme="majorHAnsi"/>
          <w:lang w:val="fr-FR"/>
        </w:rPr>
        <w:t>Entre-temps, l</w:t>
      </w:r>
      <w:r w:rsidRPr="00C4589E" w:rsidR="00737085">
        <w:rPr>
          <w:rFonts w:asciiTheme="majorHAnsi" w:hAnsiTheme="majorHAnsi" w:cstheme="majorHAnsi"/>
          <w:lang w:val="fr-FR"/>
        </w:rPr>
        <w:t xml:space="preserve">e 20 février 2014, la requérante </w:t>
      </w:r>
      <w:r w:rsidRPr="00C4589E" w:rsidR="00947B3B">
        <w:rPr>
          <w:rFonts w:asciiTheme="majorHAnsi" w:hAnsiTheme="majorHAnsi" w:cstheme="majorHAnsi"/>
          <w:lang w:val="fr-FR"/>
        </w:rPr>
        <w:t xml:space="preserve">avait </w:t>
      </w:r>
      <w:r w:rsidRPr="00C4589E" w:rsidR="00737085">
        <w:rPr>
          <w:rFonts w:asciiTheme="majorHAnsi" w:hAnsiTheme="majorHAnsi" w:cstheme="majorHAnsi"/>
          <w:lang w:val="fr-FR"/>
        </w:rPr>
        <w:t>présent</w:t>
      </w:r>
      <w:r w:rsidRPr="00C4589E" w:rsidR="00947B3B">
        <w:rPr>
          <w:rFonts w:asciiTheme="majorHAnsi" w:hAnsiTheme="majorHAnsi" w:cstheme="majorHAnsi"/>
          <w:lang w:val="fr-FR"/>
        </w:rPr>
        <w:t>é</w:t>
      </w:r>
      <w:r w:rsidRPr="00C4589E" w:rsidR="00737085">
        <w:rPr>
          <w:rFonts w:asciiTheme="majorHAnsi" w:hAnsiTheme="majorHAnsi" w:cstheme="majorHAnsi"/>
          <w:lang w:val="fr-FR"/>
        </w:rPr>
        <w:t xml:space="preserve"> une requête devant le Conseil supérieur de la magistrature</w:t>
      </w:r>
      <w:r w:rsidRPr="00C4589E" w:rsidR="00947B3B">
        <w:rPr>
          <w:rFonts w:asciiTheme="majorHAnsi" w:hAnsiTheme="majorHAnsi" w:cstheme="majorHAnsi"/>
          <w:lang w:val="fr-FR"/>
        </w:rPr>
        <w:t>,</w:t>
      </w:r>
      <w:r w:rsidRPr="00C4589E" w:rsidR="00737085">
        <w:rPr>
          <w:rFonts w:asciiTheme="majorHAnsi" w:hAnsiTheme="majorHAnsi" w:cstheme="majorHAnsi"/>
          <w:lang w:val="fr-FR"/>
        </w:rPr>
        <w:t xml:space="preserve"> </w:t>
      </w:r>
      <w:r w:rsidRPr="00C4589E" w:rsidR="004C130F">
        <w:rPr>
          <w:rFonts w:asciiTheme="majorHAnsi" w:hAnsiTheme="majorHAnsi" w:cstheme="majorHAnsi"/>
          <w:lang w:val="fr-FR"/>
        </w:rPr>
        <w:t xml:space="preserve">par laquelle elle </w:t>
      </w:r>
      <w:r w:rsidRPr="00C4589E" w:rsidR="00737085">
        <w:rPr>
          <w:rFonts w:asciiTheme="majorHAnsi" w:hAnsiTheme="majorHAnsi" w:cstheme="majorHAnsi"/>
          <w:lang w:val="fr-FR"/>
        </w:rPr>
        <w:t>dénonça</w:t>
      </w:r>
      <w:r w:rsidRPr="00C4589E" w:rsidR="004C130F">
        <w:rPr>
          <w:rFonts w:asciiTheme="majorHAnsi" w:hAnsiTheme="majorHAnsi" w:cstheme="majorHAnsi"/>
          <w:lang w:val="fr-FR"/>
        </w:rPr>
        <w:t>i</w:t>
      </w:r>
      <w:r w:rsidRPr="00C4589E" w:rsidR="00737085">
        <w:rPr>
          <w:rFonts w:asciiTheme="majorHAnsi" w:hAnsiTheme="majorHAnsi" w:cstheme="majorHAnsi"/>
          <w:lang w:val="fr-FR"/>
        </w:rPr>
        <w:t xml:space="preserve">t </w:t>
      </w:r>
      <w:r w:rsidRPr="00C4589E" w:rsidR="004C130F">
        <w:rPr>
          <w:rFonts w:asciiTheme="majorHAnsi" w:hAnsiTheme="majorHAnsi" w:cstheme="majorHAnsi"/>
          <w:lang w:val="fr-FR"/>
        </w:rPr>
        <w:t xml:space="preserve">une </w:t>
      </w:r>
      <w:r w:rsidRPr="00C4589E" w:rsidR="00737085">
        <w:rPr>
          <w:rFonts w:asciiTheme="majorHAnsi" w:hAnsiTheme="majorHAnsi" w:cstheme="majorHAnsi"/>
          <w:lang w:val="fr-FR"/>
        </w:rPr>
        <w:t>absence de réponse à toutes ses demandes d</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accès à ses enfants et </w:t>
      </w:r>
      <w:r w:rsidRPr="00C4589E" w:rsidR="004C130F">
        <w:rPr>
          <w:rFonts w:asciiTheme="majorHAnsi" w:hAnsiTheme="majorHAnsi" w:cstheme="majorHAnsi"/>
          <w:lang w:val="fr-FR"/>
        </w:rPr>
        <w:t>une impossibilité de</w:t>
      </w:r>
      <w:r w:rsidRPr="00C4589E" w:rsidR="00737085">
        <w:rPr>
          <w:rFonts w:asciiTheme="majorHAnsi" w:hAnsiTheme="majorHAnsi" w:cstheme="majorHAnsi"/>
          <w:lang w:val="fr-FR"/>
        </w:rPr>
        <w:t xml:space="preserve"> rendre visite à </w:t>
      </w:r>
      <w:r w:rsidRPr="00C4589E" w:rsidR="004C130F">
        <w:rPr>
          <w:rFonts w:asciiTheme="majorHAnsi" w:hAnsiTheme="majorHAnsi" w:cstheme="majorHAnsi"/>
          <w:lang w:val="fr-FR"/>
        </w:rPr>
        <w:t>ceux-ci</w:t>
      </w:r>
      <w:r w:rsidRPr="00C4589E" w:rsidR="00737085">
        <w:rPr>
          <w:rFonts w:asciiTheme="majorHAnsi" w:hAnsiTheme="majorHAnsi" w:cstheme="majorHAnsi"/>
          <w:lang w:val="fr-FR"/>
        </w:rPr>
        <w:t>.</w:t>
      </w:r>
    </w:p>
    <w:p w:rsidRPr="00C4589E" w:rsidR="00235521" w:rsidP="00C4589E" w:rsidRDefault="00636E72">
      <w:pPr>
        <w:pStyle w:val="ECHRHeading3"/>
        <w:rPr>
          <w:lang w:val="fr-FR"/>
        </w:rPr>
      </w:pPr>
      <w:r w:rsidRPr="00C4589E">
        <w:rPr>
          <w:lang w:val="fr-FR"/>
        </w:rPr>
        <w:t>5</w:t>
      </w:r>
      <w:r w:rsidRPr="00C4589E" w:rsidR="00235521">
        <w:rPr>
          <w:lang w:val="fr-FR"/>
        </w:rPr>
        <w:t>.  L</w:t>
      </w:r>
      <w:r w:rsidRPr="00C4589E" w:rsidR="00C4589E">
        <w:rPr>
          <w:lang w:val="fr-FR"/>
        </w:rPr>
        <w:t>’</w:t>
      </w:r>
      <w:r w:rsidRPr="00C4589E" w:rsidR="00235521">
        <w:rPr>
          <w:lang w:val="fr-FR"/>
        </w:rPr>
        <w:t>arrêt de la Cour suprême du 28 mai 2015</w:t>
      </w:r>
    </w:p>
    <w:p w:rsidRPr="00C4589E" w:rsidR="00BB57A0" w:rsidP="00C4589E" w:rsidRDefault="00BB57A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46</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28 mai 2015, la Cour suprême prononça un arrêt </w:t>
      </w:r>
      <w:r w:rsidRPr="00C4589E" w:rsidR="00563906">
        <w:rPr>
          <w:rFonts w:asciiTheme="majorHAnsi" w:hAnsiTheme="majorHAnsi" w:cstheme="majorHAnsi"/>
          <w:lang w:val="fr-FR"/>
        </w:rPr>
        <w:t xml:space="preserve">par lequel elle </w:t>
      </w:r>
      <w:r w:rsidRPr="00C4589E">
        <w:rPr>
          <w:rFonts w:asciiTheme="majorHAnsi" w:hAnsiTheme="majorHAnsi" w:cstheme="majorHAnsi"/>
          <w:lang w:val="fr-FR"/>
        </w:rPr>
        <w:t>rejet</w:t>
      </w:r>
      <w:r w:rsidRPr="00C4589E" w:rsidR="00563906">
        <w:rPr>
          <w:rFonts w:asciiTheme="majorHAnsi" w:hAnsiTheme="majorHAnsi" w:cstheme="majorHAnsi"/>
          <w:lang w:val="fr-FR"/>
        </w:rPr>
        <w:t>a le</w:t>
      </w:r>
      <w:r w:rsidRPr="00C4589E" w:rsidR="004C130F">
        <w:rPr>
          <w:rFonts w:asciiTheme="majorHAnsi" w:hAnsiTheme="majorHAnsi" w:cstheme="majorHAnsi"/>
          <w:lang w:val="fr-FR"/>
        </w:rPr>
        <w:t xml:space="preserve"> recours de la requérante</w:t>
      </w:r>
      <w:r w:rsidRPr="00C4589E" w:rsidR="0081095F">
        <w:rPr>
          <w:rFonts w:asciiTheme="majorHAnsi" w:hAnsiTheme="majorHAnsi" w:cstheme="majorHAnsi"/>
          <w:lang w:val="fr-FR"/>
        </w:rPr>
        <w:t xml:space="preserve"> sur la base des faits établis en première instance et confirmés par la cour d</w:t>
      </w:r>
      <w:r w:rsidRPr="00C4589E" w:rsidR="00C4589E">
        <w:rPr>
          <w:rFonts w:asciiTheme="majorHAnsi" w:hAnsiTheme="majorHAnsi" w:cstheme="majorHAnsi"/>
          <w:lang w:val="fr-FR"/>
        </w:rPr>
        <w:t>’</w:t>
      </w:r>
      <w:r w:rsidRPr="00C4589E" w:rsidR="0081095F">
        <w:rPr>
          <w:rFonts w:asciiTheme="majorHAnsi" w:hAnsiTheme="majorHAnsi" w:cstheme="majorHAnsi"/>
          <w:lang w:val="fr-FR"/>
        </w:rPr>
        <w:t xml:space="preserve">appel de Lisbonne. </w:t>
      </w:r>
      <w:r w:rsidRPr="00C4589E">
        <w:rPr>
          <w:rFonts w:asciiTheme="majorHAnsi" w:hAnsiTheme="majorHAnsi" w:cstheme="majorHAnsi"/>
          <w:lang w:val="fr-FR"/>
        </w:rPr>
        <w:t>S</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agissant du moyen tiré de </w:t>
      </w:r>
      <w:r w:rsidRPr="00C4589E" w:rsidR="00884CE2">
        <w:rPr>
          <w:rFonts w:asciiTheme="majorHAnsi" w:hAnsiTheme="majorHAnsi" w:cstheme="majorHAnsi"/>
          <w:lang w:val="fr-FR"/>
        </w:rPr>
        <w:t>l</w:t>
      </w:r>
      <w:r w:rsidRPr="00C4589E" w:rsidR="00C4589E">
        <w:rPr>
          <w:rFonts w:asciiTheme="majorHAnsi" w:hAnsiTheme="majorHAnsi" w:cstheme="majorHAnsi"/>
          <w:lang w:val="fr-FR"/>
        </w:rPr>
        <w:t>’</w:t>
      </w:r>
      <w:r w:rsidRPr="00C4589E" w:rsidR="00884CE2">
        <w:rPr>
          <w:rFonts w:asciiTheme="majorHAnsi" w:hAnsiTheme="majorHAnsi" w:cstheme="majorHAnsi"/>
          <w:lang w:val="fr-FR"/>
        </w:rPr>
        <w:t xml:space="preserve">absence de </w:t>
      </w:r>
      <w:r w:rsidRPr="00C4589E">
        <w:rPr>
          <w:rFonts w:asciiTheme="majorHAnsi" w:hAnsiTheme="majorHAnsi" w:cstheme="majorHAnsi"/>
          <w:lang w:val="fr-FR"/>
        </w:rPr>
        <w:t>notification des réquisitions du parquet dans le cadre de la procédure devant le tribunal aux affaires familiales, elle considéra</w:t>
      </w:r>
      <w:r w:rsidRPr="00C4589E" w:rsidR="00884CE2">
        <w:rPr>
          <w:rFonts w:asciiTheme="majorHAnsi" w:hAnsiTheme="majorHAnsi" w:cstheme="majorHAnsi"/>
          <w:lang w:val="fr-FR"/>
        </w:rPr>
        <w:t> </w:t>
      </w:r>
      <w:r w:rsidRPr="00C4589E">
        <w:rPr>
          <w:rFonts w:asciiTheme="majorHAnsi" w:hAnsiTheme="majorHAnsi" w:cstheme="majorHAnsi"/>
          <w:lang w:val="fr-FR"/>
        </w:rPr>
        <w:t>:</w:t>
      </w:r>
    </w:p>
    <w:p w:rsidRPr="00C4589E" w:rsidR="00BB57A0"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BB57A0">
        <w:rPr>
          <w:rFonts w:asciiTheme="majorHAnsi" w:hAnsiTheme="majorHAnsi" w:cstheme="majorHAnsi"/>
          <w:lang w:val="fr-FR"/>
        </w:rPr>
        <w:t>que la requérante n</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avait pas prouvé ne pas avoir effectivement reçu la lettre du tribunal contenant </w:t>
      </w:r>
      <w:r w:rsidRPr="00C4589E" w:rsidR="00385457">
        <w:rPr>
          <w:rFonts w:asciiTheme="majorHAnsi" w:hAnsiTheme="majorHAnsi" w:cstheme="majorHAnsi"/>
          <w:lang w:val="fr-FR"/>
        </w:rPr>
        <w:t>les réquisitions </w:t>
      </w:r>
      <w:r w:rsidRPr="00C4589E" w:rsidR="00BB57A0">
        <w:rPr>
          <w:rFonts w:asciiTheme="majorHAnsi" w:hAnsiTheme="majorHAnsi" w:cstheme="majorHAnsi"/>
          <w:lang w:val="fr-FR"/>
        </w:rPr>
        <w:t>;</w:t>
      </w:r>
    </w:p>
    <w:p w:rsidRPr="00C4589E" w:rsidR="00BB57A0"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BB57A0">
        <w:rPr>
          <w:rFonts w:asciiTheme="majorHAnsi" w:hAnsiTheme="majorHAnsi" w:cstheme="majorHAnsi"/>
          <w:lang w:val="fr-FR"/>
        </w:rPr>
        <w:t>qu</w:t>
      </w:r>
      <w:r w:rsidRPr="00C4589E" w:rsidR="00C4589E">
        <w:rPr>
          <w:rFonts w:asciiTheme="majorHAnsi" w:hAnsiTheme="majorHAnsi" w:cstheme="majorHAnsi"/>
          <w:lang w:val="fr-FR"/>
        </w:rPr>
        <w:t>’</w:t>
      </w:r>
      <w:r w:rsidRPr="00C4589E" w:rsidR="00385457">
        <w:rPr>
          <w:rFonts w:asciiTheme="majorHAnsi" w:hAnsiTheme="majorHAnsi" w:cstheme="majorHAnsi"/>
          <w:lang w:val="fr-FR"/>
        </w:rPr>
        <w:t xml:space="preserve">elle </w:t>
      </w:r>
      <w:r w:rsidRPr="00C4589E" w:rsidR="00BB57A0">
        <w:rPr>
          <w:rFonts w:asciiTheme="majorHAnsi" w:hAnsiTheme="majorHAnsi" w:cstheme="majorHAnsi"/>
          <w:lang w:val="fr-FR"/>
        </w:rPr>
        <w:t xml:space="preserve">avait présenté le 28 février 2012 une demande visant </w:t>
      </w:r>
      <w:r w:rsidRPr="00C4589E" w:rsidR="00385457">
        <w:rPr>
          <w:rFonts w:asciiTheme="majorHAnsi" w:hAnsiTheme="majorHAnsi" w:cstheme="majorHAnsi"/>
          <w:lang w:val="fr-FR"/>
        </w:rPr>
        <w:t xml:space="preserve">à </w:t>
      </w:r>
      <w:r w:rsidRPr="00C4589E" w:rsidR="00BB57A0">
        <w:rPr>
          <w:rFonts w:asciiTheme="majorHAnsi" w:hAnsiTheme="majorHAnsi" w:cstheme="majorHAnsi"/>
          <w:lang w:val="fr-FR"/>
        </w:rPr>
        <w:t xml:space="preserve">la consultation du dossier de la procédure, </w:t>
      </w:r>
      <w:r w:rsidRPr="00C4589E" w:rsidR="00385457">
        <w:rPr>
          <w:rFonts w:asciiTheme="majorHAnsi" w:hAnsiTheme="majorHAnsi" w:cstheme="majorHAnsi"/>
          <w:lang w:val="fr-FR"/>
        </w:rPr>
        <w:t xml:space="preserve">que le tribunal avait </w:t>
      </w:r>
      <w:r w:rsidRPr="00C4589E" w:rsidR="00BB57A0">
        <w:rPr>
          <w:rFonts w:asciiTheme="majorHAnsi" w:hAnsiTheme="majorHAnsi" w:cstheme="majorHAnsi"/>
          <w:lang w:val="fr-FR"/>
        </w:rPr>
        <w:t>fait droit</w:t>
      </w:r>
      <w:r w:rsidRPr="00C4589E" w:rsidR="00385457">
        <w:rPr>
          <w:rFonts w:asciiTheme="majorHAnsi" w:hAnsiTheme="majorHAnsi" w:cstheme="majorHAnsi"/>
          <w:lang w:val="fr-FR"/>
        </w:rPr>
        <w:t xml:space="preserve"> à cette demande et que, par conséquent, l</w:t>
      </w:r>
      <w:r w:rsidRPr="00C4589E" w:rsidR="00C4589E">
        <w:rPr>
          <w:rFonts w:asciiTheme="majorHAnsi" w:hAnsiTheme="majorHAnsi" w:cstheme="majorHAnsi"/>
          <w:lang w:val="fr-FR"/>
        </w:rPr>
        <w:t>’</w:t>
      </w:r>
      <w:r w:rsidRPr="00C4589E" w:rsidR="00385457">
        <w:rPr>
          <w:rFonts w:asciiTheme="majorHAnsi" w:hAnsiTheme="majorHAnsi" w:cstheme="majorHAnsi"/>
          <w:lang w:val="fr-FR"/>
        </w:rPr>
        <w:t>intéressée</w:t>
      </w:r>
      <w:r w:rsidRPr="00C4589E" w:rsidR="00BB57A0">
        <w:rPr>
          <w:rFonts w:asciiTheme="majorHAnsi" w:hAnsiTheme="majorHAnsi" w:cstheme="majorHAnsi"/>
          <w:lang w:val="fr-FR"/>
        </w:rPr>
        <w:t xml:space="preserve"> avait bien pris connaissance des réquisitions</w:t>
      </w:r>
      <w:r w:rsidRPr="00C4589E" w:rsidR="00563906">
        <w:rPr>
          <w:rFonts w:asciiTheme="majorHAnsi" w:hAnsiTheme="majorHAnsi" w:cstheme="majorHAnsi"/>
          <w:lang w:val="fr-FR"/>
        </w:rPr>
        <w:t xml:space="preserve"> par cette voie ;</w:t>
      </w:r>
    </w:p>
    <w:p w:rsidRPr="00C4589E" w:rsidR="00BB57A0"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BB57A0">
        <w:rPr>
          <w:rFonts w:asciiTheme="majorHAnsi" w:hAnsiTheme="majorHAnsi" w:cstheme="majorHAnsi"/>
          <w:lang w:val="fr-FR"/>
        </w:rPr>
        <w:t>que la lettre d</w:t>
      </w:r>
      <w:r w:rsidRPr="00C4589E" w:rsidR="00A12556">
        <w:rPr>
          <w:rFonts w:asciiTheme="majorHAnsi" w:hAnsiTheme="majorHAnsi" w:cstheme="majorHAnsi"/>
          <w:lang w:val="fr-FR"/>
        </w:rPr>
        <w:t xml:space="preserve">e notification de la date </w:t>
      </w:r>
      <w:r w:rsidRPr="00C4589E" w:rsidR="00884CE2">
        <w:rPr>
          <w:rFonts w:asciiTheme="majorHAnsi" w:hAnsiTheme="majorHAnsi" w:cstheme="majorHAnsi"/>
          <w:lang w:val="fr-FR"/>
        </w:rPr>
        <w:t>de l</w:t>
      </w:r>
      <w:r w:rsidRPr="00C4589E" w:rsidR="00C4589E">
        <w:rPr>
          <w:rFonts w:asciiTheme="majorHAnsi" w:hAnsiTheme="majorHAnsi" w:cstheme="majorHAnsi"/>
          <w:lang w:val="fr-FR"/>
        </w:rPr>
        <w:t>’</w:t>
      </w:r>
      <w:r w:rsidRPr="00C4589E" w:rsidR="00884CE2">
        <w:rPr>
          <w:rFonts w:asciiTheme="majorHAnsi" w:hAnsiTheme="majorHAnsi" w:cstheme="majorHAnsi"/>
          <w:lang w:val="fr-FR"/>
        </w:rPr>
        <w:t>audience</w:t>
      </w:r>
      <w:r w:rsidRPr="00C4589E" w:rsidR="00A12556">
        <w:rPr>
          <w:rFonts w:asciiTheme="majorHAnsi" w:hAnsiTheme="majorHAnsi" w:cstheme="majorHAnsi"/>
          <w:lang w:val="fr-FR"/>
        </w:rPr>
        <w:t xml:space="preserve"> </w:t>
      </w:r>
      <w:r w:rsidRPr="00C4589E" w:rsidR="00BB57A0">
        <w:rPr>
          <w:rFonts w:asciiTheme="majorHAnsi" w:hAnsiTheme="majorHAnsi" w:cstheme="majorHAnsi"/>
          <w:lang w:val="fr-FR"/>
        </w:rPr>
        <w:t>avait été envoyée à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adresse de la requérante qui figurait dans le dossier et qu</w:t>
      </w:r>
      <w:r w:rsidRPr="00C4589E" w:rsidR="00C4589E">
        <w:rPr>
          <w:rFonts w:asciiTheme="majorHAnsi" w:hAnsiTheme="majorHAnsi" w:cstheme="majorHAnsi"/>
          <w:lang w:val="fr-FR"/>
        </w:rPr>
        <w:t>’</w:t>
      </w:r>
      <w:r w:rsidRPr="00C4589E" w:rsidR="00BB57A0">
        <w:rPr>
          <w:rFonts w:asciiTheme="majorHAnsi" w:hAnsiTheme="majorHAnsi" w:cstheme="majorHAnsi"/>
          <w:lang w:val="fr-FR"/>
        </w:rPr>
        <w:t>elle avait été retournée avec la mention « non réclamé</w:t>
      </w:r>
      <w:r w:rsidRPr="00C4589E" w:rsidR="00884CE2">
        <w:rPr>
          <w:rFonts w:asciiTheme="majorHAnsi" w:hAnsiTheme="majorHAnsi" w:cstheme="majorHAnsi"/>
          <w:lang w:val="fr-FR"/>
        </w:rPr>
        <w:t> </w:t>
      </w:r>
      <w:r w:rsidRPr="00C4589E" w:rsidR="00BB57A0">
        <w:rPr>
          <w:rFonts w:asciiTheme="majorHAnsi" w:hAnsiTheme="majorHAnsi" w:cstheme="majorHAnsi"/>
          <w:lang w:val="fr-FR"/>
        </w:rPr>
        <w:t>»</w:t>
      </w:r>
      <w:r w:rsidRPr="00C4589E" w:rsidR="00884CE2">
        <w:rPr>
          <w:rFonts w:asciiTheme="majorHAnsi" w:hAnsiTheme="majorHAnsi" w:cstheme="majorHAnsi"/>
          <w:lang w:val="fr-FR"/>
        </w:rPr>
        <w:t> </w:t>
      </w:r>
      <w:r w:rsidRPr="00C4589E" w:rsidR="00BB57A0">
        <w:rPr>
          <w:rFonts w:asciiTheme="majorHAnsi" w:hAnsiTheme="majorHAnsi" w:cstheme="majorHAnsi"/>
          <w:lang w:val="fr-FR"/>
        </w:rPr>
        <w:t>;</w:t>
      </w:r>
    </w:p>
    <w:p w:rsidRPr="00C4589E" w:rsidR="00BB57A0"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BB57A0">
        <w:rPr>
          <w:rFonts w:asciiTheme="majorHAnsi" w:hAnsiTheme="majorHAnsi" w:cstheme="majorHAnsi"/>
          <w:lang w:val="fr-FR"/>
        </w:rPr>
        <w:t>qu</w:t>
      </w:r>
      <w:r w:rsidRPr="00C4589E" w:rsidR="00C4589E">
        <w:rPr>
          <w:rFonts w:asciiTheme="majorHAnsi" w:hAnsiTheme="majorHAnsi" w:cstheme="majorHAnsi"/>
          <w:lang w:val="fr-FR"/>
        </w:rPr>
        <w:t>’</w:t>
      </w:r>
      <w:r w:rsidRPr="00C4589E" w:rsidR="00BB57A0">
        <w:rPr>
          <w:rFonts w:asciiTheme="majorHAnsi" w:hAnsiTheme="majorHAnsi" w:cstheme="majorHAnsi"/>
          <w:lang w:val="fr-FR"/>
        </w:rPr>
        <w:t>il ressortait du dossier qu</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un greffier du tribunal avait communiqué par téléphone la date </w:t>
      </w:r>
      <w:r w:rsidRPr="00C4589E" w:rsidR="00563906">
        <w:rPr>
          <w:rFonts w:asciiTheme="majorHAnsi" w:hAnsiTheme="majorHAnsi" w:cstheme="majorHAnsi"/>
          <w:lang w:val="fr-FR"/>
        </w:rPr>
        <w:t>de l</w:t>
      </w:r>
      <w:r w:rsidRPr="00C4589E" w:rsidR="00C4589E">
        <w:rPr>
          <w:rFonts w:asciiTheme="majorHAnsi" w:hAnsiTheme="majorHAnsi" w:cstheme="majorHAnsi"/>
          <w:lang w:val="fr-FR"/>
        </w:rPr>
        <w:t>’</w:t>
      </w:r>
      <w:r w:rsidRPr="00C4589E" w:rsidR="00563906">
        <w:rPr>
          <w:rFonts w:asciiTheme="majorHAnsi" w:hAnsiTheme="majorHAnsi" w:cstheme="majorHAnsi"/>
          <w:lang w:val="fr-FR"/>
        </w:rPr>
        <w:t>audience</w:t>
      </w:r>
      <w:r w:rsidRPr="00C4589E" w:rsidR="005C6D8F">
        <w:rPr>
          <w:rFonts w:asciiTheme="majorHAnsi" w:hAnsiTheme="majorHAnsi" w:cstheme="majorHAnsi"/>
          <w:lang w:val="fr-FR"/>
        </w:rPr>
        <w:t xml:space="preserve"> à la requérante</w:t>
      </w:r>
      <w:r w:rsidRPr="00C4589E" w:rsidR="00BB57A0">
        <w:rPr>
          <w:rFonts w:asciiTheme="majorHAnsi" w:hAnsiTheme="majorHAnsi" w:cstheme="majorHAnsi"/>
          <w:lang w:val="fr-FR"/>
        </w:rPr>
        <w:t xml:space="preserve"> et qu</w:t>
      </w:r>
      <w:r w:rsidRPr="00C4589E" w:rsidR="005C6D8F">
        <w:rPr>
          <w:rFonts w:asciiTheme="majorHAnsi" w:hAnsiTheme="majorHAnsi" w:cstheme="majorHAnsi"/>
          <w:lang w:val="fr-FR"/>
        </w:rPr>
        <w:t>e c</w:t>
      </w:r>
      <w:r w:rsidRPr="00C4589E" w:rsidR="00BB57A0">
        <w:rPr>
          <w:rFonts w:asciiTheme="majorHAnsi" w:hAnsiTheme="majorHAnsi" w:cstheme="majorHAnsi"/>
          <w:lang w:val="fr-FR"/>
        </w:rPr>
        <w:t>elle</w:t>
      </w:r>
      <w:r w:rsidRPr="00C4589E" w:rsidR="005C6D8F">
        <w:rPr>
          <w:rFonts w:asciiTheme="majorHAnsi" w:hAnsiTheme="majorHAnsi" w:cstheme="majorHAnsi"/>
          <w:lang w:val="fr-FR"/>
        </w:rPr>
        <w:t>-ci</w:t>
      </w:r>
      <w:r w:rsidRPr="00C4589E" w:rsidR="00BB57A0">
        <w:rPr>
          <w:rFonts w:asciiTheme="majorHAnsi" w:hAnsiTheme="majorHAnsi" w:cstheme="majorHAnsi"/>
          <w:lang w:val="fr-FR"/>
        </w:rPr>
        <w:t xml:space="preserve"> avait ensuite demandé son report, ce qui lui avait été refusé</w:t>
      </w:r>
      <w:r w:rsidRPr="00C4589E" w:rsidR="0081095F">
        <w:rPr>
          <w:rFonts w:asciiTheme="majorHAnsi" w:hAnsiTheme="majorHAnsi" w:cstheme="majorHAnsi"/>
          <w:lang w:val="fr-FR"/>
        </w:rPr>
        <w:t>.</w:t>
      </w:r>
    </w:p>
    <w:p w:rsidRPr="00C4589E" w:rsidR="00BB57A0" w:rsidP="00C4589E" w:rsidRDefault="0081095F">
      <w:pPr>
        <w:pStyle w:val="ECHRPara"/>
        <w:rPr>
          <w:rFonts w:asciiTheme="majorHAnsi" w:hAnsiTheme="majorHAnsi" w:cstheme="majorHAnsi"/>
          <w:lang w:val="fr-FR"/>
        </w:rPr>
      </w:pPr>
      <w:r w:rsidRPr="00C4589E">
        <w:rPr>
          <w:rFonts w:asciiTheme="majorHAnsi" w:hAnsiTheme="majorHAnsi" w:cstheme="majorHAnsi"/>
          <w:lang w:val="fr-FR"/>
        </w:rPr>
        <w:t>La Cour suprême considéra en outre</w:t>
      </w:r>
      <w:r w:rsidRPr="00C4589E">
        <w:rPr>
          <w:rFonts w:asciiTheme="majorHAnsi" w:hAnsiTheme="majorHAnsi" w:cstheme="majorHAnsi"/>
          <w:b/>
          <w:lang w:val="fr-FR"/>
        </w:rPr>
        <w:t xml:space="preserve"> </w:t>
      </w:r>
      <w:r w:rsidRPr="00C4589E" w:rsidR="00BB57A0">
        <w:rPr>
          <w:rFonts w:asciiTheme="majorHAnsi" w:hAnsiTheme="majorHAnsi" w:cstheme="majorHAnsi"/>
          <w:lang w:val="fr-FR"/>
        </w:rPr>
        <w:t>que la cour d</w:t>
      </w:r>
      <w:r w:rsidRPr="00C4589E" w:rsidR="00C4589E">
        <w:rPr>
          <w:rFonts w:asciiTheme="majorHAnsi" w:hAnsiTheme="majorHAnsi" w:cstheme="majorHAnsi"/>
          <w:lang w:val="fr-FR"/>
        </w:rPr>
        <w:t>’</w:t>
      </w:r>
      <w:r w:rsidRPr="00C4589E" w:rsidR="00BB57A0">
        <w:rPr>
          <w:rFonts w:asciiTheme="majorHAnsi" w:hAnsiTheme="majorHAnsi" w:cstheme="majorHAnsi"/>
          <w:lang w:val="fr-FR"/>
        </w:rPr>
        <w:t>appel n</w:t>
      </w:r>
      <w:r w:rsidRPr="00C4589E" w:rsidR="00C4589E">
        <w:rPr>
          <w:rFonts w:asciiTheme="majorHAnsi" w:hAnsiTheme="majorHAnsi" w:cstheme="majorHAnsi"/>
          <w:lang w:val="fr-FR"/>
        </w:rPr>
        <w:t>’</w:t>
      </w:r>
      <w:r w:rsidRPr="00C4589E" w:rsidR="005C6D8F">
        <w:rPr>
          <w:rFonts w:asciiTheme="majorHAnsi" w:hAnsiTheme="majorHAnsi" w:cstheme="majorHAnsi"/>
          <w:lang w:val="fr-FR"/>
        </w:rPr>
        <w:t>avait pas fait mention</w:t>
      </w:r>
      <w:r w:rsidRPr="00C4589E" w:rsidR="00BB57A0">
        <w:rPr>
          <w:rFonts w:asciiTheme="majorHAnsi" w:hAnsiTheme="majorHAnsi" w:cstheme="majorHAnsi"/>
          <w:lang w:val="fr-FR"/>
        </w:rPr>
        <w:t xml:space="preserve"> </w:t>
      </w:r>
      <w:r w:rsidRPr="00C4589E" w:rsidR="005C6D8F">
        <w:rPr>
          <w:rFonts w:asciiTheme="majorHAnsi" w:hAnsiTheme="majorHAnsi" w:cstheme="majorHAnsi"/>
          <w:lang w:val="fr-FR"/>
        </w:rPr>
        <w:t>dans son arrêt de</w:t>
      </w:r>
      <w:r w:rsidRPr="00C4589E" w:rsidR="00BB57A0">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engagement pris </w:t>
      </w:r>
      <w:r w:rsidRPr="00C4589E" w:rsidR="005C6D8F">
        <w:rPr>
          <w:rFonts w:asciiTheme="majorHAnsi" w:hAnsiTheme="majorHAnsi" w:cstheme="majorHAnsi"/>
          <w:lang w:val="fr-FR"/>
        </w:rPr>
        <w:t>par l</w:t>
      </w:r>
      <w:r w:rsidRPr="00C4589E" w:rsidR="00C4589E">
        <w:rPr>
          <w:rFonts w:asciiTheme="majorHAnsi" w:hAnsiTheme="majorHAnsi" w:cstheme="majorHAnsi"/>
          <w:lang w:val="fr-FR"/>
        </w:rPr>
        <w:t>’</w:t>
      </w:r>
      <w:r w:rsidRPr="00C4589E" w:rsidR="005C6D8F">
        <w:rPr>
          <w:rFonts w:asciiTheme="majorHAnsi" w:hAnsiTheme="majorHAnsi" w:cstheme="majorHAnsi"/>
          <w:lang w:val="fr-FR"/>
        </w:rPr>
        <w:t>intéressée de</w:t>
      </w:r>
      <w:r w:rsidRPr="00C4589E" w:rsidR="00BB57A0">
        <w:rPr>
          <w:rFonts w:asciiTheme="majorHAnsi" w:hAnsiTheme="majorHAnsi" w:cstheme="majorHAnsi"/>
          <w:lang w:val="fr-FR"/>
        </w:rPr>
        <w:t xml:space="preserve"> se soumettre à une opération de stérilisation, qu</w:t>
      </w:r>
      <w:r w:rsidRPr="00C4589E" w:rsidR="00C4589E">
        <w:rPr>
          <w:rFonts w:asciiTheme="majorHAnsi" w:hAnsiTheme="majorHAnsi" w:cstheme="majorHAnsi"/>
          <w:lang w:val="fr-FR"/>
        </w:rPr>
        <w:t>’</w:t>
      </w:r>
      <w:r w:rsidRPr="00C4589E" w:rsidR="00BB57A0">
        <w:rPr>
          <w:rFonts w:asciiTheme="majorHAnsi" w:hAnsiTheme="majorHAnsi" w:cstheme="majorHAnsi"/>
          <w:lang w:val="fr-FR"/>
        </w:rPr>
        <w:t>elle ne s</w:t>
      </w:r>
      <w:r w:rsidRPr="00C4589E" w:rsidR="00C4589E">
        <w:rPr>
          <w:rFonts w:asciiTheme="majorHAnsi" w:hAnsiTheme="majorHAnsi" w:cstheme="majorHAnsi"/>
          <w:lang w:val="fr-FR"/>
        </w:rPr>
        <w:t>’</w:t>
      </w:r>
      <w:r w:rsidRPr="00C4589E" w:rsidR="00BB57A0">
        <w:rPr>
          <w:rFonts w:asciiTheme="majorHAnsi" w:hAnsiTheme="majorHAnsi" w:cstheme="majorHAnsi"/>
          <w:lang w:val="fr-FR"/>
        </w:rPr>
        <w:t>était pas fondé</w:t>
      </w:r>
      <w:r w:rsidRPr="00C4589E" w:rsidR="00CE24CF">
        <w:rPr>
          <w:rFonts w:asciiTheme="majorHAnsi" w:hAnsiTheme="majorHAnsi" w:cstheme="majorHAnsi"/>
          <w:lang w:val="fr-FR"/>
        </w:rPr>
        <w:t>e</w:t>
      </w:r>
      <w:r w:rsidRPr="00C4589E" w:rsidR="00BB57A0">
        <w:rPr>
          <w:rFonts w:asciiTheme="majorHAnsi" w:hAnsiTheme="majorHAnsi" w:cstheme="majorHAnsi"/>
          <w:lang w:val="fr-FR"/>
        </w:rPr>
        <w:t xml:space="preserve"> sur celui-ci et qu</w:t>
      </w:r>
      <w:r w:rsidRPr="00C4589E" w:rsidR="00C4589E">
        <w:rPr>
          <w:rFonts w:asciiTheme="majorHAnsi" w:hAnsiTheme="majorHAnsi" w:cstheme="majorHAnsi"/>
          <w:lang w:val="fr-FR"/>
        </w:rPr>
        <w:t>’</w:t>
      </w:r>
      <w:r w:rsidRPr="00C4589E" w:rsidR="00BB57A0">
        <w:rPr>
          <w:rFonts w:asciiTheme="majorHAnsi" w:hAnsiTheme="majorHAnsi" w:cstheme="majorHAnsi"/>
          <w:lang w:val="fr-FR"/>
        </w:rPr>
        <w:t>il n</w:t>
      </w:r>
      <w:r w:rsidRPr="00C4589E" w:rsidR="00C4589E">
        <w:rPr>
          <w:rFonts w:asciiTheme="majorHAnsi" w:hAnsiTheme="majorHAnsi" w:cstheme="majorHAnsi"/>
          <w:lang w:val="fr-FR"/>
        </w:rPr>
        <w:t>’</w:t>
      </w:r>
      <w:r w:rsidRPr="00C4589E" w:rsidR="00BB57A0">
        <w:rPr>
          <w:rFonts w:asciiTheme="majorHAnsi" w:hAnsiTheme="majorHAnsi" w:cstheme="majorHAnsi"/>
          <w:lang w:val="fr-FR"/>
        </w:rPr>
        <w:t>était donc pas pertinent de s</w:t>
      </w:r>
      <w:r w:rsidRPr="00C4589E" w:rsidR="00C4589E">
        <w:rPr>
          <w:rFonts w:asciiTheme="majorHAnsi" w:hAnsiTheme="majorHAnsi" w:cstheme="majorHAnsi"/>
          <w:lang w:val="fr-FR"/>
        </w:rPr>
        <w:t>’</w:t>
      </w:r>
      <w:r w:rsidRPr="00C4589E" w:rsidR="00CE24CF">
        <w:rPr>
          <w:rFonts w:asciiTheme="majorHAnsi" w:hAnsiTheme="majorHAnsi" w:cstheme="majorHAnsi"/>
          <w:lang w:val="fr-FR"/>
        </w:rPr>
        <w:t>y</w:t>
      </w:r>
      <w:r w:rsidRPr="00C4589E" w:rsidR="00BB57A0">
        <w:rPr>
          <w:rFonts w:asciiTheme="majorHAnsi" w:hAnsiTheme="majorHAnsi" w:cstheme="majorHAnsi"/>
          <w:lang w:val="fr-FR"/>
        </w:rPr>
        <w:t xml:space="preserve"> référer</w:t>
      </w:r>
      <w:r w:rsidRPr="00C4589E" w:rsidR="00CE24CF">
        <w:rPr>
          <w:rFonts w:asciiTheme="majorHAnsi" w:hAnsiTheme="majorHAnsi" w:cstheme="majorHAnsi"/>
          <w:lang w:val="fr-FR"/>
        </w:rPr>
        <w:t> </w:t>
      </w:r>
      <w:r w:rsidRPr="00C4589E">
        <w:rPr>
          <w:rFonts w:asciiTheme="majorHAnsi" w:hAnsiTheme="majorHAnsi" w:cstheme="majorHAnsi"/>
          <w:lang w:val="fr-FR"/>
        </w:rPr>
        <w:t>et</w:t>
      </w:r>
      <w:r w:rsidRPr="00C4589E">
        <w:rPr>
          <w:rFonts w:asciiTheme="majorHAnsi" w:hAnsiTheme="majorHAnsi" w:cstheme="majorHAnsi"/>
          <w:b/>
          <w:lang w:val="fr-FR"/>
        </w:rPr>
        <w:t xml:space="preserve"> </w:t>
      </w:r>
      <w:r w:rsidRPr="00C4589E" w:rsidR="00BB57A0">
        <w:rPr>
          <w:rFonts w:asciiTheme="majorHAnsi" w:hAnsiTheme="majorHAnsi" w:cstheme="majorHAnsi"/>
          <w:lang w:val="fr-FR"/>
        </w:rPr>
        <w:t>que les éléments nouveaux indiqués par la requérante à la cour d</w:t>
      </w:r>
      <w:r w:rsidRPr="00C4589E" w:rsidR="00C4589E">
        <w:rPr>
          <w:rFonts w:asciiTheme="majorHAnsi" w:hAnsiTheme="majorHAnsi" w:cstheme="majorHAnsi"/>
          <w:lang w:val="fr-FR"/>
        </w:rPr>
        <w:t>’</w:t>
      </w:r>
      <w:r w:rsidRPr="00C4589E" w:rsidR="00BB57A0">
        <w:rPr>
          <w:rFonts w:asciiTheme="majorHAnsi" w:hAnsiTheme="majorHAnsi" w:cstheme="majorHAnsi"/>
          <w:lang w:val="fr-FR"/>
        </w:rPr>
        <w:t>appel avai</w:t>
      </w:r>
      <w:r w:rsidRPr="00C4589E" w:rsidR="00F93CF7">
        <w:rPr>
          <w:rFonts w:asciiTheme="majorHAnsi" w:hAnsiTheme="majorHAnsi" w:cstheme="majorHAnsi"/>
          <w:lang w:val="fr-FR"/>
        </w:rPr>
        <w:t>ent</w:t>
      </w:r>
      <w:r w:rsidRPr="00C4589E" w:rsidR="00BB57A0">
        <w:rPr>
          <w:rFonts w:asciiTheme="majorHAnsi" w:hAnsiTheme="majorHAnsi" w:cstheme="majorHAnsi"/>
          <w:lang w:val="fr-FR"/>
        </w:rPr>
        <w:t xml:space="preserve"> été pris en considération </w:t>
      </w:r>
      <w:r w:rsidRPr="00C4589E" w:rsidR="005C6D8F">
        <w:rPr>
          <w:rFonts w:asciiTheme="majorHAnsi" w:hAnsiTheme="majorHAnsi" w:cstheme="majorHAnsi"/>
          <w:lang w:val="fr-FR"/>
        </w:rPr>
        <w:t xml:space="preserve">par cette juridiction </w:t>
      </w:r>
      <w:r w:rsidRPr="00C4589E" w:rsidR="00BB57A0">
        <w:rPr>
          <w:rFonts w:asciiTheme="majorHAnsi" w:hAnsiTheme="majorHAnsi" w:cstheme="majorHAnsi"/>
          <w:lang w:val="fr-FR"/>
        </w:rPr>
        <w:t>dans son arrêt.</w:t>
      </w:r>
      <w:r w:rsidRPr="00C4589E">
        <w:rPr>
          <w:rFonts w:asciiTheme="majorHAnsi" w:hAnsiTheme="majorHAnsi" w:cstheme="majorHAnsi"/>
          <w:lang w:val="fr-FR"/>
        </w:rPr>
        <w:t xml:space="preserve"> Quant à la stérilisation, la Cour suprême s</w:t>
      </w:r>
      <w:r w:rsidRPr="00C4589E" w:rsidR="00C4589E">
        <w:rPr>
          <w:rFonts w:asciiTheme="majorHAnsi" w:hAnsiTheme="majorHAnsi" w:cstheme="majorHAnsi"/>
          <w:lang w:val="fr-FR"/>
        </w:rPr>
        <w:t>’</w:t>
      </w:r>
      <w:r w:rsidRPr="00C4589E">
        <w:rPr>
          <w:rFonts w:asciiTheme="majorHAnsi" w:hAnsiTheme="majorHAnsi" w:cstheme="majorHAnsi"/>
          <w:lang w:val="fr-FR"/>
        </w:rPr>
        <w:t>exprima comme suit</w:t>
      </w:r>
      <w:r w:rsidRPr="00C4589E" w:rsidR="00A1306A">
        <w:rPr>
          <w:rFonts w:asciiTheme="majorHAnsi" w:hAnsiTheme="majorHAnsi" w:cstheme="majorHAnsi"/>
          <w:lang w:val="fr-FR"/>
        </w:rPr>
        <w:t xml:space="preserve"> dans la partie des faits établis</w:t>
      </w:r>
      <w:r w:rsidRPr="00C4589E">
        <w:rPr>
          <w:rFonts w:asciiTheme="majorHAnsi" w:hAnsiTheme="majorHAnsi" w:cstheme="majorHAnsi"/>
          <w:lang w:val="fr-FR"/>
        </w:rPr>
        <w:t> :</w:t>
      </w:r>
    </w:p>
    <w:p w:rsidRPr="00C4589E" w:rsidR="0081095F" w:rsidP="00C4589E" w:rsidRDefault="0097574B">
      <w:pPr>
        <w:pStyle w:val="ECHRParaQuote"/>
        <w:rPr>
          <w:lang w:val="fr-FR"/>
        </w:rPr>
      </w:pPr>
      <w:r w:rsidRPr="00C4589E">
        <w:rPr>
          <w:lang w:val="fr-FR"/>
        </w:rPr>
        <w:t>« </w:t>
      </w:r>
      <w:r w:rsidRPr="00C4589E" w:rsidR="00DC04A8">
        <w:rPr>
          <w:lang w:val="fr-FR"/>
        </w:rPr>
        <w:t>La mère ne s</w:t>
      </w:r>
      <w:r w:rsidRPr="00C4589E" w:rsidR="00C4589E">
        <w:rPr>
          <w:lang w:val="fr-FR"/>
        </w:rPr>
        <w:t>’</w:t>
      </w:r>
      <w:r w:rsidRPr="00C4589E" w:rsidR="00DC04A8">
        <w:rPr>
          <w:lang w:val="fr-FR"/>
        </w:rPr>
        <w:t>est pas soumise à une stérilisation par ligature des trompes (</w:t>
      </w:r>
      <w:r w:rsidRPr="00C4589E" w:rsidR="00F3282F">
        <w:rPr>
          <w:lang w:val="fr-FR"/>
        </w:rPr>
        <w:t>...</w:t>
      </w:r>
      <w:r w:rsidRPr="00C4589E" w:rsidR="00DC04A8">
        <w:rPr>
          <w:lang w:val="fr-FR"/>
        </w:rPr>
        <w:t>) car, en novembre 2009, un an après la naissance des jumeaux, elle attendait déjà un neuvième enfant</w:t>
      </w:r>
      <w:r w:rsidRPr="00C4589E" w:rsidDel="00DC04A8" w:rsidR="00DC04A8">
        <w:rPr>
          <w:lang w:val="fr-FR"/>
        </w:rPr>
        <w:t xml:space="preserve"> </w:t>
      </w:r>
      <w:r w:rsidRPr="00C4589E" w:rsidR="0081095F">
        <w:rPr>
          <w:lang w:val="fr-FR"/>
        </w:rPr>
        <w:t>(</w:t>
      </w:r>
      <w:r w:rsidRPr="00C4589E" w:rsidR="00F3282F">
        <w:rPr>
          <w:lang w:val="fr-FR"/>
        </w:rPr>
        <w:t>...</w:t>
      </w:r>
      <w:r w:rsidRPr="00C4589E" w:rsidR="0081095F">
        <w:rPr>
          <w:lang w:val="fr-FR"/>
        </w:rPr>
        <w:t>).</w:t>
      </w:r>
    </w:p>
    <w:p w:rsidRPr="00C4589E" w:rsidR="0097574B" w:rsidP="00C4589E" w:rsidRDefault="000D11AC">
      <w:pPr>
        <w:pStyle w:val="ECHRParaQuote"/>
        <w:rPr>
          <w:lang w:val="fr-FR"/>
        </w:rPr>
      </w:pPr>
      <w:r w:rsidRPr="00C4589E">
        <w:rPr>
          <w:lang w:val="fr-FR"/>
        </w:rPr>
        <w:t>La requérante avait dit s</w:t>
      </w:r>
      <w:r w:rsidRPr="00C4589E" w:rsidR="00C4589E">
        <w:rPr>
          <w:lang w:val="fr-FR"/>
        </w:rPr>
        <w:t>’</w:t>
      </w:r>
      <w:r w:rsidRPr="00C4589E">
        <w:rPr>
          <w:lang w:val="fr-FR"/>
        </w:rPr>
        <w:t>être inscrite à l</w:t>
      </w:r>
      <w:r w:rsidRPr="00C4589E" w:rsidR="00C4589E">
        <w:rPr>
          <w:lang w:val="fr-FR"/>
        </w:rPr>
        <w:t>’</w:t>
      </w:r>
      <w:r w:rsidRPr="00C4589E">
        <w:rPr>
          <w:lang w:val="fr-FR"/>
        </w:rPr>
        <w:t>hôpital en vue d</w:t>
      </w:r>
      <w:r w:rsidRPr="00C4589E" w:rsidR="00C4589E">
        <w:rPr>
          <w:lang w:val="fr-FR"/>
        </w:rPr>
        <w:t>’</w:t>
      </w:r>
      <w:r w:rsidRPr="00C4589E">
        <w:rPr>
          <w:lang w:val="fr-FR"/>
        </w:rPr>
        <w:t>une stérilisation par ligature des trompes, mais l</w:t>
      </w:r>
      <w:r w:rsidRPr="00C4589E" w:rsidR="00C4589E">
        <w:rPr>
          <w:lang w:val="fr-FR"/>
        </w:rPr>
        <w:t>’</w:t>
      </w:r>
      <w:r w:rsidRPr="00C4589E">
        <w:rPr>
          <w:lang w:val="fr-FR"/>
        </w:rPr>
        <w:t>hôpital avait démenti cette information.</w:t>
      </w:r>
    </w:p>
    <w:p w:rsidRPr="00C4589E" w:rsidR="0081095F" w:rsidP="00C4589E" w:rsidRDefault="0097574B">
      <w:pPr>
        <w:pStyle w:val="ECHRParaQuote"/>
        <w:rPr>
          <w:b/>
          <w:lang w:val="fr-FR"/>
        </w:rPr>
      </w:pPr>
      <w:r w:rsidRPr="00C4589E">
        <w:rPr>
          <w:lang w:val="fr-FR"/>
        </w:rPr>
        <w:t>(</w:t>
      </w:r>
      <w:r w:rsidRPr="00C4589E" w:rsidR="00F3282F">
        <w:rPr>
          <w:lang w:val="fr-FR"/>
        </w:rPr>
        <w:t>...</w:t>
      </w:r>
      <w:r w:rsidRPr="00C4589E">
        <w:rPr>
          <w:lang w:val="fr-FR"/>
        </w:rPr>
        <w:t>) »</w:t>
      </w:r>
    </w:p>
    <w:p w:rsidRPr="00C4589E" w:rsidR="003F053C" w:rsidP="00C4589E" w:rsidRDefault="00BB57A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47</w:t>
      </w:r>
      <w:r w:rsidRPr="00C4589E">
        <w:rPr>
          <w:rFonts w:asciiTheme="majorHAnsi" w:hAnsiTheme="majorHAnsi" w:cstheme="majorHAnsi"/>
          <w:lang w:val="fr-FR"/>
        </w:rPr>
        <w:fldChar w:fldCharType="end"/>
      </w:r>
      <w:r w:rsidRPr="00C4589E">
        <w:rPr>
          <w:rFonts w:asciiTheme="majorHAnsi" w:hAnsiTheme="majorHAnsi" w:cstheme="majorHAnsi"/>
          <w:lang w:val="fr-FR"/>
        </w:rPr>
        <w:t>.  Quant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application de la mesure de placement des enfants </w:t>
      </w:r>
      <w:r w:rsidRPr="00C4589E" w:rsidR="00310C65">
        <w:rPr>
          <w:rFonts w:asciiTheme="majorHAnsi" w:hAnsiTheme="majorHAnsi" w:cstheme="majorHAnsi"/>
          <w:lang w:val="fr-FR"/>
        </w:rPr>
        <w:t xml:space="preserve">en institution </w:t>
      </w:r>
      <w:r w:rsidRPr="00C4589E">
        <w:rPr>
          <w:rFonts w:asciiTheme="majorHAnsi" w:hAnsiTheme="majorHAnsi" w:cstheme="majorHAnsi"/>
          <w:lang w:val="fr-FR"/>
        </w:rPr>
        <w:t xml:space="preserve">en vue de leur adoption, </w:t>
      </w:r>
      <w:r w:rsidRPr="00C4589E" w:rsidR="00F93CF7">
        <w:rPr>
          <w:rFonts w:asciiTheme="majorHAnsi" w:hAnsiTheme="majorHAnsi" w:cstheme="majorHAnsi"/>
          <w:lang w:val="fr-FR"/>
        </w:rPr>
        <w:t xml:space="preserve">la Cour suprême </w:t>
      </w:r>
      <w:r w:rsidRPr="00C4589E">
        <w:rPr>
          <w:rFonts w:asciiTheme="majorHAnsi" w:hAnsiTheme="majorHAnsi" w:cstheme="majorHAnsi"/>
          <w:lang w:val="fr-FR"/>
        </w:rPr>
        <w:t>rappela qu</w:t>
      </w:r>
      <w:r w:rsidRPr="00C4589E" w:rsidR="00C4589E">
        <w:rPr>
          <w:rFonts w:asciiTheme="majorHAnsi" w:hAnsiTheme="majorHAnsi" w:cstheme="majorHAnsi"/>
          <w:lang w:val="fr-FR"/>
        </w:rPr>
        <w:t>’</w:t>
      </w:r>
      <w:r w:rsidRPr="00C4589E">
        <w:rPr>
          <w:rFonts w:asciiTheme="majorHAnsi" w:hAnsiTheme="majorHAnsi" w:cstheme="majorHAnsi"/>
          <w:lang w:val="fr-FR"/>
        </w:rPr>
        <w:t>elle ne pouvait se prononcer que sur la conformité de la mesure avec la loi et non pas sur l</w:t>
      </w:r>
      <w:r w:rsidRPr="00C4589E" w:rsidR="00C4589E">
        <w:rPr>
          <w:rFonts w:asciiTheme="majorHAnsi" w:hAnsiTheme="majorHAnsi" w:cstheme="majorHAnsi"/>
          <w:lang w:val="fr-FR"/>
        </w:rPr>
        <w:t>’</w:t>
      </w:r>
      <w:r w:rsidRPr="00C4589E">
        <w:rPr>
          <w:rFonts w:asciiTheme="majorHAnsi" w:hAnsiTheme="majorHAnsi" w:cstheme="majorHAnsi"/>
          <w:lang w:val="fr-FR"/>
        </w:rPr>
        <w:t>opportunité ou le caractère approprié de celle-ci</w:t>
      </w:r>
      <w:r w:rsidRPr="00C4589E" w:rsidR="00111587">
        <w:rPr>
          <w:rFonts w:asciiTheme="majorHAnsi" w:hAnsiTheme="majorHAnsi" w:cstheme="majorHAnsi"/>
          <w:lang w:val="fr-FR"/>
        </w:rPr>
        <w:t xml:space="preserve">. Elle </w:t>
      </w:r>
      <w:r w:rsidRPr="00C4589E">
        <w:rPr>
          <w:rFonts w:asciiTheme="majorHAnsi" w:hAnsiTheme="majorHAnsi" w:cstheme="majorHAnsi"/>
          <w:lang w:val="fr-FR"/>
        </w:rPr>
        <w:t>estima que les faits qui avaient été considérés comme établis étaient suffisants et que, dès lors, les dispositions légales en cause, en l</w:t>
      </w:r>
      <w:r w:rsidRPr="00C4589E" w:rsidR="00C4589E">
        <w:rPr>
          <w:rFonts w:asciiTheme="majorHAnsi" w:hAnsiTheme="majorHAnsi" w:cstheme="majorHAnsi"/>
          <w:lang w:val="fr-FR"/>
        </w:rPr>
        <w:t>’</w:t>
      </w:r>
      <w:r w:rsidRPr="00C4589E">
        <w:rPr>
          <w:rFonts w:asciiTheme="majorHAnsi" w:hAnsiTheme="majorHAnsi" w:cstheme="majorHAnsi"/>
          <w:lang w:val="fr-FR"/>
        </w:rPr>
        <w:t>occurrence l</w:t>
      </w:r>
      <w:r w:rsidRPr="00C4589E" w:rsidR="00C4589E">
        <w:rPr>
          <w:rFonts w:asciiTheme="majorHAnsi" w:hAnsiTheme="majorHAnsi" w:cstheme="majorHAnsi"/>
          <w:lang w:val="fr-FR"/>
        </w:rPr>
        <w:t>’</w:t>
      </w:r>
      <w:r w:rsidRPr="00C4589E">
        <w:rPr>
          <w:rFonts w:asciiTheme="majorHAnsi" w:hAnsiTheme="majorHAnsi" w:cstheme="majorHAnsi"/>
          <w:lang w:val="fr-FR"/>
        </w:rPr>
        <w:t>article</w:t>
      </w:r>
      <w:r w:rsidRPr="00C4589E" w:rsidR="00B64BF0">
        <w:rPr>
          <w:rFonts w:asciiTheme="majorHAnsi" w:hAnsiTheme="majorHAnsi" w:cstheme="majorHAnsi"/>
          <w:lang w:val="fr-FR"/>
        </w:rPr>
        <w:t> </w:t>
      </w:r>
      <w:r w:rsidRPr="00C4589E">
        <w:rPr>
          <w:rFonts w:asciiTheme="majorHAnsi" w:hAnsiTheme="majorHAnsi" w:cstheme="majorHAnsi"/>
          <w:lang w:val="fr-FR"/>
        </w:rPr>
        <w:t>1978 du code civil et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34 de la </w:t>
      </w:r>
      <w:r w:rsidRPr="00C4589E" w:rsidR="00CE24CF">
        <w:rPr>
          <w:rFonts w:asciiTheme="majorHAnsi" w:hAnsiTheme="majorHAnsi" w:cstheme="majorHAnsi"/>
          <w:lang w:val="fr-FR"/>
        </w:rPr>
        <w:t>LPCJP</w:t>
      </w:r>
      <w:r w:rsidRPr="00C4589E" w:rsidR="00363E02">
        <w:rPr>
          <w:rFonts w:asciiTheme="majorHAnsi" w:hAnsiTheme="majorHAnsi" w:cstheme="majorHAnsi"/>
          <w:lang w:val="fr-FR"/>
        </w:rPr>
        <w:t>,</w:t>
      </w:r>
      <w:r w:rsidRPr="00C4589E">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Pr>
          <w:rFonts w:asciiTheme="majorHAnsi" w:hAnsiTheme="majorHAnsi" w:cstheme="majorHAnsi"/>
          <w:lang w:val="fr-FR"/>
        </w:rPr>
        <w:t>avaient pas été enfreintes.</w:t>
      </w:r>
    </w:p>
    <w:p w:rsidRPr="00C4589E" w:rsidR="003F053C" w:rsidP="00C4589E" w:rsidRDefault="00363E02">
      <w:pPr>
        <w:pStyle w:val="ECHRPara"/>
        <w:rPr>
          <w:rFonts w:asciiTheme="majorHAnsi" w:hAnsiTheme="majorHAnsi" w:cstheme="majorHAnsi"/>
          <w:lang w:val="fr-FR"/>
        </w:rPr>
      </w:pPr>
      <w:r w:rsidRPr="00C4589E">
        <w:rPr>
          <w:rFonts w:asciiTheme="majorHAnsi" w:hAnsiTheme="majorHAnsi" w:cstheme="majorHAnsi"/>
          <w:lang w:val="fr-FR"/>
        </w:rPr>
        <w:t>S</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agissant du grief portant sur une </w:t>
      </w:r>
      <w:r w:rsidRPr="00C4589E" w:rsidR="00BB57A0">
        <w:rPr>
          <w:rFonts w:asciiTheme="majorHAnsi" w:hAnsiTheme="majorHAnsi" w:cstheme="majorHAnsi"/>
          <w:lang w:val="fr-FR"/>
        </w:rPr>
        <w:t>absence de réponse de la cour d</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appel </w:t>
      </w:r>
      <w:r w:rsidRPr="00C4589E">
        <w:rPr>
          <w:rFonts w:asciiTheme="majorHAnsi" w:hAnsiTheme="majorHAnsi" w:cstheme="majorHAnsi"/>
          <w:lang w:val="fr-FR"/>
        </w:rPr>
        <w:t>aux</w:t>
      </w:r>
      <w:r w:rsidRPr="00C4589E" w:rsidR="00BB57A0">
        <w:rPr>
          <w:rFonts w:asciiTheme="majorHAnsi" w:hAnsiTheme="majorHAnsi" w:cstheme="majorHAnsi"/>
          <w:lang w:val="fr-FR"/>
        </w:rPr>
        <w:t xml:space="preserve"> demandes </w:t>
      </w:r>
      <w:r w:rsidRPr="00C4589E">
        <w:rPr>
          <w:rFonts w:asciiTheme="majorHAnsi" w:hAnsiTheme="majorHAnsi" w:cstheme="majorHAnsi"/>
          <w:lang w:val="fr-FR"/>
        </w:rPr>
        <w:t>d</w:t>
      </w:r>
      <w:r w:rsidRPr="00C4589E" w:rsidR="00C4589E">
        <w:rPr>
          <w:rFonts w:asciiTheme="majorHAnsi" w:hAnsiTheme="majorHAnsi" w:cstheme="majorHAnsi"/>
          <w:lang w:val="fr-FR"/>
        </w:rPr>
        <w:t>’</w:t>
      </w:r>
      <w:r w:rsidRPr="00C4589E" w:rsidR="00BB57A0">
        <w:rPr>
          <w:rFonts w:asciiTheme="majorHAnsi" w:hAnsiTheme="majorHAnsi" w:cstheme="majorHAnsi"/>
          <w:lang w:val="fr-FR"/>
        </w:rPr>
        <w:t>accès à ses enfants</w:t>
      </w:r>
      <w:r w:rsidRPr="00C4589E">
        <w:rPr>
          <w:rFonts w:asciiTheme="majorHAnsi" w:hAnsiTheme="majorHAnsi" w:cstheme="majorHAnsi"/>
          <w:lang w:val="fr-FR"/>
        </w:rPr>
        <w:t xml:space="preserve"> faites par la requérante</w:t>
      </w:r>
      <w:r w:rsidRPr="00C4589E" w:rsidR="00BB57A0">
        <w:rPr>
          <w:rFonts w:asciiTheme="majorHAnsi" w:hAnsiTheme="majorHAnsi" w:cstheme="majorHAnsi"/>
          <w:lang w:val="fr-FR"/>
        </w:rPr>
        <w:t>, la Cour suprême considéra que</w:t>
      </w:r>
      <w:r w:rsidRPr="00C4589E" w:rsidR="00111587">
        <w:rPr>
          <w:rFonts w:asciiTheme="majorHAnsi" w:hAnsiTheme="majorHAnsi" w:cstheme="majorHAnsi"/>
          <w:lang w:val="fr-FR"/>
        </w:rPr>
        <w:t> :</w:t>
      </w:r>
    </w:p>
    <w:p w:rsidRPr="00C4589E" w:rsidR="00BB57A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BB57A0">
        <w:rPr>
          <w:rFonts w:asciiTheme="majorHAnsi" w:hAnsiTheme="majorHAnsi" w:cstheme="majorHAnsi"/>
          <w:lang w:val="fr-FR"/>
        </w:rPr>
        <w:t>(</w:t>
      </w:r>
      <w:r w:rsidRPr="00C4589E" w:rsidR="00F3282F">
        <w:rPr>
          <w:rFonts w:asciiTheme="majorHAnsi" w:hAnsiTheme="majorHAnsi" w:cstheme="majorHAnsi"/>
          <w:lang w:val="fr-FR"/>
        </w:rPr>
        <w:t>...</w:t>
      </w:r>
      <w:r w:rsidRPr="00C4589E" w:rsidR="00BB57A0">
        <w:rPr>
          <w:rFonts w:asciiTheme="majorHAnsi" w:hAnsiTheme="majorHAnsi" w:cstheme="majorHAnsi"/>
          <w:lang w:val="fr-FR"/>
        </w:rPr>
        <w:t>) le régime de visites réclamé se révèle et s</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est révélé incompatible </w:t>
      </w:r>
      <w:r w:rsidRPr="00C4589E" w:rsidR="00403401">
        <w:rPr>
          <w:rFonts w:asciiTheme="majorHAnsi" w:hAnsiTheme="majorHAnsi" w:cstheme="majorHAnsi"/>
          <w:lang w:val="fr-FR"/>
        </w:rPr>
        <w:t xml:space="preserve">avec la décision attaquée </w:t>
      </w:r>
      <w:r w:rsidRPr="00C4589E" w:rsidR="00BB57A0">
        <w:rPr>
          <w:rFonts w:asciiTheme="majorHAnsi" w:hAnsiTheme="majorHAnsi" w:cstheme="majorHAnsi"/>
          <w:lang w:val="fr-FR"/>
        </w:rPr>
        <w:t xml:space="preserve">et entre en </w:t>
      </w:r>
      <w:r w:rsidRPr="00C4589E" w:rsidR="00483903">
        <w:rPr>
          <w:rFonts w:asciiTheme="majorHAnsi" w:hAnsiTheme="majorHAnsi" w:cstheme="majorHAnsi"/>
          <w:lang w:val="fr-FR"/>
        </w:rPr>
        <w:t>conflit</w:t>
      </w:r>
      <w:r w:rsidRPr="00C4589E" w:rsidR="00403401">
        <w:rPr>
          <w:rFonts w:asciiTheme="majorHAnsi" w:hAnsiTheme="majorHAnsi" w:cstheme="majorHAnsi"/>
          <w:lang w:val="fr-FR"/>
        </w:rPr>
        <w:t xml:space="preserve"> avec celle-ci, [ladite décision]</w:t>
      </w:r>
      <w:r w:rsidRPr="00C4589E" w:rsidR="00BB57A0">
        <w:rPr>
          <w:rFonts w:asciiTheme="majorHAnsi" w:hAnsiTheme="majorHAnsi" w:cstheme="majorHAnsi"/>
          <w:lang w:val="fr-FR"/>
        </w:rPr>
        <w:t xml:space="preserve"> </w:t>
      </w:r>
      <w:r w:rsidRPr="00C4589E" w:rsidR="00597239">
        <w:rPr>
          <w:rFonts w:asciiTheme="majorHAnsi" w:hAnsiTheme="majorHAnsi" w:cstheme="majorHAnsi"/>
          <w:lang w:val="fr-FR"/>
        </w:rPr>
        <w:t xml:space="preserve">prévoyant </w:t>
      </w:r>
      <w:r w:rsidRPr="00C4589E" w:rsidR="00BB57A0">
        <w:rPr>
          <w:rFonts w:asciiTheme="majorHAnsi" w:hAnsiTheme="majorHAnsi" w:cstheme="majorHAnsi"/>
          <w:lang w:val="fr-FR"/>
        </w:rPr>
        <w:t xml:space="preserve">le placement </w:t>
      </w:r>
      <w:r w:rsidRPr="00C4589E" w:rsidR="007A31FB">
        <w:rPr>
          <w:rFonts w:asciiTheme="majorHAnsi" w:hAnsiTheme="majorHAnsi" w:cstheme="majorHAnsi"/>
          <w:lang w:val="fr-FR"/>
        </w:rPr>
        <w:t xml:space="preserve">en </w:t>
      </w:r>
      <w:r w:rsidRPr="00C4589E" w:rsidR="00BB57A0">
        <w:rPr>
          <w:rFonts w:asciiTheme="majorHAnsi" w:hAnsiTheme="majorHAnsi" w:cstheme="majorHAnsi"/>
          <w:lang w:val="fr-FR"/>
        </w:rPr>
        <w:t>institution en vue de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adoption, avec déchéance de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autorité parentale, </w:t>
      </w:r>
      <w:r w:rsidRPr="00C4589E" w:rsidR="00D24D12">
        <w:rPr>
          <w:rFonts w:asciiTheme="majorHAnsi" w:hAnsiTheme="majorHAnsi" w:cstheme="majorHAnsi"/>
          <w:lang w:val="fr-FR"/>
        </w:rPr>
        <w:t xml:space="preserve">[déchéance qui est par] </w:t>
      </w:r>
      <w:r w:rsidRPr="00C4589E" w:rsidR="00BB57A0">
        <w:rPr>
          <w:rFonts w:asciiTheme="majorHAnsi" w:hAnsiTheme="majorHAnsi" w:cstheme="majorHAnsi"/>
          <w:lang w:val="fr-FR"/>
        </w:rPr>
        <w:t xml:space="preserve">ailleurs conforme avec </w:t>
      </w:r>
      <w:r w:rsidRPr="00C4589E" w:rsidR="00597239">
        <w:rPr>
          <w:rFonts w:asciiTheme="majorHAnsi" w:hAnsiTheme="majorHAnsi" w:cstheme="majorHAnsi"/>
          <w:lang w:val="fr-FR"/>
        </w:rPr>
        <w:t>les dispositions de</w:t>
      </w:r>
      <w:r w:rsidRPr="00C4589E" w:rsidR="00BB57A0">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article 1978-A du code civil (</w:t>
      </w:r>
      <w:r w:rsidRPr="00C4589E" w:rsidR="00F3282F">
        <w:rPr>
          <w:rFonts w:asciiTheme="majorHAnsi" w:hAnsiTheme="majorHAnsi" w:cstheme="majorHAnsi"/>
          <w:lang w:val="fr-FR"/>
        </w:rPr>
        <w:t>...</w:t>
      </w:r>
      <w:r w:rsidRPr="00C4589E">
        <w:rPr>
          <w:rFonts w:asciiTheme="majorHAnsi" w:hAnsiTheme="majorHAnsi" w:cstheme="majorHAnsi"/>
          <w:lang w:val="fr-FR"/>
        </w:rPr>
        <w:t>) </w:t>
      </w:r>
      <w:r w:rsidRPr="00C4589E" w:rsidR="00BB57A0">
        <w:rPr>
          <w:rFonts w:asciiTheme="majorHAnsi" w:hAnsiTheme="majorHAnsi" w:cstheme="majorHAnsi"/>
          <w:lang w:val="fr-FR"/>
        </w:rPr>
        <w:t>»</w:t>
      </w:r>
    </w:p>
    <w:p w:rsidRPr="00C4589E" w:rsidR="00BB57A0" w:rsidP="00C4589E" w:rsidRDefault="00111587">
      <w:pPr>
        <w:pStyle w:val="ECHRPara"/>
        <w:rPr>
          <w:rFonts w:asciiTheme="majorHAnsi" w:hAnsiTheme="majorHAnsi" w:cstheme="majorHAnsi"/>
          <w:lang w:val="fr-FR"/>
        </w:rPr>
      </w:pPr>
      <w:r w:rsidRPr="00C4589E">
        <w:rPr>
          <w:rFonts w:asciiTheme="majorHAnsi" w:hAnsiTheme="majorHAnsi" w:cstheme="majorHAnsi"/>
          <w:lang w:val="fr-FR"/>
        </w:rPr>
        <w:t xml:space="preserve">Elle </w:t>
      </w:r>
      <w:r w:rsidRPr="00C4589E" w:rsidR="00CE24CF">
        <w:rPr>
          <w:rFonts w:asciiTheme="majorHAnsi" w:hAnsiTheme="majorHAnsi" w:cstheme="majorHAnsi"/>
          <w:lang w:val="fr-FR"/>
        </w:rPr>
        <w:t>concluait ainsi :</w:t>
      </w:r>
    </w:p>
    <w:p w:rsidRPr="00C4589E" w:rsidR="00BB57A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BB57A0">
        <w:rPr>
          <w:rFonts w:asciiTheme="majorHAnsi" w:hAnsiTheme="majorHAnsi" w:cstheme="majorHAnsi"/>
          <w:lang w:val="fr-FR"/>
        </w:rPr>
        <w:t xml:space="preserve">Dès lors, </w:t>
      </w:r>
      <w:r w:rsidRPr="00C4589E" w:rsidR="00E10750">
        <w:rPr>
          <w:rFonts w:asciiTheme="majorHAnsi" w:hAnsiTheme="majorHAnsi" w:cstheme="majorHAnsi"/>
          <w:lang w:val="fr-FR"/>
        </w:rPr>
        <w:t xml:space="preserve">eu égard à </w:t>
      </w:r>
      <w:r w:rsidRPr="00C4589E" w:rsidR="00BB57A0">
        <w:rPr>
          <w:rFonts w:asciiTheme="majorHAnsi" w:hAnsiTheme="majorHAnsi" w:cstheme="majorHAnsi"/>
          <w:lang w:val="fr-FR"/>
        </w:rPr>
        <w:t xml:space="preserve">la réalité </w:t>
      </w:r>
      <w:r w:rsidRPr="00C4589E" w:rsidR="00CE24CF">
        <w:rPr>
          <w:rFonts w:asciiTheme="majorHAnsi" w:hAnsiTheme="majorHAnsi" w:cstheme="majorHAnsi"/>
          <w:lang w:val="fr-FR"/>
        </w:rPr>
        <w:t xml:space="preserve">matérielle </w:t>
      </w:r>
      <w:r w:rsidRPr="00C4589E" w:rsidR="00E10750">
        <w:rPr>
          <w:rFonts w:asciiTheme="majorHAnsi" w:hAnsiTheme="majorHAnsi" w:cstheme="majorHAnsi"/>
          <w:lang w:val="fr-FR"/>
        </w:rPr>
        <w:t>établie</w:t>
      </w:r>
      <w:r w:rsidRPr="00C4589E" w:rsidR="00CE24CF">
        <w:rPr>
          <w:rFonts w:asciiTheme="majorHAnsi" w:hAnsiTheme="majorHAnsi" w:cstheme="majorHAnsi"/>
          <w:lang w:val="fr-FR"/>
        </w:rPr>
        <w:t>, il existe une situation particulièrement dangereuse lorsque la</w:t>
      </w:r>
      <w:r w:rsidRPr="00C4589E" w:rsidR="00BB57A0">
        <w:rPr>
          <w:rFonts w:asciiTheme="majorHAnsi" w:hAnsiTheme="majorHAnsi" w:cstheme="majorHAnsi"/>
          <w:lang w:val="fr-FR"/>
        </w:rPr>
        <w:t xml:space="preserve"> famille biologique </w:t>
      </w:r>
      <w:r w:rsidRPr="00C4589E" w:rsidR="00CE24CF">
        <w:rPr>
          <w:rFonts w:asciiTheme="majorHAnsi" w:hAnsiTheme="majorHAnsi" w:cstheme="majorHAnsi"/>
          <w:lang w:val="fr-FR"/>
        </w:rPr>
        <w:t xml:space="preserve">est </w:t>
      </w:r>
      <w:r w:rsidRPr="00C4589E" w:rsidR="00BB57A0">
        <w:rPr>
          <w:rFonts w:asciiTheme="majorHAnsi" w:hAnsiTheme="majorHAnsi" w:cstheme="majorHAnsi"/>
          <w:lang w:val="fr-FR"/>
        </w:rPr>
        <w:t xml:space="preserve">déstructurée, </w:t>
      </w:r>
      <w:r w:rsidRPr="00C4589E" w:rsidR="00CE24CF">
        <w:rPr>
          <w:rFonts w:asciiTheme="majorHAnsi" w:hAnsiTheme="majorHAnsi" w:cstheme="majorHAnsi"/>
          <w:lang w:val="fr-FR"/>
        </w:rPr>
        <w:t xml:space="preserve">que le </w:t>
      </w:r>
      <w:r w:rsidRPr="00C4589E" w:rsidR="00BB57A0">
        <w:rPr>
          <w:rFonts w:asciiTheme="majorHAnsi" w:hAnsiTheme="majorHAnsi" w:cstheme="majorHAnsi"/>
          <w:lang w:val="fr-FR"/>
        </w:rPr>
        <w:t xml:space="preserve">père </w:t>
      </w:r>
      <w:r w:rsidRPr="00C4589E" w:rsidR="00CE24CF">
        <w:rPr>
          <w:rFonts w:asciiTheme="majorHAnsi" w:hAnsiTheme="majorHAnsi" w:cstheme="majorHAnsi"/>
          <w:lang w:val="fr-FR"/>
        </w:rPr>
        <w:t xml:space="preserve">est </w:t>
      </w:r>
      <w:r w:rsidRPr="00C4589E" w:rsidR="00BB57A0">
        <w:rPr>
          <w:rFonts w:asciiTheme="majorHAnsi" w:hAnsiTheme="majorHAnsi" w:cstheme="majorHAnsi"/>
          <w:lang w:val="fr-FR"/>
        </w:rPr>
        <w:t xml:space="preserve">absent du quotidien des enfants et </w:t>
      </w:r>
      <w:r w:rsidRPr="00C4589E" w:rsidR="00E10750">
        <w:rPr>
          <w:rFonts w:asciiTheme="majorHAnsi" w:hAnsiTheme="majorHAnsi" w:cstheme="majorHAnsi"/>
          <w:lang w:val="fr-FR"/>
        </w:rPr>
        <w:t xml:space="preserve">que </w:t>
      </w:r>
      <w:r w:rsidRPr="00C4589E" w:rsidR="00CE24CF">
        <w:rPr>
          <w:rFonts w:asciiTheme="majorHAnsi" w:hAnsiTheme="majorHAnsi" w:cstheme="majorHAnsi"/>
          <w:lang w:val="fr-FR"/>
        </w:rPr>
        <w:t xml:space="preserve">la </w:t>
      </w:r>
      <w:r w:rsidRPr="00C4589E" w:rsidR="00BB57A0">
        <w:rPr>
          <w:rFonts w:asciiTheme="majorHAnsi" w:hAnsiTheme="majorHAnsi" w:cstheme="majorHAnsi"/>
          <w:lang w:val="fr-FR"/>
        </w:rPr>
        <w:t>mère</w:t>
      </w:r>
      <w:r w:rsidRPr="00C4589E" w:rsidR="00CE24CF">
        <w:rPr>
          <w:rFonts w:asciiTheme="majorHAnsi" w:hAnsiTheme="majorHAnsi" w:cstheme="majorHAnsi"/>
          <w:lang w:val="fr-FR"/>
        </w:rPr>
        <w:t xml:space="preserve"> </w:t>
      </w:r>
      <w:r w:rsidRPr="00C4589E" w:rsidR="00597239">
        <w:rPr>
          <w:rFonts w:asciiTheme="majorHAnsi" w:hAnsiTheme="majorHAnsi" w:cstheme="majorHAnsi"/>
          <w:lang w:val="fr-FR"/>
        </w:rPr>
        <w:t>fait preuve d</w:t>
      </w:r>
      <w:r w:rsidRPr="00C4589E" w:rsidR="00C4589E">
        <w:rPr>
          <w:rFonts w:asciiTheme="majorHAnsi" w:hAnsiTheme="majorHAnsi" w:cstheme="majorHAnsi"/>
          <w:lang w:val="fr-FR"/>
        </w:rPr>
        <w:t>’</w:t>
      </w:r>
      <w:r w:rsidRPr="00C4589E" w:rsidR="001B3AF8">
        <w:rPr>
          <w:rFonts w:asciiTheme="majorHAnsi" w:hAnsiTheme="majorHAnsi" w:cstheme="majorHAnsi"/>
          <w:lang w:val="fr-FR"/>
        </w:rPr>
        <w:t>une</w:t>
      </w:r>
      <w:r w:rsidRPr="00C4589E" w:rsidR="00BB57A0">
        <w:rPr>
          <w:rFonts w:asciiTheme="majorHAnsi" w:hAnsiTheme="majorHAnsi" w:cstheme="majorHAnsi"/>
          <w:lang w:val="fr-FR"/>
        </w:rPr>
        <w:t xml:space="preserve"> grande instabili</w:t>
      </w:r>
      <w:r w:rsidRPr="00C4589E" w:rsidR="00CE24CF">
        <w:rPr>
          <w:rFonts w:asciiTheme="majorHAnsi" w:hAnsiTheme="majorHAnsi" w:cstheme="majorHAnsi"/>
          <w:lang w:val="fr-FR"/>
        </w:rPr>
        <w:t>té affective</w:t>
      </w:r>
      <w:r w:rsidRPr="00C4589E" w:rsidR="00111587">
        <w:rPr>
          <w:rFonts w:asciiTheme="majorHAnsi" w:hAnsiTheme="majorHAnsi" w:cstheme="majorHAnsi"/>
          <w:lang w:val="fr-FR"/>
        </w:rPr>
        <w:t xml:space="preserve"> et</w:t>
      </w:r>
      <w:r w:rsidRPr="00C4589E" w:rsidR="00CE24CF">
        <w:rPr>
          <w:rFonts w:asciiTheme="majorHAnsi" w:hAnsiTheme="majorHAnsi" w:cstheme="majorHAnsi"/>
          <w:lang w:val="fr-FR"/>
        </w:rPr>
        <w:t xml:space="preserve"> professionnelle</w:t>
      </w:r>
      <w:r w:rsidRPr="00C4589E" w:rsidR="00111587">
        <w:rPr>
          <w:rFonts w:asciiTheme="majorHAnsi" w:hAnsiTheme="majorHAnsi" w:cstheme="majorHAnsi"/>
          <w:lang w:val="fr-FR"/>
        </w:rPr>
        <w:t>,</w:t>
      </w:r>
      <w:r w:rsidRPr="00C4589E" w:rsidR="00CE24CF">
        <w:rPr>
          <w:rFonts w:asciiTheme="majorHAnsi" w:hAnsiTheme="majorHAnsi" w:cstheme="majorHAnsi"/>
          <w:lang w:val="fr-FR"/>
        </w:rPr>
        <w:t xml:space="preserve"> et</w:t>
      </w:r>
      <w:r w:rsidRPr="00C4589E" w:rsidR="00BB57A0">
        <w:rPr>
          <w:rFonts w:asciiTheme="majorHAnsi" w:hAnsiTheme="majorHAnsi" w:cstheme="majorHAnsi"/>
          <w:lang w:val="fr-FR"/>
        </w:rPr>
        <w:t xml:space="preserve"> </w:t>
      </w:r>
      <w:r w:rsidRPr="00C4589E" w:rsidR="00597239">
        <w:rPr>
          <w:rFonts w:asciiTheme="majorHAnsi" w:hAnsiTheme="majorHAnsi" w:cstheme="majorHAnsi"/>
          <w:lang w:val="fr-FR"/>
        </w:rPr>
        <w:t>d</w:t>
      </w:r>
      <w:r w:rsidRPr="00C4589E" w:rsidR="00C4589E">
        <w:rPr>
          <w:rFonts w:asciiTheme="majorHAnsi" w:hAnsiTheme="majorHAnsi" w:cstheme="majorHAnsi"/>
          <w:lang w:val="fr-FR"/>
        </w:rPr>
        <w:t>’</w:t>
      </w:r>
      <w:r w:rsidRPr="00C4589E" w:rsidR="001B3AF8">
        <w:rPr>
          <w:rFonts w:asciiTheme="majorHAnsi" w:hAnsiTheme="majorHAnsi" w:cstheme="majorHAnsi"/>
          <w:lang w:val="fr-FR"/>
        </w:rPr>
        <w:t xml:space="preserve">une négligence </w:t>
      </w:r>
      <w:r w:rsidRPr="00C4589E" w:rsidR="00BB57A0">
        <w:rPr>
          <w:rFonts w:asciiTheme="majorHAnsi" w:hAnsiTheme="majorHAnsi" w:cstheme="majorHAnsi"/>
          <w:lang w:val="fr-FR"/>
        </w:rPr>
        <w:t xml:space="preserve">manifeste par rapport aux soins dus aux enfants mineurs </w:t>
      </w:r>
      <w:r w:rsidRPr="00C4589E" w:rsidR="00E10750">
        <w:rPr>
          <w:rFonts w:asciiTheme="majorHAnsi" w:hAnsiTheme="majorHAnsi" w:cstheme="majorHAnsi"/>
          <w:lang w:val="fr-FR"/>
        </w:rPr>
        <w:t>en matière d</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hygiène, </w:t>
      </w:r>
      <w:r w:rsidRPr="00C4589E" w:rsidR="00E10750">
        <w:rPr>
          <w:rFonts w:asciiTheme="majorHAnsi" w:hAnsiTheme="majorHAnsi" w:cstheme="majorHAnsi"/>
          <w:lang w:val="fr-FR"/>
        </w:rPr>
        <w:t>de</w:t>
      </w:r>
      <w:r w:rsidRPr="00C4589E" w:rsidR="00BB57A0">
        <w:rPr>
          <w:rFonts w:asciiTheme="majorHAnsi" w:hAnsiTheme="majorHAnsi" w:cstheme="majorHAnsi"/>
          <w:lang w:val="fr-FR"/>
        </w:rPr>
        <w:t xml:space="preserve"> santé, </w:t>
      </w:r>
      <w:r w:rsidRPr="00C4589E" w:rsidR="00E10750">
        <w:rPr>
          <w:rFonts w:asciiTheme="majorHAnsi" w:hAnsiTheme="majorHAnsi" w:cstheme="majorHAnsi"/>
          <w:lang w:val="fr-FR"/>
        </w:rPr>
        <w:t>d</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alimentation, </w:t>
      </w:r>
      <w:r w:rsidRPr="00C4589E" w:rsidR="00E10750">
        <w:rPr>
          <w:rFonts w:asciiTheme="majorHAnsi" w:hAnsiTheme="majorHAnsi" w:cstheme="majorHAnsi"/>
          <w:lang w:val="fr-FR"/>
        </w:rPr>
        <w:t>d</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habitation et </w:t>
      </w:r>
      <w:r w:rsidRPr="00C4589E" w:rsidR="00E10750">
        <w:rPr>
          <w:rFonts w:asciiTheme="majorHAnsi" w:hAnsiTheme="majorHAnsi" w:cstheme="majorHAnsi"/>
          <w:lang w:val="fr-FR"/>
        </w:rPr>
        <w:t>d</w:t>
      </w:r>
      <w:r w:rsidRPr="00C4589E" w:rsidR="00C4589E">
        <w:rPr>
          <w:rFonts w:asciiTheme="majorHAnsi" w:hAnsiTheme="majorHAnsi" w:cstheme="majorHAnsi"/>
          <w:lang w:val="fr-FR"/>
        </w:rPr>
        <w:t>’</w:t>
      </w:r>
      <w:r w:rsidRPr="00C4589E" w:rsidR="001B3AF8">
        <w:rPr>
          <w:rFonts w:asciiTheme="majorHAnsi" w:hAnsiTheme="majorHAnsi" w:cstheme="majorHAnsi"/>
          <w:lang w:val="fr-FR"/>
        </w:rPr>
        <w:t>éducation</w:t>
      </w:r>
      <w:r w:rsidRPr="00C4589E" w:rsidR="00BB57A0">
        <w:rPr>
          <w:rFonts w:asciiTheme="majorHAnsi" w:hAnsiTheme="majorHAnsi" w:cstheme="majorHAnsi"/>
          <w:lang w:val="fr-FR"/>
        </w:rPr>
        <w:t xml:space="preserve">. Partant, </w:t>
      </w:r>
      <w:r w:rsidRPr="00C4589E" w:rsidR="001B3AF8">
        <w:rPr>
          <w:rFonts w:asciiTheme="majorHAnsi" w:hAnsiTheme="majorHAnsi" w:cstheme="majorHAnsi"/>
          <w:lang w:val="fr-FR"/>
        </w:rPr>
        <w:t>la décision des juridictions,</w:t>
      </w:r>
      <w:r w:rsidRPr="00C4589E" w:rsidR="00BB57A0">
        <w:rPr>
          <w:rFonts w:asciiTheme="majorHAnsi" w:hAnsiTheme="majorHAnsi" w:cstheme="majorHAnsi"/>
          <w:lang w:val="fr-FR"/>
        </w:rPr>
        <w:t xml:space="preserve"> à la lumière de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article 1978 </w:t>
      </w:r>
      <w:r w:rsidRPr="00C4589E" w:rsidR="001B3AF8">
        <w:rPr>
          <w:rFonts w:asciiTheme="majorHAnsi" w:hAnsiTheme="majorHAnsi" w:cstheme="majorHAnsi"/>
          <w:lang w:val="fr-FR"/>
        </w:rPr>
        <w:t>§</w:t>
      </w:r>
      <w:r w:rsidRPr="00C4589E" w:rsidR="00BB57A0">
        <w:rPr>
          <w:rFonts w:asciiTheme="majorHAnsi" w:hAnsiTheme="majorHAnsi" w:cstheme="majorHAnsi"/>
          <w:lang w:val="fr-FR"/>
        </w:rPr>
        <w:t xml:space="preserve"> 1 du code civil et </w:t>
      </w:r>
      <w:r w:rsidRPr="00C4589E" w:rsidR="00E10750">
        <w:rPr>
          <w:rFonts w:asciiTheme="majorHAnsi" w:hAnsiTheme="majorHAnsi" w:cstheme="majorHAnsi"/>
          <w:lang w:val="fr-FR"/>
        </w:rPr>
        <w:t xml:space="preserve">de </w:t>
      </w:r>
      <w:r w:rsidRPr="00C4589E" w:rsidR="00BB57A0">
        <w:rPr>
          <w:rFonts w:asciiTheme="majorHAnsi" w:hAnsiTheme="majorHAnsi" w:cstheme="majorHAnsi"/>
          <w:lang w:val="fr-FR"/>
        </w:rPr>
        <w:t>l</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article 35 </w:t>
      </w:r>
      <w:r w:rsidRPr="00C4589E" w:rsidR="007136A7">
        <w:rPr>
          <w:rFonts w:asciiTheme="majorHAnsi" w:hAnsiTheme="majorHAnsi" w:cstheme="majorHAnsi"/>
          <w:lang w:val="fr-FR"/>
        </w:rPr>
        <w:t xml:space="preserve">§ 1 </w:t>
      </w:r>
      <w:r w:rsidRPr="00C4589E" w:rsidR="00BB57A0">
        <w:rPr>
          <w:rFonts w:asciiTheme="majorHAnsi" w:hAnsiTheme="majorHAnsi" w:cstheme="majorHAnsi"/>
          <w:lang w:val="fr-FR"/>
        </w:rPr>
        <w:t xml:space="preserve">g) de </w:t>
      </w:r>
      <w:r w:rsidRPr="00C4589E" w:rsidR="001B3AF8">
        <w:rPr>
          <w:rFonts w:asciiTheme="majorHAnsi" w:hAnsiTheme="majorHAnsi" w:cstheme="majorHAnsi"/>
          <w:lang w:val="fr-FR"/>
        </w:rPr>
        <w:t>LPCJP</w:t>
      </w:r>
      <w:r w:rsidRPr="00C4589E" w:rsidR="00BB57A0">
        <w:rPr>
          <w:rFonts w:asciiTheme="majorHAnsi" w:hAnsiTheme="majorHAnsi" w:cstheme="majorHAnsi"/>
          <w:lang w:val="fr-FR"/>
        </w:rPr>
        <w:t xml:space="preserve">, </w:t>
      </w:r>
      <w:r w:rsidRPr="00C4589E" w:rsidR="001B3AF8">
        <w:rPr>
          <w:rFonts w:asciiTheme="majorHAnsi" w:hAnsiTheme="majorHAnsi" w:cstheme="majorHAnsi"/>
          <w:lang w:val="fr-FR"/>
        </w:rPr>
        <w:t>d</w:t>
      </w:r>
      <w:r w:rsidRPr="00C4589E" w:rsidR="00C4589E">
        <w:rPr>
          <w:rFonts w:asciiTheme="majorHAnsi" w:hAnsiTheme="majorHAnsi" w:cstheme="majorHAnsi"/>
          <w:lang w:val="fr-FR"/>
        </w:rPr>
        <w:t>’</w:t>
      </w:r>
      <w:r w:rsidRPr="00C4589E" w:rsidR="001B3AF8">
        <w:rPr>
          <w:rFonts w:asciiTheme="majorHAnsi" w:hAnsiTheme="majorHAnsi" w:cstheme="majorHAnsi"/>
          <w:lang w:val="fr-FR"/>
        </w:rPr>
        <w:t xml:space="preserve">opter </w:t>
      </w:r>
      <w:r w:rsidRPr="00C4589E" w:rsidR="00E10750">
        <w:rPr>
          <w:rFonts w:asciiTheme="majorHAnsi" w:hAnsiTheme="majorHAnsi" w:cstheme="majorHAnsi"/>
          <w:lang w:val="fr-FR"/>
        </w:rPr>
        <w:t>pour</w:t>
      </w:r>
      <w:r w:rsidRPr="00C4589E" w:rsidR="00BB57A0">
        <w:rPr>
          <w:rFonts w:asciiTheme="majorHAnsi" w:hAnsiTheme="majorHAnsi" w:cstheme="majorHAnsi"/>
          <w:lang w:val="fr-FR"/>
        </w:rPr>
        <w:t xml:space="preserve"> la mesure de placement </w:t>
      </w:r>
      <w:r w:rsidRPr="00C4589E" w:rsidR="007A31FB">
        <w:rPr>
          <w:rFonts w:asciiTheme="majorHAnsi" w:hAnsiTheme="majorHAnsi" w:cstheme="majorHAnsi"/>
          <w:lang w:val="fr-FR"/>
        </w:rPr>
        <w:t xml:space="preserve">en </w:t>
      </w:r>
      <w:r w:rsidRPr="00C4589E" w:rsidR="00BB57A0">
        <w:rPr>
          <w:rFonts w:asciiTheme="majorHAnsi" w:hAnsiTheme="majorHAnsi" w:cstheme="majorHAnsi"/>
          <w:lang w:val="fr-FR"/>
        </w:rPr>
        <w:t>institution en vue de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 xml:space="preserve">adoption et, par voie de conséquence, </w:t>
      </w:r>
      <w:r w:rsidRPr="00C4589E" w:rsidR="00E10750">
        <w:rPr>
          <w:rFonts w:asciiTheme="majorHAnsi" w:hAnsiTheme="majorHAnsi" w:cstheme="majorHAnsi"/>
          <w:lang w:val="fr-FR"/>
        </w:rPr>
        <w:t xml:space="preserve">pour </w:t>
      </w:r>
      <w:r w:rsidRPr="00C4589E" w:rsidR="00BB57A0">
        <w:rPr>
          <w:rFonts w:asciiTheme="majorHAnsi" w:hAnsiTheme="majorHAnsi" w:cstheme="majorHAnsi"/>
          <w:lang w:val="fr-FR"/>
        </w:rPr>
        <w:t>la déchéance de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autorité parentale par rapport aux</w:t>
      </w:r>
      <w:r w:rsidRPr="00C4589E" w:rsidR="001B3AF8">
        <w:rPr>
          <w:rFonts w:asciiTheme="majorHAnsi" w:hAnsiTheme="majorHAnsi" w:cstheme="majorHAnsi"/>
          <w:lang w:val="fr-FR"/>
        </w:rPr>
        <w:t xml:space="preserve"> enfants</w:t>
      </w:r>
      <w:r w:rsidRPr="00C4589E" w:rsidR="00BB57A0">
        <w:rPr>
          <w:rFonts w:asciiTheme="majorHAnsi" w:hAnsiTheme="majorHAnsi" w:cstheme="majorHAnsi"/>
          <w:lang w:val="fr-FR"/>
        </w:rPr>
        <w:t xml:space="preserve"> mineurs, </w:t>
      </w:r>
      <w:r w:rsidRPr="00C4589E" w:rsidR="00111587">
        <w:rPr>
          <w:rFonts w:asciiTheme="majorHAnsi" w:hAnsiTheme="majorHAnsi" w:cstheme="majorHAnsi"/>
          <w:lang w:val="fr-FR"/>
        </w:rPr>
        <w:t>en vertu de</w:t>
      </w:r>
      <w:r w:rsidRPr="00C4589E" w:rsidR="00BB57A0">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B57A0">
        <w:rPr>
          <w:rFonts w:asciiTheme="majorHAnsi" w:hAnsiTheme="majorHAnsi" w:cstheme="majorHAnsi"/>
          <w:lang w:val="fr-FR"/>
        </w:rPr>
        <w:t>article 1978-A du code civil</w:t>
      </w:r>
      <w:r w:rsidRPr="00C4589E" w:rsidR="00E10750">
        <w:rPr>
          <w:rFonts w:asciiTheme="majorHAnsi" w:hAnsiTheme="majorHAnsi" w:cstheme="majorHAnsi"/>
          <w:lang w:val="fr-FR"/>
        </w:rPr>
        <w:t xml:space="preserve">, </w:t>
      </w:r>
      <w:r w:rsidRPr="00C4589E" w:rsidR="00111587">
        <w:rPr>
          <w:rFonts w:asciiTheme="majorHAnsi" w:hAnsiTheme="majorHAnsi" w:cstheme="majorHAnsi"/>
          <w:lang w:val="fr-FR"/>
        </w:rPr>
        <w:t>n</w:t>
      </w:r>
      <w:r w:rsidRPr="00C4589E" w:rsidR="00C4589E">
        <w:rPr>
          <w:rFonts w:asciiTheme="majorHAnsi" w:hAnsiTheme="majorHAnsi" w:cstheme="majorHAnsi"/>
          <w:lang w:val="fr-FR"/>
        </w:rPr>
        <w:t>’</w:t>
      </w:r>
      <w:r w:rsidRPr="00C4589E" w:rsidR="00E10750">
        <w:rPr>
          <w:rFonts w:asciiTheme="majorHAnsi" w:hAnsiTheme="majorHAnsi" w:cstheme="majorHAnsi"/>
          <w:lang w:val="fr-FR"/>
        </w:rPr>
        <w:t xml:space="preserve">est </w:t>
      </w:r>
      <w:r w:rsidRPr="00C4589E" w:rsidR="00111587">
        <w:rPr>
          <w:rFonts w:asciiTheme="majorHAnsi" w:hAnsiTheme="majorHAnsi" w:cstheme="majorHAnsi"/>
          <w:lang w:val="fr-FR"/>
        </w:rPr>
        <w:t xml:space="preserve">pas </w:t>
      </w:r>
      <w:r w:rsidRPr="00C4589E" w:rsidR="00E10750">
        <w:rPr>
          <w:rFonts w:asciiTheme="majorHAnsi" w:hAnsiTheme="majorHAnsi" w:cstheme="majorHAnsi"/>
          <w:lang w:val="fr-FR"/>
        </w:rPr>
        <w:t>illégale</w:t>
      </w:r>
      <w:r w:rsidRPr="00C4589E">
        <w:rPr>
          <w:rFonts w:asciiTheme="majorHAnsi" w:hAnsiTheme="majorHAnsi" w:cstheme="majorHAnsi"/>
          <w:lang w:val="fr-FR"/>
        </w:rPr>
        <w:t>. </w:t>
      </w:r>
      <w:r w:rsidRPr="00C4589E" w:rsidR="00BB57A0">
        <w:rPr>
          <w:rFonts w:asciiTheme="majorHAnsi" w:hAnsiTheme="majorHAnsi" w:cstheme="majorHAnsi"/>
          <w:lang w:val="fr-FR"/>
        </w:rPr>
        <w:t>»</w:t>
      </w:r>
    </w:p>
    <w:p w:rsidRPr="00C4589E" w:rsidR="003F053C" w:rsidP="00C4589E" w:rsidRDefault="00BB57A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48</w:t>
      </w:r>
      <w:r w:rsidRPr="00C4589E">
        <w:rPr>
          <w:rFonts w:asciiTheme="majorHAnsi" w:hAnsiTheme="majorHAnsi" w:cstheme="majorHAnsi"/>
          <w:lang w:val="fr-FR"/>
        </w:rPr>
        <w:fldChar w:fldCharType="end"/>
      </w:r>
      <w:r w:rsidRPr="00C4589E">
        <w:rPr>
          <w:rFonts w:asciiTheme="majorHAnsi" w:hAnsiTheme="majorHAnsi" w:cstheme="majorHAnsi"/>
          <w:lang w:val="fr-FR"/>
        </w:rPr>
        <w:t>.  Le 16 juin 2015, la requérante présenta une réclamation devant le comité de</w:t>
      </w:r>
      <w:r w:rsidRPr="00C4589E" w:rsidR="00B2228A">
        <w:rPr>
          <w:rFonts w:asciiTheme="majorHAnsi" w:hAnsiTheme="majorHAnsi" w:cstheme="majorHAnsi"/>
          <w:lang w:val="fr-FR"/>
        </w:rPr>
        <w:t xml:space="preserve"> trois</w:t>
      </w:r>
      <w:r w:rsidRPr="00C4589E">
        <w:rPr>
          <w:rFonts w:asciiTheme="majorHAnsi" w:hAnsiTheme="majorHAnsi" w:cstheme="majorHAnsi"/>
          <w:lang w:val="fr-FR"/>
        </w:rPr>
        <w:t xml:space="preserve"> juges de la Cour suprême. Elle demandait une révision (</w:t>
      </w:r>
      <w:r w:rsidRPr="00C4589E">
        <w:rPr>
          <w:rFonts w:asciiTheme="majorHAnsi" w:hAnsiTheme="majorHAnsi" w:cstheme="majorHAnsi"/>
          <w:i/>
          <w:lang w:val="fr-FR"/>
        </w:rPr>
        <w:t>reforma</w:t>
      </w:r>
      <w:r w:rsidRPr="00C4589E">
        <w:rPr>
          <w:rFonts w:asciiTheme="majorHAnsi" w:hAnsiTheme="majorHAnsi" w:cstheme="majorHAnsi"/>
          <w:lang w:val="fr-FR"/>
        </w:rPr>
        <w:t>)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arrêt, soulevant plusieurs </w:t>
      </w:r>
      <w:r w:rsidRPr="00C4589E" w:rsidR="004226D4">
        <w:rPr>
          <w:rFonts w:asciiTheme="majorHAnsi" w:hAnsiTheme="majorHAnsi" w:cstheme="majorHAnsi"/>
          <w:lang w:val="fr-FR"/>
        </w:rPr>
        <w:t xml:space="preserve">motifs de </w:t>
      </w:r>
      <w:r w:rsidRPr="00C4589E">
        <w:rPr>
          <w:rFonts w:asciiTheme="majorHAnsi" w:hAnsiTheme="majorHAnsi" w:cstheme="majorHAnsi"/>
          <w:lang w:val="fr-FR"/>
        </w:rPr>
        <w:t xml:space="preserve">nullité et </w:t>
      </w:r>
      <w:r w:rsidRPr="00C4589E" w:rsidR="004226D4">
        <w:rPr>
          <w:rFonts w:asciiTheme="majorHAnsi" w:hAnsiTheme="majorHAnsi" w:cstheme="majorHAnsi"/>
          <w:lang w:val="fr-FR"/>
        </w:rPr>
        <w:t>reprochant à la</w:t>
      </w:r>
      <w:r w:rsidRPr="00C4589E">
        <w:rPr>
          <w:rFonts w:asciiTheme="majorHAnsi" w:hAnsiTheme="majorHAnsi" w:cstheme="majorHAnsi"/>
          <w:lang w:val="fr-FR"/>
        </w:rPr>
        <w:t xml:space="preserve"> Cour suprême </w:t>
      </w:r>
      <w:r w:rsidRPr="00C4589E" w:rsidR="004226D4">
        <w:rPr>
          <w:rFonts w:asciiTheme="majorHAnsi" w:hAnsiTheme="majorHAnsi" w:cstheme="majorHAnsi"/>
          <w:lang w:val="fr-FR"/>
        </w:rPr>
        <w:t xml:space="preserve">de ne </w:t>
      </w:r>
      <w:r w:rsidRPr="00C4589E" w:rsidR="001D636F">
        <w:rPr>
          <w:rFonts w:asciiTheme="majorHAnsi" w:hAnsiTheme="majorHAnsi" w:cstheme="majorHAnsi"/>
          <w:lang w:val="fr-FR"/>
        </w:rPr>
        <w:t xml:space="preserve">pas </w:t>
      </w:r>
      <w:r w:rsidRPr="00C4589E" w:rsidR="004226D4">
        <w:rPr>
          <w:rFonts w:asciiTheme="majorHAnsi" w:hAnsiTheme="majorHAnsi" w:cstheme="majorHAnsi"/>
          <w:lang w:val="fr-FR"/>
        </w:rPr>
        <w:t>s</w:t>
      </w:r>
      <w:r w:rsidRPr="00C4589E" w:rsidR="00C4589E">
        <w:rPr>
          <w:rFonts w:asciiTheme="majorHAnsi" w:hAnsiTheme="majorHAnsi" w:cstheme="majorHAnsi"/>
          <w:lang w:val="fr-FR"/>
        </w:rPr>
        <w:t>’</w:t>
      </w:r>
      <w:r w:rsidRPr="00C4589E" w:rsidR="004226D4">
        <w:rPr>
          <w:rFonts w:asciiTheme="majorHAnsi" w:hAnsiTheme="majorHAnsi" w:cstheme="majorHAnsi"/>
          <w:lang w:val="fr-FR"/>
        </w:rPr>
        <w:t xml:space="preserve">être </w:t>
      </w:r>
      <w:r w:rsidRPr="00C4589E">
        <w:rPr>
          <w:rFonts w:asciiTheme="majorHAnsi" w:hAnsiTheme="majorHAnsi" w:cstheme="majorHAnsi"/>
          <w:lang w:val="fr-FR"/>
        </w:rPr>
        <w:t xml:space="preserve">prononcée </w:t>
      </w:r>
      <w:r w:rsidRPr="00C4589E" w:rsidR="004226D4">
        <w:rPr>
          <w:rFonts w:asciiTheme="majorHAnsi" w:hAnsiTheme="majorHAnsi" w:cstheme="majorHAnsi"/>
          <w:lang w:val="fr-FR"/>
        </w:rPr>
        <w:t>sur</w:t>
      </w:r>
      <w:r w:rsidRPr="00C4589E">
        <w:rPr>
          <w:rFonts w:asciiTheme="majorHAnsi" w:hAnsiTheme="majorHAnsi" w:cstheme="majorHAnsi"/>
          <w:lang w:val="fr-FR"/>
        </w:rPr>
        <w:t xml:space="preserve"> la question de </w:t>
      </w:r>
      <w:r w:rsidRPr="00C4589E" w:rsidR="001D636F">
        <w:rPr>
          <w:rFonts w:asciiTheme="majorHAnsi" w:hAnsiTheme="majorHAnsi" w:cstheme="majorHAnsi"/>
          <w:lang w:val="fr-FR"/>
        </w:rPr>
        <w:t>l</w:t>
      </w:r>
      <w:r w:rsidRPr="00C4589E" w:rsidR="00C4589E">
        <w:rPr>
          <w:rFonts w:asciiTheme="majorHAnsi" w:hAnsiTheme="majorHAnsi" w:cstheme="majorHAnsi"/>
          <w:lang w:val="fr-FR"/>
        </w:rPr>
        <w:t>’</w:t>
      </w:r>
      <w:r w:rsidRPr="00C4589E" w:rsidR="001D636F">
        <w:rPr>
          <w:rFonts w:asciiTheme="majorHAnsi" w:hAnsiTheme="majorHAnsi" w:cstheme="majorHAnsi"/>
          <w:lang w:val="fr-FR"/>
        </w:rPr>
        <w:t xml:space="preserve">absence de </w:t>
      </w:r>
      <w:r w:rsidRPr="00C4589E">
        <w:rPr>
          <w:rFonts w:asciiTheme="majorHAnsi" w:hAnsiTheme="majorHAnsi" w:cstheme="majorHAnsi"/>
          <w:lang w:val="fr-FR"/>
        </w:rPr>
        <w:t xml:space="preserve">notification des réquisitions du ministère public et de la date </w:t>
      </w:r>
      <w:r w:rsidRPr="00C4589E" w:rsidR="00597239">
        <w:rPr>
          <w:rFonts w:asciiTheme="majorHAnsi" w:hAnsiTheme="majorHAnsi" w:cstheme="majorHAnsi"/>
          <w:lang w:val="fr-FR"/>
        </w:rPr>
        <w:t>de l</w:t>
      </w:r>
      <w:r w:rsidRPr="00C4589E" w:rsidR="00C4589E">
        <w:rPr>
          <w:rFonts w:asciiTheme="majorHAnsi" w:hAnsiTheme="majorHAnsi" w:cstheme="majorHAnsi"/>
          <w:lang w:val="fr-FR"/>
        </w:rPr>
        <w:t>’</w:t>
      </w:r>
      <w:r w:rsidRPr="00C4589E" w:rsidR="00597239">
        <w:rPr>
          <w:rFonts w:asciiTheme="majorHAnsi" w:hAnsiTheme="majorHAnsi" w:cstheme="majorHAnsi"/>
          <w:lang w:val="fr-FR"/>
        </w:rPr>
        <w:t>audience</w:t>
      </w:r>
      <w:r w:rsidRPr="00C4589E">
        <w:rPr>
          <w:rFonts w:asciiTheme="majorHAnsi" w:hAnsiTheme="majorHAnsi" w:cstheme="majorHAnsi"/>
          <w:lang w:val="fr-FR"/>
        </w:rPr>
        <w:t xml:space="preserve"> devant le tribunal aux affaires familiales.</w:t>
      </w:r>
    </w:p>
    <w:p w:rsidRPr="00C4589E" w:rsidR="00BB57A0" w:rsidP="00C4589E" w:rsidRDefault="00BB57A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49</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Par un arrêt du 9 juillet 2015, le comité de trois juges de la Cour suprême rejeta </w:t>
      </w:r>
      <w:r w:rsidRPr="00C4589E" w:rsidR="004226D4">
        <w:rPr>
          <w:rFonts w:asciiTheme="majorHAnsi" w:hAnsiTheme="majorHAnsi" w:cstheme="majorHAnsi"/>
          <w:lang w:val="fr-FR"/>
        </w:rPr>
        <w:t>le recours</w:t>
      </w:r>
      <w:r w:rsidRPr="00C4589E">
        <w:rPr>
          <w:rFonts w:asciiTheme="majorHAnsi" w:hAnsiTheme="majorHAnsi" w:cstheme="majorHAnsi"/>
          <w:lang w:val="fr-FR"/>
        </w:rPr>
        <w:t xml:space="preserve"> de la requérante, </w:t>
      </w:r>
      <w:r w:rsidRPr="00C4589E" w:rsidR="001B3AF8">
        <w:rPr>
          <w:rFonts w:asciiTheme="majorHAnsi" w:hAnsiTheme="majorHAnsi" w:cstheme="majorHAnsi"/>
          <w:lang w:val="fr-FR"/>
        </w:rPr>
        <w:t>aux motifs que</w:t>
      </w:r>
      <w:r w:rsidRPr="00C4589E" w:rsidR="004226D4">
        <w:rPr>
          <w:rFonts w:asciiTheme="majorHAnsi" w:hAnsiTheme="majorHAnsi" w:cstheme="majorHAnsi"/>
          <w:lang w:val="fr-FR"/>
        </w:rPr>
        <w:t xml:space="preserve"> </w:t>
      </w:r>
      <w:r w:rsidRPr="00C4589E">
        <w:rPr>
          <w:rFonts w:asciiTheme="majorHAnsi" w:hAnsiTheme="majorHAnsi" w:cstheme="majorHAnsi"/>
          <w:lang w:val="fr-FR"/>
        </w:rPr>
        <w:t xml:space="preserve">la notification de la date </w:t>
      </w:r>
      <w:r w:rsidRPr="00C4589E" w:rsidR="00597239">
        <w:rPr>
          <w:rFonts w:asciiTheme="majorHAnsi" w:hAnsiTheme="majorHAnsi" w:cstheme="majorHAnsi"/>
          <w:lang w:val="fr-FR"/>
        </w:rPr>
        <w:t>de l</w:t>
      </w:r>
      <w:r w:rsidRPr="00C4589E" w:rsidR="00C4589E">
        <w:rPr>
          <w:rFonts w:asciiTheme="majorHAnsi" w:hAnsiTheme="majorHAnsi" w:cstheme="majorHAnsi"/>
          <w:lang w:val="fr-FR"/>
        </w:rPr>
        <w:t>’</w:t>
      </w:r>
      <w:r w:rsidRPr="00C4589E" w:rsidR="00597239">
        <w:rPr>
          <w:rFonts w:asciiTheme="majorHAnsi" w:hAnsiTheme="majorHAnsi" w:cstheme="majorHAnsi"/>
          <w:lang w:val="fr-FR"/>
        </w:rPr>
        <w:t>audience</w:t>
      </w:r>
      <w:r w:rsidRPr="00C4589E">
        <w:rPr>
          <w:rFonts w:asciiTheme="majorHAnsi" w:hAnsiTheme="majorHAnsi" w:cstheme="majorHAnsi"/>
          <w:lang w:val="fr-FR"/>
        </w:rPr>
        <w:t xml:space="preserve"> avait été faite à l</w:t>
      </w:r>
      <w:r w:rsidRPr="00C4589E" w:rsidR="00C4589E">
        <w:rPr>
          <w:rFonts w:asciiTheme="majorHAnsi" w:hAnsiTheme="majorHAnsi" w:cstheme="majorHAnsi"/>
          <w:lang w:val="fr-FR"/>
        </w:rPr>
        <w:t>’</w:t>
      </w:r>
      <w:r w:rsidRPr="00C4589E">
        <w:rPr>
          <w:rFonts w:asciiTheme="majorHAnsi" w:hAnsiTheme="majorHAnsi" w:cstheme="majorHAnsi"/>
          <w:lang w:val="fr-FR"/>
        </w:rPr>
        <w:t>adresse de la requéran</w:t>
      </w:r>
      <w:r w:rsidRPr="00C4589E" w:rsidR="00B43C78">
        <w:rPr>
          <w:rFonts w:asciiTheme="majorHAnsi" w:hAnsiTheme="majorHAnsi" w:cstheme="majorHAnsi"/>
          <w:lang w:val="fr-FR"/>
        </w:rPr>
        <w:t>te qui figurait dans le dossier</w:t>
      </w:r>
      <w:r w:rsidRPr="00C4589E" w:rsidR="001D636F">
        <w:rPr>
          <w:rFonts w:asciiTheme="majorHAnsi" w:hAnsiTheme="majorHAnsi" w:cstheme="majorHAnsi"/>
          <w:lang w:val="fr-FR"/>
        </w:rPr>
        <w:t>,</w:t>
      </w:r>
      <w:r w:rsidRPr="00C4589E" w:rsidR="004226D4">
        <w:rPr>
          <w:rFonts w:asciiTheme="majorHAnsi" w:hAnsiTheme="majorHAnsi" w:cstheme="majorHAnsi"/>
          <w:lang w:val="fr-FR"/>
        </w:rPr>
        <w:t xml:space="preserve"> et que l</w:t>
      </w:r>
      <w:r w:rsidRPr="00C4589E" w:rsidR="00C4589E">
        <w:rPr>
          <w:rFonts w:asciiTheme="majorHAnsi" w:hAnsiTheme="majorHAnsi" w:cstheme="majorHAnsi"/>
          <w:lang w:val="fr-FR"/>
        </w:rPr>
        <w:t>’</w:t>
      </w:r>
      <w:r w:rsidRPr="00C4589E" w:rsidR="004226D4">
        <w:rPr>
          <w:rFonts w:asciiTheme="majorHAnsi" w:hAnsiTheme="majorHAnsi" w:cstheme="majorHAnsi"/>
          <w:lang w:val="fr-FR"/>
        </w:rPr>
        <w:t>intéressée</w:t>
      </w:r>
      <w:r w:rsidRPr="00C4589E">
        <w:rPr>
          <w:rFonts w:asciiTheme="majorHAnsi" w:hAnsiTheme="majorHAnsi" w:cstheme="majorHAnsi"/>
          <w:lang w:val="fr-FR"/>
        </w:rPr>
        <w:t xml:space="preserve"> avait eu</w:t>
      </w:r>
      <w:r w:rsidRPr="00C4589E" w:rsidR="001D636F">
        <w:rPr>
          <w:rFonts w:asciiTheme="majorHAnsi" w:hAnsiTheme="majorHAnsi" w:cstheme="majorHAnsi"/>
          <w:lang w:val="fr-FR"/>
        </w:rPr>
        <w:t>,</w:t>
      </w:r>
      <w:r w:rsidRPr="00C4589E">
        <w:rPr>
          <w:rFonts w:asciiTheme="majorHAnsi" w:hAnsiTheme="majorHAnsi" w:cstheme="majorHAnsi"/>
          <w:lang w:val="fr-FR"/>
        </w:rPr>
        <w:t xml:space="preserve"> de fait</w:t>
      </w:r>
      <w:r w:rsidRPr="00C4589E" w:rsidR="001D636F">
        <w:rPr>
          <w:rFonts w:asciiTheme="majorHAnsi" w:hAnsiTheme="majorHAnsi" w:cstheme="majorHAnsi"/>
          <w:lang w:val="fr-FR"/>
        </w:rPr>
        <w:t>,</w:t>
      </w:r>
      <w:r w:rsidRPr="00C4589E">
        <w:rPr>
          <w:rFonts w:asciiTheme="majorHAnsi" w:hAnsiTheme="majorHAnsi" w:cstheme="majorHAnsi"/>
          <w:lang w:val="fr-FR"/>
        </w:rPr>
        <w:t xml:space="preserve"> accès aux réquisitions et aux moyens de preuve qui figuraient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appui </w:t>
      </w:r>
      <w:r w:rsidRPr="00C4589E" w:rsidR="004226D4">
        <w:rPr>
          <w:rFonts w:asciiTheme="majorHAnsi" w:hAnsiTheme="majorHAnsi" w:cstheme="majorHAnsi"/>
          <w:lang w:val="fr-FR"/>
        </w:rPr>
        <w:t xml:space="preserve">de celles-ci </w:t>
      </w:r>
      <w:r w:rsidRPr="00C4589E">
        <w:rPr>
          <w:rFonts w:asciiTheme="majorHAnsi" w:hAnsiTheme="majorHAnsi" w:cstheme="majorHAnsi"/>
          <w:lang w:val="fr-FR"/>
        </w:rPr>
        <w:t>puisqu</w:t>
      </w:r>
      <w:r w:rsidRPr="00C4589E" w:rsidR="00C4589E">
        <w:rPr>
          <w:rFonts w:asciiTheme="majorHAnsi" w:hAnsiTheme="majorHAnsi" w:cstheme="majorHAnsi"/>
          <w:lang w:val="fr-FR"/>
        </w:rPr>
        <w:t>’</w:t>
      </w:r>
      <w:r w:rsidRPr="00C4589E">
        <w:rPr>
          <w:rFonts w:asciiTheme="majorHAnsi" w:hAnsiTheme="majorHAnsi" w:cstheme="majorHAnsi"/>
          <w:lang w:val="fr-FR"/>
        </w:rPr>
        <w:t>elle avait consulté le dossier de la procédure.</w:t>
      </w:r>
    </w:p>
    <w:p w:rsidRPr="00C4589E" w:rsidR="00E77CB3" w:rsidP="00C4589E" w:rsidRDefault="00BB57A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50</w:t>
      </w:r>
      <w:r w:rsidRPr="00C4589E">
        <w:rPr>
          <w:rFonts w:asciiTheme="majorHAnsi" w:hAnsiTheme="majorHAnsi" w:cstheme="majorHAnsi"/>
          <w:lang w:val="fr-FR"/>
        </w:rPr>
        <w:fldChar w:fldCharType="end"/>
      </w:r>
      <w:r w:rsidRPr="00C4589E">
        <w:rPr>
          <w:rFonts w:asciiTheme="majorHAnsi" w:hAnsiTheme="majorHAnsi" w:cstheme="majorHAnsi"/>
          <w:lang w:val="fr-FR"/>
        </w:rPr>
        <w:t>.  La requérante attaqua l</w:t>
      </w:r>
      <w:r w:rsidRPr="00C4589E" w:rsidR="00C4589E">
        <w:rPr>
          <w:rFonts w:asciiTheme="majorHAnsi" w:hAnsiTheme="majorHAnsi" w:cstheme="majorHAnsi"/>
          <w:lang w:val="fr-FR"/>
        </w:rPr>
        <w:t>’</w:t>
      </w:r>
      <w:r w:rsidRPr="00C4589E">
        <w:rPr>
          <w:rFonts w:asciiTheme="majorHAnsi" w:hAnsiTheme="majorHAnsi" w:cstheme="majorHAnsi"/>
          <w:lang w:val="fr-FR"/>
        </w:rPr>
        <w:t>arrêt dans le cadre d</w:t>
      </w:r>
      <w:r w:rsidRPr="00C4589E" w:rsidR="00C4589E">
        <w:rPr>
          <w:rFonts w:asciiTheme="majorHAnsi" w:hAnsiTheme="majorHAnsi" w:cstheme="majorHAnsi"/>
          <w:lang w:val="fr-FR"/>
        </w:rPr>
        <w:t>’</w:t>
      </w:r>
      <w:r w:rsidRPr="00C4589E">
        <w:rPr>
          <w:rFonts w:asciiTheme="majorHAnsi" w:hAnsiTheme="majorHAnsi" w:cstheme="majorHAnsi"/>
          <w:lang w:val="fr-FR"/>
        </w:rPr>
        <w:t>un recours en nullité</w:t>
      </w:r>
      <w:r w:rsidRPr="00C4589E" w:rsidR="004226D4">
        <w:rPr>
          <w:rFonts w:asciiTheme="majorHAnsi" w:hAnsiTheme="majorHAnsi" w:cstheme="majorHAnsi"/>
          <w:lang w:val="fr-FR"/>
        </w:rPr>
        <w:t xml:space="preserve"> par lequel elle</w:t>
      </w:r>
      <w:r w:rsidRPr="00C4589E">
        <w:rPr>
          <w:rFonts w:asciiTheme="majorHAnsi" w:hAnsiTheme="majorHAnsi" w:cstheme="majorHAnsi"/>
          <w:lang w:val="fr-FR"/>
        </w:rPr>
        <w:t xml:space="preserve"> contesta</w:t>
      </w:r>
      <w:r w:rsidRPr="00C4589E" w:rsidR="004226D4">
        <w:rPr>
          <w:rFonts w:asciiTheme="majorHAnsi" w:hAnsiTheme="majorHAnsi" w:cstheme="majorHAnsi"/>
          <w:lang w:val="fr-FR"/>
        </w:rPr>
        <w:t>i</w:t>
      </w:r>
      <w:r w:rsidRPr="00C4589E">
        <w:rPr>
          <w:rFonts w:asciiTheme="majorHAnsi" w:hAnsiTheme="majorHAnsi" w:cstheme="majorHAnsi"/>
          <w:lang w:val="fr-FR"/>
        </w:rPr>
        <w:t xml:space="preserve">t avoir consulté le dossier de </w:t>
      </w:r>
      <w:r w:rsidRPr="00C4589E" w:rsidR="004226D4">
        <w:rPr>
          <w:rFonts w:asciiTheme="majorHAnsi" w:hAnsiTheme="majorHAnsi" w:cstheme="majorHAnsi"/>
          <w:lang w:val="fr-FR"/>
        </w:rPr>
        <w:t xml:space="preserve">la </w:t>
      </w:r>
      <w:r w:rsidRPr="00C4589E">
        <w:rPr>
          <w:rFonts w:asciiTheme="majorHAnsi" w:hAnsiTheme="majorHAnsi" w:cstheme="majorHAnsi"/>
          <w:lang w:val="fr-FR"/>
        </w:rPr>
        <w:t xml:space="preserve">procédure. </w:t>
      </w:r>
      <w:r w:rsidRPr="00C4589E" w:rsidR="004226D4">
        <w:rPr>
          <w:rFonts w:asciiTheme="majorHAnsi" w:hAnsiTheme="majorHAnsi" w:cstheme="majorHAnsi"/>
          <w:lang w:val="fr-FR"/>
        </w:rPr>
        <w:t xml:space="preserve">La Cour suprême la débouta </w:t>
      </w:r>
      <w:r w:rsidRPr="00C4589E">
        <w:rPr>
          <w:rFonts w:asciiTheme="majorHAnsi" w:hAnsiTheme="majorHAnsi" w:cstheme="majorHAnsi"/>
          <w:lang w:val="fr-FR"/>
        </w:rPr>
        <w:t xml:space="preserve">de ses prétentions par un arrêt </w:t>
      </w:r>
      <w:r w:rsidRPr="00C4589E" w:rsidR="004226D4">
        <w:rPr>
          <w:rFonts w:asciiTheme="majorHAnsi" w:hAnsiTheme="majorHAnsi" w:cstheme="majorHAnsi"/>
          <w:lang w:val="fr-FR"/>
        </w:rPr>
        <w:t>du</w:t>
      </w:r>
      <w:r w:rsidRPr="00C4589E">
        <w:rPr>
          <w:rFonts w:asciiTheme="majorHAnsi" w:hAnsiTheme="majorHAnsi" w:cstheme="majorHAnsi"/>
          <w:lang w:val="fr-FR"/>
        </w:rPr>
        <w:t xml:space="preserve"> 17 septembre 2015.</w:t>
      </w:r>
    </w:p>
    <w:p w:rsidRPr="00C4589E" w:rsidR="00F43EBB" w:rsidP="00C4589E" w:rsidRDefault="00636E72">
      <w:pPr>
        <w:pStyle w:val="ECHRHeading3"/>
        <w:rPr>
          <w:lang w:val="fr-FR"/>
        </w:rPr>
      </w:pPr>
      <w:r w:rsidRPr="00C4589E">
        <w:rPr>
          <w:lang w:val="fr-FR"/>
        </w:rPr>
        <w:t>6</w:t>
      </w:r>
      <w:r w:rsidRPr="00C4589E" w:rsidR="00F43EBB">
        <w:rPr>
          <w:lang w:val="fr-FR"/>
        </w:rPr>
        <w:t>.  La procédure devant le Tribunal constitutionnel</w:t>
      </w:r>
    </w:p>
    <w:p w:rsidRPr="00C4589E" w:rsidR="00F43EBB" w:rsidP="00C4589E" w:rsidRDefault="00F43EBB">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51</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E3618">
        <w:rPr>
          <w:rFonts w:asciiTheme="majorHAnsi" w:hAnsiTheme="majorHAnsi" w:cstheme="majorHAnsi"/>
          <w:lang w:val="fr-FR"/>
        </w:rPr>
        <w:t>Ultérieurement</w:t>
      </w:r>
      <w:r w:rsidRPr="00C4589E" w:rsidR="006B5915">
        <w:rPr>
          <w:rFonts w:asciiTheme="majorHAnsi" w:hAnsiTheme="majorHAnsi" w:cstheme="majorHAnsi"/>
          <w:lang w:val="fr-FR"/>
        </w:rPr>
        <w:t xml:space="preserve">, </w:t>
      </w:r>
      <w:r w:rsidRPr="00C4589E" w:rsidR="009910D8">
        <w:rPr>
          <w:rFonts w:asciiTheme="majorHAnsi" w:hAnsiTheme="majorHAnsi" w:cstheme="majorHAnsi"/>
          <w:lang w:val="fr-FR"/>
        </w:rPr>
        <w:t xml:space="preserve">le </w:t>
      </w:r>
      <w:r w:rsidRPr="00C4589E" w:rsidR="003A2355">
        <w:rPr>
          <w:rFonts w:asciiTheme="majorHAnsi" w:hAnsiTheme="majorHAnsi" w:cstheme="majorHAnsi"/>
          <w:lang w:val="fr-FR"/>
        </w:rPr>
        <w:t>5 octobre</w:t>
      </w:r>
      <w:r w:rsidRPr="00C4589E" w:rsidR="009910D8">
        <w:rPr>
          <w:rFonts w:asciiTheme="majorHAnsi" w:hAnsiTheme="majorHAnsi" w:cstheme="majorHAnsi"/>
          <w:lang w:val="fr-FR"/>
        </w:rPr>
        <w:t xml:space="preserve"> 2015</w:t>
      </w:r>
      <w:r w:rsidRPr="00C4589E" w:rsidR="00EE3618">
        <w:rPr>
          <w:rFonts w:asciiTheme="majorHAnsi" w:hAnsiTheme="majorHAnsi" w:cstheme="majorHAnsi"/>
          <w:lang w:val="fr-FR"/>
        </w:rPr>
        <w:t>, l</w:t>
      </w:r>
      <w:r w:rsidRPr="00C4589E">
        <w:rPr>
          <w:rFonts w:asciiTheme="majorHAnsi" w:hAnsiTheme="majorHAnsi" w:cstheme="majorHAnsi"/>
          <w:lang w:val="fr-FR"/>
        </w:rPr>
        <w:t xml:space="preserve">a requérante présenta un recours devant le Tribunal constitutionnel, </w:t>
      </w:r>
      <w:r w:rsidRPr="00C4589E" w:rsidR="00E03F9A">
        <w:rPr>
          <w:rFonts w:asciiTheme="majorHAnsi" w:hAnsiTheme="majorHAnsi" w:cstheme="majorHAnsi"/>
          <w:lang w:val="fr-FR"/>
        </w:rPr>
        <w:t>arguant de</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inconstitutionnalité de plusieurs dispositions de la LPCJP et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1978 du code civil. Elle dénonçait </w:t>
      </w:r>
      <w:r w:rsidRPr="00C4589E" w:rsidR="00AB492A">
        <w:rPr>
          <w:rFonts w:asciiTheme="majorHAnsi" w:hAnsiTheme="majorHAnsi" w:cstheme="majorHAnsi"/>
          <w:lang w:val="fr-FR"/>
        </w:rPr>
        <w:t>notamment</w:t>
      </w:r>
      <w:r w:rsidRPr="00C4589E">
        <w:rPr>
          <w:rFonts w:asciiTheme="majorHAnsi" w:hAnsiTheme="majorHAnsi" w:cstheme="majorHAnsi"/>
          <w:lang w:val="fr-FR"/>
        </w:rPr>
        <w:t> :</w:t>
      </w:r>
    </w:p>
    <w:p w:rsidRPr="00C4589E" w:rsidR="00F43EBB"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197646">
        <w:rPr>
          <w:rFonts w:asciiTheme="majorHAnsi" w:hAnsiTheme="majorHAnsi" w:cstheme="majorHAnsi"/>
          <w:lang w:val="fr-FR"/>
        </w:rPr>
        <w:t>l</w:t>
      </w:r>
      <w:r w:rsidRPr="00C4589E" w:rsidR="00C4589E">
        <w:rPr>
          <w:rFonts w:asciiTheme="majorHAnsi" w:hAnsiTheme="majorHAnsi" w:cstheme="majorHAnsi"/>
          <w:lang w:val="fr-FR"/>
        </w:rPr>
        <w:t>’</w:t>
      </w:r>
      <w:r w:rsidRPr="00C4589E" w:rsidR="00197646">
        <w:rPr>
          <w:rFonts w:asciiTheme="majorHAnsi" w:hAnsiTheme="majorHAnsi" w:cstheme="majorHAnsi"/>
          <w:lang w:val="fr-FR"/>
        </w:rPr>
        <w:t xml:space="preserve">interprétation faite par les juridictions </w:t>
      </w:r>
      <w:r w:rsidRPr="00C4589E" w:rsidR="00F43EBB">
        <w:rPr>
          <w:rFonts w:asciiTheme="majorHAnsi" w:hAnsiTheme="majorHAnsi" w:cstheme="majorHAnsi"/>
          <w:lang w:val="fr-FR"/>
        </w:rPr>
        <w:t xml:space="preserve">des articles 35 </w:t>
      </w:r>
      <w:r w:rsidRPr="00C4589E" w:rsidR="00197646">
        <w:rPr>
          <w:rFonts w:asciiTheme="majorHAnsi" w:hAnsiTheme="majorHAnsi" w:cstheme="majorHAnsi"/>
          <w:lang w:val="fr-FR"/>
        </w:rPr>
        <w:t xml:space="preserve">§ 1 </w:t>
      </w:r>
      <w:r w:rsidRPr="00C4589E" w:rsidR="00F43EBB">
        <w:rPr>
          <w:rFonts w:asciiTheme="majorHAnsi" w:hAnsiTheme="majorHAnsi" w:cstheme="majorHAnsi"/>
          <w:lang w:val="fr-FR"/>
        </w:rPr>
        <w:t>g) et</w:t>
      </w:r>
      <w:r w:rsidRPr="00C4589E" w:rsidR="00B64BF0">
        <w:rPr>
          <w:rFonts w:asciiTheme="majorHAnsi" w:hAnsiTheme="majorHAnsi" w:cstheme="majorHAnsi"/>
          <w:lang w:val="fr-FR"/>
        </w:rPr>
        <w:t> </w:t>
      </w:r>
      <w:r w:rsidRPr="00C4589E" w:rsidR="00F43EBB">
        <w:rPr>
          <w:rFonts w:asciiTheme="majorHAnsi" w:hAnsiTheme="majorHAnsi" w:cstheme="majorHAnsi"/>
          <w:lang w:val="fr-FR"/>
        </w:rPr>
        <w:t>38-A de la LPCJP</w:t>
      </w:r>
      <w:r w:rsidRPr="00C4589E" w:rsidR="00427DAE">
        <w:rPr>
          <w:rFonts w:asciiTheme="majorHAnsi" w:hAnsiTheme="majorHAnsi" w:cstheme="majorHAnsi"/>
          <w:lang w:val="fr-FR"/>
        </w:rPr>
        <w:t>,</w:t>
      </w:r>
      <w:r w:rsidRPr="00C4589E" w:rsidR="00F43EBB">
        <w:rPr>
          <w:rFonts w:asciiTheme="majorHAnsi" w:hAnsiTheme="majorHAnsi" w:cstheme="majorHAnsi"/>
          <w:lang w:val="fr-FR"/>
        </w:rPr>
        <w:t xml:space="preserve"> </w:t>
      </w:r>
      <w:r w:rsidRPr="00C4589E" w:rsidR="00067103">
        <w:rPr>
          <w:rFonts w:asciiTheme="majorHAnsi" w:hAnsiTheme="majorHAnsi" w:cstheme="majorHAnsi"/>
          <w:lang w:val="fr-FR"/>
        </w:rPr>
        <w:t>qui auraient considéré que</w:t>
      </w:r>
      <w:r w:rsidRPr="00C4589E" w:rsidR="00F43EBB">
        <w:rPr>
          <w:rFonts w:asciiTheme="majorHAnsi" w:hAnsiTheme="majorHAnsi" w:cstheme="majorHAnsi"/>
          <w:lang w:val="fr-FR"/>
        </w:rPr>
        <w:t xml:space="preserve"> la mesure de placement en vue de l</w:t>
      </w:r>
      <w:r w:rsidRPr="00C4589E" w:rsidR="00C4589E">
        <w:rPr>
          <w:rFonts w:asciiTheme="majorHAnsi" w:hAnsiTheme="majorHAnsi" w:cstheme="majorHAnsi"/>
          <w:lang w:val="fr-FR"/>
        </w:rPr>
        <w:t>’</w:t>
      </w:r>
      <w:r w:rsidRPr="00C4589E" w:rsidR="00F43EBB">
        <w:rPr>
          <w:rFonts w:asciiTheme="majorHAnsi" w:hAnsiTheme="majorHAnsi" w:cstheme="majorHAnsi"/>
          <w:lang w:val="fr-FR"/>
        </w:rPr>
        <w:t>adoption pouvait être appliquée même si le parent n</w:t>
      </w:r>
      <w:r w:rsidRPr="00C4589E" w:rsidR="00C4589E">
        <w:rPr>
          <w:rFonts w:asciiTheme="majorHAnsi" w:hAnsiTheme="majorHAnsi" w:cstheme="majorHAnsi"/>
          <w:lang w:val="fr-FR"/>
        </w:rPr>
        <w:t>’</w:t>
      </w:r>
      <w:r w:rsidRPr="00C4589E" w:rsidR="00F43EBB">
        <w:rPr>
          <w:rFonts w:asciiTheme="majorHAnsi" w:hAnsiTheme="majorHAnsi" w:cstheme="majorHAnsi"/>
          <w:lang w:val="fr-FR"/>
        </w:rPr>
        <w:t>avait pas pris connaissance des réquisitions du ministère public demandant une telle mesure</w:t>
      </w:r>
      <w:r w:rsidRPr="00C4589E" w:rsidR="007F6724">
        <w:rPr>
          <w:rFonts w:asciiTheme="majorHAnsi" w:hAnsiTheme="majorHAnsi" w:cstheme="majorHAnsi"/>
          <w:lang w:val="fr-FR"/>
        </w:rPr>
        <w:t xml:space="preserve"> et</w:t>
      </w:r>
      <w:r w:rsidRPr="00C4589E" w:rsidR="00F43EBB">
        <w:rPr>
          <w:rFonts w:asciiTheme="majorHAnsi" w:hAnsiTheme="majorHAnsi" w:cstheme="majorHAnsi"/>
          <w:lang w:val="fr-FR"/>
        </w:rPr>
        <w:t xml:space="preserve"> </w:t>
      </w:r>
      <w:r w:rsidRPr="00C4589E" w:rsidR="00067103">
        <w:rPr>
          <w:rFonts w:asciiTheme="majorHAnsi" w:hAnsiTheme="majorHAnsi" w:cstheme="majorHAnsi"/>
          <w:lang w:val="fr-FR"/>
        </w:rPr>
        <w:t xml:space="preserve">que </w:t>
      </w:r>
      <w:r w:rsidRPr="00C4589E" w:rsidR="00F43EBB">
        <w:rPr>
          <w:rFonts w:asciiTheme="majorHAnsi" w:hAnsiTheme="majorHAnsi" w:cstheme="majorHAnsi"/>
          <w:lang w:val="fr-FR"/>
        </w:rPr>
        <w:t>la noti</w:t>
      </w:r>
      <w:r w:rsidRPr="00C4589E" w:rsidR="00197646">
        <w:rPr>
          <w:rFonts w:asciiTheme="majorHAnsi" w:hAnsiTheme="majorHAnsi" w:cstheme="majorHAnsi"/>
          <w:lang w:val="fr-FR"/>
        </w:rPr>
        <w:t>f</w:t>
      </w:r>
      <w:r w:rsidRPr="00C4589E" w:rsidR="00DE75BE">
        <w:rPr>
          <w:rFonts w:asciiTheme="majorHAnsi" w:hAnsiTheme="majorHAnsi" w:cstheme="majorHAnsi"/>
          <w:lang w:val="fr-FR"/>
        </w:rPr>
        <w:t>ication pouva</w:t>
      </w:r>
      <w:r w:rsidRPr="00C4589E" w:rsidR="007F6724">
        <w:rPr>
          <w:rFonts w:asciiTheme="majorHAnsi" w:hAnsiTheme="majorHAnsi" w:cstheme="majorHAnsi"/>
          <w:lang w:val="fr-FR"/>
        </w:rPr>
        <w:t>i</w:t>
      </w:r>
      <w:r w:rsidRPr="00C4589E" w:rsidR="00DE75BE">
        <w:rPr>
          <w:rFonts w:asciiTheme="majorHAnsi" w:hAnsiTheme="majorHAnsi" w:cstheme="majorHAnsi"/>
          <w:lang w:val="fr-FR"/>
        </w:rPr>
        <w:t>t être présumée ;</w:t>
      </w:r>
    </w:p>
    <w:p w:rsidRPr="00C4589E" w:rsidR="00DE75BE"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197646">
        <w:rPr>
          <w:rFonts w:asciiTheme="majorHAnsi" w:hAnsiTheme="majorHAnsi" w:cstheme="majorHAnsi"/>
          <w:lang w:val="fr-FR"/>
        </w:rPr>
        <w:t>l</w:t>
      </w:r>
      <w:r w:rsidRPr="00C4589E" w:rsidR="00C4589E">
        <w:rPr>
          <w:rFonts w:asciiTheme="majorHAnsi" w:hAnsiTheme="majorHAnsi" w:cstheme="majorHAnsi"/>
          <w:lang w:val="fr-FR"/>
        </w:rPr>
        <w:t>’</w:t>
      </w:r>
      <w:r w:rsidRPr="00C4589E" w:rsidR="00197646">
        <w:rPr>
          <w:rFonts w:asciiTheme="majorHAnsi" w:hAnsiTheme="majorHAnsi" w:cstheme="majorHAnsi"/>
          <w:lang w:val="fr-FR"/>
        </w:rPr>
        <w:t xml:space="preserve">interprétation faite par les </w:t>
      </w:r>
      <w:r w:rsidRPr="00C4589E" w:rsidR="00AB492A">
        <w:rPr>
          <w:rFonts w:asciiTheme="majorHAnsi" w:hAnsiTheme="majorHAnsi" w:cstheme="majorHAnsi"/>
          <w:lang w:val="fr-FR"/>
        </w:rPr>
        <w:t>juridictions</w:t>
      </w:r>
      <w:r w:rsidRPr="00C4589E" w:rsidR="00197646">
        <w:rPr>
          <w:rFonts w:asciiTheme="majorHAnsi" w:hAnsiTheme="majorHAnsi" w:cstheme="majorHAnsi"/>
          <w:lang w:val="fr-FR"/>
        </w:rPr>
        <w:t xml:space="preserve"> des articles 35 § 1 d) et g), 45 et 55 § 2 de la LPCJP </w:t>
      </w:r>
      <w:r w:rsidRPr="00C4589E" w:rsidR="00067103">
        <w:rPr>
          <w:rFonts w:asciiTheme="majorHAnsi" w:hAnsiTheme="majorHAnsi" w:cstheme="majorHAnsi"/>
          <w:lang w:val="fr-FR"/>
        </w:rPr>
        <w:t xml:space="preserve">qui auraient estimé que </w:t>
      </w:r>
      <w:r w:rsidRPr="00C4589E" w:rsidR="00AB492A">
        <w:rPr>
          <w:rFonts w:asciiTheme="majorHAnsi" w:hAnsiTheme="majorHAnsi" w:cstheme="majorHAnsi"/>
          <w:lang w:val="fr-FR"/>
        </w:rPr>
        <w:t>le non-respect de l</w:t>
      </w:r>
      <w:r w:rsidRPr="00C4589E" w:rsidR="00C4589E">
        <w:rPr>
          <w:rFonts w:asciiTheme="majorHAnsi" w:hAnsiTheme="majorHAnsi" w:cstheme="majorHAnsi"/>
          <w:lang w:val="fr-FR"/>
        </w:rPr>
        <w:t>’</w:t>
      </w:r>
      <w:r w:rsidRPr="00C4589E" w:rsidR="00AB492A">
        <w:rPr>
          <w:rFonts w:asciiTheme="majorHAnsi" w:hAnsiTheme="majorHAnsi" w:cstheme="majorHAnsi"/>
          <w:lang w:val="fr-FR"/>
        </w:rPr>
        <w:t xml:space="preserve">engagement pris par la requérante </w:t>
      </w:r>
      <w:r w:rsidRPr="00C4589E" w:rsidR="00067103">
        <w:rPr>
          <w:rFonts w:asciiTheme="majorHAnsi" w:hAnsiTheme="majorHAnsi" w:cstheme="majorHAnsi"/>
          <w:lang w:val="fr-FR"/>
        </w:rPr>
        <w:t>de se faire</w:t>
      </w:r>
      <w:r w:rsidRPr="00C4589E" w:rsidR="00AB492A">
        <w:rPr>
          <w:rFonts w:asciiTheme="majorHAnsi" w:hAnsiTheme="majorHAnsi" w:cstheme="majorHAnsi"/>
          <w:lang w:val="fr-FR"/>
        </w:rPr>
        <w:t xml:space="preserve"> stérilis</w:t>
      </w:r>
      <w:r w:rsidRPr="00C4589E" w:rsidR="00067103">
        <w:rPr>
          <w:rFonts w:asciiTheme="majorHAnsi" w:hAnsiTheme="majorHAnsi" w:cstheme="majorHAnsi"/>
          <w:lang w:val="fr-FR"/>
        </w:rPr>
        <w:t>er</w:t>
      </w:r>
      <w:r w:rsidRPr="00C4589E" w:rsidR="00AB492A">
        <w:rPr>
          <w:rFonts w:asciiTheme="majorHAnsi" w:hAnsiTheme="majorHAnsi" w:cstheme="majorHAnsi"/>
          <w:lang w:val="fr-FR"/>
        </w:rPr>
        <w:t xml:space="preserve"> pouvait constituer une circonstance aggravante et motiv</w:t>
      </w:r>
      <w:r w:rsidRPr="00C4589E" w:rsidR="00067103">
        <w:rPr>
          <w:rFonts w:asciiTheme="majorHAnsi" w:hAnsiTheme="majorHAnsi" w:cstheme="majorHAnsi"/>
          <w:lang w:val="fr-FR"/>
        </w:rPr>
        <w:t>er</w:t>
      </w:r>
      <w:r w:rsidRPr="00C4589E" w:rsidR="00AB492A">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AB492A">
        <w:rPr>
          <w:rFonts w:asciiTheme="majorHAnsi" w:hAnsiTheme="majorHAnsi" w:cstheme="majorHAnsi"/>
          <w:lang w:val="fr-FR"/>
        </w:rPr>
        <w:t>application d</w:t>
      </w:r>
      <w:r w:rsidRPr="00C4589E" w:rsidR="00C4589E">
        <w:rPr>
          <w:rFonts w:asciiTheme="majorHAnsi" w:hAnsiTheme="majorHAnsi" w:cstheme="majorHAnsi"/>
          <w:lang w:val="fr-FR"/>
        </w:rPr>
        <w:t>’</w:t>
      </w:r>
      <w:r w:rsidRPr="00C4589E" w:rsidR="00AB492A">
        <w:rPr>
          <w:rFonts w:asciiTheme="majorHAnsi" w:hAnsiTheme="majorHAnsi" w:cstheme="majorHAnsi"/>
          <w:lang w:val="fr-FR"/>
        </w:rPr>
        <w:t xml:space="preserve">une mesure de placement </w:t>
      </w:r>
      <w:r w:rsidRPr="00C4589E" w:rsidR="007A31FB">
        <w:rPr>
          <w:rFonts w:asciiTheme="majorHAnsi" w:hAnsiTheme="majorHAnsi" w:cstheme="majorHAnsi"/>
          <w:lang w:val="fr-FR"/>
        </w:rPr>
        <w:t xml:space="preserve">en </w:t>
      </w:r>
      <w:r w:rsidRPr="00C4589E" w:rsidR="00AB492A">
        <w:rPr>
          <w:rFonts w:asciiTheme="majorHAnsi" w:hAnsiTheme="majorHAnsi" w:cstheme="majorHAnsi"/>
          <w:lang w:val="fr-FR"/>
        </w:rPr>
        <w:t>insti</w:t>
      </w:r>
      <w:r w:rsidRPr="00C4589E" w:rsidR="00DE75BE">
        <w:rPr>
          <w:rFonts w:asciiTheme="majorHAnsi" w:hAnsiTheme="majorHAnsi" w:cstheme="majorHAnsi"/>
          <w:lang w:val="fr-FR"/>
        </w:rPr>
        <w:t>tution en vue de l</w:t>
      </w:r>
      <w:r w:rsidRPr="00C4589E" w:rsidR="00C4589E">
        <w:rPr>
          <w:rFonts w:asciiTheme="majorHAnsi" w:hAnsiTheme="majorHAnsi" w:cstheme="majorHAnsi"/>
          <w:lang w:val="fr-FR"/>
        </w:rPr>
        <w:t>’</w:t>
      </w:r>
      <w:r w:rsidRPr="00C4589E" w:rsidR="00DE75BE">
        <w:rPr>
          <w:rFonts w:asciiTheme="majorHAnsi" w:hAnsiTheme="majorHAnsi" w:cstheme="majorHAnsi"/>
          <w:lang w:val="fr-FR"/>
        </w:rPr>
        <w:t>adoption ;</w:t>
      </w:r>
    </w:p>
    <w:p w:rsidRPr="00C4589E" w:rsidR="00197646" w:rsidP="00C4589E" w:rsidRDefault="006C7FE1">
      <w:pPr>
        <w:pStyle w:val="ECHRPara"/>
        <w:rPr>
          <w:rFonts w:asciiTheme="majorHAnsi" w:hAnsiTheme="majorHAnsi" w:cstheme="majorHAnsi"/>
          <w:lang w:val="fr-FR"/>
        </w:rPr>
      </w:pPr>
      <w:r w:rsidRPr="00C4589E">
        <w:rPr>
          <w:rFonts w:asciiTheme="majorHAnsi" w:hAnsiTheme="majorHAnsi" w:cstheme="majorHAnsi"/>
          <w:lang w:val="fr-FR"/>
        </w:rPr>
        <w:t>–  </w:t>
      </w:r>
      <w:r w:rsidRPr="00C4589E" w:rsidR="00DE75BE">
        <w:rPr>
          <w:rFonts w:asciiTheme="majorHAnsi" w:hAnsiTheme="majorHAnsi" w:cstheme="majorHAnsi"/>
          <w:lang w:val="fr-FR"/>
        </w:rPr>
        <w:t>le caractère non</w:t>
      </w:r>
      <w:r w:rsidRPr="00C4589E" w:rsidR="00427DAE">
        <w:rPr>
          <w:rFonts w:asciiTheme="majorHAnsi" w:hAnsiTheme="majorHAnsi" w:cstheme="majorHAnsi"/>
          <w:lang w:val="fr-FR"/>
        </w:rPr>
        <w:t xml:space="preserve"> </w:t>
      </w:r>
      <w:r w:rsidRPr="00C4589E" w:rsidR="00DE75BE">
        <w:rPr>
          <w:rFonts w:asciiTheme="majorHAnsi" w:hAnsiTheme="majorHAnsi" w:cstheme="majorHAnsi"/>
          <w:lang w:val="fr-FR"/>
        </w:rPr>
        <w:t xml:space="preserve">obligatoire de la représentation par un avocat au cours de la procédure devant les juridictions de première instance, </w:t>
      </w:r>
      <w:r w:rsidRPr="00C4589E" w:rsidR="00067103">
        <w:rPr>
          <w:rFonts w:asciiTheme="majorHAnsi" w:hAnsiTheme="majorHAnsi" w:cstheme="majorHAnsi"/>
          <w:lang w:val="fr-FR"/>
        </w:rPr>
        <w:t xml:space="preserve">qui aurait été </w:t>
      </w:r>
      <w:r w:rsidRPr="00C4589E" w:rsidR="00427DAE">
        <w:rPr>
          <w:rFonts w:asciiTheme="majorHAnsi" w:hAnsiTheme="majorHAnsi" w:cstheme="majorHAnsi"/>
          <w:lang w:val="fr-FR"/>
        </w:rPr>
        <w:t>énoncé</w:t>
      </w:r>
      <w:r w:rsidRPr="00C4589E" w:rsidR="00DE75BE">
        <w:rPr>
          <w:rFonts w:asciiTheme="majorHAnsi" w:hAnsiTheme="majorHAnsi" w:cstheme="majorHAnsi"/>
          <w:lang w:val="fr-FR"/>
        </w:rPr>
        <w:t xml:space="preserve"> par l</w:t>
      </w:r>
      <w:r w:rsidRPr="00C4589E" w:rsidR="00C4589E">
        <w:rPr>
          <w:rFonts w:asciiTheme="majorHAnsi" w:hAnsiTheme="majorHAnsi" w:cstheme="majorHAnsi"/>
          <w:lang w:val="fr-FR"/>
        </w:rPr>
        <w:t>’</w:t>
      </w:r>
      <w:r w:rsidRPr="00C4589E" w:rsidR="00DE75BE">
        <w:rPr>
          <w:rFonts w:asciiTheme="majorHAnsi" w:hAnsiTheme="majorHAnsi" w:cstheme="majorHAnsi"/>
          <w:lang w:val="fr-FR"/>
        </w:rPr>
        <w:t>article 103 de la LPCJP.</w:t>
      </w:r>
    </w:p>
    <w:p w:rsidRPr="00C4589E" w:rsidR="00B43C78" w:rsidP="00C4589E" w:rsidRDefault="00B43C78">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427DAE">
        <w:rPr>
          <w:rFonts w:asciiTheme="majorHAnsi" w:hAnsiTheme="majorHAnsi" w:cstheme="majorHAnsi"/>
          <w:lang w:val="fr-FR"/>
        </w:rPr>
        <w:t>Selon les dernières informations</w:t>
      </w:r>
      <w:r w:rsidRPr="00C4589E">
        <w:rPr>
          <w:rFonts w:asciiTheme="majorHAnsi" w:hAnsiTheme="majorHAnsi" w:cstheme="majorHAnsi"/>
          <w:lang w:val="fr-FR"/>
        </w:rPr>
        <w:t xml:space="preserve"> reçues, lesquelles remontent au </w:t>
      </w:r>
      <w:r w:rsidRPr="00C4589E" w:rsidR="009910D8">
        <w:rPr>
          <w:rFonts w:asciiTheme="majorHAnsi" w:hAnsiTheme="majorHAnsi" w:cstheme="majorHAnsi"/>
          <w:lang w:val="fr-FR"/>
        </w:rPr>
        <w:t>1</w:t>
      </w:r>
      <w:r w:rsidRPr="00C4589E" w:rsidR="009910D8">
        <w:rPr>
          <w:rFonts w:asciiTheme="majorHAnsi" w:hAnsiTheme="majorHAnsi" w:cstheme="majorHAnsi"/>
          <w:vertAlign w:val="superscript"/>
          <w:lang w:val="fr-FR"/>
        </w:rPr>
        <w:t>er</w:t>
      </w:r>
      <w:r w:rsidRPr="00C4589E" w:rsidR="00B64BF0">
        <w:rPr>
          <w:rFonts w:asciiTheme="majorHAnsi" w:hAnsiTheme="majorHAnsi" w:cstheme="majorHAnsi"/>
          <w:lang w:val="fr-FR"/>
        </w:rPr>
        <w:t> </w:t>
      </w:r>
      <w:r w:rsidRPr="00C4589E" w:rsidR="009910D8">
        <w:rPr>
          <w:rFonts w:asciiTheme="majorHAnsi" w:hAnsiTheme="majorHAnsi" w:cstheme="majorHAnsi"/>
          <w:lang w:val="fr-FR"/>
        </w:rPr>
        <w:t>décembre 2015</w:t>
      </w:r>
      <w:r w:rsidRPr="00C4589E">
        <w:rPr>
          <w:rFonts w:asciiTheme="majorHAnsi" w:hAnsiTheme="majorHAnsi" w:cstheme="majorHAnsi"/>
          <w:lang w:val="fr-FR"/>
        </w:rPr>
        <w:t xml:space="preserve">, la procédure devant le Tribunal constitutionnel </w:t>
      </w:r>
      <w:r w:rsidRPr="00C4589E" w:rsidR="00597239">
        <w:rPr>
          <w:rFonts w:asciiTheme="majorHAnsi" w:hAnsiTheme="majorHAnsi" w:cstheme="majorHAnsi"/>
          <w:lang w:val="fr-FR"/>
        </w:rPr>
        <w:t xml:space="preserve">est </w:t>
      </w:r>
      <w:r w:rsidRPr="00C4589E">
        <w:rPr>
          <w:rFonts w:asciiTheme="majorHAnsi" w:hAnsiTheme="majorHAnsi" w:cstheme="majorHAnsi"/>
          <w:lang w:val="fr-FR"/>
        </w:rPr>
        <w:t>toujours pendante.</w:t>
      </w:r>
    </w:p>
    <w:p w:rsidRPr="00C4589E" w:rsidR="00027CE7" w:rsidP="00C4589E" w:rsidRDefault="00636E72">
      <w:pPr>
        <w:pStyle w:val="ECHRHeading2"/>
        <w:rPr>
          <w:lang w:val="fr-FR"/>
        </w:rPr>
      </w:pPr>
      <w:r w:rsidRPr="00C4589E">
        <w:rPr>
          <w:lang w:val="fr-FR"/>
        </w:rPr>
        <w:t>B</w:t>
      </w:r>
      <w:r w:rsidRPr="00C4589E" w:rsidR="00027CE7">
        <w:rPr>
          <w:lang w:val="fr-FR"/>
        </w:rPr>
        <w:t>.  Sur l</w:t>
      </w:r>
      <w:r w:rsidRPr="00C4589E" w:rsidR="00C4589E">
        <w:rPr>
          <w:lang w:val="fr-FR"/>
        </w:rPr>
        <w:t>’</w:t>
      </w:r>
      <w:r w:rsidRPr="00C4589E" w:rsidR="00027CE7">
        <w:rPr>
          <w:lang w:val="fr-FR"/>
        </w:rPr>
        <w:t>intervention de la Cour au titre de l</w:t>
      </w:r>
      <w:r w:rsidRPr="00C4589E" w:rsidR="00C4589E">
        <w:rPr>
          <w:lang w:val="fr-FR"/>
        </w:rPr>
        <w:t>’</w:t>
      </w:r>
      <w:r w:rsidRPr="00C4589E" w:rsidR="00027CE7">
        <w:rPr>
          <w:lang w:val="fr-FR"/>
        </w:rPr>
        <w:t xml:space="preserve">article 39 </w:t>
      </w:r>
      <w:r w:rsidRPr="00C4589E" w:rsidR="00B43C78">
        <w:rPr>
          <w:lang w:val="fr-FR"/>
        </w:rPr>
        <w:t>de son règlement</w:t>
      </w:r>
    </w:p>
    <w:p w:rsidRPr="00C4589E" w:rsidR="00027CE7" w:rsidP="00C4589E" w:rsidRDefault="00027CE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DD136F">
        <w:rPr>
          <w:rFonts w:asciiTheme="majorHAnsi" w:hAnsiTheme="majorHAnsi" w:cstheme="majorHAnsi"/>
          <w:lang w:val="fr-FR"/>
        </w:rPr>
        <w:t>Entre-temps, p</w:t>
      </w:r>
      <w:r w:rsidRPr="00C4589E">
        <w:rPr>
          <w:rFonts w:asciiTheme="majorHAnsi" w:hAnsiTheme="majorHAnsi" w:cstheme="majorHAnsi"/>
          <w:lang w:val="fr-FR"/>
        </w:rPr>
        <w:t xml:space="preserve">ar une télécopie du 19 novembre 2014, la requérante </w:t>
      </w:r>
      <w:r w:rsidRPr="00C4589E" w:rsidR="00B270D3">
        <w:rPr>
          <w:rFonts w:asciiTheme="majorHAnsi" w:hAnsiTheme="majorHAnsi" w:cstheme="majorHAnsi"/>
          <w:lang w:val="fr-FR"/>
        </w:rPr>
        <w:t>avait</w:t>
      </w:r>
      <w:r w:rsidRPr="00C4589E" w:rsidR="00427DAE">
        <w:rPr>
          <w:rFonts w:asciiTheme="majorHAnsi" w:hAnsiTheme="majorHAnsi" w:cstheme="majorHAnsi"/>
          <w:lang w:val="fr-FR"/>
        </w:rPr>
        <w:t>, sur le fondement de l</w:t>
      </w:r>
      <w:r w:rsidRPr="00C4589E" w:rsidR="00C4589E">
        <w:rPr>
          <w:rFonts w:asciiTheme="majorHAnsi" w:hAnsiTheme="majorHAnsi" w:cstheme="majorHAnsi"/>
          <w:lang w:val="fr-FR"/>
        </w:rPr>
        <w:t>’</w:t>
      </w:r>
      <w:r w:rsidRPr="00C4589E" w:rsidR="00427DAE">
        <w:rPr>
          <w:rFonts w:asciiTheme="majorHAnsi" w:hAnsiTheme="majorHAnsi" w:cstheme="majorHAnsi"/>
          <w:lang w:val="fr-FR"/>
        </w:rPr>
        <w:t>article 39 du règlement,</w:t>
      </w:r>
      <w:r w:rsidRPr="00C4589E">
        <w:rPr>
          <w:rFonts w:asciiTheme="majorHAnsi" w:hAnsiTheme="majorHAnsi" w:cstheme="majorHAnsi"/>
          <w:lang w:val="fr-FR"/>
        </w:rPr>
        <w:t xml:space="preserve"> </w:t>
      </w:r>
      <w:r w:rsidRPr="00C4589E" w:rsidR="00427DAE">
        <w:rPr>
          <w:rFonts w:asciiTheme="majorHAnsi" w:hAnsiTheme="majorHAnsi" w:cstheme="majorHAnsi"/>
          <w:lang w:val="fr-FR"/>
        </w:rPr>
        <w:t xml:space="preserve">saisi </w:t>
      </w:r>
      <w:r w:rsidRPr="00C4589E">
        <w:rPr>
          <w:rFonts w:asciiTheme="majorHAnsi" w:hAnsiTheme="majorHAnsi" w:cstheme="majorHAnsi"/>
          <w:lang w:val="fr-FR"/>
        </w:rPr>
        <w:t xml:space="preserve">la Cour </w:t>
      </w:r>
      <w:r w:rsidRPr="00C4589E" w:rsidR="004D299F">
        <w:rPr>
          <w:rFonts w:asciiTheme="majorHAnsi" w:hAnsiTheme="majorHAnsi" w:cstheme="majorHAnsi"/>
          <w:lang w:val="fr-FR"/>
        </w:rPr>
        <w:t>d</w:t>
      </w:r>
      <w:r w:rsidRPr="00C4589E" w:rsidR="00C4589E">
        <w:rPr>
          <w:rFonts w:asciiTheme="majorHAnsi" w:hAnsiTheme="majorHAnsi" w:cstheme="majorHAnsi"/>
          <w:lang w:val="fr-FR"/>
        </w:rPr>
        <w:t>’</w:t>
      </w:r>
      <w:r w:rsidRPr="00C4589E" w:rsidR="004D299F">
        <w:rPr>
          <w:rFonts w:asciiTheme="majorHAnsi" w:hAnsiTheme="majorHAnsi" w:cstheme="majorHAnsi"/>
          <w:lang w:val="fr-FR"/>
        </w:rPr>
        <w:t>une demande en vue d</w:t>
      </w:r>
      <w:r w:rsidRPr="00C4589E" w:rsidR="00C4589E">
        <w:rPr>
          <w:rFonts w:asciiTheme="majorHAnsi" w:hAnsiTheme="majorHAnsi" w:cstheme="majorHAnsi"/>
          <w:lang w:val="fr-FR"/>
        </w:rPr>
        <w:t>’</w:t>
      </w:r>
      <w:r w:rsidRPr="00C4589E" w:rsidR="004D299F">
        <w:rPr>
          <w:rFonts w:asciiTheme="majorHAnsi" w:hAnsiTheme="majorHAnsi" w:cstheme="majorHAnsi"/>
          <w:lang w:val="fr-FR"/>
        </w:rPr>
        <w:t xml:space="preserve">obtenir </w:t>
      </w:r>
      <w:r w:rsidRPr="00C4589E">
        <w:rPr>
          <w:rFonts w:asciiTheme="majorHAnsi" w:hAnsiTheme="majorHAnsi" w:cstheme="majorHAnsi"/>
          <w:lang w:val="fr-FR"/>
        </w:rPr>
        <w:t>un droit de visite à</w:t>
      </w:r>
      <w:r w:rsidRPr="00C4589E" w:rsidR="00DD136F">
        <w:rPr>
          <w:rFonts w:asciiTheme="majorHAnsi" w:hAnsiTheme="majorHAnsi" w:cstheme="majorHAnsi"/>
          <w:lang w:val="fr-FR"/>
        </w:rPr>
        <w:t xml:space="preserve"> </w:t>
      </w:r>
      <w:r w:rsidRPr="00C4589E" w:rsidR="00427DAE">
        <w:rPr>
          <w:rFonts w:asciiTheme="majorHAnsi" w:hAnsiTheme="majorHAnsi" w:cstheme="majorHAnsi"/>
          <w:lang w:val="fr-FR"/>
        </w:rPr>
        <w:t xml:space="preserve">ceux de </w:t>
      </w:r>
      <w:r w:rsidRPr="00C4589E">
        <w:rPr>
          <w:rFonts w:asciiTheme="majorHAnsi" w:hAnsiTheme="majorHAnsi" w:cstheme="majorHAnsi"/>
          <w:lang w:val="fr-FR"/>
        </w:rPr>
        <w:t>s</w:t>
      </w:r>
      <w:r w:rsidRPr="00C4589E" w:rsidR="004D299F">
        <w:rPr>
          <w:rFonts w:asciiTheme="majorHAnsi" w:hAnsiTheme="majorHAnsi" w:cstheme="majorHAnsi"/>
          <w:lang w:val="fr-FR"/>
        </w:rPr>
        <w:t>es</w:t>
      </w:r>
      <w:r w:rsidRPr="00C4589E">
        <w:rPr>
          <w:rFonts w:asciiTheme="majorHAnsi" w:hAnsiTheme="majorHAnsi" w:cstheme="majorHAnsi"/>
          <w:lang w:val="fr-FR"/>
        </w:rPr>
        <w:t xml:space="preserve"> enfants </w:t>
      </w:r>
      <w:r w:rsidRPr="00C4589E" w:rsidR="004D299F">
        <w:rPr>
          <w:rFonts w:asciiTheme="majorHAnsi" w:hAnsiTheme="majorHAnsi" w:cstheme="majorHAnsi"/>
          <w:lang w:val="fr-FR"/>
        </w:rPr>
        <w:t>qui avaient</w:t>
      </w:r>
      <w:r w:rsidRPr="00C4589E">
        <w:rPr>
          <w:rFonts w:asciiTheme="majorHAnsi" w:hAnsiTheme="majorHAnsi" w:cstheme="majorHAnsi"/>
          <w:lang w:val="fr-FR"/>
        </w:rPr>
        <w:t xml:space="preserve"> fait l</w:t>
      </w:r>
      <w:r w:rsidRPr="00C4589E" w:rsidR="00C4589E">
        <w:rPr>
          <w:rFonts w:asciiTheme="majorHAnsi" w:hAnsiTheme="majorHAnsi" w:cstheme="majorHAnsi"/>
          <w:lang w:val="fr-FR"/>
        </w:rPr>
        <w:t>’</w:t>
      </w:r>
      <w:r w:rsidRPr="00C4589E">
        <w:rPr>
          <w:rFonts w:asciiTheme="majorHAnsi" w:hAnsiTheme="majorHAnsi" w:cstheme="majorHAnsi"/>
          <w:lang w:val="fr-FR"/>
        </w:rPr>
        <w:t>objet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mesure de </w:t>
      </w:r>
      <w:r w:rsidRPr="00C4589E" w:rsidR="004D299F">
        <w:rPr>
          <w:rFonts w:asciiTheme="majorHAnsi" w:hAnsiTheme="majorHAnsi" w:cstheme="majorHAnsi"/>
          <w:lang w:val="fr-FR"/>
        </w:rPr>
        <w:t>placement en vue de l</w:t>
      </w:r>
      <w:r w:rsidRPr="00C4589E" w:rsidR="00427DAE">
        <w:rPr>
          <w:rFonts w:asciiTheme="majorHAnsi" w:hAnsiTheme="majorHAnsi" w:cstheme="majorHAnsi"/>
          <w:lang w:val="fr-FR"/>
        </w:rPr>
        <w:t xml:space="preserve">eur </w:t>
      </w:r>
      <w:r w:rsidRPr="00C4589E" w:rsidR="004D299F">
        <w:rPr>
          <w:rFonts w:asciiTheme="majorHAnsi" w:hAnsiTheme="majorHAnsi" w:cstheme="majorHAnsi"/>
          <w:lang w:val="fr-FR"/>
        </w:rPr>
        <w:t>adoption</w:t>
      </w:r>
      <w:r w:rsidRPr="00C4589E" w:rsidR="00B43C78">
        <w:rPr>
          <w:rFonts w:asciiTheme="majorHAnsi" w:hAnsiTheme="majorHAnsi" w:cstheme="majorHAnsi"/>
          <w:lang w:val="fr-FR"/>
        </w:rPr>
        <w:t>.</w:t>
      </w:r>
    </w:p>
    <w:p w:rsidRPr="00C4589E" w:rsidR="00027CE7" w:rsidP="00C4589E" w:rsidRDefault="00027CE7">
      <w:pPr>
        <w:pStyle w:val="ECHRPara"/>
        <w:rPr>
          <w:rFonts w:asciiTheme="majorHAnsi" w:hAnsiTheme="majorHAnsi" w:cstheme="majorHAnsi"/>
          <w:b/>
          <w:bCs/>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4D299F">
        <w:rPr>
          <w:rFonts w:asciiTheme="majorHAnsi" w:hAnsiTheme="majorHAnsi" w:cstheme="majorHAnsi"/>
          <w:lang w:val="fr-FR"/>
        </w:rPr>
        <w:t xml:space="preserve">Le </w:t>
      </w:r>
      <w:r w:rsidRPr="00C4589E">
        <w:rPr>
          <w:rFonts w:asciiTheme="majorHAnsi" w:hAnsiTheme="majorHAnsi" w:cstheme="majorHAnsi"/>
          <w:lang w:val="fr-FR"/>
        </w:rPr>
        <w:t xml:space="preserve">17 février 2015, </w:t>
      </w:r>
      <w:r w:rsidRPr="00C4589E" w:rsidR="004D299F">
        <w:rPr>
          <w:rFonts w:asciiTheme="majorHAnsi" w:hAnsiTheme="majorHAnsi" w:cstheme="majorHAnsi"/>
          <w:lang w:val="fr-FR"/>
        </w:rPr>
        <w:t xml:space="preserve">la Cour </w:t>
      </w:r>
      <w:r w:rsidRPr="00C4589E" w:rsidR="00DD136F">
        <w:rPr>
          <w:rFonts w:asciiTheme="majorHAnsi" w:hAnsiTheme="majorHAnsi" w:cstheme="majorHAnsi"/>
          <w:lang w:val="fr-FR"/>
        </w:rPr>
        <w:t xml:space="preserve">avait </w:t>
      </w:r>
      <w:r w:rsidRPr="00C4589E" w:rsidR="004D299F">
        <w:rPr>
          <w:rFonts w:asciiTheme="majorHAnsi" w:hAnsiTheme="majorHAnsi" w:cstheme="majorHAnsi"/>
          <w:lang w:val="fr-FR"/>
        </w:rPr>
        <w:t>invit</w:t>
      </w:r>
      <w:r w:rsidRPr="00C4589E" w:rsidR="00DD136F">
        <w:rPr>
          <w:rFonts w:asciiTheme="majorHAnsi" w:hAnsiTheme="majorHAnsi" w:cstheme="majorHAnsi"/>
          <w:lang w:val="fr-FR"/>
        </w:rPr>
        <w:t>é</w:t>
      </w:r>
      <w:r w:rsidRPr="00C4589E" w:rsidR="004D299F">
        <w:rPr>
          <w:rFonts w:asciiTheme="majorHAnsi" w:hAnsiTheme="majorHAnsi" w:cstheme="majorHAnsi"/>
          <w:lang w:val="fr-FR"/>
        </w:rPr>
        <w:t xml:space="preserve"> le </w:t>
      </w:r>
      <w:r w:rsidRPr="00C4589E">
        <w:rPr>
          <w:rFonts w:asciiTheme="majorHAnsi" w:hAnsiTheme="majorHAnsi" w:cstheme="majorHAnsi"/>
          <w:lang w:val="fr-FR"/>
        </w:rPr>
        <w:t>gouvernement portug</w:t>
      </w:r>
      <w:r w:rsidRPr="00C4589E" w:rsidR="004D299F">
        <w:rPr>
          <w:rFonts w:asciiTheme="majorHAnsi" w:hAnsiTheme="majorHAnsi" w:cstheme="majorHAnsi"/>
          <w:lang w:val="fr-FR"/>
        </w:rPr>
        <w:t>ais, en application de la disposition précitée</w:t>
      </w:r>
      <w:r w:rsidRPr="00C4589E">
        <w:rPr>
          <w:rFonts w:asciiTheme="majorHAnsi" w:hAnsiTheme="majorHAnsi" w:cstheme="majorHAnsi"/>
          <w:lang w:val="fr-FR"/>
        </w:rPr>
        <w:t xml:space="preserve">, </w:t>
      </w:r>
      <w:r w:rsidRPr="00C4589E" w:rsidR="004D299F">
        <w:rPr>
          <w:rFonts w:asciiTheme="majorHAnsi" w:hAnsiTheme="majorHAnsi" w:cstheme="majorHAnsi"/>
          <w:lang w:val="fr-FR"/>
        </w:rPr>
        <w:t>à adopter des</w:t>
      </w:r>
      <w:r w:rsidRPr="00C4589E">
        <w:rPr>
          <w:rFonts w:asciiTheme="majorHAnsi" w:hAnsiTheme="majorHAnsi" w:cstheme="majorHAnsi"/>
          <w:lang w:val="fr-FR"/>
        </w:rPr>
        <w:t xml:space="preserve"> mesures provisoires afin </w:t>
      </w:r>
      <w:r w:rsidRPr="00C4589E" w:rsidR="00A16A00">
        <w:rPr>
          <w:rFonts w:asciiTheme="majorHAnsi" w:hAnsiTheme="majorHAnsi" w:cstheme="majorHAnsi"/>
          <w:lang w:val="fr-FR"/>
        </w:rPr>
        <w:t>de permettre l</w:t>
      </w:r>
      <w:r w:rsidRPr="00C4589E" w:rsidR="00C4589E">
        <w:rPr>
          <w:rFonts w:asciiTheme="majorHAnsi" w:hAnsiTheme="majorHAnsi" w:cstheme="majorHAnsi"/>
          <w:lang w:val="fr-FR"/>
        </w:rPr>
        <w:t>’</w:t>
      </w:r>
      <w:r w:rsidRPr="00C4589E" w:rsidR="00A16A00">
        <w:rPr>
          <w:rFonts w:asciiTheme="majorHAnsi" w:hAnsiTheme="majorHAnsi" w:cstheme="majorHAnsi"/>
          <w:lang w:val="fr-FR"/>
        </w:rPr>
        <w:t>accès de la requérante à ses enfants et le rétablissement de</w:t>
      </w:r>
      <w:r w:rsidRPr="00C4589E">
        <w:rPr>
          <w:rFonts w:asciiTheme="majorHAnsi" w:hAnsiTheme="majorHAnsi" w:cstheme="majorHAnsi"/>
          <w:lang w:val="fr-FR"/>
        </w:rPr>
        <w:t xml:space="preserve"> contacts entre ces derniers</w:t>
      </w:r>
      <w:r w:rsidRPr="00C4589E" w:rsidR="00B43C78">
        <w:rPr>
          <w:rFonts w:asciiTheme="majorHAnsi" w:hAnsiTheme="majorHAnsi" w:cstheme="majorHAnsi"/>
          <w:lang w:val="fr-FR"/>
        </w:rPr>
        <w:t xml:space="preserve"> </w:t>
      </w:r>
      <w:r w:rsidRPr="00C4589E">
        <w:rPr>
          <w:rFonts w:asciiTheme="majorHAnsi" w:hAnsiTheme="majorHAnsi" w:cstheme="majorHAnsi"/>
          <w:lang w:val="fr-FR"/>
        </w:rPr>
        <w:t xml:space="preserve">pour la durée de la procédure devant </w:t>
      </w:r>
      <w:r w:rsidRPr="00C4589E" w:rsidR="00DD136F">
        <w:rPr>
          <w:rFonts w:asciiTheme="majorHAnsi" w:hAnsiTheme="majorHAnsi" w:cstheme="majorHAnsi"/>
          <w:lang w:val="fr-FR"/>
        </w:rPr>
        <w:t>elle</w:t>
      </w:r>
      <w:r w:rsidRPr="00C4589E">
        <w:rPr>
          <w:rFonts w:asciiTheme="majorHAnsi" w:hAnsiTheme="majorHAnsi" w:cstheme="majorHAnsi"/>
          <w:lang w:val="fr-FR"/>
        </w:rPr>
        <w:t>.</w:t>
      </w:r>
    </w:p>
    <w:p w:rsidRPr="00C4589E" w:rsidR="003F053C" w:rsidP="00C4589E" w:rsidRDefault="00027CE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55</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5 mars 2015, le tribunal aux affaires familiales </w:t>
      </w:r>
      <w:r w:rsidRPr="00C4589E" w:rsidR="00A16A00">
        <w:rPr>
          <w:rFonts w:asciiTheme="majorHAnsi" w:hAnsiTheme="majorHAnsi" w:cstheme="majorHAnsi"/>
          <w:lang w:val="fr-FR"/>
        </w:rPr>
        <w:t>a</w:t>
      </w:r>
      <w:r w:rsidRPr="00C4589E" w:rsidR="001351A1">
        <w:rPr>
          <w:rFonts w:asciiTheme="majorHAnsi" w:hAnsiTheme="majorHAnsi" w:cstheme="majorHAnsi"/>
          <w:lang w:val="fr-FR"/>
        </w:rPr>
        <w:t>vait</w:t>
      </w:r>
      <w:r w:rsidRPr="00C4589E" w:rsidR="00A16A00">
        <w:rPr>
          <w:rFonts w:asciiTheme="majorHAnsi" w:hAnsiTheme="majorHAnsi" w:cstheme="majorHAnsi"/>
          <w:lang w:val="fr-FR"/>
        </w:rPr>
        <w:t xml:space="preserve"> </w:t>
      </w:r>
      <w:r w:rsidRPr="00C4589E">
        <w:rPr>
          <w:rFonts w:asciiTheme="majorHAnsi" w:hAnsiTheme="majorHAnsi" w:cstheme="majorHAnsi"/>
          <w:lang w:val="fr-FR"/>
        </w:rPr>
        <w:t>autoris</w:t>
      </w:r>
      <w:r w:rsidRPr="00C4589E" w:rsidR="00A16A00">
        <w:rPr>
          <w:rFonts w:asciiTheme="majorHAnsi" w:hAnsiTheme="majorHAnsi" w:cstheme="majorHAnsi"/>
          <w:lang w:val="fr-FR"/>
        </w:rPr>
        <w:t>é</w:t>
      </w:r>
      <w:r w:rsidRPr="00C4589E">
        <w:rPr>
          <w:rFonts w:asciiTheme="majorHAnsi" w:hAnsiTheme="majorHAnsi" w:cstheme="majorHAnsi"/>
          <w:lang w:val="fr-FR"/>
        </w:rPr>
        <w:t xml:space="preserve"> la requérante à reprendre contact avec ses enfants.</w:t>
      </w:r>
    </w:p>
    <w:p w:rsidRPr="00C4589E" w:rsidR="003F053C" w:rsidP="00C4589E" w:rsidRDefault="00027CE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56</w:t>
      </w:r>
      <w:r w:rsidRPr="00C4589E">
        <w:rPr>
          <w:rFonts w:asciiTheme="majorHAnsi" w:hAnsiTheme="majorHAnsi" w:cstheme="majorHAnsi"/>
          <w:lang w:val="fr-FR"/>
        </w:rPr>
        <w:fldChar w:fldCharType="end"/>
      </w:r>
      <w:r w:rsidRPr="00C4589E">
        <w:rPr>
          <w:rFonts w:asciiTheme="majorHAnsi" w:hAnsiTheme="majorHAnsi" w:cstheme="majorHAnsi"/>
          <w:lang w:val="fr-FR"/>
        </w:rPr>
        <w:t>.  Depuis le 15 mars 2015, la requérante rend des visites hebdo</w:t>
      </w:r>
      <w:r w:rsidRPr="00C4589E" w:rsidR="00B43C78">
        <w:rPr>
          <w:rFonts w:asciiTheme="majorHAnsi" w:hAnsiTheme="majorHAnsi" w:cstheme="majorHAnsi"/>
          <w:lang w:val="fr-FR"/>
        </w:rPr>
        <w:t xml:space="preserve">madaires </w:t>
      </w:r>
      <w:r w:rsidRPr="00C4589E" w:rsidR="00A16A00">
        <w:rPr>
          <w:rFonts w:asciiTheme="majorHAnsi" w:hAnsiTheme="majorHAnsi" w:cstheme="majorHAnsi"/>
          <w:lang w:val="fr-FR"/>
        </w:rPr>
        <w:t>à ses enfants dans les</w:t>
      </w:r>
      <w:r w:rsidRPr="00C4589E" w:rsidR="00B43C78">
        <w:rPr>
          <w:rFonts w:asciiTheme="majorHAnsi" w:hAnsiTheme="majorHAnsi" w:cstheme="majorHAnsi"/>
          <w:lang w:val="fr-FR"/>
        </w:rPr>
        <w:t xml:space="preserve"> trois institutions, situées à Sintra, Cascais et Alverca, </w:t>
      </w:r>
      <w:r w:rsidRPr="00C4589E">
        <w:rPr>
          <w:rFonts w:asciiTheme="majorHAnsi" w:hAnsiTheme="majorHAnsi" w:cstheme="majorHAnsi"/>
          <w:lang w:val="fr-FR"/>
        </w:rPr>
        <w:t>où ces derniers</w:t>
      </w:r>
      <w:r w:rsidRPr="00C4589E" w:rsidR="001351A1">
        <w:rPr>
          <w:rFonts w:asciiTheme="majorHAnsi" w:hAnsiTheme="majorHAnsi" w:cstheme="majorHAnsi"/>
          <w:lang w:val="fr-FR"/>
        </w:rPr>
        <w:t xml:space="preserve"> ont été placés</w:t>
      </w:r>
      <w:r w:rsidRPr="00C4589E">
        <w:rPr>
          <w:rFonts w:asciiTheme="majorHAnsi" w:hAnsiTheme="majorHAnsi" w:cstheme="majorHAnsi"/>
          <w:lang w:val="fr-FR"/>
        </w:rPr>
        <w:t>.</w:t>
      </w:r>
    </w:p>
    <w:p w:rsidRPr="00C4589E" w:rsidR="00E77CB3" w:rsidP="00C4589E" w:rsidRDefault="00E77CB3">
      <w:pPr>
        <w:pStyle w:val="ECHRHeading1"/>
        <w:rPr>
          <w:rFonts w:cstheme="majorHAnsi"/>
          <w:lang w:val="fr-FR"/>
        </w:rPr>
      </w:pPr>
      <w:r w:rsidRPr="00C4589E">
        <w:rPr>
          <w:rFonts w:cstheme="majorHAnsi"/>
          <w:lang w:val="fr-FR"/>
        </w:rPr>
        <w:t>II.  </w:t>
      </w:r>
      <w:r w:rsidRPr="00C4589E" w:rsidR="00914A81">
        <w:rPr>
          <w:rFonts w:cstheme="majorHAnsi"/>
          <w:lang w:val="fr-FR"/>
        </w:rPr>
        <w:t>LES DOCUMENTS INTERNATIONAUX</w:t>
      </w:r>
      <w:r w:rsidRPr="00C4589E" w:rsidR="003F0ADD">
        <w:rPr>
          <w:rFonts w:cstheme="majorHAnsi"/>
          <w:lang w:val="fr-FR"/>
        </w:rPr>
        <w:t xml:space="preserve"> ET </w:t>
      </w:r>
      <w:r w:rsidRPr="00C4589E" w:rsidR="00914A81">
        <w:rPr>
          <w:rFonts w:cstheme="majorHAnsi"/>
          <w:lang w:val="fr-FR"/>
        </w:rPr>
        <w:t xml:space="preserve">LE DROIT </w:t>
      </w:r>
      <w:r w:rsidRPr="00C4589E">
        <w:rPr>
          <w:rFonts w:cstheme="majorHAnsi"/>
          <w:lang w:val="fr-FR"/>
        </w:rPr>
        <w:t>INTERNE PERTINENT</w:t>
      </w:r>
      <w:r w:rsidRPr="00C4589E" w:rsidR="00914A81">
        <w:rPr>
          <w:rFonts w:cstheme="majorHAnsi"/>
          <w:lang w:val="fr-FR"/>
        </w:rPr>
        <w:t>S</w:t>
      </w:r>
    </w:p>
    <w:p w:rsidRPr="00C4589E" w:rsidR="003F053C" w:rsidP="00C4589E" w:rsidRDefault="00714C01">
      <w:pPr>
        <w:pStyle w:val="ECHRHeading2"/>
        <w:rPr>
          <w:lang w:val="fr-FR"/>
        </w:rPr>
      </w:pPr>
      <w:r w:rsidRPr="00C4589E">
        <w:rPr>
          <w:lang w:val="fr-FR"/>
        </w:rPr>
        <w:t>A</w:t>
      </w:r>
      <w:r w:rsidRPr="00C4589E" w:rsidR="003F0ADD">
        <w:rPr>
          <w:lang w:val="fr-FR"/>
        </w:rPr>
        <w:t>.</w:t>
      </w:r>
      <w:r w:rsidRPr="00C4589E" w:rsidR="006C7FE1">
        <w:rPr>
          <w:lang w:val="fr-FR"/>
        </w:rPr>
        <w:t>  </w:t>
      </w:r>
      <w:r w:rsidRPr="00C4589E" w:rsidR="003F0ADD">
        <w:rPr>
          <w:lang w:val="fr-FR"/>
        </w:rPr>
        <w:t>Les observations finales du Comité des droits de l</w:t>
      </w:r>
      <w:r w:rsidRPr="00C4589E" w:rsidR="00C4589E">
        <w:rPr>
          <w:lang w:val="fr-FR"/>
        </w:rPr>
        <w:t>’</w:t>
      </w:r>
      <w:r w:rsidRPr="00C4589E" w:rsidR="003F0ADD">
        <w:rPr>
          <w:lang w:val="fr-FR"/>
        </w:rPr>
        <w:t xml:space="preserve">enfant </w:t>
      </w:r>
      <w:r w:rsidRPr="00C4589E" w:rsidR="00700B8F">
        <w:rPr>
          <w:lang w:val="fr-FR"/>
        </w:rPr>
        <w:t xml:space="preserve">des Nations </w:t>
      </w:r>
      <w:r w:rsidRPr="00C4589E" w:rsidR="006F62E0">
        <w:rPr>
          <w:lang w:val="fr-FR"/>
        </w:rPr>
        <w:t>u</w:t>
      </w:r>
      <w:r w:rsidRPr="00C4589E" w:rsidR="00700B8F">
        <w:rPr>
          <w:lang w:val="fr-FR"/>
        </w:rPr>
        <w:t xml:space="preserve">nies </w:t>
      </w:r>
      <w:r w:rsidRPr="00C4589E" w:rsidR="003F0ADD">
        <w:rPr>
          <w:lang w:val="fr-FR"/>
        </w:rPr>
        <w:t>concernant les troisième et quatrième rapports périodiques du Portugal</w:t>
      </w:r>
    </w:p>
    <w:p w:rsidRPr="00C4589E" w:rsidR="003F0ADD" w:rsidP="00C4589E" w:rsidRDefault="003F0ADD">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57</w:t>
      </w:r>
      <w:r w:rsidRPr="00C4589E">
        <w:rPr>
          <w:rFonts w:asciiTheme="majorHAnsi" w:hAnsiTheme="majorHAnsi" w:cstheme="majorHAnsi"/>
          <w:lang w:val="fr-FR"/>
        </w:rPr>
        <w:fldChar w:fldCharType="end"/>
      </w:r>
      <w:r w:rsidRPr="00C4589E">
        <w:rPr>
          <w:rFonts w:asciiTheme="majorHAnsi" w:hAnsiTheme="majorHAnsi" w:cstheme="majorHAnsi"/>
          <w:lang w:val="fr-FR"/>
        </w:rPr>
        <w:t>.  Conformément à l</w:t>
      </w:r>
      <w:r w:rsidRPr="00C4589E" w:rsidR="00C4589E">
        <w:rPr>
          <w:rFonts w:asciiTheme="majorHAnsi" w:hAnsiTheme="majorHAnsi" w:cstheme="majorHAnsi"/>
          <w:lang w:val="fr-FR"/>
        </w:rPr>
        <w:t>’</w:t>
      </w:r>
      <w:r w:rsidRPr="00C4589E">
        <w:rPr>
          <w:rFonts w:asciiTheme="majorHAnsi" w:hAnsiTheme="majorHAnsi" w:cstheme="majorHAnsi"/>
          <w:lang w:val="fr-FR"/>
        </w:rPr>
        <w:t>article 44 de la Convention internationale des droits de l</w:t>
      </w:r>
      <w:r w:rsidRPr="00C4589E" w:rsidR="00C4589E">
        <w:rPr>
          <w:rFonts w:asciiTheme="majorHAnsi" w:hAnsiTheme="majorHAnsi" w:cstheme="majorHAnsi"/>
          <w:lang w:val="fr-FR"/>
        </w:rPr>
        <w:t>’</w:t>
      </w:r>
      <w:r w:rsidRPr="00C4589E">
        <w:rPr>
          <w:rFonts w:asciiTheme="majorHAnsi" w:hAnsiTheme="majorHAnsi" w:cstheme="majorHAnsi"/>
          <w:lang w:val="fr-FR"/>
        </w:rPr>
        <w:t>enfant, le Comité des droits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des Nations </w:t>
      </w:r>
      <w:r w:rsidRPr="00C4589E" w:rsidR="006F62E0">
        <w:rPr>
          <w:rFonts w:asciiTheme="majorHAnsi" w:hAnsiTheme="majorHAnsi" w:cstheme="majorHAnsi"/>
          <w:lang w:val="fr-FR"/>
        </w:rPr>
        <w:t>u</w:t>
      </w:r>
      <w:r w:rsidRPr="00C4589E">
        <w:rPr>
          <w:rFonts w:asciiTheme="majorHAnsi" w:hAnsiTheme="majorHAnsi" w:cstheme="majorHAnsi"/>
          <w:lang w:val="fr-FR"/>
        </w:rPr>
        <w:t>nies a examiné les troisième et quatrième rapports périodiques du Portugal, soumis en un seul document (CRC/C/PRT/3-4), à ses 1860</w:t>
      </w:r>
      <w:r w:rsidRPr="00C4589E">
        <w:rPr>
          <w:rFonts w:asciiTheme="majorHAnsi" w:hAnsiTheme="majorHAnsi" w:cstheme="majorHAnsi"/>
          <w:vertAlign w:val="superscript"/>
          <w:lang w:val="fr-FR"/>
        </w:rPr>
        <w:t>e</w:t>
      </w:r>
      <w:r w:rsidRPr="00C4589E">
        <w:rPr>
          <w:rFonts w:asciiTheme="majorHAnsi" w:hAnsiTheme="majorHAnsi" w:cstheme="majorHAnsi"/>
          <w:lang w:val="fr-FR"/>
        </w:rPr>
        <w:t xml:space="preserve"> et 1861</w:t>
      </w:r>
      <w:r w:rsidRPr="00C4589E">
        <w:rPr>
          <w:rFonts w:asciiTheme="majorHAnsi" w:hAnsiTheme="majorHAnsi" w:cstheme="majorHAnsi"/>
          <w:vertAlign w:val="superscript"/>
          <w:lang w:val="fr-FR"/>
        </w:rPr>
        <w:t>e</w:t>
      </w:r>
      <w:r w:rsidRPr="00C4589E">
        <w:rPr>
          <w:rFonts w:asciiTheme="majorHAnsi" w:hAnsiTheme="majorHAnsi" w:cstheme="majorHAnsi"/>
          <w:lang w:val="fr-FR"/>
        </w:rPr>
        <w:t xml:space="preserve"> séances (voir CRC/C/SR.1860 et 1861), tenues le 22 janvier 2014, et a adopté à sa 1875</w:t>
      </w:r>
      <w:r w:rsidRPr="00C4589E">
        <w:rPr>
          <w:rFonts w:asciiTheme="majorHAnsi" w:hAnsiTheme="majorHAnsi" w:cstheme="majorHAnsi"/>
          <w:vertAlign w:val="superscript"/>
          <w:lang w:val="fr-FR"/>
        </w:rPr>
        <w:t>e</w:t>
      </w:r>
      <w:r w:rsidRPr="00C4589E">
        <w:rPr>
          <w:rFonts w:asciiTheme="majorHAnsi" w:hAnsiTheme="majorHAnsi" w:cstheme="majorHAnsi"/>
          <w:lang w:val="fr-FR"/>
        </w:rPr>
        <w:t xml:space="preserve"> séance (voir CRC/C/SR.1875), tenue le 31 janvier 2014, </w:t>
      </w:r>
      <w:r w:rsidRPr="00C4589E" w:rsidR="00211800">
        <w:rPr>
          <w:rFonts w:asciiTheme="majorHAnsi" w:hAnsiTheme="majorHAnsi" w:cstheme="majorHAnsi"/>
          <w:lang w:val="fr-FR"/>
        </w:rPr>
        <w:t>s</w:t>
      </w:r>
      <w:r w:rsidRPr="00C4589E">
        <w:rPr>
          <w:rFonts w:asciiTheme="majorHAnsi" w:hAnsiTheme="majorHAnsi" w:cstheme="majorHAnsi"/>
          <w:lang w:val="fr-FR"/>
        </w:rPr>
        <w:t xml:space="preserve">es observations finales sur ces rapports dont les parties pertinentes </w:t>
      </w:r>
      <w:r w:rsidRPr="00C4589E" w:rsidR="00211800">
        <w:rPr>
          <w:rFonts w:asciiTheme="majorHAnsi" w:hAnsiTheme="majorHAnsi" w:cstheme="majorHAnsi"/>
          <w:lang w:val="fr-FR"/>
        </w:rPr>
        <w:t>en l</w:t>
      </w:r>
      <w:r w:rsidRPr="00C4589E" w:rsidR="00C4589E">
        <w:rPr>
          <w:rFonts w:asciiTheme="majorHAnsi" w:hAnsiTheme="majorHAnsi" w:cstheme="majorHAnsi"/>
          <w:lang w:val="fr-FR"/>
        </w:rPr>
        <w:t>’</w:t>
      </w:r>
      <w:r w:rsidRPr="00C4589E" w:rsidR="00211800">
        <w:rPr>
          <w:rFonts w:asciiTheme="majorHAnsi" w:hAnsiTheme="majorHAnsi" w:cstheme="majorHAnsi"/>
          <w:lang w:val="fr-FR"/>
        </w:rPr>
        <w:t xml:space="preserve">espèce </w:t>
      </w:r>
      <w:r w:rsidRPr="00C4589E">
        <w:rPr>
          <w:rFonts w:asciiTheme="majorHAnsi" w:hAnsiTheme="majorHAnsi" w:cstheme="majorHAnsi"/>
          <w:lang w:val="fr-FR"/>
        </w:rPr>
        <w:t>se lisent comme suit:</w:t>
      </w:r>
    </w:p>
    <w:p w:rsidRPr="00C4589E" w:rsidR="003F053C" w:rsidP="00C4589E" w:rsidRDefault="003F0ADD">
      <w:pPr>
        <w:pStyle w:val="ECHRParaQuote"/>
        <w:rPr>
          <w:lang w:val="fr-FR"/>
        </w:rPr>
      </w:pPr>
      <w:r w:rsidRPr="00C4589E">
        <w:rPr>
          <w:lang w:val="fr-FR"/>
        </w:rPr>
        <w:t>« 39.  Tout en se félicitant de l</w:t>
      </w:r>
      <w:r w:rsidRPr="00C4589E" w:rsidR="00C4589E">
        <w:rPr>
          <w:lang w:val="fr-FR"/>
        </w:rPr>
        <w:t>’</w:t>
      </w:r>
      <w:r w:rsidRPr="00C4589E">
        <w:rPr>
          <w:lang w:val="fr-FR"/>
        </w:rPr>
        <w:t>existence d</w:t>
      </w:r>
      <w:r w:rsidRPr="00C4589E" w:rsidR="00C4589E">
        <w:rPr>
          <w:lang w:val="fr-FR"/>
        </w:rPr>
        <w:t>’</w:t>
      </w:r>
      <w:r w:rsidRPr="00C4589E">
        <w:rPr>
          <w:lang w:val="fr-FR"/>
        </w:rPr>
        <w:t>une vaste gamme de programmes d</w:t>
      </w:r>
      <w:r w:rsidRPr="00C4589E" w:rsidR="00C4589E">
        <w:rPr>
          <w:lang w:val="fr-FR"/>
        </w:rPr>
        <w:t>’</w:t>
      </w:r>
      <w:r w:rsidRPr="00C4589E">
        <w:rPr>
          <w:lang w:val="fr-FR"/>
        </w:rPr>
        <w:t>aide sociale, notamment de celle du Programme d</w:t>
      </w:r>
      <w:r w:rsidRPr="00C4589E" w:rsidR="00C4589E">
        <w:rPr>
          <w:lang w:val="fr-FR"/>
        </w:rPr>
        <w:t>’</w:t>
      </w:r>
      <w:r w:rsidRPr="00C4589E">
        <w:rPr>
          <w:lang w:val="fr-FR"/>
        </w:rPr>
        <w:t>aide sociale d</w:t>
      </w:r>
      <w:r w:rsidRPr="00C4589E" w:rsidR="00C4589E">
        <w:rPr>
          <w:lang w:val="fr-FR"/>
        </w:rPr>
        <w:t>’</w:t>
      </w:r>
      <w:r w:rsidRPr="00C4589E">
        <w:rPr>
          <w:lang w:val="fr-FR"/>
        </w:rPr>
        <w:t>urgence, le Comité est préoccupé par le fait que de nombreuses familles, en particulier celles se trouvant en situation de pauvreté, ne bénéficient pas d</w:t>
      </w:r>
      <w:r w:rsidRPr="00C4589E" w:rsidR="00C4589E">
        <w:rPr>
          <w:lang w:val="fr-FR"/>
        </w:rPr>
        <w:t>’</w:t>
      </w:r>
      <w:r w:rsidRPr="00C4589E">
        <w:rPr>
          <w:lang w:val="fr-FR"/>
        </w:rPr>
        <w:t>une assistance appropriée pour s</w:t>
      </w:r>
      <w:r w:rsidRPr="00C4589E" w:rsidR="00C4589E">
        <w:rPr>
          <w:lang w:val="fr-FR"/>
        </w:rPr>
        <w:t>’</w:t>
      </w:r>
      <w:r w:rsidRPr="00C4589E">
        <w:rPr>
          <w:lang w:val="fr-FR"/>
        </w:rPr>
        <w:t>acquitter de leurs responsabilités de parents élevant des enfants, notamment en matière d</w:t>
      </w:r>
      <w:r w:rsidRPr="00C4589E" w:rsidR="00C4589E">
        <w:rPr>
          <w:lang w:val="fr-FR"/>
        </w:rPr>
        <w:t>’</w:t>
      </w:r>
      <w:r w:rsidRPr="00C4589E">
        <w:rPr>
          <w:lang w:val="fr-FR"/>
        </w:rPr>
        <w:t>appui financier, d</w:t>
      </w:r>
      <w:r w:rsidRPr="00C4589E" w:rsidR="00C4589E">
        <w:rPr>
          <w:lang w:val="fr-FR"/>
        </w:rPr>
        <w:t>’</w:t>
      </w:r>
      <w:r w:rsidRPr="00C4589E">
        <w:rPr>
          <w:lang w:val="fr-FR"/>
        </w:rPr>
        <w:t>éducation de la petite enfance accessible et de protection de jeunes enfants. Le Comité est particulièrement préoccupé par la situation des enfants se trouvant dans des familles touchées par la crise économique actuelle, qui ont besoin de mesures sociales de discrimination positive, en particulier les familles monoparentales, les familles ayant des enfants handicapés et les familles vivant dans une pauvreté persistante.</w:t>
      </w:r>
    </w:p>
    <w:p w:rsidRPr="00C4589E" w:rsidR="003F053C" w:rsidP="00C4589E" w:rsidRDefault="003F0ADD">
      <w:pPr>
        <w:pStyle w:val="ECHRParaQuote"/>
        <w:rPr>
          <w:lang w:val="fr-FR"/>
        </w:rPr>
      </w:pPr>
      <w:r w:rsidRPr="00C4589E">
        <w:rPr>
          <w:lang w:val="fr-FR"/>
        </w:rPr>
        <w:t>40.  Le Comité recommande à l</w:t>
      </w:r>
      <w:r w:rsidRPr="00C4589E" w:rsidR="00C4589E">
        <w:rPr>
          <w:lang w:val="fr-FR"/>
        </w:rPr>
        <w:t>’</w:t>
      </w:r>
      <w:r w:rsidRPr="00C4589E">
        <w:rPr>
          <w:lang w:val="fr-FR"/>
        </w:rPr>
        <w:t>État partie de redoubler d</w:t>
      </w:r>
      <w:r w:rsidRPr="00C4589E" w:rsidR="00C4589E">
        <w:rPr>
          <w:lang w:val="fr-FR"/>
        </w:rPr>
        <w:t>’</w:t>
      </w:r>
      <w:r w:rsidRPr="00C4589E">
        <w:rPr>
          <w:lang w:val="fr-FR"/>
        </w:rPr>
        <w:t>efforts pour accorder une assistance appropriée aux parents et aux tuteurs légaux afin de leur permettre de s</w:t>
      </w:r>
      <w:r w:rsidRPr="00C4589E" w:rsidR="00C4589E">
        <w:rPr>
          <w:lang w:val="fr-FR"/>
        </w:rPr>
        <w:t>’</w:t>
      </w:r>
      <w:r w:rsidRPr="00C4589E">
        <w:rPr>
          <w:lang w:val="fr-FR"/>
        </w:rPr>
        <w:t>acquitter de leurs responsabilités de parents élevant des enfants, en particulier lorsqu</w:t>
      </w:r>
      <w:r w:rsidRPr="00C4589E" w:rsidR="00C4589E">
        <w:rPr>
          <w:lang w:val="fr-FR"/>
        </w:rPr>
        <w:t>’</w:t>
      </w:r>
      <w:r w:rsidRPr="00C4589E">
        <w:rPr>
          <w:lang w:val="fr-FR"/>
        </w:rPr>
        <w:t>ils se trouvent dans des situations de pauvreté. Il recommande aussi à l</w:t>
      </w:r>
      <w:r w:rsidRPr="00C4589E" w:rsidR="00C4589E">
        <w:rPr>
          <w:lang w:val="fr-FR"/>
        </w:rPr>
        <w:t>’</w:t>
      </w:r>
      <w:r w:rsidRPr="00C4589E">
        <w:rPr>
          <w:lang w:val="fr-FR"/>
        </w:rPr>
        <w:t>État partie de veiller à ce qu</w:t>
      </w:r>
      <w:r w:rsidRPr="00C4589E" w:rsidR="00C4589E">
        <w:rPr>
          <w:lang w:val="fr-FR"/>
        </w:rPr>
        <w:t>’</w:t>
      </w:r>
      <w:r w:rsidRPr="00C4589E">
        <w:rPr>
          <w:lang w:val="fr-FR"/>
        </w:rPr>
        <w:t>aucun groupe d</w:t>
      </w:r>
      <w:r w:rsidRPr="00C4589E" w:rsidR="00C4589E">
        <w:rPr>
          <w:lang w:val="fr-FR"/>
        </w:rPr>
        <w:t>’</w:t>
      </w:r>
      <w:r w:rsidRPr="00C4589E">
        <w:rPr>
          <w:lang w:val="fr-FR"/>
        </w:rPr>
        <w:t>enfants ne vive sous la ligne de pauvreté. Le Comité recommande en outre à l</w:t>
      </w:r>
      <w:r w:rsidRPr="00C4589E" w:rsidR="00C4589E">
        <w:rPr>
          <w:lang w:val="fr-FR"/>
        </w:rPr>
        <w:t>’</w:t>
      </w:r>
      <w:r w:rsidRPr="00C4589E">
        <w:rPr>
          <w:lang w:val="fr-FR"/>
        </w:rPr>
        <w:t>État partie de renforcer le système des prestations familiales et des allocations familiales ainsi que d</w:t>
      </w:r>
      <w:r w:rsidRPr="00C4589E" w:rsidR="00C4589E">
        <w:rPr>
          <w:lang w:val="fr-FR"/>
        </w:rPr>
        <w:t>’</w:t>
      </w:r>
      <w:r w:rsidRPr="00C4589E">
        <w:rPr>
          <w:lang w:val="fr-FR"/>
        </w:rPr>
        <w:t>autres services, tels que les services de consultation et d</w:t>
      </w:r>
      <w:r w:rsidRPr="00C4589E" w:rsidR="00C4589E">
        <w:rPr>
          <w:lang w:val="fr-FR"/>
        </w:rPr>
        <w:t>’</w:t>
      </w:r>
      <w:r w:rsidRPr="00C4589E">
        <w:rPr>
          <w:lang w:val="fr-FR"/>
        </w:rPr>
        <w:t>orientation familiales, de même que des services de garde et d</w:t>
      </w:r>
      <w:r w:rsidRPr="00C4589E" w:rsidR="00C4589E">
        <w:rPr>
          <w:lang w:val="fr-FR"/>
        </w:rPr>
        <w:t>’</w:t>
      </w:r>
      <w:r w:rsidRPr="00C4589E">
        <w:rPr>
          <w:lang w:val="fr-FR"/>
        </w:rPr>
        <w:t>éducation de la petite enfance, pour apporter un appui aux familles de deux enfants ou plus, aux familles ayant des enfants handicapés et aux familles vivant dans une pauvreté persistante, conformément au document d</w:t>
      </w:r>
      <w:r w:rsidRPr="00C4589E" w:rsidR="00C4589E">
        <w:rPr>
          <w:lang w:val="fr-FR"/>
        </w:rPr>
        <w:t>’</w:t>
      </w:r>
      <w:r w:rsidRPr="00C4589E">
        <w:rPr>
          <w:lang w:val="fr-FR"/>
        </w:rPr>
        <w:t>orientation de la Commission européenne en matière de garde et d</w:t>
      </w:r>
      <w:r w:rsidRPr="00C4589E" w:rsidR="00C4589E">
        <w:rPr>
          <w:lang w:val="fr-FR"/>
        </w:rPr>
        <w:t>’</w:t>
      </w:r>
      <w:r w:rsidRPr="00C4589E">
        <w:rPr>
          <w:lang w:val="fr-FR"/>
        </w:rPr>
        <w:t>éducation des enfants.</w:t>
      </w:r>
    </w:p>
    <w:p w:rsidRPr="00C4589E" w:rsidR="003F053C" w:rsidP="00C4589E" w:rsidRDefault="003F0ADD">
      <w:pPr>
        <w:pStyle w:val="ECHRParaQuote"/>
        <w:rPr>
          <w:lang w:val="fr-FR"/>
        </w:rPr>
      </w:pPr>
      <w:r w:rsidRPr="00C4589E">
        <w:rPr>
          <w:lang w:val="fr-FR"/>
        </w:rPr>
        <w:t>41.  Le Comité accueille avec satisfaction l</w:t>
      </w:r>
      <w:r w:rsidRPr="00C4589E" w:rsidR="00C4589E">
        <w:rPr>
          <w:lang w:val="fr-FR"/>
        </w:rPr>
        <w:t>’</w:t>
      </w:r>
      <w:r w:rsidRPr="00C4589E">
        <w:rPr>
          <w:lang w:val="fr-FR"/>
        </w:rPr>
        <w:t>adoption de la loi relative à la protection des enfants et des jeunes en situation de risque, les mesures prises pour la réunification des familles et les efforts tendant à promouvoir la réduction du nombre de placements en institution, notamment par l</w:t>
      </w:r>
      <w:r w:rsidRPr="00C4589E" w:rsidR="00C4589E">
        <w:rPr>
          <w:lang w:val="fr-FR"/>
        </w:rPr>
        <w:t>’</w:t>
      </w:r>
      <w:r w:rsidRPr="00C4589E">
        <w:rPr>
          <w:lang w:val="fr-FR"/>
        </w:rPr>
        <w:t>augmentation du nombre d</w:t>
      </w:r>
      <w:r w:rsidRPr="00C4589E" w:rsidR="00C4589E">
        <w:rPr>
          <w:lang w:val="fr-FR"/>
        </w:rPr>
        <w:t>’</w:t>
      </w:r>
      <w:r w:rsidRPr="00C4589E">
        <w:rPr>
          <w:lang w:val="fr-FR"/>
        </w:rPr>
        <w:t>enfants vivant dans des foyers collectifs. Toutefois, le Comité exprime son inquiétude face</w:t>
      </w:r>
      <w:r w:rsidRPr="00C4589E" w:rsidR="0028140C">
        <w:rPr>
          <w:lang w:val="fr-FR"/>
        </w:rPr>
        <w:t> </w:t>
      </w:r>
      <w:r w:rsidRPr="00C4589E">
        <w:rPr>
          <w:lang w:val="fr-FR"/>
        </w:rPr>
        <w:t>:</w:t>
      </w:r>
    </w:p>
    <w:p w:rsidRPr="00C4589E" w:rsidR="003F0ADD" w:rsidP="00C4589E" w:rsidRDefault="003F0ADD">
      <w:pPr>
        <w:pStyle w:val="ECHRParaQuote"/>
        <w:rPr>
          <w:lang w:val="fr-FR"/>
        </w:rPr>
      </w:pPr>
      <w:r w:rsidRPr="00C4589E">
        <w:rPr>
          <w:lang w:val="fr-FR"/>
        </w:rPr>
        <w:t>a)  Au faible nombre de familles d</w:t>
      </w:r>
      <w:r w:rsidRPr="00C4589E" w:rsidR="00C4589E">
        <w:rPr>
          <w:lang w:val="fr-FR"/>
        </w:rPr>
        <w:t>’</w:t>
      </w:r>
      <w:r w:rsidRPr="00C4589E">
        <w:rPr>
          <w:lang w:val="fr-FR"/>
        </w:rPr>
        <w:t>accueil et de placements d</w:t>
      </w:r>
      <w:r w:rsidRPr="00C4589E" w:rsidR="00C4589E">
        <w:rPr>
          <w:lang w:val="fr-FR"/>
        </w:rPr>
        <w:t>’</w:t>
      </w:r>
      <w:r w:rsidRPr="00C4589E">
        <w:rPr>
          <w:lang w:val="fr-FR"/>
        </w:rPr>
        <w:t>enfants dans des familles, et face au recours encore répandu au placement en institution, en particulier des enfants les moins âgés</w:t>
      </w:r>
      <w:r w:rsidRPr="00C4589E" w:rsidR="0028140C">
        <w:rPr>
          <w:lang w:val="fr-FR"/>
        </w:rPr>
        <w:t> </w:t>
      </w:r>
      <w:r w:rsidRPr="00C4589E">
        <w:rPr>
          <w:lang w:val="fr-FR"/>
        </w:rPr>
        <w:t>;</w:t>
      </w:r>
    </w:p>
    <w:p w:rsidRPr="00C4589E" w:rsidR="003F0ADD" w:rsidP="00C4589E" w:rsidRDefault="003F0ADD">
      <w:pPr>
        <w:pStyle w:val="ECHRParaQuote"/>
        <w:rPr>
          <w:lang w:val="fr-FR"/>
        </w:rPr>
      </w:pPr>
      <w:r w:rsidRPr="00C4589E">
        <w:rPr>
          <w:lang w:val="fr-FR"/>
        </w:rPr>
        <w:t>(</w:t>
      </w:r>
      <w:r w:rsidRPr="00C4589E" w:rsidR="00F3282F">
        <w:rPr>
          <w:lang w:val="fr-FR"/>
        </w:rPr>
        <w:t>...</w:t>
      </w:r>
      <w:r w:rsidRPr="00C4589E">
        <w:rPr>
          <w:lang w:val="fr-FR"/>
        </w:rPr>
        <w:t>)</w:t>
      </w:r>
    </w:p>
    <w:p w:rsidRPr="00C4589E" w:rsidR="003F0ADD" w:rsidP="00C4589E" w:rsidRDefault="003F0ADD">
      <w:pPr>
        <w:pStyle w:val="ECHRParaQuote"/>
        <w:rPr>
          <w:lang w:val="fr-FR"/>
        </w:rPr>
      </w:pPr>
      <w:r w:rsidRPr="00C4589E">
        <w:rPr>
          <w:lang w:val="fr-FR"/>
        </w:rPr>
        <w:t>42.  Le Comité recommande à l</w:t>
      </w:r>
      <w:r w:rsidRPr="00C4589E" w:rsidR="00C4589E">
        <w:rPr>
          <w:lang w:val="fr-FR"/>
        </w:rPr>
        <w:t>’</w:t>
      </w:r>
      <w:r w:rsidRPr="00C4589E">
        <w:rPr>
          <w:lang w:val="fr-FR"/>
        </w:rPr>
        <w:t>État partie de mettre en œuvre les mesures ci</w:t>
      </w:r>
      <w:r w:rsidRPr="00C4589E" w:rsidR="00A00CD4">
        <w:rPr>
          <w:lang w:val="fr-FR"/>
        </w:rPr>
        <w:noBreakHyphen/>
      </w:r>
      <w:r w:rsidRPr="00C4589E">
        <w:rPr>
          <w:lang w:val="fr-FR"/>
        </w:rPr>
        <w:t>après, en tenant compte des Lignes directrices relatives à la protection de remplacement pour les enfants annexées à la résolution 64/142 du 18 décembre 2009 de l</w:t>
      </w:r>
      <w:r w:rsidRPr="00C4589E" w:rsidR="00C4589E">
        <w:rPr>
          <w:lang w:val="fr-FR"/>
        </w:rPr>
        <w:t>’</w:t>
      </w:r>
      <w:r w:rsidRPr="00C4589E">
        <w:rPr>
          <w:lang w:val="fr-FR"/>
        </w:rPr>
        <w:t xml:space="preserve">Assemblée générale des Nations </w:t>
      </w:r>
      <w:r w:rsidRPr="00C4589E" w:rsidR="006F62E0">
        <w:rPr>
          <w:lang w:val="fr-FR"/>
        </w:rPr>
        <w:t>u</w:t>
      </w:r>
      <w:r w:rsidRPr="00C4589E">
        <w:rPr>
          <w:lang w:val="fr-FR"/>
        </w:rPr>
        <w:t>nies:</w:t>
      </w:r>
    </w:p>
    <w:p w:rsidRPr="00C4589E" w:rsidR="003F0ADD" w:rsidP="00C4589E" w:rsidRDefault="003F0ADD">
      <w:pPr>
        <w:pStyle w:val="ECHRParaQuote"/>
        <w:rPr>
          <w:lang w:val="fr-FR"/>
        </w:rPr>
      </w:pPr>
      <w:r w:rsidRPr="00C4589E">
        <w:rPr>
          <w:lang w:val="fr-FR"/>
        </w:rPr>
        <w:t>a)  Accroître le soutien accordé aux familles biologiques pour éviter les placements dans des structures de remplacement</w:t>
      </w:r>
      <w:r w:rsidRPr="00C4589E" w:rsidR="00A06353">
        <w:rPr>
          <w:lang w:val="fr-FR"/>
        </w:rPr>
        <w:t xml:space="preserve"> </w:t>
      </w:r>
      <w:r w:rsidRPr="00C4589E">
        <w:rPr>
          <w:lang w:val="fr-FR"/>
        </w:rPr>
        <w:t>; renforcer les dispositions relatives à la protection au sein de la famille, telle que la famille élargie, les systèmes de placement en famille et dans des établissements de placement</w:t>
      </w:r>
      <w:r w:rsidRPr="00C4589E" w:rsidR="005D23B5">
        <w:rPr>
          <w:lang w:val="fr-FR"/>
        </w:rPr>
        <w:t> </w:t>
      </w:r>
      <w:r w:rsidRPr="00C4589E">
        <w:rPr>
          <w:lang w:val="fr-FR"/>
        </w:rPr>
        <w:t>; prendre toutes les mesures nécessaires pour que la protection de remplacement pour les jeunes enfants, en particulier les enfants de moins de 3 ans, s</w:t>
      </w:r>
      <w:r w:rsidRPr="00C4589E" w:rsidR="00C4589E">
        <w:rPr>
          <w:lang w:val="fr-FR"/>
        </w:rPr>
        <w:t>’</w:t>
      </w:r>
      <w:r w:rsidRPr="00C4589E">
        <w:rPr>
          <w:lang w:val="fr-FR"/>
        </w:rPr>
        <w:t>inscrive dans un cadre familial;</w:t>
      </w:r>
    </w:p>
    <w:p w:rsidRPr="00C4589E" w:rsidR="003F0ADD" w:rsidP="00C4589E" w:rsidRDefault="003F0ADD">
      <w:pPr>
        <w:pStyle w:val="ECHRParaQuote"/>
        <w:rPr>
          <w:lang w:val="fr-FR"/>
        </w:rPr>
      </w:pPr>
      <w:r w:rsidRPr="00C4589E">
        <w:rPr>
          <w:lang w:val="fr-FR"/>
        </w:rPr>
        <w:t>(</w:t>
      </w:r>
      <w:r w:rsidRPr="00C4589E" w:rsidR="00F3282F">
        <w:rPr>
          <w:lang w:val="fr-FR"/>
        </w:rPr>
        <w:t>...</w:t>
      </w:r>
      <w:r w:rsidRPr="00C4589E">
        <w:rPr>
          <w:lang w:val="fr-FR"/>
        </w:rPr>
        <w:t>)</w:t>
      </w:r>
    </w:p>
    <w:p w:rsidRPr="00C4589E" w:rsidR="003F0ADD" w:rsidP="00C4589E" w:rsidRDefault="003F0ADD">
      <w:pPr>
        <w:pStyle w:val="ECHRParaQuote"/>
        <w:rPr>
          <w:lang w:val="fr-FR"/>
        </w:rPr>
      </w:pPr>
      <w:r w:rsidRPr="00C4589E">
        <w:rPr>
          <w:lang w:val="fr-FR"/>
        </w:rPr>
        <w:t>57.  Le Comité accueille avec satisfaction la décision de l</w:t>
      </w:r>
      <w:r w:rsidRPr="00C4589E" w:rsidR="00C4589E">
        <w:rPr>
          <w:lang w:val="fr-FR"/>
        </w:rPr>
        <w:t>’</w:t>
      </w:r>
      <w:r w:rsidRPr="00C4589E">
        <w:rPr>
          <w:lang w:val="fr-FR"/>
        </w:rPr>
        <w:t>État partie d</w:t>
      </w:r>
      <w:r w:rsidRPr="00C4589E" w:rsidR="00C4589E">
        <w:rPr>
          <w:lang w:val="fr-FR"/>
        </w:rPr>
        <w:t>’</w:t>
      </w:r>
      <w:r w:rsidRPr="00C4589E">
        <w:rPr>
          <w:lang w:val="fr-FR"/>
        </w:rPr>
        <w:t>augmenter les allocations et prestations familiales au profit des ménages vulnérables avec enfants, c</w:t>
      </w:r>
      <w:r w:rsidRPr="00C4589E" w:rsidR="00C4589E">
        <w:rPr>
          <w:lang w:val="fr-FR"/>
        </w:rPr>
        <w:t>’</w:t>
      </w:r>
      <w:r w:rsidRPr="00C4589E">
        <w:rPr>
          <w:lang w:val="fr-FR"/>
        </w:rPr>
        <w:t>est-à-dire les familles monoparentales, les familles avec deux enfants ou plus, les familles ayant des enfants handicapés et les familles vivant dans une pauvreté persistante</w:t>
      </w:r>
      <w:r w:rsidRPr="00C4589E" w:rsidR="007541F5">
        <w:rPr>
          <w:lang w:val="fr-FR"/>
        </w:rPr>
        <w:t> </w:t>
      </w:r>
      <w:r w:rsidRPr="00C4589E">
        <w:rPr>
          <w:lang w:val="fr-FR"/>
        </w:rPr>
        <w:t>; il accueille avec satisfaction l</w:t>
      </w:r>
      <w:r w:rsidRPr="00C4589E" w:rsidR="00C4589E">
        <w:rPr>
          <w:lang w:val="fr-FR"/>
        </w:rPr>
        <w:t>’</w:t>
      </w:r>
      <w:r w:rsidRPr="00C4589E">
        <w:rPr>
          <w:lang w:val="fr-FR"/>
        </w:rPr>
        <w:t>expansion du programme des repas à l</w:t>
      </w:r>
      <w:r w:rsidRPr="00C4589E" w:rsidR="00C4589E">
        <w:rPr>
          <w:lang w:val="fr-FR"/>
        </w:rPr>
        <w:t>’</w:t>
      </w:r>
      <w:r w:rsidRPr="00C4589E">
        <w:rPr>
          <w:lang w:val="fr-FR"/>
        </w:rPr>
        <w:t>école et la mise en œuvre du Programme social d</w:t>
      </w:r>
      <w:r w:rsidRPr="00C4589E" w:rsidR="00C4589E">
        <w:rPr>
          <w:lang w:val="fr-FR"/>
        </w:rPr>
        <w:t>’</w:t>
      </w:r>
      <w:r w:rsidRPr="00C4589E">
        <w:rPr>
          <w:lang w:val="fr-FR"/>
        </w:rPr>
        <w:t>urgence en 2011 dans le but de réduire au minimum les effets de la crise financière sur les ménages vulnérables. Le Comité est néanmoins préoccupé par le niveau élevé de dénuement parmi les enfants et par l</w:t>
      </w:r>
      <w:r w:rsidRPr="00C4589E" w:rsidR="00C4589E">
        <w:rPr>
          <w:lang w:val="fr-FR"/>
        </w:rPr>
        <w:t>’</w:t>
      </w:r>
      <w:r w:rsidRPr="00C4589E">
        <w:rPr>
          <w:lang w:val="fr-FR"/>
        </w:rPr>
        <w:t>application de mesures d</w:t>
      </w:r>
      <w:r w:rsidRPr="00C4589E" w:rsidR="00C4589E">
        <w:rPr>
          <w:lang w:val="fr-FR"/>
        </w:rPr>
        <w:t>’</w:t>
      </w:r>
      <w:r w:rsidRPr="00C4589E">
        <w:rPr>
          <w:lang w:val="fr-FR"/>
        </w:rPr>
        <w:t>austérité qui ont des effets fâcheux sur les familles, ce qui accroît considérablement le risque d</w:t>
      </w:r>
      <w:r w:rsidRPr="00C4589E" w:rsidR="00C4589E">
        <w:rPr>
          <w:lang w:val="fr-FR"/>
        </w:rPr>
        <w:t>’</w:t>
      </w:r>
      <w:r w:rsidRPr="00C4589E">
        <w:rPr>
          <w:lang w:val="fr-FR"/>
        </w:rPr>
        <w:t>exposer les enfants à la pauvreté et d</w:t>
      </w:r>
      <w:r w:rsidRPr="00C4589E" w:rsidR="00C4589E">
        <w:rPr>
          <w:lang w:val="fr-FR"/>
        </w:rPr>
        <w:t>’</w:t>
      </w:r>
      <w:r w:rsidRPr="00C4589E">
        <w:rPr>
          <w:lang w:val="fr-FR"/>
        </w:rPr>
        <w:t>affecter leur jouissance de nombreux droits protégés par la Convention, notamment les droits à la santé, à l</w:t>
      </w:r>
      <w:r w:rsidRPr="00C4589E" w:rsidR="00C4589E">
        <w:rPr>
          <w:lang w:val="fr-FR"/>
        </w:rPr>
        <w:t>’</w:t>
      </w:r>
      <w:r w:rsidRPr="00C4589E">
        <w:rPr>
          <w:lang w:val="fr-FR"/>
        </w:rPr>
        <w:t>éducation et à la protection sociale.</w:t>
      </w:r>
    </w:p>
    <w:p w:rsidRPr="00C4589E" w:rsidR="003F053C" w:rsidP="00C4589E" w:rsidRDefault="003F0ADD">
      <w:pPr>
        <w:pStyle w:val="ECHRParaQuote"/>
        <w:rPr>
          <w:lang w:val="fr-FR"/>
        </w:rPr>
      </w:pPr>
      <w:r w:rsidRPr="00C4589E">
        <w:rPr>
          <w:lang w:val="fr-FR"/>
        </w:rPr>
        <w:t>58.  Le Comité engage vivement l</w:t>
      </w:r>
      <w:r w:rsidRPr="00C4589E" w:rsidR="00C4589E">
        <w:rPr>
          <w:lang w:val="fr-FR"/>
        </w:rPr>
        <w:t>’</w:t>
      </w:r>
      <w:r w:rsidRPr="00C4589E">
        <w:rPr>
          <w:lang w:val="fr-FR"/>
        </w:rPr>
        <w:t>État partie à redoubler d</w:t>
      </w:r>
      <w:r w:rsidRPr="00C4589E" w:rsidR="00C4589E">
        <w:rPr>
          <w:lang w:val="fr-FR"/>
        </w:rPr>
        <w:t>’</w:t>
      </w:r>
      <w:r w:rsidRPr="00C4589E">
        <w:rPr>
          <w:lang w:val="fr-FR"/>
        </w:rPr>
        <w:t>efforts pour s</w:t>
      </w:r>
      <w:r w:rsidRPr="00C4589E" w:rsidR="00C4589E">
        <w:rPr>
          <w:lang w:val="fr-FR"/>
        </w:rPr>
        <w:t>’</w:t>
      </w:r>
      <w:r w:rsidRPr="00C4589E">
        <w:rPr>
          <w:lang w:val="fr-FR"/>
        </w:rPr>
        <w:t>attaquer, à la fois dans l</w:t>
      </w:r>
      <w:r w:rsidRPr="00C4589E" w:rsidR="00C4589E">
        <w:rPr>
          <w:lang w:val="fr-FR"/>
        </w:rPr>
        <w:t>’</w:t>
      </w:r>
      <w:r w:rsidRPr="00C4589E">
        <w:rPr>
          <w:lang w:val="fr-FR"/>
        </w:rPr>
        <w:t>immédiat et dans la durée, au niveau élevé de pauvreté des enfants, notamment en adoptant des politiques publiques et un plan national de lutte contre la pauvreté des enfants. Ces politiques et ce plan devraient consister en la mise en place d</w:t>
      </w:r>
      <w:r w:rsidRPr="00C4589E" w:rsidR="00C4589E">
        <w:rPr>
          <w:lang w:val="fr-FR"/>
        </w:rPr>
        <w:t>’</w:t>
      </w:r>
      <w:r w:rsidRPr="00C4589E">
        <w:rPr>
          <w:lang w:val="fr-FR"/>
        </w:rPr>
        <w:t>un cadre cohérent comprenant des mesures prioritaires de lutte contre l</w:t>
      </w:r>
      <w:r w:rsidRPr="00C4589E" w:rsidR="00C4589E">
        <w:rPr>
          <w:lang w:val="fr-FR"/>
        </w:rPr>
        <w:t>’</w:t>
      </w:r>
      <w:r w:rsidRPr="00C4589E">
        <w:rPr>
          <w:lang w:val="fr-FR"/>
        </w:rPr>
        <w:t>exclusion des enfants, avec des objectifs précis et mesurables, assortis d</w:t>
      </w:r>
      <w:r w:rsidRPr="00C4589E" w:rsidR="00C4589E">
        <w:rPr>
          <w:lang w:val="fr-FR"/>
        </w:rPr>
        <w:t>’</w:t>
      </w:r>
      <w:r w:rsidRPr="00C4589E">
        <w:rPr>
          <w:lang w:val="fr-FR"/>
        </w:rPr>
        <w:t>indicateurs clairs et de dates limites, et bénéficiant d</w:t>
      </w:r>
      <w:r w:rsidRPr="00C4589E" w:rsidR="00C4589E">
        <w:rPr>
          <w:lang w:val="fr-FR"/>
        </w:rPr>
        <w:t>’</w:t>
      </w:r>
      <w:r w:rsidRPr="00C4589E">
        <w:rPr>
          <w:lang w:val="fr-FR"/>
        </w:rPr>
        <w:t>un appui économique et financier suffisant.</w:t>
      </w:r>
    </w:p>
    <w:p w:rsidRPr="00C4589E" w:rsidR="003F0ADD" w:rsidP="00C4589E" w:rsidRDefault="003F0ADD">
      <w:pPr>
        <w:pStyle w:val="ECHRParaQuote"/>
        <w:rPr>
          <w:lang w:val="fr-FR"/>
        </w:rPr>
      </w:pPr>
      <w:r w:rsidRPr="00C4589E">
        <w:rPr>
          <w:lang w:val="fr-FR"/>
        </w:rPr>
        <w:t>( </w:t>
      </w:r>
      <w:r w:rsidRPr="00C4589E" w:rsidR="00F3282F">
        <w:rPr>
          <w:lang w:val="fr-FR"/>
        </w:rPr>
        <w:t>...</w:t>
      </w:r>
      <w:r w:rsidRPr="00C4589E" w:rsidR="00D962FB">
        <w:rPr>
          <w:lang w:val="fr-FR"/>
        </w:rPr>
        <w:t>) </w:t>
      </w:r>
      <w:r w:rsidRPr="00C4589E">
        <w:rPr>
          <w:lang w:val="fr-FR"/>
        </w:rPr>
        <w:t>»</w:t>
      </w:r>
    </w:p>
    <w:p w:rsidRPr="00C4589E" w:rsidR="003F0ADD" w:rsidP="00C4589E" w:rsidRDefault="00714C01">
      <w:pPr>
        <w:pStyle w:val="ECHRHeading2"/>
        <w:rPr>
          <w:lang w:val="fr-FR"/>
        </w:rPr>
      </w:pPr>
      <w:r w:rsidRPr="00C4589E">
        <w:rPr>
          <w:lang w:val="fr-FR"/>
        </w:rPr>
        <w:t>B</w:t>
      </w:r>
      <w:r w:rsidRPr="00C4589E" w:rsidR="003F0ADD">
        <w:rPr>
          <w:lang w:val="fr-FR"/>
        </w:rPr>
        <w:t>.</w:t>
      </w:r>
      <w:r w:rsidRPr="00C4589E" w:rsidR="006C7FE1">
        <w:rPr>
          <w:lang w:val="fr-FR"/>
        </w:rPr>
        <w:t>  </w:t>
      </w:r>
      <w:r w:rsidRPr="00C4589E" w:rsidR="003F0ADD">
        <w:rPr>
          <w:lang w:val="fr-FR"/>
        </w:rPr>
        <w:t>Le droit interne</w:t>
      </w:r>
    </w:p>
    <w:p w:rsidRPr="00C4589E" w:rsidR="00EA618B" w:rsidP="00C4589E" w:rsidRDefault="00714C01">
      <w:pPr>
        <w:pStyle w:val="ECHRHeading3"/>
        <w:rPr>
          <w:lang w:val="fr-FR"/>
        </w:rPr>
      </w:pPr>
      <w:r w:rsidRPr="00C4589E">
        <w:rPr>
          <w:lang w:val="fr-FR"/>
        </w:rPr>
        <w:t>1</w:t>
      </w:r>
      <w:r w:rsidRPr="00C4589E" w:rsidR="00EA618B">
        <w:rPr>
          <w:lang w:val="fr-FR"/>
        </w:rPr>
        <w:t>.  Le code civil</w:t>
      </w:r>
    </w:p>
    <w:p w:rsidRPr="00C4589E" w:rsidR="00EA618B" w:rsidP="00C4589E" w:rsidRDefault="002F2FBF">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58</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A618B">
        <w:rPr>
          <w:rFonts w:asciiTheme="majorHAnsi" w:hAnsiTheme="majorHAnsi" w:cstheme="majorHAnsi"/>
          <w:lang w:val="fr-FR"/>
        </w:rPr>
        <w:t>Les dispositions pertinentes</w:t>
      </w:r>
      <w:r w:rsidRPr="00C4589E" w:rsidR="007541F5">
        <w:rPr>
          <w:rFonts w:asciiTheme="majorHAnsi" w:hAnsiTheme="majorHAnsi" w:cstheme="majorHAnsi"/>
          <w:lang w:val="fr-FR"/>
        </w:rPr>
        <w:t xml:space="preserve"> en l</w:t>
      </w:r>
      <w:r w:rsidRPr="00C4589E" w:rsidR="00C4589E">
        <w:rPr>
          <w:rFonts w:asciiTheme="majorHAnsi" w:hAnsiTheme="majorHAnsi" w:cstheme="majorHAnsi"/>
          <w:lang w:val="fr-FR"/>
        </w:rPr>
        <w:t>’</w:t>
      </w:r>
      <w:r w:rsidRPr="00C4589E" w:rsidR="007541F5">
        <w:rPr>
          <w:rFonts w:asciiTheme="majorHAnsi" w:hAnsiTheme="majorHAnsi" w:cstheme="majorHAnsi"/>
          <w:lang w:val="fr-FR"/>
        </w:rPr>
        <w:t>espèce</w:t>
      </w:r>
      <w:r w:rsidRPr="00C4589E" w:rsidR="00EA618B">
        <w:rPr>
          <w:rFonts w:asciiTheme="majorHAnsi" w:hAnsiTheme="majorHAnsi" w:cstheme="majorHAnsi"/>
          <w:lang w:val="fr-FR"/>
        </w:rPr>
        <w:t xml:space="preserve"> du code civil, en vigueur au moment des faits</w:t>
      </w:r>
      <w:r w:rsidRPr="00C4589E" w:rsidR="007541F5">
        <w:rPr>
          <w:rFonts w:asciiTheme="majorHAnsi" w:hAnsiTheme="majorHAnsi" w:cstheme="majorHAnsi"/>
          <w:lang w:val="fr-FR"/>
        </w:rPr>
        <w:t>,</w:t>
      </w:r>
      <w:r w:rsidRPr="00C4589E" w:rsidR="00EA618B">
        <w:rPr>
          <w:rFonts w:asciiTheme="majorHAnsi" w:hAnsiTheme="majorHAnsi" w:cstheme="majorHAnsi"/>
          <w:lang w:val="fr-FR"/>
        </w:rPr>
        <w:t xml:space="preserve"> se lisaient ainsi :</w:t>
      </w:r>
    </w:p>
    <w:p w:rsidRPr="00C4589E" w:rsidR="00EA618B" w:rsidP="00C4589E" w:rsidRDefault="00EA618B">
      <w:pPr>
        <w:pStyle w:val="ECHRTitleCentre3"/>
        <w:rPr>
          <w:lang w:val="fr-FR"/>
        </w:rPr>
      </w:pPr>
      <w:r w:rsidRPr="00C4589E">
        <w:rPr>
          <w:lang w:val="fr-FR"/>
        </w:rPr>
        <w:t>Article 1978</w:t>
      </w:r>
      <w:r w:rsidRPr="00C4589E" w:rsidR="00D962FB">
        <w:rPr>
          <w:lang w:val="fr-FR"/>
        </w:rPr>
        <w:br/>
      </w:r>
      <w:r w:rsidRPr="00C4589E">
        <w:rPr>
          <w:lang w:val="fr-FR"/>
        </w:rPr>
        <w:t>Placement en vue de l</w:t>
      </w:r>
      <w:r w:rsidRPr="00C4589E" w:rsidR="00C4589E">
        <w:rPr>
          <w:lang w:val="fr-FR"/>
        </w:rPr>
        <w:t>’</w:t>
      </w:r>
      <w:r w:rsidRPr="00C4589E">
        <w:rPr>
          <w:lang w:val="fr-FR"/>
        </w:rPr>
        <w:t>adoption</w:t>
      </w:r>
    </w:p>
    <w:p w:rsidRPr="00C4589E" w:rsidR="00EA618B" w:rsidP="00C4589E" w:rsidRDefault="00EA618B">
      <w:pPr>
        <w:pStyle w:val="ECHRParaQuote"/>
        <w:rPr>
          <w:lang w:val="fr-FR"/>
        </w:rPr>
      </w:pPr>
      <w:r w:rsidRPr="00C4589E">
        <w:rPr>
          <w:lang w:val="fr-FR"/>
        </w:rPr>
        <w:t>« 1.</w:t>
      </w:r>
      <w:r w:rsidRPr="00C4589E" w:rsidR="00B909AA">
        <w:rPr>
          <w:lang w:val="fr-FR"/>
        </w:rPr>
        <w:t>  </w:t>
      </w:r>
      <w:r w:rsidRPr="00C4589E">
        <w:rPr>
          <w:lang w:val="fr-FR"/>
        </w:rPr>
        <w:t>Aux fins d</w:t>
      </w:r>
      <w:r w:rsidRPr="00C4589E" w:rsidR="00C4589E">
        <w:rPr>
          <w:lang w:val="fr-FR"/>
        </w:rPr>
        <w:t>’</w:t>
      </w:r>
      <w:r w:rsidRPr="00C4589E">
        <w:rPr>
          <w:lang w:val="fr-FR"/>
        </w:rPr>
        <w:t xml:space="preserve">une adoption, le tribunal peut placer le mineur chez un couple, </w:t>
      </w:r>
      <w:r w:rsidRPr="00C4589E" w:rsidR="00B909AA">
        <w:rPr>
          <w:lang w:val="fr-FR"/>
        </w:rPr>
        <w:t xml:space="preserve">chez </w:t>
      </w:r>
      <w:r w:rsidRPr="00C4589E">
        <w:rPr>
          <w:lang w:val="fr-FR"/>
        </w:rPr>
        <w:t xml:space="preserve">une personne seule ou </w:t>
      </w:r>
      <w:r w:rsidRPr="00C4589E" w:rsidR="00B909AA">
        <w:rPr>
          <w:lang w:val="fr-FR"/>
        </w:rPr>
        <w:t xml:space="preserve">dans </w:t>
      </w:r>
      <w:r w:rsidRPr="00C4589E">
        <w:rPr>
          <w:lang w:val="fr-FR"/>
        </w:rPr>
        <w:t xml:space="preserve">une institution lorsque les liens affectifs propres </w:t>
      </w:r>
      <w:r w:rsidRPr="00C4589E" w:rsidR="00B909AA">
        <w:rPr>
          <w:lang w:val="fr-FR"/>
        </w:rPr>
        <w:t xml:space="preserve">à </w:t>
      </w:r>
      <w:r w:rsidRPr="00C4589E">
        <w:rPr>
          <w:lang w:val="fr-FR"/>
        </w:rPr>
        <w:t>la filiation n</w:t>
      </w:r>
      <w:r w:rsidRPr="00C4589E" w:rsidR="00C4589E">
        <w:rPr>
          <w:lang w:val="fr-FR"/>
        </w:rPr>
        <w:t>’</w:t>
      </w:r>
      <w:r w:rsidRPr="00C4589E">
        <w:rPr>
          <w:lang w:val="fr-FR"/>
        </w:rPr>
        <w:t>existent pas ou se trouvent sérieusement compromis pour les raisons suivantes :</w:t>
      </w:r>
    </w:p>
    <w:p w:rsidRPr="00C4589E" w:rsidR="00EA618B" w:rsidP="00C4589E" w:rsidRDefault="00EA618B">
      <w:pPr>
        <w:pStyle w:val="ECHRParaQuote"/>
        <w:rPr>
          <w:lang w:val="fr-FR"/>
        </w:rPr>
      </w:pPr>
      <w:r w:rsidRPr="00C4589E">
        <w:rPr>
          <w:lang w:val="fr-FR"/>
        </w:rPr>
        <w:t>(</w:t>
      </w:r>
      <w:r w:rsidRPr="00C4589E" w:rsidR="00F3282F">
        <w:rPr>
          <w:lang w:val="fr-FR"/>
        </w:rPr>
        <w:t>...</w:t>
      </w:r>
      <w:r w:rsidRPr="00C4589E">
        <w:rPr>
          <w:lang w:val="fr-FR"/>
        </w:rPr>
        <w:t>)</w:t>
      </w:r>
    </w:p>
    <w:p w:rsidRPr="00C4589E" w:rsidR="00EA618B" w:rsidP="00C4589E" w:rsidRDefault="00EA618B">
      <w:pPr>
        <w:pStyle w:val="ECHRParaQuote"/>
        <w:rPr>
          <w:lang w:val="fr-FR"/>
        </w:rPr>
      </w:pPr>
      <w:r w:rsidRPr="00C4589E">
        <w:rPr>
          <w:lang w:val="fr-FR"/>
        </w:rPr>
        <w:t>d)</w:t>
      </w:r>
      <w:r w:rsidRPr="00C4589E" w:rsidR="00B909AA">
        <w:rPr>
          <w:lang w:val="fr-FR"/>
        </w:rPr>
        <w:t>  lorsque</w:t>
      </w:r>
      <w:r w:rsidRPr="00C4589E">
        <w:rPr>
          <w:lang w:val="fr-FR"/>
        </w:rPr>
        <w:t xml:space="preserve"> les parents, par action ou omission,</w:t>
      </w:r>
      <w:r w:rsidRPr="00C4589E" w:rsidR="003632E2">
        <w:rPr>
          <w:lang w:val="fr-FR"/>
        </w:rPr>
        <w:t xml:space="preserve"> ou</w:t>
      </w:r>
      <w:r w:rsidRPr="00C4589E">
        <w:rPr>
          <w:lang w:val="fr-FR"/>
        </w:rPr>
        <w:t xml:space="preserve"> du fait d</w:t>
      </w:r>
      <w:r w:rsidRPr="00C4589E" w:rsidR="00C4589E">
        <w:rPr>
          <w:lang w:val="fr-FR"/>
        </w:rPr>
        <w:t>’</w:t>
      </w:r>
      <w:r w:rsidRPr="00C4589E">
        <w:rPr>
          <w:lang w:val="fr-FR"/>
        </w:rPr>
        <w:t>une incapacité évidente due à une maladie mentale, mettent en grave danger la sécurité, la santé, la formation, l</w:t>
      </w:r>
      <w:r w:rsidRPr="00C4589E" w:rsidR="00C4589E">
        <w:rPr>
          <w:lang w:val="fr-FR"/>
        </w:rPr>
        <w:t>’</w:t>
      </w:r>
      <w:r w:rsidRPr="00C4589E">
        <w:rPr>
          <w:lang w:val="fr-FR"/>
        </w:rPr>
        <w:t>éducation ou le développement du mineur</w:t>
      </w:r>
      <w:r w:rsidRPr="00C4589E" w:rsidR="00B909AA">
        <w:rPr>
          <w:lang w:val="fr-FR"/>
        </w:rPr>
        <w:t> </w:t>
      </w:r>
      <w:r w:rsidRPr="00C4589E">
        <w:rPr>
          <w:lang w:val="fr-FR"/>
        </w:rPr>
        <w:t>;</w:t>
      </w:r>
    </w:p>
    <w:p w:rsidRPr="00C4589E" w:rsidR="00EA618B" w:rsidP="00C4589E" w:rsidRDefault="00EA618B">
      <w:pPr>
        <w:pStyle w:val="ECHRParaQuote"/>
        <w:rPr>
          <w:lang w:val="fr-FR"/>
        </w:rPr>
      </w:pPr>
      <w:r w:rsidRPr="00C4589E">
        <w:rPr>
          <w:lang w:val="fr-FR"/>
        </w:rPr>
        <w:t>(</w:t>
      </w:r>
      <w:r w:rsidRPr="00C4589E" w:rsidR="00F3282F">
        <w:rPr>
          <w:lang w:val="fr-FR"/>
        </w:rPr>
        <w:t>...</w:t>
      </w:r>
      <w:r w:rsidRPr="00C4589E">
        <w:rPr>
          <w:lang w:val="fr-FR"/>
        </w:rPr>
        <w:t>).</w:t>
      </w:r>
    </w:p>
    <w:p w:rsidRPr="00C4589E" w:rsidR="00EA618B" w:rsidP="00C4589E" w:rsidRDefault="00EA618B">
      <w:pPr>
        <w:pStyle w:val="ECHRParaQuote"/>
        <w:rPr>
          <w:lang w:val="fr-FR"/>
        </w:rPr>
      </w:pPr>
      <w:r w:rsidRPr="00C4589E">
        <w:rPr>
          <w:lang w:val="fr-FR"/>
        </w:rPr>
        <w:t>2.</w:t>
      </w:r>
      <w:r w:rsidRPr="00C4589E" w:rsidR="00B909AA">
        <w:rPr>
          <w:lang w:val="fr-FR"/>
        </w:rPr>
        <w:t>  </w:t>
      </w:r>
      <w:r w:rsidRPr="00C4589E">
        <w:rPr>
          <w:lang w:val="fr-FR"/>
        </w:rPr>
        <w:t>Dans le cadre de l</w:t>
      </w:r>
      <w:r w:rsidRPr="00C4589E" w:rsidR="00C4589E">
        <w:rPr>
          <w:lang w:val="fr-FR"/>
        </w:rPr>
        <w:t>’</w:t>
      </w:r>
      <w:r w:rsidRPr="00C4589E">
        <w:rPr>
          <w:lang w:val="fr-FR"/>
        </w:rPr>
        <w:t xml:space="preserve">examen des situations prévues au </w:t>
      </w:r>
      <w:r w:rsidRPr="00C4589E" w:rsidR="00F73F99">
        <w:rPr>
          <w:lang w:val="fr-FR"/>
        </w:rPr>
        <w:t>paragraphe</w:t>
      </w:r>
      <w:r w:rsidRPr="00C4589E">
        <w:rPr>
          <w:lang w:val="fr-FR"/>
        </w:rPr>
        <w:t xml:space="preserve"> précédent, le tribunal doit prendre</w:t>
      </w:r>
      <w:r w:rsidRPr="00C4589E" w:rsidR="003F053C">
        <w:rPr>
          <w:lang w:val="fr-FR"/>
        </w:rPr>
        <w:t xml:space="preserve"> </w:t>
      </w:r>
      <w:r w:rsidRPr="00C4589E">
        <w:rPr>
          <w:lang w:val="fr-FR"/>
        </w:rPr>
        <w:t>en considération en priorité les droits et les intérêts du mineur.</w:t>
      </w:r>
    </w:p>
    <w:p w:rsidRPr="00C4589E" w:rsidR="00EA618B" w:rsidP="00C4589E" w:rsidRDefault="00EA618B">
      <w:pPr>
        <w:pStyle w:val="ECHRParaQuote"/>
        <w:rPr>
          <w:lang w:val="fr-FR"/>
        </w:rPr>
      </w:pPr>
      <w:r w:rsidRPr="00C4589E">
        <w:rPr>
          <w:lang w:val="fr-FR"/>
        </w:rPr>
        <w:t>(</w:t>
      </w:r>
      <w:r w:rsidRPr="00C4589E" w:rsidR="00F3282F">
        <w:rPr>
          <w:lang w:val="fr-FR"/>
        </w:rPr>
        <w:t>...</w:t>
      </w:r>
      <w:r w:rsidRPr="00C4589E">
        <w:rPr>
          <w:lang w:val="fr-FR"/>
        </w:rPr>
        <w:t>)</w:t>
      </w:r>
    </w:p>
    <w:p w:rsidRPr="00C4589E" w:rsidR="00EA618B" w:rsidP="00C4589E" w:rsidRDefault="00EA618B">
      <w:pPr>
        <w:pStyle w:val="ECHRParaQuote"/>
        <w:rPr>
          <w:lang w:val="fr-FR"/>
        </w:rPr>
      </w:pPr>
      <w:r w:rsidRPr="00C4589E">
        <w:rPr>
          <w:lang w:val="fr-FR"/>
        </w:rPr>
        <w:t>5.</w:t>
      </w:r>
      <w:r w:rsidRPr="00C4589E" w:rsidR="00B909AA">
        <w:rPr>
          <w:lang w:val="fr-FR"/>
        </w:rPr>
        <w:t>  </w:t>
      </w:r>
      <w:r w:rsidRPr="00C4589E">
        <w:rPr>
          <w:lang w:val="fr-FR"/>
        </w:rPr>
        <w:t>Le placement judiciaire du mineur peut être demandé par le ministère public, le centre de sécurité sociale de la zone de résidence du mineur, la personne à qui l</w:t>
      </w:r>
      <w:r w:rsidRPr="00C4589E" w:rsidR="00C4589E">
        <w:rPr>
          <w:lang w:val="fr-FR"/>
        </w:rPr>
        <w:t>’</w:t>
      </w:r>
      <w:r w:rsidRPr="00C4589E">
        <w:rPr>
          <w:lang w:val="fr-FR"/>
        </w:rPr>
        <w:t>enfant a été administrativement confié, le directeur de l</w:t>
      </w:r>
      <w:r w:rsidRPr="00C4589E" w:rsidR="00C4589E">
        <w:rPr>
          <w:lang w:val="fr-FR"/>
        </w:rPr>
        <w:t>’</w:t>
      </w:r>
      <w:r w:rsidRPr="00C4589E">
        <w:rPr>
          <w:lang w:val="fr-FR"/>
        </w:rPr>
        <w:t>établissement public ou la direction de l</w:t>
      </w:r>
      <w:r w:rsidRPr="00C4589E" w:rsidR="00C4589E">
        <w:rPr>
          <w:lang w:val="fr-FR"/>
        </w:rPr>
        <w:t>’</w:t>
      </w:r>
      <w:r w:rsidRPr="00C4589E">
        <w:rPr>
          <w:lang w:val="fr-FR"/>
        </w:rPr>
        <w:t>institution d</w:t>
      </w:r>
      <w:r w:rsidRPr="00C4589E" w:rsidR="00C4589E">
        <w:rPr>
          <w:lang w:val="fr-FR"/>
        </w:rPr>
        <w:t>’</w:t>
      </w:r>
      <w:r w:rsidRPr="00C4589E">
        <w:rPr>
          <w:lang w:val="fr-FR"/>
        </w:rPr>
        <w:t>accueil</w:t>
      </w:r>
      <w:r w:rsidRPr="00C4589E" w:rsidR="00B909AA">
        <w:rPr>
          <w:lang w:val="fr-FR"/>
        </w:rPr>
        <w:t xml:space="preserve"> privée</w:t>
      </w:r>
      <w:r w:rsidRPr="00C4589E">
        <w:rPr>
          <w:lang w:val="fr-FR"/>
        </w:rPr>
        <w:t>.</w:t>
      </w:r>
    </w:p>
    <w:p w:rsidRPr="00C4589E" w:rsidR="00EA618B" w:rsidP="00C4589E" w:rsidRDefault="00EA618B">
      <w:pPr>
        <w:pStyle w:val="ECHRParaQuote"/>
        <w:rPr>
          <w:lang w:val="fr-FR"/>
        </w:rPr>
      </w:pPr>
      <w:r w:rsidRPr="00C4589E">
        <w:rPr>
          <w:lang w:val="fr-FR"/>
        </w:rPr>
        <w:t>(</w:t>
      </w:r>
      <w:r w:rsidRPr="00C4589E" w:rsidR="00F3282F">
        <w:rPr>
          <w:lang w:val="fr-FR"/>
        </w:rPr>
        <w:t>...</w:t>
      </w:r>
      <w:r w:rsidRPr="00C4589E" w:rsidR="00D962FB">
        <w:rPr>
          <w:lang w:val="fr-FR"/>
        </w:rPr>
        <w:t>)</w:t>
      </w:r>
      <w:r w:rsidRPr="00C4589E">
        <w:rPr>
          <w:lang w:val="fr-FR"/>
        </w:rPr>
        <w:t> »</w:t>
      </w:r>
    </w:p>
    <w:p w:rsidRPr="00C4589E" w:rsidR="00EA618B" w:rsidP="00C4589E" w:rsidRDefault="00EA618B">
      <w:pPr>
        <w:pStyle w:val="ECHRTitleCentre3"/>
        <w:rPr>
          <w:lang w:val="fr-FR"/>
        </w:rPr>
      </w:pPr>
      <w:r w:rsidRPr="00C4589E">
        <w:rPr>
          <w:lang w:val="fr-FR"/>
        </w:rPr>
        <w:t>Article 1978-A</w:t>
      </w:r>
      <w:r w:rsidRPr="00C4589E" w:rsidR="00D962FB">
        <w:rPr>
          <w:lang w:val="fr-FR"/>
        </w:rPr>
        <w:br/>
      </w:r>
      <w:r w:rsidRPr="00C4589E">
        <w:rPr>
          <w:lang w:val="fr-FR"/>
        </w:rPr>
        <w:t>Effet (</w:t>
      </w:r>
      <w:r w:rsidRPr="00C4589E" w:rsidR="00F3282F">
        <w:rPr>
          <w:lang w:val="fr-FR"/>
        </w:rPr>
        <w:t>...</w:t>
      </w:r>
      <w:r w:rsidRPr="00C4589E">
        <w:rPr>
          <w:lang w:val="fr-FR"/>
        </w:rPr>
        <w:t>) de la mesure (</w:t>
      </w:r>
      <w:r w:rsidRPr="00C4589E" w:rsidR="00F3282F">
        <w:rPr>
          <w:lang w:val="fr-FR"/>
        </w:rPr>
        <w:t>...</w:t>
      </w:r>
      <w:r w:rsidRPr="00C4589E">
        <w:rPr>
          <w:lang w:val="fr-FR"/>
        </w:rPr>
        <w:t>) de placement chez une personne sélectionnée pour l</w:t>
      </w:r>
      <w:r w:rsidRPr="00C4589E" w:rsidR="00C4589E">
        <w:rPr>
          <w:lang w:val="fr-FR"/>
        </w:rPr>
        <w:t>’</w:t>
      </w:r>
      <w:r w:rsidRPr="00C4589E">
        <w:rPr>
          <w:lang w:val="fr-FR"/>
        </w:rPr>
        <w:t xml:space="preserve">adoption ou </w:t>
      </w:r>
      <w:r w:rsidRPr="00C4589E" w:rsidR="008D0F5C">
        <w:rPr>
          <w:lang w:val="fr-FR"/>
        </w:rPr>
        <w:t>dans</w:t>
      </w:r>
      <w:r w:rsidRPr="00C4589E">
        <w:rPr>
          <w:lang w:val="fr-FR"/>
        </w:rPr>
        <w:t xml:space="preserve"> une institution en vue de l</w:t>
      </w:r>
      <w:r w:rsidRPr="00C4589E" w:rsidR="00C4589E">
        <w:rPr>
          <w:lang w:val="fr-FR"/>
        </w:rPr>
        <w:t>’</w:t>
      </w:r>
      <w:r w:rsidRPr="00C4589E">
        <w:rPr>
          <w:lang w:val="fr-FR"/>
        </w:rPr>
        <w:t>adoption</w:t>
      </w:r>
    </w:p>
    <w:p w:rsidRPr="00C4589E" w:rsidR="00EA618B" w:rsidP="00C4589E" w:rsidRDefault="00D962FB">
      <w:pPr>
        <w:pStyle w:val="ECHRParaQuote"/>
        <w:rPr>
          <w:lang w:val="fr-FR"/>
        </w:rPr>
      </w:pPr>
      <w:r w:rsidRPr="00C4589E">
        <w:rPr>
          <w:lang w:val="fr-FR"/>
        </w:rPr>
        <w:t>« </w:t>
      </w:r>
      <w:r w:rsidRPr="00C4589E" w:rsidR="00EA618B">
        <w:rPr>
          <w:lang w:val="fr-FR"/>
        </w:rPr>
        <w:t>Une fois (...)</w:t>
      </w:r>
      <w:r w:rsidRPr="00C4589E" w:rsidR="00E4388D">
        <w:rPr>
          <w:lang w:val="fr-FR"/>
        </w:rPr>
        <w:t xml:space="preserve"> que</w:t>
      </w:r>
      <w:r w:rsidRPr="00C4589E" w:rsidR="00EA618B">
        <w:rPr>
          <w:lang w:val="fr-FR"/>
        </w:rPr>
        <w:t xml:space="preserve"> la mesure de promotion et </w:t>
      </w:r>
      <w:r w:rsidRPr="00C4589E" w:rsidR="00B909AA">
        <w:rPr>
          <w:lang w:val="fr-FR"/>
        </w:rPr>
        <w:t xml:space="preserve">de </w:t>
      </w:r>
      <w:r w:rsidRPr="00C4589E" w:rsidR="00EA618B">
        <w:rPr>
          <w:lang w:val="fr-FR"/>
        </w:rPr>
        <w:t>protection avec placement chez une personne sélectionnée pour l</w:t>
      </w:r>
      <w:r w:rsidRPr="00C4589E" w:rsidR="00C4589E">
        <w:rPr>
          <w:lang w:val="fr-FR"/>
        </w:rPr>
        <w:t>’</w:t>
      </w:r>
      <w:r w:rsidRPr="00C4589E" w:rsidR="00EA618B">
        <w:rPr>
          <w:lang w:val="fr-FR"/>
        </w:rPr>
        <w:t>adoption ou dans une institution en vue de l</w:t>
      </w:r>
      <w:r w:rsidRPr="00C4589E" w:rsidR="00C4589E">
        <w:rPr>
          <w:lang w:val="fr-FR"/>
        </w:rPr>
        <w:t>’</w:t>
      </w:r>
      <w:r w:rsidRPr="00C4589E" w:rsidR="00EA618B">
        <w:rPr>
          <w:lang w:val="fr-FR"/>
        </w:rPr>
        <w:t>adoption</w:t>
      </w:r>
      <w:r w:rsidRPr="00C4589E" w:rsidR="00E4388D">
        <w:rPr>
          <w:lang w:val="fr-FR"/>
        </w:rPr>
        <w:t xml:space="preserve"> a été ordonnée</w:t>
      </w:r>
      <w:r w:rsidRPr="00C4589E" w:rsidR="00EA618B">
        <w:rPr>
          <w:lang w:val="fr-FR"/>
        </w:rPr>
        <w:t>, les parents sont déc</w:t>
      </w:r>
      <w:r w:rsidRPr="00C4589E">
        <w:rPr>
          <w:lang w:val="fr-FR"/>
        </w:rPr>
        <w:t>hus de leur autorité parentale. </w:t>
      </w:r>
      <w:r w:rsidRPr="00C4589E" w:rsidR="00EA618B">
        <w:rPr>
          <w:lang w:val="fr-FR"/>
        </w:rPr>
        <w:t>»</w:t>
      </w:r>
    </w:p>
    <w:p w:rsidRPr="00C4589E" w:rsidR="00EA618B" w:rsidP="00C4589E" w:rsidRDefault="00714C01">
      <w:pPr>
        <w:pStyle w:val="ECHRHeading3"/>
        <w:rPr>
          <w:lang w:val="fr-FR"/>
        </w:rPr>
      </w:pPr>
      <w:r w:rsidRPr="00C4589E">
        <w:rPr>
          <w:lang w:val="fr-FR"/>
        </w:rPr>
        <w:t>2</w:t>
      </w:r>
      <w:r w:rsidRPr="00C4589E" w:rsidR="00EA618B">
        <w:rPr>
          <w:lang w:val="fr-FR"/>
        </w:rPr>
        <w:t xml:space="preserve">.  La loi </w:t>
      </w:r>
      <w:r w:rsidRPr="00C4589E" w:rsidR="001778A3">
        <w:rPr>
          <w:lang w:val="fr-FR"/>
        </w:rPr>
        <w:t>relative à la</w:t>
      </w:r>
      <w:r w:rsidRPr="00C4589E" w:rsidR="00EA618B">
        <w:rPr>
          <w:lang w:val="fr-FR"/>
        </w:rPr>
        <w:t xml:space="preserve"> protection des enfants et des jeunes en danger</w:t>
      </w:r>
    </w:p>
    <w:p w:rsidRPr="00C4589E" w:rsidR="003F053C"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59</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w:t>
      </w:r>
      <w:r w:rsidRPr="00C4589E" w:rsidR="00EA618B">
        <w:rPr>
          <w:rFonts w:asciiTheme="majorHAnsi" w:hAnsiTheme="majorHAnsi" w:cstheme="majorHAnsi"/>
          <w:lang w:val="fr-FR"/>
        </w:rPr>
        <w:t>Au moment des faits, la</w:t>
      </w:r>
      <w:r w:rsidRPr="00C4589E" w:rsidR="001776AE">
        <w:rPr>
          <w:rFonts w:asciiTheme="majorHAnsi" w:hAnsiTheme="majorHAnsi" w:cstheme="majorHAnsi"/>
          <w:i/>
          <w:lang w:val="fr-FR"/>
        </w:rPr>
        <w:t xml:space="preserve"> </w:t>
      </w:r>
      <w:r w:rsidRPr="00C4589E" w:rsidR="001776AE">
        <w:rPr>
          <w:rFonts w:asciiTheme="majorHAnsi" w:hAnsiTheme="majorHAnsi" w:cstheme="majorHAnsi"/>
          <w:lang w:val="fr-FR"/>
        </w:rPr>
        <w:t>LPCJP</w:t>
      </w:r>
      <w:r w:rsidRPr="00C4589E" w:rsidR="00CB577D">
        <w:rPr>
          <w:rFonts w:asciiTheme="majorHAnsi" w:hAnsiTheme="majorHAnsi" w:cstheme="majorHAnsi"/>
          <w:lang w:val="fr-FR"/>
        </w:rPr>
        <w:t>,</w:t>
      </w:r>
      <w:r w:rsidRPr="00C4589E" w:rsidR="00CB577D">
        <w:rPr>
          <w:rFonts w:asciiTheme="majorHAnsi" w:hAnsiTheme="majorHAnsi" w:cstheme="majorHAnsi"/>
          <w:i/>
          <w:lang w:val="fr-FR"/>
        </w:rPr>
        <w:t xml:space="preserve"> </w:t>
      </w:r>
      <w:r w:rsidRPr="00C4589E" w:rsidR="00EA618B">
        <w:rPr>
          <w:rFonts w:asciiTheme="majorHAnsi" w:hAnsiTheme="majorHAnsi" w:cstheme="majorHAnsi"/>
          <w:lang w:val="fr-FR"/>
        </w:rPr>
        <w:t>régie par la</w:t>
      </w:r>
      <w:r w:rsidRPr="00C4589E" w:rsidR="002A3F54">
        <w:rPr>
          <w:rFonts w:asciiTheme="majorHAnsi" w:hAnsiTheme="majorHAnsi" w:cstheme="majorHAnsi"/>
          <w:lang w:val="fr-FR"/>
        </w:rPr>
        <w:t xml:space="preserve"> loi 147/99 du 1</w:t>
      </w:r>
      <w:r w:rsidRPr="00C4589E" w:rsidR="002A3F54">
        <w:rPr>
          <w:rFonts w:asciiTheme="majorHAnsi" w:hAnsiTheme="majorHAnsi" w:cstheme="majorHAnsi"/>
          <w:vertAlign w:val="superscript"/>
          <w:lang w:val="fr-FR"/>
        </w:rPr>
        <w:t>er</w:t>
      </w:r>
      <w:r w:rsidRPr="00C4589E" w:rsidR="00441A19">
        <w:rPr>
          <w:rFonts w:asciiTheme="majorHAnsi" w:hAnsiTheme="majorHAnsi" w:cstheme="majorHAnsi"/>
          <w:lang w:val="fr-FR"/>
        </w:rPr>
        <w:t> </w:t>
      </w:r>
      <w:r w:rsidRPr="00C4589E" w:rsidR="002A3F54">
        <w:rPr>
          <w:rFonts w:asciiTheme="majorHAnsi" w:hAnsiTheme="majorHAnsi" w:cstheme="majorHAnsi"/>
          <w:lang w:val="fr-FR"/>
        </w:rPr>
        <w:t xml:space="preserve">septembre 1999 </w:t>
      </w:r>
      <w:r w:rsidRPr="00C4589E" w:rsidR="00EA618B">
        <w:rPr>
          <w:rFonts w:asciiTheme="majorHAnsi" w:hAnsiTheme="majorHAnsi" w:cstheme="majorHAnsi"/>
          <w:lang w:val="fr-FR"/>
        </w:rPr>
        <w:t>dans sa rédaction issue de la loi 31/2003 du 22</w:t>
      </w:r>
      <w:r w:rsidRPr="00C4589E" w:rsidR="006D2716">
        <w:rPr>
          <w:rFonts w:asciiTheme="majorHAnsi" w:hAnsiTheme="majorHAnsi" w:cstheme="majorHAnsi"/>
          <w:lang w:val="fr-FR"/>
        </w:rPr>
        <w:t> </w:t>
      </w:r>
      <w:r w:rsidRPr="00C4589E" w:rsidR="00EA618B">
        <w:rPr>
          <w:rFonts w:asciiTheme="majorHAnsi" w:hAnsiTheme="majorHAnsi" w:cstheme="majorHAnsi"/>
          <w:lang w:val="fr-FR"/>
        </w:rPr>
        <w:t xml:space="preserve">août 2003, </w:t>
      </w:r>
      <w:r w:rsidRPr="00C4589E" w:rsidR="002E7DF6">
        <w:rPr>
          <w:rFonts w:asciiTheme="majorHAnsi" w:hAnsiTheme="majorHAnsi" w:cstheme="majorHAnsi"/>
          <w:lang w:val="fr-FR"/>
        </w:rPr>
        <w:t>établi</w:t>
      </w:r>
      <w:r w:rsidRPr="00C4589E" w:rsidR="00F24B0E">
        <w:rPr>
          <w:rFonts w:asciiTheme="majorHAnsi" w:hAnsiTheme="majorHAnsi" w:cstheme="majorHAnsi"/>
          <w:lang w:val="fr-FR"/>
        </w:rPr>
        <w:t>ssait</w:t>
      </w:r>
      <w:r w:rsidRPr="00C4589E" w:rsidR="002A3F54">
        <w:rPr>
          <w:rFonts w:asciiTheme="majorHAnsi" w:hAnsiTheme="majorHAnsi" w:cstheme="majorHAnsi"/>
          <w:lang w:val="fr-FR"/>
        </w:rPr>
        <w:t xml:space="preserve"> le régime et la procédure de promotion des droits </w:t>
      </w:r>
      <w:r w:rsidRPr="00C4589E" w:rsidR="002E7DF6">
        <w:rPr>
          <w:rFonts w:asciiTheme="majorHAnsi" w:hAnsiTheme="majorHAnsi" w:cstheme="majorHAnsi"/>
          <w:lang w:val="fr-FR"/>
        </w:rPr>
        <w:t xml:space="preserve">et de </w:t>
      </w:r>
      <w:r w:rsidRPr="00C4589E" w:rsidR="002A3F54">
        <w:rPr>
          <w:rFonts w:asciiTheme="majorHAnsi" w:hAnsiTheme="majorHAnsi" w:cstheme="majorHAnsi"/>
          <w:lang w:val="fr-FR"/>
        </w:rPr>
        <w:t>protection des enfants et jeunes en danger (</w:t>
      </w:r>
      <w:r w:rsidRPr="00C4589E" w:rsidR="002A3F54">
        <w:rPr>
          <w:rFonts w:asciiTheme="majorHAnsi" w:hAnsiTheme="majorHAnsi" w:cstheme="majorHAnsi"/>
          <w:i/>
          <w:lang w:val="fr-FR"/>
        </w:rPr>
        <w:t>processo de promoção de direitos e proteção das crianças e jovens em perigo</w:t>
      </w:r>
      <w:r w:rsidRPr="00C4589E" w:rsidR="002A3F54">
        <w:rPr>
          <w:rFonts w:asciiTheme="majorHAnsi" w:hAnsiTheme="majorHAnsi" w:cstheme="majorHAnsi"/>
          <w:lang w:val="fr-FR"/>
        </w:rPr>
        <w:t>).</w:t>
      </w:r>
    </w:p>
    <w:p w:rsidRPr="00C4589E" w:rsidR="00EA618B" w:rsidP="00C4589E" w:rsidRDefault="00CB577D">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60</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04472C">
        <w:rPr>
          <w:rFonts w:asciiTheme="majorHAnsi" w:hAnsiTheme="majorHAnsi" w:cstheme="majorHAnsi"/>
          <w:lang w:val="fr-FR"/>
        </w:rPr>
        <w:t>D</w:t>
      </w:r>
      <w:r w:rsidRPr="00C4589E" w:rsidR="00C4589E">
        <w:rPr>
          <w:rFonts w:asciiTheme="majorHAnsi" w:hAnsiTheme="majorHAnsi" w:cstheme="majorHAnsi"/>
          <w:lang w:val="fr-FR"/>
        </w:rPr>
        <w:t>’</w:t>
      </w:r>
      <w:r w:rsidRPr="00C4589E" w:rsidR="0004472C">
        <w:rPr>
          <w:rFonts w:asciiTheme="majorHAnsi" w:hAnsiTheme="majorHAnsi" w:cstheme="majorHAnsi"/>
          <w:lang w:val="fr-FR"/>
        </w:rPr>
        <w:t>après</w:t>
      </w:r>
      <w:r w:rsidRPr="00C4589E" w:rsidR="00EA618B">
        <w:rPr>
          <w:rFonts w:asciiTheme="majorHAnsi" w:hAnsiTheme="majorHAnsi" w:cstheme="majorHAnsi"/>
          <w:lang w:val="fr-FR"/>
        </w:rPr>
        <w:t xml:space="preserve"> cette loi, il fa</w:t>
      </w:r>
      <w:r w:rsidRPr="00C4589E" w:rsidR="00F24B0E">
        <w:rPr>
          <w:rFonts w:asciiTheme="majorHAnsi" w:hAnsiTheme="majorHAnsi" w:cstheme="majorHAnsi"/>
          <w:lang w:val="fr-FR"/>
        </w:rPr>
        <w:t>llait</w:t>
      </w:r>
      <w:r w:rsidRPr="00C4589E" w:rsidR="00EA618B">
        <w:rPr>
          <w:rFonts w:asciiTheme="majorHAnsi" w:hAnsiTheme="majorHAnsi" w:cstheme="majorHAnsi"/>
          <w:lang w:val="fr-FR"/>
        </w:rPr>
        <w:t xml:space="preserve"> entendre par </w:t>
      </w:r>
      <w:r w:rsidRPr="00C4589E">
        <w:rPr>
          <w:rFonts w:asciiTheme="majorHAnsi" w:hAnsiTheme="majorHAnsi" w:cstheme="majorHAnsi"/>
          <w:lang w:val="fr-FR"/>
        </w:rPr>
        <w:t>« </w:t>
      </w:r>
      <w:r w:rsidRPr="00C4589E" w:rsidR="00EA618B">
        <w:rPr>
          <w:rFonts w:asciiTheme="majorHAnsi" w:hAnsiTheme="majorHAnsi" w:cstheme="majorHAnsi"/>
          <w:lang w:val="fr-FR"/>
        </w:rPr>
        <w:t>enfant</w:t>
      </w:r>
      <w:r w:rsidRPr="00C4589E">
        <w:rPr>
          <w:rFonts w:asciiTheme="majorHAnsi" w:hAnsiTheme="majorHAnsi" w:cstheme="majorHAnsi"/>
          <w:lang w:val="fr-FR"/>
        </w:rPr>
        <w:t> »</w:t>
      </w:r>
      <w:r w:rsidRPr="00C4589E" w:rsidR="00EA618B">
        <w:rPr>
          <w:rFonts w:asciiTheme="majorHAnsi" w:hAnsiTheme="majorHAnsi" w:cstheme="majorHAnsi"/>
          <w:lang w:val="fr-FR"/>
        </w:rPr>
        <w:t xml:space="preserve"> une personne âgée de moins de 18 ans et par </w:t>
      </w:r>
      <w:r w:rsidRPr="00C4589E">
        <w:rPr>
          <w:rFonts w:asciiTheme="majorHAnsi" w:hAnsiTheme="majorHAnsi" w:cstheme="majorHAnsi"/>
          <w:lang w:val="fr-FR"/>
        </w:rPr>
        <w:t>« </w:t>
      </w:r>
      <w:r w:rsidRPr="00C4589E" w:rsidR="00EA618B">
        <w:rPr>
          <w:rFonts w:asciiTheme="majorHAnsi" w:hAnsiTheme="majorHAnsi" w:cstheme="majorHAnsi"/>
          <w:lang w:val="fr-FR"/>
        </w:rPr>
        <w:t>jeune</w:t>
      </w:r>
      <w:r w:rsidRPr="00C4589E">
        <w:rPr>
          <w:rFonts w:asciiTheme="majorHAnsi" w:hAnsiTheme="majorHAnsi" w:cstheme="majorHAnsi"/>
          <w:lang w:val="fr-FR"/>
        </w:rPr>
        <w:t> »</w:t>
      </w:r>
      <w:r w:rsidRPr="00C4589E" w:rsidR="00EA618B">
        <w:rPr>
          <w:rFonts w:asciiTheme="majorHAnsi" w:hAnsiTheme="majorHAnsi" w:cstheme="majorHAnsi"/>
          <w:lang w:val="fr-FR"/>
        </w:rPr>
        <w:t xml:space="preserve"> une personne âgée de moins de 21 ans ayant sollicité la poursuite de l</w:t>
      </w:r>
      <w:r w:rsidRPr="00C4589E" w:rsidR="00C4589E">
        <w:rPr>
          <w:rFonts w:asciiTheme="majorHAnsi" w:hAnsiTheme="majorHAnsi" w:cstheme="majorHAnsi"/>
          <w:lang w:val="fr-FR"/>
        </w:rPr>
        <w:t>’</w:t>
      </w:r>
      <w:r w:rsidRPr="00C4589E" w:rsidR="00EA618B">
        <w:rPr>
          <w:rFonts w:asciiTheme="majorHAnsi" w:hAnsiTheme="majorHAnsi" w:cstheme="majorHAnsi"/>
          <w:lang w:val="fr-FR"/>
        </w:rPr>
        <w:t xml:space="preserve">intervention qui avait été </w:t>
      </w:r>
      <w:r w:rsidRPr="00C4589E" w:rsidR="008B7FE5">
        <w:rPr>
          <w:rFonts w:asciiTheme="majorHAnsi" w:hAnsiTheme="majorHAnsi" w:cstheme="majorHAnsi"/>
          <w:lang w:val="fr-FR"/>
        </w:rPr>
        <w:t>mise en œuvre</w:t>
      </w:r>
      <w:r w:rsidRPr="00C4589E" w:rsidR="00B909AA">
        <w:rPr>
          <w:rFonts w:asciiTheme="majorHAnsi" w:hAnsiTheme="majorHAnsi" w:cstheme="majorHAnsi"/>
          <w:lang w:val="fr-FR"/>
        </w:rPr>
        <w:t xml:space="preserve"> </w:t>
      </w:r>
      <w:r w:rsidRPr="00C4589E" w:rsidR="00EA618B">
        <w:rPr>
          <w:rFonts w:asciiTheme="majorHAnsi" w:hAnsiTheme="majorHAnsi" w:cstheme="majorHAnsi"/>
          <w:lang w:val="fr-FR"/>
        </w:rPr>
        <w:t>avant ses 18</w:t>
      </w:r>
      <w:r w:rsidRPr="00C4589E" w:rsidR="0004472C">
        <w:rPr>
          <w:rFonts w:asciiTheme="majorHAnsi" w:hAnsiTheme="majorHAnsi" w:cstheme="majorHAnsi"/>
          <w:lang w:val="fr-FR"/>
        </w:rPr>
        <w:t> </w:t>
      </w:r>
      <w:r w:rsidRPr="00C4589E" w:rsidR="00EA618B">
        <w:rPr>
          <w:rFonts w:asciiTheme="majorHAnsi" w:hAnsiTheme="majorHAnsi" w:cstheme="majorHAnsi"/>
          <w:lang w:val="fr-FR"/>
        </w:rPr>
        <w:t>ans (article 5 a)).</w:t>
      </w:r>
      <w:r w:rsidRPr="00C4589E">
        <w:rPr>
          <w:rFonts w:asciiTheme="majorHAnsi" w:hAnsiTheme="majorHAnsi" w:cstheme="majorHAnsi"/>
          <w:lang w:val="fr-FR"/>
        </w:rPr>
        <w:t xml:space="preserve"> Les</w:t>
      </w:r>
      <w:r w:rsidRPr="00C4589E" w:rsidR="00EA618B">
        <w:rPr>
          <w:rFonts w:asciiTheme="majorHAnsi" w:hAnsiTheme="majorHAnsi" w:cstheme="majorHAnsi"/>
          <w:lang w:val="fr-FR"/>
        </w:rPr>
        <w:t xml:space="preserve"> mesure</w:t>
      </w:r>
      <w:r w:rsidRPr="00C4589E">
        <w:rPr>
          <w:rFonts w:asciiTheme="majorHAnsi" w:hAnsiTheme="majorHAnsi" w:cstheme="majorHAnsi"/>
          <w:lang w:val="fr-FR"/>
        </w:rPr>
        <w:t>s</w:t>
      </w:r>
      <w:r w:rsidRPr="00C4589E" w:rsidR="00EA618B">
        <w:rPr>
          <w:rFonts w:asciiTheme="majorHAnsi" w:hAnsiTheme="majorHAnsi" w:cstheme="majorHAnsi"/>
          <w:lang w:val="fr-FR"/>
        </w:rPr>
        <w:t xml:space="preserve"> de promotion des droits ou de protection </w:t>
      </w:r>
      <w:r w:rsidRPr="00C4589E">
        <w:rPr>
          <w:rFonts w:asciiTheme="majorHAnsi" w:hAnsiTheme="majorHAnsi" w:cstheme="majorHAnsi"/>
          <w:lang w:val="fr-FR"/>
        </w:rPr>
        <w:t xml:space="preserve">des enfants </w:t>
      </w:r>
      <w:r w:rsidRPr="00C4589E" w:rsidR="00F24B0E">
        <w:rPr>
          <w:rFonts w:asciiTheme="majorHAnsi" w:hAnsiTheme="majorHAnsi" w:cstheme="majorHAnsi"/>
          <w:lang w:val="fr-FR"/>
        </w:rPr>
        <w:t xml:space="preserve">étaient </w:t>
      </w:r>
      <w:r w:rsidRPr="00C4589E" w:rsidR="00EA618B">
        <w:rPr>
          <w:rFonts w:asciiTheme="majorHAnsi" w:hAnsiTheme="majorHAnsi" w:cstheme="majorHAnsi"/>
          <w:lang w:val="fr-FR"/>
        </w:rPr>
        <w:t>adoptée</w:t>
      </w:r>
      <w:r w:rsidRPr="00C4589E" w:rsidR="0038239B">
        <w:rPr>
          <w:rFonts w:asciiTheme="majorHAnsi" w:hAnsiTheme="majorHAnsi" w:cstheme="majorHAnsi"/>
          <w:lang w:val="fr-FR"/>
        </w:rPr>
        <w:t>s</w:t>
      </w:r>
      <w:r w:rsidRPr="00C4589E" w:rsidR="00EA618B">
        <w:rPr>
          <w:rFonts w:asciiTheme="majorHAnsi" w:hAnsiTheme="majorHAnsi" w:cstheme="majorHAnsi"/>
          <w:lang w:val="fr-FR"/>
        </w:rPr>
        <w:t xml:space="preserve"> par les commissions de protection des enfants ou </w:t>
      </w:r>
      <w:r w:rsidRPr="00C4589E" w:rsidR="00B909AA">
        <w:rPr>
          <w:rFonts w:asciiTheme="majorHAnsi" w:hAnsiTheme="majorHAnsi" w:cstheme="majorHAnsi"/>
          <w:lang w:val="fr-FR"/>
        </w:rPr>
        <w:t xml:space="preserve">des </w:t>
      </w:r>
      <w:r w:rsidRPr="00C4589E" w:rsidR="00EA618B">
        <w:rPr>
          <w:rFonts w:asciiTheme="majorHAnsi" w:hAnsiTheme="majorHAnsi" w:cstheme="majorHAnsi"/>
          <w:lang w:val="fr-FR"/>
        </w:rPr>
        <w:t>jeunes en danger ou par les tribunaux (</w:t>
      </w:r>
      <w:r w:rsidRPr="00C4589E" w:rsidR="0004472C">
        <w:rPr>
          <w:rFonts w:asciiTheme="majorHAnsi" w:hAnsiTheme="majorHAnsi" w:cstheme="majorHAnsi"/>
          <w:lang w:val="fr-FR"/>
        </w:rPr>
        <w:t>a</w:t>
      </w:r>
      <w:r w:rsidRPr="00C4589E" w:rsidR="00EA618B">
        <w:rPr>
          <w:rFonts w:asciiTheme="majorHAnsi" w:hAnsiTheme="majorHAnsi" w:cstheme="majorHAnsi"/>
          <w:lang w:val="fr-FR"/>
        </w:rPr>
        <w:t xml:space="preserve">rticle 5 e)). Elles </w:t>
      </w:r>
      <w:r w:rsidRPr="00C4589E" w:rsidR="00F24B0E">
        <w:rPr>
          <w:rFonts w:asciiTheme="majorHAnsi" w:hAnsiTheme="majorHAnsi" w:cstheme="majorHAnsi"/>
          <w:lang w:val="fr-FR"/>
        </w:rPr>
        <w:t>avaient</w:t>
      </w:r>
      <w:r w:rsidRPr="00C4589E" w:rsidR="00EA618B">
        <w:rPr>
          <w:rFonts w:asciiTheme="majorHAnsi" w:hAnsiTheme="majorHAnsi" w:cstheme="majorHAnsi"/>
          <w:lang w:val="fr-FR"/>
        </w:rPr>
        <w:t xml:space="preserve"> pour objectif </w:t>
      </w:r>
      <w:r w:rsidRPr="00C4589E" w:rsidR="008B7FE5">
        <w:rPr>
          <w:rFonts w:asciiTheme="majorHAnsi" w:hAnsiTheme="majorHAnsi" w:cstheme="majorHAnsi"/>
          <w:lang w:val="fr-FR"/>
        </w:rPr>
        <w:t>de soustraire</w:t>
      </w:r>
      <w:r w:rsidRPr="00C4589E" w:rsidR="00EA618B">
        <w:rPr>
          <w:rFonts w:asciiTheme="majorHAnsi" w:hAnsiTheme="majorHAnsi" w:cstheme="majorHAnsi"/>
          <w:lang w:val="fr-FR"/>
        </w:rPr>
        <w:t xml:space="preserve"> </w:t>
      </w:r>
      <w:r w:rsidRPr="00C4589E" w:rsidR="008B7FE5">
        <w:rPr>
          <w:rFonts w:asciiTheme="majorHAnsi" w:hAnsiTheme="majorHAnsi" w:cstheme="majorHAnsi"/>
          <w:lang w:val="fr-FR"/>
        </w:rPr>
        <w:t xml:space="preserve">les enfants et les jeunes au </w:t>
      </w:r>
      <w:r w:rsidRPr="00C4589E" w:rsidR="00EA618B">
        <w:rPr>
          <w:rFonts w:asciiTheme="majorHAnsi" w:hAnsiTheme="majorHAnsi" w:cstheme="majorHAnsi"/>
          <w:lang w:val="fr-FR"/>
        </w:rPr>
        <w:t xml:space="preserve">danger auquel </w:t>
      </w:r>
      <w:r w:rsidRPr="00C4589E" w:rsidR="008B7FE5">
        <w:rPr>
          <w:rFonts w:asciiTheme="majorHAnsi" w:hAnsiTheme="majorHAnsi" w:cstheme="majorHAnsi"/>
          <w:lang w:val="fr-FR"/>
        </w:rPr>
        <w:t xml:space="preserve">ils </w:t>
      </w:r>
      <w:r w:rsidRPr="00C4589E" w:rsidR="00F24B0E">
        <w:rPr>
          <w:rFonts w:asciiTheme="majorHAnsi" w:hAnsiTheme="majorHAnsi" w:cstheme="majorHAnsi"/>
          <w:lang w:val="fr-FR"/>
        </w:rPr>
        <w:t>étaient exposés</w:t>
      </w:r>
      <w:r w:rsidRPr="00C4589E" w:rsidR="00EA618B">
        <w:rPr>
          <w:rFonts w:asciiTheme="majorHAnsi" w:hAnsiTheme="majorHAnsi" w:cstheme="majorHAnsi"/>
          <w:lang w:val="fr-FR"/>
        </w:rPr>
        <w:t xml:space="preserve">, </w:t>
      </w:r>
      <w:r w:rsidRPr="00C4589E" w:rsidR="0004472C">
        <w:rPr>
          <w:rFonts w:asciiTheme="majorHAnsi" w:hAnsiTheme="majorHAnsi" w:cstheme="majorHAnsi"/>
          <w:lang w:val="fr-FR"/>
        </w:rPr>
        <w:t>de</w:t>
      </w:r>
      <w:r w:rsidRPr="00C4589E" w:rsidR="00EA618B">
        <w:rPr>
          <w:rFonts w:asciiTheme="majorHAnsi" w:hAnsiTheme="majorHAnsi" w:cstheme="majorHAnsi"/>
          <w:lang w:val="fr-FR"/>
        </w:rPr>
        <w:t xml:space="preserve"> </w:t>
      </w:r>
      <w:r w:rsidRPr="00C4589E" w:rsidR="008B7FE5">
        <w:rPr>
          <w:rFonts w:asciiTheme="majorHAnsi" w:hAnsiTheme="majorHAnsi" w:cstheme="majorHAnsi"/>
          <w:lang w:val="fr-FR"/>
        </w:rPr>
        <w:t xml:space="preserve">leur </w:t>
      </w:r>
      <w:r w:rsidRPr="00C4589E" w:rsidR="0004472C">
        <w:rPr>
          <w:rFonts w:asciiTheme="majorHAnsi" w:hAnsiTheme="majorHAnsi" w:cstheme="majorHAnsi"/>
          <w:lang w:val="fr-FR"/>
        </w:rPr>
        <w:t>fournir</w:t>
      </w:r>
      <w:r w:rsidRPr="00C4589E" w:rsidR="00EA618B">
        <w:rPr>
          <w:rFonts w:asciiTheme="majorHAnsi" w:hAnsiTheme="majorHAnsi" w:cstheme="majorHAnsi"/>
          <w:lang w:val="fr-FR"/>
        </w:rPr>
        <w:t xml:space="preserve"> des conditions</w:t>
      </w:r>
      <w:r w:rsidRPr="00C4589E" w:rsidR="0004472C">
        <w:rPr>
          <w:rFonts w:asciiTheme="majorHAnsi" w:hAnsiTheme="majorHAnsi" w:cstheme="majorHAnsi"/>
          <w:lang w:val="fr-FR"/>
        </w:rPr>
        <w:t xml:space="preserve"> leur</w:t>
      </w:r>
      <w:r w:rsidRPr="00C4589E" w:rsidR="00EA618B">
        <w:rPr>
          <w:rFonts w:asciiTheme="majorHAnsi" w:hAnsiTheme="majorHAnsi" w:cstheme="majorHAnsi"/>
          <w:lang w:val="fr-FR"/>
        </w:rPr>
        <w:t xml:space="preserve"> permettant d</w:t>
      </w:r>
      <w:r w:rsidRPr="00C4589E" w:rsidR="00C4589E">
        <w:rPr>
          <w:rFonts w:asciiTheme="majorHAnsi" w:hAnsiTheme="majorHAnsi" w:cstheme="majorHAnsi"/>
          <w:lang w:val="fr-FR"/>
        </w:rPr>
        <w:t>’</w:t>
      </w:r>
      <w:r w:rsidRPr="00C4589E" w:rsidR="00EA618B">
        <w:rPr>
          <w:rFonts w:asciiTheme="majorHAnsi" w:hAnsiTheme="majorHAnsi" w:cstheme="majorHAnsi"/>
          <w:lang w:val="fr-FR"/>
        </w:rPr>
        <w:t xml:space="preserve">avoir accès à la sécurité, </w:t>
      </w:r>
      <w:r w:rsidRPr="00C4589E" w:rsidR="0004472C">
        <w:rPr>
          <w:rFonts w:asciiTheme="majorHAnsi" w:hAnsiTheme="majorHAnsi" w:cstheme="majorHAnsi"/>
          <w:lang w:val="fr-FR"/>
        </w:rPr>
        <w:t>aux</w:t>
      </w:r>
      <w:r w:rsidRPr="00C4589E" w:rsidR="00EA618B">
        <w:rPr>
          <w:rFonts w:asciiTheme="majorHAnsi" w:hAnsiTheme="majorHAnsi" w:cstheme="majorHAnsi"/>
          <w:lang w:val="fr-FR"/>
        </w:rPr>
        <w:t xml:space="preserve"> soins de santé, </w:t>
      </w:r>
      <w:r w:rsidRPr="00C4589E" w:rsidR="0004472C">
        <w:rPr>
          <w:rFonts w:asciiTheme="majorHAnsi" w:hAnsiTheme="majorHAnsi" w:cstheme="majorHAnsi"/>
          <w:lang w:val="fr-FR"/>
        </w:rPr>
        <w:t xml:space="preserve">à </w:t>
      </w:r>
      <w:r w:rsidRPr="00C4589E" w:rsidR="00EA618B">
        <w:rPr>
          <w:rFonts w:asciiTheme="majorHAnsi" w:hAnsiTheme="majorHAnsi" w:cstheme="majorHAnsi"/>
          <w:lang w:val="fr-FR"/>
        </w:rPr>
        <w:t xml:space="preserve">une éducation ou </w:t>
      </w:r>
      <w:r w:rsidRPr="00C4589E" w:rsidR="00B909AA">
        <w:rPr>
          <w:rFonts w:asciiTheme="majorHAnsi" w:hAnsiTheme="majorHAnsi" w:cstheme="majorHAnsi"/>
          <w:lang w:val="fr-FR"/>
        </w:rPr>
        <w:t xml:space="preserve">à </w:t>
      </w:r>
      <w:r w:rsidRPr="00C4589E" w:rsidR="00EA618B">
        <w:rPr>
          <w:rFonts w:asciiTheme="majorHAnsi" w:hAnsiTheme="majorHAnsi" w:cstheme="majorHAnsi"/>
          <w:lang w:val="fr-FR"/>
        </w:rPr>
        <w:t>une formation</w:t>
      </w:r>
      <w:r w:rsidRPr="00C4589E" w:rsidR="0004472C">
        <w:rPr>
          <w:rFonts w:asciiTheme="majorHAnsi" w:hAnsiTheme="majorHAnsi" w:cstheme="majorHAnsi"/>
          <w:lang w:val="fr-FR"/>
        </w:rPr>
        <w:t>, de favoriser</w:t>
      </w:r>
      <w:r w:rsidRPr="00C4589E" w:rsidR="00EA618B">
        <w:rPr>
          <w:rFonts w:asciiTheme="majorHAnsi" w:hAnsiTheme="majorHAnsi" w:cstheme="majorHAnsi"/>
          <w:lang w:val="fr-FR"/>
        </w:rPr>
        <w:t xml:space="preserve"> leur développement et </w:t>
      </w:r>
      <w:r w:rsidRPr="00C4589E" w:rsidR="0004472C">
        <w:rPr>
          <w:rFonts w:asciiTheme="majorHAnsi" w:hAnsiTheme="majorHAnsi" w:cstheme="majorHAnsi"/>
          <w:lang w:val="fr-FR"/>
        </w:rPr>
        <w:t xml:space="preserve">de </w:t>
      </w:r>
      <w:r w:rsidRPr="00C4589E" w:rsidR="00EA618B">
        <w:rPr>
          <w:rFonts w:asciiTheme="majorHAnsi" w:hAnsiTheme="majorHAnsi" w:cstheme="majorHAnsi"/>
          <w:lang w:val="fr-FR"/>
        </w:rPr>
        <w:t xml:space="preserve">leur permettre une réhabilitation physique et psychologique </w:t>
      </w:r>
      <w:r w:rsidRPr="00C4589E" w:rsidR="0004472C">
        <w:rPr>
          <w:rFonts w:asciiTheme="majorHAnsi" w:hAnsiTheme="majorHAnsi" w:cstheme="majorHAnsi"/>
          <w:lang w:val="fr-FR"/>
        </w:rPr>
        <w:t>par rapport à</w:t>
      </w:r>
      <w:r w:rsidRPr="00C4589E" w:rsidR="00EA618B">
        <w:rPr>
          <w:rFonts w:asciiTheme="majorHAnsi" w:hAnsiTheme="majorHAnsi" w:cstheme="majorHAnsi"/>
          <w:lang w:val="fr-FR"/>
        </w:rPr>
        <w:t xml:space="preserve"> tou</w:t>
      </w:r>
      <w:r w:rsidRPr="00C4589E" w:rsidR="0038239B">
        <w:rPr>
          <w:rFonts w:asciiTheme="majorHAnsi" w:hAnsiTheme="majorHAnsi" w:cstheme="majorHAnsi"/>
          <w:lang w:val="fr-FR"/>
        </w:rPr>
        <w:t>te forme d</w:t>
      </w:r>
      <w:r w:rsidRPr="00C4589E" w:rsidR="00C4589E">
        <w:rPr>
          <w:rFonts w:asciiTheme="majorHAnsi" w:hAnsiTheme="majorHAnsi" w:cstheme="majorHAnsi"/>
          <w:lang w:val="fr-FR"/>
        </w:rPr>
        <w:t>’</w:t>
      </w:r>
      <w:r w:rsidRPr="00C4589E" w:rsidR="0038239B">
        <w:rPr>
          <w:rFonts w:asciiTheme="majorHAnsi" w:hAnsiTheme="majorHAnsi" w:cstheme="majorHAnsi"/>
          <w:lang w:val="fr-FR"/>
        </w:rPr>
        <w:t xml:space="preserve">abus ou </w:t>
      </w:r>
      <w:r w:rsidRPr="00C4589E" w:rsidR="00B909AA">
        <w:rPr>
          <w:rFonts w:asciiTheme="majorHAnsi" w:hAnsiTheme="majorHAnsi" w:cstheme="majorHAnsi"/>
          <w:lang w:val="fr-FR"/>
        </w:rPr>
        <w:t>d</w:t>
      </w:r>
      <w:r w:rsidRPr="00C4589E" w:rsidR="00C4589E">
        <w:rPr>
          <w:rFonts w:asciiTheme="majorHAnsi" w:hAnsiTheme="majorHAnsi" w:cstheme="majorHAnsi"/>
          <w:lang w:val="fr-FR"/>
        </w:rPr>
        <w:t>’</w:t>
      </w:r>
      <w:r w:rsidRPr="00C4589E" w:rsidR="0038239B">
        <w:rPr>
          <w:rFonts w:asciiTheme="majorHAnsi" w:hAnsiTheme="majorHAnsi" w:cstheme="majorHAnsi"/>
          <w:lang w:val="fr-FR"/>
        </w:rPr>
        <w:t>exploitation (</w:t>
      </w:r>
      <w:r w:rsidRPr="00C4589E" w:rsidR="0004472C">
        <w:rPr>
          <w:rFonts w:asciiTheme="majorHAnsi" w:hAnsiTheme="majorHAnsi" w:cstheme="majorHAnsi"/>
          <w:lang w:val="fr-FR"/>
        </w:rPr>
        <w:t>a</w:t>
      </w:r>
      <w:r w:rsidRPr="00C4589E" w:rsidR="0038239B">
        <w:rPr>
          <w:rFonts w:asciiTheme="majorHAnsi" w:hAnsiTheme="majorHAnsi" w:cstheme="majorHAnsi"/>
          <w:lang w:val="fr-FR"/>
        </w:rPr>
        <w:t>rticle 34).</w:t>
      </w:r>
    </w:p>
    <w:p w:rsidRPr="00C4589E" w:rsidR="002A3F54" w:rsidP="00C4589E" w:rsidRDefault="0038239B">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61</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2A3F54">
        <w:rPr>
          <w:rFonts w:asciiTheme="majorHAnsi" w:hAnsiTheme="majorHAnsi" w:cstheme="majorHAnsi"/>
          <w:lang w:val="fr-FR"/>
        </w:rPr>
        <w:t xml:space="preserve">Les parties pertinentes </w:t>
      </w:r>
      <w:r w:rsidRPr="00C4589E" w:rsidR="0004472C">
        <w:rPr>
          <w:rFonts w:asciiTheme="majorHAnsi" w:hAnsiTheme="majorHAnsi" w:cstheme="majorHAnsi"/>
          <w:lang w:val="fr-FR"/>
        </w:rPr>
        <w:t>en l</w:t>
      </w:r>
      <w:r w:rsidRPr="00C4589E" w:rsidR="00C4589E">
        <w:rPr>
          <w:rFonts w:asciiTheme="majorHAnsi" w:hAnsiTheme="majorHAnsi" w:cstheme="majorHAnsi"/>
          <w:lang w:val="fr-FR"/>
        </w:rPr>
        <w:t>’</w:t>
      </w:r>
      <w:r w:rsidRPr="00C4589E" w:rsidR="0004472C">
        <w:rPr>
          <w:rFonts w:asciiTheme="majorHAnsi" w:hAnsiTheme="majorHAnsi" w:cstheme="majorHAnsi"/>
          <w:lang w:val="fr-FR"/>
        </w:rPr>
        <w:t xml:space="preserve">espèce </w:t>
      </w:r>
      <w:r w:rsidRPr="00C4589E" w:rsidR="002A3F54">
        <w:rPr>
          <w:rFonts w:asciiTheme="majorHAnsi" w:hAnsiTheme="majorHAnsi" w:cstheme="majorHAnsi"/>
          <w:lang w:val="fr-FR"/>
        </w:rPr>
        <w:t>de cette loi se lis</w:t>
      </w:r>
      <w:r w:rsidRPr="00C4589E" w:rsidR="00F24B0E">
        <w:rPr>
          <w:rFonts w:asciiTheme="majorHAnsi" w:hAnsiTheme="majorHAnsi" w:cstheme="majorHAnsi"/>
          <w:lang w:val="fr-FR"/>
        </w:rPr>
        <w:t>ai</w:t>
      </w:r>
      <w:r w:rsidRPr="00C4589E" w:rsidR="002A3F54">
        <w:rPr>
          <w:rFonts w:asciiTheme="majorHAnsi" w:hAnsiTheme="majorHAnsi" w:cstheme="majorHAnsi"/>
          <w:lang w:val="fr-FR"/>
        </w:rPr>
        <w:t>ent ainsi :</w:t>
      </w:r>
    </w:p>
    <w:p w:rsidRPr="00C4589E" w:rsidR="002A3F54" w:rsidP="00C4589E" w:rsidRDefault="002A3F54">
      <w:pPr>
        <w:pStyle w:val="ECHRTitleCentre3"/>
        <w:rPr>
          <w:lang w:val="fr-FR"/>
        </w:rPr>
      </w:pPr>
      <w:r w:rsidRPr="00C4589E">
        <w:rPr>
          <w:lang w:val="fr-FR"/>
        </w:rPr>
        <w:t>Article 9</w:t>
      </w:r>
      <w:r w:rsidRPr="00C4589E" w:rsidR="00D962FB">
        <w:rPr>
          <w:lang w:val="fr-FR"/>
        </w:rPr>
        <w:br/>
      </w:r>
      <w:r w:rsidRPr="00C4589E">
        <w:rPr>
          <w:lang w:val="fr-FR"/>
        </w:rPr>
        <w:t>Accord</w:t>
      </w:r>
    </w:p>
    <w:p w:rsidRPr="00C4589E" w:rsidR="003F053C" w:rsidP="00C4589E" w:rsidRDefault="002A3F54">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38239B">
        <w:rPr>
          <w:rFonts w:asciiTheme="majorHAnsi" w:hAnsiTheme="majorHAnsi" w:cstheme="majorHAnsi"/>
          <w:lang w:val="fr-FR"/>
        </w:rPr>
        <w:t>1.  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intervention des commissions de protection des </w:t>
      </w:r>
      <w:r w:rsidRPr="00C4589E" w:rsidR="00EA618B">
        <w:rPr>
          <w:rFonts w:asciiTheme="majorHAnsi" w:hAnsiTheme="majorHAnsi" w:cstheme="majorHAnsi"/>
          <w:lang w:val="fr-FR"/>
        </w:rPr>
        <w:t>enfants et des jeunes</w:t>
      </w:r>
      <w:r w:rsidRPr="00C4589E">
        <w:rPr>
          <w:rFonts w:asciiTheme="majorHAnsi" w:hAnsiTheme="majorHAnsi" w:cstheme="majorHAnsi"/>
          <w:lang w:val="fr-FR"/>
        </w:rPr>
        <w:t xml:space="preserve"> (</w:t>
      </w:r>
      <w:r w:rsidRPr="00C4589E">
        <w:rPr>
          <w:rFonts w:asciiTheme="majorHAnsi" w:hAnsiTheme="majorHAnsi" w:cstheme="majorHAnsi"/>
          <w:i/>
          <w:lang w:val="fr-FR"/>
        </w:rPr>
        <w:t>comissões de proteção das crianças e jovens</w:t>
      </w:r>
      <w:r w:rsidRPr="00C4589E">
        <w:rPr>
          <w:rFonts w:asciiTheme="majorHAnsi" w:hAnsiTheme="majorHAnsi" w:cstheme="majorHAnsi"/>
          <w:lang w:val="fr-FR"/>
        </w:rPr>
        <w:t xml:space="preserve">) </w:t>
      </w:r>
      <w:r w:rsidRPr="00C4589E" w:rsidR="008B7FE5">
        <w:rPr>
          <w:rFonts w:asciiTheme="majorHAnsi" w:hAnsiTheme="majorHAnsi" w:cstheme="majorHAnsi"/>
          <w:lang w:val="fr-FR"/>
        </w:rPr>
        <w:t>nécessite</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accord explicite des parents, </w:t>
      </w:r>
      <w:r w:rsidRPr="00C4589E" w:rsidR="0038239B">
        <w:rPr>
          <w:rFonts w:asciiTheme="majorHAnsi" w:hAnsiTheme="majorHAnsi" w:cstheme="majorHAnsi"/>
          <w:lang w:val="fr-FR"/>
        </w:rPr>
        <w:t>du</w:t>
      </w:r>
      <w:r w:rsidRPr="00C4589E">
        <w:rPr>
          <w:rFonts w:asciiTheme="majorHAnsi" w:hAnsiTheme="majorHAnsi" w:cstheme="majorHAnsi"/>
          <w:lang w:val="fr-FR"/>
        </w:rPr>
        <w:t xml:space="preserve"> représentan</w:t>
      </w:r>
      <w:r w:rsidRPr="00C4589E" w:rsidR="0038239B">
        <w:rPr>
          <w:rFonts w:asciiTheme="majorHAnsi" w:hAnsiTheme="majorHAnsi" w:cstheme="majorHAnsi"/>
          <w:lang w:val="fr-FR"/>
        </w:rPr>
        <w:t>t légal ou de la personne qui</w:t>
      </w:r>
      <w:r w:rsidRPr="00C4589E">
        <w:rPr>
          <w:rFonts w:asciiTheme="majorHAnsi" w:hAnsiTheme="majorHAnsi" w:cstheme="majorHAnsi"/>
          <w:lang w:val="fr-FR"/>
        </w:rPr>
        <w:t xml:space="preserve"> a la garde de fait, </w:t>
      </w:r>
      <w:r w:rsidRPr="00C4589E" w:rsidR="00B909AA">
        <w:rPr>
          <w:rFonts w:asciiTheme="majorHAnsi" w:hAnsiTheme="majorHAnsi" w:cstheme="majorHAnsi"/>
          <w:lang w:val="fr-FR"/>
        </w:rPr>
        <w:t>selon le</w:t>
      </w:r>
      <w:r w:rsidRPr="00C4589E">
        <w:rPr>
          <w:rFonts w:asciiTheme="majorHAnsi" w:hAnsiTheme="majorHAnsi" w:cstheme="majorHAnsi"/>
          <w:lang w:val="fr-FR"/>
        </w:rPr>
        <w:t xml:space="preserve"> cas.</w:t>
      </w:r>
    </w:p>
    <w:p w:rsidRPr="00C4589E" w:rsidR="002A3F54" w:rsidP="00C4589E" w:rsidRDefault="0038239B">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w:t>
      </w:r>
      <w:r w:rsidRPr="00C4589E" w:rsidR="00BB30BE">
        <w:rPr>
          <w:rFonts w:asciiTheme="majorHAnsi" w:hAnsiTheme="majorHAnsi" w:cstheme="majorHAnsi"/>
          <w:lang w:val="fr-FR"/>
        </w:rPr>
        <w:t xml:space="preserve"> </w:t>
      </w:r>
      <w:r w:rsidRPr="00C4589E" w:rsidR="002A3F54">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35</w:t>
      </w:r>
      <w:r w:rsidRPr="00C4589E" w:rsidR="00D962FB">
        <w:rPr>
          <w:lang w:val="fr-FR"/>
        </w:rPr>
        <w:br/>
      </w:r>
      <w:r w:rsidRPr="00C4589E">
        <w:rPr>
          <w:lang w:val="fr-FR"/>
        </w:rPr>
        <w:t>Mesures</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w:t>
      </w:r>
      <w:r w:rsidRPr="00C4589E" w:rsidR="006C7FE1">
        <w:rPr>
          <w:rFonts w:asciiTheme="majorHAnsi" w:hAnsiTheme="majorHAnsi" w:cstheme="majorHAnsi"/>
          <w:lang w:val="fr-FR"/>
        </w:rPr>
        <w:t>  </w:t>
      </w:r>
      <w:r w:rsidRPr="00C4589E" w:rsidR="004D19E0">
        <w:rPr>
          <w:rFonts w:asciiTheme="majorHAnsi" w:hAnsiTheme="majorHAnsi" w:cstheme="majorHAnsi"/>
          <w:lang w:val="fr-FR"/>
        </w:rPr>
        <w:t>Les mesures de promotion et de protection sont les suivantes :</w:t>
      </w:r>
    </w:p>
    <w:p w:rsidRPr="00C4589E" w:rsidR="004D19E0" w:rsidP="00C4589E" w:rsidRDefault="002E7DF6">
      <w:pPr>
        <w:pStyle w:val="ECHRParaQuote"/>
        <w:rPr>
          <w:rFonts w:asciiTheme="majorHAnsi" w:hAnsiTheme="majorHAnsi" w:cstheme="majorHAnsi"/>
          <w:lang w:val="fr-FR"/>
        </w:rPr>
      </w:pPr>
      <w:r w:rsidRPr="00C4589E">
        <w:rPr>
          <w:rFonts w:asciiTheme="majorHAnsi" w:hAnsiTheme="majorHAnsi" w:cstheme="majorHAnsi"/>
          <w:lang w:val="fr-FR"/>
        </w:rPr>
        <w:t>a)</w:t>
      </w:r>
      <w:r w:rsidRPr="00C4589E" w:rsidR="006C7FE1">
        <w:rPr>
          <w:rFonts w:asciiTheme="majorHAnsi" w:hAnsiTheme="majorHAnsi" w:cstheme="majorHAnsi"/>
          <w:lang w:val="fr-FR"/>
        </w:rPr>
        <w:t>  l</w:t>
      </w:r>
      <w:r w:rsidRPr="00C4589E">
        <w:rPr>
          <w:rFonts w:asciiTheme="majorHAnsi" w:hAnsiTheme="majorHAnsi" w:cstheme="majorHAnsi"/>
          <w:lang w:val="fr-FR"/>
        </w:rPr>
        <w:t>e s</w:t>
      </w:r>
      <w:r w:rsidRPr="00C4589E" w:rsidR="004D19E0">
        <w:rPr>
          <w:rFonts w:asciiTheme="majorHAnsi" w:hAnsiTheme="majorHAnsi" w:cstheme="majorHAnsi"/>
          <w:lang w:val="fr-FR"/>
        </w:rPr>
        <w:t>outien au</w:t>
      </w:r>
      <w:r w:rsidRPr="00C4589E" w:rsidR="001778A3">
        <w:rPr>
          <w:rFonts w:asciiTheme="majorHAnsi" w:hAnsiTheme="majorHAnsi" w:cstheme="majorHAnsi"/>
          <w:lang w:val="fr-FR"/>
        </w:rPr>
        <w:t>x</w:t>
      </w:r>
      <w:r w:rsidRPr="00C4589E" w:rsidR="004D19E0">
        <w:rPr>
          <w:rFonts w:asciiTheme="majorHAnsi" w:hAnsiTheme="majorHAnsi" w:cstheme="majorHAnsi"/>
          <w:lang w:val="fr-FR"/>
        </w:rPr>
        <w:t xml:space="preserve"> parents ;</w:t>
      </w:r>
    </w:p>
    <w:p w:rsidRPr="00C4589E" w:rsidR="004D19E0" w:rsidP="00C4589E" w:rsidRDefault="002E7DF6">
      <w:pPr>
        <w:pStyle w:val="ECHRParaQuote"/>
        <w:rPr>
          <w:rFonts w:asciiTheme="majorHAnsi" w:hAnsiTheme="majorHAnsi" w:cstheme="majorHAnsi"/>
          <w:lang w:val="fr-FR"/>
        </w:rPr>
      </w:pPr>
      <w:r w:rsidRPr="00C4589E">
        <w:rPr>
          <w:rFonts w:asciiTheme="majorHAnsi" w:hAnsiTheme="majorHAnsi" w:cstheme="majorHAnsi"/>
          <w:lang w:val="fr-FR"/>
        </w:rPr>
        <w:t>b)</w:t>
      </w:r>
      <w:r w:rsidRPr="00C4589E" w:rsidR="006C7FE1">
        <w:rPr>
          <w:rFonts w:asciiTheme="majorHAnsi" w:hAnsiTheme="majorHAnsi" w:cstheme="majorHAnsi"/>
          <w:lang w:val="fr-FR"/>
        </w:rPr>
        <w:t>  l</w:t>
      </w:r>
      <w:r w:rsidRPr="00C4589E">
        <w:rPr>
          <w:rFonts w:asciiTheme="majorHAnsi" w:hAnsiTheme="majorHAnsi" w:cstheme="majorHAnsi"/>
          <w:lang w:val="fr-FR"/>
        </w:rPr>
        <w:t>e s</w:t>
      </w:r>
      <w:r w:rsidRPr="00C4589E" w:rsidR="004D19E0">
        <w:rPr>
          <w:rFonts w:asciiTheme="majorHAnsi" w:hAnsiTheme="majorHAnsi" w:cstheme="majorHAnsi"/>
          <w:lang w:val="fr-FR"/>
        </w:rPr>
        <w:t xml:space="preserve">outien </w:t>
      </w:r>
      <w:r w:rsidRPr="00C4589E" w:rsidR="001778A3">
        <w:rPr>
          <w:rFonts w:asciiTheme="majorHAnsi" w:hAnsiTheme="majorHAnsi" w:cstheme="majorHAnsi"/>
          <w:lang w:val="fr-FR"/>
        </w:rPr>
        <w:t xml:space="preserve">à </w:t>
      </w:r>
      <w:r w:rsidRPr="00C4589E" w:rsidR="004D19E0">
        <w:rPr>
          <w:rFonts w:asciiTheme="majorHAnsi" w:hAnsiTheme="majorHAnsi" w:cstheme="majorHAnsi"/>
          <w:lang w:val="fr-FR"/>
        </w:rPr>
        <w:t>un autre membre de la famille ;</w:t>
      </w:r>
    </w:p>
    <w:p w:rsidRPr="00C4589E" w:rsidR="004D19E0" w:rsidP="00C4589E" w:rsidRDefault="002E7DF6">
      <w:pPr>
        <w:pStyle w:val="ECHRParaQuote"/>
        <w:rPr>
          <w:rFonts w:asciiTheme="majorHAnsi" w:hAnsiTheme="majorHAnsi" w:cstheme="majorHAnsi"/>
          <w:lang w:val="fr-FR"/>
        </w:rPr>
      </w:pPr>
      <w:r w:rsidRPr="00C4589E">
        <w:rPr>
          <w:rFonts w:asciiTheme="majorHAnsi" w:hAnsiTheme="majorHAnsi" w:cstheme="majorHAnsi"/>
          <w:lang w:val="fr-FR"/>
        </w:rPr>
        <w:t>c)</w:t>
      </w:r>
      <w:r w:rsidRPr="00C4589E" w:rsidR="006C7FE1">
        <w:rPr>
          <w:rFonts w:asciiTheme="majorHAnsi" w:hAnsiTheme="majorHAnsi" w:cstheme="majorHAnsi"/>
          <w:lang w:val="fr-FR"/>
        </w:rPr>
        <w:t>  l</w:t>
      </w:r>
      <w:r w:rsidRPr="00C4589E">
        <w:rPr>
          <w:rFonts w:asciiTheme="majorHAnsi" w:hAnsiTheme="majorHAnsi" w:cstheme="majorHAnsi"/>
          <w:lang w:val="fr-FR"/>
        </w:rPr>
        <w:t>e p</w:t>
      </w:r>
      <w:r w:rsidRPr="00C4589E" w:rsidR="004D19E0">
        <w:rPr>
          <w:rFonts w:asciiTheme="majorHAnsi" w:hAnsiTheme="majorHAnsi" w:cstheme="majorHAnsi"/>
          <w:lang w:val="fr-FR"/>
        </w:rPr>
        <w:t xml:space="preserve">lacement chez une personne </w:t>
      </w:r>
      <w:r w:rsidRPr="00C4589E" w:rsidR="00B909AA">
        <w:rPr>
          <w:rFonts w:asciiTheme="majorHAnsi" w:hAnsiTheme="majorHAnsi" w:cstheme="majorHAnsi"/>
          <w:lang w:val="fr-FR"/>
        </w:rPr>
        <w:t xml:space="preserve">jouissant </w:t>
      </w:r>
      <w:r w:rsidRPr="00C4589E" w:rsidR="004D19E0">
        <w:rPr>
          <w:rFonts w:asciiTheme="majorHAnsi" w:hAnsiTheme="majorHAnsi" w:cstheme="majorHAnsi"/>
          <w:lang w:val="fr-FR"/>
        </w:rPr>
        <w:t>d</w:t>
      </w:r>
      <w:r w:rsidRPr="00C4589E" w:rsidR="00C4589E">
        <w:rPr>
          <w:rFonts w:asciiTheme="majorHAnsi" w:hAnsiTheme="majorHAnsi" w:cstheme="majorHAnsi"/>
          <w:lang w:val="fr-FR"/>
        </w:rPr>
        <w:t>’</w:t>
      </w:r>
      <w:r w:rsidRPr="00C4589E" w:rsidR="004D19E0">
        <w:rPr>
          <w:rFonts w:asciiTheme="majorHAnsi" w:hAnsiTheme="majorHAnsi" w:cstheme="majorHAnsi"/>
          <w:lang w:val="fr-FR"/>
        </w:rPr>
        <w:t>une bonne réputation (</w:t>
      </w:r>
      <w:r w:rsidRPr="00C4589E" w:rsidR="004D19E0">
        <w:rPr>
          <w:rFonts w:asciiTheme="majorHAnsi" w:hAnsiTheme="majorHAnsi" w:cstheme="majorHAnsi"/>
          <w:i/>
          <w:lang w:val="fr-FR"/>
        </w:rPr>
        <w:t>idónea</w:t>
      </w:r>
      <w:r w:rsidRPr="00C4589E" w:rsidR="004D19E0">
        <w:rPr>
          <w:rFonts w:asciiTheme="majorHAnsi" w:hAnsiTheme="majorHAnsi" w:cstheme="majorHAnsi"/>
          <w:lang w:val="fr-FR"/>
        </w:rPr>
        <w:t>) ;</w:t>
      </w:r>
    </w:p>
    <w:p w:rsidRPr="00C4589E" w:rsidR="004D19E0" w:rsidP="00C4589E" w:rsidRDefault="002E7DF6">
      <w:pPr>
        <w:pStyle w:val="ECHRParaQuote"/>
        <w:rPr>
          <w:rFonts w:asciiTheme="majorHAnsi" w:hAnsiTheme="majorHAnsi" w:cstheme="majorHAnsi"/>
          <w:lang w:val="fr-FR"/>
        </w:rPr>
      </w:pPr>
      <w:r w:rsidRPr="00C4589E">
        <w:rPr>
          <w:rFonts w:asciiTheme="majorHAnsi" w:hAnsiTheme="majorHAnsi" w:cstheme="majorHAnsi"/>
          <w:lang w:val="fr-FR"/>
        </w:rPr>
        <w:t>d)</w:t>
      </w:r>
      <w:r w:rsidRPr="00C4589E" w:rsidR="006C7FE1">
        <w:rPr>
          <w:rFonts w:asciiTheme="majorHAnsi" w:hAnsiTheme="majorHAnsi" w:cstheme="majorHAnsi"/>
          <w:lang w:val="fr-FR"/>
        </w:rPr>
        <w:t>  l</w:t>
      </w:r>
      <w:r w:rsidRPr="00C4589E">
        <w:rPr>
          <w:rFonts w:asciiTheme="majorHAnsi" w:hAnsiTheme="majorHAnsi" w:cstheme="majorHAnsi"/>
          <w:lang w:val="fr-FR"/>
        </w:rPr>
        <w:t>e s</w:t>
      </w:r>
      <w:r w:rsidRPr="00C4589E" w:rsidR="004D19E0">
        <w:rPr>
          <w:rFonts w:asciiTheme="majorHAnsi" w:hAnsiTheme="majorHAnsi" w:cstheme="majorHAnsi"/>
          <w:lang w:val="fr-FR"/>
        </w:rPr>
        <w:t>outien à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autonomie (</w:t>
      </w:r>
      <w:r w:rsidRPr="00C4589E" w:rsidR="004D19E0">
        <w:rPr>
          <w:rFonts w:asciiTheme="majorHAnsi" w:hAnsiTheme="majorHAnsi" w:cstheme="majorHAnsi"/>
          <w:i/>
          <w:lang w:val="fr-FR"/>
        </w:rPr>
        <w:t>apoio para a autonomia de vida</w:t>
      </w:r>
      <w:r w:rsidRPr="00C4589E" w:rsidR="004D19E0">
        <w:rPr>
          <w:rFonts w:asciiTheme="majorHAnsi" w:hAnsiTheme="majorHAnsi" w:cstheme="majorHAnsi"/>
          <w:lang w:val="fr-FR"/>
        </w:rPr>
        <w:t>)</w:t>
      </w:r>
      <w:r w:rsidRPr="00C4589E" w:rsidR="006C7FE1">
        <w:rPr>
          <w:rFonts w:asciiTheme="majorHAnsi" w:hAnsiTheme="majorHAnsi" w:cstheme="majorHAnsi"/>
          <w:lang w:val="fr-FR"/>
        </w:rPr>
        <w:t> </w:t>
      </w:r>
      <w:r w:rsidRPr="00C4589E" w:rsidR="004D19E0">
        <w:rPr>
          <w:rFonts w:asciiTheme="majorHAnsi" w:hAnsiTheme="majorHAnsi" w:cstheme="majorHAnsi"/>
          <w:lang w:val="fr-FR"/>
        </w:rPr>
        <w:t>;</w:t>
      </w:r>
    </w:p>
    <w:p w:rsidRPr="00C4589E" w:rsidR="004D19E0" w:rsidP="00C4589E" w:rsidRDefault="002E7DF6">
      <w:pPr>
        <w:pStyle w:val="ECHRParaQuote"/>
        <w:rPr>
          <w:rFonts w:asciiTheme="majorHAnsi" w:hAnsiTheme="majorHAnsi" w:cstheme="majorHAnsi"/>
          <w:lang w:val="fr-FR"/>
        </w:rPr>
      </w:pPr>
      <w:r w:rsidRPr="00C4589E">
        <w:rPr>
          <w:rFonts w:asciiTheme="majorHAnsi" w:hAnsiTheme="majorHAnsi" w:cstheme="majorHAnsi"/>
          <w:lang w:val="fr-FR"/>
        </w:rPr>
        <w:t>e)</w:t>
      </w:r>
      <w:r w:rsidRPr="00C4589E" w:rsidR="006C7FE1">
        <w:rPr>
          <w:rFonts w:asciiTheme="majorHAnsi" w:hAnsiTheme="majorHAnsi" w:cstheme="majorHAnsi"/>
          <w:lang w:val="fr-FR"/>
        </w:rPr>
        <w:t>  l</w:t>
      </w:r>
      <w:r w:rsidRPr="00C4589E" w:rsidR="00C4589E">
        <w:rPr>
          <w:rFonts w:asciiTheme="majorHAnsi" w:hAnsiTheme="majorHAnsi" w:cstheme="majorHAnsi"/>
          <w:lang w:val="fr-FR"/>
        </w:rPr>
        <w:t>’</w:t>
      </w:r>
      <w:r w:rsidRPr="00C4589E">
        <w:rPr>
          <w:rFonts w:asciiTheme="majorHAnsi" w:hAnsiTheme="majorHAnsi" w:cstheme="majorHAnsi"/>
          <w:lang w:val="fr-FR"/>
        </w:rPr>
        <w:t>a</w:t>
      </w:r>
      <w:r w:rsidRPr="00C4589E" w:rsidR="004D19E0">
        <w:rPr>
          <w:rFonts w:asciiTheme="majorHAnsi" w:hAnsiTheme="majorHAnsi" w:cstheme="majorHAnsi"/>
          <w:lang w:val="fr-FR"/>
        </w:rPr>
        <w:t>ccueil familial ;</w:t>
      </w:r>
    </w:p>
    <w:p w:rsidRPr="00C4589E" w:rsidR="004D19E0" w:rsidP="00C4589E" w:rsidRDefault="002E7DF6">
      <w:pPr>
        <w:pStyle w:val="ECHRParaQuote"/>
        <w:rPr>
          <w:rFonts w:asciiTheme="majorHAnsi" w:hAnsiTheme="majorHAnsi" w:cstheme="majorHAnsi"/>
          <w:lang w:val="fr-FR"/>
        </w:rPr>
      </w:pPr>
      <w:r w:rsidRPr="00C4589E">
        <w:rPr>
          <w:rFonts w:asciiTheme="majorHAnsi" w:hAnsiTheme="majorHAnsi" w:cstheme="majorHAnsi"/>
          <w:lang w:val="fr-FR"/>
        </w:rPr>
        <w:t>f)</w:t>
      </w:r>
      <w:r w:rsidRPr="00C4589E" w:rsidR="006C7FE1">
        <w:rPr>
          <w:rFonts w:asciiTheme="majorHAnsi" w:hAnsiTheme="majorHAnsi" w:cstheme="majorHAnsi"/>
          <w:lang w:val="fr-FR"/>
        </w:rPr>
        <w:t>  l</w:t>
      </w:r>
      <w:r w:rsidRPr="00C4589E" w:rsidR="00C4589E">
        <w:rPr>
          <w:rFonts w:asciiTheme="majorHAnsi" w:hAnsiTheme="majorHAnsi" w:cstheme="majorHAnsi"/>
          <w:lang w:val="fr-FR"/>
        </w:rPr>
        <w:t>’</w:t>
      </w:r>
      <w:r w:rsidRPr="00C4589E">
        <w:rPr>
          <w:rFonts w:asciiTheme="majorHAnsi" w:hAnsiTheme="majorHAnsi" w:cstheme="majorHAnsi"/>
          <w:lang w:val="fr-FR"/>
        </w:rPr>
        <w:t>a</w:t>
      </w:r>
      <w:r w:rsidRPr="00C4589E" w:rsidR="004D19E0">
        <w:rPr>
          <w:rFonts w:asciiTheme="majorHAnsi" w:hAnsiTheme="majorHAnsi" w:cstheme="majorHAnsi"/>
          <w:lang w:val="fr-FR"/>
        </w:rPr>
        <w:t>ccueil institutionnel</w:t>
      </w:r>
      <w:r w:rsidRPr="00C4589E" w:rsidR="00EF5D4D">
        <w:rPr>
          <w:rFonts w:asciiTheme="majorHAnsi" w:hAnsiTheme="majorHAnsi" w:cstheme="majorHAnsi"/>
          <w:lang w:val="fr-FR"/>
        </w:rPr>
        <w:t>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g)</w:t>
      </w:r>
      <w:r w:rsidRPr="00C4589E" w:rsidR="006C7FE1">
        <w:rPr>
          <w:rFonts w:asciiTheme="majorHAnsi" w:hAnsiTheme="majorHAnsi" w:cstheme="majorHAnsi"/>
          <w:lang w:val="fr-FR"/>
        </w:rPr>
        <w:t>  l</w:t>
      </w:r>
      <w:r w:rsidRPr="00C4589E" w:rsidR="00EF5D4D">
        <w:rPr>
          <w:rFonts w:asciiTheme="majorHAnsi" w:hAnsiTheme="majorHAnsi" w:cstheme="majorHAnsi"/>
          <w:lang w:val="fr-FR"/>
        </w:rPr>
        <w:t>e p</w:t>
      </w:r>
      <w:r w:rsidRPr="00C4589E">
        <w:rPr>
          <w:rFonts w:asciiTheme="majorHAnsi" w:hAnsiTheme="majorHAnsi" w:cstheme="majorHAnsi"/>
          <w:lang w:val="fr-FR"/>
        </w:rPr>
        <w:t>lacement chez une personne sélectionnée pour l</w:t>
      </w:r>
      <w:r w:rsidRPr="00C4589E" w:rsidR="00C4589E">
        <w:rPr>
          <w:rFonts w:asciiTheme="majorHAnsi" w:hAnsiTheme="majorHAnsi" w:cstheme="majorHAnsi"/>
          <w:lang w:val="fr-FR"/>
        </w:rPr>
        <w:t>’</w:t>
      </w:r>
      <w:r w:rsidRPr="00C4589E">
        <w:rPr>
          <w:rFonts w:asciiTheme="majorHAnsi" w:hAnsiTheme="majorHAnsi" w:cstheme="majorHAnsi"/>
          <w:lang w:val="fr-FR"/>
        </w:rPr>
        <w:t>adoption ou dans une institution en vue de l</w:t>
      </w:r>
      <w:r w:rsidRPr="00C4589E" w:rsidR="00C4589E">
        <w:rPr>
          <w:rFonts w:asciiTheme="majorHAnsi" w:hAnsiTheme="majorHAnsi" w:cstheme="majorHAnsi"/>
          <w:lang w:val="fr-FR"/>
        </w:rPr>
        <w:t>’</w:t>
      </w:r>
      <w:r w:rsidRPr="00C4589E">
        <w:rPr>
          <w:rFonts w:asciiTheme="majorHAnsi" w:hAnsiTheme="majorHAnsi" w:cstheme="majorHAnsi"/>
          <w:lang w:val="fr-FR"/>
        </w:rPr>
        <w:t>adoption.</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6C7FE1">
        <w:rPr>
          <w:rFonts w:asciiTheme="majorHAnsi" w:hAnsiTheme="majorHAnsi" w:cstheme="majorHAnsi"/>
          <w:lang w:val="fr-FR"/>
        </w:rPr>
        <w:t>  </w:t>
      </w:r>
      <w:r w:rsidRPr="00C4589E">
        <w:rPr>
          <w:rFonts w:asciiTheme="majorHAnsi" w:hAnsiTheme="majorHAnsi" w:cstheme="majorHAnsi"/>
          <w:lang w:val="fr-FR"/>
        </w:rPr>
        <w:t>Les mesures de promotion et de protection sont exécutées</w:t>
      </w:r>
      <w:r w:rsidRPr="00C4589E" w:rsidR="00B909AA">
        <w:rPr>
          <w:rFonts w:asciiTheme="majorHAnsi" w:hAnsiTheme="majorHAnsi" w:cstheme="majorHAnsi"/>
          <w:lang w:val="fr-FR"/>
        </w:rPr>
        <w:t xml:space="preserve">, en fonction de leur nature, </w:t>
      </w:r>
      <w:r w:rsidRPr="00C4589E">
        <w:rPr>
          <w:rFonts w:asciiTheme="majorHAnsi" w:hAnsiTheme="majorHAnsi" w:cstheme="majorHAnsi"/>
          <w:lang w:val="fr-FR"/>
        </w:rPr>
        <w:t>en milieu ouvert (</w:t>
      </w:r>
      <w:r w:rsidRPr="00C4589E">
        <w:rPr>
          <w:rFonts w:asciiTheme="majorHAnsi" w:hAnsiTheme="majorHAnsi" w:cstheme="majorHAnsi"/>
          <w:i/>
          <w:lang w:val="fr-FR"/>
        </w:rPr>
        <w:t>meio natural de vida</w:t>
      </w:r>
      <w:r w:rsidRPr="00C4589E">
        <w:rPr>
          <w:rFonts w:asciiTheme="majorHAnsi" w:hAnsiTheme="majorHAnsi" w:cstheme="majorHAnsi"/>
          <w:lang w:val="fr-FR"/>
        </w:rPr>
        <w:t>) ou en régime de placement et peuvent être décidées à titre provisoire.</w:t>
      </w:r>
    </w:p>
    <w:p w:rsidRPr="00C4589E" w:rsidR="002A3F54"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w:t>
      </w:r>
      <w:r w:rsidRPr="00C4589E" w:rsidR="006C7FE1">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38</w:t>
      </w:r>
      <w:r w:rsidRPr="00C4589E" w:rsidR="00D962FB">
        <w:rPr>
          <w:lang w:val="fr-FR"/>
        </w:rPr>
        <w:br/>
      </w:r>
      <w:r w:rsidRPr="00C4589E">
        <w:rPr>
          <w:lang w:val="fr-FR"/>
        </w:rPr>
        <w:t>Compétence en matière d</w:t>
      </w:r>
      <w:r w:rsidRPr="00C4589E" w:rsidR="00C4589E">
        <w:rPr>
          <w:lang w:val="fr-FR"/>
        </w:rPr>
        <w:t>’</w:t>
      </w:r>
      <w:r w:rsidRPr="00C4589E">
        <w:rPr>
          <w:lang w:val="fr-FR"/>
        </w:rPr>
        <w:t>application de</w:t>
      </w:r>
      <w:r w:rsidRPr="00C4589E" w:rsidR="00EF5D4D">
        <w:rPr>
          <w:lang w:val="fr-FR"/>
        </w:rPr>
        <w:t>s</w:t>
      </w:r>
      <w:r w:rsidRPr="00C4589E">
        <w:rPr>
          <w:lang w:val="fr-FR"/>
        </w:rPr>
        <w:t xml:space="preserve"> mesures de </w:t>
      </w:r>
      <w:r w:rsidRPr="00C4589E" w:rsidR="00EF5D4D">
        <w:rPr>
          <w:lang w:val="fr-FR"/>
        </w:rPr>
        <w:t xml:space="preserve">promotion </w:t>
      </w:r>
      <w:r w:rsidRPr="00C4589E" w:rsidR="00B909AA">
        <w:rPr>
          <w:lang w:val="fr-FR"/>
        </w:rPr>
        <w:br/>
      </w:r>
      <w:r w:rsidRPr="00C4589E" w:rsidR="00EF5D4D">
        <w:rPr>
          <w:lang w:val="fr-FR"/>
        </w:rPr>
        <w:t xml:space="preserve">et de </w:t>
      </w:r>
      <w:r w:rsidRPr="00C4589E">
        <w:rPr>
          <w:lang w:val="fr-FR"/>
        </w:rPr>
        <w:t>protection</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L</w:t>
      </w:r>
      <w:r w:rsidRPr="00C4589E" w:rsidR="00C4589E">
        <w:rPr>
          <w:rFonts w:asciiTheme="majorHAnsi" w:hAnsiTheme="majorHAnsi" w:cstheme="majorHAnsi"/>
          <w:lang w:val="fr-FR"/>
        </w:rPr>
        <w:t>’</w:t>
      </w:r>
      <w:r w:rsidRPr="00C4589E">
        <w:rPr>
          <w:rFonts w:asciiTheme="majorHAnsi" w:hAnsiTheme="majorHAnsi" w:cstheme="majorHAnsi"/>
          <w:lang w:val="fr-FR"/>
        </w:rPr>
        <w:t>application des mesures de promotion des droits et de protection est de la compétence exclusive des commissions de protection et des tribunaux ; (...) »</w:t>
      </w:r>
    </w:p>
    <w:p w:rsidRPr="00C4589E" w:rsidR="004D19E0" w:rsidP="00C4589E" w:rsidRDefault="004D19E0">
      <w:pPr>
        <w:pStyle w:val="ECHRTitleCentre3"/>
        <w:rPr>
          <w:lang w:val="fr-FR"/>
        </w:rPr>
      </w:pPr>
      <w:r w:rsidRPr="00C4589E">
        <w:rPr>
          <w:lang w:val="fr-FR"/>
        </w:rPr>
        <w:t>Article 38-A</w:t>
      </w:r>
      <w:r w:rsidRPr="00C4589E" w:rsidR="00D962FB">
        <w:rPr>
          <w:lang w:val="fr-FR"/>
        </w:rPr>
        <w:br/>
      </w:r>
      <w:r w:rsidRPr="00C4589E" w:rsidR="0019226F">
        <w:rPr>
          <w:lang w:val="fr-FR"/>
        </w:rPr>
        <w:t>Placement chez une personne sé</w:t>
      </w:r>
      <w:r w:rsidRPr="00C4589E">
        <w:rPr>
          <w:lang w:val="fr-FR"/>
        </w:rPr>
        <w:t>lectionn</w:t>
      </w:r>
      <w:r w:rsidRPr="00C4589E" w:rsidR="0019226F">
        <w:rPr>
          <w:lang w:val="fr-FR"/>
        </w:rPr>
        <w:t>é</w:t>
      </w:r>
      <w:r w:rsidRPr="00C4589E">
        <w:rPr>
          <w:lang w:val="fr-FR"/>
        </w:rPr>
        <w:t>e pour l</w:t>
      </w:r>
      <w:r w:rsidRPr="00C4589E" w:rsidR="00C4589E">
        <w:rPr>
          <w:lang w:val="fr-FR"/>
        </w:rPr>
        <w:t>’</w:t>
      </w:r>
      <w:r w:rsidRPr="00C4589E">
        <w:rPr>
          <w:lang w:val="fr-FR"/>
        </w:rPr>
        <w:t>adoption ou dans une institution en</w:t>
      </w:r>
      <w:r w:rsidRPr="00C4589E" w:rsidR="004434F0">
        <w:rPr>
          <w:lang w:val="fr-FR"/>
        </w:rPr>
        <w:t> </w:t>
      </w:r>
      <w:r w:rsidRPr="00C4589E">
        <w:rPr>
          <w:lang w:val="fr-FR"/>
        </w:rPr>
        <w:t>vue de l</w:t>
      </w:r>
      <w:r w:rsidRPr="00C4589E" w:rsidR="00C4589E">
        <w:rPr>
          <w:lang w:val="fr-FR"/>
        </w:rPr>
        <w:t>’</w:t>
      </w:r>
      <w:r w:rsidRPr="00C4589E">
        <w:rPr>
          <w:lang w:val="fr-FR"/>
        </w:rPr>
        <w:t>adoption</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La mesure de placement chez une personne sélectionnée pour l</w:t>
      </w:r>
      <w:r w:rsidRPr="00C4589E" w:rsidR="00C4589E">
        <w:rPr>
          <w:rFonts w:asciiTheme="majorHAnsi" w:hAnsiTheme="majorHAnsi" w:cstheme="majorHAnsi"/>
          <w:lang w:val="fr-FR"/>
        </w:rPr>
        <w:t>’</w:t>
      </w:r>
      <w:r w:rsidRPr="00C4589E">
        <w:rPr>
          <w:rFonts w:asciiTheme="majorHAnsi" w:hAnsiTheme="majorHAnsi" w:cstheme="majorHAnsi"/>
          <w:lang w:val="fr-FR"/>
        </w:rPr>
        <w:t>adoption ou dans une institution en vue de l</w:t>
      </w:r>
      <w:r w:rsidRPr="00C4589E" w:rsidR="00C4589E">
        <w:rPr>
          <w:rFonts w:asciiTheme="majorHAnsi" w:hAnsiTheme="majorHAnsi" w:cstheme="majorHAnsi"/>
          <w:lang w:val="fr-FR"/>
        </w:rPr>
        <w:t>’</w:t>
      </w:r>
      <w:r w:rsidRPr="00C4589E">
        <w:rPr>
          <w:rFonts w:asciiTheme="majorHAnsi" w:hAnsiTheme="majorHAnsi" w:cstheme="majorHAnsi"/>
          <w:lang w:val="fr-FR"/>
        </w:rPr>
        <w:t>adoption, applicable lorsque l</w:t>
      </w:r>
      <w:r w:rsidRPr="00C4589E" w:rsidR="00C4589E">
        <w:rPr>
          <w:rFonts w:asciiTheme="majorHAnsi" w:hAnsiTheme="majorHAnsi" w:cstheme="majorHAnsi"/>
          <w:lang w:val="fr-FR"/>
        </w:rPr>
        <w:t>’</w:t>
      </w:r>
      <w:r w:rsidRPr="00C4589E">
        <w:rPr>
          <w:rFonts w:asciiTheme="majorHAnsi" w:hAnsiTheme="majorHAnsi" w:cstheme="majorHAnsi"/>
          <w:lang w:val="fr-FR"/>
        </w:rPr>
        <w:t>une des situations prévues à l</w:t>
      </w:r>
      <w:r w:rsidRPr="00C4589E" w:rsidR="00C4589E">
        <w:rPr>
          <w:rFonts w:asciiTheme="majorHAnsi" w:hAnsiTheme="majorHAnsi" w:cstheme="majorHAnsi"/>
          <w:lang w:val="fr-FR"/>
        </w:rPr>
        <w:t>’</w:t>
      </w:r>
      <w:r w:rsidRPr="00C4589E">
        <w:rPr>
          <w:rFonts w:asciiTheme="majorHAnsi" w:hAnsiTheme="majorHAnsi" w:cstheme="majorHAnsi"/>
          <w:lang w:val="fr-FR"/>
        </w:rPr>
        <w:t>article 1978 du code civil est vérifiée</w:t>
      </w:r>
      <w:r w:rsidRPr="00C4589E" w:rsidR="00EF5D4D">
        <w:rPr>
          <w:rFonts w:asciiTheme="majorHAnsi" w:hAnsiTheme="majorHAnsi" w:cstheme="majorHAnsi"/>
          <w:lang w:val="fr-FR"/>
        </w:rPr>
        <w:t>,</w:t>
      </w:r>
      <w:r w:rsidRPr="00C4589E">
        <w:rPr>
          <w:rFonts w:asciiTheme="majorHAnsi" w:hAnsiTheme="majorHAnsi" w:cstheme="majorHAnsi"/>
          <w:lang w:val="fr-FR"/>
        </w:rPr>
        <w:t xml:space="preserve"> consiste en</w:t>
      </w:r>
      <w:r w:rsidRPr="00C4589E" w:rsidR="00B909AA">
        <w:rPr>
          <w:rFonts w:asciiTheme="majorHAnsi" w:hAnsiTheme="majorHAnsi" w:cstheme="majorHAnsi"/>
          <w:lang w:val="fr-FR"/>
        </w:rPr>
        <w:t>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a)</w:t>
      </w:r>
      <w:r w:rsidRPr="00C4589E" w:rsidR="00B909AA">
        <w:rPr>
          <w:rFonts w:asciiTheme="majorHAnsi" w:hAnsiTheme="majorHAnsi" w:cstheme="majorHAnsi"/>
          <w:lang w:val="fr-FR"/>
        </w:rPr>
        <w:t>  </w:t>
      </w:r>
      <w:r w:rsidRPr="00C4589E" w:rsidR="00EF5D4D">
        <w:rPr>
          <w:rFonts w:asciiTheme="majorHAnsi" w:hAnsiTheme="majorHAnsi" w:cstheme="majorHAnsi"/>
          <w:lang w:val="fr-FR"/>
        </w:rPr>
        <w:t>u</w:t>
      </w:r>
      <w:r w:rsidRPr="00C4589E">
        <w:rPr>
          <w:rFonts w:asciiTheme="majorHAnsi" w:hAnsiTheme="majorHAnsi" w:cstheme="majorHAnsi"/>
          <w:lang w:val="fr-FR"/>
        </w:rPr>
        <w:t>n placement de l</w:t>
      </w:r>
      <w:r w:rsidRPr="00C4589E" w:rsidR="00C4589E">
        <w:rPr>
          <w:rFonts w:asciiTheme="majorHAnsi" w:hAnsiTheme="majorHAnsi" w:cstheme="majorHAnsi"/>
          <w:lang w:val="fr-FR"/>
        </w:rPr>
        <w:t>’</w:t>
      </w:r>
      <w:r w:rsidRPr="00C4589E">
        <w:rPr>
          <w:rFonts w:asciiTheme="majorHAnsi" w:hAnsiTheme="majorHAnsi" w:cstheme="majorHAnsi"/>
          <w:lang w:val="fr-FR"/>
        </w:rPr>
        <w:t>enfant ou du jeune sous la garde d</w:t>
      </w:r>
      <w:r w:rsidRPr="00C4589E" w:rsidR="00C4589E">
        <w:rPr>
          <w:rFonts w:asciiTheme="majorHAnsi" w:hAnsiTheme="majorHAnsi" w:cstheme="majorHAnsi"/>
          <w:lang w:val="fr-FR"/>
        </w:rPr>
        <w:t>’</w:t>
      </w:r>
      <w:r w:rsidRPr="00C4589E">
        <w:rPr>
          <w:rFonts w:asciiTheme="majorHAnsi" w:hAnsiTheme="majorHAnsi" w:cstheme="majorHAnsi"/>
          <w:lang w:val="fr-FR"/>
        </w:rPr>
        <w:t>un candidat sélectionné pour l</w:t>
      </w:r>
      <w:r w:rsidRPr="00C4589E" w:rsidR="00C4589E">
        <w:rPr>
          <w:rFonts w:asciiTheme="majorHAnsi" w:hAnsiTheme="majorHAnsi" w:cstheme="majorHAnsi"/>
          <w:lang w:val="fr-FR"/>
        </w:rPr>
        <w:t>’</w:t>
      </w:r>
      <w:r w:rsidRPr="00C4589E">
        <w:rPr>
          <w:rFonts w:asciiTheme="majorHAnsi" w:hAnsiTheme="majorHAnsi" w:cstheme="majorHAnsi"/>
          <w:lang w:val="fr-FR"/>
        </w:rPr>
        <w:t>adoption par l</w:t>
      </w:r>
      <w:r w:rsidRPr="00C4589E" w:rsidR="00C4589E">
        <w:rPr>
          <w:rFonts w:asciiTheme="majorHAnsi" w:hAnsiTheme="majorHAnsi" w:cstheme="majorHAnsi"/>
          <w:lang w:val="fr-FR"/>
        </w:rPr>
        <w:t>’</w:t>
      </w:r>
      <w:r w:rsidRPr="00C4589E">
        <w:rPr>
          <w:rFonts w:asciiTheme="majorHAnsi" w:hAnsiTheme="majorHAnsi" w:cstheme="majorHAnsi"/>
          <w:lang w:val="fr-FR"/>
        </w:rPr>
        <w:t>organisme de sécurité sociale compétent</w:t>
      </w:r>
      <w:r w:rsidRPr="00C4589E" w:rsidR="00B909AA">
        <w:rPr>
          <w:rFonts w:asciiTheme="majorHAnsi" w:hAnsiTheme="majorHAnsi" w:cstheme="majorHAnsi"/>
          <w:lang w:val="fr-FR"/>
        </w:rPr>
        <w:t> ; ou</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b)</w:t>
      </w:r>
      <w:r w:rsidRPr="00C4589E" w:rsidR="00B909AA">
        <w:rPr>
          <w:rFonts w:asciiTheme="majorHAnsi" w:hAnsiTheme="majorHAnsi" w:cstheme="majorHAnsi"/>
          <w:lang w:val="fr-FR"/>
        </w:rPr>
        <w:t>  </w:t>
      </w:r>
      <w:r w:rsidRPr="00C4589E">
        <w:rPr>
          <w:rFonts w:asciiTheme="majorHAnsi" w:hAnsiTheme="majorHAnsi" w:cstheme="majorHAnsi"/>
          <w:lang w:val="fr-FR"/>
        </w:rPr>
        <w:t>un placement de l</w:t>
      </w:r>
      <w:r w:rsidRPr="00C4589E" w:rsidR="00C4589E">
        <w:rPr>
          <w:rFonts w:asciiTheme="majorHAnsi" w:hAnsiTheme="majorHAnsi" w:cstheme="majorHAnsi"/>
          <w:lang w:val="fr-FR"/>
        </w:rPr>
        <w:t>’</w:t>
      </w:r>
      <w:r w:rsidRPr="00C4589E">
        <w:rPr>
          <w:rFonts w:asciiTheme="majorHAnsi" w:hAnsiTheme="majorHAnsi" w:cstheme="majorHAnsi"/>
          <w:lang w:val="fr-FR"/>
        </w:rPr>
        <w:t>enfant ou du jeune sous la garde d</w:t>
      </w:r>
      <w:r w:rsidRPr="00C4589E" w:rsidR="00C4589E">
        <w:rPr>
          <w:rFonts w:asciiTheme="majorHAnsi" w:hAnsiTheme="majorHAnsi" w:cstheme="majorHAnsi"/>
          <w:lang w:val="fr-FR"/>
        </w:rPr>
        <w:t>’</w:t>
      </w:r>
      <w:r w:rsidRPr="00C4589E">
        <w:rPr>
          <w:rFonts w:asciiTheme="majorHAnsi" w:hAnsiTheme="majorHAnsi" w:cstheme="majorHAnsi"/>
          <w:lang w:val="fr-FR"/>
        </w:rPr>
        <w:t>une institution en vue de l</w:t>
      </w:r>
      <w:r w:rsidRPr="00C4589E" w:rsidR="00C4589E">
        <w:rPr>
          <w:rFonts w:asciiTheme="majorHAnsi" w:hAnsiTheme="majorHAnsi" w:cstheme="majorHAnsi"/>
          <w:lang w:val="fr-FR"/>
        </w:rPr>
        <w:t>’</w:t>
      </w:r>
      <w:r w:rsidRPr="00C4589E">
        <w:rPr>
          <w:rFonts w:asciiTheme="majorHAnsi" w:hAnsiTheme="majorHAnsi" w:cstheme="majorHAnsi"/>
          <w:lang w:val="fr-FR"/>
        </w:rPr>
        <w:t>adoption. »</w:t>
      </w:r>
    </w:p>
    <w:p w:rsidRPr="00C4589E" w:rsidR="004D19E0" w:rsidP="00C4589E" w:rsidRDefault="004D19E0">
      <w:pPr>
        <w:pStyle w:val="ECHRTitleCentre3"/>
        <w:rPr>
          <w:lang w:val="fr-FR"/>
        </w:rPr>
      </w:pPr>
      <w:r w:rsidRPr="00C4589E">
        <w:rPr>
          <w:lang w:val="fr-FR"/>
        </w:rPr>
        <w:t>Article 39</w:t>
      </w:r>
      <w:r w:rsidRPr="00C4589E" w:rsidR="00D962FB">
        <w:rPr>
          <w:lang w:val="fr-FR"/>
        </w:rPr>
        <w:br/>
      </w:r>
      <w:r w:rsidRPr="00C4589E">
        <w:rPr>
          <w:lang w:val="fr-FR"/>
        </w:rPr>
        <w:t>Soutien a</w:t>
      </w:r>
      <w:r w:rsidRPr="00C4589E" w:rsidR="001778A3">
        <w:rPr>
          <w:lang w:val="fr-FR"/>
        </w:rPr>
        <w:t>ux</w:t>
      </w:r>
      <w:r w:rsidRPr="00C4589E">
        <w:rPr>
          <w:lang w:val="fr-FR"/>
        </w:rPr>
        <w:t xml:space="preserve"> parents</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La mesure de soutien au</w:t>
      </w:r>
      <w:r w:rsidRPr="00C4589E" w:rsidR="001778A3">
        <w:rPr>
          <w:rFonts w:asciiTheme="majorHAnsi" w:hAnsiTheme="majorHAnsi" w:cstheme="majorHAnsi"/>
          <w:lang w:val="fr-FR"/>
        </w:rPr>
        <w:t>x</w:t>
      </w:r>
      <w:r w:rsidRPr="00C4589E" w:rsidR="004D19E0">
        <w:rPr>
          <w:rFonts w:asciiTheme="majorHAnsi" w:hAnsiTheme="majorHAnsi" w:cstheme="majorHAnsi"/>
          <w:lang w:val="fr-FR"/>
        </w:rPr>
        <w:t xml:space="preserve"> parents consiste à offrir </w:t>
      </w:r>
      <w:r w:rsidRPr="00C4589E" w:rsidR="008B7FE5">
        <w:rPr>
          <w:rFonts w:asciiTheme="majorHAnsi" w:hAnsiTheme="majorHAnsi" w:cstheme="majorHAnsi"/>
          <w:lang w:val="fr-FR"/>
        </w:rPr>
        <w:t>pour</w:t>
      </w:r>
      <w:r w:rsidRPr="00C4589E" w:rsidR="004D19E0">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enfant ou </w:t>
      </w:r>
      <w:r w:rsidRPr="00C4589E" w:rsidR="008B7FE5">
        <w:rPr>
          <w:rFonts w:asciiTheme="majorHAnsi" w:hAnsiTheme="majorHAnsi" w:cstheme="majorHAnsi"/>
          <w:lang w:val="fr-FR"/>
        </w:rPr>
        <w:t>pour le</w:t>
      </w:r>
      <w:r w:rsidRPr="00C4589E" w:rsidR="004D19E0">
        <w:rPr>
          <w:rFonts w:asciiTheme="majorHAnsi" w:hAnsiTheme="majorHAnsi" w:cstheme="majorHAnsi"/>
          <w:lang w:val="fr-FR"/>
        </w:rPr>
        <w:t xml:space="preserve"> jeune un appui psychopédagogique et social et, si n</w:t>
      </w:r>
      <w:r w:rsidRPr="00C4589E">
        <w:rPr>
          <w:rFonts w:asciiTheme="majorHAnsi" w:hAnsiTheme="majorHAnsi" w:cstheme="majorHAnsi"/>
          <w:lang w:val="fr-FR"/>
        </w:rPr>
        <w:t>écessaire, une aide financière. </w:t>
      </w:r>
      <w:r w:rsidRPr="00C4589E" w:rsidR="004D19E0">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41</w:t>
      </w:r>
      <w:r w:rsidRPr="00C4589E" w:rsidR="00D962FB">
        <w:rPr>
          <w:lang w:val="fr-FR"/>
        </w:rPr>
        <w:br/>
      </w:r>
      <w:r w:rsidRPr="00C4589E">
        <w:rPr>
          <w:lang w:val="fr-FR"/>
        </w:rPr>
        <w:t>Éducation parentale</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  Lorsque la mesure prévue à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article 39 est appliquée (</w:t>
      </w:r>
      <w:r w:rsidRPr="00C4589E" w:rsidR="00F3282F">
        <w:rPr>
          <w:rFonts w:asciiTheme="majorHAnsi" w:hAnsiTheme="majorHAnsi" w:cstheme="majorHAnsi"/>
          <w:lang w:val="fr-FR"/>
        </w:rPr>
        <w:t>...</w:t>
      </w:r>
      <w:r w:rsidRPr="00C4589E" w:rsidR="004D19E0">
        <w:rPr>
          <w:rFonts w:asciiTheme="majorHAnsi" w:hAnsiTheme="majorHAnsi" w:cstheme="majorHAnsi"/>
          <w:lang w:val="fr-FR"/>
        </w:rPr>
        <w:t>), les parents (</w:t>
      </w:r>
      <w:r w:rsidRPr="00C4589E" w:rsidR="00F3282F">
        <w:rPr>
          <w:rFonts w:asciiTheme="majorHAnsi" w:hAnsiTheme="majorHAnsi" w:cstheme="majorHAnsi"/>
          <w:lang w:val="fr-FR"/>
        </w:rPr>
        <w:t>...</w:t>
      </w:r>
      <w:r w:rsidRPr="00C4589E" w:rsidR="004D19E0">
        <w:rPr>
          <w:rFonts w:asciiTheme="majorHAnsi" w:hAnsiTheme="majorHAnsi" w:cstheme="majorHAnsi"/>
          <w:lang w:val="fr-FR"/>
        </w:rPr>
        <w:t>) peuvent bénéficier d</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un programme de formation visant à </w:t>
      </w:r>
      <w:r w:rsidRPr="00C4589E" w:rsidR="00BB30BE">
        <w:rPr>
          <w:rFonts w:asciiTheme="majorHAnsi" w:hAnsiTheme="majorHAnsi" w:cstheme="majorHAnsi"/>
          <w:lang w:val="fr-FR"/>
        </w:rPr>
        <w:t>l</w:t>
      </w:r>
      <w:r w:rsidRPr="00C4589E" w:rsidR="00C4589E">
        <w:rPr>
          <w:rFonts w:asciiTheme="majorHAnsi" w:hAnsiTheme="majorHAnsi" w:cstheme="majorHAnsi"/>
          <w:lang w:val="fr-FR"/>
        </w:rPr>
        <w:t>’</w:t>
      </w:r>
      <w:r w:rsidRPr="00C4589E" w:rsidR="004D19E0">
        <w:rPr>
          <w:rFonts w:asciiTheme="majorHAnsi" w:hAnsiTheme="majorHAnsi" w:cstheme="majorHAnsi"/>
          <w:lang w:val="fr-FR"/>
        </w:rPr>
        <w:t>amélior</w:t>
      </w:r>
      <w:r w:rsidRPr="00C4589E" w:rsidR="00BB30BE">
        <w:rPr>
          <w:rFonts w:asciiTheme="majorHAnsi" w:hAnsiTheme="majorHAnsi" w:cstheme="majorHAnsi"/>
          <w:lang w:val="fr-FR"/>
        </w:rPr>
        <w:t>ation de</w:t>
      </w:r>
      <w:r w:rsidRPr="00C4589E" w:rsidR="004D19E0">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exercice des fonctions parentales.</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sidR="00D962FB">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45</w:t>
      </w:r>
      <w:r w:rsidRPr="00C4589E" w:rsidR="00D962FB">
        <w:rPr>
          <w:lang w:val="fr-FR"/>
        </w:rPr>
        <w:br/>
      </w:r>
      <w:r w:rsidRPr="00C4589E">
        <w:rPr>
          <w:lang w:val="fr-FR"/>
        </w:rPr>
        <w:t>Soutien à l</w:t>
      </w:r>
      <w:r w:rsidRPr="00C4589E" w:rsidR="00C4589E">
        <w:rPr>
          <w:lang w:val="fr-FR"/>
        </w:rPr>
        <w:t>’</w:t>
      </w:r>
      <w:r w:rsidRPr="00C4589E">
        <w:rPr>
          <w:lang w:val="fr-FR"/>
        </w:rPr>
        <w:t>autonomie</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w:t>
      </w:r>
      <w:r w:rsidRPr="00C4589E" w:rsidR="006C7FE1">
        <w:rPr>
          <w:rFonts w:asciiTheme="majorHAnsi" w:hAnsiTheme="majorHAnsi" w:cstheme="majorHAnsi"/>
          <w:lang w:val="fr-FR"/>
        </w:rPr>
        <w:t>  </w:t>
      </w:r>
      <w:r w:rsidRPr="00C4589E" w:rsidR="004D19E0">
        <w:rPr>
          <w:rFonts w:asciiTheme="majorHAnsi" w:hAnsiTheme="majorHAnsi" w:cstheme="majorHAnsi"/>
          <w:lang w:val="fr-FR"/>
        </w:rPr>
        <w:t>La mesure de soutien à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autonomie consiste à apporter directement au jeune âgé de plus de 15 ans une aide financière et un accompagnement psychopédagogique et social, notamment à travers des programmes de formation, afin de lui </w:t>
      </w:r>
      <w:r w:rsidRPr="00C4589E" w:rsidR="00B909AA">
        <w:rPr>
          <w:rFonts w:asciiTheme="majorHAnsi" w:hAnsiTheme="majorHAnsi" w:cstheme="majorHAnsi"/>
          <w:lang w:val="fr-FR"/>
        </w:rPr>
        <w:t>offrir</w:t>
      </w:r>
      <w:r w:rsidRPr="00C4589E" w:rsidR="004D19E0">
        <w:rPr>
          <w:rFonts w:asciiTheme="majorHAnsi" w:hAnsiTheme="majorHAnsi" w:cstheme="majorHAnsi"/>
          <w:lang w:val="fr-FR"/>
        </w:rPr>
        <w:t xml:space="preserve"> des conditions qui lui permettent de vivre seul et </w:t>
      </w:r>
      <w:r w:rsidRPr="00C4589E" w:rsidR="00F879A0">
        <w:rPr>
          <w:rFonts w:asciiTheme="majorHAnsi" w:hAnsiTheme="majorHAnsi" w:cstheme="majorHAnsi"/>
          <w:lang w:val="fr-FR"/>
        </w:rPr>
        <w:t>d</w:t>
      </w:r>
      <w:r w:rsidRPr="00C4589E" w:rsidR="00C4589E">
        <w:rPr>
          <w:rFonts w:asciiTheme="majorHAnsi" w:hAnsiTheme="majorHAnsi" w:cstheme="majorHAnsi"/>
          <w:lang w:val="fr-FR"/>
        </w:rPr>
        <w:t>’</w:t>
      </w:r>
      <w:r w:rsidRPr="00C4589E" w:rsidR="004D19E0">
        <w:rPr>
          <w:rFonts w:asciiTheme="majorHAnsi" w:hAnsiTheme="majorHAnsi" w:cstheme="majorHAnsi"/>
          <w:lang w:val="fr-FR"/>
        </w:rPr>
        <w:t>acquérir progressivement une autonomie de vie.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sidR="00D962FB">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49</w:t>
      </w:r>
      <w:r w:rsidRPr="00C4589E" w:rsidR="00D962FB">
        <w:rPr>
          <w:lang w:val="fr-FR"/>
        </w:rPr>
        <w:br/>
      </w:r>
      <w:r w:rsidRPr="00C4589E">
        <w:rPr>
          <w:lang w:val="fr-FR"/>
        </w:rPr>
        <w:t>Notion d</w:t>
      </w:r>
      <w:r w:rsidRPr="00C4589E" w:rsidR="00C4589E">
        <w:rPr>
          <w:lang w:val="fr-FR"/>
        </w:rPr>
        <w:t>’</w:t>
      </w:r>
      <w:r w:rsidRPr="00C4589E">
        <w:rPr>
          <w:lang w:val="fr-FR"/>
        </w:rPr>
        <w:t>accueil en institution</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1.  L</w:t>
      </w:r>
      <w:r w:rsidRPr="00C4589E" w:rsidR="00C4589E">
        <w:rPr>
          <w:rFonts w:asciiTheme="majorHAnsi" w:hAnsiTheme="majorHAnsi" w:cstheme="majorHAnsi"/>
          <w:lang w:val="fr-FR"/>
        </w:rPr>
        <w:t>’</w:t>
      </w:r>
      <w:r w:rsidRPr="00C4589E">
        <w:rPr>
          <w:rFonts w:asciiTheme="majorHAnsi" w:hAnsiTheme="majorHAnsi" w:cstheme="majorHAnsi"/>
          <w:lang w:val="fr-FR"/>
        </w:rPr>
        <w:t>accueil en institution est une mesure qui consiste à placer l</w:t>
      </w:r>
      <w:r w:rsidRPr="00C4589E" w:rsidR="00C4589E">
        <w:rPr>
          <w:rFonts w:asciiTheme="majorHAnsi" w:hAnsiTheme="majorHAnsi" w:cstheme="majorHAnsi"/>
          <w:lang w:val="fr-FR"/>
        </w:rPr>
        <w:t>’</w:t>
      </w:r>
      <w:r w:rsidRPr="00C4589E">
        <w:rPr>
          <w:rFonts w:asciiTheme="majorHAnsi" w:hAnsiTheme="majorHAnsi" w:cstheme="majorHAnsi"/>
          <w:lang w:val="fr-FR"/>
        </w:rPr>
        <w:t>enfant ou le jeune au</w:t>
      </w:r>
      <w:r w:rsidRPr="00C4589E" w:rsidR="000A4A44">
        <w:rPr>
          <w:rFonts w:asciiTheme="majorHAnsi" w:hAnsiTheme="majorHAnsi" w:cstheme="majorHAnsi"/>
          <w:lang w:val="fr-FR"/>
        </w:rPr>
        <w:t xml:space="preserve"> sein</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w:t>
      </w:r>
      <w:r w:rsidRPr="00C4589E" w:rsidR="00B909AA">
        <w:rPr>
          <w:rFonts w:asciiTheme="majorHAnsi" w:hAnsiTheme="majorHAnsi" w:cstheme="majorHAnsi"/>
          <w:lang w:val="fr-FR"/>
        </w:rPr>
        <w:t>structure</w:t>
      </w:r>
      <w:r w:rsidRPr="00C4589E">
        <w:rPr>
          <w:rFonts w:asciiTheme="majorHAnsi" w:hAnsiTheme="majorHAnsi" w:cstheme="majorHAnsi"/>
          <w:lang w:val="fr-FR"/>
        </w:rPr>
        <w:t xml:space="preserve"> disposant d</w:t>
      </w:r>
      <w:r w:rsidRPr="00C4589E" w:rsidR="00C4589E">
        <w:rPr>
          <w:rFonts w:asciiTheme="majorHAnsi" w:hAnsiTheme="majorHAnsi" w:cstheme="majorHAnsi"/>
          <w:lang w:val="fr-FR"/>
        </w:rPr>
        <w:t>’</w:t>
      </w:r>
      <w:r w:rsidRPr="00C4589E">
        <w:rPr>
          <w:rFonts w:asciiTheme="majorHAnsi" w:hAnsiTheme="majorHAnsi" w:cstheme="majorHAnsi"/>
          <w:lang w:val="fr-FR"/>
        </w:rPr>
        <w:t>installations ou d</w:t>
      </w:r>
      <w:r w:rsidRPr="00C4589E" w:rsidR="00C4589E">
        <w:rPr>
          <w:rFonts w:asciiTheme="majorHAnsi" w:hAnsiTheme="majorHAnsi" w:cstheme="majorHAnsi"/>
          <w:lang w:val="fr-FR"/>
        </w:rPr>
        <w:t>’</w:t>
      </w:r>
      <w:r w:rsidRPr="00C4589E">
        <w:rPr>
          <w:rFonts w:asciiTheme="majorHAnsi" w:hAnsiTheme="majorHAnsi" w:cstheme="majorHAnsi"/>
          <w:lang w:val="fr-FR"/>
        </w:rPr>
        <w:t>un établissement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accueil permanent </w:t>
      </w:r>
      <w:r w:rsidRPr="00C4589E" w:rsidR="00150252">
        <w:rPr>
          <w:rFonts w:asciiTheme="majorHAnsi" w:hAnsiTheme="majorHAnsi" w:cstheme="majorHAnsi"/>
          <w:lang w:val="fr-FR"/>
        </w:rPr>
        <w:t>et</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équipe </w:t>
      </w:r>
      <w:r w:rsidRPr="00C4589E" w:rsidR="00150252">
        <w:rPr>
          <w:rFonts w:asciiTheme="majorHAnsi" w:hAnsiTheme="majorHAnsi" w:cstheme="majorHAnsi"/>
          <w:lang w:val="fr-FR"/>
        </w:rPr>
        <w:t xml:space="preserve">de travailleurs </w:t>
      </w:r>
      <w:r w:rsidRPr="00C4589E">
        <w:rPr>
          <w:rFonts w:asciiTheme="majorHAnsi" w:hAnsiTheme="majorHAnsi" w:cstheme="majorHAnsi"/>
          <w:lang w:val="fr-FR"/>
        </w:rPr>
        <w:t xml:space="preserve">pouvant garantir </w:t>
      </w:r>
      <w:r w:rsidRPr="00C4589E" w:rsidR="00150252">
        <w:rPr>
          <w:rFonts w:asciiTheme="majorHAnsi" w:hAnsiTheme="majorHAnsi" w:cstheme="majorHAnsi"/>
          <w:lang w:val="fr-FR"/>
        </w:rPr>
        <w:t>[à l</w:t>
      </w:r>
      <w:r w:rsidRPr="00C4589E" w:rsidR="00C4589E">
        <w:rPr>
          <w:rFonts w:asciiTheme="majorHAnsi" w:hAnsiTheme="majorHAnsi" w:cstheme="majorHAnsi"/>
          <w:lang w:val="fr-FR"/>
        </w:rPr>
        <w:t>’</w:t>
      </w:r>
      <w:r w:rsidRPr="00C4589E" w:rsidR="00150252">
        <w:rPr>
          <w:rFonts w:asciiTheme="majorHAnsi" w:hAnsiTheme="majorHAnsi" w:cstheme="majorHAnsi"/>
          <w:lang w:val="fr-FR"/>
        </w:rPr>
        <w:t>enfant ou au jeune] d</w:t>
      </w:r>
      <w:r w:rsidRPr="00C4589E">
        <w:rPr>
          <w:rFonts w:asciiTheme="majorHAnsi" w:hAnsiTheme="majorHAnsi" w:cstheme="majorHAnsi"/>
          <w:lang w:val="fr-FR"/>
        </w:rPr>
        <w:t xml:space="preserve">es soins conformes à ses besoins et apporter </w:t>
      </w:r>
      <w:r w:rsidRPr="00C4589E" w:rsidR="00150252">
        <w:rPr>
          <w:rFonts w:asciiTheme="majorHAnsi" w:hAnsiTheme="majorHAnsi" w:cstheme="majorHAnsi"/>
          <w:lang w:val="fr-FR"/>
        </w:rPr>
        <w:t xml:space="preserve">[à celui-ci] </w:t>
      </w:r>
      <w:r w:rsidRPr="00C4589E">
        <w:rPr>
          <w:rFonts w:asciiTheme="majorHAnsi" w:hAnsiTheme="majorHAnsi" w:cstheme="majorHAnsi"/>
          <w:lang w:val="fr-FR"/>
        </w:rPr>
        <w:t xml:space="preserve">des conditions qui favorisent </w:t>
      </w:r>
      <w:r w:rsidRPr="00C4589E" w:rsidR="00147D62">
        <w:rPr>
          <w:rFonts w:asciiTheme="majorHAnsi" w:hAnsiTheme="majorHAnsi" w:cstheme="majorHAnsi"/>
          <w:lang w:val="fr-FR"/>
        </w:rPr>
        <w:t>son</w:t>
      </w:r>
      <w:r w:rsidRPr="00C4589E">
        <w:rPr>
          <w:rFonts w:asciiTheme="majorHAnsi" w:hAnsiTheme="majorHAnsi" w:cstheme="majorHAnsi"/>
          <w:lang w:val="fr-FR"/>
        </w:rPr>
        <w:t xml:space="preserve"> éducation, </w:t>
      </w:r>
      <w:r w:rsidRPr="00C4589E" w:rsidR="00147D62">
        <w:rPr>
          <w:rFonts w:asciiTheme="majorHAnsi" w:hAnsiTheme="majorHAnsi" w:cstheme="majorHAnsi"/>
          <w:lang w:val="fr-FR"/>
        </w:rPr>
        <w:t>son</w:t>
      </w:r>
      <w:r w:rsidRPr="00C4589E">
        <w:rPr>
          <w:rFonts w:asciiTheme="majorHAnsi" w:hAnsiTheme="majorHAnsi" w:cstheme="majorHAnsi"/>
          <w:lang w:val="fr-FR"/>
        </w:rPr>
        <w:t xml:space="preserve"> bien-être et </w:t>
      </w:r>
      <w:r w:rsidRPr="00C4589E" w:rsidR="00147D62">
        <w:rPr>
          <w:rFonts w:asciiTheme="majorHAnsi" w:hAnsiTheme="majorHAnsi" w:cstheme="majorHAnsi"/>
          <w:lang w:val="fr-FR"/>
        </w:rPr>
        <w:t>son</w:t>
      </w:r>
      <w:r w:rsidRPr="00C4589E">
        <w:rPr>
          <w:rFonts w:asciiTheme="majorHAnsi" w:hAnsiTheme="majorHAnsi" w:cstheme="majorHAnsi"/>
          <w:lang w:val="fr-FR"/>
        </w:rPr>
        <w:t xml:space="preserve"> </w:t>
      </w:r>
      <w:r w:rsidRPr="00C4589E" w:rsidR="00B41AB3">
        <w:rPr>
          <w:rFonts w:asciiTheme="majorHAnsi" w:hAnsiTheme="majorHAnsi" w:cstheme="majorHAnsi"/>
          <w:lang w:val="fr-FR"/>
        </w:rPr>
        <w:t>plein épanouissement</w:t>
      </w:r>
      <w:r w:rsidRPr="00C4589E">
        <w:rPr>
          <w:rFonts w:asciiTheme="majorHAnsi" w:hAnsiTheme="majorHAnsi" w:cstheme="majorHAnsi"/>
          <w:lang w:val="fr-FR"/>
        </w:rPr>
        <w:t>.</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 »</w:t>
      </w:r>
    </w:p>
    <w:p w:rsidRPr="00C4589E" w:rsidR="004D19E0" w:rsidP="00C4589E" w:rsidRDefault="004D19E0">
      <w:pPr>
        <w:pStyle w:val="ECHRTitleCentre3"/>
        <w:rPr>
          <w:lang w:val="fr-FR"/>
        </w:rPr>
      </w:pPr>
      <w:r w:rsidRPr="00C4589E">
        <w:rPr>
          <w:lang w:val="fr-FR"/>
        </w:rPr>
        <w:t>Article 55</w:t>
      </w:r>
      <w:r w:rsidRPr="00C4589E" w:rsidR="00D962FB">
        <w:rPr>
          <w:lang w:val="fr-FR"/>
        </w:rPr>
        <w:br/>
      </w:r>
      <w:r w:rsidRPr="00C4589E">
        <w:rPr>
          <w:lang w:val="fr-FR"/>
        </w:rPr>
        <w:t>Accord de promotion et</w:t>
      </w:r>
      <w:r w:rsidRPr="00C4589E" w:rsidR="00147D62">
        <w:rPr>
          <w:lang w:val="fr-FR"/>
        </w:rPr>
        <w:t xml:space="preserve"> de</w:t>
      </w:r>
      <w:r w:rsidRPr="00C4589E">
        <w:rPr>
          <w:lang w:val="fr-FR"/>
        </w:rPr>
        <w:t xml:space="preserve"> protection</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1.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accord de promotion et </w:t>
      </w:r>
      <w:r w:rsidRPr="00C4589E" w:rsidR="00147D62">
        <w:rPr>
          <w:rFonts w:asciiTheme="majorHAnsi" w:hAnsiTheme="majorHAnsi" w:cstheme="majorHAnsi"/>
          <w:lang w:val="fr-FR"/>
        </w:rPr>
        <w:t xml:space="preserve">de </w:t>
      </w:r>
      <w:r w:rsidRPr="00C4589E">
        <w:rPr>
          <w:rFonts w:asciiTheme="majorHAnsi" w:hAnsiTheme="majorHAnsi" w:cstheme="majorHAnsi"/>
          <w:lang w:val="fr-FR"/>
        </w:rPr>
        <w:t>protection inclut obligatoirement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a)</w:t>
      </w:r>
      <w:r w:rsidRPr="00C4589E" w:rsidR="006C7FE1">
        <w:rPr>
          <w:rFonts w:asciiTheme="majorHAnsi" w:hAnsiTheme="majorHAnsi" w:cstheme="majorHAnsi"/>
          <w:lang w:val="fr-FR"/>
        </w:rPr>
        <w:t>  </w:t>
      </w:r>
      <w:r w:rsidRPr="00C4589E" w:rsidR="00147D62">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identification du membre de la commission de protection ou du </w:t>
      </w:r>
      <w:r w:rsidRPr="00C4589E" w:rsidR="00147D62">
        <w:rPr>
          <w:rFonts w:asciiTheme="majorHAnsi" w:hAnsiTheme="majorHAnsi" w:cstheme="majorHAnsi"/>
          <w:lang w:val="fr-FR"/>
        </w:rPr>
        <w:t xml:space="preserve">[travailleur social] </w:t>
      </w:r>
      <w:r w:rsidRPr="00C4589E">
        <w:rPr>
          <w:rFonts w:asciiTheme="majorHAnsi" w:hAnsiTheme="majorHAnsi" w:cstheme="majorHAnsi"/>
          <w:lang w:val="fr-FR"/>
        </w:rPr>
        <w:t xml:space="preserve">responsable du suivi du </w:t>
      </w:r>
      <w:r w:rsidRPr="00C4589E" w:rsidR="008B7FE5">
        <w:rPr>
          <w:rFonts w:asciiTheme="majorHAnsi" w:hAnsiTheme="majorHAnsi" w:cstheme="majorHAnsi"/>
          <w:lang w:val="fr-FR"/>
        </w:rPr>
        <w:t>dossier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b)</w:t>
      </w:r>
      <w:r w:rsidRPr="00C4589E" w:rsidR="006C7FE1">
        <w:rPr>
          <w:rFonts w:asciiTheme="majorHAnsi" w:hAnsiTheme="majorHAnsi" w:cstheme="majorHAnsi"/>
          <w:lang w:val="fr-FR"/>
        </w:rPr>
        <w:t>  </w:t>
      </w:r>
      <w:r w:rsidRPr="00C4589E" w:rsidR="00147D62">
        <w:rPr>
          <w:rFonts w:asciiTheme="majorHAnsi" w:hAnsiTheme="majorHAnsi" w:cstheme="majorHAnsi"/>
          <w:lang w:val="fr-FR"/>
        </w:rPr>
        <w:t>l</w:t>
      </w:r>
      <w:r w:rsidRPr="00C4589E">
        <w:rPr>
          <w:rFonts w:asciiTheme="majorHAnsi" w:hAnsiTheme="majorHAnsi" w:cstheme="majorHAnsi"/>
          <w:lang w:val="fr-FR"/>
        </w:rPr>
        <w:t xml:space="preserve">e délai </w:t>
      </w:r>
      <w:r w:rsidRPr="00C4589E" w:rsidR="00185E9F">
        <w:rPr>
          <w:rFonts w:asciiTheme="majorHAnsi" w:hAnsiTheme="majorHAnsi" w:cstheme="majorHAnsi"/>
          <w:lang w:val="fr-FR"/>
        </w:rPr>
        <w:t>pour</w:t>
      </w:r>
      <w:r w:rsidRPr="00C4589E">
        <w:rPr>
          <w:rFonts w:asciiTheme="majorHAnsi" w:hAnsiTheme="majorHAnsi" w:cstheme="majorHAnsi"/>
          <w:lang w:val="fr-FR"/>
        </w:rPr>
        <w:t xml:space="preserve"> lequel il est établi et </w:t>
      </w:r>
      <w:r w:rsidRPr="00C4589E" w:rsidR="00185E9F">
        <w:rPr>
          <w:rFonts w:asciiTheme="majorHAnsi" w:hAnsiTheme="majorHAnsi" w:cstheme="majorHAnsi"/>
          <w:lang w:val="fr-FR"/>
        </w:rPr>
        <w:t xml:space="preserve">dans lequel il </w:t>
      </w:r>
      <w:r w:rsidRPr="00C4589E">
        <w:rPr>
          <w:rFonts w:asciiTheme="majorHAnsi" w:hAnsiTheme="majorHAnsi" w:cstheme="majorHAnsi"/>
          <w:lang w:val="fr-FR"/>
        </w:rPr>
        <w:t>doit être révisé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c)</w:t>
      </w:r>
      <w:r w:rsidRPr="00C4589E" w:rsidR="006C7FE1">
        <w:rPr>
          <w:rFonts w:asciiTheme="majorHAnsi" w:hAnsiTheme="majorHAnsi" w:cstheme="majorHAnsi"/>
          <w:lang w:val="fr-FR"/>
        </w:rPr>
        <w:t>  </w:t>
      </w:r>
      <w:r w:rsidRPr="00C4589E" w:rsidR="00147D62">
        <w:rPr>
          <w:rFonts w:asciiTheme="majorHAnsi" w:hAnsiTheme="majorHAnsi" w:cstheme="majorHAnsi"/>
          <w:lang w:val="fr-FR"/>
        </w:rPr>
        <w:t>l</w:t>
      </w:r>
      <w:r w:rsidRPr="00C4589E">
        <w:rPr>
          <w:rFonts w:asciiTheme="majorHAnsi" w:hAnsiTheme="majorHAnsi" w:cstheme="majorHAnsi"/>
          <w:lang w:val="fr-FR"/>
        </w:rPr>
        <w:t>es déclarations de consentement ou de non-opposition nécessaires.</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xml:space="preserve">2.  Ne peuvent être établies des clauses imposant des obligations abusives ou imposant des limitations au fonctionnement de la vie familiale au-delà des </w:t>
      </w:r>
      <w:r w:rsidRPr="00C4589E" w:rsidR="00147D62">
        <w:rPr>
          <w:rFonts w:asciiTheme="majorHAnsi" w:hAnsiTheme="majorHAnsi" w:cstheme="majorHAnsi"/>
          <w:lang w:val="fr-FR"/>
        </w:rPr>
        <w:t xml:space="preserve">mesures </w:t>
      </w:r>
      <w:r w:rsidRPr="00C4589E">
        <w:rPr>
          <w:rFonts w:asciiTheme="majorHAnsi" w:hAnsiTheme="majorHAnsi" w:cstheme="majorHAnsi"/>
          <w:lang w:val="fr-FR"/>
        </w:rPr>
        <w:t xml:space="preserve">nécessaires </w:t>
      </w:r>
      <w:r w:rsidRPr="00C4589E" w:rsidR="008B7FE5">
        <w:rPr>
          <w:rFonts w:asciiTheme="majorHAnsi" w:hAnsiTheme="majorHAnsi" w:cstheme="majorHAnsi"/>
          <w:lang w:val="fr-FR"/>
        </w:rPr>
        <w:t>pour écarter concrètement les facteurs</w:t>
      </w:r>
      <w:r w:rsidRPr="00C4589E">
        <w:rPr>
          <w:rFonts w:asciiTheme="majorHAnsi" w:hAnsiTheme="majorHAnsi" w:cstheme="majorHAnsi"/>
          <w:lang w:val="fr-FR"/>
        </w:rPr>
        <w:t xml:space="preserve"> de danger. »</w:t>
      </w:r>
    </w:p>
    <w:p w:rsidRPr="00C4589E" w:rsidR="004D19E0" w:rsidP="00C4589E" w:rsidRDefault="004D19E0">
      <w:pPr>
        <w:pStyle w:val="ECHRTitleCentre3"/>
        <w:rPr>
          <w:lang w:val="fr-FR"/>
        </w:rPr>
      </w:pPr>
      <w:r w:rsidRPr="00C4589E">
        <w:rPr>
          <w:lang w:val="fr-FR"/>
        </w:rPr>
        <w:t>Article 56</w:t>
      </w:r>
      <w:r w:rsidRPr="00C4589E" w:rsidR="00D962FB">
        <w:rPr>
          <w:lang w:val="fr-FR"/>
        </w:rPr>
        <w:br/>
      </w:r>
      <w:r w:rsidRPr="00C4589E">
        <w:rPr>
          <w:lang w:val="fr-FR"/>
        </w:rPr>
        <w:t>Accord de promotion et de protection relatif à des mesures en milieu ouvert</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w:t>
      </w:r>
      <w:r w:rsidRPr="00C4589E" w:rsidR="006C7FE1">
        <w:rPr>
          <w:rFonts w:asciiTheme="majorHAnsi" w:hAnsiTheme="majorHAnsi" w:cstheme="majorHAnsi"/>
          <w:lang w:val="fr-FR"/>
        </w:rPr>
        <w:t>  </w:t>
      </w:r>
      <w:r w:rsidRPr="00C4589E" w:rsidR="008D0F5C">
        <w:rPr>
          <w:rFonts w:asciiTheme="majorHAnsi" w:hAnsiTheme="majorHAnsi" w:cstheme="majorHAnsi"/>
          <w:lang w:val="fr-FR"/>
        </w:rPr>
        <w:t>Les éléments suivants doivent notamment figurer d</w:t>
      </w:r>
      <w:r w:rsidRPr="00C4589E" w:rsidR="004D19E0">
        <w:rPr>
          <w:rFonts w:asciiTheme="majorHAnsi" w:hAnsiTheme="majorHAnsi" w:cstheme="majorHAnsi"/>
          <w:lang w:val="fr-FR"/>
        </w:rPr>
        <w:t>ans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accord de promotion et de protection établissant les mesures à </w:t>
      </w:r>
      <w:r w:rsidRPr="00C4589E" w:rsidR="00CC6389">
        <w:rPr>
          <w:rFonts w:asciiTheme="majorHAnsi" w:hAnsiTheme="majorHAnsi" w:cstheme="majorHAnsi"/>
          <w:lang w:val="fr-FR"/>
        </w:rPr>
        <w:t xml:space="preserve">mettre en œuvre </w:t>
      </w:r>
      <w:r w:rsidRPr="00C4589E" w:rsidR="004D19E0">
        <w:rPr>
          <w:rFonts w:asciiTheme="majorHAnsi" w:hAnsiTheme="majorHAnsi" w:cstheme="majorHAnsi"/>
          <w:lang w:val="fr-FR"/>
        </w:rPr>
        <w:t>en milieu ouvert</w:t>
      </w:r>
      <w:r w:rsidRPr="00C4589E" w:rsidR="008D0F5C">
        <w:rPr>
          <w:rFonts w:asciiTheme="majorHAnsi" w:hAnsiTheme="majorHAnsi" w:cstheme="majorHAnsi"/>
          <w:lang w:val="fr-FR"/>
        </w:rPr>
        <w:t>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a)</w:t>
      </w:r>
      <w:r w:rsidRPr="00C4589E" w:rsidR="006C7FE1">
        <w:rPr>
          <w:rFonts w:asciiTheme="majorHAnsi" w:hAnsiTheme="majorHAnsi" w:cstheme="majorHAnsi"/>
          <w:lang w:val="fr-FR"/>
        </w:rPr>
        <w:t>  </w:t>
      </w:r>
      <w:r w:rsidRPr="00C4589E" w:rsidR="008D0F5C">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alimentation, l</w:t>
      </w:r>
      <w:r w:rsidRPr="00C4589E" w:rsidR="00C4589E">
        <w:rPr>
          <w:rFonts w:asciiTheme="majorHAnsi" w:hAnsiTheme="majorHAnsi" w:cstheme="majorHAnsi"/>
          <w:lang w:val="fr-FR"/>
        </w:rPr>
        <w:t>’</w:t>
      </w:r>
      <w:r w:rsidRPr="00C4589E">
        <w:rPr>
          <w:rFonts w:asciiTheme="majorHAnsi" w:hAnsiTheme="majorHAnsi" w:cstheme="majorHAnsi"/>
          <w:lang w:val="fr-FR"/>
        </w:rPr>
        <w:t>hygiène et les soins de santé et le confort à apporter à l</w:t>
      </w:r>
      <w:r w:rsidRPr="00C4589E" w:rsidR="00C4589E">
        <w:rPr>
          <w:rFonts w:asciiTheme="majorHAnsi" w:hAnsiTheme="majorHAnsi" w:cstheme="majorHAnsi"/>
          <w:lang w:val="fr-FR"/>
        </w:rPr>
        <w:t>’</w:t>
      </w:r>
      <w:r w:rsidRPr="00C4589E">
        <w:rPr>
          <w:rFonts w:asciiTheme="majorHAnsi" w:hAnsiTheme="majorHAnsi" w:cstheme="majorHAnsi"/>
          <w:lang w:val="fr-FR"/>
        </w:rPr>
        <w:t>enfant ou au jeune par les parents (</w:t>
      </w:r>
      <w:r w:rsidRPr="00C4589E" w:rsidR="00F3282F">
        <w:rPr>
          <w:rFonts w:asciiTheme="majorHAnsi" w:hAnsiTheme="majorHAnsi" w:cstheme="majorHAnsi"/>
          <w:lang w:val="fr-FR"/>
        </w:rPr>
        <w:t>...</w:t>
      </w:r>
      <w:r w:rsidRPr="00C4589E">
        <w:rPr>
          <w:rFonts w:asciiTheme="majorHAnsi" w:hAnsiTheme="majorHAnsi" w:cstheme="majorHAnsi"/>
          <w:lang w:val="fr-FR"/>
        </w:rPr>
        <w:t>)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b)</w:t>
      </w:r>
      <w:r w:rsidRPr="00C4589E" w:rsidR="006C7FE1">
        <w:rPr>
          <w:rFonts w:asciiTheme="majorHAnsi" w:hAnsiTheme="majorHAnsi" w:cstheme="majorHAnsi"/>
          <w:lang w:val="fr-FR"/>
        </w:rPr>
        <w:t>  </w:t>
      </w:r>
      <w:r w:rsidRPr="00C4589E" w:rsidR="008D0F5C">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identification d</w:t>
      </w:r>
      <w:r w:rsidRPr="00C4589E" w:rsidR="00B909AA">
        <w:rPr>
          <w:rFonts w:asciiTheme="majorHAnsi" w:hAnsiTheme="majorHAnsi" w:cstheme="majorHAnsi"/>
          <w:lang w:val="fr-FR"/>
        </w:rPr>
        <w:t>e la personne</w:t>
      </w:r>
      <w:r w:rsidRPr="00C4589E">
        <w:rPr>
          <w:rFonts w:asciiTheme="majorHAnsi" w:hAnsiTheme="majorHAnsi" w:cstheme="majorHAnsi"/>
          <w:lang w:val="fr-FR"/>
        </w:rPr>
        <w:t xml:space="preserve"> responsable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ou du jeune </w:t>
      </w:r>
      <w:r w:rsidRPr="00C4589E" w:rsidR="00B909AA">
        <w:rPr>
          <w:rFonts w:asciiTheme="majorHAnsi" w:hAnsiTheme="majorHAnsi" w:cstheme="majorHAnsi"/>
          <w:lang w:val="fr-FR"/>
        </w:rPr>
        <w:t xml:space="preserve">pour </w:t>
      </w:r>
      <w:r w:rsidRPr="00C4589E" w:rsidR="006B5915">
        <w:rPr>
          <w:rFonts w:asciiTheme="majorHAnsi" w:hAnsiTheme="majorHAnsi" w:cstheme="majorHAnsi"/>
          <w:lang w:val="fr-FR"/>
        </w:rPr>
        <w:t>la période durant laquelle il ne peut pas ou ne doit pas être en compagnie ou sous la surveillance de ses parents ou de la personne à laquelle il a été confié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c)</w:t>
      </w:r>
      <w:r w:rsidRPr="00C4589E" w:rsidR="006C7FE1">
        <w:rPr>
          <w:rFonts w:asciiTheme="majorHAnsi" w:hAnsiTheme="majorHAnsi" w:cstheme="majorHAnsi"/>
          <w:lang w:val="fr-FR"/>
        </w:rPr>
        <w:t>  </w:t>
      </w:r>
      <w:r w:rsidRPr="00C4589E" w:rsidR="008D0F5C">
        <w:rPr>
          <w:rFonts w:asciiTheme="majorHAnsi" w:hAnsiTheme="majorHAnsi" w:cstheme="majorHAnsi"/>
          <w:lang w:val="fr-FR"/>
        </w:rPr>
        <w:t>l</w:t>
      </w:r>
      <w:r w:rsidRPr="00C4589E">
        <w:rPr>
          <w:rFonts w:asciiTheme="majorHAnsi" w:hAnsiTheme="majorHAnsi" w:cstheme="majorHAnsi"/>
          <w:lang w:val="fr-FR"/>
        </w:rPr>
        <w:t>e planning scolaire, de formation professionnelle, de travail et d</w:t>
      </w:r>
      <w:r w:rsidRPr="00C4589E" w:rsidR="00C4589E">
        <w:rPr>
          <w:rFonts w:asciiTheme="majorHAnsi" w:hAnsiTheme="majorHAnsi" w:cstheme="majorHAnsi"/>
          <w:lang w:val="fr-FR"/>
        </w:rPr>
        <w:t>’</w:t>
      </w:r>
      <w:r w:rsidRPr="00C4589E">
        <w:rPr>
          <w:rFonts w:asciiTheme="majorHAnsi" w:hAnsiTheme="majorHAnsi" w:cstheme="majorHAnsi"/>
          <w:lang w:val="fr-FR"/>
        </w:rPr>
        <w:t>occupation des temps libres</w:t>
      </w:r>
      <w:r w:rsidRPr="00C4589E" w:rsidR="008D0F5C">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d)</w:t>
      </w:r>
      <w:r w:rsidRPr="00C4589E" w:rsidR="006C7FE1">
        <w:rPr>
          <w:rFonts w:asciiTheme="majorHAnsi" w:hAnsiTheme="majorHAnsi" w:cstheme="majorHAnsi"/>
          <w:lang w:val="fr-FR"/>
        </w:rPr>
        <w:t>  </w:t>
      </w:r>
      <w:r w:rsidRPr="00C4589E" w:rsidR="008D0F5C">
        <w:rPr>
          <w:rFonts w:asciiTheme="majorHAnsi" w:hAnsiTheme="majorHAnsi" w:cstheme="majorHAnsi"/>
          <w:lang w:val="fr-FR"/>
        </w:rPr>
        <w:t>l</w:t>
      </w:r>
      <w:r w:rsidRPr="00C4589E">
        <w:rPr>
          <w:rFonts w:asciiTheme="majorHAnsi" w:hAnsiTheme="majorHAnsi" w:cstheme="majorHAnsi"/>
          <w:lang w:val="fr-FR"/>
        </w:rPr>
        <w:t xml:space="preserve">e planning des soins de santé, </w:t>
      </w:r>
      <w:r w:rsidRPr="00C4589E" w:rsidR="00F617F1">
        <w:rPr>
          <w:rFonts w:asciiTheme="majorHAnsi" w:hAnsiTheme="majorHAnsi" w:cstheme="majorHAnsi"/>
          <w:lang w:val="fr-FR"/>
        </w:rPr>
        <w:t xml:space="preserve">notamment </w:t>
      </w:r>
      <w:r w:rsidRPr="00C4589E">
        <w:rPr>
          <w:rFonts w:asciiTheme="majorHAnsi" w:hAnsiTheme="majorHAnsi" w:cstheme="majorHAnsi"/>
          <w:lang w:val="fr-FR"/>
        </w:rPr>
        <w:t>les consultations médicales et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orientation psychopédagogique, </w:t>
      </w:r>
      <w:r w:rsidRPr="00C4589E" w:rsidR="008D0F5C">
        <w:rPr>
          <w:rFonts w:asciiTheme="majorHAnsi" w:hAnsiTheme="majorHAnsi" w:cstheme="majorHAnsi"/>
          <w:lang w:val="fr-FR"/>
        </w:rPr>
        <w:t xml:space="preserve">ainsi </w:t>
      </w:r>
      <w:r w:rsidRPr="00C4589E">
        <w:rPr>
          <w:rFonts w:asciiTheme="majorHAnsi" w:hAnsiTheme="majorHAnsi" w:cstheme="majorHAnsi"/>
          <w:lang w:val="fr-FR"/>
        </w:rPr>
        <w:t>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engagement à se conformer </w:t>
      </w:r>
      <w:r w:rsidRPr="00C4589E" w:rsidR="00F617F1">
        <w:rPr>
          <w:rFonts w:asciiTheme="majorHAnsi" w:hAnsiTheme="majorHAnsi" w:cstheme="majorHAnsi"/>
          <w:lang w:val="fr-FR"/>
        </w:rPr>
        <w:t>aux</w:t>
      </w:r>
      <w:r w:rsidRPr="00C4589E">
        <w:rPr>
          <w:rFonts w:asciiTheme="majorHAnsi" w:hAnsiTheme="majorHAnsi" w:cstheme="majorHAnsi"/>
          <w:lang w:val="fr-FR"/>
        </w:rPr>
        <w:t xml:space="preserve"> directives et orientations fixées</w:t>
      </w:r>
      <w:r w:rsidRPr="00C4589E" w:rsidR="00F617F1">
        <w:rPr>
          <w:rFonts w:asciiTheme="majorHAnsi" w:hAnsiTheme="majorHAnsi" w:cstheme="majorHAnsi"/>
          <w:lang w:val="fr-FR"/>
        </w:rPr>
        <w:t> ;</w:t>
      </w:r>
    </w:p>
    <w:p w:rsidRPr="00C4589E" w:rsidR="003F053C"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e)</w:t>
      </w:r>
      <w:r w:rsidRPr="00C4589E" w:rsidR="006C7FE1">
        <w:rPr>
          <w:rFonts w:asciiTheme="majorHAnsi" w:hAnsiTheme="majorHAnsi" w:cstheme="majorHAnsi"/>
          <w:lang w:val="fr-FR"/>
        </w:rPr>
        <w:t>  </w:t>
      </w:r>
      <w:r w:rsidRPr="00C4589E" w:rsidR="008D0F5C">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assistance financière à attribuer, </w:t>
      </w:r>
      <w:r w:rsidRPr="00C4589E" w:rsidR="008D0F5C">
        <w:rPr>
          <w:rFonts w:asciiTheme="majorHAnsi" w:hAnsiTheme="majorHAnsi" w:cstheme="majorHAnsi"/>
          <w:lang w:val="fr-FR"/>
        </w:rPr>
        <w:t>ses</w:t>
      </w:r>
      <w:r w:rsidRPr="00C4589E">
        <w:rPr>
          <w:rFonts w:asciiTheme="majorHAnsi" w:hAnsiTheme="majorHAnsi" w:cstheme="majorHAnsi"/>
          <w:lang w:val="fr-FR"/>
        </w:rPr>
        <w:t xml:space="preserve"> modalité</w:t>
      </w:r>
      <w:r w:rsidRPr="00C4589E" w:rsidR="008D0F5C">
        <w:rPr>
          <w:rFonts w:asciiTheme="majorHAnsi" w:hAnsiTheme="majorHAnsi" w:cstheme="majorHAnsi"/>
          <w:lang w:val="fr-FR"/>
        </w:rPr>
        <w:t>s</w:t>
      </w:r>
      <w:r w:rsidRPr="00C4589E">
        <w:rPr>
          <w:rFonts w:asciiTheme="majorHAnsi" w:hAnsiTheme="majorHAnsi" w:cstheme="majorHAnsi"/>
          <w:lang w:val="fr-FR"/>
        </w:rPr>
        <w:t xml:space="preserve"> et </w:t>
      </w:r>
      <w:r w:rsidRPr="00C4589E" w:rsidR="008D0F5C">
        <w:rPr>
          <w:rFonts w:asciiTheme="majorHAnsi" w:hAnsiTheme="majorHAnsi" w:cstheme="majorHAnsi"/>
          <w:lang w:val="fr-FR"/>
        </w:rPr>
        <w:t xml:space="preserve">sa </w:t>
      </w:r>
      <w:r w:rsidRPr="00C4589E">
        <w:rPr>
          <w:rFonts w:asciiTheme="majorHAnsi" w:hAnsiTheme="majorHAnsi" w:cstheme="majorHAnsi"/>
          <w:lang w:val="fr-FR"/>
        </w:rPr>
        <w:t>durée</w:t>
      </w:r>
      <w:r w:rsidRPr="00C4589E" w:rsidR="008D0F5C">
        <w:rPr>
          <w:rFonts w:asciiTheme="majorHAnsi" w:hAnsiTheme="majorHAnsi" w:cstheme="majorHAnsi"/>
          <w:lang w:val="fr-FR"/>
        </w:rPr>
        <w:t>, ainsi que</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entité responsable pour son octroi et </w:t>
      </w:r>
      <w:r w:rsidRPr="00C4589E" w:rsidR="00045439">
        <w:rPr>
          <w:rFonts w:asciiTheme="majorHAnsi" w:hAnsiTheme="majorHAnsi" w:cstheme="majorHAnsi"/>
          <w:lang w:val="fr-FR"/>
        </w:rPr>
        <w:t>l</w:t>
      </w:r>
      <w:r w:rsidRPr="00C4589E">
        <w:rPr>
          <w:rFonts w:asciiTheme="majorHAnsi" w:hAnsiTheme="majorHAnsi" w:cstheme="majorHAnsi"/>
          <w:lang w:val="fr-FR"/>
        </w:rPr>
        <w:t>es conditions</w:t>
      </w:r>
      <w:r w:rsidRPr="00C4589E" w:rsidR="00045439">
        <w:rPr>
          <w:rFonts w:asciiTheme="majorHAnsi" w:hAnsiTheme="majorHAnsi" w:cstheme="majorHAnsi"/>
          <w:lang w:val="fr-FR"/>
        </w:rPr>
        <w:t xml:space="preserve"> y afférentes</w:t>
      </w:r>
      <w:r w:rsidRPr="00C4589E">
        <w:rPr>
          <w:rFonts w:asciiTheme="majorHAnsi" w:hAnsiTheme="majorHAnsi" w:cstheme="majorHAnsi"/>
          <w:lang w:val="fr-FR"/>
        </w:rPr>
        <w:t>.</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sidR="00D962FB">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62-A</w:t>
      </w:r>
      <w:r w:rsidRPr="00C4589E" w:rsidR="00D962FB">
        <w:rPr>
          <w:lang w:val="fr-FR"/>
        </w:rPr>
        <w:br/>
      </w:r>
      <w:r w:rsidRPr="00C4589E">
        <w:rPr>
          <w:lang w:val="fr-FR"/>
        </w:rPr>
        <w:t>Mesure de placement chez une personne sélectionnée pour l</w:t>
      </w:r>
      <w:r w:rsidRPr="00C4589E" w:rsidR="00C4589E">
        <w:rPr>
          <w:lang w:val="fr-FR"/>
        </w:rPr>
        <w:t>’</w:t>
      </w:r>
      <w:r w:rsidRPr="00C4589E">
        <w:rPr>
          <w:lang w:val="fr-FR"/>
        </w:rPr>
        <w:t xml:space="preserve">adoption </w:t>
      </w:r>
      <w:r w:rsidRPr="00C4589E" w:rsidR="00B909AA">
        <w:rPr>
          <w:lang w:val="fr-FR"/>
        </w:rPr>
        <w:br/>
      </w:r>
      <w:r w:rsidRPr="00C4589E">
        <w:rPr>
          <w:lang w:val="fr-FR"/>
        </w:rPr>
        <w:t xml:space="preserve">ou </w:t>
      </w:r>
      <w:r w:rsidRPr="00C4589E" w:rsidR="008D0F5C">
        <w:rPr>
          <w:lang w:val="fr-FR"/>
        </w:rPr>
        <w:t xml:space="preserve">dans </w:t>
      </w:r>
      <w:r w:rsidRPr="00C4589E">
        <w:rPr>
          <w:lang w:val="fr-FR"/>
        </w:rPr>
        <w:t>une institution en vue de l</w:t>
      </w:r>
      <w:r w:rsidRPr="00C4589E" w:rsidR="00C4589E">
        <w:rPr>
          <w:lang w:val="fr-FR"/>
        </w:rPr>
        <w:t>’</w:t>
      </w:r>
      <w:r w:rsidRPr="00C4589E">
        <w:rPr>
          <w:lang w:val="fr-FR"/>
        </w:rPr>
        <w:t>adoption</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w:t>
      </w:r>
      <w:r w:rsidRPr="00C4589E" w:rsidR="006C7FE1">
        <w:rPr>
          <w:rFonts w:asciiTheme="majorHAnsi" w:hAnsiTheme="majorHAnsi" w:cstheme="majorHAnsi"/>
          <w:lang w:val="fr-FR"/>
        </w:rPr>
        <w:t>  </w:t>
      </w:r>
      <w:r w:rsidRPr="00C4589E" w:rsidR="004D19E0">
        <w:rPr>
          <w:rFonts w:asciiTheme="majorHAnsi" w:hAnsiTheme="majorHAnsi" w:cstheme="majorHAnsi"/>
          <w:lang w:val="fr-FR"/>
        </w:rPr>
        <w:t>La mesure de placement chez une personne sélectionnée pour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adoption ou </w:t>
      </w:r>
      <w:r w:rsidRPr="00C4589E" w:rsidR="008D0F5C">
        <w:rPr>
          <w:rFonts w:asciiTheme="majorHAnsi" w:hAnsiTheme="majorHAnsi" w:cstheme="majorHAnsi"/>
          <w:lang w:val="fr-FR"/>
        </w:rPr>
        <w:t xml:space="preserve">dans </w:t>
      </w:r>
      <w:r w:rsidRPr="00C4589E" w:rsidR="004D19E0">
        <w:rPr>
          <w:rFonts w:asciiTheme="majorHAnsi" w:hAnsiTheme="majorHAnsi" w:cstheme="majorHAnsi"/>
          <w:lang w:val="fr-FR"/>
        </w:rPr>
        <w:t>une institution en vue de l</w:t>
      </w:r>
      <w:r w:rsidRPr="00C4589E" w:rsidR="00C4589E">
        <w:rPr>
          <w:rFonts w:asciiTheme="majorHAnsi" w:hAnsiTheme="majorHAnsi" w:cstheme="majorHAnsi"/>
          <w:lang w:val="fr-FR"/>
        </w:rPr>
        <w:t>’</w:t>
      </w:r>
      <w:r w:rsidRPr="00C4589E" w:rsidR="004D19E0">
        <w:rPr>
          <w:rFonts w:asciiTheme="majorHAnsi" w:hAnsiTheme="majorHAnsi" w:cstheme="majorHAnsi"/>
          <w:lang w:val="fr-FR"/>
        </w:rPr>
        <w:t>adoption dure jusqu</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à ce que </w:t>
      </w:r>
      <w:r w:rsidRPr="00C4589E" w:rsidR="00D13114">
        <w:rPr>
          <w:rFonts w:asciiTheme="majorHAnsi" w:hAnsiTheme="majorHAnsi" w:cstheme="majorHAnsi"/>
          <w:lang w:val="fr-FR"/>
        </w:rPr>
        <w:t>l</w:t>
      </w:r>
      <w:r w:rsidRPr="00C4589E" w:rsidR="00C4589E">
        <w:rPr>
          <w:rFonts w:asciiTheme="majorHAnsi" w:hAnsiTheme="majorHAnsi" w:cstheme="majorHAnsi"/>
          <w:lang w:val="fr-FR"/>
        </w:rPr>
        <w:t>’</w:t>
      </w:r>
      <w:r w:rsidRPr="00C4589E" w:rsidR="00D13114">
        <w:rPr>
          <w:rFonts w:asciiTheme="majorHAnsi" w:hAnsiTheme="majorHAnsi" w:cstheme="majorHAnsi"/>
          <w:lang w:val="fr-FR"/>
        </w:rPr>
        <w:t xml:space="preserve">adoption </w:t>
      </w:r>
      <w:r w:rsidRPr="00C4589E" w:rsidR="004D19E0">
        <w:rPr>
          <w:rFonts w:asciiTheme="majorHAnsi" w:hAnsiTheme="majorHAnsi" w:cstheme="majorHAnsi"/>
          <w:lang w:val="fr-FR"/>
        </w:rPr>
        <w:t>soit prononcée et n</w:t>
      </w:r>
      <w:r w:rsidRPr="00C4589E" w:rsidR="00C4589E">
        <w:rPr>
          <w:rFonts w:asciiTheme="majorHAnsi" w:hAnsiTheme="majorHAnsi" w:cstheme="majorHAnsi"/>
          <w:lang w:val="fr-FR"/>
        </w:rPr>
        <w:t>’</w:t>
      </w:r>
      <w:r w:rsidRPr="00C4589E" w:rsidR="004D19E0">
        <w:rPr>
          <w:rFonts w:asciiTheme="majorHAnsi" w:hAnsiTheme="majorHAnsi" w:cstheme="majorHAnsi"/>
          <w:lang w:val="fr-FR"/>
        </w:rPr>
        <w:t>est pas sujette à révision.</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6C7FE1">
        <w:rPr>
          <w:rFonts w:asciiTheme="majorHAnsi" w:hAnsiTheme="majorHAnsi" w:cstheme="majorHAnsi"/>
          <w:lang w:val="fr-FR"/>
        </w:rPr>
        <w:t>  </w:t>
      </w: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Pr>
          <w:rFonts w:asciiTheme="majorHAnsi" w:hAnsiTheme="majorHAnsi" w:cstheme="majorHAnsi"/>
          <w:lang w:val="fr-FR"/>
        </w:rPr>
        <w:t>) la famille naturelle ne dispose pas du droit de visite.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sidR="00D962FB">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85</w:t>
      </w:r>
      <w:r w:rsidRPr="00C4589E" w:rsidR="00D962FB">
        <w:rPr>
          <w:lang w:val="fr-FR"/>
        </w:rPr>
        <w:br/>
      </w:r>
      <w:r w:rsidRPr="00C4589E">
        <w:rPr>
          <w:lang w:val="fr-FR"/>
        </w:rPr>
        <w:t>Audition des titulaires de l</w:t>
      </w:r>
      <w:r w:rsidRPr="00C4589E" w:rsidR="00C4589E">
        <w:rPr>
          <w:lang w:val="fr-FR"/>
        </w:rPr>
        <w:t>’</w:t>
      </w:r>
      <w:r w:rsidRPr="00C4589E">
        <w:rPr>
          <w:lang w:val="fr-FR"/>
        </w:rPr>
        <w:t>autorité parentale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Les parents, le représentant légal et les personnes ayant la garde de fait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ou du jeune sont obligatoirement entendus </w:t>
      </w:r>
      <w:r w:rsidRPr="00C4589E" w:rsidR="00D642FB">
        <w:rPr>
          <w:rFonts w:asciiTheme="majorHAnsi" w:hAnsiTheme="majorHAnsi" w:cstheme="majorHAnsi"/>
          <w:lang w:val="fr-FR"/>
        </w:rPr>
        <w:t xml:space="preserve">relativement à </w:t>
      </w:r>
      <w:r w:rsidRPr="00C4589E">
        <w:rPr>
          <w:rFonts w:asciiTheme="majorHAnsi" w:hAnsiTheme="majorHAnsi" w:cstheme="majorHAnsi"/>
          <w:lang w:val="fr-FR"/>
        </w:rPr>
        <w:t xml:space="preserve">la situation qui a donné lieu à </w:t>
      </w:r>
      <w:r w:rsidRPr="00C4589E" w:rsidR="00126E61">
        <w:rPr>
          <w:rFonts w:asciiTheme="majorHAnsi" w:hAnsiTheme="majorHAnsi" w:cstheme="majorHAnsi"/>
          <w:lang w:val="fr-FR"/>
        </w:rPr>
        <w:t>l</w:t>
      </w:r>
      <w:r w:rsidRPr="00C4589E" w:rsidR="00C4589E">
        <w:rPr>
          <w:rFonts w:asciiTheme="majorHAnsi" w:hAnsiTheme="majorHAnsi" w:cstheme="majorHAnsi"/>
          <w:lang w:val="fr-FR"/>
        </w:rPr>
        <w:t>’</w:t>
      </w:r>
      <w:r w:rsidRPr="00C4589E" w:rsidR="00126E61">
        <w:rPr>
          <w:rFonts w:asciiTheme="majorHAnsi" w:hAnsiTheme="majorHAnsi" w:cstheme="majorHAnsi"/>
          <w:lang w:val="fr-FR"/>
        </w:rPr>
        <w:t xml:space="preserve">introduction </w:t>
      </w:r>
      <w:r w:rsidRPr="00C4589E">
        <w:rPr>
          <w:rFonts w:asciiTheme="majorHAnsi" w:hAnsiTheme="majorHAnsi" w:cstheme="majorHAnsi"/>
          <w:lang w:val="fr-FR"/>
        </w:rPr>
        <w:t xml:space="preserve">et </w:t>
      </w:r>
      <w:r w:rsidRPr="00C4589E" w:rsidR="00D642FB">
        <w:rPr>
          <w:rFonts w:asciiTheme="majorHAnsi" w:hAnsiTheme="majorHAnsi" w:cstheme="majorHAnsi"/>
          <w:lang w:val="fr-FR"/>
        </w:rPr>
        <w:t>à</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application, la révision ou la cessation des mesures de promotion et de protection. »</w:t>
      </w:r>
    </w:p>
    <w:p w:rsidRPr="00C4589E" w:rsidR="004D19E0" w:rsidP="00C4589E" w:rsidRDefault="004D19E0">
      <w:pPr>
        <w:pStyle w:val="ECHRTitleCentre3"/>
        <w:rPr>
          <w:lang w:val="fr-FR"/>
        </w:rPr>
      </w:pPr>
      <w:r w:rsidRPr="00C4589E">
        <w:rPr>
          <w:lang w:val="fr-FR"/>
        </w:rPr>
        <w:t>Article 100</w:t>
      </w:r>
      <w:r w:rsidRPr="00C4589E" w:rsidR="00D962FB">
        <w:rPr>
          <w:lang w:val="fr-FR"/>
        </w:rPr>
        <w:br/>
      </w:r>
      <w:r w:rsidRPr="00C4589E">
        <w:rPr>
          <w:lang w:val="fr-FR"/>
        </w:rPr>
        <w:t>La procédure</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La procédure judiciaire de promotion des droits et de protection des enfants et des jeunes en danger, dorénavant désignée comme procédure judiciaire de promotion et de protection, relè</w:t>
      </w:r>
      <w:r w:rsidRPr="00C4589E">
        <w:rPr>
          <w:rFonts w:asciiTheme="majorHAnsi" w:hAnsiTheme="majorHAnsi" w:cstheme="majorHAnsi"/>
          <w:lang w:val="fr-FR"/>
        </w:rPr>
        <w:t>ve de la juridiction gracieuse. </w:t>
      </w:r>
      <w:r w:rsidRPr="00C4589E" w:rsidR="004D19E0">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103</w:t>
      </w:r>
      <w:r w:rsidRPr="00C4589E" w:rsidR="00D962FB">
        <w:rPr>
          <w:lang w:val="fr-FR"/>
        </w:rPr>
        <w:br/>
      </w:r>
      <w:r w:rsidRPr="00C4589E">
        <w:rPr>
          <w:lang w:val="fr-FR"/>
        </w:rPr>
        <w:t>Avocat</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D642FB">
        <w:rPr>
          <w:rFonts w:asciiTheme="majorHAnsi" w:hAnsiTheme="majorHAnsi" w:cstheme="majorHAnsi"/>
          <w:lang w:val="fr-FR"/>
        </w:rPr>
        <w:t> </w:t>
      </w:r>
      <w:r w:rsidRPr="00C4589E">
        <w:rPr>
          <w:rFonts w:asciiTheme="majorHAnsi" w:hAnsiTheme="majorHAnsi" w:cstheme="majorHAnsi"/>
          <w:lang w:val="fr-FR"/>
        </w:rPr>
        <w:t>1.</w:t>
      </w:r>
      <w:r w:rsidRPr="00C4589E" w:rsidR="006C7FE1">
        <w:rPr>
          <w:rFonts w:asciiTheme="majorHAnsi" w:hAnsiTheme="majorHAnsi" w:cstheme="majorHAnsi"/>
          <w:lang w:val="fr-FR"/>
        </w:rPr>
        <w:t>  </w:t>
      </w:r>
      <w:r w:rsidRPr="00C4589E">
        <w:rPr>
          <w:rFonts w:asciiTheme="majorHAnsi" w:hAnsiTheme="majorHAnsi" w:cstheme="majorHAnsi"/>
          <w:lang w:val="fr-FR"/>
        </w:rPr>
        <w:t>Les parents, le représentant légal ou la personne ayant de fait la garde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w:t>
      </w:r>
      <w:r w:rsidRPr="00C4589E" w:rsidR="003E4535">
        <w:rPr>
          <w:rFonts w:asciiTheme="majorHAnsi" w:hAnsiTheme="majorHAnsi" w:cstheme="majorHAnsi"/>
          <w:lang w:val="fr-FR"/>
        </w:rPr>
        <w:t xml:space="preserve">ou du jeune </w:t>
      </w:r>
      <w:r w:rsidRPr="00C4589E">
        <w:rPr>
          <w:rFonts w:asciiTheme="majorHAnsi" w:hAnsiTheme="majorHAnsi" w:cstheme="majorHAnsi"/>
          <w:lang w:val="fr-FR"/>
        </w:rPr>
        <w:t xml:space="preserve">peuvent, à tout moment de la procédure, recourir à un avocat ou requérir la </w:t>
      </w:r>
      <w:r w:rsidRPr="00C4589E" w:rsidR="00D642FB">
        <w:rPr>
          <w:rFonts w:asciiTheme="majorHAnsi" w:hAnsiTheme="majorHAnsi" w:cstheme="majorHAnsi"/>
          <w:lang w:val="fr-FR"/>
        </w:rPr>
        <w:t xml:space="preserve">désignation </w:t>
      </w:r>
      <w:r w:rsidRPr="00C4589E">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 avocat pour assurer leur représentation ou </w:t>
      </w:r>
      <w:r w:rsidRPr="00C4589E" w:rsidR="00D642FB">
        <w:rPr>
          <w:rFonts w:asciiTheme="majorHAnsi" w:hAnsiTheme="majorHAnsi" w:cstheme="majorHAnsi"/>
          <w:lang w:val="fr-FR"/>
        </w:rPr>
        <w:t xml:space="preserve">celle de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ou </w:t>
      </w:r>
      <w:r w:rsidRPr="00C4589E" w:rsidR="00D642FB">
        <w:rPr>
          <w:rFonts w:asciiTheme="majorHAnsi" w:hAnsiTheme="majorHAnsi" w:cstheme="majorHAnsi"/>
          <w:lang w:val="fr-FR"/>
        </w:rPr>
        <w:t>du</w:t>
      </w:r>
      <w:r w:rsidRPr="00C4589E">
        <w:rPr>
          <w:rFonts w:asciiTheme="majorHAnsi" w:hAnsiTheme="majorHAnsi" w:cstheme="majorHAnsi"/>
          <w:lang w:val="fr-FR"/>
        </w:rPr>
        <w:t xml:space="preserve"> jeune.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6C7FE1">
        <w:rPr>
          <w:rFonts w:asciiTheme="majorHAnsi" w:hAnsiTheme="majorHAnsi" w:cstheme="majorHAnsi"/>
          <w:lang w:val="fr-FR"/>
        </w:rPr>
        <w:t>  </w:t>
      </w:r>
      <w:r w:rsidRPr="00C4589E">
        <w:rPr>
          <w:rFonts w:asciiTheme="majorHAnsi" w:hAnsiTheme="majorHAnsi" w:cstheme="majorHAnsi"/>
          <w:lang w:val="fr-FR"/>
        </w:rPr>
        <w:t xml:space="preserve">Un avocat doit obligatoirement être </w:t>
      </w:r>
      <w:r w:rsidRPr="00C4589E" w:rsidR="00D642FB">
        <w:rPr>
          <w:rFonts w:asciiTheme="majorHAnsi" w:hAnsiTheme="majorHAnsi" w:cstheme="majorHAnsi"/>
          <w:lang w:val="fr-FR"/>
        </w:rPr>
        <w:t xml:space="preserve">désigné </w:t>
      </w:r>
      <w:r w:rsidRPr="00C4589E">
        <w:rPr>
          <w:rFonts w:asciiTheme="majorHAnsi" w:hAnsiTheme="majorHAnsi" w:cstheme="majorHAnsi"/>
          <w:lang w:val="fr-FR"/>
        </w:rPr>
        <w:t>pour représenter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ou le jeune lorsque </w:t>
      </w:r>
      <w:r w:rsidRPr="00C4589E" w:rsidR="003E4535">
        <w:rPr>
          <w:rFonts w:asciiTheme="majorHAnsi" w:hAnsiTheme="majorHAnsi" w:cstheme="majorHAnsi"/>
          <w:lang w:val="fr-FR"/>
        </w:rPr>
        <w:t>l</w:t>
      </w:r>
      <w:r w:rsidRPr="00C4589E">
        <w:rPr>
          <w:rFonts w:asciiTheme="majorHAnsi" w:hAnsiTheme="majorHAnsi" w:cstheme="majorHAnsi"/>
          <w:lang w:val="fr-FR"/>
        </w:rPr>
        <w:t xml:space="preserve">es intérêts </w:t>
      </w:r>
      <w:r w:rsidRPr="00C4589E" w:rsidR="003E4535">
        <w:rPr>
          <w:rFonts w:asciiTheme="majorHAnsi" w:hAnsiTheme="majorHAnsi" w:cstheme="majorHAnsi"/>
          <w:lang w:val="fr-FR"/>
        </w:rPr>
        <w:t xml:space="preserve">[de celui-ci] </w:t>
      </w:r>
      <w:r w:rsidRPr="00C4589E">
        <w:rPr>
          <w:rFonts w:asciiTheme="majorHAnsi" w:hAnsiTheme="majorHAnsi" w:cstheme="majorHAnsi"/>
          <w:lang w:val="fr-FR"/>
        </w:rPr>
        <w:t>et ceux de ses parents sont conflictuels et, également, lorsque l</w:t>
      </w:r>
      <w:r w:rsidRPr="00C4589E" w:rsidR="00C4589E">
        <w:rPr>
          <w:rFonts w:asciiTheme="majorHAnsi" w:hAnsiTheme="majorHAnsi" w:cstheme="majorHAnsi"/>
          <w:lang w:val="fr-FR"/>
        </w:rPr>
        <w:t>’</w:t>
      </w:r>
      <w:r w:rsidRPr="00C4589E">
        <w:rPr>
          <w:rFonts w:asciiTheme="majorHAnsi" w:hAnsiTheme="majorHAnsi" w:cstheme="majorHAnsi"/>
          <w:lang w:val="fr-FR"/>
        </w:rPr>
        <w:t>enfant ou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adolescent </w:t>
      </w:r>
      <w:r w:rsidRPr="00C4589E" w:rsidR="00D642FB">
        <w:rPr>
          <w:rFonts w:asciiTheme="majorHAnsi" w:hAnsiTheme="majorHAnsi" w:cstheme="majorHAnsi"/>
          <w:lang w:val="fr-FR"/>
        </w:rPr>
        <w:t xml:space="preserve">ayant une maturité </w:t>
      </w:r>
      <w:r w:rsidRPr="00C4589E">
        <w:rPr>
          <w:rFonts w:asciiTheme="majorHAnsi" w:hAnsiTheme="majorHAnsi" w:cstheme="majorHAnsi"/>
          <w:lang w:val="fr-FR"/>
        </w:rPr>
        <w:t>suffisa</w:t>
      </w:r>
      <w:r w:rsidRPr="00C4589E" w:rsidR="00D642FB">
        <w:rPr>
          <w:rFonts w:asciiTheme="majorHAnsi" w:hAnsiTheme="majorHAnsi" w:cstheme="majorHAnsi"/>
          <w:lang w:val="fr-FR"/>
        </w:rPr>
        <w:t>nte</w:t>
      </w:r>
      <w:r w:rsidRPr="00C4589E">
        <w:rPr>
          <w:rFonts w:asciiTheme="majorHAnsi" w:hAnsiTheme="majorHAnsi" w:cstheme="majorHAnsi"/>
          <w:lang w:val="fr-FR"/>
        </w:rPr>
        <w:t xml:space="preserve"> le sollicite au</w:t>
      </w:r>
      <w:r w:rsidRPr="00C4589E" w:rsidR="003E4535">
        <w:rPr>
          <w:rFonts w:asciiTheme="majorHAnsi" w:hAnsiTheme="majorHAnsi" w:cstheme="majorHAnsi"/>
          <w:lang w:val="fr-FR"/>
        </w:rPr>
        <w:t>près du</w:t>
      </w:r>
      <w:r w:rsidRPr="00C4589E">
        <w:rPr>
          <w:rFonts w:asciiTheme="majorHAnsi" w:hAnsiTheme="majorHAnsi" w:cstheme="majorHAnsi"/>
          <w:lang w:val="fr-FR"/>
        </w:rPr>
        <w:t xml:space="preserve"> tribunal.</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4.</w:t>
      </w:r>
      <w:r w:rsidRPr="00C4589E" w:rsidR="006C7FE1">
        <w:rPr>
          <w:rFonts w:asciiTheme="majorHAnsi" w:hAnsiTheme="majorHAnsi" w:cstheme="majorHAnsi"/>
          <w:lang w:val="fr-FR"/>
        </w:rPr>
        <w:t>  </w:t>
      </w:r>
      <w:r w:rsidRPr="00C4589E">
        <w:rPr>
          <w:rFonts w:asciiTheme="majorHAnsi" w:hAnsiTheme="majorHAnsi" w:cstheme="majorHAnsi"/>
          <w:lang w:val="fr-FR"/>
        </w:rPr>
        <w:t xml:space="preserve">Lors </w:t>
      </w:r>
      <w:r w:rsidRPr="00C4589E" w:rsidR="00D32373">
        <w:rPr>
          <w:rFonts w:asciiTheme="majorHAnsi" w:hAnsiTheme="majorHAnsi" w:cstheme="majorHAnsi"/>
          <w:lang w:val="fr-FR"/>
        </w:rPr>
        <w:t>de l</w:t>
      </w:r>
      <w:r w:rsidRPr="00C4589E" w:rsidR="00C4589E">
        <w:rPr>
          <w:rFonts w:asciiTheme="majorHAnsi" w:hAnsiTheme="majorHAnsi" w:cstheme="majorHAnsi"/>
          <w:lang w:val="fr-FR"/>
        </w:rPr>
        <w:t>’</w:t>
      </w:r>
      <w:r w:rsidRPr="00C4589E" w:rsidR="00D32373">
        <w:rPr>
          <w:rFonts w:asciiTheme="majorHAnsi" w:hAnsiTheme="majorHAnsi" w:cstheme="majorHAnsi"/>
          <w:lang w:val="fr-FR"/>
        </w:rPr>
        <w:t>audience</w:t>
      </w:r>
      <w:r w:rsidRPr="00C4589E">
        <w:rPr>
          <w:rFonts w:asciiTheme="majorHAnsi" w:hAnsiTheme="majorHAnsi" w:cstheme="majorHAnsi"/>
          <w:lang w:val="fr-FR"/>
        </w:rPr>
        <w:t xml:space="preserve"> (</w:t>
      </w:r>
      <w:r w:rsidRPr="00C4589E">
        <w:rPr>
          <w:rFonts w:asciiTheme="majorHAnsi" w:hAnsiTheme="majorHAnsi" w:cstheme="majorHAnsi"/>
          <w:i/>
          <w:lang w:val="fr-FR"/>
        </w:rPr>
        <w:t>debate judicial</w:t>
      </w:r>
      <w:r w:rsidRPr="00C4589E">
        <w:rPr>
          <w:rFonts w:asciiTheme="majorHAnsi" w:hAnsiTheme="majorHAnsi" w:cstheme="majorHAnsi"/>
          <w:lang w:val="fr-FR"/>
        </w:rPr>
        <w:t xml:space="preserve">), </w:t>
      </w:r>
      <w:r w:rsidRPr="00C4589E" w:rsidR="00D642FB">
        <w:rPr>
          <w:rFonts w:asciiTheme="majorHAnsi" w:hAnsiTheme="majorHAnsi" w:cstheme="majorHAnsi"/>
          <w:lang w:val="fr-FR"/>
        </w:rPr>
        <w:t>le recours à un avocat</w:t>
      </w:r>
      <w:r w:rsidRPr="00C4589E">
        <w:rPr>
          <w:rFonts w:asciiTheme="majorHAnsi" w:hAnsiTheme="majorHAnsi" w:cstheme="majorHAnsi"/>
          <w:lang w:val="fr-FR"/>
        </w:rPr>
        <w:t xml:space="preserve"> ou la nomination d</w:t>
      </w:r>
      <w:r w:rsidRPr="00C4589E" w:rsidR="00C4589E">
        <w:rPr>
          <w:rFonts w:asciiTheme="majorHAnsi" w:hAnsiTheme="majorHAnsi" w:cstheme="majorHAnsi"/>
          <w:lang w:val="fr-FR"/>
        </w:rPr>
        <w:t>’</w:t>
      </w:r>
      <w:r w:rsidRPr="00C4589E">
        <w:rPr>
          <w:rFonts w:asciiTheme="majorHAnsi" w:hAnsiTheme="majorHAnsi" w:cstheme="majorHAnsi"/>
          <w:lang w:val="fr-FR"/>
        </w:rPr>
        <w:t>un avocat est obligatoire pour assister l</w:t>
      </w:r>
      <w:r w:rsidRPr="00C4589E" w:rsidR="00C4589E">
        <w:rPr>
          <w:rFonts w:asciiTheme="majorHAnsi" w:hAnsiTheme="majorHAnsi" w:cstheme="majorHAnsi"/>
          <w:lang w:val="fr-FR"/>
        </w:rPr>
        <w:t>’</w:t>
      </w:r>
      <w:r w:rsidRPr="00C4589E" w:rsidR="00D962FB">
        <w:rPr>
          <w:rFonts w:asciiTheme="majorHAnsi" w:hAnsiTheme="majorHAnsi" w:cstheme="majorHAnsi"/>
          <w:lang w:val="fr-FR"/>
        </w:rPr>
        <w:t>enfant ou le jeune. </w:t>
      </w:r>
      <w:r w:rsidRPr="00C4589E">
        <w:rPr>
          <w:rFonts w:asciiTheme="majorHAnsi" w:hAnsiTheme="majorHAnsi" w:cstheme="majorHAnsi"/>
          <w:lang w:val="fr-FR"/>
        </w:rPr>
        <w:t>»</w:t>
      </w:r>
    </w:p>
    <w:p w:rsidRPr="00C4589E" w:rsidR="003F053C" w:rsidP="00C4589E" w:rsidRDefault="004D19E0">
      <w:pPr>
        <w:pStyle w:val="ECHRPara"/>
        <w:rPr>
          <w:rFonts w:asciiTheme="majorHAnsi" w:hAnsiTheme="majorHAnsi" w:cstheme="majorHAnsi"/>
          <w:lang w:val="fr-FR"/>
        </w:rPr>
      </w:pPr>
      <w:r w:rsidRPr="00C4589E">
        <w:rPr>
          <w:rFonts w:asciiTheme="majorHAnsi" w:hAnsiTheme="majorHAnsi" w:cstheme="majorHAnsi"/>
          <w:lang w:val="fr-FR"/>
        </w:rPr>
        <w:t>Avec l</w:t>
      </w:r>
      <w:r w:rsidRPr="00C4589E" w:rsidR="00C4589E">
        <w:rPr>
          <w:rFonts w:asciiTheme="majorHAnsi" w:hAnsiTheme="majorHAnsi" w:cstheme="majorHAnsi"/>
          <w:lang w:val="fr-FR"/>
        </w:rPr>
        <w:t>’</w:t>
      </w:r>
      <w:r w:rsidRPr="00C4589E">
        <w:rPr>
          <w:rFonts w:asciiTheme="majorHAnsi" w:hAnsiTheme="majorHAnsi" w:cstheme="majorHAnsi"/>
          <w:lang w:val="fr-FR"/>
        </w:rPr>
        <w:t>entrée en vigueur</w:t>
      </w:r>
      <w:r w:rsidRPr="00C4589E" w:rsidR="00126E61">
        <w:rPr>
          <w:rFonts w:asciiTheme="majorHAnsi" w:hAnsiTheme="majorHAnsi" w:cstheme="majorHAnsi"/>
          <w:lang w:val="fr-FR"/>
        </w:rPr>
        <w:t xml:space="preserve">, prévue le 8 décembre 2015, </w:t>
      </w:r>
      <w:r w:rsidRPr="00C4589E">
        <w:rPr>
          <w:rFonts w:asciiTheme="majorHAnsi" w:hAnsiTheme="majorHAnsi" w:cstheme="majorHAnsi"/>
          <w:lang w:val="fr-FR"/>
        </w:rPr>
        <w:t>de la loi 142/2015 du 8</w:t>
      </w:r>
      <w:r w:rsidRPr="00C4589E" w:rsidR="006D2716">
        <w:rPr>
          <w:rFonts w:asciiTheme="majorHAnsi" w:hAnsiTheme="majorHAnsi" w:cstheme="majorHAnsi"/>
          <w:lang w:val="fr-FR"/>
        </w:rPr>
        <w:t> </w:t>
      </w:r>
      <w:r w:rsidRPr="00C4589E">
        <w:rPr>
          <w:rFonts w:asciiTheme="majorHAnsi" w:hAnsiTheme="majorHAnsi" w:cstheme="majorHAnsi"/>
          <w:lang w:val="fr-FR"/>
        </w:rPr>
        <w:t>septembre 2015</w:t>
      </w:r>
      <w:r w:rsidRPr="00C4589E" w:rsidR="00126E61">
        <w:rPr>
          <w:rFonts w:asciiTheme="majorHAnsi" w:hAnsiTheme="majorHAnsi" w:cstheme="majorHAnsi"/>
          <w:lang w:val="fr-FR"/>
        </w:rPr>
        <w:t xml:space="preserve">,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alinéa 4 de l</w:t>
      </w:r>
      <w:r w:rsidRPr="00C4589E" w:rsidR="00C4589E">
        <w:rPr>
          <w:rFonts w:asciiTheme="majorHAnsi" w:hAnsiTheme="majorHAnsi" w:cstheme="majorHAnsi"/>
          <w:lang w:val="fr-FR"/>
        </w:rPr>
        <w:t>’</w:t>
      </w:r>
      <w:r w:rsidRPr="00C4589E">
        <w:rPr>
          <w:rFonts w:asciiTheme="majorHAnsi" w:hAnsiTheme="majorHAnsi" w:cstheme="majorHAnsi"/>
          <w:lang w:val="fr-FR"/>
        </w:rPr>
        <w:t>article 103 se lira comme suit</w:t>
      </w:r>
      <w:r w:rsidRPr="00C4589E" w:rsidR="00C8446C">
        <w:rPr>
          <w:rFonts w:asciiTheme="majorHAnsi" w:hAnsiTheme="majorHAnsi" w:cstheme="majorHAnsi"/>
          <w:lang w:val="fr-FR"/>
        </w:rPr>
        <w:t> :</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 4.</w:t>
      </w:r>
      <w:r w:rsidRPr="00C4589E" w:rsidR="006C7FE1">
        <w:rPr>
          <w:rFonts w:asciiTheme="majorHAnsi" w:hAnsiTheme="majorHAnsi" w:cstheme="majorHAnsi"/>
          <w:lang w:val="fr-FR"/>
        </w:rPr>
        <w:t>  </w:t>
      </w:r>
      <w:r w:rsidRPr="00C4589E">
        <w:rPr>
          <w:rFonts w:asciiTheme="majorHAnsi" w:hAnsiTheme="majorHAnsi" w:cstheme="majorHAnsi"/>
          <w:lang w:val="fr-FR"/>
        </w:rPr>
        <w:t>Lors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audience, </w:t>
      </w:r>
      <w:r w:rsidRPr="00C4589E" w:rsidR="00270C2A">
        <w:rPr>
          <w:rFonts w:asciiTheme="majorHAnsi" w:hAnsiTheme="majorHAnsi" w:cstheme="majorHAnsi"/>
          <w:lang w:val="fr-FR"/>
        </w:rPr>
        <w:t>le recours à un avocat ou la désignation</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 avocat </w:t>
      </w:r>
      <w:r w:rsidRPr="00C4589E" w:rsidR="003E4535">
        <w:rPr>
          <w:rFonts w:asciiTheme="majorHAnsi" w:hAnsiTheme="majorHAnsi" w:cstheme="majorHAnsi"/>
          <w:lang w:val="fr-FR"/>
        </w:rPr>
        <w:t>pour</w:t>
      </w:r>
      <w:r w:rsidRPr="00C4589E" w:rsidR="00270C2A">
        <w:rPr>
          <w:rFonts w:asciiTheme="majorHAnsi" w:hAnsiTheme="majorHAnsi" w:cstheme="majorHAnsi"/>
          <w:lang w:val="fr-FR"/>
        </w:rPr>
        <w:t xml:space="preserve"> assister les</w:t>
      </w:r>
      <w:r w:rsidRPr="00C4589E">
        <w:rPr>
          <w:rFonts w:asciiTheme="majorHAnsi" w:hAnsiTheme="majorHAnsi" w:cstheme="majorHAnsi"/>
          <w:lang w:val="fr-FR"/>
        </w:rPr>
        <w:t xml:space="preserve"> parents est obligatoire lorsqu</w:t>
      </w:r>
      <w:r w:rsidRPr="00C4589E" w:rsidR="00C4589E">
        <w:rPr>
          <w:rFonts w:asciiTheme="majorHAnsi" w:hAnsiTheme="majorHAnsi" w:cstheme="majorHAnsi"/>
          <w:lang w:val="fr-FR"/>
        </w:rPr>
        <w:t>’</w:t>
      </w:r>
      <w:r w:rsidRPr="00C4589E">
        <w:rPr>
          <w:rFonts w:asciiTheme="majorHAnsi" w:hAnsiTheme="majorHAnsi" w:cstheme="majorHAnsi"/>
          <w:lang w:val="fr-FR"/>
        </w:rPr>
        <w:t>est en cause la mesure prévue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alinéa g) du </w:t>
      </w:r>
      <w:r w:rsidRPr="00C4589E" w:rsidR="00F73F99">
        <w:rPr>
          <w:rFonts w:asciiTheme="majorHAnsi" w:hAnsiTheme="majorHAnsi" w:cstheme="majorHAnsi"/>
          <w:lang w:val="fr-FR"/>
        </w:rPr>
        <w:t>paragraphe</w:t>
      </w:r>
      <w:r w:rsidRPr="00C4589E">
        <w:rPr>
          <w:rFonts w:asciiTheme="majorHAnsi" w:hAnsiTheme="majorHAnsi" w:cstheme="majorHAnsi"/>
          <w:lang w:val="fr-FR"/>
        </w:rPr>
        <w:t xml:space="preserve"> 1 de l</w:t>
      </w:r>
      <w:r w:rsidRPr="00C4589E" w:rsidR="00C4589E">
        <w:rPr>
          <w:rFonts w:asciiTheme="majorHAnsi" w:hAnsiTheme="majorHAnsi" w:cstheme="majorHAnsi"/>
          <w:lang w:val="fr-FR"/>
        </w:rPr>
        <w:t>’</w:t>
      </w:r>
      <w:r w:rsidRPr="00C4589E">
        <w:rPr>
          <w:rFonts w:asciiTheme="majorHAnsi" w:hAnsiTheme="majorHAnsi" w:cstheme="majorHAnsi"/>
          <w:lang w:val="fr-FR"/>
        </w:rPr>
        <w:t>article</w:t>
      </w:r>
      <w:r w:rsidRPr="00C4589E" w:rsidR="003E4535">
        <w:rPr>
          <w:rFonts w:asciiTheme="majorHAnsi" w:hAnsiTheme="majorHAnsi" w:cstheme="majorHAnsi"/>
          <w:lang w:val="fr-FR"/>
        </w:rPr>
        <w:t> </w:t>
      </w:r>
      <w:r w:rsidRPr="00C4589E">
        <w:rPr>
          <w:rFonts w:asciiTheme="majorHAnsi" w:hAnsiTheme="majorHAnsi" w:cstheme="majorHAnsi"/>
          <w:lang w:val="fr-FR"/>
        </w:rPr>
        <w:t>35</w:t>
      </w:r>
      <w:r w:rsidRPr="00C4589E" w:rsidR="00270C2A">
        <w:rPr>
          <w:rFonts w:asciiTheme="majorHAnsi" w:hAnsiTheme="majorHAnsi" w:cstheme="majorHAnsi"/>
          <w:lang w:val="fr-FR"/>
        </w:rPr>
        <w:t>,</w:t>
      </w:r>
      <w:r w:rsidRPr="00C4589E">
        <w:rPr>
          <w:rFonts w:asciiTheme="majorHAnsi" w:hAnsiTheme="majorHAnsi" w:cstheme="majorHAnsi"/>
          <w:lang w:val="fr-FR"/>
        </w:rPr>
        <w:t xml:space="preserve"> et</w:t>
      </w:r>
      <w:r w:rsidRPr="00C4589E" w:rsidR="00270C2A">
        <w:rPr>
          <w:rFonts w:asciiTheme="majorHAnsi" w:hAnsiTheme="majorHAnsi" w:cstheme="majorHAnsi"/>
          <w:lang w:val="fr-FR"/>
        </w:rPr>
        <w:t xml:space="preserve"> est obligatoire </w:t>
      </w:r>
      <w:r w:rsidRPr="00C4589E">
        <w:rPr>
          <w:rFonts w:asciiTheme="majorHAnsi" w:hAnsiTheme="majorHAnsi" w:cstheme="majorHAnsi"/>
          <w:lang w:val="fr-FR"/>
        </w:rPr>
        <w:t xml:space="preserve">dans tous les cas </w:t>
      </w:r>
      <w:r w:rsidRPr="00C4589E" w:rsidR="00270C2A">
        <w:rPr>
          <w:rFonts w:asciiTheme="majorHAnsi" w:hAnsiTheme="majorHAnsi" w:cstheme="majorHAnsi"/>
          <w:lang w:val="fr-FR"/>
        </w:rPr>
        <w:t>pour assister</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D962FB">
        <w:rPr>
          <w:rFonts w:asciiTheme="majorHAnsi" w:hAnsiTheme="majorHAnsi" w:cstheme="majorHAnsi"/>
          <w:lang w:val="fr-FR"/>
        </w:rPr>
        <w:t>enfant ou le jeune.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104</w:t>
      </w:r>
      <w:r w:rsidRPr="00C4589E" w:rsidR="00D962FB">
        <w:rPr>
          <w:lang w:val="fr-FR"/>
        </w:rPr>
        <w:br/>
      </w:r>
      <w:r w:rsidRPr="00C4589E">
        <w:rPr>
          <w:lang w:val="fr-FR"/>
        </w:rPr>
        <w:t>Contradictoire</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w:t>
      </w:r>
      <w:r w:rsidRPr="00C4589E" w:rsidR="006C7FE1">
        <w:rPr>
          <w:rFonts w:asciiTheme="majorHAnsi" w:hAnsiTheme="majorHAnsi" w:cstheme="majorHAnsi"/>
          <w:lang w:val="fr-FR"/>
        </w:rPr>
        <w:t>  </w:t>
      </w:r>
      <w:r w:rsidRPr="00C4589E" w:rsidR="004D19E0">
        <w:rPr>
          <w:rFonts w:asciiTheme="majorHAnsi" w:hAnsiTheme="majorHAnsi" w:cstheme="majorHAnsi"/>
          <w:lang w:val="fr-FR"/>
        </w:rPr>
        <w:t>L</w:t>
      </w:r>
      <w:r w:rsidRPr="00C4589E" w:rsidR="00C4589E">
        <w:rPr>
          <w:rFonts w:asciiTheme="majorHAnsi" w:hAnsiTheme="majorHAnsi" w:cstheme="majorHAnsi"/>
          <w:lang w:val="fr-FR"/>
        </w:rPr>
        <w:t>’</w:t>
      </w:r>
      <w:r w:rsidRPr="00C4589E" w:rsidR="004D19E0">
        <w:rPr>
          <w:rFonts w:asciiTheme="majorHAnsi" w:hAnsiTheme="majorHAnsi" w:cstheme="majorHAnsi"/>
          <w:lang w:val="fr-FR"/>
        </w:rPr>
        <w:t>enfant ou le jeune, ses parents, son représentant légal ou quiconque a</w:t>
      </w:r>
      <w:r w:rsidRPr="00C4589E" w:rsidR="003E4535">
        <w:rPr>
          <w:rFonts w:asciiTheme="majorHAnsi" w:hAnsiTheme="majorHAnsi" w:cstheme="majorHAnsi"/>
          <w:lang w:val="fr-FR"/>
        </w:rPr>
        <w:t>yant</w:t>
      </w:r>
      <w:r w:rsidRPr="00C4589E" w:rsidR="004D19E0">
        <w:rPr>
          <w:rFonts w:asciiTheme="majorHAnsi" w:hAnsiTheme="majorHAnsi" w:cstheme="majorHAnsi"/>
          <w:lang w:val="fr-FR"/>
        </w:rPr>
        <w:t xml:space="preserve"> la garde de fait </w:t>
      </w:r>
      <w:r w:rsidRPr="00C4589E" w:rsidR="003E4535">
        <w:rPr>
          <w:rFonts w:asciiTheme="majorHAnsi" w:hAnsiTheme="majorHAnsi" w:cstheme="majorHAnsi"/>
          <w:lang w:val="fr-FR"/>
        </w:rPr>
        <w:t>ont</w:t>
      </w:r>
      <w:r w:rsidRPr="00C4589E" w:rsidR="004D19E0">
        <w:rPr>
          <w:rFonts w:asciiTheme="majorHAnsi" w:hAnsiTheme="majorHAnsi" w:cstheme="majorHAnsi"/>
          <w:lang w:val="fr-FR"/>
        </w:rPr>
        <w:t xml:space="preserve"> le droit de demander des actes de procédure (</w:t>
      </w:r>
      <w:r w:rsidRPr="00C4589E" w:rsidR="004D19E0">
        <w:rPr>
          <w:rFonts w:asciiTheme="majorHAnsi" w:hAnsiTheme="majorHAnsi" w:cstheme="majorHAnsi"/>
          <w:i/>
          <w:lang w:val="fr-FR"/>
        </w:rPr>
        <w:t>diligências</w:t>
      </w:r>
      <w:r w:rsidRPr="00C4589E" w:rsidR="004D19E0">
        <w:rPr>
          <w:rFonts w:asciiTheme="majorHAnsi" w:hAnsiTheme="majorHAnsi" w:cstheme="majorHAnsi"/>
          <w:lang w:val="fr-FR"/>
        </w:rPr>
        <w:t>) et de produire des moyens de preuve.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6C7FE1">
        <w:rPr>
          <w:rFonts w:asciiTheme="majorHAnsi" w:hAnsiTheme="majorHAnsi" w:cstheme="majorHAnsi"/>
          <w:lang w:val="fr-FR"/>
        </w:rPr>
        <w:t>  </w:t>
      </w:r>
      <w:r w:rsidRPr="00C4589E">
        <w:rPr>
          <w:rFonts w:asciiTheme="majorHAnsi" w:hAnsiTheme="majorHAnsi" w:cstheme="majorHAnsi"/>
          <w:lang w:val="fr-FR"/>
        </w:rPr>
        <w:t>Des observations écrites peuvent être présentées au cours de l</w:t>
      </w:r>
      <w:r w:rsidRPr="00C4589E" w:rsidR="00C4589E">
        <w:rPr>
          <w:rFonts w:asciiTheme="majorHAnsi" w:hAnsiTheme="majorHAnsi" w:cstheme="majorHAnsi"/>
          <w:lang w:val="fr-FR"/>
        </w:rPr>
        <w:t>’</w:t>
      </w:r>
      <w:r w:rsidRPr="00C4589E">
        <w:rPr>
          <w:rFonts w:asciiTheme="majorHAnsi" w:hAnsiTheme="majorHAnsi" w:cstheme="majorHAnsi"/>
          <w:lang w:val="fr-FR"/>
        </w:rPr>
        <w:t>audience et le contradictoire est garanti.</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3.</w:t>
      </w:r>
      <w:r w:rsidRPr="00C4589E" w:rsidR="006C7FE1">
        <w:rPr>
          <w:rFonts w:asciiTheme="majorHAnsi" w:hAnsiTheme="majorHAnsi" w:cstheme="majorHAnsi"/>
          <w:lang w:val="fr-FR"/>
        </w:rPr>
        <w:t>  </w:t>
      </w:r>
      <w:r w:rsidRPr="00C4589E">
        <w:rPr>
          <w:rFonts w:asciiTheme="majorHAnsi" w:hAnsiTheme="majorHAnsi" w:cstheme="majorHAnsi"/>
          <w:lang w:val="fr-FR"/>
        </w:rPr>
        <w:t xml:space="preserve">Le contradictoire en ce qui concerne les faits et la mesure applicable est toujours garanti dans toutes les phases de la procédure, notamment au cours de </w:t>
      </w:r>
      <w:r w:rsidRPr="00C4589E" w:rsidR="000B03DB">
        <w:rPr>
          <w:rFonts w:asciiTheme="majorHAnsi" w:hAnsiTheme="majorHAnsi" w:cstheme="majorHAnsi"/>
          <w:lang w:val="fr-FR"/>
        </w:rPr>
        <w:t>la</w:t>
      </w:r>
      <w:r w:rsidRPr="00C4589E" w:rsidR="00216C72">
        <w:rPr>
          <w:rFonts w:asciiTheme="majorHAnsi" w:hAnsiTheme="majorHAnsi" w:cstheme="majorHAnsi"/>
          <w:lang w:val="fr-FR"/>
        </w:rPr>
        <w:t xml:space="preserve"> conciliation</w:t>
      </w:r>
      <w:r w:rsidRPr="00C4589E">
        <w:rPr>
          <w:rFonts w:asciiTheme="majorHAnsi" w:hAnsiTheme="majorHAnsi" w:cstheme="majorHAnsi"/>
          <w:lang w:val="fr-FR"/>
        </w:rPr>
        <w:t xml:space="preserve"> </w:t>
      </w:r>
      <w:r w:rsidRPr="00C4589E" w:rsidR="000B03DB">
        <w:rPr>
          <w:rFonts w:asciiTheme="majorHAnsi" w:hAnsiTheme="majorHAnsi" w:cstheme="majorHAnsi"/>
          <w:lang w:val="fr-FR"/>
        </w:rPr>
        <w:t>qui a pour but de parvenir à un accord</w:t>
      </w:r>
      <w:r w:rsidRPr="00C4589E">
        <w:rPr>
          <w:rFonts w:asciiTheme="majorHAnsi" w:hAnsiTheme="majorHAnsi" w:cstheme="majorHAnsi"/>
          <w:lang w:val="fr-FR"/>
        </w:rPr>
        <w:t>, et dans le cadre de l</w:t>
      </w:r>
      <w:r w:rsidRPr="00C4589E" w:rsidR="00C4589E">
        <w:rPr>
          <w:rFonts w:asciiTheme="majorHAnsi" w:hAnsiTheme="majorHAnsi" w:cstheme="majorHAnsi"/>
          <w:lang w:val="fr-FR"/>
        </w:rPr>
        <w:t>’</w:t>
      </w:r>
      <w:r w:rsidRPr="00C4589E">
        <w:rPr>
          <w:rFonts w:asciiTheme="majorHAnsi" w:hAnsiTheme="majorHAnsi" w:cstheme="majorHAnsi"/>
          <w:lang w:val="fr-FR"/>
        </w:rPr>
        <w:t>audience lorsque la mesure prévue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alinéa g) du </w:t>
      </w:r>
      <w:r w:rsidRPr="00C4589E" w:rsidR="00F73F99">
        <w:rPr>
          <w:rFonts w:asciiTheme="majorHAnsi" w:hAnsiTheme="majorHAnsi" w:cstheme="majorHAnsi"/>
          <w:lang w:val="fr-FR"/>
        </w:rPr>
        <w:t>paragraphe</w:t>
      </w:r>
      <w:r w:rsidRPr="00C4589E">
        <w:rPr>
          <w:rFonts w:asciiTheme="majorHAnsi" w:hAnsiTheme="majorHAnsi" w:cstheme="majorHAnsi"/>
          <w:lang w:val="fr-FR"/>
        </w:rPr>
        <w:t xml:space="preserve"> 1 de l</w:t>
      </w:r>
      <w:r w:rsidRPr="00C4589E" w:rsidR="00C4589E">
        <w:rPr>
          <w:rFonts w:asciiTheme="majorHAnsi" w:hAnsiTheme="majorHAnsi" w:cstheme="majorHAnsi"/>
          <w:lang w:val="fr-FR"/>
        </w:rPr>
        <w:t>’</w:t>
      </w:r>
      <w:r w:rsidRPr="00C4589E">
        <w:rPr>
          <w:rFonts w:asciiTheme="majorHAnsi" w:hAnsiTheme="majorHAnsi" w:cstheme="majorHAnsi"/>
          <w:lang w:val="fr-FR"/>
        </w:rPr>
        <w:t>article 35</w:t>
      </w:r>
      <w:r w:rsidRPr="00C4589E" w:rsidR="00A90239">
        <w:rPr>
          <w:rFonts w:asciiTheme="majorHAnsi" w:hAnsiTheme="majorHAnsi" w:cstheme="majorHAnsi"/>
          <w:lang w:val="fr-FR"/>
        </w:rPr>
        <w:t xml:space="preserve"> est applicable</w:t>
      </w:r>
      <w:r w:rsidRPr="00C4589E" w:rsidR="00D962FB">
        <w:rPr>
          <w:rFonts w:asciiTheme="majorHAnsi" w:hAnsiTheme="majorHAnsi" w:cstheme="majorHAnsi"/>
          <w:lang w:val="fr-FR"/>
        </w:rPr>
        <w:t>. </w:t>
      </w:r>
      <w:r w:rsidRPr="00C4589E">
        <w:rPr>
          <w:rFonts w:asciiTheme="majorHAnsi" w:hAnsiTheme="majorHAnsi" w:cstheme="majorHAnsi"/>
          <w:lang w:val="fr-FR"/>
        </w:rPr>
        <w:t>»</w:t>
      </w:r>
    </w:p>
    <w:p w:rsidRPr="00C4589E" w:rsidR="004D19E0" w:rsidP="00C4589E" w:rsidRDefault="004D19E0">
      <w:pPr>
        <w:pStyle w:val="ECHRTitleCentre3"/>
        <w:rPr>
          <w:lang w:val="fr-FR"/>
        </w:rPr>
      </w:pPr>
      <w:r w:rsidRPr="00C4589E">
        <w:rPr>
          <w:lang w:val="fr-FR"/>
        </w:rPr>
        <w:t>Article 106</w:t>
      </w:r>
      <w:r w:rsidRPr="00C4589E" w:rsidR="00D962FB">
        <w:rPr>
          <w:lang w:val="fr-FR"/>
        </w:rPr>
        <w:br/>
      </w:r>
      <w:r w:rsidRPr="00C4589E">
        <w:rPr>
          <w:lang w:val="fr-FR"/>
        </w:rPr>
        <w:t>Phases de la procédure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C8446C">
        <w:rPr>
          <w:rFonts w:asciiTheme="majorHAnsi" w:hAnsiTheme="majorHAnsi" w:cstheme="majorHAnsi"/>
          <w:lang w:val="fr-FR"/>
        </w:rPr>
        <w:t> </w:t>
      </w:r>
      <w:r w:rsidRPr="00C4589E">
        <w:rPr>
          <w:rFonts w:asciiTheme="majorHAnsi" w:hAnsiTheme="majorHAnsi" w:cstheme="majorHAnsi"/>
          <w:lang w:val="fr-FR"/>
        </w:rPr>
        <w:t>1.</w:t>
      </w:r>
      <w:r w:rsidRPr="00C4589E" w:rsidR="006C7FE1">
        <w:rPr>
          <w:rFonts w:asciiTheme="majorHAnsi" w:hAnsiTheme="majorHAnsi" w:cstheme="majorHAnsi"/>
          <w:lang w:val="fr-FR"/>
        </w:rPr>
        <w:t>  </w:t>
      </w:r>
      <w:r w:rsidRPr="00C4589E">
        <w:rPr>
          <w:rFonts w:asciiTheme="majorHAnsi" w:hAnsiTheme="majorHAnsi" w:cstheme="majorHAnsi"/>
          <w:lang w:val="fr-FR"/>
        </w:rPr>
        <w:t xml:space="preserve">La procédure </w:t>
      </w:r>
      <w:r w:rsidRPr="00C4589E" w:rsidR="000B03DB">
        <w:rPr>
          <w:rFonts w:asciiTheme="majorHAnsi" w:hAnsiTheme="majorHAnsi" w:cstheme="majorHAnsi"/>
          <w:lang w:val="fr-FR"/>
        </w:rPr>
        <w:t xml:space="preserve">judiciaire </w:t>
      </w:r>
      <w:r w:rsidRPr="00C4589E">
        <w:rPr>
          <w:rFonts w:asciiTheme="majorHAnsi" w:hAnsiTheme="majorHAnsi" w:cstheme="majorHAnsi"/>
          <w:lang w:val="fr-FR"/>
        </w:rPr>
        <w:t xml:space="preserve">de promotion et de protection </w:t>
      </w:r>
      <w:r w:rsidRPr="00C4589E" w:rsidR="00126E61">
        <w:rPr>
          <w:rFonts w:asciiTheme="majorHAnsi" w:hAnsiTheme="majorHAnsi" w:cstheme="majorHAnsi"/>
          <w:lang w:val="fr-FR"/>
        </w:rPr>
        <w:t>comporte</w:t>
      </w:r>
      <w:r w:rsidRPr="00C4589E">
        <w:rPr>
          <w:rFonts w:asciiTheme="majorHAnsi" w:hAnsiTheme="majorHAnsi" w:cstheme="majorHAnsi"/>
          <w:lang w:val="fr-FR"/>
        </w:rPr>
        <w:t xml:space="preserve"> les phases d</w:t>
      </w:r>
      <w:r w:rsidRPr="00C4589E" w:rsidR="00C4589E">
        <w:rPr>
          <w:rFonts w:asciiTheme="majorHAnsi" w:hAnsiTheme="majorHAnsi" w:cstheme="majorHAnsi"/>
          <w:lang w:val="fr-FR"/>
        </w:rPr>
        <w:t>’</w:t>
      </w:r>
      <w:r w:rsidRPr="00C4589E">
        <w:rPr>
          <w:rFonts w:asciiTheme="majorHAnsi" w:hAnsiTheme="majorHAnsi" w:cstheme="majorHAnsi"/>
          <w:lang w:val="fr-FR"/>
        </w:rPr>
        <w:t>instruction,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audience, </w:t>
      </w:r>
      <w:r w:rsidRPr="00C4589E" w:rsidR="003E4535">
        <w:rPr>
          <w:rFonts w:asciiTheme="majorHAnsi" w:hAnsiTheme="majorHAnsi" w:cstheme="majorHAnsi"/>
          <w:lang w:val="fr-FR"/>
        </w:rPr>
        <w:t xml:space="preserve">de </w:t>
      </w:r>
      <w:r w:rsidRPr="00C4589E">
        <w:rPr>
          <w:rFonts w:asciiTheme="majorHAnsi" w:hAnsiTheme="majorHAnsi" w:cstheme="majorHAnsi"/>
          <w:lang w:val="fr-FR"/>
        </w:rPr>
        <w:t xml:space="preserve">décision et </w:t>
      </w:r>
      <w:r w:rsidRPr="00C4589E" w:rsidR="003E4535">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exécution de la mesure.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F3282F">
        <w:rPr>
          <w:rFonts w:asciiTheme="majorHAnsi" w:hAnsiTheme="majorHAnsi" w:cstheme="majorHAnsi"/>
          <w:lang w:val="fr-FR"/>
        </w:rPr>
        <w:t>...</w:t>
      </w:r>
      <w:r w:rsidRPr="00C4589E" w:rsidR="00D962FB">
        <w:rPr>
          <w:rFonts w:asciiTheme="majorHAnsi" w:hAnsiTheme="majorHAnsi" w:cstheme="majorHAnsi"/>
          <w:lang w:val="fr-FR"/>
        </w:rPr>
        <w:t>) </w:t>
      </w:r>
      <w:r w:rsidRPr="00C4589E">
        <w:rPr>
          <w:rFonts w:asciiTheme="majorHAnsi" w:hAnsiTheme="majorHAnsi" w:cstheme="majorHAnsi"/>
          <w:lang w:val="fr-FR"/>
        </w:rPr>
        <w:t>»</w:t>
      </w:r>
    </w:p>
    <w:p w:rsidRPr="00C4589E" w:rsidR="001776AE" w:rsidP="00C4589E" w:rsidRDefault="001776AE">
      <w:pPr>
        <w:pStyle w:val="ECHRTitleCentre3"/>
        <w:rPr>
          <w:lang w:val="fr-FR"/>
        </w:rPr>
      </w:pPr>
      <w:r w:rsidRPr="00C4589E">
        <w:rPr>
          <w:lang w:val="fr-FR"/>
        </w:rPr>
        <w:t>Article 110</w:t>
      </w:r>
      <w:r w:rsidRPr="00C4589E" w:rsidR="00D962FB">
        <w:rPr>
          <w:lang w:val="fr-FR"/>
        </w:rPr>
        <w:br/>
      </w:r>
      <w:r w:rsidRPr="00C4589E">
        <w:rPr>
          <w:lang w:val="fr-FR"/>
        </w:rPr>
        <w:t>Clôture de l</w:t>
      </w:r>
      <w:r w:rsidRPr="00C4589E" w:rsidR="00C4589E">
        <w:rPr>
          <w:lang w:val="fr-FR"/>
        </w:rPr>
        <w:t>’</w:t>
      </w:r>
      <w:r w:rsidRPr="00C4589E">
        <w:rPr>
          <w:lang w:val="fr-FR"/>
        </w:rPr>
        <w:t>instruction</w:t>
      </w:r>
    </w:p>
    <w:p w:rsidRPr="00C4589E" w:rsidR="001776AE" w:rsidP="00C4589E" w:rsidRDefault="001776AE">
      <w:pPr>
        <w:pStyle w:val="ECHRParaQuote"/>
        <w:rPr>
          <w:rFonts w:asciiTheme="majorHAnsi" w:hAnsiTheme="majorHAnsi" w:cstheme="majorHAnsi"/>
          <w:bCs/>
          <w:lang w:val="fr-FR"/>
        </w:rPr>
      </w:pPr>
      <w:r w:rsidRPr="00C4589E">
        <w:rPr>
          <w:rFonts w:asciiTheme="majorHAnsi" w:hAnsiTheme="majorHAnsi" w:cstheme="majorHAnsi"/>
          <w:bCs/>
          <w:lang w:val="fr-FR"/>
        </w:rPr>
        <w:t>« Après avoir entendu le ministère public, le juge déclare l</w:t>
      </w:r>
      <w:r w:rsidRPr="00C4589E" w:rsidR="00C4589E">
        <w:rPr>
          <w:rFonts w:asciiTheme="majorHAnsi" w:hAnsiTheme="majorHAnsi" w:cstheme="majorHAnsi"/>
          <w:bCs/>
          <w:lang w:val="fr-FR"/>
        </w:rPr>
        <w:t>’</w:t>
      </w:r>
      <w:r w:rsidRPr="00C4589E">
        <w:rPr>
          <w:rFonts w:asciiTheme="majorHAnsi" w:hAnsiTheme="majorHAnsi" w:cstheme="majorHAnsi"/>
          <w:bCs/>
          <w:lang w:val="fr-FR"/>
        </w:rPr>
        <w:t>instruction</w:t>
      </w:r>
      <w:r w:rsidRPr="00C4589E" w:rsidR="000B03DB">
        <w:rPr>
          <w:rFonts w:asciiTheme="majorHAnsi" w:hAnsiTheme="majorHAnsi" w:cstheme="majorHAnsi"/>
          <w:bCs/>
          <w:lang w:val="fr-FR"/>
        </w:rPr>
        <w:t xml:space="preserve"> close</w:t>
      </w:r>
      <w:r w:rsidRPr="00C4589E">
        <w:rPr>
          <w:rFonts w:asciiTheme="majorHAnsi" w:hAnsiTheme="majorHAnsi" w:cstheme="majorHAnsi"/>
          <w:bCs/>
          <w:lang w:val="fr-FR"/>
        </w:rPr>
        <w:t xml:space="preserve"> et :</w:t>
      </w:r>
    </w:p>
    <w:p w:rsidRPr="00C4589E" w:rsidR="001776AE" w:rsidP="00C4589E" w:rsidRDefault="001776AE">
      <w:pPr>
        <w:pStyle w:val="ECHRParaQuote"/>
        <w:rPr>
          <w:rFonts w:asciiTheme="majorHAnsi" w:hAnsiTheme="majorHAnsi" w:cstheme="majorHAnsi"/>
          <w:bCs/>
          <w:lang w:val="fr-FR"/>
        </w:rPr>
      </w:pPr>
      <w:r w:rsidRPr="00C4589E">
        <w:rPr>
          <w:rFonts w:asciiTheme="majorHAnsi" w:hAnsiTheme="majorHAnsi" w:cstheme="majorHAnsi"/>
          <w:bCs/>
          <w:lang w:val="fr-FR"/>
        </w:rPr>
        <w:t>(</w:t>
      </w:r>
      <w:r w:rsidRPr="00C4589E" w:rsidR="00F3282F">
        <w:rPr>
          <w:rFonts w:asciiTheme="majorHAnsi" w:hAnsiTheme="majorHAnsi" w:cstheme="majorHAnsi"/>
          <w:bCs/>
          <w:lang w:val="fr-FR"/>
        </w:rPr>
        <w:t>...</w:t>
      </w:r>
      <w:r w:rsidRPr="00C4589E">
        <w:rPr>
          <w:rFonts w:asciiTheme="majorHAnsi" w:hAnsiTheme="majorHAnsi" w:cstheme="majorHAnsi"/>
          <w:bCs/>
          <w:lang w:val="fr-FR"/>
        </w:rPr>
        <w:t>)</w:t>
      </w:r>
    </w:p>
    <w:p w:rsidRPr="00C4589E" w:rsidR="001776AE" w:rsidP="00C4589E" w:rsidRDefault="001776AE">
      <w:pPr>
        <w:pStyle w:val="ECHRParaQuote"/>
        <w:rPr>
          <w:rFonts w:asciiTheme="majorHAnsi" w:hAnsiTheme="majorHAnsi" w:cstheme="majorHAnsi"/>
          <w:bCs/>
          <w:lang w:val="fr-FR"/>
        </w:rPr>
      </w:pPr>
      <w:r w:rsidRPr="00C4589E">
        <w:rPr>
          <w:rFonts w:asciiTheme="majorHAnsi" w:hAnsiTheme="majorHAnsi" w:cstheme="majorHAnsi"/>
          <w:bCs/>
          <w:lang w:val="fr-FR"/>
        </w:rPr>
        <w:t>c)  </w:t>
      </w:r>
      <w:r w:rsidRPr="00C4589E" w:rsidR="003E4535">
        <w:rPr>
          <w:rFonts w:asciiTheme="majorHAnsi" w:hAnsiTheme="majorHAnsi" w:cstheme="majorHAnsi"/>
          <w:bCs/>
          <w:lang w:val="fr-FR"/>
        </w:rPr>
        <w:t>l</w:t>
      </w:r>
      <w:r w:rsidRPr="00C4589E">
        <w:rPr>
          <w:rFonts w:asciiTheme="majorHAnsi" w:hAnsiTheme="majorHAnsi" w:cstheme="majorHAnsi"/>
          <w:bCs/>
          <w:lang w:val="fr-FR"/>
        </w:rPr>
        <w:t>orsqu</w:t>
      </w:r>
      <w:r w:rsidRPr="00C4589E" w:rsidR="00C4589E">
        <w:rPr>
          <w:rFonts w:asciiTheme="majorHAnsi" w:hAnsiTheme="majorHAnsi" w:cstheme="majorHAnsi"/>
          <w:bCs/>
          <w:lang w:val="fr-FR"/>
        </w:rPr>
        <w:t>’</w:t>
      </w:r>
      <w:r w:rsidRPr="00C4589E" w:rsidR="009870A2">
        <w:rPr>
          <w:rFonts w:asciiTheme="majorHAnsi" w:hAnsiTheme="majorHAnsi" w:cstheme="majorHAnsi"/>
          <w:bCs/>
          <w:lang w:val="fr-FR"/>
        </w:rPr>
        <w:t>il semble manifestement improbable de parvenir à</w:t>
      </w:r>
      <w:r w:rsidRPr="00C4589E">
        <w:rPr>
          <w:rFonts w:asciiTheme="majorHAnsi" w:hAnsiTheme="majorHAnsi" w:cstheme="majorHAnsi"/>
          <w:bCs/>
          <w:lang w:val="fr-FR"/>
        </w:rPr>
        <w:t xml:space="preserve"> </w:t>
      </w:r>
      <w:r w:rsidRPr="00C4589E" w:rsidR="000B03DB">
        <w:rPr>
          <w:rFonts w:asciiTheme="majorHAnsi" w:hAnsiTheme="majorHAnsi" w:cstheme="majorHAnsi"/>
          <w:bCs/>
          <w:lang w:val="fr-FR"/>
        </w:rPr>
        <w:t>une</w:t>
      </w:r>
      <w:r w:rsidRPr="00C4589E">
        <w:rPr>
          <w:rFonts w:asciiTheme="majorHAnsi" w:hAnsiTheme="majorHAnsi" w:cstheme="majorHAnsi"/>
          <w:bCs/>
          <w:lang w:val="fr-FR"/>
        </w:rPr>
        <w:t xml:space="preserve"> </w:t>
      </w:r>
      <w:r w:rsidRPr="00C4589E" w:rsidR="00C6093B">
        <w:rPr>
          <w:rFonts w:asciiTheme="majorHAnsi" w:hAnsiTheme="majorHAnsi" w:cstheme="majorHAnsi"/>
          <w:bCs/>
          <w:lang w:val="fr-FR"/>
        </w:rPr>
        <w:t>conciliation</w:t>
      </w:r>
      <w:r w:rsidRPr="00C4589E">
        <w:rPr>
          <w:rFonts w:asciiTheme="majorHAnsi" w:hAnsiTheme="majorHAnsi" w:cstheme="majorHAnsi"/>
          <w:bCs/>
          <w:lang w:val="fr-FR"/>
        </w:rPr>
        <w:t>, il ordonne la poursuite de la procédure en vue d</w:t>
      </w:r>
      <w:r w:rsidRPr="00C4589E" w:rsidR="00C4589E">
        <w:rPr>
          <w:rFonts w:asciiTheme="majorHAnsi" w:hAnsiTheme="majorHAnsi" w:cstheme="majorHAnsi"/>
          <w:bCs/>
          <w:lang w:val="fr-FR"/>
        </w:rPr>
        <w:t>’</w:t>
      </w:r>
      <w:r w:rsidRPr="00C4589E">
        <w:rPr>
          <w:rFonts w:asciiTheme="majorHAnsi" w:hAnsiTheme="majorHAnsi" w:cstheme="majorHAnsi"/>
          <w:bCs/>
          <w:lang w:val="fr-FR"/>
        </w:rPr>
        <w:t xml:space="preserve">une audience et </w:t>
      </w:r>
      <w:r w:rsidRPr="00C4589E" w:rsidR="009870A2">
        <w:rPr>
          <w:rFonts w:asciiTheme="majorHAnsi" w:hAnsiTheme="majorHAnsi" w:cstheme="majorHAnsi"/>
          <w:bCs/>
          <w:lang w:val="fr-FR"/>
        </w:rPr>
        <w:t xml:space="preserve">fait procéder aux </w:t>
      </w:r>
      <w:r w:rsidRPr="00C4589E">
        <w:rPr>
          <w:rFonts w:asciiTheme="majorHAnsi" w:hAnsiTheme="majorHAnsi" w:cstheme="majorHAnsi"/>
          <w:bCs/>
          <w:lang w:val="fr-FR"/>
        </w:rPr>
        <w:t xml:space="preserve">notifications </w:t>
      </w:r>
      <w:r w:rsidRPr="00C4589E" w:rsidR="00194636">
        <w:rPr>
          <w:rFonts w:asciiTheme="majorHAnsi" w:hAnsiTheme="majorHAnsi" w:cstheme="majorHAnsi"/>
          <w:bCs/>
          <w:lang w:val="fr-FR"/>
        </w:rPr>
        <w:t>conformément à</w:t>
      </w:r>
      <w:r w:rsidRPr="00C4589E">
        <w:rPr>
          <w:rFonts w:asciiTheme="majorHAnsi" w:hAnsiTheme="majorHAnsi" w:cstheme="majorHAnsi"/>
          <w:bCs/>
          <w:lang w:val="fr-FR"/>
        </w:rPr>
        <w:t xml:space="preserve"> l</w:t>
      </w:r>
      <w:r w:rsidRPr="00C4589E" w:rsidR="00C4589E">
        <w:rPr>
          <w:rFonts w:asciiTheme="majorHAnsi" w:hAnsiTheme="majorHAnsi" w:cstheme="majorHAnsi"/>
          <w:bCs/>
          <w:lang w:val="fr-FR"/>
        </w:rPr>
        <w:t>’</w:t>
      </w:r>
      <w:r w:rsidRPr="00C4589E">
        <w:rPr>
          <w:rFonts w:asciiTheme="majorHAnsi" w:hAnsiTheme="majorHAnsi" w:cstheme="majorHAnsi"/>
          <w:bCs/>
          <w:lang w:val="fr-FR"/>
        </w:rPr>
        <w:t>article 114 § 1. »</w:t>
      </w:r>
    </w:p>
    <w:p w:rsidRPr="00C4589E" w:rsidR="00700896" w:rsidP="00C4589E" w:rsidRDefault="00700896">
      <w:pPr>
        <w:pStyle w:val="ECHRTitleCentre3"/>
        <w:rPr>
          <w:i/>
          <w:lang w:val="fr-FR"/>
        </w:rPr>
      </w:pPr>
      <w:r w:rsidRPr="00C4589E">
        <w:rPr>
          <w:lang w:val="fr-FR"/>
        </w:rPr>
        <w:t>Article 112</w:t>
      </w:r>
      <w:r w:rsidRPr="00C4589E" w:rsidR="00D962FB">
        <w:rPr>
          <w:lang w:val="fr-FR"/>
        </w:rPr>
        <w:br/>
      </w:r>
      <w:r w:rsidRPr="00C4589E">
        <w:rPr>
          <w:lang w:val="fr-FR"/>
        </w:rPr>
        <w:t xml:space="preserve">Décision </w:t>
      </w:r>
      <w:r w:rsidRPr="00C4589E" w:rsidR="006B00B9">
        <w:rPr>
          <w:lang w:val="fr-FR"/>
        </w:rPr>
        <w:t>négociée (</w:t>
      </w:r>
      <w:r w:rsidRPr="00C4589E" w:rsidR="006B00B9">
        <w:rPr>
          <w:i/>
          <w:lang w:val="fr-FR"/>
        </w:rPr>
        <w:t>decisão negociada</w:t>
      </w:r>
      <w:r w:rsidRPr="00C4589E" w:rsidR="006B00B9">
        <w:rPr>
          <w:lang w:val="fr-FR"/>
        </w:rPr>
        <w:t>)</w:t>
      </w:r>
    </w:p>
    <w:p w:rsidRPr="00C4589E" w:rsidR="00700896" w:rsidP="00C4589E" w:rsidRDefault="00700896">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B6134F">
        <w:rPr>
          <w:rFonts w:asciiTheme="majorHAnsi" w:hAnsiTheme="majorHAnsi" w:cstheme="majorHAnsi"/>
          <w:lang w:val="fr-FR"/>
        </w:rPr>
        <w:t>Le juge convoque à l</w:t>
      </w:r>
      <w:r w:rsidRPr="00C4589E" w:rsidR="00C4589E">
        <w:rPr>
          <w:rFonts w:asciiTheme="majorHAnsi" w:hAnsiTheme="majorHAnsi" w:cstheme="majorHAnsi"/>
          <w:lang w:val="fr-FR"/>
        </w:rPr>
        <w:t>’</w:t>
      </w:r>
      <w:r w:rsidRPr="00C4589E" w:rsidR="00B6134F">
        <w:rPr>
          <w:rFonts w:asciiTheme="majorHAnsi" w:hAnsiTheme="majorHAnsi" w:cstheme="majorHAnsi"/>
          <w:lang w:val="fr-FR"/>
        </w:rPr>
        <w:t xml:space="preserve">audience </w:t>
      </w:r>
      <w:r w:rsidRPr="00C4589E">
        <w:rPr>
          <w:rFonts w:asciiTheme="majorHAnsi" w:hAnsiTheme="majorHAnsi" w:cstheme="majorHAnsi"/>
          <w:lang w:val="fr-FR"/>
        </w:rPr>
        <w:t>(</w:t>
      </w:r>
      <w:r w:rsidRPr="00C4589E">
        <w:rPr>
          <w:rFonts w:asciiTheme="majorHAnsi" w:hAnsiTheme="majorHAnsi" w:cstheme="majorHAnsi"/>
          <w:i/>
          <w:lang w:val="fr-FR"/>
        </w:rPr>
        <w:t>conf</w:t>
      </w:r>
      <w:r w:rsidRPr="00C4589E" w:rsidR="00D40CAB">
        <w:rPr>
          <w:rFonts w:asciiTheme="majorHAnsi" w:hAnsiTheme="majorHAnsi" w:cstheme="majorHAnsi"/>
          <w:i/>
          <w:lang w:val="fr-FR"/>
        </w:rPr>
        <w:t>e</w:t>
      </w:r>
      <w:r w:rsidRPr="00C4589E">
        <w:rPr>
          <w:rFonts w:asciiTheme="majorHAnsi" w:hAnsiTheme="majorHAnsi" w:cstheme="majorHAnsi"/>
          <w:i/>
          <w:lang w:val="fr-FR"/>
        </w:rPr>
        <w:t>r</w:t>
      </w:r>
      <w:r w:rsidRPr="00C4589E" w:rsidR="00B6134F">
        <w:rPr>
          <w:rFonts w:asciiTheme="majorHAnsi" w:hAnsiTheme="majorHAnsi" w:cstheme="majorHAnsi"/>
          <w:i/>
          <w:lang w:val="fr-FR"/>
        </w:rPr>
        <w:t>ência</w:t>
      </w:r>
      <w:r w:rsidRPr="00C4589E">
        <w:rPr>
          <w:rFonts w:asciiTheme="majorHAnsi" w:hAnsiTheme="majorHAnsi" w:cstheme="majorHAnsi"/>
          <w:lang w:val="fr-FR"/>
        </w:rPr>
        <w:t>)</w:t>
      </w:r>
      <w:r w:rsidRPr="00C4589E" w:rsidR="00D40CAB">
        <w:rPr>
          <w:rFonts w:asciiTheme="majorHAnsi" w:hAnsiTheme="majorHAnsi" w:cstheme="majorHAnsi"/>
          <w:lang w:val="fr-FR"/>
        </w:rPr>
        <w:t>, aux fins d</w:t>
      </w:r>
      <w:r w:rsidRPr="00C4589E" w:rsidR="00C4589E">
        <w:rPr>
          <w:rFonts w:asciiTheme="majorHAnsi" w:hAnsiTheme="majorHAnsi" w:cstheme="majorHAnsi"/>
          <w:lang w:val="fr-FR"/>
        </w:rPr>
        <w:t>’</w:t>
      </w:r>
      <w:r w:rsidRPr="00C4589E">
        <w:rPr>
          <w:rFonts w:asciiTheme="majorHAnsi" w:hAnsiTheme="majorHAnsi" w:cstheme="majorHAnsi"/>
          <w:lang w:val="fr-FR"/>
        </w:rPr>
        <w:t>obtention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 accord de promotion et de protection, le ministère public, les parents, le représentant légal </w:t>
      </w:r>
      <w:r w:rsidRPr="00C4589E" w:rsidR="00C6093B">
        <w:rPr>
          <w:rFonts w:asciiTheme="majorHAnsi" w:hAnsiTheme="majorHAnsi" w:cstheme="majorHAnsi"/>
          <w:lang w:val="fr-FR"/>
        </w:rPr>
        <w:t>ou</w:t>
      </w:r>
      <w:r w:rsidRPr="00C4589E">
        <w:rPr>
          <w:rFonts w:asciiTheme="majorHAnsi" w:hAnsiTheme="majorHAnsi" w:cstheme="majorHAnsi"/>
          <w:lang w:val="fr-FR"/>
        </w:rPr>
        <w:t xml:space="preserve"> </w:t>
      </w:r>
      <w:r w:rsidRPr="00C4589E" w:rsidR="009870A2">
        <w:rPr>
          <w:rFonts w:asciiTheme="majorHAnsi" w:hAnsiTheme="majorHAnsi" w:cstheme="majorHAnsi"/>
          <w:lang w:val="fr-FR"/>
        </w:rPr>
        <w:t xml:space="preserve">la personne </w:t>
      </w:r>
      <w:r w:rsidRPr="00C4589E">
        <w:rPr>
          <w:rFonts w:asciiTheme="majorHAnsi" w:hAnsiTheme="majorHAnsi" w:cstheme="majorHAnsi"/>
          <w:lang w:val="fr-FR"/>
        </w:rPr>
        <w:t>qui dispose de la garde de fait</w:t>
      </w:r>
      <w:r w:rsidRPr="00C4589E" w:rsidR="00F01C31">
        <w:rPr>
          <w:rFonts w:asciiTheme="majorHAnsi" w:hAnsiTheme="majorHAnsi" w:cstheme="majorHAnsi"/>
          <w:lang w:val="fr-FR"/>
        </w:rPr>
        <w:t xml:space="preserve"> [du mineur]</w:t>
      </w:r>
      <w:r w:rsidRPr="00C4589E">
        <w:rPr>
          <w:rFonts w:asciiTheme="majorHAnsi" w:hAnsiTheme="majorHAnsi" w:cstheme="majorHAnsi"/>
          <w:lang w:val="fr-FR"/>
        </w:rPr>
        <w:t>, l</w:t>
      </w:r>
      <w:r w:rsidRPr="00C4589E" w:rsidR="00C4589E">
        <w:rPr>
          <w:rFonts w:asciiTheme="majorHAnsi" w:hAnsiTheme="majorHAnsi" w:cstheme="majorHAnsi"/>
          <w:lang w:val="fr-FR"/>
        </w:rPr>
        <w:t>’</w:t>
      </w:r>
      <w:r w:rsidRPr="00C4589E">
        <w:rPr>
          <w:rFonts w:asciiTheme="majorHAnsi" w:hAnsiTheme="majorHAnsi" w:cstheme="majorHAnsi"/>
          <w:lang w:val="fr-FR"/>
        </w:rPr>
        <w:t>enfant ou le jeune âgé de plus de 12</w:t>
      </w:r>
      <w:r w:rsidRPr="00C4589E" w:rsidR="00F01C31">
        <w:rPr>
          <w:rFonts w:asciiTheme="majorHAnsi" w:hAnsiTheme="majorHAnsi" w:cstheme="majorHAnsi"/>
          <w:lang w:val="fr-FR"/>
        </w:rPr>
        <w:t> </w:t>
      </w:r>
      <w:r w:rsidRPr="00C4589E">
        <w:rPr>
          <w:rFonts w:asciiTheme="majorHAnsi" w:hAnsiTheme="majorHAnsi" w:cstheme="majorHAnsi"/>
          <w:lang w:val="fr-FR"/>
        </w:rPr>
        <w:t>ans</w:t>
      </w:r>
      <w:r w:rsidRPr="00C4589E" w:rsidR="00D40CAB">
        <w:rPr>
          <w:rFonts w:asciiTheme="majorHAnsi" w:hAnsiTheme="majorHAnsi" w:cstheme="majorHAnsi"/>
          <w:lang w:val="fr-FR"/>
        </w:rPr>
        <w:t>, ainsi que</w:t>
      </w:r>
      <w:r w:rsidRPr="00C4589E">
        <w:rPr>
          <w:rFonts w:asciiTheme="majorHAnsi" w:hAnsiTheme="majorHAnsi" w:cstheme="majorHAnsi"/>
          <w:lang w:val="fr-FR"/>
        </w:rPr>
        <w:t xml:space="preserve"> les personnes et représentants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entités dont </w:t>
      </w:r>
      <w:r w:rsidRPr="00C4589E" w:rsidR="009870A2">
        <w:rPr>
          <w:rFonts w:asciiTheme="majorHAnsi" w:hAnsiTheme="majorHAnsi" w:cstheme="majorHAnsi"/>
          <w:lang w:val="fr-FR"/>
        </w:rPr>
        <w:t xml:space="preserve">il estime </w:t>
      </w:r>
      <w:r w:rsidRPr="00C4589E">
        <w:rPr>
          <w:rFonts w:asciiTheme="majorHAnsi" w:hAnsiTheme="majorHAnsi" w:cstheme="majorHAnsi"/>
          <w:lang w:val="fr-FR"/>
        </w:rPr>
        <w:t xml:space="preserve">la présence et </w:t>
      </w:r>
      <w:r w:rsidRPr="00C4589E" w:rsidR="009870A2">
        <w:rPr>
          <w:rFonts w:asciiTheme="majorHAnsi" w:hAnsiTheme="majorHAnsi" w:cstheme="majorHAnsi"/>
          <w:lang w:val="fr-FR"/>
        </w:rPr>
        <w:t>le consentement</w:t>
      </w:r>
      <w:r w:rsidRPr="00C4589E">
        <w:rPr>
          <w:rFonts w:asciiTheme="majorHAnsi" w:hAnsiTheme="majorHAnsi" w:cstheme="majorHAnsi"/>
          <w:lang w:val="fr-FR"/>
        </w:rPr>
        <w:t xml:space="preserve"> </w:t>
      </w:r>
      <w:r w:rsidRPr="00C4589E" w:rsidR="00AF0BDD">
        <w:rPr>
          <w:rFonts w:asciiTheme="majorHAnsi" w:hAnsiTheme="majorHAnsi" w:cstheme="majorHAnsi"/>
          <w:lang w:val="fr-FR"/>
        </w:rPr>
        <w:t>à</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accord pertinent</w:t>
      </w:r>
      <w:r w:rsidRPr="00C4589E" w:rsidR="00AF0BDD">
        <w:rPr>
          <w:rFonts w:asciiTheme="majorHAnsi" w:hAnsiTheme="majorHAnsi" w:cstheme="majorHAnsi"/>
          <w:lang w:val="fr-FR"/>
        </w:rPr>
        <w:t>s</w:t>
      </w:r>
      <w:r w:rsidRPr="00C4589E">
        <w:rPr>
          <w:rFonts w:asciiTheme="majorHAnsi" w:hAnsiTheme="majorHAnsi" w:cstheme="majorHAnsi"/>
          <w:lang w:val="fr-FR"/>
        </w:rPr>
        <w:t>. »</w:t>
      </w:r>
    </w:p>
    <w:p w:rsidRPr="00C4589E" w:rsidR="004D19E0" w:rsidP="00C4589E" w:rsidRDefault="004D19E0">
      <w:pPr>
        <w:pStyle w:val="ECHRTitleCentre3"/>
        <w:rPr>
          <w:i/>
          <w:lang w:val="fr-FR"/>
        </w:rPr>
      </w:pPr>
      <w:r w:rsidRPr="00C4589E">
        <w:rPr>
          <w:lang w:val="fr-FR"/>
        </w:rPr>
        <w:t>Article 114</w:t>
      </w:r>
      <w:r w:rsidRPr="00C4589E" w:rsidR="00D962FB">
        <w:rPr>
          <w:lang w:val="fr-FR"/>
        </w:rPr>
        <w:br/>
      </w:r>
      <w:r w:rsidRPr="00C4589E" w:rsidR="00C6093B">
        <w:rPr>
          <w:lang w:val="fr-FR"/>
        </w:rPr>
        <w:t>Audience</w:t>
      </w:r>
      <w:r w:rsidRPr="00C4589E" w:rsidR="00700896">
        <w:rPr>
          <w:lang w:val="fr-FR"/>
        </w:rPr>
        <w:t xml:space="preserve"> (</w:t>
      </w:r>
      <w:r w:rsidRPr="00C4589E" w:rsidR="00700896">
        <w:rPr>
          <w:i/>
          <w:lang w:val="fr-FR"/>
        </w:rPr>
        <w:t>debate judicial)</w:t>
      </w:r>
    </w:p>
    <w:p w:rsidRPr="00C4589E" w:rsidR="004D19E0"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4D19E0">
        <w:rPr>
          <w:rFonts w:asciiTheme="majorHAnsi" w:hAnsiTheme="majorHAnsi" w:cstheme="majorHAnsi"/>
          <w:lang w:val="fr-FR"/>
        </w:rPr>
        <w:t>1.</w:t>
      </w:r>
      <w:r w:rsidRPr="00C4589E" w:rsidR="006C7FE1">
        <w:rPr>
          <w:rFonts w:asciiTheme="majorHAnsi" w:hAnsiTheme="majorHAnsi" w:cstheme="majorHAnsi"/>
          <w:lang w:val="fr-FR"/>
        </w:rPr>
        <w:t>  </w:t>
      </w:r>
      <w:r w:rsidRPr="00C4589E" w:rsidR="004D19E0">
        <w:rPr>
          <w:rFonts w:asciiTheme="majorHAnsi" w:hAnsiTheme="majorHAnsi" w:cstheme="majorHAnsi"/>
          <w:lang w:val="fr-FR"/>
        </w:rPr>
        <w:t>S</w:t>
      </w:r>
      <w:r w:rsidRPr="00C4589E" w:rsidR="00C4589E">
        <w:rPr>
          <w:rFonts w:asciiTheme="majorHAnsi" w:hAnsiTheme="majorHAnsi" w:cstheme="majorHAnsi"/>
          <w:lang w:val="fr-FR"/>
        </w:rPr>
        <w:t>’</w:t>
      </w:r>
      <w:r w:rsidRPr="00C4589E" w:rsidR="004D19E0">
        <w:rPr>
          <w:rFonts w:asciiTheme="majorHAnsi" w:hAnsiTheme="majorHAnsi" w:cstheme="majorHAnsi"/>
          <w:lang w:val="fr-FR"/>
        </w:rPr>
        <w:t>il n</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a pas été possible </w:t>
      </w:r>
      <w:r w:rsidRPr="00C4589E" w:rsidR="00BE37F7">
        <w:rPr>
          <w:rFonts w:asciiTheme="majorHAnsi" w:hAnsiTheme="majorHAnsi" w:cstheme="majorHAnsi"/>
          <w:lang w:val="fr-FR"/>
        </w:rPr>
        <w:t xml:space="preserve">de parvenir à un </w:t>
      </w:r>
      <w:r w:rsidRPr="00C4589E" w:rsidR="004D19E0">
        <w:rPr>
          <w:rFonts w:asciiTheme="majorHAnsi" w:hAnsiTheme="majorHAnsi" w:cstheme="majorHAnsi"/>
          <w:lang w:val="fr-FR"/>
        </w:rPr>
        <w:t>accord de promotion et de protection (</w:t>
      </w:r>
      <w:r w:rsidRPr="00C4589E" w:rsidR="00F3282F">
        <w:rPr>
          <w:rFonts w:asciiTheme="majorHAnsi" w:hAnsiTheme="majorHAnsi" w:cstheme="majorHAnsi"/>
          <w:lang w:val="fr-FR"/>
        </w:rPr>
        <w:t>...</w:t>
      </w:r>
      <w:r w:rsidRPr="00C4589E" w:rsidR="004D19E0">
        <w:rPr>
          <w:rFonts w:asciiTheme="majorHAnsi" w:hAnsiTheme="majorHAnsi" w:cstheme="majorHAnsi"/>
          <w:lang w:val="fr-FR"/>
        </w:rPr>
        <w:t xml:space="preserve">), le juge </w:t>
      </w:r>
      <w:r w:rsidRPr="00C4589E" w:rsidR="00F01C31">
        <w:rPr>
          <w:rFonts w:asciiTheme="majorHAnsi" w:hAnsiTheme="majorHAnsi" w:cstheme="majorHAnsi"/>
          <w:lang w:val="fr-FR"/>
        </w:rPr>
        <w:t xml:space="preserve">procède à une </w:t>
      </w:r>
      <w:r w:rsidRPr="00C4589E" w:rsidR="004D19E0">
        <w:rPr>
          <w:rFonts w:asciiTheme="majorHAnsi" w:hAnsiTheme="majorHAnsi" w:cstheme="majorHAnsi"/>
          <w:lang w:val="fr-FR"/>
        </w:rPr>
        <w:t>notifi</w:t>
      </w:r>
      <w:r w:rsidRPr="00C4589E" w:rsidR="00F01C31">
        <w:rPr>
          <w:rFonts w:asciiTheme="majorHAnsi" w:hAnsiTheme="majorHAnsi" w:cstheme="majorHAnsi"/>
          <w:lang w:val="fr-FR"/>
        </w:rPr>
        <w:t>cation au</w:t>
      </w:r>
      <w:r w:rsidRPr="00C4589E" w:rsidR="004D19E0">
        <w:rPr>
          <w:rFonts w:asciiTheme="majorHAnsi" w:hAnsiTheme="majorHAnsi" w:cstheme="majorHAnsi"/>
          <w:lang w:val="fr-FR"/>
        </w:rPr>
        <w:t xml:space="preserve"> ministère public, </w:t>
      </w:r>
      <w:r w:rsidRPr="00C4589E" w:rsidR="00F01C31">
        <w:rPr>
          <w:rFonts w:asciiTheme="majorHAnsi" w:hAnsiTheme="majorHAnsi" w:cstheme="majorHAnsi"/>
          <w:lang w:val="fr-FR"/>
        </w:rPr>
        <w:t>aux</w:t>
      </w:r>
      <w:r w:rsidRPr="00C4589E" w:rsidR="004D19E0">
        <w:rPr>
          <w:rFonts w:asciiTheme="majorHAnsi" w:hAnsiTheme="majorHAnsi" w:cstheme="majorHAnsi"/>
          <w:lang w:val="fr-FR"/>
        </w:rPr>
        <w:t xml:space="preserve"> parents, </w:t>
      </w:r>
      <w:r w:rsidRPr="00C4589E" w:rsidR="00F01C31">
        <w:rPr>
          <w:rFonts w:asciiTheme="majorHAnsi" w:hAnsiTheme="majorHAnsi" w:cstheme="majorHAnsi"/>
          <w:lang w:val="fr-FR"/>
        </w:rPr>
        <w:t>au</w:t>
      </w:r>
      <w:r w:rsidRPr="00C4589E" w:rsidR="004D19E0">
        <w:rPr>
          <w:rFonts w:asciiTheme="majorHAnsi" w:hAnsiTheme="majorHAnsi" w:cstheme="majorHAnsi"/>
          <w:lang w:val="fr-FR"/>
        </w:rPr>
        <w:t xml:space="preserve"> représentant légal</w:t>
      </w:r>
      <w:r w:rsidRPr="00C4589E" w:rsidR="00C6093B">
        <w:rPr>
          <w:rFonts w:asciiTheme="majorHAnsi" w:hAnsiTheme="majorHAnsi" w:cstheme="majorHAnsi"/>
          <w:lang w:val="fr-FR"/>
        </w:rPr>
        <w:t xml:space="preserve"> ou</w:t>
      </w:r>
      <w:r w:rsidRPr="00C4589E" w:rsidR="004D19E0">
        <w:rPr>
          <w:rFonts w:asciiTheme="majorHAnsi" w:hAnsiTheme="majorHAnsi" w:cstheme="majorHAnsi"/>
          <w:lang w:val="fr-FR"/>
        </w:rPr>
        <w:t xml:space="preserve"> </w:t>
      </w:r>
      <w:r w:rsidRPr="00C4589E" w:rsidR="00F01C31">
        <w:rPr>
          <w:rFonts w:asciiTheme="majorHAnsi" w:hAnsiTheme="majorHAnsi" w:cstheme="majorHAnsi"/>
          <w:lang w:val="fr-FR"/>
        </w:rPr>
        <w:t xml:space="preserve">à </w:t>
      </w:r>
      <w:r w:rsidRPr="00C4589E" w:rsidR="00BE37F7">
        <w:rPr>
          <w:rFonts w:asciiTheme="majorHAnsi" w:hAnsiTheme="majorHAnsi" w:cstheme="majorHAnsi"/>
          <w:lang w:val="fr-FR"/>
        </w:rPr>
        <w:t xml:space="preserve">la personne </w:t>
      </w:r>
      <w:r w:rsidRPr="00C4589E" w:rsidR="004D19E0">
        <w:rPr>
          <w:rFonts w:asciiTheme="majorHAnsi" w:hAnsiTheme="majorHAnsi" w:cstheme="majorHAnsi"/>
          <w:lang w:val="fr-FR"/>
        </w:rPr>
        <w:t>qui a la garde</w:t>
      </w:r>
      <w:r w:rsidRPr="00C4589E" w:rsidR="00F01C31">
        <w:rPr>
          <w:rFonts w:asciiTheme="majorHAnsi" w:hAnsiTheme="majorHAnsi" w:cstheme="majorHAnsi"/>
          <w:lang w:val="fr-FR"/>
        </w:rPr>
        <w:t xml:space="preserve"> [du mineur]</w:t>
      </w:r>
      <w:r w:rsidRPr="00C4589E" w:rsidR="004D19E0">
        <w:rPr>
          <w:rFonts w:asciiTheme="majorHAnsi" w:hAnsiTheme="majorHAnsi" w:cstheme="majorHAnsi"/>
          <w:lang w:val="fr-FR"/>
        </w:rPr>
        <w:t xml:space="preserve">, </w:t>
      </w:r>
      <w:r w:rsidRPr="00C4589E" w:rsidR="00F01C31">
        <w:rPr>
          <w:rFonts w:asciiTheme="majorHAnsi" w:hAnsiTheme="majorHAnsi" w:cstheme="majorHAnsi"/>
          <w:lang w:val="fr-FR"/>
        </w:rPr>
        <w:t xml:space="preserve">à </w:t>
      </w:r>
      <w:r w:rsidRPr="00C4589E" w:rsidR="004D19E0">
        <w:rPr>
          <w:rFonts w:asciiTheme="majorHAnsi" w:hAnsiTheme="majorHAnsi" w:cstheme="majorHAnsi"/>
          <w:lang w:val="fr-FR"/>
        </w:rPr>
        <w:t>l</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enfant ou </w:t>
      </w:r>
      <w:r w:rsidRPr="00C4589E" w:rsidR="00F01C31">
        <w:rPr>
          <w:rFonts w:asciiTheme="majorHAnsi" w:hAnsiTheme="majorHAnsi" w:cstheme="majorHAnsi"/>
          <w:lang w:val="fr-FR"/>
        </w:rPr>
        <w:t>au</w:t>
      </w:r>
      <w:r w:rsidRPr="00C4589E" w:rsidR="004D19E0">
        <w:rPr>
          <w:rFonts w:asciiTheme="majorHAnsi" w:hAnsiTheme="majorHAnsi" w:cstheme="majorHAnsi"/>
          <w:lang w:val="fr-FR"/>
        </w:rPr>
        <w:t xml:space="preserve"> jeune âgé de plus de 12 ans afin qu</w:t>
      </w:r>
      <w:r w:rsidRPr="00C4589E" w:rsidR="009E7A3C">
        <w:rPr>
          <w:rFonts w:asciiTheme="majorHAnsi" w:hAnsiTheme="majorHAnsi" w:cstheme="majorHAnsi"/>
          <w:lang w:val="fr-FR"/>
        </w:rPr>
        <w:t xml:space="preserve">e </w:t>
      </w:r>
      <w:r w:rsidRPr="00C4589E" w:rsidR="00BE37F7">
        <w:rPr>
          <w:rFonts w:asciiTheme="majorHAnsi" w:hAnsiTheme="majorHAnsi" w:cstheme="majorHAnsi"/>
          <w:lang w:val="fr-FR"/>
        </w:rPr>
        <w:t>les intéressés</w:t>
      </w:r>
      <w:r w:rsidRPr="00C4589E" w:rsidR="004D19E0">
        <w:rPr>
          <w:rFonts w:asciiTheme="majorHAnsi" w:hAnsiTheme="majorHAnsi" w:cstheme="majorHAnsi"/>
          <w:lang w:val="fr-FR"/>
        </w:rPr>
        <w:t xml:space="preserve"> présentent par écrit</w:t>
      </w:r>
      <w:r w:rsidRPr="00C4589E" w:rsidR="00BE37F7">
        <w:rPr>
          <w:rFonts w:asciiTheme="majorHAnsi" w:hAnsiTheme="majorHAnsi" w:cstheme="majorHAnsi"/>
          <w:lang w:val="fr-FR"/>
        </w:rPr>
        <w:t>, dans un délai de dix jours,</w:t>
      </w:r>
      <w:r w:rsidRPr="00C4589E" w:rsidR="004D19E0">
        <w:rPr>
          <w:rFonts w:asciiTheme="majorHAnsi" w:hAnsiTheme="majorHAnsi" w:cstheme="majorHAnsi"/>
          <w:lang w:val="fr-FR"/>
        </w:rPr>
        <w:t xml:space="preserve"> leurs observations s</w:t>
      </w:r>
      <w:r w:rsidRPr="00C4589E" w:rsidR="00C4589E">
        <w:rPr>
          <w:rFonts w:asciiTheme="majorHAnsi" w:hAnsiTheme="majorHAnsi" w:cstheme="majorHAnsi"/>
          <w:lang w:val="fr-FR"/>
        </w:rPr>
        <w:t>’</w:t>
      </w:r>
      <w:r w:rsidRPr="00C4589E" w:rsidR="004D19E0">
        <w:rPr>
          <w:rFonts w:asciiTheme="majorHAnsi" w:hAnsiTheme="majorHAnsi" w:cstheme="majorHAnsi"/>
          <w:lang w:val="fr-FR"/>
        </w:rPr>
        <w:t xml:space="preserve">ils le souhaitent et </w:t>
      </w:r>
      <w:r w:rsidRPr="00C4589E" w:rsidR="009E7A3C">
        <w:rPr>
          <w:rFonts w:asciiTheme="majorHAnsi" w:hAnsiTheme="majorHAnsi" w:cstheme="majorHAnsi"/>
          <w:lang w:val="fr-FR"/>
        </w:rPr>
        <w:t>(</w:t>
      </w:r>
      <w:r w:rsidRPr="00C4589E" w:rsidR="00F3282F">
        <w:rPr>
          <w:rFonts w:asciiTheme="majorHAnsi" w:hAnsiTheme="majorHAnsi" w:cstheme="majorHAnsi"/>
          <w:lang w:val="fr-FR"/>
        </w:rPr>
        <w:t>...</w:t>
      </w:r>
      <w:r w:rsidRPr="00C4589E" w:rsidR="009E7A3C">
        <w:rPr>
          <w:rFonts w:asciiTheme="majorHAnsi" w:hAnsiTheme="majorHAnsi" w:cstheme="majorHAnsi"/>
          <w:lang w:val="fr-FR"/>
        </w:rPr>
        <w:t xml:space="preserve">) </w:t>
      </w:r>
      <w:r w:rsidRPr="00C4589E" w:rsidR="004D19E0">
        <w:rPr>
          <w:rFonts w:asciiTheme="majorHAnsi" w:hAnsiTheme="majorHAnsi" w:cstheme="majorHAnsi"/>
          <w:lang w:val="fr-FR"/>
        </w:rPr>
        <w:t xml:space="preserve">leurs </w:t>
      </w:r>
      <w:r w:rsidRPr="00C4589E" w:rsidR="00BE37F7">
        <w:rPr>
          <w:rFonts w:asciiTheme="majorHAnsi" w:hAnsiTheme="majorHAnsi" w:cstheme="majorHAnsi"/>
          <w:lang w:val="fr-FR"/>
        </w:rPr>
        <w:t xml:space="preserve">moyens de </w:t>
      </w:r>
      <w:r w:rsidRPr="00C4589E" w:rsidR="004D19E0">
        <w:rPr>
          <w:rFonts w:asciiTheme="majorHAnsi" w:hAnsiTheme="majorHAnsi" w:cstheme="majorHAnsi"/>
          <w:lang w:val="fr-FR"/>
        </w:rPr>
        <w:t>preuve.</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6C7FE1">
        <w:rPr>
          <w:rFonts w:asciiTheme="majorHAnsi" w:hAnsiTheme="majorHAnsi" w:cstheme="majorHAnsi"/>
          <w:lang w:val="fr-FR"/>
        </w:rPr>
        <w:t>  </w:t>
      </w:r>
      <w:r w:rsidRPr="00C4589E">
        <w:rPr>
          <w:rFonts w:asciiTheme="majorHAnsi" w:hAnsiTheme="majorHAnsi" w:cstheme="majorHAnsi"/>
          <w:lang w:val="fr-FR"/>
        </w:rPr>
        <w:t>Le ministère public doit présenter ses observations par écrit et ses moyens de preuve s</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il considère que la mesure à appliquer est celle </w:t>
      </w:r>
      <w:r w:rsidRPr="00C4589E" w:rsidR="00BE37F7">
        <w:rPr>
          <w:rFonts w:asciiTheme="majorHAnsi" w:hAnsiTheme="majorHAnsi" w:cstheme="majorHAnsi"/>
          <w:lang w:val="fr-FR"/>
        </w:rPr>
        <w:t xml:space="preserve">énoncée </w:t>
      </w:r>
      <w:r w:rsidRPr="00C4589E">
        <w:rPr>
          <w:rFonts w:asciiTheme="majorHAnsi" w:hAnsiTheme="majorHAnsi" w:cstheme="majorHAnsi"/>
          <w:lang w:val="fr-FR"/>
        </w:rPr>
        <w:t>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alinéa g) du </w:t>
      </w:r>
      <w:r w:rsidRPr="00C4589E" w:rsidR="00F73F99">
        <w:rPr>
          <w:rFonts w:asciiTheme="majorHAnsi" w:hAnsiTheme="majorHAnsi" w:cstheme="majorHAnsi"/>
          <w:lang w:val="fr-FR"/>
        </w:rPr>
        <w:t>paragraphe</w:t>
      </w:r>
      <w:r w:rsidRPr="00C4589E">
        <w:rPr>
          <w:rFonts w:asciiTheme="majorHAnsi" w:hAnsiTheme="majorHAnsi" w:cstheme="majorHAnsi"/>
          <w:lang w:val="fr-FR"/>
        </w:rPr>
        <w:t xml:space="preserve"> 1 de l</w:t>
      </w:r>
      <w:r w:rsidRPr="00C4589E" w:rsidR="00C4589E">
        <w:rPr>
          <w:rFonts w:asciiTheme="majorHAnsi" w:hAnsiTheme="majorHAnsi" w:cstheme="majorHAnsi"/>
          <w:lang w:val="fr-FR"/>
        </w:rPr>
        <w:t>’</w:t>
      </w:r>
      <w:r w:rsidRPr="00C4589E">
        <w:rPr>
          <w:rFonts w:asciiTheme="majorHAnsi" w:hAnsiTheme="majorHAnsi" w:cstheme="majorHAnsi"/>
          <w:lang w:val="fr-FR"/>
        </w:rPr>
        <w:t>article 35.</w:t>
      </w:r>
    </w:p>
    <w:p w:rsidRPr="00C4589E" w:rsidR="004D19E0"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3.</w:t>
      </w:r>
      <w:r w:rsidRPr="00C4589E" w:rsidR="006C7FE1">
        <w:rPr>
          <w:rFonts w:asciiTheme="majorHAnsi" w:hAnsiTheme="majorHAnsi" w:cstheme="majorHAnsi"/>
          <w:lang w:val="fr-FR"/>
        </w:rPr>
        <w:t>  </w:t>
      </w:r>
      <w:r w:rsidRPr="00C4589E">
        <w:rPr>
          <w:rFonts w:asciiTheme="majorHAnsi" w:hAnsiTheme="majorHAnsi" w:cstheme="majorHAnsi"/>
          <w:lang w:val="fr-FR"/>
        </w:rPr>
        <w:t>Après réception des observations et des preuves, le juge fixe une date pour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audience et ordonne </w:t>
      </w:r>
      <w:r w:rsidRPr="00C4589E" w:rsidR="00C6093B">
        <w:rPr>
          <w:rFonts w:asciiTheme="majorHAnsi" w:hAnsiTheme="majorHAnsi" w:cstheme="majorHAnsi"/>
          <w:lang w:val="fr-FR"/>
        </w:rPr>
        <w:t>que</w:t>
      </w:r>
      <w:r w:rsidRPr="00C4589E">
        <w:rPr>
          <w:rFonts w:asciiTheme="majorHAnsi" w:hAnsiTheme="majorHAnsi" w:cstheme="majorHAnsi"/>
          <w:lang w:val="fr-FR"/>
        </w:rPr>
        <w:t xml:space="preserve"> notification </w:t>
      </w:r>
      <w:r w:rsidRPr="00C4589E" w:rsidR="00C6093B">
        <w:rPr>
          <w:rFonts w:asciiTheme="majorHAnsi" w:hAnsiTheme="majorHAnsi" w:cstheme="majorHAnsi"/>
          <w:lang w:val="fr-FR"/>
        </w:rPr>
        <w:t xml:space="preserve">soit faite </w:t>
      </w:r>
      <w:r w:rsidRPr="00C4589E" w:rsidR="009E7A3C">
        <w:rPr>
          <w:rFonts w:asciiTheme="majorHAnsi" w:hAnsiTheme="majorHAnsi" w:cstheme="majorHAnsi"/>
          <w:lang w:val="fr-FR"/>
        </w:rPr>
        <w:t>aux</w:t>
      </w:r>
      <w:r w:rsidRPr="00C4589E">
        <w:rPr>
          <w:rFonts w:asciiTheme="majorHAnsi" w:hAnsiTheme="majorHAnsi" w:cstheme="majorHAnsi"/>
          <w:lang w:val="fr-FR"/>
        </w:rPr>
        <w:t xml:space="preserve"> personnes devant comparaître.</w:t>
      </w:r>
    </w:p>
    <w:p w:rsidRPr="00C4589E" w:rsidR="002A3F54" w:rsidP="00C4589E" w:rsidRDefault="004D19E0">
      <w:pPr>
        <w:pStyle w:val="ECHRParaQuote"/>
        <w:rPr>
          <w:rFonts w:asciiTheme="majorHAnsi" w:hAnsiTheme="majorHAnsi" w:cstheme="majorHAnsi"/>
          <w:lang w:val="fr-FR"/>
        </w:rPr>
      </w:pPr>
      <w:r w:rsidRPr="00C4589E">
        <w:rPr>
          <w:rFonts w:asciiTheme="majorHAnsi" w:hAnsiTheme="majorHAnsi" w:cstheme="majorHAnsi"/>
          <w:lang w:val="fr-FR"/>
        </w:rPr>
        <w:t>4.</w:t>
      </w:r>
      <w:r w:rsidRPr="00C4589E" w:rsidR="006C7FE1">
        <w:rPr>
          <w:rFonts w:asciiTheme="majorHAnsi" w:hAnsiTheme="majorHAnsi" w:cstheme="majorHAnsi"/>
          <w:lang w:val="fr-FR"/>
        </w:rPr>
        <w:t>  </w:t>
      </w:r>
      <w:r w:rsidRPr="00C4589E">
        <w:rPr>
          <w:rFonts w:asciiTheme="majorHAnsi" w:hAnsiTheme="majorHAnsi" w:cstheme="majorHAnsi"/>
          <w:lang w:val="fr-FR"/>
        </w:rPr>
        <w:t>Ave</w:t>
      </w:r>
      <w:r w:rsidRPr="00C4589E" w:rsidR="00C6093B">
        <w:rPr>
          <w:rFonts w:asciiTheme="majorHAnsi" w:hAnsiTheme="majorHAnsi" w:cstheme="majorHAnsi"/>
          <w:lang w:val="fr-FR"/>
        </w:rPr>
        <w:t>c</w:t>
      </w:r>
      <w:r w:rsidRPr="00C4589E">
        <w:rPr>
          <w:rFonts w:asciiTheme="majorHAnsi" w:hAnsiTheme="majorHAnsi" w:cstheme="majorHAnsi"/>
          <w:lang w:val="fr-FR"/>
        </w:rPr>
        <w:t xml:space="preserve"> la notification de la date </w:t>
      </w:r>
      <w:r w:rsidRPr="00C4589E" w:rsidR="000F304C">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audience </w:t>
      </w:r>
      <w:r w:rsidRPr="00C4589E" w:rsidR="002618E1">
        <w:rPr>
          <w:rFonts w:asciiTheme="majorHAnsi" w:hAnsiTheme="majorHAnsi" w:cstheme="majorHAnsi"/>
          <w:lang w:val="fr-FR"/>
        </w:rPr>
        <w:t>sont</w:t>
      </w:r>
      <w:r w:rsidRPr="00C4589E">
        <w:rPr>
          <w:rFonts w:asciiTheme="majorHAnsi" w:hAnsiTheme="majorHAnsi" w:cstheme="majorHAnsi"/>
          <w:lang w:val="fr-FR"/>
        </w:rPr>
        <w:t xml:space="preserve"> porté</w:t>
      </w:r>
      <w:r w:rsidRPr="00C4589E" w:rsidR="002618E1">
        <w:rPr>
          <w:rFonts w:asciiTheme="majorHAnsi" w:hAnsiTheme="majorHAnsi" w:cstheme="majorHAnsi"/>
          <w:lang w:val="fr-FR"/>
        </w:rPr>
        <w:t>es</w:t>
      </w:r>
      <w:r w:rsidRPr="00C4589E">
        <w:rPr>
          <w:rFonts w:asciiTheme="majorHAnsi" w:hAnsiTheme="majorHAnsi" w:cstheme="majorHAnsi"/>
          <w:lang w:val="fr-FR"/>
        </w:rPr>
        <w:t xml:space="preserve"> à la connaissance des parents, du représentant légal ou de </w:t>
      </w:r>
      <w:r w:rsidRPr="00C4589E" w:rsidR="000F304C">
        <w:rPr>
          <w:rFonts w:asciiTheme="majorHAnsi" w:hAnsiTheme="majorHAnsi" w:cstheme="majorHAnsi"/>
          <w:lang w:val="fr-FR"/>
        </w:rPr>
        <w:t xml:space="preserve">la personne </w:t>
      </w:r>
      <w:r w:rsidRPr="00C4589E">
        <w:rPr>
          <w:rFonts w:asciiTheme="majorHAnsi" w:hAnsiTheme="majorHAnsi" w:cstheme="majorHAnsi"/>
          <w:lang w:val="fr-FR"/>
        </w:rPr>
        <w:t>qui a la garde</w:t>
      </w:r>
      <w:r w:rsidRPr="00C4589E" w:rsidR="009E7A3C">
        <w:rPr>
          <w:rFonts w:asciiTheme="majorHAnsi" w:hAnsiTheme="majorHAnsi" w:cstheme="majorHAnsi"/>
          <w:lang w:val="fr-FR"/>
        </w:rPr>
        <w:t xml:space="preserve"> [du mineur]</w:t>
      </w:r>
      <w:r w:rsidRPr="00C4589E">
        <w:rPr>
          <w:rFonts w:asciiTheme="majorHAnsi" w:hAnsiTheme="majorHAnsi" w:cstheme="majorHAnsi"/>
          <w:lang w:val="fr-FR"/>
        </w:rPr>
        <w:t xml:space="preserve"> les </w:t>
      </w:r>
      <w:r w:rsidRPr="00C4589E" w:rsidR="002E7DF6">
        <w:rPr>
          <w:rFonts w:asciiTheme="majorHAnsi" w:hAnsiTheme="majorHAnsi" w:cstheme="majorHAnsi"/>
          <w:lang w:val="fr-FR"/>
        </w:rPr>
        <w:t>réquisitions</w:t>
      </w:r>
      <w:r w:rsidRPr="00C4589E">
        <w:rPr>
          <w:rFonts w:asciiTheme="majorHAnsi" w:hAnsiTheme="majorHAnsi" w:cstheme="majorHAnsi"/>
          <w:lang w:val="fr-FR"/>
        </w:rPr>
        <w:t xml:space="preserve"> du ministère public et à </w:t>
      </w:r>
      <w:r w:rsidRPr="00C4589E" w:rsidR="00557FB3">
        <w:rPr>
          <w:rFonts w:asciiTheme="majorHAnsi" w:hAnsiTheme="majorHAnsi" w:cstheme="majorHAnsi"/>
          <w:lang w:val="fr-FR"/>
        </w:rPr>
        <w:t xml:space="preserve">la connaissance de </w:t>
      </w:r>
      <w:r w:rsidRPr="00C4589E">
        <w:rPr>
          <w:rFonts w:asciiTheme="majorHAnsi" w:hAnsiTheme="majorHAnsi" w:cstheme="majorHAnsi"/>
          <w:lang w:val="fr-FR"/>
        </w:rPr>
        <w:t xml:space="preserve">celui-ci </w:t>
      </w:r>
      <w:r w:rsidRPr="00C4589E" w:rsidR="00557FB3">
        <w:rPr>
          <w:rFonts w:asciiTheme="majorHAnsi" w:hAnsiTheme="majorHAnsi" w:cstheme="majorHAnsi"/>
          <w:lang w:val="fr-FR"/>
        </w:rPr>
        <w:t>l</w:t>
      </w:r>
      <w:r w:rsidRPr="00C4589E">
        <w:rPr>
          <w:rFonts w:asciiTheme="majorHAnsi" w:hAnsiTheme="majorHAnsi" w:cstheme="majorHAnsi"/>
          <w:lang w:val="fr-FR"/>
        </w:rPr>
        <w:t xml:space="preserve">es </w:t>
      </w:r>
      <w:r w:rsidRPr="00C4589E" w:rsidR="004771EB">
        <w:rPr>
          <w:rFonts w:asciiTheme="majorHAnsi" w:hAnsiTheme="majorHAnsi" w:cstheme="majorHAnsi"/>
          <w:lang w:val="fr-FR"/>
        </w:rPr>
        <w:t>mémoires</w:t>
      </w:r>
      <w:r w:rsidRPr="00C4589E">
        <w:rPr>
          <w:rFonts w:asciiTheme="majorHAnsi" w:hAnsiTheme="majorHAnsi" w:cstheme="majorHAnsi"/>
          <w:lang w:val="fr-FR"/>
        </w:rPr>
        <w:t xml:space="preserve"> et </w:t>
      </w:r>
      <w:r w:rsidRPr="00C4589E" w:rsidR="00557FB3">
        <w:rPr>
          <w:rFonts w:asciiTheme="majorHAnsi" w:hAnsiTheme="majorHAnsi" w:cstheme="majorHAnsi"/>
          <w:lang w:val="fr-FR"/>
        </w:rPr>
        <w:t>l</w:t>
      </w:r>
      <w:r w:rsidRPr="00C4589E">
        <w:rPr>
          <w:rFonts w:asciiTheme="majorHAnsi" w:hAnsiTheme="majorHAnsi" w:cstheme="majorHAnsi"/>
          <w:lang w:val="fr-FR"/>
        </w:rPr>
        <w:t>es preuves demandés</w:t>
      </w:r>
      <w:r w:rsidRPr="00C4589E" w:rsidR="00C6093B">
        <w:rPr>
          <w:rFonts w:asciiTheme="majorHAnsi" w:hAnsiTheme="majorHAnsi" w:cstheme="majorHAnsi"/>
          <w:lang w:val="fr-FR"/>
        </w:rPr>
        <w:t>. </w:t>
      </w:r>
      <w:r w:rsidRPr="00C4589E">
        <w:rPr>
          <w:rFonts w:asciiTheme="majorHAnsi" w:hAnsiTheme="majorHAnsi" w:cstheme="majorHAnsi"/>
          <w:lang w:val="fr-FR"/>
        </w:rPr>
        <w:t>»</w:t>
      </w:r>
    </w:p>
    <w:p w:rsidRPr="00C4589E" w:rsidR="002A3F54" w:rsidP="00C4589E" w:rsidRDefault="00714C01">
      <w:pPr>
        <w:pStyle w:val="ECHRHeading3"/>
        <w:rPr>
          <w:lang w:val="fr-FR"/>
        </w:rPr>
      </w:pPr>
      <w:r w:rsidRPr="00C4589E">
        <w:rPr>
          <w:lang w:val="fr-FR"/>
        </w:rPr>
        <w:t>3</w:t>
      </w:r>
      <w:r w:rsidRPr="00C4589E" w:rsidR="002F2FBF">
        <w:rPr>
          <w:lang w:val="fr-FR"/>
        </w:rPr>
        <w:t>.  </w:t>
      </w:r>
      <w:r w:rsidRPr="00C4589E" w:rsidR="004D19E0">
        <w:rPr>
          <w:lang w:val="fr-FR"/>
        </w:rPr>
        <w:t>Le code de procédure civile</w:t>
      </w:r>
    </w:p>
    <w:p w:rsidRPr="00C4589E" w:rsidR="00B0754F" w:rsidP="00C4589E" w:rsidRDefault="0064625C">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0754F">
        <w:rPr>
          <w:rFonts w:asciiTheme="majorHAnsi" w:hAnsiTheme="majorHAnsi" w:cstheme="majorHAnsi"/>
          <w:lang w:val="fr-FR"/>
        </w:rPr>
        <w:t>L</w:t>
      </w:r>
      <w:r w:rsidRPr="00C4589E" w:rsidR="00C4589E">
        <w:rPr>
          <w:rFonts w:asciiTheme="majorHAnsi" w:hAnsiTheme="majorHAnsi" w:cstheme="majorHAnsi"/>
          <w:lang w:val="fr-FR"/>
        </w:rPr>
        <w:t>’</w:t>
      </w:r>
      <w:r w:rsidRPr="00C4589E" w:rsidR="00B0754F">
        <w:rPr>
          <w:rFonts w:asciiTheme="majorHAnsi" w:hAnsiTheme="majorHAnsi" w:cstheme="majorHAnsi"/>
          <w:lang w:val="fr-FR"/>
        </w:rPr>
        <w:t>article 1409 du code de procédure civile</w:t>
      </w:r>
      <w:r w:rsidRPr="00C4589E" w:rsidR="009D148D">
        <w:rPr>
          <w:rFonts w:asciiTheme="majorHAnsi" w:hAnsiTheme="majorHAnsi" w:cstheme="majorHAnsi"/>
          <w:lang w:val="fr-FR"/>
        </w:rPr>
        <w:t>, en vigueur au moment des faits,</w:t>
      </w:r>
      <w:r w:rsidRPr="00C4589E" w:rsidR="00B0754F">
        <w:rPr>
          <w:rFonts w:asciiTheme="majorHAnsi" w:hAnsiTheme="majorHAnsi" w:cstheme="majorHAnsi"/>
          <w:lang w:val="fr-FR"/>
        </w:rPr>
        <w:t xml:space="preserve"> </w:t>
      </w:r>
      <w:r w:rsidRPr="00C4589E" w:rsidR="009D148D">
        <w:rPr>
          <w:rFonts w:asciiTheme="majorHAnsi" w:hAnsiTheme="majorHAnsi" w:cstheme="majorHAnsi"/>
          <w:lang w:val="fr-FR"/>
        </w:rPr>
        <w:t xml:space="preserve">disposait </w:t>
      </w:r>
      <w:r w:rsidRPr="00C4589E" w:rsidR="00B0754F">
        <w:rPr>
          <w:rFonts w:asciiTheme="majorHAnsi" w:hAnsiTheme="majorHAnsi" w:cstheme="majorHAnsi"/>
          <w:lang w:val="fr-FR"/>
        </w:rPr>
        <w:t>en ses parties pertinentes</w:t>
      </w:r>
      <w:r w:rsidRPr="00C4589E" w:rsidR="002618E1">
        <w:rPr>
          <w:rFonts w:asciiTheme="majorHAnsi" w:hAnsiTheme="majorHAnsi" w:cstheme="majorHAnsi"/>
          <w:lang w:val="fr-FR"/>
        </w:rPr>
        <w:t xml:space="preserve"> en l</w:t>
      </w:r>
      <w:r w:rsidRPr="00C4589E" w:rsidR="00C4589E">
        <w:rPr>
          <w:rFonts w:asciiTheme="majorHAnsi" w:hAnsiTheme="majorHAnsi" w:cstheme="majorHAnsi"/>
          <w:lang w:val="fr-FR"/>
        </w:rPr>
        <w:t>’</w:t>
      </w:r>
      <w:r w:rsidRPr="00C4589E" w:rsidR="002618E1">
        <w:rPr>
          <w:rFonts w:asciiTheme="majorHAnsi" w:hAnsiTheme="majorHAnsi" w:cstheme="majorHAnsi"/>
          <w:lang w:val="fr-FR"/>
        </w:rPr>
        <w:t>espèce</w:t>
      </w:r>
      <w:r w:rsidRPr="00C4589E" w:rsidR="00B0754F">
        <w:rPr>
          <w:rFonts w:asciiTheme="majorHAnsi" w:hAnsiTheme="majorHAnsi" w:cstheme="majorHAnsi"/>
          <w:lang w:val="fr-FR"/>
        </w:rPr>
        <w:t> :</w:t>
      </w:r>
    </w:p>
    <w:p w:rsidRPr="00C4589E" w:rsidR="00B0754F" w:rsidP="00C4589E" w:rsidRDefault="00D962FB">
      <w:pPr>
        <w:pStyle w:val="ECHRParaQuote"/>
        <w:rPr>
          <w:rFonts w:asciiTheme="majorHAnsi" w:hAnsiTheme="majorHAnsi" w:cstheme="majorHAnsi"/>
          <w:lang w:val="fr-FR"/>
        </w:rPr>
      </w:pPr>
      <w:r w:rsidRPr="00C4589E">
        <w:rPr>
          <w:rFonts w:asciiTheme="majorHAnsi" w:hAnsiTheme="majorHAnsi" w:cstheme="majorHAnsi"/>
          <w:lang w:val="fr-FR"/>
        </w:rPr>
        <w:t>« </w:t>
      </w:r>
      <w:r w:rsidRPr="00C4589E" w:rsidR="00B0754F">
        <w:rPr>
          <w:rFonts w:asciiTheme="majorHAnsi" w:hAnsiTheme="majorHAnsi" w:cstheme="majorHAnsi"/>
          <w:lang w:val="fr-FR"/>
        </w:rPr>
        <w:t>(...)</w:t>
      </w:r>
    </w:p>
    <w:p w:rsidRPr="00C4589E" w:rsidR="00B0754F" w:rsidP="00C4589E" w:rsidRDefault="00B0754F">
      <w:pPr>
        <w:pStyle w:val="ECHRParaQuote"/>
        <w:rPr>
          <w:rFonts w:asciiTheme="majorHAnsi" w:hAnsiTheme="majorHAnsi" w:cstheme="majorHAnsi"/>
          <w:lang w:val="fr-FR"/>
        </w:rPr>
      </w:pPr>
      <w:r w:rsidRPr="00C4589E">
        <w:rPr>
          <w:rFonts w:asciiTheme="majorHAnsi" w:hAnsiTheme="majorHAnsi" w:cstheme="majorHAnsi"/>
          <w:lang w:val="fr-FR"/>
        </w:rPr>
        <w:t>4.</w:t>
      </w:r>
      <w:r w:rsidRPr="00C4589E" w:rsidR="00651271">
        <w:rPr>
          <w:rFonts w:asciiTheme="majorHAnsi" w:hAnsiTheme="majorHAnsi" w:cstheme="majorHAnsi"/>
          <w:lang w:val="fr-FR"/>
        </w:rPr>
        <w:t>  </w:t>
      </w:r>
      <w:r w:rsidRPr="00C4589E">
        <w:rPr>
          <w:rFonts w:asciiTheme="majorHAnsi" w:hAnsiTheme="majorHAnsi" w:cstheme="majorHAnsi"/>
          <w:lang w:val="fr-FR"/>
        </w:rPr>
        <w:t>Dans les procédures de juridiction gracieuse, la représentation par un avocat n</w:t>
      </w:r>
      <w:r w:rsidRPr="00C4589E" w:rsidR="00C4589E">
        <w:rPr>
          <w:rFonts w:asciiTheme="majorHAnsi" w:hAnsiTheme="majorHAnsi" w:cstheme="majorHAnsi"/>
          <w:lang w:val="fr-FR"/>
        </w:rPr>
        <w:t>’</w:t>
      </w:r>
      <w:r w:rsidRPr="00C4589E">
        <w:rPr>
          <w:rFonts w:asciiTheme="majorHAnsi" w:hAnsiTheme="majorHAnsi" w:cstheme="majorHAnsi"/>
          <w:lang w:val="fr-FR"/>
        </w:rPr>
        <w:t>est obligatoire</w:t>
      </w:r>
      <w:r w:rsidRPr="00C4589E" w:rsidR="000F304C">
        <w:rPr>
          <w:rFonts w:asciiTheme="majorHAnsi" w:hAnsiTheme="majorHAnsi" w:cstheme="majorHAnsi"/>
          <w:lang w:val="fr-FR"/>
        </w:rPr>
        <w:t xml:space="preserve"> que dans la</w:t>
      </w:r>
      <w:r w:rsidRPr="00C4589E">
        <w:rPr>
          <w:rFonts w:asciiTheme="majorHAnsi" w:hAnsiTheme="majorHAnsi" w:cstheme="majorHAnsi"/>
          <w:lang w:val="fr-FR"/>
        </w:rPr>
        <w:t xml:space="preserve"> phase d</w:t>
      </w:r>
      <w:r w:rsidRPr="00C4589E" w:rsidR="00C4589E">
        <w:rPr>
          <w:rFonts w:asciiTheme="majorHAnsi" w:hAnsiTheme="majorHAnsi" w:cstheme="majorHAnsi"/>
          <w:lang w:val="fr-FR"/>
        </w:rPr>
        <w:t>’</w:t>
      </w:r>
      <w:r w:rsidRPr="00C4589E" w:rsidR="00D962FB">
        <w:rPr>
          <w:rFonts w:asciiTheme="majorHAnsi" w:hAnsiTheme="majorHAnsi" w:cstheme="majorHAnsi"/>
          <w:lang w:val="fr-FR"/>
        </w:rPr>
        <w:t>appel. </w:t>
      </w:r>
      <w:r w:rsidRPr="00C4589E">
        <w:rPr>
          <w:rFonts w:asciiTheme="majorHAnsi" w:hAnsiTheme="majorHAnsi" w:cstheme="majorHAnsi"/>
          <w:lang w:val="fr-FR"/>
        </w:rPr>
        <w:t>»</w:t>
      </w:r>
    </w:p>
    <w:p w:rsidRPr="00C4589E" w:rsidR="00E77CB3" w:rsidP="00C4589E" w:rsidRDefault="00E77CB3">
      <w:pPr>
        <w:pStyle w:val="ECHRTitle1"/>
        <w:rPr>
          <w:rFonts w:cstheme="majorHAnsi"/>
          <w:lang w:val="fr-FR"/>
        </w:rPr>
      </w:pPr>
      <w:r w:rsidRPr="00C4589E">
        <w:rPr>
          <w:rFonts w:cstheme="majorHAnsi"/>
          <w:lang w:val="fr-FR"/>
        </w:rPr>
        <w:t>EN DROIT</w:t>
      </w:r>
    </w:p>
    <w:p w:rsidRPr="00C4589E" w:rsidR="00E77CB3" w:rsidP="00C4589E" w:rsidRDefault="00E77CB3">
      <w:pPr>
        <w:pStyle w:val="ECHRHeading1"/>
        <w:rPr>
          <w:rFonts w:cstheme="majorHAnsi"/>
          <w:lang w:val="fr-FR"/>
        </w:rPr>
      </w:pPr>
      <w:r w:rsidRPr="00C4589E">
        <w:rPr>
          <w:rFonts w:cstheme="majorHAnsi"/>
          <w:lang w:val="fr-FR"/>
        </w:rPr>
        <w:t>I.  SUR LA VIOLATION ALLÉGUÉE DE L</w:t>
      </w:r>
      <w:r w:rsidRPr="00C4589E" w:rsidR="00C4589E">
        <w:rPr>
          <w:rFonts w:cstheme="majorHAnsi"/>
          <w:lang w:val="fr-FR"/>
        </w:rPr>
        <w:t>’</w:t>
      </w:r>
      <w:r w:rsidRPr="00C4589E">
        <w:rPr>
          <w:rFonts w:cstheme="majorHAnsi"/>
          <w:lang w:val="fr-FR"/>
        </w:rPr>
        <w:t>ARTICLE</w:t>
      </w:r>
      <w:r w:rsidRPr="00C4589E" w:rsidR="006D2716">
        <w:rPr>
          <w:rFonts w:cstheme="majorHAnsi"/>
          <w:lang w:val="fr-FR"/>
        </w:rPr>
        <w:t> </w:t>
      </w:r>
      <w:r w:rsidRPr="00C4589E" w:rsidR="004462B7">
        <w:rPr>
          <w:rFonts w:cstheme="majorHAnsi"/>
          <w:lang w:val="fr-FR"/>
        </w:rPr>
        <w:t>8</w:t>
      </w:r>
      <w:r w:rsidRPr="00C4589E">
        <w:rPr>
          <w:rFonts w:cstheme="majorHAnsi"/>
          <w:lang w:val="fr-FR"/>
        </w:rPr>
        <w:t xml:space="preserve"> DE LA CONVENTION</w:t>
      </w:r>
    </w:p>
    <w:p w:rsidRPr="00C4589E" w:rsidR="00737085" w:rsidP="00C4589E" w:rsidRDefault="00EB06A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737085">
        <w:rPr>
          <w:rFonts w:asciiTheme="majorHAnsi" w:hAnsiTheme="majorHAnsi" w:cstheme="majorHAnsi"/>
          <w:lang w:val="fr-FR"/>
        </w:rPr>
        <w:t xml:space="preserve">Invoquant les articles 6 § 1, 8 et 13 de la Convention, la requérante dénonce </w:t>
      </w:r>
      <w:r w:rsidRPr="00C4589E" w:rsidR="00D636BB">
        <w:rPr>
          <w:rFonts w:asciiTheme="majorHAnsi" w:hAnsiTheme="majorHAnsi" w:cstheme="majorHAnsi"/>
          <w:lang w:val="fr-FR"/>
        </w:rPr>
        <w:t xml:space="preserve">une atteinte à son droit au respect de sa vie familiale en raison de </w:t>
      </w:r>
      <w:r w:rsidRPr="00C4589E" w:rsidR="00737085">
        <w:rPr>
          <w:rFonts w:asciiTheme="majorHAnsi" w:hAnsiTheme="majorHAnsi" w:cstheme="majorHAnsi"/>
          <w:lang w:val="fr-FR"/>
        </w:rPr>
        <w:t>l</w:t>
      </w:r>
      <w:r w:rsidRPr="00C4589E" w:rsidR="00C4589E">
        <w:rPr>
          <w:rFonts w:asciiTheme="majorHAnsi" w:hAnsiTheme="majorHAnsi" w:cstheme="majorHAnsi"/>
          <w:lang w:val="fr-FR"/>
        </w:rPr>
        <w:t>’</w:t>
      </w:r>
      <w:r w:rsidRPr="00C4589E" w:rsidR="00737085">
        <w:rPr>
          <w:rFonts w:asciiTheme="majorHAnsi" w:hAnsiTheme="majorHAnsi" w:cstheme="majorHAnsi"/>
          <w:lang w:val="fr-FR"/>
        </w:rPr>
        <w:t>a</w:t>
      </w:r>
      <w:r w:rsidRPr="00C4589E" w:rsidR="00D636BB">
        <w:rPr>
          <w:rFonts w:asciiTheme="majorHAnsi" w:hAnsiTheme="majorHAnsi" w:cstheme="majorHAnsi"/>
          <w:lang w:val="fr-FR"/>
        </w:rPr>
        <w:t>pplication d</w:t>
      </w:r>
      <w:r w:rsidRPr="00C4589E" w:rsidR="00C4589E">
        <w:rPr>
          <w:rFonts w:asciiTheme="majorHAnsi" w:hAnsiTheme="majorHAnsi" w:cstheme="majorHAnsi"/>
          <w:lang w:val="fr-FR"/>
        </w:rPr>
        <w:t>’</w:t>
      </w:r>
      <w:r w:rsidRPr="00C4589E" w:rsidR="00D636BB">
        <w:rPr>
          <w:rFonts w:asciiTheme="majorHAnsi" w:hAnsiTheme="majorHAnsi" w:cstheme="majorHAnsi"/>
          <w:lang w:val="fr-FR"/>
        </w:rPr>
        <w:t>une</w:t>
      </w:r>
      <w:r w:rsidRPr="00C4589E" w:rsidR="00737085">
        <w:rPr>
          <w:rFonts w:asciiTheme="majorHAnsi" w:hAnsiTheme="majorHAnsi" w:cstheme="majorHAnsi"/>
          <w:lang w:val="fr-FR"/>
        </w:rPr>
        <w:t xml:space="preserve"> mesure de placement</w:t>
      </w:r>
      <w:r w:rsidRPr="00C4589E" w:rsidR="00D636BB">
        <w:rPr>
          <w:rFonts w:asciiTheme="majorHAnsi" w:hAnsiTheme="majorHAnsi" w:cstheme="majorHAnsi"/>
          <w:lang w:val="fr-FR"/>
        </w:rPr>
        <w:t xml:space="preserve"> en vue de l</w:t>
      </w:r>
      <w:r w:rsidRPr="00C4589E" w:rsidR="00C4589E">
        <w:rPr>
          <w:rFonts w:asciiTheme="majorHAnsi" w:hAnsiTheme="majorHAnsi" w:cstheme="majorHAnsi"/>
          <w:lang w:val="fr-FR"/>
        </w:rPr>
        <w:t>’</w:t>
      </w:r>
      <w:r w:rsidRPr="00C4589E" w:rsidR="00D636BB">
        <w:rPr>
          <w:rFonts w:asciiTheme="majorHAnsi" w:hAnsiTheme="majorHAnsi" w:cstheme="majorHAnsi"/>
          <w:lang w:val="fr-FR"/>
        </w:rPr>
        <w:t xml:space="preserve">adoption </w:t>
      </w:r>
      <w:r w:rsidRPr="00C4589E" w:rsidR="00737085">
        <w:rPr>
          <w:rFonts w:asciiTheme="majorHAnsi" w:hAnsiTheme="majorHAnsi" w:cstheme="majorHAnsi"/>
          <w:lang w:val="fr-FR"/>
        </w:rPr>
        <w:t>à l</w:t>
      </w:r>
      <w:r w:rsidRPr="00C4589E" w:rsidR="00C4589E">
        <w:rPr>
          <w:rFonts w:asciiTheme="majorHAnsi" w:hAnsiTheme="majorHAnsi" w:cstheme="majorHAnsi"/>
          <w:lang w:val="fr-FR"/>
        </w:rPr>
        <w:t>’</w:t>
      </w:r>
      <w:r w:rsidRPr="00C4589E" w:rsidR="00C058BE">
        <w:rPr>
          <w:rFonts w:asciiTheme="majorHAnsi" w:hAnsiTheme="majorHAnsi" w:cstheme="majorHAnsi"/>
          <w:lang w:val="fr-FR"/>
        </w:rPr>
        <w:t>égard</w:t>
      </w:r>
      <w:r w:rsidRPr="00C4589E" w:rsidR="00737085">
        <w:rPr>
          <w:rFonts w:asciiTheme="majorHAnsi" w:hAnsiTheme="majorHAnsi" w:cstheme="majorHAnsi"/>
          <w:lang w:val="fr-FR"/>
        </w:rPr>
        <w:t xml:space="preserve"> de s</w:t>
      </w:r>
      <w:r w:rsidRPr="00C4589E" w:rsidR="003F0ADD">
        <w:rPr>
          <w:rFonts w:asciiTheme="majorHAnsi" w:hAnsiTheme="majorHAnsi" w:cstheme="majorHAnsi"/>
          <w:lang w:val="fr-FR"/>
        </w:rPr>
        <w:t>es sept enfants les plus jeunes et</w:t>
      </w:r>
      <w:r w:rsidRPr="00C4589E" w:rsidR="00737085">
        <w:rPr>
          <w:rFonts w:asciiTheme="majorHAnsi" w:hAnsiTheme="majorHAnsi" w:cstheme="majorHAnsi"/>
          <w:lang w:val="fr-FR"/>
        </w:rPr>
        <w:t xml:space="preserve"> </w:t>
      </w:r>
      <w:r w:rsidRPr="00C4589E" w:rsidR="00C058BE">
        <w:rPr>
          <w:rFonts w:asciiTheme="majorHAnsi" w:hAnsiTheme="majorHAnsi" w:cstheme="majorHAnsi"/>
          <w:lang w:val="fr-FR"/>
        </w:rPr>
        <w:t xml:space="preserve">de </w:t>
      </w:r>
      <w:r w:rsidRPr="00C4589E" w:rsidR="00737085">
        <w:rPr>
          <w:rFonts w:asciiTheme="majorHAnsi" w:hAnsiTheme="majorHAnsi" w:cstheme="majorHAnsi"/>
          <w:lang w:val="fr-FR"/>
        </w:rPr>
        <w:t>l</w:t>
      </w:r>
      <w:r w:rsidRPr="00C4589E" w:rsidR="00C4589E">
        <w:rPr>
          <w:rFonts w:asciiTheme="majorHAnsi" w:hAnsiTheme="majorHAnsi" w:cstheme="majorHAnsi"/>
          <w:lang w:val="fr-FR"/>
        </w:rPr>
        <w:t>’</w:t>
      </w:r>
      <w:r w:rsidRPr="00C4589E" w:rsidR="00737085">
        <w:rPr>
          <w:rFonts w:asciiTheme="majorHAnsi" w:hAnsiTheme="majorHAnsi" w:cstheme="majorHAnsi"/>
          <w:lang w:val="fr-FR"/>
        </w:rPr>
        <w:t xml:space="preserve">interdiction </w:t>
      </w:r>
      <w:r w:rsidRPr="00C4589E" w:rsidR="00C058BE">
        <w:rPr>
          <w:rFonts w:asciiTheme="majorHAnsi" w:hAnsiTheme="majorHAnsi" w:cstheme="majorHAnsi"/>
          <w:lang w:val="fr-FR"/>
        </w:rPr>
        <w:t xml:space="preserve">pour elle </w:t>
      </w:r>
      <w:r w:rsidRPr="00C4589E" w:rsidR="00737085">
        <w:rPr>
          <w:rFonts w:asciiTheme="majorHAnsi" w:hAnsiTheme="majorHAnsi" w:cstheme="majorHAnsi"/>
          <w:lang w:val="fr-FR"/>
        </w:rPr>
        <w:t>d</w:t>
      </w:r>
      <w:r w:rsidRPr="00C4589E" w:rsidR="00C4589E">
        <w:rPr>
          <w:rFonts w:asciiTheme="majorHAnsi" w:hAnsiTheme="majorHAnsi" w:cstheme="majorHAnsi"/>
          <w:lang w:val="fr-FR"/>
        </w:rPr>
        <w:t>’</w:t>
      </w:r>
      <w:r w:rsidRPr="00C4589E" w:rsidR="00737085">
        <w:rPr>
          <w:rFonts w:asciiTheme="majorHAnsi" w:hAnsiTheme="majorHAnsi" w:cstheme="majorHAnsi"/>
          <w:lang w:val="fr-FR"/>
        </w:rPr>
        <w:t>avoir accès à ces derniers depuis le jugement du tribunal aux affaires familiales de Lisbonne Nord-Est</w:t>
      </w:r>
      <w:r w:rsidRPr="00C4589E" w:rsidR="00C058BE">
        <w:rPr>
          <w:rFonts w:asciiTheme="majorHAnsi" w:hAnsiTheme="majorHAnsi" w:cstheme="majorHAnsi"/>
          <w:lang w:val="fr-FR"/>
        </w:rPr>
        <w:t xml:space="preserve"> </w:t>
      </w:r>
      <w:r w:rsidRPr="00C4589E" w:rsidR="00737085">
        <w:rPr>
          <w:rFonts w:asciiTheme="majorHAnsi" w:hAnsiTheme="majorHAnsi" w:cstheme="majorHAnsi"/>
          <w:lang w:val="fr-FR"/>
        </w:rPr>
        <w:t>- Sintra du 25 mai 2012</w:t>
      </w:r>
      <w:r w:rsidRPr="00C4589E" w:rsidR="001D04AE">
        <w:rPr>
          <w:rFonts w:asciiTheme="majorHAnsi" w:hAnsiTheme="majorHAnsi" w:cstheme="majorHAnsi"/>
          <w:lang w:val="fr-FR"/>
        </w:rPr>
        <w:t xml:space="preserve">. Sur ce point, elle </w:t>
      </w:r>
      <w:r w:rsidRPr="00C4589E" w:rsidR="0004693C">
        <w:rPr>
          <w:rFonts w:asciiTheme="majorHAnsi" w:hAnsiTheme="majorHAnsi" w:cstheme="majorHAnsi"/>
          <w:lang w:val="fr-FR"/>
        </w:rPr>
        <w:t xml:space="preserve">indique </w:t>
      </w:r>
      <w:r w:rsidRPr="00C4589E" w:rsidR="001D04AE">
        <w:rPr>
          <w:rFonts w:asciiTheme="majorHAnsi" w:hAnsiTheme="majorHAnsi" w:cstheme="majorHAnsi"/>
          <w:lang w:val="fr-FR"/>
        </w:rPr>
        <w:t>avoir introduit</w:t>
      </w:r>
      <w:r w:rsidRPr="00C4589E" w:rsidR="0004693C">
        <w:rPr>
          <w:rFonts w:asciiTheme="majorHAnsi" w:hAnsiTheme="majorHAnsi" w:cstheme="majorHAnsi"/>
          <w:lang w:val="fr-FR"/>
        </w:rPr>
        <w:t>, en vain,</w:t>
      </w:r>
      <w:r w:rsidRPr="00C4589E" w:rsidR="003F0ADD">
        <w:rPr>
          <w:rFonts w:asciiTheme="majorHAnsi" w:hAnsiTheme="majorHAnsi" w:cstheme="majorHAnsi"/>
          <w:lang w:val="fr-FR"/>
        </w:rPr>
        <w:t xml:space="preserve"> divers </w:t>
      </w:r>
      <w:r w:rsidRPr="00C4589E" w:rsidR="0004693C">
        <w:rPr>
          <w:rFonts w:asciiTheme="majorHAnsi" w:hAnsiTheme="majorHAnsi" w:cstheme="majorHAnsi"/>
          <w:lang w:val="fr-FR"/>
        </w:rPr>
        <w:t xml:space="preserve">demandes </w:t>
      </w:r>
      <w:r w:rsidRPr="00C4589E" w:rsidR="003F0ADD">
        <w:rPr>
          <w:rFonts w:asciiTheme="majorHAnsi" w:hAnsiTheme="majorHAnsi" w:cstheme="majorHAnsi"/>
          <w:lang w:val="fr-FR"/>
        </w:rPr>
        <w:t>et recours.</w:t>
      </w:r>
      <w:r w:rsidRPr="00C4589E" w:rsidR="00D30787">
        <w:rPr>
          <w:rFonts w:asciiTheme="majorHAnsi" w:hAnsiTheme="majorHAnsi" w:cstheme="majorHAnsi"/>
          <w:lang w:val="fr-FR"/>
        </w:rPr>
        <w:t xml:space="preserve"> Elle dénonce également que les juridictions ont fondé leurs décisions sur le fait qu</w:t>
      </w:r>
      <w:r w:rsidRPr="00C4589E" w:rsidR="00C4589E">
        <w:rPr>
          <w:rFonts w:asciiTheme="majorHAnsi" w:hAnsiTheme="majorHAnsi" w:cstheme="majorHAnsi"/>
          <w:lang w:val="fr-FR"/>
        </w:rPr>
        <w:t>’</w:t>
      </w:r>
      <w:r w:rsidRPr="00C4589E" w:rsidR="00D30787">
        <w:rPr>
          <w:rFonts w:asciiTheme="majorHAnsi" w:hAnsiTheme="majorHAnsi" w:cstheme="majorHAnsi"/>
          <w:lang w:val="fr-FR"/>
        </w:rPr>
        <w:t>elle n</w:t>
      </w:r>
      <w:r w:rsidRPr="00C4589E" w:rsidR="00C4589E">
        <w:rPr>
          <w:rFonts w:asciiTheme="majorHAnsi" w:hAnsiTheme="majorHAnsi" w:cstheme="majorHAnsi"/>
          <w:lang w:val="fr-FR"/>
        </w:rPr>
        <w:t>’</w:t>
      </w:r>
      <w:r w:rsidRPr="00C4589E" w:rsidR="00D30787">
        <w:rPr>
          <w:rFonts w:asciiTheme="majorHAnsi" w:hAnsiTheme="majorHAnsi" w:cstheme="majorHAnsi"/>
          <w:lang w:val="fr-FR"/>
        </w:rPr>
        <w:t xml:space="preserve">avait pas </w:t>
      </w:r>
      <w:r w:rsidRPr="00C4589E" w:rsidR="008703BE">
        <w:rPr>
          <w:rFonts w:asciiTheme="majorHAnsi" w:hAnsiTheme="majorHAnsi" w:cstheme="majorHAnsi"/>
          <w:lang w:val="fr-FR"/>
        </w:rPr>
        <w:t xml:space="preserve">tenu </w:t>
      </w:r>
      <w:r w:rsidRPr="00C4589E" w:rsidR="00D30787">
        <w:rPr>
          <w:rFonts w:asciiTheme="majorHAnsi" w:hAnsiTheme="majorHAnsi" w:cstheme="majorHAnsi"/>
          <w:lang w:val="fr-FR"/>
        </w:rPr>
        <w:t>ses engagements en vue d</w:t>
      </w:r>
      <w:r w:rsidRPr="00C4589E" w:rsidR="00C4589E">
        <w:rPr>
          <w:rFonts w:asciiTheme="majorHAnsi" w:hAnsiTheme="majorHAnsi" w:cstheme="majorHAnsi"/>
          <w:lang w:val="fr-FR"/>
        </w:rPr>
        <w:t>’</w:t>
      </w:r>
      <w:r w:rsidRPr="00C4589E" w:rsidR="00D30787">
        <w:rPr>
          <w:rFonts w:asciiTheme="majorHAnsi" w:hAnsiTheme="majorHAnsi" w:cstheme="majorHAnsi"/>
          <w:lang w:val="fr-FR"/>
        </w:rPr>
        <w:t>un planning familial adéquat.</w:t>
      </w:r>
    </w:p>
    <w:p w:rsidRPr="00C4589E" w:rsidR="00700B8F" w:rsidP="00C4589E" w:rsidRDefault="00700B8F">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64</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Gouvernement </w:t>
      </w:r>
      <w:r w:rsidRPr="00C4589E" w:rsidR="00C058BE">
        <w:rPr>
          <w:rFonts w:asciiTheme="majorHAnsi" w:hAnsiTheme="majorHAnsi" w:cstheme="majorHAnsi"/>
          <w:lang w:val="fr-FR"/>
        </w:rPr>
        <w:t>conteste</w:t>
      </w:r>
      <w:r w:rsidRPr="00C4589E">
        <w:rPr>
          <w:rFonts w:asciiTheme="majorHAnsi" w:hAnsiTheme="majorHAnsi" w:cstheme="majorHAnsi"/>
          <w:lang w:val="fr-FR"/>
        </w:rPr>
        <w:t xml:space="preserve"> la thèse de la requérante.</w:t>
      </w:r>
    </w:p>
    <w:p w:rsidRPr="00C4589E" w:rsidR="004462B7" w:rsidP="00C4589E" w:rsidRDefault="004462B7">
      <w:pPr>
        <w:pStyle w:val="ECHRPara"/>
        <w:rPr>
          <w:rFonts w:asciiTheme="majorHAnsi" w:hAnsiTheme="majorHAnsi" w:cstheme="majorHAnsi"/>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65</w:t>
      </w:r>
      <w:r w:rsidRPr="00C4589E">
        <w:rPr>
          <w:rFonts w:asciiTheme="majorHAnsi" w:hAnsiTheme="majorHAnsi" w:cstheme="majorHAnsi"/>
          <w:lang w:val="fr-FR"/>
        </w:rPr>
        <w:fldChar w:fldCharType="end"/>
      </w:r>
      <w:r w:rsidRPr="00C4589E">
        <w:rPr>
          <w:rFonts w:asciiTheme="majorHAnsi" w:hAnsiTheme="majorHAnsi" w:cstheme="majorHAnsi"/>
          <w:lang w:val="fr-FR"/>
        </w:rPr>
        <w:t>.  Maîtresse de la qualification juridique des faits de la cause, la Cour estime approprié d</w:t>
      </w:r>
      <w:r w:rsidRPr="00C4589E" w:rsidR="00C4589E">
        <w:rPr>
          <w:rFonts w:asciiTheme="majorHAnsi" w:hAnsiTheme="majorHAnsi" w:cstheme="majorHAnsi"/>
          <w:lang w:val="fr-FR"/>
        </w:rPr>
        <w:t>’</w:t>
      </w:r>
      <w:r w:rsidRPr="00C4589E">
        <w:rPr>
          <w:rFonts w:asciiTheme="majorHAnsi" w:hAnsiTheme="majorHAnsi" w:cstheme="majorHAnsi"/>
          <w:lang w:val="fr-FR"/>
        </w:rPr>
        <w:t>examiner les griefs soulevés par l</w:t>
      </w:r>
      <w:r w:rsidRPr="00C4589E" w:rsidR="001D04AE">
        <w:rPr>
          <w:rFonts w:asciiTheme="majorHAnsi" w:hAnsiTheme="majorHAnsi" w:cstheme="majorHAnsi"/>
          <w:lang w:val="fr-FR"/>
        </w:rPr>
        <w:t>a</w:t>
      </w:r>
      <w:r w:rsidRPr="00C4589E">
        <w:rPr>
          <w:rFonts w:asciiTheme="majorHAnsi" w:hAnsiTheme="majorHAnsi" w:cstheme="majorHAnsi"/>
          <w:lang w:val="fr-FR"/>
        </w:rPr>
        <w:t xml:space="preserve"> requérante sous l</w:t>
      </w:r>
      <w:r w:rsidRPr="00C4589E" w:rsidR="00C4589E">
        <w:rPr>
          <w:rFonts w:asciiTheme="majorHAnsi" w:hAnsiTheme="majorHAnsi" w:cstheme="majorHAnsi"/>
          <w:lang w:val="fr-FR"/>
        </w:rPr>
        <w:t>’</w:t>
      </w:r>
      <w:r w:rsidRPr="00C4589E">
        <w:rPr>
          <w:rFonts w:asciiTheme="majorHAnsi" w:hAnsiTheme="majorHAnsi" w:cstheme="majorHAnsi"/>
          <w:lang w:val="fr-FR"/>
        </w:rPr>
        <w:t>angle du seul article 8 de la Convention, lequel exige que le processus décisionnel débouchant sur des mesures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ingérence soit équitable et </w:t>
      </w:r>
      <w:r w:rsidRPr="00C4589E" w:rsidR="00506F8D">
        <w:rPr>
          <w:rFonts w:asciiTheme="majorHAnsi" w:hAnsiTheme="majorHAnsi" w:cstheme="majorHAnsi"/>
          <w:lang w:val="fr-FR"/>
        </w:rPr>
        <w:t>qu</w:t>
      </w:r>
      <w:r w:rsidRPr="00C4589E" w:rsidR="00C4589E">
        <w:rPr>
          <w:rFonts w:asciiTheme="majorHAnsi" w:hAnsiTheme="majorHAnsi" w:cstheme="majorHAnsi"/>
          <w:lang w:val="fr-FR"/>
        </w:rPr>
        <w:t>’</w:t>
      </w:r>
      <w:r w:rsidRPr="00C4589E" w:rsidR="00506F8D">
        <w:rPr>
          <w:rFonts w:asciiTheme="majorHAnsi" w:hAnsiTheme="majorHAnsi" w:cstheme="majorHAnsi"/>
          <w:lang w:val="fr-FR"/>
        </w:rPr>
        <w:t xml:space="preserve">il </w:t>
      </w:r>
      <w:r w:rsidRPr="00C4589E">
        <w:rPr>
          <w:rFonts w:asciiTheme="majorHAnsi" w:hAnsiTheme="majorHAnsi" w:cstheme="majorHAnsi"/>
          <w:lang w:val="fr-FR"/>
        </w:rPr>
        <w:t>respecte, comme il se doit, les intérêts protégés par cette disposition (</w:t>
      </w:r>
      <w:r w:rsidRPr="00C4589E" w:rsidR="0049681C">
        <w:rPr>
          <w:rFonts w:asciiTheme="majorHAnsi" w:hAnsiTheme="majorHAnsi" w:cstheme="majorHAnsi"/>
          <w:i/>
          <w:lang w:val="fr-FR"/>
        </w:rPr>
        <w:t xml:space="preserve">Kutzner c. </w:t>
      </w:r>
      <w:r w:rsidRPr="00C4589E">
        <w:rPr>
          <w:rFonts w:asciiTheme="majorHAnsi" w:hAnsiTheme="majorHAnsi" w:cstheme="majorHAnsi"/>
          <w:i/>
          <w:lang w:val="fr-FR"/>
        </w:rPr>
        <w:t>Allemagne</w:t>
      </w:r>
      <w:r w:rsidRPr="00C4589E">
        <w:rPr>
          <w:rFonts w:asciiTheme="majorHAnsi" w:hAnsiTheme="majorHAnsi" w:cstheme="majorHAnsi"/>
          <w:lang w:val="fr-FR"/>
        </w:rPr>
        <w:t>,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46544/99, § 56, CEDH 2002</w:t>
      </w:r>
      <w:r w:rsidRPr="00C4589E">
        <w:rPr>
          <w:rFonts w:asciiTheme="majorHAnsi" w:hAnsiTheme="majorHAnsi" w:cstheme="majorHAnsi"/>
          <w:lang w:val="fr-FR"/>
        </w:rPr>
        <w:noBreakHyphen/>
        <w:t>I</w:t>
      </w:r>
      <w:r w:rsidRPr="00C4589E" w:rsidR="001D04AE">
        <w:rPr>
          <w:rFonts w:asciiTheme="majorHAnsi" w:hAnsiTheme="majorHAnsi" w:cstheme="majorHAnsi"/>
          <w:lang w:val="fr-FR"/>
        </w:rPr>
        <w:t xml:space="preserve">, </w:t>
      </w:r>
      <w:r w:rsidRPr="00C4589E">
        <w:rPr>
          <w:rFonts w:asciiTheme="majorHAnsi" w:hAnsiTheme="majorHAnsi" w:cstheme="majorHAnsi"/>
          <w:i/>
          <w:lang w:val="fr-FR"/>
        </w:rPr>
        <w:t>Kříž c.</w:t>
      </w:r>
      <w:r w:rsidRPr="00C4589E" w:rsidR="006D2716">
        <w:rPr>
          <w:rFonts w:asciiTheme="majorHAnsi" w:hAnsiTheme="majorHAnsi" w:cstheme="majorHAnsi"/>
          <w:i/>
          <w:lang w:val="fr-FR"/>
        </w:rPr>
        <w:t> </w:t>
      </w:r>
      <w:r w:rsidRPr="00C4589E">
        <w:rPr>
          <w:rFonts w:asciiTheme="majorHAnsi" w:hAnsiTheme="majorHAnsi" w:cstheme="majorHAnsi"/>
          <w:i/>
          <w:lang w:val="fr-FR"/>
        </w:rPr>
        <w:t>République tchèque</w:t>
      </w:r>
      <w:r w:rsidRPr="00C4589E">
        <w:rPr>
          <w:rFonts w:asciiTheme="majorHAnsi" w:hAnsiTheme="majorHAnsi" w:cstheme="majorHAnsi"/>
          <w:lang w:val="fr-FR"/>
        </w:rPr>
        <w:t xml:space="preserve"> (déc.),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26634/03, 29 novembre 2005</w:t>
      </w:r>
      <w:r w:rsidRPr="00C4589E" w:rsidR="001D04AE">
        <w:rPr>
          <w:rFonts w:asciiTheme="majorHAnsi" w:hAnsiTheme="majorHAnsi" w:cstheme="majorHAnsi"/>
          <w:lang w:val="fr-FR"/>
        </w:rPr>
        <w:t>, et</w:t>
      </w:r>
      <w:r w:rsidRPr="00C4589E">
        <w:rPr>
          <w:rFonts w:asciiTheme="majorHAnsi" w:hAnsiTheme="majorHAnsi" w:cstheme="majorHAnsi"/>
          <w:lang w:val="fr-FR"/>
        </w:rPr>
        <w:t xml:space="preserve"> </w:t>
      </w:r>
      <w:r w:rsidRPr="00C4589E" w:rsidR="00D636BB">
        <w:rPr>
          <w:rFonts w:asciiTheme="majorHAnsi" w:hAnsiTheme="majorHAnsi" w:cstheme="majorHAnsi"/>
          <w:i/>
          <w:lang w:val="fr-FR"/>
        </w:rPr>
        <w:t>Pontes c.</w:t>
      </w:r>
      <w:r w:rsidRPr="00C4589E" w:rsidR="006D2716">
        <w:rPr>
          <w:rFonts w:asciiTheme="majorHAnsi" w:hAnsiTheme="majorHAnsi" w:cstheme="majorHAnsi"/>
          <w:i/>
          <w:lang w:val="fr-FR"/>
        </w:rPr>
        <w:t> </w:t>
      </w:r>
      <w:r w:rsidRPr="00C4589E" w:rsidR="00D636BB">
        <w:rPr>
          <w:rFonts w:asciiTheme="majorHAnsi" w:hAnsiTheme="majorHAnsi" w:cstheme="majorHAnsi"/>
          <w:i/>
          <w:lang w:val="fr-FR"/>
        </w:rPr>
        <w:t>Portugal</w:t>
      </w:r>
      <w:r w:rsidRPr="00C4589E" w:rsidR="00D636BB">
        <w:rPr>
          <w:rFonts w:asciiTheme="majorHAnsi" w:hAnsiTheme="majorHAnsi" w:cstheme="majorHAnsi"/>
          <w:lang w:val="fr-FR"/>
        </w:rPr>
        <w:t>, n</w:t>
      </w:r>
      <w:r w:rsidRPr="00C4589E" w:rsidR="00D636BB">
        <w:rPr>
          <w:rFonts w:asciiTheme="majorHAnsi" w:hAnsiTheme="majorHAnsi" w:cstheme="majorHAnsi"/>
          <w:vertAlign w:val="superscript"/>
          <w:lang w:val="fr-FR"/>
        </w:rPr>
        <w:t>o</w:t>
      </w:r>
      <w:r w:rsidRPr="00C4589E" w:rsidR="00D636BB">
        <w:rPr>
          <w:rFonts w:asciiTheme="majorHAnsi" w:hAnsiTheme="majorHAnsi" w:cstheme="majorHAnsi"/>
          <w:lang w:val="fr-FR"/>
        </w:rPr>
        <w:t xml:space="preserve"> 19554/09</w:t>
      </w:r>
      <w:r w:rsidRPr="00C4589E" w:rsidR="00D636BB">
        <w:rPr>
          <w:rFonts w:asciiTheme="majorHAnsi" w:hAnsiTheme="majorHAnsi" w:cstheme="majorHAnsi"/>
          <w:snapToGrid w:val="0"/>
          <w:szCs w:val="24"/>
          <w:lang w:val="fr-FR"/>
        </w:rPr>
        <w:t xml:space="preserve">, § 67, 10 </w:t>
      </w:r>
      <w:r w:rsidRPr="00C4589E" w:rsidR="00D636BB">
        <w:rPr>
          <w:rFonts w:asciiTheme="majorHAnsi" w:hAnsiTheme="majorHAnsi" w:cstheme="majorHAnsi"/>
          <w:szCs w:val="24"/>
          <w:lang w:val="fr-FR"/>
        </w:rPr>
        <w:t>avril</w:t>
      </w:r>
      <w:r w:rsidRPr="00C4589E" w:rsidR="00D636BB">
        <w:rPr>
          <w:rFonts w:asciiTheme="majorHAnsi" w:hAnsiTheme="majorHAnsi" w:cstheme="majorHAnsi"/>
          <w:snapToGrid w:val="0"/>
          <w:szCs w:val="24"/>
          <w:lang w:val="fr-FR"/>
        </w:rPr>
        <w:t xml:space="preserve"> 2012</w:t>
      </w:r>
      <w:r w:rsidRPr="00C4589E" w:rsidR="00D636BB">
        <w:rPr>
          <w:rFonts w:asciiTheme="majorHAnsi" w:hAnsiTheme="majorHAnsi" w:cstheme="majorHAnsi"/>
          <w:lang w:val="fr-FR"/>
        </w:rPr>
        <w:t>).</w:t>
      </w:r>
    </w:p>
    <w:p w:rsidRPr="00C4589E" w:rsidR="00A16533" w:rsidP="00C4589E" w:rsidRDefault="00A16533">
      <w:pPr>
        <w:pStyle w:val="ECHRPara"/>
        <w:rPr>
          <w:rFonts w:asciiTheme="majorHAnsi" w:hAnsiTheme="majorHAnsi" w:cstheme="majorHAnsi"/>
          <w:lang w:val="fr-FR"/>
        </w:rPr>
      </w:pP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8 de la Convention dispose dans ses parties pertinentes </w:t>
      </w:r>
      <w:r w:rsidRPr="00C4589E" w:rsidR="001D04AE">
        <w:rPr>
          <w:rFonts w:asciiTheme="majorHAnsi" w:hAnsiTheme="majorHAnsi" w:cstheme="majorHAnsi"/>
          <w:lang w:val="fr-FR"/>
        </w:rPr>
        <w:t>en l</w:t>
      </w:r>
      <w:r w:rsidRPr="00C4589E" w:rsidR="00C4589E">
        <w:rPr>
          <w:rFonts w:asciiTheme="majorHAnsi" w:hAnsiTheme="majorHAnsi" w:cstheme="majorHAnsi"/>
          <w:lang w:val="fr-FR"/>
        </w:rPr>
        <w:t>’</w:t>
      </w:r>
      <w:r w:rsidRPr="00C4589E" w:rsidR="001D04AE">
        <w:rPr>
          <w:rFonts w:asciiTheme="majorHAnsi" w:hAnsiTheme="majorHAnsi" w:cstheme="majorHAnsi"/>
          <w:lang w:val="fr-FR"/>
        </w:rPr>
        <w:t xml:space="preserve">espèce </w:t>
      </w:r>
      <w:r w:rsidRPr="00C4589E">
        <w:rPr>
          <w:rFonts w:asciiTheme="majorHAnsi" w:hAnsiTheme="majorHAnsi" w:cstheme="majorHAnsi"/>
          <w:lang w:val="fr-FR"/>
        </w:rPr>
        <w:t>:</w:t>
      </w:r>
    </w:p>
    <w:p w:rsidRPr="00C4589E" w:rsidR="00A16533" w:rsidP="00C4589E" w:rsidRDefault="00A16533">
      <w:pPr>
        <w:pStyle w:val="ECHRParaQuote"/>
        <w:rPr>
          <w:rFonts w:asciiTheme="majorHAnsi" w:hAnsiTheme="majorHAnsi" w:cstheme="majorHAnsi"/>
          <w:lang w:val="fr-FR"/>
        </w:rPr>
      </w:pPr>
      <w:r w:rsidRPr="00C4589E">
        <w:rPr>
          <w:rFonts w:asciiTheme="majorHAnsi" w:hAnsiTheme="majorHAnsi" w:cstheme="majorHAnsi"/>
          <w:lang w:val="fr-FR"/>
        </w:rPr>
        <w:t>«</w:t>
      </w:r>
      <w:r w:rsidRPr="00C4589E" w:rsidR="007F6686">
        <w:rPr>
          <w:rFonts w:asciiTheme="majorHAnsi" w:hAnsiTheme="majorHAnsi" w:cstheme="majorHAnsi"/>
          <w:lang w:val="fr-FR"/>
        </w:rPr>
        <w:t> </w:t>
      </w:r>
      <w:r w:rsidRPr="00C4589E">
        <w:rPr>
          <w:rFonts w:asciiTheme="majorHAnsi" w:hAnsiTheme="majorHAnsi" w:cstheme="majorHAnsi"/>
          <w:lang w:val="fr-FR"/>
        </w:rPr>
        <w:t>1.</w:t>
      </w:r>
      <w:r w:rsidRPr="00C4589E" w:rsidR="007F6686">
        <w:rPr>
          <w:rFonts w:asciiTheme="majorHAnsi" w:hAnsiTheme="majorHAnsi" w:cstheme="majorHAnsi"/>
          <w:lang w:val="fr-FR"/>
        </w:rPr>
        <w:t>  </w:t>
      </w:r>
      <w:r w:rsidRPr="00C4589E">
        <w:rPr>
          <w:rFonts w:asciiTheme="majorHAnsi" w:hAnsiTheme="majorHAnsi" w:cstheme="majorHAnsi"/>
          <w:lang w:val="fr-FR"/>
        </w:rPr>
        <w:t>Toute personne a droit au respect de sa vie (...) familiale (...).</w:t>
      </w:r>
    </w:p>
    <w:p w:rsidRPr="00C4589E" w:rsidR="00A16533" w:rsidP="00C4589E" w:rsidRDefault="00A16533">
      <w:pPr>
        <w:pStyle w:val="ECHRParaQuote"/>
        <w:rPr>
          <w:rFonts w:asciiTheme="majorHAnsi" w:hAnsiTheme="majorHAnsi" w:cstheme="majorHAnsi"/>
          <w:lang w:val="fr-FR"/>
        </w:rPr>
      </w:pPr>
      <w:r w:rsidRPr="00C4589E">
        <w:rPr>
          <w:rFonts w:asciiTheme="majorHAnsi" w:hAnsiTheme="majorHAnsi" w:cstheme="majorHAnsi"/>
          <w:lang w:val="fr-FR"/>
        </w:rPr>
        <w:t>2.</w:t>
      </w:r>
      <w:r w:rsidRPr="00C4589E" w:rsidR="007F6686">
        <w:rPr>
          <w:rFonts w:asciiTheme="majorHAnsi" w:hAnsiTheme="majorHAnsi" w:cstheme="majorHAnsi"/>
          <w:lang w:val="fr-FR"/>
        </w:rPr>
        <w:t>  </w:t>
      </w:r>
      <w:r w:rsidRPr="00C4589E">
        <w:rPr>
          <w:rFonts w:asciiTheme="majorHAnsi" w:hAnsiTheme="majorHAnsi" w:cstheme="majorHAnsi"/>
          <w:lang w:val="fr-FR"/>
        </w:rPr>
        <w:t>Il ne peut y avoir ingérence d</w:t>
      </w:r>
      <w:r w:rsidRPr="00C4589E" w:rsidR="00C4589E">
        <w:rPr>
          <w:rFonts w:asciiTheme="majorHAnsi" w:hAnsiTheme="majorHAnsi" w:cstheme="majorHAnsi"/>
          <w:lang w:val="fr-FR"/>
        </w:rPr>
        <w:t>’</w:t>
      </w:r>
      <w:r w:rsidRPr="00C4589E">
        <w:rPr>
          <w:rFonts w:asciiTheme="majorHAnsi" w:hAnsiTheme="majorHAnsi" w:cstheme="majorHAnsi"/>
          <w:lang w:val="fr-FR"/>
        </w:rPr>
        <w:t>une autorité publique dans l</w:t>
      </w:r>
      <w:r w:rsidRPr="00C4589E" w:rsidR="00C4589E">
        <w:rPr>
          <w:rFonts w:asciiTheme="majorHAnsi" w:hAnsiTheme="majorHAnsi" w:cstheme="majorHAnsi"/>
          <w:lang w:val="fr-FR"/>
        </w:rPr>
        <w:t>’</w:t>
      </w:r>
      <w:r w:rsidRPr="00C4589E">
        <w:rPr>
          <w:rFonts w:asciiTheme="majorHAnsi" w:hAnsiTheme="majorHAnsi" w:cstheme="majorHAnsi"/>
          <w:lang w:val="fr-FR"/>
        </w:rPr>
        <w:t>exercice de ce droit que pour autant que cette ingérence est prévue par la loi et qu</w:t>
      </w:r>
      <w:r w:rsidRPr="00C4589E" w:rsidR="00C4589E">
        <w:rPr>
          <w:rFonts w:asciiTheme="majorHAnsi" w:hAnsiTheme="majorHAnsi" w:cstheme="majorHAnsi"/>
          <w:lang w:val="fr-FR"/>
        </w:rPr>
        <w:t>’</w:t>
      </w:r>
      <w:r w:rsidRPr="00C4589E">
        <w:rPr>
          <w:rFonts w:asciiTheme="majorHAnsi" w:hAnsiTheme="majorHAnsi" w:cstheme="majorHAnsi"/>
          <w:lang w:val="fr-FR"/>
        </w:rPr>
        <w:t>elle constitue une mesure qui, dans une société démocratique, est nécessaire (...) à la protection de la santé ou de la morale, ou à la protection des droits et libertés d</w:t>
      </w:r>
      <w:r w:rsidRPr="00C4589E" w:rsidR="00C4589E">
        <w:rPr>
          <w:rFonts w:asciiTheme="majorHAnsi" w:hAnsiTheme="majorHAnsi" w:cstheme="majorHAnsi"/>
          <w:lang w:val="fr-FR"/>
        </w:rPr>
        <w:t>’</w:t>
      </w:r>
      <w:r w:rsidRPr="00C4589E">
        <w:rPr>
          <w:rFonts w:asciiTheme="majorHAnsi" w:hAnsiTheme="majorHAnsi" w:cstheme="majorHAnsi"/>
          <w:lang w:val="fr-FR"/>
        </w:rPr>
        <w:t>autrui.</w:t>
      </w:r>
      <w:r w:rsidRPr="00C4589E" w:rsidR="007F6686">
        <w:rPr>
          <w:rFonts w:asciiTheme="majorHAnsi" w:hAnsiTheme="majorHAnsi" w:cstheme="majorHAnsi"/>
          <w:lang w:val="fr-FR"/>
        </w:rPr>
        <w:t> </w:t>
      </w:r>
      <w:r w:rsidRPr="00C4589E">
        <w:rPr>
          <w:rFonts w:asciiTheme="majorHAnsi" w:hAnsiTheme="majorHAnsi" w:cstheme="majorHAnsi"/>
          <w:lang w:val="fr-FR"/>
        </w:rPr>
        <w:t>»</w:t>
      </w:r>
    </w:p>
    <w:p w:rsidRPr="00C4589E" w:rsidR="00E77CB3" w:rsidP="00C4589E" w:rsidRDefault="00E77CB3">
      <w:pPr>
        <w:pStyle w:val="ECHRHeading2"/>
        <w:rPr>
          <w:lang w:val="fr-FR"/>
        </w:rPr>
      </w:pPr>
      <w:r w:rsidRPr="00C4589E">
        <w:rPr>
          <w:lang w:val="fr-FR"/>
        </w:rPr>
        <w:t>A.  Sur la recevabilité</w:t>
      </w:r>
    </w:p>
    <w:p w:rsidRPr="00C4589E" w:rsidR="00685B9F" w:rsidP="00C4589E" w:rsidRDefault="00685B9F">
      <w:pPr>
        <w:pStyle w:val="ECHRHeading3"/>
        <w:rPr>
          <w:rFonts w:cstheme="majorHAnsi"/>
          <w:lang w:val="fr-FR"/>
        </w:rPr>
      </w:pPr>
      <w:r w:rsidRPr="00C4589E">
        <w:rPr>
          <w:rFonts w:cstheme="majorHAnsi"/>
          <w:lang w:val="fr-FR"/>
        </w:rPr>
        <w:t>1.  Argument</w:t>
      </w:r>
      <w:r w:rsidRPr="00C4589E" w:rsidR="00CE6386">
        <w:rPr>
          <w:rFonts w:cstheme="majorHAnsi"/>
          <w:lang w:val="fr-FR"/>
        </w:rPr>
        <w:t>s</w:t>
      </w:r>
      <w:r w:rsidRPr="00C4589E">
        <w:rPr>
          <w:rFonts w:cstheme="majorHAnsi"/>
          <w:lang w:val="fr-FR"/>
        </w:rPr>
        <w:t xml:space="preserve"> des parties</w:t>
      </w:r>
    </w:p>
    <w:p w:rsidRPr="00C4589E" w:rsidR="003F053C" w:rsidP="00C4589E" w:rsidRDefault="00A16533">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66</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Le Gouvernement soulève une exception tirée du </w:t>
      </w:r>
      <w:r w:rsidRPr="00C4589E" w:rsidR="00DE75BE">
        <w:rPr>
          <w:rFonts w:asciiTheme="majorHAnsi" w:hAnsiTheme="majorHAnsi" w:cstheme="majorHAnsi"/>
          <w:lang w:val="fr-FR"/>
        </w:rPr>
        <w:t>caractère prématuré de la requête</w:t>
      </w:r>
      <w:r w:rsidRPr="00C4589E">
        <w:rPr>
          <w:rFonts w:asciiTheme="majorHAnsi" w:hAnsiTheme="majorHAnsi" w:cstheme="majorHAnsi"/>
          <w:lang w:val="fr-FR"/>
        </w:rPr>
        <w:t xml:space="preserve"> au motif que la requérante a introduit, après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arrêt de la Cour suprême du 28 mai 2015, un recours devant le Tribunal constitutionnel qui est toujours pendant. </w:t>
      </w:r>
      <w:r w:rsidRPr="00C4589E" w:rsidR="00DE6876">
        <w:rPr>
          <w:rFonts w:asciiTheme="majorHAnsi" w:hAnsiTheme="majorHAnsi" w:cstheme="majorHAnsi"/>
          <w:lang w:val="fr-FR"/>
        </w:rPr>
        <w:t>Il est d</w:t>
      </w:r>
      <w:r w:rsidRPr="00C4589E" w:rsidR="00C4589E">
        <w:rPr>
          <w:rFonts w:asciiTheme="majorHAnsi" w:hAnsiTheme="majorHAnsi" w:cstheme="majorHAnsi"/>
          <w:lang w:val="fr-FR"/>
        </w:rPr>
        <w:t>’</w:t>
      </w:r>
      <w:r w:rsidRPr="00C4589E" w:rsidR="00DE6876">
        <w:rPr>
          <w:rFonts w:asciiTheme="majorHAnsi" w:hAnsiTheme="majorHAnsi" w:cstheme="majorHAnsi"/>
          <w:lang w:val="fr-FR"/>
        </w:rPr>
        <w:t>avis que</w:t>
      </w:r>
      <w:r w:rsidRPr="00C4589E" w:rsidR="000E326C">
        <w:rPr>
          <w:rFonts w:asciiTheme="majorHAnsi" w:hAnsiTheme="majorHAnsi" w:cstheme="majorHAnsi"/>
          <w:lang w:val="fr-FR"/>
        </w:rPr>
        <w:t>,</w:t>
      </w:r>
      <w:r w:rsidRPr="00C4589E" w:rsidR="00DE6876">
        <w:rPr>
          <w:rFonts w:asciiTheme="majorHAnsi" w:hAnsiTheme="majorHAnsi" w:cstheme="majorHAnsi"/>
          <w:lang w:val="fr-FR"/>
        </w:rPr>
        <w:t xml:space="preserve"> </w:t>
      </w:r>
      <w:r w:rsidRPr="00C4589E">
        <w:rPr>
          <w:rFonts w:asciiTheme="majorHAnsi" w:hAnsiTheme="majorHAnsi" w:cstheme="majorHAnsi"/>
          <w:lang w:val="fr-FR"/>
        </w:rPr>
        <w:t>si le Tribunal constitutionnel fait droit</w:t>
      </w:r>
      <w:r w:rsidRPr="00C4589E" w:rsidR="00DE6876">
        <w:rPr>
          <w:rFonts w:asciiTheme="majorHAnsi" w:hAnsiTheme="majorHAnsi" w:cstheme="majorHAnsi"/>
          <w:lang w:val="fr-FR"/>
        </w:rPr>
        <w:t xml:space="preserve"> </w:t>
      </w:r>
      <w:r w:rsidRPr="00C4589E" w:rsidR="000E326C">
        <w:rPr>
          <w:rFonts w:asciiTheme="majorHAnsi" w:hAnsiTheme="majorHAnsi" w:cstheme="majorHAnsi"/>
          <w:lang w:val="fr-FR"/>
        </w:rPr>
        <w:t>à la demande de la requérante quant aux</w:t>
      </w:r>
      <w:r w:rsidRPr="00C4589E" w:rsidR="00DE6876">
        <w:rPr>
          <w:rFonts w:asciiTheme="majorHAnsi" w:hAnsiTheme="majorHAnsi" w:cstheme="majorHAnsi"/>
          <w:lang w:val="fr-FR"/>
        </w:rPr>
        <w:t xml:space="preserve"> diverses </w:t>
      </w:r>
      <w:r w:rsidRPr="00C4589E" w:rsidR="009E1661">
        <w:rPr>
          <w:rFonts w:asciiTheme="majorHAnsi" w:hAnsiTheme="majorHAnsi" w:cstheme="majorHAnsi"/>
          <w:lang w:val="fr-FR"/>
        </w:rPr>
        <w:t>allégations d</w:t>
      </w:r>
      <w:r w:rsidRPr="00C4589E" w:rsidR="00C4589E">
        <w:rPr>
          <w:rFonts w:asciiTheme="majorHAnsi" w:hAnsiTheme="majorHAnsi" w:cstheme="majorHAnsi"/>
          <w:lang w:val="fr-FR"/>
        </w:rPr>
        <w:t>’</w:t>
      </w:r>
      <w:r w:rsidRPr="00C4589E" w:rsidR="00DE6876">
        <w:rPr>
          <w:rFonts w:asciiTheme="majorHAnsi" w:hAnsiTheme="majorHAnsi" w:cstheme="majorHAnsi"/>
          <w:lang w:val="fr-FR"/>
        </w:rPr>
        <w:t xml:space="preserve">inconstitutionnalité normative soulevées par </w:t>
      </w:r>
      <w:r w:rsidRPr="00C4589E" w:rsidR="000E326C">
        <w:rPr>
          <w:rFonts w:asciiTheme="majorHAnsi" w:hAnsiTheme="majorHAnsi" w:cstheme="majorHAnsi"/>
          <w:lang w:val="fr-FR"/>
        </w:rPr>
        <w:t>elle</w:t>
      </w:r>
      <w:r w:rsidRPr="00C4589E" w:rsidR="00DE6876">
        <w:rPr>
          <w:rFonts w:asciiTheme="majorHAnsi" w:hAnsiTheme="majorHAnsi" w:cstheme="majorHAnsi"/>
          <w:lang w:val="fr-FR"/>
        </w:rPr>
        <w:t xml:space="preserve"> dans son mémoire en recours</w:t>
      </w:r>
      <w:r w:rsidRPr="00C4589E">
        <w:rPr>
          <w:rFonts w:asciiTheme="majorHAnsi" w:hAnsiTheme="majorHAnsi" w:cstheme="majorHAnsi"/>
          <w:lang w:val="fr-FR"/>
        </w:rPr>
        <w:t>, l</w:t>
      </w:r>
      <w:r w:rsidRPr="00C4589E" w:rsidR="00C4589E">
        <w:rPr>
          <w:rFonts w:asciiTheme="majorHAnsi" w:hAnsiTheme="majorHAnsi" w:cstheme="majorHAnsi"/>
          <w:lang w:val="fr-FR"/>
        </w:rPr>
        <w:t>’</w:t>
      </w:r>
      <w:r w:rsidRPr="00C4589E">
        <w:rPr>
          <w:rFonts w:asciiTheme="majorHAnsi" w:hAnsiTheme="majorHAnsi" w:cstheme="majorHAnsi"/>
          <w:lang w:val="fr-FR"/>
        </w:rPr>
        <w:t>affaire devra être renvoyée en première instance</w:t>
      </w:r>
      <w:r w:rsidRPr="00C4589E" w:rsidR="000E326C">
        <w:rPr>
          <w:rFonts w:asciiTheme="majorHAnsi" w:hAnsiTheme="majorHAnsi" w:cstheme="majorHAnsi"/>
          <w:lang w:val="fr-FR"/>
        </w:rPr>
        <w:t xml:space="preserve"> et que, par conséquent, l</w:t>
      </w:r>
      <w:r w:rsidRPr="00C4589E" w:rsidR="00C4589E">
        <w:rPr>
          <w:rFonts w:asciiTheme="majorHAnsi" w:hAnsiTheme="majorHAnsi" w:cstheme="majorHAnsi"/>
          <w:lang w:val="fr-FR"/>
        </w:rPr>
        <w:t>’</w:t>
      </w:r>
      <w:r w:rsidRPr="00C4589E">
        <w:rPr>
          <w:rFonts w:asciiTheme="majorHAnsi" w:hAnsiTheme="majorHAnsi" w:cstheme="majorHAnsi"/>
          <w:lang w:val="fr-FR"/>
        </w:rPr>
        <w:t>arrêt de la Cour suprême n</w:t>
      </w:r>
      <w:r w:rsidRPr="00C4589E" w:rsidR="00C4589E">
        <w:rPr>
          <w:rFonts w:asciiTheme="majorHAnsi" w:hAnsiTheme="majorHAnsi" w:cstheme="majorHAnsi"/>
          <w:lang w:val="fr-FR"/>
        </w:rPr>
        <w:t>’</w:t>
      </w:r>
      <w:r w:rsidRPr="00C4589E">
        <w:rPr>
          <w:rFonts w:asciiTheme="majorHAnsi" w:hAnsiTheme="majorHAnsi" w:cstheme="majorHAnsi"/>
          <w:lang w:val="fr-FR"/>
        </w:rPr>
        <w:t>est pas encore définitif.</w:t>
      </w:r>
    </w:p>
    <w:p w:rsidRPr="00C4589E" w:rsidR="003F053C" w:rsidP="00C4589E" w:rsidRDefault="00DE687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A16533">
        <w:rPr>
          <w:rFonts w:asciiTheme="majorHAnsi" w:hAnsiTheme="majorHAnsi" w:cstheme="majorHAnsi"/>
          <w:lang w:val="fr-FR"/>
        </w:rPr>
        <w:t xml:space="preserve">La requérante plaide que le recours en inconstitutionnalité devant le Tribunal constitutionnel ne peut être vu comme un recours effectif à </w:t>
      </w:r>
      <w:r w:rsidRPr="00C4589E" w:rsidR="000E326C">
        <w:rPr>
          <w:rFonts w:asciiTheme="majorHAnsi" w:hAnsiTheme="majorHAnsi" w:cstheme="majorHAnsi"/>
          <w:lang w:val="fr-FR"/>
        </w:rPr>
        <w:t>exercer</w:t>
      </w:r>
      <w:r w:rsidRPr="00C4589E" w:rsidR="00A16533">
        <w:rPr>
          <w:rFonts w:asciiTheme="majorHAnsi" w:hAnsiTheme="majorHAnsi" w:cstheme="majorHAnsi"/>
          <w:lang w:val="fr-FR"/>
        </w:rPr>
        <w:t xml:space="preserve"> en application de l</w:t>
      </w:r>
      <w:r w:rsidRPr="00C4589E" w:rsidR="00C4589E">
        <w:rPr>
          <w:rFonts w:asciiTheme="majorHAnsi" w:hAnsiTheme="majorHAnsi" w:cstheme="majorHAnsi"/>
          <w:lang w:val="fr-FR"/>
        </w:rPr>
        <w:t>’</w:t>
      </w:r>
      <w:r w:rsidRPr="00C4589E" w:rsidR="00A16533">
        <w:rPr>
          <w:rFonts w:asciiTheme="majorHAnsi" w:hAnsiTheme="majorHAnsi" w:cstheme="majorHAnsi"/>
          <w:lang w:val="fr-FR"/>
        </w:rPr>
        <w:t xml:space="preserve">article 35 </w:t>
      </w:r>
      <w:r w:rsidRPr="00C4589E" w:rsidR="00506F8D">
        <w:rPr>
          <w:rFonts w:asciiTheme="majorHAnsi" w:hAnsiTheme="majorHAnsi" w:cstheme="majorHAnsi"/>
          <w:lang w:val="fr-FR"/>
        </w:rPr>
        <w:t>§</w:t>
      </w:r>
      <w:r w:rsidRPr="00C4589E" w:rsidR="00A16533">
        <w:rPr>
          <w:rFonts w:asciiTheme="majorHAnsi" w:hAnsiTheme="majorHAnsi" w:cstheme="majorHAnsi"/>
          <w:lang w:val="fr-FR"/>
        </w:rPr>
        <w:t xml:space="preserve"> 1 de la Convention. </w:t>
      </w:r>
      <w:r w:rsidRPr="00C4589E" w:rsidR="003F0ADD">
        <w:rPr>
          <w:rFonts w:asciiTheme="majorHAnsi" w:hAnsiTheme="majorHAnsi" w:cstheme="majorHAnsi"/>
          <w:lang w:val="fr-FR"/>
        </w:rPr>
        <w:t>E</w:t>
      </w:r>
      <w:r w:rsidRPr="00C4589E">
        <w:rPr>
          <w:rFonts w:asciiTheme="majorHAnsi" w:hAnsiTheme="majorHAnsi" w:cstheme="majorHAnsi"/>
          <w:lang w:val="fr-FR"/>
        </w:rPr>
        <w:t>lle allègue avoir présenté son recours devant le Tribunal constitutionnel pour éviter que la décision de placement de ses enfants en vue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adoption ne devienne définitive. En outre, </w:t>
      </w:r>
      <w:r w:rsidRPr="00C4589E" w:rsidR="000E326C">
        <w:rPr>
          <w:rFonts w:asciiTheme="majorHAnsi" w:hAnsiTheme="majorHAnsi" w:cstheme="majorHAnsi"/>
          <w:lang w:val="fr-FR"/>
        </w:rPr>
        <w:t>indiqu</w:t>
      </w:r>
      <w:r w:rsidRPr="00C4589E" w:rsidR="00A16533">
        <w:rPr>
          <w:rFonts w:asciiTheme="majorHAnsi" w:hAnsiTheme="majorHAnsi" w:cstheme="majorHAnsi"/>
          <w:lang w:val="fr-FR"/>
        </w:rPr>
        <w:t>ant qu</w:t>
      </w:r>
      <w:r w:rsidRPr="00C4589E" w:rsidR="00C4589E">
        <w:rPr>
          <w:rFonts w:asciiTheme="majorHAnsi" w:hAnsiTheme="majorHAnsi" w:cstheme="majorHAnsi"/>
          <w:lang w:val="fr-FR"/>
        </w:rPr>
        <w:t>’</w:t>
      </w:r>
      <w:r w:rsidRPr="00C4589E" w:rsidR="00A16533">
        <w:rPr>
          <w:rFonts w:asciiTheme="majorHAnsi" w:hAnsiTheme="majorHAnsi" w:cstheme="majorHAnsi"/>
          <w:lang w:val="fr-FR"/>
        </w:rPr>
        <w:t>il n</w:t>
      </w:r>
      <w:r w:rsidRPr="00C4589E" w:rsidR="00C4589E">
        <w:rPr>
          <w:rFonts w:asciiTheme="majorHAnsi" w:hAnsiTheme="majorHAnsi" w:cstheme="majorHAnsi"/>
          <w:lang w:val="fr-FR"/>
        </w:rPr>
        <w:t>’</w:t>
      </w:r>
      <w:r w:rsidRPr="00C4589E" w:rsidR="00A16533">
        <w:rPr>
          <w:rFonts w:asciiTheme="majorHAnsi" w:hAnsiTheme="majorHAnsi" w:cstheme="majorHAnsi"/>
          <w:lang w:val="fr-FR"/>
        </w:rPr>
        <w:t xml:space="preserve">existe </w:t>
      </w:r>
      <w:r w:rsidRPr="00C4589E" w:rsidR="00B77668">
        <w:rPr>
          <w:rFonts w:asciiTheme="majorHAnsi" w:hAnsiTheme="majorHAnsi" w:cstheme="majorHAnsi"/>
          <w:lang w:val="fr-FR"/>
        </w:rPr>
        <w:t>devant le Tribunal constitutionnel</w:t>
      </w:r>
      <w:r w:rsidRPr="00C4589E" w:rsidDel="00B77668" w:rsidR="00B77668">
        <w:rPr>
          <w:rFonts w:asciiTheme="majorHAnsi" w:hAnsiTheme="majorHAnsi" w:cstheme="majorHAnsi"/>
          <w:lang w:val="fr-FR"/>
        </w:rPr>
        <w:t xml:space="preserve"> </w:t>
      </w:r>
      <w:r w:rsidRPr="00C4589E" w:rsidR="00B77668">
        <w:rPr>
          <w:rFonts w:asciiTheme="majorHAnsi" w:hAnsiTheme="majorHAnsi" w:cstheme="majorHAnsi"/>
          <w:lang w:val="fr-FR"/>
        </w:rPr>
        <w:t>aucun</w:t>
      </w:r>
      <w:r w:rsidRPr="00C4589E" w:rsidR="00A16533">
        <w:rPr>
          <w:rFonts w:asciiTheme="majorHAnsi" w:hAnsiTheme="majorHAnsi" w:cstheme="majorHAnsi"/>
          <w:lang w:val="fr-FR"/>
        </w:rPr>
        <w:t xml:space="preserve"> recours </w:t>
      </w:r>
      <w:r w:rsidRPr="00C4589E" w:rsidR="00B77668">
        <w:rPr>
          <w:rFonts w:asciiTheme="majorHAnsi" w:hAnsiTheme="majorHAnsi" w:cstheme="majorHAnsi"/>
          <w:lang w:val="fr-FR"/>
        </w:rPr>
        <w:t>contre une</w:t>
      </w:r>
      <w:r w:rsidRPr="00C4589E" w:rsidR="00A16533">
        <w:rPr>
          <w:rFonts w:asciiTheme="majorHAnsi" w:hAnsiTheme="majorHAnsi" w:cstheme="majorHAnsi"/>
          <w:lang w:val="fr-FR"/>
        </w:rPr>
        <w:t xml:space="preserve"> violation des droits fondamentaux équivalent au recours </w:t>
      </w:r>
      <w:r w:rsidRPr="00C4589E" w:rsidR="00A16533">
        <w:rPr>
          <w:rFonts w:asciiTheme="majorHAnsi" w:hAnsiTheme="majorHAnsi" w:cstheme="majorHAnsi"/>
          <w:iCs/>
          <w:lang w:val="fr-FR"/>
        </w:rPr>
        <w:t>d</w:t>
      </w:r>
      <w:r w:rsidRPr="00C4589E" w:rsidR="00C4589E">
        <w:rPr>
          <w:rFonts w:asciiTheme="majorHAnsi" w:hAnsiTheme="majorHAnsi" w:cstheme="majorHAnsi"/>
          <w:iCs/>
          <w:lang w:val="fr-FR"/>
        </w:rPr>
        <w:t>’</w:t>
      </w:r>
      <w:r w:rsidRPr="00C4589E" w:rsidR="00A16533">
        <w:rPr>
          <w:rFonts w:asciiTheme="majorHAnsi" w:hAnsiTheme="majorHAnsi" w:cstheme="majorHAnsi"/>
          <w:i/>
          <w:iCs/>
          <w:lang w:val="fr-FR"/>
        </w:rPr>
        <w:t>amparo</w:t>
      </w:r>
      <w:r w:rsidRPr="00C4589E" w:rsidR="00A16533">
        <w:rPr>
          <w:rFonts w:asciiTheme="majorHAnsi" w:hAnsiTheme="majorHAnsi" w:cstheme="majorHAnsi"/>
          <w:lang w:val="fr-FR"/>
        </w:rPr>
        <w:t xml:space="preserve">, elle soutient </w:t>
      </w:r>
      <w:r w:rsidRPr="00C4589E">
        <w:rPr>
          <w:rFonts w:asciiTheme="majorHAnsi" w:hAnsiTheme="majorHAnsi" w:cstheme="majorHAnsi"/>
          <w:lang w:val="fr-FR"/>
        </w:rPr>
        <w:t xml:space="preserve">que </w:t>
      </w:r>
      <w:r w:rsidRPr="00C4589E" w:rsidR="00B77668">
        <w:rPr>
          <w:rFonts w:asciiTheme="majorHAnsi" w:hAnsiTheme="majorHAnsi" w:cstheme="majorHAnsi"/>
          <w:lang w:val="fr-FR"/>
        </w:rPr>
        <w:t>ce tribunal</w:t>
      </w:r>
      <w:r w:rsidRPr="00C4589E" w:rsidR="00A16533">
        <w:rPr>
          <w:rFonts w:asciiTheme="majorHAnsi" w:hAnsiTheme="majorHAnsi" w:cstheme="majorHAnsi"/>
          <w:lang w:val="fr-FR"/>
        </w:rPr>
        <w:t xml:space="preserve"> ne peut se prononcer que sur </w:t>
      </w:r>
      <w:r w:rsidRPr="00C4589E" w:rsidR="000012B5">
        <w:rPr>
          <w:rFonts w:asciiTheme="majorHAnsi" w:hAnsiTheme="majorHAnsi" w:cstheme="majorHAnsi"/>
          <w:lang w:val="fr-FR"/>
        </w:rPr>
        <w:t xml:space="preserve">le caractère conforme à la Constitution </w:t>
      </w:r>
      <w:r w:rsidRPr="00C4589E" w:rsidR="001A3932">
        <w:rPr>
          <w:rFonts w:asciiTheme="majorHAnsi" w:hAnsiTheme="majorHAnsi" w:cstheme="majorHAnsi"/>
          <w:lang w:val="fr-FR"/>
        </w:rPr>
        <w:t>d</w:t>
      </w:r>
      <w:r w:rsidRPr="00C4589E" w:rsidR="00C4589E">
        <w:rPr>
          <w:rFonts w:asciiTheme="majorHAnsi" w:hAnsiTheme="majorHAnsi" w:cstheme="majorHAnsi"/>
          <w:lang w:val="fr-FR"/>
        </w:rPr>
        <w:t>’</w:t>
      </w:r>
      <w:r w:rsidRPr="00C4589E" w:rsidR="001A3932">
        <w:rPr>
          <w:rFonts w:asciiTheme="majorHAnsi" w:hAnsiTheme="majorHAnsi" w:cstheme="majorHAnsi"/>
          <w:lang w:val="fr-FR"/>
        </w:rPr>
        <w:t>une norme</w:t>
      </w:r>
      <w:r w:rsidRPr="00C4589E" w:rsidR="00A16533">
        <w:rPr>
          <w:rFonts w:asciiTheme="majorHAnsi" w:hAnsiTheme="majorHAnsi" w:cstheme="majorHAnsi"/>
          <w:lang w:val="fr-FR"/>
        </w:rPr>
        <w:t xml:space="preserve"> ou de </w:t>
      </w:r>
      <w:r w:rsidRPr="00C4589E" w:rsidR="000012B5">
        <w:rPr>
          <w:rFonts w:asciiTheme="majorHAnsi" w:hAnsiTheme="majorHAnsi" w:cstheme="majorHAnsi"/>
          <w:lang w:val="fr-FR"/>
        </w:rPr>
        <w:t xml:space="preserve">son </w:t>
      </w:r>
      <w:r w:rsidRPr="00C4589E" w:rsidR="00A16533">
        <w:rPr>
          <w:rFonts w:asciiTheme="majorHAnsi" w:hAnsiTheme="majorHAnsi" w:cstheme="majorHAnsi"/>
          <w:lang w:val="fr-FR"/>
        </w:rPr>
        <w:t>interprétation faite par un</w:t>
      </w:r>
      <w:r w:rsidRPr="00C4589E" w:rsidR="000E7900">
        <w:rPr>
          <w:rFonts w:asciiTheme="majorHAnsi" w:hAnsiTheme="majorHAnsi" w:cstheme="majorHAnsi"/>
          <w:lang w:val="fr-FR"/>
        </w:rPr>
        <w:t>e</w:t>
      </w:r>
      <w:r w:rsidRPr="00C4589E" w:rsidR="00A16533">
        <w:rPr>
          <w:rFonts w:asciiTheme="majorHAnsi" w:hAnsiTheme="majorHAnsi" w:cstheme="majorHAnsi"/>
          <w:lang w:val="fr-FR"/>
        </w:rPr>
        <w:t xml:space="preserve"> juridiction inférieure </w:t>
      </w:r>
      <w:r w:rsidRPr="00C4589E" w:rsidR="000012B5">
        <w:rPr>
          <w:rFonts w:asciiTheme="majorHAnsi" w:hAnsiTheme="majorHAnsi" w:cstheme="majorHAnsi"/>
          <w:lang w:val="fr-FR"/>
        </w:rPr>
        <w:t>et qu</w:t>
      </w:r>
      <w:r w:rsidRPr="00C4589E" w:rsidR="00C4589E">
        <w:rPr>
          <w:rFonts w:asciiTheme="majorHAnsi" w:hAnsiTheme="majorHAnsi" w:cstheme="majorHAnsi"/>
          <w:lang w:val="fr-FR"/>
        </w:rPr>
        <w:t>’</w:t>
      </w:r>
      <w:r w:rsidRPr="00C4589E" w:rsidR="000012B5">
        <w:rPr>
          <w:rFonts w:asciiTheme="majorHAnsi" w:hAnsiTheme="majorHAnsi" w:cstheme="majorHAnsi"/>
          <w:lang w:val="fr-FR"/>
        </w:rPr>
        <w:t>il</w:t>
      </w:r>
      <w:r w:rsidRPr="00C4589E" w:rsidR="00A16533">
        <w:rPr>
          <w:rFonts w:asciiTheme="majorHAnsi" w:hAnsiTheme="majorHAnsi" w:cstheme="majorHAnsi"/>
          <w:lang w:val="fr-FR"/>
        </w:rPr>
        <w:t xml:space="preserve"> ne </w:t>
      </w:r>
      <w:r w:rsidRPr="00C4589E" w:rsidR="000012B5">
        <w:rPr>
          <w:rFonts w:asciiTheme="majorHAnsi" w:hAnsiTheme="majorHAnsi" w:cstheme="majorHAnsi"/>
          <w:lang w:val="fr-FR"/>
        </w:rPr>
        <w:t>peut donc statuer</w:t>
      </w:r>
      <w:r w:rsidRPr="00C4589E" w:rsidR="00A16533">
        <w:rPr>
          <w:rFonts w:asciiTheme="majorHAnsi" w:hAnsiTheme="majorHAnsi" w:cstheme="majorHAnsi"/>
          <w:lang w:val="fr-FR"/>
        </w:rPr>
        <w:t xml:space="preserve"> sur le fond d</w:t>
      </w:r>
      <w:r w:rsidRPr="00C4589E" w:rsidR="00C4589E">
        <w:rPr>
          <w:rFonts w:asciiTheme="majorHAnsi" w:hAnsiTheme="majorHAnsi" w:cstheme="majorHAnsi"/>
          <w:lang w:val="fr-FR"/>
        </w:rPr>
        <w:t>’</w:t>
      </w:r>
      <w:r w:rsidRPr="00C4589E" w:rsidR="00A16533">
        <w:rPr>
          <w:rFonts w:asciiTheme="majorHAnsi" w:hAnsiTheme="majorHAnsi" w:cstheme="majorHAnsi"/>
          <w:lang w:val="fr-FR"/>
        </w:rPr>
        <w:t xml:space="preserve">une affaire </w:t>
      </w:r>
      <w:r w:rsidRPr="00C4589E" w:rsidR="002E7DF6">
        <w:rPr>
          <w:rFonts w:asciiTheme="majorHAnsi" w:hAnsiTheme="majorHAnsi" w:cstheme="majorHAnsi"/>
          <w:lang w:val="fr-FR"/>
        </w:rPr>
        <w:t>ayant</w:t>
      </w:r>
      <w:r w:rsidRPr="00C4589E" w:rsidR="00A16533">
        <w:rPr>
          <w:rFonts w:asciiTheme="majorHAnsi" w:hAnsiTheme="majorHAnsi" w:cstheme="majorHAnsi"/>
          <w:lang w:val="fr-FR"/>
        </w:rPr>
        <w:t xml:space="preserve"> déjà été tranché</w:t>
      </w:r>
      <w:r w:rsidRPr="00C4589E" w:rsidR="00B77668">
        <w:rPr>
          <w:rFonts w:asciiTheme="majorHAnsi" w:hAnsiTheme="majorHAnsi" w:cstheme="majorHAnsi"/>
          <w:lang w:val="fr-FR"/>
        </w:rPr>
        <w:t>e</w:t>
      </w:r>
      <w:r w:rsidRPr="00C4589E" w:rsidR="00A16533">
        <w:rPr>
          <w:rFonts w:asciiTheme="majorHAnsi" w:hAnsiTheme="majorHAnsi" w:cstheme="majorHAnsi"/>
          <w:lang w:val="fr-FR"/>
        </w:rPr>
        <w:t xml:space="preserve"> par la Cour suprême. </w:t>
      </w:r>
      <w:r w:rsidRPr="00C4589E" w:rsidR="001C6066">
        <w:rPr>
          <w:rFonts w:asciiTheme="majorHAnsi" w:hAnsiTheme="majorHAnsi" w:cstheme="majorHAnsi"/>
          <w:lang w:val="fr-FR"/>
        </w:rPr>
        <w:t>Elle ajoute que</w:t>
      </w:r>
      <w:r w:rsidRPr="00C4589E" w:rsidR="00A16533">
        <w:rPr>
          <w:rFonts w:asciiTheme="majorHAnsi" w:hAnsiTheme="majorHAnsi" w:cstheme="majorHAnsi"/>
          <w:lang w:val="fr-FR"/>
        </w:rPr>
        <w:t>, à supposer même que le Tribunal constitutionnel donne une suite favorable à son recours, ce</w:t>
      </w:r>
      <w:r w:rsidRPr="00C4589E" w:rsidR="001C6066">
        <w:rPr>
          <w:rFonts w:asciiTheme="majorHAnsi" w:hAnsiTheme="majorHAnsi" w:cstheme="majorHAnsi"/>
          <w:lang w:val="fr-FR"/>
        </w:rPr>
        <w:t xml:space="preserve">tte juridiction </w:t>
      </w:r>
      <w:r w:rsidRPr="00C4589E" w:rsidR="00B77668">
        <w:rPr>
          <w:rFonts w:asciiTheme="majorHAnsi" w:hAnsiTheme="majorHAnsi" w:cstheme="majorHAnsi"/>
          <w:lang w:val="fr-FR"/>
        </w:rPr>
        <w:t>n</w:t>
      </w:r>
      <w:r w:rsidRPr="00C4589E" w:rsidR="00C4589E">
        <w:rPr>
          <w:rFonts w:asciiTheme="majorHAnsi" w:hAnsiTheme="majorHAnsi" w:cstheme="majorHAnsi"/>
          <w:lang w:val="fr-FR"/>
        </w:rPr>
        <w:t>’</w:t>
      </w:r>
      <w:r w:rsidRPr="00C4589E" w:rsidR="00B77668">
        <w:rPr>
          <w:rFonts w:asciiTheme="majorHAnsi" w:hAnsiTheme="majorHAnsi" w:cstheme="majorHAnsi"/>
          <w:lang w:val="fr-FR"/>
        </w:rPr>
        <w:t>est</w:t>
      </w:r>
      <w:r w:rsidRPr="00C4589E" w:rsidR="001C6066">
        <w:rPr>
          <w:rFonts w:asciiTheme="majorHAnsi" w:hAnsiTheme="majorHAnsi" w:cstheme="majorHAnsi"/>
          <w:lang w:val="fr-FR"/>
        </w:rPr>
        <w:t xml:space="preserve"> pas tenue d</w:t>
      </w:r>
      <w:r w:rsidRPr="00C4589E" w:rsidR="00C4589E">
        <w:rPr>
          <w:rFonts w:asciiTheme="majorHAnsi" w:hAnsiTheme="majorHAnsi" w:cstheme="majorHAnsi"/>
          <w:lang w:val="fr-FR"/>
        </w:rPr>
        <w:t>’</w:t>
      </w:r>
      <w:r w:rsidRPr="00C4589E" w:rsidR="00A16533">
        <w:rPr>
          <w:rFonts w:asciiTheme="majorHAnsi" w:hAnsiTheme="majorHAnsi" w:cstheme="majorHAnsi"/>
          <w:lang w:val="fr-FR"/>
        </w:rPr>
        <w:t>ordonner un renvoi de l</w:t>
      </w:r>
      <w:r w:rsidRPr="00C4589E" w:rsidR="00C4589E">
        <w:rPr>
          <w:rFonts w:asciiTheme="majorHAnsi" w:hAnsiTheme="majorHAnsi" w:cstheme="majorHAnsi"/>
          <w:lang w:val="fr-FR"/>
        </w:rPr>
        <w:t>’</w:t>
      </w:r>
      <w:r w:rsidRPr="00C4589E" w:rsidR="00A16533">
        <w:rPr>
          <w:rFonts w:asciiTheme="majorHAnsi" w:hAnsiTheme="majorHAnsi" w:cstheme="majorHAnsi"/>
          <w:lang w:val="fr-FR"/>
        </w:rPr>
        <w:t xml:space="preserve">affaire pour une nouvelle décision quant au fond. </w:t>
      </w:r>
      <w:r w:rsidRPr="00C4589E" w:rsidR="002E7DF6">
        <w:rPr>
          <w:rFonts w:asciiTheme="majorHAnsi" w:hAnsiTheme="majorHAnsi" w:cstheme="majorHAnsi"/>
          <w:lang w:val="fr-FR"/>
        </w:rPr>
        <w:t>Pour finir</w:t>
      </w:r>
      <w:r w:rsidRPr="00C4589E" w:rsidR="00A16533">
        <w:rPr>
          <w:rFonts w:asciiTheme="majorHAnsi" w:hAnsiTheme="majorHAnsi" w:cstheme="majorHAnsi"/>
          <w:lang w:val="fr-FR"/>
        </w:rPr>
        <w:t>, la requérant</w:t>
      </w:r>
      <w:r w:rsidRPr="00C4589E" w:rsidR="002E7DF6">
        <w:rPr>
          <w:rFonts w:asciiTheme="majorHAnsi" w:hAnsiTheme="majorHAnsi" w:cstheme="majorHAnsi"/>
          <w:lang w:val="fr-FR"/>
        </w:rPr>
        <w:t xml:space="preserve">e </w:t>
      </w:r>
      <w:r w:rsidRPr="00C4589E" w:rsidR="001C6066">
        <w:rPr>
          <w:rFonts w:asciiTheme="majorHAnsi" w:hAnsiTheme="majorHAnsi" w:cstheme="majorHAnsi"/>
          <w:lang w:val="fr-FR"/>
        </w:rPr>
        <w:t>indique</w:t>
      </w:r>
      <w:r w:rsidRPr="00C4589E" w:rsidR="00DE75BE">
        <w:rPr>
          <w:rFonts w:asciiTheme="majorHAnsi" w:hAnsiTheme="majorHAnsi" w:cstheme="majorHAnsi"/>
          <w:lang w:val="fr-FR"/>
        </w:rPr>
        <w:t xml:space="preserve"> que </w:t>
      </w:r>
      <w:r w:rsidRPr="00C4589E" w:rsidR="00A16533">
        <w:rPr>
          <w:rFonts w:asciiTheme="majorHAnsi" w:hAnsiTheme="majorHAnsi" w:cstheme="majorHAnsi"/>
          <w:lang w:val="fr-FR"/>
        </w:rPr>
        <w:t xml:space="preserve">le retrait de ses enfants a été </w:t>
      </w:r>
      <w:r w:rsidRPr="00C4589E" w:rsidR="002E7DF6">
        <w:rPr>
          <w:rFonts w:asciiTheme="majorHAnsi" w:hAnsiTheme="majorHAnsi" w:cstheme="majorHAnsi"/>
          <w:lang w:val="fr-FR"/>
        </w:rPr>
        <w:t>mis à exécution le 8</w:t>
      </w:r>
      <w:r w:rsidRPr="00C4589E" w:rsidR="006D2716">
        <w:rPr>
          <w:rFonts w:asciiTheme="majorHAnsi" w:hAnsiTheme="majorHAnsi" w:cstheme="majorHAnsi"/>
          <w:lang w:val="fr-FR"/>
        </w:rPr>
        <w:t> </w:t>
      </w:r>
      <w:r w:rsidRPr="00C4589E" w:rsidR="002E7DF6">
        <w:rPr>
          <w:rFonts w:asciiTheme="majorHAnsi" w:hAnsiTheme="majorHAnsi" w:cstheme="majorHAnsi"/>
          <w:lang w:val="fr-FR"/>
        </w:rPr>
        <w:t xml:space="preserve">juin 2012, </w:t>
      </w:r>
      <w:r w:rsidRPr="00C4589E" w:rsidR="001C6066">
        <w:rPr>
          <w:rFonts w:asciiTheme="majorHAnsi" w:hAnsiTheme="majorHAnsi" w:cstheme="majorHAnsi"/>
          <w:lang w:val="fr-FR"/>
        </w:rPr>
        <w:t xml:space="preserve">que </w:t>
      </w:r>
      <w:r w:rsidRPr="00C4589E" w:rsidR="002E7DF6">
        <w:rPr>
          <w:rFonts w:asciiTheme="majorHAnsi" w:hAnsiTheme="majorHAnsi" w:cstheme="majorHAnsi"/>
          <w:lang w:val="fr-FR"/>
        </w:rPr>
        <w:t xml:space="preserve">la violation dénoncée par elle </w:t>
      </w:r>
      <w:r w:rsidRPr="00C4589E" w:rsidR="00C6093B">
        <w:rPr>
          <w:rFonts w:asciiTheme="majorHAnsi" w:hAnsiTheme="majorHAnsi" w:cstheme="majorHAnsi"/>
          <w:lang w:val="fr-FR"/>
        </w:rPr>
        <w:t xml:space="preserve">est </w:t>
      </w:r>
      <w:r w:rsidRPr="00C4589E" w:rsidR="002E7DF6">
        <w:rPr>
          <w:rFonts w:asciiTheme="majorHAnsi" w:hAnsiTheme="majorHAnsi" w:cstheme="majorHAnsi"/>
          <w:lang w:val="fr-FR"/>
        </w:rPr>
        <w:t>donc</w:t>
      </w:r>
      <w:r w:rsidRPr="00C4589E" w:rsidR="0094419F">
        <w:rPr>
          <w:rFonts w:asciiTheme="majorHAnsi" w:hAnsiTheme="majorHAnsi" w:cstheme="majorHAnsi"/>
          <w:lang w:val="fr-FR"/>
        </w:rPr>
        <w:t xml:space="preserve"> déjà</w:t>
      </w:r>
      <w:r w:rsidRPr="00C4589E" w:rsidR="00DE75BE">
        <w:rPr>
          <w:rFonts w:asciiTheme="majorHAnsi" w:hAnsiTheme="majorHAnsi" w:cstheme="majorHAnsi"/>
          <w:lang w:val="fr-FR"/>
        </w:rPr>
        <w:t xml:space="preserve"> </w:t>
      </w:r>
      <w:r w:rsidRPr="00C4589E" w:rsidR="00C6093B">
        <w:rPr>
          <w:rFonts w:asciiTheme="majorHAnsi" w:hAnsiTheme="majorHAnsi" w:cstheme="majorHAnsi"/>
          <w:lang w:val="fr-FR"/>
        </w:rPr>
        <w:t>effective</w:t>
      </w:r>
      <w:r w:rsidRPr="00C4589E" w:rsidR="001C6066">
        <w:rPr>
          <w:rFonts w:asciiTheme="majorHAnsi" w:hAnsiTheme="majorHAnsi" w:cstheme="majorHAnsi"/>
          <w:lang w:val="fr-FR"/>
        </w:rPr>
        <w:t xml:space="preserve"> et que, par conséquent,</w:t>
      </w:r>
      <w:r w:rsidRPr="00C4589E" w:rsidR="00DE75BE">
        <w:rPr>
          <w:rFonts w:asciiTheme="majorHAnsi" w:hAnsiTheme="majorHAnsi" w:cstheme="majorHAnsi"/>
          <w:lang w:val="fr-FR"/>
        </w:rPr>
        <w:t xml:space="preserve"> la requête n</w:t>
      </w:r>
      <w:r w:rsidRPr="00C4589E" w:rsidR="00C4589E">
        <w:rPr>
          <w:rFonts w:asciiTheme="majorHAnsi" w:hAnsiTheme="majorHAnsi" w:cstheme="majorHAnsi"/>
          <w:lang w:val="fr-FR"/>
        </w:rPr>
        <w:t>’</w:t>
      </w:r>
      <w:r w:rsidRPr="00C4589E" w:rsidR="00DE75BE">
        <w:rPr>
          <w:rFonts w:asciiTheme="majorHAnsi" w:hAnsiTheme="majorHAnsi" w:cstheme="majorHAnsi"/>
          <w:lang w:val="fr-FR"/>
        </w:rPr>
        <w:t>est pas prématurée.</w:t>
      </w:r>
    </w:p>
    <w:p w:rsidRPr="00C4589E" w:rsidR="003F053C" w:rsidP="00C4589E" w:rsidRDefault="00685B9F">
      <w:pPr>
        <w:pStyle w:val="ECHRHeading3"/>
        <w:rPr>
          <w:rFonts w:cstheme="majorHAnsi"/>
          <w:lang w:val="fr-FR"/>
        </w:rPr>
      </w:pPr>
      <w:r w:rsidRPr="00C4589E">
        <w:rPr>
          <w:rFonts w:cstheme="majorHAnsi"/>
          <w:lang w:val="fr-FR"/>
        </w:rPr>
        <w:t>2.  Appréciation de la Cour</w:t>
      </w:r>
    </w:p>
    <w:p w:rsidRPr="00C4589E" w:rsidR="00B741F1" w:rsidP="00C4589E" w:rsidRDefault="00B741F1">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68</w:t>
      </w:r>
      <w:r w:rsidRPr="00C4589E">
        <w:rPr>
          <w:rFonts w:asciiTheme="majorHAnsi" w:hAnsiTheme="majorHAnsi" w:cstheme="majorHAnsi"/>
          <w:lang w:val="fr-FR"/>
        </w:rPr>
        <w:fldChar w:fldCharType="end"/>
      </w:r>
      <w:r w:rsidRPr="00C4589E">
        <w:rPr>
          <w:rFonts w:asciiTheme="majorHAnsi" w:hAnsiTheme="majorHAnsi" w:cstheme="majorHAnsi"/>
          <w:lang w:val="fr-FR"/>
        </w:rPr>
        <w:t>.  La Cour rappelle que, selon l</w:t>
      </w:r>
      <w:r w:rsidRPr="00C4589E" w:rsidR="00C4589E">
        <w:rPr>
          <w:rFonts w:asciiTheme="majorHAnsi" w:hAnsiTheme="majorHAnsi" w:cstheme="majorHAnsi"/>
          <w:lang w:val="fr-FR"/>
        </w:rPr>
        <w:t>’</w:t>
      </w:r>
      <w:r w:rsidRPr="00C4589E">
        <w:rPr>
          <w:rFonts w:asciiTheme="majorHAnsi" w:hAnsiTheme="majorHAnsi" w:cstheme="majorHAnsi"/>
          <w:lang w:val="fr-FR"/>
        </w:rPr>
        <w:t>article 35 § 1 de la Convention, elle ne peut être saisie qu</w:t>
      </w:r>
      <w:r w:rsidRPr="00C4589E" w:rsidR="00C4589E">
        <w:rPr>
          <w:rFonts w:asciiTheme="majorHAnsi" w:hAnsiTheme="majorHAnsi" w:cstheme="majorHAnsi"/>
          <w:lang w:val="fr-FR"/>
        </w:rPr>
        <w:t>’</w:t>
      </w:r>
      <w:r w:rsidRPr="00C4589E">
        <w:rPr>
          <w:rFonts w:asciiTheme="majorHAnsi" w:hAnsiTheme="majorHAnsi" w:cstheme="majorHAnsi"/>
          <w:lang w:val="fr-FR"/>
        </w:rPr>
        <w:t>après l</w:t>
      </w:r>
      <w:r w:rsidRPr="00C4589E" w:rsidR="00C4589E">
        <w:rPr>
          <w:rFonts w:asciiTheme="majorHAnsi" w:hAnsiTheme="majorHAnsi" w:cstheme="majorHAnsi"/>
          <w:lang w:val="fr-FR"/>
        </w:rPr>
        <w:t>’</w:t>
      </w:r>
      <w:r w:rsidRPr="00C4589E">
        <w:rPr>
          <w:rFonts w:asciiTheme="majorHAnsi" w:hAnsiTheme="majorHAnsi" w:cstheme="majorHAnsi"/>
          <w:lang w:val="fr-FR"/>
        </w:rPr>
        <w:t>épuisement des voies de recours internes. Tout requérant doit avoir donné aux juridictions internes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occasion que cette disposition a pour finalité de ménager en </w:t>
      </w:r>
      <w:r w:rsidRPr="00C4589E" w:rsidR="0049681C">
        <w:rPr>
          <w:rFonts w:asciiTheme="majorHAnsi" w:hAnsiTheme="majorHAnsi" w:cstheme="majorHAnsi"/>
          <w:lang w:val="fr-FR"/>
        </w:rPr>
        <w:t>principe aux États contractants </w:t>
      </w:r>
      <w:r w:rsidRPr="00C4589E">
        <w:rPr>
          <w:rFonts w:asciiTheme="majorHAnsi" w:hAnsiTheme="majorHAnsi" w:cstheme="majorHAnsi"/>
          <w:lang w:val="fr-FR"/>
        </w:rPr>
        <w:t xml:space="preserve">: prévenir ou redresser les violations alléguées contre </w:t>
      </w:r>
      <w:r w:rsidRPr="00C4589E" w:rsidR="001C6066">
        <w:rPr>
          <w:rFonts w:asciiTheme="majorHAnsi" w:hAnsiTheme="majorHAnsi" w:cstheme="majorHAnsi"/>
          <w:lang w:val="fr-FR"/>
        </w:rPr>
        <w:t>c</w:t>
      </w:r>
      <w:r w:rsidRPr="00C4589E">
        <w:rPr>
          <w:rFonts w:asciiTheme="majorHAnsi" w:hAnsiTheme="majorHAnsi" w:cstheme="majorHAnsi"/>
          <w:lang w:val="fr-FR"/>
        </w:rPr>
        <w:t>eux</w:t>
      </w:r>
      <w:r w:rsidRPr="00C4589E" w:rsidR="001C6066">
        <w:rPr>
          <w:rFonts w:asciiTheme="majorHAnsi" w:hAnsiTheme="majorHAnsi" w:cstheme="majorHAnsi"/>
          <w:lang w:val="fr-FR"/>
        </w:rPr>
        <w:t>-ci</w:t>
      </w:r>
      <w:r w:rsidRPr="00C4589E">
        <w:rPr>
          <w:rFonts w:asciiTheme="majorHAnsi" w:hAnsiTheme="majorHAnsi" w:cstheme="majorHAnsi"/>
          <w:lang w:val="fr-FR"/>
        </w:rPr>
        <w:t xml:space="preserve"> avant que ces allégations ne soient soumises aux organes de la Convention (voir, par exemple, </w:t>
      </w:r>
      <w:r w:rsidRPr="00C4589E">
        <w:rPr>
          <w:rFonts w:asciiTheme="majorHAnsi" w:hAnsiTheme="majorHAnsi" w:cstheme="majorHAnsi"/>
          <w:i/>
          <w:lang w:val="fr-FR"/>
        </w:rPr>
        <w:t>Moreira Barbosa c. Portugal</w:t>
      </w:r>
      <w:r w:rsidRPr="00C4589E">
        <w:rPr>
          <w:rFonts w:asciiTheme="majorHAnsi" w:hAnsiTheme="majorHAnsi" w:cstheme="majorHAnsi"/>
          <w:lang w:val="fr-FR"/>
        </w:rPr>
        <w:t xml:space="preserve"> (déc.),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65681/01, CEDH 2004-V, et </w:t>
      </w:r>
      <w:r w:rsidRPr="00C4589E">
        <w:rPr>
          <w:rFonts w:asciiTheme="majorHAnsi" w:hAnsiTheme="majorHAnsi" w:cstheme="majorHAnsi"/>
          <w:i/>
          <w:lang w:val="fr-FR"/>
        </w:rPr>
        <w:t>Cardot c.</w:t>
      </w:r>
      <w:r w:rsidRPr="00C4589E" w:rsidR="00CA2EDD">
        <w:rPr>
          <w:rFonts w:asciiTheme="majorHAnsi" w:hAnsiTheme="majorHAnsi" w:cstheme="majorHAnsi"/>
          <w:i/>
          <w:lang w:val="fr-FR"/>
        </w:rPr>
        <w:t> </w:t>
      </w:r>
      <w:r w:rsidRPr="00C4589E">
        <w:rPr>
          <w:rFonts w:asciiTheme="majorHAnsi" w:hAnsiTheme="majorHAnsi" w:cstheme="majorHAnsi"/>
          <w:i/>
          <w:lang w:val="fr-FR"/>
        </w:rPr>
        <w:t>France</w:t>
      </w:r>
      <w:r w:rsidRPr="00C4589E">
        <w:rPr>
          <w:rFonts w:asciiTheme="majorHAnsi" w:hAnsiTheme="majorHAnsi" w:cstheme="majorHAnsi"/>
          <w:lang w:val="fr-FR"/>
        </w:rPr>
        <w:t>, 19 mars 1991, § 36, série A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200). Cette règle se fonde sur l</w:t>
      </w:r>
      <w:r w:rsidRPr="00C4589E" w:rsidR="00C4589E">
        <w:rPr>
          <w:rFonts w:asciiTheme="majorHAnsi" w:hAnsiTheme="majorHAnsi" w:cstheme="majorHAnsi"/>
          <w:lang w:val="fr-FR"/>
        </w:rPr>
        <w:t>’</w:t>
      </w:r>
      <w:r w:rsidRPr="00C4589E">
        <w:rPr>
          <w:rFonts w:asciiTheme="majorHAnsi" w:hAnsiTheme="majorHAnsi" w:cstheme="majorHAnsi"/>
          <w:lang w:val="fr-FR"/>
        </w:rPr>
        <w:t>hypothèse</w:t>
      </w:r>
      <w:r w:rsidRPr="00C4589E" w:rsidR="001C6066">
        <w:rPr>
          <w:rFonts w:asciiTheme="majorHAnsi" w:hAnsiTheme="majorHAnsi" w:cstheme="majorHAnsi"/>
          <w:lang w:val="fr-FR"/>
        </w:rPr>
        <w:t xml:space="preserve">, </w:t>
      </w:r>
      <w:r w:rsidRPr="00C4589E">
        <w:rPr>
          <w:rFonts w:asciiTheme="majorHAnsi" w:hAnsiTheme="majorHAnsi" w:cstheme="majorHAnsi"/>
          <w:lang w:val="fr-FR"/>
        </w:rPr>
        <w:t>objet de l</w:t>
      </w:r>
      <w:r w:rsidRPr="00C4589E" w:rsidR="00C4589E">
        <w:rPr>
          <w:rFonts w:asciiTheme="majorHAnsi" w:hAnsiTheme="majorHAnsi" w:cstheme="majorHAnsi"/>
          <w:lang w:val="fr-FR"/>
        </w:rPr>
        <w:t>’</w:t>
      </w:r>
      <w:r w:rsidRPr="00C4589E">
        <w:rPr>
          <w:rFonts w:asciiTheme="majorHAnsi" w:hAnsiTheme="majorHAnsi" w:cstheme="majorHAnsi"/>
          <w:lang w:val="fr-FR"/>
        </w:rPr>
        <w:t>article 13 de la Convention</w:t>
      </w:r>
      <w:r w:rsidRPr="00C4589E" w:rsidR="001C6066">
        <w:rPr>
          <w:rFonts w:asciiTheme="majorHAnsi" w:hAnsiTheme="majorHAnsi" w:cstheme="majorHAnsi"/>
          <w:lang w:val="fr-FR"/>
        </w:rPr>
        <w:t xml:space="preserve"> </w:t>
      </w:r>
      <w:r w:rsidRPr="00C4589E" w:rsidR="001C6066">
        <w:rPr>
          <w:rFonts w:asciiTheme="majorHAnsi" w:hAnsiTheme="majorHAnsi" w:cstheme="majorHAnsi"/>
          <w:lang w:val="fr-FR"/>
        </w:rPr>
        <w:noBreakHyphen/>
      </w:r>
      <w:r w:rsidRPr="00C4589E">
        <w:rPr>
          <w:rFonts w:asciiTheme="majorHAnsi" w:hAnsiTheme="majorHAnsi" w:cstheme="majorHAnsi"/>
          <w:lang w:val="fr-FR"/>
        </w:rPr>
        <w:t xml:space="preserve"> avec lequel elle présente d</w:t>
      </w:r>
      <w:r w:rsidRPr="00C4589E" w:rsidR="00C4589E">
        <w:rPr>
          <w:rFonts w:asciiTheme="majorHAnsi" w:hAnsiTheme="majorHAnsi" w:cstheme="majorHAnsi"/>
          <w:lang w:val="fr-FR"/>
        </w:rPr>
        <w:t>’</w:t>
      </w:r>
      <w:r w:rsidRPr="00C4589E">
        <w:rPr>
          <w:rFonts w:asciiTheme="majorHAnsi" w:hAnsiTheme="majorHAnsi" w:cstheme="majorHAnsi"/>
          <w:lang w:val="fr-FR"/>
        </w:rPr>
        <w:t>étroites affinités –</w:t>
      </w:r>
      <w:r w:rsidRPr="00C4589E" w:rsidR="001C6066">
        <w:rPr>
          <w:rFonts w:asciiTheme="majorHAnsi" w:hAnsiTheme="majorHAnsi" w:cstheme="majorHAnsi"/>
          <w:lang w:val="fr-FR"/>
        </w:rPr>
        <w:t>,</w:t>
      </w:r>
      <w:r w:rsidRPr="00C4589E">
        <w:rPr>
          <w:rFonts w:asciiTheme="majorHAnsi" w:hAnsiTheme="majorHAnsi" w:cstheme="majorHAnsi"/>
          <w:lang w:val="fr-FR"/>
        </w:rPr>
        <w:t xml:space="preserve"> 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ordre interne offre un recours effectif quant à la violation alléguée (voir, par exemple, </w:t>
      </w:r>
      <w:r w:rsidRPr="00C4589E">
        <w:rPr>
          <w:rFonts w:asciiTheme="majorHAnsi" w:hAnsiTheme="majorHAnsi" w:cstheme="majorHAnsi"/>
          <w:i/>
          <w:lang w:val="fr-FR"/>
        </w:rPr>
        <w:t>Selmouni c.</w:t>
      </w:r>
      <w:r w:rsidRPr="00C4589E" w:rsidR="00CA2EDD">
        <w:rPr>
          <w:rFonts w:asciiTheme="majorHAnsi" w:hAnsiTheme="majorHAnsi" w:cstheme="majorHAnsi"/>
          <w:i/>
          <w:lang w:val="fr-FR"/>
        </w:rPr>
        <w:t> </w:t>
      </w:r>
      <w:r w:rsidRPr="00C4589E">
        <w:rPr>
          <w:rFonts w:asciiTheme="majorHAnsi" w:hAnsiTheme="majorHAnsi" w:cstheme="majorHAnsi"/>
          <w:i/>
          <w:lang w:val="fr-FR"/>
        </w:rPr>
        <w:t>France</w:t>
      </w:r>
      <w:r w:rsidRPr="00C4589E">
        <w:rPr>
          <w:rFonts w:asciiTheme="majorHAnsi" w:hAnsiTheme="majorHAnsi" w:cstheme="majorHAnsi"/>
          <w:lang w:val="fr-FR"/>
        </w:rPr>
        <w:t xml:space="preserve"> [GC],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25803/94, § 74, CEDH 1999-V).</w:t>
      </w:r>
    </w:p>
    <w:p w:rsidRPr="00C4589E" w:rsidR="003F053C" w:rsidP="00C4589E" w:rsidRDefault="00B741F1">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69</w:t>
      </w:r>
      <w:r w:rsidRPr="00C4589E">
        <w:rPr>
          <w:rFonts w:asciiTheme="majorHAnsi" w:hAnsiTheme="majorHAnsi" w:cstheme="majorHAnsi"/>
          <w:lang w:val="fr-FR"/>
        </w:rPr>
        <w:fldChar w:fldCharType="end"/>
      </w:r>
      <w:r w:rsidRPr="00C4589E">
        <w:rPr>
          <w:rFonts w:asciiTheme="majorHAnsi" w:hAnsiTheme="majorHAnsi" w:cstheme="majorHAnsi"/>
          <w:lang w:val="fr-FR"/>
        </w:rPr>
        <w:t>.  La Cour rappelle en outre que l</w:t>
      </w:r>
      <w:r w:rsidRPr="00C4589E" w:rsidR="00C4589E">
        <w:rPr>
          <w:rFonts w:asciiTheme="majorHAnsi" w:hAnsiTheme="majorHAnsi" w:cstheme="majorHAnsi"/>
          <w:lang w:val="fr-FR"/>
        </w:rPr>
        <w:t>’</w:t>
      </w:r>
      <w:r w:rsidRPr="00C4589E">
        <w:rPr>
          <w:rFonts w:asciiTheme="majorHAnsi" w:hAnsiTheme="majorHAnsi" w:cstheme="majorHAnsi"/>
          <w:lang w:val="fr-FR"/>
        </w:rPr>
        <w:t>article 35 de la Convention ne prescrit l</w:t>
      </w:r>
      <w:r w:rsidRPr="00C4589E" w:rsidR="00C4589E">
        <w:rPr>
          <w:rFonts w:asciiTheme="majorHAnsi" w:hAnsiTheme="majorHAnsi" w:cstheme="majorHAnsi"/>
          <w:lang w:val="fr-FR"/>
        </w:rPr>
        <w:t>’</w:t>
      </w:r>
      <w:r w:rsidRPr="00C4589E">
        <w:rPr>
          <w:rFonts w:asciiTheme="majorHAnsi" w:hAnsiTheme="majorHAnsi" w:cstheme="majorHAnsi"/>
          <w:lang w:val="fr-FR"/>
        </w:rPr>
        <w:t>épuisement que des recours à la fois relatifs aux violations incriminées, disponibles et adéquats. Ces recours doivent exister à un degré suffisant de certitude, non seulement en théorie</w:t>
      </w:r>
      <w:r w:rsidRPr="00C4589E" w:rsidR="00826DF0">
        <w:rPr>
          <w:rFonts w:asciiTheme="majorHAnsi" w:hAnsiTheme="majorHAnsi" w:cstheme="majorHAnsi"/>
          <w:lang w:val="fr-FR"/>
        </w:rPr>
        <w:t>,</w:t>
      </w:r>
      <w:r w:rsidRPr="00C4589E">
        <w:rPr>
          <w:rFonts w:asciiTheme="majorHAnsi" w:hAnsiTheme="majorHAnsi" w:cstheme="majorHAnsi"/>
          <w:lang w:val="fr-FR"/>
        </w:rPr>
        <w:t xml:space="preserve"> mais aussi en pratique, sans quoi leur manquent l</w:t>
      </w:r>
      <w:r w:rsidRPr="00C4589E" w:rsidR="00C4589E">
        <w:rPr>
          <w:rFonts w:asciiTheme="majorHAnsi" w:hAnsiTheme="majorHAnsi" w:cstheme="majorHAnsi"/>
          <w:lang w:val="fr-FR"/>
        </w:rPr>
        <w:t>’</w:t>
      </w:r>
      <w:r w:rsidRPr="00C4589E">
        <w:rPr>
          <w:rFonts w:asciiTheme="majorHAnsi" w:hAnsiTheme="majorHAnsi" w:cstheme="majorHAnsi"/>
          <w:lang w:val="fr-FR"/>
        </w:rPr>
        <w:t>effectivité et l</w:t>
      </w:r>
      <w:r w:rsidRPr="00C4589E" w:rsidR="00C4589E">
        <w:rPr>
          <w:rFonts w:asciiTheme="majorHAnsi" w:hAnsiTheme="majorHAnsi" w:cstheme="majorHAnsi"/>
          <w:lang w:val="fr-FR"/>
        </w:rPr>
        <w:t>’</w:t>
      </w:r>
      <w:r w:rsidRPr="00C4589E">
        <w:rPr>
          <w:rFonts w:asciiTheme="majorHAnsi" w:hAnsiTheme="majorHAnsi" w:cstheme="majorHAnsi"/>
          <w:lang w:val="fr-FR"/>
        </w:rPr>
        <w:t>accessibilité voulues (voir, parmi beaucoup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autres, </w:t>
      </w:r>
      <w:r w:rsidRPr="00C4589E">
        <w:rPr>
          <w:rFonts w:asciiTheme="majorHAnsi" w:hAnsiTheme="majorHAnsi" w:cstheme="majorHAnsi"/>
          <w:i/>
          <w:lang w:val="fr-FR"/>
        </w:rPr>
        <w:t>Vernillo c. France</w:t>
      </w:r>
      <w:r w:rsidRPr="00C4589E">
        <w:rPr>
          <w:rFonts w:asciiTheme="majorHAnsi" w:hAnsiTheme="majorHAnsi" w:cstheme="majorHAnsi"/>
          <w:lang w:val="fr-FR"/>
        </w:rPr>
        <w:t>, 20 février 1991, § 27, série A n</w:t>
      </w:r>
      <w:r w:rsidRPr="00C4589E" w:rsidR="00E253D6">
        <w:rPr>
          <w:rFonts w:asciiTheme="majorHAnsi" w:hAnsiTheme="majorHAnsi" w:cstheme="majorHAnsi"/>
          <w:vertAlign w:val="superscript"/>
          <w:lang w:val="fr-FR"/>
        </w:rPr>
        <w:t>o</w:t>
      </w:r>
      <w:r w:rsidRPr="00C4589E" w:rsidR="00CA2EDD">
        <w:rPr>
          <w:rFonts w:asciiTheme="majorHAnsi" w:hAnsiTheme="majorHAnsi" w:cstheme="majorHAnsi"/>
          <w:lang w:val="fr-FR"/>
        </w:rPr>
        <w:t> </w:t>
      </w:r>
      <w:r w:rsidRPr="00C4589E">
        <w:rPr>
          <w:rFonts w:asciiTheme="majorHAnsi" w:hAnsiTheme="majorHAnsi" w:cstheme="majorHAnsi"/>
          <w:lang w:val="fr-FR"/>
        </w:rPr>
        <w:t xml:space="preserve">198, </w:t>
      </w:r>
      <w:r w:rsidRPr="00C4589E">
        <w:rPr>
          <w:rFonts w:asciiTheme="majorHAnsi" w:hAnsiTheme="majorHAnsi" w:cstheme="majorHAnsi"/>
          <w:i/>
          <w:lang w:val="fr-FR"/>
        </w:rPr>
        <w:t>Dalia c. France</w:t>
      </w:r>
      <w:r w:rsidRPr="00C4589E">
        <w:rPr>
          <w:rFonts w:asciiTheme="majorHAnsi" w:hAnsiTheme="majorHAnsi" w:cstheme="majorHAnsi"/>
          <w:lang w:val="fr-FR"/>
        </w:rPr>
        <w:t xml:space="preserve">, 19 février 1998, § 38, </w:t>
      </w:r>
      <w:r w:rsidRPr="00C4589E">
        <w:rPr>
          <w:rFonts w:asciiTheme="majorHAnsi" w:hAnsiTheme="majorHAnsi" w:cstheme="majorHAnsi"/>
          <w:i/>
          <w:lang w:val="fr-FR"/>
        </w:rPr>
        <w:t xml:space="preserve">Recueil des arrêts et décisions </w:t>
      </w:r>
      <w:r w:rsidRPr="00C4589E" w:rsidR="00D962FB">
        <w:rPr>
          <w:rFonts w:asciiTheme="majorHAnsi" w:hAnsiTheme="majorHAnsi" w:cstheme="majorHAnsi"/>
          <w:lang w:val="fr-FR"/>
        </w:rPr>
        <w:t>1998</w:t>
      </w:r>
      <w:r w:rsidRPr="00C4589E" w:rsidR="00D962FB">
        <w:rPr>
          <w:rFonts w:asciiTheme="majorHAnsi" w:hAnsiTheme="majorHAnsi" w:cstheme="majorHAnsi"/>
          <w:lang w:val="fr-FR"/>
        </w:rPr>
        <w:noBreakHyphen/>
      </w:r>
      <w:r w:rsidRPr="00C4589E">
        <w:rPr>
          <w:rFonts w:asciiTheme="majorHAnsi" w:hAnsiTheme="majorHAnsi" w:cstheme="majorHAnsi"/>
          <w:lang w:val="fr-FR"/>
        </w:rPr>
        <w:t>I</w:t>
      </w:r>
      <w:r w:rsidRPr="00C4589E" w:rsidR="00B9176C">
        <w:rPr>
          <w:rFonts w:asciiTheme="majorHAnsi" w:hAnsiTheme="majorHAnsi" w:cstheme="majorHAnsi"/>
          <w:lang w:val="fr-FR"/>
        </w:rPr>
        <w:t xml:space="preserve">, et </w:t>
      </w:r>
      <w:r w:rsidRPr="00C4589E" w:rsidR="00B9176C">
        <w:rPr>
          <w:i/>
          <w:lang w:val="fr-FR"/>
        </w:rPr>
        <w:t>Vučković et autres c.</w:t>
      </w:r>
      <w:r w:rsidRPr="00C4589E" w:rsidR="00CA2EDD">
        <w:rPr>
          <w:i/>
          <w:lang w:val="fr-FR"/>
        </w:rPr>
        <w:t> </w:t>
      </w:r>
      <w:r w:rsidRPr="00C4589E" w:rsidR="00B9176C">
        <w:rPr>
          <w:i/>
          <w:lang w:val="fr-FR"/>
        </w:rPr>
        <w:t xml:space="preserve">Serbie </w:t>
      </w:r>
      <w:r w:rsidRPr="00C4589E" w:rsidR="00B9176C">
        <w:rPr>
          <w:lang w:val="fr-FR"/>
        </w:rPr>
        <w:t>(exception préliminaire)</w:t>
      </w:r>
      <w:r w:rsidRPr="00C4589E" w:rsidR="00B9176C">
        <w:rPr>
          <w:i/>
          <w:lang w:val="fr-FR"/>
        </w:rPr>
        <w:t xml:space="preserve"> </w:t>
      </w:r>
      <w:r w:rsidRPr="00C4589E" w:rsidR="00B9176C">
        <w:rPr>
          <w:lang w:val="fr-FR"/>
        </w:rPr>
        <w:t>[GC], n</w:t>
      </w:r>
      <w:r w:rsidRPr="00C4589E" w:rsidR="00B9176C">
        <w:rPr>
          <w:vertAlign w:val="superscript"/>
          <w:lang w:val="fr-FR"/>
        </w:rPr>
        <w:t>os</w:t>
      </w:r>
      <w:r w:rsidRPr="00C4589E" w:rsidR="00CA2EDD">
        <w:rPr>
          <w:lang w:val="fr-FR"/>
        </w:rPr>
        <w:t> </w:t>
      </w:r>
      <w:r w:rsidRPr="00C4589E" w:rsidR="00B9176C">
        <w:rPr>
          <w:lang w:val="fr-FR"/>
        </w:rPr>
        <w:t>17153/11 et 29 autres</w:t>
      </w:r>
      <w:r w:rsidRPr="00C4589E" w:rsidR="00B9176C">
        <w:rPr>
          <w:snapToGrid w:val="0"/>
          <w:color w:val="000000"/>
          <w:lang w:val="fr-FR"/>
        </w:rPr>
        <w:t xml:space="preserve">, § 71, </w:t>
      </w:r>
      <w:r w:rsidRPr="00C4589E" w:rsidR="00B9176C">
        <w:rPr>
          <w:color w:val="000000"/>
          <w:lang w:val="fr-FR"/>
        </w:rPr>
        <w:t>25</w:t>
      </w:r>
      <w:r w:rsidRPr="00C4589E" w:rsidR="00B9176C">
        <w:rPr>
          <w:snapToGrid w:val="0"/>
          <w:color w:val="000000"/>
          <w:lang w:val="fr-FR"/>
        </w:rPr>
        <w:t xml:space="preserve"> </w:t>
      </w:r>
      <w:r w:rsidRPr="00C4589E" w:rsidR="00B9176C">
        <w:rPr>
          <w:color w:val="000000"/>
          <w:lang w:val="fr-FR"/>
        </w:rPr>
        <w:t>mars</w:t>
      </w:r>
      <w:r w:rsidRPr="00C4589E" w:rsidR="00B9176C">
        <w:rPr>
          <w:snapToGrid w:val="0"/>
          <w:color w:val="000000"/>
          <w:lang w:val="fr-FR"/>
        </w:rPr>
        <w:t xml:space="preserve"> 2014</w:t>
      </w:r>
      <w:r w:rsidRPr="00C4589E">
        <w:rPr>
          <w:rFonts w:asciiTheme="majorHAnsi" w:hAnsiTheme="majorHAnsi" w:cstheme="majorHAnsi"/>
          <w:lang w:val="fr-FR"/>
        </w:rPr>
        <w:t>).</w:t>
      </w:r>
    </w:p>
    <w:p w:rsidRPr="00C4589E" w:rsidR="00DE75BE" w:rsidP="00C4589E" w:rsidRDefault="00DE75BE">
      <w:pPr>
        <w:pStyle w:val="ECHRPara"/>
        <w:rPr>
          <w:rFonts w:asciiTheme="majorHAnsi" w:hAnsiTheme="majorHAnsi" w:cstheme="majorHAnsi"/>
          <w:lang w:val="fr-FR"/>
        </w:rPr>
      </w:pPr>
      <w:r w:rsidRPr="00C4589E">
        <w:rPr>
          <w:rFonts w:ascii="Times New Roman" w:hAnsi="Times New Roman" w:eastAsia="Arial Unicode MS" w:cs="Times New Roman"/>
          <w:szCs w:val="24"/>
          <w:bdr w:val="nil"/>
          <w:lang w:val="fr-FR"/>
        </w:rPr>
        <w:fldChar w:fldCharType="begin"/>
      </w:r>
      <w:r w:rsidRPr="00C4589E">
        <w:rPr>
          <w:rFonts w:ascii="Times New Roman" w:hAnsi="Times New Roman" w:eastAsia="Arial Unicode MS" w:cs="Times New Roman"/>
          <w:szCs w:val="24"/>
          <w:bdr w:val="nil"/>
          <w:lang w:val="fr-FR"/>
        </w:rPr>
        <w:instrText xml:space="preserve"> SEQ level0 \*arabic </w:instrText>
      </w:r>
      <w:r w:rsidRPr="00C4589E">
        <w:rPr>
          <w:rFonts w:ascii="Times New Roman" w:hAnsi="Times New Roman" w:eastAsia="Arial Unicode MS" w:cs="Times New Roman"/>
          <w:szCs w:val="24"/>
          <w:bdr w:val="nil"/>
          <w:lang w:val="fr-FR"/>
        </w:rPr>
        <w:fldChar w:fldCharType="separate"/>
      </w:r>
      <w:r w:rsidRPr="00C4589E" w:rsidR="00C4589E">
        <w:rPr>
          <w:rFonts w:ascii="Times New Roman" w:hAnsi="Times New Roman" w:eastAsia="Arial Unicode MS" w:cs="Times New Roman"/>
          <w:noProof/>
          <w:szCs w:val="24"/>
          <w:bdr w:val="nil"/>
          <w:lang w:val="fr-FR"/>
        </w:rPr>
        <w:t>70</w:t>
      </w:r>
      <w:r w:rsidRPr="00C4589E">
        <w:rPr>
          <w:rFonts w:ascii="Times New Roman" w:hAnsi="Times New Roman" w:eastAsia="Arial Unicode MS" w:cs="Times New Roman"/>
          <w:szCs w:val="24"/>
          <w:bdr w:val="nil"/>
          <w:lang w:val="fr-FR"/>
        </w:rPr>
        <w:fldChar w:fldCharType="end"/>
      </w:r>
      <w:r w:rsidRPr="00C4589E">
        <w:rPr>
          <w:rFonts w:ascii="Times New Roman" w:hAnsi="Times New Roman" w:eastAsia="Arial Unicode MS" w:cs="Times New Roman"/>
          <w:szCs w:val="24"/>
          <w:bdr w:val="nil"/>
          <w:lang w:val="fr-FR"/>
        </w:rPr>
        <w:t>.  La Cour doit appliquer la règle de l</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épuisement des voies de recours internes en tenant dûment compte du contexte : le mécanisme de sauvegarde des droits de l</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homme que les parties contractantes sont convenues d</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instaurer. Elle a ainsi reconnu que l</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article</w:t>
      </w:r>
      <w:r w:rsidRPr="00C4589E" w:rsidR="00F954E7">
        <w:rPr>
          <w:rFonts w:ascii="Times New Roman" w:hAnsi="Times New Roman" w:eastAsia="Arial Unicode MS" w:cs="Times New Roman"/>
          <w:szCs w:val="24"/>
          <w:bdr w:val="nil"/>
          <w:lang w:val="fr-FR"/>
        </w:rPr>
        <w:t> </w:t>
      </w:r>
      <w:r w:rsidRPr="00C4589E">
        <w:rPr>
          <w:rFonts w:ascii="Times New Roman" w:hAnsi="Times New Roman" w:eastAsia="Arial Unicode MS" w:cs="Times New Roman"/>
          <w:szCs w:val="24"/>
          <w:bdr w:val="nil"/>
          <w:lang w:val="fr-FR"/>
        </w:rPr>
        <w:t xml:space="preserve">35 § 1 </w:t>
      </w:r>
      <w:r w:rsidRPr="00C4589E" w:rsidR="00F954E7">
        <w:rPr>
          <w:rFonts w:ascii="Times New Roman" w:hAnsi="Times New Roman" w:eastAsia="Arial Unicode MS" w:cs="Times New Roman"/>
          <w:szCs w:val="24"/>
          <w:bdr w:val="nil"/>
          <w:lang w:val="fr-FR"/>
        </w:rPr>
        <w:t xml:space="preserve">de la Convention </w:t>
      </w:r>
      <w:r w:rsidRPr="00C4589E">
        <w:rPr>
          <w:rFonts w:ascii="Times New Roman" w:hAnsi="Times New Roman" w:eastAsia="Arial Unicode MS" w:cs="Times New Roman"/>
          <w:szCs w:val="24"/>
          <w:bdr w:val="nil"/>
          <w:lang w:val="fr-FR"/>
        </w:rPr>
        <w:t>doit s</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appliquer avec une certaine souplesse et sans formalisme excessif. Elle a de plus admis que cette règle ne s</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accommode pas d</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 xml:space="preserve">une application automatique et </w:t>
      </w:r>
      <w:r w:rsidRPr="00C4589E" w:rsidR="00B77668">
        <w:rPr>
          <w:rFonts w:ascii="Times New Roman" w:hAnsi="Times New Roman" w:eastAsia="Arial Unicode MS" w:cs="Times New Roman"/>
          <w:szCs w:val="24"/>
          <w:bdr w:val="nil"/>
          <w:lang w:val="fr-FR"/>
        </w:rPr>
        <w:t>qu</w:t>
      </w:r>
      <w:r w:rsidRPr="00C4589E" w:rsidR="00C4589E">
        <w:rPr>
          <w:rFonts w:ascii="Times New Roman" w:hAnsi="Times New Roman" w:eastAsia="Arial Unicode MS" w:cs="Times New Roman"/>
          <w:szCs w:val="24"/>
          <w:bdr w:val="nil"/>
          <w:lang w:val="fr-FR"/>
        </w:rPr>
        <w:t>’</w:t>
      </w:r>
      <w:r w:rsidRPr="00C4589E" w:rsidR="00B77668">
        <w:rPr>
          <w:rFonts w:ascii="Times New Roman" w:hAnsi="Times New Roman" w:eastAsia="Arial Unicode MS" w:cs="Times New Roman"/>
          <w:szCs w:val="24"/>
          <w:bdr w:val="nil"/>
          <w:lang w:val="fr-FR"/>
        </w:rPr>
        <w:t xml:space="preserve">elle </w:t>
      </w:r>
      <w:r w:rsidRPr="00C4589E">
        <w:rPr>
          <w:rFonts w:ascii="Times New Roman" w:hAnsi="Times New Roman" w:eastAsia="Arial Unicode MS" w:cs="Times New Roman"/>
          <w:szCs w:val="24"/>
          <w:bdr w:val="nil"/>
          <w:lang w:val="fr-FR"/>
        </w:rPr>
        <w:t>ne revêt pas un caractère absolu</w:t>
      </w:r>
      <w:r w:rsidRPr="00C4589E" w:rsidR="00B77668">
        <w:rPr>
          <w:rFonts w:ascii="Times New Roman" w:hAnsi="Times New Roman" w:eastAsia="Arial Unicode MS" w:cs="Times New Roman"/>
          <w:szCs w:val="24"/>
          <w:bdr w:val="nil"/>
          <w:lang w:val="fr-FR"/>
        </w:rPr>
        <w:t> ;</w:t>
      </w:r>
      <w:r w:rsidRPr="00C4589E">
        <w:rPr>
          <w:rFonts w:ascii="Times New Roman" w:hAnsi="Times New Roman" w:eastAsia="Arial Unicode MS" w:cs="Times New Roman"/>
          <w:szCs w:val="24"/>
          <w:bdr w:val="nil"/>
          <w:lang w:val="fr-FR"/>
        </w:rPr>
        <w:t xml:space="preserve"> pour en contrôler le respect, il est essentiel d</w:t>
      </w:r>
      <w:r w:rsidRPr="00C4589E" w:rsidR="00C4589E">
        <w:rPr>
          <w:rFonts w:ascii="Times New Roman" w:hAnsi="Times New Roman" w:eastAsia="Arial Unicode MS" w:cs="Times New Roman"/>
          <w:szCs w:val="24"/>
          <w:bdr w:val="nil"/>
          <w:lang w:val="fr-FR"/>
        </w:rPr>
        <w:t>’</w:t>
      </w:r>
      <w:r w:rsidRPr="00C4589E">
        <w:rPr>
          <w:rFonts w:ascii="Times New Roman" w:hAnsi="Times New Roman" w:eastAsia="Arial Unicode MS" w:cs="Times New Roman"/>
          <w:szCs w:val="24"/>
          <w:bdr w:val="nil"/>
          <w:lang w:val="fr-FR"/>
        </w:rPr>
        <w:t>avoir égard aux circonstances de la cause. Cela signifie notamment que la Cour doit tenir compte de manière réaliste non seulement des recours prévus en théorie dans le système juridique de la partie contractante concernée, mais également du contexte général dans lequel il</w:t>
      </w:r>
      <w:r w:rsidRPr="00C4589E" w:rsidR="00F954E7">
        <w:rPr>
          <w:rFonts w:ascii="Times New Roman" w:hAnsi="Times New Roman" w:eastAsia="Arial Unicode MS" w:cs="Times New Roman"/>
          <w:szCs w:val="24"/>
          <w:bdr w:val="nil"/>
          <w:lang w:val="fr-FR"/>
        </w:rPr>
        <w:t>s</w:t>
      </w:r>
      <w:r w:rsidRPr="00C4589E">
        <w:rPr>
          <w:rFonts w:ascii="Times New Roman" w:hAnsi="Times New Roman" w:eastAsia="Arial Unicode MS" w:cs="Times New Roman"/>
          <w:szCs w:val="24"/>
          <w:bdr w:val="nil"/>
          <w:lang w:val="fr-FR"/>
        </w:rPr>
        <w:t xml:space="preserve"> se situe</w:t>
      </w:r>
      <w:r w:rsidRPr="00C4589E" w:rsidR="00F954E7">
        <w:rPr>
          <w:rFonts w:ascii="Times New Roman" w:hAnsi="Times New Roman" w:eastAsia="Arial Unicode MS" w:cs="Times New Roman"/>
          <w:szCs w:val="24"/>
          <w:bdr w:val="nil"/>
          <w:lang w:val="fr-FR"/>
        </w:rPr>
        <w:t>nt</w:t>
      </w:r>
      <w:r w:rsidRPr="00C4589E">
        <w:rPr>
          <w:rFonts w:ascii="Times New Roman" w:hAnsi="Times New Roman" w:eastAsia="Arial Unicode MS" w:cs="Times New Roman"/>
          <w:szCs w:val="24"/>
          <w:bdr w:val="nil"/>
          <w:lang w:val="fr-FR"/>
        </w:rPr>
        <w:t>, ainsi que de la situation personnelle du requérant (</w:t>
      </w:r>
      <w:r w:rsidRPr="00C4589E">
        <w:rPr>
          <w:rFonts w:ascii="Times New Roman" w:hAnsi="Times New Roman" w:eastAsia="Arial Unicode MS" w:cs="Times New Roman"/>
          <w:i/>
          <w:szCs w:val="24"/>
          <w:bdr w:val="nil"/>
          <w:lang w:val="fr-FR"/>
        </w:rPr>
        <w:t xml:space="preserve">Akdivar et autres c. Turquie, </w:t>
      </w:r>
      <w:r w:rsidRPr="00C4589E" w:rsidR="00C85C43">
        <w:rPr>
          <w:rFonts w:ascii="Times New Roman" w:hAnsi="Times New Roman" w:eastAsia="Arial Unicode MS" w:cs="Times New Roman"/>
          <w:szCs w:val="24"/>
          <w:bdr w:val="nil"/>
          <w:lang w:val="fr-FR"/>
        </w:rPr>
        <w:t>16</w:t>
      </w:r>
      <w:r w:rsidRPr="00C4589E" w:rsidR="00F954E7">
        <w:rPr>
          <w:rFonts w:ascii="Times New Roman" w:hAnsi="Times New Roman" w:eastAsia="Arial Unicode MS" w:cs="Times New Roman"/>
          <w:szCs w:val="24"/>
          <w:bdr w:val="nil"/>
          <w:lang w:val="fr-FR"/>
        </w:rPr>
        <w:t> </w:t>
      </w:r>
      <w:r w:rsidRPr="00C4589E" w:rsidR="00C85C43">
        <w:rPr>
          <w:rFonts w:ascii="Times New Roman" w:hAnsi="Times New Roman" w:eastAsia="Arial Unicode MS" w:cs="Times New Roman"/>
          <w:szCs w:val="24"/>
          <w:bdr w:val="nil"/>
          <w:lang w:val="fr-FR"/>
        </w:rPr>
        <w:t xml:space="preserve">septembre 1996, § </w:t>
      </w:r>
      <w:r w:rsidRPr="00C4589E">
        <w:rPr>
          <w:rFonts w:ascii="Times New Roman" w:hAnsi="Times New Roman" w:eastAsia="Arial Unicode MS" w:cs="Times New Roman"/>
          <w:szCs w:val="24"/>
          <w:bdr w:val="nil"/>
          <w:lang w:val="fr-FR"/>
        </w:rPr>
        <w:t xml:space="preserve">69, </w:t>
      </w:r>
      <w:r w:rsidRPr="00C4589E">
        <w:rPr>
          <w:rFonts w:ascii="Times New Roman" w:hAnsi="Times New Roman" w:eastAsia="Arial Unicode MS" w:cs="Times New Roman"/>
          <w:i/>
          <w:szCs w:val="24"/>
          <w:bdr w:val="nil"/>
          <w:lang w:val="fr-FR"/>
        </w:rPr>
        <w:t>Recueil</w:t>
      </w:r>
      <w:r w:rsidRPr="00C4589E">
        <w:rPr>
          <w:rFonts w:ascii="Times New Roman" w:hAnsi="Times New Roman" w:eastAsia="Arial Unicode MS" w:cs="Times New Roman"/>
          <w:szCs w:val="24"/>
          <w:bdr w:val="nil"/>
          <w:lang w:val="fr-FR"/>
        </w:rPr>
        <w:t xml:space="preserve"> 1996</w:t>
      </w:r>
      <w:r w:rsidRPr="00C4589E">
        <w:rPr>
          <w:rFonts w:ascii="MS Mincho" w:hAnsi="MS Mincho" w:eastAsia="MS Mincho" w:cs="MS Mincho"/>
          <w:szCs w:val="24"/>
          <w:bdr w:val="nil"/>
          <w:lang w:val="fr-FR"/>
        </w:rPr>
        <w:t>‑</w:t>
      </w:r>
      <w:r w:rsidRPr="00C4589E">
        <w:rPr>
          <w:rFonts w:ascii="Times New Roman" w:hAnsi="Times New Roman" w:eastAsia="Arial Unicode MS" w:cs="Times New Roman"/>
          <w:szCs w:val="24"/>
          <w:bdr w:val="nil"/>
          <w:lang w:val="fr-FR"/>
        </w:rPr>
        <w:t>IV).</w:t>
      </w:r>
    </w:p>
    <w:p w:rsidRPr="00C4589E" w:rsidR="003F053C" w:rsidP="00C4589E" w:rsidRDefault="00B741F1">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71</w:t>
      </w:r>
      <w:r w:rsidRPr="00C4589E">
        <w:rPr>
          <w:rFonts w:asciiTheme="majorHAnsi" w:hAnsiTheme="majorHAnsi" w:cstheme="majorHAnsi"/>
          <w:lang w:val="fr-FR"/>
        </w:rPr>
        <w:fldChar w:fldCharType="end"/>
      </w:r>
      <w:r w:rsidRPr="00C4589E">
        <w:rPr>
          <w:rFonts w:asciiTheme="majorHAnsi" w:hAnsiTheme="majorHAnsi" w:cstheme="majorHAnsi"/>
          <w:lang w:val="fr-FR"/>
        </w:rPr>
        <w:t>.  La réponse à la question de savoir si le recours individuel devant la juridiction constitutionnelle s</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impose en </w:t>
      </w:r>
      <w:r w:rsidRPr="00C4589E" w:rsidR="006E5064">
        <w:rPr>
          <w:rFonts w:asciiTheme="majorHAnsi" w:hAnsiTheme="majorHAnsi" w:cstheme="majorHAnsi"/>
          <w:lang w:val="fr-FR"/>
        </w:rPr>
        <w:t>application</w:t>
      </w:r>
      <w:r w:rsidRPr="00C4589E">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Pr>
          <w:rFonts w:asciiTheme="majorHAnsi" w:hAnsiTheme="majorHAnsi" w:cstheme="majorHAnsi"/>
          <w:lang w:val="fr-FR"/>
        </w:rPr>
        <w:t>article 35 § 1 de la Convention dépend largement des particularités du système juridique de l</w:t>
      </w:r>
      <w:r w:rsidRPr="00C4589E" w:rsidR="00C4589E">
        <w:rPr>
          <w:rFonts w:asciiTheme="majorHAnsi" w:hAnsiTheme="majorHAnsi" w:cstheme="majorHAnsi"/>
          <w:lang w:val="fr-FR"/>
        </w:rPr>
        <w:t>’</w:t>
      </w:r>
      <w:r w:rsidRPr="00C4589E">
        <w:rPr>
          <w:rFonts w:asciiTheme="majorHAnsi" w:hAnsiTheme="majorHAnsi" w:cstheme="majorHAnsi"/>
          <w:lang w:val="fr-FR"/>
        </w:rPr>
        <w:t>État défendeur et de l</w:t>
      </w:r>
      <w:r w:rsidRPr="00C4589E" w:rsidR="00C4589E">
        <w:rPr>
          <w:rFonts w:asciiTheme="majorHAnsi" w:hAnsiTheme="majorHAnsi" w:cstheme="majorHAnsi"/>
          <w:lang w:val="fr-FR"/>
        </w:rPr>
        <w:t>’</w:t>
      </w:r>
      <w:r w:rsidRPr="00C4589E">
        <w:rPr>
          <w:rFonts w:asciiTheme="majorHAnsi" w:hAnsiTheme="majorHAnsi" w:cstheme="majorHAnsi"/>
          <w:lang w:val="fr-FR"/>
        </w:rPr>
        <w:t>étendue des compétences de sa</w:t>
      </w:r>
      <w:r w:rsidRPr="00C4589E" w:rsidR="006E5064">
        <w:rPr>
          <w:rFonts w:asciiTheme="majorHAnsi" w:hAnsiTheme="majorHAnsi" w:cstheme="majorHAnsi"/>
          <w:lang w:val="fr-FR"/>
        </w:rPr>
        <w:t xml:space="preserve"> juridiction</w:t>
      </w:r>
      <w:r w:rsidRPr="00C4589E">
        <w:rPr>
          <w:rFonts w:asciiTheme="majorHAnsi" w:hAnsiTheme="majorHAnsi" w:cstheme="majorHAnsi"/>
          <w:lang w:val="fr-FR"/>
        </w:rPr>
        <w:t xml:space="preserve"> constitutionnelle. Ainsi, dans un État où ces compétences se limitent à </w:t>
      </w:r>
      <w:r w:rsidRPr="00C4589E" w:rsidR="006E5064">
        <w:rPr>
          <w:rFonts w:asciiTheme="majorHAnsi" w:hAnsiTheme="majorHAnsi" w:cstheme="majorHAnsi"/>
          <w:lang w:val="fr-FR"/>
        </w:rPr>
        <w:t xml:space="preserve">un </w:t>
      </w:r>
      <w:r w:rsidRPr="00C4589E">
        <w:rPr>
          <w:rFonts w:asciiTheme="majorHAnsi" w:hAnsiTheme="majorHAnsi" w:cstheme="majorHAnsi"/>
          <w:lang w:val="fr-FR"/>
        </w:rPr>
        <w:t>contrôle</w:t>
      </w:r>
      <w:r w:rsidRPr="00C4589E" w:rsidR="006E5064">
        <w:rPr>
          <w:rFonts w:asciiTheme="majorHAnsi" w:hAnsiTheme="majorHAnsi" w:cstheme="majorHAnsi"/>
          <w:lang w:val="fr-FR"/>
        </w:rPr>
        <w:t xml:space="preserve"> de</w:t>
      </w:r>
      <w:r w:rsidRPr="00C4589E">
        <w:rPr>
          <w:rFonts w:asciiTheme="majorHAnsi" w:hAnsiTheme="majorHAnsi" w:cstheme="majorHAnsi"/>
          <w:lang w:val="fr-FR"/>
        </w:rPr>
        <w:t xml:space="preserve"> la constitutionnalité et </w:t>
      </w:r>
      <w:r w:rsidRPr="00C4589E" w:rsidR="006E5064">
        <w:rPr>
          <w:rFonts w:asciiTheme="majorHAnsi" w:hAnsiTheme="majorHAnsi" w:cstheme="majorHAnsi"/>
          <w:lang w:val="fr-FR"/>
        </w:rPr>
        <w:t xml:space="preserve">de </w:t>
      </w:r>
      <w:r w:rsidRPr="00C4589E">
        <w:rPr>
          <w:rFonts w:asciiTheme="majorHAnsi" w:hAnsiTheme="majorHAnsi" w:cstheme="majorHAnsi"/>
          <w:lang w:val="fr-FR"/>
        </w:rPr>
        <w:t xml:space="preserve">la compatibilité hiérarchique des normes juridiques, le recours devant la </w:t>
      </w:r>
      <w:r w:rsidRPr="00C4589E" w:rsidR="006E5064">
        <w:rPr>
          <w:rFonts w:asciiTheme="majorHAnsi" w:hAnsiTheme="majorHAnsi" w:cstheme="majorHAnsi"/>
          <w:lang w:val="fr-FR"/>
        </w:rPr>
        <w:t>juridiction</w:t>
      </w:r>
      <w:r w:rsidRPr="00C4589E">
        <w:rPr>
          <w:rFonts w:asciiTheme="majorHAnsi" w:hAnsiTheme="majorHAnsi" w:cstheme="majorHAnsi"/>
          <w:lang w:val="fr-FR"/>
        </w:rPr>
        <w:t xml:space="preserve"> constitutionnelle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est à </w:t>
      </w:r>
      <w:r w:rsidRPr="00C4589E" w:rsidR="006E5064">
        <w:rPr>
          <w:rFonts w:asciiTheme="majorHAnsi" w:hAnsiTheme="majorHAnsi" w:cstheme="majorHAnsi"/>
          <w:lang w:val="fr-FR"/>
        </w:rPr>
        <w:t>exercer</w:t>
      </w:r>
      <w:r w:rsidRPr="00C4589E">
        <w:rPr>
          <w:rFonts w:asciiTheme="majorHAnsi" w:hAnsiTheme="majorHAnsi" w:cstheme="majorHAnsi"/>
          <w:lang w:val="fr-FR"/>
        </w:rPr>
        <w:t xml:space="preserve"> que lorsque le requérant met en cause une disposition législative ou r</w:t>
      </w:r>
      <w:r w:rsidRPr="00C4589E" w:rsidR="0058737A">
        <w:rPr>
          <w:rFonts w:asciiTheme="majorHAnsi" w:hAnsiTheme="majorHAnsi" w:cstheme="majorHAnsi"/>
          <w:lang w:val="fr-FR"/>
        </w:rPr>
        <w:t>é</w:t>
      </w:r>
      <w:r w:rsidRPr="00C4589E">
        <w:rPr>
          <w:rFonts w:asciiTheme="majorHAnsi" w:hAnsiTheme="majorHAnsi" w:cstheme="majorHAnsi"/>
          <w:lang w:val="fr-FR"/>
        </w:rPr>
        <w:t>glementaire comme étant en soi contraire à la Convention (</w:t>
      </w:r>
      <w:r w:rsidRPr="00C4589E" w:rsidR="00D962FB">
        <w:rPr>
          <w:rFonts w:asciiTheme="majorHAnsi" w:hAnsiTheme="majorHAnsi" w:cstheme="majorHAnsi"/>
          <w:i/>
          <w:lang w:val="fr-FR"/>
        </w:rPr>
        <w:t>Grišankova et </w:t>
      </w:r>
      <w:r w:rsidRPr="00C4589E" w:rsidR="004D440F">
        <w:rPr>
          <w:rFonts w:asciiTheme="majorHAnsi" w:hAnsiTheme="majorHAnsi" w:cstheme="majorHAnsi"/>
          <w:i/>
          <w:lang w:val="fr-FR"/>
        </w:rPr>
        <w:t xml:space="preserve">Grišankovs c. Lettonie </w:t>
      </w:r>
      <w:r w:rsidRPr="00C4589E" w:rsidR="004D440F">
        <w:rPr>
          <w:rFonts w:asciiTheme="majorHAnsi" w:hAnsiTheme="majorHAnsi" w:cstheme="majorHAnsi"/>
          <w:lang w:val="fr-FR"/>
        </w:rPr>
        <w:t>(déc.), n</w:t>
      </w:r>
      <w:r w:rsidRPr="00C4589E" w:rsidR="004D440F">
        <w:rPr>
          <w:rFonts w:asciiTheme="majorHAnsi" w:hAnsiTheme="majorHAnsi" w:cstheme="majorHAnsi"/>
          <w:vertAlign w:val="superscript"/>
          <w:lang w:val="fr-FR"/>
        </w:rPr>
        <w:t>o</w:t>
      </w:r>
      <w:r w:rsidRPr="00C4589E" w:rsidR="004D440F">
        <w:rPr>
          <w:rFonts w:asciiTheme="majorHAnsi" w:hAnsiTheme="majorHAnsi" w:cstheme="majorHAnsi"/>
          <w:lang w:val="fr-FR"/>
        </w:rPr>
        <w:t xml:space="preserve"> 36117/02, CEDH 2003</w:t>
      </w:r>
      <w:r w:rsidRPr="00C4589E" w:rsidR="004D440F">
        <w:rPr>
          <w:rFonts w:asciiTheme="majorHAnsi" w:hAnsiTheme="majorHAnsi" w:cstheme="majorHAnsi"/>
          <w:lang w:val="fr-FR"/>
        </w:rPr>
        <w:noBreakHyphen/>
        <w:t>II</w:t>
      </w:r>
      <w:r w:rsidRPr="00C4589E">
        <w:rPr>
          <w:rFonts w:asciiTheme="majorHAnsi" w:hAnsiTheme="majorHAnsi" w:cstheme="majorHAnsi"/>
          <w:lang w:val="fr-FR"/>
        </w:rPr>
        <w:t>). En revanche, ce recours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est pas effectif lorsque le requérant </w:t>
      </w:r>
      <w:r w:rsidRPr="00C4589E" w:rsidR="0058737A">
        <w:rPr>
          <w:rFonts w:asciiTheme="majorHAnsi" w:hAnsiTheme="majorHAnsi" w:cstheme="majorHAnsi"/>
          <w:lang w:val="fr-FR"/>
        </w:rPr>
        <w:t xml:space="preserve">ne dénonce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w:t>
      </w:r>
      <w:r w:rsidRPr="00C4589E" w:rsidR="006E5064">
        <w:rPr>
          <w:rFonts w:asciiTheme="majorHAnsi" w:hAnsiTheme="majorHAnsi" w:cstheme="majorHAnsi"/>
          <w:lang w:val="fr-FR"/>
        </w:rPr>
        <w:t>erreur dans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interprétation ou </w:t>
      </w:r>
      <w:r w:rsidRPr="00C4589E" w:rsidR="006E5064">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application d</w:t>
      </w:r>
      <w:r w:rsidRPr="00C4589E" w:rsidR="00C4589E">
        <w:rPr>
          <w:rFonts w:asciiTheme="majorHAnsi" w:hAnsiTheme="majorHAnsi" w:cstheme="majorHAnsi"/>
          <w:lang w:val="fr-FR"/>
        </w:rPr>
        <w:t>’</w:t>
      </w:r>
      <w:r w:rsidRPr="00C4589E">
        <w:rPr>
          <w:rFonts w:asciiTheme="majorHAnsi" w:hAnsiTheme="majorHAnsi" w:cstheme="majorHAnsi"/>
          <w:lang w:val="fr-FR"/>
        </w:rPr>
        <w:t>une loi ou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 règlement qui, en soi, ne sont pas </w:t>
      </w:r>
      <w:r w:rsidRPr="00C4589E" w:rsidR="006E5064">
        <w:rPr>
          <w:rFonts w:asciiTheme="majorHAnsi" w:hAnsiTheme="majorHAnsi" w:cstheme="majorHAnsi"/>
          <w:lang w:val="fr-FR"/>
        </w:rPr>
        <w:t>in</w:t>
      </w:r>
      <w:r w:rsidRPr="00C4589E">
        <w:rPr>
          <w:rFonts w:asciiTheme="majorHAnsi" w:hAnsiTheme="majorHAnsi" w:cstheme="majorHAnsi"/>
          <w:lang w:val="fr-FR"/>
        </w:rPr>
        <w:t>constitutionnels (</w:t>
      </w:r>
      <w:r w:rsidRPr="00C4589E" w:rsidR="0022735B">
        <w:rPr>
          <w:rFonts w:asciiTheme="majorHAnsi" w:hAnsiTheme="majorHAnsi" w:cstheme="majorHAnsi"/>
          <w:i/>
          <w:lang w:val="fr-FR"/>
        </w:rPr>
        <w:t>Szott-Medyńska c. Pologne</w:t>
      </w:r>
      <w:r w:rsidRPr="00C4589E" w:rsidR="0022735B">
        <w:rPr>
          <w:rFonts w:asciiTheme="majorHAnsi" w:hAnsiTheme="majorHAnsi" w:cstheme="majorHAnsi"/>
          <w:lang w:val="fr-FR"/>
        </w:rPr>
        <w:t xml:space="preserve"> (déc.), n</w:t>
      </w:r>
      <w:r w:rsidRPr="00C4589E" w:rsidR="0022735B">
        <w:rPr>
          <w:rFonts w:asciiTheme="majorHAnsi" w:hAnsiTheme="majorHAnsi" w:cstheme="majorHAnsi"/>
          <w:vertAlign w:val="superscript"/>
          <w:lang w:val="fr-FR"/>
        </w:rPr>
        <w:t>o</w:t>
      </w:r>
      <w:r w:rsidRPr="00C4589E" w:rsidR="006E5064">
        <w:rPr>
          <w:rFonts w:asciiTheme="majorHAnsi" w:hAnsiTheme="majorHAnsi" w:cstheme="majorHAnsi"/>
          <w:lang w:val="fr-FR"/>
        </w:rPr>
        <w:t> </w:t>
      </w:r>
      <w:r w:rsidRPr="00C4589E" w:rsidR="0022735B">
        <w:rPr>
          <w:rFonts w:asciiTheme="majorHAnsi" w:hAnsiTheme="majorHAnsi" w:cstheme="majorHAnsi"/>
          <w:lang w:val="fr-FR"/>
        </w:rPr>
        <w:t>47414/99, 9 octobre 2003</w:t>
      </w:r>
      <w:r w:rsidRPr="00C4589E" w:rsidR="006E5064">
        <w:rPr>
          <w:rFonts w:asciiTheme="majorHAnsi" w:hAnsiTheme="majorHAnsi" w:cstheme="majorHAnsi"/>
          <w:lang w:val="fr-FR"/>
        </w:rPr>
        <w:t>, et</w:t>
      </w:r>
      <w:r w:rsidRPr="00C4589E" w:rsidR="0022735B">
        <w:rPr>
          <w:rFonts w:asciiTheme="majorHAnsi" w:hAnsiTheme="majorHAnsi" w:cstheme="majorHAnsi"/>
          <w:lang w:val="fr-FR"/>
        </w:rPr>
        <w:t xml:space="preserve"> </w:t>
      </w:r>
      <w:r w:rsidRPr="00C4589E" w:rsidR="0022735B">
        <w:rPr>
          <w:rFonts w:asciiTheme="majorHAnsi" w:hAnsiTheme="majorHAnsi" w:cstheme="majorHAnsi"/>
          <w:i/>
          <w:lang w:val="fr-FR"/>
        </w:rPr>
        <w:t>Smirnov c. Russie</w:t>
      </w:r>
      <w:r w:rsidRPr="00C4589E" w:rsidR="0022735B">
        <w:rPr>
          <w:rFonts w:asciiTheme="majorHAnsi" w:hAnsiTheme="majorHAnsi" w:cstheme="majorHAnsi"/>
          <w:lang w:val="fr-FR"/>
        </w:rPr>
        <w:t xml:space="preserve"> (déc.), n</w:t>
      </w:r>
      <w:r w:rsidRPr="00C4589E" w:rsidR="0022735B">
        <w:rPr>
          <w:rFonts w:asciiTheme="majorHAnsi" w:hAnsiTheme="majorHAnsi" w:cstheme="majorHAnsi"/>
          <w:vertAlign w:val="superscript"/>
          <w:lang w:val="fr-FR"/>
        </w:rPr>
        <w:t>o</w:t>
      </w:r>
      <w:r w:rsidRPr="00C4589E" w:rsidR="0022735B">
        <w:rPr>
          <w:rFonts w:asciiTheme="majorHAnsi" w:hAnsiTheme="majorHAnsi" w:cstheme="majorHAnsi"/>
          <w:lang w:val="fr-FR"/>
        </w:rPr>
        <w:t xml:space="preserve"> 14085/04, CEDH, 6</w:t>
      </w:r>
      <w:r w:rsidRPr="00C4589E" w:rsidR="00CA2EDD">
        <w:rPr>
          <w:rFonts w:asciiTheme="majorHAnsi" w:hAnsiTheme="majorHAnsi" w:cstheme="majorHAnsi"/>
          <w:lang w:val="fr-FR"/>
        </w:rPr>
        <w:t> </w:t>
      </w:r>
      <w:r w:rsidRPr="00C4589E" w:rsidR="0022735B">
        <w:rPr>
          <w:rFonts w:asciiTheme="majorHAnsi" w:hAnsiTheme="majorHAnsi" w:cstheme="majorHAnsi"/>
          <w:lang w:val="fr-FR"/>
        </w:rPr>
        <w:t>juillet 2006).</w:t>
      </w:r>
    </w:p>
    <w:p w:rsidRPr="00C4589E" w:rsidR="003F053C" w:rsidP="00C4589E" w:rsidRDefault="00165F2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C85C43">
        <w:rPr>
          <w:rFonts w:asciiTheme="majorHAnsi" w:hAnsiTheme="majorHAnsi" w:cstheme="majorHAnsi"/>
          <w:lang w:val="fr-FR"/>
        </w:rPr>
        <w:t xml:space="preserve">Se penchant sur la présente </w:t>
      </w:r>
      <w:r w:rsidRPr="00C4589E" w:rsidR="00D00410">
        <w:rPr>
          <w:rFonts w:asciiTheme="majorHAnsi" w:hAnsiTheme="majorHAnsi" w:cstheme="majorHAnsi"/>
          <w:lang w:val="fr-FR"/>
        </w:rPr>
        <w:t>espèce,</w:t>
      </w:r>
      <w:r w:rsidRPr="00C4589E" w:rsidR="00C85C43">
        <w:rPr>
          <w:rFonts w:asciiTheme="majorHAnsi" w:hAnsiTheme="majorHAnsi" w:cstheme="majorHAnsi"/>
          <w:lang w:val="fr-FR"/>
        </w:rPr>
        <w:t xml:space="preserve"> la Cour constate d</w:t>
      </w:r>
      <w:r w:rsidRPr="00C4589E" w:rsidR="00C4589E">
        <w:rPr>
          <w:rFonts w:asciiTheme="majorHAnsi" w:hAnsiTheme="majorHAnsi" w:cstheme="majorHAnsi"/>
          <w:lang w:val="fr-FR"/>
        </w:rPr>
        <w:t>’</w:t>
      </w:r>
      <w:r w:rsidRPr="00C4589E" w:rsidR="00C85C43">
        <w:rPr>
          <w:rFonts w:asciiTheme="majorHAnsi" w:hAnsiTheme="majorHAnsi" w:cstheme="majorHAnsi"/>
          <w:lang w:val="fr-FR"/>
        </w:rPr>
        <w:t>abord qu</w:t>
      </w:r>
      <w:r w:rsidRPr="00C4589E" w:rsidR="00C4589E">
        <w:rPr>
          <w:rFonts w:asciiTheme="majorHAnsi" w:hAnsiTheme="majorHAnsi" w:cstheme="majorHAnsi"/>
          <w:lang w:val="fr-FR"/>
        </w:rPr>
        <w:t>’</w:t>
      </w:r>
      <w:r w:rsidRPr="00C4589E" w:rsidR="00C85C43">
        <w:rPr>
          <w:rFonts w:asciiTheme="majorHAnsi" w:hAnsiTheme="majorHAnsi" w:cstheme="majorHAnsi"/>
          <w:lang w:val="fr-FR"/>
        </w:rPr>
        <w:t>il n</w:t>
      </w:r>
      <w:r w:rsidRPr="00C4589E" w:rsidR="00C4589E">
        <w:rPr>
          <w:rFonts w:asciiTheme="majorHAnsi" w:hAnsiTheme="majorHAnsi" w:cstheme="majorHAnsi"/>
          <w:lang w:val="fr-FR"/>
        </w:rPr>
        <w:t>’</w:t>
      </w:r>
      <w:r w:rsidRPr="00C4589E" w:rsidR="00C85C43">
        <w:rPr>
          <w:rFonts w:asciiTheme="majorHAnsi" w:hAnsiTheme="majorHAnsi" w:cstheme="majorHAnsi"/>
          <w:lang w:val="fr-FR"/>
        </w:rPr>
        <w:t>est pas contesté que le recours constitutionnel au Portugal ne peut concerner qu</w:t>
      </w:r>
      <w:r w:rsidRPr="00C4589E" w:rsidR="00C4589E">
        <w:rPr>
          <w:rFonts w:asciiTheme="majorHAnsi" w:hAnsiTheme="majorHAnsi" w:cstheme="majorHAnsi"/>
          <w:lang w:val="fr-FR"/>
        </w:rPr>
        <w:t>’</w:t>
      </w:r>
      <w:r w:rsidRPr="00C4589E" w:rsidR="00C85C43">
        <w:rPr>
          <w:rFonts w:asciiTheme="majorHAnsi" w:hAnsiTheme="majorHAnsi" w:cstheme="majorHAnsi"/>
          <w:lang w:val="fr-FR"/>
        </w:rPr>
        <w:t>une disposition « normative » et non pas une décision judiciaire (</w:t>
      </w:r>
      <w:r w:rsidRPr="00C4589E" w:rsidR="00C85C43">
        <w:rPr>
          <w:rFonts w:asciiTheme="majorHAnsi" w:hAnsiTheme="majorHAnsi" w:cstheme="majorHAnsi"/>
          <w:i/>
          <w:lang w:val="fr-FR"/>
        </w:rPr>
        <w:t>Colaço Mestre et SIC – Sociedade Independente de Comunicação, S.A.</w:t>
      </w:r>
      <w:r w:rsidRPr="00C4589E" w:rsidR="00C85C43">
        <w:rPr>
          <w:rFonts w:asciiTheme="majorHAnsi" w:hAnsiTheme="majorHAnsi" w:cstheme="majorHAnsi"/>
          <w:lang w:val="fr-FR"/>
        </w:rPr>
        <w:t xml:space="preserve"> </w:t>
      </w:r>
      <w:r w:rsidRPr="00C4589E" w:rsidR="00C85C43">
        <w:rPr>
          <w:rFonts w:asciiTheme="majorHAnsi" w:hAnsiTheme="majorHAnsi" w:cstheme="majorHAnsi"/>
          <w:i/>
          <w:lang w:val="fr-FR"/>
        </w:rPr>
        <w:t>c. Portugal</w:t>
      </w:r>
      <w:r w:rsidRPr="00C4589E" w:rsidR="00C85C43">
        <w:rPr>
          <w:rFonts w:asciiTheme="majorHAnsi" w:hAnsiTheme="majorHAnsi" w:cstheme="majorHAnsi"/>
          <w:lang w:val="fr-FR"/>
        </w:rPr>
        <w:t xml:space="preserve"> (déc.), n</w:t>
      </w:r>
      <w:r w:rsidRPr="00C4589E" w:rsidR="00C85C43">
        <w:rPr>
          <w:rFonts w:asciiTheme="majorHAnsi" w:hAnsiTheme="majorHAnsi" w:cstheme="majorHAnsi"/>
          <w:vertAlign w:val="superscript"/>
          <w:lang w:val="fr-FR"/>
        </w:rPr>
        <w:t>os</w:t>
      </w:r>
      <w:r w:rsidRPr="00C4589E" w:rsidR="00C85C43">
        <w:rPr>
          <w:rFonts w:asciiTheme="majorHAnsi" w:hAnsiTheme="majorHAnsi" w:cstheme="majorHAnsi"/>
          <w:lang w:val="fr-FR"/>
        </w:rPr>
        <w:t xml:space="preserve"> 11182/03 et 11319/03, 18</w:t>
      </w:r>
      <w:r w:rsidRPr="00C4589E" w:rsidR="00CA2EDD">
        <w:rPr>
          <w:rFonts w:asciiTheme="majorHAnsi" w:hAnsiTheme="majorHAnsi" w:cstheme="majorHAnsi"/>
          <w:lang w:val="fr-FR"/>
        </w:rPr>
        <w:t> </w:t>
      </w:r>
      <w:r w:rsidRPr="00C4589E" w:rsidR="00C85C43">
        <w:rPr>
          <w:rFonts w:asciiTheme="majorHAnsi" w:hAnsiTheme="majorHAnsi" w:cstheme="majorHAnsi"/>
          <w:lang w:val="fr-FR"/>
        </w:rPr>
        <w:t>octobre 2005).</w:t>
      </w:r>
    </w:p>
    <w:p w:rsidRPr="00C4589E" w:rsidR="003F053C" w:rsidP="00C4589E" w:rsidRDefault="002F2FBF">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73</w:t>
      </w:r>
      <w:r w:rsidRPr="00C4589E">
        <w:rPr>
          <w:rFonts w:asciiTheme="majorHAnsi" w:hAnsiTheme="majorHAnsi" w:cstheme="majorHAnsi"/>
          <w:lang w:val="fr-FR"/>
        </w:rPr>
        <w:fldChar w:fldCharType="end"/>
      </w:r>
      <w:r w:rsidRPr="00C4589E">
        <w:rPr>
          <w:rFonts w:asciiTheme="majorHAnsi" w:hAnsiTheme="majorHAnsi" w:cstheme="majorHAnsi"/>
          <w:lang w:val="fr-FR"/>
        </w:rPr>
        <w:t>.  E</w:t>
      </w:r>
      <w:r w:rsidRPr="00C4589E" w:rsidR="00D00410">
        <w:rPr>
          <w:rFonts w:asciiTheme="majorHAnsi" w:hAnsiTheme="majorHAnsi" w:cstheme="majorHAnsi"/>
          <w:lang w:val="fr-FR"/>
        </w:rPr>
        <w:t>lle relève ensuite que</w:t>
      </w:r>
      <w:r w:rsidRPr="00C4589E" w:rsidR="000A3283">
        <w:rPr>
          <w:rFonts w:asciiTheme="majorHAnsi" w:hAnsiTheme="majorHAnsi" w:cstheme="majorHAnsi"/>
          <w:lang w:val="fr-FR"/>
        </w:rPr>
        <w:t xml:space="preserve"> </w:t>
      </w:r>
      <w:r w:rsidRPr="00C4589E">
        <w:rPr>
          <w:rFonts w:asciiTheme="majorHAnsi" w:hAnsiTheme="majorHAnsi" w:cstheme="majorHAnsi"/>
          <w:lang w:val="fr-FR"/>
        </w:rPr>
        <w:t>l</w:t>
      </w:r>
      <w:r w:rsidRPr="00C4589E" w:rsidR="00DE75BE">
        <w:rPr>
          <w:rFonts w:asciiTheme="majorHAnsi" w:hAnsiTheme="majorHAnsi" w:cstheme="majorHAnsi"/>
          <w:lang w:val="fr-FR"/>
        </w:rPr>
        <w:t xml:space="preserve">a requérante a soulevé </w:t>
      </w:r>
      <w:r w:rsidRPr="00C4589E" w:rsidR="00165F25">
        <w:rPr>
          <w:rFonts w:asciiTheme="majorHAnsi" w:hAnsiTheme="majorHAnsi" w:cstheme="majorHAnsi"/>
          <w:lang w:val="fr-FR"/>
        </w:rPr>
        <w:t xml:space="preserve">devant le Tribunal constitutionnel </w:t>
      </w:r>
      <w:r w:rsidRPr="00C4589E" w:rsidR="00DE75BE">
        <w:rPr>
          <w:rFonts w:asciiTheme="majorHAnsi" w:hAnsiTheme="majorHAnsi" w:cstheme="majorHAnsi"/>
          <w:lang w:val="fr-FR"/>
        </w:rPr>
        <w:t>plusieurs moyens tirés d</w:t>
      </w:r>
      <w:r w:rsidRPr="00C4589E" w:rsidR="00C4589E">
        <w:rPr>
          <w:rFonts w:asciiTheme="majorHAnsi" w:hAnsiTheme="majorHAnsi" w:cstheme="majorHAnsi"/>
          <w:lang w:val="fr-FR"/>
        </w:rPr>
        <w:t>’</w:t>
      </w:r>
      <w:r w:rsidRPr="00C4589E" w:rsidR="000A3283">
        <w:rPr>
          <w:rFonts w:asciiTheme="majorHAnsi" w:hAnsiTheme="majorHAnsi" w:cstheme="majorHAnsi"/>
          <w:lang w:val="fr-FR"/>
        </w:rPr>
        <w:t>une inconstitutionnalité</w:t>
      </w:r>
      <w:r w:rsidRPr="00C4589E" w:rsidR="00DE75BE">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sidR="00DE75BE">
        <w:rPr>
          <w:rFonts w:asciiTheme="majorHAnsi" w:hAnsiTheme="majorHAnsi" w:cstheme="majorHAnsi"/>
          <w:lang w:val="fr-FR"/>
        </w:rPr>
        <w:t xml:space="preserve">interprétation donnée par les juridictions de </w:t>
      </w:r>
      <w:r w:rsidRPr="00C4589E" w:rsidR="00C6093B">
        <w:rPr>
          <w:rFonts w:asciiTheme="majorHAnsi" w:hAnsiTheme="majorHAnsi" w:cstheme="majorHAnsi"/>
          <w:lang w:val="fr-FR"/>
        </w:rPr>
        <w:t xml:space="preserve">certaines </w:t>
      </w:r>
      <w:r w:rsidRPr="00C4589E" w:rsidR="00DE75BE">
        <w:rPr>
          <w:rFonts w:asciiTheme="majorHAnsi" w:hAnsiTheme="majorHAnsi" w:cstheme="majorHAnsi"/>
          <w:lang w:val="fr-FR"/>
        </w:rPr>
        <w:t>dispositions de la LPCJP (paragraphe 51</w:t>
      </w:r>
      <w:r w:rsidRPr="00C4589E" w:rsidR="00D00410">
        <w:rPr>
          <w:rFonts w:asciiTheme="majorHAnsi" w:hAnsiTheme="majorHAnsi" w:cstheme="majorHAnsi"/>
          <w:lang w:val="fr-FR"/>
        </w:rPr>
        <w:t xml:space="preserve"> ci-dessus</w:t>
      </w:r>
      <w:r w:rsidRPr="00C4589E" w:rsidR="00F96548">
        <w:rPr>
          <w:rFonts w:asciiTheme="majorHAnsi" w:hAnsiTheme="majorHAnsi" w:cstheme="majorHAnsi"/>
          <w:lang w:val="fr-FR"/>
        </w:rPr>
        <w:t>)</w:t>
      </w:r>
      <w:r w:rsidRPr="00C4589E" w:rsidR="00DE75BE">
        <w:rPr>
          <w:rFonts w:asciiTheme="majorHAnsi" w:hAnsiTheme="majorHAnsi" w:cstheme="majorHAnsi"/>
          <w:lang w:val="fr-FR"/>
        </w:rPr>
        <w:t xml:space="preserve"> pour dénoncer le caractère disproportionné </w:t>
      </w:r>
      <w:r w:rsidRPr="00C4589E" w:rsidR="000A3283">
        <w:rPr>
          <w:rFonts w:asciiTheme="majorHAnsi" w:hAnsiTheme="majorHAnsi" w:cstheme="majorHAnsi"/>
          <w:lang w:val="fr-FR"/>
        </w:rPr>
        <w:t xml:space="preserve">à ses yeux </w:t>
      </w:r>
      <w:r w:rsidRPr="00C4589E" w:rsidR="00DE75BE">
        <w:rPr>
          <w:rFonts w:asciiTheme="majorHAnsi" w:hAnsiTheme="majorHAnsi" w:cstheme="majorHAnsi"/>
          <w:lang w:val="fr-FR"/>
        </w:rPr>
        <w:t>de la mesure de placement en institution de ses enfants en vue de leur ad</w:t>
      </w:r>
      <w:r w:rsidRPr="00C4589E" w:rsidR="00F96548">
        <w:rPr>
          <w:rFonts w:asciiTheme="majorHAnsi" w:hAnsiTheme="majorHAnsi" w:cstheme="majorHAnsi"/>
          <w:lang w:val="fr-FR"/>
        </w:rPr>
        <w:t xml:space="preserve">option. </w:t>
      </w:r>
      <w:r w:rsidRPr="00C4589E" w:rsidR="00C6093B">
        <w:rPr>
          <w:rFonts w:asciiTheme="majorHAnsi" w:hAnsiTheme="majorHAnsi" w:cstheme="majorHAnsi"/>
          <w:lang w:val="fr-FR"/>
        </w:rPr>
        <w:t>Dès lors que c</w:t>
      </w:r>
      <w:r w:rsidRPr="00C4589E" w:rsidR="00F96548">
        <w:rPr>
          <w:rFonts w:asciiTheme="majorHAnsi" w:hAnsiTheme="majorHAnsi" w:cstheme="majorHAnsi"/>
          <w:lang w:val="fr-FR"/>
        </w:rPr>
        <w:t xml:space="preserve">ette partie du recours </w:t>
      </w:r>
      <w:r w:rsidRPr="00C4589E" w:rsidR="00165F25">
        <w:rPr>
          <w:rFonts w:asciiTheme="majorHAnsi" w:hAnsiTheme="majorHAnsi" w:cstheme="majorHAnsi"/>
          <w:lang w:val="fr-FR"/>
        </w:rPr>
        <w:t xml:space="preserve">constitutionnel </w:t>
      </w:r>
      <w:r w:rsidRPr="00C4589E" w:rsidR="001362C3">
        <w:rPr>
          <w:rFonts w:asciiTheme="majorHAnsi" w:hAnsiTheme="majorHAnsi" w:cstheme="majorHAnsi"/>
          <w:lang w:val="fr-FR"/>
        </w:rPr>
        <w:t>port</w:t>
      </w:r>
      <w:r w:rsidRPr="00C4589E" w:rsidR="00C6093B">
        <w:rPr>
          <w:rFonts w:asciiTheme="majorHAnsi" w:hAnsiTheme="majorHAnsi" w:cstheme="majorHAnsi"/>
          <w:lang w:val="fr-FR"/>
        </w:rPr>
        <w:t>e</w:t>
      </w:r>
      <w:r w:rsidRPr="00C4589E" w:rsidR="001362C3">
        <w:rPr>
          <w:rFonts w:asciiTheme="majorHAnsi" w:hAnsiTheme="majorHAnsi" w:cstheme="majorHAnsi"/>
          <w:lang w:val="fr-FR"/>
        </w:rPr>
        <w:t xml:space="preserve"> sur la décision judiciaire </w:t>
      </w:r>
      <w:r w:rsidRPr="00C4589E" w:rsidR="00F84481">
        <w:rPr>
          <w:rFonts w:asciiTheme="majorHAnsi" w:hAnsiTheme="majorHAnsi" w:cstheme="majorHAnsi"/>
          <w:lang w:val="fr-FR"/>
        </w:rPr>
        <w:t>elle-</w:t>
      </w:r>
      <w:r w:rsidRPr="00C4589E" w:rsidR="001362C3">
        <w:rPr>
          <w:rFonts w:asciiTheme="majorHAnsi" w:hAnsiTheme="majorHAnsi" w:cstheme="majorHAnsi"/>
          <w:lang w:val="fr-FR"/>
        </w:rPr>
        <w:t xml:space="preserve">même et non pas sur une inconstitutionnalité normative, elle </w:t>
      </w:r>
      <w:r w:rsidRPr="00C4589E" w:rsidR="00F96548">
        <w:rPr>
          <w:rFonts w:asciiTheme="majorHAnsi" w:hAnsiTheme="majorHAnsi" w:cstheme="majorHAnsi"/>
          <w:lang w:val="fr-FR"/>
        </w:rPr>
        <w:t xml:space="preserve">apparaît </w:t>
      </w:r>
      <w:r w:rsidRPr="00C4589E" w:rsidR="001362C3">
        <w:rPr>
          <w:rFonts w:asciiTheme="majorHAnsi" w:hAnsiTheme="majorHAnsi" w:cstheme="majorHAnsi"/>
          <w:lang w:val="fr-FR"/>
        </w:rPr>
        <w:t>vouée à l</w:t>
      </w:r>
      <w:r w:rsidRPr="00C4589E" w:rsidR="00C4589E">
        <w:rPr>
          <w:rFonts w:asciiTheme="majorHAnsi" w:hAnsiTheme="majorHAnsi" w:cstheme="majorHAnsi"/>
          <w:lang w:val="fr-FR"/>
        </w:rPr>
        <w:t>’</w:t>
      </w:r>
      <w:r w:rsidRPr="00C4589E" w:rsidR="001362C3">
        <w:rPr>
          <w:rFonts w:asciiTheme="majorHAnsi" w:hAnsiTheme="majorHAnsi" w:cstheme="majorHAnsi"/>
          <w:lang w:val="fr-FR"/>
        </w:rPr>
        <w:t>échec.</w:t>
      </w:r>
    </w:p>
    <w:p w:rsidRPr="00C4589E" w:rsidR="00DE75BE" w:rsidP="00C4589E" w:rsidRDefault="00165F25">
      <w:pPr>
        <w:pStyle w:val="ECHRPara"/>
        <w:rPr>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C85C43">
        <w:rPr>
          <w:rFonts w:asciiTheme="majorHAnsi" w:hAnsiTheme="majorHAnsi" w:cstheme="majorHAnsi"/>
          <w:lang w:val="fr-FR"/>
        </w:rPr>
        <w:t>S</w:t>
      </w:r>
      <w:r w:rsidRPr="00C4589E" w:rsidR="00C4589E">
        <w:rPr>
          <w:rFonts w:asciiTheme="majorHAnsi" w:hAnsiTheme="majorHAnsi" w:cstheme="majorHAnsi"/>
          <w:lang w:val="fr-FR"/>
        </w:rPr>
        <w:t>’</w:t>
      </w:r>
      <w:r w:rsidRPr="00C4589E" w:rsidR="00F96548">
        <w:rPr>
          <w:rFonts w:asciiTheme="majorHAnsi" w:hAnsiTheme="majorHAnsi" w:cstheme="majorHAnsi"/>
          <w:lang w:val="fr-FR"/>
        </w:rPr>
        <w:t xml:space="preserve">agissant du </w:t>
      </w:r>
      <w:r w:rsidRPr="00C4589E" w:rsidR="00C85C43">
        <w:rPr>
          <w:rFonts w:asciiTheme="majorHAnsi" w:hAnsiTheme="majorHAnsi" w:cstheme="majorHAnsi"/>
          <w:lang w:val="fr-FR"/>
        </w:rPr>
        <w:t>moyen tiré d</w:t>
      </w:r>
      <w:r w:rsidRPr="00C4589E" w:rsidR="00C4589E">
        <w:rPr>
          <w:rFonts w:asciiTheme="majorHAnsi" w:hAnsiTheme="majorHAnsi" w:cstheme="majorHAnsi"/>
          <w:lang w:val="fr-FR"/>
        </w:rPr>
        <w:t>’</w:t>
      </w:r>
      <w:r w:rsidRPr="00C4589E" w:rsidR="000A3283">
        <w:rPr>
          <w:rFonts w:asciiTheme="majorHAnsi" w:hAnsiTheme="majorHAnsi" w:cstheme="majorHAnsi"/>
          <w:lang w:val="fr-FR"/>
        </w:rPr>
        <w:t>un</w:t>
      </w:r>
      <w:r w:rsidRPr="00C4589E" w:rsidR="00C85C43">
        <w:rPr>
          <w:rFonts w:asciiTheme="majorHAnsi" w:hAnsiTheme="majorHAnsi" w:cstheme="majorHAnsi"/>
          <w:lang w:val="fr-FR"/>
        </w:rPr>
        <w:t xml:space="preserve"> </w:t>
      </w:r>
      <w:r w:rsidRPr="00C4589E" w:rsidR="00DE75BE">
        <w:rPr>
          <w:rFonts w:asciiTheme="majorHAnsi" w:hAnsiTheme="majorHAnsi" w:cstheme="majorHAnsi"/>
          <w:lang w:val="fr-FR"/>
        </w:rPr>
        <w:t xml:space="preserve">caractère </w:t>
      </w:r>
      <w:r w:rsidRPr="00C4589E" w:rsidR="001362C3">
        <w:rPr>
          <w:rFonts w:asciiTheme="majorHAnsi" w:hAnsiTheme="majorHAnsi" w:cstheme="majorHAnsi"/>
          <w:lang w:val="fr-FR"/>
        </w:rPr>
        <w:t>non</w:t>
      </w:r>
      <w:r w:rsidRPr="00C4589E" w:rsidR="000E7900">
        <w:rPr>
          <w:rFonts w:asciiTheme="majorHAnsi" w:hAnsiTheme="majorHAnsi" w:cstheme="majorHAnsi"/>
          <w:lang w:val="fr-FR"/>
        </w:rPr>
        <w:t xml:space="preserve"> </w:t>
      </w:r>
      <w:r w:rsidRPr="00C4589E" w:rsidR="001362C3">
        <w:rPr>
          <w:rFonts w:asciiTheme="majorHAnsi" w:hAnsiTheme="majorHAnsi" w:cstheme="majorHAnsi"/>
          <w:lang w:val="fr-FR"/>
        </w:rPr>
        <w:t xml:space="preserve">conforme à la Constitution </w:t>
      </w:r>
      <w:r w:rsidRPr="00C4589E" w:rsidR="00C85C43">
        <w:rPr>
          <w:rFonts w:asciiTheme="majorHAnsi" w:hAnsiTheme="majorHAnsi" w:cstheme="majorHAnsi"/>
          <w:lang w:val="fr-FR"/>
        </w:rPr>
        <w:t>de l</w:t>
      </w:r>
      <w:r w:rsidRPr="00C4589E" w:rsidR="00C4589E">
        <w:rPr>
          <w:rFonts w:asciiTheme="majorHAnsi" w:hAnsiTheme="majorHAnsi" w:cstheme="majorHAnsi"/>
          <w:lang w:val="fr-FR"/>
        </w:rPr>
        <w:t>’</w:t>
      </w:r>
      <w:r w:rsidRPr="00C4589E" w:rsidR="00C85C43">
        <w:rPr>
          <w:rFonts w:asciiTheme="majorHAnsi" w:hAnsiTheme="majorHAnsi" w:cstheme="majorHAnsi"/>
          <w:lang w:val="fr-FR"/>
        </w:rPr>
        <w:t>absence d</w:t>
      </w:r>
      <w:r w:rsidRPr="00C4589E" w:rsidR="00C4589E">
        <w:rPr>
          <w:rFonts w:asciiTheme="majorHAnsi" w:hAnsiTheme="majorHAnsi" w:cstheme="majorHAnsi"/>
          <w:lang w:val="fr-FR"/>
        </w:rPr>
        <w:t>’</w:t>
      </w:r>
      <w:r w:rsidRPr="00C4589E" w:rsidR="00C85C43">
        <w:rPr>
          <w:rFonts w:asciiTheme="majorHAnsi" w:hAnsiTheme="majorHAnsi" w:cstheme="majorHAnsi"/>
          <w:lang w:val="fr-FR"/>
        </w:rPr>
        <w:t>obligation de</w:t>
      </w:r>
      <w:r w:rsidRPr="00C4589E" w:rsidR="00DE75BE">
        <w:rPr>
          <w:rFonts w:asciiTheme="majorHAnsi" w:hAnsiTheme="majorHAnsi" w:cstheme="majorHAnsi"/>
          <w:lang w:val="fr-FR"/>
        </w:rPr>
        <w:t xml:space="preserve"> représentation </w:t>
      </w:r>
      <w:r w:rsidRPr="00C4589E" w:rsidR="00C85C43">
        <w:rPr>
          <w:rFonts w:asciiTheme="majorHAnsi" w:hAnsiTheme="majorHAnsi" w:cstheme="majorHAnsi"/>
          <w:lang w:val="fr-FR"/>
        </w:rPr>
        <w:t xml:space="preserve">par un avocat, devant les juridictions de première instance, </w:t>
      </w:r>
      <w:r w:rsidRPr="00C4589E" w:rsidR="00DE75BE">
        <w:rPr>
          <w:rFonts w:asciiTheme="majorHAnsi" w:hAnsiTheme="majorHAnsi" w:cstheme="majorHAnsi"/>
          <w:lang w:val="fr-FR"/>
        </w:rPr>
        <w:t>des parents d</w:t>
      </w:r>
      <w:r w:rsidRPr="00C4589E" w:rsidR="00C4589E">
        <w:rPr>
          <w:rFonts w:asciiTheme="majorHAnsi" w:hAnsiTheme="majorHAnsi" w:cstheme="majorHAnsi"/>
          <w:lang w:val="fr-FR"/>
        </w:rPr>
        <w:t>’</w:t>
      </w:r>
      <w:r w:rsidRPr="00C4589E" w:rsidR="00DE75BE">
        <w:rPr>
          <w:rFonts w:asciiTheme="majorHAnsi" w:hAnsiTheme="majorHAnsi" w:cstheme="majorHAnsi"/>
          <w:lang w:val="fr-FR"/>
        </w:rPr>
        <w:t>un enfant faisant l</w:t>
      </w:r>
      <w:r w:rsidRPr="00C4589E" w:rsidR="00C4589E">
        <w:rPr>
          <w:rFonts w:asciiTheme="majorHAnsi" w:hAnsiTheme="majorHAnsi" w:cstheme="majorHAnsi"/>
          <w:lang w:val="fr-FR"/>
        </w:rPr>
        <w:t>’</w:t>
      </w:r>
      <w:r w:rsidRPr="00C4589E" w:rsidR="00DE75BE">
        <w:rPr>
          <w:rFonts w:asciiTheme="majorHAnsi" w:hAnsiTheme="majorHAnsi" w:cstheme="majorHAnsi"/>
          <w:lang w:val="fr-FR"/>
        </w:rPr>
        <w:t>objet d</w:t>
      </w:r>
      <w:r w:rsidRPr="00C4589E" w:rsidR="00C4589E">
        <w:rPr>
          <w:rFonts w:asciiTheme="majorHAnsi" w:hAnsiTheme="majorHAnsi" w:cstheme="majorHAnsi"/>
          <w:lang w:val="fr-FR"/>
        </w:rPr>
        <w:t>’</w:t>
      </w:r>
      <w:r w:rsidRPr="00C4589E" w:rsidR="00DE75BE">
        <w:rPr>
          <w:rFonts w:asciiTheme="majorHAnsi" w:hAnsiTheme="majorHAnsi" w:cstheme="majorHAnsi"/>
          <w:lang w:val="fr-FR"/>
        </w:rPr>
        <w:t>une procédure de p</w:t>
      </w:r>
      <w:r w:rsidRPr="00C4589E" w:rsidR="00C85C43">
        <w:rPr>
          <w:rFonts w:asciiTheme="majorHAnsi" w:hAnsiTheme="majorHAnsi" w:cstheme="majorHAnsi"/>
          <w:lang w:val="fr-FR"/>
        </w:rPr>
        <w:t xml:space="preserve">rotection, </w:t>
      </w:r>
      <w:r w:rsidRPr="00C4589E" w:rsidR="00F96548">
        <w:rPr>
          <w:rFonts w:asciiTheme="majorHAnsi" w:hAnsiTheme="majorHAnsi" w:cstheme="majorHAnsi"/>
          <w:lang w:val="fr-FR"/>
        </w:rPr>
        <w:t>la Cour estime qu</w:t>
      </w:r>
      <w:r w:rsidRPr="00C4589E" w:rsidR="00C4589E">
        <w:rPr>
          <w:rFonts w:asciiTheme="majorHAnsi" w:hAnsiTheme="majorHAnsi" w:cstheme="majorHAnsi"/>
          <w:lang w:val="fr-FR"/>
        </w:rPr>
        <w:t>’</w:t>
      </w:r>
      <w:r w:rsidRPr="00C4589E" w:rsidR="00F96548">
        <w:rPr>
          <w:rFonts w:asciiTheme="majorHAnsi" w:hAnsiTheme="majorHAnsi" w:cstheme="majorHAnsi"/>
          <w:lang w:val="fr-FR"/>
        </w:rPr>
        <w:t xml:space="preserve">elle ne </w:t>
      </w:r>
      <w:r w:rsidRPr="00C4589E" w:rsidR="00F84481">
        <w:rPr>
          <w:rFonts w:asciiTheme="majorHAnsi" w:hAnsiTheme="majorHAnsi" w:cstheme="majorHAnsi"/>
          <w:lang w:val="fr-FR"/>
        </w:rPr>
        <w:t xml:space="preserve">peut </w:t>
      </w:r>
      <w:r w:rsidRPr="00C4589E" w:rsidR="00F96548">
        <w:rPr>
          <w:rFonts w:asciiTheme="majorHAnsi" w:hAnsiTheme="majorHAnsi" w:cstheme="majorHAnsi"/>
          <w:lang w:val="fr-FR"/>
        </w:rPr>
        <w:t xml:space="preserve">spéculer sur </w:t>
      </w:r>
      <w:r w:rsidRPr="00C4589E" w:rsidR="00904C52">
        <w:rPr>
          <w:rFonts w:asciiTheme="majorHAnsi" w:hAnsiTheme="majorHAnsi" w:cstheme="majorHAnsi"/>
          <w:lang w:val="fr-FR"/>
        </w:rPr>
        <w:t xml:space="preserve">la recevabilité et </w:t>
      </w:r>
      <w:r w:rsidRPr="00C4589E" w:rsidR="00F96548">
        <w:rPr>
          <w:rFonts w:asciiTheme="majorHAnsi" w:hAnsiTheme="majorHAnsi" w:cstheme="majorHAnsi"/>
          <w:lang w:val="fr-FR"/>
        </w:rPr>
        <w:t>l</w:t>
      </w:r>
      <w:r w:rsidRPr="00C4589E" w:rsidR="00C4589E">
        <w:rPr>
          <w:rFonts w:asciiTheme="majorHAnsi" w:hAnsiTheme="majorHAnsi" w:cstheme="majorHAnsi"/>
          <w:lang w:val="fr-FR"/>
        </w:rPr>
        <w:t>’</w:t>
      </w:r>
      <w:r w:rsidRPr="00C4589E" w:rsidR="00F96548">
        <w:rPr>
          <w:rFonts w:asciiTheme="majorHAnsi" w:hAnsiTheme="majorHAnsi" w:cstheme="majorHAnsi"/>
          <w:lang w:val="fr-FR"/>
        </w:rPr>
        <w:t xml:space="preserve">issue potentielle de cette partie du recours. </w:t>
      </w:r>
      <w:r w:rsidRPr="00C4589E">
        <w:rPr>
          <w:rFonts w:asciiTheme="majorHAnsi" w:hAnsiTheme="majorHAnsi" w:cstheme="majorHAnsi"/>
          <w:lang w:val="fr-FR"/>
        </w:rPr>
        <w:t xml:space="preserve">En outre, à supposer même que la requérante obtienne une </w:t>
      </w:r>
      <w:r w:rsidRPr="00C4589E" w:rsidR="000A3283">
        <w:rPr>
          <w:rFonts w:asciiTheme="majorHAnsi" w:hAnsiTheme="majorHAnsi" w:cstheme="majorHAnsi"/>
          <w:lang w:val="fr-FR"/>
        </w:rPr>
        <w:t>décision en sa faveur</w:t>
      </w:r>
      <w:r w:rsidRPr="00C4589E">
        <w:rPr>
          <w:rFonts w:asciiTheme="majorHAnsi" w:hAnsiTheme="majorHAnsi" w:cstheme="majorHAnsi"/>
          <w:lang w:val="fr-FR"/>
        </w:rPr>
        <w:t xml:space="preserve"> et que l</w:t>
      </w:r>
      <w:r w:rsidRPr="00C4589E" w:rsidR="00C4589E">
        <w:rPr>
          <w:rFonts w:asciiTheme="majorHAnsi" w:hAnsiTheme="majorHAnsi" w:cstheme="majorHAnsi"/>
          <w:lang w:val="fr-FR"/>
        </w:rPr>
        <w:t>’</w:t>
      </w:r>
      <w:r w:rsidRPr="00C4589E">
        <w:rPr>
          <w:rFonts w:asciiTheme="majorHAnsi" w:hAnsiTheme="majorHAnsi" w:cstheme="majorHAnsi"/>
          <w:lang w:val="fr-FR"/>
        </w:rPr>
        <w:t>affaire soit renvoyée en première instance, il lui faudra encore présenter ses griefs tirés d</w:t>
      </w:r>
      <w:r w:rsidRPr="00C4589E" w:rsidR="00C4589E">
        <w:rPr>
          <w:rFonts w:asciiTheme="majorHAnsi" w:hAnsiTheme="majorHAnsi" w:cstheme="majorHAnsi"/>
          <w:lang w:val="fr-FR"/>
        </w:rPr>
        <w:t>’</w:t>
      </w:r>
      <w:r w:rsidRPr="00C4589E" w:rsidR="00F84481">
        <w:rPr>
          <w:rFonts w:asciiTheme="majorHAnsi" w:hAnsiTheme="majorHAnsi" w:cstheme="majorHAnsi"/>
          <w:lang w:val="fr-FR"/>
        </w:rPr>
        <w:t>éventuels</w:t>
      </w:r>
      <w:r w:rsidRPr="00C4589E">
        <w:rPr>
          <w:rFonts w:asciiTheme="majorHAnsi" w:hAnsiTheme="majorHAnsi" w:cstheme="majorHAnsi"/>
          <w:lang w:val="fr-FR"/>
        </w:rPr>
        <w:t xml:space="preserve"> préjudices </w:t>
      </w:r>
      <w:r w:rsidRPr="00C4589E" w:rsidR="00F84481">
        <w:rPr>
          <w:rFonts w:asciiTheme="majorHAnsi" w:hAnsiTheme="majorHAnsi" w:cstheme="majorHAnsi"/>
          <w:lang w:val="fr-FR"/>
        </w:rPr>
        <w:t>découlant</w:t>
      </w:r>
      <w:r w:rsidRPr="00C4589E" w:rsidR="00904C52">
        <w:rPr>
          <w:rFonts w:asciiTheme="majorHAnsi" w:hAnsiTheme="majorHAnsi" w:cstheme="majorHAnsi"/>
          <w:lang w:val="fr-FR"/>
        </w:rPr>
        <w:t xml:space="preserve"> de la mesure litigieuse</w:t>
      </w:r>
      <w:r w:rsidRPr="00C4589E" w:rsidR="000A3283">
        <w:rPr>
          <w:rFonts w:asciiTheme="majorHAnsi" w:hAnsiTheme="majorHAnsi" w:cstheme="majorHAnsi"/>
          <w:lang w:val="fr-FR"/>
        </w:rPr>
        <w:t>, et ce</w:t>
      </w:r>
      <w:r w:rsidRPr="00C4589E" w:rsidR="00904C52">
        <w:rPr>
          <w:rFonts w:asciiTheme="majorHAnsi" w:hAnsiTheme="majorHAnsi" w:cstheme="majorHAnsi"/>
          <w:lang w:val="fr-FR"/>
        </w:rPr>
        <w:t xml:space="preserve"> </w:t>
      </w:r>
      <w:r w:rsidRPr="00C4589E">
        <w:rPr>
          <w:rFonts w:asciiTheme="majorHAnsi" w:hAnsiTheme="majorHAnsi" w:cstheme="majorHAnsi"/>
          <w:lang w:val="fr-FR"/>
        </w:rPr>
        <w:t>dans le cadre d</w:t>
      </w:r>
      <w:r w:rsidRPr="00C4589E" w:rsidR="00C4589E">
        <w:rPr>
          <w:rFonts w:asciiTheme="majorHAnsi" w:hAnsiTheme="majorHAnsi" w:cstheme="majorHAnsi"/>
          <w:lang w:val="fr-FR"/>
        </w:rPr>
        <w:t>’</w:t>
      </w:r>
      <w:r w:rsidRPr="00C4589E">
        <w:rPr>
          <w:rFonts w:asciiTheme="majorHAnsi" w:hAnsiTheme="majorHAnsi" w:cstheme="majorHAnsi"/>
          <w:lang w:val="fr-FR"/>
        </w:rPr>
        <w:t>une action en responsabilité civile contre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État </w:t>
      </w:r>
      <w:r w:rsidRPr="00C4589E" w:rsidR="000A3283">
        <w:rPr>
          <w:rFonts w:asciiTheme="majorHAnsi" w:hAnsiTheme="majorHAnsi" w:cstheme="majorHAnsi"/>
          <w:lang w:val="fr-FR"/>
        </w:rPr>
        <w:t>aux fins d</w:t>
      </w:r>
      <w:r w:rsidRPr="00C4589E" w:rsidR="00C4589E">
        <w:rPr>
          <w:rFonts w:asciiTheme="majorHAnsi" w:hAnsiTheme="majorHAnsi" w:cstheme="majorHAnsi"/>
          <w:lang w:val="fr-FR"/>
        </w:rPr>
        <w:t>’</w:t>
      </w:r>
      <w:r w:rsidRPr="00C4589E">
        <w:rPr>
          <w:rFonts w:asciiTheme="majorHAnsi" w:hAnsiTheme="majorHAnsi" w:cstheme="majorHAnsi"/>
          <w:lang w:val="fr-FR"/>
        </w:rPr>
        <w:t>obten</w:t>
      </w:r>
      <w:r w:rsidRPr="00C4589E" w:rsidR="00F84481">
        <w:rPr>
          <w:rFonts w:asciiTheme="majorHAnsi" w:hAnsiTheme="majorHAnsi" w:cstheme="majorHAnsi"/>
          <w:lang w:val="fr-FR"/>
        </w:rPr>
        <w:t xml:space="preserve">ir </w:t>
      </w:r>
      <w:r w:rsidRPr="00C4589E">
        <w:rPr>
          <w:rFonts w:asciiTheme="majorHAnsi" w:hAnsiTheme="majorHAnsi" w:cstheme="majorHAnsi"/>
          <w:lang w:val="fr-FR"/>
        </w:rPr>
        <w:t xml:space="preserve">une indemnisation. Au demeurant, la Cour </w:t>
      </w:r>
      <w:r w:rsidRPr="00C4589E" w:rsidR="00C85C43">
        <w:rPr>
          <w:rFonts w:asciiTheme="majorHAnsi" w:hAnsiTheme="majorHAnsi" w:cstheme="majorHAnsi"/>
          <w:lang w:val="fr-FR"/>
        </w:rPr>
        <w:t>estime qu</w:t>
      </w:r>
      <w:r w:rsidRPr="00C4589E" w:rsidR="00C4589E">
        <w:rPr>
          <w:rFonts w:asciiTheme="majorHAnsi" w:hAnsiTheme="majorHAnsi" w:cstheme="majorHAnsi"/>
          <w:lang w:val="fr-FR"/>
        </w:rPr>
        <w:t>’</w:t>
      </w:r>
      <w:r w:rsidRPr="00C4589E" w:rsidR="00C85C43">
        <w:rPr>
          <w:rFonts w:asciiTheme="majorHAnsi" w:hAnsiTheme="majorHAnsi" w:cstheme="majorHAnsi"/>
          <w:lang w:val="fr-FR"/>
        </w:rPr>
        <w:t>elle ne saurait exiger de la requérante qu</w:t>
      </w:r>
      <w:r w:rsidRPr="00C4589E" w:rsidR="00C4589E">
        <w:rPr>
          <w:rFonts w:asciiTheme="majorHAnsi" w:hAnsiTheme="majorHAnsi" w:cstheme="majorHAnsi"/>
          <w:lang w:val="fr-FR"/>
        </w:rPr>
        <w:t>’</w:t>
      </w:r>
      <w:r w:rsidRPr="00C4589E" w:rsidR="00C85C43">
        <w:rPr>
          <w:rFonts w:asciiTheme="majorHAnsi" w:hAnsiTheme="majorHAnsi" w:cstheme="majorHAnsi"/>
          <w:lang w:val="fr-FR"/>
        </w:rPr>
        <w:t xml:space="preserve">elle attende </w:t>
      </w:r>
      <w:r w:rsidRPr="00C4589E" w:rsidR="00904C52">
        <w:rPr>
          <w:rFonts w:asciiTheme="majorHAnsi" w:hAnsiTheme="majorHAnsi" w:cstheme="majorHAnsi"/>
          <w:lang w:val="fr-FR"/>
        </w:rPr>
        <w:t xml:space="preserve">plus longtemps </w:t>
      </w:r>
      <w:r w:rsidRPr="00C4589E" w:rsidR="00C85C43">
        <w:rPr>
          <w:rFonts w:asciiTheme="majorHAnsi" w:hAnsiTheme="majorHAnsi" w:cstheme="majorHAnsi"/>
          <w:lang w:val="fr-FR"/>
        </w:rPr>
        <w:t xml:space="preserve">que le Tribunal </w:t>
      </w:r>
      <w:r w:rsidRPr="00C4589E">
        <w:rPr>
          <w:rFonts w:asciiTheme="majorHAnsi" w:hAnsiTheme="majorHAnsi" w:cstheme="majorHAnsi"/>
          <w:lang w:val="fr-FR"/>
        </w:rPr>
        <w:t xml:space="preserve">constitutionnel </w:t>
      </w:r>
      <w:r w:rsidRPr="00C4589E" w:rsidR="00C85C43">
        <w:rPr>
          <w:rFonts w:asciiTheme="majorHAnsi" w:hAnsiTheme="majorHAnsi" w:cstheme="majorHAnsi"/>
          <w:lang w:val="fr-FR"/>
        </w:rPr>
        <w:t>rende sa décision</w:t>
      </w:r>
      <w:r w:rsidRPr="00C4589E" w:rsidR="00F84481">
        <w:rPr>
          <w:rFonts w:asciiTheme="majorHAnsi" w:hAnsiTheme="majorHAnsi" w:cstheme="majorHAnsi"/>
          <w:lang w:val="fr-FR"/>
        </w:rPr>
        <w:t>,</w:t>
      </w:r>
      <w:r w:rsidRPr="00C4589E" w:rsidR="00C85C43">
        <w:rPr>
          <w:rFonts w:asciiTheme="majorHAnsi" w:hAnsiTheme="majorHAnsi" w:cstheme="majorHAnsi"/>
          <w:lang w:val="fr-FR"/>
        </w:rPr>
        <w:t xml:space="preserve"> </w:t>
      </w:r>
      <w:r w:rsidRPr="00C4589E" w:rsidR="00F84481">
        <w:rPr>
          <w:rFonts w:asciiTheme="majorHAnsi" w:hAnsiTheme="majorHAnsi" w:cstheme="majorHAnsi"/>
          <w:lang w:val="fr-FR"/>
        </w:rPr>
        <w:t>dès lors</w:t>
      </w:r>
      <w:r w:rsidRPr="00C4589E" w:rsidR="00C85C43">
        <w:rPr>
          <w:rFonts w:asciiTheme="majorHAnsi" w:hAnsiTheme="majorHAnsi" w:cstheme="majorHAnsi"/>
          <w:lang w:val="fr-FR"/>
        </w:rPr>
        <w:t xml:space="preserve"> que la mesure de protection a été </w:t>
      </w:r>
      <w:r w:rsidRPr="00C4589E" w:rsidR="001362C3">
        <w:rPr>
          <w:rFonts w:asciiTheme="majorHAnsi" w:hAnsiTheme="majorHAnsi" w:cstheme="majorHAnsi"/>
          <w:lang w:val="fr-FR"/>
        </w:rPr>
        <w:t>exécutée</w:t>
      </w:r>
      <w:r w:rsidRPr="00C4589E" w:rsidR="00C85C43">
        <w:rPr>
          <w:rFonts w:asciiTheme="majorHAnsi" w:hAnsiTheme="majorHAnsi" w:cstheme="majorHAnsi"/>
          <w:lang w:val="fr-FR"/>
        </w:rPr>
        <w:t xml:space="preserve"> le 8</w:t>
      </w:r>
      <w:r w:rsidRPr="00C4589E" w:rsidR="000A3283">
        <w:rPr>
          <w:rFonts w:asciiTheme="majorHAnsi" w:hAnsiTheme="majorHAnsi" w:cstheme="majorHAnsi"/>
          <w:lang w:val="fr-FR"/>
        </w:rPr>
        <w:t> </w:t>
      </w:r>
      <w:r w:rsidRPr="00C4589E" w:rsidR="00C85C43">
        <w:rPr>
          <w:rFonts w:asciiTheme="majorHAnsi" w:hAnsiTheme="majorHAnsi" w:cstheme="majorHAnsi"/>
          <w:lang w:val="fr-FR"/>
        </w:rPr>
        <w:t xml:space="preserve">juin 2012, soit il y a plus de trois ans déjà (voir, </w:t>
      </w:r>
      <w:r w:rsidRPr="00C4589E" w:rsidR="00C85C43">
        <w:rPr>
          <w:rFonts w:asciiTheme="majorHAnsi" w:hAnsiTheme="majorHAnsi" w:cstheme="majorHAnsi"/>
          <w:i/>
          <w:lang w:val="fr-FR"/>
        </w:rPr>
        <w:t>mutatis mutandis</w:t>
      </w:r>
      <w:r w:rsidRPr="00C4589E" w:rsidR="00C85C43">
        <w:rPr>
          <w:rFonts w:asciiTheme="majorHAnsi" w:hAnsiTheme="majorHAnsi" w:cstheme="majorHAnsi"/>
          <w:lang w:val="fr-FR"/>
        </w:rPr>
        <w:t xml:space="preserve">, </w:t>
      </w:r>
      <w:r w:rsidRPr="00C4589E" w:rsidR="00C85C43">
        <w:rPr>
          <w:i/>
          <w:lang w:val="fr-FR"/>
        </w:rPr>
        <w:t>Guillemin c.</w:t>
      </w:r>
      <w:r w:rsidRPr="00C4589E" w:rsidR="00A7775F">
        <w:rPr>
          <w:i/>
          <w:lang w:val="fr-FR"/>
        </w:rPr>
        <w:t> </w:t>
      </w:r>
      <w:r w:rsidRPr="00C4589E" w:rsidR="00C85C43">
        <w:rPr>
          <w:i/>
          <w:lang w:val="fr-FR"/>
        </w:rPr>
        <w:t>France</w:t>
      </w:r>
      <w:r w:rsidRPr="00C4589E" w:rsidR="00C85C43">
        <w:rPr>
          <w:lang w:val="fr-FR"/>
        </w:rPr>
        <w:t>, 21 février 1997, §</w:t>
      </w:r>
      <w:r w:rsidRPr="00C4589E" w:rsidR="00CA2EDD">
        <w:rPr>
          <w:lang w:val="fr-FR"/>
        </w:rPr>
        <w:t> </w:t>
      </w:r>
      <w:r w:rsidRPr="00C4589E" w:rsidR="00C85C43">
        <w:rPr>
          <w:lang w:val="fr-FR"/>
        </w:rPr>
        <w:t xml:space="preserve">50, </w:t>
      </w:r>
      <w:r w:rsidRPr="00C4589E" w:rsidR="00C85C43">
        <w:rPr>
          <w:i/>
          <w:lang w:val="fr-FR"/>
        </w:rPr>
        <w:t>Recueil</w:t>
      </w:r>
      <w:r w:rsidRPr="00C4589E" w:rsidR="00C85C43">
        <w:rPr>
          <w:lang w:val="fr-FR"/>
        </w:rPr>
        <w:t xml:space="preserve"> 1997</w:t>
      </w:r>
      <w:r w:rsidRPr="00C4589E" w:rsidR="00C85C43">
        <w:rPr>
          <w:lang w:val="fr-FR"/>
        </w:rPr>
        <w:noBreakHyphen/>
        <w:t>I</w:t>
      </w:r>
      <w:r w:rsidRPr="00C4589E" w:rsidR="00904C52">
        <w:rPr>
          <w:lang w:val="fr-FR"/>
        </w:rPr>
        <w:t>).</w:t>
      </w:r>
    </w:p>
    <w:p w:rsidRPr="00C4589E" w:rsidR="003F053C" w:rsidP="00C4589E" w:rsidRDefault="00D42E74">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75</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0A3283">
        <w:rPr>
          <w:rFonts w:asciiTheme="majorHAnsi" w:hAnsiTheme="majorHAnsi" w:cstheme="majorHAnsi"/>
          <w:lang w:val="fr-FR"/>
        </w:rPr>
        <w:t>Eu égard à</w:t>
      </w:r>
      <w:r w:rsidRPr="00C4589E" w:rsidR="00B741F1">
        <w:rPr>
          <w:rFonts w:asciiTheme="majorHAnsi" w:hAnsiTheme="majorHAnsi" w:cstheme="majorHAnsi"/>
          <w:lang w:val="fr-FR"/>
        </w:rPr>
        <w:t xml:space="preserve"> ce qui précède, la Cour </w:t>
      </w:r>
      <w:r w:rsidRPr="00C4589E" w:rsidR="00BF3F68">
        <w:rPr>
          <w:rFonts w:asciiTheme="majorHAnsi" w:hAnsiTheme="majorHAnsi" w:cstheme="majorHAnsi"/>
          <w:lang w:val="fr-FR"/>
        </w:rPr>
        <w:t xml:space="preserve">estime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il y a lieu de rejeter l</w:t>
      </w:r>
      <w:r w:rsidRPr="00C4589E" w:rsidR="00C4589E">
        <w:rPr>
          <w:rFonts w:asciiTheme="majorHAnsi" w:hAnsiTheme="majorHAnsi" w:cstheme="majorHAnsi"/>
          <w:lang w:val="fr-FR"/>
        </w:rPr>
        <w:t>’</w:t>
      </w:r>
      <w:r w:rsidRPr="00C4589E" w:rsidR="00B741F1">
        <w:rPr>
          <w:rFonts w:asciiTheme="majorHAnsi" w:hAnsiTheme="majorHAnsi" w:cstheme="majorHAnsi"/>
          <w:lang w:val="fr-FR"/>
        </w:rPr>
        <w:t>exception du Gouvernement.</w:t>
      </w:r>
    </w:p>
    <w:p w:rsidRPr="00C4589E" w:rsidR="003F053C" w:rsidP="00C4589E" w:rsidRDefault="00685B9F">
      <w:pPr>
        <w:pStyle w:val="ECHRHeading3"/>
        <w:rPr>
          <w:rFonts w:cstheme="majorHAnsi"/>
          <w:lang w:val="fr-FR"/>
        </w:rPr>
      </w:pPr>
      <w:r w:rsidRPr="00C4589E">
        <w:rPr>
          <w:rFonts w:cstheme="majorHAnsi"/>
          <w:lang w:val="fr-FR"/>
        </w:rPr>
        <w:t>3.  Conclusion</w:t>
      </w:r>
    </w:p>
    <w:p w:rsidRPr="00C4589E" w:rsidR="003F053C" w:rsidP="00C4589E" w:rsidRDefault="00685B9F">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76</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A7775F">
        <w:rPr>
          <w:rFonts w:asciiTheme="majorHAnsi" w:hAnsiTheme="majorHAnsi" w:cstheme="majorHAnsi"/>
          <w:lang w:val="fr-FR"/>
        </w:rPr>
        <w:t>C</w:t>
      </w:r>
      <w:r w:rsidRPr="00C4589E">
        <w:rPr>
          <w:rFonts w:asciiTheme="majorHAnsi" w:hAnsiTheme="majorHAnsi" w:cstheme="majorHAnsi"/>
          <w:lang w:val="fr-FR"/>
        </w:rPr>
        <w:t>onstat</w:t>
      </w:r>
      <w:r w:rsidRPr="00C4589E" w:rsidR="00A7775F">
        <w:rPr>
          <w:rFonts w:asciiTheme="majorHAnsi" w:hAnsiTheme="majorHAnsi" w:cstheme="majorHAnsi"/>
          <w:lang w:val="fr-FR"/>
        </w:rPr>
        <w:t>ant</w:t>
      </w:r>
      <w:r w:rsidRPr="00C4589E">
        <w:rPr>
          <w:rFonts w:asciiTheme="majorHAnsi" w:hAnsiTheme="majorHAnsi" w:cstheme="majorHAnsi"/>
          <w:lang w:val="fr-FR"/>
        </w:rPr>
        <w:t xml:space="preserve"> que la requête n</w:t>
      </w:r>
      <w:r w:rsidRPr="00C4589E" w:rsidR="00C4589E">
        <w:rPr>
          <w:rFonts w:asciiTheme="majorHAnsi" w:hAnsiTheme="majorHAnsi" w:cstheme="majorHAnsi"/>
          <w:lang w:val="fr-FR"/>
        </w:rPr>
        <w:t>’</w:t>
      </w:r>
      <w:r w:rsidRPr="00C4589E">
        <w:rPr>
          <w:rFonts w:asciiTheme="majorHAnsi" w:hAnsiTheme="majorHAnsi" w:cstheme="majorHAnsi"/>
          <w:lang w:val="fr-FR"/>
        </w:rPr>
        <w:t>est pas manifestement mal fondée au sens de l</w:t>
      </w:r>
      <w:r w:rsidRPr="00C4589E" w:rsidR="00C4589E">
        <w:rPr>
          <w:rFonts w:asciiTheme="majorHAnsi" w:hAnsiTheme="majorHAnsi" w:cstheme="majorHAnsi"/>
          <w:lang w:val="fr-FR"/>
        </w:rPr>
        <w:t>’</w:t>
      </w:r>
      <w:r w:rsidRPr="00C4589E">
        <w:rPr>
          <w:rFonts w:asciiTheme="majorHAnsi" w:hAnsiTheme="majorHAnsi" w:cstheme="majorHAnsi"/>
          <w:lang w:val="fr-FR"/>
        </w:rPr>
        <w:t>article 35 § 3 a) de la Convention et qu</w:t>
      </w:r>
      <w:r w:rsidRPr="00C4589E" w:rsidR="00C4589E">
        <w:rPr>
          <w:rFonts w:asciiTheme="majorHAnsi" w:hAnsiTheme="majorHAnsi" w:cstheme="majorHAnsi"/>
          <w:lang w:val="fr-FR"/>
        </w:rPr>
        <w:t>’</w:t>
      </w:r>
      <w:r w:rsidRPr="00C4589E">
        <w:rPr>
          <w:rFonts w:asciiTheme="majorHAnsi" w:hAnsiTheme="majorHAnsi" w:cstheme="majorHAnsi"/>
          <w:lang w:val="fr-FR"/>
        </w:rPr>
        <w:t>elle ne se heurte par ailleurs à aucun autre motif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irrecevabilité, </w:t>
      </w:r>
      <w:r w:rsidRPr="00C4589E" w:rsidR="00A7775F">
        <w:rPr>
          <w:rFonts w:asciiTheme="majorHAnsi" w:hAnsiTheme="majorHAnsi" w:cstheme="majorHAnsi"/>
          <w:lang w:val="fr-FR"/>
        </w:rPr>
        <w:t>la Cour</w:t>
      </w:r>
      <w:r w:rsidRPr="00C4589E">
        <w:rPr>
          <w:rFonts w:asciiTheme="majorHAnsi" w:hAnsiTheme="majorHAnsi" w:cstheme="majorHAnsi"/>
          <w:lang w:val="fr-FR"/>
        </w:rPr>
        <w:t xml:space="preserve"> la déclare recevable.</w:t>
      </w:r>
    </w:p>
    <w:p w:rsidRPr="00C4589E" w:rsidR="00E77CB3" w:rsidP="00C4589E" w:rsidRDefault="00E77CB3">
      <w:pPr>
        <w:pStyle w:val="ECHRHeading2"/>
        <w:rPr>
          <w:lang w:val="fr-FR"/>
        </w:rPr>
      </w:pPr>
      <w:r w:rsidRPr="00C4589E">
        <w:rPr>
          <w:lang w:val="fr-FR"/>
        </w:rPr>
        <w:t>B.  Sur le fond</w:t>
      </w:r>
    </w:p>
    <w:p w:rsidRPr="00C4589E" w:rsidR="00BF3F68" w:rsidP="00C4589E" w:rsidRDefault="00BF3F68">
      <w:pPr>
        <w:pStyle w:val="ECHRHeading3"/>
        <w:rPr>
          <w:rFonts w:cstheme="majorHAnsi"/>
          <w:lang w:val="fr-FR"/>
        </w:rPr>
      </w:pPr>
      <w:r w:rsidRPr="00C4589E">
        <w:rPr>
          <w:rFonts w:cstheme="majorHAnsi"/>
          <w:lang w:val="fr-FR"/>
        </w:rPr>
        <w:t>1.  Arguments des parties</w:t>
      </w:r>
    </w:p>
    <w:p w:rsidRPr="00C4589E" w:rsidR="00BF3F68" w:rsidP="00C4589E" w:rsidRDefault="00BF3F68">
      <w:pPr>
        <w:pStyle w:val="ECHRHeading4"/>
        <w:rPr>
          <w:rFonts w:cstheme="majorHAnsi"/>
          <w:lang w:val="fr-FR"/>
        </w:rPr>
      </w:pPr>
      <w:r w:rsidRPr="00C4589E">
        <w:rPr>
          <w:rFonts w:cstheme="majorHAnsi"/>
          <w:lang w:val="fr-FR"/>
        </w:rPr>
        <w:t>a</w:t>
      </w:r>
      <w:r w:rsidRPr="00C4589E" w:rsidR="00132E2D">
        <w:rPr>
          <w:rFonts w:cstheme="majorHAnsi"/>
          <w:lang w:val="fr-FR"/>
        </w:rPr>
        <w:t>)</w:t>
      </w:r>
      <w:r w:rsidRPr="00C4589E">
        <w:rPr>
          <w:rFonts w:cstheme="majorHAnsi"/>
          <w:lang w:val="fr-FR"/>
        </w:rPr>
        <w:t>  La requérante</w:t>
      </w:r>
    </w:p>
    <w:p w:rsidRPr="00C4589E" w:rsidR="003F053C" w:rsidP="00C4589E" w:rsidRDefault="006965D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2A3F54">
        <w:rPr>
          <w:rFonts w:asciiTheme="majorHAnsi" w:hAnsiTheme="majorHAnsi" w:cstheme="majorHAnsi"/>
          <w:lang w:val="fr-FR"/>
        </w:rPr>
        <w:t xml:space="preserve">La requérante allègue que la mesure </w:t>
      </w:r>
      <w:r w:rsidRPr="00C4589E" w:rsidR="0040465C">
        <w:rPr>
          <w:rFonts w:asciiTheme="majorHAnsi" w:hAnsiTheme="majorHAnsi" w:cstheme="majorHAnsi"/>
          <w:lang w:val="fr-FR"/>
        </w:rPr>
        <w:t xml:space="preserve">litigieuse </w:t>
      </w:r>
      <w:r w:rsidRPr="00C4589E" w:rsidR="002A3F54">
        <w:rPr>
          <w:rFonts w:asciiTheme="majorHAnsi" w:hAnsiTheme="majorHAnsi" w:cstheme="majorHAnsi"/>
          <w:lang w:val="fr-FR"/>
        </w:rPr>
        <w:t>de placement en vue de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adoption</w:t>
      </w:r>
      <w:r w:rsidRPr="00C4589E" w:rsidR="00134554">
        <w:rPr>
          <w:rFonts w:asciiTheme="majorHAnsi" w:hAnsiTheme="majorHAnsi" w:cstheme="majorHAnsi"/>
          <w:lang w:val="fr-FR"/>
        </w:rPr>
        <w:t>,</w:t>
      </w:r>
      <w:r w:rsidRPr="00C4589E" w:rsidR="002A3F54">
        <w:rPr>
          <w:rFonts w:asciiTheme="majorHAnsi" w:hAnsiTheme="majorHAnsi" w:cstheme="majorHAnsi"/>
          <w:lang w:val="fr-FR"/>
        </w:rPr>
        <w:t xml:space="preserve"> appliquée à l</w:t>
      </w:r>
      <w:r w:rsidRPr="00C4589E" w:rsidR="00C4589E">
        <w:rPr>
          <w:rFonts w:asciiTheme="majorHAnsi" w:hAnsiTheme="majorHAnsi" w:cstheme="majorHAnsi"/>
          <w:lang w:val="fr-FR"/>
        </w:rPr>
        <w:t>’</w:t>
      </w:r>
      <w:r w:rsidRPr="00C4589E" w:rsidR="00134554">
        <w:rPr>
          <w:rFonts w:asciiTheme="majorHAnsi" w:hAnsiTheme="majorHAnsi" w:cstheme="majorHAnsi"/>
          <w:lang w:val="fr-FR"/>
        </w:rPr>
        <w:t>égard</w:t>
      </w:r>
      <w:r w:rsidRPr="00C4589E" w:rsidR="002A3F54">
        <w:rPr>
          <w:rFonts w:asciiTheme="majorHAnsi" w:hAnsiTheme="majorHAnsi" w:cstheme="majorHAnsi"/>
          <w:lang w:val="fr-FR"/>
        </w:rPr>
        <w:t xml:space="preserve"> de sept de ses enfants</w:t>
      </w:r>
      <w:r w:rsidRPr="00C4589E">
        <w:rPr>
          <w:rFonts w:asciiTheme="majorHAnsi" w:hAnsiTheme="majorHAnsi" w:cstheme="majorHAnsi"/>
          <w:lang w:val="fr-FR"/>
        </w:rPr>
        <w:t xml:space="preserve"> et </w:t>
      </w:r>
      <w:r w:rsidRPr="00C4589E" w:rsidR="002A3F54">
        <w:rPr>
          <w:rFonts w:asciiTheme="majorHAnsi" w:hAnsiTheme="majorHAnsi" w:cstheme="majorHAnsi"/>
          <w:lang w:val="fr-FR"/>
        </w:rPr>
        <w:t xml:space="preserve">exécutée </w:t>
      </w:r>
      <w:r w:rsidRPr="00C4589E" w:rsidR="00DF32A5">
        <w:rPr>
          <w:rFonts w:asciiTheme="majorHAnsi" w:hAnsiTheme="majorHAnsi" w:cstheme="majorHAnsi"/>
          <w:lang w:val="fr-FR"/>
        </w:rPr>
        <w:t>à l</w:t>
      </w:r>
      <w:r w:rsidRPr="00C4589E" w:rsidR="00C4589E">
        <w:rPr>
          <w:rFonts w:asciiTheme="majorHAnsi" w:hAnsiTheme="majorHAnsi" w:cstheme="majorHAnsi"/>
          <w:lang w:val="fr-FR"/>
        </w:rPr>
        <w:t>’</w:t>
      </w:r>
      <w:r w:rsidRPr="00C4589E" w:rsidR="00DF32A5">
        <w:rPr>
          <w:rFonts w:asciiTheme="majorHAnsi" w:hAnsiTheme="majorHAnsi" w:cstheme="majorHAnsi"/>
          <w:lang w:val="fr-FR"/>
        </w:rPr>
        <w:t>égard de</w:t>
      </w:r>
      <w:r w:rsidRPr="00C4589E" w:rsidR="002A3F54">
        <w:rPr>
          <w:rFonts w:asciiTheme="majorHAnsi" w:hAnsiTheme="majorHAnsi" w:cstheme="majorHAnsi"/>
          <w:lang w:val="fr-FR"/>
        </w:rPr>
        <w:t xml:space="preserve"> six d</w:t>
      </w:r>
      <w:r w:rsidRPr="00C4589E" w:rsidR="00C4589E">
        <w:rPr>
          <w:rFonts w:asciiTheme="majorHAnsi" w:hAnsiTheme="majorHAnsi" w:cstheme="majorHAnsi"/>
          <w:lang w:val="fr-FR"/>
        </w:rPr>
        <w:t>’</w:t>
      </w:r>
      <w:r w:rsidRPr="00C4589E" w:rsidR="002A3F54">
        <w:rPr>
          <w:rFonts w:asciiTheme="majorHAnsi" w:hAnsiTheme="majorHAnsi" w:cstheme="majorHAnsi"/>
          <w:lang w:val="fr-FR"/>
        </w:rPr>
        <w:t>entre eux, a constitué une ingérence disproportionnée dans son droit au respect de sa vie familiale. Contestant les faits considérés comme établis par les juridictions internes, elle soutient que ses enfants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étaient exposés à aucune violence physique ou psychologique et que leur placement s</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est fondé uniquement sur sa situation de précarité sociale. </w:t>
      </w:r>
      <w:r w:rsidRPr="00C4589E" w:rsidR="00685B9F">
        <w:rPr>
          <w:rFonts w:asciiTheme="majorHAnsi" w:hAnsiTheme="majorHAnsi" w:cstheme="majorHAnsi"/>
          <w:lang w:val="fr-FR"/>
        </w:rPr>
        <w:t>Elle se plaint de l</w:t>
      </w:r>
      <w:r w:rsidRPr="00C4589E" w:rsidR="00C4589E">
        <w:rPr>
          <w:rFonts w:asciiTheme="majorHAnsi" w:hAnsiTheme="majorHAnsi" w:cstheme="majorHAnsi"/>
          <w:lang w:val="fr-FR"/>
        </w:rPr>
        <w:t>’</w:t>
      </w:r>
      <w:r w:rsidRPr="00C4589E" w:rsidR="00685B9F">
        <w:rPr>
          <w:rFonts w:asciiTheme="majorHAnsi" w:hAnsiTheme="majorHAnsi" w:cstheme="majorHAnsi"/>
          <w:lang w:val="fr-FR"/>
        </w:rPr>
        <w:t>application de mesures différentes vis-à-vis de ses enfants</w:t>
      </w:r>
      <w:r w:rsidRPr="00C4589E" w:rsidR="00134554">
        <w:rPr>
          <w:rFonts w:asciiTheme="majorHAnsi" w:hAnsiTheme="majorHAnsi" w:cstheme="majorHAnsi"/>
          <w:lang w:val="fr-FR"/>
        </w:rPr>
        <w:t xml:space="preserve"> et </w:t>
      </w:r>
      <w:r w:rsidRPr="00C4589E" w:rsidR="00DF32A5">
        <w:rPr>
          <w:rFonts w:asciiTheme="majorHAnsi" w:hAnsiTheme="majorHAnsi" w:cstheme="majorHAnsi"/>
          <w:lang w:val="fr-FR"/>
        </w:rPr>
        <w:t xml:space="preserve">indique </w:t>
      </w:r>
      <w:r w:rsidRPr="00C4589E" w:rsidR="00134554">
        <w:rPr>
          <w:rFonts w:asciiTheme="majorHAnsi" w:hAnsiTheme="majorHAnsi" w:cstheme="majorHAnsi"/>
          <w:lang w:val="fr-FR"/>
        </w:rPr>
        <w:t>ne pas comprendre</w:t>
      </w:r>
      <w:r w:rsidRPr="00C4589E" w:rsidR="00685B9F">
        <w:rPr>
          <w:rFonts w:asciiTheme="majorHAnsi" w:hAnsiTheme="majorHAnsi" w:cstheme="majorHAnsi"/>
          <w:lang w:val="fr-FR"/>
        </w:rPr>
        <w:t xml:space="preserve"> pour</w:t>
      </w:r>
      <w:r w:rsidRPr="00C4589E" w:rsidR="002E7DF6">
        <w:rPr>
          <w:rFonts w:asciiTheme="majorHAnsi" w:hAnsiTheme="majorHAnsi" w:cstheme="majorHAnsi"/>
          <w:lang w:val="fr-FR"/>
        </w:rPr>
        <w:t>quoi</w:t>
      </w:r>
      <w:r w:rsidRPr="00C4589E" w:rsidR="00685B9F">
        <w:rPr>
          <w:rFonts w:asciiTheme="majorHAnsi" w:hAnsiTheme="majorHAnsi" w:cstheme="majorHAnsi"/>
          <w:lang w:val="fr-FR"/>
        </w:rPr>
        <w:t xml:space="preserve"> la mesure d</w:t>
      </w:r>
      <w:r w:rsidRPr="00C4589E" w:rsidR="00134554">
        <w:rPr>
          <w:rFonts w:asciiTheme="majorHAnsi" w:hAnsiTheme="majorHAnsi" w:cstheme="majorHAnsi"/>
          <w:lang w:val="fr-FR"/>
        </w:rPr>
        <w:t xml:space="preserve">e soutien </w:t>
      </w:r>
      <w:r w:rsidRPr="00C4589E" w:rsidR="001778A3">
        <w:rPr>
          <w:rFonts w:asciiTheme="majorHAnsi" w:hAnsiTheme="majorHAnsi" w:cstheme="majorHAnsi"/>
          <w:lang w:val="fr-FR"/>
        </w:rPr>
        <w:t>aux</w:t>
      </w:r>
      <w:r w:rsidRPr="00C4589E" w:rsidR="00E5757A">
        <w:rPr>
          <w:rFonts w:asciiTheme="majorHAnsi" w:hAnsiTheme="majorHAnsi" w:cstheme="majorHAnsi"/>
          <w:lang w:val="fr-FR"/>
        </w:rPr>
        <w:t xml:space="preserve"> </w:t>
      </w:r>
      <w:r w:rsidRPr="00C4589E" w:rsidR="00134554">
        <w:rPr>
          <w:rFonts w:asciiTheme="majorHAnsi" w:hAnsiTheme="majorHAnsi" w:cstheme="majorHAnsi"/>
          <w:lang w:val="fr-FR"/>
        </w:rPr>
        <w:t>parent</w:t>
      </w:r>
      <w:r w:rsidRPr="00C4589E" w:rsidR="00E5757A">
        <w:rPr>
          <w:rFonts w:asciiTheme="majorHAnsi" w:hAnsiTheme="majorHAnsi" w:cstheme="majorHAnsi"/>
          <w:lang w:val="fr-FR"/>
        </w:rPr>
        <w:t>s</w:t>
      </w:r>
      <w:r w:rsidRPr="00C4589E" w:rsidR="00685B9F">
        <w:rPr>
          <w:rFonts w:asciiTheme="majorHAnsi" w:hAnsiTheme="majorHAnsi" w:cstheme="majorHAnsi"/>
          <w:lang w:val="fr-FR"/>
        </w:rPr>
        <w:t xml:space="preserve"> a été appliqué</w:t>
      </w:r>
      <w:r w:rsidRPr="00C4589E" w:rsidR="002E7DF6">
        <w:rPr>
          <w:rFonts w:asciiTheme="majorHAnsi" w:hAnsiTheme="majorHAnsi" w:cstheme="majorHAnsi"/>
          <w:lang w:val="fr-FR"/>
        </w:rPr>
        <w:t>e</w:t>
      </w:r>
      <w:r w:rsidRPr="00C4589E" w:rsidR="00685B9F">
        <w:rPr>
          <w:rFonts w:asciiTheme="majorHAnsi" w:hAnsiTheme="majorHAnsi" w:cstheme="majorHAnsi"/>
          <w:lang w:val="fr-FR"/>
        </w:rPr>
        <w:t xml:space="preserve"> à l</w:t>
      </w:r>
      <w:r w:rsidRPr="00C4589E" w:rsidR="00C4589E">
        <w:rPr>
          <w:rFonts w:asciiTheme="majorHAnsi" w:hAnsiTheme="majorHAnsi" w:cstheme="majorHAnsi"/>
          <w:lang w:val="fr-FR"/>
        </w:rPr>
        <w:t>’</w:t>
      </w:r>
      <w:r w:rsidRPr="00C4589E" w:rsidR="00134554">
        <w:rPr>
          <w:rFonts w:asciiTheme="majorHAnsi" w:hAnsiTheme="majorHAnsi" w:cstheme="majorHAnsi"/>
          <w:lang w:val="fr-FR"/>
        </w:rPr>
        <w:t>égard</w:t>
      </w:r>
      <w:r w:rsidRPr="00C4589E" w:rsidR="00685B9F">
        <w:rPr>
          <w:rFonts w:asciiTheme="majorHAnsi" w:hAnsiTheme="majorHAnsi" w:cstheme="majorHAnsi"/>
          <w:lang w:val="fr-FR"/>
        </w:rPr>
        <w:t xml:space="preserve"> de </w:t>
      </w:r>
      <w:r w:rsidRPr="00C4589E" w:rsidR="00326DBA">
        <w:rPr>
          <w:rFonts w:asciiTheme="majorHAnsi" w:hAnsiTheme="majorHAnsi" w:cstheme="majorHAnsi"/>
          <w:lang w:val="fr-FR"/>
        </w:rPr>
        <w:t xml:space="preserve">sa fille </w:t>
      </w:r>
      <w:r w:rsidRPr="00C4589E" w:rsidR="00685B9F">
        <w:rPr>
          <w:rFonts w:asciiTheme="majorHAnsi" w:hAnsiTheme="majorHAnsi" w:cstheme="majorHAnsi"/>
          <w:lang w:val="fr-FR"/>
        </w:rPr>
        <w:t>I</w:t>
      </w:r>
      <w:r w:rsidRPr="00C4589E" w:rsidR="00E5757A">
        <w:rPr>
          <w:rFonts w:asciiTheme="majorHAnsi" w:hAnsiTheme="majorHAnsi" w:cstheme="majorHAnsi"/>
          <w:lang w:val="fr-FR"/>
        </w:rPr>
        <w:t>.</w:t>
      </w:r>
      <w:r w:rsidRPr="00C4589E" w:rsidR="00685B9F">
        <w:rPr>
          <w:rFonts w:asciiTheme="majorHAnsi" w:hAnsiTheme="majorHAnsi" w:cstheme="majorHAnsi"/>
          <w:lang w:val="fr-FR"/>
        </w:rPr>
        <w:t xml:space="preserve"> alors que </w:t>
      </w:r>
      <w:r w:rsidRPr="00C4589E" w:rsidR="00134554">
        <w:rPr>
          <w:rFonts w:asciiTheme="majorHAnsi" w:hAnsiTheme="majorHAnsi" w:cstheme="majorHAnsi"/>
          <w:lang w:val="fr-FR"/>
        </w:rPr>
        <w:t>la voie de l</w:t>
      </w:r>
      <w:r w:rsidRPr="00C4589E" w:rsidR="00C4589E">
        <w:rPr>
          <w:rFonts w:asciiTheme="majorHAnsi" w:hAnsiTheme="majorHAnsi" w:cstheme="majorHAnsi"/>
          <w:lang w:val="fr-FR"/>
        </w:rPr>
        <w:t>’</w:t>
      </w:r>
      <w:r w:rsidRPr="00C4589E" w:rsidR="00134554">
        <w:rPr>
          <w:rFonts w:asciiTheme="majorHAnsi" w:hAnsiTheme="majorHAnsi" w:cstheme="majorHAnsi"/>
          <w:lang w:val="fr-FR"/>
        </w:rPr>
        <w:t>adoption</w:t>
      </w:r>
      <w:r w:rsidRPr="00C4589E" w:rsidR="00DF32A5">
        <w:rPr>
          <w:rFonts w:asciiTheme="majorHAnsi" w:hAnsiTheme="majorHAnsi" w:cstheme="majorHAnsi"/>
          <w:lang w:val="fr-FR"/>
        </w:rPr>
        <w:t>, plus dure à ses yeux,</w:t>
      </w:r>
      <w:r w:rsidRPr="00C4589E" w:rsidR="00134554">
        <w:rPr>
          <w:rFonts w:asciiTheme="majorHAnsi" w:hAnsiTheme="majorHAnsi" w:cstheme="majorHAnsi"/>
          <w:lang w:val="fr-FR"/>
        </w:rPr>
        <w:t xml:space="preserve"> a été choisie pour </w:t>
      </w:r>
      <w:r w:rsidRPr="00C4589E" w:rsidR="00685B9F">
        <w:rPr>
          <w:rFonts w:asciiTheme="majorHAnsi" w:hAnsiTheme="majorHAnsi" w:cstheme="majorHAnsi"/>
          <w:lang w:val="fr-FR"/>
        </w:rPr>
        <w:t>ses enfants les plus jeunes.</w:t>
      </w:r>
    </w:p>
    <w:p w:rsidRPr="00C4589E" w:rsidR="003F053C" w:rsidP="00C4589E" w:rsidRDefault="006965D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78</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D7803">
        <w:rPr>
          <w:rFonts w:asciiTheme="majorHAnsi" w:hAnsiTheme="majorHAnsi" w:cstheme="majorHAnsi"/>
          <w:lang w:val="fr-FR"/>
        </w:rPr>
        <w:t xml:space="preserve">Se plaignant </w:t>
      </w:r>
      <w:r w:rsidRPr="00C4589E" w:rsidR="00DF32A5">
        <w:rPr>
          <w:rFonts w:asciiTheme="majorHAnsi" w:hAnsiTheme="majorHAnsi" w:cstheme="majorHAnsi"/>
          <w:lang w:val="fr-FR"/>
        </w:rPr>
        <w:t>que des</w:t>
      </w:r>
      <w:r w:rsidRPr="00C4589E" w:rsidR="002A3F54">
        <w:rPr>
          <w:rFonts w:asciiTheme="majorHAnsi" w:hAnsiTheme="majorHAnsi" w:cstheme="majorHAnsi"/>
          <w:lang w:val="fr-FR"/>
        </w:rPr>
        <w:t xml:space="preserve"> mesures moins radicales</w:t>
      </w:r>
      <w:r w:rsidRPr="00C4589E" w:rsidR="00685B9F">
        <w:rPr>
          <w:rFonts w:asciiTheme="majorHAnsi" w:hAnsiTheme="majorHAnsi" w:cstheme="majorHAnsi"/>
          <w:lang w:val="fr-FR"/>
        </w:rPr>
        <w:t xml:space="preserve"> à l</w:t>
      </w:r>
      <w:r w:rsidRPr="00C4589E" w:rsidR="00C4589E">
        <w:rPr>
          <w:rFonts w:asciiTheme="majorHAnsi" w:hAnsiTheme="majorHAnsi" w:cstheme="majorHAnsi"/>
          <w:lang w:val="fr-FR"/>
        </w:rPr>
        <w:t>’</w:t>
      </w:r>
      <w:r w:rsidRPr="00C4589E" w:rsidR="00685B9F">
        <w:rPr>
          <w:rFonts w:asciiTheme="majorHAnsi" w:hAnsiTheme="majorHAnsi" w:cstheme="majorHAnsi"/>
          <w:lang w:val="fr-FR"/>
        </w:rPr>
        <w:t>égard de ses enfants les plus jeunes</w:t>
      </w:r>
      <w:r w:rsidRPr="00C4589E" w:rsidR="00DF32A5">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DF32A5">
        <w:rPr>
          <w:rFonts w:asciiTheme="majorHAnsi" w:hAnsiTheme="majorHAnsi" w:cstheme="majorHAnsi"/>
          <w:lang w:val="fr-FR"/>
        </w:rPr>
        <w:t>aient pas été envisagées</w:t>
      </w:r>
      <w:r w:rsidRPr="00C4589E" w:rsidR="002A3F54">
        <w:rPr>
          <w:rFonts w:asciiTheme="majorHAnsi" w:hAnsiTheme="majorHAnsi" w:cstheme="majorHAnsi"/>
          <w:lang w:val="fr-FR"/>
        </w:rPr>
        <w:t xml:space="preserve">, </w:t>
      </w:r>
      <w:r w:rsidRPr="00C4589E" w:rsidR="009D7803">
        <w:rPr>
          <w:rFonts w:asciiTheme="majorHAnsi" w:hAnsiTheme="majorHAnsi" w:cstheme="majorHAnsi"/>
          <w:lang w:val="fr-FR"/>
        </w:rPr>
        <w:t>la requérante</w:t>
      </w:r>
      <w:r w:rsidRPr="00C4589E" w:rsidR="002A3F54">
        <w:rPr>
          <w:rFonts w:asciiTheme="majorHAnsi" w:hAnsiTheme="majorHAnsi" w:cstheme="majorHAnsi"/>
          <w:lang w:val="fr-FR"/>
        </w:rPr>
        <w:t xml:space="preserve"> allègue ne pas avoir reçu une assistance sociale adéquate de la part des services sociaux avant le placement </w:t>
      </w:r>
      <w:r w:rsidRPr="00C4589E" w:rsidR="007A31FB">
        <w:rPr>
          <w:rFonts w:asciiTheme="majorHAnsi" w:hAnsiTheme="majorHAnsi" w:cstheme="majorHAnsi"/>
          <w:lang w:val="fr-FR"/>
        </w:rPr>
        <w:t xml:space="preserve">en </w:t>
      </w:r>
      <w:r w:rsidRPr="00C4589E" w:rsidR="002A3F54">
        <w:rPr>
          <w:rFonts w:asciiTheme="majorHAnsi" w:hAnsiTheme="majorHAnsi" w:cstheme="majorHAnsi"/>
          <w:lang w:val="fr-FR"/>
        </w:rPr>
        <w:t xml:space="preserve">institution de ses enfants en vue de leur adoption. </w:t>
      </w:r>
      <w:r w:rsidRPr="00C4589E" w:rsidR="003D65CA">
        <w:rPr>
          <w:rFonts w:asciiTheme="majorHAnsi" w:hAnsiTheme="majorHAnsi" w:cstheme="majorHAnsi"/>
          <w:lang w:val="fr-FR"/>
        </w:rPr>
        <w:t>E</w:t>
      </w:r>
      <w:r w:rsidRPr="00C4589E" w:rsidR="002A3F54">
        <w:rPr>
          <w:rFonts w:asciiTheme="majorHAnsi" w:hAnsiTheme="majorHAnsi" w:cstheme="majorHAnsi"/>
          <w:lang w:val="fr-FR"/>
        </w:rPr>
        <w:t>lle se réfère</w:t>
      </w:r>
      <w:r w:rsidRPr="00C4589E" w:rsidR="003D65CA">
        <w:rPr>
          <w:rFonts w:asciiTheme="majorHAnsi" w:hAnsiTheme="majorHAnsi" w:cstheme="majorHAnsi"/>
          <w:lang w:val="fr-FR"/>
        </w:rPr>
        <w:t>, à titre de preuves,</w:t>
      </w:r>
      <w:r w:rsidRPr="00C4589E" w:rsidR="002A3F54">
        <w:rPr>
          <w:rFonts w:asciiTheme="majorHAnsi" w:hAnsiTheme="majorHAnsi" w:cstheme="majorHAnsi"/>
          <w:lang w:val="fr-FR"/>
        </w:rPr>
        <w:t xml:space="preserve"> aux différents rapports sur lesquels les juridictions internes</w:t>
      </w:r>
      <w:r w:rsidRPr="00C4589E" w:rsidR="009D7803">
        <w:rPr>
          <w:rFonts w:asciiTheme="majorHAnsi" w:hAnsiTheme="majorHAnsi" w:cstheme="majorHAnsi"/>
          <w:lang w:val="fr-FR"/>
        </w:rPr>
        <w:t xml:space="preserve"> se sont appuyées</w:t>
      </w:r>
      <w:r w:rsidRPr="00C4589E" w:rsidR="003D65CA">
        <w:rPr>
          <w:rFonts w:asciiTheme="majorHAnsi" w:hAnsiTheme="majorHAnsi" w:cstheme="majorHAnsi"/>
          <w:lang w:val="fr-FR"/>
        </w:rPr>
        <w:t xml:space="preserve"> et estime que ceux-ci</w:t>
      </w:r>
      <w:r w:rsidRPr="00C4589E">
        <w:rPr>
          <w:rFonts w:asciiTheme="majorHAnsi" w:hAnsiTheme="majorHAnsi" w:cstheme="majorHAnsi"/>
          <w:lang w:val="fr-FR"/>
        </w:rPr>
        <w:t xml:space="preserve"> </w:t>
      </w:r>
      <w:r w:rsidRPr="00C4589E" w:rsidR="002A3F54">
        <w:rPr>
          <w:rFonts w:asciiTheme="majorHAnsi" w:hAnsiTheme="majorHAnsi" w:cstheme="majorHAnsi"/>
          <w:lang w:val="fr-FR"/>
        </w:rPr>
        <w:t xml:space="preserve">montrent que les services sociaux </w:t>
      </w:r>
      <w:r w:rsidRPr="00C4589E" w:rsidR="00FB35E6">
        <w:rPr>
          <w:rFonts w:asciiTheme="majorHAnsi" w:hAnsiTheme="majorHAnsi" w:cstheme="majorHAnsi"/>
          <w:lang w:val="fr-FR"/>
        </w:rPr>
        <w:t>étaient restés sourds à sa</w:t>
      </w:r>
      <w:r w:rsidRPr="00C4589E" w:rsidR="002A3F54">
        <w:rPr>
          <w:rFonts w:asciiTheme="majorHAnsi" w:hAnsiTheme="majorHAnsi" w:cstheme="majorHAnsi"/>
          <w:lang w:val="fr-FR"/>
        </w:rPr>
        <w:t xml:space="preserve"> détresse et qu</w:t>
      </w:r>
      <w:r w:rsidRPr="00C4589E" w:rsidR="00C4589E">
        <w:rPr>
          <w:rFonts w:asciiTheme="majorHAnsi" w:hAnsiTheme="majorHAnsi" w:cstheme="majorHAnsi"/>
          <w:lang w:val="fr-FR"/>
        </w:rPr>
        <w:t>’</w:t>
      </w:r>
      <w:r w:rsidRPr="00C4589E" w:rsidR="002A3F54">
        <w:rPr>
          <w:rFonts w:asciiTheme="majorHAnsi" w:hAnsiTheme="majorHAnsi" w:cstheme="majorHAnsi"/>
          <w:lang w:val="fr-FR"/>
        </w:rPr>
        <w:t>elle continuait à lu</w:t>
      </w:r>
      <w:r w:rsidRPr="00C4589E" w:rsidR="00FB35E6">
        <w:rPr>
          <w:rFonts w:asciiTheme="majorHAnsi" w:hAnsiTheme="majorHAnsi" w:cstheme="majorHAnsi"/>
          <w:lang w:val="fr-FR"/>
        </w:rPr>
        <w:t>t</w:t>
      </w:r>
      <w:r w:rsidRPr="00C4589E" w:rsidR="002A3F54">
        <w:rPr>
          <w:rFonts w:asciiTheme="majorHAnsi" w:hAnsiTheme="majorHAnsi" w:cstheme="majorHAnsi"/>
          <w:lang w:val="fr-FR"/>
        </w:rPr>
        <w:t xml:space="preserve">ter seule pour subvenir aux besoins de sa famille. Elle nie avoir cessé de collaborer avec les services sociaux, </w:t>
      </w:r>
      <w:r w:rsidRPr="00C4589E">
        <w:rPr>
          <w:rFonts w:asciiTheme="majorHAnsi" w:hAnsiTheme="majorHAnsi" w:cstheme="majorHAnsi"/>
          <w:lang w:val="fr-FR"/>
        </w:rPr>
        <w:t>précisant</w:t>
      </w:r>
      <w:r w:rsidRPr="00C4589E" w:rsidR="002A3F54">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sidR="002A3F54">
        <w:rPr>
          <w:rFonts w:asciiTheme="majorHAnsi" w:hAnsiTheme="majorHAnsi" w:cstheme="majorHAnsi"/>
          <w:lang w:val="fr-FR"/>
        </w:rPr>
        <w:t>elle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a reçu aucune visite</w:t>
      </w:r>
      <w:r w:rsidRPr="00C4589E" w:rsidR="00326DBA">
        <w:rPr>
          <w:rFonts w:asciiTheme="majorHAnsi" w:hAnsiTheme="majorHAnsi" w:cstheme="majorHAnsi"/>
          <w:lang w:val="fr-FR"/>
        </w:rPr>
        <w:t xml:space="preserve"> de leur part</w:t>
      </w:r>
      <w:r w:rsidRPr="00C4589E" w:rsidR="002A3F54">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année </w:t>
      </w:r>
      <w:r w:rsidRPr="00C4589E">
        <w:rPr>
          <w:rFonts w:asciiTheme="majorHAnsi" w:hAnsiTheme="majorHAnsi" w:cstheme="majorHAnsi"/>
          <w:lang w:val="fr-FR"/>
        </w:rPr>
        <w:t>précédant</w:t>
      </w:r>
      <w:r w:rsidRPr="00C4589E" w:rsidR="002A3F54">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application de la mesure de placement.</w:t>
      </w:r>
    </w:p>
    <w:p w:rsidRPr="00C4589E" w:rsidR="003F053C" w:rsidP="00C4589E" w:rsidRDefault="006965D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79</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E0F16">
        <w:rPr>
          <w:rFonts w:asciiTheme="majorHAnsi" w:hAnsiTheme="majorHAnsi" w:cstheme="majorHAnsi"/>
          <w:lang w:val="fr-FR"/>
        </w:rPr>
        <w:t>La requérante se plaint par ailleurs d</w:t>
      </w:r>
      <w:r w:rsidRPr="00C4589E" w:rsidR="00C4589E">
        <w:rPr>
          <w:rFonts w:asciiTheme="majorHAnsi" w:hAnsiTheme="majorHAnsi" w:cstheme="majorHAnsi"/>
          <w:lang w:val="fr-FR"/>
        </w:rPr>
        <w:t>’</w:t>
      </w:r>
      <w:r w:rsidRPr="00C4589E" w:rsidR="006E0F16">
        <w:rPr>
          <w:rFonts w:asciiTheme="majorHAnsi" w:hAnsiTheme="majorHAnsi" w:cstheme="majorHAnsi"/>
          <w:lang w:val="fr-FR"/>
        </w:rPr>
        <w:t xml:space="preserve">avoir </w:t>
      </w:r>
      <w:r w:rsidRPr="00C4589E" w:rsidR="002A3F54">
        <w:rPr>
          <w:rFonts w:asciiTheme="majorHAnsi" w:hAnsiTheme="majorHAnsi" w:cstheme="majorHAnsi"/>
          <w:lang w:val="fr-FR"/>
        </w:rPr>
        <w:t xml:space="preserve">été poussée </w:t>
      </w:r>
      <w:r w:rsidRPr="00C4589E" w:rsidR="00326DBA">
        <w:rPr>
          <w:rFonts w:asciiTheme="majorHAnsi" w:hAnsiTheme="majorHAnsi" w:cstheme="majorHAnsi"/>
          <w:lang w:val="fr-FR"/>
        </w:rPr>
        <w:t xml:space="preserve">à </w:t>
      </w:r>
      <w:r w:rsidRPr="00C4589E" w:rsidR="002A3F54">
        <w:rPr>
          <w:rFonts w:asciiTheme="majorHAnsi" w:hAnsiTheme="majorHAnsi" w:cstheme="majorHAnsi"/>
          <w:lang w:val="fr-FR"/>
        </w:rPr>
        <w:t xml:space="preserve">accepter </w:t>
      </w:r>
      <w:r w:rsidRPr="00C4589E">
        <w:rPr>
          <w:rFonts w:asciiTheme="majorHAnsi" w:hAnsiTheme="majorHAnsi" w:cstheme="majorHAnsi"/>
          <w:lang w:val="fr-FR"/>
        </w:rPr>
        <w:t>d</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inclure </w:t>
      </w:r>
      <w:r w:rsidRPr="00C4589E">
        <w:rPr>
          <w:rFonts w:asciiTheme="majorHAnsi" w:hAnsiTheme="majorHAnsi" w:cstheme="majorHAnsi"/>
          <w:lang w:val="fr-FR"/>
        </w:rPr>
        <w:t>dans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accord passé avec les services sociaux </w:t>
      </w:r>
      <w:r w:rsidRPr="00C4589E" w:rsidR="002A3F54">
        <w:rPr>
          <w:rFonts w:asciiTheme="majorHAnsi" w:hAnsiTheme="majorHAnsi" w:cstheme="majorHAnsi"/>
          <w:lang w:val="fr-FR"/>
        </w:rPr>
        <w:t xml:space="preserve">une clause </w:t>
      </w:r>
      <w:r w:rsidRPr="00C4589E" w:rsidR="00415467">
        <w:rPr>
          <w:rFonts w:asciiTheme="majorHAnsi" w:hAnsiTheme="majorHAnsi" w:cstheme="majorHAnsi"/>
          <w:lang w:val="fr-FR"/>
        </w:rPr>
        <w:t>selon</w:t>
      </w:r>
      <w:r w:rsidRPr="00C4589E" w:rsidR="002A3F54">
        <w:rPr>
          <w:rFonts w:asciiTheme="majorHAnsi" w:hAnsiTheme="majorHAnsi" w:cstheme="majorHAnsi"/>
          <w:lang w:val="fr-FR"/>
        </w:rPr>
        <w:t xml:space="preserve"> laquelle elle s</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engageait à </w:t>
      </w:r>
      <w:r w:rsidRPr="00C4589E" w:rsidR="00FB35E6">
        <w:rPr>
          <w:rFonts w:asciiTheme="majorHAnsi" w:hAnsiTheme="majorHAnsi" w:cstheme="majorHAnsi"/>
          <w:lang w:val="fr-FR"/>
        </w:rPr>
        <w:t xml:space="preserve">subir </w:t>
      </w:r>
      <w:r w:rsidRPr="00C4589E" w:rsidR="002A3F54">
        <w:rPr>
          <w:rFonts w:asciiTheme="majorHAnsi" w:hAnsiTheme="majorHAnsi" w:cstheme="majorHAnsi"/>
          <w:lang w:val="fr-FR"/>
        </w:rPr>
        <w:t>une opération de stérilisation alors qu</w:t>
      </w:r>
      <w:r w:rsidRPr="00C4589E" w:rsidR="00641AB8">
        <w:rPr>
          <w:rFonts w:asciiTheme="majorHAnsi" w:hAnsiTheme="majorHAnsi" w:cstheme="majorHAnsi"/>
          <w:lang w:val="fr-FR"/>
        </w:rPr>
        <w:t xml:space="preserve">e, selon elle, </w:t>
      </w:r>
      <w:r w:rsidRPr="00C4589E" w:rsidR="002A3F54">
        <w:rPr>
          <w:rFonts w:asciiTheme="majorHAnsi" w:hAnsiTheme="majorHAnsi" w:cstheme="majorHAnsi"/>
          <w:lang w:val="fr-FR"/>
        </w:rPr>
        <w:t>une telle démarche allait à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encontre de sa culture et de sa religion musulmane. Elle affirme avoir accepté </w:t>
      </w:r>
      <w:r w:rsidRPr="00C4589E" w:rsidR="00DF6962">
        <w:rPr>
          <w:rFonts w:asciiTheme="majorHAnsi" w:hAnsiTheme="majorHAnsi" w:cstheme="majorHAnsi"/>
          <w:lang w:val="fr-FR"/>
        </w:rPr>
        <w:t>l</w:t>
      </w:r>
      <w:r w:rsidRPr="00C4589E" w:rsidR="00C4589E">
        <w:rPr>
          <w:rFonts w:asciiTheme="majorHAnsi" w:hAnsiTheme="majorHAnsi" w:cstheme="majorHAnsi"/>
          <w:lang w:val="fr-FR"/>
        </w:rPr>
        <w:t>’</w:t>
      </w:r>
      <w:r w:rsidRPr="00C4589E" w:rsidR="00DF6962">
        <w:rPr>
          <w:rFonts w:asciiTheme="majorHAnsi" w:hAnsiTheme="majorHAnsi" w:cstheme="majorHAnsi"/>
          <w:lang w:val="fr-FR"/>
        </w:rPr>
        <w:t>insertion de cette clause</w:t>
      </w:r>
      <w:r w:rsidRPr="00C4589E" w:rsidR="002A3F54">
        <w:rPr>
          <w:rFonts w:asciiTheme="majorHAnsi" w:hAnsiTheme="majorHAnsi" w:cstheme="majorHAnsi"/>
          <w:lang w:val="fr-FR"/>
        </w:rPr>
        <w:t xml:space="preserve"> en raison de son état émotionnel</w:t>
      </w:r>
      <w:r w:rsidRPr="00C4589E" w:rsidR="00FB35E6">
        <w:rPr>
          <w:rFonts w:asciiTheme="majorHAnsi" w:hAnsiTheme="majorHAnsi" w:cstheme="majorHAnsi"/>
          <w:lang w:val="fr-FR"/>
        </w:rPr>
        <w:t xml:space="preserve"> – fragile selon elle</w:t>
      </w:r>
      <w:r w:rsidRPr="00C4589E" w:rsidR="00DF6962">
        <w:rPr>
          <w:rFonts w:asciiTheme="majorHAnsi" w:hAnsiTheme="majorHAnsi" w:cstheme="majorHAnsi"/>
          <w:lang w:val="fr-FR"/>
        </w:rPr>
        <w:t xml:space="preserve"> </w:t>
      </w:r>
      <w:r w:rsidRPr="00C4589E" w:rsidR="00FB35E6">
        <w:rPr>
          <w:rFonts w:asciiTheme="majorHAnsi" w:hAnsiTheme="majorHAnsi" w:cstheme="majorHAnsi"/>
          <w:lang w:val="fr-FR"/>
        </w:rPr>
        <w:t>–</w:t>
      </w:r>
      <w:r w:rsidRPr="00C4589E" w:rsidR="00DF6962">
        <w:rPr>
          <w:rFonts w:asciiTheme="majorHAnsi" w:hAnsiTheme="majorHAnsi" w:cstheme="majorHAnsi"/>
          <w:lang w:val="fr-FR"/>
        </w:rPr>
        <w:t xml:space="preserve"> au moment des faits</w:t>
      </w:r>
      <w:r w:rsidRPr="00C4589E" w:rsidR="002A3F54">
        <w:rPr>
          <w:rFonts w:asciiTheme="majorHAnsi" w:hAnsiTheme="majorHAnsi" w:cstheme="majorHAnsi"/>
          <w:lang w:val="fr-FR"/>
        </w:rPr>
        <w:t xml:space="preserve"> et pour </w:t>
      </w:r>
      <w:r w:rsidRPr="00C4589E">
        <w:rPr>
          <w:rFonts w:asciiTheme="majorHAnsi" w:hAnsiTheme="majorHAnsi" w:cstheme="majorHAnsi"/>
          <w:lang w:val="fr-FR"/>
        </w:rPr>
        <w:t>faire cesser</w:t>
      </w:r>
      <w:r w:rsidRPr="00C4589E" w:rsidR="002A3F54">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acharnement des services sociaux </w:t>
      </w:r>
      <w:r w:rsidRPr="00C4589E" w:rsidR="00DF6962">
        <w:rPr>
          <w:rFonts w:asciiTheme="majorHAnsi" w:hAnsiTheme="majorHAnsi" w:cstheme="majorHAnsi"/>
          <w:lang w:val="fr-FR"/>
        </w:rPr>
        <w:t>auquel elle aurait été confrontée</w:t>
      </w:r>
      <w:r w:rsidRPr="00C4589E" w:rsidR="002A3F54">
        <w:rPr>
          <w:rFonts w:asciiTheme="majorHAnsi" w:hAnsiTheme="majorHAnsi" w:cstheme="majorHAnsi"/>
          <w:lang w:val="fr-FR"/>
        </w:rPr>
        <w:t xml:space="preserve">. </w:t>
      </w:r>
      <w:r w:rsidRPr="00C4589E" w:rsidR="00FB35E6">
        <w:rPr>
          <w:rFonts w:asciiTheme="majorHAnsi" w:hAnsiTheme="majorHAnsi" w:cstheme="majorHAnsi"/>
          <w:lang w:val="fr-FR"/>
        </w:rPr>
        <w:t>Elle</w:t>
      </w:r>
      <w:r w:rsidRPr="00C4589E">
        <w:rPr>
          <w:rFonts w:asciiTheme="majorHAnsi" w:hAnsiTheme="majorHAnsi" w:cstheme="majorHAnsi"/>
          <w:lang w:val="fr-FR"/>
        </w:rPr>
        <w:t xml:space="preserve"> </w:t>
      </w:r>
      <w:r w:rsidRPr="00C4589E" w:rsidR="00FB35E6">
        <w:rPr>
          <w:rFonts w:asciiTheme="majorHAnsi" w:hAnsiTheme="majorHAnsi" w:cstheme="majorHAnsi"/>
          <w:lang w:val="fr-FR"/>
        </w:rPr>
        <w:t xml:space="preserve">est convaincue </w:t>
      </w:r>
      <w:r w:rsidRPr="00C4589E">
        <w:rPr>
          <w:rFonts w:asciiTheme="majorHAnsi" w:hAnsiTheme="majorHAnsi" w:cstheme="majorHAnsi"/>
          <w:lang w:val="fr-FR"/>
        </w:rPr>
        <w:t>que</w:t>
      </w:r>
      <w:r w:rsidRPr="00C4589E" w:rsidR="002A3F54">
        <w:rPr>
          <w:rFonts w:asciiTheme="majorHAnsi" w:hAnsiTheme="majorHAnsi" w:cstheme="majorHAnsi"/>
          <w:lang w:val="fr-FR"/>
        </w:rPr>
        <w:t xml:space="preserve"> le retrait de ses enfants </w:t>
      </w:r>
      <w:r w:rsidRPr="00C4589E" w:rsidR="00FB35E6">
        <w:rPr>
          <w:rFonts w:asciiTheme="majorHAnsi" w:hAnsiTheme="majorHAnsi" w:cstheme="majorHAnsi"/>
          <w:lang w:val="fr-FR"/>
        </w:rPr>
        <w:t>a été décidé pour la punir de</w:t>
      </w:r>
      <w:r w:rsidRPr="00C4589E" w:rsidR="002A3F54">
        <w:rPr>
          <w:rFonts w:asciiTheme="majorHAnsi" w:hAnsiTheme="majorHAnsi" w:cstheme="majorHAnsi"/>
          <w:lang w:val="fr-FR"/>
        </w:rPr>
        <w:t xml:space="preserve"> ne pas </w:t>
      </w:r>
      <w:r w:rsidRPr="00C4589E" w:rsidR="00FB35E6">
        <w:rPr>
          <w:rFonts w:asciiTheme="majorHAnsi" w:hAnsiTheme="majorHAnsi" w:cstheme="majorHAnsi"/>
          <w:lang w:val="fr-FR"/>
        </w:rPr>
        <w:t>s</w:t>
      </w:r>
      <w:r w:rsidRPr="00C4589E" w:rsidR="00C4589E">
        <w:rPr>
          <w:rFonts w:asciiTheme="majorHAnsi" w:hAnsiTheme="majorHAnsi" w:cstheme="majorHAnsi"/>
          <w:lang w:val="fr-FR"/>
        </w:rPr>
        <w:t>’</w:t>
      </w:r>
      <w:r w:rsidRPr="00C4589E" w:rsidR="00FB35E6">
        <w:rPr>
          <w:rFonts w:asciiTheme="majorHAnsi" w:hAnsiTheme="majorHAnsi" w:cstheme="majorHAnsi"/>
          <w:lang w:val="fr-FR"/>
        </w:rPr>
        <w:t>être fait</w:t>
      </w:r>
      <w:r w:rsidRPr="00C4589E" w:rsidR="00DF6962">
        <w:rPr>
          <w:rFonts w:asciiTheme="majorHAnsi" w:hAnsiTheme="majorHAnsi" w:cstheme="majorHAnsi"/>
          <w:lang w:val="fr-FR"/>
        </w:rPr>
        <w:t xml:space="preserve"> stérili</w:t>
      </w:r>
      <w:r w:rsidRPr="00C4589E" w:rsidR="00FB35E6">
        <w:rPr>
          <w:rFonts w:asciiTheme="majorHAnsi" w:hAnsiTheme="majorHAnsi" w:cstheme="majorHAnsi"/>
          <w:lang w:val="fr-FR"/>
        </w:rPr>
        <w:t>ser</w:t>
      </w:r>
      <w:r w:rsidRPr="00C4589E" w:rsidR="002A3F54">
        <w:rPr>
          <w:rFonts w:asciiTheme="majorHAnsi" w:hAnsiTheme="majorHAnsi" w:cstheme="majorHAnsi"/>
          <w:lang w:val="fr-FR"/>
        </w:rPr>
        <w:t xml:space="preserve"> et </w:t>
      </w:r>
      <w:r w:rsidRPr="00C4589E" w:rsidR="00FB35E6">
        <w:rPr>
          <w:rFonts w:asciiTheme="majorHAnsi" w:hAnsiTheme="majorHAnsi" w:cstheme="majorHAnsi"/>
          <w:lang w:val="fr-FR"/>
        </w:rPr>
        <w:t>d</w:t>
      </w:r>
      <w:r w:rsidRPr="00C4589E" w:rsidR="00C4589E">
        <w:rPr>
          <w:rFonts w:asciiTheme="majorHAnsi" w:hAnsiTheme="majorHAnsi" w:cstheme="majorHAnsi"/>
          <w:lang w:val="fr-FR"/>
        </w:rPr>
        <w:t>’</w:t>
      </w:r>
      <w:r w:rsidRPr="00C4589E" w:rsidR="002A3F54">
        <w:rPr>
          <w:rFonts w:asciiTheme="majorHAnsi" w:hAnsiTheme="majorHAnsi" w:cstheme="majorHAnsi"/>
          <w:lang w:val="fr-FR"/>
        </w:rPr>
        <w:t>avoir enfanté encore quatre enfants</w:t>
      </w:r>
      <w:r w:rsidRPr="00C4589E" w:rsidR="00FB35E6">
        <w:rPr>
          <w:rFonts w:asciiTheme="majorHAnsi" w:hAnsiTheme="majorHAnsi" w:cstheme="majorHAnsi"/>
          <w:lang w:val="fr-FR"/>
        </w:rPr>
        <w:t>. E</w:t>
      </w:r>
      <w:r w:rsidRPr="00C4589E" w:rsidR="00DF6962">
        <w:rPr>
          <w:rFonts w:asciiTheme="majorHAnsi" w:hAnsiTheme="majorHAnsi" w:cstheme="majorHAnsi"/>
          <w:lang w:val="fr-FR"/>
        </w:rPr>
        <w:t>lle indique que cela</w:t>
      </w:r>
      <w:r w:rsidRPr="00C4589E" w:rsidR="002A3F54">
        <w:rPr>
          <w:rFonts w:asciiTheme="majorHAnsi" w:hAnsiTheme="majorHAnsi" w:cstheme="majorHAnsi"/>
          <w:lang w:val="fr-FR"/>
        </w:rPr>
        <w:t xml:space="preserve"> ressort du jugement du tr</w:t>
      </w:r>
      <w:r w:rsidRPr="00C4589E">
        <w:rPr>
          <w:rFonts w:asciiTheme="majorHAnsi" w:hAnsiTheme="majorHAnsi" w:cstheme="majorHAnsi"/>
          <w:lang w:val="fr-FR"/>
        </w:rPr>
        <w:t>ibunal aux affaires familiales</w:t>
      </w:r>
      <w:r w:rsidRPr="00C4589E" w:rsidR="00FB35E6">
        <w:rPr>
          <w:rFonts w:asciiTheme="majorHAnsi" w:hAnsiTheme="majorHAnsi" w:cstheme="majorHAnsi"/>
          <w:lang w:val="fr-FR"/>
        </w:rPr>
        <w:t>, dans lequel celui-ci aurait souligné</w:t>
      </w:r>
      <w:r w:rsidRPr="00C4589E" w:rsidR="00DF6962">
        <w:rPr>
          <w:rFonts w:asciiTheme="majorHAnsi" w:hAnsiTheme="majorHAnsi" w:cstheme="majorHAnsi"/>
          <w:lang w:val="fr-FR"/>
        </w:rPr>
        <w:t xml:space="preserve"> </w:t>
      </w:r>
      <w:r w:rsidRPr="00C4589E" w:rsidR="002A3F54">
        <w:rPr>
          <w:rFonts w:asciiTheme="majorHAnsi" w:hAnsiTheme="majorHAnsi" w:cstheme="majorHAnsi"/>
          <w:lang w:val="fr-FR"/>
        </w:rPr>
        <w:t>qu</w:t>
      </w:r>
      <w:r w:rsidRPr="00C4589E" w:rsidR="00C4589E">
        <w:rPr>
          <w:rFonts w:asciiTheme="majorHAnsi" w:hAnsiTheme="majorHAnsi" w:cstheme="majorHAnsi"/>
          <w:lang w:val="fr-FR"/>
        </w:rPr>
        <w:t>’</w:t>
      </w:r>
      <w:r w:rsidRPr="00C4589E" w:rsidR="002A3F54">
        <w:rPr>
          <w:rFonts w:asciiTheme="majorHAnsi" w:hAnsiTheme="majorHAnsi" w:cstheme="majorHAnsi"/>
          <w:lang w:val="fr-FR"/>
        </w:rPr>
        <w:t>elle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avait finalement pas </w:t>
      </w:r>
      <w:r w:rsidRPr="00C4589E" w:rsidR="00DF6962">
        <w:rPr>
          <w:rFonts w:asciiTheme="majorHAnsi" w:hAnsiTheme="majorHAnsi" w:cstheme="majorHAnsi"/>
          <w:lang w:val="fr-FR"/>
        </w:rPr>
        <w:t xml:space="preserve">été stérilisée </w:t>
      </w:r>
      <w:r w:rsidRPr="00C4589E" w:rsidR="00FB35E6">
        <w:rPr>
          <w:rFonts w:asciiTheme="majorHAnsi" w:hAnsiTheme="majorHAnsi" w:cstheme="majorHAnsi"/>
          <w:lang w:val="fr-FR"/>
        </w:rPr>
        <w:t>malgré son engagement à subir une telle opération</w:t>
      </w:r>
      <w:r w:rsidRPr="00C4589E" w:rsidR="002A3F54">
        <w:rPr>
          <w:rFonts w:asciiTheme="majorHAnsi" w:hAnsiTheme="majorHAnsi" w:cstheme="majorHAnsi"/>
          <w:lang w:val="fr-FR"/>
        </w:rPr>
        <w:t>.</w:t>
      </w:r>
    </w:p>
    <w:p w:rsidRPr="00C4589E" w:rsidR="003F053C" w:rsidP="00C4589E" w:rsidRDefault="002E7DF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80</w:t>
      </w:r>
      <w:r w:rsidRPr="00C4589E">
        <w:rPr>
          <w:rFonts w:asciiTheme="majorHAnsi" w:hAnsiTheme="majorHAnsi" w:cstheme="majorHAnsi"/>
          <w:lang w:val="fr-FR"/>
        </w:rPr>
        <w:fldChar w:fldCharType="end"/>
      </w:r>
      <w:r w:rsidRPr="00C4589E">
        <w:rPr>
          <w:rFonts w:asciiTheme="majorHAnsi" w:hAnsiTheme="majorHAnsi" w:cstheme="majorHAnsi"/>
          <w:lang w:val="fr-FR"/>
        </w:rPr>
        <w:t>.  Ensuite</w:t>
      </w:r>
      <w:r w:rsidRPr="00C4589E" w:rsidR="002A3F54">
        <w:rPr>
          <w:rFonts w:asciiTheme="majorHAnsi" w:hAnsiTheme="majorHAnsi" w:cstheme="majorHAnsi"/>
          <w:lang w:val="fr-FR"/>
        </w:rPr>
        <w:t xml:space="preserve">, </w:t>
      </w:r>
      <w:r w:rsidRPr="00C4589E" w:rsidR="006965D7">
        <w:rPr>
          <w:rFonts w:asciiTheme="majorHAnsi" w:hAnsiTheme="majorHAnsi" w:cstheme="majorHAnsi"/>
          <w:lang w:val="fr-FR"/>
        </w:rPr>
        <w:t>la requérante</w:t>
      </w:r>
      <w:r w:rsidRPr="00C4589E" w:rsidR="002A3F54">
        <w:rPr>
          <w:rFonts w:asciiTheme="majorHAnsi" w:hAnsiTheme="majorHAnsi" w:cstheme="majorHAnsi"/>
          <w:lang w:val="fr-FR"/>
        </w:rPr>
        <w:t xml:space="preserve"> dénonce la déchéance de son autorité parentale et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interdiction de tout contact avec et entre ses enfants placés dans trois foyers d</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accueil différents en exécution du jugement du tribunal </w:t>
      </w:r>
      <w:r w:rsidRPr="00C4589E" w:rsidR="00A4760B">
        <w:rPr>
          <w:rFonts w:asciiTheme="majorHAnsi" w:hAnsiTheme="majorHAnsi" w:cstheme="majorHAnsi"/>
          <w:lang w:val="fr-FR"/>
        </w:rPr>
        <w:t>aux affaires familiales</w:t>
      </w:r>
      <w:r w:rsidRPr="00C4589E" w:rsidR="006965D7">
        <w:rPr>
          <w:rFonts w:asciiTheme="majorHAnsi" w:hAnsiTheme="majorHAnsi" w:cstheme="majorHAnsi"/>
          <w:lang w:val="fr-FR"/>
        </w:rPr>
        <w:t xml:space="preserve">. </w:t>
      </w:r>
      <w:r w:rsidRPr="00C4589E" w:rsidR="007E7ADA">
        <w:rPr>
          <w:rFonts w:asciiTheme="majorHAnsi" w:hAnsiTheme="majorHAnsi" w:cstheme="majorHAnsi"/>
          <w:lang w:val="fr-FR"/>
        </w:rPr>
        <w:t>Indiquant que cette décision</w:t>
      </w:r>
      <w:r w:rsidRPr="00C4589E" w:rsidR="002A3F54">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était pas encore définiti</w:t>
      </w:r>
      <w:r w:rsidRPr="00C4589E" w:rsidR="007E7ADA">
        <w:rPr>
          <w:rFonts w:asciiTheme="majorHAnsi" w:hAnsiTheme="majorHAnsi" w:cstheme="majorHAnsi"/>
          <w:lang w:val="fr-FR"/>
        </w:rPr>
        <w:t>ve et</w:t>
      </w:r>
      <w:r w:rsidRPr="00C4589E" w:rsidR="002A3F54">
        <w:rPr>
          <w:rFonts w:asciiTheme="majorHAnsi" w:hAnsiTheme="majorHAnsi" w:cstheme="majorHAnsi"/>
          <w:lang w:val="fr-FR"/>
        </w:rPr>
        <w:t xml:space="preserve"> que les juridictions avaient reconnu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absence de violence physique et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existence de liens affectifs avec ses enfants, </w:t>
      </w:r>
      <w:r w:rsidRPr="00C4589E" w:rsidR="007E7ADA">
        <w:rPr>
          <w:rFonts w:asciiTheme="majorHAnsi" w:hAnsiTheme="majorHAnsi" w:cstheme="majorHAnsi"/>
          <w:lang w:val="fr-FR"/>
        </w:rPr>
        <w:t xml:space="preserve">elle </w:t>
      </w:r>
      <w:r w:rsidRPr="00C4589E" w:rsidR="00FB35E6">
        <w:rPr>
          <w:rFonts w:asciiTheme="majorHAnsi" w:hAnsiTheme="majorHAnsi" w:cstheme="majorHAnsi"/>
          <w:lang w:val="fr-FR"/>
        </w:rPr>
        <w:t xml:space="preserve">soutient </w:t>
      </w:r>
      <w:r w:rsidRPr="00C4589E" w:rsidR="007E7ADA">
        <w:rPr>
          <w:rFonts w:asciiTheme="majorHAnsi" w:hAnsiTheme="majorHAnsi" w:cstheme="majorHAnsi"/>
          <w:lang w:val="fr-FR"/>
        </w:rPr>
        <w:t xml:space="preserve">que </w:t>
      </w:r>
      <w:r w:rsidRPr="00C4589E" w:rsidR="001B2191">
        <w:rPr>
          <w:rFonts w:asciiTheme="majorHAnsi" w:hAnsiTheme="majorHAnsi" w:cstheme="majorHAnsi"/>
          <w:lang w:val="fr-FR"/>
        </w:rPr>
        <w:t>ces</w:t>
      </w:r>
      <w:r w:rsidRPr="00C4589E" w:rsidR="002A3F54">
        <w:rPr>
          <w:rFonts w:asciiTheme="majorHAnsi" w:hAnsiTheme="majorHAnsi" w:cstheme="majorHAnsi"/>
          <w:lang w:val="fr-FR"/>
        </w:rPr>
        <w:t xml:space="preserve"> restrictions ont constitué pour elle une sanction supplémentaire</w:t>
      </w:r>
      <w:r w:rsidRPr="00C4589E" w:rsidR="001B2191">
        <w:rPr>
          <w:rFonts w:asciiTheme="majorHAnsi" w:hAnsiTheme="majorHAnsi" w:cstheme="majorHAnsi"/>
          <w:lang w:val="fr-FR"/>
        </w:rPr>
        <w:t xml:space="preserve"> et </w:t>
      </w:r>
      <w:r w:rsidRPr="00C4589E" w:rsidR="00FB35E6">
        <w:rPr>
          <w:rFonts w:asciiTheme="majorHAnsi" w:hAnsiTheme="majorHAnsi" w:cstheme="majorHAnsi"/>
          <w:lang w:val="fr-FR"/>
        </w:rPr>
        <w:t>qu</w:t>
      </w:r>
      <w:r w:rsidRPr="00C4589E" w:rsidR="00C4589E">
        <w:rPr>
          <w:rFonts w:asciiTheme="majorHAnsi" w:hAnsiTheme="majorHAnsi" w:cstheme="majorHAnsi"/>
          <w:lang w:val="fr-FR"/>
        </w:rPr>
        <w:t>’</w:t>
      </w:r>
      <w:r w:rsidRPr="00C4589E" w:rsidR="00FB35E6">
        <w:rPr>
          <w:rFonts w:asciiTheme="majorHAnsi" w:hAnsiTheme="majorHAnsi" w:cstheme="majorHAnsi"/>
          <w:lang w:val="fr-FR"/>
        </w:rPr>
        <w:t>elles l</w:t>
      </w:r>
      <w:r w:rsidRPr="00C4589E" w:rsidR="00C4589E">
        <w:rPr>
          <w:rFonts w:asciiTheme="majorHAnsi" w:hAnsiTheme="majorHAnsi" w:cstheme="majorHAnsi"/>
          <w:lang w:val="fr-FR"/>
        </w:rPr>
        <w:t>’</w:t>
      </w:r>
      <w:r w:rsidRPr="00C4589E" w:rsidR="00FB35E6">
        <w:rPr>
          <w:rFonts w:asciiTheme="majorHAnsi" w:hAnsiTheme="majorHAnsi" w:cstheme="majorHAnsi"/>
          <w:lang w:val="fr-FR"/>
        </w:rPr>
        <w:t>ont éloignée de</w:t>
      </w:r>
      <w:r w:rsidRPr="00C4589E" w:rsidR="00685B9F">
        <w:rPr>
          <w:rFonts w:asciiTheme="majorHAnsi" w:hAnsiTheme="majorHAnsi" w:cstheme="majorHAnsi"/>
          <w:lang w:val="fr-FR"/>
        </w:rPr>
        <w:t xml:space="preserve"> ses enfants. À</w:t>
      </w:r>
      <w:r w:rsidRPr="00C4589E" w:rsidR="002A3F54">
        <w:rPr>
          <w:rFonts w:asciiTheme="majorHAnsi" w:hAnsiTheme="majorHAnsi" w:cstheme="majorHAnsi"/>
          <w:lang w:val="fr-FR"/>
        </w:rPr>
        <w:t xml:space="preserve"> titre subsidiaire, </w:t>
      </w:r>
      <w:r w:rsidRPr="00C4589E" w:rsidR="00685B9F">
        <w:rPr>
          <w:rFonts w:asciiTheme="majorHAnsi" w:hAnsiTheme="majorHAnsi" w:cstheme="majorHAnsi"/>
          <w:lang w:val="fr-FR"/>
        </w:rPr>
        <w:t>elle se plaint de n</w:t>
      </w:r>
      <w:r w:rsidRPr="00C4589E" w:rsidR="00C4589E">
        <w:rPr>
          <w:rFonts w:asciiTheme="majorHAnsi" w:hAnsiTheme="majorHAnsi" w:cstheme="majorHAnsi"/>
          <w:lang w:val="fr-FR"/>
        </w:rPr>
        <w:t>’</w:t>
      </w:r>
      <w:r w:rsidRPr="00C4589E" w:rsidR="00685B9F">
        <w:rPr>
          <w:rFonts w:asciiTheme="majorHAnsi" w:hAnsiTheme="majorHAnsi" w:cstheme="majorHAnsi"/>
          <w:lang w:val="fr-FR"/>
        </w:rPr>
        <w:t xml:space="preserve">avoir reçu aucune réponse des autorités au sujet des diverses demandes présentées </w:t>
      </w:r>
      <w:r w:rsidRPr="00C4589E" w:rsidR="001B2191">
        <w:rPr>
          <w:rFonts w:asciiTheme="majorHAnsi" w:hAnsiTheme="majorHAnsi" w:cstheme="majorHAnsi"/>
          <w:lang w:val="fr-FR"/>
        </w:rPr>
        <w:t xml:space="preserve">par elle </w:t>
      </w:r>
      <w:r w:rsidRPr="00C4589E" w:rsidR="00685B9F">
        <w:rPr>
          <w:rFonts w:asciiTheme="majorHAnsi" w:hAnsiTheme="majorHAnsi" w:cstheme="majorHAnsi"/>
          <w:lang w:val="fr-FR"/>
        </w:rPr>
        <w:t>pour avoir accès à ses enfants. E</w:t>
      </w:r>
      <w:r w:rsidRPr="00C4589E" w:rsidR="002A3F54">
        <w:rPr>
          <w:rFonts w:asciiTheme="majorHAnsi" w:hAnsiTheme="majorHAnsi" w:cstheme="majorHAnsi"/>
          <w:lang w:val="fr-FR"/>
        </w:rPr>
        <w:t xml:space="preserve">lle </w:t>
      </w:r>
      <w:r w:rsidRPr="00C4589E" w:rsidR="001B2191">
        <w:rPr>
          <w:rFonts w:asciiTheme="majorHAnsi" w:hAnsiTheme="majorHAnsi" w:cstheme="majorHAnsi"/>
          <w:lang w:val="fr-FR"/>
        </w:rPr>
        <w:t>indique</w:t>
      </w:r>
      <w:r w:rsidRPr="00C4589E" w:rsidR="002A3F54">
        <w:rPr>
          <w:rFonts w:asciiTheme="majorHAnsi" w:hAnsiTheme="majorHAnsi" w:cstheme="majorHAnsi"/>
          <w:lang w:val="fr-FR"/>
        </w:rPr>
        <w:t xml:space="preserve"> que s</w:t>
      </w:r>
      <w:r w:rsidRPr="00C4589E" w:rsidR="001B2191">
        <w:rPr>
          <w:rFonts w:asciiTheme="majorHAnsi" w:hAnsiTheme="majorHAnsi" w:cstheme="majorHAnsi"/>
          <w:lang w:val="fr-FR"/>
        </w:rPr>
        <w:t>a benjamine</w:t>
      </w:r>
      <w:r w:rsidRPr="00C4589E" w:rsidR="00685B9F">
        <w:rPr>
          <w:rFonts w:asciiTheme="majorHAnsi" w:hAnsiTheme="majorHAnsi" w:cstheme="majorHAnsi"/>
          <w:lang w:val="fr-FR"/>
        </w:rPr>
        <w:t xml:space="preserve"> </w:t>
      </w:r>
      <w:r w:rsidRPr="00C4589E" w:rsidR="002A3F54">
        <w:rPr>
          <w:rFonts w:asciiTheme="majorHAnsi" w:hAnsiTheme="majorHAnsi" w:cstheme="majorHAnsi"/>
          <w:lang w:val="fr-FR"/>
        </w:rPr>
        <w:t>avait six mois lorsqu</w:t>
      </w:r>
      <w:r w:rsidRPr="00C4589E" w:rsidR="00C4589E">
        <w:rPr>
          <w:rFonts w:asciiTheme="majorHAnsi" w:hAnsiTheme="majorHAnsi" w:cstheme="majorHAnsi"/>
          <w:lang w:val="fr-FR"/>
        </w:rPr>
        <w:t>’</w:t>
      </w:r>
      <w:r w:rsidRPr="00C4589E" w:rsidR="002A3F54">
        <w:rPr>
          <w:rFonts w:asciiTheme="majorHAnsi" w:hAnsiTheme="majorHAnsi" w:cstheme="majorHAnsi"/>
          <w:lang w:val="fr-FR"/>
        </w:rPr>
        <w:t>elle lui a été retirée</w:t>
      </w:r>
      <w:r w:rsidRPr="00C4589E" w:rsidR="001B2191">
        <w:rPr>
          <w:rFonts w:asciiTheme="majorHAnsi" w:hAnsiTheme="majorHAnsi" w:cstheme="majorHAnsi"/>
          <w:lang w:val="fr-FR"/>
        </w:rPr>
        <w:t xml:space="preserve"> et que</w:t>
      </w:r>
      <w:r w:rsidRPr="00C4589E" w:rsidR="002A3F54">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exécution immédiate de la mesure et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interdiction absolue de tout contact </w:t>
      </w:r>
      <w:r w:rsidRPr="00C4589E" w:rsidR="001B2191">
        <w:rPr>
          <w:rFonts w:asciiTheme="majorHAnsi" w:hAnsiTheme="majorHAnsi" w:cstheme="majorHAnsi"/>
          <w:lang w:val="fr-FR"/>
        </w:rPr>
        <w:t>ont</w:t>
      </w:r>
      <w:r w:rsidRPr="00C4589E" w:rsidR="002A3F54">
        <w:rPr>
          <w:rFonts w:asciiTheme="majorHAnsi" w:hAnsiTheme="majorHAnsi" w:cstheme="majorHAnsi"/>
          <w:lang w:val="fr-FR"/>
        </w:rPr>
        <w:t xml:space="preserve"> donc empêché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établissement de tout lien</w:t>
      </w:r>
      <w:r w:rsidRPr="00C4589E" w:rsidR="00685B9F">
        <w:rPr>
          <w:rFonts w:asciiTheme="majorHAnsi" w:hAnsiTheme="majorHAnsi" w:cstheme="majorHAnsi"/>
          <w:lang w:val="fr-FR"/>
        </w:rPr>
        <w:t xml:space="preserve"> avec celle-ci</w:t>
      </w:r>
      <w:r w:rsidRPr="00C4589E" w:rsidR="002A3F54">
        <w:rPr>
          <w:rFonts w:asciiTheme="majorHAnsi" w:hAnsiTheme="majorHAnsi" w:cstheme="majorHAnsi"/>
          <w:lang w:val="fr-FR"/>
        </w:rPr>
        <w:t xml:space="preserve">. </w:t>
      </w:r>
      <w:r w:rsidRPr="00C4589E" w:rsidR="00FB35E6">
        <w:rPr>
          <w:rFonts w:asciiTheme="majorHAnsi" w:hAnsiTheme="majorHAnsi" w:cstheme="majorHAnsi"/>
          <w:lang w:val="fr-FR"/>
        </w:rPr>
        <w:t>Elle</w:t>
      </w:r>
      <w:r w:rsidRPr="00C4589E" w:rsidR="00685B9F">
        <w:rPr>
          <w:rFonts w:asciiTheme="majorHAnsi" w:hAnsiTheme="majorHAnsi" w:cstheme="majorHAnsi"/>
          <w:lang w:val="fr-FR"/>
        </w:rPr>
        <w:t xml:space="preserve"> </w:t>
      </w:r>
      <w:r w:rsidRPr="00C4589E" w:rsidR="001B2191">
        <w:rPr>
          <w:rFonts w:asciiTheme="majorHAnsi" w:hAnsiTheme="majorHAnsi" w:cstheme="majorHAnsi"/>
          <w:lang w:val="fr-FR"/>
        </w:rPr>
        <w:t>se plaint de n</w:t>
      </w:r>
      <w:r w:rsidRPr="00C4589E" w:rsidR="00C4589E">
        <w:rPr>
          <w:rFonts w:asciiTheme="majorHAnsi" w:hAnsiTheme="majorHAnsi" w:cstheme="majorHAnsi"/>
          <w:lang w:val="fr-FR"/>
        </w:rPr>
        <w:t>’</w:t>
      </w:r>
      <w:r w:rsidRPr="00C4589E" w:rsidR="001B2191">
        <w:rPr>
          <w:rFonts w:asciiTheme="majorHAnsi" w:hAnsiTheme="majorHAnsi" w:cstheme="majorHAnsi"/>
          <w:lang w:val="fr-FR"/>
        </w:rPr>
        <w:t>avoir</w:t>
      </w:r>
      <w:r w:rsidRPr="00C4589E" w:rsidR="002A3F54">
        <w:rPr>
          <w:rFonts w:asciiTheme="majorHAnsi" w:hAnsiTheme="majorHAnsi" w:cstheme="majorHAnsi"/>
          <w:lang w:val="fr-FR"/>
        </w:rPr>
        <w:t xml:space="preserve"> pu revoir ses enfants que depuis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indication des</w:t>
      </w:r>
      <w:r w:rsidRPr="00C4589E" w:rsidR="002A3F54">
        <w:rPr>
          <w:rFonts w:asciiTheme="majorHAnsi" w:hAnsiTheme="majorHAnsi" w:cstheme="majorHAnsi"/>
          <w:lang w:val="fr-FR"/>
        </w:rPr>
        <w:t xml:space="preserve"> mesures provisoires par la Cour, </w:t>
      </w:r>
      <w:r w:rsidRPr="00C4589E" w:rsidR="001B2191">
        <w:rPr>
          <w:rFonts w:asciiTheme="majorHAnsi" w:hAnsiTheme="majorHAnsi" w:cstheme="majorHAnsi"/>
          <w:lang w:val="fr-FR"/>
        </w:rPr>
        <w:t xml:space="preserve">ordonnées </w:t>
      </w:r>
      <w:r w:rsidRPr="00C4589E">
        <w:rPr>
          <w:rFonts w:asciiTheme="majorHAnsi" w:hAnsiTheme="majorHAnsi" w:cstheme="majorHAnsi"/>
          <w:lang w:val="fr-FR"/>
        </w:rPr>
        <w:t>au titre de</w:t>
      </w:r>
      <w:r w:rsidRPr="00C4589E" w:rsidR="002A3F54">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article 39 du </w:t>
      </w:r>
      <w:r w:rsidRPr="00C4589E">
        <w:rPr>
          <w:rFonts w:asciiTheme="majorHAnsi" w:hAnsiTheme="majorHAnsi" w:cstheme="majorHAnsi"/>
          <w:lang w:val="fr-FR"/>
        </w:rPr>
        <w:t>r</w:t>
      </w:r>
      <w:r w:rsidRPr="00C4589E" w:rsidR="002A3F54">
        <w:rPr>
          <w:rFonts w:asciiTheme="majorHAnsi" w:hAnsiTheme="majorHAnsi" w:cstheme="majorHAnsi"/>
          <w:lang w:val="fr-FR"/>
        </w:rPr>
        <w:t>èglement</w:t>
      </w:r>
      <w:r w:rsidRPr="00C4589E" w:rsidR="00685B9F">
        <w:rPr>
          <w:rFonts w:asciiTheme="majorHAnsi" w:hAnsiTheme="majorHAnsi" w:cstheme="majorHAnsi"/>
          <w:lang w:val="fr-FR"/>
        </w:rPr>
        <w:t xml:space="preserve">. Elle </w:t>
      </w:r>
      <w:r w:rsidRPr="00C4589E">
        <w:rPr>
          <w:rFonts w:asciiTheme="majorHAnsi" w:hAnsiTheme="majorHAnsi" w:cstheme="majorHAnsi"/>
          <w:lang w:val="fr-FR"/>
        </w:rPr>
        <w:t>ajoute, à titre subsidiaire,</w:t>
      </w:r>
      <w:r w:rsidRPr="00C4589E" w:rsidR="00685B9F">
        <w:rPr>
          <w:rFonts w:asciiTheme="majorHAnsi" w:hAnsiTheme="majorHAnsi" w:cstheme="majorHAnsi"/>
          <w:lang w:val="fr-FR"/>
        </w:rPr>
        <w:t xml:space="preserve"> que</w:t>
      </w:r>
      <w:r w:rsidRPr="00C4589E" w:rsidR="002A3F54">
        <w:rPr>
          <w:rFonts w:asciiTheme="majorHAnsi" w:hAnsiTheme="majorHAnsi" w:cstheme="majorHAnsi"/>
          <w:lang w:val="fr-FR"/>
        </w:rPr>
        <w:t xml:space="preserve"> </w:t>
      </w:r>
      <w:r w:rsidRPr="00C4589E" w:rsidR="009327FD">
        <w:rPr>
          <w:rFonts w:asciiTheme="majorHAnsi" w:hAnsiTheme="majorHAnsi" w:cstheme="majorHAnsi"/>
          <w:lang w:val="fr-FR"/>
        </w:rPr>
        <w:t>d</w:t>
      </w:r>
      <w:r w:rsidRPr="00C4589E" w:rsidR="002A3F54">
        <w:rPr>
          <w:rFonts w:asciiTheme="majorHAnsi" w:hAnsiTheme="majorHAnsi" w:cstheme="majorHAnsi"/>
          <w:lang w:val="fr-FR"/>
        </w:rPr>
        <w:t xml:space="preserve">es rapports montrent que les enfants ont </w:t>
      </w:r>
      <w:r w:rsidRPr="00C4589E" w:rsidR="0040465C">
        <w:rPr>
          <w:rFonts w:asciiTheme="majorHAnsi" w:hAnsiTheme="majorHAnsi" w:cstheme="majorHAnsi"/>
          <w:lang w:val="fr-FR"/>
        </w:rPr>
        <w:t xml:space="preserve">réagi </w:t>
      </w:r>
      <w:r w:rsidRPr="00C4589E" w:rsidR="002A3F54">
        <w:rPr>
          <w:rFonts w:asciiTheme="majorHAnsi" w:hAnsiTheme="majorHAnsi" w:cstheme="majorHAnsi"/>
          <w:lang w:val="fr-FR"/>
        </w:rPr>
        <w:t xml:space="preserve">avec enthousiasme </w:t>
      </w:r>
      <w:r w:rsidRPr="00C4589E" w:rsidR="0040465C">
        <w:rPr>
          <w:rFonts w:asciiTheme="majorHAnsi" w:hAnsiTheme="majorHAnsi" w:cstheme="majorHAnsi"/>
          <w:lang w:val="fr-FR"/>
        </w:rPr>
        <w:t xml:space="preserve">au </w:t>
      </w:r>
      <w:r w:rsidRPr="00C4589E" w:rsidR="002A3F54">
        <w:rPr>
          <w:rFonts w:asciiTheme="majorHAnsi" w:hAnsiTheme="majorHAnsi" w:cstheme="majorHAnsi"/>
          <w:lang w:val="fr-FR"/>
        </w:rPr>
        <w:t xml:space="preserve">rétablissement des contacts avec </w:t>
      </w:r>
      <w:r w:rsidRPr="00C4589E" w:rsidR="009327FD">
        <w:rPr>
          <w:rFonts w:asciiTheme="majorHAnsi" w:hAnsiTheme="majorHAnsi" w:cstheme="majorHAnsi"/>
          <w:lang w:val="fr-FR"/>
        </w:rPr>
        <w:t>elle</w:t>
      </w:r>
      <w:r w:rsidRPr="00C4589E" w:rsidR="002A3F54">
        <w:rPr>
          <w:rFonts w:asciiTheme="majorHAnsi" w:hAnsiTheme="majorHAnsi" w:cstheme="majorHAnsi"/>
          <w:lang w:val="fr-FR"/>
        </w:rPr>
        <w:t>.</w:t>
      </w:r>
    </w:p>
    <w:p w:rsidRPr="00C4589E" w:rsidR="003F053C" w:rsidP="00C4589E" w:rsidRDefault="00685B9F">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81</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E0F16">
        <w:rPr>
          <w:rFonts w:asciiTheme="majorHAnsi" w:hAnsiTheme="majorHAnsi" w:cstheme="majorHAnsi"/>
          <w:lang w:val="fr-FR"/>
        </w:rPr>
        <w:t>Au niveau</w:t>
      </w:r>
      <w:r w:rsidRPr="00C4589E" w:rsidR="002A3F54">
        <w:rPr>
          <w:rFonts w:asciiTheme="majorHAnsi" w:hAnsiTheme="majorHAnsi" w:cstheme="majorHAnsi"/>
          <w:lang w:val="fr-FR"/>
        </w:rPr>
        <w:t xml:space="preserve"> procédural, </w:t>
      </w:r>
      <w:r w:rsidRPr="00C4589E">
        <w:rPr>
          <w:rFonts w:asciiTheme="majorHAnsi" w:hAnsiTheme="majorHAnsi" w:cstheme="majorHAnsi"/>
          <w:lang w:val="fr-FR"/>
        </w:rPr>
        <w:t>la requérante</w:t>
      </w:r>
      <w:r w:rsidRPr="00C4589E" w:rsidR="002A3F54">
        <w:rPr>
          <w:rFonts w:asciiTheme="majorHAnsi" w:hAnsiTheme="majorHAnsi" w:cstheme="majorHAnsi"/>
          <w:lang w:val="fr-FR"/>
        </w:rPr>
        <w:t xml:space="preserve"> se plaint de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avoir pu particip</w:t>
      </w:r>
      <w:r w:rsidRPr="00C4589E">
        <w:rPr>
          <w:rFonts w:asciiTheme="majorHAnsi" w:hAnsiTheme="majorHAnsi" w:cstheme="majorHAnsi"/>
          <w:lang w:val="fr-FR"/>
        </w:rPr>
        <w:t>er</w:t>
      </w:r>
      <w:r w:rsidRPr="00C4589E" w:rsidR="002A3F54">
        <w:rPr>
          <w:rFonts w:asciiTheme="majorHAnsi" w:hAnsiTheme="majorHAnsi" w:cstheme="majorHAnsi"/>
          <w:lang w:val="fr-FR"/>
        </w:rPr>
        <w:t xml:space="preserve"> effectivement à la procédure.</w:t>
      </w:r>
    </w:p>
    <w:p w:rsidRPr="00C4589E" w:rsidR="003F053C" w:rsidP="00C4589E" w:rsidRDefault="006E0F16">
      <w:pPr>
        <w:pStyle w:val="ECHRPara"/>
        <w:rPr>
          <w:rFonts w:asciiTheme="majorHAnsi" w:hAnsiTheme="majorHAnsi" w:cstheme="majorHAnsi"/>
          <w:lang w:val="fr-FR"/>
        </w:rPr>
      </w:pPr>
      <w:r w:rsidRPr="00C4589E">
        <w:rPr>
          <w:rFonts w:asciiTheme="majorHAnsi" w:hAnsiTheme="majorHAnsi" w:cstheme="majorHAnsi"/>
          <w:lang w:val="fr-FR"/>
        </w:rPr>
        <w:t>Tout d</w:t>
      </w:r>
      <w:r w:rsidRPr="00C4589E" w:rsidR="00C4589E">
        <w:rPr>
          <w:rFonts w:asciiTheme="majorHAnsi" w:hAnsiTheme="majorHAnsi" w:cstheme="majorHAnsi"/>
          <w:lang w:val="fr-FR"/>
        </w:rPr>
        <w:t>’</w:t>
      </w:r>
      <w:r w:rsidRPr="00C4589E">
        <w:rPr>
          <w:rFonts w:asciiTheme="majorHAnsi" w:hAnsiTheme="majorHAnsi" w:cstheme="majorHAnsi"/>
          <w:lang w:val="fr-FR"/>
        </w:rPr>
        <w:t>abord, elle précise qu</w:t>
      </w:r>
      <w:r w:rsidRPr="00C4589E" w:rsidR="00C4589E">
        <w:rPr>
          <w:rFonts w:asciiTheme="majorHAnsi" w:hAnsiTheme="majorHAnsi" w:cstheme="majorHAnsi"/>
          <w:lang w:val="fr-FR"/>
        </w:rPr>
        <w:t>’</w:t>
      </w:r>
      <w:r w:rsidRPr="00C4589E">
        <w:rPr>
          <w:rFonts w:asciiTheme="majorHAnsi" w:hAnsiTheme="majorHAnsi" w:cstheme="majorHAnsi"/>
          <w:lang w:val="fr-FR"/>
        </w:rPr>
        <w:t>elle n</w:t>
      </w:r>
      <w:r w:rsidRPr="00C4589E" w:rsidR="00C4589E">
        <w:rPr>
          <w:rFonts w:asciiTheme="majorHAnsi" w:hAnsiTheme="majorHAnsi" w:cstheme="majorHAnsi"/>
          <w:lang w:val="fr-FR"/>
        </w:rPr>
        <w:t>’</w:t>
      </w:r>
      <w:r w:rsidRPr="00C4589E">
        <w:rPr>
          <w:rFonts w:asciiTheme="majorHAnsi" w:hAnsiTheme="majorHAnsi" w:cstheme="majorHAnsi"/>
          <w:lang w:val="fr-FR"/>
        </w:rPr>
        <w:t>a été représentée par un avocat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à partir </w:t>
      </w:r>
      <w:r w:rsidRPr="00C4589E" w:rsidR="002E7DF6">
        <w:rPr>
          <w:rFonts w:asciiTheme="majorHAnsi" w:hAnsiTheme="majorHAnsi" w:cstheme="majorHAnsi"/>
          <w:lang w:val="fr-FR"/>
        </w:rPr>
        <w:t>du</w:t>
      </w:r>
      <w:r w:rsidRPr="00C4589E" w:rsidR="00C12170">
        <w:rPr>
          <w:rFonts w:asciiTheme="majorHAnsi" w:hAnsiTheme="majorHAnsi" w:cstheme="majorHAnsi"/>
          <w:lang w:val="fr-FR"/>
        </w:rPr>
        <w:t xml:space="preserve"> 25 mai 2012, date du</w:t>
      </w:r>
      <w:r w:rsidRPr="00C4589E" w:rsidR="002E7DF6">
        <w:rPr>
          <w:rFonts w:asciiTheme="majorHAnsi" w:hAnsiTheme="majorHAnsi" w:cstheme="majorHAnsi"/>
          <w:lang w:val="fr-FR"/>
        </w:rPr>
        <w:t xml:space="preserve"> </w:t>
      </w:r>
      <w:r w:rsidRPr="00C4589E">
        <w:rPr>
          <w:rFonts w:asciiTheme="majorHAnsi" w:hAnsiTheme="majorHAnsi" w:cstheme="majorHAnsi"/>
          <w:lang w:val="fr-FR"/>
        </w:rPr>
        <w:t>jugement du tribunal aux affaires familiales</w:t>
      </w:r>
      <w:r w:rsidRPr="00C4589E" w:rsidR="00C12170">
        <w:rPr>
          <w:rFonts w:asciiTheme="majorHAnsi" w:hAnsiTheme="majorHAnsi" w:cstheme="majorHAnsi"/>
          <w:lang w:val="fr-FR"/>
        </w:rPr>
        <w:t xml:space="preserve">, </w:t>
      </w:r>
      <w:r w:rsidRPr="00C4589E">
        <w:rPr>
          <w:rFonts w:asciiTheme="majorHAnsi" w:hAnsiTheme="majorHAnsi" w:cstheme="majorHAnsi"/>
          <w:lang w:val="fr-FR"/>
        </w:rPr>
        <w:t>et qu</w:t>
      </w:r>
      <w:r w:rsidRPr="00C4589E" w:rsidR="00C4589E">
        <w:rPr>
          <w:rFonts w:asciiTheme="majorHAnsi" w:hAnsiTheme="majorHAnsi" w:cstheme="majorHAnsi"/>
          <w:lang w:val="fr-FR"/>
        </w:rPr>
        <w:t>’</w:t>
      </w:r>
      <w:r w:rsidRPr="00C4589E">
        <w:rPr>
          <w:rFonts w:asciiTheme="majorHAnsi" w:hAnsiTheme="majorHAnsi" w:cstheme="majorHAnsi"/>
          <w:lang w:val="fr-FR"/>
        </w:rPr>
        <w:t>elle ne l</w:t>
      </w:r>
      <w:r w:rsidRPr="00C4589E" w:rsidR="00C4589E">
        <w:rPr>
          <w:rFonts w:asciiTheme="majorHAnsi" w:hAnsiTheme="majorHAnsi" w:cstheme="majorHAnsi"/>
          <w:lang w:val="fr-FR"/>
        </w:rPr>
        <w:t>’</w:t>
      </w:r>
      <w:r w:rsidRPr="00C4589E">
        <w:rPr>
          <w:rFonts w:asciiTheme="majorHAnsi" w:hAnsiTheme="majorHAnsi" w:cstheme="majorHAnsi"/>
          <w:lang w:val="fr-FR"/>
        </w:rPr>
        <w:t>était pas auparavant</w:t>
      </w:r>
      <w:r w:rsidRPr="00C4589E" w:rsidR="00C12170">
        <w:rPr>
          <w:rFonts w:asciiTheme="majorHAnsi" w:hAnsiTheme="majorHAnsi" w:cstheme="majorHAnsi"/>
          <w:lang w:val="fr-FR"/>
        </w:rPr>
        <w:t>, et ce</w:t>
      </w:r>
      <w:r w:rsidRPr="00C4589E">
        <w:rPr>
          <w:rFonts w:asciiTheme="majorHAnsi" w:hAnsiTheme="majorHAnsi" w:cstheme="majorHAnsi"/>
          <w:lang w:val="fr-FR"/>
        </w:rPr>
        <w:t xml:space="preserve"> </w:t>
      </w:r>
      <w:r w:rsidRPr="00C4589E" w:rsidR="002A3F54">
        <w:rPr>
          <w:rFonts w:asciiTheme="majorHAnsi" w:hAnsiTheme="majorHAnsi" w:cstheme="majorHAnsi"/>
          <w:lang w:val="fr-FR"/>
        </w:rPr>
        <w:t>en dépit</w:t>
      </w:r>
      <w:r w:rsidRPr="00C4589E" w:rsidR="00FB35E6">
        <w:rPr>
          <w:rFonts w:asciiTheme="majorHAnsi" w:hAnsiTheme="majorHAnsi" w:cstheme="majorHAnsi"/>
          <w:lang w:val="fr-FR"/>
        </w:rPr>
        <w:t>, selon elle,</w:t>
      </w:r>
      <w:r w:rsidRPr="00C4589E" w:rsidR="002A3F54">
        <w:rPr>
          <w:rFonts w:asciiTheme="majorHAnsi" w:hAnsiTheme="majorHAnsi" w:cstheme="majorHAnsi"/>
          <w:lang w:val="fr-FR"/>
        </w:rPr>
        <w:t xml:space="preserve"> de la complexité de la procédure et de </w:t>
      </w:r>
      <w:r w:rsidRPr="00C4589E" w:rsidR="00C12170">
        <w:rPr>
          <w:rFonts w:asciiTheme="majorHAnsi" w:hAnsiTheme="majorHAnsi" w:cstheme="majorHAnsi"/>
          <w:lang w:val="fr-FR"/>
        </w:rPr>
        <w:t>la gravité de ses</w:t>
      </w:r>
      <w:r w:rsidRPr="00C4589E" w:rsidR="002A3F54">
        <w:rPr>
          <w:rFonts w:asciiTheme="majorHAnsi" w:hAnsiTheme="majorHAnsi" w:cstheme="majorHAnsi"/>
          <w:lang w:val="fr-FR"/>
        </w:rPr>
        <w:t xml:space="preserve"> enjeux. </w:t>
      </w:r>
      <w:r w:rsidRPr="00C4589E" w:rsidR="00FB35E6">
        <w:rPr>
          <w:rFonts w:asciiTheme="majorHAnsi" w:hAnsiTheme="majorHAnsi" w:cstheme="majorHAnsi"/>
          <w:lang w:val="fr-FR"/>
        </w:rPr>
        <w:t>Elle</w:t>
      </w:r>
      <w:r w:rsidRPr="00C4589E">
        <w:rPr>
          <w:rFonts w:asciiTheme="majorHAnsi" w:hAnsiTheme="majorHAnsi" w:cstheme="majorHAnsi"/>
          <w:lang w:val="fr-FR"/>
        </w:rPr>
        <w:t xml:space="preserve"> estime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elle </w:t>
      </w:r>
      <w:r w:rsidRPr="00C4589E" w:rsidR="002A3F54">
        <w:rPr>
          <w:rFonts w:asciiTheme="majorHAnsi" w:hAnsiTheme="majorHAnsi" w:cstheme="majorHAnsi"/>
          <w:lang w:val="fr-FR"/>
        </w:rPr>
        <w:t>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 par conséquent, </w:t>
      </w:r>
      <w:r w:rsidRPr="00C4589E" w:rsidR="002A3F54">
        <w:rPr>
          <w:rFonts w:asciiTheme="majorHAnsi" w:hAnsiTheme="majorHAnsi" w:cstheme="majorHAnsi"/>
          <w:lang w:val="fr-FR"/>
        </w:rPr>
        <w:t>pas été en mesure de défendre ses intérêts</w:t>
      </w:r>
      <w:r w:rsidRPr="00C4589E" w:rsidR="009233F4">
        <w:rPr>
          <w:rFonts w:asciiTheme="majorHAnsi" w:hAnsiTheme="majorHAnsi" w:cstheme="majorHAnsi"/>
          <w:lang w:val="fr-FR"/>
        </w:rPr>
        <w:t>, puisqu</w:t>
      </w:r>
      <w:r w:rsidRPr="00C4589E" w:rsidR="00C4589E">
        <w:rPr>
          <w:rFonts w:asciiTheme="majorHAnsi" w:hAnsiTheme="majorHAnsi" w:cstheme="majorHAnsi"/>
          <w:lang w:val="fr-FR"/>
        </w:rPr>
        <w:t>’</w:t>
      </w:r>
      <w:r w:rsidRPr="00C4589E" w:rsidR="009233F4">
        <w:rPr>
          <w:rFonts w:asciiTheme="majorHAnsi" w:hAnsiTheme="majorHAnsi" w:cstheme="majorHAnsi"/>
          <w:lang w:val="fr-FR"/>
        </w:rPr>
        <w:t xml:space="preserve">il ne lui aurait pas été possible de </w:t>
      </w:r>
      <w:r w:rsidRPr="00C4589E" w:rsidR="002A3F54">
        <w:rPr>
          <w:rFonts w:asciiTheme="majorHAnsi" w:hAnsiTheme="majorHAnsi" w:cstheme="majorHAnsi"/>
          <w:lang w:val="fr-FR"/>
        </w:rPr>
        <w:t>pré</w:t>
      </w:r>
      <w:r w:rsidRPr="00C4589E">
        <w:rPr>
          <w:rFonts w:asciiTheme="majorHAnsi" w:hAnsiTheme="majorHAnsi" w:cstheme="majorHAnsi"/>
          <w:lang w:val="fr-FR"/>
        </w:rPr>
        <w:t>sent</w:t>
      </w:r>
      <w:r w:rsidRPr="00C4589E" w:rsidR="009233F4">
        <w:rPr>
          <w:rFonts w:asciiTheme="majorHAnsi" w:hAnsiTheme="majorHAnsi" w:cstheme="majorHAnsi"/>
          <w:lang w:val="fr-FR"/>
        </w:rPr>
        <w:t>er</w:t>
      </w:r>
      <w:r w:rsidRPr="00C4589E">
        <w:rPr>
          <w:rFonts w:asciiTheme="majorHAnsi" w:hAnsiTheme="majorHAnsi" w:cstheme="majorHAnsi"/>
          <w:lang w:val="fr-FR"/>
        </w:rPr>
        <w:t xml:space="preserve"> ses moyens de preuve</w:t>
      </w:r>
      <w:r w:rsidRPr="00C4589E" w:rsidR="009233F4">
        <w:rPr>
          <w:rFonts w:asciiTheme="majorHAnsi" w:hAnsiTheme="majorHAnsi" w:cstheme="majorHAnsi"/>
          <w:lang w:val="fr-FR"/>
        </w:rPr>
        <w:t>,</w:t>
      </w:r>
      <w:r w:rsidRPr="00C4589E">
        <w:rPr>
          <w:rFonts w:asciiTheme="majorHAnsi" w:hAnsiTheme="majorHAnsi" w:cstheme="majorHAnsi"/>
          <w:lang w:val="fr-FR"/>
        </w:rPr>
        <w:t xml:space="preserve"> et que le</w:t>
      </w:r>
      <w:r w:rsidRPr="00C4589E" w:rsidR="002A3F54">
        <w:rPr>
          <w:rFonts w:asciiTheme="majorHAnsi" w:hAnsiTheme="majorHAnsi" w:cstheme="majorHAnsi"/>
          <w:lang w:val="fr-FR"/>
        </w:rPr>
        <w:t xml:space="preserve"> tribunal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 xml:space="preserve">a pas </w:t>
      </w:r>
      <w:r w:rsidRPr="00C4589E" w:rsidR="009233F4">
        <w:rPr>
          <w:rFonts w:asciiTheme="majorHAnsi" w:hAnsiTheme="majorHAnsi" w:cstheme="majorHAnsi"/>
          <w:lang w:val="fr-FR"/>
        </w:rPr>
        <w:t>permis sa</w:t>
      </w:r>
      <w:r w:rsidRPr="00C4589E" w:rsidR="002A3F54">
        <w:rPr>
          <w:rFonts w:asciiTheme="majorHAnsi" w:hAnsiTheme="majorHAnsi" w:cstheme="majorHAnsi"/>
          <w:lang w:val="fr-FR"/>
        </w:rPr>
        <w:t xml:space="preserve"> particip</w:t>
      </w:r>
      <w:r w:rsidRPr="00C4589E" w:rsidR="009233F4">
        <w:rPr>
          <w:rFonts w:asciiTheme="majorHAnsi" w:hAnsiTheme="majorHAnsi" w:cstheme="majorHAnsi"/>
          <w:lang w:val="fr-FR"/>
        </w:rPr>
        <w:t>ation effective</w:t>
      </w:r>
      <w:r w:rsidRPr="00C4589E" w:rsidR="002A3F54">
        <w:rPr>
          <w:rFonts w:asciiTheme="majorHAnsi" w:hAnsiTheme="majorHAnsi" w:cstheme="majorHAnsi"/>
          <w:lang w:val="fr-FR"/>
        </w:rPr>
        <w:t xml:space="preserve"> </w:t>
      </w:r>
      <w:r w:rsidRPr="00C4589E" w:rsidR="00C12170">
        <w:rPr>
          <w:rFonts w:asciiTheme="majorHAnsi" w:hAnsiTheme="majorHAnsi" w:cstheme="majorHAnsi"/>
          <w:lang w:val="fr-FR"/>
        </w:rPr>
        <w:t>à la procédure</w:t>
      </w:r>
      <w:r w:rsidRPr="00C4589E" w:rsidR="009233F4">
        <w:rPr>
          <w:rFonts w:asciiTheme="majorHAnsi" w:hAnsiTheme="majorHAnsi" w:cstheme="majorHAnsi"/>
          <w:lang w:val="fr-FR"/>
        </w:rPr>
        <w:t xml:space="preserve"> puisqu</w:t>
      </w:r>
      <w:r w:rsidRPr="00C4589E" w:rsidR="00C4589E">
        <w:rPr>
          <w:rFonts w:asciiTheme="majorHAnsi" w:hAnsiTheme="majorHAnsi" w:cstheme="majorHAnsi"/>
          <w:lang w:val="fr-FR"/>
        </w:rPr>
        <w:t>’</w:t>
      </w:r>
      <w:r w:rsidRPr="00C4589E" w:rsidR="009233F4">
        <w:rPr>
          <w:rFonts w:asciiTheme="majorHAnsi" w:hAnsiTheme="majorHAnsi" w:cstheme="majorHAnsi"/>
          <w:lang w:val="fr-FR"/>
        </w:rPr>
        <w:t xml:space="preserve">il ne lui aurait pas expliqué </w:t>
      </w:r>
      <w:r w:rsidRPr="00C4589E" w:rsidR="002A3F54">
        <w:rPr>
          <w:rFonts w:asciiTheme="majorHAnsi" w:hAnsiTheme="majorHAnsi" w:cstheme="majorHAnsi"/>
          <w:lang w:val="fr-FR"/>
        </w:rPr>
        <w:t>ce qu</w:t>
      </w:r>
      <w:r w:rsidRPr="00C4589E" w:rsidR="00C12170">
        <w:rPr>
          <w:rFonts w:asciiTheme="majorHAnsi" w:hAnsiTheme="majorHAnsi" w:cstheme="majorHAnsi"/>
          <w:lang w:val="fr-FR"/>
        </w:rPr>
        <w:t>i</w:t>
      </w:r>
      <w:r w:rsidRPr="00C4589E" w:rsidR="002A3F54">
        <w:rPr>
          <w:rFonts w:asciiTheme="majorHAnsi" w:hAnsiTheme="majorHAnsi" w:cstheme="majorHAnsi"/>
          <w:lang w:val="fr-FR"/>
        </w:rPr>
        <w:t xml:space="preserve"> se passait.</w:t>
      </w:r>
      <w:r w:rsidRPr="00C4589E">
        <w:rPr>
          <w:rFonts w:asciiTheme="majorHAnsi" w:hAnsiTheme="majorHAnsi" w:cstheme="majorHAnsi"/>
          <w:lang w:val="fr-FR"/>
        </w:rPr>
        <w:t xml:space="preserve"> Sur ce point, elle allègue par exemple</w:t>
      </w:r>
      <w:r w:rsidRPr="00C4589E" w:rsidR="002A3F54">
        <w:rPr>
          <w:rFonts w:asciiTheme="majorHAnsi" w:hAnsiTheme="majorHAnsi" w:cstheme="majorHAnsi"/>
          <w:lang w:val="fr-FR"/>
        </w:rPr>
        <w:t xml:space="preserve"> </w:t>
      </w:r>
      <w:r w:rsidRPr="00C4589E" w:rsidR="008200D6">
        <w:rPr>
          <w:rFonts w:asciiTheme="majorHAnsi" w:hAnsiTheme="majorHAnsi" w:cstheme="majorHAnsi"/>
          <w:lang w:val="fr-FR"/>
        </w:rPr>
        <w:t>qu</w:t>
      </w:r>
      <w:r w:rsidRPr="00C4589E" w:rsidR="00C4589E">
        <w:rPr>
          <w:rFonts w:asciiTheme="majorHAnsi" w:hAnsiTheme="majorHAnsi" w:cstheme="majorHAnsi"/>
          <w:lang w:val="fr-FR"/>
        </w:rPr>
        <w:t>’</w:t>
      </w:r>
      <w:r w:rsidRPr="00C4589E" w:rsidR="008200D6">
        <w:rPr>
          <w:rFonts w:asciiTheme="majorHAnsi" w:hAnsiTheme="majorHAnsi" w:cstheme="majorHAnsi"/>
          <w:lang w:val="fr-FR"/>
        </w:rPr>
        <w:t>elle n</w:t>
      </w:r>
      <w:r w:rsidRPr="00C4589E" w:rsidR="00C4589E">
        <w:rPr>
          <w:rFonts w:asciiTheme="majorHAnsi" w:hAnsiTheme="majorHAnsi" w:cstheme="majorHAnsi"/>
          <w:lang w:val="fr-FR"/>
        </w:rPr>
        <w:t>’</w:t>
      </w:r>
      <w:r w:rsidRPr="00C4589E" w:rsidR="008200D6">
        <w:rPr>
          <w:rFonts w:asciiTheme="majorHAnsi" w:hAnsiTheme="majorHAnsi" w:cstheme="majorHAnsi"/>
          <w:lang w:val="fr-FR"/>
        </w:rPr>
        <w:t>a</w:t>
      </w:r>
      <w:r w:rsidRPr="00C4589E" w:rsidR="002A3F54">
        <w:rPr>
          <w:rFonts w:asciiTheme="majorHAnsi" w:hAnsiTheme="majorHAnsi" w:cstheme="majorHAnsi"/>
          <w:lang w:val="fr-FR"/>
        </w:rPr>
        <w:t xml:space="preserve"> pas p</w:t>
      </w:r>
      <w:r w:rsidRPr="00C4589E" w:rsidR="002E7DF6">
        <w:rPr>
          <w:rFonts w:asciiTheme="majorHAnsi" w:hAnsiTheme="majorHAnsi" w:cstheme="majorHAnsi"/>
          <w:lang w:val="fr-FR"/>
        </w:rPr>
        <w:t xml:space="preserve">u assister </w:t>
      </w:r>
      <w:r w:rsidRPr="00C4589E" w:rsidR="000D6DDD">
        <w:rPr>
          <w:rFonts w:asciiTheme="majorHAnsi" w:hAnsiTheme="majorHAnsi" w:cstheme="majorHAnsi"/>
          <w:lang w:val="fr-FR"/>
        </w:rPr>
        <w:t>à l</w:t>
      </w:r>
      <w:r w:rsidRPr="00C4589E" w:rsidR="00C4589E">
        <w:rPr>
          <w:rFonts w:asciiTheme="majorHAnsi" w:hAnsiTheme="majorHAnsi" w:cstheme="majorHAnsi"/>
          <w:lang w:val="fr-FR"/>
        </w:rPr>
        <w:t>’</w:t>
      </w:r>
      <w:r w:rsidRPr="00C4589E" w:rsidR="000D6DDD">
        <w:rPr>
          <w:rFonts w:asciiTheme="majorHAnsi" w:hAnsiTheme="majorHAnsi" w:cstheme="majorHAnsi"/>
          <w:lang w:val="fr-FR"/>
        </w:rPr>
        <w:t>audition des différents témoins</w:t>
      </w:r>
      <w:r w:rsidRPr="00C4589E" w:rsidR="002E7DF6">
        <w:rPr>
          <w:rFonts w:asciiTheme="majorHAnsi" w:hAnsiTheme="majorHAnsi" w:cstheme="majorHAnsi"/>
          <w:lang w:val="fr-FR"/>
        </w:rPr>
        <w:t xml:space="preserve"> pendant le débat judiciaire</w:t>
      </w:r>
      <w:r w:rsidRPr="00C4589E" w:rsidR="00685B9F">
        <w:rPr>
          <w:rFonts w:asciiTheme="majorHAnsi" w:hAnsiTheme="majorHAnsi" w:cstheme="majorHAnsi"/>
          <w:lang w:val="fr-FR"/>
        </w:rPr>
        <w:t xml:space="preserve"> du 16 mai 2012</w:t>
      </w:r>
      <w:r w:rsidRPr="00C4589E" w:rsidR="002A3F54">
        <w:rPr>
          <w:rFonts w:asciiTheme="majorHAnsi" w:hAnsiTheme="majorHAnsi" w:cstheme="majorHAnsi"/>
          <w:lang w:val="fr-FR"/>
        </w:rPr>
        <w:t>.</w:t>
      </w:r>
    </w:p>
    <w:p w:rsidRPr="00C4589E" w:rsidR="003F053C" w:rsidP="00C4589E" w:rsidRDefault="002A3F54">
      <w:pPr>
        <w:pStyle w:val="ECHRPara"/>
        <w:rPr>
          <w:rFonts w:asciiTheme="majorHAnsi" w:hAnsiTheme="majorHAnsi" w:cstheme="majorHAnsi"/>
          <w:lang w:val="fr-FR"/>
        </w:rPr>
      </w:pPr>
      <w:r w:rsidRPr="00C4589E">
        <w:rPr>
          <w:rFonts w:asciiTheme="majorHAnsi" w:hAnsiTheme="majorHAnsi" w:cstheme="majorHAnsi"/>
          <w:lang w:val="fr-FR"/>
        </w:rPr>
        <w:t>Ensuite, elle se plaint que les réquisitions du ministère public n</w:t>
      </w:r>
      <w:r w:rsidRPr="00C4589E" w:rsidR="00C4589E">
        <w:rPr>
          <w:rFonts w:asciiTheme="majorHAnsi" w:hAnsiTheme="majorHAnsi" w:cstheme="majorHAnsi"/>
          <w:lang w:val="fr-FR"/>
        </w:rPr>
        <w:t>’</w:t>
      </w:r>
      <w:r w:rsidRPr="00C4589E">
        <w:rPr>
          <w:rFonts w:asciiTheme="majorHAnsi" w:hAnsiTheme="majorHAnsi" w:cstheme="majorHAnsi"/>
          <w:lang w:val="fr-FR"/>
        </w:rPr>
        <w:t>aient pas été portées à sa connaissance, ce qui ne lui a</w:t>
      </w:r>
      <w:r w:rsidRPr="00C4589E" w:rsidR="001E608B">
        <w:rPr>
          <w:rFonts w:asciiTheme="majorHAnsi" w:hAnsiTheme="majorHAnsi" w:cstheme="majorHAnsi"/>
          <w:lang w:val="fr-FR"/>
        </w:rPr>
        <w:t>urait</w:t>
      </w:r>
      <w:r w:rsidRPr="00C4589E">
        <w:rPr>
          <w:rFonts w:asciiTheme="majorHAnsi" w:hAnsiTheme="majorHAnsi" w:cstheme="majorHAnsi"/>
          <w:lang w:val="fr-FR"/>
        </w:rPr>
        <w:t xml:space="preserve"> pas permis de comprendre l</w:t>
      </w:r>
      <w:r w:rsidRPr="00C4589E" w:rsidR="00C4589E">
        <w:rPr>
          <w:rFonts w:asciiTheme="majorHAnsi" w:hAnsiTheme="majorHAnsi" w:cstheme="majorHAnsi"/>
          <w:lang w:val="fr-FR"/>
        </w:rPr>
        <w:t>’</w:t>
      </w:r>
      <w:r w:rsidRPr="00C4589E">
        <w:rPr>
          <w:rFonts w:asciiTheme="majorHAnsi" w:hAnsiTheme="majorHAnsi" w:cstheme="majorHAnsi"/>
          <w:lang w:val="fr-FR"/>
        </w:rPr>
        <w:t>enjeu de la procédure et, en particulier, la demande de placement de ses enfants en vue de leur adoption</w:t>
      </w:r>
      <w:r w:rsidRPr="00C4589E" w:rsidR="001E608B">
        <w:rPr>
          <w:rFonts w:asciiTheme="majorHAnsi" w:hAnsiTheme="majorHAnsi" w:cstheme="majorHAnsi"/>
          <w:lang w:val="fr-FR"/>
        </w:rPr>
        <w:t xml:space="preserve"> </w:t>
      </w:r>
      <w:r w:rsidRPr="00C4589E">
        <w:rPr>
          <w:rFonts w:asciiTheme="majorHAnsi" w:hAnsiTheme="majorHAnsi" w:cstheme="majorHAnsi"/>
          <w:lang w:val="fr-FR"/>
        </w:rPr>
        <w:t>envisagée dans l</w:t>
      </w:r>
      <w:r w:rsidRPr="00C4589E" w:rsidR="00C4589E">
        <w:rPr>
          <w:rFonts w:asciiTheme="majorHAnsi" w:hAnsiTheme="majorHAnsi" w:cstheme="majorHAnsi"/>
          <w:lang w:val="fr-FR"/>
        </w:rPr>
        <w:t>’</w:t>
      </w:r>
      <w:r w:rsidRPr="00C4589E">
        <w:rPr>
          <w:rFonts w:asciiTheme="majorHAnsi" w:hAnsiTheme="majorHAnsi" w:cstheme="majorHAnsi"/>
          <w:lang w:val="fr-FR"/>
        </w:rPr>
        <w:t>ordonnance du tribunal du 26</w:t>
      </w:r>
      <w:r w:rsidRPr="00C4589E" w:rsidR="00CA2EDD">
        <w:rPr>
          <w:rFonts w:asciiTheme="majorHAnsi" w:hAnsiTheme="majorHAnsi" w:cstheme="majorHAnsi"/>
          <w:lang w:val="fr-FR"/>
        </w:rPr>
        <w:t> </w:t>
      </w:r>
      <w:r w:rsidRPr="00C4589E">
        <w:rPr>
          <w:rFonts w:asciiTheme="majorHAnsi" w:hAnsiTheme="majorHAnsi" w:cstheme="majorHAnsi"/>
          <w:lang w:val="fr-FR"/>
        </w:rPr>
        <w:t xml:space="preserve">janvier 2012. </w:t>
      </w:r>
      <w:r w:rsidRPr="00C4589E" w:rsidR="001E608B">
        <w:rPr>
          <w:rFonts w:asciiTheme="majorHAnsi" w:hAnsiTheme="majorHAnsi" w:cstheme="majorHAnsi"/>
          <w:lang w:val="fr-FR"/>
        </w:rPr>
        <w:t>De plus, elle</w:t>
      </w:r>
      <w:r w:rsidRPr="00C4589E" w:rsidR="006E0F16">
        <w:rPr>
          <w:rFonts w:asciiTheme="majorHAnsi" w:hAnsiTheme="majorHAnsi" w:cstheme="majorHAnsi"/>
          <w:lang w:val="fr-FR"/>
        </w:rPr>
        <w:t xml:space="preserve"> </w:t>
      </w:r>
      <w:r w:rsidRPr="00C4589E" w:rsidR="001E608B">
        <w:rPr>
          <w:rFonts w:asciiTheme="majorHAnsi" w:hAnsiTheme="majorHAnsi" w:cstheme="majorHAnsi"/>
          <w:lang w:val="fr-FR"/>
        </w:rPr>
        <w:t>reproche au</w:t>
      </w:r>
      <w:r w:rsidRPr="00C4589E">
        <w:rPr>
          <w:rFonts w:asciiTheme="majorHAnsi" w:hAnsiTheme="majorHAnsi" w:cstheme="majorHAnsi"/>
          <w:lang w:val="fr-FR"/>
        </w:rPr>
        <w:t xml:space="preserve"> tribunal aux affaires familiales </w:t>
      </w:r>
      <w:r w:rsidRPr="00C4589E" w:rsidR="001E608B">
        <w:rPr>
          <w:rFonts w:asciiTheme="majorHAnsi" w:hAnsiTheme="majorHAnsi" w:cstheme="majorHAnsi"/>
          <w:lang w:val="fr-FR"/>
        </w:rPr>
        <w:t>d</w:t>
      </w:r>
      <w:r w:rsidRPr="00C4589E" w:rsidR="00C4589E">
        <w:rPr>
          <w:rFonts w:asciiTheme="majorHAnsi" w:hAnsiTheme="majorHAnsi" w:cstheme="majorHAnsi"/>
          <w:lang w:val="fr-FR"/>
        </w:rPr>
        <w:t>’</w:t>
      </w:r>
      <w:r w:rsidRPr="00C4589E" w:rsidR="001E608B">
        <w:rPr>
          <w:rFonts w:asciiTheme="majorHAnsi" w:hAnsiTheme="majorHAnsi" w:cstheme="majorHAnsi"/>
          <w:lang w:val="fr-FR"/>
        </w:rPr>
        <w:t>avoir</w:t>
      </w:r>
      <w:r w:rsidRPr="00C4589E">
        <w:rPr>
          <w:rFonts w:asciiTheme="majorHAnsi" w:hAnsiTheme="majorHAnsi" w:cstheme="majorHAnsi"/>
          <w:lang w:val="fr-FR"/>
        </w:rPr>
        <w:t xml:space="preserve"> appliqué la mesure de placement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encontre de </w:t>
      </w:r>
      <w:r w:rsidRPr="00C4589E" w:rsidR="001E608B">
        <w:rPr>
          <w:rFonts w:asciiTheme="majorHAnsi" w:hAnsiTheme="majorHAnsi" w:cstheme="majorHAnsi"/>
          <w:lang w:val="fr-FR"/>
        </w:rPr>
        <w:t xml:space="preserve">ses </w:t>
      </w:r>
      <w:r w:rsidRPr="00C4589E">
        <w:rPr>
          <w:rFonts w:asciiTheme="majorHAnsi" w:hAnsiTheme="majorHAnsi" w:cstheme="majorHAnsi"/>
          <w:lang w:val="fr-FR"/>
        </w:rPr>
        <w:t>sept enfants les plus jeunes, à savoir M., Y., I.R., L., M.S., A. et R.</w:t>
      </w:r>
      <w:r w:rsidRPr="00C4589E" w:rsidR="001E608B">
        <w:rPr>
          <w:rFonts w:asciiTheme="majorHAnsi" w:hAnsiTheme="majorHAnsi" w:cstheme="majorHAnsi"/>
          <w:lang w:val="fr-FR"/>
        </w:rPr>
        <w:t>,</w:t>
      </w:r>
      <w:r w:rsidRPr="00C4589E">
        <w:rPr>
          <w:rFonts w:asciiTheme="majorHAnsi" w:hAnsiTheme="majorHAnsi" w:cstheme="majorHAnsi"/>
          <w:lang w:val="fr-FR"/>
        </w:rPr>
        <w:t xml:space="preserve"> alors que cette mesure n</w:t>
      </w:r>
      <w:r w:rsidRPr="00C4589E" w:rsidR="00C4589E">
        <w:rPr>
          <w:rFonts w:asciiTheme="majorHAnsi" w:hAnsiTheme="majorHAnsi" w:cstheme="majorHAnsi"/>
          <w:lang w:val="fr-FR"/>
        </w:rPr>
        <w:t>’</w:t>
      </w:r>
      <w:r w:rsidRPr="00C4589E">
        <w:rPr>
          <w:rFonts w:asciiTheme="majorHAnsi" w:hAnsiTheme="majorHAnsi" w:cstheme="majorHAnsi"/>
          <w:lang w:val="fr-FR"/>
        </w:rPr>
        <w:t>avait</w:t>
      </w:r>
      <w:r w:rsidRPr="00C4589E" w:rsidR="00FB35E6">
        <w:rPr>
          <w:rFonts w:asciiTheme="majorHAnsi" w:hAnsiTheme="majorHAnsi" w:cstheme="majorHAnsi"/>
          <w:lang w:val="fr-FR"/>
        </w:rPr>
        <w:t>, selon elle,</w:t>
      </w:r>
      <w:r w:rsidRPr="00C4589E">
        <w:rPr>
          <w:rFonts w:asciiTheme="majorHAnsi" w:hAnsiTheme="majorHAnsi" w:cstheme="majorHAnsi"/>
          <w:lang w:val="fr-FR"/>
        </w:rPr>
        <w:t xml:space="preserve"> été demandée par le ministère public que vis-à-vis des cinq derniers.</w:t>
      </w:r>
    </w:p>
    <w:p w:rsidRPr="00C4589E" w:rsidR="003F053C" w:rsidP="00C4589E" w:rsidRDefault="006E0F16">
      <w:pPr>
        <w:pStyle w:val="ECHRPara"/>
        <w:rPr>
          <w:rFonts w:asciiTheme="majorHAnsi" w:hAnsiTheme="majorHAnsi" w:cstheme="majorHAnsi"/>
          <w:lang w:val="fr-FR"/>
        </w:rPr>
      </w:pPr>
      <w:r w:rsidRPr="00C4589E">
        <w:rPr>
          <w:rFonts w:asciiTheme="majorHAnsi" w:hAnsiTheme="majorHAnsi" w:cstheme="majorHAnsi"/>
          <w:lang w:val="fr-FR"/>
        </w:rPr>
        <w:t xml:space="preserve">Pour finir, la requérante </w:t>
      </w:r>
      <w:r w:rsidRPr="00C4589E" w:rsidR="00FB35E6">
        <w:rPr>
          <w:rFonts w:asciiTheme="majorHAnsi" w:hAnsiTheme="majorHAnsi" w:cstheme="majorHAnsi"/>
          <w:lang w:val="fr-FR"/>
        </w:rPr>
        <w:t>reproche au</w:t>
      </w:r>
      <w:r w:rsidRPr="00C4589E">
        <w:rPr>
          <w:rFonts w:asciiTheme="majorHAnsi" w:hAnsiTheme="majorHAnsi" w:cstheme="majorHAnsi"/>
          <w:lang w:val="fr-FR"/>
        </w:rPr>
        <w:t xml:space="preserve"> tribunal </w:t>
      </w:r>
      <w:r w:rsidRPr="00C4589E" w:rsidR="00B927A8">
        <w:rPr>
          <w:rFonts w:asciiTheme="majorHAnsi" w:hAnsiTheme="majorHAnsi" w:cstheme="majorHAnsi"/>
          <w:lang w:val="fr-FR"/>
        </w:rPr>
        <w:t xml:space="preserve">aux affaires familiales </w:t>
      </w:r>
      <w:r w:rsidRPr="00C4589E" w:rsidR="00FB35E6">
        <w:rPr>
          <w:rFonts w:asciiTheme="majorHAnsi" w:hAnsiTheme="majorHAnsi" w:cstheme="majorHAnsi"/>
          <w:lang w:val="fr-FR"/>
        </w:rPr>
        <w:t>de s</w:t>
      </w:r>
      <w:r w:rsidRPr="00C4589E" w:rsidR="00C4589E">
        <w:rPr>
          <w:rFonts w:asciiTheme="majorHAnsi" w:hAnsiTheme="majorHAnsi" w:cstheme="majorHAnsi"/>
          <w:lang w:val="fr-FR"/>
        </w:rPr>
        <w:t>’</w:t>
      </w:r>
      <w:r w:rsidRPr="00C4589E" w:rsidR="00FB35E6">
        <w:rPr>
          <w:rFonts w:asciiTheme="majorHAnsi" w:hAnsiTheme="majorHAnsi" w:cstheme="majorHAnsi"/>
          <w:lang w:val="fr-FR"/>
        </w:rPr>
        <w:t>être</w:t>
      </w:r>
      <w:r w:rsidRPr="00C4589E">
        <w:rPr>
          <w:rFonts w:asciiTheme="majorHAnsi" w:hAnsiTheme="majorHAnsi" w:cstheme="majorHAnsi"/>
          <w:lang w:val="fr-FR"/>
        </w:rPr>
        <w:t xml:space="preserve"> fondé uniquement sur les rapports des services sociaux et </w:t>
      </w:r>
      <w:r w:rsidRPr="00C4589E" w:rsidR="00FB35E6">
        <w:rPr>
          <w:rFonts w:asciiTheme="majorHAnsi" w:hAnsiTheme="majorHAnsi" w:cstheme="majorHAnsi"/>
          <w:lang w:val="fr-FR"/>
        </w:rPr>
        <w:t>de n</w:t>
      </w:r>
      <w:r w:rsidRPr="00C4589E" w:rsidR="00C4589E">
        <w:rPr>
          <w:rFonts w:asciiTheme="majorHAnsi" w:hAnsiTheme="majorHAnsi" w:cstheme="majorHAnsi"/>
          <w:lang w:val="fr-FR"/>
        </w:rPr>
        <w:t>’</w:t>
      </w:r>
      <w:r w:rsidRPr="00C4589E" w:rsidR="00FB35E6">
        <w:rPr>
          <w:rFonts w:asciiTheme="majorHAnsi" w:hAnsiTheme="majorHAnsi" w:cstheme="majorHAnsi"/>
          <w:lang w:val="fr-FR"/>
        </w:rPr>
        <w:t>avoir ordonné aucune expertise</w:t>
      </w:r>
      <w:r w:rsidRPr="00C4589E">
        <w:rPr>
          <w:rFonts w:asciiTheme="majorHAnsi" w:hAnsiTheme="majorHAnsi" w:cstheme="majorHAnsi"/>
          <w:lang w:val="fr-FR"/>
        </w:rPr>
        <w:t xml:space="preserve"> </w:t>
      </w:r>
      <w:r w:rsidRPr="00C4589E" w:rsidR="00FB35E6">
        <w:rPr>
          <w:rFonts w:asciiTheme="majorHAnsi" w:hAnsiTheme="majorHAnsi" w:cstheme="majorHAnsi"/>
          <w:lang w:val="fr-FR"/>
        </w:rPr>
        <w:t>lui permettant d</w:t>
      </w:r>
      <w:r w:rsidRPr="00C4589E" w:rsidR="00C4589E">
        <w:rPr>
          <w:rFonts w:asciiTheme="majorHAnsi" w:hAnsiTheme="majorHAnsi" w:cstheme="majorHAnsi"/>
          <w:lang w:val="fr-FR"/>
        </w:rPr>
        <w:t>’</w:t>
      </w:r>
      <w:r w:rsidRPr="00C4589E" w:rsidR="00736109">
        <w:rPr>
          <w:rFonts w:asciiTheme="majorHAnsi" w:hAnsiTheme="majorHAnsi" w:cstheme="majorHAnsi"/>
          <w:lang w:val="fr-FR"/>
        </w:rPr>
        <w:t>apprécier</w:t>
      </w:r>
      <w:r w:rsidRPr="00C4589E">
        <w:rPr>
          <w:rFonts w:asciiTheme="majorHAnsi" w:hAnsiTheme="majorHAnsi" w:cstheme="majorHAnsi"/>
          <w:lang w:val="fr-FR"/>
        </w:rPr>
        <w:t xml:space="preserve"> sa capacité à exercer son rôle parental et </w:t>
      </w:r>
      <w:r w:rsidRPr="00C4589E" w:rsidR="00FB35E6">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évaluer </w:t>
      </w:r>
      <w:r w:rsidRPr="00C4589E" w:rsidR="00B927A8">
        <w:rPr>
          <w:rFonts w:asciiTheme="majorHAnsi" w:hAnsiTheme="majorHAnsi" w:cstheme="majorHAnsi"/>
          <w:lang w:val="fr-FR"/>
        </w:rPr>
        <w:t>la</w:t>
      </w:r>
      <w:r w:rsidRPr="00C4589E">
        <w:rPr>
          <w:rFonts w:asciiTheme="majorHAnsi" w:hAnsiTheme="majorHAnsi" w:cstheme="majorHAnsi"/>
          <w:lang w:val="fr-FR"/>
        </w:rPr>
        <w:t xml:space="preserve"> maturité et l</w:t>
      </w:r>
      <w:r w:rsidRPr="00C4589E" w:rsidR="00C4589E">
        <w:rPr>
          <w:rFonts w:asciiTheme="majorHAnsi" w:hAnsiTheme="majorHAnsi" w:cstheme="majorHAnsi"/>
          <w:lang w:val="fr-FR"/>
        </w:rPr>
        <w:t>’</w:t>
      </w:r>
      <w:r w:rsidRPr="00C4589E">
        <w:rPr>
          <w:rFonts w:asciiTheme="majorHAnsi" w:hAnsiTheme="majorHAnsi" w:cstheme="majorHAnsi"/>
          <w:lang w:val="fr-FR"/>
        </w:rPr>
        <w:t>équilibre affectif et émotionnel</w:t>
      </w:r>
      <w:r w:rsidRPr="00C4589E" w:rsidR="00B927A8">
        <w:rPr>
          <w:rFonts w:asciiTheme="majorHAnsi" w:hAnsiTheme="majorHAnsi" w:cstheme="majorHAnsi"/>
          <w:lang w:val="fr-FR"/>
        </w:rPr>
        <w:t xml:space="preserve"> de ses enfants</w:t>
      </w:r>
      <w:r w:rsidRPr="00C4589E">
        <w:rPr>
          <w:rFonts w:asciiTheme="majorHAnsi" w:hAnsiTheme="majorHAnsi" w:cstheme="majorHAnsi"/>
          <w:lang w:val="fr-FR"/>
        </w:rPr>
        <w:t>. E</w:t>
      </w:r>
      <w:r w:rsidRPr="00C4589E" w:rsidR="002A3F54">
        <w:rPr>
          <w:rFonts w:asciiTheme="majorHAnsi" w:hAnsiTheme="majorHAnsi" w:cstheme="majorHAnsi"/>
          <w:lang w:val="fr-FR"/>
        </w:rPr>
        <w:t xml:space="preserve">lle allègue </w:t>
      </w:r>
      <w:r w:rsidRPr="00C4589E">
        <w:rPr>
          <w:rFonts w:asciiTheme="majorHAnsi" w:hAnsiTheme="majorHAnsi" w:cstheme="majorHAnsi"/>
          <w:lang w:val="fr-FR"/>
        </w:rPr>
        <w:t xml:space="preserve">en outre </w:t>
      </w:r>
      <w:r w:rsidRPr="00C4589E" w:rsidR="002A3F54">
        <w:rPr>
          <w:rFonts w:asciiTheme="majorHAnsi" w:hAnsiTheme="majorHAnsi" w:cstheme="majorHAnsi"/>
          <w:lang w:val="fr-FR"/>
        </w:rPr>
        <w:t>que les moyens de preuve qu</w:t>
      </w:r>
      <w:r w:rsidRPr="00C4589E" w:rsidR="00C4589E">
        <w:rPr>
          <w:rFonts w:asciiTheme="majorHAnsi" w:hAnsiTheme="majorHAnsi" w:cstheme="majorHAnsi"/>
          <w:lang w:val="fr-FR"/>
        </w:rPr>
        <w:t>’</w:t>
      </w:r>
      <w:r w:rsidRPr="00C4589E" w:rsidR="002A3F54">
        <w:rPr>
          <w:rFonts w:asciiTheme="majorHAnsi" w:hAnsiTheme="majorHAnsi" w:cstheme="majorHAnsi"/>
          <w:lang w:val="fr-FR"/>
        </w:rPr>
        <w:t>elle a soumis à l</w:t>
      </w:r>
      <w:r w:rsidRPr="00C4589E" w:rsidR="00C4589E">
        <w:rPr>
          <w:rFonts w:asciiTheme="majorHAnsi" w:hAnsiTheme="majorHAnsi" w:cstheme="majorHAnsi"/>
          <w:lang w:val="fr-FR"/>
        </w:rPr>
        <w:t>’</w:t>
      </w:r>
      <w:r w:rsidRPr="00C4589E" w:rsidR="002A3F54">
        <w:rPr>
          <w:rFonts w:asciiTheme="majorHAnsi" w:hAnsiTheme="majorHAnsi" w:cstheme="majorHAnsi"/>
          <w:lang w:val="fr-FR"/>
        </w:rPr>
        <w:t>appui de son recours devant la cour d</w:t>
      </w:r>
      <w:r w:rsidRPr="00C4589E" w:rsidR="00C4589E">
        <w:rPr>
          <w:rFonts w:asciiTheme="majorHAnsi" w:hAnsiTheme="majorHAnsi" w:cstheme="majorHAnsi"/>
          <w:lang w:val="fr-FR"/>
        </w:rPr>
        <w:t>’</w:t>
      </w:r>
      <w:r w:rsidRPr="00C4589E" w:rsidR="002A3F54">
        <w:rPr>
          <w:rFonts w:asciiTheme="majorHAnsi" w:hAnsiTheme="majorHAnsi" w:cstheme="majorHAnsi"/>
          <w:lang w:val="fr-FR"/>
        </w:rPr>
        <w:t>appel n</w:t>
      </w:r>
      <w:r w:rsidRPr="00C4589E" w:rsidR="00C4589E">
        <w:rPr>
          <w:rFonts w:asciiTheme="majorHAnsi" w:hAnsiTheme="majorHAnsi" w:cstheme="majorHAnsi"/>
          <w:lang w:val="fr-FR"/>
        </w:rPr>
        <w:t>’</w:t>
      </w:r>
      <w:r w:rsidRPr="00C4589E" w:rsidR="002A3F54">
        <w:rPr>
          <w:rFonts w:asciiTheme="majorHAnsi" w:hAnsiTheme="majorHAnsi" w:cstheme="majorHAnsi"/>
          <w:lang w:val="fr-FR"/>
        </w:rPr>
        <w:t>ont pas été pris en considé</w:t>
      </w:r>
      <w:r w:rsidRPr="00C4589E">
        <w:rPr>
          <w:rFonts w:asciiTheme="majorHAnsi" w:hAnsiTheme="majorHAnsi" w:cstheme="majorHAnsi"/>
          <w:lang w:val="fr-FR"/>
        </w:rPr>
        <w:t>ration,</w:t>
      </w:r>
      <w:r w:rsidRPr="00C4589E" w:rsidR="002A3F54">
        <w:rPr>
          <w:rFonts w:asciiTheme="majorHAnsi" w:hAnsiTheme="majorHAnsi" w:cstheme="majorHAnsi"/>
          <w:lang w:val="fr-FR"/>
        </w:rPr>
        <w:t xml:space="preserve"> cette juridiction</w:t>
      </w:r>
      <w:r w:rsidRPr="00C4589E" w:rsidR="00B927A8">
        <w:rPr>
          <w:rFonts w:asciiTheme="majorHAnsi" w:hAnsiTheme="majorHAnsi" w:cstheme="majorHAnsi"/>
          <w:lang w:val="fr-FR"/>
        </w:rPr>
        <w:t>, de même</w:t>
      </w:r>
      <w:r w:rsidRPr="00C4589E">
        <w:rPr>
          <w:rFonts w:asciiTheme="majorHAnsi" w:hAnsiTheme="majorHAnsi" w:cstheme="majorHAnsi"/>
          <w:lang w:val="fr-FR"/>
        </w:rPr>
        <w:t xml:space="preserve"> que </w:t>
      </w:r>
      <w:r w:rsidRPr="00C4589E" w:rsidR="002A3F54">
        <w:rPr>
          <w:rFonts w:asciiTheme="majorHAnsi" w:hAnsiTheme="majorHAnsi" w:cstheme="majorHAnsi"/>
          <w:lang w:val="fr-FR"/>
        </w:rPr>
        <w:t>la Cour suprême</w:t>
      </w:r>
      <w:r w:rsidRPr="00C4589E" w:rsidR="00B927A8">
        <w:rPr>
          <w:rFonts w:asciiTheme="majorHAnsi" w:hAnsiTheme="majorHAnsi" w:cstheme="majorHAnsi"/>
          <w:lang w:val="fr-FR"/>
        </w:rPr>
        <w:t>,</w:t>
      </w:r>
      <w:r w:rsidRPr="00C4589E" w:rsidR="002A3F54">
        <w:rPr>
          <w:rFonts w:asciiTheme="majorHAnsi" w:hAnsiTheme="majorHAnsi" w:cstheme="majorHAnsi"/>
          <w:lang w:val="fr-FR"/>
        </w:rPr>
        <w:t xml:space="preserve"> </w:t>
      </w:r>
      <w:r w:rsidRPr="00C4589E">
        <w:rPr>
          <w:rFonts w:asciiTheme="majorHAnsi" w:hAnsiTheme="majorHAnsi" w:cstheme="majorHAnsi"/>
          <w:lang w:val="fr-FR"/>
        </w:rPr>
        <w:t>s</w:t>
      </w:r>
      <w:r w:rsidRPr="00C4589E" w:rsidR="00C4589E">
        <w:rPr>
          <w:rFonts w:asciiTheme="majorHAnsi" w:hAnsiTheme="majorHAnsi" w:cstheme="majorHAnsi"/>
          <w:lang w:val="fr-FR"/>
        </w:rPr>
        <w:t>’</w:t>
      </w:r>
      <w:r w:rsidRPr="00C4589E">
        <w:rPr>
          <w:rFonts w:asciiTheme="majorHAnsi" w:hAnsiTheme="majorHAnsi" w:cstheme="majorHAnsi"/>
          <w:lang w:val="fr-FR"/>
        </w:rPr>
        <w:t>étant</w:t>
      </w:r>
      <w:r w:rsidRPr="00C4589E" w:rsidR="002A3F54">
        <w:rPr>
          <w:rFonts w:asciiTheme="majorHAnsi" w:hAnsiTheme="majorHAnsi" w:cstheme="majorHAnsi"/>
          <w:lang w:val="fr-FR"/>
        </w:rPr>
        <w:t xml:space="preserve"> </w:t>
      </w:r>
      <w:r w:rsidRPr="00C4589E" w:rsidR="00B927A8">
        <w:rPr>
          <w:rFonts w:asciiTheme="majorHAnsi" w:hAnsiTheme="majorHAnsi" w:cstheme="majorHAnsi"/>
          <w:lang w:val="fr-FR"/>
        </w:rPr>
        <w:t xml:space="preserve">à ses dires </w:t>
      </w:r>
      <w:r w:rsidRPr="00C4589E" w:rsidR="002A3F54">
        <w:rPr>
          <w:rFonts w:asciiTheme="majorHAnsi" w:hAnsiTheme="majorHAnsi" w:cstheme="majorHAnsi"/>
          <w:lang w:val="fr-FR"/>
        </w:rPr>
        <w:t>limité</w:t>
      </w:r>
      <w:r w:rsidRPr="00C4589E" w:rsidR="000D6DDD">
        <w:rPr>
          <w:rFonts w:asciiTheme="majorHAnsi" w:hAnsiTheme="majorHAnsi" w:cstheme="majorHAnsi"/>
          <w:lang w:val="fr-FR"/>
        </w:rPr>
        <w:t>e</w:t>
      </w:r>
      <w:r w:rsidRPr="00C4589E" w:rsidR="002A3F54">
        <w:rPr>
          <w:rFonts w:asciiTheme="majorHAnsi" w:hAnsiTheme="majorHAnsi" w:cstheme="majorHAnsi"/>
          <w:lang w:val="fr-FR"/>
        </w:rPr>
        <w:t xml:space="preserve"> à confirmer le jugement du tribunal aux affaires familiales sans </w:t>
      </w:r>
      <w:r w:rsidRPr="00C4589E" w:rsidR="00B927A8">
        <w:rPr>
          <w:rFonts w:asciiTheme="majorHAnsi" w:hAnsiTheme="majorHAnsi" w:cstheme="majorHAnsi"/>
          <w:lang w:val="fr-FR"/>
        </w:rPr>
        <w:t xml:space="preserve">procéder à </w:t>
      </w:r>
      <w:r w:rsidRPr="00C4589E" w:rsidR="002A3F54">
        <w:rPr>
          <w:rFonts w:asciiTheme="majorHAnsi" w:hAnsiTheme="majorHAnsi" w:cstheme="majorHAnsi"/>
          <w:lang w:val="fr-FR"/>
        </w:rPr>
        <w:t>un examen critique des faits. Elle estime avoir subi la procédure sans jamais avoir pu apporter un quelconque élément de preuve en sa défense.</w:t>
      </w:r>
    </w:p>
    <w:p w:rsidRPr="00C4589E" w:rsidR="003F053C" w:rsidP="00C4589E" w:rsidRDefault="008743C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927A8">
        <w:rPr>
          <w:rFonts w:asciiTheme="majorHAnsi" w:hAnsiTheme="majorHAnsi" w:cstheme="majorHAnsi"/>
          <w:lang w:val="fr-FR"/>
        </w:rPr>
        <w:t>Par ailleurs, l</w:t>
      </w:r>
      <w:r w:rsidRPr="00C4589E" w:rsidR="002A3F54">
        <w:rPr>
          <w:rFonts w:asciiTheme="majorHAnsi" w:hAnsiTheme="majorHAnsi" w:cstheme="majorHAnsi"/>
          <w:lang w:val="fr-FR"/>
        </w:rPr>
        <w:t>a requérante demande à la Cour d</w:t>
      </w:r>
      <w:r w:rsidRPr="00C4589E" w:rsidR="00C4589E">
        <w:rPr>
          <w:rFonts w:asciiTheme="majorHAnsi" w:hAnsiTheme="majorHAnsi" w:cstheme="majorHAnsi"/>
          <w:lang w:val="fr-FR"/>
        </w:rPr>
        <w:t>’</w:t>
      </w:r>
      <w:r w:rsidRPr="00C4589E" w:rsidR="002A3F54">
        <w:rPr>
          <w:rFonts w:asciiTheme="majorHAnsi" w:hAnsiTheme="majorHAnsi" w:cstheme="majorHAnsi"/>
          <w:lang w:val="fr-FR"/>
        </w:rPr>
        <w:t>ordonner le maintien des visites à ses enfants et entre ces derniers.</w:t>
      </w:r>
    </w:p>
    <w:p w:rsidRPr="00C4589E" w:rsidR="00BF3F68" w:rsidP="00C4589E" w:rsidRDefault="00BF3F68">
      <w:pPr>
        <w:pStyle w:val="ECHRHeading4"/>
        <w:rPr>
          <w:rFonts w:cstheme="majorHAnsi"/>
          <w:lang w:val="fr-FR"/>
        </w:rPr>
      </w:pPr>
      <w:r w:rsidRPr="00C4589E">
        <w:rPr>
          <w:rFonts w:cstheme="majorHAnsi"/>
          <w:lang w:val="fr-FR"/>
        </w:rPr>
        <w:t>b</w:t>
      </w:r>
      <w:r w:rsidRPr="00C4589E" w:rsidR="00132E2D">
        <w:rPr>
          <w:rFonts w:cstheme="majorHAnsi"/>
          <w:lang w:val="fr-FR"/>
        </w:rPr>
        <w:t>)</w:t>
      </w:r>
      <w:r w:rsidRPr="00C4589E">
        <w:rPr>
          <w:rFonts w:cstheme="majorHAnsi"/>
          <w:lang w:val="fr-FR"/>
        </w:rPr>
        <w:t>  Le Gouvernement</w:t>
      </w:r>
    </w:p>
    <w:p w:rsidRPr="00C4589E" w:rsidR="003F053C" w:rsidP="00C4589E" w:rsidRDefault="008743C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F3F68">
        <w:rPr>
          <w:rFonts w:asciiTheme="majorHAnsi" w:hAnsiTheme="majorHAnsi" w:cstheme="majorHAnsi"/>
          <w:lang w:val="fr-FR"/>
        </w:rPr>
        <w:t xml:space="preserve">Le Gouvernement reconnaît que le placement des enfants de la requérante </w:t>
      </w:r>
      <w:r w:rsidRPr="00C4589E" w:rsidR="007A31FB">
        <w:rPr>
          <w:rFonts w:asciiTheme="majorHAnsi" w:hAnsiTheme="majorHAnsi" w:cstheme="majorHAnsi"/>
          <w:lang w:val="fr-FR"/>
        </w:rPr>
        <w:t xml:space="preserve">en institution </w:t>
      </w:r>
      <w:r w:rsidRPr="00C4589E" w:rsidR="00BF3F68">
        <w:rPr>
          <w:rFonts w:asciiTheme="majorHAnsi" w:hAnsiTheme="majorHAnsi" w:cstheme="majorHAnsi"/>
          <w:lang w:val="fr-FR"/>
        </w:rPr>
        <w:t>en vue de leur adoption a constitué une ingérence dans le droit de celle-ci au respect de la vie familiale. Il est toutefois d</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avis que cette ingérence était justifiée </w:t>
      </w:r>
      <w:r w:rsidRPr="00C4589E" w:rsidR="004E54EA">
        <w:rPr>
          <w:rFonts w:asciiTheme="majorHAnsi" w:hAnsiTheme="majorHAnsi" w:cstheme="majorHAnsi"/>
          <w:lang w:val="fr-FR"/>
        </w:rPr>
        <w:t>eu égard à</w:t>
      </w:r>
      <w:r w:rsidRPr="00C4589E" w:rsidR="00BF3F68">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intérêt supérieur des enfants</w:t>
      </w:r>
      <w:r w:rsidRPr="00C4589E" w:rsidR="004E54EA">
        <w:rPr>
          <w:rFonts w:asciiTheme="majorHAnsi" w:hAnsiTheme="majorHAnsi" w:cstheme="majorHAnsi"/>
          <w:lang w:val="fr-FR"/>
        </w:rPr>
        <w:t xml:space="preserve">, </w:t>
      </w:r>
      <w:r w:rsidRPr="00C4589E" w:rsidR="00F1515E">
        <w:rPr>
          <w:rFonts w:asciiTheme="majorHAnsi" w:hAnsiTheme="majorHAnsi" w:cstheme="majorHAnsi"/>
          <w:lang w:val="fr-FR"/>
        </w:rPr>
        <w:t xml:space="preserve">aux motifs que </w:t>
      </w:r>
      <w:r w:rsidRPr="00C4589E" w:rsidR="004E54EA">
        <w:rPr>
          <w:rFonts w:asciiTheme="majorHAnsi" w:hAnsiTheme="majorHAnsi" w:cstheme="majorHAnsi"/>
          <w:lang w:val="fr-FR"/>
        </w:rPr>
        <w:t>ces derniers auraient été</w:t>
      </w:r>
      <w:r w:rsidRPr="00C4589E" w:rsidR="00BF3F68">
        <w:rPr>
          <w:rFonts w:asciiTheme="majorHAnsi" w:hAnsiTheme="majorHAnsi" w:cstheme="majorHAnsi"/>
          <w:lang w:val="fr-FR"/>
        </w:rPr>
        <w:t xml:space="preserve"> en danger </w:t>
      </w:r>
      <w:r w:rsidRPr="00C4589E" w:rsidR="00F1515E">
        <w:rPr>
          <w:rFonts w:asciiTheme="majorHAnsi" w:hAnsiTheme="majorHAnsi" w:cstheme="majorHAnsi"/>
          <w:lang w:val="fr-FR"/>
        </w:rPr>
        <w:t>en raison de</w:t>
      </w:r>
      <w:r w:rsidRPr="00C4589E" w:rsidR="00BF3F68">
        <w:rPr>
          <w:rFonts w:asciiTheme="majorHAnsi" w:hAnsiTheme="majorHAnsi" w:cstheme="majorHAnsi"/>
          <w:lang w:val="fr-FR"/>
        </w:rPr>
        <w:t xml:space="preserve"> négligence</w:t>
      </w:r>
      <w:r w:rsidRPr="00C4589E" w:rsidR="00F1515E">
        <w:rPr>
          <w:rFonts w:asciiTheme="majorHAnsi" w:hAnsiTheme="majorHAnsi" w:cstheme="majorHAnsi"/>
          <w:lang w:val="fr-FR"/>
        </w:rPr>
        <w:t>s</w:t>
      </w:r>
      <w:r w:rsidRPr="00C4589E" w:rsidR="00BF3F68">
        <w:rPr>
          <w:rFonts w:asciiTheme="majorHAnsi" w:hAnsiTheme="majorHAnsi" w:cstheme="majorHAnsi"/>
          <w:lang w:val="fr-FR"/>
        </w:rPr>
        <w:t xml:space="preserve"> de la requérante et de </w:t>
      </w:r>
      <w:r w:rsidRPr="00C4589E">
        <w:rPr>
          <w:rFonts w:asciiTheme="majorHAnsi" w:hAnsiTheme="majorHAnsi" w:cstheme="majorHAnsi"/>
          <w:lang w:val="fr-FR"/>
        </w:rPr>
        <w:t>son époux</w:t>
      </w:r>
      <w:r w:rsidRPr="00C4589E" w:rsidR="00BF3F68">
        <w:rPr>
          <w:rFonts w:asciiTheme="majorHAnsi" w:hAnsiTheme="majorHAnsi" w:cstheme="majorHAnsi"/>
          <w:lang w:val="fr-FR"/>
        </w:rPr>
        <w:t xml:space="preserve">, </w:t>
      </w:r>
      <w:r w:rsidRPr="00C4589E" w:rsidR="00F1515E">
        <w:rPr>
          <w:rFonts w:asciiTheme="majorHAnsi" w:hAnsiTheme="majorHAnsi" w:cstheme="majorHAnsi"/>
          <w:lang w:val="fr-FR"/>
        </w:rPr>
        <w:t>et que la situation n</w:t>
      </w:r>
      <w:r w:rsidRPr="00C4589E" w:rsidR="00C4589E">
        <w:rPr>
          <w:rFonts w:asciiTheme="majorHAnsi" w:hAnsiTheme="majorHAnsi" w:cstheme="majorHAnsi"/>
          <w:lang w:val="fr-FR"/>
        </w:rPr>
        <w:t>’</w:t>
      </w:r>
      <w:r w:rsidRPr="00C4589E" w:rsidR="00F1515E">
        <w:rPr>
          <w:rFonts w:asciiTheme="majorHAnsi" w:hAnsiTheme="majorHAnsi" w:cstheme="majorHAnsi"/>
          <w:lang w:val="fr-FR"/>
        </w:rPr>
        <w:t>aurait connu aucune amélioration malgré l</w:t>
      </w:r>
      <w:r w:rsidRPr="00C4589E" w:rsidR="00C4589E">
        <w:rPr>
          <w:rFonts w:asciiTheme="majorHAnsi" w:hAnsiTheme="majorHAnsi" w:cstheme="majorHAnsi"/>
          <w:lang w:val="fr-FR"/>
        </w:rPr>
        <w:t>’</w:t>
      </w:r>
      <w:r w:rsidRPr="00C4589E" w:rsidR="00F1515E">
        <w:rPr>
          <w:rFonts w:asciiTheme="majorHAnsi" w:hAnsiTheme="majorHAnsi" w:cstheme="majorHAnsi"/>
          <w:lang w:val="fr-FR"/>
        </w:rPr>
        <w:t>application d</w:t>
      </w:r>
      <w:r w:rsidRPr="00C4589E" w:rsidR="00C4589E">
        <w:rPr>
          <w:rFonts w:asciiTheme="majorHAnsi" w:hAnsiTheme="majorHAnsi" w:cstheme="majorHAnsi"/>
          <w:lang w:val="fr-FR"/>
        </w:rPr>
        <w:t>’</w:t>
      </w:r>
      <w:r w:rsidRPr="00C4589E" w:rsidR="00F1515E">
        <w:rPr>
          <w:rFonts w:asciiTheme="majorHAnsi" w:hAnsiTheme="majorHAnsi" w:cstheme="majorHAnsi"/>
          <w:lang w:val="fr-FR"/>
        </w:rPr>
        <w:t>une</w:t>
      </w:r>
      <w:r w:rsidRPr="00C4589E" w:rsidR="00BF3F68">
        <w:rPr>
          <w:rFonts w:asciiTheme="majorHAnsi" w:hAnsiTheme="majorHAnsi" w:cstheme="majorHAnsi"/>
          <w:lang w:val="fr-FR"/>
        </w:rPr>
        <w:t xml:space="preserve"> mesure d</w:t>
      </w:r>
      <w:r w:rsidRPr="00C4589E" w:rsidR="00134554">
        <w:rPr>
          <w:rFonts w:asciiTheme="majorHAnsi" w:hAnsiTheme="majorHAnsi" w:cstheme="majorHAnsi"/>
          <w:lang w:val="fr-FR"/>
        </w:rPr>
        <w:t>e soutien</w:t>
      </w:r>
      <w:r w:rsidRPr="00C4589E" w:rsidR="00BF3F68">
        <w:rPr>
          <w:rFonts w:asciiTheme="majorHAnsi" w:hAnsiTheme="majorHAnsi" w:cstheme="majorHAnsi"/>
          <w:lang w:val="fr-FR"/>
        </w:rPr>
        <w:t xml:space="preserve"> aux parents pendant </w:t>
      </w:r>
      <w:r w:rsidRPr="00C4589E" w:rsidR="00F1515E">
        <w:rPr>
          <w:rFonts w:asciiTheme="majorHAnsi" w:hAnsiTheme="majorHAnsi" w:cstheme="majorHAnsi"/>
          <w:lang w:val="fr-FR"/>
        </w:rPr>
        <w:t xml:space="preserve">plusieurs </w:t>
      </w:r>
      <w:r w:rsidRPr="00C4589E" w:rsidR="00BF3F68">
        <w:rPr>
          <w:rFonts w:asciiTheme="majorHAnsi" w:hAnsiTheme="majorHAnsi" w:cstheme="majorHAnsi"/>
          <w:lang w:val="fr-FR"/>
        </w:rPr>
        <w:t>années.</w:t>
      </w:r>
    </w:p>
    <w:p w:rsidRPr="00C4589E" w:rsidR="003F053C" w:rsidP="00C4589E" w:rsidRDefault="008743C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F3F68">
        <w:rPr>
          <w:rFonts w:asciiTheme="majorHAnsi" w:hAnsiTheme="majorHAnsi" w:cstheme="majorHAnsi"/>
          <w:lang w:val="fr-FR"/>
        </w:rPr>
        <w:t>S</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agissant de la nécessité de la mesure, le Gouvernement soutient que le père était absent du foyer et que la requérante faisait </w:t>
      </w:r>
      <w:r w:rsidRPr="00C4589E">
        <w:rPr>
          <w:rFonts w:asciiTheme="majorHAnsi" w:hAnsiTheme="majorHAnsi" w:cstheme="majorHAnsi"/>
          <w:lang w:val="fr-FR"/>
        </w:rPr>
        <w:t>preuve d</w:t>
      </w:r>
      <w:r w:rsidRPr="00C4589E" w:rsidR="00C4589E">
        <w:rPr>
          <w:rFonts w:asciiTheme="majorHAnsi" w:hAnsiTheme="majorHAnsi" w:cstheme="majorHAnsi"/>
          <w:lang w:val="fr-FR"/>
        </w:rPr>
        <w:t>’</w:t>
      </w:r>
      <w:r w:rsidRPr="00C4589E">
        <w:rPr>
          <w:rFonts w:asciiTheme="majorHAnsi" w:hAnsiTheme="majorHAnsi" w:cstheme="majorHAnsi"/>
          <w:lang w:val="fr-FR"/>
        </w:rPr>
        <w:t>une grande négligence à</w:t>
      </w:r>
      <w:r w:rsidRPr="00C4589E" w:rsidR="00BF3F68">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égard de ses enfants. </w:t>
      </w:r>
      <w:r w:rsidRPr="00C4589E" w:rsidR="00BB7EB8">
        <w:rPr>
          <w:rFonts w:asciiTheme="majorHAnsi" w:hAnsiTheme="majorHAnsi" w:cstheme="majorHAnsi"/>
          <w:lang w:val="fr-FR"/>
        </w:rPr>
        <w:t>Il</w:t>
      </w:r>
      <w:r w:rsidRPr="00C4589E" w:rsidR="006329C8">
        <w:rPr>
          <w:rFonts w:asciiTheme="majorHAnsi" w:hAnsiTheme="majorHAnsi" w:cstheme="majorHAnsi"/>
          <w:lang w:val="fr-FR"/>
        </w:rPr>
        <w:t xml:space="preserve"> indique</w:t>
      </w:r>
      <w:r w:rsidRPr="00C4589E" w:rsidR="00BF3F68">
        <w:rPr>
          <w:rFonts w:asciiTheme="majorHAnsi" w:hAnsiTheme="majorHAnsi" w:cstheme="majorHAnsi"/>
          <w:lang w:val="fr-FR"/>
        </w:rPr>
        <w:t xml:space="preserve"> que la famille était suivie depuis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année 2005 par les services sociaux et de façon plus soutenue depuis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accord passé avec la requérante en 2007</w:t>
      </w:r>
      <w:r w:rsidRPr="00C4589E" w:rsidR="0040465C">
        <w:rPr>
          <w:rFonts w:asciiTheme="majorHAnsi" w:hAnsiTheme="majorHAnsi" w:cstheme="majorHAnsi"/>
          <w:lang w:val="fr-FR"/>
        </w:rPr>
        <w:t>,</w:t>
      </w:r>
      <w:r w:rsidRPr="00C4589E" w:rsidR="00BF3F68">
        <w:rPr>
          <w:rFonts w:asciiTheme="majorHAnsi" w:hAnsiTheme="majorHAnsi" w:cstheme="majorHAnsi"/>
          <w:lang w:val="fr-FR"/>
        </w:rPr>
        <w:t xml:space="preserve"> </w:t>
      </w:r>
      <w:r w:rsidRPr="00C4589E" w:rsidR="00BB7EB8">
        <w:rPr>
          <w:rFonts w:asciiTheme="majorHAnsi" w:hAnsiTheme="majorHAnsi" w:cstheme="majorHAnsi"/>
          <w:lang w:val="fr-FR"/>
        </w:rPr>
        <w:t>ayant abouti à l</w:t>
      </w:r>
      <w:r w:rsidRPr="00C4589E" w:rsidR="00C4589E">
        <w:rPr>
          <w:rFonts w:asciiTheme="majorHAnsi" w:hAnsiTheme="majorHAnsi" w:cstheme="majorHAnsi"/>
          <w:lang w:val="fr-FR"/>
        </w:rPr>
        <w:t>’</w:t>
      </w:r>
      <w:r w:rsidRPr="00C4589E" w:rsidR="00BB7EB8">
        <w:rPr>
          <w:rFonts w:asciiTheme="majorHAnsi" w:hAnsiTheme="majorHAnsi" w:cstheme="majorHAnsi"/>
          <w:lang w:val="fr-FR"/>
        </w:rPr>
        <w:t>application d</w:t>
      </w:r>
      <w:r w:rsidRPr="00C4589E" w:rsidR="00C4589E">
        <w:rPr>
          <w:rFonts w:asciiTheme="majorHAnsi" w:hAnsiTheme="majorHAnsi" w:cstheme="majorHAnsi"/>
          <w:lang w:val="fr-FR"/>
        </w:rPr>
        <w:t>’</w:t>
      </w:r>
      <w:r w:rsidRPr="00C4589E" w:rsidR="00BB7EB8">
        <w:rPr>
          <w:rFonts w:asciiTheme="majorHAnsi" w:hAnsiTheme="majorHAnsi" w:cstheme="majorHAnsi"/>
          <w:lang w:val="fr-FR"/>
        </w:rPr>
        <w:t xml:space="preserve">une mesure </w:t>
      </w:r>
      <w:r w:rsidRPr="00C4589E" w:rsidR="000D6DDD">
        <w:rPr>
          <w:rFonts w:asciiTheme="majorHAnsi" w:hAnsiTheme="majorHAnsi" w:cstheme="majorHAnsi"/>
          <w:lang w:val="fr-FR"/>
        </w:rPr>
        <w:t>de soutien</w:t>
      </w:r>
      <w:r w:rsidRPr="00C4589E" w:rsidR="00BB7EB8">
        <w:rPr>
          <w:rFonts w:asciiTheme="majorHAnsi" w:hAnsiTheme="majorHAnsi" w:cstheme="majorHAnsi"/>
          <w:lang w:val="fr-FR"/>
        </w:rPr>
        <w:t xml:space="preserve"> </w:t>
      </w:r>
      <w:r w:rsidRPr="00C4589E" w:rsidR="00891FA0">
        <w:rPr>
          <w:rFonts w:asciiTheme="majorHAnsi" w:hAnsiTheme="majorHAnsi" w:cstheme="majorHAnsi"/>
          <w:lang w:val="fr-FR"/>
        </w:rPr>
        <w:t>aux parents à l</w:t>
      </w:r>
      <w:r w:rsidRPr="00C4589E" w:rsidR="00C4589E">
        <w:rPr>
          <w:rFonts w:asciiTheme="majorHAnsi" w:hAnsiTheme="majorHAnsi" w:cstheme="majorHAnsi"/>
          <w:lang w:val="fr-FR"/>
        </w:rPr>
        <w:t>’</w:t>
      </w:r>
      <w:r w:rsidRPr="00C4589E" w:rsidR="00891FA0">
        <w:rPr>
          <w:rFonts w:asciiTheme="majorHAnsi" w:hAnsiTheme="majorHAnsi" w:cstheme="majorHAnsi"/>
          <w:lang w:val="fr-FR"/>
        </w:rPr>
        <w:t>égard des enfants</w:t>
      </w:r>
      <w:r w:rsidRPr="00C4589E" w:rsidR="00BB7EB8">
        <w:rPr>
          <w:rFonts w:asciiTheme="majorHAnsi" w:hAnsiTheme="majorHAnsi" w:cstheme="majorHAnsi"/>
          <w:lang w:val="fr-FR"/>
        </w:rPr>
        <w:t xml:space="preserve">. </w:t>
      </w:r>
      <w:r w:rsidRPr="00C4589E" w:rsidR="009C07DA">
        <w:rPr>
          <w:rFonts w:asciiTheme="majorHAnsi" w:hAnsiTheme="majorHAnsi" w:cstheme="majorHAnsi"/>
          <w:lang w:val="fr-FR"/>
        </w:rPr>
        <w:t>Il ajoute que c</w:t>
      </w:r>
      <w:r w:rsidRPr="00C4589E" w:rsidR="00BB7EB8">
        <w:rPr>
          <w:rFonts w:asciiTheme="majorHAnsi" w:hAnsiTheme="majorHAnsi" w:cstheme="majorHAnsi"/>
          <w:lang w:val="fr-FR"/>
        </w:rPr>
        <w:t xml:space="preserve">ette mesure a amené les services sociaux à effectuer un suivi </w:t>
      </w:r>
      <w:r w:rsidRPr="00C4589E" w:rsidR="0040465C">
        <w:rPr>
          <w:rFonts w:asciiTheme="majorHAnsi" w:hAnsiTheme="majorHAnsi" w:cstheme="majorHAnsi"/>
          <w:lang w:val="fr-FR"/>
        </w:rPr>
        <w:t xml:space="preserve">étroit </w:t>
      </w:r>
      <w:r w:rsidRPr="00C4589E" w:rsidR="00BB7EB8">
        <w:rPr>
          <w:rFonts w:asciiTheme="majorHAnsi" w:hAnsiTheme="majorHAnsi" w:cstheme="majorHAnsi"/>
          <w:lang w:val="fr-FR"/>
        </w:rPr>
        <w:t xml:space="preserve">de la famille au moyen notamment </w:t>
      </w:r>
      <w:r w:rsidRPr="00C4589E" w:rsidR="00B470A5">
        <w:rPr>
          <w:rFonts w:asciiTheme="majorHAnsi" w:hAnsiTheme="majorHAnsi" w:cstheme="majorHAnsi"/>
          <w:lang w:val="fr-FR"/>
        </w:rPr>
        <w:t xml:space="preserve">de rencontres et </w:t>
      </w:r>
      <w:r w:rsidRPr="00C4589E" w:rsidR="00BB7EB8">
        <w:rPr>
          <w:rFonts w:asciiTheme="majorHAnsi" w:hAnsiTheme="majorHAnsi" w:cstheme="majorHAnsi"/>
          <w:lang w:val="fr-FR"/>
        </w:rPr>
        <w:t>de visites au domicile</w:t>
      </w:r>
      <w:r w:rsidRPr="00C4589E" w:rsidR="009C07DA">
        <w:rPr>
          <w:rFonts w:asciiTheme="majorHAnsi" w:hAnsiTheme="majorHAnsi" w:cstheme="majorHAnsi"/>
          <w:lang w:val="fr-FR"/>
        </w:rPr>
        <w:t xml:space="preserve"> et</w:t>
      </w:r>
      <w:r w:rsidRPr="00C4589E" w:rsidR="00BB7EB8">
        <w:rPr>
          <w:rFonts w:asciiTheme="majorHAnsi" w:hAnsiTheme="majorHAnsi" w:cstheme="majorHAnsi"/>
          <w:lang w:val="fr-FR"/>
        </w:rPr>
        <w:t xml:space="preserve"> à l</w:t>
      </w:r>
      <w:r w:rsidRPr="00C4589E" w:rsidR="00C4589E">
        <w:rPr>
          <w:rFonts w:asciiTheme="majorHAnsi" w:hAnsiTheme="majorHAnsi" w:cstheme="majorHAnsi"/>
          <w:lang w:val="fr-FR"/>
        </w:rPr>
        <w:t>’</w:t>
      </w:r>
      <w:r w:rsidRPr="00C4589E" w:rsidR="00BB7EB8">
        <w:rPr>
          <w:rFonts w:asciiTheme="majorHAnsi" w:hAnsiTheme="majorHAnsi" w:cstheme="majorHAnsi"/>
          <w:lang w:val="fr-FR"/>
        </w:rPr>
        <w:t xml:space="preserve">école. </w:t>
      </w:r>
      <w:r w:rsidRPr="00C4589E" w:rsidR="009C07DA">
        <w:rPr>
          <w:rFonts w:asciiTheme="majorHAnsi" w:hAnsiTheme="majorHAnsi" w:cstheme="majorHAnsi"/>
          <w:lang w:val="fr-FR"/>
        </w:rPr>
        <w:t xml:space="preserve">Il précise que, </w:t>
      </w:r>
      <w:r w:rsidRPr="00C4589E" w:rsidR="00BB7EB8">
        <w:rPr>
          <w:rFonts w:asciiTheme="majorHAnsi" w:hAnsiTheme="majorHAnsi" w:cstheme="majorHAnsi"/>
          <w:lang w:val="fr-FR"/>
        </w:rPr>
        <w:t>à partir de l</w:t>
      </w:r>
      <w:r w:rsidRPr="00C4589E" w:rsidR="00C4589E">
        <w:rPr>
          <w:rFonts w:asciiTheme="majorHAnsi" w:hAnsiTheme="majorHAnsi" w:cstheme="majorHAnsi"/>
          <w:lang w:val="fr-FR"/>
        </w:rPr>
        <w:t>’</w:t>
      </w:r>
      <w:r w:rsidRPr="00C4589E" w:rsidR="00BB7EB8">
        <w:rPr>
          <w:rFonts w:asciiTheme="majorHAnsi" w:hAnsiTheme="majorHAnsi" w:cstheme="majorHAnsi"/>
          <w:lang w:val="fr-FR"/>
        </w:rPr>
        <w:t>année 2010, la requérante a cessé de coopérer avec les services sociaux</w:t>
      </w:r>
      <w:r w:rsidRPr="00C4589E" w:rsidR="009C07DA">
        <w:rPr>
          <w:rFonts w:asciiTheme="majorHAnsi" w:hAnsiTheme="majorHAnsi" w:cstheme="majorHAnsi"/>
          <w:lang w:val="fr-FR"/>
        </w:rPr>
        <w:t xml:space="preserve"> et </w:t>
      </w:r>
      <w:r w:rsidRPr="00C4589E" w:rsidR="00B470A5">
        <w:rPr>
          <w:rFonts w:asciiTheme="majorHAnsi" w:hAnsiTheme="majorHAnsi" w:cstheme="majorHAnsi"/>
          <w:lang w:val="fr-FR"/>
        </w:rPr>
        <w:t>qu</w:t>
      </w:r>
      <w:r w:rsidRPr="00C4589E" w:rsidR="00C4589E">
        <w:rPr>
          <w:rFonts w:asciiTheme="majorHAnsi" w:hAnsiTheme="majorHAnsi" w:cstheme="majorHAnsi"/>
          <w:lang w:val="fr-FR"/>
        </w:rPr>
        <w:t>’</w:t>
      </w:r>
      <w:r w:rsidRPr="00C4589E" w:rsidR="00B470A5">
        <w:rPr>
          <w:rFonts w:asciiTheme="majorHAnsi" w:hAnsiTheme="majorHAnsi" w:cstheme="majorHAnsi"/>
          <w:lang w:val="fr-FR"/>
        </w:rPr>
        <w:t xml:space="preserve">elle </w:t>
      </w:r>
      <w:r w:rsidRPr="00C4589E" w:rsidR="009C07DA">
        <w:rPr>
          <w:rFonts w:asciiTheme="majorHAnsi" w:hAnsiTheme="majorHAnsi" w:cstheme="majorHAnsi"/>
          <w:lang w:val="fr-FR"/>
        </w:rPr>
        <w:t>a rendu</w:t>
      </w:r>
      <w:r w:rsidRPr="00C4589E" w:rsidR="00BB7EB8">
        <w:rPr>
          <w:rFonts w:asciiTheme="majorHAnsi" w:hAnsiTheme="majorHAnsi" w:cstheme="majorHAnsi"/>
          <w:lang w:val="fr-FR"/>
        </w:rPr>
        <w:t xml:space="preserve"> impossible l</w:t>
      </w:r>
      <w:r w:rsidRPr="00C4589E" w:rsidR="00C4589E">
        <w:rPr>
          <w:rFonts w:asciiTheme="majorHAnsi" w:hAnsiTheme="majorHAnsi" w:cstheme="majorHAnsi"/>
          <w:lang w:val="fr-FR"/>
        </w:rPr>
        <w:t>’</w:t>
      </w:r>
      <w:r w:rsidRPr="00C4589E" w:rsidR="00BB7EB8">
        <w:rPr>
          <w:rFonts w:asciiTheme="majorHAnsi" w:hAnsiTheme="majorHAnsi" w:cstheme="majorHAnsi"/>
          <w:lang w:val="fr-FR"/>
        </w:rPr>
        <w:t>application de la mesure d</w:t>
      </w:r>
      <w:r w:rsidRPr="00C4589E" w:rsidR="00C4589E">
        <w:rPr>
          <w:rFonts w:asciiTheme="majorHAnsi" w:hAnsiTheme="majorHAnsi" w:cstheme="majorHAnsi"/>
          <w:lang w:val="fr-FR"/>
        </w:rPr>
        <w:t>’</w:t>
      </w:r>
      <w:r w:rsidRPr="00C4589E" w:rsidR="00BB7EB8">
        <w:rPr>
          <w:rFonts w:asciiTheme="majorHAnsi" w:hAnsiTheme="majorHAnsi" w:cstheme="majorHAnsi"/>
          <w:lang w:val="fr-FR"/>
        </w:rPr>
        <w:t>assistance</w:t>
      </w:r>
      <w:r w:rsidRPr="00C4589E" w:rsidR="0039088A">
        <w:rPr>
          <w:rFonts w:asciiTheme="majorHAnsi" w:hAnsiTheme="majorHAnsi" w:cstheme="majorHAnsi"/>
          <w:lang w:val="fr-FR"/>
        </w:rPr>
        <w:t xml:space="preserve"> en cours</w:t>
      </w:r>
      <w:r w:rsidRPr="00C4589E" w:rsidR="00BB7EB8">
        <w:rPr>
          <w:rFonts w:asciiTheme="majorHAnsi" w:hAnsiTheme="majorHAnsi" w:cstheme="majorHAnsi"/>
          <w:lang w:val="fr-FR"/>
        </w:rPr>
        <w:t xml:space="preserve">. </w:t>
      </w:r>
      <w:r w:rsidRPr="00C4589E" w:rsidR="00B470A5">
        <w:rPr>
          <w:rFonts w:asciiTheme="majorHAnsi" w:hAnsiTheme="majorHAnsi" w:cstheme="majorHAnsi"/>
          <w:lang w:val="fr-FR"/>
        </w:rPr>
        <w:t>Il</w:t>
      </w:r>
      <w:r w:rsidRPr="00C4589E" w:rsidR="009C07DA">
        <w:rPr>
          <w:rFonts w:asciiTheme="majorHAnsi" w:hAnsiTheme="majorHAnsi" w:cstheme="majorHAnsi"/>
          <w:lang w:val="fr-FR"/>
        </w:rPr>
        <w:t xml:space="preserve"> affirme que le </w:t>
      </w:r>
      <w:r w:rsidRPr="00C4589E" w:rsidR="00BB7EB8">
        <w:rPr>
          <w:rFonts w:asciiTheme="majorHAnsi" w:hAnsiTheme="majorHAnsi" w:cstheme="majorHAnsi"/>
          <w:lang w:val="fr-FR"/>
        </w:rPr>
        <w:t xml:space="preserve">placement des enfants en institution a </w:t>
      </w:r>
      <w:r w:rsidRPr="00C4589E" w:rsidR="009C07DA">
        <w:rPr>
          <w:rFonts w:asciiTheme="majorHAnsi" w:hAnsiTheme="majorHAnsi" w:cstheme="majorHAnsi"/>
          <w:lang w:val="fr-FR"/>
        </w:rPr>
        <w:t>alors</w:t>
      </w:r>
      <w:r w:rsidRPr="00C4589E" w:rsidR="00BB7EB8">
        <w:rPr>
          <w:rFonts w:asciiTheme="majorHAnsi" w:hAnsiTheme="majorHAnsi" w:cstheme="majorHAnsi"/>
          <w:lang w:val="fr-FR"/>
        </w:rPr>
        <w:t xml:space="preserve"> été envisagé comme solution pour les enfants les plus jeunes</w:t>
      </w:r>
      <w:r w:rsidRPr="00C4589E" w:rsidR="009C07DA">
        <w:rPr>
          <w:rFonts w:asciiTheme="majorHAnsi" w:hAnsiTheme="majorHAnsi" w:cstheme="majorHAnsi"/>
          <w:lang w:val="fr-FR"/>
        </w:rPr>
        <w:t xml:space="preserve"> et que c</w:t>
      </w:r>
      <w:r w:rsidRPr="00C4589E" w:rsidR="00BB7EB8">
        <w:rPr>
          <w:rFonts w:asciiTheme="majorHAnsi" w:hAnsiTheme="majorHAnsi" w:cstheme="majorHAnsi"/>
          <w:lang w:val="fr-FR"/>
        </w:rPr>
        <w:t>ette mesure n</w:t>
      </w:r>
      <w:r w:rsidRPr="00C4589E" w:rsidR="00C4589E">
        <w:rPr>
          <w:rFonts w:asciiTheme="majorHAnsi" w:hAnsiTheme="majorHAnsi" w:cstheme="majorHAnsi"/>
          <w:lang w:val="fr-FR"/>
        </w:rPr>
        <w:t>’</w:t>
      </w:r>
      <w:r w:rsidRPr="00C4589E" w:rsidR="00BB7EB8">
        <w:rPr>
          <w:rFonts w:asciiTheme="majorHAnsi" w:hAnsiTheme="majorHAnsi" w:cstheme="majorHAnsi"/>
          <w:lang w:val="fr-FR"/>
        </w:rPr>
        <w:t>a été appliquée qu</w:t>
      </w:r>
      <w:r w:rsidRPr="00C4589E" w:rsidR="00C4589E">
        <w:rPr>
          <w:rFonts w:asciiTheme="majorHAnsi" w:hAnsiTheme="majorHAnsi" w:cstheme="majorHAnsi"/>
          <w:lang w:val="fr-FR"/>
        </w:rPr>
        <w:t>’</w:t>
      </w:r>
      <w:r w:rsidRPr="00C4589E" w:rsidR="00BB7EB8">
        <w:rPr>
          <w:rFonts w:asciiTheme="majorHAnsi" w:hAnsiTheme="majorHAnsi" w:cstheme="majorHAnsi"/>
          <w:lang w:val="fr-FR"/>
        </w:rPr>
        <w:t>après l</w:t>
      </w:r>
      <w:r w:rsidRPr="00C4589E" w:rsidR="00C4589E">
        <w:rPr>
          <w:rFonts w:asciiTheme="majorHAnsi" w:hAnsiTheme="majorHAnsi" w:cstheme="majorHAnsi"/>
          <w:lang w:val="fr-FR"/>
        </w:rPr>
        <w:t>’</w:t>
      </w:r>
      <w:r w:rsidRPr="00C4589E" w:rsidR="00BB7EB8">
        <w:rPr>
          <w:rFonts w:asciiTheme="majorHAnsi" w:hAnsiTheme="majorHAnsi" w:cstheme="majorHAnsi"/>
          <w:lang w:val="fr-FR"/>
        </w:rPr>
        <w:t>échec d</w:t>
      </w:r>
      <w:r w:rsidRPr="00C4589E" w:rsidR="00C4589E">
        <w:rPr>
          <w:rFonts w:asciiTheme="majorHAnsi" w:hAnsiTheme="majorHAnsi" w:cstheme="majorHAnsi"/>
          <w:lang w:val="fr-FR"/>
        </w:rPr>
        <w:t>’</w:t>
      </w:r>
      <w:r w:rsidRPr="00C4589E" w:rsidR="00BB7EB8">
        <w:rPr>
          <w:rFonts w:asciiTheme="majorHAnsi" w:hAnsiTheme="majorHAnsi" w:cstheme="majorHAnsi"/>
          <w:lang w:val="fr-FR"/>
        </w:rPr>
        <w:t xml:space="preserve">autres mesures. </w:t>
      </w:r>
      <w:r w:rsidRPr="00C4589E" w:rsidR="00E815D3">
        <w:rPr>
          <w:rFonts w:asciiTheme="majorHAnsi" w:hAnsiTheme="majorHAnsi" w:cstheme="majorHAnsi"/>
          <w:lang w:val="fr-FR"/>
        </w:rPr>
        <w:t>Il indique que, p</w:t>
      </w:r>
      <w:r w:rsidRPr="00C4589E" w:rsidR="0039088A">
        <w:rPr>
          <w:rFonts w:asciiTheme="majorHAnsi" w:hAnsiTheme="majorHAnsi" w:cstheme="majorHAnsi"/>
          <w:lang w:val="fr-FR"/>
        </w:rPr>
        <w:t xml:space="preserve">our fonder son jugement, </w:t>
      </w:r>
      <w:r w:rsidRPr="00C4589E" w:rsidR="00E815D3">
        <w:rPr>
          <w:rFonts w:asciiTheme="majorHAnsi" w:hAnsiTheme="majorHAnsi" w:cstheme="majorHAnsi"/>
          <w:lang w:val="fr-FR"/>
        </w:rPr>
        <w:t xml:space="preserve">le </w:t>
      </w:r>
      <w:r w:rsidRPr="00C4589E" w:rsidR="00BB7EB8">
        <w:rPr>
          <w:rFonts w:asciiTheme="majorHAnsi" w:hAnsiTheme="majorHAnsi" w:cstheme="majorHAnsi"/>
          <w:lang w:val="fr-FR"/>
        </w:rPr>
        <w:t xml:space="preserve">tribunal </w:t>
      </w:r>
      <w:r w:rsidRPr="00C4589E" w:rsidR="0039088A">
        <w:rPr>
          <w:rFonts w:asciiTheme="majorHAnsi" w:hAnsiTheme="majorHAnsi" w:cstheme="majorHAnsi"/>
          <w:lang w:val="fr-FR"/>
        </w:rPr>
        <w:t xml:space="preserve">aux affaires familiales </w:t>
      </w:r>
      <w:r w:rsidRPr="00C4589E" w:rsidR="00BB7EB8">
        <w:rPr>
          <w:rFonts w:asciiTheme="majorHAnsi" w:hAnsiTheme="majorHAnsi" w:cstheme="majorHAnsi"/>
          <w:lang w:val="fr-FR"/>
        </w:rPr>
        <w:t>a tenu compte des intérêt</w:t>
      </w:r>
      <w:r w:rsidRPr="00C4589E" w:rsidR="0039088A">
        <w:rPr>
          <w:rFonts w:asciiTheme="majorHAnsi" w:hAnsiTheme="majorHAnsi" w:cstheme="majorHAnsi"/>
          <w:lang w:val="fr-FR"/>
        </w:rPr>
        <w:t>s</w:t>
      </w:r>
      <w:r w:rsidRPr="00C4589E" w:rsidR="00BB7EB8">
        <w:rPr>
          <w:rFonts w:asciiTheme="majorHAnsi" w:hAnsiTheme="majorHAnsi" w:cstheme="majorHAnsi"/>
          <w:lang w:val="fr-FR"/>
        </w:rPr>
        <w:t xml:space="preserve"> concurrents </w:t>
      </w:r>
      <w:r w:rsidRPr="00C4589E" w:rsidR="0039088A">
        <w:rPr>
          <w:rFonts w:asciiTheme="majorHAnsi" w:hAnsiTheme="majorHAnsi" w:cstheme="majorHAnsi"/>
          <w:lang w:val="fr-FR"/>
        </w:rPr>
        <w:t xml:space="preserve">en jeu </w:t>
      </w:r>
      <w:r w:rsidRPr="00C4589E" w:rsidR="00BB7EB8">
        <w:rPr>
          <w:rFonts w:asciiTheme="majorHAnsi" w:hAnsiTheme="majorHAnsi" w:cstheme="majorHAnsi"/>
          <w:lang w:val="fr-FR"/>
        </w:rPr>
        <w:t xml:space="preserve">et </w:t>
      </w:r>
      <w:r w:rsidRPr="00C4589E" w:rsidR="00B470A5">
        <w:rPr>
          <w:rFonts w:asciiTheme="majorHAnsi" w:hAnsiTheme="majorHAnsi" w:cstheme="majorHAnsi"/>
          <w:lang w:val="fr-FR"/>
        </w:rPr>
        <w:t>qu</w:t>
      </w:r>
      <w:r w:rsidRPr="00C4589E" w:rsidR="00C4589E">
        <w:rPr>
          <w:rFonts w:asciiTheme="majorHAnsi" w:hAnsiTheme="majorHAnsi" w:cstheme="majorHAnsi"/>
          <w:lang w:val="fr-FR"/>
        </w:rPr>
        <w:t>’</w:t>
      </w:r>
      <w:r w:rsidRPr="00C4589E" w:rsidR="00B470A5">
        <w:rPr>
          <w:rFonts w:asciiTheme="majorHAnsi" w:hAnsiTheme="majorHAnsi" w:cstheme="majorHAnsi"/>
          <w:lang w:val="fr-FR"/>
        </w:rPr>
        <w:t xml:space="preserve">il </w:t>
      </w:r>
      <w:r w:rsidRPr="00C4589E" w:rsidR="00BB7EB8">
        <w:rPr>
          <w:rFonts w:asciiTheme="majorHAnsi" w:hAnsiTheme="majorHAnsi" w:cstheme="majorHAnsi"/>
          <w:lang w:val="fr-FR"/>
        </w:rPr>
        <w:t>s</w:t>
      </w:r>
      <w:r w:rsidRPr="00C4589E" w:rsidR="00C4589E">
        <w:rPr>
          <w:rFonts w:asciiTheme="majorHAnsi" w:hAnsiTheme="majorHAnsi" w:cstheme="majorHAnsi"/>
          <w:lang w:val="fr-FR"/>
        </w:rPr>
        <w:t>’</w:t>
      </w:r>
      <w:r w:rsidRPr="00C4589E" w:rsidR="00BB7EB8">
        <w:rPr>
          <w:rFonts w:asciiTheme="majorHAnsi" w:hAnsiTheme="majorHAnsi" w:cstheme="majorHAnsi"/>
          <w:lang w:val="fr-FR"/>
        </w:rPr>
        <w:t xml:space="preserve">est </w:t>
      </w:r>
      <w:r w:rsidRPr="00C4589E" w:rsidR="000D6DDD">
        <w:rPr>
          <w:rFonts w:asciiTheme="majorHAnsi" w:hAnsiTheme="majorHAnsi" w:cstheme="majorHAnsi"/>
          <w:lang w:val="fr-FR"/>
        </w:rPr>
        <w:t>appuyé</w:t>
      </w:r>
      <w:r w:rsidRPr="00C4589E" w:rsidR="0039088A">
        <w:rPr>
          <w:rFonts w:asciiTheme="majorHAnsi" w:hAnsiTheme="majorHAnsi" w:cstheme="majorHAnsi"/>
          <w:lang w:val="fr-FR"/>
        </w:rPr>
        <w:t xml:space="preserve"> </w:t>
      </w:r>
      <w:r w:rsidRPr="00C4589E" w:rsidR="00BB7EB8">
        <w:rPr>
          <w:rFonts w:asciiTheme="majorHAnsi" w:hAnsiTheme="majorHAnsi" w:cstheme="majorHAnsi"/>
          <w:lang w:val="fr-FR"/>
        </w:rPr>
        <w:t>sur les témoignages des travailleurs sociaux, de la requérante et de son conjoint</w:t>
      </w:r>
      <w:r w:rsidRPr="00C4589E" w:rsidR="00E815D3">
        <w:rPr>
          <w:rFonts w:asciiTheme="majorHAnsi" w:hAnsiTheme="majorHAnsi" w:cstheme="majorHAnsi"/>
          <w:lang w:val="fr-FR"/>
        </w:rPr>
        <w:t xml:space="preserve"> </w:t>
      </w:r>
      <w:r w:rsidRPr="00C4589E" w:rsidR="00B470A5">
        <w:rPr>
          <w:rFonts w:asciiTheme="majorHAnsi" w:hAnsiTheme="majorHAnsi" w:cstheme="majorHAnsi"/>
          <w:lang w:val="fr-FR"/>
        </w:rPr>
        <w:t xml:space="preserve">ainsi que </w:t>
      </w:r>
      <w:r w:rsidRPr="00C4589E" w:rsidR="00BB7EB8">
        <w:rPr>
          <w:rFonts w:asciiTheme="majorHAnsi" w:hAnsiTheme="majorHAnsi" w:cstheme="majorHAnsi"/>
          <w:lang w:val="fr-FR"/>
        </w:rPr>
        <w:t>de l</w:t>
      </w:r>
      <w:r w:rsidRPr="00C4589E" w:rsidR="00E815D3">
        <w:rPr>
          <w:rFonts w:asciiTheme="majorHAnsi" w:hAnsiTheme="majorHAnsi" w:cstheme="majorHAnsi"/>
          <w:lang w:val="fr-FR"/>
        </w:rPr>
        <w:t>a</w:t>
      </w:r>
      <w:r w:rsidRPr="00C4589E" w:rsidR="00BB7EB8">
        <w:rPr>
          <w:rFonts w:asciiTheme="majorHAnsi" w:hAnsiTheme="majorHAnsi" w:cstheme="majorHAnsi"/>
          <w:lang w:val="fr-FR"/>
        </w:rPr>
        <w:t xml:space="preserve"> fille a</w:t>
      </w:r>
      <w:r w:rsidRPr="00C4589E" w:rsidR="00E815D3">
        <w:rPr>
          <w:rFonts w:asciiTheme="majorHAnsi" w:hAnsiTheme="majorHAnsi" w:cstheme="majorHAnsi"/>
          <w:lang w:val="fr-FR"/>
        </w:rPr>
        <w:t>î</w:t>
      </w:r>
      <w:r w:rsidRPr="00C4589E" w:rsidR="00BB7EB8">
        <w:rPr>
          <w:rFonts w:asciiTheme="majorHAnsi" w:hAnsiTheme="majorHAnsi" w:cstheme="majorHAnsi"/>
          <w:lang w:val="fr-FR"/>
        </w:rPr>
        <w:t xml:space="preserve">née </w:t>
      </w:r>
      <w:r w:rsidRPr="00C4589E" w:rsidR="00E815D3">
        <w:rPr>
          <w:rFonts w:asciiTheme="majorHAnsi" w:hAnsiTheme="majorHAnsi" w:cstheme="majorHAnsi"/>
          <w:lang w:val="fr-FR"/>
        </w:rPr>
        <w:t>du couple</w:t>
      </w:r>
      <w:r w:rsidRPr="00C4589E" w:rsidR="00B470A5">
        <w:rPr>
          <w:rFonts w:asciiTheme="majorHAnsi" w:hAnsiTheme="majorHAnsi" w:cstheme="majorHAnsi"/>
          <w:lang w:val="fr-FR"/>
        </w:rPr>
        <w:t>,</w:t>
      </w:r>
      <w:r w:rsidRPr="00C4589E" w:rsidR="00E815D3">
        <w:rPr>
          <w:rFonts w:asciiTheme="majorHAnsi" w:hAnsiTheme="majorHAnsi" w:cstheme="majorHAnsi"/>
          <w:lang w:val="fr-FR"/>
        </w:rPr>
        <w:t xml:space="preserve"> </w:t>
      </w:r>
      <w:r w:rsidRPr="00C4589E" w:rsidR="00BB7EB8">
        <w:rPr>
          <w:rFonts w:asciiTheme="majorHAnsi" w:hAnsiTheme="majorHAnsi" w:cstheme="majorHAnsi"/>
          <w:lang w:val="fr-FR"/>
        </w:rPr>
        <w:t xml:space="preserve">et </w:t>
      </w:r>
      <w:r w:rsidRPr="00C4589E" w:rsidR="00E815D3">
        <w:rPr>
          <w:rFonts w:asciiTheme="majorHAnsi" w:hAnsiTheme="majorHAnsi" w:cstheme="majorHAnsi"/>
          <w:lang w:val="fr-FR"/>
        </w:rPr>
        <w:t>sur l</w:t>
      </w:r>
      <w:r w:rsidRPr="00C4589E" w:rsidR="00BB7EB8">
        <w:rPr>
          <w:rFonts w:asciiTheme="majorHAnsi" w:hAnsiTheme="majorHAnsi" w:cstheme="majorHAnsi"/>
          <w:lang w:val="fr-FR"/>
        </w:rPr>
        <w:t>e</w:t>
      </w:r>
      <w:r w:rsidRPr="00C4589E" w:rsidR="0039088A">
        <w:rPr>
          <w:rFonts w:asciiTheme="majorHAnsi" w:hAnsiTheme="majorHAnsi" w:cstheme="majorHAnsi"/>
          <w:lang w:val="fr-FR"/>
        </w:rPr>
        <w:t>s différents rapports sociaux</w:t>
      </w:r>
      <w:r w:rsidRPr="00C4589E" w:rsidR="00E815D3">
        <w:rPr>
          <w:rFonts w:asciiTheme="majorHAnsi" w:hAnsiTheme="majorHAnsi" w:cstheme="majorHAnsi"/>
          <w:lang w:val="fr-FR"/>
        </w:rPr>
        <w:t>. Il précise que ces rapports</w:t>
      </w:r>
      <w:r w:rsidRPr="00C4589E" w:rsidR="0039088A">
        <w:rPr>
          <w:rFonts w:asciiTheme="majorHAnsi" w:hAnsiTheme="majorHAnsi" w:cstheme="majorHAnsi"/>
          <w:lang w:val="fr-FR"/>
        </w:rPr>
        <w:t xml:space="preserve"> avaient </w:t>
      </w:r>
      <w:r w:rsidRPr="00C4589E" w:rsidR="00E815D3">
        <w:rPr>
          <w:rFonts w:asciiTheme="majorHAnsi" w:hAnsiTheme="majorHAnsi" w:cstheme="majorHAnsi"/>
          <w:lang w:val="fr-FR"/>
        </w:rPr>
        <w:t xml:space="preserve">permis de </w:t>
      </w:r>
      <w:r w:rsidRPr="00C4589E" w:rsidR="0039088A">
        <w:rPr>
          <w:rFonts w:asciiTheme="majorHAnsi" w:hAnsiTheme="majorHAnsi" w:cstheme="majorHAnsi"/>
          <w:lang w:val="fr-FR"/>
        </w:rPr>
        <w:t>relev</w:t>
      </w:r>
      <w:r w:rsidRPr="00C4589E" w:rsidR="00E815D3">
        <w:rPr>
          <w:rFonts w:asciiTheme="majorHAnsi" w:hAnsiTheme="majorHAnsi" w:cstheme="majorHAnsi"/>
          <w:lang w:val="fr-FR"/>
        </w:rPr>
        <w:t>er</w:t>
      </w:r>
      <w:r w:rsidRPr="00C4589E" w:rsidR="0039088A">
        <w:rPr>
          <w:rFonts w:asciiTheme="majorHAnsi" w:hAnsiTheme="majorHAnsi" w:cstheme="majorHAnsi"/>
          <w:lang w:val="fr-FR"/>
        </w:rPr>
        <w:t xml:space="preserve"> ce qui suit : </w:t>
      </w:r>
      <w:r w:rsidRPr="00C4589E" w:rsidR="00BF3F68">
        <w:rPr>
          <w:rFonts w:asciiTheme="majorHAnsi" w:hAnsiTheme="majorHAnsi" w:cstheme="majorHAnsi"/>
          <w:lang w:val="fr-FR"/>
        </w:rPr>
        <w:t>un manque d</w:t>
      </w:r>
      <w:r w:rsidRPr="00C4589E" w:rsidR="00C4589E">
        <w:rPr>
          <w:rFonts w:asciiTheme="majorHAnsi" w:hAnsiTheme="majorHAnsi" w:cstheme="majorHAnsi"/>
          <w:lang w:val="fr-FR"/>
        </w:rPr>
        <w:t>’</w:t>
      </w:r>
      <w:r w:rsidRPr="00C4589E" w:rsidR="00BF3F68">
        <w:rPr>
          <w:rFonts w:asciiTheme="majorHAnsi" w:hAnsiTheme="majorHAnsi" w:cstheme="majorHAnsi"/>
          <w:lang w:val="fr-FR"/>
        </w:rPr>
        <w:t>hygiène et de sécurité au niveau du logement familial ;</w:t>
      </w:r>
      <w:r w:rsidRPr="00C4589E" w:rsidR="00DD0F35">
        <w:rPr>
          <w:rFonts w:asciiTheme="majorHAnsi" w:hAnsiTheme="majorHAnsi" w:cstheme="majorHAnsi"/>
          <w:lang w:val="fr-FR"/>
        </w:rPr>
        <w:t xml:space="preserve"> </w:t>
      </w:r>
      <w:r w:rsidRPr="00C4589E" w:rsidR="00BF3F68">
        <w:rPr>
          <w:rFonts w:asciiTheme="majorHAnsi" w:hAnsiTheme="majorHAnsi" w:cstheme="majorHAnsi"/>
          <w:lang w:val="fr-FR"/>
        </w:rPr>
        <w:t>un manque d</w:t>
      </w:r>
      <w:r w:rsidRPr="00C4589E" w:rsidR="00DD0F35">
        <w:rPr>
          <w:rFonts w:asciiTheme="majorHAnsi" w:hAnsiTheme="majorHAnsi" w:cstheme="majorHAnsi"/>
          <w:lang w:val="fr-FR"/>
        </w:rPr>
        <w:t>e</w:t>
      </w:r>
      <w:r w:rsidRPr="00C4589E" w:rsidR="00BF3F68">
        <w:rPr>
          <w:rFonts w:asciiTheme="majorHAnsi" w:hAnsiTheme="majorHAnsi" w:cstheme="majorHAnsi"/>
          <w:lang w:val="fr-FR"/>
        </w:rPr>
        <w:t xml:space="preserve"> suivi médical des enfants ;</w:t>
      </w:r>
      <w:r w:rsidRPr="00C4589E" w:rsidR="00DD0F35">
        <w:rPr>
          <w:rFonts w:asciiTheme="majorHAnsi" w:hAnsiTheme="majorHAnsi" w:cstheme="majorHAnsi"/>
          <w:lang w:val="fr-FR"/>
        </w:rPr>
        <w:t xml:space="preserve"> </w:t>
      </w:r>
      <w:r w:rsidRPr="00C4589E" w:rsidR="00BF3F68">
        <w:rPr>
          <w:rFonts w:asciiTheme="majorHAnsi" w:hAnsiTheme="majorHAnsi" w:cstheme="majorHAnsi"/>
          <w:lang w:val="fr-FR"/>
        </w:rPr>
        <w:t>un absentéisme scolaire des enfants</w:t>
      </w:r>
      <w:r w:rsidRPr="00C4589E" w:rsidR="00DD0F35">
        <w:rPr>
          <w:rFonts w:asciiTheme="majorHAnsi" w:hAnsiTheme="majorHAnsi" w:cstheme="majorHAnsi"/>
          <w:lang w:val="fr-FR"/>
        </w:rPr>
        <w:t xml:space="preserve"> ; </w:t>
      </w:r>
      <w:r w:rsidRPr="00C4589E" w:rsidR="00BF3F68">
        <w:rPr>
          <w:rFonts w:asciiTheme="majorHAnsi" w:hAnsiTheme="majorHAnsi" w:cstheme="majorHAnsi"/>
          <w:lang w:val="fr-FR"/>
        </w:rPr>
        <w:t>des carences alimentaires et vestimentaires</w:t>
      </w:r>
      <w:r w:rsidRPr="00C4589E" w:rsidR="00DD0F35">
        <w:rPr>
          <w:rFonts w:asciiTheme="majorHAnsi" w:hAnsiTheme="majorHAnsi" w:cstheme="majorHAnsi"/>
          <w:lang w:val="fr-FR"/>
        </w:rPr>
        <w:t> </w:t>
      </w:r>
      <w:r w:rsidRPr="00C4589E" w:rsidR="00BF3F68">
        <w:rPr>
          <w:rFonts w:asciiTheme="majorHAnsi" w:hAnsiTheme="majorHAnsi" w:cstheme="majorHAnsi"/>
          <w:lang w:val="fr-FR"/>
        </w:rPr>
        <w:t>; des négligences administratives</w:t>
      </w:r>
      <w:r w:rsidRPr="00C4589E" w:rsidR="00B470A5">
        <w:rPr>
          <w:rFonts w:asciiTheme="majorHAnsi" w:hAnsiTheme="majorHAnsi" w:cstheme="majorHAnsi"/>
          <w:lang w:val="fr-FR"/>
        </w:rPr>
        <w:t>,</w:t>
      </w:r>
      <w:r w:rsidRPr="00C4589E" w:rsidR="00DD0F35">
        <w:rPr>
          <w:rFonts w:asciiTheme="majorHAnsi" w:hAnsiTheme="majorHAnsi" w:cstheme="majorHAnsi"/>
          <w:lang w:val="fr-FR"/>
        </w:rPr>
        <w:t xml:space="preserve"> </w:t>
      </w:r>
      <w:r w:rsidRPr="00C4589E" w:rsidR="00B470A5">
        <w:rPr>
          <w:rFonts w:asciiTheme="majorHAnsi" w:hAnsiTheme="majorHAnsi" w:cstheme="majorHAnsi"/>
          <w:lang w:val="fr-FR"/>
        </w:rPr>
        <w:t>par exemple l</w:t>
      </w:r>
      <w:r w:rsidRPr="00C4589E" w:rsidR="00C4589E">
        <w:rPr>
          <w:rFonts w:asciiTheme="majorHAnsi" w:hAnsiTheme="majorHAnsi" w:cstheme="majorHAnsi"/>
          <w:lang w:val="fr-FR"/>
        </w:rPr>
        <w:t>’</w:t>
      </w:r>
      <w:r w:rsidRPr="00C4589E" w:rsidR="00B470A5">
        <w:rPr>
          <w:rFonts w:asciiTheme="majorHAnsi" w:hAnsiTheme="majorHAnsi" w:cstheme="majorHAnsi"/>
          <w:lang w:val="fr-FR"/>
        </w:rPr>
        <w:t>absence d</w:t>
      </w:r>
      <w:r w:rsidRPr="00C4589E" w:rsidR="00C4589E">
        <w:rPr>
          <w:rFonts w:asciiTheme="majorHAnsi" w:hAnsiTheme="majorHAnsi" w:cstheme="majorHAnsi"/>
          <w:lang w:val="fr-FR"/>
        </w:rPr>
        <w:t>’</w:t>
      </w:r>
      <w:r w:rsidRPr="00C4589E" w:rsidR="00B470A5">
        <w:rPr>
          <w:rFonts w:asciiTheme="majorHAnsi" w:hAnsiTheme="majorHAnsi" w:cstheme="majorHAnsi"/>
          <w:lang w:val="fr-FR"/>
        </w:rPr>
        <w:t xml:space="preserve">enregistrement de </w:t>
      </w:r>
      <w:r w:rsidRPr="00C4589E" w:rsidR="00BF3F68">
        <w:rPr>
          <w:rFonts w:asciiTheme="majorHAnsi" w:hAnsiTheme="majorHAnsi" w:cstheme="majorHAnsi"/>
          <w:lang w:val="fr-FR"/>
        </w:rPr>
        <w:t>l</w:t>
      </w:r>
      <w:r w:rsidRPr="00C4589E" w:rsidR="00C4589E">
        <w:rPr>
          <w:rFonts w:asciiTheme="majorHAnsi" w:hAnsiTheme="majorHAnsi" w:cstheme="majorHAnsi"/>
          <w:lang w:val="fr-FR"/>
        </w:rPr>
        <w:t>’</w:t>
      </w:r>
      <w:r w:rsidRPr="00C4589E" w:rsidR="00BF3F68">
        <w:rPr>
          <w:rFonts w:asciiTheme="majorHAnsi" w:hAnsiTheme="majorHAnsi" w:cstheme="majorHAnsi"/>
          <w:lang w:val="fr-FR"/>
        </w:rPr>
        <w:t>une des filles de la requérante</w:t>
      </w:r>
      <w:r w:rsidRPr="00C4589E" w:rsidR="003F053C">
        <w:rPr>
          <w:rFonts w:asciiTheme="majorHAnsi" w:hAnsiTheme="majorHAnsi" w:cstheme="majorHAnsi"/>
          <w:lang w:val="fr-FR"/>
        </w:rPr>
        <w:t xml:space="preserve"> </w:t>
      </w:r>
      <w:r w:rsidRPr="00C4589E" w:rsidR="00BF3F68">
        <w:rPr>
          <w:rFonts w:asciiTheme="majorHAnsi" w:hAnsiTheme="majorHAnsi" w:cstheme="majorHAnsi"/>
          <w:lang w:val="fr-FR"/>
        </w:rPr>
        <w:t>au registre</w:t>
      </w:r>
      <w:r w:rsidRPr="00C4589E" w:rsidR="006D3674">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sidR="006D3674">
        <w:rPr>
          <w:rFonts w:asciiTheme="majorHAnsi" w:hAnsiTheme="majorHAnsi" w:cstheme="majorHAnsi"/>
          <w:lang w:val="fr-FR"/>
        </w:rPr>
        <w:t>état</w:t>
      </w:r>
      <w:r w:rsidRPr="00C4589E" w:rsidR="00BF3F68">
        <w:rPr>
          <w:rFonts w:asciiTheme="majorHAnsi" w:hAnsiTheme="majorHAnsi" w:cstheme="majorHAnsi"/>
          <w:lang w:val="fr-FR"/>
        </w:rPr>
        <w:t xml:space="preserve"> civil et</w:t>
      </w:r>
      <w:r w:rsidRPr="00C4589E" w:rsidR="00DD0F35">
        <w:rPr>
          <w:rFonts w:asciiTheme="majorHAnsi" w:hAnsiTheme="majorHAnsi" w:cstheme="majorHAnsi"/>
          <w:lang w:val="fr-FR"/>
        </w:rPr>
        <w:t xml:space="preserve"> </w:t>
      </w:r>
      <w:r w:rsidRPr="00C4589E" w:rsidR="00B470A5">
        <w:rPr>
          <w:rFonts w:asciiTheme="majorHAnsi" w:hAnsiTheme="majorHAnsi" w:cstheme="majorHAnsi"/>
          <w:lang w:val="fr-FR"/>
        </w:rPr>
        <w:t>la</w:t>
      </w:r>
      <w:r w:rsidRPr="00C4589E" w:rsidR="00BF3F68">
        <w:rPr>
          <w:rFonts w:asciiTheme="majorHAnsi" w:hAnsiTheme="majorHAnsi" w:cstheme="majorHAnsi"/>
          <w:lang w:val="fr-FR"/>
        </w:rPr>
        <w:t xml:space="preserve"> situ</w:t>
      </w:r>
      <w:r w:rsidRPr="00C4589E" w:rsidR="00700B8F">
        <w:rPr>
          <w:rFonts w:asciiTheme="majorHAnsi" w:hAnsiTheme="majorHAnsi" w:cstheme="majorHAnsi"/>
          <w:lang w:val="fr-FR"/>
        </w:rPr>
        <w:t xml:space="preserve">ation irrégulière </w:t>
      </w:r>
      <w:r w:rsidRPr="00C4589E" w:rsidR="00B470A5">
        <w:rPr>
          <w:rFonts w:asciiTheme="majorHAnsi" w:hAnsiTheme="majorHAnsi" w:cstheme="majorHAnsi"/>
          <w:lang w:val="fr-FR"/>
        </w:rPr>
        <w:t xml:space="preserve">de la requérante </w:t>
      </w:r>
      <w:r w:rsidRPr="00C4589E" w:rsidR="00700B8F">
        <w:rPr>
          <w:rFonts w:asciiTheme="majorHAnsi" w:hAnsiTheme="majorHAnsi" w:cstheme="majorHAnsi"/>
          <w:lang w:val="fr-FR"/>
        </w:rPr>
        <w:t>dans le pays.</w:t>
      </w:r>
    </w:p>
    <w:p w:rsidRPr="00C4589E" w:rsidR="00BF3F68" w:rsidP="00C4589E" w:rsidRDefault="00BF3F68">
      <w:pPr>
        <w:pStyle w:val="ECHRPara"/>
        <w:rPr>
          <w:rFonts w:asciiTheme="majorHAnsi" w:hAnsiTheme="majorHAnsi" w:cstheme="majorHAnsi"/>
          <w:lang w:val="fr-FR"/>
        </w:rPr>
      </w:pPr>
      <w:r w:rsidRPr="00C4589E">
        <w:rPr>
          <w:rFonts w:asciiTheme="majorHAnsi" w:hAnsiTheme="majorHAnsi" w:cstheme="majorHAnsi"/>
          <w:lang w:val="fr-FR"/>
        </w:rPr>
        <w:t>Le Gouvernement indique également que la requérante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avait pas </w:t>
      </w:r>
      <w:r w:rsidRPr="00C4589E" w:rsidR="008877CE">
        <w:rPr>
          <w:rFonts w:asciiTheme="majorHAnsi" w:hAnsiTheme="majorHAnsi" w:cstheme="majorHAnsi"/>
          <w:lang w:val="fr-FR"/>
        </w:rPr>
        <w:t>désigné une</w:t>
      </w:r>
      <w:r w:rsidRPr="00C4589E">
        <w:rPr>
          <w:rFonts w:asciiTheme="majorHAnsi" w:hAnsiTheme="majorHAnsi" w:cstheme="majorHAnsi"/>
          <w:lang w:val="fr-FR"/>
        </w:rPr>
        <w:t xml:space="preserve"> personne du cercle familial pou</w:t>
      </w:r>
      <w:r w:rsidRPr="00C4589E" w:rsidR="008877CE">
        <w:rPr>
          <w:rFonts w:asciiTheme="majorHAnsi" w:hAnsiTheme="majorHAnsi" w:cstheme="majorHAnsi"/>
          <w:lang w:val="fr-FR"/>
        </w:rPr>
        <w:t xml:space="preserve">vant constituer un </w:t>
      </w:r>
      <w:r w:rsidRPr="00C4589E">
        <w:rPr>
          <w:rFonts w:asciiTheme="majorHAnsi" w:hAnsiTheme="majorHAnsi" w:cstheme="majorHAnsi"/>
          <w:lang w:val="fr-FR"/>
        </w:rPr>
        <w:t>sout</w:t>
      </w:r>
      <w:r w:rsidRPr="00C4589E" w:rsidR="008877CE">
        <w:rPr>
          <w:rFonts w:asciiTheme="majorHAnsi" w:hAnsiTheme="majorHAnsi" w:cstheme="majorHAnsi"/>
          <w:lang w:val="fr-FR"/>
        </w:rPr>
        <w:t>ien pour</w:t>
      </w:r>
      <w:r w:rsidRPr="00C4589E">
        <w:rPr>
          <w:rFonts w:asciiTheme="majorHAnsi" w:hAnsiTheme="majorHAnsi" w:cstheme="majorHAnsi"/>
          <w:lang w:val="fr-FR"/>
        </w:rPr>
        <w:t xml:space="preserve"> la famille.</w:t>
      </w:r>
    </w:p>
    <w:p w:rsidRPr="00C4589E" w:rsidR="003F053C" w:rsidP="00C4589E" w:rsidRDefault="0039088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85</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F3F68">
        <w:rPr>
          <w:rFonts w:asciiTheme="majorHAnsi" w:hAnsiTheme="majorHAnsi" w:cstheme="majorHAnsi"/>
          <w:lang w:val="fr-FR"/>
        </w:rPr>
        <w:t>En ce qui concerne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opération de stérilisation, </w:t>
      </w:r>
      <w:r w:rsidRPr="00C4589E" w:rsidR="008743CE">
        <w:rPr>
          <w:rFonts w:asciiTheme="majorHAnsi" w:hAnsiTheme="majorHAnsi" w:cstheme="majorHAnsi"/>
          <w:lang w:val="fr-FR"/>
        </w:rPr>
        <w:t xml:space="preserve">le Gouvernement </w:t>
      </w:r>
      <w:r w:rsidRPr="00C4589E" w:rsidR="00BB7EB8">
        <w:rPr>
          <w:rFonts w:asciiTheme="majorHAnsi" w:hAnsiTheme="majorHAnsi" w:cstheme="majorHAnsi"/>
          <w:lang w:val="fr-FR"/>
        </w:rPr>
        <w:t>affirme</w:t>
      </w:r>
      <w:r w:rsidRPr="00C4589E" w:rsidR="008743CE">
        <w:rPr>
          <w:rFonts w:asciiTheme="majorHAnsi" w:hAnsiTheme="majorHAnsi" w:cstheme="majorHAnsi"/>
          <w:lang w:val="fr-FR"/>
        </w:rPr>
        <w:t xml:space="preserve"> que la requérante </w:t>
      </w:r>
      <w:r w:rsidRPr="00C4589E" w:rsidR="00904C52">
        <w:rPr>
          <w:rFonts w:asciiTheme="majorHAnsi" w:hAnsiTheme="majorHAnsi" w:cstheme="majorHAnsi"/>
          <w:lang w:val="fr-FR"/>
        </w:rPr>
        <w:t>s</w:t>
      </w:r>
      <w:r w:rsidRPr="00C4589E" w:rsidR="00C4589E">
        <w:rPr>
          <w:rFonts w:asciiTheme="majorHAnsi" w:hAnsiTheme="majorHAnsi" w:cstheme="majorHAnsi"/>
          <w:lang w:val="fr-FR"/>
        </w:rPr>
        <w:t>’</w:t>
      </w:r>
      <w:r w:rsidRPr="00C4589E" w:rsidR="00904C52">
        <w:rPr>
          <w:rFonts w:asciiTheme="majorHAnsi" w:hAnsiTheme="majorHAnsi" w:cstheme="majorHAnsi"/>
          <w:lang w:val="fr-FR"/>
        </w:rPr>
        <w:t>était délibérément engagée</w:t>
      </w:r>
      <w:r w:rsidRPr="00C4589E" w:rsidR="00BB7EB8">
        <w:rPr>
          <w:rFonts w:asciiTheme="majorHAnsi" w:hAnsiTheme="majorHAnsi" w:cstheme="majorHAnsi"/>
          <w:lang w:val="fr-FR"/>
        </w:rPr>
        <w:t xml:space="preserve"> </w:t>
      </w:r>
      <w:r w:rsidRPr="00C4589E" w:rsidR="00B470A5">
        <w:rPr>
          <w:rFonts w:asciiTheme="majorHAnsi" w:hAnsiTheme="majorHAnsi" w:cstheme="majorHAnsi"/>
          <w:lang w:val="fr-FR"/>
        </w:rPr>
        <w:t xml:space="preserve">en 2009 </w:t>
      </w:r>
      <w:r w:rsidRPr="00C4589E" w:rsidR="00BB7EB8">
        <w:rPr>
          <w:rFonts w:asciiTheme="majorHAnsi" w:hAnsiTheme="majorHAnsi" w:cstheme="majorHAnsi"/>
          <w:lang w:val="fr-FR"/>
        </w:rPr>
        <w:t xml:space="preserve">à faire une </w:t>
      </w:r>
      <w:r w:rsidRPr="00C4589E" w:rsidR="000D6DDD">
        <w:rPr>
          <w:rFonts w:asciiTheme="majorHAnsi" w:hAnsiTheme="majorHAnsi" w:cstheme="majorHAnsi"/>
          <w:lang w:val="fr-FR"/>
        </w:rPr>
        <w:t xml:space="preserve">telle </w:t>
      </w:r>
      <w:r w:rsidRPr="00C4589E" w:rsidR="00BB7EB8">
        <w:rPr>
          <w:rFonts w:asciiTheme="majorHAnsi" w:hAnsiTheme="majorHAnsi" w:cstheme="majorHAnsi"/>
          <w:lang w:val="fr-FR"/>
        </w:rPr>
        <w:t>opération dans le cadre de</w:t>
      </w:r>
      <w:r w:rsidRPr="00C4589E" w:rsidR="00BF3F68">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accord de promotion et </w:t>
      </w:r>
      <w:r w:rsidRPr="00C4589E" w:rsidR="006065ED">
        <w:rPr>
          <w:rFonts w:asciiTheme="majorHAnsi" w:hAnsiTheme="majorHAnsi" w:cstheme="majorHAnsi"/>
          <w:lang w:val="fr-FR"/>
        </w:rPr>
        <w:t xml:space="preserve">de </w:t>
      </w:r>
      <w:r w:rsidRPr="00C4589E" w:rsidR="00BF3F68">
        <w:rPr>
          <w:rFonts w:asciiTheme="majorHAnsi" w:hAnsiTheme="majorHAnsi" w:cstheme="majorHAnsi"/>
          <w:lang w:val="fr-FR"/>
        </w:rPr>
        <w:t xml:space="preserve">protection. </w:t>
      </w:r>
      <w:r w:rsidRPr="00C4589E" w:rsidR="00904C52">
        <w:rPr>
          <w:rFonts w:asciiTheme="majorHAnsi" w:hAnsiTheme="majorHAnsi" w:cstheme="majorHAnsi"/>
          <w:lang w:val="fr-FR"/>
        </w:rPr>
        <w:t>Il ajoute</w:t>
      </w:r>
      <w:r w:rsidRPr="00C4589E" w:rsidR="00BB7EB8">
        <w:rPr>
          <w:rFonts w:asciiTheme="majorHAnsi" w:hAnsiTheme="majorHAnsi" w:cstheme="majorHAnsi"/>
          <w:lang w:val="fr-FR"/>
        </w:rPr>
        <w:t xml:space="preserve"> que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objectif était uniquement de </w:t>
      </w:r>
      <w:r w:rsidRPr="00C4589E" w:rsidR="006065ED">
        <w:rPr>
          <w:rFonts w:asciiTheme="majorHAnsi" w:hAnsiTheme="majorHAnsi" w:cstheme="majorHAnsi"/>
          <w:lang w:val="fr-FR"/>
        </w:rPr>
        <w:t xml:space="preserve">permettre </w:t>
      </w:r>
      <w:r w:rsidRPr="00C4589E" w:rsidR="002D3A6F">
        <w:rPr>
          <w:rFonts w:asciiTheme="majorHAnsi" w:hAnsiTheme="majorHAnsi" w:cstheme="majorHAnsi"/>
          <w:lang w:val="fr-FR"/>
        </w:rPr>
        <w:t>le</w:t>
      </w:r>
      <w:r w:rsidRPr="00C4589E" w:rsidR="006065ED">
        <w:rPr>
          <w:rFonts w:asciiTheme="majorHAnsi" w:hAnsiTheme="majorHAnsi" w:cstheme="majorHAnsi"/>
          <w:lang w:val="fr-FR"/>
        </w:rPr>
        <w:t xml:space="preserve"> suivi d</w:t>
      </w:r>
      <w:r w:rsidRPr="00C4589E" w:rsidR="00C4589E">
        <w:rPr>
          <w:rFonts w:asciiTheme="majorHAnsi" w:hAnsiTheme="majorHAnsi" w:cstheme="majorHAnsi"/>
          <w:lang w:val="fr-FR"/>
        </w:rPr>
        <w:t>’</w:t>
      </w:r>
      <w:r w:rsidRPr="00C4589E" w:rsidR="006065ED">
        <w:rPr>
          <w:rFonts w:asciiTheme="majorHAnsi" w:hAnsiTheme="majorHAnsi" w:cstheme="majorHAnsi"/>
          <w:lang w:val="fr-FR"/>
        </w:rPr>
        <w:t>un</w:t>
      </w:r>
      <w:r w:rsidRPr="00C4589E" w:rsidR="00BF3F68">
        <w:rPr>
          <w:rFonts w:asciiTheme="majorHAnsi" w:hAnsiTheme="majorHAnsi" w:cstheme="majorHAnsi"/>
          <w:lang w:val="fr-FR"/>
        </w:rPr>
        <w:t xml:space="preserve"> programme de planning familial </w:t>
      </w:r>
      <w:r w:rsidRPr="00C4589E" w:rsidR="006065ED">
        <w:rPr>
          <w:rFonts w:asciiTheme="majorHAnsi" w:hAnsiTheme="majorHAnsi" w:cstheme="majorHAnsi"/>
          <w:lang w:val="fr-FR"/>
        </w:rPr>
        <w:t xml:space="preserve">par la requérante </w:t>
      </w:r>
      <w:r w:rsidRPr="00C4589E" w:rsidR="00BF3F68">
        <w:rPr>
          <w:rFonts w:asciiTheme="majorHAnsi" w:hAnsiTheme="majorHAnsi" w:cstheme="majorHAnsi"/>
          <w:lang w:val="fr-FR"/>
        </w:rPr>
        <w:t xml:space="preserve">et non pas de contraindre </w:t>
      </w:r>
      <w:r w:rsidRPr="00C4589E" w:rsidR="006065ED">
        <w:rPr>
          <w:rFonts w:asciiTheme="majorHAnsi" w:hAnsiTheme="majorHAnsi" w:cstheme="majorHAnsi"/>
          <w:lang w:val="fr-FR"/>
        </w:rPr>
        <w:t xml:space="preserve">celle-ci </w:t>
      </w:r>
      <w:r w:rsidRPr="00C4589E" w:rsidR="00BF3F68">
        <w:rPr>
          <w:rFonts w:asciiTheme="majorHAnsi" w:hAnsiTheme="majorHAnsi" w:cstheme="majorHAnsi"/>
          <w:lang w:val="fr-FR"/>
        </w:rPr>
        <w:t xml:space="preserve">à une méthode </w:t>
      </w:r>
      <w:r w:rsidRPr="00C4589E" w:rsidR="00904C52">
        <w:rPr>
          <w:rFonts w:asciiTheme="majorHAnsi" w:hAnsiTheme="majorHAnsi" w:cstheme="majorHAnsi"/>
          <w:lang w:val="fr-FR"/>
        </w:rPr>
        <w:t>contraceptive</w:t>
      </w:r>
      <w:r w:rsidRPr="00C4589E" w:rsidR="00BF3F68">
        <w:rPr>
          <w:rFonts w:asciiTheme="majorHAnsi" w:hAnsiTheme="majorHAnsi" w:cstheme="majorHAnsi"/>
          <w:lang w:val="fr-FR"/>
        </w:rPr>
        <w:t xml:space="preserve"> spécifique. En outre, </w:t>
      </w:r>
      <w:r w:rsidRPr="00C4589E" w:rsidR="00BB7EB8">
        <w:rPr>
          <w:rFonts w:asciiTheme="majorHAnsi" w:hAnsiTheme="majorHAnsi" w:cstheme="majorHAnsi"/>
          <w:lang w:val="fr-FR"/>
        </w:rPr>
        <w:t xml:space="preserve">il </w:t>
      </w:r>
      <w:r w:rsidRPr="00C4589E" w:rsidR="006065ED">
        <w:rPr>
          <w:rFonts w:asciiTheme="majorHAnsi" w:hAnsiTheme="majorHAnsi" w:cstheme="majorHAnsi"/>
          <w:lang w:val="fr-FR"/>
        </w:rPr>
        <w:t>expose</w:t>
      </w:r>
      <w:r w:rsidRPr="00C4589E" w:rsidR="00BB7EB8">
        <w:rPr>
          <w:rFonts w:asciiTheme="majorHAnsi" w:hAnsiTheme="majorHAnsi" w:cstheme="majorHAnsi"/>
          <w:lang w:val="fr-FR"/>
        </w:rPr>
        <w:t xml:space="preserve"> que les juridictions </w:t>
      </w:r>
      <w:r w:rsidRPr="00C4589E" w:rsidR="00BF3F68">
        <w:rPr>
          <w:rFonts w:asciiTheme="majorHAnsi" w:hAnsiTheme="majorHAnsi" w:cstheme="majorHAnsi"/>
          <w:lang w:val="fr-FR"/>
        </w:rPr>
        <w:t>n</w:t>
      </w:r>
      <w:r w:rsidRPr="00C4589E" w:rsidR="00C4589E">
        <w:rPr>
          <w:rFonts w:asciiTheme="majorHAnsi" w:hAnsiTheme="majorHAnsi" w:cstheme="majorHAnsi"/>
          <w:lang w:val="fr-FR"/>
        </w:rPr>
        <w:t>’</w:t>
      </w:r>
      <w:r w:rsidRPr="00C4589E" w:rsidR="00BF3F68">
        <w:rPr>
          <w:rFonts w:asciiTheme="majorHAnsi" w:hAnsiTheme="majorHAnsi" w:cstheme="majorHAnsi"/>
          <w:lang w:val="fr-FR"/>
        </w:rPr>
        <w:t>ont pas pris en compte</w:t>
      </w:r>
      <w:r w:rsidRPr="00C4589E" w:rsidR="00904C52">
        <w:rPr>
          <w:rFonts w:asciiTheme="majorHAnsi" w:hAnsiTheme="majorHAnsi" w:cstheme="majorHAnsi"/>
          <w:lang w:val="fr-FR"/>
        </w:rPr>
        <w:t xml:space="preserve"> </w:t>
      </w:r>
      <w:r w:rsidRPr="00C4589E" w:rsidR="006065ED">
        <w:rPr>
          <w:rFonts w:asciiTheme="majorHAnsi" w:hAnsiTheme="majorHAnsi" w:cstheme="majorHAnsi"/>
          <w:lang w:val="fr-FR"/>
        </w:rPr>
        <w:t xml:space="preserve">cet élément </w:t>
      </w:r>
      <w:r w:rsidRPr="00C4589E" w:rsidR="00904C52">
        <w:rPr>
          <w:rFonts w:asciiTheme="majorHAnsi" w:hAnsiTheme="majorHAnsi" w:cstheme="majorHAnsi"/>
          <w:lang w:val="fr-FR"/>
        </w:rPr>
        <w:t>dans leur décision</w:t>
      </w:r>
      <w:r w:rsidRPr="00C4589E" w:rsidR="006065ED">
        <w:rPr>
          <w:rFonts w:asciiTheme="majorHAnsi" w:hAnsiTheme="majorHAnsi" w:cstheme="majorHAnsi"/>
          <w:lang w:val="fr-FR"/>
        </w:rPr>
        <w:t xml:space="preserve"> et que celui-ci n</w:t>
      </w:r>
      <w:r w:rsidRPr="00C4589E" w:rsidR="00C4589E">
        <w:rPr>
          <w:rFonts w:asciiTheme="majorHAnsi" w:hAnsiTheme="majorHAnsi" w:cstheme="majorHAnsi"/>
          <w:lang w:val="fr-FR"/>
        </w:rPr>
        <w:t>’</w:t>
      </w:r>
      <w:r w:rsidRPr="00C4589E" w:rsidR="006065ED">
        <w:rPr>
          <w:rFonts w:asciiTheme="majorHAnsi" w:hAnsiTheme="majorHAnsi" w:cstheme="majorHAnsi"/>
          <w:lang w:val="fr-FR"/>
        </w:rPr>
        <w:t xml:space="preserve">a donc eu aucune influence au niveau de la procédure : à cet égard, il précise que </w:t>
      </w:r>
      <w:r w:rsidRPr="00C4589E" w:rsidR="00BB7EB8">
        <w:rPr>
          <w:rFonts w:asciiTheme="majorHAnsi" w:hAnsiTheme="majorHAnsi" w:cstheme="majorHAnsi"/>
          <w:lang w:val="fr-FR"/>
        </w:rPr>
        <w:t>le tribunal aux affaires familiales a relevé dans son jugement l</w:t>
      </w:r>
      <w:r w:rsidRPr="00C4589E" w:rsidR="00C4589E">
        <w:rPr>
          <w:rFonts w:asciiTheme="majorHAnsi" w:hAnsiTheme="majorHAnsi" w:cstheme="majorHAnsi"/>
          <w:lang w:val="fr-FR"/>
        </w:rPr>
        <w:t>’</w:t>
      </w:r>
      <w:r w:rsidRPr="00C4589E" w:rsidR="00BB7EB8">
        <w:rPr>
          <w:rFonts w:asciiTheme="majorHAnsi" w:hAnsiTheme="majorHAnsi" w:cstheme="majorHAnsi"/>
          <w:lang w:val="fr-FR"/>
        </w:rPr>
        <w:t>absence d</w:t>
      </w:r>
      <w:r w:rsidRPr="00C4589E" w:rsidR="006065ED">
        <w:rPr>
          <w:rFonts w:asciiTheme="majorHAnsi" w:hAnsiTheme="majorHAnsi" w:cstheme="majorHAnsi"/>
          <w:lang w:val="fr-FR"/>
        </w:rPr>
        <w:t>e suivi d</w:t>
      </w:r>
      <w:r w:rsidRPr="00C4589E" w:rsidR="00C4589E">
        <w:rPr>
          <w:rFonts w:asciiTheme="majorHAnsi" w:hAnsiTheme="majorHAnsi" w:cstheme="majorHAnsi"/>
          <w:lang w:val="fr-FR"/>
        </w:rPr>
        <w:t>’</w:t>
      </w:r>
      <w:r w:rsidRPr="00C4589E" w:rsidR="00BB7EB8">
        <w:rPr>
          <w:rFonts w:asciiTheme="majorHAnsi" w:hAnsiTheme="majorHAnsi" w:cstheme="majorHAnsi"/>
          <w:lang w:val="fr-FR"/>
        </w:rPr>
        <w:t xml:space="preserve">un planning familial et non </w:t>
      </w:r>
      <w:r w:rsidRPr="00C4589E" w:rsidR="004F0B00">
        <w:rPr>
          <w:rFonts w:asciiTheme="majorHAnsi" w:hAnsiTheme="majorHAnsi" w:cstheme="majorHAnsi"/>
          <w:lang w:val="fr-FR"/>
        </w:rPr>
        <w:t>celle</w:t>
      </w:r>
      <w:r w:rsidRPr="00C4589E" w:rsidR="00BB7EB8">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sidR="00BB7EB8">
        <w:rPr>
          <w:rFonts w:asciiTheme="majorHAnsi" w:hAnsiTheme="majorHAnsi" w:cstheme="majorHAnsi"/>
          <w:lang w:val="fr-FR"/>
        </w:rPr>
        <w:t>une méthode de contraception spécifique.</w:t>
      </w:r>
    </w:p>
    <w:p w:rsidRPr="00C4589E" w:rsidR="003F053C" w:rsidP="00C4589E" w:rsidRDefault="0039088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86</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F3F68">
        <w:rPr>
          <w:rFonts w:asciiTheme="majorHAnsi" w:hAnsiTheme="majorHAnsi" w:cstheme="majorHAnsi"/>
          <w:lang w:val="fr-FR"/>
        </w:rPr>
        <w:t xml:space="preserve">Le Gouvernement </w:t>
      </w:r>
      <w:r w:rsidRPr="00C4589E" w:rsidR="003E338A">
        <w:rPr>
          <w:rFonts w:asciiTheme="majorHAnsi" w:hAnsiTheme="majorHAnsi" w:cstheme="majorHAnsi"/>
          <w:lang w:val="fr-FR"/>
        </w:rPr>
        <w:t>conclut</w:t>
      </w:r>
      <w:r w:rsidRPr="00C4589E" w:rsidR="00BF3F68">
        <w:rPr>
          <w:rFonts w:asciiTheme="majorHAnsi" w:hAnsiTheme="majorHAnsi" w:cstheme="majorHAnsi"/>
          <w:lang w:val="fr-FR"/>
        </w:rPr>
        <w:t xml:space="preserve"> que la mesure</w:t>
      </w:r>
      <w:r w:rsidRPr="00C4589E" w:rsidR="003E338A">
        <w:rPr>
          <w:rFonts w:asciiTheme="majorHAnsi" w:hAnsiTheme="majorHAnsi" w:cstheme="majorHAnsi"/>
          <w:lang w:val="fr-FR"/>
        </w:rPr>
        <w:t xml:space="preserve"> litigieuse</w:t>
      </w:r>
      <w:r w:rsidRPr="00C4589E" w:rsidR="00BF3F68">
        <w:rPr>
          <w:rFonts w:asciiTheme="majorHAnsi" w:hAnsiTheme="majorHAnsi" w:cstheme="majorHAnsi"/>
          <w:lang w:val="fr-FR"/>
        </w:rPr>
        <w:t xml:space="preserve"> éta</w:t>
      </w:r>
      <w:r w:rsidRPr="00C4589E">
        <w:rPr>
          <w:rFonts w:asciiTheme="majorHAnsi" w:hAnsiTheme="majorHAnsi" w:cstheme="majorHAnsi"/>
          <w:lang w:val="fr-FR"/>
        </w:rPr>
        <w:t>it adéquate, proportionn</w:t>
      </w:r>
      <w:r w:rsidRPr="00C4589E" w:rsidR="00B470A5">
        <w:rPr>
          <w:rFonts w:asciiTheme="majorHAnsi" w:hAnsiTheme="majorHAnsi" w:cstheme="majorHAnsi"/>
          <w:lang w:val="fr-FR"/>
        </w:rPr>
        <w:t>ée</w:t>
      </w:r>
      <w:r w:rsidRPr="00C4589E">
        <w:rPr>
          <w:rFonts w:asciiTheme="majorHAnsi" w:hAnsiTheme="majorHAnsi" w:cstheme="majorHAnsi"/>
          <w:lang w:val="fr-FR"/>
        </w:rPr>
        <w:t xml:space="preserve"> et, dès lors, nécessaire dans une société démocratique</w:t>
      </w:r>
      <w:r w:rsidRPr="00C4589E" w:rsidR="003E338A">
        <w:rPr>
          <w:rFonts w:asciiTheme="majorHAnsi" w:hAnsiTheme="majorHAnsi" w:cstheme="majorHAnsi"/>
          <w:lang w:val="fr-FR"/>
        </w:rPr>
        <w:t>,</w:t>
      </w:r>
      <w:r w:rsidRPr="00C4589E" w:rsidR="00B15845">
        <w:rPr>
          <w:rFonts w:asciiTheme="majorHAnsi" w:hAnsiTheme="majorHAnsi" w:cstheme="majorHAnsi"/>
          <w:lang w:val="fr-FR"/>
        </w:rPr>
        <w:t xml:space="preserve"> et qu</w:t>
      </w:r>
      <w:r w:rsidRPr="00C4589E" w:rsidR="00C4589E">
        <w:rPr>
          <w:rFonts w:asciiTheme="majorHAnsi" w:hAnsiTheme="majorHAnsi" w:cstheme="majorHAnsi"/>
          <w:lang w:val="fr-FR"/>
        </w:rPr>
        <w:t>’</w:t>
      </w:r>
      <w:r w:rsidRPr="00C4589E" w:rsidR="00B15845">
        <w:rPr>
          <w:rFonts w:asciiTheme="majorHAnsi" w:hAnsiTheme="majorHAnsi" w:cstheme="majorHAnsi"/>
          <w:lang w:val="fr-FR"/>
        </w:rPr>
        <w:t>elle n</w:t>
      </w:r>
      <w:r w:rsidRPr="00C4589E" w:rsidR="00C4589E">
        <w:rPr>
          <w:rFonts w:asciiTheme="majorHAnsi" w:hAnsiTheme="majorHAnsi" w:cstheme="majorHAnsi"/>
          <w:lang w:val="fr-FR"/>
        </w:rPr>
        <w:t>’</w:t>
      </w:r>
      <w:r w:rsidRPr="00C4589E" w:rsidR="00B15845">
        <w:rPr>
          <w:rFonts w:asciiTheme="majorHAnsi" w:hAnsiTheme="majorHAnsi" w:cstheme="majorHAnsi"/>
          <w:lang w:val="fr-FR"/>
        </w:rPr>
        <w:t xml:space="preserve">a donc pas enfreint </w:t>
      </w:r>
      <w:r w:rsidRPr="00C4589E">
        <w:rPr>
          <w:rFonts w:asciiTheme="majorHAnsi" w:hAnsiTheme="majorHAnsi" w:cstheme="majorHAnsi"/>
          <w:lang w:val="fr-FR"/>
        </w:rPr>
        <w:t>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8 </w:t>
      </w:r>
      <w:r w:rsidRPr="00C4589E" w:rsidR="00F01170">
        <w:rPr>
          <w:rFonts w:asciiTheme="majorHAnsi" w:hAnsiTheme="majorHAnsi" w:cstheme="majorHAnsi"/>
          <w:lang w:val="fr-FR"/>
        </w:rPr>
        <w:t>§</w:t>
      </w:r>
      <w:r w:rsidRPr="00C4589E">
        <w:rPr>
          <w:rFonts w:asciiTheme="majorHAnsi" w:hAnsiTheme="majorHAnsi" w:cstheme="majorHAnsi"/>
          <w:lang w:val="fr-FR"/>
        </w:rPr>
        <w:t xml:space="preserve"> 2 de la Convention. Il est d</w:t>
      </w:r>
      <w:r w:rsidRPr="00C4589E" w:rsidR="00C4589E">
        <w:rPr>
          <w:rFonts w:asciiTheme="majorHAnsi" w:hAnsiTheme="majorHAnsi" w:cstheme="majorHAnsi"/>
          <w:lang w:val="fr-FR"/>
        </w:rPr>
        <w:t>’</w:t>
      </w:r>
      <w:r w:rsidRPr="00C4589E">
        <w:rPr>
          <w:rFonts w:asciiTheme="majorHAnsi" w:hAnsiTheme="majorHAnsi" w:cstheme="majorHAnsi"/>
          <w:lang w:val="fr-FR"/>
        </w:rPr>
        <w:t>avis qu</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elle </w:t>
      </w:r>
      <w:r w:rsidRPr="00C4589E" w:rsidR="00CB7A9C">
        <w:rPr>
          <w:rFonts w:asciiTheme="majorHAnsi" w:hAnsiTheme="majorHAnsi" w:cstheme="majorHAnsi"/>
          <w:lang w:val="fr-FR"/>
        </w:rPr>
        <w:t>relève</w:t>
      </w:r>
      <w:r w:rsidRPr="00C4589E" w:rsidR="00BF3F68">
        <w:rPr>
          <w:rFonts w:asciiTheme="majorHAnsi" w:hAnsiTheme="majorHAnsi" w:cstheme="majorHAnsi"/>
          <w:lang w:val="fr-FR"/>
        </w:rPr>
        <w:t xml:space="preserve"> </w:t>
      </w:r>
      <w:r w:rsidRPr="00C4589E">
        <w:rPr>
          <w:rFonts w:asciiTheme="majorHAnsi" w:hAnsiTheme="majorHAnsi" w:cstheme="majorHAnsi"/>
          <w:lang w:val="fr-FR"/>
        </w:rPr>
        <w:t xml:space="preserve">en outre </w:t>
      </w:r>
      <w:r w:rsidRPr="00C4589E" w:rsidR="00BF3F68">
        <w:rPr>
          <w:rFonts w:asciiTheme="majorHAnsi" w:hAnsiTheme="majorHAnsi" w:cstheme="majorHAnsi"/>
          <w:lang w:val="fr-FR"/>
        </w:rPr>
        <w:t>d</w:t>
      </w:r>
      <w:r w:rsidRPr="00C4589E" w:rsidR="00CB7A9C">
        <w:rPr>
          <w:rFonts w:asciiTheme="majorHAnsi" w:hAnsiTheme="majorHAnsi" w:cstheme="majorHAnsi"/>
          <w:lang w:val="fr-FR"/>
        </w:rPr>
        <w:t>e</w:t>
      </w:r>
      <w:r w:rsidRPr="00C4589E" w:rsidR="00BF3F68">
        <w:rPr>
          <w:rFonts w:asciiTheme="majorHAnsi" w:hAnsiTheme="majorHAnsi" w:cstheme="majorHAnsi"/>
          <w:lang w:val="fr-FR"/>
        </w:rPr>
        <w:t xml:space="preserve"> la marge nationale d</w:t>
      </w:r>
      <w:r w:rsidRPr="00C4589E" w:rsidR="00C4589E">
        <w:rPr>
          <w:rFonts w:asciiTheme="majorHAnsi" w:hAnsiTheme="majorHAnsi" w:cstheme="majorHAnsi"/>
          <w:lang w:val="fr-FR"/>
        </w:rPr>
        <w:t>’</w:t>
      </w:r>
      <w:r w:rsidRPr="00C4589E" w:rsidR="00BF3F68">
        <w:rPr>
          <w:rFonts w:asciiTheme="majorHAnsi" w:hAnsiTheme="majorHAnsi" w:cstheme="majorHAnsi"/>
          <w:lang w:val="fr-FR"/>
        </w:rPr>
        <w:t>appréciation</w:t>
      </w:r>
      <w:r w:rsidRPr="00C4589E" w:rsidR="00CB7A9C">
        <w:rPr>
          <w:rFonts w:asciiTheme="majorHAnsi" w:hAnsiTheme="majorHAnsi" w:cstheme="majorHAnsi"/>
          <w:lang w:val="fr-FR"/>
        </w:rPr>
        <w:t xml:space="preserve">, </w:t>
      </w:r>
      <w:r w:rsidRPr="00C4589E">
        <w:rPr>
          <w:rFonts w:asciiTheme="majorHAnsi" w:hAnsiTheme="majorHAnsi" w:cstheme="majorHAnsi"/>
          <w:lang w:val="fr-FR"/>
        </w:rPr>
        <w:t xml:space="preserve">que les </w:t>
      </w:r>
      <w:r w:rsidRPr="00C4589E" w:rsidR="00BF3F68">
        <w:rPr>
          <w:rFonts w:asciiTheme="majorHAnsi" w:hAnsiTheme="majorHAnsi" w:cstheme="majorHAnsi"/>
          <w:lang w:val="fr-FR"/>
        </w:rPr>
        <w:t xml:space="preserve">autorités </w:t>
      </w:r>
      <w:r w:rsidRPr="00C4589E">
        <w:rPr>
          <w:rFonts w:asciiTheme="majorHAnsi" w:hAnsiTheme="majorHAnsi" w:cstheme="majorHAnsi"/>
          <w:lang w:val="fr-FR"/>
        </w:rPr>
        <w:t xml:space="preserve">sont </w:t>
      </w:r>
      <w:r w:rsidRPr="00C4589E" w:rsidR="00F01170">
        <w:rPr>
          <w:rFonts w:asciiTheme="majorHAnsi" w:hAnsiTheme="majorHAnsi" w:cstheme="majorHAnsi"/>
          <w:lang w:val="fr-FR"/>
        </w:rPr>
        <w:t>mieux placées</w:t>
      </w:r>
      <w:r w:rsidRPr="00C4589E" w:rsidR="00BF3F68">
        <w:rPr>
          <w:rFonts w:asciiTheme="majorHAnsi" w:hAnsiTheme="majorHAnsi" w:cstheme="majorHAnsi"/>
          <w:lang w:val="fr-FR"/>
        </w:rPr>
        <w:t xml:space="preserve"> pour déter</w:t>
      </w:r>
      <w:r w:rsidRPr="00C4589E">
        <w:rPr>
          <w:rFonts w:asciiTheme="majorHAnsi" w:hAnsiTheme="majorHAnsi" w:cstheme="majorHAnsi"/>
          <w:lang w:val="fr-FR"/>
        </w:rPr>
        <w:t>miner la solution à appliquer par rapport à une situation concrète</w:t>
      </w:r>
      <w:r w:rsidRPr="00C4589E" w:rsidR="00CB7A9C">
        <w:rPr>
          <w:rFonts w:asciiTheme="majorHAnsi" w:hAnsiTheme="majorHAnsi" w:cstheme="majorHAnsi"/>
          <w:lang w:val="fr-FR"/>
        </w:rPr>
        <w:t xml:space="preserve"> et que, par conséquent, </w:t>
      </w:r>
      <w:r w:rsidRPr="00C4589E">
        <w:rPr>
          <w:rFonts w:asciiTheme="majorHAnsi" w:hAnsiTheme="majorHAnsi" w:cstheme="majorHAnsi"/>
          <w:lang w:val="fr-FR"/>
        </w:rPr>
        <w:t xml:space="preserve">la Cour ne </w:t>
      </w:r>
      <w:r w:rsidRPr="00C4589E" w:rsidR="00CB7A9C">
        <w:rPr>
          <w:rFonts w:asciiTheme="majorHAnsi" w:hAnsiTheme="majorHAnsi" w:cstheme="majorHAnsi"/>
          <w:lang w:val="fr-FR"/>
        </w:rPr>
        <w:t>saurait</w:t>
      </w:r>
      <w:r w:rsidRPr="00C4589E">
        <w:rPr>
          <w:rFonts w:asciiTheme="majorHAnsi" w:hAnsiTheme="majorHAnsi" w:cstheme="majorHAnsi"/>
          <w:lang w:val="fr-FR"/>
        </w:rPr>
        <w:t xml:space="preserve"> revenir sur les faits ayant été considérés comme </w:t>
      </w:r>
      <w:r w:rsidRPr="00C4589E" w:rsidR="00CB7A9C">
        <w:rPr>
          <w:rFonts w:asciiTheme="majorHAnsi" w:hAnsiTheme="majorHAnsi" w:cstheme="majorHAnsi"/>
          <w:lang w:val="fr-FR"/>
        </w:rPr>
        <w:t>établis</w:t>
      </w:r>
      <w:r w:rsidRPr="00C4589E">
        <w:rPr>
          <w:rFonts w:asciiTheme="majorHAnsi" w:hAnsiTheme="majorHAnsi" w:cstheme="majorHAnsi"/>
          <w:lang w:val="fr-FR"/>
        </w:rPr>
        <w:t xml:space="preserve"> au niveau interne.</w:t>
      </w:r>
    </w:p>
    <w:p w:rsidRPr="00C4589E" w:rsidR="00BF3F68" w:rsidP="00C4589E" w:rsidRDefault="0039088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F3F68">
        <w:rPr>
          <w:rFonts w:asciiTheme="majorHAnsi" w:hAnsiTheme="majorHAnsi" w:cstheme="majorHAnsi"/>
          <w:lang w:val="fr-FR"/>
        </w:rPr>
        <w:t>En ce qui concerne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impossibilité pour la requérante d</w:t>
      </w:r>
      <w:r w:rsidRPr="00C4589E" w:rsidR="00C4589E">
        <w:rPr>
          <w:rFonts w:asciiTheme="majorHAnsi" w:hAnsiTheme="majorHAnsi" w:cstheme="majorHAnsi"/>
          <w:lang w:val="fr-FR"/>
        </w:rPr>
        <w:t>’</w:t>
      </w:r>
      <w:r w:rsidRPr="00C4589E" w:rsidR="00BF3F68">
        <w:rPr>
          <w:rFonts w:asciiTheme="majorHAnsi" w:hAnsiTheme="majorHAnsi" w:cstheme="majorHAnsi"/>
          <w:lang w:val="fr-FR"/>
        </w:rPr>
        <w:t>avoir accès à ses enfants, le Gouvernement</w:t>
      </w:r>
      <w:r w:rsidRPr="00C4589E" w:rsidR="003F053C">
        <w:rPr>
          <w:rFonts w:asciiTheme="majorHAnsi" w:hAnsiTheme="majorHAnsi" w:cstheme="majorHAnsi"/>
          <w:lang w:val="fr-FR"/>
        </w:rPr>
        <w:t xml:space="preserve"> </w:t>
      </w:r>
      <w:r w:rsidRPr="00C4589E" w:rsidR="00BF3F68">
        <w:rPr>
          <w:rFonts w:asciiTheme="majorHAnsi" w:hAnsiTheme="majorHAnsi" w:cstheme="majorHAnsi"/>
          <w:lang w:val="fr-FR"/>
        </w:rPr>
        <w:t>explique que celle-ci découle de la mesure même de placement en vue de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adoption, en application de</w:t>
      </w:r>
      <w:r w:rsidRPr="00C4589E" w:rsidR="00CB7A9C">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BF3F68">
        <w:rPr>
          <w:rFonts w:asciiTheme="majorHAnsi" w:hAnsiTheme="majorHAnsi" w:cstheme="majorHAnsi"/>
          <w:lang w:val="fr-FR"/>
        </w:rPr>
        <w:t xml:space="preserve">article 1978-A du code civil et </w:t>
      </w:r>
      <w:r w:rsidRPr="00C4589E" w:rsidR="00CB7A9C">
        <w:rPr>
          <w:rFonts w:asciiTheme="majorHAnsi" w:hAnsiTheme="majorHAnsi" w:cstheme="majorHAnsi"/>
          <w:lang w:val="fr-FR"/>
        </w:rPr>
        <w:t>de l</w:t>
      </w:r>
      <w:r w:rsidRPr="00C4589E" w:rsidR="00C4589E">
        <w:rPr>
          <w:rFonts w:asciiTheme="majorHAnsi" w:hAnsiTheme="majorHAnsi" w:cstheme="majorHAnsi"/>
          <w:lang w:val="fr-FR"/>
        </w:rPr>
        <w:t>’</w:t>
      </w:r>
      <w:r w:rsidRPr="00C4589E" w:rsidR="00CB7A9C">
        <w:rPr>
          <w:rFonts w:asciiTheme="majorHAnsi" w:hAnsiTheme="majorHAnsi" w:cstheme="majorHAnsi"/>
          <w:lang w:val="fr-FR"/>
        </w:rPr>
        <w:t xml:space="preserve">article </w:t>
      </w:r>
      <w:r w:rsidRPr="00C4589E" w:rsidR="00BF3F68">
        <w:rPr>
          <w:rFonts w:asciiTheme="majorHAnsi" w:hAnsiTheme="majorHAnsi" w:cstheme="majorHAnsi"/>
          <w:lang w:val="fr-FR"/>
        </w:rPr>
        <w:t>62-A de la LPCJ</w:t>
      </w:r>
      <w:r w:rsidRPr="00C4589E" w:rsidR="00F01170">
        <w:rPr>
          <w:rFonts w:asciiTheme="majorHAnsi" w:hAnsiTheme="majorHAnsi" w:cstheme="majorHAnsi"/>
          <w:lang w:val="fr-FR"/>
        </w:rPr>
        <w:t>.</w:t>
      </w:r>
    </w:p>
    <w:p w:rsidRPr="00C4589E" w:rsidR="00BF3F68" w:rsidP="00C4589E" w:rsidRDefault="00BF3F68">
      <w:pPr>
        <w:pStyle w:val="ECHRHeading3"/>
        <w:rPr>
          <w:rFonts w:cstheme="majorHAnsi"/>
          <w:lang w:val="fr-FR"/>
        </w:rPr>
      </w:pPr>
      <w:r w:rsidRPr="00C4589E">
        <w:rPr>
          <w:rFonts w:cstheme="majorHAnsi"/>
          <w:lang w:val="fr-FR"/>
        </w:rPr>
        <w:t>2.  Appréciation de la Cour</w:t>
      </w:r>
    </w:p>
    <w:p w:rsidRPr="00C4589E" w:rsidR="00A16533" w:rsidP="00C4589E" w:rsidRDefault="0039088A">
      <w:pPr>
        <w:pStyle w:val="ECHRHeading4"/>
        <w:rPr>
          <w:rFonts w:cstheme="majorHAnsi"/>
          <w:lang w:val="fr-FR"/>
        </w:rPr>
      </w:pPr>
      <w:r w:rsidRPr="00C4589E">
        <w:rPr>
          <w:rFonts w:cstheme="majorHAnsi"/>
          <w:lang w:val="fr-FR"/>
        </w:rPr>
        <w:t>a</w:t>
      </w:r>
      <w:r w:rsidRPr="00C4589E" w:rsidR="00132E2D">
        <w:rPr>
          <w:rFonts w:cstheme="majorHAnsi"/>
          <w:lang w:val="fr-FR"/>
        </w:rPr>
        <w:t>)</w:t>
      </w:r>
      <w:r w:rsidRPr="00C4589E">
        <w:rPr>
          <w:rFonts w:cstheme="majorHAnsi"/>
          <w:lang w:val="fr-FR"/>
        </w:rPr>
        <w:t>  Principes généraux</w:t>
      </w:r>
    </w:p>
    <w:p w:rsidRPr="00C4589E" w:rsidR="003F053C" w:rsidP="00C4589E" w:rsidRDefault="0039088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88</w:t>
      </w:r>
      <w:r w:rsidRPr="00C4589E">
        <w:rPr>
          <w:rFonts w:asciiTheme="majorHAnsi" w:hAnsiTheme="majorHAnsi" w:cstheme="majorHAnsi"/>
          <w:lang w:val="fr-FR"/>
        </w:rPr>
        <w:fldChar w:fldCharType="end"/>
      </w:r>
      <w:r w:rsidRPr="00C4589E">
        <w:rPr>
          <w:rFonts w:asciiTheme="majorHAnsi" w:hAnsiTheme="majorHAnsi" w:cstheme="majorHAnsi"/>
          <w:lang w:val="fr-FR"/>
        </w:rPr>
        <w:t>.  La Cour rappelle que</w:t>
      </w:r>
      <w:r w:rsidRPr="00C4589E" w:rsidR="008737BD">
        <w:rPr>
          <w:rFonts w:asciiTheme="majorHAnsi" w:hAnsiTheme="majorHAnsi" w:cstheme="majorHAnsi"/>
          <w:lang w:val="fr-FR"/>
        </w:rPr>
        <w:t>,</w:t>
      </w:r>
      <w:r w:rsidRPr="00C4589E">
        <w:rPr>
          <w:rFonts w:asciiTheme="majorHAnsi" w:hAnsiTheme="majorHAnsi" w:cstheme="majorHAnsi"/>
          <w:lang w:val="fr-FR"/>
        </w:rPr>
        <w:t xml:space="preserve"> pour un parent et son enfant, être ensemble représente un élément fondamental de la vie familiale (</w:t>
      </w:r>
      <w:r w:rsidRPr="00C4589E">
        <w:rPr>
          <w:rFonts w:asciiTheme="majorHAnsi" w:hAnsiTheme="majorHAnsi" w:cstheme="majorHAnsi"/>
          <w:i/>
          <w:lang w:val="fr-FR"/>
        </w:rPr>
        <w:t>Kutzner</w:t>
      </w:r>
      <w:r w:rsidRPr="00C4589E">
        <w:rPr>
          <w:rFonts w:asciiTheme="majorHAnsi" w:hAnsiTheme="majorHAnsi" w:cstheme="majorHAnsi"/>
          <w:lang w:val="fr-FR"/>
        </w:rPr>
        <w:t xml:space="preserve">, </w:t>
      </w:r>
      <w:r w:rsidRPr="00C4589E" w:rsidR="00C80DF6">
        <w:rPr>
          <w:rFonts w:asciiTheme="majorHAnsi" w:hAnsiTheme="majorHAnsi" w:cstheme="majorHAnsi"/>
          <w:lang w:val="fr-FR"/>
        </w:rPr>
        <w:t>précité</w:t>
      </w:r>
      <w:r w:rsidRPr="00C4589E">
        <w:rPr>
          <w:rFonts w:asciiTheme="majorHAnsi" w:hAnsiTheme="majorHAnsi" w:cstheme="majorHAnsi"/>
          <w:lang w:val="fr-FR"/>
        </w:rPr>
        <w:t>, §</w:t>
      </w:r>
      <w:r w:rsidRPr="00C4589E" w:rsidR="008737BD">
        <w:rPr>
          <w:rFonts w:asciiTheme="majorHAnsi" w:hAnsiTheme="majorHAnsi" w:cstheme="majorHAnsi"/>
          <w:lang w:val="fr-FR"/>
        </w:rPr>
        <w:t> </w:t>
      </w:r>
      <w:r w:rsidRPr="00C4589E">
        <w:rPr>
          <w:rFonts w:asciiTheme="majorHAnsi" w:hAnsiTheme="majorHAnsi" w:cstheme="majorHAnsi"/>
          <w:lang w:val="fr-FR"/>
        </w:rPr>
        <w:t>58)</w:t>
      </w:r>
      <w:r w:rsidRPr="00C4589E" w:rsidR="008737BD">
        <w:rPr>
          <w:rFonts w:asciiTheme="majorHAnsi" w:hAnsiTheme="majorHAnsi" w:cstheme="majorHAnsi"/>
          <w:lang w:val="fr-FR"/>
        </w:rPr>
        <w:t xml:space="preserve"> : </w:t>
      </w:r>
      <w:r w:rsidRPr="00C4589E">
        <w:rPr>
          <w:rFonts w:asciiTheme="majorHAnsi" w:hAnsiTheme="majorHAnsi" w:cstheme="majorHAnsi"/>
          <w:lang w:val="fr-FR"/>
        </w:rPr>
        <w:t>des mesures internes qui les en empêchent constituent une ingérence dans le droit protégé par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w:t>
      </w:r>
      <w:r w:rsidRPr="00C4589E">
        <w:rPr>
          <w:rFonts w:asciiTheme="majorHAnsi" w:hAnsiTheme="majorHAnsi" w:cstheme="majorHAnsi"/>
          <w:i/>
          <w:lang w:val="fr-FR"/>
        </w:rPr>
        <w:t>K. et T. c.</w:t>
      </w:r>
      <w:r w:rsidRPr="00C4589E" w:rsidR="008737BD">
        <w:rPr>
          <w:rFonts w:asciiTheme="majorHAnsi" w:hAnsiTheme="majorHAnsi" w:cstheme="majorHAnsi"/>
          <w:i/>
          <w:lang w:val="fr-FR"/>
        </w:rPr>
        <w:t> </w:t>
      </w:r>
      <w:r w:rsidRPr="00C4589E">
        <w:rPr>
          <w:rFonts w:asciiTheme="majorHAnsi" w:hAnsiTheme="majorHAnsi" w:cstheme="majorHAnsi"/>
          <w:i/>
          <w:lang w:val="fr-FR"/>
        </w:rPr>
        <w:t>Finlande</w:t>
      </w:r>
      <w:r w:rsidRPr="00C4589E">
        <w:rPr>
          <w:rFonts w:asciiTheme="majorHAnsi" w:hAnsiTheme="majorHAnsi" w:cstheme="majorHAnsi"/>
          <w:lang w:val="fr-FR"/>
        </w:rPr>
        <w:t xml:space="preserve"> [GC],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25702/94, § 151, CEDH 2001-VII). Pareille ingérence méconnaît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article 8 </w:t>
      </w:r>
      <w:r w:rsidRPr="00C4589E" w:rsidR="008737BD">
        <w:rPr>
          <w:rFonts w:asciiTheme="majorHAnsi" w:hAnsiTheme="majorHAnsi" w:cstheme="majorHAnsi"/>
          <w:lang w:val="fr-FR"/>
        </w:rPr>
        <w:t xml:space="preserve">précité </w:t>
      </w:r>
      <w:r w:rsidRPr="00C4589E">
        <w:rPr>
          <w:rFonts w:asciiTheme="majorHAnsi" w:hAnsiTheme="majorHAnsi" w:cstheme="majorHAnsi"/>
          <w:lang w:val="fr-FR"/>
        </w:rPr>
        <w:t xml:space="preserve">sauf si, « prévue par la loi », elle poursuit un ou des buts légitimes au regard du second paragraphe de cette disposition et est </w:t>
      </w:r>
      <w:r w:rsidRPr="00C4589E" w:rsidR="00372D67">
        <w:rPr>
          <w:rFonts w:asciiTheme="majorHAnsi" w:hAnsiTheme="majorHAnsi" w:cstheme="majorHAnsi"/>
          <w:lang w:val="fr-FR"/>
        </w:rPr>
        <w:t>« </w:t>
      </w:r>
      <w:r w:rsidRPr="00C4589E">
        <w:rPr>
          <w:rFonts w:asciiTheme="majorHAnsi" w:hAnsiTheme="majorHAnsi" w:cstheme="majorHAnsi"/>
          <w:lang w:val="fr-FR"/>
        </w:rPr>
        <w:t>nécessaire, dans une société démocratique</w:t>
      </w:r>
      <w:r w:rsidRPr="00C4589E" w:rsidR="00372D67">
        <w:rPr>
          <w:rFonts w:asciiTheme="majorHAnsi" w:hAnsiTheme="majorHAnsi" w:cstheme="majorHAnsi"/>
          <w:lang w:val="fr-FR"/>
        </w:rPr>
        <w:t> </w:t>
      </w:r>
      <w:r w:rsidRPr="00C4589E">
        <w:rPr>
          <w:rFonts w:asciiTheme="majorHAnsi" w:hAnsiTheme="majorHAnsi" w:cstheme="majorHAnsi"/>
          <w:lang w:val="fr-FR"/>
        </w:rPr>
        <w:t>» pour les atteindre (</w:t>
      </w:r>
      <w:r w:rsidRPr="00C4589E">
        <w:rPr>
          <w:rFonts w:asciiTheme="majorHAnsi" w:hAnsiTheme="majorHAnsi" w:cstheme="majorHAnsi"/>
          <w:i/>
          <w:lang w:val="fr-FR"/>
        </w:rPr>
        <w:t>Gnahoré c.</w:t>
      </w:r>
      <w:r w:rsidRPr="00C4589E" w:rsidR="008737BD">
        <w:rPr>
          <w:rFonts w:asciiTheme="majorHAnsi" w:hAnsiTheme="majorHAnsi" w:cstheme="majorHAnsi"/>
          <w:i/>
          <w:lang w:val="fr-FR"/>
        </w:rPr>
        <w:t> </w:t>
      </w:r>
      <w:r w:rsidRPr="00C4589E">
        <w:rPr>
          <w:rFonts w:asciiTheme="majorHAnsi" w:hAnsiTheme="majorHAnsi" w:cstheme="majorHAnsi"/>
          <w:i/>
          <w:lang w:val="fr-FR"/>
        </w:rPr>
        <w:t>France</w:t>
      </w:r>
      <w:r w:rsidRPr="00C4589E">
        <w:rPr>
          <w:rFonts w:asciiTheme="majorHAnsi" w:hAnsiTheme="majorHAnsi" w:cstheme="majorHAnsi"/>
          <w:lang w:val="fr-FR"/>
        </w:rPr>
        <w:t>,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40031/98, § 50, CEDH 2000 IX</w:t>
      </w:r>
      <w:r w:rsidRPr="00C4589E" w:rsidR="008737BD">
        <w:rPr>
          <w:rFonts w:asciiTheme="majorHAnsi" w:hAnsiTheme="majorHAnsi" w:cstheme="majorHAnsi"/>
          <w:lang w:val="fr-FR"/>
        </w:rPr>
        <w:t>, et</w:t>
      </w:r>
      <w:r w:rsidRPr="00C4589E">
        <w:rPr>
          <w:rFonts w:asciiTheme="majorHAnsi" w:hAnsiTheme="majorHAnsi" w:cstheme="majorHAnsi"/>
          <w:lang w:val="fr-FR"/>
        </w:rPr>
        <w:t xml:space="preserve"> </w:t>
      </w:r>
      <w:r w:rsidRPr="00C4589E">
        <w:rPr>
          <w:rFonts w:asciiTheme="majorHAnsi" w:hAnsiTheme="majorHAnsi" w:cstheme="majorHAnsi"/>
          <w:i/>
          <w:lang w:val="fr-FR"/>
        </w:rPr>
        <w:t>Pontes</w:t>
      </w:r>
      <w:r w:rsidRPr="00C4589E">
        <w:rPr>
          <w:rFonts w:asciiTheme="majorHAnsi" w:hAnsiTheme="majorHAnsi" w:cstheme="majorHAnsi"/>
          <w:lang w:val="fr-FR"/>
        </w:rPr>
        <w:t xml:space="preserve">, </w:t>
      </w:r>
      <w:r w:rsidRPr="00C4589E" w:rsidR="00C80DF6">
        <w:rPr>
          <w:rFonts w:asciiTheme="majorHAnsi" w:hAnsiTheme="majorHAnsi" w:cstheme="majorHAnsi"/>
          <w:lang w:val="fr-FR"/>
        </w:rPr>
        <w:t>précité</w:t>
      </w:r>
      <w:r w:rsidRPr="00C4589E">
        <w:rPr>
          <w:rFonts w:asciiTheme="majorHAnsi" w:hAnsiTheme="majorHAnsi" w:cstheme="majorHAnsi"/>
          <w:lang w:val="fr-FR"/>
        </w:rPr>
        <w:t>, § 74).</w:t>
      </w:r>
      <w:r w:rsidRPr="00C4589E" w:rsidR="00A67E40">
        <w:rPr>
          <w:rFonts w:asciiTheme="majorHAnsi" w:hAnsiTheme="majorHAnsi" w:cstheme="majorHAnsi"/>
          <w:lang w:val="fr-FR"/>
        </w:rPr>
        <w:t xml:space="preserve"> La </w:t>
      </w:r>
      <w:r w:rsidRPr="00C4589E" w:rsidR="00EC19D5">
        <w:rPr>
          <w:rFonts w:asciiTheme="majorHAnsi" w:hAnsiTheme="majorHAnsi" w:cstheme="majorHAnsi"/>
          <w:lang w:val="fr-FR"/>
        </w:rPr>
        <w:t>notion de « </w:t>
      </w:r>
      <w:r w:rsidRPr="00C4589E" w:rsidR="00A67E40">
        <w:rPr>
          <w:rFonts w:asciiTheme="majorHAnsi" w:hAnsiTheme="majorHAnsi" w:cstheme="majorHAnsi"/>
          <w:lang w:val="fr-FR"/>
        </w:rPr>
        <w:t>nécessité » implique une ingérence fondée sur un besoin social impérieux et, notamment, proportionnée au but légitime recherché (</w:t>
      </w:r>
      <w:r w:rsidRPr="00C4589E" w:rsidR="00A67E40">
        <w:rPr>
          <w:rFonts w:asciiTheme="majorHAnsi" w:hAnsiTheme="majorHAnsi" w:cstheme="majorHAnsi"/>
          <w:i/>
          <w:lang w:val="fr-FR"/>
        </w:rPr>
        <w:t>Couillard Maugery c. France</w:t>
      </w:r>
      <w:r w:rsidRPr="00C4589E" w:rsidR="00A67E40">
        <w:rPr>
          <w:rFonts w:asciiTheme="majorHAnsi" w:hAnsiTheme="majorHAnsi" w:cstheme="majorHAnsi"/>
          <w:lang w:val="fr-FR"/>
        </w:rPr>
        <w:t>, n</w:t>
      </w:r>
      <w:r w:rsidRPr="00C4589E" w:rsidR="00E253D6">
        <w:rPr>
          <w:rFonts w:asciiTheme="majorHAnsi" w:hAnsiTheme="majorHAnsi" w:cstheme="majorHAnsi"/>
          <w:vertAlign w:val="superscript"/>
          <w:lang w:val="fr-FR"/>
        </w:rPr>
        <w:t>o</w:t>
      </w:r>
      <w:r w:rsidRPr="00C4589E" w:rsidR="00A67E40">
        <w:rPr>
          <w:rFonts w:asciiTheme="majorHAnsi" w:hAnsiTheme="majorHAnsi" w:cstheme="majorHAnsi"/>
          <w:lang w:val="fr-FR"/>
        </w:rPr>
        <w:t xml:space="preserve"> 64796/01, § 237, 1</w:t>
      </w:r>
      <w:r w:rsidRPr="00C4589E" w:rsidR="00A67E40">
        <w:rPr>
          <w:rFonts w:asciiTheme="majorHAnsi" w:hAnsiTheme="majorHAnsi" w:cstheme="majorHAnsi"/>
          <w:vertAlign w:val="superscript"/>
          <w:lang w:val="fr-FR"/>
        </w:rPr>
        <w:t>er</w:t>
      </w:r>
      <w:r w:rsidRPr="00C4589E" w:rsidR="00A67E40">
        <w:rPr>
          <w:rFonts w:asciiTheme="majorHAnsi" w:hAnsiTheme="majorHAnsi" w:cstheme="majorHAnsi"/>
          <w:lang w:val="fr-FR"/>
        </w:rPr>
        <w:t xml:space="preserve"> juillet 2004)</w:t>
      </w:r>
      <w:r w:rsidRPr="00C4589E" w:rsidR="00CB7F76">
        <w:rPr>
          <w:rFonts w:asciiTheme="majorHAnsi" w:hAnsiTheme="majorHAnsi" w:cstheme="majorHAnsi"/>
          <w:lang w:val="fr-FR"/>
        </w:rPr>
        <w:t>. P</w:t>
      </w:r>
      <w:r w:rsidRPr="00C4589E" w:rsidR="00A67E40">
        <w:rPr>
          <w:rFonts w:asciiTheme="majorHAnsi" w:hAnsiTheme="majorHAnsi" w:cstheme="majorHAnsi"/>
          <w:lang w:val="fr-FR"/>
        </w:rPr>
        <w:t>our apprécier la « nécessité » de la mesure litigieuse « dans une société démocratique », il convient donc d</w:t>
      </w:r>
      <w:r w:rsidRPr="00C4589E" w:rsidR="00C4589E">
        <w:rPr>
          <w:rFonts w:asciiTheme="majorHAnsi" w:hAnsiTheme="majorHAnsi" w:cstheme="majorHAnsi"/>
          <w:lang w:val="fr-FR"/>
        </w:rPr>
        <w:t>’</w:t>
      </w:r>
      <w:r w:rsidRPr="00C4589E" w:rsidR="00A67E40">
        <w:rPr>
          <w:rFonts w:asciiTheme="majorHAnsi" w:hAnsiTheme="majorHAnsi" w:cstheme="majorHAnsi"/>
          <w:lang w:val="fr-FR"/>
        </w:rPr>
        <w:t>analyser, à la lumière de l</w:t>
      </w:r>
      <w:r w:rsidRPr="00C4589E" w:rsidR="00C4589E">
        <w:rPr>
          <w:rFonts w:asciiTheme="majorHAnsi" w:hAnsiTheme="majorHAnsi" w:cstheme="majorHAnsi"/>
          <w:lang w:val="fr-FR"/>
        </w:rPr>
        <w:t>’</w:t>
      </w:r>
      <w:r w:rsidRPr="00C4589E" w:rsidR="00A67E40">
        <w:rPr>
          <w:rFonts w:asciiTheme="majorHAnsi" w:hAnsiTheme="majorHAnsi" w:cstheme="majorHAnsi"/>
          <w:lang w:val="fr-FR"/>
        </w:rPr>
        <w:t>ensemble de l</w:t>
      </w:r>
      <w:r w:rsidRPr="00C4589E" w:rsidR="00C4589E">
        <w:rPr>
          <w:rFonts w:asciiTheme="majorHAnsi" w:hAnsiTheme="majorHAnsi" w:cstheme="majorHAnsi"/>
          <w:lang w:val="fr-FR"/>
        </w:rPr>
        <w:t>’</w:t>
      </w:r>
      <w:r w:rsidRPr="00C4589E" w:rsidR="00A67E40">
        <w:rPr>
          <w:rFonts w:asciiTheme="majorHAnsi" w:hAnsiTheme="majorHAnsi" w:cstheme="majorHAnsi"/>
          <w:lang w:val="fr-FR"/>
        </w:rPr>
        <w:t xml:space="preserve">affaire, </w:t>
      </w:r>
      <w:r w:rsidRPr="00C4589E" w:rsidR="00CB7F76">
        <w:rPr>
          <w:rFonts w:asciiTheme="majorHAnsi" w:hAnsiTheme="majorHAnsi" w:cstheme="majorHAnsi"/>
          <w:lang w:val="fr-FR"/>
        </w:rPr>
        <w:t xml:space="preserve">si </w:t>
      </w:r>
      <w:r w:rsidRPr="00C4589E" w:rsidR="00A67E40">
        <w:rPr>
          <w:rFonts w:asciiTheme="majorHAnsi" w:hAnsiTheme="majorHAnsi" w:cstheme="majorHAnsi"/>
          <w:lang w:val="fr-FR"/>
        </w:rPr>
        <w:t>les motifs invoqués à l</w:t>
      </w:r>
      <w:r w:rsidRPr="00C4589E" w:rsidR="00C4589E">
        <w:rPr>
          <w:rFonts w:asciiTheme="majorHAnsi" w:hAnsiTheme="majorHAnsi" w:cstheme="majorHAnsi"/>
          <w:lang w:val="fr-FR"/>
        </w:rPr>
        <w:t>’</w:t>
      </w:r>
      <w:r w:rsidRPr="00C4589E" w:rsidR="00A67E40">
        <w:rPr>
          <w:rFonts w:asciiTheme="majorHAnsi" w:hAnsiTheme="majorHAnsi" w:cstheme="majorHAnsi"/>
          <w:lang w:val="fr-FR"/>
        </w:rPr>
        <w:t>appui de celle-ci étaient pertinents et suffisants aux fins du paragraphe 2 de l</w:t>
      </w:r>
      <w:r w:rsidRPr="00C4589E" w:rsidR="00C4589E">
        <w:rPr>
          <w:rFonts w:asciiTheme="majorHAnsi" w:hAnsiTheme="majorHAnsi" w:cstheme="majorHAnsi"/>
          <w:lang w:val="fr-FR"/>
        </w:rPr>
        <w:t>’</w:t>
      </w:r>
      <w:r w:rsidRPr="00C4589E" w:rsidR="00A67E40">
        <w:rPr>
          <w:rFonts w:asciiTheme="majorHAnsi" w:hAnsiTheme="majorHAnsi" w:cstheme="majorHAnsi"/>
          <w:lang w:val="fr-FR"/>
        </w:rPr>
        <w:t>article 8 de la Convention.</w:t>
      </w:r>
    </w:p>
    <w:p w:rsidRPr="00C4589E" w:rsidR="0039088A" w:rsidP="00C4589E" w:rsidRDefault="000D6DDD">
      <w:pPr>
        <w:pStyle w:val="ECHRPara"/>
        <w:rPr>
          <w:rFonts w:asciiTheme="majorHAnsi" w:hAnsiTheme="majorHAnsi" w:cstheme="majorHAnsi"/>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89</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39088A">
        <w:rPr>
          <w:rFonts w:asciiTheme="majorHAnsi" w:hAnsiTheme="majorHAnsi" w:cstheme="majorHAnsi"/>
          <w:lang w:val="fr-FR"/>
        </w:rPr>
        <w:t>Le fait qu</w:t>
      </w:r>
      <w:r w:rsidRPr="00C4589E" w:rsidR="00C4589E">
        <w:rPr>
          <w:rFonts w:asciiTheme="majorHAnsi" w:hAnsiTheme="majorHAnsi" w:cstheme="majorHAnsi"/>
          <w:lang w:val="fr-FR"/>
        </w:rPr>
        <w:t>’</w:t>
      </w:r>
      <w:r w:rsidRPr="00C4589E" w:rsidR="0039088A">
        <w:rPr>
          <w:rFonts w:asciiTheme="majorHAnsi" w:hAnsiTheme="majorHAnsi" w:cstheme="majorHAnsi"/>
          <w:lang w:val="fr-FR"/>
        </w:rPr>
        <w:t>un enfant puisse être accueilli dans un cadre plus propice à son éducation ne saurait en soi justifier qu</w:t>
      </w:r>
      <w:r w:rsidRPr="00C4589E" w:rsidR="00C4589E">
        <w:rPr>
          <w:rFonts w:asciiTheme="majorHAnsi" w:hAnsiTheme="majorHAnsi" w:cstheme="majorHAnsi"/>
          <w:lang w:val="fr-FR"/>
        </w:rPr>
        <w:t>’</w:t>
      </w:r>
      <w:r w:rsidRPr="00C4589E" w:rsidR="0039088A">
        <w:rPr>
          <w:rFonts w:asciiTheme="majorHAnsi" w:hAnsiTheme="majorHAnsi" w:cstheme="majorHAnsi"/>
          <w:lang w:val="fr-FR"/>
        </w:rPr>
        <w:t>on le soustraie de force aux soins de ses parents biologiques ; pareille ingérence dans le droit des parents, au titre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article 8 de la Convention, à jouir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une vie familiale avec leur enfant doit encore se révéler « nécessaire » en raison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autres circonstances (</w:t>
      </w:r>
      <w:r w:rsidRPr="00C4589E" w:rsidR="0039088A">
        <w:rPr>
          <w:rFonts w:asciiTheme="majorHAnsi" w:hAnsiTheme="majorHAnsi" w:cstheme="majorHAnsi"/>
          <w:i/>
          <w:lang w:val="fr-FR"/>
        </w:rPr>
        <w:t>K. et T</w:t>
      </w:r>
      <w:r w:rsidRPr="00C4589E" w:rsidR="00372D67">
        <w:rPr>
          <w:rFonts w:asciiTheme="majorHAnsi" w:hAnsiTheme="majorHAnsi" w:cstheme="majorHAnsi"/>
          <w:i/>
          <w:lang w:val="fr-FR"/>
        </w:rPr>
        <w:t>.</w:t>
      </w:r>
      <w:r w:rsidRPr="00C4589E" w:rsidR="0039088A">
        <w:rPr>
          <w:rFonts w:asciiTheme="majorHAnsi" w:hAnsiTheme="majorHAnsi" w:cstheme="majorHAnsi"/>
          <w:lang w:val="fr-FR"/>
        </w:rPr>
        <w:t>, précité, § 173</w:t>
      </w:r>
      <w:r w:rsidRPr="00C4589E" w:rsidR="00CB7F76">
        <w:rPr>
          <w:rFonts w:asciiTheme="majorHAnsi" w:hAnsiTheme="majorHAnsi" w:cstheme="majorHAnsi"/>
          <w:lang w:val="fr-FR"/>
        </w:rPr>
        <w:t>, et</w:t>
      </w:r>
      <w:r w:rsidRPr="00C4589E" w:rsidR="0039088A">
        <w:rPr>
          <w:rFonts w:asciiTheme="majorHAnsi" w:hAnsiTheme="majorHAnsi" w:cstheme="majorHAnsi"/>
          <w:i/>
          <w:lang w:val="fr-FR"/>
        </w:rPr>
        <w:t xml:space="preserve"> Kutzner</w:t>
      </w:r>
      <w:r w:rsidRPr="00C4589E" w:rsidR="0039088A">
        <w:rPr>
          <w:rFonts w:asciiTheme="majorHAnsi" w:hAnsiTheme="majorHAnsi" w:cstheme="majorHAnsi"/>
          <w:lang w:val="fr-FR"/>
        </w:rPr>
        <w:t>, précité, § 69). De surcroît,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article</w:t>
      </w:r>
      <w:r w:rsidRPr="00C4589E" w:rsidR="00CA2EDD">
        <w:rPr>
          <w:rFonts w:asciiTheme="majorHAnsi" w:hAnsiTheme="majorHAnsi" w:cstheme="majorHAnsi"/>
          <w:lang w:val="fr-FR"/>
        </w:rPr>
        <w:t> </w:t>
      </w:r>
      <w:r w:rsidRPr="00C4589E" w:rsidR="0039088A">
        <w:rPr>
          <w:rFonts w:asciiTheme="majorHAnsi" w:hAnsiTheme="majorHAnsi" w:cstheme="majorHAnsi"/>
          <w:lang w:val="fr-FR"/>
        </w:rPr>
        <w:t xml:space="preserve">8 </w:t>
      </w:r>
      <w:r w:rsidRPr="00C4589E" w:rsidR="00CB7F76">
        <w:rPr>
          <w:rFonts w:asciiTheme="majorHAnsi" w:hAnsiTheme="majorHAnsi" w:cstheme="majorHAnsi"/>
          <w:lang w:val="fr-FR"/>
        </w:rPr>
        <w:t xml:space="preserve">de la Convention </w:t>
      </w:r>
      <w:r w:rsidRPr="00C4589E" w:rsidR="0039088A">
        <w:rPr>
          <w:rFonts w:asciiTheme="majorHAnsi" w:hAnsiTheme="majorHAnsi" w:cstheme="majorHAnsi"/>
          <w:lang w:val="fr-FR"/>
        </w:rPr>
        <w:t>met à la charge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État des obligations positives inhérentes au « respect » effectif de la vie familiale. Ainsi, là où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existence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un lien familial se trouve établie,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État doit en principe agir de manière à permettre à ce lien de se développer et prendre les mesures propres à réunir le parent et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concernés (</w:t>
      </w:r>
      <w:r w:rsidRPr="00C4589E" w:rsidR="00372D67">
        <w:rPr>
          <w:rFonts w:asciiTheme="majorHAnsi" w:hAnsiTheme="majorHAnsi" w:cstheme="majorHAnsi"/>
          <w:i/>
          <w:lang w:val="fr-FR"/>
        </w:rPr>
        <w:t>Kutzner</w:t>
      </w:r>
      <w:r w:rsidRPr="00C4589E" w:rsidR="00372D67">
        <w:rPr>
          <w:rFonts w:asciiTheme="majorHAnsi" w:hAnsiTheme="majorHAnsi" w:cstheme="majorHAnsi"/>
          <w:lang w:val="fr-FR"/>
        </w:rPr>
        <w:t>, précité</w:t>
      </w:r>
      <w:r w:rsidRPr="00C4589E" w:rsidR="0039088A">
        <w:rPr>
          <w:rFonts w:asciiTheme="majorHAnsi" w:hAnsiTheme="majorHAnsi" w:cstheme="majorHAnsi"/>
          <w:lang w:val="fr-FR"/>
        </w:rPr>
        <w:t>, § 61).</w:t>
      </w:r>
    </w:p>
    <w:p w:rsidRPr="00C4589E" w:rsidR="000F4402" w:rsidP="00C4589E" w:rsidRDefault="000F4402">
      <w:pPr>
        <w:pStyle w:val="ECHRPara"/>
        <w:rPr>
          <w:rFonts w:asciiTheme="majorHAnsi" w:hAnsiTheme="majorHAnsi" w:cstheme="majorHAnsi"/>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90</w:t>
      </w:r>
      <w:r w:rsidRPr="00C4589E">
        <w:rPr>
          <w:rFonts w:asciiTheme="majorHAnsi" w:hAnsiTheme="majorHAnsi" w:cstheme="majorHAnsi"/>
          <w:lang w:val="fr-FR"/>
        </w:rPr>
        <w:fldChar w:fldCharType="end"/>
      </w:r>
      <w:r w:rsidRPr="00C4589E">
        <w:rPr>
          <w:rFonts w:asciiTheme="majorHAnsi" w:hAnsiTheme="majorHAnsi" w:cstheme="majorHAnsi"/>
          <w:lang w:val="fr-FR"/>
        </w:rPr>
        <w:t>.  Dans l</w:t>
      </w:r>
      <w:r w:rsidRPr="00C4589E" w:rsidR="00C4589E">
        <w:rPr>
          <w:rFonts w:asciiTheme="majorHAnsi" w:hAnsiTheme="majorHAnsi" w:cstheme="majorHAnsi"/>
          <w:lang w:val="fr-FR"/>
        </w:rPr>
        <w:t>’</w:t>
      </w:r>
      <w:r w:rsidRPr="00C4589E">
        <w:rPr>
          <w:rFonts w:asciiTheme="majorHAnsi" w:hAnsiTheme="majorHAnsi" w:cstheme="majorHAnsi"/>
          <w:lang w:val="fr-FR"/>
        </w:rPr>
        <w:t>examen de la nécessité de l</w:t>
      </w:r>
      <w:r w:rsidRPr="00C4589E" w:rsidR="00C4589E">
        <w:rPr>
          <w:rFonts w:asciiTheme="majorHAnsi" w:hAnsiTheme="majorHAnsi" w:cstheme="majorHAnsi"/>
          <w:lang w:val="fr-FR"/>
        </w:rPr>
        <w:t>’</w:t>
      </w:r>
      <w:r w:rsidRPr="00C4589E">
        <w:rPr>
          <w:rFonts w:asciiTheme="majorHAnsi" w:hAnsiTheme="majorHAnsi" w:cstheme="majorHAnsi"/>
          <w:lang w:val="fr-FR"/>
        </w:rPr>
        <w:t>ingérence, la Cour tiendra compte du fait que la conception que l</w:t>
      </w:r>
      <w:r w:rsidRPr="00C4589E" w:rsidR="00C4589E">
        <w:rPr>
          <w:rFonts w:asciiTheme="majorHAnsi" w:hAnsiTheme="majorHAnsi" w:cstheme="majorHAnsi"/>
          <w:lang w:val="fr-FR"/>
        </w:rPr>
        <w:t>’</w:t>
      </w:r>
      <w:r w:rsidRPr="00C4589E">
        <w:rPr>
          <w:rFonts w:asciiTheme="majorHAnsi" w:hAnsiTheme="majorHAnsi" w:cstheme="majorHAnsi"/>
          <w:lang w:val="fr-FR"/>
        </w:rPr>
        <w:t>on a du caractère opportun d</w:t>
      </w:r>
      <w:r w:rsidRPr="00C4589E" w:rsidR="00C4589E">
        <w:rPr>
          <w:rFonts w:asciiTheme="majorHAnsi" w:hAnsiTheme="majorHAnsi" w:cstheme="majorHAnsi"/>
          <w:lang w:val="fr-FR"/>
        </w:rPr>
        <w:t>’</w:t>
      </w:r>
      <w:r w:rsidRPr="00C4589E">
        <w:rPr>
          <w:rFonts w:asciiTheme="majorHAnsi" w:hAnsiTheme="majorHAnsi" w:cstheme="majorHAnsi"/>
          <w:lang w:val="fr-FR"/>
        </w:rPr>
        <w:t>une intervention des autorités publiques dans les soins à donner à un enfant varie d</w:t>
      </w:r>
      <w:r w:rsidRPr="00C4589E" w:rsidR="00C4589E">
        <w:rPr>
          <w:rFonts w:asciiTheme="majorHAnsi" w:hAnsiTheme="majorHAnsi" w:cstheme="majorHAnsi"/>
          <w:lang w:val="fr-FR"/>
        </w:rPr>
        <w:t>’</w:t>
      </w:r>
      <w:r w:rsidRPr="00C4589E">
        <w:rPr>
          <w:rFonts w:asciiTheme="majorHAnsi" w:hAnsiTheme="majorHAnsi" w:cstheme="majorHAnsi"/>
          <w:lang w:val="fr-FR"/>
        </w:rPr>
        <w:t>un État à l</w:t>
      </w:r>
      <w:r w:rsidRPr="00C4589E" w:rsidR="00C4589E">
        <w:rPr>
          <w:rFonts w:asciiTheme="majorHAnsi" w:hAnsiTheme="majorHAnsi" w:cstheme="majorHAnsi"/>
          <w:lang w:val="fr-FR"/>
        </w:rPr>
        <w:t>’</w:t>
      </w:r>
      <w:r w:rsidRPr="00C4589E">
        <w:rPr>
          <w:rFonts w:asciiTheme="majorHAnsi" w:hAnsiTheme="majorHAnsi" w:cstheme="majorHAnsi"/>
          <w:lang w:val="fr-FR"/>
        </w:rPr>
        <w:t>autre en fonction d</w:t>
      </w:r>
      <w:r w:rsidRPr="00C4589E" w:rsidR="00C4589E">
        <w:rPr>
          <w:rFonts w:asciiTheme="majorHAnsi" w:hAnsiTheme="majorHAnsi" w:cstheme="majorHAnsi"/>
          <w:lang w:val="fr-FR"/>
        </w:rPr>
        <w:t>’</w:t>
      </w:r>
      <w:r w:rsidRPr="00C4589E">
        <w:rPr>
          <w:rFonts w:asciiTheme="majorHAnsi" w:hAnsiTheme="majorHAnsi" w:cstheme="majorHAnsi"/>
          <w:lang w:val="fr-FR"/>
        </w:rPr>
        <w:t>éléments tels que les traditions relatives au rôle de la famille et à l</w:t>
      </w:r>
      <w:r w:rsidRPr="00C4589E" w:rsidR="00C4589E">
        <w:rPr>
          <w:rFonts w:asciiTheme="majorHAnsi" w:hAnsiTheme="majorHAnsi" w:cstheme="majorHAnsi"/>
          <w:lang w:val="fr-FR"/>
        </w:rPr>
        <w:t>’</w:t>
      </w:r>
      <w:r w:rsidRPr="00C4589E">
        <w:rPr>
          <w:rFonts w:asciiTheme="majorHAnsi" w:hAnsiTheme="majorHAnsi" w:cstheme="majorHAnsi"/>
          <w:lang w:val="fr-FR"/>
        </w:rPr>
        <w:t>intervention de l</w:t>
      </w:r>
      <w:r w:rsidRPr="00C4589E" w:rsidR="00C4589E">
        <w:rPr>
          <w:rFonts w:asciiTheme="majorHAnsi" w:hAnsiTheme="majorHAnsi" w:cstheme="majorHAnsi"/>
          <w:lang w:val="fr-FR"/>
        </w:rPr>
        <w:t>’</w:t>
      </w:r>
      <w:r w:rsidRPr="00C4589E">
        <w:rPr>
          <w:rFonts w:asciiTheme="majorHAnsi" w:hAnsiTheme="majorHAnsi" w:cstheme="majorHAnsi"/>
          <w:lang w:val="fr-FR"/>
        </w:rPr>
        <w:t>État dans les affaires familiales, ainsi qu</w:t>
      </w:r>
      <w:r w:rsidRPr="00C4589E" w:rsidR="00C4589E">
        <w:rPr>
          <w:rFonts w:asciiTheme="majorHAnsi" w:hAnsiTheme="majorHAnsi" w:cstheme="majorHAnsi"/>
          <w:lang w:val="fr-FR"/>
        </w:rPr>
        <w:t>’</w:t>
      </w:r>
      <w:r w:rsidRPr="00C4589E" w:rsidR="00F267FE">
        <w:rPr>
          <w:rFonts w:asciiTheme="majorHAnsi" w:hAnsiTheme="majorHAnsi" w:cstheme="majorHAnsi"/>
          <w:lang w:val="fr-FR"/>
        </w:rPr>
        <w:t xml:space="preserve">en fonction </w:t>
      </w:r>
      <w:r w:rsidRPr="00C4589E">
        <w:rPr>
          <w:rFonts w:asciiTheme="majorHAnsi" w:hAnsiTheme="majorHAnsi" w:cstheme="majorHAnsi"/>
          <w:lang w:val="fr-FR"/>
        </w:rPr>
        <w:t>des ressources que l</w:t>
      </w:r>
      <w:r w:rsidRPr="00C4589E" w:rsidR="00C4589E">
        <w:rPr>
          <w:rFonts w:asciiTheme="majorHAnsi" w:hAnsiTheme="majorHAnsi" w:cstheme="majorHAnsi"/>
          <w:lang w:val="fr-FR"/>
        </w:rPr>
        <w:t>’</w:t>
      </w:r>
      <w:r w:rsidRPr="00C4589E">
        <w:rPr>
          <w:rFonts w:asciiTheme="majorHAnsi" w:hAnsiTheme="majorHAnsi" w:cstheme="majorHAnsi"/>
          <w:lang w:val="fr-FR"/>
        </w:rPr>
        <w:t>on peut consacrer à des mesures publiques dans ce domaine particulier. Il reste que l</w:t>
      </w:r>
      <w:r w:rsidRPr="00C4589E" w:rsidR="00C4589E">
        <w:rPr>
          <w:rFonts w:asciiTheme="majorHAnsi" w:hAnsiTheme="majorHAnsi" w:cstheme="majorHAnsi"/>
          <w:lang w:val="fr-FR"/>
        </w:rPr>
        <w:t>’</w:t>
      </w:r>
      <w:r w:rsidRPr="00C4589E">
        <w:rPr>
          <w:rFonts w:asciiTheme="majorHAnsi" w:hAnsiTheme="majorHAnsi" w:cstheme="majorHAnsi"/>
          <w:lang w:val="fr-FR"/>
        </w:rPr>
        <w:t>intérêt supérieur de l</w:t>
      </w:r>
      <w:r w:rsidRPr="00C4589E" w:rsidR="00C4589E">
        <w:rPr>
          <w:rFonts w:asciiTheme="majorHAnsi" w:hAnsiTheme="majorHAnsi" w:cstheme="majorHAnsi"/>
          <w:lang w:val="fr-FR"/>
        </w:rPr>
        <w:t>’</w:t>
      </w:r>
      <w:r w:rsidRPr="00C4589E">
        <w:rPr>
          <w:rFonts w:asciiTheme="majorHAnsi" w:hAnsiTheme="majorHAnsi" w:cstheme="majorHAnsi"/>
          <w:lang w:val="fr-FR"/>
        </w:rPr>
        <w:t>enfant revêt dans chaque cas une importance décisive. Il ne faut d</w:t>
      </w:r>
      <w:r w:rsidRPr="00C4589E" w:rsidR="00C4589E">
        <w:rPr>
          <w:rFonts w:asciiTheme="majorHAnsi" w:hAnsiTheme="majorHAnsi" w:cstheme="majorHAnsi"/>
          <w:lang w:val="fr-FR"/>
        </w:rPr>
        <w:t>’</w:t>
      </w:r>
      <w:r w:rsidRPr="00C4589E">
        <w:rPr>
          <w:rFonts w:asciiTheme="majorHAnsi" w:hAnsiTheme="majorHAnsi" w:cstheme="majorHAnsi"/>
          <w:lang w:val="fr-FR"/>
        </w:rPr>
        <w:t>ailleurs pas perdre de vue que les autorités nationales bénéficient de rapports directs avec tous les intéressés (</w:t>
      </w:r>
      <w:r w:rsidRPr="00C4589E">
        <w:rPr>
          <w:rFonts w:asciiTheme="majorHAnsi" w:hAnsiTheme="majorHAnsi" w:cstheme="majorHAnsi"/>
          <w:i/>
          <w:lang w:val="fr-FR"/>
        </w:rPr>
        <w:t>Olsson c.</w:t>
      </w:r>
      <w:r w:rsidRPr="00C4589E" w:rsidR="00CA2EDD">
        <w:rPr>
          <w:rFonts w:asciiTheme="majorHAnsi" w:hAnsiTheme="majorHAnsi" w:cstheme="majorHAnsi"/>
          <w:i/>
          <w:lang w:val="fr-FR"/>
        </w:rPr>
        <w:t> </w:t>
      </w:r>
      <w:r w:rsidRPr="00C4589E">
        <w:rPr>
          <w:rFonts w:asciiTheme="majorHAnsi" w:hAnsiTheme="majorHAnsi" w:cstheme="majorHAnsi"/>
          <w:i/>
          <w:lang w:val="fr-FR"/>
        </w:rPr>
        <w:t>Suède (n</w:t>
      </w:r>
      <w:r w:rsidRPr="00C4589E">
        <w:rPr>
          <w:rFonts w:asciiTheme="majorHAnsi" w:hAnsiTheme="majorHAnsi" w:cstheme="majorHAnsi"/>
          <w:i/>
          <w:vertAlign w:val="superscript"/>
          <w:lang w:val="fr-FR"/>
        </w:rPr>
        <w:t>o</w:t>
      </w:r>
      <w:r w:rsidRPr="00C4589E" w:rsidR="00CA2EDD">
        <w:rPr>
          <w:rFonts w:asciiTheme="majorHAnsi" w:hAnsiTheme="majorHAnsi" w:cstheme="majorHAnsi"/>
          <w:i/>
          <w:lang w:val="fr-FR"/>
        </w:rPr>
        <w:t> </w:t>
      </w:r>
      <w:r w:rsidRPr="00C4589E">
        <w:rPr>
          <w:rFonts w:asciiTheme="majorHAnsi" w:hAnsiTheme="majorHAnsi" w:cstheme="majorHAnsi"/>
          <w:i/>
          <w:lang w:val="fr-FR"/>
        </w:rPr>
        <w:t>2)</w:t>
      </w:r>
      <w:r w:rsidRPr="00C4589E">
        <w:rPr>
          <w:rFonts w:asciiTheme="majorHAnsi" w:hAnsiTheme="majorHAnsi" w:cstheme="majorHAnsi"/>
          <w:lang w:val="fr-FR"/>
        </w:rPr>
        <w:t>, 27</w:t>
      </w:r>
      <w:r w:rsidRPr="00C4589E" w:rsidR="00F267FE">
        <w:rPr>
          <w:rFonts w:asciiTheme="majorHAnsi" w:hAnsiTheme="majorHAnsi" w:cstheme="majorHAnsi"/>
          <w:lang w:val="fr-FR"/>
        </w:rPr>
        <w:t> </w:t>
      </w:r>
      <w:r w:rsidRPr="00C4589E">
        <w:rPr>
          <w:rFonts w:asciiTheme="majorHAnsi" w:hAnsiTheme="majorHAnsi" w:cstheme="majorHAnsi"/>
          <w:lang w:val="fr-FR"/>
        </w:rPr>
        <w:t>novembre 1992, § 90, série A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250</w:t>
      </w:r>
      <w:r w:rsidRPr="00C4589E" w:rsidR="000D6EF4">
        <w:rPr>
          <w:rFonts w:asciiTheme="majorHAnsi" w:hAnsiTheme="majorHAnsi" w:cstheme="majorHAnsi"/>
          <w:lang w:val="fr-FR"/>
        </w:rPr>
        <w:t>)</w:t>
      </w:r>
      <w:r w:rsidRPr="00C4589E">
        <w:rPr>
          <w:rFonts w:asciiTheme="majorHAnsi" w:hAnsiTheme="majorHAnsi" w:cstheme="majorHAnsi"/>
          <w:lang w:val="fr-FR"/>
        </w:rPr>
        <w:t>, souvent dès le moment où des mesures de placement sont envisagées ou immédiatement après leur mise en œuvre. Il découle de ces considérations que la Cour n</w:t>
      </w:r>
      <w:r w:rsidRPr="00C4589E" w:rsidR="00C4589E">
        <w:rPr>
          <w:rFonts w:asciiTheme="majorHAnsi" w:hAnsiTheme="majorHAnsi" w:cstheme="majorHAnsi"/>
          <w:lang w:val="fr-FR"/>
        </w:rPr>
        <w:t>’</w:t>
      </w:r>
      <w:r w:rsidRPr="00C4589E">
        <w:rPr>
          <w:rFonts w:asciiTheme="majorHAnsi" w:hAnsiTheme="majorHAnsi" w:cstheme="majorHAnsi"/>
          <w:lang w:val="fr-FR"/>
        </w:rPr>
        <w:t>a pas pour tâche de se substituer aux autorités internes dans l</w:t>
      </w:r>
      <w:r w:rsidRPr="00C4589E" w:rsidR="00C4589E">
        <w:rPr>
          <w:rFonts w:asciiTheme="majorHAnsi" w:hAnsiTheme="majorHAnsi" w:cstheme="majorHAnsi"/>
          <w:lang w:val="fr-FR"/>
        </w:rPr>
        <w:t>’</w:t>
      </w:r>
      <w:r w:rsidRPr="00C4589E">
        <w:rPr>
          <w:rFonts w:asciiTheme="majorHAnsi" w:hAnsiTheme="majorHAnsi" w:cstheme="majorHAnsi"/>
          <w:lang w:val="fr-FR"/>
        </w:rPr>
        <w:t>exercice de leurs responsabilités en matière de réglementation des questions de prise en charge d</w:t>
      </w:r>
      <w:r w:rsidRPr="00C4589E" w:rsidR="00C4589E">
        <w:rPr>
          <w:rFonts w:asciiTheme="majorHAnsi" w:hAnsiTheme="majorHAnsi" w:cstheme="majorHAnsi"/>
          <w:lang w:val="fr-FR"/>
        </w:rPr>
        <w:t>’</w:t>
      </w:r>
      <w:r w:rsidRPr="00C4589E">
        <w:rPr>
          <w:rFonts w:asciiTheme="majorHAnsi" w:hAnsiTheme="majorHAnsi" w:cstheme="majorHAnsi"/>
          <w:lang w:val="fr-FR"/>
        </w:rPr>
        <w:t>enfants par l</w:t>
      </w:r>
      <w:r w:rsidRPr="00C4589E" w:rsidR="00C4589E">
        <w:rPr>
          <w:rFonts w:asciiTheme="majorHAnsi" w:hAnsiTheme="majorHAnsi" w:cstheme="majorHAnsi"/>
          <w:lang w:val="fr-FR"/>
        </w:rPr>
        <w:t>’</w:t>
      </w:r>
      <w:r w:rsidRPr="00C4589E">
        <w:rPr>
          <w:rFonts w:asciiTheme="majorHAnsi" w:hAnsiTheme="majorHAnsi" w:cstheme="majorHAnsi"/>
          <w:lang w:val="fr-FR"/>
        </w:rPr>
        <w:t>autorité publique et des droits des parents dont les enfants ont été ainsi placés, mais de contrôler sous l</w:t>
      </w:r>
      <w:r w:rsidRPr="00C4589E" w:rsidR="00C4589E">
        <w:rPr>
          <w:rFonts w:asciiTheme="majorHAnsi" w:hAnsiTheme="majorHAnsi" w:cstheme="majorHAnsi"/>
          <w:lang w:val="fr-FR"/>
        </w:rPr>
        <w:t>’</w:t>
      </w:r>
      <w:r w:rsidRPr="00C4589E">
        <w:rPr>
          <w:rFonts w:asciiTheme="majorHAnsi" w:hAnsiTheme="majorHAnsi" w:cstheme="majorHAnsi"/>
          <w:lang w:val="fr-FR"/>
        </w:rPr>
        <w:t>angle de la Convention les décisions qu</w:t>
      </w:r>
      <w:r w:rsidRPr="00C4589E" w:rsidR="00C4589E">
        <w:rPr>
          <w:rFonts w:asciiTheme="majorHAnsi" w:hAnsiTheme="majorHAnsi" w:cstheme="majorHAnsi"/>
          <w:lang w:val="fr-FR"/>
        </w:rPr>
        <w:t>’</w:t>
      </w:r>
      <w:r w:rsidRPr="00C4589E">
        <w:rPr>
          <w:rFonts w:asciiTheme="majorHAnsi" w:hAnsiTheme="majorHAnsi" w:cstheme="majorHAnsi"/>
          <w:lang w:val="fr-FR"/>
        </w:rPr>
        <w:t>elles ont rendues dans l</w:t>
      </w:r>
      <w:r w:rsidRPr="00C4589E" w:rsidR="00C4589E">
        <w:rPr>
          <w:rFonts w:asciiTheme="majorHAnsi" w:hAnsiTheme="majorHAnsi" w:cstheme="majorHAnsi"/>
          <w:lang w:val="fr-FR"/>
        </w:rPr>
        <w:t>’</w:t>
      </w:r>
      <w:r w:rsidRPr="00C4589E">
        <w:rPr>
          <w:rFonts w:asciiTheme="majorHAnsi" w:hAnsiTheme="majorHAnsi" w:cstheme="majorHAnsi"/>
          <w:lang w:val="fr-FR"/>
        </w:rPr>
        <w:t>exercice de leur pouvoir d</w:t>
      </w:r>
      <w:r w:rsidRPr="00C4589E" w:rsidR="00C4589E">
        <w:rPr>
          <w:rFonts w:asciiTheme="majorHAnsi" w:hAnsiTheme="majorHAnsi" w:cstheme="majorHAnsi"/>
          <w:lang w:val="fr-FR"/>
        </w:rPr>
        <w:t>’</w:t>
      </w:r>
      <w:r w:rsidRPr="00C4589E">
        <w:rPr>
          <w:rFonts w:asciiTheme="majorHAnsi" w:hAnsiTheme="majorHAnsi" w:cstheme="majorHAnsi"/>
          <w:lang w:val="fr-FR"/>
        </w:rPr>
        <w:t>appréciation (</w:t>
      </w:r>
      <w:r w:rsidRPr="00C4589E" w:rsidR="000D6EF4">
        <w:rPr>
          <w:rFonts w:asciiTheme="majorHAnsi" w:hAnsiTheme="majorHAnsi" w:cstheme="majorHAnsi"/>
          <w:i/>
          <w:lang w:val="fr-FR"/>
        </w:rPr>
        <w:t>Hokkanen c. Finlande</w:t>
      </w:r>
      <w:r w:rsidRPr="00C4589E" w:rsidR="00D962FB">
        <w:rPr>
          <w:rFonts w:asciiTheme="majorHAnsi" w:hAnsiTheme="majorHAnsi" w:cstheme="majorHAnsi"/>
          <w:lang w:val="fr-FR"/>
        </w:rPr>
        <w:t>, 23 </w:t>
      </w:r>
      <w:r w:rsidRPr="00C4589E" w:rsidR="000D6EF4">
        <w:rPr>
          <w:rFonts w:asciiTheme="majorHAnsi" w:hAnsiTheme="majorHAnsi" w:cstheme="majorHAnsi"/>
          <w:lang w:val="fr-FR"/>
        </w:rPr>
        <w:t>septembre 1994, § 55, série A n</w:t>
      </w:r>
      <w:r w:rsidRPr="00C4589E" w:rsidR="000D6EF4">
        <w:rPr>
          <w:rFonts w:asciiTheme="majorHAnsi" w:hAnsiTheme="majorHAnsi" w:cstheme="majorHAnsi"/>
          <w:vertAlign w:val="superscript"/>
          <w:lang w:val="fr-FR"/>
        </w:rPr>
        <w:t>o</w:t>
      </w:r>
      <w:r w:rsidRPr="00C4589E" w:rsidR="00CA2EDD">
        <w:rPr>
          <w:rFonts w:asciiTheme="majorHAnsi" w:hAnsiTheme="majorHAnsi" w:cstheme="majorHAnsi"/>
          <w:lang w:val="fr-FR"/>
        </w:rPr>
        <w:t> </w:t>
      </w:r>
      <w:r w:rsidRPr="00C4589E" w:rsidR="000D6EF4">
        <w:rPr>
          <w:rFonts w:asciiTheme="majorHAnsi" w:hAnsiTheme="majorHAnsi" w:cstheme="majorHAnsi"/>
          <w:lang w:val="fr-FR"/>
        </w:rPr>
        <w:t>299</w:t>
      </w:r>
      <w:r w:rsidRPr="00C4589E" w:rsidR="000D6EF4">
        <w:rPr>
          <w:rFonts w:asciiTheme="majorHAnsi" w:hAnsiTheme="majorHAnsi" w:cstheme="majorHAnsi"/>
          <w:lang w:val="fr-FR"/>
        </w:rPr>
        <w:noBreakHyphen/>
        <w:t>A</w:t>
      </w:r>
      <w:r w:rsidRPr="00C4589E">
        <w:rPr>
          <w:rFonts w:asciiTheme="majorHAnsi" w:hAnsiTheme="majorHAnsi" w:cstheme="majorHAnsi"/>
          <w:lang w:val="fr-FR"/>
        </w:rPr>
        <w:t xml:space="preserve">, </w:t>
      </w:r>
      <w:r w:rsidRPr="00C4589E" w:rsidR="000D6EF4">
        <w:rPr>
          <w:rFonts w:asciiTheme="majorHAnsi" w:hAnsiTheme="majorHAnsi" w:cstheme="majorHAnsi"/>
          <w:i/>
          <w:lang w:val="fr-FR"/>
        </w:rPr>
        <w:t>Johansen c. Norvège</w:t>
      </w:r>
      <w:r w:rsidRPr="00C4589E" w:rsidR="000D6EF4">
        <w:rPr>
          <w:rFonts w:asciiTheme="majorHAnsi" w:hAnsiTheme="majorHAnsi" w:cstheme="majorHAnsi"/>
          <w:lang w:val="fr-FR"/>
        </w:rPr>
        <w:t xml:space="preserve">, 7 août 1996, § 64, </w:t>
      </w:r>
      <w:r w:rsidRPr="00C4589E" w:rsidR="000D6EF4">
        <w:rPr>
          <w:rFonts w:asciiTheme="majorHAnsi" w:hAnsiTheme="majorHAnsi" w:cstheme="majorHAnsi"/>
          <w:i/>
          <w:lang w:val="fr-FR"/>
        </w:rPr>
        <w:t>Recueil</w:t>
      </w:r>
      <w:r w:rsidRPr="00C4589E" w:rsidR="000D6EF4">
        <w:rPr>
          <w:rFonts w:asciiTheme="majorHAnsi" w:hAnsiTheme="majorHAnsi" w:cstheme="majorHAnsi"/>
          <w:lang w:val="fr-FR"/>
        </w:rPr>
        <w:t xml:space="preserve"> 1996</w:t>
      </w:r>
      <w:r w:rsidRPr="00C4589E" w:rsidR="000D6EF4">
        <w:rPr>
          <w:rFonts w:asciiTheme="majorHAnsi" w:hAnsiTheme="majorHAnsi" w:cstheme="majorHAnsi"/>
          <w:lang w:val="fr-FR"/>
        </w:rPr>
        <w:noBreakHyphen/>
        <w:t>III</w:t>
      </w:r>
      <w:r w:rsidRPr="00C4589E">
        <w:rPr>
          <w:rFonts w:asciiTheme="majorHAnsi" w:hAnsiTheme="majorHAnsi" w:cstheme="majorHAnsi"/>
          <w:lang w:val="fr-FR"/>
        </w:rPr>
        <w:t xml:space="preserve">, et </w:t>
      </w:r>
      <w:r w:rsidRPr="00C4589E">
        <w:rPr>
          <w:rFonts w:asciiTheme="majorHAnsi" w:hAnsiTheme="majorHAnsi" w:cstheme="majorHAnsi"/>
          <w:i/>
          <w:lang w:val="fr-FR"/>
        </w:rPr>
        <w:t>K. et T.</w:t>
      </w:r>
      <w:r w:rsidRPr="00C4589E" w:rsidR="000D6EF4">
        <w:rPr>
          <w:rFonts w:asciiTheme="majorHAnsi" w:hAnsiTheme="majorHAnsi" w:cstheme="majorHAnsi"/>
          <w:lang w:val="fr-FR"/>
        </w:rPr>
        <w:t>,</w:t>
      </w:r>
      <w:r w:rsidRPr="00C4589E">
        <w:rPr>
          <w:rFonts w:asciiTheme="majorHAnsi" w:hAnsiTheme="majorHAnsi" w:cstheme="majorHAnsi"/>
          <w:lang w:val="fr-FR"/>
        </w:rPr>
        <w:t xml:space="preserve"> précité, § 154).</w:t>
      </w:r>
    </w:p>
    <w:p w:rsidRPr="00C4589E" w:rsidR="00BF0A72" w:rsidP="00C4589E" w:rsidRDefault="00A67E40">
      <w:pPr>
        <w:pStyle w:val="ECHRPara"/>
        <w:rPr>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91</w:t>
      </w:r>
      <w:r w:rsidRPr="00C4589E">
        <w:rPr>
          <w:rFonts w:asciiTheme="majorHAnsi" w:hAnsiTheme="majorHAnsi" w:cstheme="majorHAnsi"/>
          <w:lang w:val="fr-FR"/>
        </w:rPr>
        <w:fldChar w:fldCharType="end"/>
      </w:r>
      <w:r w:rsidRPr="00C4589E">
        <w:rPr>
          <w:rFonts w:asciiTheme="majorHAnsi" w:hAnsiTheme="majorHAnsi" w:cstheme="majorHAnsi"/>
          <w:lang w:val="fr-FR"/>
        </w:rPr>
        <w:t>.  La Cour rappelle aussi que</w:t>
      </w:r>
      <w:r w:rsidRPr="00C4589E" w:rsidR="00BD6512">
        <w:rPr>
          <w:rFonts w:asciiTheme="majorHAnsi" w:hAnsiTheme="majorHAnsi" w:cstheme="majorHAnsi"/>
          <w:lang w:val="fr-FR"/>
        </w:rPr>
        <w:t>, si</w:t>
      </w:r>
      <w:r w:rsidRPr="00C4589E">
        <w:rPr>
          <w:rFonts w:asciiTheme="majorHAnsi" w:hAnsiTheme="majorHAnsi" w:cstheme="majorHAnsi"/>
          <w:lang w:val="fr-FR"/>
        </w:rPr>
        <w:t xml:space="preserve"> l</w:t>
      </w:r>
      <w:r w:rsidRPr="00C4589E" w:rsidR="0039088A">
        <w:rPr>
          <w:rFonts w:asciiTheme="majorHAnsi" w:hAnsiTheme="majorHAnsi" w:cstheme="majorHAnsi"/>
          <w:lang w:val="fr-FR"/>
        </w:rPr>
        <w:t xml:space="preserve">a frontière entre les obligations positives et </w:t>
      </w:r>
      <w:r w:rsidRPr="00C4589E" w:rsidR="00F267FE">
        <w:rPr>
          <w:rFonts w:asciiTheme="majorHAnsi" w:hAnsiTheme="majorHAnsi" w:cstheme="majorHAnsi"/>
          <w:lang w:val="fr-FR"/>
        </w:rPr>
        <w:t xml:space="preserve">les obligations </w:t>
      </w:r>
      <w:r w:rsidRPr="00C4589E" w:rsidR="0039088A">
        <w:rPr>
          <w:rFonts w:asciiTheme="majorHAnsi" w:hAnsiTheme="majorHAnsi" w:cstheme="majorHAnsi"/>
          <w:lang w:val="fr-FR"/>
        </w:rPr>
        <w:t>négatives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État au titre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article</w:t>
      </w:r>
      <w:r w:rsidRPr="00C4589E" w:rsidR="00CA2EDD">
        <w:rPr>
          <w:rFonts w:asciiTheme="majorHAnsi" w:hAnsiTheme="majorHAnsi" w:cstheme="majorHAnsi"/>
          <w:lang w:val="fr-FR"/>
        </w:rPr>
        <w:t> </w:t>
      </w:r>
      <w:r w:rsidRPr="00C4589E" w:rsidR="0039088A">
        <w:rPr>
          <w:rFonts w:asciiTheme="majorHAnsi" w:hAnsiTheme="majorHAnsi" w:cstheme="majorHAnsi"/>
          <w:lang w:val="fr-FR"/>
        </w:rPr>
        <w:t xml:space="preserve">8 </w:t>
      </w:r>
      <w:r w:rsidRPr="00C4589E" w:rsidR="00F267FE">
        <w:rPr>
          <w:rFonts w:asciiTheme="majorHAnsi" w:hAnsiTheme="majorHAnsi" w:cstheme="majorHAnsi"/>
          <w:lang w:val="fr-FR"/>
        </w:rPr>
        <w:t xml:space="preserve">de la Convention </w:t>
      </w:r>
      <w:r w:rsidRPr="00C4589E" w:rsidR="0039088A">
        <w:rPr>
          <w:rFonts w:asciiTheme="majorHAnsi" w:hAnsiTheme="majorHAnsi" w:cstheme="majorHAnsi"/>
          <w:lang w:val="fr-FR"/>
        </w:rPr>
        <w:t>ne se prête pas à une définition précise</w:t>
      </w:r>
      <w:r w:rsidRPr="00C4589E" w:rsidR="00BD6512">
        <w:rPr>
          <w:rFonts w:asciiTheme="majorHAnsi" w:hAnsiTheme="majorHAnsi" w:cstheme="majorHAnsi"/>
          <w:lang w:val="fr-FR"/>
        </w:rPr>
        <w:t>,</w:t>
      </w:r>
      <w:r w:rsidRPr="00C4589E" w:rsidR="0039088A">
        <w:rPr>
          <w:rFonts w:asciiTheme="majorHAnsi" w:hAnsiTheme="majorHAnsi" w:cstheme="majorHAnsi"/>
          <w:lang w:val="fr-FR"/>
        </w:rPr>
        <w:t xml:space="preserve"> les principes applicables sont néanmoins comparables. En particulier, dans les deux cas, il faut avoir égard au juste équilibre à ménager entre les intérêts concurrents </w:t>
      </w:r>
      <w:r w:rsidRPr="00C4589E" w:rsidR="00F267FE">
        <w:rPr>
          <w:rFonts w:asciiTheme="majorHAnsi" w:hAnsiTheme="majorHAnsi" w:cstheme="majorHAnsi"/>
          <w:lang w:val="fr-FR"/>
        </w:rPr>
        <w:noBreakHyphen/>
      </w:r>
      <w:r w:rsidRPr="00C4589E" w:rsidR="0039088A">
        <w:rPr>
          <w:rFonts w:asciiTheme="majorHAnsi" w:hAnsiTheme="majorHAnsi" w:cstheme="majorHAnsi"/>
          <w:lang w:val="fr-FR"/>
        </w:rPr>
        <w:t xml:space="preserve"> ceux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ceux des deux parents et ceux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ordre public (</w:t>
      </w:r>
      <w:r w:rsidRPr="00C4589E" w:rsidR="00D962FB">
        <w:rPr>
          <w:rFonts w:asciiTheme="majorHAnsi" w:hAnsiTheme="majorHAnsi" w:cstheme="majorHAnsi"/>
          <w:i/>
          <w:lang w:val="fr-FR"/>
        </w:rPr>
        <w:t>Maumousseau et </w:t>
      </w:r>
      <w:r w:rsidRPr="00C4589E" w:rsidR="0039088A">
        <w:rPr>
          <w:rFonts w:asciiTheme="majorHAnsi" w:hAnsiTheme="majorHAnsi" w:cstheme="majorHAnsi"/>
          <w:i/>
          <w:lang w:val="fr-FR"/>
        </w:rPr>
        <w:t>Washington c. France</w:t>
      </w:r>
      <w:r w:rsidRPr="00C4589E" w:rsidR="0039088A">
        <w:rPr>
          <w:rFonts w:asciiTheme="majorHAnsi" w:hAnsiTheme="majorHAnsi" w:cstheme="majorHAnsi"/>
          <w:lang w:val="fr-FR"/>
        </w:rPr>
        <w:t>, n</w:t>
      </w:r>
      <w:r w:rsidRPr="00C4589E" w:rsidR="0039088A">
        <w:rPr>
          <w:rFonts w:asciiTheme="majorHAnsi" w:hAnsiTheme="majorHAnsi" w:cstheme="majorHAnsi"/>
          <w:vertAlign w:val="superscript"/>
          <w:lang w:val="fr-FR"/>
        </w:rPr>
        <w:t>o</w:t>
      </w:r>
      <w:r w:rsidRPr="00C4589E" w:rsidR="0039088A">
        <w:rPr>
          <w:rFonts w:asciiTheme="majorHAnsi" w:hAnsiTheme="majorHAnsi" w:cstheme="majorHAnsi"/>
          <w:lang w:val="fr-FR"/>
        </w:rPr>
        <w:t xml:space="preserve"> 39388/05, § 62, CEDH 2007</w:t>
      </w:r>
      <w:r w:rsidRPr="00C4589E" w:rsidR="00A14018">
        <w:rPr>
          <w:rFonts w:asciiTheme="majorHAnsi" w:hAnsiTheme="majorHAnsi" w:cstheme="majorHAnsi"/>
          <w:lang w:val="fr-FR"/>
        </w:rPr>
        <w:t>-</w:t>
      </w:r>
      <w:r w:rsidRPr="00C4589E" w:rsidR="0039088A">
        <w:rPr>
          <w:rFonts w:asciiTheme="majorHAnsi" w:hAnsiTheme="majorHAnsi" w:cstheme="majorHAnsi"/>
          <w:lang w:val="fr-FR"/>
        </w:rPr>
        <w:t>XIII)</w:t>
      </w:r>
      <w:r w:rsidRPr="00C4589E" w:rsidR="00F267FE">
        <w:rPr>
          <w:rFonts w:asciiTheme="majorHAnsi" w:hAnsiTheme="majorHAnsi" w:cstheme="majorHAnsi"/>
          <w:lang w:val="fr-FR"/>
        </w:rPr>
        <w:t xml:space="preserve"> </w:t>
      </w:r>
      <w:r w:rsidRPr="00C4589E" w:rsidR="00F267FE">
        <w:rPr>
          <w:rFonts w:asciiTheme="majorHAnsi" w:hAnsiTheme="majorHAnsi" w:cstheme="majorHAnsi"/>
          <w:lang w:val="fr-FR"/>
        </w:rPr>
        <w:noBreakHyphen/>
      </w:r>
      <w:r w:rsidRPr="00C4589E" w:rsidR="0039088A">
        <w:rPr>
          <w:rFonts w:asciiTheme="majorHAnsi" w:hAnsiTheme="majorHAnsi" w:cstheme="majorHAnsi"/>
          <w:lang w:val="fr-FR"/>
        </w:rPr>
        <w:t>, en tenant compte toutefois de ce que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intérêt supérieur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doit constituer la considération déterminante (</w:t>
      </w:r>
      <w:r w:rsidRPr="00C4589E" w:rsidR="00F267FE">
        <w:rPr>
          <w:rFonts w:asciiTheme="majorHAnsi" w:hAnsiTheme="majorHAnsi" w:cstheme="majorHAnsi"/>
          <w:lang w:val="fr-FR"/>
        </w:rPr>
        <w:t xml:space="preserve">voir, </w:t>
      </w:r>
      <w:r w:rsidRPr="00C4589E" w:rsidR="0039088A">
        <w:rPr>
          <w:rFonts w:asciiTheme="majorHAnsi" w:hAnsiTheme="majorHAnsi" w:cstheme="majorHAnsi"/>
          <w:lang w:val="fr-FR"/>
        </w:rPr>
        <w:t>dans ce sens</w:t>
      </w:r>
      <w:r w:rsidRPr="00C4589E" w:rsidR="00F267FE">
        <w:rPr>
          <w:rFonts w:asciiTheme="majorHAnsi" w:hAnsiTheme="majorHAnsi" w:cstheme="majorHAnsi"/>
          <w:lang w:val="fr-FR"/>
        </w:rPr>
        <w:t>,</w:t>
      </w:r>
      <w:r w:rsidRPr="00C4589E" w:rsidR="0039088A">
        <w:rPr>
          <w:rFonts w:asciiTheme="majorHAnsi" w:hAnsiTheme="majorHAnsi" w:cstheme="majorHAnsi"/>
          <w:lang w:val="fr-FR"/>
        </w:rPr>
        <w:t xml:space="preserve"> </w:t>
      </w:r>
      <w:r w:rsidRPr="00C4589E" w:rsidR="0039088A">
        <w:rPr>
          <w:rFonts w:asciiTheme="majorHAnsi" w:hAnsiTheme="majorHAnsi" w:cstheme="majorHAnsi"/>
          <w:i/>
          <w:lang w:val="fr-FR"/>
        </w:rPr>
        <w:t>Gnahoré</w:t>
      </w:r>
      <w:r w:rsidRPr="00C4589E" w:rsidR="0039088A">
        <w:rPr>
          <w:rFonts w:asciiTheme="majorHAnsi" w:hAnsiTheme="majorHAnsi" w:cstheme="majorHAnsi"/>
          <w:lang w:val="fr-FR"/>
        </w:rPr>
        <w:t>, précité, §</w:t>
      </w:r>
      <w:r w:rsidRPr="00C4589E" w:rsidR="00CA2EDD">
        <w:rPr>
          <w:rFonts w:asciiTheme="majorHAnsi" w:hAnsiTheme="majorHAnsi" w:cstheme="majorHAnsi"/>
          <w:lang w:val="fr-FR"/>
        </w:rPr>
        <w:t> </w:t>
      </w:r>
      <w:r w:rsidRPr="00C4589E" w:rsidR="0039088A">
        <w:rPr>
          <w:rFonts w:asciiTheme="majorHAnsi" w:hAnsiTheme="majorHAnsi" w:cstheme="majorHAnsi"/>
          <w:lang w:val="fr-FR"/>
        </w:rPr>
        <w:t>59) pouvant, selon sa nature et sa gravité,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emporter sur celui des parents (</w:t>
      </w:r>
      <w:r w:rsidRPr="00C4589E" w:rsidR="0039088A">
        <w:rPr>
          <w:rFonts w:asciiTheme="majorHAnsi" w:hAnsiTheme="majorHAnsi" w:cstheme="majorHAnsi"/>
          <w:i/>
          <w:lang w:val="fr-FR"/>
        </w:rPr>
        <w:t>Sahin c. Allemagne</w:t>
      </w:r>
      <w:r w:rsidRPr="00C4589E" w:rsidR="0039088A">
        <w:rPr>
          <w:rFonts w:asciiTheme="majorHAnsi" w:hAnsiTheme="majorHAnsi" w:cstheme="majorHAnsi"/>
          <w:lang w:val="fr-FR"/>
        </w:rPr>
        <w:t xml:space="preserve"> [GC], n</w:t>
      </w:r>
      <w:r w:rsidRPr="00C4589E" w:rsidR="0039088A">
        <w:rPr>
          <w:rFonts w:asciiTheme="majorHAnsi" w:hAnsiTheme="majorHAnsi" w:cstheme="majorHAnsi"/>
          <w:vertAlign w:val="superscript"/>
          <w:lang w:val="fr-FR"/>
        </w:rPr>
        <w:t>o</w:t>
      </w:r>
      <w:r w:rsidRPr="00C4589E" w:rsidR="0039088A">
        <w:rPr>
          <w:rFonts w:asciiTheme="majorHAnsi" w:hAnsiTheme="majorHAnsi" w:cstheme="majorHAnsi"/>
          <w:lang w:val="fr-FR"/>
        </w:rPr>
        <w:t xml:space="preserve"> 30943/96, § 66, CEDH 2003</w:t>
      </w:r>
      <w:r w:rsidRPr="00C4589E" w:rsidR="00F267FE">
        <w:rPr>
          <w:rFonts w:asciiTheme="majorHAnsi" w:hAnsiTheme="majorHAnsi" w:cstheme="majorHAnsi"/>
          <w:lang w:val="fr-FR"/>
        </w:rPr>
        <w:noBreakHyphen/>
      </w:r>
      <w:r w:rsidRPr="00C4589E" w:rsidR="0039088A">
        <w:rPr>
          <w:rFonts w:asciiTheme="majorHAnsi" w:hAnsiTheme="majorHAnsi" w:cstheme="majorHAnsi"/>
          <w:lang w:val="fr-FR"/>
        </w:rPr>
        <w:t>VIII).</w:t>
      </w:r>
      <w:r w:rsidRPr="00C4589E">
        <w:rPr>
          <w:rFonts w:asciiTheme="majorHAnsi" w:hAnsiTheme="majorHAnsi" w:cstheme="majorHAnsi"/>
          <w:lang w:val="fr-FR"/>
        </w:rPr>
        <w:t xml:space="preserve"> En outre,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éclatement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une famille constitue une ingérence très grave</w:t>
      </w:r>
      <w:r w:rsidRPr="00C4589E" w:rsidR="00132E2D">
        <w:rPr>
          <w:rFonts w:asciiTheme="majorHAnsi" w:hAnsiTheme="majorHAnsi" w:cstheme="majorHAnsi"/>
          <w:lang w:val="fr-FR"/>
        </w:rPr>
        <w:t> ;</w:t>
      </w:r>
      <w:r w:rsidRPr="00C4589E" w:rsidR="0039088A">
        <w:rPr>
          <w:rFonts w:asciiTheme="majorHAnsi" w:hAnsiTheme="majorHAnsi" w:cstheme="majorHAnsi"/>
          <w:lang w:val="fr-FR"/>
        </w:rPr>
        <w:t xml:space="preserve"> une mesure </w:t>
      </w:r>
      <w:r w:rsidRPr="00C4589E" w:rsidR="00F267FE">
        <w:rPr>
          <w:rFonts w:asciiTheme="majorHAnsi" w:hAnsiTheme="majorHAnsi" w:cstheme="majorHAnsi"/>
          <w:lang w:val="fr-FR"/>
        </w:rPr>
        <w:t xml:space="preserve">menant à pareille situation </w:t>
      </w:r>
      <w:r w:rsidRPr="00C4589E" w:rsidR="0039088A">
        <w:rPr>
          <w:rFonts w:asciiTheme="majorHAnsi" w:hAnsiTheme="majorHAnsi" w:cstheme="majorHAnsi"/>
          <w:lang w:val="fr-FR"/>
        </w:rPr>
        <w:t>doit donc reposer sur des considérations inspirées par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intérêt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 xml:space="preserve">enfant et </w:t>
      </w:r>
      <w:r w:rsidRPr="00C4589E" w:rsidR="004445D3">
        <w:rPr>
          <w:rFonts w:asciiTheme="majorHAnsi" w:hAnsiTheme="majorHAnsi" w:cstheme="majorHAnsi"/>
          <w:lang w:val="fr-FR"/>
        </w:rPr>
        <w:t>d</w:t>
      </w:r>
      <w:r w:rsidRPr="00C4589E" w:rsidR="00C4589E">
        <w:rPr>
          <w:rFonts w:asciiTheme="majorHAnsi" w:hAnsiTheme="majorHAnsi" w:cstheme="majorHAnsi"/>
          <w:lang w:val="fr-FR"/>
        </w:rPr>
        <w:t>’</w:t>
      </w:r>
      <w:r w:rsidRPr="00C4589E" w:rsidR="004445D3">
        <w:rPr>
          <w:rFonts w:asciiTheme="majorHAnsi" w:hAnsiTheme="majorHAnsi" w:cstheme="majorHAnsi"/>
          <w:lang w:val="fr-FR"/>
        </w:rPr>
        <w:t>un</w:t>
      </w:r>
      <w:r w:rsidRPr="00C4589E" w:rsidR="0039088A">
        <w:rPr>
          <w:rFonts w:asciiTheme="majorHAnsi" w:hAnsiTheme="majorHAnsi" w:cstheme="majorHAnsi"/>
          <w:lang w:val="fr-FR"/>
        </w:rPr>
        <w:t xml:space="preserve"> poids et d</w:t>
      </w:r>
      <w:r w:rsidRPr="00C4589E" w:rsidR="00C4589E">
        <w:rPr>
          <w:rFonts w:asciiTheme="majorHAnsi" w:hAnsiTheme="majorHAnsi" w:cstheme="majorHAnsi"/>
          <w:lang w:val="fr-FR"/>
        </w:rPr>
        <w:t>’</w:t>
      </w:r>
      <w:r w:rsidRPr="00C4589E" w:rsidR="004445D3">
        <w:rPr>
          <w:rFonts w:asciiTheme="majorHAnsi" w:hAnsiTheme="majorHAnsi" w:cstheme="majorHAnsi"/>
          <w:lang w:val="fr-FR"/>
        </w:rPr>
        <w:t>une</w:t>
      </w:r>
      <w:r w:rsidRPr="00C4589E" w:rsidR="0039088A">
        <w:rPr>
          <w:rFonts w:asciiTheme="majorHAnsi" w:hAnsiTheme="majorHAnsi" w:cstheme="majorHAnsi"/>
          <w:lang w:val="fr-FR"/>
        </w:rPr>
        <w:t xml:space="preserve"> solidité </w:t>
      </w:r>
      <w:r w:rsidRPr="00C4589E" w:rsidR="004445D3">
        <w:rPr>
          <w:rFonts w:asciiTheme="majorHAnsi" w:hAnsiTheme="majorHAnsi" w:cstheme="majorHAnsi"/>
          <w:lang w:val="fr-FR"/>
        </w:rPr>
        <w:t xml:space="preserve">suffisants </w:t>
      </w:r>
      <w:r w:rsidRPr="00C4589E" w:rsidR="0039088A">
        <w:rPr>
          <w:rFonts w:asciiTheme="majorHAnsi" w:hAnsiTheme="majorHAnsi" w:cstheme="majorHAnsi"/>
          <w:lang w:val="fr-FR"/>
        </w:rPr>
        <w:t>(</w:t>
      </w:r>
      <w:r w:rsidRPr="00C4589E" w:rsidR="00D962FB">
        <w:rPr>
          <w:rFonts w:asciiTheme="majorHAnsi" w:hAnsiTheme="majorHAnsi" w:cstheme="majorHAnsi"/>
          <w:i/>
          <w:lang w:val="fr-FR"/>
        </w:rPr>
        <w:t>Scozzari et </w:t>
      </w:r>
      <w:r w:rsidRPr="00C4589E" w:rsidR="0039088A">
        <w:rPr>
          <w:rFonts w:asciiTheme="majorHAnsi" w:hAnsiTheme="majorHAnsi" w:cstheme="majorHAnsi"/>
          <w:i/>
          <w:lang w:val="fr-FR"/>
        </w:rPr>
        <w:t>Giunta c.</w:t>
      </w:r>
      <w:r w:rsidRPr="00C4589E" w:rsidR="00CA2EDD">
        <w:rPr>
          <w:rFonts w:asciiTheme="majorHAnsi" w:hAnsiTheme="majorHAnsi" w:cstheme="majorHAnsi"/>
          <w:i/>
          <w:lang w:val="fr-FR"/>
        </w:rPr>
        <w:t> </w:t>
      </w:r>
      <w:r w:rsidRPr="00C4589E" w:rsidR="0039088A">
        <w:rPr>
          <w:rFonts w:asciiTheme="majorHAnsi" w:hAnsiTheme="majorHAnsi" w:cstheme="majorHAnsi"/>
          <w:i/>
          <w:lang w:val="fr-FR"/>
        </w:rPr>
        <w:t>Italie</w:t>
      </w:r>
      <w:r w:rsidRPr="00C4589E" w:rsidR="0039088A">
        <w:rPr>
          <w:rFonts w:asciiTheme="majorHAnsi" w:hAnsiTheme="majorHAnsi" w:cstheme="majorHAnsi"/>
          <w:lang w:val="fr-FR"/>
        </w:rPr>
        <w:t xml:space="preserve"> [GC], n</w:t>
      </w:r>
      <w:r w:rsidRPr="00C4589E" w:rsidR="0039088A">
        <w:rPr>
          <w:rFonts w:asciiTheme="majorHAnsi" w:hAnsiTheme="majorHAnsi" w:cstheme="majorHAnsi"/>
          <w:vertAlign w:val="superscript"/>
          <w:lang w:val="fr-FR"/>
        </w:rPr>
        <w:t>os</w:t>
      </w:r>
      <w:r w:rsidRPr="00C4589E" w:rsidR="0039088A">
        <w:rPr>
          <w:rFonts w:asciiTheme="majorHAnsi" w:hAnsiTheme="majorHAnsi" w:cstheme="majorHAnsi"/>
          <w:lang w:val="fr-FR"/>
        </w:rPr>
        <w:t xml:space="preserve"> 39221/98 et 41963/98, § 148, CEDH 2000-VIII).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éloignement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du contexte familial est une mesure extrême à laquelle on ne devrait avoir recours qu</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 tout dernier ressort. Pour qu</w:t>
      </w:r>
      <w:r w:rsidRPr="00C4589E" w:rsidR="00C4589E">
        <w:rPr>
          <w:rFonts w:asciiTheme="majorHAnsi" w:hAnsiTheme="majorHAnsi" w:cstheme="majorHAnsi"/>
          <w:lang w:val="fr-FR"/>
        </w:rPr>
        <w:t>’</w:t>
      </w:r>
      <w:r w:rsidRPr="00C4589E" w:rsidR="0039088A">
        <w:rPr>
          <w:rFonts w:asciiTheme="majorHAnsi" w:hAnsiTheme="majorHAnsi" w:cstheme="majorHAnsi"/>
          <w:lang w:val="fr-FR"/>
        </w:rPr>
        <w:t>une mesure de ce type se justifie, elle doit répondre au but de protéger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confronté à un danger immédiat (</w:t>
      </w:r>
      <w:r w:rsidRPr="00C4589E" w:rsidR="00D962FB">
        <w:rPr>
          <w:i/>
          <w:lang w:val="fr-FR"/>
        </w:rPr>
        <w:t>Neulinger et Shuruk c. </w:t>
      </w:r>
      <w:r w:rsidRPr="00C4589E" w:rsidR="0038186E">
        <w:rPr>
          <w:i/>
          <w:lang w:val="fr-FR"/>
        </w:rPr>
        <w:t>Suisse</w:t>
      </w:r>
      <w:r w:rsidRPr="00C4589E" w:rsidR="0038186E">
        <w:rPr>
          <w:lang w:val="fr-FR"/>
        </w:rPr>
        <w:t xml:space="preserve"> [GC], n</w:t>
      </w:r>
      <w:r w:rsidRPr="00C4589E" w:rsidR="0038186E">
        <w:rPr>
          <w:vertAlign w:val="superscript"/>
          <w:lang w:val="fr-FR"/>
        </w:rPr>
        <w:t>o</w:t>
      </w:r>
      <w:r w:rsidRPr="00C4589E" w:rsidR="00CA2EDD">
        <w:rPr>
          <w:lang w:val="fr-FR"/>
        </w:rPr>
        <w:t> </w:t>
      </w:r>
      <w:r w:rsidRPr="00C4589E" w:rsidR="0038186E">
        <w:rPr>
          <w:lang w:val="fr-FR"/>
        </w:rPr>
        <w:t>41615/07, § 136, CEDH 2010</w:t>
      </w:r>
      <w:r w:rsidRPr="00C4589E" w:rsidR="0039088A">
        <w:rPr>
          <w:rFonts w:asciiTheme="majorHAnsi" w:hAnsiTheme="majorHAnsi" w:cstheme="majorHAnsi"/>
          <w:lang w:val="fr-FR"/>
        </w:rPr>
        <w:t>)</w:t>
      </w:r>
      <w:r w:rsidRPr="00C4589E">
        <w:rPr>
          <w:rFonts w:asciiTheme="majorHAnsi" w:hAnsiTheme="majorHAnsi" w:cstheme="majorHAnsi"/>
          <w:lang w:val="fr-FR"/>
        </w:rPr>
        <w:t>.</w:t>
      </w:r>
    </w:p>
    <w:p w:rsidRPr="00C4589E" w:rsidR="00A67E40" w:rsidP="00C4589E" w:rsidRDefault="00710ABB">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F0A72">
        <w:rPr>
          <w:rFonts w:asciiTheme="majorHAnsi" w:hAnsiTheme="majorHAnsi" w:cstheme="majorHAnsi"/>
          <w:lang w:val="fr-FR"/>
        </w:rPr>
        <w:t>Il appartient à chaque État contractant de se doter d</w:t>
      </w:r>
      <w:r w:rsidRPr="00C4589E" w:rsidR="00C4589E">
        <w:rPr>
          <w:rFonts w:asciiTheme="majorHAnsi" w:hAnsiTheme="majorHAnsi" w:cstheme="majorHAnsi"/>
          <w:lang w:val="fr-FR"/>
        </w:rPr>
        <w:t>’</w:t>
      </w:r>
      <w:r w:rsidRPr="00C4589E" w:rsidR="00BF0A72">
        <w:rPr>
          <w:rFonts w:asciiTheme="majorHAnsi" w:hAnsiTheme="majorHAnsi" w:cstheme="majorHAnsi"/>
          <w:lang w:val="fr-FR"/>
        </w:rPr>
        <w:t>un arsenal juridique adéquat et suffisant pour assurer le respect de ces obligations positives qui lui incombent en vertu de l</w:t>
      </w:r>
      <w:r w:rsidRPr="00C4589E" w:rsidR="00C4589E">
        <w:rPr>
          <w:rFonts w:asciiTheme="majorHAnsi" w:hAnsiTheme="majorHAnsi" w:cstheme="majorHAnsi"/>
          <w:lang w:val="fr-FR"/>
        </w:rPr>
        <w:t>’</w:t>
      </w:r>
      <w:r w:rsidRPr="00C4589E" w:rsidR="00BF0A72">
        <w:rPr>
          <w:rFonts w:asciiTheme="majorHAnsi" w:hAnsiTheme="majorHAnsi" w:cstheme="majorHAnsi"/>
          <w:lang w:val="fr-FR"/>
        </w:rPr>
        <w:t>article 8 de la Convention et à la Cour de rechercher si, dans l</w:t>
      </w:r>
      <w:r w:rsidRPr="00C4589E" w:rsidR="00C4589E">
        <w:rPr>
          <w:rFonts w:asciiTheme="majorHAnsi" w:hAnsiTheme="majorHAnsi" w:cstheme="majorHAnsi"/>
          <w:lang w:val="fr-FR"/>
        </w:rPr>
        <w:t>’</w:t>
      </w:r>
      <w:r w:rsidRPr="00C4589E" w:rsidR="00BF0A72">
        <w:rPr>
          <w:rFonts w:asciiTheme="majorHAnsi" w:hAnsiTheme="majorHAnsi" w:cstheme="majorHAnsi"/>
          <w:lang w:val="fr-FR"/>
        </w:rPr>
        <w:t>application et l</w:t>
      </w:r>
      <w:r w:rsidRPr="00C4589E" w:rsidR="00C4589E">
        <w:rPr>
          <w:rFonts w:asciiTheme="majorHAnsi" w:hAnsiTheme="majorHAnsi" w:cstheme="majorHAnsi"/>
          <w:lang w:val="fr-FR"/>
        </w:rPr>
        <w:t>’</w:t>
      </w:r>
      <w:r w:rsidRPr="00C4589E" w:rsidR="00BF0A72">
        <w:rPr>
          <w:rFonts w:asciiTheme="majorHAnsi" w:hAnsiTheme="majorHAnsi" w:cstheme="majorHAnsi"/>
          <w:lang w:val="fr-FR"/>
        </w:rPr>
        <w:t>interprétation des dispositions légales applicables, les autorités internes ont respecté les garanties de l</w:t>
      </w:r>
      <w:r w:rsidRPr="00C4589E" w:rsidR="00C4589E">
        <w:rPr>
          <w:rFonts w:asciiTheme="majorHAnsi" w:hAnsiTheme="majorHAnsi" w:cstheme="majorHAnsi"/>
          <w:lang w:val="fr-FR"/>
        </w:rPr>
        <w:t>’</w:t>
      </w:r>
      <w:r w:rsidRPr="00C4589E" w:rsidR="00BF0A72">
        <w:rPr>
          <w:rFonts w:asciiTheme="majorHAnsi" w:hAnsiTheme="majorHAnsi" w:cstheme="majorHAnsi"/>
          <w:lang w:val="fr-FR"/>
        </w:rPr>
        <w:t>article</w:t>
      </w:r>
      <w:r w:rsidRPr="00C4589E" w:rsidR="00CA2EDD">
        <w:rPr>
          <w:rFonts w:asciiTheme="majorHAnsi" w:hAnsiTheme="majorHAnsi" w:cstheme="majorHAnsi"/>
          <w:lang w:val="fr-FR"/>
        </w:rPr>
        <w:t> </w:t>
      </w:r>
      <w:r w:rsidRPr="00C4589E" w:rsidR="00BF0A72">
        <w:rPr>
          <w:rFonts w:asciiTheme="majorHAnsi" w:hAnsiTheme="majorHAnsi" w:cstheme="majorHAnsi"/>
          <w:lang w:val="fr-FR"/>
        </w:rPr>
        <w:t>8, en tenant notamment compte de l</w:t>
      </w:r>
      <w:r w:rsidRPr="00C4589E" w:rsidR="00C4589E">
        <w:rPr>
          <w:rFonts w:asciiTheme="majorHAnsi" w:hAnsiTheme="majorHAnsi" w:cstheme="majorHAnsi"/>
          <w:lang w:val="fr-FR"/>
        </w:rPr>
        <w:t>’</w:t>
      </w:r>
      <w:r w:rsidRPr="00C4589E" w:rsidR="00BF0A72">
        <w:rPr>
          <w:rFonts w:asciiTheme="majorHAnsi" w:hAnsiTheme="majorHAnsi" w:cstheme="majorHAnsi"/>
          <w:lang w:val="fr-FR"/>
        </w:rPr>
        <w:t>intérêt supérieur de l</w:t>
      </w:r>
      <w:r w:rsidRPr="00C4589E" w:rsidR="00C4589E">
        <w:rPr>
          <w:rFonts w:asciiTheme="majorHAnsi" w:hAnsiTheme="majorHAnsi" w:cstheme="majorHAnsi"/>
          <w:lang w:val="fr-FR"/>
        </w:rPr>
        <w:t>’</w:t>
      </w:r>
      <w:r w:rsidRPr="00C4589E" w:rsidR="00BF0A72">
        <w:rPr>
          <w:rFonts w:asciiTheme="majorHAnsi" w:hAnsiTheme="majorHAnsi" w:cstheme="majorHAnsi"/>
          <w:lang w:val="fr-FR"/>
        </w:rPr>
        <w:t xml:space="preserve">enfant (voir, </w:t>
      </w:r>
      <w:r w:rsidRPr="00C4589E" w:rsidR="00BF0A72">
        <w:rPr>
          <w:rFonts w:asciiTheme="majorHAnsi" w:hAnsiTheme="majorHAnsi" w:cstheme="majorHAnsi"/>
          <w:i/>
          <w:lang w:val="fr-FR"/>
        </w:rPr>
        <w:t>mutatis mutandis</w:t>
      </w:r>
      <w:r w:rsidRPr="00C4589E" w:rsidR="00BF0A72">
        <w:rPr>
          <w:rFonts w:asciiTheme="majorHAnsi" w:hAnsiTheme="majorHAnsi" w:cstheme="majorHAnsi"/>
          <w:lang w:val="fr-FR"/>
        </w:rPr>
        <w:t xml:space="preserve">, </w:t>
      </w:r>
      <w:r w:rsidRPr="00C4589E" w:rsidR="00BF0A72">
        <w:rPr>
          <w:rFonts w:asciiTheme="majorHAnsi" w:hAnsiTheme="majorHAnsi" w:cstheme="majorHAnsi"/>
          <w:i/>
          <w:lang w:val="fr-FR"/>
        </w:rPr>
        <w:t>Neulinger et Shuruk</w:t>
      </w:r>
      <w:r w:rsidRPr="00C4589E" w:rsidR="00F714C3">
        <w:rPr>
          <w:rFonts w:asciiTheme="majorHAnsi" w:hAnsiTheme="majorHAnsi" w:cstheme="majorHAnsi"/>
          <w:lang w:val="fr-FR"/>
        </w:rPr>
        <w:t>,</w:t>
      </w:r>
      <w:r w:rsidRPr="00C4589E" w:rsidR="00BF0A72">
        <w:rPr>
          <w:rFonts w:asciiTheme="majorHAnsi" w:hAnsiTheme="majorHAnsi" w:cstheme="majorHAnsi"/>
          <w:lang w:val="fr-FR"/>
        </w:rPr>
        <w:t xml:space="preserve"> </w:t>
      </w:r>
      <w:r w:rsidRPr="00C4589E" w:rsidR="00F714C3">
        <w:rPr>
          <w:rFonts w:asciiTheme="majorHAnsi" w:hAnsiTheme="majorHAnsi" w:cstheme="majorHAnsi"/>
          <w:lang w:val="fr-FR"/>
        </w:rPr>
        <w:t>précité</w:t>
      </w:r>
      <w:r w:rsidRPr="00C4589E" w:rsidR="00BF0A72">
        <w:rPr>
          <w:rFonts w:asciiTheme="majorHAnsi" w:hAnsiTheme="majorHAnsi" w:cstheme="majorHAnsi"/>
          <w:lang w:val="fr-FR"/>
        </w:rPr>
        <w:t xml:space="preserve">, § 141, CEDH 2010, et </w:t>
      </w:r>
      <w:r w:rsidRPr="00C4589E" w:rsidR="00BF0A72">
        <w:rPr>
          <w:rFonts w:asciiTheme="majorHAnsi" w:hAnsiTheme="majorHAnsi" w:cstheme="majorHAnsi"/>
          <w:i/>
          <w:lang w:val="fr-FR"/>
        </w:rPr>
        <w:t>K.A.B. c.</w:t>
      </w:r>
      <w:r w:rsidRPr="00C4589E" w:rsidR="00CA2EDD">
        <w:rPr>
          <w:rFonts w:asciiTheme="majorHAnsi" w:hAnsiTheme="majorHAnsi" w:cstheme="majorHAnsi"/>
          <w:i/>
          <w:lang w:val="fr-FR"/>
        </w:rPr>
        <w:t> </w:t>
      </w:r>
      <w:r w:rsidRPr="00C4589E" w:rsidR="00BF0A72">
        <w:rPr>
          <w:rFonts w:asciiTheme="majorHAnsi" w:hAnsiTheme="majorHAnsi" w:cstheme="majorHAnsi"/>
          <w:i/>
          <w:lang w:val="fr-FR"/>
        </w:rPr>
        <w:t>Espagne</w:t>
      </w:r>
      <w:r w:rsidRPr="00C4589E" w:rsidR="00BF0A72">
        <w:rPr>
          <w:rFonts w:asciiTheme="majorHAnsi" w:hAnsiTheme="majorHAnsi" w:cstheme="majorHAnsi"/>
          <w:lang w:val="fr-FR"/>
        </w:rPr>
        <w:t>, n</w:t>
      </w:r>
      <w:r w:rsidRPr="00C4589E" w:rsidR="00BF0A72">
        <w:rPr>
          <w:rFonts w:asciiTheme="majorHAnsi" w:hAnsiTheme="majorHAnsi" w:cstheme="majorHAnsi"/>
          <w:vertAlign w:val="superscript"/>
          <w:lang w:val="fr-FR"/>
        </w:rPr>
        <w:t>o</w:t>
      </w:r>
      <w:r w:rsidRPr="00C4589E" w:rsidR="00CA2EDD">
        <w:rPr>
          <w:rFonts w:asciiTheme="majorHAnsi" w:hAnsiTheme="majorHAnsi" w:cstheme="majorHAnsi"/>
          <w:lang w:val="fr-FR"/>
        </w:rPr>
        <w:t> </w:t>
      </w:r>
      <w:r w:rsidRPr="00C4589E" w:rsidR="00BF0A72">
        <w:rPr>
          <w:rFonts w:asciiTheme="majorHAnsi" w:hAnsiTheme="majorHAnsi" w:cstheme="majorHAnsi"/>
          <w:lang w:val="fr-FR"/>
        </w:rPr>
        <w:t>59819/08, § 115, 10 avril 2012,).</w:t>
      </w:r>
    </w:p>
    <w:p w:rsidRPr="00C4589E" w:rsidR="0039088A" w:rsidP="00C4589E" w:rsidRDefault="00117510">
      <w:pPr>
        <w:pStyle w:val="ECHRPara"/>
        <w:rPr>
          <w:rFonts w:asciiTheme="majorHAnsi" w:hAnsiTheme="majorHAnsi" w:cstheme="majorHAnsi"/>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253D6">
        <w:rPr>
          <w:rFonts w:asciiTheme="majorHAnsi" w:hAnsiTheme="majorHAnsi" w:cstheme="majorHAnsi"/>
          <w:lang w:val="fr-FR"/>
        </w:rPr>
        <w:t>La Cour répète que, s</w:t>
      </w:r>
      <w:r w:rsidRPr="00C4589E" w:rsidR="0039088A">
        <w:rPr>
          <w:rFonts w:asciiTheme="majorHAnsi" w:hAnsiTheme="majorHAnsi" w:cstheme="majorHAnsi"/>
          <w:lang w:val="fr-FR"/>
        </w:rPr>
        <w:t>i les autorités jouissent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une grande latitude pour apprécier en particulier la nécessité de prendre en charge un enfant,</w:t>
      </w:r>
      <w:r w:rsidRPr="00C4589E" w:rsidR="00615201">
        <w:rPr>
          <w:rFonts w:asciiTheme="majorHAnsi" w:hAnsiTheme="majorHAnsi" w:cstheme="majorHAnsi"/>
          <w:lang w:val="fr-FR"/>
        </w:rPr>
        <w:t xml:space="preserve"> </w:t>
      </w:r>
      <w:r w:rsidRPr="00C4589E" w:rsidR="00E253D6">
        <w:rPr>
          <w:rFonts w:asciiTheme="majorHAnsi" w:hAnsiTheme="majorHAnsi" w:cstheme="majorHAnsi"/>
          <w:lang w:val="fr-FR"/>
        </w:rPr>
        <w:t>elle</w:t>
      </w:r>
      <w:r w:rsidRPr="00C4589E" w:rsidR="00615201">
        <w:rPr>
          <w:rFonts w:asciiTheme="majorHAnsi" w:hAnsiTheme="majorHAnsi" w:cstheme="majorHAnsi"/>
          <w:lang w:val="fr-FR"/>
        </w:rPr>
        <w:t xml:space="preserve"> doit néanmoins avoir acquis la conviction que, dans l</w:t>
      </w:r>
      <w:r w:rsidRPr="00C4589E" w:rsidR="00C4589E">
        <w:rPr>
          <w:rFonts w:asciiTheme="majorHAnsi" w:hAnsiTheme="majorHAnsi" w:cstheme="majorHAnsi"/>
          <w:lang w:val="fr-FR"/>
        </w:rPr>
        <w:t>’</w:t>
      </w:r>
      <w:r w:rsidRPr="00C4589E" w:rsidR="00615201">
        <w:rPr>
          <w:rFonts w:asciiTheme="majorHAnsi" w:hAnsiTheme="majorHAnsi" w:cstheme="majorHAnsi"/>
          <w:lang w:val="fr-FR"/>
        </w:rPr>
        <w:t>affaire en question, il existait des circonstances justifiant le retrait de l</w:t>
      </w:r>
      <w:r w:rsidRPr="00C4589E" w:rsidR="00C4589E">
        <w:rPr>
          <w:rFonts w:asciiTheme="majorHAnsi" w:hAnsiTheme="majorHAnsi" w:cstheme="majorHAnsi"/>
          <w:lang w:val="fr-FR"/>
        </w:rPr>
        <w:t>’</w:t>
      </w:r>
      <w:r w:rsidRPr="00C4589E" w:rsidR="00615201">
        <w:rPr>
          <w:rFonts w:asciiTheme="majorHAnsi" w:hAnsiTheme="majorHAnsi" w:cstheme="majorHAnsi"/>
          <w:lang w:val="fr-FR"/>
        </w:rPr>
        <w:t>enfant. Il incombe à l</w:t>
      </w:r>
      <w:r w:rsidRPr="00C4589E" w:rsidR="00C4589E">
        <w:rPr>
          <w:rFonts w:asciiTheme="majorHAnsi" w:hAnsiTheme="majorHAnsi" w:cstheme="majorHAnsi"/>
          <w:lang w:val="fr-FR"/>
        </w:rPr>
        <w:t>’</w:t>
      </w:r>
      <w:r w:rsidRPr="00C4589E" w:rsidR="00615201">
        <w:rPr>
          <w:rFonts w:asciiTheme="majorHAnsi" w:hAnsiTheme="majorHAnsi" w:cstheme="majorHAnsi"/>
          <w:lang w:val="fr-FR"/>
        </w:rPr>
        <w:t>État défendeur d</w:t>
      </w:r>
      <w:r w:rsidRPr="00C4589E" w:rsidR="00C4589E">
        <w:rPr>
          <w:rFonts w:asciiTheme="majorHAnsi" w:hAnsiTheme="majorHAnsi" w:cstheme="majorHAnsi"/>
          <w:lang w:val="fr-FR"/>
        </w:rPr>
        <w:t>’</w:t>
      </w:r>
      <w:r w:rsidRPr="00C4589E" w:rsidR="00615201">
        <w:rPr>
          <w:rFonts w:asciiTheme="majorHAnsi" w:hAnsiTheme="majorHAnsi" w:cstheme="majorHAnsi"/>
          <w:lang w:val="fr-FR"/>
        </w:rPr>
        <w:t>établir que les autorités ont, avant de mettre pareille mesure à exécution, évalué avec soin l</w:t>
      </w:r>
      <w:r w:rsidRPr="00C4589E" w:rsidR="00C4589E">
        <w:rPr>
          <w:rFonts w:asciiTheme="majorHAnsi" w:hAnsiTheme="majorHAnsi" w:cstheme="majorHAnsi"/>
          <w:lang w:val="fr-FR"/>
        </w:rPr>
        <w:t>’</w:t>
      </w:r>
      <w:r w:rsidRPr="00C4589E" w:rsidR="00615201">
        <w:rPr>
          <w:rFonts w:asciiTheme="majorHAnsi" w:hAnsiTheme="majorHAnsi" w:cstheme="majorHAnsi"/>
          <w:lang w:val="fr-FR"/>
        </w:rPr>
        <w:t>incidence qu</w:t>
      </w:r>
      <w:r w:rsidRPr="00C4589E" w:rsidR="00C4589E">
        <w:rPr>
          <w:rFonts w:asciiTheme="majorHAnsi" w:hAnsiTheme="majorHAnsi" w:cstheme="majorHAnsi"/>
          <w:lang w:val="fr-FR"/>
        </w:rPr>
        <w:t>’</w:t>
      </w:r>
      <w:r w:rsidRPr="00C4589E" w:rsidR="00615201">
        <w:rPr>
          <w:rFonts w:asciiTheme="majorHAnsi" w:hAnsiTheme="majorHAnsi" w:cstheme="majorHAnsi"/>
          <w:lang w:val="fr-FR"/>
        </w:rPr>
        <w:t>aurai</w:t>
      </w:r>
      <w:r w:rsidRPr="00C4589E" w:rsidR="002D3A6F">
        <w:rPr>
          <w:rFonts w:asciiTheme="majorHAnsi" w:hAnsiTheme="majorHAnsi" w:cstheme="majorHAnsi"/>
          <w:lang w:val="fr-FR"/>
        </w:rPr>
        <w:t>en</w:t>
      </w:r>
      <w:r w:rsidRPr="00C4589E" w:rsidR="00615201">
        <w:rPr>
          <w:rFonts w:asciiTheme="majorHAnsi" w:hAnsiTheme="majorHAnsi" w:cstheme="majorHAnsi"/>
          <w:lang w:val="fr-FR"/>
        </w:rPr>
        <w:t>t sur les parents et l</w:t>
      </w:r>
      <w:r w:rsidRPr="00C4589E" w:rsidR="00C4589E">
        <w:rPr>
          <w:rFonts w:asciiTheme="majorHAnsi" w:hAnsiTheme="majorHAnsi" w:cstheme="majorHAnsi"/>
          <w:lang w:val="fr-FR"/>
        </w:rPr>
        <w:t>’</w:t>
      </w:r>
      <w:r w:rsidRPr="00C4589E" w:rsidR="00615201">
        <w:rPr>
          <w:rFonts w:asciiTheme="majorHAnsi" w:hAnsiTheme="majorHAnsi" w:cstheme="majorHAnsi"/>
          <w:lang w:val="fr-FR"/>
        </w:rPr>
        <w:t>enfant la mesure d</w:t>
      </w:r>
      <w:r w:rsidRPr="00C4589E" w:rsidR="00C4589E">
        <w:rPr>
          <w:rFonts w:asciiTheme="majorHAnsi" w:hAnsiTheme="majorHAnsi" w:cstheme="majorHAnsi"/>
          <w:lang w:val="fr-FR"/>
        </w:rPr>
        <w:t>’</w:t>
      </w:r>
      <w:r w:rsidRPr="00C4589E" w:rsidR="00615201">
        <w:rPr>
          <w:rFonts w:asciiTheme="majorHAnsi" w:hAnsiTheme="majorHAnsi" w:cstheme="majorHAnsi"/>
          <w:lang w:val="fr-FR"/>
        </w:rPr>
        <w:t>adoption</w:t>
      </w:r>
      <w:r w:rsidRPr="00C4589E" w:rsidR="002D3A6F">
        <w:rPr>
          <w:rFonts w:asciiTheme="majorHAnsi" w:hAnsiTheme="majorHAnsi" w:cstheme="majorHAnsi"/>
          <w:lang w:val="fr-FR"/>
        </w:rPr>
        <w:t xml:space="preserve"> envisagée</w:t>
      </w:r>
      <w:r w:rsidRPr="00C4589E" w:rsidR="00615201">
        <w:rPr>
          <w:rFonts w:asciiTheme="majorHAnsi" w:hAnsiTheme="majorHAnsi" w:cstheme="majorHAnsi"/>
          <w:lang w:val="fr-FR"/>
        </w:rPr>
        <w:t xml:space="preserve"> ainsi que d</w:t>
      </w:r>
      <w:r w:rsidRPr="00C4589E" w:rsidR="00C4589E">
        <w:rPr>
          <w:rFonts w:asciiTheme="majorHAnsi" w:hAnsiTheme="majorHAnsi" w:cstheme="majorHAnsi"/>
          <w:lang w:val="fr-FR"/>
        </w:rPr>
        <w:t>’</w:t>
      </w:r>
      <w:r w:rsidRPr="00C4589E" w:rsidR="00615201">
        <w:rPr>
          <w:rFonts w:asciiTheme="majorHAnsi" w:hAnsiTheme="majorHAnsi" w:cstheme="majorHAnsi"/>
          <w:lang w:val="fr-FR"/>
        </w:rPr>
        <w:t>autres solutions que la prise en charge de l</w:t>
      </w:r>
      <w:r w:rsidRPr="00C4589E" w:rsidR="00C4589E">
        <w:rPr>
          <w:rFonts w:asciiTheme="majorHAnsi" w:hAnsiTheme="majorHAnsi" w:cstheme="majorHAnsi"/>
          <w:lang w:val="fr-FR"/>
        </w:rPr>
        <w:t>’</w:t>
      </w:r>
      <w:r w:rsidRPr="00C4589E" w:rsidR="00615201">
        <w:rPr>
          <w:rFonts w:asciiTheme="majorHAnsi" w:hAnsiTheme="majorHAnsi" w:cstheme="majorHAnsi"/>
          <w:lang w:val="fr-FR"/>
        </w:rPr>
        <w:t>enfant (</w:t>
      </w:r>
      <w:r w:rsidRPr="00C4589E" w:rsidR="00615201">
        <w:rPr>
          <w:rFonts w:asciiTheme="majorHAnsi" w:hAnsiTheme="majorHAnsi" w:cstheme="majorHAnsi"/>
          <w:i/>
          <w:lang w:val="fr-FR"/>
        </w:rPr>
        <w:t>K. et T.</w:t>
      </w:r>
      <w:r w:rsidRPr="00C4589E" w:rsidR="00615201">
        <w:rPr>
          <w:rFonts w:asciiTheme="majorHAnsi" w:hAnsiTheme="majorHAnsi" w:cstheme="majorHAnsi"/>
          <w:lang w:val="fr-FR"/>
        </w:rPr>
        <w:t>, précité, §</w:t>
      </w:r>
      <w:r w:rsidRPr="00C4589E" w:rsidR="00E253D6">
        <w:rPr>
          <w:rFonts w:asciiTheme="majorHAnsi" w:hAnsiTheme="majorHAnsi" w:cstheme="majorHAnsi"/>
          <w:lang w:val="fr-FR"/>
        </w:rPr>
        <w:t> </w:t>
      </w:r>
      <w:r w:rsidRPr="00C4589E" w:rsidR="00615201">
        <w:rPr>
          <w:rFonts w:asciiTheme="majorHAnsi" w:hAnsiTheme="majorHAnsi" w:cstheme="majorHAnsi"/>
          <w:lang w:val="fr-FR"/>
        </w:rPr>
        <w:t>166</w:t>
      </w:r>
      <w:r w:rsidRPr="00C4589E" w:rsidR="00E253D6">
        <w:rPr>
          <w:rFonts w:asciiTheme="majorHAnsi" w:hAnsiTheme="majorHAnsi" w:cstheme="majorHAnsi"/>
          <w:lang w:val="fr-FR"/>
        </w:rPr>
        <w:t>, et</w:t>
      </w:r>
      <w:r w:rsidRPr="00C4589E" w:rsidR="00615201">
        <w:rPr>
          <w:rFonts w:asciiTheme="majorHAnsi" w:hAnsiTheme="majorHAnsi" w:cstheme="majorHAnsi"/>
          <w:lang w:val="fr-FR"/>
        </w:rPr>
        <w:t xml:space="preserve"> </w:t>
      </w:r>
      <w:r w:rsidRPr="00C4589E" w:rsidR="00615201">
        <w:rPr>
          <w:rFonts w:asciiTheme="majorHAnsi" w:hAnsiTheme="majorHAnsi" w:cstheme="majorHAnsi"/>
          <w:i/>
          <w:lang w:val="fr-FR"/>
        </w:rPr>
        <w:t>Kutzner</w:t>
      </w:r>
      <w:r w:rsidRPr="00C4589E" w:rsidR="000D6DDD">
        <w:rPr>
          <w:rFonts w:asciiTheme="majorHAnsi" w:hAnsiTheme="majorHAnsi" w:cstheme="majorHAnsi"/>
          <w:lang w:val="fr-FR"/>
        </w:rPr>
        <w:t>, précité, §</w:t>
      </w:r>
      <w:r w:rsidRPr="00C4589E" w:rsidR="00CA2EDD">
        <w:rPr>
          <w:rFonts w:asciiTheme="majorHAnsi" w:hAnsiTheme="majorHAnsi" w:cstheme="majorHAnsi"/>
          <w:lang w:val="fr-FR"/>
        </w:rPr>
        <w:t> </w:t>
      </w:r>
      <w:r w:rsidRPr="00C4589E" w:rsidR="000D6DDD">
        <w:rPr>
          <w:rFonts w:asciiTheme="majorHAnsi" w:hAnsiTheme="majorHAnsi" w:cstheme="majorHAnsi"/>
          <w:lang w:val="fr-FR"/>
        </w:rPr>
        <w:t>67</w:t>
      </w:r>
      <w:r w:rsidRPr="00C4589E" w:rsidR="00615201">
        <w:rPr>
          <w:rFonts w:asciiTheme="majorHAnsi" w:hAnsiTheme="majorHAnsi" w:cstheme="majorHAnsi"/>
          <w:lang w:val="fr-FR"/>
        </w:rPr>
        <w:t xml:space="preserve">). </w:t>
      </w:r>
      <w:r w:rsidRPr="00C4589E" w:rsidR="007C466E">
        <w:rPr>
          <w:rFonts w:asciiTheme="majorHAnsi" w:hAnsiTheme="majorHAnsi" w:cstheme="majorHAnsi"/>
          <w:lang w:val="fr-FR"/>
        </w:rPr>
        <w:t>La Cour exerce en outre</w:t>
      </w:r>
      <w:r w:rsidRPr="00C4589E" w:rsidR="0039088A">
        <w:rPr>
          <w:rFonts w:asciiTheme="majorHAnsi" w:hAnsiTheme="majorHAnsi" w:cstheme="majorHAnsi"/>
          <w:lang w:val="fr-FR"/>
        </w:rPr>
        <w:t xml:space="preserve"> un contrôle plus rigoureux sur les restrictions supplémentaires, comme celles apportées par les autorités au droit de visite des parents, et sur les garanties destinées à assurer la protection effective du droit des parents et des enfants au respect de leur vie familiale. Ces restrictions supplémentaires comportent le risque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amputer les relations familiales entre les parents et un jeune enfant (</w:t>
      </w:r>
      <w:r w:rsidRPr="00C4589E" w:rsidR="0039088A">
        <w:rPr>
          <w:rFonts w:asciiTheme="majorHAnsi" w:hAnsiTheme="majorHAnsi" w:cstheme="majorHAnsi"/>
          <w:i/>
          <w:lang w:val="fr-FR"/>
        </w:rPr>
        <w:t>Gnahoré</w:t>
      </w:r>
      <w:r w:rsidRPr="00C4589E" w:rsidR="00E253D6">
        <w:rPr>
          <w:rFonts w:asciiTheme="majorHAnsi" w:hAnsiTheme="majorHAnsi" w:cstheme="majorHAnsi"/>
          <w:lang w:val="fr-FR"/>
        </w:rPr>
        <w:t xml:space="preserve">, </w:t>
      </w:r>
      <w:r w:rsidRPr="00C4589E" w:rsidR="0039088A">
        <w:rPr>
          <w:rFonts w:asciiTheme="majorHAnsi" w:hAnsiTheme="majorHAnsi" w:cstheme="majorHAnsi"/>
          <w:lang w:val="fr-FR"/>
        </w:rPr>
        <w:t xml:space="preserve">précité, § 54, et </w:t>
      </w:r>
      <w:r w:rsidRPr="00C4589E" w:rsidR="0039088A">
        <w:rPr>
          <w:rFonts w:asciiTheme="majorHAnsi" w:hAnsiTheme="majorHAnsi" w:cstheme="majorHAnsi"/>
          <w:i/>
          <w:lang w:val="fr-FR"/>
        </w:rPr>
        <w:t>Sahin</w:t>
      </w:r>
      <w:r w:rsidRPr="00C4589E" w:rsidR="0039088A">
        <w:rPr>
          <w:rFonts w:asciiTheme="majorHAnsi" w:hAnsiTheme="majorHAnsi" w:cstheme="majorHAnsi"/>
          <w:lang w:val="fr-FR"/>
        </w:rPr>
        <w:t>, précité, § 65).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 xml:space="preserve">un côté, il est certain que garantir aux enfants une évolution dans un environnement sain relève de </w:t>
      </w:r>
      <w:r w:rsidRPr="00C4589E" w:rsidR="0022687A">
        <w:rPr>
          <w:rFonts w:asciiTheme="majorHAnsi" w:hAnsiTheme="majorHAnsi" w:cstheme="majorHAnsi"/>
          <w:lang w:val="fr-FR"/>
        </w:rPr>
        <w:t>l</w:t>
      </w:r>
      <w:r w:rsidRPr="00C4589E" w:rsidR="00C4589E">
        <w:rPr>
          <w:rFonts w:asciiTheme="majorHAnsi" w:hAnsiTheme="majorHAnsi" w:cstheme="majorHAnsi"/>
          <w:lang w:val="fr-FR"/>
        </w:rPr>
        <w:t>’</w:t>
      </w:r>
      <w:r w:rsidRPr="00C4589E" w:rsidR="0039088A">
        <w:rPr>
          <w:rFonts w:asciiTheme="majorHAnsi" w:hAnsiTheme="majorHAnsi" w:cstheme="majorHAnsi"/>
          <w:lang w:val="fr-FR"/>
        </w:rPr>
        <w:t xml:space="preserve">intérêt </w:t>
      </w:r>
      <w:r w:rsidRPr="00C4589E" w:rsidR="0022687A">
        <w:rPr>
          <w:rFonts w:asciiTheme="majorHAnsi" w:hAnsiTheme="majorHAnsi" w:cstheme="majorHAnsi"/>
          <w:lang w:val="fr-FR"/>
        </w:rPr>
        <w:t>de l</w:t>
      </w:r>
      <w:r w:rsidRPr="00C4589E" w:rsidR="00C4589E">
        <w:rPr>
          <w:rFonts w:asciiTheme="majorHAnsi" w:hAnsiTheme="majorHAnsi" w:cstheme="majorHAnsi"/>
          <w:lang w:val="fr-FR"/>
        </w:rPr>
        <w:t>’</w:t>
      </w:r>
      <w:r w:rsidRPr="00C4589E" w:rsidR="0022687A">
        <w:rPr>
          <w:rFonts w:asciiTheme="majorHAnsi" w:hAnsiTheme="majorHAnsi" w:cstheme="majorHAnsi"/>
          <w:lang w:val="fr-FR"/>
        </w:rPr>
        <w:t xml:space="preserve">enfant </w:t>
      </w:r>
      <w:r w:rsidRPr="00C4589E" w:rsidR="0039088A">
        <w:rPr>
          <w:rFonts w:asciiTheme="majorHAnsi" w:hAnsiTheme="majorHAnsi" w:cstheme="majorHAnsi"/>
          <w:lang w:val="fr-FR"/>
        </w:rPr>
        <w:t>et que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article 8</w:t>
      </w:r>
      <w:r w:rsidRPr="00C4589E" w:rsidR="00E253D6">
        <w:rPr>
          <w:rFonts w:asciiTheme="majorHAnsi" w:hAnsiTheme="majorHAnsi" w:cstheme="majorHAnsi"/>
          <w:lang w:val="fr-FR"/>
        </w:rPr>
        <w:t xml:space="preserve"> de la Convention</w:t>
      </w:r>
      <w:r w:rsidRPr="00C4589E" w:rsidR="0039088A">
        <w:rPr>
          <w:rFonts w:asciiTheme="majorHAnsi" w:hAnsiTheme="majorHAnsi" w:cstheme="majorHAnsi"/>
          <w:lang w:val="fr-FR"/>
        </w:rPr>
        <w:t xml:space="preserve"> ne saurait autoriser un parent à </w:t>
      </w:r>
      <w:r w:rsidRPr="00C4589E" w:rsidR="0022687A">
        <w:rPr>
          <w:rFonts w:asciiTheme="majorHAnsi" w:hAnsiTheme="majorHAnsi" w:cstheme="majorHAnsi"/>
          <w:lang w:val="fr-FR"/>
        </w:rPr>
        <w:t xml:space="preserve">faire </w:t>
      </w:r>
      <w:r w:rsidRPr="00C4589E" w:rsidR="0039088A">
        <w:rPr>
          <w:rFonts w:asciiTheme="majorHAnsi" w:hAnsiTheme="majorHAnsi" w:cstheme="majorHAnsi"/>
          <w:lang w:val="fr-FR"/>
        </w:rPr>
        <w:t>prendre des mesures préjudiciables à la santé et au développement de ses enfants (</w:t>
      </w:r>
      <w:r w:rsidRPr="00C4589E" w:rsidR="00EF0600">
        <w:rPr>
          <w:rFonts w:asciiTheme="majorHAnsi" w:hAnsiTheme="majorHAnsi" w:cstheme="majorHAnsi"/>
          <w:i/>
          <w:lang w:val="fr-FR"/>
        </w:rPr>
        <w:t>Sahin</w:t>
      </w:r>
      <w:r w:rsidRPr="00C4589E" w:rsidR="00EF0600">
        <w:rPr>
          <w:rFonts w:asciiTheme="majorHAnsi" w:hAnsiTheme="majorHAnsi" w:cstheme="majorHAnsi"/>
          <w:lang w:val="fr-FR"/>
        </w:rPr>
        <w:t>, précité</w:t>
      </w:r>
      <w:r w:rsidRPr="00C4589E" w:rsidR="0039088A">
        <w:rPr>
          <w:rFonts w:asciiTheme="majorHAnsi" w:hAnsiTheme="majorHAnsi" w:cstheme="majorHAnsi"/>
          <w:lang w:val="fr-FR"/>
        </w:rPr>
        <w:t>, § 66). D</w:t>
      </w:r>
      <w:r w:rsidRPr="00C4589E" w:rsidR="00C4589E">
        <w:rPr>
          <w:rFonts w:asciiTheme="majorHAnsi" w:hAnsiTheme="majorHAnsi" w:cstheme="majorHAnsi"/>
          <w:lang w:val="fr-FR"/>
        </w:rPr>
        <w:t>’</w:t>
      </w:r>
      <w:r w:rsidRPr="00C4589E" w:rsidR="00913F9F">
        <w:rPr>
          <w:rFonts w:asciiTheme="majorHAnsi" w:hAnsiTheme="majorHAnsi" w:cstheme="majorHAnsi"/>
          <w:lang w:val="fr-FR"/>
        </w:rPr>
        <w:t xml:space="preserve">un </w:t>
      </w:r>
      <w:r w:rsidRPr="00C4589E" w:rsidR="0039088A">
        <w:rPr>
          <w:rFonts w:asciiTheme="majorHAnsi" w:hAnsiTheme="majorHAnsi" w:cstheme="majorHAnsi"/>
          <w:lang w:val="fr-FR"/>
        </w:rPr>
        <w:t>autre côté, il est clair qu</w:t>
      </w:r>
      <w:r w:rsidRPr="00C4589E" w:rsidR="00C4589E">
        <w:rPr>
          <w:rFonts w:asciiTheme="majorHAnsi" w:hAnsiTheme="majorHAnsi" w:cstheme="majorHAnsi"/>
          <w:lang w:val="fr-FR"/>
        </w:rPr>
        <w:t>’</w:t>
      </w:r>
      <w:r w:rsidRPr="00C4589E" w:rsidR="0039088A">
        <w:rPr>
          <w:rFonts w:asciiTheme="majorHAnsi" w:hAnsiTheme="majorHAnsi" w:cstheme="majorHAnsi"/>
          <w:lang w:val="fr-FR"/>
        </w:rPr>
        <w:t>il est tout autant dans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intérêt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que les liens entre lui et sa famille soient maintenus, sauf dans les cas où celle-ci s</w:t>
      </w:r>
      <w:r w:rsidRPr="00C4589E" w:rsidR="00C4589E">
        <w:rPr>
          <w:rFonts w:asciiTheme="majorHAnsi" w:hAnsiTheme="majorHAnsi" w:cstheme="majorHAnsi"/>
          <w:lang w:val="fr-FR"/>
        </w:rPr>
        <w:t>’</w:t>
      </w:r>
      <w:r w:rsidRPr="00C4589E" w:rsidR="0039088A">
        <w:rPr>
          <w:rFonts w:asciiTheme="majorHAnsi" w:hAnsiTheme="majorHAnsi" w:cstheme="majorHAnsi"/>
          <w:lang w:val="fr-FR"/>
        </w:rPr>
        <w:t>est montrée particulièrement indigne : briser ce lien revient à couper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de ses racines. Il en résulte que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intérêt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enfant commande que seules des circonstances tout à fait exceptionnelles puissent conduire à une rupture du lien familial et que tout soit mis en œuvre pour maintenir les relations personnelles et, le cas échéant, le moment ven</w:t>
      </w:r>
      <w:r w:rsidRPr="00C4589E" w:rsidR="00D962FB">
        <w:rPr>
          <w:rFonts w:asciiTheme="majorHAnsi" w:hAnsiTheme="majorHAnsi" w:cstheme="majorHAnsi"/>
          <w:lang w:val="fr-FR"/>
        </w:rPr>
        <w:t>u, « reconstituer </w:t>
      </w:r>
      <w:r w:rsidRPr="00C4589E" w:rsidR="0039088A">
        <w:rPr>
          <w:rFonts w:asciiTheme="majorHAnsi" w:hAnsiTheme="majorHAnsi" w:cstheme="majorHAnsi"/>
          <w:lang w:val="fr-FR"/>
        </w:rPr>
        <w:t>» la famille (</w:t>
      </w:r>
      <w:r w:rsidRPr="00C4589E" w:rsidR="0039088A">
        <w:rPr>
          <w:rFonts w:asciiTheme="majorHAnsi" w:hAnsiTheme="majorHAnsi" w:cstheme="majorHAnsi"/>
          <w:i/>
          <w:lang w:val="fr-FR"/>
        </w:rPr>
        <w:t>Gnahoré</w:t>
      </w:r>
      <w:r w:rsidRPr="00C4589E" w:rsidR="00913F9F">
        <w:rPr>
          <w:rFonts w:asciiTheme="majorHAnsi" w:hAnsiTheme="majorHAnsi" w:cstheme="majorHAnsi"/>
          <w:lang w:val="fr-FR"/>
        </w:rPr>
        <w:t xml:space="preserve">, </w:t>
      </w:r>
      <w:r w:rsidRPr="00C4589E" w:rsidR="0039088A">
        <w:rPr>
          <w:rFonts w:asciiTheme="majorHAnsi" w:hAnsiTheme="majorHAnsi" w:cstheme="majorHAnsi"/>
          <w:lang w:val="fr-FR"/>
        </w:rPr>
        <w:t>précité, §</w:t>
      </w:r>
      <w:r w:rsidRPr="00C4589E" w:rsidR="00CA2EDD">
        <w:rPr>
          <w:rFonts w:asciiTheme="majorHAnsi" w:hAnsiTheme="majorHAnsi" w:cstheme="majorHAnsi"/>
          <w:lang w:val="fr-FR"/>
        </w:rPr>
        <w:t> </w:t>
      </w:r>
      <w:r w:rsidRPr="00C4589E" w:rsidR="0039088A">
        <w:rPr>
          <w:rFonts w:asciiTheme="majorHAnsi" w:hAnsiTheme="majorHAnsi" w:cstheme="majorHAnsi"/>
          <w:lang w:val="fr-FR"/>
        </w:rPr>
        <w:t>59</w:t>
      </w:r>
      <w:r w:rsidRPr="00C4589E" w:rsidR="00913F9F">
        <w:rPr>
          <w:rFonts w:asciiTheme="majorHAnsi" w:hAnsiTheme="majorHAnsi" w:cstheme="majorHAnsi"/>
          <w:lang w:val="fr-FR"/>
        </w:rPr>
        <w:t>, et</w:t>
      </w:r>
      <w:r w:rsidRPr="00C4589E" w:rsidR="0039088A">
        <w:rPr>
          <w:rFonts w:asciiTheme="majorHAnsi" w:hAnsiTheme="majorHAnsi" w:cstheme="majorHAnsi"/>
          <w:lang w:val="fr-FR"/>
        </w:rPr>
        <w:t xml:space="preserve"> </w:t>
      </w:r>
      <w:r w:rsidRPr="00C4589E" w:rsidR="0039088A">
        <w:rPr>
          <w:rFonts w:asciiTheme="majorHAnsi" w:hAnsiTheme="majorHAnsi" w:cstheme="majorHAnsi"/>
          <w:i/>
          <w:lang w:val="fr-FR"/>
        </w:rPr>
        <w:t>Pontes</w:t>
      </w:r>
      <w:r w:rsidRPr="00C4589E" w:rsidR="0039088A">
        <w:rPr>
          <w:rFonts w:asciiTheme="majorHAnsi" w:hAnsiTheme="majorHAnsi" w:cstheme="majorHAnsi"/>
          <w:lang w:val="fr-FR"/>
        </w:rPr>
        <w:t>, précité, § 85).</w:t>
      </w:r>
    </w:p>
    <w:p w:rsidRPr="00C4589E" w:rsidR="0039088A" w:rsidP="00C4589E" w:rsidRDefault="00615201">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39088A">
        <w:rPr>
          <w:rFonts w:asciiTheme="majorHAnsi" w:hAnsiTheme="majorHAnsi" w:cstheme="majorHAnsi"/>
          <w:lang w:val="fr-FR"/>
        </w:rPr>
        <w:t>Si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 xml:space="preserve">article 8 </w:t>
      </w:r>
      <w:r w:rsidRPr="00C4589E" w:rsidR="00913F9F">
        <w:rPr>
          <w:rFonts w:asciiTheme="majorHAnsi" w:hAnsiTheme="majorHAnsi" w:cstheme="majorHAnsi"/>
          <w:lang w:val="fr-FR"/>
        </w:rPr>
        <w:t xml:space="preserve">de la Convention </w:t>
      </w:r>
      <w:r w:rsidRPr="00C4589E" w:rsidR="0039088A">
        <w:rPr>
          <w:rFonts w:asciiTheme="majorHAnsi" w:hAnsiTheme="majorHAnsi" w:cstheme="majorHAnsi"/>
          <w:lang w:val="fr-FR"/>
        </w:rPr>
        <w:t>ne renferme aucune condition explicite de procédure, le processus décisionnel lié aux mesures d</w:t>
      </w:r>
      <w:r w:rsidRPr="00C4589E" w:rsidR="00C4589E">
        <w:rPr>
          <w:rFonts w:asciiTheme="majorHAnsi" w:hAnsiTheme="majorHAnsi" w:cstheme="majorHAnsi"/>
          <w:lang w:val="fr-FR"/>
        </w:rPr>
        <w:t>’</w:t>
      </w:r>
      <w:r w:rsidRPr="00C4589E" w:rsidR="0039088A">
        <w:rPr>
          <w:rFonts w:asciiTheme="majorHAnsi" w:hAnsiTheme="majorHAnsi" w:cstheme="majorHAnsi"/>
          <w:lang w:val="fr-FR"/>
        </w:rPr>
        <w:t xml:space="preserve">ingérence doit être équitable et propre à respecter les intérêts protégés par cette disposition. Il </w:t>
      </w:r>
      <w:r w:rsidRPr="00C4589E">
        <w:rPr>
          <w:rFonts w:asciiTheme="majorHAnsi" w:hAnsiTheme="majorHAnsi" w:cstheme="majorHAnsi"/>
          <w:lang w:val="fr-FR"/>
        </w:rPr>
        <w:t>convient</w:t>
      </w:r>
      <w:r w:rsidRPr="00C4589E" w:rsidR="0039088A">
        <w:rPr>
          <w:rFonts w:asciiTheme="majorHAnsi" w:hAnsiTheme="majorHAnsi" w:cstheme="majorHAnsi"/>
          <w:lang w:val="fr-FR"/>
        </w:rPr>
        <w:t xml:space="preserve"> dès lors de déterminer, en fonction des circonstances de chaque espèce et notamment de la gravité des mesures à prendre, si les parents ont pu jouer dans le processus décisionnel, considéré comme un tout, un rôle assez </w:t>
      </w:r>
      <w:r w:rsidRPr="00C4589E" w:rsidR="0022687A">
        <w:rPr>
          <w:rFonts w:asciiTheme="majorHAnsi" w:hAnsiTheme="majorHAnsi" w:cstheme="majorHAnsi"/>
          <w:lang w:val="fr-FR"/>
        </w:rPr>
        <w:t xml:space="preserve">important </w:t>
      </w:r>
      <w:r w:rsidRPr="00C4589E" w:rsidR="0039088A">
        <w:rPr>
          <w:rFonts w:asciiTheme="majorHAnsi" w:hAnsiTheme="majorHAnsi" w:cstheme="majorHAnsi"/>
          <w:lang w:val="fr-FR"/>
        </w:rPr>
        <w:t xml:space="preserve">pour accorder la protection requise </w:t>
      </w:r>
      <w:r w:rsidRPr="00C4589E" w:rsidR="00891FA0">
        <w:rPr>
          <w:rFonts w:asciiTheme="majorHAnsi" w:hAnsiTheme="majorHAnsi" w:cstheme="majorHAnsi"/>
          <w:lang w:val="fr-FR"/>
        </w:rPr>
        <w:t xml:space="preserve">à </w:t>
      </w:r>
      <w:r w:rsidRPr="00C4589E" w:rsidR="0039088A">
        <w:rPr>
          <w:rFonts w:asciiTheme="majorHAnsi" w:hAnsiTheme="majorHAnsi" w:cstheme="majorHAnsi"/>
          <w:lang w:val="fr-FR"/>
        </w:rPr>
        <w:t>leurs intérêts. Dans la négative, il y a manquement au respect de leur vie familiale et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ingérence résultant de la décision ne saurait passer pour « nécessaire » au sens de l</w:t>
      </w:r>
      <w:r w:rsidRPr="00C4589E" w:rsidR="00C4589E">
        <w:rPr>
          <w:rFonts w:asciiTheme="majorHAnsi" w:hAnsiTheme="majorHAnsi" w:cstheme="majorHAnsi"/>
          <w:lang w:val="fr-FR"/>
        </w:rPr>
        <w:t>’</w:t>
      </w:r>
      <w:r w:rsidRPr="00C4589E" w:rsidR="0039088A">
        <w:rPr>
          <w:rFonts w:asciiTheme="majorHAnsi" w:hAnsiTheme="majorHAnsi" w:cstheme="majorHAnsi"/>
          <w:lang w:val="fr-FR"/>
        </w:rPr>
        <w:t>article 8 (</w:t>
      </w:r>
      <w:r w:rsidRPr="00C4589E" w:rsidR="0039088A">
        <w:rPr>
          <w:rFonts w:asciiTheme="majorHAnsi" w:hAnsiTheme="majorHAnsi" w:cstheme="majorHAnsi"/>
          <w:i/>
          <w:lang w:val="fr-FR"/>
        </w:rPr>
        <w:t>W. c. Royaume-Uni</w:t>
      </w:r>
      <w:r w:rsidRPr="00C4589E" w:rsidR="0039088A">
        <w:rPr>
          <w:rFonts w:asciiTheme="majorHAnsi" w:hAnsiTheme="majorHAnsi" w:cstheme="majorHAnsi"/>
          <w:lang w:val="fr-FR"/>
        </w:rPr>
        <w:t>, 8 juillet 1987, § 64, série</w:t>
      </w:r>
      <w:r w:rsidRPr="00C4589E" w:rsidR="00AC4888">
        <w:rPr>
          <w:rFonts w:asciiTheme="majorHAnsi" w:hAnsiTheme="majorHAnsi" w:cstheme="majorHAnsi"/>
          <w:lang w:val="fr-FR"/>
        </w:rPr>
        <w:t> </w:t>
      </w:r>
      <w:r w:rsidRPr="00C4589E" w:rsidR="0039088A">
        <w:rPr>
          <w:rFonts w:asciiTheme="majorHAnsi" w:hAnsiTheme="majorHAnsi" w:cstheme="majorHAnsi"/>
          <w:lang w:val="fr-FR"/>
        </w:rPr>
        <w:t xml:space="preserve">A </w:t>
      </w:r>
      <w:r w:rsidRPr="00C4589E" w:rsidR="00891FA0">
        <w:rPr>
          <w:rFonts w:asciiTheme="majorHAnsi" w:hAnsiTheme="majorHAnsi" w:cstheme="majorHAnsi"/>
          <w:lang w:val="fr-FR"/>
        </w:rPr>
        <w:t>n</w:t>
      </w:r>
      <w:r w:rsidRPr="00C4589E" w:rsidR="00891FA0">
        <w:rPr>
          <w:rFonts w:asciiTheme="majorHAnsi" w:hAnsiTheme="majorHAnsi" w:cstheme="majorHAnsi"/>
          <w:vertAlign w:val="superscript"/>
          <w:lang w:val="fr-FR"/>
        </w:rPr>
        <w:t>o</w:t>
      </w:r>
      <w:r w:rsidRPr="00C4589E" w:rsidR="00891FA0">
        <w:rPr>
          <w:rFonts w:asciiTheme="majorHAnsi" w:hAnsiTheme="majorHAnsi" w:cstheme="majorHAnsi"/>
          <w:lang w:val="fr-FR"/>
        </w:rPr>
        <w:t> </w:t>
      </w:r>
      <w:r w:rsidRPr="00C4589E" w:rsidR="0039088A">
        <w:rPr>
          <w:rFonts w:asciiTheme="majorHAnsi" w:hAnsiTheme="majorHAnsi" w:cstheme="majorHAnsi"/>
          <w:lang w:val="fr-FR"/>
        </w:rPr>
        <w:t xml:space="preserve">121, </w:t>
      </w:r>
      <w:r w:rsidRPr="00C4589E" w:rsidR="00AC4888">
        <w:rPr>
          <w:rFonts w:asciiTheme="majorHAnsi" w:hAnsiTheme="majorHAnsi" w:cstheme="majorHAnsi"/>
          <w:lang w:val="fr-FR"/>
        </w:rPr>
        <w:t xml:space="preserve">et </w:t>
      </w:r>
      <w:r w:rsidRPr="00C4589E" w:rsidR="0039088A">
        <w:rPr>
          <w:rFonts w:asciiTheme="majorHAnsi" w:hAnsiTheme="majorHAnsi" w:cstheme="majorHAnsi"/>
          <w:i/>
          <w:lang w:val="fr-FR"/>
        </w:rPr>
        <w:t>Assunção Chaves c. Portugal</w:t>
      </w:r>
      <w:r w:rsidRPr="00C4589E" w:rsidR="0039088A">
        <w:rPr>
          <w:rFonts w:asciiTheme="majorHAnsi" w:hAnsiTheme="majorHAnsi" w:cstheme="majorHAnsi"/>
          <w:lang w:val="fr-FR"/>
        </w:rPr>
        <w:t>, n</w:t>
      </w:r>
      <w:r w:rsidRPr="00C4589E" w:rsidR="0039088A">
        <w:rPr>
          <w:rFonts w:asciiTheme="majorHAnsi" w:hAnsiTheme="majorHAnsi" w:cstheme="majorHAnsi"/>
          <w:vertAlign w:val="superscript"/>
          <w:lang w:val="fr-FR"/>
        </w:rPr>
        <w:t>o</w:t>
      </w:r>
      <w:r w:rsidRPr="00C4589E" w:rsidR="0039088A">
        <w:rPr>
          <w:rFonts w:asciiTheme="majorHAnsi" w:hAnsiTheme="majorHAnsi" w:cstheme="majorHAnsi"/>
          <w:lang w:val="fr-FR"/>
        </w:rPr>
        <w:t xml:space="preserve"> 61226/08, §</w:t>
      </w:r>
      <w:r w:rsidRPr="00C4589E" w:rsidR="00E87D0A">
        <w:rPr>
          <w:rFonts w:asciiTheme="majorHAnsi" w:hAnsiTheme="majorHAnsi" w:cstheme="majorHAnsi"/>
          <w:lang w:val="fr-FR"/>
        </w:rPr>
        <w:t>§</w:t>
      </w:r>
      <w:r w:rsidRPr="00C4589E" w:rsidR="0039088A">
        <w:rPr>
          <w:rFonts w:asciiTheme="majorHAnsi" w:hAnsiTheme="majorHAnsi" w:cstheme="majorHAnsi"/>
          <w:lang w:val="fr-FR"/>
        </w:rPr>
        <w:t xml:space="preserve"> 82-84, 31</w:t>
      </w:r>
      <w:r w:rsidRPr="00C4589E" w:rsidR="00AC4888">
        <w:rPr>
          <w:rFonts w:asciiTheme="majorHAnsi" w:hAnsiTheme="majorHAnsi" w:cstheme="majorHAnsi"/>
          <w:lang w:val="fr-FR"/>
        </w:rPr>
        <w:t> </w:t>
      </w:r>
      <w:r w:rsidRPr="00C4589E" w:rsidR="0039088A">
        <w:rPr>
          <w:rFonts w:asciiTheme="majorHAnsi" w:hAnsiTheme="majorHAnsi" w:cstheme="majorHAnsi"/>
          <w:lang w:val="fr-FR"/>
        </w:rPr>
        <w:t>janvier 2012).</w:t>
      </w:r>
    </w:p>
    <w:p w:rsidRPr="00C4589E" w:rsidR="00615201" w:rsidP="00C4589E" w:rsidRDefault="00615201">
      <w:pPr>
        <w:pStyle w:val="ECHRHeading4"/>
        <w:rPr>
          <w:rFonts w:cstheme="majorHAnsi"/>
          <w:lang w:val="fr-FR"/>
        </w:rPr>
      </w:pPr>
      <w:r w:rsidRPr="00C4589E">
        <w:rPr>
          <w:rFonts w:cstheme="majorHAnsi"/>
          <w:lang w:val="fr-FR"/>
        </w:rPr>
        <w:t>b</w:t>
      </w:r>
      <w:r w:rsidRPr="00C4589E" w:rsidR="00132E2D">
        <w:rPr>
          <w:rFonts w:cstheme="majorHAnsi"/>
          <w:lang w:val="fr-FR"/>
        </w:rPr>
        <w:t>)</w:t>
      </w:r>
      <w:r w:rsidRPr="00C4589E">
        <w:rPr>
          <w:rFonts w:cstheme="majorHAnsi"/>
          <w:lang w:val="fr-FR"/>
        </w:rPr>
        <w:t>  Application de ces principes en l</w:t>
      </w:r>
      <w:r w:rsidRPr="00C4589E" w:rsidR="00C4589E">
        <w:rPr>
          <w:rFonts w:cstheme="majorHAnsi"/>
          <w:lang w:val="fr-FR"/>
        </w:rPr>
        <w:t>’</w:t>
      </w:r>
      <w:r w:rsidRPr="00C4589E">
        <w:rPr>
          <w:rFonts w:cstheme="majorHAnsi"/>
          <w:lang w:val="fr-FR"/>
        </w:rPr>
        <w:t>espèce</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95</w:t>
      </w:r>
      <w:r w:rsidRPr="00C4589E">
        <w:rPr>
          <w:rFonts w:asciiTheme="majorHAnsi" w:hAnsiTheme="majorHAnsi" w:cstheme="majorHAnsi"/>
          <w:lang w:val="fr-FR"/>
        </w:rPr>
        <w:fldChar w:fldCharType="end"/>
      </w:r>
      <w:r w:rsidRPr="00C4589E">
        <w:rPr>
          <w:rFonts w:asciiTheme="majorHAnsi" w:hAnsiTheme="majorHAnsi" w:cstheme="majorHAnsi"/>
          <w:lang w:val="fr-FR"/>
        </w:rPr>
        <w:t>.  En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espèce, </w:t>
      </w:r>
      <w:r w:rsidRPr="00C4589E" w:rsidR="000611FB">
        <w:rPr>
          <w:rFonts w:asciiTheme="majorHAnsi" w:hAnsiTheme="majorHAnsi" w:cstheme="majorHAnsi"/>
          <w:lang w:val="fr-FR"/>
        </w:rPr>
        <w:t xml:space="preserve">la Cour note que </w:t>
      </w:r>
      <w:r w:rsidRPr="00C4589E">
        <w:rPr>
          <w:rFonts w:asciiTheme="majorHAnsi" w:hAnsiTheme="majorHAnsi" w:cstheme="majorHAnsi"/>
          <w:lang w:val="fr-FR"/>
        </w:rPr>
        <w:t xml:space="preserve">les parties ne contestent pas que la mesure de placement </w:t>
      </w:r>
      <w:r w:rsidRPr="00C4589E" w:rsidR="000611FB">
        <w:rPr>
          <w:rFonts w:asciiTheme="majorHAnsi" w:hAnsiTheme="majorHAnsi" w:cstheme="majorHAnsi"/>
          <w:lang w:val="fr-FR"/>
        </w:rPr>
        <w:t xml:space="preserve">litigieuse </w:t>
      </w:r>
      <w:r w:rsidRPr="00C4589E" w:rsidR="000611FB">
        <w:rPr>
          <w:rFonts w:asciiTheme="majorHAnsi" w:hAnsiTheme="majorHAnsi" w:cstheme="majorHAnsi"/>
          <w:lang w:val="fr-FR"/>
        </w:rPr>
        <w:noBreakHyphen/>
        <w:t xml:space="preserve"> </w:t>
      </w:r>
      <w:r w:rsidRPr="00C4589E">
        <w:rPr>
          <w:rFonts w:asciiTheme="majorHAnsi" w:hAnsiTheme="majorHAnsi" w:cstheme="majorHAnsi"/>
          <w:lang w:val="fr-FR"/>
        </w:rPr>
        <w:t>ordonnée à l</w:t>
      </w:r>
      <w:r w:rsidRPr="00C4589E" w:rsidR="00C4589E">
        <w:rPr>
          <w:rFonts w:asciiTheme="majorHAnsi" w:hAnsiTheme="majorHAnsi" w:cstheme="majorHAnsi"/>
          <w:lang w:val="fr-FR"/>
        </w:rPr>
        <w:t>’</w:t>
      </w:r>
      <w:r w:rsidRPr="00C4589E" w:rsidR="000611FB">
        <w:rPr>
          <w:rFonts w:asciiTheme="majorHAnsi" w:hAnsiTheme="majorHAnsi" w:cstheme="majorHAnsi"/>
          <w:lang w:val="fr-FR"/>
        </w:rPr>
        <w:t>égard</w:t>
      </w:r>
      <w:r w:rsidRPr="00C4589E">
        <w:rPr>
          <w:rFonts w:asciiTheme="majorHAnsi" w:hAnsiTheme="majorHAnsi" w:cstheme="majorHAnsi"/>
          <w:lang w:val="fr-FR"/>
        </w:rPr>
        <w:t xml:space="preserve"> de </w:t>
      </w:r>
      <w:r w:rsidRPr="00C4589E" w:rsidR="007136A7">
        <w:rPr>
          <w:rFonts w:asciiTheme="majorHAnsi" w:hAnsiTheme="majorHAnsi" w:cstheme="majorHAnsi"/>
          <w:lang w:val="fr-FR"/>
        </w:rPr>
        <w:t xml:space="preserve">sept de ses enfants, </w:t>
      </w:r>
      <w:r w:rsidRPr="00C4589E">
        <w:rPr>
          <w:rFonts w:asciiTheme="majorHAnsi" w:hAnsiTheme="majorHAnsi" w:cstheme="majorHAnsi"/>
          <w:lang w:val="fr-FR"/>
        </w:rPr>
        <w:t>M., Y., I.R., L., M.S</w:t>
      </w:r>
      <w:r w:rsidRPr="00C4589E" w:rsidR="000611FB">
        <w:rPr>
          <w:rFonts w:asciiTheme="majorHAnsi" w:hAnsiTheme="majorHAnsi" w:cstheme="majorHAnsi"/>
          <w:lang w:val="fr-FR"/>
        </w:rPr>
        <w:t>.</w:t>
      </w:r>
      <w:r w:rsidRPr="00C4589E">
        <w:rPr>
          <w:rFonts w:asciiTheme="majorHAnsi" w:hAnsiTheme="majorHAnsi" w:cstheme="majorHAnsi"/>
          <w:lang w:val="fr-FR"/>
        </w:rPr>
        <w:t>, A. et R</w:t>
      </w:r>
      <w:r w:rsidRPr="00C4589E" w:rsidR="007136A7">
        <w:rPr>
          <w:rFonts w:asciiTheme="majorHAnsi" w:hAnsiTheme="majorHAnsi" w:cstheme="majorHAnsi"/>
          <w:lang w:val="fr-FR"/>
        </w:rPr>
        <w:t>.,</w:t>
      </w:r>
      <w:r w:rsidRPr="00C4589E">
        <w:rPr>
          <w:rFonts w:asciiTheme="majorHAnsi" w:hAnsiTheme="majorHAnsi" w:cstheme="majorHAnsi"/>
          <w:lang w:val="fr-FR"/>
        </w:rPr>
        <w:t xml:space="preserve"> et exécutée par rapport </w:t>
      </w:r>
      <w:r w:rsidRPr="00C4589E" w:rsidR="007136A7">
        <w:rPr>
          <w:rFonts w:asciiTheme="majorHAnsi" w:hAnsiTheme="majorHAnsi" w:cstheme="majorHAnsi"/>
          <w:lang w:val="fr-FR"/>
        </w:rPr>
        <w:t xml:space="preserve">aux </w:t>
      </w:r>
      <w:r w:rsidRPr="00C4589E">
        <w:rPr>
          <w:rFonts w:asciiTheme="majorHAnsi" w:hAnsiTheme="majorHAnsi" w:cstheme="majorHAnsi"/>
          <w:lang w:val="fr-FR"/>
        </w:rPr>
        <w:t>six derniers</w:t>
      </w:r>
      <w:r w:rsidRPr="00C4589E" w:rsidR="000611FB">
        <w:rPr>
          <w:rFonts w:asciiTheme="majorHAnsi" w:hAnsiTheme="majorHAnsi" w:cstheme="majorHAnsi"/>
          <w:lang w:val="fr-FR"/>
        </w:rPr>
        <w:t xml:space="preserve"> </w:t>
      </w:r>
      <w:r w:rsidRPr="00C4589E" w:rsidR="000611FB">
        <w:rPr>
          <w:rFonts w:asciiTheme="majorHAnsi" w:hAnsiTheme="majorHAnsi" w:cstheme="majorHAnsi"/>
          <w:lang w:val="fr-FR"/>
        </w:rPr>
        <w:noBreakHyphen/>
      </w:r>
      <w:r w:rsidRPr="00C4589E">
        <w:rPr>
          <w:rFonts w:asciiTheme="majorHAnsi" w:hAnsiTheme="majorHAnsi" w:cstheme="majorHAnsi"/>
          <w:lang w:val="fr-FR"/>
        </w:rPr>
        <w:t>, la déchéance de l</w:t>
      </w:r>
      <w:r w:rsidRPr="00C4589E" w:rsidR="00C4589E">
        <w:rPr>
          <w:rFonts w:asciiTheme="majorHAnsi" w:hAnsiTheme="majorHAnsi" w:cstheme="majorHAnsi"/>
          <w:lang w:val="fr-FR"/>
        </w:rPr>
        <w:t>’</w:t>
      </w:r>
      <w:r w:rsidRPr="00C4589E">
        <w:rPr>
          <w:rFonts w:asciiTheme="majorHAnsi" w:hAnsiTheme="majorHAnsi" w:cstheme="majorHAnsi"/>
          <w:lang w:val="fr-FR"/>
        </w:rPr>
        <w:t>autorité parentale et l</w:t>
      </w:r>
      <w:r w:rsidRPr="00C4589E" w:rsidR="00C4589E">
        <w:rPr>
          <w:rFonts w:asciiTheme="majorHAnsi" w:hAnsiTheme="majorHAnsi" w:cstheme="majorHAnsi"/>
          <w:lang w:val="fr-FR"/>
        </w:rPr>
        <w:t>’</w:t>
      </w:r>
      <w:r w:rsidRPr="00C4589E">
        <w:rPr>
          <w:rFonts w:asciiTheme="majorHAnsi" w:hAnsiTheme="majorHAnsi" w:cstheme="majorHAnsi"/>
          <w:lang w:val="fr-FR"/>
        </w:rPr>
        <w:t>interdiction de toute visite</w:t>
      </w:r>
      <w:r w:rsidRPr="00C4589E" w:rsidR="000611FB">
        <w:rPr>
          <w:rFonts w:asciiTheme="majorHAnsi" w:hAnsiTheme="majorHAnsi" w:cstheme="majorHAnsi"/>
          <w:lang w:val="fr-FR"/>
        </w:rPr>
        <w:t>, décidées</w:t>
      </w:r>
      <w:r w:rsidRPr="00C4589E">
        <w:rPr>
          <w:rFonts w:asciiTheme="majorHAnsi" w:hAnsiTheme="majorHAnsi" w:cstheme="majorHAnsi"/>
          <w:lang w:val="fr-FR"/>
        </w:rPr>
        <w:t xml:space="preserve"> par le jugement du tribunal aux affaires familiales de Lisbonne Nord-Est</w:t>
      </w:r>
      <w:r w:rsidRPr="00C4589E" w:rsidR="000611FB">
        <w:rPr>
          <w:rFonts w:asciiTheme="majorHAnsi" w:hAnsiTheme="majorHAnsi" w:cstheme="majorHAnsi"/>
          <w:lang w:val="fr-FR"/>
        </w:rPr>
        <w:t xml:space="preserve"> </w:t>
      </w:r>
      <w:r w:rsidRPr="00C4589E">
        <w:rPr>
          <w:rFonts w:asciiTheme="majorHAnsi" w:hAnsiTheme="majorHAnsi" w:cstheme="majorHAnsi"/>
          <w:lang w:val="fr-FR"/>
        </w:rPr>
        <w:t>-</w:t>
      </w:r>
      <w:r w:rsidRPr="00C4589E" w:rsidR="000611FB">
        <w:rPr>
          <w:rFonts w:asciiTheme="majorHAnsi" w:hAnsiTheme="majorHAnsi" w:cstheme="majorHAnsi"/>
          <w:lang w:val="fr-FR"/>
        </w:rPr>
        <w:t xml:space="preserve"> </w:t>
      </w:r>
      <w:r w:rsidRPr="00C4589E">
        <w:rPr>
          <w:rFonts w:asciiTheme="majorHAnsi" w:hAnsiTheme="majorHAnsi" w:cstheme="majorHAnsi"/>
          <w:lang w:val="fr-FR"/>
        </w:rPr>
        <w:t>Sintra du 25 mai 2012</w:t>
      </w:r>
      <w:r w:rsidRPr="00C4589E" w:rsidR="000611FB">
        <w:rPr>
          <w:rFonts w:asciiTheme="majorHAnsi" w:hAnsiTheme="majorHAnsi" w:cstheme="majorHAnsi"/>
          <w:lang w:val="fr-FR"/>
        </w:rPr>
        <w:t>,</w:t>
      </w:r>
      <w:r w:rsidRPr="00C4589E">
        <w:rPr>
          <w:rFonts w:asciiTheme="majorHAnsi" w:hAnsiTheme="majorHAnsi" w:cstheme="majorHAnsi"/>
          <w:lang w:val="fr-FR"/>
        </w:rPr>
        <w:t xml:space="preserve"> ont constitué des « ingérences » dans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exercice du droit de </w:t>
      </w:r>
      <w:r w:rsidRPr="00C4589E" w:rsidR="000611FB">
        <w:rPr>
          <w:rFonts w:asciiTheme="majorHAnsi" w:hAnsiTheme="majorHAnsi" w:cstheme="majorHAnsi"/>
          <w:lang w:val="fr-FR"/>
        </w:rPr>
        <w:t xml:space="preserve">la </w:t>
      </w:r>
      <w:r w:rsidRPr="00C4589E">
        <w:rPr>
          <w:rFonts w:asciiTheme="majorHAnsi" w:hAnsiTheme="majorHAnsi" w:cstheme="majorHAnsi"/>
          <w:lang w:val="fr-FR"/>
        </w:rPr>
        <w:t>requérante au respect de sa vie familiale. La Cour ne voit pas de raison de conclure autrement.</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96</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0611FB">
        <w:rPr>
          <w:rFonts w:asciiTheme="majorHAnsi" w:hAnsiTheme="majorHAnsi" w:cstheme="majorHAnsi"/>
          <w:lang w:val="fr-FR"/>
        </w:rPr>
        <w:t>La Cour observe en</w:t>
      </w:r>
      <w:r w:rsidRPr="00C4589E">
        <w:rPr>
          <w:rFonts w:asciiTheme="majorHAnsi" w:hAnsiTheme="majorHAnsi" w:cstheme="majorHAnsi"/>
          <w:lang w:val="fr-FR"/>
        </w:rPr>
        <w:t xml:space="preserve"> outre</w:t>
      </w:r>
      <w:r w:rsidRPr="00C4589E" w:rsidR="000611FB">
        <w:rPr>
          <w:rFonts w:asciiTheme="majorHAnsi" w:hAnsiTheme="majorHAnsi" w:cstheme="majorHAnsi"/>
          <w:lang w:val="fr-FR"/>
        </w:rPr>
        <w:t xml:space="preserve"> que</w:t>
      </w:r>
      <w:r w:rsidRPr="00C4589E">
        <w:rPr>
          <w:rFonts w:asciiTheme="majorHAnsi" w:hAnsiTheme="majorHAnsi" w:cstheme="majorHAnsi"/>
          <w:lang w:val="fr-FR"/>
        </w:rPr>
        <w:t xml:space="preserve"> les parties </w:t>
      </w:r>
      <w:r w:rsidRPr="00C4589E" w:rsidR="000611FB">
        <w:rPr>
          <w:rFonts w:asciiTheme="majorHAnsi" w:hAnsiTheme="majorHAnsi" w:cstheme="majorHAnsi"/>
          <w:lang w:val="fr-FR"/>
        </w:rPr>
        <w:t>s</w:t>
      </w:r>
      <w:r w:rsidRPr="00C4589E" w:rsidR="00C4589E">
        <w:rPr>
          <w:rFonts w:asciiTheme="majorHAnsi" w:hAnsiTheme="majorHAnsi" w:cstheme="majorHAnsi"/>
          <w:lang w:val="fr-FR"/>
        </w:rPr>
        <w:t>’</w:t>
      </w:r>
      <w:r w:rsidRPr="00C4589E" w:rsidR="000611FB">
        <w:rPr>
          <w:rFonts w:asciiTheme="majorHAnsi" w:hAnsiTheme="majorHAnsi" w:cstheme="majorHAnsi"/>
          <w:lang w:val="fr-FR"/>
        </w:rPr>
        <w:t>accordent à dire</w:t>
      </w:r>
      <w:r w:rsidRPr="00C4589E">
        <w:rPr>
          <w:rFonts w:asciiTheme="majorHAnsi" w:hAnsiTheme="majorHAnsi" w:cstheme="majorHAnsi"/>
          <w:lang w:val="fr-FR"/>
        </w:rPr>
        <w:t xml:space="preserve"> que les ingérences en cause avaient une base légale. </w:t>
      </w:r>
      <w:r w:rsidRPr="00C4589E" w:rsidR="000611FB">
        <w:rPr>
          <w:rFonts w:asciiTheme="majorHAnsi" w:hAnsiTheme="majorHAnsi" w:cstheme="majorHAnsi"/>
          <w:lang w:val="fr-FR"/>
        </w:rPr>
        <w:t>Elle</w:t>
      </w:r>
      <w:r w:rsidRPr="00C4589E">
        <w:rPr>
          <w:rFonts w:asciiTheme="majorHAnsi" w:hAnsiTheme="majorHAnsi" w:cstheme="majorHAnsi"/>
          <w:lang w:val="fr-FR"/>
        </w:rPr>
        <w:t xml:space="preserve"> note également que les mesures litigieuses </w:t>
      </w:r>
      <w:r w:rsidRPr="00C4589E" w:rsidR="000611FB">
        <w:rPr>
          <w:rFonts w:asciiTheme="majorHAnsi" w:hAnsiTheme="majorHAnsi" w:cstheme="majorHAnsi"/>
          <w:lang w:val="fr-FR"/>
        </w:rPr>
        <w:t xml:space="preserve">susmentionnées </w:t>
      </w:r>
      <w:r w:rsidRPr="00C4589E">
        <w:rPr>
          <w:rFonts w:asciiTheme="majorHAnsi" w:hAnsiTheme="majorHAnsi" w:cstheme="majorHAnsi"/>
          <w:lang w:val="fr-FR"/>
        </w:rPr>
        <w:t>étaient fondées sur l</w:t>
      </w:r>
      <w:r w:rsidRPr="00C4589E" w:rsidR="00C4589E">
        <w:rPr>
          <w:rFonts w:asciiTheme="majorHAnsi" w:hAnsiTheme="majorHAnsi" w:cstheme="majorHAnsi"/>
          <w:lang w:val="fr-FR"/>
        </w:rPr>
        <w:t>’</w:t>
      </w:r>
      <w:r w:rsidRPr="00C4589E">
        <w:rPr>
          <w:rFonts w:asciiTheme="majorHAnsi" w:hAnsiTheme="majorHAnsi" w:cstheme="majorHAnsi"/>
          <w:lang w:val="fr-FR"/>
        </w:rPr>
        <w:t>article 35 §</w:t>
      </w:r>
      <w:r w:rsidRPr="00C4589E" w:rsidR="00CA2EDD">
        <w:rPr>
          <w:rFonts w:asciiTheme="majorHAnsi" w:hAnsiTheme="majorHAnsi" w:cstheme="majorHAnsi"/>
          <w:lang w:val="fr-FR"/>
        </w:rPr>
        <w:t> </w:t>
      </w:r>
      <w:r w:rsidRPr="00C4589E" w:rsidR="007136A7">
        <w:rPr>
          <w:rFonts w:asciiTheme="majorHAnsi" w:hAnsiTheme="majorHAnsi" w:cstheme="majorHAnsi"/>
          <w:lang w:val="fr-FR"/>
        </w:rPr>
        <w:t xml:space="preserve">1 </w:t>
      </w:r>
      <w:r w:rsidRPr="00C4589E">
        <w:rPr>
          <w:rFonts w:asciiTheme="majorHAnsi" w:hAnsiTheme="majorHAnsi" w:cstheme="majorHAnsi"/>
          <w:lang w:val="fr-FR"/>
        </w:rPr>
        <w:t xml:space="preserve">g) de la </w:t>
      </w:r>
      <w:r w:rsidRPr="00C4589E" w:rsidR="000D6DDD">
        <w:rPr>
          <w:rFonts w:asciiTheme="majorHAnsi" w:hAnsiTheme="majorHAnsi" w:cstheme="majorHAnsi"/>
          <w:lang w:val="fr-FR"/>
        </w:rPr>
        <w:t>LPCJP</w:t>
      </w:r>
      <w:r w:rsidRPr="00C4589E">
        <w:rPr>
          <w:rFonts w:asciiTheme="majorHAnsi" w:hAnsiTheme="majorHAnsi" w:cstheme="majorHAnsi"/>
          <w:lang w:val="fr-FR"/>
        </w:rPr>
        <w:t xml:space="preserve"> et l</w:t>
      </w:r>
      <w:r w:rsidRPr="00C4589E" w:rsidR="00C4589E">
        <w:rPr>
          <w:rFonts w:asciiTheme="majorHAnsi" w:hAnsiTheme="majorHAnsi" w:cstheme="majorHAnsi"/>
          <w:lang w:val="fr-FR"/>
        </w:rPr>
        <w:t>’</w:t>
      </w:r>
      <w:r w:rsidRPr="00C4589E">
        <w:rPr>
          <w:rFonts w:asciiTheme="majorHAnsi" w:hAnsiTheme="majorHAnsi" w:cstheme="majorHAnsi"/>
          <w:lang w:val="fr-FR"/>
        </w:rPr>
        <w:t>article 1978-A du code civil</w:t>
      </w:r>
      <w:r w:rsidRPr="00C4589E" w:rsidR="007136A7">
        <w:rPr>
          <w:rFonts w:asciiTheme="majorHAnsi" w:hAnsiTheme="majorHAnsi" w:cstheme="majorHAnsi"/>
          <w:lang w:val="fr-FR"/>
        </w:rPr>
        <w:t>,</w:t>
      </w:r>
      <w:r w:rsidRPr="00C4589E" w:rsidR="000611FB">
        <w:rPr>
          <w:rFonts w:asciiTheme="majorHAnsi" w:hAnsiTheme="majorHAnsi" w:cstheme="majorHAnsi"/>
          <w:lang w:val="fr-FR"/>
        </w:rPr>
        <w:t xml:space="preserve"> et</w:t>
      </w:r>
      <w:r w:rsidRPr="00C4589E" w:rsidR="007136A7">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sidR="007136A7">
        <w:rPr>
          <w:rFonts w:asciiTheme="majorHAnsi" w:hAnsiTheme="majorHAnsi" w:cstheme="majorHAnsi"/>
          <w:lang w:val="fr-FR"/>
        </w:rPr>
        <w:t>elles</w:t>
      </w:r>
      <w:r w:rsidRPr="00C4589E">
        <w:rPr>
          <w:rFonts w:asciiTheme="majorHAnsi" w:hAnsiTheme="majorHAnsi" w:cstheme="majorHAnsi"/>
          <w:lang w:val="fr-FR"/>
        </w:rPr>
        <w:t xml:space="preserve"> étaient donc « prévues par la </w:t>
      </w:r>
      <w:r w:rsidRPr="00C4589E" w:rsidR="00132E2D">
        <w:rPr>
          <w:rFonts w:asciiTheme="majorHAnsi" w:hAnsiTheme="majorHAnsi" w:cstheme="majorHAnsi"/>
          <w:lang w:val="fr-FR"/>
        </w:rPr>
        <w:t>loi </w:t>
      </w:r>
      <w:r w:rsidRPr="00C4589E">
        <w:rPr>
          <w:rFonts w:asciiTheme="majorHAnsi" w:hAnsiTheme="majorHAnsi" w:cstheme="majorHAnsi"/>
          <w:lang w:val="fr-FR"/>
        </w:rPr>
        <w:t>».</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97</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Il ressort des motifs retenus par les juridictions internes que les décisions </w:t>
      </w:r>
      <w:r w:rsidRPr="00C4589E" w:rsidR="004339D7">
        <w:rPr>
          <w:rFonts w:asciiTheme="majorHAnsi" w:hAnsiTheme="majorHAnsi" w:cstheme="majorHAnsi"/>
          <w:lang w:val="fr-FR"/>
        </w:rPr>
        <w:t xml:space="preserve">dénoncées par la requérante </w:t>
      </w:r>
      <w:r w:rsidRPr="00C4589E">
        <w:rPr>
          <w:rFonts w:asciiTheme="majorHAnsi" w:hAnsiTheme="majorHAnsi" w:cstheme="majorHAnsi"/>
          <w:lang w:val="fr-FR"/>
        </w:rPr>
        <w:t>avaient pour objectif la sauvegarde des intérêts des enfants. Les ingérences dont il est question poursuivaient donc un but légitime prévu par l</w:t>
      </w:r>
      <w:r w:rsidRPr="00C4589E" w:rsidR="00C4589E">
        <w:rPr>
          <w:rFonts w:asciiTheme="majorHAnsi" w:hAnsiTheme="majorHAnsi" w:cstheme="majorHAnsi"/>
          <w:lang w:val="fr-FR"/>
        </w:rPr>
        <w:t>’</w:t>
      </w:r>
      <w:r w:rsidRPr="00C4589E">
        <w:rPr>
          <w:rFonts w:asciiTheme="majorHAnsi" w:hAnsiTheme="majorHAnsi" w:cstheme="majorHAnsi"/>
          <w:lang w:val="fr-FR"/>
        </w:rPr>
        <w:t>article 8 § 2 de la Convention : « la protection des droits et libertés d</w:t>
      </w:r>
      <w:r w:rsidRPr="00C4589E" w:rsidR="00C4589E">
        <w:rPr>
          <w:rFonts w:asciiTheme="majorHAnsi" w:hAnsiTheme="majorHAnsi" w:cstheme="majorHAnsi"/>
          <w:lang w:val="fr-FR"/>
        </w:rPr>
        <w:t>’</w:t>
      </w:r>
      <w:r w:rsidRPr="00C4589E">
        <w:rPr>
          <w:rFonts w:asciiTheme="majorHAnsi" w:hAnsiTheme="majorHAnsi" w:cstheme="majorHAnsi"/>
          <w:lang w:val="fr-FR"/>
        </w:rPr>
        <w:t>autrui ». La question qui se pose est donc celle de savoir si les mesures étaient «</w:t>
      </w:r>
      <w:r w:rsidRPr="00C4589E" w:rsidR="007136A7">
        <w:rPr>
          <w:rFonts w:asciiTheme="majorHAnsi" w:hAnsiTheme="majorHAnsi" w:cstheme="majorHAnsi"/>
          <w:lang w:val="fr-FR"/>
        </w:rPr>
        <w:t> </w:t>
      </w:r>
      <w:r w:rsidRPr="00C4589E">
        <w:rPr>
          <w:rFonts w:asciiTheme="majorHAnsi" w:hAnsiTheme="majorHAnsi" w:cstheme="majorHAnsi"/>
          <w:lang w:val="fr-FR"/>
        </w:rPr>
        <w:t>nécessaires dans une société démocratique</w:t>
      </w:r>
      <w:r w:rsidRPr="00C4589E" w:rsidR="007136A7">
        <w:rPr>
          <w:rFonts w:asciiTheme="majorHAnsi" w:hAnsiTheme="majorHAnsi" w:cstheme="majorHAnsi"/>
          <w:lang w:val="fr-FR"/>
        </w:rPr>
        <w:t> </w:t>
      </w:r>
      <w:r w:rsidRPr="00C4589E">
        <w:rPr>
          <w:rFonts w:asciiTheme="majorHAnsi" w:hAnsiTheme="majorHAnsi" w:cstheme="majorHAnsi"/>
          <w:lang w:val="fr-FR"/>
        </w:rPr>
        <w:t>» pour atteindre le but légitime poursuivi dans les circonstances particulières de l</w:t>
      </w:r>
      <w:r w:rsidRPr="00C4589E" w:rsidR="00C4589E">
        <w:rPr>
          <w:rFonts w:asciiTheme="majorHAnsi" w:hAnsiTheme="majorHAnsi" w:cstheme="majorHAnsi"/>
          <w:lang w:val="fr-FR"/>
        </w:rPr>
        <w:t>’</w:t>
      </w:r>
      <w:r w:rsidRPr="00C4589E">
        <w:rPr>
          <w:rFonts w:asciiTheme="majorHAnsi" w:hAnsiTheme="majorHAnsi" w:cstheme="majorHAnsi"/>
          <w:lang w:val="fr-FR"/>
        </w:rPr>
        <w:t>affaire</w:t>
      </w:r>
      <w:r w:rsidRPr="00C4589E" w:rsidR="0025648A">
        <w:rPr>
          <w:rFonts w:asciiTheme="majorHAnsi" w:hAnsiTheme="majorHAnsi" w:cstheme="majorHAnsi"/>
          <w:lang w:val="fr-FR"/>
        </w:rPr>
        <w:t xml:space="preserve"> ; </w:t>
      </w:r>
      <w:r w:rsidRPr="00C4589E">
        <w:rPr>
          <w:rFonts w:asciiTheme="majorHAnsi" w:hAnsiTheme="majorHAnsi" w:cstheme="majorHAnsi"/>
          <w:lang w:val="fr-FR"/>
        </w:rPr>
        <w:t>plus particulièrement</w:t>
      </w:r>
      <w:r w:rsidRPr="00C4589E" w:rsidR="007136A7">
        <w:rPr>
          <w:rFonts w:asciiTheme="majorHAnsi" w:hAnsiTheme="majorHAnsi" w:cstheme="majorHAnsi"/>
          <w:lang w:val="fr-FR"/>
        </w:rPr>
        <w:t>,</w:t>
      </w:r>
      <w:r w:rsidRPr="00C4589E">
        <w:rPr>
          <w:rFonts w:asciiTheme="majorHAnsi" w:hAnsiTheme="majorHAnsi" w:cstheme="majorHAnsi"/>
          <w:lang w:val="fr-FR"/>
        </w:rPr>
        <w:t xml:space="preserve"> il s</w:t>
      </w:r>
      <w:r w:rsidRPr="00C4589E" w:rsidR="00C4589E">
        <w:rPr>
          <w:rFonts w:asciiTheme="majorHAnsi" w:hAnsiTheme="majorHAnsi" w:cstheme="majorHAnsi"/>
          <w:lang w:val="fr-FR"/>
        </w:rPr>
        <w:t>’</w:t>
      </w:r>
      <w:r w:rsidRPr="00C4589E">
        <w:rPr>
          <w:rFonts w:asciiTheme="majorHAnsi" w:hAnsiTheme="majorHAnsi" w:cstheme="majorHAnsi"/>
          <w:lang w:val="fr-FR"/>
        </w:rPr>
        <w:t>agit de savoir si l</w:t>
      </w:r>
      <w:r w:rsidRPr="00C4589E" w:rsidR="00C4589E">
        <w:rPr>
          <w:rFonts w:asciiTheme="majorHAnsi" w:hAnsiTheme="majorHAnsi" w:cstheme="majorHAnsi"/>
          <w:lang w:val="fr-FR"/>
        </w:rPr>
        <w:t>’</w:t>
      </w:r>
      <w:r w:rsidRPr="00C4589E">
        <w:rPr>
          <w:rFonts w:asciiTheme="majorHAnsi" w:hAnsiTheme="majorHAnsi" w:cstheme="majorHAnsi"/>
          <w:lang w:val="fr-FR"/>
        </w:rPr>
        <w:t>application faite en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espèce des dispositions législatives a ménagé un juste équilibre entre </w:t>
      </w:r>
      <w:r w:rsidRPr="00C4589E" w:rsidR="004771EB">
        <w:rPr>
          <w:rFonts w:asciiTheme="majorHAnsi" w:hAnsiTheme="majorHAnsi" w:cstheme="majorHAnsi"/>
          <w:lang w:val="fr-FR"/>
        </w:rPr>
        <w:t>l</w:t>
      </w:r>
      <w:r w:rsidRPr="00C4589E" w:rsidR="00C4589E">
        <w:rPr>
          <w:rFonts w:asciiTheme="majorHAnsi" w:hAnsiTheme="majorHAnsi" w:cstheme="majorHAnsi"/>
          <w:lang w:val="fr-FR"/>
        </w:rPr>
        <w:t>’</w:t>
      </w:r>
      <w:r w:rsidRPr="00C4589E" w:rsidR="004771EB">
        <w:rPr>
          <w:rFonts w:asciiTheme="majorHAnsi" w:hAnsiTheme="majorHAnsi" w:cstheme="majorHAnsi"/>
          <w:lang w:val="fr-FR"/>
        </w:rPr>
        <w:t>intérêt supérieur de l</w:t>
      </w:r>
      <w:r w:rsidRPr="00C4589E" w:rsidR="00C4589E">
        <w:rPr>
          <w:rFonts w:asciiTheme="majorHAnsi" w:hAnsiTheme="majorHAnsi" w:cstheme="majorHAnsi"/>
          <w:lang w:val="fr-FR"/>
        </w:rPr>
        <w:t>’</w:t>
      </w:r>
      <w:r w:rsidRPr="00C4589E" w:rsidR="004771EB">
        <w:rPr>
          <w:rFonts w:asciiTheme="majorHAnsi" w:hAnsiTheme="majorHAnsi" w:cstheme="majorHAnsi"/>
          <w:lang w:val="fr-FR"/>
        </w:rPr>
        <w:t xml:space="preserve">enfant et </w:t>
      </w:r>
      <w:r w:rsidRPr="00C4589E">
        <w:rPr>
          <w:rFonts w:asciiTheme="majorHAnsi" w:hAnsiTheme="majorHAnsi" w:cstheme="majorHAnsi"/>
          <w:lang w:val="fr-FR"/>
        </w:rPr>
        <w:t xml:space="preserve">les </w:t>
      </w:r>
      <w:r w:rsidRPr="00C4589E" w:rsidR="004771EB">
        <w:rPr>
          <w:rFonts w:asciiTheme="majorHAnsi" w:hAnsiTheme="majorHAnsi" w:cstheme="majorHAnsi"/>
          <w:lang w:val="fr-FR"/>
        </w:rPr>
        <w:t>autres</w:t>
      </w:r>
      <w:r w:rsidRPr="00C4589E">
        <w:rPr>
          <w:rFonts w:asciiTheme="majorHAnsi" w:hAnsiTheme="majorHAnsi" w:cstheme="majorHAnsi"/>
          <w:lang w:val="fr-FR"/>
        </w:rPr>
        <w:t xml:space="preserve"> intérêts concurrents en jeu.</w:t>
      </w:r>
    </w:p>
    <w:p w:rsidRPr="00C4589E" w:rsidR="00650A86" w:rsidP="00C4589E" w:rsidRDefault="00650A86">
      <w:pPr>
        <w:pStyle w:val="ECHRHeading5"/>
        <w:rPr>
          <w:rFonts w:cstheme="majorHAnsi"/>
          <w:lang w:val="fr-FR"/>
        </w:rPr>
      </w:pPr>
      <w:r w:rsidRPr="00C4589E">
        <w:rPr>
          <w:rFonts w:cstheme="majorHAnsi"/>
          <w:lang w:val="fr-FR"/>
        </w:rPr>
        <w:t>i.  Observations préalables</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98</w:t>
      </w:r>
      <w:r w:rsidRPr="00C4589E">
        <w:rPr>
          <w:rFonts w:asciiTheme="majorHAnsi" w:hAnsiTheme="majorHAnsi" w:cstheme="majorHAnsi"/>
          <w:lang w:val="fr-FR"/>
        </w:rPr>
        <w:fldChar w:fldCharType="end"/>
      </w:r>
      <w:r w:rsidRPr="00C4589E">
        <w:rPr>
          <w:rFonts w:asciiTheme="majorHAnsi" w:hAnsiTheme="majorHAnsi" w:cstheme="majorHAnsi"/>
          <w:lang w:val="fr-FR"/>
        </w:rPr>
        <w:t>.  À titre liminaire, la Cour prend note des observations finales et</w:t>
      </w:r>
      <w:r w:rsidRPr="00C4589E" w:rsidR="000D6DDD">
        <w:rPr>
          <w:rFonts w:asciiTheme="majorHAnsi" w:hAnsiTheme="majorHAnsi" w:cstheme="majorHAnsi"/>
          <w:lang w:val="fr-FR"/>
        </w:rPr>
        <w:t xml:space="preserve"> des</w:t>
      </w:r>
      <w:r w:rsidRPr="00C4589E">
        <w:rPr>
          <w:rFonts w:asciiTheme="majorHAnsi" w:hAnsiTheme="majorHAnsi" w:cstheme="majorHAnsi"/>
          <w:lang w:val="fr-FR"/>
        </w:rPr>
        <w:t xml:space="preserve"> recommandations présentées par le Comité des droits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enfant des Nations </w:t>
      </w:r>
      <w:r w:rsidRPr="00C4589E" w:rsidR="006F62E0">
        <w:rPr>
          <w:rFonts w:asciiTheme="majorHAnsi" w:hAnsiTheme="majorHAnsi" w:cstheme="majorHAnsi"/>
          <w:lang w:val="fr-FR"/>
        </w:rPr>
        <w:t>u</w:t>
      </w:r>
      <w:r w:rsidRPr="00C4589E">
        <w:rPr>
          <w:rFonts w:asciiTheme="majorHAnsi" w:hAnsiTheme="majorHAnsi" w:cstheme="majorHAnsi"/>
          <w:lang w:val="fr-FR"/>
        </w:rPr>
        <w:t>nies adoptées le 31 janvier 2014 concernant la situation des familles vivant dans une pauvreté persistante</w:t>
      </w:r>
      <w:r w:rsidRPr="00C4589E" w:rsidR="000D6DDD">
        <w:rPr>
          <w:rFonts w:asciiTheme="majorHAnsi" w:hAnsiTheme="majorHAnsi" w:cstheme="majorHAnsi"/>
          <w:lang w:val="fr-FR"/>
        </w:rPr>
        <w:t xml:space="preserve"> au Portugal (voir </w:t>
      </w:r>
      <w:r w:rsidRPr="00C4589E" w:rsidR="00A20273">
        <w:rPr>
          <w:rFonts w:asciiTheme="majorHAnsi" w:hAnsiTheme="majorHAnsi" w:cstheme="majorHAnsi"/>
          <w:lang w:val="fr-FR"/>
        </w:rPr>
        <w:t xml:space="preserve">les </w:t>
      </w:r>
      <w:r w:rsidRPr="00C4589E" w:rsidR="000D6DDD">
        <w:rPr>
          <w:rFonts w:asciiTheme="majorHAnsi" w:hAnsiTheme="majorHAnsi" w:cstheme="majorHAnsi"/>
          <w:lang w:val="fr-FR"/>
        </w:rPr>
        <w:t>observations</w:t>
      </w:r>
      <w:r w:rsidRPr="00C4589E" w:rsidR="00A20273">
        <w:rPr>
          <w:rFonts w:asciiTheme="majorHAnsi" w:hAnsiTheme="majorHAnsi" w:cstheme="majorHAnsi"/>
          <w:lang w:val="fr-FR"/>
        </w:rPr>
        <w:t xml:space="preserve"> et</w:t>
      </w:r>
      <w:r w:rsidRPr="00C4589E" w:rsidR="000D6DDD">
        <w:rPr>
          <w:rFonts w:asciiTheme="majorHAnsi" w:hAnsiTheme="majorHAnsi" w:cstheme="majorHAnsi"/>
          <w:lang w:val="fr-FR"/>
        </w:rPr>
        <w:t xml:space="preserve"> recommandations </w:t>
      </w:r>
      <w:r w:rsidRPr="00C4589E">
        <w:rPr>
          <w:rFonts w:asciiTheme="majorHAnsi" w:hAnsiTheme="majorHAnsi" w:cstheme="majorHAnsi"/>
          <w:lang w:val="fr-FR"/>
        </w:rPr>
        <w:t>n</w:t>
      </w:r>
      <w:r w:rsidRPr="00C4589E">
        <w:rPr>
          <w:rFonts w:asciiTheme="majorHAnsi" w:hAnsiTheme="majorHAnsi" w:cstheme="majorHAnsi"/>
          <w:vertAlign w:val="superscript"/>
          <w:lang w:val="fr-FR"/>
        </w:rPr>
        <w:t>os</w:t>
      </w:r>
      <w:r w:rsidRPr="00C4589E" w:rsidR="00760222">
        <w:rPr>
          <w:rFonts w:asciiTheme="majorHAnsi" w:hAnsiTheme="majorHAnsi" w:cstheme="majorHAnsi"/>
          <w:lang w:val="fr-FR"/>
        </w:rPr>
        <w:t xml:space="preserve"> 39-42 et </w:t>
      </w:r>
      <w:r w:rsidRPr="00C4589E">
        <w:rPr>
          <w:rFonts w:asciiTheme="majorHAnsi" w:hAnsiTheme="majorHAnsi" w:cstheme="majorHAnsi"/>
          <w:lang w:val="fr-FR"/>
        </w:rPr>
        <w:t>57-58</w:t>
      </w:r>
      <w:r w:rsidRPr="00C4589E" w:rsidR="007136A7">
        <w:rPr>
          <w:rFonts w:asciiTheme="majorHAnsi" w:hAnsiTheme="majorHAnsi" w:cstheme="majorHAnsi"/>
          <w:lang w:val="fr-FR"/>
        </w:rPr>
        <w:t xml:space="preserve"> reprises </w:t>
      </w:r>
      <w:r w:rsidRPr="00C4589E">
        <w:rPr>
          <w:rFonts w:asciiTheme="majorHAnsi" w:hAnsiTheme="majorHAnsi" w:cstheme="majorHAnsi"/>
          <w:lang w:val="fr-FR"/>
        </w:rPr>
        <w:t xml:space="preserve">au </w:t>
      </w:r>
      <w:r w:rsidRPr="00C4589E" w:rsidR="007136A7">
        <w:rPr>
          <w:rFonts w:asciiTheme="majorHAnsi" w:hAnsiTheme="majorHAnsi" w:cstheme="majorHAnsi"/>
          <w:lang w:val="fr-FR"/>
        </w:rPr>
        <w:t>paragraphe </w:t>
      </w:r>
      <w:r w:rsidRPr="00C4589E">
        <w:rPr>
          <w:rFonts w:asciiTheme="majorHAnsi" w:hAnsiTheme="majorHAnsi" w:cstheme="majorHAnsi"/>
          <w:lang w:val="fr-FR"/>
        </w:rPr>
        <w:t>5</w:t>
      </w:r>
      <w:r w:rsidRPr="00C4589E" w:rsidR="00760222">
        <w:rPr>
          <w:rFonts w:asciiTheme="majorHAnsi" w:hAnsiTheme="majorHAnsi" w:cstheme="majorHAnsi"/>
          <w:lang w:val="fr-FR"/>
        </w:rPr>
        <w:t>7</w:t>
      </w:r>
      <w:r w:rsidRPr="00C4589E">
        <w:rPr>
          <w:rFonts w:asciiTheme="majorHAnsi" w:hAnsiTheme="majorHAnsi" w:cstheme="majorHAnsi"/>
          <w:lang w:val="fr-FR"/>
        </w:rPr>
        <w:t xml:space="preserve"> ci-dessus).</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99</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Ensuite, dans la présente espèce, elle observe </w:t>
      </w:r>
      <w:r w:rsidRPr="00C4589E" w:rsidR="00A20273">
        <w:rPr>
          <w:rFonts w:asciiTheme="majorHAnsi" w:hAnsiTheme="majorHAnsi" w:cstheme="majorHAnsi"/>
          <w:lang w:val="fr-FR"/>
        </w:rPr>
        <w:t>ce qui suit.</w:t>
      </w:r>
    </w:p>
    <w:p w:rsidRPr="00C4589E" w:rsidR="00650A86" w:rsidP="00C4589E" w:rsidRDefault="0093245C">
      <w:pPr>
        <w:pStyle w:val="ECHRPara"/>
        <w:rPr>
          <w:rFonts w:asciiTheme="majorHAnsi" w:hAnsiTheme="majorHAnsi" w:cstheme="majorHAnsi"/>
          <w:lang w:val="fr-FR"/>
        </w:rPr>
      </w:pPr>
      <w:r w:rsidRPr="00C4589E">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abord, l</w:t>
      </w:r>
      <w:r w:rsidRPr="00C4589E" w:rsidR="00650A86">
        <w:rPr>
          <w:rFonts w:asciiTheme="majorHAnsi" w:hAnsiTheme="majorHAnsi" w:cstheme="majorHAnsi"/>
          <w:lang w:val="fr-FR"/>
        </w:rPr>
        <w:t xml:space="preserve">a famille de la requérante </w:t>
      </w:r>
      <w:r w:rsidRPr="00C4589E" w:rsidR="00A20273">
        <w:rPr>
          <w:rFonts w:asciiTheme="majorHAnsi" w:hAnsiTheme="majorHAnsi" w:cstheme="majorHAnsi"/>
          <w:lang w:val="fr-FR"/>
        </w:rPr>
        <w:t xml:space="preserve">a </w:t>
      </w:r>
      <w:r w:rsidRPr="00C4589E" w:rsidR="00650A86">
        <w:rPr>
          <w:rFonts w:asciiTheme="majorHAnsi" w:hAnsiTheme="majorHAnsi" w:cstheme="majorHAnsi"/>
          <w:lang w:val="fr-FR"/>
        </w:rPr>
        <w:t>f</w:t>
      </w:r>
      <w:r w:rsidRPr="00C4589E" w:rsidR="00A20273">
        <w:rPr>
          <w:rFonts w:asciiTheme="majorHAnsi" w:hAnsiTheme="majorHAnsi" w:cstheme="majorHAnsi"/>
          <w:lang w:val="fr-FR"/>
        </w:rPr>
        <w:t>a</w:t>
      </w:r>
      <w:r w:rsidRPr="00C4589E" w:rsidR="00650A86">
        <w:rPr>
          <w:rFonts w:asciiTheme="majorHAnsi" w:hAnsiTheme="majorHAnsi" w:cstheme="majorHAnsi"/>
          <w:lang w:val="fr-FR"/>
        </w:rPr>
        <w:t>it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objet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un premier signalement de la CPCJ en 2005</w:t>
      </w:r>
      <w:r w:rsidRPr="00C4589E" w:rsidR="00A20273">
        <w:rPr>
          <w:rFonts w:asciiTheme="majorHAnsi" w:hAnsiTheme="majorHAnsi" w:cstheme="majorHAnsi"/>
          <w:lang w:val="fr-FR"/>
        </w:rPr>
        <w:t>, étant donné que la requérante</w:t>
      </w:r>
      <w:r w:rsidRPr="00C4589E" w:rsidR="00650A86">
        <w:rPr>
          <w:rFonts w:asciiTheme="majorHAnsi" w:hAnsiTheme="majorHAnsi" w:cstheme="majorHAnsi"/>
          <w:lang w:val="fr-FR"/>
        </w:rPr>
        <w:t xml:space="preserve"> était sans emploi et que son conjoint, le père des enfants, était souvent absent du domicile </w:t>
      </w:r>
      <w:r w:rsidRPr="00C4589E" w:rsidR="00A20273">
        <w:rPr>
          <w:rFonts w:asciiTheme="majorHAnsi" w:hAnsiTheme="majorHAnsi" w:cstheme="majorHAnsi"/>
          <w:lang w:val="fr-FR"/>
        </w:rPr>
        <w:t>en raison de sa polygamie.</w:t>
      </w:r>
    </w:p>
    <w:p w:rsidRPr="00C4589E" w:rsidR="00FF698D" w:rsidP="00C4589E" w:rsidRDefault="0093245C">
      <w:pPr>
        <w:pStyle w:val="ECHRPara"/>
        <w:rPr>
          <w:rFonts w:asciiTheme="majorHAnsi" w:hAnsiTheme="majorHAnsi" w:cstheme="majorHAnsi"/>
          <w:lang w:val="fr-FR"/>
        </w:rPr>
      </w:pPr>
      <w:r w:rsidRPr="00C4589E">
        <w:rPr>
          <w:rFonts w:asciiTheme="majorHAnsi" w:hAnsiTheme="majorHAnsi" w:cstheme="majorHAnsi"/>
          <w:lang w:val="fr-FR"/>
        </w:rPr>
        <w:t>Par la suite, u</w:t>
      </w:r>
      <w:r w:rsidRPr="00C4589E" w:rsidR="00650A86">
        <w:rPr>
          <w:rFonts w:asciiTheme="majorHAnsi" w:hAnsiTheme="majorHAnsi" w:cstheme="majorHAnsi"/>
          <w:lang w:val="fr-FR"/>
        </w:rPr>
        <w:t xml:space="preserve">n accord de promotion des droits et de protection des enfants entre la requérante, son conjoint et la CPCJ </w:t>
      </w:r>
      <w:r w:rsidRPr="00C4589E" w:rsidR="00A20273">
        <w:rPr>
          <w:rFonts w:asciiTheme="majorHAnsi" w:hAnsiTheme="majorHAnsi" w:cstheme="majorHAnsi"/>
          <w:lang w:val="fr-FR"/>
        </w:rPr>
        <w:t>a été</w:t>
      </w:r>
      <w:r w:rsidRPr="00C4589E" w:rsidR="00650A86">
        <w:rPr>
          <w:rFonts w:asciiTheme="majorHAnsi" w:hAnsiTheme="majorHAnsi" w:cstheme="majorHAnsi"/>
          <w:lang w:val="fr-FR"/>
        </w:rPr>
        <w:t xml:space="preserve"> établi le 4 janvier 2007 en application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article 55 de la </w:t>
      </w:r>
      <w:r w:rsidRPr="00C4589E" w:rsidR="000D6DDD">
        <w:rPr>
          <w:rFonts w:asciiTheme="majorHAnsi" w:hAnsiTheme="majorHAnsi" w:cstheme="majorHAnsi"/>
          <w:lang w:val="fr-FR"/>
        </w:rPr>
        <w:t>LPCJP</w:t>
      </w:r>
      <w:r w:rsidRPr="00C4589E" w:rsidR="00650A86">
        <w:rPr>
          <w:rFonts w:asciiTheme="majorHAnsi" w:hAnsiTheme="majorHAnsi" w:cstheme="majorHAnsi"/>
          <w:lang w:val="fr-FR"/>
        </w:rPr>
        <w:t>, concernant E. (</w:t>
      </w:r>
      <w:r w:rsidRPr="00C4589E" w:rsidR="00A20273">
        <w:rPr>
          <w:rFonts w:asciiTheme="majorHAnsi" w:hAnsiTheme="majorHAnsi" w:cstheme="majorHAnsi"/>
          <w:lang w:val="fr-FR"/>
        </w:rPr>
        <w:t xml:space="preserve">alors </w:t>
      </w:r>
      <w:r w:rsidRPr="00C4589E" w:rsidR="00650A86">
        <w:rPr>
          <w:rFonts w:asciiTheme="majorHAnsi" w:hAnsiTheme="majorHAnsi" w:cstheme="majorHAnsi"/>
          <w:lang w:val="fr-FR"/>
        </w:rPr>
        <w:t>âgée de 11 ans), I. (alors âgée de 5 ans), M. (alors âg</w:t>
      </w:r>
      <w:r w:rsidRPr="00C4589E" w:rsidR="00D962FB">
        <w:rPr>
          <w:rFonts w:asciiTheme="majorHAnsi" w:hAnsiTheme="majorHAnsi" w:cstheme="majorHAnsi"/>
          <w:lang w:val="fr-FR"/>
        </w:rPr>
        <w:t>é de 2 ans), Y. (alors âgé de 1 </w:t>
      </w:r>
      <w:r w:rsidRPr="00C4589E" w:rsidR="00650A86">
        <w:rPr>
          <w:rFonts w:asciiTheme="majorHAnsi" w:hAnsiTheme="majorHAnsi" w:cstheme="majorHAnsi"/>
          <w:lang w:val="fr-FR"/>
        </w:rPr>
        <w:t xml:space="preserve">an) et I.R. (alors âgé de trois mois). </w:t>
      </w:r>
      <w:r w:rsidRPr="00C4589E" w:rsidR="00A20273">
        <w:rPr>
          <w:rFonts w:asciiTheme="majorHAnsi" w:hAnsiTheme="majorHAnsi" w:cstheme="majorHAnsi"/>
          <w:lang w:val="fr-FR"/>
        </w:rPr>
        <w:t>D</w:t>
      </w:r>
      <w:r w:rsidRPr="00C4589E" w:rsidR="00C4589E">
        <w:rPr>
          <w:rFonts w:asciiTheme="majorHAnsi" w:hAnsiTheme="majorHAnsi" w:cstheme="majorHAnsi"/>
          <w:lang w:val="fr-FR"/>
        </w:rPr>
        <w:t>’</w:t>
      </w:r>
      <w:r w:rsidRPr="00C4589E" w:rsidR="00A20273">
        <w:rPr>
          <w:rFonts w:asciiTheme="majorHAnsi" w:hAnsiTheme="majorHAnsi" w:cstheme="majorHAnsi"/>
          <w:lang w:val="fr-FR"/>
        </w:rPr>
        <w:t>après</w:t>
      </w:r>
      <w:r w:rsidRPr="00C4589E" w:rsidR="00650A86">
        <w:rPr>
          <w:rFonts w:asciiTheme="majorHAnsi" w:hAnsiTheme="majorHAnsi" w:cstheme="majorHAnsi"/>
          <w:lang w:val="fr-FR"/>
        </w:rPr>
        <w:t xml:space="preserve"> cet accord, la requérante s</w:t>
      </w:r>
      <w:r w:rsidRPr="00C4589E" w:rsidR="00C4589E">
        <w:rPr>
          <w:rFonts w:asciiTheme="majorHAnsi" w:hAnsiTheme="majorHAnsi" w:cstheme="majorHAnsi"/>
          <w:lang w:val="fr-FR"/>
        </w:rPr>
        <w:t>’</w:t>
      </w:r>
      <w:r w:rsidRPr="00C4589E" w:rsidR="00A20273">
        <w:rPr>
          <w:rFonts w:asciiTheme="majorHAnsi" w:hAnsiTheme="majorHAnsi" w:cstheme="majorHAnsi"/>
          <w:lang w:val="fr-FR"/>
        </w:rPr>
        <w:t>était engagée</w:t>
      </w:r>
      <w:r w:rsidRPr="00C4589E" w:rsidR="00650A86">
        <w:rPr>
          <w:rFonts w:asciiTheme="majorHAnsi" w:hAnsiTheme="majorHAnsi" w:cstheme="majorHAnsi"/>
          <w:lang w:val="fr-FR"/>
        </w:rPr>
        <w:t xml:space="preserve">, entre autres, à rechercher un emploi, </w:t>
      </w:r>
      <w:r w:rsidRPr="00C4589E" w:rsidR="00A20273">
        <w:rPr>
          <w:rFonts w:asciiTheme="majorHAnsi" w:hAnsiTheme="majorHAnsi" w:cstheme="majorHAnsi"/>
          <w:lang w:val="fr-FR"/>
        </w:rPr>
        <w:t xml:space="preserve">à </w:t>
      </w:r>
      <w:r w:rsidRPr="00C4589E" w:rsidR="00650A86">
        <w:rPr>
          <w:rFonts w:asciiTheme="majorHAnsi" w:hAnsiTheme="majorHAnsi" w:cstheme="majorHAnsi"/>
          <w:lang w:val="fr-FR"/>
        </w:rPr>
        <w:t xml:space="preserve">améliorer les conditions de </w:t>
      </w:r>
      <w:r w:rsidRPr="00C4589E" w:rsidR="00A20273">
        <w:rPr>
          <w:rFonts w:asciiTheme="majorHAnsi" w:hAnsiTheme="majorHAnsi" w:cstheme="majorHAnsi"/>
          <w:lang w:val="fr-FR"/>
        </w:rPr>
        <w:t xml:space="preserve">vie dans </w:t>
      </w:r>
      <w:r w:rsidRPr="00C4589E" w:rsidR="00650A86">
        <w:rPr>
          <w:rFonts w:asciiTheme="majorHAnsi" w:hAnsiTheme="majorHAnsi" w:cstheme="majorHAnsi"/>
          <w:lang w:val="fr-FR"/>
        </w:rPr>
        <w:t xml:space="preserve">son logement et </w:t>
      </w:r>
      <w:r w:rsidRPr="00C4589E" w:rsidR="005D23B5">
        <w:rPr>
          <w:rFonts w:asciiTheme="majorHAnsi" w:hAnsiTheme="majorHAnsi" w:cstheme="majorHAnsi"/>
          <w:lang w:val="fr-FR"/>
        </w:rPr>
        <w:t xml:space="preserve">à </w:t>
      </w:r>
      <w:r w:rsidRPr="00C4589E" w:rsidR="00650A86">
        <w:rPr>
          <w:rFonts w:asciiTheme="majorHAnsi" w:hAnsiTheme="majorHAnsi" w:cstheme="majorHAnsi"/>
          <w:lang w:val="fr-FR"/>
        </w:rPr>
        <w:t xml:space="preserve">faire en sorte </w:t>
      </w:r>
      <w:r w:rsidRPr="00C4589E" w:rsidR="005D23B5">
        <w:rPr>
          <w:rFonts w:asciiTheme="majorHAnsi" w:hAnsiTheme="majorHAnsi" w:cstheme="majorHAnsi"/>
          <w:lang w:val="fr-FR"/>
        </w:rPr>
        <w:t>de permettre à</w:t>
      </w:r>
      <w:r w:rsidRPr="00C4589E" w:rsidR="00650A86">
        <w:rPr>
          <w:rFonts w:asciiTheme="majorHAnsi" w:hAnsiTheme="majorHAnsi" w:cstheme="majorHAnsi"/>
          <w:lang w:val="fr-FR"/>
        </w:rPr>
        <w:t xml:space="preserve"> ses enfants </w:t>
      </w:r>
      <w:r w:rsidRPr="00C4589E" w:rsidR="005D23B5">
        <w:rPr>
          <w:rFonts w:asciiTheme="majorHAnsi" w:hAnsiTheme="majorHAnsi" w:cstheme="majorHAnsi"/>
          <w:lang w:val="fr-FR"/>
        </w:rPr>
        <w:t>d</w:t>
      </w:r>
      <w:r w:rsidRPr="00C4589E" w:rsidR="00C4589E">
        <w:rPr>
          <w:rFonts w:asciiTheme="majorHAnsi" w:hAnsiTheme="majorHAnsi" w:cstheme="majorHAnsi"/>
          <w:lang w:val="fr-FR"/>
        </w:rPr>
        <w:t>’</w:t>
      </w:r>
      <w:r w:rsidRPr="00C4589E" w:rsidR="005D23B5">
        <w:rPr>
          <w:rFonts w:asciiTheme="majorHAnsi" w:hAnsiTheme="majorHAnsi" w:cstheme="majorHAnsi"/>
          <w:lang w:val="fr-FR"/>
        </w:rPr>
        <w:t>aller</w:t>
      </w:r>
      <w:r w:rsidRPr="00C4589E" w:rsidR="00650A86">
        <w:rPr>
          <w:rFonts w:asciiTheme="majorHAnsi" w:hAnsiTheme="majorHAnsi" w:cstheme="majorHAnsi"/>
          <w:lang w:val="fr-FR"/>
        </w:rPr>
        <w:t xml:space="preserve">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école et, le cas échéant, </w:t>
      </w:r>
      <w:r w:rsidRPr="00C4589E" w:rsidR="005D23B5">
        <w:rPr>
          <w:rFonts w:asciiTheme="majorHAnsi" w:hAnsiTheme="majorHAnsi" w:cstheme="majorHAnsi"/>
          <w:lang w:val="fr-FR"/>
        </w:rPr>
        <w:t xml:space="preserve">de </w:t>
      </w:r>
      <w:r w:rsidRPr="00C4589E" w:rsidR="00650A86">
        <w:rPr>
          <w:rFonts w:asciiTheme="majorHAnsi" w:hAnsiTheme="majorHAnsi" w:cstheme="majorHAnsi"/>
          <w:lang w:val="fr-FR"/>
        </w:rPr>
        <w:t>fréquente</w:t>
      </w:r>
      <w:r w:rsidRPr="00C4589E" w:rsidR="005D23B5">
        <w:rPr>
          <w:rFonts w:asciiTheme="majorHAnsi" w:hAnsiTheme="majorHAnsi" w:cstheme="majorHAnsi"/>
          <w:lang w:val="fr-FR"/>
        </w:rPr>
        <w:t>r</w:t>
      </w:r>
      <w:r w:rsidRPr="00C4589E" w:rsidR="00650A86">
        <w:rPr>
          <w:rFonts w:asciiTheme="majorHAnsi" w:hAnsiTheme="majorHAnsi" w:cstheme="majorHAnsi"/>
          <w:lang w:val="fr-FR"/>
        </w:rPr>
        <w:t xml:space="preserve"> des jardins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enfants ou </w:t>
      </w:r>
      <w:r w:rsidRPr="00C4589E" w:rsidR="007136A7">
        <w:rPr>
          <w:rFonts w:asciiTheme="majorHAnsi" w:hAnsiTheme="majorHAnsi" w:cstheme="majorHAnsi"/>
          <w:lang w:val="fr-FR"/>
        </w:rPr>
        <w:t xml:space="preserve">des </w:t>
      </w:r>
      <w:r w:rsidRPr="00C4589E" w:rsidR="00650A86">
        <w:rPr>
          <w:rFonts w:asciiTheme="majorHAnsi" w:hAnsiTheme="majorHAnsi" w:cstheme="majorHAnsi"/>
          <w:lang w:val="fr-FR"/>
        </w:rPr>
        <w:t xml:space="preserve">crèches. </w:t>
      </w:r>
      <w:r w:rsidRPr="00C4589E" w:rsidR="005D23B5">
        <w:rPr>
          <w:rFonts w:asciiTheme="majorHAnsi" w:hAnsiTheme="majorHAnsi" w:cstheme="majorHAnsi"/>
          <w:lang w:val="fr-FR"/>
        </w:rPr>
        <w:t>Toujours selon cet accord, l</w:t>
      </w:r>
      <w:r w:rsidRPr="00C4589E" w:rsidR="00650A86">
        <w:rPr>
          <w:rFonts w:asciiTheme="majorHAnsi" w:hAnsiTheme="majorHAnsi" w:cstheme="majorHAnsi"/>
          <w:lang w:val="fr-FR"/>
        </w:rPr>
        <w:t>a CPCJ s</w:t>
      </w:r>
      <w:r w:rsidRPr="00C4589E" w:rsidR="00C4589E">
        <w:rPr>
          <w:rFonts w:asciiTheme="majorHAnsi" w:hAnsiTheme="majorHAnsi" w:cstheme="majorHAnsi"/>
          <w:lang w:val="fr-FR"/>
        </w:rPr>
        <w:t>’</w:t>
      </w:r>
      <w:r w:rsidRPr="00C4589E" w:rsidR="005D23B5">
        <w:rPr>
          <w:rFonts w:asciiTheme="majorHAnsi" w:hAnsiTheme="majorHAnsi" w:cstheme="majorHAnsi"/>
          <w:lang w:val="fr-FR"/>
        </w:rPr>
        <w:t xml:space="preserve">était </w:t>
      </w:r>
      <w:r w:rsidRPr="00C4589E" w:rsidR="00650A86">
        <w:rPr>
          <w:rFonts w:asciiTheme="majorHAnsi" w:hAnsiTheme="majorHAnsi" w:cstheme="majorHAnsi"/>
          <w:lang w:val="fr-FR"/>
        </w:rPr>
        <w:t>engag</w:t>
      </w:r>
      <w:r w:rsidRPr="00C4589E" w:rsidR="005D23B5">
        <w:rPr>
          <w:rFonts w:asciiTheme="majorHAnsi" w:hAnsiTheme="majorHAnsi" w:cstheme="majorHAnsi"/>
          <w:lang w:val="fr-FR"/>
        </w:rPr>
        <w:t>ée</w:t>
      </w:r>
      <w:r w:rsidRPr="00C4589E" w:rsidR="00650A86">
        <w:rPr>
          <w:rFonts w:asciiTheme="majorHAnsi" w:hAnsiTheme="majorHAnsi" w:cstheme="majorHAnsi"/>
          <w:lang w:val="fr-FR"/>
        </w:rPr>
        <w:t xml:space="preserve">, quant à elle, </w:t>
      </w:r>
      <w:r w:rsidRPr="00C4589E" w:rsidR="00FF698D">
        <w:rPr>
          <w:rFonts w:asciiTheme="majorHAnsi" w:hAnsiTheme="majorHAnsi" w:cstheme="majorHAnsi"/>
          <w:lang w:val="fr-FR"/>
        </w:rPr>
        <w:t>à suivre et à soutenir</w:t>
      </w:r>
      <w:r w:rsidRPr="00C4589E" w:rsidR="00650A86">
        <w:rPr>
          <w:rFonts w:asciiTheme="majorHAnsi" w:hAnsiTheme="majorHAnsi" w:cstheme="majorHAnsi"/>
          <w:lang w:val="fr-FR"/>
        </w:rPr>
        <w:t xml:space="preserve"> la mise en œuvre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accord à travers des recommandations, des suggestions et des propositions (paragraphe 9</w:t>
      </w:r>
      <w:r w:rsidRPr="00C4589E" w:rsidR="00FF698D">
        <w:rPr>
          <w:rFonts w:asciiTheme="majorHAnsi" w:hAnsiTheme="majorHAnsi" w:cstheme="majorHAnsi"/>
          <w:lang w:val="fr-FR"/>
        </w:rPr>
        <w:t xml:space="preserve"> ci-dessus</w:t>
      </w:r>
      <w:r w:rsidRPr="00C4589E" w:rsidR="00650A86">
        <w:rPr>
          <w:rFonts w:asciiTheme="majorHAnsi" w:hAnsiTheme="majorHAnsi" w:cstheme="majorHAnsi"/>
          <w:lang w:val="fr-FR"/>
        </w:rPr>
        <w:t>)</w:t>
      </w:r>
      <w:r w:rsidRPr="00C4589E" w:rsidR="00FF698D">
        <w:rPr>
          <w:rFonts w:asciiTheme="majorHAnsi" w:hAnsiTheme="majorHAnsi" w:cstheme="majorHAnsi"/>
          <w:lang w:val="fr-FR"/>
        </w:rPr>
        <w:t>.</w:t>
      </w:r>
    </w:p>
    <w:p w:rsidRPr="00C4589E" w:rsidR="00650A86" w:rsidP="00C4589E" w:rsidRDefault="00FF698D">
      <w:pPr>
        <w:pStyle w:val="ECHRPara"/>
        <w:rPr>
          <w:rFonts w:asciiTheme="majorHAnsi" w:hAnsiTheme="majorHAnsi" w:cstheme="majorHAnsi"/>
          <w:lang w:val="fr-FR"/>
        </w:rPr>
      </w:pPr>
      <w:r w:rsidRPr="00C4589E">
        <w:rPr>
          <w:rFonts w:asciiTheme="majorHAnsi" w:hAnsiTheme="majorHAnsi" w:cstheme="majorHAnsi"/>
          <w:lang w:val="fr-FR"/>
        </w:rPr>
        <w:t>L</w:t>
      </w:r>
      <w:r w:rsidRPr="00C4589E" w:rsidR="00650A86">
        <w:rPr>
          <w:rFonts w:asciiTheme="majorHAnsi" w:hAnsiTheme="majorHAnsi" w:cstheme="majorHAnsi"/>
          <w:lang w:val="fr-FR"/>
        </w:rPr>
        <w:t xml:space="preserve">a procédure de promotion des droits et </w:t>
      </w:r>
      <w:r w:rsidRPr="00C4589E" w:rsidR="007136A7">
        <w:rPr>
          <w:rFonts w:asciiTheme="majorHAnsi" w:hAnsiTheme="majorHAnsi" w:cstheme="majorHAnsi"/>
          <w:lang w:val="fr-FR"/>
        </w:rPr>
        <w:t xml:space="preserve">de </w:t>
      </w:r>
      <w:r w:rsidRPr="00C4589E" w:rsidR="00650A86">
        <w:rPr>
          <w:rFonts w:asciiTheme="majorHAnsi" w:hAnsiTheme="majorHAnsi" w:cstheme="majorHAnsi"/>
          <w:lang w:val="fr-FR"/>
        </w:rPr>
        <w:t xml:space="preserve">protection des enfants en danger </w:t>
      </w:r>
      <w:r w:rsidRPr="00C4589E">
        <w:rPr>
          <w:rFonts w:asciiTheme="majorHAnsi" w:hAnsiTheme="majorHAnsi" w:cstheme="majorHAnsi"/>
          <w:lang w:val="fr-FR"/>
        </w:rPr>
        <w:t xml:space="preserve">a </w:t>
      </w:r>
      <w:r w:rsidRPr="00C4589E" w:rsidR="00650A86">
        <w:rPr>
          <w:rFonts w:asciiTheme="majorHAnsi" w:hAnsiTheme="majorHAnsi" w:cstheme="majorHAnsi"/>
          <w:lang w:val="fr-FR"/>
        </w:rPr>
        <w:t xml:space="preserve">officiellement </w:t>
      </w:r>
      <w:r w:rsidRPr="00C4589E">
        <w:rPr>
          <w:rFonts w:asciiTheme="majorHAnsi" w:hAnsiTheme="majorHAnsi" w:cstheme="majorHAnsi"/>
          <w:lang w:val="fr-FR"/>
        </w:rPr>
        <w:t xml:space="preserve">été </w:t>
      </w:r>
      <w:r w:rsidRPr="00C4589E" w:rsidR="00650A86">
        <w:rPr>
          <w:rFonts w:asciiTheme="majorHAnsi" w:hAnsiTheme="majorHAnsi" w:cstheme="majorHAnsi"/>
          <w:lang w:val="fr-FR"/>
        </w:rPr>
        <w:t>ouverte le 26 septembre 2007, à la requête de la CPCJ qui avait porté à la connaissance du parquet près le tribunal aux affaires familiales de Sintra le manque de collaboration de la requérante dans le cadre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accord, notamment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absence de conditions matérielles </w:t>
      </w:r>
      <w:r w:rsidRPr="00C4589E">
        <w:rPr>
          <w:rFonts w:asciiTheme="majorHAnsi" w:hAnsiTheme="majorHAnsi" w:cstheme="majorHAnsi"/>
          <w:lang w:val="fr-FR"/>
        </w:rPr>
        <w:t xml:space="preserve">adéquates </w:t>
      </w:r>
      <w:r w:rsidRPr="00C4589E" w:rsidR="00650A86">
        <w:rPr>
          <w:rFonts w:asciiTheme="majorHAnsi" w:hAnsiTheme="majorHAnsi" w:cstheme="majorHAnsi"/>
          <w:lang w:val="fr-FR"/>
        </w:rPr>
        <w:t xml:space="preserve">et </w:t>
      </w:r>
      <w:r w:rsidRPr="00C4589E" w:rsidR="00714B00">
        <w:rPr>
          <w:rFonts w:asciiTheme="majorHAnsi" w:hAnsiTheme="majorHAnsi" w:cstheme="majorHAnsi"/>
          <w:lang w:val="fr-FR"/>
        </w:rPr>
        <w:t xml:space="preserve">de </w:t>
      </w:r>
      <w:r w:rsidRPr="00C4589E" w:rsidR="00650A86">
        <w:rPr>
          <w:rFonts w:asciiTheme="majorHAnsi" w:hAnsiTheme="majorHAnsi" w:cstheme="majorHAnsi"/>
          <w:lang w:val="fr-FR"/>
        </w:rPr>
        <w:t xml:space="preserve">la négligence. Une mesure de soutien </w:t>
      </w:r>
      <w:r w:rsidRPr="00C4589E" w:rsidR="001778A3">
        <w:rPr>
          <w:rFonts w:asciiTheme="majorHAnsi" w:hAnsiTheme="majorHAnsi" w:cstheme="majorHAnsi"/>
          <w:lang w:val="fr-FR"/>
        </w:rPr>
        <w:t>aux</w:t>
      </w:r>
      <w:r w:rsidRPr="00C4589E" w:rsidR="00650A86">
        <w:rPr>
          <w:rFonts w:asciiTheme="majorHAnsi" w:hAnsiTheme="majorHAnsi" w:cstheme="majorHAnsi"/>
          <w:lang w:val="fr-FR"/>
        </w:rPr>
        <w:t xml:space="preserve"> parents </w:t>
      </w:r>
      <w:r w:rsidRPr="00C4589E" w:rsidR="00891FA0">
        <w:rPr>
          <w:rFonts w:asciiTheme="majorHAnsi" w:hAnsiTheme="majorHAnsi" w:cstheme="majorHAnsi"/>
          <w:lang w:val="fr-FR"/>
        </w:rPr>
        <w:t>à l</w:t>
      </w:r>
      <w:r w:rsidRPr="00C4589E" w:rsidR="00C4589E">
        <w:rPr>
          <w:rFonts w:asciiTheme="majorHAnsi" w:hAnsiTheme="majorHAnsi" w:cstheme="majorHAnsi"/>
          <w:lang w:val="fr-FR"/>
        </w:rPr>
        <w:t>’</w:t>
      </w:r>
      <w:r w:rsidRPr="00C4589E" w:rsidR="00891FA0">
        <w:rPr>
          <w:rFonts w:asciiTheme="majorHAnsi" w:hAnsiTheme="majorHAnsi" w:cstheme="majorHAnsi"/>
          <w:lang w:val="fr-FR"/>
        </w:rPr>
        <w:t xml:space="preserve">égard des enfants </w:t>
      </w:r>
      <w:r w:rsidRPr="00C4589E">
        <w:rPr>
          <w:rFonts w:asciiTheme="majorHAnsi" w:hAnsiTheme="majorHAnsi" w:cstheme="majorHAnsi"/>
          <w:lang w:val="fr-FR"/>
        </w:rPr>
        <w:t xml:space="preserve">a </w:t>
      </w:r>
      <w:r w:rsidRPr="00C4589E" w:rsidR="00650A86">
        <w:rPr>
          <w:rFonts w:asciiTheme="majorHAnsi" w:hAnsiTheme="majorHAnsi" w:cstheme="majorHAnsi"/>
          <w:lang w:val="fr-FR"/>
        </w:rPr>
        <w:t xml:space="preserve">alors </w:t>
      </w:r>
      <w:r w:rsidRPr="00C4589E">
        <w:rPr>
          <w:rFonts w:asciiTheme="majorHAnsi" w:hAnsiTheme="majorHAnsi" w:cstheme="majorHAnsi"/>
          <w:lang w:val="fr-FR"/>
        </w:rPr>
        <w:t xml:space="preserve">été </w:t>
      </w:r>
      <w:r w:rsidRPr="00C4589E" w:rsidR="00650A86">
        <w:rPr>
          <w:rFonts w:asciiTheme="majorHAnsi" w:hAnsiTheme="majorHAnsi" w:cstheme="majorHAnsi"/>
          <w:lang w:val="fr-FR"/>
        </w:rPr>
        <w:t>appliquée</w:t>
      </w:r>
      <w:r w:rsidRPr="00C4589E" w:rsidR="000D6DDD">
        <w:rPr>
          <w:rFonts w:asciiTheme="majorHAnsi" w:hAnsiTheme="majorHAnsi" w:cstheme="majorHAnsi"/>
          <w:lang w:val="fr-FR"/>
        </w:rPr>
        <w:t>,</w:t>
      </w:r>
      <w:r w:rsidRPr="00C4589E" w:rsidR="00650A86">
        <w:rPr>
          <w:rFonts w:asciiTheme="majorHAnsi" w:hAnsiTheme="majorHAnsi" w:cstheme="majorHAnsi"/>
          <w:lang w:val="fr-FR"/>
        </w:rPr>
        <w:t xml:space="preserve"> </w:t>
      </w:r>
      <w:r w:rsidRPr="00C4589E" w:rsidR="000D6DDD">
        <w:rPr>
          <w:rFonts w:asciiTheme="majorHAnsi" w:hAnsiTheme="majorHAnsi" w:cstheme="majorHAnsi"/>
          <w:lang w:val="fr-FR"/>
        </w:rPr>
        <w:t xml:space="preserve">le 21 décembre 2007, </w:t>
      </w:r>
      <w:r w:rsidRPr="00C4589E" w:rsidR="00650A86">
        <w:rPr>
          <w:rFonts w:asciiTheme="majorHAnsi" w:hAnsiTheme="majorHAnsi" w:cstheme="majorHAnsi"/>
          <w:lang w:val="fr-FR"/>
        </w:rPr>
        <w:t>conformément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article</w:t>
      </w:r>
      <w:r w:rsidRPr="00C4589E" w:rsidR="00CA2EDD">
        <w:rPr>
          <w:rFonts w:asciiTheme="majorHAnsi" w:hAnsiTheme="majorHAnsi" w:cstheme="majorHAnsi"/>
          <w:lang w:val="fr-FR"/>
        </w:rPr>
        <w:t> </w:t>
      </w:r>
      <w:r w:rsidRPr="00C4589E" w:rsidR="00650A86">
        <w:rPr>
          <w:rFonts w:asciiTheme="majorHAnsi" w:hAnsiTheme="majorHAnsi" w:cstheme="majorHAnsi"/>
          <w:lang w:val="fr-FR"/>
        </w:rPr>
        <w:t xml:space="preserve">39 de la </w:t>
      </w:r>
      <w:r w:rsidRPr="00C4589E" w:rsidR="000D6DDD">
        <w:rPr>
          <w:rFonts w:asciiTheme="majorHAnsi" w:hAnsiTheme="majorHAnsi" w:cstheme="majorHAnsi"/>
          <w:lang w:val="fr-FR"/>
        </w:rPr>
        <w:t>LPCJP. E</w:t>
      </w:r>
      <w:r w:rsidRPr="00C4589E" w:rsidR="00650A86">
        <w:rPr>
          <w:rFonts w:asciiTheme="majorHAnsi" w:hAnsiTheme="majorHAnsi" w:cstheme="majorHAnsi"/>
          <w:lang w:val="fr-FR"/>
        </w:rPr>
        <w:t>lle s</w:t>
      </w:r>
      <w:r w:rsidRPr="00C4589E" w:rsidR="00C4589E">
        <w:rPr>
          <w:rFonts w:asciiTheme="majorHAnsi" w:hAnsiTheme="majorHAnsi" w:cstheme="majorHAnsi"/>
          <w:lang w:val="fr-FR"/>
        </w:rPr>
        <w:t>’</w:t>
      </w:r>
      <w:r w:rsidRPr="00C4589E">
        <w:rPr>
          <w:rFonts w:asciiTheme="majorHAnsi" w:hAnsiTheme="majorHAnsi" w:cstheme="majorHAnsi"/>
          <w:lang w:val="fr-FR"/>
        </w:rPr>
        <w:t>est</w:t>
      </w:r>
      <w:r w:rsidRPr="00C4589E" w:rsidR="00650A86">
        <w:rPr>
          <w:rFonts w:asciiTheme="majorHAnsi" w:hAnsiTheme="majorHAnsi" w:cstheme="majorHAnsi"/>
          <w:lang w:val="fr-FR"/>
        </w:rPr>
        <w:t xml:space="preserve"> concrétis</w:t>
      </w:r>
      <w:r w:rsidRPr="00C4589E">
        <w:rPr>
          <w:rFonts w:asciiTheme="majorHAnsi" w:hAnsiTheme="majorHAnsi" w:cstheme="majorHAnsi"/>
          <w:lang w:val="fr-FR"/>
        </w:rPr>
        <w:t>ée</w:t>
      </w:r>
      <w:r w:rsidRPr="00C4589E" w:rsidR="00650A86">
        <w:rPr>
          <w:rFonts w:asciiTheme="majorHAnsi" w:hAnsiTheme="majorHAnsi" w:cstheme="majorHAnsi"/>
          <w:lang w:val="fr-FR"/>
        </w:rPr>
        <w:t xml:space="preserve"> par le soutien </w:t>
      </w:r>
      <w:r w:rsidRPr="00C4589E" w:rsidR="00383BB2">
        <w:rPr>
          <w:rFonts w:asciiTheme="majorHAnsi" w:hAnsiTheme="majorHAnsi" w:cstheme="majorHAnsi"/>
          <w:lang w:val="fr-FR"/>
        </w:rPr>
        <w:t xml:space="preserve">fourni à la requérante par </w:t>
      </w:r>
      <w:r w:rsidRPr="00C4589E" w:rsidR="00650A86">
        <w:rPr>
          <w:rFonts w:asciiTheme="majorHAnsi" w:hAnsiTheme="majorHAnsi" w:cstheme="majorHAnsi"/>
          <w:lang w:val="fr-FR"/>
        </w:rPr>
        <w:t>un travailleur social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ECJ </w:t>
      </w:r>
      <w:r w:rsidRPr="00C4589E" w:rsidR="00383BB2">
        <w:rPr>
          <w:rFonts w:asciiTheme="majorHAnsi" w:hAnsiTheme="majorHAnsi" w:cstheme="majorHAnsi"/>
          <w:lang w:val="fr-FR"/>
        </w:rPr>
        <w:t>dans le but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apprendre à </w:t>
      </w:r>
      <w:r w:rsidRPr="00C4589E" w:rsidR="00383BB2">
        <w:rPr>
          <w:rFonts w:asciiTheme="majorHAnsi" w:hAnsiTheme="majorHAnsi" w:cstheme="majorHAnsi"/>
          <w:lang w:val="fr-FR"/>
        </w:rPr>
        <w:t>celle-ci</w:t>
      </w:r>
      <w:r w:rsidRPr="00C4589E" w:rsidR="000D6DDD">
        <w:rPr>
          <w:rFonts w:asciiTheme="majorHAnsi" w:hAnsiTheme="majorHAnsi" w:cstheme="majorHAnsi"/>
          <w:lang w:val="fr-FR"/>
        </w:rPr>
        <w:t xml:space="preserve"> à </w:t>
      </w:r>
      <w:r w:rsidRPr="00C4589E" w:rsidR="00650A86">
        <w:rPr>
          <w:rFonts w:asciiTheme="majorHAnsi" w:hAnsiTheme="majorHAnsi" w:cstheme="majorHAnsi"/>
          <w:lang w:val="fr-FR"/>
        </w:rPr>
        <w:t xml:space="preserve">organiser son foyer et </w:t>
      </w:r>
      <w:r w:rsidRPr="00C4589E" w:rsidR="00383BB2">
        <w:rPr>
          <w:rFonts w:asciiTheme="majorHAnsi" w:hAnsiTheme="majorHAnsi" w:cstheme="majorHAnsi"/>
          <w:lang w:val="fr-FR"/>
        </w:rPr>
        <w:t xml:space="preserve">à </w:t>
      </w:r>
      <w:r w:rsidRPr="00C4589E" w:rsidR="00650A86">
        <w:rPr>
          <w:rFonts w:asciiTheme="majorHAnsi" w:hAnsiTheme="majorHAnsi" w:cstheme="majorHAnsi"/>
          <w:lang w:val="fr-FR"/>
        </w:rPr>
        <w:t>s</w:t>
      </w:r>
      <w:r w:rsidRPr="00C4589E" w:rsidR="00C4589E">
        <w:rPr>
          <w:rFonts w:asciiTheme="majorHAnsi" w:hAnsiTheme="majorHAnsi" w:cstheme="majorHAnsi"/>
          <w:lang w:val="fr-FR"/>
        </w:rPr>
        <w:t>’</w:t>
      </w:r>
      <w:r w:rsidRPr="00C4589E" w:rsidR="00650A86">
        <w:rPr>
          <w:rFonts w:asciiTheme="majorHAnsi" w:hAnsiTheme="majorHAnsi" w:cstheme="majorHAnsi"/>
          <w:lang w:val="fr-FR"/>
        </w:rPr>
        <w:t>occuper de ses enfants (paragraphes</w:t>
      </w:r>
      <w:r w:rsidRPr="00C4589E" w:rsidR="00CA2EDD">
        <w:rPr>
          <w:rFonts w:asciiTheme="majorHAnsi" w:hAnsiTheme="majorHAnsi" w:cstheme="majorHAnsi"/>
          <w:lang w:val="fr-FR"/>
        </w:rPr>
        <w:t> </w:t>
      </w:r>
      <w:r w:rsidRPr="00C4589E" w:rsidR="00650A86">
        <w:rPr>
          <w:rFonts w:asciiTheme="majorHAnsi" w:hAnsiTheme="majorHAnsi" w:cstheme="majorHAnsi"/>
          <w:lang w:val="fr-FR"/>
        </w:rPr>
        <w:t>15-17</w:t>
      </w:r>
      <w:r w:rsidRPr="00C4589E" w:rsidR="00D962FB">
        <w:rPr>
          <w:rFonts w:asciiTheme="majorHAnsi" w:hAnsiTheme="majorHAnsi" w:cstheme="majorHAnsi"/>
          <w:lang w:val="fr-FR"/>
        </w:rPr>
        <w:t xml:space="preserve"> ci</w:t>
      </w:r>
      <w:r w:rsidRPr="00C4589E" w:rsidR="00D962FB">
        <w:rPr>
          <w:rFonts w:asciiTheme="majorHAnsi" w:hAnsiTheme="majorHAnsi" w:cstheme="majorHAnsi"/>
          <w:lang w:val="fr-FR"/>
        </w:rPr>
        <w:noBreakHyphen/>
      </w:r>
      <w:r w:rsidRPr="00C4589E" w:rsidR="00383BB2">
        <w:rPr>
          <w:rFonts w:asciiTheme="majorHAnsi" w:hAnsiTheme="majorHAnsi" w:cstheme="majorHAnsi"/>
          <w:lang w:val="fr-FR"/>
        </w:rPr>
        <w:t>dessus</w:t>
      </w:r>
      <w:r w:rsidRPr="00C4589E" w:rsidR="00650A86">
        <w:rPr>
          <w:rFonts w:asciiTheme="majorHAnsi" w:hAnsiTheme="majorHAnsi" w:cstheme="majorHAnsi"/>
          <w:lang w:val="fr-FR"/>
        </w:rPr>
        <w:t>)</w:t>
      </w:r>
      <w:r w:rsidRPr="00C4589E" w:rsidR="00383BB2">
        <w:rPr>
          <w:rFonts w:asciiTheme="majorHAnsi" w:hAnsiTheme="majorHAnsi" w:cstheme="majorHAnsi"/>
          <w:lang w:val="fr-FR"/>
        </w:rPr>
        <w:t>.</w:t>
      </w:r>
    </w:p>
    <w:p w:rsidRPr="00C4589E" w:rsidR="00650A86" w:rsidP="00C4589E" w:rsidRDefault="00383BB2">
      <w:pPr>
        <w:pStyle w:val="ECHRPara"/>
        <w:rPr>
          <w:rFonts w:asciiTheme="majorHAnsi" w:hAnsiTheme="majorHAnsi" w:cstheme="majorHAnsi"/>
          <w:lang w:val="fr-FR"/>
        </w:rPr>
      </w:pPr>
      <w:r w:rsidRPr="00C4589E">
        <w:rPr>
          <w:rFonts w:asciiTheme="majorHAnsi" w:hAnsiTheme="majorHAnsi" w:cstheme="majorHAnsi"/>
          <w:lang w:val="fr-FR"/>
        </w:rPr>
        <w:t>A</w:t>
      </w:r>
      <w:r w:rsidRPr="00C4589E" w:rsidR="00650A86">
        <w:rPr>
          <w:rFonts w:asciiTheme="majorHAnsi" w:hAnsiTheme="majorHAnsi" w:cstheme="majorHAnsi"/>
          <w:lang w:val="fr-FR"/>
        </w:rPr>
        <w:t>u terme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une </w:t>
      </w:r>
      <w:r w:rsidRPr="00C4589E" w:rsidR="00B6134F">
        <w:rPr>
          <w:rFonts w:asciiTheme="majorHAnsi" w:hAnsiTheme="majorHAnsi" w:cstheme="majorHAnsi"/>
          <w:lang w:val="fr-FR"/>
        </w:rPr>
        <w:t>audience</w:t>
      </w:r>
      <w:r w:rsidRPr="00C4589E" w:rsidR="00650A86">
        <w:rPr>
          <w:rFonts w:asciiTheme="majorHAnsi" w:hAnsiTheme="majorHAnsi" w:cstheme="majorHAnsi"/>
          <w:lang w:val="fr-FR"/>
        </w:rPr>
        <w:t xml:space="preserve"> tenue le 25</w:t>
      </w:r>
      <w:r w:rsidRPr="00C4589E" w:rsidR="00CA2EDD">
        <w:rPr>
          <w:rFonts w:asciiTheme="majorHAnsi" w:hAnsiTheme="majorHAnsi" w:cstheme="majorHAnsi"/>
          <w:lang w:val="fr-FR"/>
        </w:rPr>
        <w:t> </w:t>
      </w:r>
      <w:r w:rsidRPr="00C4589E" w:rsidR="00650A86">
        <w:rPr>
          <w:rFonts w:asciiTheme="majorHAnsi" w:hAnsiTheme="majorHAnsi" w:cstheme="majorHAnsi"/>
          <w:lang w:val="fr-FR"/>
        </w:rPr>
        <w:t xml:space="preserve">juin 2009 </w:t>
      </w:r>
      <w:r w:rsidRPr="00C4589E" w:rsidR="007630DD">
        <w:rPr>
          <w:rFonts w:asciiTheme="majorHAnsi" w:hAnsiTheme="majorHAnsi" w:cstheme="majorHAnsi"/>
          <w:lang w:val="fr-FR"/>
        </w:rPr>
        <w:t>en présence de</w:t>
      </w:r>
      <w:r w:rsidRPr="00C4589E" w:rsidR="00650A86">
        <w:rPr>
          <w:rFonts w:asciiTheme="majorHAnsi" w:hAnsiTheme="majorHAnsi" w:cstheme="majorHAnsi"/>
          <w:lang w:val="fr-FR"/>
        </w:rPr>
        <w:t xml:space="preserve"> la requérante et </w:t>
      </w:r>
      <w:r w:rsidRPr="00C4589E" w:rsidR="007630DD">
        <w:rPr>
          <w:rFonts w:asciiTheme="majorHAnsi" w:hAnsiTheme="majorHAnsi" w:cstheme="majorHAnsi"/>
          <w:lang w:val="fr-FR"/>
        </w:rPr>
        <w:t xml:space="preserve">de </w:t>
      </w:r>
      <w:r w:rsidRPr="00C4589E" w:rsidR="00650A86">
        <w:rPr>
          <w:rFonts w:asciiTheme="majorHAnsi" w:hAnsiTheme="majorHAnsi" w:cstheme="majorHAnsi"/>
          <w:lang w:val="fr-FR"/>
        </w:rPr>
        <w:t xml:space="preserve">son époux, des clauses supplémentaires </w:t>
      </w:r>
      <w:r w:rsidRPr="00C4589E">
        <w:rPr>
          <w:rFonts w:asciiTheme="majorHAnsi" w:hAnsiTheme="majorHAnsi" w:cstheme="majorHAnsi"/>
          <w:lang w:val="fr-FR"/>
        </w:rPr>
        <w:t>ont été</w:t>
      </w:r>
      <w:r w:rsidRPr="00C4589E" w:rsidR="00650A86">
        <w:rPr>
          <w:rFonts w:asciiTheme="majorHAnsi" w:hAnsiTheme="majorHAnsi" w:cstheme="majorHAnsi"/>
          <w:lang w:val="fr-FR"/>
        </w:rPr>
        <w:t xml:space="preserve"> ajoutées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accord de protection</w:t>
      </w:r>
      <w:r w:rsidRPr="00C4589E" w:rsidR="007136A7">
        <w:rPr>
          <w:rFonts w:asciiTheme="majorHAnsi" w:hAnsiTheme="majorHAnsi" w:cstheme="majorHAnsi"/>
          <w:lang w:val="fr-FR"/>
        </w:rPr>
        <w:t xml:space="preserve">, par lesquelles, notamment, </w:t>
      </w:r>
      <w:r w:rsidRPr="00C4589E" w:rsidR="00650A86">
        <w:rPr>
          <w:rFonts w:asciiTheme="majorHAnsi" w:hAnsiTheme="majorHAnsi" w:cstheme="majorHAnsi"/>
          <w:lang w:val="fr-FR"/>
        </w:rPr>
        <w:t>la requérante</w:t>
      </w:r>
      <w:r w:rsidRPr="00C4589E" w:rsidR="007136A7">
        <w:rPr>
          <w:rFonts w:asciiTheme="majorHAnsi" w:hAnsiTheme="majorHAnsi" w:cstheme="majorHAnsi"/>
          <w:lang w:val="fr-FR"/>
        </w:rPr>
        <w:t xml:space="preserve"> s</w:t>
      </w:r>
      <w:r w:rsidRPr="00C4589E" w:rsidR="00C4589E">
        <w:rPr>
          <w:rFonts w:asciiTheme="majorHAnsi" w:hAnsiTheme="majorHAnsi" w:cstheme="majorHAnsi"/>
          <w:lang w:val="fr-FR"/>
        </w:rPr>
        <w:t>’</w:t>
      </w:r>
      <w:r w:rsidRPr="00C4589E" w:rsidR="007136A7">
        <w:rPr>
          <w:rFonts w:asciiTheme="majorHAnsi" w:hAnsiTheme="majorHAnsi" w:cstheme="majorHAnsi"/>
          <w:lang w:val="fr-FR"/>
        </w:rPr>
        <w:t>engageait</w:t>
      </w:r>
      <w:r w:rsidRPr="00C4589E" w:rsidR="00650A86">
        <w:rPr>
          <w:rFonts w:asciiTheme="majorHAnsi" w:hAnsiTheme="majorHAnsi" w:cstheme="majorHAnsi"/>
          <w:lang w:val="fr-FR"/>
        </w:rPr>
        <w:t xml:space="preserve"> à régulariser </w:t>
      </w:r>
      <w:r w:rsidRPr="00C4589E" w:rsidR="007630DD">
        <w:rPr>
          <w:rFonts w:asciiTheme="majorHAnsi" w:hAnsiTheme="majorHAnsi" w:cstheme="majorHAnsi"/>
          <w:lang w:val="fr-FR"/>
        </w:rPr>
        <w:t>sa situation</w:t>
      </w:r>
      <w:r w:rsidRPr="00C4589E" w:rsidR="00650A86">
        <w:rPr>
          <w:rFonts w:asciiTheme="majorHAnsi" w:hAnsiTheme="majorHAnsi" w:cstheme="majorHAnsi"/>
          <w:lang w:val="fr-FR"/>
        </w:rPr>
        <w:t xml:space="preserve"> au Portugal, à présenter un dossier en vue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obtenir une allocation financière, à désigner une personne de confiance dans le cercle familial ou social et à se soumettre à une opération de stérilisation par ligature des trompes (paragraphe 18</w:t>
      </w:r>
      <w:r w:rsidRPr="00C4589E" w:rsidR="007630DD">
        <w:rPr>
          <w:rFonts w:asciiTheme="majorHAnsi" w:hAnsiTheme="majorHAnsi" w:cstheme="majorHAnsi"/>
          <w:lang w:val="fr-FR"/>
        </w:rPr>
        <w:t xml:space="preserve"> ci-dessus</w:t>
      </w:r>
      <w:r w:rsidRPr="00C4589E" w:rsidR="00650A86">
        <w:rPr>
          <w:rFonts w:asciiTheme="majorHAnsi" w:hAnsiTheme="majorHAnsi" w:cstheme="majorHAnsi"/>
          <w:lang w:val="fr-FR"/>
        </w:rPr>
        <w:t>)</w:t>
      </w:r>
      <w:r w:rsidRPr="00C4589E" w:rsidR="007630DD">
        <w:rPr>
          <w:rFonts w:asciiTheme="majorHAnsi" w:hAnsiTheme="majorHAnsi" w:cstheme="majorHAnsi"/>
          <w:lang w:val="fr-FR"/>
        </w:rPr>
        <w:t>.</w:t>
      </w:r>
    </w:p>
    <w:p w:rsidRPr="00C4589E" w:rsidR="00650A86" w:rsidP="00C4589E" w:rsidRDefault="007630DD">
      <w:pPr>
        <w:pStyle w:val="ECHRPara"/>
        <w:rPr>
          <w:rFonts w:asciiTheme="majorHAnsi" w:hAnsiTheme="majorHAnsi" w:cstheme="majorHAnsi"/>
          <w:lang w:val="fr-FR"/>
        </w:rPr>
      </w:pPr>
      <w:r w:rsidRPr="00C4589E">
        <w:rPr>
          <w:rFonts w:asciiTheme="majorHAnsi" w:hAnsiTheme="majorHAnsi" w:cstheme="majorHAnsi"/>
          <w:lang w:val="fr-FR"/>
        </w:rPr>
        <w:t xml:space="preserve">Enfin, </w:t>
      </w:r>
      <w:r w:rsidRPr="00C4589E" w:rsidR="00650A86">
        <w:rPr>
          <w:rFonts w:asciiTheme="majorHAnsi" w:hAnsiTheme="majorHAnsi" w:cstheme="majorHAnsi"/>
          <w:lang w:val="fr-FR"/>
        </w:rPr>
        <w:t xml:space="preserve">entre le 10 septembre 2009 et le 24 juin 2011, la requérante </w:t>
      </w:r>
      <w:r w:rsidRPr="00C4589E">
        <w:rPr>
          <w:rFonts w:asciiTheme="majorHAnsi" w:hAnsiTheme="majorHAnsi" w:cstheme="majorHAnsi"/>
          <w:lang w:val="fr-FR"/>
        </w:rPr>
        <w:t xml:space="preserve">a </w:t>
      </w:r>
      <w:r w:rsidRPr="00C4589E" w:rsidR="00650A86">
        <w:rPr>
          <w:rFonts w:asciiTheme="majorHAnsi" w:hAnsiTheme="majorHAnsi" w:cstheme="majorHAnsi"/>
          <w:lang w:val="fr-FR"/>
        </w:rPr>
        <w:t>f</w:t>
      </w:r>
      <w:r w:rsidRPr="00C4589E">
        <w:rPr>
          <w:rFonts w:asciiTheme="majorHAnsi" w:hAnsiTheme="majorHAnsi" w:cstheme="majorHAnsi"/>
          <w:lang w:val="fr-FR"/>
        </w:rPr>
        <w:t>a</w:t>
      </w:r>
      <w:r w:rsidRPr="00C4589E" w:rsidR="00650A86">
        <w:rPr>
          <w:rFonts w:asciiTheme="majorHAnsi" w:hAnsiTheme="majorHAnsi" w:cstheme="majorHAnsi"/>
          <w:lang w:val="fr-FR"/>
        </w:rPr>
        <w:t>it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objet de plusieurs contrôles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ECJ.</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100</w:t>
      </w:r>
      <w:r w:rsidRPr="00C4589E">
        <w:rPr>
          <w:rFonts w:asciiTheme="majorHAnsi" w:hAnsiTheme="majorHAnsi" w:cstheme="majorHAnsi"/>
          <w:lang w:val="fr-FR"/>
        </w:rPr>
        <w:fldChar w:fldCharType="end"/>
      </w:r>
      <w:r w:rsidRPr="00C4589E">
        <w:rPr>
          <w:rFonts w:asciiTheme="majorHAnsi" w:hAnsiTheme="majorHAnsi" w:cstheme="majorHAnsi"/>
          <w:lang w:val="fr-FR"/>
        </w:rPr>
        <w:t>.  La Cour note ensuite que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ECJ a </w:t>
      </w:r>
      <w:r w:rsidRPr="00C4589E" w:rsidR="000F4402">
        <w:rPr>
          <w:rFonts w:asciiTheme="majorHAnsi" w:hAnsiTheme="majorHAnsi" w:cstheme="majorHAnsi"/>
          <w:lang w:val="fr-FR"/>
        </w:rPr>
        <w:t>transmis</w:t>
      </w:r>
      <w:r w:rsidRPr="00C4589E">
        <w:rPr>
          <w:rFonts w:asciiTheme="majorHAnsi" w:hAnsiTheme="majorHAnsi" w:cstheme="majorHAnsi"/>
          <w:lang w:val="fr-FR"/>
        </w:rPr>
        <w:t xml:space="preserve"> cinq rapports au tribunal</w:t>
      </w:r>
      <w:r w:rsidRPr="00C4589E" w:rsidR="000D6DDD">
        <w:rPr>
          <w:rFonts w:asciiTheme="majorHAnsi" w:hAnsiTheme="majorHAnsi" w:cstheme="majorHAnsi"/>
          <w:lang w:val="fr-FR"/>
        </w:rPr>
        <w:t xml:space="preserve">, </w:t>
      </w:r>
      <w:r w:rsidRPr="00C4589E">
        <w:rPr>
          <w:rFonts w:asciiTheme="majorHAnsi" w:hAnsiTheme="majorHAnsi" w:cstheme="majorHAnsi"/>
          <w:lang w:val="fr-FR"/>
        </w:rPr>
        <w:t>signala</w:t>
      </w:r>
      <w:r w:rsidRPr="00C4589E" w:rsidR="000D6DDD">
        <w:rPr>
          <w:rFonts w:asciiTheme="majorHAnsi" w:hAnsiTheme="majorHAnsi" w:cstheme="majorHAnsi"/>
          <w:lang w:val="fr-FR"/>
        </w:rPr>
        <w:t>nt</w:t>
      </w:r>
      <w:r w:rsidRPr="00C4589E">
        <w:rPr>
          <w:rFonts w:asciiTheme="majorHAnsi" w:hAnsiTheme="majorHAnsi" w:cstheme="majorHAnsi"/>
          <w:lang w:val="fr-FR"/>
        </w:rPr>
        <w:t xml:space="preserve"> notamment les grossesses précoces des deux filles aînées</w:t>
      </w:r>
      <w:r w:rsidRPr="00C4589E" w:rsidR="007630DD">
        <w:rPr>
          <w:rFonts w:asciiTheme="majorHAnsi" w:hAnsiTheme="majorHAnsi" w:cstheme="majorHAnsi"/>
          <w:lang w:val="fr-FR"/>
        </w:rPr>
        <w:t xml:space="preserve">, </w:t>
      </w:r>
      <w:r w:rsidRPr="00C4589E" w:rsidR="007136A7">
        <w:rPr>
          <w:rFonts w:asciiTheme="majorHAnsi" w:hAnsiTheme="majorHAnsi" w:cstheme="majorHAnsi"/>
          <w:lang w:val="fr-FR"/>
        </w:rPr>
        <w:t>d</w:t>
      </w:r>
      <w:r w:rsidRPr="00C4589E">
        <w:rPr>
          <w:rFonts w:asciiTheme="majorHAnsi" w:hAnsiTheme="majorHAnsi" w:cstheme="majorHAnsi"/>
          <w:lang w:val="fr-FR"/>
        </w:rPr>
        <w:t>es conditions de logement toujours précaires et insalubres</w:t>
      </w:r>
      <w:r w:rsidRPr="00C4589E" w:rsidR="007630DD">
        <w:rPr>
          <w:rFonts w:asciiTheme="majorHAnsi" w:hAnsiTheme="majorHAnsi" w:cstheme="majorHAnsi"/>
          <w:lang w:val="fr-FR"/>
        </w:rPr>
        <w:t xml:space="preserve">, </w:t>
      </w:r>
      <w:r w:rsidRPr="00C4589E">
        <w:rPr>
          <w:rFonts w:asciiTheme="majorHAnsi" w:hAnsiTheme="majorHAnsi" w:cstheme="majorHAnsi"/>
          <w:lang w:val="fr-FR"/>
        </w:rPr>
        <w:t>un absentéisme scolaire ponctuel de certains enfants</w:t>
      </w:r>
      <w:r w:rsidRPr="00C4589E" w:rsidR="00826DF0">
        <w:rPr>
          <w:rFonts w:asciiTheme="majorHAnsi" w:hAnsiTheme="majorHAnsi" w:cstheme="majorHAnsi"/>
          <w:lang w:val="fr-FR"/>
        </w:rPr>
        <w:t>,</w:t>
      </w:r>
      <w:r w:rsidRPr="00C4589E">
        <w:rPr>
          <w:rFonts w:asciiTheme="majorHAnsi" w:hAnsiTheme="majorHAnsi" w:cstheme="majorHAnsi"/>
          <w:lang w:val="fr-FR"/>
        </w:rPr>
        <w:t xml:space="preserve"> mais également de bons résultats scolaires en ce qui concern</w:t>
      </w:r>
      <w:r w:rsidRPr="00C4589E" w:rsidR="007630DD">
        <w:rPr>
          <w:rFonts w:asciiTheme="majorHAnsi" w:hAnsiTheme="majorHAnsi" w:cstheme="majorHAnsi"/>
          <w:lang w:val="fr-FR"/>
        </w:rPr>
        <w:t>ait</w:t>
      </w:r>
      <w:r w:rsidRPr="00C4589E">
        <w:rPr>
          <w:rFonts w:asciiTheme="majorHAnsi" w:hAnsiTheme="majorHAnsi" w:cstheme="majorHAnsi"/>
          <w:lang w:val="fr-FR"/>
        </w:rPr>
        <w:t xml:space="preserve"> E. et I</w:t>
      </w:r>
      <w:r w:rsidRPr="00C4589E" w:rsidR="007630DD">
        <w:rPr>
          <w:rFonts w:asciiTheme="majorHAnsi" w:hAnsiTheme="majorHAnsi" w:cstheme="majorHAnsi"/>
          <w:lang w:val="fr-FR"/>
        </w:rPr>
        <w:t>.,</w:t>
      </w:r>
      <w:r w:rsidRPr="00C4589E">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Pr>
          <w:rFonts w:asciiTheme="majorHAnsi" w:hAnsiTheme="majorHAnsi" w:cstheme="majorHAnsi"/>
          <w:lang w:val="fr-FR"/>
        </w:rPr>
        <w:t>absence de mis</w:t>
      </w:r>
      <w:r w:rsidRPr="00C4589E" w:rsidR="007630DD">
        <w:rPr>
          <w:rFonts w:asciiTheme="majorHAnsi" w:hAnsiTheme="majorHAnsi" w:cstheme="majorHAnsi"/>
          <w:lang w:val="fr-FR"/>
        </w:rPr>
        <w:t>e</w:t>
      </w:r>
      <w:r w:rsidRPr="00C4589E">
        <w:rPr>
          <w:rFonts w:asciiTheme="majorHAnsi" w:hAnsiTheme="majorHAnsi" w:cstheme="majorHAnsi"/>
          <w:lang w:val="fr-FR"/>
        </w:rPr>
        <w:t xml:space="preserve"> à jour des vaccin</w:t>
      </w:r>
      <w:r w:rsidRPr="00C4589E" w:rsidR="007136A7">
        <w:rPr>
          <w:rFonts w:asciiTheme="majorHAnsi" w:hAnsiTheme="majorHAnsi" w:cstheme="majorHAnsi"/>
          <w:lang w:val="fr-FR"/>
        </w:rPr>
        <w:t>ations</w:t>
      </w:r>
      <w:r w:rsidRPr="00C4589E">
        <w:rPr>
          <w:rFonts w:asciiTheme="majorHAnsi" w:hAnsiTheme="majorHAnsi" w:cstheme="majorHAnsi"/>
          <w:lang w:val="fr-FR"/>
        </w:rPr>
        <w:t xml:space="preserve"> s</w:t>
      </w:r>
      <w:r w:rsidRPr="00C4589E" w:rsidR="00C4589E">
        <w:rPr>
          <w:rFonts w:asciiTheme="majorHAnsi" w:hAnsiTheme="majorHAnsi" w:cstheme="majorHAnsi"/>
          <w:lang w:val="fr-FR"/>
        </w:rPr>
        <w:t>’</w:t>
      </w:r>
      <w:r w:rsidRPr="00C4589E">
        <w:rPr>
          <w:rFonts w:asciiTheme="majorHAnsi" w:hAnsiTheme="majorHAnsi" w:cstheme="majorHAnsi"/>
          <w:lang w:val="fr-FR"/>
        </w:rPr>
        <w:t>agissant de M., L., M.S. et A</w:t>
      </w:r>
      <w:r w:rsidRPr="00C4589E" w:rsidR="007630DD">
        <w:rPr>
          <w:rFonts w:asciiTheme="majorHAnsi" w:hAnsiTheme="majorHAnsi" w:cstheme="majorHAnsi"/>
          <w:lang w:val="fr-FR"/>
        </w:rPr>
        <w:t xml:space="preserve">., </w:t>
      </w:r>
      <w:r w:rsidRPr="00C4589E">
        <w:rPr>
          <w:rFonts w:asciiTheme="majorHAnsi" w:hAnsiTheme="majorHAnsi" w:cstheme="majorHAnsi"/>
          <w:lang w:val="fr-FR"/>
        </w:rPr>
        <w:t>le manque d</w:t>
      </w:r>
      <w:r w:rsidRPr="00C4589E" w:rsidR="00C4589E">
        <w:rPr>
          <w:rFonts w:asciiTheme="majorHAnsi" w:hAnsiTheme="majorHAnsi" w:cstheme="majorHAnsi"/>
          <w:lang w:val="fr-FR"/>
        </w:rPr>
        <w:t>’</w:t>
      </w:r>
      <w:r w:rsidRPr="00C4589E">
        <w:rPr>
          <w:rFonts w:asciiTheme="majorHAnsi" w:hAnsiTheme="majorHAnsi" w:cstheme="majorHAnsi"/>
          <w:lang w:val="fr-FR"/>
        </w:rPr>
        <w:t>hygiène observé chez les enfants</w:t>
      </w:r>
      <w:r w:rsidRPr="00C4589E" w:rsidR="007630DD">
        <w:rPr>
          <w:rFonts w:asciiTheme="majorHAnsi" w:hAnsiTheme="majorHAnsi" w:cstheme="majorHAnsi"/>
          <w:lang w:val="fr-FR"/>
        </w:rPr>
        <w:t xml:space="preserve"> ainsi que </w:t>
      </w:r>
      <w:r w:rsidRPr="00C4589E">
        <w:rPr>
          <w:rFonts w:asciiTheme="majorHAnsi" w:hAnsiTheme="majorHAnsi" w:cstheme="majorHAnsi"/>
          <w:lang w:val="fr-FR"/>
        </w:rPr>
        <w:t>le non-respect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engagement pris par la requérante </w:t>
      </w:r>
      <w:r w:rsidRPr="00C4589E" w:rsidR="007630DD">
        <w:rPr>
          <w:rFonts w:asciiTheme="majorHAnsi" w:hAnsiTheme="majorHAnsi" w:cstheme="majorHAnsi"/>
          <w:lang w:val="fr-FR"/>
        </w:rPr>
        <w:t xml:space="preserve">de se faire </w:t>
      </w:r>
      <w:r w:rsidRPr="00C4589E">
        <w:rPr>
          <w:rFonts w:asciiTheme="majorHAnsi" w:hAnsiTheme="majorHAnsi" w:cstheme="majorHAnsi"/>
          <w:lang w:val="fr-FR"/>
        </w:rPr>
        <w:t>stérilis</w:t>
      </w:r>
      <w:r w:rsidRPr="00C4589E" w:rsidR="007630DD">
        <w:rPr>
          <w:rFonts w:asciiTheme="majorHAnsi" w:hAnsiTheme="majorHAnsi" w:cstheme="majorHAnsi"/>
          <w:lang w:val="fr-FR"/>
        </w:rPr>
        <w:t>er</w:t>
      </w:r>
      <w:r w:rsidRPr="00C4589E">
        <w:rPr>
          <w:rFonts w:asciiTheme="majorHAnsi" w:hAnsiTheme="majorHAnsi" w:cstheme="majorHAnsi"/>
          <w:lang w:val="fr-FR"/>
        </w:rPr>
        <w:t>.</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101</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3245C">
        <w:rPr>
          <w:rFonts w:asciiTheme="majorHAnsi" w:hAnsiTheme="majorHAnsi" w:cstheme="majorHAnsi"/>
          <w:lang w:val="fr-FR"/>
        </w:rPr>
        <w:t>La Cour observe aussi que, sur</w:t>
      </w:r>
      <w:r w:rsidRPr="00C4589E">
        <w:rPr>
          <w:rFonts w:asciiTheme="majorHAnsi" w:hAnsiTheme="majorHAnsi" w:cstheme="majorHAnsi"/>
          <w:lang w:val="fr-FR"/>
        </w:rPr>
        <w:t xml:space="preserve"> le plan financier, l</w:t>
      </w:r>
      <w:r w:rsidRPr="00C4589E" w:rsidR="00C4589E">
        <w:rPr>
          <w:rFonts w:asciiTheme="majorHAnsi" w:hAnsiTheme="majorHAnsi" w:cstheme="majorHAnsi"/>
          <w:lang w:val="fr-FR"/>
        </w:rPr>
        <w:t>’</w:t>
      </w:r>
      <w:r w:rsidRPr="00C4589E">
        <w:rPr>
          <w:rFonts w:asciiTheme="majorHAnsi" w:hAnsiTheme="majorHAnsi" w:cstheme="majorHAnsi"/>
          <w:lang w:val="fr-FR"/>
        </w:rPr>
        <w:t>ECJ releva</w:t>
      </w:r>
      <w:r w:rsidRPr="00C4589E" w:rsidR="0093245C">
        <w:rPr>
          <w:rFonts w:asciiTheme="majorHAnsi" w:hAnsiTheme="majorHAnsi" w:cstheme="majorHAnsi"/>
          <w:lang w:val="fr-FR"/>
        </w:rPr>
        <w:t>it que la</w:t>
      </w:r>
      <w:r w:rsidRPr="00C4589E">
        <w:rPr>
          <w:rFonts w:asciiTheme="majorHAnsi" w:hAnsiTheme="majorHAnsi" w:cstheme="majorHAnsi"/>
          <w:lang w:val="fr-FR"/>
        </w:rPr>
        <w:t xml:space="preserve"> requérante </w:t>
      </w:r>
      <w:r w:rsidRPr="00C4589E" w:rsidR="007136A7">
        <w:rPr>
          <w:rFonts w:asciiTheme="majorHAnsi" w:hAnsiTheme="majorHAnsi" w:cstheme="majorHAnsi"/>
          <w:lang w:val="fr-FR"/>
        </w:rPr>
        <w:t>était</w:t>
      </w:r>
      <w:r w:rsidRPr="00C4589E">
        <w:rPr>
          <w:rFonts w:asciiTheme="majorHAnsi" w:hAnsiTheme="majorHAnsi" w:cstheme="majorHAnsi"/>
          <w:lang w:val="fr-FR"/>
        </w:rPr>
        <w:t xml:space="preserve"> toujours </w:t>
      </w:r>
      <w:r w:rsidRPr="00C4589E" w:rsidR="007136A7">
        <w:rPr>
          <w:rFonts w:asciiTheme="majorHAnsi" w:hAnsiTheme="majorHAnsi" w:cstheme="majorHAnsi"/>
          <w:lang w:val="fr-FR"/>
        </w:rPr>
        <w:t xml:space="preserve">sans travail </w:t>
      </w:r>
      <w:r w:rsidRPr="00C4589E">
        <w:rPr>
          <w:rFonts w:asciiTheme="majorHAnsi" w:hAnsiTheme="majorHAnsi" w:cstheme="majorHAnsi"/>
          <w:lang w:val="fr-FR"/>
        </w:rPr>
        <w:t xml:space="preserve">et </w:t>
      </w:r>
      <w:r w:rsidRPr="00C4589E" w:rsidR="007136A7">
        <w:rPr>
          <w:rFonts w:asciiTheme="majorHAnsi" w:hAnsiTheme="majorHAnsi" w:cstheme="majorHAnsi"/>
          <w:lang w:val="fr-FR"/>
        </w:rPr>
        <w:t>qu</w:t>
      </w:r>
      <w:r w:rsidRPr="00C4589E" w:rsidR="00C4589E">
        <w:rPr>
          <w:rFonts w:asciiTheme="majorHAnsi" w:hAnsiTheme="majorHAnsi" w:cstheme="majorHAnsi"/>
          <w:lang w:val="fr-FR"/>
        </w:rPr>
        <w:t>’</w:t>
      </w:r>
      <w:r w:rsidRPr="00C4589E" w:rsidR="007136A7">
        <w:rPr>
          <w:rFonts w:asciiTheme="majorHAnsi" w:hAnsiTheme="majorHAnsi" w:cstheme="majorHAnsi"/>
          <w:lang w:val="fr-FR"/>
        </w:rPr>
        <w:t xml:space="preserve">elle </w:t>
      </w:r>
      <w:r w:rsidRPr="00C4589E">
        <w:rPr>
          <w:rFonts w:asciiTheme="majorHAnsi" w:hAnsiTheme="majorHAnsi" w:cstheme="majorHAnsi"/>
          <w:lang w:val="fr-FR"/>
        </w:rPr>
        <w:t>percevait 393</w:t>
      </w:r>
      <w:r w:rsidRPr="00C4589E" w:rsidR="00CA2EDD">
        <w:rPr>
          <w:rFonts w:asciiTheme="majorHAnsi" w:hAnsiTheme="majorHAnsi" w:cstheme="majorHAnsi"/>
          <w:lang w:val="fr-FR"/>
        </w:rPr>
        <w:t> </w:t>
      </w:r>
      <w:r w:rsidRPr="00C4589E" w:rsidR="0093245C">
        <w:rPr>
          <w:rFonts w:asciiTheme="majorHAnsi" w:hAnsiTheme="majorHAnsi" w:cstheme="majorHAnsi"/>
          <w:lang w:val="fr-FR"/>
        </w:rPr>
        <w:t>EUR</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allocations familiales</w:t>
      </w:r>
      <w:r w:rsidRPr="00C4589E" w:rsidR="0093245C">
        <w:rPr>
          <w:rFonts w:asciiTheme="majorHAnsi" w:hAnsiTheme="majorHAnsi" w:cstheme="majorHAnsi"/>
          <w:lang w:val="fr-FR"/>
        </w:rPr>
        <w:t xml:space="preserve">, </w:t>
      </w:r>
      <w:r w:rsidRPr="00C4589E">
        <w:rPr>
          <w:rFonts w:asciiTheme="majorHAnsi" w:hAnsiTheme="majorHAnsi" w:cstheme="majorHAnsi"/>
          <w:lang w:val="fr-FR"/>
        </w:rPr>
        <w:t>que le père des enfants avait déclaré un revenu mensuel de 366</w:t>
      </w:r>
      <w:r w:rsidRPr="00C4589E" w:rsidR="0093245C">
        <w:rPr>
          <w:rFonts w:asciiTheme="majorHAnsi" w:hAnsiTheme="majorHAnsi" w:cstheme="majorHAnsi"/>
          <w:lang w:val="fr-FR"/>
        </w:rPr>
        <w:t xml:space="preserve"> EUR et </w:t>
      </w:r>
      <w:r w:rsidRPr="00C4589E">
        <w:rPr>
          <w:rFonts w:asciiTheme="majorHAnsi" w:hAnsiTheme="majorHAnsi" w:cstheme="majorHAnsi"/>
          <w:lang w:val="fr-FR"/>
        </w:rPr>
        <w:t xml:space="preserve">que </w:t>
      </w:r>
      <w:r w:rsidRPr="00C4589E" w:rsidR="0093245C">
        <w:rPr>
          <w:rFonts w:asciiTheme="majorHAnsi" w:hAnsiTheme="majorHAnsi" w:cstheme="majorHAnsi"/>
          <w:lang w:val="fr-FR"/>
        </w:rPr>
        <w:t>les parents</w:t>
      </w:r>
      <w:r w:rsidRPr="00C4589E">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avaient toujours pas </w:t>
      </w:r>
      <w:r w:rsidRPr="00C4589E" w:rsidR="00891FA0">
        <w:rPr>
          <w:rFonts w:asciiTheme="majorHAnsi" w:hAnsiTheme="majorHAnsi" w:cstheme="majorHAnsi"/>
          <w:lang w:val="fr-FR"/>
        </w:rPr>
        <w:t xml:space="preserve">déposé un </w:t>
      </w:r>
      <w:r w:rsidRPr="00C4589E">
        <w:rPr>
          <w:rFonts w:asciiTheme="majorHAnsi" w:hAnsiTheme="majorHAnsi" w:cstheme="majorHAnsi"/>
          <w:lang w:val="fr-FR"/>
        </w:rPr>
        <w:t xml:space="preserve">dossier </w:t>
      </w:r>
      <w:r w:rsidRPr="00C4589E" w:rsidR="007136A7">
        <w:rPr>
          <w:rFonts w:asciiTheme="majorHAnsi" w:hAnsiTheme="majorHAnsi" w:cstheme="majorHAnsi"/>
          <w:lang w:val="fr-FR"/>
        </w:rPr>
        <w:t>visant à l</w:t>
      </w:r>
      <w:r w:rsidRPr="00C4589E" w:rsidR="00C4589E">
        <w:rPr>
          <w:rFonts w:asciiTheme="majorHAnsi" w:hAnsiTheme="majorHAnsi" w:cstheme="majorHAnsi"/>
          <w:lang w:val="fr-FR"/>
        </w:rPr>
        <w:t>’</w:t>
      </w:r>
      <w:r w:rsidRPr="00C4589E" w:rsidR="007136A7">
        <w:rPr>
          <w:rFonts w:asciiTheme="majorHAnsi" w:hAnsiTheme="majorHAnsi" w:cstheme="majorHAnsi"/>
          <w:lang w:val="fr-FR"/>
        </w:rPr>
        <w:t>obtention</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une aide financière</w:t>
      </w:r>
      <w:r w:rsidRPr="00C4589E" w:rsidR="0093245C">
        <w:rPr>
          <w:rFonts w:asciiTheme="majorHAnsi" w:hAnsiTheme="majorHAnsi" w:cstheme="majorHAnsi"/>
          <w:lang w:val="fr-FR"/>
        </w:rPr>
        <w:t>.</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3245C">
        <w:rPr>
          <w:rFonts w:asciiTheme="majorHAnsi" w:hAnsiTheme="majorHAnsi" w:cstheme="majorHAnsi"/>
          <w:lang w:val="fr-FR"/>
        </w:rPr>
        <w:t xml:space="preserve">Elle note </w:t>
      </w:r>
      <w:r w:rsidRPr="00C4589E" w:rsidR="007136A7">
        <w:rPr>
          <w:rFonts w:asciiTheme="majorHAnsi" w:hAnsiTheme="majorHAnsi" w:cstheme="majorHAnsi"/>
          <w:lang w:val="fr-FR"/>
        </w:rPr>
        <w:t xml:space="preserve">de plus </w:t>
      </w:r>
      <w:r w:rsidRPr="00C4589E" w:rsidR="0093245C">
        <w:rPr>
          <w:rFonts w:asciiTheme="majorHAnsi" w:hAnsiTheme="majorHAnsi" w:cstheme="majorHAnsi"/>
          <w:lang w:val="fr-FR"/>
        </w:rPr>
        <w:t>que, d</w:t>
      </w:r>
      <w:r w:rsidRPr="00C4589E">
        <w:rPr>
          <w:rFonts w:asciiTheme="majorHAnsi" w:hAnsiTheme="majorHAnsi" w:cstheme="majorHAnsi"/>
          <w:lang w:val="fr-FR"/>
        </w:rPr>
        <w:t xml:space="preserve">ans son jugement du 25 mai 2012, le tribunal </w:t>
      </w:r>
      <w:r w:rsidRPr="00C4589E" w:rsidR="0093245C">
        <w:rPr>
          <w:rFonts w:asciiTheme="majorHAnsi" w:hAnsiTheme="majorHAnsi" w:cstheme="majorHAnsi"/>
          <w:lang w:val="fr-FR"/>
        </w:rPr>
        <w:t xml:space="preserve">aux affaires familiales </w:t>
      </w:r>
      <w:r w:rsidRPr="00C4589E">
        <w:rPr>
          <w:rFonts w:asciiTheme="majorHAnsi" w:hAnsiTheme="majorHAnsi" w:cstheme="majorHAnsi"/>
          <w:lang w:val="fr-FR"/>
        </w:rPr>
        <w:t>a ordonné trois types de mesures</w:t>
      </w:r>
      <w:r w:rsidRPr="00C4589E" w:rsidR="001778A3">
        <w:rPr>
          <w:rFonts w:asciiTheme="majorHAnsi" w:hAnsiTheme="majorHAnsi" w:cstheme="majorHAnsi"/>
          <w:lang w:val="fr-FR"/>
        </w:rPr>
        <w:t> :</w:t>
      </w:r>
      <w:r w:rsidRPr="00C4589E" w:rsidR="0093245C">
        <w:rPr>
          <w:rFonts w:asciiTheme="majorHAnsi" w:hAnsiTheme="majorHAnsi" w:cstheme="majorHAnsi"/>
          <w:lang w:val="fr-FR"/>
        </w:rPr>
        <w:t xml:space="preserve"> </w:t>
      </w:r>
      <w:r w:rsidRPr="00C4589E">
        <w:rPr>
          <w:rFonts w:asciiTheme="majorHAnsi" w:hAnsiTheme="majorHAnsi" w:cstheme="majorHAnsi"/>
          <w:lang w:val="fr-FR"/>
        </w:rPr>
        <w:t>une mesure de soutien à l</w:t>
      </w:r>
      <w:r w:rsidRPr="00C4589E" w:rsidR="00C4589E">
        <w:rPr>
          <w:rFonts w:asciiTheme="majorHAnsi" w:hAnsiTheme="majorHAnsi" w:cstheme="majorHAnsi"/>
          <w:lang w:val="fr-FR"/>
        </w:rPr>
        <w:t>’</w:t>
      </w:r>
      <w:r w:rsidRPr="00C4589E">
        <w:rPr>
          <w:rFonts w:asciiTheme="majorHAnsi" w:hAnsiTheme="majorHAnsi" w:cstheme="majorHAnsi"/>
          <w:lang w:val="fr-FR"/>
        </w:rPr>
        <w:t>autonomie à l</w:t>
      </w:r>
      <w:r w:rsidRPr="00C4589E" w:rsidR="00C4589E">
        <w:rPr>
          <w:rFonts w:asciiTheme="majorHAnsi" w:hAnsiTheme="majorHAnsi" w:cstheme="majorHAnsi"/>
          <w:lang w:val="fr-FR"/>
        </w:rPr>
        <w:t>’</w:t>
      </w:r>
      <w:r w:rsidRPr="00C4589E" w:rsidR="0093245C">
        <w:rPr>
          <w:rFonts w:asciiTheme="majorHAnsi" w:hAnsiTheme="majorHAnsi" w:cstheme="majorHAnsi"/>
          <w:lang w:val="fr-FR"/>
        </w:rPr>
        <w:t>égard</w:t>
      </w:r>
      <w:r w:rsidRPr="00C4589E">
        <w:rPr>
          <w:rFonts w:asciiTheme="majorHAnsi" w:hAnsiTheme="majorHAnsi" w:cstheme="majorHAnsi"/>
          <w:lang w:val="fr-FR"/>
        </w:rPr>
        <w:t xml:space="preserve"> de E. (alors âgée de 17 ans)</w:t>
      </w:r>
      <w:r w:rsidRPr="00C4589E" w:rsidR="000878CD">
        <w:rPr>
          <w:rFonts w:asciiTheme="majorHAnsi" w:hAnsiTheme="majorHAnsi" w:cstheme="majorHAnsi"/>
          <w:lang w:val="fr-FR"/>
        </w:rPr>
        <w:t xml:space="preserve">, </w:t>
      </w:r>
      <w:r w:rsidRPr="00C4589E">
        <w:rPr>
          <w:rFonts w:asciiTheme="majorHAnsi" w:hAnsiTheme="majorHAnsi" w:cstheme="majorHAnsi"/>
          <w:lang w:val="fr-FR"/>
        </w:rPr>
        <w:t xml:space="preserve">une mesure de soutien </w:t>
      </w:r>
      <w:r w:rsidRPr="00C4589E" w:rsidR="001778A3">
        <w:rPr>
          <w:rFonts w:asciiTheme="majorHAnsi" w:hAnsiTheme="majorHAnsi" w:cstheme="majorHAnsi"/>
          <w:lang w:val="fr-FR"/>
        </w:rPr>
        <w:t>à</w:t>
      </w:r>
      <w:r w:rsidRPr="00C4589E">
        <w:rPr>
          <w:rFonts w:asciiTheme="majorHAnsi" w:hAnsiTheme="majorHAnsi" w:cstheme="majorHAnsi"/>
          <w:lang w:val="fr-FR"/>
        </w:rPr>
        <w:t xml:space="preserve"> la requérante </w:t>
      </w:r>
      <w:r w:rsidRPr="00C4589E" w:rsidR="000878CD">
        <w:rPr>
          <w:rFonts w:asciiTheme="majorHAnsi" w:hAnsiTheme="majorHAnsi" w:cstheme="majorHAnsi"/>
          <w:lang w:val="fr-FR"/>
        </w:rPr>
        <w:t xml:space="preserve">concernant </w:t>
      </w:r>
      <w:r w:rsidRPr="00C4589E">
        <w:rPr>
          <w:rFonts w:asciiTheme="majorHAnsi" w:hAnsiTheme="majorHAnsi" w:cstheme="majorHAnsi"/>
          <w:lang w:val="fr-FR"/>
        </w:rPr>
        <w:t xml:space="preserve">I. (alors âgée de 11 ans) </w:t>
      </w:r>
      <w:r w:rsidRPr="00C4589E" w:rsidR="000878CD">
        <w:rPr>
          <w:rFonts w:asciiTheme="majorHAnsi" w:hAnsiTheme="majorHAnsi" w:cstheme="majorHAnsi"/>
          <w:lang w:val="fr-FR"/>
        </w:rPr>
        <w:t>et</w:t>
      </w:r>
      <w:r w:rsidRPr="00C4589E">
        <w:rPr>
          <w:rFonts w:asciiTheme="majorHAnsi" w:hAnsiTheme="majorHAnsi" w:cstheme="majorHAnsi"/>
          <w:lang w:val="fr-FR"/>
        </w:rPr>
        <w:t xml:space="preserve"> une mesure de placement en institution en vue de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adoption </w:t>
      </w:r>
      <w:r w:rsidRPr="00C4589E" w:rsidR="007136A7">
        <w:rPr>
          <w:rFonts w:asciiTheme="majorHAnsi" w:hAnsiTheme="majorHAnsi" w:cstheme="majorHAnsi"/>
          <w:lang w:val="fr-FR"/>
        </w:rPr>
        <w:t>de</w:t>
      </w:r>
      <w:r w:rsidRPr="00C4589E">
        <w:rPr>
          <w:rFonts w:asciiTheme="majorHAnsi" w:hAnsiTheme="majorHAnsi" w:cstheme="majorHAnsi"/>
          <w:lang w:val="fr-FR"/>
        </w:rPr>
        <w:t xml:space="preserve"> M. (</w:t>
      </w:r>
      <w:r w:rsidRPr="00C4589E" w:rsidR="000878CD">
        <w:rPr>
          <w:rFonts w:asciiTheme="majorHAnsi" w:hAnsiTheme="majorHAnsi" w:cstheme="majorHAnsi"/>
          <w:lang w:val="fr-FR"/>
        </w:rPr>
        <w:t xml:space="preserve">alors </w:t>
      </w:r>
      <w:r w:rsidRPr="00C4589E">
        <w:rPr>
          <w:rFonts w:asciiTheme="majorHAnsi" w:hAnsiTheme="majorHAnsi" w:cstheme="majorHAnsi"/>
          <w:lang w:val="fr-FR"/>
        </w:rPr>
        <w:t>âgé de 8 ans), Y. (</w:t>
      </w:r>
      <w:r w:rsidRPr="00C4589E" w:rsidR="000878CD">
        <w:rPr>
          <w:rFonts w:asciiTheme="majorHAnsi" w:hAnsiTheme="majorHAnsi" w:cstheme="majorHAnsi"/>
          <w:lang w:val="fr-FR"/>
        </w:rPr>
        <w:t xml:space="preserve">alors </w:t>
      </w:r>
      <w:r w:rsidRPr="00C4589E">
        <w:rPr>
          <w:rFonts w:asciiTheme="majorHAnsi" w:hAnsiTheme="majorHAnsi" w:cstheme="majorHAnsi"/>
          <w:lang w:val="fr-FR"/>
        </w:rPr>
        <w:t>âgé de 7 ans), I.R. (</w:t>
      </w:r>
      <w:r w:rsidRPr="00C4589E" w:rsidR="000878CD">
        <w:rPr>
          <w:rFonts w:asciiTheme="majorHAnsi" w:hAnsiTheme="majorHAnsi" w:cstheme="majorHAnsi"/>
          <w:lang w:val="fr-FR"/>
        </w:rPr>
        <w:t xml:space="preserve">alors </w:t>
      </w:r>
      <w:r w:rsidRPr="00C4589E">
        <w:rPr>
          <w:rFonts w:asciiTheme="majorHAnsi" w:hAnsiTheme="majorHAnsi" w:cstheme="majorHAnsi"/>
          <w:lang w:val="fr-FR"/>
        </w:rPr>
        <w:t>âgé de 6 ans), L. et M.S. (</w:t>
      </w:r>
      <w:r w:rsidRPr="00C4589E" w:rsidR="000878CD">
        <w:rPr>
          <w:rFonts w:asciiTheme="majorHAnsi" w:hAnsiTheme="majorHAnsi" w:cstheme="majorHAnsi"/>
          <w:lang w:val="fr-FR"/>
        </w:rPr>
        <w:t xml:space="preserve">alors </w:t>
      </w:r>
      <w:r w:rsidRPr="00C4589E">
        <w:rPr>
          <w:rFonts w:asciiTheme="majorHAnsi" w:hAnsiTheme="majorHAnsi" w:cstheme="majorHAnsi"/>
          <w:lang w:val="fr-FR"/>
        </w:rPr>
        <w:t>âgés de 4 ans), A. (</w:t>
      </w:r>
      <w:r w:rsidRPr="00C4589E" w:rsidR="000878CD">
        <w:rPr>
          <w:rFonts w:asciiTheme="majorHAnsi" w:hAnsiTheme="majorHAnsi" w:cstheme="majorHAnsi"/>
          <w:lang w:val="fr-FR"/>
        </w:rPr>
        <w:t xml:space="preserve">alors </w:t>
      </w:r>
      <w:r w:rsidRPr="00C4589E">
        <w:rPr>
          <w:rFonts w:asciiTheme="majorHAnsi" w:hAnsiTheme="majorHAnsi" w:cstheme="majorHAnsi"/>
          <w:lang w:val="fr-FR"/>
        </w:rPr>
        <w:t>âgé de 3 ans) et R. (</w:t>
      </w:r>
      <w:r w:rsidRPr="00C4589E" w:rsidR="000878CD">
        <w:rPr>
          <w:rFonts w:asciiTheme="majorHAnsi" w:hAnsiTheme="majorHAnsi" w:cstheme="majorHAnsi"/>
          <w:lang w:val="fr-FR"/>
        </w:rPr>
        <w:t xml:space="preserve">alors </w:t>
      </w:r>
      <w:r w:rsidRPr="00C4589E">
        <w:rPr>
          <w:rFonts w:asciiTheme="majorHAnsi" w:hAnsiTheme="majorHAnsi" w:cstheme="majorHAnsi"/>
          <w:lang w:val="fr-FR"/>
        </w:rPr>
        <w:t>âgée de 7</w:t>
      </w:r>
      <w:r w:rsidRPr="00C4589E" w:rsidR="000878CD">
        <w:rPr>
          <w:rFonts w:asciiTheme="majorHAnsi" w:hAnsiTheme="majorHAnsi" w:cstheme="majorHAnsi"/>
          <w:lang w:val="fr-FR"/>
        </w:rPr>
        <w:t> </w:t>
      </w:r>
      <w:r w:rsidRPr="00C4589E">
        <w:rPr>
          <w:rFonts w:asciiTheme="majorHAnsi" w:hAnsiTheme="majorHAnsi" w:cstheme="majorHAnsi"/>
          <w:lang w:val="fr-FR"/>
        </w:rPr>
        <w:t>mois).</w:t>
      </w:r>
    </w:p>
    <w:p w:rsidRPr="00C4589E" w:rsidR="00650A86" w:rsidP="00C4589E" w:rsidRDefault="00904C52">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50A86">
        <w:rPr>
          <w:rFonts w:asciiTheme="majorHAnsi" w:hAnsiTheme="majorHAnsi" w:cstheme="majorHAnsi"/>
          <w:lang w:val="fr-FR"/>
        </w:rPr>
        <w:t>L</w:t>
      </w:r>
      <w:r w:rsidRPr="00C4589E" w:rsidR="00C4589E">
        <w:rPr>
          <w:rFonts w:asciiTheme="majorHAnsi" w:hAnsiTheme="majorHAnsi" w:cstheme="majorHAnsi"/>
          <w:lang w:val="fr-FR"/>
        </w:rPr>
        <w:t>’</w:t>
      </w:r>
      <w:r w:rsidRPr="00C4589E" w:rsidR="00650A86">
        <w:rPr>
          <w:rFonts w:asciiTheme="majorHAnsi" w:hAnsiTheme="majorHAnsi" w:cstheme="majorHAnsi"/>
          <w:lang w:val="fr-FR"/>
        </w:rPr>
        <w:t>objet de la requête porte donc sur la mesure ordonnée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encontre des sept enfants les plus jeunes de la requérante, confirmée par la cour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appel de Lisbonne et, en dernière instance, par la Cour suprême dans son arrêt du </w:t>
      </w:r>
      <w:r w:rsidRPr="00C4589E" w:rsidR="00A85164">
        <w:rPr>
          <w:rFonts w:asciiTheme="majorHAnsi" w:hAnsiTheme="majorHAnsi" w:cstheme="majorHAnsi"/>
          <w:lang w:val="fr-FR"/>
        </w:rPr>
        <w:t>17</w:t>
      </w:r>
      <w:r w:rsidRPr="00C4589E" w:rsidR="00650A86">
        <w:rPr>
          <w:rFonts w:asciiTheme="majorHAnsi" w:hAnsiTheme="majorHAnsi" w:cstheme="majorHAnsi"/>
          <w:lang w:val="fr-FR"/>
        </w:rPr>
        <w:t xml:space="preserve"> septembre 2015, </w:t>
      </w:r>
      <w:r w:rsidRPr="00C4589E" w:rsidR="00A85164">
        <w:rPr>
          <w:rFonts w:asciiTheme="majorHAnsi" w:hAnsiTheme="majorHAnsi" w:cstheme="majorHAnsi"/>
          <w:lang w:val="fr-FR"/>
        </w:rPr>
        <w:t>et</w:t>
      </w:r>
      <w:r w:rsidRPr="00C4589E" w:rsidR="00650A86">
        <w:rPr>
          <w:rFonts w:asciiTheme="majorHAnsi" w:hAnsiTheme="majorHAnsi" w:cstheme="majorHAnsi"/>
          <w:lang w:val="fr-FR"/>
        </w:rPr>
        <w:t xml:space="preserve"> exécutée par rapport aux six derniers </w:t>
      </w:r>
      <w:r w:rsidRPr="00C4589E" w:rsidR="00A85164">
        <w:rPr>
          <w:rFonts w:asciiTheme="majorHAnsi" w:hAnsiTheme="majorHAnsi" w:cstheme="majorHAnsi"/>
          <w:lang w:val="fr-FR"/>
        </w:rPr>
        <w:t>d</w:t>
      </w:r>
      <w:r w:rsidRPr="00C4589E" w:rsidR="00C4589E">
        <w:rPr>
          <w:rFonts w:asciiTheme="majorHAnsi" w:hAnsiTheme="majorHAnsi" w:cstheme="majorHAnsi"/>
          <w:lang w:val="fr-FR"/>
        </w:rPr>
        <w:t>’</w:t>
      </w:r>
      <w:r w:rsidRPr="00C4589E" w:rsidR="00A85164">
        <w:rPr>
          <w:rFonts w:asciiTheme="majorHAnsi" w:hAnsiTheme="majorHAnsi" w:cstheme="majorHAnsi"/>
          <w:lang w:val="fr-FR"/>
        </w:rPr>
        <w:t xml:space="preserve">entre eux </w:t>
      </w:r>
      <w:r w:rsidRPr="00C4589E" w:rsidR="00650A86">
        <w:rPr>
          <w:rFonts w:asciiTheme="majorHAnsi" w:hAnsiTheme="majorHAnsi" w:cstheme="majorHAnsi"/>
          <w:lang w:val="fr-FR"/>
        </w:rPr>
        <w:t>(paragraphe 35</w:t>
      </w:r>
      <w:r w:rsidRPr="00C4589E" w:rsidR="00A85164">
        <w:rPr>
          <w:rFonts w:asciiTheme="majorHAnsi" w:hAnsiTheme="majorHAnsi" w:cstheme="majorHAnsi"/>
          <w:lang w:val="fr-FR"/>
        </w:rPr>
        <w:t xml:space="preserve"> ci-dessus</w:t>
      </w:r>
      <w:r w:rsidRPr="00C4589E" w:rsidR="00650A86">
        <w:rPr>
          <w:rFonts w:asciiTheme="majorHAnsi" w:hAnsiTheme="majorHAnsi" w:cstheme="majorHAnsi"/>
          <w:lang w:val="fr-FR"/>
        </w:rPr>
        <w:t>).</w:t>
      </w:r>
    </w:p>
    <w:p w:rsidRPr="00C4589E" w:rsidR="00650A86" w:rsidP="00C4589E" w:rsidRDefault="00650A86">
      <w:pPr>
        <w:pStyle w:val="ECHRHeading5"/>
        <w:rPr>
          <w:rFonts w:cstheme="majorHAnsi"/>
          <w:lang w:val="fr-FR"/>
        </w:rPr>
      </w:pPr>
      <w:r w:rsidRPr="00C4589E">
        <w:rPr>
          <w:rFonts w:cstheme="majorHAnsi"/>
          <w:lang w:val="fr-FR"/>
        </w:rPr>
        <w:t>ii.</w:t>
      </w:r>
      <w:r w:rsidRPr="00C4589E" w:rsidR="00132E2D">
        <w:rPr>
          <w:rFonts w:cstheme="majorHAnsi"/>
          <w:lang w:val="fr-FR"/>
        </w:rPr>
        <w:t>  </w:t>
      </w:r>
      <w:r w:rsidRPr="00C4589E">
        <w:rPr>
          <w:rFonts w:cstheme="majorHAnsi"/>
          <w:lang w:val="fr-FR"/>
        </w:rPr>
        <w:t xml:space="preserve">Sur la mesure de placement </w:t>
      </w:r>
      <w:r w:rsidRPr="00C4589E" w:rsidR="007136A7">
        <w:rPr>
          <w:rFonts w:cstheme="majorHAnsi"/>
          <w:lang w:val="fr-FR"/>
        </w:rPr>
        <w:t xml:space="preserve">en institution </w:t>
      </w:r>
      <w:r w:rsidRPr="00C4589E">
        <w:rPr>
          <w:rFonts w:cstheme="majorHAnsi"/>
          <w:lang w:val="fr-FR"/>
        </w:rPr>
        <w:t>des</w:t>
      </w:r>
      <w:r w:rsidRPr="00C4589E" w:rsidR="005B3371">
        <w:rPr>
          <w:rFonts w:cstheme="majorHAnsi"/>
          <w:lang w:val="fr-FR"/>
        </w:rPr>
        <w:t xml:space="preserve"> sept</w:t>
      </w:r>
      <w:r w:rsidRPr="00C4589E">
        <w:rPr>
          <w:rFonts w:cstheme="majorHAnsi"/>
          <w:lang w:val="fr-FR"/>
        </w:rPr>
        <w:t xml:space="preserve"> enfants les plus jeunes de la requérante </w:t>
      </w:r>
      <w:r w:rsidRPr="00C4589E" w:rsidR="000D6DDD">
        <w:rPr>
          <w:rFonts w:cstheme="majorHAnsi"/>
          <w:lang w:val="fr-FR"/>
        </w:rPr>
        <w:t xml:space="preserve">en </w:t>
      </w:r>
      <w:r w:rsidRPr="00C4589E">
        <w:rPr>
          <w:rFonts w:cstheme="majorHAnsi"/>
          <w:lang w:val="fr-FR"/>
        </w:rPr>
        <w:t>vue de leur adoption</w:t>
      </w:r>
    </w:p>
    <w:p w:rsidRPr="00C4589E" w:rsidR="000F4402" w:rsidP="00C4589E" w:rsidRDefault="000F4402">
      <w:pPr>
        <w:pStyle w:val="ECHRHeading6"/>
        <w:rPr>
          <w:rFonts w:cstheme="majorHAnsi"/>
          <w:lang w:val="fr-FR"/>
        </w:rPr>
      </w:pPr>
      <w:r w:rsidRPr="00C4589E">
        <w:rPr>
          <w:rFonts w:cstheme="majorHAnsi"/>
          <w:lang w:val="fr-FR"/>
        </w:rPr>
        <w:t>α</w:t>
      </w:r>
      <w:r w:rsidRPr="00C4589E" w:rsidR="009C0E60">
        <w:rPr>
          <w:rFonts w:cstheme="majorHAnsi"/>
          <w:lang w:val="fr-FR"/>
        </w:rPr>
        <w:t>)</w:t>
      </w:r>
      <w:r w:rsidRPr="00C4589E">
        <w:rPr>
          <w:rFonts w:cstheme="majorHAnsi"/>
          <w:lang w:val="fr-FR"/>
        </w:rPr>
        <w:t xml:space="preserve">  Sur la situation de </w:t>
      </w:r>
      <w:r w:rsidRPr="00C4589E" w:rsidR="000D6EF4">
        <w:rPr>
          <w:rFonts w:cstheme="majorHAnsi"/>
          <w:lang w:val="fr-FR"/>
        </w:rPr>
        <w:t>précarité</w:t>
      </w:r>
      <w:r w:rsidRPr="00C4589E">
        <w:rPr>
          <w:rFonts w:cstheme="majorHAnsi"/>
          <w:lang w:val="fr-FR"/>
        </w:rPr>
        <w:t xml:space="preserve"> de la requérante</w:t>
      </w:r>
    </w:p>
    <w:p w:rsidRPr="00C4589E" w:rsidR="003F053C"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0D6DDD">
        <w:rPr>
          <w:rFonts w:asciiTheme="majorHAnsi" w:hAnsiTheme="majorHAnsi" w:cstheme="majorHAnsi"/>
          <w:lang w:val="fr-FR"/>
        </w:rPr>
        <w:t>L</w:t>
      </w:r>
      <w:r w:rsidRPr="00C4589E">
        <w:rPr>
          <w:rFonts w:asciiTheme="majorHAnsi" w:hAnsiTheme="majorHAnsi" w:cstheme="majorHAnsi"/>
          <w:lang w:val="fr-FR"/>
        </w:rPr>
        <w:t>a Cour relève qu</w:t>
      </w:r>
      <w:r w:rsidRPr="00C4589E" w:rsidR="00C4589E">
        <w:rPr>
          <w:rFonts w:asciiTheme="majorHAnsi" w:hAnsiTheme="majorHAnsi" w:cstheme="majorHAnsi"/>
          <w:lang w:val="fr-FR"/>
        </w:rPr>
        <w:t>’</w:t>
      </w:r>
      <w:r w:rsidRPr="00C4589E" w:rsidR="005B3371">
        <w:rPr>
          <w:rFonts w:asciiTheme="majorHAnsi" w:hAnsiTheme="majorHAnsi" w:cstheme="majorHAnsi"/>
          <w:lang w:val="fr-FR"/>
        </w:rPr>
        <w:t>il</w:t>
      </w:r>
      <w:r w:rsidRPr="00C4589E">
        <w:rPr>
          <w:rFonts w:asciiTheme="majorHAnsi" w:hAnsiTheme="majorHAnsi" w:cstheme="majorHAnsi"/>
          <w:lang w:val="fr-FR"/>
        </w:rPr>
        <w:t xml:space="preserve"> était principalement reproché à la requérante </w:t>
      </w:r>
      <w:r w:rsidRPr="00C4589E" w:rsidR="005B3371">
        <w:rPr>
          <w:rFonts w:asciiTheme="majorHAnsi" w:hAnsiTheme="majorHAnsi" w:cstheme="majorHAnsi"/>
          <w:lang w:val="fr-FR"/>
        </w:rPr>
        <w:t xml:space="preserve">de ne pas </w:t>
      </w:r>
      <w:r w:rsidRPr="00C4589E" w:rsidR="00891FA0">
        <w:rPr>
          <w:rFonts w:asciiTheme="majorHAnsi" w:hAnsiTheme="majorHAnsi" w:cstheme="majorHAnsi"/>
          <w:lang w:val="fr-FR"/>
        </w:rPr>
        <w:t xml:space="preserve">offrir </w:t>
      </w:r>
      <w:r w:rsidRPr="00C4589E" w:rsidR="005B3371">
        <w:rPr>
          <w:rFonts w:asciiTheme="majorHAnsi" w:hAnsiTheme="majorHAnsi" w:cstheme="majorHAnsi"/>
          <w:lang w:val="fr-FR"/>
        </w:rPr>
        <w:t>des</w:t>
      </w:r>
      <w:r w:rsidRPr="00C4589E">
        <w:rPr>
          <w:rFonts w:asciiTheme="majorHAnsi" w:hAnsiTheme="majorHAnsi" w:cstheme="majorHAnsi"/>
          <w:lang w:val="fr-FR"/>
        </w:rPr>
        <w:t xml:space="preserve"> conditions matérielles </w:t>
      </w:r>
      <w:r w:rsidRPr="00C4589E" w:rsidR="005B3371">
        <w:rPr>
          <w:rFonts w:asciiTheme="majorHAnsi" w:hAnsiTheme="majorHAnsi" w:cstheme="majorHAnsi"/>
          <w:lang w:val="fr-FR"/>
        </w:rPr>
        <w:t xml:space="preserve">adéquates à ses enfants et </w:t>
      </w:r>
      <w:r w:rsidRPr="00C4589E" w:rsidR="007136A7">
        <w:rPr>
          <w:rFonts w:asciiTheme="majorHAnsi" w:hAnsiTheme="majorHAnsi" w:cstheme="majorHAnsi"/>
          <w:lang w:val="fr-FR"/>
        </w:rPr>
        <w:t>d</w:t>
      </w:r>
      <w:r w:rsidRPr="00C4589E" w:rsidR="00C4589E">
        <w:rPr>
          <w:rFonts w:asciiTheme="majorHAnsi" w:hAnsiTheme="majorHAnsi" w:cstheme="majorHAnsi"/>
          <w:lang w:val="fr-FR"/>
        </w:rPr>
        <w:t>’</w:t>
      </w:r>
      <w:r w:rsidRPr="00C4589E" w:rsidR="007136A7">
        <w:rPr>
          <w:rFonts w:asciiTheme="majorHAnsi" w:hAnsiTheme="majorHAnsi" w:cstheme="majorHAnsi"/>
          <w:lang w:val="fr-FR"/>
        </w:rPr>
        <w:t>avoir négligé ceux-ci</w:t>
      </w:r>
      <w:r w:rsidRPr="00C4589E">
        <w:rPr>
          <w:rFonts w:asciiTheme="majorHAnsi" w:hAnsiTheme="majorHAnsi" w:cstheme="majorHAnsi"/>
          <w:lang w:val="fr-FR"/>
        </w:rPr>
        <w:t>.</w:t>
      </w:r>
    </w:p>
    <w:p w:rsidRPr="00C4589E" w:rsidR="003F053C" w:rsidP="00C4589E" w:rsidRDefault="004C655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105</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D7222">
        <w:rPr>
          <w:rFonts w:asciiTheme="majorHAnsi" w:hAnsiTheme="majorHAnsi" w:cstheme="majorHAnsi"/>
          <w:lang w:val="fr-FR"/>
        </w:rPr>
        <w:t>La Cour rappelle qu</w:t>
      </w:r>
      <w:r w:rsidRPr="00C4589E" w:rsidR="00C4589E">
        <w:rPr>
          <w:rFonts w:asciiTheme="majorHAnsi" w:hAnsiTheme="majorHAnsi" w:cstheme="majorHAnsi"/>
          <w:lang w:val="fr-FR"/>
        </w:rPr>
        <w:t>’</w:t>
      </w:r>
      <w:r w:rsidRPr="00C4589E" w:rsidR="00BD7222">
        <w:rPr>
          <w:rFonts w:asciiTheme="majorHAnsi" w:hAnsiTheme="majorHAnsi" w:cstheme="majorHAnsi"/>
          <w:lang w:val="fr-FR"/>
        </w:rPr>
        <w:t xml:space="preserve">il ne lui revient pas de substituer son appréciation à celle des autorités nationales compétentes quant aux mesures qui auraient dû être prises </w:t>
      </w:r>
      <w:r w:rsidRPr="00C4589E" w:rsidR="00177B86">
        <w:rPr>
          <w:rFonts w:asciiTheme="majorHAnsi" w:hAnsiTheme="majorHAnsi" w:cstheme="majorHAnsi"/>
          <w:lang w:val="fr-FR"/>
        </w:rPr>
        <w:t>étant donné que</w:t>
      </w:r>
      <w:r w:rsidRPr="00C4589E" w:rsidR="00BD7222">
        <w:rPr>
          <w:rFonts w:asciiTheme="majorHAnsi" w:hAnsiTheme="majorHAnsi" w:cstheme="majorHAnsi"/>
          <w:lang w:val="fr-FR"/>
        </w:rPr>
        <w:t xml:space="preserve"> </w:t>
      </w:r>
      <w:r w:rsidRPr="00C4589E" w:rsidR="00EC19D5">
        <w:rPr>
          <w:rFonts w:asciiTheme="majorHAnsi" w:hAnsiTheme="majorHAnsi" w:cstheme="majorHAnsi"/>
          <w:lang w:val="fr-FR"/>
        </w:rPr>
        <w:t>celles-ci</w:t>
      </w:r>
      <w:r w:rsidRPr="00C4589E" w:rsidR="00BD7222">
        <w:rPr>
          <w:rFonts w:asciiTheme="majorHAnsi" w:hAnsiTheme="majorHAnsi" w:cstheme="majorHAnsi"/>
          <w:lang w:val="fr-FR"/>
        </w:rPr>
        <w:t xml:space="preserve"> sont, en effet, mieux placées pour procéder à une telle évaluation, en particulier parce qu</w:t>
      </w:r>
      <w:r w:rsidRPr="00C4589E" w:rsidR="00C4589E">
        <w:rPr>
          <w:rFonts w:asciiTheme="majorHAnsi" w:hAnsiTheme="majorHAnsi" w:cstheme="majorHAnsi"/>
          <w:lang w:val="fr-FR"/>
        </w:rPr>
        <w:t>’</w:t>
      </w:r>
      <w:r w:rsidRPr="00C4589E" w:rsidR="00BD7222">
        <w:rPr>
          <w:rFonts w:asciiTheme="majorHAnsi" w:hAnsiTheme="majorHAnsi" w:cstheme="majorHAnsi"/>
          <w:lang w:val="fr-FR"/>
        </w:rPr>
        <w:t>elles sont en contact direct avec le contexte de l</w:t>
      </w:r>
      <w:r w:rsidRPr="00C4589E" w:rsidR="00C4589E">
        <w:rPr>
          <w:rFonts w:asciiTheme="majorHAnsi" w:hAnsiTheme="majorHAnsi" w:cstheme="majorHAnsi"/>
          <w:lang w:val="fr-FR"/>
        </w:rPr>
        <w:t>’</w:t>
      </w:r>
      <w:r w:rsidRPr="00C4589E" w:rsidR="00BD7222">
        <w:rPr>
          <w:rFonts w:asciiTheme="majorHAnsi" w:hAnsiTheme="majorHAnsi" w:cstheme="majorHAnsi"/>
          <w:lang w:val="fr-FR"/>
        </w:rPr>
        <w:t>affaire et les parties impliquées</w:t>
      </w:r>
      <w:r w:rsidRPr="00C4589E">
        <w:rPr>
          <w:rFonts w:asciiTheme="majorHAnsi" w:hAnsiTheme="majorHAnsi" w:cstheme="majorHAnsi"/>
          <w:lang w:val="fr-FR"/>
        </w:rPr>
        <w:t xml:space="preserve"> (</w:t>
      </w:r>
      <w:r w:rsidRPr="00C4589E">
        <w:rPr>
          <w:rFonts w:asciiTheme="majorHAnsi" w:hAnsiTheme="majorHAnsi" w:cstheme="majorHAnsi"/>
          <w:i/>
          <w:lang w:val="fr-FR"/>
        </w:rPr>
        <w:t>Reigado Ramos c. Portugal</w:t>
      </w:r>
      <w:r w:rsidRPr="00C4589E">
        <w:rPr>
          <w:rFonts w:asciiTheme="majorHAnsi" w:hAnsiTheme="majorHAnsi" w:cstheme="majorHAnsi"/>
          <w:lang w:val="fr-FR"/>
        </w:rPr>
        <w:t>,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73229/01, § 53, 22</w:t>
      </w:r>
      <w:r w:rsidRPr="00C4589E" w:rsidR="00CA2EDD">
        <w:rPr>
          <w:rFonts w:asciiTheme="majorHAnsi" w:hAnsiTheme="majorHAnsi" w:cstheme="majorHAnsi"/>
          <w:lang w:val="fr-FR"/>
        </w:rPr>
        <w:t> </w:t>
      </w:r>
      <w:r w:rsidRPr="00C4589E">
        <w:rPr>
          <w:rFonts w:asciiTheme="majorHAnsi" w:hAnsiTheme="majorHAnsi" w:cstheme="majorHAnsi"/>
          <w:lang w:val="fr-FR"/>
        </w:rPr>
        <w:t>novembre 2005)</w:t>
      </w:r>
      <w:r w:rsidRPr="00C4589E" w:rsidR="00BD7222">
        <w:rPr>
          <w:rFonts w:asciiTheme="majorHAnsi" w:hAnsiTheme="majorHAnsi" w:cstheme="majorHAnsi"/>
          <w:lang w:val="fr-FR"/>
        </w:rPr>
        <w:t xml:space="preserve">. </w:t>
      </w:r>
      <w:r w:rsidRPr="00C4589E" w:rsidR="00EC19D5">
        <w:rPr>
          <w:rFonts w:asciiTheme="majorHAnsi" w:hAnsiTheme="majorHAnsi" w:cstheme="majorHAnsi"/>
          <w:lang w:val="fr-FR"/>
        </w:rPr>
        <w:t>Cela étant</w:t>
      </w:r>
      <w:r w:rsidRPr="00C4589E" w:rsidR="00BD7222">
        <w:rPr>
          <w:rFonts w:asciiTheme="majorHAnsi" w:hAnsiTheme="majorHAnsi" w:cstheme="majorHAnsi"/>
          <w:lang w:val="fr-FR"/>
        </w:rPr>
        <w:t xml:space="preserve">, </w:t>
      </w:r>
      <w:r w:rsidRPr="00C4589E">
        <w:rPr>
          <w:rFonts w:asciiTheme="majorHAnsi" w:hAnsiTheme="majorHAnsi" w:cstheme="majorHAnsi"/>
          <w:lang w:val="fr-FR"/>
        </w:rPr>
        <w:t>en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espèce, </w:t>
      </w:r>
      <w:r w:rsidRPr="00C4589E" w:rsidR="00BD7222">
        <w:rPr>
          <w:rFonts w:asciiTheme="majorHAnsi" w:hAnsiTheme="majorHAnsi" w:cstheme="majorHAnsi"/>
          <w:lang w:val="fr-FR"/>
        </w:rPr>
        <w:t>e</w:t>
      </w:r>
      <w:r w:rsidRPr="00C4589E" w:rsidR="00650A86">
        <w:rPr>
          <w:rFonts w:asciiTheme="majorHAnsi" w:hAnsiTheme="majorHAnsi" w:cstheme="majorHAnsi"/>
          <w:lang w:val="fr-FR"/>
        </w:rPr>
        <w:t xml:space="preserve">lle estime </w:t>
      </w:r>
      <w:r w:rsidRPr="00C4589E">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emblée </w:t>
      </w:r>
      <w:r w:rsidRPr="00C4589E" w:rsidR="00650A86">
        <w:rPr>
          <w:rFonts w:asciiTheme="majorHAnsi" w:hAnsiTheme="majorHAnsi" w:cstheme="majorHAnsi"/>
          <w:lang w:val="fr-FR"/>
        </w:rPr>
        <w:t>qu</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il </w:t>
      </w:r>
      <w:r w:rsidRPr="00C4589E" w:rsidR="00904C52">
        <w:rPr>
          <w:rFonts w:asciiTheme="majorHAnsi" w:hAnsiTheme="majorHAnsi" w:cstheme="majorHAnsi"/>
          <w:lang w:val="fr-FR"/>
        </w:rPr>
        <w:t>était</w:t>
      </w:r>
      <w:r w:rsidRPr="00C4589E" w:rsidR="00650A86">
        <w:rPr>
          <w:rFonts w:asciiTheme="majorHAnsi" w:hAnsiTheme="majorHAnsi" w:cstheme="majorHAnsi"/>
          <w:lang w:val="fr-FR"/>
        </w:rPr>
        <w:t xml:space="preserve"> objectivement </w:t>
      </w:r>
      <w:r w:rsidRPr="00C4589E" w:rsidR="00F35A10">
        <w:rPr>
          <w:rFonts w:asciiTheme="majorHAnsi" w:hAnsiTheme="majorHAnsi" w:cstheme="majorHAnsi"/>
          <w:lang w:val="fr-FR"/>
        </w:rPr>
        <w:t>évident</w:t>
      </w:r>
      <w:r w:rsidRPr="00C4589E" w:rsidR="00650A86">
        <w:rPr>
          <w:rFonts w:asciiTheme="majorHAnsi" w:hAnsiTheme="majorHAnsi" w:cstheme="majorHAnsi"/>
          <w:lang w:val="fr-FR"/>
        </w:rPr>
        <w:t xml:space="preserve"> que </w:t>
      </w:r>
      <w:r w:rsidRPr="00C4589E">
        <w:rPr>
          <w:rFonts w:asciiTheme="majorHAnsi" w:hAnsiTheme="majorHAnsi" w:cstheme="majorHAnsi"/>
          <w:lang w:val="fr-FR"/>
        </w:rPr>
        <w:t>l</w:t>
      </w:r>
      <w:r w:rsidRPr="00C4589E" w:rsidR="00650A86">
        <w:rPr>
          <w:rFonts w:asciiTheme="majorHAnsi" w:hAnsiTheme="majorHAnsi" w:cstheme="majorHAnsi"/>
          <w:lang w:val="fr-FR"/>
        </w:rPr>
        <w:t xml:space="preserve">a situation </w:t>
      </w:r>
      <w:r w:rsidRPr="00C4589E">
        <w:rPr>
          <w:rFonts w:asciiTheme="majorHAnsi" w:hAnsiTheme="majorHAnsi" w:cstheme="majorHAnsi"/>
          <w:lang w:val="fr-FR"/>
        </w:rPr>
        <w:t xml:space="preserve">de la requérante </w:t>
      </w:r>
      <w:r w:rsidRPr="00C4589E" w:rsidR="00650A86">
        <w:rPr>
          <w:rFonts w:asciiTheme="majorHAnsi" w:hAnsiTheme="majorHAnsi" w:cstheme="majorHAnsi"/>
          <w:lang w:val="fr-FR"/>
        </w:rPr>
        <w:t>était particulièrement fragile étant donné qu</w:t>
      </w:r>
      <w:r w:rsidRPr="00C4589E" w:rsidR="00C4589E">
        <w:rPr>
          <w:rFonts w:asciiTheme="majorHAnsi" w:hAnsiTheme="majorHAnsi" w:cstheme="majorHAnsi"/>
          <w:lang w:val="fr-FR"/>
        </w:rPr>
        <w:t>’</w:t>
      </w:r>
      <w:r w:rsidRPr="00C4589E" w:rsidR="00650A86">
        <w:rPr>
          <w:rFonts w:asciiTheme="majorHAnsi" w:hAnsiTheme="majorHAnsi" w:cstheme="majorHAnsi"/>
          <w:lang w:val="fr-FR"/>
        </w:rPr>
        <w:t>elle avait à sa charge une famille nombreuse, en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occurrence dix enfants, qu</w:t>
      </w:r>
      <w:r w:rsidRPr="00C4589E" w:rsidR="00C4589E">
        <w:rPr>
          <w:rFonts w:asciiTheme="majorHAnsi" w:hAnsiTheme="majorHAnsi" w:cstheme="majorHAnsi"/>
          <w:lang w:val="fr-FR"/>
        </w:rPr>
        <w:t>’</w:t>
      </w:r>
      <w:r w:rsidRPr="00C4589E" w:rsidR="00650A86">
        <w:rPr>
          <w:rFonts w:asciiTheme="majorHAnsi" w:hAnsiTheme="majorHAnsi" w:cstheme="majorHAnsi"/>
          <w:lang w:val="fr-FR"/>
        </w:rPr>
        <w:t>elle élevait</w:t>
      </w:r>
      <w:r w:rsidRPr="00C4589E" w:rsidR="00F35A10">
        <w:rPr>
          <w:rFonts w:asciiTheme="majorHAnsi" w:hAnsiTheme="majorHAnsi" w:cstheme="majorHAnsi"/>
          <w:lang w:val="fr-FR"/>
        </w:rPr>
        <w:t xml:space="preserve"> de surcroît </w:t>
      </w:r>
      <w:r w:rsidRPr="00C4589E" w:rsidR="00650A86">
        <w:rPr>
          <w:rFonts w:asciiTheme="majorHAnsi" w:hAnsiTheme="majorHAnsi" w:cstheme="majorHAnsi"/>
          <w:lang w:val="fr-FR"/>
        </w:rPr>
        <w:t xml:space="preserve">seule </w:t>
      </w:r>
      <w:r w:rsidRPr="00C4589E" w:rsidR="00177B86">
        <w:rPr>
          <w:rFonts w:asciiTheme="majorHAnsi" w:hAnsiTheme="majorHAnsi" w:cstheme="majorHAnsi"/>
          <w:lang w:val="fr-FR"/>
        </w:rPr>
        <w:t>en raison de</w:t>
      </w:r>
      <w:r w:rsidRPr="00C4589E" w:rsidR="00650A86">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absence de son époux.</w:t>
      </w:r>
    </w:p>
    <w:p w:rsidRPr="00C4589E" w:rsidR="00650A86" w:rsidP="00C4589E" w:rsidRDefault="00650A8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106</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F35A10">
        <w:rPr>
          <w:rFonts w:asciiTheme="majorHAnsi" w:hAnsiTheme="majorHAnsi" w:cstheme="majorHAnsi"/>
          <w:lang w:val="fr-FR"/>
        </w:rPr>
        <w:t>Or</w:t>
      </w:r>
      <w:r w:rsidRPr="00C4589E">
        <w:rPr>
          <w:rFonts w:asciiTheme="majorHAnsi" w:hAnsiTheme="majorHAnsi" w:cstheme="majorHAnsi"/>
          <w:lang w:val="fr-FR"/>
        </w:rPr>
        <w:t xml:space="preserve"> il apparaît que la requérante survivait avec 393</w:t>
      </w:r>
      <w:r w:rsidRPr="00C4589E" w:rsidR="00CA2EDD">
        <w:rPr>
          <w:rFonts w:asciiTheme="majorHAnsi" w:hAnsiTheme="majorHAnsi" w:cstheme="majorHAnsi"/>
          <w:lang w:val="fr-FR"/>
        </w:rPr>
        <w:t> </w:t>
      </w:r>
      <w:r w:rsidRPr="00C4589E" w:rsidR="006A60D0">
        <w:rPr>
          <w:rFonts w:asciiTheme="majorHAnsi" w:hAnsiTheme="majorHAnsi" w:cstheme="majorHAnsi"/>
          <w:lang w:val="fr-FR"/>
        </w:rPr>
        <w:t>EUR</w:t>
      </w:r>
      <w:r w:rsidRPr="00C4589E">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allocations familiales par mois et </w:t>
      </w:r>
      <w:r w:rsidRPr="00C4589E" w:rsidR="00714B00">
        <w:rPr>
          <w:rFonts w:asciiTheme="majorHAnsi" w:hAnsiTheme="majorHAnsi" w:cstheme="majorHAnsi"/>
          <w:lang w:val="fr-FR"/>
        </w:rPr>
        <w:t>qu</w:t>
      </w:r>
      <w:r w:rsidRPr="00C4589E" w:rsidR="00C4589E">
        <w:rPr>
          <w:rFonts w:asciiTheme="majorHAnsi" w:hAnsiTheme="majorHAnsi" w:cstheme="majorHAnsi"/>
          <w:lang w:val="fr-FR"/>
        </w:rPr>
        <w:t>’</w:t>
      </w:r>
      <w:r w:rsidRPr="00C4589E" w:rsidR="00714B00">
        <w:rPr>
          <w:rFonts w:asciiTheme="majorHAnsi" w:hAnsiTheme="majorHAnsi" w:cstheme="majorHAnsi"/>
          <w:lang w:val="fr-FR"/>
        </w:rPr>
        <w:t xml:space="preserve">elle </w:t>
      </w:r>
      <w:r w:rsidRPr="00C4589E">
        <w:rPr>
          <w:rFonts w:asciiTheme="majorHAnsi" w:hAnsiTheme="majorHAnsi" w:cstheme="majorHAnsi"/>
          <w:lang w:val="fr-FR"/>
        </w:rPr>
        <w:t xml:space="preserve">assurait les besoins alimentaires et vestimentaires de la famille en </w:t>
      </w:r>
      <w:r w:rsidRPr="00C4589E" w:rsidR="00714B00">
        <w:rPr>
          <w:rFonts w:asciiTheme="majorHAnsi" w:hAnsiTheme="majorHAnsi" w:cstheme="majorHAnsi"/>
          <w:lang w:val="fr-FR"/>
        </w:rPr>
        <w:t xml:space="preserve">ayant recours </w:t>
      </w:r>
      <w:r w:rsidRPr="00C4589E">
        <w:rPr>
          <w:rFonts w:asciiTheme="majorHAnsi" w:hAnsiTheme="majorHAnsi" w:cstheme="majorHAnsi"/>
          <w:lang w:val="fr-FR"/>
        </w:rPr>
        <w:t xml:space="preserve">à la banque alimentaire et à des dons </w:t>
      </w:r>
      <w:r w:rsidRPr="00C4589E" w:rsidR="006A60D0">
        <w:rPr>
          <w:rFonts w:asciiTheme="majorHAnsi" w:hAnsiTheme="majorHAnsi" w:cstheme="majorHAnsi"/>
          <w:lang w:val="fr-FR"/>
        </w:rPr>
        <w:t>provenant de particuliers</w:t>
      </w:r>
      <w:r w:rsidRPr="00C4589E">
        <w:rPr>
          <w:rFonts w:asciiTheme="majorHAnsi" w:hAnsiTheme="majorHAnsi" w:cstheme="majorHAnsi"/>
          <w:lang w:val="fr-FR"/>
        </w:rPr>
        <w:t xml:space="preserve"> ou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associations. </w:t>
      </w:r>
      <w:r w:rsidRPr="00C4589E" w:rsidR="00664DE7">
        <w:rPr>
          <w:rFonts w:asciiTheme="majorHAnsi" w:hAnsiTheme="majorHAnsi" w:cstheme="majorHAnsi"/>
          <w:lang w:val="fr-FR"/>
        </w:rPr>
        <w:t>E</w:t>
      </w:r>
      <w:r w:rsidRPr="00C4589E">
        <w:rPr>
          <w:rFonts w:asciiTheme="majorHAnsi" w:hAnsiTheme="majorHAnsi" w:cstheme="majorHAnsi"/>
          <w:lang w:val="fr-FR"/>
        </w:rPr>
        <w:t xml:space="preserve">n dépit du dénuement matériel </w:t>
      </w:r>
      <w:r w:rsidRPr="00C4589E" w:rsidR="00664DE7">
        <w:rPr>
          <w:rFonts w:asciiTheme="majorHAnsi" w:hAnsiTheme="majorHAnsi" w:cstheme="majorHAnsi"/>
          <w:lang w:val="fr-FR"/>
        </w:rPr>
        <w:t xml:space="preserve">manifeste </w:t>
      </w:r>
      <w:r w:rsidRPr="00C4589E">
        <w:rPr>
          <w:rFonts w:asciiTheme="majorHAnsi" w:hAnsiTheme="majorHAnsi" w:cstheme="majorHAnsi"/>
          <w:lang w:val="fr-FR"/>
        </w:rPr>
        <w:t>constaté au cours des différentes visites au domicile de la requérante, les autorités internes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ont pas essayé de combler ces </w:t>
      </w:r>
      <w:r w:rsidRPr="00C4589E" w:rsidR="00EC0519">
        <w:rPr>
          <w:rFonts w:asciiTheme="majorHAnsi" w:hAnsiTheme="majorHAnsi" w:cstheme="majorHAnsi"/>
          <w:lang w:val="fr-FR"/>
        </w:rPr>
        <w:t>carences</w:t>
      </w:r>
      <w:r w:rsidRPr="00C4589E">
        <w:rPr>
          <w:rFonts w:asciiTheme="majorHAnsi" w:hAnsiTheme="majorHAnsi" w:cstheme="majorHAnsi"/>
          <w:lang w:val="fr-FR"/>
        </w:rPr>
        <w:t xml:space="preserve"> au moyen d</w:t>
      </w:r>
      <w:r w:rsidRPr="00C4589E" w:rsidR="00C4589E">
        <w:rPr>
          <w:rFonts w:asciiTheme="majorHAnsi" w:hAnsiTheme="majorHAnsi" w:cstheme="majorHAnsi"/>
          <w:lang w:val="fr-FR"/>
        </w:rPr>
        <w:t>’</w:t>
      </w:r>
      <w:r w:rsidRPr="00C4589E">
        <w:rPr>
          <w:rFonts w:asciiTheme="majorHAnsi" w:hAnsiTheme="majorHAnsi" w:cstheme="majorHAnsi"/>
          <w:lang w:val="fr-FR"/>
        </w:rPr>
        <w:t>un</w:t>
      </w:r>
      <w:r w:rsidRPr="00C4589E" w:rsidR="00EC0519">
        <w:rPr>
          <w:rFonts w:asciiTheme="majorHAnsi" w:hAnsiTheme="majorHAnsi" w:cstheme="majorHAnsi"/>
          <w:lang w:val="fr-FR"/>
        </w:rPr>
        <w:t>e</w:t>
      </w:r>
      <w:r w:rsidRPr="00C4589E">
        <w:rPr>
          <w:rFonts w:asciiTheme="majorHAnsi" w:hAnsiTheme="majorHAnsi" w:cstheme="majorHAnsi"/>
          <w:lang w:val="fr-FR"/>
        </w:rPr>
        <w:t xml:space="preserve"> aide financière supplémentaire afin de couvrir les besoins primaires de la famille (</w:t>
      </w:r>
      <w:r w:rsidRPr="00C4589E" w:rsidR="00F35A10">
        <w:rPr>
          <w:rFonts w:asciiTheme="majorHAnsi" w:hAnsiTheme="majorHAnsi" w:cstheme="majorHAnsi"/>
          <w:lang w:val="fr-FR"/>
        </w:rPr>
        <w:t>par exemple</w:t>
      </w:r>
      <w:r w:rsidRPr="00C4589E" w:rsidR="006A60D0">
        <w:rPr>
          <w:rFonts w:asciiTheme="majorHAnsi" w:hAnsiTheme="majorHAnsi" w:cstheme="majorHAnsi"/>
          <w:lang w:val="fr-FR"/>
        </w:rPr>
        <w:t xml:space="preserve"> en matière d</w:t>
      </w:r>
      <w:r w:rsidRPr="00C4589E" w:rsidR="00C4589E">
        <w:rPr>
          <w:rFonts w:asciiTheme="majorHAnsi" w:hAnsiTheme="majorHAnsi" w:cstheme="majorHAnsi"/>
          <w:lang w:val="fr-FR"/>
        </w:rPr>
        <w:t>’</w:t>
      </w:r>
      <w:r w:rsidRPr="00C4589E" w:rsidR="00F35A10">
        <w:rPr>
          <w:rFonts w:asciiTheme="majorHAnsi" w:hAnsiTheme="majorHAnsi" w:cstheme="majorHAnsi"/>
          <w:lang w:val="fr-FR"/>
        </w:rPr>
        <w:t xml:space="preserve">alimentation, </w:t>
      </w:r>
      <w:r w:rsidRPr="00C4589E" w:rsidR="006A60D0">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électricité</w:t>
      </w:r>
      <w:r w:rsidRPr="00C4589E" w:rsidR="00F35A10">
        <w:rPr>
          <w:rFonts w:asciiTheme="majorHAnsi" w:hAnsiTheme="majorHAnsi" w:cstheme="majorHAnsi"/>
          <w:lang w:val="fr-FR"/>
        </w:rPr>
        <w:t xml:space="preserve"> et </w:t>
      </w:r>
      <w:r w:rsidRPr="00C4589E" w:rsidR="006A60D0">
        <w:rPr>
          <w:rFonts w:asciiTheme="majorHAnsi" w:hAnsiTheme="majorHAnsi" w:cstheme="majorHAnsi"/>
          <w:lang w:val="fr-FR"/>
        </w:rPr>
        <w:t>d</w:t>
      </w:r>
      <w:r w:rsidRPr="00C4589E" w:rsidR="00C4589E">
        <w:rPr>
          <w:rFonts w:asciiTheme="majorHAnsi" w:hAnsiTheme="majorHAnsi" w:cstheme="majorHAnsi"/>
          <w:lang w:val="fr-FR"/>
        </w:rPr>
        <w:t>’</w:t>
      </w:r>
      <w:r w:rsidRPr="00C4589E" w:rsidR="00F35A10">
        <w:rPr>
          <w:rFonts w:asciiTheme="majorHAnsi" w:hAnsiTheme="majorHAnsi" w:cstheme="majorHAnsi"/>
          <w:lang w:val="fr-FR"/>
        </w:rPr>
        <w:t>eau courante</w:t>
      </w:r>
      <w:r w:rsidRPr="00C4589E">
        <w:rPr>
          <w:rFonts w:asciiTheme="majorHAnsi" w:hAnsiTheme="majorHAnsi" w:cstheme="majorHAnsi"/>
          <w:lang w:val="fr-FR"/>
        </w:rPr>
        <w:t>) et les frais d</w:t>
      </w:r>
      <w:r w:rsidRPr="00C4589E" w:rsidR="00C4589E">
        <w:rPr>
          <w:rFonts w:asciiTheme="majorHAnsi" w:hAnsiTheme="majorHAnsi" w:cstheme="majorHAnsi"/>
          <w:lang w:val="fr-FR"/>
        </w:rPr>
        <w:t>’</w:t>
      </w:r>
      <w:r w:rsidRPr="00C4589E">
        <w:rPr>
          <w:rFonts w:asciiTheme="majorHAnsi" w:hAnsiTheme="majorHAnsi" w:cstheme="majorHAnsi"/>
          <w:lang w:val="fr-FR"/>
        </w:rPr>
        <w:t>accueil des enfants les plus jeunes dans des crèches familiales</w:t>
      </w:r>
      <w:r w:rsidRPr="00C4589E" w:rsidR="00714B00">
        <w:rPr>
          <w:rFonts w:asciiTheme="majorHAnsi" w:hAnsiTheme="majorHAnsi" w:cstheme="majorHAnsi"/>
          <w:lang w:val="fr-FR"/>
        </w:rPr>
        <w:t xml:space="preserve"> pour</w:t>
      </w:r>
      <w:r w:rsidRPr="00C4589E" w:rsidR="006A60D0">
        <w:rPr>
          <w:rFonts w:asciiTheme="majorHAnsi" w:hAnsiTheme="majorHAnsi" w:cstheme="majorHAnsi"/>
          <w:lang w:val="fr-FR"/>
        </w:rPr>
        <w:t xml:space="preserve"> permettre à</w:t>
      </w:r>
      <w:r w:rsidRPr="00C4589E">
        <w:rPr>
          <w:rFonts w:asciiTheme="majorHAnsi" w:hAnsiTheme="majorHAnsi" w:cstheme="majorHAnsi"/>
          <w:lang w:val="fr-FR"/>
        </w:rPr>
        <w:t xml:space="preserve"> </w:t>
      </w:r>
      <w:r w:rsidRPr="00C4589E" w:rsidR="006A60D0">
        <w:rPr>
          <w:rFonts w:asciiTheme="majorHAnsi" w:hAnsiTheme="majorHAnsi" w:cstheme="majorHAnsi"/>
          <w:lang w:val="fr-FR"/>
        </w:rPr>
        <w:t>l</w:t>
      </w:r>
      <w:r w:rsidRPr="00C4589E" w:rsidR="00C4589E">
        <w:rPr>
          <w:rFonts w:asciiTheme="majorHAnsi" w:hAnsiTheme="majorHAnsi" w:cstheme="majorHAnsi"/>
          <w:lang w:val="fr-FR"/>
        </w:rPr>
        <w:t>’</w:t>
      </w:r>
      <w:r w:rsidRPr="00C4589E" w:rsidR="006A60D0">
        <w:rPr>
          <w:rFonts w:asciiTheme="majorHAnsi" w:hAnsiTheme="majorHAnsi" w:cstheme="majorHAnsi"/>
          <w:lang w:val="fr-FR"/>
        </w:rPr>
        <w:t>intéressée</w:t>
      </w:r>
      <w:r w:rsidRPr="00C4589E">
        <w:rPr>
          <w:rFonts w:asciiTheme="majorHAnsi" w:hAnsiTheme="majorHAnsi" w:cstheme="majorHAnsi"/>
          <w:lang w:val="fr-FR"/>
        </w:rPr>
        <w:t xml:space="preserve"> </w:t>
      </w:r>
      <w:r w:rsidRPr="00C4589E" w:rsidR="006A60D0">
        <w:rPr>
          <w:rFonts w:asciiTheme="majorHAnsi" w:hAnsiTheme="majorHAnsi" w:cstheme="majorHAnsi"/>
          <w:lang w:val="fr-FR"/>
        </w:rPr>
        <w:t>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exercer une activité professionnelle rémunérée. En réalité, il apparaît </w:t>
      </w:r>
      <w:r w:rsidRPr="00C4589E" w:rsidR="00EC0519">
        <w:rPr>
          <w:rFonts w:asciiTheme="majorHAnsi" w:hAnsiTheme="majorHAnsi" w:cstheme="majorHAnsi"/>
          <w:lang w:val="fr-FR"/>
        </w:rPr>
        <w:t>que les services sociaux en charge de l</w:t>
      </w:r>
      <w:r w:rsidRPr="00C4589E" w:rsidR="00C4589E">
        <w:rPr>
          <w:rFonts w:asciiTheme="majorHAnsi" w:hAnsiTheme="majorHAnsi" w:cstheme="majorHAnsi"/>
          <w:lang w:val="fr-FR"/>
        </w:rPr>
        <w:t>’</w:t>
      </w:r>
      <w:r w:rsidRPr="00C4589E" w:rsidR="00EC0519">
        <w:rPr>
          <w:rFonts w:asciiTheme="majorHAnsi" w:hAnsiTheme="majorHAnsi" w:cstheme="majorHAnsi"/>
          <w:lang w:val="fr-FR"/>
        </w:rPr>
        <w:t>accompagnement de la famille</w:t>
      </w:r>
      <w:r w:rsidRPr="00C4589E">
        <w:rPr>
          <w:rFonts w:asciiTheme="majorHAnsi" w:hAnsiTheme="majorHAnsi" w:cstheme="majorHAnsi"/>
          <w:lang w:val="fr-FR"/>
        </w:rPr>
        <w:t xml:space="preserve"> attendaient de la part de la requérante</w:t>
      </w:r>
      <w:r w:rsidRPr="00C4589E" w:rsidR="004C655A">
        <w:rPr>
          <w:rFonts w:asciiTheme="majorHAnsi" w:hAnsiTheme="majorHAnsi" w:cstheme="majorHAnsi"/>
          <w:lang w:val="fr-FR"/>
        </w:rPr>
        <w:t xml:space="preserve">, </w:t>
      </w:r>
      <w:r w:rsidRPr="00C4589E" w:rsidR="006A60D0">
        <w:rPr>
          <w:rFonts w:asciiTheme="majorHAnsi" w:hAnsiTheme="majorHAnsi" w:cstheme="majorHAnsi"/>
          <w:lang w:val="fr-FR"/>
        </w:rPr>
        <w:t xml:space="preserve">en sus de la régularisation de </w:t>
      </w:r>
      <w:r w:rsidRPr="00C4589E" w:rsidR="004C655A">
        <w:rPr>
          <w:rFonts w:asciiTheme="majorHAnsi" w:hAnsiTheme="majorHAnsi" w:cstheme="majorHAnsi"/>
          <w:lang w:val="fr-FR"/>
        </w:rPr>
        <w:t>sa situation dans le pays,</w:t>
      </w:r>
      <w:r w:rsidRPr="00C4589E">
        <w:rPr>
          <w:rFonts w:asciiTheme="majorHAnsi" w:hAnsiTheme="majorHAnsi" w:cstheme="majorHAnsi"/>
          <w:lang w:val="fr-FR"/>
        </w:rPr>
        <w:t xml:space="preserve"> </w:t>
      </w:r>
      <w:r w:rsidRPr="00C4589E" w:rsidR="006A60D0">
        <w:rPr>
          <w:rFonts w:asciiTheme="majorHAnsi" w:hAnsiTheme="majorHAnsi" w:cstheme="majorHAnsi"/>
          <w:lang w:val="fr-FR"/>
        </w:rPr>
        <w:t>la présentation</w:t>
      </w:r>
      <w:r w:rsidRPr="00C4589E" w:rsidR="00EC0519">
        <w:rPr>
          <w:rFonts w:asciiTheme="majorHAnsi" w:hAnsiTheme="majorHAnsi" w:cstheme="majorHAnsi"/>
          <w:lang w:val="fr-FR"/>
        </w:rPr>
        <w:t xml:space="preserve"> formelle</w:t>
      </w:r>
      <w:r w:rsidRPr="00C4589E" w:rsidR="006A60D0">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 dossier </w:t>
      </w:r>
      <w:r w:rsidRPr="00C4589E" w:rsidR="0046798A">
        <w:rPr>
          <w:rFonts w:asciiTheme="majorHAnsi" w:hAnsiTheme="majorHAnsi" w:cstheme="majorHAnsi"/>
          <w:lang w:val="fr-FR"/>
        </w:rPr>
        <w:t xml:space="preserve">motivé </w:t>
      </w:r>
      <w:r w:rsidRPr="00C4589E">
        <w:rPr>
          <w:rFonts w:asciiTheme="majorHAnsi" w:hAnsiTheme="majorHAnsi" w:cstheme="majorHAnsi"/>
          <w:lang w:val="fr-FR"/>
        </w:rPr>
        <w:t>faisant état des besoins qu</w:t>
      </w:r>
      <w:r w:rsidRPr="00C4589E" w:rsidR="00C4589E">
        <w:rPr>
          <w:rFonts w:asciiTheme="majorHAnsi" w:hAnsiTheme="majorHAnsi" w:cstheme="majorHAnsi"/>
          <w:lang w:val="fr-FR"/>
        </w:rPr>
        <w:t>’</w:t>
      </w:r>
      <w:r w:rsidRPr="00C4589E">
        <w:rPr>
          <w:rFonts w:asciiTheme="majorHAnsi" w:hAnsiTheme="majorHAnsi" w:cstheme="majorHAnsi"/>
          <w:lang w:val="fr-FR"/>
        </w:rPr>
        <w:t>ils avaient pourt</w:t>
      </w:r>
      <w:r w:rsidRPr="00C4589E" w:rsidR="004C655A">
        <w:rPr>
          <w:rFonts w:asciiTheme="majorHAnsi" w:hAnsiTheme="majorHAnsi" w:cstheme="majorHAnsi"/>
          <w:lang w:val="fr-FR"/>
        </w:rPr>
        <w:t xml:space="preserve">ant </w:t>
      </w:r>
      <w:r w:rsidRPr="00C4589E" w:rsidR="00F35A10">
        <w:rPr>
          <w:rFonts w:asciiTheme="majorHAnsi" w:hAnsiTheme="majorHAnsi" w:cstheme="majorHAnsi"/>
          <w:lang w:val="fr-FR"/>
        </w:rPr>
        <w:t xml:space="preserve">eux-mêmes </w:t>
      </w:r>
      <w:r w:rsidRPr="00C4589E" w:rsidR="004C655A">
        <w:rPr>
          <w:rFonts w:asciiTheme="majorHAnsi" w:hAnsiTheme="majorHAnsi" w:cstheme="majorHAnsi"/>
          <w:lang w:val="fr-FR"/>
        </w:rPr>
        <w:t>constat</w:t>
      </w:r>
      <w:r w:rsidRPr="00C4589E" w:rsidR="00F35A10">
        <w:rPr>
          <w:rFonts w:asciiTheme="majorHAnsi" w:hAnsiTheme="majorHAnsi" w:cstheme="majorHAnsi"/>
          <w:lang w:val="fr-FR"/>
        </w:rPr>
        <w:t>és</w:t>
      </w:r>
      <w:r w:rsidRPr="00C4589E" w:rsidR="004C655A">
        <w:rPr>
          <w:rFonts w:asciiTheme="majorHAnsi" w:hAnsiTheme="majorHAnsi" w:cstheme="majorHAnsi"/>
          <w:lang w:val="fr-FR"/>
        </w:rPr>
        <w:t xml:space="preserve"> </w:t>
      </w:r>
      <w:r w:rsidRPr="00C4589E" w:rsidR="00F35A10">
        <w:rPr>
          <w:rFonts w:asciiTheme="majorHAnsi" w:hAnsiTheme="majorHAnsi" w:cstheme="majorHAnsi"/>
          <w:lang w:val="fr-FR"/>
        </w:rPr>
        <w:t xml:space="preserve">et signalés </w:t>
      </w:r>
      <w:r w:rsidRPr="00C4589E" w:rsidR="0046798A">
        <w:rPr>
          <w:rFonts w:asciiTheme="majorHAnsi" w:hAnsiTheme="majorHAnsi" w:cstheme="majorHAnsi"/>
          <w:lang w:val="fr-FR"/>
        </w:rPr>
        <w:t>(paragraphes</w:t>
      </w:r>
      <w:r w:rsidRPr="00C4589E" w:rsidR="00CA2EDD">
        <w:rPr>
          <w:rFonts w:asciiTheme="majorHAnsi" w:hAnsiTheme="majorHAnsi" w:cstheme="majorHAnsi"/>
          <w:lang w:val="fr-FR"/>
        </w:rPr>
        <w:t> </w:t>
      </w:r>
      <w:r w:rsidRPr="00C4589E" w:rsidR="0046798A">
        <w:rPr>
          <w:rFonts w:asciiTheme="majorHAnsi" w:hAnsiTheme="majorHAnsi" w:cstheme="majorHAnsi"/>
          <w:lang w:val="fr-FR"/>
        </w:rPr>
        <w:t>23 et 26 ci</w:t>
      </w:r>
      <w:r w:rsidRPr="00C4589E" w:rsidR="008C3985">
        <w:rPr>
          <w:rFonts w:asciiTheme="majorHAnsi" w:hAnsiTheme="majorHAnsi" w:cstheme="majorHAnsi"/>
          <w:lang w:val="fr-FR"/>
        </w:rPr>
        <w:noBreakHyphen/>
      </w:r>
      <w:r w:rsidRPr="00C4589E" w:rsidR="0046798A">
        <w:rPr>
          <w:rFonts w:asciiTheme="majorHAnsi" w:hAnsiTheme="majorHAnsi" w:cstheme="majorHAnsi"/>
          <w:lang w:val="fr-FR"/>
        </w:rPr>
        <w:t>dessus)</w:t>
      </w:r>
      <w:r w:rsidRPr="00C4589E" w:rsidR="004C655A">
        <w:rPr>
          <w:rFonts w:asciiTheme="majorHAnsi" w:hAnsiTheme="majorHAnsi" w:cstheme="majorHAnsi"/>
          <w:lang w:val="fr-FR"/>
        </w:rPr>
        <w:t xml:space="preserve">. </w:t>
      </w:r>
      <w:r w:rsidRPr="00C4589E" w:rsidR="002E3C99">
        <w:rPr>
          <w:rFonts w:asciiTheme="majorHAnsi" w:hAnsiTheme="majorHAnsi" w:cstheme="majorHAnsi"/>
          <w:lang w:val="fr-FR"/>
        </w:rPr>
        <w:t>La Cour est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 xml:space="preserve">avis que les autorités auraient dû prendre des mesures concrètes pour permettre aux enfants de vivre avec </w:t>
      </w:r>
      <w:r w:rsidRPr="00C4589E" w:rsidR="00D923DF">
        <w:rPr>
          <w:rFonts w:asciiTheme="majorHAnsi" w:hAnsiTheme="majorHAnsi" w:cstheme="majorHAnsi"/>
          <w:lang w:val="fr-FR"/>
        </w:rPr>
        <w:t xml:space="preserve">leur </w:t>
      </w:r>
      <w:r w:rsidRPr="00C4589E" w:rsidR="002E3C99">
        <w:rPr>
          <w:rFonts w:asciiTheme="majorHAnsi" w:hAnsiTheme="majorHAnsi" w:cstheme="majorHAnsi"/>
          <w:lang w:val="fr-FR"/>
        </w:rPr>
        <w:t xml:space="preserve">mère, avant de </w:t>
      </w:r>
      <w:r w:rsidRPr="00C4589E" w:rsidR="00D923DF">
        <w:rPr>
          <w:rFonts w:asciiTheme="majorHAnsi" w:hAnsiTheme="majorHAnsi" w:cstheme="majorHAnsi"/>
          <w:lang w:val="fr-FR"/>
        </w:rPr>
        <w:t xml:space="preserve">les </w:t>
      </w:r>
      <w:r w:rsidRPr="00C4589E" w:rsidR="002E3C99">
        <w:rPr>
          <w:rFonts w:asciiTheme="majorHAnsi" w:hAnsiTheme="majorHAnsi" w:cstheme="majorHAnsi"/>
          <w:lang w:val="fr-FR"/>
        </w:rPr>
        <w:t>placer et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ouvrir une procédure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adoptabilité. Par ailleurs, elle rappelle que le rôle des autorités de protection sociale est précisément celui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aider les personnes en difficulté, de les guider dans leurs démarches et de les conseiller, entre autres, quant aux différents types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allocations sociales disponibles, aux possibilités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obtenir un logement social ou aux autres moyens de surmonter leurs difficultés (</w:t>
      </w:r>
      <w:r w:rsidRPr="00C4589E" w:rsidR="002E3C99">
        <w:rPr>
          <w:i/>
          <w:lang w:val="fr-FR"/>
        </w:rPr>
        <w:t>Saviny c. Ukraine</w:t>
      </w:r>
      <w:r w:rsidRPr="00C4589E" w:rsidR="002E3C99">
        <w:rPr>
          <w:lang w:val="fr-FR"/>
        </w:rPr>
        <w:t>, n</w:t>
      </w:r>
      <w:r w:rsidRPr="00C4589E" w:rsidR="002E3C99">
        <w:rPr>
          <w:vertAlign w:val="superscript"/>
          <w:lang w:val="fr-FR"/>
        </w:rPr>
        <w:t>o</w:t>
      </w:r>
      <w:r w:rsidRPr="00C4589E" w:rsidR="00CA2EDD">
        <w:rPr>
          <w:lang w:val="fr-FR"/>
        </w:rPr>
        <w:t> </w:t>
      </w:r>
      <w:r w:rsidRPr="00C4589E" w:rsidR="002E3C99">
        <w:rPr>
          <w:lang w:val="fr-FR"/>
        </w:rPr>
        <w:t>39948/06, §</w:t>
      </w:r>
      <w:r w:rsidRPr="00C4589E" w:rsidR="00CA2EDD">
        <w:rPr>
          <w:lang w:val="fr-FR"/>
        </w:rPr>
        <w:t> </w:t>
      </w:r>
      <w:r w:rsidRPr="00C4589E" w:rsidR="002E3C99">
        <w:rPr>
          <w:lang w:val="fr-FR"/>
        </w:rPr>
        <w:t>57, 18 décembre 2008</w:t>
      </w:r>
      <w:r w:rsidRPr="00C4589E" w:rsidR="002E3C99">
        <w:rPr>
          <w:rFonts w:asciiTheme="majorHAnsi" w:hAnsiTheme="majorHAnsi" w:cstheme="majorHAnsi"/>
          <w:lang w:val="fr-FR"/>
        </w:rPr>
        <w:t xml:space="preserve">, et </w:t>
      </w:r>
      <w:r w:rsidRPr="00C4589E" w:rsidR="002E3C99">
        <w:rPr>
          <w:rFonts w:asciiTheme="majorHAnsi" w:hAnsiTheme="majorHAnsi" w:cstheme="majorHAnsi"/>
          <w:i/>
          <w:lang w:val="fr-FR"/>
        </w:rPr>
        <w:t>R.M.S. c. Espagne</w:t>
      </w:r>
      <w:r w:rsidRPr="00C4589E" w:rsidR="002E3C99">
        <w:rPr>
          <w:rFonts w:asciiTheme="majorHAnsi" w:hAnsiTheme="majorHAnsi" w:cstheme="majorHAnsi"/>
          <w:lang w:val="fr-FR"/>
        </w:rPr>
        <w:t xml:space="preserve"> n</w:t>
      </w:r>
      <w:r w:rsidRPr="00C4589E" w:rsidR="002E3C99">
        <w:rPr>
          <w:rFonts w:asciiTheme="majorHAnsi" w:hAnsiTheme="majorHAnsi" w:cstheme="majorHAnsi"/>
          <w:vertAlign w:val="superscript"/>
          <w:lang w:val="fr-FR"/>
        </w:rPr>
        <w:t>o</w:t>
      </w:r>
      <w:r w:rsidRPr="00C4589E" w:rsidR="002E3C99">
        <w:rPr>
          <w:rFonts w:asciiTheme="majorHAnsi" w:hAnsiTheme="majorHAnsi" w:cstheme="majorHAnsi"/>
          <w:lang w:val="fr-FR"/>
        </w:rPr>
        <w:t xml:space="preserve"> 28775/12, § 86, 18</w:t>
      </w:r>
      <w:r w:rsidRPr="00C4589E" w:rsidR="00CA2EDD">
        <w:rPr>
          <w:rFonts w:asciiTheme="majorHAnsi" w:hAnsiTheme="majorHAnsi" w:cstheme="majorHAnsi"/>
          <w:lang w:val="fr-FR"/>
        </w:rPr>
        <w:t> </w:t>
      </w:r>
      <w:r w:rsidRPr="00C4589E" w:rsidR="002E3C99">
        <w:rPr>
          <w:rFonts w:asciiTheme="majorHAnsi" w:hAnsiTheme="majorHAnsi" w:cstheme="majorHAnsi"/>
          <w:lang w:val="fr-FR"/>
        </w:rPr>
        <w:t>juin 2013). Dans le cas des personnes vulnérables, les autorités doivent faire preuve d</w:t>
      </w:r>
      <w:r w:rsidRPr="00C4589E" w:rsidR="00C4589E">
        <w:rPr>
          <w:rFonts w:asciiTheme="majorHAnsi" w:hAnsiTheme="majorHAnsi" w:cstheme="majorHAnsi"/>
          <w:lang w:val="fr-FR"/>
        </w:rPr>
        <w:t>’</w:t>
      </w:r>
      <w:r w:rsidRPr="00C4589E" w:rsidR="002E3C99">
        <w:rPr>
          <w:rFonts w:asciiTheme="majorHAnsi" w:hAnsiTheme="majorHAnsi" w:cstheme="majorHAnsi"/>
          <w:lang w:val="fr-FR"/>
        </w:rPr>
        <w:t>une attention particulière et doivent leur assurer une protection accrue (</w:t>
      </w:r>
      <w:r w:rsidRPr="00C4589E" w:rsidR="0049681C">
        <w:rPr>
          <w:rFonts w:asciiTheme="majorHAnsi" w:hAnsiTheme="majorHAnsi" w:cstheme="majorHAnsi"/>
          <w:i/>
          <w:lang w:val="fr-FR"/>
        </w:rPr>
        <w:t xml:space="preserve">B. </w:t>
      </w:r>
      <w:r w:rsidRPr="00C4589E" w:rsidR="002E3C99">
        <w:rPr>
          <w:rFonts w:asciiTheme="majorHAnsi" w:hAnsiTheme="majorHAnsi" w:cstheme="majorHAnsi"/>
          <w:i/>
          <w:lang w:val="fr-FR"/>
        </w:rPr>
        <w:t>c. Roumanie (n</w:t>
      </w:r>
      <w:r w:rsidRPr="00C4589E" w:rsidR="002E3C99">
        <w:rPr>
          <w:rFonts w:asciiTheme="majorHAnsi" w:hAnsiTheme="majorHAnsi" w:cstheme="majorHAnsi"/>
          <w:i/>
          <w:vertAlign w:val="superscript"/>
          <w:lang w:val="fr-FR"/>
        </w:rPr>
        <w:t>o</w:t>
      </w:r>
      <w:r w:rsidRPr="00C4589E" w:rsidR="002E3C99">
        <w:rPr>
          <w:rFonts w:asciiTheme="majorHAnsi" w:hAnsiTheme="majorHAnsi" w:cstheme="majorHAnsi"/>
          <w:i/>
          <w:lang w:val="fr-FR"/>
        </w:rPr>
        <w:t xml:space="preserve"> 2)</w:t>
      </w:r>
      <w:r w:rsidRPr="00C4589E" w:rsidR="002E3C99">
        <w:rPr>
          <w:rFonts w:asciiTheme="majorHAnsi" w:hAnsiTheme="majorHAnsi" w:cstheme="majorHAnsi"/>
          <w:lang w:val="fr-FR"/>
        </w:rPr>
        <w:t>, n</w:t>
      </w:r>
      <w:r w:rsidRPr="00C4589E" w:rsidR="002E3C99">
        <w:rPr>
          <w:rFonts w:asciiTheme="majorHAnsi" w:hAnsiTheme="majorHAnsi" w:cstheme="majorHAnsi"/>
          <w:vertAlign w:val="superscript"/>
          <w:lang w:val="fr-FR"/>
        </w:rPr>
        <w:t>o</w:t>
      </w:r>
      <w:r w:rsidRPr="00C4589E" w:rsidR="002E3C99">
        <w:rPr>
          <w:rFonts w:asciiTheme="majorHAnsi" w:hAnsiTheme="majorHAnsi" w:cstheme="majorHAnsi"/>
          <w:lang w:val="fr-FR"/>
        </w:rPr>
        <w:t xml:space="preserve"> 1285/03, §§ 86 et 114, 19 février 2013, </w:t>
      </w:r>
      <w:r w:rsidRPr="00C4589E" w:rsidR="002E3C99">
        <w:rPr>
          <w:rFonts w:asciiTheme="majorHAnsi" w:hAnsiTheme="majorHAnsi" w:cstheme="majorHAnsi"/>
          <w:i/>
          <w:lang w:val="fr-FR"/>
        </w:rPr>
        <w:t>Todorova c. Italie</w:t>
      </w:r>
      <w:r w:rsidRPr="00C4589E" w:rsidR="002E3C99">
        <w:rPr>
          <w:rFonts w:asciiTheme="majorHAnsi" w:hAnsiTheme="majorHAnsi" w:cstheme="majorHAnsi"/>
          <w:lang w:val="fr-FR"/>
        </w:rPr>
        <w:t>, n</w:t>
      </w:r>
      <w:r w:rsidRPr="00C4589E" w:rsidR="002E3C99">
        <w:rPr>
          <w:rFonts w:asciiTheme="majorHAnsi" w:hAnsiTheme="majorHAnsi" w:cstheme="majorHAnsi"/>
          <w:vertAlign w:val="superscript"/>
          <w:lang w:val="fr-FR"/>
        </w:rPr>
        <w:t>o</w:t>
      </w:r>
      <w:r w:rsidRPr="00C4589E" w:rsidR="002E3C99">
        <w:rPr>
          <w:rFonts w:asciiTheme="majorHAnsi" w:hAnsiTheme="majorHAnsi" w:cstheme="majorHAnsi"/>
          <w:lang w:val="fr-FR"/>
        </w:rPr>
        <w:t xml:space="preserve"> 33932/06, § 75, 13 janvier 2009, et </w:t>
      </w:r>
      <w:r w:rsidRPr="00C4589E" w:rsidR="002E3C99">
        <w:rPr>
          <w:i/>
          <w:lang w:val="fr-FR"/>
        </w:rPr>
        <w:t>Zhou c.</w:t>
      </w:r>
      <w:r w:rsidRPr="00C4589E" w:rsidR="00CA2EDD">
        <w:rPr>
          <w:i/>
          <w:lang w:val="fr-FR"/>
        </w:rPr>
        <w:t> </w:t>
      </w:r>
      <w:r w:rsidRPr="00C4589E" w:rsidR="002E3C99">
        <w:rPr>
          <w:i/>
          <w:lang w:val="fr-FR"/>
        </w:rPr>
        <w:t>Italie</w:t>
      </w:r>
      <w:r w:rsidRPr="00C4589E" w:rsidR="002E3C99">
        <w:rPr>
          <w:snapToGrid w:val="0"/>
          <w:lang w:val="fr-FR"/>
        </w:rPr>
        <w:t xml:space="preserve">, </w:t>
      </w:r>
      <w:r w:rsidRPr="00C4589E" w:rsidR="002E3C99">
        <w:rPr>
          <w:lang w:val="fr-FR"/>
        </w:rPr>
        <w:t>n</w:t>
      </w:r>
      <w:r w:rsidRPr="00C4589E" w:rsidR="002E3C99">
        <w:rPr>
          <w:vertAlign w:val="superscript"/>
          <w:lang w:val="fr-FR"/>
        </w:rPr>
        <w:t>o</w:t>
      </w:r>
      <w:r w:rsidRPr="00C4589E" w:rsidR="00CA2EDD">
        <w:rPr>
          <w:lang w:val="fr-FR"/>
        </w:rPr>
        <w:t> </w:t>
      </w:r>
      <w:r w:rsidRPr="00C4589E" w:rsidR="00D962FB">
        <w:rPr>
          <w:lang w:val="fr-FR"/>
        </w:rPr>
        <w:t>33773/11, § </w:t>
      </w:r>
      <w:r w:rsidRPr="00C4589E" w:rsidR="002E3C99">
        <w:rPr>
          <w:lang w:val="fr-FR"/>
        </w:rPr>
        <w:t>58, 21 janvier 2014</w:t>
      </w:r>
      <w:r w:rsidRPr="00C4589E" w:rsidR="002E3C99">
        <w:rPr>
          <w:rFonts w:asciiTheme="majorHAnsi" w:hAnsiTheme="majorHAnsi" w:cstheme="majorHAnsi"/>
          <w:lang w:val="fr-FR"/>
        </w:rPr>
        <w:t>).</w:t>
      </w:r>
    </w:p>
    <w:p w:rsidRPr="00C4589E" w:rsidR="00650A86" w:rsidP="00C4589E" w:rsidRDefault="00664DE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50A86">
        <w:rPr>
          <w:rFonts w:asciiTheme="majorHAnsi" w:hAnsiTheme="majorHAnsi" w:cstheme="majorHAnsi"/>
          <w:lang w:val="fr-FR"/>
        </w:rPr>
        <w:t>S</w:t>
      </w:r>
      <w:r w:rsidRPr="00C4589E" w:rsidR="00C4589E">
        <w:rPr>
          <w:rFonts w:asciiTheme="majorHAnsi" w:hAnsiTheme="majorHAnsi" w:cstheme="majorHAnsi"/>
          <w:lang w:val="fr-FR"/>
        </w:rPr>
        <w:t>’</w:t>
      </w:r>
      <w:r w:rsidRPr="00C4589E" w:rsidR="00650A86">
        <w:rPr>
          <w:rFonts w:asciiTheme="majorHAnsi" w:hAnsiTheme="majorHAnsi" w:cstheme="majorHAnsi"/>
          <w:lang w:val="fr-FR"/>
        </w:rPr>
        <w:t>il est vrai que</w:t>
      </w:r>
      <w:r w:rsidRPr="00C4589E" w:rsidR="00714B00">
        <w:rPr>
          <w:rFonts w:asciiTheme="majorHAnsi" w:hAnsiTheme="majorHAnsi" w:cstheme="majorHAnsi"/>
          <w:lang w:val="fr-FR"/>
        </w:rPr>
        <w:t>,</w:t>
      </w:r>
      <w:r w:rsidRPr="00C4589E" w:rsidR="00650A86">
        <w:rPr>
          <w:rFonts w:asciiTheme="majorHAnsi" w:hAnsiTheme="majorHAnsi" w:cstheme="majorHAnsi"/>
          <w:lang w:val="fr-FR"/>
        </w:rPr>
        <w:t xml:space="preserve"> dans certaines affaires déclarées irrecevables par la Cour, le placement des enfants a été motivé par des conditions de vie insatisfaisantes ou des privations matérielles, cela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a jamais constitué le seul motif servant de base à la décision des tribunaux nationaux</w:t>
      </w:r>
      <w:r w:rsidRPr="00C4589E" w:rsidR="00E03449">
        <w:rPr>
          <w:rFonts w:asciiTheme="majorHAnsi" w:hAnsiTheme="majorHAnsi" w:cstheme="majorHAnsi"/>
          <w:lang w:val="fr-FR"/>
        </w:rPr>
        <w:t> : à</w:t>
      </w:r>
      <w:r w:rsidRPr="00C4589E" w:rsidR="00650A86">
        <w:rPr>
          <w:rFonts w:asciiTheme="majorHAnsi" w:hAnsiTheme="majorHAnsi" w:cstheme="majorHAnsi"/>
          <w:lang w:val="fr-FR"/>
        </w:rPr>
        <w:t xml:space="preserve"> cela s</w:t>
      </w:r>
      <w:r w:rsidRPr="00C4589E" w:rsidR="00C4589E">
        <w:rPr>
          <w:rFonts w:asciiTheme="majorHAnsi" w:hAnsiTheme="majorHAnsi" w:cstheme="majorHAnsi"/>
          <w:lang w:val="fr-FR"/>
        </w:rPr>
        <w:t>’</w:t>
      </w:r>
      <w:r w:rsidRPr="00C4589E" w:rsidR="00650A86">
        <w:rPr>
          <w:rFonts w:asciiTheme="majorHAnsi" w:hAnsiTheme="majorHAnsi" w:cstheme="majorHAnsi"/>
          <w:lang w:val="fr-FR"/>
        </w:rPr>
        <w:t>ajoutaient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autres éléments tels que les conditions psychiques des parents ou leur incapacité affective, éducative et pédagogique (voir, par exemple, </w:t>
      </w:r>
      <w:r w:rsidRPr="00C4589E" w:rsidR="00650A86">
        <w:rPr>
          <w:rFonts w:asciiTheme="majorHAnsi" w:hAnsiTheme="majorHAnsi" w:cstheme="majorHAnsi"/>
          <w:i/>
          <w:lang w:val="fr-FR"/>
        </w:rPr>
        <w:t>Rampogna et Murgia c. Italie</w:t>
      </w:r>
      <w:r w:rsidRPr="00C4589E" w:rsidR="00650A86">
        <w:rPr>
          <w:rFonts w:asciiTheme="majorHAnsi" w:hAnsiTheme="majorHAnsi" w:cstheme="majorHAnsi"/>
          <w:lang w:val="fr-FR"/>
        </w:rPr>
        <w:t xml:space="preserve"> (déc.), n</w:t>
      </w:r>
      <w:r w:rsidRPr="00C4589E" w:rsidR="00650A86">
        <w:rPr>
          <w:rFonts w:asciiTheme="majorHAnsi" w:hAnsiTheme="majorHAnsi" w:cstheme="majorHAnsi"/>
          <w:vertAlign w:val="superscript"/>
          <w:lang w:val="fr-FR"/>
        </w:rPr>
        <w:t>o</w:t>
      </w:r>
      <w:r w:rsidRPr="00C4589E" w:rsidR="00650A86">
        <w:rPr>
          <w:rFonts w:asciiTheme="majorHAnsi" w:hAnsiTheme="majorHAnsi" w:cstheme="majorHAnsi"/>
          <w:lang w:val="fr-FR"/>
        </w:rPr>
        <w:t xml:space="preserve"> 40753/98, 11 mai 1999</w:t>
      </w:r>
      <w:r w:rsidRPr="00C4589E" w:rsidR="00E03449">
        <w:rPr>
          <w:rFonts w:asciiTheme="majorHAnsi" w:hAnsiTheme="majorHAnsi" w:cstheme="majorHAnsi"/>
          <w:lang w:val="fr-FR"/>
        </w:rPr>
        <w:t>, et</w:t>
      </w:r>
      <w:r w:rsidRPr="00C4589E" w:rsidR="00650A86">
        <w:rPr>
          <w:rFonts w:asciiTheme="majorHAnsi" w:hAnsiTheme="majorHAnsi" w:cstheme="majorHAnsi"/>
          <w:lang w:val="fr-FR"/>
        </w:rPr>
        <w:t xml:space="preserve"> </w:t>
      </w:r>
      <w:r w:rsidRPr="00C4589E" w:rsidR="00650A86">
        <w:rPr>
          <w:rFonts w:asciiTheme="majorHAnsi" w:hAnsiTheme="majorHAnsi" w:cstheme="majorHAnsi"/>
          <w:i/>
          <w:lang w:val="fr-FR"/>
        </w:rPr>
        <w:t>M.G</w:t>
      </w:r>
      <w:r w:rsidRPr="00C4589E" w:rsidR="00D962FB">
        <w:rPr>
          <w:rFonts w:asciiTheme="majorHAnsi" w:hAnsiTheme="majorHAnsi" w:cstheme="majorHAnsi"/>
          <w:i/>
          <w:lang w:val="fr-FR"/>
        </w:rPr>
        <w:t>. et </w:t>
      </w:r>
      <w:r w:rsidRPr="00C4589E" w:rsidR="00650A86">
        <w:rPr>
          <w:rFonts w:asciiTheme="majorHAnsi" w:hAnsiTheme="majorHAnsi" w:cstheme="majorHAnsi"/>
          <w:i/>
          <w:lang w:val="fr-FR"/>
        </w:rPr>
        <w:t>M.T.A. c. Italie</w:t>
      </w:r>
      <w:r w:rsidRPr="00C4589E" w:rsidR="00650A86">
        <w:rPr>
          <w:rFonts w:asciiTheme="majorHAnsi" w:hAnsiTheme="majorHAnsi" w:cstheme="majorHAnsi"/>
          <w:lang w:val="fr-FR"/>
        </w:rPr>
        <w:t xml:space="preserve"> (déc.), n</w:t>
      </w:r>
      <w:r w:rsidRPr="00C4589E" w:rsidR="00650A86">
        <w:rPr>
          <w:rFonts w:asciiTheme="majorHAnsi" w:hAnsiTheme="majorHAnsi" w:cstheme="majorHAnsi"/>
          <w:vertAlign w:val="superscript"/>
          <w:lang w:val="fr-FR"/>
        </w:rPr>
        <w:t>o</w:t>
      </w:r>
      <w:r w:rsidRPr="00C4589E" w:rsidR="00650A86">
        <w:rPr>
          <w:rFonts w:asciiTheme="majorHAnsi" w:hAnsiTheme="majorHAnsi" w:cstheme="majorHAnsi"/>
          <w:lang w:val="fr-FR"/>
        </w:rPr>
        <w:t xml:space="preserve"> 17421/02, 28 juin 2005).</w:t>
      </w:r>
    </w:p>
    <w:p w:rsidRPr="00C4589E" w:rsidR="00650A86" w:rsidP="00C4589E" w:rsidRDefault="00664DE7">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108</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50A86">
        <w:rPr>
          <w:rFonts w:asciiTheme="majorHAnsi" w:hAnsiTheme="majorHAnsi" w:cstheme="majorHAnsi"/>
          <w:lang w:val="fr-FR"/>
        </w:rPr>
        <w:t>En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espèce, force est de </w:t>
      </w:r>
      <w:r w:rsidRPr="00C4589E" w:rsidR="00E03449">
        <w:rPr>
          <w:rFonts w:asciiTheme="majorHAnsi" w:hAnsiTheme="majorHAnsi" w:cstheme="majorHAnsi"/>
          <w:lang w:val="fr-FR"/>
        </w:rPr>
        <w:t>constater</w:t>
      </w:r>
      <w:r w:rsidRPr="00C4589E" w:rsidR="00650A86">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sidR="00650A86">
        <w:rPr>
          <w:rFonts w:asciiTheme="majorHAnsi" w:hAnsiTheme="majorHAnsi" w:cstheme="majorHAnsi"/>
          <w:lang w:val="fr-FR"/>
        </w:rPr>
        <w:t>à aucun moment de la procédure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ont été évoqué</w:t>
      </w:r>
      <w:r w:rsidRPr="00C4589E" w:rsidR="003405B3">
        <w:rPr>
          <w:rFonts w:asciiTheme="majorHAnsi" w:hAnsiTheme="majorHAnsi" w:cstheme="majorHAnsi"/>
          <w:lang w:val="fr-FR"/>
        </w:rPr>
        <w:t>e</w:t>
      </w:r>
      <w:r w:rsidRPr="00C4589E" w:rsidR="00650A86">
        <w:rPr>
          <w:rFonts w:asciiTheme="majorHAnsi" w:hAnsiTheme="majorHAnsi" w:cstheme="majorHAnsi"/>
          <w:lang w:val="fr-FR"/>
        </w:rPr>
        <w:t>s des situations de violence ou de maltraitan</w:t>
      </w:r>
      <w:r w:rsidRPr="00C4589E" w:rsidR="00E03449">
        <w:rPr>
          <w:rFonts w:asciiTheme="majorHAnsi" w:hAnsiTheme="majorHAnsi" w:cstheme="majorHAnsi"/>
          <w:lang w:val="fr-FR"/>
        </w:rPr>
        <w:t>c</w:t>
      </w:r>
      <w:r w:rsidRPr="00C4589E" w:rsidR="00650A86">
        <w:rPr>
          <w:rFonts w:asciiTheme="majorHAnsi" w:hAnsiTheme="majorHAnsi" w:cstheme="majorHAnsi"/>
          <w:lang w:val="fr-FR"/>
        </w:rPr>
        <w:t>e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encontre des enfants (voir, </w:t>
      </w:r>
      <w:r w:rsidRPr="00C4589E" w:rsidR="00650A86">
        <w:rPr>
          <w:rFonts w:asciiTheme="majorHAnsi" w:hAnsiTheme="majorHAnsi" w:cstheme="majorHAnsi"/>
          <w:i/>
          <w:lang w:val="fr-FR"/>
        </w:rPr>
        <w:t>a contrario</w:t>
      </w:r>
      <w:r w:rsidRPr="00C4589E" w:rsidR="00650A86">
        <w:rPr>
          <w:rFonts w:asciiTheme="majorHAnsi" w:hAnsiTheme="majorHAnsi" w:cstheme="majorHAnsi"/>
          <w:lang w:val="fr-FR"/>
        </w:rPr>
        <w:t xml:space="preserve">, </w:t>
      </w:r>
      <w:r w:rsidRPr="00C4589E" w:rsidR="00650A86">
        <w:rPr>
          <w:rFonts w:asciiTheme="majorHAnsi" w:hAnsiTheme="majorHAnsi" w:cstheme="majorHAnsi"/>
          <w:i/>
          <w:lang w:val="fr-FR"/>
        </w:rPr>
        <w:t>Dewinne c. Belgique</w:t>
      </w:r>
      <w:r w:rsidRPr="00C4589E" w:rsidR="00650A86">
        <w:rPr>
          <w:rFonts w:asciiTheme="majorHAnsi" w:hAnsiTheme="majorHAnsi" w:cstheme="majorHAnsi"/>
          <w:lang w:val="fr-FR"/>
        </w:rPr>
        <w:t xml:space="preserve"> (déc.), n</w:t>
      </w:r>
      <w:r w:rsidRPr="00C4589E" w:rsidR="00650A86">
        <w:rPr>
          <w:rFonts w:asciiTheme="majorHAnsi" w:hAnsiTheme="majorHAnsi" w:cstheme="majorHAnsi"/>
          <w:vertAlign w:val="superscript"/>
          <w:lang w:val="fr-FR"/>
        </w:rPr>
        <w:t>o</w:t>
      </w:r>
      <w:r w:rsidRPr="00C4589E" w:rsidR="00E03449">
        <w:rPr>
          <w:rFonts w:asciiTheme="majorHAnsi" w:hAnsiTheme="majorHAnsi" w:cstheme="majorHAnsi"/>
          <w:lang w:val="fr-FR"/>
        </w:rPr>
        <w:t> </w:t>
      </w:r>
      <w:r w:rsidRPr="00C4589E" w:rsidR="00650A86">
        <w:rPr>
          <w:rFonts w:asciiTheme="majorHAnsi" w:hAnsiTheme="majorHAnsi" w:cstheme="majorHAnsi"/>
          <w:lang w:val="fr-FR"/>
        </w:rPr>
        <w:t>56024/00, 10 mars 2005</w:t>
      </w:r>
      <w:r w:rsidRPr="00C4589E" w:rsidR="00E03449">
        <w:rPr>
          <w:rFonts w:asciiTheme="majorHAnsi" w:hAnsiTheme="majorHAnsi" w:cstheme="majorHAnsi"/>
          <w:lang w:val="fr-FR"/>
        </w:rPr>
        <w:t>,</w:t>
      </w:r>
      <w:r w:rsidRPr="00C4589E" w:rsidR="00650A86">
        <w:rPr>
          <w:rFonts w:asciiTheme="majorHAnsi" w:hAnsiTheme="majorHAnsi" w:cstheme="majorHAnsi"/>
          <w:lang w:val="fr-FR"/>
        </w:rPr>
        <w:t xml:space="preserve"> </w:t>
      </w:r>
      <w:r w:rsidRPr="00C4589E" w:rsidR="00E03449">
        <w:rPr>
          <w:rFonts w:asciiTheme="majorHAnsi" w:hAnsiTheme="majorHAnsi" w:cstheme="majorHAnsi"/>
          <w:lang w:val="fr-FR"/>
        </w:rPr>
        <w:t xml:space="preserve">et </w:t>
      </w:r>
      <w:r w:rsidRPr="00C4589E" w:rsidR="00650A86">
        <w:rPr>
          <w:rFonts w:asciiTheme="majorHAnsi" w:hAnsiTheme="majorHAnsi" w:cstheme="majorHAnsi"/>
          <w:i/>
          <w:lang w:val="fr-FR"/>
        </w:rPr>
        <w:t>Zakharova c. France</w:t>
      </w:r>
      <w:r w:rsidRPr="00C4589E" w:rsidR="00650A86">
        <w:rPr>
          <w:rFonts w:asciiTheme="majorHAnsi" w:hAnsiTheme="majorHAnsi" w:cstheme="majorHAnsi"/>
          <w:lang w:val="fr-FR"/>
        </w:rPr>
        <w:t xml:space="preserve"> (déc.), n</w:t>
      </w:r>
      <w:r w:rsidRPr="00C4589E" w:rsidR="00650A86">
        <w:rPr>
          <w:rFonts w:asciiTheme="majorHAnsi" w:hAnsiTheme="majorHAnsi" w:cstheme="majorHAnsi"/>
          <w:vertAlign w:val="superscript"/>
          <w:lang w:val="fr-FR"/>
        </w:rPr>
        <w:t>o</w:t>
      </w:r>
      <w:r w:rsidRPr="00C4589E" w:rsidR="00650A86">
        <w:rPr>
          <w:rFonts w:asciiTheme="majorHAnsi" w:hAnsiTheme="majorHAnsi" w:cstheme="majorHAnsi"/>
          <w:lang w:val="fr-FR"/>
        </w:rPr>
        <w:t xml:space="preserve"> 57306/00, 13</w:t>
      </w:r>
      <w:r w:rsidRPr="00C4589E" w:rsidR="00E03449">
        <w:rPr>
          <w:rFonts w:asciiTheme="majorHAnsi" w:hAnsiTheme="majorHAnsi" w:cstheme="majorHAnsi"/>
          <w:lang w:val="fr-FR"/>
        </w:rPr>
        <w:t> </w:t>
      </w:r>
      <w:r w:rsidRPr="00C4589E" w:rsidR="00650A86">
        <w:rPr>
          <w:rFonts w:asciiTheme="majorHAnsi" w:hAnsiTheme="majorHAnsi" w:cstheme="majorHAnsi"/>
          <w:lang w:val="fr-FR"/>
        </w:rPr>
        <w:t>décembre 2005)</w:t>
      </w:r>
      <w:r w:rsidRPr="00C4589E" w:rsidR="00E03449">
        <w:rPr>
          <w:rFonts w:asciiTheme="majorHAnsi" w:hAnsiTheme="majorHAnsi" w:cstheme="majorHAnsi"/>
          <w:lang w:val="fr-FR"/>
        </w:rPr>
        <w:t xml:space="preserve"> ou</w:t>
      </w:r>
      <w:r w:rsidRPr="00C4589E" w:rsidR="00650A86">
        <w:rPr>
          <w:rFonts w:asciiTheme="majorHAnsi" w:hAnsiTheme="majorHAnsi" w:cstheme="majorHAnsi"/>
          <w:lang w:val="fr-FR"/>
        </w:rPr>
        <w:t xml:space="preserve"> des abus sexuels (voir, </w:t>
      </w:r>
      <w:r w:rsidRPr="00C4589E" w:rsidR="00650A86">
        <w:rPr>
          <w:rFonts w:asciiTheme="majorHAnsi" w:hAnsiTheme="majorHAnsi" w:cstheme="majorHAnsi"/>
          <w:i/>
          <w:lang w:val="fr-FR"/>
        </w:rPr>
        <w:t>a contrario</w:t>
      </w:r>
      <w:r w:rsidRPr="00C4589E" w:rsidR="00650A86">
        <w:rPr>
          <w:rFonts w:asciiTheme="majorHAnsi" w:hAnsiTheme="majorHAnsi" w:cstheme="majorHAnsi"/>
          <w:lang w:val="fr-FR"/>
        </w:rPr>
        <w:t xml:space="preserve">, </w:t>
      </w:r>
      <w:r w:rsidRPr="00C4589E" w:rsidR="00D962FB">
        <w:rPr>
          <w:rFonts w:asciiTheme="majorHAnsi" w:hAnsiTheme="majorHAnsi" w:cstheme="majorHAnsi"/>
          <w:i/>
          <w:lang w:val="fr-FR"/>
        </w:rPr>
        <w:t>Covezzi et </w:t>
      </w:r>
      <w:r w:rsidRPr="00C4589E" w:rsidR="00650A86">
        <w:rPr>
          <w:rFonts w:asciiTheme="majorHAnsi" w:hAnsiTheme="majorHAnsi" w:cstheme="majorHAnsi"/>
          <w:i/>
          <w:lang w:val="fr-FR"/>
        </w:rPr>
        <w:t>Morselli c. Italie</w:t>
      </w:r>
      <w:r w:rsidRPr="00C4589E" w:rsidR="00650A86">
        <w:rPr>
          <w:rFonts w:asciiTheme="majorHAnsi" w:hAnsiTheme="majorHAnsi" w:cstheme="majorHAnsi"/>
          <w:lang w:val="fr-FR"/>
        </w:rPr>
        <w:t>, n</w:t>
      </w:r>
      <w:r w:rsidRPr="00C4589E" w:rsidR="00650A86">
        <w:rPr>
          <w:rFonts w:asciiTheme="majorHAnsi" w:hAnsiTheme="majorHAnsi" w:cstheme="majorHAnsi"/>
          <w:vertAlign w:val="superscript"/>
          <w:lang w:val="fr-FR"/>
        </w:rPr>
        <w:t>o</w:t>
      </w:r>
      <w:r w:rsidRPr="00C4589E" w:rsidR="0046798A">
        <w:rPr>
          <w:rFonts w:asciiTheme="majorHAnsi" w:hAnsiTheme="majorHAnsi" w:cstheme="majorHAnsi"/>
          <w:lang w:val="fr-FR"/>
        </w:rPr>
        <w:t> </w:t>
      </w:r>
      <w:r w:rsidRPr="00C4589E" w:rsidR="00650A86">
        <w:rPr>
          <w:rFonts w:asciiTheme="majorHAnsi" w:hAnsiTheme="majorHAnsi" w:cstheme="majorHAnsi"/>
          <w:lang w:val="fr-FR"/>
        </w:rPr>
        <w:t>52763/99, § 104, 9 mai 2003</w:t>
      </w:r>
      <w:r w:rsidRPr="00C4589E" w:rsidR="00E03449">
        <w:rPr>
          <w:rFonts w:asciiTheme="majorHAnsi" w:hAnsiTheme="majorHAnsi" w:cstheme="majorHAnsi"/>
          <w:lang w:val="fr-FR"/>
        </w:rPr>
        <w:t xml:space="preserve">, </w:t>
      </w:r>
      <w:r w:rsidRPr="00C4589E" w:rsidR="00650A86">
        <w:rPr>
          <w:rFonts w:asciiTheme="majorHAnsi" w:hAnsiTheme="majorHAnsi" w:cstheme="majorHAnsi"/>
          <w:i/>
          <w:lang w:val="fr-FR"/>
        </w:rPr>
        <w:t>Clemeno et autres c.</w:t>
      </w:r>
      <w:r w:rsidRPr="00C4589E" w:rsidR="00E03449">
        <w:rPr>
          <w:rFonts w:asciiTheme="majorHAnsi" w:hAnsiTheme="majorHAnsi" w:cstheme="majorHAnsi"/>
          <w:i/>
          <w:lang w:val="fr-FR"/>
        </w:rPr>
        <w:t> </w:t>
      </w:r>
      <w:r w:rsidRPr="00C4589E" w:rsidR="00650A86">
        <w:rPr>
          <w:rFonts w:asciiTheme="majorHAnsi" w:hAnsiTheme="majorHAnsi" w:cstheme="majorHAnsi"/>
          <w:i/>
          <w:lang w:val="fr-FR"/>
        </w:rPr>
        <w:t>Italie</w:t>
      </w:r>
      <w:r w:rsidRPr="00C4589E" w:rsidR="00650A86">
        <w:rPr>
          <w:rFonts w:asciiTheme="majorHAnsi" w:hAnsiTheme="majorHAnsi" w:cstheme="majorHAnsi"/>
          <w:lang w:val="fr-FR"/>
        </w:rPr>
        <w:t>, n</w:t>
      </w:r>
      <w:r w:rsidRPr="00C4589E" w:rsidR="00650A86">
        <w:rPr>
          <w:rFonts w:asciiTheme="majorHAnsi" w:hAnsiTheme="majorHAnsi" w:cstheme="majorHAnsi"/>
          <w:vertAlign w:val="superscript"/>
          <w:lang w:val="fr-FR"/>
        </w:rPr>
        <w:t>o</w:t>
      </w:r>
      <w:r w:rsidRPr="00C4589E" w:rsidR="00650A86">
        <w:rPr>
          <w:rFonts w:asciiTheme="majorHAnsi" w:hAnsiTheme="majorHAnsi" w:cstheme="majorHAnsi"/>
          <w:lang w:val="fr-FR"/>
        </w:rPr>
        <w:t xml:space="preserve"> 19537/03, § 50, 21 octobre 2008</w:t>
      </w:r>
      <w:r w:rsidRPr="00C4589E" w:rsidR="00E03449">
        <w:rPr>
          <w:rFonts w:asciiTheme="majorHAnsi" w:hAnsiTheme="majorHAnsi" w:cstheme="majorHAnsi"/>
          <w:lang w:val="fr-FR"/>
        </w:rPr>
        <w:t>, et</w:t>
      </w:r>
      <w:r w:rsidRPr="00C4589E" w:rsidR="00650A86">
        <w:rPr>
          <w:rFonts w:asciiTheme="majorHAnsi" w:hAnsiTheme="majorHAnsi" w:cstheme="majorHAnsi"/>
          <w:lang w:val="fr-FR"/>
        </w:rPr>
        <w:t xml:space="preserve"> </w:t>
      </w:r>
      <w:r w:rsidRPr="00C4589E" w:rsidR="00BD7222">
        <w:rPr>
          <w:rFonts w:asciiTheme="majorHAnsi" w:hAnsiTheme="majorHAnsi" w:cstheme="majorHAnsi"/>
          <w:i/>
          <w:lang w:val="fr-FR"/>
        </w:rPr>
        <w:t>Errico c.</w:t>
      </w:r>
      <w:r w:rsidRPr="00C4589E" w:rsidR="00CA2EDD">
        <w:rPr>
          <w:rFonts w:asciiTheme="majorHAnsi" w:hAnsiTheme="majorHAnsi" w:cstheme="majorHAnsi"/>
          <w:i/>
          <w:lang w:val="fr-FR"/>
        </w:rPr>
        <w:t> </w:t>
      </w:r>
      <w:r w:rsidRPr="00C4589E" w:rsidR="00BD7222">
        <w:rPr>
          <w:rFonts w:asciiTheme="majorHAnsi" w:hAnsiTheme="majorHAnsi" w:cstheme="majorHAnsi"/>
          <w:i/>
          <w:lang w:val="fr-FR"/>
        </w:rPr>
        <w:t>Italie</w:t>
      </w:r>
      <w:r w:rsidRPr="00C4589E" w:rsidR="00BD7222">
        <w:rPr>
          <w:rFonts w:asciiTheme="majorHAnsi" w:hAnsiTheme="majorHAnsi" w:cstheme="majorHAnsi"/>
          <w:lang w:val="fr-FR"/>
        </w:rPr>
        <w:t>, n</w:t>
      </w:r>
      <w:r w:rsidRPr="00C4589E" w:rsidR="00BD7222">
        <w:rPr>
          <w:rFonts w:asciiTheme="majorHAnsi" w:hAnsiTheme="majorHAnsi" w:cstheme="majorHAnsi"/>
          <w:vertAlign w:val="superscript"/>
          <w:lang w:val="fr-FR"/>
        </w:rPr>
        <w:t>o</w:t>
      </w:r>
      <w:r w:rsidRPr="00C4589E" w:rsidR="00E03449">
        <w:rPr>
          <w:rFonts w:asciiTheme="majorHAnsi" w:hAnsiTheme="majorHAnsi" w:cstheme="majorHAnsi"/>
          <w:lang w:val="fr-FR"/>
        </w:rPr>
        <w:t> </w:t>
      </w:r>
      <w:r w:rsidRPr="00C4589E" w:rsidR="00BD7222">
        <w:rPr>
          <w:rFonts w:asciiTheme="majorHAnsi" w:hAnsiTheme="majorHAnsi" w:cstheme="majorHAnsi"/>
          <w:lang w:val="fr-FR"/>
        </w:rPr>
        <w:t xml:space="preserve">29768/05, </w:t>
      </w:r>
      <w:r w:rsidRPr="00C4589E" w:rsidR="00BD7222">
        <w:rPr>
          <w:rFonts w:asciiTheme="majorHAnsi" w:hAnsiTheme="majorHAnsi" w:cstheme="majorHAnsi"/>
          <w:snapToGrid w:val="0"/>
          <w:lang w:val="fr-FR"/>
        </w:rPr>
        <w:t xml:space="preserve">§ 48, 24 </w:t>
      </w:r>
      <w:r w:rsidRPr="00C4589E" w:rsidR="00BD7222">
        <w:rPr>
          <w:rFonts w:asciiTheme="majorHAnsi" w:hAnsiTheme="majorHAnsi" w:cstheme="majorHAnsi"/>
          <w:lang w:val="fr-FR"/>
        </w:rPr>
        <w:t>février</w:t>
      </w:r>
      <w:r w:rsidRPr="00C4589E" w:rsidR="00BD7222">
        <w:rPr>
          <w:rFonts w:asciiTheme="majorHAnsi" w:hAnsiTheme="majorHAnsi" w:cstheme="majorHAnsi"/>
          <w:snapToGrid w:val="0"/>
          <w:lang w:val="fr-FR"/>
        </w:rPr>
        <w:t xml:space="preserve"> 2009</w:t>
      </w:r>
      <w:r w:rsidRPr="00C4589E" w:rsidR="00650A86">
        <w:rPr>
          <w:rFonts w:asciiTheme="majorHAnsi" w:hAnsiTheme="majorHAnsi" w:cstheme="majorHAnsi"/>
          <w:lang w:val="fr-FR"/>
        </w:rPr>
        <w:t>). Les tribunaux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ont pas non plus constaté de </w:t>
      </w:r>
      <w:r w:rsidRPr="00C4589E" w:rsidR="00577C19">
        <w:rPr>
          <w:rFonts w:asciiTheme="majorHAnsi" w:hAnsiTheme="majorHAnsi" w:cstheme="majorHAnsi"/>
          <w:lang w:val="fr-FR"/>
        </w:rPr>
        <w:t>carences</w:t>
      </w:r>
      <w:r w:rsidRPr="00C4589E" w:rsidR="00650A86">
        <w:rPr>
          <w:rFonts w:asciiTheme="majorHAnsi" w:hAnsiTheme="majorHAnsi" w:cstheme="majorHAnsi"/>
          <w:lang w:val="fr-FR"/>
        </w:rPr>
        <w:t xml:space="preserve"> affecti</w:t>
      </w:r>
      <w:r w:rsidRPr="00C4589E" w:rsidR="00577C19">
        <w:rPr>
          <w:rFonts w:asciiTheme="majorHAnsi" w:hAnsiTheme="majorHAnsi" w:cstheme="majorHAnsi"/>
          <w:lang w:val="fr-FR"/>
        </w:rPr>
        <w:t>ve</w:t>
      </w:r>
      <w:r w:rsidRPr="00C4589E" w:rsidR="00650A86">
        <w:rPr>
          <w:rFonts w:asciiTheme="majorHAnsi" w:hAnsiTheme="majorHAnsi" w:cstheme="majorHAnsi"/>
          <w:lang w:val="fr-FR"/>
        </w:rPr>
        <w:t xml:space="preserve">s (voir, a contrario, </w:t>
      </w:r>
      <w:r w:rsidRPr="00C4589E" w:rsidR="00650A86">
        <w:rPr>
          <w:rFonts w:asciiTheme="majorHAnsi" w:hAnsiTheme="majorHAnsi" w:cstheme="majorHAnsi"/>
          <w:i/>
          <w:lang w:val="fr-FR"/>
        </w:rPr>
        <w:t>Kutzner</w:t>
      </w:r>
      <w:r w:rsidRPr="00C4589E" w:rsidR="00650A86">
        <w:rPr>
          <w:rFonts w:asciiTheme="majorHAnsi" w:hAnsiTheme="majorHAnsi" w:cstheme="majorHAnsi"/>
          <w:lang w:val="fr-FR"/>
        </w:rPr>
        <w:t>, précité, §</w:t>
      </w:r>
      <w:r w:rsidRPr="00C4589E" w:rsidR="00CA2EDD">
        <w:rPr>
          <w:rFonts w:asciiTheme="majorHAnsi" w:hAnsiTheme="majorHAnsi" w:cstheme="majorHAnsi"/>
          <w:lang w:val="fr-FR"/>
        </w:rPr>
        <w:t> </w:t>
      </w:r>
      <w:r w:rsidRPr="00C4589E" w:rsidR="00650A86">
        <w:rPr>
          <w:rFonts w:asciiTheme="majorHAnsi" w:hAnsiTheme="majorHAnsi" w:cstheme="majorHAnsi"/>
          <w:lang w:val="fr-FR"/>
        </w:rPr>
        <w:t>68</w:t>
      </w:r>
      <w:r w:rsidRPr="00C4589E" w:rsidR="00577C19">
        <w:rPr>
          <w:rFonts w:asciiTheme="majorHAnsi" w:hAnsiTheme="majorHAnsi" w:cstheme="majorHAnsi"/>
          <w:lang w:val="fr-FR"/>
        </w:rPr>
        <w:t>, et</w:t>
      </w:r>
      <w:r w:rsidRPr="00C4589E" w:rsidR="00650A86">
        <w:rPr>
          <w:rFonts w:asciiTheme="majorHAnsi" w:hAnsiTheme="majorHAnsi" w:cstheme="majorHAnsi"/>
          <w:lang w:val="fr-FR"/>
        </w:rPr>
        <w:t xml:space="preserve"> </w:t>
      </w:r>
      <w:r w:rsidRPr="00C4589E" w:rsidR="002F1A0B">
        <w:rPr>
          <w:rFonts w:asciiTheme="majorHAnsi" w:hAnsiTheme="majorHAnsi" w:cstheme="majorHAnsi"/>
          <w:i/>
          <w:lang w:val="fr-FR"/>
        </w:rPr>
        <w:t>Barelli et autres c. </w:t>
      </w:r>
      <w:r w:rsidRPr="00C4589E" w:rsidR="00650A86">
        <w:rPr>
          <w:rFonts w:asciiTheme="majorHAnsi" w:hAnsiTheme="majorHAnsi" w:cstheme="majorHAnsi"/>
          <w:i/>
          <w:lang w:val="fr-FR"/>
        </w:rPr>
        <w:t>Italie</w:t>
      </w:r>
      <w:r w:rsidRPr="00C4589E" w:rsidR="00650A86">
        <w:rPr>
          <w:rFonts w:asciiTheme="majorHAnsi" w:hAnsiTheme="majorHAnsi" w:cstheme="majorHAnsi"/>
          <w:lang w:val="fr-FR"/>
        </w:rPr>
        <w:t xml:space="preserve"> (déc.), n</w:t>
      </w:r>
      <w:r w:rsidRPr="00C4589E" w:rsidR="00650A86">
        <w:rPr>
          <w:rFonts w:asciiTheme="majorHAnsi" w:hAnsiTheme="majorHAnsi" w:cstheme="majorHAnsi"/>
          <w:vertAlign w:val="superscript"/>
          <w:lang w:val="fr-FR"/>
        </w:rPr>
        <w:t>o</w:t>
      </w:r>
      <w:r w:rsidRPr="00C4589E" w:rsidR="0046798A">
        <w:rPr>
          <w:rFonts w:asciiTheme="majorHAnsi" w:hAnsiTheme="majorHAnsi" w:cstheme="majorHAnsi"/>
          <w:lang w:val="fr-FR"/>
        </w:rPr>
        <w:t> </w:t>
      </w:r>
      <w:r w:rsidRPr="00C4589E" w:rsidR="00650A86">
        <w:rPr>
          <w:rFonts w:asciiTheme="majorHAnsi" w:hAnsiTheme="majorHAnsi" w:cstheme="majorHAnsi"/>
          <w:lang w:val="fr-FR"/>
        </w:rPr>
        <w:t>15104/04, 27 avril 2010)</w:t>
      </w:r>
      <w:r w:rsidRPr="00C4589E" w:rsidR="00577C19">
        <w:rPr>
          <w:rFonts w:asciiTheme="majorHAnsi" w:hAnsiTheme="majorHAnsi" w:cstheme="majorHAnsi"/>
          <w:lang w:val="fr-FR"/>
        </w:rPr>
        <w:t xml:space="preserve"> ou encore</w:t>
      </w:r>
      <w:r w:rsidRPr="00C4589E" w:rsidR="00650A86">
        <w:rPr>
          <w:rFonts w:asciiTheme="majorHAnsi" w:hAnsiTheme="majorHAnsi" w:cstheme="majorHAnsi"/>
          <w:lang w:val="fr-FR"/>
        </w:rPr>
        <w:t xml:space="preserve"> un état de santé inquiétant ou un déséquilibre psychique des parents (voir, </w:t>
      </w:r>
      <w:r w:rsidRPr="00C4589E" w:rsidR="00650A86">
        <w:rPr>
          <w:rFonts w:asciiTheme="majorHAnsi" w:hAnsiTheme="majorHAnsi" w:cstheme="majorHAnsi"/>
          <w:i/>
          <w:lang w:val="fr-FR"/>
        </w:rPr>
        <w:t>a contrario</w:t>
      </w:r>
      <w:r w:rsidRPr="00C4589E" w:rsidR="00650A86">
        <w:rPr>
          <w:rFonts w:asciiTheme="majorHAnsi" w:hAnsiTheme="majorHAnsi" w:cstheme="majorHAnsi"/>
          <w:lang w:val="fr-FR"/>
        </w:rPr>
        <w:t xml:space="preserve">, </w:t>
      </w:r>
      <w:r w:rsidRPr="00C4589E" w:rsidR="00650A86">
        <w:rPr>
          <w:rFonts w:asciiTheme="majorHAnsi" w:hAnsiTheme="majorHAnsi" w:cstheme="majorHAnsi"/>
          <w:i/>
          <w:lang w:val="fr-FR"/>
        </w:rPr>
        <w:t>Bertrand c. France</w:t>
      </w:r>
      <w:r w:rsidRPr="00C4589E" w:rsidR="00650A86">
        <w:rPr>
          <w:rFonts w:asciiTheme="majorHAnsi" w:hAnsiTheme="majorHAnsi" w:cstheme="majorHAnsi"/>
          <w:lang w:val="fr-FR"/>
        </w:rPr>
        <w:t xml:space="preserve"> (déc.), n</w:t>
      </w:r>
      <w:r w:rsidRPr="00C4589E" w:rsidR="00650A86">
        <w:rPr>
          <w:rFonts w:asciiTheme="majorHAnsi" w:hAnsiTheme="majorHAnsi" w:cstheme="majorHAnsi"/>
          <w:vertAlign w:val="superscript"/>
          <w:lang w:val="fr-FR"/>
        </w:rPr>
        <w:t>o</w:t>
      </w:r>
      <w:r w:rsidRPr="00C4589E" w:rsidR="0046798A">
        <w:rPr>
          <w:rFonts w:asciiTheme="majorHAnsi" w:hAnsiTheme="majorHAnsi" w:cstheme="majorHAnsi"/>
          <w:lang w:val="fr-FR"/>
        </w:rPr>
        <w:t> </w:t>
      </w:r>
      <w:r w:rsidRPr="00C4589E" w:rsidR="00650A86">
        <w:rPr>
          <w:rFonts w:asciiTheme="majorHAnsi" w:hAnsiTheme="majorHAnsi" w:cstheme="majorHAnsi"/>
          <w:lang w:val="fr-FR"/>
        </w:rPr>
        <w:t>57376/00, 19 février 2002</w:t>
      </w:r>
      <w:r w:rsidRPr="00C4589E" w:rsidR="00577C19">
        <w:rPr>
          <w:rFonts w:asciiTheme="majorHAnsi" w:hAnsiTheme="majorHAnsi" w:cstheme="majorHAnsi"/>
          <w:lang w:val="fr-FR"/>
        </w:rPr>
        <w:t>, et</w:t>
      </w:r>
      <w:r w:rsidRPr="00C4589E" w:rsidR="00650A86">
        <w:rPr>
          <w:rFonts w:asciiTheme="majorHAnsi" w:hAnsiTheme="majorHAnsi" w:cstheme="majorHAnsi"/>
          <w:lang w:val="fr-FR"/>
        </w:rPr>
        <w:t xml:space="preserve"> </w:t>
      </w:r>
      <w:r w:rsidRPr="00C4589E" w:rsidR="002F1A0B">
        <w:rPr>
          <w:rFonts w:asciiTheme="majorHAnsi" w:hAnsiTheme="majorHAnsi" w:cstheme="majorHAnsi"/>
          <w:i/>
          <w:lang w:val="fr-FR"/>
        </w:rPr>
        <w:t>Couillard </w:t>
      </w:r>
      <w:r w:rsidRPr="00C4589E" w:rsidR="00650A86">
        <w:rPr>
          <w:rFonts w:asciiTheme="majorHAnsi" w:hAnsiTheme="majorHAnsi" w:cstheme="majorHAnsi"/>
          <w:i/>
          <w:lang w:val="fr-FR"/>
        </w:rPr>
        <w:t>Maugery</w:t>
      </w:r>
      <w:r w:rsidRPr="00C4589E" w:rsidR="00650A86">
        <w:rPr>
          <w:rFonts w:asciiTheme="majorHAnsi" w:hAnsiTheme="majorHAnsi" w:cstheme="majorHAnsi"/>
          <w:lang w:val="fr-FR"/>
        </w:rPr>
        <w:t>, précité, § 261). Au contraire, il apparaît que les liens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attachement entre la requérante et ses enfants étaient particulièrement forts, ce qu</w:t>
      </w:r>
      <w:r w:rsidRPr="00C4589E" w:rsidR="00AC483A">
        <w:rPr>
          <w:rFonts w:asciiTheme="majorHAnsi" w:hAnsiTheme="majorHAnsi" w:cstheme="majorHAnsi"/>
          <w:lang w:val="fr-FR"/>
        </w:rPr>
        <w:t>e le tribunal aux affaires familiales</w:t>
      </w:r>
      <w:r w:rsidRPr="00C4589E" w:rsidR="00650A86">
        <w:rPr>
          <w:rFonts w:asciiTheme="majorHAnsi" w:hAnsiTheme="majorHAnsi" w:cstheme="majorHAnsi"/>
          <w:lang w:val="fr-FR"/>
        </w:rPr>
        <w:t xml:space="preserve"> a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ailleurs relevé </w:t>
      </w:r>
      <w:r w:rsidRPr="00C4589E" w:rsidR="00577C19">
        <w:rPr>
          <w:rFonts w:asciiTheme="majorHAnsi" w:hAnsiTheme="majorHAnsi" w:cstheme="majorHAnsi"/>
          <w:lang w:val="fr-FR"/>
        </w:rPr>
        <w:t xml:space="preserve">dans sa décision </w:t>
      </w:r>
      <w:r w:rsidRPr="00C4589E" w:rsidR="00650A86">
        <w:rPr>
          <w:rFonts w:asciiTheme="majorHAnsi" w:hAnsiTheme="majorHAnsi" w:cstheme="majorHAnsi"/>
          <w:lang w:val="fr-FR"/>
        </w:rPr>
        <w:t>(paragraphe 34</w:t>
      </w:r>
      <w:r w:rsidRPr="00C4589E" w:rsidR="00577C19">
        <w:rPr>
          <w:rFonts w:asciiTheme="majorHAnsi" w:hAnsiTheme="majorHAnsi" w:cstheme="majorHAnsi"/>
          <w:lang w:val="fr-FR"/>
        </w:rPr>
        <w:t xml:space="preserve"> ci-dessus</w:t>
      </w:r>
      <w:r w:rsidRPr="00C4589E" w:rsidR="00650A86">
        <w:rPr>
          <w:rFonts w:asciiTheme="majorHAnsi" w:hAnsiTheme="majorHAnsi" w:cstheme="majorHAnsi"/>
          <w:lang w:val="fr-FR"/>
        </w:rPr>
        <w:t>).</w:t>
      </w:r>
      <w:r w:rsidRPr="00C4589E" w:rsidR="00092CE4">
        <w:rPr>
          <w:rFonts w:asciiTheme="majorHAnsi" w:hAnsiTheme="majorHAnsi" w:cstheme="majorHAnsi"/>
          <w:lang w:val="fr-FR"/>
        </w:rPr>
        <w:t xml:space="preserve"> Il ne ressort pas du dossier interne qu</w:t>
      </w:r>
      <w:r w:rsidRPr="00C4589E" w:rsidR="00C4589E">
        <w:rPr>
          <w:rFonts w:asciiTheme="majorHAnsi" w:hAnsiTheme="majorHAnsi" w:cstheme="majorHAnsi"/>
          <w:lang w:val="fr-FR"/>
        </w:rPr>
        <w:t>’</w:t>
      </w:r>
      <w:r w:rsidRPr="00C4589E" w:rsidR="00092CE4">
        <w:rPr>
          <w:rFonts w:asciiTheme="majorHAnsi" w:hAnsiTheme="majorHAnsi" w:cstheme="majorHAnsi"/>
          <w:lang w:val="fr-FR"/>
        </w:rPr>
        <w:t xml:space="preserve">une expertise des enfants, </w:t>
      </w:r>
      <w:r w:rsidRPr="00C4589E" w:rsidR="007D1DA4">
        <w:rPr>
          <w:rFonts w:asciiTheme="majorHAnsi" w:hAnsiTheme="majorHAnsi" w:cstheme="majorHAnsi"/>
          <w:lang w:val="fr-FR"/>
        </w:rPr>
        <w:t xml:space="preserve">à </w:t>
      </w:r>
      <w:r w:rsidRPr="00C4589E" w:rsidR="00092CE4">
        <w:rPr>
          <w:rFonts w:asciiTheme="majorHAnsi" w:hAnsiTheme="majorHAnsi" w:cstheme="majorHAnsi"/>
          <w:lang w:val="fr-FR"/>
        </w:rPr>
        <w:t>tout le moins des plus âgés, ait été diligentée.</w:t>
      </w:r>
    </w:p>
    <w:p w:rsidRPr="00C4589E" w:rsidR="000F4402" w:rsidP="00C4589E" w:rsidRDefault="000F4402">
      <w:pPr>
        <w:pStyle w:val="ECHRHeading6"/>
        <w:rPr>
          <w:rFonts w:cstheme="majorHAnsi"/>
          <w:lang w:val="fr-FR"/>
        </w:rPr>
      </w:pPr>
      <w:r w:rsidRPr="00C4589E">
        <w:rPr>
          <w:rFonts w:cstheme="majorHAnsi"/>
          <w:lang w:val="fr-FR"/>
        </w:rPr>
        <w:t>β</w:t>
      </w:r>
      <w:r w:rsidRPr="00C4589E" w:rsidR="009C0E60">
        <w:rPr>
          <w:rFonts w:cstheme="majorHAnsi"/>
          <w:lang w:val="fr-FR"/>
        </w:rPr>
        <w:t>)</w:t>
      </w:r>
      <w:r w:rsidRPr="00C4589E">
        <w:rPr>
          <w:rFonts w:cstheme="majorHAnsi"/>
          <w:lang w:val="fr-FR"/>
        </w:rPr>
        <w:t>  Sur l</w:t>
      </w:r>
      <w:r w:rsidRPr="00C4589E" w:rsidR="00C4589E">
        <w:rPr>
          <w:rFonts w:cstheme="majorHAnsi"/>
          <w:lang w:val="fr-FR"/>
        </w:rPr>
        <w:t>’</w:t>
      </w:r>
      <w:r w:rsidRPr="00C4589E">
        <w:rPr>
          <w:rFonts w:cstheme="majorHAnsi"/>
          <w:lang w:val="fr-FR"/>
        </w:rPr>
        <w:t xml:space="preserve">engagement </w:t>
      </w:r>
      <w:r w:rsidRPr="00C4589E" w:rsidR="00955F4A">
        <w:rPr>
          <w:rFonts w:cstheme="majorHAnsi"/>
          <w:lang w:val="fr-FR"/>
        </w:rPr>
        <w:t>pris</w:t>
      </w:r>
      <w:r w:rsidRPr="00C4589E" w:rsidR="000534C3">
        <w:rPr>
          <w:rFonts w:cstheme="majorHAnsi"/>
          <w:lang w:val="fr-FR"/>
        </w:rPr>
        <w:t xml:space="preserve"> par la requérante</w:t>
      </w:r>
      <w:r w:rsidRPr="00C4589E" w:rsidR="006A5F13">
        <w:rPr>
          <w:rFonts w:cstheme="majorHAnsi"/>
          <w:lang w:val="fr-FR"/>
        </w:rPr>
        <w:t>,</w:t>
      </w:r>
      <w:r w:rsidRPr="00C4589E" w:rsidR="00955F4A">
        <w:rPr>
          <w:rFonts w:cstheme="majorHAnsi"/>
          <w:lang w:val="fr-FR"/>
        </w:rPr>
        <w:t xml:space="preserve"> dans le cadre de l</w:t>
      </w:r>
      <w:r w:rsidRPr="00C4589E" w:rsidR="00C4589E">
        <w:rPr>
          <w:rFonts w:cstheme="majorHAnsi"/>
          <w:lang w:val="fr-FR"/>
        </w:rPr>
        <w:t>’</w:t>
      </w:r>
      <w:r w:rsidRPr="00C4589E" w:rsidR="00955F4A">
        <w:rPr>
          <w:rFonts w:cstheme="majorHAnsi"/>
          <w:lang w:val="fr-FR"/>
        </w:rPr>
        <w:t>accord de protection</w:t>
      </w:r>
      <w:r w:rsidRPr="00C4589E" w:rsidR="006A5F13">
        <w:rPr>
          <w:rFonts w:cstheme="majorHAnsi"/>
          <w:lang w:val="fr-FR"/>
        </w:rPr>
        <w:t>,</w:t>
      </w:r>
      <w:r w:rsidRPr="00C4589E" w:rsidR="00955F4A">
        <w:rPr>
          <w:rFonts w:cstheme="majorHAnsi"/>
          <w:lang w:val="fr-FR"/>
        </w:rPr>
        <w:t xml:space="preserve"> </w:t>
      </w:r>
      <w:r w:rsidRPr="00C4589E">
        <w:rPr>
          <w:rFonts w:cstheme="majorHAnsi"/>
          <w:lang w:val="fr-FR"/>
        </w:rPr>
        <w:t>en vue d</w:t>
      </w:r>
      <w:r w:rsidRPr="00C4589E" w:rsidR="00C4589E">
        <w:rPr>
          <w:rFonts w:cstheme="majorHAnsi"/>
          <w:lang w:val="fr-FR"/>
        </w:rPr>
        <w:t>’</w:t>
      </w:r>
      <w:r w:rsidRPr="00C4589E">
        <w:rPr>
          <w:rFonts w:cstheme="majorHAnsi"/>
          <w:lang w:val="fr-FR"/>
        </w:rPr>
        <w:t>une stérilisation</w:t>
      </w:r>
    </w:p>
    <w:p w:rsidRPr="00C4589E" w:rsidR="003F053C" w:rsidP="00C4589E" w:rsidRDefault="0046798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109</w:t>
      </w:r>
      <w:r w:rsidRPr="00C4589E">
        <w:rPr>
          <w:rFonts w:asciiTheme="majorHAnsi" w:hAnsiTheme="majorHAnsi" w:cstheme="majorHAnsi"/>
          <w:lang w:val="fr-FR"/>
        </w:rPr>
        <w:fldChar w:fldCharType="end"/>
      </w:r>
      <w:r w:rsidRPr="00C4589E">
        <w:rPr>
          <w:rFonts w:asciiTheme="majorHAnsi" w:hAnsiTheme="majorHAnsi" w:cstheme="majorHAnsi"/>
          <w:lang w:val="fr-FR"/>
        </w:rPr>
        <w:t>.  La Cour rappelle que la dignité et la liberté de l</w:t>
      </w:r>
      <w:r w:rsidRPr="00C4589E" w:rsidR="00C4589E">
        <w:rPr>
          <w:rFonts w:asciiTheme="majorHAnsi" w:hAnsiTheme="majorHAnsi" w:cstheme="majorHAnsi"/>
          <w:lang w:val="fr-FR"/>
        </w:rPr>
        <w:t>’</w:t>
      </w:r>
      <w:r w:rsidRPr="00C4589E">
        <w:rPr>
          <w:rFonts w:asciiTheme="majorHAnsi" w:hAnsiTheme="majorHAnsi" w:cstheme="majorHAnsi"/>
          <w:lang w:val="fr-FR"/>
        </w:rPr>
        <w:t>homme sont l</w:t>
      </w:r>
      <w:r w:rsidRPr="00C4589E" w:rsidR="00C4589E">
        <w:rPr>
          <w:rFonts w:asciiTheme="majorHAnsi" w:hAnsiTheme="majorHAnsi" w:cstheme="majorHAnsi"/>
          <w:lang w:val="fr-FR"/>
        </w:rPr>
        <w:t>’</w:t>
      </w:r>
      <w:r w:rsidRPr="00C4589E">
        <w:rPr>
          <w:rFonts w:asciiTheme="majorHAnsi" w:hAnsiTheme="majorHAnsi" w:cstheme="majorHAnsi"/>
          <w:lang w:val="fr-FR"/>
        </w:rPr>
        <w:t>essence même de la Convention (</w:t>
      </w:r>
      <w:r w:rsidRPr="00C4589E">
        <w:rPr>
          <w:rFonts w:asciiTheme="majorHAnsi" w:hAnsiTheme="majorHAnsi" w:cstheme="majorHAnsi"/>
          <w:i/>
          <w:lang w:val="fr-FR"/>
        </w:rPr>
        <w:t>Christine Goodwin c. Royaume-Uni</w:t>
      </w:r>
      <w:r w:rsidRPr="00C4589E">
        <w:rPr>
          <w:rFonts w:asciiTheme="majorHAnsi" w:hAnsiTheme="majorHAnsi" w:cstheme="majorHAnsi"/>
          <w:lang w:val="fr-FR"/>
        </w:rPr>
        <w:t xml:space="preserve"> [GC], n</w:t>
      </w:r>
      <w:r w:rsidRPr="00C4589E">
        <w:rPr>
          <w:rFonts w:asciiTheme="majorHAnsi" w:hAnsiTheme="majorHAnsi" w:cstheme="majorHAnsi"/>
          <w:vertAlign w:val="superscript"/>
          <w:lang w:val="fr-FR"/>
        </w:rPr>
        <w:t>o</w:t>
      </w:r>
      <w:r w:rsidRPr="00C4589E">
        <w:rPr>
          <w:rFonts w:asciiTheme="majorHAnsi" w:hAnsiTheme="majorHAnsi" w:cstheme="majorHAnsi"/>
          <w:lang w:val="fr-FR"/>
        </w:rPr>
        <w:t xml:space="preserve"> 28957/95, § 90, CEDH 2002</w:t>
      </w:r>
      <w:r w:rsidRPr="00C4589E">
        <w:rPr>
          <w:rFonts w:ascii="MS Mincho" w:hAnsi="MS Mincho" w:eastAsia="MS Mincho" w:cs="MS Mincho"/>
          <w:lang w:val="fr-FR"/>
        </w:rPr>
        <w:t>‑</w:t>
      </w:r>
      <w:r w:rsidRPr="00C4589E">
        <w:rPr>
          <w:rFonts w:asciiTheme="majorHAnsi" w:hAnsiTheme="majorHAnsi" w:cstheme="majorHAnsi"/>
          <w:lang w:val="fr-FR"/>
        </w:rPr>
        <w:t>VI). Dans la sphère de l</w:t>
      </w:r>
      <w:r w:rsidRPr="00C4589E" w:rsidR="00C4589E">
        <w:rPr>
          <w:rFonts w:asciiTheme="majorHAnsi" w:hAnsiTheme="majorHAnsi" w:cstheme="majorHAnsi"/>
          <w:lang w:val="fr-FR"/>
        </w:rPr>
        <w:t>’</w:t>
      </w:r>
      <w:r w:rsidRPr="00C4589E">
        <w:rPr>
          <w:rFonts w:asciiTheme="majorHAnsi" w:hAnsiTheme="majorHAnsi" w:cstheme="majorHAnsi"/>
          <w:lang w:val="fr-FR"/>
        </w:rPr>
        <w:t>assistance médicale, l</w:t>
      </w:r>
      <w:r w:rsidRPr="00C4589E" w:rsidR="00C4589E">
        <w:rPr>
          <w:rFonts w:asciiTheme="majorHAnsi" w:hAnsiTheme="majorHAnsi" w:cstheme="majorHAnsi"/>
          <w:lang w:val="fr-FR"/>
        </w:rPr>
        <w:t>’</w:t>
      </w:r>
      <w:r w:rsidRPr="00C4589E">
        <w:rPr>
          <w:rFonts w:asciiTheme="majorHAnsi" w:hAnsiTheme="majorHAnsi" w:cstheme="majorHAnsi"/>
          <w:lang w:val="fr-FR"/>
        </w:rPr>
        <w:t>imposition d</w:t>
      </w:r>
      <w:r w:rsidRPr="00C4589E" w:rsidR="00C4589E">
        <w:rPr>
          <w:rFonts w:asciiTheme="majorHAnsi" w:hAnsiTheme="majorHAnsi" w:cstheme="majorHAnsi"/>
          <w:lang w:val="fr-FR"/>
        </w:rPr>
        <w:t>’</w:t>
      </w:r>
      <w:r w:rsidRPr="00C4589E">
        <w:rPr>
          <w:rFonts w:asciiTheme="majorHAnsi" w:hAnsiTheme="majorHAnsi" w:cstheme="majorHAnsi"/>
          <w:lang w:val="fr-FR"/>
        </w:rPr>
        <w:t>un traitement sans le consentement libre, explicite et éclairé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personne adulte </w:t>
      </w:r>
      <w:r w:rsidRPr="00C4589E" w:rsidR="00F2391A">
        <w:rPr>
          <w:rFonts w:asciiTheme="majorHAnsi" w:hAnsiTheme="majorHAnsi" w:cstheme="majorHAnsi"/>
          <w:lang w:val="fr-FR"/>
        </w:rPr>
        <w:t xml:space="preserve">en pleine possession de </w:t>
      </w:r>
      <w:r w:rsidRPr="00C4589E">
        <w:rPr>
          <w:rFonts w:asciiTheme="majorHAnsi" w:hAnsiTheme="majorHAnsi" w:cstheme="majorHAnsi"/>
          <w:lang w:val="fr-FR"/>
        </w:rPr>
        <w:t xml:space="preserve">ses capacités mentales ne serait pas conforme avec </w:t>
      </w:r>
      <w:r w:rsidRPr="00C4589E" w:rsidR="000534C3">
        <w:rPr>
          <w:rFonts w:asciiTheme="majorHAnsi" w:hAnsiTheme="majorHAnsi" w:cstheme="majorHAnsi"/>
          <w:lang w:val="fr-FR"/>
        </w:rPr>
        <w:t>le</w:t>
      </w:r>
      <w:r w:rsidRPr="00C4589E">
        <w:rPr>
          <w:rFonts w:asciiTheme="majorHAnsi" w:hAnsiTheme="majorHAnsi" w:cstheme="majorHAnsi"/>
          <w:lang w:val="fr-FR"/>
        </w:rPr>
        <w:t xml:space="preserve"> droit à l</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intégrité physique et, </w:t>
      </w:r>
      <w:r w:rsidRPr="00C4589E" w:rsidR="00F2391A">
        <w:rPr>
          <w:rFonts w:asciiTheme="majorHAnsi" w:hAnsiTheme="majorHAnsi" w:cstheme="majorHAnsi"/>
          <w:i/>
          <w:lang w:val="fr-FR"/>
        </w:rPr>
        <w:t>a </w:t>
      </w:r>
      <w:r w:rsidRPr="00C4589E">
        <w:rPr>
          <w:rFonts w:asciiTheme="majorHAnsi" w:hAnsiTheme="majorHAnsi" w:cstheme="majorHAnsi"/>
          <w:i/>
          <w:lang w:val="fr-FR"/>
        </w:rPr>
        <w:t>fortiori</w:t>
      </w:r>
      <w:r w:rsidRPr="00C4589E">
        <w:rPr>
          <w:rFonts w:asciiTheme="majorHAnsi" w:hAnsiTheme="majorHAnsi" w:cstheme="majorHAnsi"/>
          <w:lang w:val="fr-FR"/>
        </w:rPr>
        <w:t>, avec la Convention (</w:t>
      </w:r>
      <w:r w:rsidRPr="00C4589E">
        <w:rPr>
          <w:rFonts w:asciiTheme="majorHAnsi" w:hAnsiTheme="majorHAnsi" w:cstheme="majorHAnsi"/>
          <w:i/>
          <w:lang w:val="fr-FR"/>
        </w:rPr>
        <w:t>Glass c. Royaume-Uni</w:t>
      </w:r>
      <w:r w:rsidRPr="00C4589E">
        <w:rPr>
          <w:rFonts w:asciiTheme="majorHAnsi" w:hAnsiTheme="majorHAnsi" w:cstheme="majorHAnsi"/>
          <w:lang w:val="fr-FR"/>
        </w:rPr>
        <w:t>, n</w:t>
      </w:r>
      <w:r w:rsidRPr="00C4589E">
        <w:rPr>
          <w:rFonts w:asciiTheme="majorHAnsi" w:hAnsiTheme="majorHAnsi" w:cstheme="majorHAnsi"/>
          <w:vertAlign w:val="superscript"/>
          <w:lang w:val="fr-FR"/>
        </w:rPr>
        <w:t>o</w:t>
      </w:r>
      <w:r w:rsidRPr="00C4589E">
        <w:rPr>
          <w:rFonts w:asciiTheme="majorHAnsi" w:hAnsiTheme="majorHAnsi" w:cstheme="majorHAnsi"/>
          <w:lang w:val="fr-FR"/>
        </w:rPr>
        <w:t> 61827/00, §§</w:t>
      </w:r>
      <w:r w:rsidRPr="00C4589E" w:rsidR="00CA2EDD">
        <w:rPr>
          <w:rFonts w:asciiTheme="majorHAnsi" w:hAnsiTheme="majorHAnsi" w:cstheme="majorHAnsi"/>
          <w:lang w:val="fr-FR"/>
        </w:rPr>
        <w:t> </w:t>
      </w:r>
      <w:r w:rsidRPr="00C4589E" w:rsidR="002F1A0B">
        <w:rPr>
          <w:rFonts w:asciiTheme="majorHAnsi" w:hAnsiTheme="majorHAnsi" w:cstheme="majorHAnsi"/>
          <w:lang w:val="fr-FR"/>
        </w:rPr>
        <w:t>82</w:t>
      </w:r>
      <w:r w:rsidRPr="00C4589E" w:rsidR="002F1A0B">
        <w:rPr>
          <w:rFonts w:asciiTheme="majorHAnsi" w:hAnsiTheme="majorHAnsi" w:cstheme="majorHAnsi"/>
          <w:lang w:val="fr-FR"/>
        </w:rPr>
        <w:noBreakHyphen/>
      </w:r>
      <w:r w:rsidRPr="00C4589E">
        <w:rPr>
          <w:rFonts w:asciiTheme="majorHAnsi" w:hAnsiTheme="majorHAnsi" w:cstheme="majorHAnsi"/>
          <w:lang w:val="fr-FR"/>
        </w:rPr>
        <w:t>83, CEDH 200</w:t>
      </w:r>
      <w:r w:rsidRPr="00C4589E" w:rsidR="000534C3">
        <w:rPr>
          <w:rFonts w:ascii="MS Mincho" w:hAnsi="MS Mincho" w:eastAsia="MS Mincho" w:cs="MS Mincho"/>
          <w:lang w:val="fr-FR"/>
        </w:rPr>
        <w:noBreakHyphen/>
      </w:r>
      <w:r w:rsidRPr="00C4589E" w:rsidR="003521EF">
        <w:rPr>
          <w:rFonts w:asciiTheme="majorHAnsi" w:hAnsiTheme="majorHAnsi" w:cstheme="majorHAnsi"/>
          <w:lang w:val="fr-FR"/>
        </w:rPr>
        <w:t>II</w:t>
      </w:r>
      <w:r w:rsidRPr="00C4589E" w:rsidR="000534C3">
        <w:rPr>
          <w:rFonts w:asciiTheme="majorHAnsi" w:hAnsiTheme="majorHAnsi" w:cstheme="majorHAnsi"/>
          <w:lang w:val="fr-FR"/>
        </w:rPr>
        <w:t>, et</w:t>
      </w:r>
      <w:r w:rsidRPr="00C4589E">
        <w:rPr>
          <w:rFonts w:asciiTheme="majorHAnsi" w:hAnsiTheme="majorHAnsi" w:cstheme="majorHAnsi"/>
          <w:lang w:val="fr-FR"/>
        </w:rPr>
        <w:t xml:space="preserve"> </w:t>
      </w:r>
      <w:r w:rsidRPr="00C4589E">
        <w:rPr>
          <w:rFonts w:asciiTheme="majorHAnsi" w:hAnsiTheme="majorHAnsi" w:cstheme="majorHAnsi"/>
          <w:i/>
          <w:lang w:val="fr-FR"/>
        </w:rPr>
        <w:t>Les témoins de Jéhovah de Moscou c.</w:t>
      </w:r>
      <w:r w:rsidRPr="00C4589E" w:rsidR="00CA2EDD">
        <w:rPr>
          <w:rFonts w:asciiTheme="majorHAnsi" w:hAnsiTheme="majorHAnsi" w:cstheme="majorHAnsi"/>
          <w:i/>
          <w:lang w:val="fr-FR"/>
        </w:rPr>
        <w:t> </w:t>
      </w:r>
      <w:r w:rsidRPr="00C4589E">
        <w:rPr>
          <w:rFonts w:asciiTheme="majorHAnsi" w:hAnsiTheme="majorHAnsi" w:cstheme="majorHAnsi"/>
          <w:i/>
          <w:lang w:val="fr-FR"/>
        </w:rPr>
        <w:t>Russie</w:t>
      </w:r>
      <w:r w:rsidRPr="00C4589E">
        <w:rPr>
          <w:rFonts w:asciiTheme="majorHAnsi" w:hAnsiTheme="majorHAnsi" w:cstheme="majorHAnsi"/>
          <w:lang w:val="fr-FR"/>
        </w:rPr>
        <w:t xml:space="preserve">, </w:t>
      </w:r>
      <w:r w:rsidRPr="00C4589E" w:rsidR="00F2391A">
        <w:rPr>
          <w:rFonts w:asciiTheme="majorHAnsi" w:hAnsiTheme="majorHAnsi" w:cstheme="majorHAnsi"/>
          <w:lang w:val="fr-FR"/>
        </w:rPr>
        <w:t>n</w:t>
      </w:r>
      <w:r w:rsidRPr="00C4589E" w:rsidR="00F2391A">
        <w:rPr>
          <w:rFonts w:asciiTheme="majorHAnsi" w:hAnsiTheme="majorHAnsi" w:cstheme="majorHAnsi"/>
          <w:vertAlign w:val="superscript"/>
          <w:lang w:val="fr-FR"/>
        </w:rPr>
        <w:t>o</w:t>
      </w:r>
      <w:r w:rsidRPr="00C4589E" w:rsidR="00F2391A">
        <w:rPr>
          <w:rFonts w:asciiTheme="majorHAnsi" w:hAnsiTheme="majorHAnsi" w:cstheme="majorHAnsi"/>
          <w:lang w:val="fr-FR"/>
        </w:rPr>
        <w:t> </w:t>
      </w:r>
      <w:r w:rsidRPr="00C4589E">
        <w:rPr>
          <w:rFonts w:asciiTheme="majorHAnsi" w:hAnsiTheme="majorHAnsi" w:cstheme="majorHAnsi"/>
          <w:lang w:val="fr-FR"/>
        </w:rPr>
        <w:t>302/02, § 135, 10 juin 2010).</w:t>
      </w:r>
    </w:p>
    <w:p w:rsidRPr="00C4589E" w:rsidR="00F35A10" w:rsidP="00C4589E" w:rsidRDefault="00F35A10">
      <w:pPr>
        <w:pStyle w:val="ECHRPara"/>
        <w:rPr>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110</w:t>
      </w:r>
      <w:r w:rsidRPr="00C4589E">
        <w:rPr>
          <w:rFonts w:asciiTheme="majorHAnsi" w:hAnsiTheme="majorHAnsi" w:cstheme="majorHAnsi"/>
          <w:lang w:val="fr-FR"/>
        </w:rPr>
        <w:fldChar w:fldCharType="end"/>
      </w:r>
      <w:r w:rsidRPr="00C4589E">
        <w:rPr>
          <w:rFonts w:asciiTheme="majorHAnsi" w:hAnsiTheme="majorHAnsi" w:cstheme="majorHAnsi"/>
          <w:lang w:val="fr-FR"/>
        </w:rPr>
        <w:t xml:space="preserve">.  La </w:t>
      </w:r>
      <w:r w:rsidRPr="00C4589E" w:rsidR="000534C3">
        <w:rPr>
          <w:rFonts w:asciiTheme="majorHAnsi" w:hAnsiTheme="majorHAnsi" w:cstheme="majorHAnsi"/>
          <w:lang w:val="fr-FR"/>
        </w:rPr>
        <w:t>Cour souligne que l</w:t>
      </w:r>
      <w:r w:rsidRPr="00C4589E" w:rsidR="00E42736">
        <w:rPr>
          <w:rFonts w:asciiTheme="majorHAnsi" w:hAnsiTheme="majorHAnsi" w:cstheme="majorHAnsi"/>
          <w:lang w:val="fr-FR"/>
        </w:rPr>
        <w:t>a</w:t>
      </w:r>
      <w:r w:rsidRPr="00C4589E" w:rsidR="000534C3">
        <w:rPr>
          <w:rFonts w:asciiTheme="majorHAnsi" w:hAnsiTheme="majorHAnsi" w:cstheme="majorHAnsi"/>
          <w:lang w:val="fr-FR"/>
        </w:rPr>
        <w:t xml:space="preserve"> </w:t>
      </w:r>
      <w:r w:rsidRPr="00C4589E">
        <w:rPr>
          <w:rFonts w:asciiTheme="majorHAnsi" w:hAnsiTheme="majorHAnsi" w:cstheme="majorHAnsi"/>
          <w:lang w:val="fr-FR"/>
        </w:rPr>
        <w:t>stérilisation constitue une atteinte majeure à la capacité d</w:t>
      </w:r>
      <w:r w:rsidRPr="00C4589E" w:rsidR="00C4589E">
        <w:rPr>
          <w:rFonts w:asciiTheme="majorHAnsi" w:hAnsiTheme="majorHAnsi" w:cstheme="majorHAnsi"/>
          <w:lang w:val="fr-FR"/>
        </w:rPr>
        <w:t>’</w:t>
      </w:r>
      <w:r w:rsidRPr="00C4589E">
        <w:rPr>
          <w:rFonts w:asciiTheme="majorHAnsi" w:hAnsiTheme="majorHAnsi" w:cstheme="majorHAnsi"/>
          <w:lang w:val="fr-FR"/>
        </w:rPr>
        <w:t>une personne à procréer. Comme cette intervention concerne l</w:t>
      </w:r>
      <w:r w:rsidRPr="00C4589E" w:rsidR="00C4589E">
        <w:rPr>
          <w:rFonts w:asciiTheme="majorHAnsi" w:hAnsiTheme="majorHAnsi" w:cstheme="majorHAnsi"/>
          <w:lang w:val="fr-FR"/>
        </w:rPr>
        <w:t>’</w:t>
      </w:r>
      <w:r w:rsidRPr="00C4589E">
        <w:rPr>
          <w:rFonts w:asciiTheme="majorHAnsi" w:hAnsiTheme="majorHAnsi" w:cstheme="majorHAnsi"/>
          <w:lang w:val="fr-FR"/>
        </w:rPr>
        <w:t>une des fonctions corporelles essentielles des êtres humains, elle a des incidences sur de multiples aspects de l</w:t>
      </w:r>
      <w:r w:rsidRPr="00C4589E" w:rsidR="00C4589E">
        <w:rPr>
          <w:rFonts w:asciiTheme="majorHAnsi" w:hAnsiTheme="majorHAnsi" w:cstheme="majorHAnsi"/>
          <w:lang w:val="fr-FR"/>
        </w:rPr>
        <w:t>’</w:t>
      </w:r>
      <w:r w:rsidRPr="00C4589E">
        <w:rPr>
          <w:rFonts w:asciiTheme="majorHAnsi" w:hAnsiTheme="majorHAnsi" w:cstheme="majorHAnsi"/>
          <w:lang w:val="fr-FR"/>
        </w:rPr>
        <w:t>intégrité de la personne, y compris sur le bien-être physique et mental et la vie émotionnelle, spirituelle et familiale. Elle peut être pratiquée de manière légitime à la demande de la personne concernée, par exemple comme mode de contraception, ou à des fins thérapeutiques lorsque l</w:t>
      </w:r>
      <w:r w:rsidRPr="00C4589E" w:rsidR="00C4589E">
        <w:rPr>
          <w:rFonts w:asciiTheme="majorHAnsi" w:hAnsiTheme="majorHAnsi" w:cstheme="majorHAnsi"/>
          <w:lang w:val="fr-FR"/>
        </w:rPr>
        <w:t>’</w:t>
      </w:r>
      <w:r w:rsidRPr="00C4589E">
        <w:rPr>
          <w:rFonts w:asciiTheme="majorHAnsi" w:hAnsiTheme="majorHAnsi" w:cstheme="majorHAnsi"/>
          <w:lang w:val="fr-FR"/>
        </w:rPr>
        <w:t>existence d</w:t>
      </w:r>
      <w:r w:rsidRPr="00C4589E" w:rsidR="00C4589E">
        <w:rPr>
          <w:rFonts w:asciiTheme="majorHAnsi" w:hAnsiTheme="majorHAnsi" w:cstheme="majorHAnsi"/>
          <w:lang w:val="fr-FR"/>
        </w:rPr>
        <w:t>’</w:t>
      </w:r>
      <w:r w:rsidRPr="00C4589E">
        <w:rPr>
          <w:rFonts w:asciiTheme="majorHAnsi" w:hAnsiTheme="majorHAnsi" w:cstheme="majorHAnsi"/>
          <w:lang w:val="fr-FR"/>
        </w:rPr>
        <w:t>une nécessité médicale est établie de façon convaincante. Toutefois, la situation est différente lorsque pareil traitement médical est imposé à un patient adulte et sain d</w:t>
      </w:r>
      <w:r w:rsidRPr="00C4589E" w:rsidR="00C4589E">
        <w:rPr>
          <w:rFonts w:asciiTheme="majorHAnsi" w:hAnsiTheme="majorHAnsi" w:cstheme="majorHAnsi"/>
          <w:lang w:val="fr-FR"/>
        </w:rPr>
        <w:t>’</w:t>
      </w:r>
      <w:r w:rsidRPr="00C4589E">
        <w:rPr>
          <w:rFonts w:asciiTheme="majorHAnsi" w:hAnsiTheme="majorHAnsi" w:cstheme="majorHAnsi"/>
          <w:lang w:val="fr-FR"/>
        </w:rPr>
        <w:t>esprit sans son consentement. Une telle manière de procéder doit être considérée comme incompatible avec le respect de la liberté et de la dignité de l</w:t>
      </w:r>
      <w:r w:rsidRPr="00C4589E" w:rsidR="00C4589E">
        <w:rPr>
          <w:rFonts w:asciiTheme="majorHAnsi" w:hAnsiTheme="majorHAnsi" w:cstheme="majorHAnsi"/>
          <w:lang w:val="fr-FR"/>
        </w:rPr>
        <w:t>’</w:t>
      </w:r>
      <w:r w:rsidRPr="00C4589E">
        <w:rPr>
          <w:rFonts w:asciiTheme="majorHAnsi" w:hAnsiTheme="majorHAnsi" w:cstheme="majorHAnsi"/>
          <w:lang w:val="fr-FR"/>
        </w:rPr>
        <w:t>homme, qui constitue l</w:t>
      </w:r>
      <w:r w:rsidRPr="00C4589E" w:rsidR="00C4589E">
        <w:rPr>
          <w:rFonts w:asciiTheme="majorHAnsi" w:hAnsiTheme="majorHAnsi" w:cstheme="majorHAnsi"/>
          <w:lang w:val="fr-FR"/>
        </w:rPr>
        <w:t>’</w:t>
      </w:r>
      <w:r w:rsidRPr="00C4589E">
        <w:rPr>
          <w:rFonts w:asciiTheme="majorHAnsi" w:hAnsiTheme="majorHAnsi" w:cstheme="majorHAnsi"/>
          <w:lang w:val="fr-FR"/>
        </w:rPr>
        <w:t>un des principes fondam</w:t>
      </w:r>
      <w:r w:rsidRPr="00C4589E" w:rsidR="003521EF">
        <w:rPr>
          <w:rFonts w:asciiTheme="majorHAnsi" w:hAnsiTheme="majorHAnsi" w:cstheme="majorHAnsi"/>
          <w:lang w:val="fr-FR"/>
        </w:rPr>
        <w:t>entaux de la Convention (</w:t>
      </w:r>
      <w:r w:rsidRPr="00C4589E" w:rsidR="002F1A0B">
        <w:rPr>
          <w:i/>
          <w:lang w:val="fr-FR"/>
        </w:rPr>
        <w:t>V.C. </w:t>
      </w:r>
      <w:r w:rsidRPr="00C4589E" w:rsidR="003521EF">
        <w:rPr>
          <w:i/>
          <w:lang w:val="fr-FR"/>
        </w:rPr>
        <w:t>c</w:t>
      </w:r>
      <w:r w:rsidRPr="00C4589E" w:rsidR="00ED14F8">
        <w:rPr>
          <w:i/>
          <w:lang w:val="fr-FR"/>
        </w:rPr>
        <w:t>. </w:t>
      </w:r>
      <w:r w:rsidRPr="00C4589E" w:rsidR="003521EF">
        <w:rPr>
          <w:i/>
          <w:lang w:val="fr-FR"/>
        </w:rPr>
        <w:t>Slovaquie</w:t>
      </w:r>
      <w:r w:rsidRPr="00C4589E" w:rsidR="003521EF">
        <w:rPr>
          <w:lang w:val="fr-FR"/>
        </w:rPr>
        <w:t>, n</w:t>
      </w:r>
      <w:r w:rsidRPr="00C4589E" w:rsidR="003521EF">
        <w:rPr>
          <w:vertAlign w:val="superscript"/>
          <w:lang w:val="fr-FR"/>
        </w:rPr>
        <w:t>o</w:t>
      </w:r>
      <w:r w:rsidRPr="00C4589E" w:rsidR="003521EF">
        <w:rPr>
          <w:lang w:val="fr-FR"/>
        </w:rPr>
        <w:t xml:space="preserve"> 18968/07, §§ 106-107,</w:t>
      </w:r>
      <w:r w:rsidRPr="00C4589E" w:rsidR="006A5F13">
        <w:rPr>
          <w:lang w:val="fr-FR"/>
        </w:rPr>
        <w:t xml:space="preserve"> CEDH 2011 (extraits),</w:t>
      </w:r>
      <w:r w:rsidRPr="00C4589E" w:rsidR="003521EF">
        <w:rPr>
          <w:lang w:val="fr-FR"/>
        </w:rPr>
        <w:t xml:space="preserve"> </w:t>
      </w:r>
      <w:r w:rsidRPr="00C4589E" w:rsidR="000534C3">
        <w:rPr>
          <w:lang w:val="fr-FR"/>
        </w:rPr>
        <w:t xml:space="preserve">et </w:t>
      </w:r>
      <w:r w:rsidRPr="00C4589E" w:rsidR="002F1A0B">
        <w:rPr>
          <w:i/>
          <w:lang w:val="fr-FR"/>
        </w:rPr>
        <w:t>N.B. </w:t>
      </w:r>
      <w:r w:rsidRPr="00C4589E" w:rsidR="003521EF">
        <w:rPr>
          <w:i/>
          <w:lang w:val="fr-FR"/>
        </w:rPr>
        <w:t>c.</w:t>
      </w:r>
      <w:r w:rsidRPr="00C4589E" w:rsidR="000534C3">
        <w:rPr>
          <w:i/>
          <w:lang w:val="fr-FR"/>
        </w:rPr>
        <w:t> </w:t>
      </w:r>
      <w:r w:rsidRPr="00C4589E" w:rsidR="003521EF">
        <w:rPr>
          <w:i/>
          <w:lang w:val="fr-FR"/>
        </w:rPr>
        <w:t>Slovaquie</w:t>
      </w:r>
      <w:r w:rsidRPr="00C4589E" w:rsidR="003521EF">
        <w:rPr>
          <w:lang w:val="fr-FR"/>
        </w:rPr>
        <w:t>, n</w:t>
      </w:r>
      <w:r w:rsidRPr="00C4589E" w:rsidR="003521EF">
        <w:rPr>
          <w:vertAlign w:val="superscript"/>
          <w:lang w:val="fr-FR"/>
        </w:rPr>
        <w:t>o</w:t>
      </w:r>
      <w:r w:rsidRPr="00C4589E" w:rsidR="003521EF">
        <w:rPr>
          <w:lang w:val="fr-FR"/>
        </w:rPr>
        <w:t xml:space="preserve"> 29518/10</w:t>
      </w:r>
      <w:r w:rsidRPr="00C4589E" w:rsidR="003521EF">
        <w:rPr>
          <w:snapToGrid w:val="0"/>
          <w:szCs w:val="24"/>
          <w:lang w:val="fr-FR"/>
        </w:rPr>
        <w:t xml:space="preserve">, § 80, 12 </w:t>
      </w:r>
      <w:r w:rsidRPr="00C4589E" w:rsidR="003521EF">
        <w:rPr>
          <w:szCs w:val="24"/>
          <w:lang w:val="fr-FR"/>
        </w:rPr>
        <w:t>juin</w:t>
      </w:r>
      <w:r w:rsidRPr="00C4589E" w:rsidR="003521EF">
        <w:rPr>
          <w:snapToGrid w:val="0"/>
          <w:szCs w:val="24"/>
          <w:lang w:val="fr-FR"/>
        </w:rPr>
        <w:t xml:space="preserve"> 2012)</w:t>
      </w:r>
      <w:r w:rsidRPr="00C4589E" w:rsidR="006A5F13">
        <w:rPr>
          <w:snapToGrid w:val="0"/>
          <w:szCs w:val="24"/>
          <w:lang w:val="fr-FR"/>
        </w:rPr>
        <w:t>.</w:t>
      </w:r>
    </w:p>
    <w:p w:rsidRPr="00C4589E" w:rsidR="00650A86" w:rsidP="00C4589E" w:rsidRDefault="00E0275C">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111</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C3918">
        <w:rPr>
          <w:rFonts w:asciiTheme="majorHAnsi" w:hAnsiTheme="majorHAnsi" w:cstheme="majorHAnsi"/>
          <w:lang w:val="fr-FR"/>
        </w:rPr>
        <w:t>En l</w:t>
      </w:r>
      <w:r w:rsidRPr="00C4589E" w:rsidR="00C4589E">
        <w:rPr>
          <w:rFonts w:asciiTheme="majorHAnsi" w:hAnsiTheme="majorHAnsi" w:cstheme="majorHAnsi"/>
          <w:lang w:val="fr-FR"/>
        </w:rPr>
        <w:t>’</w:t>
      </w:r>
      <w:r w:rsidRPr="00C4589E" w:rsidR="00EC3918">
        <w:rPr>
          <w:rFonts w:asciiTheme="majorHAnsi" w:hAnsiTheme="majorHAnsi" w:cstheme="majorHAnsi"/>
          <w:lang w:val="fr-FR"/>
        </w:rPr>
        <w:t xml:space="preserve">espèce, </w:t>
      </w:r>
      <w:r w:rsidRPr="00C4589E" w:rsidR="00E42736">
        <w:rPr>
          <w:rFonts w:asciiTheme="majorHAnsi" w:hAnsiTheme="majorHAnsi" w:cstheme="majorHAnsi"/>
          <w:lang w:val="fr-FR"/>
        </w:rPr>
        <w:t>la Cour observe que</w:t>
      </w:r>
      <w:r w:rsidRPr="00C4589E" w:rsidR="00EC3918">
        <w:rPr>
          <w:rFonts w:asciiTheme="majorHAnsi" w:hAnsiTheme="majorHAnsi" w:cstheme="majorHAnsi"/>
          <w:lang w:val="fr-FR"/>
        </w:rPr>
        <w:t xml:space="preserve"> </w:t>
      </w:r>
      <w:r w:rsidRPr="00C4589E" w:rsidR="00650A86">
        <w:rPr>
          <w:rFonts w:asciiTheme="majorHAnsi" w:hAnsiTheme="majorHAnsi" w:cstheme="majorHAnsi"/>
          <w:lang w:val="fr-FR"/>
        </w:rPr>
        <w:t>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absence </w:t>
      </w:r>
      <w:r w:rsidRPr="00C4589E" w:rsidR="00E42736">
        <w:rPr>
          <w:rFonts w:asciiTheme="majorHAnsi" w:hAnsiTheme="majorHAnsi" w:cstheme="majorHAnsi"/>
          <w:lang w:val="fr-FR"/>
        </w:rPr>
        <w:t xml:space="preserve">de suivi </w:t>
      </w:r>
      <w:r w:rsidRPr="00C4589E" w:rsidR="00650A86">
        <w:rPr>
          <w:rFonts w:asciiTheme="majorHAnsi" w:hAnsiTheme="majorHAnsi" w:cstheme="majorHAnsi"/>
          <w:lang w:val="fr-FR"/>
        </w:rPr>
        <w:t>d</w:t>
      </w:r>
      <w:r w:rsidRPr="00C4589E" w:rsidR="00C4589E">
        <w:rPr>
          <w:rFonts w:asciiTheme="majorHAnsi" w:hAnsiTheme="majorHAnsi" w:cstheme="majorHAnsi"/>
          <w:lang w:val="fr-FR"/>
        </w:rPr>
        <w:t>’</w:t>
      </w:r>
      <w:r w:rsidRPr="00C4589E" w:rsidR="0046798A">
        <w:rPr>
          <w:rFonts w:asciiTheme="majorHAnsi" w:hAnsiTheme="majorHAnsi" w:cstheme="majorHAnsi"/>
          <w:lang w:val="fr-FR"/>
        </w:rPr>
        <w:t xml:space="preserve">un planning familial adéquat </w:t>
      </w:r>
      <w:r w:rsidRPr="00C4589E" w:rsidR="00ED14F8">
        <w:rPr>
          <w:rFonts w:asciiTheme="majorHAnsi" w:hAnsiTheme="majorHAnsi" w:cstheme="majorHAnsi"/>
          <w:lang w:val="fr-FR"/>
        </w:rPr>
        <w:t>a eu pour effet</w:t>
      </w:r>
      <w:r w:rsidRPr="00C4589E" w:rsidR="00650A86">
        <w:rPr>
          <w:rFonts w:asciiTheme="majorHAnsi" w:hAnsiTheme="majorHAnsi" w:cstheme="majorHAnsi"/>
          <w:lang w:val="fr-FR"/>
        </w:rPr>
        <w:t xml:space="preserve"> </w:t>
      </w:r>
      <w:r w:rsidRPr="00C4589E" w:rsidR="00ED14F8">
        <w:rPr>
          <w:rFonts w:asciiTheme="majorHAnsi" w:hAnsiTheme="majorHAnsi" w:cstheme="majorHAnsi"/>
          <w:lang w:val="fr-FR"/>
        </w:rPr>
        <w:t>d</w:t>
      </w:r>
      <w:r w:rsidRPr="00C4589E" w:rsidR="00C4589E">
        <w:rPr>
          <w:rFonts w:asciiTheme="majorHAnsi" w:hAnsiTheme="majorHAnsi" w:cstheme="majorHAnsi"/>
          <w:lang w:val="fr-FR"/>
        </w:rPr>
        <w:t>’</w:t>
      </w:r>
      <w:r w:rsidRPr="00C4589E" w:rsidR="00650A86">
        <w:rPr>
          <w:rFonts w:asciiTheme="majorHAnsi" w:hAnsiTheme="majorHAnsi" w:cstheme="majorHAnsi"/>
          <w:lang w:val="fr-FR"/>
        </w:rPr>
        <w:t>aggrav</w:t>
      </w:r>
      <w:r w:rsidRPr="00C4589E" w:rsidR="00ED14F8">
        <w:rPr>
          <w:rFonts w:asciiTheme="majorHAnsi" w:hAnsiTheme="majorHAnsi" w:cstheme="majorHAnsi"/>
          <w:lang w:val="fr-FR"/>
        </w:rPr>
        <w:t>er</w:t>
      </w:r>
      <w:r w:rsidRPr="00C4589E" w:rsidR="00650A86">
        <w:rPr>
          <w:rFonts w:asciiTheme="majorHAnsi" w:hAnsiTheme="majorHAnsi" w:cstheme="majorHAnsi"/>
          <w:lang w:val="fr-FR"/>
        </w:rPr>
        <w:t xml:space="preserve"> la situation matérielle</w:t>
      </w:r>
      <w:r w:rsidRPr="00C4589E" w:rsidR="00E42736">
        <w:rPr>
          <w:rFonts w:asciiTheme="majorHAnsi" w:hAnsiTheme="majorHAnsi" w:cstheme="majorHAnsi"/>
          <w:lang w:val="fr-FR"/>
        </w:rPr>
        <w:t>,</w:t>
      </w:r>
      <w:r w:rsidRPr="00C4589E" w:rsidR="00650A86">
        <w:rPr>
          <w:rFonts w:asciiTheme="majorHAnsi" w:hAnsiTheme="majorHAnsi" w:cstheme="majorHAnsi"/>
          <w:lang w:val="fr-FR"/>
        </w:rPr>
        <w:t xml:space="preserve"> </w:t>
      </w:r>
      <w:r w:rsidRPr="00C4589E" w:rsidR="00EC3918">
        <w:rPr>
          <w:rFonts w:asciiTheme="majorHAnsi" w:hAnsiTheme="majorHAnsi" w:cstheme="majorHAnsi"/>
          <w:lang w:val="fr-FR"/>
        </w:rPr>
        <w:t>déjà difficile</w:t>
      </w:r>
      <w:r w:rsidRPr="00C4589E" w:rsidR="00E42736">
        <w:rPr>
          <w:rFonts w:asciiTheme="majorHAnsi" w:hAnsiTheme="majorHAnsi" w:cstheme="majorHAnsi"/>
          <w:lang w:val="fr-FR"/>
        </w:rPr>
        <w:t>,</w:t>
      </w:r>
      <w:r w:rsidRPr="00C4589E" w:rsidR="00EC3918">
        <w:rPr>
          <w:rFonts w:asciiTheme="majorHAnsi" w:hAnsiTheme="majorHAnsi" w:cstheme="majorHAnsi"/>
          <w:lang w:val="fr-FR"/>
        </w:rPr>
        <w:t xml:space="preserve"> de la requérante. </w:t>
      </w:r>
      <w:r w:rsidRPr="00C4589E" w:rsidR="00E42736">
        <w:rPr>
          <w:rFonts w:asciiTheme="majorHAnsi" w:hAnsiTheme="majorHAnsi" w:cstheme="majorHAnsi"/>
          <w:lang w:val="fr-FR"/>
        </w:rPr>
        <w:t>Elle considère c</w:t>
      </w:r>
      <w:r w:rsidRPr="00C4589E" w:rsidR="00EC3918">
        <w:rPr>
          <w:rFonts w:asciiTheme="majorHAnsi" w:hAnsiTheme="majorHAnsi" w:cstheme="majorHAnsi"/>
          <w:lang w:val="fr-FR"/>
        </w:rPr>
        <w:t>ependant</w:t>
      </w:r>
      <w:r w:rsidRPr="00C4589E" w:rsidR="00E42736">
        <w:rPr>
          <w:rFonts w:asciiTheme="majorHAnsi" w:hAnsiTheme="majorHAnsi" w:cstheme="majorHAnsi"/>
          <w:lang w:val="fr-FR"/>
        </w:rPr>
        <w:t xml:space="preserve"> que </w:t>
      </w:r>
      <w:r w:rsidRPr="00C4589E" w:rsidR="00ED14F8">
        <w:rPr>
          <w:rFonts w:asciiTheme="majorHAnsi" w:hAnsiTheme="majorHAnsi" w:cstheme="majorHAnsi"/>
          <w:lang w:val="fr-FR"/>
        </w:rPr>
        <w:t>l</w:t>
      </w:r>
      <w:r w:rsidRPr="00C4589E" w:rsidR="00C4589E">
        <w:rPr>
          <w:rFonts w:asciiTheme="majorHAnsi" w:hAnsiTheme="majorHAnsi" w:cstheme="majorHAnsi"/>
          <w:lang w:val="fr-FR"/>
        </w:rPr>
        <w:t>’</w:t>
      </w:r>
      <w:r w:rsidRPr="00C4589E" w:rsidR="00ED14F8">
        <w:rPr>
          <w:rFonts w:asciiTheme="majorHAnsi" w:hAnsiTheme="majorHAnsi" w:cstheme="majorHAnsi"/>
          <w:lang w:val="fr-FR"/>
        </w:rPr>
        <w:t xml:space="preserve">ajout </w:t>
      </w:r>
      <w:r w:rsidRPr="00C4589E" w:rsidR="00E42736">
        <w:rPr>
          <w:rFonts w:asciiTheme="majorHAnsi" w:hAnsiTheme="majorHAnsi" w:cstheme="majorHAnsi"/>
          <w:lang w:val="fr-FR"/>
        </w:rPr>
        <w:t>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un engagement en vue de la stérilisation de </w:t>
      </w:r>
      <w:r w:rsidRPr="00C4589E" w:rsidR="00BB1C11">
        <w:rPr>
          <w:rFonts w:asciiTheme="majorHAnsi" w:hAnsiTheme="majorHAnsi" w:cstheme="majorHAnsi"/>
          <w:lang w:val="fr-FR"/>
        </w:rPr>
        <w:t>l</w:t>
      </w:r>
      <w:r w:rsidRPr="00C4589E" w:rsidR="00C4589E">
        <w:rPr>
          <w:rFonts w:asciiTheme="majorHAnsi" w:hAnsiTheme="majorHAnsi" w:cstheme="majorHAnsi"/>
          <w:lang w:val="fr-FR"/>
        </w:rPr>
        <w:t>’</w:t>
      </w:r>
      <w:r w:rsidRPr="00C4589E" w:rsidR="00BB1C11">
        <w:rPr>
          <w:rFonts w:asciiTheme="majorHAnsi" w:hAnsiTheme="majorHAnsi" w:cstheme="majorHAnsi"/>
          <w:lang w:val="fr-FR"/>
        </w:rPr>
        <w:t>intéressée</w:t>
      </w:r>
      <w:r w:rsidRPr="00C4589E" w:rsidR="00650A86">
        <w:rPr>
          <w:rFonts w:asciiTheme="majorHAnsi" w:hAnsiTheme="majorHAnsi" w:cstheme="majorHAnsi"/>
          <w:lang w:val="fr-FR"/>
        </w:rPr>
        <w:t xml:space="preserve"> dans </w:t>
      </w:r>
      <w:r w:rsidRPr="00C4589E" w:rsidR="0046798A">
        <w:rPr>
          <w:rFonts w:asciiTheme="majorHAnsi" w:hAnsiTheme="majorHAnsi" w:cstheme="majorHAnsi"/>
          <w:lang w:val="fr-FR"/>
        </w:rPr>
        <w:t>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accord de protection</w:t>
      </w:r>
      <w:r w:rsidRPr="00C4589E" w:rsidR="0046798A">
        <w:rPr>
          <w:rFonts w:asciiTheme="majorHAnsi" w:hAnsiTheme="majorHAnsi" w:cstheme="majorHAnsi"/>
          <w:lang w:val="fr-FR"/>
        </w:rPr>
        <w:t xml:space="preserve"> établi avec les services sociaux </w:t>
      </w:r>
      <w:r w:rsidRPr="00C4589E" w:rsidR="00E42736">
        <w:rPr>
          <w:rFonts w:asciiTheme="majorHAnsi" w:hAnsiTheme="majorHAnsi" w:cstheme="majorHAnsi"/>
          <w:lang w:val="fr-FR"/>
        </w:rPr>
        <w:t xml:space="preserve">est particulièrement grave </w:t>
      </w:r>
      <w:r w:rsidRPr="00C4589E" w:rsidR="0046798A">
        <w:rPr>
          <w:rFonts w:asciiTheme="majorHAnsi" w:hAnsiTheme="majorHAnsi" w:cstheme="majorHAnsi"/>
          <w:lang w:val="fr-FR"/>
        </w:rPr>
        <w:t>(paragraphe 18</w:t>
      </w:r>
      <w:r w:rsidRPr="00C4589E" w:rsidR="00E42736">
        <w:rPr>
          <w:rFonts w:asciiTheme="majorHAnsi" w:hAnsiTheme="majorHAnsi" w:cstheme="majorHAnsi"/>
          <w:lang w:val="fr-FR"/>
        </w:rPr>
        <w:t xml:space="preserve"> ci</w:t>
      </w:r>
      <w:r w:rsidRPr="00C4589E" w:rsidR="00E42736">
        <w:rPr>
          <w:rFonts w:asciiTheme="majorHAnsi" w:hAnsiTheme="majorHAnsi" w:cstheme="majorHAnsi"/>
          <w:lang w:val="fr-FR"/>
        </w:rPr>
        <w:noBreakHyphen/>
        <w:t>dessu</w:t>
      </w:r>
      <w:r w:rsidRPr="00C4589E" w:rsidR="00BB1C11">
        <w:rPr>
          <w:rFonts w:asciiTheme="majorHAnsi" w:hAnsiTheme="majorHAnsi" w:cstheme="majorHAnsi"/>
          <w:lang w:val="fr-FR"/>
        </w:rPr>
        <w:t>s</w:t>
      </w:r>
      <w:r w:rsidRPr="00C4589E" w:rsidR="0046798A">
        <w:rPr>
          <w:rFonts w:asciiTheme="majorHAnsi" w:hAnsiTheme="majorHAnsi" w:cstheme="majorHAnsi"/>
          <w:lang w:val="fr-FR"/>
        </w:rPr>
        <w:t>)</w:t>
      </w:r>
      <w:r w:rsidRPr="00C4589E" w:rsidR="00650A86">
        <w:rPr>
          <w:rFonts w:asciiTheme="majorHAnsi" w:hAnsiTheme="majorHAnsi" w:cstheme="majorHAnsi"/>
          <w:lang w:val="fr-FR"/>
        </w:rPr>
        <w:t xml:space="preserve">. </w:t>
      </w:r>
      <w:r w:rsidRPr="00C4589E" w:rsidR="00161DF8">
        <w:rPr>
          <w:rFonts w:asciiTheme="majorHAnsi" w:hAnsiTheme="majorHAnsi" w:cstheme="majorHAnsi"/>
          <w:lang w:val="fr-FR"/>
        </w:rPr>
        <w:t>Elle</w:t>
      </w:r>
      <w:r w:rsidRPr="00C4589E" w:rsidR="00650A86">
        <w:rPr>
          <w:rFonts w:asciiTheme="majorHAnsi" w:hAnsiTheme="majorHAnsi" w:cstheme="majorHAnsi"/>
          <w:lang w:val="fr-FR"/>
        </w:rPr>
        <w:t xml:space="preserve"> estime que </w:t>
      </w:r>
      <w:r w:rsidRPr="00C4589E" w:rsidR="00BB1C11">
        <w:rPr>
          <w:rFonts w:asciiTheme="majorHAnsi" w:hAnsiTheme="majorHAnsi" w:cstheme="majorHAnsi"/>
          <w:lang w:val="fr-FR"/>
        </w:rPr>
        <w:t xml:space="preserve">les services sociaux auraient pu conseiller à la requérante </w:t>
      </w:r>
      <w:r w:rsidRPr="00C4589E" w:rsidR="00650A86">
        <w:rPr>
          <w:rFonts w:asciiTheme="majorHAnsi" w:hAnsiTheme="majorHAnsi" w:cstheme="majorHAnsi"/>
          <w:lang w:val="fr-FR"/>
        </w:rPr>
        <w:t xml:space="preserve">des méthodes contraceptives moins intrusives pour répondre </w:t>
      </w:r>
      <w:r w:rsidRPr="00C4589E" w:rsidR="00E42736">
        <w:rPr>
          <w:rFonts w:asciiTheme="majorHAnsi" w:hAnsiTheme="majorHAnsi" w:cstheme="majorHAnsi"/>
          <w:lang w:val="fr-FR"/>
        </w:rPr>
        <w:t>à l</w:t>
      </w:r>
      <w:r w:rsidRPr="00C4589E" w:rsidR="00C4589E">
        <w:rPr>
          <w:rFonts w:asciiTheme="majorHAnsi" w:hAnsiTheme="majorHAnsi" w:cstheme="majorHAnsi"/>
          <w:lang w:val="fr-FR"/>
        </w:rPr>
        <w:t>’</w:t>
      </w:r>
      <w:r w:rsidRPr="00C4589E" w:rsidR="00E42736">
        <w:rPr>
          <w:rFonts w:asciiTheme="majorHAnsi" w:hAnsiTheme="majorHAnsi" w:cstheme="majorHAnsi"/>
          <w:lang w:val="fr-FR"/>
        </w:rPr>
        <w:t>absence de suivi d</w:t>
      </w:r>
      <w:r w:rsidRPr="00C4589E" w:rsidR="00C4589E">
        <w:rPr>
          <w:rFonts w:asciiTheme="majorHAnsi" w:hAnsiTheme="majorHAnsi" w:cstheme="majorHAnsi"/>
          <w:lang w:val="fr-FR"/>
        </w:rPr>
        <w:t>’</w:t>
      </w:r>
      <w:r w:rsidRPr="00C4589E" w:rsidR="00E42736">
        <w:rPr>
          <w:rFonts w:asciiTheme="majorHAnsi" w:hAnsiTheme="majorHAnsi" w:cstheme="majorHAnsi"/>
          <w:lang w:val="fr-FR"/>
        </w:rPr>
        <w:t>un</w:t>
      </w:r>
      <w:r w:rsidRPr="00C4589E" w:rsidR="00650A86">
        <w:rPr>
          <w:rFonts w:asciiTheme="majorHAnsi" w:hAnsiTheme="majorHAnsi" w:cstheme="majorHAnsi"/>
          <w:lang w:val="fr-FR"/>
        </w:rPr>
        <w:t xml:space="preserve"> planning familial </w:t>
      </w:r>
      <w:r w:rsidRPr="00C4589E" w:rsidR="00BB1C11">
        <w:rPr>
          <w:rFonts w:asciiTheme="majorHAnsi" w:hAnsiTheme="majorHAnsi" w:cstheme="majorHAnsi"/>
          <w:lang w:val="fr-FR"/>
        </w:rPr>
        <w:t>qu</w:t>
      </w:r>
      <w:r w:rsidRPr="00C4589E" w:rsidR="00C4589E">
        <w:rPr>
          <w:rFonts w:asciiTheme="majorHAnsi" w:hAnsiTheme="majorHAnsi" w:cstheme="majorHAnsi"/>
          <w:lang w:val="fr-FR"/>
        </w:rPr>
        <w:t>’</w:t>
      </w:r>
      <w:r w:rsidRPr="00C4589E" w:rsidR="00BB1C11">
        <w:rPr>
          <w:rFonts w:asciiTheme="majorHAnsi" w:hAnsiTheme="majorHAnsi" w:cstheme="majorHAnsi"/>
          <w:lang w:val="fr-FR"/>
        </w:rPr>
        <w:t xml:space="preserve">ils avaient </w:t>
      </w:r>
      <w:r w:rsidRPr="00C4589E" w:rsidR="00650A86">
        <w:rPr>
          <w:rFonts w:asciiTheme="majorHAnsi" w:hAnsiTheme="majorHAnsi" w:cstheme="majorHAnsi"/>
          <w:lang w:val="fr-FR"/>
        </w:rPr>
        <w:t>constaté</w:t>
      </w:r>
      <w:r w:rsidRPr="00C4589E" w:rsidR="00E42736">
        <w:rPr>
          <w:rFonts w:asciiTheme="majorHAnsi" w:hAnsiTheme="majorHAnsi" w:cstheme="majorHAnsi"/>
          <w:lang w:val="fr-FR"/>
        </w:rPr>
        <w:t>e</w:t>
      </w:r>
      <w:r w:rsidRPr="00C4589E" w:rsidR="00650A86">
        <w:rPr>
          <w:rFonts w:asciiTheme="majorHAnsi" w:hAnsiTheme="majorHAnsi" w:cstheme="majorHAnsi"/>
          <w:lang w:val="fr-FR"/>
        </w:rPr>
        <w:t xml:space="preserve">. </w:t>
      </w:r>
      <w:r w:rsidRPr="00C4589E" w:rsidR="00130631">
        <w:rPr>
          <w:rFonts w:asciiTheme="majorHAnsi" w:hAnsiTheme="majorHAnsi" w:cstheme="majorHAnsi"/>
          <w:lang w:val="fr-FR"/>
        </w:rPr>
        <w:t>En outre, à</w:t>
      </w:r>
      <w:r w:rsidRPr="00C4589E" w:rsidR="00650A86">
        <w:rPr>
          <w:rFonts w:asciiTheme="majorHAnsi" w:hAnsiTheme="majorHAnsi" w:cstheme="majorHAnsi"/>
          <w:lang w:val="fr-FR"/>
        </w:rPr>
        <w:t xml:space="preserve"> supposer même que la requérante ait délibérément accepté une telle démarche, </w:t>
      </w:r>
      <w:r w:rsidRPr="00C4589E" w:rsidR="0046798A">
        <w:rPr>
          <w:rFonts w:asciiTheme="majorHAnsi" w:hAnsiTheme="majorHAnsi" w:cstheme="majorHAnsi"/>
          <w:lang w:val="fr-FR"/>
        </w:rPr>
        <w:t xml:space="preserve">comme le </w:t>
      </w:r>
      <w:r w:rsidRPr="00C4589E" w:rsidR="006A5F13">
        <w:rPr>
          <w:rFonts w:asciiTheme="majorHAnsi" w:hAnsiTheme="majorHAnsi" w:cstheme="majorHAnsi"/>
          <w:lang w:val="fr-FR"/>
        </w:rPr>
        <w:t xml:space="preserve">soutient </w:t>
      </w:r>
      <w:r w:rsidRPr="00C4589E" w:rsidR="0046798A">
        <w:rPr>
          <w:rFonts w:asciiTheme="majorHAnsi" w:hAnsiTheme="majorHAnsi" w:cstheme="majorHAnsi"/>
          <w:lang w:val="fr-FR"/>
        </w:rPr>
        <w:t xml:space="preserve">le Gouvernement, </w:t>
      </w:r>
      <w:r w:rsidRPr="00C4589E" w:rsidR="00650A86">
        <w:rPr>
          <w:rFonts w:asciiTheme="majorHAnsi" w:hAnsiTheme="majorHAnsi" w:cstheme="majorHAnsi"/>
          <w:lang w:val="fr-FR"/>
        </w:rPr>
        <w:t xml:space="preserve">la Cour </w:t>
      </w:r>
      <w:r w:rsidRPr="00C4589E" w:rsidR="0046798A">
        <w:rPr>
          <w:rFonts w:asciiTheme="majorHAnsi" w:hAnsiTheme="majorHAnsi" w:cstheme="majorHAnsi"/>
          <w:lang w:val="fr-FR"/>
        </w:rPr>
        <w:t>relève</w:t>
      </w:r>
      <w:r w:rsidRPr="00C4589E" w:rsidR="00650A86">
        <w:rPr>
          <w:rFonts w:asciiTheme="majorHAnsi" w:hAnsiTheme="majorHAnsi" w:cstheme="majorHAnsi"/>
          <w:lang w:val="fr-FR"/>
        </w:rPr>
        <w:t xml:space="preserve"> que </w:t>
      </w:r>
      <w:r w:rsidRPr="00C4589E" w:rsidR="00E42736">
        <w:rPr>
          <w:rFonts w:asciiTheme="majorHAnsi" w:hAnsiTheme="majorHAnsi" w:cstheme="majorHAnsi"/>
          <w:lang w:val="fr-FR"/>
        </w:rPr>
        <w:t>l</w:t>
      </w:r>
      <w:r w:rsidRPr="00C4589E" w:rsidR="00C4589E">
        <w:rPr>
          <w:rFonts w:asciiTheme="majorHAnsi" w:hAnsiTheme="majorHAnsi" w:cstheme="majorHAnsi"/>
          <w:lang w:val="fr-FR"/>
        </w:rPr>
        <w:t>’</w:t>
      </w:r>
      <w:r w:rsidRPr="00C4589E" w:rsidR="00E42736">
        <w:rPr>
          <w:rFonts w:asciiTheme="majorHAnsi" w:hAnsiTheme="majorHAnsi" w:cstheme="majorHAnsi"/>
          <w:lang w:val="fr-FR"/>
        </w:rPr>
        <w:t>intéressée</w:t>
      </w:r>
      <w:r w:rsidRPr="00C4589E" w:rsidR="00650A86">
        <w:rPr>
          <w:rFonts w:asciiTheme="majorHAnsi" w:hAnsiTheme="majorHAnsi" w:cstheme="majorHAnsi"/>
          <w:lang w:val="fr-FR"/>
        </w:rPr>
        <w:t xml:space="preserve"> a finalement refusé de s</w:t>
      </w:r>
      <w:r w:rsidRPr="00C4589E" w:rsidR="00E42736">
        <w:rPr>
          <w:rFonts w:asciiTheme="majorHAnsi" w:hAnsiTheme="majorHAnsi" w:cstheme="majorHAnsi"/>
          <w:lang w:val="fr-FR"/>
        </w:rPr>
        <w:t xml:space="preserve">e </w:t>
      </w:r>
      <w:r w:rsidRPr="00C4589E" w:rsidR="00650A86">
        <w:rPr>
          <w:rFonts w:asciiTheme="majorHAnsi" w:hAnsiTheme="majorHAnsi" w:cstheme="majorHAnsi"/>
          <w:lang w:val="fr-FR"/>
        </w:rPr>
        <w:t xml:space="preserve">soumettre </w:t>
      </w:r>
      <w:r w:rsidRPr="00C4589E" w:rsidR="00E42736">
        <w:rPr>
          <w:rFonts w:asciiTheme="majorHAnsi" w:hAnsiTheme="majorHAnsi" w:cstheme="majorHAnsi"/>
          <w:lang w:val="fr-FR"/>
        </w:rPr>
        <w:t>à l</w:t>
      </w:r>
      <w:r w:rsidRPr="00C4589E" w:rsidR="00C4589E">
        <w:rPr>
          <w:rFonts w:asciiTheme="majorHAnsi" w:hAnsiTheme="majorHAnsi" w:cstheme="majorHAnsi"/>
          <w:lang w:val="fr-FR"/>
        </w:rPr>
        <w:t>’</w:t>
      </w:r>
      <w:r w:rsidRPr="00C4589E" w:rsidR="00E42736">
        <w:rPr>
          <w:rFonts w:asciiTheme="majorHAnsi" w:hAnsiTheme="majorHAnsi" w:cstheme="majorHAnsi"/>
          <w:lang w:val="fr-FR"/>
        </w:rPr>
        <w:t xml:space="preserve">opération en question </w:t>
      </w:r>
      <w:r w:rsidRPr="00C4589E" w:rsidR="00650A86">
        <w:rPr>
          <w:rFonts w:asciiTheme="majorHAnsi" w:hAnsiTheme="majorHAnsi" w:cstheme="majorHAnsi"/>
          <w:lang w:val="fr-FR"/>
        </w:rPr>
        <w:t>et que</w:t>
      </w:r>
      <w:r w:rsidRPr="00C4589E" w:rsidR="00870346">
        <w:rPr>
          <w:rFonts w:asciiTheme="majorHAnsi" w:hAnsiTheme="majorHAnsi" w:cstheme="majorHAnsi"/>
          <w:lang w:val="fr-FR"/>
        </w:rPr>
        <w:t xml:space="preserve">, contrairement </w:t>
      </w:r>
      <w:r w:rsidRPr="00C4589E" w:rsidR="00067F70">
        <w:rPr>
          <w:rFonts w:asciiTheme="majorHAnsi" w:hAnsiTheme="majorHAnsi" w:cstheme="majorHAnsi"/>
          <w:lang w:val="fr-FR"/>
        </w:rPr>
        <w:t xml:space="preserve">à ce </w:t>
      </w:r>
      <w:r w:rsidRPr="00C4589E" w:rsidR="00870346">
        <w:rPr>
          <w:rFonts w:asciiTheme="majorHAnsi" w:hAnsiTheme="majorHAnsi" w:cstheme="majorHAnsi"/>
          <w:lang w:val="fr-FR"/>
        </w:rPr>
        <w:t>que soutient le Gouvernement,</w:t>
      </w:r>
      <w:r w:rsidRPr="00C4589E" w:rsidR="00130631">
        <w:rPr>
          <w:rFonts w:asciiTheme="majorHAnsi" w:hAnsiTheme="majorHAnsi" w:cstheme="majorHAnsi"/>
          <w:lang w:val="fr-FR"/>
        </w:rPr>
        <w:t xml:space="preserve"> </w:t>
      </w:r>
      <w:r w:rsidRPr="00C4589E" w:rsidR="008E3DAA">
        <w:rPr>
          <w:rFonts w:asciiTheme="majorHAnsi" w:hAnsiTheme="majorHAnsi" w:cstheme="majorHAnsi"/>
          <w:lang w:val="fr-FR"/>
        </w:rPr>
        <w:t xml:space="preserve">son refus </w:t>
      </w:r>
      <w:r w:rsidRPr="00C4589E" w:rsidR="00650A86">
        <w:rPr>
          <w:rFonts w:asciiTheme="majorHAnsi" w:hAnsiTheme="majorHAnsi" w:cstheme="majorHAnsi"/>
          <w:lang w:val="fr-FR"/>
        </w:rPr>
        <w:t xml:space="preserve">a clairement été retenu contre elle </w:t>
      </w:r>
      <w:r w:rsidRPr="00C4589E" w:rsidR="009E1B19">
        <w:rPr>
          <w:rFonts w:asciiTheme="majorHAnsi" w:hAnsiTheme="majorHAnsi" w:cstheme="majorHAnsi"/>
          <w:lang w:val="fr-FR"/>
        </w:rPr>
        <w:t xml:space="preserve">tant </w:t>
      </w:r>
      <w:r w:rsidRPr="00C4589E" w:rsidR="00650A86">
        <w:rPr>
          <w:rFonts w:asciiTheme="majorHAnsi" w:hAnsiTheme="majorHAnsi" w:cstheme="majorHAnsi"/>
          <w:lang w:val="fr-FR"/>
        </w:rPr>
        <w:t xml:space="preserve">par le tribunal aux affaires familiales </w:t>
      </w:r>
      <w:r w:rsidRPr="00C4589E" w:rsidR="009E1B19">
        <w:rPr>
          <w:rFonts w:asciiTheme="majorHAnsi" w:hAnsiTheme="majorHAnsi" w:cstheme="majorHAnsi"/>
          <w:lang w:val="fr-FR"/>
        </w:rPr>
        <w:t>que</w:t>
      </w:r>
      <w:r w:rsidRPr="00C4589E" w:rsidR="00D60D50">
        <w:rPr>
          <w:rFonts w:asciiTheme="majorHAnsi" w:hAnsiTheme="majorHAnsi" w:cstheme="majorHAnsi"/>
          <w:lang w:val="fr-FR"/>
        </w:rPr>
        <w:t xml:space="preserve"> par la cour d</w:t>
      </w:r>
      <w:r w:rsidRPr="00C4589E" w:rsidR="00C4589E">
        <w:rPr>
          <w:rFonts w:asciiTheme="majorHAnsi" w:hAnsiTheme="majorHAnsi" w:cstheme="majorHAnsi"/>
          <w:lang w:val="fr-FR"/>
        </w:rPr>
        <w:t>’</w:t>
      </w:r>
      <w:r w:rsidRPr="00C4589E" w:rsidR="00D60D50">
        <w:rPr>
          <w:rFonts w:asciiTheme="majorHAnsi" w:hAnsiTheme="majorHAnsi" w:cstheme="majorHAnsi"/>
          <w:lang w:val="fr-FR"/>
        </w:rPr>
        <w:t>appel de Lisbonne et par la Cour suprême</w:t>
      </w:r>
      <w:r w:rsidRPr="00C4589E" w:rsidR="005A1070">
        <w:rPr>
          <w:rFonts w:asciiTheme="majorHAnsi" w:hAnsiTheme="majorHAnsi" w:cstheme="majorHAnsi"/>
          <w:lang w:val="fr-FR"/>
        </w:rPr>
        <w:t>, qui ont accepté les faits établis par la première instance</w:t>
      </w:r>
      <w:r w:rsidRPr="00C4589E" w:rsidR="00D60D50">
        <w:rPr>
          <w:rFonts w:asciiTheme="majorHAnsi" w:hAnsiTheme="majorHAnsi" w:cstheme="majorHAnsi"/>
          <w:lang w:val="fr-FR"/>
        </w:rPr>
        <w:t xml:space="preserve"> </w:t>
      </w:r>
      <w:r w:rsidRPr="00C4589E" w:rsidR="00130631">
        <w:rPr>
          <w:rFonts w:asciiTheme="majorHAnsi" w:hAnsiTheme="majorHAnsi" w:cstheme="majorHAnsi"/>
          <w:lang w:val="fr-FR"/>
        </w:rPr>
        <w:t>(paragraphe</w:t>
      </w:r>
      <w:r w:rsidRPr="00C4589E" w:rsidR="00053FEF">
        <w:rPr>
          <w:rFonts w:asciiTheme="majorHAnsi" w:hAnsiTheme="majorHAnsi" w:cstheme="majorHAnsi"/>
          <w:lang w:val="fr-FR"/>
        </w:rPr>
        <w:t>s</w:t>
      </w:r>
      <w:r w:rsidRPr="00C4589E" w:rsidR="00CA2EDD">
        <w:rPr>
          <w:rFonts w:asciiTheme="majorHAnsi" w:hAnsiTheme="majorHAnsi" w:cstheme="majorHAnsi"/>
          <w:lang w:val="fr-FR"/>
        </w:rPr>
        <w:t> </w:t>
      </w:r>
      <w:r w:rsidRPr="00C4589E" w:rsidR="00130631">
        <w:rPr>
          <w:rFonts w:asciiTheme="majorHAnsi" w:hAnsiTheme="majorHAnsi" w:cstheme="majorHAnsi"/>
          <w:lang w:val="fr-FR"/>
        </w:rPr>
        <w:t>34</w:t>
      </w:r>
      <w:r w:rsidRPr="00C4589E" w:rsidR="00053FEF">
        <w:rPr>
          <w:rFonts w:asciiTheme="majorHAnsi" w:hAnsiTheme="majorHAnsi" w:cstheme="majorHAnsi"/>
          <w:lang w:val="fr-FR"/>
        </w:rPr>
        <w:t>, 41 et 46</w:t>
      </w:r>
      <w:r w:rsidRPr="00C4589E" w:rsidR="00870346">
        <w:rPr>
          <w:rFonts w:asciiTheme="majorHAnsi" w:hAnsiTheme="majorHAnsi" w:cstheme="majorHAnsi"/>
          <w:lang w:val="fr-FR"/>
        </w:rPr>
        <w:t xml:space="preserve"> ci-dessus</w:t>
      </w:r>
      <w:r w:rsidRPr="00C4589E" w:rsidR="00130631">
        <w:rPr>
          <w:rFonts w:asciiTheme="majorHAnsi" w:hAnsiTheme="majorHAnsi" w:cstheme="majorHAnsi"/>
          <w:lang w:val="fr-FR"/>
        </w:rPr>
        <w:t xml:space="preserve">). </w:t>
      </w:r>
      <w:r w:rsidRPr="00C4589E" w:rsidR="00977FBA">
        <w:rPr>
          <w:rFonts w:asciiTheme="majorHAnsi" w:hAnsiTheme="majorHAnsi" w:cstheme="majorHAnsi"/>
          <w:lang w:val="fr-FR"/>
        </w:rPr>
        <w:t xml:space="preserve">En outre, la Cour tient à souligner comme question de principe, que le recours à une opération de stérilisation ne peut </w:t>
      </w:r>
      <w:r w:rsidRPr="00C4589E" w:rsidR="00A76D8E">
        <w:rPr>
          <w:rFonts w:asciiTheme="majorHAnsi" w:hAnsiTheme="majorHAnsi" w:cstheme="majorHAnsi"/>
          <w:lang w:val="fr-FR"/>
        </w:rPr>
        <w:t>jamais</w:t>
      </w:r>
      <w:r w:rsidRPr="00C4589E" w:rsidR="00977FBA">
        <w:rPr>
          <w:rFonts w:asciiTheme="majorHAnsi" w:hAnsiTheme="majorHAnsi" w:cstheme="majorHAnsi"/>
          <w:lang w:val="fr-FR"/>
        </w:rPr>
        <w:t xml:space="preserve"> constituer une condition au maintien des droits parentaux. Partant, le non-respect par la mère de son engagement à se soumettre à une telle opération ne </w:t>
      </w:r>
      <w:r w:rsidRPr="00C4589E" w:rsidR="00E969DD">
        <w:rPr>
          <w:rFonts w:asciiTheme="majorHAnsi" w:hAnsiTheme="majorHAnsi" w:cstheme="majorHAnsi"/>
          <w:lang w:val="fr-FR"/>
        </w:rPr>
        <w:t xml:space="preserve">saurait </w:t>
      </w:r>
      <w:r w:rsidRPr="00C4589E" w:rsidR="00977FBA">
        <w:rPr>
          <w:rFonts w:asciiTheme="majorHAnsi" w:hAnsiTheme="majorHAnsi" w:cstheme="majorHAnsi"/>
          <w:lang w:val="fr-FR"/>
        </w:rPr>
        <w:t>en aucun cas être retenu contre elle, même dans le cas d</w:t>
      </w:r>
      <w:r w:rsidRPr="00C4589E" w:rsidR="00C4589E">
        <w:rPr>
          <w:rFonts w:asciiTheme="majorHAnsi" w:hAnsiTheme="majorHAnsi" w:cstheme="majorHAnsi"/>
          <w:lang w:val="fr-FR"/>
        </w:rPr>
        <w:t>’</w:t>
      </w:r>
      <w:r w:rsidRPr="00C4589E" w:rsidR="00977FBA">
        <w:rPr>
          <w:rFonts w:asciiTheme="majorHAnsi" w:hAnsiTheme="majorHAnsi" w:cstheme="majorHAnsi"/>
          <w:lang w:val="fr-FR"/>
        </w:rPr>
        <w:t>un engagement volontaire et éclairé de sa part.</w:t>
      </w:r>
    </w:p>
    <w:p w:rsidRPr="00C4589E" w:rsidR="00650A86" w:rsidP="00C4589E" w:rsidRDefault="00650A86">
      <w:pPr>
        <w:pStyle w:val="ECHRHeading5"/>
        <w:rPr>
          <w:rFonts w:cstheme="majorHAnsi"/>
          <w:lang w:val="fr-FR"/>
        </w:rPr>
      </w:pPr>
      <w:r w:rsidRPr="00C4589E">
        <w:rPr>
          <w:rFonts w:cstheme="majorHAnsi"/>
          <w:lang w:val="fr-FR"/>
        </w:rPr>
        <w:t>i</w:t>
      </w:r>
      <w:r w:rsidRPr="00C4589E" w:rsidR="00F70758">
        <w:rPr>
          <w:rFonts w:cstheme="majorHAnsi"/>
          <w:lang w:val="fr-FR"/>
        </w:rPr>
        <w:t>i</w:t>
      </w:r>
      <w:r w:rsidRPr="00C4589E">
        <w:rPr>
          <w:rFonts w:cstheme="majorHAnsi"/>
          <w:lang w:val="fr-FR"/>
        </w:rPr>
        <w:t>i.</w:t>
      </w:r>
      <w:r w:rsidRPr="00C4589E" w:rsidR="00132E2D">
        <w:rPr>
          <w:rFonts w:cstheme="majorHAnsi"/>
          <w:lang w:val="fr-FR"/>
        </w:rPr>
        <w:t>  </w:t>
      </w:r>
      <w:r w:rsidRPr="00C4589E">
        <w:rPr>
          <w:rFonts w:cstheme="majorHAnsi"/>
          <w:lang w:val="fr-FR"/>
        </w:rPr>
        <w:t>Sur l</w:t>
      </w:r>
      <w:r w:rsidRPr="00C4589E" w:rsidR="00C4589E">
        <w:rPr>
          <w:rFonts w:cstheme="majorHAnsi"/>
          <w:lang w:val="fr-FR"/>
        </w:rPr>
        <w:t>’</w:t>
      </w:r>
      <w:r w:rsidRPr="00C4589E">
        <w:rPr>
          <w:rFonts w:cstheme="majorHAnsi"/>
          <w:lang w:val="fr-FR"/>
        </w:rPr>
        <w:t>interdiction de tout contact</w:t>
      </w:r>
      <w:r w:rsidRPr="00C4589E" w:rsidR="00AA11C7">
        <w:rPr>
          <w:rFonts w:cstheme="majorHAnsi"/>
          <w:lang w:val="fr-FR"/>
        </w:rPr>
        <w:t xml:space="preserve"> entre la requérante et ses sept plus jeunes enfants</w:t>
      </w:r>
    </w:p>
    <w:p w:rsidRPr="00C4589E" w:rsidR="003F053C" w:rsidP="00C4589E" w:rsidRDefault="00130631">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1F2ED6">
        <w:rPr>
          <w:rFonts w:asciiTheme="majorHAnsi" w:hAnsiTheme="majorHAnsi" w:cstheme="majorHAnsi"/>
          <w:lang w:val="fr-FR"/>
        </w:rPr>
        <w:t>Si elle n</w:t>
      </w:r>
      <w:r w:rsidRPr="00C4589E" w:rsidR="00C4589E">
        <w:rPr>
          <w:rFonts w:asciiTheme="majorHAnsi" w:hAnsiTheme="majorHAnsi" w:cstheme="majorHAnsi"/>
          <w:lang w:val="fr-FR"/>
        </w:rPr>
        <w:t>’</w:t>
      </w:r>
      <w:r w:rsidRPr="00C4589E" w:rsidR="001F2ED6">
        <w:rPr>
          <w:rFonts w:asciiTheme="majorHAnsi" w:hAnsiTheme="majorHAnsi" w:cstheme="majorHAnsi"/>
          <w:lang w:val="fr-FR"/>
        </w:rPr>
        <w:t>a pas pour</w:t>
      </w:r>
      <w:r w:rsidRPr="00C4589E" w:rsidR="00117510">
        <w:rPr>
          <w:rFonts w:asciiTheme="majorHAnsi" w:hAnsiTheme="majorHAnsi" w:cstheme="majorHAnsi"/>
          <w:lang w:val="fr-FR"/>
        </w:rPr>
        <w:t xml:space="preserve"> tâche de se substituer aux autorités internes pour réglementer les questions de garde et de visite, il incombe</w:t>
      </w:r>
      <w:r w:rsidRPr="00C4589E" w:rsidR="001F2ED6">
        <w:rPr>
          <w:rFonts w:asciiTheme="majorHAnsi" w:hAnsiTheme="majorHAnsi" w:cstheme="majorHAnsi"/>
          <w:lang w:val="fr-FR"/>
        </w:rPr>
        <w:t xml:space="preserve"> à la Cour</w:t>
      </w:r>
      <w:r w:rsidRPr="00C4589E" w:rsidR="00117510">
        <w:rPr>
          <w:rFonts w:asciiTheme="majorHAnsi" w:hAnsiTheme="majorHAnsi" w:cstheme="majorHAnsi"/>
          <w:lang w:val="fr-FR"/>
        </w:rPr>
        <w:t xml:space="preserve"> d</w:t>
      </w:r>
      <w:r w:rsidRPr="00C4589E" w:rsidR="00C4589E">
        <w:rPr>
          <w:rFonts w:asciiTheme="majorHAnsi" w:hAnsiTheme="majorHAnsi" w:cstheme="majorHAnsi"/>
          <w:lang w:val="fr-FR"/>
        </w:rPr>
        <w:t>’</w:t>
      </w:r>
      <w:r w:rsidRPr="00C4589E" w:rsidR="00117510">
        <w:rPr>
          <w:rFonts w:asciiTheme="majorHAnsi" w:hAnsiTheme="majorHAnsi" w:cstheme="majorHAnsi"/>
          <w:lang w:val="fr-FR"/>
        </w:rPr>
        <w:t>apprécier sous l</w:t>
      </w:r>
      <w:r w:rsidRPr="00C4589E" w:rsidR="00C4589E">
        <w:rPr>
          <w:rFonts w:asciiTheme="majorHAnsi" w:hAnsiTheme="majorHAnsi" w:cstheme="majorHAnsi"/>
          <w:lang w:val="fr-FR"/>
        </w:rPr>
        <w:t>’</w:t>
      </w:r>
      <w:r w:rsidRPr="00C4589E" w:rsidR="00117510">
        <w:rPr>
          <w:rFonts w:asciiTheme="majorHAnsi" w:hAnsiTheme="majorHAnsi" w:cstheme="majorHAnsi"/>
          <w:lang w:val="fr-FR"/>
        </w:rPr>
        <w:t>angle de la Convention les décisions qu</w:t>
      </w:r>
      <w:r w:rsidRPr="00C4589E" w:rsidR="00427CB1">
        <w:rPr>
          <w:rFonts w:asciiTheme="majorHAnsi" w:hAnsiTheme="majorHAnsi" w:cstheme="majorHAnsi"/>
          <w:lang w:val="fr-FR"/>
        </w:rPr>
        <w:t>e celles-ci</w:t>
      </w:r>
      <w:r w:rsidRPr="00C4589E" w:rsidR="00117510">
        <w:rPr>
          <w:rFonts w:asciiTheme="majorHAnsi" w:hAnsiTheme="majorHAnsi" w:cstheme="majorHAnsi"/>
          <w:lang w:val="fr-FR"/>
        </w:rPr>
        <w:t xml:space="preserve"> ont rendues dans l</w:t>
      </w:r>
      <w:r w:rsidRPr="00C4589E" w:rsidR="00C4589E">
        <w:rPr>
          <w:rFonts w:asciiTheme="majorHAnsi" w:hAnsiTheme="majorHAnsi" w:cstheme="majorHAnsi"/>
          <w:lang w:val="fr-FR"/>
        </w:rPr>
        <w:t>’</w:t>
      </w:r>
      <w:r w:rsidRPr="00C4589E" w:rsidR="00117510">
        <w:rPr>
          <w:rFonts w:asciiTheme="majorHAnsi" w:hAnsiTheme="majorHAnsi" w:cstheme="majorHAnsi"/>
          <w:lang w:val="fr-FR"/>
        </w:rPr>
        <w:t>exercice de leur pouvoir d</w:t>
      </w:r>
      <w:r w:rsidRPr="00C4589E" w:rsidR="00C4589E">
        <w:rPr>
          <w:rFonts w:asciiTheme="majorHAnsi" w:hAnsiTheme="majorHAnsi" w:cstheme="majorHAnsi"/>
          <w:lang w:val="fr-FR"/>
        </w:rPr>
        <w:t>’</w:t>
      </w:r>
      <w:r w:rsidRPr="00C4589E" w:rsidR="00117510">
        <w:rPr>
          <w:rFonts w:asciiTheme="majorHAnsi" w:hAnsiTheme="majorHAnsi" w:cstheme="majorHAnsi"/>
          <w:lang w:val="fr-FR"/>
        </w:rPr>
        <w:t>appréciation</w:t>
      </w:r>
    </w:p>
    <w:p w:rsidRPr="00C4589E" w:rsidR="00E34E7A" w:rsidP="00C4589E" w:rsidRDefault="0011751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113</w:t>
      </w:r>
      <w:r w:rsidRPr="00C4589E">
        <w:rPr>
          <w:rFonts w:asciiTheme="majorHAnsi" w:hAnsiTheme="majorHAnsi" w:cstheme="majorHAnsi"/>
          <w:lang w:val="fr-FR"/>
        </w:rPr>
        <w:fldChar w:fldCharType="end"/>
      </w:r>
      <w:r w:rsidRPr="00C4589E">
        <w:rPr>
          <w:rFonts w:asciiTheme="majorHAnsi" w:hAnsiTheme="majorHAnsi" w:cstheme="majorHAnsi"/>
          <w:lang w:val="fr-FR"/>
        </w:rPr>
        <w:t>.  En l</w:t>
      </w:r>
      <w:r w:rsidRPr="00C4589E" w:rsidR="00C4589E">
        <w:rPr>
          <w:rFonts w:asciiTheme="majorHAnsi" w:hAnsiTheme="majorHAnsi" w:cstheme="majorHAnsi"/>
          <w:lang w:val="fr-FR"/>
        </w:rPr>
        <w:t>’</w:t>
      </w:r>
      <w:r w:rsidRPr="00C4589E">
        <w:rPr>
          <w:rFonts w:asciiTheme="majorHAnsi" w:hAnsiTheme="majorHAnsi" w:cstheme="majorHAnsi"/>
          <w:lang w:val="fr-FR"/>
        </w:rPr>
        <w:t>espèce, la Cour constate que</w:t>
      </w:r>
      <w:r w:rsidRPr="00C4589E" w:rsidR="00650A86">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interdiction de tout contact entre la requérante et ses enfants </w:t>
      </w:r>
      <w:r w:rsidRPr="00C4589E" w:rsidR="000D6EF4">
        <w:rPr>
          <w:rFonts w:asciiTheme="majorHAnsi" w:hAnsiTheme="majorHAnsi" w:cstheme="majorHAnsi"/>
          <w:lang w:val="fr-FR"/>
        </w:rPr>
        <w:t>ayant fait l</w:t>
      </w:r>
      <w:r w:rsidRPr="00C4589E" w:rsidR="00C4589E">
        <w:rPr>
          <w:rFonts w:asciiTheme="majorHAnsi" w:hAnsiTheme="majorHAnsi" w:cstheme="majorHAnsi"/>
          <w:lang w:val="fr-FR"/>
        </w:rPr>
        <w:t>’</w:t>
      </w:r>
      <w:r w:rsidRPr="00C4589E" w:rsidR="000D6EF4">
        <w:rPr>
          <w:rFonts w:asciiTheme="majorHAnsi" w:hAnsiTheme="majorHAnsi" w:cstheme="majorHAnsi"/>
          <w:lang w:val="fr-FR"/>
        </w:rPr>
        <w:t>objet d</w:t>
      </w:r>
      <w:r w:rsidRPr="00C4589E" w:rsidR="00C4589E">
        <w:rPr>
          <w:rFonts w:asciiTheme="majorHAnsi" w:hAnsiTheme="majorHAnsi" w:cstheme="majorHAnsi"/>
          <w:lang w:val="fr-FR"/>
        </w:rPr>
        <w:t>’</w:t>
      </w:r>
      <w:r w:rsidRPr="00C4589E" w:rsidR="000D6EF4">
        <w:rPr>
          <w:rFonts w:asciiTheme="majorHAnsi" w:hAnsiTheme="majorHAnsi" w:cstheme="majorHAnsi"/>
          <w:lang w:val="fr-FR"/>
        </w:rPr>
        <w:t xml:space="preserve">un placement </w:t>
      </w:r>
      <w:r w:rsidRPr="00C4589E" w:rsidR="007A31FB">
        <w:rPr>
          <w:rFonts w:asciiTheme="majorHAnsi" w:hAnsiTheme="majorHAnsi" w:cstheme="majorHAnsi"/>
          <w:lang w:val="fr-FR"/>
        </w:rPr>
        <w:t xml:space="preserve">en </w:t>
      </w:r>
      <w:r w:rsidRPr="00C4589E" w:rsidR="000D6EF4">
        <w:rPr>
          <w:rFonts w:asciiTheme="majorHAnsi" w:hAnsiTheme="majorHAnsi" w:cstheme="majorHAnsi"/>
          <w:lang w:val="fr-FR"/>
        </w:rPr>
        <w:t>institution en vue de l</w:t>
      </w:r>
      <w:r w:rsidRPr="00C4589E" w:rsidR="00C4589E">
        <w:rPr>
          <w:rFonts w:asciiTheme="majorHAnsi" w:hAnsiTheme="majorHAnsi" w:cstheme="majorHAnsi"/>
          <w:lang w:val="fr-FR"/>
        </w:rPr>
        <w:t>’</w:t>
      </w:r>
      <w:r w:rsidRPr="00C4589E" w:rsidR="000D6EF4">
        <w:rPr>
          <w:rFonts w:asciiTheme="majorHAnsi" w:hAnsiTheme="majorHAnsi" w:cstheme="majorHAnsi"/>
          <w:lang w:val="fr-FR"/>
        </w:rPr>
        <w:t>adoption</w:t>
      </w:r>
      <w:r w:rsidRPr="00C4589E" w:rsidR="00650A86">
        <w:rPr>
          <w:rFonts w:asciiTheme="majorHAnsi" w:hAnsiTheme="majorHAnsi" w:cstheme="majorHAnsi"/>
          <w:lang w:val="fr-FR"/>
        </w:rPr>
        <w:t xml:space="preserve"> </w:t>
      </w:r>
      <w:r w:rsidRPr="00C4589E" w:rsidR="00E34E7A">
        <w:rPr>
          <w:rFonts w:asciiTheme="majorHAnsi" w:hAnsiTheme="majorHAnsi" w:cstheme="majorHAnsi"/>
          <w:lang w:val="fr-FR"/>
        </w:rPr>
        <w:t>a été prononcée par le</w:t>
      </w:r>
      <w:r w:rsidRPr="00C4589E" w:rsidR="00650A86">
        <w:rPr>
          <w:rFonts w:asciiTheme="majorHAnsi" w:hAnsiTheme="majorHAnsi" w:cstheme="majorHAnsi"/>
          <w:lang w:val="fr-FR"/>
        </w:rPr>
        <w:t xml:space="preserve"> jugement du 25 mai 2012 du tribunal aux affaires familiales, </w:t>
      </w:r>
      <w:r w:rsidRPr="00C4589E" w:rsidR="00E34E7A">
        <w:rPr>
          <w:rFonts w:asciiTheme="majorHAnsi" w:hAnsiTheme="majorHAnsi" w:cstheme="majorHAnsi"/>
          <w:lang w:val="fr-FR"/>
        </w:rPr>
        <w:t xml:space="preserve">conformément à </w:t>
      </w:r>
      <w:r w:rsidRPr="00C4589E" w:rsidR="00650A86">
        <w:rPr>
          <w:rFonts w:asciiTheme="majorHAnsi" w:hAnsiTheme="majorHAnsi" w:cstheme="majorHAnsi"/>
          <w:lang w:val="fr-FR"/>
        </w:rPr>
        <w:t>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article 1978-A du code civil qui </w:t>
      </w:r>
      <w:r w:rsidRPr="00C4589E" w:rsidR="00427CB1">
        <w:rPr>
          <w:rFonts w:asciiTheme="majorHAnsi" w:hAnsiTheme="majorHAnsi" w:cstheme="majorHAnsi"/>
          <w:lang w:val="fr-FR"/>
        </w:rPr>
        <w:t>prévoit</w:t>
      </w:r>
      <w:r w:rsidRPr="00C4589E" w:rsidR="00650A86">
        <w:rPr>
          <w:rFonts w:asciiTheme="majorHAnsi" w:hAnsiTheme="majorHAnsi" w:cstheme="majorHAnsi"/>
          <w:lang w:val="fr-FR"/>
        </w:rPr>
        <w:t xml:space="preserve"> la déchéance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autorité parentale dans le cadre de toute mesure de placement en vue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adoption, indépendamment des situations concrètes. </w:t>
      </w:r>
      <w:r w:rsidRPr="00C4589E" w:rsidR="008E155C">
        <w:rPr>
          <w:rFonts w:asciiTheme="majorHAnsi" w:hAnsiTheme="majorHAnsi" w:cstheme="majorHAnsi"/>
          <w:lang w:val="fr-FR"/>
        </w:rPr>
        <w:t>Elle note que c</w:t>
      </w:r>
      <w:r w:rsidRPr="00C4589E" w:rsidR="00E34E7A">
        <w:rPr>
          <w:rFonts w:asciiTheme="majorHAnsi" w:hAnsiTheme="majorHAnsi" w:cstheme="majorHAnsi"/>
          <w:lang w:val="fr-FR"/>
        </w:rPr>
        <w:t>ette mesure a été exécutée le</w:t>
      </w:r>
      <w:r w:rsidRPr="00C4589E" w:rsidR="00984A57">
        <w:rPr>
          <w:rFonts w:asciiTheme="majorHAnsi" w:hAnsiTheme="majorHAnsi" w:cstheme="majorHAnsi"/>
          <w:lang w:val="fr-FR"/>
        </w:rPr>
        <w:t xml:space="preserve"> 8 juin 2012, date du placement forcé des enfants en institution</w:t>
      </w:r>
      <w:r w:rsidRPr="00C4589E" w:rsidR="008E155C">
        <w:rPr>
          <w:rFonts w:asciiTheme="majorHAnsi" w:hAnsiTheme="majorHAnsi" w:cstheme="majorHAnsi"/>
          <w:lang w:val="fr-FR"/>
        </w:rPr>
        <w:t>,</w:t>
      </w:r>
      <w:r w:rsidRPr="00C4589E" w:rsidR="00E34E7A">
        <w:rPr>
          <w:rFonts w:asciiTheme="majorHAnsi" w:hAnsiTheme="majorHAnsi" w:cstheme="majorHAnsi"/>
          <w:lang w:val="fr-FR"/>
        </w:rPr>
        <w:t xml:space="preserve"> et </w:t>
      </w:r>
      <w:r w:rsidRPr="00C4589E" w:rsidR="00DF485C">
        <w:rPr>
          <w:rFonts w:asciiTheme="majorHAnsi" w:hAnsiTheme="majorHAnsi" w:cstheme="majorHAnsi"/>
          <w:lang w:val="fr-FR"/>
        </w:rPr>
        <w:t>qu</w:t>
      </w:r>
      <w:r w:rsidRPr="00C4589E" w:rsidR="00C4589E">
        <w:rPr>
          <w:rFonts w:asciiTheme="majorHAnsi" w:hAnsiTheme="majorHAnsi" w:cstheme="majorHAnsi"/>
          <w:lang w:val="fr-FR"/>
        </w:rPr>
        <w:t>’</w:t>
      </w:r>
      <w:r w:rsidRPr="00C4589E" w:rsidR="00DF485C">
        <w:rPr>
          <w:rFonts w:asciiTheme="majorHAnsi" w:hAnsiTheme="majorHAnsi" w:cstheme="majorHAnsi"/>
          <w:lang w:val="fr-FR"/>
        </w:rPr>
        <w:t xml:space="preserve">elle </w:t>
      </w:r>
      <w:r w:rsidRPr="00C4589E" w:rsidR="00E34E7A">
        <w:rPr>
          <w:rFonts w:asciiTheme="majorHAnsi" w:hAnsiTheme="majorHAnsi" w:cstheme="majorHAnsi"/>
          <w:lang w:val="fr-FR"/>
        </w:rPr>
        <w:t>a duré</w:t>
      </w:r>
      <w:r w:rsidRPr="00C4589E" w:rsidR="00984A57">
        <w:rPr>
          <w:rFonts w:asciiTheme="majorHAnsi" w:hAnsiTheme="majorHAnsi" w:cstheme="majorHAnsi"/>
          <w:lang w:val="fr-FR"/>
        </w:rPr>
        <w:t xml:space="preserve"> jusqu</w:t>
      </w:r>
      <w:r w:rsidRPr="00C4589E" w:rsidR="00C4589E">
        <w:rPr>
          <w:rFonts w:asciiTheme="majorHAnsi" w:hAnsiTheme="majorHAnsi" w:cstheme="majorHAnsi"/>
          <w:lang w:val="fr-FR"/>
        </w:rPr>
        <w:t>’</w:t>
      </w:r>
      <w:r w:rsidRPr="00C4589E" w:rsidR="00984A57">
        <w:rPr>
          <w:rFonts w:asciiTheme="majorHAnsi" w:hAnsiTheme="majorHAnsi" w:cstheme="majorHAnsi"/>
          <w:lang w:val="fr-FR"/>
        </w:rPr>
        <w:t>au 5</w:t>
      </w:r>
      <w:r w:rsidRPr="00C4589E" w:rsidR="00CA2EDD">
        <w:rPr>
          <w:rFonts w:asciiTheme="majorHAnsi" w:hAnsiTheme="majorHAnsi" w:cstheme="majorHAnsi"/>
          <w:lang w:val="fr-FR"/>
        </w:rPr>
        <w:t> </w:t>
      </w:r>
      <w:r w:rsidRPr="00C4589E" w:rsidR="00984A57">
        <w:rPr>
          <w:rFonts w:asciiTheme="majorHAnsi" w:hAnsiTheme="majorHAnsi" w:cstheme="majorHAnsi"/>
          <w:lang w:val="fr-FR"/>
        </w:rPr>
        <w:t>mars 2015, date de la levée de l</w:t>
      </w:r>
      <w:r w:rsidRPr="00C4589E" w:rsidR="00C4589E">
        <w:rPr>
          <w:rFonts w:asciiTheme="majorHAnsi" w:hAnsiTheme="majorHAnsi" w:cstheme="majorHAnsi"/>
          <w:lang w:val="fr-FR"/>
        </w:rPr>
        <w:t>’</w:t>
      </w:r>
      <w:r w:rsidRPr="00C4589E" w:rsidR="00984A57">
        <w:rPr>
          <w:rFonts w:asciiTheme="majorHAnsi" w:hAnsiTheme="majorHAnsi" w:cstheme="majorHAnsi"/>
          <w:lang w:val="fr-FR"/>
        </w:rPr>
        <w:t xml:space="preserve">interdiction à la </w:t>
      </w:r>
      <w:r w:rsidRPr="00C4589E" w:rsidR="001F2ED6">
        <w:rPr>
          <w:rFonts w:asciiTheme="majorHAnsi" w:hAnsiTheme="majorHAnsi" w:cstheme="majorHAnsi"/>
          <w:lang w:val="fr-FR"/>
        </w:rPr>
        <w:t xml:space="preserve">suite de </w:t>
      </w:r>
      <w:r w:rsidRPr="00C4589E" w:rsidR="008E155C">
        <w:rPr>
          <w:rFonts w:asciiTheme="majorHAnsi" w:hAnsiTheme="majorHAnsi" w:cstheme="majorHAnsi"/>
          <w:lang w:val="fr-FR"/>
        </w:rPr>
        <w:t>l</w:t>
      </w:r>
      <w:r w:rsidRPr="00C4589E" w:rsidR="001F2ED6">
        <w:rPr>
          <w:rFonts w:asciiTheme="majorHAnsi" w:hAnsiTheme="majorHAnsi" w:cstheme="majorHAnsi"/>
          <w:lang w:val="fr-FR"/>
        </w:rPr>
        <w:t xml:space="preserve">a </w:t>
      </w:r>
      <w:r w:rsidRPr="00C4589E" w:rsidR="00984A57">
        <w:rPr>
          <w:rFonts w:asciiTheme="majorHAnsi" w:hAnsiTheme="majorHAnsi" w:cstheme="majorHAnsi"/>
          <w:lang w:val="fr-FR"/>
        </w:rPr>
        <w:t xml:space="preserve">décision </w:t>
      </w:r>
      <w:r w:rsidRPr="00C4589E" w:rsidR="008E155C">
        <w:rPr>
          <w:rFonts w:asciiTheme="majorHAnsi" w:hAnsiTheme="majorHAnsi" w:cstheme="majorHAnsi"/>
          <w:lang w:val="fr-FR"/>
        </w:rPr>
        <w:t xml:space="preserve">prise par elle </w:t>
      </w:r>
      <w:r w:rsidRPr="00C4589E" w:rsidR="00984A57">
        <w:rPr>
          <w:rFonts w:asciiTheme="majorHAnsi" w:hAnsiTheme="majorHAnsi" w:cstheme="majorHAnsi"/>
          <w:lang w:val="fr-FR"/>
        </w:rPr>
        <w:t xml:space="preserve">en </w:t>
      </w:r>
      <w:r w:rsidRPr="00C4589E" w:rsidR="008E155C">
        <w:rPr>
          <w:rFonts w:asciiTheme="majorHAnsi" w:hAnsiTheme="majorHAnsi" w:cstheme="majorHAnsi"/>
          <w:lang w:val="fr-FR"/>
        </w:rPr>
        <w:t>application</w:t>
      </w:r>
      <w:r w:rsidRPr="00C4589E" w:rsidR="00984A57">
        <w:rPr>
          <w:rFonts w:asciiTheme="majorHAnsi" w:hAnsiTheme="majorHAnsi" w:cstheme="majorHAnsi"/>
          <w:lang w:val="fr-FR"/>
        </w:rPr>
        <w:t xml:space="preserve"> de l</w:t>
      </w:r>
      <w:r w:rsidRPr="00C4589E" w:rsidR="00C4589E">
        <w:rPr>
          <w:rFonts w:asciiTheme="majorHAnsi" w:hAnsiTheme="majorHAnsi" w:cstheme="majorHAnsi"/>
          <w:lang w:val="fr-FR"/>
        </w:rPr>
        <w:t>’</w:t>
      </w:r>
      <w:r w:rsidRPr="00C4589E" w:rsidR="00984A57">
        <w:rPr>
          <w:rFonts w:asciiTheme="majorHAnsi" w:hAnsiTheme="majorHAnsi" w:cstheme="majorHAnsi"/>
          <w:lang w:val="fr-FR"/>
        </w:rPr>
        <w:t>article 39 de son règlement</w:t>
      </w:r>
      <w:r w:rsidRPr="00C4589E" w:rsidR="00E34E7A">
        <w:rPr>
          <w:rFonts w:asciiTheme="majorHAnsi" w:hAnsiTheme="majorHAnsi" w:cstheme="majorHAnsi"/>
          <w:lang w:val="fr-FR"/>
        </w:rPr>
        <w:t>.</w:t>
      </w:r>
    </w:p>
    <w:p w:rsidRPr="00C4589E" w:rsidR="00650A86" w:rsidP="00C4589E" w:rsidRDefault="00E34E7A">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114</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50A86">
        <w:rPr>
          <w:rFonts w:asciiTheme="majorHAnsi" w:hAnsiTheme="majorHAnsi" w:cstheme="majorHAnsi"/>
          <w:lang w:val="fr-FR"/>
        </w:rPr>
        <w:t xml:space="preserve">La Cour réitère </w:t>
      </w:r>
      <w:r w:rsidRPr="00C4589E" w:rsidR="00072FC1">
        <w:rPr>
          <w:rFonts w:asciiTheme="majorHAnsi" w:hAnsiTheme="majorHAnsi" w:cstheme="majorHAnsi"/>
          <w:lang w:val="fr-FR"/>
        </w:rPr>
        <w:t>sa position selon laquelle</w:t>
      </w:r>
      <w:r w:rsidRPr="00C4589E" w:rsidR="00650A86">
        <w:rPr>
          <w:rFonts w:asciiTheme="majorHAnsi" w:hAnsiTheme="majorHAnsi" w:cstheme="majorHAnsi"/>
          <w:lang w:val="fr-FR"/>
        </w:rPr>
        <w:t xml:space="preserve"> </w:t>
      </w:r>
      <w:r w:rsidRPr="00C4589E">
        <w:rPr>
          <w:rFonts w:asciiTheme="majorHAnsi" w:hAnsiTheme="majorHAnsi" w:cstheme="majorHAnsi"/>
          <w:lang w:val="fr-FR"/>
        </w:rPr>
        <w:t>les</w:t>
      </w:r>
      <w:r w:rsidRPr="00C4589E" w:rsidR="00650A86">
        <w:rPr>
          <w:rFonts w:asciiTheme="majorHAnsi" w:hAnsiTheme="majorHAnsi" w:cstheme="majorHAnsi"/>
          <w:lang w:val="fr-FR"/>
        </w:rPr>
        <w:t xml:space="preserve"> restrictions supplémentaires ne sont justifiées au regard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article 8 de la Convention que lorsque la famille s</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est montrée </w:t>
      </w:r>
      <w:r w:rsidRPr="00C4589E" w:rsidR="00117510">
        <w:rPr>
          <w:rFonts w:asciiTheme="majorHAnsi" w:hAnsiTheme="majorHAnsi" w:cstheme="majorHAnsi"/>
          <w:lang w:val="fr-FR"/>
        </w:rPr>
        <w:t>particulièrement indigne vis-à-</w:t>
      </w:r>
      <w:r w:rsidRPr="00C4589E" w:rsidR="00650A86">
        <w:rPr>
          <w:rFonts w:asciiTheme="majorHAnsi" w:hAnsiTheme="majorHAnsi" w:cstheme="majorHAnsi"/>
          <w:lang w:val="fr-FR"/>
        </w:rPr>
        <w:t>vis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enfant</w:t>
      </w:r>
      <w:r w:rsidRPr="00C4589E" w:rsidR="001F2ED6">
        <w:rPr>
          <w:rFonts w:asciiTheme="majorHAnsi" w:hAnsiTheme="majorHAnsi" w:cstheme="majorHAnsi"/>
          <w:lang w:val="fr-FR"/>
        </w:rPr>
        <w:t>. Or,</w:t>
      </w:r>
      <w:r w:rsidRPr="00C4589E" w:rsidR="00130631">
        <w:rPr>
          <w:rFonts w:asciiTheme="majorHAnsi" w:hAnsiTheme="majorHAnsi" w:cstheme="majorHAnsi"/>
          <w:lang w:val="fr-FR"/>
        </w:rPr>
        <w:t xml:space="preserve"> comme elle l</w:t>
      </w:r>
      <w:r w:rsidRPr="00C4589E" w:rsidR="00C4589E">
        <w:rPr>
          <w:rFonts w:asciiTheme="majorHAnsi" w:hAnsiTheme="majorHAnsi" w:cstheme="majorHAnsi"/>
          <w:lang w:val="fr-FR"/>
        </w:rPr>
        <w:t>’</w:t>
      </w:r>
      <w:r w:rsidRPr="00C4589E" w:rsidR="00130631">
        <w:rPr>
          <w:rFonts w:asciiTheme="majorHAnsi" w:hAnsiTheme="majorHAnsi" w:cstheme="majorHAnsi"/>
          <w:lang w:val="fr-FR"/>
        </w:rPr>
        <w:t>a déjà relevé p</w:t>
      </w:r>
      <w:r w:rsidRPr="00C4589E" w:rsidR="000C49DD">
        <w:rPr>
          <w:rFonts w:asciiTheme="majorHAnsi" w:hAnsiTheme="majorHAnsi" w:cstheme="majorHAnsi"/>
          <w:lang w:val="fr-FR"/>
        </w:rPr>
        <w:t>récédemment (paragraphe</w:t>
      </w:r>
      <w:r w:rsidRPr="00C4589E" w:rsidR="00CA2EDD">
        <w:rPr>
          <w:rFonts w:asciiTheme="majorHAnsi" w:hAnsiTheme="majorHAnsi" w:cstheme="majorHAnsi"/>
          <w:lang w:val="fr-FR"/>
        </w:rPr>
        <w:t> </w:t>
      </w:r>
      <w:r w:rsidRPr="00C4589E" w:rsidR="00997494">
        <w:rPr>
          <w:rFonts w:asciiTheme="majorHAnsi" w:hAnsiTheme="majorHAnsi" w:cstheme="majorHAnsi"/>
          <w:lang w:val="fr-FR"/>
        </w:rPr>
        <w:t xml:space="preserve">108 </w:t>
      </w:r>
      <w:r w:rsidRPr="00C4589E" w:rsidR="00130631">
        <w:rPr>
          <w:rFonts w:asciiTheme="majorHAnsi" w:hAnsiTheme="majorHAnsi" w:cstheme="majorHAnsi"/>
          <w:lang w:val="fr-FR"/>
        </w:rPr>
        <w:t>ci</w:t>
      </w:r>
      <w:r w:rsidRPr="00C4589E" w:rsidR="00072FC1">
        <w:rPr>
          <w:rFonts w:asciiTheme="majorHAnsi" w:hAnsiTheme="majorHAnsi" w:cstheme="majorHAnsi"/>
          <w:lang w:val="fr-FR"/>
        </w:rPr>
        <w:noBreakHyphen/>
      </w:r>
      <w:r w:rsidRPr="00C4589E" w:rsidR="00130631">
        <w:rPr>
          <w:rFonts w:asciiTheme="majorHAnsi" w:hAnsiTheme="majorHAnsi" w:cstheme="majorHAnsi"/>
          <w:lang w:val="fr-FR"/>
        </w:rPr>
        <w:t>dessus),</w:t>
      </w:r>
      <w:r w:rsidRPr="00C4589E" w:rsidR="001F2ED6">
        <w:rPr>
          <w:rFonts w:asciiTheme="majorHAnsi" w:hAnsiTheme="majorHAnsi" w:cstheme="majorHAnsi"/>
          <w:lang w:val="fr-FR"/>
        </w:rPr>
        <w:t xml:space="preserve"> ce</w:t>
      </w:r>
      <w:r w:rsidRPr="00C4589E" w:rsidR="00DF485C">
        <w:rPr>
          <w:rFonts w:asciiTheme="majorHAnsi" w:hAnsiTheme="majorHAnsi" w:cstheme="majorHAnsi"/>
          <w:lang w:val="fr-FR"/>
        </w:rPr>
        <w:t>la</w:t>
      </w:r>
      <w:r w:rsidRPr="00C4589E" w:rsidR="001F2ED6">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1F2ED6">
        <w:rPr>
          <w:rFonts w:asciiTheme="majorHAnsi" w:hAnsiTheme="majorHAnsi" w:cstheme="majorHAnsi"/>
          <w:lang w:val="fr-FR"/>
        </w:rPr>
        <w:t xml:space="preserve">était pas le </w:t>
      </w:r>
      <w:r w:rsidRPr="00C4589E" w:rsidR="00650A86">
        <w:rPr>
          <w:rFonts w:asciiTheme="majorHAnsi" w:hAnsiTheme="majorHAnsi" w:cstheme="majorHAnsi"/>
          <w:lang w:val="fr-FR"/>
        </w:rPr>
        <w:t>cas dans la présente espèce. En dépit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absence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indices de violence ou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abus vis-à-vis de ses enfants, </w:t>
      </w:r>
      <w:r w:rsidRPr="00C4589E" w:rsidR="001F2ED6">
        <w:rPr>
          <w:rFonts w:asciiTheme="majorHAnsi" w:hAnsiTheme="majorHAnsi" w:cstheme="majorHAnsi"/>
          <w:lang w:val="fr-FR"/>
        </w:rPr>
        <w:t xml:space="preserve">la requérante </w:t>
      </w:r>
      <w:r w:rsidRPr="00C4589E" w:rsidR="00650A86">
        <w:rPr>
          <w:rFonts w:asciiTheme="majorHAnsi" w:hAnsiTheme="majorHAnsi" w:cstheme="majorHAnsi"/>
          <w:lang w:val="fr-FR"/>
        </w:rPr>
        <w:t>a été privée de tout</w:t>
      </w:r>
      <w:r w:rsidRPr="00C4589E" w:rsidR="00072FC1">
        <w:rPr>
          <w:rFonts w:asciiTheme="majorHAnsi" w:hAnsiTheme="majorHAnsi" w:cstheme="majorHAnsi"/>
          <w:lang w:val="fr-FR"/>
        </w:rPr>
        <w:t xml:space="preserve"> droit de</w:t>
      </w:r>
      <w:r w:rsidRPr="00C4589E" w:rsidR="00650A86">
        <w:rPr>
          <w:rFonts w:asciiTheme="majorHAnsi" w:hAnsiTheme="majorHAnsi" w:cstheme="majorHAnsi"/>
          <w:lang w:val="fr-FR"/>
        </w:rPr>
        <w:t xml:space="preserve"> visite</w:t>
      </w:r>
      <w:r w:rsidRPr="00C4589E" w:rsidR="00072FC1">
        <w:rPr>
          <w:rFonts w:asciiTheme="majorHAnsi" w:hAnsiTheme="majorHAnsi" w:cstheme="majorHAnsi"/>
          <w:lang w:val="fr-FR"/>
        </w:rPr>
        <w:t>, alors que</w:t>
      </w:r>
      <w:r w:rsidRPr="00C4589E" w:rsidR="00650A86">
        <w:rPr>
          <w:rFonts w:asciiTheme="majorHAnsi" w:hAnsiTheme="majorHAnsi" w:cstheme="majorHAnsi"/>
          <w:lang w:val="fr-FR"/>
        </w:rPr>
        <w:t xml:space="preserve"> </w:t>
      </w:r>
      <w:r w:rsidRPr="00C4589E" w:rsidR="00072FC1">
        <w:rPr>
          <w:rFonts w:asciiTheme="majorHAnsi" w:hAnsiTheme="majorHAnsi" w:cstheme="majorHAnsi"/>
          <w:lang w:val="fr-FR"/>
        </w:rPr>
        <w:t>ces derniers</w:t>
      </w:r>
      <w:r w:rsidRPr="00C4589E" w:rsidR="00650A86">
        <w:rPr>
          <w:rFonts w:asciiTheme="majorHAnsi" w:hAnsiTheme="majorHAnsi" w:cstheme="majorHAnsi"/>
          <w:lang w:val="fr-FR"/>
        </w:rPr>
        <w:t xml:space="preserve"> </w:t>
      </w:r>
      <w:r w:rsidRPr="00C4589E" w:rsidR="00DF485C">
        <w:rPr>
          <w:rFonts w:asciiTheme="majorHAnsi" w:hAnsiTheme="majorHAnsi" w:cstheme="majorHAnsi"/>
          <w:lang w:val="fr-FR"/>
        </w:rPr>
        <w:t>avaient</w:t>
      </w:r>
      <w:r w:rsidRPr="00C4589E" w:rsidR="00650A86">
        <w:rPr>
          <w:rFonts w:asciiTheme="majorHAnsi" w:hAnsiTheme="majorHAnsi" w:cstheme="majorHAnsi"/>
          <w:lang w:val="fr-FR"/>
        </w:rPr>
        <w:t xml:space="preserve"> entre </w:t>
      </w:r>
      <w:r w:rsidRPr="00C4589E" w:rsidR="00DF485C">
        <w:rPr>
          <w:rFonts w:asciiTheme="majorHAnsi" w:hAnsiTheme="majorHAnsi" w:cstheme="majorHAnsi"/>
          <w:lang w:val="fr-FR"/>
        </w:rPr>
        <w:t>7</w:t>
      </w:r>
      <w:r w:rsidRPr="00C4589E" w:rsidR="00650A86">
        <w:rPr>
          <w:rFonts w:asciiTheme="majorHAnsi" w:hAnsiTheme="majorHAnsi" w:cstheme="majorHAnsi"/>
          <w:lang w:val="fr-FR"/>
        </w:rPr>
        <w:t xml:space="preserve"> mois</w:t>
      </w:r>
      <w:r w:rsidRPr="00C4589E" w:rsidR="000D6EF4">
        <w:rPr>
          <w:rFonts w:asciiTheme="majorHAnsi" w:hAnsiTheme="majorHAnsi" w:cstheme="majorHAnsi"/>
          <w:lang w:val="fr-FR"/>
        </w:rPr>
        <w:t xml:space="preserve"> </w:t>
      </w:r>
      <w:r w:rsidRPr="00C4589E" w:rsidR="00072FC1">
        <w:rPr>
          <w:rFonts w:asciiTheme="majorHAnsi" w:hAnsiTheme="majorHAnsi" w:cstheme="majorHAnsi"/>
          <w:lang w:val="fr-FR"/>
        </w:rPr>
        <w:t xml:space="preserve">et </w:t>
      </w:r>
      <w:r w:rsidRPr="00C4589E" w:rsidR="00DF485C">
        <w:rPr>
          <w:rFonts w:asciiTheme="majorHAnsi" w:hAnsiTheme="majorHAnsi" w:cstheme="majorHAnsi"/>
          <w:lang w:val="fr-FR"/>
        </w:rPr>
        <w:t>10</w:t>
      </w:r>
      <w:r w:rsidRPr="00C4589E" w:rsidR="00072FC1">
        <w:rPr>
          <w:rFonts w:asciiTheme="majorHAnsi" w:hAnsiTheme="majorHAnsi" w:cstheme="majorHAnsi"/>
          <w:lang w:val="fr-FR"/>
        </w:rPr>
        <w:t xml:space="preserve"> ans </w:t>
      </w:r>
      <w:r w:rsidRPr="00C4589E" w:rsidR="000D6EF4">
        <w:rPr>
          <w:rFonts w:asciiTheme="majorHAnsi" w:hAnsiTheme="majorHAnsi" w:cstheme="majorHAnsi"/>
          <w:lang w:val="fr-FR"/>
        </w:rPr>
        <w:t>et que son recours contre le jugement du tribunal aux affaires familiales était pendant</w:t>
      </w:r>
      <w:r w:rsidRPr="00C4589E" w:rsidR="00650A86">
        <w:rPr>
          <w:rFonts w:asciiTheme="majorHAnsi" w:hAnsiTheme="majorHAnsi" w:cstheme="majorHAnsi"/>
          <w:lang w:val="fr-FR"/>
        </w:rPr>
        <w:t xml:space="preserve">. </w:t>
      </w:r>
      <w:r w:rsidRPr="00C4589E" w:rsidR="000D6EF4">
        <w:rPr>
          <w:rFonts w:asciiTheme="majorHAnsi" w:hAnsiTheme="majorHAnsi" w:cstheme="majorHAnsi"/>
          <w:lang w:val="fr-FR"/>
        </w:rPr>
        <w:t>L</w:t>
      </w:r>
      <w:r w:rsidRPr="00C4589E" w:rsidR="00650A86">
        <w:rPr>
          <w:rFonts w:asciiTheme="majorHAnsi" w:hAnsiTheme="majorHAnsi" w:cstheme="majorHAnsi"/>
          <w:lang w:val="fr-FR"/>
        </w:rPr>
        <w:t xml:space="preserve">a Cour observe </w:t>
      </w:r>
      <w:r w:rsidRPr="00C4589E" w:rsidR="000D6EF4">
        <w:rPr>
          <w:rFonts w:asciiTheme="majorHAnsi" w:hAnsiTheme="majorHAnsi" w:cstheme="majorHAnsi"/>
          <w:lang w:val="fr-FR"/>
        </w:rPr>
        <w:t xml:space="preserve">de surcroît </w:t>
      </w:r>
      <w:r w:rsidRPr="00C4589E" w:rsidR="00650A86">
        <w:rPr>
          <w:rFonts w:asciiTheme="majorHAnsi" w:hAnsiTheme="majorHAnsi" w:cstheme="majorHAnsi"/>
          <w:lang w:val="fr-FR"/>
        </w:rPr>
        <w:t>que les six enfants effectivement placés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ont été dans trois institutions différentes, </w:t>
      </w:r>
      <w:r w:rsidRPr="00C4589E" w:rsidR="007B65BD">
        <w:rPr>
          <w:rFonts w:asciiTheme="majorHAnsi" w:hAnsiTheme="majorHAnsi" w:cstheme="majorHAnsi"/>
          <w:lang w:val="fr-FR"/>
        </w:rPr>
        <w:t>ce qui faisait obstacle au</w:t>
      </w:r>
      <w:r w:rsidRPr="00C4589E" w:rsidR="00650A86">
        <w:rPr>
          <w:rFonts w:asciiTheme="majorHAnsi" w:hAnsiTheme="majorHAnsi" w:cstheme="majorHAnsi"/>
          <w:lang w:val="fr-FR"/>
        </w:rPr>
        <w:t xml:space="preserve"> maintien des liens fraternels. Cette mesure a donc provoqué non seulement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éclatement de la famille</w:t>
      </w:r>
      <w:r w:rsidRPr="00C4589E" w:rsidR="00826DF0">
        <w:rPr>
          <w:rFonts w:asciiTheme="majorHAnsi" w:hAnsiTheme="majorHAnsi" w:cstheme="majorHAnsi"/>
          <w:lang w:val="fr-FR"/>
        </w:rPr>
        <w:t>,</w:t>
      </w:r>
      <w:r w:rsidRPr="00C4589E" w:rsidR="00650A86">
        <w:rPr>
          <w:rFonts w:asciiTheme="majorHAnsi" w:hAnsiTheme="majorHAnsi" w:cstheme="majorHAnsi"/>
          <w:lang w:val="fr-FR"/>
        </w:rPr>
        <w:t xml:space="preserve"> m</w:t>
      </w:r>
      <w:r w:rsidRPr="00C4589E" w:rsidR="00117510">
        <w:rPr>
          <w:rFonts w:asciiTheme="majorHAnsi" w:hAnsiTheme="majorHAnsi" w:cstheme="majorHAnsi"/>
          <w:lang w:val="fr-FR"/>
        </w:rPr>
        <w:t xml:space="preserve">ais aussi celui de la fratrie, </w:t>
      </w:r>
      <w:r w:rsidRPr="00C4589E" w:rsidR="007B65BD">
        <w:rPr>
          <w:rFonts w:asciiTheme="majorHAnsi" w:hAnsiTheme="majorHAnsi" w:cstheme="majorHAnsi"/>
          <w:lang w:val="fr-FR"/>
        </w:rPr>
        <w:t>et est allée</w:t>
      </w:r>
      <w:r w:rsidRPr="00C4589E" w:rsidR="00650A86">
        <w:rPr>
          <w:rFonts w:asciiTheme="majorHAnsi" w:hAnsiTheme="majorHAnsi" w:cstheme="majorHAnsi"/>
          <w:lang w:val="fr-FR"/>
        </w:rPr>
        <w:t xml:space="preserve">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encontre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intérêt</w:t>
      </w:r>
      <w:r w:rsidRPr="00C4589E" w:rsidR="000D6EF4">
        <w:rPr>
          <w:rFonts w:asciiTheme="majorHAnsi" w:hAnsiTheme="majorHAnsi" w:cstheme="majorHAnsi"/>
          <w:lang w:val="fr-FR"/>
        </w:rPr>
        <w:t xml:space="preserve"> supérieur de</w:t>
      </w:r>
      <w:r w:rsidRPr="00C4589E" w:rsidR="009C2C2F">
        <w:rPr>
          <w:rFonts w:asciiTheme="majorHAnsi" w:hAnsiTheme="majorHAnsi" w:cstheme="majorHAnsi"/>
          <w:lang w:val="fr-FR"/>
        </w:rPr>
        <w:t xml:space="preserve">s </w:t>
      </w:r>
      <w:r w:rsidRPr="00C4589E" w:rsidR="000D6EF4">
        <w:rPr>
          <w:rFonts w:asciiTheme="majorHAnsi" w:hAnsiTheme="majorHAnsi" w:cstheme="majorHAnsi"/>
          <w:lang w:val="fr-FR"/>
        </w:rPr>
        <w:t>enfant</w:t>
      </w:r>
      <w:r w:rsidRPr="00C4589E" w:rsidR="009C2C2F">
        <w:rPr>
          <w:rFonts w:asciiTheme="majorHAnsi" w:hAnsiTheme="majorHAnsi" w:cstheme="majorHAnsi"/>
          <w:lang w:val="fr-FR"/>
        </w:rPr>
        <w:t>s</w:t>
      </w:r>
      <w:r w:rsidRPr="00C4589E" w:rsidR="000D6EF4">
        <w:rPr>
          <w:rFonts w:asciiTheme="majorHAnsi" w:hAnsiTheme="majorHAnsi" w:cstheme="majorHAnsi"/>
          <w:lang w:val="fr-FR"/>
        </w:rPr>
        <w:t xml:space="preserve"> (</w:t>
      </w:r>
      <w:r w:rsidRPr="00C4589E" w:rsidR="000D6EF4">
        <w:rPr>
          <w:rFonts w:asciiTheme="majorHAnsi" w:hAnsiTheme="majorHAnsi" w:cstheme="majorHAnsi"/>
          <w:i/>
          <w:lang w:val="fr-FR"/>
        </w:rPr>
        <w:t>Pontes</w:t>
      </w:r>
      <w:r w:rsidRPr="00C4589E" w:rsidR="000D6EF4">
        <w:rPr>
          <w:rFonts w:asciiTheme="majorHAnsi" w:hAnsiTheme="majorHAnsi" w:cstheme="majorHAnsi"/>
          <w:lang w:val="fr-FR"/>
        </w:rPr>
        <w:t>,</w:t>
      </w:r>
      <w:r w:rsidRPr="00C4589E" w:rsidR="000D6EF4">
        <w:rPr>
          <w:rFonts w:asciiTheme="majorHAnsi" w:hAnsiTheme="majorHAnsi" w:cstheme="majorHAnsi"/>
          <w:i/>
          <w:lang w:val="fr-FR"/>
        </w:rPr>
        <w:t xml:space="preserve"> </w:t>
      </w:r>
      <w:r w:rsidRPr="00C4589E" w:rsidR="000D6EF4">
        <w:rPr>
          <w:rFonts w:asciiTheme="majorHAnsi" w:hAnsiTheme="majorHAnsi" w:cstheme="majorHAnsi"/>
          <w:lang w:val="fr-FR"/>
        </w:rPr>
        <w:t>précité, §</w:t>
      </w:r>
      <w:r w:rsidRPr="00C4589E" w:rsidR="00CA2EDD">
        <w:rPr>
          <w:rFonts w:asciiTheme="majorHAnsi" w:hAnsiTheme="majorHAnsi" w:cstheme="majorHAnsi"/>
          <w:lang w:val="fr-FR"/>
        </w:rPr>
        <w:t> </w:t>
      </w:r>
      <w:r w:rsidRPr="00C4589E" w:rsidR="000D6EF4">
        <w:rPr>
          <w:rFonts w:asciiTheme="majorHAnsi" w:hAnsiTheme="majorHAnsi" w:cstheme="majorHAnsi"/>
          <w:lang w:val="fr-FR"/>
        </w:rPr>
        <w:t>98).</w:t>
      </w:r>
    </w:p>
    <w:p w:rsidRPr="00C4589E" w:rsidR="00650A86" w:rsidP="00C4589E" w:rsidRDefault="00650A86">
      <w:pPr>
        <w:pStyle w:val="ECHRHeading5"/>
        <w:rPr>
          <w:rFonts w:cstheme="majorHAnsi"/>
          <w:lang w:val="fr-FR"/>
        </w:rPr>
      </w:pPr>
      <w:r w:rsidRPr="00C4589E">
        <w:rPr>
          <w:rFonts w:cstheme="majorHAnsi"/>
          <w:lang w:val="fr-FR"/>
        </w:rPr>
        <w:t>i</w:t>
      </w:r>
      <w:r w:rsidRPr="00C4589E" w:rsidR="00F70758">
        <w:rPr>
          <w:rFonts w:cstheme="majorHAnsi"/>
          <w:lang w:val="fr-FR"/>
        </w:rPr>
        <w:t>v</w:t>
      </w:r>
      <w:r w:rsidRPr="00C4589E">
        <w:rPr>
          <w:rFonts w:cstheme="majorHAnsi"/>
          <w:lang w:val="fr-FR"/>
        </w:rPr>
        <w:t>.</w:t>
      </w:r>
      <w:r w:rsidRPr="00C4589E" w:rsidR="00132E2D">
        <w:rPr>
          <w:rFonts w:cstheme="majorHAnsi"/>
          <w:lang w:val="fr-FR"/>
        </w:rPr>
        <w:t>  </w:t>
      </w:r>
      <w:r w:rsidRPr="00C4589E">
        <w:rPr>
          <w:rFonts w:cstheme="majorHAnsi"/>
          <w:lang w:val="fr-FR"/>
        </w:rPr>
        <w:t>Sur le processus décisionnel</w:t>
      </w:r>
    </w:p>
    <w:p w:rsidRPr="00C4589E" w:rsidR="003F053C" w:rsidP="00C4589E" w:rsidRDefault="0011751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115</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50A86">
        <w:rPr>
          <w:rFonts w:asciiTheme="majorHAnsi" w:hAnsiTheme="majorHAnsi" w:cstheme="majorHAnsi"/>
          <w:lang w:val="fr-FR"/>
        </w:rPr>
        <w:t xml:space="preserve">La Cour observe que, pour </w:t>
      </w:r>
      <w:r w:rsidRPr="00C4589E" w:rsidR="009C2C2F">
        <w:rPr>
          <w:rFonts w:asciiTheme="majorHAnsi" w:hAnsiTheme="majorHAnsi" w:cstheme="majorHAnsi"/>
          <w:lang w:val="fr-FR"/>
        </w:rPr>
        <w:t>motiver</w:t>
      </w:r>
      <w:r w:rsidRPr="00C4589E" w:rsidR="00650A86">
        <w:rPr>
          <w:rFonts w:asciiTheme="majorHAnsi" w:hAnsiTheme="majorHAnsi" w:cstheme="majorHAnsi"/>
          <w:lang w:val="fr-FR"/>
        </w:rPr>
        <w:t xml:space="preserve"> leurs décisions, les juridictions internes se sont essentiellement fondées sur les rapports de la CPCJP et de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ECJ qui avaient accompagné la requérante </w:t>
      </w:r>
      <w:r w:rsidRPr="00C4589E" w:rsidR="009C2C2F">
        <w:rPr>
          <w:rFonts w:asciiTheme="majorHAnsi" w:hAnsiTheme="majorHAnsi" w:cstheme="majorHAnsi"/>
          <w:lang w:val="fr-FR"/>
        </w:rPr>
        <w:t>au cours d</w:t>
      </w:r>
      <w:r w:rsidRPr="00C4589E" w:rsidR="00650A86">
        <w:rPr>
          <w:rFonts w:asciiTheme="majorHAnsi" w:hAnsiTheme="majorHAnsi" w:cstheme="majorHAnsi"/>
          <w:lang w:val="fr-FR"/>
        </w:rPr>
        <w:t>es années</w:t>
      </w:r>
      <w:r w:rsidRPr="00C4589E" w:rsidR="009C2C2F">
        <w:rPr>
          <w:rFonts w:asciiTheme="majorHAnsi" w:hAnsiTheme="majorHAnsi" w:cstheme="majorHAnsi"/>
          <w:lang w:val="fr-FR"/>
        </w:rPr>
        <w:t xml:space="preserve"> </w:t>
      </w:r>
      <w:r w:rsidRPr="00C4589E" w:rsidR="007B65BD">
        <w:rPr>
          <w:rFonts w:asciiTheme="majorHAnsi" w:hAnsiTheme="majorHAnsi" w:cstheme="majorHAnsi"/>
          <w:lang w:val="fr-FR"/>
        </w:rPr>
        <w:t>antérieures</w:t>
      </w:r>
      <w:r w:rsidRPr="00C4589E" w:rsidR="00650A86">
        <w:rPr>
          <w:rFonts w:asciiTheme="majorHAnsi" w:hAnsiTheme="majorHAnsi" w:cstheme="majorHAnsi"/>
          <w:lang w:val="fr-FR"/>
        </w:rPr>
        <w:t xml:space="preserve">. </w:t>
      </w:r>
      <w:r w:rsidRPr="00C4589E" w:rsidR="009C2C2F">
        <w:rPr>
          <w:rFonts w:asciiTheme="majorHAnsi" w:hAnsiTheme="majorHAnsi" w:cstheme="majorHAnsi"/>
          <w:lang w:val="fr-FR"/>
        </w:rPr>
        <w:t>Elle note qu</w:t>
      </w:r>
      <w:r w:rsidRPr="00C4589E" w:rsidR="00C4589E">
        <w:rPr>
          <w:rFonts w:asciiTheme="majorHAnsi" w:hAnsiTheme="majorHAnsi" w:cstheme="majorHAnsi"/>
          <w:lang w:val="fr-FR"/>
        </w:rPr>
        <w:t>’</w:t>
      </w:r>
      <w:r w:rsidRPr="00C4589E" w:rsidR="009C2C2F">
        <w:rPr>
          <w:rFonts w:asciiTheme="majorHAnsi" w:hAnsiTheme="majorHAnsi" w:cstheme="majorHAnsi"/>
          <w:lang w:val="fr-FR"/>
        </w:rPr>
        <w:t>a</w:t>
      </w:r>
      <w:r w:rsidRPr="00C4589E" w:rsidR="00650A86">
        <w:rPr>
          <w:rFonts w:asciiTheme="majorHAnsi" w:hAnsiTheme="majorHAnsi" w:cstheme="majorHAnsi"/>
          <w:lang w:val="fr-FR"/>
        </w:rPr>
        <w:t>ucune évaluation psychologique par un expert indépendant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a été ordonnée pour évaluer la maturité</w:t>
      </w:r>
      <w:r w:rsidRPr="00C4589E" w:rsidR="009C2C2F">
        <w:rPr>
          <w:rFonts w:asciiTheme="majorHAnsi" w:hAnsiTheme="majorHAnsi" w:cstheme="majorHAnsi"/>
          <w:lang w:val="fr-FR"/>
        </w:rPr>
        <w:t xml:space="preserve"> et</w:t>
      </w:r>
      <w:r w:rsidRPr="00C4589E" w:rsidR="00650A86">
        <w:rPr>
          <w:rFonts w:asciiTheme="majorHAnsi" w:hAnsiTheme="majorHAnsi" w:cstheme="majorHAnsi"/>
          <w:lang w:val="fr-FR"/>
        </w:rPr>
        <w:t xml:space="preserve"> les capacités éducatives et pédagogiques de la requérante (</w:t>
      </w:r>
      <w:r w:rsidRPr="00C4589E" w:rsidR="009C2C2F">
        <w:rPr>
          <w:i/>
          <w:lang w:val="fr-FR"/>
        </w:rPr>
        <w:t>Saviny</w:t>
      </w:r>
      <w:r w:rsidRPr="00C4589E" w:rsidR="009C2C2F">
        <w:rPr>
          <w:lang w:val="fr-FR"/>
        </w:rPr>
        <w:t xml:space="preserve">, </w:t>
      </w:r>
      <w:r w:rsidRPr="00C4589E" w:rsidR="009B6915">
        <w:rPr>
          <w:lang w:val="fr-FR"/>
        </w:rPr>
        <w:t xml:space="preserve">précité, </w:t>
      </w:r>
      <w:r w:rsidRPr="00C4589E" w:rsidR="009C2C2F">
        <w:rPr>
          <w:lang w:val="fr-FR"/>
        </w:rPr>
        <w:t>§ 58</w:t>
      </w:r>
      <w:r w:rsidRPr="00C4589E" w:rsidR="00650A86">
        <w:rPr>
          <w:rFonts w:asciiTheme="majorHAnsi" w:hAnsiTheme="majorHAnsi" w:cstheme="majorHAnsi"/>
          <w:lang w:val="fr-FR"/>
        </w:rPr>
        <w:t>)</w:t>
      </w:r>
      <w:r w:rsidRPr="00C4589E" w:rsidR="009C2C2F">
        <w:rPr>
          <w:rFonts w:asciiTheme="majorHAnsi" w:hAnsiTheme="majorHAnsi" w:cstheme="majorHAnsi"/>
          <w:lang w:val="fr-FR"/>
        </w:rPr>
        <w:t xml:space="preserve"> et qu</w:t>
      </w:r>
      <w:r w:rsidRPr="00C4589E" w:rsidR="00C4589E">
        <w:rPr>
          <w:rFonts w:asciiTheme="majorHAnsi" w:hAnsiTheme="majorHAnsi" w:cstheme="majorHAnsi"/>
          <w:lang w:val="fr-FR"/>
        </w:rPr>
        <w:t>’</w:t>
      </w:r>
      <w:r w:rsidRPr="00C4589E" w:rsidR="009C2C2F">
        <w:rPr>
          <w:rFonts w:asciiTheme="majorHAnsi" w:hAnsiTheme="majorHAnsi" w:cstheme="majorHAnsi"/>
          <w:lang w:val="fr-FR"/>
        </w:rPr>
        <w:t>u</w:t>
      </w:r>
      <w:r w:rsidRPr="00C4589E" w:rsidR="00650A86">
        <w:rPr>
          <w:rFonts w:asciiTheme="majorHAnsi" w:hAnsiTheme="majorHAnsi" w:cstheme="majorHAnsi"/>
          <w:lang w:val="fr-FR"/>
        </w:rPr>
        <w:t>ne expertise psychologique des enfants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a pas non plus été jugée nécessa</w:t>
      </w:r>
      <w:r w:rsidRPr="00C4589E" w:rsidR="00A17E57">
        <w:rPr>
          <w:rFonts w:asciiTheme="majorHAnsi" w:hAnsiTheme="majorHAnsi" w:cstheme="majorHAnsi"/>
          <w:lang w:val="fr-FR"/>
        </w:rPr>
        <w:t>ire alors qu</w:t>
      </w:r>
      <w:r w:rsidRPr="00C4589E" w:rsidR="00C4589E">
        <w:rPr>
          <w:rFonts w:asciiTheme="majorHAnsi" w:hAnsiTheme="majorHAnsi" w:cstheme="majorHAnsi"/>
          <w:lang w:val="fr-FR"/>
        </w:rPr>
        <w:t>’</w:t>
      </w:r>
      <w:r w:rsidRPr="00C4589E" w:rsidR="00A17E57">
        <w:rPr>
          <w:rFonts w:asciiTheme="majorHAnsi" w:hAnsiTheme="majorHAnsi" w:cstheme="majorHAnsi"/>
          <w:lang w:val="fr-FR"/>
        </w:rPr>
        <w:t xml:space="preserve">il apparaît que les </w:t>
      </w:r>
      <w:r w:rsidRPr="00C4589E" w:rsidR="00650A86">
        <w:rPr>
          <w:rFonts w:asciiTheme="majorHAnsi" w:hAnsiTheme="majorHAnsi" w:cstheme="majorHAnsi"/>
          <w:lang w:val="fr-FR"/>
        </w:rPr>
        <w:t>filles a</w:t>
      </w:r>
      <w:r w:rsidRPr="00C4589E" w:rsidR="009C2C2F">
        <w:rPr>
          <w:rFonts w:asciiTheme="majorHAnsi" w:hAnsiTheme="majorHAnsi" w:cstheme="majorHAnsi"/>
          <w:lang w:val="fr-FR"/>
        </w:rPr>
        <w:t>î</w:t>
      </w:r>
      <w:r w:rsidRPr="00C4589E" w:rsidR="00650A86">
        <w:rPr>
          <w:rFonts w:asciiTheme="majorHAnsi" w:hAnsiTheme="majorHAnsi" w:cstheme="majorHAnsi"/>
          <w:lang w:val="fr-FR"/>
        </w:rPr>
        <w:t xml:space="preserve">nées </w:t>
      </w:r>
      <w:r w:rsidRPr="00C4589E" w:rsidR="00A17E57">
        <w:rPr>
          <w:rFonts w:asciiTheme="majorHAnsi" w:hAnsiTheme="majorHAnsi" w:cstheme="majorHAnsi"/>
          <w:lang w:val="fr-FR"/>
        </w:rPr>
        <w:t xml:space="preserve">de la requérante </w:t>
      </w:r>
      <w:r w:rsidRPr="00C4589E" w:rsidR="009C2C2F">
        <w:rPr>
          <w:rFonts w:asciiTheme="majorHAnsi" w:hAnsiTheme="majorHAnsi" w:cstheme="majorHAnsi"/>
          <w:lang w:val="fr-FR"/>
        </w:rPr>
        <w:t>assur</w:t>
      </w:r>
      <w:r w:rsidRPr="00C4589E" w:rsidR="00A17E57">
        <w:rPr>
          <w:rFonts w:asciiTheme="majorHAnsi" w:hAnsiTheme="majorHAnsi" w:cstheme="majorHAnsi"/>
          <w:lang w:val="fr-FR"/>
        </w:rPr>
        <w:t xml:space="preserve">aient un rôle </w:t>
      </w:r>
      <w:r w:rsidRPr="00C4589E" w:rsidR="001F2ED6">
        <w:rPr>
          <w:rFonts w:asciiTheme="majorHAnsi" w:hAnsiTheme="majorHAnsi" w:cstheme="majorHAnsi"/>
          <w:lang w:val="fr-FR"/>
        </w:rPr>
        <w:t xml:space="preserve">éducatif </w:t>
      </w:r>
      <w:r w:rsidRPr="00C4589E" w:rsidR="00650A86">
        <w:rPr>
          <w:rFonts w:asciiTheme="majorHAnsi" w:hAnsiTheme="majorHAnsi" w:cstheme="majorHAnsi"/>
          <w:lang w:val="fr-FR"/>
        </w:rPr>
        <w:t xml:space="preserve">crucial </w:t>
      </w:r>
      <w:r w:rsidRPr="00C4589E" w:rsidR="00A17E57">
        <w:rPr>
          <w:rFonts w:asciiTheme="majorHAnsi" w:hAnsiTheme="majorHAnsi" w:cstheme="majorHAnsi"/>
          <w:lang w:val="fr-FR"/>
        </w:rPr>
        <w:t>auprès de leurs cadets</w:t>
      </w:r>
      <w:r w:rsidRPr="00C4589E" w:rsidR="00130631">
        <w:rPr>
          <w:rFonts w:asciiTheme="majorHAnsi" w:hAnsiTheme="majorHAnsi" w:cstheme="majorHAnsi"/>
          <w:lang w:val="fr-FR"/>
        </w:rPr>
        <w:t xml:space="preserve">, au point de constituer pour eux </w:t>
      </w:r>
      <w:r w:rsidRPr="00C4589E" w:rsidR="00904C52">
        <w:rPr>
          <w:rFonts w:asciiTheme="majorHAnsi" w:hAnsiTheme="majorHAnsi" w:cstheme="majorHAnsi"/>
          <w:lang w:val="fr-FR"/>
        </w:rPr>
        <w:t>des</w:t>
      </w:r>
      <w:r w:rsidRPr="00C4589E" w:rsidR="00130631">
        <w:rPr>
          <w:rFonts w:asciiTheme="majorHAnsi" w:hAnsiTheme="majorHAnsi" w:cstheme="majorHAnsi"/>
          <w:lang w:val="fr-FR"/>
        </w:rPr>
        <w:t xml:space="preserve"> personne</w:t>
      </w:r>
      <w:r w:rsidRPr="00C4589E" w:rsidR="00904C52">
        <w:rPr>
          <w:rFonts w:asciiTheme="majorHAnsi" w:hAnsiTheme="majorHAnsi" w:cstheme="majorHAnsi"/>
          <w:lang w:val="fr-FR"/>
        </w:rPr>
        <w:t>s</w:t>
      </w:r>
      <w:r w:rsidRPr="00C4589E" w:rsidR="00130631">
        <w:rPr>
          <w:rFonts w:asciiTheme="majorHAnsi" w:hAnsiTheme="majorHAnsi" w:cstheme="majorHAnsi"/>
          <w:lang w:val="fr-FR"/>
        </w:rPr>
        <w:t xml:space="preserve"> de référence</w:t>
      </w:r>
      <w:r w:rsidRPr="00C4589E" w:rsidR="001F2ED6">
        <w:rPr>
          <w:rFonts w:asciiTheme="majorHAnsi" w:hAnsiTheme="majorHAnsi" w:cstheme="majorHAnsi"/>
          <w:lang w:val="fr-FR"/>
        </w:rPr>
        <w:t xml:space="preserve">. </w:t>
      </w:r>
      <w:r w:rsidRPr="00C4589E" w:rsidR="004124BE">
        <w:rPr>
          <w:rFonts w:asciiTheme="majorHAnsi" w:hAnsiTheme="majorHAnsi" w:cstheme="majorHAnsi"/>
          <w:lang w:val="fr-FR"/>
        </w:rPr>
        <w:t>Elle constate que l</w:t>
      </w:r>
      <w:r w:rsidRPr="00C4589E" w:rsidR="001F2ED6">
        <w:rPr>
          <w:rFonts w:asciiTheme="majorHAnsi" w:hAnsiTheme="majorHAnsi" w:cstheme="majorHAnsi"/>
          <w:lang w:val="fr-FR"/>
        </w:rPr>
        <w:t>a c</w:t>
      </w:r>
      <w:r w:rsidRPr="00C4589E" w:rsidR="00650A86">
        <w:rPr>
          <w:rFonts w:asciiTheme="majorHAnsi" w:hAnsiTheme="majorHAnsi" w:cstheme="majorHAnsi"/>
          <w:lang w:val="fr-FR"/>
        </w:rPr>
        <w:t>our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appel de Lisbonne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 pas non plus tenu compte des éléments </w:t>
      </w:r>
      <w:r w:rsidRPr="00C4589E" w:rsidR="007B65BD">
        <w:rPr>
          <w:rFonts w:asciiTheme="majorHAnsi" w:hAnsiTheme="majorHAnsi" w:cstheme="majorHAnsi"/>
          <w:lang w:val="fr-FR"/>
        </w:rPr>
        <w:t>que</w:t>
      </w:r>
      <w:r w:rsidRPr="00C4589E" w:rsidR="00650A86">
        <w:rPr>
          <w:rFonts w:asciiTheme="majorHAnsi" w:hAnsiTheme="majorHAnsi" w:cstheme="majorHAnsi"/>
          <w:lang w:val="fr-FR"/>
        </w:rPr>
        <w:t xml:space="preserve"> la requérante </w:t>
      </w:r>
      <w:r w:rsidRPr="00C4589E" w:rsidR="007B65BD">
        <w:rPr>
          <w:rFonts w:asciiTheme="majorHAnsi" w:hAnsiTheme="majorHAnsi" w:cstheme="majorHAnsi"/>
          <w:lang w:val="fr-FR"/>
        </w:rPr>
        <w:t xml:space="preserve">a </w:t>
      </w:r>
      <w:r w:rsidRPr="00C4589E" w:rsidR="00ED14F8">
        <w:rPr>
          <w:rFonts w:asciiTheme="majorHAnsi" w:hAnsiTheme="majorHAnsi" w:cstheme="majorHAnsi"/>
          <w:lang w:val="fr-FR"/>
        </w:rPr>
        <w:t>présentés</w:t>
      </w:r>
      <w:r w:rsidRPr="00C4589E" w:rsidR="007B65BD">
        <w:rPr>
          <w:rFonts w:asciiTheme="majorHAnsi" w:hAnsiTheme="majorHAnsi" w:cstheme="majorHAnsi"/>
          <w:lang w:val="fr-FR"/>
        </w:rPr>
        <w:t xml:space="preserve"> </w:t>
      </w:r>
      <w:r w:rsidRPr="00C4589E" w:rsidR="00650A86">
        <w:rPr>
          <w:rFonts w:asciiTheme="majorHAnsi" w:hAnsiTheme="majorHAnsi" w:cstheme="majorHAnsi"/>
          <w:lang w:val="fr-FR"/>
        </w:rPr>
        <w:t>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appui de son recours </w:t>
      </w:r>
      <w:r w:rsidRPr="00C4589E" w:rsidR="007B65BD">
        <w:rPr>
          <w:rFonts w:asciiTheme="majorHAnsi" w:hAnsiTheme="majorHAnsi" w:cstheme="majorHAnsi"/>
          <w:lang w:val="fr-FR"/>
        </w:rPr>
        <w:t>pour</w:t>
      </w:r>
      <w:r w:rsidRPr="00C4589E" w:rsidR="00650A86">
        <w:rPr>
          <w:rFonts w:asciiTheme="majorHAnsi" w:hAnsiTheme="majorHAnsi" w:cstheme="majorHAnsi"/>
          <w:lang w:val="fr-FR"/>
        </w:rPr>
        <w:t xml:space="preserve"> montrer qu</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elle avait cherché des solutions </w:t>
      </w:r>
      <w:r w:rsidRPr="00C4589E" w:rsidR="00904C52">
        <w:rPr>
          <w:rFonts w:asciiTheme="majorHAnsi" w:hAnsiTheme="majorHAnsi" w:cstheme="majorHAnsi"/>
          <w:lang w:val="fr-FR"/>
        </w:rPr>
        <w:t xml:space="preserve">à ses problèmes </w:t>
      </w:r>
      <w:r w:rsidRPr="00C4589E" w:rsidR="00650A86">
        <w:rPr>
          <w:rFonts w:asciiTheme="majorHAnsi" w:hAnsiTheme="majorHAnsi" w:cstheme="majorHAnsi"/>
          <w:lang w:val="fr-FR"/>
        </w:rPr>
        <w:t>ap</w:t>
      </w:r>
      <w:r w:rsidRPr="00C4589E" w:rsidR="00A17E57">
        <w:rPr>
          <w:rFonts w:asciiTheme="majorHAnsi" w:hAnsiTheme="majorHAnsi" w:cstheme="majorHAnsi"/>
          <w:lang w:val="fr-FR"/>
        </w:rPr>
        <w:t xml:space="preserve">rès </w:t>
      </w:r>
      <w:r w:rsidRPr="00C4589E" w:rsidR="00ED14F8">
        <w:rPr>
          <w:rFonts w:asciiTheme="majorHAnsi" w:hAnsiTheme="majorHAnsi" w:cstheme="majorHAnsi"/>
          <w:lang w:val="fr-FR"/>
        </w:rPr>
        <w:t>s</w:t>
      </w:r>
      <w:r w:rsidRPr="00C4589E" w:rsidR="00C4589E">
        <w:rPr>
          <w:rFonts w:asciiTheme="majorHAnsi" w:hAnsiTheme="majorHAnsi" w:cstheme="majorHAnsi"/>
          <w:lang w:val="fr-FR"/>
        </w:rPr>
        <w:t>’</w:t>
      </w:r>
      <w:r w:rsidRPr="00C4589E" w:rsidR="00ED14F8">
        <w:rPr>
          <w:rFonts w:asciiTheme="majorHAnsi" w:hAnsiTheme="majorHAnsi" w:cstheme="majorHAnsi"/>
          <w:lang w:val="fr-FR"/>
        </w:rPr>
        <w:t>être vu retirer</w:t>
      </w:r>
      <w:r w:rsidRPr="00C4589E" w:rsidR="00A17E57">
        <w:rPr>
          <w:rFonts w:asciiTheme="majorHAnsi" w:hAnsiTheme="majorHAnsi" w:cstheme="majorHAnsi"/>
          <w:lang w:val="fr-FR"/>
        </w:rPr>
        <w:t xml:space="preserve"> ses enfants</w:t>
      </w:r>
      <w:r w:rsidRPr="00C4589E" w:rsidR="000B2691">
        <w:rPr>
          <w:rFonts w:asciiTheme="majorHAnsi" w:hAnsiTheme="majorHAnsi" w:cstheme="majorHAnsi"/>
          <w:lang w:val="fr-FR"/>
        </w:rPr>
        <w:t xml:space="preserve"> (paragraphe 41 ci-dessus)</w:t>
      </w:r>
      <w:r w:rsidRPr="00C4589E" w:rsidR="00A17E57">
        <w:rPr>
          <w:rFonts w:asciiTheme="majorHAnsi" w:hAnsiTheme="majorHAnsi" w:cstheme="majorHAnsi"/>
          <w:lang w:val="fr-FR"/>
        </w:rPr>
        <w:t>.</w:t>
      </w:r>
      <w:r w:rsidRPr="00C4589E" w:rsidR="008E653D">
        <w:rPr>
          <w:rFonts w:asciiTheme="majorHAnsi" w:hAnsiTheme="majorHAnsi" w:cstheme="majorHAnsi"/>
          <w:lang w:val="fr-FR"/>
        </w:rPr>
        <w:t xml:space="preserve"> </w:t>
      </w:r>
      <w:r w:rsidRPr="00C4589E" w:rsidR="002C5076">
        <w:rPr>
          <w:rFonts w:asciiTheme="majorHAnsi" w:hAnsiTheme="majorHAnsi" w:cstheme="majorHAnsi"/>
          <w:lang w:val="fr-FR"/>
        </w:rPr>
        <w:t>La Cour constate également que</w:t>
      </w:r>
      <w:r w:rsidRPr="00C4589E" w:rsidR="001315B9">
        <w:rPr>
          <w:rFonts w:asciiTheme="majorHAnsi" w:hAnsiTheme="majorHAnsi" w:cstheme="majorHAnsi"/>
          <w:lang w:val="fr-FR"/>
        </w:rPr>
        <w:t>,</w:t>
      </w:r>
      <w:r w:rsidRPr="00C4589E" w:rsidR="002C5076">
        <w:rPr>
          <w:rFonts w:asciiTheme="majorHAnsi" w:hAnsiTheme="majorHAnsi" w:cstheme="majorHAnsi"/>
          <w:lang w:val="fr-FR"/>
        </w:rPr>
        <w:t xml:space="preserve"> </w:t>
      </w:r>
      <w:r w:rsidRPr="00C4589E" w:rsidR="000B2691">
        <w:rPr>
          <w:rFonts w:asciiTheme="majorHAnsi" w:hAnsiTheme="majorHAnsi" w:cstheme="majorHAnsi"/>
          <w:lang w:val="fr-FR"/>
        </w:rPr>
        <w:t xml:space="preserve">lors du </w:t>
      </w:r>
      <w:r w:rsidRPr="00C4589E" w:rsidR="002C5076">
        <w:rPr>
          <w:rFonts w:asciiTheme="majorHAnsi" w:hAnsiTheme="majorHAnsi" w:cstheme="majorHAnsi"/>
          <w:lang w:val="fr-FR"/>
        </w:rPr>
        <w:t>réexamen de l</w:t>
      </w:r>
      <w:r w:rsidRPr="00C4589E" w:rsidR="00C4589E">
        <w:rPr>
          <w:rFonts w:asciiTheme="majorHAnsi" w:hAnsiTheme="majorHAnsi" w:cstheme="majorHAnsi"/>
          <w:lang w:val="fr-FR"/>
        </w:rPr>
        <w:t>’</w:t>
      </w:r>
      <w:r w:rsidRPr="00C4589E" w:rsidR="002C5076">
        <w:rPr>
          <w:rFonts w:asciiTheme="majorHAnsi" w:hAnsiTheme="majorHAnsi" w:cstheme="majorHAnsi"/>
          <w:lang w:val="fr-FR"/>
        </w:rPr>
        <w:t>affaire</w:t>
      </w:r>
      <w:r w:rsidRPr="00C4589E" w:rsidR="001315B9">
        <w:rPr>
          <w:rFonts w:asciiTheme="majorHAnsi" w:hAnsiTheme="majorHAnsi" w:cstheme="majorHAnsi"/>
          <w:lang w:val="fr-FR"/>
        </w:rPr>
        <w:t xml:space="preserve"> en date </w:t>
      </w:r>
      <w:r w:rsidRPr="00C4589E" w:rsidR="002C5076">
        <w:rPr>
          <w:rFonts w:asciiTheme="majorHAnsi" w:hAnsiTheme="majorHAnsi" w:cstheme="majorHAnsi"/>
          <w:lang w:val="fr-FR"/>
        </w:rPr>
        <w:t>du 27</w:t>
      </w:r>
      <w:r w:rsidRPr="00C4589E" w:rsidR="00CA2EDD">
        <w:rPr>
          <w:rFonts w:asciiTheme="majorHAnsi" w:hAnsiTheme="majorHAnsi" w:cstheme="majorHAnsi"/>
          <w:lang w:val="fr-FR"/>
        </w:rPr>
        <w:t> </w:t>
      </w:r>
      <w:r w:rsidRPr="00C4589E" w:rsidR="002C5076">
        <w:rPr>
          <w:rFonts w:asciiTheme="majorHAnsi" w:hAnsiTheme="majorHAnsi" w:cstheme="majorHAnsi"/>
          <w:lang w:val="fr-FR"/>
        </w:rPr>
        <w:t>mars 2014</w:t>
      </w:r>
      <w:r w:rsidRPr="00C4589E" w:rsidR="001315B9">
        <w:rPr>
          <w:rFonts w:asciiTheme="majorHAnsi" w:hAnsiTheme="majorHAnsi" w:cstheme="majorHAnsi"/>
          <w:lang w:val="fr-FR"/>
        </w:rPr>
        <w:t>,</w:t>
      </w:r>
      <w:r w:rsidRPr="00C4589E" w:rsidR="002C5076">
        <w:rPr>
          <w:rFonts w:asciiTheme="majorHAnsi" w:hAnsiTheme="majorHAnsi" w:cstheme="majorHAnsi"/>
          <w:lang w:val="fr-FR"/>
        </w:rPr>
        <w:t xml:space="preserve"> </w:t>
      </w:r>
      <w:r w:rsidRPr="00C4589E" w:rsidR="000B2691">
        <w:rPr>
          <w:rFonts w:asciiTheme="majorHAnsi" w:hAnsiTheme="majorHAnsi" w:cstheme="majorHAnsi"/>
          <w:lang w:val="fr-FR"/>
        </w:rPr>
        <w:t>le</w:t>
      </w:r>
      <w:r w:rsidRPr="00C4589E" w:rsidR="002C5076">
        <w:rPr>
          <w:rFonts w:asciiTheme="majorHAnsi" w:hAnsiTheme="majorHAnsi" w:cstheme="majorHAnsi"/>
          <w:lang w:val="fr-FR"/>
        </w:rPr>
        <w:t xml:space="preserve"> comité de trois juges de la cour d</w:t>
      </w:r>
      <w:r w:rsidRPr="00C4589E" w:rsidR="00C4589E">
        <w:rPr>
          <w:rFonts w:asciiTheme="majorHAnsi" w:hAnsiTheme="majorHAnsi" w:cstheme="majorHAnsi"/>
          <w:lang w:val="fr-FR"/>
        </w:rPr>
        <w:t>’</w:t>
      </w:r>
      <w:r w:rsidRPr="00C4589E" w:rsidR="002C5076">
        <w:rPr>
          <w:rFonts w:asciiTheme="majorHAnsi" w:hAnsiTheme="majorHAnsi" w:cstheme="majorHAnsi"/>
          <w:lang w:val="fr-FR"/>
        </w:rPr>
        <w:t xml:space="preserve">appel de Lisbonne a confirmé </w:t>
      </w:r>
      <w:r w:rsidRPr="00C4589E" w:rsidR="00DC4F4F">
        <w:rPr>
          <w:rFonts w:asciiTheme="majorHAnsi" w:hAnsiTheme="majorHAnsi" w:cstheme="majorHAnsi"/>
          <w:lang w:val="fr-FR"/>
        </w:rPr>
        <w:t xml:space="preserve">mot à mot </w:t>
      </w:r>
      <w:r w:rsidRPr="00C4589E" w:rsidR="002C5076">
        <w:rPr>
          <w:rFonts w:asciiTheme="majorHAnsi" w:hAnsiTheme="majorHAnsi" w:cstheme="majorHAnsi"/>
          <w:lang w:val="fr-FR"/>
        </w:rPr>
        <w:t>la décision précédente du juge unique par le procédé du copier-coller, ce qui ne constitue pas un réexamen effectif de la situation</w:t>
      </w:r>
      <w:r w:rsidRPr="00C4589E" w:rsidR="000B2691">
        <w:rPr>
          <w:rFonts w:asciiTheme="majorHAnsi" w:hAnsiTheme="majorHAnsi" w:cstheme="majorHAnsi"/>
          <w:lang w:val="fr-FR"/>
        </w:rPr>
        <w:t xml:space="preserve"> (paragraphe</w:t>
      </w:r>
      <w:r w:rsidRPr="00C4589E" w:rsidR="00CA2EDD">
        <w:rPr>
          <w:rFonts w:asciiTheme="majorHAnsi" w:hAnsiTheme="majorHAnsi" w:cstheme="majorHAnsi"/>
          <w:lang w:val="fr-FR"/>
        </w:rPr>
        <w:t> </w:t>
      </w:r>
      <w:r w:rsidRPr="00C4589E" w:rsidR="000B2691">
        <w:rPr>
          <w:rFonts w:asciiTheme="majorHAnsi" w:hAnsiTheme="majorHAnsi" w:cstheme="majorHAnsi"/>
          <w:lang w:val="fr-FR"/>
        </w:rPr>
        <w:t>42 ci-dessus)</w:t>
      </w:r>
      <w:r w:rsidRPr="00C4589E" w:rsidR="002C5076">
        <w:rPr>
          <w:rFonts w:asciiTheme="majorHAnsi" w:hAnsiTheme="majorHAnsi" w:cstheme="majorHAnsi"/>
          <w:lang w:val="fr-FR"/>
        </w:rPr>
        <w:t>.</w:t>
      </w:r>
    </w:p>
    <w:p w:rsidRPr="00C4589E" w:rsidR="00650A86" w:rsidP="00C4589E" w:rsidRDefault="00FB5F9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116</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C900D2">
        <w:rPr>
          <w:rFonts w:asciiTheme="majorHAnsi" w:hAnsiTheme="majorHAnsi" w:cstheme="majorHAnsi"/>
          <w:lang w:val="fr-FR"/>
        </w:rPr>
        <w:t>S</w:t>
      </w:r>
      <w:r w:rsidRPr="00C4589E" w:rsidR="00C4589E">
        <w:rPr>
          <w:rFonts w:asciiTheme="majorHAnsi" w:hAnsiTheme="majorHAnsi" w:cstheme="majorHAnsi"/>
          <w:lang w:val="fr-FR"/>
        </w:rPr>
        <w:t>’</w:t>
      </w:r>
      <w:r w:rsidRPr="00C4589E" w:rsidR="00C900D2">
        <w:rPr>
          <w:rFonts w:asciiTheme="majorHAnsi" w:hAnsiTheme="majorHAnsi" w:cstheme="majorHAnsi"/>
          <w:lang w:val="fr-FR"/>
        </w:rPr>
        <w:t>agissant de l</w:t>
      </w:r>
      <w:r w:rsidRPr="00C4589E" w:rsidR="00C4589E">
        <w:rPr>
          <w:rFonts w:asciiTheme="majorHAnsi" w:hAnsiTheme="majorHAnsi" w:cstheme="majorHAnsi"/>
          <w:lang w:val="fr-FR"/>
        </w:rPr>
        <w:t>’</w:t>
      </w:r>
      <w:r w:rsidRPr="00C4589E" w:rsidR="005C2930">
        <w:rPr>
          <w:rFonts w:asciiTheme="majorHAnsi" w:hAnsiTheme="majorHAnsi" w:cstheme="majorHAnsi"/>
          <w:lang w:val="fr-FR"/>
        </w:rPr>
        <w:t xml:space="preserve">absence alléguée de </w:t>
      </w:r>
      <w:r w:rsidRPr="00C4589E" w:rsidR="00C900D2">
        <w:rPr>
          <w:rFonts w:asciiTheme="majorHAnsi" w:hAnsiTheme="majorHAnsi" w:cstheme="majorHAnsi"/>
          <w:lang w:val="fr-FR"/>
        </w:rPr>
        <w:t>notification des réquisitions du parquet dans le cadre de la procédure</w:t>
      </w:r>
      <w:r w:rsidRPr="00C4589E" w:rsidR="004124BE">
        <w:rPr>
          <w:rFonts w:asciiTheme="majorHAnsi" w:hAnsiTheme="majorHAnsi" w:cstheme="majorHAnsi"/>
          <w:lang w:val="fr-FR"/>
        </w:rPr>
        <w:t xml:space="preserve"> de protection</w:t>
      </w:r>
      <w:r w:rsidRPr="00C4589E" w:rsidR="00C900D2">
        <w:rPr>
          <w:rFonts w:asciiTheme="majorHAnsi" w:hAnsiTheme="majorHAnsi" w:cstheme="majorHAnsi"/>
          <w:lang w:val="fr-FR"/>
        </w:rPr>
        <w:t>, l</w:t>
      </w:r>
      <w:r w:rsidRPr="00C4589E" w:rsidR="00650A86">
        <w:rPr>
          <w:rFonts w:asciiTheme="majorHAnsi" w:hAnsiTheme="majorHAnsi" w:cstheme="majorHAnsi"/>
          <w:lang w:val="fr-FR"/>
        </w:rPr>
        <w:t xml:space="preserve">a Cour estime </w:t>
      </w:r>
      <w:r w:rsidRPr="00C4589E" w:rsidR="005C2930">
        <w:rPr>
          <w:rFonts w:asciiTheme="majorHAnsi" w:hAnsiTheme="majorHAnsi" w:cstheme="majorHAnsi"/>
          <w:lang w:val="fr-FR"/>
        </w:rPr>
        <w:t xml:space="preserve">que, </w:t>
      </w:r>
      <w:r w:rsidRPr="00C4589E" w:rsidR="00ED14F8">
        <w:rPr>
          <w:rFonts w:asciiTheme="majorHAnsi" w:hAnsiTheme="majorHAnsi" w:cstheme="majorHAnsi"/>
          <w:lang w:val="fr-FR"/>
        </w:rPr>
        <w:t>dès lors qu</w:t>
      </w:r>
      <w:r w:rsidRPr="00C4589E" w:rsidR="00C4589E">
        <w:rPr>
          <w:rFonts w:asciiTheme="majorHAnsi" w:hAnsiTheme="majorHAnsi" w:cstheme="majorHAnsi"/>
          <w:lang w:val="fr-FR"/>
        </w:rPr>
        <w:t>’</w:t>
      </w:r>
      <w:r w:rsidRPr="00C4589E" w:rsidR="00ED14F8">
        <w:rPr>
          <w:rFonts w:asciiTheme="majorHAnsi" w:hAnsiTheme="majorHAnsi" w:cstheme="majorHAnsi"/>
          <w:lang w:val="fr-FR"/>
        </w:rPr>
        <w:t>elle n</w:t>
      </w:r>
      <w:r w:rsidRPr="00C4589E" w:rsidR="00C4589E">
        <w:rPr>
          <w:rFonts w:asciiTheme="majorHAnsi" w:hAnsiTheme="majorHAnsi" w:cstheme="majorHAnsi"/>
          <w:lang w:val="fr-FR"/>
        </w:rPr>
        <w:t>’</w:t>
      </w:r>
      <w:r w:rsidRPr="00C4589E" w:rsidR="00ED14F8">
        <w:rPr>
          <w:rFonts w:asciiTheme="majorHAnsi" w:hAnsiTheme="majorHAnsi" w:cstheme="majorHAnsi"/>
          <w:lang w:val="fr-FR"/>
        </w:rPr>
        <w:t>a pas</w:t>
      </w:r>
      <w:r w:rsidRPr="00C4589E" w:rsidR="005C2930">
        <w:rPr>
          <w:rFonts w:asciiTheme="majorHAnsi" w:hAnsiTheme="majorHAnsi" w:cstheme="majorHAnsi"/>
          <w:lang w:val="fr-FR"/>
        </w:rPr>
        <w:t xml:space="preserve"> de connaissance directe du dossier de la procédure, elle n</w:t>
      </w:r>
      <w:r w:rsidRPr="00C4589E" w:rsidR="00C4589E">
        <w:rPr>
          <w:rFonts w:asciiTheme="majorHAnsi" w:hAnsiTheme="majorHAnsi" w:cstheme="majorHAnsi"/>
          <w:lang w:val="fr-FR"/>
        </w:rPr>
        <w:t>’</w:t>
      </w:r>
      <w:r w:rsidRPr="00C4589E" w:rsidR="005C2930">
        <w:rPr>
          <w:rFonts w:asciiTheme="majorHAnsi" w:hAnsiTheme="majorHAnsi" w:cstheme="majorHAnsi"/>
          <w:lang w:val="fr-FR"/>
        </w:rPr>
        <w:t>est pas</w:t>
      </w:r>
      <w:r w:rsidRPr="00C4589E" w:rsidR="00A17E57">
        <w:rPr>
          <w:rFonts w:asciiTheme="majorHAnsi" w:hAnsiTheme="majorHAnsi" w:cstheme="majorHAnsi"/>
          <w:lang w:val="fr-FR"/>
        </w:rPr>
        <w:t xml:space="preserve"> en mesure</w:t>
      </w:r>
      <w:r w:rsidRPr="00C4589E" w:rsidR="00C900D2">
        <w:rPr>
          <w:rFonts w:asciiTheme="majorHAnsi" w:hAnsiTheme="majorHAnsi" w:cstheme="majorHAnsi"/>
          <w:lang w:val="fr-FR"/>
        </w:rPr>
        <w:t xml:space="preserve"> de trancher</w:t>
      </w:r>
      <w:r w:rsidRPr="00C4589E" w:rsidR="00650A86">
        <w:rPr>
          <w:rFonts w:asciiTheme="majorHAnsi" w:hAnsiTheme="majorHAnsi" w:cstheme="majorHAnsi"/>
          <w:lang w:val="fr-FR"/>
        </w:rPr>
        <w:t xml:space="preserve"> la </w:t>
      </w:r>
      <w:r w:rsidRPr="00C4589E" w:rsidR="00C900D2">
        <w:rPr>
          <w:rFonts w:asciiTheme="majorHAnsi" w:hAnsiTheme="majorHAnsi" w:cstheme="majorHAnsi"/>
          <w:lang w:val="fr-FR"/>
        </w:rPr>
        <w:t xml:space="preserve">question </w:t>
      </w:r>
      <w:r w:rsidRPr="00C4589E" w:rsidR="00955F4A">
        <w:rPr>
          <w:rFonts w:asciiTheme="majorHAnsi" w:hAnsiTheme="majorHAnsi" w:cstheme="majorHAnsi"/>
          <w:lang w:val="fr-FR"/>
        </w:rPr>
        <w:t xml:space="preserve">de savoir si </w:t>
      </w:r>
      <w:r w:rsidRPr="00C4589E" w:rsidR="00D21CC2">
        <w:rPr>
          <w:rFonts w:asciiTheme="majorHAnsi" w:hAnsiTheme="majorHAnsi" w:cstheme="majorHAnsi"/>
          <w:lang w:val="fr-FR"/>
        </w:rPr>
        <w:t xml:space="preserve">la requérante </w:t>
      </w:r>
      <w:r w:rsidRPr="00C4589E" w:rsidR="00955F4A">
        <w:rPr>
          <w:rFonts w:asciiTheme="majorHAnsi" w:hAnsiTheme="majorHAnsi" w:cstheme="majorHAnsi"/>
          <w:lang w:val="fr-FR"/>
        </w:rPr>
        <w:t xml:space="preserve">a reçu </w:t>
      </w:r>
      <w:r w:rsidRPr="00C4589E" w:rsidR="005C2930">
        <w:rPr>
          <w:rFonts w:asciiTheme="majorHAnsi" w:hAnsiTheme="majorHAnsi" w:cstheme="majorHAnsi"/>
          <w:lang w:val="fr-FR"/>
        </w:rPr>
        <w:t xml:space="preserve">ou non </w:t>
      </w:r>
      <w:r w:rsidRPr="00C4589E" w:rsidR="00955F4A">
        <w:rPr>
          <w:rFonts w:asciiTheme="majorHAnsi" w:hAnsiTheme="majorHAnsi" w:cstheme="majorHAnsi"/>
          <w:lang w:val="fr-FR"/>
        </w:rPr>
        <w:t>notification de celles-ci</w:t>
      </w:r>
      <w:r w:rsidRPr="00C4589E" w:rsidR="00650A86">
        <w:rPr>
          <w:rFonts w:asciiTheme="majorHAnsi" w:hAnsiTheme="majorHAnsi" w:cstheme="majorHAnsi"/>
          <w:lang w:val="fr-FR"/>
        </w:rPr>
        <w:t xml:space="preserve">. </w:t>
      </w:r>
      <w:r w:rsidRPr="00C4589E" w:rsidR="00B86F0C">
        <w:rPr>
          <w:rFonts w:asciiTheme="majorHAnsi" w:hAnsiTheme="majorHAnsi" w:cstheme="majorHAnsi"/>
          <w:lang w:val="fr-FR"/>
        </w:rPr>
        <w:t>Cela étant</w:t>
      </w:r>
      <w:r w:rsidRPr="00C4589E" w:rsidR="00650A86">
        <w:rPr>
          <w:rFonts w:asciiTheme="majorHAnsi" w:hAnsiTheme="majorHAnsi" w:cstheme="majorHAnsi"/>
          <w:lang w:val="fr-FR"/>
        </w:rPr>
        <w:t>, elle constate que l</w:t>
      </w:r>
      <w:r w:rsidRPr="00C4589E" w:rsidR="00C4589E">
        <w:rPr>
          <w:rFonts w:asciiTheme="majorHAnsi" w:hAnsiTheme="majorHAnsi" w:cstheme="majorHAnsi"/>
          <w:lang w:val="fr-FR"/>
        </w:rPr>
        <w:t>’</w:t>
      </w:r>
      <w:r w:rsidRPr="00C4589E" w:rsidR="00D21CC2">
        <w:rPr>
          <w:rFonts w:asciiTheme="majorHAnsi" w:hAnsiTheme="majorHAnsi" w:cstheme="majorHAnsi"/>
          <w:lang w:val="fr-FR"/>
        </w:rPr>
        <w:t>intéressée</w:t>
      </w:r>
      <w:r w:rsidRPr="00C4589E" w:rsidR="00650A86">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était pas représentée par un avocat dans le cadre de la procédure devant le tr</w:t>
      </w:r>
      <w:r w:rsidRPr="00C4589E" w:rsidR="00B86F0C">
        <w:rPr>
          <w:rFonts w:asciiTheme="majorHAnsi" w:hAnsiTheme="majorHAnsi" w:cstheme="majorHAnsi"/>
          <w:lang w:val="fr-FR"/>
        </w:rPr>
        <w:t xml:space="preserve">ibunal aux affaires familiales, </w:t>
      </w:r>
      <w:r w:rsidRPr="00C4589E" w:rsidR="00ED14F8">
        <w:rPr>
          <w:rFonts w:asciiTheme="majorHAnsi" w:hAnsiTheme="majorHAnsi" w:cstheme="majorHAnsi"/>
          <w:lang w:val="fr-FR"/>
        </w:rPr>
        <w:t>ce qui n</w:t>
      </w:r>
      <w:r w:rsidRPr="00C4589E" w:rsidR="00C4589E">
        <w:rPr>
          <w:rFonts w:asciiTheme="majorHAnsi" w:hAnsiTheme="majorHAnsi" w:cstheme="majorHAnsi"/>
          <w:lang w:val="fr-FR"/>
        </w:rPr>
        <w:t>’</w:t>
      </w:r>
      <w:r w:rsidRPr="00C4589E" w:rsidR="00ED14F8">
        <w:rPr>
          <w:rFonts w:asciiTheme="majorHAnsi" w:hAnsiTheme="majorHAnsi" w:cstheme="majorHAnsi"/>
          <w:lang w:val="fr-FR"/>
        </w:rPr>
        <w:t xml:space="preserve">était </w:t>
      </w:r>
      <w:r w:rsidRPr="00C4589E" w:rsidR="00B86F0C">
        <w:rPr>
          <w:rFonts w:asciiTheme="majorHAnsi" w:hAnsiTheme="majorHAnsi" w:cstheme="majorHAnsi"/>
          <w:lang w:val="fr-FR"/>
        </w:rPr>
        <w:t>d</w:t>
      </w:r>
      <w:r w:rsidRPr="00C4589E" w:rsidR="00C4589E">
        <w:rPr>
          <w:rFonts w:asciiTheme="majorHAnsi" w:hAnsiTheme="majorHAnsi" w:cstheme="majorHAnsi"/>
          <w:lang w:val="fr-FR"/>
        </w:rPr>
        <w:t>’</w:t>
      </w:r>
      <w:r w:rsidRPr="00C4589E" w:rsidR="00B86F0C">
        <w:rPr>
          <w:rFonts w:asciiTheme="majorHAnsi" w:hAnsiTheme="majorHAnsi" w:cstheme="majorHAnsi"/>
          <w:lang w:val="fr-FR"/>
        </w:rPr>
        <w:t xml:space="preserve">ailleurs </w:t>
      </w:r>
      <w:r w:rsidRPr="00C4589E" w:rsidR="00650A86">
        <w:rPr>
          <w:rFonts w:asciiTheme="majorHAnsi" w:hAnsiTheme="majorHAnsi" w:cstheme="majorHAnsi"/>
          <w:lang w:val="fr-FR"/>
        </w:rPr>
        <w:t>pas obligatoire au moment des faits (</w:t>
      </w:r>
      <w:r w:rsidRPr="00C4589E" w:rsidR="00ED14F8">
        <w:rPr>
          <w:rFonts w:asciiTheme="majorHAnsi" w:hAnsiTheme="majorHAnsi" w:cstheme="majorHAnsi"/>
          <w:lang w:val="fr-FR"/>
        </w:rPr>
        <w:t>cela l</w:t>
      </w:r>
      <w:r w:rsidRPr="00C4589E" w:rsidR="00C4589E">
        <w:rPr>
          <w:rFonts w:asciiTheme="majorHAnsi" w:hAnsiTheme="majorHAnsi" w:cstheme="majorHAnsi"/>
          <w:lang w:val="fr-FR"/>
        </w:rPr>
        <w:t>’</w:t>
      </w:r>
      <w:r w:rsidRPr="00C4589E" w:rsidR="00ED14F8">
        <w:rPr>
          <w:rFonts w:asciiTheme="majorHAnsi" w:hAnsiTheme="majorHAnsi" w:cstheme="majorHAnsi"/>
          <w:lang w:val="fr-FR"/>
        </w:rPr>
        <w:t>est depuis</w:t>
      </w:r>
      <w:r w:rsidRPr="00C4589E" w:rsidR="00650A86">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entrée en vigueur de la loi</w:t>
      </w:r>
      <w:r w:rsidRPr="00C4589E" w:rsidR="00D21CC2">
        <w:rPr>
          <w:rFonts w:asciiTheme="majorHAnsi" w:hAnsiTheme="majorHAnsi" w:cstheme="majorHAnsi"/>
          <w:lang w:val="fr-FR"/>
        </w:rPr>
        <w:t> </w:t>
      </w:r>
      <w:r w:rsidRPr="00C4589E" w:rsidR="00650A86">
        <w:rPr>
          <w:rFonts w:asciiTheme="majorHAnsi" w:hAnsiTheme="majorHAnsi" w:cstheme="majorHAnsi"/>
          <w:lang w:val="fr-FR"/>
        </w:rPr>
        <w:t>142/2015 du 8 septembre 2015 portant amendement à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article 103 de la LPCJP)</w:t>
      </w:r>
      <w:r w:rsidRPr="00C4589E" w:rsidR="008B3DD8">
        <w:rPr>
          <w:rFonts w:asciiTheme="majorHAnsi" w:hAnsiTheme="majorHAnsi" w:cstheme="majorHAnsi"/>
          <w:lang w:val="fr-FR"/>
        </w:rPr>
        <w:t>,</w:t>
      </w:r>
      <w:r w:rsidRPr="00C4589E" w:rsidR="00650A86">
        <w:rPr>
          <w:rFonts w:asciiTheme="majorHAnsi" w:hAnsiTheme="majorHAnsi" w:cstheme="majorHAnsi"/>
          <w:lang w:val="fr-FR"/>
        </w:rPr>
        <w:t xml:space="preserve"> </w:t>
      </w:r>
      <w:r w:rsidRPr="00C4589E" w:rsidR="00ED14F8">
        <w:rPr>
          <w:rFonts w:asciiTheme="majorHAnsi" w:hAnsiTheme="majorHAnsi" w:cstheme="majorHAnsi"/>
          <w:lang w:val="fr-FR"/>
        </w:rPr>
        <w:t>excepté dans la procédure d</w:t>
      </w:r>
      <w:r w:rsidRPr="00C4589E" w:rsidR="00C4589E">
        <w:rPr>
          <w:rFonts w:asciiTheme="majorHAnsi" w:hAnsiTheme="majorHAnsi" w:cstheme="majorHAnsi"/>
          <w:lang w:val="fr-FR"/>
        </w:rPr>
        <w:t>’</w:t>
      </w:r>
      <w:r w:rsidRPr="00C4589E" w:rsidR="00650A86">
        <w:rPr>
          <w:rFonts w:asciiTheme="majorHAnsi" w:hAnsiTheme="majorHAnsi" w:cstheme="majorHAnsi"/>
          <w:lang w:val="fr-FR"/>
        </w:rPr>
        <w:t>appel. Comme elle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a déjà dit dans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arrêt </w:t>
      </w:r>
      <w:r w:rsidRPr="00C4589E" w:rsidR="002F1A0B">
        <w:rPr>
          <w:rFonts w:asciiTheme="majorHAnsi" w:hAnsiTheme="majorHAnsi" w:cstheme="majorHAnsi"/>
          <w:i/>
          <w:lang w:val="fr-FR"/>
        </w:rPr>
        <w:t>Assunção </w:t>
      </w:r>
      <w:r w:rsidRPr="00C4589E" w:rsidR="00650A86">
        <w:rPr>
          <w:rFonts w:asciiTheme="majorHAnsi" w:hAnsiTheme="majorHAnsi" w:cstheme="majorHAnsi"/>
          <w:i/>
          <w:lang w:val="fr-FR"/>
        </w:rPr>
        <w:t xml:space="preserve">Chaves </w:t>
      </w:r>
      <w:r w:rsidRPr="00C4589E" w:rsidR="00650A86">
        <w:rPr>
          <w:rFonts w:asciiTheme="majorHAnsi" w:hAnsiTheme="majorHAnsi" w:cstheme="majorHAnsi"/>
          <w:lang w:val="fr-FR"/>
        </w:rPr>
        <w:t>(</w:t>
      </w:r>
      <w:r w:rsidRPr="00C4589E" w:rsidR="00E87D0A">
        <w:rPr>
          <w:rFonts w:asciiTheme="majorHAnsi" w:hAnsiTheme="majorHAnsi" w:cstheme="majorHAnsi"/>
          <w:lang w:val="fr-FR"/>
        </w:rPr>
        <w:t>précité, § </w:t>
      </w:r>
      <w:r w:rsidRPr="00C4589E" w:rsidR="00650A86">
        <w:rPr>
          <w:rFonts w:asciiTheme="majorHAnsi" w:hAnsiTheme="majorHAnsi" w:cstheme="majorHAnsi"/>
          <w:lang w:val="fr-FR"/>
        </w:rPr>
        <w:t xml:space="preserve">82), </w:t>
      </w:r>
      <w:r w:rsidRPr="00C4589E" w:rsidR="00F96DBB">
        <w:rPr>
          <w:rFonts w:asciiTheme="majorHAnsi" w:hAnsiTheme="majorHAnsi" w:cstheme="majorHAnsi"/>
          <w:lang w:val="fr-FR"/>
        </w:rPr>
        <w:t xml:space="preserve">eu égard à </w:t>
      </w:r>
      <w:r w:rsidRPr="00C4589E" w:rsidR="00650A86">
        <w:rPr>
          <w:rFonts w:asciiTheme="majorHAnsi" w:hAnsiTheme="majorHAnsi" w:cstheme="majorHAnsi"/>
          <w:lang w:val="fr-FR"/>
        </w:rPr>
        <w:t xml:space="preserve">la complexité et </w:t>
      </w:r>
      <w:r w:rsidRPr="00C4589E" w:rsidR="00F96DBB">
        <w:rPr>
          <w:rFonts w:asciiTheme="majorHAnsi" w:hAnsiTheme="majorHAnsi" w:cstheme="majorHAnsi"/>
          <w:lang w:val="fr-FR"/>
        </w:rPr>
        <w:t>à</w:t>
      </w:r>
      <w:r w:rsidRPr="00C4589E" w:rsidR="00650A86">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enjeu de la procédure de protection d</w:t>
      </w:r>
      <w:r w:rsidRPr="00C4589E" w:rsidR="00F96DBB">
        <w:rPr>
          <w:rFonts w:asciiTheme="majorHAnsi" w:hAnsiTheme="majorHAnsi" w:cstheme="majorHAnsi"/>
          <w:lang w:val="fr-FR"/>
        </w:rPr>
        <w:t xml:space="preserve">es </w:t>
      </w:r>
      <w:r w:rsidRPr="00C4589E" w:rsidR="00650A86">
        <w:rPr>
          <w:rFonts w:asciiTheme="majorHAnsi" w:hAnsiTheme="majorHAnsi" w:cstheme="majorHAnsi"/>
          <w:lang w:val="fr-FR"/>
        </w:rPr>
        <w:t>enfants en danger et des conséquences extrêmement graves et délicates qu</w:t>
      </w:r>
      <w:r w:rsidRPr="00C4589E" w:rsidR="00F96DBB">
        <w:rPr>
          <w:rFonts w:asciiTheme="majorHAnsi" w:hAnsiTheme="majorHAnsi" w:cstheme="majorHAnsi"/>
          <w:lang w:val="fr-FR"/>
        </w:rPr>
        <w:t xml:space="preserve">e celle-ci </w:t>
      </w:r>
      <w:r w:rsidRPr="00C4589E" w:rsidR="00650A86">
        <w:rPr>
          <w:rFonts w:asciiTheme="majorHAnsi" w:hAnsiTheme="majorHAnsi" w:cstheme="majorHAnsi"/>
          <w:lang w:val="fr-FR"/>
        </w:rPr>
        <w:t>présente autant pour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enfant que pour les parents concernés, la Cour estime que des précautions et des diligences supplémentaires auraient dû être prises pour s</w:t>
      </w:r>
      <w:r w:rsidRPr="00C4589E" w:rsidR="00C4589E">
        <w:rPr>
          <w:rFonts w:asciiTheme="majorHAnsi" w:hAnsiTheme="majorHAnsi" w:cstheme="majorHAnsi"/>
          <w:lang w:val="fr-FR"/>
        </w:rPr>
        <w:t>’</w:t>
      </w:r>
      <w:r w:rsidRPr="00C4589E" w:rsidR="00650A86">
        <w:rPr>
          <w:rFonts w:asciiTheme="majorHAnsi" w:hAnsiTheme="majorHAnsi" w:cstheme="majorHAnsi"/>
          <w:lang w:val="fr-FR"/>
        </w:rPr>
        <w:t xml:space="preserve">assurer non seulement </w:t>
      </w:r>
      <w:r w:rsidRPr="00C4589E" w:rsidR="00F96DBB">
        <w:rPr>
          <w:rFonts w:asciiTheme="majorHAnsi" w:hAnsiTheme="majorHAnsi" w:cstheme="majorHAnsi"/>
          <w:lang w:val="fr-FR"/>
        </w:rPr>
        <w:t>de la compréhension par</w:t>
      </w:r>
      <w:r w:rsidRPr="00C4589E" w:rsidR="00650A86">
        <w:rPr>
          <w:rFonts w:asciiTheme="majorHAnsi" w:hAnsiTheme="majorHAnsi" w:cstheme="majorHAnsi"/>
          <w:lang w:val="fr-FR"/>
        </w:rPr>
        <w:t xml:space="preserve"> la requérante </w:t>
      </w:r>
      <w:r w:rsidRPr="00C4589E" w:rsidR="00F96DBB">
        <w:rPr>
          <w:rFonts w:asciiTheme="majorHAnsi" w:hAnsiTheme="majorHAnsi" w:cstheme="majorHAnsi"/>
          <w:lang w:val="fr-FR"/>
        </w:rPr>
        <w:t>de</w:t>
      </w:r>
      <w:r w:rsidRPr="00C4589E" w:rsidR="00650A86">
        <w:rPr>
          <w:rFonts w:asciiTheme="majorHAnsi" w:hAnsiTheme="majorHAnsi" w:cstheme="majorHAnsi"/>
          <w:lang w:val="fr-FR"/>
        </w:rPr>
        <w:t xml:space="preserve"> l</w:t>
      </w:r>
      <w:r w:rsidRPr="00C4589E" w:rsidR="00C4589E">
        <w:rPr>
          <w:rFonts w:asciiTheme="majorHAnsi" w:hAnsiTheme="majorHAnsi" w:cstheme="majorHAnsi"/>
          <w:lang w:val="fr-FR"/>
        </w:rPr>
        <w:t>’</w:t>
      </w:r>
      <w:r w:rsidRPr="00C4589E" w:rsidR="00650A86">
        <w:rPr>
          <w:rFonts w:asciiTheme="majorHAnsi" w:hAnsiTheme="majorHAnsi" w:cstheme="majorHAnsi"/>
          <w:lang w:val="fr-FR"/>
        </w:rPr>
        <w:t>enjeu exact de la procédure</w:t>
      </w:r>
      <w:r w:rsidRPr="00C4589E" w:rsidR="008B3DD8">
        <w:rPr>
          <w:rFonts w:asciiTheme="majorHAnsi" w:hAnsiTheme="majorHAnsi" w:cstheme="majorHAnsi"/>
          <w:lang w:val="fr-FR"/>
        </w:rPr>
        <w:t>,</w:t>
      </w:r>
      <w:r w:rsidRPr="00C4589E" w:rsidR="00650A86">
        <w:rPr>
          <w:rFonts w:asciiTheme="majorHAnsi" w:hAnsiTheme="majorHAnsi" w:cstheme="majorHAnsi"/>
          <w:lang w:val="fr-FR"/>
        </w:rPr>
        <w:t xml:space="preserve"> mais aussi </w:t>
      </w:r>
      <w:r w:rsidRPr="00C4589E" w:rsidR="00F96DBB">
        <w:rPr>
          <w:rFonts w:asciiTheme="majorHAnsi" w:hAnsiTheme="majorHAnsi" w:cstheme="majorHAnsi"/>
          <w:lang w:val="fr-FR"/>
        </w:rPr>
        <w:t>de sa participation</w:t>
      </w:r>
      <w:r w:rsidRPr="00C4589E" w:rsidR="00650A86">
        <w:rPr>
          <w:rFonts w:asciiTheme="majorHAnsi" w:hAnsiTheme="majorHAnsi" w:cstheme="majorHAnsi"/>
          <w:lang w:val="fr-FR"/>
        </w:rPr>
        <w:t xml:space="preserve"> effective</w:t>
      </w:r>
      <w:r w:rsidRPr="00C4589E" w:rsidR="00F96DBB">
        <w:rPr>
          <w:rFonts w:asciiTheme="majorHAnsi" w:hAnsiTheme="majorHAnsi" w:cstheme="majorHAnsi"/>
          <w:lang w:val="fr-FR"/>
        </w:rPr>
        <w:t xml:space="preserve"> à cette dernière</w:t>
      </w:r>
      <w:r w:rsidRPr="00C4589E" w:rsidR="00650A86">
        <w:rPr>
          <w:rFonts w:asciiTheme="majorHAnsi" w:hAnsiTheme="majorHAnsi" w:cstheme="majorHAnsi"/>
          <w:lang w:val="fr-FR"/>
        </w:rPr>
        <w:t xml:space="preserve">. </w:t>
      </w:r>
      <w:r w:rsidRPr="00C4589E" w:rsidR="008B3DD8">
        <w:rPr>
          <w:rFonts w:asciiTheme="majorHAnsi" w:hAnsiTheme="majorHAnsi" w:cstheme="majorHAnsi"/>
          <w:lang w:val="fr-FR"/>
        </w:rPr>
        <w:t>L</w:t>
      </w:r>
      <w:r w:rsidRPr="00C4589E" w:rsidR="00650A86">
        <w:rPr>
          <w:rFonts w:asciiTheme="majorHAnsi" w:hAnsiTheme="majorHAnsi" w:cstheme="majorHAnsi"/>
          <w:lang w:val="fr-FR"/>
        </w:rPr>
        <w:t>a Cour constate qu</w:t>
      </w:r>
      <w:r w:rsidRPr="00C4589E" w:rsidR="00F96DBB">
        <w:rPr>
          <w:rFonts w:asciiTheme="majorHAnsi" w:hAnsiTheme="majorHAnsi" w:cstheme="majorHAnsi"/>
          <w:lang w:val="fr-FR"/>
        </w:rPr>
        <w:t>e l</w:t>
      </w:r>
      <w:r w:rsidRPr="00C4589E" w:rsidR="00C4589E">
        <w:rPr>
          <w:rFonts w:asciiTheme="majorHAnsi" w:hAnsiTheme="majorHAnsi" w:cstheme="majorHAnsi"/>
          <w:lang w:val="fr-FR"/>
        </w:rPr>
        <w:t>’</w:t>
      </w:r>
      <w:r w:rsidRPr="00C4589E" w:rsidR="00F96DBB">
        <w:rPr>
          <w:rFonts w:asciiTheme="majorHAnsi" w:hAnsiTheme="majorHAnsi" w:cstheme="majorHAnsi"/>
          <w:lang w:val="fr-FR"/>
        </w:rPr>
        <w:t>intéressée</w:t>
      </w:r>
      <w:r w:rsidRPr="00C4589E" w:rsidR="00650A86">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a participé qu</w:t>
      </w:r>
      <w:r w:rsidRPr="00C4589E" w:rsidR="00C4589E">
        <w:rPr>
          <w:rFonts w:asciiTheme="majorHAnsi" w:hAnsiTheme="majorHAnsi" w:cstheme="majorHAnsi"/>
          <w:lang w:val="fr-FR"/>
        </w:rPr>
        <w:t>’</w:t>
      </w:r>
      <w:r w:rsidRPr="00C4589E" w:rsidR="00650A86">
        <w:rPr>
          <w:rFonts w:asciiTheme="majorHAnsi" w:hAnsiTheme="majorHAnsi" w:cstheme="majorHAnsi"/>
          <w:lang w:val="fr-FR"/>
        </w:rPr>
        <w:t>une seule fois</w:t>
      </w:r>
      <w:r w:rsidRPr="00C4589E" w:rsidR="00A16267">
        <w:rPr>
          <w:rFonts w:asciiTheme="majorHAnsi" w:hAnsiTheme="majorHAnsi" w:cstheme="majorHAnsi"/>
          <w:lang w:val="fr-FR"/>
        </w:rPr>
        <w:t xml:space="preserve"> </w:t>
      </w:r>
      <w:r w:rsidRPr="00C4589E" w:rsidR="00ED14F8">
        <w:rPr>
          <w:rFonts w:asciiTheme="majorHAnsi" w:hAnsiTheme="majorHAnsi" w:cstheme="majorHAnsi"/>
          <w:lang w:val="fr-FR"/>
        </w:rPr>
        <w:t>à une audience</w:t>
      </w:r>
      <w:r w:rsidRPr="00C4589E" w:rsidR="00A16267">
        <w:rPr>
          <w:rFonts w:asciiTheme="majorHAnsi" w:hAnsiTheme="majorHAnsi" w:cstheme="majorHAnsi"/>
          <w:lang w:val="fr-FR"/>
        </w:rPr>
        <w:t xml:space="preserve">, </w:t>
      </w:r>
      <w:r w:rsidRPr="00C4589E" w:rsidR="00ED14F8">
        <w:rPr>
          <w:rFonts w:asciiTheme="majorHAnsi" w:hAnsiTheme="majorHAnsi" w:cstheme="majorHAnsi"/>
          <w:lang w:val="fr-FR"/>
        </w:rPr>
        <w:t xml:space="preserve">à savoir </w:t>
      </w:r>
      <w:r w:rsidRPr="00C4589E" w:rsidR="008B3DD8">
        <w:rPr>
          <w:rFonts w:asciiTheme="majorHAnsi" w:hAnsiTheme="majorHAnsi" w:cstheme="majorHAnsi"/>
          <w:lang w:val="fr-FR"/>
        </w:rPr>
        <w:t xml:space="preserve">devant </w:t>
      </w:r>
      <w:r w:rsidRPr="00C4589E" w:rsidR="00650A86">
        <w:rPr>
          <w:rFonts w:asciiTheme="majorHAnsi" w:hAnsiTheme="majorHAnsi" w:cstheme="majorHAnsi"/>
          <w:lang w:val="fr-FR"/>
        </w:rPr>
        <w:t>le tribunal aux affaires familiales (paragraphe 33</w:t>
      </w:r>
      <w:r w:rsidRPr="00C4589E" w:rsidR="00F96DBB">
        <w:rPr>
          <w:rFonts w:asciiTheme="majorHAnsi" w:hAnsiTheme="majorHAnsi" w:cstheme="majorHAnsi"/>
          <w:lang w:val="fr-FR"/>
        </w:rPr>
        <w:t xml:space="preserve"> ci-dessus</w:t>
      </w:r>
      <w:r w:rsidRPr="00C4589E" w:rsidR="00650A86">
        <w:rPr>
          <w:rFonts w:asciiTheme="majorHAnsi" w:hAnsiTheme="majorHAnsi" w:cstheme="majorHAnsi"/>
          <w:lang w:val="fr-FR"/>
        </w:rPr>
        <w:t>)</w:t>
      </w:r>
      <w:r w:rsidRPr="00C4589E" w:rsidR="00A16267">
        <w:rPr>
          <w:rFonts w:asciiTheme="majorHAnsi" w:hAnsiTheme="majorHAnsi" w:cstheme="majorHAnsi"/>
          <w:lang w:val="fr-FR"/>
        </w:rPr>
        <w:t xml:space="preserve"> aux fins de son audition par cette juridiction</w:t>
      </w:r>
      <w:r w:rsidRPr="00C4589E" w:rsidR="008B3DD8">
        <w:rPr>
          <w:rFonts w:asciiTheme="majorHAnsi" w:hAnsiTheme="majorHAnsi" w:cstheme="majorHAnsi"/>
          <w:lang w:val="fr-FR"/>
        </w:rPr>
        <w:t>.</w:t>
      </w:r>
    </w:p>
    <w:p w:rsidRPr="00C4589E" w:rsidR="002E3C99" w:rsidP="00C4589E" w:rsidRDefault="00117510">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650A86">
        <w:rPr>
          <w:rFonts w:asciiTheme="majorHAnsi" w:hAnsiTheme="majorHAnsi" w:cstheme="majorHAnsi"/>
          <w:lang w:val="fr-FR"/>
        </w:rPr>
        <w:t xml:space="preserve">À titre subsidiaire, la Cour relève </w:t>
      </w:r>
      <w:r w:rsidRPr="00C4589E" w:rsidR="00904C52">
        <w:rPr>
          <w:rFonts w:asciiTheme="majorHAnsi" w:hAnsiTheme="majorHAnsi" w:cstheme="majorHAnsi"/>
          <w:lang w:val="fr-FR"/>
        </w:rPr>
        <w:t>que</w:t>
      </w:r>
      <w:r w:rsidRPr="00C4589E" w:rsidR="00F96DBB">
        <w:rPr>
          <w:rFonts w:asciiTheme="majorHAnsi" w:hAnsiTheme="majorHAnsi" w:cstheme="majorHAnsi"/>
          <w:lang w:val="fr-FR"/>
        </w:rPr>
        <w:t>,</w:t>
      </w:r>
      <w:r w:rsidRPr="00C4589E" w:rsidR="00904C52">
        <w:rPr>
          <w:rFonts w:asciiTheme="majorHAnsi" w:hAnsiTheme="majorHAnsi" w:cstheme="majorHAnsi"/>
          <w:lang w:val="fr-FR"/>
        </w:rPr>
        <w:t xml:space="preserve"> depuis qu</w:t>
      </w:r>
      <w:r w:rsidRPr="00C4589E" w:rsidR="00C4589E">
        <w:rPr>
          <w:rFonts w:asciiTheme="majorHAnsi" w:hAnsiTheme="majorHAnsi" w:cstheme="majorHAnsi"/>
          <w:lang w:val="fr-FR"/>
        </w:rPr>
        <w:t>’</w:t>
      </w:r>
      <w:r w:rsidRPr="00C4589E" w:rsidR="00F96DBB">
        <w:rPr>
          <w:rFonts w:asciiTheme="majorHAnsi" w:hAnsiTheme="majorHAnsi" w:cstheme="majorHAnsi"/>
          <w:lang w:val="fr-FR"/>
        </w:rPr>
        <w:t>elle</w:t>
      </w:r>
      <w:r w:rsidRPr="00C4589E" w:rsidR="00650A86">
        <w:rPr>
          <w:rFonts w:asciiTheme="majorHAnsi" w:hAnsiTheme="majorHAnsi" w:cstheme="majorHAnsi"/>
          <w:lang w:val="fr-FR"/>
        </w:rPr>
        <w:t xml:space="preserve"> est représentée par un avocat</w:t>
      </w:r>
      <w:r w:rsidRPr="00C4589E" w:rsidR="00EA31CB">
        <w:rPr>
          <w:rFonts w:asciiTheme="majorHAnsi" w:hAnsiTheme="majorHAnsi" w:cstheme="majorHAnsi"/>
          <w:lang w:val="fr-FR"/>
        </w:rPr>
        <w:t xml:space="preserve"> </w:t>
      </w:r>
      <w:r w:rsidRPr="00C4589E" w:rsidR="00EA31CB">
        <w:rPr>
          <w:rFonts w:asciiTheme="majorHAnsi" w:hAnsiTheme="majorHAnsi" w:cstheme="majorHAnsi"/>
          <w:lang w:val="fr-FR"/>
        </w:rPr>
        <w:noBreakHyphen/>
      </w:r>
      <w:r w:rsidRPr="00C4589E" w:rsidR="00650A86">
        <w:rPr>
          <w:rFonts w:asciiTheme="majorHAnsi" w:hAnsiTheme="majorHAnsi" w:cstheme="majorHAnsi"/>
          <w:lang w:val="fr-FR"/>
        </w:rPr>
        <w:t xml:space="preserve"> </w:t>
      </w:r>
      <w:r w:rsidRPr="00C4589E" w:rsidR="00955F4A">
        <w:rPr>
          <w:rFonts w:asciiTheme="majorHAnsi" w:hAnsiTheme="majorHAnsi" w:cstheme="majorHAnsi"/>
          <w:lang w:val="fr-FR"/>
        </w:rPr>
        <w:t>c</w:t>
      </w:r>
      <w:r w:rsidRPr="00C4589E" w:rsidR="00C4589E">
        <w:rPr>
          <w:rFonts w:asciiTheme="majorHAnsi" w:hAnsiTheme="majorHAnsi" w:cstheme="majorHAnsi"/>
          <w:lang w:val="fr-FR"/>
        </w:rPr>
        <w:t>’</w:t>
      </w:r>
      <w:r w:rsidRPr="00C4589E" w:rsidR="00955F4A">
        <w:rPr>
          <w:rFonts w:asciiTheme="majorHAnsi" w:hAnsiTheme="majorHAnsi" w:cstheme="majorHAnsi"/>
          <w:lang w:val="fr-FR"/>
        </w:rPr>
        <w:t>est-à-dire depuis le jugement du tribunal aux affaires familiales du 25 mai 2012</w:t>
      </w:r>
      <w:r w:rsidRPr="00C4589E" w:rsidR="00EA31CB">
        <w:rPr>
          <w:rFonts w:asciiTheme="majorHAnsi" w:hAnsiTheme="majorHAnsi" w:cstheme="majorHAnsi"/>
          <w:lang w:val="fr-FR"/>
        </w:rPr>
        <w:t xml:space="preserve"> </w:t>
      </w:r>
      <w:r w:rsidRPr="00C4589E" w:rsidR="00EA31CB">
        <w:rPr>
          <w:rFonts w:asciiTheme="majorHAnsi" w:hAnsiTheme="majorHAnsi" w:cstheme="majorHAnsi"/>
          <w:lang w:val="fr-FR"/>
        </w:rPr>
        <w:noBreakHyphen/>
      </w:r>
      <w:r w:rsidRPr="00C4589E" w:rsidR="00955F4A">
        <w:rPr>
          <w:rFonts w:asciiTheme="majorHAnsi" w:hAnsiTheme="majorHAnsi" w:cstheme="majorHAnsi"/>
          <w:lang w:val="fr-FR"/>
        </w:rPr>
        <w:t xml:space="preserve">, </w:t>
      </w:r>
      <w:r w:rsidRPr="00C4589E" w:rsidR="00F96DBB">
        <w:rPr>
          <w:rFonts w:asciiTheme="majorHAnsi" w:hAnsiTheme="majorHAnsi" w:cstheme="majorHAnsi"/>
          <w:lang w:val="fr-FR"/>
        </w:rPr>
        <w:t>la requérante</w:t>
      </w:r>
      <w:r w:rsidRPr="00C4589E" w:rsidR="00650A86">
        <w:rPr>
          <w:rFonts w:asciiTheme="majorHAnsi" w:hAnsiTheme="majorHAnsi" w:cstheme="majorHAnsi"/>
          <w:lang w:val="fr-FR"/>
        </w:rPr>
        <w:t xml:space="preserve"> a porté sa cause devant les plus hautes instances, int</w:t>
      </w:r>
      <w:r w:rsidRPr="00C4589E" w:rsidR="00EA31CB">
        <w:rPr>
          <w:rFonts w:asciiTheme="majorHAnsi" w:hAnsiTheme="majorHAnsi" w:cstheme="majorHAnsi"/>
          <w:lang w:val="fr-FR"/>
        </w:rPr>
        <w:t>roduisant</w:t>
      </w:r>
      <w:r w:rsidRPr="00C4589E" w:rsidR="00650A86">
        <w:rPr>
          <w:rFonts w:asciiTheme="majorHAnsi" w:hAnsiTheme="majorHAnsi" w:cstheme="majorHAnsi"/>
          <w:lang w:val="fr-FR"/>
        </w:rPr>
        <w:t xml:space="preserve"> des recours et formulant des demandes successives pour avoir accès à ses enfants. Cette </w:t>
      </w:r>
      <w:r w:rsidRPr="00C4589E" w:rsidR="00E2519A">
        <w:rPr>
          <w:rFonts w:asciiTheme="majorHAnsi" w:hAnsiTheme="majorHAnsi" w:cstheme="majorHAnsi"/>
          <w:lang w:val="fr-FR"/>
        </w:rPr>
        <w:t xml:space="preserve">activité procédurale soutenue </w:t>
      </w:r>
      <w:r w:rsidRPr="00C4589E" w:rsidR="00650A86">
        <w:rPr>
          <w:rFonts w:asciiTheme="majorHAnsi" w:hAnsiTheme="majorHAnsi" w:cstheme="majorHAnsi"/>
          <w:lang w:val="fr-FR"/>
        </w:rPr>
        <w:t xml:space="preserve">contraste avec </w:t>
      </w:r>
      <w:r w:rsidRPr="00C4589E" w:rsidR="00E2519A">
        <w:rPr>
          <w:rFonts w:asciiTheme="majorHAnsi" w:hAnsiTheme="majorHAnsi" w:cstheme="majorHAnsi"/>
          <w:lang w:val="fr-FR"/>
        </w:rPr>
        <w:t>celle qui était la sienne dans le cadre</w:t>
      </w:r>
      <w:r w:rsidRPr="00C4589E" w:rsidR="00650A86">
        <w:rPr>
          <w:rFonts w:asciiTheme="majorHAnsi" w:hAnsiTheme="majorHAnsi" w:cstheme="majorHAnsi"/>
          <w:lang w:val="fr-FR"/>
        </w:rPr>
        <w:t xml:space="preserve"> de la procédure devant le tribunal aux affaires familiales, </w:t>
      </w:r>
      <w:r w:rsidRPr="00C4589E" w:rsidR="00EA31CB">
        <w:rPr>
          <w:rFonts w:asciiTheme="majorHAnsi" w:hAnsiTheme="majorHAnsi" w:cstheme="majorHAnsi"/>
          <w:lang w:val="fr-FR"/>
        </w:rPr>
        <w:t>au cours de laquelle la requérante</w:t>
      </w:r>
      <w:r w:rsidRPr="00C4589E" w:rsidR="00650A86">
        <w:rPr>
          <w:rFonts w:asciiTheme="majorHAnsi" w:hAnsiTheme="majorHAnsi" w:cstheme="majorHAnsi"/>
          <w:lang w:val="fr-FR"/>
        </w:rPr>
        <w:t xml:space="preserve"> n</w:t>
      </w:r>
      <w:r w:rsidRPr="00C4589E" w:rsidR="00C4589E">
        <w:rPr>
          <w:rFonts w:asciiTheme="majorHAnsi" w:hAnsiTheme="majorHAnsi" w:cstheme="majorHAnsi"/>
          <w:lang w:val="fr-FR"/>
        </w:rPr>
        <w:t>’</w:t>
      </w:r>
      <w:r w:rsidRPr="00C4589E" w:rsidR="00650A86">
        <w:rPr>
          <w:rFonts w:asciiTheme="majorHAnsi" w:hAnsiTheme="majorHAnsi" w:cstheme="majorHAnsi"/>
          <w:lang w:val="fr-FR"/>
        </w:rPr>
        <w:t>était pas représentée par un avocat.</w:t>
      </w:r>
    </w:p>
    <w:p w:rsidRPr="00C4589E" w:rsidR="002E3C99" w:rsidP="00C4589E" w:rsidRDefault="00605A32">
      <w:pPr>
        <w:pStyle w:val="ECHRHeading6"/>
        <w:rPr>
          <w:rFonts w:cstheme="majorHAnsi"/>
          <w:lang w:val="fr-FR"/>
        </w:rPr>
      </w:pPr>
      <w:r w:rsidRPr="00C4589E">
        <w:rPr>
          <w:rFonts w:cstheme="majorHAnsi"/>
          <w:lang w:val="fr-FR"/>
        </w:rPr>
        <w:t>α)</w:t>
      </w:r>
      <w:r w:rsidRPr="00C4589E" w:rsidR="002E3C99">
        <w:rPr>
          <w:rFonts w:cstheme="majorHAnsi"/>
          <w:lang w:val="fr-FR"/>
        </w:rPr>
        <w:t>  Conclusions</w:t>
      </w:r>
    </w:p>
    <w:p w:rsidRPr="00C4589E" w:rsidR="003F053C" w:rsidP="00C4589E" w:rsidRDefault="002E3C99">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118</w:t>
      </w:r>
      <w:r w:rsidRPr="00C4589E">
        <w:rPr>
          <w:rFonts w:asciiTheme="majorHAnsi" w:hAnsiTheme="majorHAnsi" w:cstheme="majorHAnsi"/>
          <w:lang w:val="fr-FR"/>
        </w:rPr>
        <w:fldChar w:fldCharType="end"/>
      </w:r>
      <w:r w:rsidRPr="00C4589E">
        <w:rPr>
          <w:rFonts w:asciiTheme="majorHAnsi" w:hAnsiTheme="majorHAnsi" w:cstheme="majorHAnsi"/>
          <w:lang w:val="fr-FR"/>
        </w:rPr>
        <w:t>.  Nonobstant la marge d</w:t>
      </w:r>
      <w:r w:rsidRPr="00C4589E" w:rsidR="00C4589E">
        <w:rPr>
          <w:rFonts w:asciiTheme="majorHAnsi" w:hAnsiTheme="majorHAnsi" w:cstheme="majorHAnsi"/>
          <w:lang w:val="fr-FR"/>
        </w:rPr>
        <w:t>’</w:t>
      </w:r>
      <w:r w:rsidRPr="00C4589E">
        <w:rPr>
          <w:rFonts w:asciiTheme="majorHAnsi" w:hAnsiTheme="majorHAnsi" w:cstheme="majorHAnsi"/>
          <w:lang w:val="fr-FR"/>
        </w:rPr>
        <w:t>appréciation dont bénéficiait l</w:t>
      </w:r>
      <w:r w:rsidRPr="00C4589E" w:rsidR="00C4589E">
        <w:rPr>
          <w:rFonts w:asciiTheme="majorHAnsi" w:hAnsiTheme="majorHAnsi" w:cstheme="majorHAnsi"/>
          <w:lang w:val="fr-FR"/>
        </w:rPr>
        <w:t>’</w:t>
      </w:r>
      <w:r w:rsidRPr="00C4589E">
        <w:rPr>
          <w:rFonts w:asciiTheme="majorHAnsi" w:hAnsiTheme="majorHAnsi" w:cstheme="majorHAnsi"/>
          <w:lang w:val="fr-FR"/>
        </w:rPr>
        <w:t>État défendeur en l</w:t>
      </w:r>
      <w:r w:rsidRPr="00C4589E" w:rsidR="00C4589E">
        <w:rPr>
          <w:rFonts w:asciiTheme="majorHAnsi" w:hAnsiTheme="majorHAnsi" w:cstheme="majorHAnsi"/>
          <w:lang w:val="fr-FR"/>
        </w:rPr>
        <w:t>’</w:t>
      </w:r>
      <w:r w:rsidRPr="00C4589E">
        <w:rPr>
          <w:rFonts w:asciiTheme="majorHAnsi" w:hAnsiTheme="majorHAnsi" w:cstheme="majorHAnsi"/>
          <w:lang w:val="fr-FR"/>
        </w:rPr>
        <w:t>espèce, la Cour ne considère pas que la mesure de placement en institution en vue de leur adoption, prononcée à l</w:t>
      </w:r>
      <w:r w:rsidRPr="00C4589E" w:rsidR="00C4589E">
        <w:rPr>
          <w:rFonts w:asciiTheme="majorHAnsi" w:hAnsiTheme="majorHAnsi" w:cstheme="majorHAnsi"/>
          <w:lang w:val="fr-FR"/>
        </w:rPr>
        <w:t>’</w:t>
      </w:r>
      <w:r w:rsidRPr="00C4589E">
        <w:rPr>
          <w:rFonts w:asciiTheme="majorHAnsi" w:hAnsiTheme="majorHAnsi" w:cstheme="majorHAnsi"/>
          <w:lang w:val="fr-FR"/>
        </w:rPr>
        <w:t>encontre de sept de ses enfants, M., Y., I.R., L., M.S., A. et R., et exécutée par rapport aux six derniers, dans la mesure où elle privait la requérante de ses droits parentaux à l</w:t>
      </w:r>
      <w:r w:rsidRPr="00C4589E" w:rsidR="00C4589E">
        <w:rPr>
          <w:rFonts w:asciiTheme="majorHAnsi" w:hAnsiTheme="majorHAnsi" w:cstheme="majorHAnsi"/>
          <w:lang w:val="fr-FR"/>
        </w:rPr>
        <w:t>’</w:t>
      </w:r>
      <w:r w:rsidRPr="00C4589E">
        <w:rPr>
          <w:rFonts w:asciiTheme="majorHAnsi" w:hAnsiTheme="majorHAnsi" w:cstheme="majorHAnsi"/>
          <w:lang w:val="fr-FR"/>
        </w:rPr>
        <w:t>égard de ses enfants et des contacts avec eux, entraînant la rupture du lien familial biologique, était pertinente et suffisante au regard du but légitime poursuivi et, par conséquent, nécessaire dans une société démocratique. Pour arriver à ce constat la Cour a eu particulièrement égard aux considérations susmentionnées, à savoir, l</w:t>
      </w:r>
      <w:r w:rsidRPr="00C4589E" w:rsidR="00C4589E">
        <w:rPr>
          <w:rFonts w:asciiTheme="majorHAnsi" w:hAnsiTheme="majorHAnsi" w:cstheme="majorHAnsi"/>
          <w:lang w:val="fr-FR"/>
        </w:rPr>
        <w:t>’</w:t>
      </w:r>
      <w:r w:rsidRPr="00C4589E">
        <w:rPr>
          <w:rFonts w:asciiTheme="majorHAnsi" w:hAnsiTheme="majorHAnsi" w:cstheme="majorHAnsi"/>
          <w:lang w:val="fr-FR"/>
        </w:rPr>
        <w:t>absence de violence ou d</w:t>
      </w:r>
      <w:r w:rsidRPr="00C4589E" w:rsidR="00C4589E">
        <w:rPr>
          <w:rFonts w:asciiTheme="majorHAnsi" w:hAnsiTheme="majorHAnsi" w:cstheme="majorHAnsi"/>
          <w:lang w:val="fr-FR"/>
        </w:rPr>
        <w:t>’</w:t>
      </w:r>
      <w:r w:rsidRPr="00C4589E">
        <w:rPr>
          <w:rFonts w:asciiTheme="majorHAnsi" w:hAnsiTheme="majorHAnsi" w:cstheme="majorHAnsi"/>
          <w:lang w:val="fr-FR"/>
        </w:rPr>
        <w:t>abus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ordre physique (comparer </w:t>
      </w:r>
      <w:r w:rsidRPr="00C4589E">
        <w:rPr>
          <w:i/>
          <w:lang w:val="fr-FR"/>
        </w:rPr>
        <w:t>R. et H. c. Royaume-Uni</w:t>
      </w:r>
      <w:r w:rsidRPr="00C4589E">
        <w:rPr>
          <w:lang w:val="fr-FR"/>
        </w:rPr>
        <w:t>, n</w:t>
      </w:r>
      <w:r w:rsidRPr="00C4589E">
        <w:rPr>
          <w:vertAlign w:val="superscript"/>
          <w:lang w:val="fr-FR"/>
        </w:rPr>
        <w:t>o</w:t>
      </w:r>
      <w:r w:rsidRPr="00C4589E">
        <w:rPr>
          <w:lang w:val="fr-FR"/>
        </w:rPr>
        <w:t xml:space="preserve"> 35348/06</w:t>
      </w:r>
      <w:r w:rsidRPr="00C4589E">
        <w:rPr>
          <w:snapToGrid w:val="0"/>
          <w:szCs w:val="24"/>
          <w:lang w:val="fr-FR"/>
        </w:rPr>
        <w:t>, §</w:t>
      </w:r>
      <w:r w:rsidRPr="00C4589E" w:rsidR="00CA2EDD">
        <w:rPr>
          <w:snapToGrid w:val="0"/>
          <w:szCs w:val="24"/>
          <w:lang w:val="fr-FR"/>
        </w:rPr>
        <w:t> </w:t>
      </w:r>
      <w:r w:rsidRPr="00C4589E" w:rsidR="002F1A0B">
        <w:rPr>
          <w:snapToGrid w:val="0"/>
          <w:szCs w:val="24"/>
          <w:lang w:val="fr-FR"/>
        </w:rPr>
        <w:t>85, 31 </w:t>
      </w:r>
      <w:r w:rsidRPr="00C4589E">
        <w:rPr>
          <w:szCs w:val="24"/>
          <w:lang w:val="fr-FR"/>
        </w:rPr>
        <w:t>mai</w:t>
      </w:r>
      <w:r w:rsidRPr="00C4589E">
        <w:rPr>
          <w:snapToGrid w:val="0"/>
          <w:szCs w:val="24"/>
          <w:lang w:val="fr-FR"/>
        </w:rPr>
        <w:t xml:space="preserve"> 2011)</w:t>
      </w:r>
      <w:r w:rsidRPr="00C4589E">
        <w:rPr>
          <w:rFonts w:asciiTheme="majorHAnsi" w:hAnsiTheme="majorHAnsi" w:cstheme="majorHAnsi"/>
          <w:lang w:val="fr-FR"/>
        </w:rPr>
        <w:t>, sexuel ou psychique à l</w:t>
      </w:r>
      <w:r w:rsidRPr="00C4589E" w:rsidR="00C4589E">
        <w:rPr>
          <w:rFonts w:asciiTheme="majorHAnsi" w:hAnsiTheme="majorHAnsi" w:cstheme="majorHAnsi"/>
          <w:lang w:val="fr-FR"/>
        </w:rPr>
        <w:t>’</w:t>
      </w:r>
      <w:r w:rsidRPr="00C4589E">
        <w:rPr>
          <w:rFonts w:asciiTheme="majorHAnsi" w:hAnsiTheme="majorHAnsi" w:cstheme="majorHAnsi"/>
          <w:lang w:val="fr-FR"/>
        </w:rPr>
        <w:t>encontre des enfants, l</w:t>
      </w:r>
      <w:r w:rsidRPr="00C4589E" w:rsidR="00C4589E">
        <w:rPr>
          <w:rFonts w:asciiTheme="majorHAnsi" w:hAnsiTheme="majorHAnsi" w:cstheme="majorHAnsi"/>
          <w:lang w:val="fr-FR"/>
        </w:rPr>
        <w:t>’</w:t>
      </w:r>
      <w:r w:rsidRPr="00C4589E">
        <w:rPr>
          <w:rFonts w:asciiTheme="majorHAnsi" w:hAnsiTheme="majorHAnsi" w:cstheme="majorHAnsi"/>
          <w:lang w:val="fr-FR"/>
        </w:rPr>
        <w:t>existence de liens affectifs forts avec ces derniers, l</w:t>
      </w:r>
      <w:r w:rsidRPr="00C4589E" w:rsidR="00C4589E">
        <w:rPr>
          <w:rFonts w:asciiTheme="majorHAnsi" w:hAnsiTheme="majorHAnsi" w:cstheme="majorHAnsi"/>
          <w:lang w:val="fr-FR"/>
        </w:rPr>
        <w:t>’</w:t>
      </w:r>
      <w:r w:rsidRPr="00C4589E">
        <w:rPr>
          <w:rFonts w:asciiTheme="majorHAnsi" w:hAnsiTheme="majorHAnsi" w:cstheme="majorHAnsi"/>
          <w:lang w:val="fr-FR"/>
        </w:rPr>
        <w:t>absence de réponse de la part des services sociaux à la détresse matérielle de la requérante, mère d</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une famille nombreuse, exerçant presque seule son rôle parental. Elle </w:t>
      </w:r>
      <w:r w:rsidRPr="00C4589E" w:rsidR="004262CE">
        <w:rPr>
          <w:rFonts w:asciiTheme="majorHAnsi" w:hAnsiTheme="majorHAnsi" w:cstheme="majorHAnsi"/>
          <w:lang w:val="fr-FR"/>
        </w:rPr>
        <w:t>note</w:t>
      </w:r>
      <w:r w:rsidRPr="00C4589E" w:rsidR="007D1377">
        <w:rPr>
          <w:rFonts w:asciiTheme="majorHAnsi" w:hAnsiTheme="majorHAnsi" w:cstheme="majorHAnsi"/>
          <w:lang w:val="fr-FR"/>
        </w:rPr>
        <w:t xml:space="preserve"> aussi que les </w:t>
      </w:r>
      <w:r w:rsidRPr="00C4589E">
        <w:rPr>
          <w:rFonts w:asciiTheme="majorHAnsi" w:hAnsiTheme="majorHAnsi" w:cstheme="majorHAnsi"/>
          <w:lang w:val="fr-FR"/>
        </w:rPr>
        <w:t>juridictions n</w:t>
      </w:r>
      <w:r w:rsidRPr="00C4589E" w:rsidR="00C4589E">
        <w:rPr>
          <w:rFonts w:asciiTheme="majorHAnsi" w:hAnsiTheme="majorHAnsi" w:cstheme="majorHAnsi"/>
          <w:lang w:val="fr-FR"/>
        </w:rPr>
        <w:t>’</w:t>
      </w:r>
      <w:r w:rsidRPr="00C4589E">
        <w:rPr>
          <w:rFonts w:asciiTheme="majorHAnsi" w:hAnsiTheme="majorHAnsi" w:cstheme="majorHAnsi"/>
          <w:lang w:val="fr-FR"/>
        </w:rPr>
        <w:t xml:space="preserve">ont pas dûment pris en considération les différences culturelles dans le cadre de la procédure en question </w:t>
      </w:r>
      <w:r w:rsidRPr="00C4589E" w:rsidR="007D1377">
        <w:rPr>
          <w:rFonts w:asciiTheme="majorHAnsi" w:hAnsiTheme="majorHAnsi" w:cstheme="majorHAnsi"/>
          <w:lang w:val="fr-FR"/>
        </w:rPr>
        <w:t>et relève</w:t>
      </w:r>
      <w:r w:rsidRPr="00C4589E">
        <w:rPr>
          <w:rFonts w:asciiTheme="majorHAnsi" w:hAnsiTheme="majorHAnsi" w:cstheme="majorHAnsi"/>
          <w:lang w:val="fr-FR"/>
        </w:rPr>
        <w:t xml:space="preserve"> la pression exercée sur celle-ci en vue de sa soumission à une opération de stérilisation dans le cadre de la procédure de protection des mineurs.</w:t>
      </w:r>
    </w:p>
    <w:p w:rsidRPr="00C4589E" w:rsidR="009D2264" w:rsidP="00C4589E" w:rsidRDefault="002E3C99">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119</w:t>
      </w:r>
      <w:r w:rsidRPr="00C4589E">
        <w:rPr>
          <w:rFonts w:asciiTheme="majorHAnsi" w:hAnsiTheme="majorHAnsi" w:cstheme="majorHAnsi"/>
          <w:lang w:val="fr-FR"/>
        </w:rPr>
        <w:fldChar w:fldCharType="end"/>
      </w:r>
      <w:r w:rsidRPr="00C4589E">
        <w:rPr>
          <w:rFonts w:asciiTheme="majorHAnsi" w:hAnsiTheme="majorHAnsi" w:cstheme="majorHAnsi"/>
          <w:lang w:val="fr-FR"/>
        </w:rPr>
        <w:t>.</w:t>
      </w:r>
      <w:r w:rsidRPr="00C4589E">
        <w:rPr>
          <w:rFonts w:asciiTheme="majorHAnsi" w:hAnsiTheme="majorHAnsi" w:cstheme="majorHAnsi"/>
          <w:b/>
          <w:lang w:val="fr-FR"/>
        </w:rPr>
        <w:t>  </w:t>
      </w:r>
      <w:r w:rsidRPr="00C4589E">
        <w:rPr>
          <w:rFonts w:asciiTheme="majorHAnsi" w:hAnsiTheme="majorHAnsi" w:cstheme="majorHAnsi"/>
          <w:lang w:val="fr-FR"/>
        </w:rPr>
        <w:t>Étant donné que l</w:t>
      </w:r>
      <w:r w:rsidRPr="00C4589E" w:rsidR="00C4589E">
        <w:rPr>
          <w:rFonts w:asciiTheme="majorHAnsi" w:hAnsiTheme="majorHAnsi" w:cstheme="majorHAnsi"/>
          <w:lang w:val="fr-FR"/>
        </w:rPr>
        <w:t>’</w:t>
      </w:r>
      <w:r w:rsidRPr="00C4589E">
        <w:rPr>
          <w:rFonts w:asciiTheme="majorHAnsi" w:hAnsiTheme="majorHAnsi" w:cstheme="majorHAnsi"/>
          <w:lang w:val="fr-FR"/>
        </w:rPr>
        <w:t>intérêt de l</w:t>
      </w:r>
      <w:r w:rsidRPr="00C4589E" w:rsidR="00C4589E">
        <w:rPr>
          <w:rFonts w:asciiTheme="majorHAnsi" w:hAnsiTheme="majorHAnsi" w:cstheme="majorHAnsi"/>
          <w:lang w:val="fr-FR"/>
        </w:rPr>
        <w:t>’</w:t>
      </w:r>
      <w:r w:rsidRPr="00C4589E">
        <w:rPr>
          <w:rFonts w:asciiTheme="majorHAnsi" w:hAnsiTheme="majorHAnsi" w:cstheme="majorHAnsi"/>
          <w:lang w:val="fr-FR"/>
        </w:rPr>
        <w:t>enfant commande que seules des circonstances tout à fait exceptionnelles puissent conduire à une rupture du lien familial, et que tout soit mis en œuvre pour maintenir les relations personnelles et, le cas échéant, le moment venu, « reconstituer » la famille (</w:t>
      </w:r>
      <w:r w:rsidRPr="00C4589E">
        <w:rPr>
          <w:rFonts w:asciiTheme="majorHAnsi" w:hAnsiTheme="majorHAnsi" w:cstheme="majorHAnsi"/>
          <w:i/>
          <w:lang w:val="fr-FR"/>
        </w:rPr>
        <w:t>Gnahoré</w:t>
      </w:r>
      <w:r w:rsidRPr="00C4589E">
        <w:rPr>
          <w:rFonts w:asciiTheme="majorHAnsi" w:hAnsiTheme="majorHAnsi" w:cstheme="majorHAnsi"/>
          <w:lang w:val="fr-FR"/>
        </w:rPr>
        <w:t>, précité, § 59), la Cour considère que les mesures adoptées par les juridictions de placement des enfants de la requérante en vue de leur adoption, la privant de ses droits parentaux, n</w:t>
      </w:r>
      <w:r w:rsidRPr="00C4589E" w:rsidR="00C4589E">
        <w:rPr>
          <w:rFonts w:asciiTheme="majorHAnsi" w:hAnsiTheme="majorHAnsi" w:cstheme="majorHAnsi"/>
          <w:lang w:val="fr-FR"/>
        </w:rPr>
        <w:t>’</w:t>
      </w:r>
      <w:r w:rsidRPr="00C4589E">
        <w:rPr>
          <w:rFonts w:asciiTheme="majorHAnsi" w:hAnsiTheme="majorHAnsi" w:cstheme="majorHAnsi"/>
          <w:lang w:val="fr-FR"/>
        </w:rPr>
        <w:t>ont pas ménagé un juste équilibre entre les intérêts en jeu dans la procédure interne</w:t>
      </w:r>
      <w:r w:rsidRPr="00C4589E">
        <w:rPr>
          <w:rFonts w:asciiTheme="majorHAnsi" w:hAnsiTheme="majorHAnsi" w:cstheme="majorHAnsi"/>
          <w:b/>
          <w:lang w:val="fr-FR"/>
        </w:rPr>
        <w:t xml:space="preserve"> </w:t>
      </w:r>
      <w:r w:rsidRPr="00C4589E">
        <w:rPr>
          <w:rFonts w:asciiTheme="majorHAnsi" w:hAnsiTheme="majorHAnsi" w:cstheme="majorHAnsi"/>
          <w:lang w:val="fr-FR"/>
        </w:rPr>
        <w:t>(</w:t>
      </w:r>
      <w:r w:rsidRPr="00C4589E">
        <w:rPr>
          <w:rFonts w:asciiTheme="majorHAnsi" w:hAnsiTheme="majorHAnsi" w:cstheme="majorHAnsi"/>
          <w:i/>
          <w:lang w:val="fr-FR"/>
        </w:rPr>
        <w:t>R. et H.</w:t>
      </w:r>
      <w:r w:rsidRPr="00C4589E">
        <w:rPr>
          <w:rFonts w:asciiTheme="majorHAnsi" w:hAnsiTheme="majorHAnsi" w:cstheme="majorHAnsi"/>
          <w:lang w:val="fr-FR"/>
        </w:rPr>
        <w:t>, précité, §</w:t>
      </w:r>
      <w:r w:rsidRPr="00C4589E" w:rsidR="00CA2EDD">
        <w:rPr>
          <w:rFonts w:asciiTheme="majorHAnsi" w:hAnsiTheme="majorHAnsi" w:cstheme="majorHAnsi"/>
          <w:lang w:val="fr-FR"/>
        </w:rPr>
        <w:t> </w:t>
      </w:r>
      <w:r w:rsidRPr="00C4589E">
        <w:rPr>
          <w:rFonts w:asciiTheme="majorHAnsi" w:hAnsiTheme="majorHAnsi" w:cstheme="majorHAnsi"/>
          <w:lang w:val="fr-FR"/>
        </w:rPr>
        <w:t>72).</w:t>
      </w:r>
      <w:r w:rsidRPr="00C4589E" w:rsidR="00FD1B9F">
        <w:rPr>
          <w:rFonts w:asciiTheme="majorHAnsi" w:hAnsiTheme="majorHAnsi" w:cstheme="majorHAnsi"/>
          <w:lang w:val="fr-FR"/>
        </w:rPr>
        <w:t xml:space="preserve"> </w:t>
      </w:r>
      <w:r w:rsidRPr="00C4589E" w:rsidR="009D2264">
        <w:rPr>
          <w:rFonts w:asciiTheme="majorHAnsi" w:hAnsiTheme="majorHAnsi" w:cstheme="majorHAnsi"/>
          <w:lang w:val="fr-FR"/>
        </w:rPr>
        <w:t>Il n</w:t>
      </w:r>
      <w:r w:rsidRPr="00C4589E" w:rsidR="00C4589E">
        <w:rPr>
          <w:rFonts w:asciiTheme="majorHAnsi" w:hAnsiTheme="majorHAnsi" w:cstheme="majorHAnsi"/>
          <w:lang w:val="fr-FR"/>
        </w:rPr>
        <w:t>’</w:t>
      </w:r>
      <w:r w:rsidRPr="00C4589E" w:rsidR="009D2264">
        <w:rPr>
          <w:rFonts w:asciiTheme="majorHAnsi" w:hAnsiTheme="majorHAnsi" w:cstheme="majorHAnsi"/>
          <w:lang w:val="fr-FR"/>
        </w:rPr>
        <w:t>apparaît pas, par ailleurs, que les juridictions aient envisagé d</w:t>
      </w:r>
      <w:r w:rsidRPr="00C4589E" w:rsidR="00C4589E">
        <w:rPr>
          <w:rFonts w:asciiTheme="majorHAnsi" w:hAnsiTheme="majorHAnsi" w:cstheme="majorHAnsi"/>
          <w:lang w:val="fr-FR"/>
        </w:rPr>
        <w:t>’</w:t>
      </w:r>
      <w:r w:rsidRPr="00C4589E" w:rsidR="009D2264">
        <w:rPr>
          <w:rFonts w:asciiTheme="majorHAnsi" w:hAnsiTheme="majorHAnsi" w:cstheme="majorHAnsi"/>
          <w:lang w:val="fr-FR"/>
        </w:rPr>
        <w:t>autres mesures moins contraignantes, notamment l</w:t>
      </w:r>
      <w:r w:rsidRPr="00C4589E" w:rsidR="00C4589E">
        <w:rPr>
          <w:rFonts w:asciiTheme="majorHAnsi" w:hAnsiTheme="majorHAnsi" w:cstheme="majorHAnsi"/>
          <w:lang w:val="fr-FR"/>
        </w:rPr>
        <w:t>’</w:t>
      </w:r>
      <w:r w:rsidRPr="00C4589E" w:rsidR="009D2264">
        <w:rPr>
          <w:rFonts w:asciiTheme="majorHAnsi" w:hAnsiTheme="majorHAnsi" w:cstheme="majorHAnsi"/>
          <w:lang w:val="fr-FR"/>
        </w:rPr>
        <w:t>accueil familial et l</w:t>
      </w:r>
      <w:r w:rsidRPr="00C4589E" w:rsidR="00C4589E">
        <w:rPr>
          <w:rFonts w:asciiTheme="majorHAnsi" w:hAnsiTheme="majorHAnsi" w:cstheme="majorHAnsi"/>
          <w:lang w:val="fr-FR"/>
        </w:rPr>
        <w:t>’</w:t>
      </w:r>
      <w:r w:rsidRPr="00C4589E" w:rsidR="009D2264">
        <w:rPr>
          <w:rFonts w:asciiTheme="majorHAnsi" w:hAnsiTheme="majorHAnsi" w:cstheme="majorHAnsi"/>
          <w:lang w:val="fr-FR"/>
        </w:rPr>
        <w:t>accueil institutionnel, établis par l</w:t>
      </w:r>
      <w:r w:rsidRPr="00C4589E" w:rsidR="00C4589E">
        <w:rPr>
          <w:rFonts w:asciiTheme="majorHAnsi" w:hAnsiTheme="majorHAnsi" w:cstheme="majorHAnsi"/>
          <w:lang w:val="fr-FR"/>
        </w:rPr>
        <w:t>’</w:t>
      </w:r>
      <w:r w:rsidRPr="00C4589E" w:rsidR="009D2264">
        <w:rPr>
          <w:rFonts w:asciiTheme="majorHAnsi" w:hAnsiTheme="majorHAnsi" w:cstheme="majorHAnsi"/>
          <w:lang w:val="fr-FR"/>
        </w:rPr>
        <w:t>article 35 § 1 e) et f) de la loi relative à la protection des enfants et des jeunes en danger (paragraphe 61 ci-dessus).</w:t>
      </w:r>
    </w:p>
    <w:p w:rsidRPr="00C4589E" w:rsidR="002E3C99" w:rsidP="00C4589E" w:rsidRDefault="002E3C99">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120</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270449">
        <w:rPr>
          <w:rFonts w:asciiTheme="majorHAnsi" w:hAnsiTheme="majorHAnsi" w:cstheme="majorHAnsi"/>
          <w:lang w:val="fr-FR"/>
        </w:rPr>
        <w:t>En conclusion, sur la base des considérations précédentes, la Cour estime qu</w:t>
      </w:r>
      <w:r w:rsidRPr="00C4589E" w:rsidR="00C4589E">
        <w:rPr>
          <w:rFonts w:asciiTheme="majorHAnsi" w:hAnsiTheme="majorHAnsi" w:cstheme="majorHAnsi"/>
          <w:lang w:val="fr-FR"/>
        </w:rPr>
        <w:t>’</w:t>
      </w:r>
      <w:r w:rsidRPr="00C4589E">
        <w:rPr>
          <w:rFonts w:asciiTheme="majorHAnsi" w:hAnsiTheme="majorHAnsi" w:cstheme="majorHAnsi"/>
          <w:lang w:val="fr-FR"/>
        </w:rPr>
        <w:t>il y a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à raison de la décision de placement en institution de M., Y., I.R., L., M.S., A. et R. en vue de leur adoption</w:t>
      </w:r>
      <w:r w:rsidRPr="00C4589E" w:rsidR="00270449">
        <w:rPr>
          <w:rFonts w:asciiTheme="majorHAnsi" w:hAnsiTheme="majorHAnsi" w:cstheme="majorHAnsi"/>
          <w:lang w:val="fr-FR"/>
        </w:rPr>
        <w:t xml:space="preserve"> (paragraphes</w:t>
      </w:r>
      <w:r w:rsidRPr="00C4589E" w:rsidR="00CA2EDD">
        <w:rPr>
          <w:rFonts w:asciiTheme="majorHAnsi" w:hAnsiTheme="majorHAnsi" w:cstheme="majorHAnsi"/>
          <w:lang w:val="fr-FR"/>
        </w:rPr>
        <w:t> </w:t>
      </w:r>
      <w:r w:rsidRPr="00C4589E" w:rsidR="00270449">
        <w:rPr>
          <w:rFonts w:asciiTheme="majorHAnsi" w:hAnsiTheme="majorHAnsi" w:cstheme="majorHAnsi"/>
          <w:lang w:val="fr-FR"/>
        </w:rPr>
        <w:t>104-107)</w:t>
      </w:r>
      <w:r w:rsidRPr="00C4589E">
        <w:rPr>
          <w:rFonts w:asciiTheme="majorHAnsi" w:hAnsiTheme="majorHAnsi" w:cstheme="majorHAnsi"/>
          <w:lang w:val="fr-FR"/>
        </w:rPr>
        <w:t>.</w:t>
      </w:r>
    </w:p>
    <w:p w:rsidRPr="00C4589E" w:rsidR="004B02B5" w:rsidP="00C4589E" w:rsidRDefault="002E3C99">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121</w:t>
      </w:r>
      <w:r w:rsidRPr="00C4589E">
        <w:rPr>
          <w:rFonts w:asciiTheme="majorHAnsi" w:hAnsiTheme="majorHAnsi" w:cstheme="majorHAnsi"/>
          <w:lang w:val="fr-FR"/>
        </w:rPr>
        <w:fldChar w:fldCharType="end"/>
      </w:r>
      <w:r w:rsidRPr="00C4589E">
        <w:rPr>
          <w:rFonts w:asciiTheme="majorHAnsi" w:hAnsiTheme="majorHAnsi" w:cstheme="majorHAnsi"/>
          <w:lang w:val="fr-FR"/>
        </w:rPr>
        <w:t>.  En outre, il y a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du fait que la décision de placement des enfants dans une institution en vue de leur adoption a pris en compte le non-respect par la requérante de son engagement de se soumettre à une stérilisation par ligature des trompes</w:t>
      </w:r>
      <w:r w:rsidRPr="00C4589E" w:rsidR="007C6E10">
        <w:rPr>
          <w:rFonts w:asciiTheme="majorHAnsi" w:hAnsiTheme="majorHAnsi" w:cstheme="majorHAnsi"/>
          <w:lang w:val="fr-FR"/>
        </w:rPr>
        <w:t xml:space="preserve"> (paragraphes</w:t>
      </w:r>
      <w:r w:rsidRPr="00C4589E" w:rsidR="00CA2EDD">
        <w:rPr>
          <w:rFonts w:asciiTheme="majorHAnsi" w:hAnsiTheme="majorHAnsi" w:cstheme="majorHAnsi"/>
          <w:lang w:val="fr-FR"/>
        </w:rPr>
        <w:t> </w:t>
      </w:r>
      <w:r w:rsidRPr="00C4589E" w:rsidR="007C6E10">
        <w:rPr>
          <w:rFonts w:asciiTheme="majorHAnsi" w:hAnsiTheme="majorHAnsi" w:cstheme="majorHAnsi"/>
          <w:lang w:val="fr-FR"/>
        </w:rPr>
        <w:t>109-111)</w:t>
      </w:r>
      <w:r w:rsidRPr="00C4589E">
        <w:rPr>
          <w:rFonts w:asciiTheme="majorHAnsi" w:hAnsiTheme="majorHAnsi" w:cstheme="majorHAnsi"/>
          <w:lang w:val="fr-FR"/>
        </w:rPr>
        <w:t>.</w:t>
      </w:r>
    </w:p>
    <w:p w:rsidRPr="00C4589E" w:rsidR="003F053C" w:rsidP="00C4589E" w:rsidRDefault="004B02B5">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B260A3">
        <w:rPr>
          <w:rFonts w:asciiTheme="majorHAnsi" w:hAnsiTheme="majorHAnsi" w:cstheme="majorHAnsi"/>
          <w:lang w:val="fr-FR"/>
        </w:rPr>
        <w:t>L</w:t>
      </w:r>
      <w:r w:rsidRPr="00C4589E">
        <w:rPr>
          <w:rFonts w:asciiTheme="majorHAnsi" w:hAnsiTheme="majorHAnsi" w:cstheme="majorHAnsi"/>
          <w:lang w:val="fr-FR"/>
        </w:rPr>
        <w:t xml:space="preserve">a Cour estime </w:t>
      </w:r>
      <w:r w:rsidRPr="00C4589E" w:rsidR="00B260A3">
        <w:rPr>
          <w:rFonts w:asciiTheme="majorHAnsi" w:hAnsiTheme="majorHAnsi" w:cstheme="majorHAnsi"/>
          <w:lang w:val="fr-FR"/>
        </w:rPr>
        <w:t xml:space="preserve">aussi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il y a eu atteinte au droit de la requérante au respect de sa vie familiale du fait de l</w:t>
      </w:r>
      <w:r w:rsidRPr="00C4589E" w:rsidR="00C4589E">
        <w:rPr>
          <w:rFonts w:asciiTheme="majorHAnsi" w:hAnsiTheme="majorHAnsi" w:cstheme="majorHAnsi"/>
          <w:lang w:val="fr-FR"/>
        </w:rPr>
        <w:t>’</w:t>
      </w:r>
      <w:r w:rsidRPr="00C4589E">
        <w:rPr>
          <w:rFonts w:asciiTheme="majorHAnsi" w:hAnsiTheme="majorHAnsi" w:cstheme="majorHAnsi"/>
          <w:lang w:val="fr-FR"/>
        </w:rPr>
        <w:t>interdiction de tout contact entre elle et ses enfants. Il y a donc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à cet égard</w:t>
      </w:r>
      <w:r w:rsidRPr="00C4589E" w:rsidR="00B260A3">
        <w:rPr>
          <w:rFonts w:asciiTheme="majorHAnsi" w:hAnsiTheme="majorHAnsi" w:cstheme="majorHAnsi"/>
          <w:lang w:val="fr-FR"/>
        </w:rPr>
        <w:t xml:space="preserve"> (paragraphes 112-114)</w:t>
      </w:r>
      <w:r w:rsidRPr="00C4589E">
        <w:rPr>
          <w:rFonts w:asciiTheme="majorHAnsi" w:hAnsiTheme="majorHAnsi" w:cstheme="majorHAnsi"/>
          <w:lang w:val="fr-FR"/>
        </w:rPr>
        <w:t>.</w:t>
      </w:r>
    </w:p>
    <w:p w:rsidRPr="00C4589E" w:rsidR="003F053C" w:rsidP="00C4589E" w:rsidRDefault="00B86F0C">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123</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9D2264">
        <w:rPr>
          <w:rFonts w:asciiTheme="majorHAnsi" w:hAnsiTheme="majorHAnsi" w:cstheme="majorHAnsi"/>
          <w:lang w:val="fr-FR"/>
        </w:rPr>
        <w:t>Enfin, il y a eu violation de l</w:t>
      </w:r>
      <w:r w:rsidRPr="00C4589E" w:rsidR="00C4589E">
        <w:rPr>
          <w:rFonts w:asciiTheme="majorHAnsi" w:hAnsiTheme="majorHAnsi" w:cstheme="majorHAnsi"/>
          <w:lang w:val="fr-FR"/>
        </w:rPr>
        <w:t>’</w:t>
      </w:r>
      <w:r w:rsidRPr="00C4589E" w:rsidR="009D2264">
        <w:rPr>
          <w:rFonts w:asciiTheme="majorHAnsi" w:hAnsiTheme="majorHAnsi" w:cstheme="majorHAnsi"/>
          <w:lang w:val="fr-FR"/>
        </w:rPr>
        <w:t>article 8 de la Convention en raison du processus décisionnel ayant abouti au placement de ses enfants en institution en vue de leur adoption, lequel n</w:t>
      </w:r>
      <w:r w:rsidRPr="00C4589E" w:rsidR="00C4589E">
        <w:rPr>
          <w:rFonts w:asciiTheme="majorHAnsi" w:hAnsiTheme="majorHAnsi" w:cstheme="majorHAnsi"/>
          <w:lang w:val="fr-FR"/>
        </w:rPr>
        <w:t>’</w:t>
      </w:r>
      <w:r w:rsidRPr="00C4589E" w:rsidR="009D2264">
        <w:rPr>
          <w:rFonts w:asciiTheme="majorHAnsi" w:hAnsiTheme="majorHAnsi" w:cstheme="majorHAnsi"/>
          <w:lang w:val="fr-FR"/>
        </w:rPr>
        <w:t>a pas été conduit de façon équitable vu</w:t>
      </w:r>
      <w:r w:rsidRPr="00C4589E" w:rsidR="003F053C">
        <w:rPr>
          <w:rFonts w:asciiTheme="majorHAnsi" w:hAnsiTheme="majorHAnsi" w:cstheme="majorHAnsi"/>
          <w:lang w:val="fr-FR"/>
        </w:rPr>
        <w:t xml:space="preserve"> </w:t>
      </w:r>
      <w:r w:rsidRPr="00C4589E" w:rsidR="009D2264">
        <w:rPr>
          <w:rFonts w:asciiTheme="majorHAnsi" w:hAnsiTheme="majorHAnsi" w:cstheme="majorHAnsi"/>
          <w:lang w:val="fr-FR"/>
        </w:rPr>
        <w:t>l</w:t>
      </w:r>
      <w:r w:rsidRPr="00C4589E" w:rsidR="00C4589E">
        <w:rPr>
          <w:rFonts w:asciiTheme="majorHAnsi" w:hAnsiTheme="majorHAnsi" w:cstheme="majorHAnsi"/>
          <w:lang w:val="fr-FR"/>
        </w:rPr>
        <w:t>’</w:t>
      </w:r>
      <w:r w:rsidRPr="00C4589E" w:rsidR="009D2264">
        <w:rPr>
          <w:rFonts w:asciiTheme="majorHAnsi" w:hAnsiTheme="majorHAnsi" w:cstheme="majorHAnsi"/>
          <w:lang w:val="fr-FR"/>
        </w:rPr>
        <w:t>absence d</w:t>
      </w:r>
      <w:r w:rsidRPr="00C4589E" w:rsidR="00C4589E">
        <w:rPr>
          <w:rFonts w:asciiTheme="majorHAnsi" w:hAnsiTheme="majorHAnsi" w:cstheme="majorHAnsi"/>
          <w:lang w:val="fr-FR"/>
        </w:rPr>
        <w:t>’</w:t>
      </w:r>
      <w:r w:rsidRPr="00C4589E" w:rsidR="009D2264">
        <w:rPr>
          <w:rFonts w:asciiTheme="majorHAnsi" w:hAnsiTheme="majorHAnsi" w:cstheme="majorHAnsi"/>
          <w:lang w:val="fr-FR"/>
        </w:rPr>
        <w:t>implication effective de la requérante (paragraphes</w:t>
      </w:r>
      <w:r w:rsidRPr="00C4589E" w:rsidR="00CA2EDD">
        <w:rPr>
          <w:rFonts w:asciiTheme="majorHAnsi" w:hAnsiTheme="majorHAnsi" w:cstheme="majorHAnsi"/>
          <w:lang w:val="fr-FR"/>
        </w:rPr>
        <w:t> </w:t>
      </w:r>
      <w:r w:rsidRPr="00C4589E" w:rsidR="009D2264">
        <w:rPr>
          <w:rFonts w:asciiTheme="majorHAnsi" w:hAnsiTheme="majorHAnsi" w:cstheme="majorHAnsi"/>
          <w:lang w:val="fr-FR"/>
        </w:rPr>
        <w:t>115-117).</w:t>
      </w:r>
    </w:p>
    <w:p w:rsidRPr="00C4589E" w:rsidR="00A16533" w:rsidP="00C4589E" w:rsidRDefault="00A16533">
      <w:pPr>
        <w:pStyle w:val="ECHRHeading1"/>
        <w:rPr>
          <w:rFonts w:cstheme="majorHAnsi"/>
          <w:lang w:val="fr-FR"/>
        </w:rPr>
      </w:pPr>
      <w:r w:rsidRPr="00C4589E">
        <w:rPr>
          <w:rFonts w:cstheme="majorHAnsi"/>
          <w:lang w:val="fr-FR"/>
        </w:rPr>
        <w:t>II</w:t>
      </w:r>
      <w:r w:rsidRPr="00C4589E" w:rsidR="00746275">
        <w:rPr>
          <w:rFonts w:cstheme="majorHAnsi"/>
          <w:lang w:val="fr-FR"/>
        </w:rPr>
        <w:t>I</w:t>
      </w:r>
      <w:r w:rsidRPr="00C4589E">
        <w:rPr>
          <w:rFonts w:cstheme="majorHAnsi"/>
          <w:lang w:val="fr-FR"/>
        </w:rPr>
        <w:t>.  SUR L</w:t>
      </w:r>
      <w:r w:rsidRPr="00C4589E" w:rsidR="00C4589E">
        <w:rPr>
          <w:rFonts w:cstheme="majorHAnsi"/>
          <w:lang w:val="fr-FR"/>
        </w:rPr>
        <w:t>’</w:t>
      </w:r>
      <w:r w:rsidRPr="00C4589E">
        <w:rPr>
          <w:rFonts w:cstheme="majorHAnsi"/>
          <w:lang w:val="fr-FR"/>
        </w:rPr>
        <w:t>APPLICATION DE L</w:t>
      </w:r>
      <w:r w:rsidRPr="00C4589E" w:rsidR="00C4589E">
        <w:rPr>
          <w:rFonts w:cstheme="majorHAnsi"/>
          <w:lang w:val="fr-FR"/>
        </w:rPr>
        <w:t>’</w:t>
      </w:r>
      <w:r w:rsidRPr="00C4589E">
        <w:rPr>
          <w:rFonts w:cstheme="majorHAnsi"/>
          <w:lang w:val="fr-FR"/>
        </w:rPr>
        <w:t>ARTICLE 39 DU RÈGLEMENT DE LA COUR</w:t>
      </w:r>
    </w:p>
    <w:p w:rsidRPr="00C4589E" w:rsidR="00A16533" w:rsidP="00C4589E" w:rsidRDefault="00A16533">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124</w:t>
      </w:r>
      <w:r w:rsidRPr="00C4589E">
        <w:rPr>
          <w:rFonts w:asciiTheme="majorHAnsi" w:hAnsiTheme="majorHAnsi" w:cstheme="majorHAnsi"/>
          <w:lang w:val="fr-FR"/>
        </w:rPr>
        <w:fldChar w:fldCharType="end"/>
      </w:r>
      <w:r w:rsidRPr="00C4589E">
        <w:rPr>
          <w:rFonts w:asciiTheme="majorHAnsi" w:hAnsiTheme="majorHAnsi" w:cstheme="majorHAnsi"/>
          <w:lang w:val="fr-FR"/>
        </w:rPr>
        <w:t>.  La Cour rappelle que, conformément à l</w:t>
      </w:r>
      <w:r w:rsidRPr="00C4589E" w:rsidR="00C4589E">
        <w:rPr>
          <w:rFonts w:asciiTheme="majorHAnsi" w:hAnsiTheme="majorHAnsi" w:cstheme="majorHAnsi"/>
          <w:lang w:val="fr-FR"/>
        </w:rPr>
        <w:t>’</w:t>
      </w:r>
      <w:r w:rsidRPr="00C4589E">
        <w:rPr>
          <w:rFonts w:asciiTheme="majorHAnsi" w:hAnsiTheme="majorHAnsi" w:cstheme="majorHAnsi"/>
          <w:lang w:val="fr-FR"/>
        </w:rPr>
        <w:t>article 44 § 2 de la Convention, le présent arrêt deviendra définitif</w:t>
      </w:r>
      <w:r w:rsidRPr="00C4589E" w:rsidR="00ED14F8">
        <w:rPr>
          <w:rFonts w:asciiTheme="majorHAnsi" w:hAnsiTheme="majorHAnsi" w:cstheme="majorHAnsi"/>
          <w:lang w:val="fr-FR"/>
        </w:rPr>
        <w:t> :</w:t>
      </w:r>
      <w:r w:rsidRPr="00C4589E">
        <w:rPr>
          <w:rFonts w:asciiTheme="majorHAnsi" w:hAnsiTheme="majorHAnsi" w:cstheme="majorHAnsi"/>
          <w:lang w:val="fr-FR"/>
        </w:rPr>
        <w:t xml:space="preserve"> a)</w:t>
      </w:r>
      <w:r w:rsidRPr="00C4589E" w:rsidR="00ED14F8">
        <w:rPr>
          <w:rFonts w:asciiTheme="majorHAnsi" w:hAnsiTheme="majorHAnsi" w:cstheme="majorHAnsi"/>
          <w:lang w:val="fr-FR"/>
        </w:rPr>
        <w:t>  </w:t>
      </w:r>
      <w:r w:rsidRPr="00C4589E">
        <w:rPr>
          <w:rFonts w:asciiTheme="majorHAnsi" w:hAnsiTheme="majorHAnsi" w:cstheme="majorHAnsi"/>
          <w:lang w:val="fr-FR"/>
        </w:rPr>
        <w:t>lorsque les parties déclareront qu</w:t>
      </w:r>
      <w:r w:rsidRPr="00C4589E" w:rsidR="00C4589E">
        <w:rPr>
          <w:rFonts w:asciiTheme="majorHAnsi" w:hAnsiTheme="majorHAnsi" w:cstheme="majorHAnsi"/>
          <w:lang w:val="fr-FR"/>
        </w:rPr>
        <w:t>’</w:t>
      </w:r>
      <w:r w:rsidRPr="00C4589E">
        <w:rPr>
          <w:rFonts w:asciiTheme="majorHAnsi" w:hAnsiTheme="majorHAnsi" w:cstheme="majorHAnsi"/>
          <w:lang w:val="fr-FR"/>
        </w:rPr>
        <w:t>elles ne demandent pas le renvoi de l</w:t>
      </w:r>
      <w:r w:rsidRPr="00C4589E" w:rsidR="00C4589E">
        <w:rPr>
          <w:rFonts w:asciiTheme="majorHAnsi" w:hAnsiTheme="majorHAnsi" w:cstheme="majorHAnsi"/>
          <w:lang w:val="fr-FR"/>
        </w:rPr>
        <w:t>’</w:t>
      </w:r>
      <w:r w:rsidRPr="00C4589E">
        <w:rPr>
          <w:rFonts w:asciiTheme="majorHAnsi" w:hAnsiTheme="majorHAnsi" w:cstheme="majorHAnsi"/>
          <w:lang w:val="fr-FR"/>
        </w:rPr>
        <w:t>affaire devant la Grande Chambre</w:t>
      </w:r>
      <w:r w:rsidRPr="00C4589E" w:rsidR="00F35BB6">
        <w:rPr>
          <w:rFonts w:asciiTheme="majorHAnsi" w:hAnsiTheme="majorHAnsi" w:cstheme="majorHAnsi"/>
          <w:lang w:val="fr-FR"/>
        </w:rPr>
        <w:t> ;</w:t>
      </w:r>
      <w:r w:rsidRPr="00C4589E">
        <w:rPr>
          <w:rFonts w:asciiTheme="majorHAnsi" w:hAnsiTheme="majorHAnsi" w:cstheme="majorHAnsi"/>
          <w:lang w:val="fr-FR"/>
        </w:rPr>
        <w:t xml:space="preserve"> ou b)</w:t>
      </w:r>
      <w:r w:rsidRPr="00C4589E" w:rsidR="00F35BB6">
        <w:rPr>
          <w:rFonts w:asciiTheme="majorHAnsi" w:hAnsiTheme="majorHAnsi" w:cstheme="majorHAnsi"/>
          <w:lang w:val="fr-FR"/>
        </w:rPr>
        <w:t>  </w:t>
      </w:r>
      <w:r w:rsidRPr="00C4589E">
        <w:rPr>
          <w:rFonts w:asciiTheme="majorHAnsi" w:hAnsiTheme="majorHAnsi" w:cstheme="majorHAnsi"/>
          <w:lang w:val="fr-FR"/>
        </w:rPr>
        <w:t>trois mois après la date de l</w:t>
      </w:r>
      <w:r w:rsidRPr="00C4589E" w:rsidR="00C4589E">
        <w:rPr>
          <w:rFonts w:asciiTheme="majorHAnsi" w:hAnsiTheme="majorHAnsi" w:cstheme="majorHAnsi"/>
          <w:lang w:val="fr-FR"/>
        </w:rPr>
        <w:t>’</w:t>
      </w:r>
      <w:r w:rsidRPr="00C4589E">
        <w:rPr>
          <w:rFonts w:asciiTheme="majorHAnsi" w:hAnsiTheme="majorHAnsi" w:cstheme="majorHAnsi"/>
          <w:lang w:val="fr-FR"/>
        </w:rPr>
        <w:t>arrêt, si le renvoi de l</w:t>
      </w:r>
      <w:r w:rsidRPr="00C4589E" w:rsidR="00C4589E">
        <w:rPr>
          <w:rFonts w:asciiTheme="majorHAnsi" w:hAnsiTheme="majorHAnsi" w:cstheme="majorHAnsi"/>
          <w:lang w:val="fr-FR"/>
        </w:rPr>
        <w:t>’</w:t>
      </w:r>
      <w:r w:rsidRPr="00C4589E">
        <w:rPr>
          <w:rFonts w:asciiTheme="majorHAnsi" w:hAnsiTheme="majorHAnsi" w:cstheme="majorHAnsi"/>
          <w:lang w:val="fr-FR"/>
        </w:rPr>
        <w:t>affaire devant la Grande Chambre n</w:t>
      </w:r>
      <w:r w:rsidRPr="00C4589E" w:rsidR="00C4589E">
        <w:rPr>
          <w:rFonts w:asciiTheme="majorHAnsi" w:hAnsiTheme="majorHAnsi" w:cstheme="majorHAnsi"/>
          <w:lang w:val="fr-FR"/>
        </w:rPr>
        <w:t>’</w:t>
      </w:r>
      <w:r w:rsidRPr="00C4589E">
        <w:rPr>
          <w:rFonts w:asciiTheme="majorHAnsi" w:hAnsiTheme="majorHAnsi" w:cstheme="majorHAnsi"/>
          <w:lang w:val="fr-FR"/>
        </w:rPr>
        <w:t>a pas été demandé</w:t>
      </w:r>
      <w:r w:rsidRPr="00C4589E" w:rsidR="00F35BB6">
        <w:rPr>
          <w:rFonts w:asciiTheme="majorHAnsi" w:hAnsiTheme="majorHAnsi" w:cstheme="majorHAnsi"/>
          <w:lang w:val="fr-FR"/>
        </w:rPr>
        <w:t> ;</w:t>
      </w:r>
      <w:r w:rsidRPr="00C4589E">
        <w:rPr>
          <w:rFonts w:asciiTheme="majorHAnsi" w:hAnsiTheme="majorHAnsi" w:cstheme="majorHAnsi"/>
          <w:lang w:val="fr-FR"/>
        </w:rPr>
        <w:t xml:space="preserve"> ou c)</w:t>
      </w:r>
      <w:r w:rsidRPr="00C4589E" w:rsidR="00F35BB6">
        <w:rPr>
          <w:rFonts w:asciiTheme="majorHAnsi" w:hAnsiTheme="majorHAnsi" w:cstheme="majorHAnsi"/>
          <w:lang w:val="fr-FR"/>
        </w:rPr>
        <w:t>  </w:t>
      </w:r>
      <w:r w:rsidRPr="00C4589E">
        <w:rPr>
          <w:rFonts w:asciiTheme="majorHAnsi" w:hAnsiTheme="majorHAnsi" w:cstheme="majorHAnsi"/>
          <w:lang w:val="fr-FR"/>
        </w:rPr>
        <w:t>lorsque le collège de la Grande Chambre rejettera la demande de renvoi formulée en application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43</w:t>
      </w:r>
      <w:r w:rsidRPr="00C4589E" w:rsidR="00EA31CB">
        <w:rPr>
          <w:rFonts w:asciiTheme="majorHAnsi" w:hAnsiTheme="majorHAnsi" w:cstheme="majorHAnsi"/>
          <w:lang w:val="fr-FR"/>
        </w:rPr>
        <w:t xml:space="preserve"> de la Convention</w:t>
      </w:r>
      <w:r w:rsidRPr="00C4589E">
        <w:rPr>
          <w:rFonts w:asciiTheme="majorHAnsi" w:hAnsiTheme="majorHAnsi" w:cstheme="majorHAnsi"/>
          <w:lang w:val="fr-FR"/>
        </w:rPr>
        <w:t>.</w:t>
      </w:r>
    </w:p>
    <w:p w:rsidRPr="00C4589E" w:rsidR="00A16533" w:rsidP="00C4589E" w:rsidRDefault="00A16533">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125</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A31CB">
        <w:rPr>
          <w:rFonts w:asciiTheme="majorHAnsi" w:hAnsiTheme="majorHAnsi" w:cstheme="majorHAnsi"/>
          <w:lang w:val="fr-FR"/>
        </w:rPr>
        <w:t>La Cour</w:t>
      </w:r>
      <w:r w:rsidRPr="00C4589E">
        <w:rPr>
          <w:rFonts w:asciiTheme="majorHAnsi" w:hAnsiTheme="majorHAnsi" w:cstheme="majorHAnsi"/>
          <w:lang w:val="fr-FR"/>
        </w:rPr>
        <w:t xml:space="preserve"> considère que les mesures qu</w:t>
      </w:r>
      <w:r w:rsidRPr="00C4589E" w:rsidR="00C4589E">
        <w:rPr>
          <w:rFonts w:asciiTheme="majorHAnsi" w:hAnsiTheme="majorHAnsi" w:cstheme="majorHAnsi"/>
          <w:lang w:val="fr-FR"/>
        </w:rPr>
        <w:t>’</w:t>
      </w:r>
      <w:r w:rsidRPr="00C4589E">
        <w:rPr>
          <w:rFonts w:asciiTheme="majorHAnsi" w:hAnsiTheme="majorHAnsi" w:cstheme="majorHAnsi"/>
          <w:lang w:val="fr-FR"/>
        </w:rPr>
        <w:t>elle a indiquées au Gouvernement en application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39 de son règlement (paragraphes</w:t>
      </w:r>
      <w:r w:rsidRPr="00C4589E" w:rsidR="00EA31CB">
        <w:rPr>
          <w:rFonts w:asciiTheme="majorHAnsi" w:hAnsiTheme="majorHAnsi" w:cstheme="majorHAnsi"/>
          <w:lang w:val="fr-FR"/>
        </w:rPr>
        <w:t> </w:t>
      </w:r>
      <w:r w:rsidRPr="00C4589E" w:rsidR="000C49DD">
        <w:rPr>
          <w:rFonts w:asciiTheme="majorHAnsi" w:hAnsiTheme="majorHAnsi" w:cstheme="majorHAnsi"/>
          <w:lang w:val="fr-FR"/>
        </w:rPr>
        <w:t>53-56</w:t>
      </w:r>
      <w:r w:rsidRPr="00C4589E" w:rsidR="00EA31CB">
        <w:rPr>
          <w:rFonts w:asciiTheme="majorHAnsi" w:hAnsiTheme="majorHAnsi" w:cstheme="majorHAnsi"/>
          <w:lang w:val="fr-FR"/>
        </w:rPr>
        <w:t xml:space="preserve"> ci-dessus</w:t>
      </w:r>
      <w:r w:rsidRPr="00C4589E">
        <w:rPr>
          <w:rFonts w:asciiTheme="majorHAnsi" w:hAnsiTheme="majorHAnsi" w:cstheme="majorHAnsi"/>
          <w:lang w:val="fr-FR"/>
        </w:rPr>
        <w:t>) doivent demeurer en vigueur jusqu</w:t>
      </w:r>
      <w:r w:rsidRPr="00C4589E" w:rsidR="00C4589E">
        <w:rPr>
          <w:rFonts w:asciiTheme="majorHAnsi" w:hAnsiTheme="majorHAnsi" w:cstheme="majorHAnsi"/>
          <w:lang w:val="fr-FR"/>
        </w:rPr>
        <w:t>’</w:t>
      </w:r>
      <w:r w:rsidRPr="00C4589E">
        <w:rPr>
          <w:rFonts w:asciiTheme="majorHAnsi" w:hAnsiTheme="majorHAnsi" w:cstheme="majorHAnsi"/>
          <w:lang w:val="fr-FR"/>
        </w:rPr>
        <w:t>à ce que le présent arrêt devienne définitif ou qu</w:t>
      </w:r>
      <w:r w:rsidRPr="00C4589E" w:rsidR="00C4589E">
        <w:rPr>
          <w:rFonts w:asciiTheme="majorHAnsi" w:hAnsiTheme="majorHAnsi" w:cstheme="majorHAnsi"/>
          <w:lang w:val="fr-FR"/>
        </w:rPr>
        <w:t>’</w:t>
      </w:r>
      <w:r w:rsidRPr="00C4589E" w:rsidR="00EA31CB">
        <w:rPr>
          <w:rFonts w:asciiTheme="majorHAnsi" w:hAnsiTheme="majorHAnsi" w:cstheme="majorHAnsi"/>
          <w:lang w:val="fr-FR"/>
        </w:rPr>
        <w:t>elle</w:t>
      </w:r>
      <w:r w:rsidRPr="00C4589E">
        <w:rPr>
          <w:rFonts w:asciiTheme="majorHAnsi" w:hAnsiTheme="majorHAnsi" w:cstheme="majorHAnsi"/>
          <w:lang w:val="fr-FR"/>
        </w:rPr>
        <w:t xml:space="preserve"> rende une autre décision à cet égard.</w:t>
      </w:r>
      <w:r w:rsidRPr="00C4589E" w:rsidR="00B61E54">
        <w:rPr>
          <w:rFonts w:asciiTheme="majorHAnsi" w:hAnsiTheme="majorHAnsi" w:cstheme="majorHAnsi"/>
          <w:lang w:val="fr-FR"/>
        </w:rPr>
        <w:t xml:space="preserve"> Une fois l</w:t>
      </w:r>
      <w:r w:rsidRPr="00C4589E" w:rsidR="00C4589E">
        <w:rPr>
          <w:rFonts w:asciiTheme="majorHAnsi" w:hAnsiTheme="majorHAnsi" w:cstheme="majorHAnsi"/>
          <w:lang w:val="fr-FR"/>
        </w:rPr>
        <w:t>’</w:t>
      </w:r>
      <w:r w:rsidRPr="00C4589E" w:rsidR="00B61E54">
        <w:rPr>
          <w:rFonts w:asciiTheme="majorHAnsi" w:hAnsiTheme="majorHAnsi" w:cstheme="majorHAnsi"/>
          <w:lang w:val="fr-FR"/>
        </w:rPr>
        <w:t xml:space="preserve">arrêt définitif, la requérante pourra, en cas de besoin et si elle le souhaite, formuler une nouvelle demande de mesures </w:t>
      </w:r>
      <w:r w:rsidRPr="00C4589E" w:rsidR="006636E6">
        <w:rPr>
          <w:rFonts w:asciiTheme="majorHAnsi" w:hAnsiTheme="majorHAnsi" w:cstheme="majorHAnsi"/>
          <w:lang w:val="fr-FR"/>
        </w:rPr>
        <w:t xml:space="preserve">provisoires </w:t>
      </w:r>
      <w:r w:rsidRPr="00C4589E" w:rsidR="00B61E54">
        <w:rPr>
          <w:rFonts w:asciiTheme="majorHAnsi" w:hAnsiTheme="majorHAnsi" w:cstheme="majorHAnsi"/>
          <w:lang w:val="fr-FR"/>
        </w:rPr>
        <w:t>en vertu de l</w:t>
      </w:r>
      <w:r w:rsidRPr="00C4589E" w:rsidR="00C4589E">
        <w:rPr>
          <w:rFonts w:asciiTheme="majorHAnsi" w:hAnsiTheme="majorHAnsi" w:cstheme="majorHAnsi"/>
          <w:lang w:val="fr-FR"/>
        </w:rPr>
        <w:t>’</w:t>
      </w:r>
      <w:r w:rsidRPr="00C4589E" w:rsidR="00B61E54">
        <w:rPr>
          <w:rFonts w:asciiTheme="majorHAnsi" w:hAnsiTheme="majorHAnsi" w:cstheme="majorHAnsi"/>
          <w:lang w:val="fr-FR"/>
        </w:rPr>
        <w:t>article 39 du règlement de la Cour.</w:t>
      </w:r>
    </w:p>
    <w:p w:rsidRPr="00C4589E" w:rsidR="00E77CB3" w:rsidP="00C4589E" w:rsidRDefault="00A16533">
      <w:pPr>
        <w:pStyle w:val="ECHRHeading1"/>
        <w:rPr>
          <w:rFonts w:cstheme="majorHAnsi"/>
          <w:lang w:val="fr-FR"/>
        </w:rPr>
      </w:pPr>
      <w:r w:rsidRPr="00C4589E">
        <w:rPr>
          <w:rFonts w:cstheme="majorHAnsi"/>
          <w:lang w:val="fr-FR"/>
        </w:rPr>
        <w:t>I</w:t>
      </w:r>
      <w:r w:rsidRPr="00C4589E" w:rsidR="00746275">
        <w:rPr>
          <w:rFonts w:cstheme="majorHAnsi"/>
          <w:lang w:val="fr-FR"/>
        </w:rPr>
        <w:t>V</w:t>
      </w:r>
      <w:r w:rsidRPr="00C4589E" w:rsidR="00E77CB3">
        <w:rPr>
          <w:rFonts w:cstheme="majorHAnsi"/>
          <w:lang w:val="fr-FR"/>
        </w:rPr>
        <w:t>.  SUR L</w:t>
      </w:r>
      <w:r w:rsidRPr="00C4589E" w:rsidR="00C4589E">
        <w:rPr>
          <w:rFonts w:cstheme="majorHAnsi"/>
          <w:lang w:val="fr-FR"/>
        </w:rPr>
        <w:t>’</w:t>
      </w:r>
      <w:r w:rsidRPr="00C4589E" w:rsidR="00E77CB3">
        <w:rPr>
          <w:rFonts w:cstheme="majorHAnsi"/>
          <w:lang w:val="fr-FR"/>
        </w:rPr>
        <w:t xml:space="preserve">APPLICATION DE </w:t>
      </w:r>
      <w:r w:rsidRPr="00C4589E" w:rsidR="00B30088">
        <w:rPr>
          <w:rFonts w:cstheme="majorHAnsi"/>
          <w:lang w:val="fr-FR"/>
        </w:rPr>
        <w:t>L</w:t>
      </w:r>
      <w:r w:rsidRPr="00C4589E" w:rsidR="00C4589E">
        <w:rPr>
          <w:rFonts w:cstheme="majorHAnsi"/>
          <w:lang w:val="fr-FR"/>
        </w:rPr>
        <w:t>’</w:t>
      </w:r>
      <w:r w:rsidRPr="00C4589E" w:rsidR="00E77CB3">
        <w:rPr>
          <w:rFonts w:cstheme="majorHAnsi"/>
          <w:lang w:val="fr-FR"/>
        </w:rPr>
        <w:t>ARTICLE 41 DE LA CONVENTION</w:t>
      </w:r>
    </w:p>
    <w:p w:rsidRPr="00C4589E" w:rsidR="00E77CB3" w:rsidP="00C4589E" w:rsidRDefault="00B30088">
      <w:pPr>
        <w:pStyle w:val="ECHRHeading2"/>
        <w:rPr>
          <w:lang w:val="fr-FR"/>
        </w:rPr>
      </w:pPr>
      <w:r w:rsidRPr="00C4589E">
        <w:rPr>
          <w:lang w:val="fr-FR"/>
        </w:rPr>
        <w:t>A</w:t>
      </w:r>
      <w:r w:rsidRPr="00C4589E" w:rsidR="00E77CB3">
        <w:rPr>
          <w:lang w:val="fr-FR"/>
        </w:rPr>
        <w:t>.  Dommage</w:t>
      </w:r>
    </w:p>
    <w:p w:rsidRPr="00C4589E" w:rsidR="001736D6" w:rsidP="00C4589E" w:rsidRDefault="00B30088">
      <w:pPr>
        <w:pStyle w:val="ECHRPara"/>
        <w:rPr>
          <w:lang w:val="fr-FR"/>
        </w:rPr>
      </w:pPr>
      <w:r w:rsidRPr="00C4589E">
        <w:rPr>
          <w:lang w:val="fr-FR"/>
        </w:rPr>
        <w:fldChar w:fldCharType="begin"/>
      </w:r>
      <w:r w:rsidRPr="00C4589E">
        <w:rPr>
          <w:lang w:val="fr-FR"/>
        </w:rPr>
        <w:instrText xml:space="preserve"> SEQ level0 \*arabic </w:instrText>
      </w:r>
      <w:r w:rsidRPr="00C4589E">
        <w:rPr>
          <w:lang w:val="fr-FR"/>
        </w:rPr>
        <w:fldChar w:fldCharType="separate"/>
      </w:r>
      <w:r w:rsidRPr="00C4589E" w:rsidR="00C4589E">
        <w:rPr>
          <w:noProof/>
          <w:lang w:val="fr-FR"/>
        </w:rPr>
        <w:t>126</w:t>
      </w:r>
      <w:r w:rsidRPr="00C4589E">
        <w:rPr>
          <w:lang w:val="fr-FR"/>
        </w:rPr>
        <w:fldChar w:fldCharType="end"/>
      </w:r>
      <w:r w:rsidRPr="00C4589E">
        <w:rPr>
          <w:lang w:val="fr-FR"/>
        </w:rPr>
        <w:t>.  </w:t>
      </w:r>
      <w:r w:rsidRPr="00C4589E" w:rsidR="001736D6">
        <w:rPr>
          <w:lang w:val="fr-FR"/>
        </w:rPr>
        <w:t>Aux termes de l</w:t>
      </w:r>
      <w:r w:rsidRPr="00C4589E" w:rsidR="00C4589E">
        <w:rPr>
          <w:lang w:val="fr-FR"/>
        </w:rPr>
        <w:t>’</w:t>
      </w:r>
      <w:r w:rsidRPr="00C4589E" w:rsidR="001736D6">
        <w:rPr>
          <w:lang w:val="fr-FR"/>
        </w:rPr>
        <w:t>article 41 de la Convention,</w:t>
      </w:r>
    </w:p>
    <w:p w:rsidRPr="00C4589E" w:rsidR="001736D6" w:rsidP="00C4589E" w:rsidRDefault="001736D6">
      <w:pPr>
        <w:pStyle w:val="ECHRParaQuote"/>
        <w:rPr>
          <w:lang w:val="fr-FR"/>
        </w:rPr>
      </w:pPr>
      <w:r w:rsidRPr="00C4589E">
        <w:rPr>
          <w:lang w:val="fr-FR"/>
        </w:rPr>
        <w:t>« Si la Cour déclare qu</w:t>
      </w:r>
      <w:r w:rsidRPr="00C4589E" w:rsidR="00C4589E">
        <w:rPr>
          <w:lang w:val="fr-FR"/>
        </w:rPr>
        <w:t>’</w:t>
      </w:r>
      <w:r w:rsidRPr="00C4589E">
        <w:rPr>
          <w:lang w:val="fr-FR"/>
        </w:rPr>
        <w:t>il y a eu violation de la Convention ou de ses Protocoles, et si le droit interne de la Haute Partie contractante ne permet d</w:t>
      </w:r>
      <w:r w:rsidRPr="00C4589E" w:rsidR="00C4589E">
        <w:rPr>
          <w:lang w:val="fr-FR"/>
        </w:rPr>
        <w:t>’</w:t>
      </w:r>
      <w:r w:rsidRPr="00C4589E">
        <w:rPr>
          <w:lang w:val="fr-FR"/>
        </w:rPr>
        <w:t>effacer qu</w:t>
      </w:r>
      <w:r w:rsidRPr="00C4589E" w:rsidR="00C4589E">
        <w:rPr>
          <w:lang w:val="fr-FR"/>
        </w:rPr>
        <w:t>’</w:t>
      </w:r>
      <w:r w:rsidRPr="00C4589E">
        <w:rPr>
          <w:lang w:val="fr-FR"/>
        </w:rPr>
        <w:t>imparfaitement les conséquences de cette violation, la Cour accorde à la partie lésée, s</w:t>
      </w:r>
      <w:r w:rsidRPr="00C4589E" w:rsidR="00C4589E">
        <w:rPr>
          <w:lang w:val="fr-FR"/>
        </w:rPr>
        <w:t>’</w:t>
      </w:r>
      <w:r w:rsidRPr="00C4589E">
        <w:rPr>
          <w:lang w:val="fr-FR"/>
        </w:rPr>
        <w:t>il y a lieu, une satisfaction équitable. »</w:t>
      </w:r>
    </w:p>
    <w:p w:rsidRPr="00C4589E" w:rsidR="00E77CB3" w:rsidP="00C4589E" w:rsidRDefault="001736D6">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127</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C900D2">
        <w:rPr>
          <w:rFonts w:asciiTheme="majorHAnsi" w:hAnsiTheme="majorHAnsi" w:cstheme="majorHAnsi"/>
          <w:lang w:val="fr-FR"/>
        </w:rPr>
        <w:t>La requérante</w:t>
      </w:r>
      <w:r w:rsidRPr="00C4589E" w:rsidR="00E77CB3">
        <w:rPr>
          <w:rFonts w:asciiTheme="majorHAnsi" w:hAnsiTheme="majorHAnsi" w:cstheme="majorHAnsi"/>
          <w:lang w:val="fr-FR"/>
        </w:rPr>
        <w:t xml:space="preserve"> réclame </w:t>
      </w:r>
      <w:r w:rsidRPr="00C4589E" w:rsidR="00E34E7A">
        <w:rPr>
          <w:rFonts w:asciiTheme="majorHAnsi" w:hAnsiTheme="majorHAnsi" w:cstheme="majorHAnsi"/>
          <w:lang w:val="fr-FR"/>
        </w:rPr>
        <w:t xml:space="preserve">150 000 </w:t>
      </w:r>
      <w:r w:rsidRPr="00C4589E" w:rsidR="00E77CB3">
        <w:rPr>
          <w:rFonts w:asciiTheme="majorHAnsi" w:hAnsiTheme="majorHAnsi" w:cstheme="majorHAnsi"/>
          <w:lang w:val="fr-FR"/>
        </w:rPr>
        <w:t xml:space="preserve">euros (EUR) </w:t>
      </w:r>
      <w:r w:rsidRPr="00C4589E" w:rsidR="00E2519A">
        <w:rPr>
          <w:rFonts w:asciiTheme="majorHAnsi" w:hAnsiTheme="majorHAnsi" w:cstheme="majorHAnsi"/>
          <w:lang w:val="fr-FR"/>
        </w:rPr>
        <w:t>pour</w:t>
      </w:r>
      <w:r w:rsidRPr="00C4589E" w:rsidR="00E77CB3">
        <w:rPr>
          <w:rFonts w:asciiTheme="majorHAnsi" w:hAnsiTheme="majorHAnsi" w:cstheme="majorHAnsi"/>
          <w:lang w:val="fr-FR"/>
        </w:rPr>
        <w:t xml:space="preserve"> préjudice moral.</w:t>
      </w:r>
    </w:p>
    <w:p w:rsidRPr="00C4589E" w:rsidR="00E77CB3"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128</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xml:space="preserve">.  Le Gouvernement </w:t>
      </w:r>
      <w:r w:rsidRPr="00C4589E" w:rsidR="00E34E7A">
        <w:rPr>
          <w:rFonts w:asciiTheme="majorHAnsi" w:hAnsiTheme="majorHAnsi" w:cstheme="majorHAnsi"/>
          <w:lang w:val="fr-FR"/>
        </w:rPr>
        <w:t>s</w:t>
      </w:r>
      <w:r w:rsidRPr="00C4589E" w:rsidR="00C4589E">
        <w:rPr>
          <w:rFonts w:asciiTheme="majorHAnsi" w:hAnsiTheme="majorHAnsi" w:cstheme="majorHAnsi"/>
          <w:lang w:val="fr-FR"/>
        </w:rPr>
        <w:t>’</w:t>
      </w:r>
      <w:r w:rsidRPr="00C4589E" w:rsidR="00E34E7A">
        <w:rPr>
          <w:rFonts w:asciiTheme="majorHAnsi" w:hAnsiTheme="majorHAnsi" w:cstheme="majorHAnsi"/>
          <w:lang w:val="fr-FR"/>
        </w:rPr>
        <w:t>en remet à la sagesse de la Cour.</w:t>
      </w:r>
    </w:p>
    <w:p w:rsidRPr="00C4589E" w:rsidR="00E77CB3"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129</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w:t>
      </w:r>
      <w:r w:rsidRPr="00C4589E" w:rsidR="00327697">
        <w:rPr>
          <w:rFonts w:asciiTheme="majorHAnsi" w:hAnsiTheme="majorHAnsi" w:cstheme="majorHAnsi"/>
          <w:lang w:val="fr-FR"/>
        </w:rPr>
        <w:t>Compte tenu</w:t>
      </w:r>
      <w:r w:rsidRPr="00C4589E" w:rsidR="001952E2">
        <w:rPr>
          <w:rFonts w:asciiTheme="majorHAnsi" w:hAnsiTheme="majorHAnsi" w:cstheme="majorHAnsi"/>
          <w:lang w:val="fr-FR"/>
        </w:rPr>
        <w:t xml:space="preserve"> des circonstances de l</w:t>
      </w:r>
      <w:r w:rsidRPr="00C4589E" w:rsidR="00C4589E">
        <w:rPr>
          <w:rFonts w:asciiTheme="majorHAnsi" w:hAnsiTheme="majorHAnsi" w:cstheme="majorHAnsi"/>
          <w:lang w:val="fr-FR"/>
        </w:rPr>
        <w:t>’</w:t>
      </w:r>
      <w:r w:rsidRPr="00C4589E" w:rsidR="001952E2">
        <w:rPr>
          <w:rFonts w:asciiTheme="majorHAnsi" w:hAnsiTheme="majorHAnsi" w:cstheme="majorHAnsi"/>
          <w:lang w:val="fr-FR"/>
        </w:rPr>
        <w:t>espèce et des</w:t>
      </w:r>
      <w:r w:rsidRPr="00C4589E" w:rsidR="000C49DD">
        <w:rPr>
          <w:rFonts w:asciiTheme="majorHAnsi" w:hAnsiTheme="majorHAnsi" w:cstheme="majorHAnsi"/>
          <w:lang w:val="fr-FR"/>
        </w:rPr>
        <w:t xml:space="preserve"> </w:t>
      </w:r>
      <w:r w:rsidRPr="00C4589E" w:rsidR="006A3F2A">
        <w:rPr>
          <w:rFonts w:asciiTheme="majorHAnsi" w:hAnsiTheme="majorHAnsi" w:cstheme="majorHAnsi"/>
          <w:lang w:val="fr-FR"/>
        </w:rPr>
        <w:t xml:space="preserve">quatre </w:t>
      </w:r>
      <w:r w:rsidRPr="00C4589E" w:rsidR="001952E2">
        <w:rPr>
          <w:rFonts w:asciiTheme="majorHAnsi" w:hAnsiTheme="majorHAnsi" w:cstheme="majorHAnsi"/>
          <w:lang w:val="fr-FR"/>
        </w:rPr>
        <w:t>constats de violation de l</w:t>
      </w:r>
      <w:r w:rsidRPr="00C4589E" w:rsidR="00C4589E">
        <w:rPr>
          <w:rFonts w:asciiTheme="majorHAnsi" w:hAnsiTheme="majorHAnsi" w:cstheme="majorHAnsi"/>
          <w:lang w:val="fr-FR"/>
        </w:rPr>
        <w:t>’</w:t>
      </w:r>
      <w:r w:rsidRPr="00C4589E" w:rsidR="001952E2">
        <w:rPr>
          <w:rFonts w:asciiTheme="majorHAnsi" w:hAnsiTheme="majorHAnsi" w:cstheme="majorHAnsi"/>
          <w:lang w:val="fr-FR"/>
        </w:rPr>
        <w:t xml:space="preserve">article 8 </w:t>
      </w:r>
      <w:r w:rsidRPr="00C4589E" w:rsidR="00FC6180">
        <w:rPr>
          <w:rFonts w:asciiTheme="majorHAnsi" w:hAnsiTheme="majorHAnsi" w:cstheme="majorHAnsi"/>
          <w:lang w:val="fr-FR"/>
        </w:rPr>
        <w:t xml:space="preserve">de la Convention </w:t>
      </w:r>
      <w:r w:rsidRPr="00C4589E" w:rsidR="00C900D2">
        <w:rPr>
          <w:rFonts w:asciiTheme="majorHAnsi" w:hAnsiTheme="majorHAnsi" w:cstheme="majorHAnsi"/>
          <w:lang w:val="fr-FR"/>
        </w:rPr>
        <w:t>figurant aux paragraphes</w:t>
      </w:r>
      <w:r w:rsidRPr="00C4589E" w:rsidR="00253D9C">
        <w:rPr>
          <w:rFonts w:asciiTheme="majorHAnsi" w:hAnsiTheme="majorHAnsi" w:cstheme="majorHAnsi"/>
          <w:lang w:val="fr-FR"/>
        </w:rPr>
        <w:t> </w:t>
      </w:r>
      <w:r w:rsidRPr="00C4589E" w:rsidR="004B02B5">
        <w:rPr>
          <w:rFonts w:asciiTheme="majorHAnsi" w:hAnsiTheme="majorHAnsi" w:cstheme="majorHAnsi"/>
          <w:lang w:val="fr-FR"/>
        </w:rPr>
        <w:t>120</w:t>
      </w:r>
      <w:r w:rsidRPr="00C4589E" w:rsidR="000C49DD">
        <w:rPr>
          <w:rFonts w:asciiTheme="majorHAnsi" w:hAnsiTheme="majorHAnsi" w:cstheme="majorHAnsi"/>
          <w:lang w:val="fr-FR"/>
        </w:rPr>
        <w:t xml:space="preserve">, </w:t>
      </w:r>
      <w:r w:rsidRPr="00C4589E" w:rsidR="00462F31">
        <w:rPr>
          <w:rFonts w:asciiTheme="majorHAnsi" w:hAnsiTheme="majorHAnsi" w:cstheme="majorHAnsi"/>
          <w:lang w:val="fr-FR"/>
        </w:rPr>
        <w:t>121</w:t>
      </w:r>
      <w:r w:rsidRPr="00C4589E" w:rsidR="006A3F2A">
        <w:rPr>
          <w:rFonts w:asciiTheme="majorHAnsi" w:hAnsiTheme="majorHAnsi" w:cstheme="majorHAnsi"/>
          <w:lang w:val="fr-FR"/>
        </w:rPr>
        <w:t xml:space="preserve">, </w:t>
      </w:r>
      <w:r w:rsidRPr="00C4589E" w:rsidR="00462F31">
        <w:rPr>
          <w:rFonts w:asciiTheme="majorHAnsi" w:hAnsiTheme="majorHAnsi" w:cstheme="majorHAnsi"/>
          <w:lang w:val="fr-FR"/>
        </w:rPr>
        <w:t>122</w:t>
      </w:r>
      <w:r w:rsidRPr="00C4589E" w:rsidR="000C49DD">
        <w:rPr>
          <w:rFonts w:asciiTheme="majorHAnsi" w:hAnsiTheme="majorHAnsi" w:cstheme="majorHAnsi"/>
          <w:lang w:val="fr-FR"/>
        </w:rPr>
        <w:t xml:space="preserve"> et </w:t>
      </w:r>
      <w:r w:rsidRPr="00C4589E" w:rsidR="006A3F2A">
        <w:rPr>
          <w:rFonts w:asciiTheme="majorHAnsi" w:hAnsiTheme="majorHAnsi" w:cstheme="majorHAnsi"/>
          <w:lang w:val="fr-FR"/>
        </w:rPr>
        <w:t>123</w:t>
      </w:r>
      <w:r w:rsidRPr="00C4589E" w:rsidR="001952E2">
        <w:rPr>
          <w:rFonts w:asciiTheme="majorHAnsi" w:hAnsiTheme="majorHAnsi" w:cstheme="majorHAnsi"/>
          <w:lang w:val="fr-FR"/>
        </w:rPr>
        <w:t>, la Cour estime que la requérante a subi un préjudice moral certain</w:t>
      </w:r>
      <w:r w:rsidRPr="00C4589E" w:rsidR="00885C2A">
        <w:rPr>
          <w:rFonts w:asciiTheme="majorHAnsi" w:hAnsiTheme="majorHAnsi" w:cstheme="majorHAnsi"/>
          <w:lang w:val="fr-FR"/>
        </w:rPr>
        <w:t>.</w:t>
      </w:r>
      <w:r w:rsidRPr="00C4589E" w:rsidR="001952E2">
        <w:rPr>
          <w:rFonts w:asciiTheme="majorHAnsi" w:hAnsiTheme="majorHAnsi" w:cstheme="majorHAnsi"/>
          <w:lang w:val="fr-FR"/>
        </w:rPr>
        <w:t xml:space="preserve"> Eu égard à l</w:t>
      </w:r>
      <w:r w:rsidRPr="00C4589E" w:rsidR="00C4589E">
        <w:rPr>
          <w:rFonts w:asciiTheme="majorHAnsi" w:hAnsiTheme="majorHAnsi" w:cstheme="majorHAnsi"/>
          <w:lang w:val="fr-FR"/>
        </w:rPr>
        <w:t>’</w:t>
      </w:r>
      <w:r w:rsidRPr="00C4589E" w:rsidR="001952E2">
        <w:rPr>
          <w:rFonts w:asciiTheme="majorHAnsi" w:hAnsiTheme="majorHAnsi" w:cstheme="majorHAnsi"/>
          <w:lang w:val="fr-FR"/>
        </w:rPr>
        <w:t>ensemble des éléments dont elle dispose et statuant en équité, comme le veut l</w:t>
      </w:r>
      <w:r w:rsidRPr="00C4589E" w:rsidR="00C4589E">
        <w:rPr>
          <w:rFonts w:asciiTheme="majorHAnsi" w:hAnsiTheme="majorHAnsi" w:cstheme="majorHAnsi"/>
          <w:lang w:val="fr-FR"/>
        </w:rPr>
        <w:t>’</w:t>
      </w:r>
      <w:r w:rsidRPr="00C4589E" w:rsidR="001952E2">
        <w:rPr>
          <w:rFonts w:asciiTheme="majorHAnsi" w:hAnsiTheme="majorHAnsi" w:cstheme="majorHAnsi"/>
          <w:lang w:val="fr-FR"/>
        </w:rPr>
        <w:t xml:space="preserve">article 41 de la Convention, </w:t>
      </w:r>
      <w:r w:rsidRPr="00C4589E" w:rsidR="009D7A3F">
        <w:rPr>
          <w:rFonts w:asciiTheme="majorHAnsi" w:hAnsiTheme="majorHAnsi" w:cstheme="majorHAnsi"/>
          <w:lang w:val="fr-FR"/>
        </w:rPr>
        <w:t>la Cour</w:t>
      </w:r>
      <w:r w:rsidRPr="00C4589E" w:rsidR="00E77CB3">
        <w:rPr>
          <w:rFonts w:asciiTheme="majorHAnsi" w:hAnsiTheme="majorHAnsi" w:cstheme="majorHAnsi"/>
          <w:lang w:val="fr-FR"/>
        </w:rPr>
        <w:t xml:space="preserve"> considère qu</w:t>
      </w:r>
      <w:r w:rsidRPr="00C4589E" w:rsidR="00C4589E">
        <w:rPr>
          <w:rFonts w:asciiTheme="majorHAnsi" w:hAnsiTheme="majorHAnsi" w:cstheme="majorHAnsi"/>
          <w:lang w:val="fr-FR"/>
        </w:rPr>
        <w:t>’</w:t>
      </w:r>
      <w:r w:rsidRPr="00C4589E" w:rsidR="00E77CB3">
        <w:rPr>
          <w:rFonts w:asciiTheme="majorHAnsi" w:hAnsiTheme="majorHAnsi" w:cstheme="majorHAnsi"/>
          <w:lang w:val="fr-FR"/>
        </w:rPr>
        <w:t>il y a lieu d</w:t>
      </w:r>
      <w:r w:rsidRPr="00C4589E" w:rsidR="00C4589E">
        <w:rPr>
          <w:rFonts w:asciiTheme="majorHAnsi" w:hAnsiTheme="majorHAnsi" w:cstheme="majorHAnsi"/>
          <w:lang w:val="fr-FR"/>
        </w:rPr>
        <w:t>’</w:t>
      </w:r>
      <w:r w:rsidRPr="00C4589E" w:rsidR="00E77CB3">
        <w:rPr>
          <w:rFonts w:asciiTheme="majorHAnsi" w:hAnsiTheme="majorHAnsi" w:cstheme="majorHAnsi"/>
          <w:lang w:val="fr-FR"/>
        </w:rPr>
        <w:t xml:space="preserve">octroyer </w:t>
      </w:r>
      <w:r w:rsidRPr="00C4589E">
        <w:rPr>
          <w:rFonts w:asciiTheme="majorHAnsi" w:hAnsiTheme="majorHAnsi" w:cstheme="majorHAnsi"/>
          <w:lang w:val="fr-FR"/>
        </w:rPr>
        <w:t>à la requérante</w:t>
      </w:r>
      <w:r w:rsidRPr="00C4589E" w:rsidR="00E77CB3">
        <w:rPr>
          <w:rFonts w:asciiTheme="majorHAnsi" w:hAnsiTheme="majorHAnsi" w:cstheme="majorHAnsi"/>
          <w:lang w:val="fr-FR"/>
        </w:rPr>
        <w:t xml:space="preserve"> </w:t>
      </w:r>
      <w:r w:rsidRPr="00C4589E" w:rsidR="00DD024F">
        <w:rPr>
          <w:rFonts w:asciiTheme="majorHAnsi" w:hAnsiTheme="majorHAnsi" w:cstheme="majorHAnsi"/>
          <w:lang w:val="fr-FR"/>
        </w:rPr>
        <w:t>15 </w:t>
      </w:r>
      <w:r w:rsidRPr="00C4589E" w:rsidR="00567F55">
        <w:rPr>
          <w:rFonts w:asciiTheme="majorHAnsi" w:hAnsiTheme="majorHAnsi" w:cstheme="majorHAnsi"/>
          <w:lang w:val="fr-FR"/>
        </w:rPr>
        <w:t>000 </w:t>
      </w:r>
      <w:r w:rsidRPr="00C4589E" w:rsidR="00E77CB3">
        <w:rPr>
          <w:rFonts w:asciiTheme="majorHAnsi" w:hAnsiTheme="majorHAnsi" w:cstheme="majorHAnsi"/>
          <w:lang w:val="fr-FR"/>
        </w:rPr>
        <w:t>EUR au titre du préjudice moral.</w:t>
      </w:r>
    </w:p>
    <w:p w:rsidRPr="00C4589E" w:rsidR="00724037" w:rsidP="00C4589E" w:rsidRDefault="00724037">
      <w:pPr>
        <w:pStyle w:val="ECHRPara"/>
        <w:rPr>
          <w: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130</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B06AE">
        <w:rPr>
          <w:rFonts w:asciiTheme="majorHAnsi" w:hAnsiTheme="majorHAnsi" w:cstheme="majorHAnsi"/>
          <w:lang w:val="fr-FR"/>
        </w:rPr>
        <w:t xml:space="preserve">Eu égard aux circonstances particulières de la présente affaire et au besoin urgent de mettre fin à la violation du droit de la requérante au respect de sa vie familiale, la Cour invite les autorités internes à </w:t>
      </w:r>
      <w:r w:rsidRPr="00C4589E" w:rsidR="00DD024F">
        <w:rPr>
          <w:rFonts w:asciiTheme="majorHAnsi" w:hAnsiTheme="majorHAnsi" w:cstheme="majorHAnsi"/>
          <w:lang w:val="fr-FR"/>
        </w:rPr>
        <w:t>réexaminer</w:t>
      </w:r>
      <w:r w:rsidRPr="00C4589E" w:rsidR="00394739">
        <w:rPr>
          <w:rFonts w:asciiTheme="majorHAnsi" w:hAnsiTheme="majorHAnsi" w:cstheme="majorHAnsi"/>
          <w:lang w:val="fr-FR"/>
        </w:rPr>
        <w:t>, dans un bref délai,</w:t>
      </w:r>
      <w:r w:rsidRPr="00C4589E" w:rsidR="00230977">
        <w:rPr>
          <w:rFonts w:asciiTheme="majorHAnsi" w:hAnsiTheme="majorHAnsi" w:cstheme="majorHAnsi"/>
          <w:lang w:val="fr-FR"/>
        </w:rPr>
        <w:t xml:space="preserve"> </w:t>
      </w:r>
      <w:r w:rsidRPr="00C4589E" w:rsidR="00DD024F">
        <w:rPr>
          <w:rFonts w:asciiTheme="majorHAnsi" w:hAnsiTheme="majorHAnsi" w:cstheme="majorHAnsi"/>
          <w:lang w:val="fr-FR"/>
        </w:rPr>
        <w:t>la situation de la requérante et de</w:t>
      </w:r>
      <w:r w:rsidRPr="00C4589E" w:rsidR="00EB06AE">
        <w:rPr>
          <w:rFonts w:asciiTheme="majorHAnsi" w:hAnsiTheme="majorHAnsi" w:cstheme="majorHAnsi"/>
          <w:lang w:val="fr-FR"/>
        </w:rPr>
        <w:t xml:space="preserve"> ses enfants M., Y., I.R., L., M.S., A. et R.</w:t>
      </w:r>
      <w:r w:rsidRPr="00C4589E" w:rsidR="00DD024F">
        <w:rPr>
          <w:rFonts w:asciiTheme="majorHAnsi" w:hAnsiTheme="majorHAnsi" w:cstheme="majorHAnsi"/>
          <w:lang w:val="fr-FR"/>
        </w:rPr>
        <w:t xml:space="preserve"> à la lumière du présent jugement</w:t>
      </w:r>
      <w:r w:rsidRPr="00C4589E" w:rsidR="00F90F16">
        <w:rPr>
          <w:rFonts w:asciiTheme="majorHAnsi" w:hAnsiTheme="majorHAnsi" w:cstheme="majorHAnsi"/>
          <w:lang w:val="fr-FR"/>
        </w:rPr>
        <w:t xml:space="preserve"> et à prendre les mesures appropriées dans l</w:t>
      </w:r>
      <w:r w:rsidRPr="00C4589E" w:rsidR="00C4589E">
        <w:rPr>
          <w:rFonts w:asciiTheme="majorHAnsi" w:hAnsiTheme="majorHAnsi" w:cstheme="majorHAnsi"/>
          <w:lang w:val="fr-FR"/>
        </w:rPr>
        <w:t>’</w:t>
      </w:r>
      <w:r w:rsidRPr="00C4589E" w:rsidR="00F90F16">
        <w:rPr>
          <w:rFonts w:asciiTheme="majorHAnsi" w:hAnsiTheme="majorHAnsi" w:cstheme="majorHAnsi"/>
          <w:lang w:val="fr-FR"/>
        </w:rPr>
        <w:t>intérêt supérieur des enfants</w:t>
      </w:r>
      <w:r w:rsidRPr="00C4589E" w:rsidR="00E77B4D">
        <w:rPr>
          <w:rFonts w:asciiTheme="majorHAnsi" w:hAnsiTheme="majorHAnsi" w:cstheme="majorHAnsi"/>
          <w:lang w:val="fr-FR"/>
        </w:rPr>
        <w:t xml:space="preserve"> (voir, </w:t>
      </w:r>
      <w:r w:rsidRPr="00C4589E" w:rsidR="00E77B4D">
        <w:rPr>
          <w:rFonts w:asciiTheme="majorHAnsi" w:hAnsiTheme="majorHAnsi" w:cstheme="majorHAnsi"/>
          <w:i/>
          <w:lang w:val="fr-FR"/>
        </w:rPr>
        <w:t>mutatis mutandis</w:t>
      </w:r>
      <w:r w:rsidRPr="00C4589E" w:rsidR="00E77B4D">
        <w:rPr>
          <w:rFonts w:asciiTheme="majorHAnsi" w:hAnsiTheme="majorHAnsi" w:cstheme="majorHAnsi"/>
          <w:lang w:val="fr-FR"/>
        </w:rPr>
        <w:t xml:space="preserve">, </w:t>
      </w:r>
      <w:r w:rsidRPr="00C4589E" w:rsidR="00E77B4D">
        <w:rPr>
          <w:i/>
          <w:lang w:val="fr-FR"/>
        </w:rPr>
        <w:t>Bondavalli c. Italie</w:t>
      </w:r>
      <w:r w:rsidRPr="00C4589E" w:rsidR="00E77B4D">
        <w:rPr>
          <w:lang w:val="fr-FR"/>
        </w:rPr>
        <w:t>, n</w:t>
      </w:r>
      <w:r w:rsidRPr="00C4589E" w:rsidR="00E77B4D">
        <w:rPr>
          <w:vertAlign w:val="superscript"/>
          <w:lang w:val="fr-FR"/>
        </w:rPr>
        <w:t>o</w:t>
      </w:r>
      <w:r w:rsidRPr="00C4589E" w:rsidR="00E77B4D">
        <w:rPr>
          <w:lang w:val="fr-FR"/>
        </w:rPr>
        <w:t xml:space="preserve"> 35532/12</w:t>
      </w:r>
      <w:r w:rsidRPr="00C4589E" w:rsidR="00E77B4D">
        <w:rPr>
          <w:snapToGrid w:val="0"/>
          <w:lang w:val="fr-FR"/>
        </w:rPr>
        <w:t xml:space="preserve">, §§ 83 et 91, 17 </w:t>
      </w:r>
      <w:r w:rsidRPr="00C4589E" w:rsidR="00E77B4D">
        <w:rPr>
          <w:lang w:val="fr-FR"/>
        </w:rPr>
        <w:t>novembre</w:t>
      </w:r>
      <w:r w:rsidRPr="00C4589E" w:rsidR="00E77B4D">
        <w:rPr>
          <w:snapToGrid w:val="0"/>
          <w:lang w:val="fr-FR"/>
        </w:rPr>
        <w:t xml:space="preserve"> 2015 ; et R.M.S., précité, § 101).</w:t>
      </w:r>
    </w:p>
    <w:p w:rsidRPr="00C4589E" w:rsidR="00E77CB3" w:rsidP="00C4589E" w:rsidRDefault="002F1A0B">
      <w:pPr>
        <w:pStyle w:val="ECHRHeading2"/>
        <w:rPr>
          <w:lang w:val="fr-FR"/>
        </w:rPr>
      </w:pPr>
      <w:r w:rsidRPr="00C4589E">
        <w:rPr>
          <w:lang w:val="fr-FR"/>
        </w:rPr>
        <w:t>B</w:t>
      </w:r>
      <w:r w:rsidRPr="00C4589E" w:rsidR="00E77CB3">
        <w:rPr>
          <w:lang w:val="fr-FR"/>
        </w:rPr>
        <w:t>.  Frais et dépens</w:t>
      </w:r>
    </w:p>
    <w:p w:rsidRPr="00C4589E" w:rsidR="003F053C" w:rsidP="00C4589E" w:rsidRDefault="00F4256E">
      <w:pPr>
        <w:pStyle w:val="ECHRPara"/>
        <w:rPr>
          <w:rFonts w:asciiTheme="majorHAnsi" w:hAnsiTheme="majorHAnsi" w:cstheme="majorHAnsi"/>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131</w:t>
      </w:r>
      <w:r w:rsidRPr="00C4589E">
        <w:rPr>
          <w:rFonts w:asciiTheme="majorHAnsi" w:hAnsiTheme="majorHAnsi" w:cstheme="majorHAnsi"/>
          <w:lang w:val="fr-FR"/>
        </w:rPr>
        <w:fldChar w:fldCharType="end"/>
      </w:r>
      <w:r w:rsidRPr="00C4589E" w:rsidR="00E77CB3">
        <w:rPr>
          <w:rFonts w:asciiTheme="majorHAnsi" w:hAnsiTheme="majorHAnsi" w:cstheme="majorHAnsi"/>
          <w:lang w:val="fr-FR"/>
        </w:rPr>
        <w:t>.  </w:t>
      </w:r>
      <w:r w:rsidRPr="00C4589E">
        <w:rPr>
          <w:rFonts w:asciiTheme="majorHAnsi" w:hAnsiTheme="majorHAnsi" w:cstheme="majorHAnsi"/>
          <w:lang w:val="fr-FR"/>
        </w:rPr>
        <w:t>La requérante</w:t>
      </w:r>
      <w:r w:rsidRPr="00C4589E" w:rsidR="00E77CB3">
        <w:rPr>
          <w:rFonts w:asciiTheme="majorHAnsi" w:hAnsiTheme="majorHAnsi" w:cstheme="majorHAnsi"/>
          <w:lang w:val="fr-FR"/>
        </w:rPr>
        <w:t xml:space="preserve"> </w:t>
      </w:r>
      <w:r w:rsidRPr="00C4589E" w:rsidR="00EA3660">
        <w:rPr>
          <w:rFonts w:asciiTheme="majorHAnsi" w:hAnsiTheme="majorHAnsi" w:cstheme="majorHAnsi"/>
          <w:lang w:val="fr-FR"/>
        </w:rPr>
        <w:t>n</w:t>
      </w:r>
      <w:r w:rsidRPr="00C4589E" w:rsidR="00C4589E">
        <w:rPr>
          <w:rFonts w:asciiTheme="majorHAnsi" w:hAnsiTheme="majorHAnsi" w:cstheme="majorHAnsi"/>
          <w:lang w:val="fr-FR"/>
        </w:rPr>
        <w:t>’</w:t>
      </w:r>
      <w:r w:rsidRPr="00C4589E" w:rsidR="00EA3660">
        <w:rPr>
          <w:rFonts w:asciiTheme="majorHAnsi" w:hAnsiTheme="majorHAnsi" w:cstheme="majorHAnsi"/>
          <w:lang w:val="fr-FR"/>
        </w:rPr>
        <w:t xml:space="preserve">a pas formulé de demande pour les frais et dépens. </w:t>
      </w:r>
      <w:r w:rsidRPr="00C4589E" w:rsidR="00C900D2">
        <w:rPr>
          <w:rFonts w:asciiTheme="majorHAnsi" w:hAnsiTheme="majorHAnsi" w:cstheme="majorHAnsi"/>
          <w:lang w:val="fr-FR"/>
        </w:rPr>
        <w:t>L</w:t>
      </w:r>
      <w:r w:rsidRPr="00C4589E" w:rsidR="00EA3660">
        <w:rPr>
          <w:rFonts w:asciiTheme="majorHAnsi" w:hAnsiTheme="majorHAnsi" w:cstheme="majorHAnsi"/>
          <w:lang w:val="fr-FR"/>
        </w:rPr>
        <w:t>a Cour estime qu</w:t>
      </w:r>
      <w:r w:rsidRPr="00C4589E" w:rsidR="00C4589E">
        <w:rPr>
          <w:rFonts w:asciiTheme="majorHAnsi" w:hAnsiTheme="majorHAnsi" w:cstheme="majorHAnsi"/>
          <w:lang w:val="fr-FR"/>
        </w:rPr>
        <w:t>’</w:t>
      </w:r>
      <w:r w:rsidRPr="00C4589E" w:rsidR="00EA3660">
        <w:rPr>
          <w:rFonts w:asciiTheme="majorHAnsi" w:hAnsiTheme="majorHAnsi" w:cstheme="majorHAnsi"/>
          <w:lang w:val="fr-FR"/>
        </w:rPr>
        <w:t>il n</w:t>
      </w:r>
      <w:r w:rsidRPr="00C4589E" w:rsidR="00C4589E">
        <w:rPr>
          <w:rFonts w:asciiTheme="majorHAnsi" w:hAnsiTheme="majorHAnsi" w:cstheme="majorHAnsi"/>
          <w:lang w:val="fr-FR"/>
        </w:rPr>
        <w:t>’</w:t>
      </w:r>
      <w:r w:rsidRPr="00C4589E" w:rsidR="00EA3660">
        <w:rPr>
          <w:rFonts w:asciiTheme="majorHAnsi" w:hAnsiTheme="majorHAnsi" w:cstheme="majorHAnsi"/>
          <w:lang w:val="fr-FR"/>
        </w:rPr>
        <w:t>y a donc pas lieu de lui octroyer de somme à ce titre.</w:t>
      </w:r>
    </w:p>
    <w:p w:rsidRPr="00C4589E" w:rsidR="00E77CB3" w:rsidP="00C4589E" w:rsidRDefault="002F1A0B">
      <w:pPr>
        <w:pStyle w:val="ECHRHeading2"/>
        <w:rPr>
          <w:lang w:val="fr-FR"/>
        </w:rPr>
      </w:pPr>
      <w:r w:rsidRPr="00C4589E">
        <w:rPr>
          <w:lang w:val="fr-FR"/>
        </w:rPr>
        <w:t>C</w:t>
      </w:r>
      <w:r w:rsidRPr="00C4589E" w:rsidR="00E77CB3">
        <w:rPr>
          <w:lang w:val="fr-FR"/>
        </w:rPr>
        <w:t>.  Intérêts moratoires</w:t>
      </w:r>
    </w:p>
    <w:p w:rsidRPr="00C4589E" w:rsidR="00C534C0" w:rsidP="00C4589E" w:rsidRDefault="00F12C3C">
      <w:pPr>
        <w:pStyle w:val="ECHRPara"/>
        <w:rPr>
          <w:rFonts w:asciiTheme="majorHAnsi" w:hAnsiTheme="majorHAnsi" w:cstheme="majorHAnsi"/>
          <w:color w:val="0072BC" w:themeColor="background1"/>
          <w:lang w:val="fr-FR"/>
        </w:rPr>
      </w:pPr>
      <w:r w:rsidRPr="00C4589E">
        <w:rPr>
          <w:rFonts w:asciiTheme="majorHAnsi" w:hAnsiTheme="majorHAnsi" w:cstheme="majorHAnsi"/>
          <w:lang w:val="fr-FR"/>
        </w:rPr>
        <w:fldChar w:fldCharType="begin"/>
      </w:r>
      <w:r w:rsidRPr="00C4589E">
        <w:rPr>
          <w:rFonts w:asciiTheme="majorHAnsi" w:hAnsiTheme="majorHAnsi" w:cstheme="majorHAnsi"/>
          <w:lang w:val="fr-FR"/>
        </w:rPr>
        <w:instrText xml:space="preserve"> SEQ level0 \*arabic </w:instrText>
      </w:r>
      <w:r w:rsidRPr="00C4589E">
        <w:rPr>
          <w:rFonts w:asciiTheme="majorHAnsi" w:hAnsiTheme="majorHAnsi" w:cstheme="majorHAnsi"/>
          <w:lang w:val="fr-FR"/>
        </w:rPr>
        <w:fldChar w:fldCharType="separate"/>
      </w:r>
      <w:r w:rsidRPr="00C4589E" w:rsidR="00C4589E">
        <w:rPr>
          <w:rFonts w:asciiTheme="majorHAnsi" w:hAnsiTheme="majorHAnsi" w:cstheme="majorHAnsi"/>
          <w:noProof/>
          <w:lang w:val="fr-FR"/>
        </w:rPr>
        <w:t>132</w:t>
      </w:r>
      <w:r w:rsidRPr="00C4589E">
        <w:rPr>
          <w:rFonts w:asciiTheme="majorHAnsi" w:hAnsiTheme="majorHAnsi" w:cstheme="majorHAnsi"/>
          <w:lang w:val="fr-FR"/>
        </w:rPr>
        <w:fldChar w:fldCharType="end"/>
      </w:r>
      <w:r w:rsidRPr="00C4589E">
        <w:rPr>
          <w:rFonts w:asciiTheme="majorHAnsi" w:hAnsiTheme="majorHAnsi" w:cstheme="majorHAnsi"/>
          <w:lang w:val="fr-FR"/>
        </w:rPr>
        <w:t>.  </w:t>
      </w:r>
      <w:r w:rsidRPr="00C4589E" w:rsidR="00E77CB3">
        <w:rPr>
          <w:rFonts w:asciiTheme="majorHAnsi" w:hAnsiTheme="majorHAnsi" w:cstheme="majorHAnsi"/>
          <w:lang w:val="fr-FR"/>
        </w:rPr>
        <w:t>La Cour juge approprié de calquer le taux des intérêts moratoires sur le taux d</w:t>
      </w:r>
      <w:r w:rsidRPr="00C4589E" w:rsidR="00C4589E">
        <w:rPr>
          <w:rFonts w:asciiTheme="majorHAnsi" w:hAnsiTheme="majorHAnsi" w:cstheme="majorHAnsi"/>
          <w:lang w:val="fr-FR"/>
        </w:rPr>
        <w:t>’</w:t>
      </w:r>
      <w:r w:rsidRPr="00C4589E" w:rsidR="00E77CB3">
        <w:rPr>
          <w:rFonts w:asciiTheme="majorHAnsi" w:hAnsiTheme="majorHAnsi" w:cstheme="majorHAnsi"/>
          <w:lang w:val="fr-FR"/>
        </w:rPr>
        <w:t>intérêt de la facilité de prêt marginal de la Banque centrale européenne majoré de trois points de pourcentage.</w:t>
      </w:r>
    </w:p>
    <w:p w:rsidRPr="00C4589E" w:rsidR="00E77CB3" w:rsidP="00C4589E" w:rsidRDefault="00E77CB3">
      <w:pPr>
        <w:pStyle w:val="ECHRTitle1"/>
        <w:rPr>
          <w:rFonts w:cstheme="majorHAnsi"/>
          <w:lang w:val="fr-FR"/>
        </w:rPr>
      </w:pPr>
      <w:r w:rsidRPr="00C4589E">
        <w:rPr>
          <w:rFonts w:cstheme="majorHAnsi"/>
          <w:lang w:val="fr-FR"/>
        </w:rPr>
        <w:t>PAR CES MOTIFS, LA COUR</w:t>
      </w:r>
      <w:r w:rsidRPr="00C4589E" w:rsidR="00F4256E">
        <w:rPr>
          <w:rFonts w:cstheme="majorHAnsi"/>
          <w:lang w:val="fr-FR"/>
        </w:rPr>
        <w:t>, À L</w:t>
      </w:r>
      <w:r w:rsidRPr="00C4589E" w:rsidR="00C4589E">
        <w:rPr>
          <w:rFonts w:cstheme="majorHAnsi"/>
          <w:lang w:val="fr-FR"/>
        </w:rPr>
        <w:t>’</w:t>
      </w:r>
      <w:r w:rsidRPr="00C4589E" w:rsidR="00F4256E">
        <w:rPr>
          <w:rFonts w:cstheme="majorHAnsi"/>
          <w:lang w:val="fr-FR"/>
        </w:rPr>
        <w:t>UNANIMITÉ,</w:t>
      </w: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1.  </w:t>
      </w:r>
      <w:r w:rsidRPr="00C4589E">
        <w:rPr>
          <w:rFonts w:asciiTheme="majorHAnsi" w:hAnsiTheme="majorHAnsi" w:cstheme="majorHAnsi"/>
          <w:i/>
          <w:lang w:val="fr-FR"/>
        </w:rPr>
        <w:t>Déclare</w:t>
      </w:r>
      <w:r w:rsidRPr="00C4589E" w:rsidR="00275DA4">
        <w:rPr>
          <w:rFonts w:asciiTheme="majorHAnsi" w:hAnsiTheme="majorHAnsi" w:cstheme="majorHAnsi"/>
          <w:lang w:val="fr-FR"/>
        </w:rPr>
        <w:t xml:space="preserve"> </w:t>
      </w:r>
      <w:r w:rsidRPr="00C4589E">
        <w:rPr>
          <w:rFonts w:asciiTheme="majorHAnsi" w:hAnsiTheme="majorHAnsi" w:cstheme="majorHAnsi"/>
          <w:lang w:val="fr-FR"/>
        </w:rPr>
        <w:t>la requête recevable ;</w:t>
      </w:r>
    </w:p>
    <w:p w:rsidRPr="00C4589E" w:rsidR="00B828CC" w:rsidP="00C4589E" w:rsidRDefault="00B828CC">
      <w:pPr>
        <w:pStyle w:val="JuList"/>
        <w:rPr>
          <w:rFonts w:asciiTheme="majorHAnsi" w:hAnsiTheme="majorHAnsi" w:cstheme="majorHAnsi"/>
          <w:lang w:val="fr-FR"/>
        </w:rPr>
      </w:pP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2.  </w:t>
      </w:r>
      <w:r w:rsidRPr="00C4589E">
        <w:rPr>
          <w:rFonts w:asciiTheme="majorHAnsi" w:hAnsiTheme="majorHAnsi" w:cstheme="majorHAnsi"/>
          <w:i/>
          <w:lang w:val="fr-FR"/>
        </w:rPr>
        <w:t>Décide</w:t>
      </w:r>
      <w:r w:rsidRPr="00C4589E">
        <w:rPr>
          <w:rFonts w:asciiTheme="majorHAnsi" w:hAnsiTheme="majorHAnsi" w:cstheme="majorHAnsi"/>
          <w:lang w:val="fr-FR"/>
        </w:rPr>
        <w:t xml:space="preserve"> de continuer à indiquer au Gouvernement, en application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39 de son règlement, qu</w:t>
      </w:r>
      <w:r w:rsidRPr="00C4589E" w:rsidR="00C4589E">
        <w:rPr>
          <w:rFonts w:asciiTheme="majorHAnsi" w:hAnsiTheme="majorHAnsi" w:cstheme="majorHAnsi"/>
          <w:lang w:val="fr-FR"/>
        </w:rPr>
        <w:t>’</w:t>
      </w:r>
      <w:r w:rsidRPr="00C4589E">
        <w:rPr>
          <w:rFonts w:asciiTheme="majorHAnsi" w:hAnsiTheme="majorHAnsi" w:cstheme="majorHAnsi"/>
          <w:lang w:val="fr-FR"/>
        </w:rPr>
        <w:t>il est souhaitable, dans l</w:t>
      </w:r>
      <w:r w:rsidRPr="00C4589E" w:rsidR="00C4589E">
        <w:rPr>
          <w:rFonts w:asciiTheme="majorHAnsi" w:hAnsiTheme="majorHAnsi" w:cstheme="majorHAnsi"/>
          <w:lang w:val="fr-FR"/>
        </w:rPr>
        <w:t>’</w:t>
      </w:r>
      <w:r w:rsidRPr="00C4589E">
        <w:rPr>
          <w:rFonts w:asciiTheme="majorHAnsi" w:hAnsiTheme="majorHAnsi" w:cstheme="majorHAnsi"/>
          <w:lang w:val="fr-FR"/>
        </w:rPr>
        <w:t>intérêt du bon déroulement de la procédure, de prendre des mesures appropriées en vue de garantir le droit de visite de la requérante à ses enfants ayant fait l</w:t>
      </w:r>
      <w:r w:rsidRPr="00C4589E" w:rsidR="00C4589E">
        <w:rPr>
          <w:rFonts w:asciiTheme="majorHAnsi" w:hAnsiTheme="majorHAnsi" w:cstheme="majorHAnsi"/>
          <w:lang w:val="fr-FR"/>
        </w:rPr>
        <w:t>’</w:t>
      </w:r>
      <w:r w:rsidRPr="00C4589E">
        <w:rPr>
          <w:rFonts w:asciiTheme="majorHAnsi" w:hAnsiTheme="majorHAnsi" w:cstheme="majorHAnsi"/>
          <w:lang w:val="fr-FR"/>
        </w:rPr>
        <w:t>objet d</w:t>
      </w:r>
      <w:r w:rsidRPr="00C4589E" w:rsidR="00C4589E">
        <w:rPr>
          <w:rFonts w:asciiTheme="majorHAnsi" w:hAnsiTheme="majorHAnsi" w:cstheme="majorHAnsi"/>
          <w:lang w:val="fr-FR"/>
        </w:rPr>
        <w:t>’</w:t>
      </w:r>
      <w:r w:rsidRPr="00C4589E">
        <w:rPr>
          <w:rFonts w:asciiTheme="majorHAnsi" w:hAnsiTheme="majorHAnsi" w:cstheme="majorHAnsi"/>
          <w:lang w:val="fr-FR"/>
        </w:rPr>
        <w:t>un placement en institution en vue de leur adoption jusqu</w:t>
      </w:r>
      <w:r w:rsidRPr="00C4589E" w:rsidR="00C4589E">
        <w:rPr>
          <w:rFonts w:asciiTheme="majorHAnsi" w:hAnsiTheme="majorHAnsi" w:cstheme="majorHAnsi"/>
          <w:lang w:val="fr-FR"/>
        </w:rPr>
        <w:t>’</w:t>
      </w:r>
      <w:r w:rsidRPr="00C4589E">
        <w:rPr>
          <w:rFonts w:asciiTheme="majorHAnsi" w:hAnsiTheme="majorHAnsi" w:cstheme="majorHAnsi"/>
          <w:lang w:val="fr-FR"/>
        </w:rPr>
        <w:t>à ce que le présent arrêt devienne définitif ou qu</w:t>
      </w:r>
      <w:r w:rsidRPr="00C4589E" w:rsidR="00C4589E">
        <w:rPr>
          <w:rFonts w:asciiTheme="majorHAnsi" w:hAnsiTheme="majorHAnsi" w:cstheme="majorHAnsi"/>
          <w:lang w:val="fr-FR"/>
        </w:rPr>
        <w:t>’</w:t>
      </w:r>
      <w:r w:rsidRPr="00C4589E">
        <w:rPr>
          <w:rFonts w:asciiTheme="majorHAnsi" w:hAnsiTheme="majorHAnsi" w:cstheme="majorHAnsi"/>
          <w:lang w:val="fr-FR"/>
        </w:rPr>
        <w:t>elle rende une autre décision à cet égard ;</w:t>
      </w:r>
    </w:p>
    <w:p w:rsidRPr="00C4589E" w:rsidR="00B828CC" w:rsidP="00C4589E" w:rsidRDefault="00B828CC">
      <w:pPr>
        <w:pStyle w:val="JuList"/>
        <w:rPr>
          <w:rFonts w:asciiTheme="majorHAnsi" w:hAnsiTheme="majorHAnsi" w:cstheme="majorHAnsi"/>
          <w:lang w:val="fr-FR"/>
        </w:rPr>
      </w:pP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3.  </w:t>
      </w:r>
      <w:r w:rsidRPr="00C4589E">
        <w:rPr>
          <w:rFonts w:asciiTheme="majorHAnsi" w:hAnsiTheme="majorHAnsi" w:cstheme="majorHAnsi"/>
          <w:i/>
          <w:lang w:val="fr-FR"/>
        </w:rPr>
        <w:t>Dit</w:t>
      </w:r>
      <w:r w:rsidRPr="00C4589E" w:rsidR="00275DA4">
        <w:rPr>
          <w:rFonts w:asciiTheme="majorHAnsi" w:hAnsiTheme="majorHAnsi" w:cstheme="majorHAnsi"/>
          <w:lang w:val="fr-FR"/>
        </w:rPr>
        <w:t xml:space="preserve">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il y a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à raison de la décision de placement en institution de M., Y., I.R., L., M.S., A. et R. en vue de leur adoption ;</w:t>
      </w:r>
    </w:p>
    <w:p w:rsidRPr="00C4589E" w:rsidR="00B828CC" w:rsidP="00C4589E" w:rsidRDefault="00B828CC">
      <w:pPr>
        <w:pStyle w:val="JuList"/>
        <w:rPr>
          <w:rFonts w:asciiTheme="majorHAnsi" w:hAnsiTheme="majorHAnsi" w:cstheme="majorHAnsi"/>
          <w:lang w:val="fr-FR"/>
        </w:rPr>
      </w:pP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4.  </w:t>
      </w:r>
      <w:r w:rsidRPr="00C4589E">
        <w:rPr>
          <w:rFonts w:asciiTheme="majorHAnsi" w:hAnsiTheme="majorHAnsi" w:cstheme="majorHAnsi"/>
          <w:i/>
          <w:lang w:val="fr-FR"/>
        </w:rPr>
        <w:t>Dit</w:t>
      </w:r>
      <w:r w:rsidRPr="00C4589E" w:rsidR="00275DA4">
        <w:rPr>
          <w:rFonts w:asciiTheme="majorHAnsi" w:hAnsiTheme="majorHAnsi" w:cstheme="majorHAnsi"/>
          <w:lang w:val="fr-FR"/>
        </w:rPr>
        <w:t xml:space="preserve">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il y a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à raison</w:t>
      </w:r>
      <w:r w:rsidRPr="00C4589E">
        <w:rPr>
          <w:rFonts w:asciiTheme="majorHAnsi" w:hAnsiTheme="majorHAnsi" w:cstheme="majorHAnsi"/>
          <w:b/>
          <w:lang w:val="fr-FR"/>
        </w:rPr>
        <w:t xml:space="preserve"> </w:t>
      </w:r>
      <w:r w:rsidRPr="00C4589E">
        <w:rPr>
          <w:rFonts w:asciiTheme="majorHAnsi" w:hAnsiTheme="majorHAnsi" w:cstheme="majorHAnsi"/>
          <w:lang w:val="fr-FR"/>
        </w:rPr>
        <w:t>du fait que la décision de placement des enfants dans une institution en vue de leur adoption a pris en compte le non-respect par la requérante de son engagement de se soumettre à une stérilisation par ligature des trompes ;</w:t>
      </w:r>
    </w:p>
    <w:p w:rsidRPr="00C4589E" w:rsidR="00B828CC" w:rsidP="00C4589E" w:rsidRDefault="00B828CC">
      <w:pPr>
        <w:pStyle w:val="JuList"/>
        <w:rPr>
          <w:rFonts w:asciiTheme="majorHAnsi" w:hAnsiTheme="majorHAnsi" w:cstheme="majorHAnsi"/>
          <w:lang w:val="fr-FR"/>
        </w:rPr>
      </w:pP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5.  </w:t>
      </w:r>
      <w:r w:rsidRPr="00C4589E">
        <w:rPr>
          <w:rFonts w:asciiTheme="majorHAnsi" w:hAnsiTheme="majorHAnsi" w:cstheme="majorHAnsi"/>
          <w:i/>
          <w:lang w:val="fr-FR"/>
        </w:rPr>
        <w:t>Dit</w:t>
      </w:r>
      <w:r w:rsidRPr="00C4589E">
        <w:rPr>
          <w:rFonts w:asciiTheme="majorHAnsi" w:hAnsiTheme="majorHAnsi" w:cstheme="majorHAnsi"/>
          <w:lang w:val="fr-FR"/>
        </w:rPr>
        <w:t xml:space="preserve"> qu</w:t>
      </w:r>
      <w:r w:rsidRPr="00C4589E" w:rsidR="00C4589E">
        <w:rPr>
          <w:rFonts w:asciiTheme="majorHAnsi" w:hAnsiTheme="majorHAnsi" w:cstheme="majorHAnsi"/>
          <w:lang w:val="fr-FR"/>
        </w:rPr>
        <w:t>’</w:t>
      </w:r>
      <w:r w:rsidRPr="00C4589E">
        <w:rPr>
          <w:rFonts w:asciiTheme="majorHAnsi" w:hAnsiTheme="majorHAnsi" w:cstheme="majorHAnsi"/>
          <w:lang w:val="fr-FR"/>
        </w:rPr>
        <w:t>il y a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à raison de l</w:t>
      </w:r>
      <w:r w:rsidRPr="00C4589E" w:rsidR="00C4589E">
        <w:rPr>
          <w:rFonts w:asciiTheme="majorHAnsi" w:hAnsiTheme="majorHAnsi" w:cstheme="majorHAnsi"/>
          <w:lang w:val="fr-FR"/>
        </w:rPr>
        <w:t>’</w:t>
      </w:r>
      <w:r w:rsidRPr="00C4589E">
        <w:rPr>
          <w:rFonts w:asciiTheme="majorHAnsi" w:hAnsiTheme="majorHAnsi" w:cstheme="majorHAnsi"/>
          <w:lang w:val="fr-FR"/>
        </w:rPr>
        <w:t>interdiction de tout contact entre la requérante et ses enfants M., Y., I.R., L., M.S., A. et R. du 8 juin 2012 au 5 mars 2015 ;</w:t>
      </w:r>
    </w:p>
    <w:p w:rsidRPr="00C4589E" w:rsidR="00B828CC" w:rsidP="00C4589E" w:rsidRDefault="00B828CC">
      <w:pPr>
        <w:pStyle w:val="JuList"/>
        <w:rPr>
          <w:rFonts w:asciiTheme="majorHAnsi" w:hAnsiTheme="majorHAnsi" w:cstheme="majorHAnsi"/>
          <w:lang w:val="fr-FR"/>
        </w:rPr>
      </w:pP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6.  </w:t>
      </w:r>
      <w:r w:rsidRPr="00C4589E">
        <w:rPr>
          <w:rFonts w:asciiTheme="majorHAnsi" w:hAnsiTheme="majorHAnsi" w:cstheme="majorHAnsi"/>
          <w:i/>
          <w:lang w:val="fr-FR"/>
        </w:rPr>
        <w:t>Dit</w:t>
      </w:r>
      <w:r w:rsidRPr="00C4589E" w:rsidR="00275DA4">
        <w:rPr>
          <w:rFonts w:asciiTheme="majorHAnsi" w:hAnsiTheme="majorHAnsi" w:cstheme="majorHAnsi"/>
          <w:lang w:val="fr-FR"/>
        </w:rPr>
        <w:t xml:space="preserve"> </w:t>
      </w:r>
      <w:r w:rsidRPr="00C4589E">
        <w:rPr>
          <w:rFonts w:asciiTheme="majorHAnsi" w:hAnsiTheme="majorHAnsi" w:cstheme="majorHAnsi"/>
          <w:lang w:val="fr-FR"/>
        </w:rPr>
        <w:t>qu</w:t>
      </w:r>
      <w:r w:rsidRPr="00C4589E" w:rsidR="00C4589E">
        <w:rPr>
          <w:rFonts w:asciiTheme="majorHAnsi" w:hAnsiTheme="majorHAnsi" w:cstheme="majorHAnsi"/>
          <w:lang w:val="fr-FR"/>
        </w:rPr>
        <w:t>’</w:t>
      </w:r>
      <w:r w:rsidRPr="00C4589E">
        <w:rPr>
          <w:rFonts w:asciiTheme="majorHAnsi" w:hAnsiTheme="majorHAnsi" w:cstheme="majorHAnsi"/>
          <w:lang w:val="fr-FR"/>
        </w:rPr>
        <w:t>il y a eu violation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8 de la Convention à raison de l</w:t>
      </w:r>
      <w:r w:rsidRPr="00C4589E" w:rsidR="00C4589E">
        <w:rPr>
          <w:rFonts w:asciiTheme="majorHAnsi" w:hAnsiTheme="majorHAnsi" w:cstheme="majorHAnsi"/>
          <w:lang w:val="fr-FR"/>
        </w:rPr>
        <w:t>’</w:t>
      </w:r>
      <w:r w:rsidRPr="00C4589E">
        <w:rPr>
          <w:rFonts w:asciiTheme="majorHAnsi" w:hAnsiTheme="majorHAnsi" w:cstheme="majorHAnsi"/>
          <w:lang w:val="fr-FR"/>
        </w:rPr>
        <w:t>absence d</w:t>
      </w:r>
      <w:r w:rsidRPr="00C4589E" w:rsidR="00C4589E">
        <w:rPr>
          <w:rFonts w:asciiTheme="majorHAnsi" w:hAnsiTheme="majorHAnsi" w:cstheme="majorHAnsi"/>
          <w:lang w:val="fr-FR"/>
        </w:rPr>
        <w:t>’</w:t>
      </w:r>
      <w:r w:rsidRPr="00C4589E">
        <w:rPr>
          <w:rFonts w:asciiTheme="majorHAnsi" w:hAnsiTheme="majorHAnsi" w:cstheme="majorHAnsi"/>
          <w:lang w:val="fr-FR"/>
        </w:rPr>
        <w:t>implication effective de la requérante dans le processus décisionnel ayant abouti au placement en institution de six de ses enfants en vue de leur adoption ;</w:t>
      </w:r>
    </w:p>
    <w:p w:rsidRPr="00C4589E" w:rsidR="00B64BF0" w:rsidP="00C4589E" w:rsidRDefault="00B64BF0">
      <w:pPr>
        <w:pStyle w:val="JuList"/>
        <w:rPr>
          <w:rFonts w:asciiTheme="majorHAnsi" w:hAnsiTheme="majorHAnsi" w:cstheme="majorHAnsi"/>
          <w:lang w:val="fr-FR"/>
        </w:rPr>
      </w:pPr>
    </w:p>
    <w:p w:rsidRPr="00C4589E" w:rsidR="00B828C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7.  </w:t>
      </w:r>
      <w:r w:rsidRPr="00C4589E">
        <w:rPr>
          <w:rFonts w:asciiTheme="majorHAnsi" w:hAnsiTheme="majorHAnsi" w:cstheme="majorHAnsi"/>
          <w:i/>
          <w:lang w:val="fr-FR"/>
        </w:rPr>
        <w:t>Dit</w:t>
      </w:r>
      <w:r w:rsidRPr="00C4589E">
        <w:rPr>
          <w:rFonts w:asciiTheme="majorHAnsi" w:hAnsiTheme="majorHAnsi" w:cstheme="majorHAnsi"/>
          <w:lang w:val="fr-FR"/>
        </w:rPr>
        <w:t xml:space="preserve"> que les autorités internes devront réexaminer, dans un bref délai, la situation de la requérante et de ses enfants M., Y., I.R., L., M.S., A. et R. à la lumière du présent jugement et prendre les mesures appropriées dans l</w:t>
      </w:r>
      <w:r w:rsidRPr="00C4589E" w:rsidR="00C4589E">
        <w:rPr>
          <w:rFonts w:asciiTheme="majorHAnsi" w:hAnsiTheme="majorHAnsi" w:cstheme="majorHAnsi"/>
          <w:lang w:val="fr-FR"/>
        </w:rPr>
        <w:t>’</w:t>
      </w:r>
      <w:r w:rsidRPr="00C4589E">
        <w:rPr>
          <w:rFonts w:asciiTheme="majorHAnsi" w:hAnsiTheme="majorHAnsi" w:cstheme="majorHAnsi"/>
          <w:lang w:val="fr-FR"/>
        </w:rPr>
        <w:t>intérêt supérieur des enfants ;</w:t>
      </w:r>
    </w:p>
    <w:p w:rsidRPr="00C4589E" w:rsidR="00B828CC" w:rsidP="00C4589E" w:rsidRDefault="00B828CC">
      <w:pPr>
        <w:pStyle w:val="JuList"/>
        <w:rPr>
          <w:rFonts w:asciiTheme="majorHAnsi" w:hAnsiTheme="majorHAnsi" w:cstheme="majorHAnsi"/>
          <w:lang w:val="fr-FR"/>
        </w:rPr>
      </w:pPr>
    </w:p>
    <w:p w:rsidRPr="00C4589E" w:rsidR="003F053C"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8.  </w:t>
      </w:r>
      <w:r w:rsidRPr="00C4589E">
        <w:rPr>
          <w:rFonts w:asciiTheme="majorHAnsi" w:hAnsiTheme="majorHAnsi" w:cstheme="majorHAnsi"/>
          <w:i/>
          <w:lang w:val="fr-FR"/>
        </w:rPr>
        <w:t>Dit</w:t>
      </w:r>
    </w:p>
    <w:p w:rsidRPr="00C4589E" w:rsidR="00B828CC" w:rsidP="00C4589E" w:rsidRDefault="00B828CC">
      <w:pPr>
        <w:pStyle w:val="JuList"/>
        <w:rPr>
          <w:rFonts w:asciiTheme="majorHAnsi" w:hAnsiTheme="majorHAnsi" w:cstheme="majorHAnsi"/>
          <w:lang w:val="fr-FR"/>
        </w:rPr>
      </w:pPr>
    </w:p>
    <w:p w:rsidRPr="00C4589E" w:rsidR="00B828CC" w:rsidP="00C4589E" w:rsidRDefault="00B828CC">
      <w:pPr>
        <w:pStyle w:val="JuLista"/>
        <w:rPr>
          <w:lang w:val="fr-FR"/>
        </w:rPr>
      </w:pPr>
      <w:r w:rsidRPr="00C4589E">
        <w:rPr>
          <w:lang w:val="fr-FR"/>
        </w:rPr>
        <w:t>a)  que l</w:t>
      </w:r>
      <w:r w:rsidRPr="00C4589E" w:rsidR="00C4589E">
        <w:rPr>
          <w:lang w:val="fr-FR"/>
        </w:rPr>
        <w:t>’</w:t>
      </w:r>
      <w:r w:rsidRPr="00C4589E">
        <w:rPr>
          <w:lang w:val="fr-FR"/>
        </w:rPr>
        <w:t>État défendeur doit verser à la requérante, dans les trois mois à compter du jour où l</w:t>
      </w:r>
      <w:r w:rsidRPr="00C4589E" w:rsidR="00C4589E">
        <w:rPr>
          <w:lang w:val="fr-FR"/>
        </w:rPr>
        <w:t>’</w:t>
      </w:r>
      <w:r w:rsidRPr="00C4589E">
        <w:rPr>
          <w:lang w:val="fr-FR"/>
        </w:rPr>
        <w:t>arrêt sera devenu définitif conformément à l</w:t>
      </w:r>
      <w:r w:rsidRPr="00C4589E" w:rsidR="00C4589E">
        <w:rPr>
          <w:lang w:val="fr-FR"/>
        </w:rPr>
        <w:t>’</w:t>
      </w:r>
      <w:r w:rsidRPr="00C4589E">
        <w:rPr>
          <w:lang w:val="fr-FR"/>
        </w:rPr>
        <w:t>article 44 § 2 de la Convention, 15</w:t>
      </w:r>
      <w:r w:rsidRPr="00C4589E" w:rsidR="00275DA4">
        <w:rPr>
          <w:lang w:val="fr-FR"/>
        </w:rPr>
        <w:t> </w:t>
      </w:r>
      <w:r w:rsidRPr="00C4589E">
        <w:rPr>
          <w:lang w:val="fr-FR"/>
        </w:rPr>
        <w:t>000</w:t>
      </w:r>
      <w:r w:rsidRPr="00C4589E" w:rsidR="00275DA4">
        <w:rPr>
          <w:lang w:val="fr-FR"/>
        </w:rPr>
        <w:t> </w:t>
      </w:r>
      <w:r w:rsidRPr="00C4589E">
        <w:rPr>
          <w:lang w:val="fr-FR"/>
        </w:rPr>
        <w:t>EUR (quinze mille euros), plus tout montant pouvant être dû à titre d</w:t>
      </w:r>
      <w:r w:rsidRPr="00C4589E" w:rsidR="00C4589E">
        <w:rPr>
          <w:lang w:val="fr-FR"/>
        </w:rPr>
        <w:t>’</w:t>
      </w:r>
      <w:r w:rsidRPr="00C4589E">
        <w:rPr>
          <w:lang w:val="fr-FR"/>
        </w:rPr>
        <w:t>impôt, pour dommage moral ;</w:t>
      </w:r>
    </w:p>
    <w:p w:rsidRPr="00C4589E" w:rsidR="00B828CC" w:rsidP="00C4589E" w:rsidRDefault="00B828CC">
      <w:pPr>
        <w:pStyle w:val="JuLista"/>
        <w:rPr>
          <w:lang w:val="fr-FR"/>
        </w:rPr>
      </w:pPr>
      <w:r w:rsidRPr="00C4589E">
        <w:rPr>
          <w:lang w:val="fr-FR"/>
        </w:rPr>
        <w:t>b)  qu</w:t>
      </w:r>
      <w:r w:rsidRPr="00C4589E" w:rsidR="00C4589E">
        <w:rPr>
          <w:lang w:val="fr-FR"/>
        </w:rPr>
        <w:t>’</w:t>
      </w:r>
      <w:r w:rsidRPr="00C4589E">
        <w:rPr>
          <w:lang w:val="fr-FR"/>
        </w:rPr>
        <w:t>à compter de l</w:t>
      </w:r>
      <w:r w:rsidRPr="00C4589E" w:rsidR="00C4589E">
        <w:rPr>
          <w:lang w:val="fr-FR"/>
        </w:rPr>
        <w:t>’</w:t>
      </w:r>
      <w:r w:rsidRPr="00C4589E">
        <w:rPr>
          <w:lang w:val="fr-FR"/>
        </w:rPr>
        <w:t>expiration dudit délai et jusqu</w:t>
      </w:r>
      <w:r w:rsidRPr="00C4589E" w:rsidR="00C4589E">
        <w:rPr>
          <w:lang w:val="fr-FR"/>
        </w:rPr>
        <w:t>’</w:t>
      </w:r>
      <w:r w:rsidRPr="00C4589E">
        <w:rPr>
          <w:lang w:val="fr-FR"/>
        </w:rPr>
        <w:t>au versement, ce montant sera à majorer d</w:t>
      </w:r>
      <w:r w:rsidRPr="00C4589E" w:rsidR="00C4589E">
        <w:rPr>
          <w:lang w:val="fr-FR"/>
        </w:rPr>
        <w:t>’</w:t>
      </w:r>
      <w:r w:rsidRPr="00C4589E">
        <w:rPr>
          <w:lang w:val="fr-FR"/>
        </w:rPr>
        <w:t>un intérêt simple à un taux égal à celui de la facilité de prêt marginal de la Banque centrale européenne applicable pendant cette période, augmenté de trois points de pourcentage ;</w:t>
      </w:r>
    </w:p>
    <w:p w:rsidRPr="00C4589E" w:rsidR="00B828CC" w:rsidP="00C4589E" w:rsidRDefault="00B828CC">
      <w:pPr>
        <w:pStyle w:val="JuList"/>
        <w:rPr>
          <w:rFonts w:asciiTheme="majorHAnsi" w:hAnsiTheme="majorHAnsi" w:cstheme="majorHAnsi"/>
          <w:lang w:val="fr-FR"/>
        </w:rPr>
      </w:pPr>
    </w:p>
    <w:p w:rsidRPr="00C4589E" w:rsidR="00E77CB3" w:rsidP="00C4589E" w:rsidRDefault="00B828CC">
      <w:pPr>
        <w:pStyle w:val="JuList"/>
        <w:rPr>
          <w:rFonts w:asciiTheme="majorHAnsi" w:hAnsiTheme="majorHAnsi" w:cstheme="majorHAnsi"/>
          <w:lang w:val="fr-FR"/>
        </w:rPr>
      </w:pPr>
      <w:r w:rsidRPr="00C4589E">
        <w:rPr>
          <w:rFonts w:asciiTheme="majorHAnsi" w:hAnsiTheme="majorHAnsi" w:cstheme="majorHAnsi"/>
          <w:lang w:val="fr-FR"/>
        </w:rPr>
        <w:t>9.  </w:t>
      </w:r>
      <w:r w:rsidRPr="00C4589E">
        <w:rPr>
          <w:rFonts w:asciiTheme="majorHAnsi" w:hAnsiTheme="majorHAnsi" w:cstheme="majorHAnsi"/>
          <w:i/>
          <w:lang w:val="fr-FR"/>
        </w:rPr>
        <w:t>Rejette</w:t>
      </w:r>
      <w:r w:rsidRPr="00C4589E">
        <w:rPr>
          <w:rFonts w:asciiTheme="majorHAnsi" w:hAnsiTheme="majorHAnsi" w:cstheme="majorHAnsi"/>
          <w:lang w:val="fr-FR"/>
        </w:rPr>
        <w:t xml:space="preserve"> la demande de satisfaction équitable pour le surplus</w:t>
      </w:r>
      <w:r w:rsidRPr="00C4589E" w:rsidR="00E77CB3">
        <w:rPr>
          <w:rFonts w:asciiTheme="majorHAnsi" w:hAnsiTheme="majorHAnsi" w:cstheme="majorHAnsi"/>
          <w:lang w:val="fr-FR"/>
        </w:rPr>
        <w:t>.</w:t>
      </w:r>
    </w:p>
    <w:p w:rsidRPr="00C4589E" w:rsidR="00E77CB3" w:rsidP="00C4589E" w:rsidRDefault="00E77CB3">
      <w:pPr>
        <w:pStyle w:val="JuParaLast"/>
        <w:rPr>
          <w:rFonts w:asciiTheme="majorHAnsi" w:hAnsiTheme="majorHAnsi" w:cstheme="majorHAnsi"/>
          <w:lang w:val="fr-FR"/>
        </w:rPr>
      </w:pPr>
      <w:r w:rsidRPr="00C4589E">
        <w:rPr>
          <w:rFonts w:asciiTheme="majorHAnsi" w:hAnsiTheme="majorHAnsi" w:cstheme="majorHAnsi"/>
          <w:lang w:val="fr-FR"/>
        </w:rPr>
        <w:t>Fait en français, puis communiqué par écrit le </w:t>
      </w:r>
      <w:r w:rsidRPr="00C4589E" w:rsidR="0097086C">
        <w:rPr>
          <w:rFonts w:asciiTheme="majorHAnsi" w:hAnsiTheme="majorHAnsi" w:cstheme="majorHAnsi"/>
          <w:lang w:val="fr-FR"/>
        </w:rPr>
        <w:t>16 février 2016</w:t>
      </w:r>
      <w:r w:rsidRPr="00C4589E">
        <w:rPr>
          <w:rFonts w:asciiTheme="majorHAnsi" w:hAnsiTheme="majorHAnsi" w:cstheme="majorHAnsi"/>
          <w:lang w:val="fr-FR"/>
        </w:rPr>
        <w:t>, en application de l</w:t>
      </w:r>
      <w:r w:rsidRPr="00C4589E" w:rsidR="00C4589E">
        <w:rPr>
          <w:rFonts w:asciiTheme="majorHAnsi" w:hAnsiTheme="majorHAnsi" w:cstheme="majorHAnsi"/>
          <w:lang w:val="fr-FR"/>
        </w:rPr>
        <w:t>’</w:t>
      </w:r>
      <w:r w:rsidRPr="00C4589E">
        <w:rPr>
          <w:rFonts w:asciiTheme="majorHAnsi" w:hAnsiTheme="majorHAnsi" w:cstheme="majorHAnsi"/>
          <w:lang w:val="fr-FR"/>
        </w:rPr>
        <w:t>article 77 §§ 2 et 3 du règlement</w:t>
      </w:r>
      <w:r w:rsidRPr="00C4589E" w:rsidR="00AC0824">
        <w:rPr>
          <w:rFonts w:asciiTheme="majorHAnsi" w:hAnsiTheme="majorHAnsi" w:cstheme="majorHAnsi"/>
          <w:lang w:val="fr-FR"/>
        </w:rPr>
        <w:t xml:space="preserve"> de la Cour</w:t>
      </w:r>
      <w:r w:rsidRPr="00C4589E">
        <w:rPr>
          <w:rFonts w:asciiTheme="majorHAnsi" w:hAnsiTheme="majorHAnsi" w:cstheme="majorHAnsi"/>
          <w:lang w:val="fr-FR"/>
        </w:rPr>
        <w:t>.</w:t>
      </w:r>
    </w:p>
    <w:p w:rsidRPr="00C4589E" w:rsidR="00E77CB3" w:rsidP="00C4589E" w:rsidRDefault="00F4256E">
      <w:pPr>
        <w:pStyle w:val="JuSigned"/>
        <w:keepNext/>
        <w:keepLines/>
        <w:tabs>
          <w:tab w:val="clear" w:pos="6407"/>
          <w:tab w:val="center" w:pos="6521"/>
        </w:tabs>
        <w:rPr>
          <w:rFonts w:asciiTheme="majorHAnsi" w:hAnsiTheme="majorHAnsi" w:cstheme="majorHAnsi"/>
          <w:lang w:val="fr-FR"/>
        </w:rPr>
      </w:pPr>
      <w:r w:rsidRPr="00C4589E">
        <w:rPr>
          <w:rFonts w:asciiTheme="majorHAnsi" w:hAnsiTheme="majorHAnsi" w:cstheme="majorHAnsi"/>
          <w:lang w:val="fr-FR"/>
        </w:rPr>
        <w:tab/>
        <w:t>Françoise Elens-Passos</w:t>
      </w:r>
      <w:r w:rsidRPr="00C4589E" w:rsidR="00E77CB3">
        <w:rPr>
          <w:rFonts w:asciiTheme="majorHAnsi" w:hAnsiTheme="majorHAnsi" w:cstheme="majorHAnsi"/>
          <w:lang w:val="fr-FR"/>
        </w:rPr>
        <w:tab/>
      </w:r>
      <w:r w:rsidRPr="00C4589E">
        <w:rPr>
          <w:rFonts w:asciiTheme="majorHAnsi" w:hAnsiTheme="majorHAnsi" w:cstheme="majorHAnsi"/>
          <w:szCs w:val="24"/>
          <w:lang w:val="fr-FR"/>
        </w:rPr>
        <w:t>András Sajó</w:t>
      </w:r>
      <w:r w:rsidRPr="00C4589E" w:rsidR="00E77CB3">
        <w:rPr>
          <w:rFonts w:asciiTheme="majorHAnsi" w:hAnsiTheme="majorHAnsi" w:cstheme="majorHAnsi"/>
          <w:lang w:val="fr-FR"/>
        </w:rPr>
        <w:br/>
      </w:r>
      <w:r w:rsidRPr="00C4589E" w:rsidR="00E77CB3">
        <w:rPr>
          <w:rFonts w:asciiTheme="majorHAnsi" w:hAnsiTheme="majorHAnsi" w:cstheme="majorHAnsi"/>
          <w:lang w:val="fr-FR"/>
        </w:rPr>
        <w:tab/>
      </w:r>
      <w:r w:rsidRPr="00C4589E">
        <w:rPr>
          <w:rFonts w:asciiTheme="majorHAnsi" w:hAnsiTheme="majorHAnsi" w:cstheme="majorHAnsi"/>
          <w:lang w:val="fr-FR"/>
        </w:rPr>
        <w:t>Greffière</w:t>
      </w:r>
      <w:r w:rsidRPr="00C4589E" w:rsidR="00E77CB3">
        <w:rPr>
          <w:rFonts w:asciiTheme="majorHAnsi" w:hAnsiTheme="majorHAnsi" w:cstheme="majorHAnsi"/>
          <w:lang w:val="fr-FR"/>
        </w:rPr>
        <w:tab/>
      </w:r>
      <w:r w:rsidRPr="00C4589E">
        <w:rPr>
          <w:rFonts w:asciiTheme="majorHAnsi" w:hAnsiTheme="majorHAnsi" w:cstheme="majorHAnsi"/>
          <w:lang w:val="fr-FR"/>
        </w:rPr>
        <w:t>Président</w:t>
      </w:r>
    </w:p>
    <w:p w:rsidRPr="00C4589E" w:rsidR="00C76C69" w:rsidP="00C4589E" w:rsidRDefault="00C76C69">
      <w:pPr>
        <w:pStyle w:val="JuParaLast"/>
        <w:rPr>
          <w:lang w:val="fr-FR"/>
        </w:rPr>
      </w:pPr>
    </w:p>
    <w:p w:rsidRPr="00C4589E" w:rsidR="00C76C69" w:rsidP="00C4589E" w:rsidRDefault="00C76C69">
      <w:pPr>
        <w:pStyle w:val="JuParaLast"/>
        <w:rPr>
          <w:lang w:val="fr-FR"/>
        </w:rPr>
      </w:pPr>
      <w:r w:rsidRPr="00C4589E">
        <w:rPr>
          <w:lang w:val="fr-FR"/>
        </w:rPr>
        <w:t>Au présent arrêt se trouve joint, conformément aux articles 45 § 2 de la Convention et 74 § 2 du règlement, l</w:t>
      </w:r>
      <w:r w:rsidRPr="00C4589E" w:rsidR="00C4589E">
        <w:rPr>
          <w:lang w:val="fr-FR"/>
        </w:rPr>
        <w:t>’</w:t>
      </w:r>
      <w:r w:rsidRPr="00C4589E">
        <w:rPr>
          <w:lang w:val="fr-FR"/>
        </w:rPr>
        <w:t>exposé de l</w:t>
      </w:r>
      <w:r w:rsidRPr="00C4589E" w:rsidR="00C4589E">
        <w:rPr>
          <w:lang w:val="fr-FR"/>
        </w:rPr>
        <w:t>’</w:t>
      </w:r>
      <w:r w:rsidRPr="00C4589E">
        <w:rPr>
          <w:lang w:val="fr-FR"/>
        </w:rPr>
        <w:t>opinion séparée du juge A. Sajó.</w:t>
      </w:r>
    </w:p>
    <w:p w:rsidRPr="00C4589E" w:rsidR="00C76C69" w:rsidP="00C4589E" w:rsidRDefault="00C76C69">
      <w:pPr>
        <w:pStyle w:val="JuInitialled"/>
        <w:rPr>
          <w:lang w:val="fr-FR"/>
        </w:rPr>
      </w:pPr>
      <w:r w:rsidRPr="00C4589E">
        <w:rPr>
          <w:lang w:val="fr-FR"/>
        </w:rPr>
        <w:t xml:space="preserve">A.S. </w:t>
      </w:r>
      <w:r w:rsidRPr="00C4589E">
        <w:rPr>
          <w:lang w:val="fr-FR"/>
        </w:rPr>
        <w:br/>
        <w:t>F.E.P.</w:t>
      </w:r>
    </w:p>
    <w:p w:rsidRPr="00C4589E" w:rsidR="0046585B" w:rsidP="00C4589E" w:rsidRDefault="0046585B">
      <w:pPr>
        <w:pStyle w:val="ECHRTitleCentre1"/>
        <w:rPr>
          <w:lang w:val="fr-FR"/>
        </w:rPr>
      </w:pPr>
    </w:p>
    <w:p w:rsidRPr="00C4589E" w:rsidR="0046585B" w:rsidP="00C4589E" w:rsidRDefault="0046585B">
      <w:pPr>
        <w:pStyle w:val="ECHRTitleCentre1"/>
        <w:rPr>
          <w:lang w:val="fr-FR"/>
        </w:rPr>
        <w:sectPr w:rsidRPr="00C4589E" w:rsidR="0046585B" w:rsidSect="00F3282F">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4589E" w:rsidR="0046585B" w:rsidP="00C4589E" w:rsidRDefault="0046585B">
      <w:pPr>
        <w:pStyle w:val="ECHRTitleCentre1"/>
        <w:rPr>
          <w:lang w:val="fr-FR"/>
        </w:rPr>
      </w:pPr>
      <w:r w:rsidRPr="00C4589E">
        <w:rPr>
          <w:lang w:val="fr-FR"/>
        </w:rPr>
        <w:t>OPINION CONCORDANTE DU JUGE SAJÓ</w:t>
      </w:r>
    </w:p>
    <w:p w:rsidRPr="00C4589E" w:rsidR="0046585B" w:rsidP="00C4589E" w:rsidRDefault="0046585B">
      <w:pPr>
        <w:pStyle w:val="OpiPara"/>
        <w:rPr>
          <w:lang w:val="fr-FR"/>
        </w:rPr>
      </w:pPr>
      <w:r w:rsidRPr="00C4589E">
        <w:rPr>
          <w:lang w:val="fr-FR"/>
        </w:rPr>
        <w:t>Je suis entièrement d</w:t>
      </w:r>
      <w:r w:rsidRPr="00C4589E" w:rsidR="00C4589E">
        <w:rPr>
          <w:lang w:val="fr-FR"/>
        </w:rPr>
        <w:t>’</w:t>
      </w:r>
      <w:r w:rsidRPr="00C4589E">
        <w:rPr>
          <w:lang w:val="fr-FR"/>
        </w:rPr>
        <w:t>accord avec l</w:t>
      </w:r>
      <w:r w:rsidRPr="00C4589E" w:rsidR="00C4589E">
        <w:rPr>
          <w:lang w:val="fr-FR"/>
        </w:rPr>
        <w:t>’</w:t>
      </w:r>
      <w:r w:rsidRPr="00C4589E">
        <w:rPr>
          <w:lang w:val="fr-FR"/>
        </w:rPr>
        <w:t>arrêt. J</w:t>
      </w:r>
      <w:r w:rsidRPr="00C4589E" w:rsidR="00C4589E">
        <w:rPr>
          <w:lang w:val="fr-FR"/>
        </w:rPr>
        <w:t>’</w:t>
      </w:r>
      <w:r w:rsidRPr="00C4589E">
        <w:rPr>
          <w:lang w:val="fr-FR"/>
        </w:rPr>
        <w:t>estime qu</w:t>
      </w:r>
      <w:r w:rsidRPr="00C4589E" w:rsidR="00C4589E">
        <w:rPr>
          <w:lang w:val="fr-FR"/>
        </w:rPr>
        <w:t>’</w:t>
      </w:r>
      <w:r w:rsidRPr="00C4589E">
        <w:rPr>
          <w:lang w:val="fr-FR"/>
        </w:rPr>
        <w:t>il est important de souligner que l</w:t>
      </w:r>
      <w:r w:rsidRPr="00C4589E" w:rsidR="00C4589E">
        <w:rPr>
          <w:lang w:val="fr-FR"/>
        </w:rPr>
        <w:t>’</w:t>
      </w:r>
      <w:r w:rsidRPr="00C4589E">
        <w:rPr>
          <w:lang w:val="fr-FR"/>
        </w:rPr>
        <w:t>intérêt primordial de l</w:t>
      </w:r>
      <w:r w:rsidRPr="00C4589E" w:rsidR="00C4589E">
        <w:rPr>
          <w:lang w:val="fr-FR"/>
        </w:rPr>
        <w:t>’</w:t>
      </w:r>
      <w:r w:rsidRPr="00C4589E">
        <w:rPr>
          <w:lang w:val="fr-FR"/>
        </w:rPr>
        <w:t>enfant est – sauf cas exceptionnel – d</w:t>
      </w:r>
      <w:r w:rsidRPr="00C4589E" w:rsidR="00C4589E">
        <w:rPr>
          <w:lang w:val="fr-FR"/>
        </w:rPr>
        <w:t>’</w:t>
      </w:r>
      <w:r w:rsidRPr="00C4589E">
        <w:rPr>
          <w:lang w:val="fr-FR"/>
        </w:rPr>
        <w:t>être auprès de ses parents. La convention de 1989 relative aux droits de l</w:t>
      </w:r>
      <w:r w:rsidRPr="00C4589E" w:rsidR="00C4589E">
        <w:rPr>
          <w:lang w:val="fr-FR"/>
        </w:rPr>
        <w:t>’</w:t>
      </w:r>
      <w:r w:rsidRPr="00C4589E">
        <w:rPr>
          <w:lang w:val="fr-FR"/>
        </w:rPr>
        <w:t>enfant prévoit, en son article 3 § 1, que, dans toutes les décisions qui concernent les enfants, qu</w:t>
      </w:r>
      <w:r w:rsidRPr="00C4589E" w:rsidR="00C4589E">
        <w:rPr>
          <w:lang w:val="fr-FR"/>
        </w:rPr>
        <w:t>’</w:t>
      </w:r>
      <w:r w:rsidRPr="00C4589E">
        <w:rPr>
          <w:lang w:val="fr-FR"/>
        </w:rPr>
        <w:t>elles soient le fait des institutions publiques ou privées de protection sociale, des tribunaux, des autorités administratives ou des organes législatifs, l</w:t>
      </w:r>
      <w:r w:rsidRPr="00C4589E" w:rsidR="00C4589E">
        <w:rPr>
          <w:lang w:val="fr-FR"/>
        </w:rPr>
        <w:t>’</w:t>
      </w:r>
      <w:r w:rsidRPr="00C4589E">
        <w:rPr>
          <w:lang w:val="fr-FR"/>
        </w:rPr>
        <w:t>intérêt supérieur de l</w:t>
      </w:r>
      <w:r w:rsidRPr="00C4589E" w:rsidR="00C4589E">
        <w:rPr>
          <w:lang w:val="fr-FR"/>
        </w:rPr>
        <w:t>’</w:t>
      </w:r>
      <w:r w:rsidRPr="00C4589E">
        <w:rPr>
          <w:lang w:val="fr-FR"/>
        </w:rPr>
        <w:t>enfant doit être une considération primordiale. Une considération primordiale n</w:t>
      </w:r>
      <w:r w:rsidRPr="00C4589E" w:rsidR="00C4589E">
        <w:rPr>
          <w:lang w:val="fr-FR"/>
        </w:rPr>
        <w:t>’</w:t>
      </w:r>
      <w:r w:rsidRPr="00C4589E">
        <w:rPr>
          <w:lang w:val="fr-FR"/>
        </w:rPr>
        <w:t>exclut pas l</w:t>
      </w:r>
      <w:r w:rsidRPr="00C4589E" w:rsidR="00C4589E">
        <w:rPr>
          <w:lang w:val="fr-FR"/>
        </w:rPr>
        <w:t>’</w:t>
      </w:r>
      <w:r w:rsidRPr="00C4589E">
        <w:rPr>
          <w:lang w:val="fr-FR"/>
        </w:rPr>
        <w:t>existence d</w:t>
      </w:r>
      <w:r w:rsidRPr="00C4589E" w:rsidR="00C4589E">
        <w:rPr>
          <w:lang w:val="fr-FR"/>
        </w:rPr>
        <w:t>’</w:t>
      </w:r>
      <w:r w:rsidRPr="00C4589E">
        <w:rPr>
          <w:lang w:val="fr-FR"/>
        </w:rPr>
        <w:t>autres considérations et, en présence d</w:t>
      </w:r>
      <w:r w:rsidRPr="00C4589E" w:rsidR="00C4589E">
        <w:rPr>
          <w:lang w:val="fr-FR"/>
        </w:rPr>
        <w:t>’</w:t>
      </w:r>
      <w:r w:rsidRPr="00C4589E">
        <w:rPr>
          <w:lang w:val="fr-FR"/>
        </w:rPr>
        <w:t>un droit conventionnel, il faut s</w:t>
      </w:r>
      <w:r w:rsidRPr="00C4589E" w:rsidR="00C4589E">
        <w:rPr>
          <w:lang w:val="fr-FR"/>
        </w:rPr>
        <w:t>’</w:t>
      </w:r>
      <w:r w:rsidRPr="00C4589E">
        <w:rPr>
          <w:lang w:val="fr-FR"/>
        </w:rPr>
        <w:t>efforcer d</w:t>
      </w:r>
      <w:r w:rsidRPr="00C4589E" w:rsidR="00C4589E">
        <w:rPr>
          <w:lang w:val="fr-FR"/>
        </w:rPr>
        <w:t>’</w:t>
      </w:r>
      <w:r w:rsidRPr="00C4589E">
        <w:rPr>
          <w:lang w:val="fr-FR"/>
        </w:rPr>
        <w:t>harmoniser les différents intérêts. Cependant, il est important de souligner que l</w:t>
      </w:r>
      <w:r w:rsidRPr="00C4589E" w:rsidR="00C4589E">
        <w:rPr>
          <w:lang w:val="fr-FR"/>
        </w:rPr>
        <w:t>’</w:t>
      </w:r>
      <w:r w:rsidRPr="00C4589E">
        <w:rPr>
          <w:lang w:val="fr-FR"/>
        </w:rPr>
        <w:t>intérêt supérieur de l</w:t>
      </w:r>
      <w:r w:rsidRPr="00C4589E" w:rsidR="00C4589E">
        <w:rPr>
          <w:lang w:val="fr-FR"/>
        </w:rPr>
        <w:t>’</w:t>
      </w:r>
      <w:r w:rsidRPr="00C4589E">
        <w:rPr>
          <w:lang w:val="fr-FR"/>
        </w:rPr>
        <w:t>enfant n</w:t>
      </w:r>
      <w:r w:rsidRPr="00C4589E" w:rsidR="00C4589E">
        <w:rPr>
          <w:lang w:val="fr-FR"/>
        </w:rPr>
        <w:t>’</w:t>
      </w:r>
      <w:r w:rsidRPr="00C4589E">
        <w:rPr>
          <w:lang w:val="fr-FR"/>
        </w:rPr>
        <w:t>est pas, en principe, opposé au droit fondamental des parents à vivre une vie familiale avec leurs enfants. La règle de l</w:t>
      </w:r>
      <w:r w:rsidRPr="00C4589E" w:rsidR="00C4589E">
        <w:rPr>
          <w:lang w:val="fr-FR"/>
        </w:rPr>
        <w:t>’</w:t>
      </w:r>
      <w:r w:rsidRPr="00C4589E">
        <w:rPr>
          <w:lang w:val="fr-FR"/>
        </w:rPr>
        <w:t>intérêt supérieur de l</w:t>
      </w:r>
      <w:r w:rsidRPr="00C4589E" w:rsidR="00C4589E">
        <w:rPr>
          <w:lang w:val="fr-FR"/>
        </w:rPr>
        <w:t>’</w:t>
      </w:r>
      <w:r w:rsidRPr="00C4589E">
        <w:rPr>
          <w:lang w:val="fr-FR"/>
        </w:rPr>
        <w:t>enfant ne peut être interprétée comme une règle excluant les droits fondamentaux des parents. On retrouve d</w:t>
      </w:r>
      <w:r w:rsidRPr="00C4589E" w:rsidR="00C4589E">
        <w:rPr>
          <w:lang w:val="fr-FR"/>
        </w:rPr>
        <w:t>’</w:t>
      </w:r>
      <w:r w:rsidRPr="00C4589E">
        <w:rPr>
          <w:lang w:val="fr-FR"/>
        </w:rPr>
        <w:t>ailleurs cette considération à l</w:t>
      </w:r>
      <w:r w:rsidRPr="00C4589E" w:rsidR="00C4589E">
        <w:rPr>
          <w:lang w:val="fr-FR"/>
        </w:rPr>
        <w:t>’</w:t>
      </w:r>
      <w:r w:rsidRPr="00C4589E">
        <w:rPr>
          <w:lang w:val="fr-FR"/>
        </w:rPr>
        <w:t>article 9 § 1 de la convention relative aux droits de l</w:t>
      </w:r>
      <w:r w:rsidRPr="00C4589E" w:rsidR="00C4589E">
        <w:rPr>
          <w:lang w:val="fr-FR"/>
        </w:rPr>
        <w:t>’</w:t>
      </w:r>
      <w:r w:rsidRPr="00C4589E">
        <w:rPr>
          <w:lang w:val="fr-FR"/>
        </w:rPr>
        <w:t>enfant :</w:t>
      </w:r>
    </w:p>
    <w:p w:rsidRPr="00C4589E" w:rsidR="0046585B" w:rsidP="00C4589E" w:rsidRDefault="0046585B">
      <w:pPr>
        <w:pStyle w:val="OpiQuot"/>
        <w:rPr>
          <w:lang w:val="fr-FR"/>
        </w:rPr>
      </w:pPr>
      <w:r w:rsidRPr="00C4589E">
        <w:rPr>
          <w:lang w:val="fr-FR"/>
        </w:rPr>
        <w:t>« Les États parties veillent à ce que l</w:t>
      </w:r>
      <w:r w:rsidRPr="00C4589E" w:rsidR="00C4589E">
        <w:rPr>
          <w:lang w:val="fr-FR"/>
        </w:rPr>
        <w:t>’</w:t>
      </w:r>
      <w:r w:rsidRPr="00C4589E">
        <w:rPr>
          <w:lang w:val="fr-FR"/>
        </w:rPr>
        <w:t>enfant ne soit pas séparé de ses parents contre leur gré, à moins que les autorités compétentes ne décident, [</w:t>
      </w:r>
      <w:r w:rsidRPr="00C4589E" w:rsidR="00691F70">
        <w:rPr>
          <w:lang w:val="fr-FR"/>
        </w:rPr>
        <w:t>...</w:t>
      </w:r>
      <w:r w:rsidRPr="00C4589E">
        <w:rPr>
          <w:lang w:val="fr-FR"/>
        </w:rPr>
        <w:t>] , que cette séparation est nécessaire dans l</w:t>
      </w:r>
      <w:r w:rsidRPr="00C4589E" w:rsidR="00C4589E">
        <w:rPr>
          <w:lang w:val="fr-FR"/>
        </w:rPr>
        <w:t>’</w:t>
      </w:r>
      <w:r w:rsidRPr="00C4589E">
        <w:rPr>
          <w:lang w:val="fr-FR"/>
        </w:rPr>
        <w:t>intérêt supérieur de l</w:t>
      </w:r>
      <w:r w:rsidRPr="00C4589E" w:rsidR="00C4589E">
        <w:rPr>
          <w:lang w:val="fr-FR"/>
        </w:rPr>
        <w:t>’</w:t>
      </w:r>
      <w:r w:rsidRPr="00C4589E">
        <w:rPr>
          <w:lang w:val="fr-FR"/>
        </w:rPr>
        <w:t>enfant. »</w:t>
      </w:r>
    </w:p>
    <w:p w:rsidRPr="00C4589E" w:rsidR="0046585B" w:rsidP="00C4589E" w:rsidRDefault="0046585B">
      <w:pPr>
        <w:pStyle w:val="OpiPara"/>
        <w:rPr>
          <w:lang w:val="fr-FR"/>
        </w:rPr>
      </w:pPr>
      <w:r w:rsidRPr="00C4589E">
        <w:rPr>
          <w:lang w:val="fr-FR"/>
        </w:rPr>
        <w:t>De même, la Cour a reconnu qu</w:t>
      </w:r>
      <w:r w:rsidRPr="00C4589E" w:rsidR="00C4589E">
        <w:rPr>
          <w:lang w:val="fr-FR"/>
        </w:rPr>
        <w:t>’</w:t>
      </w:r>
      <w:r w:rsidRPr="00C4589E">
        <w:rPr>
          <w:lang w:val="fr-FR"/>
        </w:rPr>
        <w:t>il est tout autant dans l</w:t>
      </w:r>
      <w:r w:rsidRPr="00C4589E" w:rsidR="00C4589E">
        <w:rPr>
          <w:lang w:val="fr-FR"/>
        </w:rPr>
        <w:t>’</w:t>
      </w:r>
      <w:r w:rsidRPr="00C4589E">
        <w:rPr>
          <w:lang w:val="fr-FR"/>
        </w:rPr>
        <w:t>intérêt de l</w:t>
      </w:r>
      <w:r w:rsidRPr="00C4589E" w:rsidR="00C4589E">
        <w:rPr>
          <w:lang w:val="fr-FR"/>
        </w:rPr>
        <w:t>’</w:t>
      </w:r>
      <w:r w:rsidRPr="00C4589E">
        <w:rPr>
          <w:lang w:val="fr-FR"/>
        </w:rPr>
        <w:t>enfant que dans celui de ses parents que les liens entre lui et sa famille soient maintenus, sauf dans les cas où celle-ci s</w:t>
      </w:r>
      <w:r w:rsidRPr="00C4589E" w:rsidR="00C4589E">
        <w:rPr>
          <w:lang w:val="fr-FR"/>
        </w:rPr>
        <w:t>’</w:t>
      </w:r>
      <w:r w:rsidRPr="00C4589E">
        <w:rPr>
          <w:lang w:val="fr-FR"/>
        </w:rPr>
        <w:t>est montrée particulièrement indigne : briser ces liens revient à couper l</w:t>
      </w:r>
      <w:r w:rsidRPr="00C4589E" w:rsidR="00C4589E">
        <w:rPr>
          <w:lang w:val="fr-FR"/>
        </w:rPr>
        <w:t>’</w:t>
      </w:r>
      <w:r w:rsidRPr="00C4589E">
        <w:rPr>
          <w:lang w:val="fr-FR"/>
        </w:rPr>
        <w:t>enfant de ses racines. Il en résulte que l</w:t>
      </w:r>
      <w:r w:rsidRPr="00C4589E" w:rsidR="00C4589E">
        <w:rPr>
          <w:lang w:val="fr-FR"/>
        </w:rPr>
        <w:t>’</w:t>
      </w:r>
      <w:r w:rsidRPr="00C4589E">
        <w:rPr>
          <w:lang w:val="fr-FR"/>
        </w:rPr>
        <w:t>intérêt de l</w:t>
      </w:r>
      <w:r w:rsidRPr="00C4589E" w:rsidR="00C4589E">
        <w:rPr>
          <w:lang w:val="fr-FR"/>
        </w:rPr>
        <w:t>’</w:t>
      </w:r>
      <w:r w:rsidRPr="00C4589E">
        <w:rPr>
          <w:lang w:val="fr-FR"/>
        </w:rPr>
        <w:t>enfant commande que seules des circonstances tout à fait exceptionnelles puissent conduire à une rupture du lien familial, et que tout soit mis en œuvre pour maintenir les relations personnelles et, le cas échéant, le moment venu, « reconstituer » la famille (</w:t>
      </w:r>
      <w:r w:rsidRPr="00C4589E">
        <w:rPr>
          <w:i/>
          <w:lang w:val="fr-FR"/>
        </w:rPr>
        <w:t>Gnahoré c. France</w:t>
      </w:r>
      <w:r w:rsidRPr="00C4589E">
        <w:rPr>
          <w:lang w:val="fr-FR"/>
        </w:rPr>
        <w:t>, n</w:t>
      </w:r>
      <w:r w:rsidRPr="00C4589E">
        <w:rPr>
          <w:vertAlign w:val="superscript"/>
          <w:lang w:val="fr-FR"/>
        </w:rPr>
        <w:t>o</w:t>
      </w:r>
      <w:r w:rsidRPr="00C4589E">
        <w:rPr>
          <w:lang w:val="fr-FR"/>
        </w:rPr>
        <w:t> 40031/98, § 59, CEDH 2000</w:t>
      </w:r>
      <w:r w:rsidRPr="00C4589E">
        <w:rPr>
          <w:lang w:val="fr-FR"/>
        </w:rPr>
        <w:noBreakHyphen/>
        <w:t>IX).</w:t>
      </w:r>
    </w:p>
    <w:p w:rsidRPr="00C4589E" w:rsidR="0046585B" w:rsidP="00C4589E" w:rsidRDefault="0046585B">
      <w:pPr>
        <w:rPr>
          <w:lang w:val="fr-FR"/>
        </w:rPr>
      </w:pPr>
    </w:p>
    <w:p w:rsidRPr="00C4589E" w:rsidR="0046585B" w:rsidP="00C4589E" w:rsidRDefault="0046585B">
      <w:pPr>
        <w:pStyle w:val="OpiPara"/>
        <w:rPr>
          <w:lang w:val="fr-FR"/>
        </w:rPr>
      </w:pPr>
      <w:r w:rsidRPr="00C4589E">
        <w:rPr>
          <w:lang w:val="fr-FR"/>
        </w:rPr>
        <w:t>Selon les principes qui se dégagent de la jurisprudence de la Cour, là où l</w:t>
      </w:r>
      <w:r w:rsidRPr="00C4589E" w:rsidR="00C4589E">
        <w:rPr>
          <w:lang w:val="fr-FR"/>
        </w:rPr>
        <w:t>’</w:t>
      </w:r>
      <w:r w:rsidRPr="00C4589E">
        <w:rPr>
          <w:lang w:val="fr-FR"/>
        </w:rPr>
        <w:t>existence d</w:t>
      </w:r>
      <w:r w:rsidRPr="00C4589E" w:rsidR="00C4589E">
        <w:rPr>
          <w:lang w:val="fr-FR"/>
        </w:rPr>
        <w:t>’</w:t>
      </w:r>
      <w:r w:rsidRPr="00C4589E">
        <w:rPr>
          <w:lang w:val="fr-FR"/>
        </w:rPr>
        <w:t>un lien familial avec un enfant se trouve établie, l</w:t>
      </w:r>
      <w:r w:rsidRPr="00C4589E" w:rsidR="00C4589E">
        <w:rPr>
          <w:lang w:val="fr-FR"/>
        </w:rPr>
        <w:t>’</w:t>
      </w:r>
      <w:r w:rsidRPr="00C4589E">
        <w:rPr>
          <w:lang w:val="fr-FR"/>
        </w:rPr>
        <w:t>État doit agir de manière à permettre à ce lien de se développer et accorder une protection juridique rendant possible l</w:t>
      </w:r>
      <w:r w:rsidRPr="00C4589E" w:rsidR="00C4589E">
        <w:rPr>
          <w:lang w:val="fr-FR"/>
        </w:rPr>
        <w:t>’</w:t>
      </w:r>
      <w:r w:rsidRPr="00C4589E">
        <w:rPr>
          <w:lang w:val="fr-FR"/>
        </w:rPr>
        <w:t>intégration de l</w:t>
      </w:r>
      <w:r w:rsidRPr="00C4589E" w:rsidR="00C4589E">
        <w:rPr>
          <w:lang w:val="fr-FR"/>
        </w:rPr>
        <w:t>’</w:t>
      </w:r>
      <w:r w:rsidRPr="00C4589E">
        <w:rPr>
          <w:lang w:val="fr-FR"/>
        </w:rPr>
        <w:t xml:space="preserve">enfant dans sa famille (voir, </w:t>
      </w:r>
      <w:r w:rsidRPr="00C4589E">
        <w:rPr>
          <w:i/>
          <w:lang w:val="fr-FR"/>
        </w:rPr>
        <w:t>mutatis mutandis</w:t>
      </w:r>
      <w:r w:rsidRPr="00C4589E">
        <w:rPr>
          <w:lang w:val="fr-FR"/>
        </w:rPr>
        <w:t xml:space="preserve">, </w:t>
      </w:r>
      <w:r w:rsidRPr="00C4589E">
        <w:rPr>
          <w:i/>
          <w:lang w:val="fr-FR"/>
        </w:rPr>
        <w:t>Kroon et autres c. Pays-Bas</w:t>
      </w:r>
      <w:r w:rsidRPr="00C4589E">
        <w:rPr>
          <w:lang w:val="fr-FR"/>
        </w:rPr>
        <w:t>, 27 octobre 1994, série A n</w:t>
      </w:r>
      <w:r w:rsidRPr="00C4589E">
        <w:rPr>
          <w:vertAlign w:val="superscript"/>
          <w:lang w:val="fr-FR"/>
        </w:rPr>
        <w:t>o</w:t>
      </w:r>
      <w:r w:rsidRPr="00C4589E">
        <w:rPr>
          <w:lang w:val="fr-FR"/>
        </w:rPr>
        <w:t xml:space="preserve"> 297-C, § 32, et </w:t>
      </w:r>
      <w:r w:rsidRPr="00C4589E">
        <w:rPr>
          <w:i/>
          <w:lang w:val="fr-FR"/>
        </w:rPr>
        <w:t>Wagner et J.M.W.L. c. Luxembourg</w:t>
      </w:r>
      <w:r w:rsidRPr="00C4589E">
        <w:rPr>
          <w:lang w:val="fr-FR"/>
        </w:rPr>
        <w:t>, n</w:t>
      </w:r>
      <w:r w:rsidRPr="00C4589E">
        <w:rPr>
          <w:vertAlign w:val="superscript"/>
          <w:lang w:val="fr-FR"/>
        </w:rPr>
        <w:t>o</w:t>
      </w:r>
      <w:r w:rsidRPr="00C4589E" w:rsidR="002F1A0B">
        <w:rPr>
          <w:lang w:val="fr-FR"/>
        </w:rPr>
        <w:t> 76240/01,</w:t>
      </w:r>
      <w:r w:rsidRPr="00C4589E">
        <w:rPr>
          <w:lang w:val="fr-FR"/>
        </w:rPr>
        <w:t xml:space="preserve"> 28 juin 2007). Pour un parent et son enfant, être ensemble représente un élément fondamental de la vie familiale. Par ailleurs, pour que la Cour juge qu</w:t>
      </w:r>
      <w:r w:rsidRPr="00C4589E" w:rsidR="00C4589E">
        <w:rPr>
          <w:lang w:val="fr-FR"/>
        </w:rPr>
        <w:t>’</w:t>
      </w:r>
      <w:r w:rsidRPr="00C4589E">
        <w:rPr>
          <w:lang w:val="fr-FR"/>
        </w:rPr>
        <w:t>une mesure portant ingérence dans l</w:t>
      </w:r>
      <w:r w:rsidRPr="00C4589E" w:rsidR="00C4589E">
        <w:rPr>
          <w:lang w:val="fr-FR"/>
        </w:rPr>
        <w:t>’</w:t>
      </w:r>
      <w:r w:rsidRPr="00C4589E">
        <w:rPr>
          <w:lang w:val="fr-FR"/>
        </w:rPr>
        <w:t>exercice de droits protégés par la Convention est « nécessaire dans une société démocratique », il faut que les motifs invoqués pour justifier la mesure en question soient pertinents (et suffisants).</w:t>
      </w:r>
    </w:p>
    <w:p w:rsidRPr="00C4589E" w:rsidR="0046585B" w:rsidP="00C4589E" w:rsidRDefault="0046585B">
      <w:pPr>
        <w:pStyle w:val="OpiPara"/>
        <w:rPr>
          <w:lang w:val="fr-FR"/>
        </w:rPr>
      </w:pPr>
    </w:p>
    <w:p w:rsidRPr="00C4589E" w:rsidR="00C90378" w:rsidP="00C4589E" w:rsidRDefault="00C90378">
      <w:pPr>
        <w:pStyle w:val="OpiPara"/>
        <w:rPr>
          <w:lang w:val="fr-FR"/>
        </w:rPr>
        <w:sectPr w:rsidRPr="00C4589E" w:rsidR="00C90378" w:rsidSect="00463CE3">
          <w:headerReference w:type="default" r:id="rId13"/>
          <w:footnotePr>
            <w:numRestart w:val="eachSect"/>
          </w:footnotePr>
          <w:pgSz w:w="11906" w:h="16838" w:code="9"/>
          <w:pgMar w:top="2274" w:right="2274" w:bottom="2274" w:left="2274" w:header="1701" w:footer="720" w:gutter="0"/>
          <w:cols w:space="720"/>
          <w:docGrid w:linePitch="326"/>
        </w:sectPr>
      </w:pPr>
    </w:p>
    <w:p w:rsidRPr="00C4589E" w:rsidR="0046585B" w:rsidP="00C4589E" w:rsidRDefault="0046585B">
      <w:pPr>
        <w:pStyle w:val="OpiPara"/>
        <w:rPr>
          <w:lang w:val="fr-FR"/>
        </w:rPr>
      </w:pPr>
      <w:r w:rsidRPr="00C4589E">
        <w:rPr>
          <w:lang w:val="fr-FR"/>
        </w:rPr>
        <w:t>Ainsi, les droits des parents doivent être pris en compte. L</w:t>
      </w:r>
      <w:r w:rsidRPr="00C4589E" w:rsidR="00C4589E">
        <w:rPr>
          <w:lang w:val="fr-FR"/>
        </w:rPr>
        <w:t>’</w:t>
      </w:r>
      <w:r w:rsidRPr="00C4589E">
        <w:rPr>
          <w:lang w:val="fr-FR"/>
        </w:rPr>
        <w:t>intérêt supérieur de l</w:t>
      </w:r>
      <w:r w:rsidRPr="00C4589E" w:rsidR="00C4589E">
        <w:rPr>
          <w:lang w:val="fr-FR"/>
        </w:rPr>
        <w:t>’</w:t>
      </w:r>
      <w:r w:rsidRPr="00C4589E">
        <w:rPr>
          <w:lang w:val="fr-FR"/>
        </w:rPr>
        <w:t>enfant entre en jeu quand les obligations inhérentes aux droits parentaux ne sont pas observées par le parent ou que celui-ci utilise ses droits de manière abusive. Les exigences de la Convention ne sont pas respectées si l</w:t>
      </w:r>
      <w:r w:rsidRPr="00C4589E" w:rsidR="00C4589E">
        <w:rPr>
          <w:lang w:val="fr-FR"/>
        </w:rPr>
        <w:t>’</w:t>
      </w:r>
      <w:r w:rsidRPr="00C4589E">
        <w:rPr>
          <w:lang w:val="fr-FR"/>
        </w:rPr>
        <w:t>on ne tient pas compte de l</w:t>
      </w:r>
      <w:r w:rsidRPr="00C4589E" w:rsidR="00C4589E">
        <w:rPr>
          <w:lang w:val="fr-FR"/>
        </w:rPr>
        <w:t>’</w:t>
      </w:r>
      <w:r w:rsidRPr="00C4589E">
        <w:rPr>
          <w:lang w:val="fr-FR"/>
        </w:rPr>
        <w:t>importance de la nécessité pour les parents et leurs enfants « d</w:t>
      </w:r>
      <w:r w:rsidRPr="00C4589E" w:rsidR="00C4589E">
        <w:rPr>
          <w:lang w:val="fr-FR"/>
        </w:rPr>
        <w:t>’</w:t>
      </w:r>
      <w:r w:rsidRPr="00C4589E">
        <w:rPr>
          <w:lang w:val="fr-FR"/>
        </w:rPr>
        <w:t>être ensemble » (voir dans ce sens l</w:t>
      </w:r>
      <w:r w:rsidRPr="00C4589E" w:rsidR="00C4589E">
        <w:rPr>
          <w:lang w:val="fr-FR"/>
        </w:rPr>
        <w:t>’</w:t>
      </w:r>
      <w:r w:rsidRPr="00C4589E">
        <w:rPr>
          <w:lang w:val="fr-FR"/>
        </w:rPr>
        <w:t>arrêt</w:t>
      </w:r>
      <w:r w:rsidRPr="00C4589E">
        <w:rPr>
          <w:i/>
          <w:lang w:val="fr-FR"/>
        </w:rPr>
        <w:t xml:space="preserve"> Gnahoré</w:t>
      </w:r>
      <w:r w:rsidRPr="00C4589E">
        <w:rPr>
          <w:lang w:val="fr-FR"/>
        </w:rPr>
        <w:t xml:space="preserve"> cité plus haut).</w:t>
      </w:r>
    </w:p>
    <w:p w:rsidRPr="00C4589E" w:rsidR="0046585B" w:rsidP="00C4589E" w:rsidRDefault="0046585B">
      <w:pPr>
        <w:pStyle w:val="OpiPara"/>
        <w:rPr>
          <w:lang w:val="fr-FR"/>
        </w:rPr>
      </w:pPr>
    </w:p>
    <w:p w:rsidRPr="00C4589E" w:rsidR="004D15F3" w:rsidP="00C4589E" w:rsidRDefault="0046585B">
      <w:pPr>
        <w:pStyle w:val="OpiPara"/>
        <w:rPr>
          <w:lang w:val="fr-FR"/>
        </w:rPr>
      </w:pPr>
      <w:r w:rsidRPr="00C4589E">
        <w:rPr>
          <w:lang w:val="fr-FR"/>
        </w:rPr>
        <w:t>À l</w:t>
      </w:r>
      <w:r w:rsidRPr="00C4589E" w:rsidR="00C4589E">
        <w:rPr>
          <w:lang w:val="fr-FR"/>
        </w:rPr>
        <w:t>’</w:t>
      </w:r>
      <w:r w:rsidRPr="00C4589E" w:rsidR="002F1A0B">
        <w:rPr>
          <w:lang w:val="fr-FR"/>
        </w:rPr>
        <w:t xml:space="preserve">origine </w:t>
      </w:r>
      <w:r w:rsidRPr="00C4589E">
        <w:rPr>
          <w:lang w:val="fr-FR"/>
        </w:rPr>
        <w:t>de la compréhension unilatérale et absolutiste de la notion de suprématie de l</w:t>
      </w:r>
      <w:r w:rsidRPr="00C4589E" w:rsidR="00C4589E">
        <w:rPr>
          <w:lang w:val="fr-FR"/>
        </w:rPr>
        <w:t>’</w:t>
      </w:r>
      <w:r w:rsidRPr="00C4589E">
        <w:rPr>
          <w:lang w:val="fr-FR"/>
        </w:rPr>
        <w:t>intérêt de l</w:t>
      </w:r>
      <w:r w:rsidRPr="00C4589E" w:rsidR="00C4589E">
        <w:rPr>
          <w:lang w:val="fr-FR"/>
        </w:rPr>
        <w:t>’</w:t>
      </w:r>
      <w:r w:rsidRPr="00C4589E">
        <w:rPr>
          <w:lang w:val="fr-FR"/>
        </w:rPr>
        <w:t>enfant se trouve la méconnaissance de la nécessité d</w:t>
      </w:r>
      <w:r w:rsidRPr="00C4589E" w:rsidR="00C4589E">
        <w:rPr>
          <w:lang w:val="fr-FR"/>
        </w:rPr>
        <w:t>’</w:t>
      </w:r>
      <w:r w:rsidRPr="00C4589E">
        <w:rPr>
          <w:lang w:val="fr-FR"/>
        </w:rPr>
        <w:t>interpréter cette notion de manière harmonieuse avec les</w:t>
      </w:r>
      <w:r w:rsidRPr="00C4589E" w:rsidR="00691F70">
        <w:rPr>
          <w:lang w:val="fr-FR"/>
        </w:rPr>
        <w:t xml:space="preserve"> </w:t>
      </w:r>
      <w:r w:rsidRPr="00C4589E">
        <w:rPr>
          <w:lang w:val="fr-FR"/>
        </w:rPr>
        <w:t>autres droits fondamentaux. L</w:t>
      </w:r>
      <w:r w:rsidRPr="00C4589E" w:rsidR="00C4589E">
        <w:rPr>
          <w:lang w:val="fr-FR"/>
        </w:rPr>
        <w:t>’</w:t>
      </w:r>
      <w:r w:rsidRPr="00C4589E">
        <w:rPr>
          <w:lang w:val="fr-FR"/>
        </w:rPr>
        <w:t>absolutisme dans l</w:t>
      </w:r>
      <w:r w:rsidRPr="00C4589E" w:rsidR="00C4589E">
        <w:rPr>
          <w:lang w:val="fr-FR"/>
        </w:rPr>
        <w:t>’</w:t>
      </w:r>
      <w:r w:rsidRPr="00C4589E">
        <w:rPr>
          <w:lang w:val="fr-FR"/>
        </w:rPr>
        <w:t>interprétation de l</w:t>
      </w:r>
      <w:r w:rsidRPr="00C4589E" w:rsidR="00C4589E">
        <w:rPr>
          <w:lang w:val="fr-FR"/>
        </w:rPr>
        <w:t>’</w:t>
      </w:r>
      <w:r w:rsidRPr="00C4589E">
        <w:rPr>
          <w:lang w:val="fr-FR"/>
        </w:rPr>
        <w:t>intérêt de l</w:t>
      </w:r>
      <w:r w:rsidRPr="00C4589E" w:rsidR="00C4589E">
        <w:rPr>
          <w:lang w:val="fr-FR"/>
        </w:rPr>
        <w:t>’</w:t>
      </w:r>
      <w:r w:rsidRPr="00C4589E">
        <w:rPr>
          <w:lang w:val="fr-FR"/>
        </w:rPr>
        <w:t>enfant peut facilement devenir source de formalisme administratif de la part des services de protection de l</w:t>
      </w:r>
      <w:r w:rsidRPr="00C4589E" w:rsidR="00C4589E">
        <w:rPr>
          <w:lang w:val="fr-FR"/>
        </w:rPr>
        <w:t>’</w:t>
      </w:r>
      <w:r w:rsidRPr="00C4589E">
        <w:rPr>
          <w:lang w:val="fr-FR"/>
        </w:rPr>
        <w:t>enfance, formalisme qui à son tour a tôt fait de dégénérer sous couvert d</w:t>
      </w:r>
      <w:r w:rsidRPr="00C4589E" w:rsidR="00C4589E">
        <w:rPr>
          <w:lang w:val="fr-FR"/>
        </w:rPr>
        <w:t>’</w:t>
      </w:r>
      <w:r w:rsidRPr="00C4589E">
        <w:rPr>
          <w:lang w:val="fr-FR"/>
        </w:rPr>
        <w:t>une prétendue bienveillance paternaliste de l</w:t>
      </w:r>
      <w:r w:rsidRPr="00C4589E" w:rsidR="00C4589E">
        <w:rPr>
          <w:lang w:val="fr-FR"/>
        </w:rPr>
        <w:t>’</w:t>
      </w:r>
      <w:r w:rsidRPr="00C4589E">
        <w:rPr>
          <w:lang w:val="fr-FR"/>
        </w:rPr>
        <w:t>État. L</w:t>
      </w:r>
      <w:r w:rsidRPr="00C4589E" w:rsidR="00C4589E">
        <w:rPr>
          <w:lang w:val="fr-FR"/>
        </w:rPr>
        <w:t>’</w:t>
      </w:r>
      <w:r w:rsidRPr="00C4589E">
        <w:rPr>
          <w:lang w:val="fr-FR"/>
        </w:rPr>
        <w:t>histoire de la maltraitance envers les enfants et de la discrimination est une histoire de services publics et privés fournis par des « sauveurs ». Afin d</w:t>
      </w:r>
      <w:r w:rsidRPr="00C4589E" w:rsidR="00C4589E">
        <w:rPr>
          <w:lang w:val="fr-FR"/>
        </w:rPr>
        <w:t>’</w:t>
      </w:r>
      <w:r w:rsidRPr="00C4589E">
        <w:rPr>
          <w:lang w:val="fr-FR"/>
        </w:rPr>
        <w:t>éviter que cette histoire ne se répète, il est de la plus haute importance que les services de protection de l</w:t>
      </w:r>
      <w:r w:rsidRPr="00C4589E" w:rsidR="00C4589E">
        <w:rPr>
          <w:lang w:val="fr-FR"/>
        </w:rPr>
        <w:t>’</w:t>
      </w:r>
      <w:r w:rsidRPr="00C4589E">
        <w:rPr>
          <w:lang w:val="fr-FR"/>
        </w:rPr>
        <w:t>enfance respectent pleinement les droits fondamentaux de tous, y compris celui des parents, même lorsque des personnes bienveillantes sont convaincues qu</w:t>
      </w:r>
      <w:r w:rsidRPr="00C4589E" w:rsidR="00C4589E">
        <w:rPr>
          <w:lang w:val="fr-FR"/>
        </w:rPr>
        <w:t>’</w:t>
      </w:r>
      <w:r w:rsidRPr="00C4589E">
        <w:rPr>
          <w:lang w:val="fr-FR"/>
        </w:rPr>
        <w:t>elles ne font que servir au mieux l</w:t>
      </w:r>
      <w:r w:rsidRPr="00C4589E" w:rsidR="00C4589E">
        <w:rPr>
          <w:lang w:val="fr-FR"/>
        </w:rPr>
        <w:t>’</w:t>
      </w:r>
      <w:r w:rsidRPr="00C4589E">
        <w:rPr>
          <w:lang w:val="fr-FR"/>
        </w:rPr>
        <w:t>intérêt des enfants.</w:t>
      </w:r>
    </w:p>
    <w:p w:rsidRPr="00C4589E" w:rsidR="001539B4" w:rsidP="00C4589E" w:rsidRDefault="001539B4">
      <w:pPr>
        <w:pStyle w:val="OpiPara"/>
        <w:rPr>
          <w:lang w:val="fr-FR"/>
        </w:rPr>
      </w:pPr>
    </w:p>
    <w:sectPr w:rsidRPr="00C4589E" w:rsidR="001539B4" w:rsidSect="00463CE3">
      <w:headerReference w:type="even" r:id="rId14"/>
      <w:footnotePr>
        <w:numRestart w:val="eachSect"/>
      </w:footnotePr>
      <w:type w:val="evenPage"/>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2FB" w:rsidRPr="0045067D" w:rsidRDefault="00D962FB" w:rsidP="00E77CB3">
      <w:pPr>
        <w:rPr>
          <w:lang w:val="fr-FR"/>
        </w:rPr>
      </w:pPr>
      <w:r w:rsidRPr="0045067D">
        <w:rPr>
          <w:lang w:val="fr-FR"/>
        </w:rPr>
        <w:separator/>
      </w:r>
    </w:p>
  </w:endnote>
  <w:endnote w:type="continuationSeparator" w:id="0">
    <w:p w:rsidR="00D962FB" w:rsidRPr="0045067D" w:rsidRDefault="00D962FB" w:rsidP="00E77CB3">
      <w:pPr>
        <w:rPr>
          <w:lang w:val="fr-FR"/>
        </w:rPr>
      </w:pPr>
      <w:r w:rsidRPr="0045067D">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150BFA" w:rsidRDefault="00D962FB" w:rsidP="00D962FB">
    <w:pPr>
      <w:jc w:val="center"/>
    </w:pPr>
    <w:r>
      <w:rPr>
        <w:noProof/>
        <w:lang w:eastAsia="ja-JP"/>
      </w:rPr>
      <w:drawing>
        <wp:inline distT="0" distB="0" distL="0" distR="0" wp14:anchorId="1C37D5AA" wp14:editId="250C8EFC">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962FB" w:rsidRDefault="00D962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2FB" w:rsidRPr="0045067D" w:rsidRDefault="00D962FB" w:rsidP="00E77CB3">
      <w:pPr>
        <w:rPr>
          <w:lang w:val="fr-FR"/>
        </w:rPr>
      </w:pPr>
      <w:r w:rsidRPr="0045067D">
        <w:rPr>
          <w:lang w:val="fr-FR"/>
        </w:rPr>
        <w:separator/>
      </w:r>
    </w:p>
  </w:footnote>
  <w:footnote w:type="continuationSeparator" w:id="0">
    <w:p w:rsidR="00D962FB" w:rsidRPr="0045067D" w:rsidRDefault="00D962FB" w:rsidP="00E77CB3">
      <w:pPr>
        <w:rPr>
          <w:lang w:val="fr-FR"/>
        </w:rPr>
      </w:pPr>
      <w:r w:rsidRPr="0045067D">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F3282F" w:rsidRDefault="00D962FB" w:rsidP="00F3282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A45145" w:rsidRDefault="00D962FB" w:rsidP="00D962FB">
    <w:pPr>
      <w:jc w:val="center"/>
    </w:pPr>
    <w:r>
      <w:rPr>
        <w:noProof/>
        <w:lang w:eastAsia="ja-JP"/>
      </w:rPr>
      <w:drawing>
        <wp:inline distT="0" distB="0" distL="0" distR="0" wp14:anchorId="279AE036" wp14:editId="7B98491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962FB" w:rsidRDefault="00D962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C90378" w:rsidRDefault="00D962FB" w:rsidP="00C611D8">
    <w:pPr>
      <w:pStyle w:val="ECHRHeader"/>
      <w:rPr>
        <w:lang w:val="pt-PT"/>
      </w:rPr>
    </w:pPr>
    <w:r>
      <w:rPr>
        <w:rStyle w:val="PageNumber"/>
      </w:rPr>
      <w:fldChar w:fldCharType="begin"/>
    </w:r>
    <w:r w:rsidRPr="00C90378">
      <w:rPr>
        <w:rStyle w:val="PageNumber"/>
        <w:lang w:val="pt-PT"/>
      </w:rPr>
      <w:instrText xml:space="preserve"> PAGE </w:instrText>
    </w:r>
    <w:r>
      <w:rPr>
        <w:rStyle w:val="PageNumber"/>
      </w:rPr>
      <w:fldChar w:fldCharType="separate"/>
    </w:r>
    <w:r w:rsidR="00C4589E">
      <w:rPr>
        <w:rStyle w:val="PageNumber"/>
        <w:noProof/>
        <w:lang w:val="pt-PT"/>
      </w:rPr>
      <w:t>18</w:t>
    </w:r>
    <w:r>
      <w:rPr>
        <w:rStyle w:val="PageNumber"/>
      </w:rPr>
      <w:fldChar w:fldCharType="end"/>
    </w:r>
    <w:r w:rsidRPr="00C90378">
      <w:rPr>
        <w:rStyle w:val="PageNumber"/>
        <w:lang w:val="pt-PT"/>
      </w:rPr>
      <w:tab/>
    </w:r>
    <w:r w:rsidRPr="00C90378">
      <w:rPr>
        <w:noProof/>
        <w:lang w:val="pt-PT"/>
      </w:rPr>
      <w:t xml:space="preserve">ARRÊT </w:t>
    </w:r>
    <w:r w:rsidRPr="00C90378">
      <w:rPr>
        <w:lang w:val="pt-PT"/>
      </w:rPr>
      <w:t>SOARES DE MELO c. PORTUGAL</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B64BF0" w:rsidRDefault="00D962FB" w:rsidP="00C63990">
    <w:pPr>
      <w:pStyle w:val="ECHRHeader"/>
      <w:rPr>
        <w:lang w:val="pt-PT"/>
      </w:rPr>
    </w:pPr>
    <w:r w:rsidRPr="0045067D">
      <w:rPr>
        <w:lang w:val="fr-FR"/>
      </w:rPr>
      <w:tab/>
    </w:r>
    <w:r w:rsidRPr="00B64BF0">
      <w:rPr>
        <w:noProof/>
        <w:lang w:val="pt-PT"/>
      </w:rPr>
      <w:t xml:space="preserve">ARRÊT </w:t>
    </w:r>
    <w:r w:rsidRPr="00B64BF0">
      <w:rPr>
        <w:lang w:val="pt-PT"/>
      </w:rPr>
      <w:t>SOARES DE MELO c. PORTUGAL</w:t>
    </w:r>
    <w:r w:rsidRPr="00B64BF0">
      <w:rPr>
        <w:lang w:val="pt-PT"/>
      </w:rPr>
      <w:tab/>
    </w:r>
    <w:r>
      <w:rPr>
        <w:rStyle w:val="PageNumber"/>
        <w:lang w:val="fr-FR"/>
      </w:rPr>
      <w:fldChar w:fldCharType="begin"/>
    </w:r>
    <w:r w:rsidRPr="00B64BF0">
      <w:rPr>
        <w:rStyle w:val="PageNumber"/>
        <w:lang w:val="pt-PT"/>
      </w:rPr>
      <w:instrText xml:space="preserve"> PAGE </w:instrText>
    </w:r>
    <w:r>
      <w:rPr>
        <w:rStyle w:val="PageNumber"/>
        <w:lang w:val="fr-FR"/>
      </w:rPr>
      <w:fldChar w:fldCharType="separate"/>
    </w:r>
    <w:r w:rsidR="00C4589E">
      <w:rPr>
        <w:rStyle w:val="PageNumber"/>
        <w:noProof/>
        <w:lang w:val="pt-PT"/>
      </w:rPr>
      <w:t>17</w:t>
    </w:r>
    <w:r>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C90378" w:rsidRDefault="00D962FB" w:rsidP="00C63990">
    <w:pPr>
      <w:pStyle w:val="ECHRHeader"/>
      <w:rPr>
        <w:lang w:val="fr-FR"/>
      </w:rPr>
    </w:pPr>
    <w:r w:rsidRPr="0045067D">
      <w:rPr>
        <w:lang w:val="fr-FR"/>
      </w:rPr>
      <w:tab/>
    </w:r>
    <w:r w:rsidRPr="00C90378">
      <w:rPr>
        <w:noProof/>
        <w:lang w:val="fr-FR"/>
      </w:rPr>
      <w:t xml:space="preserve">ARRÊT </w:t>
    </w:r>
    <w:r w:rsidRPr="00C90378">
      <w:rPr>
        <w:lang w:val="fr-FR"/>
      </w:rPr>
      <w:t>SOARES DE MELO c. PORTUGAL - OPINION SÉPARÉE</w:t>
    </w:r>
    <w:r w:rsidRPr="00C90378">
      <w:rPr>
        <w:lang w:val="fr-FR"/>
      </w:rPr>
      <w:tab/>
    </w:r>
    <w:r>
      <w:rPr>
        <w:rStyle w:val="PageNumber"/>
        <w:lang w:val="fr-FR"/>
      </w:rPr>
      <w:fldChar w:fldCharType="begin"/>
    </w:r>
    <w:r w:rsidRPr="00C90378">
      <w:rPr>
        <w:rStyle w:val="PageNumber"/>
        <w:lang w:val="fr-FR"/>
      </w:rPr>
      <w:instrText xml:space="preserve"> PAGE </w:instrText>
    </w:r>
    <w:r>
      <w:rPr>
        <w:rStyle w:val="PageNumber"/>
        <w:lang w:val="fr-FR"/>
      </w:rPr>
      <w:fldChar w:fldCharType="separate"/>
    </w:r>
    <w:r w:rsidR="0049681C">
      <w:rPr>
        <w:rStyle w:val="PageNumber"/>
        <w:noProof/>
        <w:lang w:val="fr-FR"/>
      </w:rPr>
      <w:t>43</w:t>
    </w:r>
    <w:r>
      <w:rPr>
        <w:rStyle w:val="PageNumber"/>
        <w:lang w:val="fr-F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62FB" w:rsidRPr="00C90378" w:rsidRDefault="00D962FB" w:rsidP="00C611D8">
    <w:pPr>
      <w:pStyle w:val="ECHRHeader"/>
      <w:rPr>
        <w:lang w:val="fr-FR"/>
      </w:rPr>
    </w:pPr>
    <w:r>
      <w:rPr>
        <w:rStyle w:val="PageNumber"/>
      </w:rPr>
      <w:fldChar w:fldCharType="begin"/>
    </w:r>
    <w:r w:rsidRPr="00C90378">
      <w:rPr>
        <w:rStyle w:val="PageNumber"/>
        <w:lang w:val="fr-FR"/>
      </w:rPr>
      <w:instrText xml:space="preserve"> PAGE </w:instrText>
    </w:r>
    <w:r>
      <w:rPr>
        <w:rStyle w:val="PageNumber"/>
      </w:rPr>
      <w:fldChar w:fldCharType="separate"/>
    </w:r>
    <w:r w:rsidR="0049681C">
      <w:rPr>
        <w:rStyle w:val="PageNumber"/>
        <w:noProof/>
        <w:lang w:val="fr-FR"/>
      </w:rPr>
      <w:t>44</w:t>
    </w:r>
    <w:r>
      <w:rPr>
        <w:rStyle w:val="PageNumber"/>
      </w:rPr>
      <w:fldChar w:fldCharType="end"/>
    </w:r>
    <w:r w:rsidRPr="00C90378">
      <w:rPr>
        <w:rStyle w:val="PageNumber"/>
        <w:lang w:val="fr-FR"/>
      </w:rPr>
      <w:tab/>
    </w:r>
    <w:r w:rsidRPr="00C90378">
      <w:rPr>
        <w:noProof/>
        <w:lang w:val="fr-FR"/>
      </w:rPr>
      <w:t xml:space="preserve">ARRÊT </w:t>
    </w:r>
    <w:r w:rsidRPr="00C90378">
      <w:rPr>
        <w:lang w:val="fr-FR"/>
      </w:rPr>
      <w:t>SOARES DE MELO c. PORTUGAL - OPINION SÉPARÉE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9">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1">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21"/>
  </w:num>
  <w:num w:numId="3">
    <w:abstractNumId w:val="10"/>
  </w:num>
  <w:num w:numId="4">
    <w:abstractNumId w:val="4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5"/>
  </w:num>
  <w:num w:numId="15">
    <w:abstractNumId w:val="22"/>
  </w:num>
  <w:num w:numId="16">
    <w:abstractNumId w:val="26"/>
  </w:num>
  <w:num w:numId="17">
    <w:abstractNumId w:val="40"/>
  </w:num>
  <w:num w:numId="18">
    <w:abstractNumId w:val="35"/>
  </w:num>
  <w:num w:numId="19">
    <w:abstractNumId w:val="36"/>
  </w:num>
  <w:num w:numId="20">
    <w:abstractNumId w:val="25"/>
  </w:num>
  <w:num w:numId="21">
    <w:abstractNumId w:val="15"/>
  </w:num>
  <w:num w:numId="22">
    <w:abstractNumId w:val="19"/>
  </w:num>
  <w:num w:numId="23">
    <w:abstractNumId w:val="38"/>
  </w:num>
  <w:num w:numId="24">
    <w:abstractNumId w:val="34"/>
  </w:num>
  <w:num w:numId="25">
    <w:abstractNumId w:val="37"/>
  </w:num>
  <w:num w:numId="26">
    <w:abstractNumId w:val="43"/>
  </w:num>
  <w:num w:numId="27">
    <w:abstractNumId w:val="23"/>
  </w:num>
  <w:num w:numId="28">
    <w:abstractNumId w:val="11"/>
  </w:num>
  <w:num w:numId="29">
    <w:abstractNumId w:val="31"/>
  </w:num>
  <w:num w:numId="30">
    <w:abstractNumId w:val="16"/>
  </w:num>
  <w:num w:numId="31">
    <w:abstractNumId w:val="39"/>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12"/>
  </w:num>
  <w:num w:numId="35">
    <w:abstractNumId w:val="32"/>
  </w:num>
  <w:num w:numId="36">
    <w:abstractNumId w:val="28"/>
  </w:num>
  <w:num w:numId="37">
    <w:abstractNumId w:val="29"/>
  </w:num>
  <w:num w:numId="38">
    <w:abstractNumId w:val="14"/>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3"/>
  </w:num>
  <w:num w:numId="42">
    <w:abstractNumId w:val="24"/>
  </w:num>
  <w:num w:numId="43">
    <w:abstractNumId w:val="33"/>
  </w:num>
  <w:num w:numId="44">
    <w:abstractNumId w:val="30"/>
  </w:num>
  <w:num w:numId="45">
    <w:abstractNumId w:val="27"/>
  </w:num>
  <w:num w:numId="46">
    <w:abstractNumId w:val="42"/>
  </w:num>
  <w:num w:numId="47">
    <w:abstractNumId w:val="20"/>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F4256E"/>
    <w:rsid w:val="000012B5"/>
    <w:rsid w:val="000041F8"/>
    <w:rsid w:val="000042A8"/>
    <w:rsid w:val="00004308"/>
    <w:rsid w:val="00005BF0"/>
    <w:rsid w:val="00007154"/>
    <w:rsid w:val="00007B4D"/>
    <w:rsid w:val="000103AE"/>
    <w:rsid w:val="00011D69"/>
    <w:rsid w:val="00012AD3"/>
    <w:rsid w:val="00015C2D"/>
    <w:rsid w:val="00015F00"/>
    <w:rsid w:val="00022C1D"/>
    <w:rsid w:val="00027CE7"/>
    <w:rsid w:val="00034987"/>
    <w:rsid w:val="0004472C"/>
    <w:rsid w:val="00045439"/>
    <w:rsid w:val="0004693C"/>
    <w:rsid w:val="000534C3"/>
    <w:rsid w:val="00053FEF"/>
    <w:rsid w:val="000602DF"/>
    <w:rsid w:val="000611FB"/>
    <w:rsid w:val="00061B05"/>
    <w:rsid w:val="000632D5"/>
    <w:rsid w:val="000644EE"/>
    <w:rsid w:val="00065C66"/>
    <w:rsid w:val="00066A71"/>
    <w:rsid w:val="00066E7B"/>
    <w:rsid w:val="00067103"/>
    <w:rsid w:val="00067F70"/>
    <w:rsid w:val="00072FC1"/>
    <w:rsid w:val="00074E6C"/>
    <w:rsid w:val="000861B8"/>
    <w:rsid w:val="000878CD"/>
    <w:rsid w:val="000925AD"/>
    <w:rsid w:val="00092CE4"/>
    <w:rsid w:val="000A24EB"/>
    <w:rsid w:val="000A3283"/>
    <w:rsid w:val="000A4A44"/>
    <w:rsid w:val="000B03DB"/>
    <w:rsid w:val="000B2691"/>
    <w:rsid w:val="000B3E8A"/>
    <w:rsid w:val="000B6923"/>
    <w:rsid w:val="000C49DD"/>
    <w:rsid w:val="000C5F3C"/>
    <w:rsid w:val="000C6DCC"/>
    <w:rsid w:val="000D11AC"/>
    <w:rsid w:val="000D21E8"/>
    <w:rsid w:val="000D47AA"/>
    <w:rsid w:val="000D6DDD"/>
    <w:rsid w:val="000D6EF4"/>
    <w:rsid w:val="000D721F"/>
    <w:rsid w:val="000E069B"/>
    <w:rsid w:val="000E0E82"/>
    <w:rsid w:val="000E1DC5"/>
    <w:rsid w:val="000E223F"/>
    <w:rsid w:val="000E326C"/>
    <w:rsid w:val="000E7900"/>
    <w:rsid w:val="000E7D45"/>
    <w:rsid w:val="000F00EF"/>
    <w:rsid w:val="000F304C"/>
    <w:rsid w:val="000F4402"/>
    <w:rsid w:val="000F7851"/>
    <w:rsid w:val="00100586"/>
    <w:rsid w:val="00104E23"/>
    <w:rsid w:val="001069DE"/>
    <w:rsid w:val="001077AC"/>
    <w:rsid w:val="00110A76"/>
    <w:rsid w:val="00111587"/>
    <w:rsid w:val="00111B0C"/>
    <w:rsid w:val="00112B41"/>
    <w:rsid w:val="00117510"/>
    <w:rsid w:val="00120D6C"/>
    <w:rsid w:val="001214AD"/>
    <w:rsid w:val="00123C3C"/>
    <w:rsid w:val="001257EC"/>
    <w:rsid w:val="00126E61"/>
    <w:rsid w:val="00130631"/>
    <w:rsid w:val="001315B9"/>
    <w:rsid w:val="00132E2D"/>
    <w:rsid w:val="00133D33"/>
    <w:rsid w:val="00134554"/>
    <w:rsid w:val="00134D64"/>
    <w:rsid w:val="001351A1"/>
    <w:rsid w:val="00135A30"/>
    <w:rsid w:val="0013612C"/>
    <w:rsid w:val="001362C3"/>
    <w:rsid w:val="00137FF6"/>
    <w:rsid w:val="00141650"/>
    <w:rsid w:val="001419AF"/>
    <w:rsid w:val="00144DE9"/>
    <w:rsid w:val="00147D62"/>
    <w:rsid w:val="00150252"/>
    <w:rsid w:val="00150D46"/>
    <w:rsid w:val="00153700"/>
    <w:rsid w:val="001539B4"/>
    <w:rsid w:val="0016174F"/>
    <w:rsid w:val="00161DF8"/>
    <w:rsid w:val="00162A12"/>
    <w:rsid w:val="0016407B"/>
    <w:rsid w:val="00165F25"/>
    <w:rsid w:val="00166530"/>
    <w:rsid w:val="00167B3D"/>
    <w:rsid w:val="0017074F"/>
    <w:rsid w:val="001736D6"/>
    <w:rsid w:val="001776AE"/>
    <w:rsid w:val="001778A3"/>
    <w:rsid w:val="00177A6B"/>
    <w:rsid w:val="00177B86"/>
    <w:rsid w:val="00182EE5"/>
    <w:rsid w:val="00183011"/>
    <w:rsid w:val="001832BD"/>
    <w:rsid w:val="001843F1"/>
    <w:rsid w:val="0018498A"/>
    <w:rsid w:val="00185E9F"/>
    <w:rsid w:val="001861A2"/>
    <w:rsid w:val="00190CA4"/>
    <w:rsid w:val="0019226F"/>
    <w:rsid w:val="001943B5"/>
    <w:rsid w:val="00194636"/>
    <w:rsid w:val="00195134"/>
    <w:rsid w:val="001952E2"/>
    <w:rsid w:val="001953DC"/>
    <w:rsid w:val="00197646"/>
    <w:rsid w:val="001A145B"/>
    <w:rsid w:val="001A38B5"/>
    <w:rsid w:val="001A3932"/>
    <w:rsid w:val="001A3A5F"/>
    <w:rsid w:val="001A674C"/>
    <w:rsid w:val="001A69BD"/>
    <w:rsid w:val="001B2191"/>
    <w:rsid w:val="001B3531"/>
    <w:rsid w:val="001B3AF8"/>
    <w:rsid w:val="001B3B24"/>
    <w:rsid w:val="001B5921"/>
    <w:rsid w:val="001B6FF2"/>
    <w:rsid w:val="001C0F98"/>
    <w:rsid w:val="001C2A42"/>
    <w:rsid w:val="001C41FA"/>
    <w:rsid w:val="001C4701"/>
    <w:rsid w:val="001C6066"/>
    <w:rsid w:val="001C7B43"/>
    <w:rsid w:val="001D04AE"/>
    <w:rsid w:val="001D4634"/>
    <w:rsid w:val="001D473A"/>
    <w:rsid w:val="001D636F"/>
    <w:rsid w:val="001D63ED"/>
    <w:rsid w:val="001D732E"/>
    <w:rsid w:val="001D7348"/>
    <w:rsid w:val="001E035B"/>
    <w:rsid w:val="001E0961"/>
    <w:rsid w:val="001E3EAE"/>
    <w:rsid w:val="001E608B"/>
    <w:rsid w:val="001E6235"/>
    <w:rsid w:val="001E6B82"/>
    <w:rsid w:val="001E6F32"/>
    <w:rsid w:val="001E78A1"/>
    <w:rsid w:val="001F2145"/>
    <w:rsid w:val="001F2ED6"/>
    <w:rsid w:val="001F4E43"/>
    <w:rsid w:val="001F5C7F"/>
    <w:rsid w:val="001F6262"/>
    <w:rsid w:val="001F67B0"/>
    <w:rsid w:val="001F7B3D"/>
    <w:rsid w:val="00205F9F"/>
    <w:rsid w:val="00210338"/>
    <w:rsid w:val="002115FC"/>
    <w:rsid w:val="00211800"/>
    <w:rsid w:val="0021423C"/>
    <w:rsid w:val="00216C72"/>
    <w:rsid w:val="002240F4"/>
    <w:rsid w:val="002254CF"/>
    <w:rsid w:val="00226136"/>
    <w:rsid w:val="0022687A"/>
    <w:rsid w:val="0022735B"/>
    <w:rsid w:val="00230394"/>
    <w:rsid w:val="00230977"/>
    <w:rsid w:val="00230D00"/>
    <w:rsid w:val="00231DF7"/>
    <w:rsid w:val="00231FD1"/>
    <w:rsid w:val="002339E0"/>
    <w:rsid w:val="00233CF8"/>
    <w:rsid w:val="0023462B"/>
    <w:rsid w:val="00235521"/>
    <w:rsid w:val="0023575D"/>
    <w:rsid w:val="00237148"/>
    <w:rsid w:val="0024222D"/>
    <w:rsid w:val="00244B0E"/>
    <w:rsid w:val="00244F6C"/>
    <w:rsid w:val="00247C99"/>
    <w:rsid w:val="002532C5"/>
    <w:rsid w:val="00253D9C"/>
    <w:rsid w:val="0025648A"/>
    <w:rsid w:val="00260C03"/>
    <w:rsid w:val="002618E1"/>
    <w:rsid w:val="00264FB0"/>
    <w:rsid w:val="0026540E"/>
    <w:rsid w:val="00270449"/>
    <w:rsid w:val="00270C2A"/>
    <w:rsid w:val="00271654"/>
    <w:rsid w:val="00275123"/>
    <w:rsid w:val="00275DA4"/>
    <w:rsid w:val="0027781B"/>
    <w:rsid w:val="0028140C"/>
    <w:rsid w:val="002816C1"/>
    <w:rsid w:val="00281F8D"/>
    <w:rsid w:val="00282240"/>
    <w:rsid w:val="00287A0E"/>
    <w:rsid w:val="0029102F"/>
    <w:rsid w:val="00291379"/>
    <w:rsid w:val="00294797"/>
    <w:rsid w:val="002948AD"/>
    <w:rsid w:val="002970E6"/>
    <w:rsid w:val="002A01CC"/>
    <w:rsid w:val="002A2AB1"/>
    <w:rsid w:val="002A2AD6"/>
    <w:rsid w:val="002A3404"/>
    <w:rsid w:val="002A3F54"/>
    <w:rsid w:val="002A4D4B"/>
    <w:rsid w:val="002A61B1"/>
    <w:rsid w:val="002A6501"/>
    <w:rsid w:val="002A663C"/>
    <w:rsid w:val="002B1524"/>
    <w:rsid w:val="002B444B"/>
    <w:rsid w:val="002B48E9"/>
    <w:rsid w:val="002B5887"/>
    <w:rsid w:val="002B60FA"/>
    <w:rsid w:val="002C0E27"/>
    <w:rsid w:val="002C19E5"/>
    <w:rsid w:val="002C3040"/>
    <w:rsid w:val="002C3722"/>
    <w:rsid w:val="002C504D"/>
    <w:rsid w:val="002C5076"/>
    <w:rsid w:val="002D022D"/>
    <w:rsid w:val="002D23B6"/>
    <w:rsid w:val="002D24BB"/>
    <w:rsid w:val="002D3A6F"/>
    <w:rsid w:val="002E02CB"/>
    <w:rsid w:val="002E0633"/>
    <w:rsid w:val="002E3C99"/>
    <w:rsid w:val="002E7DF6"/>
    <w:rsid w:val="002F016B"/>
    <w:rsid w:val="002F1A0B"/>
    <w:rsid w:val="002F2AF7"/>
    <w:rsid w:val="002F2FBF"/>
    <w:rsid w:val="002F32A2"/>
    <w:rsid w:val="002F57E6"/>
    <w:rsid w:val="002F7E1C"/>
    <w:rsid w:val="003011A8"/>
    <w:rsid w:val="00301A75"/>
    <w:rsid w:val="00302F70"/>
    <w:rsid w:val="0030336F"/>
    <w:rsid w:val="0030375E"/>
    <w:rsid w:val="00310C65"/>
    <w:rsid w:val="00312A30"/>
    <w:rsid w:val="00320F72"/>
    <w:rsid w:val="0032463E"/>
    <w:rsid w:val="00325F84"/>
    <w:rsid w:val="00326224"/>
    <w:rsid w:val="00326DBA"/>
    <w:rsid w:val="00327697"/>
    <w:rsid w:val="003320D8"/>
    <w:rsid w:val="00337EE4"/>
    <w:rsid w:val="003405B3"/>
    <w:rsid w:val="00340FFD"/>
    <w:rsid w:val="0034505B"/>
    <w:rsid w:val="0034512C"/>
    <w:rsid w:val="003506B1"/>
    <w:rsid w:val="003521EF"/>
    <w:rsid w:val="00354F7C"/>
    <w:rsid w:val="00354F8C"/>
    <w:rsid w:val="00356AC7"/>
    <w:rsid w:val="003609FA"/>
    <w:rsid w:val="00363041"/>
    <w:rsid w:val="003632E2"/>
    <w:rsid w:val="00363E02"/>
    <w:rsid w:val="00370D9E"/>
    <w:rsid w:val="003710C8"/>
    <w:rsid w:val="00372D67"/>
    <w:rsid w:val="003750BE"/>
    <w:rsid w:val="0038186E"/>
    <w:rsid w:val="0038239B"/>
    <w:rsid w:val="00383BB2"/>
    <w:rsid w:val="00385431"/>
    <w:rsid w:val="00385457"/>
    <w:rsid w:val="00387B9D"/>
    <w:rsid w:val="0039088A"/>
    <w:rsid w:val="0039153D"/>
    <w:rsid w:val="0039364F"/>
    <w:rsid w:val="00394739"/>
    <w:rsid w:val="00396686"/>
    <w:rsid w:val="0039778E"/>
    <w:rsid w:val="003A1394"/>
    <w:rsid w:val="003A2355"/>
    <w:rsid w:val="003B2814"/>
    <w:rsid w:val="003B4941"/>
    <w:rsid w:val="003B5725"/>
    <w:rsid w:val="003C3619"/>
    <w:rsid w:val="003C5714"/>
    <w:rsid w:val="003C6B9F"/>
    <w:rsid w:val="003C6E2A"/>
    <w:rsid w:val="003D0299"/>
    <w:rsid w:val="003D5624"/>
    <w:rsid w:val="003D65CA"/>
    <w:rsid w:val="003E06D3"/>
    <w:rsid w:val="003E1FAE"/>
    <w:rsid w:val="003E338A"/>
    <w:rsid w:val="003E4535"/>
    <w:rsid w:val="003E6D80"/>
    <w:rsid w:val="003F053C"/>
    <w:rsid w:val="003F05FA"/>
    <w:rsid w:val="003F0ADD"/>
    <w:rsid w:val="003F1EB0"/>
    <w:rsid w:val="003F244A"/>
    <w:rsid w:val="003F30B8"/>
    <w:rsid w:val="003F4C45"/>
    <w:rsid w:val="003F5606"/>
    <w:rsid w:val="003F5F7B"/>
    <w:rsid w:val="003F67BC"/>
    <w:rsid w:val="003F7D64"/>
    <w:rsid w:val="00403401"/>
    <w:rsid w:val="00403E5F"/>
    <w:rsid w:val="0040465C"/>
    <w:rsid w:val="004124BE"/>
    <w:rsid w:val="00414300"/>
    <w:rsid w:val="004147EA"/>
    <w:rsid w:val="00415467"/>
    <w:rsid w:val="004168C0"/>
    <w:rsid w:val="004226D4"/>
    <w:rsid w:val="00425C67"/>
    <w:rsid w:val="004262CE"/>
    <w:rsid w:val="0042653C"/>
    <w:rsid w:val="00427CB1"/>
    <w:rsid w:val="00427DAE"/>
    <w:rsid w:val="00427E7A"/>
    <w:rsid w:val="004339D7"/>
    <w:rsid w:val="00434EC4"/>
    <w:rsid w:val="0043690E"/>
    <w:rsid w:val="00436C49"/>
    <w:rsid w:val="00436C54"/>
    <w:rsid w:val="00441A19"/>
    <w:rsid w:val="004434F0"/>
    <w:rsid w:val="004439AF"/>
    <w:rsid w:val="004445D3"/>
    <w:rsid w:val="00444DD5"/>
    <w:rsid w:val="00445366"/>
    <w:rsid w:val="004462B7"/>
    <w:rsid w:val="00447F5B"/>
    <w:rsid w:val="0045067D"/>
    <w:rsid w:val="00461085"/>
    <w:rsid w:val="00461DB0"/>
    <w:rsid w:val="00462F31"/>
    <w:rsid w:val="00463926"/>
    <w:rsid w:val="00463CE3"/>
    <w:rsid w:val="00464C9A"/>
    <w:rsid w:val="0046585B"/>
    <w:rsid w:val="0046798A"/>
    <w:rsid w:val="00470189"/>
    <w:rsid w:val="004741F5"/>
    <w:rsid w:val="00474F3D"/>
    <w:rsid w:val="004771EB"/>
    <w:rsid w:val="00477E3A"/>
    <w:rsid w:val="00483903"/>
    <w:rsid w:val="00483E5F"/>
    <w:rsid w:val="00484FC3"/>
    <w:rsid w:val="004855B3"/>
    <w:rsid w:val="00485FF9"/>
    <w:rsid w:val="004907F0"/>
    <w:rsid w:val="0049140B"/>
    <w:rsid w:val="004923A5"/>
    <w:rsid w:val="004931A7"/>
    <w:rsid w:val="0049681C"/>
    <w:rsid w:val="00496BFB"/>
    <w:rsid w:val="004A15C7"/>
    <w:rsid w:val="004A2FAB"/>
    <w:rsid w:val="004B013B"/>
    <w:rsid w:val="004B02B5"/>
    <w:rsid w:val="004B112B"/>
    <w:rsid w:val="004B2F90"/>
    <w:rsid w:val="004B397C"/>
    <w:rsid w:val="004B6C99"/>
    <w:rsid w:val="004C01E4"/>
    <w:rsid w:val="004C086C"/>
    <w:rsid w:val="004C130F"/>
    <w:rsid w:val="004C1F56"/>
    <w:rsid w:val="004C251D"/>
    <w:rsid w:val="004C27BC"/>
    <w:rsid w:val="004C655A"/>
    <w:rsid w:val="004D15F3"/>
    <w:rsid w:val="004D19E0"/>
    <w:rsid w:val="004D299F"/>
    <w:rsid w:val="004D440F"/>
    <w:rsid w:val="004D5311"/>
    <w:rsid w:val="004D5DCC"/>
    <w:rsid w:val="004D5DCE"/>
    <w:rsid w:val="004E1BC7"/>
    <w:rsid w:val="004E28E8"/>
    <w:rsid w:val="004E2FCE"/>
    <w:rsid w:val="004E54EA"/>
    <w:rsid w:val="004F0B00"/>
    <w:rsid w:val="004F10AF"/>
    <w:rsid w:val="004F11A4"/>
    <w:rsid w:val="004F2389"/>
    <w:rsid w:val="004F2979"/>
    <w:rsid w:val="004F2DBE"/>
    <w:rsid w:val="004F304D"/>
    <w:rsid w:val="004F61BE"/>
    <w:rsid w:val="004F66B1"/>
    <w:rsid w:val="004F7978"/>
    <w:rsid w:val="00505422"/>
    <w:rsid w:val="00505A30"/>
    <w:rsid w:val="00505D30"/>
    <w:rsid w:val="00506F8D"/>
    <w:rsid w:val="00507B58"/>
    <w:rsid w:val="00511C07"/>
    <w:rsid w:val="00514457"/>
    <w:rsid w:val="005173A6"/>
    <w:rsid w:val="00520BAA"/>
    <w:rsid w:val="005221A8"/>
    <w:rsid w:val="00525208"/>
    <w:rsid w:val="005256F9"/>
    <w:rsid w:val="005257A5"/>
    <w:rsid w:val="00525AE6"/>
    <w:rsid w:val="005264C0"/>
    <w:rsid w:val="00526A8A"/>
    <w:rsid w:val="00531DF2"/>
    <w:rsid w:val="00537379"/>
    <w:rsid w:val="0054223B"/>
    <w:rsid w:val="00544149"/>
    <w:rsid w:val="005442EE"/>
    <w:rsid w:val="00547353"/>
    <w:rsid w:val="005474E7"/>
    <w:rsid w:val="005512A3"/>
    <w:rsid w:val="005578CE"/>
    <w:rsid w:val="00557FB3"/>
    <w:rsid w:val="00562781"/>
    <w:rsid w:val="00562AD7"/>
    <w:rsid w:val="00563906"/>
    <w:rsid w:val="00567F55"/>
    <w:rsid w:val="0057271C"/>
    <w:rsid w:val="00572845"/>
    <w:rsid w:val="00574C83"/>
    <w:rsid w:val="00575675"/>
    <w:rsid w:val="00577C19"/>
    <w:rsid w:val="00581E5F"/>
    <w:rsid w:val="005829B4"/>
    <w:rsid w:val="0058737A"/>
    <w:rsid w:val="00590922"/>
    <w:rsid w:val="00592772"/>
    <w:rsid w:val="00593862"/>
    <w:rsid w:val="00594E6E"/>
    <w:rsid w:val="0059574A"/>
    <w:rsid w:val="00596468"/>
    <w:rsid w:val="00597239"/>
    <w:rsid w:val="005A02CB"/>
    <w:rsid w:val="005A1070"/>
    <w:rsid w:val="005A17E5"/>
    <w:rsid w:val="005A1B9B"/>
    <w:rsid w:val="005A50A8"/>
    <w:rsid w:val="005A6751"/>
    <w:rsid w:val="005A67B0"/>
    <w:rsid w:val="005B092E"/>
    <w:rsid w:val="005B152C"/>
    <w:rsid w:val="005B1EE0"/>
    <w:rsid w:val="005B2B24"/>
    <w:rsid w:val="005B2DA4"/>
    <w:rsid w:val="005B3371"/>
    <w:rsid w:val="005B33FB"/>
    <w:rsid w:val="005B4425"/>
    <w:rsid w:val="005B4B94"/>
    <w:rsid w:val="005C2930"/>
    <w:rsid w:val="005C2CC4"/>
    <w:rsid w:val="005C3EE8"/>
    <w:rsid w:val="005C6D8F"/>
    <w:rsid w:val="005D23B5"/>
    <w:rsid w:val="005D34F9"/>
    <w:rsid w:val="005D4190"/>
    <w:rsid w:val="005D59F5"/>
    <w:rsid w:val="005D67A3"/>
    <w:rsid w:val="005E19C0"/>
    <w:rsid w:val="005E2988"/>
    <w:rsid w:val="005E3085"/>
    <w:rsid w:val="005E322A"/>
    <w:rsid w:val="005E37C6"/>
    <w:rsid w:val="005F51E1"/>
    <w:rsid w:val="005F6640"/>
    <w:rsid w:val="00603B69"/>
    <w:rsid w:val="00605463"/>
    <w:rsid w:val="00605A32"/>
    <w:rsid w:val="006065ED"/>
    <w:rsid w:val="00611C80"/>
    <w:rsid w:val="00615201"/>
    <w:rsid w:val="00616683"/>
    <w:rsid w:val="00620692"/>
    <w:rsid w:val="006239D7"/>
    <w:rsid w:val="006242CA"/>
    <w:rsid w:val="0062541D"/>
    <w:rsid w:val="00627042"/>
    <w:rsid w:val="00627507"/>
    <w:rsid w:val="006329C8"/>
    <w:rsid w:val="00633717"/>
    <w:rsid w:val="006344E1"/>
    <w:rsid w:val="00636E72"/>
    <w:rsid w:val="006377AD"/>
    <w:rsid w:val="006404FA"/>
    <w:rsid w:val="00641AB8"/>
    <w:rsid w:val="0064625C"/>
    <w:rsid w:val="00647EDD"/>
    <w:rsid w:val="00650A86"/>
    <w:rsid w:val="00651271"/>
    <w:rsid w:val="0065298D"/>
    <w:rsid w:val="006545C4"/>
    <w:rsid w:val="00661971"/>
    <w:rsid w:val="00661CE8"/>
    <w:rsid w:val="006623D9"/>
    <w:rsid w:val="006636E6"/>
    <w:rsid w:val="00663E0E"/>
    <w:rsid w:val="00664DE7"/>
    <w:rsid w:val="0066542F"/>
    <w:rsid w:val="0066550C"/>
    <w:rsid w:val="00667B26"/>
    <w:rsid w:val="006716F2"/>
    <w:rsid w:val="00673DEF"/>
    <w:rsid w:val="00676D9B"/>
    <w:rsid w:val="00682BF2"/>
    <w:rsid w:val="006859CE"/>
    <w:rsid w:val="00685B9F"/>
    <w:rsid w:val="00691270"/>
    <w:rsid w:val="00691F70"/>
    <w:rsid w:val="00694A2E"/>
    <w:rsid w:val="00694BA8"/>
    <w:rsid w:val="006965D7"/>
    <w:rsid w:val="006A037C"/>
    <w:rsid w:val="006A1E2E"/>
    <w:rsid w:val="006A36F4"/>
    <w:rsid w:val="006A3F2A"/>
    <w:rsid w:val="006A406F"/>
    <w:rsid w:val="006A5D3A"/>
    <w:rsid w:val="006A5F13"/>
    <w:rsid w:val="006A60D0"/>
    <w:rsid w:val="006A68AD"/>
    <w:rsid w:val="006B00B9"/>
    <w:rsid w:val="006B22C4"/>
    <w:rsid w:val="006B2839"/>
    <w:rsid w:val="006B5074"/>
    <w:rsid w:val="006B5915"/>
    <w:rsid w:val="006C1BCB"/>
    <w:rsid w:val="006C23D4"/>
    <w:rsid w:val="006C64BE"/>
    <w:rsid w:val="006C68AD"/>
    <w:rsid w:val="006C7BB0"/>
    <w:rsid w:val="006C7FE1"/>
    <w:rsid w:val="006D2716"/>
    <w:rsid w:val="006D3237"/>
    <w:rsid w:val="006D3674"/>
    <w:rsid w:val="006D49A3"/>
    <w:rsid w:val="006E0F16"/>
    <w:rsid w:val="006E2E37"/>
    <w:rsid w:val="006E3CF1"/>
    <w:rsid w:val="006E4274"/>
    <w:rsid w:val="006E5064"/>
    <w:rsid w:val="006E7E80"/>
    <w:rsid w:val="006F1A25"/>
    <w:rsid w:val="006F1C0E"/>
    <w:rsid w:val="006F48CA"/>
    <w:rsid w:val="006F49C7"/>
    <w:rsid w:val="006F62E0"/>
    <w:rsid w:val="006F64DD"/>
    <w:rsid w:val="00700896"/>
    <w:rsid w:val="00700B8F"/>
    <w:rsid w:val="00702080"/>
    <w:rsid w:val="007051CC"/>
    <w:rsid w:val="00710ABB"/>
    <w:rsid w:val="00711B9F"/>
    <w:rsid w:val="007136A7"/>
    <w:rsid w:val="00714B00"/>
    <w:rsid w:val="00714C01"/>
    <w:rsid w:val="00715127"/>
    <w:rsid w:val="00715E8E"/>
    <w:rsid w:val="00716AE9"/>
    <w:rsid w:val="007228D9"/>
    <w:rsid w:val="007231F5"/>
    <w:rsid w:val="00723580"/>
    <w:rsid w:val="00723755"/>
    <w:rsid w:val="0072400F"/>
    <w:rsid w:val="00724037"/>
    <w:rsid w:val="0073136C"/>
    <w:rsid w:val="00731F0F"/>
    <w:rsid w:val="007327E0"/>
    <w:rsid w:val="00733250"/>
    <w:rsid w:val="00736109"/>
    <w:rsid w:val="00737085"/>
    <w:rsid w:val="00740AD2"/>
    <w:rsid w:val="00741404"/>
    <w:rsid w:val="00741FC6"/>
    <w:rsid w:val="007449E5"/>
    <w:rsid w:val="00746275"/>
    <w:rsid w:val="00747FF0"/>
    <w:rsid w:val="0075211D"/>
    <w:rsid w:val="007541F5"/>
    <w:rsid w:val="00760222"/>
    <w:rsid w:val="007630DD"/>
    <w:rsid w:val="00764D4E"/>
    <w:rsid w:val="00765A1F"/>
    <w:rsid w:val="007669EB"/>
    <w:rsid w:val="00767643"/>
    <w:rsid w:val="00767D1F"/>
    <w:rsid w:val="00775B6D"/>
    <w:rsid w:val="00776D68"/>
    <w:rsid w:val="007850EE"/>
    <w:rsid w:val="00785B95"/>
    <w:rsid w:val="00790E96"/>
    <w:rsid w:val="00791F85"/>
    <w:rsid w:val="00793366"/>
    <w:rsid w:val="0079366C"/>
    <w:rsid w:val="00794195"/>
    <w:rsid w:val="007952DA"/>
    <w:rsid w:val="007976F8"/>
    <w:rsid w:val="007A2464"/>
    <w:rsid w:val="007A31FB"/>
    <w:rsid w:val="007A716F"/>
    <w:rsid w:val="007B270A"/>
    <w:rsid w:val="007B4B56"/>
    <w:rsid w:val="007B65BD"/>
    <w:rsid w:val="007C0509"/>
    <w:rsid w:val="007C0695"/>
    <w:rsid w:val="007C0E84"/>
    <w:rsid w:val="007C25D3"/>
    <w:rsid w:val="007C419A"/>
    <w:rsid w:val="007C466E"/>
    <w:rsid w:val="007C49E4"/>
    <w:rsid w:val="007C4CC8"/>
    <w:rsid w:val="007C5426"/>
    <w:rsid w:val="007C5798"/>
    <w:rsid w:val="007C597D"/>
    <w:rsid w:val="007C6E10"/>
    <w:rsid w:val="007D1377"/>
    <w:rsid w:val="007D1DA4"/>
    <w:rsid w:val="007D242E"/>
    <w:rsid w:val="007D4832"/>
    <w:rsid w:val="007E21B2"/>
    <w:rsid w:val="007E2C4E"/>
    <w:rsid w:val="007E3ED4"/>
    <w:rsid w:val="007E42AF"/>
    <w:rsid w:val="007E48C2"/>
    <w:rsid w:val="007E4E21"/>
    <w:rsid w:val="007E7ADA"/>
    <w:rsid w:val="007F1905"/>
    <w:rsid w:val="007F36A2"/>
    <w:rsid w:val="007F5998"/>
    <w:rsid w:val="007F6686"/>
    <w:rsid w:val="007F6724"/>
    <w:rsid w:val="00801300"/>
    <w:rsid w:val="00802C64"/>
    <w:rsid w:val="00805E52"/>
    <w:rsid w:val="0080616D"/>
    <w:rsid w:val="008061D0"/>
    <w:rsid w:val="0081095F"/>
    <w:rsid w:val="00810B38"/>
    <w:rsid w:val="008123AA"/>
    <w:rsid w:val="00813A5B"/>
    <w:rsid w:val="00817771"/>
    <w:rsid w:val="008200D6"/>
    <w:rsid w:val="008204C7"/>
    <w:rsid w:val="00820992"/>
    <w:rsid w:val="0082250E"/>
    <w:rsid w:val="00823602"/>
    <w:rsid w:val="008246E7"/>
    <w:rsid w:val="008255F5"/>
    <w:rsid w:val="00826DF0"/>
    <w:rsid w:val="0083014E"/>
    <w:rsid w:val="0083214A"/>
    <w:rsid w:val="00834220"/>
    <w:rsid w:val="00840650"/>
    <w:rsid w:val="00841745"/>
    <w:rsid w:val="0084351A"/>
    <w:rsid w:val="00843FE1"/>
    <w:rsid w:val="00845723"/>
    <w:rsid w:val="008475A2"/>
    <w:rsid w:val="00851EF9"/>
    <w:rsid w:val="00852F41"/>
    <w:rsid w:val="008577FD"/>
    <w:rsid w:val="00860B03"/>
    <w:rsid w:val="0086497A"/>
    <w:rsid w:val="00870346"/>
    <w:rsid w:val="008703BE"/>
    <w:rsid w:val="0087044E"/>
    <w:rsid w:val="008713A1"/>
    <w:rsid w:val="008737BD"/>
    <w:rsid w:val="008743CE"/>
    <w:rsid w:val="00875292"/>
    <w:rsid w:val="008754AB"/>
    <w:rsid w:val="00875AB3"/>
    <w:rsid w:val="00877F7F"/>
    <w:rsid w:val="0088060C"/>
    <w:rsid w:val="00882F5E"/>
    <w:rsid w:val="00884CE2"/>
    <w:rsid w:val="00885C2A"/>
    <w:rsid w:val="008877CE"/>
    <w:rsid w:val="00891FA0"/>
    <w:rsid w:val="00892F77"/>
    <w:rsid w:val="00893576"/>
    <w:rsid w:val="00893E73"/>
    <w:rsid w:val="00895EBA"/>
    <w:rsid w:val="00896294"/>
    <w:rsid w:val="008B02DC"/>
    <w:rsid w:val="008B125F"/>
    <w:rsid w:val="008B3DD8"/>
    <w:rsid w:val="008B4420"/>
    <w:rsid w:val="008B57CE"/>
    <w:rsid w:val="008B5A13"/>
    <w:rsid w:val="008B7B14"/>
    <w:rsid w:val="008B7FE5"/>
    <w:rsid w:val="008C26DE"/>
    <w:rsid w:val="008C3985"/>
    <w:rsid w:val="008C7CB5"/>
    <w:rsid w:val="008D0F5C"/>
    <w:rsid w:val="008D2225"/>
    <w:rsid w:val="008D4752"/>
    <w:rsid w:val="008D5C11"/>
    <w:rsid w:val="008D7298"/>
    <w:rsid w:val="008E155C"/>
    <w:rsid w:val="008E271C"/>
    <w:rsid w:val="008E34C3"/>
    <w:rsid w:val="008E3DAA"/>
    <w:rsid w:val="008E3DEB"/>
    <w:rsid w:val="008E418E"/>
    <w:rsid w:val="008E5BC6"/>
    <w:rsid w:val="008E653D"/>
    <w:rsid w:val="008E67DB"/>
    <w:rsid w:val="008E6A25"/>
    <w:rsid w:val="008F24D3"/>
    <w:rsid w:val="008F5193"/>
    <w:rsid w:val="008F5364"/>
    <w:rsid w:val="009013A7"/>
    <w:rsid w:val="009017FB"/>
    <w:rsid w:val="009017FC"/>
    <w:rsid w:val="009023DF"/>
    <w:rsid w:val="00904C52"/>
    <w:rsid w:val="0090506B"/>
    <w:rsid w:val="009050C9"/>
    <w:rsid w:val="009066FC"/>
    <w:rsid w:val="00910503"/>
    <w:rsid w:val="00913F9F"/>
    <w:rsid w:val="009140A3"/>
    <w:rsid w:val="009144A2"/>
    <w:rsid w:val="00914A81"/>
    <w:rsid w:val="0091510C"/>
    <w:rsid w:val="009233F4"/>
    <w:rsid w:val="009259AC"/>
    <w:rsid w:val="00926AD5"/>
    <w:rsid w:val="00926F38"/>
    <w:rsid w:val="0093245C"/>
    <w:rsid w:val="009327FD"/>
    <w:rsid w:val="00934301"/>
    <w:rsid w:val="00936C2D"/>
    <w:rsid w:val="00936CD1"/>
    <w:rsid w:val="00941747"/>
    <w:rsid w:val="00941EFB"/>
    <w:rsid w:val="0094419F"/>
    <w:rsid w:val="009446E5"/>
    <w:rsid w:val="00947AFB"/>
    <w:rsid w:val="00947B3B"/>
    <w:rsid w:val="00951D7D"/>
    <w:rsid w:val="00955607"/>
    <w:rsid w:val="00955F4A"/>
    <w:rsid w:val="009630C7"/>
    <w:rsid w:val="009632CA"/>
    <w:rsid w:val="00963B3E"/>
    <w:rsid w:val="009643E3"/>
    <w:rsid w:val="009648FC"/>
    <w:rsid w:val="0096533C"/>
    <w:rsid w:val="009663CC"/>
    <w:rsid w:val="00966F44"/>
    <w:rsid w:val="0097086C"/>
    <w:rsid w:val="00972B55"/>
    <w:rsid w:val="009743B7"/>
    <w:rsid w:val="0097532E"/>
    <w:rsid w:val="0097574B"/>
    <w:rsid w:val="00977FBA"/>
    <w:rsid w:val="0098228B"/>
    <w:rsid w:val="009828DA"/>
    <w:rsid w:val="00983092"/>
    <w:rsid w:val="00984A57"/>
    <w:rsid w:val="00985BAB"/>
    <w:rsid w:val="009870A2"/>
    <w:rsid w:val="009910D8"/>
    <w:rsid w:val="009944EB"/>
    <w:rsid w:val="00995363"/>
    <w:rsid w:val="00997494"/>
    <w:rsid w:val="009A2662"/>
    <w:rsid w:val="009B1B5F"/>
    <w:rsid w:val="009B25B3"/>
    <w:rsid w:val="009B6673"/>
    <w:rsid w:val="009B6915"/>
    <w:rsid w:val="009C0000"/>
    <w:rsid w:val="009C07DA"/>
    <w:rsid w:val="009C0E60"/>
    <w:rsid w:val="009C191B"/>
    <w:rsid w:val="009C2BD6"/>
    <w:rsid w:val="009C2C2F"/>
    <w:rsid w:val="009C659D"/>
    <w:rsid w:val="009D148D"/>
    <w:rsid w:val="009D2264"/>
    <w:rsid w:val="009D7803"/>
    <w:rsid w:val="009D7A3F"/>
    <w:rsid w:val="009D7C28"/>
    <w:rsid w:val="009D7F34"/>
    <w:rsid w:val="009E1661"/>
    <w:rsid w:val="009E1B19"/>
    <w:rsid w:val="009E1F32"/>
    <w:rsid w:val="009E776C"/>
    <w:rsid w:val="009E79FA"/>
    <w:rsid w:val="009E7A3C"/>
    <w:rsid w:val="009F23B0"/>
    <w:rsid w:val="009F7087"/>
    <w:rsid w:val="00A00144"/>
    <w:rsid w:val="00A002C8"/>
    <w:rsid w:val="00A00CD4"/>
    <w:rsid w:val="00A029BB"/>
    <w:rsid w:val="00A02E57"/>
    <w:rsid w:val="00A06353"/>
    <w:rsid w:val="00A12556"/>
    <w:rsid w:val="00A1306A"/>
    <w:rsid w:val="00A14018"/>
    <w:rsid w:val="00A16267"/>
    <w:rsid w:val="00A16533"/>
    <w:rsid w:val="00A16A00"/>
    <w:rsid w:val="00A16DF6"/>
    <w:rsid w:val="00A1726E"/>
    <w:rsid w:val="00A179C3"/>
    <w:rsid w:val="00A17E57"/>
    <w:rsid w:val="00A20273"/>
    <w:rsid w:val="00A204CF"/>
    <w:rsid w:val="00A23D49"/>
    <w:rsid w:val="00A24FFA"/>
    <w:rsid w:val="00A27004"/>
    <w:rsid w:val="00A30C29"/>
    <w:rsid w:val="00A34DD6"/>
    <w:rsid w:val="00A36819"/>
    <w:rsid w:val="00A36989"/>
    <w:rsid w:val="00A43308"/>
    <w:rsid w:val="00A43628"/>
    <w:rsid w:val="00A4760B"/>
    <w:rsid w:val="00A478B5"/>
    <w:rsid w:val="00A53467"/>
    <w:rsid w:val="00A54192"/>
    <w:rsid w:val="00A6035E"/>
    <w:rsid w:val="00A6144C"/>
    <w:rsid w:val="00A66617"/>
    <w:rsid w:val="00A671F8"/>
    <w:rsid w:val="00A673A4"/>
    <w:rsid w:val="00A67531"/>
    <w:rsid w:val="00A67E40"/>
    <w:rsid w:val="00A724AE"/>
    <w:rsid w:val="00A73271"/>
    <w:rsid w:val="00A73329"/>
    <w:rsid w:val="00A74BC1"/>
    <w:rsid w:val="00A76D8E"/>
    <w:rsid w:val="00A7775F"/>
    <w:rsid w:val="00A82359"/>
    <w:rsid w:val="00A85164"/>
    <w:rsid w:val="00A865D2"/>
    <w:rsid w:val="00A90239"/>
    <w:rsid w:val="00A93012"/>
    <w:rsid w:val="00A93FC7"/>
    <w:rsid w:val="00A94C20"/>
    <w:rsid w:val="00A9798F"/>
    <w:rsid w:val="00AA06E2"/>
    <w:rsid w:val="00AA0B49"/>
    <w:rsid w:val="00AA11C7"/>
    <w:rsid w:val="00AA227F"/>
    <w:rsid w:val="00AA246A"/>
    <w:rsid w:val="00AA3BC7"/>
    <w:rsid w:val="00AA754A"/>
    <w:rsid w:val="00AB099E"/>
    <w:rsid w:val="00AB1D72"/>
    <w:rsid w:val="00AB4328"/>
    <w:rsid w:val="00AB492A"/>
    <w:rsid w:val="00AB503B"/>
    <w:rsid w:val="00AC0824"/>
    <w:rsid w:val="00AC483A"/>
    <w:rsid w:val="00AC4888"/>
    <w:rsid w:val="00AC4EBF"/>
    <w:rsid w:val="00AD19B8"/>
    <w:rsid w:val="00AD26ED"/>
    <w:rsid w:val="00AD412E"/>
    <w:rsid w:val="00AD67B6"/>
    <w:rsid w:val="00AE0A2E"/>
    <w:rsid w:val="00AE22D2"/>
    <w:rsid w:val="00AE354C"/>
    <w:rsid w:val="00AF0BDD"/>
    <w:rsid w:val="00AF1E02"/>
    <w:rsid w:val="00AF4B07"/>
    <w:rsid w:val="00AF5CC8"/>
    <w:rsid w:val="00AF6186"/>
    <w:rsid w:val="00AF72D2"/>
    <w:rsid w:val="00AF7A3A"/>
    <w:rsid w:val="00B050B5"/>
    <w:rsid w:val="00B0754F"/>
    <w:rsid w:val="00B12B70"/>
    <w:rsid w:val="00B14100"/>
    <w:rsid w:val="00B15845"/>
    <w:rsid w:val="00B15F5E"/>
    <w:rsid w:val="00B160DB"/>
    <w:rsid w:val="00B20374"/>
    <w:rsid w:val="00B20836"/>
    <w:rsid w:val="00B20959"/>
    <w:rsid w:val="00B2228A"/>
    <w:rsid w:val="00B2283C"/>
    <w:rsid w:val="00B22947"/>
    <w:rsid w:val="00B235BB"/>
    <w:rsid w:val="00B23F91"/>
    <w:rsid w:val="00B24488"/>
    <w:rsid w:val="00B260A3"/>
    <w:rsid w:val="00B26AF3"/>
    <w:rsid w:val="00B270D3"/>
    <w:rsid w:val="00B27A44"/>
    <w:rsid w:val="00B27BA2"/>
    <w:rsid w:val="00B30088"/>
    <w:rsid w:val="00B300DC"/>
    <w:rsid w:val="00B30BBF"/>
    <w:rsid w:val="00B317D2"/>
    <w:rsid w:val="00B31C66"/>
    <w:rsid w:val="00B32860"/>
    <w:rsid w:val="00B32900"/>
    <w:rsid w:val="00B33C03"/>
    <w:rsid w:val="00B41AB3"/>
    <w:rsid w:val="00B43C78"/>
    <w:rsid w:val="00B44072"/>
    <w:rsid w:val="00B449BE"/>
    <w:rsid w:val="00B44E56"/>
    <w:rsid w:val="00B46543"/>
    <w:rsid w:val="00B470A5"/>
    <w:rsid w:val="00B47D33"/>
    <w:rsid w:val="00B52BE0"/>
    <w:rsid w:val="00B54133"/>
    <w:rsid w:val="00B5585E"/>
    <w:rsid w:val="00B6134F"/>
    <w:rsid w:val="00B61E54"/>
    <w:rsid w:val="00B64BF0"/>
    <w:rsid w:val="00B6770F"/>
    <w:rsid w:val="00B701ED"/>
    <w:rsid w:val="00B741F1"/>
    <w:rsid w:val="00B77668"/>
    <w:rsid w:val="00B8086C"/>
    <w:rsid w:val="00B828CC"/>
    <w:rsid w:val="00B861B4"/>
    <w:rsid w:val="00B86DFE"/>
    <w:rsid w:val="00B86F0C"/>
    <w:rsid w:val="00B90990"/>
    <w:rsid w:val="00B909AA"/>
    <w:rsid w:val="00B9176C"/>
    <w:rsid w:val="00B922FF"/>
    <w:rsid w:val="00B927A8"/>
    <w:rsid w:val="00B9281E"/>
    <w:rsid w:val="00B93925"/>
    <w:rsid w:val="00B93ECF"/>
    <w:rsid w:val="00B95187"/>
    <w:rsid w:val="00B96FC4"/>
    <w:rsid w:val="00B9776F"/>
    <w:rsid w:val="00BA2D55"/>
    <w:rsid w:val="00BA71B1"/>
    <w:rsid w:val="00BB0637"/>
    <w:rsid w:val="00BB1C11"/>
    <w:rsid w:val="00BB25A0"/>
    <w:rsid w:val="00BB30BE"/>
    <w:rsid w:val="00BB345F"/>
    <w:rsid w:val="00BB57A0"/>
    <w:rsid w:val="00BB68EA"/>
    <w:rsid w:val="00BB7274"/>
    <w:rsid w:val="00BB7EB8"/>
    <w:rsid w:val="00BC1C27"/>
    <w:rsid w:val="00BC4A8F"/>
    <w:rsid w:val="00BC6BBF"/>
    <w:rsid w:val="00BD1572"/>
    <w:rsid w:val="00BD2A8A"/>
    <w:rsid w:val="00BD6512"/>
    <w:rsid w:val="00BD68FE"/>
    <w:rsid w:val="00BD7222"/>
    <w:rsid w:val="00BE14E3"/>
    <w:rsid w:val="00BE1796"/>
    <w:rsid w:val="00BE1ED6"/>
    <w:rsid w:val="00BE3774"/>
    <w:rsid w:val="00BE37F7"/>
    <w:rsid w:val="00BE41E5"/>
    <w:rsid w:val="00BF05A1"/>
    <w:rsid w:val="00BF0A72"/>
    <w:rsid w:val="00BF3F68"/>
    <w:rsid w:val="00BF4109"/>
    <w:rsid w:val="00BF4540"/>
    <w:rsid w:val="00BF4CC3"/>
    <w:rsid w:val="00BF7C8D"/>
    <w:rsid w:val="00BF7F6A"/>
    <w:rsid w:val="00C054C7"/>
    <w:rsid w:val="00C057B5"/>
    <w:rsid w:val="00C058BE"/>
    <w:rsid w:val="00C06E15"/>
    <w:rsid w:val="00C1022F"/>
    <w:rsid w:val="00C12170"/>
    <w:rsid w:val="00C1262B"/>
    <w:rsid w:val="00C12B7D"/>
    <w:rsid w:val="00C21C1A"/>
    <w:rsid w:val="00C21C33"/>
    <w:rsid w:val="00C22687"/>
    <w:rsid w:val="00C23713"/>
    <w:rsid w:val="00C243D2"/>
    <w:rsid w:val="00C277E8"/>
    <w:rsid w:val="00C27938"/>
    <w:rsid w:val="00C3080E"/>
    <w:rsid w:val="00C32E4D"/>
    <w:rsid w:val="00C333A0"/>
    <w:rsid w:val="00C33801"/>
    <w:rsid w:val="00C36408"/>
    <w:rsid w:val="00C36A81"/>
    <w:rsid w:val="00C41974"/>
    <w:rsid w:val="00C428FD"/>
    <w:rsid w:val="00C4589E"/>
    <w:rsid w:val="00C534C0"/>
    <w:rsid w:val="00C53F4A"/>
    <w:rsid w:val="00C54125"/>
    <w:rsid w:val="00C55B54"/>
    <w:rsid w:val="00C6093B"/>
    <w:rsid w:val="00C6098E"/>
    <w:rsid w:val="00C611D8"/>
    <w:rsid w:val="00C6152C"/>
    <w:rsid w:val="00C63990"/>
    <w:rsid w:val="00C64EF6"/>
    <w:rsid w:val="00C65050"/>
    <w:rsid w:val="00C74810"/>
    <w:rsid w:val="00C7588D"/>
    <w:rsid w:val="00C76C69"/>
    <w:rsid w:val="00C80DF6"/>
    <w:rsid w:val="00C80F78"/>
    <w:rsid w:val="00C83A7A"/>
    <w:rsid w:val="00C8446C"/>
    <w:rsid w:val="00C85C43"/>
    <w:rsid w:val="00C87CE2"/>
    <w:rsid w:val="00C900D2"/>
    <w:rsid w:val="00C90378"/>
    <w:rsid w:val="00C90D68"/>
    <w:rsid w:val="00C91858"/>
    <w:rsid w:val="00C91C17"/>
    <w:rsid w:val="00C939FE"/>
    <w:rsid w:val="00C97AAD"/>
    <w:rsid w:val="00CA1C16"/>
    <w:rsid w:val="00CA2EDD"/>
    <w:rsid w:val="00CA4BDA"/>
    <w:rsid w:val="00CB1F66"/>
    <w:rsid w:val="00CB2225"/>
    <w:rsid w:val="00CB2951"/>
    <w:rsid w:val="00CB577D"/>
    <w:rsid w:val="00CB69BE"/>
    <w:rsid w:val="00CB7A9C"/>
    <w:rsid w:val="00CB7F76"/>
    <w:rsid w:val="00CC29EC"/>
    <w:rsid w:val="00CC3FE5"/>
    <w:rsid w:val="00CC47E7"/>
    <w:rsid w:val="00CC6389"/>
    <w:rsid w:val="00CC71E6"/>
    <w:rsid w:val="00CC7E02"/>
    <w:rsid w:val="00CD282B"/>
    <w:rsid w:val="00CD4C35"/>
    <w:rsid w:val="00CD7369"/>
    <w:rsid w:val="00CE0B0E"/>
    <w:rsid w:val="00CE0E9F"/>
    <w:rsid w:val="00CE24CF"/>
    <w:rsid w:val="00CE3831"/>
    <w:rsid w:val="00CE6386"/>
    <w:rsid w:val="00CF0782"/>
    <w:rsid w:val="00D00410"/>
    <w:rsid w:val="00D00ABB"/>
    <w:rsid w:val="00D02EEC"/>
    <w:rsid w:val="00D03551"/>
    <w:rsid w:val="00D04EF5"/>
    <w:rsid w:val="00D06A63"/>
    <w:rsid w:val="00D07E0E"/>
    <w:rsid w:val="00D11478"/>
    <w:rsid w:val="00D13114"/>
    <w:rsid w:val="00D15ED0"/>
    <w:rsid w:val="00D21B3E"/>
    <w:rsid w:val="00D21CC2"/>
    <w:rsid w:val="00D21FED"/>
    <w:rsid w:val="00D24251"/>
    <w:rsid w:val="00D24D12"/>
    <w:rsid w:val="00D250D7"/>
    <w:rsid w:val="00D27496"/>
    <w:rsid w:val="00D30787"/>
    <w:rsid w:val="00D30BBF"/>
    <w:rsid w:val="00D32373"/>
    <w:rsid w:val="00D328B2"/>
    <w:rsid w:val="00D343E2"/>
    <w:rsid w:val="00D361A2"/>
    <w:rsid w:val="00D37C1F"/>
    <w:rsid w:val="00D40CAB"/>
    <w:rsid w:val="00D42AFF"/>
    <w:rsid w:val="00D42E74"/>
    <w:rsid w:val="00D430ED"/>
    <w:rsid w:val="00D44C2E"/>
    <w:rsid w:val="00D45414"/>
    <w:rsid w:val="00D454C6"/>
    <w:rsid w:val="00D47BD1"/>
    <w:rsid w:val="00D562FF"/>
    <w:rsid w:val="00D566BD"/>
    <w:rsid w:val="00D56F4D"/>
    <w:rsid w:val="00D576CF"/>
    <w:rsid w:val="00D57A4D"/>
    <w:rsid w:val="00D60AA7"/>
    <w:rsid w:val="00D60D50"/>
    <w:rsid w:val="00D636BB"/>
    <w:rsid w:val="00D642FB"/>
    <w:rsid w:val="00D6435F"/>
    <w:rsid w:val="00D75E28"/>
    <w:rsid w:val="00D772C2"/>
    <w:rsid w:val="00D8008E"/>
    <w:rsid w:val="00D82C45"/>
    <w:rsid w:val="00D908A8"/>
    <w:rsid w:val="00D914B6"/>
    <w:rsid w:val="00D923DF"/>
    <w:rsid w:val="00D95B27"/>
    <w:rsid w:val="00D962FB"/>
    <w:rsid w:val="00D977B6"/>
    <w:rsid w:val="00DA12B1"/>
    <w:rsid w:val="00DA4A31"/>
    <w:rsid w:val="00DA5A30"/>
    <w:rsid w:val="00DA7B04"/>
    <w:rsid w:val="00DA7B8C"/>
    <w:rsid w:val="00DB15FF"/>
    <w:rsid w:val="00DB36C2"/>
    <w:rsid w:val="00DB542D"/>
    <w:rsid w:val="00DC04A8"/>
    <w:rsid w:val="00DC169B"/>
    <w:rsid w:val="00DC1FAF"/>
    <w:rsid w:val="00DC2AB9"/>
    <w:rsid w:val="00DC4F4F"/>
    <w:rsid w:val="00DC63F0"/>
    <w:rsid w:val="00DD024F"/>
    <w:rsid w:val="00DD0F35"/>
    <w:rsid w:val="00DD136F"/>
    <w:rsid w:val="00DD15D6"/>
    <w:rsid w:val="00DD2A5D"/>
    <w:rsid w:val="00DD4AAB"/>
    <w:rsid w:val="00DD5146"/>
    <w:rsid w:val="00DD6EE5"/>
    <w:rsid w:val="00DD70C2"/>
    <w:rsid w:val="00DE21C7"/>
    <w:rsid w:val="00DE386C"/>
    <w:rsid w:val="00DE4D35"/>
    <w:rsid w:val="00DE6876"/>
    <w:rsid w:val="00DE75BE"/>
    <w:rsid w:val="00DF098B"/>
    <w:rsid w:val="00DF11C4"/>
    <w:rsid w:val="00DF210C"/>
    <w:rsid w:val="00DF32A5"/>
    <w:rsid w:val="00DF485C"/>
    <w:rsid w:val="00DF4B6A"/>
    <w:rsid w:val="00DF6962"/>
    <w:rsid w:val="00E01E65"/>
    <w:rsid w:val="00E0275C"/>
    <w:rsid w:val="00E02C09"/>
    <w:rsid w:val="00E03449"/>
    <w:rsid w:val="00E03F9A"/>
    <w:rsid w:val="00E04437"/>
    <w:rsid w:val="00E04D59"/>
    <w:rsid w:val="00E07DA1"/>
    <w:rsid w:val="00E10750"/>
    <w:rsid w:val="00E123CB"/>
    <w:rsid w:val="00E20E13"/>
    <w:rsid w:val="00E21DBC"/>
    <w:rsid w:val="00E2519A"/>
    <w:rsid w:val="00E253D6"/>
    <w:rsid w:val="00E2574C"/>
    <w:rsid w:val="00E275D7"/>
    <w:rsid w:val="00E27D52"/>
    <w:rsid w:val="00E27DBE"/>
    <w:rsid w:val="00E30116"/>
    <w:rsid w:val="00E32AB1"/>
    <w:rsid w:val="00E34E7A"/>
    <w:rsid w:val="00E36C71"/>
    <w:rsid w:val="00E40404"/>
    <w:rsid w:val="00E40595"/>
    <w:rsid w:val="00E42736"/>
    <w:rsid w:val="00E4388D"/>
    <w:rsid w:val="00E4529A"/>
    <w:rsid w:val="00E459C6"/>
    <w:rsid w:val="00E47589"/>
    <w:rsid w:val="00E50507"/>
    <w:rsid w:val="00E549BE"/>
    <w:rsid w:val="00E5749E"/>
    <w:rsid w:val="00E5757A"/>
    <w:rsid w:val="00E64915"/>
    <w:rsid w:val="00E661D4"/>
    <w:rsid w:val="00E70091"/>
    <w:rsid w:val="00E701B5"/>
    <w:rsid w:val="00E720F5"/>
    <w:rsid w:val="00E76D47"/>
    <w:rsid w:val="00E77B4D"/>
    <w:rsid w:val="00E77CB3"/>
    <w:rsid w:val="00E800C0"/>
    <w:rsid w:val="00E815D3"/>
    <w:rsid w:val="00E849F7"/>
    <w:rsid w:val="00E87D0A"/>
    <w:rsid w:val="00E90302"/>
    <w:rsid w:val="00E944CC"/>
    <w:rsid w:val="00E969DD"/>
    <w:rsid w:val="00E97396"/>
    <w:rsid w:val="00EA185E"/>
    <w:rsid w:val="00EA31CB"/>
    <w:rsid w:val="00EA3660"/>
    <w:rsid w:val="00EA420F"/>
    <w:rsid w:val="00EA592A"/>
    <w:rsid w:val="00EA618B"/>
    <w:rsid w:val="00EB06AE"/>
    <w:rsid w:val="00EB14E4"/>
    <w:rsid w:val="00EB32A5"/>
    <w:rsid w:val="00EB34ED"/>
    <w:rsid w:val="00EB4D25"/>
    <w:rsid w:val="00EB7755"/>
    <w:rsid w:val="00EB7BE0"/>
    <w:rsid w:val="00EB7E63"/>
    <w:rsid w:val="00EC0519"/>
    <w:rsid w:val="00EC19D5"/>
    <w:rsid w:val="00EC315E"/>
    <w:rsid w:val="00EC3918"/>
    <w:rsid w:val="00EC4CDD"/>
    <w:rsid w:val="00EC6072"/>
    <w:rsid w:val="00EC69B5"/>
    <w:rsid w:val="00ED04E6"/>
    <w:rsid w:val="00ED077C"/>
    <w:rsid w:val="00ED1190"/>
    <w:rsid w:val="00ED14F8"/>
    <w:rsid w:val="00ED6544"/>
    <w:rsid w:val="00EE0277"/>
    <w:rsid w:val="00EE3618"/>
    <w:rsid w:val="00EE3E00"/>
    <w:rsid w:val="00EE5DD2"/>
    <w:rsid w:val="00EF0600"/>
    <w:rsid w:val="00EF0A2E"/>
    <w:rsid w:val="00EF5D4D"/>
    <w:rsid w:val="00EF63C2"/>
    <w:rsid w:val="00F000E2"/>
    <w:rsid w:val="00F00A79"/>
    <w:rsid w:val="00F00E86"/>
    <w:rsid w:val="00F01170"/>
    <w:rsid w:val="00F01C31"/>
    <w:rsid w:val="00F045FC"/>
    <w:rsid w:val="00F07C1E"/>
    <w:rsid w:val="00F105DB"/>
    <w:rsid w:val="00F12C3C"/>
    <w:rsid w:val="00F13125"/>
    <w:rsid w:val="00F132BC"/>
    <w:rsid w:val="00F13D80"/>
    <w:rsid w:val="00F13DB2"/>
    <w:rsid w:val="00F1515E"/>
    <w:rsid w:val="00F165D7"/>
    <w:rsid w:val="00F16AAA"/>
    <w:rsid w:val="00F208F4"/>
    <w:rsid w:val="00F20C81"/>
    <w:rsid w:val="00F21161"/>
    <w:rsid w:val="00F218EF"/>
    <w:rsid w:val="00F21A7B"/>
    <w:rsid w:val="00F21BC7"/>
    <w:rsid w:val="00F2391A"/>
    <w:rsid w:val="00F24B0E"/>
    <w:rsid w:val="00F266A2"/>
    <w:rsid w:val="00F267FE"/>
    <w:rsid w:val="00F26C6C"/>
    <w:rsid w:val="00F27378"/>
    <w:rsid w:val="00F30E46"/>
    <w:rsid w:val="00F32269"/>
    <w:rsid w:val="00F3282F"/>
    <w:rsid w:val="00F35A10"/>
    <w:rsid w:val="00F35BB6"/>
    <w:rsid w:val="00F36A25"/>
    <w:rsid w:val="00F4256E"/>
    <w:rsid w:val="00F43EBB"/>
    <w:rsid w:val="00F43F84"/>
    <w:rsid w:val="00F455B4"/>
    <w:rsid w:val="00F473DA"/>
    <w:rsid w:val="00F50C8A"/>
    <w:rsid w:val="00F56A6F"/>
    <w:rsid w:val="00F5709C"/>
    <w:rsid w:val="00F617F1"/>
    <w:rsid w:val="00F64EF1"/>
    <w:rsid w:val="00F70427"/>
    <w:rsid w:val="00F70758"/>
    <w:rsid w:val="00F714C3"/>
    <w:rsid w:val="00F71B9F"/>
    <w:rsid w:val="00F725E8"/>
    <w:rsid w:val="00F73F99"/>
    <w:rsid w:val="00F84481"/>
    <w:rsid w:val="00F85157"/>
    <w:rsid w:val="00F8765F"/>
    <w:rsid w:val="00F879A0"/>
    <w:rsid w:val="00F90767"/>
    <w:rsid w:val="00F90F16"/>
    <w:rsid w:val="00F91A24"/>
    <w:rsid w:val="00F93CF7"/>
    <w:rsid w:val="00F954E7"/>
    <w:rsid w:val="00F96548"/>
    <w:rsid w:val="00F96DBB"/>
    <w:rsid w:val="00F97C7E"/>
    <w:rsid w:val="00FA1BA4"/>
    <w:rsid w:val="00FA685B"/>
    <w:rsid w:val="00FB0AED"/>
    <w:rsid w:val="00FB0C01"/>
    <w:rsid w:val="00FB2B45"/>
    <w:rsid w:val="00FB35E6"/>
    <w:rsid w:val="00FB5F96"/>
    <w:rsid w:val="00FB6972"/>
    <w:rsid w:val="00FC18F2"/>
    <w:rsid w:val="00FC39E5"/>
    <w:rsid w:val="00FC3A78"/>
    <w:rsid w:val="00FC5828"/>
    <w:rsid w:val="00FC6180"/>
    <w:rsid w:val="00FC73EB"/>
    <w:rsid w:val="00FD1005"/>
    <w:rsid w:val="00FD1B9F"/>
    <w:rsid w:val="00FD6C3D"/>
    <w:rsid w:val="00FD6C75"/>
    <w:rsid w:val="00FE180F"/>
    <w:rsid w:val="00FE2C4E"/>
    <w:rsid w:val="00FE3DC4"/>
    <w:rsid w:val="00FE71B3"/>
    <w:rsid w:val="00FE72A7"/>
    <w:rsid w:val="00FF245F"/>
    <w:rsid w:val="00FF42C5"/>
    <w:rsid w:val="00FF5A62"/>
    <w:rsid w:val="00FF69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962FB"/>
    <w:pPr>
      <w:jc w:val="both"/>
    </w:pPr>
    <w:rPr>
      <w:rFonts w:eastAsiaTheme="minorEastAsia"/>
      <w:sz w:val="24"/>
    </w:rPr>
  </w:style>
  <w:style w:type="paragraph" w:styleId="Heading1">
    <w:name w:val="heading 1"/>
    <w:basedOn w:val="Normal"/>
    <w:next w:val="Normal"/>
    <w:link w:val="Heading1Char"/>
    <w:uiPriority w:val="99"/>
    <w:semiHidden/>
    <w:rsid w:val="00D962F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962F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962F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962F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962F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962F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962F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962F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962F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962FB"/>
    <w:rPr>
      <w:rFonts w:ascii="Tahoma" w:hAnsi="Tahoma" w:cs="Tahoma"/>
      <w:sz w:val="16"/>
      <w:szCs w:val="16"/>
    </w:rPr>
  </w:style>
  <w:style w:type="character" w:customStyle="1" w:styleId="BalloonTextChar">
    <w:name w:val="Balloon Text Char"/>
    <w:basedOn w:val="DefaultParagraphFont"/>
    <w:link w:val="BalloonText"/>
    <w:uiPriority w:val="99"/>
    <w:semiHidden/>
    <w:rsid w:val="00D962FB"/>
    <w:rPr>
      <w:rFonts w:ascii="Tahoma" w:eastAsiaTheme="minorEastAsia" w:hAnsi="Tahoma" w:cs="Tahoma"/>
      <w:sz w:val="16"/>
      <w:szCs w:val="16"/>
    </w:rPr>
  </w:style>
  <w:style w:type="character" w:styleId="BookTitle">
    <w:name w:val="Book Title"/>
    <w:uiPriority w:val="99"/>
    <w:semiHidden/>
    <w:qFormat/>
    <w:rsid w:val="00D962FB"/>
    <w:rPr>
      <w:i/>
      <w:iCs/>
      <w:smallCaps/>
      <w:spacing w:val="5"/>
    </w:rPr>
  </w:style>
  <w:style w:type="paragraph" w:customStyle="1" w:styleId="ECHRHeader">
    <w:name w:val="ECHR_Header"/>
    <w:aliases w:val="Ju_Header"/>
    <w:basedOn w:val="Header"/>
    <w:uiPriority w:val="4"/>
    <w:qFormat/>
    <w:rsid w:val="00D962F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962FB"/>
    <w:pPr>
      <w:jc w:val="left"/>
    </w:pPr>
    <w:rPr>
      <w:sz w:val="8"/>
    </w:rPr>
  </w:style>
  <w:style w:type="character" w:styleId="Strong">
    <w:name w:val="Strong"/>
    <w:uiPriority w:val="99"/>
    <w:semiHidden/>
    <w:qFormat/>
    <w:rsid w:val="00D962FB"/>
    <w:rPr>
      <w:b/>
      <w:bCs/>
    </w:rPr>
  </w:style>
  <w:style w:type="paragraph" w:styleId="NoSpacing">
    <w:name w:val="No Spacing"/>
    <w:basedOn w:val="Normal"/>
    <w:link w:val="NoSpacingChar"/>
    <w:semiHidden/>
    <w:qFormat/>
    <w:rsid w:val="00D962FB"/>
  </w:style>
  <w:style w:type="character" w:customStyle="1" w:styleId="NoSpacingChar">
    <w:name w:val="No Spacing Char"/>
    <w:basedOn w:val="DefaultParagraphFont"/>
    <w:link w:val="NoSpacing"/>
    <w:semiHidden/>
    <w:rsid w:val="00D962FB"/>
    <w:rPr>
      <w:rFonts w:eastAsiaTheme="minorEastAsia"/>
      <w:sz w:val="24"/>
    </w:rPr>
  </w:style>
  <w:style w:type="paragraph" w:customStyle="1" w:styleId="ECHRFooterLine">
    <w:name w:val="ECHR_Footer_Line"/>
    <w:aliases w:val="Footer_Line"/>
    <w:basedOn w:val="Normal"/>
    <w:next w:val="ECHRFooter"/>
    <w:uiPriority w:val="57"/>
    <w:semiHidden/>
    <w:rsid w:val="00D962F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962FB"/>
    <w:pPr>
      <w:numPr>
        <w:numId w:val="14"/>
      </w:numPr>
      <w:jc w:val="left"/>
    </w:pPr>
    <w:rPr>
      <w:b/>
    </w:rPr>
  </w:style>
  <w:style w:type="paragraph" w:customStyle="1" w:styleId="OpiPara">
    <w:name w:val="Opi_Para"/>
    <w:basedOn w:val="ECHRPara"/>
    <w:uiPriority w:val="46"/>
    <w:qFormat/>
    <w:rsid w:val="00D962FB"/>
  </w:style>
  <w:style w:type="paragraph" w:customStyle="1" w:styleId="JuParaSub">
    <w:name w:val="Ju_Para_Sub"/>
    <w:basedOn w:val="ECHRPara"/>
    <w:uiPriority w:val="13"/>
    <w:qFormat/>
    <w:rsid w:val="00D962FB"/>
    <w:pPr>
      <w:ind w:left="284"/>
    </w:pPr>
  </w:style>
  <w:style w:type="paragraph" w:customStyle="1" w:styleId="ECHRTitleCentre3">
    <w:name w:val="ECHR_Title_Centre_3"/>
    <w:aliases w:val="Ju_H_Article"/>
    <w:basedOn w:val="Normal"/>
    <w:next w:val="ECHRParaQuote"/>
    <w:uiPriority w:val="27"/>
    <w:qFormat/>
    <w:rsid w:val="00D962F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962FB"/>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D962FB"/>
  </w:style>
  <w:style w:type="paragraph" w:customStyle="1" w:styleId="OpiQuot">
    <w:name w:val="Opi_Quot"/>
    <w:basedOn w:val="ECHRParaQuote"/>
    <w:uiPriority w:val="48"/>
    <w:qFormat/>
    <w:rsid w:val="00D962FB"/>
  </w:style>
  <w:style w:type="paragraph" w:customStyle="1" w:styleId="OpiQuotSub">
    <w:name w:val="Opi_Quot_Sub"/>
    <w:basedOn w:val="JuQuotSub"/>
    <w:uiPriority w:val="49"/>
    <w:semiHidden/>
    <w:qFormat/>
    <w:rsid w:val="00D962FB"/>
  </w:style>
  <w:style w:type="paragraph" w:customStyle="1" w:styleId="ECHRTitleCentre2">
    <w:name w:val="ECHR_Title_Centre_2"/>
    <w:aliases w:val="Dec_H_Case"/>
    <w:basedOn w:val="Normal"/>
    <w:next w:val="ECHRPara"/>
    <w:uiPriority w:val="8"/>
    <w:qFormat/>
    <w:rsid w:val="00D962FB"/>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D962FB"/>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962F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962F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962F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962F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962FB"/>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962FB"/>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962FB"/>
    <w:pPr>
      <w:keepNext/>
      <w:keepLines/>
      <w:spacing w:before="240" w:after="120"/>
      <w:ind w:left="1236"/>
    </w:pPr>
    <w:rPr>
      <w:sz w:val="20"/>
    </w:rPr>
  </w:style>
  <w:style w:type="paragraph" w:customStyle="1" w:styleId="JuQuotSub">
    <w:name w:val="Ju_Quot_Sub"/>
    <w:basedOn w:val="ECHRParaQuote"/>
    <w:uiPriority w:val="15"/>
    <w:qFormat/>
    <w:rsid w:val="00D962FB"/>
    <w:pPr>
      <w:ind w:left="567"/>
    </w:pPr>
  </w:style>
  <w:style w:type="paragraph" w:customStyle="1" w:styleId="JuInitialled">
    <w:name w:val="Ju_Initialled"/>
    <w:basedOn w:val="Normal"/>
    <w:uiPriority w:val="31"/>
    <w:qFormat/>
    <w:rsid w:val="00D962FB"/>
    <w:pPr>
      <w:tabs>
        <w:tab w:val="center" w:pos="6407"/>
      </w:tabs>
      <w:spacing w:before="720"/>
      <w:jc w:val="right"/>
    </w:pPr>
  </w:style>
  <w:style w:type="paragraph" w:customStyle="1" w:styleId="OpiHA">
    <w:name w:val="Opi_H_A"/>
    <w:basedOn w:val="ECHRHeading1"/>
    <w:next w:val="OpiPara"/>
    <w:uiPriority w:val="41"/>
    <w:semiHidden/>
    <w:qFormat/>
    <w:rsid w:val="00D962FB"/>
    <w:pPr>
      <w:tabs>
        <w:tab w:val="clear" w:pos="357"/>
      </w:tabs>
      <w:outlineLvl w:val="1"/>
    </w:pPr>
    <w:rPr>
      <w:b/>
    </w:rPr>
  </w:style>
  <w:style w:type="paragraph" w:styleId="Header">
    <w:name w:val="header"/>
    <w:basedOn w:val="Normal"/>
    <w:link w:val="HeaderChar"/>
    <w:uiPriority w:val="57"/>
    <w:semiHidden/>
    <w:rsid w:val="00D962F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962FB"/>
    <w:rPr>
      <w:sz w:val="24"/>
    </w:rPr>
  </w:style>
  <w:style w:type="character" w:customStyle="1" w:styleId="Heading1Char">
    <w:name w:val="Heading 1 Char"/>
    <w:basedOn w:val="DefaultParagraphFont"/>
    <w:link w:val="Heading1"/>
    <w:uiPriority w:val="99"/>
    <w:semiHidden/>
    <w:rsid w:val="00D962FB"/>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D962F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D962F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962FB"/>
    <w:rPr>
      <w:rFonts w:asciiTheme="majorHAnsi" w:eastAsiaTheme="majorEastAsia" w:hAnsiTheme="majorHAnsi" w:cstheme="majorBidi"/>
      <w:b/>
      <w:bCs/>
      <w:color w:val="4D4D4D"/>
      <w:sz w:val="26"/>
      <w:szCs w:val="26"/>
    </w:rPr>
  </w:style>
  <w:style w:type="character" w:customStyle="1" w:styleId="JUNAMES">
    <w:name w:val="JU_NAMES"/>
    <w:uiPriority w:val="17"/>
    <w:qFormat/>
    <w:rsid w:val="00D962FB"/>
    <w:rPr>
      <w:caps w:val="0"/>
      <w:smallCaps/>
    </w:rPr>
  </w:style>
  <w:style w:type="paragraph" w:customStyle="1" w:styleId="ECHRDecisionBody">
    <w:name w:val="ECHR_Decision_Body"/>
    <w:aliases w:val="Ju_Judges"/>
    <w:basedOn w:val="Normal"/>
    <w:uiPriority w:val="11"/>
    <w:qFormat/>
    <w:rsid w:val="00D962FB"/>
    <w:pPr>
      <w:tabs>
        <w:tab w:val="left" w:pos="567"/>
        <w:tab w:val="left" w:pos="1134"/>
      </w:tabs>
      <w:jc w:val="left"/>
    </w:pPr>
  </w:style>
  <w:style w:type="character" w:customStyle="1" w:styleId="Heading3Char">
    <w:name w:val="Heading 3 Char"/>
    <w:basedOn w:val="DefaultParagraphFont"/>
    <w:link w:val="Heading3"/>
    <w:uiPriority w:val="99"/>
    <w:semiHidden/>
    <w:rsid w:val="00D962FB"/>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D962FB"/>
    <w:pPr>
      <w:ind w:firstLine="284"/>
    </w:pPr>
  </w:style>
  <w:style w:type="character" w:customStyle="1" w:styleId="Heading4Char">
    <w:name w:val="Heading 4 Char"/>
    <w:basedOn w:val="DefaultParagraphFont"/>
    <w:link w:val="Heading4"/>
    <w:uiPriority w:val="99"/>
    <w:semiHidden/>
    <w:rsid w:val="00D962FB"/>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D962FB"/>
    <w:rPr>
      <w:rFonts w:asciiTheme="majorHAnsi" w:eastAsiaTheme="majorEastAsia" w:hAnsiTheme="majorHAnsi" w:cstheme="majorBidi"/>
      <w:b/>
      <w:bCs/>
      <w:color w:val="808080"/>
      <w:sz w:val="24"/>
    </w:rPr>
  </w:style>
  <w:style w:type="character" w:styleId="SubtleEmphasis">
    <w:name w:val="Subtle Emphasis"/>
    <w:uiPriority w:val="99"/>
    <w:semiHidden/>
    <w:qFormat/>
    <w:rsid w:val="00D962F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D962FB"/>
    <w:pPr>
      <w:keepNext/>
      <w:keepLines/>
      <w:spacing w:before="720" w:after="240"/>
      <w:outlineLvl w:val="0"/>
    </w:pPr>
    <w:rPr>
      <w:rFonts w:asciiTheme="majorHAnsi" w:hAnsiTheme="majorHAnsi"/>
      <w:sz w:val="28"/>
    </w:rPr>
  </w:style>
  <w:style w:type="character" w:styleId="Emphasis">
    <w:name w:val="Emphasis"/>
    <w:uiPriority w:val="99"/>
    <w:semiHidden/>
    <w:qFormat/>
    <w:rsid w:val="00D962FB"/>
    <w:rPr>
      <w:b/>
      <w:bCs/>
      <w:i/>
      <w:iCs/>
      <w:spacing w:val="10"/>
      <w:bdr w:val="none" w:sz="0" w:space="0" w:color="auto"/>
      <w:shd w:val="clear" w:color="auto" w:fill="auto"/>
    </w:rPr>
  </w:style>
  <w:style w:type="paragraph" w:styleId="Footer">
    <w:name w:val="footer"/>
    <w:basedOn w:val="Normal"/>
    <w:link w:val="FooterChar"/>
    <w:uiPriority w:val="57"/>
    <w:semiHidden/>
    <w:rsid w:val="00D962F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962FB"/>
    <w:rPr>
      <w:sz w:val="24"/>
    </w:rPr>
  </w:style>
  <w:style w:type="character" w:styleId="FootnoteReference">
    <w:name w:val="footnote reference"/>
    <w:basedOn w:val="DefaultParagraphFont"/>
    <w:uiPriority w:val="99"/>
    <w:semiHidden/>
    <w:rsid w:val="00D962FB"/>
    <w:rPr>
      <w:vertAlign w:val="superscript"/>
    </w:rPr>
  </w:style>
  <w:style w:type="paragraph" w:styleId="FootnoteText">
    <w:name w:val="footnote text"/>
    <w:basedOn w:val="Normal"/>
    <w:link w:val="FootnoteTextChar"/>
    <w:uiPriority w:val="99"/>
    <w:semiHidden/>
    <w:rsid w:val="00D962FB"/>
    <w:rPr>
      <w:sz w:val="20"/>
      <w:szCs w:val="20"/>
    </w:rPr>
  </w:style>
  <w:style w:type="character" w:customStyle="1" w:styleId="FootnoteTextChar">
    <w:name w:val="Footnote Text Char"/>
    <w:basedOn w:val="DefaultParagraphFont"/>
    <w:link w:val="FootnoteText"/>
    <w:uiPriority w:val="99"/>
    <w:semiHidden/>
    <w:rsid w:val="00D962FB"/>
    <w:rPr>
      <w:rFonts w:eastAsiaTheme="minorEastAsia"/>
      <w:sz w:val="20"/>
      <w:szCs w:val="20"/>
    </w:rPr>
  </w:style>
  <w:style w:type="character" w:customStyle="1" w:styleId="Heading6Char">
    <w:name w:val="Heading 6 Char"/>
    <w:basedOn w:val="DefaultParagraphFont"/>
    <w:link w:val="Heading6"/>
    <w:uiPriority w:val="99"/>
    <w:semiHidden/>
    <w:rsid w:val="00D962F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962F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D962F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962F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962FB"/>
    <w:rPr>
      <w:color w:val="0072BC" w:themeColor="hyperlink"/>
      <w:u w:val="single"/>
    </w:rPr>
  </w:style>
  <w:style w:type="character" w:styleId="IntenseEmphasis">
    <w:name w:val="Intense Emphasis"/>
    <w:uiPriority w:val="99"/>
    <w:semiHidden/>
    <w:qFormat/>
    <w:rsid w:val="00D962FB"/>
    <w:rPr>
      <w:b/>
      <w:bCs/>
    </w:rPr>
  </w:style>
  <w:style w:type="paragraph" w:styleId="IntenseQuote">
    <w:name w:val="Intense Quote"/>
    <w:basedOn w:val="Normal"/>
    <w:next w:val="Normal"/>
    <w:link w:val="IntenseQuoteChar"/>
    <w:uiPriority w:val="99"/>
    <w:semiHidden/>
    <w:qFormat/>
    <w:rsid w:val="00D962F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962FB"/>
    <w:rPr>
      <w:rFonts w:eastAsiaTheme="minorEastAsia"/>
      <w:b/>
      <w:bCs/>
      <w:i/>
      <w:iCs/>
      <w:sz w:val="24"/>
      <w:lang w:bidi="en-US"/>
    </w:rPr>
  </w:style>
  <w:style w:type="character" w:styleId="IntenseReference">
    <w:name w:val="Intense Reference"/>
    <w:uiPriority w:val="99"/>
    <w:semiHidden/>
    <w:qFormat/>
    <w:rsid w:val="00D962FB"/>
    <w:rPr>
      <w:smallCaps/>
      <w:spacing w:val="5"/>
      <w:u w:val="single"/>
    </w:rPr>
  </w:style>
  <w:style w:type="paragraph" w:styleId="ListParagraph">
    <w:name w:val="List Paragraph"/>
    <w:basedOn w:val="Normal"/>
    <w:uiPriority w:val="99"/>
    <w:semiHidden/>
    <w:qFormat/>
    <w:rsid w:val="00D962F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962FB"/>
    <w:pPr>
      <w:spacing w:before="200"/>
      <w:ind w:left="360" w:right="360"/>
    </w:pPr>
    <w:rPr>
      <w:i/>
      <w:iCs/>
      <w:lang w:bidi="en-US"/>
    </w:rPr>
  </w:style>
  <w:style w:type="character" w:customStyle="1" w:styleId="QuoteChar">
    <w:name w:val="Quote Char"/>
    <w:basedOn w:val="DefaultParagraphFont"/>
    <w:link w:val="Quote"/>
    <w:uiPriority w:val="99"/>
    <w:semiHidden/>
    <w:rsid w:val="00D962FB"/>
    <w:rPr>
      <w:rFonts w:eastAsiaTheme="minorEastAsia"/>
      <w:i/>
      <w:iCs/>
      <w:sz w:val="24"/>
      <w:lang w:bidi="en-US"/>
    </w:rPr>
  </w:style>
  <w:style w:type="character" w:styleId="SubtleReference">
    <w:name w:val="Subtle Reference"/>
    <w:uiPriority w:val="99"/>
    <w:semiHidden/>
    <w:qFormat/>
    <w:rsid w:val="00D962FB"/>
    <w:rPr>
      <w:smallCaps/>
    </w:rPr>
  </w:style>
  <w:style w:type="table" w:styleId="TableGrid">
    <w:name w:val="Table Grid"/>
    <w:basedOn w:val="TableNormal"/>
    <w:uiPriority w:val="59"/>
    <w:rsid w:val="00D962F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962FB"/>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962FB"/>
    <w:pPr>
      <w:spacing w:after="60"/>
      <w:ind w:left="680" w:right="340" w:hanging="340"/>
    </w:pPr>
  </w:style>
  <w:style w:type="paragraph" w:styleId="TOC3">
    <w:name w:val="toc 3"/>
    <w:basedOn w:val="Normal"/>
    <w:next w:val="Normal"/>
    <w:autoRedefine/>
    <w:uiPriority w:val="99"/>
    <w:semiHidden/>
    <w:rsid w:val="00D962FB"/>
    <w:pPr>
      <w:spacing w:after="60"/>
      <w:ind w:left="1020" w:right="340" w:hanging="340"/>
    </w:pPr>
  </w:style>
  <w:style w:type="paragraph" w:styleId="TOC4">
    <w:name w:val="toc 4"/>
    <w:basedOn w:val="Normal"/>
    <w:next w:val="Normal"/>
    <w:autoRedefine/>
    <w:uiPriority w:val="99"/>
    <w:semiHidden/>
    <w:rsid w:val="00D962FB"/>
    <w:pPr>
      <w:tabs>
        <w:tab w:val="right" w:leader="dot" w:pos="9017"/>
      </w:tabs>
      <w:spacing w:after="60"/>
      <w:ind w:left="1361" w:right="340" w:hanging="340"/>
    </w:pPr>
  </w:style>
  <w:style w:type="paragraph" w:styleId="TOC5">
    <w:name w:val="toc 5"/>
    <w:basedOn w:val="Normal"/>
    <w:next w:val="Normal"/>
    <w:autoRedefine/>
    <w:uiPriority w:val="99"/>
    <w:semiHidden/>
    <w:rsid w:val="00D962FB"/>
    <w:pPr>
      <w:spacing w:after="60"/>
      <w:ind w:left="1701" w:right="340" w:hanging="340"/>
    </w:pPr>
  </w:style>
  <w:style w:type="paragraph" w:styleId="TOCHeading">
    <w:name w:val="TOC Heading"/>
    <w:basedOn w:val="Heading1"/>
    <w:next w:val="Normal"/>
    <w:uiPriority w:val="99"/>
    <w:semiHidden/>
    <w:qFormat/>
    <w:rsid w:val="00D962FB"/>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962FB"/>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uiPriority w:val="14"/>
    <w:qFormat/>
    <w:rsid w:val="00D962FB"/>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962F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962FB"/>
    <w:pPr>
      <w:tabs>
        <w:tab w:val="center" w:pos="851"/>
        <w:tab w:val="center" w:pos="6407"/>
      </w:tabs>
      <w:spacing w:before="720"/>
      <w:jc w:val="left"/>
    </w:pPr>
  </w:style>
  <w:style w:type="paragraph" w:customStyle="1" w:styleId="JuParaLast">
    <w:name w:val="Ju_Para_Last"/>
    <w:basedOn w:val="Normal"/>
    <w:next w:val="ECHRPara"/>
    <w:uiPriority w:val="30"/>
    <w:qFormat/>
    <w:rsid w:val="00D962FB"/>
    <w:pPr>
      <w:keepNext/>
      <w:keepLines/>
      <w:spacing w:before="240"/>
      <w:ind w:firstLine="284"/>
    </w:pPr>
  </w:style>
  <w:style w:type="paragraph" w:customStyle="1" w:styleId="JuCase">
    <w:name w:val="Ju_Case"/>
    <w:basedOn w:val="Normal"/>
    <w:next w:val="ECHRPara"/>
    <w:uiPriority w:val="10"/>
    <w:rsid w:val="00D962FB"/>
    <w:pPr>
      <w:ind w:firstLine="284"/>
    </w:pPr>
    <w:rPr>
      <w:b/>
    </w:rPr>
  </w:style>
  <w:style w:type="paragraph" w:customStyle="1" w:styleId="JuList">
    <w:name w:val="Ju_List"/>
    <w:basedOn w:val="Normal"/>
    <w:uiPriority w:val="28"/>
    <w:qFormat/>
    <w:rsid w:val="00D962FB"/>
    <w:pPr>
      <w:ind w:left="340" w:hanging="340"/>
    </w:pPr>
  </w:style>
  <w:style w:type="character" w:customStyle="1" w:styleId="JuITMark">
    <w:name w:val="Ju_ITMark"/>
    <w:basedOn w:val="DefaultParagraphFont"/>
    <w:uiPriority w:val="38"/>
    <w:qFormat/>
    <w:rsid w:val="00D962FB"/>
    <w:rPr>
      <w:vanish w:val="0"/>
      <w:color w:val="auto"/>
      <w:sz w:val="14"/>
    </w:rPr>
  </w:style>
  <w:style w:type="character" w:styleId="PageNumber">
    <w:name w:val="page number"/>
    <w:uiPriority w:val="99"/>
    <w:semiHidden/>
    <w:rsid w:val="00E77CB3"/>
    <w:rPr>
      <w:rFonts w:ascii="Times New Roman" w:hAnsi="Times New Roman" w:cs="Times New Roman"/>
      <w:sz w:val="18"/>
    </w:rPr>
  </w:style>
  <w:style w:type="paragraph" w:customStyle="1" w:styleId="OpiTranslation">
    <w:name w:val="Opi_Translation"/>
    <w:basedOn w:val="Normal"/>
    <w:next w:val="OpiPara"/>
    <w:uiPriority w:val="40"/>
    <w:semiHidden/>
    <w:qFormat/>
    <w:rsid w:val="00D962FB"/>
    <w:pPr>
      <w:jc w:val="center"/>
      <w:outlineLvl w:val="0"/>
    </w:pPr>
    <w:rPr>
      <w:i/>
    </w:rPr>
  </w:style>
  <w:style w:type="paragraph" w:customStyle="1" w:styleId="DecHTitle">
    <w:name w:val="Dec_H_Title"/>
    <w:basedOn w:val="ECHRTitleCentre1"/>
    <w:uiPriority w:val="7"/>
    <w:qFormat/>
    <w:rsid w:val="00D962FB"/>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JuCourt">
    <w:name w:val="Ju_Court"/>
    <w:basedOn w:val="Normal"/>
    <w:next w:val="Normal"/>
    <w:uiPriority w:val="16"/>
    <w:qFormat/>
    <w:rsid w:val="00D962FB"/>
    <w:pPr>
      <w:tabs>
        <w:tab w:val="left" w:pos="907"/>
        <w:tab w:val="left" w:pos="1701"/>
        <w:tab w:val="right" w:pos="7371"/>
      </w:tabs>
      <w:spacing w:before="240"/>
      <w:ind w:left="397" w:hanging="397"/>
      <w:jc w:val="left"/>
    </w:pPr>
    <w:rPr>
      <w:lang w:bidi="en-U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DecList">
    <w:name w:val="Dec_List"/>
    <w:basedOn w:val="Normal"/>
    <w:uiPriority w:val="9"/>
    <w:qFormat/>
    <w:rsid w:val="00D962FB"/>
    <w:pPr>
      <w:spacing w:before="240"/>
      <w:ind w:left="284"/>
    </w:pPr>
  </w:style>
  <w:style w:type="paragraph" w:styleId="Subtitle">
    <w:name w:val="Subtitle"/>
    <w:basedOn w:val="Normal"/>
    <w:next w:val="Normal"/>
    <w:link w:val="SubtitleChar"/>
    <w:uiPriority w:val="99"/>
    <w:semiHidden/>
    <w:qFormat/>
    <w:rsid w:val="00D962F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962F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JuLista">
    <w:name w:val="Ju_List_a"/>
    <w:basedOn w:val="JuList"/>
    <w:uiPriority w:val="28"/>
    <w:qFormat/>
    <w:rsid w:val="00D962FB"/>
    <w:pPr>
      <w:ind w:left="346" w:firstLine="0"/>
    </w:pPr>
  </w:style>
  <w:style w:type="paragraph" w:customStyle="1" w:styleId="JuListi">
    <w:name w:val="Ju_List_i"/>
    <w:basedOn w:val="Normal"/>
    <w:next w:val="JuLista"/>
    <w:uiPriority w:val="28"/>
    <w:qFormat/>
    <w:rsid w:val="00D962FB"/>
    <w:pPr>
      <w:ind w:left="794"/>
    </w:pPr>
  </w:style>
  <w:style w:type="paragraph" w:customStyle="1" w:styleId="OpiH1">
    <w:name w:val="Opi_H_1"/>
    <w:basedOn w:val="ECHRHeading2"/>
    <w:uiPriority w:val="42"/>
    <w:semiHidden/>
    <w:qFormat/>
    <w:rsid w:val="00D962FB"/>
    <w:pPr>
      <w:ind w:left="635" w:hanging="357"/>
      <w:outlineLvl w:val="2"/>
    </w:pPr>
  </w:style>
  <w:style w:type="paragraph" w:customStyle="1" w:styleId="OpiHa0">
    <w:name w:val="Opi_H_a"/>
    <w:basedOn w:val="ECHRHeading3"/>
    <w:uiPriority w:val="43"/>
    <w:semiHidden/>
    <w:qFormat/>
    <w:rsid w:val="00D962FB"/>
    <w:pPr>
      <w:ind w:left="833" w:hanging="357"/>
      <w:outlineLvl w:val="3"/>
    </w:pPr>
    <w:rPr>
      <w:b/>
      <w:i w:val="0"/>
      <w:sz w:val="20"/>
    </w:rPr>
  </w:style>
  <w:style w:type="paragraph" w:customStyle="1" w:styleId="OpiHi">
    <w:name w:val="Opi_H_i"/>
    <w:basedOn w:val="ECHRHeading4"/>
    <w:uiPriority w:val="44"/>
    <w:semiHidden/>
    <w:qFormat/>
    <w:rsid w:val="00D962FB"/>
    <w:pPr>
      <w:ind w:left="1037" w:hanging="357"/>
      <w:outlineLvl w:val="4"/>
    </w:pPr>
    <w:rPr>
      <w:b w:val="0"/>
      <w:i/>
    </w:rPr>
  </w:style>
  <w:style w:type="paragraph" w:customStyle="1" w:styleId="DummyStyle">
    <w:name w:val="Dummy_Style"/>
    <w:basedOn w:val="Normal"/>
    <w:semiHidden/>
    <w:qFormat/>
    <w:rsid w:val="00D962FB"/>
    <w:rPr>
      <w:color w:val="00B050"/>
      <w:lang w:bidi="en-US"/>
    </w:rPr>
  </w:style>
  <w:style w:type="character" w:customStyle="1" w:styleId="ECHRParaChar">
    <w:name w:val="ECHR_Para Char"/>
    <w:aliases w:val="Ju_Para Char"/>
    <w:link w:val="ECHRPara"/>
    <w:uiPriority w:val="12"/>
    <w:rsid w:val="00D636BB"/>
    <w:rPr>
      <w:rFonts w:eastAsiaTheme="minorEastAsia"/>
      <w:sz w:val="24"/>
    </w:rPr>
  </w:style>
  <w:style w:type="paragraph" w:customStyle="1" w:styleId="jupara">
    <w:name w:val="jupara"/>
    <w:basedOn w:val="Normal"/>
    <w:rsid w:val="00C4589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C4589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03227">
      <w:bodyDiv w:val="1"/>
      <w:marLeft w:val="0"/>
      <w:marRight w:val="0"/>
      <w:marTop w:val="0"/>
      <w:marBottom w:val="0"/>
      <w:divBdr>
        <w:top w:val="none" w:sz="0" w:space="0" w:color="auto"/>
        <w:left w:val="none" w:sz="0" w:space="0" w:color="auto"/>
        <w:bottom w:val="none" w:sz="0" w:space="0" w:color="auto"/>
        <w:right w:val="none" w:sz="0" w:space="0" w:color="auto"/>
      </w:divBdr>
      <w:divsChild>
        <w:div w:id="808017419">
          <w:marLeft w:val="0"/>
          <w:marRight w:val="0"/>
          <w:marTop w:val="0"/>
          <w:marBottom w:val="0"/>
          <w:divBdr>
            <w:top w:val="none" w:sz="0" w:space="0" w:color="auto"/>
            <w:left w:val="none" w:sz="0" w:space="0" w:color="auto"/>
            <w:bottom w:val="none" w:sz="0" w:space="0" w:color="auto"/>
            <w:right w:val="none" w:sz="0" w:space="0" w:color="auto"/>
          </w:divBdr>
          <w:divsChild>
            <w:div w:id="430975167">
              <w:marLeft w:val="0"/>
              <w:marRight w:val="0"/>
              <w:marTop w:val="0"/>
              <w:marBottom w:val="0"/>
              <w:divBdr>
                <w:top w:val="none" w:sz="0" w:space="0" w:color="auto"/>
                <w:left w:val="none" w:sz="0" w:space="0" w:color="auto"/>
                <w:bottom w:val="none" w:sz="0" w:space="0" w:color="auto"/>
                <w:right w:val="none" w:sz="0" w:space="0" w:color="auto"/>
              </w:divBdr>
              <w:divsChild>
                <w:div w:id="1976713388">
                  <w:marLeft w:val="0"/>
                  <w:marRight w:val="0"/>
                  <w:marTop w:val="0"/>
                  <w:marBottom w:val="0"/>
                  <w:divBdr>
                    <w:top w:val="none" w:sz="0" w:space="0" w:color="auto"/>
                    <w:left w:val="none" w:sz="0" w:space="0" w:color="auto"/>
                    <w:bottom w:val="none" w:sz="0" w:space="0" w:color="auto"/>
                    <w:right w:val="none" w:sz="0" w:space="0" w:color="auto"/>
                  </w:divBdr>
                  <w:divsChild>
                    <w:div w:id="1284728899">
                      <w:marLeft w:val="0"/>
                      <w:marRight w:val="0"/>
                      <w:marTop w:val="0"/>
                      <w:marBottom w:val="0"/>
                      <w:divBdr>
                        <w:top w:val="none" w:sz="0" w:space="0" w:color="auto"/>
                        <w:left w:val="none" w:sz="0" w:space="0" w:color="auto"/>
                        <w:bottom w:val="none" w:sz="0" w:space="0" w:color="auto"/>
                        <w:right w:val="none" w:sz="0" w:space="0" w:color="auto"/>
                      </w:divBdr>
                      <w:divsChild>
                        <w:div w:id="31805788">
                          <w:marLeft w:val="0"/>
                          <w:marRight w:val="0"/>
                          <w:marTop w:val="0"/>
                          <w:marBottom w:val="0"/>
                          <w:divBdr>
                            <w:top w:val="none" w:sz="0" w:space="0" w:color="auto"/>
                            <w:left w:val="none" w:sz="0" w:space="0" w:color="auto"/>
                            <w:bottom w:val="none" w:sz="0" w:space="0" w:color="auto"/>
                            <w:right w:val="none" w:sz="0" w:space="0" w:color="auto"/>
                          </w:divBdr>
                          <w:divsChild>
                            <w:div w:id="193219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40996">
      <w:bodyDiv w:val="1"/>
      <w:marLeft w:val="0"/>
      <w:marRight w:val="0"/>
      <w:marTop w:val="0"/>
      <w:marBottom w:val="0"/>
      <w:divBdr>
        <w:top w:val="none" w:sz="0" w:space="0" w:color="auto"/>
        <w:left w:val="none" w:sz="0" w:space="0" w:color="auto"/>
        <w:bottom w:val="none" w:sz="0" w:space="0" w:color="auto"/>
        <w:right w:val="none" w:sz="0" w:space="0" w:color="auto"/>
      </w:divBdr>
    </w:div>
    <w:div w:id="396248925">
      <w:bodyDiv w:val="1"/>
      <w:marLeft w:val="0"/>
      <w:marRight w:val="0"/>
      <w:marTop w:val="0"/>
      <w:marBottom w:val="0"/>
      <w:divBdr>
        <w:top w:val="none" w:sz="0" w:space="0" w:color="auto"/>
        <w:left w:val="none" w:sz="0" w:space="0" w:color="auto"/>
        <w:bottom w:val="none" w:sz="0" w:space="0" w:color="auto"/>
        <w:right w:val="none" w:sz="0" w:space="0" w:color="auto"/>
      </w:divBdr>
      <w:divsChild>
        <w:div w:id="552280340">
          <w:marLeft w:val="0"/>
          <w:marRight w:val="0"/>
          <w:marTop w:val="0"/>
          <w:marBottom w:val="0"/>
          <w:divBdr>
            <w:top w:val="none" w:sz="0" w:space="0" w:color="auto"/>
            <w:left w:val="none" w:sz="0" w:space="0" w:color="auto"/>
            <w:bottom w:val="none" w:sz="0" w:space="0" w:color="auto"/>
            <w:right w:val="none" w:sz="0" w:space="0" w:color="auto"/>
          </w:divBdr>
          <w:divsChild>
            <w:div w:id="627660713">
              <w:marLeft w:val="0"/>
              <w:marRight w:val="0"/>
              <w:marTop w:val="0"/>
              <w:marBottom w:val="0"/>
              <w:divBdr>
                <w:top w:val="none" w:sz="0" w:space="0" w:color="auto"/>
                <w:left w:val="none" w:sz="0" w:space="0" w:color="auto"/>
                <w:bottom w:val="none" w:sz="0" w:space="0" w:color="auto"/>
                <w:right w:val="none" w:sz="0" w:space="0" w:color="auto"/>
              </w:divBdr>
              <w:divsChild>
                <w:div w:id="1189678689">
                  <w:marLeft w:val="0"/>
                  <w:marRight w:val="0"/>
                  <w:marTop w:val="0"/>
                  <w:marBottom w:val="0"/>
                  <w:divBdr>
                    <w:top w:val="none" w:sz="0" w:space="0" w:color="auto"/>
                    <w:left w:val="none" w:sz="0" w:space="0" w:color="auto"/>
                    <w:bottom w:val="none" w:sz="0" w:space="0" w:color="auto"/>
                    <w:right w:val="none" w:sz="0" w:space="0" w:color="auto"/>
                  </w:divBdr>
                  <w:divsChild>
                    <w:div w:id="1916351547">
                      <w:marLeft w:val="0"/>
                      <w:marRight w:val="0"/>
                      <w:marTop w:val="0"/>
                      <w:marBottom w:val="0"/>
                      <w:divBdr>
                        <w:top w:val="none" w:sz="0" w:space="0" w:color="auto"/>
                        <w:left w:val="none" w:sz="0" w:space="0" w:color="auto"/>
                        <w:bottom w:val="none" w:sz="0" w:space="0" w:color="auto"/>
                        <w:right w:val="none" w:sz="0" w:space="0" w:color="auto"/>
                      </w:divBdr>
                      <w:divsChild>
                        <w:div w:id="1695837151">
                          <w:marLeft w:val="0"/>
                          <w:marRight w:val="0"/>
                          <w:marTop w:val="0"/>
                          <w:marBottom w:val="0"/>
                          <w:divBdr>
                            <w:top w:val="none" w:sz="0" w:space="0" w:color="auto"/>
                            <w:left w:val="none" w:sz="0" w:space="0" w:color="auto"/>
                            <w:bottom w:val="none" w:sz="0" w:space="0" w:color="auto"/>
                            <w:right w:val="none" w:sz="0" w:space="0" w:color="auto"/>
                          </w:divBdr>
                          <w:divsChild>
                            <w:div w:id="9057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116744">
      <w:bodyDiv w:val="1"/>
      <w:marLeft w:val="0"/>
      <w:marRight w:val="0"/>
      <w:marTop w:val="0"/>
      <w:marBottom w:val="0"/>
      <w:divBdr>
        <w:top w:val="none" w:sz="0" w:space="0" w:color="auto"/>
        <w:left w:val="none" w:sz="0" w:space="0" w:color="auto"/>
        <w:bottom w:val="none" w:sz="0" w:space="0" w:color="auto"/>
        <w:right w:val="none" w:sz="0" w:space="0" w:color="auto"/>
      </w:divBdr>
      <w:divsChild>
        <w:div w:id="1033193538">
          <w:marLeft w:val="0"/>
          <w:marRight w:val="0"/>
          <w:marTop w:val="0"/>
          <w:marBottom w:val="0"/>
          <w:divBdr>
            <w:top w:val="none" w:sz="0" w:space="0" w:color="auto"/>
            <w:left w:val="none" w:sz="0" w:space="0" w:color="auto"/>
            <w:bottom w:val="none" w:sz="0" w:space="0" w:color="auto"/>
            <w:right w:val="none" w:sz="0" w:space="0" w:color="auto"/>
          </w:divBdr>
          <w:divsChild>
            <w:div w:id="1503623201">
              <w:marLeft w:val="0"/>
              <w:marRight w:val="0"/>
              <w:marTop w:val="0"/>
              <w:marBottom w:val="0"/>
              <w:divBdr>
                <w:top w:val="none" w:sz="0" w:space="0" w:color="auto"/>
                <w:left w:val="none" w:sz="0" w:space="0" w:color="auto"/>
                <w:bottom w:val="none" w:sz="0" w:space="0" w:color="auto"/>
                <w:right w:val="none" w:sz="0" w:space="0" w:color="auto"/>
              </w:divBdr>
              <w:divsChild>
                <w:div w:id="788008750">
                  <w:marLeft w:val="0"/>
                  <w:marRight w:val="0"/>
                  <w:marTop w:val="0"/>
                  <w:marBottom w:val="0"/>
                  <w:divBdr>
                    <w:top w:val="none" w:sz="0" w:space="0" w:color="auto"/>
                    <w:left w:val="none" w:sz="0" w:space="0" w:color="auto"/>
                    <w:bottom w:val="none" w:sz="0" w:space="0" w:color="auto"/>
                    <w:right w:val="none" w:sz="0" w:space="0" w:color="auto"/>
                  </w:divBdr>
                  <w:divsChild>
                    <w:div w:id="1319849230">
                      <w:marLeft w:val="0"/>
                      <w:marRight w:val="0"/>
                      <w:marTop w:val="0"/>
                      <w:marBottom w:val="0"/>
                      <w:divBdr>
                        <w:top w:val="none" w:sz="0" w:space="0" w:color="auto"/>
                        <w:left w:val="none" w:sz="0" w:space="0" w:color="auto"/>
                        <w:bottom w:val="none" w:sz="0" w:space="0" w:color="auto"/>
                        <w:right w:val="none" w:sz="0" w:space="0" w:color="auto"/>
                      </w:divBdr>
                      <w:divsChild>
                        <w:div w:id="592667910">
                          <w:marLeft w:val="0"/>
                          <w:marRight w:val="0"/>
                          <w:marTop w:val="0"/>
                          <w:marBottom w:val="0"/>
                          <w:divBdr>
                            <w:top w:val="none" w:sz="0" w:space="0" w:color="auto"/>
                            <w:left w:val="none" w:sz="0" w:space="0" w:color="auto"/>
                            <w:bottom w:val="none" w:sz="0" w:space="0" w:color="auto"/>
                            <w:right w:val="none" w:sz="0" w:space="0" w:color="auto"/>
                          </w:divBdr>
                          <w:divsChild>
                            <w:div w:id="4153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141634">
      <w:bodyDiv w:val="1"/>
      <w:marLeft w:val="0"/>
      <w:marRight w:val="0"/>
      <w:marTop w:val="0"/>
      <w:marBottom w:val="0"/>
      <w:divBdr>
        <w:top w:val="none" w:sz="0" w:space="0" w:color="auto"/>
        <w:left w:val="none" w:sz="0" w:space="0" w:color="auto"/>
        <w:bottom w:val="none" w:sz="0" w:space="0" w:color="auto"/>
        <w:right w:val="none" w:sz="0" w:space="0" w:color="auto"/>
      </w:divBdr>
    </w:div>
    <w:div w:id="571745391">
      <w:bodyDiv w:val="1"/>
      <w:marLeft w:val="0"/>
      <w:marRight w:val="0"/>
      <w:marTop w:val="0"/>
      <w:marBottom w:val="0"/>
      <w:divBdr>
        <w:top w:val="none" w:sz="0" w:space="0" w:color="auto"/>
        <w:left w:val="none" w:sz="0" w:space="0" w:color="auto"/>
        <w:bottom w:val="none" w:sz="0" w:space="0" w:color="auto"/>
        <w:right w:val="none" w:sz="0" w:space="0" w:color="auto"/>
      </w:divBdr>
      <w:divsChild>
        <w:div w:id="494801905">
          <w:marLeft w:val="225"/>
          <w:marRight w:val="0"/>
          <w:marTop w:val="75"/>
          <w:marBottom w:val="0"/>
          <w:divBdr>
            <w:top w:val="none" w:sz="0" w:space="0" w:color="auto"/>
            <w:left w:val="none" w:sz="0" w:space="0" w:color="auto"/>
            <w:bottom w:val="none" w:sz="0" w:space="0" w:color="auto"/>
            <w:right w:val="none" w:sz="0" w:space="0" w:color="auto"/>
          </w:divBdr>
          <w:divsChild>
            <w:div w:id="1298073979">
              <w:marLeft w:val="150"/>
              <w:marRight w:val="0"/>
              <w:marTop w:val="150"/>
              <w:marBottom w:val="0"/>
              <w:divBdr>
                <w:top w:val="none" w:sz="0" w:space="0" w:color="auto"/>
                <w:left w:val="none" w:sz="0" w:space="0" w:color="auto"/>
                <w:bottom w:val="none" w:sz="0" w:space="0" w:color="auto"/>
                <w:right w:val="none" w:sz="0" w:space="0" w:color="auto"/>
              </w:divBdr>
              <w:divsChild>
                <w:div w:id="2043895853">
                  <w:marLeft w:val="0"/>
                  <w:marRight w:val="0"/>
                  <w:marTop w:val="0"/>
                  <w:marBottom w:val="0"/>
                  <w:divBdr>
                    <w:top w:val="none" w:sz="0" w:space="0" w:color="auto"/>
                    <w:left w:val="none" w:sz="0" w:space="0" w:color="auto"/>
                    <w:bottom w:val="none" w:sz="0" w:space="0" w:color="auto"/>
                    <w:right w:val="none" w:sz="0" w:space="0" w:color="auto"/>
                  </w:divBdr>
                  <w:divsChild>
                    <w:div w:id="18855619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219048">
      <w:bodyDiv w:val="1"/>
      <w:marLeft w:val="0"/>
      <w:marRight w:val="0"/>
      <w:marTop w:val="0"/>
      <w:marBottom w:val="0"/>
      <w:divBdr>
        <w:top w:val="none" w:sz="0" w:space="0" w:color="auto"/>
        <w:left w:val="none" w:sz="0" w:space="0" w:color="auto"/>
        <w:bottom w:val="none" w:sz="0" w:space="0" w:color="auto"/>
        <w:right w:val="none" w:sz="0" w:space="0" w:color="auto"/>
      </w:divBdr>
      <w:divsChild>
        <w:div w:id="988945544">
          <w:marLeft w:val="0"/>
          <w:marRight w:val="0"/>
          <w:marTop w:val="0"/>
          <w:marBottom w:val="0"/>
          <w:divBdr>
            <w:top w:val="none" w:sz="0" w:space="0" w:color="auto"/>
            <w:left w:val="none" w:sz="0" w:space="0" w:color="auto"/>
            <w:bottom w:val="none" w:sz="0" w:space="0" w:color="auto"/>
            <w:right w:val="none" w:sz="0" w:space="0" w:color="auto"/>
          </w:divBdr>
          <w:divsChild>
            <w:div w:id="1823503583">
              <w:marLeft w:val="0"/>
              <w:marRight w:val="0"/>
              <w:marTop w:val="0"/>
              <w:marBottom w:val="0"/>
              <w:divBdr>
                <w:top w:val="none" w:sz="0" w:space="0" w:color="auto"/>
                <w:left w:val="none" w:sz="0" w:space="0" w:color="auto"/>
                <w:bottom w:val="none" w:sz="0" w:space="0" w:color="auto"/>
                <w:right w:val="none" w:sz="0" w:space="0" w:color="auto"/>
              </w:divBdr>
              <w:divsChild>
                <w:div w:id="661617038">
                  <w:marLeft w:val="0"/>
                  <w:marRight w:val="0"/>
                  <w:marTop w:val="0"/>
                  <w:marBottom w:val="0"/>
                  <w:divBdr>
                    <w:top w:val="none" w:sz="0" w:space="0" w:color="auto"/>
                    <w:left w:val="none" w:sz="0" w:space="0" w:color="auto"/>
                    <w:bottom w:val="none" w:sz="0" w:space="0" w:color="auto"/>
                    <w:right w:val="none" w:sz="0" w:space="0" w:color="auto"/>
                  </w:divBdr>
                  <w:divsChild>
                    <w:div w:id="404763466">
                      <w:marLeft w:val="0"/>
                      <w:marRight w:val="0"/>
                      <w:marTop w:val="0"/>
                      <w:marBottom w:val="0"/>
                      <w:divBdr>
                        <w:top w:val="none" w:sz="0" w:space="0" w:color="auto"/>
                        <w:left w:val="none" w:sz="0" w:space="0" w:color="auto"/>
                        <w:bottom w:val="none" w:sz="0" w:space="0" w:color="auto"/>
                        <w:right w:val="none" w:sz="0" w:space="0" w:color="auto"/>
                      </w:divBdr>
                      <w:divsChild>
                        <w:div w:id="2120173016">
                          <w:marLeft w:val="0"/>
                          <w:marRight w:val="0"/>
                          <w:marTop w:val="0"/>
                          <w:marBottom w:val="0"/>
                          <w:divBdr>
                            <w:top w:val="none" w:sz="0" w:space="0" w:color="auto"/>
                            <w:left w:val="none" w:sz="0" w:space="0" w:color="auto"/>
                            <w:bottom w:val="none" w:sz="0" w:space="0" w:color="auto"/>
                            <w:right w:val="none" w:sz="0" w:space="0" w:color="auto"/>
                          </w:divBdr>
                          <w:divsChild>
                            <w:div w:id="8775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891048">
      <w:bodyDiv w:val="1"/>
      <w:marLeft w:val="0"/>
      <w:marRight w:val="0"/>
      <w:marTop w:val="0"/>
      <w:marBottom w:val="0"/>
      <w:divBdr>
        <w:top w:val="none" w:sz="0" w:space="0" w:color="auto"/>
        <w:left w:val="none" w:sz="0" w:space="0" w:color="auto"/>
        <w:bottom w:val="none" w:sz="0" w:space="0" w:color="auto"/>
        <w:right w:val="none" w:sz="0" w:space="0" w:color="auto"/>
      </w:divBdr>
    </w:div>
    <w:div w:id="642269232">
      <w:bodyDiv w:val="1"/>
      <w:marLeft w:val="0"/>
      <w:marRight w:val="0"/>
      <w:marTop w:val="0"/>
      <w:marBottom w:val="0"/>
      <w:divBdr>
        <w:top w:val="none" w:sz="0" w:space="0" w:color="auto"/>
        <w:left w:val="none" w:sz="0" w:space="0" w:color="auto"/>
        <w:bottom w:val="none" w:sz="0" w:space="0" w:color="auto"/>
        <w:right w:val="none" w:sz="0" w:space="0" w:color="auto"/>
      </w:divBdr>
      <w:divsChild>
        <w:div w:id="1636447587">
          <w:marLeft w:val="0"/>
          <w:marRight w:val="0"/>
          <w:marTop w:val="0"/>
          <w:marBottom w:val="0"/>
          <w:divBdr>
            <w:top w:val="none" w:sz="0" w:space="0" w:color="auto"/>
            <w:left w:val="none" w:sz="0" w:space="0" w:color="auto"/>
            <w:bottom w:val="none" w:sz="0" w:space="0" w:color="auto"/>
            <w:right w:val="none" w:sz="0" w:space="0" w:color="auto"/>
          </w:divBdr>
          <w:divsChild>
            <w:div w:id="486943813">
              <w:marLeft w:val="0"/>
              <w:marRight w:val="0"/>
              <w:marTop w:val="0"/>
              <w:marBottom w:val="0"/>
              <w:divBdr>
                <w:top w:val="none" w:sz="0" w:space="0" w:color="auto"/>
                <w:left w:val="none" w:sz="0" w:space="0" w:color="auto"/>
                <w:bottom w:val="none" w:sz="0" w:space="0" w:color="auto"/>
                <w:right w:val="none" w:sz="0" w:space="0" w:color="auto"/>
              </w:divBdr>
              <w:divsChild>
                <w:div w:id="1988975716">
                  <w:marLeft w:val="0"/>
                  <w:marRight w:val="0"/>
                  <w:marTop w:val="0"/>
                  <w:marBottom w:val="0"/>
                  <w:divBdr>
                    <w:top w:val="none" w:sz="0" w:space="0" w:color="auto"/>
                    <w:left w:val="none" w:sz="0" w:space="0" w:color="auto"/>
                    <w:bottom w:val="none" w:sz="0" w:space="0" w:color="auto"/>
                    <w:right w:val="none" w:sz="0" w:space="0" w:color="auto"/>
                  </w:divBdr>
                  <w:divsChild>
                    <w:div w:id="1888685217">
                      <w:marLeft w:val="0"/>
                      <w:marRight w:val="0"/>
                      <w:marTop w:val="0"/>
                      <w:marBottom w:val="0"/>
                      <w:divBdr>
                        <w:top w:val="none" w:sz="0" w:space="0" w:color="auto"/>
                        <w:left w:val="none" w:sz="0" w:space="0" w:color="auto"/>
                        <w:bottom w:val="none" w:sz="0" w:space="0" w:color="auto"/>
                        <w:right w:val="none" w:sz="0" w:space="0" w:color="auto"/>
                      </w:divBdr>
                      <w:divsChild>
                        <w:div w:id="1162358807">
                          <w:marLeft w:val="0"/>
                          <w:marRight w:val="0"/>
                          <w:marTop w:val="0"/>
                          <w:marBottom w:val="0"/>
                          <w:divBdr>
                            <w:top w:val="none" w:sz="0" w:space="0" w:color="auto"/>
                            <w:left w:val="none" w:sz="0" w:space="0" w:color="auto"/>
                            <w:bottom w:val="none" w:sz="0" w:space="0" w:color="auto"/>
                            <w:right w:val="none" w:sz="0" w:space="0" w:color="auto"/>
                          </w:divBdr>
                          <w:divsChild>
                            <w:div w:id="19630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702232">
      <w:bodyDiv w:val="1"/>
      <w:marLeft w:val="0"/>
      <w:marRight w:val="0"/>
      <w:marTop w:val="0"/>
      <w:marBottom w:val="0"/>
      <w:divBdr>
        <w:top w:val="none" w:sz="0" w:space="0" w:color="auto"/>
        <w:left w:val="none" w:sz="0" w:space="0" w:color="auto"/>
        <w:bottom w:val="none" w:sz="0" w:space="0" w:color="auto"/>
        <w:right w:val="none" w:sz="0" w:space="0" w:color="auto"/>
      </w:divBdr>
      <w:divsChild>
        <w:div w:id="28919624">
          <w:marLeft w:val="0"/>
          <w:marRight w:val="0"/>
          <w:marTop w:val="0"/>
          <w:marBottom w:val="0"/>
          <w:divBdr>
            <w:top w:val="none" w:sz="0" w:space="0" w:color="auto"/>
            <w:left w:val="none" w:sz="0" w:space="0" w:color="auto"/>
            <w:bottom w:val="none" w:sz="0" w:space="0" w:color="auto"/>
            <w:right w:val="none" w:sz="0" w:space="0" w:color="auto"/>
          </w:divBdr>
          <w:divsChild>
            <w:div w:id="691153346">
              <w:marLeft w:val="0"/>
              <w:marRight w:val="0"/>
              <w:marTop w:val="0"/>
              <w:marBottom w:val="0"/>
              <w:divBdr>
                <w:top w:val="none" w:sz="0" w:space="0" w:color="auto"/>
                <w:left w:val="none" w:sz="0" w:space="0" w:color="auto"/>
                <w:bottom w:val="none" w:sz="0" w:space="0" w:color="auto"/>
                <w:right w:val="none" w:sz="0" w:space="0" w:color="auto"/>
              </w:divBdr>
              <w:divsChild>
                <w:div w:id="1439452630">
                  <w:marLeft w:val="0"/>
                  <w:marRight w:val="0"/>
                  <w:marTop w:val="0"/>
                  <w:marBottom w:val="0"/>
                  <w:divBdr>
                    <w:top w:val="none" w:sz="0" w:space="0" w:color="auto"/>
                    <w:left w:val="none" w:sz="0" w:space="0" w:color="auto"/>
                    <w:bottom w:val="none" w:sz="0" w:space="0" w:color="auto"/>
                    <w:right w:val="none" w:sz="0" w:space="0" w:color="auto"/>
                  </w:divBdr>
                  <w:divsChild>
                    <w:div w:id="673651282">
                      <w:marLeft w:val="0"/>
                      <w:marRight w:val="0"/>
                      <w:marTop w:val="0"/>
                      <w:marBottom w:val="0"/>
                      <w:divBdr>
                        <w:top w:val="none" w:sz="0" w:space="0" w:color="auto"/>
                        <w:left w:val="none" w:sz="0" w:space="0" w:color="auto"/>
                        <w:bottom w:val="none" w:sz="0" w:space="0" w:color="auto"/>
                        <w:right w:val="none" w:sz="0" w:space="0" w:color="auto"/>
                      </w:divBdr>
                      <w:divsChild>
                        <w:div w:id="1421485033">
                          <w:marLeft w:val="0"/>
                          <w:marRight w:val="0"/>
                          <w:marTop w:val="0"/>
                          <w:marBottom w:val="0"/>
                          <w:divBdr>
                            <w:top w:val="none" w:sz="0" w:space="0" w:color="auto"/>
                            <w:left w:val="none" w:sz="0" w:space="0" w:color="auto"/>
                            <w:bottom w:val="none" w:sz="0" w:space="0" w:color="auto"/>
                            <w:right w:val="none" w:sz="0" w:space="0" w:color="auto"/>
                          </w:divBdr>
                          <w:divsChild>
                            <w:div w:id="16397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088311">
      <w:bodyDiv w:val="1"/>
      <w:marLeft w:val="0"/>
      <w:marRight w:val="0"/>
      <w:marTop w:val="0"/>
      <w:marBottom w:val="0"/>
      <w:divBdr>
        <w:top w:val="none" w:sz="0" w:space="0" w:color="auto"/>
        <w:left w:val="none" w:sz="0" w:space="0" w:color="auto"/>
        <w:bottom w:val="none" w:sz="0" w:space="0" w:color="auto"/>
        <w:right w:val="none" w:sz="0" w:space="0" w:color="auto"/>
      </w:divBdr>
    </w:div>
    <w:div w:id="742339484">
      <w:bodyDiv w:val="1"/>
      <w:marLeft w:val="0"/>
      <w:marRight w:val="0"/>
      <w:marTop w:val="0"/>
      <w:marBottom w:val="0"/>
      <w:divBdr>
        <w:top w:val="none" w:sz="0" w:space="0" w:color="auto"/>
        <w:left w:val="none" w:sz="0" w:space="0" w:color="auto"/>
        <w:bottom w:val="none" w:sz="0" w:space="0" w:color="auto"/>
        <w:right w:val="none" w:sz="0" w:space="0" w:color="auto"/>
      </w:divBdr>
      <w:divsChild>
        <w:div w:id="1091703470">
          <w:marLeft w:val="0"/>
          <w:marRight w:val="0"/>
          <w:marTop w:val="0"/>
          <w:marBottom w:val="0"/>
          <w:divBdr>
            <w:top w:val="none" w:sz="0" w:space="0" w:color="auto"/>
            <w:left w:val="none" w:sz="0" w:space="0" w:color="auto"/>
            <w:bottom w:val="none" w:sz="0" w:space="0" w:color="auto"/>
            <w:right w:val="none" w:sz="0" w:space="0" w:color="auto"/>
          </w:divBdr>
          <w:divsChild>
            <w:div w:id="1832260007">
              <w:marLeft w:val="0"/>
              <w:marRight w:val="0"/>
              <w:marTop w:val="0"/>
              <w:marBottom w:val="0"/>
              <w:divBdr>
                <w:top w:val="none" w:sz="0" w:space="0" w:color="auto"/>
                <w:left w:val="none" w:sz="0" w:space="0" w:color="auto"/>
                <w:bottom w:val="none" w:sz="0" w:space="0" w:color="auto"/>
                <w:right w:val="none" w:sz="0" w:space="0" w:color="auto"/>
              </w:divBdr>
              <w:divsChild>
                <w:div w:id="1099444757">
                  <w:marLeft w:val="0"/>
                  <w:marRight w:val="0"/>
                  <w:marTop w:val="0"/>
                  <w:marBottom w:val="0"/>
                  <w:divBdr>
                    <w:top w:val="none" w:sz="0" w:space="0" w:color="auto"/>
                    <w:left w:val="none" w:sz="0" w:space="0" w:color="auto"/>
                    <w:bottom w:val="none" w:sz="0" w:space="0" w:color="auto"/>
                    <w:right w:val="none" w:sz="0" w:space="0" w:color="auto"/>
                  </w:divBdr>
                  <w:divsChild>
                    <w:div w:id="1092631941">
                      <w:marLeft w:val="0"/>
                      <w:marRight w:val="0"/>
                      <w:marTop w:val="0"/>
                      <w:marBottom w:val="0"/>
                      <w:divBdr>
                        <w:top w:val="none" w:sz="0" w:space="0" w:color="auto"/>
                        <w:left w:val="none" w:sz="0" w:space="0" w:color="auto"/>
                        <w:bottom w:val="none" w:sz="0" w:space="0" w:color="auto"/>
                        <w:right w:val="none" w:sz="0" w:space="0" w:color="auto"/>
                      </w:divBdr>
                      <w:divsChild>
                        <w:div w:id="36928159">
                          <w:marLeft w:val="0"/>
                          <w:marRight w:val="0"/>
                          <w:marTop w:val="0"/>
                          <w:marBottom w:val="0"/>
                          <w:divBdr>
                            <w:top w:val="none" w:sz="0" w:space="0" w:color="auto"/>
                            <w:left w:val="none" w:sz="0" w:space="0" w:color="auto"/>
                            <w:bottom w:val="none" w:sz="0" w:space="0" w:color="auto"/>
                            <w:right w:val="none" w:sz="0" w:space="0" w:color="auto"/>
                          </w:divBdr>
                          <w:divsChild>
                            <w:div w:id="46670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550596">
      <w:bodyDiv w:val="1"/>
      <w:marLeft w:val="0"/>
      <w:marRight w:val="0"/>
      <w:marTop w:val="0"/>
      <w:marBottom w:val="0"/>
      <w:divBdr>
        <w:top w:val="none" w:sz="0" w:space="0" w:color="auto"/>
        <w:left w:val="none" w:sz="0" w:space="0" w:color="auto"/>
        <w:bottom w:val="none" w:sz="0" w:space="0" w:color="auto"/>
        <w:right w:val="none" w:sz="0" w:space="0" w:color="auto"/>
      </w:divBdr>
    </w:div>
    <w:div w:id="786699937">
      <w:bodyDiv w:val="1"/>
      <w:marLeft w:val="0"/>
      <w:marRight w:val="0"/>
      <w:marTop w:val="0"/>
      <w:marBottom w:val="0"/>
      <w:divBdr>
        <w:top w:val="none" w:sz="0" w:space="0" w:color="auto"/>
        <w:left w:val="none" w:sz="0" w:space="0" w:color="auto"/>
        <w:bottom w:val="none" w:sz="0" w:space="0" w:color="auto"/>
        <w:right w:val="none" w:sz="0" w:space="0" w:color="auto"/>
      </w:divBdr>
      <w:divsChild>
        <w:div w:id="727073167">
          <w:marLeft w:val="0"/>
          <w:marRight w:val="0"/>
          <w:marTop w:val="0"/>
          <w:marBottom w:val="0"/>
          <w:divBdr>
            <w:top w:val="none" w:sz="0" w:space="0" w:color="auto"/>
            <w:left w:val="none" w:sz="0" w:space="0" w:color="auto"/>
            <w:bottom w:val="none" w:sz="0" w:space="0" w:color="auto"/>
            <w:right w:val="none" w:sz="0" w:space="0" w:color="auto"/>
          </w:divBdr>
          <w:divsChild>
            <w:div w:id="2107843577">
              <w:marLeft w:val="0"/>
              <w:marRight w:val="0"/>
              <w:marTop w:val="0"/>
              <w:marBottom w:val="0"/>
              <w:divBdr>
                <w:top w:val="none" w:sz="0" w:space="0" w:color="auto"/>
                <w:left w:val="none" w:sz="0" w:space="0" w:color="auto"/>
                <w:bottom w:val="none" w:sz="0" w:space="0" w:color="auto"/>
                <w:right w:val="none" w:sz="0" w:space="0" w:color="auto"/>
              </w:divBdr>
              <w:divsChild>
                <w:div w:id="362295162">
                  <w:marLeft w:val="0"/>
                  <w:marRight w:val="0"/>
                  <w:marTop w:val="0"/>
                  <w:marBottom w:val="0"/>
                  <w:divBdr>
                    <w:top w:val="none" w:sz="0" w:space="0" w:color="auto"/>
                    <w:left w:val="none" w:sz="0" w:space="0" w:color="auto"/>
                    <w:bottom w:val="none" w:sz="0" w:space="0" w:color="auto"/>
                    <w:right w:val="none" w:sz="0" w:space="0" w:color="auto"/>
                  </w:divBdr>
                  <w:divsChild>
                    <w:div w:id="943657035">
                      <w:marLeft w:val="0"/>
                      <w:marRight w:val="0"/>
                      <w:marTop w:val="0"/>
                      <w:marBottom w:val="0"/>
                      <w:divBdr>
                        <w:top w:val="none" w:sz="0" w:space="0" w:color="auto"/>
                        <w:left w:val="none" w:sz="0" w:space="0" w:color="auto"/>
                        <w:bottom w:val="none" w:sz="0" w:space="0" w:color="auto"/>
                        <w:right w:val="none" w:sz="0" w:space="0" w:color="auto"/>
                      </w:divBdr>
                      <w:divsChild>
                        <w:div w:id="1860049593">
                          <w:marLeft w:val="0"/>
                          <w:marRight w:val="0"/>
                          <w:marTop w:val="0"/>
                          <w:marBottom w:val="0"/>
                          <w:divBdr>
                            <w:top w:val="none" w:sz="0" w:space="0" w:color="auto"/>
                            <w:left w:val="none" w:sz="0" w:space="0" w:color="auto"/>
                            <w:bottom w:val="none" w:sz="0" w:space="0" w:color="auto"/>
                            <w:right w:val="none" w:sz="0" w:space="0" w:color="auto"/>
                          </w:divBdr>
                          <w:divsChild>
                            <w:div w:id="107971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575486">
      <w:bodyDiv w:val="1"/>
      <w:marLeft w:val="0"/>
      <w:marRight w:val="0"/>
      <w:marTop w:val="0"/>
      <w:marBottom w:val="0"/>
      <w:divBdr>
        <w:top w:val="none" w:sz="0" w:space="0" w:color="auto"/>
        <w:left w:val="none" w:sz="0" w:space="0" w:color="auto"/>
        <w:bottom w:val="none" w:sz="0" w:space="0" w:color="auto"/>
        <w:right w:val="none" w:sz="0" w:space="0" w:color="auto"/>
      </w:divBdr>
      <w:divsChild>
        <w:div w:id="575241403">
          <w:marLeft w:val="0"/>
          <w:marRight w:val="0"/>
          <w:marTop w:val="0"/>
          <w:marBottom w:val="0"/>
          <w:divBdr>
            <w:top w:val="none" w:sz="0" w:space="0" w:color="auto"/>
            <w:left w:val="none" w:sz="0" w:space="0" w:color="auto"/>
            <w:bottom w:val="none" w:sz="0" w:space="0" w:color="auto"/>
            <w:right w:val="none" w:sz="0" w:space="0" w:color="auto"/>
          </w:divBdr>
          <w:divsChild>
            <w:div w:id="364449397">
              <w:marLeft w:val="0"/>
              <w:marRight w:val="0"/>
              <w:marTop w:val="0"/>
              <w:marBottom w:val="0"/>
              <w:divBdr>
                <w:top w:val="none" w:sz="0" w:space="0" w:color="auto"/>
                <w:left w:val="none" w:sz="0" w:space="0" w:color="auto"/>
                <w:bottom w:val="none" w:sz="0" w:space="0" w:color="auto"/>
                <w:right w:val="none" w:sz="0" w:space="0" w:color="auto"/>
              </w:divBdr>
              <w:divsChild>
                <w:div w:id="945816120">
                  <w:marLeft w:val="0"/>
                  <w:marRight w:val="0"/>
                  <w:marTop w:val="0"/>
                  <w:marBottom w:val="0"/>
                  <w:divBdr>
                    <w:top w:val="none" w:sz="0" w:space="0" w:color="auto"/>
                    <w:left w:val="none" w:sz="0" w:space="0" w:color="auto"/>
                    <w:bottom w:val="none" w:sz="0" w:space="0" w:color="auto"/>
                    <w:right w:val="none" w:sz="0" w:space="0" w:color="auto"/>
                  </w:divBdr>
                  <w:divsChild>
                    <w:div w:id="531386542">
                      <w:marLeft w:val="0"/>
                      <w:marRight w:val="0"/>
                      <w:marTop w:val="0"/>
                      <w:marBottom w:val="0"/>
                      <w:divBdr>
                        <w:top w:val="none" w:sz="0" w:space="0" w:color="auto"/>
                        <w:left w:val="none" w:sz="0" w:space="0" w:color="auto"/>
                        <w:bottom w:val="none" w:sz="0" w:space="0" w:color="auto"/>
                        <w:right w:val="none" w:sz="0" w:space="0" w:color="auto"/>
                      </w:divBdr>
                      <w:divsChild>
                        <w:div w:id="1643464323">
                          <w:marLeft w:val="0"/>
                          <w:marRight w:val="0"/>
                          <w:marTop w:val="0"/>
                          <w:marBottom w:val="0"/>
                          <w:divBdr>
                            <w:top w:val="none" w:sz="0" w:space="0" w:color="auto"/>
                            <w:left w:val="none" w:sz="0" w:space="0" w:color="auto"/>
                            <w:bottom w:val="none" w:sz="0" w:space="0" w:color="auto"/>
                            <w:right w:val="none" w:sz="0" w:space="0" w:color="auto"/>
                          </w:divBdr>
                          <w:divsChild>
                            <w:div w:id="45124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380791">
      <w:bodyDiv w:val="1"/>
      <w:marLeft w:val="0"/>
      <w:marRight w:val="0"/>
      <w:marTop w:val="0"/>
      <w:marBottom w:val="0"/>
      <w:divBdr>
        <w:top w:val="none" w:sz="0" w:space="0" w:color="auto"/>
        <w:left w:val="none" w:sz="0" w:space="0" w:color="auto"/>
        <w:bottom w:val="none" w:sz="0" w:space="0" w:color="auto"/>
        <w:right w:val="none" w:sz="0" w:space="0" w:color="auto"/>
      </w:divBdr>
    </w:div>
    <w:div w:id="1342782659">
      <w:bodyDiv w:val="1"/>
      <w:marLeft w:val="0"/>
      <w:marRight w:val="0"/>
      <w:marTop w:val="0"/>
      <w:marBottom w:val="0"/>
      <w:divBdr>
        <w:top w:val="none" w:sz="0" w:space="0" w:color="auto"/>
        <w:left w:val="none" w:sz="0" w:space="0" w:color="auto"/>
        <w:bottom w:val="none" w:sz="0" w:space="0" w:color="auto"/>
        <w:right w:val="none" w:sz="0" w:space="0" w:color="auto"/>
      </w:divBdr>
    </w:div>
    <w:div w:id="1571958523">
      <w:bodyDiv w:val="1"/>
      <w:marLeft w:val="0"/>
      <w:marRight w:val="0"/>
      <w:marTop w:val="0"/>
      <w:marBottom w:val="0"/>
      <w:divBdr>
        <w:top w:val="none" w:sz="0" w:space="0" w:color="auto"/>
        <w:left w:val="none" w:sz="0" w:space="0" w:color="auto"/>
        <w:bottom w:val="none" w:sz="0" w:space="0" w:color="auto"/>
        <w:right w:val="none" w:sz="0" w:space="0" w:color="auto"/>
      </w:divBdr>
    </w:div>
    <w:div w:id="1637296876">
      <w:bodyDiv w:val="1"/>
      <w:marLeft w:val="0"/>
      <w:marRight w:val="0"/>
      <w:marTop w:val="0"/>
      <w:marBottom w:val="0"/>
      <w:divBdr>
        <w:top w:val="none" w:sz="0" w:space="0" w:color="auto"/>
        <w:left w:val="none" w:sz="0" w:space="0" w:color="auto"/>
        <w:bottom w:val="none" w:sz="0" w:space="0" w:color="auto"/>
        <w:right w:val="none" w:sz="0" w:space="0" w:color="auto"/>
      </w:divBdr>
    </w:div>
    <w:div w:id="1641962191">
      <w:bodyDiv w:val="1"/>
      <w:marLeft w:val="0"/>
      <w:marRight w:val="0"/>
      <w:marTop w:val="0"/>
      <w:marBottom w:val="0"/>
      <w:divBdr>
        <w:top w:val="none" w:sz="0" w:space="0" w:color="auto"/>
        <w:left w:val="none" w:sz="0" w:space="0" w:color="auto"/>
        <w:bottom w:val="none" w:sz="0" w:space="0" w:color="auto"/>
        <w:right w:val="none" w:sz="0" w:space="0" w:color="auto"/>
      </w:divBdr>
      <w:divsChild>
        <w:div w:id="2013801117">
          <w:marLeft w:val="225"/>
          <w:marRight w:val="0"/>
          <w:marTop w:val="75"/>
          <w:marBottom w:val="0"/>
          <w:divBdr>
            <w:top w:val="none" w:sz="0" w:space="0" w:color="auto"/>
            <w:left w:val="none" w:sz="0" w:space="0" w:color="auto"/>
            <w:bottom w:val="none" w:sz="0" w:space="0" w:color="auto"/>
            <w:right w:val="none" w:sz="0" w:space="0" w:color="auto"/>
          </w:divBdr>
          <w:divsChild>
            <w:div w:id="332609972">
              <w:marLeft w:val="150"/>
              <w:marRight w:val="0"/>
              <w:marTop w:val="150"/>
              <w:marBottom w:val="0"/>
              <w:divBdr>
                <w:top w:val="none" w:sz="0" w:space="0" w:color="auto"/>
                <w:left w:val="none" w:sz="0" w:space="0" w:color="auto"/>
                <w:bottom w:val="none" w:sz="0" w:space="0" w:color="auto"/>
                <w:right w:val="none" w:sz="0" w:space="0" w:color="auto"/>
              </w:divBdr>
              <w:divsChild>
                <w:div w:id="2060082203">
                  <w:marLeft w:val="0"/>
                  <w:marRight w:val="0"/>
                  <w:marTop w:val="0"/>
                  <w:marBottom w:val="0"/>
                  <w:divBdr>
                    <w:top w:val="none" w:sz="0" w:space="0" w:color="auto"/>
                    <w:left w:val="none" w:sz="0" w:space="0" w:color="auto"/>
                    <w:bottom w:val="none" w:sz="0" w:space="0" w:color="auto"/>
                    <w:right w:val="none" w:sz="0" w:space="0" w:color="auto"/>
                  </w:divBdr>
                  <w:divsChild>
                    <w:div w:id="17230082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2273007">
      <w:bodyDiv w:val="1"/>
      <w:marLeft w:val="0"/>
      <w:marRight w:val="0"/>
      <w:marTop w:val="0"/>
      <w:marBottom w:val="0"/>
      <w:divBdr>
        <w:top w:val="none" w:sz="0" w:space="0" w:color="auto"/>
        <w:left w:val="none" w:sz="0" w:space="0" w:color="auto"/>
        <w:bottom w:val="none" w:sz="0" w:space="0" w:color="auto"/>
        <w:right w:val="none" w:sz="0" w:space="0" w:color="auto"/>
      </w:divBdr>
    </w:div>
    <w:div w:id="1666979411">
      <w:bodyDiv w:val="1"/>
      <w:marLeft w:val="0"/>
      <w:marRight w:val="0"/>
      <w:marTop w:val="0"/>
      <w:marBottom w:val="0"/>
      <w:divBdr>
        <w:top w:val="none" w:sz="0" w:space="0" w:color="auto"/>
        <w:left w:val="none" w:sz="0" w:space="0" w:color="auto"/>
        <w:bottom w:val="none" w:sz="0" w:space="0" w:color="auto"/>
        <w:right w:val="none" w:sz="0" w:space="0" w:color="auto"/>
      </w:divBdr>
      <w:divsChild>
        <w:div w:id="1720858023">
          <w:marLeft w:val="0"/>
          <w:marRight w:val="0"/>
          <w:marTop w:val="0"/>
          <w:marBottom w:val="0"/>
          <w:divBdr>
            <w:top w:val="none" w:sz="0" w:space="0" w:color="auto"/>
            <w:left w:val="none" w:sz="0" w:space="0" w:color="auto"/>
            <w:bottom w:val="none" w:sz="0" w:space="0" w:color="auto"/>
            <w:right w:val="none" w:sz="0" w:space="0" w:color="auto"/>
          </w:divBdr>
          <w:divsChild>
            <w:div w:id="1605263119">
              <w:marLeft w:val="0"/>
              <w:marRight w:val="0"/>
              <w:marTop w:val="0"/>
              <w:marBottom w:val="0"/>
              <w:divBdr>
                <w:top w:val="none" w:sz="0" w:space="0" w:color="auto"/>
                <w:left w:val="none" w:sz="0" w:space="0" w:color="auto"/>
                <w:bottom w:val="none" w:sz="0" w:space="0" w:color="auto"/>
                <w:right w:val="none" w:sz="0" w:space="0" w:color="auto"/>
              </w:divBdr>
              <w:divsChild>
                <w:div w:id="914583032">
                  <w:marLeft w:val="0"/>
                  <w:marRight w:val="0"/>
                  <w:marTop w:val="0"/>
                  <w:marBottom w:val="0"/>
                  <w:divBdr>
                    <w:top w:val="none" w:sz="0" w:space="0" w:color="auto"/>
                    <w:left w:val="none" w:sz="0" w:space="0" w:color="auto"/>
                    <w:bottom w:val="none" w:sz="0" w:space="0" w:color="auto"/>
                    <w:right w:val="none" w:sz="0" w:space="0" w:color="auto"/>
                  </w:divBdr>
                  <w:divsChild>
                    <w:div w:id="61804403">
                      <w:marLeft w:val="0"/>
                      <w:marRight w:val="0"/>
                      <w:marTop w:val="0"/>
                      <w:marBottom w:val="0"/>
                      <w:divBdr>
                        <w:top w:val="none" w:sz="0" w:space="0" w:color="auto"/>
                        <w:left w:val="none" w:sz="0" w:space="0" w:color="auto"/>
                        <w:bottom w:val="none" w:sz="0" w:space="0" w:color="auto"/>
                        <w:right w:val="none" w:sz="0" w:space="0" w:color="auto"/>
                      </w:divBdr>
                      <w:divsChild>
                        <w:div w:id="1655182020">
                          <w:marLeft w:val="0"/>
                          <w:marRight w:val="0"/>
                          <w:marTop w:val="0"/>
                          <w:marBottom w:val="0"/>
                          <w:divBdr>
                            <w:top w:val="none" w:sz="0" w:space="0" w:color="auto"/>
                            <w:left w:val="none" w:sz="0" w:space="0" w:color="auto"/>
                            <w:bottom w:val="none" w:sz="0" w:space="0" w:color="auto"/>
                            <w:right w:val="none" w:sz="0" w:space="0" w:color="auto"/>
                          </w:divBdr>
                          <w:divsChild>
                            <w:div w:id="210838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782176">
      <w:bodyDiv w:val="1"/>
      <w:marLeft w:val="0"/>
      <w:marRight w:val="0"/>
      <w:marTop w:val="0"/>
      <w:marBottom w:val="0"/>
      <w:divBdr>
        <w:top w:val="none" w:sz="0" w:space="0" w:color="auto"/>
        <w:left w:val="none" w:sz="0" w:space="0" w:color="auto"/>
        <w:bottom w:val="none" w:sz="0" w:space="0" w:color="auto"/>
        <w:right w:val="none" w:sz="0" w:space="0" w:color="auto"/>
      </w:divBdr>
      <w:divsChild>
        <w:div w:id="271128113">
          <w:marLeft w:val="0"/>
          <w:marRight w:val="0"/>
          <w:marTop w:val="0"/>
          <w:marBottom w:val="0"/>
          <w:divBdr>
            <w:top w:val="none" w:sz="0" w:space="0" w:color="auto"/>
            <w:left w:val="none" w:sz="0" w:space="0" w:color="auto"/>
            <w:bottom w:val="none" w:sz="0" w:space="0" w:color="auto"/>
            <w:right w:val="none" w:sz="0" w:space="0" w:color="auto"/>
          </w:divBdr>
          <w:divsChild>
            <w:div w:id="860700700">
              <w:marLeft w:val="0"/>
              <w:marRight w:val="0"/>
              <w:marTop w:val="0"/>
              <w:marBottom w:val="0"/>
              <w:divBdr>
                <w:top w:val="none" w:sz="0" w:space="0" w:color="auto"/>
                <w:left w:val="none" w:sz="0" w:space="0" w:color="auto"/>
                <w:bottom w:val="none" w:sz="0" w:space="0" w:color="auto"/>
                <w:right w:val="none" w:sz="0" w:space="0" w:color="auto"/>
              </w:divBdr>
              <w:divsChild>
                <w:div w:id="1533617606">
                  <w:marLeft w:val="0"/>
                  <w:marRight w:val="0"/>
                  <w:marTop w:val="0"/>
                  <w:marBottom w:val="0"/>
                  <w:divBdr>
                    <w:top w:val="none" w:sz="0" w:space="0" w:color="auto"/>
                    <w:left w:val="none" w:sz="0" w:space="0" w:color="auto"/>
                    <w:bottom w:val="none" w:sz="0" w:space="0" w:color="auto"/>
                    <w:right w:val="none" w:sz="0" w:space="0" w:color="auto"/>
                  </w:divBdr>
                  <w:divsChild>
                    <w:div w:id="1929804464">
                      <w:marLeft w:val="0"/>
                      <w:marRight w:val="0"/>
                      <w:marTop w:val="0"/>
                      <w:marBottom w:val="0"/>
                      <w:divBdr>
                        <w:top w:val="none" w:sz="0" w:space="0" w:color="auto"/>
                        <w:left w:val="none" w:sz="0" w:space="0" w:color="auto"/>
                        <w:bottom w:val="none" w:sz="0" w:space="0" w:color="auto"/>
                        <w:right w:val="none" w:sz="0" w:space="0" w:color="auto"/>
                      </w:divBdr>
                      <w:divsChild>
                        <w:div w:id="1798521817">
                          <w:marLeft w:val="0"/>
                          <w:marRight w:val="0"/>
                          <w:marTop w:val="0"/>
                          <w:marBottom w:val="0"/>
                          <w:divBdr>
                            <w:top w:val="none" w:sz="0" w:space="0" w:color="auto"/>
                            <w:left w:val="none" w:sz="0" w:space="0" w:color="auto"/>
                            <w:bottom w:val="none" w:sz="0" w:space="0" w:color="auto"/>
                            <w:right w:val="none" w:sz="0" w:space="0" w:color="auto"/>
                          </w:divBdr>
                          <w:divsChild>
                            <w:div w:id="126904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153754">
      <w:bodyDiv w:val="1"/>
      <w:marLeft w:val="0"/>
      <w:marRight w:val="0"/>
      <w:marTop w:val="0"/>
      <w:marBottom w:val="0"/>
      <w:divBdr>
        <w:top w:val="none" w:sz="0" w:space="0" w:color="auto"/>
        <w:left w:val="none" w:sz="0" w:space="0" w:color="auto"/>
        <w:bottom w:val="none" w:sz="0" w:space="0" w:color="auto"/>
        <w:right w:val="none" w:sz="0" w:space="0" w:color="auto"/>
      </w:divBdr>
      <w:divsChild>
        <w:div w:id="1203900213">
          <w:marLeft w:val="0"/>
          <w:marRight w:val="0"/>
          <w:marTop w:val="0"/>
          <w:marBottom w:val="0"/>
          <w:divBdr>
            <w:top w:val="none" w:sz="0" w:space="0" w:color="auto"/>
            <w:left w:val="none" w:sz="0" w:space="0" w:color="auto"/>
            <w:bottom w:val="none" w:sz="0" w:space="0" w:color="auto"/>
            <w:right w:val="none" w:sz="0" w:space="0" w:color="auto"/>
          </w:divBdr>
          <w:divsChild>
            <w:div w:id="1246647477">
              <w:marLeft w:val="0"/>
              <w:marRight w:val="0"/>
              <w:marTop w:val="0"/>
              <w:marBottom w:val="0"/>
              <w:divBdr>
                <w:top w:val="none" w:sz="0" w:space="0" w:color="auto"/>
                <w:left w:val="none" w:sz="0" w:space="0" w:color="auto"/>
                <w:bottom w:val="none" w:sz="0" w:space="0" w:color="auto"/>
                <w:right w:val="none" w:sz="0" w:space="0" w:color="auto"/>
              </w:divBdr>
              <w:divsChild>
                <w:div w:id="1579359780">
                  <w:marLeft w:val="0"/>
                  <w:marRight w:val="0"/>
                  <w:marTop w:val="0"/>
                  <w:marBottom w:val="0"/>
                  <w:divBdr>
                    <w:top w:val="none" w:sz="0" w:space="0" w:color="auto"/>
                    <w:left w:val="none" w:sz="0" w:space="0" w:color="auto"/>
                    <w:bottom w:val="none" w:sz="0" w:space="0" w:color="auto"/>
                    <w:right w:val="none" w:sz="0" w:space="0" w:color="auto"/>
                  </w:divBdr>
                  <w:divsChild>
                    <w:div w:id="444886703">
                      <w:marLeft w:val="0"/>
                      <w:marRight w:val="0"/>
                      <w:marTop w:val="0"/>
                      <w:marBottom w:val="0"/>
                      <w:divBdr>
                        <w:top w:val="none" w:sz="0" w:space="0" w:color="auto"/>
                        <w:left w:val="none" w:sz="0" w:space="0" w:color="auto"/>
                        <w:bottom w:val="none" w:sz="0" w:space="0" w:color="auto"/>
                        <w:right w:val="none" w:sz="0" w:space="0" w:color="auto"/>
                      </w:divBdr>
                      <w:divsChild>
                        <w:div w:id="270627295">
                          <w:marLeft w:val="0"/>
                          <w:marRight w:val="0"/>
                          <w:marTop w:val="0"/>
                          <w:marBottom w:val="0"/>
                          <w:divBdr>
                            <w:top w:val="none" w:sz="0" w:space="0" w:color="auto"/>
                            <w:left w:val="none" w:sz="0" w:space="0" w:color="auto"/>
                            <w:bottom w:val="none" w:sz="0" w:space="0" w:color="auto"/>
                            <w:right w:val="none" w:sz="0" w:space="0" w:color="auto"/>
                          </w:divBdr>
                          <w:divsChild>
                            <w:div w:id="12412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768018">
      <w:bodyDiv w:val="1"/>
      <w:marLeft w:val="0"/>
      <w:marRight w:val="0"/>
      <w:marTop w:val="0"/>
      <w:marBottom w:val="0"/>
      <w:divBdr>
        <w:top w:val="none" w:sz="0" w:space="0" w:color="auto"/>
        <w:left w:val="none" w:sz="0" w:space="0" w:color="auto"/>
        <w:bottom w:val="none" w:sz="0" w:space="0" w:color="auto"/>
        <w:right w:val="none" w:sz="0" w:space="0" w:color="auto"/>
      </w:divBdr>
      <w:divsChild>
        <w:div w:id="677847262">
          <w:marLeft w:val="0"/>
          <w:marRight w:val="0"/>
          <w:marTop w:val="0"/>
          <w:marBottom w:val="0"/>
          <w:divBdr>
            <w:top w:val="none" w:sz="0" w:space="0" w:color="auto"/>
            <w:left w:val="none" w:sz="0" w:space="0" w:color="auto"/>
            <w:bottom w:val="none" w:sz="0" w:space="0" w:color="auto"/>
            <w:right w:val="none" w:sz="0" w:space="0" w:color="auto"/>
          </w:divBdr>
          <w:divsChild>
            <w:div w:id="1119253023">
              <w:marLeft w:val="0"/>
              <w:marRight w:val="0"/>
              <w:marTop w:val="0"/>
              <w:marBottom w:val="0"/>
              <w:divBdr>
                <w:top w:val="none" w:sz="0" w:space="0" w:color="auto"/>
                <w:left w:val="none" w:sz="0" w:space="0" w:color="auto"/>
                <w:bottom w:val="none" w:sz="0" w:space="0" w:color="auto"/>
                <w:right w:val="none" w:sz="0" w:space="0" w:color="auto"/>
              </w:divBdr>
              <w:divsChild>
                <w:div w:id="1904367470">
                  <w:marLeft w:val="0"/>
                  <w:marRight w:val="0"/>
                  <w:marTop w:val="0"/>
                  <w:marBottom w:val="0"/>
                  <w:divBdr>
                    <w:top w:val="none" w:sz="0" w:space="0" w:color="auto"/>
                    <w:left w:val="none" w:sz="0" w:space="0" w:color="auto"/>
                    <w:bottom w:val="none" w:sz="0" w:space="0" w:color="auto"/>
                    <w:right w:val="none" w:sz="0" w:space="0" w:color="auto"/>
                  </w:divBdr>
                  <w:divsChild>
                    <w:div w:id="1387679339">
                      <w:marLeft w:val="0"/>
                      <w:marRight w:val="0"/>
                      <w:marTop w:val="0"/>
                      <w:marBottom w:val="0"/>
                      <w:divBdr>
                        <w:top w:val="none" w:sz="0" w:space="0" w:color="auto"/>
                        <w:left w:val="none" w:sz="0" w:space="0" w:color="auto"/>
                        <w:bottom w:val="none" w:sz="0" w:space="0" w:color="auto"/>
                        <w:right w:val="none" w:sz="0" w:space="0" w:color="auto"/>
                      </w:divBdr>
                      <w:divsChild>
                        <w:div w:id="1154880579">
                          <w:marLeft w:val="0"/>
                          <w:marRight w:val="0"/>
                          <w:marTop w:val="0"/>
                          <w:marBottom w:val="0"/>
                          <w:divBdr>
                            <w:top w:val="none" w:sz="0" w:space="0" w:color="auto"/>
                            <w:left w:val="none" w:sz="0" w:space="0" w:color="auto"/>
                            <w:bottom w:val="none" w:sz="0" w:space="0" w:color="auto"/>
                            <w:right w:val="none" w:sz="0" w:space="0" w:color="auto"/>
                          </w:divBdr>
                          <w:divsChild>
                            <w:div w:id="8380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336818">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 w:id="2047485855">
      <w:bodyDiv w:val="1"/>
      <w:marLeft w:val="0"/>
      <w:marRight w:val="0"/>
      <w:marTop w:val="0"/>
      <w:marBottom w:val="0"/>
      <w:divBdr>
        <w:top w:val="none" w:sz="0" w:space="0" w:color="auto"/>
        <w:left w:val="none" w:sz="0" w:space="0" w:color="auto"/>
        <w:bottom w:val="none" w:sz="0" w:space="0" w:color="auto"/>
        <w:right w:val="none" w:sz="0" w:space="0" w:color="auto"/>
      </w:divBdr>
      <w:divsChild>
        <w:div w:id="822967308">
          <w:marLeft w:val="0"/>
          <w:marRight w:val="0"/>
          <w:marTop w:val="0"/>
          <w:marBottom w:val="0"/>
          <w:divBdr>
            <w:top w:val="none" w:sz="0" w:space="0" w:color="auto"/>
            <w:left w:val="none" w:sz="0" w:space="0" w:color="auto"/>
            <w:bottom w:val="none" w:sz="0" w:space="0" w:color="auto"/>
            <w:right w:val="none" w:sz="0" w:space="0" w:color="auto"/>
          </w:divBdr>
          <w:divsChild>
            <w:div w:id="369182272">
              <w:marLeft w:val="0"/>
              <w:marRight w:val="0"/>
              <w:marTop w:val="0"/>
              <w:marBottom w:val="0"/>
              <w:divBdr>
                <w:top w:val="none" w:sz="0" w:space="0" w:color="auto"/>
                <w:left w:val="none" w:sz="0" w:space="0" w:color="auto"/>
                <w:bottom w:val="none" w:sz="0" w:space="0" w:color="auto"/>
                <w:right w:val="none" w:sz="0" w:space="0" w:color="auto"/>
              </w:divBdr>
              <w:divsChild>
                <w:div w:id="547644880">
                  <w:marLeft w:val="0"/>
                  <w:marRight w:val="0"/>
                  <w:marTop w:val="0"/>
                  <w:marBottom w:val="0"/>
                  <w:divBdr>
                    <w:top w:val="none" w:sz="0" w:space="0" w:color="auto"/>
                    <w:left w:val="none" w:sz="0" w:space="0" w:color="auto"/>
                    <w:bottom w:val="none" w:sz="0" w:space="0" w:color="auto"/>
                    <w:right w:val="none" w:sz="0" w:space="0" w:color="auto"/>
                  </w:divBdr>
                  <w:divsChild>
                    <w:div w:id="913703620">
                      <w:marLeft w:val="0"/>
                      <w:marRight w:val="0"/>
                      <w:marTop w:val="0"/>
                      <w:marBottom w:val="0"/>
                      <w:divBdr>
                        <w:top w:val="none" w:sz="0" w:space="0" w:color="auto"/>
                        <w:left w:val="none" w:sz="0" w:space="0" w:color="auto"/>
                        <w:bottom w:val="none" w:sz="0" w:space="0" w:color="auto"/>
                        <w:right w:val="none" w:sz="0" w:space="0" w:color="auto"/>
                      </w:divBdr>
                      <w:divsChild>
                        <w:div w:id="1639073068">
                          <w:marLeft w:val="0"/>
                          <w:marRight w:val="0"/>
                          <w:marTop w:val="0"/>
                          <w:marBottom w:val="0"/>
                          <w:divBdr>
                            <w:top w:val="none" w:sz="0" w:space="0" w:color="auto"/>
                            <w:left w:val="none" w:sz="0" w:space="0" w:color="auto"/>
                            <w:bottom w:val="none" w:sz="0" w:space="0" w:color="auto"/>
                            <w:right w:val="none" w:sz="0" w:space="0" w:color="auto"/>
                          </w:divBdr>
                          <w:divsChild>
                            <w:div w:id="5887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631420">
      <w:bodyDiv w:val="1"/>
      <w:marLeft w:val="0"/>
      <w:marRight w:val="0"/>
      <w:marTop w:val="0"/>
      <w:marBottom w:val="0"/>
      <w:divBdr>
        <w:top w:val="none" w:sz="0" w:space="0" w:color="auto"/>
        <w:left w:val="none" w:sz="0" w:space="0" w:color="auto"/>
        <w:bottom w:val="none" w:sz="0" w:space="0" w:color="auto"/>
        <w:right w:val="none" w:sz="0" w:space="0" w:color="auto"/>
      </w:divBdr>
      <w:divsChild>
        <w:div w:id="1471939707">
          <w:marLeft w:val="0"/>
          <w:marRight w:val="0"/>
          <w:marTop w:val="0"/>
          <w:marBottom w:val="0"/>
          <w:divBdr>
            <w:top w:val="none" w:sz="0" w:space="0" w:color="auto"/>
            <w:left w:val="none" w:sz="0" w:space="0" w:color="auto"/>
            <w:bottom w:val="none" w:sz="0" w:space="0" w:color="auto"/>
            <w:right w:val="none" w:sz="0" w:space="0" w:color="auto"/>
          </w:divBdr>
          <w:divsChild>
            <w:div w:id="166019662">
              <w:marLeft w:val="0"/>
              <w:marRight w:val="0"/>
              <w:marTop w:val="0"/>
              <w:marBottom w:val="0"/>
              <w:divBdr>
                <w:top w:val="none" w:sz="0" w:space="0" w:color="auto"/>
                <w:left w:val="none" w:sz="0" w:space="0" w:color="auto"/>
                <w:bottom w:val="none" w:sz="0" w:space="0" w:color="auto"/>
                <w:right w:val="none" w:sz="0" w:space="0" w:color="auto"/>
              </w:divBdr>
              <w:divsChild>
                <w:div w:id="285815608">
                  <w:marLeft w:val="0"/>
                  <w:marRight w:val="0"/>
                  <w:marTop w:val="0"/>
                  <w:marBottom w:val="0"/>
                  <w:divBdr>
                    <w:top w:val="none" w:sz="0" w:space="0" w:color="auto"/>
                    <w:left w:val="none" w:sz="0" w:space="0" w:color="auto"/>
                    <w:bottom w:val="none" w:sz="0" w:space="0" w:color="auto"/>
                    <w:right w:val="none" w:sz="0" w:space="0" w:color="auto"/>
                  </w:divBdr>
                  <w:divsChild>
                    <w:div w:id="1465655455">
                      <w:marLeft w:val="0"/>
                      <w:marRight w:val="0"/>
                      <w:marTop w:val="0"/>
                      <w:marBottom w:val="0"/>
                      <w:divBdr>
                        <w:top w:val="none" w:sz="0" w:space="0" w:color="auto"/>
                        <w:left w:val="none" w:sz="0" w:space="0" w:color="auto"/>
                        <w:bottom w:val="none" w:sz="0" w:space="0" w:color="auto"/>
                        <w:right w:val="none" w:sz="0" w:space="0" w:color="auto"/>
                      </w:divBdr>
                      <w:divsChild>
                        <w:div w:id="2090693459">
                          <w:marLeft w:val="0"/>
                          <w:marRight w:val="0"/>
                          <w:marTop w:val="0"/>
                          <w:marBottom w:val="0"/>
                          <w:divBdr>
                            <w:top w:val="none" w:sz="0" w:space="0" w:color="auto"/>
                            <w:left w:val="none" w:sz="0" w:space="0" w:color="auto"/>
                            <w:bottom w:val="none" w:sz="0" w:space="0" w:color="auto"/>
                            <w:right w:val="none" w:sz="0" w:space="0" w:color="auto"/>
                          </w:divBdr>
                          <w:divsChild>
                            <w:div w:id="104930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676953">
      <w:bodyDiv w:val="1"/>
      <w:marLeft w:val="0"/>
      <w:marRight w:val="0"/>
      <w:marTop w:val="0"/>
      <w:marBottom w:val="0"/>
      <w:divBdr>
        <w:top w:val="none" w:sz="0" w:space="0" w:color="auto"/>
        <w:left w:val="none" w:sz="0" w:space="0" w:color="auto"/>
        <w:bottom w:val="none" w:sz="0" w:space="0" w:color="auto"/>
        <w:right w:val="none" w:sz="0" w:space="0" w:color="auto"/>
      </w:divBdr>
      <w:divsChild>
        <w:div w:id="1055422903">
          <w:marLeft w:val="0"/>
          <w:marRight w:val="0"/>
          <w:marTop w:val="0"/>
          <w:marBottom w:val="0"/>
          <w:divBdr>
            <w:top w:val="none" w:sz="0" w:space="0" w:color="auto"/>
            <w:left w:val="none" w:sz="0" w:space="0" w:color="auto"/>
            <w:bottom w:val="none" w:sz="0" w:space="0" w:color="auto"/>
            <w:right w:val="none" w:sz="0" w:space="0" w:color="auto"/>
          </w:divBdr>
          <w:divsChild>
            <w:div w:id="141625236">
              <w:marLeft w:val="0"/>
              <w:marRight w:val="0"/>
              <w:marTop w:val="0"/>
              <w:marBottom w:val="0"/>
              <w:divBdr>
                <w:top w:val="none" w:sz="0" w:space="0" w:color="auto"/>
                <w:left w:val="none" w:sz="0" w:space="0" w:color="auto"/>
                <w:bottom w:val="none" w:sz="0" w:space="0" w:color="auto"/>
                <w:right w:val="none" w:sz="0" w:space="0" w:color="auto"/>
              </w:divBdr>
              <w:divsChild>
                <w:div w:id="583614075">
                  <w:marLeft w:val="0"/>
                  <w:marRight w:val="0"/>
                  <w:marTop w:val="0"/>
                  <w:marBottom w:val="0"/>
                  <w:divBdr>
                    <w:top w:val="none" w:sz="0" w:space="0" w:color="auto"/>
                    <w:left w:val="none" w:sz="0" w:space="0" w:color="auto"/>
                    <w:bottom w:val="none" w:sz="0" w:space="0" w:color="auto"/>
                    <w:right w:val="none" w:sz="0" w:space="0" w:color="auto"/>
                  </w:divBdr>
                  <w:divsChild>
                    <w:div w:id="1249733754">
                      <w:marLeft w:val="0"/>
                      <w:marRight w:val="0"/>
                      <w:marTop w:val="0"/>
                      <w:marBottom w:val="0"/>
                      <w:divBdr>
                        <w:top w:val="none" w:sz="0" w:space="0" w:color="auto"/>
                        <w:left w:val="none" w:sz="0" w:space="0" w:color="auto"/>
                        <w:bottom w:val="none" w:sz="0" w:space="0" w:color="auto"/>
                        <w:right w:val="none" w:sz="0" w:space="0" w:color="auto"/>
                      </w:divBdr>
                      <w:divsChild>
                        <w:div w:id="855189645">
                          <w:marLeft w:val="0"/>
                          <w:marRight w:val="0"/>
                          <w:marTop w:val="0"/>
                          <w:marBottom w:val="0"/>
                          <w:divBdr>
                            <w:top w:val="none" w:sz="0" w:space="0" w:color="auto"/>
                            <w:left w:val="none" w:sz="0" w:space="0" w:color="auto"/>
                            <w:bottom w:val="none" w:sz="0" w:space="0" w:color="auto"/>
                            <w:right w:val="none" w:sz="0" w:space="0" w:color="auto"/>
                          </w:divBdr>
                          <w:divsChild>
                            <w:div w:id="45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9C9FC9-CF79-4C79-9CAD-2B5C34C1B5A2}"/>
</file>

<file path=customXml/itemProps2.xml><?xml version="1.0" encoding="utf-8"?>
<ds:datastoreItem xmlns:ds="http://schemas.openxmlformats.org/officeDocument/2006/customXml" ds:itemID="{22F2D963-499F-4840-91D9-248BE89E7F1C}"/>
</file>

<file path=customXml/itemProps3.xml><?xml version="1.0" encoding="utf-8"?>
<ds:datastoreItem xmlns:ds="http://schemas.openxmlformats.org/officeDocument/2006/customXml" ds:itemID="{A5C276A1-0CFD-4202-8138-1A7BBBF35E58}"/>
</file>

<file path=customXml/itemProps4.xml><?xml version="1.0" encoding="utf-8"?>
<ds:datastoreItem xmlns:ds="http://schemas.openxmlformats.org/officeDocument/2006/customXml" ds:itemID="{17265D5E-D9D0-4926-BFA2-65D18F7A6FC4}"/>
</file>

<file path=docProps/app.xml><?xml version="1.0" encoding="utf-8"?>
<Properties xmlns="http://schemas.openxmlformats.org/officeDocument/2006/extended-properties" xmlns:vt="http://schemas.openxmlformats.org/officeDocument/2006/docPropsVTypes">
  <Template>Normal.dotm</Template>
  <TotalTime>0</TotalTime>
  <Pages>1</Pages>
  <Words>17811</Words>
  <Characters>101523</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119096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2019-12-02T07:04:00Z</dcterms:created>
  <dcterms:modified xsi:type="dcterms:W3CDTF">2019-12-02T07:04:00Z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