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1E64" w:rsidR="008C558F" w:rsidP="008C558F" w:rsidRDefault="008C558F">
      <w:pPr>
        <w:pStyle w:val="NormalWeb"/>
        <w:jc w:val="both"/>
        <w:rPr>
          <w:sz w:val="20"/>
          <w:szCs w:val="20"/>
          <w:lang w:val="uk-UA"/>
        </w:rPr>
      </w:pPr>
      <w:bookmarkStart w:name="_GoBack" w:id="0"/>
      <w:bookmarkEnd w:id="0"/>
      <w:r w:rsidRPr="00B11E64">
        <w:rPr>
          <w:sz w:val="20"/>
          <w:szCs w:val="20"/>
          <w:lang w:val="uk-UA"/>
        </w:rPr>
        <w:t>© Рада Європи/Європейський суд з прав людини, 2013. Цей переклад було замовлено за підтримки Цільового фонду «Права людини» Ради Європи (</w:t>
      </w:r>
      <w:hyperlink w:history="1" r:id="rId8">
        <w:r w:rsidRPr="00B11E64">
          <w:rPr>
            <w:rStyle w:val="Hyperlink"/>
            <w:bCs/>
            <w:sz w:val="20"/>
            <w:szCs w:val="20"/>
            <w:lang w:val="uk-UA"/>
          </w:rPr>
          <w:t>www.coe.int/humanrightstrustfund</w:t>
        </w:r>
      </w:hyperlink>
      <w:r w:rsidRPr="00B11E64">
        <w:rPr>
          <w:sz w:val="20"/>
          <w:szCs w:val="20"/>
          <w:lang w:val="uk-UA"/>
        </w:rPr>
        <w:t>). Він не є зобов</w:t>
      </w:r>
      <w:r w:rsidR="001B6AD6">
        <w:rPr>
          <w:sz w:val="20"/>
          <w:szCs w:val="20"/>
          <w:lang w:val="uk-UA"/>
        </w:rPr>
        <w:t>’</w:t>
      </w:r>
      <w:r w:rsidRPr="00B11E64">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B11E64" w:rsidR="008C558F" w:rsidP="008C558F" w:rsidRDefault="008C558F">
      <w:pPr>
        <w:pStyle w:val="NormalWeb"/>
        <w:jc w:val="both"/>
        <w:rPr>
          <w:sz w:val="20"/>
          <w:szCs w:val="20"/>
          <w:lang w:val="uk-UA"/>
        </w:rPr>
      </w:pPr>
    </w:p>
    <w:p w:rsidRPr="00B11E64" w:rsidR="008C558F" w:rsidP="008C558F" w:rsidRDefault="008C558F">
      <w:pPr>
        <w:pStyle w:val="NormalWeb"/>
        <w:jc w:val="both"/>
        <w:rPr>
          <w:sz w:val="20"/>
          <w:szCs w:val="20"/>
          <w:lang w:val="uk-UA"/>
        </w:rPr>
      </w:pPr>
      <w:r w:rsidRPr="00B11E64">
        <w:rPr>
          <w:sz w:val="20"/>
          <w:szCs w:val="20"/>
          <w:lang w:val="uk-UA"/>
        </w:rPr>
        <w:t xml:space="preserve">© </w:t>
      </w:r>
      <w:proofErr w:type="spellStart"/>
      <w:r w:rsidRPr="00B11E64">
        <w:rPr>
          <w:sz w:val="20"/>
          <w:szCs w:val="20"/>
          <w:lang w:val="uk-UA"/>
        </w:rPr>
        <w:t>Council</w:t>
      </w:r>
      <w:proofErr w:type="spellEnd"/>
      <w:r w:rsidRPr="00B11E64">
        <w:rPr>
          <w:sz w:val="20"/>
          <w:szCs w:val="20"/>
          <w:lang w:val="uk-UA"/>
        </w:rPr>
        <w:t xml:space="preserve"> of Europe/European Court of Human Rights, 2013. This translation was commissioned with the support of the Human Rights </w:t>
      </w:r>
      <w:proofErr w:type="spellStart"/>
      <w:r w:rsidRPr="00B11E64">
        <w:rPr>
          <w:sz w:val="20"/>
          <w:szCs w:val="20"/>
          <w:lang w:val="uk-UA"/>
        </w:rPr>
        <w:t>Trust</w:t>
      </w:r>
      <w:proofErr w:type="spellEnd"/>
      <w:r w:rsidRPr="00B11E64">
        <w:rPr>
          <w:sz w:val="20"/>
          <w:szCs w:val="20"/>
          <w:lang w:val="uk-UA"/>
        </w:rPr>
        <w:t xml:space="preserve"> </w:t>
      </w:r>
      <w:proofErr w:type="spellStart"/>
      <w:r w:rsidRPr="00B11E64">
        <w:rPr>
          <w:sz w:val="20"/>
          <w:szCs w:val="20"/>
          <w:lang w:val="uk-UA"/>
        </w:rPr>
        <w:t>Fund</w:t>
      </w:r>
      <w:proofErr w:type="spellEnd"/>
      <w:r w:rsidRPr="00B11E64">
        <w:rPr>
          <w:sz w:val="20"/>
          <w:szCs w:val="20"/>
          <w:lang w:val="uk-UA"/>
        </w:rPr>
        <w:t xml:space="preserve"> of the </w:t>
      </w:r>
      <w:proofErr w:type="spellStart"/>
      <w:r w:rsidRPr="00B11E64">
        <w:rPr>
          <w:sz w:val="20"/>
          <w:szCs w:val="20"/>
          <w:lang w:val="uk-UA"/>
        </w:rPr>
        <w:t>Council</w:t>
      </w:r>
      <w:proofErr w:type="spellEnd"/>
      <w:r w:rsidRPr="00B11E64">
        <w:rPr>
          <w:sz w:val="20"/>
          <w:szCs w:val="20"/>
          <w:lang w:val="uk-UA"/>
        </w:rPr>
        <w:t xml:space="preserve"> of Europe (</w:t>
      </w:r>
      <w:hyperlink w:history="1" r:id="rId9">
        <w:r w:rsidRPr="00B11E64">
          <w:rPr>
            <w:rStyle w:val="Hyperlink"/>
            <w:bCs/>
            <w:sz w:val="20"/>
            <w:szCs w:val="20"/>
            <w:lang w:val="uk-UA"/>
          </w:rPr>
          <w:t>www.coe.int/humanrightstrustfund</w:t>
        </w:r>
      </w:hyperlink>
      <w:r w:rsidRPr="00B11E64">
        <w:rPr>
          <w:sz w:val="20"/>
          <w:szCs w:val="20"/>
          <w:lang w:val="uk-UA"/>
        </w:rPr>
        <w:t xml:space="preserve">). </w:t>
      </w:r>
      <w:proofErr w:type="spellStart"/>
      <w:r w:rsidRPr="00B11E64">
        <w:rPr>
          <w:sz w:val="20"/>
          <w:szCs w:val="20"/>
          <w:lang w:val="uk-UA"/>
        </w:rPr>
        <w:t>It</w:t>
      </w:r>
      <w:proofErr w:type="spellEnd"/>
      <w:r w:rsidRPr="00B11E64">
        <w:rPr>
          <w:sz w:val="20"/>
          <w:szCs w:val="20"/>
          <w:lang w:val="uk-UA"/>
        </w:rPr>
        <w:t xml:space="preserve"> does not bind the Court. </w:t>
      </w:r>
      <w:proofErr w:type="spellStart"/>
      <w:r w:rsidRPr="00B11E64">
        <w:rPr>
          <w:sz w:val="20"/>
          <w:szCs w:val="20"/>
          <w:lang w:val="uk-UA"/>
        </w:rPr>
        <w:t>For</w:t>
      </w:r>
      <w:proofErr w:type="spellEnd"/>
      <w:r w:rsidRPr="00B11E64">
        <w:rPr>
          <w:sz w:val="20"/>
          <w:szCs w:val="20"/>
          <w:lang w:val="uk-UA"/>
        </w:rPr>
        <w:t xml:space="preserve"> further information see the </w:t>
      </w:r>
      <w:proofErr w:type="spellStart"/>
      <w:r w:rsidRPr="00B11E64">
        <w:rPr>
          <w:sz w:val="20"/>
          <w:szCs w:val="20"/>
          <w:lang w:val="uk-UA"/>
        </w:rPr>
        <w:t>full</w:t>
      </w:r>
      <w:proofErr w:type="spellEnd"/>
      <w:r w:rsidRPr="00B11E64">
        <w:rPr>
          <w:sz w:val="20"/>
          <w:szCs w:val="20"/>
          <w:lang w:val="uk-UA"/>
        </w:rPr>
        <w:t xml:space="preserve"> </w:t>
      </w:r>
      <w:proofErr w:type="spellStart"/>
      <w:r w:rsidRPr="00B11E64">
        <w:rPr>
          <w:sz w:val="20"/>
          <w:szCs w:val="20"/>
          <w:lang w:val="uk-UA"/>
        </w:rPr>
        <w:t>copyright</w:t>
      </w:r>
      <w:proofErr w:type="spellEnd"/>
      <w:r w:rsidRPr="00B11E64">
        <w:rPr>
          <w:sz w:val="20"/>
          <w:szCs w:val="20"/>
          <w:lang w:val="uk-UA"/>
        </w:rPr>
        <w:t xml:space="preserve"> indication </w:t>
      </w:r>
      <w:proofErr w:type="spellStart"/>
      <w:r w:rsidRPr="00B11E64">
        <w:rPr>
          <w:sz w:val="20"/>
          <w:szCs w:val="20"/>
          <w:lang w:val="uk-UA"/>
        </w:rPr>
        <w:t>at</w:t>
      </w:r>
      <w:proofErr w:type="spellEnd"/>
      <w:r w:rsidRPr="00B11E64">
        <w:rPr>
          <w:sz w:val="20"/>
          <w:szCs w:val="20"/>
          <w:lang w:val="uk-UA"/>
        </w:rPr>
        <w:t xml:space="preserve"> the </w:t>
      </w:r>
      <w:proofErr w:type="spellStart"/>
      <w:r w:rsidRPr="00B11E64">
        <w:rPr>
          <w:sz w:val="20"/>
          <w:szCs w:val="20"/>
          <w:lang w:val="uk-UA"/>
        </w:rPr>
        <w:t>end</w:t>
      </w:r>
      <w:proofErr w:type="spellEnd"/>
      <w:r w:rsidRPr="00B11E64">
        <w:rPr>
          <w:sz w:val="20"/>
          <w:szCs w:val="20"/>
          <w:lang w:val="uk-UA"/>
        </w:rPr>
        <w:t xml:space="preserve"> of this </w:t>
      </w:r>
      <w:proofErr w:type="spellStart"/>
      <w:r w:rsidRPr="00B11E64">
        <w:rPr>
          <w:sz w:val="20"/>
          <w:szCs w:val="20"/>
          <w:lang w:val="uk-UA"/>
        </w:rPr>
        <w:t>document</w:t>
      </w:r>
      <w:proofErr w:type="spellEnd"/>
      <w:r w:rsidRPr="00B11E64">
        <w:rPr>
          <w:sz w:val="20"/>
          <w:szCs w:val="20"/>
          <w:lang w:val="uk-UA"/>
        </w:rPr>
        <w:t>.</w:t>
      </w:r>
    </w:p>
    <w:p w:rsidRPr="00B11E64" w:rsidR="008C558F" w:rsidP="008C558F" w:rsidRDefault="008C558F">
      <w:pPr>
        <w:jc w:val="both"/>
        <w:rPr>
          <w:sz w:val="20"/>
          <w:lang w:val="uk-UA"/>
        </w:rPr>
      </w:pPr>
    </w:p>
    <w:p w:rsidRPr="00B11E64" w:rsidR="008C558F" w:rsidP="008C558F" w:rsidRDefault="008C558F">
      <w:pPr>
        <w:jc w:val="both"/>
        <w:rPr>
          <w:sz w:val="20"/>
          <w:lang w:val="uk-UA"/>
        </w:rPr>
      </w:pPr>
      <w:r w:rsidRPr="00B11E64">
        <w:rPr>
          <w:sz w:val="20"/>
          <w:lang w:val="uk-UA"/>
        </w:rPr>
        <w:t xml:space="preserve">© Conseil </w:t>
      </w:r>
      <w:proofErr w:type="spellStart"/>
      <w:r w:rsidRPr="00B11E64">
        <w:rPr>
          <w:sz w:val="20"/>
          <w:lang w:val="uk-UA"/>
        </w:rPr>
        <w:t>de</w:t>
      </w:r>
      <w:proofErr w:type="spellEnd"/>
      <w:r w:rsidRPr="00B11E64">
        <w:rPr>
          <w:sz w:val="20"/>
          <w:lang w:val="uk-UA"/>
        </w:rPr>
        <w:t xml:space="preserve"> l</w:t>
      </w:r>
      <w:r w:rsidR="001B6AD6">
        <w:rPr>
          <w:sz w:val="20"/>
          <w:lang w:val="uk-UA"/>
        </w:rPr>
        <w:t>’</w:t>
      </w:r>
      <w:r w:rsidRPr="00B11E64">
        <w:rPr>
          <w:sz w:val="20"/>
          <w:lang w:val="uk-UA"/>
        </w:rPr>
        <w:t>Europe/</w:t>
      </w:r>
      <w:proofErr w:type="spellStart"/>
      <w:r w:rsidRPr="00B11E64">
        <w:rPr>
          <w:sz w:val="20"/>
          <w:lang w:val="uk-UA"/>
        </w:rPr>
        <w:t>Cour</w:t>
      </w:r>
      <w:proofErr w:type="spellEnd"/>
      <w:r w:rsidRPr="00B11E64">
        <w:rPr>
          <w:sz w:val="20"/>
          <w:lang w:val="uk-UA"/>
        </w:rPr>
        <w:t xml:space="preserve"> </w:t>
      </w:r>
      <w:proofErr w:type="spellStart"/>
      <w:r w:rsidRPr="00B11E64">
        <w:rPr>
          <w:sz w:val="20"/>
          <w:lang w:val="uk-UA"/>
        </w:rPr>
        <w:t>européenne</w:t>
      </w:r>
      <w:proofErr w:type="spellEnd"/>
      <w:r w:rsidRPr="00B11E64">
        <w:rPr>
          <w:sz w:val="20"/>
          <w:lang w:val="uk-UA"/>
        </w:rPr>
        <w:t xml:space="preserve"> </w:t>
      </w:r>
      <w:proofErr w:type="spellStart"/>
      <w:r w:rsidRPr="00B11E64">
        <w:rPr>
          <w:sz w:val="20"/>
          <w:lang w:val="uk-UA"/>
        </w:rPr>
        <w:t>des</w:t>
      </w:r>
      <w:proofErr w:type="spellEnd"/>
      <w:r w:rsidRPr="00B11E64">
        <w:rPr>
          <w:sz w:val="20"/>
          <w:lang w:val="uk-UA"/>
        </w:rPr>
        <w:t xml:space="preserve"> </w:t>
      </w:r>
      <w:proofErr w:type="spellStart"/>
      <w:r w:rsidRPr="00B11E64">
        <w:rPr>
          <w:sz w:val="20"/>
          <w:lang w:val="uk-UA"/>
        </w:rPr>
        <w:t>droits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homme</w:t>
      </w:r>
      <w:proofErr w:type="spellEnd"/>
      <w:r w:rsidRPr="00B11E64">
        <w:rPr>
          <w:sz w:val="20"/>
          <w:lang w:val="uk-UA"/>
        </w:rPr>
        <w:t xml:space="preserve">, 2013.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présente</w:t>
      </w:r>
      <w:proofErr w:type="spellEnd"/>
      <w:r w:rsidRPr="00B11E64">
        <w:rPr>
          <w:sz w:val="20"/>
          <w:lang w:val="uk-UA"/>
        </w:rPr>
        <w:t xml:space="preserve"> </w:t>
      </w:r>
      <w:proofErr w:type="spellStart"/>
      <w:r w:rsidRPr="00B11E64">
        <w:rPr>
          <w:sz w:val="20"/>
          <w:lang w:val="uk-UA"/>
        </w:rPr>
        <w:t>traduction</w:t>
      </w:r>
      <w:proofErr w:type="spellEnd"/>
      <w:r w:rsidRPr="00B11E64">
        <w:rPr>
          <w:sz w:val="20"/>
          <w:lang w:val="uk-UA"/>
        </w:rPr>
        <w:t xml:space="preserve"> a été </w:t>
      </w:r>
      <w:proofErr w:type="spellStart"/>
      <w:r w:rsidRPr="00B11E64">
        <w:rPr>
          <w:sz w:val="20"/>
          <w:lang w:val="uk-UA"/>
        </w:rPr>
        <w:t>effectuée</w:t>
      </w:r>
      <w:proofErr w:type="spellEnd"/>
      <w:r w:rsidRPr="00B11E64">
        <w:rPr>
          <w:sz w:val="20"/>
          <w:lang w:val="uk-UA"/>
        </w:rPr>
        <w:t xml:space="preserve"> </w:t>
      </w:r>
      <w:proofErr w:type="spellStart"/>
      <w:r w:rsidRPr="00B11E64">
        <w:rPr>
          <w:sz w:val="20"/>
          <w:lang w:val="uk-UA"/>
        </w:rPr>
        <w:t>avec</w:t>
      </w:r>
      <w:proofErr w:type="spellEnd"/>
      <w:r w:rsidRPr="00B11E64">
        <w:rPr>
          <w:sz w:val="20"/>
          <w:lang w:val="uk-UA"/>
        </w:rPr>
        <w:t xml:space="preserve"> </w:t>
      </w:r>
      <w:proofErr w:type="spellStart"/>
      <w:r w:rsidRPr="00B11E64">
        <w:rPr>
          <w:sz w:val="20"/>
          <w:lang w:val="uk-UA"/>
        </w:rPr>
        <w:t>le</w:t>
      </w:r>
      <w:proofErr w:type="spellEnd"/>
      <w:r w:rsidRPr="00B11E64">
        <w:rPr>
          <w:sz w:val="20"/>
          <w:lang w:val="uk-UA"/>
        </w:rPr>
        <w:t xml:space="preserve"> </w:t>
      </w:r>
      <w:proofErr w:type="spellStart"/>
      <w:r w:rsidRPr="00B11E64">
        <w:rPr>
          <w:sz w:val="20"/>
          <w:lang w:val="uk-UA"/>
        </w:rPr>
        <w:t>soutien</w:t>
      </w:r>
      <w:proofErr w:type="spellEnd"/>
      <w:r w:rsidRPr="00B11E64">
        <w:rPr>
          <w:sz w:val="20"/>
          <w:lang w:val="uk-UA"/>
        </w:rPr>
        <w:t xml:space="preserve"> du </w:t>
      </w:r>
      <w:proofErr w:type="spellStart"/>
      <w:r w:rsidRPr="00B11E64">
        <w:rPr>
          <w:sz w:val="20"/>
          <w:lang w:val="uk-UA"/>
        </w:rPr>
        <w:t>Fonds</w:t>
      </w:r>
      <w:proofErr w:type="spellEnd"/>
      <w:r w:rsidRPr="00B11E64">
        <w:rPr>
          <w:sz w:val="20"/>
          <w:lang w:val="uk-UA"/>
        </w:rPr>
        <w:t xml:space="preserve"> </w:t>
      </w:r>
      <w:proofErr w:type="spellStart"/>
      <w:r w:rsidRPr="00B11E64">
        <w:rPr>
          <w:sz w:val="20"/>
          <w:lang w:val="uk-UA"/>
        </w:rPr>
        <w:t>fiduciaire</w:t>
      </w:r>
      <w:proofErr w:type="spellEnd"/>
      <w:r w:rsidRPr="00B11E64">
        <w:rPr>
          <w:sz w:val="20"/>
          <w:lang w:val="uk-UA"/>
        </w:rPr>
        <w:t xml:space="preserve"> </w:t>
      </w:r>
      <w:proofErr w:type="spellStart"/>
      <w:r w:rsidRPr="00B11E64">
        <w:rPr>
          <w:sz w:val="20"/>
          <w:lang w:val="uk-UA"/>
        </w:rPr>
        <w:t>pour</w:t>
      </w:r>
      <w:proofErr w:type="spellEnd"/>
      <w:r w:rsidRPr="00B11E64">
        <w:rPr>
          <w:sz w:val="20"/>
          <w:lang w:val="uk-UA"/>
        </w:rPr>
        <w:t xml:space="preserve"> </w:t>
      </w:r>
      <w:proofErr w:type="spellStart"/>
      <w:r w:rsidRPr="00B11E64">
        <w:rPr>
          <w:sz w:val="20"/>
          <w:lang w:val="uk-UA"/>
        </w:rPr>
        <w:t>les</w:t>
      </w:r>
      <w:proofErr w:type="spellEnd"/>
      <w:r w:rsidRPr="00B11E64">
        <w:rPr>
          <w:sz w:val="20"/>
          <w:lang w:val="uk-UA"/>
        </w:rPr>
        <w:t xml:space="preserve"> </w:t>
      </w:r>
      <w:proofErr w:type="spellStart"/>
      <w:r w:rsidRPr="00B11E64">
        <w:rPr>
          <w:sz w:val="20"/>
          <w:lang w:val="uk-UA"/>
        </w:rPr>
        <w:t>droits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homme</w:t>
      </w:r>
      <w:proofErr w:type="spellEnd"/>
      <w:r w:rsidRPr="00B11E64">
        <w:rPr>
          <w:sz w:val="20"/>
          <w:lang w:val="uk-UA"/>
        </w:rPr>
        <w:t xml:space="preserve"> du Conseil </w:t>
      </w:r>
      <w:proofErr w:type="spellStart"/>
      <w:r w:rsidRPr="00B11E64">
        <w:rPr>
          <w:sz w:val="20"/>
          <w:lang w:val="uk-UA"/>
        </w:rPr>
        <w:t>de</w:t>
      </w:r>
      <w:proofErr w:type="spellEnd"/>
      <w:r w:rsidRPr="00B11E64">
        <w:rPr>
          <w:sz w:val="20"/>
          <w:lang w:val="uk-UA"/>
        </w:rPr>
        <w:t xml:space="preserve"> l</w:t>
      </w:r>
      <w:r w:rsidR="001B6AD6">
        <w:rPr>
          <w:sz w:val="20"/>
          <w:lang w:val="uk-UA"/>
        </w:rPr>
        <w:t>’</w:t>
      </w:r>
      <w:r w:rsidRPr="00B11E64">
        <w:rPr>
          <w:sz w:val="20"/>
          <w:lang w:val="uk-UA"/>
        </w:rPr>
        <w:t>Europe (</w:t>
      </w:r>
      <w:hyperlink w:tooltip="http://www.coe.int/humanrightstrustfund" w:history="1" r:id="rId10">
        <w:r w:rsidRPr="00B11E64">
          <w:rPr>
            <w:rStyle w:val="Hyperlink"/>
            <w:bCs/>
            <w:sz w:val="20"/>
            <w:lang w:val="uk-UA"/>
          </w:rPr>
          <w:t>www.coe.int/humanrightstrustfund</w:t>
        </w:r>
      </w:hyperlink>
      <w:r w:rsidRPr="00B11E64">
        <w:rPr>
          <w:sz w:val="20"/>
          <w:lang w:val="uk-UA"/>
        </w:rPr>
        <w:t xml:space="preserve">). </w:t>
      </w:r>
      <w:proofErr w:type="spellStart"/>
      <w:r w:rsidRPr="00B11E64">
        <w:rPr>
          <w:sz w:val="20"/>
          <w:lang w:val="uk-UA"/>
        </w:rPr>
        <w:t>Elle</w:t>
      </w:r>
      <w:proofErr w:type="spellEnd"/>
      <w:r w:rsidRPr="00B11E64">
        <w:rPr>
          <w:sz w:val="20"/>
          <w:lang w:val="uk-UA"/>
        </w:rPr>
        <w:t xml:space="preserve"> </w:t>
      </w:r>
      <w:proofErr w:type="spellStart"/>
      <w:r w:rsidRPr="00B11E64">
        <w:rPr>
          <w:sz w:val="20"/>
          <w:lang w:val="uk-UA"/>
        </w:rPr>
        <w:t>ne</w:t>
      </w:r>
      <w:proofErr w:type="spellEnd"/>
      <w:r w:rsidRPr="00B11E64">
        <w:rPr>
          <w:sz w:val="20"/>
          <w:lang w:val="uk-UA"/>
        </w:rPr>
        <w:t xml:space="preserve"> </w:t>
      </w:r>
      <w:proofErr w:type="spellStart"/>
      <w:r w:rsidRPr="00B11E64">
        <w:rPr>
          <w:sz w:val="20"/>
          <w:lang w:val="uk-UA"/>
        </w:rPr>
        <w:t>lie</w:t>
      </w:r>
      <w:proofErr w:type="spellEnd"/>
      <w:r w:rsidRPr="00B11E64">
        <w:rPr>
          <w:sz w:val="20"/>
          <w:lang w:val="uk-UA"/>
        </w:rPr>
        <w:t xml:space="preserve"> </w:t>
      </w:r>
      <w:proofErr w:type="spellStart"/>
      <w:r w:rsidRPr="00B11E64">
        <w:rPr>
          <w:sz w:val="20"/>
          <w:lang w:val="uk-UA"/>
        </w:rPr>
        <w:t>pas</w:t>
      </w:r>
      <w:proofErr w:type="spellEnd"/>
      <w:r w:rsidRPr="00B11E64">
        <w:rPr>
          <w:sz w:val="20"/>
          <w:lang w:val="uk-UA"/>
        </w:rPr>
        <w:t xml:space="preserve">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Cour</w:t>
      </w:r>
      <w:proofErr w:type="spellEnd"/>
      <w:r w:rsidRPr="00B11E64">
        <w:rPr>
          <w:sz w:val="20"/>
          <w:lang w:val="uk-UA"/>
        </w:rPr>
        <w:t xml:space="preserve">. </w:t>
      </w:r>
      <w:proofErr w:type="spellStart"/>
      <w:r w:rsidRPr="00B11E64">
        <w:rPr>
          <w:sz w:val="20"/>
          <w:lang w:val="uk-UA"/>
        </w:rPr>
        <w:t>Pour</w:t>
      </w:r>
      <w:proofErr w:type="spellEnd"/>
      <w:r w:rsidRPr="00B11E64">
        <w:rPr>
          <w:sz w:val="20"/>
          <w:lang w:val="uk-UA"/>
        </w:rPr>
        <w:t xml:space="preserve"> </w:t>
      </w:r>
      <w:proofErr w:type="spellStart"/>
      <w:r w:rsidRPr="00B11E64">
        <w:rPr>
          <w:sz w:val="20"/>
          <w:lang w:val="uk-UA"/>
        </w:rPr>
        <w:t>plus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renseignements</w:t>
      </w:r>
      <w:proofErr w:type="spellEnd"/>
      <w:r w:rsidRPr="00B11E64">
        <w:rPr>
          <w:sz w:val="20"/>
          <w:lang w:val="uk-UA"/>
        </w:rPr>
        <w:t xml:space="preserve"> </w:t>
      </w:r>
      <w:proofErr w:type="spellStart"/>
      <w:r w:rsidRPr="00B11E64">
        <w:rPr>
          <w:sz w:val="20"/>
          <w:lang w:val="uk-UA"/>
        </w:rPr>
        <w:t>veuillez</w:t>
      </w:r>
      <w:proofErr w:type="spellEnd"/>
      <w:r w:rsidRPr="00B11E64">
        <w:rPr>
          <w:sz w:val="20"/>
          <w:lang w:val="uk-UA"/>
        </w:rPr>
        <w:t xml:space="preserve"> </w:t>
      </w:r>
      <w:proofErr w:type="spellStart"/>
      <w:r w:rsidRPr="00B11E64">
        <w:rPr>
          <w:sz w:val="20"/>
          <w:lang w:val="uk-UA"/>
        </w:rPr>
        <w:t>lire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indication</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copyright</w:t>
      </w:r>
      <w:proofErr w:type="spellEnd"/>
      <w:r w:rsidRPr="00B11E64">
        <w:rPr>
          <w:sz w:val="20"/>
          <w:lang w:val="uk-UA"/>
        </w:rPr>
        <w:t>/</w:t>
      </w:r>
      <w:proofErr w:type="spellStart"/>
      <w:r w:rsidRPr="00B11E64">
        <w:rPr>
          <w:sz w:val="20"/>
          <w:lang w:val="uk-UA"/>
        </w:rPr>
        <w:t>droits</w:t>
      </w:r>
      <w:proofErr w:type="spellEnd"/>
      <w:r w:rsidRPr="00B11E64">
        <w:rPr>
          <w:sz w:val="20"/>
          <w:lang w:val="uk-UA"/>
        </w:rPr>
        <w:t xml:space="preserve"> </w:t>
      </w:r>
      <w:proofErr w:type="spellStart"/>
      <w:r w:rsidRPr="00B11E64">
        <w:rPr>
          <w:sz w:val="20"/>
          <w:lang w:val="uk-UA"/>
        </w:rPr>
        <w:t>d</w:t>
      </w:r>
      <w:r w:rsidR="001B6AD6">
        <w:rPr>
          <w:sz w:val="20"/>
          <w:lang w:val="uk-UA"/>
        </w:rPr>
        <w:t>’</w:t>
      </w:r>
      <w:r w:rsidRPr="00B11E64">
        <w:rPr>
          <w:sz w:val="20"/>
          <w:lang w:val="uk-UA"/>
        </w:rPr>
        <w:t>auteur</w:t>
      </w:r>
      <w:proofErr w:type="spellEnd"/>
      <w:r w:rsidRPr="00B11E64">
        <w:rPr>
          <w:sz w:val="20"/>
          <w:lang w:val="uk-UA"/>
        </w:rPr>
        <w:t xml:space="preserve"> à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fin</w:t>
      </w:r>
      <w:proofErr w:type="spellEnd"/>
      <w:r w:rsidRPr="00B11E64">
        <w:rPr>
          <w:sz w:val="20"/>
          <w:lang w:val="uk-UA"/>
        </w:rPr>
        <w:t xml:space="preserve"> du </w:t>
      </w:r>
      <w:proofErr w:type="spellStart"/>
      <w:r w:rsidRPr="00B11E64">
        <w:rPr>
          <w:sz w:val="20"/>
          <w:lang w:val="uk-UA"/>
        </w:rPr>
        <w:t>présent</w:t>
      </w:r>
      <w:proofErr w:type="spellEnd"/>
      <w:r w:rsidRPr="00B11E64">
        <w:rPr>
          <w:sz w:val="20"/>
          <w:lang w:val="uk-UA"/>
        </w:rPr>
        <w:t xml:space="preserve"> </w:t>
      </w:r>
      <w:proofErr w:type="spellStart"/>
      <w:r w:rsidRPr="00B11E64">
        <w:rPr>
          <w:sz w:val="20"/>
          <w:lang w:val="uk-UA"/>
        </w:rPr>
        <w:t>document</w:t>
      </w:r>
      <w:proofErr w:type="spellEnd"/>
      <w:r w:rsidRPr="00B11E64">
        <w:rPr>
          <w:sz w:val="20"/>
          <w:lang w:val="uk-UA"/>
        </w:rPr>
        <w:t>.</w:t>
      </w:r>
    </w:p>
    <w:p w:rsidRPr="00B11E64" w:rsidR="00AD232D" w:rsidP="00AD232D" w:rsidRDefault="00AD232D">
      <w:pPr>
        <w:jc w:val="center"/>
        <w:rPr>
          <w:lang w:val="uk-UA"/>
        </w:rPr>
      </w:pPr>
    </w:p>
    <w:p w:rsidRPr="00B11E64" w:rsidR="00AD232D" w:rsidP="00AD232D" w:rsidRDefault="00AD232D">
      <w:pPr>
        <w:jc w:val="center"/>
        <w:rPr>
          <w:lang w:val="uk-UA"/>
        </w:rPr>
      </w:pPr>
    </w:p>
    <w:p w:rsidR="00993954" w:rsidP="00AD232D" w:rsidRDefault="00993954">
      <w:pPr>
        <w:jc w:val="center"/>
        <w:rPr>
          <w:lang w:val="uk-UA"/>
        </w:rPr>
      </w:pPr>
    </w:p>
    <w:p w:rsidR="00993954" w:rsidP="00AD232D" w:rsidRDefault="00993954">
      <w:pPr>
        <w:jc w:val="center"/>
        <w:rPr>
          <w:lang w:val="uk-UA"/>
        </w:rPr>
      </w:pPr>
    </w:p>
    <w:p w:rsidRPr="00B11E64" w:rsidR="00AD232D" w:rsidP="00AD232D" w:rsidRDefault="008C558F">
      <w:pPr>
        <w:jc w:val="center"/>
        <w:rPr>
          <w:lang w:val="uk-UA"/>
        </w:rPr>
      </w:pPr>
      <w:r w:rsidRPr="00B11E64">
        <w:rPr>
          <w:lang w:val="uk-UA"/>
        </w:rPr>
        <w:t>ВЕЛИКА ПАЛАТА</w:t>
      </w:r>
    </w:p>
    <w:p w:rsidRPr="00B11E64" w:rsidR="00AD232D" w:rsidP="00AD232D" w:rsidRDefault="00AD232D">
      <w:pPr>
        <w:jc w:val="center"/>
        <w:rPr>
          <w:lang w:val="uk-UA"/>
        </w:rPr>
      </w:pPr>
    </w:p>
    <w:p w:rsidRPr="00871696" w:rsidR="00AD232D" w:rsidP="00AD232D" w:rsidRDefault="00AD232D">
      <w:pPr>
        <w:jc w:val="center"/>
        <w:rPr>
          <w:lang w:val="uk-UA"/>
        </w:rPr>
      </w:pPr>
    </w:p>
    <w:p w:rsidRPr="00B11E64" w:rsidR="00AD232D" w:rsidP="00AD232D" w:rsidRDefault="008C558F">
      <w:pPr>
        <w:jc w:val="center"/>
        <w:rPr>
          <w:b/>
          <w:lang w:val="uk-UA"/>
        </w:rPr>
      </w:pPr>
      <w:r w:rsidRPr="00B11E64">
        <w:rPr>
          <w:b/>
          <w:lang w:val="uk-UA"/>
        </w:rPr>
        <w:t>СПРАВА «</w:t>
      </w:r>
      <w:r w:rsidRPr="00B11E64" w:rsidR="00AD232D">
        <w:rPr>
          <w:b/>
          <w:lang w:val="uk-UA"/>
        </w:rPr>
        <w:t xml:space="preserve">MAKTOUF </w:t>
      </w:r>
      <w:r w:rsidRPr="00B11E64">
        <w:rPr>
          <w:b/>
          <w:lang w:val="uk-UA"/>
        </w:rPr>
        <w:t xml:space="preserve">ТА </w:t>
      </w:r>
      <w:r w:rsidRPr="00B11E64" w:rsidR="00AD232D">
        <w:rPr>
          <w:b/>
          <w:lang w:val="uk-UA"/>
        </w:rPr>
        <w:t xml:space="preserve">DAMJANOVIĆ </w:t>
      </w:r>
      <w:r w:rsidRPr="00B11E64">
        <w:rPr>
          <w:b/>
          <w:lang w:val="uk-UA"/>
        </w:rPr>
        <w:t xml:space="preserve">ПРОТИ БОСНІЇ </w:t>
      </w:r>
      <w:r w:rsidR="00993954">
        <w:rPr>
          <w:b/>
          <w:lang w:val="uk-UA"/>
        </w:rPr>
        <w:t>І</w:t>
      </w:r>
      <w:r w:rsidRPr="00B11E64">
        <w:rPr>
          <w:b/>
          <w:lang w:val="uk-UA"/>
        </w:rPr>
        <w:t xml:space="preserve"> ГЕРЦЕГОВИНИ»</w:t>
      </w:r>
    </w:p>
    <w:p w:rsidRPr="00B11E64" w:rsidR="00AD232D" w:rsidP="00AD232D" w:rsidRDefault="00AD232D">
      <w:pPr>
        <w:jc w:val="center"/>
        <w:rPr>
          <w:lang w:val="uk-UA"/>
        </w:rPr>
      </w:pPr>
    </w:p>
    <w:p w:rsidRPr="00B11E64" w:rsidR="00AD232D" w:rsidP="00AD232D" w:rsidRDefault="00AD232D">
      <w:pPr>
        <w:jc w:val="center"/>
        <w:rPr>
          <w:i/>
          <w:lang w:val="uk-UA"/>
        </w:rPr>
      </w:pPr>
      <w:r w:rsidRPr="00B11E64">
        <w:rPr>
          <w:i/>
          <w:lang w:val="uk-UA"/>
        </w:rPr>
        <w:t>(</w:t>
      </w:r>
      <w:r w:rsidRPr="00B11E64" w:rsidR="008C558F">
        <w:rPr>
          <w:i/>
          <w:lang w:val="uk-UA"/>
        </w:rPr>
        <w:t>Заяви №№ 2312/08 та</w:t>
      </w:r>
      <w:r w:rsidRPr="00B11E64">
        <w:rPr>
          <w:i/>
          <w:lang w:val="uk-UA"/>
        </w:rPr>
        <w:t xml:space="preserve"> 34179/08)</w:t>
      </w:r>
    </w:p>
    <w:p w:rsidRPr="00B11E64" w:rsidR="00AD232D" w:rsidP="00AD232D" w:rsidRDefault="00AD232D">
      <w:pPr>
        <w:jc w:val="center"/>
        <w:rPr>
          <w:lang w:val="uk-UA"/>
        </w:rPr>
      </w:pPr>
    </w:p>
    <w:p w:rsidRPr="00B11E64" w:rsidR="00AD232D" w:rsidP="00AD232D" w:rsidRDefault="00AD232D">
      <w:pPr>
        <w:jc w:val="center"/>
        <w:rPr>
          <w:szCs w:val="24"/>
          <w:u w:val="single"/>
          <w:lang w:val="uk-UA"/>
        </w:rPr>
      </w:pPr>
    </w:p>
    <w:p w:rsidRPr="00B11E64" w:rsidR="00AD232D" w:rsidP="00AD232D" w:rsidRDefault="00AD232D">
      <w:pPr>
        <w:jc w:val="center"/>
        <w:rPr>
          <w:szCs w:val="24"/>
          <w:u w:val="single"/>
          <w:lang w:val="uk-UA"/>
        </w:rPr>
      </w:pPr>
    </w:p>
    <w:p w:rsidRPr="00B11E64" w:rsidR="00AD232D" w:rsidP="00AD232D" w:rsidRDefault="008C558F">
      <w:pPr>
        <w:jc w:val="center"/>
        <w:rPr>
          <w:szCs w:val="24"/>
          <w:lang w:val="uk-UA"/>
        </w:rPr>
      </w:pPr>
      <w:r w:rsidRPr="00B11E64">
        <w:rPr>
          <w:szCs w:val="24"/>
          <w:u w:val="single"/>
          <w:lang w:val="uk-UA"/>
        </w:rPr>
        <w:t>РІШЕННЯ</w:t>
      </w:r>
    </w:p>
    <w:p w:rsidRPr="00B11E64" w:rsidR="00AD232D" w:rsidP="00AD232D" w:rsidRDefault="00AD232D">
      <w:pPr>
        <w:jc w:val="both"/>
        <w:rPr>
          <w:szCs w:val="24"/>
          <w:lang w:val="uk-UA"/>
        </w:rPr>
      </w:pPr>
    </w:p>
    <w:p w:rsidRPr="00B11E64" w:rsidR="00AD232D" w:rsidP="00AD232D" w:rsidRDefault="00AD232D">
      <w:pPr>
        <w:jc w:val="center"/>
        <w:rPr>
          <w:szCs w:val="24"/>
          <w:lang w:val="uk-UA"/>
        </w:rPr>
      </w:pPr>
    </w:p>
    <w:p w:rsidRPr="00B11E64" w:rsidR="00AD232D" w:rsidP="00AD232D" w:rsidRDefault="00AD232D">
      <w:pPr>
        <w:jc w:val="center"/>
        <w:rPr>
          <w:szCs w:val="24"/>
          <w:lang w:val="uk-UA"/>
        </w:rPr>
      </w:pPr>
    </w:p>
    <w:p w:rsidRPr="00B11E64" w:rsidR="00AD232D" w:rsidP="00AD232D" w:rsidRDefault="008C558F">
      <w:pPr>
        <w:jc w:val="center"/>
        <w:rPr>
          <w:szCs w:val="24"/>
          <w:lang w:val="uk-UA"/>
        </w:rPr>
      </w:pPr>
      <w:r w:rsidRPr="00B11E64">
        <w:rPr>
          <w:szCs w:val="24"/>
          <w:lang w:val="uk-UA"/>
        </w:rPr>
        <w:t>СТРАСБУРГ</w:t>
      </w:r>
    </w:p>
    <w:p w:rsidRPr="00B11E64" w:rsidR="00AD232D" w:rsidP="00AD232D" w:rsidRDefault="00AD232D">
      <w:pPr>
        <w:jc w:val="center"/>
        <w:rPr>
          <w:szCs w:val="24"/>
          <w:lang w:val="uk-UA"/>
        </w:rPr>
      </w:pPr>
    </w:p>
    <w:p w:rsidRPr="00B11E64" w:rsidR="00AD232D" w:rsidP="00AD232D" w:rsidRDefault="00AD232D">
      <w:pPr>
        <w:jc w:val="center"/>
        <w:rPr>
          <w:szCs w:val="24"/>
          <w:lang w:val="uk-UA"/>
        </w:rPr>
      </w:pPr>
      <w:r w:rsidRPr="00B11E64">
        <w:rPr>
          <w:szCs w:val="24"/>
          <w:lang w:val="uk-UA"/>
        </w:rPr>
        <w:t xml:space="preserve">18 </w:t>
      </w:r>
      <w:r w:rsidRPr="00B11E64" w:rsidR="008C558F">
        <w:rPr>
          <w:szCs w:val="24"/>
          <w:lang w:val="uk-UA"/>
        </w:rPr>
        <w:t>липня</w:t>
      </w:r>
      <w:r w:rsidRPr="00B11E64">
        <w:rPr>
          <w:szCs w:val="24"/>
          <w:lang w:val="uk-UA"/>
        </w:rPr>
        <w:t xml:space="preserve"> 2013</w:t>
      </w:r>
      <w:r w:rsidRPr="00B11E64" w:rsidR="008C558F">
        <w:rPr>
          <w:szCs w:val="24"/>
          <w:lang w:val="uk-UA"/>
        </w:rPr>
        <w:t xml:space="preserve"> року</w:t>
      </w:r>
    </w:p>
    <w:p w:rsidRPr="00B11E64" w:rsidR="00AD232D" w:rsidP="00AD232D" w:rsidRDefault="00AD232D">
      <w:pPr>
        <w:jc w:val="center"/>
        <w:rPr>
          <w:szCs w:val="24"/>
          <w:lang w:val="uk-UA"/>
        </w:rPr>
      </w:pPr>
    </w:p>
    <w:p w:rsidRPr="00B11E64" w:rsidR="00AD232D" w:rsidP="00AD232D" w:rsidRDefault="00AD232D">
      <w:pPr>
        <w:jc w:val="center"/>
        <w:rPr>
          <w:szCs w:val="24"/>
          <w:lang w:val="uk-UA"/>
        </w:rPr>
      </w:pPr>
    </w:p>
    <w:p w:rsidRPr="00B11E64" w:rsidR="00AD232D" w:rsidP="00AD232D" w:rsidRDefault="008C558F">
      <w:pPr>
        <w:jc w:val="both"/>
        <w:rPr>
          <w:i/>
          <w:szCs w:val="24"/>
          <w:lang w:val="uk-UA"/>
        </w:rPr>
      </w:pPr>
      <w:r w:rsidRPr="00B11E64">
        <w:rPr>
          <w:i/>
          <w:szCs w:val="24"/>
          <w:lang w:val="uk-UA"/>
        </w:rPr>
        <w:t>Це рішення є остаточним, але воно може підлягати редакційним виправленням</w:t>
      </w:r>
      <w:r w:rsidRPr="00B11E64" w:rsidR="00AD232D">
        <w:rPr>
          <w:i/>
          <w:szCs w:val="24"/>
          <w:lang w:val="uk-UA"/>
        </w:rPr>
        <w:t>.</w:t>
      </w:r>
    </w:p>
    <w:p w:rsidRPr="00B11E64" w:rsidR="00AD232D" w:rsidP="00AD232D" w:rsidRDefault="00AD232D">
      <w:pPr>
        <w:jc w:val="both"/>
        <w:rPr>
          <w:i/>
          <w:szCs w:val="24"/>
          <w:lang w:val="uk-UA"/>
        </w:rPr>
        <w:sectPr w:rsidRPr="00B11E64" w:rsidR="00AD232D" w:rsidSect="00ED26FF">
          <w:headerReference w:type="default" r:id="rId11"/>
          <w:pgSz w:w="11906" w:h="16838" w:code="9"/>
          <w:pgMar w:top="1134" w:right="1700" w:bottom="1134" w:left="1560" w:header="1701" w:footer="720" w:gutter="0"/>
          <w:pgNumType w:start="1"/>
          <w:cols w:space="720"/>
          <w:docGrid w:linePitch="326"/>
        </w:sectPr>
      </w:pPr>
    </w:p>
    <w:p w:rsidRPr="00B11E64" w:rsidR="00AD232D" w:rsidP="00AD232D" w:rsidRDefault="008C558F">
      <w:pPr>
        <w:pStyle w:val="JuCase"/>
        <w:rPr>
          <w:bCs/>
          <w:lang w:val="uk-UA"/>
        </w:rPr>
      </w:pPr>
      <w:r w:rsidRPr="00B11E64">
        <w:rPr>
          <w:lang w:val="uk-UA"/>
        </w:rPr>
        <w:t>У справі «</w:t>
      </w:r>
      <w:proofErr w:type="spellStart"/>
      <w:r w:rsidRPr="00B11E64">
        <w:rPr>
          <w:lang w:val="uk-UA"/>
        </w:rPr>
        <w:t>Maktouf</w:t>
      </w:r>
      <w:proofErr w:type="spellEnd"/>
      <w:r w:rsidRPr="00B11E64">
        <w:rPr>
          <w:lang w:val="uk-UA"/>
        </w:rPr>
        <w:t xml:space="preserve"> та</w:t>
      </w:r>
      <w:r w:rsidRPr="00B11E64" w:rsidR="00AD232D">
        <w:rPr>
          <w:lang w:val="uk-UA"/>
        </w:rPr>
        <w:t xml:space="preserve"> </w:t>
      </w:r>
      <w:proofErr w:type="spellStart"/>
      <w:r w:rsidRPr="00B11E64" w:rsidR="00AD232D">
        <w:rPr>
          <w:lang w:val="uk-UA"/>
        </w:rPr>
        <w:t>Damjanović</w:t>
      </w:r>
      <w:proofErr w:type="spellEnd"/>
      <w:r w:rsidRPr="00B11E64" w:rsidR="00AD232D">
        <w:rPr>
          <w:lang w:val="uk-UA"/>
        </w:rPr>
        <w:t xml:space="preserve"> </w:t>
      </w:r>
      <w:r w:rsidRPr="00B11E64">
        <w:rPr>
          <w:lang w:val="uk-UA"/>
        </w:rPr>
        <w:t xml:space="preserve">проти Боснії </w:t>
      </w:r>
      <w:r w:rsidR="00993954">
        <w:rPr>
          <w:lang w:val="uk-UA"/>
        </w:rPr>
        <w:t>і</w:t>
      </w:r>
      <w:r w:rsidRPr="00B11E64">
        <w:rPr>
          <w:lang w:val="uk-UA"/>
        </w:rPr>
        <w:t xml:space="preserve"> Герцеговини»</w:t>
      </w:r>
      <w:r w:rsidRPr="00B11E64" w:rsidR="00AD232D">
        <w:rPr>
          <w:b w:val="0"/>
          <w:lang w:val="uk-UA"/>
        </w:rPr>
        <w:t>,</w:t>
      </w:r>
    </w:p>
    <w:p w:rsidRPr="00B11E64" w:rsidR="00AD232D" w:rsidP="00AD232D" w:rsidRDefault="008C558F">
      <w:pPr>
        <w:pStyle w:val="JuPara"/>
        <w:rPr>
          <w:lang w:val="uk-UA"/>
        </w:rPr>
      </w:pPr>
      <w:r w:rsidRPr="00B11E64">
        <w:rPr>
          <w:lang w:val="uk-UA"/>
        </w:rPr>
        <w:t>Європейський суд з прав людини</w:t>
      </w:r>
      <w:r w:rsidRPr="00B11E64" w:rsidR="00AD232D">
        <w:rPr>
          <w:lang w:val="uk-UA"/>
        </w:rPr>
        <w:t xml:space="preserve">, </w:t>
      </w:r>
      <w:r w:rsidRPr="00B11E64">
        <w:rPr>
          <w:lang w:val="uk-UA"/>
        </w:rPr>
        <w:t>засідаючи Великою палатою, до складу якої увійшли</w:t>
      </w:r>
      <w:r w:rsidRPr="00B11E64" w:rsidR="00AD232D">
        <w:rPr>
          <w:lang w:val="uk-UA"/>
        </w:rPr>
        <w:t>:</w:t>
      </w:r>
    </w:p>
    <w:p w:rsidRPr="001C7418" w:rsidR="00AD232D" w:rsidP="00AD232D" w:rsidRDefault="00AD232D">
      <w:pPr>
        <w:pStyle w:val="JuJudges"/>
        <w:rPr>
          <w:lang w:val="uk-UA"/>
        </w:rPr>
      </w:pPr>
      <w:r w:rsidRPr="00B11E64">
        <w:rPr>
          <w:lang w:val="uk-UA"/>
        </w:rPr>
        <w:tab/>
      </w:r>
      <w:proofErr w:type="spellStart"/>
      <w:r w:rsidRPr="00B11E64" w:rsidR="008C558F">
        <w:rPr>
          <w:lang w:val="uk-UA"/>
        </w:rPr>
        <w:t>Дін</w:t>
      </w:r>
      <w:proofErr w:type="spellEnd"/>
      <w:r w:rsidRPr="00B11E64" w:rsidR="008C558F">
        <w:rPr>
          <w:lang w:val="uk-UA"/>
        </w:rPr>
        <w:t xml:space="preserve"> Шпільман (</w:t>
      </w:r>
      <w:proofErr w:type="spellStart"/>
      <w:r w:rsidRPr="00B11E64">
        <w:rPr>
          <w:lang w:val="uk-UA"/>
        </w:rPr>
        <w:t>Dean</w:t>
      </w:r>
      <w:proofErr w:type="spellEnd"/>
      <w:r w:rsidRPr="00B11E64">
        <w:rPr>
          <w:lang w:val="uk-UA"/>
        </w:rPr>
        <w:t xml:space="preserve"> Spielmann</w:t>
      </w:r>
      <w:r w:rsidRPr="00B11E64" w:rsidR="008C558F">
        <w:rPr>
          <w:lang w:val="uk-UA"/>
        </w:rPr>
        <w:t>)</w:t>
      </w:r>
      <w:r w:rsidRPr="00B11E64">
        <w:rPr>
          <w:lang w:val="uk-UA"/>
        </w:rPr>
        <w:t>,</w:t>
      </w:r>
      <w:r w:rsidRPr="00B11E64">
        <w:rPr>
          <w:i/>
          <w:lang w:val="uk-UA"/>
        </w:rPr>
        <w:t xml:space="preserve"> </w:t>
      </w:r>
      <w:r w:rsidRPr="00B11E64" w:rsidR="008C558F">
        <w:rPr>
          <w:i/>
          <w:lang w:val="uk-UA"/>
        </w:rPr>
        <w:t>Голова</w:t>
      </w:r>
      <w:r w:rsidRPr="00993954">
        <w:rPr>
          <w:lang w:val="uk-UA"/>
        </w:rPr>
        <w:t>,</w:t>
      </w:r>
      <w:r w:rsidRPr="00B11E64">
        <w:rPr>
          <w:i/>
          <w:lang w:val="uk-UA"/>
        </w:rPr>
        <w:br/>
      </w:r>
      <w:r w:rsidRPr="00B11E64">
        <w:rPr>
          <w:lang w:val="uk-UA"/>
        </w:rPr>
        <w:tab/>
      </w:r>
      <w:proofErr w:type="spellStart"/>
      <w:r w:rsidRPr="00B11E64" w:rsidR="008C558F">
        <w:rPr>
          <w:lang w:val="uk-UA"/>
        </w:rPr>
        <w:t>Жозеп</w:t>
      </w:r>
      <w:proofErr w:type="spellEnd"/>
      <w:r w:rsidRPr="00B11E64" w:rsidR="008C558F">
        <w:rPr>
          <w:lang w:val="uk-UA"/>
        </w:rPr>
        <w:t xml:space="preserve"> </w:t>
      </w:r>
      <w:proofErr w:type="spellStart"/>
      <w:r w:rsidRPr="00B11E64" w:rsidR="008C558F">
        <w:rPr>
          <w:lang w:val="uk-UA"/>
        </w:rPr>
        <w:t>Касадеваль</w:t>
      </w:r>
      <w:proofErr w:type="spellEnd"/>
      <w:r w:rsidRPr="00B11E64" w:rsidR="008C558F">
        <w:rPr>
          <w:lang w:val="uk-UA"/>
        </w:rPr>
        <w:t xml:space="preserve"> (</w:t>
      </w:r>
      <w:r w:rsidRPr="00B11E64">
        <w:rPr>
          <w:lang w:val="uk-UA"/>
        </w:rPr>
        <w:t>Josep Casadevall</w:t>
      </w:r>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8C558F">
        <w:rPr>
          <w:lang w:val="uk-UA"/>
        </w:rPr>
        <w:t>Гвідо</w:t>
      </w:r>
      <w:proofErr w:type="spellEnd"/>
      <w:r w:rsidRPr="00B11E64" w:rsidR="008C558F">
        <w:rPr>
          <w:lang w:val="uk-UA"/>
        </w:rPr>
        <w:t xml:space="preserve"> Раймонді (</w:t>
      </w:r>
      <w:proofErr w:type="spellStart"/>
      <w:r w:rsidRPr="00B11E64">
        <w:rPr>
          <w:lang w:val="uk-UA"/>
        </w:rPr>
        <w:t>Guido</w:t>
      </w:r>
      <w:proofErr w:type="spellEnd"/>
      <w:r w:rsidRPr="00B11E64">
        <w:rPr>
          <w:lang w:val="uk-UA"/>
        </w:rPr>
        <w:t xml:space="preserve"> </w:t>
      </w:r>
      <w:proofErr w:type="spellStart"/>
      <w:r w:rsidRPr="00B11E64">
        <w:rPr>
          <w:lang w:val="uk-UA"/>
        </w:rPr>
        <w:t>Raimondi</w:t>
      </w:r>
      <w:proofErr w:type="spellEnd"/>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8C558F">
        <w:rPr>
          <w:lang w:val="uk-UA"/>
        </w:rPr>
        <w:t>Інета</w:t>
      </w:r>
      <w:proofErr w:type="spellEnd"/>
      <w:r w:rsidRPr="00B11E64" w:rsidR="008C558F">
        <w:rPr>
          <w:lang w:val="uk-UA"/>
        </w:rPr>
        <w:t xml:space="preserve"> </w:t>
      </w:r>
      <w:proofErr w:type="spellStart"/>
      <w:r w:rsidRPr="00B11E64" w:rsidR="008C558F">
        <w:rPr>
          <w:lang w:val="uk-UA"/>
        </w:rPr>
        <w:t>Зіємеле</w:t>
      </w:r>
      <w:proofErr w:type="spellEnd"/>
      <w:r w:rsidRPr="00B11E64" w:rsidR="008C558F">
        <w:rPr>
          <w:lang w:val="uk-UA"/>
        </w:rPr>
        <w:t xml:space="preserve"> (</w:t>
      </w:r>
      <w:proofErr w:type="spellStart"/>
      <w:r w:rsidRPr="00B11E64">
        <w:rPr>
          <w:lang w:val="uk-UA"/>
        </w:rPr>
        <w:t>Ineta</w:t>
      </w:r>
      <w:proofErr w:type="spellEnd"/>
      <w:r w:rsidRPr="00B11E64">
        <w:rPr>
          <w:lang w:val="uk-UA"/>
        </w:rPr>
        <w:t xml:space="preserve"> Ziemele</w:t>
      </w:r>
      <w:r w:rsidRPr="00B11E64" w:rsidR="008C558F">
        <w:rPr>
          <w:lang w:val="uk-UA"/>
        </w:rPr>
        <w:t>)</w:t>
      </w:r>
      <w:r w:rsidRPr="00B11E64">
        <w:rPr>
          <w:lang w:val="uk-UA"/>
        </w:rPr>
        <w:t>,</w:t>
      </w:r>
      <w:r w:rsidRPr="00B11E64">
        <w:rPr>
          <w:i/>
          <w:lang w:val="uk-UA"/>
        </w:rPr>
        <w:br/>
      </w:r>
      <w:r w:rsidRPr="00B11E64">
        <w:rPr>
          <w:lang w:val="uk-UA"/>
        </w:rPr>
        <w:tab/>
      </w:r>
      <w:proofErr w:type="spellStart"/>
      <w:r w:rsidR="00993954">
        <w:rPr>
          <w:lang w:val="uk-UA"/>
        </w:rPr>
        <w:t>Марк</w:t>
      </w:r>
      <w:proofErr w:type="spellEnd"/>
      <w:r w:rsidR="00993954">
        <w:rPr>
          <w:lang w:val="uk-UA"/>
        </w:rPr>
        <w:t xml:space="preserve"> </w:t>
      </w:r>
      <w:proofErr w:type="spellStart"/>
      <w:r w:rsidR="00993954">
        <w:rPr>
          <w:lang w:val="uk-UA"/>
        </w:rPr>
        <w:t>Вілліг</w:t>
      </w:r>
      <w:r w:rsidRPr="00B11E64" w:rsidR="008C558F">
        <w:rPr>
          <w:lang w:val="uk-UA"/>
        </w:rPr>
        <w:t>ер</w:t>
      </w:r>
      <w:proofErr w:type="spellEnd"/>
      <w:r w:rsidRPr="00B11E64" w:rsidR="008C558F">
        <w:rPr>
          <w:lang w:val="uk-UA"/>
        </w:rPr>
        <w:t xml:space="preserve"> (</w:t>
      </w:r>
      <w:proofErr w:type="spellStart"/>
      <w:r w:rsidRPr="00B11E64">
        <w:rPr>
          <w:lang w:val="uk-UA"/>
        </w:rPr>
        <w:t>Mark</w:t>
      </w:r>
      <w:proofErr w:type="spellEnd"/>
      <w:r w:rsidRPr="00B11E64">
        <w:rPr>
          <w:lang w:val="uk-UA"/>
        </w:rPr>
        <w:t xml:space="preserve"> </w:t>
      </w:r>
      <w:proofErr w:type="spellStart"/>
      <w:r w:rsidRPr="00B11E64">
        <w:rPr>
          <w:lang w:val="uk-UA"/>
        </w:rPr>
        <w:t>Villiger</w:t>
      </w:r>
      <w:proofErr w:type="spellEnd"/>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8C558F">
        <w:rPr>
          <w:lang w:val="uk-UA"/>
        </w:rPr>
        <w:t>Ізабель</w:t>
      </w:r>
      <w:proofErr w:type="spellEnd"/>
      <w:r w:rsidRPr="00B11E64" w:rsidR="008C558F">
        <w:rPr>
          <w:lang w:val="uk-UA"/>
        </w:rPr>
        <w:t xml:space="preserve"> </w:t>
      </w:r>
      <w:proofErr w:type="spellStart"/>
      <w:r w:rsidRPr="00B11E64" w:rsidR="008C558F">
        <w:rPr>
          <w:lang w:val="uk-UA"/>
        </w:rPr>
        <w:t>Берро-Лефевр</w:t>
      </w:r>
      <w:proofErr w:type="spellEnd"/>
      <w:r w:rsidRPr="00B11E64" w:rsidR="008C558F">
        <w:rPr>
          <w:lang w:val="uk-UA"/>
        </w:rPr>
        <w:t xml:space="preserve"> (</w:t>
      </w:r>
      <w:proofErr w:type="spellStart"/>
      <w:r w:rsidRPr="00B11E64">
        <w:rPr>
          <w:lang w:val="uk-UA"/>
        </w:rPr>
        <w:t>Isabelle</w:t>
      </w:r>
      <w:proofErr w:type="spellEnd"/>
      <w:r w:rsidRPr="00B11E64">
        <w:rPr>
          <w:lang w:val="uk-UA"/>
        </w:rPr>
        <w:t xml:space="preserve"> Berro-Lefèvre</w:t>
      </w:r>
      <w:r w:rsidRPr="00B11E64" w:rsidR="008C558F">
        <w:rPr>
          <w:lang w:val="uk-UA"/>
        </w:rPr>
        <w:t>)</w:t>
      </w:r>
      <w:r w:rsidRPr="00B11E64">
        <w:rPr>
          <w:lang w:val="uk-UA"/>
        </w:rPr>
        <w:t>,</w:t>
      </w:r>
      <w:r w:rsidRPr="00B11E64">
        <w:rPr>
          <w:i/>
          <w:lang w:val="uk-UA"/>
        </w:rPr>
        <w:br/>
      </w:r>
      <w:r w:rsidRPr="00B11E64">
        <w:rPr>
          <w:lang w:val="uk-UA"/>
        </w:rPr>
        <w:tab/>
      </w:r>
      <w:r w:rsidRPr="00B11E64" w:rsidR="008C558F">
        <w:rPr>
          <w:lang w:val="uk-UA"/>
        </w:rPr>
        <w:t xml:space="preserve">Девід Тор </w:t>
      </w:r>
      <w:proofErr w:type="spellStart"/>
      <w:r w:rsidRPr="00B11E64" w:rsidR="008C558F">
        <w:rPr>
          <w:lang w:val="uk-UA"/>
        </w:rPr>
        <w:t>Бйоргвінссон</w:t>
      </w:r>
      <w:proofErr w:type="spellEnd"/>
      <w:r w:rsidRPr="00B11E64" w:rsidR="008C558F">
        <w:rPr>
          <w:lang w:val="uk-UA"/>
        </w:rPr>
        <w:t xml:space="preserve"> (</w:t>
      </w:r>
      <w:proofErr w:type="spellStart"/>
      <w:r w:rsidRPr="00B11E64">
        <w:rPr>
          <w:lang w:val="uk-UA"/>
        </w:rPr>
        <w:t>David</w:t>
      </w:r>
      <w:proofErr w:type="spellEnd"/>
      <w:r w:rsidRPr="00B11E64">
        <w:rPr>
          <w:lang w:val="uk-UA"/>
        </w:rPr>
        <w:t xml:space="preserve"> </w:t>
      </w:r>
      <w:proofErr w:type="spellStart"/>
      <w:r w:rsidRPr="00B11E64">
        <w:rPr>
          <w:lang w:val="uk-UA"/>
        </w:rPr>
        <w:t>Thór</w:t>
      </w:r>
      <w:proofErr w:type="spellEnd"/>
      <w:r w:rsidRPr="00B11E64">
        <w:rPr>
          <w:lang w:val="uk-UA"/>
        </w:rPr>
        <w:t xml:space="preserve"> </w:t>
      </w:r>
      <w:proofErr w:type="spellStart"/>
      <w:r w:rsidRPr="00B11E64">
        <w:rPr>
          <w:lang w:val="uk-UA"/>
        </w:rPr>
        <w:t>Björgvinsson</w:t>
      </w:r>
      <w:proofErr w:type="spellEnd"/>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8C558F">
        <w:rPr>
          <w:rStyle w:val="JuJudgesChar"/>
          <w:lang w:val="uk-UA"/>
        </w:rPr>
        <w:t>Пяіві</w:t>
      </w:r>
      <w:proofErr w:type="spellEnd"/>
      <w:r w:rsidRPr="00B11E64" w:rsidR="008C558F">
        <w:rPr>
          <w:rStyle w:val="JuJudgesChar"/>
          <w:lang w:val="uk-UA"/>
        </w:rPr>
        <w:t xml:space="preserve"> </w:t>
      </w:r>
      <w:proofErr w:type="spellStart"/>
      <w:r w:rsidRPr="00B11E64" w:rsidR="008C558F">
        <w:rPr>
          <w:rStyle w:val="JuJudgesChar"/>
          <w:lang w:val="uk-UA"/>
        </w:rPr>
        <w:t>Хірвель</w:t>
      </w:r>
      <w:proofErr w:type="spellEnd"/>
      <w:r w:rsidRPr="00B11E64" w:rsidR="008C558F">
        <w:rPr>
          <w:rStyle w:val="JuJudgesChar"/>
          <w:lang w:val="uk-UA"/>
        </w:rPr>
        <w:t xml:space="preserve"> (</w:t>
      </w:r>
      <w:proofErr w:type="spellStart"/>
      <w:r w:rsidRPr="00B11E64">
        <w:rPr>
          <w:lang w:val="uk-UA"/>
        </w:rPr>
        <w:t>Päivi</w:t>
      </w:r>
      <w:proofErr w:type="spellEnd"/>
      <w:r w:rsidRPr="00B11E64">
        <w:rPr>
          <w:lang w:val="uk-UA"/>
        </w:rPr>
        <w:t xml:space="preserve"> </w:t>
      </w:r>
      <w:proofErr w:type="spellStart"/>
      <w:r w:rsidRPr="00B11E64">
        <w:rPr>
          <w:lang w:val="uk-UA"/>
        </w:rPr>
        <w:t>Hirvelä</w:t>
      </w:r>
      <w:proofErr w:type="spellEnd"/>
      <w:r w:rsidRPr="00B11E64" w:rsidR="008C558F">
        <w:rPr>
          <w:lang w:val="uk-UA"/>
        </w:rPr>
        <w:t>)</w:t>
      </w:r>
      <w:r w:rsidRPr="00B11E64">
        <w:rPr>
          <w:lang w:val="uk-UA"/>
        </w:rPr>
        <w:t>,</w:t>
      </w:r>
      <w:r w:rsidRPr="00B11E64">
        <w:rPr>
          <w:i/>
          <w:lang w:val="uk-UA"/>
        </w:rPr>
        <w:br/>
      </w:r>
      <w:r w:rsidRPr="00B11E64">
        <w:rPr>
          <w:lang w:val="uk-UA"/>
        </w:rPr>
        <w:tab/>
      </w:r>
      <w:r w:rsidRPr="00B11E64" w:rsidR="008C558F">
        <w:rPr>
          <w:lang w:val="uk-UA"/>
        </w:rPr>
        <w:t xml:space="preserve">Георг </w:t>
      </w:r>
      <w:proofErr w:type="spellStart"/>
      <w:r w:rsidRPr="00B11E64" w:rsidR="008C558F">
        <w:rPr>
          <w:lang w:val="uk-UA"/>
        </w:rPr>
        <w:t>Ніколау</w:t>
      </w:r>
      <w:proofErr w:type="spellEnd"/>
      <w:r w:rsidRPr="00B11E64" w:rsidR="008C558F">
        <w:rPr>
          <w:lang w:val="uk-UA"/>
        </w:rPr>
        <w:t xml:space="preserve"> (</w:t>
      </w:r>
      <w:r w:rsidRPr="00B11E64">
        <w:rPr>
          <w:lang w:val="uk-UA"/>
        </w:rPr>
        <w:t>George Nicolaou</w:t>
      </w:r>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733B63">
        <w:rPr>
          <w:rStyle w:val="JuJudgesChar"/>
          <w:lang w:val="uk-UA"/>
        </w:rPr>
        <w:t>Мір</w:t>
      </w:r>
      <w:r w:rsidR="001B6AD6">
        <w:rPr>
          <w:rStyle w:val="JuJudgesChar"/>
          <w:lang w:val="uk-UA"/>
        </w:rPr>
        <w:t>’</w:t>
      </w:r>
      <w:r w:rsidRPr="00B11E64" w:rsidR="00733B63">
        <w:rPr>
          <w:rStyle w:val="JuJudgesChar"/>
          <w:lang w:val="uk-UA"/>
        </w:rPr>
        <w:t>яна</w:t>
      </w:r>
      <w:proofErr w:type="spellEnd"/>
      <w:r w:rsidRPr="00B11E64" w:rsidR="00733B63">
        <w:rPr>
          <w:rStyle w:val="JuJudgesChar"/>
          <w:lang w:val="uk-UA"/>
        </w:rPr>
        <w:t xml:space="preserve"> </w:t>
      </w:r>
      <w:proofErr w:type="spellStart"/>
      <w:r w:rsidRPr="00B11E64" w:rsidR="00733B63">
        <w:rPr>
          <w:rStyle w:val="JuJudgesChar"/>
          <w:lang w:val="uk-UA"/>
        </w:rPr>
        <w:t>Лазарова</w:t>
      </w:r>
      <w:proofErr w:type="spellEnd"/>
      <w:r w:rsidRPr="00B11E64" w:rsidR="00733B63">
        <w:rPr>
          <w:rStyle w:val="JuJudgesChar"/>
          <w:lang w:val="uk-UA"/>
        </w:rPr>
        <w:t xml:space="preserve"> </w:t>
      </w:r>
      <w:proofErr w:type="spellStart"/>
      <w:r w:rsidRPr="00B11E64" w:rsidR="00733B63">
        <w:rPr>
          <w:rStyle w:val="JuJudgesChar"/>
          <w:lang w:val="uk-UA"/>
        </w:rPr>
        <w:t>Трайковська</w:t>
      </w:r>
      <w:proofErr w:type="spellEnd"/>
      <w:r w:rsidRPr="00B11E64" w:rsidR="00733B63">
        <w:rPr>
          <w:rStyle w:val="JuJudgesChar"/>
          <w:lang w:val="uk-UA"/>
        </w:rPr>
        <w:t xml:space="preserve"> (</w:t>
      </w:r>
      <w:proofErr w:type="spellStart"/>
      <w:r w:rsidRPr="00B11E64">
        <w:rPr>
          <w:lang w:val="uk-UA"/>
        </w:rPr>
        <w:t>Mirjana</w:t>
      </w:r>
      <w:proofErr w:type="spellEnd"/>
      <w:r w:rsidRPr="00B11E64">
        <w:rPr>
          <w:lang w:val="uk-UA"/>
        </w:rPr>
        <w:t xml:space="preserve"> </w:t>
      </w:r>
      <w:proofErr w:type="spellStart"/>
      <w:r w:rsidRPr="00B11E64">
        <w:rPr>
          <w:lang w:val="uk-UA"/>
        </w:rPr>
        <w:t>Lazarova</w:t>
      </w:r>
      <w:proofErr w:type="spellEnd"/>
      <w:r w:rsidRPr="00B11E64">
        <w:rPr>
          <w:lang w:val="uk-UA"/>
        </w:rPr>
        <w:t xml:space="preserve"> </w:t>
      </w:r>
      <w:proofErr w:type="spellStart"/>
      <w:r w:rsidRPr="00B11E64">
        <w:rPr>
          <w:lang w:val="uk-UA"/>
        </w:rPr>
        <w:t>Trajkovska</w:t>
      </w:r>
      <w:proofErr w:type="spellEnd"/>
      <w:r w:rsidRPr="00B11E64" w:rsidR="00733B63">
        <w:rPr>
          <w:lang w:val="uk-UA"/>
        </w:rPr>
        <w:t>)</w:t>
      </w:r>
      <w:r w:rsidRPr="00B11E64">
        <w:rPr>
          <w:lang w:val="uk-UA"/>
        </w:rPr>
        <w:t>,</w:t>
      </w:r>
      <w:r w:rsidRPr="00B11E64">
        <w:rPr>
          <w:i/>
          <w:lang w:val="uk-UA"/>
        </w:rPr>
        <w:br/>
      </w:r>
      <w:r w:rsidRPr="00B11E64">
        <w:rPr>
          <w:lang w:val="uk-UA"/>
        </w:rPr>
        <w:tab/>
      </w:r>
      <w:proofErr w:type="spellStart"/>
      <w:r w:rsidRPr="00B11E64" w:rsidR="008C558F">
        <w:rPr>
          <w:lang w:val="uk-UA"/>
        </w:rPr>
        <w:t>Нона</w:t>
      </w:r>
      <w:proofErr w:type="spellEnd"/>
      <w:r w:rsidRPr="00B11E64" w:rsidR="008C558F">
        <w:rPr>
          <w:lang w:val="uk-UA"/>
        </w:rPr>
        <w:t xml:space="preserve"> </w:t>
      </w:r>
      <w:proofErr w:type="spellStart"/>
      <w:r w:rsidRPr="00B11E64" w:rsidR="008C558F">
        <w:rPr>
          <w:lang w:val="uk-UA"/>
        </w:rPr>
        <w:t>Цоцорія</w:t>
      </w:r>
      <w:proofErr w:type="spellEnd"/>
      <w:r w:rsidRPr="00B11E64" w:rsidR="008C558F">
        <w:rPr>
          <w:lang w:val="uk-UA"/>
        </w:rPr>
        <w:t xml:space="preserve"> (</w:t>
      </w:r>
      <w:proofErr w:type="spellStart"/>
      <w:r w:rsidRPr="00B11E64">
        <w:rPr>
          <w:lang w:val="uk-UA"/>
        </w:rPr>
        <w:t>Nona</w:t>
      </w:r>
      <w:proofErr w:type="spellEnd"/>
      <w:r w:rsidRPr="00B11E64">
        <w:rPr>
          <w:lang w:val="uk-UA"/>
        </w:rPr>
        <w:t xml:space="preserve"> </w:t>
      </w:r>
      <w:proofErr w:type="spellStart"/>
      <w:r w:rsidRPr="00B11E64">
        <w:rPr>
          <w:lang w:val="uk-UA"/>
        </w:rPr>
        <w:t>Tsotsoria</w:t>
      </w:r>
      <w:proofErr w:type="spellEnd"/>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8C558F">
        <w:rPr>
          <w:lang w:val="uk-UA"/>
        </w:rPr>
        <w:t>Здравка</w:t>
      </w:r>
      <w:proofErr w:type="spellEnd"/>
      <w:r w:rsidRPr="00B11E64" w:rsidR="008C558F">
        <w:rPr>
          <w:lang w:val="uk-UA"/>
        </w:rPr>
        <w:t xml:space="preserve"> </w:t>
      </w:r>
      <w:proofErr w:type="spellStart"/>
      <w:r w:rsidRPr="00B11E64" w:rsidR="008C558F">
        <w:rPr>
          <w:lang w:val="uk-UA"/>
        </w:rPr>
        <w:t>Калайджиєва</w:t>
      </w:r>
      <w:proofErr w:type="spellEnd"/>
      <w:r w:rsidRPr="00B11E64" w:rsidR="008C558F">
        <w:rPr>
          <w:lang w:val="uk-UA"/>
        </w:rPr>
        <w:t xml:space="preserve"> (</w:t>
      </w:r>
      <w:proofErr w:type="spellStart"/>
      <w:r w:rsidRPr="00B11E64">
        <w:rPr>
          <w:lang w:val="uk-UA"/>
        </w:rPr>
        <w:t>Zdravka</w:t>
      </w:r>
      <w:proofErr w:type="spellEnd"/>
      <w:r w:rsidRPr="00B11E64">
        <w:rPr>
          <w:lang w:val="uk-UA"/>
        </w:rPr>
        <w:t xml:space="preserve"> </w:t>
      </w:r>
      <w:proofErr w:type="spellStart"/>
      <w:r w:rsidRPr="00B11E64">
        <w:rPr>
          <w:lang w:val="uk-UA"/>
        </w:rPr>
        <w:t>Kalaydjieva</w:t>
      </w:r>
      <w:proofErr w:type="spellEnd"/>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8C558F">
        <w:rPr>
          <w:rStyle w:val="JuJudgesChar"/>
          <w:lang w:val="uk-UA"/>
        </w:rPr>
        <w:t>Небойша</w:t>
      </w:r>
      <w:proofErr w:type="spellEnd"/>
      <w:r w:rsidRPr="00B11E64" w:rsidR="008C558F">
        <w:rPr>
          <w:rStyle w:val="JuJudgesChar"/>
          <w:lang w:val="uk-UA"/>
        </w:rPr>
        <w:t xml:space="preserve"> </w:t>
      </w:r>
      <w:proofErr w:type="spellStart"/>
      <w:r w:rsidRPr="00B11E64" w:rsidR="008C558F">
        <w:rPr>
          <w:rStyle w:val="JuJudgesChar"/>
          <w:lang w:val="uk-UA"/>
        </w:rPr>
        <w:t>Вучініч</w:t>
      </w:r>
      <w:proofErr w:type="spellEnd"/>
      <w:r w:rsidRPr="00B11E64" w:rsidR="008C558F">
        <w:rPr>
          <w:rStyle w:val="JuJudgesChar"/>
          <w:lang w:val="uk-UA"/>
        </w:rPr>
        <w:t xml:space="preserve"> </w:t>
      </w:r>
      <w:r w:rsidRPr="00B11E64" w:rsidR="00733B63">
        <w:rPr>
          <w:rStyle w:val="JuJudgesChar"/>
          <w:lang w:val="uk-UA"/>
        </w:rPr>
        <w:t>(</w:t>
      </w:r>
      <w:proofErr w:type="spellStart"/>
      <w:r w:rsidRPr="00B11E64">
        <w:rPr>
          <w:lang w:val="uk-UA"/>
        </w:rPr>
        <w:t>Nebojša</w:t>
      </w:r>
      <w:proofErr w:type="spellEnd"/>
      <w:r w:rsidRPr="00B11E64">
        <w:rPr>
          <w:lang w:val="uk-UA"/>
        </w:rPr>
        <w:t xml:space="preserve"> </w:t>
      </w:r>
      <w:proofErr w:type="spellStart"/>
      <w:r w:rsidRPr="00B11E64">
        <w:rPr>
          <w:lang w:val="uk-UA"/>
        </w:rPr>
        <w:t>Vučinić</w:t>
      </w:r>
      <w:proofErr w:type="spellEnd"/>
      <w:r w:rsidRPr="00B11E64" w:rsidR="00733B63">
        <w:rPr>
          <w:lang w:val="uk-UA"/>
        </w:rPr>
        <w:t>)</w:t>
      </w:r>
      <w:r w:rsidRPr="00B11E64">
        <w:rPr>
          <w:lang w:val="uk-UA"/>
        </w:rPr>
        <w:t>,</w:t>
      </w:r>
      <w:r w:rsidRPr="00B11E64">
        <w:rPr>
          <w:i/>
          <w:lang w:val="uk-UA"/>
        </w:rPr>
        <w:br/>
      </w:r>
      <w:r w:rsidRPr="00B11E64">
        <w:rPr>
          <w:lang w:val="uk-UA"/>
        </w:rPr>
        <w:tab/>
      </w:r>
      <w:proofErr w:type="spellStart"/>
      <w:r w:rsidRPr="00B11E64" w:rsidR="008C558F">
        <w:rPr>
          <w:rStyle w:val="JuJudgesChar"/>
          <w:lang w:val="uk-UA"/>
        </w:rPr>
        <w:t>Кристина</w:t>
      </w:r>
      <w:proofErr w:type="spellEnd"/>
      <w:r w:rsidRPr="00B11E64" w:rsidR="008C558F">
        <w:rPr>
          <w:rStyle w:val="JuJudgesChar"/>
          <w:lang w:val="uk-UA"/>
        </w:rPr>
        <w:t xml:space="preserve"> </w:t>
      </w:r>
      <w:proofErr w:type="spellStart"/>
      <w:r w:rsidRPr="00B11E64" w:rsidR="008C558F">
        <w:rPr>
          <w:rStyle w:val="JuJudgesChar"/>
          <w:lang w:val="uk-UA"/>
        </w:rPr>
        <w:t>Пардалос</w:t>
      </w:r>
      <w:proofErr w:type="spellEnd"/>
      <w:r w:rsidRPr="00B11E64" w:rsidR="008C558F">
        <w:rPr>
          <w:rStyle w:val="JuJudgesChar"/>
          <w:lang w:val="uk-UA"/>
        </w:rPr>
        <w:t xml:space="preserve"> (</w:t>
      </w:r>
      <w:proofErr w:type="spellStart"/>
      <w:r w:rsidRPr="00B11E64">
        <w:rPr>
          <w:lang w:val="uk-UA"/>
        </w:rPr>
        <w:t>Kristina</w:t>
      </w:r>
      <w:proofErr w:type="spellEnd"/>
      <w:r w:rsidRPr="00B11E64">
        <w:rPr>
          <w:lang w:val="uk-UA"/>
        </w:rPr>
        <w:t xml:space="preserve"> </w:t>
      </w:r>
      <w:proofErr w:type="spellStart"/>
      <w:r w:rsidRPr="00B11E64">
        <w:rPr>
          <w:lang w:val="uk-UA"/>
        </w:rPr>
        <w:t>Pardalos</w:t>
      </w:r>
      <w:proofErr w:type="spellEnd"/>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8C558F">
        <w:rPr>
          <w:lang w:val="uk-UA"/>
        </w:rPr>
        <w:t>Ангеліка</w:t>
      </w:r>
      <w:proofErr w:type="spellEnd"/>
      <w:r w:rsidRPr="00B11E64" w:rsidR="008C558F">
        <w:rPr>
          <w:lang w:val="uk-UA"/>
        </w:rPr>
        <w:t xml:space="preserve"> </w:t>
      </w:r>
      <w:proofErr w:type="spellStart"/>
      <w:r w:rsidRPr="00B11E64" w:rsidR="008C558F">
        <w:rPr>
          <w:lang w:val="uk-UA"/>
        </w:rPr>
        <w:t>Нуссбергер</w:t>
      </w:r>
      <w:proofErr w:type="spellEnd"/>
      <w:r w:rsidRPr="00B11E64" w:rsidR="008C558F">
        <w:rPr>
          <w:lang w:val="uk-UA"/>
        </w:rPr>
        <w:t xml:space="preserve"> (</w:t>
      </w:r>
      <w:proofErr w:type="spellStart"/>
      <w:r w:rsidRPr="00B11E64">
        <w:rPr>
          <w:lang w:val="uk-UA"/>
        </w:rPr>
        <w:t>Angelika</w:t>
      </w:r>
      <w:proofErr w:type="spellEnd"/>
      <w:r w:rsidRPr="00B11E64">
        <w:rPr>
          <w:lang w:val="uk-UA"/>
        </w:rPr>
        <w:t xml:space="preserve"> </w:t>
      </w:r>
      <w:proofErr w:type="spellStart"/>
      <w:r w:rsidRPr="00B11E64">
        <w:rPr>
          <w:lang w:val="uk-UA"/>
        </w:rPr>
        <w:t>Nußberger</w:t>
      </w:r>
      <w:proofErr w:type="spellEnd"/>
      <w:r w:rsidRPr="00B11E64" w:rsidR="008C558F">
        <w:rPr>
          <w:lang w:val="uk-UA"/>
        </w:rPr>
        <w:t>)</w:t>
      </w:r>
      <w:r w:rsidRPr="00B11E64">
        <w:rPr>
          <w:lang w:val="uk-UA"/>
        </w:rPr>
        <w:t>,</w:t>
      </w:r>
      <w:r w:rsidRPr="00B11E64">
        <w:rPr>
          <w:i/>
          <w:lang w:val="uk-UA"/>
        </w:rPr>
        <w:br/>
      </w:r>
      <w:r w:rsidRPr="00B11E64">
        <w:rPr>
          <w:lang w:val="uk-UA"/>
        </w:rPr>
        <w:tab/>
      </w:r>
      <w:proofErr w:type="spellStart"/>
      <w:r w:rsidRPr="00B11E64" w:rsidR="00733B63">
        <w:rPr>
          <w:lang w:val="uk-UA"/>
        </w:rPr>
        <w:t>Пауло</w:t>
      </w:r>
      <w:proofErr w:type="spellEnd"/>
      <w:r w:rsidRPr="00B11E64" w:rsidR="00733B63">
        <w:rPr>
          <w:lang w:val="uk-UA"/>
        </w:rPr>
        <w:t xml:space="preserve"> Пінто де </w:t>
      </w:r>
      <w:proofErr w:type="spellStart"/>
      <w:r w:rsidRPr="00B11E64" w:rsidR="00733B63">
        <w:rPr>
          <w:lang w:val="uk-UA"/>
        </w:rPr>
        <w:t>Альбукерке</w:t>
      </w:r>
      <w:proofErr w:type="spellEnd"/>
      <w:r w:rsidRPr="00B11E64" w:rsidR="00733B63">
        <w:rPr>
          <w:lang w:val="uk-UA"/>
        </w:rPr>
        <w:t xml:space="preserve"> (</w:t>
      </w:r>
      <w:proofErr w:type="spellStart"/>
      <w:r w:rsidRPr="00B11E64">
        <w:rPr>
          <w:lang w:val="uk-UA"/>
        </w:rPr>
        <w:t>Paulo</w:t>
      </w:r>
      <w:proofErr w:type="spellEnd"/>
      <w:r w:rsidRPr="00B11E64">
        <w:rPr>
          <w:lang w:val="uk-UA"/>
        </w:rPr>
        <w:t xml:space="preserve"> </w:t>
      </w:r>
      <w:proofErr w:type="spellStart"/>
      <w:r w:rsidRPr="00B11E64">
        <w:rPr>
          <w:lang w:val="uk-UA"/>
        </w:rPr>
        <w:t>Pinto</w:t>
      </w:r>
      <w:proofErr w:type="spellEnd"/>
      <w:r w:rsidRPr="00B11E64">
        <w:rPr>
          <w:lang w:val="uk-UA"/>
        </w:rPr>
        <w:t xml:space="preserve"> </w:t>
      </w:r>
      <w:proofErr w:type="spellStart"/>
      <w:r w:rsidRPr="00B11E64">
        <w:rPr>
          <w:lang w:val="uk-UA"/>
        </w:rPr>
        <w:t>de</w:t>
      </w:r>
      <w:proofErr w:type="spellEnd"/>
      <w:r w:rsidRPr="00B11E64">
        <w:rPr>
          <w:lang w:val="uk-UA"/>
        </w:rPr>
        <w:t xml:space="preserve"> </w:t>
      </w:r>
      <w:proofErr w:type="spellStart"/>
      <w:r w:rsidRPr="00B11E64">
        <w:rPr>
          <w:lang w:val="uk-UA"/>
        </w:rPr>
        <w:t>Albuquerque</w:t>
      </w:r>
      <w:proofErr w:type="spellEnd"/>
      <w:r w:rsidRPr="00B11E64" w:rsidR="00733B63">
        <w:rPr>
          <w:lang w:val="uk-UA"/>
        </w:rPr>
        <w:t>)</w:t>
      </w:r>
      <w:r w:rsidRPr="00B11E64">
        <w:rPr>
          <w:lang w:val="uk-UA"/>
        </w:rPr>
        <w:t>,</w:t>
      </w:r>
      <w:r w:rsidRPr="00B11E64">
        <w:rPr>
          <w:i/>
          <w:lang w:val="uk-UA"/>
        </w:rPr>
        <w:br/>
      </w:r>
      <w:r w:rsidRPr="00B11E64">
        <w:rPr>
          <w:lang w:val="uk-UA"/>
        </w:rPr>
        <w:tab/>
      </w:r>
      <w:proofErr w:type="spellStart"/>
      <w:r w:rsidRPr="00B11E64" w:rsidR="00DA0EE0">
        <w:rPr>
          <w:lang w:val="uk-UA"/>
        </w:rPr>
        <w:t>Йоганнес</w:t>
      </w:r>
      <w:proofErr w:type="spellEnd"/>
      <w:r w:rsidRPr="00B11E64" w:rsidR="00DA0EE0">
        <w:rPr>
          <w:lang w:val="uk-UA"/>
        </w:rPr>
        <w:t xml:space="preserve"> </w:t>
      </w:r>
      <w:proofErr w:type="spellStart"/>
      <w:r w:rsidRPr="00B11E64" w:rsidR="00DA0EE0">
        <w:rPr>
          <w:lang w:val="uk-UA"/>
        </w:rPr>
        <w:t>Сілвіс</w:t>
      </w:r>
      <w:proofErr w:type="spellEnd"/>
      <w:r w:rsidRPr="00B11E64" w:rsidR="00DA0EE0">
        <w:rPr>
          <w:lang w:val="uk-UA"/>
        </w:rPr>
        <w:t xml:space="preserve"> (</w:t>
      </w:r>
      <w:proofErr w:type="spellStart"/>
      <w:r w:rsidRPr="00B11E64">
        <w:rPr>
          <w:lang w:val="uk-UA"/>
        </w:rPr>
        <w:t>Johannes</w:t>
      </w:r>
      <w:proofErr w:type="spellEnd"/>
      <w:r w:rsidRPr="00B11E64">
        <w:rPr>
          <w:lang w:val="uk-UA"/>
        </w:rPr>
        <w:t xml:space="preserve"> </w:t>
      </w:r>
      <w:proofErr w:type="spellStart"/>
      <w:r w:rsidRPr="00B11E64">
        <w:rPr>
          <w:lang w:val="uk-UA"/>
        </w:rPr>
        <w:t>Silvis</w:t>
      </w:r>
      <w:proofErr w:type="spellEnd"/>
      <w:r w:rsidRPr="00B11E64" w:rsidR="00DA0EE0">
        <w:rPr>
          <w:lang w:val="uk-UA"/>
        </w:rPr>
        <w:t>)</w:t>
      </w:r>
      <w:r w:rsidRPr="00B11E64">
        <w:rPr>
          <w:lang w:val="uk-UA"/>
        </w:rPr>
        <w:t>,</w:t>
      </w:r>
      <w:r w:rsidRPr="00B11E64">
        <w:rPr>
          <w:i/>
          <w:lang w:val="uk-UA"/>
        </w:rPr>
        <w:t xml:space="preserve"> </w:t>
      </w:r>
      <w:r w:rsidRPr="00B11E64" w:rsidR="00DA0EE0">
        <w:rPr>
          <w:i/>
          <w:lang w:val="uk-UA"/>
        </w:rPr>
        <w:t>судді</w:t>
      </w:r>
      <w:r w:rsidRPr="001C7418">
        <w:rPr>
          <w:lang w:val="uk-UA"/>
        </w:rPr>
        <w:t>,</w:t>
      </w:r>
      <w:r w:rsidRPr="00B11E64">
        <w:rPr>
          <w:i/>
          <w:lang w:val="uk-UA"/>
        </w:rPr>
        <w:br/>
      </w:r>
      <w:r w:rsidRPr="00B11E64" w:rsidR="00DA0EE0">
        <w:rPr>
          <w:lang w:val="uk-UA"/>
        </w:rPr>
        <w:t>та</w:t>
      </w:r>
      <w:r w:rsidRPr="00B11E64">
        <w:rPr>
          <w:lang w:val="uk-UA"/>
        </w:rPr>
        <w:t xml:space="preserve"> </w:t>
      </w:r>
      <w:r w:rsidRPr="00B11E64" w:rsidR="00DA0EE0">
        <w:rPr>
          <w:lang w:val="uk-UA"/>
        </w:rPr>
        <w:t xml:space="preserve">Майкл </w:t>
      </w:r>
      <w:proofErr w:type="spellStart"/>
      <w:r w:rsidRPr="00B11E64" w:rsidR="00DA0EE0">
        <w:rPr>
          <w:lang w:val="uk-UA"/>
        </w:rPr>
        <w:t>О</w:t>
      </w:r>
      <w:r w:rsidR="001B6AD6">
        <w:rPr>
          <w:lang w:val="uk-UA"/>
        </w:rPr>
        <w:t>’</w:t>
      </w:r>
      <w:r w:rsidRPr="00B11E64" w:rsidR="00DA0EE0">
        <w:rPr>
          <w:lang w:val="uk-UA"/>
        </w:rPr>
        <w:t>Бойл</w:t>
      </w:r>
      <w:proofErr w:type="spellEnd"/>
      <w:r w:rsidRPr="00B11E64">
        <w:rPr>
          <w:rStyle w:val="JuJudgesChar"/>
          <w:lang w:val="uk-UA"/>
        </w:rPr>
        <w:t xml:space="preserve">, </w:t>
      </w:r>
      <w:r w:rsidRPr="00B11E64" w:rsidR="00DA0EE0">
        <w:rPr>
          <w:rStyle w:val="JuJudgesChar"/>
          <w:i/>
          <w:lang w:val="uk-UA"/>
        </w:rPr>
        <w:t>Заступник Секретаря</w:t>
      </w:r>
      <w:r w:rsidRPr="001C7418">
        <w:rPr>
          <w:lang w:val="uk-UA"/>
        </w:rPr>
        <w:t>,</w:t>
      </w:r>
    </w:p>
    <w:p w:rsidRPr="00B11E64" w:rsidR="00AD232D" w:rsidP="00AD232D" w:rsidRDefault="00DA0EE0">
      <w:pPr>
        <w:pStyle w:val="JuPara"/>
        <w:rPr>
          <w:lang w:val="uk-UA"/>
        </w:rPr>
      </w:pPr>
      <w:r w:rsidRPr="00B11E64">
        <w:rPr>
          <w:lang w:val="uk-UA"/>
        </w:rPr>
        <w:t xml:space="preserve">Після наради за зачиненими дверима </w:t>
      </w:r>
      <w:r w:rsidRPr="00B11E64" w:rsidR="00AD232D">
        <w:rPr>
          <w:lang w:val="uk-UA"/>
        </w:rPr>
        <w:t xml:space="preserve">12 </w:t>
      </w:r>
      <w:r w:rsidRPr="00B11E64">
        <w:rPr>
          <w:lang w:val="uk-UA"/>
        </w:rPr>
        <w:t xml:space="preserve">грудня </w:t>
      </w:r>
      <w:r w:rsidRPr="00B11E64" w:rsidR="00AD232D">
        <w:rPr>
          <w:lang w:val="uk-UA"/>
        </w:rPr>
        <w:t xml:space="preserve">2012 </w:t>
      </w:r>
      <w:r w:rsidRPr="00B11E64">
        <w:rPr>
          <w:lang w:val="uk-UA"/>
        </w:rPr>
        <w:t xml:space="preserve">року та </w:t>
      </w:r>
      <w:r w:rsidRPr="00B11E64" w:rsidR="00AD232D">
        <w:rPr>
          <w:lang w:val="uk-UA"/>
        </w:rPr>
        <w:t xml:space="preserve">19 </w:t>
      </w:r>
      <w:r w:rsidRPr="00B11E64">
        <w:rPr>
          <w:lang w:val="uk-UA"/>
        </w:rPr>
        <w:t xml:space="preserve">червня </w:t>
      </w:r>
      <w:r w:rsidRPr="00B11E64" w:rsidR="00AD232D">
        <w:rPr>
          <w:lang w:val="uk-UA"/>
        </w:rPr>
        <w:t>2013</w:t>
      </w:r>
      <w:r w:rsidRPr="00B11E64">
        <w:rPr>
          <w:lang w:val="uk-UA"/>
        </w:rPr>
        <w:t xml:space="preserve"> року</w:t>
      </w:r>
      <w:r w:rsidRPr="00B11E64" w:rsidR="00AD232D">
        <w:rPr>
          <w:lang w:val="uk-UA"/>
        </w:rPr>
        <w:t>,</w:t>
      </w:r>
    </w:p>
    <w:p w:rsidRPr="00B11E64" w:rsidR="00DA0EE0" w:rsidP="00DA0EE0" w:rsidRDefault="00DA0EE0">
      <w:pPr>
        <w:pStyle w:val="JuPara"/>
        <w:rPr>
          <w:lang w:val="uk-UA"/>
        </w:rPr>
      </w:pPr>
      <w:r w:rsidRPr="00B11E64">
        <w:rPr>
          <w:lang w:val="uk-UA"/>
        </w:rPr>
        <w:t>Постановляє таке рішення, ухвалене в останній із зазначених днів:</w:t>
      </w:r>
    </w:p>
    <w:p w:rsidRPr="00B11E64" w:rsidR="00AD232D" w:rsidP="00AD232D" w:rsidRDefault="00DA0EE0">
      <w:pPr>
        <w:pStyle w:val="JuHHead"/>
        <w:rPr>
          <w:lang w:val="uk-UA"/>
        </w:rPr>
      </w:pPr>
      <w:r w:rsidRPr="00B11E64">
        <w:rPr>
          <w:lang w:val="uk-UA"/>
        </w:rPr>
        <w:t>ПРОЦЕДУРА</w:t>
      </w:r>
    </w:p>
    <w:p w:rsidRPr="00B11E64" w:rsidR="00DA0EE0" w:rsidP="007201CE" w:rsidRDefault="00DA0EE0">
      <w:pPr>
        <w:pStyle w:val="1"/>
      </w:pPr>
      <w:r w:rsidRPr="00B11E64">
        <w:t xml:space="preserve">Справу </w:t>
      </w:r>
      <w:r w:rsidR="00871696">
        <w:t xml:space="preserve">було </w:t>
      </w:r>
      <w:r w:rsidRPr="00B11E64">
        <w:t xml:space="preserve">розпочато за двома заявами (№№ 2312/08 та 34179/08) проти Боснії </w:t>
      </w:r>
      <w:r w:rsidR="00993954">
        <w:t>і</w:t>
      </w:r>
      <w:r w:rsidRPr="00B11E64">
        <w:t xml:space="preserve"> Герцеговини, які 17 грудня 2007 року та 20 червня 2008 року, відповідно, подали до Суду </w:t>
      </w:r>
      <w:r w:rsidR="00993954">
        <w:t>згідно зі статтею</w:t>
      </w:r>
      <w:r w:rsidRPr="00B11E64">
        <w:t xml:space="preserve"> 34 Конвенції про захист прав людини та основних свобод («Конвенція») громадянин Іраку пан </w:t>
      </w:r>
      <w:proofErr w:type="spellStart"/>
      <w:r w:rsidRPr="00B11E64">
        <w:t>Абдуладхім</w:t>
      </w:r>
      <w:proofErr w:type="spellEnd"/>
      <w:r w:rsidRPr="00B11E64">
        <w:t xml:space="preserve"> </w:t>
      </w:r>
      <w:proofErr w:type="spellStart"/>
      <w:r w:rsidRPr="00B11E64">
        <w:t>Мактуф</w:t>
      </w:r>
      <w:proofErr w:type="spellEnd"/>
      <w:r w:rsidRPr="00B11E64">
        <w:t xml:space="preserve"> (</w:t>
      </w:r>
      <w:proofErr w:type="spellStart"/>
      <w:r w:rsidRPr="00B11E64">
        <w:t>Abduladhim</w:t>
      </w:r>
      <w:proofErr w:type="spellEnd"/>
      <w:r w:rsidRPr="00B11E64">
        <w:t xml:space="preserve"> </w:t>
      </w:r>
      <w:proofErr w:type="spellStart"/>
      <w:r w:rsidRPr="00B11E64">
        <w:t>Maktouf</w:t>
      </w:r>
      <w:proofErr w:type="spellEnd"/>
      <w:r w:rsidRPr="00B11E64">
        <w:t xml:space="preserve">) та громадянин Боснії і Герцеговини пан </w:t>
      </w:r>
      <w:proofErr w:type="spellStart"/>
      <w:r w:rsidRPr="00B11E64">
        <w:t>Горан</w:t>
      </w:r>
      <w:proofErr w:type="spellEnd"/>
      <w:r w:rsidRPr="00B11E64">
        <w:t xml:space="preserve"> </w:t>
      </w:r>
      <w:proofErr w:type="spellStart"/>
      <w:r w:rsidRPr="00B11E64">
        <w:t>Дам</w:t>
      </w:r>
      <w:r w:rsidR="001B6AD6">
        <w:t>’</w:t>
      </w:r>
      <w:r w:rsidRPr="00B11E64">
        <w:t>яновіч</w:t>
      </w:r>
      <w:proofErr w:type="spellEnd"/>
      <w:r w:rsidRPr="00B11E64">
        <w:t xml:space="preserve"> (</w:t>
      </w:r>
      <w:proofErr w:type="spellStart"/>
      <w:r w:rsidRPr="00B11E64">
        <w:t>Goran</w:t>
      </w:r>
      <w:proofErr w:type="spellEnd"/>
      <w:r w:rsidRPr="00B11E64">
        <w:t xml:space="preserve"> </w:t>
      </w:r>
      <w:proofErr w:type="spellStart"/>
      <w:r w:rsidRPr="00B11E64">
        <w:t>Damjanović</w:t>
      </w:r>
      <w:proofErr w:type="spellEnd"/>
      <w:r w:rsidRPr="00B11E64">
        <w:t>; «заявники»).</w:t>
      </w:r>
    </w:p>
    <w:p w:rsidRPr="00B11E64" w:rsidR="001431EA" w:rsidP="007201CE" w:rsidRDefault="00DA0EE0">
      <w:pPr>
        <w:pStyle w:val="1"/>
      </w:pPr>
      <w:r w:rsidRPr="00B11E64">
        <w:t xml:space="preserve">Скарги заявників стосувалися кримінального провадження, в якому Суд Боснії і Герцеговини («Державний суд») визнав </w:t>
      </w:r>
      <w:r w:rsidRPr="00B11E64" w:rsidR="001431EA">
        <w:t>їх винними та</w:t>
      </w:r>
      <w:r w:rsidRPr="00B11E64">
        <w:t xml:space="preserve"> засудив </w:t>
      </w:r>
      <w:r w:rsidRPr="00B11E64" w:rsidR="001431EA">
        <w:t>згідно з положеннями</w:t>
      </w:r>
      <w:r w:rsidRPr="00B11E64">
        <w:t xml:space="preserve"> Кримінального кодексу Боснії і Герцеговини </w:t>
      </w:r>
      <w:r w:rsidRPr="00B11E64" w:rsidR="001431EA">
        <w:t xml:space="preserve">2003 року </w:t>
      </w:r>
      <w:r w:rsidRPr="00B11E64">
        <w:t>за військові злочини проти цивільно</w:t>
      </w:r>
      <w:r w:rsidRPr="00B11E64" w:rsidR="001431EA">
        <w:t>го населення</w:t>
      </w:r>
      <w:r w:rsidR="00993954">
        <w:t>, скоєні</w:t>
      </w:r>
      <w:r w:rsidRPr="00B11E64">
        <w:t xml:space="preserve"> під час </w:t>
      </w:r>
      <w:r w:rsidRPr="00B11E64" w:rsidR="001431EA">
        <w:t xml:space="preserve">війни </w:t>
      </w:r>
      <w:r w:rsidRPr="00B11E64">
        <w:t>1992-</w:t>
      </w:r>
      <w:r w:rsidRPr="00B11E64" w:rsidR="001431EA">
        <w:t>19</w:t>
      </w:r>
      <w:r w:rsidRPr="00B11E64">
        <w:t xml:space="preserve">95 </w:t>
      </w:r>
      <w:r w:rsidRPr="00B11E64" w:rsidR="001431EA">
        <w:t>років. Вони скаржилися</w:t>
      </w:r>
      <w:r w:rsidRPr="00B11E64">
        <w:t>, що не</w:t>
      </w:r>
      <w:r w:rsidRPr="00B11E64" w:rsidR="001431EA">
        <w:t>застосування Державним</w:t>
      </w:r>
      <w:r w:rsidRPr="00B11E64">
        <w:t xml:space="preserve"> суд</w:t>
      </w:r>
      <w:r w:rsidRPr="00B11E64" w:rsidR="001431EA">
        <w:t>ом</w:t>
      </w:r>
      <w:r w:rsidRPr="00B11E64">
        <w:t xml:space="preserve"> </w:t>
      </w:r>
      <w:r w:rsidRPr="00B11E64" w:rsidR="001431EA">
        <w:t xml:space="preserve">Кримінального кодексу </w:t>
      </w:r>
      <w:r w:rsidRPr="00B11E64">
        <w:t>колишньої Соціалістичної Федера</w:t>
      </w:r>
      <w:r w:rsidRPr="00B11E64" w:rsidR="001431EA">
        <w:t>тивної Республіки Югославії («колишня СФРЮ»</w:t>
      </w:r>
      <w:r w:rsidRPr="00B11E64">
        <w:t xml:space="preserve">) </w:t>
      </w:r>
      <w:r w:rsidRPr="00B11E64" w:rsidR="001431EA">
        <w:t>1976 року</w:t>
      </w:r>
      <w:r w:rsidRPr="00B11E64">
        <w:t xml:space="preserve">, який був чинним на момент </w:t>
      </w:r>
      <w:r w:rsidR="00993954">
        <w:t xml:space="preserve">скоєння </w:t>
      </w:r>
      <w:r w:rsidRPr="00B11E64">
        <w:t>в</w:t>
      </w:r>
      <w:r w:rsidRPr="00B11E64" w:rsidR="001431EA">
        <w:t>ійськових злочинів</w:t>
      </w:r>
      <w:r w:rsidRPr="00B11E64">
        <w:t>, поруш</w:t>
      </w:r>
      <w:r w:rsidRPr="00B11E64" w:rsidR="001431EA">
        <w:t>ило п</w:t>
      </w:r>
      <w:r w:rsidR="00993954">
        <w:t xml:space="preserve">оложення </w:t>
      </w:r>
      <w:r w:rsidRPr="00B11E64" w:rsidR="001431EA">
        <w:t xml:space="preserve">про </w:t>
      </w:r>
      <w:r w:rsidR="006F5AA9">
        <w:t xml:space="preserve">відсутність зворотної дії закону щодо </w:t>
      </w:r>
      <w:r w:rsidR="00993954">
        <w:t>покарання, викладене в</w:t>
      </w:r>
      <w:r w:rsidRPr="00B11E64" w:rsidR="001431EA">
        <w:t xml:space="preserve"> статті 7 Конвенції. Крім того</w:t>
      </w:r>
      <w:r w:rsidRPr="00B11E64">
        <w:t>, вони посилалися на статтю 14</w:t>
      </w:r>
      <w:r w:rsidRPr="00B11E64" w:rsidR="001431EA">
        <w:t>, взяту в</w:t>
      </w:r>
      <w:r w:rsidRPr="00B11E64">
        <w:t xml:space="preserve"> поєднанні зі статтею 7 Конвенції</w:t>
      </w:r>
      <w:r w:rsidRPr="00B11E64" w:rsidR="001431EA">
        <w:t>, та статтю</w:t>
      </w:r>
      <w:r w:rsidRPr="00B11E64">
        <w:t xml:space="preserve"> 1 Протоколу № 12. Пан </w:t>
      </w:r>
      <w:proofErr w:type="spellStart"/>
      <w:r w:rsidRPr="00B11E64" w:rsidR="001431EA">
        <w:t>Мактуф</w:t>
      </w:r>
      <w:proofErr w:type="spellEnd"/>
      <w:r w:rsidRPr="00B11E64" w:rsidR="001431EA">
        <w:t xml:space="preserve"> </w:t>
      </w:r>
      <w:r w:rsidRPr="00B11E64">
        <w:t xml:space="preserve">також посилався на </w:t>
      </w:r>
      <w:r w:rsidRPr="00B11E64" w:rsidR="001431EA">
        <w:t>статтю 6 § 1 Конвенції</w:t>
      </w:r>
      <w:r w:rsidRPr="00B11E64">
        <w:t>.</w:t>
      </w:r>
    </w:p>
    <w:p w:rsidRPr="00B11E64" w:rsidR="001431EA" w:rsidP="007201CE" w:rsidRDefault="001431EA">
      <w:pPr>
        <w:pStyle w:val="1"/>
      </w:pPr>
      <w:r w:rsidRPr="00B11E64">
        <w:t>Заяви було передано</w:t>
      </w:r>
      <w:r w:rsidRPr="00B11E64" w:rsidR="00DA0EE0">
        <w:t xml:space="preserve"> на розгляд </w:t>
      </w:r>
      <w:r w:rsidRPr="00B11E64">
        <w:t>до Четвертої секції Суду (правило 52 § 1 Регламенту Суду)</w:t>
      </w:r>
      <w:r w:rsidRPr="00B11E64" w:rsidR="00DA0EE0">
        <w:t xml:space="preserve">. 31 серпня 2010 </w:t>
      </w:r>
      <w:r w:rsidRPr="00B11E64">
        <w:t>року Голова цієї секції вирішив повідомити про ці заяви уряд Боснії і Герцеговини («уряд</w:t>
      </w:r>
      <w:r w:rsidRPr="00B11E64" w:rsidR="00DA0EE0">
        <w:t>»). Було також вирішено</w:t>
      </w:r>
      <w:r w:rsidRPr="00B11E64">
        <w:t xml:space="preserve"> винести рішення щодо</w:t>
      </w:r>
      <w:r w:rsidRPr="00B11E64" w:rsidR="00DA0EE0">
        <w:t xml:space="preserve"> прийнятності та суті </w:t>
      </w:r>
      <w:r w:rsidRPr="00B11E64">
        <w:t>справи одночасно (стаття 29 § 1)</w:t>
      </w:r>
      <w:r w:rsidRPr="00B11E64" w:rsidR="00DA0EE0">
        <w:t xml:space="preserve">. 10 липня 2012 </w:t>
      </w:r>
      <w:r w:rsidRPr="00B11E64">
        <w:t>року Палата Четвертої секції</w:t>
      </w:r>
      <w:r w:rsidRPr="00B11E64" w:rsidR="00DA0EE0">
        <w:t xml:space="preserve">, </w:t>
      </w:r>
      <w:r w:rsidRPr="00B11E64">
        <w:t xml:space="preserve">до складу якої увійшли: </w:t>
      </w:r>
      <w:proofErr w:type="spellStart"/>
      <w:r w:rsidRPr="00B11E64">
        <w:t>Лєх</w:t>
      </w:r>
      <w:proofErr w:type="spellEnd"/>
      <w:r w:rsidRPr="00B11E64">
        <w:t xml:space="preserve"> </w:t>
      </w:r>
      <w:proofErr w:type="spellStart"/>
      <w:r w:rsidRPr="00B11E64">
        <w:t>Гарли</w:t>
      </w:r>
      <w:r w:rsidRPr="00B11E64" w:rsidR="00DA0EE0">
        <w:t>ц</w:t>
      </w:r>
      <w:r w:rsidRPr="00B11E64">
        <w:t>ький</w:t>
      </w:r>
      <w:proofErr w:type="spellEnd"/>
      <w:r w:rsidRPr="00B11E64">
        <w:t xml:space="preserve"> </w:t>
      </w:r>
      <w:r w:rsidRPr="00B11E64">
        <w:rPr>
          <w:rStyle w:val="sb8d990e2"/>
        </w:rPr>
        <w:t>(</w:t>
      </w:r>
      <w:proofErr w:type="spellStart"/>
      <w:r w:rsidRPr="00B11E64">
        <w:rPr>
          <w:rStyle w:val="sb8d990e2"/>
        </w:rPr>
        <w:t>L. Garli</w:t>
      </w:r>
      <w:proofErr w:type="spellEnd"/>
      <w:r w:rsidRPr="00B11E64">
        <w:rPr>
          <w:rStyle w:val="sb8d990e2"/>
        </w:rPr>
        <w:t xml:space="preserve">cki), </w:t>
      </w:r>
      <w:r w:rsidRPr="00B11E64">
        <w:t xml:space="preserve">Девід Тор </w:t>
      </w:r>
      <w:proofErr w:type="spellStart"/>
      <w:r w:rsidRPr="00B11E64">
        <w:t>Бйоргвінссон</w:t>
      </w:r>
      <w:proofErr w:type="spellEnd"/>
      <w:r w:rsidRPr="00B11E64" w:rsidR="00DA0EE0">
        <w:t xml:space="preserve">, </w:t>
      </w:r>
      <w:proofErr w:type="spellStart"/>
      <w:r w:rsidRPr="00B11E64">
        <w:t>Пяіві</w:t>
      </w:r>
      <w:proofErr w:type="spellEnd"/>
      <w:r w:rsidRPr="00B11E64">
        <w:t xml:space="preserve"> </w:t>
      </w:r>
      <w:proofErr w:type="spellStart"/>
      <w:r w:rsidRPr="00B11E64">
        <w:t>Хірвель</w:t>
      </w:r>
      <w:proofErr w:type="spellEnd"/>
      <w:r w:rsidRPr="00B11E64" w:rsidR="00DA0EE0">
        <w:t xml:space="preserve">, </w:t>
      </w:r>
      <w:r w:rsidRPr="00B11E64">
        <w:t xml:space="preserve">Георг </w:t>
      </w:r>
      <w:proofErr w:type="spellStart"/>
      <w:r w:rsidRPr="00B11E64">
        <w:t>Ніколау</w:t>
      </w:r>
      <w:proofErr w:type="spellEnd"/>
      <w:r w:rsidRPr="00B11E64" w:rsidR="00DA0EE0">
        <w:t xml:space="preserve">, </w:t>
      </w:r>
      <w:proofErr w:type="spellStart"/>
      <w:r w:rsidRPr="00B11E64" w:rsidR="00DA0EE0">
        <w:t>Здравка</w:t>
      </w:r>
      <w:proofErr w:type="spellEnd"/>
      <w:r w:rsidRPr="00B11E64" w:rsidR="00DA0EE0">
        <w:t xml:space="preserve"> </w:t>
      </w:r>
      <w:proofErr w:type="spellStart"/>
      <w:r w:rsidRPr="00B11E64">
        <w:t>Калайджиєва</w:t>
      </w:r>
      <w:proofErr w:type="spellEnd"/>
      <w:r w:rsidRPr="00B11E64">
        <w:t xml:space="preserve">, </w:t>
      </w:r>
      <w:proofErr w:type="spellStart"/>
      <w:r w:rsidRPr="00B11E64" w:rsidR="00DA0EE0">
        <w:t>Небойша</w:t>
      </w:r>
      <w:proofErr w:type="spellEnd"/>
      <w:r w:rsidRPr="00B11E64" w:rsidR="00DA0EE0">
        <w:t xml:space="preserve"> </w:t>
      </w:r>
      <w:proofErr w:type="spellStart"/>
      <w:r w:rsidRPr="00B11E64" w:rsidR="00DA0EE0">
        <w:t>Вучі</w:t>
      </w:r>
      <w:r w:rsidRPr="00B11E64">
        <w:t>ніч</w:t>
      </w:r>
      <w:proofErr w:type="spellEnd"/>
      <w:r w:rsidRPr="00B11E64">
        <w:t xml:space="preserve"> та Ліліана </w:t>
      </w:r>
      <w:proofErr w:type="spellStart"/>
      <w:r w:rsidRPr="00B11E64">
        <w:t>Мійовіч</w:t>
      </w:r>
      <w:proofErr w:type="spellEnd"/>
      <w:r w:rsidRPr="00B11E64" w:rsidR="00DA0EE0">
        <w:t xml:space="preserve"> </w:t>
      </w:r>
      <w:r w:rsidRPr="00B11E64">
        <w:t xml:space="preserve">(Ljiljana </w:t>
      </w:r>
      <w:proofErr w:type="spellStart"/>
      <w:r w:rsidRPr="00B11E64">
        <w:t>Mijović</w:t>
      </w:r>
      <w:proofErr w:type="spellEnd"/>
      <w:r w:rsidRPr="00B11E64">
        <w:t>)</w:t>
      </w:r>
      <w:r w:rsidRPr="00B11E64" w:rsidR="00DA0EE0">
        <w:t xml:space="preserve">, а також Лоуренс </w:t>
      </w:r>
      <w:proofErr w:type="spellStart"/>
      <w:r w:rsidRPr="00B11E64">
        <w:t>Ерлі</w:t>
      </w:r>
      <w:proofErr w:type="spellEnd"/>
      <w:r w:rsidRPr="00B11E64" w:rsidR="00DA0EE0">
        <w:t xml:space="preserve"> </w:t>
      </w:r>
      <w:r w:rsidRPr="00B11E64">
        <w:t>(Lawrence Early), Секретар Секції</w:t>
      </w:r>
      <w:r w:rsidRPr="00B11E64" w:rsidR="00DA0EE0">
        <w:t>, поступилася</w:t>
      </w:r>
      <w:r w:rsidRPr="00B11E64">
        <w:t xml:space="preserve"> юрисдикцію на користь Великої палати</w:t>
      </w:r>
      <w:r w:rsidRPr="00B11E64" w:rsidR="00DA0EE0">
        <w:t xml:space="preserve">, </w:t>
      </w:r>
      <w:r w:rsidRPr="00B11E64">
        <w:t xml:space="preserve">проти чого </w:t>
      </w:r>
      <w:r w:rsidR="00871696">
        <w:t>жодна із</w:t>
      </w:r>
      <w:r w:rsidRPr="00B11E64" w:rsidR="00DA0EE0">
        <w:t xml:space="preserve"> сторін не заперечувала </w:t>
      </w:r>
      <w:r w:rsidRPr="00B11E64">
        <w:t>(с</w:t>
      </w:r>
      <w:r w:rsidRPr="00B11E64" w:rsidR="00DA0EE0">
        <w:t>таття 30 Конвенції та правило 72).</w:t>
      </w:r>
    </w:p>
    <w:p w:rsidRPr="00B11E64" w:rsidR="001431EA" w:rsidP="007201CE" w:rsidRDefault="00DA0EE0">
      <w:pPr>
        <w:pStyle w:val="1"/>
      </w:pPr>
      <w:r w:rsidRPr="00B11E64">
        <w:t>Склад Великої палати було визначено відповідно до полож</w:t>
      </w:r>
      <w:r w:rsidRPr="00B11E64" w:rsidR="001431EA">
        <w:t>ень статті 26 §§ 4 і 5 Конвенції та правила 24</w:t>
      </w:r>
      <w:r w:rsidRPr="00B11E64">
        <w:t xml:space="preserve">. </w:t>
      </w:r>
      <w:proofErr w:type="spellStart"/>
      <w:r w:rsidRPr="00B11E64">
        <w:t>Фаріс</w:t>
      </w:r>
      <w:proofErr w:type="spellEnd"/>
      <w:r w:rsidRPr="00B11E64">
        <w:t xml:space="preserve"> </w:t>
      </w:r>
      <w:proofErr w:type="spellStart"/>
      <w:r w:rsidRPr="00B11E64" w:rsidR="001431EA">
        <w:t>Вехабовіч</w:t>
      </w:r>
      <w:proofErr w:type="spellEnd"/>
      <w:r w:rsidRPr="00B11E64" w:rsidR="001431EA">
        <w:t xml:space="preserve"> (</w:t>
      </w:r>
      <w:proofErr w:type="spellStart"/>
      <w:r w:rsidRPr="00B11E64" w:rsidR="001431EA">
        <w:rPr>
          <w:rFonts w:ascii="Times New (W1)" w:hAnsi="Times New (W1)"/>
        </w:rPr>
        <w:t>Faris</w:t>
      </w:r>
      <w:proofErr w:type="spellEnd"/>
      <w:r w:rsidRPr="00B11E64" w:rsidR="001431EA">
        <w:rPr>
          <w:rFonts w:ascii="Times New (W1)" w:hAnsi="Times New (W1)"/>
        </w:rPr>
        <w:t xml:space="preserve"> </w:t>
      </w:r>
      <w:proofErr w:type="spellStart"/>
      <w:r w:rsidRPr="00B11E64">
        <w:t>Vehabović</w:t>
      </w:r>
      <w:proofErr w:type="spellEnd"/>
      <w:r w:rsidRPr="00B11E64" w:rsidR="001431EA">
        <w:t>), суддя</w:t>
      </w:r>
      <w:r w:rsidRPr="00B11E64">
        <w:t xml:space="preserve">, обраний </w:t>
      </w:r>
      <w:r w:rsidRPr="00B11E64" w:rsidR="001431EA">
        <w:t xml:space="preserve">від Боснії </w:t>
      </w:r>
      <w:r w:rsidR="00993954">
        <w:t>і</w:t>
      </w:r>
      <w:r w:rsidRPr="00B11E64" w:rsidR="001431EA">
        <w:t xml:space="preserve"> Герцеговини</w:t>
      </w:r>
      <w:r w:rsidRPr="00B11E64">
        <w:t xml:space="preserve">, не зміг </w:t>
      </w:r>
      <w:r w:rsidR="00993954">
        <w:t>взяти участь у розгляді справи</w:t>
      </w:r>
      <w:r w:rsidRPr="00B11E64" w:rsidR="001431EA">
        <w:t xml:space="preserve"> (</w:t>
      </w:r>
      <w:r w:rsidRPr="00B11E64">
        <w:t xml:space="preserve">правило 28). Уряд призначив </w:t>
      </w:r>
      <w:proofErr w:type="spellStart"/>
      <w:r w:rsidRPr="00B11E64" w:rsidR="001431EA">
        <w:t>Ангеліку</w:t>
      </w:r>
      <w:proofErr w:type="spellEnd"/>
      <w:r w:rsidRPr="00B11E64" w:rsidR="001431EA">
        <w:t xml:space="preserve"> </w:t>
      </w:r>
      <w:proofErr w:type="spellStart"/>
      <w:r w:rsidRPr="00B11E64" w:rsidR="001431EA">
        <w:t>Нуссбергер</w:t>
      </w:r>
      <w:proofErr w:type="spellEnd"/>
      <w:r w:rsidRPr="00B11E64" w:rsidR="001431EA">
        <w:t>, суддю, обрану від Німеччини</w:t>
      </w:r>
      <w:r w:rsidRPr="00B11E64">
        <w:t xml:space="preserve">, щоб </w:t>
      </w:r>
      <w:r w:rsidR="00993954">
        <w:t xml:space="preserve">та взяла участь у розгляді справи </w:t>
      </w:r>
      <w:r w:rsidRPr="00B11E64" w:rsidR="001431EA">
        <w:t>замість нього (</w:t>
      </w:r>
      <w:r w:rsidRPr="00B11E64">
        <w:t>стаття 26 §</w:t>
      </w:r>
      <w:r w:rsidRPr="00B11E64" w:rsidR="001431EA">
        <w:t xml:space="preserve"> 4 Конвенції та правило 29 § 1)</w:t>
      </w:r>
      <w:r w:rsidRPr="00B11E64">
        <w:t>.</w:t>
      </w:r>
    </w:p>
    <w:p w:rsidRPr="00B11E64" w:rsidR="001431EA" w:rsidP="007201CE" w:rsidRDefault="001431EA">
      <w:pPr>
        <w:pStyle w:val="1"/>
      </w:pPr>
      <w:r w:rsidRPr="00B11E64">
        <w:t>Велика п</w:t>
      </w:r>
      <w:r w:rsidRPr="00B11E64" w:rsidR="00DA0EE0">
        <w:t>алата вирішила об</w:t>
      </w:r>
      <w:r w:rsidR="001B6AD6">
        <w:t>’</w:t>
      </w:r>
      <w:r w:rsidRPr="00B11E64" w:rsidR="00DA0EE0">
        <w:t xml:space="preserve">єднати </w:t>
      </w:r>
      <w:r w:rsidRPr="00B11E64">
        <w:t>заяви (правило 42 § 1)</w:t>
      </w:r>
      <w:r w:rsidRPr="00B11E64" w:rsidR="00DA0EE0">
        <w:t>.</w:t>
      </w:r>
    </w:p>
    <w:p w:rsidRPr="00B11E64" w:rsidR="00A9604F" w:rsidP="007201CE" w:rsidRDefault="00DA0EE0">
      <w:pPr>
        <w:pStyle w:val="1"/>
      </w:pPr>
      <w:r w:rsidRPr="00B11E64">
        <w:t xml:space="preserve">Сторони </w:t>
      </w:r>
      <w:r w:rsidRPr="00B11E64" w:rsidR="001431EA">
        <w:t>надали п</w:t>
      </w:r>
      <w:r w:rsidRPr="00B11E64">
        <w:t xml:space="preserve">исьмові зауваження з </w:t>
      </w:r>
      <w:r w:rsidRPr="00B11E64" w:rsidR="001431EA">
        <w:t xml:space="preserve">питань </w:t>
      </w:r>
      <w:r w:rsidRPr="00B11E64">
        <w:t xml:space="preserve">прийнятності та суті </w:t>
      </w:r>
      <w:r w:rsidRPr="00B11E64" w:rsidR="001431EA">
        <w:t>справи. Крім того</w:t>
      </w:r>
      <w:r w:rsidRPr="00B11E64">
        <w:t xml:space="preserve">, </w:t>
      </w:r>
      <w:r w:rsidR="00993954">
        <w:t>було отримано зауваження</w:t>
      </w:r>
      <w:r w:rsidRPr="00B11E64" w:rsidR="00A9604F">
        <w:t xml:space="preserve"> третьої сторо</w:t>
      </w:r>
      <w:r w:rsidRPr="00B11E64" w:rsidR="001431EA">
        <w:t>н</w:t>
      </w:r>
      <w:r w:rsidR="00993954">
        <w:t>и від</w:t>
      </w:r>
      <w:r w:rsidRPr="00B11E64" w:rsidR="001431EA">
        <w:t xml:space="preserve"> </w:t>
      </w:r>
      <w:r w:rsidRPr="00B11E64">
        <w:t>У</w:t>
      </w:r>
      <w:r w:rsidRPr="00B11E64" w:rsidR="00A9604F">
        <w:t>правління В</w:t>
      </w:r>
      <w:r w:rsidR="00993954">
        <w:t xml:space="preserve">ерховного </w:t>
      </w:r>
      <w:r w:rsidRPr="00B11E64" w:rsidR="00A9604F">
        <w:t xml:space="preserve">представника, якому було надано дозвіл взяти </w:t>
      </w:r>
      <w:r w:rsidR="00993954">
        <w:t xml:space="preserve">участь в письмовому провадженні </w:t>
      </w:r>
      <w:r w:rsidRPr="00B11E64" w:rsidR="00A9604F">
        <w:t>в якості третьої сторони (стаття 36 § 2 Конвенції та правило 44 §</w:t>
      </w:r>
      <w:r w:rsidRPr="00B11E64">
        <w:t>§ 3 та 4).</w:t>
      </w:r>
    </w:p>
    <w:p w:rsidRPr="00B11E64" w:rsidR="00DA0EE0" w:rsidP="007201CE" w:rsidRDefault="00A9604F">
      <w:pPr>
        <w:pStyle w:val="1"/>
      </w:pPr>
      <w:r w:rsidRPr="00B11E64">
        <w:t>12 грудня 2012 року в</w:t>
      </w:r>
      <w:r w:rsidR="00871696">
        <w:t xml:space="preserve"> Палаці прав людини у</w:t>
      </w:r>
      <w:r w:rsidRPr="00B11E64" w:rsidR="00DA0EE0">
        <w:t xml:space="preserve"> Страсбурзі </w:t>
      </w:r>
      <w:r w:rsidRPr="00B11E64">
        <w:t xml:space="preserve">відбулося відкрите слухання </w:t>
      </w:r>
      <w:r w:rsidRPr="00B11E64" w:rsidR="00DA0EE0">
        <w:t>(</w:t>
      </w:r>
      <w:r w:rsidRPr="00B11E64">
        <w:t>правило 54 § 3)</w:t>
      </w:r>
      <w:r w:rsidRPr="00B11E64" w:rsidR="00DA0EE0">
        <w:t xml:space="preserve">. </w:t>
      </w:r>
      <w:r w:rsidRPr="00B11E64">
        <w:t>У Суді були присутні</w:t>
      </w:r>
      <w:r w:rsidRPr="00B11E64" w:rsidR="00DA0EE0">
        <w:t>:</w:t>
      </w:r>
    </w:p>
    <w:p w:rsidRPr="00B11E64" w:rsidR="00AD232D" w:rsidP="00AD232D" w:rsidRDefault="00A9604F">
      <w:pPr>
        <w:pStyle w:val="JuCourt"/>
        <w:keepLines/>
        <w:rPr>
          <w:lang w:val="uk-UA"/>
        </w:rPr>
      </w:pPr>
      <w:r w:rsidRPr="00B11E64">
        <w:rPr>
          <w:lang w:val="uk-UA"/>
        </w:rPr>
        <w:t xml:space="preserve"> </w:t>
      </w:r>
      <w:r w:rsidRPr="00B11E64" w:rsidR="00AD232D">
        <w:rPr>
          <w:lang w:val="uk-UA"/>
        </w:rPr>
        <w:t>(a)  </w:t>
      </w:r>
      <w:r w:rsidRPr="00B11E64">
        <w:rPr>
          <w:i/>
          <w:lang w:val="uk-UA"/>
        </w:rPr>
        <w:t>від уряду</w:t>
      </w:r>
      <w:r w:rsidR="00871696">
        <w:rPr>
          <w:lang w:val="uk-UA"/>
        </w:rPr>
        <w:t>:</w:t>
      </w:r>
      <w:r w:rsidRPr="00B11E64" w:rsidR="00AD232D">
        <w:rPr>
          <w:lang w:val="uk-UA"/>
        </w:rPr>
        <w:br/>
      </w:r>
      <w:r w:rsidRPr="00B11E64">
        <w:rPr>
          <w:lang w:val="uk-UA"/>
        </w:rPr>
        <w:t>Пані</w:t>
      </w:r>
      <w:r w:rsidRPr="00B11E64" w:rsidR="00AD232D">
        <w:rPr>
          <w:lang w:val="uk-UA"/>
        </w:rPr>
        <w:tab/>
      </w:r>
      <w:r w:rsidRPr="00B11E64">
        <w:rPr>
          <w:lang w:val="uk-UA"/>
        </w:rPr>
        <w:t xml:space="preserve">З. </w:t>
      </w:r>
      <w:proofErr w:type="spellStart"/>
      <w:r w:rsidRPr="00B11E64">
        <w:rPr>
          <w:lang w:val="uk-UA"/>
        </w:rPr>
        <w:t>Ібрагімовіч</w:t>
      </w:r>
      <w:proofErr w:type="spellEnd"/>
      <w:r w:rsidRPr="00B11E64">
        <w:rPr>
          <w:lang w:val="uk-UA"/>
        </w:rPr>
        <w:t xml:space="preserve"> (</w:t>
      </w:r>
      <w:r w:rsidRPr="00B11E64" w:rsidR="00AD232D">
        <w:rPr>
          <w:rStyle w:val="JuNames"/>
          <w:lang w:val="uk-UA"/>
        </w:rPr>
        <w:t xml:space="preserve">Z. </w:t>
      </w:r>
      <w:proofErr w:type="spellStart"/>
      <w:r w:rsidRPr="00B11E64" w:rsidR="00AD232D">
        <w:rPr>
          <w:rStyle w:val="JuNames"/>
          <w:lang w:val="uk-UA"/>
        </w:rPr>
        <w:t>Ibrahimović</w:t>
      </w:r>
      <w:proofErr w:type="spellEnd"/>
      <w:r w:rsidRPr="00B11E64">
        <w:rPr>
          <w:rStyle w:val="JuNames"/>
          <w:lang w:val="uk-UA"/>
        </w:rPr>
        <w:t>)</w:t>
      </w:r>
      <w:r w:rsidRPr="00B11E64" w:rsidR="00AD232D">
        <w:rPr>
          <w:lang w:val="uk-UA"/>
        </w:rPr>
        <w:t>,</w:t>
      </w:r>
      <w:r w:rsidRPr="00B11E64" w:rsidR="00AD232D">
        <w:rPr>
          <w:lang w:val="uk-UA"/>
        </w:rPr>
        <w:tab/>
      </w:r>
      <w:r w:rsidRPr="00B11E64">
        <w:rPr>
          <w:i/>
          <w:lang w:val="uk-UA"/>
        </w:rPr>
        <w:t>Заступниця Уповноваженого</w:t>
      </w:r>
      <w:r w:rsidRPr="00B11E64" w:rsidR="00AD232D">
        <w:rPr>
          <w:lang w:val="uk-UA"/>
        </w:rPr>
        <w:t>,</w:t>
      </w:r>
      <w:r w:rsidRPr="00B11E64" w:rsidR="00AD232D">
        <w:rPr>
          <w:lang w:val="uk-UA"/>
        </w:rPr>
        <w:br/>
      </w:r>
      <w:r w:rsidRPr="00B11E64">
        <w:rPr>
          <w:lang w:val="uk-UA"/>
        </w:rPr>
        <w:t>Пані</w:t>
      </w:r>
      <w:r w:rsidRPr="00B11E64" w:rsidR="00AD232D">
        <w:rPr>
          <w:lang w:val="uk-UA"/>
        </w:rPr>
        <w:tab/>
      </w:r>
      <w:r w:rsidRPr="00B11E64">
        <w:rPr>
          <w:lang w:val="uk-UA"/>
        </w:rPr>
        <w:t xml:space="preserve">С. </w:t>
      </w:r>
      <w:proofErr w:type="spellStart"/>
      <w:r w:rsidRPr="00B11E64">
        <w:rPr>
          <w:lang w:val="uk-UA"/>
        </w:rPr>
        <w:t>Малешич</w:t>
      </w:r>
      <w:proofErr w:type="spellEnd"/>
      <w:r w:rsidRPr="00B11E64">
        <w:rPr>
          <w:lang w:val="uk-UA"/>
        </w:rPr>
        <w:t xml:space="preserve"> (</w:t>
      </w:r>
      <w:r w:rsidRPr="00B11E64" w:rsidR="00AD232D">
        <w:rPr>
          <w:rStyle w:val="JuNames"/>
          <w:lang w:val="uk-UA"/>
        </w:rPr>
        <w:t xml:space="preserve">S. </w:t>
      </w:r>
      <w:proofErr w:type="spellStart"/>
      <w:r w:rsidRPr="00B11E64" w:rsidR="00AD232D">
        <w:rPr>
          <w:rStyle w:val="JuNames"/>
          <w:lang w:val="uk-UA"/>
        </w:rPr>
        <w:t>Malešić</w:t>
      </w:r>
      <w:proofErr w:type="spellEnd"/>
      <w:r w:rsidRPr="00B11E64">
        <w:rPr>
          <w:rStyle w:val="JuNames"/>
          <w:lang w:val="uk-UA"/>
        </w:rPr>
        <w:t>)</w:t>
      </w:r>
      <w:r w:rsidRPr="00B11E64" w:rsidR="00AD232D">
        <w:rPr>
          <w:lang w:val="uk-UA"/>
        </w:rPr>
        <w:t>,</w:t>
      </w:r>
      <w:r w:rsidRPr="00B11E64" w:rsidR="00AD232D">
        <w:rPr>
          <w:lang w:val="uk-UA"/>
        </w:rPr>
        <w:tab/>
      </w:r>
      <w:r w:rsidRPr="00B11E64">
        <w:rPr>
          <w:i/>
          <w:lang w:val="uk-UA"/>
        </w:rPr>
        <w:t>Помічник Уповноваженого</w:t>
      </w:r>
      <w:r w:rsidRPr="00B11E64" w:rsidR="00AD232D">
        <w:rPr>
          <w:lang w:val="uk-UA"/>
        </w:rPr>
        <w:t>,</w:t>
      </w:r>
      <w:r w:rsidRPr="00B11E64" w:rsidR="00AD232D">
        <w:rPr>
          <w:lang w:val="uk-UA"/>
        </w:rPr>
        <w:br/>
      </w:r>
      <w:r w:rsidRPr="00B11E64">
        <w:rPr>
          <w:lang w:val="uk-UA"/>
        </w:rPr>
        <w:t>Пан</w:t>
      </w:r>
      <w:r w:rsidRPr="00B11E64" w:rsidR="00AD232D">
        <w:rPr>
          <w:lang w:val="uk-UA"/>
        </w:rPr>
        <w:tab/>
      </w:r>
      <w:r w:rsidRPr="00B11E64">
        <w:rPr>
          <w:lang w:val="uk-UA"/>
        </w:rPr>
        <w:t xml:space="preserve">Х. </w:t>
      </w:r>
      <w:proofErr w:type="spellStart"/>
      <w:r w:rsidRPr="00B11E64">
        <w:rPr>
          <w:lang w:val="uk-UA"/>
        </w:rPr>
        <w:t>Вучініч</w:t>
      </w:r>
      <w:proofErr w:type="spellEnd"/>
      <w:r w:rsidRPr="00B11E64">
        <w:rPr>
          <w:lang w:val="uk-UA"/>
        </w:rPr>
        <w:t xml:space="preserve"> (</w:t>
      </w:r>
      <w:r w:rsidRPr="00B11E64" w:rsidR="00AD232D">
        <w:rPr>
          <w:rStyle w:val="JuNames"/>
          <w:lang w:val="uk-UA"/>
        </w:rPr>
        <w:t xml:space="preserve">H. </w:t>
      </w:r>
      <w:proofErr w:type="spellStart"/>
      <w:r w:rsidRPr="00B11E64" w:rsidR="00AD232D">
        <w:rPr>
          <w:rStyle w:val="JuNames"/>
          <w:lang w:val="uk-UA"/>
        </w:rPr>
        <w:t>Vučinić</w:t>
      </w:r>
      <w:proofErr w:type="spellEnd"/>
      <w:r w:rsidRPr="00B11E64">
        <w:rPr>
          <w:rStyle w:val="JuNames"/>
          <w:lang w:val="uk-UA"/>
        </w:rPr>
        <w:t>)</w:t>
      </w:r>
      <w:r w:rsidRPr="00B11E64" w:rsidR="00AD232D">
        <w:rPr>
          <w:lang w:val="uk-UA"/>
        </w:rPr>
        <w:t>,</w:t>
      </w:r>
      <w:r w:rsidRPr="00B11E64" w:rsidR="00AD232D">
        <w:rPr>
          <w:lang w:val="uk-UA"/>
        </w:rPr>
        <w:br/>
      </w:r>
      <w:r w:rsidRPr="00B11E64">
        <w:rPr>
          <w:lang w:val="uk-UA"/>
        </w:rPr>
        <w:t>Пані</w:t>
      </w:r>
      <w:r w:rsidRPr="00B11E64" w:rsidR="00AD232D">
        <w:rPr>
          <w:lang w:val="uk-UA"/>
        </w:rPr>
        <w:tab/>
      </w:r>
      <w:r w:rsidRPr="00B11E64">
        <w:rPr>
          <w:lang w:val="uk-UA"/>
        </w:rPr>
        <w:t xml:space="preserve">М. </w:t>
      </w:r>
      <w:proofErr w:type="spellStart"/>
      <w:r w:rsidRPr="00B11E64">
        <w:rPr>
          <w:lang w:val="uk-UA"/>
        </w:rPr>
        <w:t>Капетановіч</w:t>
      </w:r>
      <w:proofErr w:type="spellEnd"/>
      <w:r w:rsidRPr="00B11E64">
        <w:rPr>
          <w:lang w:val="uk-UA"/>
        </w:rPr>
        <w:t xml:space="preserve"> (</w:t>
      </w:r>
      <w:r w:rsidRPr="00B11E64" w:rsidR="00AD232D">
        <w:rPr>
          <w:rStyle w:val="JuNames"/>
          <w:lang w:val="uk-UA"/>
        </w:rPr>
        <w:t xml:space="preserve">M. </w:t>
      </w:r>
      <w:proofErr w:type="spellStart"/>
      <w:r w:rsidRPr="00B11E64" w:rsidR="00AD232D">
        <w:rPr>
          <w:rStyle w:val="JuNames"/>
          <w:lang w:val="uk-UA"/>
        </w:rPr>
        <w:t>Kapetanović</w:t>
      </w:r>
      <w:proofErr w:type="spellEnd"/>
      <w:r w:rsidRPr="00B11E64">
        <w:rPr>
          <w:rStyle w:val="JuNames"/>
          <w:lang w:val="uk-UA"/>
        </w:rPr>
        <w:t>)</w:t>
      </w:r>
      <w:r w:rsidRPr="00B11E64" w:rsidR="00AD232D">
        <w:rPr>
          <w:lang w:val="uk-UA"/>
        </w:rPr>
        <w:t>,</w:t>
      </w:r>
      <w:r w:rsidRPr="00B11E64" w:rsidR="00AD232D">
        <w:rPr>
          <w:lang w:val="uk-UA"/>
        </w:rPr>
        <w:tab/>
      </w:r>
      <w:r w:rsidRPr="00B11E64">
        <w:rPr>
          <w:i/>
          <w:lang w:val="uk-UA"/>
        </w:rPr>
        <w:t>Радники</w:t>
      </w:r>
      <w:r w:rsidRPr="00B11E64" w:rsidR="00AD232D">
        <w:rPr>
          <w:lang w:val="uk-UA"/>
        </w:rPr>
        <w:t>;</w:t>
      </w:r>
    </w:p>
    <w:p w:rsidRPr="00B11E64" w:rsidR="00AD232D" w:rsidP="00AD232D" w:rsidRDefault="00AD232D">
      <w:pPr>
        <w:pStyle w:val="JuCourt"/>
        <w:keepLines/>
        <w:rPr>
          <w:lang w:val="uk-UA"/>
        </w:rPr>
      </w:pPr>
      <w:r w:rsidRPr="00B11E64">
        <w:rPr>
          <w:lang w:val="uk-UA"/>
        </w:rPr>
        <w:t>(b)  </w:t>
      </w:r>
      <w:r w:rsidRPr="00B11E64" w:rsidR="00A9604F">
        <w:rPr>
          <w:i/>
          <w:lang w:val="uk-UA"/>
        </w:rPr>
        <w:t>від заявників</w:t>
      </w:r>
      <w:r w:rsidR="00871696">
        <w:rPr>
          <w:lang w:val="uk-UA"/>
        </w:rPr>
        <w:t>:</w:t>
      </w:r>
      <w:r w:rsidRPr="00B11E64">
        <w:rPr>
          <w:lang w:val="uk-UA"/>
        </w:rPr>
        <w:br/>
      </w:r>
      <w:r w:rsidRPr="00B11E64" w:rsidR="00A9604F">
        <w:rPr>
          <w:lang w:val="uk-UA"/>
        </w:rPr>
        <w:t>Пан</w:t>
      </w:r>
      <w:r w:rsidRPr="00B11E64">
        <w:rPr>
          <w:lang w:val="uk-UA"/>
        </w:rPr>
        <w:tab/>
      </w:r>
      <w:r w:rsidRPr="00B11E64" w:rsidR="00A9604F">
        <w:rPr>
          <w:lang w:val="uk-UA"/>
        </w:rPr>
        <w:t xml:space="preserve">С. </w:t>
      </w:r>
      <w:proofErr w:type="spellStart"/>
      <w:r w:rsidRPr="00B11E64" w:rsidR="00A9604F">
        <w:rPr>
          <w:lang w:val="uk-UA"/>
        </w:rPr>
        <w:t>Крехо</w:t>
      </w:r>
      <w:proofErr w:type="spellEnd"/>
      <w:r w:rsidRPr="00B11E64" w:rsidR="00A9604F">
        <w:rPr>
          <w:lang w:val="uk-UA"/>
        </w:rPr>
        <w:t xml:space="preserve"> (</w:t>
      </w:r>
      <w:r w:rsidRPr="00B11E64">
        <w:rPr>
          <w:rStyle w:val="JuNames"/>
          <w:lang w:val="uk-UA"/>
        </w:rPr>
        <w:t xml:space="preserve">S. </w:t>
      </w:r>
      <w:proofErr w:type="spellStart"/>
      <w:r w:rsidRPr="00B11E64">
        <w:rPr>
          <w:rStyle w:val="JuNames"/>
          <w:lang w:val="uk-UA"/>
        </w:rPr>
        <w:t>Kreho</w:t>
      </w:r>
      <w:proofErr w:type="spellEnd"/>
      <w:r w:rsidRPr="00B11E64" w:rsidR="00A9604F">
        <w:rPr>
          <w:rStyle w:val="JuNames"/>
          <w:lang w:val="uk-UA"/>
        </w:rPr>
        <w:t>)</w:t>
      </w:r>
      <w:r w:rsidRPr="00B11E64">
        <w:rPr>
          <w:lang w:val="uk-UA"/>
        </w:rPr>
        <w:t xml:space="preserve">, </w:t>
      </w:r>
      <w:r w:rsidRPr="00B11E64">
        <w:rPr>
          <w:lang w:val="uk-UA"/>
        </w:rPr>
        <w:br/>
      </w:r>
      <w:r w:rsidRPr="00B11E64" w:rsidR="00A9604F">
        <w:rPr>
          <w:lang w:val="uk-UA"/>
        </w:rPr>
        <w:t>Пан</w:t>
      </w:r>
      <w:r w:rsidRPr="00B11E64">
        <w:rPr>
          <w:lang w:val="uk-UA"/>
        </w:rPr>
        <w:tab/>
      </w:r>
      <w:r w:rsidRPr="00B11E64" w:rsidR="00A9604F">
        <w:rPr>
          <w:lang w:val="uk-UA"/>
        </w:rPr>
        <w:t xml:space="preserve">А. </w:t>
      </w:r>
      <w:proofErr w:type="spellStart"/>
      <w:r w:rsidRPr="00B11E64" w:rsidR="00A9604F">
        <w:rPr>
          <w:lang w:val="uk-UA"/>
        </w:rPr>
        <w:t>Лейліч</w:t>
      </w:r>
      <w:proofErr w:type="spellEnd"/>
      <w:r w:rsidRPr="00B11E64" w:rsidR="00A9604F">
        <w:rPr>
          <w:lang w:val="uk-UA"/>
        </w:rPr>
        <w:t xml:space="preserve"> (</w:t>
      </w:r>
      <w:r w:rsidRPr="00B11E64">
        <w:rPr>
          <w:rStyle w:val="JuNames"/>
          <w:lang w:val="uk-UA"/>
        </w:rPr>
        <w:t xml:space="preserve">A. </w:t>
      </w:r>
      <w:proofErr w:type="spellStart"/>
      <w:r w:rsidRPr="00B11E64">
        <w:rPr>
          <w:rStyle w:val="JuNames"/>
          <w:lang w:val="uk-UA"/>
        </w:rPr>
        <w:t>Lejlić</w:t>
      </w:r>
      <w:proofErr w:type="spellEnd"/>
      <w:r w:rsidRPr="00B11E64" w:rsidR="00A9604F">
        <w:rPr>
          <w:rStyle w:val="JuNames"/>
          <w:lang w:val="uk-UA"/>
        </w:rPr>
        <w:t>)</w:t>
      </w:r>
      <w:r w:rsidRPr="00B11E64">
        <w:rPr>
          <w:lang w:val="uk-UA"/>
        </w:rPr>
        <w:br/>
      </w:r>
      <w:r w:rsidRPr="00B11E64" w:rsidR="00A9604F">
        <w:rPr>
          <w:lang w:val="uk-UA"/>
        </w:rPr>
        <w:t>Пан</w:t>
      </w:r>
      <w:r w:rsidRPr="00B11E64">
        <w:rPr>
          <w:lang w:val="uk-UA"/>
        </w:rPr>
        <w:tab/>
      </w:r>
      <w:r w:rsidRPr="00B11E64" w:rsidR="00A9604F">
        <w:rPr>
          <w:lang w:val="uk-UA"/>
        </w:rPr>
        <w:t>А. Лозо (</w:t>
      </w:r>
      <w:r w:rsidRPr="00B11E64">
        <w:rPr>
          <w:rStyle w:val="JuNames"/>
          <w:lang w:val="uk-UA"/>
        </w:rPr>
        <w:t xml:space="preserve">A. </w:t>
      </w:r>
      <w:proofErr w:type="spellStart"/>
      <w:r w:rsidRPr="00B11E64">
        <w:rPr>
          <w:rStyle w:val="JuNames"/>
          <w:lang w:val="uk-UA"/>
        </w:rPr>
        <w:t>Lozo</w:t>
      </w:r>
      <w:proofErr w:type="spellEnd"/>
      <w:r w:rsidRPr="00B11E64" w:rsidR="00A9604F">
        <w:rPr>
          <w:rStyle w:val="JuNames"/>
          <w:lang w:val="uk-UA"/>
        </w:rPr>
        <w:t>)</w:t>
      </w:r>
      <w:r w:rsidRPr="00B11E64">
        <w:rPr>
          <w:lang w:val="uk-UA"/>
        </w:rPr>
        <w:br/>
      </w:r>
      <w:r w:rsidRPr="00B11E64" w:rsidR="00A9604F">
        <w:rPr>
          <w:lang w:val="uk-UA"/>
        </w:rPr>
        <w:t>Пан</w:t>
      </w:r>
      <w:r w:rsidRPr="00B11E64">
        <w:rPr>
          <w:lang w:val="uk-UA"/>
        </w:rPr>
        <w:tab/>
      </w:r>
      <w:r w:rsidRPr="00B11E64" w:rsidR="00A9604F">
        <w:rPr>
          <w:lang w:val="uk-UA"/>
        </w:rPr>
        <w:t xml:space="preserve">І. </w:t>
      </w:r>
      <w:proofErr w:type="spellStart"/>
      <w:r w:rsidRPr="00B11E64" w:rsidR="00A9604F">
        <w:rPr>
          <w:lang w:val="uk-UA"/>
        </w:rPr>
        <w:t>Мехіч</w:t>
      </w:r>
      <w:proofErr w:type="spellEnd"/>
      <w:r w:rsidRPr="00B11E64" w:rsidR="00A9604F">
        <w:rPr>
          <w:lang w:val="uk-UA"/>
        </w:rPr>
        <w:t xml:space="preserve"> (</w:t>
      </w:r>
      <w:r w:rsidRPr="00B11E64">
        <w:rPr>
          <w:rStyle w:val="JuNames"/>
          <w:lang w:val="uk-UA"/>
        </w:rPr>
        <w:t xml:space="preserve">I. </w:t>
      </w:r>
      <w:proofErr w:type="spellStart"/>
      <w:r w:rsidRPr="00B11E64">
        <w:rPr>
          <w:rStyle w:val="JuNames"/>
          <w:lang w:val="uk-UA"/>
        </w:rPr>
        <w:t>Mehić</w:t>
      </w:r>
      <w:proofErr w:type="spellEnd"/>
      <w:r w:rsidRPr="00B11E64" w:rsidR="00A9604F">
        <w:rPr>
          <w:rStyle w:val="JuNames"/>
          <w:lang w:val="uk-UA"/>
        </w:rPr>
        <w:t>)</w:t>
      </w:r>
      <w:r w:rsidRPr="00B11E64">
        <w:rPr>
          <w:lang w:val="uk-UA"/>
        </w:rPr>
        <w:tab/>
      </w:r>
      <w:r w:rsidRPr="00B11E64" w:rsidR="00A9604F">
        <w:rPr>
          <w:i/>
          <w:lang w:val="uk-UA"/>
        </w:rPr>
        <w:t>Адвокати</w:t>
      </w:r>
      <w:r w:rsidRPr="00B11E64">
        <w:rPr>
          <w:lang w:val="uk-UA"/>
        </w:rPr>
        <w:t>,</w:t>
      </w:r>
      <w:r w:rsidRPr="00B11E64">
        <w:rPr>
          <w:lang w:val="uk-UA"/>
        </w:rPr>
        <w:br/>
      </w:r>
      <w:r w:rsidRPr="00B11E64" w:rsidR="00A9604F">
        <w:rPr>
          <w:lang w:val="uk-UA"/>
        </w:rPr>
        <w:t>Пан</w:t>
      </w:r>
      <w:r w:rsidRPr="00B11E64">
        <w:rPr>
          <w:lang w:val="uk-UA"/>
        </w:rPr>
        <w:tab/>
      </w:r>
      <w:r w:rsidRPr="00B11E64" w:rsidR="00A9604F">
        <w:rPr>
          <w:lang w:val="uk-UA"/>
        </w:rPr>
        <w:t xml:space="preserve">А. </w:t>
      </w:r>
      <w:proofErr w:type="spellStart"/>
      <w:r w:rsidRPr="00B11E64" w:rsidR="00A9604F">
        <w:rPr>
          <w:lang w:val="uk-UA"/>
        </w:rPr>
        <w:t>Крехо</w:t>
      </w:r>
      <w:proofErr w:type="spellEnd"/>
      <w:r w:rsidRPr="00B11E64" w:rsidR="00A9604F">
        <w:rPr>
          <w:lang w:val="uk-UA"/>
        </w:rPr>
        <w:t xml:space="preserve"> (</w:t>
      </w:r>
      <w:r w:rsidRPr="00B11E64">
        <w:rPr>
          <w:rStyle w:val="JuNames"/>
          <w:lang w:val="uk-UA"/>
        </w:rPr>
        <w:t xml:space="preserve">A. </w:t>
      </w:r>
      <w:proofErr w:type="spellStart"/>
      <w:r w:rsidRPr="00B11E64">
        <w:rPr>
          <w:rStyle w:val="JuNames"/>
          <w:lang w:val="uk-UA"/>
        </w:rPr>
        <w:t>Kreho</w:t>
      </w:r>
      <w:proofErr w:type="spellEnd"/>
      <w:r w:rsidRPr="00B11E64" w:rsidR="00A9604F">
        <w:rPr>
          <w:rStyle w:val="JuNames"/>
          <w:lang w:val="uk-UA"/>
        </w:rPr>
        <w:t>)</w:t>
      </w:r>
      <w:r w:rsidRPr="00B11E64">
        <w:rPr>
          <w:lang w:val="uk-UA"/>
        </w:rPr>
        <w:t>,</w:t>
      </w:r>
      <w:r w:rsidRPr="00B11E64">
        <w:rPr>
          <w:lang w:val="uk-UA"/>
        </w:rPr>
        <w:br/>
      </w:r>
      <w:r w:rsidRPr="00B11E64" w:rsidR="00A9604F">
        <w:rPr>
          <w:lang w:val="uk-UA"/>
        </w:rPr>
        <w:t>Пан</w:t>
      </w:r>
      <w:r w:rsidRPr="00B11E64">
        <w:rPr>
          <w:lang w:val="uk-UA"/>
        </w:rPr>
        <w:tab/>
      </w:r>
      <w:r w:rsidRPr="00B11E64" w:rsidR="00A9604F">
        <w:rPr>
          <w:lang w:val="uk-UA"/>
        </w:rPr>
        <w:t>Х. Лозо (</w:t>
      </w:r>
      <w:r w:rsidRPr="00B11E64">
        <w:rPr>
          <w:rStyle w:val="JuNames"/>
          <w:lang w:val="uk-UA"/>
        </w:rPr>
        <w:t xml:space="preserve">H. </w:t>
      </w:r>
      <w:proofErr w:type="spellStart"/>
      <w:r w:rsidRPr="00B11E64">
        <w:rPr>
          <w:rStyle w:val="JuNames"/>
          <w:lang w:val="uk-UA"/>
        </w:rPr>
        <w:t>Lozo</w:t>
      </w:r>
      <w:proofErr w:type="spellEnd"/>
      <w:r w:rsidRPr="00B11E64" w:rsidR="00A9604F">
        <w:rPr>
          <w:rStyle w:val="JuNames"/>
          <w:lang w:val="uk-UA"/>
        </w:rPr>
        <w:t>)</w:t>
      </w:r>
      <w:r w:rsidRPr="00B11E64">
        <w:rPr>
          <w:lang w:val="uk-UA"/>
        </w:rPr>
        <w:t xml:space="preserve">, </w:t>
      </w:r>
      <w:r w:rsidRPr="00B11E64">
        <w:rPr>
          <w:lang w:val="uk-UA"/>
        </w:rPr>
        <w:br/>
      </w:r>
      <w:r w:rsidRPr="00B11E64" w:rsidR="00A9604F">
        <w:rPr>
          <w:lang w:val="uk-UA"/>
        </w:rPr>
        <w:t>Пані</w:t>
      </w:r>
      <w:r w:rsidRPr="00B11E64">
        <w:rPr>
          <w:lang w:val="uk-UA"/>
        </w:rPr>
        <w:tab/>
      </w:r>
      <w:r w:rsidRPr="00B11E64" w:rsidR="00A9604F">
        <w:rPr>
          <w:lang w:val="uk-UA"/>
        </w:rPr>
        <w:t xml:space="preserve">Н. </w:t>
      </w:r>
      <w:proofErr w:type="spellStart"/>
      <w:r w:rsidRPr="00B11E64" w:rsidR="00A9604F">
        <w:rPr>
          <w:lang w:val="uk-UA"/>
        </w:rPr>
        <w:t>Кісіч</w:t>
      </w:r>
      <w:proofErr w:type="spellEnd"/>
      <w:r w:rsidRPr="00B11E64" w:rsidR="00A9604F">
        <w:rPr>
          <w:lang w:val="uk-UA"/>
        </w:rPr>
        <w:t xml:space="preserve"> (</w:t>
      </w:r>
      <w:r w:rsidRPr="00B11E64">
        <w:rPr>
          <w:rStyle w:val="JuNames"/>
          <w:lang w:val="uk-UA"/>
        </w:rPr>
        <w:t xml:space="preserve">N. </w:t>
      </w:r>
      <w:proofErr w:type="spellStart"/>
      <w:r w:rsidRPr="00B11E64">
        <w:rPr>
          <w:rStyle w:val="JuNames"/>
          <w:lang w:val="uk-UA"/>
        </w:rPr>
        <w:t>Kisić</w:t>
      </w:r>
      <w:proofErr w:type="spellEnd"/>
      <w:r w:rsidRPr="00B11E64" w:rsidR="00A9604F">
        <w:rPr>
          <w:rStyle w:val="JuNames"/>
          <w:lang w:val="uk-UA"/>
        </w:rPr>
        <w:t>)</w:t>
      </w:r>
      <w:r w:rsidRPr="00B11E64">
        <w:rPr>
          <w:rStyle w:val="JuNames"/>
          <w:lang w:val="uk-UA"/>
        </w:rPr>
        <w:t>,</w:t>
      </w:r>
      <w:r w:rsidRPr="00B11E64">
        <w:rPr>
          <w:lang w:val="uk-UA"/>
        </w:rPr>
        <w:tab/>
      </w:r>
      <w:r w:rsidRPr="00B11E64" w:rsidR="00A9604F">
        <w:rPr>
          <w:i/>
          <w:lang w:val="uk-UA"/>
        </w:rPr>
        <w:t>Радники</w:t>
      </w:r>
      <w:r w:rsidRPr="00B11E64">
        <w:rPr>
          <w:lang w:val="uk-UA"/>
        </w:rPr>
        <w:t>.</w:t>
      </w:r>
    </w:p>
    <w:p w:rsidRPr="00B11E64" w:rsidR="00AD232D" w:rsidP="00AD232D" w:rsidRDefault="00AD232D">
      <w:pPr>
        <w:pStyle w:val="JuPara"/>
        <w:rPr>
          <w:lang w:val="uk-UA"/>
        </w:rPr>
      </w:pPr>
    </w:p>
    <w:p w:rsidRPr="00B11E64" w:rsidR="00AD232D" w:rsidP="00AD232D" w:rsidRDefault="00A9604F">
      <w:pPr>
        <w:pStyle w:val="JuPara"/>
        <w:rPr>
          <w:lang w:val="uk-UA"/>
        </w:rPr>
      </w:pPr>
      <w:r w:rsidRPr="00B11E64">
        <w:rPr>
          <w:lang w:val="uk-UA"/>
        </w:rPr>
        <w:t>Суд заслухав виступи</w:t>
      </w:r>
      <w:r w:rsidRPr="00B11E64" w:rsidR="00AD232D">
        <w:rPr>
          <w:lang w:val="uk-UA"/>
        </w:rPr>
        <w:t xml:space="preserve"> </w:t>
      </w:r>
      <w:r w:rsidRPr="00B11E64">
        <w:rPr>
          <w:lang w:val="uk-UA"/>
        </w:rPr>
        <w:t xml:space="preserve">пані </w:t>
      </w:r>
      <w:proofErr w:type="spellStart"/>
      <w:r w:rsidRPr="00B11E64">
        <w:rPr>
          <w:lang w:val="uk-UA"/>
        </w:rPr>
        <w:t>Ібрагімовіч</w:t>
      </w:r>
      <w:proofErr w:type="spellEnd"/>
      <w:r w:rsidRPr="00B11E64">
        <w:rPr>
          <w:lang w:val="uk-UA"/>
        </w:rPr>
        <w:t xml:space="preserve"> та пана </w:t>
      </w:r>
      <w:proofErr w:type="spellStart"/>
      <w:r w:rsidRPr="00B11E64">
        <w:rPr>
          <w:lang w:val="uk-UA"/>
        </w:rPr>
        <w:t>Лейліча</w:t>
      </w:r>
      <w:proofErr w:type="spellEnd"/>
      <w:r w:rsidRPr="00B11E64" w:rsidR="00AD232D">
        <w:rPr>
          <w:lang w:val="uk-UA"/>
        </w:rPr>
        <w:t>.</w:t>
      </w:r>
    </w:p>
    <w:p w:rsidRPr="00B11E64" w:rsidR="00AD232D" w:rsidP="00AD232D" w:rsidRDefault="00A9604F">
      <w:pPr>
        <w:pStyle w:val="JuHHead"/>
        <w:rPr>
          <w:lang w:val="uk-UA"/>
        </w:rPr>
      </w:pPr>
      <w:r w:rsidRPr="00B11E64">
        <w:rPr>
          <w:lang w:val="uk-UA"/>
        </w:rPr>
        <w:t>ФАКТИ</w:t>
      </w:r>
    </w:p>
    <w:p w:rsidRPr="00B11E64" w:rsidR="00AD232D" w:rsidP="00AD232D" w:rsidRDefault="00AD232D">
      <w:pPr>
        <w:pStyle w:val="JuHIRoman"/>
        <w:outlineLvl w:val="0"/>
        <w:rPr>
          <w:lang w:val="uk-UA"/>
        </w:rPr>
      </w:pPr>
      <w:r w:rsidRPr="00B11E64">
        <w:rPr>
          <w:lang w:val="uk-UA"/>
        </w:rPr>
        <w:t>I.  </w:t>
      </w:r>
      <w:r w:rsidRPr="00B11E64" w:rsidR="00A9604F">
        <w:rPr>
          <w:lang w:val="uk-UA"/>
        </w:rPr>
        <w:t>ОБСТАВИНИ СПРАВИ</w:t>
      </w:r>
    </w:p>
    <w:p w:rsidRPr="00B11E64" w:rsidR="00AD232D" w:rsidP="00AD232D" w:rsidRDefault="00AD232D">
      <w:pPr>
        <w:pStyle w:val="JuHA"/>
        <w:rPr>
          <w:lang w:val="uk-UA"/>
        </w:rPr>
      </w:pPr>
      <w:proofErr w:type="spellStart"/>
      <w:r w:rsidRPr="00B11E64">
        <w:rPr>
          <w:lang w:val="uk-UA"/>
        </w:rPr>
        <w:t>A.  </w:t>
      </w:r>
      <w:r w:rsidR="00871696">
        <w:rPr>
          <w:lang w:val="uk-UA"/>
        </w:rPr>
        <w:t>Відпові</w:t>
      </w:r>
      <w:proofErr w:type="spellEnd"/>
      <w:r w:rsidR="00871696">
        <w:rPr>
          <w:lang w:val="uk-UA"/>
        </w:rPr>
        <w:t>дна передісторія</w:t>
      </w:r>
    </w:p>
    <w:p w:rsidRPr="00B11E64" w:rsidR="00640738" w:rsidP="007201CE" w:rsidRDefault="00A9604F">
      <w:pPr>
        <w:pStyle w:val="1"/>
      </w:pPr>
      <w:r w:rsidRPr="00B11E64">
        <w:t xml:space="preserve">Після проголошення незалежності від колишньої СФРЮ в березні 1992 року в Боснії </w:t>
      </w:r>
      <w:r w:rsidR="00993954">
        <w:t>і</w:t>
      </w:r>
      <w:r w:rsidRPr="00B11E64">
        <w:t xml:space="preserve"> Герцеговині розпочалася запекла війна. Більше 100 тисяч людей було вбито і понад 2 мільйони інших було переміщено в результаті «етнічної чистки» або загального насильства. </w:t>
      </w:r>
      <w:r w:rsidRPr="00B11E64" w:rsidR="00640738">
        <w:t>Під час війни були скоєні численні злочини</w:t>
      </w:r>
      <w:r w:rsidRPr="00B11E64">
        <w:t xml:space="preserve">, в тому числі </w:t>
      </w:r>
      <w:r w:rsidR="00871696">
        <w:t xml:space="preserve">і </w:t>
      </w:r>
      <w:r w:rsidRPr="00B11E64" w:rsidR="00640738">
        <w:t xml:space="preserve">злочини, </w:t>
      </w:r>
      <w:r w:rsidR="00993954">
        <w:t xml:space="preserve">скоєні </w:t>
      </w:r>
      <w:r w:rsidRPr="00B11E64">
        <w:t>дан</w:t>
      </w:r>
      <w:r w:rsidRPr="00B11E64" w:rsidR="00640738">
        <w:t>ими заявниками</w:t>
      </w:r>
      <w:r w:rsidRPr="00B11E64">
        <w:t xml:space="preserve">. </w:t>
      </w:r>
      <w:r w:rsidRPr="00B11E64" w:rsidR="00640738">
        <w:t>Основними сторонами конфлікту були наступні місцеві сили</w:t>
      </w:r>
      <w:r w:rsidRPr="00B11E64">
        <w:t xml:space="preserve">: </w:t>
      </w:r>
      <w:r w:rsidRPr="00B11E64" w:rsidR="00640738">
        <w:t>АРБГ</w:t>
      </w:r>
      <w:r w:rsidRPr="00B11E64" w:rsidR="00640738">
        <w:rPr>
          <w:rStyle w:val="FootnoteReference"/>
        </w:rPr>
        <w:footnoteReference w:id="1"/>
      </w:r>
      <w:r w:rsidRPr="00B11E64" w:rsidR="00640738">
        <w:t xml:space="preserve"> (</w:t>
      </w:r>
      <w:r w:rsidRPr="00B11E64">
        <w:t>в основному</w:t>
      </w:r>
      <w:r w:rsidR="00993954">
        <w:t>,</w:t>
      </w:r>
      <w:r w:rsidRPr="00B11E64">
        <w:t xml:space="preserve"> </w:t>
      </w:r>
      <w:r w:rsidRPr="00B11E64" w:rsidR="00640738">
        <w:t>вона складала</w:t>
      </w:r>
      <w:r w:rsidRPr="00B11E64">
        <w:t xml:space="preserve">ся з </w:t>
      </w:r>
      <w:proofErr w:type="spellStart"/>
      <w:r w:rsidRPr="00B11E64" w:rsidR="001B7160">
        <w:t>бошняків</w:t>
      </w:r>
      <w:proofErr w:type="spellEnd"/>
      <w:r w:rsidRPr="00B11E64" w:rsidR="00640738">
        <w:rPr>
          <w:rStyle w:val="FootnoteReference"/>
        </w:rPr>
        <w:footnoteReference w:id="2"/>
      </w:r>
      <w:r w:rsidRPr="00B11E64">
        <w:t xml:space="preserve"> і </w:t>
      </w:r>
      <w:r w:rsidRPr="00B11E64" w:rsidR="00640738">
        <w:t xml:space="preserve">була </w:t>
      </w:r>
      <w:r w:rsidRPr="00B11E64">
        <w:t>лояльн</w:t>
      </w:r>
      <w:r w:rsidRPr="00B11E64" w:rsidR="00640738">
        <w:t>ою до центральних органів влади в Сараєво), ХВО</w:t>
      </w:r>
      <w:r w:rsidRPr="00B11E64" w:rsidR="00640738">
        <w:rPr>
          <w:rStyle w:val="FootnoteReference"/>
        </w:rPr>
        <w:footnoteReference w:id="3"/>
      </w:r>
      <w:r w:rsidRPr="00B11E64" w:rsidR="00640738">
        <w:t xml:space="preserve"> (</w:t>
      </w:r>
      <w:r w:rsidR="00993954">
        <w:t>в основному, воно складалося з хорватів</w:t>
      </w:r>
      <w:r w:rsidRPr="00B11E64" w:rsidR="00640738">
        <w:t>) та</w:t>
      </w:r>
      <w:r w:rsidRPr="00B11E64">
        <w:t xml:space="preserve"> </w:t>
      </w:r>
      <w:r w:rsidRPr="00B11E64" w:rsidR="00640738">
        <w:t>ВРС</w:t>
      </w:r>
      <w:r w:rsidRPr="00B11E64" w:rsidR="00640738">
        <w:rPr>
          <w:rStyle w:val="FootnoteReference"/>
        </w:rPr>
        <w:footnoteReference w:id="4"/>
      </w:r>
      <w:r w:rsidRPr="00B11E64" w:rsidR="00640738">
        <w:t xml:space="preserve"> (</w:t>
      </w:r>
      <w:r w:rsidRPr="00B11E64" w:rsidR="00993954">
        <w:t>в основному</w:t>
      </w:r>
      <w:r w:rsidR="00993954">
        <w:t>,</w:t>
      </w:r>
      <w:r w:rsidR="001B6AD6">
        <w:t xml:space="preserve"> </w:t>
      </w:r>
      <w:r w:rsidRPr="00B11E64" w:rsidR="00640738">
        <w:t xml:space="preserve">до </w:t>
      </w:r>
      <w:r w:rsidR="00993954">
        <w:t xml:space="preserve">їх </w:t>
      </w:r>
      <w:r w:rsidRPr="00B11E64" w:rsidR="00640738">
        <w:t>складу входили серби)</w:t>
      </w:r>
      <w:r w:rsidRPr="00B11E64">
        <w:t>. Конфлік</w:t>
      </w:r>
      <w:r w:rsidRPr="00B11E64" w:rsidR="00640738">
        <w:t>т за</w:t>
      </w:r>
      <w:r w:rsidR="00993954">
        <w:t xml:space="preserve">кінчився в </w:t>
      </w:r>
      <w:r w:rsidRPr="00B11E64" w:rsidR="00640738">
        <w:t>грудні 1995 року</w:t>
      </w:r>
      <w:r w:rsidRPr="00B11E64">
        <w:t xml:space="preserve">, коли </w:t>
      </w:r>
      <w:r w:rsidRPr="00B11E64" w:rsidR="00640738">
        <w:t>набула чинності Генеральна рамкова угода</w:t>
      </w:r>
      <w:r w:rsidRPr="00B11E64">
        <w:t xml:space="preserve"> про </w:t>
      </w:r>
      <w:r w:rsidRPr="00B11E64" w:rsidR="00640738">
        <w:t>мир</w:t>
      </w:r>
      <w:r w:rsidRPr="00B11E64">
        <w:t xml:space="preserve"> (</w:t>
      </w:r>
      <w:r w:rsidRPr="00B11E64" w:rsidR="00640738">
        <w:t>«</w:t>
      </w:r>
      <w:proofErr w:type="spellStart"/>
      <w:r w:rsidRPr="00B11E64" w:rsidR="001B7160">
        <w:t>Дейтонська</w:t>
      </w:r>
      <w:proofErr w:type="spellEnd"/>
      <w:r w:rsidRPr="00B11E64" w:rsidR="001B7160">
        <w:t xml:space="preserve"> угода</w:t>
      </w:r>
      <w:r w:rsidRPr="00B11E64" w:rsidR="00640738">
        <w:t>»;</w:t>
      </w:r>
      <w:r w:rsidRPr="00B11E64">
        <w:t xml:space="preserve"> </w:t>
      </w:r>
      <w:proofErr w:type="spellStart"/>
      <w:r w:rsidRPr="00B11E64" w:rsidR="00640738">
        <w:t>Dayton</w:t>
      </w:r>
      <w:proofErr w:type="spellEnd"/>
      <w:r w:rsidRPr="00B11E64" w:rsidR="00640738">
        <w:t xml:space="preserve"> </w:t>
      </w:r>
      <w:proofErr w:type="spellStart"/>
      <w:r w:rsidRPr="00B11E64" w:rsidR="00640738">
        <w:t>Agreement</w:t>
      </w:r>
      <w:proofErr w:type="spellEnd"/>
      <w:r w:rsidRPr="00B11E64">
        <w:t>)</w:t>
      </w:r>
      <w:r w:rsidRPr="00B11E64" w:rsidR="00640738">
        <w:t>. Відповідно до цієї угоди</w:t>
      </w:r>
      <w:r w:rsidR="00993954">
        <w:t>,</w:t>
      </w:r>
      <w:r w:rsidRPr="00B11E64" w:rsidR="00640738">
        <w:t xml:space="preserve"> </w:t>
      </w:r>
      <w:r w:rsidRPr="00B11E64">
        <w:t>Боснія і Герцегов</w:t>
      </w:r>
      <w:r w:rsidRPr="00B11E64" w:rsidR="00640738">
        <w:t xml:space="preserve">ина складається з двох </w:t>
      </w:r>
      <w:r w:rsidR="00993954">
        <w:t xml:space="preserve">територіальних </w:t>
      </w:r>
      <w:r w:rsidRPr="00B11E64" w:rsidR="00640738">
        <w:t>утворень</w:t>
      </w:r>
      <w:r w:rsidRPr="00B11E64">
        <w:t>: Федерації Боснії</w:t>
      </w:r>
      <w:r w:rsidR="00993954">
        <w:t xml:space="preserve"> і</w:t>
      </w:r>
      <w:r w:rsidRPr="00B11E64" w:rsidR="00640738">
        <w:t xml:space="preserve"> Герцеговини та</w:t>
      </w:r>
      <w:r w:rsidRPr="00B11E64">
        <w:t xml:space="preserve"> Республіки </w:t>
      </w:r>
      <w:r w:rsidRPr="00B11E64" w:rsidR="00640738">
        <w:t>Сербської (</w:t>
      </w:r>
      <w:proofErr w:type="spellStart"/>
      <w:r w:rsidRPr="00B11E64" w:rsidR="00640738">
        <w:t>Republika</w:t>
      </w:r>
      <w:proofErr w:type="spellEnd"/>
      <w:r w:rsidRPr="00B11E64" w:rsidR="00640738">
        <w:t xml:space="preserve"> </w:t>
      </w:r>
      <w:proofErr w:type="spellStart"/>
      <w:r w:rsidRPr="00B11E64" w:rsidR="00640738">
        <w:t>Srpska</w:t>
      </w:r>
      <w:proofErr w:type="spellEnd"/>
      <w:r w:rsidRPr="00B11E64" w:rsidR="00640738">
        <w:t>)</w:t>
      </w:r>
      <w:r w:rsidRPr="00B11E64">
        <w:t>.</w:t>
      </w:r>
    </w:p>
    <w:p w:rsidRPr="00B11E64" w:rsidR="00A9604F" w:rsidP="007201CE" w:rsidRDefault="00640738">
      <w:pPr>
        <w:pStyle w:val="1"/>
      </w:pPr>
      <w:r w:rsidRPr="00B11E64">
        <w:t>У відповідь на звірства</w:t>
      </w:r>
      <w:r w:rsidRPr="00B11E64" w:rsidR="00A9604F">
        <w:t xml:space="preserve">, </w:t>
      </w:r>
      <w:r w:rsidR="00B47E7C">
        <w:t>які</w:t>
      </w:r>
      <w:r w:rsidRPr="00B11E64" w:rsidR="00A9604F">
        <w:t xml:space="preserve"> </w:t>
      </w:r>
      <w:r w:rsidR="00B47E7C">
        <w:t>вчинялися</w:t>
      </w:r>
      <w:r w:rsidRPr="00B11E64" w:rsidR="001B7160">
        <w:t xml:space="preserve"> на території колишньої СФРЮ, Рада Безпеки ООН заснувала</w:t>
      </w:r>
      <w:r w:rsidRPr="00B11E64" w:rsidR="00A9604F">
        <w:t xml:space="preserve"> Міжнародний </w:t>
      </w:r>
      <w:r w:rsidRPr="00B11E64" w:rsidR="001B7160">
        <w:t xml:space="preserve">трибунал </w:t>
      </w:r>
      <w:r w:rsidR="00B47E7C">
        <w:t>щодо колишньої</w:t>
      </w:r>
      <w:r w:rsidRPr="00B11E64" w:rsidR="001B7160">
        <w:t xml:space="preserve"> Югославії («МТКЮ») в якості тимчасової установи</w:t>
      </w:r>
      <w:r w:rsidRPr="00B11E64" w:rsidR="001B7160">
        <w:rPr>
          <w:rStyle w:val="FootnoteReference"/>
        </w:rPr>
        <w:footnoteReference w:id="5"/>
      </w:r>
      <w:r w:rsidRPr="00B11E64" w:rsidR="00A9604F">
        <w:t>. У 2002 році</w:t>
      </w:r>
      <w:r w:rsidRPr="00B11E64" w:rsidR="001B7160">
        <w:t xml:space="preserve"> з метою забезпечення успішного завершення своєї місії - своєчасно та </w:t>
      </w:r>
      <w:r w:rsidRPr="00B11E64" w:rsidR="00A9604F">
        <w:t xml:space="preserve">в </w:t>
      </w:r>
      <w:r w:rsidRPr="00B11E64" w:rsidR="001B7160">
        <w:t xml:space="preserve">узгодженні </w:t>
      </w:r>
      <w:r w:rsidRPr="00B11E64" w:rsidR="00A9604F">
        <w:t xml:space="preserve">з </w:t>
      </w:r>
      <w:r w:rsidRPr="00B11E64" w:rsidR="001B7160">
        <w:t>національними правовими системами в колишній Югославії</w:t>
      </w:r>
      <w:r w:rsidRPr="00B11E64" w:rsidR="00A9604F">
        <w:t>,</w:t>
      </w:r>
      <w:r w:rsidRPr="00B11E64" w:rsidR="001B7160">
        <w:t xml:space="preserve"> - МТКЮ почав розробляти стратегію завершення роботи</w:t>
      </w:r>
      <w:r w:rsidRPr="00B11E64" w:rsidR="001B7160">
        <w:rPr>
          <w:rStyle w:val="FootnoteReference"/>
        </w:rPr>
        <w:footnoteReference w:id="6"/>
      </w:r>
      <w:r w:rsidRPr="00B11E64" w:rsidR="001B7160">
        <w:t>.</w:t>
      </w:r>
      <w:r w:rsidRPr="00B11E64" w:rsidR="00A9604F">
        <w:t xml:space="preserve"> Ця стратегія була схвалена Радою Безпеки ООН</w:t>
      </w:r>
      <w:r w:rsidRPr="00B11E64" w:rsidR="004F19E9">
        <w:rPr>
          <w:rStyle w:val="FootnoteReference"/>
        </w:rPr>
        <w:footnoteReference w:id="7"/>
      </w:r>
      <w:r w:rsidRPr="00B11E64" w:rsidR="00A9604F">
        <w:t xml:space="preserve"> і </w:t>
      </w:r>
      <w:r w:rsidRPr="00B11E64" w:rsidR="001B7160">
        <w:t>органами влади</w:t>
      </w:r>
      <w:r w:rsidRPr="00B11E64" w:rsidR="00A9604F">
        <w:t xml:space="preserve"> Босн</w:t>
      </w:r>
      <w:r w:rsidRPr="00B11E64" w:rsidR="001B7160">
        <w:t xml:space="preserve">ії і Герцеговини (вони ухвалили </w:t>
      </w:r>
      <w:r w:rsidRPr="00B11E64" w:rsidR="00A9604F">
        <w:t xml:space="preserve">необхідні </w:t>
      </w:r>
      <w:r w:rsidRPr="00B11E64" w:rsidR="001B7160">
        <w:t>законодавчі зміни та</w:t>
      </w:r>
      <w:r w:rsidRPr="00B11E64" w:rsidR="00A9604F">
        <w:t xml:space="preserve"> уклали угоди з Верхо</w:t>
      </w:r>
      <w:r w:rsidRPr="00B11E64" w:rsidR="001B7160">
        <w:t>вним представником - міжнародним</w:t>
      </w:r>
      <w:r w:rsidRPr="00B11E64" w:rsidR="00A9604F">
        <w:t xml:space="preserve"> адміністратор</w:t>
      </w:r>
      <w:r w:rsidRPr="00B11E64" w:rsidR="001B7160">
        <w:t>ом,</w:t>
      </w:r>
      <w:r w:rsidRPr="00B11E64" w:rsidR="00A9604F">
        <w:t xml:space="preserve"> признач</w:t>
      </w:r>
      <w:r w:rsidRPr="00B11E64" w:rsidR="001B7160">
        <w:t>ен</w:t>
      </w:r>
      <w:r w:rsidR="00B47E7C">
        <w:t xml:space="preserve">им згідно з </w:t>
      </w:r>
      <w:proofErr w:type="spellStart"/>
      <w:r w:rsidR="00B47E7C">
        <w:t>Дейтонською</w:t>
      </w:r>
      <w:proofErr w:type="spellEnd"/>
      <w:r w:rsidR="00B47E7C">
        <w:t xml:space="preserve"> угодою</w:t>
      </w:r>
      <w:r w:rsidRPr="00B11E64" w:rsidR="00A9604F">
        <w:t xml:space="preserve">). Одним з важливих компонентів стратегії стало створення </w:t>
      </w:r>
      <w:r w:rsidRPr="00B11E64" w:rsidR="001B7160">
        <w:t>палат з розгляду військових злочинів при Державному суді</w:t>
      </w:r>
      <w:r w:rsidRPr="00B11E64" w:rsidR="00A9604F">
        <w:t>, що склада</w:t>
      </w:r>
      <w:r w:rsidRPr="00B11E64" w:rsidR="001B7160">
        <w:t>ються</w:t>
      </w:r>
      <w:r w:rsidRPr="00B11E64" w:rsidR="00A9604F">
        <w:t xml:space="preserve"> з мі</w:t>
      </w:r>
      <w:r w:rsidRPr="00B11E64" w:rsidR="001B7160">
        <w:t xml:space="preserve">жнародних та національних суддів </w:t>
      </w:r>
      <w:r w:rsidRPr="00B11E64" w:rsidR="00A9604F">
        <w:t xml:space="preserve">(див. </w:t>
      </w:r>
      <w:r w:rsidRPr="00B11E64" w:rsidR="001B7160">
        <w:t>нижче, пункти 34-36</w:t>
      </w:r>
      <w:r w:rsidRPr="00B11E64" w:rsidR="00A9604F">
        <w:t>).</w:t>
      </w:r>
    </w:p>
    <w:p w:rsidRPr="00B11E64" w:rsidR="00AD232D" w:rsidP="00AD232D" w:rsidRDefault="00AD232D">
      <w:pPr>
        <w:pStyle w:val="JuHA"/>
        <w:rPr>
          <w:lang w:val="uk-UA"/>
        </w:rPr>
      </w:pPr>
      <w:proofErr w:type="spellStart"/>
      <w:r w:rsidRPr="00B11E64">
        <w:rPr>
          <w:lang w:val="uk-UA"/>
        </w:rPr>
        <w:t>B.  </w:t>
      </w:r>
      <w:r w:rsidRPr="00B11E64" w:rsidR="001B7160">
        <w:rPr>
          <w:lang w:val="uk-UA"/>
        </w:rPr>
        <w:t>Фа</w:t>
      </w:r>
      <w:proofErr w:type="spellEnd"/>
      <w:r w:rsidRPr="00B11E64" w:rsidR="001B7160">
        <w:rPr>
          <w:lang w:val="uk-UA"/>
        </w:rPr>
        <w:t xml:space="preserve">кти стосовно пана </w:t>
      </w:r>
      <w:proofErr w:type="spellStart"/>
      <w:r w:rsidRPr="00B11E64" w:rsidR="001B7160">
        <w:rPr>
          <w:lang w:val="uk-UA"/>
        </w:rPr>
        <w:t>Мактуфа</w:t>
      </w:r>
      <w:proofErr w:type="spellEnd"/>
    </w:p>
    <w:p w:rsidRPr="00B11E64" w:rsidR="006E7C67" w:rsidP="007201CE" w:rsidRDefault="006E7C67">
      <w:pPr>
        <w:pStyle w:val="1"/>
      </w:pPr>
      <w:r w:rsidRPr="00B11E64">
        <w:t xml:space="preserve">Пан </w:t>
      </w:r>
      <w:proofErr w:type="spellStart"/>
      <w:r w:rsidRPr="00B11E64">
        <w:t>Мактуф</w:t>
      </w:r>
      <w:proofErr w:type="spellEnd"/>
      <w:r w:rsidRPr="00B11E64">
        <w:t xml:space="preserve"> народився в 1959 році і проживає в Малайзії.</w:t>
      </w:r>
    </w:p>
    <w:p w:rsidRPr="00B11E64" w:rsidR="006E7C67" w:rsidP="007201CE" w:rsidRDefault="007201CE">
      <w:pPr>
        <w:pStyle w:val="1"/>
      </w:pPr>
      <w:r w:rsidRPr="007201CE">
        <w:t>1</w:t>
      </w:r>
      <w:r w:rsidRPr="00B11E64" w:rsidR="006E7C67">
        <w:t>9 жовтня 1993 року він свідомо допомагав третій особі викрасти двох цивільних осіб для того, що</w:t>
      </w:r>
      <w:r w:rsidR="004D5CBF">
        <w:t>б обміняти їх на членів сил АРБГ</w:t>
      </w:r>
      <w:r w:rsidRPr="00B11E64" w:rsidR="006E7C67">
        <w:t xml:space="preserve">, </w:t>
      </w:r>
      <w:r w:rsidR="004D5CBF">
        <w:t>які були захоплені силами ХВО. К</w:t>
      </w:r>
      <w:r w:rsidRPr="00B11E64" w:rsidR="006E7C67">
        <w:t xml:space="preserve">ілька днів </w:t>
      </w:r>
      <w:r w:rsidR="004D5CBF">
        <w:t xml:space="preserve">потому </w:t>
      </w:r>
      <w:r w:rsidRPr="00B11E64" w:rsidR="006E7C67">
        <w:t>цивільних осіб було звільнено.</w:t>
      </w:r>
    </w:p>
    <w:p w:rsidRPr="00B11E64" w:rsidR="006E7C67" w:rsidP="007201CE" w:rsidRDefault="006E7C67">
      <w:pPr>
        <w:pStyle w:val="1"/>
      </w:pPr>
      <w:r w:rsidRPr="00B11E64">
        <w:t>1</w:t>
      </w:r>
      <w:r w:rsidRPr="007201CE" w:rsidR="007201CE">
        <w:rPr>
          <w:lang w:val="ru-RU"/>
        </w:rPr>
        <w:t>1</w:t>
      </w:r>
      <w:r w:rsidRPr="00B11E64">
        <w:t xml:space="preserve"> червня 2004 року заявника було заарештовано.</w:t>
      </w:r>
    </w:p>
    <w:p w:rsidRPr="00B11E64" w:rsidR="00C83F22" w:rsidP="007201CE" w:rsidRDefault="00B47E7C">
      <w:pPr>
        <w:pStyle w:val="1"/>
      </w:pPr>
      <w:r>
        <w:t xml:space="preserve">1 липня 2005 року </w:t>
      </w:r>
      <w:r w:rsidR="00F37C40">
        <w:t>с</w:t>
      </w:r>
      <w:r w:rsidRPr="00B11E64" w:rsidR="006E7C67">
        <w:t xml:space="preserve">удова палата Державного суду визнала його винним у пособництві </w:t>
      </w:r>
      <w:r w:rsidRPr="00B11E64" w:rsidR="00C83F22">
        <w:t>в захопленні</w:t>
      </w:r>
      <w:r w:rsidRPr="00B11E64" w:rsidR="006E7C67">
        <w:t xml:space="preserve"> заручників</w:t>
      </w:r>
      <w:r w:rsidRPr="00B11E64" w:rsidR="00C83F22">
        <w:t>, що становило військовий злочин, та засудила</w:t>
      </w:r>
      <w:r w:rsidRPr="00B11E64" w:rsidR="006E7C67">
        <w:t xml:space="preserve"> його до п</w:t>
      </w:r>
      <w:r w:rsidR="001B6AD6">
        <w:t>’</w:t>
      </w:r>
      <w:r w:rsidRPr="00B11E64" w:rsidR="006E7C67">
        <w:t>яти років позбавлення волі відповідно до статті 173 § 1</w:t>
      </w:r>
      <w:r w:rsidRPr="00B11E64" w:rsidR="00C83F22">
        <w:t>,</w:t>
      </w:r>
      <w:r w:rsidRPr="00B11E64" w:rsidR="006E7C67">
        <w:t xml:space="preserve"> </w:t>
      </w:r>
      <w:r w:rsidRPr="00B11E64" w:rsidR="00C83F22">
        <w:t xml:space="preserve">взятої </w:t>
      </w:r>
      <w:r>
        <w:t>в</w:t>
      </w:r>
      <w:r w:rsidRPr="00B11E64" w:rsidR="006E7C67">
        <w:t xml:space="preserve"> поєднанні зі статтею 31</w:t>
      </w:r>
      <w:r>
        <w:t>,</w:t>
      </w:r>
      <w:r w:rsidRPr="00B11E64" w:rsidR="006E7C67">
        <w:t xml:space="preserve"> Кримінального кодексу 2003 </w:t>
      </w:r>
      <w:r w:rsidRPr="00B11E64" w:rsidR="00C83F22">
        <w:t>року</w:t>
      </w:r>
      <w:r w:rsidRPr="00B11E64" w:rsidR="006E7C67">
        <w:t>.</w:t>
      </w:r>
    </w:p>
    <w:p w:rsidRPr="00B11E64" w:rsidR="006E7C67" w:rsidP="007201CE" w:rsidRDefault="006E7C67">
      <w:pPr>
        <w:pStyle w:val="1"/>
      </w:pPr>
      <w:r w:rsidRPr="00B11E64">
        <w:t xml:space="preserve">24 листопада 2005 </w:t>
      </w:r>
      <w:r w:rsidRPr="00B11E64" w:rsidR="00C83F22">
        <w:t xml:space="preserve">року </w:t>
      </w:r>
      <w:r w:rsidR="00F37C40">
        <w:t>а</w:t>
      </w:r>
      <w:r w:rsidRPr="00B11E64">
        <w:t>пеля</w:t>
      </w:r>
      <w:r w:rsidRPr="00B11E64" w:rsidR="00C83F22">
        <w:t xml:space="preserve">ційна палата цього </w:t>
      </w:r>
      <w:r w:rsidR="00B47E7C">
        <w:t xml:space="preserve">ж </w:t>
      </w:r>
      <w:r w:rsidRPr="00B11E64" w:rsidR="00C83F22">
        <w:t>суду скасувала рішення від 1 ли</w:t>
      </w:r>
      <w:r w:rsidR="00B47E7C">
        <w:t>пня 2005 року та призначила новий розгляд справи</w:t>
      </w:r>
      <w:r w:rsidRPr="00B11E64" w:rsidR="00C83F22">
        <w:t>.</w:t>
      </w:r>
      <w:r w:rsidR="00F37C40">
        <w:t xml:space="preserve"> 4 квітня 2006 року а</w:t>
      </w:r>
      <w:r w:rsidRPr="00B11E64">
        <w:t xml:space="preserve">пеляційна палата, </w:t>
      </w:r>
      <w:r w:rsidRPr="00B11E64" w:rsidR="00C83F22">
        <w:t>до складу якої увійшли двоє</w:t>
      </w:r>
      <w:r w:rsidRPr="00B11E64">
        <w:t xml:space="preserve"> міжнародни</w:t>
      </w:r>
      <w:r w:rsidRPr="00B11E64" w:rsidR="00C83F22">
        <w:t>х суддів (суддя</w:t>
      </w:r>
      <w:r w:rsidR="001B6AD6">
        <w:t xml:space="preserve"> </w:t>
      </w:r>
      <w:proofErr w:type="spellStart"/>
      <w:r w:rsidRPr="00B11E64" w:rsidR="00C83F22">
        <w:t>П</w:t>
      </w:r>
      <w:r w:rsidR="001B6AD6">
        <w:t>’</w:t>
      </w:r>
      <w:r w:rsidRPr="00B11E64" w:rsidR="00C83F22">
        <w:t>єтро</w:t>
      </w:r>
      <w:proofErr w:type="spellEnd"/>
      <w:r w:rsidRPr="00B11E64" w:rsidR="00C83F22">
        <w:t xml:space="preserve"> </w:t>
      </w:r>
      <w:proofErr w:type="spellStart"/>
      <w:r w:rsidRPr="00B11E64" w:rsidR="00C83F22">
        <w:t>Спера</w:t>
      </w:r>
      <w:proofErr w:type="spellEnd"/>
      <w:r w:rsidRPr="00B11E64" w:rsidR="00C83F22">
        <w:t xml:space="preserve"> (</w:t>
      </w:r>
      <w:proofErr w:type="spellStart"/>
      <w:r w:rsidRPr="00B11E64" w:rsidR="00C83F22">
        <w:t>Pi</w:t>
      </w:r>
      <w:r w:rsidR="004D5CBF">
        <w:t>etr</w:t>
      </w:r>
      <w:proofErr w:type="spellEnd"/>
      <w:r w:rsidR="004D5CBF">
        <w:t xml:space="preserve">o Spera) та суддя </w:t>
      </w:r>
      <w:proofErr w:type="spellStart"/>
      <w:r w:rsidR="004D5CBF">
        <w:t>Фінн</w:t>
      </w:r>
      <w:proofErr w:type="spellEnd"/>
      <w:r w:rsidR="004D5CBF">
        <w:t xml:space="preserve"> </w:t>
      </w:r>
      <w:proofErr w:type="spellStart"/>
      <w:r w:rsidR="004D5CBF">
        <w:t>Лингхйе</w:t>
      </w:r>
      <w:r w:rsidRPr="00B11E64" w:rsidR="00C83F22">
        <w:t>м</w:t>
      </w:r>
      <w:proofErr w:type="spellEnd"/>
      <w:r w:rsidRPr="00B11E64" w:rsidR="00C83F22">
        <w:t xml:space="preserve"> (</w:t>
      </w:r>
      <w:proofErr w:type="spellStart"/>
      <w:r w:rsidRPr="00B11E64" w:rsidR="00C83F22">
        <w:t>Finn</w:t>
      </w:r>
      <w:proofErr w:type="spellEnd"/>
      <w:r w:rsidRPr="00B11E64" w:rsidR="00C83F22">
        <w:t xml:space="preserve"> </w:t>
      </w:r>
      <w:proofErr w:type="spellStart"/>
      <w:r w:rsidRPr="00B11E64" w:rsidR="00C83F22">
        <w:t>Lynghjem</w:t>
      </w:r>
      <w:proofErr w:type="spellEnd"/>
      <w:r w:rsidRPr="00B11E64" w:rsidR="00C83F22">
        <w:t>) та один національний суддя (</w:t>
      </w:r>
      <w:proofErr w:type="spellStart"/>
      <w:r w:rsidRPr="00B11E64">
        <w:t>суддя</w:t>
      </w:r>
      <w:proofErr w:type="spellEnd"/>
      <w:r w:rsidRPr="00B11E64">
        <w:t xml:space="preserve"> </w:t>
      </w:r>
      <w:proofErr w:type="spellStart"/>
      <w:r w:rsidRPr="00B11E64" w:rsidR="00C83F22">
        <w:t>Хільмо</w:t>
      </w:r>
      <w:proofErr w:type="spellEnd"/>
      <w:r w:rsidRPr="00B11E64" w:rsidR="00C83F22">
        <w:t xml:space="preserve"> </w:t>
      </w:r>
      <w:proofErr w:type="spellStart"/>
      <w:r w:rsidRPr="00B11E64" w:rsidR="00C83F22">
        <w:t>Вучініч</w:t>
      </w:r>
      <w:proofErr w:type="spellEnd"/>
      <w:r w:rsidRPr="00B11E64" w:rsidR="00C83F22">
        <w:t xml:space="preserve"> (</w:t>
      </w:r>
      <w:proofErr w:type="spellStart"/>
      <w:r w:rsidRPr="00B11E64">
        <w:t>Hilmo</w:t>
      </w:r>
      <w:proofErr w:type="spellEnd"/>
      <w:r w:rsidRPr="00B11E64">
        <w:t xml:space="preserve"> </w:t>
      </w:r>
      <w:proofErr w:type="spellStart"/>
      <w:r w:rsidRPr="00B11E64" w:rsidR="00C83F22">
        <w:t>Vučinić</w:t>
      </w:r>
      <w:proofErr w:type="spellEnd"/>
      <w:r w:rsidRPr="00B11E64">
        <w:t>)</w:t>
      </w:r>
      <w:r w:rsidRPr="00B11E64" w:rsidR="00C83F22">
        <w:t>,</w:t>
      </w:r>
      <w:r w:rsidRPr="00B11E64">
        <w:t xml:space="preserve"> </w:t>
      </w:r>
      <w:r w:rsidR="004D5CBF">
        <w:t xml:space="preserve">визнала </w:t>
      </w:r>
      <w:r w:rsidRPr="00B11E64">
        <w:t>заявник</w:t>
      </w:r>
      <w:r w:rsidRPr="00B11E64" w:rsidR="00C83F22">
        <w:t xml:space="preserve">а </w:t>
      </w:r>
      <w:r w:rsidR="004D5CBF">
        <w:t>винним у скоєнні того самого</w:t>
      </w:r>
      <w:r w:rsidRPr="00B11E64" w:rsidR="00C83F22">
        <w:t xml:space="preserve"> злочин</w:t>
      </w:r>
      <w:r w:rsidR="004D5CBF">
        <w:t>у</w:t>
      </w:r>
      <w:r w:rsidRPr="00B11E64" w:rsidR="00C83F22">
        <w:t xml:space="preserve"> та призначила йому таке саме покарання за </w:t>
      </w:r>
      <w:r w:rsidRPr="00B11E64">
        <w:t xml:space="preserve">Кримінальним кодексом 2003 </w:t>
      </w:r>
      <w:r w:rsidRPr="00B11E64" w:rsidR="00C83F22">
        <w:t>року</w:t>
      </w:r>
      <w:r w:rsidRPr="00B11E64">
        <w:t xml:space="preserve">. Що стосується </w:t>
      </w:r>
      <w:r w:rsidR="004D5CBF">
        <w:t>покарання</w:t>
      </w:r>
      <w:r w:rsidRPr="00B11E64" w:rsidR="00C83F22">
        <w:t>,</w:t>
      </w:r>
      <w:r w:rsidRPr="00B11E64">
        <w:t xml:space="preserve"> </w:t>
      </w:r>
      <w:r w:rsidRPr="00B11E64" w:rsidR="00C83F22">
        <w:t>вона зазначила наступне (переклад було надано Державним</w:t>
      </w:r>
      <w:r w:rsidRPr="00B11E64">
        <w:t xml:space="preserve"> суд</w:t>
      </w:r>
      <w:r w:rsidRPr="00B11E64" w:rsidR="00C83F22">
        <w:t>ом)</w:t>
      </w:r>
      <w:r w:rsidRPr="00B11E64">
        <w:t>:</w:t>
      </w:r>
    </w:p>
    <w:p w:rsidRPr="00B11E64" w:rsidR="00C83F22" w:rsidP="00AD232D" w:rsidRDefault="00C83F22">
      <w:pPr>
        <w:pStyle w:val="JuQuot"/>
        <w:rPr>
          <w:lang w:val="uk-UA"/>
        </w:rPr>
      </w:pPr>
      <w:r w:rsidRPr="00B11E64">
        <w:rPr>
          <w:lang w:val="uk-UA"/>
        </w:rPr>
        <w:t xml:space="preserve">«Враховуючи ступінь кримінальної відповідальності обвинуваченого та наслідки злочину, а також той факт, що обвинувачений був співучасником у скоєнні кримінального </w:t>
      </w:r>
      <w:r w:rsidR="00B47E7C">
        <w:rPr>
          <w:lang w:val="uk-UA"/>
        </w:rPr>
        <w:t>правопорушення</w:t>
      </w:r>
      <w:r w:rsidRPr="00B11E64">
        <w:rPr>
          <w:lang w:val="uk-UA"/>
        </w:rPr>
        <w:t>, а також враховуючи пом</w:t>
      </w:r>
      <w:r w:rsidR="001B6AD6">
        <w:rPr>
          <w:lang w:val="uk-UA"/>
        </w:rPr>
        <w:t>’</w:t>
      </w:r>
      <w:r w:rsidRPr="00B11E64">
        <w:rPr>
          <w:lang w:val="uk-UA"/>
        </w:rPr>
        <w:t>якшувальні обставини на користь обвинуваченого, палата застосувала положення про зниження мі</w:t>
      </w:r>
      <w:r w:rsidR="00B47E7C">
        <w:rPr>
          <w:lang w:val="uk-UA"/>
        </w:rPr>
        <w:t>ри покарання та скоротила строк</w:t>
      </w:r>
      <w:r w:rsidRPr="00B11E64">
        <w:rPr>
          <w:lang w:val="uk-UA"/>
        </w:rPr>
        <w:t xml:space="preserve"> ув</w:t>
      </w:r>
      <w:r w:rsidR="001B6AD6">
        <w:rPr>
          <w:lang w:val="uk-UA"/>
        </w:rPr>
        <w:t>’</w:t>
      </w:r>
      <w:r w:rsidRPr="00B11E64">
        <w:rPr>
          <w:lang w:val="uk-UA"/>
        </w:rPr>
        <w:t xml:space="preserve">язнення до максимально можливого ступеня, відповідно до положень статті 50 § 1 (а) [Кримінального кодексу 2003 року], </w:t>
      </w:r>
      <w:r w:rsidR="00B47E7C">
        <w:rPr>
          <w:lang w:val="uk-UA"/>
        </w:rPr>
        <w:t xml:space="preserve">призначивши йому покарання у вигляді </w:t>
      </w:r>
      <w:r w:rsidRPr="00B11E64">
        <w:rPr>
          <w:lang w:val="uk-UA"/>
        </w:rPr>
        <w:t>позбавлення волі строком на п</w:t>
      </w:r>
      <w:r w:rsidR="001B6AD6">
        <w:rPr>
          <w:lang w:val="uk-UA"/>
        </w:rPr>
        <w:t>’</w:t>
      </w:r>
      <w:r w:rsidRPr="00B11E64">
        <w:rPr>
          <w:lang w:val="uk-UA"/>
        </w:rPr>
        <w:t xml:space="preserve">ять років, </w:t>
      </w:r>
      <w:r w:rsidR="00B47E7C">
        <w:rPr>
          <w:lang w:val="uk-UA"/>
        </w:rPr>
        <w:t>беручи до уваги те, щ</w:t>
      </w:r>
      <w:r w:rsidRPr="00B11E64">
        <w:rPr>
          <w:lang w:val="uk-UA"/>
        </w:rPr>
        <w:t>о призначене покарання може повністю досягти мети покарання</w:t>
      </w:r>
      <w:r w:rsidR="004D5CBF">
        <w:rPr>
          <w:lang w:val="uk-UA"/>
        </w:rPr>
        <w:t>,</w:t>
      </w:r>
      <w:r w:rsidRPr="00B11E64">
        <w:rPr>
          <w:lang w:val="uk-UA"/>
        </w:rPr>
        <w:t xml:space="preserve"> і що винесений вирок </w:t>
      </w:r>
      <w:r w:rsidRPr="00B11E64" w:rsidR="003624B8">
        <w:rPr>
          <w:lang w:val="uk-UA"/>
        </w:rPr>
        <w:t xml:space="preserve">вплине на </w:t>
      </w:r>
      <w:r w:rsidRPr="00B11E64">
        <w:rPr>
          <w:lang w:val="uk-UA"/>
        </w:rPr>
        <w:t xml:space="preserve">обвинуваченого </w:t>
      </w:r>
      <w:r w:rsidRPr="00B11E64" w:rsidR="003624B8">
        <w:rPr>
          <w:lang w:val="uk-UA"/>
        </w:rPr>
        <w:t xml:space="preserve">до тієї міри, що він не </w:t>
      </w:r>
      <w:r w:rsidR="00B47E7C">
        <w:rPr>
          <w:lang w:val="uk-UA"/>
        </w:rPr>
        <w:t xml:space="preserve">скоюватиме </w:t>
      </w:r>
      <w:r w:rsidRPr="00B11E64">
        <w:rPr>
          <w:lang w:val="uk-UA"/>
        </w:rPr>
        <w:t xml:space="preserve">інших кримінальних </w:t>
      </w:r>
      <w:r w:rsidR="00B47E7C">
        <w:rPr>
          <w:lang w:val="uk-UA"/>
        </w:rPr>
        <w:t>правопорушень</w:t>
      </w:r>
      <w:r w:rsidRPr="00B11E64">
        <w:rPr>
          <w:lang w:val="uk-UA"/>
        </w:rPr>
        <w:t xml:space="preserve"> у майбутньому</w:t>
      </w:r>
      <w:r w:rsidRPr="00B11E64" w:rsidR="003624B8">
        <w:rPr>
          <w:lang w:val="uk-UA"/>
        </w:rPr>
        <w:t>».</w:t>
      </w:r>
    </w:p>
    <w:p w:rsidRPr="00B11E64" w:rsidR="003624B8" w:rsidP="007201CE" w:rsidRDefault="003624B8">
      <w:pPr>
        <w:pStyle w:val="1"/>
      </w:pPr>
      <w:r w:rsidRPr="00B11E64">
        <w:t>Після подачі заявником конституційної скарги 30 березня 2007 року Конституційний суд розглянув справу відповідно до статей 5, 6, 7 та 14 Конвенції і не встановив жодних порушень Конвенції. Рішення було вручено заявникові 23 червня 2007 року. У відповідній частині рішення більшості зазначається наступне:</w:t>
      </w:r>
    </w:p>
    <w:p w:rsidRPr="00B11E64" w:rsidR="003624B8" w:rsidP="00AD232D" w:rsidRDefault="003624B8">
      <w:pPr>
        <w:pStyle w:val="JuQuot"/>
        <w:rPr>
          <w:lang w:val="uk-UA"/>
        </w:rPr>
      </w:pPr>
      <w:r w:rsidRPr="00B11E64">
        <w:rPr>
          <w:lang w:val="uk-UA"/>
        </w:rPr>
        <w:t>«</w:t>
      </w:r>
      <w:r w:rsidRPr="00B11E64" w:rsidR="00AD232D">
        <w:rPr>
          <w:lang w:val="uk-UA"/>
        </w:rPr>
        <w:t>42.  </w:t>
      </w:r>
      <w:r w:rsidRPr="00B11E64">
        <w:rPr>
          <w:lang w:val="uk-UA"/>
        </w:rPr>
        <w:t>Констит</w:t>
      </w:r>
      <w:r w:rsidR="004D5CBF">
        <w:rPr>
          <w:lang w:val="uk-UA"/>
        </w:rPr>
        <w:t>уційний суд зазначає, що стаття</w:t>
      </w:r>
      <w:r w:rsidRPr="00B11E64">
        <w:rPr>
          <w:lang w:val="uk-UA"/>
        </w:rPr>
        <w:t xml:space="preserve"> 65 Закону </w:t>
      </w:r>
      <w:r w:rsidR="00B47E7C">
        <w:rPr>
          <w:lang w:val="uk-UA"/>
        </w:rPr>
        <w:t>[«Про Державний суд» 2000 року],</w:t>
      </w:r>
      <w:r w:rsidRPr="00B11E64">
        <w:rPr>
          <w:lang w:val="uk-UA"/>
        </w:rPr>
        <w:t xml:space="preserve"> первинна редакція якого була введена рішенням, прийнятим Верховним представником і згодом схваленим Парламентською асамблеєю Боснії і Герцеговини, передбачає, що протягом перехідного періоду, який не може перевищуват</w:t>
      </w:r>
      <w:r w:rsidR="004D5CBF">
        <w:rPr>
          <w:lang w:val="uk-UA"/>
        </w:rPr>
        <w:t>и п</w:t>
      </w:r>
      <w:r w:rsidR="001B6AD6">
        <w:rPr>
          <w:lang w:val="uk-UA"/>
        </w:rPr>
        <w:t>’</w:t>
      </w:r>
      <w:r w:rsidR="004D5CBF">
        <w:rPr>
          <w:lang w:val="uk-UA"/>
        </w:rPr>
        <w:t>яти років, колегії Секції з</w:t>
      </w:r>
      <w:r w:rsidRPr="00B11E64">
        <w:rPr>
          <w:lang w:val="uk-UA"/>
        </w:rPr>
        <w:t xml:space="preserve"> розгляду вій</w:t>
      </w:r>
      <w:r w:rsidR="004D5CBF">
        <w:rPr>
          <w:lang w:val="uk-UA"/>
        </w:rPr>
        <w:t>ськових злочинів та Секції II з</w:t>
      </w:r>
      <w:r w:rsidRPr="00B11E64">
        <w:rPr>
          <w:lang w:val="uk-UA"/>
        </w:rPr>
        <w:t xml:space="preserve"> розгляду злочинів, пов</w:t>
      </w:r>
      <w:r w:rsidR="001B6AD6">
        <w:rPr>
          <w:lang w:val="uk-UA"/>
        </w:rPr>
        <w:t>’</w:t>
      </w:r>
      <w:r w:rsidRPr="00B11E64">
        <w:rPr>
          <w:lang w:val="uk-UA"/>
        </w:rPr>
        <w:t>язаних з організованою злочинністю, е</w:t>
      </w:r>
      <w:r w:rsidR="00B47E7C">
        <w:rPr>
          <w:lang w:val="uk-UA"/>
        </w:rPr>
        <w:t xml:space="preserve">кономічних злочинів та злочинів </w:t>
      </w:r>
      <w:r w:rsidRPr="00B11E64">
        <w:rPr>
          <w:lang w:val="uk-UA"/>
        </w:rPr>
        <w:t>корупції</w:t>
      </w:r>
      <w:r w:rsidR="004D5CBF">
        <w:rPr>
          <w:lang w:val="uk-UA"/>
        </w:rPr>
        <w:t>,</w:t>
      </w:r>
      <w:r w:rsidRPr="00B11E64">
        <w:rPr>
          <w:lang w:val="uk-UA"/>
        </w:rPr>
        <w:t xml:space="preserve"> повинні складатися з національних та міжнародних суддів. Кримінальна та а</w:t>
      </w:r>
      <w:r w:rsidR="0089655A">
        <w:rPr>
          <w:lang w:val="uk-UA"/>
        </w:rPr>
        <w:t>п</w:t>
      </w:r>
      <w:r w:rsidRPr="00B11E64">
        <w:rPr>
          <w:lang w:val="uk-UA"/>
        </w:rPr>
        <w:t>еляці</w:t>
      </w:r>
      <w:r w:rsidR="0089655A">
        <w:rPr>
          <w:lang w:val="uk-UA"/>
        </w:rPr>
        <w:t>й</w:t>
      </w:r>
      <w:r w:rsidRPr="00B11E64">
        <w:rPr>
          <w:lang w:val="uk-UA"/>
        </w:rPr>
        <w:t>на палати можуть складатися з декількох міжнародних суддів. Міжнародн</w:t>
      </w:r>
      <w:r w:rsidR="00B47E7C">
        <w:rPr>
          <w:lang w:val="uk-UA"/>
        </w:rPr>
        <w:t>і судді не можуть бути громадянами</w:t>
      </w:r>
      <w:r w:rsidRPr="00B11E64">
        <w:rPr>
          <w:lang w:val="uk-UA"/>
        </w:rPr>
        <w:t xml:space="preserve"> Боснії і Герцеговини або будь-якої іншої сусідньої держави. Міжнародні судді повинні </w:t>
      </w:r>
      <w:r w:rsidR="00B47E7C">
        <w:rPr>
          <w:lang w:val="uk-UA"/>
        </w:rPr>
        <w:t xml:space="preserve">здійснювати свої </w:t>
      </w:r>
      <w:r w:rsidR="004D5CBF">
        <w:rPr>
          <w:lang w:val="uk-UA"/>
        </w:rPr>
        <w:t xml:space="preserve">повноваження </w:t>
      </w:r>
      <w:r w:rsidR="00B47E7C">
        <w:rPr>
          <w:lang w:val="uk-UA"/>
        </w:rPr>
        <w:t>в</w:t>
      </w:r>
      <w:r w:rsidRPr="00B11E64">
        <w:rPr>
          <w:lang w:val="uk-UA"/>
        </w:rPr>
        <w:t xml:space="preserve"> формі колегії суддів від</w:t>
      </w:r>
      <w:r w:rsidR="004D5CBF">
        <w:rPr>
          <w:lang w:val="uk-UA"/>
        </w:rPr>
        <w:t xml:space="preserve">повідно до положень Кримінального </w:t>
      </w:r>
      <w:r w:rsidRPr="00B11E64">
        <w:rPr>
          <w:lang w:val="uk-UA"/>
        </w:rPr>
        <w:t>процесуальн</w:t>
      </w:r>
      <w:r w:rsidRPr="00B11E64" w:rsidR="003E3AC4">
        <w:rPr>
          <w:lang w:val="uk-UA"/>
        </w:rPr>
        <w:t>ого кодексу Боснії і Герцеговини</w:t>
      </w:r>
      <w:r w:rsidRPr="00B11E64">
        <w:rPr>
          <w:lang w:val="uk-UA"/>
        </w:rPr>
        <w:t xml:space="preserve"> </w:t>
      </w:r>
      <w:r w:rsidRPr="00B11E64" w:rsidR="003E3AC4">
        <w:rPr>
          <w:lang w:val="uk-UA"/>
        </w:rPr>
        <w:t>та</w:t>
      </w:r>
      <w:r w:rsidRPr="00B11E64">
        <w:rPr>
          <w:lang w:val="uk-UA"/>
        </w:rPr>
        <w:t xml:space="preserve"> положень Закону </w:t>
      </w:r>
      <w:r w:rsidRPr="00B11E64" w:rsidR="003E3AC4">
        <w:rPr>
          <w:lang w:val="uk-UA"/>
        </w:rPr>
        <w:t xml:space="preserve">Боснії та Герцеговини </w:t>
      </w:r>
      <w:r w:rsidRPr="00B11E64">
        <w:rPr>
          <w:lang w:val="uk-UA"/>
        </w:rPr>
        <w:t>«Про захист свідків та вразливих свідків</w:t>
      </w:r>
      <w:r w:rsidRPr="00B11E64" w:rsidR="003E3AC4">
        <w:rPr>
          <w:lang w:val="uk-UA"/>
        </w:rPr>
        <w:t>»,</w:t>
      </w:r>
      <w:r w:rsidRPr="00B11E64">
        <w:rPr>
          <w:lang w:val="uk-UA"/>
        </w:rPr>
        <w:t xml:space="preserve"> і не можуть бути притягнуті д</w:t>
      </w:r>
      <w:r w:rsidRPr="00B11E64" w:rsidR="003E3AC4">
        <w:rPr>
          <w:lang w:val="uk-UA"/>
        </w:rPr>
        <w:t xml:space="preserve">о кримінальної відповідальності, заарештовані або затримані. Також вони не несуть цивільної </w:t>
      </w:r>
      <w:r w:rsidRPr="00B11E64">
        <w:rPr>
          <w:lang w:val="uk-UA"/>
        </w:rPr>
        <w:t xml:space="preserve">відповідальності </w:t>
      </w:r>
      <w:r w:rsidRPr="00B11E64" w:rsidR="003E3AC4">
        <w:rPr>
          <w:lang w:val="uk-UA"/>
        </w:rPr>
        <w:t xml:space="preserve">за висловлену думку або ухвалене рішення в рамках виконання ними своїх </w:t>
      </w:r>
      <w:r w:rsidRPr="00B11E64">
        <w:rPr>
          <w:lang w:val="uk-UA"/>
        </w:rPr>
        <w:t>службових обов</w:t>
      </w:r>
      <w:r w:rsidR="001B6AD6">
        <w:rPr>
          <w:lang w:val="uk-UA"/>
        </w:rPr>
        <w:t>’</w:t>
      </w:r>
      <w:r w:rsidRPr="00B11E64">
        <w:rPr>
          <w:lang w:val="uk-UA"/>
        </w:rPr>
        <w:t>язків</w:t>
      </w:r>
      <w:r w:rsidRPr="00B11E64" w:rsidR="003E3AC4">
        <w:rPr>
          <w:lang w:val="uk-UA"/>
        </w:rPr>
        <w:t>.</w:t>
      </w:r>
    </w:p>
    <w:p w:rsidRPr="00B11E64" w:rsidR="00C32760" w:rsidP="00AD232D" w:rsidRDefault="00AD232D">
      <w:pPr>
        <w:pStyle w:val="JuQuot"/>
        <w:rPr>
          <w:lang w:val="uk-UA"/>
        </w:rPr>
      </w:pPr>
      <w:r w:rsidRPr="00B11E64">
        <w:rPr>
          <w:lang w:val="uk-UA"/>
        </w:rPr>
        <w:t>43.  </w:t>
      </w:r>
      <w:r w:rsidRPr="00B11E64" w:rsidR="00923CE4">
        <w:rPr>
          <w:lang w:val="uk-UA"/>
        </w:rPr>
        <w:t>В</w:t>
      </w:r>
      <w:r w:rsidR="00B47E7C">
        <w:rPr>
          <w:lang w:val="uk-UA"/>
        </w:rPr>
        <w:t xml:space="preserve">ерховний </w:t>
      </w:r>
      <w:r w:rsidRPr="00B11E64" w:rsidR="00923CE4">
        <w:rPr>
          <w:lang w:val="uk-UA"/>
        </w:rPr>
        <w:t>представник «... у здійснення повноважень, покладених на В</w:t>
      </w:r>
      <w:r w:rsidR="00B47E7C">
        <w:rPr>
          <w:lang w:val="uk-UA"/>
        </w:rPr>
        <w:t>ерховного</w:t>
      </w:r>
      <w:r w:rsidRPr="00B11E64" w:rsidR="00923CE4">
        <w:rPr>
          <w:lang w:val="uk-UA"/>
        </w:rPr>
        <w:t xml:space="preserve"> представника статтею V Додатка 10 (Угода про виконання цивільних аспектів мирного врегулювання) до Загальної рамкової угоди про мир у Боснії і Герцеговині, ... відповідно до якої В</w:t>
      </w:r>
      <w:r w:rsidR="00B47E7C">
        <w:rPr>
          <w:lang w:val="uk-UA"/>
        </w:rPr>
        <w:t xml:space="preserve">ерховний </w:t>
      </w:r>
      <w:r w:rsidRPr="00B11E64" w:rsidR="00923CE4">
        <w:rPr>
          <w:lang w:val="uk-UA"/>
        </w:rPr>
        <w:t>представник сприяє, як В</w:t>
      </w:r>
      <w:r w:rsidR="00B47E7C">
        <w:rPr>
          <w:lang w:val="uk-UA"/>
        </w:rPr>
        <w:t xml:space="preserve">ерховний </w:t>
      </w:r>
      <w:r w:rsidRPr="00B11E64" w:rsidR="00923CE4">
        <w:rPr>
          <w:lang w:val="uk-UA"/>
        </w:rPr>
        <w:t>представник визнає за необхідне, вирішенню будь-яких тру</w:t>
      </w:r>
      <w:r w:rsidR="00B47E7C">
        <w:rPr>
          <w:lang w:val="uk-UA"/>
        </w:rPr>
        <w:t>днощів, що виникають у зв</w:t>
      </w:r>
      <w:r w:rsidR="001B6AD6">
        <w:rPr>
          <w:lang w:val="uk-UA"/>
        </w:rPr>
        <w:t>’</w:t>
      </w:r>
      <w:r w:rsidR="00B47E7C">
        <w:rPr>
          <w:lang w:val="uk-UA"/>
        </w:rPr>
        <w:t xml:space="preserve">язку </w:t>
      </w:r>
      <w:r w:rsidRPr="00B11E64" w:rsidR="00923CE4">
        <w:rPr>
          <w:lang w:val="uk-UA"/>
        </w:rPr>
        <w:t>з виконанням цивільних аспектів...; відзначаючи, що комюніке К</w:t>
      </w:r>
      <w:r w:rsidR="0054165F">
        <w:rPr>
          <w:lang w:val="uk-UA"/>
        </w:rPr>
        <w:t>ерівної ради з виконання</w:t>
      </w:r>
      <w:r w:rsidRPr="00B11E64" w:rsidR="00923CE4">
        <w:rPr>
          <w:lang w:val="uk-UA"/>
        </w:rPr>
        <w:t xml:space="preserve"> угоди</w:t>
      </w:r>
      <w:r w:rsidR="0054165F">
        <w:rPr>
          <w:lang w:val="uk-UA"/>
        </w:rPr>
        <w:t xml:space="preserve"> про мир</w:t>
      </w:r>
      <w:r w:rsidRPr="00B11E64" w:rsidR="00923CE4">
        <w:rPr>
          <w:lang w:val="uk-UA"/>
        </w:rPr>
        <w:t xml:space="preserve">, </w:t>
      </w:r>
      <w:r w:rsidR="004D5CBF">
        <w:rPr>
          <w:lang w:val="uk-UA"/>
        </w:rPr>
        <w:t xml:space="preserve">прийняте </w:t>
      </w:r>
      <w:r w:rsidRPr="00B11E64" w:rsidR="00923CE4">
        <w:rPr>
          <w:lang w:val="uk-UA"/>
        </w:rPr>
        <w:t>в Сараєво 26 вересня 2003 року, зазначило, що Рада прийняла до відома ре</w:t>
      </w:r>
      <w:r w:rsidR="0054165F">
        <w:rPr>
          <w:lang w:val="uk-UA"/>
        </w:rPr>
        <w:t xml:space="preserve">золюцію Ради Безпеки ООН 1503, </w:t>
      </w:r>
      <w:r w:rsidRPr="00B11E64" w:rsidR="00923CE4">
        <w:rPr>
          <w:lang w:val="uk-UA"/>
        </w:rPr>
        <w:t>яка, зокрема, закликала міжнародне співтовариство підтримати роботу В</w:t>
      </w:r>
      <w:r w:rsidR="0054165F">
        <w:rPr>
          <w:lang w:val="uk-UA"/>
        </w:rPr>
        <w:t xml:space="preserve">ерховного </w:t>
      </w:r>
      <w:r w:rsidRPr="00B11E64" w:rsidR="00923CE4">
        <w:rPr>
          <w:lang w:val="uk-UA"/>
        </w:rPr>
        <w:t>представника у створен</w:t>
      </w:r>
      <w:r w:rsidR="0054165F">
        <w:rPr>
          <w:lang w:val="uk-UA"/>
        </w:rPr>
        <w:t>ні Палати з розгляду військових злочинів</w:t>
      </w:r>
      <w:r w:rsidRPr="00B11E64" w:rsidR="00923CE4">
        <w:rPr>
          <w:lang w:val="uk-UA"/>
        </w:rPr>
        <w:t xml:space="preserve">...; відзначаючи Спільну рекомендацію щодо призначення міжнародних суддів, підписану Секретарем Секретаріату ... та Головою Вищої </w:t>
      </w:r>
      <w:r w:rsidR="0054165F">
        <w:rPr>
          <w:lang w:val="uk-UA"/>
        </w:rPr>
        <w:t xml:space="preserve">судової та прокурорської </w:t>
      </w:r>
      <w:r w:rsidRPr="00B11E64" w:rsidR="00923CE4">
        <w:rPr>
          <w:lang w:val="uk-UA"/>
        </w:rPr>
        <w:t>ради Боснії і Герцеговини ...; [та] беручи до уваги відповідні положення [Закону «Про Державний суд» 2000 року]», 24</w:t>
      </w:r>
      <w:r w:rsidR="0054165F">
        <w:rPr>
          <w:lang w:val="uk-UA"/>
        </w:rPr>
        <w:t> </w:t>
      </w:r>
      <w:r w:rsidRPr="00B11E64" w:rsidR="00923CE4">
        <w:rPr>
          <w:lang w:val="uk-UA"/>
        </w:rPr>
        <w:t>лютого і 28 квітня 2005 року</w:t>
      </w:r>
      <w:r w:rsidR="004D5CBF">
        <w:rPr>
          <w:lang w:val="uk-UA"/>
        </w:rPr>
        <w:t>,</w:t>
      </w:r>
      <w:r w:rsidRPr="00B11E64" w:rsidR="00923CE4">
        <w:rPr>
          <w:lang w:val="uk-UA"/>
        </w:rPr>
        <w:t xml:space="preserve"> ухвалив рішення про призначення міжнародних </w:t>
      </w:r>
      <w:r w:rsidR="0054165F">
        <w:rPr>
          <w:lang w:val="uk-UA"/>
        </w:rPr>
        <w:t xml:space="preserve">суддів </w:t>
      </w:r>
      <w:proofErr w:type="spellStart"/>
      <w:r w:rsidR="0054165F">
        <w:rPr>
          <w:lang w:val="uk-UA"/>
        </w:rPr>
        <w:t>Фінна</w:t>
      </w:r>
      <w:proofErr w:type="spellEnd"/>
      <w:r w:rsidR="0054165F">
        <w:rPr>
          <w:lang w:val="uk-UA"/>
        </w:rPr>
        <w:t xml:space="preserve"> </w:t>
      </w:r>
      <w:proofErr w:type="spellStart"/>
      <w:r w:rsidR="0054165F">
        <w:rPr>
          <w:lang w:val="uk-UA"/>
        </w:rPr>
        <w:t>Лінгхйема</w:t>
      </w:r>
      <w:proofErr w:type="spellEnd"/>
      <w:r w:rsidR="0054165F">
        <w:rPr>
          <w:lang w:val="uk-UA"/>
        </w:rPr>
        <w:t xml:space="preserve"> та </w:t>
      </w:r>
      <w:proofErr w:type="spellStart"/>
      <w:r w:rsidR="0054165F">
        <w:rPr>
          <w:lang w:val="uk-UA"/>
        </w:rPr>
        <w:t>П</w:t>
      </w:r>
      <w:r w:rsidR="001B6AD6">
        <w:rPr>
          <w:lang w:val="uk-UA"/>
        </w:rPr>
        <w:t>’</w:t>
      </w:r>
      <w:r w:rsidR="0054165F">
        <w:rPr>
          <w:lang w:val="uk-UA"/>
        </w:rPr>
        <w:t>єтра</w:t>
      </w:r>
      <w:proofErr w:type="spellEnd"/>
      <w:r w:rsidRPr="00B11E64" w:rsidR="00923CE4">
        <w:rPr>
          <w:lang w:val="uk-UA"/>
        </w:rPr>
        <w:t xml:space="preserve"> </w:t>
      </w:r>
      <w:proofErr w:type="spellStart"/>
      <w:r w:rsidRPr="00B11E64" w:rsidR="00923CE4">
        <w:rPr>
          <w:lang w:val="uk-UA"/>
        </w:rPr>
        <w:t>Спери</w:t>
      </w:r>
      <w:proofErr w:type="spellEnd"/>
      <w:r w:rsidRPr="00B11E64" w:rsidR="00923CE4">
        <w:rPr>
          <w:lang w:val="uk-UA"/>
        </w:rPr>
        <w:t xml:space="preserve"> </w:t>
      </w:r>
      <w:r w:rsidR="0054165F">
        <w:rPr>
          <w:lang w:val="uk-UA"/>
        </w:rPr>
        <w:t>в Секцію I з</w:t>
      </w:r>
      <w:r w:rsidR="004D5CBF">
        <w:rPr>
          <w:lang w:val="uk-UA"/>
        </w:rPr>
        <w:t xml:space="preserve"> розгляду військових злочинів кримінального та а</w:t>
      </w:r>
      <w:r w:rsidRPr="00B11E64" w:rsidR="00C32760">
        <w:rPr>
          <w:lang w:val="uk-UA"/>
        </w:rPr>
        <w:t>пеляційного підрозділів [Державного с</w:t>
      </w:r>
      <w:r w:rsidRPr="00B11E64" w:rsidR="00923CE4">
        <w:rPr>
          <w:lang w:val="uk-UA"/>
        </w:rPr>
        <w:t>уд</w:t>
      </w:r>
      <w:r w:rsidRPr="00B11E64" w:rsidR="00C32760">
        <w:rPr>
          <w:lang w:val="uk-UA"/>
        </w:rPr>
        <w:t>у]</w:t>
      </w:r>
      <w:r w:rsidRPr="00B11E64" w:rsidR="00923CE4">
        <w:rPr>
          <w:lang w:val="uk-UA"/>
        </w:rPr>
        <w:t>.</w:t>
      </w:r>
    </w:p>
    <w:p w:rsidRPr="00B11E64" w:rsidR="00923CE4" w:rsidP="00AD232D" w:rsidRDefault="00C32760">
      <w:pPr>
        <w:pStyle w:val="JuQuot"/>
        <w:rPr>
          <w:lang w:val="uk-UA"/>
        </w:rPr>
      </w:pPr>
      <w:r w:rsidRPr="00B11E64">
        <w:rPr>
          <w:lang w:val="uk-UA"/>
        </w:rPr>
        <w:t>44. Відповідно до вищезазначених рішень про призначення</w:t>
      </w:r>
      <w:r w:rsidRPr="00B11E64" w:rsidR="00923CE4">
        <w:rPr>
          <w:lang w:val="uk-UA"/>
        </w:rPr>
        <w:t xml:space="preserve">, міжнародні судді </w:t>
      </w:r>
      <w:r w:rsidRPr="00B11E64">
        <w:rPr>
          <w:lang w:val="uk-UA"/>
        </w:rPr>
        <w:t xml:space="preserve">призначаються строком на </w:t>
      </w:r>
      <w:r w:rsidRPr="00B11E64" w:rsidR="00923CE4">
        <w:rPr>
          <w:lang w:val="uk-UA"/>
        </w:rPr>
        <w:t xml:space="preserve">два роки </w:t>
      </w:r>
      <w:r w:rsidRPr="00B11E64">
        <w:rPr>
          <w:lang w:val="uk-UA"/>
        </w:rPr>
        <w:t>і мають право</w:t>
      </w:r>
      <w:r w:rsidRPr="00B11E64" w:rsidR="00923CE4">
        <w:rPr>
          <w:lang w:val="uk-UA"/>
        </w:rPr>
        <w:t xml:space="preserve"> </w:t>
      </w:r>
      <w:r w:rsidRPr="00B11E64">
        <w:rPr>
          <w:lang w:val="uk-UA"/>
        </w:rPr>
        <w:t>бути призначені повторно</w:t>
      </w:r>
      <w:r w:rsidRPr="00B11E64" w:rsidR="00923CE4">
        <w:rPr>
          <w:lang w:val="uk-UA"/>
        </w:rPr>
        <w:t xml:space="preserve"> в установлен</w:t>
      </w:r>
      <w:r w:rsidRPr="00B11E64">
        <w:rPr>
          <w:lang w:val="uk-UA"/>
        </w:rPr>
        <w:t>ому законом порядку. Міжнародні</w:t>
      </w:r>
      <w:r w:rsidRPr="00B11E64" w:rsidR="00923CE4">
        <w:rPr>
          <w:lang w:val="uk-UA"/>
        </w:rPr>
        <w:t xml:space="preserve"> судді</w:t>
      </w:r>
      <w:r w:rsidRPr="00B11E64">
        <w:rPr>
          <w:lang w:val="uk-UA"/>
        </w:rPr>
        <w:t xml:space="preserve"> не можуть виконувати обов</w:t>
      </w:r>
      <w:r w:rsidR="001B6AD6">
        <w:rPr>
          <w:lang w:val="uk-UA"/>
        </w:rPr>
        <w:t>’</w:t>
      </w:r>
      <w:r w:rsidRPr="00B11E64">
        <w:rPr>
          <w:lang w:val="uk-UA"/>
        </w:rPr>
        <w:t>язки</w:t>
      </w:r>
      <w:r w:rsidRPr="00B11E64" w:rsidR="00923CE4">
        <w:rPr>
          <w:lang w:val="uk-UA"/>
        </w:rPr>
        <w:t>, які є несумісними з їх</w:t>
      </w:r>
      <w:r w:rsidR="0054165F">
        <w:rPr>
          <w:lang w:val="uk-UA"/>
        </w:rPr>
        <w:t>ньою посадою судді. У</w:t>
      </w:r>
      <w:r w:rsidRPr="00B11E64">
        <w:rPr>
          <w:lang w:val="uk-UA"/>
        </w:rPr>
        <w:t xml:space="preserve">сі інші вимоги щодо </w:t>
      </w:r>
      <w:r w:rsidRPr="00B11E64" w:rsidR="00923CE4">
        <w:rPr>
          <w:lang w:val="uk-UA"/>
        </w:rPr>
        <w:t>обов</w:t>
      </w:r>
      <w:r w:rsidR="001B6AD6">
        <w:rPr>
          <w:lang w:val="uk-UA"/>
        </w:rPr>
        <w:t>’</w:t>
      </w:r>
      <w:r w:rsidRPr="00B11E64" w:rsidR="00923CE4">
        <w:rPr>
          <w:lang w:val="uk-UA"/>
        </w:rPr>
        <w:t xml:space="preserve">язків </w:t>
      </w:r>
      <w:r w:rsidRPr="00B11E64">
        <w:rPr>
          <w:lang w:val="uk-UA"/>
        </w:rPr>
        <w:t>су</w:t>
      </w:r>
      <w:r w:rsidR="0054165F">
        <w:rPr>
          <w:lang w:val="uk-UA"/>
        </w:rPr>
        <w:t>д</w:t>
      </w:r>
      <w:r w:rsidRPr="00B11E64">
        <w:rPr>
          <w:lang w:val="uk-UA"/>
        </w:rPr>
        <w:t>ді</w:t>
      </w:r>
      <w:r w:rsidRPr="00B11E64" w:rsidR="00923CE4">
        <w:rPr>
          <w:lang w:val="uk-UA"/>
        </w:rPr>
        <w:t xml:space="preserve">, </w:t>
      </w:r>
      <w:r w:rsidRPr="00B11E64">
        <w:rPr>
          <w:lang w:val="uk-UA"/>
        </w:rPr>
        <w:t xml:space="preserve">зазначені в [Законі «Про </w:t>
      </w:r>
      <w:r w:rsidRPr="00B11E64" w:rsidR="00923CE4">
        <w:rPr>
          <w:lang w:val="uk-UA"/>
        </w:rPr>
        <w:t>Державний суд</w:t>
      </w:r>
      <w:r w:rsidRPr="00B11E64">
        <w:rPr>
          <w:lang w:val="uk-UA"/>
        </w:rPr>
        <w:t>»</w:t>
      </w:r>
      <w:r w:rsidRPr="00B11E64" w:rsidR="00923CE4">
        <w:rPr>
          <w:lang w:val="uk-UA"/>
        </w:rPr>
        <w:t xml:space="preserve"> 2000 </w:t>
      </w:r>
      <w:r w:rsidRPr="00B11E64">
        <w:rPr>
          <w:lang w:val="uk-UA"/>
        </w:rPr>
        <w:t>року</w:t>
      </w:r>
      <w:r w:rsidRPr="00B11E64" w:rsidR="00923CE4">
        <w:rPr>
          <w:lang w:val="uk-UA"/>
        </w:rPr>
        <w:t>]</w:t>
      </w:r>
      <w:r w:rsidRPr="00B11E64">
        <w:rPr>
          <w:lang w:val="uk-UA"/>
        </w:rPr>
        <w:t>,</w:t>
      </w:r>
      <w:r w:rsidRPr="00B11E64" w:rsidR="00923CE4">
        <w:rPr>
          <w:lang w:val="uk-UA"/>
        </w:rPr>
        <w:t xml:space="preserve"> поширюються на ці п</w:t>
      </w:r>
      <w:r w:rsidRPr="00B11E64">
        <w:rPr>
          <w:lang w:val="uk-UA"/>
        </w:rPr>
        <w:t xml:space="preserve">осади </w:t>
      </w:r>
      <w:r w:rsidR="004D5CBF">
        <w:rPr>
          <w:lang w:val="uk-UA"/>
        </w:rPr>
        <w:t>в максимально можливому</w:t>
      </w:r>
      <w:r w:rsidRPr="00B11E64" w:rsidR="00923CE4">
        <w:rPr>
          <w:lang w:val="uk-UA"/>
        </w:rPr>
        <w:t xml:space="preserve"> </w:t>
      </w:r>
      <w:r w:rsidR="004D5CBF">
        <w:rPr>
          <w:lang w:val="uk-UA"/>
        </w:rPr>
        <w:t>ступені</w:t>
      </w:r>
      <w:r w:rsidRPr="00B11E64" w:rsidR="00923CE4">
        <w:rPr>
          <w:lang w:val="uk-UA"/>
        </w:rPr>
        <w:t xml:space="preserve">. Міжнародний </w:t>
      </w:r>
      <w:r w:rsidRPr="00B11E64">
        <w:rPr>
          <w:lang w:val="uk-UA"/>
        </w:rPr>
        <w:t>секретар Секретаріату повідомляє В</w:t>
      </w:r>
      <w:r w:rsidR="0054165F">
        <w:rPr>
          <w:lang w:val="uk-UA"/>
        </w:rPr>
        <w:t xml:space="preserve">ерховного </w:t>
      </w:r>
      <w:r w:rsidRPr="00B11E64" w:rsidR="00923CE4">
        <w:rPr>
          <w:lang w:val="uk-UA"/>
        </w:rPr>
        <w:t>представник</w:t>
      </w:r>
      <w:r w:rsidRPr="00B11E64">
        <w:rPr>
          <w:lang w:val="uk-UA"/>
        </w:rPr>
        <w:t>а про будь-яку подію</w:t>
      </w:r>
      <w:r w:rsidRPr="00B11E64" w:rsidR="00923CE4">
        <w:rPr>
          <w:lang w:val="uk-UA"/>
        </w:rPr>
        <w:t>, яка може завади</w:t>
      </w:r>
      <w:r w:rsidR="0054165F">
        <w:rPr>
          <w:lang w:val="uk-UA"/>
        </w:rPr>
        <w:t>ти судді</w:t>
      </w:r>
      <w:r w:rsidRPr="00B11E64">
        <w:rPr>
          <w:lang w:val="uk-UA"/>
        </w:rPr>
        <w:t xml:space="preserve"> викон</w:t>
      </w:r>
      <w:r w:rsidR="0054165F">
        <w:rPr>
          <w:lang w:val="uk-UA"/>
        </w:rPr>
        <w:t>увати свої обов</w:t>
      </w:r>
      <w:r w:rsidR="001B6AD6">
        <w:rPr>
          <w:lang w:val="uk-UA"/>
        </w:rPr>
        <w:t>’</w:t>
      </w:r>
      <w:r w:rsidR="0054165F">
        <w:rPr>
          <w:lang w:val="uk-UA"/>
        </w:rPr>
        <w:t>язки</w:t>
      </w:r>
      <w:r w:rsidRPr="00B11E64" w:rsidR="00923CE4">
        <w:rPr>
          <w:lang w:val="uk-UA"/>
        </w:rPr>
        <w:t xml:space="preserve">. Під час </w:t>
      </w:r>
      <w:r w:rsidRPr="00B11E64">
        <w:rPr>
          <w:lang w:val="uk-UA"/>
        </w:rPr>
        <w:t xml:space="preserve">здійснення </w:t>
      </w:r>
      <w:r w:rsidR="0054165F">
        <w:rPr>
          <w:lang w:val="uk-UA"/>
        </w:rPr>
        <w:t xml:space="preserve">своїх повноважень </w:t>
      </w:r>
      <w:r w:rsidRPr="00B11E64">
        <w:rPr>
          <w:lang w:val="uk-UA"/>
        </w:rPr>
        <w:t>суддя повинен дотримуватися у</w:t>
      </w:r>
      <w:r w:rsidRPr="00B11E64" w:rsidR="00923CE4">
        <w:rPr>
          <w:lang w:val="uk-UA"/>
        </w:rPr>
        <w:t>сі</w:t>
      </w:r>
      <w:r w:rsidRPr="00B11E64">
        <w:rPr>
          <w:lang w:val="uk-UA"/>
        </w:rPr>
        <w:t>х стандартів</w:t>
      </w:r>
      <w:r w:rsidRPr="00B11E64" w:rsidR="00923CE4">
        <w:rPr>
          <w:lang w:val="uk-UA"/>
        </w:rPr>
        <w:t xml:space="preserve">, що стосуються професійної </w:t>
      </w:r>
      <w:r w:rsidRPr="00B11E64">
        <w:rPr>
          <w:lang w:val="uk-UA"/>
        </w:rPr>
        <w:t>діяльності</w:t>
      </w:r>
      <w:r w:rsidRPr="00B11E64" w:rsidR="00923CE4">
        <w:rPr>
          <w:lang w:val="uk-UA"/>
        </w:rPr>
        <w:t xml:space="preserve">, як це </w:t>
      </w:r>
      <w:r w:rsidRPr="00B11E64">
        <w:rPr>
          <w:lang w:val="uk-UA"/>
        </w:rPr>
        <w:t xml:space="preserve">встановлює [Державний суд]. Призначений міжнародний суддя повинен </w:t>
      </w:r>
      <w:r w:rsidRPr="00B11E64" w:rsidR="00923CE4">
        <w:rPr>
          <w:lang w:val="uk-UA"/>
        </w:rPr>
        <w:t>викон</w:t>
      </w:r>
      <w:r w:rsidRPr="00B11E64">
        <w:rPr>
          <w:lang w:val="uk-UA"/>
        </w:rPr>
        <w:t xml:space="preserve">увати свої </w:t>
      </w:r>
      <w:r w:rsidRPr="00B11E64" w:rsidR="00923CE4">
        <w:rPr>
          <w:lang w:val="uk-UA"/>
        </w:rPr>
        <w:t>обов</w:t>
      </w:r>
      <w:r w:rsidR="001B6AD6">
        <w:rPr>
          <w:lang w:val="uk-UA"/>
        </w:rPr>
        <w:t>’</w:t>
      </w:r>
      <w:r w:rsidRPr="00B11E64" w:rsidR="00923CE4">
        <w:rPr>
          <w:lang w:val="uk-UA"/>
        </w:rPr>
        <w:t xml:space="preserve">язки </w:t>
      </w:r>
      <w:r w:rsidR="0054165F">
        <w:rPr>
          <w:lang w:val="uk-UA"/>
        </w:rPr>
        <w:t xml:space="preserve">згідно із </w:t>
      </w:r>
      <w:r w:rsidRPr="00B11E64" w:rsidR="00923CE4">
        <w:rPr>
          <w:lang w:val="uk-UA"/>
        </w:rPr>
        <w:t>зако</w:t>
      </w:r>
      <w:r w:rsidR="0054165F">
        <w:rPr>
          <w:lang w:val="uk-UA"/>
        </w:rPr>
        <w:t>нодавством</w:t>
      </w:r>
      <w:r w:rsidRPr="00B11E64">
        <w:rPr>
          <w:lang w:val="uk-UA"/>
        </w:rPr>
        <w:t xml:space="preserve"> Боснії і Герцеговини та</w:t>
      </w:r>
      <w:r w:rsidRPr="00B11E64" w:rsidR="00923CE4">
        <w:rPr>
          <w:lang w:val="uk-UA"/>
        </w:rPr>
        <w:t xml:space="preserve"> приймати рішення на основі </w:t>
      </w:r>
      <w:r w:rsidRPr="00B11E64">
        <w:rPr>
          <w:lang w:val="uk-UA"/>
        </w:rPr>
        <w:t xml:space="preserve">своїх </w:t>
      </w:r>
      <w:r w:rsidRPr="00B11E64" w:rsidR="00923CE4">
        <w:rPr>
          <w:lang w:val="uk-UA"/>
        </w:rPr>
        <w:t xml:space="preserve">знань </w:t>
      </w:r>
      <w:r w:rsidRPr="00B11E64">
        <w:rPr>
          <w:lang w:val="uk-UA"/>
        </w:rPr>
        <w:t>та умінь сумлінно,</w:t>
      </w:r>
      <w:r w:rsidRPr="00B11E64" w:rsidR="00923CE4">
        <w:rPr>
          <w:lang w:val="uk-UA"/>
        </w:rPr>
        <w:t xml:space="preserve"> відповід</w:t>
      </w:r>
      <w:r w:rsidRPr="00B11E64">
        <w:rPr>
          <w:lang w:val="uk-UA"/>
        </w:rPr>
        <w:t>ально та неупереджено</w:t>
      </w:r>
      <w:r w:rsidRPr="00B11E64" w:rsidR="00923CE4">
        <w:rPr>
          <w:lang w:val="uk-UA"/>
        </w:rPr>
        <w:t xml:space="preserve">, </w:t>
      </w:r>
      <w:r w:rsidRPr="00B11E64">
        <w:rPr>
          <w:lang w:val="uk-UA"/>
        </w:rPr>
        <w:t>посилюючи верховенство</w:t>
      </w:r>
      <w:r w:rsidRPr="00B11E64" w:rsidR="00923CE4">
        <w:rPr>
          <w:lang w:val="uk-UA"/>
        </w:rPr>
        <w:t xml:space="preserve"> </w:t>
      </w:r>
      <w:r w:rsidRPr="00B11E64">
        <w:rPr>
          <w:lang w:val="uk-UA"/>
        </w:rPr>
        <w:t>права та захист</w:t>
      </w:r>
      <w:r w:rsidRPr="00B11E64" w:rsidR="00923CE4">
        <w:rPr>
          <w:lang w:val="uk-UA"/>
        </w:rPr>
        <w:t xml:space="preserve"> </w:t>
      </w:r>
      <w:r w:rsidRPr="00B11E64">
        <w:rPr>
          <w:lang w:val="uk-UA"/>
        </w:rPr>
        <w:t>прав та свобод людини</w:t>
      </w:r>
      <w:r w:rsidRPr="00B11E64" w:rsidR="00923CE4">
        <w:rPr>
          <w:lang w:val="uk-UA"/>
        </w:rPr>
        <w:t>, гарантованих конституцією Босн</w:t>
      </w:r>
      <w:r w:rsidRPr="00B11E64">
        <w:rPr>
          <w:lang w:val="uk-UA"/>
        </w:rPr>
        <w:t>ії і Герцеговини та Європейською конвенцією</w:t>
      </w:r>
      <w:r w:rsidRPr="00B11E64" w:rsidR="00923CE4">
        <w:rPr>
          <w:lang w:val="uk-UA"/>
        </w:rPr>
        <w:t>.</w:t>
      </w:r>
    </w:p>
    <w:p w:rsidRPr="00B11E64" w:rsidR="00AD232D" w:rsidP="00AD232D" w:rsidRDefault="00AD232D">
      <w:pPr>
        <w:pStyle w:val="JuQuot"/>
        <w:rPr>
          <w:lang w:val="uk-UA"/>
        </w:rPr>
      </w:pPr>
      <w:r w:rsidRPr="00B11E64">
        <w:rPr>
          <w:lang w:val="uk-UA"/>
        </w:rPr>
        <w:t>...</w:t>
      </w:r>
    </w:p>
    <w:p w:rsidRPr="00B11E64" w:rsidR="001D1531" w:rsidP="001D1531" w:rsidRDefault="00AD232D">
      <w:pPr>
        <w:pStyle w:val="JuQuot"/>
        <w:rPr>
          <w:lang w:val="uk-UA"/>
        </w:rPr>
      </w:pPr>
      <w:r w:rsidRPr="00B11E64">
        <w:rPr>
          <w:lang w:val="uk-UA"/>
        </w:rPr>
        <w:t>46.  </w:t>
      </w:r>
      <w:r w:rsidR="0089655A">
        <w:rPr>
          <w:lang w:val="uk-UA"/>
        </w:rPr>
        <w:t>До повнова</w:t>
      </w:r>
      <w:r w:rsidRPr="00B11E64" w:rsidR="00C32760">
        <w:rPr>
          <w:lang w:val="uk-UA"/>
        </w:rPr>
        <w:t>ж</w:t>
      </w:r>
      <w:r w:rsidR="0089655A">
        <w:rPr>
          <w:lang w:val="uk-UA"/>
        </w:rPr>
        <w:t>е</w:t>
      </w:r>
      <w:r w:rsidRPr="00B11E64" w:rsidR="00C32760">
        <w:rPr>
          <w:lang w:val="uk-UA"/>
        </w:rPr>
        <w:t>нь Підрозділів [Державного суду]</w:t>
      </w:r>
      <w:r w:rsidRPr="00B11E64" w:rsidR="00FB6134">
        <w:rPr>
          <w:lang w:val="uk-UA"/>
        </w:rPr>
        <w:t xml:space="preserve">, в які призначаються </w:t>
      </w:r>
      <w:r w:rsidRPr="00B11E64" w:rsidR="00C32760">
        <w:rPr>
          <w:lang w:val="uk-UA"/>
        </w:rPr>
        <w:t>міжнародні судді</w:t>
      </w:r>
      <w:r w:rsidRPr="00B11E64" w:rsidR="00FB6134">
        <w:rPr>
          <w:lang w:val="uk-UA"/>
        </w:rPr>
        <w:t xml:space="preserve">, </w:t>
      </w:r>
      <w:r w:rsidRPr="00B11E64" w:rsidR="00C32760">
        <w:rPr>
          <w:lang w:val="uk-UA"/>
        </w:rPr>
        <w:t xml:space="preserve">поза всяким сумнівом </w:t>
      </w:r>
      <w:r w:rsidRPr="00B11E64" w:rsidR="00FB6134">
        <w:rPr>
          <w:lang w:val="uk-UA"/>
        </w:rPr>
        <w:t>входять деякі питання</w:t>
      </w:r>
      <w:r w:rsidRPr="00B11E64" w:rsidR="00C32760">
        <w:rPr>
          <w:lang w:val="uk-UA"/>
        </w:rPr>
        <w:t xml:space="preserve">, </w:t>
      </w:r>
      <w:r w:rsidR="0054165F">
        <w:rPr>
          <w:lang w:val="uk-UA"/>
        </w:rPr>
        <w:t>в основі яких лежить м</w:t>
      </w:r>
      <w:r w:rsidRPr="00B11E64" w:rsidR="00FB6134">
        <w:rPr>
          <w:lang w:val="uk-UA"/>
        </w:rPr>
        <w:t>іжнародне право. Визнання наднаціонального</w:t>
      </w:r>
      <w:r w:rsidRPr="00B11E64" w:rsidR="00C32760">
        <w:rPr>
          <w:lang w:val="uk-UA"/>
        </w:rPr>
        <w:t xml:space="preserve"> характер</w:t>
      </w:r>
      <w:r w:rsidRPr="00B11E64" w:rsidR="00FB6134">
        <w:rPr>
          <w:lang w:val="uk-UA"/>
        </w:rPr>
        <w:t>у</w:t>
      </w:r>
      <w:r w:rsidRPr="00B11E64" w:rsidR="00C32760">
        <w:rPr>
          <w:lang w:val="uk-UA"/>
        </w:rPr>
        <w:t xml:space="preserve"> міжнародного </w:t>
      </w:r>
      <w:r w:rsidRPr="00B11E64" w:rsidR="00FB6134">
        <w:rPr>
          <w:lang w:val="uk-UA"/>
        </w:rPr>
        <w:t xml:space="preserve">кримінального права, встановленого судовою практикою </w:t>
      </w:r>
      <w:r w:rsidRPr="00B11E64" w:rsidR="00C32760">
        <w:rPr>
          <w:lang w:val="uk-UA"/>
        </w:rPr>
        <w:t>Нюрнберзьк</w:t>
      </w:r>
      <w:r w:rsidRPr="00B11E64" w:rsidR="00FB6134">
        <w:rPr>
          <w:lang w:val="uk-UA"/>
        </w:rPr>
        <w:t>ого та</w:t>
      </w:r>
      <w:r w:rsidRPr="00B11E64" w:rsidR="00C32760">
        <w:rPr>
          <w:lang w:val="uk-UA"/>
        </w:rPr>
        <w:t xml:space="preserve"> То</w:t>
      </w:r>
      <w:r w:rsidRPr="00B11E64" w:rsidR="00FB6134">
        <w:rPr>
          <w:lang w:val="uk-UA"/>
        </w:rPr>
        <w:t>кійського військових трибуналів</w:t>
      </w:r>
      <w:r w:rsidRPr="00B11E64" w:rsidR="00C32760">
        <w:rPr>
          <w:lang w:val="uk-UA"/>
        </w:rPr>
        <w:t>, Трибунал</w:t>
      </w:r>
      <w:r w:rsidR="0054165F">
        <w:rPr>
          <w:lang w:val="uk-UA"/>
        </w:rPr>
        <w:t>у в Гаазі та</w:t>
      </w:r>
      <w:r w:rsidRPr="00B11E64" w:rsidR="00FB6134">
        <w:rPr>
          <w:lang w:val="uk-UA"/>
        </w:rPr>
        <w:t xml:space="preserve"> Т</w:t>
      </w:r>
      <w:r w:rsidRPr="00B11E64" w:rsidR="00C32760">
        <w:rPr>
          <w:lang w:val="uk-UA"/>
        </w:rPr>
        <w:t>рибунал</w:t>
      </w:r>
      <w:r w:rsidR="0054165F">
        <w:rPr>
          <w:lang w:val="uk-UA"/>
        </w:rPr>
        <w:t>у щодо Руанди</w:t>
      </w:r>
      <w:r w:rsidRPr="00B11E64" w:rsidR="00C32760">
        <w:rPr>
          <w:lang w:val="uk-UA"/>
        </w:rPr>
        <w:t xml:space="preserve">, </w:t>
      </w:r>
      <w:r w:rsidRPr="00B11E64" w:rsidR="00FB6134">
        <w:rPr>
          <w:lang w:val="uk-UA"/>
        </w:rPr>
        <w:t>т</w:t>
      </w:r>
      <w:r w:rsidRPr="00B11E64" w:rsidR="00C32760">
        <w:rPr>
          <w:lang w:val="uk-UA"/>
        </w:rPr>
        <w:t>акож включає м</w:t>
      </w:r>
      <w:r w:rsidRPr="00B11E64" w:rsidR="00FB6134">
        <w:rPr>
          <w:lang w:val="uk-UA"/>
        </w:rPr>
        <w:t>іжнародні кримінальні трибунали</w:t>
      </w:r>
      <w:r w:rsidRPr="00B11E64" w:rsidR="001D1531">
        <w:rPr>
          <w:lang w:val="uk-UA"/>
        </w:rPr>
        <w:t>. Це, звичайно</w:t>
      </w:r>
      <w:r w:rsidRPr="00B11E64" w:rsidR="00C32760">
        <w:rPr>
          <w:lang w:val="uk-UA"/>
        </w:rPr>
        <w:t xml:space="preserve">, включає </w:t>
      </w:r>
      <w:r w:rsidRPr="00B11E64" w:rsidR="001D1531">
        <w:rPr>
          <w:lang w:val="uk-UA"/>
        </w:rPr>
        <w:t>також і ситуації, в яких певна</w:t>
      </w:r>
      <w:r w:rsidRPr="00B11E64" w:rsidR="00C32760">
        <w:rPr>
          <w:lang w:val="uk-UA"/>
        </w:rPr>
        <w:t xml:space="preserve"> кількі</w:t>
      </w:r>
      <w:r w:rsidRPr="00B11E64" w:rsidR="001D1531">
        <w:rPr>
          <w:lang w:val="uk-UA"/>
        </w:rPr>
        <w:t>сть міжнародних суддів призначає</w:t>
      </w:r>
      <w:r w:rsidRPr="00B11E64" w:rsidR="00C32760">
        <w:rPr>
          <w:lang w:val="uk-UA"/>
        </w:rPr>
        <w:t>ться в національні суди. В</w:t>
      </w:r>
      <w:r w:rsidR="0054165F">
        <w:rPr>
          <w:lang w:val="uk-UA"/>
        </w:rPr>
        <w:t xml:space="preserve">ерховний </w:t>
      </w:r>
      <w:r w:rsidRPr="00B11E64" w:rsidR="00C32760">
        <w:rPr>
          <w:lang w:val="uk-UA"/>
        </w:rPr>
        <w:t xml:space="preserve">представник призначив міжнародних суддів </w:t>
      </w:r>
      <w:r w:rsidRPr="00B11E64" w:rsidR="001D1531">
        <w:rPr>
          <w:lang w:val="uk-UA"/>
        </w:rPr>
        <w:t>в [Д</w:t>
      </w:r>
      <w:r w:rsidRPr="00B11E64" w:rsidR="00C32760">
        <w:rPr>
          <w:lang w:val="uk-UA"/>
        </w:rPr>
        <w:t>ержав</w:t>
      </w:r>
      <w:r w:rsidRPr="00B11E64" w:rsidR="001D1531">
        <w:rPr>
          <w:lang w:val="uk-UA"/>
        </w:rPr>
        <w:t>н</w:t>
      </w:r>
      <w:r w:rsidRPr="00B11E64" w:rsidR="00C32760">
        <w:rPr>
          <w:lang w:val="uk-UA"/>
        </w:rPr>
        <w:t>и</w:t>
      </w:r>
      <w:r w:rsidRPr="00B11E64" w:rsidR="001D1531">
        <w:rPr>
          <w:lang w:val="uk-UA"/>
        </w:rPr>
        <w:t>й суд</w:t>
      </w:r>
      <w:r w:rsidRPr="00B11E64" w:rsidR="00C32760">
        <w:rPr>
          <w:lang w:val="uk-UA"/>
        </w:rPr>
        <w:t xml:space="preserve">] відповідно до повноважень, наданих йому </w:t>
      </w:r>
      <w:r w:rsidR="0087417D">
        <w:rPr>
          <w:lang w:val="uk-UA"/>
        </w:rPr>
        <w:t>згідно з резолюціями</w:t>
      </w:r>
      <w:r w:rsidRPr="00B11E64" w:rsidR="001D1531">
        <w:rPr>
          <w:lang w:val="uk-UA"/>
        </w:rPr>
        <w:t xml:space="preserve"> Ради Безпеки ООН</w:t>
      </w:r>
      <w:r w:rsidRPr="00B11E64" w:rsidR="00C32760">
        <w:rPr>
          <w:lang w:val="uk-UA"/>
        </w:rPr>
        <w:t>, прийнят</w:t>
      </w:r>
      <w:r w:rsidR="0087417D">
        <w:rPr>
          <w:lang w:val="uk-UA"/>
        </w:rPr>
        <w:t>ими</w:t>
      </w:r>
      <w:r w:rsidR="0054165F">
        <w:rPr>
          <w:lang w:val="uk-UA"/>
        </w:rPr>
        <w:t xml:space="preserve"> </w:t>
      </w:r>
      <w:r w:rsidR="0087417D">
        <w:rPr>
          <w:lang w:val="uk-UA"/>
        </w:rPr>
        <w:t>відповідно до глави</w:t>
      </w:r>
      <w:r w:rsidRPr="00B11E64" w:rsidR="001D1531">
        <w:rPr>
          <w:lang w:val="uk-UA"/>
        </w:rPr>
        <w:t xml:space="preserve"> VII Статуту ООН</w:t>
      </w:r>
      <w:r w:rsidR="0054165F">
        <w:rPr>
          <w:lang w:val="uk-UA"/>
        </w:rPr>
        <w:t>,</w:t>
      </w:r>
      <w:r w:rsidR="0087417D">
        <w:rPr>
          <w:lang w:val="uk-UA"/>
        </w:rPr>
        <w:t xml:space="preserve"> і Рекомендацією</w:t>
      </w:r>
      <w:r w:rsidRPr="00B11E64" w:rsidR="00C32760">
        <w:rPr>
          <w:lang w:val="uk-UA"/>
        </w:rPr>
        <w:t xml:space="preserve"> </w:t>
      </w:r>
      <w:r w:rsidRPr="00B11E64" w:rsidR="001D1531">
        <w:rPr>
          <w:lang w:val="uk-UA"/>
        </w:rPr>
        <w:t>Секретаріату відповідно до У</w:t>
      </w:r>
      <w:r w:rsidRPr="00B11E64" w:rsidR="00C32760">
        <w:rPr>
          <w:lang w:val="uk-UA"/>
        </w:rPr>
        <w:t>г</w:t>
      </w:r>
      <w:r w:rsidRPr="00B11E64" w:rsidR="001D1531">
        <w:rPr>
          <w:lang w:val="uk-UA"/>
        </w:rPr>
        <w:t>оди від 1 грудня 2004 року, яка також була</w:t>
      </w:r>
      <w:r w:rsidR="0054165F">
        <w:rPr>
          <w:lang w:val="uk-UA"/>
        </w:rPr>
        <w:t xml:space="preserve"> підписана</w:t>
      </w:r>
      <w:r w:rsidRPr="00B11E64" w:rsidR="00C32760">
        <w:rPr>
          <w:lang w:val="uk-UA"/>
        </w:rPr>
        <w:t xml:space="preserve"> </w:t>
      </w:r>
      <w:r w:rsidRPr="00B11E64" w:rsidR="001D1531">
        <w:rPr>
          <w:lang w:val="uk-UA"/>
        </w:rPr>
        <w:t xml:space="preserve">Головою Вищої </w:t>
      </w:r>
      <w:r w:rsidR="0054165F">
        <w:rPr>
          <w:lang w:val="uk-UA"/>
        </w:rPr>
        <w:t>судової та прокурорської ради</w:t>
      </w:r>
      <w:r w:rsidRPr="00B11E64" w:rsidR="001D1531">
        <w:rPr>
          <w:lang w:val="uk-UA"/>
        </w:rPr>
        <w:t>;</w:t>
      </w:r>
      <w:r w:rsidRPr="00B11E64" w:rsidR="00C32760">
        <w:rPr>
          <w:lang w:val="uk-UA"/>
        </w:rPr>
        <w:t xml:space="preserve"> </w:t>
      </w:r>
      <w:r w:rsidRPr="00B11E64" w:rsidR="001D1531">
        <w:rPr>
          <w:lang w:val="uk-UA"/>
        </w:rPr>
        <w:t>особливо важливим є те, що</w:t>
      </w:r>
      <w:r w:rsidRPr="00B11E64" w:rsidR="00C32760">
        <w:rPr>
          <w:lang w:val="uk-UA"/>
        </w:rPr>
        <w:t xml:space="preserve"> В</w:t>
      </w:r>
      <w:r w:rsidRPr="00B11E64" w:rsidR="001D1531">
        <w:rPr>
          <w:lang w:val="uk-UA"/>
        </w:rPr>
        <w:t xml:space="preserve">ища </w:t>
      </w:r>
      <w:r w:rsidR="0054165F">
        <w:rPr>
          <w:lang w:val="uk-UA"/>
        </w:rPr>
        <w:t xml:space="preserve">судова та прокурорська рада - </w:t>
      </w:r>
      <w:r w:rsidRPr="00B11E64" w:rsidR="001D1531">
        <w:rPr>
          <w:lang w:val="uk-UA"/>
        </w:rPr>
        <w:t>незалежний орган</w:t>
      </w:r>
      <w:r w:rsidRPr="00B11E64" w:rsidR="00C32760">
        <w:rPr>
          <w:lang w:val="uk-UA"/>
        </w:rPr>
        <w:t xml:space="preserve">, </w:t>
      </w:r>
      <w:r w:rsidRPr="00B11E64" w:rsidR="001D1531">
        <w:rPr>
          <w:lang w:val="uk-UA"/>
        </w:rPr>
        <w:t xml:space="preserve">що має компетенцію призначати національних суддів, </w:t>
      </w:r>
      <w:r w:rsidR="0054165F">
        <w:rPr>
          <w:lang w:val="uk-UA"/>
        </w:rPr>
        <w:t xml:space="preserve">- </w:t>
      </w:r>
      <w:r w:rsidRPr="00B11E64" w:rsidR="001D1531">
        <w:rPr>
          <w:lang w:val="uk-UA"/>
        </w:rPr>
        <w:t xml:space="preserve">була залучена </w:t>
      </w:r>
      <w:r w:rsidR="0054165F">
        <w:rPr>
          <w:lang w:val="uk-UA"/>
        </w:rPr>
        <w:t>до процедури</w:t>
      </w:r>
      <w:r w:rsidR="0087417D">
        <w:rPr>
          <w:lang w:val="uk-UA"/>
        </w:rPr>
        <w:t>, яка</w:t>
      </w:r>
      <w:r w:rsidRPr="00B11E64" w:rsidR="001D1531">
        <w:rPr>
          <w:lang w:val="uk-UA"/>
        </w:rPr>
        <w:t xml:space="preserve"> передувала </w:t>
      </w:r>
      <w:r w:rsidRPr="00B11E64" w:rsidR="00C32760">
        <w:rPr>
          <w:lang w:val="uk-UA"/>
        </w:rPr>
        <w:t>моменту пр</w:t>
      </w:r>
      <w:r w:rsidRPr="00B11E64" w:rsidR="001D1531">
        <w:rPr>
          <w:lang w:val="uk-UA"/>
        </w:rPr>
        <w:t>изначення</w:t>
      </w:r>
      <w:r w:rsidRPr="00B11E64" w:rsidR="00C32760">
        <w:rPr>
          <w:lang w:val="uk-UA"/>
        </w:rPr>
        <w:t>.</w:t>
      </w:r>
    </w:p>
    <w:p w:rsidRPr="00B11E64" w:rsidR="00C32760" w:rsidP="001D1531" w:rsidRDefault="001D1531">
      <w:pPr>
        <w:pStyle w:val="JuQuot"/>
        <w:rPr>
          <w:lang w:val="uk-UA"/>
        </w:rPr>
      </w:pPr>
      <w:r w:rsidRPr="00B11E64">
        <w:rPr>
          <w:lang w:val="uk-UA"/>
        </w:rPr>
        <w:t>47. Конституційний суд вважає, що міжнародні судді</w:t>
      </w:r>
      <w:r w:rsidRPr="00B11E64" w:rsidR="00C32760">
        <w:rPr>
          <w:lang w:val="uk-UA"/>
        </w:rPr>
        <w:t xml:space="preserve">, які були членами </w:t>
      </w:r>
      <w:r w:rsidRPr="00B11E64">
        <w:rPr>
          <w:lang w:val="uk-UA"/>
        </w:rPr>
        <w:t>Колегії,</w:t>
      </w:r>
      <w:r w:rsidRPr="00B11E64" w:rsidR="00C32760">
        <w:rPr>
          <w:lang w:val="uk-UA"/>
        </w:rPr>
        <w:t xml:space="preserve"> як</w:t>
      </w:r>
      <w:r w:rsidRPr="00B11E64">
        <w:rPr>
          <w:lang w:val="uk-UA"/>
        </w:rPr>
        <w:t xml:space="preserve">а </w:t>
      </w:r>
      <w:r w:rsidRPr="00B11E64" w:rsidR="00C32760">
        <w:rPr>
          <w:lang w:val="uk-UA"/>
        </w:rPr>
        <w:t>вин</w:t>
      </w:r>
      <w:r w:rsidRPr="00B11E64">
        <w:rPr>
          <w:lang w:val="uk-UA"/>
        </w:rPr>
        <w:t>есла оскаржуваний вирок, були призначені</w:t>
      </w:r>
      <w:r w:rsidRPr="00B11E64" w:rsidR="00C32760">
        <w:rPr>
          <w:lang w:val="uk-UA"/>
        </w:rPr>
        <w:t xml:space="preserve"> в порядку і відповідно до процедури, </w:t>
      </w:r>
      <w:r w:rsidR="0087417D">
        <w:rPr>
          <w:lang w:val="uk-UA"/>
        </w:rPr>
        <w:t xml:space="preserve">які були сумісними </w:t>
      </w:r>
      <w:r w:rsidRPr="00B11E64">
        <w:rPr>
          <w:lang w:val="uk-UA"/>
        </w:rPr>
        <w:t>з</w:t>
      </w:r>
      <w:r w:rsidR="0087417D">
        <w:rPr>
          <w:lang w:val="uk-UA"/>
        </w:rPr>
        <w:t>і</w:t>
      </w:r>
      <w:r w:rsidRPr="00B11E64">
        <w:rPr>
          <w:lang w:val="uk-UA"/>
        </w:rPr>
        <w:t xml:space="preserve"> стандартами справедливого судового розгляду, передбаченими</w:t>
      </w:r>
      <w:r w:rsidRPr="00B11E64" w:rsidR="00C32760">
        <w:rPr>
          <w:lang w:val="uk-UA"/>
        </w:rPr>
        <w:t xml:space="preserve"> в </w:t>
      </w:r>
      <w:r w:rsidRPr="00B11E64">
        <w:rPr>
          <w:lang w:val="uk-UA"/>
        </w:rPr>
        <w:t>статті 6 Європейської конвенції. Крім того, [Закон «Про Державний суд»</w:t>
      </w:r>
      <w:r w:rsidRPr="00B11E64" w:rsidR="00C32760">
        <w:rPr>
          <w:lang w:val="uk-UA"/>
        </w:rPr>
        <w:t xml:space="preserve"> 2000 </w:t>
      </w:r>
      <w:r w:rsidRPr="00B11E64">
        <w:rPr>
          <w:lang w:val="uk-UA"/>
        </w:rPr>
        <w:t>року], Угода від 1 грудня 2004 року та рішення про [їх] призначення</w:t>
      </w:r>
      <w:r w:rsidRPr="00B11E64" w:rsidR="00C32760">
        <w:rPr>
          <w:lang w:val="uk-UA"/>
        </w:rPr>
        <w:t xml:space="preserve"> с</w:t>
      </w:r>
      <w:r w:rsidRPr="00B11E64">
        <w:rPr>
          <w:lang w:val="uk-UA"/>
        </w:rPr>
        <w:t>творили передумови та механізми</w:t>
      </w:r>
      <w:r w:rsidRPr="00B11E64" w:rsidR="00C32760">
        <w:rPr>
          <w:lang w:val="uk-UA"/>
        </w:rPr>
        <w:t xml:space="preserve">, </w:t>
      </w:r>
      <w:r w:rsidRPr="00B11E64">
        <w:rPr>
          <w:lang w:val="uk-UA"/>
        </w:rPr>
        <w:t>що забезпечують незалежність [цих</w:t>
      </w:r>
      <w:r w:rsidRPr="00B11E64" w:rsidR="00C32760">
        <w:rPr>
          <w:lang w:val="uk-UA"/>
        </w:rPr>
        <w:t>] суддів від втручання або впливу з боку виконавч</w:t>
      </w:r>
      <w:r w:rsidRPr="00B11E64">
        <w:rPr>
          <w:lang w:val="uk-UA"/>
        </w:rPr>
        <w:t>ої влади або міжнародних органів</w:t>
      </w:r>
      <w:r w:rsidRPr="00B11E64" w:rsidR="00C32760">
        <w:rPr>
          <w:lang w:val="uk-UA"/>
        </w:rPr>
        <w:t xml:space="preserve">. </w:t>
      </w:r>
      <w:r w:rsidRPr="00B11E64">
        <w:rPr>
          <w:lang w:val="uk-UA"/>
        </w:rPr>
        <w:t>Судді, призначені таким чином, зобов</w:t>
      </w:r>
      <w:r w:rsidR="001B6AD6">
        <w:rPr>
          <w:lang w:val="uk-UA"/>
        </w:rPr>
        <w:t>’</w:t>
      </w:r>
      <w:r w:rsidRPr="00B11E64">
        <w:rPr>
          <w:lang w:val="uk-UA"/>
        </w:rPr>
        <w:t>язані поважати та застосовувати всі положення</w:t>
      </w:r>
      <w:r w:rsidRPr="00B11E64" w:rsidR="00C32760">
        <w:rPr>
          <w:lang w:val="uk-UA"/>
        </w:rPr>
        <w:t>, які з</w:t>
      </w:r>
      <w:r w:rsidRPr="00B11E64">
        <w:rPr>
          <w:lang w:val="uk-UA"/>
        </w:rPr>
        <w:t>азвичай застосовуються в</w:t>
      </w:r>
      <w:r w:rsidRPr="00B11E64" w:rsidR="00C32760">
        <w:rPr>
          <w:lang w:val="uk-UA"/>
        </w:rPr>
        <w:t xml:space="preserve"> національних кримінальних </w:t>
      </w:r>
      <w:r w:rsidRPr="00B11E64">
        <w:rPr>
          <w:lang w:val="uk-UA"/>
        </w:rPr>
        <w:t xml:space="preserve">провадженнях і </w:t>
      </w:r>
      <w:r w:rsidRPr="00B11E64" w:rsidR="00C32760">
        <w:rPr>
          <w:lang w:val="uk-UA"/>
        </w:rPr>
        <w:t xml:space="preserve">які відповідають міжнародним стандартам. </w:t>
      </w:r>
      <w:r w:rsidR="0054165F">
        <w:rPr>
          <w:lang w:val="uk-UA"/>
        </w:rPr>
        <w:t xml:space="preserve">Строк </w:t>
      </w:r>
      <w:r w:rsidRPr="00B11E64" w:rsidR="00C32760">
        <w:rPr>
          <w:lang w:val="uk-UA"/>
        </w:rPr>
        <w:t>їх</w:t>
      </w:r>
      <w:r w:rsidRPr="00B11E64">
        <w:rPr>
          <w:lang w:val="uk-UA"/>
        </w:rPr>
        <w:t>ніх</w:t>
      </w:r>
      <w:r w:rsidRPr="00B11E64" w:rsidR="00C32760">
        <w:rPr>
          <w:lang w:val="uk-UA"/>
        </w:rPr>
        <w:t xml:space="preserve"> повноважень </w:t>
      </w:r>
      <w:r w:rsidRPr="00B11E64">
        <w:rPr>
          <w:lang w:val="uk-UA"/>
        </w:rPr>
        <w:t>є визначеним, а</w:t>
      </w:r>
      <w:r w:rsidRPr="00B11E64" w:rsidR="00C32760">
        <w:rPr>
          <w:lang w:val="uk-UA"/>
        </w:rPr>
        <w:t xml:space="preserve"> їх</w:t>
      </w:r>
      <w:r w:rsidRPr="00B11E64">
        <w:rPr>
          <w:lang w:val="uk-UA"/>
        </w:rPr>
        <w:t>ня</w:t>
      </w:r>
      <w:r w:rsidRPr="00B11E64" w:rsidR="00C32760">
        <w:rPr>
          <w:lang w:val="uk-UA"/>
        </w:rPr>
        <w:t xml:space="preserve"> діяльність контролюється </w:t>
      </w:r>
      <w:r w:rsidRPr="00B11E64">
        <w:rPr>
          <w:lang w:val="uk-UA"/>
        </w:rPr>
        <w:t xml:space="preserve">протягом цього </w:t>
      </w:r>
      <w:r w:rsidRPr="00B11E64" w:rsidR="00C32760">
        <w:rPr>
          <w:lang w:val="uk-UA"/>
        </w:rPr>
        <w:t>період</w:t>
      </w:r>
      <w:r w:rsidRPr="00B11E64">
        <w:rPr>
          <w:lang w:val="uk-UA"/>
        </w:rPr>
        <w:t>у</w:t>
      </w:r>
      <w:r w:rsidRPr="00B11E64" w:rsidR="00C32760">
        <w:rPr>
          <w:lang w:val="uk-UA"/>
        </w:rPr>
        <w:t>. Сенс їх</w:t>
      </w:r>
      <w:r w:rsidRPr="00B11E64">
        <w:rPr>
          <w:lang w:val="uk-UA"/>
        </w:rPr>
        <w:t xml:space="preserve"> призначення полягав у</w:t>
      </w:r>
      <w:r w:rsidRPr="00B11E64" w:rsidR="00C32760">
        <w:rPr>
          <w:lang w:val="uk-UA"/>
        </w:rPr>
        <w:t xml:space="preserve"> необхідності створення і зміцнення націонал</w:t>
      </w:r>
      <w:r w:rsidR="0087417D">
        <w:rPr>
          <w:lang w:val="uk-UA"/>
        </w:rPr>
        <w:t>ьних судів у перехідний період та</w:t>
      </w:r>
      <w:r w:rsidRPr="00B11E64" w:rsidR="00C32760">
        <w:rPr>
          <w:lang w:val="uk-UA"/>
        </w:rPr>
        <w:t xml:space="preserve"> в </w:t>
      </w:r>
      <w:r w:rsidRPr="00B11E64">
        <w:rPr>
          <w:lang w:val="uk-UA"/>
        </w:rPr>
        <w:t>підтримці</w:t>
      </w:r>
      <w:r w:rsidRPr="00B11E64" w:rsidR="00C32760">
        <w:rPr>
          <w:lang w:val="uk-UA"/>
        </w:rPr>
        <w:t xml:space="preserve"> зусиль цих судів у встановленні відповідальності за серйозні порушення прав людини і </w:t>
      </w:r>
      <w:r w:rsidR="0089655A">
        <w:rPr>
          <w:lang w:val="uk-UA"/>
        </w:rPr>
        <w:t>злочини</w:t>
      </w:r>
      <w:r w:rsidR="0054165F">
        <w:rPr>
          <w:lang w:val="uk-UA"/>
        </w:rPr>
        <w:t>, скоєні</w:t>
      </w:r>
      <w:r w:rsidR="0089655A">
        <w:rPr>
          <w:lang w:val="uk-UA"/>
        </w:rPr>
        <w:t xml:space="preserve"> на національному ґрунті</w:t>
      </w:r>
      <w:r w:rsidR="0087417D">
        <w:rPr>
          <w:lang w:val="uk-UA"/>
        </w:rPr>
        <w:t>. Тому</w:t>
      </w:r>
      <w:r w:rsidRPr="00B11E64" w:rsidR="00C32760">
        <w:rPr>
          <w:lang w:val="uk-UA"/>
        </w:rPr>
        <w:t xml:space="preserve"> </w:t>
      </w:r>
      <w:r w:rsidRPr="00B11E64" w:rsidR="004E0615">
        <w:rPr>
          <w:lang w:val="uk-UA"/>
        </w:rPr>
        <w:t>воно спрямоване</w:t>
      </w:r>
      <w:r w:rsidRPr="00B11E64" w:rsidR="00C32760">
        <w:rPr>
          <w:lang w:val="uk-UA"/>
        </w:rPr>
        <w:t xml:space="preserve"> на забезпечення незалежності та неупередженості судової </w:t>
      </w:r>
      <w:r w:rsidRPr="00B11E64" w:rsidR="004E0615">
        <w:rPr>
          <w:lang w:val="uk-UA"/>
        </w:rPr>
        <w:t xml:space="preserve">системи і здійснення правосуддя. Навіть той факт, що порядок призначення було змінено </w:t>
      </w:r>
      <w:r w:rsidR="0087417D">
        <w:rPr>
          <w:lang w:val="uk-UA"/>
        </w:rPr>
        <w:t xml:space="preserve">подальшою </w:t>
      </w:r>
      <w:r w:rsidRPr="00B11E64" w:rsidR="004E0615">
        <w:rPr>
          <w:lang w:val="uk-UA"/>
        </w:rPr>
        <w:t>У</w:t>
      </w:r>
      <w:r w:rsidRPr="00B11E64" w:rsidR="00C32760">
        <w:rPr>
          <w:lang w:val="uk-UA"/>
        </w:rPr>
        <w:t xml:space="preserve">годою від 26 вересня 2006 року, </w:t>
      </w:r>
      <w:r w:rsidRPr="00B11E64" w:rsidR="004E0615">
        <w:rPr>
          <w:lang w:val="uk-UA"/>
        </w:rPr>
        <w:t xml:space="preserve">з тим щоб Вища </w:t>
      </w:r>
      <w:r w:rsidR="0054165F">
        <w:rPr>
          <w:lang w:val="uk-UA"/>
        </w:rPr>
        <w:t xml:space="preserve">судова та прокурорська рада </w:t>
      </w:r>
      <w:r w:rsidRPr="00B11E64" w:rsidR="00C32760">
        <w:rPr>
          <w:lang w:val="uk-UA"/>
        </w:rPr>
        <w:t xml:space="preserve">Боснії і Герцеговини </w:t>
      </w:r>
      <w:r w:rsidRPr="00B11E64" w:rsidR="004E0615">
        <w:rPr>
          <w:lang w:val="uk-UA"/>
        </w:rPr>
        <w:t>відповідал</w:t>
      </w:r>
      <w:r w:rsidR="0054165F">
        <w:rPr>
          <w:lang w:val="uk-UA"/>
        </w:rPr>
        <w:t xml:space="preserve">а </w:t>
      </w:r>
      <w:r w:rsidRPr="00B11E64" w:rsidR="00C32760">
        <w:rPr>
          <w:lang w:val="uk-UA"/>
        </w:rPr>
        <w:t>за</w:t>
      </w:r>
      <w:r w:rsidRPr="00B11E64" w:rsidR="004E0615">
        <w:rPr>
          <w:lang w:val="uk-UA"/>
        </w:rPr>
        <w:t xml:space="preserve"> призначення міжнародних суддів, сам по собі </w:t>
      </w:r>
      <w:r w:rsidRPr="00B11E64" w:rsidR="0087417D">
        <w:rPr>
          <w:lang w:val="uk-UA"/>
        </w:rPr>
        <w:t xml:space="preserve">автоматично </w:t>
      </w:r>
      <w:r w:rsidRPr="00B11E64" w:rsidR="004E0615">
        <w:rPr>
          <w:lang w:val="uk-UA"/>
        </w:rPr>
        <w:t>не означає</w:t>
      </w:r>
      <w:r w:rsidRPr="00B11E64" w:rsidR="00C32760">
        <w:rPr>
          <w:lang w:val="uk-UA"/>
        </w:rPr>
        <w:t xml:space="preserve">, що їхні </w:t>
      </w:r>
      <w:r w:rsidRPr="00B11E64" w:rsidR="004E0615">
        <w:rPr>
          <w:lang w:val="uk-UA"/>
        </w:rPr>
        <w:t>первісні</w:t>
      </w:r>
      <w:r w:rsidRPr="00B11E64" w:rsidR="00C32760">
        <w:rPr>
          <w:lang w:val="uk-UA"/>
        </w:rPr>
        <w:t xml:space="preserve"> призначення </w:t>
      </w:r>
      <w:r w:rsidR="0054165F">
        <w:rPr>
          <w:lang w:val="uk-UA"/>
        </w:rPr>
        <w:t>в</w:t>
      </w:r>
      <w:r w:rsidRPr="00B11E64" w:rsidR="004E0615">
        <w:rPr>
          <w:lang w:val="uk-UA"/>
        </w:rPr>
        <w:t xml:space="preserve"> порядку</w:t>
      </w:r>
      <w:r w:rsidRPr="00B11E64" w:rsidR="00C32760">
        <w:rPr>
          <w:lang w:val="uk-UA"/>
        </w:rPr>
        <w:t xml:space="preserve">, передбаченому </w:t>
      </w:r>
      <w:r w:rsidR="0087417D">
        <w:rPr>
          <w:lang w:val="uk-UA"/>
        </w:rPr>
        <w:t>на</w:t>
      </w:r>
      <w:r w:rsidRPr="00B11E64" w:rsidR="00C32760">
        <w:rPr>
          <w:lang w:val="uk-UA"/>
        </w:rPr>
        <w:t xml:space="preserve"> момент </w:t>
      </w:r>
      <w:r w:rsidRPr="00B11E64" w:rsidR="004E0615">
        <w:rPr>
          <w:lang w:val="uk-UA"/>
        </w:rPr>
        <w:t>винесення ос</w:t>
      </w:r>
      <w:r w:rsidR="0089655A">
        <w:rPr>
          <w:lang w:val="uk-UA"/>
        </w:rPr>
        <w:t>каржуваних</w:t>
      </w:r>
      <w:r w:rsidRPr="00B11E64" w:rsidR="004E0615">
        <w:rPr>
          <w:lang w:val="uk-UA"/>
        </w:rPr>
        <w:t xml:space="preserve"> вироків</w:t>
      </w:r>
      <w:r w:rsidRPr="00B11E64" w:rsidR="00C32760">
        <w:rPr>
          <w:lang w:val="uk-UA"/>
        </w:rPr>
        <w:t xml:space="preserve">, суперечать принципам незалежності суду </w:t>
      </w:r>
      <w:r w:rsidR="0054165F">
        <w:rPr>
          <w:lang w:val="uk-UA"/>
        </w:rPr>
        <w:t>за статтею</w:t>
      </w:r>
      <w:r w:rsidRPr="00B11E64" w:rsidR="004E0615">
        <w:rPr>
          <w:lang w:val="uk-UA"/>
        </w:rPr>
        <w:t xml:space="preserve"> 6 § 1 Європейської к</w:t>
      </w:r>
      <w:r w:rsidRPr="00B11E64" w:rsidR="00C32760">
        <w:rPr>
          <w:lang w:val="uk-UA"/>
        </w:rPr>
        <w:t>онве</w:t>
      </w:r>
      <w:r w:rsidRPr="00B11E64" w:rsidR="004E0615">
        <w:rPr>
          <w:lang w:val="uk-UA"/>
        </w:rPr>
        <w:t>нції. Конституційний суд вважає</w:t>
      </w:r>
      <w:r w:rsidRPr="00B11E64" w:rsidR="00C32760">
        <w:rPr>
          <w:lang w:val="uk-UA"/>
        </w:rPr>
        <w:t xml:space="preserve">, що </w:t>
      </w:r>
      <w:r w:rsidR="0054165F">
        <w:rPr>
          <w:lang w:val="uk-UA"/>
        </w:rPr>
        <w:t>скаржник</w:t>
      </w:r>
      <w:r w:rsidRPr="00B11E64" w:rsidR="00C32760">
        <w:rPr>
          <w:lang w:val="uk-UA"/>
        </w:rPr>
        <w:t xml:space="preserve"> не </w:t>
      </w:r>
      <w:r w:rsidR="0054165F">
        <w:rPr>
          <w:lang w:val="uk-UA"/>
        </w:rPr>
        <w:t>надав переконливих доводів та доказів</w:t>
      </w:r>
      <w:r w:rsidRPr="00B11E64" w:rsidR="004E0615">
        <w:rPr>
          <w:lang w:val="uk-UA"/>
        </w:rPr>
        <w:t xml:space="preserve"> на підтримку тверджень</w:t>
      </w:r>
      <w:r w:rsidRPr="00B11E64" w:rsidR="00C32760">
        <w:rPr>
          <w:lang w:val="uk-UA"/>
        </w:rPr>
        <w:t>, пов</w:t>
      </w:r>
      <w:r w:rsidR="001B6AD6">
        <w:rPr>
          <w:lang w:val="uk-UA"/>
        </w:rPr>
        <w:t>’</w:t>
      </w:r>
      <w:r w:rsidRPr="00B11E64" w:rsidR="00C32760">
        <w:rPr>
          <w:lang w:val="uk-UA"/>
        </w:rPr>
        <w:t xml:space="preserve">язаних з відсутністю незалежності з боку міжнародних суддів. Що стосується </w:t>
      </w:r>
      <w:r w:rsidRPr="00B11E64" w:rsidR="004E0615">
        <w:rPr>
          <w:lang w:val="uk-UA"/>
        </w:rPr>
        <w:t xml:space="preserve">тверджень </w:t>
      </w:r>
      <w:r w:rsidR="0054165F">
        <w:rPr>
          <w:lang w:val="uk-UA"/>
        </w:rPr>
        <w:t>скаржника</w:t>
      </w:r>
      <w:r w:rsidRPr="00B11E64" w:rsidR="004E0615">
        <w:rPr>
          <w:lang w:val="uk-UA"/>
        </w:rPr>
        <w:t xml:space="preserve"> </w:t>
      </w:r>
      <w:r w:rsidRPr="00B11E64" w:rsidR="00C32760">
        <w:rPr>
          <w:lang w:val="uk-UA"/>
        </w:rPr>
        <w:t xml:space="preserve">про </w:t>
      </w:r>
      <w:r w:rsidRPr="00B11E64" w:rsidR="004E0615">
        <w:rPr>
          <w:lang w:val="uk-UA"/>
        </w:rPr>
        <w:t xml:space="preserve">відсутність </w:t>
      </w:r>
      <w:r w:rsidRPr="00B11E64" w:rsidR="00C32760">
        <w:rPr>
          <w:lang w:val="uk-UA"/>
        </w:rPr>
        <w:t xml:space="preserve">незалежності </w:t>
      </w:r>
      <w:r w:rsidRPr="00B11E64" w:rsidR="004E0615">
        <w:rPr>
          <w:lang w:val="uk-UA"/>
        </w:rPr>
        <w:t>з боку національного судді на тій підставі</w:t>
      </w:r>
      <w:r w:rsidRPr="00B11E64" w:rsidR="00C32760">
        <w:rPr>
          <w:lang w:val="uk-UA"/>
        </w:rPr>
        <w:t xml:space="preserve">, що він є </w:t>
      </w:r>
      <w:r w:rsidRPr="00B11E64" w:rsidR="004E0615">
        <w:rPr>
          <w:lang w:val="uk-UA"/>
        </w:rPr>
        <w:t xml:space="preserve">особою з «недостатнім </w:t>
      </w:r>
      <w:r w:rsidR="0054165F">
        <w:rPr>
          <w:lang w:val="uk-UA"/>
        </w:rPr>
        <w:t>досвідом», Конституційний с</w:t>
      </w:r>
      <w:r w:rsidRPr="00B11E64" w:rsidR="004E0615">
        <w:rPr>
          <w:lang w:val="uk-UA"/>
        </w:rPr>
        <w:t>уд вважає</w:t>
      </w:r>
      <w:r w:rsidRPr="00B11E64" w:rsidR="00C32760">
        <w:rPr>
          <w:lang w:val="uk-UA"/>
        </w:rPr>
        <w:t xml:space="preserve">, що ці твердження </w:t>
      </w:r>
      <w:r w:rsidRPr="00B11E64" w:rsidR="004E0615">
        <w:rPr>
          <w:lang w:val="uk-UA"/>
        </w:rPr>
        <w:t xml:space="preserve">вбачаються </w:t>
      </w:r>
      <w:r w:rsidRPr="00B11E64" w:rsidR="0089655A">
        <w:rPr>
          <w:lang w:val="uk-UA"/>
        </w:rPr>
        <w:t>необґрунтованими</w:t>
      </w:r>
      <w:r w:rsidRPr="00B11E64" w:rsidR="00C32760">
        <w:rPr>
          <w:lang w:val="uk-UA"/>
        </w:rPr>
        <w:t xml:space="preserve"> і не </w:t>
      </w:r>
      <w:r w:rsidRPr="00B11E64" w:rsidR="004E0615">
        <w:rPr>
          <w:lang w:val="uk-UA"/>
        </w:rPr>
        <w:t xml:space="preserve">потребують будь-якого детального </w:t>
      </w:r>
      <w:r w:rsidR="0054165F">
        <w:rPr>
          <w:lang w:val="uk-UA"/>
        </w:rPr>
        <w:t>вивчення</w:t>
      </w:r>
      <w:r w:rsidRPr="00B11E64" w:rsidR="00C32760">
        <w:rPr>
          <w:lang w:val="uk-UA"/>
        </w:rPr>
        <w:t xml:space="preserve">. Беручи до уваги </w:t>
      </w:r>
      <w:r w:rsidRPr="00B11E64" w:rsidR="004E0615">
        <w:rPr>
          <w:lang w:val="uk-UA"/>
        </w:rPr>
        <w:t>усе вищевикладене</w:t>
      </w:r>
      <w:r w:rsidRPr="00B11E64" w:rsidR="00C32760">
        <w:rPr>
          <w:lang w:val="uk-UA"/>
        </w:rPr>
        <w:t>, Кон</w:t>
      </w:r>
      <w:r w:rsidR="0054165F">
        <w:rPr>
          <w:lang w:val="uk-UA"/>
        </w:rPr>
        <w:t>ституційний с</w:t>
      </w:r>
      <w:r w:rsidRPr="00B11E64" w:rsidR="004E0615">
        <w:rPr>
          <w:lang w:val="uk-UA"/>
        </w:rPr>
        <w:t>уд дійшов висновку</w:t>
      </w:r>
      <w:r w:rsidRPr="00B11E64" w:rsidR="00C32760">
        <w:rPr>
          <w:lang w:val="uk-UA"/>
        </w:rPr>
        <w:t xml:space="preserve">, що твердження </w:t>
      </w:r>
      <w:r w:rsidR="0054165F">
        <w:rPr>
          <w:lang w:val="uk-UA"/>
        </w:rPr>
        <w:t>скаржника</w:t>
      </w:r>
      <w:r w:rsidRPr="00B11E64" w:rsidR="004E0615">
        <w:rPr>
          <w:lang w:val="uk-UA"/>
        </w:rPr>
        <w:t xml:space="preserve"> </w:t>
      </w:r>
      <w:r w:rsidRPr="00B11E64" w:rsidR="00C32760">
        <w:rPr>
          <w:lang w:val="uk-UA"/>
        </w:rPr>
        <w:t xml:space="preserve">про </w:t>
      </w:r>
      <w:r w:rsidRPr="00B11E64" w:rsidR="004E0615">
        <w:rPr>
          <w:lang w:val="uk-UA"/>
        </w:rPr>
        <w:t>відсутність незалежності і пов</w:t>
      </w:r>
      <w:r w:rsidR="001B6AD6">
        <w:rPr>
          <w:lang w:val="uk-UA"/>
        </w:rPr>
        <w:t>’</w:t>
      </w:r>
      <w:r w:rsidRPr="00B11E64" w:rsidR="004E0615">
        <w:rPr>
          <w:lang w:val="uk-UA"/>
        </w:rPr>
        <w:t>язане порушення</w:t>
      </w:r>
      <w:r w:rsidRPr="00B11E64" w:rsidR="00C32760">
        <w:rPr>
          <w:lang w:val="uk-UA"/>
        </w:rPr>
        <w:t xml:space="preserve"> стандартів, що стосуються права на справедливий судовий </w:t>
      </w:r>
      <w:r w:rsidRPr="00B11E64" w:rsidR="004E0615">
        <w:rPr>
          <w:lang w:val="uk-UA"/>
        </w:rPr>
        <w:t xml:space="preserve">розгляд </w:t>
      </w:r>
      <w:r w:rsidR="0054165F">
        <w:rPr>
          <w:lang w:val="uk-UA"/>
        </w:rPr>
        <w:t>за статтею</w:t>
      </w:r>
      <w:r w:rsidRPr="00B11E64" w:rsidR="004E0615">
        <w:rPr>
          <w:lang w:val="uk-UA"/>
        </w:rPr>
        <w:t xml:space="preserve"> II(3)(е</w:t>
      </w:r>
      <w:r w:rsidRPr="00B11E64" w:rsidR="00C32760">
        <w:rPr>
          <w:lang w:val="uk-UA"/>
        </w:rPr>
        <w:t>) Конституці</w:t>
      </w:r>
      <w:r w:rsidR="0087417D">
        <w:rPr>
          <w:lang w:val="uk-UA"/>
        </w:rPr>
        <w:t>ї Боснії і Герцеговині та статтею 6 Європейської к</w:t>
      </w:r>
      <w:r w:rsidRPr="00B11E64" w:rsidR="00C32760">
        <w:rPr>
          <w:lang w:val="uk-UA"/>
        </w:rPr>
        <w:t>онвенції</w:t>
      </w:r>
      <w:r w:rsidRPr="00B11E64" w:rsidR="004E0615">
        <w:rPr>
          <w:lang w:val="uk-UA"/>
        </w:rPr>
        <w:t xml:space="preserve">, є </w:t>
      </w:r>
      <w:r w:rsidRPr="00B11E64" w:rsidR="0089655A">
        <w:rPr>
          <w:lang w:val="uk-UA"/>
        </w:rPr>
        <w:t>необґрунтованими</w:t>
      </w:r>
      <w:r w:rsidRPr="00B11E64" w:rsidR="00C32760">
        <w:rPr>
          <w:lang w:val="uk-UA"/>
        </w:rPr>
        <w:t>.</w:t>
      </w:r>
    </w:p>
    <w:p w:rsidRPr="00B11E64" w:rsidR="00AD232D" w:rsidP="00AD232D" w:rsidRDefault="00AD232D">
      <w:pPr>
        <w:pStyle w:val="JuQuot"/>
        <w:rPr>
          <w:lang w:val="uk-UA"/>
        </w:rPr>
      </w:pPr>
      <w:r w:rsidRPr="00B11E64">
        <w:rPr>
          <w:lang w:val="uk-UA"/>
        </w:rPr>
        <w:t>...</w:t>
      </w:r>
    </w:p>
    <w:p w:rsidRPr="00B11E64" w:rsidR="004E0615" w:rsidP="00AD232D" w:rsidRDefault="00AD232D">
      <w:pPr>
        <w:pStyle w:val="JuQuot"/>
        <w:rPr>
          <w:lang w:val="uk-UA"/>
        </w:rPr>
      </w:pPr>
      <w:r w:rsidRPr="00B11E64">
        <w:rPr>
          <w:lang w:val="uk-UA"/>
        </w:rPr>
        <w:t>60.  </w:t>
      </w:r>
      <w:r w:rsidRPr="00B11E64" w:rsidR="004E0615">
        <w:rPr>
          <w:lang w:val="uk-UA"/>
        </w:rPr>
        <w:t xml:space="preserve">Один з ключових аргументів </w:t>
      </w:r>
      <w:r w:rsidR="0054165F">
        <w:rPr>
          <w:lang w:val="uk-UA"/>
        </w:rPr>
        <w:t xml:space="preserve">скаржника </w:t>
      </w:r>
      <w:r w:rsidRPr="00B11E64" w:rsidR="004E0615">
        <w:rPr>
          <w:lang w:val="uk-UA"/>
        </w:rPr>
        <w:t>посилається на зв</w:t>
      </w:r>
      <w:r w:rsidR="001B6AD6">
        <w:rPr>
          <w:lang w:val="uk-UA"/>
        </w:rPr>
        <w:t>’</w:t>
      </w:r>
      <w:r w:rsidRPr="00B11E64" w:rsidR="004E0615">
        <w:rPr>
          <w:lang w:val="uk-UA"/>
        </w:rPr>
        <w:t xml:space="preserve">язок між даним кримінальним провадженням та статтею 7 Європейської конвенції, а саме </w:t>
      </w:r>
      <w:r w:rsidR="00E77515">
        <w:rPr>
          <w:lang w:val="uk-UA"/>
        </w:rPr>
        <w:t>- на той факт, що, як за</w:t>
      </w:r>
      <w:r w:rsidRPr="00B11E64" w:rsidR="004E0615">
        <w:rPr>
          <w:lang w:val="uk-UA"/>
        </w:rPr>
        <w:t xml:space="preserve">значив скаржник, його було засуджено </w:t>
      </w:r>
      <w:r w:rsidR="00E77515">
        <w:rPr>
          <w:lang w:val="uk-UA"/>
        </w:rPr>
        <w:t>згідно з [Кримінальним кодексом</w:t>
      </w:r>
      <w:r w:rsidRPr="00B11E64" w:rsidR="004E0615">
        <w:rPr>
          <w:lang w:val="uk-UA"/>
        </w:rPr>
        <w:t xml:space="preserve"> 2003 року], а не </w:t>
      </w:r>
      <w:r w:rsidR="00E77515">
        <w:rPr>
          <w:lang w:val="uk-UA"/>
        </w:rPr>
        <w:t>згідно з [Кримінальним</w:t>
      </w:r>
      <w:r w:rsidRPr="00B11E64" w:rsidR="004E0615">
        <w:rPr>
          <w:lang w:val="uk-UA"/>
        </w:rPr>
        <w:t xml:space="preserve"> кодекс</w:t>
      </w:r>
      <w:r w:rsidR="00E77515">
        <w:rPr>
          <w:lang w:val="uk-UA"/>
        </w:rPr>
        <w:t>ом</w:t>
      </w:r>
      <w:r w:rsidRPr="00B11E64" w:rsidR="004E0615">
        <w:rPr>
          <w:lang w:val="uk-UA"/>
        </w:rPr>
        <w:t xml:space="preserve"> 1976 року], який діяв на момент </w:t>
      </w:r>
      <w:r w:rsidR="00E77515">
        <w:rPr>
          <w:lang w:val="uk-UA"/>
        </w:rPr>
        <w:t>скоєння злочину</w:t>
      </w:r>
      <w:r w:rsidRPr="00B11E64" w:rsidR="004E0615">
        <w:rPr>
          <w:lang w:val="uk-UA"/>
        </w:rPr>
        <w:t xml:space="preserve"> </w:t>
      </w:r>
      <w:r w:rsidR="00E77515">
        <w:rPr>
          <w:lang w:val="uk-UA"/>
        </w:rPr>
        <w:t xml:space="preserve">і </w:t>
      </w:r>
      <w:r w:rsidRPr="00B11E64" w:rsidR="004E0615">
        <w:rPr>
          <w:lang w:val="uk-UA"/>
        </w:rPr>
        <w:t>який передбачає більш м</w:t>
      </w:r>
      <w:r w:rsidR="001B6AD6">
        <w:rPr>
          <w:lang w:val="uk-UA"/>
        </w:rPr>
        <w:t>’</w:t>
      </w:r>
      <w:r w:rsidRPr="00B11E64" w:rsidR="004E0615">
        <w:rPr>
          <w:lang w:val="uk-UA"/>
        </w:rPr>
        <w:t>яке покарання.</w:t>
      </w:r>
    </w:p>
    <w:p w:rsidRPr="00B11E64" w:rsidR="004E0615" w:rsidP="00AD232D" w:rsidRDefault="004E0615">
      <w:pPr>
        <w:pStyle w:val="JuQuot"/>
        <w:rPr>
          <w:lang w:val="uk-UA"/>
        </w:rPr>
      </w:pPr>
      <w:r w:rsidRPr="00B11E64">
        <w:rPr>
          <w:lang w:val="uk-UA"/>
        </w:rPr>
        <w:t>...</w:t>
      </w:r>
    </w:p>
    <w:p w:rsidRPr="00B11E64" w:rsidR="006B4655" w:rsidP="00AD232D" w:rsidRDefault="004E0615">
      <w:pPr>
        <w:pStyle w:val="JuQuot"/>
        <w:rPr>
          <w:lang w:val="uk-UA"/>
        </w:rPr>
      </w:pPr>
      <w:r w:rsidRPr="00B11E64">
        <w:rPr>
          <w:lang w:val="uk-UA"/>
        </w:rPr>
        <w:t xml:space="preserve">65. У цій конкретній справі скаржник визнає, що відповідно до правил, застосовних у відповідний час, </w:t>
      </w:r>
      <w:r w:rsidRPr="00B11E64" w:rsidR="006B4655">
        <w:rPr>
          <w:lang w:val="uk-UA"/>
        </w:rPr>
        <w:t>правопорушення, за яке</w:t>
      </w:r>
      <w:r w:rsidRPr="00B11E64">
        <w:rPr>
          <w:lang w:val="uk-UA"/>
        </w:rPr>
        <w:t xml:space="preserve"> </w:t>
      </w:r>
      <w:r w:rsidRPr="00B11E64" w:rsidR="006B4655">
        <w:rPr>
          <w:lang w:val="uk-UA"/>
        </w:rPr>
        <w:t>його було засуджено,</w:t>
      </w:r>
      <w:r w:rsidRPr="00B11E64">
        <w:rPr>
          <w:lang w:val="uk-UA"/>
        </w:rPr>
        <w:t xml:space="preserve"> </w:t>
      </w:r>
      <w:r w:rsidR="00E77515">
        <w:rPr>
          <w:lang w:val="uk-UA"/>
        </w:rPr>
        <w:t>становило кримінальне правопорушення н</w:t>
      </w:r>
      <w:r w:rsidRPr="00B11E64" w:rsidR="006B4655">
        <w:rPr>
          <w:lang w:val="uk-UA"/>
        </w:rPr>
        <w:t>а момент його скоєння</w:t>
      </w:r>
      <w:r w:rsidRPr="00B11E64">
        <w:rPr>
          <w:lang w:val="uk-UA"/>
        </w:rPr>
        <w:t xml:space="preserve">. </w:t>
      </w:r>
      <w:r w:rsidRPr="00B11E64" w:rsidR="006B4655">
        <w:rPr>
          <w:lang w:val="uk-UA"/>
        </w:rPr>
        <w:t xml:space="preserve">Разом з тим, він чітко посилається на </w:t>
      </w:r>
      <w:r w:rsidRPr="00B11E64">
        <w:rPr>
          <w:lang w:val="uk-UA"/>
        </w:rPr>
        <w:t>застосування норм ма</w:t>
      </w:r>
      <w:r w:rsidR="00E77515">
        <w:rPr>
          <w:lang w:val="uk-UA"/>
        </w:rPr>
        <w:t>теріального права в</w:t>
      </w:r>
      <w:r w:rsidRPr="00B11E64" w:rsidR="006B4655">
        <w:rPr>
          <w:lang w:val="uk-UA"/>
        </w:rPr>
        <w:t xml:space="preserve"> його справі</w:t>
      </w:r>
      <w:r w:rsidRPr="00B11E64">
        <w:rPr>
          <w:lang w:val="uk-UA"/>
        </w:rPr>
        <w:t xml:space="preserve"> і в першу чергу розглядає п</w:t>
      </w:r>
      <w:r w:rsidRPr="00B11E64" w:rsidR="006B4655">
        <w:rPr>
          <w:lang w:val="uk-UA"/>
        </w:rPr>
        <w:t>оняття «більш м</w:t>
      </w:r>
      <w:r w:rsidR="001B6AD6">
        <w:rPr>
          <w:lang w:val="uk-UA"/>
        </w:rPr>
        <w:t>’</w:t>
      </w:r>
      <w:r w:rsidRPr="00B11E64" w:rsidR="006B4655">
        <w:rPr>
          <w:lang w:val="uk-UA"/>
        </w:rPr>
        <w:t>якого покарання»</w:t>
      </w:r>
      <w:r w:rsidRPr="00B11E64">
        <w:rPr>
          <w:lang w:val="uk-UA"/>
        </w:rPr>
        <w:t xml:space="preserve">, </w:t>
      </w:r>
      <w:r w:rsidRPr="00B11E64" w:rsidR="006B4655">
        <w:rPr>
          <w:lang w:val="uk-UA"/>
        </w:rPr>
        <w:t>тобто, «більш м</w:t>
      </w:r>
      <w:r w:rsidR="001B6AD6">
        <w:rPr>
          <w:lang w:val="uk-UA"/>
        </w:rPr>
        <w:t>’</w:t>
      </w:r>
      <w:r w:rsidRPr="00B11E64" w:rsidR="006B4655">
        <w:rPr>
          <w:lang w:val="uk-UA"/>
        </w:rPr>
        <w:t>якого закону». Він вважає</w:t>
      </w:r>
      <w:r w:rsidRPr="00B11E64">
        <w:rPr>
          <w:lang w:val="uk-UA"/>
        </w:rPr>
        <w:t>, що [Кримінальн</w:t>
      </w:r>
      <w:r w:rsidRPr="00B11E64" w:rsidR="006B4655">
        <w:rPr>
          <w:lang w:val="uk-UA"/>
        </w:rPr>
        <w:t>ий</w:t>
      </w:r>
      <w:r w:rsidR="00E77515">
        <w:rPr>
          <w:lang w:val="uk-UA"/>
        </w:rPr>
        <w:t xml:space="preserve"> кодекс</w:t>
      </w:r>
      <w:r w:rsidRPr="00B11E64">
        <w:rPr>
          <w:lang w:val="uk-UA"/>
        </w:rPr>
        <w:t xml:space="preserve"> </w:t>
      </w:r>
      <w:r w:rsidRPr="00B11E64" w:rsidR="006B4655">
        <w:rPr>
          <w:lang w:val="uk-UA"/>
        </w:rPr>
        <w:t>1976 року]</w:t>
      </w:r>
      <w:r w:rsidRPr="00B11E64">
        <w:rPr>
          <w:lang w:val="uk-UA"/>
        </w:rPr>
        <w:t xml:space="preserve">, </w:t>
      </w:r>
      <w:r w:rsidRPr="00B11E64" w:rsidR="006B4655">
        <w:rPr>
          <w:lang w:val="uk-UA"/>
        </w:rPr>
        <w:t xml:space="preserve">який діяв на момент скоєння кримінального </w:t>
      </w:r>
      <w:r w:rsidR="00E77515">
        <w:rPr>
          <w:lang w:val="uk-UA"/>
        </w:rPr>
        <w:t>правопорушення, за яке</w:t>
      </w:r>
      <w:r w:rsidRPr="00B11E64" w:rsidR="006B4655">
        <w:rPr>
          <w:lang w:val="uk-UA"/>
        </w:rPr>
        <w:t xml:space="preserve"> його було засуджено і щодо найбільш тяжких форм як</w:t>
      </w:r>
      <w:r w:rsidR="00E77515">
        <w:rPr>
          <w:lang w:val="uk-UA"/>
        </w:rPr>
        <w:t>ого</w:t>
      </w:r>
      <w:r w:rsidRPr="00B11E64" w:rsidR="006B4655">
        <w:rPr>
          <w:lang w:val="uk-UA"/>
        </w:rPr>
        <w:t>, зокрема</w:t>
      </w:r>
      <w:r w:rsidRPr="00B11E64">
        <w:rPr>
          <w:lang w:val="uk-UA"/>
        </w:rPr>
        <w:t xml:space="preserve">, </w:t>
      </w:r>
      <w:r w:rsidRPr="00B11E64" w:rsidR="006B4655">
        <w:rPr>
          <w:lang w:val="uk-UA"/>
        </w:rPr>
        <w:t xml:space="preserve">була передбачена </w:t>
      </w:r>
      <w:r w:rsidRPr="00B11E64">
        <w:rPr>
          <w:lang w:val="uk-UA"/>
        </w:rPr>
        <w:t>смертна кара</w:t>
      </w:r>
      <w:r w:rsidRPr="00B11E64" w:rsidR="006B4655">
        <w:rPr>
          <w:lang w:val="uk-UA"/>
        </w:rPr>
        <w:t>, був м</w:t>
      </w:r>
      <w:r w:rsidR="001B6AD6">
        <w:rPr>
          <w:lang w:val="uk-UA"/>
        </w:rPr>
        <w:t>’</w:t>
      </w:r>
      <w:r w:rsidRPr="00B11E64" w:rsidR="006B4655">
        <w:rPr>
          <w:lang w:val="uk-UA"/>
        </w:rPr>
        <w:t>якшим законо</w:t>
      </w:r>
      <w:r w:rsidR="00E77515">
        <w:rPr>
          <w:lang w:val="uk-UA"/>
        </w:rPr>
        <w:t>м</w:t>
      </w:r>
      <w:r w:rsidRPr="00B11E64">
        <w:rPr>
          <w:lang w:val="uk-UA"/>
        </w:rPr>
        <w:t xml:space="preserve">, </w:t>
      </w:r>
      <w:r w:rsidR="0087417D">
        <w:rPr>
          <w:lang w:val="uk-UA"/>
        </w:rPr>
        <w:t>а</w:t>
      </w:r>
      <w:r w:rsidRPr="00B11E64">
        <w:rPr>
          <w:lang w:val="uk-UA"/>
        </w:rPr>
        <w:t xml:space="preserve">ніж [Кримінальний кодекс 2003 </w:t>
      </w:r>
      <w:r w:rsidRPr="00B11E64" w:rsidR="006B4655">
        <w:rPr>
          <w:lang w:val="uk-UA"/>
        </w:rPr>
        <w:t>року]</w:t>
      </w:r>
      <w:r w:rsidR="00E77515">
        <w:rPr>
          <w:lang w:val="uk-UA"/>
        </w:rPr>
        <w:t>, який</w:t>
      </w:r>
      <w:r w:rsidRPr="00B11E64">
        <w:rPr>
          <w:lang w:val="uk-UA"/>
        </w:rPr>
        <w:t xml:space="preserve"> передбачає покарання у вигляді тривалого </w:t>
      </w:r>
      <w:r w:rsidRPr="00B11E64" w:rsidR="006B4655">
        <w:rPr>
          <w:lang w:val="uk-UA"/>
        </w:rPr>
        <w:t xml:space="preserve">позбавлення волі </w:t>
      </w:r>
      <w:r w:rsidRPr="00B11E64">
        <w:rPr>
          <w:lang w:val="uk-UA"/>
        </w:rPr>
        <w:t>для най</w:t>
      </w:r>
      <w:r w:rsidRPr="00B11E64" w:rsidR="006B4655">
        <w:rPr>
          <w:lang w:val="uk-UA"/>
        </w:rPr>
        <w:t>більш тяжких форм</w:t>
      </w:r>
      <w:r w:rsidRPr="00B11E64">
        <w:rPr>
          <w:lang w:val="uk-UA"/>
        </w:rPr>
        <w:t xml:space="preserve"> </w:t>
      </w:r>
      <w:r w:rsidRPr="00B11E64" w:rsidR="006B4655">
        <w:rPr>
          <w:lang w:val="uk-UA"/>
        </w:rPr>
        <w:t>цього кримінального</w:t>
      </w:r>
      <w:r w:rsidRPr="00B11E64">
        <w:rPr>
          <w:lang w:val="uk-UA"/>
        </w:rPr>
        <w:t xml:space="preserve"> </w:t>
      </w:r>
      <w:r w:rsidR="00E77515">
        <w:rPr>
          <w:lang w:val="uk-UA"/>
        </w:rPr>
        <w:t>правопорушення</w:t>
      </w:r>
      <w:r w:rsidRPr="00B11E64">
        <w:rPr>
          <w:lang w:val="uk-UA"/>
        </w:rPr>
        <w:t>.</w:t>
      </w:r>
    </w:p>
    <w:p w:rsidRPr="00B11E64" w:rsidR="006B4655" w:rsidP="00AD232D" w:rsidRDefault="004E0615">
      <w:pPr>
        <w:pStyle w:val="JuQuot"/>
        <w:rPr>
          <w:lang w:val="uk-UA"/>
        </w:rPr>
      </w:pPr>
      <w:r w:rsidRPr="00B11E64">
        <w:rPr>
          <w:lang w:val="uk-UA"/>
        </w:rPr>
        <w:t>...</w:t>
      </w:r>
    </w:p>
    <w:p w:rsidRPr="00B11E64" w:rsidR="006B4655" w:rsidP="00AD232D" w:rsidRDefault="004E0615">
      <w:pPr>
        <w:pStyle w:val="JuQuot"/>
        <w:rPr>
          <w:lang w:val="uk-UA"/>
        </w:rPr>
      </w:pPr>
      <w:r w:rsidRPr="00B11E64">
        <w:rPr>
          <w:lang w:val="uk-UA"/>
        </w:rPr>
        <w:t>69. У цьому зв</w:t>
      </w:r>
      <w:r w:rsidR="001B6AD6">
        <w:rPr>
          <w:lang w:val="uk-UA"/>
        </w:rPr>
        <w:t>’</w:t>
      </w:r>
      <w:r w:rsidR="00E77515">
        <w:rPr>
          <w:lang w:val="uk-UA"/>
        </w:rPr>
        <w:t>язку Конституційний с</w:t>
      </w:r>
      <w:r w:rsidRPr="00B11E64" w:rsidR="006B4655">
        <w:rPr>
          <w:lang w:val="uk-UA"/>
        </w:rPr>
        <w:t>уд вважає, що</w:t>
      </w:r>
      <w:r w:rsidRPr="00B11E64">
        <w:rPr>
          <w:lang w:val="uk-UA"/>
        </w:rPr>
        <w:t xml:space="preserve"> </w:t>
      </w:r>
      <w:r w:rsidRPr="00B11E64" w:rsidR="006B4655">
        <w:rPr>
          <w:lang w:val="uk-UA"/>
        </w:rPr>
        <w:t>«</w:t>
      </w:r>
      <w:r w:rsidRPr="00B11E64">
        <w:rPr>
          <w:lang w:val="uk-UA"/>
        </w:rPr>
        <w:t>усун</w:t>
      </w:r>
      <w:r w:rsidRPr="00B11E64" w:rsidR="006B4655">
        <w:rPr>
          <w:lang w:val="uk-UA"/>
        </w:rPr>
        <w:t>ення» більш суворого покарання, застосовного</w:t>
      </w:r>
      <w:r w:rsidRPr="00B11E64">
        <w:rPr>
          <w:lang w:val="uk-UA"/>
        </w:rPr>
        <w:t xml:space="preserve"> в рамках як </w:t>
      </w:r>
      <w:r w:rsidRPr="00B11E64" w:rsidR="006B4655">
        <w:rPr>
          <w:lang w:val="uk-UA"/>
        </w:rPr>
        <w:t xml:space="preserve">попереднього, так і </w:t>
      </w:r>
      <w:r w:rsidR="00E77515">
        <w:rPr>
          <w:lang w:val="uk-UA"/>
        </w:rPr>
        <w:t>п</w:t>
      </w:r>
      <w:r w:rsidRPr="00B11E64" w:rsidR="006B4655">
        <w:rPr>
          <w:lang w:val="uk-UA"/>
        </w:rPr>
        <w:t>одальшого законодавства</w:t>
      </w:r>
      <w:r w:rsidRPr="00B11E64">
        <w:rPr>
          <w:lang w:val="uk-UA"/>
        </w:rPr>
        <w:t>, і застос</w:t>
      </w:r>
      <w:r w:rsidR="00E77515">
        <w:rPr>
          <w:lang w:val="uk-UA"/>
        </w:rPr>
        <w:t>ування лише інших, більш м</w:t>
      </w:r>
      <w:r w:rsidR="001B6AD6">
        <w:rPr>
          <w:lang w:val="uk-UA"/>
        </w:rPr>
        <w:t>’</w:t>
      </w:r>
      <w:r w:rsidR="00E77515">
        <w:rPr>
          <w:lang w:val="uk-UA"/>
        </w:rPr>
        <w:t>яких</w:t>
      </w:r>
      <w:r w:rsidRPr="00B11E64">
        <w:rPr>
          <w:lang w:val="uk-UA"/>
        </w:rPr>
        <w:t xml:space="preserve">, </w:t>
      </w:r>
      <w:r w:rsidR="00E77515">
        <w:rPr>
          <w:lang w:val="uk-UA"/>
        </w:rPr>
        <w:t>видів</w:t>
      </w:r>
      <w:r w:rsidRPr="00B11E64" w:rsidR="006B4655">
        <w:rPr>
          <w:lang w:val="uk-UA"/>
        </w:rPr>
        <w:t xml:space="preserve"> покарання, </w:t>
      </w:r>
      <w:r w:rsidRPr="00B11E64">
        <w:rPr>
          <w:lang w:val="uk-UA"/>
        </w:rPr>
        <w:t>результат</w:t>
      </w:r>
      <w:r w:rsidRPr="00B11E64" w:rsidR="006B4655">
        <w:rPr>
          <w:lang w:val="uk-UA"/>
        </w:rPr>
        <w:t>ом чого стане те, що найбільш тяжкі злочини</w:t>
      </w:r>
      <w:r w:rsidRPr="00B11E64">
        <w:rPr>
          <w:lang w:val="uk-UA"/>
        </w:rPr>
        <w:t xml:space="preserve"> на практиці </w:t>
      </w:r>
      <w:r w:rsidRPr="00B11E64" w:rsidR="006B4655">
        <w:rPr>
          <w:lang w:val="uk-UA"/>
        </w:rPr>
        <w:t xml:space="preserve">залишаться </w:t>
      </w:r>
      <w:r w:rsidRPr="00B11E64">
        <w:rPr>
          <w:lang w:val="uk-UA"/>
        </w:rPr>
        <w:t>не</w:t>
      </w:r>
      <w:r w:rsidR="00E77515">
        <w:rPr>
          <w:lang w:val="uk-UA"/>
        </w:rPr>
        <w:t>належним чином покараними</w:t>
      </w:r>
      <w:r w:rsidR="0087417D">
        <w:rPr>
          <w:lang w:val="uk-UA"/>
        </w:rPr>
        <w:t>, є</w:t>
      </w:r>
      <w:r w:rsidRPr="0087417D" w:rsidR="0087417D">
        <w:rPr>
          <w:lang w:val="uk-UA"/>
        </w:rPr>
        <w:t xml:space="preserve"> </w:t>
      </w:r>
      <w:r w:rsidRPr="00B11E64" w:rsidR="0087417D">
        <w:rPr>
          <w:lang w:val="uk-UA"/>
        </w:rPr>
        <w:t>просто н</w:t>
      </w:r>
      <w:r w:rsidR="0087417D">
        <w:rPr>
          <w:lang w:val="uk-UA"/>
        </w:rPr>
        <w:t>еможливим</w:t>
      </w:r>
      <w:r w:rsidRPr="00B11E64" w:rsidR="006B4655">
        <w:rPr>
          <w:lang w:val="uk-UA"/>
        </w:rPr>
        <w:t>. Проте</w:t>
      </w:r>
      <w:r w:rsidRPr="00B11E64">
        <w:rPr>
          <w:lang w:val="uk-UA"/>
        </w:rPr>
        <w:t xml:space="preserve"> Конституційн</w:t>
      </w:r>
      <w:r w:rsidR="00E77515">
        <w:rPr>
          <w:lang w:val="uk-UA"/>
        </w:rPr>
        <w:t>ий суд не буде надавати докладних</w:t>
      </w:r>
      <w:r w:rsidRPr="00B11E64">
        <w:rPr>
          <w:lang w:val="uk-UA"/>
        </w:rPr>
        <w:t xml:space="preserve"> </w:t>
      </w:r>
      <w:r w:rsidR="00E77515">
        <w:rPr>
          <w:lang w:val="uk-UA"/>
        </w:rPr>
        <w:t>пояснень</w:t>
      </w:r>
      <w:r w:rsidRPr="00B11E64" w:rsidR="006B4655">
        <w:rPr>
          <w:lang w:val="uk-UA"/>
        </w:rPr>
        <w:t xml:space="preserve"> або </w:t>
      </w:r>
      <w:r w:rsidRPr="00B11E64">
        <w:rPr>
          <w:lang w:val="uk-UA"/>
        </w:rPr>
        <w:t>аналіз</w:t>
      </w:r>
      <w:r w:rsidR="00E77515">
        <w:rPr>
          <w:lang w:val="uk-UA"/>
        </w:rPr>
        <w:t>у</w:t>
      </w:r>
      <w:r w:rsidRPr="00B11E64">
        <w:rPr>
          <w:lang w:val="uk-UA"/>
        </w:rPr>
        <w:t xml:space="preserve"> цих п</w:t>
      </w:r>
      <w:r w:rsidRPr="00B11E64" w:rsidR="006B4655">
        <w:rPr>
          <w:lang w:val="uk-UA"/>
        </w:rPr>
        <w:t xml:space="preserve">оложень, а зосередить увагу на </w:t>
      </w:r>
      <w:r w:rsidRPr="00B11E64">
        <w:rPr>
          <w:lang w:val="uk-UA"/>
        </w:rPr>
        <w:t>виключення</w:t>
      </w:r>
      <w:r w:rsidRPr="00B11E64" w:rsidR="006B4655">
        <w:rPr>
          <w:lang w:val="uk-UA"/>
        </w:rPr>
        <w:t xml:space="preserve">х із </w:t>
      </w:r>
      <w:r w:rsidRPr="00B11E64">
        <w:rPr>
          <w:lang w:val="uk-UA"/>
        </w:rPr>
        <w:t>зобов</w:t>
      </w:r>
      <w:r w:rsidR="001B6AD6">
        <w:rPr>
          <w:lang w:val="uk-UA"/>
        </w:rPr>
        <w:t>’</w:t>
      </w:r>
      <w:r w:rsidRPr="00B11E64">
        <w:rPr>
          <w:lang w:val="uk-UA"/>
        </w:rPr>
        <w:t xml:space="preserve">язань, що виникають </w:t>
      </w:r>
      <w:r w:rsidR="00E77515">
        <w:rPr>
          <w:lang w:val="uk-UA"/>
        </w:rPr>
        <w:t>за статтею</w:t>
      </w:r>
      <w:r w:rsidRPr="00B11E64" w:rsidR="006B4655">
        <w:rPr>
          <w:lang w:val="uk-UA"/>
        </w:rPr>
        <w:t xml:space="preserve"> 7 § 1 Європейської конвенції, які</w:t>
      </w:r>
      <w:r w:rsidR="00E77515">
        <w:rPr>
          <w:lang w:val="uk-UA"/>
        </w:rPr>
        <w:t>, як відомо, передбачені в статті</w:t>
      </w:r>
      <w:r w:rsidRPr="00B11E64" w:rsidR="006B4655">
        <w:rPr>
          <w:lang w:val="uk-UA"/>
        </w:rPr>
        <w:t xml:space="preserve"> 7 § 2</w:t>
      </w:r>
      <w:r w:rsidRPr="00B11E64">
        <w:rPr>
          <w:lang w:val="uk-UA"/>
        </w:rPr>
        <w:t>.</w:t>
      </w:r>
    </w:p>
    <w:p w:rsidRPr="00B11E64" w:rsidR="004E0615" w:rsidP="00AD232D" w:rsidRDefault="00B32FF4">
      <w:pPr>
        <w:pStyle w:val="JuQuot"/>
        <w:rPr>
          <w:lang w:val="uk-UA"/>
        </w:rPr>
      </w:pPr>
      <w:r w:rsidRPr="00B11E64">
        <w:rPr>
          <w:lang w:val="uk-UA"/>
        </w:rPr>
        <w:t>70. У та</w:t>
      </w:r>
      <w:r w:rsidR="00E77515">
        <w:rPr>
          <w:lang w:val="uk-UA"/>
        </w:rPr>
        <w:t>кій ситуації Конституційний с</w:t>
      </w:r>
      <w:r w:rsidRPr="00B11E64">
        <w:rPr>
          <w:lang w:val="uk-UA"/>
        </w:rPr>
        <w:t>уд відзначає, що стаття 7 § 2 Європейської к</w:t>
      </w:r>
      <w:r w:rsidRPr="00B11E64" w:rsidR="004E0615">
        <w:rPr>
          <w:lang w:val="uk-UA"/>
        </w:rPr>
        <w:t xml:space="preserve">онвенції </w:t>
      </w:r>
      <w:r w:rsidRPr="00B11E64">
        <w:rPr>
          <w:lang w:val="uk-UA"/>
        </w:rPr>
        <w:t>посилається на «загальні принципи права</w:t>
      </w:r>
      <w:r w:rsidRPr="00B11E64" w:rsidR="004E0615">
        <w:rPr>
          <w:lang w:val="uk-UA"/>
        </w:rPr>
        <w:t>, в</w:t>
      </w:r>
      <w:r w:rsidRPr="00B11E64">
        <w:rPr>
          <w:lang w:val="uk-UA"/>
        </w:rPr>
        <w:t>изнані цивілізованими націями», а стаття III (3) (b</w:t>
      </w:r>
      <w:r w:rsidRPr="00B11E64" w:rsidR="004E0615">
        <w:rPr>
          <w:lang w:val="uk-UA"/>
        </w:rPr>
        <w:t xml:space="preserve">) Конституції </w:t>
      </w:r>
      <w:r w:rsidR="00E77515">
        <w:rPr>
          <w:lang w:val="uk-UA"/>
        </w:rPr>
        <w:t>Боснії і Герцеговини встановлює</w:t>
      </w:r>
      <w:r w:rsidRPr="00B11E64" w:rsidR="004E0615">
        <w:rPr>
          <w:lang w:val="uk-UA"/>
        </w:rPr>
        <w:t>, що «загальні принципи міжнародного пра</w:t>
      </w:r>
      <w:r w:rsidRPr="00B11E64">
        <w:rPr>
          <w:lang w:val="uk-UA"/>
        </w:rPr>
        <w:t>ва є невід</w:t>
      </w:r>
      <w:r w:rsidR="001B6AD6">
        <w:rPr>
          <w:lang w:val="uk-UA"/>
        </w:rPr>
        <w:t>’</w:t>
      </w:r>
      <w:r w:rsidRPr="00B11E64">
        <w:rPr>
          <w:lang w:val="uk-UA"/>
        </w:rPr>
        <w:t>ємною частиною законодавства</w:t>
      </w:r>
      <w:r w:rsidRPr="00B11E64" w:rsidR="004E0615">
        <w:rPr>
          <w:lang w:val="uk-UA"/>
        </w:rPr>
        <w:t xml:space="preserve"> Боснії і Герцеговини та </w:t>
      </w:r>
      <w:r w:rsidRPr="00B11E64">
        <w:rPr>
          <w:lang w:val="uk-UA"/>
        </w:rPr>
        <w:t>її територіальних утворень»</w:t>
      </w:r>
      <w:r w:rsidRPr="00B11E64" w:rsidR="004E0615">
        <w:rPr>
          <w:lang w:val="uk-UA"/>
        </w:rPr>
        <w:t xml:space="preserve">. </w:t>
      </w:r>
      <w:r w:rsidRPr="00B11E64">
        <w:rPr>
          <w:lang w:val="uk-UA"/>
        </w:rPr>
        <w:t xml:space="preserve">З цього </w:t>
      </w:r>
      <w:r w:rsidRPr="00B11E64" w:rsidR="004E0615">
        <w:rPr>
          <w:lang w:val="uk-UA"/>
        </w:rPr>
        <w:t>випливає, що ці принципи є невід</w:t>
      </w:r>
      <w:r w:rsidR="001B6AD6">
        <w:rPr>
          <w:lang w:val="uk-UA"/>
        </w:rPr>
        <w:t>’</w:t>
      </w:r>
      <w:r w:rsidRPr="00B11E64" w:rsidR="004E0615">
        <w:rPr>
          <w:lang w:val="uk-UA"/>
        </w:rPr>
        <w:t>єм</w:t>
      </w:r>
      <w:r w:rsidRPr="00B11E64">
        <w:rPr>
          <w:lang w:val="uk-UA"/>
        </w:rPr>
        <w:t>ною частиною правової системи Боснії і Герцеговини, навіть без окремої ратифікації конвенцій та інших документів</w:t>
      </w:r>
      <w:r w:rsidRPr="00B11E64" w:rsidR="004E0615">
        <w:rPr>
          <w:lang w:val="uk-UA"/>
        </w:rPr>
        <w:t xml:space="preserve">, що регламентують </w:t>
      </w:r>
      <w:r w:rsidRPr="00B11E64">
        <w:rPr>
          <w:lang w:val="uk-UA"/>
        </w:rPr>
        <w:t>їх застосування</w:t>
      </w:r>
      <w:r w:rsidRPr="00B11E64" w:rsidR="004E0615">
        <w:rPr>
          <w:lang w:val="uk-UA"/>
        </w:rPr>
        <w:t>,</w:t>
      </w:r>
      <w:r w:rsidRPr="00B11E64">
        <w:rPr>
          <w:lang w:val="uk-UA"/>
        </w:rPr>
        <w:t xml:space="preserve"> а отже</w:t>
      </w:r>
      <w:r w:rsidR="00E77515">
        <w:rPr>
          <w:lang w:val="uk-UA"/>
        </w:rPr>
        <w:t>,</w:t>
      </w:r>
      <w:r w:rsidRPr="00B11E64">
        <w:rPr>
          <w:lang w:val="uk-UA"/>
        </w:rPr>
        <w:t xml:space="preserve"> також </w:t>
      </w:r>
      <w:r w:rsidRPr="00B11E64" w:rsidR="004E0615">
        <w:rPr>
          <w:lang w:val="uk-UA"/>
        </w:rPr>
        <w:t>включають в себе Статут Міжнародного трибуналу д</w:t>
      </w:r>
      <w:r w:rsidRPr="00B11E64">
        <w:rPr>
          <w:lang w:val="uk-UA"/>
        </w:rPr>
        <w:t>ля судового переслідування осіб</w:t>
      </w:r>
      <w:r w:rsidRPr="00B11E64" w:rsidR="004E0615">
        <w:rPr>
          <w:lang w:val="uk-UA"/>
        </w:rPr>
        <w:t>, відповідальних за серйозні порушення міжнародного гуманітарного права</w:t>
      </w:r>
      <w:r w:rsidRPr="00B11E64">
        <w:rPr>
          <w:lang w:val="uk-UA"/>
        </w:rPr>
        <w:t>,</w:t>
      </w:r>
      <w:r w:rsidRPr="00B11E64" w:rsidR="004E0615">
        <w:rPr>
          <w:lang w:val="uk-UA"/>
        </w:rPr>
        <w:t xml:space="preserve"> скоєні на території колишньої СФРЮ</w:t>
      </w:r>
      <w:r w:rsidRPr="00B11E64">
        <w:rPr>
          <w:lang w:val="uk-UA"/>
        </w:rPr>
        <w:t xml:space="preserve"> </w:t>
      </w:r>
      <w:r w:rsidR="0087417D">
        <w:rPr>
          <w:lang w:val="uk-UA"/>
        </w:rPr>
        <w:t>(</w:t>
      </w:r>
      <w:r w:rsidRPr="00B11E64">
        <w:rPr>
          <w:lang w:val="uk-UA"/>
        </w:rPr>
        <w:t>1993 року</w:t>
      </w:r>
      <w:r w:rsidR="0087417D">
        <w:rPr>
          <w:lang w:val="uk-UA"/>
        </w:rPr>
        <w:t>)</w:t>
      </w:r>
      <w:r w:rsidRPr="00B11E64" w:rsidR="004E0615">
        <w:rPr>
          <w:lang w:val="uk-UA"/>
        </w:rPr>
        <w:t>.</w:t>
      </w:r>
    </w:p>
    <w:p w:rsidRPr="00B11E64" w:rsidR="00B32FF4" w:rsidP="00AD232D" w:rsidRDefault="00AD232D">
      <w:pPr>
        <w:pStyle w:val="JuQuot"/>
        <w:rPr>
          <w:lang w:val="uk-UA"/>
        </w:rPr>
      </w:pPr>
      <w:r w:rsidRPr="00B11E64">
        <w:rPr>
          <w:lang w:val="uk-UA"/>
        </w:rPr>
        <w:t>71.  </w:t>
      </w:r>
      <w:r w:rsidRPr="00B11E64" w:rsidR="00B32FF4">
        <w:rPr>
          <w:lang w:val="uk-UA"/>
        </w:rPr>
        <w:t>Крім т</w:t>
      </w:r>
      <w:r w:rsidR="00E77515">
        <w:rPr>
          <w:lang w:val="uk-UA"/>
        </w:rPr>
        <w:t>ого, Конституційний с</w:t>
      </w:r>
      <w:r w:rsidRPr="00B11E64" w:rsidR="00B32FF4">
        <w:rPr>
          <w:lang w:val="uk-UA"/>
        </w:rPr>
        <w:t xml:space="preserve">уд звертає увагу на те, що Конституція Боснії і Герцеговини є частиною міжнародної угоди, і хоча цей факт не применшує важливості Конституції, він </w:t>
      </w:r>
      <w:r w:rsidR="00E77515">
        <w:rPr>
          <w:lang w:val="uk-UA"/>
        </w:rPr>
        <w:t xml:space="preserve">чітко </w:t>
      </w:r>
      <w:r w:rsidRPr="00B11E64" w:rsidR="00B32FF4">
        <w:rPr>
          <w:lang w:val="uk-UA"/>
        </w:rPr>
        <w:t xml:space="preserve">вказує на місце міжнародного права в </w:t>
      </w:r>
      <w:r w:rsidR="00E77515">
        <w:rPr>
          <w:lang w:val="uk-UA"/>
        </w:rPr>
        <w:t>правовій</w:t>
      </w:r>
      <w:r w:rsidRPr="00B11E64" w:rsidR="00B32FF4">
        <w:rPr>
          <w:lang w:val="uk-UA"/>
        </w:rPr>
        <w:t xml:space="preserve"> систем</w:t>
      </w:r>
      <w:r w:rsidR="00E77515">
        <w:rPr>
          <w:lang w:val="uk-UA"/>
        </w:rPr>
        <w:t>і</w:t>
      </w:r>
      <w:r w:rsidRPr="00B11E64" w:rsidR="00B32FF4">
        <w:rPr>
          <w:lang w:val="uk-UA"/>
        </w:rPr>
        <w:t xml:space="preserve"> Боснії і Герцеговини, а тому низка таких міжнародних конвенцій, як: Конвенція про запобігання та покарання злочинів геноциду (1948 року) і Четверта Женевська конвенція про захист цивільного населення під час війни (1949 року) та Додаткові протоколи I-II (1977 року), мають статус, рівний конституційним принципам, і мають ефект прямої дії в Боснії і Герцеговині. Слід зазначити, що колишня СФРЮ підписала зазначені конвенції</w:t>
      </w:r>
      <w:r w:rsidR="00E77515">
        <w:rPr>
          <w:lang w:val="uk-UA"/>
        </w:rPr>
        <w:t>,</w:t>
      </w:r>
      <w:r w:rsidRPr="00B11E64" w:rsidR="00B32FF4">
        <w:rPr>
          <w:lang w:val="uk-UA"/>
        </w:rPr>
        <w:t xml:space="preserve"> і що Боснія і Герцеговина як міжнародно</w:t>
      </w:r>
      <w:r w:rsidR="0089655A">
        <w:rPr>
          <w:lang w:val="uk-UA"/>
        </w:rPr>
        <w:t>-</w:t>
      </w:r>
      <w:r w:rsidRPr="00B11E64" w:rsidR="00B32FF4">
        <w:rPr>
          <w:lang w:val="uk-UA"/>
        </w:rPr>
        <w:t>визнаний суб</w:t>
      </w:r>
      <w:r w:rsidR="001B6AD6">
        <w:rPr>
          <w:lang w:val="uk-UA"/>
        </w:rPr>
        <w:t>’</w:t>
      </w:r>
      <w:r w:rsidRPr="00B11E64" w:rsidR="00B32FF4">
        <w:rPr>
          <w:lang w:val="uk-UA"/>
        </w:rPr>
        <w:t xml:space="preserve">єкт, який проголосив свою незалежність 6 березня 1992 року, приєдналася до всіх конвенцій, ратифікованих колишньою СФРЮ, а тому і </w:t>
      </w:r>
      <w:r w:rsidR="00E77515">
        <w:rPr>
          <w:lang w:val="uk-UA"/>
        </w:rPr>
        <w:t>до вищезазначених</w:t>
      </w:r>
      <w:r w:rsidRPr="00B11E64" w:rsidR="00B32FF4">
        <w:rPr>
          <w:lang w:val="uk-UA"/>
        </w:rPr>
        <w:t xml:space="preserve"> конве</w:t>
      </w:r>
      <w:r w:rsidR="00E77515">
        <w:rPr>
          <w:lang w:val="uk-UA"/>
        </w:rPr>
        <w:t>нцій, які згодом були включені в Додато</w:t>
      </w:r>
      <w:r w:rsidRPr="00B11E64" w:rsidR="00B32FF4">
        <w:rPr>
          <w:lang w:val="uk-UA"/>
        </w:rPr>
        <w:t>к 4</w:t>
      </w:r>
      <w:r w:rsidRPr="00B11E64" w:rsidR="002F45BC">
        <w:rPr>
          <w:lang w:val="uk-UA"/>
        </w:rPr>
        <w:t xml:space="preserve"> до </w:t>
      </w:r>
      <w:proofErr w:type="spellStart"/>
      <w:r w:rsidRPr="00B11E64" w:rsidR="002F45BC">
        <w:rPr>
          <w:lang w:val="uk-UA"/>
        </w:rPr>
        <w:t>Дейтонської</w:t>
      </w:r>
      <w:proofErr w:type="spellEnd"/>
      <w:r w:rsidRPr="00B11E64" w:rsidR="002F45BC">
        <w:rPr>
          <w:lang w:val="uk-UA"/>
        </w:rPr>
        <w:t xml:space="preserve"> угоди</w:t>
      </w:r>
      <w:r w:rsidRPr="00B11E64" w:rsidR="00B32FF4">
        <w:rPr>
          <w:lang w:val="uk-UA"/>
        </w:rPr>
        <w:t xml:space="preserve">, </w:t>
      </w:r>
      <w:r w:rsidR="00497D0E">
        <w:rPr>
          <w:lang w:val="uk-UA"/>
        </w:rPr>
        <w:t>яка включає</w:t>
      </w:r>
      <w:r w:rsidRPr="00B11E64" w:rsidR="002F45BC">
        <w:rPr>
          <w:lang w:val="uk-UA"/>
        </w:rPr>
        <w:t xml:space="preserve"> в себе </w:t>
      </w:r>
      <w:r w:rsidRPr="00B11E64" w:rsidR="00B32FF4">
        <w:rPr>
          <w:lang w:val="uk-UA"/>
        </w:rPr>
        <w:t>Конституцію Боснії і Герцеговини.</w:t>
      </w:r>
    </w:p>
    <w:p w:rsidRPr="00B11E64" w:rsidR="002F45BC" w:rsidP="00AD232D" w:rsidRDefault="00B32FF4">
      <w:pPr>
        <w:pStyle w:val="JuQuot"/>
        <w:rPr>
          <w:lang w:val="uk-UA"/>
        </w:rPr>
      </w:pPr>
      <w:r w:rsidRPr="00B11E64">
        <w:rPr>
          <w:lang w:val="uk-UA"/>
        </w:rPr>
        <w:t>72. Формулюв</w:t>
      </w:r>
      <w:r w:rsidRPr="00B11E64" w:rsidR="002F45BC">
        <w:rPr>
          <w:lang w:val="uk-UA"/>
        </w:rPr>
        <w:t>ання статті 7 § 1 Європейської к</w:t>
      </w:r>
      <w:r w:rsidRPr="00B11E64">
        <w:rPr>
          <w:lang w:val="uk-UA"/>
        </w:rPr>
        <w:t>онвенції обмежене тими випадка</w:t>
      </w:r>
      <w:r w:rsidRPr="00B11E64" w:rsidR="002F45BC">
        <w:rPr>
          <w:lang w:val="uk-UA"/>
        </w:rPr>
        <w:t>ми</w:t>
      </w:r>
      <w:r w:rsidRPr="00B11E64">
        <w:rPr>
          <w:lang w:val="uk-UA"/>
        </w:rPr>
        <w:t xml:space="preserve">, в яких обвинувачений </w:t>
      </w:r>
      <w:r w:rsidR="00497D0E">
        <w:rPr>
          <w:lang w:val="uk-UA"/>
        </w:rPr>
        <w:t xml:space="preserve">був </w:t>
      </w:r>
      <w:r w:rsidRPr="00B11E64">
        <w:rPr>
          <w:lang w:val="uk-UA"/>
        </w:rPr>
        <w:t>визнаний винним і засуджений за вчиненн</w:t>
      </w:r>
      <w:r w:rsidRPr="00B11E64" w:rsidR="002F45BC">
        <w:rPr>
          <w:lang w:val="uk-UA"/>
        </w:rPr>
        <w:t xml:space="preserve">я кримінального </w:t>
      </w:r>
      <w:r w:rsidR="00E77515">
        <w:rPr>
          <w:lang w:val="uk-UA"/>
        </w:rPr>
        <w:t>правопорушення</w:t>
      </w:r>
      <w:r w:rsidRPr="00B11E64" w:rsidR="002F45BC">
        <w:rPr>
          <w:lang w:val="uk-UA"/>
        </w:rPr>
        <w:t>. Проте</w:t>
      </w:r>
      <w:r w:rsidRPr="00B11E64">
        <w:rPr>
          <w:lang w:val="uk-UA"/>
        </w:rPr>
        <w:t xml:space="preserve"> стаття 7 § 1 Європейської </w:t>
      </w:r>
      <w:r w:rsidRPr="00B11E64" w:rsidR="002F45BC">
        <w:rPr>
          <w:lang w:val="uk-UA"/>
        </w:rPr>
        <w:t>к</w:t>
      </w:r>
      <w:r w:rsidRPr="00B11E64">
        <w:rPr>
          <w:lang w:val="uk-UA"/>
        </w:rPr>
        <w:t xml:space="preserve">онвенції </w:t>
      </w:r>
      <w:r w:rsidRPr="00B11E64" w:rsidR="002F45BC">
        <w:rPr>
          <w:lang w:val="uk-UA"/>
        </w:rPr>
        <w:t>ані</w:t>
      </w:r>
      <w:r w:rsidR="00E77515">
        <w:rPr>
          <w:lang w:val="uk-UA"/>
        </w:rPr>
        <w:t xml:space="preserve"> забороняє </w:t>
      </w:r>
      <w:r w:rsidRPr="00B11E64">
        <w:rPr>
          <w:lang w:val="uk-UA"/>
        </w:rPr>
        <w:t xml:space="preserve">застосування </w:t>
      </w:r>
      <w:r w:rsidR="006F5AA9">
        <w:rPr>
          <w:lang w:val="uk-UA"/>
        </w:rPr>
        <w:t xml:space="preserve">правила про зворотну дію </w:t>
      </w:r>
      <w:r w:rsidRPr="00B11E64" w:rsidR="002F45BC">
        <w:rPr>
          <w:lang w:val="uk-UA"/>
        </w:rPr>
        <w:t>закон</w:t>
      </w:r>
      <w:r w:rsidR="006F5AA9">
        <w:rPr>
          <w:lang w:val="uk-UA"/>
        </w:rPr>
        <w:t>у</w:t>
      </w:r>
      <w:r w:rsidRPr="00B11E64" w:rsidR="002F45BC">
        <w:rPr>
          <w:lang w:val="uk-UA"/>
        </w:rPr>
        <w:t xml:space="preserve">, ані </w:t>
      </w:r>
      <w:r w:rsidRPr="00B11E64">
        <w:rPr>
          <w:lang w:val="uk-UA"/>
        </w:rPr>
        <w:t xml:space="preserve">включає в себе </w:t>
      </w:r>
      <w:r w:rsidRPr="00B11E64" w:rsidR="002F45BC">
        <w:rPr>
          <w:lang w:val="uk-UA"/>
        </w:rPr>
        <w:t>принцип заборони притягнення до відповідальності двічі за одне і те ж саме діяння (</w:t>
      </w:r>
      <w:proofErr w:type="spellStart"/>
      <w:r w:rsidRPr="00B11E64" w:rsidR="002F45BC">
        <w:rPr>
          <w:i/>
          <w:lang w:val="uk-UA"/>
        </w:rPr>
        <w:t>non</w:t>
      </w:r>
      <w:proofErr w:type="spellEnd"/>
      <w:r w:rsidRPr="00B11E64" w:rsidR="002F45BC">
        <w:rPr>
          <w:i/>
          <w:lang w:val="uk-UA"/>
        </w:rPr>
        <w:t xml:space="preserve"> </w:t>
      </w:r>
      <w:proofErr w:type="spellStart"/>
      <w:r w:rsidRPr="00B11E64" w:rsidR="002F45BC">
        <w:rPr>
          <w:i/>
          <w:lang w:val="uk-UA"/>
        </w:rPr>
        <w:t>bis</w:t>
      </w:r>
      <w:proofErr w:type="spellEnd"/>
      <w:r w:rsidRPr="00B11E64" w:rsidR="002F45BC">
        <w:rPr>
          <w:i/>
          <w:lang w:val="uk-UA"/>
        </w:rPr>
        <w:t xml:space="preserve"> </w:t>
      </w:r>
      <w:proofErr w:type="spellStart"/>
      <w:r w:rsidRPr="00B11E64" w:rsidR="002F45BC">
        <w:rPr>
          <w:i/>
          <w:lang w:val="uk-UA"/>
        </w:rPr>
        <w:t>in</w:t>
      </w:r>
      <w:proofErr w:type="spellEnd"/>
      <w:r w:rsidRPr="00B11E64" w:rsidR="002F45BC">
        <w:rPr>
          <w:i/>
          <w:lang w:val="uk-UA"/>
        </w:rPr>
        <w:t xml:space="preserve"> </w:t>
      </w:r>
      <w:proofErr w:type="spellStart"/>
      <w:r w:rsidRPr="00B11E64" w:rsidR="002F45BC">
        <w:rPr>
          <w:i/>
          <w:lang w:val="uk-UA"/>
        </w:rPr>
        <w:t>idem</w:t>
      </w:r>
      <w:proofErr w:type="spellEnd"/>
      <w:r w:rsidRPr="00B11E64" w:rsidR="002F45BC">
        <w:rPr>
          <w:lang w:val="uk-UA"/>
        </w:rPr>
        <w:t>). Крім того, стаття</w:t>
      </w:r>
      <w:r w:rsidRPr="00B11E64">
        <w:rPr>
          <w:lang w:val="uk-UA"/>
        </w:rPr>
        <w:t xml:space="preserve"> 7 § 1</w:t>
      </w:r>
      <w:r w:rsidRPr="00B11E64" w:rsidR="002F45BC">
        <w:rPr>
          <w:lang w:val="uk-UA"/>
        </w:rPr>
        <w:t xml:space="preserve"> Європейської к</w:t>
      </w:r>
      <w:r w:rsidRPr="00B11E64">
        <w:rPr>
          <w:lang w:val="uk-UA"/>
        </w:rPr>
        <w:t>он</w:t>
      </w:r>
      <w:r w:rsidRPr="00B11E64" w:rsidR="002F45BC">
        <w:rPr>
          <w:lang w:val="uk-UA"/>
        </w:rPr>
        <w:t>венції не може бути застосована до випадків</w:t>
      </w:r>
      <w:r w:rsidRPr="00B11E64">
        <w:rPr>
          <w:lang w:val="uk-UA"/>
        </w:rPr>
        <w:t xml:space="preserve">, про які йдеться в </w:t>
      </w:r>
      <w:r w:rsidRPr="00B11E64" w:rsidR="002F45BC">
        <w:rPr>
          <w:lang w:val="uk-UA"/>
        </w:rPr>
        <w:t xml:space="preserve">Акті </w:t>
      </w:r>
      <w:r w:rsidRPr="00B11E64">
        <w:rPr>
          <w:lang w:val="uk-UA"/>
        </w:rPr>
        <w:t xml:space="preserve">Сполученого Королівства </w:t>
      </w:r>
      <w:r w:rsidRPr="00B11E64" w:rsidR="002F45BC">
        <w:rPr>
          <w:lang w:val="uk-UA"/>
        </w:rPr>
        <w:t xml:space="preserve">«Про шкоду, спричинену війною» </w:t>
      </w:r>
      <w:r w:rsidRPr="00B11E64">
        <w:rPr>
          <w:lang w:val="uk-UA"/>
        </w:rPr>
        <w:t xml:space="preserve">1965 року, яким були </w:t>
      </w:r>
      <w:r w:rsidR="00497D0E">
        <w:rPr>
          <w:lang w:val="uk-UA"/>
        </w:rPr>
        <w:t xml:space="preserve">ретроактивно змінені </w:t>
      </w:r>
      <w:r w:rsidRPr="00B11E64" w:rsidR="002F45BC">
        <w:rPr>
          <w:lang w:val="uk-UA"/>
        </w:rPr>
        <w:t xml:space="preserve">положення </w:t>
      </w:r>
      <w:r w:rsidRPr="00B11E64">
        <w:rPr>
          <w:lang w:val="uk-UA"/>
        </w:rPr>
        <w:t xml:space="preserve">загального права </w:t>
      </w:r>
      <w:r w:rsidRPr="00B11E64" w:rsidR="002F45BC">
        <w:rPr>
          <w:lang w:val="uk-UA"/>
        </w:rPr>
        <w:t xml:space="preserve">про </w:t>
      </w:r>
      <w:r w:rsidRPr="00B11E64">
        <w:rPr>
          <w:lang w:val="uk-UA"/>
        </w:rPr>
        <w:t>надання ком</w:t>
      </w:r>
      <w:r w:rsidR="00167FD2">
        <w:rPr>
          <w:lang w:val="uk-UA"/>
        </w:rPr>
        <w:t>пенсації за приватну власність за певних військових обставин</w:t>
      </w:r>
      <w:r w:rsidRPr="00B11E64">
        <w:rPr>
          <w:lang w:val="uk-UA"/>
        </w:rPr>
        <w:t>.</w:t>
      </w:r>
    </w:p>
    <w:p w:rsidRPr="00B11E64" w:rsidR="00B32FF4" w:rsidP="002F45BC" w:rsidRDefault="00B32FF4">
      <w:pPr>
        <w:pStyle w:val="JuQuot"/>
        <w:rPr>
          <w:lang w:val="uk-UA"/>
        </w:rPr>
      </w:pPr>
      <w:r w:rsidRPr="00B11E64">
        <w:rPr>
          <w:lang w:val="uk-UA"/>
        </w:rPr>
        <w:t>7</w:t>
      </w:r>
      <w:r w:rsidR="00167FD2">
        <w:rPr>
          <w:lang w:val="uk-UA"/>
        </w:rPr>
        <w:t>3. Конституційний с</w:t>
      </w:r>
      <w:r w:rsidRPr="00B11E64" w:rsidR="002F45BC">
        <w:rPr>
          <w:lang w:val="uk-UA"/>
        </w:rPr>
        <w:t>уд відзначає, що стаття 7 § 1 Європейської к</w:t>
      </w:r>
      <w:r w:rsidRPr="00B11E64">
        <w:rPr>
          <w:lang w:val="uk-UA"/>
        </w:rPr>
        <w:t>онвенції ст</w:t>
      </w:r>
      <w:r w:rsidRPr="00B11E64" w:rsidR="002F45BC">
        <w:rPr>
          <w:lang w:val="uk-UA"/>
        </w:rPr>
        <w:t xml:space="preserve">осується кримінальних </w:t>
      </w:r>
      <w:r w:rsidR="00167FD2">
        <w:rPr>
          <w:lang w:val="uk-UA"/>
        </w:rPr>
        <w:t xml:space="preserve">правопорушень «за </w:t>
      </w:r>
      <w:r w:rsidRPr="00B11E64" w:rsidR="002F45BC">
        <w:rPr>
          <w:lang w:val="uk-UA"/>
        </w:rPr>
        <w:t>національним або міжнародним правом»</w:t>
      </w:r>
      <w:r w:rsidRPr="00B11E64">
        <w:rPr>
          <w:lang w:val="uk-UA"/>
        </w:rPr>
        <w:t>. Ко</w:t>
      </w:r>
      <w:r w:rsidR="00167FD2">
        <w:rPr>
          <w:lang w:val="uk-UA"/>
        </w:rPr>
        <w:t>нституційний с</w:t>
      </w:r>
      <w:r w:rsidRPr="00B11E64" w:rsidR="002F45BC">
        <w:rPr>
          <w:lang w:val="uk-UA"/>
        </w:rPr>
        <w:t>уд також відзначає, зокрема,</w:t>
      </w:r>
      <w:r w:rsidRPr="00B11E64">
        <w:rPr>
          <w:lang w:val="uk-UA"/>
        </w:rPr>
        <w:t xml:space="preserve"> тлумачення статті 7</w:t>
      </w:r>
      <w:r w:rsidRPr="00B11E64" w:rsidR="002F45BC">
        <w:rPr>
          <w:lang w:val="uk-UA"/>
        </w:rPr>
        <w:t xml:space="preserve">, передбачене </w:t>
      </w:r>
      <w:r w:rsidRPr="00B11E64">
        <w:rPr>
          <w:lang w:val="uk-UA"/>
        </w:rPr>
        <w:t xml:space="preserve">в </w:t>
      </w:r>
      <w:r w:rsidRPr="00B11E64" w:rsidR="002F45BC">
        <w:rPr>
          <w:lang w:val="uk-UA"/>
        </w:rPr>
        <w:t>низці документів</w:t>
      </w:r>
      <w:r w:rsidRPr="00B11E64">
        <w:rPr>
          <w:lang w:val="uk-UA"/>
        </w:rPr>
        <w:t xml:space="preserve">, </w:t>
      </w:r>
      <w:r w:rsidRPr="00B11E64" w:rsidR="002F45BC">
        <w:rPr>
          <w:lang w:val="uk-UA"/>
        </w:rPr>
        <w:t>в яких розглядається це питання</w:t>
      </w:r>
      <w:r w:rsidRPr="00B11E64">
        <w:rPr>
          <w:lang w:val="uk-UA"/>
        </w:rPr>
        <w:t xml:space="preserve">, </w:t>
      </w:r>
      <w:r w:rsidRPr="00B11E64" w:rsidR="002F45BC">
        <w:rPr>
          <w:lang w:val="uk-UA"/>
        </w:rPr>
        <w:t>і які засновані на позиції Європейського суду про те</w:t>
      </w:r>
      <w:r w:rsidRPr="00B11E64">
        <w:rPr>
          <w:lang w:val="uk-UA"/>
        </w:rPr>
        <w:t xml:space="preserve">, що </w:t>
      </w:r>
      <w:r w:rsidRPr="00B11E64" w:rsidR="002F45BC">
        <w:rPr>
          <w:lang w:val="uk-UA"/>
        </w:rPr>
        <w:t xml:space="preserve">засудження в </w:t>
      </w:r>
      <w:r w:rsidRPr="00B11E64">
        <w:rPr>
          <w:lang w:val="uk-UA"/>
        </w:rPr>
        <w:t xml:space="preserve">результаті застосування </w:t>
      </w:r>
      <w:r w:rsidR="006F5AA9">
        <w:rPr>
          <w:lang w:val="uk-UA"/>
        </w:rPr>
        <w:t xml:space="preserve">зворотної дії </w:t>
      </w:r>
      <w:r w:rsidRPr="00B11E64">
        <w:rPr>
          <w:lang w:val="uk-UA"/>
        </w:rPr>
        <w:t>національного</w:t>
      </w:r>
      <w:r w:rsidRPr="00B11E64" w:rsidR="002F45BC">
        <w:rPr>
          <w:lang w:val="uk-UA"/>
        </w:rPr>
        <w:t xml:space="preserve"> законодавства не є порушенням статті 7 Європейської к</w:t>
      </w:r>
      <w:r w:rsidRPr="00B11E64">
        <w:rPr>
          <w:lang w:val="uk-UA"/>
        </w:rPr>
        <w:t>он</w:t>
      </w:r>
      <w:r w:rsidRPr="00B11E64" w:rsidR="002F45BC">
        <w:rPr>
          <w:lang w:val="uk-UA"/>
        </w:rPr>
        <w:t>венції</w:t>
      </w:r>
      <w:r w:rsidRPr="00B11E64">
        <w:rPr>
          <w:lang w:val="uk-UA"/>
        </w:rPr>
        <w:t xml:space="preserve">, якщо таке </w:t>
      </w:r>
      <w:r w:rsidRPr="00B11E64" w:rsidR="002F45BC">
        <w:rPr>
          <w:lang w:val="uk-UA"/>
        </w:rPr>
        <w:t xml:space="preserve">засудження </w:t>
      </w:r>
      <w:r w:rsidR="00167FD2">
        <w:rPr>
          <w:lang w:val="uk-UA"/>
        </w:rPr>
        <w:t>стосується діяння</w:t>
      </w:r>
      <w:r w:rsidRPr="00B11E64">
        <w:rPr>
          <w:lang w:val="uk-UA"/>
        </w:rPr>
        <w:t xml:space="preserve">, яке </w:t>
      </w:r>
      <w:r w:rsidRPr="00B11E64" w:rsidR="002F45BC">
        <w:rPr>
          <w:lang w:val="uk-UA"/>
        </w:rPr>
        <w:t>було злочином</w:t>
      </w:r>
      <w:r w:rsidRPr="00B11E64" w:rsidR="003D0072">
        <w:rPr>
          <w:lang w:val="uk-UA"/>
        </w:rPr>
        <w:t xml:space="preserve"> за </w:t>
      </w:r>
      <w:r w:rsidRPr="00B11E64" w:rsidR="002F45BC">
        <w:rPr>
          <w:lang w:val="uk-UA"/>
        </w:rPr>
        <w:t>«міжнародним</w:t>
      </w:r>
      <w:r w:rsidRPr="00B11E64">
        <w:rPr>
          <w:lang w:val="uk-UA"/>
        </w:rPr>
        <w:t xml:space="preserve"> право</w:t>
      </w:r>
      <w:r w:rsidRPr="00B11E64" w:rsidR="002F45BC">
        <w:rPr>
          <w:lang w:val="uk-UA"/>
        </w:rPr>
        <w:t>м</w:t>
      </w:r>
      <w:r w:rsidRPr="00B11E64">
        <w:rPr>
          <w:lang w:val="uk-UA"/>
        </w:rPr>
        <w:t xml:space="preserve">» </w:t>
      </w:r>
      <w:r w:rsidRPr="00B11E64" w:rsidR="003D0072">
        <w:rPr>
          <w:lang w:val="uk-UA"/>
        </w:rPr>
        <w:t xml:space="preserve">на момент його скоєння. Ця позиція є </w:t>
      </w:r>
      <w:r w:rsidRPr="00B11E64">
        <w:rPr>
          <w:lang w:val="uk-UA"/>
        </w:rPr>
        <w:t xml:space="preserve">особливо </w:t>
      </w:r>
      <w:r w:rsidRPr="00B11E64" w:rsidR="003D0072">
        <w:rPr>
          <w:lang w:val="uk-UA"/>
        </w:rPr>
        <w:t>доречною по відношенню до даної справи та подібних справ, враховуючи, що основний аргумент скарги</w:t>
      </w:r>
      <w:r w:rsidRPr="00B11E64">
        <w:rPr>
          <w:lang w:val="uk-UA"/>
        </w:rPr>
        <w:t xml:space="preserve"> </w:t>
      </w:r>
      <w:r w:rsidRPr="00B11E64" w:rsidR="003D0072">
        <w:rPr>
          <w:lang w:val="uk-UA"/>
        </w:rPr>
        <w:t xml:space="preserve">стосується застосування норм, які в першу чергу мають міжнародно-правовий характер, зокрема, </w:t>
      </w:r>
      <w:r w:rsidRPr="00B11E64">
        <w:rPr>
          <w:lang w:val="uk-UA"/>
        </w:rPr>
        <w:t>Конвенції про запобігання т</w:t>
      </w:r>
      <w:r w:rsidRPr="00B11E64" w:rsidR="003D0072">
        <w:rPr>
          <w:lang w:val="uk-UA"/>
        </w:rPr>
        <w:t>а покарання злочинів геноциду (</w:t>
      </w:r>
      <w:r w:rsidRPr="00B11E64">
        <w:rPr>
          <w:lang w:val="uk-UA"/>
        </w:rPr>
        <w:t>1948</w:t>
      </w:r>
      <w:r w:rsidRPr="00B11E64" w:rsidR="003D0072">
        <w:rPr>
          <w:lang w:val="uk-UA"/>
        </w:rPr>
        <w:t xml:space="preserve"> року</w:t>
      </w:r>
      <w:r w:rsidRPr="00B11E64">
        <w:rPr>
          <w:lang w:val="uk-UA"/>
        </w:rPr>
        <w:t>) та Четвертої Женевської конвенції про захист цивільного населення п</w:t>
      </w:r>
      <w:r w:rsidRPr="00B11E64" w:rsidR="003D0072">
        <w:rPr>
          <w:lang w:val="uk-UA"/>
        </w:rPr>
        <w:t>ід час війни (1949 року) і Додаткових протоколів I-II (</w:t>
      </w:r>
      <w:r w:rsidRPr="00B11E64">
        <w:rPr>
          <w:lang w:val="uk-UA"/>
        </w:rPr>
        <w:t>1977</w:t>
      </w:r>
      <w:r w:rsidRPr="00B11E64" w:rsidR="003D0072">
        <w:rPr>
          <w:lang w:val="uk-UA"/>
        </w:rPr>
        <w:t xml:space="preserve"> року</w:t>
      </w:r>
      <w:r w:rsidR="00167FD2">
        <w:rPr>
          <w:lang w:val="uk-UA"/>
        </w:rPr>
        <w:t>)</w:t>
      </w:r>
      <w:r w:rsidRPr="00B11E64">
        <w:rPr>
          <w:lang w:val="uk-UA"/>
        </w:rPr>
        <w:t>, а не застосування того чи інш</w:t>
      </w:r>
      <w:r w:rsidRPr="00B11E64" w:rsidR="003D0072">
        <w:rPr>
          <w:lang w:val="uk-UA"/>
        </w:rPr>
        <w:t>ого тексту кримінального законодавства</w:t>
      </w:r>
      <w:r w:rsidRPr="00B11E64">
        <w:rPr>
          <w:lang w:val="uk-UA"/>
        </w:rPr>
        <w:t xml:space="preserve">, незалежно від </w:t>
      </w:r>
      <w:r w:rsidR="00167FD2">
        <w:rPr>
          <w:lang w:val="uk-UA"/>
        </w:rPr>
        <w:t xml:space="preserve">його </w:t>
      </w:r>
      <w:r w:rsidRPr="00B11E64">
        <w:rPr>
          <w:lang w:val="uk-UA"/>
        </w:rPr>
        <w:t xml:space="preserve">змісту або передбачених </w:t>
      </w:r>
      <w:r w:rsidR="00167FD2">
        <w:rPr>
          <w:lang w:val="uk-UA"/>
        </w:rPr>
        <w:t>покарань</w:t>
      </w:r>
      <w:r w:rsidRPr="00B11E64">
        <w:rPr>
          <w:lang w:val="uk-UA"/>
        </w:rPr>
        <w:t>.</w:t>
      </w:r>
    </w:p>
    <w:p w:rsidRPr="00B11E64" w:rsidR="00D136B8" w:rsidP="00AD232D" w:rsidRDefault="00AD232D">
      <w:pPr>
        <w:pStyle w:val="JuQuot"/>
        <w:rPr>
          <w:lang w:val="uk-UA"/>
        </w:rPr>
      </w:pPr>
      <w:r w:rsidRPr="00B11E64">
        <w:rPr>
          <w:lang w:val="uk-UA"/>
        </w:rPr>
        <w:t>74.  </w:t>
      </w:r>
      <w:r w:rsidRPr="00B11E64" w:rsidR="003D0072">
        <w:rPr>
          <w:lang w:val="uk-UA"/>
        </w:rPr>
        <w:t xml:space="preserve">Крім того, щодо </w:t>
      </w:r>
      <w:r w:rsidR="00167FD2">
        <w:rPr>
          <w:lang w:val="uk-UA"/>
        </w:rPr>
        <w:t>з</w:t>
      </w:r>
      <w:r w:rsidRPr="00B11E64" w:rsidR="003D0072">
        <w:rPr>
          <w:lang w:val="uk-UA"/>
        </w:rPr>
        <w:t xml:space="preserve">астосування </w:t>
      </w:r>
      <w:r w:rsidR="00167FD2">
        <w:rPr>
          <w:lang w:val="uk-UA"/>
        </w:rPr>
        <w:t xml:space="preserve">правила про зворотну дію </w:t>
      </w:r>
      <w:r w:rsidRPr="00B11E64" w:rsidR="003D0072">
        <w:rPr>
          <w:lang w:val="uk-UA"/>
        </w:rPr>
        <w:t>кримінальног</w:t>
      </w:r>
      <w:r w:rsidR="00167FD2">
        <w:rPr>
          <w:lang w:val="uk-UA"/>
        </w:rPr>
        <w:t>о законодавства Конституційний с</w:t>
      </w:r>
      <w:r w:rsidRPr="00B11E64" w:rsidR="003D0072">
        <w:rPr>
          <w:lang w:val="uk-UA"/>
        </w:rPr>
        <w:t>уд підкреслює, що стаття 7 Європейської конвенції була розроблена одразу після Другої світової війни з конкретним наміром охопити загальні принципи права, визнані «цивілізова</w:t>
      </w:r>
      <w:r w:rsidR="00167FD2">
        <w:rPr>
          <w:lang w:val="uk-UA"/>
        </w:rPr>
        <w:t xml:space="preserve">ними націями» - поняття, взяте </w:t>
      </w:r>
      <w:r w:rsidRPr="00B11E64" w:rsidR="003D0072">
        <w:rPr>
          <w:lang w:val="uk-UA"/>
        </w:rPr>
        <w:t>з</w:t>
      </w:r>
      <w:r w:rsidR="00167FD2">
        <w:rPr>
          <w:lang w:val="uk-UA"/>
        </w:rPr>
        <w:t>і</w:t>
      </w:r>
      <w:r w:rsidRPr="00B11E64" w:rsidR="003D0072">
        <w:rPr>
          <w:lang w:val="uk-UA"/>
        </w:rPr>
        <w:t xml:space="preserve"> статті 38</w:t>
      </w:r>
      <w:r w:rsidR="00167FD2">
        <w:rPr>
          <w:lang w:val="uk-UA"/>
        </w:rPr>
        <w:t xml:space="preserve"> Статуту Міжнародного суду (МС)</w:t>
      </w:r>
      <w:r w:rsidRPr="00B11E64" w:rsidR="003D0072">
        <w:rPr>
          <w:lang w:val="uk-UA"/>
        </w:rPr>
        <w:t>, практика якого широко визнається в якості третього офіційного джерела міжнародного права. Іншими словами, Статут Міжнародного суду застосовується по відношенню до держав-членів Міжнародного суду, а правила, виклад</w:t>
      </w:r>
      <w:r w:rsidR="0089655A">
        <w:rPr>
          <w:lang w:val="uk-UA"/>
        </w:rPr>
        <w:t>е</w:t>
      </w:r>
      <w:r w:rsidRPr="00B11E64" w:rsidR="003D0072">
        <w:rPr>
          <w:lang w:val="uk-UA"/>
        </w:rPr>
        <w:t xml:space="preserve">ні в ньому, </w:t>
      </w:r>
      <w:r w:rsidRPr="00B11E64" w:rsidR="00D136B8">
        <w:rPr>
          <w:lang w:val="uk-UA"/>
        </w:rPr>
        <w:t xml:space="preserve">вважаються </w:t>
      </w:r>
      <w:r w:rsidRPr="00B11E64" w:rsidR="003D0072">
        <w:rPr>
          <w:lang w:val="uk-UA"/>
        </w:rPr>
        <w:t>джерело</w:t>
      </w:r>
      <w:r w:rsidRPr="00B11E64" w:rsidR="00D136B8">
        <w:rPr>
          <w:lang w:val="uk-UA"/>
        </w:rPr>
        <w:t>м</w:t>
      </w:r>
      <w:r w:rsidRPr="00B11E64" w:rsidR="003D0072">
        <w:rPr>
          <w:lang w:val="uk-UA"/>
        </w:rPr>
        <w:t xml:space="preserve"> права</w:t>
      </w:r>
      <w:r w:rsidRPr="00B11E64" w:rsidR="00D136B8">
        <w:rPr>
          <w:lang w:val="uk-UA"/>
        </w:rPr>
        <w:t>,</w:t>
      </w:r>
      <w:r w:rsidRPr="00B11E64" w:rsidR="003D0072">
        <w:rPr>
          <w:lang w:val="uk-UA"/>
        </w:rPr>
        <w:t xml:space="preserve"> </w:t>
      </w:r>
      <w:r w:rsidRPr="00B11E64" w:rsidR="00D136B8">
        <w:rPr>
          <w:lang w:val="uk-UA"/>
        </w:rPr>
        <w:t xml:space="preserve">які застосовуються </w:t>
      </w:r>
      <w:r w:rsidRPr="00B11E64" w:rsidR="003D0072">
        <w:rPr>
          <w:lang w:val="uk-UA"/>
        </w:rPr>
        <w:t xml:space="preserve">навіть </w:t>
      </w:r>
      <w:r w:rsidRPr="00B11E64" w:rsidR="00D136B8">
        <w:rPr>
          <w:lang w:val="uk-UA"/>
        </w:rPr>
        <w:t>по відношенню до органів місцевої влади</w:t>
      </w:r>
      <w:r w:rsidRPr="00B11E64" w:rsidR="003D0072">
        <w:rPr>
          <w:lang w:val="uk-UA"/>
        </w:rPr>
        <w:t xml:space="preserve">. </w:t>
      </w:r>
      <w:r w:rsidRPr="00B11E64" w:rsidR="00D136B8">
        <w:rPr>
          <w:lang w:val="uk-UA"/>
        </w:rPr>
        <w:t>І Статут Міжнародного с</w:t>
      </w:r>
      <w:r w:rsidRPr="00B11E64" w:rsidR="003D0072">
        <w:rPr>
          <w:lang w:val="uk-UA"/>
        </w:rPr>
        <w:t>уду</w:t>
      </w:r>
      <w:r w:rsidRPr="00B11E64" w:rsidR="00D136B8">
        <w:rPr>
          <w:lang w:val="uk-UA"/>
        </w:rPr>
        <w:t>, і стаття</w:t>
      </w:r>
      <w:r w:rsidRPr="00B11E64" w:rsidR="003D0072">
        <w:rPr>
          <w:lang w:val="uk-UA"/>
        </w:rPr>
        <w:t xml:space="preserve"> 7 Європейської конвенції виходять за ра</w:t>
      </w:r>
      <w:r w:rsidRPr="00B11E64" w:rsidR="00D136B8">
        <w:rPr>
          <w:lang w:val="uk-UA"/>
        </w:rPr>
        <w:t>мки національного законодавства</w:t>
      </w:r>
      <w:r w:rsidRPr="00B11E64" w:rsidR="003D0072">
        <w:rPr>
          <w:lang w:val="uk-UA"/>
        </w:rPr>
        <w:t xml:space="preserve"> і </w:t>
      </w:r>
      <w:r w:rsidRPr="00B11E64" w:rsidR="00D136B8">
        <w:rPr>
          <w:lang w:val="uk-UA"/>
        </w:rPr>
        <w:t>посилаються на «</w:t>
      </w:r>
      <w:r w:rsidR="00167FD2">
        <w:rPr>
          <w:lang w:val="uk-UA"/>
        </w:rPr>
        <w:t>нації» в цілому. Таким чином</w:t>
      </w:r>
      <w:r w:rsidRPr="00B11E64" w:rsidR="003D0072">
        <w:rPr>
          <w:lang w:val="uk-UA"/>
        </w:rPr>
        <w:t>,</w:t>
      </w:r>
      <w:r w:rsidR="00167FD2">
        <w:rPr>
          <w:lang w:val="uk-UA"/>
        </w:rPr>
        <w:t xml:space="preserve"> Конституційний с</w:t>
      </w:r>
      <w:r w:rsidRPr="00B11E64" w:rsidR="00D136B8">
        <w:rPr>
          <w:lang w:val="uk-UA"/>
        </w:rPr>
        <w:t>уд вважає</w:t>
      </w:r>
      <w:r w:rsidRPr="00B11E64" w:rsidR="003D0072">
        <w:rPr>
          <w:lang w:val="uk-UA"/>
        </w:rPr>
        <w:t>, що стандарти для їх застосуванн</w:t>
      </w:r>
      <w:r w:rsidRPr="00B11E64" w:rsidR="00D136B8">
        <w:rPr>
          <w:lang w:val="uk-UA"/>
        </w:rPr>
        <w:t>я слід шукати в цьому контексті</w:t>
      </w:r>
      <w:r w:rsidRPr="00B11E64" w:rsidR="003D0072">
        <w:rPr>
          <w:lang w:val="uk-UA"/>
        </w:rPr>
        <w:t xml:space="preserve">, а не </w:t>
      </w:r>
      <w:r w:rsidRPr="00B11E64" w:rsidR="00D136B8">
        <w:rPr>
          <w:lang w:val="uk-UA"/>
        </w:rPr>
        <w:t>лише в національних рамках</w:t>
      </w:r>
      <w:r w:rsidRPr="00B11E64" w:rsidR="003D0072">
        <w:rPr>
          <w:lang w:val="uk-UA"/>
        </w:rPr>
        <w:t>.</w:t>
      </w:r>
    </w:p>
    <w:p w:rsidRPr="00B11E64" w:rsidR="003D0072" w:rsidP="00AD232D" w:rsidRDefault="003D0072">
      <w:pPr>
        <w:pStyle w:val="JuQuot"/>
        <w:rPr>
          <w:lang w:val="uk-UA"/>
        </w:rPr>
      </w:pPr>
      <w:r w:rsidRPr="00B11E64">
        <w:rPr>
          <w:lang w:val="uk-UA"/>
        </w:rPr>
        <w:t>75. Конституц</w:t>
      </w:r>
      <w:r w:rsidR="00167FD2">
        <w:rPr>
          <w:lang w:val="uk-UA"/>
        </w:rPr>
        <w:t>ійний с</w:t>
      </w:r>
      <w:r w:rsidRPr="00B11E64" w:rsidR="00D136B8">
        <w:rPr>
          <w:lang w:val="uk-UA"/>
        </w:rPr>
        <w:t xml:space="preserve">уд також зазначає, що підготовчі матеріали посилаються на </w:t>
      </w:r>
      <w:r w:rsidRPr="00B11E64">
        <w:rPr>
          <w:lang w:val="uk-UA"/>
        </w:rPr>
        <w:t>формулювання пункту 2 статті 7 Європейської конвенці</w:t>
      </w:r>
      <w:r w:rsidRPr="00B11E64" w:rsidR="00D136B8">
        <w:rPr>
          <w:lang w:val="uk-UA"/>
        </w:rPr>
        <w:t>ї як на таке, що має на меті «роз</w:t>
      </w:r>
      <w:r w:rsidR="001B6AD6">
        <w:rPr>
          <w:lang w:val="uk-UA"/>
        </w:rPr>
        <w:t>’</w:t>
      </w:r>
      <w:r w:rsidRPr="00B11E64" w:rsidR="00D136B8">
        <w:rPr>
          <w:lang w:val="uk-UA"/>
        </w:rPr>
        <w:t>яснити</w:t>
      </w:r>
      <w:r w:rsidRPr="00B11E64">
        <w:rPr>
          <w:lang w:val="uk-UA"/>
        </w:rPr>
        <w:t xml:space="preserve">, що стаття 7 </w:t>
      </w:r>
      <w:r w:rsidRPr="00B11E64" w:rsidR="00D136B8">
        <w:rPr>
          <w:lang w:val="uk-UA"/>
        </w:rPr>
        <w:t xml:space="preserve">не має </w:t>
      </w:r>
      <w:r w:rsidR="00167FD2">
        <w:rPr>
          <w:lang w:val="uk-UA"/>
        </w:rPr>
        <w:t xml:space="preserve">жодного </w:t>
      </w:r>
      <w:r w:rsidRPr="00B11E64" w:rsidR="00D136B8">
        <w:rPr>
          <w:lang w:val="uk-UA"/>
        </w:rPr>
        <w:t>впливу на закони, які були прийняті за певних обставин після Другої світової війни та які були</w:t>
      </w:r>
      <w:r w:rsidRPr="00B11E64">
        <w:rPr>
          <w:lang w:val="uk-UA"/>
        </w:rPr>
        <w:t xml:space="preserve"> призначені дл</w:t>
      </w:r>
      <w:r w:rsidRPr="00B11E64" w:rsidR="00D136B8">
        <w:rPr>
          <w:lang w:val="uk-UA"/>
        </w:rPr>
        <w:t xml:space="preserve">я покарання військових злочинів, зради і співпраці з ворогом, а не таке, що має на меті моральне або юридичне </w:t>
      </w:r>
      <w:r w:rsidRPr="00B11E64">
        <w:rPr>
          <w:lang w:val="uk-UA"/>
        </w:rPr>
        <w:t xml:space="preserve">несхвалення таких законів (див. </w:t>
      </w:r>
      <w:r w:rsidRPr="00B11E64" w:rsidR="00D136B8">
        <w:rPr>
          <w:lang w:val="uk-UA"/>
        </w:rPr>
        <w:t>справу «</w:t>
      </w:r>
      <w:r w:rsidRPr="00B11E64">
        <w:rPr>
          <w:i/>
          <w:lang w:val="uk-UA"/>
        </w:rPr>
        <w:t>X проти Бельгії</w:t>
      </w:r>
      <w:r w:rsidRPr="00B11E64" w:rsidR="00D136B8">
        <w:rPr>
          <w:lang w:val="uk-UA"/>
        </w:rPr>
        <w:t>»</w:t>
      </w:r>
      <w:r w:rsidRPr="00B11E64">
        <w:rPr>
          <w:lang w:val="uk-UA"/>
        </w:rPr>
        <w:t xml:space="preserve">, </w:t>
      </w:r>
      <w:r w:rsidRPr="00B11E64" w:rsidR="00D136B8">
        <w:rPr>
          <w:lang w:val="uk-UA"/>
        </w:rPr>
        <w:t>№ 268/57</w:t>
      </w:r>
      <w:r w:rsidRPr="00B11E64" w:rsidR="00EF1D43">
        <w:rPr>
          <w:lang w:val="uk-UA"/>
        </w:rPr>
        <w:t>, Щ</w:t>
      </w:r>
      <w:r w:rsidRPr="00B11E64">
        <w:rPr>
          <w:lang w:val="uk-UA"/>
        </w:rPr>
        <w:t xml:space="preserve">орічник </w:t>
      </w:r>
      <w:r w:rsidRPr="00B11E64" w:rsidR="00EF1D43">
        <w:rPr>
          <w:lang w:val="uk-UA"/>
        </w:rPr>
        <w:t>1 (1957 р.</w:t>
      </w:r>
      <w:r w:rsidRPr="00B11E64">
        <w:rPr>
          <w:lang w:val="uk-UA"/>
        </w:rPr>
        <w:t xml:space="preserve">); ... </w:t>
      </w:r>
      <w:r w:rsidRPr="00B11E64" w:rsidR="00EF1D43">
        <w:rPr>
          <w:lang w:val="uk-UA"/>
        </w:rPr>
        <w:t>див.</w:t>
      </w:r>
      <w:r w:rsidR="00167FD2">
        <w:rPr>
          <w:lang w:val="uk-UA"/>
        </w:rPr>
        <w:t>,</w:t>
      </w:r>
      <w:r w:rsidRPr="00B11E64" w:rsidR="00EF1D43">
        <w:rPr>
          <w:lang w:val="uk-UA"/>
        </w:rPr>
        <w:t xml:space="preserve"> для порівняння</w:t>
      </w:r>
      <w:r w:rsidR="00167FD2">
        <w:rPr>
          <w:lang w:val="uk-UA"/>
        </w:rPr>
        <w:t>,</w:t>
      </w:r>
      <w:r w:rsidRPr="00B11E64" w:rsidR="00EF1D43">
        <w:rPr>
          <w:lang w:val="uk-UA"/>
        </w:rPr>
        <w:t xml:space="preserve"> </w:t>
      </w:r>
      <w:r w:rsidR="00167FD2">
        <w:rPr>
          <w:lang w:val="uk-UA"/>
        </w:rPr>
        <w:t xml:space="preserve">справу </w:t>
      </w:r>
      <w:r w:rsidRPr="00B11E64" w:rsidR="00EF1D43">
        <w:rPr>
          <w:lang w:val="uk-UA"/>
        </w:rPr>
        <w:t>«</w:t>
      </w:r>
      <w:r w:rsidRPr="00B11E64">
        <w:rPr>
          <w:i/>
          <w:lang w:val="uk-UA"/>
        </w:rPr>
        <w:t xml:space="preserve">De </w:t>
      </w:r>
      <w:proofErr w:type="spellStart"/>
      <w:r w:rsidRPr="00B11E64">
        <w:rPr>
          <w:i/>
          <w:lang w:val="uk-UA"/>
        </w:rPr>
        <w:t>Becker</w:t>
      </w:r>
      <w:proofErr w:type="spellEnd"/>
      <w:r w:rsidRPr="00B11E64">
        <w:rPr>
          <w:i/>
          <w:lang w:val="uk-UA"/>
        </w:rPr>
        <w:t xml:space="preserve"> проти Бельгії</w:t>
      </w:r>
      <w:r w:rsidRPr="00B11E64" w:rsidR="00EF1D43">
        <w:rPr>
          <w:lang w:val="uk-UA"/>
        </w:rPr>
        <w:t>», № 214/56)</w:t>
      </w:r>
      <w:r w:rsidRPr="00B11E64">
        <w:rPr>
          <w:lang w:val="uk-UA"/>
        </w:rPr>
        <w:t xml:space="preserve">, Щорічник 2 (1958 </w:t>
      </w:r>
      <w:r w:rsidRPr="00B11E64" w:rsidR="00EF1D43">
        <w:rPr>
          <w:lang w:val="uk-UA"/>
        </w:rPr>
        <w:t>р.). Насправді</w:t>
      </w:r>
      <w:r w:rsidRPr="00B11E64">
        <w:rPr>
          <w:lang w:val="uk-UA"/>
        </w:rPr>
        <w:t>, формулювання статті 7 Європейської конвенції н</w:t>
      </w:r>
      <w:r w:rsidRPr="00B11E64" w:rsidR="00EF1D43">
        <w:rPr>
          <w:lang w:val="uk-UA"/>
        </w:rPr>
        <w:t>е є обмежувальним і повинне тлумачитися динамічно</w:t>
      </w:r>
      <w:r w:rsidRPr="00B11E64">
        <w:rPr>
          <w:lang w:val="uk-UA"/>
        </w:rPr>
        <w:t xml:space="preserve">, </w:t>
      </w:r>
      <w:r w:rsidRPr="00B11E64" w:rsidR="00EF1D43">
        <w:rPr>
          <w:lang w:val="uk-UA"/>
        </w:rPr>
        <w:t>аби охопити інші діяння</w:t>
      </w:r>
      <w:r w:rsidRPr="00B11E64">
        <w:rPr>
          <w:lang w:val="uk-UA"/>
        </w:rPr>
        <w:t xml:space="preserve">, які </w:t>
      </w:r>
      <w:r w:rsidRPr="00B11E64" w:rsidR="00EF1D43">
        <w:rPr>
          <w:lang w:val="uk-UA"/>
        </w:rPr>
        <w:t>містять в собі аморальну поведінку, в</w:t>
      </w:r>
      <w:r w:rsidRPr="00B11E64">
        <w:rPr>
          <w:lang w:val="uk-UA"/>
        </w:rPr>
        <w:t>изна</w:t>
      </w:r>
      <w:r w:rsidRPr="00B11E64" w:rsidR="00EF1D43">
        <w:rPr>
          <w:lang w:val="uk-UA"/>
        </w:rPr>
        <w:t xml:space="preserve">ну зазвичай </w:t>
      </w:r>
      <w:r w:rsidRPr="00B11E64">
        <w:rPr>
          <w:lang w:val="uk-UA"/>
        </w:rPr>
        <w:t>в якості кримінально</w:t>
      </w:r>
      <w:r w:rsidRPr="00B11E64" w:rsidR="00EF1D43">
        <w:rPr>
          <w:lang w:val="uk-UA"/>
        </w:rPr>
        <w:t xml:space="preserve"> караної за </w:t>
      </w:r>
      <w:r w:rsidRPr="00B11E64">
        <w:rPr>
          <w:lang w:val="uk-UA"/>
        </w:rPr>
        <w:t>національним законодавст</w:t>
      </w:r>
      <w:r w:rsidRPr="00B11E64" w:rsidR="00EF1D43">
        <w:rPr>
          <w:lang w:val="uk-UA"/>
        </w:rPr>
        <w:t>вом. У зв</w:t>
      </w:r>
      <w:r w:rsidR="001B6AD6">
        <w:rPr>
          <w:lang w:val="uk-UA"/>
        </w:rPr>
        <w:t>’</w:t>
      </w:r>
      <w:r w:rsidRPr="00B11E64" w:rsidR="00EF1D43">
        <w:rPr>
          <w:lang w:val="uk-UA"/>
        </w:rPr>
        <w:t>язку з вищевикладеним</w:t>
      </w:r>
      <w:r w:rsidRPr="00B11E64">
        <w:rPr>
          <w:lang w:val="uk-UA"/>
        </w:rPr>
        <w:t xml:space="preserve">, </w:t>
      </w:r>
      <w:r w:rsidRPr="00B11E64" w:rsidR="00EF1D43">
        <w:rPr>
          <w:lang w:val="uk-UA"/>
        </w:rPr>
        <w:t xml:space="preserve">Акт </w:t>
      </w:r>
      <w:r w:rsidRPr="00B11E64">
        <w:rPr>
          <w:lang w:val="uk-UA"/>
        </w:rPr>
        <w:t xml:space="preserve">Сполученого Королівства </w:t>
      </w:r>
      <w:r w:rsidRPr="00B11E64" w:rsidR="00EF1D43">
        <w:rPr>
          <w:lang w:val="uk-UA"/>
        </w:rPr>
        <w:t xml:space="preserve">«Про військові злочини» </w:t>
      </w:r>
      <w:r w:rsidRPr="00B11E64">
        <w:rPr>
          <w:lang w:val="uk-UA"/>
        </w:rPr>
        <w:t>1991</w:t>
      </w:r>
      <w:r w:rsidRPr="00B11E64" w:rsidR="00EF1D43">
        <w:rPr>
          <w:lang w:val="uk-UA"/>
        </w:rPr>
        <w:t xml:space="preserve"> року наділяє британські суди </w:t>
      </w:r>
      <w:r w:rsidRPr="00B11E64">
        <w:rPr>
          <w:lang w:val="uk-UA"/>
        </w:rPr>
        <w:t>юрисдикці</w:t>
      </w:r>
      <w:r w:rsidRPr="00B11E64" w:rsidR="00EF1D43">
        <w:rPr>
          <w:lang w:val="uk-UA"/>
        </w:rPr>
        <w:t xml:space="preserve">єю </w:t>
      </w:r>
      <w:r w:rsidR="00167FD2">
        <w:rPr>
          <w:lang w:val="uk-UA"/>
        </w:rPr>
        <w:t xml:space="preserve">застосовувати правило про зворотну дію кримінального закону </w:t>
      </w:r>
      <w:r w:rsidRPr="00B11E64" w:rsidR="00EF1D43">
        <w:rPr>
          <w:lang w:val="uk-UA"/>
        </w:rPr>
        <w:t>по відношенню до деяких серйозних порушень закону</w:t>
      </w:r>
      <w:r w:rsidRPr="00B11E64">
        <w:rPr>
          <w:lang w:val="uk-UA"/>
        </w:rPr>
        <w:t xml:space="preserve">, </w:t>
      </w:r>
      <w:r w:rsidRPr="00B11E64" w:rsidR="00EF1D43">
        <w:rPr>
          <w:lang w:val="uk-UA"/>
        </w:rPr>
        <w:t>зокрема, вбивства</w:t>
      </w:r>
      <w:r w:rsidRPr="00B11E64">
        <w:rPr>
          <w:lang w:val="uk-UA"/>
        </w:rPr>
        <w:t xml:space="preserve">, </w:t>
      </w:r>
      <w:proofErr w:type="spellStart"/>
      <w:r w:rsidRPr="00B11E64" w:rsidR="00EF1D43">
        <w:rPr>
          <w:lang w:val="uk-UA"/>
        </w:rPr>
        <w:t>вбивства</w:t>
      </w:r>
      <w:proofErr w:type="spellEnd"/>
      <w:r w:rsidRPr="00B11E64" w:rsidR="00EF1D43">
        <w:rPr>
          <w:lang w:val="uk-UA"/>
        </w:rPr>
        <w:t xml:space="preserve"> </w:t>
      </w:r>
      <w:r w:rsidR="00167FD2">
        <w:rPr>
          <w:lang w:val="uk-UA"/>
        </w:rPr>
        <w:t xml:space="preserve">з необережності </w:t>
      </w:r>
      <w:r w:rsidRPr="00B11E64" w:rsidR="00EF1D43">
        <w:rPr>
          <w:lang w:val="uk-UA"/>
        </w:rPr>
        <w:t>або умисного вбивства</w:t>
      </w:r>
      <w:r w:rsidRPr="00B11E64">
        <w:rPr>
          <w:lang w:val="uk-UA"/>
        </w:rPr>
        <w:t>, скоєн</w:t>
      </w:r>
      <w:r w:rsidRPr="00B11E64" w:rsidR="00EF1D43">
        <w:rPr>
          <w:lang w:val="uk-UA"/>
        </w:rPr>
        <w:t xml:space="preserve">их на контрольованій Німеччиною </w:t>
      </w:r>
      <w:r w:rsidRPr="00B11E64">
        <w:rPr>
          <w:lang w:val="uk-UA"/>
        </w:rPr>
        <w:t>території</w:t>
      </w:r>
      <w:r w:rsidRPr="00B11E64" w:rsidR="00EF1D43">
        <w:rPr>
          <w:lang w:val="uk-UA"/>
        </w:rPr>
        <w:t xml:space="preserve"> під час </w:t>
      </w:r>
      <w:r w:rsidRPr="00B11E64">
        <w:rPr>
          <w:lang w:val="uk-UA"/>
        </w:rPr>
        <w:t>Другої світової війни</w:t>
      </w:r>
      <w:r w:rsidR="00167FD2">
        <w:rPr>
          <w:lang w:val="uk-UA"/>
        </w:rPr>
        <w:t>.</w:t>
      </w:r>
    </w:p>
    <w:p w:rsidRPr="00B11E64" w:rsidR="00EE4DF3" w:rsidP="00AD232D" w:rsidRDefault="00AD232D">
      <w:pPr>
        <w:pStyle w:val="JuQuot"/>
        <w:rPr>
          <w:lang w:val="uk-UA"/>
        </w:rPr>
      </w:pPr>
      <w:r w:rsidRPr="00B11E64">
        <w:rPr>
          <w:lang w:val="uk-UA"/>
        </w:rPr>
        <w:t>76.  </w:t>
      </w:r>
      <w:r w:rsidR="00167FD2">
        <w:rPr>
          <w:lang w:val="uk-UA"/>
        </w:rPr>
        <w:t>На думку Конституційного с</w:t>
      </w:r>
      <w:r w:rsidRPr="00B11E64" w:rsidR="00EF1D43">
        <w:rPr>
          <w:lang w:val="uk-UA"/>
        </w:rPr>
        <w:t xml:space="preserve">уду, все перераховане вище підтверджує, що військові злочини є «злочинами за міжнародним правом», беручи до уваги універсальну юрисдикцію провадження у справі, а тому засудження за такі злочини </w:t>
      </w:r>
      <w:r w:rsidRPr="00B11E64" w:rsidR="00CB3EE0">
        <w:rPr>
          <w:lang w:val="uk-UA"/>
        </w:rPr>
        <w:t>за</w:t>
      </w:r>
      <w:r w:rsidRPr="00B11E64" w:rsidR="00EF1D43">
        <w:rPr>
          <w:lang w:val="uk-UA"/>
        </w:rPr>
        <w:t xml:space="preserve"> закон</w:t>
      </w:r>
      <w:r w:rsidRPr="00B11E64" w:rsidR="00CB3EE0">
        <w:rPr>
          <w:lang w:val="uk-UA"/>
        </w:rPr>
        <w:t>одавством</w:t>
      </w:r>
      <w:r w:rsidRPr="00B11E64" w:rsidR="00EF1D43">
        <w:rPr>
          <w:lang w:val="uk-UA"/>
        </w:rPr>
        <w:t xml:space="preserve">, яке згодом визначило та кваліфікувало певні діяння як </w:t>
      </w:r>
      <w:r w:rsidRPr="00B11E64" w:rsidR="00CB3EE0">
        <w:rPr>
          <w:lang w:val="uk-UA"/>
        </w:rPr>
        <w:t>кримінально карані</w:t>
      </w:r>
      <w:r w:rsidRPr="00B11E64" w:rsidR="00EF1D43">
        <w:rPr>
          <w:lang w:val="uk-UA"/>
        </w:rPr>
        <w:t xml:space="preserve"> та передбачило кримінальні </w:t>
      </w:r>
      <w:r w:rsidR="00167FD2">
        <w:rPr>
          <w:lang w:val="uk-UA"/>
        </w:rPr>
        <w:t>покарання</w:t>
      </w:r>
      <w:r w:rsidRPr="00B11E64" w:rsidR="00EF1D43">
        <w:rPr>
          <w:lang w:val="uk-UA"/>
        </w:rPr>
        <w:t xml:space="preserve">, </w:t>
      </w:r>
      <w:r w:rsidRPr="00B11E64" w:rsidR="00CB3EE0">
        <w:rPr>
          <w:lang w:val="uk-UA"/>
        </w:rPr>
        <w:t xml:space="preserve">хоча </w:t>
      </w:r>
      <w:r w:rsidRPr="00B11E64" w:rsidR="00EF1D43">
        <w:rPr>
          <w:lang w:val="uk-UA"/>
        </w:rPr>
        <w:t xml:space="preserve">такі діяння </w:t>
      </w:r>
      <w:r w:rsidRPr="00B11E64" w:rsidR="00EE4DF3">
        <w:rPr>
          <w:lang w:val="uk-UA"/>
        </w:rPr>
        <w:t xml:space="preserve">і не були </w:t>
      </w:r>
      <w:r w:rsidRPr="00B11E64" w:rsidR="00EF1D43">
        <w:rPr>
          <w:lang w:val="uk-UA"/>
        </w:rPr>
        <w:t>к</w:t>
      </w:r>
      <w:r w:rsidR="00167FD2">
        <w:rPr>
          <w:lang w:val="uk-UA"/>
        </w:rPr>
        <w:t>римінально караними</w:t>
      </w:r>
      <w:r w:rsidRPr="00B11E64" w:rsidR="00EE4DF3">
        <w:rPr>
          <w:lang w:val="uk-UA"/>
        </w:rPr>
        <w:t xml:space="preserve"> за законодавством</w:t>
      </w:r>
      <w:r w:rsidRPr="00B11E64" w:rsidR="00EF1D43">
        <w:rPr>
          <w:lang w:val="uk-UA"/>
        </w:rPr>
        <w:t xml:space="preserve">, яке </w:t>
      </w:r>
      <w:r w:rsidR="00167FD2">
        <w:rPr>
          <w:lang w:val="uk-UA"/>
        </w:rPr>
        <w:t>діяло на момент скоєння</w:t>
      </w:r>
      <w:r w:rsidRPr="00B11E64" w:rsidR="00EF1D43">
        <w:rPr>
          <w:lang w:val="uk-UA"/>
        </w:rPr>
        <w:t xml:space="preserve"> злочину</w:t>
      </w:r>
      <w:r w:rsidRPr="00B11E64" w:rsidR="00EE4DF3">
        <w:rPr>
          <w:lang w:val="uk-UA"/>
        </w:rPr>
        <w:t>,</w:t>
      </w:r>
      <w:r w:rsidRPr="00B11E64" w:rsidR="00CB3EE0">
        <w:rPr>
          <w:lang w:val="uk-UA"/>
        </w:rPr>
        <w:t xml:space="preserve"> не суперечитиме статті 7 § 1 Європейської конвенції</w:t>
      </w:r>
      <w:r w:rsidRPr="00B11E64" w:rsidR="00EF1D43">
        <w:rPr>
          <w:lang w:val="uk-UA"/>
        </w:rPr>
        <w:t xml:space="preserve">. 4 травня 2000 </w:t>
      </w:r>
      <w:r w:rsidRPr="00B11E64" w:rsidR="00EE4DF3">
        <w:rPr>
          <w:lang w:val="uk-UA"/>
        </w:rPr>
        <w:t xml:space="preserve">року </w:t>
      </w:r>
      <w:r w:rsidRPr="00B11E64" w:rsidR="00EF1D43">
        <w:rPr>
          <w:lang w:val="uk-UA"/>
        </w:rPr>
        <w:t xml:space="preserve">Європейський суд з прав людини виніс рішення у </w:t>
      </w:r>
      <w:r w:rsidRPr="00B11E64" w:rsidR="00EE4DF3">
        <w:rPr>
          <w:lang w:val="uk-UA"/>
        </w:rPr>
        <w:t>справі «</w:t>
      </w:r>
      <w:proofErr w:type="spellStart"/>
      <w:r w:rsidRPr="00B11E64" w:rsidR="00EE4DF3">
        <w:rPr>
          <w:i/>
          <w:lang w:val="uk-UA"/>
        </w:rPr>
        <w:t>Naletilić</w:t>
      </w:r>
      <w:proofErr w:type="spellEnd"/>
      <w:r w:rsidRPr="00B11E64" w:rsidR="00EE4DF3">
        <w:rPr>
          <w:i/>
          <w:lang w:val="uk-UA"/>
        </w:rPr>
        <w:t xml:space="preserve"> </w:t>
      </w:r>
      <w:r w:rsidRPr="00B11E64" w:rsidR="00EF1D43">
        <w:rPr>
          <w:i/>
          <w:lang w:val="uk-UA"/>
        </w:rPr>
        <w:t>проти Республіки Хорватії</w:t>
      </w:r>
      <w:r w:rsidRPr="00B11E64" w:rsidR="00EE4DF3">
        <w:rPr>
          <w:lang w:val="uk-UA"/>
        </w:rPr>
        <w:t>» (№ 51891</w:t>
      </w:r>
      <w:r w:rsidRPr="00B11E64" w:rsidR="00EF1D43">
        <w:rPr>
          <w:lang w:val="uk-UA"/>
        </w:rPr>
        <w:t>/9</w:t>
      </w:r>
      <w:r w:rsidRPr="00B11E64" w:rsidR="00EE4DF3">
        <w:rPr>
          <w:lang w:val="uk-UA"/>
        </w:rPr>
        <w:t xml:space="preserve">9). Як випливає з цього рішення, </w:t>
      </w:r>
      <w:r w:rsidRPr="00B11E64" w:rsidR="00EF1D43">
        <w:rPr>
          <w:lang w:val="uk-UA"/>
        </w:rPr>
        <w:t>заявник</w:t>
      </w:r>
      <w:r w:rsidRPr="00B11E64" w:rsidR="00EE4DF3">
        <w:rPr>
          <w:lang w:val="uk-UA"/>
        </w:rPr>
        <w:t>у були</w:t>
      </w:r>
      <w:r w:rsidRPr="00B11E64" w:rsidR="00EF1D43">
        <w:rPr>
          <w:lang w:val="uk-UA"/>
        </w:rPr>
        <w:t xml:space="preserve"> </w:t>
      </w:r>
      <w:r w:rsidR="00167FD2">
        <w:rPr>
          <w:lang w:val="uk-UA"/>
        </w:rPr>
        <w:t>пред</w:t>
      </w:r>
      <w:r w:rsidR="001B6AD6">
        <w:rPr>
          <w:lang w:val="uk-UA"/>
        </w:rPr>
        <w:t>’</w:t>
      </w:r>
      <w:r w:rsidR="00167FD2">
        <w:rPr>
          <w:lang w:val="uk-UA"/>
        </w:rPr>
        <w:t>явлені обвинувачення прокуратурою Міжнародного</w:t>
      </w:r>
      <w:r w:rsidRPr="00B11E64" w:rsidR="00EF1D43">
        <w:rPr>
          <w:lang w:val="uk-UA"/>
        </w:rPr>
        <w:t xml:space="preserve"> трибуналу </w:t>
      </w:r>
      <w:r w:rsidR="00167FD2">
        <w:rPr>
          <w:lang w:val="uk-UA"/>
        </w:rPr>
        <w:t>щодо колишньої</w:t>
      </w:r>
      <w:r w:rsidRPr="00B11E64" w:rsidR="00EF1D43">
        <w:rPr>
          <w:lang w:val="uk-UA"/>
        </w:rPr>
        <w:t xml:space="preserve"> </w:t>
      </w:r>
      <w:r w:rsidRPr="00B11E64" w:rsidR="00EE4DF3">
        <w:rPr>
          <w:lang w:val="uk-UA"/>
        </w:rPr>
        <w:t>Югославії у військових злочинах</w:t>
      </w:r>
      <w:r w:rsidRPr="00B11E64" w:rsidR="00EF1D43">
        <w:rPr>
          <w:lang w:val="uk-UA"/>
        </w:rPr>
        <w:t>, скоєних на</w:t>
      </w:r>
      <w:r w:rsidRPr="00B11E64" w:rsidR="00EE4DF3">
        <w:rPr>
          <w:lang w:val="uk-UA"/>
        </w:rPr>
        <w:t xml:space="preserve"> території Боснії і Герцеговини; він подав скарги, які були </w:t>
      </w:r>
      <w:r w:rsidR="00167FD2">
        <w:rPr>
          <w:lang w:val="uk-UA"/>
        </w:rPr>
        <w:t>аналогічні</w:t>
      </w:r>
      <w:r w:rsidRPr="00B11E64" w:rsidR="00EE4DF3">
        <w:rPr>
          <w:lang w:val="uk-UA"/>
        </w:rPr>
        <w:t xml:space="preserve"> тим</w:t>
      </w:r>
      <w:r w:rsidRPr="00B11E64" w:rsidR="00EF1D43">
        <w:rPr>
          <w:lang w:val="uk-UA"/>
        </w:rPr>
        <w:t xml:space="preserve">, </w:t>
      </w:r>
      <w:r w:rsidR="00497D0E">
        <w:rPr>
          <w:lang w:val="uk-UA"/>
        </w:rPr>
        <w:t>що</w:t>
      </w:r>
      <w:r w:rsidRPr="00B11E64" w:rsidR="00EF1D43">
        <w:rPr>
          <w:lang w:val="uk-UA"/>
        </w:rPr>
        <w:t xml:space="preserve"> </w:t>
      </w:r>
      <w:r w:rsidRPr="00B11E64" w:rsidR="00EE4DF3">
        <w:rPr>
          <w:lang w:val="uk-UA"/>
        </w:rPr>
        <w:t>подав скаржник у цій справі, тобто він клопотав про застосування «більш м</w:t>
      </w:r>
      <w:r w:rsidR="001B6AD6">
        <w:rPr>
          <w:lang w:val="uk-UA"/>
        </w:rPr>
        <w:t>’</w:t>
      </w:r>
      <w:r w:rsidRPr="00B11E64" w:rsidR="00EE4DF3">
        <w:rPr>
          <w:lang w:val="uk-UA"/>
        </w:rPr>
        <w:t>якого закон</w:t>
      </w:r>
      <w:r w:rsidR="00167FD2">
        <w:rPr>
          <w:lang w:val="uk-UA"/>
        </w:rPr>
        <w:t>у</w:t>
      </w:r>
      <w:r w:rsidRPr="00B11E64" w:rsidR="00EE4DF3">
        <w:rPr>
          <w:lang w:val="uk-UA"/>
        </w:rPr>
        <w:t>»</w:t>
      </w:r>
      <w:r w:rsidRPr="00B11E64" w:rsidR="00EF1D43">
        <w:rPr>
          <w:lang w:val="uk-UA"/>
        </w:rPr>
        <w:t>. Він стве</w:t>
      </w:r>
      <w:r w:rsidRPr="00B11E64" w:rsidR="00EE4DF3">
        <w:rPr>
          <w:lang w:val="uk-UA"/>
        </w:rPr>
        <w:t>рджував, що Кримінальний кодекс</w:t>
      </w:r>
      <w:r w:rsidRPr="00B11E64" w:rsidR="00EF1D43">
        <w:rPr>
          <w:lang w:val="uk-UA"/>
        </w:rPr>
        <w:t xml:space="preserve"> Республіки Хорватія передбач</w:t>
      </w:r>
      <w:r w:rsidRPr="00B11E64" w:rsidR="00EE4DF3">
        <w:rPr>
          <w:lang w:val="uk-UA"/>
        </w:rPr>
        <w:t>ав більш м</w:t>
      </w:r>
      <w:r w:rsidR="001B6AD6">
        <w:rPr>
          <w:lang w:val="uk-UA"/>
        </w:rPr>
        <w:t>’</w:t>
      </w:r>
      <w:r w:rsidRPr="00B11E64" w:rsidR="00EE4DF3">
        <w:rPr>
          <w:lang w:val="uk-UA"/>
        </w:rPr>
        <w:t xml:space="preserve">яке </w:t>
      </w:r>
      <w:r w:rsidRPr="00B11E64" w:rsidR="00EF1D43">
        <w:rPr>
          <w:lang w:val="uk-UA"/>
        </w:rPr>
        <w:t>покарання</w:t>
      </w:r>
      <w:r w:rsidR="00497D0E">
        <w:rPr>
          <w:lang w:val="uk-UA"/>
        </w:rPr>
        <w:t xml:space="preserve">, </w:t>
      </w:r>
      <w:r w:rsidRPr="00B11E64" w:rsidR="00EE4DF3">
        <w:rPr>
          <w:lang w:val="uk-UA"/>
        </w:rPr>
        <w:t xml:space="preserve">ніж </w:t>
      </w:r>
      <w:r w:rsidRPr="00B11E64" w:rsidR="00EF1D43">
        <w:rPr>
          <w:lang w:val="uk-UA"/>
        </w:rPr>
        <w:t>ст</w:t>
      </w:r>
      <w:r w:rsidR="00167FD2">
        <w:rPr>
          <w:lang w:val="uk-UA"/>
        </w:rPr>
        <w:t xml:space="preserve">атут Міжнародного </w:t>
      </w:r>
      <w:r w:rsidRPr="00B11E64" w:rsidR="00EE4DF3">
        <w:rPr>
          <w:lang w:val="uk-UA"/>
        </w:rPr>
        <w:t xml:space="preserve">трибуналу </w:t>
      </w:r>
      <w:r w:rsidR="00167FD2">
        <w:rPr>
          <w:lang w:val="uk-UA"/>
        </w:rPr>
        <w:t>щодо колишньої</w:t>
      </w:r>
      <w:r w:rsidRPr="00B11E64" w:rsidR="00EE4DF3">
        <w:rPr>
          <w:lang w:val="uk-UA"/>
        </w:rPr>
        <w:t xml:space="preserve"> Югославії</w:t>
      </w:r>
      <w:r w:rsidRPr="00B11E64" w:rsidR="00EF1D43">
        <w:rPr>
          <w:lang w:val="uk-UA"/>
        </w:rPr>
        <w:t xml:space="preserve">, і </w:t>
      </w:r>
      <w:r w:rsidR="00167FD2">
        <w:rPr>
          <w:lang w:val="uk-UA"/>
        </w:rPr>
        <w:t xml:space="preserve">клопотав про </w:t>
      </w:r>
      <w:r w:rsidRPr="00B11E64" w:rsidR="00EF1D43">
        <w:rPr>
          <w:lang w:val="uk-UA"/>
        </w:rPr>
        <w:t xml:space="preserve">застосування </w:t>
      </w:r>
      <w:r w:rsidRPr="00B11E64" w:rsidR="00EE4DF3">
        <w:rPr>
          <w:lang w:val="uk-UA"/>
        </w:rPr>
        <w:t>статті 7 Європейської конвенції</w:t>
      </w:r>
      <w:r w:rsidRPr="00B11E64" w:rsidR="00EF1D43">
        <w:rPr>
          <w:lang w:val="uk-UA"/>
        </w:rPr>
        <w:t>. У своєму рішенні Європейський суд з прав людини розглянув питання про застосування ст</w:t>
      </w:r>
      <w:r w:rsidRPr="00B11E64" w:rsidR="00EE4DF3">
        <w:rPr>
          <w:lang w:val="uk-UA"/>
        </w:rPr>
        <w:t>атті 7 і підкреслив наступне: «</w:t>
      </w:r>
      <w:r w:rsidRPr="00B11E64" w:rsidR="00EF1D43">
        <w:rPr>
          <w:lang w:val="uk-UA"/>
        </w:rPr>
        <w:t>Що стосує</w:t>
      </w:r>
      <w:r w:rsidRPr="00B11E64" w:rsidR="00EE4DF3">
        <w:rPr>
          <w:lang w:val="uk-UA"/>
        </w:rPr>
        <w:t>ться твердження заявника про те</w:t>
      </w:r>
      <w:r w:rsidRPr="00B11E64" w:rsidR="00EF1D43">
        <w:rPr>
          <w:lang w:val="uk-UA"/>
        </w:rPr>
        <w:t>, що він може отримати більш сувор</w:t>
      </w:r>
      <w:r w:rsidRPr="00B11E64" w:rsidR="00EE4DF3">
        <w:rPr>
          <w:lang w:val="uk-UA"/>
        </w:rPr>
        <w:t>е покарання в МТКЮ</w:t>
      </w:r>
      <w:r w:rsidRPr="00B11E64" w:rsidR="00EF1D43">
        <w:rPr>
          <w:lang w:val="uk-UA"/>
        </w:rPr>
        <w:t xml:space="preserve">, ніж </w:t>
      </w:r>
      <w:r w:rsidRPr="00B11E64" w:rsidR="00EE4DF3">
        <w:rPr>
          <w:lang w:val="uk-UA"/>
        </w:rPr>
        <w:t xml:space="preserve">те, яке </w:t>
      </w:r>
      <w:r w:rsidRPr="00B11E64" w:rsidR="00EF1D43">
        <w:rPr>
          <w:lang w:val="uk-UA"/>
        </w:rPr>
        <w:t xml:space="preserve">він міг би отримати </w:t>
      </w:r>
      <w:r w:rsidRPr="00B11E64" w:rsidR="00EE4DF3">
        <w:rPr>
          <w:lang w:val="uk-UA"/>
        </w:rPr>
        <w:t>в національних судах</w:t>
      </w:r>
      <w:r w:rsidRPr="00B11E64" w:rsidR="00EF1D43">
        <w:rPr>
          <w:lang w:val="uk-UA"/>
        </w:rPr>
        <w:t>, як</w:t>
      </w:r>
      <w:r w:rsidRPr="00B11E64" w:rsidR="00EE4DF3">
        <w:rPr>
          <w:lang w:val="uk-UA"/>
        </w:rPr>
        <w:t xml:space="preserve">би </w:t>
      </w:r>
      <w:r w:rsidRPr="00B11E64" w:rsidR="00EF1D43">
        <w:rPr>
          <w:lang w:val="uk-UA"/>
        </w:rPr>
        <w:t>оста</w:t>
      </w:r>
      <w:r w:rsidRPr="00B11E64" w:rsidR="00EE4DF3">
        <w:rPr>
          <w:lang w:val="uk-UA"/>
        </w:rPr>
        <w:t>нні</w:t>
      </w:r>
      <w:r w:rsidRPr="00B11E64" w:rsidR="00EF1D43">
        <w:rPr>
          <w:lang w:val="uk-UA"/>
        </w:rPr>
        <w:t xml:space="preserve"> здійсн</w:t>
      </w:r>
      <w:r w:rsidRPr="00B11E64" w:rsidR="00EE4DF3">
        <w:rPr>
          <w:lang w:val="uk-UA"/>
        </w:rPr>
        <w:t>или свою юрисдикцію</w:t>
      </w:r>
      <w:r w:rsidR="00497D0E">
        <w:rPr>
          <w:lang w:val="uk-UA"/>
        </w:rPr>
        <w:t xml:space="preserve"> та</w:t>
      </w:r>
      <w:r w:rsidRPr="00B11E64" w:rsidR="00EF1D43">
        <w:rPr>
          <w:lang w:val="uk-UA"/>
        </w:rPr>
        <w:t xml:space="preserve"> заверш</w:t>
      </w:r>
      <w:r w:rsidR="00497D0E">
        <w:rPr>
          <w:lang w:val="uk-UA"/>
        </w:rPr>
        <w:t xml:space="preserve">или </w:t>
      </w:r>
      <w:r w:rsidRPr="00B11E64" w:rsidR="00EE4DF3">
        <w:rPr>
          <w:lang w:val="uk-UA"/>
        </w:rPr>
        <w:t>провадження проти нього</w:t>
      </w:r>
      <w:r w:rsidR="00167FD2">
        <w:rPr>
          <w:lang w:val="uk-UA"/>
        </w:rPr>
        <w:t>,</w:t>
      </w:r>
      <w:r w:rsidRPr="00B11E64" w:rsidR="00EE4DF3">
        <w:rPr>
          <w:lang w:val="uk-UA"/>
        </w:rPr>
        <w:t xml:space="preserve"> Суд зазначає, що навіть якщо припустити</w:t>
      </w:r>
      <w:r w:rsidRPr="00B11E64" w:rsidR="00EF1D43">
        <w:rPr>
          <w:lang w:val="uk-UA"/>
        </w:rPr>
        <w:t xml:space="preserve">, </w:t>
      </w:r>
      <w:r w:rsidRPr="00B11E64" w:rsidR="00EE4DF3">
        <w:rPr>
          <w:lang w:val="uk-UA"/>
        </w:rPr>
        <w:t>що стаття 7 Конвенції</w:t>
      </w:r>
      <w:r w:rsidRPr="00B11E64" w:rsidR="00EF1D43">
        <w:rPr>
          <w:lang w:val="uk-UA"/>
        </w:rPr>
        <w:t xml:space="preserve"> застосову</w:t>
      </w:r>
      <w:r w:rsidRPr="00B11E64" w:rsidR="00EE4DF3">
        <w:rPr>
          <w:lang w:val="uk-UA"/>
        </w:rPr>
        <w:t>ється в цій справі, конкретним положенням, яке могло б бути застосоване</w:t>
      </w:r>
      <w:r w:rsidRPr="00B11E64" w:rsidR="00EF1D43">
        <w:rPr>
          <w:lang w:val="uk-UA"/>
        </w:rPr>
        <w:t xml:space="preserve"> до </w:t>
      </w:r>
      <w:r w:rsidRPr="00B11E64" w:rsidR="00EE4DF3">
        <w:rPr>
          <w:lang w:val="uk-UA"/>
        </w:rPr>
        <w:t>неї, був</w:t>
      </w:r>
      <w:r w:rsidRPr="00B11E64" w:rsidR="00EF1D43">
        <w:rPr>
          <w:lang w:val="uk-UA"/>
        </w:rPr>
        <w:t xml:space="preserve"> б</w:t>
      </w:r>
      <w:r w:rsidRPr="00B11E64" w:rsidR="00EE4DF3">
        <w:rPr>
          <w:lang w:val="uk-UA"/>
        </w:rPr>
        <w:t>и пункт 2</w:t>
      </w:r>
      <w:r w:rsidR="00167FD2">
        <w:rPr>
          <w:lang w:val="uk-UA"/>
        </w:rPr>
        <w:t>, а не пункт</w:t>
      </w:r>
      <w:r w:rsidRPr="00B11E64" w:rsidR="00EF1D43">
        <w:rPr>
          <w:lang w:val="uk-UA"/>
        </w:rPr>
        <w:t xml:space="preserve"> 1 статті 7</w:t>
      </w:r>
      <w:r w:rsidRPr="00B11E64" w:rsidR="00EE4DF3">
        <w:rPr>
          <w:lang w:val="uk-UA"/>
        </w:rPr>
        <w:t xml:space="preserve"> Конвенції. Це означає</w:t>
      </w:r>
      <w:r w:rsidRPr="00B11E64" w:rsidR="00EF1D43">
        <w:rPr>
          <w:lang w:val="uk-UA"/>
        </w:rPr>
        <w:t>, що друге речення статті 7 пункту 1 Конвенції</w:t>
      </w:r>
      <w:r w:rsidRPr="00B11E64" w:rsidR="00EE4DF3">
        <w:rPr>
          <w:lang w:val="uk-UA"/>
        </w:rPr>
        <w:t>, на яке</w:t>
      </w:r>
      <w:r w:rsidRPr="00B11E64" w:rsidR="00EF1D43">
        <w:rPr>
          <w:lang w:val="uk-UA"/>
        </w:rPr>
        <w:t xml:space="preserve"> посилається заявник</w:t>
      </w:r>
      <w:r w:rsidRPr="00B11E64" w:rsidR="00EE4DF3">
        <w:rPr>
          <w:lang w:val="uk-UA"/>
        </w:rPr>
        <w:t>, не могло б застосовуватися. Звідси випливає</w:t>
      </w:r>
      <w:r w:rsidRPr="00B11E64" w:rsidR="00EF1D43">
        <w:rPr>
          <w:lang w:val="uk-UA"/>
        </w:rPr>
        <w:t xml:space="preserve">, що </w:t>
      </w:r>
      <w:r w:rsidRPr="00B11E64" w:rsidR="00EE4DF3">
        <w:rPr>
          <w:lang w:val="uk-UA"/>
        </w:rPr>
        <w:t xml:space="preserve">заява є явно </w:t>
      </w:r>
      <w:r w:rsidRPr="00B11E64" w:rsidR="0089655A">
        <w:rPr>
          <w:lang w:val="uk-UA"/>
        </w:rPr>
        <w:t>необґрунтованою</w:t>
      </w:r>
      <w:r w:rsidR="00167FD2">
        <w:rPr>
          <w:lang w:val="uk-UA"/>
        </w:rPr>
        <w:t>,</w:t>
      </w:r>
      <w:r w:rsidRPr="00B11E64" w:rsidR="00EE4DF3">
        <w:rPr>
          <w:lang w:val="uk-UA"/>
        </w:rPr>
        <w:t xml:space="preserve"> ... а тому її слід відхилити...».</w:t>
      </w:r>
    </w:p>
    <w:p w:rsidRPr="00B11E64" w:rsidR="00EF1D43" w:rsidP="00AD232D" w:rsidRDefault="00EE4DF3">
      <w:pPr>
        <w:pStyle w:val="JuQuot"/>
        <w:rPr>
          <w:lang w:val="uk-UA"/>
        </w:rPr>
      </w:pPr>
      <w:r w:rsidRPr="00B11E64">
        <w:rPr>
          <w:lang w:val="uk-UA"/>
        </w:rPr>
        <w:t>77. Нарешті, Конституційний суд зазначить</w:t>
      </w:r>
      <w:r w:rsidRPr="00B11E64" w:rsidR="00EF1D43">
        <w:rPr>
          <w:lang w:val="uk-UA"/>
        </w:rPr>
        <w:t xml:space="preserve">, що </w:t>
      </w:r>
      <w:r w:rsidRPr="00B11E64" w:rsidR="0042231B">
        <w:rPr>
          <w:lang w:val="uk-UA"/>
        </w:rPr>
        <w:t xml:space="preserve">провадження стосовно військових злочинів у </w:t>
      </w:r>
      <w:r w:rsidRPr="00B11E64" w:rsidR="00EF1D43">
        <w:rPr>
          <w:lang w:val="uk-UA"/>
        </w:rPr>
        <w:t>Нюр</w:t>
      </w:r>
      <w:r w:rsidRPr="00B11E64" w:rsidR="0042231B">
        <w:rPr>
          <w:lang w:val="uk-UA"/>
        </w:rPr>
        <w:t>нберзькому та Токійському трибуналах здійснювалися в 1945 та 1946 роках, після Другої світової війни</w:t>
      </w:r>
      <w:r w:rsidRPr="00B11E64" w:rsidR="00EF1D43">
        <w:rPr>
          <w:lang w:val="uk-UA"/>
        </w:rPr>
        <w:t xml:space="preserve">, </w:t>
      </w:r>
      <w:r w:rsidRPr="00B11E64" w:rsidR="0042231B">
        <w:rPr>
          <w:lang w:val="uk-UA"/>
        </w:rPr>
        <w:t>і стосовно злочинів</w:t>
      </w:r>
      <w:r w:rsidRPr="00B11E64" w:rsidR="00EF1D43">
        <w:rPr>
          <w:lang w:val="uk-UA"/>
        </w:rPr>
        <w:t xml:space="preserve">, які </w:t>
      </w:r>
      <w:r w:rsidRPr="00B11E64" w:rsidR="0042231B">
        <w:rPr>
          <w:lang w:val="uk-UA"/>
        </w:rPr>
        <w:t xml:space="preserve">лише згодом, в Женевській конвенції, </w:t>
      </w:r>
      <w:r w:rsidR="00623AFA">
        <w:rPr>
          <w:lang w:val="uk-UA"/>
        </w:rPr>
        <w:t xml:space="preserve">були </w:t>
      </w:r>
      <w:r w:rsidRPr="00B11E64" w:rsidR="0042231B">
        <w:rPr>
          <w:lang w:val="uk-UA"/>
        </w:rPr>
        <w:t>визначені як діяння</w:t>
      </w:r>
      <w:r w:rsidRPr="00B11E64" w:rsidR="00EF1D43">
        <w:rPr>
          <w:lang w:val="uk-UA"/>
        </w:rPr>
        <w:t xml:space="preserve">, </w:t>
      </w:r>
      <w:r w:rsidRPr="00B11E64" w:rsidR="0042231B">
        <w:rPr>
          <w:lang w:val="uk-UA"/>
        </w:rPr>
        <w:t xml:space="preserve">що прирівнюються до військових злочинів, </w:t>
      </w:r>
      <w:proofErr w:type="spellStart"/>
      <w:r w:rsidRPr="00B11E64" w:rsidR="0042231B">
        <w:rPr>
          <w:lang w:val="uk-UA"/>
        </w:rPr>
        <w:t>злочинів</w:t>
      </w:r>
      <w:proofErr w:type="spellEnd"/>
      <w:r w:rsidRPr="00B11E64" w:rsidR="0042231B">
        <w:rPr>
          <w:lang w:val="uk-UA"/>
        </w:rPr>
        <w:t xml:space="preserve"> проти людяності, злочинів</w:t>
      </w:r>
      <w:r w:rsidRPr="00B11E64" w:rsidR="00EF1D43">
        <w:rPr>
          <w:lang w:val="uk-UA"/>
        </w:rPr>
        <w:t xml:space="preserve"> геноциду</w:t>
      </w:r>
      <w:r w:rsidRPr="00B11E64" w:rsidR="0042231B">
        <w:rPr>
          <w:lang w:val="uk-UA"/>
        </w:rPr>
        <w:t xml:space="preserve">, тощо. </w:t>
      </w:r>
      <w:r w:rsidRPr="00B11E64" w:rsidR="00EF1D43">
        <w:rPr>
          <w:lang w:val="uk-UA"/>
        </w:rPr>
        <w:t>Агресивна війн</w:t>
      </w:r>
      <w:r w:rsidR="00623AFA">
        <w:rPr>
          <w:lang w:val="uk-UA"/>
        </w:rPr>
        <w:t>а була визначена як «</w:t>
      </w:r>
      <w:r w:rsidRPr="00B11E64" w:rsidR="0042231B">
        <w:rPr>
          <w:lang w:val="uk-UA"/>
        </w:rPr>
        <w:t>міжнародний злочин</w:t>
      </w:r>
      <w:r w:rsidR="00623AFA">
        <w:rPr>
          <w:lang w:val="uk-UA"/>
        </w:rPr>
        <w:t>»</w:t>
      </w:r>
      <w:r w:rsidRPr="00B11E64" w:rsidR="00EF1D43">
        <w:rPr>
          <w:lang w:val="uk-UA"/>
        </w:rPr>
        <w:t>, що було підтверджено Ком</w:t>
      </w:r>
      <w:r w:rsidRPr="00B11E64" w:rsidR="0042231B">
        <w:rPr>
          <w:lang w:val="uk-UA"/>
        </w:rPr>
        <w:t>ісією міжнародного права у своєму Щ</w:t>
      </w:r>
      <w:r w:rsidRPr="00B11E64" w:rsidR="00EF1D43">
        <w:rPr>
          <w:lang w:val="uk-UA"/>
        </w:rPr>
        <w:t xml:space="preserve">орічнику </w:t>
      </w:r>
      <w:r w:rsidRPr="00B11E64" w:rsidR="0042231B">
        <w:rPr>
          <w:lang w:val="uk-UA"/>
        </w:rPr>
        <w:t xml:space="preserve">за </w:t>
      </w:r>
      <w:r w:rsidRPr="00B11E64" w:rsidR="00EF1D43">
        <w:rPr>
          <w:lang w:val="uk-UA"/>
        </w:rPr>
        <w:t xml:space="preserve">1957 </w:t>
      </w:r>
      <w:r w:rsidRPr="00B11E64" w:rsidR="0042231B">
        <w:rPr>
          <w:lang w:val="uk-UA"/>
        </w:rPr>
        <w:t>рік, том II</w:t>
      </w:r>
      <w:r w:rsidRPr="00B11E64" w:rsidR="00EF1D43">
        <w:rPr>
          <w:lang w:val="uk-UA"/>
        </w:rPr>
        <w:t xml:space="preserve">. </w:t>
      </w:r>
      <w:r w:rsidRPr="00B11E64" w:rsidR="0042231B">
        <w:rPr>
          <w:lang w:val="uk-UA"/>
        </w:rPr>
        <w:t>У той момент також проводилися пов</w:t>
      </w:r>
      <w:r w:rsidR="001B6AD6">
        <w:rPr>
          <w:lang w:val="uk-UA"/>
        </w:rPr>
        <w:t>’</w:t>
      </w:r>
      <w:r w:rsidRPr="00B11E64" w:rsidR="0042231B">
        <w:rPr>
          <w:lang w:val="uk-UA"/>
        </w:rPr>
        <w:t xml:space="preserve">язані дискусії щодо </w:t>
      </w:r>
      <w:r w:rsidR="00623AFA">
        <w:rPr>
          <w:lang w:val="uk-UA"/>
        </w:rPr>
        <w:t>принципу «немає злочину та</w:t>
      </w:r>
      <w:r w:rsidRPr="00B11E64" w:rsidR="0042231B">
        <w:rPr>
          <w:lang w:val="uk-UA"/>
        </w:rPr>
        <w:t xml:space="preserve"> покарання без закону» (</w:t>
      </w:r>
      <w:proofErr w:type="spellStart"/>
      <w:r w:rsidRPr="00B11E64" w:rsidR="0042231B">
        <w:rPr>
          <w:i/>
          <w:lang w:val="uk-UA"/>
        </w:rPr>
        <w:t>nullum</w:t>
      </w:r>
      <w:proofErr w:type="spellEnd"/>
      <w:r w:rsidRPr="00B11E64" w:rsidR="0042231B">
        <w:rPr>
          <w:i/>
          <w:lang w:val="uk-UA"/>
        </w:rPr>
        <w:t xml:space="preserve"> </w:t>
      </w:r>
      <w:proofErr w:type="spellStart"/>
      <w:r w:rsidRPr="00B11E64" w:rsidR="0042231B">
        <w:rPr>
          <w:i/>
          <w:lang w:val="uk-UA"/>
        </w:rPr>
        <w:t>crimen</w:t>
      </w:r>
      <w:proofErr w:type="spellEnd"/>
      <w:r w:rsidRPr="00B11E64" w:rsidR="0042231B">
        <w:rPr>
          <w:i/>
          <w:lang w:val="uk-UA"/>
        </w:rPr>
        <w:t xml:space="preserve"> </w:t>
      </w:r>
      <w:proofErr w:type="spellStart"/>
      <w:r w:rsidRPr="00B11E64" w:rsidR="0042231B">
        <w:rPr>
          <w:i/>
          <w:lang w:val="uk-UA"/>
        </w:rPr>
        <w:t>nulla</w:t>
      </w:r>
      <w:proofErr w:type="spellEnd"/>
      <w:r w:rsidRPr="00B11E64" w:rsidR="0042231B">
        <w:rPr>
          <w:i/>
          <w:lang w:val="uk-UA"/>
        </w:rPr>
        <w:t xml:space="preserve"> </w:t>
      </w:r>
      <w:proofErr w:type="spellStart"/>
      <w:r w:rsidRPr="00B11E64" w:rsidR="0042231B">
        <w:rPr>
          <w:i/>
          <w:lang w:val="uk-UA"/>
        </w:rPr>
        <w:t>poena</w:t>
      </w:r>
      <w:proofErr w:type="spellEnd"/>
      <w:r w:rsidRPr="00B11E64" w:rsidR="0042231B">
        <w:rPr>
          <w:i/>
          <w:lang w:val="uk-UA"/>
        </w:rPr>
        <w:t xml:space="preserve"> </w:t>
      </w:r>
      <w:proofErr w:type="spellStart"/>
      <w:r w:rsidRPr="00B11E64" w:rsidR="0042231B">
        <w:rPr>
          <w:i/>
          <w:lang w:val="uk-UA"/>
        </w:rPr>
        <w:t>sine</w:t>
      </w:r>
      <w:proofErr w:type="spellEnd"/>
      <w:r w:rsidRPr="00B11E64" w:rsidR="0042231B">
        <w:rPr>
          <w:i/>
          <w:lang w:val="uk-UA"/>
        </w:rPr>
        <w:t xml:space="preserve"> </w:t>
      </w:r>
      <w:proofErr w:type="spellStart"/>
      <w:r w:rsidRPr="00B11E64" w:rsidR="0042231B">
        <w:rPr>
          <w:i/>
          <w:lang w:val="uk-UA"/>
        </w:rPr>
        <w:t>lege</w:t>
      </w:r>
      <w:proofErr w:type="spellEnd"/>
      <w:r w:rsidRPr="00B11E64" w:rsidR="0042231B">
        <w:rPr>
          <w:lang w:val="uk-UA"/>
        </w:rPr>
        <w:t>)</w:t>
      </w:r>
      <w:r w:rsidRPr="00B11E64" w:rsidR="00EF1D43">
        <w:rPr>
          <w:lang w:val="uk-UA"/>
        </w:rPr>
        <w:t xml:space="preserve">. Це </w:t>
      </w:r>
      <w:r w:rsidRPr="00B11E64" w:rsidR="0042231B">
        <w:rPr>
          <w:lang w:val="uk-UA"/>
        </w:rPr>
        <w:t xml:space="preserve">також є справедливим і щодо </w:t>
      </w:r>
      <w:r w:rsidRPr="00B11E64" w:rsidR="00EF1D43">
        <w:rPr>
          <w:lang w:val="uk-UA"/>
        </w:rPr>
        <w:t>Статут</w:t>
      </w:r>
      <w:r w:rsidR="0089655A">
        <w:rPr>
          <w:lang w:val="uk-UA"/>
        </w:rPr>
        <w:t>у</w:t>
      </w:r>
      <w:r w:rsidRPr="00B11E64" w:rsidR="00EF1D43">
        <w:rPr>
          <w:lang w:val="uk-UA"/>
        </w:rPr>
        <w:t xml:space="preserve"> Міжнародного трибуналу д</w:t>
      </w:r>
      <w:r w:rsidRPr="00B11E64" w:rsidR="0042231B">
        <w:rPr>
          <w:lang w:val="uk-UA"/>
        </w:rPr>
        <w:t>ля судового переслідування осіб</w:t>
      </w:r>
      <w:r w:rsidRPr="00B11E64" w:rsidR="00EF1D43">
        <w:rPr>
          <w:lang w:val="uk-UA"/>
        </w:rPr>
        <w:t>, відповідальних за серйозні порушення м</w:t>
      </w:r>
      <w:r w:rsidRPr="00B11E64" w:rsidR="0042231B">
        <w:rPr>
          <w:lang w:val="uk-UA"/>
        </w:rPr>
        <w:t>іжнародного гуманітарного права</w:t>
      </w:r>
      <w:r w:rsidRPr="00B11E64" w:rsidR="00EF1D43">
        <w:rPr>
          <w:lang w:val="uk-UA"/>
        </w:rPr>
        <w:t>, скоєні на території колишньої СФРЮ</w:t>
      </w:r>
      <w:r w:rsidRPr="00B11E64" w:rsidR="0042231B">
        <w:rPr>
          <w:lang w:val="uk-UA"/>
        </w:rPr>
        <w:t xml:space="preserve"> (1993 року)</w:t>
      </w:r>
      <w:r w:rsidRPr="00B11E64" w:rsidR="00EF1D43">
        <w:rPr>
          <w:lang w:val="uk-UA"/>
        </w:rPr>
        <w:t>.</w:t>
      </w:r>
    </w:p>
    <w:p w:rsidRPr="00B11E64" w:rsidR="0042231B" w:rsidP="00AD232D" w:rsidRDefault="00AD232D">
      <w:pPr>
        <w:pStyle w:val="JuQuot"/>
        <w:rPr>
          <w:lang w:val="uk-UA"/>
        </w:rPr>
      </w:pPr>
      <w:r w:rsidRPr="00B11E64">
        <w:rPr>
          <w:lang w:val="uk-UA"/>
        </w:rPr>
        <w:t>78.  </w:t>
      </w:r>
      <w:r w:rsidR="00623AFA">
        <w:rPr>
          <w:lang w:val="uk-UA"/>
        </w:rPr>
        <w:t>Цілком очевидним є те</w:t>
      </w:r>
      <w:r w:rsidRPr="00B11E64" w:rsidR="0042231B">
        <w:rPr>
          <w:lang w:val="uk-UA"/>
        </w:rPr>
        <w:t xml:space="preserve">, що концепція індивідуальної кримінальної відповідальності за діяння, </w:t>
      </w:r>
      <w:r w:rsidR="00623AFA">
        <w:rPr>
          <w:lang w:val="uk-UA"/>
        </w:rPr>
        <w:t xml:space="preserve">скоєні </w:t>
      </w:r>
      <w:r w:rsidRPr="00B11E64" w:rsidR="0042231B">
        <w:rPr>
          <w:lang w:val="uk-UA"/>
        </w:rPr>
        <w:t>всупереч Женевській конвенції або відповідних національних законів, дуже тісно пов</w:t>
      </w:r>
      <w:r w:rsidR="001B6AD6">
        <w:rPr>
          <w:lang w:val="uk-UA"/>
        </w:rPr>
        <w:t>’</w:t>
      </w:r>
      <w:r w:rsidRPr="00B11E64" w:rsidR="0042231B">
        <w:rPr>
          <w:lang w:val="uk-UA"/>
        </w:rPr>
        <w:t>язана з проблемою захисту прав людини, оскільки конвенції з прав людини та інші пов</w:t>
      </w:r>
      <w:r w:rsidR="001B6AD6">
        <w:rPr>
          <w:lang w:val="uk-UA"/>
        </w:rPr>
        <w:t>’</w:t>
      </w:r>
      <w:r w:rsidRPr="00B11E64" w:rsidR="0042231B">
        <w:rPr>
          <w:lang w:val="uk-UA"/>
        </w:rPr>
        <w:t xml:space="preserve">язані конвенції стосуються права на життя, права на фізичну та емоційну цілісність, заборони рабства і катувань, заборони дискримінації, </w:t>
      </w:r>
      <w:r w:rsidR="00623AFA">
        <w:rPr>
          <w:lang w:val="uk-UA"/>
        </w:rPr>
        <w:t>тощо. На думку Конституційного с</w:t>
      </w:r>
      <w:r w:rsidRPr="00B11E64" w:rsidR="0042231B">
        <w:rPr>
          <w:lang w:val="uk-UA"/>
        </w:rPr>
        <w:t xml:space="preserve">уду, вбачається, що відсутність заходів із захисту потерпілих, а саме – недостатнє покарання винних у злочині, </w:t>
      </w:r>
      <w:r w:rsidR="00623AFA">
        <w:rPr>
          <w:lang w:val="uk-UA"/>
        </w:rPr>
        <w:t>- не є сумісною з принципами справедливості та верховенства</w:t>
      </w:r>
      <w:r w:rsidRPr="00B11E64" w:rsidR="0042231B">
        <w:rPr>
          <w:lang w:val="uk-UA"/>
        </w:rPr>
        <w:t xml:space="preserve"> права, втіле</w:t>
      </w:r>
      <w:r w:rsidR="00623AFA">
        <w:rPr>
          <w:lang w:val="uk-UA"/>
        </w:rPr>
        <w:t>ними в</w:t>
      </w:r>
      <w:r w:rsidRPr="00B11E64" w:rsidR="0042231B">
        <w:rPr>
          <w:lang w:val="uk-UA"/>
        </w:rPr>
        <w:t xml:space="preserve"> статті 7 Європейської конвенції, пункт 2 якої дозволяє це виключення з правила, встановленого в пункті 1 цієї ж статті.</w:t>
      </w:r>
    </w:p>
    <w:p w:rsidRPr="00B11E64" w:rsidR="0042231B" w:rsidP="00AD232D" w:rsidRDefault="009B4C8D">
      <w:pPr>
        <w:pStyle w:val="JuQuot"/>
        <w:rPr>
          <w:lang w:val="uk-UA"/>
        </w:rPr>
      </w:pPr>
      <w:r w:rsidRPr="00B11E64">
        <w:rPr>
          <w:lang w:val="uk-UA"/>
        </w:rPr>
        <w:t>79. У зв</w:t>
      </w:r>
      <w:r w:rsidR="001B6AD6">
        <w:rPr>
          <w:lang w:val="uk-UA"/>
        </w:rPr>
        <w:t>’</w:t>
      </w:r>
      <w:r w:rsidRPr="00B11E64">
        <w:rPr>
          <w:lang w:val="uk-UA"/>
        </w:rPr>
        <w:t>язку з вищевикладеним</w:t>
      </w:r>
      <w:r w:rsidRPr="00B11E64" w:rsidR="0042231B">
        <w:rPr>
          <w:lang w:val="uk-UA"/>
        </w:rPr>
        <w:t xml:space="preserve">, а також з урахуванням застосування статті 4а [Кримінального кодексу </w:t>
      </w:r>
      <w:r w:rsidRPr="00B11E64">
        <w:rPr>
          <w:lang w:val="uk-UA"/>
        </w:rPr>
        <w:t>2003 року</w:t>
      </w:r>
      <w:r w:rsidRPr="00B11E64" w:rsidR="0042231B">
        <w:rPr>
          <w:lang w:val="uk-UA"/>
        </w:rPr>
        <w:t>]</w:t>
      </w:r>
      <w:r w:rsidRPr="00B11E64">
        <w:rPr>
          <w:lang w:val="uk-UA"/>
        </w:rPr>
        <w:t>,</w:t>
      </w:r>
      <w:r w:rsidR="001B6AD6">
        <w:rPr>
          <w:lang w:val="uk-UA"/>
        </w:rPr>
        <w:t xml:space="preserve"> </w:t>
      </w:r>
      <w:r w:rsidRPr="00B11E64">
        <w:rPr>
          <w:lang w:val="uk-UA"/>
        </w:rPr>
        <w:t xml:space="preserve">взятої в </w:t>
      </w:r>
      <w:r w:rsidRPr="00B11E64" w:rsidR="0042231B">
        <w:rPr>
          <w:lang w:val="uk-UA"/>
        </w:rPr>
        <w:t>поєднанні</w:t>
      </w:r>
      <w:r w:rsidRPr="00B11E64">
        <w:rPr>
          <w:lang w:val="uk-UA"/>
        </w:rPr>
        <w:t xml:space="preserve"> зі статтею 7 § 1 Європейської конвенції</w:t>
      </w:r>
      <w:r w:rsidRPr="00B11E64" w:rsidR="0042231B">
        <w:rPr>
          <w:lang w:val="uk-UA"/>
        </w:rPr>
        <w:t>, Кон</w:t>
      </w:r>
      <w:r w:rsidR="00623AFA">
        <w:rPr>
          <w:lang w:val="uk-UA"/>
        </w:rPr>
        <w:t>ституційний с</w:t>
      </w:r>
      <w:r w:rsidRPr="00B11E64">
        <w:rPr>
          <w:lang w:val="uk-UA"/>
        </w:rPr>
        <w:t>уд дійшов висновку, що в даній справі застосування [</w:t>
      </w:r>
      <w:r w:rsidRPr="00B11E64" w:rsidR="0042231B">
        <w:rPr>
          <w:lang w:val="uk-UA"/>
        </w:rPr>
        <w:t xml:space="preserve">Кримінального кодексу </w:t>
      </w:r>
      <w:r w:rsidRPr="00B11E64">
        <w:rPr>
          <w:lang w:val="uk-UA"/>
        </w:rPr>
        <w:t>2003 року</w:t>
      </w:r>
      <w:r w:rsidRPr="00B11E64" w:rsidR="0042231B">
        <w:rPr>
          <w:lang w:val="uk-UA"/>
        </w:rPr>
        <w:t xml:space="preserve">] в ході </w:t>
      </w:r>
      <w:r w:rsidRPr="00B11E64">
        <w:rPr>
          <w:lang w:val="uk-UA"/>
        </w:rPr>
        <w:t>провадження в [Державному суді</w:t>
      </w:r>
      <w:r w:rsidRPr="00B11E64" w:rsidR="0042231B">
        <w:rPr>
          <w:lang w:val="uk-UA"/>
        </w:rPr>
        <w:t xml:space="preserve">] не </w:t>
      </w:r>
      <w:r w:rsidRPr="00B11E64">
        <w:rPr>
          <w:lang w:val="uk-UA"/>
        </w:rPr>
        <w:t>становить п</w:t>
      </w:r>
      <w:r w:rsidRPr="00B11E64" w:rsidR="0042231B">
        <w:rPr>
          <w:lang w:val="uk-UA"/>
        </w:rPr>
        <w:t>оруш</w:t>
      </w:r>
      <w:r w:rsidRPr="00B11E64">
        <w:rPr>
          <w:lang w:val="uk-UA"/>
        </w:rPr>
        <w:t>ення статті 7 § 1 Європейської конвенції»</w:t>
      </w:r>
      <w:r w:rsidRPr="00B11E64" w:rsidR="0042231B">
        <w:rPr>
          <w:lang w:val="uk-UA"/>
        </w:rPr>
        <w:t>.</w:t>
      </w:r>
    </w:p>
    <w:p w:rsidRPr="00B11E64" w:rsidR="00AD232D" w:rsidP="007201CE" w:rsidRDefault="009B4C8D">
      <w:pPr>
        <w:pStyle w:val="1"/>
      </w:pPr>
      <w:r w:rsidRPr="00B11E64">
        <w:t xml:space="preserve">У відповідній частині особливої думки судді Мато </w:t>
      </w:r>
      <w:proofErr w:type="spellStart"/>
      <w:r w:rsidRPr="00B11E64">
        <w:t>Тадіча</w:t>
      </w:r>
      <w:proofErr w:type="spellEnd"/>
      <w:r w:rsidRPr="00B11E64">
        <w:t xml:space="preserve"> (</w:t>
      </w:r>
      <w:proofErr w:type="spellStart"/>
      <w:r w:rsidRPr="00B11E64" w:rsidR="00AD232D">
        <w:t>Mato</w:t>
      </w:r>
      <w:proofErr w:type="spellEnd"/>
      <w:r w:rsidRPr="00B11E64" w:rsidR="00AD232D">
        <w:t xml:space="preserve"> </w:t>
      </w:r>
      <w:proofErr w:type="spellStart"/>
      <w:r w:rsidRPr="00B11E64" w:rsidR="00AD232D">
        <w:t>Tadić</w:t>
      </w:r>
      <w:proofErr w:type="spellEnd"/>
      <w:r w:rsidRPr="00B11E64">
        <w:t>)</w:t>
      </w:r>
      <w:r w:rsidR="00623AFA">
        <w:t>,</w:t>
      </w:r>
      <w:r w:rsidR="00497D0E">
        <w:t xml:space="preserve"> на</w:t>
      </w:r>
      <w:r w:rsidRPr="00B11E64">
        <w:t>да</w:t>
      </w:r>
      <w:r w:rsidR="00623AFA">
        <w:t xml:space="preserve">ної </w:t>
      </w:r>
      <w:r w:rsidRPr="00B11E64">
        <w:t>до цього рішення, зазначається наступне</w:t>
      </w:r>
      <w:r w:rsidRPr="00B11E64" w:rsidR="00AD232D">
        <w:t>:</w:t>
      </w:r>
    </w:p>
    <w:p w:rsidRPr="00B11E64" w:rsidR="009B4C8D" w:rsidP="00AD232D" w:rsidRDefault="009B4C8D">
      <w:pPr>
        <w:pStyle w:val="JuQuot"/>
        <w:rPr>
          <w:lang w:val="uk-UA"/>
        </w:rPr>
      </w:pPr>
      <w:r w:rsidRPr="00B11E64">
        <w:rPr>
          <w:lang w:val="uk-UA"/>
        </w:rPr>
        <w:t xml:space="preserve">«У відповідності зі статтею 41 </w:t>
      </w:r>
      <w:r w:rsidR="00623AFA">
        <w:rPr>
          <w:lang w:val="uk-UA"/>
        </w:rPr>
        <w:t>§ 2 Регламенту Конституційного с</w:t>
      </w:r>
      <w:r w:rsidRPr="00B11E64">
        <w:rPr>
          <w:lang w:val="uk-UA"/>
        </w:rPr>
        <w:t xml:space="preserve">уду Боснії і Герцеговини (Офіційний вісник Боснії і </w:t>
      </w:r>
      <w:r w:rsidR="00623AFA">
        <w:rPr>
          <w:lang w:val="uk-UA"/>
        </w:rPr>
        <w:t>Герцеговини, № 60/50)</w:t>
      </w:r>
      <w:r w:rsidRPr="00B11E64">
        <w:rPr>
          <w:lang w:val="uk-UA"/>
        </w:rPr>
        <w:t xml:space="preserve"> я </w:t>
      </w:r>
      <w:r w:rsidR="00623AFA">
        <w:rPr>
          <w:lang w:val="uk-UA"/>
        </w:rPr>
        <w:t xml:space="preserve">цим </w:t>
      </w:r>
      <w:r w:rsidRPr="00B11E64">
        <w:rPr>
          <w:lang w:val="uk-UA"/>
        </w:rPr>
        <w:t>над</w:t>
      </w:r>
      <w:r w:rsidR="00623AFA">
        <w:rPr>
          <w:lang w:val="uk-UA"/>
        </w:rPr>
        <w:t>аю свою особливу думку, в якій не погоджуюся</w:t>
      </w:r>
      <w:r w:rsidRPr="00B11E64">
        <w:rPr>
          <w:lang w:val="uk-UA"/>
        </w:rPr>
        <w:t xml:space="preserve"> з думкою бі</w:t>
      </w:r>
      <w:r w:rsidR="00623AFA">
        <w:rPr>
          <w:lang w:val="uk-UA"/>
        </w:rPr>
        <w:t>льшості суддів Конституційного с</w:t>
      </w:r>
      <w:r w:rsidRPr="00B11E64">
        <w:rPr>
          <w:lang w:val="uk-UA"/>
        </w:rPr>
        <w:t>уду Боснії і Герц</w:t>
      </w:r>
      <w:r w:rsidR="00623AFA">
        <w:rPr>
          <w:lang w:val="uk-UA"/>
        </w:rPr>
        <w:t>еговини у вищезгаданому рішенні</w:t>
      </w:r>
      <w:r w:rsidRPr="00B11E64">
        <w:rPr>
          <w:lang w:val="uk-UA"/>
        </w:rPr>
        <w:t xml:space="preserve"> з наступних підстав:</w:t>
      </w:r>
    </w:p>
    <w:p w:rsidRPr="00B11E64" w:rsidR="009B4C8D" w:rsidP="00AD232D" w:rsidRDefault="009B4C8D">
      <w:pPr>
        <w:pStyle w:val="JuQuot"/>
        <w:rPr>
          <w:lang w:val="uk-UA"/>
        </w:rPr>
      </w:pPr>
      <w:r w:rsidRPr="00B11E64">
        <w:rPr>
          <w:lang w:val="uk-UA"/>
        </w:rPr>
        <w:t>...</w:t>
      </w:r>
    </w:p>
    <w:p w:rsidRPr="00B11E64" w:rsidR="009B4C8D" w:rsidP="00AD232D" w:rsidRDefault="009B4C8D">
      <w:pPr>
        <w:pStyle w:val="JuQuot"/>
        <w:rPr>
          <w:lang w:val="uk-UA"/>
        </w:rPr>
      </w:pPr>
      <w:r w:rsidRPr="00B11E64">
        <w:rPr>
          <w:lang w:val="uk-UA"/>
        </w:rPr>
        <w:t>На мою думку, національні суди повинні застосовувати більш м</w:t>
      </w:r>
      <w:r w:rsidR="001B6AD6">
        <w:rPr>
          <w:lang w:val="uk-UA"/>
        </w:rPr>
        <w:t>’</w:t>
      </w:r>
      <w:r w:rsidRPr="00B11E64">
        <w:rPr>
          <w:lang w:val="uk-UA"/>
        </w:rPr>
        <w:t xml:space="preserve">який закон, тобто закон, який </w:t>
      </w:r>
      <w:r w:rsidR="00623AFA">
        <w:rPr>
          <w:lang w:val="uk-UA"/>
        </w:rPr>
        <w:t xml:space="preserve">діяв </w:t>
      </w:r>
      <w:r w:rsidRPr="00B11E64">
        <w:rPr>
          <w:lang w:val="uk-UA"/>
        </w:rPr>
        <w:t xml:space="preserve">на момент </w:t>
      </w:r>
      <w:r w:rsidR="00623AFA">
        <w:rPr>
          <w:lang w:val="uk-UA"/>
        </w:rPr>
        <w:t xml:space="preserve">скоєння </w:t>
      </w:r>
      <w:r w:rsidRPr="00B11E64">
        <w:rPr>
          <w:lang w:val="uk-UA"/>
        </w:rPr>
        <w:t>злочину. Непросто дати відповідь на питання про те, який закон є більш м</w:t>
      </w:r>
      <w:r w:rsidR="001B6AD6">
        <w:rPr>
          <w:lang w:val="uk-UA"/>
        </w:rPr>
        <w:t>’</w:t>
      </w:r>
      <w:r w:rsidRPr="00B11E64">
        <w:rPr>
          <w:lang w:val="uk-UA"/>
        </w:rPr>
        <w:t xml:space="preserve">яким, і це правове питання є набагато складнішим, </w:t>
      </w:r>
      <w:r w:rsidR="00497D0E">
        <w:rPr>
          <w:lang w:val="uk-UA"/>
        </w:rPr>
        <w:t>а</w:t>
      </w:r>
      <w:r w:rsidRPr="00B11E64">
        <w:rPr>
          <w:lang w:val="uk-UA"/>
        </w:rPr>
        <w:t>ніж здається. Беручи до уваги близько десяти критеріїв, які були розроблені в теор</w:t>
      </w:r>
      <w:r w:rsidR="0089655A">
        <w:rPr>
          <w:lang w:val="uk-UA"/>
        </w:rPr>
        <w:t>ії та на практиці</w:t>
      </w:r>
      <w:r w:rsidRPr="00B11E64">
        <w:rPr>
          <w:lang w:val="uk-UA"/>
        </w:rPr>
        <w:t>, можна зробити висновок, що в даній справі призначене покарання є ключовим фактором, який має відношення до питання про те, який закон є більш м</w:t>
      </w:r>
      <w:r w:rsidR="001B6AD6">
        <w:rPr>
          <w:lang w:val="uk-UA"/>
        </w:rPr>
        <w:t>’</w:t>
      </w:r>
      <w:r w:rsidRPr="00B11E64">
        <w:rPr>
          <w:lang w:val="uk-UA"/>
        </w:rPr>
        <w:t>яким. Враховуючи, що той самий кримінальний злочин існував (стаття 142 [Кримінального кодексу 1976 року]) за кримінальним законодавством колишньої Югославії, яке Боснія і Герцеговина успадк</w:t>
      </w:r>
      <w:r w:rsidR="00623AFA">
        <w:rPr>
          <w:lang w:val="uk-UA"/>
        </w:rPr>
        <w:t>увала шляхом прийняття Декрету</w:t>
      </w:r>
      <w:r w:rsidRPr="00B11E64">
        <w:rPr>
          <w:lang w:val="uk-UA"/>
        </w:rPr>
        <w:t xml:space="preserve"> 1992 </w:t>
      </w:r>
      <w:r w:rsidRPr="00B11E64" w:rsidR="0059510E">
        <w:rPr>
          <w:lang w:val="uk-UA"/>
        </w:rPr>
        <w:t>року, і яке передбачало</w:t>
      </w:r>
      <w:r w:rsidRPr="00B11E64">
        <w:rPr>
          <w:lang w:val="uk-UA"/>
        </w:rPr>
        <w:t xml:space="preserve"> покарання у вигляді поз</w:t>
      </w:r>
      <w:r w:rsidRPr="00B11E64" w:rsidR="0059510E">
        <w:rPr>
          <w:lang w:val="uk-UA"/>
        </w:rPr>
        <w:t xml:space="preserve">бавлення волі </w:t>
      </w:r>
      <w:r w:rsidR="00623AFA">
        <w:rPr>
          <w:lang w:val="uk-UA"/>
        </w:rPr>
        <w:t xml:space="preserve">строком на </w:t>
      </w:r>
      <w:r w:rsidRPr="00B11E64" w:rsidR="00623AFA">
        <w:rPr>
          <w:lang w:val="uk-UA"/>
        </w:rPr>
        <w:t>п</w:t>
      </w:r>
      <w:r w:rsidR="001B6AD6">
        <w:rPr>
          <w:lang w:val="uk-UA"/>
        </w:rPr>
        <w:t>’</w:t>
      </w:r>
      <w:r w:rsidRPr="00B11E64" w:rsidR="00623AFA">
        <w:rPr>
          <w:lang w:val="uk-UA"/>
        </w:rPr>
        <w:t>ят</w:t>
      </w:r>
      <w:r w:rsidR="00623AFA">
        <w:rPr>
          <w:lang w:val="uk-UA"/>
        </w:rPr>
        <w:t>ь</w:t>
      </w:r>
      <w:r w:rsidRPr="00B11E64" w:rsidR="00623AFA">
        <w:rPr>
          <w:lang w:val="uk-UA"/>
        </w:rPr>
        <w:t xml:space="preserve"> років </w:t>
      </w:r>
      <w:r w:rsidRPr="00B11E64" w:rsidR="0059510E">
        <w:rPr>
          <w:lang w:val="uk-UA"/>
        </w:rPr>
        <w:t>або смертної кари</w:t>
      </w:r>
      <w:r w:rsidRPr="00B11E64">
        <w:rPr>
          <w:lang w:val="uk-UA"/>
        </w:rPr>
        <w:t>, в той час як нове кримінальне</w:t>
      </w:r>
      <w:r w:rsidRPr="00B11E64" w:rsidR="0059510E">
        <w:rPr>
          <w:lang w:val="uk-UA"/>
        </w:rPr>
        <w:t xml:space="preserve"> законодавство, </w:t>
      </w:r>
      <w:r w:rsidRPr="00B11E64">
        <w:rPr>
          <w:lang w:val="uk-UA"/>
        </w:rPr>
        <w:t>застосов</w:t>
      </w:r>
      <w:r w:rsidRPr="00B11E64" w:rsidR="0059510E">
        <w:rPr>
          <w:lang w:val="uk-UA"/>
        </w:rPr>
        <w:t>ане в даній справі (</w:t>
      </w:r>
      <w:r w:rsidRPr="00B11E64">
        <w:rPr>
          <w:lang w:val="uk-UA"/>
        </w:rPr>
        <w:t xml:space="preserve">стаття 173 [Кримінального кодексу </w:t>
      </w:r>
      <w:r w:rsidRPr="00B11E64" w:rsidR="0059510E">
        <w:rPr>
          <w:lang w:val="uk-UA"/>
        </w:rPr>
        <w:t>2003 року]</w:t>
      </w:r>
      <w:r w:rsidRPr="00B11E64">
        <w:rPr>
          <w:lang w:val="uk-UA"/>
        </w:rPr>
        <w:t xml:space="preserve">) передбачає покарання у вигляді позбавлення волі </w:t>
      </w:r>
      <w:r w:rsidR="00623AFA">
        <w:rPr>
          <w:lang w:val="uk-UA"/>
        </w:rPr>
        <w:t>строком на десять</w:t>
      </w:r>
      <w:r w:rsidRPr="00B11E64" w:rsidR="00623AFA">
        <w:rPr>
          <w:lang w:val="uk-UA"/>
        </w:rPr>
        <w:t xml:space="preserve"> років </w:t>
      </w:r>
      <w:r w:rsidRPr="00B11E64">
        <w:rPr>
          <w:lang w:val="uk-UA"/>
        </w:rPr>
        <w:t xml:space="preserve">або </w:t>
      </w:r>
      <w:r w:rsidR="00623AFA">
        <w:rPr>
          <w:lang w:val="uk-UA"/>
        </w:rPr>
        <w:t>довгострокового</w:t>
      </w:r>
      <w:r w:rsidRPr="00B11E64" w:rsidR="0059510E">
        <w:rPr>
          <w:lang w:val="uk-UA"/>
        </w:rPr>
        <w:t xml:space="preserve"> позбавлення волі, основним</w:t>
      </w:r>
      <w:r w:rsidRPr="00B11E64">
        <w:rPr>
          <w:lang w:val="uk-UA"/>
        </w:rPr>
        <w:t xml:space="preserve"> питання</w:t>
      </w:r>
      <w:r w:rsidRPr="00B11E64" w:rsidR="0059510E">
        <w:rPr>
          <w:lang w:val="uk-UA"/>
        </w:rPr>
        <w:t xml:space="preserve">м є питання про те, </w:t>
      </w:r>
      <w:r w:rsidRPr="00B11E64">
        <w:rPr>
          <w:lang w:val="uk-UA"/>
        </w:rPr>
        <w:t>який закон є більш м</w:t>
      </w:r>
      <w:r w:rsidR="001B6AD6">
        <w:rPr>
          <w:lang w:val="uk-UA"/>
        </w:rPr>
        <w:t>’</w:t>
      </w:r>
      <w:r w:rsidRPr="00B11E64">
        <w:rPr>
          <w:lang w:val="uk-UA"/>
        </w:rPr>
        <w:t>яким. На перши</w:t>
      </w:r>
      <w:r w:rsidRPr="00B11E64" w:rsidR="0059510E">
        <w:rPr>
          <w:lang w:val="uk-UA"/>
        </w:rPr>
        <w:t>й погляд, [</w:t>
      </w:r>
      <w:r w:rsidRPr="00B11E64">
        <w:rPr>
          <w:lang w:val="uk-UA"/>
        </w:rPr>
        <w:t>Кримінальн</w:t>
      </w:r>
      <w:r w:rsidRPr="00B11E64" w:rsidR="0059510E">
        <w:rPr>
          <w:lang w:val="uk-UA"/>
        </w:rPr>
        <w:t>ий кодекс 2003 року] є більш м</w:t>
      </w:r>
      <w:r w:rsidR="001B6AD6">
        <w:rPr>
          <w:lang w:val="uk-UA"/>
        </w:rPr>
        <w:t>’</w:t>
      </w:r>
      <w:r w:rsidRPr="00B11E64" w:rsidR="0059510E">
        <w:rPr>
          <w:lang w:val="uk-UA"/>
        </w:rPr>
        <w:t>яким</w:t>
      </w:r>
      <w:r w:rsidRPr="00B11E64">
        <w:rPr>
          <w:lang w:val="uk-UA"/>
        </w:rPr>
        <w:t xml:space="preserve">, </w:t>
      </w:r>
      <w:r w:rsidRPr="00B11E64" w:rsidR="0059510E">
        <w:rPr>
          <w:lang w:val="uk-UA"/>
        </w:rPr>
        <w:t xml:space="preserve">оскільки він не передбачає покарання у вигляді </w:t>
      </w:r>
      <w:r w:rsidR="00B2242A">
        <w:rPr>
          <w:lang w:val="uk-UA"/>
        </w:rPr>
        <w:t>смертної кари. Однак</w:t>
      </w:r>
      <w:r w:rsidRPr="00B11E64">
        <w:rPr>
          <w:lang w:val="uk-UA"/>
        </w:rPr>
        <w:t xml:space="preserve"> беручи до уваги </w:t>
      </w:r>
      <w:r w:rsidRPr="00B11E64" w:rsidR="0059510E">
        <w:rPr>
          <w:lang w:val="uk-UA"/>
        </w:rPr>
        <w:t>те</w:t>
      </w:r>
      <w:r w:rsidRPr="00B11E64">
        <w:rPr>
          <w:lang w:val="uk-UA"/>
        </w:rPr>
        <w:t>, щ</w:t>
      </w:r>
      <w:r w:rsidRPr="00B11E64" w:rsidR="0059510E">
        <w:rPr>
          <w:lang w:val="uk-UA"/>
        </w:rPr>
        <w:t>о після набрання чинності Вашингтонської угоди</w:t>
      </w:r>
      <w:r w:rsidRPr="00B11E64">
        <w:rPr>
          <w:lang w:val="uk-UA"/>
        </w:rPr>
        <w:t xml:space="preserve"> </w:t>
      </w:r>
      <w:r w:rsidRPr="00B11E64" w:rsidR="0059510E">
        <w:rPr>
          <w:lang w:val="uk-UA"/>
        </w:rPr>
        <w:t xml:space="preserve">та </w:t>
      </w:r>
      <w:r w:rsidRPr="00B11E64">
        <w:rPr>
          <w:lang w:val="uk-UA"/>
        </w:rPr>
        <w:t xml:space="preserve">Конституції Федерації Боснії і </w:t>
      </w:r>
      <w:r w:rsidRPr="00B11E64" w:rsidR="0059510E">
        <w:rPr>
          <w:lang w:val="uk-UA"/>
        </w:rPr>
        <w:t>Герцеговини в 1994 році смертну кару</w:t>
      </w:r>
      <w:r w:rsidRPr="00B11E64">
        <w:rPr>
          <w:lang w:val="uk-UA"/>
        </w:rPr>
        <w:t xml:space="preserve"> бул</w:t>
      </w:r>
      <w:r w:rsidRPr="00B11E64" w:rsidR="0059510E">
        <w:rPr>
          <w:lang w:val="uk-UA"/>
        </w:rPr>
        <w:t>о</w:t>
      </w:r>
      <w:r w:rsidRPr="00B11E64">
        <w:rPr>
          <w:lang w:val="uk-UA"/>
        </w:rPr>
        <w:t xml:space="preserve"> скасован</w:t>
      </w:r>
      <w:r w:rsidRPr="00B11E64" w:rsidR="0059510E">
        <w:rPr>
          <w:lang w:val="uk-UA"/>
        </w:rPr>
        <w:t>о</w:t>
      </w:r>
      <w:r w:rsidRPr="00B11E64">
        <w:rPr>
          <w:lang w:val="uk-UA"/>
        </w:rPr>
        <w:t xml:space="preserve">, </w:t>
      </w:r>
      <w:r w:rsidRPr="00B11E64" w:rsidR="0059510E">
        <w:rPr>
          <w:lang w:val="uk-UA"/>
        </w:rPr>
        <w:t>що лише було</w:t>
      </w:r>
      <w:r w:rsidRPr="00B11E64">
        <w:rPr>
          <w:lang w:val="uk-UA"/>
        </w:rPr>
        <w:t xml:space="preserve"> підтвердж</w:t>
      </w:r>
      <w:r w:rsidRPr="00B11E64" w:rsidR="0059510E">
        <w:rPr>
          <w:lang w:val="uk-UA"/>
        </w:rPr>
        <w:t>ено Конституцією</w:t>
      </w:r>
      <w:r w:rsidRPr="00B11E64">
        <w:rPr>
          <w:lang w:val="uk-UA"/>
        </w:rPr>
        <w:t xml:space="preserve"> Боснії і Герцеговини</w:t>
      </w:r>
      <w:r w:rsidR="00B2242A">
        <w:rPr>
          <w:lang w:val="uk-UA"/>
        </w:rPr>
        <w:t>,</w:t>
      </w:r>
      <w:r w:rsidRPr="00B11E64">
        <w:rPr>
          <w:lang w:val="uk-UA"/>
        </w:rPr>
        <w:t xml:space="preserve"> </w:t>
      </w:r>
      <w:r w:rsidRPr="00B11E64" w:rsidR="0059510E">
        <w:rPr>
          <w:lang w:val="uk-UA"/>
        </w:rPr>
        <w:t>починаючи з 1995 року</w:t>
      </w:r>
      <w:r w:rsidRPr="00B11E64">
        <w:rPr>
          <w:lang w:val="uk-UA"/>
        </w:rPr>
        <w:t>, і беручи до уваги позиції судів загальної юр</w:t>
      </w:r>
      <w:r w:rsidRPr="00B11E64" w:rsidR="0059510E">
        <w:rPr>
          <w:lang w:val="uk-UA"/>
        </w:rPr>
        <w:t>исдикції Боснії і Герцеговини</w:t>
      </w:r>
      <w:r w:rsidRPr="00B11E64">
        <w:rPr>
          <w:lang w:val="uk-UA"/>
        </w:rPr>
        <w:t xml:space="preserve">, </w:t>
      </w:r>
      <w:r w:rsidRPr="00B11E64" w:rsidR="0059510E">
        <w:rPr>
          <w:lang w:val="uk-UA"/>
        </w:rPr>
        <w:t xml:space="preserve">територіальних утворень та району </w:t>
      </w:r>
      <w:proofErr w:type="spellStart"/>
      <w:r w:rsidRPr="00B11E64" w:rsidR="0059510E">
        <w:rPr>
          <w:lang w:val="uk-UA"/>
        </w:rPr>
        <w:t>Брчко</w:t>
      </w:r>
      <w:proofErr w:type="spellEnd"/>
      <w:r w:rsidRPr="00B11E64" w:rsidR="0059510E">
        <w:rPr>
          <w:lang w:val="uk-UA"/>
        </w:rPr>
        <w:t xml:space="preserve"> (</w:t>
      </w:r>
      <w:proofErr w:type="spellStart"/>
      <w:r w:rsidRPr="00B11E64" w:rsidR="0059510E">
        <w:rPr>
          <w:lang w:val="uk-UA"/>
        </w:rPr>
        <w:t>Brčko</w:t>
      </w:r>
      <w:proofErr w:type="spellEnd"/>
      <w:r w:rsidRPr="00B11E64" w:rsidR="0059510E">
        <w:rPr>
          <w:lang w:val="uk-UA"/>
        </w:rPr>
        <w:t>) (Верховного</w:t>
      </w:r>
      <w:r w:rsidRPr="00B11E64">
        <w:rPr>
          <w:lang w:val="uk-UA"/>
        </w:rPr>
        <w:t xml:space="preserve"> суд</w:t>
      </w:r>
      <w:r w:rsidRPr="00B11E64" w:rsidR="0059510E">
        <w:rPr>
          <w:lang w:val="uk-UA"/>
        </w:rPr>
        <w:t>у Федерації Боснії і Герцеговини, Верховного</w:t>
      </w:r>
      <w:r w:rsidRPr="00B11E64">
        <w:rPr>
          <w:lang w:val="uk-UA"/>
        </w:rPr>
        <w:t xml:space="preserve"> суд</w:t>
      </w:r>
      <w:r w:rsidRPr="00B11E64" w:rsidR="0059510E">
        <w:rPr>
          <w:lang w:val="uk-UA"/>
        </w:rPr>
        <w:t>у</w:t>
      </w:r>
      <w:r w:rsidRPr="00B11E64">
        <w:rPr>
          <w:lang w:val="uk-UA"/>
        </w:rPr>
        <w:t xml:space="preserve"> Республіки Сербської та А</w:t>
      </w:r>
      <w:r w:rsidRPr="00B11E64" w:rsidR="0059510E">
        <w:rPr>
          <w:lang w:val="uk-UA"/>
        </w:rPr>
        <w:t xml:space="preserve">пеляційного суду </w:t>
      </w:r>
      <w:proofErr w:type="spellStart"/>
      <w:r w:rsidRPr="00B11E64" w:rsidR="0059510E">
        <w:rPr>
          <w:lang w:val="uk-UA"/>
        </w:rPr>
        <w:t>Брчко</w:t>
      </w:r>
      <w:proofErr w:type="spellEnd"/>
      <w:r w:rsidRPr="00B11E64">
        <w:rPr>
          <w:lang w:val="uk-UA"/>
        </w:rPr>
        <w:t>)</w:t>
      </w:r>
      <w:r w:rsidR="001B6AD6">
        <w:rPr>
          <w:lang w:val="uk-UA"/>
        </w:rPr>
        <w:t xml:space="preserve"> </w:t>
      </w:r>
      <w:r w:rsidRPr="00B11E64" w:rsidR="0059510E">
        <w:rPr>
          <w:lang w:val="uk-UA"/>
        </w:rPr>
        <w:t xml:space="preserve">про те, що смертну кару заборонено </w:t>
      </w:r>
      <w:r w:rsidR="00B2242A">
        <w:rPr>
          <w:lang w:val="uk-UA"/>
        </w:rPr>
        <w:t xml:space="preserve">застосовувати </w:t>
      </w:r>
      <w:r w:rsidRPr="00B11E64" w:rsidR="0059510E">
        <w:rPr>
          <w:lang w:val="uk-UA"/>
        </w:rPr>
        <w:t>у вигляді покарання (ця позиція також була озвучена П</w:t>
      </w:r>
      <w:r w:rsidRPr="00B11E64">
        <w:rPr>
          <w:lang w:val="uk-UA"/>
        </w:rPr>
        <w:t xml:space="preserve">алатою з прав людини у </w:t>
      </w:r>
      <w:r w:rsidRPr="00B11E64" w:rsidR="0059510E">
        <w:rPr>
          <w:lang w:val="uk-UA"/>
        </w:rPr>
        <w:t>справі «</w:t>
      </w:r>
      <w:proofErr w:type="spellStart"/>
      <w:r w:rsidRPr="00B11E64" w:rsidR="0059510E">
        <w:rPr>
          <w:i/>
          <w:lang w:val="uk-UA"/>
        </w:rPr>
        <w:t>Damjanović</w:t>
      </w:r>
      <w:proofErr w:type="spellEnd"/>
      <w:r w:rsidRPr="00B11E64" w:rsidR="0059510E">
        <w:rPr>
          <w:i/>
          <w:lang w:val="uk-UA"/>
        </w:rPr>
        <w:t xml:space="preserve"> та</w:t>
      </w:r>
      <w:r w:rsidRPr="00B11E64">
        <w:rPr>
          <w:i/>
          <w:lang w:val="uk-UA"/>
        </w:rPr>
        <w:t xml:space="preserve"> </w:t>
      </w:r>
      <w:proofErr w:type="spellStart"/>
      <w:r w:rsidRPr="00B11E64">
        <w:rPr>
          <w:i/>
          <w:lang w:val="uk-UA"/>
        </w:rPr>
        <w:t>Herak</w:t>
      </w:r>
      <w:proofErr w:type="spellEnd"/>
      <w:r w:rsidRPr="00B11E64">
        <w:rPr>
          <w:i/>
          <w:lang w:val="uk-UA"/>
        </w:rPr>
        <w:t xml:space="preserve"> </w:t>
      </w:r>
      <w:r w:rsidRPr="00B11E64" w:rsidR="0059510E">
        <w:rPr>
          <w:i/>
          <w:lang w:val="uk-UA"/>
        </w:rPr>
        <w:t xml:space="preserve">проти </w:t>
      </w:r>
      <w:r w:rsidRPr="00B11E64">
        <w:rPr>
          <w:i/>
          <w:lang w:val="uk-UA"/>
        </w:rPr>
        <w:t xml:space="preserve">Федерації </w:t>
      </w:r>
      <w:r w:rsidR="00B2242A">
        <w:rPr>
          <w:i/>
          <w:lang w:val="uk-UA"/>
        </w:rPr>
        <w:t>Боснії</w:t>
      </w:r>
      <w:r w:rsidRPr="00B11E64">
        <w:rPr>
          <w:i/>
          <w:lang w:val="uk-UA"/>
        </w:rPr>
        <w:t xml:space="preserve"> і Герцеговин</w:t>
      </w:r>
      <w:r w:rsidR="00B2242A">
        <w:rPr>
          <w:i/>
          <w:lang w:val="uk-UA"/>
        </w:rPr>
        <w:t>и</w:t>
      </w:r>
      <w:r w:rsidRPr="00B11E64" w:rsidR="0059510E">
        <w:rPr>
          <w:lang w:val="uk-UA"/>
        </w:rPr>
        <w:t>»)</w:t>
      </w:r>
      <w:r w:rsidRPr="00B11E64">
        <w:rPr>
          <w:lang w:val="uk-UA"/>
        </w:rPr>
        <w:t xml:space="preserve">, </w:t>
      </w:r>
      <w:r w:rsidRPr="00B11E64" w:rsidR="0059510E">
        <w:rPr>
          <w:lang w:val="uk-UA"/>
        </w:rPr>
        <w:t xml:space="preserve">вбачається, що </w:t>
      </w:r>
      <w:r w:rsidRPr="00B11E64">
        <w:rPr>
          <w:lang w:val="uk-UA"/>
        </w:rPr>
        <w:t>закон 1992 року є більш м</w:t>
      </w:r>
      <w:r w:rsidR="001B6AD6">
        <w:rPr>
          <w:lang w:val="uk-UA"/>
        </w:rPr>
        <w:t>’</w:t>
      </w:r>
      <w:r w:rsidRPr="00B11E64">
        <w:rPr>
          <w:lang w:val="uk-UA"/>
        </w:rPr>
        <w:t xml:space="preserve">яким. Відповідно до </w:t>
      </w:r>
      <w:r w:rsidRPr="00B11E64" w:rsidR="0059510E">
        <w:rPr>
          <w:lang w:val="uk-UA"/>
        </w:rPr>
        <w:t>зазначених вище позицій судів та права</w:t>
      </w:r>
      <w:r w:rsidRPr="00B11E64">
        <w:rPr>
          <w:lang w:val="uk-UA"/>
        </w:rPr>
        <w:t>, макси</w:t>
      </w:r>
      <w:r w:rsidRPr="00B11E64" w:rsidR="001C678B">
        <w:rPr>
          <w:lang w:val="uk-UA"/>
        </w:rPr>
        <w:t xml:space="preserve">мальний </w:t>
      </w:r>
      <w:r w:rsidR="00623AFA">
        <w:rPr>
          <w:lang w:val="uk-UA"/>
        </w:rPr>
        <w:t xml:space="preserve">строк </w:t>
      </w:r>
      <w:r w:rsidRPr="00B11E64" w:rsidR="001C678B">
        <w:rPr>
          <w:lang w:val="uk-UA"/>
        </w:rPr>
        <w:t>позбавлення волі</w:t>
      </w:r>
      <w:r w:rsidRPr="00B11E64">
        <w:rPr>
          <w:lang w:val="uk-UA"/>
        </w:rPr>
        <w:t xml:space="preserve">, який може бути </w:t>
      </w:r>
      <w:r w:rsidRPr="00B11E64" w:rsidR="001C678B">
        <w:rPr>
          <w:lang w:val="uk-UA"/>
        </w:rPr>
        <w:t xml:space="preserve">призначений за цей злочин, </w:t>
      </w:r>
      <w:r w:rsidR="00623AFA">
        <w:rPr>
          <w:lang w:val="uk-UA"/>
        </w:rPr>
        <w:t>становить 20 років</w:t>
      </w:r>
      <w:r w:rsidRPr="00B11E64">
        <w:rPr>
          <w:lang w:val="uk-UA"/>
        </w:rPr>
        <w:t>.</w:t>
      </w:r>
    </w:p>
    <w:p w:rsidR="001B6AD6" w:rsidP="00AD232D" w:rsidRDefault="001C678B">
      <w:pPr>
        <w:pStyle w:val="JuQuot"/>
        <w:rPr>
          <w:lang w:val="uk-UA"/>
        </w:rPr>
      </w:pPr>
      <w:r w:rsidRPr="00B11E64">
        <w:rPr>
          <w:lang w:val="uk-UA"/>
        </w:rPr>
        <w:t>Посилання на статтю 7 § 2 Європейської конвенції не</w:t>
      </w:r>
      <w:r w:rsidR="00623AFA">
        <w:rPr>
          <w:lang w:val="uk-UA"/>
        </w:rPr>
        <w:t xml:space="preserve"> має відношення до цієї справи</w:t>
      </w:r>
      <w:r w:rsidRPr="00B11E64">
        <w:rPr>
          <w:lang w:val="uk-UA"/>
        </w:rPr>
        <w:t xml:space="preserve">. Основним завданням статті 7 § 2 Європейської конвенції є забезпечення основи для кримінального переслідування за порушення Женевських конвенцій в міжнародних органах, </w:t>
      </w:r>
      <w:r w:rsidR="00623AFA">
        <w:rPr>
          <w:lang w:val="uk-UA"/>
        </w:rPr>
        <w:t xml:space="preserve">створених </w:t>
      </w:r>
      <w:r w:rsidRPr="00B11E64">
        <w:rPr>
          <w:lang w:val="uk-UA"/>
        </w:rPr>
        <w:t>для розгляду таких справ, наприклад, в Між</w:t>
      </w:r>
      <w:r w:rsidR="00623AFA">
        <w:rPr>
          <w:lang w:val="uk-UA"/>
        </w:rPr>
        <w:t>народних кримінальних трибуналах</w:t>
      </w:r>
      <w:r w:rsidRPr="00B11E64">
        <w:rPr>
          <w:lang w:val="uk-UA"/>
        </w:rPr>
        <w:t xml:space="preserve"> </w:t>
      </w:r>
      <w:r w:rsidR="00623AFA">
        <w:rPr>
          <w:lang w:val="uk-UA"/>
        </w:rPr>
        <w:t>щодо колишньої Югославії і Руанди</w:t>
      </w:r>
      <w:r w:rsidRPr="00B11E64">
        <w:rPr>
          <w:lang w:val="uk-UA"/>
        </w:rPr>
        <w:t>, та забезпеч</w:t>
      </w:r>
      <w:r w:rsidR="00623AFA">
        <w:rPr>
          <w:lang w:val="uk-UA"/>
        </w:rPr>
        <w:t>ення правової основи</w:t>
      </w:r>
      <w:r w:rsidRPr="00B11E64">
        <w:rPr>
          <w:lang w:val="uk-UA"/>
        </w:rPr>
        <w:t xml:space="preserve"> для справ, що знаходяться на розгляді в національних судах, якщо національне законодавство не </w:t>
      </w:r>
      <w:r w:rsidR="00623AFA">
        <w:rPr>
          <w:lang w:val="uk-UA"/>
        </w:rPr>
        <w:t>передбачило кваліфікації</w:t>
      </w:r>
      <w:r w:rsidRPr="00B11E64">
        <w:rPr>
          <w:lang w:val="uk-UA"/>
        </w:rPr>
        <w:t xml:space="preserve"> даних діянь як кримінально караних. Іншими словами, це </w:t>
      </w:r>
      <w:r w:rsidR="00623AFA">
        <w:rPr>
          <w:lang w:val="uk-UA"/>
        </w:rPr>
        <w:t xml:space="preserve">той </w:t>
      </w:r>
      <w:r w:rsidRPr="00B11E64">
        <w:rPr>
          <w:lang w:val="uk-UA"/>
        </w:rPr>
        <w:t xml:space="preserve">випадок, в якому законодавець не включив усі </w:t>
      </w:r>
      <w:r w:rsidR="00623AFA">
        <w:rPr>
          <w:lang w:val="uk-UA"/>
        </w:rPr>
        <w:t>складові</w:t>
      </w:r>
      <w:r w:rsidRPr="00B11E64">
        <w:rPr>
          <w:lang w:val="uk-UA"/>
        </w:rPr>
        <w:t xml:space="preserve">, </w:t>
      </w:r>
      <w:r w:rsidR="00623AFA">
        <w:rPr>
          <w:lang w:val="uk-UA"/>
        </w:rPr>
        <w:t xml:space="preserve">які </w:t>
      </w:r>
      <w:r w:rsidRPr="00B11E64">
        <w:rPr>
          <w:lang w:val="uk-UA"/>
        </w:rPr>
        <w:t>кваліфікують зазначені злочини так, як це передбачено Женевськими конвенціями. У даній справі це питання не порушується</w:t>
      </w:r>
      <w:r w:rsidR="00623AFA">
        <w:rPr>
          <w:lang w:val="uk-UA"/>
        </w:rPr>
        <w:t>. З</w:t>
      </w:r>
      <w:r w:rsidRPr="00B11E64" w:rsidR="00345416">
        <w:rPr>
          <w:lang w:val="uk-UA"/>
        </w:rPr>
        <w:t xml:space="preserve">лочин, що розглядається, </w:t>
      </w:r>
      <w:r w:rsidR="00623AFA">
        <w:rPr>
          <w:lang w:val="uk-UA"/>
        </w:rPr>
        <w:t xml:space="preserve">був передбачений </w:t>
      </w:r>
      <w:r w:rsidRPr="00B11E64" w:rsidR="00345416">
        <w:rPr>
          <w:lang w:val="uk-UA"/>
        </w:rPr>
        <w:t>націон</w:t>
      </w:r>
      <w:r w:rsidR="00623AFA">
        <w:rPr>
          <w:lang w:val="uk-UA"/>
        </w:rPr>
        <w:t>альним законодавством</w:t>
      </w:r>
      <w:r w:rsidRPr="00B11E64" w:rsidR="00345416">
        <w:rPr>
          <w:lang w:val="uk-UA"/>
        </w:rPr>
        <w:t xml:space="preserve"> і тоді</w:t>
      </w:r>
      <w:r w:rsidRPr="00B11E64">
        <w:rPr>
          <w:lang w:val="uk-UA"/>
        </w:rPr>
        <w:t xml:space="preserve">, коли </w:t>
      </w:r>
      <w:r w:rsidR="00623AFA">
        <w:rPr>
          <w:lang w:val="uk-UA"/>
        </w:rPr>
        <w:t xml:space="preserve">його </w:t>
      </w:r>
      <w:r w:rsidRPr="00B11E64" w:rsidR="00345416">
        <w:rPr>
          <w:lang w:val="uk-UA"/>
        </w:rPr>
        <w:t>було скоєно</w:t>
      </w:r>
      <w:r w:rsidRPr="00B11E64">
        <w:rPr>
          <w:lang w:val="uk-UA"/>
        </w:rPr>
        <w:t xml:space="preserve">, і </w:t>
      </w:r>
      <w:r w:rsidRPr="00B11E64" w:rsidR="00345416">
        <w:rPr>
          <w:lang w:val="uk-UA"/>
        </w:rPr>
        <w:t xml:space="preserve">на момент </w:t>
      </w:r>
      <w:r w:rsidRPr="00B11E64">
        <w:rPr>
          <w:lang w:val="uk-UA"/>
        </w:rPr>
        <w:t xml:space="preserve">судового </w:t>
      </w:r>
      <w:r w:rsidRPr="00B11E64" w:rsidR="00345416">
        <w:rPr>
          <w:lang w:val="uk-UA"/>
        </w:rPr>
        <w:t>провадження, а</w:t>
      </w:r>
      <w:r w:rsidRPr="00B11E64">
        <w:rPr>
          <w:lang w:val="uk-UA"/>
        </w:rPr>
        <w:t xml:space="preserve"> т</w:t>
      </w:r>
      <w:r w:rsidRPr="00B11E64" w:rsidR="00345416">
        <w:rPr>
          <w:lang w:val="uk-UA"/>
        </w:rPr>
        <w:t>ому всі механізми кримінального права та гарантовані конституційні</w:t>
      </w:r>
      <w:r w:rsidRPr="00B11E64">
        <w:rPr>
          <w:lang w:val="uk-UA"/>
        </w:rPr>
        <w:t xml:space="preserve"> прав</w:t>
      </w:r>
      <w:r w:rsidRPr="00B11E64" w:rsidR="00345416">
        <w:rPr>
          <w:lang w:val="uk-UA"/>
        </w:rPr>
        <w:t>а</w:t>
      </w:r>
      <w:r w:rsidRPr="00B11E64">
        <w:rPr>
          <w:lang w:val="uk-UA"/>
        </w:rPr>
        <w:t xml:space="preserve"> пов</w:t>
      </w:r>
      <w:r w:rsidRPr="00B11E64" w:rsidR="00345416">
        <w:rPr>
          <w:lang w:val="uk-UA"/>
        </w:rPr>
        <w:t>инні послідовно застосовуватися, в тому числі права</w:t>
      </w:r>
      <w:r w:rsidRPr="00B11E64">
        <w:rPr>
          <w:lang w:val="uk-UA"/>
        </w:rPr>
        <w:t>, гара</w:t>
      </w:r>
      <w:r w:rsidRPr="00B11E64" w:rsidR="00345416">
        <w:rPr>
          <w:lang w:val="uk-UA"/>
        </w:rPr>
        <w:t>нтовані Європейською конвенцією</w:t>
      </w:r>
      <w:r w:rsidRPr="00B11E64">
        <w:rPr>
          <w:lang w:val="uk-UA"/>
        </w:rPr>
        <w:t xml:space="preserve">. </w:t>
      </w:r>
      <w:r w:rsidRPr="00B11E64" w:rsidR="00345416">
        <w:rPr>
          <w:lang w:val="uk-UA"/>
        </w:rPr>
        <w:t>На мою думку, справа «</w:t>
      </w:r>
      <w:proofErr w:type="spellStart"/>
      <w:r w:rsidRPr="00B11E64">
        <w:rPr>
          <w:i/>
          <w:lang w:val="uk-UA"/>
        </w:rPr>
        <w:t>Naletelić</w:t>
      </w:r>
      <w:proofErr w:type="spellEnd"/>
      <w:r w:rsidRPr="00B11E64" w:rsidR="00345416">
        <w:rPr>
          <w:lang w:val="uk-UA"/>
        </w:rPr>
        <w:t>»</w:t>
      </w:r>
      <w:r w:rsidRPr="00B11E64">
        <w:rPr>
          <w:lang w:val="uk-UA"/>
        </w:rPr>
        <w:t xml:space="preserve"> </w:t>
      </w:r>
      <w:r w:rsidRPr="00B11E64" w:rsidR="00345416">
        <w:rPr>
          <w:lang w:val="uk-UA"/>
        </w:rPr>
        <w:t xml:space="preserve">не </w:t>
      </w:r>
      <w:r w:rsidR="00623AFA">
        <w:rPr>
          <w:lang w:val="uk-UA"/>
        </w:rPr>
        <w:t>стосується цієї справи</w:t>
      </w:r>
      <w:r w:rsidRPr="00B11E64" w:rsidR="00345416">
        <w:rPr>
          <w:lang w:val="uk-UA"/>
        </w:rPr>
        <w:t xml:space="preserve">, </w:t>
      </w:r>
      <w:r w:rsidR="00623AFA">
        <w:rPr>
          <w:lang w:val="uk-UA"/>
        </w:rPr>
        <w:t xml:space="preserve">оскільки </w:t>
      </w:r>
      <w:r w:rsidRPr="00B11E64" w:rsidR="00345416">
        <w:rPr>
          <w:lang w:val="uk-UA"/>
        </w:rPr>
        <w:t>вона</w:t>
      </w:r>
      <w:r w:rsidRPr="00B11E64">
        <w:rPr>
          <w:lang w:val="uk-UA"/>
        </w:rPr>
        <w:t xml:space="preserve"> </w:t>
      </w:r>
      <w:r w:rsidRPr="00B11E64" w:rsidR="00345416">
        <w:rPr>
          <w:lang w:val="uk-UA"/>
        </w:rPr>
        <w:t>стосувалася міжнародного прокурора</w:t>
      </w:r>
      <w:r w:rsidRPr="00B11E64">
        <w:rPr>
          <w:lang w:val="uk-UA"/>
        </w:rPr>
        <w:t xml:space="preserve">, </w:t>
      </w:r>
      <w:r w:rsidRPr="00B11E64" w:rsidR="00345416">
        <w:rPr>
          <w:lang w:val="uk-UA"/>
        </w:rPr>
        <w:t>який висунув [заявнику</w:t>
      </w:r>
      <w:r w:rsidRPr="00B11E64">
        <w:rPr>
          <w:lang w:val="uk-UA"/>
        </w:rPr>
        <w:t xml:space="preserve">] </w:t>
      </w:r>
      <w:r w:rsidRPr="00B11E64" w:rsidR="00345416">
        <w:rPr>
          <w:lang w:val="uk-UA"/>
        </w:rPr>
        <w:t>обвинувачення в міжнародному трибуналі</w:t>
      </w:r>
      <w:r w:rsidRPr="00B11E64">
        <w:rPr>
          <w:lang w:val="uk-UA"/>
        </w:rPr>
        <w:t>, який був створений на спеціальній осн</w:t>
      </w:r>
      <w:r w:rsidRPr="00B11E64" w:rsidR="00345416">
        <w:rPr>
          <w:lang w:val="uk-UA"/>
        </w:rPr>
        <w:t>ові та наділений повноваженнями</w:t>
      </w:r>
      <w:r w:rsidRPr="00B11E64">
        <w:rPr>
          <w:lang w:val="uk-UA"/>
        </w:rPr>
        <w:t xml:space="preserve">, визначеними </w:t>
      </w:r>
      <w:r w:rsidR="00623AFA">
        <w:rPr>
          <w:lang w:val="uk-UA"/>
        </w:rPr>
        <w:t>Резолюцією Організації</w:t>
      </w:r>
      <w:r w:rsidRPr="00B11E64" w:rsidR="00345416">
        <w:rPr>
          <w:lang w:val="uk-UA"/>
        </w:rPr>
        <w:t xml:space="preserve"> Об</w:t>
      </w:r>
      <w:r w:rsidR="001B6AD6">
        <w:rPr>
          <w:lang w:val="uk-UA"/>
        </w:rPr>
        <w:t>’</w:t>
      </w:r>
      <w:r w:rsidRPr="00B11E64" w:rsidR="00345416">
        <w:rPr>
          <w:lang w:val="uk-UA"/>
        </w:rPr>
        <w:t>єднаних Націй та її Статутом;</w:t>
      </w:r>
      <w:r w:rsidRPr="00B11E64">
        <w:rPr>
          <w:lang w:val="uk-UA"/>
        </w:rPr>
        <w:t xml:space="preserve"> </w:t>
      </w:r>
      <w:r w:rsidRPr="00B11E64" w:rsidR="00345416">
        <w:rPr>
          <w:lang w:val="uk-UA"/>
        </w:rPr>
        <w:t>він застосовував не національне законодавство</w:t>
      </w:r>
      <w:r w:rsidRPr="00B11E64">
        <w:rPr>
          <w:lang w:val="uk-UA"/>
        </w:rPr>
        <w:t xml:space="preserve">, а свої власні процедури </w:t>
      </w:r>
      <w:r w:rsidR="00623AFA">
        <w:rPr>
          <w:lang w:val="uk-UA"/>
        </w:rPr>
        <w:t>та</w:t>
      </w:r>
      <w:r w:rsidRPr="00B11E64" w:rsidR="00345416">
        <w:rPr>
          <w:lang w:val="uk-UA"/>
        </w:rPr>
        <w:t xml:space="preserve"> санкції/покарання</w:t>
      </w:r>
      <w:r w:rsidRPr="00B11E64">
        <w:rPr>
          <w:lang w:val="uk-UA"/>
        </w:rPr>
        <w:t xml:space="preserve">. Якби це було </w:t>
      </w:r>
      <w:r w:rsidR="00623AFA">
        <w:rPr>
          <w:lang w:val="uk-UA"/>
        </w:rPr>
        <w:t>інакше</w:t>
      </w:r>
      <w:r w:rsidRPr="00B11E64" w:rsidR="00345416">
        <w:rPr>
          <w:lang w:val="uk-UA"/>
        </w:rPr>
        <w:t xml:space="preserve">, </w:t>
      </w:r>
      <w:r w:rsidRPr="00B11E64" w:rsidR="00623AFA">
        <w:rPr>
          <w:lang w:val="uk-UA"/>
        </w:rPr>
        <w:t xml:space="preserve">на повістки про виклик до цього суду реагувала б </w:t>
      </w:r>
      <w:r w:rsidRPr="00B11E64" w:rsidR="00345416">
        <w:rPr>
          <w:lang w:val="uk-UA"/>
        </w:rPr>
        <w:t xml:space="preserve">дуже мала кількість </w:t>
      </w:r>
      <w:r w:rsidRPr="00B11E64">
        <w:rPr>
          <w:lang w:val="uk-UA"/>
        </w:rPr>
        <w:t>обвинувачених</w:t>
      </w:r>
      <w:r w:rsidRPr="00B11E64" w:rsidR="00345416">
        <w:rPr>
          <w:lang w:val="uk-UA"/>
        </w:rPr>
        <w:t>. Таким чином</w:t>
      </w:r>
      <w:r w:rsidRPr="00B11E64">
        <w:rPr>
          <w:lang w:val="uk-UA"/>
        </w:rPr>
        <w:t xml:space="preserve">, я дотримуюся </w:t>
      </w:r>
      <w:r w:rsidR="0089655A">
        <w:rPr>
          <w:lang w:val="uk-UA"/>
        </w:rPr>
        <w:t>ті</w:t>
      </w:r>
      <w:r w:rsidRPr="00B11E64" w:rsidR="00345416">
        <w:rPr>
          <w:lang w:val="uk-UA"/>
        </w:rPr>
        <w:t>єї думки</w:t>
      </w:r>
      <w:r w:rsidRPr="00B11E64">
        <w:rPr>
          <w:lang w:val="uk-UA"/>
        </w:rPr>
        <w:t xml:space="preserve">, що позиція Європейського суду з прав людини у справі </w:t>
      </w:r>
      <w:r w:rsidRPr="00B11E64" w:rsidR="00345416">
        <w:rPr>
          <w:lang w:val="uk-UA"/>
        </w:rPr>
        <w:t>«</w:t>
      </w:r>
      <w:proofErr w:type="spellStart"/>
      <w:r w:rsidRPr="00B11E64">
        <w:rPr>
          <w:i/>
          <w:lang w:val="uk-UA"/>
        </w:rPr>
        <w:t>Naletelić</w:t>
      </w:r>
      <w:proofErr w:type="spellEnd"/>
      <w:r w:rsidRPr="00B11E64" w:rsidR="00345416">
        <w:rPr>
          <w:lang w:val="uk-UA"/>
        </w:rPr>
        <w:t xml:space="preserve">» була абсолютно правильною; </w:t>
      </w:r>
      <w:r w:rsidR="00623AFA">
        <w:rPr>
          <w:lang w:val="uk-UA"/>
        </w:rPr>
        <w:t>однак</w:t>
      </w:r>
      <w:r w:rsidRPr="00B11E64" w:rsidR="00345416">
        <w:rPr>
          <w:lang w:val="uk-UA"/>
        </w:rPr>
        <w:t xml:space="preserve"> ця позиція не може бути застосована в даній справі</w:t>
      </w:r>
      <w:r w:rsidRPr="00B11E64">
        <w:rPr>
          <w:lang w:val="uk-UA"/>
        </w:rPr>
        <w:t>.</w:t>
      </w:r>
    </w:p>
    <w:p w:rsidRPr="00B11E64" w:rsidR="001C678B" w:rsidP="00AD232D" w:rsidRDefault="00345416">
      <w:pPr>
        <w:pStyle w:val="JuQuot"/>
        <w:rPr>
          <w:lang w:val="uk-UA"/>
        </w:rPr>
      </w:pPr>
      <w:r w:rsidRPr="00B11E64">
        <w:rPr>
          <w:lang w:val="uk-UA"/>
        </w:rPr>
        <w:t>Я вважаю</w:t>
      </w:r>
      <w:r w:rsidRPr="00B11E64" w:rsidR="001C678B">
        <w:rPr>
          <w:lang w:val="uk-UA"/>
        </w:rPr>
        <w:t xml:space="preserve">, що </w:t>
      </w:r>
      <w:r w:rsidRPr="00B11E64">
        <w:rPr>
          <w:lang w:val="uk-UA"/>
        </w:rPr>
        <w:t xml:space="preserve">надмірне посилання на </w:t>
      </w:r>
      <w:r w:rsidRPr="00B11E64" w:rsidR="001C678B">
        <w:rPr>
          <w:lang w:val="uk-UA"/>
        </w:rPr>
        <w:t xml:space="preserve">міжнародний суд </w:t>
      </w:r>
      <w:r w:rsidRPr="00B11E64">
        <w:rPr>
          <w:lang w:val="uk-UA"/>
        </w:rPr>
        <w:t xml:space="preserve">є </w:t>
      </w:r>
      <w:r w:rsidRPr="00B11E64" w:rsidR="001C678B">
        <w:rPr>
          <w:lang w:val="uk-UA"/>
        </w:rPr>
        <w:t>аб</w:t>
      </w:r>
      <w:r w:rsidRPr="00B11E64">
        <w:rPr>
          <w:lang w:val="uk-UA"/>
        </w:rPr>
        <w:t>солютно не</w:t>
      </w:r>
      <w:r w:rsidR="00623AFA">
        <w:rPr>
          <w:lang w:val="uk-UA"/>
        </w:rPr>
        <w:t>доречним</w:t>
      </w:r>
      <w:r w:rsidRPr="00B11E64">
        <w:rPr>
          <w:lang w:val="uk-UA"/>
        </w:rPr>
        <w:t>, зокрема, посилання на його юрисдикцію</w:t>
      </w:r>
      <w:r w:rsidRPr="00B11E64" w:rsidR="001C678B">
        <w:rPr>
          <w:lang w:val="uk-UA"/>
        </w:rPr>
        <w:t xml:space="preserve">, </w:t>
      </w:r>
      <w:r w:rsidRPr="00B11E64">
        <w:rPr>
          <w:lang w:val="uk-UA"/>
        </w:rPr>
        <w:t>тощо</w:t>
      </w:r>
      <w:r w:rsidRPr="00B11E64" w:rsidR="001C678B">
        <w:rPr>
          <w:lang w:val="uk-UA"/>
        </w:rPr>
        <w:t xml:space="preserve">, </w:t>
      </w:r>
      <w:r w:rsidRPr="00B11E64">
        <w:rPr>
          <w:lang w:val="uk-UA"/>
        </w:rPr>
        <w:t xml:space="preserve">оскільки </w:t>
      </w:r>
      <w:r w:rsidRPr="00B11E64" w:rsidR="001C678B">
        <w:rPr>
          <w:lang w:val="uk-UA"/>
        </w:rPr>
        <w:t xml:space="preserve">мова </w:t>
      </w:r>
      <w:r w:rsidRPr="00B11E64" w:rsidR="007976CF">
        <w:rPr>
          <w:lang w:val="uk-UA"/>
        </w:rPr>
        <w:t xml:space="preserve">в цій справі йдеться лише про національний </w:t>
      </w:r>
      <w:r w:rsidRPr="00B11E64" w:rsidR="001C678B">
        <w:rPr>
          <w:lang w:val="uk-UA"/>
        </w:rPr>
        <w:t>суд</w:t>
      </w:r>
      <w:r w:rsidRPr="00B11E64" w:rsidR="007976CF">
        <w:rPr>
          <w:lang w:val="uk-UA"/>
        </w:rPr>
        <w:t>, що</w:t>
      </w:r>
      <w:r w:rsidRPr="00B11E64" w:rsidR="001C678B">
        <w:rPr>
          <w:lang w:val="uk-UA"/>
        </w:rPr>
        <w:t xml:space="preserve"> проводить судовий розгляд </w:t>
      </w:r>
      <w:r w:rsidR="00623AFA">
        <w:rPr>
          <w:lang w:val="uk-UA"/>
        </w:rPr>
        <w:t xml:space="preserve">згідно з </w:t>
      </w:r>
      <w:r w:rsidRPr="00B11E64" w:rsidR="007976CF">
        <w:rPr>
          <w:lang w:val="uk-UA"/>
        </w:rPr>
        <w:t>національним законодавством</w:t>
      </w:r>
      <w:r w:rsidRPr="00B11E64" w:rsidR="001C678B">
        <w:rPr>
          <w:lang w:val="uk-UA"/>
        </w:rPr>
        <w:t xml:space="preserve">, </w:t>
      </w:r>
      <w:r w:rsidRPr="00B11E64" w:rsidR="007976CF">
        <w:rPr>
          <w:lang w:val="uk-UA"/>
        </w:rPr>
        <w:t>а не про справу, передану на розгляд до міжнародного</w:t>
      </w:r>
      <w:r w:rsidRPr="00B11E64" w:rsidR="001C678B">
        <w:rPr>
          <w:lang w:val="uk-UA"/>
        </w:rPr>
        <w:t xml:space="preserve"> </w:t>
      </w:r>
      <w:r w:rsidR="002E2A0B">
        <w:rPr>
          <w:lang w:val="uk-UA"/>
        </w:rPr>
        <w:t>суду</w:t>
      </w:r>
      <w:r w:rsidRPr="00B11E64" w:rsidR="007976CF">
        <w:rPr>
          <w:lang w:val="uk-UA"/>
        </w:rPr>
        <w:t>.</w:t>
      </w:r>
    </w:p>
    <w:p w:rsidRPr="00B11E64" w:rsidR="007976CF" w:rsidP="00AD232D" w:rsidRDefault="007976CF">
      <w:pPr>
        <w:pStyle w:val="JuQuot"/>
        <w:rPr>
          <w:lang w:val="uk-UA"/>
        </w:rPr>
      </w:pPr>
      <w:r w:rsidRPr="00B11E64">
        <w:rPr>
          <w:lang w:val="uk-UA"/>
        </w:rPr>
        <w:t>Здебільшого рішення у справі «</w:t>
      </w:r>
      <w:proofErr w:type="spellStart"/>
      <w:r w:rsidRPr="00B11E64">
        <w:rPr>
          <w:i/>
          <w:lang w:val="uk-UA"/>
        </w:rPr>
        <w:t>Naletelić</w:t>
      </w:r>
      <w:proofErr w:type="spellEnd"/>
      <w:r w:rsidRPr="00B11E64">
        <w:rPr>
          <w:lang w:val="uk-UA"/>
        </w:rPr>
        <w:t>» розглядає історію (</w:t>
      </w:r>
      <w:proofErr w:type="spellStart"/>
      <w:r w:rsidRPr="00B11E64">
        <w:rPr>
          <w:lang w:val="uk-UA"/>
        </w:rPr>
        <w:t>Нюрнберг</w:t>
      </w:r>
      <w:proofErr w:type="spellEnd"/>
      <w:r w:rsidRPr="00B11E64">
        <w:rPr>
          <w:lang w:val="uk-UA"/>
        </w:rPr>
        <w:t>, Токіо) і, в ці</w:t>
      </w:r>
      <w:r w:rsidR="00B2242A">
        <w:rPr>
          <w:lang w:val="uk-UA"/>
        </w:rPr>
        <w:t>лому, міжнародний аспект, який не має жодного відношення до даної справи</w:t>
      </w:r>
      <w:r w:rsidRPr="00B11E64">
        <w:rPr>
          <w:lang w:val="uk-UA"/>
        </w:rPr>
        <w:t xml:space="preserve">, </w:t>
      </w:r>
      <w:r w:rsidR="002E2A0B">
        <w:rPr>
          <w:lang w:val="uk-UA"/>
        </w:rPr>
        <w:t>оскільки н</w:t>
      </w:r>
      <w:r w:rsidRPr="00B11E64">
        <w:rPr>
          <w:lang w:val="uk-UA"/>
        </w:rPr>
        <w:t>аше національне законодавство, як зазначалося</w:t>
      </w:r>
      <w:r w:rsidR="002E2A0B">
        <w:rPr>
          <w:lang w:val="uk-UA"/>
        </w:rPr>
        <w:t xml:space="preserve"> вище, передбачило</w:t>
      </w:r>
      <w:r w:rsidRPr="00B11E64">
        <w:rPr>
          <w:lang w:val="uk-UA"/>
        </w:rPr>
        <w:t xml:space="preserve"> </w:t>
      </w:r>
      <w:r w:rsidR="002E2A0B">
        <w:rPr>
          <w:lang w:val="uk-UA"/>
        </w:rPr>
        <w:t xml:space="preserve">цей </w:t>
      </w:r>
      <w:r w:rsidRPr="00B11E64">
        <w:rPr>
          <w:lang w:val="uk-UA"/>
        </w:rPr>
        <w:t>злочин</w:t>
      </w:r>
      <w:r w:rsidR="002E2A0B">
        <w:rPr>
          <w:lang w:val="uk-UA"/>
        </w:rPr>
        <w:t>,</w:t>
      </w:r>
      <w:r w:rsidRPr="00B11E64">
        <w:rPr>
          <w:lang w:val="uk-UA"/>
        </w:rPr>
        <w:t xml:space="preserve"> і коли злочин було скоєно</w:t>
      </w:r>
      <w:r w:rsidR="002E2A0B">
        <w:rPr>
          <w:lang w:val="uk-UA"/>
        </w:rPr>
        <w:t>, покарання вже було передбачене</w:t>
      </w:r>
      <w:r w:rsidRPr="00B11E64">
        <w:rPr>
          <w:lang w:val="uk-UA"/>
        </w:rPr>
        <w:t xml:space="preserve">, на відміну від </w:t>
      </w:r>
      <w:proofErr w:type="spellStart"/>
      <w:r w:rsidRPr="00B11E64">
        <w:rPr>
          <w:lang w:val="uk-UA"/>
        </w:rPr>
        <w:t>Нюрнберськ</w:t>
      </w:r>
      <w:r w:rsidR="002E2A0B">
        <w:rPr>
          <w:lang w:val="uk-UA"/>
        </w:rPr>
        <w:t>их</w:t>
      </w:r>
      <w:proofErr w:type="spellEnd"/>
      <w:r w:rsidR="002E2A0B">
        <w:rPr>
          <w:lang w:val="uk-UA"/>
        </w:rPr>
        <w:t xml:space="preserve"> справ. Крім того, скаржник</w:t>
      </w:r>
      <w:r w:rsidRPr="00B11E64">
        <w:rPr>
          <w:lang w:val="uk-UA"/>
        </w:rPr>
        <w:t xml:space="preserve"> не </w:t>
      </w:r>
      <w:r w:rsidR="002E2A0B">
        <w:rPr>
          <w:lang w:val="uk-UA"/>
        </w:rPr>
        <w:t xml:space="preserve">оскаржує </w:t>
      </w:r>
      <w:r w:rsidRPr="00B11E64">
        <w:rPr>
          <w:lang w:val="uk-UA"/>
        </w:rPr>
        <w:t>вищесказане. Насправді, скаржник сам зазначив, що національне законодавство кваліфікувало інкримінова</w:t>
      </w:r>
      <w:r w:rsidR="002E2A0B">
        <w:rPr>
          <w:lang w:val="uk-UA"/>
        </w:rPr>
        <w:t xml:space="preserve">ні діяння у вигляді кримінально </w:t>
      </w:r>
      <w:r w:rsidRPr="00B11E64">
        <w:rPr>
          <w:lang w:val="uk-UA"/>
        </w:rPr>
        <w:t>к</w:t>
      </w:r>
      <w:r w:rsidR="002E2A0B">
        <w:rPr>
          <w:lang w:val="uk-UA"/>
        </w:rPr>
        <w:t>араних</w:t>
      </w:r>
      <w:r w:rsidRPr="00B11E64">
        <w:rPr>
          <w:lang w:val="uk-UA"/>
        </w:rPr>
        <w:t xml:space="preserve"> та передбачило за них покарання; скаржник лише просив, щоб це законодавство було застосоване. Він також зазначив, що у зв</w:t>
      </w:r>
      <w:r w:rsidR="001B6AD6">
        <w:rPr>
          <w:lang w:val="uk-UA"/>
        </w:rPr>
        <w:t>’</w:t>
      </w:r>
      <w:r w:rsidRPr="00B11E64">
        <w:rPr>
          <w:lang w:val="uk-UA"/>
        </w:rPr>
        <w:t>язку з незастосуванням статті 142 успадкованого [Кримінального кодексу 1976 року] замість [Кримінального кодексу 2003 року] мало місце порушення Конституції та статті 7 § 1 Європейської конвенції.</w:t>
      </w:r>
    </w:p>
    <w:p w:rsidRPr="00B11E64" w:rsidR="002666F2" w:rsidP="00AD232D" w:rsidRDefault="007976CF">
      <w:pPr>
        <w:pStyle w:val="JuQuot"/>
        <w:rPr>
          <w:lang w:val="uk-UA"/>
        </w:rPr>
      </w:pPr>
      <w:r w:rsidRPr="00B11E64">
        <w:rPr>
          <w:lang w:val="uk-UA"/>
        </w:rPr>
        <w:t xml:space="preserve">Бажаючи зберегти це пояснення коротким, я згадаю думку пана </w:t>
      </w:r>
      <w:proofErr w:type="spellStart"/>
      <w:r w:rsidRPr="00B11E64">
        <w:rPr>
          <w:lang w:val="uk-UA"/>
        </w:rPr>
        <w:t>Антоніо</w:t>
      </w:r>
      <w:proofErr w:type="spellEnd"/>
      <w:r w:rsidRPr="00B11E64">
        <w:rPr>
          <w:lang w:val="uk-UA"/>
        </w:rPr>
        <w:t xml:space="preserve"> </w:t>
      </w:r>
      <w:proofErr w:type="spellStart"/>
      <w:r w:rsidRPr="00B11E64">
        <w:rPr>
          <w:lang w:val="uk-UA"/>
        </w:rPr>
        <w:t>Кассезе</w:t>
      </w:r>
      <w:proofErr w:type="spellEnd"/>
      <w:r w:rsidRPr="00B11E64">
        <w:rPr>
          <w:lang w:val="uk-UA"/>
        </w:rPr>
        <w:t xml:space="preserve"> (</w:t>
      </w:r>
      <w:proofErr w:type="spellStart"/>
      <w:r w:rsidRPr="00B11E64">
        <w:rPr>
          <w:lang w:val="uk-UA"/>
        </w:rPr>
        <w:t>Antonio</w:t>
      </w:r>
      <w:proofErr w:type="spellEnd"/>
      <w:r w:rsidRPr="00B11E64">
        <w:rPr>
          <w:lang w:val="uk-UA"/>
        </w:rPr>
        <w:t xml:space="preserve"> </w:t>
      </w:r>
      <w:proofErr w:type="spellStart"/>
      <w:r w:rsidRPr="00B11E64">
        <w:rPr>
          <w:lang w:val="uk-UA"/>
        </w:rPr>
        <w:t>Cassese</w:t>
      </w:r>
      <w:proofErr w:type="spellEnd"/>
      <w:r w:rsidRPr="00B11E64">
        <w:rPr>
          <w:lang w:val="uk-UA"/>
        </w:rPr>
        <w:t xml:space="preserve">), шановного професора </w:t>
      </w:r>
      <w:r w:rsidRPr="00B11E64" w:rsidR="0089655A">
        <w:rPr>
          <w:lang w:val="uk-UA"/>
        </w:rPr>
        <w:t>Флорентійського</w:t>
      </w:r>
      <w:r w:rsidRPr="00B11E64">
        <w:rPr>
          <w:lang w:val="uk-UA"/>
        </w:rPr>
        <w:t xml:space="preserve"> державного університету, якого було призначено Головою Міжнародного кримінального трибуналу в Гаазі. У документі 2003 року під назвою «</w:t>
      </w:r>
      <w:r w:rsidRPr="00B11E64" w:rsidR="0029576C">
        <w:rPr>
          <w:lang w:val="uk-UA"/>
        </w:rPr>
        <w:t>В</w:t>
      </w:r>
      <w:r w:rsidRPr="00B11E64">
        <w:rPr>
          <w:lang w:val="uk-UA"/>
        </w:rPr>
        <w:t xml:space="preserve">исновок </w:t>
      </w:r>
      <w:r w:rsidRPr="00B11E64" w:rsidR="0029576C">
        <w:rPr>
          <w:lang w:val="uk-UA"/>
        </w:rPr>
        <w:t xml:space="preserve">щодо можливості </w:t>
      </w:r>
      <w:r w:rsidRPr="00B11E64">
        <w:rPr>
          <w:lang w:val="uk-UA"/>
        </w:rPr>
        <w:t xml:space="preserve">застосування </w:t>
      </w:r>
      <w:r w:rsidR="002E2A0B">
        <w:rPr>
          <w:lang w:val="uk-UA"/>
        </w:rPr>
        <w:t xml:space="preserve">правила про зворотну дію </w:t>
      </w:r>
      <w:r w:rsidRPr="00B11E64">
        <w:rPr>
          <w:lang w:val="uk-UA"/>
        </w:rPr>
        <w:t>деяких положень нового Кримінальног</w:t>
      </w:r>
      <w:r w:rsidRPr="00B11E64" w:rsidR="0029576C">
        <w:rPr>
          <w:lang w:val="uk-UA"/>
        </w:rPr>
        <w:t>о кодексу Боснії і Герцеговини»</w:t>
      </w:r>
      <w:r w:rsidRPr="00B11E64">
        <w:rPr>
          <w:lang w:val="uk-UA"/>
        </w:rPr>
        <w:t xml:space="preserve"> професор </w:t>
      </w:r>
      <w:proofErr w:type="spellStart"/>
      <w:r w:rsidRPr="00B11E64" w:rsidR="0029576C">
        <w:rPr>
          <w:lang w:val="uk-UA"/>
        </w:rPr>
        <w:t>Кассезе</w:t>
      </w:r>
      <w:proofErr w:type="spellEnd"/>
      <w:r w:rsidRPr="00B11E64" w:rsidR="0029576C">
        <w:rPr>
          <w:lang w:val="uk-UA"/>
        </w:rPr>
        <w:t xml:space="preserve"> </w:t>
      </w:r>
      <w:r w:rsidR="002E2A0B">
        <w:rPr>
          <w:lang w:val="uk-UA"/>
        </w:rPr>
        <w:t>ді</w:t>
      </w:r>
      <w:r w:rsidRPr="00B11E64" w:rsidR="0029576C">
        <w:rPr>
          <w:lang w:val="uk-UA"/>
        </w:rPr>
        <w:t>йшов до наступного висновку: «Нарешті</w:t>
      </w:r>
      <w:r w:rsidRPr="00B11E64">
        <w:rPr>
          <w:lang w:val="uk-UA"/>
        </w:rPr>
        <w:t xml:space="preserve">, </w:t>
      </w:r>
      <w:r w:rsidRPr="00B11E64" w:rsidR="0029576C">
        <w:rPr>
          <w:lang w:val="uk-UA"/>
        </w:rPr>
        <w:t xml:space="preserve">розглянемо питання про те, чи повинен </w:t>
      </w:r>
      <w:r w:rsidRPr="00B11E64">
        <w:rPr>
          <w:lang w:val="uk-UA"/>
        </w:rPr>
        <w:t>[</w:t>
      </w:r>
      <w:r w:rsidRPr="00B11E64" w:rsidR="0029576C">
        <w:rPr>
          <w:lang w:val="uk-UA"/>
        </w:rPr>
        <w:t>Державний суд</w:t>
      </w:r>
      <w:r w:rsidRPr="00B11E64">
        <w:rPr>
          <w:lang w:val="uk-UA"/>
        </w:rPr>
        <w:t xml:space="preserve">] </w:t>
      </w:r>
      <w:r w:rsidRPr="00B11E64" w:rsidR="0029576C">
        <w:rPr>
          <w:lang w:val="uk-UA"/>
        </w:rPr>
        <w:t>застосовувати більш м</w:t>
      </w:r>
      <w:r w:rsidR="001B6AD6">
        <w:rPr>
          <w:lang w:val="uk-UA"/>
        </w:rPr>
        <w:t>’</w:t>
      </w:r>
      <w:r w:rsidRPr="00B11E64" w:rsidR="0029576C">
        <w:rPr>
          <w:lang w:val="uk-UA"/>
        </w:rPr>
        <w:t>яке покарання у випадку скоєння злочину, за який новий Кримінальний кодекс</w:t>
      </w:r>
      <w:r w:rsidRPr="00B11E64">
        <w:rPr>
          <w:lang w:val="uk-UA"/>
        </w:rPr>
        <w:t xml:space="preserve"> пере</w:t>
      </w:r>
      <w:r w:rsidRPr="00B11E64" w:rsidR="0029576C">
        <w:rPr>
          <w:lang w:val="uk-UA"/>
        </w:rPr>
        <w:t>дбачає більш с</w:t>
      </w:r>
      <w:r w:rsidR="002E2A0B">
        <w:rPr>
          <w:lang w:val="uk-UA"/>
        </w:rPr>
        <w:t xml:space="preserve">уворе </w:t>
      </w:r>
      <w:r w:rsidRPr="00B11E64" w:rsidR="0029576C">
        <w:rPr>
          <w:lang w:val="uk-UA"/>
        </w:rPr>
        <w:t>покарання</w:t>
      </w:r>
      <w:r w:rsidRPr="00B11E64">
        <w:rPr>
          <w:lang w:val="uk-UA"/>
        </w:rPr>
        <w:t xml:space="preserve">, </w:t>
      </w:r>
      <w:r w:rsidR="002E2A0B">
        <w:rPr>
          <w:lang w:val="uk-UA"/>
        </w:rPr>
        <w:t>а</w:t>
      </w:r>
      <w:r w:rsidRPr="00B11E64">
        <w:rPr>
          <w:lang w:val="uk-UA"/>
        </w:rPr>
        <w:t xml:space="preserve">ніж </w:t>
      </w:r>
      <w:r w:rsidRPr="00B11E64" w:rsidR="0029576C">
        <w:rPr>
          <w:lang w:val="uk-UA"/>
        </w:rPr>
        <w:t xml:space="preserve">це </w:t>
      </w:r>
      <w:r w:rsidRPr="00B11E64">
        <w:rPr>
          <w:lang w:val="uk-UA"/>
        </w:rPr>
        <w:t xml:space="preserve">передбачено </w:t>
      </w:r>
      <w:r w:rsidRPr="00B11E64" w:rsidR="0029576C">
        <w:rPr>
          <w:lang w:val="uk-UA"/>
        </w:rPr>
        <w:t xml:space="preserve">попереднім </w:t>
      </w:r>
      <w:r w:rsidRPr="00B11E64">
        <w:rPr>
          <w:lang w:val="uk-UA"/>
        </w:rPr>
        <w:t>законо</w:t>
      </w:r>
      <w:r w:rsidRPr="00B11E64" w:rsidR="0029576C">
        <w:rPr>
          <w:lang w:val="uk-UA"/>
        </w:rPr>
        <w:t>давством</w:t>
      </w:r>
      <w:r w:rsidRPr="00B11E64">
        <w:rPr>
          <w:lang w:val="uk-UA"/>
        </w:rPr>
        <w:t>. Відповідь на це пит</w:t>
      </w:r>
      <w:r w:rsidRPr="00B11E64" w:rsidR="0029576C">
        <w:rPr>
          <w:lang w:val="uk-UA"/>
        </w:rPr>
        <w:t>ання може бути тільки ствердною</w:t>
      </w:r>
      <w:r w:rsidRPr="00B11E64">
        <w:rPr>
          <w:lang w:val="uk-UA"/>
        </w:rPr>
        <w:t xml:space="preserve">. Цей висновок </w:t>
      </w:r>
      <w:r w:rsidRPr="00B11E64" w:rsidR="0089655A">
        <w:rPr>
          <w:lang w:val="uk-UA"/>
        </w:rPr>
        <w:t>ґрунтується</w:t>
      </w:r>
      <w:r w:rsidRPr="00B11E64">
        <w:rPr>
          <w:lang w:val="uk-UA"/>
        </w:rPr>
        <w:t xml:space="preserve"> на </w:t>
      </w:r>
      <w:r w:rsidRPr="00B11E64" w:rsidR="0029576C">
        <w:rPr>
          <w:lang w:val="uk-UA"/>
        </w:rPr>
        <w:t>двох правових засадах: по-перше</w:t>
      </w:r>
      <w:r w:rsidRPr="00B11E64">
        <w:rPr>
          <w:lang w:val="uk-UA"/>
        </w:rPr>
        <w:t>, існує загал</w:t>
      </w:r>
      <w:r w:rsidRPr="00B11E64" w:rsidR="0029576C">
        <w:rPr>
          <w:lang w:val="uk-UA"/>
        </w:rPr>
        <w:t>ьний принцип міжнародного права, згідно з яким якщо один злочин передбачено в двох посл</w:t>
      </w:r>
      <w:r w:rsidR="00B2242A">
        <w:rPr>
          <w:lang w:val="uk-UA"/>
        </w:rPr>
        <w:t>ідовних положеннях, при</w:t>
      </w:r>
      <w:r w:rsidRPr="00B11E64" w:rsidR="0029576C">
        <w:rPr>
          <w:lang w:val="uk-UA"/>
        </w:rPr>
        <w:t>чому одне з них передбачає менш суворе покарання</w:t>
      </w:r>
      <w:r w:rsidRPr="00B11E64">
        <w:rPr>
          <w:lang w:val="uk-UA"/>
        </w:rPr>
        <w:t xml:space="preserve">, </w:t>
      </w:r>
      <w:r w:rsidRPr="00B11E64" w:rsidR="0029576C">
        <w:rPr>
          <w:lang w:val="uk-UA"/>
        </w:rPr>
        <w:t xml:space="preserve">саме </w:t>
      </w:r>
      <w:r w:rsidRPr="00B11E64">
        <w:rPr>
          <w:lang w:val="uk-UA"/>
        </w:rPr>
        <w:t xml:space="preserve">це покарання </w:t>
      </w:r>
      <w:r w:rsidRPr="00B11E64" w:rsidR="0029576C">
        <w:rPr>
          <w:lang w:val="uk-UA"/>
        </w:rPr>
        <w:t xml:space="preserve">повинне призначатися відповідно до принципу «на </w:t>
      </w:r>
      <w:r w:rsidRPr="00B11E64">
        <w:rPr>
          <w:lang w:val="uk-UA"/>
        </w:rPr>
        <w:t xml:space="preserve">користь </w:t>
      </w:r>
      <w:r w:rsidRPr="00B11E64" w:rsidR="0029576C">
        <w:rPr>
          <w:lang w:val="uk-UA"/>
        </w:rPr>
        <w:t>свободи» (</w:t>
      </w:r>
      <w:proofErr w:type="spellStart"/>
      <w:r w:rsidRPr="00B11E64" w:rsidR="0029576C">
        <w:rPr>
          <w:i/>
          <w:lang w:val="uk-UA"/>
        </w:rPr>
        <w:t>favor</w:t>
      </w:r>
      <w:proofErr w:type="spellEnd"/>
      <w:r w:rsidRPr="00B11E64" w:rsidR="0029576C">
        <w:rPr>
          <w:i/>
          <w:lang w:val="uk-UA"/>
        </w:rPr>
        <w:t xml:space="preserve"> </w:t>
      </w:r>
      <w:proofErr w:type="spellStart"/>
      <w:r w:rsidRPr="00B11E64" w:rsidR="0029576C">
        <w:rPr>
          <w:i/>
          <w:lang w:val="uk-UA"/>
        </w:rPr>
        <w:t>libertatis</w:t>
      </w:r>
      <w:proofErr w:type="spellEnd"/>
      <w:r w:rsidRPr="00B11E64" w:rsidR="0029576C">
        <w:rPr>
          <w:lang w:val="uk-UA"/>
        </w:rPr>
        <w:t>); по-друге</w:t>
      </w:r>
      <w:r w:rsidRPr="00B11E64">
        <w:rPr>
          <w:lang w:val="uk-UA"/>
        </w:rPr>
        <w:t xml:space="preserve">, цей принцип </w:t>
      </w:r>
      <w:r w:rsidRPr="00B11E64" w:rsidR="0029576C">
        <w:rPr>
          <w:lang w:val="uk-UA"/>
        </w:rPr>
        <w:t xml:space="preserve">чітко </w:t>
      </w:r>
      <w:r w:rsidRPr="00B11E64">
        <w:rPr>
          <w:lang w:val="uk-UA"/>
        </w:rPr>
        <w:t>відображен</w:t>
      </w:r>
      <w:r w:rsidRPr="00B11E64" w:rsidR="0029576C">
        <w:rPr>
          <w:lang w:val="uk-UA"/>
        </w:rPr>
        <w:t>ий у статті 7 § 1 Європейської к</w:t>
      </w:r>
      <w:r w:rsidRPr="00B11E64">
        <w:rPr>
          <w:lang w:val="uk-UA"/>
        </w:rPr>
        <w:t>онвенції про захист</w:t>
      </w:r>
      <w:r w:rsidRPr="00B11E64" w:rsidR="0029576C">
        <w:rPr>
          <w:lang w:val="uk-UA"/>
        </w:rPr>
        <w:t xml:space="preserve"> прав людини та основних свобод, в</w:t>
      </w:r>
      <w:r w:rsidRPr="00B11E64">
        <w:rPr>
          <w:lang w:val="uk-UA"/>
        </w:rPr>
        <w:t xml:space="preserve"> якій </w:t>
      </w:r>
      <w:r w:rsidRPr="00B11E64" w:rsidR="0029576C">
        <w:rPr>
          <w:lang w:val="uk-UA"/>
        </w:rPr>
        <w:t xml:space="preserve">зазначено, що не може призначатися </w:t>
      </w:r>
      <w:r w:rsidR="002E2A0B">
        <w:rPr>
          <w:lang w:val="uk-UA"/>
        </w:rPr>
        <w:t>суворіше</w:t>
      </w:r>
      <w:r w:rsidRPr="00B11E64" w:rsidR="002E2A0B">
        <w:rPr>
          <w:lang w:val="uk-UA"/>
        </w:rPr>
        <w:t xml:space="preserve"> </w:t>
      </w:r>
      <w:r w:rsidR="002E2A0B">
        <w:rPr>
          <w:lang w:val="uk-UA"/>
        </w:rPr>
        <w:t>покарання</w:t>
      </w:r>
      <w:r w:rsidRPr="00B11E64" w:rsidR="0029576C">
        <w:rPr>
          <w:lang w:val="uk-UA"/>
        </w:rPr>
        <w:t xml:space="preserve"> </w:t>
      </w:r>
      <w:r w:rsidR="002E2A0B">
        <w:rPr>
          <w:lang w:val="uk-UA"/>
        </w:rPr>
        <w:t>ніж те</w:t>
      </w:r>
      <w:r w:rsidRPr="00B11E64" w:rsidR="0029576C">
        <w:rPr>
          <w:lang w:val="uk-UA"/>
        </w:rPr>
        <w:t xml:space="preserve">, </w:t>
      </w:r>
      <w:r w:rsidR="002E2A0B">
        <w:rPr>
          <w:lang w:val="uk-UA"/>
        </w:rPr>
        <w:t>що підлягало</w:t>
      </w:r>
      <w:r w:rsidRPr="00B11E64" w:rsidR="0029576C">
        <w:rPr>
          <w:lang w:val="uk-UA"/>
        </w:rPr>
        <w:t xml:space="preserve"> застосовува</w:t>
      </w:r>
      <w:r w:rsidR="002E2A0B">
        <w:rPr>
          <w:lang w:val="uk-UA"/>
        </w:rPr>
        <w:t xml:space="preserve">нню </w:t>
      </w:r>
      <w:r w:rsidRPr="00B11E64">
        <w:rPr>
          <w:lang w:val="uk-UA"/>
        </w:rPr>
        <w:t xml:space="preserve">на </w:t>
      </w:r>
      <w:r w:rsidR="00B2242A">
        <w:rPr>
          <w:lang w:val="uk-UA"/>
        </w:rPr>
        <w:t xml:space="preserve">момент скоєння </w:t>
      </w:r>
      <w:r w:rsidRPr="00B11E64">
        <w:rPr>
          <w:lang w:val="uk-UA"/>
        </w:rPr>
        <w:t xml:space="preserve">кримінального </w:t>
      </w:r>
      <w:r w:rsidRPr="00B11E64" w:rsidR="0029576C">
        <w:rPr>
          <w:lang w:val="uk-UA"/>
        </w:rPr>
        <w:t>правопорушення. Відповідно, [Державний суд] повинен</w:t>
      </w:r>
      <w:r w:rsidRPr="00B11E64">
        <w:rPr>
          <w:lang w:val="uk-UA"/>
        </w:rPr>
        <w:t xml:space="preserve"> завжди заст</w:t>
      </w:r>
      <w:r w:rsidRPr="00B11E64" w:rsidR="0029576C">
        <w:rPr>
          <w:lang w:val="uk-UA"/>
        </w:rPr>
        <w:t>осовувати більш м</w:t>
      </w:r>
      <w:r w:rsidR="001B6AD6">
        <w:rPr>
          <w:lang w:val="uk-UA"/>
        </w:rPr>
        <w:t>’</w:t>
      </w:r>
      <w:r w:rsidRPr="00B11E64" w:rsidR="0029576C">
        <w:rPr>
          <w:lang w:val="uk-UA"/>
        </w:rPr>
        <w:t>яке покарання</w:t>
      </w:r>
      <w:r w:rsidRPr="00B11E64">
        <w:rPr>
          <w:lang w:val="uk-UA"/>
        </w:rPr>
        <w:t xml:space="preserve">, коли </w:t>
      </w:r>
      <w:r w:rsidRPr="00B11E64" w:rsidR="0029576C">
        <w:rPr>
          <w:lang w:val="uk-UA"/>
        </w:rPr>
        <w:t>існу</w:t>
      </w:r>
      <w:r w:rsidRPr="00B11E64">
        <w:rPr>
          <w:lang w:val="uk-UA"/>
        </w:rPr>
        <w:t xml:space="preserve">є різниця в </w:t>
      </w:r>
      <w:r w:rsidR="002E2A0B">
        <w:rPr>
          <w:lang w:val="uk-UA"/>
        </w:rPr>
        <w:t xml:space="preserve">строках </w:t>
      </w:r>
      <w:r w:rsidRPr="00B11E64" w:rsidR="0029576C">
        <w:rPr>
          <w:lang w:val="uk-UA"/>
        </w:rPr>
        <w:t>покарання</w:t>
      </w:r>
      <w:r w:rsidRPr="00B11E64">
        <w:rPr>
          <w:lang w:val="uk-UA"/>
        </w:rPr>
        <w:t xml:space="preserve">, </w:t>
      </w:r>
      <w:r w:rsidRPr="00B11E64" w:rsidR="0029576C">
        <w:rPr>
          <w:lang w:val="uk-UA"/>
        </w:rPr>
        <w:t>якщо пер</w:t>
      </w:r>
      <w:r w:rsidR="002E2A0B">
        <w:rPr>
          <w:lang w:val="uk-UA"/>
        </w:rPr>
        <w:t xml:space="preserve">ше порівняти </w:t>
      </w:r>
      <w:r w:rsidRPr="00B11E64" w:rsidR="0029576C">
        <w:rPr>
          <w:lang w:val="uk-UA"/>
        </w:rPr>
        <w:t>з новими положеннями кримінального закону</w:t>
      </w:r>
      <w:r w:rsidRPr="00B11E64">
        <w:rPr>
          <w:lang w:val="uk-UA"/>
        </w:rPr>
        <w:t xml:space="preserve">. </w:t>
      </w:r>
      <w:r w:rsidRPr="00B11E64" w:rsidR="0029576C">
        <w:rPr>
          <w:lang w:val="uk-UA"/>
        </w:rPr>
        <w:t xml:space="preserve">Очевидним є те, що </w:t>
      </w:r>
      <w:r w:rsidRPr="00B11E64" w:rsidR="002666F2">
        <w:rPr>
          <w:lang w:val="uk-UA"/>
        </w:rPr>
        <w:t xml:space="preserve">застосування </w:t>
      </w:r>
      <w:r w:rsidR="002E2A0B">
        <w:rPr>
          <w:lang w:val="uk-UA"/>
        </w:rPr>
        <w:t xml:space="preserve">правила про зворотну дію </w:t>
      </w:r>
      <w:r w:rsidRPr="00B11E64" w:rsidR="002666F2">
        <w:rPr>
          <w:lang w:val="uk-UA"/>
        </w:rPr>
        <w:t>кримінального кодексу стосується лише покарання, а не інших елементів</w:t>
      </w:r>
      <w:r w:rsidRPr="00B11E64">
        <w:rPr>
          <w:lang w:val="uk-UA"/>
        </w:rPr>
        <w:t xml:space="preserve"> цієї статті</w:t>
      </w:r>
      <w:r w:rsidRPr="00B11E64" w:rsidR="002666F2">
        <w:rPr>
          <w:lang w:val="uk-UA"/>
        </w:rPr>
        <w:t>».</w:t>
      </w:r>
    </w:p>
    <w:p w:rsidRPr="00B11E64" w:rsidR="002666F2" w:rsidP="00AD232D" w:rsidRDefault="007976CF">
      <w:pPr>
        <w:pStyle w:val="JuQuot"/>
        <w:rPr>
          <w:lang w:val="uk-UA"/>
        </w:rPr>
      </w:pPr>
      <w:r w:rsidRPr="00B11E64">
        <w:rPr>
          <w:lang w:val="uk-UA"/>
        </w:rPr>
        <w:t>...</w:t>
      </w:r>
    </w:p>
    <w:p w:rsidRPr="00B11E64" w:rsidR="007976CF" w:rsidP="00AD232D" w:rsidRDefault="002666F2">
      <w:pPr>
        <w:pStyle w:val="JuQuot"/>
        <w:rPr>
          <w:lang w:val="uk-UA"/>
        </w:rPr>
      </w:pPr>
      <w:r w:rsidRPr="00B11E64">
        <w:rPr>
          <w:lang w:val="uk-UA"/>
        </w:rPr>
        <w:t>Із зазначених ви</w:t>
      </w:r>
      <w:r w:rsidR="0089655A">
        <w:rPr>
          <w:lang w:val="uk-UA"/>
        </w:rPr>
        <w:t>щ</w:t>
      </w:r>
      <w:r w:rsidRPr="00B11E64">
        <w:rPr>
          <w:lang w:val="uk-UA"/>
        </w:rPr>
        <w:t>е підстав я не можу погодитися з думкою більшості</w:t>
      </w:r>
      <w:r w:rsidRPr="00B11E64" w:rsidR="007976CF">
        <w:rPr>
          <w:lang w:val="uk-UA"/>
        </w:rPr>
        <w:t xml:space="preserve">, яка </w:t>
      </w:r>
      <w:r w:rsidRPr="00B11E64">
        <w:rPr>
          <w:lang w:val="uk-UA"/>
        </w:rPr>
        <w:t>викладена ​​в цьому рішенні».</w:t>
      </w:r>
    </w:p>
    <w:p w:rsidRPr="00B11E64" w:rsidR="00AD232D" w:rsidP="007201CE" w:rsidRDefault="00AD232D">
      <w:pPr>
        <w:pStyle w:val="1"/>
      </w:pPr>
      <w:r w:rsidRPr="00B11E64">
        <w:t xml:space="preserve">12 </w:t>
      </w:r>
      <w:r w:rsidRPr="00B11E64" w:rsidR="009B4C8D">
        <w:t xml:space="preserve">червня </w:t>
      </w:r>
      <w:r w:rsidRPr="00B11E64">
        <w:t xml:space="preserve">2009 </w:t>
      </w:r>
      <w:r w:rsidRPr="00B11E64" w:rsidR="009B4C8D">
        <w:t>року заявник відбув своє покарання та невдовзі після цього залишив країну</w:t>
      </w:r>
      <w:r w:rsidRPr="00B11E64">
        <w:t>.</w:t>
      </w:r>
    </w:p>
    <w:p w:rsidRPr="00B11E64" w:rsidR="00AD232D" w:rsidP="00AD232D" w:rsidRDefault="00AD232D">
      <w:pPr>
        <w:pStyle w:val="JuHA"/>
        <w:rPr>
          <w:lang w:val="uk-UA"/>
        </w:rPr>
      </w:pPr>
      <w:proofErr w:type="spellStart"/>
      <w:r w:rsidRPr="00B11E64">
        <w:rPr>
          <w:lang w:val="uk-UA"/>
        </w:rPr>
        <w:t>C.  </w:t>
      </w:r>
      <w:proofErr w:type="spellEnd"/>
      <w:r w:rsidRPr="00B11E64" w:rsidR="009B4C8D">
        <w:rPr>
          <w:lang w:val="uk-UA"/>
        </w:rPr>
        <w:t xml:space="preserve">Факти стосовно пана </w:t>
      </w:r>
      <w:proofErr w:type="spellStart"/>
      <w:r w:rsidRPr="00B11E64" w:rsidR="009B4C8D">
        <w:rPr>
          <w:lang w:val="uk-UA"/>
        </w:rPr>
        <w:t>Дам</w:t>
      </w:r>
      <w:r w:rsidR="001B6AD6">
        <w:rPr>
          <w:lang w:val="uk-UA"/>
        </w:rPr>
        <w:t>’</w:t>
      </w:r>
      <w:r w:rsidRPr="00B11E64" w:rsidR="009B4C8D">
        <w:rPr>
          <w:lang w:val="uk-UA"/>
        </w:rPr>
        <w:t>яновіча</w:t>
      </w:r>
      <w:proofErr w:type="spellEnd"/>
    </w:p>
    <w:p w:rsidRPr="00B11E64" w:rsidR="002666F2" w:rsidP="007201CE" w:rsidRDefault="002666F2">
      <w:pPr>
        <w:pStyle w:val="1"/>
      </w:pPr>
      <w:r w:rsidRPr="00B11E64">
        <w:t xml:space="preserve">Пан </w:t>
      </w:r>
      <w:proofErr w:type="spellStart"/>
      <w:r w:rsidRPr="00B11E64">
        <w:t>Дам</w:t>
      </w:r>
      <w:r w:rsidR="001B6AD6">
        <w:t>’</w:t>
      </w:r>
      <w:r w:rsidRPr="00B11E64">
        <w:t>яновіч</w:t>
      </w:r>
      <w:proofErr w:type="spellEnd"/>
      <w:r w:rsidRPr="00B11E64">
        <w:t xml:space="preserve"> народився в 1966 році. Він </w:t>
      </w:r>
      <w:r w:rsidR="002E2A0B">
        <w:t xml:space="preserve">все ще </w:t>
      </w:r>
      <w:r w:rsidRPr="00B11E64">
        <w:t>відбуває покарання у в</w:t>
      </w:r>
      <w:r w:rsidR="001B6AD6">
        <w:t>’</w:t>
      </w:r>
      <w:r w:rsidRPr="00B11E64">
        <w:t xml:space="preserve">язниці </w:t>
      </w:r>
      <w:proofErr w:type="spellStart"/>
      <w:r w:rsidRPr="00B11E64">
        <w:t>Фочі</w:t>
      </w:r>
      <w:proofErr w:type="spellEnd"/>
      <w:r w:rsidRPr="00B11E64">
        <w:t xml:space="preserve"> (</w:t>
      </w:r>
      <w:proofErr w:type="spellStart"/>
      <w:r w:rsidRPr="00B11E64">
        <w:t>Foča</w:t>
      </w:r>
      <w:proofErr w:type="spellEnd"/>
      <w:r w:rsidRPr="00B11E64">
        <w:t>).</w:t>
      </w:r>
    </w:p>
    <w:p w:rsidRPr="00B11E64" w:rsidR="002666F2" w:rsidP="007201CE" w:rsidRDefault="002E2A0B">
      <w:pPr>
        <w:pStyle w:val="1"/>
      </w:pPr>
      <w:r>
        <w:t>2 червня 1992 року</w:t>
      </w:r>
      <w:r w:rsidRPr="00B11E64" w:rsidR="002666F2">
        <w:t xml:space="preserve"> в хо</w:t>
      </w:r>
      <w:r>
        <w:t>ді війни в Боснії і Герцеговині</w:t>
      </w:r>
      <w:r w:rsidRPr="00B11E64" w:rsidR="002666F2">
        <w:t xml:space="preserve"> він </w:t>
      </w:r>
      <w:r>
        <w:t>відігравав значну</w:t>
      </w:r>
      <w:r w:rsidRPr="00B11E64" w:rsidR="002666F2">
        <w:t xml:space="preserve"> роль у побитт</w:t>
      </w:r>
      <w:r w:rsidR="00B2242A">
        <w:t xml:space="preserve">і захоплених </w:t>
      </w:r>
      <w:proofErr w:type="spellStart"/>
      <w:r w:rsidR="00B2242A">
        <w:t>бошняків</w:t>
      </w:r>
      <w:proofErr w:type="spellEnd"/>
      <w:r w:rsidR="00B2242A">
        <w:t xml:space="preserve"> у Сараєво</w:t>
      </w:r>
      <w:r w:rsidRPr="00B11E64" w:rsidR="002666F2">
        <w:t xml:space="preserve"> </w:t>
      </w:r>
      <w:r w:rsidR="00B2242A">
        <w:t xml:space="preserve">- </w:t>
      </w:r>
      <w:r w:rsidRPr="00B11E64" w:rsidR="002666F2">
        <w:t>в інциденті, який тривав від однієї до трьох годин</w:t>
      </w:r>
      <w:r>
        <w:t>,</w:t>
      </w:r>
      <w:r w:rsidRPr="00B11E64" w:rsidR="002666F2">
        <w:t xml:space="preserve"> і в якому </w:t>
      </w:r>
      <w:r>
        <w:t xml:space="preserve">застосовувалися </w:t>
      </w:r>
      <w:r w:rsidRPr="00B11E64" w:rsidR="002666F2">
        <w:t>гвинтівки, кийки, пляшки, стусани та удари. Жертви були згодом доставлені в табір для інтернованих.</w:t>
      </w:r>
    </w:p>
    <w:p w:rsidRPr="00B11E64" w:rsidR="002666F2" w:rsidP="007201CE" w:rsidRDefault="00F37C40">
      <w:pPr>
        <w:pStyle w:val="1"/>
      </w:pPr>
      <w:r>
        <w:t>17 жовтня 2005 року п</w:t>
      </w:r>
      <w:r w:rsidRPr="00B11E64" w:rsidR="002666F2">
        <w:t>алата попереднього провадження Державного суду вирішила витребувати цю справу з Кантонального суду Сараєво, в провадженні якого вона переб</w:t>
      </w:r>
      <w:r w:rsidR="002E2A0B">
        <w:t xml:space="preserve">увала протягом багатьох років, </w:t>
      </w:r>
      <w:r w:rsidRPr="00B11E64" w:rsidR="002666F2">
        <w:t>беручи до уваги її чутливість (справа стосувалася катувань великої кількості потерпілих) та кращі умови</w:t>
      </w:r>
      <w:r w:rsidR="002E2A0B">
        <w:t xml:space="preserve"> </w:t>
      </w:r>
      <w:r w:rsidRPr="00B11E64" w:rsidR="002666F2">
        <w:t>для захисту свідків у Державному суді (</w:t>
      </w:r>
      <w:r w:rsidRPr="00B11E64" w:rsidR="00B2242A">
        <w:t>на рівні територіал</w:t>
      </w:r>
      <w:r w:rsidR="00B2242A">
        <w:t>ьних утворень</w:t>
      </w:r>
      <w:r w:rsidRPr="00B11E64" w:rsidR="00B2242A">
        <w:t xml:space="preserve"> </w:t>
      </w:r>
      <w:r w:rsidR="00B2242A">
        <w:t xml:space="preserve">існував </w:t>
      </w:r>
      <w:r w:rsidRPr="00B11E64" w:rsidR="002666F2">
        <w:t>більш високий ризик залякування свідків</w:t>
      </w:r>
      <w:r w:rsidR="002E2A0B">
        <w:t>). Вона о</w:t>
      </w:r>
      <w:r w:rsidRPr="00B11E64" w:rsidR="002666F2">
        <w:t>пиралася на критерії, викладені в пункті 40 ни</w:t>
      </w:r>
      <w:r w:rsidR="00B2242A">
        <w:t xml:space="preserve">жче та в статті 449 Кримінального </w:t>
      </w:r>
      <w:r w:rsidRPr="00B11E64" w:rsidR="002666F2">
        <w:t>процесуального кодексу 2003 року.</w:t>
      </w:r>
    </w:p>
    <w:p w:rsidRPr="00B11E64" w:rsidR="002666F2" w:rsidP="007201CE" w:rsidRDefault="002666F2">
      <w:pPr>
        <w:pStyle w:val="1"/>
      </w:pPr>
      <w:r w:rsidRPr="00B11E64">
        <w:t>26 квітня 2006 року заявника було заарештовано.</w:t>
      </w:r>
    </w:p>
    <w:p w:rsidRPr="00B11E64" w:rsidR="00E655DF" w:rsidP="007201CE" w:rsidRDefault="00F37C40">
      <w:pPr>
        <w:pStyle w:val="1"/>
      </w:pPr>
      <w:r>
        <w:t>18 червня 2007 року с</w:t>
      </w:r>
      <w:r w:rsidRPr="00B11E64" w:rsidR="002666F2">
        <w:t xml:space="preserve">удова палата Державного суду визнала його винним у </w:t>
      </w:r>
      <w:r w:rsidR="008F38CB">
        <w:t xml:space="preserve">військовому злочині </w:t>
      </w:r>
      <w:r w:rsidRPr="00B11E64" w:rsidR="002666F2">
        <w:t>катуван</w:t>
      </w:r>
      <w:r w:rsidR="008F38CB">
        <w:t>ь та</w:t>
      </w:r>
      <w:r w:rsidRPr="00B11E64" w:rsidR="002666F2">
        <w:t xml:space="preserve"> засудила його </w:t>
      </w:r>
      <w:r w:rsidRPr="00B11E64" w:rsidR="00E655DF">
        <w:t xml:space="preserve">за цей злочин </w:t>
      </w:r>
      <w:r w:rsidRPr="00B11E64" w:rsidR="002666F2">
        <w:t xml:space="preserve">до позбавлення волі строком на одинадцять років </w:t>
      </w:r>
      <w:r w:rsidR="008F38CB">
        <w:t>за статтею</w:t>
      </w:r>
      <w:r w:rsidRPr="00B11E64" w:rsidR="002666F2">
        <w:t xml:space="preserve"> 173 § 1 Кримінального кодексу 2003 року. </w:t>
      </w:r>
      <w:r w:rsidRPr="00B11E64" w:rsidR="00E655DF">
        <w:t xml:space="preserve">19 листопада 2007 року </w:t>
      </w:r>
      <w:r>
        <w:t>а</w:t>
      </w:r>
      <w:r w:rsidRPr="00B11E64" w:rsidR="002666F2">
        <w:t xml:space="preserve">пеляційна палата </w:t>
      </w:r>
      <w:r w:rsidRPr="00B11E64" w:rsidR="00E655DF">
        <w:t xml:space="preserve">цього ж </w:t>
      </w:r>
      <w:r w:rsidRPr="00B11E64" w:rsidR="002666F2">
        <w:t>суд</w:t>
      </w:r>
      <w:r w:rsidRPr="00B11E64" w:rsidR="00E655DF">
        <w:t>у залишила</w:t>
      </w:r>
      <w:r w:rsidRPr="00B11E64" w:rsidR="002666F2">
        <w:t xml:space="preserve"> дане рішення </w:t>
      </w:r>
      <w:r w:rsidRPr="00B11E64" w:rsidR="00E655DF">
        <w:t>в силі</w:t>
      </w:r>
      <w:r w:rsidRPr="00B11E64" w:rsidR="002666F2">
        <w:t xml:space="preserve">. </w:t>
      </w:r>
      <w:r w:rsidRPr="00B11E64" w:rsidR="00E655DF">
        <w:t>Рішення суду др</w:t>
      </w:r>
      <w:r w:rsidRPr="00B11E64" w:rsidR="002666F2">
        <w:t xml:space="preserve">угої інстанції </w:t>
      </w:r>
      <w:r w:rsidRPr="00B11E64" w:rsidR="00E655DF">
        <w:t xml:space="preserve">було </w:t>
      </w:r>
      <w:r w:rsidRPr="00B11E64" w:rsidR="002666F2">
        <w:t xml:space="preserve">вручено заявникові 21 грудня 2007 </w:t>
      </w:r>
      <w:r w:rsidRPr="00B11E64" w:rsidR="00E655DF">
        <w:t>року</w:t>
      </w:r>
      <w:r w:rsidRPr="00B11E64" w:rsidR="002666F2">
        <w:t>.</w:t>
      </w:r>
    </w:p>
    <w:p w:rsidRPr="00B11E64" w:rsidR="002666F2" w:rsidP="007201CE" w:rsidRDefault="002666F2">
      <w:pPr>
        <w:pStyle w:val="1"/>
      </w:pPr>
      <w:r w:rsidRPr="00B11E64">
        <w:t xml:space="preserve">20 лютого 2008 </w:t>
      </w:r>
      <w:r w:rsidRPr="00B11E64" w:rsidR="00E655DF">
        <w:t xml:space="preserve">року </w:t>
      </w:r>
      <w:r w:rsidRPr="00B11E64">
        <w:t>зая</w:t>
      </w:r>
      <w:r w:rsidRPr="00B11E64" w:rsidR="00E655DF">
        <w:t>вник подав конституційну скаргу</w:t>
      </w:r>
      <w:r w:rsidRPr="00B11E64">
        <w:t xml:space="preserve">. </w:t>
      </w:r>
      <w:r w:rsidRPr="00B11E64" w:rsidR="00E655DF">
        <w:t>15 квітня 2009 року вона була</w:t>
      </w:r>
      <w:r w:rsidRPr="00B11E64">
        <w:t xml:space="preserve"> </w:t>
      </w:r>
      <w:r w:rsidRPr="00B11E64" w:rsidR="00E655DF">
        <w:t xml:space="preserve">відхилена як </w:t>
      </w:r>
      <w:r w:rsidR="008F38CB">
        <w:t>п</w:t>
      </w:r>
      <w:r w:rsidRPr="00B11E64" w:rsidR="00E655DF">
        <w:t>одана поза встановлені процесуальні строки</w:t>
      </w:r>
      <w:r w:rsidRPr="00B11E64">
        <w:t>.</w:t>
      </w:r>
    </w:p>
    <w:p w:rsidRPr="00B11E64" w:rsidR="002666F2" w:rsidP="00AD232D" w:rsidRDefault="002666F2">
      <w:pPr>
        <w:pStyle w:val="JuPara"/>
        <w:rPr>
          <w:lang w:val="uk-UA"/>
        </w:rPr>
      </w:pPr>
    </w:p>
    <w:p w:rsidRPr="00B11E64" w:rsidR="00AD232D" w:rsidP="00AD232D" w:rsidRDefault="00AD232D">
      <w:pPr>
        <w:pStyle w:val="JuHIRoman"/>
        <w:outlineLvl w:val="0"/>
        <w:rPr>
          <w:lang w:val="uk-UA"/>
        </w:rPr>
      </w:pPr>
      <w:r w:rsidRPr="00B11E64">
        <w:rPr>
          <w:lang w:val="uk-UA"/>
        </w:rPr>
        <w:t>II.  </w:t>
      </w:r>
      <w:r w:rsidRPr="00B11E64" w:rsidR="00E655DF">
        <w:rPr>
          <w:lang w:val="uk-UA"/>
        </w:rPr>
        <w:t>ВІДПОВІДНЕ НАЦІОНАЛЬНЕ ПРАВО ТА ПРАКТИКА ТА ВІДПОВІДНІ МІЖНАРОДНІ МАТЕРІАЛИ</w:t>
      </w:r>
    </w:p>
    <w:p w:rsidRPr="00B11E64" w:rsidR="00AD232D" w:rsidP="00AD232D" w:rsidRDefault="00E655DF">
      <w:pPr>
        <w:pStyle w:val="JuHA"/>
        <w:rPr>
          <w:lang w:val="uk-UA"/>
        </w:rPr>
      </w:pPr>
      <w:proofErr w:type="spellStart"/>
      <w:r w:rsidRPr="00B11E64">
        <w:rPr>
          <w:lang w:val="uk-UA"/>
        </w:rPr>
        <w:t>A.  Застосо</w:t>
      </w:r>
      <w:proofErr w:type="spellEnd"/>
      <w:r w:rsidRPr="00B11E64">
        <w:rPr>
          <w:lang w:val="uk-UA"/>
        </w:rPr>
        <w:t xml:space="preserve">вні матеріальні положення у справах </w:t>
      </w:r>
      <w:r w:rsidR="008F38CB">
        <w:rPr>
          <w:lang w:val="uk-UA"/>
        </w:rPr>
        <w:t xml:space="preserve">про </w:t>
      </w:r>
      <w:r w:rsidRPr="00B11E64">
        <w:rPr>
          <w:lang w:val="uk-UA"/>
        </w:rPr>
        <w:t>військов</w:t>
      </w:r>
      <w:r w:rsidR="008F38CB">
        <w:rPr>
          <w:lang w:val="uk-UA"/>
        </w:rPr>
        <w:t>і злочини</w:t>
      </w:r>
    </w:p>
    <w:p w:rsidRPr="00B11E64" w:rsidR="00AD232D" w:rsidP="00AD232D" w:rsidRDefault="00AD232D">
      <w:pPr>
        <w:pStyle w:val="JuH1"/>
        <w:rPr>
          <w:lang w:val="uk-UA"/>
        </w:rPr>
      </w:pPr>
      <w:r w:rsidRPr="00B11E64">
        <w:rPr>
          <w:lang w:val="uk-UA"/>
        </w:rPr>
        <w:t>1.  </w:t>
      </w:r>
      <w:r w:rsidRPr="00B11E64" w:rsidR="00E655DF">
        <w:rPr>
          <w:lang w:val="uk-UA"/>
        </w:rPr>
        <w:t>Загальні принципи</w:t>
      </w:r>
    </w:p>
    <w:p w:rsidRPr="00B11E64" w:rsidR="00EF6DCA" w:rsidP="007201CE" w:rsidRDefault="00EF6DCA">
      <w:pPr>
        <w:pStyle w:val="1"/>
      </w:pPr>
      <w:r w:rsidRPr="00B11E64">
        <w:t>Згідно зі своїми надзвичайними повноваженнями</w:t>
      </w:r>
      <w:r w:rsidRPr="00B11E64">
        <w:rPr>
          <w:rStyle w:val="FootnoteReference"/>
        </w:rPr>
        <w:footnoteReference w:id="8"/>
      </w:r>
      <w:r w:rsidR="008F38CB">
        <w:t>,</w:t>
      </w:r>
      <w:r w:rsidRPr="00B11E64">
        <w:t xml:space="preserve"> 24 січня 2003 року Управління Верховного представника вв</w:t>
      </w:r>
      <w:r w:rsidR="008F38CB">
        <w:t xml:space="preserve">ело в дію </w:t>
      </w:r>
      <w:r w:rsidRPr="00B11E64">
        <w:t>Кримінальний кодекс 2003 року. Кодекс набув чинності 1</w:t>
      </w:r>
      <w:r w:rsidR="008F38CB">
        <w:t> </w:t>
      </w:r>
      <w:r w:rsidRPr="00B11E64">
        <w:t>березня 2003 року. Згодом він був схвалений Парламентською асамблеєю Боснії і Герцеговини</w:t>
      </w:r>
      <w:r w:rsidRPr="00B11E64">
        <w:rPr>
          <w:rStyle w:val="FootnoteReference"/>
          <w:bCs/>
        </w:rPr>
        <w:footnoteReference w:id="9"/>
      </w:r>
      <w:r w:rsidRPr="00B11E64">
        <w:t>. Стаття 3 кодексу передбачає, що жодне покарання або інші крим</w:t>
      </w:r>
      <w:r w:rsidR="008F38CB">
        <w:t xml:space="preserve">інальні санкції не можуть </w:t>
      </w:r>
      <w:r w:rsidRPr="00B11E64">
        <w:t>застосов</w:t>
      </w:r>
      <w:r w:rsidR="008F38CB">
        <w:t xml:space="preserve">уватись </w:t>
      </w:r>
      <w:r w:rsidRPr="00B11E64">
        <w:t xml:space="preserve">до будь-якої особи за діяння, які на </w:t>
      </w:r>
      <w:r w:rsidR="00B2242A">
        <w:t xml:space="preserve">момент </w:t>
      </w:r>
      <w:r w:rsidRPr="00B11E64">
        <w:t xml:space="preserve">їх </w:t>
      </w:r>
      <w:r w:rsidR="00B2242A">
        <w:t xml:space="preserve">скоєння </w:t>
      </w:r>
      <w:r w:rsidRPr="00B11E64">
        <w:t>не становили</w:t>
      </w:r>
      <w:r w:rsidR="008F38CB">
        <w:t xml:space="preserve"> крим</w:t>
      </w:r>
      <w:r w:rsidR="00B2242A">
        <w:t>інального правопорушення за</w:t>
      </w:r>
      <w:r w:rsidRPr="00B11E64">
        <w:t xml:space="preserve"> національним законодавством або міжнародним правом, і щодо яких покарання не було передбачено законом. Крім того, відповідно до стат</w:t>
      </w:r>
      <w:r w:rsidR="008F38CB">
        <w:t xml:space="preserve">ті 4 цього Кодексу до правопорушника </w:t>
      </w:r>
      <w:r w:rsidRPr="00B11E64" w:rsidR="008F38CB">
        <w:t>застосов</w:t>
      </w:r>
      <w:r w:rsidR="008F38CB">
        <w:t>ується законодавство</w:t>
      </w:r>
      <w:r w:rsidR="00B2242A">
        <w:t>, яке</w:t>
      </w:r>
      <w:r w:rsidRPr="00B11E64">
        <w:t xml:space="preserve"> діяло на </w:t>
      </w:r>
      <w:r w:rsidR="008F38CB">
        <w:t xml:space="preserve">момент </w:t>
      </w:r>
      <w:r w:rsidR="00B2242A">
        <w:t xml:space="preserve">скоєння </w:t>
      </w:r>
      <w:r w:rsidR="008F38CB">
        <w:t>злочину; однак</w:t>
      </w:r>
      <w:r w:rsidRPr="00B11E64">
        <w:t>,</w:t>
      </w:r>
      <w:r w:rsidR="008F38CB">
        <w:t xml:space="preserve"> якщо законодавство було змінено</w:t>
      </w:r>
      <w:r w:rsidRPr="00B11E64">
        <w:t xml:space="preserve"> після </w:t>
      </w:r>
      <w:r w:rsidR="00B2242A">
        <w:t xml:space="preserve">скоєння </w:t>
      </w:r>
      <w:r w:rsidRPr="00B11E64">
        <w:t>злочину, до правопорушника повинне застосовуватися більш м</w:t>
      </w:r>
      <w:r w:rsidR="001B6AD6">
        <w:t>’</w:t>
      </w:r>
      <w:r w:rsidRPr="00B11E64">
        <w:t>яке законодавство. У січні 2005 року до Кримінального кодексу 2003 року було додано статтю 4а. Як і стаття 7 § 2 Конвенції, вона передбачає, що положення статей 3 і 4 Кримінального кодексу не повинні перешкоджати засудженню та покар</w:t>
      </w:r>
      <w:r w:rsidR="008F38CB">
        <w:t>анню будь-якої особи за будь-яку</w:t>
      </w:r>
      <w:r w:rsidRPr="00B11E64">
        <w:t xml:space="preserve"> ді</w:t>
      </w:r>
      <w:r w:rsidR="008F38CB">
        <w:t xml:space="preserve">ю </w:t>
      </w:r>
      <w:r w:rsidRPr="00B11E64">
        <w:t>чи бездія</w:t>
      </w:r>
      <w:r w:rsidR="009454A4">
        <w:t>льність</w:t>
      </w:r>
      <w:r w:rsidRPr="00B11E64">
        <w:t xml:space="preserve">, які на момент їх </w:t>
      </w:r>
      <w:r w:rsidR="008F38CB">
        <w:t xml:space="preserve">скоєння </w:t>
      </w:r>
      <w:r w:rsidRPr="00B11E64">
        <w:t>становили злочин відповідно до загальних принципів міжнародного права.</w:t>
      </w:r>
    </w:p>
    <w:p w:rsidRPr="00B11E64" w:rsidR="00EF6DCA" w:rsidP="007201CE" w:rsidRDefault="00EF6DCA">
      <w:pPr>
        <w:pStyle w:val="1"/>
      </w:pPr>
      <w:r w:rsidRPr="00B11E64">
        <w:t xml:space="preserve">У відповідності з цими принципами національні суди </w:t>
      </w:r>
      <w:r w:rsidR="00B2242A">
        <w:t>у</w:t>
      </w:r>
      <w:r w:rsidRPr="00B11E64">
        <w:t xml:space="preserve"> справах, що стосуються військових злочинів, застосовували або Кримінальний кодекс 1976 року</w:t>
      </w:r>
      <w:r w:rsidRPr="00B11E64">
        <w:rPr>
          <w:rStyle w:val="FootnoteReference"/>
        </w:rPr>
        <w:footnoteReference w:id="10"/>
      </w:r>
      <w:r w:rsidRPr="00B11E64">
        <w:t>, або Кодекс 2003 року, якщо останній вважався більш м</w:t>
      </w:r>
      <w:r w:rsidR="001B6AD6">
        <w:t>’</w:t>
      </w:r>
      <w:r w:rsidRPr="00B11E64">
        <w:t>яким для злочинця. Оскільки в подібних справах тимчасові кодекси територіальних утворень (Кримінальний кодекс Федерації Боснії і Герцеговини 1998 року</w:t>
      </w:r>
      <w:r w:rsidRPr="00B11E64">
        <w:rPr>
          <w:rStyle w:val="FootnoteReference"/>
        </w:rPr>
        <w:footnoteReference w:id="11"/>
      </w:r>
      <w:r w:rsidRPr="00B11E64">
        <w:t xml:space="preserve"> та Кримінальний кодекс Республіки Сербської 2000 року</w:t>
      </w:r>
      <w:r w:rsidRPr="00B11E64">
        <w:rPr>
          <w:rStyle w:val="FootnoteReference"/>
        </w:rPr>
        <w:footnoteReference w:id="12"/>
      </w:r>
      <w:r w:rsidRPr="00B11E64">
        <w:t xml:space="preserve">) </w:t>
      </w:r>
      <w:r w:rsidRPr="00B11E64" w:rsidR="00401438">
        <w:t>застосовувалися рід</w:t>
      </w:r>
      <w:r w:rsidR="008F38CB">
        <w:t>ко (якщо взагалі застосовувалися</w:t>
      </w:r>
      <w:r w:rsidRPr="00B11E64" w:rsidR="00401438">
        <w:t xml:space="preserve">), то </w:t>
      </w:r>
      <w:r w:rsidRPr="00B11E64">
        <w:t>во</w:t>
      </w:r>
      <w:r w:rsidRPr="00B11E64" w:rsidR="00401438">
        <w:t>ни не мають відношення до даних заявників</w:t>
      </w:r>
      <w:r w:rsidRPr="00B11E64">
        <w:t>.</w:t>
      </w:r>
    </w:p>
    <w:p w:rsidRPr="00B11E64" w:rsidR="00AD232D" w:rsidP="00AD232D" w:rsidRDefault="00AD232D">
      <w:pPr>
        <w:pStyle w:val="JuH1"/>
        <w:rPr>
          <w:lang w:val="uk-UA"/>
        </w:rPr>
      </w:pPr>
      <w:r w:rsidRPr="00B11E64">
        <w:rPr>
          <w:lang w:val="uk-UA"/>
        </w:rPr>
        <w:t>2.  </w:t>
      </w:r>
      <w:r w:rsidRPr="00B11E64" w:rsidR="00401438">
        <w:rPr>
          <w:lang w:val="uk-UA"/>
        </w:rPr>
        <w:t>Кримінальний кодекс 1976 року</w:t>
      </w:r>
    </w:p>
    <w:p w:rsidRPr="00B11E64" w:rsidR="00401438" w:rsidP="007201CE" w:rsidRDefault="00401438">
      <w:pPr>
        <w:pStyle w:val="1"/>
      </w:pPr>
      <w:r w:rsidRPr="00B11E64">
        <w:t>Під час війни в Боснії і Герцеговині Кримінальний кодекс 1976 року діяв на території всіє</w:t>
      </w:r>
      <w:r w:rsidR="008F38CB">
        <w:t>ї країни. Він залишався в силі в</w:t>
      </w:r>
      <w:r w:rsidRPr="00B11E64">
        <w:t xml:space="preserve"> Федерації Боснії і Герцеговини до 1998 року та в Республіці Сербській до 2000 року (коли його було скасовано і замінено кодексами територіальних утворень, згаданими вище в пункті 25). Відповідно до цього кодексу</w:t>
      </w:r>
      <w:r w:rsidR="008F38CB">
        <w:t>,</w:t>
      </w:r>
      <w:r w:rsidRPr="00B11E64">
        <w:t xml:space="preserve"> військові злочини карал</w:t>
      </w:r>
      <w:r w:rsidR="00B2242A">
        <w:t xml:space="preserve">ися позбавленням волі строком від 5 до </w:t>
      </w:r>
      <w:r w:rsidRPr="00B11E64">
        <w:t xml:space="preserve">15 років або, в найбільш серйозних випадках, смертною карою. Замість смертної кари міг також застосовуватися 20-річний </w:t>
      </w:r>
      <w:r w:rsidR="008F38CB">
        <w:t>строк позбавлення волі (див.</w:t>
      </w:r>
      <w:r w:rsidRPr="00B11E64">
        <w:t xml:space="preserve"> статті 37, 38 та 142</w:t>
      </w:r>
      <w:r w:rsidR="008F38CB">
        <w:t xml:space="preserve"> кодексу</w:t>
      </w:r>
      <w:r w:rsidRPr="00B11E64">
        <w:t xml:space="preserve">). Пособники </w:t>
      </w:r>
      <w:r w:rsidR="008F38CB">
        <w:t xml:space="preserve">у скоєнні </w:t>
      </w:r>
      <w:r w:rsidRPr="00B11E64">
        <w:t xml:space="preserve">військових злочинів </w:t>
      </w:r>
      <w:r w:rsidR="008F38CB">
        <w:t>та</w:t>
      </w:r>
      <w:r w:rsidRPr="00B11E64" w:rsidR="008F38CB">
        <w:t xml:space="preserve"> співучасники </w:t>
      </w:r>
      <w:r w:rsidRPr="00B11E64">
        <w:t xml:space="preserve">(такі, як пан </w:t>
      </w:r>
      <w:proofErr w:type="spellStart"/>
      <w:r w:rsidRPr="00B11E64">
        <w:t>Мактуф</w:t>
      </w:r>
      <w:proofErr w:type="spellEnd"/>
      <w:r w:rsidRPr="00B11E64">
        <w:t xml:space="preserve">) повинні </w:t>
      </w:r>
      <w:r w:rsidR="00A730DD">
        <w:t xml:space="preserve">були </w:t>
      </w:r>
      <w:r w:rsidR="008F38CB">
        <w:t xml:space="preserve">каралися, </w:t>
      </w:r>
      <w:r w:rsidRPr="00B11E64">
        <w:t>як</w:t>
      </w:r>
      <w:r w:rsidR="008F38CB">
        <w:t xml:space="preserve"> наче </w:t>
      </w:r>
      <w:r w:rsidRPr="00B11E64">
        <w:t>вони самі вчинили військові злочини, але їхнє покарання могло бути зменшене до одного року позбавлення волі (статті 24, 42 і 43 цього кодексу). Відповідні статті передбача</w:t>
      </w:r>
      <w:r w:rsidR="00A730DD">
        <w:t xml:space="preserve">ли </w:t>
      </w:r>
      <w:r w:rsidRPr="00B11E64">
        <w:t>наступне:</w:t>
      </w:r>
    </w:p>
    <w:p w:rsidRPr="00B11E64" w:rsidR="00AD232D" w:rsidP="00AD232D" w:rsidRDefault="00401438">
      <w:pPr>
        <w:pStyle w:val="JuHArticle"/>
        <w:rPr>
          <w:lang w:val="uk-UA"/>
        </w:rPr>
      </w:pPr>
      <w:r w:rsidRPr="00B11E64">
        <w:rPr>
          <w:lang w:val="uk-UA"/>
        </w:rPr>
        <w:t>Стаття</w:t>
      </w:r>
      <w:r w:rsidRPr="00B11E64" w:rsidR="00AD232D">
        <w:rPr>
          <w:lang w:val="uk-UA"/>
        </w:rPr>
        <w:t xml:space="preserve"> 24 § 1</w:t>
      </w:r>
    </w:p>
    <w:p w:rsidR="001B6AD6" w:rsidP="00AD232D" w:rsidRDefault="00401438">
      <w:pPr>
        <w:pStyle w:val="JuQuot"/>
        <w:rPr>
          <w:lang w:val="uk-UA"/>
        </w:rPr>
      </w:pPr>
      <w:r w:rsidRPr="00B11E64">
        <w:rPr>
          <w:lang w:val="uk-UA"/>
        </w:rPr>
        <w:t>«Особа, яка навмисно допомагає іншим особам у вчиненні злочинного діяння, карається</w:t>
      </w:r>
      <w:r w:rsidR="008F38CB">
        <w:rPr>
          <w:lang w:val="uk-UA"/>
        </w:rPr>
        <w:t>,</w:t>
      </w:r>
      <w:r w:rsidRPr="00B11E64" w:rsidR="0057066C">
        <w:rPr>
          <w:lang w:val="uk-UA"/>
        </w:rPr>
        <w:t xml:space="preserve"> як наче вона сама </w:t>
      </w:r>
      <w:r w:rsidR="008F38CB">
        <w:rPr>
          <w:lang w:val="uk-UA"/>
        </w:rPr>
        <w:t>його вчинила</w:t>
      </w:r>
      <w:r w:rsidRPr="00B11E64" w:rsidR="0057066C">
        <w:rPr>
          <w:lang w:val="uk-UA"/>
        </w:rPr>
        <w:t>, але вирок</w:t>
      </w:r>
      <w:r w:rsidRPr="00B11E64">
        <w:rPr>
          <w:lang w:val="uk-UA"/>
        </w:rPr>
        <w:t xml:space="preserve"> може бути з</w:t>
      </w:r>
      <w:r w:rsidRPr="00B11E64" w:rsidR="0057066C">
        <w:rPr>
          <w:lang w:val="uk-UA"/>
        </w:rPr>
        <w:t>меншений».</w:t>
      </w:r>
    </w:p>
    <w:p w:rsidRPr="00B11E64" w:rsidR="00AD232D" w:rsidP="00AD232D" w:rsidRDefault="0057066C">
      <w:pPr>
        <w:pStyle w:val="JuHArticle"/>
        <w:rPr>
          <w:lang w:val="uk-UA"/>
        </w:rPr>
      </w:pPr>
      <w:r w:rsidRPr="00B11E64">
        <w:rPr>
          <w:lang w:val="uk-UA"/>
        </w:rPr>
        <w:t xml:space="preserve">Стаття </w:t>
      </w:r>
      <w:r w:rsidRPr="00B11E64" w:rsidR="00AD232D">
        <w:rPr>
          <w:lang w:val="uk-UA"/>
        </w:rPr>
        <w:t>37 § 2</w:t>
      </w:r>
    </w:p>
    <w:p w:rsidRPr="00B11E64" w:rsidR="00AD232D" w:rsidP="00AD232D" w:rsidRDefault="0057066C">
      <w:pPr>
        <w:pStyle w:val="JuQuot"/>
        <w:rPr>
          <w:lang w:val="uk-UA"/>
        </w:rPr>
      </w:pPr>
      <w:r w:rsidRPr="00B11E64">
        <w:rPr>
          <w:lang w:val="uk-UA"/>
        </w:rPr>
        <w:t xml:space="preserve">«Смертна кара може бути призначена </w:t>
      </w:r>
      <w:r w:rsidR="008F38CB">
        <w:rPr>
          <w:lang w:val="uk-UA"/>
        </w:rPr>
        <w:t xml:space="preserve">лише </w:t>
      </w:r>
      <w:r w:rsidRPr="00B11E64">
        <w:rPr>
          <w:lang w:val="uk-UA"/>
        </w:rPr>
        <w:t>за найбільш тяжкі злочини, коли це передбачено законом».</w:t>
      </w:r>
    </w:p>
    <w:p w:rsidRPr="00B11E64" w:rsidR="00AD232D" w:rsidP="00AD232D" w:rsidRDefault="0057066C">
      <w:pPr>
        <w:pStyle w:val="JuHArticle"/>
        <w:rPr>
          <w:lang w:val="uk-UA"/>
        </w:rPr>
      </w:pPr>
      <w:r w:rsidRPr="00B11E64">
        <w:rPr>
          <w:lang w:val="uk-UA"/>
        </w:rPr>
        <w:t>Стаття 38 §§ 1 та</w:t>
      </w:r>
      <w:r w:rsidRPr="00B11E64" w:rsidR="00AD232D">
        <w:rPr>
          <w:lang w:val="uk-UA"/>
        </w:rPr>
        <w:t xml:space="preserve"> 2</w:t>
      </w:r>
    </w:p>
    <w:p w:rsidRPr="00B11E64" w:rsidR="0057066C" w:rsidP="00AD232D" w:rsidRDefault="0057066C">
      <w:pPr>
        <w:pStyle w:val="JuQuot"/>
        <w:rPr>
          <w:lang w:val="uk-UA"/>
        </w:rPr>
      </w:pPr>
      <w:r w:rsidRPr="00B11E64">
        <w:rPr>
          <w:lang w:val="uk-UA"/>
        </w:rPr>
        <w:t>«Покарання у вигляді позбавлення волі не може бути коротшим, ніж 15 днів, або довшим, ніж 15 років.</w:t>
      </w:r>
    </w:p>
    <w:p w:rsidRPr="00B11E64" w:rsidR="0057066C" w:rsidP="00AD232D" w:rsidRDefault="0057066C">
      <w:pPr>
        <w:pStyle w:val="JuQuot"/>
        <w:rPr>
          <w:lang w:val="uk-UA"/>
        </w:rPr>
      </w:pPr>
      <w:r w:rsidRPr="00B11E64">
        <w:rPr>
          <w:lang w:val="uk-UA"/>
        </w:rPr>
        <w:t xml:space="preserve">Суд може застосувати покарання у вигляді позбавлення волі строком до 20 років </w:t>
      </w:r>
      <w:r w:rsidR="008F38CB">
        <w:rPr>
          <w:lang w:val="uk-UA"/>
        </w:rPr>
        <w:t xml:space="preserve">щодо </w:t>
      </w:r>
      <w:r w:rsidRPr="00B11E64">
        <w:rPr>
          <w:lang w:val="uk-UA"/>
        </w:rPr>
        <w:t>злочинних діянь, за які передбачена смертна кара».</w:t>
      </w:r>
    </w:p>
    <w:p w:rsidRPr="00B11E64" w:rsidR="00AD232D" w:rsidP="00AD232D" w:rsidRDefault="0057066C">
      <w:pPr>
        <w:pStyle w:val="JuHArticle"/>
        <w:rPr>
          <w:lang w:val="uk-UA"/>
        </w:rPr>
      </w:pPr>
      <w:r w:rsidRPr="00B11E64">
        <w:rPr>
          <w:lang w:val="uk-UA"/>
        </w:rPr>
        <w:t>Стаття</w:t>
      </w:r>
      <w:r w:rsidRPr="00B11E64" w:rsidR="00AD232D">
        <w:rPr>
          <w:lang w:val="uk-UA"/>
        </w:rPr>
        <w:t xml:space="preserve"> 42</w:t>
      </w:r>
    </w:p>
    <w:p w:rsidRPr="00B11E64" w:rsidR="0057066C" w:rsidP="00AD232D" w:rsidRDefault="0057066C">
      <w:pPr>
        <w:pStyle w:val="JuQuot"/>
        <w:rPr>
          <w:lang w:val="uk-UA"/>
        </w:rPr>
      </w:pPr>
      <w:r w:rsidRPr="00B11E64">
        <w:rPr>
          <w:lang w:val="uk-UA"/>
        </w:rPr>
        <w:t xml:space="preserve">«Суд може застосувати покарання нижче </w:t>
      </w:r>
      <w:r w:rsidRPr="00B11E64" w:rsidR="00A730DD">
        <w:rPr>
          <w:lang w:val="uk-UA"/>
        </w:rPr>
        <w:t xml:space="preserve">встановленої законом </w:t>
      </w:r>
      <w:r w:rsidR="00A730DD">
        <w:rPr>
          <w:lang w:val="uk-UA"/>
        </w:rPr>
        <w:t>межі</w:t>
      </w:r>
      <w:r w:rsidRPr="00B11E64">
        <w:rPr>
          <w:lang w:val="uk-UA"/>
        </w:rPr>
        <w:t xml:space="preserve"> або застосувати більш м</w:t>
      </w:r>
      <w:r w:rsidR="001B6AD6">
        <w:rPr>
          <w:lang w:val="uk-UA"/>
        </w:rPr>
        <w:t>’</w:t>
      </w:r>
      <w:r w:rsidRPr="00B11E64">
        <w:rPr>
          <w:lang w:val="uk-UA"/>
        </w:rPr>
        <w:t>який вид покарання:</w:t>
      </w:r>
    </w:p>
    <w:p w:rsidRPr="00B11E64" w:rsidR="0057066C" w:rsidP="00AD232D" w:rsidRDefault="0057066C">
      <w:pPr>
        <w:pStyle w:val="JuQuot"/>
        <w:rPr>
          <w:lang w:val="uk-UA"/>
        </w:rPr>
      </w:pPr>
      <w:r w:rsidRPr="00B11E64">
        <w:rPr>
          <w:lang w:val="uk-UA"/>
        </w:rPr>
        <w:t>(а) якщо законом передбачено, що покарання може бути зменшене [як у статті 24 § 1 цього Кодексу];</w:t>
      </w:r>
    </w:p>
    <w:p w:rsidRPr="00B11E64" w:rsidR="0057066C" w:rsidP="00AD232D" w:rsidRDefault="0057066C">
      <w:pPr>
        <w:pStyle w:val="JuQuot"/>
        <w:rPr>
          <w:lang w:val="uk-UA"/>
        </w:rPr>
      </w:pPr>
      <w:r w:rsidRPr="00B11E64">
        <w:rPr>
          <w:lang w:val="uk-UA"/>
        </w:rPr>
        <w:t xml:space="preserve">(b) якщо </w:t>
      </w:r>
      <w:r w:rsidR="00A730DD">
        <w:rPr>
          <w:lang w:val="uk-UA"/>
        </w:rPr>
        <w:t xml:space="preserve">він встановить, що існують </w:t>
      </w:r>
      <w:r w:rsidRPr="00B11E64">
        <w:rPr>
          <w:lang w:val="uk-UA"/>
        </w:rPr>
        <w:t>пом</w:t>
      </w:r>
      <w:r w:rsidR="001B6AD6">
        <w:rPr>
          <w:lang w:val="uk-UA"/>
        </w:rPr>
        <w:t>’</w:t>
      </w:r>
      <w:r w:rsidRPr="00B11E64">
        <w:rPr>
          <w:lang w:val="uk-UA"/>
        </w:rPr>
        <w:t>якшувальні обставини, які вказують на те, що мета покарання може бути досягнута більш м</w:t>
      </w:r>
      <w:r w:rsidR="001B6AD6">
        <w:rPr>
          <w:lang w:val="uk-UA"/>
        </w:rPr>
        <w:t>’</w:t>
      </w:r>
      <w:r w:rsidRPr="00B11E64">
        <w:rPr>
          <w:lang w:val="uk-UA"/>
        </w:rPr>
        <w:t>яким покаранням».</w:t>
      </w:r>
    </w:p>
    <w:p w:rsidRPr="00B11E64" w:rsidR="00AD232D" w:rsidP="00AD232D" w:rsidRDefault="0057066C">
      <w:pPr>
        <w:pStyle w:val="JuHArticle"/>
        <w:rPr>
          <w:lang w:val="uk-UA"/>
        </w:rPr>
      </w:pPr>
      <w:r w:rsidRPr="00B11E64">
        <w:rPr>
          <w:lang w:val="uk-UA"/>
        </w:rPr>
        <w:t>Стаття</w:t>
      </w:r>
      <w:r w:rsidRPr="00B11E64" w:rsidR="00AD232D">
        <w:rPr>
          <w:lang w:val="uk-UA"/>
        </w:rPr>
        <w:t xml:space="preserve"> 43 § 1</w:t>
      </w:r>
    </w:p>
    <w:p w:rsidRPr="00B11E64" w:rsidR="0057066C" w:rsidP="00AD232D" w:rsidRDefault="0057066C">
      <w:pPr>
        <w:pStyle w:val="JuQuot"/>
        <w:rPr>
          <w:lang w:val="uk-UA"/>
        </w:rPr>
      </w:pPr>
      <w:r w:rsidRPr="00B11E64">
        <w:rPr>
          <w:lang w:val="uk-UA"/>
        </w:rPr>
        <w:t xml:space="preserve">«Якщо існують </w:t>
      </w:r>
      <w:r w:rsidR="008F38CB">
        <w:rPr>
          <w:lang w:val="uk-UA"/>
        </w:rPr>
        <w:t>пом</w:t>
      </w:r>
      <w:r w:rsidR="001B6AD6">
        <w:rPr>
          <w:lang w:val="uk-UA"/>
        </w:rPr>
        <w:t>’</w:t>
      </w:r>
      <w:r w:rsidR="008F38CB">
        <w:rPr>
          <w:lang w:val="uk-UA"/>
        </w:rPr>
        <w:t>якшувальні обставини</w:t>
      </w:r>
      <w:r w:rsidRPr="00B11E64">
        <w:rPr>
          <w:lang w:val="uk-UA"/>
        </w:rPr>
        <w:t xml:space="preserve"> </w:t>
      </w:r>
      <w:r w:rsidR="008F38CB">
        <w:rPr>
          <w:lang w:val="uk-UA"/>
        </w:rPr>
        <w:t xml:space="preserve">щодо </w:t>
      </w:r>
      <w:r w:rsidRPr="00B11E64">
        <w:rPr>
          <w:lang w:val="uk-UA"/>
        </w:rPr>
        <w:t xml:space="preserve">вироку, згаданого в статті 42 цього Кодексу, суд зменшує покарання </w:t>
      </w:r>
      <w:r w:rsidR="008F38CB">
        <w:rPr>
          <w:lang w:val="uk-UA"/>
        </w:rPr>
        <w:t>в</w:t>
      </w:r>
      <w:r w:rsidRPr="00B11E64">
        <w:rPr>
          <w:lang w:val="uk-UA"/>
        </w:rPr>
        <w:t xml:space="preserve"> таких межах:</w:t>
      </w:r>
    </w:p>
    <w:p w:rsidRPr="00B11E64" w:rsidR="0057066C" w:rsidP="00AD232D" w:rsidRDefault="0057066C">
      <w:pPr>
        <w:pStyle w:val="JuQuot"/>
        <w:rPr>
          <w:lang w:val="uk-UA"/>
        </w:rPr>
      </w:pPr>
      <w:r w:rsidRPr="00B11E64">
        <w:rPr>
          <w:lang w:val="uk-UA"/>
        </w:rPr>
        <w:t>(а) якщо строк позбавлення волі на три або більше років передбачений як мінімальне покарання за злочинне діяння, він може бути зменшений до одного року позбавлення волі;</w:t>
      </w:r>
    </w:p>
    <w:p w:rsidRPr="00B11E64" w:rsidR="00AD232D" w:rsidP="00AD232D" w:rsidRDefault="0057066C">
      <w:pPr>
        <w:pStyle w:val="JuQuotSub"/>
        <w:rPr>
          <w:lang w:val="uk-UA"/>
        </w:rPr>
      </w:pPr>
      <w:r w:rsidRPr="00B11E64">
        <w:rPr>
          <w:lang w:val="uk-UA"/>
        </w:rPr>
        <w:t>...».</w:t>
      </w:r>
    </w:p>
    <w:p w:rsidRPr="00B11E64" w:rsidR="00AD232D" w:rsidP="00AD232D" w:rsidRDefault="0057066C">
      <w:pPr>
        <w:pStyle w:val="JuHArticle"/>
        <w:rPr>
          <w:lang w:val="uk-UA"/>
        </w:rPr>
      </w:pPr>
      <w:r w:rsidRPr="00B11E64">
        <w:rPr>
          <w:lang w:val="uk-UA"/>
        </w:rPr>
        <w:t>Стаття</w:t>
      </w:r>
      <w:r w:rsidRPr="00B11E64" w:rsidR="00AD232D">
        <w:rPr>
          <w:lang w:val="uk-UA"/>
        </w:rPr>
        <w:t xml:space="preserve"> 142 § 1</w:t>
      </w:r>
    </w:p>
    <w:p w:rsidRPr="00B11E64" w:rsidR="0057066C" w:rsidP="00AD232D" w:rsidRDefault="0057066C">
      <w:pPr>
        <w:pStyle w:val="JuQuot"/>
        <w:rPr>
          <w:lang w:val="uk-UA"/>
        </w:rPr>
      </w:pPr>
      <w:r w:rsidRPr="00B11E64">
        <w:rPr>
          <w:lang w:val="uk-UA"/>
        </w:rPr>
        <w:t>«Особа, яка в порушення норм міжнародного права, що діють на момент війни, збройного конфлікту або окупації, замовляє або здійснює ... катування, ... взяття заручників, ... карається по</w:t>
      </w:r>
      <w:r w:rsidR="00A730DD">
        <w:rPr>
          <w:lang w:val="uk-UA"/>
        </w:rPr>
        <w:t>збавленням волі строком не менш ніж на п</w:t>
      </w:r>
      <w:r w:rsidR="001B6AD6">
        <w:rPr>
          <w:lang w:val="uk-UA"/>
        </w:rPr>
        <w:t>’</w:t>
      </w:r>
      <w:r w:rsidR="00A730DD">
        <w:rPr>
          <w:lang w:val="uk-UA"/>
        </w:rPr>
        <w:t>ять</w:t>
      </w:r>
      <w:r w:rsidRPr="00B11E64">
        <w:rPr>
          <w:lang w:val="uk-UA"/>
        </w:rPr>
        <w:t xml:space="preserve"> років або смертною карою».</w:t>
      </w:r>
    </w:p>
    <w:p w:rsidRPr="00B11E64" w:rsidR="0057066C" w:rsidP="007201CE" w:rsidRDefault="00964C17">
      <w:pPr>
        <w:pStyle w:val="1"/>
      </w:pPr>
      <w:r w:rsidRPr="00B11E64">
        <w:t>Після набран</w:t>
      </w:r>
      <w:r w:rsidR="008F38CB">
        <w:t xml:space="preserve">ня чинності </w:t>
      </w:r>
      <w:proofErr w:type="spellStart"/>
      <w:r w:rsidR="008F38CB">
        <w:t>Дейтонською</w:t>
      </w:r>
      <w:proofErr w:type="spellEnd"/>
      <w:r w:rsidR="008F38CB">
        <w:t xml:space="preserve"> угодою</w:t>
      </w:r>
      <w:r w:rsidRPr="00B11E64">
        <w:t xml:space="preserve"> 14 грудня 1995 року смертна кара вже не могла</w:t>
      </w:r>
      <w:r w:rsidRPr="00B11E64" w:rsidR="0057066C">
        <w:t xml:space="preserve"> </w:t>
      </w:r>
      <w:r w:rsidRPr="00B11E64">
        <w:t>застосовуватися</w:t>
      </w:r>
      <w:r w:rsidRPr="00B11E64" w:rsidR="0057066C">
        <w:t xml:space="preserve">. Зокрема, відповідно до </w:t>
      </w:r>
      <w:r w:rsidRPr="00B11E64">
        <w:t>її додатків 4 та 6, Боснія і Герцеговина</w:t>
      </w:r>
      <w:r w:rsidRPr="00B11E64" w:rsidR="0057066C">
        <w:t xml:space="preserve"> та її </w:t>
      </w:r>
      <w:r w:rsidRPr="00B11E64">
        <w:t xml:space="preserve">територіальні </w:t>
      </w:r>
      <w:r w:rsidR="008F38CB">
        <w:t xml:space="preserve">утворення </w:t>
      </w:r>
      <w:r w:rsidRPr="00B11E64">
        <w:t>повинні забезпечити усім особам, які</w:t>
      </w:r>
      <w:r w:rsidRPr="00B11E64" w:rsidR="0057066C">
        <w:t xml:space="preserve"> знаходяться під їх</w:t>
      </w:r>
      <w:r w:rsidR="008F38CB">
        <w:t>ньою</w:t>
      </w:r>
      <w:r w:rsidRPr="00B11E64" w:rsidR="0057066C">
        <w:t xml:space="preserve"> юрисдикцією,</w:t>
      </w:r>
      <w:r w:rsidR="008F38CB">
        <w:t xml:space="preserve"> права та</w:t>
      </w:r>
      <w:r w:rsidRPr="00B11E64" w:rsidR="0057066C">
        <w:t xml:space="preserve"> свободи, перед</w:t>
      </w:r>
      <w:r w:rsidRPr="00B11E64">
        <w:t>бачені в Конвенції та протоколах до неї (в</w:t>
      </w:r>
      <w:r w:rsidRPr="00B11E64" w:rsidR="0057066C">
        <w:t xml:space="preserve"> тому числі </w:t>
      </w:r>
      <w:r w:rsidRPr="00B11E64">
        <w:t>в Протоколі</w:t>
      </w:r>
      <w:r w:rsidRPr="00B11E64" w:rsidR="0057066C">
        <w:t xml:space="preserve"> № 6 про скасування смертної кари) і в інших угод</w:t>
      </w:r>
      <w:r w:rsidRPr="00B11E64">
        <w:t>ах</w:t>
      </w:r>
      <w:r w:rsidRPr="00B11E64" w:rsidR="0057066C">
        <w:t xml:space="preserve"> з прав людини, перерахованих в н</w:t>
      </w:r>
      <w:r w:rsidRPr="00B11E64">
        <w:t xml:space="preserve">ій </w:t>
      </w:r>
      <w:r w:rsidRPr="00B11E64" w:rsidR="0057066C">
        <w:t>(в тому числі</w:t>
      </w:r>
      <w:r w:rsidRPr="00B11E64">
        <w:t>,</w:t>
      </w:r>
      <w:r w:rsidRPr="00B11E64" w:rsidR="0057066C">
        <w:t xml:space="preserve"> </w:t>
      </w:r>
      <w:r w:rsidR="008F38CB">
        <w:t xml:space="preserve">в </w:t>
      </w:r>
      <w:r w:rsidRPr="00B11E64" w:rsidR="0057066C">
        <w:t>друг</w:t>
      </w:r>
      <w:r w:rsidR="008F38CB">
        <w:t>ому</w:t>
      </w:r>
      <w:r w:rsidRPr="00B11E64">
        <w:t xml:space="preserve"> </w:t>
      </w:r>
      <w:r w:rsidRPr="00B11E64" w:rsidR="0057066C">
        <w:t>Факультативн</w:t>
      </w:r>
      <w:r w:rsidR="008F38CB">
        <w:t>ому</w:t>
      </w:r>
      <w:r w:rsidRPr="00B11E64">
        <w:t xml:space="preserve"> протокол</w:t>
      </w:r>
      <w:r w:rsidR="008F38CB">
        <w:t>і</w:t>
      </w:r>
      <w:r w:rsidRPr="00B11E64" w:rsidR="0057066C">
        <w:t xml:space="preserve"> до Міжнародного пакту про громадянські і політичні права</w:t>
      </w:r>
      <w:r w:rsidRPr="00B11E64">
        <w:t>, що передбачає скасування смертної кари</w:t>
      </w:r>
      <w:r w:rsidRPr="00B11E64" w:rsidR="0057066C">
        <w:t xml:space="preserve">). Національні </w:t>
      </w:r>
      <w:r w:rsidRPr="00B11E64">
        <w:t xml:space="preserve">органи </w:t>
      </w:r>
      <w:r w:rsidRPr="00B11E64" w:rsidR="0057066C">
        <w:t xml:space="preserve">влади завжди </w:t>
      </w:r>
      <w:r w:rsidRPr="00B11E64">
        <w:t>с</w:t>
      </w:r>
      <w:r w:rsidRPr="00B11E64" w:rsidR="0057066C">
        <w:t xml:space="preserve">приймали ці положення </w:t>
      </w:r>
      <w:r w:rsidRPr="00B11E64">
        <w:t xml:space="preserve">як такі, що </w:t>
      </w:r>
      <w:r w:rsidRPr="00B11E64" w:rsidR="0057066C">
        <w:t>озн</w:t>
      </w:r>
      <w:r w:rsidRPr="00B11E64">
        <w:t>ачають</w:t>
      </w:r>
      <w:r w:rsidRPr="00B11E64" w:rsidR="0057066C">
        <w:t>, що ніхто не може бути засуджений до смертної кари або стр</w:t>
      </w:r>
      <w:r w:rsidR="00A730DD">
        <w:t>ачений у</w:t>
      </w:r>
      <w:r w:rsidRPr="00B11E64">
        <w:t xml:space="preserve"> мирний час, навіть стосовно</w:t>
      </w:r>
      <w:r w:rsidRPr="00B11E64" w:rsidR="0057066C">
        <w:t xml:space="preserve"> </w:t>
      </w:r>
      <w:r w:rsidRPr="00B11E64">
        <w:t>злочинів, скоєних під час</w:t>
      </w:r>
      <w:r w:rsidRPr="00B11E64" w:rsidR="0057066C">
        <w:t xml:space="preserve"> війни 1992</w:t>
      </w:r>
      <w:r w:rsidRPr="00B11E64">
        <w:t>-1995 років</w:t>
      </w:r>
      <w:r w:rsidRPr="00B11E64">
        <w:rPr>
          <w:rStyle w:val="FootnoteReference"/>
        </w:rPr>
        <w:footnoteReference w:id="13"/>
      </w:r>
      <w:r w:rsidRPr="00B11E64" w:rsidR="0057066C">
        <w:t>.</w:t>
      </w:r>
    </w:p>
    <w:p w:rsidRPr="00B11E64" w:rsidR="00AD232D" w:rsidP="00AD232D" w:rsidRDefault="00AD232D">
      <w:pPr>
        <w:pStyle w:val="JuH1"/>
        <w:rPr>
          <w:lang w:val="uk-UA"/>
        </w:rPr>
      </w:pPr>
      <w:r w:rsidRPr="00B11E64">
        <w:rPr>
          <w:lang w:val="uk-UA"/>
        </w:rPr>
        <w:t>3.  </w:t>
      </w:r>
      <w:r w:rsidRPr="00B11E64" w:rsidR="00964C17">
        <w:rPr>
          <w:lang w:val="uk-UA"/>
        </w:rPr>
        <w:t xml:space="preserve">Кримінальний кодекс </w:t>
      </w:r>
      <w:r w:rsidRPr="00B11E64">
        <w:rPr>
          <w:lang w:val="uk-UA"/>
        </w:rPr>
        <w:t xml:space="preserve">2003 </w:t>
      </w:r>
      <w:r w:rsidRPr="00B11E64" w:rsidR="00964C17">
        <w:rPr>
          <w:lang w:val="uk-UA"/>
        </w:rPr>
        <w:t>року</w:t>
      </w:r>
    </w:p>
    <w:p w:rsidRPr="00B11E64" w:rsidR="00964C17" w:rsidP="007201CE" w:rsidRDefault="00964C17">
      <w:pPr>
        <w:pStyle w:val="1"/>
      </w:pPr>
      <w:r w:rsidRPr="00B11E64">
        <w:t xml:space="preserve">Згідно з </w:t>
      </w:r>
      <w:r w:rsidR="00A730DD">
        <w:t>Кримінальним кодексом 2003 року</w:t>
      </w:r>
      <w:r w:rsidRPr="00B11E64">
        <w:t xml:space="preserve"> військові злочини карают</w:t>
      </w:r>
      <w:r w:rsidR="00A730DD">
        <w:t xml:space="preserve">ься позбавленням волі строком від 10 до </w:t>
      </w:r>
      <w:r w:rsidRPr="00B11E64">
        <w:t xml:space="preserve">20 років, </w:t>
      </w:r>
      <w:r w:rsidR="008F38CB">
        <w:t>а в найбільш серйозних випадках -</w:t>
      </w:r>
      <w:r w:rsidRPr="00B11E64">
        <w:t xml:space="preserve"> трива</w:t>
      </w:r>
      <w:r w:rsidR="00A730DD">
        <w:t xml:space="preserve">лим позбавленням волі строком від 20 до </w:t>
      </w:r>
      <w:r w:rsidRPr="00B11E64">
        <w:t>45 років (статті 42 і 173 кодексу). Пособники і співучасники військових злочин</w:t>
      </w:r>
      <w:r w:rsidR="00F37C40">
        <w:t xml:space="preserve">ів (такі, як пан </w:t>
      </w:r>
      <w:proofErr w:type="spellStart"/>
      <w:r w:rsidR="00F37C40">
        <w:t>Мактуф</w:t>
      </w:r>
      <w:proofErr w:type="spellEnd"/>
      <w:r w:rsidR="00F37C40">
        <w:t>)</w:t>
      </w:r>
      <w:r w:rsidRPr="00B11E64">
        <w:t xml:space="preserve"> кара</w:t>
      </w:r>
      <w:r w:rsidR="00F37C40">
        <w:t>ються</w:t>
      </w:r>
      <w:r w:rsidRPr="00B11E64">
        <w:t>, як наче вони самі вчинили військові злочини, але їх</w:t>
      </w:r>
      <w:r w:rsidR="00F37C40">
        <w:t>нє</w:t>
      </w:r>
      <w:r w:rsidR="00A730DD">
        <w:t xml:space="preserve"> покарання</w:t>
      </w:r>
      <w:r w:rsidRPr="00B11E64">
        <w:t xml:space="preserve"> може бути зменшене до п</w:t>
      </w:r>
      <w:r w:rsidR="001B6AD6">
        <w:t>’</w:t>
      </w:r>
      <w:r w:rsidRPr="00B11E64">
        <w:t>яти років позбавлення волі (див. статті 31, 49 і 50 цього кодексу). Відповідні статті передбачають наступне:</w:t>
      </w:r>
    </w:p>
    <w:p w:rsidRPr="00B11E64" w:rsidR="00AD232D" w:rsidP="00AD232D" w:rsidRDefault="00964C17">
      <w:pPr>
        <w:pStyle w:val="JuHArticle"/>
        <w:rPr>
          <w:lang w:val="uk-UA"/>
        </w:rPr>
      </w:pPr>
      <w:r w:rsidRPr="00B11E64">
        <w:rPr>
          <w:lang w:val="uk-UA"/>
        </w:rPr>
        <w:t>Стаття</w:t>
      </w:r>
      <w:r w:rsidRPr="00B11E64" w:rsidR="00AD232D">
        <w:rPr>
          <w:lang w:val="uk-UA"/>
        </w:rPr>
        <w:t xml:space="preserve"> 31 § 1</w:t>
      </w:r>
    </w:p>
    <w:p w:rsidR="001B6AD6" w:rsidP="00AD232D" w:rsidRDefault="00F37C40">
      <w:pPr>
        <w:pStyle w:val="JuQuot"/>
        <w:rPr>
          <w:lang w:val="uk-UA"/>
        </w:rPr>
      </w:pPr>
      <w:r>
        <w:rPr>
          <w:lang w:val="uk-UA"/>
        </w:rPr>
        <w:t>«Особа, яка навмисно</w:t>
      </w:r>
      <w:r w:rsidRPr="00B11E64" w:rsidR="00964C17">
        <w:rPr>
          <w:lang w:val="uk-UA"/>
        </w:rPr>
        <w:t xml:space="preserve"> допомагає іншим </w:t>
      </w:r>
      <w:r>
        <w:rPr>
          <w:lang w:val="uk-UA"/>
        </w:rPr>
        <w:t xml:space="preserve">особам </w:t>
      </w:r>
      <w:r w:rsidRPr="00B11E64" w:rsidR="00964C17">
        <w:rPr>
          <w:lang w:val="uk-UA"/>
        </w:rPr>
        <w:t>у вчиненні злочинного діяння, карається, як н</w:t>
      </w:r>
      <w:r>
        <w:rPr>
          <w:lang w:val="uk-UA"/>
        </w:rPr>
        <w:t xml:space="preserve">аче вона сама його вчинила, але вирок </w:t>
      </w:r>
      <w:r w:rsidRPr="00B11E64" w:rsidR="00964C17">
        <w:rPr>
          <w:lang w:val="uk-UA"/>
        </w:rPr>
        <w:t>може бути зменшено».</w:t>
      </w:r>
    </w:p>
    <w:p w:rsidRPr="00B11E64" w:rsidR="00AD232D" w:rsidP="00AD232D" w:rsidRDefault="00964C17">
      <w:pPr>
        <w:pStyle w:val="JuHArticle"/>
        <w:rPr>
          <w:lang w:val="uk-UA"/>
        </w:rPr>
      </w:pPr>
      <w:r w:rsidRPr="00B11E64">
        <w:rPr>
          <w:lang w:val="uk-UA"/>
        </w:rPr>
        <w:t>Стаття</w:t>
      </w:r>
      <w:r w:rsidRPr="00B11E64" w:rsidR="00AD232D">
        <w:rPr>
          <w:lang w:val="uk-UA"/>
        </w:rPr>
        <w:t xml:space="preserve"> 42 §§ 1 </w:t>
      </w:r>
      <w:r w:rsidRPr="00B11E64">
        <w:rPr>
          <w:lang w:val="uk-UA"/>
        </w:rPr>
        <w:t>та</w:t>
      </w:r>
      <w:r w:rsidRPr="00B11E64" w:rsidR="00AD232D">
        <w:rPr>
          <w:lang w:val="uk-UA"/>
        </w:rPr>
        <w:t xml:space="preserve"> 2</w:t>
      </w:r>
    </w:p>
    <w:p w:rsidRPr="00B11E64" w:rsidR="001126AB" w:rsidP="00AD232D" w:rsidRDefault="001126AB">
      <w:pPr>
        <w:pStyle w:val="JuQuot"/>
        <w:rPr>
          <w:lang w:val="uk-UA"/>
        </w:rPr>
      </w:pPr>
      <w:r w:rsidRPr="00B11E64">
        <w:rPr>
          <w:lang w:val="uk-UA"/>
        </w:rPr>
        <w:t>«Покарання у вигляді позбавлення волі не може бути коротшим, ніж 30 днів, або довшим, ніж 20 років.</w:t>
      </w:r>
    </w:p>
    <w:p w:rsidRPr="00B11E64" w:rsidR="001126AB" w:rsidP="00AD232D" w:rsidRDefault="001126AB">
      <w:pPr>
        <w:pStyle w:val="JuQuot"/>
        <w:rPr>
          <w:lang w:val="uk-UA"/>
        </w:rPr>
      </w:pPr>
      <w:r w:rsidRPr="00B11E64">
        <w:rPr>
          <w:lang w:val="uk-UA"/>
        </w:rPr>
        <w:t>У виняткових випадках найбільш тяжчі кримінальні діяння, вчинені навмисно, можуть каратися позбавленням волі строком від 20 до 45 років (тривалі строки позбавлення волі)».</w:t>
      </w:r>
    </w:p>
    <w:p w:rsidRPr="00B11E64" w:rsidR="001126AB" w:rsidP="001126AB" w:rsidRDefault="001126AB">
      <w:pPr>
        <w:pStyle w:val="JuQuot"/>
        <w:jc w:val="center"/>
        <w:rPr>
          <w:b/>
          <w:lang w:val="uk-UA"/>
        </w:rPr>
      </w:pPr>
      <w:r w:rsidRPr="00B11E64">
        <w:rPr>
          <w:b/>
          <w:lang w:val="uk-UA"/>
        </w:rPr>
        <w:t>Стаття 49</w:t>
      </w:r>
    </w:p>
    <w:p w:rsidRPr="00B11E64" w:rsidR="001126AB" w:rsidP="00AD232D" w:rsidRDefault="001126AB">
      <w:pPr>
        <w:pStyle w:val="JuQuot"/>
        <w:rPr>
          <w:lang w:val="uk-UA"/>
        </w:rPr>
      </w:pPr>
      <w:r w:rsidRPr="00B11E64">
        <w:rPr>
          <w:lang w:val="uk-UA"/>
        </w:rPr>
        <w:t xml:space="preserve">Суд може призначити покарання нижче </w:t>
      </w:r>
      <w:r w:rsidRPr="00B11E64" w:rsidR="00A730DD">
        <w:rPr>
          <w:lang w:val="uk-UA"/>
        </w:rPr>
        <w:t xml:space="preserve">встановленої законом </w:t>
      </w:r>
      <w:r w:rsidR="00A730DD">
        <w:rPr>
          <w:lang w:val="uk-UA"/>
        </w:rPr>
        <w:t xml:space="preserve">межі </w:t>
      </w:r>
      <w:r w:rsidRPr="00B11E64">
        <w:rPr>
          <w:lang w:val="uk-UA"/>
        </w:rPr>
        <w:t>або застосувати більш м</w:t>
      </w:r>
      <w:r w:rsidR="001B6AD6">
        <w:rPr>
          <w:lang w:val="uk-UA"/>
        </w:rPr>
        <w:t>’</w:t>
      </w:r>
      <w:r w:rsidRPr="00B11E64">
        <w:rPr>
          <w:lang w:val="uk-UA"/>
        </w:rPr>
        <w:t>який вид покарання :</w:t>
      </w:r>
    </w:p>
    <w:p w:rsidRPr="00B11E64" w:rsidR="001126AB" w:rsidP="00AD232D" w:rsidRDefault="001126AB">
      <w:pPr>
        <w:pStyle w:val="JuQuot"/>
        <w:rPr>
          <w:lang w:val="uk-UA"/>
        </w:rPr>
      </w:pPr>
      <w:r w:rsidRPr="00B11E64">
        <w:rPr>
          <w:lang w:val="uk-UA"/>
        </w:rPr>
        <w:t>(а) якщо законом передбачено, що покарання може бути зменшено [як у статті 31 § 1 цього Кодексу ];</w:t>
      </w:r>
    </w:p>
    <w:p w:rsidR="001B6AD6" w:rsidP="00AD232D" w:rsidRDefault="00F37C40">
      <w:pPr>
        <w:pStyle w:val="JuQuot"/>
        <w:rPr>
          <w:lang w:val="uk-UA"/>
        </w:rPr>
      </w:pPr>
      <w:r>
        <w:rPr>
          <w:lang w:val="uk-UA"/>
        </w:rPr>
        <w:t>(b) якщо він встановить, що</w:t>
      </w:r>
      <w:r w:rsidRPr="00B11E64" w:rsidR="001126AB">
        <w:rPr>
          <w:lang w:val="uk-UA"/>
        </w:rPr>
        <w:t xml:space="preserve"> існують такі пом</w:t>
      </w:r>
      <w:r w:rsidR="001B6AD6">
        <w:rPr>
          <w:lang w:val="uk-UA"/>
        </w:rPr>
        <w:t>’</w:t>
      </w:r>
      <w:r w:rsidRPr="00B11E64" w:rsidR="001126AB">
        <w:rPr>
          <w:lang w:val="uk-UA"/>
        </w:rPr>
        <w:t>якшувальні обставини, які вказують на те, що мета покарання може бути досягнута більш м</w:t>
      </w:r>
      <w:r w:rsidR="001B6AD6">
        <w:rPr>
          <w:lang w:val="uk-UA"/>
        </w:rPr>
        <w:t>’</w:t>
      </w:r>
      <w:r w:rsidRPr="00B11E64" w:rsidR="001126AB">
        <w:rPr>
          <w:lang w:val="uk-UA"/>
        </w:rPr>
        <w:t>яким покаранням».</w:t>
      </w:r>
    </w:p>
    <w:p w:rsidRPr="00B11E64" w:rsidR="001126AB" w:rsidP="001126AB" w:rsidRDefault="001126AB">
      <w:pPr>
        <w:pStyle w:val="JuQuot"/>
        <w:jc w:val="center"/>
        <w:rPr>
          <w:b/>
          <w:lang w:val="uk-UA"/>
        </w:rPr>
      </w:pPr>
      <w:r w:rsidRPr="00B11E64">
        <w:rPr>
          <w:b/>
          <w:lang w:val="uk-UA"/>
        </w:rPr>
        <w:t>Стаття 50 § 1</w:t>
      </w:r>
    </w:p>
    <w:p w:rsidRPr="00B11E64" w:rsidR="001126AB" w:rsidP="001126AB" w:rsidRDefault="001126AB">
      <w:pPr>
        <w:pStyle w:val="JuQuot"/>
        <w:rPr>
          <w:lang w:val="uk-UA"/>
        </w:rPr>
      </w:pPr>
      <w:r w:rsidRPr="00B11E64">
        <w:rPr>
          <w:lang w:val="uk-UA"/>
        </w:rPr>
        <w:t>«Якщо існують пом</w:t>
      </w:r>
      <w:r w:rsidR="001B6AD6">
        <w:rPr>
          <w:lang w:val="uk-UA"/>
        </w:rPr>
        <w:t>’</w:t>
      </w:r>
      <w:r w:rsidRPr="00B11E64">
        <w:rPr>
          <w:lang w:val="uk-UA"/>
        </w:rPr>
        <w:t>якш</w:t>
      </w:r>
      <w:r w:rsidR="00F37C40">
        <w:rPr>
          <w:lang w:val="uk-UA"/>
        </w:rPr>
        <w:t>увальні обставини щодо в</w:t>
      </w:r>
      <w:r w:rsidRPr="00B11E64">
        <w:rPr>
          <w:lang w:val="uk-UA"/>
        </w:rPr>
        <w:t>ироку, згаданого в статті 49 цього Кодексу, суд</w:t>
      </w:r>
      <w:r w:rsidR="00F37C40">
        <w:rPr>
          <w:lang w:val="uk-UA"/>
        </w:rPr>
        <w:t xml:space="preserve"> зменшує покарання в</w:t>
      </w:r>
      <w:r w:rsidRPr="00B11E64">
        <w:rPr>
          <w:lang w:val="uk-UA"/>
        </w:rPr>
        <w:t xml:space="preserve"> таких межах:</w:t>
      </w:r>
    </w:p>
    <w:p w:rsidRPr="00B11E64" w:rsidR="001126AB" w:rsidP="001126AB" w:rsidRDefault="001126AB">
      <w:pPr>
        <w:pStyle w:val="JuQuot"/>
        <w:rPr>
          <w:lang w:val="uk-UA"/>
        </w:rPr>
      </w:pPr>
      <w:r w:rsidRPr="00B11E64">
        <w:rPr>
          <w:lang w:val="uk-UA"/>
        </w:rPr>
        <w:t xml:space="preserve">(а) якщо строк позбавлення волі на десять або більше років передбачений </w:t>
      </w:r>
      <w:r w:rsidR="00F37C40">
        <w:rPr>
          <w:lang w:val="uk-UA"/>
        </w:rPr>
        <w:t xml:space="preserve">в </w:t>
      </w:r>
      <w:r w:rsidRPr="00B11E64">
        <w:rPr>
          <w:lang w:val="uk-UA"/>
        </w:rPr>
        <w:t>як</w:t>
      </w:r>
      <w:r w:rsidR="00F37C40">
        <w:rPr>
          <w:lang w:val="uk-UA"/>
        </w:rPr>
        <w:t>ості мінімального</w:t>
      </w:r>
      <w:r w:rsidRPr="00B11E64">
        <w:rPr>
          <w:lang w:val="uk-UA"/>
        </w:rPr>
        <w:t xml:space="preserve"> покарання за злочинне діяння, він може бути зменшений до п</w:t>
      </w:r>
      <w:r w:rsidR="001B6AD6">
        <w:rPr>
          <w:lang w:val="uk-UA"/>
        </w:rPr>
        <w:t>’</w:t>
      </w:r>
      <w:r w:rsidRPr="00B11E64">
        <w:rPr>
          <w:lang w:val="uk-UA"/>
        </w:rPr>
        <w:t>яти років позбавлення волі;</w:t>
      </w:r>
    </w:p>
    <w:p w:rsidRPr="00B11E64" w:rsidR="001126AB" w:rsidP="00AD232D" w:rsidRDefault="001B6AD6">
      <w:pPr>
        <w:pStyle w:val="JuQuot"/>
        <w:rPr>
          <w:lang w:val="uk-UA"/>
        </w:rPr>
      </w:pPr>
      <w:r>
        <w:rPr>
          <w:lang w:val="uk-UA"/>
        </w:rPr>
        <w:t>...</w:t>
      </w:r>
      <w:r w:rsidRPr="00B11E64" w:rsidR="001126AB">
        <w:rPr>
          <w:lang w:val="uk-UA"/>
        </w:rPr>
        <w:t>».</w:t>
      </w:r>
    </w:p>
    <w:p w:rsidRPr="00B11E64" w:rsidR="001126AB" w:rsidP="001126AB" w:rsidRDefault="001126AB">
      <w:pPr>
        <w:pStyle w:val="JuQuot"/>
        <w:jc w:val="center"/>
        <w:rPr>
          <w:b/>
          <w:lang w:val="uk-UA"/>
        </w:rPr>
      </w:pPr>
      <w:r w:rsidRPr="00B11E64">
        <w:rPr>
          <w:b/>
          <w:lang w:val="uk-UA"/>
        </w:rPr>
        <w:t>Стаття 173 § 1</w:t>
      </w:r>
    </w:p>
    <w:p w:rsidRPr="00B11E64" w:rsidR="001126AB" w:rsidP="00AD232D" w:rsidRDefault="001126AB">
      <w:pPr>
        <w:pStyle w:val="JuQuot"/>
        <w:rPr>
          <w:lang w:val="uk-UA"/>
        </w:rPr>
      </w:pPr>
      <w:r w:rsidRPr="00B11E64">
        <w:rPr>
          <w:lang w:val="uk-UA"/>
        </w:rPr>
        <w:t>«Особа, яка в порушення норм міжнародного права, що діють на момент війни, збройного конфлікту або окупації, замовляє або здійснює ... катування, ... взяття заручників, ... карається по</w:t>
      </w:r>
      <w:r w:rsidR="00E211BD">
        <w:rPr>
          <w:lang w:val="uk-UA"/>
        </w:rPr>
        <w:t>збавленням волі строком не менш ніж на десять</w:t>
      </w:r>
      <w:r w:rsidRPr="00B11E64">
        <w:rPr>
          <w:lang w:val="uk-UA"/>
        </w:rPr>
        <w:t xml:space="preserve"> років або тривалим строком позбавлення волі».</w:t>
      </w:r>
    </w:p>
    <w:p w:rsidRPr="00B11E64" w:rsidR="00AD232D" w:rsidP="00AD232D" w:rsidRDefault="00AD232D">
      <w:pPr>
        <w:pStyle w:val="JuH1"/>
        <w:rPr>
          <w:lang w:val="uk-UA"/>
        </w:rPr>
      </w:pPr>
      <w:r w:rsidRPr="00B11E64">
        <w:rPr>
          <w:lang w:val="uk-UA"/>
        </w:rPr>
        <w:t>4.  </w:t>
      </w:r>
      <w:r w:rsidR="00F37C40">
        <w:rPr>
          <w:lang w:val="uk-UA"/>
        </w:rPr>
        <w:t>Практика</w:t>
      </w:r>
      <w:r w:rsidRPr="00B11E64" w:rsidR="001126AB">
        <w:rPr>
          <w:lang w:val="uk-UA"/>
        </w:rPr>
        <w:t xml:space="preserve"> </w:t>
      </w:r>
      <w:r w:rsidR="00F37C40">
        <w:rPr>
          <w:lang w:val="uk-UA"/>
        </w:rPr>
        <w:t>з призначення</w:t>
      </w:r>
      <w:r w:rsidRPr="00B11E64" w:rsidR="001126AB">
        <w:rPr>
          <w:lang w:val="uk-UA"/>
        </w:rPr>
        <w:t xml:space="preserve"> покарань</w:t>
      </w:r>
    </w:p>
    <w:p w:rsidRPr="00B11E64" w:rsidR="001126AB" w:rsidP="007201CE" w:rsidRDefault="001126AB">
      <w:pPr>
        <w:pStyle w:val="1"/>
      </w:pPr>
      <w:r w:rsidRPr="00B11E64">
        <w:t xml:space="preserve">Суди територіальних утворень та Державний суд по-різному тлумачили зазначені </w:t>
      </w:r>
      <w:r w:rsidR="00F37C40">
        <w:t xml:space="preserve">вище </w:t>
      </w:r>
      <w:r w:rsidRPr="00B11E64">
        <w:t xml:space="preserve">в пункті 24 принципи у </w:t>
      </w:r>
      <w:r w:rsidR="00F37C40">
        <w:t>справах про військові злочини</w:t>
      </w:r>
      <w:r w:rsidRPr="00B11E64">
        <w:t>. За деякими винятками</w:t>
      </w:r>
      <w:r w:rsidRPr="00B11E64">
        <w:rPr>
          <w:rStyle w:val="FootnoteReference"/>
        </w:rPr>
        <w:footnoteReference w:id="14"/>
      </w:r>
      <w:r w:rsidRPr="00B11E64">
        <w:t xml:space="preserve">, суди територіальних утворень, як правило, застосовують </w:t>
      </w:r>
      <w:r w:rsidRPr="00B11E64" w:rsidR="00C0624F">
        <w:t>к</w:t>
      </w:r>
      <w:r w:rsidRPr="00B11E64">
        <w:t xml:space="preserve">одекс 1976 року. На відміну від них, Державний суд спочатку </w:t>
      </w:r>
      <w:r w:rsidRPr="00B11E64" w:rsidR="00C0624F">
        <w:t>зазначив, що к</w:t>
      </w:r>
      <w:r w:rsidRPr="00B11E64">
        <w:t xml:space="preserve">одекс 2003 </w:t>
      </w:r>
      <w:r w:rsidRPr="00B11E64" w:rsidR="00C0624F">
        <w:t xml:space="preserve">року </w:t>
      </w:r>
      <w:r w:rsidRPr="00B11E64">
        <w:t xml:space="preserve">завжди був </w:t>
      </w:r>
      <w:r w:rsidRPr="00B11E64" w:rsidR="00C0624F">
        <w:t xml:space="preserve">більш </w:t>
      </w:r>
      <w:r w:rsidR="00E211BD">
        <w:t>м</w:t>
      </w:r>
      <w:r w:rsidR="001B6AD6">
        <w:t>’</w:t>
      </w:r>
      <w:r w:rsidR="00E211BD">
        <w:t>як</w:t>
      </w:r>
      <w:r w:rsidRPr="00B11E64">
        <w:t xml:space="preserve">им і </w:t>
      </w:r>
      <w:r w:rsidR="00F37C40">
        <w:t>застосував його завжди</w:t>
      </w:r>
      <w:r w:rsidRPr="00B11E64">
        <w:t xml:space="preserve">. </w:t>
      </w:r>
      <w:r w:rsidRPr="00B11E64" w:rsidR="00C0624F">
        <w:t>Однак з березня</w:t>
      </w:r>
      <w:r w:rsidRPr="00B11E64">
        <w:t xml:space="preserve"> 2009 року </w:t>
      </w:r>
      <w:r w:rsidRPr="00B11E64" w:rsidR="00C0624F">
        <w:t>Д</w:t>
      </w:r>
      <w:r w:rsidRPr="00B11E64">
        <w:t>ержавний суд п</w:t>
      </w:r>
      <w:r w:rsidRPr="00B11E64" w:rsidR="00C0624F">
        <w:t>очав застосовувати новий підхід</w:t>
      </w:r>
      <w:r w:rsidRPr="00B11E64">
        <w:t xml:space="preserve">, </w:t>
      </w:r>
      <w:r w:rsidR="00F37C40">
        <w:t>згідно з яким необхідно</w:t>
      </w:r>
      <w:r w:rsidRPr="00B11E64" w:rsidR="00C0624F">
        <w:t xml:space="preserve"> встанов</w:t>
      </w:r>
      <w:r w:rsidR="00F37C40">
        <w:t>лювати в</w:t>
      </w:r>
      <w:r w:rsidRPr="00B11E64" w:rsidR="00C0624F">
        <w:t xml:space="preserve"> кожній </w:t>
      </w:r>
      <w:r w:rsidR="00F37C40">
        <w:t>окремій справі</w:t>
      </w:r>
      <w:r w:rsidRPr="00B11E64">
        <w:t>, який з код</w:t>
      </w:r>
      <w:r w:rsidRPr="00B11E64" w:rsidR="00C0624F">
        <w:t>екс</w:t>
      </w:r>
      <w:r w:rsidRPr="00B11E64">
        <w:t xml:space="preserve">ів </w:t>
      </w:r>
      <w:r w:rsidR="00F37C40">
        <w:t xml:space="preserve">є </w:t>
      </w:r>
      <w:r w:rsidRPr="00B11E64">
        <w:t xml:space="preserve">більш </w:t>
      </w:r>
      <w:r w:rsidRPr="00B11E64" w:rsidR="00C0624F">
        <w:t>м</w:t>
      </w:r>
      <w:r w:rsidR="001B6AD6">
        <w:t>’</w:t>
      </w:r>
      <w:r w:rsidRPr="00B11E64" w:rsidR="00C0624F">
        <w:t>яким по відношенню до злочинця</w:t>
      </w:r>
      <w:r w:rsidRPr="00B11E64" w:rsidR="00C0624F">
        <w:rPr>
          <w:rStyle w:val="FootnoteReference"/>
        </w:rPr>
        <w:footnoteReference w:id="15"/>
      </w:r>
      <w:r w:rsidRPr="00B11E64">
        <w:t>. З тих пір він застосову</w:t>
      </w:r>
      <w:r w:rsidR="00F37C40">
        <w:t>є</w:t>
      </w:r>
      <w:r w:rsidRPr="00B11E64" w:rsidR="00C0624F">
        <w:t xml:space="preserve"> </w:t>
      </w:r>
      <w:r w:rsidRPr="00B11E64">
        <w:t>код</w:t>
      </w:r>
      <w:r w:rsidRPr="00B11E64" w:rsidR="00C0624F">
        <w:t>екс</w:t>
      </w:r>
      <w:r w:rsidRPr="00B11E64">
        <w:t xml:space="preserve"> 1976 </w:t>
      </w:r>
      <w:r w:rsidR="00F37C40">
        <w:t>року до менш серйозних</w:t>
      </w:r>
      <w:r w:rsidRPr="00B11E64" w:rsidR="00C0624F">
        <w:t xml:space="preserve"> випадків</w:t>
      </w:r>
      <w:r w:rsidRPr="00B11E64">
        <w:t xml:space="preserve"> військових злочинів</w:t>
      </w:r>
      <w:r w:rsidRPr="00B11E64" w:rsidR="00C0624F">
        <w:rPr>
          <w:rStyle w:val="FootnoteReference"/>
        </w:rPr>
        <w:footnoteReference w:id="16"/>
      </w:r>
      <w:r w:rsidRPr="00B11E64" w:rsidR="00C0624F">
        <w:t xml:space="preserve">. </w:t>
      </w:r>
      <w:r w:rsidR="00E211BD">
        <w:t>Водночас</w:t>
      </w:r>
      <w:r w:rsidR="00F37C40">
        <w:t>, він продовжує</w:t>
      </w:r>
      <w:r w:rsidRPr="00B11E64">
        <w:t xml:space="preserve"> застосовувати код</w:t>
      </w:r>
      <w:r w:rsidRPr="00B11E64" w:rsidR="00C0624F">
        <w:t>екс</w:t>
      </w:r>
      <w:r w:rsidRPr="00B11E64">
        <w:t xml:space="preserve"> 2003 </w:t>
      </w:r>
      <w:r w:rsidRPr="00B11E64" w:rsidR="00C0624F">
        <w:t xml:space="preserve">року </w:t>
      </w:r>
      <w:r w:rsidRPr="00B11E64">
        <w:t>до більш серйозн</w:t>
      </w:r>
      <w:r w:rsidRPr="00B11E64" w:rsidR="00C0624F">
        <w:t>их випадків військових злочинів</w:t>
      </w:r>
      <w:r w:rsidRPr="00B11E64">
        <w:t>, які</w:t>
      </w:r>
      <w:r w:rsidRPr="00B11E64" w:rsidR="00C0624F">
        <w:t xml:space="preserve"> каралися</w:t>
      </w:r>
      <w:r w:rsidRPr="00B11E64">
        <w:t xml:space="preserve"> с</w:t>
      </w:r>
      <w:r w:rsidRPr="00B11E64" w:rsidR="00C0624F">
        <w:t xml:space="preserve">мертною карою за </w:t>
      </w:r>
      <w:r w:rsidRPr="00B11E64">
        <w:t>код</w:t>
      </w:r>
      <w:r w:rsidRPr="00B11E64" w:rsidR="00C0624F">
        <w:t>екс</w:t>
      </w:r>
      <w:r w:rsidRPr="00B11E64">
        <w:t>ом 1976</w:t>
      </w:r>
      <w:r w:rsidRPr="00B11E64" w:rsidR="00C0624F">
        <w:t xml:space="preserve"> року</w:t>
      </w:r>
      <w:r w:rsidRPr="00B11E64" w:rsidR="00C0624F">
        <w:rPr>
          <w:rStyle w:val="FootnoteReference"/>
        </w:rPr>
        <w:footnoteReference w:id="17"/>
      </w:r>
      <w:r w:rsidRPr="00B11E64">
        <w:t xml:space="preserve">, і </w:t>
      </w:r>
      <w:r w:rsidR="00F37C40">
        <w:t>завжди</w:t>
      </w:r>
      <w:r w:rsidRPr="00B11E64" w:rsidR="00C0624F">
        <w:t>, коли в</w:t>
      </w:r>
      <w:r w:rsidRPr="00B11E64">
        <w:t xml:space="preserve">ін </w:t>
      </w:r>
      <w:r w:rsidR="00F37C40">
        <w:t>вважає</w:t>
      </w:r>
      <w:r w:rsidRPr="00B11E64" w:rsidR="00C0624F">
        <w:t xml:space="preserve">, що </w:t>
      </w:r>
      <w:r w:rsidRPr="00B11E64">
        <w:t>код</w:t>
      </w:r>
      <w:r w:rsidRPr="00B11E64" w:rsidR="00C0624F">
        <w:t>екс 2003 року</w:t>
      </w:r>
      <w:r w:rsidR="00F37C40">
        <w:t xml:space="preserve"> є</w:t>
      </w:r>
      <w:r w:rsidRPr="00B11E64">
        <w:t xml:space="preserve"> більш </w:t>
      </w:r>
      <w:r w:rsidRPr="00B11E64" w:rsidR="00C0624F">
        <w:t>м</w:t>
      </w:r>
      <w:r w:rsidR="001B6AD6">
        <w:t>’</w:t>
      </w:r>
      <w:r w:rsidRPr="00B11E64" w:rsidR="00C0624F">
        <w:t>я</w:t>
      </w:r>
      <w:r w:rsidR="00E211BD">
        <w:t>ким по відношенню до злочинця з</w:t>
      </w:r>
      <w:r w:rsidRPr="00B11E64">
        <w:t xml:space="preserve"> будь-якої </w:t>
      </w:r>
      <w:r w:rsidR="00E211BD">
        <w:t>причини</w:t>
      </w:r>
      <w:r w:rsidRPr="00B11E64" w:rsidR="00C0624F">
        <w:rPr>
          <w:rStyle w:val="FootnoteReference"/>
        </w:rPr>
        <w:footnoteReference w:id="18"/>
      </w:r>
      <w:r w:rsidRPr="00B11E64" w:rsidR="00C0624F">
        <w:t>. Слід зазначити</w:t>
      </w:r>
      <w:r w:rsidRPr="00B11E64">
        <w:t xml:space="preserve">, що новий підхід стосується </w:t>
      </w:r>
      <w:r w:rsidRPr="00B11E64" w:rsidR="00C0624F">
        <w:t>лише апеляційних палат Державного суду.</w:t>
      </w:r>
      <w:r w:rsidRPr="00B11E64">
        <w:t xml:space="preserve"> Судов</w:t>
      </w:r>
      <w:r w:rsidRPr="00B11E64" w:rsidR="00C0624F">
        <w:t>і палати</w:t>
      </w:r>
      <w:r w:rsidR="00F37C40">
        <w:t>,</w:t>
      </w:r>
      <w:r w:rsidRPr="00B11E64" w:rsidR="00C0624F">
        <w:t xml:space="preserve"> як </w:t>
      </w:r>
      <w:r w:rsidRPr="00B11E64">
        <w:t>і раніше</w:t>
      </w:r>
      <w:r w:rsidR="00F37C40">
        <w:t>,</w:t>
      </w:r>
      <w:r w:rsidRPr="00B11E64">
        <w:t xml:space="preserve"> застосовують код</w:t>
      </w:r>
      <w:r w:rsidRPr="00B11E64" w:rsidR="00C0624F">
        <w:t>екс</w:t>
      </w:r>
      <w:r w:rsidRPr="00B11E64">
        <w:t xml:space="preserve"> 2003 </w:t>
      </w:r>
      <w:r w:rsidRPr="00B11E64" w:rsidR="00C0624F">
        <w:t>року в у</w:t>
      </w:r>
      <w:r w:rsidRPr="00B11E64">
        <w:t>сіх справ</w:t>
      </w:r>
      <w:r w:rsidRPr="00B11E64" w:rsidR="00C0624F">
        <w:t>ах про військові злочини. Згідно з даними</w:t>
      </w:r>
      <w:r w:rsidRPr="00B11E64">
        <w:t xml:space="preserve">, наданими урядом (див. </w:t>
      </w:r>
      <w:r w:rsidRPr="00B11E64" w:rsidR="00C0624F">
        <w:t>нижче, пункт 63)</w:t>
      </w:r>
      <w:r w:rsidRPr="00B11E64">
        <w:t xml:space="preserve">, </w:t>
      </w:r>
      <w:r w:rsidRPr="00B11E64" w:rsidR="00C0624F">
        <w:t>апеляційні палати винесли 21 рішення</w:t>
      </w:r>
      <w:r w:rsidRPr="00B11E64">
        <w:t xml:space="preserve"> у </w:t>
      </w:r>
      <w:r w:rsidR="00F37C40">
        <w:t xml:space="preserve">справах про </w:t>
      </w:r>
      <w:r w:rsidRPr="00B11E64">
        <w:t>війс</w:t>
      </w:r>
      <w:r w:rsidR="00F37C40">
        <w:t>ькові злочини</w:t>
      </w:r>
      <w:r w:rsidRPr="00B11E64">
        <w:t xml:space="preserve"> в період з березня 2009 року</w:t>
      </w:r>
      <w:r w:rsidRPr="00B11E64" w:rsidR="00C0624F">
        <w:t xml:space="preserve">, коли </w:t>
      </w:r>
      <w:r w:rsidRPr="00B11E64" w:rsidR="00F37C40">
        <w:t xml:space="preserve">вперше було застосовано </w:t>
      </w:r>
      <w:r w:rsidRPr="00B11E64" w:rsidR="00C0624F">
        <w:t>новий підхід, по листопад</w:t>
      </w:r>
      <w:r w:rsidRPr="00B11E64">
        <w:t xml:space="preserve"> 2012 року. Вони з</w:t>
      </w:r>
      <w:r w:rsidRPr="00B11E64" w:rsidR="00C0624F">
        <w:t>астосовували к</w:t>
      </w:r>
      <w:r w:rsidRPr="00B11E64">
        <w:t>од</w:t>
      </w:r>
      <w:r w:rsidRPr="00B11E64" w:rsidR="00C0624F">
        <w:t>екс 1976 року</w:t>
      </w:r>
      <w:r w:rsidRPr="00B11E64">
        <w:t xml:space="preserve"> в п</w:t>
      </w:r>
      <w:r w:rsidR="001B6AD6">
        <w:t>’</w:t>
      </w:r>
      <w:r w:rsidRPr="00B11E64">
        <w:t xml:space="preserve">яти з </w:t>
      </w:r>
      <w:r w:rsidR="00F37C40">
        <w:t xml:space="preserve">цих справ </w:t>
      </w:r>
      <w:r w:rsidRPr="00B11E64">
        <w:t xml:space="preserve">і </w:t>
      </w:r>
      <w:r w:rsidRPr="00B11E64" w:rsidR="00C0624F">
        <w:t>к</w:t>
      </w:r>
      <w:r w:rsidRPr="00B11E64">
        <w:t>од</w:t>
      </w:r>
      <w:r w:rsidRPr="00B11E64" w:rsidR="00C0624F">
        <w:t>екс</w:t>
      </w:r>
      <w:r w:rsidRPr="00B11E64">
        <w:t xml:space="preserve"> </w:t>
      </w:r>
      <w:r w:rsidRPr="00B11E64" w:rsidR="00C0624F">
        <w:t xml:space="preserve">2003 року в </w:t>
      </w:r>
      <w:r w:rsidR="00F37C40">
        <w:t>шістнадцяти</w:t>
      </w:r>
      <w:r w:rsidRPr="00B11E64" w:rsidR="00C0624F">
        <w:t xml:space="preserve"> </w:t>
      </w:r>
      <w:r w:rsidR="00F37C40">
        <w:t>справах</w:t>
      </w:r>
      <w:r w:rsidRPr="00B11E64" w:rsidR="00C0624F">
        <w:t>. Проте</w:t>
      </w:r>
      <w:r w:rsidRPr="00B11E64">
        <w:t xml:space="preserve"> застосування </w:t>
      </w:r>
      <w:r w:rsidRPr="00B11E64" w:rsidR="00C0624F">
        <w:t>к</w:t>
      </w:r>
      <w:r w:rsidRPr="00B11E64">
        <w:t xml:space="preserve">одексу </w:t>
      </w:r>
      <w:r w:rsidRPr="00B11E64" w:rsidR="00C0624F">
        <w:t>1976 року апеляційною палатою не завжди призводило</w:t>
      </w:r>
      <w:r w:rsidRPr="00B11E64">
        <w:t xml:space="preserve"> до </w:t>
      </w:r>
      <w:r w:rsidRPr="00B11E64" w:rsidR="00C0624F">
        <w:t>призначення більш м</w:t>
      </w:r>
      <w:r w:rsidR="001B6AD6">
        <w:t>’</w:t>
      </w:r>
      <w:r w:rsidRPr="00B11E64" w:rsidR="00C0624F">
        <w:t>якого</w:t>
      </w:r>
      <w:r w:rsidRPr="00B11E64">
        <w:t xml:space="preserve"> покарання (у двох </w:t>
      </w:r>
      <w:r w:rsidRPr="00B11E64" w:rsidR="00C0624F">
        <w:t>справах</w:t>
      </w:r>
      <w:r w:rsidRPr="00B11E64" w:rsidR="00C0624F">
        <w:rPr>
          <w:rStyle w:val="FootnoteReference"/>
        </w:rPr>
        <w:footnoteReference w:id="19"/>
      </w:r>
      <w:r w:rsidRPr="00B11E64" w:rsidR="00C0624F">
        <w:t xml:space="preserve"> а</w:t>
      </w:r>
      <w:r w:rsidRPr="00B11E64">
        <w:t xml:space="preserve">пеляційна </w:t>
      </w:r>
      <w:r w:rsidRPr="00B11E64" w:rsidR="00C0624F">
        <w:t>палата п</w:t>
      </w:r>
      <w:r w:rsidRPr="00B11E64">
        <w:t xml:space="preserve">ризначила таке ж покарання </w:t>
      </w:r>
      <w:r w:rsidRPr="00B11E64" w:rsidR="00C0624F">
        <w:t>за кодексом</w:t>
      </w:r>
      <w:r w:rsidRPr="00B11E64">
        <w:t xml:space="preserve"> 1976 </w:t>
      </w:r>
      <w:r w:rsidRPr="00B11E64" w:rsidR="00C0624F">
        <w:t>року, що і с</w:t>
      </w:r>
      <w:r w:rsidRPr="00B11E64">
        <w:t xml:space="preserve">удова палата </w:t>
      </w:r>
      <w:r w:rsidRPr="00B11E64" w:rsidR="00C0624F">
        <w:t>за кодексом 2003 року</w:t>
      </w:r>
      <w:r w:rsidRPr="00B11E64">
        <w:t>; в одн</w:t>
      </w:r>
      <w:r w:rsidRPr="00B11E64" w:rsidR="00C0624F">
        <w:t>ій справі</w:t>
      </w:r>
      <w:r w:rsidRPr="00B11E64" w:rsidR="00C0624F">
        <w:rPr>
          <w:rStyle w:val="FootnoteReference"/>
        </w:rPr>
        <w:footnoteReference w:id="20"/>
      </w:r>
      <w:r w:rsidRPr="00B11E64" w:rsidR="00C0624F">
        <w:t xml:space="preserve"> покарання, призначене апеляційною палатою за к</w:t>
      </w:r>
      <w:r w:rsidRPr="00B11E64">
        <w:t>од</w:t>
      </w:r>
      <w:r w:rsidRPr="00B11E64" w:rsidR="00C0624F">
        <w:t>ексом 1976 року, було</w:t>
      </w:r>
      <w:r w:rsidRPr="00B11E64">
        <w:t xml:space="preserve"> </w:t>
      </w:r>
      <w:r w:rsidR="00F37C40">
        <w:t>навіть більш суворим</w:t>
      </w:r>
      <w:r w:rsidRPr="00B11E64" w:rsidR="00C0624F">
        <w:t xml:space="preserve">, </w:t>
      </w:r>
      <w:r w:rsidRPr="00B11E64">
        <w:t>ніж т</w:t>
      </w:r>
      <w:r w:rsidRPr="00B11E64" w:rsidR="00C0624F">
        <w:t>е</w:t>
      </w:r>
      <w:r w:rsidRPr="00B11E64">
        <w:t xml:space="preserve">, </w:t>
      </w:r>
      <w:r w:rsidR="00E211BD">
        <w:t>що</w:t>
      </w:r>
      <w:r w:rsidRPr="00B11E64" w:rsidR="00C0624F">
        <w:t xml:space="preserve"> призначила с</w:t>
      </w:r>
      <w:r w:rsidRPr="00B11E64">
        <w:t xml:space="preserve">удова </w:t>
      </w:r>
      <w:r w:rsidRPr="00B11E64" w:rsidR="00C0624F">
        <w:t>палата за кодексом 2003 року</w:t>
      </w:r>
      <w:r w:rsidRPr="00B11E64">
        <w:t>).</w:t>
      </w:r>
    </w:p>
    <w:p w:rsidRPr="00B11E64" w:rsidR="00AD232D" w:rsidP="00AD232D" w:rsidRDefault="00AD232D">
      <w:pPr>
        <w:pStyle w:val="JuH1"/>
        <w:rPr>
          <w:lang w:val="uk-UA"/>
        </w:rPr>
      </w:pPr>
      <w:r w:rsidRPr="00B11E64">
        <w:rPr>
          <w:lang w:val="uk-UA"/>
        </w:rPr>
        <w:t>5.  </w:t>
      </w:r>
      <w:r w:rsidR="0089655A">
        <w:rPr>
          <w:lang w:val="uk-UA"/>
        </w:rPr>
        <w:t>Зауваження інших</w:t>
      </w:r>
      <w:r w:rsidRPr="00B11E64" w:rsidR="000D7380">
        <w:rPr>
          <w:lang w:val="uk-UA"/>
        </w:rPr>
        <w:t xml:space="preserve"> міжнародних установ з прав людини</w:t>
      </w:r>
    </w:p>
    <w:p w:rsidRPr="00B11E64" w:rsidR="000D7380" w:rsidP="007201CE" w:rsidRDefault="000D7380">
      <w:pPr>
        <w:pStyle w:val="1"/>
      </w:pPr>
      <w:r w:rsidRPr="00B11E64">
        <w:t xml:space="preserve">Як вбачається, застосування різних кримінальних кодексів у </w:t>
      </w:r>
      <w:r w:rsidR="00F37C40">
        <w:t>справах про військові злочини</w:t>
      </w:r>
      <w:r w:rsidRPr="00B11E64">
        <w:t>, як це було описано в поперед</w:t>
      </w:r>
      <w:r w:rsidR="00F37C40">
        <w:t>ньому абзаці, призвело до різної практики</w:t>
      </w:r>
      <w:r w:rsidRPr="00B11E64">
        <w:t xml:space="preserve"> </w:t>
      </w:r>
      <w:r w:rsidR="00F37C40">
        <w:t>з призначення покарань</w:t>
      </w:r>
      <w:r w:rsidRPr="00B11E64">
        <w:t>. Згідно з доповіддю, опублікованою Організацією з безпеки і співробітництва в Європі (ОБСЄ) у 2008 році («Перехід до Гармонізованого застосування права, застосовного д</w:t>
      </w:r>
      <w:r w:rsidR="00F37C40">
        <w:t xml:space="preserve">о військових злочинів в судах </w:t>
      </w:r>
      <w:r w:rsidRPr="00B11E64">
        <w:t>Боснії і Герцеговини»), суди територіальних утворень, як правило, призначали більш м</w:t>
      </w:r>
      <w:r w:rsidR="001B6AD6">
        <w:t>’</w:t>
      </w:r>
      <w:r w:rsidRPr="00B11E64">
        <w:t xml:space="preserve">які </w:t>
      </w:r>
      <w:r w:rsidR="00E211BD">
        <w:t xml:space="preserve">покарання </w:t>
      </w:r>
      <w:r w:rsidRPr="00B11E64">
        <w:t>порівняно з Державним судом. Відповідна частина цієї доповіді зазначає:</w:t>
      </w:r>
    </w:p>
    <w:p w:rsidRPr="00B11E64" w:rsidR="000D7380" w:rsidP="00AD232D" w:rsidRDefault="000D7380">
      <w:pPr>
        <w:pStyle w:val="JuQuot"/>
        <w:rPr>
          <w:lang w:val="uk-UA"/>
        </w:rPr>
      </w:pPr>
      <w:r w:rsidRPr="00B11E64">
        <w:rPr>
          <w:lang w:val="uk-UA"/>
        </w:rPr>
        <w:t>«Застосування різних кримінальних кодексів також призводить до помітних розбіжностей між вироками по</w:t>
      </w:r>
      <w:r w:rsidR="00F37C40">
        <w:rPr>
          <w:lang w:val="uk-UA"/>
        </w:rPr>
        <w:t xml:space="preserve"> військовим злочинам, винесеними в</w:t>
      </w:r>
      <w:r w:rsidRPr="00B11E64">
        <w:rPr>
          <w:lang w:val="uk-UA"/>
        </w:rPr>
        <w:t xml:space="preserve"> Державному суді та </w:t>
      </w:r>
      <w:r w:rsidR="00DD06D5">
        <w:rPr>
          <w:lang w:val="uk-UA"/>
        </w:rPr>
        <w:t xml:space="preserve">в </w:t>
      </w:r>
      <w:r w:rsidRPr="00B11E64">
        <w:rPr>
          <w:lang w:val="uk-UA"/>
        </w:rPr>
        <w:t>судах територіальних утворень. Це пов</w:t>
      </w:r>
      <w:r w:rsidR="001B6AD6">
        <w:rPr>
          <w:lang w:val="uk-UA"/>
        </w:rPr>
        <w:t>’</w:t>
      </w:r>
      <w:r w:rsidRPr="00B11E64">
        <w:rPr>
          <w:lang w:val="uk-UA"/>
        </w:rPr>
        <w:t>язано з</w:t>
      </w:r>
      <w:r w:rsidRPr="00B11E64" w:rsidR="00862719">
        <w:rPr>
          <w:lang w:val="uk-UA"/>
        </w:rPr>
        <w:t>і значним</w:t>
      </w:r>
      <w:r w:rsidR="00127D49">
        <w:rPr>
          <w:lang w:val="uk-UA"/>
        </w:rPr>
        <w:t>и відмінностями в покараннях, які</w:t>
      </w:r>
      <w:r w:rsidRPr="00B11E64" w:rsidR="00862719">
        <w:rPr>
          <w:lang w:val="uk-UA"/>
        </w:rPr>
        <w:t xml:space="preserve"> </w:t>
      </w:r>
      <w:r w:rsidR="00127D49">
        <w:rPr>
          <w:lang w:val="uk-UA"/>
        </w:rPr>
        <w:t xml:space="preserve">призначаються </w:t>
      </w:r>
      <w:r w:rsidRPr="00B11E64" w:rsidR="00862719">
        <w:rPr>
          <w:lang w:val="uk-UA"/>
        </w:rPr>
        <w:t xml:space="preserve">за цими кодексами. Наприклад, </w:t>
      </w:r>
      <w:r w:rsidRPr="00B11E64">
        <w:rPr>
          <w:lang w:val="uk-UA"/>
        </w:rPr>
        <w:t xml:space="preserve">суд </w:t>
      </w:r>
      <w:r w:rsidRPr="00B11E64" w:rsidR="00862719">
        <w:rPr>
          <w:lang w:val="uk-UA"/>
        </w:rPr>
        <w:t xml:space="preserve">територіального утворення призначив особі, засудженій за </w:t>
      </w:r>
      <w:r w:rsidRPr="00B11E64">
        <w:rPr>
          <w:lang w:val="uk-UA"/>
        </w:rPr>
        <w:t>жорсток</w:t>
      </w:r>
      <w:r w:rsidRPr="00B11E64" w:rsidR="00862719">
        <w:rPr>
          <w:lang w:val="uk-UA"/>
        </w:rPr>
        <w:t>е поводження</w:t>
      </w:r>
      <w:r w:rsidRPr="00B11E64">
        <w:rPr>
          <w:lang w:val="uk-UA"/>
        </w:rPr>
        <w:t xml:space="preserve"> з ув</w:t>
      </w:r>
      <w:r w:rsidR="001B6AD6">
        <w:rPr>
          <w:lang w:val="uk-UA"/>
        </w:rPr>
        <w:t>’</w:t>
      </w:r>
      <w:r w:rsidRPr="00B11E64">
        <w:rPr>
          <w:lang w:val="uk-UA"/>
        </w:rPr>
        <w:t>язненими</w:t>
      </w:r>
      <w:r w:rsidRPr="00B11E64" w:rsidR="00862719">
        <w:rPr>
          <w:lang w:val="uk-UA"/>
        </w:rPr>
        <w:t>,</w:t>
      </w:r>
      <w:r w:rsidRPr="00B11E64">
        <w:rPr>
          <w:lang w:val="uk-UA"/>
        </w:rPr>
        <w:t xml:space="preserve"> </w:t>
      </w:r>
      <w:r w:rsidRPr="00B11E64" w:rsidR="00862719">
        <w:rPr>
          <w:lang w:val="uk-UA"/>
        </w:rPr>
        <w:t>покарання у вигляді позбавлення волі с</w:t>
      </w:r>
      <w:r w:rsidRPr="00B11E64">
        <w:rPr>
          <w:lang w:val="uk-UA"/>
        </w:rPr>
        <w:t>трок</w:t>
      </w:r>
      <w:r w:rsidRPr="00B11E64" w:rsidR="00862719">
        <w:rPr>
          <w:lang w:val="uk-UA"/>
        </w:rPr>
        <w:t>ом на</w:t>
      </w:r>
      <w:r w:rsidRPr="00B11E64">
        <w:rPr>
          <w:lang w:val="uk-UA"/>
        </w:rPr>
        <w:t xml:space="preserve"> од</w:t>
      </w:r>
      <w:r w:rsidRPr="00B11E64" w:rsidR="00862719">
        <w:rPr>
          <w:lang w:val="uk-UA"/>
        </w:rPr>
        <w:t>ин рік та ві</w:t>
      </w:r>
      <w:r w:rsidRPr="00B11E64">
        <w:rPr>
          <w:lang w:val="uk-UA"/>
        </w:rPr>
        <w:t>с</w:t>
      </w:r>
      <w:r w:rsidRPr="00B11E64" w:rsidR="00862719">
        <w:rPr>
          <w:lang w:val="uk-UA"/>
        </w:rPr>
        <w:t>ім м</w:t>
      </w:r>
      <w:r w:rsidRPr="00B11E64">
        <w:rPr>
          <w:lang w:val="uk-UA"/>
        </w:rPr>
        <w:t>ісяців</w:t>
      </w:r>
      <w:r w:rsidRPr="00B11E64" w:rsidR="00862719">
        <w:rPr>
          <w:lang w:val="uk-UA"/>
        </w:rPr>
        <w:t>,</w:t>
      </w:r>
      <w:r w:rsidRPr="00B11E64">
        <w:rPr>
          <w:lang w:val="uk-UA"/>
        </w:rPr>
        <w:t xml:space="preserve"> </w:t>
      </w:r>
      <w:r w:rsidR="00127D49">
        <w:rPr>
          <w:lang w:val="uk-UA"/>
        </w:rPr>
        <w:t xml:space="preserve">тоді </w:t>
      </w:r>
      <w:r w:rsidR="00DD06D5">
        <w:rPr>
          <w:lang w:val="uk-UA"/>
        </w:rPr>
        <w:t>як</w:t>
      </w:r>
      <w:r w:rsidRPr="00B11E64" w:rsidR="00862719">
        <w:rPr>
          <w:lang w:val="uk-UA"/>
        </w:rPr>
        <w:t xml:space="preserve"> </w:t>
      </w:r>
      <w:r w:rsidRPr="00B11E64">
        <w:rPr>
          <w:lang w:val="uk-UA"/>
        </w:rPr>
        <w:t xml:space="preserve">Державний суд </w:t>
      </w:r>
      <w:r w:rsidRPr="00B11E64" w:rsidR="00862719">
        <w:rPr>
          <w:lang w:val="uk-UA"/>
        </w:rPr>
        <w:t xml:space="preserve">призначив </w:t>
      </w:r>
      <w:r w:rsidRPr="00B11E64">
        <w:rPr>
          <w:lang w:val="uk-UA"/>
        </w:rPr>
        <w:t>інш</w:t>
      </w:r>
      <w:r w:rsidRPr="00B11E64" w:rsidR="00862719">
        <w:rPr>
          <w:lang w:val="uk-UA"/>
        </w:rPr>
        <w:t>ій особі, засудженій за подібне діяння, покарання у вигляді позбавлення волі строком на десять</w:t>
      </w:r>
      <w:r w:rsidRPr="00B11E64">
        <w:rPr>
          <w:lang w:val="uk-UA"/>
        </w:rPr>
        <w:t xml:space="preserve"> з половиною років. У середньому, </w:t>
      </w:r>
      <w:r w:rsidR="00DD06D5">
        <w:rPr>
          <w:lang w:val="uk-UA"/>
        </w:rPr>
        <w:t>строки покарань, призначених</w:t>
      </w:r>
      <w:r w:rsidRPr="00B11E64" w:rsidR="00862719">
        <w:rPr>
          <w:lang w:val="uk-UA"/>
        </w:rPr>
        <w:t xml:space="preserve"> </w:t>
      </w:r>
      <w:r w:rsidRPr="00B11E64">
        <w:rPr>
          <w:lang w:val="uk-UA"/>
        </w:rPr>
        <w:t>[</w:t>
      </w:r>
      <w:r w:rsidRPr="00B11E64" w:rsidR="00862719">
        <w:rPr>
          <w:lang w:val="uk-UA"/>
        </w:rPr>
        <w:t>Державним судом] за</w:t>
      </w:r>
      <w:r w:rsidRPr="00B11E64">
        <w:rPr>
          <w:lang w:val="uk-UA"/>
        </w:rPr>
        <w:t xml:space="preserve"> військов</w:t>
      </w:r>
      <w:r w:rsidRPr="00B11E64" w:rsidR="00862719">
        <w:rPr>
          <w:lang w:val="uk-UA"/>
        </w:rPr>
        <w:t>і злочини, були</w:t>
      </w:r>
      <w:r w:rsidRPr="00B11E64">
        <w:rPr>
          <w:lang w:val="uk-UA"/>
        </w:rPr>
        <w:t xml:space="preserve"> майже вдвічі </w:t>
      </w:r>
      <w:r w:rsidR="00127D49">
        <w:rPr>
          <w:lang w:val="uk-UA"/>
        </w:rPr>
        <w:t>більшими п</w:t>
      </w:r>
      <w:r w:rsidRPr="00B11E64" w:rsidR="00862719">
        <w:rPr>
          <w:lang w:val="uk-UA"/>
        </w:rPr>
        <w:t>орівняно з тими, що призначаються судами територіальних утворень»</w:t>
      </w:r>
      <w:r w:rsidRPr="00B11E64">
        <w:rPr>
          <w:lang w:val="uk-UA"/>
        </w:rPr>
        <w:t>.</w:t>
      </w:r>
    </w:p>
    <w:p w:rsidRPr="00B11E64" w:rsidR="00862719" w:rsidP="007201CE" w:rsidRDefault="00862719">
      <w:pPr>
        <w:pStyle w:val="1"/>
      </w:pPr>
      <w:r w:rsidRPr="00B11E64">
        <w:t>У доповіді за 2011 рік («Відправлення правосуддя в Босн</w:t>
      </w:r>
      <w:r w:rsidR="00127D49">
        <w:t>ії і Герцеговині») ОБСЄ зазначила</w:t>
      </w:r>
      <w:r w:rsidRPr="00B11E64">
        <w:t>, що застосування різних кримінальних кодексів Державним судом та судами територіальних утворень може бути проблематичним у деяких видах справ про військові злочини. У відповідн</w:t>
      </w:r>
      <w:r w:rsidR="0089655A">
        <w:t>і</w:t>
      </w:r>
      <w:r w:rsidRPr="00B11E64">
        <w:t>й частині цієї доповіді зазначається:</w:t>
      </w:r>
    </w:p>
    <w:p w:rsidRPr="00B11E64" w:rsidR="00862719" w:rsidP="00AD232D" w:rsidRDefault="00862719">
      <w:pPr>
        <w:pStyle w:val="JuQuot"/>
        <w:rPr>
          <w:lang w:val="uk-UA"/>
        </w:rPr>
      </w:pPr>
      <w:r w:rsidRPr="00B11E64">
        <w:rPr>
          <w:lang w:val="uk-UA"/>
        </w:rPr>
        <w:t>«Звичайно, те, що питання, який кримінальний кодекс має бути застосований до справ про військові злочини, оціню</w:t>
      </w:r>
      <w:r w:rsidR="00DD06D5">
        <w:rPr>
          <w:lang w:val="uk-UA"/>
        </w:rPr>
        <w:t>ється на індивідуальній основі в</w:t>
      </w:r>
      <w:r w:rsidRPr="00B11E64">
        <w:rPr>
          <w:lang w:val="uk-UA"/>
        </w:rPr>
        <w:t xml:space="preserve"> кожній справі, є </w:t>
      </w:r>
      <w:r w:rsidR="00127D49">
        <w:rPr>
          <w:lang w:val="uk-UA"/>
        </w:rPr>
        <w:t>прийнятним. У багатьох справах у</w:t>
      </w:r>
      <w:r w:rsidRPr="00B11E64">
        <w:rPr>
          <w:lang w:val="uk-UA"/>
        </w:rPr>
        <w:t xml:space="preserve"> судах територіальних утворень застосування кодексу [1976 року] не </w:t>
      </w:r>
      <w:r w:rsidR="00DD06D5">
        <w:rPr>
          <w:lang w:val="uk-UA"/>
        </w:rPr>
        <w:t xml:space="preserve">становить </w:t>
      </w:r>
      <w:r w:rsidRPr="00B11E64">
        <w:rPr>
          <w:lang w:val="uk-UA"/>
        </w:rPr>
        <w:t xml:space="preserve">серйозної проблеми на практиці. Загалом, справами, в яких застосування різних кодексів підриває принцип рівності </w:t>
      </w:r>
      <w:r w:rsidR="00DD06D5">
        <w:rPr>
          <w:lang w:val="uk-UA"/>
        </w:rPr>
        <w:t>перед законом, є ті, в яких суд</w:t>
      </w:r>
      <w:r w:rsidRPr="00B11E64">
        <w:rPr>
          <w:lang w:val="uk-UA"/>
        </w:rPr>
        <w:t>, застосовуючи кодекс [2003 року], може засудити обвинуваченого до покарання</w:t>
      </w:r>
      <w:r w:rsidR="00DD06D5">
        <w:rPr>
          <w:lang w:val="uk-UA"/>
        </w:rPr>
        <w:t>, яке є вищим</w:t>
      </w:r>
      <w:r w:rsidRPr="00B11E64">
        <w:rPr>
          <w:lang w:val="uk-UA"/>
        </w:rPr>
        <w:t xml:space="preserve">, ніж </w:t>
      </w:r>
      <w:r w:rsidRPr="00B11E64" w:rsidR="00883869">
        <w:rPr>
          <w:lang w:val="uk-UA"/>
        </w:rPr>
        <w:t>максимальн</w:t>
      </w:r>
      <w:r w:rsidR="00DD06D5">
        <w:rPr>
          <w:lang w:val="uk-UA"/>
        </w:rPr>
        <w:t>е</w:t>
      </w:r>
      <w:r w:rsidRPr="00B11E64" w:rsidR="00883869">
        <w:rPr>
          <w:lang w:val="uk-UA"/>
        </w:rPr>
        <w:t xml:space="preserve"> покарання у вигляді позбавлення волі строком на </w:t>
      </w:r>
      <w:r w:rsidRPr="00B11E64">
        <w:rPr>
          <w:lang w:val="uk-UA"/>
        </w:rPr>
        <w:t>15 або 20 років</w:t>
      </w:r>
      <w:r w:rsidRPr="00B11E64" w:rsidR="00883869">
        <w:rPr>
          <w:lang w:val="uk-UA"/>
        </w:rPr>
        <w:t>, передбачене кодексом [1976 року</w:t>
      </w:r>
      <w:r w:rsidRPr="00B11E64">
        <w:rPr>
          <w:lang w:val="uk-UA"/>
        </w:rPr>
        <w:t xml:space="preserve">]. У цих </w:t>
      </w:r>
      <w:r w:rsidRPr="00B11E64" w:rsidR="00883869">
        <w:rPr>
          <w:lang w:val="uk-UA"/>
        </w:rPr>
        <w:t xml:space="preserve">справах </w:t>
      </w:r>
      <w:r w:rsidRPr="00B11E64">
        <w:rPr>
          <w:lang w:val="uk-UA"/>
        </w:rPr>
        <w:t xml:space="preserve">застосування </w:t>
      </w:r>
      <w:r w:rsidRPr="00B11E64" w:rsidR="00883869">
        <w:rPr>
          <w:lang w:val="uk-UA"/>
        </w:rPr>
        <w:t>кодексу [</w:t>
      </w:r>
      <w:r w:rsidRPr="00B11E64">
        <w:rPr>
          <w:lang w:val="uk-UA"/>
        </w:rPr>
        <w:t xml:space="preserve">1976 </w:t>
      </w:r>
      <w:r w:rsidRPr="00B11E64" w:rsidR="00883869">
        <w:rPr>
          <w:lang w:val="uk-UA"/>
        </w:rPr>
        <w:t>року], можливо</w:t>
      </w:r>
      <w:r w:rsidRPr="00B11E64">
        <w:rPr>
          <w:lang w:val="uk-UA"/>
        </w:rPr>
        <w:t xml:space="preserve">, не дозволяє суду </w:t>
      </w:r>
      <w:r w:rsidRPr="00B11E64" w:rsidR="00883869">
        <w:rPr>
          <w:lang w:val="uk-UA"/>
        </w:rPr>
        <w:t>винести вирок, пр</w:t>
      </w:r>
      <w:r w:rsidR="00DD06D5">
        <w:rPr>
          <w:lang w:val="uk-UA"/>
        </w:rPr>
        <w:t>опорційний</w:t>
      </w:r>
      <w:r w:rsidRPr="00B11E64" w:rsidR="00883869">
        <w:rPr>
          <w:lang w:val="uk-UA"/>
        </w:rPr>
        <w:t xml:space="preserve"> тяжкості злочинів</w:t>
      </w:r>
      <w:r w:rsidRPr="00B11E64">
        <w:rPr>
          <w:lang w:val="uk-UA"/>
        </w:rPr>
        <w:t xml:space="preserve">. </w:t>
      </w:r>
      <w:r w:rsidRPr="00B11E64" w:rsidR="00883869">
        <w:rPr>
          <w:lang w:val="uk-UA"/>
        </w:rPr>
        <w:t xml:space="preserve">Так само, покарання в </w:t>
      </w:r>
      <w:r w:rsidR="00DD06D5">
        <w:rPr>
          <w:lang w:val="uk-UA"/>
        </w:rPr>
        <w:t xml:space="preserve">таких справах не гармонізовані </w:t>
      </w:r>
      <w:r w:rsidRPr="00B11E64" w:rsidR="00883869">
        <w:rPr>
          <w:lang w:val="uk-UA"/>
        </w:rPr>
        <w:t>з практикою на державному рівні</w:t>
      </w:r>
      <w:r w:rsidRPr="00B11E64">
        <w:rPr>
          <w:lang w:val="uk-UA"/>
        </w:rPr>
        <w:t xml:space="preserve">. Інша категорія </w:t>
      </w:r>
      <w:r w:rsidRPr="00B11E64" w:rsidR="00883869">
        <w:rPr>
          <w:lang w:val="uk-UA"/>
        </w:rPr>
        <w:t>справ</w:t>
      </w:r>
      <w:r w:rsidRPr="00B11E64">
        <w:rPr>
          <w:lang w:val="uk-UA"/>
        </w:rPr>
        <w:t xml:space="preserve">, в яких застосування </w:t>
      </w:r>
      <w:r w:rsidRPr="00B11E64" w:rsidR="00883869">
        <w:rPr>
          <w:lang w:val="uk-UA"/>
        </w:rPr>
        <w:t>кодексу [</w:t>
      </w:r>
      <w:r w:rsidRPr="00B11E64">
        <w:rPr>
          <w:lang w:val="uk-UA"/>
        </w:rPr>
        <w:t xml:space="preserve">1976 </w:t>
      </w:r>
      <w:r w:rsidRPr="00B11E64" w:rsidR="00883869">
        <w:rPr>
          <w:lang w:val="uk-UA"/>
        </w:rPr>
        <w:t>року</w:t>
      </w:r>
      <w:r w:rsidRPr="00B11E64">
        <w:rPr>
          <w:lang w:val="uk-UA"/>
        </w:rPr>
        <w:t xml:space="preserve">] </w:t>
      </w:r>
      <w:r w:rsidRPr="00B11E64" w:rsidR="00883869">
        <w:rPr>
          <w:lang w:val="uk-UA"/>
        </w:rPr>
        <w:t xml:space="preserve">є </w:t>
      </w:r>
      <w:r w:rsidRPr="00B11E64">
        <w:rPr>
          <w:lang w:val="uk-UA"/>
        </w:rPr>
        <w:t>проблематичним</w:t>
      </w:r>
      <w:r w:rsidRPr="00B11E64" w:rsidR="00883869">
        <w:rPr>
          <w:lang w:val="uk-UA"/>
        </w:rPr>
        <w:t>,</w:t>
      </w:r>
      <w:r w:rsidRPr="00B11E64">
        <w:rPr>
          <w:lang w:val="uk-UA"/>
        </w:rPr>
        <w:t xml:space="preserve"> є ті, в яких </w:t>
      </w:r>
      <w:r w:rsidRPr="00B11E64" w:rsidR="00883869">
        <w:rPr>
          <w:lang w:val="uk-UA"/>
        </w:rPr>
        <w:t xml:space="preserve">поведінка </w:t>
      </w:r>
      <w:r w:rsidRPr="00B11E64">
        <w:rPr>
          <w:lang w:val="uk-UA"/>
        </w:rPr>
        <w:t>обвинуваченого</w:t>
      </w:r>
      <w:r w:rsidRPr="00B11E64" w:rsidR="00883869">
        <w:rPr>
          <w:lang w:val="uk-UA"/>
        </w:rPr>
        <w:t>, можливо</w:t>
      </w:r>
      <w:r w:rsidRPr="00B11E64">
        <w:rPr>
          <w:lang w:val="uk-UA"/>
        </w:rPr>
        <w:t>, найкраще відображає</w:t>
      </w:r>
      <w:r w:rsidRPr="00B11E64" w:rsidR="00883869">
        <w:rPr>
          <w:lang w:val="uk-UA"/>
        </w:rPr>
        <w:t>ться</w:t>
      </w:r>
      <w:r w:rsidRPr="00B11E64">
        <w:rPr>
          <w:lang w:val="uk-UA"/>
        </w:rPr>
        <w:t xml:space="preserve"> концепці</w:t>
      </w:r>
      <w:r w:rsidRPr="00B11E64" w:rsidR="00883869">
        <w:rPr>
          <w:lang w:val="uk-UA"/>
        </w:rPr>
        <w:t>єю злочинів проти людяності або теорією відповідальності</w:t>
      </w:r>
      <w:r w:rsidRPr="00B11E64" w:rsidR="00FB653C">
        <w:rPr>
          <w:lang w:val="uk-UA"/>
        </w:rPr>
        <w:t xml:space="preserve"> командування</w:t>
      </w:r>
      <w:r w:rsidRPr="00B11E64">
        <w:rPr>
          <w:lang w:val="uk-UA"/>
        </w:rPr>
        <w:t xml:space="preserve">, які </w:t>
      </w:r>
      <w:r w:rsidRPr="00B11E64" w:rsidR="00883869">
        <w:rPr>
          <w:lang w:val="uk-UA"/>
        </w:rPr>
        <w:t>чітко передбачені лише кодексом [</w:t>
      </w:r>
      <w:r w:rsidRPr="00B11E64">
        <w:rPr>
          <w:lang w:val="uk-UA"/>
        </w:rPr>
        <w:t xml:space="preserve">2003 </w:t>
      </w:r>
      <w:r w:rsidRPr="00B11E64" w:rsidR="00883869">
        <w:rPr>
          <w:lang w:val="uk-UA"/>
        </w:rPr>
        <w:t>року].</w:t>
      </w:r>
    </w:p>
    <w:p w:rsidRPr="00B11E64" w:rsidR="00AD232D" w:rsidP="007201CE" w:rsidRDefault="0089655A">
      <w:pPr>
        <w:pStyle w:val="1"/>
      </w:pPr>
      <w:r>
        <w:t>У своїх</w:t>
      </w:r>
      <w:r w:rsidRPr="00B11E64" w:rsidR="00883869">
        <w:t xml:space="preserve"> «заключних зауваженнях» по Боснії і Герцеговині 2012 року (CCPR/C/BIH/CO/1) Комітет ООН з прав людини ви</w:t>
      </w:r>
      <w:r w:rsidR="00DD06D5">
        <w:t>словив подібну занепокоєність (</w:t>
      </w:r>
      <w:r w:rsidRPr="00B11E64" w:rsidR="00AD232D">
        <w:t>§ 7):</w:t>
      </w:r>
    </w:p>
    <w:p w:rsidRPr="00B11E64" w:rsidR="009D05B2" w:rsidP="00AD232D" w:rsidRDefault="009D05B2">
      <w:pPr>
        <w:pStyle w:val="JuQuot"/>
        <w:rPr>
          <w:lang w:val="uk-UA"/>
        </w:rPr>
      </w:pPr>
      <w:r w:rsidRPr="00B11E64">
        <w:rPr>
          <w:lang w:val="uk-UA"/>
        </w:rPr>
        <w:t xml:space="preserve">«Хоча Комітет цінує зусилля по розгляду справ </w:t>
      </w:r>
      <w:r w:rsidR="00DD06D5">
        <w:rPr>
          <w:lang w:val="uk-UA"/>
        </w:rPr>
        <w:t>про військові злочини</w:t>
      </w:r>
      <w:r w:rsidRPr="00B11E64">
        <w:rPr>
          <w:lang w:val="uk-UA"/>
        </w:rPr>
        <w:t>,</w:t>
      </w:r>
      <w:r w:rsidR="00DD06D5">
        <w:rPr>
          <w:lang w:val="uk-UA"/>
        </w:rPr>
        <w:t xml:space="preserve"> зокрема, реалізацію Національної стратегії</w:t>
      </w:r>
      <w:r w:rsidRPr="00B11E64">
        <w:rPr>
          <w:lang w:val="uk-UA"/>
        </w:rPr>
        <w:t xml:space="preserve"> розгляду військових злочинів, він</w:t>
      </w:r>
      <w:r w:rsidR="00DD06D5">
        <w:rPr>
          <w:lang w:val="uk-UA"/>
        </w:rPr>
        <w:t>,</w:t>
      </w:r>
      <w:r w:rsidRPr="00B11E64">
        <w:rPr>
          <w:lang w:val="uk-UA"/>
        </w:rPr>
        <w:t xml:space="preserve"> як і раніше</w:t>
      </w:r>
      <w:r w:rsidR="00DD06D5">
        <w:rPr>
          <w:lang w:val="uk-UA"/>
        </w:rPr>
        <w:t>,</w:t>
      </w:r>
      <w:r w:rsidRPr="00B11E64">
        <w:rPr>
          <w:lang w:val="uk-UA"/>
        </w:rPr>
        <w:t xml:space="preserve"> занепокоєний з приводу повільних темпів </w:t>
      </w:r>
      <w:r w:rsidR="00DD06D5">
        <w:rPr>
          <w:lang w:val="uk-UA"/>
        </w:rPr>
        <w:t xml:space="preserve">судового </w:t>
      </w:r>
      <w:r w:rsidRPr="00B11E64">
        <w:rPr>
          <w:lang w:val="uk-UA"/>
        </w:rPr>
        <w:t xml:space="preserve">переслідування, зокрема </w:t>
      </w:r>
      <w:r w:rsidR="00DD06D5">
        <w:rPr>
          <w:lang w:val="uk-UA"/>
        </w:rPr>
        <w:t>злочинів</w:t>
      </w:r>
      <w:r w:rsidRPr="00B11E64">
        <w:rPr>
          <w:lang w:val="uk-UA"/>
        </w:rPr>
        <w:t>, що стосуються сексуальн</w:t>
      </w:r>
      <w:r w:rsidR="00DD06D5">
        <w:rPr>
          <w:lang w:val="uk-UA"/>
        </w:rPr>
        <w:t>ого насильства, а також з приводу відсутності</w:t>
      </w:r>
      <w:r w:rsidRPr="00B11E64">
        <w:rPr>
          <w:lang w:val="uk-UA"/>
        </w:rPr>
        <w:t xml:space="preserve"> підтримки жертв таких злочинів. Комітет також занепокоєний у зв</w:t>
      </w:r>
      <w:r w:rsidR="001B6AD6">
        <w:rPr>
          <w:lang w:val="uk-UA"/>
        </w:rPr>
        <w:t>’</w:t>
      </w:r>
      <w:r w:rsidRPr="00B11E64">
        <w:rPr>
          <w:lang w:val="uk-UA"/>
        </w:rPr>
        <w:t xml:space="preserve">язку з відсутністю зусиль з гармонізації судової практики </w:t>
      </w:r>
      <w:r w:rsidRPr="00B11E64" w:rsidR="00FB653C">
        <w:rPr>
          <w:lang w:val="uk-UA"/>
        </w:rPr>
        <w:t>по військовим злочинам серед територіальних утворень</w:t>
      </w:r>
      <w:r w:rsidRPr="00B11E64">
        <w:rPr>
          <w:lang w:val="uk-UA"/>
        </w:rPr>
        <w:t xml:space="preserve">, а також </w:t>
      </w:r>
      <w:r w:rsidRPr="00B11E64" w:rsidR="00FB653C">
        <w:rPr>
          <w:lang w:val="uk-UA"/>
        </w:rPr>
        <w:t>тим, що суди територіальних утворень застосовують с</w:t>
      </w:r>
      <w:r w:rsidRPr="00B11E64">
        <w:rPr>
          <w:lang w:val="uk-UA"/>
        </w:rPr>
        <w:t>тар</w:t>
      </w:r>
      <w:r w:rsidRPr="00B11E64" w:rsidR="00FB653C">
        <w:rPr>
          <w:lang w:val="uk-UA"/>
        </w:rPr>
        <w:t xml:space="preserve">ий кримінальний кодекс </w:t>
      </w:r>
      <w:r w:rsidRPr="00B11E64">
        <w:rPr>
          <w:lang w:val="uk-UA"/>
        </w:rPr>
        <w:t>колишньої Соціалістичної Федерат</w:t>
      </w:r>
      <w:r w:rsidRPr="00B11E64" w:rsidR="00FB653C">
        <w:rPr>
          <w:lang w:val="uk-UA"/>
        </w:rPr>
        <w:t>ивної Республіки Югославії (СФРЮ)</w:t>
      </w:r>
      <w:r w:rsidRPr="00B11E64">
        <w:rPr>
          <w:lang w:val="uk-UA"/>
        </w:rPr>
        <w:t xml:space="preserve">, </w:t>
      </w:r>
      <w:r w:rsidRPr="00B11E64" w:rsidR="00FB653C">
        <w:rPr>
          <w:lang w:val="uk-UA"/>
        </w:rPr>
        <w:t>я</w:t>
      </w:r>
      <w:r w:rsidR="0089655A">
        <w:rPr>
          <w:lang w:val="uk-UA"/>
        </w:rPr>
        <w:t>к</w:t>
      </w:r>
      <w:r w:rsidRPr="00B11E64" w:rsidR="00FB653C">
        <w:rPr>
          <w:lang w:val="uk-UA"/>
        </w:rPr>
        <w:t xml:space="preserve">ий </w:t>
      </w:r>
      <w:r w:rsidRPr="00B11E64">
        <w:rPr>
          <w:lang w:val="uk-UA"/>
        </w:rPr>
        <w:t xml:space="preserve">не </w:t>
      </w:r>
      <w:r w:rsidRPr="00B11E64" w:rsidR="00FB653C">
        <w:rPr>
          <w:lang w:val="uk-UA"/>
        </w:rPr>
        <w:t>передбачає, серед іншого, злочинів проти людяності</w:t>
      </w:r>
      <w:r w:rsidRPr="00B11E64">
        <w:rPr>
          <w:lang w:val="uk-UA"/>
        </w:rPr>
        <w:t xml:space="preserve">, відповідальності </w:t>
      </w:r>
      <w:r w:rsidRPr="00B11E64" w:rsidR="00FB653C">
        <w:rPr>
          <w:lang w:val="uk-UA"/>
        </w:rPr>
        <w:t xml:space="preserve">командування, </w:t>
      </w:r>
      <w:r w:rsidR="00DD06D5">
        <w:rPr>
          <w:lang w:val="uk-UA"/>
        </w:rPr>
        <w:t>сексуального рабства і примусової вагітності</w:t>
      </w:r>
      <w:r w:rsidRPr="00B11E64" w:rsidR="00FB653C">
        <w:rPr>
          <w:lang w:val="uk-UA"/>
        </w:rPr>
        <w:t>. Комітет стурбований тим</w:t>
      </w:r>
      <w:r w:rsidRPr="00B11E64">
        <w:rPr>
          <w:lang w:val="uk-UA"/>
        </w:rPr>
        <w:t xml:space="preserve">, що це може вплинути на послідовність у </w:t>
      </w:r>
      <w:r w:rsidRPr="00B11E64" w:rsidR="00FB653C">
        <w:rPr>
          <w:lang w:val="uk-UA"/>
        </w:rPr>
        <w:t xml:space="preserve">призначенні </w:t>
      </w:r>
      <w:r w:rsidR="00DD06D5">
        <w:rPr>
          <w:lang w:val="uk-UA"/>
        </w:rPr>
        <w:t>покарань у</w:t>
      </w:r>
      <w:r w:rsidRPr="00B11E64" w:rsidR="00FB653C">
        <w:rPr>
          <w:lang w:val="uk-UA"/>
        </w:rPr>
        <w:t xml:space="preserve"> різних територіальних утвореннях (статті 2 та 14). Державі-учасниці</w:t>
      </w:r>
      <w:r w:rsidRPr="00B11E64">
        <w:rPr>
          <w:lang w:val="uk-UA"/>
        </w:rPr>
        <w:t xml:space="preserve"> </w:t>
      </w:r>
      <w:r w:rsidRPr="00B11E64" w:rsidR="00FB653C">
        <w:rPr>
          <w:lang w:val="uk-UA"/>
        </w:rPr>
        <w:t>слід прискорити судовий розгляд справ про військові злочини</w:t>
      </w:r>
      <w:r w:rsidRPr="00B11E64">
        <w:rPr>
          <w:lang w:val="uk-UA"/>
        </w:rPr>
        <w:t xml:space="preserve">. Державі-учасниці слід також продовжувати надавати належну психологічну допомогу </w:t>
      </w:r>
      <w:r w:rsidRPr="00B11E64" w:rsidR="00FB653C">
        <w:rPr>
          <w:lang w:val="uk-UA"/>
        </w:rPr>
        <w:t>жертвам сексуального насильства, зокрема</w:t>
      </w:r>
      <w:r w:rsidRPr="00B11E64">
        <w:rPr>
          <w:lang w:val="uk-UA"/>
        </w:rPr>
        <w:t xml:space="preserve">, </w:t>
      </w:r>
      <w:r w:rsidRPr="00B11E64" w:rsidR="00FB653C">
        <w:rPr>
          <w:lang w:val="uk-UA"/>
        </w:rPr>
        <w:t xml:space="preserve">в ході судового </w:t>
      </w:r>
      <w:r w:rsidRPr="00B11E64">
        <w:rPr>
          <w:lang w:val="uk-UA"/>
        </w:rPr>
        <w:t>про</w:t>
      </w:r>
      <w:r w:rsidRPr="00B11E64" w:rsidR="00FB653C">
        <w:rPr>
          <w:lang w:val="uk-UA"/>
        </w:rPr>
        <w:t>вадження. Крім того</w:t>
      </w:r>
      <w:r w:rsidRPr="00B11E64">
        <w:rPr>
          <w:lang w:val="uk-UA"/>
        </w:rPr>
        <w:t>, де</w:t>
      </w:r>
      <w:r w:rsidRPr="00B11E64" w:rsidR="00FB653C">
        <w:rPr>
          <w:lang w:val="uk-UA"/>
        </w:rPr>
        <w:t>ржаві-учасниці слід забезпечити</w:t>
      </w:r>
      <w:r w:rsidRPr="00B11E64">
        <w:rPr>
          <w:lang w:val="uk-UA"/>
        </w:rPr>
        <w:t>, щоб суд</w:t>
      </w:r>
      <w:r w:rsidRPr="00B11E64" w:rsidR="00FB653C">
        <w:rPr>
          <w:lang w:val="uk-UA"/>
        </w:rPr>
        <w:t xml:space="preserve">и усіх територіальних утворень докладали великих зусиль для гармонізації судової практики по військовим злочинам, </w:t>
      </w:r>
      <w:r w:rsidRPr="00B11E64">
        <w:rPr>
          <w:lang w:val="uk-UA"/>
        </w:rPr>
        <w:t>і що</w:t>
      </w:r>
      <w:r w:rsidRPr="00B11E64" w:rsidR="00FB653C">
        <w:rPr>
          <w:lang w:val="uk-UA"/>
        </w:rPr>
        <w:t>б об</w:t>
      </w:r>
      <w:r w:rsidRPr="00B11E64">
        <w:rPr>
          <w:lang w:val="uk-UA"/>
        </w:rPr>
        <w:t xml:space="preserve">винувачення у військових злочинах </w:t>
      </w:r>
      <w:r w:rsidRPr="00B11E64" w:rsidR="00FB653C">
        <w:rPr>
          <w:lang w:val="uk-UA"/>
        </w:rPr>
        <w:t>не висувалися за старим кримінальним кодексом ко</w:t>
      </w:r>
      <w:r w:rsidRPr="00B11E64">
        <w:rPr>
          <w:lang w:val="uk-UA"/>
        </w:rPr>
        <w:t>ли</w:t>
      </w:r>
      <w:r w:rsidR="00DD06D5">
        <w:rPr>
          <w:lang w:val="uk-UA"/>
        </w:rPr>
        <w:t>шньої СФРЮ</w:t>
      </w:r>
      <w:r w:rsidRPr="00B11E64" w:rsidR="00FB653C">
        <w:rPr>
          <w:lang w:val="uk-UA"/>
        </w:rPr>
        <w:t>, який</w:t>
      </w:r>
      <w:r w:rsidRPr="00B11E64">
        <w:rPr>
          <w:lang w:val="uk-UA"/>
        </w:rPr>
        <w:t xml:space="preserve"> не </w:t>
      </w:r>
      <w:r w:rsidRPr="00B11E64" w:rsidR="00FB653C">
        <w:rPr>
          <w:lang w:val="uk-UA"/>
        </w:rPr>
        <w:t>передбачає деяких злочинів</w:t>
      </w:r>
      <w:r w:rsidRPr="00B11E64">
        <w:rPr>
          <w:lang w:val="uk-UA"/>
        </w:rPr>
        <w:t xml:space="preserve"> </w:t>
      </w:r>
      <w:r w:rsidR="00127D49">
        <w:rPr>
          <w:lang w:val="uk-UA"/>
        </w:rPr>
        <w:t>в</w:t>
      </w:r>
      <w:r w:rsidRPr="00B11E64" w:rsidR="00FB653C">
        <w:rPr>
          <w:lang w:val="uk-UA"/>
        </w:rPr>
        <w:t xml:space="preserve"> якості злочинів проти людяності»</w:t>
      </w:r>
      <w:r w:rsidRPr="00B11E64">
        <w:rPr>
          <w:lang w:val="uk-UA"/>
        </w:rPr>
        <w:t>.</w:t>
      </w:r>
    </w:p>
    <w:p w:rsidRPr="00B11E64" w:rsidR="00FB653C" w:rsidP="007201CE" w:rsidRDefault="00FB653C">
      <w:pPr>
        <w:pStyle w:val="1"/>
      </w:pPr>
      <w:r w:rsidRPr="00B11E64">
        <w:t>У своєму Висновку про п</w:t>
      </w:r>
      <w:r w:rsidR="00DD06D5">
        <w:t>равову визначеність та незалежність</w:t>
      </w:r>
      <w:r w:rsidRPr="00B11E64">
        <w:t xml:space="preserve"> судової влади в Боснії і Герцеговині (№ 648/2011), опублікованому 18 червня 2012 року, Венеціанська комісія відзначила, що існування кількох правопорядків та фрагментація судової влади ускладнили виконання з боку Боснії і Герцеговини вимоги, серед іншого, </w:t>
      </w:r>
      <w:r w:rsidR="00DD06D5">
        <w:t xml:space="preserve">щодо забезпечення </w:t>
      </w:r>
      <w:r w:rsidRPr="00B11E64">
        <w:t>послідовності свого законодавства та судової практики.</w:t>
      </w:r>
    </w:p>
    <w:p w:rsidRPr="00B11E64" w:rsidR="00AD232D" w:rsidP="00AD232D" w:rsidRDefault="00AD232D">
      <w:pPr>
        <w:pStyle w:val="JuHA"/>
        <w:rPr>
          <w:lang w:val="uk-UA"/>
        </w:rPr>
      </w:pPr>
      <w:proofErr w:type="spellStart"/>
      <w:r w:rsidRPr="00B11E64">
        <w:rPr>
          <w:lang w:val="uk-UA"/>
        </w:rPr>
        <w:t>B.  </w:t>
      </w:r>
      <w:r w:rsidRPr="00B11E64" w:rsidR="000D7380">
        <w:rPr>
          <w:lang w:val="uk-UA"/>
        </w:rPr>
        <w:t>Держ</w:t>
      </w:r>
      <w:r w:rsidRPr="00B11E64" w:rsidR="00FB653C">
        <w:rPr>
          <w:lang w:val="uk-UA"/>
        </w:rPr>
        <w:t>а</w:t>
      </w:r>
      <w:r w:rsidRPr="00B11E64" w:rsidR="000D7380">
        <w:rPr>
          <w:lang w:val="uk-UA"/>
        </w:rPr>
        <w:t>в</w:t>
      </w:r>
      <w:proofErr w:type="spellEnd"/>
      <w:r w:rsidRPr="00B11E64" w:rsidR="000D7380">
        <w:rPr>
          <w:lang w:val="uk-UA"/>
        </w:rPr>
        <w:t>ний суд</w:t>
      </w:r>
    </w:p>
    <w:p w:rsidRPr="00B11E64" w:rsidR="00D25EE0" w:rsidP="007201CE" w:rsidRDefault="0018097C">
      <w:pPr>
        <w:pStyle w:val="1"/>
      </w:pPr>
      <w:r w:rsidRPr="00B11E64">
        <w:t>Згідно зі своїми надзвичайними повноваженнями</w:t>
      </w:r>
      <w:r w:rsidR="00DD06D5">
        <w:t>,</w:t>
      </w:r>
      <w:r w:rsidRPr="00B11E64">
        <w:t xml:space="preserve"> 12 листопада 2000 року Управління Верховного представника ввело </w:t>
      </w:r>
      <w:r w:rsidR="00DD06D5">
        <w:t xml:space="preserve">в дію </w:t>
      </w:r>
      <w:r w:rsidRPr="00B11E64">
        <w:t xml:space="preserve">Закон «Про Державний суд» </w:t>
      </w:r>
      <w:r w:rsidRPr="00B11E64" w:rsidR="00D25EE0">
        <w:rPr>
          <w:rStyle w:val="FootnoteReference"/>
        </w:rPr>
        <w:footnoteReference w:id="21"/>
      </w:r>
      <w:r w:rsidRPr="00B11E64" w:rsidR="00D25EE0">
        <w:t>.</w:t>
      </w:r>
      <w:r w:rsidRPr="00B11E64">
        <w:t xml:space="preserve"> Закон набрав</w:t>
      </w:r>
      <w:r w:rsidRPr="00B11E64" w:rsidR="00D25EE0">
        <w:t xml:space="preserve"> чинності 8</w:t>
      </w:r>
      <w:r w:rsidR="00DD06D5">
        <w:t> </w:t>
      </w:r>
      <w:r w:rsidRPr="00B11E64" w:rsidR="00D25EE0">
        <w:t>грудня 2000 року. З</w:t>
      </w:r>
      <w:r w:rsidRPr="00B11E64">
        <w:t xml:space="preserve">годом </w:t>
      </w:r>
      <w:r w:rsidRPr="00B11E64" w:rsidR="00D25EE0">
        <w:t>він був схвалений Парламентською асамблеєю</w:t>
      </w:r>
      <w:r w:rsidRPr="00B11E64">
        <w:t xml:space="preserve"> Боснії і Герцеговини</w:t>
      </w:r>
      <w:r w:rsidRPr="00B11E64" w:rsidR="00D25EE0">
        <w:t>.</w:t>
      </w:r>
    </w:p>
    <w:p w:rsidRPr="00B11E64" w:rsidR="0018097C" w:rsidP="007201CE" w:rsidRDefault="00D25EE0">
      <w:pPr>
        <w:pStyle w:val="1"/>
      </w:pPr>
      <w:r w:rsidRPr="00B11E64">
        <w:t>На початку 2005 року в</w:t>
      </w:r>
      <w:r w:rsidRPr="00B11E64" w:rsidR="0018097C">
        <w:t xml:space="preserve"> рамках стратегії завершення роботи МТКЮ, згадан</w:t>
      </w:r>
      <w:r w:rsidRPr="00B11E64">
        <w:t>ої вище в пункті 9</w:t>
      </w:r>
      <w:r w:rsidRPr="00B11E64" w:rsidR="0018097C">
        <w:t xml:space="preserve">, </w:t>
      </w:r>
      <w:r w:rsidRPr="00B11E64">
        <w:t>в Державн</w:t>
      </w:r>
      <w:r w:rsidR="00DD06D5">
        <w:t>ому суді були створені палати з</w:t>
      </w:r>
      <w:r w:rsidRPr="00B11E64">
        <w:t xml:space="preserve"> </w:t>
      </w:r>
      <w:r w:rsidR="00DD06D5">
        <w:t>розгляду військових злочинів</w:t>
      </w:r>
      <w:r w:rsidRPr="00B11E64" w:rsidR="0018097C">
        <w:t>.</w:t>
      </w:r>
      <w:r w:rsidR="00DD06D5">
        <w:t xml:space="preserve"> Під час перехідного періоду, який</w:t>
      </w:r>
      <w:r w:rsidRPr="00B11E64" w:rsidR="0018097C">
        <w:t xml:space="preserve"> закінчився 31 грудня 2012 року, </w:t>
      </w:r>
      <w:r w:rsidRPr="00B11E64" w:rsidR="00DD06D5">
        <w:t xml:space="preserve">до складу цих палат були включені </w:t>
      </w:r>
      <w:r w:rsidRPr="00B11E64" w:rsidR="0018097C">
        <w:t>деякі міжнародні судді. Спочатку</w:t>
      </w:r>
      <w:r w:rsidRPr="00B11E64">
        <w:t xml:space="preserve"> вони </w:t>
      </w:r>
      <w:r w:rsidRPr="00B11E64" w:rsidR="0018097C">
        <w:t>признач</w:t>
      </w:r>
      <w:r w:rsidRPr="00B11E64">
        <w:t xml:space="preserve">алися </w:t>
      </w:r>
      <w:r w:rsidRPr="00B11E64" w:rsidR="0018097C">
        <w:t>Управлінням В</w:t>
      </w:r>
      <w:r w:rsidRPr="00B11E64">
        <w:t xml:space="preserve">ерховного </w:t>
      </w:r>
      <w:r w:rsidRPr="00B11E64" w:rsidR="0018097C">
        <w:t xml:space="preserve">представника відповідно до його </w:t>
      </w:r>
      <w:r w:rsidRPr="00B11E64">
        <w:t>угоди 2004 року</w:t>
      </w:r>
      <w:r w:rsidRPr="00B11E64" w:rsidR="0018097C">
        <w:t xml:space="preserve"> з </w:t>
      </w:r>
      <w:r w:rsidRPr="00B11E64">
        <w:t xml:space="preserve">органами влади </w:t>
      </w:r>
      <w:r w:rsidRPr="00B11E64" w:rsidR="0018097C">
        <w:t>Боснії і Герцеговини</w:t>
      </w:r>
      <w:r w:rsidRPr="00B11E64">
        <w:rPr>
          <w:rStyle w:val="FootnoteReference"/>
        </w:rPr>
        <w:footnoteReference w:id="22"/>
      </w:r>
      <w:r w:rsidRPr="00B11E64" w:rsidR="0018097C">
        <w:t xml:space="preserve">. </w:t>
      </w:r>
      <w:r w:rsidRPr="00B11E64">
        <w:t xml:space="preserve">Строк повноважень </w:t>
      </w:r>
      <w:r w:rsidRPr="00B11E64" w:rsidR="0018097C">
        <w:t xml:space="preserve">цих суддів </w:t>
      </w:r>
      <w:r w:rsidRPr="00B11E64">
        <w:t xml:space="preserve">становив </w:t>
      </w:r>
      <w:r w:rsidRPr="00B11E64" w:rsidR="0018097C">
        <w:t xml:space="preserve">два роки і </w:t>
      </w:r>
      <w:r w:rsidR="00DD06D5">
        <w:t>був поновлюваним</w:t>
      </w:r>
      <w:r w:rsidRPr="00B11E64" w:rsidR="0018097C">
        <w:t xml:space="preserve">. </w:t>
      </w:r>
      <w:r w:rsidR="00DD06D5">
        <w:t>У відповідній частині т</w:t>
      </w:r>
      <w:r w:rsidRPr="00B11E64" w:rsidR="0018097C">
        <w:t>ипов</w:t>
      </w:r>
      <w:r w:rsidR="00DD06D5">
        <w:t>ого</w:t>
      </w:r>
      <w:r w:rsidRPr="00B11E64">
        <w:t xml:space="preserve"> </w:t>
      </w:r>
      <w:r w:rsidR="00DD06D5">
        <w:t>рішення</w:t>
      </w:r>
      <w:r w:rsidRPr="00B11E64" w:rsidR="0018097C">
        <w:t xml:space="preserve"> п</w:t>
      </w:r>
      <w:r w:rsidR="00DD06D5">
        <w:t>ро призначення міжнародного</w:t>
      </w:r>
      <w:r w:rsidRPr="00B11E64">
        <w:t xml:space="preserve"> судді зазначає</w:t>
      </w:r>
      <w:r w:rsidR="00DD06D5">
        <w:t>ться</w:t>
      </w:r>
      <w:r w:rsidRPr="00B11E64">
        <w:t xml:space="preserve"> наступне</w:t>
      </w:r>
      <w:r w:rsidRPr="00B11E64" w:rsidR="0018097C">
        <w:t>:</w:t>
      </w:r>
    </w:p>
    <w:p w:rsidRPr="00B11E64" w:rsidR="00AD232D" w:rsidP="00AD232D" w:rsidRDefault="00D25EE0">
      <w:pPr>
        <w:pStyle w:val="JuQuot"/>
        <w:rPr>
          <w:lang w:val="uk-UA"/>
        </w:rPr>
      </w:pPr>
      <w:r w:rsidRPr="00B11E64">
        <w:rPr>
          <w:lang w:val="uk-UA"/>
        </w:rPr>
        <w:t>«</w:t>
      </w:r>
      <w:r w:rsidRPr="00B11E64" w:rsidR="00AD232D">
        <w:rPr>
          <w:lang w:val="uk-UA"/>
        </w:rPr>
        <w:t>...</w:t>
      </w:r>
    </w:p>
    <w:p w:rsidRPr="00B11E64" w:rsidR="001722DC" w:rsidP="00AD232D" w:rsidRDefault="00D25EE0">
      <w:pPr>
        <w:pStyle w:val="JuQuot"/>
        <w:rPr>
          <w:bCs/>
          <w:iCs/>
          <w:lang w:val="uk-UA"/>
        </w:rPr>
      </w:pPr>
      <w:r w:rsidRPr="00B11E64">
        <w:rPr>
          <w:bCs/>
          <w:i/>
          <w:iCs/>
          <w:lang w:val="uk-UA"/>
        </w:rPr>
        <w:t xml:space="preserve">Відзначаючи </w:t>
      </w:r>
      <w:r w:rsidRPr="00B11E64">
        <w:rPr>
          <w:bCs/>
          <w:iCs/>
          <w:lang w:val="uk-UA"/>
        </w:rPr>
        <w:t xml:space="preserve">спільну рекомендацію про призначення міжнародного судді від 22 квітня 2005 року, підписану Секретарем Секретаріату Секції І з розгляду військових злочинів та Секції ІІ з розгляду організованих злочинів, економічних злочинів та </w:t>
      </w:r>
      <w:r w:rsidR="00127D49">
        <w:rPr>
          <w:bCs/>
          <w:iCs/>
          <w:lang w:val="uk-UA"/>
        </w:rPr>
        <w:t>злочинів корупції кримінального та а</w:t>
      </w:r>
      <w:r w:rsidRPr="00B11E64">
        <w:rPr>
          <w:bCs/>
          <w:iCs/>
          <w:lang w:val="uk-UA"/>
        </w:rPr>
        <w:t xml:space="preserve">пеляційного </w:t>
      </w:r>
      <w:r w:rsidR="00127D49">
        <w:rPr>
          <w:bCs/>
          <w:iCs/>
          <w:lang w:val="uk-UA"/>
        </w:rPr>
        <w:t>відділів [Державного суду] та [с</w:t>
      </w:r>
      <w:r w:rsidRPr="00B11E64">
        <w:rPr>
          <w:bCs/>
          <w:iCs/>
          <w:lang w:val="uk-UA"/>
        </w:rPr>
        <w:t xml:space="preserve">пеціальних відділів прокуратури Боснії і Герцеговини], </w:t>
      </w:r>
      <w:r w:rsidR="00DD06D5">
        <w:rPr>
          <w:bCs/>
          <w:iCs/>
          <w:lang w:val="uk-UA"/>
        </w:rPr>
        <w:t>Головою</w:t>
      </w:r>
      <w:r w:rsidRPr="00B11E64" w:rsidR="001722DC">
        <w:rPr>
          <w:bCs/>
          <w:iCs/>
          <w:lang w:val="uk-UA"/>
        </w:rPr>
        <w:t xml:space="preserve"> [</w:t>
      </w:r>
      <w:r w:rsidRPr="00B11E64">
        <w:rPr>
          <w:bCs/>
          <w:iCs/>
          <w:lang w:val="uk-UA"/>
        </w:rPr>
        <w:t>Дер</w:t>
      </w:r>
      <w:r w:rsidRPr="00B11E64" w:rsidR="001722DC">
        <w:rPr>
          <w:bCs/>
          <w:iCs/>
          <w:lang w:val="uk-UA"/>
        </w:rPr>
        <w:t>жавного суду</w:t>
      </w:r>
      <w:r w:rsidRPr="00B11E64">
        <w:rPr>
          <w:bCs/>
          <w:iCs/>
          <w:lang w:val="uk-UA"/>
        </w:rPr>
        <w:t xml:space="preserve">] і </w:t>
      </w:r>
      <w:r w:rsidR="00DD06D5">
        <w:rPr>
          <w:bCs/>
          <w:iCs/>
          <w:lang w:val="uk-UA"/>
        </w:rPr>
        <w:t>Головою</w:t>
      </w:r>
      <w:r w:rsidRPr="00B11E64" w:rsidR="001722DC">
        <w:rPr>
          <w:bCs/>
          <w:iCs/>
          <w:lang w:val="uk-UA"/>
        </w:rPr>
        <w:t xml:space="preserve"> Вищої судової та прокурорської ради Боснії і Герцеговини</w:t>
      </w:r>
      <w:r w:rsidRPr="00B11E64">
        <w:rPr>
          <w:bCs/>
          <w:iCs/>
          <w:lang w:val="uk-UA"/>
        </w:rPr>
        <w:t>;</w:t>
      </w:r>
    </w:p>
    <w:p w:rsidRPr="00B11E64" w:rsidR="001722DC" w:rsidP="00AD232D" w:rsidRDefault="00D25EE0">
      <w:pPr>
        <w:pStyle w:val="JuQuot"/>
        <w:rPr>
          <w:bCs/>
          <w:iCs/>
          <w:lang w:val="uk-UA"/>
        </w:rPr>
      </w:pPr>
      <w:r w:rsidRPr="00B11E64">
        <w:rPr>
          <w:bCs/>
          <w:iCs/>
          <w:lang w:val="uk-UA"/>
        </w:rPr>
        <w:t xml:space="preserve">Верховний представник справжнім видає наступне рішення про призначення міжнародного судді в </w:t>
      </w:r>
      <w:r w:rsidRPr="00B11E64" w:rsidR="001722DC">
        <w:rPr>
          <w:bCs/>
          <w:iCs/>
          <w:lang w:val="uk-UA"/>
        </w:rPr>
        <w:t xml:space="preserve">Секції </w:t>
      </w:r>
      <w:r w:rsidRPr="00B11E64">
        <w:rPr>
          <w:bCs/>
          <w:iCs/>
          <w:lang w:val="uk-UA"/>
        </w:rPr>
        <w:t xml:space="preserve">I з </w:t>
      </w:r>
      <w:r w:rsidR="00127D49">
        <w:rPr>
          <w:bCs/>
          <w:iCs/>
          <w:lang w:val="uk-UA"/>
        </w:rPr>
        <w:t>розгляду військових злочинів кримінального та а</w:t>
      </w:r>
      <w:r w:rsidRPr="00B11E64" w:rsidR="001722DC">
        <w:rPr>
          <w:bCs/>
          <w:iCs/>
          <w:lang w:val="uk-UA"/>
        </w:rPr>
        <w:t>пеляційного</w:t>
      </w:r>
      <w:r w:rsidRPr="00B11E64">
        <w:rPr>
          <w:bCs/>
          <w:iCs/>
          <w:lang w:val="uk-UA"/>
        </w:rPr>
        <w:t xml:space="preserve"> відділ</w:t>
      </w:r>
      <w:r w:rsidRPr="00B11E64" w:rsidR="001722DC">
        <w:rPr>
          <w:bCs/>
          <w:iCs/>
          <w:lang w:val="uk-UA"/>
        </w:rPr>
        <w:t xml:space="preserve">ів </w:t>
      </w:r>
      <w:r w:rsidRPr="00B11E64">
        <w:rPr>
          <w:bCs/>
          <w:iCs/>
          <w:lang w:val="uk-UA"/>
        </w:rPr>
        <w:t>[</w:t>
      </w:r>
      <w:r w:rsidRPr="00B11E64" w:rsidR="001722DC">
        <w:rPr>
          <w:bCs/>
          <w:iCs/>
          <w:lang w:val="uk-UA"/>
        </w:rPr>
        <w:t>Державного суду</w:t>
      </w:r>
      <w:r w:rsidRPr="00B11E64">
        <w:rPr>
          <w:bCs/>
          <w:iCs/>
          <w:lang w:val="uk-UA"/>
        </w:rPr>
        <w:t>]</w:t>
      </w:r>
    </w:p>
    <w:p w:rsidRPr="00B11E64" w:rsidR="001722DC" w:rsidP="00AD232D" w:rsidRDefault="001722DC">
      <w:pPr>
        <w:pStyle w:val="JuQuot"/>
        <w:rPr>
          <w:bCs/>
          <w:iCs/>
          <w:lang w:val="uk-UA"/>
        </w:rPr>
      </w:pPr>
      <w:r w:rsidRPr="00B11E64">
        <w:rPr>
          <w:bCs/>
          <w:iCs/>
          <w:lang w:val="uk-UA"/>
        </w:rPr>
        <w:t>1. Відповідно до статті 65 § 4, з поправками</w:t>
      </w:r>
      <w:r w:rsidRPr="00B11E64" w:rsidR="00D25EE0">
        <w:rPr>
          <w:bCs/>
          <w:iCs/>
          <w:lang w:val="uk-UA"/>
        </w:rPr>
        <w:t xml:space="preserve">, </w:t>
      </w:r>
      <w:r w:rsidRPr="00B11E64">
        <w:rPr>
          <w:bCs/>
          <w:iCs/>
          <w:lang w:val="uk-UA"/>
        </w:rPr>
        <w:t xml:space="preserve">[Закону «Про </w:t>
      </w:r>
      <w:r w:rsidRPr="00B11E64" w:rsidR="00D25EE0">
        <w:rPr>
          <w:bCs/>
          <w:iCs/>
          <w:lang w:val="uk-UA"/>
        </w:rPr>
        <w:t>Державний суд</w:t>
      </w:r>
      <w:r w:rsidR="00127D49">
        <w:rPr>
          <w:bCs/>
          <w:iCs/>
          <w:lang w:val="uk-UA"/>
        </w:rPr>
        <w:t>»</w:t>
      </w:r>
      <w:r w:rsidRPr="00B11E64" w:rsidR="00D25EE0">
        <w:rPr>
          <w:bCs/>
          <w:iCs/>
          <w:lang w:val="uk-UA"/>
        </w:rPr>
        <w:t xml:space="preserve"> 2000 </w:t>
      </w:r>
      <w:r w:rsidRPr="00B11E64">
        <w:rPr>
          <w:bCs/>
          <w:iCs/>
          <w:lang w:val="uk-UA"/>
        </w:rPr>
        <w:t>року</w:t>
      </w:r>
      <w:r w:rsidRPr="00B11E64" w:rsidR="00D25EE0">
        <w:rPr>
          <w:bCs/>
          <w:iCs/>
          <w:lang w:val="uk-UA"/>
        </w:rPr>
        <w:t>]</w:t>
      </w:r>
      <w:r w:rsidRPr="00B11E64">
        <w:rPr>
          <w:bCs/>
          <w:iCs/>
          <w:lang w:val="uk-UA"/>
        </w:rPr>
        <w:t>, наступну особу справжнім призначено в якості міжнародного судді</w:t>
      </w:r>
      <w:r w:rsidRPr="00B11E64" w:rsidR="00D25EE0">
        <w:rPr>
          <w:bCs/>
          <w:iCs/>
          <w:lang w:val="uk-UA"/>
        </w:rPr>
        <w:t xml:space="preserve"> </w:t>
      </w:r>
      <w:r w:rsidRPr="00B11E64">
        <w:rPr>
          <w:bCs/>
          <w:iCs/>
          <w:lang w:val="uk-UA"/>
        </w:rPr>
        <w:t xml:space="preserve">Секції </w:t>
      </w:r>
      <w:r w:rsidRPr="00B11E64" w:rsidR="00D25EE0">
        <w:rPr>
          <w:bCs/>
          <w:iCs/>
          <w:lang w:val="uk-UA"/>
        </w:rPr>
        <w:t xml:space="preserve">I з </w:t>
      </w:r>
      <w:r w:rsidRPr="00B11E64">
        <w:rPr>
          <w:bCs/>
          <w:iCs/>
          <w:lang w:val="uk-UA"/>
        </w:rPr>
        <w:t xml:space="preserve">розгляду </w:t>
      </w:r>
      <w:r w:rsidRPr="00B11E64" w:rsidR="00D25EE0">
        <w:rPr>
          <w:bCs/>
          <w:iCs/>
          <w:lang w:val="uk-UA"/>
        </w:rPr>
        <w:t>в</w:t>
      </w:r>
      <w:r w:rsidR="00127D49">
        <w:rPr>
          <w:bCs/>
          <w:iCs/>
          <w:lang w:val="uk-UA"/>
        </w:rPr>
        <w:t>ійськових злочинів кримінального та а</w:t>
      </w:r>
      <w:r w:rsidRPr="00B11E64">
        <w:rPr>
          <w:bCs/>
          <w:iCs/>
          <w:lang w:val="uk-UA"/>
        </w:rPr>
        <w:t>пеляційного підрозділів [Державного суду]</w:t>
      </w:r>
      <w:r w:rsidRPr="00B11E64" w:rsidR="00D25EE0">
        <w:rPr>
          <w:bCs/>
          <w:iCs/>
          <w:lang w:val="uk-UA"/>
        </w:rPr>
        <w:t>:</w:t>
      </w:r>
    </w:p>
    <w:p w:rsidRPr="00B11E64" w:rsidR="001722DC" w:rsidP="00AD232D" w:rsidRDefault="00D25EE0">
      <w:pPr>
        <w:pStyle w:val="JuQuot"/>
        <w:rPr>
          <w:bCs/>
          <w:iCs/>
          <w:lang w:val="uk-UA"/>
        </w:rPr>
      </w:pPr>
      <w:proofErr w:type="spellStart"/>
      <w:r w:rsidRPr="00B11E64">
        <w:rPr>
          <w:bCs/>
          <w:iCs/>
          <w:lang w:val="uk-UA"/>
        </w:rPr>
        <w:t>П</w:t>
      </w:r>
      <w:r w:rsidR="001B6AD6">
        <w:rPr>
          <w:bCs/>
          <w:iCs/>
          <w:lang w:val="uk-UA"/>
        </w:rPr>
        <w:t>’</w:t>
      </w:r>
      <w:r w:rsidRPr="00B11E64">
        <w:rPr>
          <w:bCs/>
          <w:iCs/>
          <w:lang w:val="uk-UA"/>
        </w:rPr>
        <w:t>єтро</w:t>
      </w:r>
      <w:proofErr w:type="spellEnd"/>
      <w:r w:rsidRPr="00B11E64">
        <w:rPr>
          <w:bCs/>
          <w:iCs/>
          <w:lang w:val="uk-UA"/>
        </w:rPr>
        <w:t xml:space="preserve"> </w:t>
      </w:r>
      <w:proofErr w:type="spellStart"/>
      <w:r w:rsidR="00127D49">
        <w:rPr>
          <w:bCs/>
          <w:iCs/>
          <w:lang w:val="uk-UA"/>
        </w:rPr>
        <w:t>Сперу</w:t>
      </w:r>
      <w:proofErr w:type="spellEnd"/>
    </w:p>
    <w:p w:rsidRPr="00B11E64" w:rsidR="001722DC" w:rsidP="00AD232D" w:rsidRDefault="001722DC">
      <w:pPr>
        <w:pStyle w:val="JuQuot"/>
        <w:rPr>
          <w:bCs/>
          <w:iCs/>
          <w:lang w:val="uk-UA"/>
        </w:rPr>
      </w:pPr>
      <w:r w:rsidRPr="00B11E64">
        <w:rPr>
          <w:bCs/>
          <w:iCs/>
          <w:lang w:val="uk-UA"/>
        </w:rPr>
        <w:t>2</w:t>
      </w:r>
      <w:r w:rsidRPr="00B11E64" w:rsidR="00D25EE0">
        <w:rPr>
          <w:bCs/>
          <w:iCs/>
          <w:lang w:val="uk-UA"/>
        </w:rPr>
        <w:t xml:space="preserve">. Початковий </w:t>
      </w:r>
      <w:r w:rsidRPr="00B11E64">
        <w:rPr>
          <w:bCs/>
          <w:iCs/>
          <w:lang w:val="uk-UA"/>
        </w:rPr>
        <w:t>строк</w:t>
      </w:r>
      <w:r w:rsidRPr="00B11E64" w:rsidR="00D25EE0">
        <w:rPr>
          <w:bCs/>
          <w:iCs/>
          <w:lang w:val="uk-UA"/>
        </w:rPr>
        <w:t xml:space="preserve"> повноважень ... </w:t>
      </w:r>
      <w:r w:rsidRPr="00B11E64">
        <w:rPr>
          <w:bCs/>
          <w:iCs/>
          <w:lang w:val="uk-UA"/>
        </w:rPr>
        <w:t xml:space="preserve">становить два роки. Він підлягає повторному призначенню відповідно до [Закону «Про </w:t>
      </w:r>
      <w:r w:rsidRPr="00B11E64" w:rsidR="00D25EE0">
        <w:rPr>
          <w:bCs/>
          <w:iCs/>
          <w:lang w:val="uk-UA"/>
        </w:rPr>
        <w:t>Державний суд</w:t>
      </w:r>
      <w:r w:rsidRPr="00B11E64">
        <w:rPr>
          <w:bCs/>
          <w:iCs/>
          <w:lang w:val="uk-UA"/>
        </w:rPr>
        <w:t xml:space="preserve">» </w:t>
      </w:r>
      <w:r w:rsidRPr="00B11E64" w:rsidR="00D25EE0">
        <w:rPr>
          <w:bCs/>
          <w:iCs/>
          <w:lang w:val="uk-UA"/>
        </w:rPr>
        <w:t>2000</w:t>
      </w:r>
      <w:r w:rsidRPr="00B11E64">
        <w:rPr>
          <w:bCs/>
          <w:iCs/>
          <w:lang w:val="uk-UA"/>
        </w:rPr>
        <w:t xml:space="preserve"> року]. [</w:t>
      </w:r>
      <w:r w:rsidRPr="00B11E64" w:rsidR="00D25EE0">
        <w:rPr>
          <w:bCs/>
          <w:iCs/>
          <w:lang w:val="uk-UA"/>
        </w:rPr>
        <w:t>Призначен</w:t>
      </w:r>
      <w:r w:rsidRPr="00B11E64">
        <w:rPr>
          <w:bCs/>
          <w:iCs/>
          <w:lang w:val="uk-UA"/>
        </w:rPr>
        <w:t>а особа</w:t>
      </w:r>
      <w:r w:rsidRPr="00B11E64" w:rsidR="00D25EE0">
        <w:rPr>
          <w:bCs/>
          <w:iCs/>
          <w:lang w:val="uk-UA"/>
        </w:rPr>
        <w:t xml:space="preserve">] </w:t>
      </w:r>
      <w:r w:rsidRPr="00B11E64">
        <w:rPr>
          <w:bCs/>
          <w:iCs/>
          <w:lang w:val="uk-UA"/>
        </w:rPr>
        <w:t xml:space="preserve">повинна </w:t>
      </w:r>
      <w:r w:rsidR="00DD06D5">
        <w:rPr>
          <w:bCs/>
          <w:iCs/>
          <w:lang w:val="uk-UA"/>
        </w:rPr>
        <w:t>проживати в Боснії і</w:t>
      </w:r>
      <w:r w:rsidRPr="00B11E64" w:rsidR="00D25EE0">
        <w:rPr>
          <w:bCs/>
          <w:iCs/>
          <w:lang w:val="uk-UA"/>
        </w:rPr>
        <w:t xml:space="preserve"> Герцеговині протягом </w:t>
      </w:r>
      <w:r w:rsidRPr="00B11E64">
        <w:rPr>
          <w:bCs/>
          <w:iCs/>
          <w:lang w:val="uk-UA"/>
        </w:rPr>
        <w:t xml:space="preserve">строку свого </w:t>
      </w:r>
      <w:r w:rsidRPr="00B11E64" w:rsidR="00D25EE0">
        <w:rPr>
          <w:bCs/>
          <w:iCs/>
          <w:lang w:val="uk-UA"/>
        </w:rPr>
        <w:t>призначення і не може виконуват</w:t>
      </w:r>
      <w:r w:rsidRPr="00B11E64">
        <w:rPr>
          <w:bCs/>
          <w:iCs/>
          <w:lang w:val="uk-UA"/>
        </w:rPr>
        <w:t>и будь-яку іншу функцію, несумісну</w:t>
      </w:r>
      <w:r w:rsidRPr="00B11E64" w:rsidR="00D25EE0">
        <w:rPr>
          <w:bCs/>
          <w:iCs/>
          <w:lang w:val="uk-UA"/>
        </w:rPr>
        <w:t xml:space="preserve"> з </w:t>
      </w:r>
      <w:r w:rsidRPr="00B11E64">
        <w:rPr>
          <w:bCs/>
          <w:iCs/>
          <w:lang w:val="uk-UA"/>
        </w:rPr>
        <w:t>посадою судді або яка може</w:t>
      </w:r>
      <w:r w:rsidRPr="00B11E64" w:rsidR="00D25EE0">
        <w:rPr>
          <w:bCs/>
          <w:iCs/>
          <w:lang w:val="uk-UA"/>
        </w:rPr>
        <w:t xml:space="preserve"> перешкоджати </w:t>
      </w:r>
      <w:r w:rsidRPr="00B11E64">
        <w:rPr>
          <w:bCs/>
          <w:iCs/>
          <w:lang w:val="uk-UA"/>
        </w:rPr>
        <w:t>виконанню ним своїх суд</w:t>
      </w:r>
      <w:r w:rsidR="00DD06D5">
        <w:rPr>
          <w:bCs/>
          <w:iCs/>
          <w:lang w:val="uk-UA"/>
        </w:rPr>
        <w:t xml:space="preserve">дівських </w:t>
      </w:r>
      <w:r w:rsidRPr="00B11E64">
        <w:rPr>
          <w:bCs/>
          <w:iCs/>
          <w:lang w:val="uk-UA"/>
        </w:rPr>
        <w:t>обов</w:t>
      </w:r>
      <w:r w:rsidR="001B6AD6">
        <w:rPr>
          <w:bCs/>
          <w:iCs/>
          <w:lang w:val="uk-UA"/>
        </w:rPr>
        <w:t>’</w:t>
      </w:r>
      <w:r w:rsidRPr="00B11E64">
        <w:rPr>
          <w:bCs/>
          <w:iCs/>
          <w:lang w:val="uk-UA"/>
        </w:rPr>
        <w:t xml:space="preserve">язків </w:t>
      </w:r>
      <w:r w:rsidRPr="00B11E64" w:rsidR="00D25EE0">
        <w:rPr>
          <w:bCs/>
          <w:iCs/>
          <w:lang w:val="uk-UA"/>
        </w:rPr>
        <w:t>на постійній основі. Нас</w:t>
      </w:r>
      <w:r w:rsidRPr="00B11E64">
        <w:rPr>
          <w:bCs/>
          <w:iCs/>
          <w:lang w:val="uk-UA"/>
        </w:rPr>
        <w:t>кільки це може бути застосовано</w:t>
      </w:r>
      <w:r w:rsidRPr="00B11E64" w:rsidR="00D25EE0">
        <w:rPr>
          <w:bCs/>
          <w:iCs/>
          <w:lang w:val="uk-UA"/>
        </w:rPr>
        <w:t xml:space="preserve">, всі інші вимоги до </w:t>
      </w:r>
      <w:r w:rsidRPr="00B11E64">
        <w:rPr>
          <w:bCs/>
          <w:iCs/>
          <w:lang w:val="uk-UA"/>
        </w:rPr>
        <w:t xml:space="preserve">виконання повноважень судді </w:t>
      </w:r>
      <w:r w:rsidRPr="00B11E64" w:rsidR="00D25EE0">
        <w:rPr>
          <w:bCs/>
          <w:iCs/>
          <w:lang w:val="uk-UA"/>
        </w:rPr>
        <w:t>викладен</w:t>
      </w:r>
      <w:r w:rsidRPr="00B11E64">
        <w:rPr>
          <w:bCs/>
          <w:iCs/>
          <w:lang w:val="uk-UA"/>
        </w:rPr>
        <w:t xml:space="preserve">і в [Законі «Про </w:t>
      </w:r>
      <w:r w:rsidRPr="00B11E64" w:rsidR="00D25EE0">
        <w:rPr>
          <w:bCs/>
          <w:iCs/>
          <w:lang w:val="uk-UA"/>
        </w:rPr>
        <w:t>Державний суд</w:t>
      </w:r>
      <w:r w:rsidRPr="00B11E64">
        <w:rPr>
          <w:bCs/>
          <w:iCs/>
          <w:lang w:val="uk-UA"/>
        </w:rPr>
        <w:t>»</w:t>
      </w:r>
      <w:r w:rsidRPr="00B11E64" w:rsidR="00D25EE0">
        <w:rPr>
          <w:bCs/>
          <w:iCs/>
          <w:lang w:val="uk-UA"/>
        </w:rPr>
        <w:t xml:space="preserve"> 2000 </w:t>
      </w:r>
      <w:r w:rsidRPr="00B11E64">
        <w:rPr>
          <w:bCs/>
          <w:iCs/>
          <w:lang w:val="uk-UA"/>
        </w:rPr>
        <w:t>року]</w:t>
      </w:r>
      <w:r w:rsidRPr="00B11E64" w:rsidR="00D25EE0">
        <w:rPr>
          <w:bCs/>
          <w:iCs/>
          <w:lang w:val="uk-UA"/>
        </w:rPr>
        <w:t>...</w:t>
      </w:r>
    </w:p>
    <w:p w:rsidRPr="00B11E64" w:rsidR="001722DC" w:rsidP="00AD232D" w:rsidRDefault="001722DC">
      <w:pPr>
        <w:pStyle w:val="JuQuot"/>
        <w:rPr>
          <w:bCs/>
          <w:iCs/>
          <w:lang w:val="uk-UA"/>
        </w:rPr>
      </w:pPr>
      <w:r w:rsidRPr="00B11E64">
        <w:rPr>
          <w:bCs/>
          <w:iCs/>
          <w:lang w:val="uk-UA"/>
        </w:rPr>
        <w:t>3</w:t>
      </w:r>
      <w:r w:rsidRPr="00B11E64" w:rsidR="00D25EE0">
        <w:rPr>
          <w:bCs/>
          <w:iCs/>
          <w:lang w:val="uk-UA"/>
        </w:rPr>
        <w:t xml:space="preserve">. Міжнародний </w:t>
      </w:r>
      <w:r w:rsidRPr="00B11E64">
        <w:rPr>
          <w:bCs/>
          <w:iCs/>
          <w:lang w:val="uk-UA"/>
        </w:rPr>
        <w:t>секр</w:t>
      </w:r>
      <w:r w:rsidR="0089655A">
        <w:rPr>
          <w:bCs/>
          <w:iCs/>
          <w:lang w:val="uk-UA"/>
        </w:rPr>
        <w:t>е</w:t>
      </w:r>
      <w:r w:rsidRPr="00B11E64">
        <w:rPr>
          <w:bCs/>
          <w:iCs/>
          <w:lang w:val="uk-UA"/>
        </w:rPr>
        <w:t>тар</w:t>
      </w:r>
      <w:r w:rsidRPr="00B11E64" w:rsidR="00D25EE0">
        <w:rPr>
          <w:bCs/>
          <w:iCs/>
          <w:lang w:val="uk-UA"/>
        </w:rPr>
        <w:t xml:space="preserve"> </w:t>
      </w:r>
      <w:r w:rsidRPr="00B11E64">
        <w:rPr>
          <w:bCs/>
          <w:iCs/>
          <w:lang w:val="uk-UA"/>
        </w:rPr>
        <w:t xml:space="preserve">Секретаріату Секції </w:t>
      </w:r>
      <w:r w:rsidRPr="00B11E64" w:rsidR="00D25EE0">
        <w:rPr>
          <w:bCs/>
          <w:iCs/>
          <w:lang w:val="uk-UA"/>
        </w:rPr>
        <w:t xml:space="preserve">I </w:t>
      </w:r>
      <w:r w:rsidR="00DD06D5">
        <w:rPr>
          <w:bCs/>
          <w:iCs/>
          <w:lang w:val="uk-UA"/>
        </w:rPr>
        <w:t>з</w:t>
      </w:r>
      <w:r w:rsidRPr="00B11E64">
        <w:rPr>
          <w:bCs/>
          <w:iCs/>
          <w:lang w:val="uk-UA"/>
        </w:rPr>
        <w:t xml:space="preserve"> розгляду військових злочинів</w:t>
      </w:r>
      <w:r w:rsidRPr="00B11E64" w:rsidR="00D25EE0">
        <w:rPr>
          <w:bCs/>
          <w:iCs/>
          <w:lang w:val="uk-UA"/>
        </w:rPr>
        <w:t xml:space="preserve"> та </w:t>
      </w:r>
      <w:r w:rsidRPr="00B11E64">
        <w:rPr>
          <w:bCs/>
          <w:iCs/>
          <w:lang w:val="uk-UA"/>
        </w:rPr>
        <w:t xml:space="preserve">Секції ІІ </w:t>
      </w:r>
      <w:r w:rsidR="00DD06D5">
        <w:rPr>
          <w:bCs/>
          <w:iCs/>
          <w:lang w:val="uk-UA"/>
        </w:rPr>
        <w:t>з</w:t>
      </w:r>
      <w:r w:rsidRPr="00B11E64" w:rsidR="00D25EE0">
        <w:rPr>
          <w:bCs/>
          <w:iCs/>
          <w:lang w:val="uk-UA"/>
        </w:rPr>
        <w:t xml:space="preserve"> </w:t>
      </w:r>
      <w:r w:rsidRPr="00B11E64">
        <w:rPr>
          <w:bCs/>
          <w:iCs/>
          <w:lang w:val="uk-UA"/>
        </w:rPr>
        <w:t xml:space="preserve">розгляду </w:t>
      </w:r>
      <w:r w:rsidRPr="00B11E64" w:rsidR="00D25EE0">
        <w:rPr>
          <w:bCs/>
          <w:iCs/>
          <w:lang w:val="uk-UA"/>
        </w:rPr>
        <w:t>організован</w:t>
      </w:r>
      <w:r w:rsidRPr="00B11E64">
        <w:rPr>
          <w:bCs/>
          <w:iCs/>
          <w:lang w:val="uk-UA"/>
        </w:rPr>
        <w:t xml:space="preserve">их злочинів, </w:t>
      </w:r>
      <w:r w:rsidRPr="00B11E64" w:rsidR="00D25EE0">
        <w:rPr>
          <w:bCs/>
          <w:iCs/>
          <w:lang w:val="uk-UA"/>
        </w:rPr>
        <w:t>економічни</w:t>
      </w:r>
      <w:r w:rsidRPr="00B11E64">
        <w:rPr>
          <w:bCs/>
          <w:iCs/>
          <w:lang w:val="uk-UA"/>
        </w:rPr>
        <w:t>х злоч</w:t>
      </w:r>
      <w:r w:rsidR="0089655A">
        <w:rPr>
          <w:bCs/>
          <w:iCs/>
          <w:lang w:val="uk-UA"/>
        </w:rPr>
        <w:t xml:space="preserve">инів та </w:t>
      </w:r>
      <w:r w:rsidR="00C92400">
        <w:rPr>
          <w:bCs/>
          <w:iCs/>
          <w:lang w:val="uk-UA"/>
        </w:rPr>
        <w:t xml:space="preserve">злочинів </w:t>
      </w:r>
      <w:r w:rsidR="0089655A">
        <w:rPr>
          <w:bCs/>
          <w:iCs/>
          <w:lang w:val="uk-UA"/>
        </w:rPr>
        <w:t>корупці</w:t>
      </w:r>
      <w:r w:rsidR="00C92400">
        <w:rPr>
          <w:bCs/>
          <w:iCs/>
          <w:lang w:val="uk-UA"/>
        </w:rPr>
        <w:t>ї кримінального та а</w:t>
      </w:r>
      <w:r w:rsidRPr="00B11E64">
        <w:rPr>
          <w:bCs/>
          <w:iCs/>
          <w:lang w:val="uk-UA"/>
        </w:rPr>
        <w:t xml:space="preserve">пеляційного відділів </w:t>
      </w:r>
      <w:r w:rsidRPr="00B11E64" w:rsidR="00D25EE0">
        <w:rPr>
          <w:bCs/>
          <w:iCs/>
          <w:lang w:val="uk-UA"/>
        </w:rPr>
        <w:t>[</w:t>
      </w:r>
      <w:r w:rsidRPr="00B11E64">
        <w:rPr>
          <w:bCs/>
          <w:iCs/>
          <w:lang w:val="uk-UA"/>
        </w:rPr>
        <w:t>Державного суду] та</w:t>
      </w:r>
      <w:r w:rsidRPr="00B11E64" w:rsidR="00D25EE0">
        <w:rPr>
          <w:bCs/>
          <w:iCs/>
          <w:lang w:val="uk-UA"/>
        </w:rPr>
        <w:t xml:space="preserve"> [</w:t>
      </w:r>
      <w:r w:rsidR="00C92400">
        <w:rPr>
          <w:bCs/>
          <w:iCs/>
          <w:lang w:val="uk-UA"/>
        </w:rPr>
        <w:t>с</w:t>
      </w:r>
      <w:r w:rsidRPr="00B11E64">
        <w:rPr>
          <w:bCs/>
          <w:iCs/>
          <w:lang w:val="uk-UA"/>
        </w:rPr>
        <w:t xml:space="preserve">пеціальних відділів </w:t>
      </w:r>
      <w:r w:rsidRPr="00B11E64" w:rsidR="00D25EE0">
        <w:rPr>
          <w:bCs/>
          <w:iCs/>
          <w:lang w:val="uk-UA"/>
        </w:rPr>
        <w:t>пр</w:t>
      </w:r>
      <w:r w:rsidRPr="00B11E64">
        <w:rPr>
          <w:bCs/>
          <w:iCs/>
          <w:lang w:val="uk-UA"/>
        </w:rPr>
        <w:t>окуратури ] повідомляє Верховного</w:t>
      </w:r>
      <w:r w:rsidRPr="00B11E64" w:rsidR="00D25EE0">
        <w:rPr>
          <w:bCs/>
          <w:iCs/>
          <w:lang w:val="uk-UA"/>
        </w:rPr>
        <w:t xml:space="preserve"> представник</w:t>
      </w:r>
      <w:r w:rsidRPr="00B11E64">
        <w:rPr>
          <w:bCs/>
          <w:iCs/>
          <w:lang w:val="uk-UA"/>
        </w:rPr>
        <w:t>а</w:t>
      </w:r>
      <w:r w:rsidRPr="00B11E64" w:rsidR="00D25EE0">
        <w:rPr>
          <w:bCs/>
          <w:iCs/>
          <w:lang w:val="uk-UA"/>
        </w:rPr>
        <w:t xml:space="preserve"> </w:t>
      </w:r>
      <w:r w:rsidRPr="00B11E64">
        <w:rPr>
          <w:bCs/>
          <w:iCs/>
          <w:lang w:val="uk-UA"/>
        </w:rPr>
        <w:t>про будь-яку подію, в тому числі про ті, про які йдеться в пункті 2 [вище]</w:t>
      </w:r>
      <w:r w:rsidRPr="00B11E64" w:rsidR="00D25EE0">
        <w:rPr>
          <w:bCs/>
          <w:iCs/>
          <w:lang w:val="uk-UA"/>
        </w:rPr>
        <w:t xml:space="preserve">, </w:t>
      </w:r>
      <w:r w:rsidRPr="00B11E64">
        <w:rPr>
          <w:bCs/>
          <w:iCs/>
          <w:lang w:val="uk-UA"/>
        </w:rPr>
        <w:t xml:space="preserve">і </w:t>
      </w:r>
      <w:r w:rsidRPr="00B11E64" w:rsidR="00D25EE0">
        <w:rPr>
          <w:bCs/>
          <w:iCs/>
          <w:lang w:val="uk-UA"/>
        </w:rPr>
        <w:t>які можуть призвести до не</w:t>
      </w:r>
      <w:r w:rsidR="00160336">
        <w:rPr>
          <w:bCs/>
          <w:iCs/>
          <w:lang w:val="uk-UA"/>
        </w:rPr>
        <w:t xml:space="preserve">можливості </w:t>
      </w:r>
      <w:r w:rsidRPr="00B11E64">
        <w:rPr>
          <w:bCs/>
          <w:iCs/>
          <w:lang w:val="uk-UA"/>
        </w:rPr>
        <w:t>виконувати свої обов</w:t>
      </w:r>
      <w:r w:rsidR="001B6AD6">
        <w:rPr>
          <w:bCs/>
          <w:iCs/>
          <w:lang w:val="uk-UA"/>
        </w:rPr>
        <w:t>’</w:t>
      </w:r>
      <w:r w:rsidRPr="00B11E64">
        <w:rPr>
          <w:bCs/>
          <w:iCs/>
          <w:lang w:val="uk-UA"/>
        </w:rPr>
        <w:t xml:space="preserve">язки </w:t>
      </w:r>
      <w:r w:rsidRPr="00B11E64" w:rsidR="00D25EE0">
        <w:rPr>
          <w:bCs/>
          <w:iCs/>
          <w:lang w:val="uk-UA"/>
        </w:rPr>
        <w:t>[</w:t>
      </w:r>
      <w:r w:rsidRPr="00B11E64">
        <w:rPr>
          <w:bCs/>
          <w:iCs/>
          <w:lang w:val="uk-UA"/>
        </w:rPr>
        <w:t>призначеною особою</w:t>
      </w:r>
      <w:r w:rsidRPr="00B11E64" w:rsidR="00D25EE0">
        <w:rPr>
          <w:bCs/>
          <w:iCs/>
          <w:lang w:val="uk-UA"/>
        </w:rPr>
        <w:t>]</w:t>
      </w:r>
      <w:r w:rsidRPr="00B11E64">
        <w:rPr>
          <w:bCs/>
          <w:iCs/>
          <w:lang w:val="uk-UA"/>
        </w:rPr>
        <w:t>. У випадку</w:t>
      </w:r>
      <w:r w:rsidRPr="00B11E64" w:rsidR="00D25EE0">
        <w:rPr>
          <w:bCs/>
          <w:iCs/>
          <w:lang w:val="uk-UA"/>
        </w:rPr>
        <w:t xml:space="preserve"> відставки </w:t>
      </w:r>
      <w:r w:rsidRPr="00B11E64">
        <w:rPr>
          <w:bCs/>
          <w:iCs/>
          <w:lang w:val="uk-UA"/>
        </w:rPr>
        <w:t>[призначеної особи</w:t>
      </w:r>
      <w:r w:rsidRPr="00B11E64" w:rsidR="00D25EE0">
        <w:rPr>
          <w:bCs/>
          <w:iCs/>
          <w:lang w:val="uk-UA"/>
        </w:rPr>
        <w:t xml:space="preserve"> ]</w:t>
      </w:r>
      <w:r w:rsidR="00160336">
        <w:rPr>
          <w:bCs/>
          <w:iCs/>
          <w:lang w:val="uk-UA"/>
        </w:rPr>
        <w:t xml:space="preserve"> або неможливості з</w:t>
      </w:r>
      <w:r w:rsidRPr="00B11E64">
        <w:rPr>
          <w:bCs/>
          <w:iCs/>
          <w:lang w:val="uk-UA"/>
        </w:rPr>
        <w:t xml:space="preserve">авершити свій мандат </w:t>
      </w:r>
      <w:r w:rsidRPr="00B11E64" w:rsidR="00D25EE0">
        <w:rPr>
          <w:bCs/>
          <w:iCs/>
          <w:lang w:val="uk-UA"/>
        </w:rPr>
        <w:t>В</w:t>
      </w:r>
      <w:r w:rsidRPr="00B11E64">
        <w:rPr>
          <w:bCs/>
          <w:iCs/>
          <w:lang w:val="uk-UA"/>
        </w:rPr>
        <w:t xml:space="preserve">ерховний </w:t>
      </w:r>
      <w:r w:rsidRPr="00B11E64" w:rsidR="00D25EE0">
        <w:rPr>
          <w:bCs/>
          <w:iCs/>
          <w:lang w:val="uk-UA"/>
        </w:rPr>
        <w:t>представник признача</w:t>
      </w:r>
      <w:r w:rsidRPr="00B11E64">
        <w:rPr>
          <w:bCs/>
          <w:iCs/>
          <w:lang w:val="uk-UA"/>
        </w:rPr>
        <w:t xml:space="preserve">є </w:t>
      </w:r>
      <w:r w:rsidRPr="00B11E64" w:rsidR="00D25EE0">
        <w:rPr>
          <w:bCs/>
          <w:iCs/>
          <w:lang w:val="uk-UA"/>
        </w:rPr>
        <w:t>наступника для за</w:t>
      </w:r>
      <w:r w:rsidRPr="00B11E64">
        <w:rPr>
          <w:bCs/>
          <w:iCs/>
          <w:lang w:val="uk-UA"/>
        </w:rPr>
        <w:t>вершення вищезазначеного строку</w:t>
      </w:r>
      <w:r w:rsidRPr="00B11E64" w:rsidR="00D25EE0">
        <w:rPr>
          <w:bCs/>
          <w:iCs/>
          <w:lang w:val="uk-UA"/>
        </w:rPr>
        <w:t xml:space="preserve"> повноважень.</w:t>
      </w:r>
    </w:p>
    <w:p w:rsidRPr="00B11E64" w:rsidR="00501B6E" w:rsidP="00AD232D" w:rsidRDefault="001722DC">
      <w:pPr>
        <w:pStyle w:val="JuQuot"/>
        <w:rPr>
          <w:bCs/>
          <w:iCs/>
          <w:lang w:val="uk-UA"/>
        </w:rPr>
      </w:pPr>
      <w:r w:rsidRPr="00B11E64">
        <w:rPr>
          <w:bCs/>
          <w:iCs/>
          <w:lang w:val="uk-UA"/>
        </w:rPr>
        <w:t>4</w:t>
      </w:r>
      <w:r w:rsidRPr="00B11E64" w:rsidR="00501B6E">
        <w:rPr>
          <w:bCs/>
          <w:iCs/>
          <w:lang w:val="uk-UA"/>
        </w:rPr>
        <w:t>. Протягом строку своїх повноважень</w:t>
      </w:r>
      <w:r w:rsidRPr="00B11E64" w:rsidR="00D25EE0">
        <w:rPr>
          <w:bCs/>
          <w:iCs/>
          <w:lang w:val="uk-UA"/>
        </w:rPr>
        <w:t xml:space="preserve"> призначен</w:t>
      </w:r>
      <w:r w:rsidRPr="00B11E64" w:rsidR="00501B6E">
        <w:rPr>
          <w:bCs/>
          <w:iCs/>
          <w:lang w:val="uk-UA"/>
        </w:rPr>
        <w:t>а особа повин</w:t>
      </w:r>
      <w:r w:rsidRPr="00B11E64" w:rsidR="00D25EE0">
        <w:rPr>
          <w:bCs/>
          <w:iCs/>
          <w:lang w:val="uk-UA"/>
        </w:rPr>
        <w:t>н</w:t>
      </w:r>
      <w:r w:rsidRPr="00B11E64" w:rsidR="00501B6E">
        <w:rPr>
          <w:bCs/>
          <w:iCs/>
          <w:lang w:val="uk-UA"/>
        </w:rPr>
        <w:t>а</w:t>
      </w:r>
      <w:r w:rsidRPr="00B11E64" w:rsidR="00D25EE0">
        <w:rPr>
          <w:bCs/>
          <w:iCs/>
          <w:lang w:val="uk-UA"/>
        </w:rPr>
        <w:t xml:space="preserve"> </w:t>
      </w:r>
      <w:r w:rsidRPr="00B11E64" w:rsidR="00501B6E">
        <w:rPr>
          <w:bCs/>
          <w:iCs/>
          <w:lang w:val="uk-UA"/>
        </w:rPr>
        <w:t xml:space="preserve">пройти </w:t>
      </w:r>
      <w:r w:rsidRPr="00B11E64" w:rsidR="00D25EE0">
        <w:rPr>
          <w:bCs/>
          <w:iCs/>
          <w:lang w:val="uk-UA"/>
        </w:rPr>
        <w:t>всі навчальні програми</w:t>
      </w:r>
      <w:r w:rsidRPr="00B11E64" w:rsidR="00501B6E">
        <w:rPr>
          <w:bCs/>
          <w:iCs/>
          <w:lang w:val="uk-UA"/>
        </w:rPr>
        <w:t>, призначені Головою [</w:t>
      </w:r>
      <w:r w:rsidRPr="00B11E64" w:rsidR="00D25EE0">
        <w:rPr>
          <w:bCs/>
          <w:iCs/>
          <w:lang w:val="uk-UA"/>
        </w:rPr>
        <w:t>Державного с</w:t>
      </w:r>
      <w:r w:rsidRPr="00B11E64" w:rsidR="00501B6E">
        <w:rPr>
          <w:bCs/>
          <w:iCs/>
          <w:lang w:val="uk-UA"/>
        </w:rPr>
        <w:t>уду</w:t>
      </w:r>
      <w:r w:rsidRPr="00B11E64" w:rsidR="00D25EE0">
        <w:rPr>
          <w:bCs/>
          <w:iCs/>
          <w:lang w:val="uk-UA"/>
        </w:rPr>
        <w:t>]</w:t>
      </w:r>
      <w:r w:rsidR="00160336">
        <w:rPr>
          <w:bCs/>
          <w:iCs/>
          <w:lang w:val="uk-UA"/>
        </w:rPr>
        <w:t>,</w:t>
      </w:r>
      <w:r w:rsidRPr="00B11E64" w:rsidR="00D25EE0">
        <w:rPr>
          <w:bCs/>
          <w:iCs/>
          <w:lang w:val="uk-UA"/>
        </w:rPr>
        <w:t xml:space="preserve"> і дотримуватися всіх п</w:t>
      </w:r>
      <w:r w:rsidRPr="00B11E64" w:rsidR="00501B6E">
        <w:rPr>
          <w:bCs/>
          <w:iCs/>
          <w:lang w:val="uk-UA"/>
        </w:rPr>
        <w:t>рофесійних стандартів поведінки, встановлених [</w:t>
      </w:r>
      <w:r w:rsidRPr="00B11E64" w:rsidR="00D25EE0">
        <w:rPr>
          <w:bCs/>
          <w:iCs/>
          <w:lang w:val="uk-UA"/>
        </w:rPr>
        <w:t>Державн</w:t>
      </w:r>
      <w:r w:rsidRPr="00B11E64" w:rsidR="00501B6E">
        <w:rPr>
          <w:bCs/>
          <w:iCs/>
          <w:lang w:val="uk-UA"/>
        </w:rPr>
        <w:t>им судом</w:t>
      </w:r>
      <w:r w:rsidRPr="00B11E64" w:rsidR="00D25EE0">
        <w:rPr>
          <w:bCs/>
          <w:iCs/>
          <w:lang w:val="uk-UA"/>
        </w:rPr>
        <w:t>].</w:t>
      </w:r>
    </w:p>
    <w:p w:rsidRPr="00B11E64" w:rsidR="00501B6E" w:rsidP="00AD232D" w:rsidRDefault="00501B6E">
      <w:pPr>
        <w:pStyle w:val="JuQuot"/>
        <w:rPr>
          <w:bCs/>
          <w:iCs/>
          <w:lang w:val="uk-UA"/>
        </w:rPr>
      </w:pPr>
      <w:r w:rsidRPr="00B11E64">
        <w:rPr>
          <w:bCs/>
          <w:iCs/>
          <w:lang w:val="uk-UA"/>
        </w:rPr>
        <w:t>5. [</w:t>
      </w:r>
      <w:r w:rsidRPr="00B11E64" w:rsidR="00D25EE0">
        <w:rPr>
          <w:bCs/>
          <w:iCs/>
          <w:lang w:val="uk-UA"/>
        </w:rPr>
        <w:t>Призначен</w:t>
      </w:r>
      <w:r w:rsidRPr="00B11E64">
        <w:rPr>
          <w:bCs/>
          <w:iCs/>
          <w:lang w:val="uk-UA"/>
        </w:rPr>
        <w:t>а особа] повин</w:t>
      </w:r>
      <w:r w:rsidRPr="00B11E64" w:rsidR="00D25EE0">
        <w:rPr>
          <w:bCs/>
          <w:iCs/>
          <w:lang w:val="uk-UA"/>
        </w:rPr>
        <w:t>н</w:t>
      </w:r>
      <w:r w:rsidRPr="00B11E64">
        <w:rPr>
          <w:bCs/>
          <w:iCs/>
          <w:lang w:val="uk-UA"/>
        </w:rPr>
        <w:t>а</w:t>
      </w:r>
      <w:r w:rsidRPr="00B11E64" w:rsidR="00D25EE0">
        <w:rPr>
          <w:bCs/>
          <w:iCs/>
          <w:lang w:val="uk-UA"/>
        </w:rPr>
        <w:t xml:space="preserve"> виконувати обов</w:t>
      </w:r>
      <w:r w:rsidR="001B6AD6">
        <w:rPr>
          <w:bCs/>
          <w:iCs/>
          <w:lang w:val="uk-UA"/>
        </w:rPr>
        <w:t>’</w:t>
      </w:r>
      <w:r w:rsidRPr="00B11E64" w:rsidR="00D25EE0">
        <w:rPr>
          <w:bCs/>
          <w:iCs/>
          <w:lang w:val="uk-UA"/>
        </w:rPr>
        <w:t xml:space="preserve">язки судді відповідно до Конституції </w:t>
      </w:r>
      <w:r w:rsidRPr="00B11E64">
        <w:rPr>
          <w:bCs/>
          <w:iCs/>
          <w:lang w:val="uk-UA"/>
        </w:rPr>
        <w:t>та законів Боснії і Герцеговини</w:t>
      </w:r>
      <w:r w:rsidRPr="00B11E64" w:rsidR="00D25EE0">
        <w:rPr>
          <w:bCs/>
          <w:iCs/>
          <w:lang w:val="uk-UA"/>
        </w:rPr>
        <w:t xml:space="preserve">, приймати рішення </w:t>
      </w:r>
      <w:r w:rsidRPr="00B11E64">
        <w:rPr>
          <w:bCs/>
          <w:iCs/>
          <w:lang w:val="uk-UA"/>
        </w:rPr>
        <w:t>згідно зі своїми найкращими знаннями</w:t>
      </w:r>
      <w:r w:rsidRPr="00B11E64" w:rsidR="00D25EE0">
        <w:rPr>
          <w:bCs/>
          <w:iCs/>
          <w:lang w:val="uk-UA"/>
        </w:rPr>
        <w:t>, су</w:t>
      </w:r>
      <w:r w:rsidRPr="00B11E64">
        <w:rPr>
          <w:bCs/>
          <w:iCs/>
          <w:lang w:val="uk-UA"/>
        </w:rPr>
        <w:t>млінно</w:t>
      </w:r>
      <w:r w:rsidRPr="00B11E64" w:rsidR="00D25EE0">
        <w:rPr>
          <w:bCs/>
          <w:iCs/>
          <w:lang w:val="uk-UA"/>
        </w:rPr>
        <w:t xml:space="preserve">, відповідально і неупереджено </w:t>
      </w:r>
      <w:r w:rsidRPr="00B11E64">
        <w:rPr>
          <w:bCs/>
          <w:iCs/>
          <w:lang w:val="uk-UA"/>
        </w:rPr>
        <w:t xml:space="preserve">відстоювати верховенство </w:t>
      </w:r>
      <w:r w:rsidR="00160336">
        <w:rPr>
          <w:bCs/>
          <w:iCs/>
          <w:lang w:val="uk-UA"/>
        </w:rPr>
        <w:t>права та</w:t>
      </w:r>
      <w:r w:rsidRPr="00B11E64" w:rsidR="00D25EE0">
        <w:rPr>
          <w:bCs/>
          <w:iCs/>
          <w:lang w:val="uk-UA"/>
        </w:rPr>
        <w:t xml:space="preserve"> захища</w:t>
      </w:r>
      <w:r w:rsidRPr="00B11E64">
        <w:rPr>
          <w:bCs/>
          <w:iCs/>
          <w:lang w:val="uk-UA"/>
        </w:rPr>
        <w:t xml:space="preserve">ти права і свободи осіб, </w:t>
      </w:r>
      <w:r w:rsidR="00160336">
        <w:rPr>
          <w:bCs/>
          <w:iCs/>
          <w:lang w:val="uk-UA"/>
        </w:rPr>
        <w:t xml:space="preserve">передбачені </w:t>
      </w:r>
      <w:r w:rsidRPr="00B11E64">
        <w:rPr>
          <w:bCs/>
          <w:iCs/>
          <w:lang w:val="uk-UA"/>
        </w:rPr>
        <w:t>Конституцією та Європейською конвенцією</w:t>
      </w:r>
      <w:r w:rsidRPr="00B11E64" w:rsidR="00D25EE0">
        <w:rPr>
          <w:bCs/>
          <w:iCs/>
          <w:lang w:val="uk-UA"/>
        </w:rPr>
        <w:t xml:space="preserve"> з прав людини. Пер</w:t>
      </w:r>
      <w:r w:rsidR="00160336">
        <w:rPr>
          <w:bCs/>
          <w:iCs/>
          <w:lang w:val="uk-UA"/>
        </w:rPr>
        <w:t xml:space="preserve">ш ніж </w:t>
      </w:r>
      <w:r w:rsidRPr="00B11E64">
        <w:rPr>
          <w:bCs/>
          <w:iCs/>
          <w:lang w:val="uk-UA"/>
        </w:rPr>
        <w:t>п</w:t>
      </w:r>
      <w:r w:rsidRPr="00B11E64" w:rsidR="00D25EE0">
        <w:rPr>
          <w:bCs/>
          <w:iCs/>
          <w:lang w:val="uk-UA"/>
        </w:rPr>
        <w:t xml:space="preserve">риступити до </w:t>
      </w:r>
      <w:r w:rsidRPr="00B11E64">
        <w:rPr>
          <w:bCs/>
          <w:iCs/>
          <w:lang w:val="uk-UA"/>
        </w:rPr>
        <w:t>виконання своїх офіційних повноваже</w:t>
      </w:r>
      <w:r w:rsidR="00160336">
        <w:rPr>
          <w:bCs/>
          <w:iCs/>
          <w:lang w:val="uk-UA"/>
        </w:rPr>
        <w:t>нь, що має статися щонайпізніше</w:t>
      </w:r>
      <w:r w:rsidRPr="00B11E64" w:rsidR="00D25EE0">
        <w:rPr>
          <w:bCs/>
          <w:iCs/>
          <w:lang w:val="uk-UA"/>
        </w:rPr>
        <w:t xml:space="preserve"> 6 травн</w:t>
      </w:r>
      <w:r w:rsidRPr="00B11E64">
        <w:rPr>
          <w:bCs/>
          <w:iCs/>
          <w:lang w:val="uk-UA"/>
        </w:rPr>
        <w:t>я 2005 року, м</w:t>
      </w:r>
      <w:r w:rsidRPr="00B11E64" w:rsidR="00D25EE0">
        <w:rPr>
          <w:bCs/>
          <w:iCs/>
          <w:lang w:val="uk-UA"/>
        </w:rPr>
        <w:t xml:space="preserve">іжнародний суддя </w:t>
      </w:r>
      <w:r w:rsidRPr="00B11E64">
        <w:rPr>
          <w:bCs/>
          <w:iCs/>
          <w:lang w:val="uk-UA"/>
        </w:rPr>
        <w:t>складає у цьому зв</w:t>
      </w:r>
      <w:r w:rsidR="001B6AD6">
        <w:rPr>
          <w:bCs/>
          <w:iCs/>
          <w:lang w:val="uk-UA"/>
        </w:rPr>
        <w:t>’</w:t>
      </w:r>
      <w:r w:rsidRPr="00B11E64">
        <w:rPr>
          <w:bCs/>
          <w:iCs/>
          <w:lang w:val="uk-UA"/>
        </w:rPr>
        <w:t xml:space="preserve">язку </w:t>
      </w:r>
      <w:r w:rsidRPr="00B11E64" w:rsidR="00D25EE0">
        <w:rPr>
          <w:bCs/>
          <w:iCs/>
          <w:lang w:val="uk-UA"/>
        </w:rPr>
        <w:t xml:space="preserve">урочисту </w:t>
      </w:r>
      <w:r w:rsidRPr="00B11E64">
        <w:rPr>
          <w:bCs/>
          <w:iCs/>
          <w:lang w:val="uk-UA"/>
        </w:rPr>
        <w:t xml:space="preserve">присягу </w:t>
      </w:r>
      <w:r w:rsidRPr="00B11E64" w:rsidR="00D25EE0">
        <w:rPr>
          <w:bCs/>
          <w:iCs/>
          <w:lang w:val="uk-UA"/>
        </w:rPr>
        <w:t xml:space="preserve">перед </w:t>
      </w:r>
      <w:r w:rsidRPr="00B11E64">
        <w:rPr>
          <w:bCs/>
          <w:iCs/>
          <w:lang w:val="uk-UA"/>
        </w:rPr>
        <w:t xml:space="preserve">Головою </w:t>
      </w:r>
      <w:r w:rsidRPr="00B11E64" w:rsidR="00D25EE0">
        <w:rPr>
          <w:bCs/>
          <w:iCs/>
          <w:lang w:val="uk-UA"/>
        </w:rPr>
        <w:t>В</w:t>
      </w:r>
      <w:r w:rsidRPr="00B11E64">
        <w:rPr>
          <w:bCs/>
          <w:iCs/>
          <w:lang w:val="uk-UA"/>
        </w:rPr>
        <w:t>ищої судової та прокурорської</w:t>
      </w:r>
      <w:r w:rsidRPr="00B11E64" w:rsidR="00D25EE0">
        <w:rPr>
          <w:bCs/>
          <w:iCs/>
          <w:lang w:val="uk-UA"/>
        </w:rPr>
        <w:t xml:space="preserve"> ради Боснії і Герцеговини.</w:t>
      </w:r>
    </w:p>
    <w:p w:rsidRPr="00B11E64" w:rsidR="00D25EE0" w:rsidP="00AD232D" w:rsidRDefault="00501B6E">
      <w:pPr>
        <w:pStyle w:val="JuQuot"/>
        <w:rPr>
          <w:bCs/>
          <w:i/>
          <w:iCs/>
          <w:lang w:val="uk-UA"/>
        </w:rPr>
      </w:pPr>
      <w:r w:rsidRPr="00B11E64">
        <w:rPr>
          <w:bCs/>
          <w:iCs/>
          <w:lang w:val="uk-UA"/>
        </w:rPr>
        <w:t xml:space="preserve">6. Це </w:t>
      </w:r>
      <w:r w:rsidRPr="00B11E64" w:rsidR="00D25EE0">
        <w:rPr>
          <w:bCs/>
          <w:iCs/>
          <w:lang w:val="uk-UA"/>
        </w:rPr>
        <w:t xml:space="preserve">рішення набуває чинності негайно і </w:t>
      </w:r>
      <w:r w:rsidRPr="00B11E64">
        <w:rPr>
          <w:bCs/>
          <w:iCs/>
          <w:lang w:val="uk-UA"/>
        </w:rPr>
        <w:t xml:space="preserve">невідкладно </w:t>
      </w:r>
      <w:r w:rsidRPr="00B11E64" w:rsidR="00D25EE0">
        <w:rPr>
          <w:bCs/>
          <w:iCs/>
          <w:lang w:val="uk-UA"/>
        </w:rPr>
        <w:t>публіку</w:t>
      </w:r>
      <w:r w:rsidRPr="00B11E64">
        <w:rPr>
          <w:bCs/>
          <w:iCs/>
          <w:lang w:val="uk-UA"/>
        </w:rPr>
        <w:t>ється в О</w:t>
      </w:r>
      <w:r w:rsidRPr="00B11E64" w:rsidR="00D25EE0">
        <w:rPr>
          <w:bCs/>
          <w:iCs/>
          <w:lang w:val="uk-UA"/>
        </w:rPr>
        <w:t xml:space="preserve">фіційному </w:t>
      </w:r>
      <w:r w:rsidRPr="00B11E64">
        <w:rPr>
          <w:bCs/>
          <w:iCs/>
          <w:lang w:val="uk-UA"/>
        </w:rPr>
        <w:t xml:space="preserve">віснику </w:t>
      </w:r>
      <w:r w:rsidRPr="00B11E64" w:rsidR="00D25EE0">
        <w:rPr>
          <w:bCs/>
          <w:iCs/>
          <w:lang w:val="uk-UA"/>
        </w:rPr>
        <w:t>Босн</w:t>
      </w:r>
      <w:r w:rsidRPr="00B11E64">
        <w:rPr>
          <w:bCs/>
          <w:iCs/>
          <w:lang w:val="uk-UA"/>
        </w:rPr>
        <w:t>ії і Герцеговини»</w:t>
      </w:r>
      <w:r w:rsidRPr="00B11E64" w:rsidR="00D25EE0">
        <w:rPr>
          <w:bCs/>
          <w:iCs/>
          <w:lang w:val="uk-UA"/>
        </w:rPr>
        <w:t>.</w:t>
      </w:r>
    </w:p>
    <w:p w:rsidRPr="00B11E64" w:rsidR="00745E56" w:rsidP="007201CE" w:rsidRDefault="00745E56">
      <w:pPr>
        <w:pStyle w:val="1"/>
      </w:pPr>
      <w:r w:rsidRPr="00B11E64">
        <w:t>У вересні 2006 року Управ</w:t>
      </w:r>
      <w:r w:rsidR="00160336">
        <w:t>ління Верховного представника</w:t>
      </w:r>
      <w:r w:rsidRPr="00B11E64">
        <w:t xml:space="preserve"> </w:t>
      </w:r>
      <w:r w:rsidR="00160336">
        <w:t xml:space="preserve">та </w:t>
      </w:r>
      <w:r w:rsidRPr="00B11E64">
        <w:t>Боснія і Герцеговина переглянули процедуру призначення міжнародних суддів до Державного суду</w:t>
      </w:r>
      <w:r w:rsidRPr="00B11E64">
        <w:rPr>
          <w:rStyle w:val="FootnoteReference"/>
        </w:rPr>
        <w:footnoteReference w:id="23"/>
      </w:r>
      <w:r w:rsidRPr="00B11E64">
        <w:t xml:space="preserve">: міжнародні судді </w:t>
      </w:r>
      <w:r w:rsidR="00160336">
        <w:t xml:space="preserve">відтак </w:t>
      </w:r>
      <w:r w:rsidRPr="00B11E64">
        <w:t>почали призначатися спеціалізованою професійною організацією – Вищою судовою та прокурорською радою Боснії і Герцеговини, також</w:t>
      </w:r>
      <w:r w:rsidR="00C92400">
        <w:t xml:space="preserve"> на поновлюваний дворічний строк</w:t>
      </w:r>
      <w:r w:rsidRPr="00B11E64">
        <w:t>.</w:t>
      </w:r>
    </w:p>
    <w:p w:rsidRPr="00B11E64" w:rsidR="00AD232D" w:rsidP="00AD232D" w:rsidRDefault="00AD232D">
      <w:pPr>
        <w:pStyle w:val="JuHA"/>
        <w:rPr>
          <w:lang w:val="uk-UA"/>
        </w:rPr>
      </w:pPr>
      <w:proofErr w:type="spellStart"/>
      <w:r w:rsidRPr="00B11E64">
        <w:rPr>
          <w:lang w:val="uk-UA"/>
        </w:rPr>
        <w:t>C.  </w:t>
      </w:r>
      <w:r w:rsidRPr="00B11E64" w:rsidR="00745E56">
        <w:rPr>
          <w:lang w:val="uk-UA"/>
        </w:rPr>
        <w:t>Юрисдик</w:t>
      </w:r>
      <w:proofErr w:type="spellEnd"/>
      <w:r w:rsidRPr="00B11E64" w:rsidR="00745E56">
        <w:rPr>
          <w:lang w:val="uk-UA"/>
        </w:rPr>
        <w:t xml:space="preserve">ція </w:t>
      </w:r>
      <w:r w:rsidR="00160336">
        <w:rPr>
          <w:lang w:val="uk-UA"/>
        </w:rPr>
        <w:t xml:space="preserve">у справах про </w:t>
      </w:r>
      <w:r w:rsidRPr="00B11E64" w:rsidR="00745E56">
        <w:rPr>
          <w:lang w:val="uk-UA"/>
        </w:rPr>
        <w:t>військ</w:t>
      </w:r>
      <w:r w:rsidR="00160336">
        <w:rPr>
          <w:lang w:val="uk-UA"/>
        </w:rPr>
        <w:t>ові злочин</w:t>
      </w:r>
      <w:r w:rsidRPr="00B11E64" w:rsidR="00745E56">
        <w:rPr>
          <w:lang w:val="uk-UA"/>
        </w:rPr>
        <w:t>и</w:t>
      </w:r>
    </w:p>
    <w:p w:rsidRPr="00B11E64" w:rsidR="00745E56" w:rsidP="007201CE" w:rsidRDefault="00745E56">
      <w:pPr>
        <w:pStyle w:val="1"/>
      </w:pPr>
      <w:r w:rsidRPr="00B11E64">
        <w:t>Справи національних судів про військові злочини можна розділити на дві категорії.</w:t>
      </w:r>
    </w:p>
    <w:p w:rsidRPr="00B11E64" w:rsidR="00CC764B" w:rsidP="007201CE" w:rsidRDefault="00745E56">
      <w:pPr>
        <w:pStyle w:val="1"/>
      </w:pPr>
      <w:r w:rsidRPr="00B11E64">
        <w:t xml:space="preserve">Старі справи (повідомлені до 1 березня 2003 року) розглядають суди територіальних утворень, </w:t>
      </w:r>
      <w:r w:rsidRPr="00B11E64" w:rsidR="00CC764B">
        <w:t xml:space="preserve">якщо </w:t>
      </w:r>
      <w:r w:rsidRPr="00B11E64">
        <w:t xml:space="preserve">обвинувальний висновок </w:t>
      </w:r>
      <w:r w:rsidRPr="00B11E64" w:rsidR="00CC764B">
        <w:t xml:space="preserve">було затверджено </w:t>
      </w:r>
      <w:r w:rsidRPr="00B11E64">
        <w:t>до 1 березня 2003 року. Якщо обвинува</w:t>
      </w:r>
      <w:r w:rsidRPr="00B11E64" w:rsidR="00CC764B">
        <w:t xml:space="preserve">льний висновок не було затверджено </w:t>
      </w:r>
      <w:r w:rsidRPr="00B11E64">
        <w:t xml:space="preserve">до 1 березня 2003 року, вони </w:t>
      </w:r>
      <w:r w:rsidRPr="00B11E64" w:rsidR="00CC764B">
        <w:t xml:space="preserve">розглядаються судами територіальних утворень, </w:t>
      </w:r>
      <w:r w:rsidRPr="00B11E64">
        <w:t xml:space="preserve">якщо Державний суд не </w:t>
      </w:r>
      <w:r w:rsidRPr="00B11E64" w:rsidR="00CC764B">
        <w:t>ви</w:t>
      </w:r>
      <w:r w:rsidRPr="00B11E64">
        <w:t>ріш</w:t>
      </w:r>
      <w:r w:rsidRPr="00B11E64" w:rsidR="00CC764B">
        <w:t xml:space="preserve">ить </w:t>
      </w:r>
      <w:r w:rsidRPr="00B11E64">
        <w:t xml:space="preserve">взяти на </w:t>
      </w:r>
      <w:r w:rsidRPr="00B11E64" w:rsidR="00CC764B">
        <w:t>розгляд будь-яку</w:t>
      </w:r>
      <w:r w:rsidRPr="00B11E64">
        <w:t xml:space="preserve"> так</w:t>
      </w:r>
      <w:r w:rsidRPr="00B11E64" w:rsidR="00CC764B">
        <w:t xml:space="preserve">у справу </w:t>
      </w:r>
      <w:r w:rsidRPr="00B11E64">
        <w:t xml:space="preserve">відповідно до критеріїв, викладених </w:t>
      </w:r>
      <w:r w:rsidRPr="00B11E64" w:rsidR="00CC764B">
        <w:t>нижче в пункті 40 (див. с</w:t>
      </w:r>
      <w:r w:rsidRPr="00B11E64">
        <w:t xml:space="preserve">таттю 449 </w:t>
      </w:r>
      <w:r w:rsidR="00C92400">
        <w:t xml:space="preserve">Кримінального </w:t>
      </w:r>
      <w:r w:rsidRPr="00B11E64">
        <w:t>процесуального кодексу</w:t>
      </w:r>
      <w:r w:rsidRPr="00B11E64" w:rsidR="00CC764B">
        <w:t xml:space="preserve"> 2003 року</w:t>
      </w:r>
      <w:r w:rsidRPr="00B11E64" w:rsidR="00CC764B">
        <w:rPr>
          <w:rStyle w:val="FootnoteReference"/>
        </w:rPr>
        <w:footnoteReference w:id="24"/>
      </w:r>
      <w:r w:rsidRPr="00B11E64">
        <w:t>).</w:t>
      </w:r>
    </w:p>
    <w:p w:rsidRPr="00B11E64" w:rsidR="00CC764B" w:rsidP="007201CE" w:rsidRDefault="00745E56">
      <w:pPr>
        <w:pStyle w:val="1"/>
      </w:pPr>
      <w:r w:rsidRPr="00B11E64">
        <w:t xml:space="preserve">Нові </w:t>
      </w:r>
      <w:r w:rsidRPr="00B11E64" w:rsidR="00CC764B">
        <w:t xml:space="preserve">справи </w:t>
      </w:r>
      <w:r w:rsidRPr="00B11E64">
        <w:t>(</w:t>
      </w:r>
      <w:r w:rsidRPr="00B11E64" w:rsidR="00CC764B">
        <w:t>повідомлені після 1 березня 2003 року) підпадають під юрисдикцію Державного суду, але Д</w:t>
      </w:r>
      <w:r w:rsidRPr="00B11E64">
        <w:t>ерж</w:t>
      </w:r>
      <w:r w:rsidRPr="00B11E64" w:rsidR="00CC764B">
        <w:t>авний суд може передати будь-яку таку справу</w:t>
      </w:r>
      <w:r w:rsidRPr="00B11E64">
        <w:t xml:space="preserve"> до </w:t>
      </w:r>
      <w:r w:rsidR="000D258C">
        <w:t>відповідного су</w:t>
      </w:r>
      <w:r w:rsidRPr="00B11E64">
        <w:t xml:space="preserve">ду </w:t>
      </w:r>
      <w:r w:rsidRPr="00B11E64" w:rsidR="00CC764B">
        <w:t xml:space="preserve">територіального утворення </w:t>
      </w:r>
      <w:r w:rsidR="000D258C">
        <w:t>згідно з критеріями, викладеними</w:t>
      </w:r>
      <w:r w:rsidRPr="00B11E64">
        <w:t xml:space="preserve"> </w:t>
      </w:r>
      <w:r w:rsidRPr="00B11E64" w:rsidR="00CC764B">
        <w:t>нижче в пункті 40 (</w:t>
      </w:r>
      <w:r w:rsidRPr="00B11E64">
        <w:t xml:space="preserve">див. статтю 27 </w:t>
      </w:r>
      <w:r w:rsidR="00C92400">
        <w:t xml:space="preserve">Кримінального </w:t>
      </w:r>
      <w:r w:rsidRPr="00B11E64">
        <w:t>процесуального кодексу</w:t>
      </w:r>
      <w:r w:rsidRPr="00B11E64" w:rsidR="00CC764B">
        <w:t xml:space="preserve"> 2003 року</w:t>
      </w:r>
      <w:r w:rsidRPr="00B11E64">
        <w:t>).</w:t>
      </w:r>
    </w:p>
    <w:p w:rsidRPr="00B11E64" w:rsidR="00745E56" w:rsidP="007201CE" w:rsidRDefault="00CC764B">
      <w:pPr>
        <w:pStyle w:val="1"/>
      </w:pPr>
      <w:r w:rsidRPr="00B11E64">
        <w:t>Згідно з Книгою правил</w:t>
      </w:r>
      <w:r w:rsidRPr="00B11E64" w:rsidR="00745E56">
        <w:t xml:space="preserve"> </w:t>
      </w:r>
      <w:r w:rsidRPr="00B11E64">
        <w:t xml:space="preserve">по перегляду </w:t>
      </w:r>
      <w:r w:rsidRPr="00B11E64" w:rsidR="00745E56">
        <w:t xml:space="preserve">справ про військові </w:t>
      </w:r>
      <w:r w:rsidRPr="00B11E64">
        <w:t>злочини від 28 грудня 2004 року</w:t>
      </w:r>
      <w:r w:rsidRPr="00B11E64" w:rsidR="00804FDF">
        <w:rPr>
          <w:rStyle w:val="FootnoteReference"/>
        </w:rPr>
        <w:footnoteReference w:id="25"/>
      </w:r>
      <w:r w:rsidR="000D258C">
        <w:t>,</w:t>
      </w:r>
      <w:r w:rsidRPr="00B11E64" w:rsidR="00745E56">
        <w:t xml:space="preserve"> </w:t>
      </w:r>
      <w:r w:rsidRPr="00B11E64">
        <w:t>Державним судом повинні були розглядатися, як правило, на</w:t>
      </w:r>
      <w:r w:rsidRPr="00B11E64" w:rsidR="00745E56">
        <w:t xml:space="preserve">ступні види </w:t>
      </w:r>
      <w:r w:rsidRPr="00B11E64">
        <w:t>справ: (а) справи, що стосуються геноциду</w:t>
      </w:r>
      <w:r w:rsidRPr="00B11E64" w:rsidR="00745E56">
        <w:t xml:space="preserve">, </w:t>
      </w:r>
      <w:r w:rsidRPr="00B11E64">
        <w:t>масового знищення людей, численних вбивств</w:t>
      </w:r>
      <w:r w:rsidRPr="00B11E64" w:rsidR="00745E56">
        <w:t xml:space="preserve">, </w:t>
      </w:r>
      <w:r w:rsidR="000D258C">
        <w:t>зґвалтувань</w:t>
      </w:r>
      <w:r w:rsidRPr="00B11E64">
        <w:t xml:space="preserve"> та інших серйозних сексуальних</w:t>
      </w:r>
      <w:r w:rsidRPr="00B11E64" w:rsidR="00745E56">
        <w:t xml:space="preserve"> </w:t>
      </w:r>
      <w:r w:rsidRPr="00B11E64" w:rsidR="00804FDF">
        <w:t>насильств як частини</w:t>
      </w:r>
      <w:r w:rsidRPr="00B11E64">
        <w:t xml:space="preserve"> системи (наприклад, у таборах), поневолення</w:t>
      </w:r>
      <w:r w:rsidRPr="00B11E64" w:rsidR="00745E56">
        <w:t xml:space="preserve">, </w:t>
      </w:r>
      <w:r w:rsidRPr="00B11E64">
        <w:t xml:space="preserve">катувань, </w:t>
      </w:r>
      <w:r w:rsidR="000D258C">
        <w:t>переслідувань</w:t>
      </w:r>
      <w:r w:rsidRPr="00B11E64" w:rsidR="00745E56">
        <w:t xml:space="preserve"> </w:t>
      </w:r>
      <w:r w:rsidRPr="00B11E64">
        <w:t>в широк</w:t>
      </w:r>
      <w:r w:rsidR="000D258C">
        <w:t xml:space="preserve">их </w:t>
      </w:r>
      <w:r w:rsidRPr="00B11E64">
        <w:t>і</w:t>
      </w:r>
      <w:r w:rsidR="000D258C">
        <w:t xml:space="preserve"> систематичних масштабах, масових</w:t>
      </w:r>
      <w:r w:rsidRPr="00B11E64">
        <w:t xml:space="preserve"> примусов</w:t>
      </w:r>
      <w:r w:rsidR="000D258C">
        <w:t>их утримань</w:t>
      </w:r>
      <w:r w:rsidRPr="00B11E64">
        <w:t xml:space="preserve"> в таборах, (b</w:t>
      </w:r>
      <w:r w:rsidRPr="00B11E64" w:rsidR="00745E56">
        <w:t xml:space="preserve">) справи </w:t>
      </w:r>
      <w:r w:rsidRPr="00B11E64">
        <w:t>проти колишніх а</w:t>
      </w:r>
      <w:r w:rsidRPr="00B11E64" w:rsidR="00745E56">
        <w:t xml:space="preserve">бо </w:t>
      </w:r>
      <w:r w:rsidRPr="00B11E64">
        <w:t>чинних воєначальників</w:t>
      </w:r>
      <w:r w:rsidRPr="00B11E64" w:rsidR="00745E56">
        <w:t xml:space="preserve">, </w:t>
      </w:r>
      <w:r w:rsidRPr="00B11E64">
        <w:t xml:space="preserve">колишніх або чинних </w:t>
      </w:r>
      <w:r w:rsidRPr="00B11E64" w:rsidR="00745E56">
        <w:t>політичн</w:t>
      </w:r>
      <w:r w:rsidRPr="00B11E64">
        <w:t>их лідерів</w:t>
      </w:r>
      <w:r w:rsidRPr="00B11E64" w:rsidR="00745E56">
        <w:t xml:space="preserve">, </w:t>
      </w:r>
      <w:r w:rsidRPr="00B11E64">
        <w:t xml:space="preserve">колишніх </w:t>
      </w:r>
      <w:r w:rsidRPr="00B11E64" w:rsidR="00745E56">
        <w:t xml:space="preserve">або </w:t>
      </w:r>
      <w:r w:rsidRPr="00B11E64">
        <w:t>чинних членів суддівського корпусу</w:t>
      </w:r>
      <w:r w:rsidRPr="00B11E64" w:rsidR="00745E56">
        <w:t xml:space="preserve">, </w:t>
      </w:r>
      <w:r w:rsidRPr="00B11E64">
        <w:t xml:space="preserve">колишніх або чинних </w:t>
      </w:r>
      <w:r w:rsidR="000D258C">
        <w:t>полі</w:t>
      </w:r>
      <w:r w:rsidRPr="00B11E64">
        <w:t xml:space="preserve">цейських </w:t>
      </w:r>
      <w:r w:rsidR="000D258C">
        <w:t>керівників</w:t>
      </w:r>
      <w:r w:rsidRPr="00B11E64">
        <w:t>, начальників таборів, осіб з сумною кол</w:t>
      </w:r>
      <w:r w:rsidRPr="00B11E64" w:rsidR="00804FDF">
        <w:t xml:space="preserve">ишньою або теперішньою </w:t>
      </w:r>
      <w:r w:rsidR="000D258C">
        <w:t>репутацією</w:t>
      </w:r>
      <w:r w:rsidRPr="00B11E64">
        <w:t>, серійних ґвалтівників; (c)</w:t>
      </w:r>
      <w:r w:rsidRPr="00B11E64" w:rsidR="00745E56">
        <w:t xml:space="preserve"> </w:t>
      </w:r>
      <w:r w:rsidRPr="00B11E64">
        <w:t xml:space="preserve">справи, в яких свідки </w:t>
      </w:r>
      <w:r w:rsidRPr="00B11E64" w:rsidR="00804FDF">
        <w:t xml:space="preserve">брали участь в безчинствах або </w:t>
      </w:r>
      <w:r w:rsidRPr="00B11E64" w:rsidR="00745E56">
        <w:t>підозрю</w:t>
      </w:r>
      <w:r w:rsidRPr="00B11E64" w:rsidR="00804FDF">
        <w:t>ються в цьому; (d)</w:t>
      </w:r>
      <w:r w:rsidRPr="00B11E64" w:rsidR="00745E56">
        <w:t xml:space="preserve"> якщо </w:t>
      </w:r>
      <w:r w:rsidRPr="00B11E64" w:rsidR="00804FDF">
        <w:t xml:space="preserve">мав місце </w:t>
      </w:r>
      <w:r w:rsidRPr="00B11E64" w:rsidR="00745E56">
        <w:t>ризик залякува</w:t>
      </w:r>
      <w:r w:rsidRPr="00B11E64" w:rsidR="00804FDF">
        <w:t>ння свідків; і (е</w:t>
      </w:r>
      <w:r w:rsidRPr="00B11E64" w:rsidR="00745E56">
        <w:t xml:space="preserve">) справи, </w:t>
      </w:r>
      <w:r w:rsidRPr="00B11E64" w:rsidR="00804FDF">
        <w:t>в яких особи, що брали участь у безчинствах, судилися в регіоні, в якому до них ставляться поблажливо, а</w:t>
      </w:r>
      <w:r w:rsidRPr="00B11E64" w:rsidR="00745E56">
        <w:t xml:space="preserve">бо де </w:t>
      </w:r>
      <w:r w:rsidRPr="00B11E64" w:rsidR="00804FDF">
        <w:t>органи влади</w:t>
      </w:r>
      <w:r w:rsidRPr="00B11E64" w:rsidR="00745E56">
        <w:t xml:space="preserve"> зацікавлені в запо</w:t>
      </w:r>
      <w:r w:rsidRPr="00B11E64" w:rsidR="00804FDF">
        <w:t>біганні громадського контролю над</w:t>
      </w:r>
      <w:r w:rsidRPr="00B11E64" w:rsidR="00745E56">
        <w:t xml:space="preserve"> злочинами. Всі інші </w:t>
      </w:r>
      <w:r w:rsidRPr="00B11E64" w:rsidR="00804FDF">
        <w:t>справи про військові злочини, як правило, розглядалися судами територіальних утворень</w:t>
      </w:r>
      <w:r w:rsidRPr="00B11E64" w:rsidR="00745E56">
        <w:t xml:space="preserve">. У грудні 2008 року </w:t>
      </w:r>
      <w:r w:rsidRPr="00B11E64" w:rsidR="00804FDF">
        <w:t>органи влади прийняли Національну стратегію з військових злочинів</w:t>
      </w:r>
      <w:r w:rsidRPr="00B11E64" w:rsidR="00745E56">
        <w:t xml:space="preserve">, </w:t>
      </w:r>
      <w:r w:rsidRPr="00B11E64" w:rsidR="00804FDF">
        <w:t>передбачивши, серед іншого, новий перелік критеріїв</w:t>
      </w:r>
      <w:r w:rsidRPr="00B11E64" w:rsidR="00745E56">
        <w:t xml:space="preserve">. </w:t>
      </w:r>
      <w:r w:rsidRPr="00B11E64" w:rsidR="00804FDF">
        <w:t>Разом з тим, вони є пра</w:t>
      </w:r>
      <w:r w:rsidR="000D258C">
        <w:t>ктично ідентичними тим, які було описано</w:t>
      </w:r>
      <w:r w:rsidRPr="00B11E64" w:rsidR="00804FDF">
        <w:t xml:space="preserve"> вище</w:t>
      </w:r>
      <w:r w:rsidRPr="00B11E64" w:rsidR="00745E56">
        <w:t>.</w:t>
      </w:r>
    </w:p>
    <w:p w:rsidRPr="00B11E64" w:rsidR="00AD232D" w:rsidP="00AD232D" w:rsidRDefault="00AD232D">
      <w:pPr>
        <w:pStyle w:val="JuHA"/>
        <w:rPr>
          <w:lang w:val="uk-UA"/>
        </w:rPr>
      </w:pPr>
      <w:proofErr w:type="spellStart"/>
      <w:r w:rsidRPr="00B11E64">
        <w:rPr>
          <w:lang w:val="uk-UA"/>
        </w:rPr>
        <w:t>D.  </w:t>
      </w:r>
      <w:r w:rsidRPr="00B11E64" w:rsidR="004F19E9">
        <w:rPr>
          <w:lang w:val="uk-UA"/>
        </w:rPr>
        <w:t>Перег</w:t>
      </w:r>
      <w:proofErr w:type="spellEnd"/>
      <w:r w:rsidRPr="00B11E64" w:rsidR="004F19E9">
        <w:rPr>
          <w:lang w:val="uk-UA"/>
        </w:rPr>
        <w:t>ляд кримінальної справи</w:t>
      </w:r>
    </w:p>
    <w:p w:rsidR="001B6AD6" w:rsidP="007201CE" w:rsidRDefault="00C92400">
      <w:pPr>
        <w:pStyle w:val="1"/>
      </w:pPr>
      <w:r>
        <w:t xml:space="preserve">Стаття 327 Кримінального </w:t>
      </w:r>
      <w:r w:rsidRPr="00B11E64" w:rsidR="004F19E9">
        <w:t>процесуального кодексу 2003 року передбачає, що кримінальна справа може бути переглянута на користь правопорушника, якщо Європейський суд з прав людини визнав, що права людини були порушен</w:t>
      </w:r>
      <w:r w:rsidR="000D258C">
        <w:t xml:space="preserve">і в ході судового провадження, а </w:t>
      </w:r>
      <w:r w:rsidRPr="00B11E64" w:rsidR="004F19E9">
        <w:t>вирок був заснований на цих порушеннях. Процесуальні строки для подачі клопотання про перегляд кримінальної справи відсутні. Воно може бути подане навіть після відбуття покарання (стаття 329 § 2 цього кодексу).</w:t>
      </w:r>
    </w:p>
    <w:p w:rsidRPr="00B11E64" w:rsidR="004F19E9" w:rsidP="00AD232D" w:rsidRDefault="004F19E9">
      <w:pPr>
        <w:pStyle w:val="JuPara"/>
        <w:rPr>
          <w:lang w:val="uk-UA"/>
        </w:rPr>
      </w:pPr>
      <w:r w:rsidRPr="00B11E64">
        <w:rPr>
          <w:lang w:val="uk-UA"/>
        </w:rPr>
        <w:t>Згідно зі статтею 333 § 4 цього кодексу</w:t>
      </w:r>
      <w:r w:rsidR="000D258C">
        <w:rPr>
          <w:lang w:val="uk-UA"/>
        </w:rPr>
        <w:t>,</w:t>
      </w:r>
      <w:r w:rsidRPr="00B11E64">
        <w:rPr>
          <w:lang w:val="uk-UA"/>
        </w:rPr>
        <w:t xml:space="preserve"> в будь-якому новому судовому розгляді справи</w:t>
      </w:r>
      <w:r w:rsidR="001B6AD6">
        <w:rPr>
          <w:lang w:val="uk-UA"/>
        </w:rPr>
        <w:t xml:space="preserve"> </w:t>
      </w:r>
      <w:r w:rsidRPr="00B11E64">
        <w:rPr>
          <w:lang w:val="uk-UA"/>
        </w:rPr>
        <w:t>вирок не може бути змінений на шкоду обвинуваченого (принцип заборони зміни вироку на більш суворий).</w:t>
      </w:r>
    </w:p>
    <w:p w:rsidRPr="00B11E64" w:rsidR="00AD232D" w:rsidP="00AD232D" w:rsidRDefault="00AD232D">
      <w:pPr>
        <w:pStyle w:val="JuHA"/>
        <w:rPr>
          <w:lang w:val="uk-UA"/>
        </w:rPr>
      </w:pPr>
      <w:proofErr w:type="spellStart"/>
      <w:r w:rsidRPr="00B11E64">
        <w:rPr>
          <w:lang w:val="uk-UA"/>
        </w:rPr>
        <w:t>E.  </w:t>
      </w:r>
      <w:r w:rsidRPr="00B11E64" w:rsidR="00745E56">
        <w:rPr>
          <w:lang w:val="uk-UA"/>
        </w:rPr>
        <w:t>Міжнаро</w:t>
      </w:r>
      <w:proofErr w:type="spellEnd"/>
      <w:r w:rsidRPr="00B11E64" w:rsidR="00745E56">
        <w:rPr>
          <w:lang w:val="uk-UA"/>
        </w:rPr>
        <w:t>дне гуманітарне право</w:t>
      </w:r>
    </w:p>
    <w:p w:rsidRPr="00B11E64" w:rsidR="004A1CB1" w:rsidP="007201CE" w:rsidRDefault="006C1442">
      <w:pPr>
        <w:pStyle w:val="1"/>
      </w:pPr>
      <w:r w:rsidRPr="00B11E64">
        <w:t>Відповідно до Женевських конвенцій 1949 року (див., наприклад, статтю 146 Конвенції про захист циві</w:t>
      </w:r>
      <w:r w:rsidR="000D258C">
        <w:t>льного населення під час війни)</w:t>
      </w:r>
      <w:r w:rsidRPr="00B11E64">
        <w:t xml:space="preserve">, Високі Договірні Сторони повинні </w:t>
      </w:r>
      <w:r w:rsidR="00C92400">
        <w:t xml:space="preserve">запровадити </w:t>
      </w:r>
      <w:r w:rsidRPr="00B11E64">
        <w:t>законодавство, необхідне для забезпечення ефек</w:t>
      </w:r>
      <w:r w:rsidR="000D258C">
        <w:t>тивних кримінальних покарань</w:t>
      </w:r>
      <w:r w:rsidRPr="00B11E64">
        <w:t xml:space="preserve"> осіб, які вчинили або видали накази вчинити будь-які серйозні порушення цих конвенцій. Водночас, обвинувачені особи повинні за всіх обставин </w:t>
      </w:r>
      <w:r w:rsidRPr="00B11E64" w:rsidR="004A1CB1">
        <w:t xml:space="preserve">користуватися </w:t>
      </w:r>
      <w:r w:rsidRPr="00B11E64">
        <w:t xml:space="preserve">гарантіями належної судової процедури і </w:t>
      </w:r>
      <w:r w:rsidRPr="00B11E64" w:rsidR="004A1CB1">
        <w:t>захисту</w:t>
      </w:r>
      <w:r w:rsidRPr="00B11E64">
        <w:t xml:space="preserve">, які </w:t>
      </w:r>
      <w:r w:rsidR="000D258C">
        <w:t>є не менш сприятливими</w:t>
      </w:r>
      <w:r w:rsidRPr="00B11E64" w:rsidR="004A1CB1">
        <w:t>, ніж ті</w:t>
      </w:r>
      <w:r w:rsidRPr="00B11E64" w:rsidR="005D0834">
        <w:t>, що передбачені в</w:t>
      </w:r>
      <w:r w:rsidRPr="00B11E64">
        <w:t xml:space="preserve"> Конвенції про п</w:t>
      </w:r>
      <w:r w:rsidRPr="00B11E64" w:rsidR="004A1CB1">
        <w:t>оводження з військовополоненими</w:t>
      </w:r>
      <w:r w:rsidRPr="00B11E64">
        <w:t>.</w:t>
      </w:r>
    </w:p>
    <w:p w:rsidRPr="00B11E64" w:rsidR="006C1442" w:rsidP="007201CE" w:rsidRDefault="006C1442">
      <w:pPr>
        <w:pStyle w:val="1"/>
      </w:pPr>
      <w:r w:rsidRPr="00B11E64">
        <w:t>Відповідно до статті 99 Конвенції про поводження з військовополоненими</w:t>
      </w:r>
      <w:r w:rsidRPr="00B11E64" w:rsidR="004A1CB1">
        <w:t>, ж</w:t>
      </w:r>
      <w:r w:rsidRPr="00B11E64">
        <w:t xml:space="preserve">оден військовополонений </w:t>
      </w:r>
      <w:r w:rsidR="000D258C">
        <w:t xml:space="preserve">не </w:t>
      </w:r>
      <w:r w:rsidRPr="00B11E64">
        <w:t xml:space="preserve">може бути засуджений або </w:t>
      </w:r>
      <w:r w:rsidRPr="00B11E64" w:rsidR="004A1CB1">
        <w:t xml:space="preserve">покараний </w:t>
      </w:r>
      <w:r w:rsidRPr="00B11E64">
        <w:t xml:space="preserve">за діяння, яке не </w:t>
      </w:r>
      <w:r w:rsidRPr="00B11E64" w:rsidR="004A1CB1">
        <w:t xml:space="preserve">є забороненим законом Затримуючої Сторони або міжнародним правом на момент </w:t>
      </w:r>
      <w:r w:rsidR="00C92400">
        <w:t>вчинення</w:t>
      </w:r>
      <w:r w:rsidRPr="00B11E64" w:rsidR="004A1CB1">
        <w:t xml:space="preserve"> такого діяння.</w:t>
      </w:r>
      <w:r w:rsidRPr="00B11E64">
        <w:t xml:space="preserve"> Правило </w:t>
      </w:r>
      <w:r w:rsidRPr="00B11E64" w:rsidR="004A1CB1">
        <w:t xml:space="preserve">про </w:t>
      </w:r>
      <w:r w:rsidR="000D258C">
        <w:t>відсутність зворотної дії закон</w:t>
      </w:r>
      <w:r w:rsidR="006F5AA9">
        <w:t>у</w:t>
      </w:r>
      <w:r w:rsidR="000D258C">
        <w:t xml:space="preserve"> щодо </w:t>
      </w:r>
      <w:r w:rsidRPr="00B11E64" w:rsidR="004A1CB1">
        <w:t>злочинів</w:t>
      </w:r>
      <w:r w:rsidRPr="00B11E64">
        <w:t xml:space="preserve"> і покаран</w:t>
      </w:r>
      <w:r w:rsidRPr="00B11E64" w:rsidR="004A1CB1">
        <w:t xml:space="preserve">ь </w:t>
      </w:r>
      <w:r w:rsidRPr="00B11E64">
        <w:t xml:space="preserve">також </w:t>
      </w:r>
      <w:r w:rsidRPr="00B11E64" w:rsidR="004A1CB1">
        <w:t>міститься в Додаткових протоколах</w:t>
      </w:r>
      <w:r w:rsidRPr="00B11E64">
        <w:t xml:space="preserve"> I і II 1977 </w:t>
      </w:r>
      <w:r w:rsidRPr="00B11E64" w:rsidR="004A1CB1">
        <w:t xml:space="preserve">року </w:t>
      </w:r>
      <w:r w:rsidRPr="00B11E64">
        <w:t xml:space="preserve">майже в однакових </w:t>
      </w:r>
      <w:r w:rsidRPr="00B11E64" w:rsidR="004A1CB1">
        <w:t>формулюваннях</w:t>
      </w:r>
      <w:r w:rsidRPr="00B11E64">
        <w:t xml:space="preserve">. Стаття 75 § 4 (с) Додаткового протоколу I </w:t>
      </w:r>
      <w:r w:rsidRPr="00B11E64" w:rsidR="004A1CB1">
        <w:t>передбачає наступне:</w:t>
      </w:r>
    </w:p>
    <w:p w:rsidRPr="00B11E64" w:rsidR="004A1CB1" w:rsidP="004A1CB1" w:rsidRDefault="004A1CB1">
      <w:pPr>
        <w:pStyle w:val="JuQuot"/>
        <w:rPr>
          <w:lang w:val="uk-UA"/>
        </w:rPr>
      </w:pPr>
      <w:r w:rsidRPr="00B11E64">
        <w:rPr>
          <w:lang w:val="uk-UA"/>
        </w:rPr>
        <w:t xml:space="preserve">«Ніхто </w:t>
      </w:r>
      <w:r w:rsidRPr="00B11E64" w:rsidR="00B92C52">
        <w:rPr>
          <w:lang w:val="uk-UA"/>
        </w:rPr>
        <w:t>не може бути</w:t>
      </w:r>
      <w:r w:rsidRPr="00B11E64">
        <w:rPr>
          <w:lang w:val="uk-UA"/>
        </w:rPr>
        <w:t xml:space="preserve"> звинувачений</w:t>
      </w:r>
      <w:r w:rsidRPr="00B11E64" w:rsidR="00B92C52">
        <w:rPr>
          <w:lang w:val="uk-UA"/>
        </w:rPr>
        <w:t xml:space="preserve"> у </w:t>
      </w:r>
      <w:r w:rsidRPr="00B11E64">
        <w:rPr>
          <w:lang w:val="uk-UA"/>
        </w:rPr>
        <w:t>вчиненні кримінального правопорушення або засуджений</w:t>
      </w:r>
      <w:r w:rsidRPr="00B11E64" w:rsidR="00B92C52">
        <w:rPr>
          <w:lang w:val="uk-UA"/>
        </w:rPr>
        <w:t xml:space="preserve"> за нього на</w:t>
      </w:r>
      <w:r w:rsidRPr="00B11E64">
        <w:rPr>
          <w:lang w:val="uk-UA"/>
        </w:rPr>
        <w:t xml:space="preserve"> підставі </w:t>
      </w:r>
      <w:r w:rsidRPr="00B11E64" w:rsidR="00B92C52">
        <w:rPr>
          <w:lang w:val="uk-UA"/>
        </w:rPr>
        <w:t xml:space="preserve">будь-якої </w:t>
      </w:r>
      <w:r w:rsidRPr="00B11E64">
        <w:rPr>
          <w:lang w:val="uk-UA"/>
        </w:rPr>
        <w:t>дії чи бездіяльності</w:t>
      </w:r>
      <w:r w:rsidRPr="00B11E64" w:rsidR="00B92C52">
        <w:rPr>
          <w:lang w:val="uk-UA"/>
        </w:rPr>
        <w:t xml:space="preserve">, </w:t>
      </w:r>
      <w:r w:rsidRPr="00B11E64">
        <w:rPr>
          <w:lang w:val="uk-UA"/>
        </w:rPr>
        <w:t xml:space="preserve">які не є кримінальним правопорушенням </w:t>
      </w:r>
      <w:r w:rsidRPr="00B11E64" w:rsidR="00B92C52">
        <w:rPr>
          <w:lang w:val="uk-UA"/>
        </w:rPr>
        <w:t>згідно з нормами</w:t>
      </w:r>
      <w:r w:rsidRPr="00B11E64">
        <w:rPr>
          <w:lang w:val="uk-UA"/>
        </w:rPr>
        <w:t xml:space="preserve"> нац</w:t>
      </w:r>
      <w:r w:rsidRPr="00B11E64" w:rsidR="00B92C52">
        <w:rPr>
          <w:lang w:val="uk-UA"/>
        </w:rPr>
        <w:t xml:space="preserve">іонального законодавства або </w:t>
      </w:r>
      <w:r w:rsidRPr="00B11E64">
        <w:rPr>
          <w:lang w:val="uk-UA"/>
        </w:rPr>
        <w:t xml:space="preserve">міжнародного </w:t>
      </w:r>
      <w:r w:rsidRPr="00B11E64" w:rsidR="00B92C52">
        <w:rPr>
          <w:lang w:val="uk-UA"/>
        </w:rPr>
        <w:t xml:space="preserve">права, дія яких </w:t>
      </w:r>
      <w:r w:rsidRPr="00B11E64">
        <w:rPr>
          <w:lang w:val="uk-UA"/>
        </w:rPr>
        <w:t>поширювалася на цю особу під час вчинення такої дії</w:t>
      </w:r>
      <w:r w:rsidRPr="00B11E64" w:rsidR="00B92C52">
        <w:rPr>
          <w:lang w:val="uk-UA"/>
        </w:rPr>
        <w:t xml:space="preserve"> чи бездіяльності; також не може накладатися </w:t>
      </w:r>
      <w:r w:rsidRPr="00B11E64">
        <w:rPr>
          <w:lang w:val="uk-UA"/>
        </w:rPr>
        <w:t xml:space="preserve">суворіше </w:t>
      </w:r>
      <w:r w:rsidRPr="00B11E64" w:rsidR="00B92C52">
        <w:rPr>
          <w:lang w:val="uk-UA"/>
        </w:rPr>
        <w:t xml:space="preserve">покарання, ніж те, </w:t>
      </w:r>
      <w:r w:rsidRPr="00B11E64">
        <w:rPr>
          <w:lang w:val="uk-UA"/>
        </w:rPr>
        <w:t>яке</w:t>
      </w:r>
      <w:r w:rsidRPr="00B11E64" w:rsidR="00B92C52">
        <w:rPr>
          <w:lang w:val="uk-UA"/>
        </w:rPr>
        <w:t xml:space="preserve"> було застосоване в той час, </w:t>
      </w:r>
      <w:r w:rsidRPr="00B11E64">
        <w:rPr>
          <w:lang w:val="uk-UA"/>
        </w:rPr>
        <w:t xml:space="preserve">коли було </w:t>
      </w:r>
      <w:r w:rsidRPr="00B11E64" w:rsidR="00B92C52">
        <w:rPr>
          <w:lang w:val="uk-UA"/>
        </w:rPr>
        <w:t xml:space="preserve">вчинено це кримінальне правопорушення; якщо після </w:t>
      </w:r>
      <w:r w:rsidRPr="00B11E64">
        <w:rPr>
          <w:lang w:val="uk-UA"/>
        </w:rPr>
        <w:t xml:space="preserve">вчинення </w:t>
      </w:r>
      <w:r w:rsidRPr="00B11E64" w:rsidR="00B92C52">
        <w:rPr>
          <w:lang w:val="uk-UA"/>
        </w:rPr>
        <w:t>правопорушення законом установлюється легше</w:t>
      </w:r>
      <w:r w:rsidRPr="00B11E64">
        <w:rPr>
          <w:lang w:val="uk-UA"/>
        </w:rPr>
        <w:t xml:space="preserve"> покарання,</w:t>
      </w:r>
      <w:r w:rsidR="001B6AD6">
        <w:rPr>
          <w:lang w:val="uk-UA"/>
        </w:rPr>
        <w:t xml:space="preserve"> </w:t>
      </w:r>
      <w:r w:rsidRPr="00B11E64">
        <w:rPr>
          <w:lang w:val="uk-UA"/>
        </w:rPr>
        <w:t>то дія цього закону поширює</w:t>
      </w:r>
      <w:r w:rsidRPr="00B11E64" w:rsidR="00B92C52">
        <w:rPr>
          <w:lang w:val="uk-UA"/>
        </w:rPr>
        <w:t>ться й на даного правопорушника».</w:t>
      </w:r>
    </w:p>
    <w:p w:rsidRPr="00B11E64" w:rsidR="00AD232D" w:rsidP="00AD232D" w:rsidRDefault="005D0834">
      <w:pPr>
        <w:pStyle w:val="JuHHead"/>
        <w:rPr>
          <w:lang w:val="uk-UA"/>
        </w:rPr>
      </w:pPr>
      <w:r w:rsidRPr="00B11E64">
        <w:rPr>
          <w:lang w:val="uk-UA"/>
        </w:rPr>
        <w:t>ПРАВО</w:t>
      </w:r>
    </w:p>
    <w:p w:rsidRPr="00B11E64" w:rsidR="00AD232D" w:rsidP="00AD232D" w:rsidRDefault="00AD232D">
      <w:pPr>
        <w:pStyle w:val="JuHIRoman"/>
        <w:rPr>
          <w:lang w:val="uk-UA"/>
        </w:rPr>
      </w:pPr>
      <w:r w:rsidRPr="00B11E64">
        <w:rPr>
          <w:lang w:val="uk-UA"/>
        </w:rPr>
        <w:t>I.  </w:t>
      </w:r>
      <w:r w:rsidRPr="00B11E64" w:rsidR="005D0834">
        <w:rPr>
          <w:lang w:val="uk-UA"/>
        </w:rPr>
        <w:t xml:space="preserve">СТВЕРДЖУВАНЕ ПОРУШЕННЯ СТАТТІ </w:t>
      </w:r>
      <w:r w:rsidRPr="00B11E64">
        <w:rPr>
          <w:lang w:val="uk-UA"/>
        </w:rPr>
        <w:t xml:space="preserve">6 § 1 </w:t>
      </w:r>
      <w:r w:rsidRPr="00B11E64" w:rsidR="005D0834">
        <w:rPr>
          <w:lang w:val="uk-UA"/>
        </w:rPr>
        <w:t>КОНВЕНЦІЇ</w:t>
      </w:r>
    </w:p>
    <w:p w:rsidRPr="00B11E64" w:rsidR="005D0834" w:rsidP="007201CE" w:rsidRDefault="005D0834">
      <w:pPr>
        <w:pStyle w:val="1"/>
      </w:pPr>
      <w:r w:rsidRPr="00B11E64">
        <w:t xml:space="preserve">Перший заявник, пан </w:t>
      </w:r>
      <w:proofErr w:type="spellStart"/>
      <w:r w:rsidRPr="00B11E64">
        <w:t>Мактуф</w:t>
      </w:r>
      <w:proofErr w:type="spellEnd"/>
      <w:r w:rsidRPr="00B11E64">
        <w:t>, скаржився</w:t>
      </w:r>
      <w:r w:rsidRPr="00B11E64" w:rsidR="006068A5">
        <w:t xml:space="preserve"> на те, що </w:t>
      </w:r>
      <w:r w:rsidRPr="00B11E64" w:rsidR="006F5AA9">
        <w:t xml:space="preserve">в порушення статті 6 § 1 Конвенції </w:t>
      </w:r>
      <w:r w:rsidRPr="00B11E64" w:rsidR="006068A5">
        <w:t>йому не було</w:t>
      </w:r>
      <w:r w:rsidRPr="00B11E64">
        <w:t xml:space="preserve"> </w:t>
      </w:r>
      <w:r w:rsidRPr="00B11E64" w:rsidR="006068A5">
        <w:t xml:space="preserve">забезпечено </w:t>
      </w:r>
      <w:r w:rsidR="006F5AA9">
        <w:t>справедливого судового</w:t>
      </w:r>
      <w:r w:rsidRPr="00B11E64">
        <w:t xml:space="preserve"> розгляд</w:t>
      </w:r>
      <w:r w:rsidR="006F5AA9">
        <w:t>у незалежним судом</w:t>
      </w:r>
      <w:r w:rsidRPr="00B11E64">
        <w:t>. Він стверджував, що суд</w:t>
      </w:r>
      <w:r w:rsidRPr="00B11E64" w:rsidR="006068A5">
        <w:t>, який виніс вирок,</w:t>
      </w:r>
      <w:r w:rsidRPr="00B11E64">
        <w:t xml:space="preserve"> не був незалежним за з</w:t>
      </w:r>
      <w:r w:rsidRPr="00B11E64" w:rsidR="006068A5">
        <w:t>містом цього положення, зокрема тому, що двоє</w:t>
      </w:r>
      <w:r w:rsidRPr="00B11E64">
        <w:t xml:space="preserve"> </w:t>
      </w:r>
      <w:r w:rsidRPr="00B11E64" w:rsidR="006068A5">
        <w:t>його членів були призначені</w:t>
      </w:r>
      <w:r w:rsidRPr="00B11E64">
        <w:t xml:space="preserve"> Управлінням В</w:t>
      </w:r>
      <w:r w:rsidRPr="00B11E64" w:rsidR="006068A5">
        <w:t xml:space="preserve">ерховного </w:t>
      </w:r>
      <w:r w:rsidRPr="00B11E64">
        <w:t xml:space="preserve">представника на поновлюваний дворічний </w:t>
      </w:r>
      <w:r w:rsidRPr="00B11E64" w:rsidR="006068A5">
        <w:t>строк</w:t>
      </w:r>
      <w:r w:rsidRPr="00B11E64">
        <w:t xml:space="preserve">. </w:t>
      </w:r>
      <w:r w:rsidRPr="00B11E64" w:rsidR="006068A5">
        <w:t xml:space="preserve">Відповідна частина статті 6 </w:t>
      </w:r>
      <w:r w:rsidRPr="00B11E64">
        <w:t xml:space="preserve">§ 1 </w:t>
      </w:r>
      <w:r w:rsidRPr="00B11E64" w:rsidR="006068A5">
        <w:t>передбачає</w:t>
      </w:r>
      <w:r w:rsidRPr="00B11E64">
        <w:t>:</w:t>
      </w:r>
    </w:p>
    <w:p w:rsidRPr="00B11E64" w:rsidR="006068A5" w:rsidP="00AD232D" w:rsidRDefault="006068A5">
      <w:pPr>
        <w:pStyle w:val="JuQuot"/>
        <w:rPr>
          <w:lang w:val="uk-UA"/>
        </w:rPr>
      </w:pPr>
      <w:r w:rsidRPr="00B11E64">
        <w:rPr>
          <w:lang w:val="uk-UA"/>
        </w:rPr>
        <w:t>«Кожен має право на справедливий ... розгляд ... незалежним і безстороннім судом, встановленим</w:t>
      </w:r>
      <w:r w:rsidR="001B6AD6">
        <w:rPr>
          <w:lang w:val="uk-UA"/>
        </w:rPr>
        <w:t xml:space="preserve"> </w:t>
      </w:r>
      <w:r w:rsidRPr="00B11E64">
        <w:rPr>
          <w:lang w:val="uk-UA"/>
        </w:rPr>
        <w:t>законом».</w:t>
      </w:r>
    </w:p>
    <w:p w:rsidRPr="00B11E64" w:rsidR="00AD232D" w:rsidP="00AD232D" w:rsidRDefault="00AD232D">
      <w:pPr>
        <w:pStyle w:val="JuHA"/>
        <w:rPr>
          <w:lang w:val="uk-UA"/>
        </w:rPr>
      </w:pPr>
      <w:proofErr w:type="spellStart"/>
      <w:r w:rsidRPr="00B11E64">
        <w:rPr>
          <w:lang w:val="uk-UA"/>
        </w:rPr>
        <w:t>A.  </w:t>
      </w:r>
      <w:r w:rsidR="006F5AA9">
        <w:rPr>
          <w:lang w:val="uk-UA"/>
        </w:rPr>
        <w:t>Дов</w:t>
      </w:r>
      <w:proofErr w:type="spellEnd"/>
      <w:r w:rsidR="006F5AA9">
        <w:rPr>
          <w:lang w:val="uk-UA"/>
        </w:rPr>
        <w:t xml:space="preserve">оди </w:t>
      </w:r>
      <w:r w:rsidRPr="00B11E64" w:rsidR="005D0834">
        <w:rPr>
          <w:lang w:val="uk-UA"/>
        </w:rPr>
        <w:t>сторін</w:t>
      </w:r>
    </w:p>
    <w:p w:rsidRPr="00B11E64" w:rsidR="00AD232D" w:rsidP="00AD232D" w:rsidRDefault="00AD232D">
      <w:pPr>
        <w:pStyle w:val="JuH1"/>
        <w:rPr>
          <w:lang w:val="uk-UA"/>
        </w:rPr>
      </w:pPr>
      <w:r w:rsidRPr="00B11E64">
        <w:rPr>
          <w:lang w:val="uk-UA"/>
        </w:rPr>
        <w:t>1.  </w:t>
      </w:r>
      <w:r w:rsidRPr="00B11E64" w:rsidR="005D0834">
        <w:rPr>
          <w:lang w:val="uk-UA"/>
        </w:rPr>
        <w:t>Уряд</w:t>
      </w:r>
    </w:p>
    <w:p w:rsidRPr="00B11E64" w:rsidR="00D1409E" w:rsidP="007201CE" w:rsidRDefault="00D1409E">
      <w:pPr>
        <w:pStyle w:val="1"/>
      </w:pPr>
      <w:r w:rsidRPr="00B11E64">
        <w:t>Уряд стверджував, що Боснія і Герцеговина не може нести відповідальність за поведінку Верховного представника (він посилався на справу «</w:t>
      </w:r>
      <w:proofErr w:type="spellStart"/>
      <w:r w:rsidRPr="00B11E64">
        <w:rPr>
          <w:i/>
        </w:rPr>
        <w:t>Berić</w:t>
      </w:r>
      <w:proofErr w:type="spellEnd"/>
      <w:r w:rsidRPr="00B11E64">
        <w:rPr>
          <w:i/>
        </w:rPr>
        <w:t xml:space="preserve"> та інші проти Боснії і Герцеговини</w:t>
      </w:r>
      <w:r w:rsidRPr="00B11E64">
        <w:t xml:space="preserve">» (ухвала щодо прийнятності), № 36357/04 та ін., ECHR 2007-XII). Тому він закликав Суд визнати цю скаргу неприйнятною як несумісну </w:t>
      </w:r>
      <w:r w:rsidRPr="00B11E64">
        <w:rPr>
          <w:i/>
        </w:rPr>
        <w:t xml:space="preserve">ratione </w:t>
      </w:r>
      <w:proofErr w:type="spellStart"/>
      <w:r w:rsidRPr="00B11E64">
        <w:rPr>
          <w:i/>
        </w:rPr>
        <w:t>personae</w:t>
      </w:r>
      <w:proofErr w:type="spellEnd"/>
      <w:r w:rsidRPr="00B11E64">
        <w:t xml:space="preserve">. Навіть якщо Суд має юрисдикцію </w:t>
      </w:r>
      <w:r w:rsidRPr="00B11E64">
        <w:rPr>
          <w:i/>
        </w:rPr>
        <w:t xml:space="preserve">ratione </w:t>
      </w:r>
      <w:proofErr w:type="spellStart"/>
      <w:r w:rsidRPr="00B11E64">
        <w:rPr>
          <w:i/>
        </w:rPr>
        <w:t>personae</w:t>
      </w:r>
      <w:proofErr w:type="spellEnd"/>
      <w:r w:rsidRPr="00B11E64">
        <w:t xml:space="preserve"> для розгляду цієї скарги, уряд стверджував, що вона була явно </w:t>
      </w:r>
      <w:r w:rsidRPr="00B11E64" w:rsidR="0089655A">
        <w:t>необґрунтованою</w:t>
      </w:r>
      <w:r w:rsidRPr="00B11E64">
        <w:t xml:space="preserve">. Конвенція не вимагає, щоб судді призначалися </w:t>
      </w:r>
      <w:r w:rsidR="006F5AA9">
        <w:t>довічно</w:t>
      </w:r>
      <w:r w:rsidRPr="00B11E64">
        <w:t>, про що свідчить справа «</w:t>
      </w:r>
      <w:proofErr w:type="spellStart"/>
      <w:r w:rsidRPr="00B11E64">
        <w:rPr>
          <w:i/>
        </w:rPr>
        <w:t>Šrámek</w:t>
      </w:r>
      <w:proofErr w:type="spellEnd"/>
      <w:r w:rsidRPr="00B11E64">
        <w:rPr>
          <w:i/>
        </w:rPr>
        <w:t xml:space="preserve"> проти Австрії</w:t>
      </w:r>
      <w:r w:rsidRPr="00B11E64">
        <w:t xml:space="preserve">», 22 жовтня 1984 року, </w:t>
      </w:r>
      <w:proofErr w:type="spellStart"/>
      <w:r w:rsidRPr="00B11E64">
        <w:t>Series</w:t>
      </w:r>
      <w:proofErr w:type="spellEnd"/>
      <w:r w:rsidRPr="00B11E64">
        <w:t xml:space="preserve"> А </w:t>
      </w:r>
      <w:proofErr w:type="spellStart"/>
      <w:r w:rsidRPr="00B11E64">
        <w:t>no</w:t>
      </w:r>
      <w:proofErr w:type="spellEnd"/>
      <w:r w:rsidRPr="00B11E64">
        <w:t>. 84, в якій Суд в</w:t>
      </w:r>
      <w:r w:rsidR="006F5AA9">
        <w:t>изнав за достатнє</w:t>
      </w:r>
      <w:r w:rsidRPr="00B11E64">
        <w:t xml:space="preserve"> призначення на поновлюваний трьо</w:t>
      </w:r>
      <w:r w:rsidR="0089655A">
        <w:t>х</w:t>
      </w:r>
      <w:r w:rsidRPr="00B11E64">
        <w:t>річний строк. Крім того, міжнародні члени Державного суду були призначені в якості суддів в країнах свого поход</w:t>
      </w:r>
      <w:r w:rsidR="006F5AA9">
        <w:t>ження незалежними органами і були</w:t>
      </w:r>
      <w:r w:rsidRPr="00B11E64">
        <w:t xml:space="preserve"> відряджені до Державного суду в якості засобу міжнародної допомоги постраждалій від війни Боснії і Герцеговині.</w:t>
      </w:r>
    </w:p>
    <w:p w:rsidRPr="00B11E64" w:rsidR="00AD232D" w:rsidP="00AD232D" w:rsidRDefault="00AD232D">
      <w:pPr>
        <w:pStyle w:val="JuH1"/>
        <w:rPr>
          <w:lang w:val="uk-UA"/>
        </w:rPr>
      </w:pPr>
      <w:r w:rsidRPr="00B11E64">
        <w:rPr>
          <w:lang w:val="uk-UA"/>
        </w:rPr>
        <w:t>2. </w:t>
      </w:r>
      <w:r w:rsidRPr="00B11E64" w:rsidR="00D1409E">
        <w:rPr>
          <w:lang w:val="uk-UA"/>
        </w:rPr>
        <w:t>Заявник</w:t>
      </w:r>
    </w:p>
    <w:p w:rsidRPr="00B11E64" w:rsidR="00D1409E" w:rsidP="007201CE" w:rsidRDefault="00D1409E">
      <w:pPr>
        <w:pStyle w:val="1"/>
      </w:pPr>
      <w:r w:rsidRPr="00B11E64">
        <w:t>Заявник відповів, що Боснія і Герцеговина зобов</w:t>
      </w:r>
      <w:r w:rsidR="001B6AD6">
        <w:t>’</w:t>
      </w:r>
      <w:r w:rsidRPr="00B11E64">
        <w:t xml:space="preserve">язана організувати свою правову систему таким чином, щоб забезпечити незалежність судової системи. Він стверджував, що коротка тривалість </w:t>
      </w:r>
      <w:r w:rsidR="006F5AA9">
        <w:t xml:space="preserve">повноважень </w:t>
      </w:r>
      <w:r w:rsidRPr="00B11E64">
        <w:t xml:space="preserve">міжнародних суддів (два роки) з можливістю повторного призначення ставить під серйозний сумнів їхню здатність приймати рішення самостійно. Він додав, не посилаючись на якесь конкретне рішення, що відповідно до прийнятих критеріїв, призначення менш ніж </w:t>
      </w:r>
      <w:r w:rsidR="006F5AA9">
        <w:t>на шість років не є задовільним</w:t>
      </w:r>
      <w:r w:rsidRPr="00B11E64">
        <w:t xml:space="preserve"> з точки зору гарантій незалежності суддів. Крім того, міжнародні судді Державного суду були призначені, у відповідний час, Управлінням Верховного представника, яке можна порівняти з національним урядом. Зважаючи на усе зазначене вище, заявник дійшов висновку, що суд, який його судив, не був незалежним за змістом</w:t>
      </w:r>
      <w:r w:rsidR="001B6AD6">
        <w:t xml:space="preserve"> </w:t>
      </w:r>
      <w:r w:rsidRPr="00B11E64">
        <w:t>статті 6 § 1 Конвенції.</w:t>
      </w:r>
    </w:p>
    <w:p w:rsidRPr="00B11E64" w:rsidR="00AD232D" w:rsidP="00AD232D" w:rsidRDefault="00AD232D">
      <w:pPr>
        <w:pStyle w:val="JuH1"/>
        <w:rPr>
          <w:lang w:val="uk-UA"/>
        </w:rPr>
      </w:pPr>
      <w:r w:rsidRPr="00B11E64">
        <w:rPr>
          <w:lang w:val="uk-UA"/>
        </w:rPr>
        <w:t>3.  </w:t>
      </w:r>
      <w:r w:rsidRPr="00B11E64" w:rsidR="00D1409E">
        <w:rPr>
          <w:lang w:val="uk-UA"/>
        </w:rPr>
        <w:t>Третя сторона</w:t>
      </w:r>
    </w:p>
    <w:p w:rsidRPr="00B11E64" w:rsidR="00D1409E" w:rsidP="007201CE" w:rsidRDefault="00D1409E">
      <w:pPr>
        <w:pStyle w:val="1"/>
      </w:pPr>
      <w:r w:rsidRPr="00B11E64">
        <w:t>Управління Верховного представника у своїх зауваженнях третьої сторони, наданих у листопаді 2012 року, стверджувало, що присутність міжнародних суддів у Державному суді була спрямована на сприяння незалежності та неупередженості, а також перед</w:t>
      </w:r>
      <w:r w:rsidR="009454A4">
        <w:t>ачі необхідних юридичних</w:t>
      </w:r>
      <w:r w:rsidRPr="00B11E64" w:rsidR="009324F7">
        <w:t xml:space="preserve"> знань. Во</w:t>
      </w:r>
      <w:r w:rsidRPr="00B11E64">
        <w:t>н</w:t>
      </w:r>
      <w:r w:rsidRPr="00B11E64" w:rsidR="009324F7">
        <w:t>о також стверджувало</w:t>
      </w:r>
      <w:r w:rsidRPr="00B11E64">
        <w:t>, що його рішення про пр</w:t>
      </w:r>
      <w:r w:rsidRPr="00B11E64" w:rsidR="009324F7">
        <w:t>изначення міжнародних суддів було</w:t>
      </w:r>
      <w:r w:rsidRPr="00B11E64">
        <w:t xml:space="preserve"> формальністю, </w:t>
      </w:r>
      <w:r w:rsidRPr="00B11E64" w:rsidR="009324F7">
        <w:t>оскільки жоде</w:t>
      </w:r>
      <w:r w:rsidRPr="00B11E64">
        <w:t xml:space="preserve">н </w:t>
      </w:r>
      <w:r w:rsidRPr="00B11E64" w:rsidR="009324F7">
        <w:t xml:space="preserve">національний </w:t>
      </w:r>
      <w:r w:rsidRPr="00B11E64">
        <w:t xml:space="preserve">орган </w:t>
      </w:r>
      <w:r w:rsidRPr="00B11E64" w:rsidR="009324F7">
        <w:t>влади не мав повноважень</w:t>
      </w:r>
      <w:r w:rsidRPr="00B11E64">
        <w:t xml:space="preserve"> признач</w:t>
      </w:r>
      <w:r w:rsidRPr="00B11E64" w:rsidR="009324F7">
        <w:t xml:space="preserve">ати </w:t>
      </w:r>
      <w:r w:rsidRPr="00B11E64">
        <w:t xml:space="preserve">негромадян до кінця 2006 року (див. </w:t>
      </w:r>
      <w:r w:rsidRPr="00B11E64" w:rsidR="009324F7">
        <w:t>вище, пункт 36</w:t>
      </w:r>
      <w:r w:rsidRPr="00B11E64">
        <w:t>). Що стосується тривалості їх</w:t>
      </w:r>
      <w:r w:rsidRPr="00B11E64" w:rsidR="009324F7">
        <w:t>нього</w:t>
      </w:r>
      <w:r w:rsidRPr="00B11E64">
        <w:t xml:space="preserve"> </w:t>
      </w:r>
      <w:r w:rsidRPr="00B11E64" w:rsidR="009324F7">
        <w:t>призначення</w:t>
      </w:r>
      <w:r w:rsidRPr="00B11E64">
        <w:t>, Управління В</w:t>
      </w:r>
      <w:r w:rsidRPr="00B11E64" w:rsidR="009324F7">
        <w:t>ерховного представника стверджувало</w:t>
      </w:r>
      <w:r w:rsidRPr="00B11E64">
        <w:t xml:space="preserve">, що </w:t>
      </w:r>
      <w:r w:rsidRPr="00B11E64" w:rsidR="009324F7">
        <w:t xml:space="preserve">вона була такою через </w:t>
      </w:r>
      <w:r w:rsidRPr="00B11E64">
        <w:t xml:space="preserve">обмеження </w:t>
      </w:r>
      <w:r w:rsidRPr="00B11E64" w:rsidR="009324F7">
        <w:t xml:space="preserve">в фінансуванні </w:t>
      </w:r>
      <w:r w:rsidRPr="00B11E64">
        <w:t>пере</w:t>
      </w:r>
      <w:r w:rsidRPr="00B11E64" w:rsidR="009324F7">
        <w:t xml:space="preserve">міщення </w:t>
      </w:r>
      <w:r w:rsidRPr="00B11E64">
        <w:t xml:space="preserve">зарубіжних </w:t>
      </w:r>
      <w:r w:rsidRPr="00B11E64" w:rsidR="009324F7">
        <w:t xml:space="preserve">представників </w:t>
      </w:r>
      <w:r w:rsidRPr="00B11E64">
        <w:t>судов</w:t>
      </w:r>
      <w:r w:rsidRPr="00B11E64" w:rsidR="009324F7">
        <w:t>ої влади</w:t>
      </w:r>
      <w:r w:rsidRPr="00B11E64">
        <w:t xml:space="preserve">, </w:t>
      </w:r>
      <w:r w:rsidR="009454A4">
        <w:t xml:space="preserve">зокрема, </w:t>
      </w:r>
      <w:r w:rsidRPr="00B11E64">
        <w:t>бюджетні п</w:t>
      </w:r>
      <w:r w:rsidRPr="00B11E64" w:rsidR="009324F7">
        <w:t>лани та</w:t>
      </w:r>
      <w:r w:rsidRPr="00B11E64">
        <w:t xml:space="preserve"> обмеження </w:t>
      </w:r>
      <w:r w:rsidRPr="00B11E64" w:rsidR="009324F7">
        <w:t xml:space="preserve">не дозволяли </w:t>
      </w:r>
      <w:r w:rsidRPr="00B11E64">
        <w:t>гарант</w:t>
      </w:r>
      <w:r w:rsidRPr="00B11E64" w:rsidR="009324F7">
        <w:t xml:space="preserve">увати </w:t>
      </w:r>
      <w:r w:rsidRPr="00B11E64">
        <w:t xml:space="preserve">фінансування на більш тривалий </w:t>
      </w:r>
      <w:r w:rsidR="009454A4">
        <w:t>строк</w:t>
      </w:r>
      <w:r w:rsidRPr="00B11E64">
        <w:t>. На</w:t>
      </w:r>
      <w:r w:rsidR="009454A4">
        <w:t xml:space="preserve">самкінець </w:t>
      </w:r>
      <w:r w:rsidRPr="00B11E64">
        <w:t xml:space="preserve">третя сторона стверджувала, що </w:t>
      </w:r>
      <w:r w:rsidRPr="00B11E64" w:rsidR="009324F7">
        <w:t xml:space="preserve">умови призначення </w:t>
      </w:r>
      <w:r w:rsidRPr="00B11E64">
        <w:t>міжнародн</w:t>
      </w:r>
      <w:r w:rsidRPr="00B11E64" w:rsidR="009324F7">
        <w:t xml:space="preserve">их </w:t>
      </w:r>
      <w:r w:rsidRPr="00B11E64">
        <w:t xml:space="preserve">суддів були належним чином </w:t>
      </w:r>
      <w:r w:rsidRPr="00B11E64" w:rsidR="009324F7">
        <w:t>в</w:t>
      </w:r>
      <w:r w:rsidRPr="00B11E64">
        <w:t>регул</w:t>
      </w:r>
      <w:r w:rsidRPr="00B11E64" w:rsidR="009324F7">
        <w:t xml:space="preserve">ьовані </w:t>
      </w:r>
      <w:r w:rsidRPr="00B11E64">
        <w:t xml:space="preserve">і що вони не могли були </w:t>
      </w:r>
      <w:r w:rsidR="009454A4">
        <w:t>звільнені сва</w:t>
      </w:r>
      <w:r w:rsidRPr="00B11E64">
        <w:t>вільно.</w:t>
      </w:r>
    </w:p>
    <w:p w:rsidRPr="00B11E64" w:rsidR="00AD232D" w:rsidP="00AD232D" w:rsidRDefault="00AD232D">
      <w:pPr>
        <w:pStyle w:val="JuHA"/>
        <w:rPr>
          <w:lang w:val="uk-UA"/>
        </w:rPr>
      </w:pPr>
      <w:proofErr w:type="spellStart"/>
      <w:r w:rsidRPr="00B11E64">
        <w:rPr>
          <w:lang w:val="uk-UA"/>
        </w:rPr>
        <w:t>B.  </w:t>
      </w:r>
      <w:r w:rsidRPr="00B11E64" w:rsidR="009324F7">
        <w:rPr>
          <w:lang w:val="uk-UA"/>
        </w:rPr>
        <w:t>Оці</w:t>
      </w:r>
      <w:proofErr w:type="spellEnd"/>
      <w:r w:rsidRPr="00B11E64" w:rsidR="009324F7">
        <w:rPr>
          <w:lang w:val="uk-UA"/>
        </w:rPr>
        <w:t>нка Суду</w:t>
      </w:r>
    </w:p>
    <w:p w:rsidRPr="00B11E64" w:rsidR="00B12A42" w:rsidP="007201CE" w:rsidRDefault="00DE3A26">
      <w:pPr>
        <w:pStyle w:val="1"/>
      </w:pPr>
      <w:r w:rsidRPr="000B72A5">
        <w:t>Суд</w:t>
      </w:r>
      <w:r w:rsidRPr="00B11E64">
        <w:t xml:space="preserve"> </w:t>
      </w:r>
      <w:r w:rsidR="009454A4">
        <w:t xml:space="preserve">спочатку </w:t>
      </w:r>
      <w:r w:rsidRPr="00B11E64">
        <w:t>зазначить, що створення палат з розгляду військових злочині</w:t>
      </w:r>
      <w:r w:rsidR="009454A4">
        <w:t>в при Державному суді, до складу</w:t>
      </w:r>
      <w:r w:rsidRPr="00B11E64">
        <w:t xml:space="preserve"> яких входять міжнародні та національні судді, було ініціативою міжнародних інституцій (див. вище, пункт 9). Разом з тим, у цій справі не потрібно виріш</w:t>
      </w:r>
      <w:r w:rsidR="000B72A5">
        <w:t>увати, чи могла б</w:t>
      </w:r>
      <w:r w:rsidRPr="00B11E64" w:rsidR="000B72A5">
        <w:t xml:space="preserve">, тим не менш, </w:t>
      </w:r>
      <w:r w:rsidRPr="00B11E64" w:rsidR="00B12A42">
        <w:t>держава-</w:t>
      </w:r>
      <w:r w:rsidRPr="00B11E64">
        <w:t>відповідач</w:t>
      </w:r>
      <w:r w:rsidR="000B72A5">
        <w:t xml:space="preserve"> </w:t>
      </w:r>
      <w:r w:rsidRPr="00B11E64" w:rsidR="00B12A42">
        <w:t xml:space="preserve">бути визнана </w:t>
      </w:r>
      <w:r w:rsidRPr="00B11E64">
        <w:t>відповідально</w:t>
      </w:r>
      <w:r w:rsidRPr="00B11E64" w:rsidR="00B12A42">
        <w:t xml:space="preserve">ю </w:t>
      </w:r>
      <w:r w:rsidRPr="00B11E64">
        <w:t xml:space="preserve">за </w:t>
      </w:r>
      <w:proofErr w:type="spellStart"/>
      <w:r w:rsidRPr="00B11E64" w:rsidR="00B12A42">
        <w:t>стверджуване</w:t>
      </w:r>
      <w:proofErr w:type="spellEnd"/>
      <w:r w:rsidRPr="00B11E64" w:rsidR="00B12A42">
        <w:t xml:space="preserve"> порушення </w:t>
      </w:r>
      <w:r w:rsidRPr="00B11E64">
        <w:t xml:space="preserve">статті 6 </w:t>
      </w:r>
      <w:r w:rsidRPr="00B11E64" w:rsidR="00B12A42">
        <w:t>§ 1 Конвенції, оскільки він вважає</w:t>
      </w:r>
      <w:r w:rsidRPr="00B11E64">
        <w:t xml:space="preserve">, що ця скарга в будь-якому випадку </w:t>
      </w:r>
      <w:r w:rsidRPr="00B11E64" w:rsidR="00B12A42">
        <w:t xml:space="preserve">є </w:t>
      </w:r>
      <w:r w:rsidRPr="00B11E64">
        <w:t xml:space="preserve">явно </w:t>
      </w:r>
      <w:r w:rsidRPr="00B11E64" w:rsidR="0089655A">
        <w:t>необґрунтованою</w:t>
      </w:r>
      <w:r w:rsidRPr="00B11E64">
        <w:t xml:space="preserve"> </w:t>
      </w:r>
      <w:r w:rsidRPr="00B11E64" w:rsidR="00B12A42">
        <w:t xml:space="preserve">з </w:t>
      </w:r>
      <w:r w:rsidRPr="00B11E64">
        <w:t>причин, викладених нижче.</w:t>
      </w:r>
    </w:p>
    <w:p w:rsidRPr="00B11E64" w:rsidR="000162CB" w:rsidP="007201CE" w:rsidRDefault="00DE3A26">
      <w:pPr>
        <w:pStyle w:val="1"/>
      </w:pPr>
      <w:r w:rsidRPr="00B11E64">
        <w:t>В я</w:t>
      </w:r>
      <w:r w:rsidRPr="00B11E64" w:rsidR="00B12A42">
        <w:t>кості загального спостереження Суд повторить, що у визначенні</w:t>
      </w:r>
      <w:r w:rsidRPr="00B11E64">
        <w:t xml:space="preserve"> в попередніх </w:t>
      </w:r>
      <w:r w:rsidRPr="00B11E64" w:rsidR="00B12A42">
        <w:t xml:space="preserve">справах того, чи </w:t>
      </w:r>
      <w:r w:rsidRPr="00B11E64">
        <w:t xml:space="preserve">можна розглядати </w:t>
      </w:r>
      <w:r w:rsidRPr="00B11E64" w:rsidR="00B12A42">
        <w:t>орган «незалежним» - зокрема</w:t>
      </w:r>
      <w:r w:rsidRPr="00B11E64">
        <w:t>, від виконавчої влади та від сторін</w:t>
      </w:r>
      <w:r w:rsidRPr="00B11E64" w:rsidR="00B12A42">
        <w:t xml:space="preserve"> по справі, - він взяв до уваги такі фактори, як порядок призначення його членів</w:t>
      </w:r>
      <w:r w:rsidRPr="00B11E64">
        <w:t xml:space="preserve">, тривалість </w:t>
      </w:r>
      <w:r w:rsidR="009454A4">
        <w:t xml:space="preserve">строку </w:t>
      </w:r>
      <w:r w:rsidRPr="00B11E64">
        <w:t>їх</w:t>
      </w:r>
      <w:r w:rsidRPr="00B11E64" w:rsidR="00B12A42">
        <w:t>ніх повноважень</w:t>
      </w:r>
      <w:r w:rsidRPr="00B11E64">
        <w:t>, існування</w:t>
      </w:r>
      <w:r w:rsidRPr="00B11E64" w:rsidR="00B12A42">
        <w:t xml:space="preserve"> гарантій від зовнішнього тиску</w:t>
      </w:r>
      <w:r w:rsidRPr="00B11E64">
        <w:t xml:space="preserve">, а </w:t>
      </w:r>
      <w:r w:rsidRPr="00B11E64" w:rsidR="00B12A42">
        <w:t xml:space="preserve">також </w:t>
      </w:r>
      <w:r w:rsidRPr="00B11E64">
        <w:t xml:space="preserve">чи </w:t>
      </w:r>
      <w:r w:rsidRPr="00B11E64" w:rsidR="00B12A42">
        <w:t>с</w:t>
      </w:r>
      <w:r w:rsidR="009454A4">
        <w:t xml:space="preserve">творює </w:t>
      </w:r>
      <w:r w:rsidRPr="00B11E64" w:rsidR="00B12A42">
        <w:t>орган</w:t>
      </w:r>
      <w:r w:rsidRPr="00B11E64">
        <w:t xml:space="preserve"> в</w:t>
      </w:r>
      <w:r w:rsidRPr="00B11E64" w:rsidR="00B12A42">
        <w:t xml:space="preserve">раження про </w:t>
      </w:r>
      <w:r w:rsidR="000B72A5">
        <w:t xml:space="preserve">його </w:t>
      </w:r>
      <w:r w:rsidRPr="00B11E64" w:rsidR="00B12A42">
        <w:t>незалежність (див.,</w:t>
      </w:r>
      <w:r w:rsidRPr="00B11E64" w:rsidR="000162CB">
        <w:t xml:space="preserve"> наприклад, справи «</w:t>
      </w:r>
      <w:r w:rsidRPr="00B11E64" w:rsidR="000162CB">
        <w:rPr>
          <w:i/>
          <w:lang w:eastAsia="en-US"/>
        </w:rPr>
        <w:t xml:space="preserve">Campbell та </w:t>
      </w:r>
      <w:proofErr w:type="spellStart"/>
      <w:r w:rsidRPr="00B11E64" w:rsidR="000162CB">
        <w:rPr>
          <w:i/>
          <w:lang w:eastAsia="en-US"/>
        </w:rPr>
        <w:t>Fell</w:t>
      </w:r>
      <w:proofErr w:type="spellEnd"/>
      <w:r w:rsidRPr="00B11E64" w:rsidR="000162CB">
        <w:rPr>
          <w:i/>
          <w:lang w:eastAsia="en-US"/>
        </w:rPr>
        <w:t xml:space="preserve"> проти Сполученого Королівства»</w:t>
      </w:r>
      <w:r w:rsidRPr="00B11E64" w:rsidR="000162CB">
        <w:rPr>
          <w:lang w:eastAsia="en-US"/>
        </w:rPr>
        <w:t xml:space="preserve">, 28 червня 1984 року, § 78, </w:t>
      </w:r>
      <w:proofErr w:type="spellStart"/>
      <w:r w:rsidRPr="00B11E64" w:rsidR="000162CB">
        <w:rPr>
          <w:lang w:eastAsia="en-US"/>
        </w:rPr>
        <w:t>Series</w:t>
      </w:r>
      <w:proofErr w:type="spellEnd"/>
      <w:r w:rsidRPr="00B11E64" w:rsidR="000162CB">
        <w:rPr>
          <w:lang w:eastAsia="en-US"/>
        </w:rPr>
        <w:t xml:space="preserve"> A </w:t>
      </w:r>
      <w:proofErr w:type="spellStart"/>
      <w:r w:rsidRPr="00B11E64" w:rsidR="000162CB">
        <w:rPr>
          <w:lang w:eastAsia="en-US"/>
        </w:rPr>
        <w:t>no</w:t>
      </w:r>
      <w:proofErr w:type="spellEnd"/>
      <w:r w:rsidRPr="00B11E64" w:rsidR="000162CB">
        <w:rPr>
          <w:lang w:eastAsia="en-US"/>
        </w:rPr>
        <w:t>. 80, та «</w:t>
      </w:r>
      <w:proofErr w:type="spellStart"/>
      <w:r w:rsidRPr="00B11E64" w:rsidR="000162CB">
        <w:rPr>
          <w:i/>
          <w:lang w:eastAsia="en-US"/>
        </w:rPr>
        <w:t>Brudnicka</w:t>
      </w:r>
      <w:proofErr w:type="spellEnd"/>
      <w:r w:rsidRPr="00B11E64" w:rsidR="000162CB">
        <w:rPr>
          <w:i/>
          <w:lang w:eastAsia="en-US"/>
        </w:rPr>
        <w:t xml:space="preserve"> та інші проти Польщі»</w:t>
      </w:r>
      <w:r w:rsidRPr="00B11E64" w:rsidR="000162CB">
        <w:rPr>
          <w:lang w:eastAsia="en-US"/>
        </w:rPr>
        <w:t>, № 54723/00, § 38, ECHR 2005</w:t>
      </w:r>
      <w:r w:rsidRPr="00B11E64" w:rsidR="000162CB">
        <w:rPr>
          <w:lang w:eastAsia="en-US"/>
        </w:rPr>
        <w:noBreakHyphen/>
        <w:t>II)</w:t>
      </w:r>
      <w:r w:rsidRPr="00B11E64">
        <w:t>. Незмінюваність суддів органами виконавчої влади під час в</w:t>
      </w:r>
      <w:r w:rsidR="009454A4">
        <w:t>иконання ними своїх обов</w:t>
      </w:r>
      <w:r w:rsidR="001B6AD6">
        <w:t>’</w:t>
      </w:r>
      <w:r w:rsidR="009454A4">
        <w:t>язків у</w:t>
      </w:r>
      <w:r w:rsidRPr="00B11E64">
        <w:t xml:space="preserve"> цілому розглядається як наслідок їх</w:t>
      </w:r>
      <w:r w:rsidRPr="00B11E64" w:rsidR="000162CB">
        <w:t>ньої незалежності</w:t>
      </w:r>
      <w:r w:rsidRPr="00B11E64">
        <w:t xml:space="preserve">, </w:t>
      </w:r>
      <w:r w:rsidRPr="00B11E64" w:rsidR="000162CB">
        <w:t xml:space="preserve">а тому </w:t>
      </w:r>
      <w:r w:rsidRPr="00B11E64">
        <w:t>в</w:t>
      </w:r>
      <w:r w:rsidRPr="00B11E64" w:rsidR="000162CB">
        <w:t xml:space="preserve">ходить до складу гарантій </w:t>
      </w:r>
      <w:r w:rsidRPr="00B11E64">
        <w:t>статті 6 § 1 (</w:t>
      </w:r>
      <w:r w:rsidRPr="00B11E64" w:rsidR="000162CB">
        <w:t>див. згадану вище справу «</w:t>
      </w:r>
      <w:r w:rsidRPr="00B11E64" w:rsidR="000162CB">
        <w:rPr>
          <w:i/>
        </w:rPr>
        <w:t xml:space="preserve">Campbell та </w:t>
      </w:r>
      <w:proofErr w:type="spellStart"/>
      <w:r w:rsidRPr="00B11E64" w:rsidR="000162CB">
        <w:rPr>
          <w:i/>
        </w:rPr>
        <w:t>Fell</w:t>
      </w:r>
      <w:proofErr w:type="spellEnd"/>
      <w:r w:rsidRPr="00B11E64" w:rsidR="000162CB">
        <w:rPr>
          <w:i/>
        </w:rPr>
        <w:t>»</w:t>
      </w:r>
      <w:r w:rsidRPr="00B11E64" w:rsidR="000162CB">
        <w:t>, § 80</w:t>
      </w:r>
      <w:r w:rsidR="000B72A5">
        <w:t>). Хоча поняття роз</w:t>
      </w:r>
      <w:r w:rsidRPr="00B11E64">
        <w:t xml:space="preserve">поділу влади між політичними органами </w:t>
      </w:r>
      <w:r w:rsidRPr="00B11E64" w:rsidR="000162CB">
        <w:t xml:space="preserve">уряду </w:t>
      </w:r>
      <w:r w:rsidR="000B72A5">
        <w:t>та судовою владою</w:t>
      </w:r>
      <w:r w:rsidRPr="00B11E64">
        <w:t xml:space="preserve"> </w:t>
      </w:r>
      <w:r w:rsidR="009454A4">
        <w:t>отримало</w:t>
      </w:r>
      <w:r w:rsidRPr="00B11E64" w:rsidR="000162CB">
        <w:t xml:space="preserve"> </w:t>
      </w:r>
      <w:r w:rsidR="009454A4">
        <w:t xml:space="preserve">зростаюче </w:t>
      </w:r>
      <w:r w:rsidRPr="00B11E64">
        <w:t>значення в п</w:t>
      </w:r>
      <w:r w:rsidRPr="00B11E64" w:rsidR="000162CB">
        <w:t>рактиці С</w:t>
      </w:r>
      <w:r w:rsidRPr="00B11E64">
        <w:t xml:space="preserve">уду (див. </w:t>
      </w:r>
      <w:r w:rsidRPr="00B11E64" w:rsidR="000162CB">
        <w:t>справу «</w:t>
      </w:r>
      <w:proofErr w:type="spellStart"/>
      <w:r w:rsidRPr="00B11E64" w:rsidR="000162CB">
        <w:rPr>
          <w:i/>
        </w:rPr>
        <w:t>Stafford</w:t>
      </w:r>
      <w:proofErr w:type="spellEnd"/>
      <w:r w:rsidRPr="00B11E64" w:rsidR="000162CB">
        <w:rPr>
          <w:i/>
        </w:rPr>
        <w:t xml:space="preserve"> </w:t>
      </w:r>
      <w:r w:rsidRPr="00B11E64">
        <w:rPr>
          <w:i/>
        </w:rPr>
        <w:t>проти Сполученого Королівства</w:t>
      </w:r>
      <w:r w:rsidRPr="00B11E64" w:rsidR="000162CB">
        <w:t>» [ВП], № 46295/99, § 78</w:t>
      </w:r>
      <w:r w:rsidRPr="00B11E64">
        <w:t xml:space="preserve">, </w:t>
      </w:r>
      <w:r w:rsidRPr="00B11E64" w:rsidR="000162CB">
        <w:t>ECHR 2002-IV</w:t>
      </w:r>
      <w:r w:rsidRPr="00B11E64">
        <w:t>), призначення суддів ви</w:t>
      </w:r>
      <w:r w:rsidRPr="00B11E64" w:rsidR="000162CB">
        <w:t>конавчою владою або законодавчою владою допустиме за умови, що призначені особи вільні від впливу або тиску під час</w:t>
      </w:r>
      <w:r w:rsidRPr="00B11E64">
        <w:t xml:space="preserve"> </w:t>
      </w:r>
      <w:r w:rsidRPr="00B11E64" w:rsidR="000162CB">
        <w:t xml:space="preserve">здійснення своїх суддівських </w:t>
      </w:r>
      <w:r w:rsidR="000B72A5">
        <w:t xml:space="preserve">повноважень </w:t>
      </w:r>
      <w:r w:rsidRPr="00B11E64" w:rsidR="000162CB">
        <w:t>(</w:t>
      </w:r>
      <w:r w:rsidRPr="00B11E64">
        <w:t xml:space="preserve">див. </w:t>
      </w:r>
      <w:r w:rsidRPr="00B11E64" w:rsidR="000162CB">
        <w:t>справу «</w:t>
      </w:r>
      <w:proofErr w:type="spellStart"/>
      <w:r w:rsidRPr="00B11E64" w:rsidR="000162CB">
        <w:rPr>
          <w:i/>
          <w:lang w:eastAsia="en-US"/>
        </w:rPr>
        <w:t>Flux</w:t>
      </w:r>
      <w:proofErr w:type="spellEnd"/>
      <w:r w:rsidRPr="00B11E64">
        <w:t xml:space="preserve"> </w:t>
      </w:r>
      <w:r w:rsidRPr="00B11E64">
        <w:rPr>
          <w:i/>
        </w:rPr>
        <w:t>проти Молдови</w:t>
      </w:r>
      <w:r w:rsidRPr="00B11E64" w:rsidR="000162CB">
        <w:t>» (№ 2)</w:t>
      </w:r>
      <w:r w:rsidRPr="00B11E64">
        <w:t xml:space="preserve">, </w:t>
      </w:r>
      <w:r w:rsidRPr="00B11E64" w:rsidR="000162CB">
        <w:t>№</w:t>
      </w:r>
      <w:r w:rsidR="009454A4">
        <w:t> </w:t>
      </w:r>
      <w:r w:rsidRPr="00B11E64" w:rsidR="000162CB">
        <w:t>31001/03, § 27, 3 липня 2007 року</w:t>
      </w:r>
      <w:r w:rsidRPr="00B11E64">
        <w:t>).</w:t>
      </w:r>
    </w:p>
    <w:p w:rsidRPr="00B11E64" w:rsidR="00DE3A26" w:rsidP="007201CE" w:rsidRDefault="000162CB">
      <w:pPr>
        <w:pStyle w:val="1"/>
      </w:pPr>
      <w:r w:rsidRPr="00B11E64">
        <w:t>Повертаючись</w:t>
      </w:r>
      <w:r w:rsidRPr="00B11E64" w:rsidR="00DE3A26">
        <w:t xml:space="preserve"> до ц</w:t>
      </w:r>
      <w:r w:rsidRPr="00B11E64">
        <w:t>ієї справи,</w:t>
      </w:r>
      <w:r w:rsidRPr="00B11E64" w:rsidR="00DE3A26">
        <w:t xml:space="preserve"> Суд зазнач</w:t>
      </w:r>
      <w:r w:rsidRPr="00B11E64">
        <w:t>ить</w:t>
      </w:r>
      <w:r w:rsidRPr="00B11E64" w:rsidR="00DE3A26">
        <w:t>, що незалежність національного члена судово</w:t>
      </w:r>
      <w:r w:rsidR="009454A4">
        <w:t>го органу не оскаржувалася</w:t>
      </w:r>
      <w:r w:rsidRPr="00B11E64" w:rsidR="00DE3A26">
        <w:t>. Що стосується</w:t>
      </w:r>
      <w:r w:rsidRPr="00B11E64">
        <w:t xml:space="preserve"> його міжнародних членів</w:t>
      </w:r>
      <w:r w:rsidRPr="00B11E64" w:rsidR="00DE3A26">
        <w:t xml:space="preserve">, </w:t>
      </w:r>
      <w:r w:rsidRPr="00B11E64">
        <w:t xml:space="preserve">жодних причин </w:t>
      </w:r>
      <w:r w:rsidRPr="00B11E64" w:rsidR="00DE3A26">
        <w:t>сумніватися в їх</w:t>
      </w:r>
      <w:r w:rsidRPr="00B11E64">
        <w:t>ній</w:t>
      </w:r>
      <w:r w:rsidRPr="00B11E64" w:rsidR="00DE3A26">
        <w:t xml:space="preserve"> незалежності </w:t>
      </w:r>
      <w:r w:rsidRPr="00B11E64">
        <w:t xml:space="preserve">від </w:t>
      </w:r>
      <w:r w:rsidRPr="00B11E64" w:rsidR="00DE3A26">
        <w:t>політични</w:t>
      </w:r>
      <w:r w:rsidRPr="00B11E64">
        <w:t>х органів</w:t>
      </w:r>
      <w:r w:rsidRPr="00B11E64" w:rsidR="00DE3A26">
        <w:t xml:space="preserve"> Боснії і Герцеговини</w:t>
      </w:r>
      <w:r w:rsidRPr="00B11E64">
        <w:t>, а також</w:t>
      </w:r>
      <w:r w:rsidRPr="00B11E64" w:rsidR="00DE3A26">
        <w:t xml:space="preserve"> </w:t>
      </w:r>
      <w:r w:rsidR="000B72A5">
        <w:t xml:space="preserve">від </w:t>
      </w:r>
      <w:r w:rsidRPr="00B11E64" w:rsidR="00DE3A26">
        <w:t>стор</w:t>
      </w:r>
      <w:r w:rsidRPr="00B11E64">
        <w:t xml:space="preserve">ін </w:t>
      </w:r>
      <w:r w:rsidRPr="00B11E64" w:rsidR="00DE3A26">
        <w:t>по справі</w:t>
      </w:r>
      <w:r w:rsidRPr="00B11E64">
        <w:t>, немає</w:t>
      </w:r>
      <w:r w:rsidRPr="00B11E64" w:rsidR="00DE3A26">
        <w:t>. Їх</w:t>
      </w:r>
      <w:r w:rsidRPr="00B11E64">
        <w:t>нє призначення</w:t>
      </w:r>
      <w:r w:rsidRPr="00B11E64" w:rsidR="00DE3A26">
        <w:t xml:space="preserve"> </w:t>
      </w:r>
      <w:r w:rsidR="00A63FBE">
        <w:t>якраз і</w:t>
      </w:r>
      <w:r w:rsidRPr="00B11E64" w:rsidR="00DE3A26">
        <w:t xml:space="preserve"> </w:t>
      </w:r>
      <w:r w:rsidRPr="00B11E64">
        <w:t>було мотивоване бажанням, зокрема</w:t>
      </w:r>
      <w:r w:rsidRPr="00B11E64" w:rsidR="00DE3A26">
        <w:t xml:space="preserve">, </w:t>
      </w:r>
      <w:r w:rsidRPr="00B11E64" w:rsidR="008F1D84">
        <w:t xml:space="preserve">посилити </w:t>
      </w:r>
      <w:r w:rsidRPr="00B11E64" w:rsidR="00DE3A26">
        <w:t>п</w:t>
      </w:r>
      <w:r w:rsidRPr="00B11E64" w:rsidR="008F1D84">
        <w:t>рояв</w:t>
      </w:r>
      <w:r w:rsidRPr="00B11E64">
        <w:t xml:space="preserve"> </w:t>
      </w:r>
      <w:r w:rsidRPr="00B11E64" w:rsidR="00DE3A26">
        <w:t xml:space="preserve">незалежності </w:t>
      </w:r>
      <w:r w:rsidR="009454A4">
        <w:t>палатами з</w:t>
      </w:r>
      <w:r w:rsidRPr="00B11E64">
        <w:t xml:space="preserve"> розгляду </w:t>
      </w:r>
      <w:r w:rsidRPr="00B11E64" w:rsidR="00DE3A26">
        <w:t>військових зл</w:t>
      </w:r>
      <w:r w:rsidRPr="00B11E64">
        <w:t xml:space="preserve">очинів Державного суду </w:t>
      </w:r>
      <w:r w:rsidRPr="00B11E64" w:rsidR="00DE3A26">
        <w:t>(</w:t>
      </w:r>
      <w:r w:rsidRPr="00B11E64">
        <w:t>з огляду на існуючу етнічну упередженість та ворожість</w:t>
      </w:r>
      <w:r w:rsidRPr="00B11E64" w:rsidR="00DE3A26">
        <w:t xml:space="preserve"> серед населення в цілому в післявоєнний період)</w:t>
      </w:r>
      <w:r w:rsidRPr="00B11E64" w:rsidR="008F1D84">
        <w:t>, а також</w:t>
      </w:r>
      <w:r w:rsidRPr="00B11E64" w:rsidR="00DE3A26">
        <w:t xml:space="preserve"> відновити </w:t>
      </w:r>
      <w:r w:rsidRPr="00B11E64" w:rsidR="008F1D84">
        <w:t>довіру суспільства до вітчизняної судової системи</w:t>
      </w:r>
      <w:r w:rsidRPr="00B11E64" w:rsidR="00DE3A26">
        <w:t>.</w:t>
      </w:r>
    </w:p>
    <w:p w:rsidRPr="00B11E64" w:rsidR="00450412" w:rsidP="007201CE" w:rsidRDefault="00BD6BD9">
      <w:pPr>
        <w:pStyle w:val="1"/>
      </w:pPr>
      <w:r w:rsidRPr="00B11E64">
        <w:t>Хоча міжнародні члени Державної суду були призначені Верховним представником, Суд не знаходить жодних підстав сумніватися в тому, що вони не були незалежними від цієї установи. Їхні призначення були зро</w:t>
      </w:r>
      <w:r w:rsidR="009454A4">
        <w:t>блені на основі рекомендацій</w:t>
      </w:r>
      <w:r w:rsidRPr="00B11E64">
        <w:t xml:space="preserve"> вищих судових посадових осіб Боснії і Герцеговини (див. ухвалу, згада</w:t>
      </w:r>
      <w:r w:rsidR="0089655A">
        <w:t>н</w:t>
      </w:r>
      <w:r w:rsidRPr="00B11E64">
        <w:t xml:space="preserve">у вище в пункті 35). Як і національні члени, чия незалежність не </w:t>
      </w:r>
      <w:r w:rsidR="0089655A">
        <w:t>оскаржувала</w:t>
      </w:r>
      <w:r w:rsidRPr="00B11E64" w:rsidR="0089655A">
        <w:t>ся</w:t>
      </w:r>
      <w:r w:rsidR="009454A4">
        <w:t>, дані судді о</w:t>
      </w:r>
      <w:r w:rsidRPr="00B11E64">
        <w:t xml:space="preserve">дразу після призначення повинні були </w:t>
      </w:r>
      <w:r w:rsidR="009454A4">
        <w:t xml:space="preserve">скласти </w:t>
      </w:r>
      <w:r w:rsidRPr="00B11E64">
        <w:t xml:space="preserve">урочисту </w:t>
      </w:r>
      <w:r w:rsidR="009454A4">
        <w:t xml:space="preserve">присягу </w:t>
      </w:r>
      <w:r w:rsidRPr="00B11E64">
        <w:t>у Вищій судовій та прокурорській раді Боснії і Герцеговини і були зо</w:t>
      </w:r>
      <w:r w:rsidR="009454A4">
        <w:t>бов</w:t>
      </w:r>
      <w:r w:rsidR="001B6AD6">
        <w:t>’</w:t>
      </w:r>
      <w:r w:rsidR="009454A4">
        <w:t>язані виконувати свої суддівські</w:t>
      </w:r>
      <w:r w:rsidRPr="00B11E64">
        <w:t xml:space="preserve"> функції відповідно до національного законодавства та поважати правила професійної поведінки</w:t>
      </w:r>
      <w:r w:rsidR="000B72A5">
        <w:t>, встановлені Державним судом. У</w:t>
      </w:r>
      <w:r w:rsidRPr="00B11E64">
        <w:t>сі вимоги до виконання суддівських функцій, зазначені в Законі «Про Державний суд» 2000 року, застосовувалися до них за аналогією (див. вище, пункт 35). Т</w:t>
      </w:r>
      <w:r w:rsidR="000B72A5">
        <w:t>е</w:t>
      </w:r>
      <w:r w:rsidRPr="00B11E64">
        <w:t xml:space="preserve">, що дані судді були відряджені з числа професійних суддів у своїх країнах, становило додаткову гарантію від зовнішнього тиску. Хоча строк їхніх повноважень і був, можливо, відносно коротким, це можна зрозуміти, враховуючи тимчасовий характер міжнародної присутності в Державному суді і </w:t>
      </w:r>
      <w:r w:rsidR="009454A4">
        <w:t xml:space="preserve">функціонування </w:t>
      </w:r>
      <w:r w:rsidRPr="00B11E64">
        <w:t xml:space="preserve">міжнародних </w:t>
      </w:r>
      <w:r w:rsidR="009454A4">
        <w:t>відряджень.</w:t>
      </w:r>
    </w:p>
    <w:p w:rsidRPr="00B11E64" w:rsidR="00450412" w:rsidP="007201CE" w:rsidRDefault="00450412">
      <w:pPr>
        <w:pStyle w:val="1"/>
      </w:pPr>
      <w:r w:rsidRPr="00B11E64">
        <w:t>На цьому тлі</w:t>
      </w:r>
      <w:r w:rsidRPr="00B11E64" w:rsidR="00BD6BD9">
        <w:t xml:space="preserve"> Суд не бачить </w:t>
      </w:r>
      <w:r w:rsidRPr="00B11E64">
        <w:t>жодних підстав</w:t>
      </w:r>
      <w:r w:rsidRPr="00B11E64" w:rsidR="00BD6BD9">
        <w:t xml:space="preserve"> став</w:t>
      </w:r>
      <w:r w:rsidRPr="00B11E64">
        <w:t xml:space="preserve">ити </w:t>
      </w:r>
      <w:r w:rsidRPr="00B11E64" w:rsidR="00BD6BD9">
        <w:t xml:space="preserve">під сумнів висновок Конституційного суду Боснії і Герцеговини в </w:t>
      </w:r>
      <w:r w:rsidRPr="00B11E64">
        <w:t>цій справі</w:t>
      </w:r>
      <w:r w:rsidRPr="00B11E64" w:rsidR="00BD6BD9">
        <w:t xml:space="preserve"> </w:t>
      </w:r>
      <w:r w:rsidRPr="00B11E64">
        <w:t>про те</w:t>
      </w:r>
      <w:r w:rsidRPr="00B11E64" w:rsidR="00BD6BD9">
        <w:t xml:space="preserve">, що Державний суд був незалежним за змістом статті 6 </w:t>
      </w:r>
      <w:r w:rsidRPr="00B11E64">
        <w:t xml:space="preserve">§ 1 </w:t>
      </w:r>
      <w:r w:rsidRPr="00B11E64" w:rsidR="00BD6BD9">
        <w:t xml:space="preserve">Конвенції (див. </w:t>
      </w:r>
      <w:r w:rsidRPr="00B11E64">
        <w:t>вище, пункт 15</w:t>
      </w:r>
      <w:r w:rsidRPr="00B11E64" w:rsidR="00BD6BD9">
        <w:t xml:space="preserve">; </w:t>
      </w:r>
      <w:r w:rsidRPr="00B11E64">
        <w:t xml:space="preserve">див., для порівняння, справу </w:t>
      </w:r>
      <w:proofErr w:type="spellStart"/>
      <w:r w:rsidRPr="00B11E64">
        <w:t>«</w:t>
      </w:r>
      <w:r w:rsidRPr="00B11E64">
        <w:rPr>
          <w:i/>
          <w:lang w:eastAsia="en-US"/>
        </w:rPr>
        <w:t>Henr</w:t>
      </w:r>
      <w:proofErr w:type="spellEnd"/>
      <w:r w:rsidRPr="00B11E64">
        <w:rPr>
          <w:i/>
          <w:lang w:eastAsia="en-US"/>
        </w:rPr>
        <w:t xml:space="preserve">yk Urban та </w:t>
      </w:r>
      <w:proofErr w:type="spellStart"/>
      <w:r w:rsidRPr="00B11E64">
        <w:rPr>
          <w:i/>
          <w:lang w:eastAsia="en-US"/>
        </w:rPr>
        <w:t>Ryszard</w:t>
      </w:r>
      <w:proofErr w:type="spellEnd"/>
      <w:r w:rsidRPr="00B11E64">
        <w:rPr>
          <w:i/>
          <w:lang w:eastAsia="en-US"/>
        </w:rPr>
        <w:t xml:space="preserve"> </w:t>
      </w:r>
      <w:proofErr w:type="spellStart"/>
      <w:r w:rsidRPr="00B11E64">
        <w:rPr>
          <w:i/>
          <w:lang w:eastAsia="en-US"/>
        </w:rPr>
        <w:t>Urban</w:t>
      </w:r>
      <w:proofErr w:type="spellEnd"/>
      <w:r w:rsidRPr="00B11E64">
        <w:rPr>
          <w:i/>
          <w:lang w:eastAsia="en-US"/>
        </w:rPr>
        <w:t xml:space="preserve"> проти Польщі»</w:t>
      </w:r>
      <w:r w:rsidRPr="00B11E64">
        <w:t>, № 23614/08, §§ 45-53, 30 листопада 2010 року</w:t>
      </w:r>
      <w:r w:rsidRPr="00B11E64" w:rsidR="00BD6BD9">
        <w:t>).</w:t>
      </w:r>
    </w:p>
    <w:p w:rsidRPr="00B11E64" w:rsidR="00BD6BD9" w:rsidP="007201CE" w:rsidRDefault="00BD6BD9">
      <w:pPr>
        <w:pStyle w:val="1"/>
      </w:pPr>
      <w:r w:rsidRPr="00B11E64">
        <w:t xml:space="preserve">Відповідно, ця скарга є явно </w:t>
      </w:r>
      <w:r w:rsidRPr="00B11E64" w:rsidR="0089655A">
        <w:t>необґрунтованою</w:t>
      </w:r>
      <w:r w:rsidRPr="00B11E64">
        <w:t xml:space="preserve"> і має</w:t>
      </w:r>
      <w:r w:rsidRPr="00B11E64" w:rsidR="00450412">
        <w:t xml:space="preserve"> бути відхилена </w:t>
      </w:r>
      <w:r w:rsidR="009454A4">
        <w:t xml:space="preserve">згідно зі </w:t>
      </w:r>
      <w:r w:rsidRPr="00B11E64">
        <w:t>статт</w:t>
      </w:r>
      <w:r w:rsidR="009454A4">
        <w:t>ею</w:t>
      </w:r>
      <w:r w:rsidRPr="00B11E64">
        <w:t xml:space="preserve"> 35</w:t>
      </w:r>
      <w:r w:rsidR="009454A4">
        <w:t> </w:t>
      </w:r>
      <w:r w:rsidRPr="00B11E64" w:rsidR="00450412">
        <w:t>§§ 3 (а) та</w:t>
      </w:r>
      <w:r w:rsidRPr="00B11E64">
        <w:t xml:space="preserve"> 4 Конвенції</w:t>
      </w:r>
      <w:r w:rsidRPr="00B11E64" w:rsidR="00450412">
        <w:t>.</w:t>
      </w:r>
    </w:p>
    <w:p w:rsidRPr="00B11E64" w:rsidR="00AD232D" w:rsidP="00AD232D" w:rsidRDefault="00AD232D">
      <w:pPr>
        <w:pStyle w:val="JuHIRoman"/>
        <w:rPr>
          <w:lang w:val="uk-UA"/>
        </w:rPr>
      </w:pPr>
      <w:r w:rsidRPr="00B11E64">
        <w:rPr>
          <w:lang w:val="uk-UA"/>
        </w:rPr>
        <w:t>II.  </w:t>
      </w:r>
      <w:r w:rsidRPr="00B11E64" w:rsidR="00450412">
        <w:rPr>
          <w:lang w:val="uk-UA"/>
        </w:rPr>
        <w:t xml:space="preserve">СТВЕРДЖУВАНЕ ПОРУШЕННЯ СТАТТІ </w:t>
      </w:r>
      <w:r w:rsidRPr="00B11E64">
        <w:rPr>
          <w:lang w:val="uk-UA"/>
        </w:rPr>
        <w:t xml:space="preserve">7 </w:t>
      </w:r>
      <w:r w:rsidRPr="00B11E64" w:rsidR="00450412">
        <w:rPr>
          <w:lang w:val="uk-UA"/>
        </w:rPr>
        <w:t>КОНВЕНЦІЇ</w:t>
      </w:r>
    </w:p>
    <w:p w:rsidRPr="00B11E64" w:rsidR="0047676F" w:rsidP="007201CE" w:rsidRDefault="0047676F">
      <w:pPr>
        <w:pStyle w:val="1"/>
      </w:pPr>
      <w:r w:rsidRPr="00B11E64">
        <w:t xml:space="preserve">Обидва заявники скаржилися за статтею 7 Конвенції на те, що до них було застосоване більш суворе кримінальне законодавство порівняно з тим, що </w:t>
      </w:r>
      <w:r w:rsidR="009454A4">
        <w:t xml:space="preserve">діяло </w:t>
      </w:r>
      <w:r w:rsidRPr="00B11E64">
        <w:t xml:space="preserve">на момент </w:t>
      </w:r>
      <w:r w:rsidR="000B72A5">
        <w:t>вчинення</w:t>
      </w:r>
      <w:r w:rsidRPr="00B11E64">
        <w:t xml:space="preserve"> ними злочинів. Стаття 7 передбачає:</w:t>
      </w:r>
    </w:p>
    <w:p w:rsidR="001B6AD6" w:rsidP="0047676F" w:rsidRDefault="0047676F">
      <w:pPr>
        <w:ind w:left="567"/>
        <w:jc w:val="both"/>
        <w:rPr>
          <w:sz w:val="20"/>
          <w:lang w:val="uk-UA"/>
        </w:rPr>
      </w:pPr>
      <w:r w:rsidRPr="00B11E64">
        <w:rPr>
          <w:lang w:val="uk-UA"/>
        </w:rPr>
        <w:t>«</w:t>
      </w:r>
      <w:r w:rsidRPr="00B11E64">
        <w:rPr>
          <w:sz w:val="20"/>
          <w:lang w:val="uk-UA"/>
        </w:rPr>
        <w:t>1. Нікого не може бути визнано винним у вчиненні будь-якого кримінальног</w:t>
      </w:r>
      <w:r w:rsidR="009454A4">
        <w:rPr>
          <w:sz w:val="20"/>
          <w:lang w:val="uk-UA"/>
        </w:rPr>
        <w:t xml:space="preserve">о правопорушення на підставі </w:t>
      </w:r>
      <w:r w:rsidRPr="00B11E64">
        <w:rPr>
          <w:sz w:val="20"/>
          <w:lang w:val="uk-UA"/>
        </w:rPr>
        <w:t>будь-як</w:t>
      </w:r>
      <w:r w:rsidR="009454A4">
        <w:rPr>
          <w:sz w:val="20"/>
          <w:lang w:val="uk-UA"/>
        </w:rPr>
        <w:t xml:space="preserve">ої дії чи бездіяльності, яка </w:t>
      </w:r>
      <w:r w:rsidRPr="00B11E64">
        <w:rPr>
          <w:sz w:val="20"/>
          <w:lang w:val="uk-UA"/>
        </w:rPr>
        <w:t>на час її вчинення не становил</w:t>
      </w:r>
      <w:r w:rsidR="009454A4">
        <w:rPr>
          <w:sz w:val="20"/>
          <w:lang w:val="uk-UA"/>
        </w:rPr>
        <w:t xml:space="preserve">а кримінального правопорушення </w:t>
      </w:r>
      <w:r w:rsidRPr="00B11E64">
        <w:rPr>
          <w:sz w:val="20"/>
          <w:lang w:val="uk-UA"/>
        </w:rPr>
        <w:t>згід</w:t>
      </w:r>
      <w:r w:rsidR="009454A4">
        <w:rPr>
          <w:sz w:val="20"/>
          <w:lang w:val="uk-UA"/>
        </w:rPr>
        <w:t>но</w:t>
      </w:r>
      <w:r w:rsidRPr="00B11E64">
        <w:rPr>
          <w:sz w:val="20"/>
          <w:lang w:val="uk-UA"/>
        </w:rPr>
        <w:t xml:space="preserve"> з національним</w:t>
      </w:r>
      <w:r w:rsidR="001B6AD6">
        <w:rPr>
          <w:sz w:val="20"/>
          <w:lang w:val="uk-UA"/>
        </w:rPr>
        <w:t xml:space="preserve"> </w:t>
      </w:r>
      <w:r w:rsidRPr="00B11E64">
        <w:rPr>
          <w:sz w:val="20"/>
          <w:lang w:val="uk-UA"/>
        </w:rPr>
        <w:t>законом або міжнародним правом. Також</w:t>
      </w:r>
      <w:r w:rsidR="001B6AD6">
        <w:rPr>
          <w:sz w:val="20"/>
          <w:lang w:val="uk-UA"/>
        </w:rPr>
        <w:t xml:space="preserve"> </w:t>
      </w:r>
      <w:r w:rsidRPr="00B11E64">
        <w:rPr>
          <w:sz w:val="20"/>
          <w:lang w:val="uk-UA"/>
        </w:rPr>
        <w:t>не може бути призначене суворіше п</w:t>
      </w:r>
      <w:r w:rsidR="009454A4">
        <w:rPr>
          <w:sz w:val="20"/>
          <w:lang w:val="uk-UA"/>
        </w:rPr>
        <w:t>окарання ніж те, що</w:t>
      </w:r>
      <w:r w:rsidR="001B6AD6">
        <w:rPr>
          <w:sz w:val="20"/>
          <w:lang w:val="uk-UA"/>
        </w:rPr>
        <w:t xml:space="preserve"> </w:t>
      </w:r>
      <w:r w:rsidR="009454A4">
        <w:rPr>
          <w:sz w:val="20"/>
          <w:lang w:val="uk-UA"/>
        </w:rPr>
        <w:t>підлягало застосуванню на</w:t>
      </w:r>
      <w:r w:rsidRPr="00B11E64">
        <w:rPr>
          <w:sz w:val="20"/>
          <w:lang w:val="uk-UA"/>
        </w:rPr>
        <w:t xml:space="preserve"> час</w:t>
      </w:r>
      <w:r w:rsidR="001B6AD6">
        <w:rPr>
          <w:sz w:val="20"/>
          <w:lang w:val="uk-UA"/>
        </w:rPr>
        <w:t xml:space="preserve"> </w:t>
      </w:r>
      <w:r w:rsidRPr="00B11E64">
        <w:rPr>
          <w:sz w:val="20"/>
          <w:lang w:val="uk-UA"/>
        </w:rPr>
        <w:t>вчинення кримінального правопорушення.</w:t>
      </w:r>
    </w:p>
    <w:p w:rsidRPr="00B11E64" w:rsidR="0047676F" w:rsidP="0047676F" w:rsidRDefault="0047676F">
      <w:pPr>
        <w:ind w:left="567"/>
        <w:rPr>
          <w:b/>
          <w:sz w:val="20"/>
          <w:lang w:val="uk-UA"/>
        </w:rPr>
      </w:pPr>
    </w:p>
    <w:p w:rsidR="001B6AD6" w:rsidP="0047676F" w:rsidRDefault="001B6AD6">
      <w:pPr>
        <w:ind w:left="567"/>
        <w:jc w:val="both"/>
        <w:rPr>
          <w:sz w:val="20"/>
          <w:lang w:val="uk-UA"/>
        </w:rPr>
      </w:pPr>
      <w:r>
        <w:rPr>
          <w:sz w:val="20"/>
          <w:lang w:val="uk-UA"/>
        </w:rPr>
        <w:t xml:space="preserve">  </w:t>
      </w:r>
      <w:r w:rsidRPr="00B11E64" w:rsidR="0047676F">
        <w:rPr>
          <w:sz w:val="20"/>
          <w:lang w:val="uk-UA"/>
        </w:rPr>
        <w:t xml:space="preserve"> 2. Ця</w:t>
      </w:r>
      <w:r>
        <w:rPr>
          <w:sz w:val="20"/>
          <w:lang w:val="uk-UA"/>
        </w:rPr>
        <w:t xml:space="preserve"> </w:t>
      </w:r>
      <w:r w:rsidRPr="00B11E64" w:rsidR="0047676F">
        <w:rPr>
          <w:sz w:val="20"/>
          <w:lang w:val="uk-UA"/>
        </w:rPr>
        <w:t>стаття не є перешкодою для судового розгляду, а також для покарання будь-якої особи за будь-яку</w:t>
      </w:r>
      <w:r>
        <w:rPr>
          <w:sz w:val="20"/>
          <w:lang w:val="uk-UA"/>
        </w:rPr>
        <w:t xml:space="preserve"> </w:t>
      </w:r>
      <w:r w:rsidRPr="00B11E64" w:rsidR="0047676F">
        <w:rPr>
          <w:sz w:val="20"/>
          <w:lang w:val="uk-UA"/>
        </w:rPr>
        <w:t>дію чи бездіяльність, яка на час її вчинення становила кримінальне правопорушення відповідно</w:t>
      </w:r>
      <w:r w:rsidR="009454A4">
        <w:rPr>
          <w:sz w:val="20"/>
          <w:lang w:val="uk-UA"/>
        </w:rPr>
        <w:t xml:space="preserve"> до загальних принципів права, </w:t>
      </w:r>
      <w:r w:rsidRPr="00B11E64" w:rsidR="0047676F">
        <w:rPr>
          <w:sz w:val="20"/>
          <w:lang w:val="uk-UA"/>
        </w:rPr>
        <w:t>визнаних цивілізованими націями.</w:t>
      </w:r>
    </w:p>
    <w:p w:rsidRPr="00B11E64" w:rsidR="00AD232D" w:rsidP="00AD232D" w:rsidRDefault="00AD232D">
      <w:pPr>
        <w:pStyle w:val="JuHA"/>
        <w:rPr>
          <w:lang w:val="uk-UA"/>
        </w:rPr>
      </w:pPr>
      <w:proofErr w:type="spellStart"/>
      <w:r w:rsidRPr="00B11E64">
        <w:rPr>
          <w:lang w:val="uk-UA"/>
        </w:rPr>
        <w:t>A.  </w:t>
      </w:r>
      <w:r w:rsidRPr="00B11E64" w:rsidR="0047676F">
        <w:rPr>
          <w:lang w:val="uk-UA"/>
        </w:rPr>
        <w:t>Всту</w:t>
      </w:r>
      <w:proofErr w:type="spellEnd"/>
      <w:r w:rsidRPr="00B11E64" w:rsidR="0047676F">
        <w:rPr>
          <w:lang w:val="uk-UA"/>
        </w:rPr>
        <w:t>пне зауваження</w:t>
      </w:r>
    </w:p>
    <w:p w:rsidRPr="00B11E64" w:rsidR="00401D7C" w:rsidP="007201CE" w:rsidRDefault="00401D7C">
      <w:pPr>
        <w:pStyle w:val="1"/>
      </w:pPr>
      <w:r w:rsidRPr="00B11E64">
        <w:t xml:space="preserve">Серйозні порушення міжнародного гуманітарного права, що підпадають під юрисдикцію Державного суду, можна розділити на дві категорії. Деякі злочини, зокрема злочини проти людяності, були </w:t>
      </w:r>
      <w:r w:rsidR="000B72A5">
        <w:t>передбачені в національному законодавстві</w:t>
      </w:r>
      <w:r w:rsidR="009454A4">
        <w:t xml:space="preserve"> в</w:t>
      </w:r>
      <w:r w:rsidRPr="00B11E64">
        <w:t xml:space="preserve"> 2003 році. Тому Державний суд і суди територіальних утворень не мають іншого вибору, окрім як застосувати Кримінальний кодекс 2003 року в таких справах (див. міжнародні матеріали, зазначені вище в пунктах 31 та 32). У цьому зв</w:t>
      </w:r>
      <w:r w:rsidR="001B6AD6">
        <w:t>’</w:t>
      </w:r>
      <w:r w:rsidRPr="00B11E64">
        <w:t>язку Суд повторює, що у справі «</w:t>
      </w:r>
      <w:proofErr w:type="spellStart"/>
      <w:r w:rsidRPr="00B11E64">
        <w:rPr>
          <w:i/>
        </w:rPr>
        <w:t>Šimšić</w:t>
      </w:r>
      <w:proofErr w:type="spellEnd"/>
      <w:r w:rsidRPr="00B11E64">
        <w:rPr>
          <w:i/>
        </w:rPr>
        <w:t xml:space="preserve"> проти Боснії та Герцеговини</w:t>
      </w:r>
      <w:r w:rsidRPr="00B11E64">
        <w:t>», №</w:t>
      </w:r>
      <w:r w:rsidR="003F304D">
        <w:t> </w:t>
      </w:r>
      <w:r w:rsidRPr="00B11E64">
        <w:t>51552/10, ухвала щодо прийнятності від 10 квітня 2012 року, заявни</w:t>
      </w:r>
      <w:r w:rsidR="003F304D">
        <w:t>к скаржився на своє засудження в</w:t>
      </w:r>
      <w:r w:rsidRPr="00B11E64">
        <w:t xml:space="preserve"> 2007 році за злочини проти людяності щодо діянь, які мали місце в 1992 році. Суд розглянув цю справу, зокрема, за статтею 7 Конвенції і визнав її явно </w:t>
      </w:r>
      <w:r w:rsidRPr="00B11E64" w:rsidR="0089655A">
        <w:t>необґрунтованою</w:t>
      </w:r>
      <w:r w:rsidR="003F304D">
        <w:t>. Він визнав таким</w:t>
      </w:r>
      <w:r w:rsidRPr="00B11E64">
        <w:t xml:space="preserve">, що не стосується справи, той факт, що злочини проти людяності не були кримінально караними правопорушеннями за національним законодавством протягом війни 1992-1995 років, оскільки вони явно </w:t>
      </w:r>
      <w:r w:rsidR="003F304D">
        <w:t>були кримінальними</w:t>
      </w:r>
      <w:r w:rsidRPr="00B11E64">
        <w:t xml:space="preserve"> злоч</w:t>
      </w:r>
      <w:r w:rsidR="003F304D">
        <w:t>инами</w:t>
      </w:r>
      <w:r w:rsidRPr="00B11E64">
        <w:t xml:space="preserve"> за міжнародним правом в той час. На відміну від цього, військові злочини, скоєні даними заявниками, </w:t>
      </w:r>
      <w:r w:rsidR="003F304D">
        <w:t>були кримінально караними</w:t>
      </w:r>
      <w:r w:rsidRPr="00B11E64">
        <w:t xml:space="preserve"> правопорушення</w:t>
      </w:r>
      <w:r w:rsidR="003F304D">
        <w:t>ми</w:t>
      </w:r>
      <w:r w:rsidRPr="00B11E64">
        <w:t xml:space="preserve"> за національним законодавством на </w:t>
      </w:r>
      <w:r w:rsidR="003F304D">
        <w:t xml:space="preserve">час </w:t>
      </w:r>
      <w:r w:rsidRPr="00B11E64">
        <w:t xml:space="preserve">їх скоєння. Тому ця справа порушує абсолютно різні питання </w:t>
      </w:r>
      <w:r w:rsidR="009829EE">
        <w:t xml:space="preserve">в </w:t>
      </w:r>
      <w:r w:rsidRPr="00B11E64">
        <w:t>пор</w:t>
      </w:r>
      <w:r w:rsidR="009829EE">
        <w:t>івнянні</w:t>
      </w:r>
      <w:r w:rsidR="003F304D">
        <w:t xml:space="preserve"> з тими, що розглядалися у</w:t>
      </w:r>
      <w:r w:rsidRPr="00B11E64">
        <w:t xml:space="preserve"> справі «</w:t>
      </w:r>
      <w:proofErr w:type="spellStart"/>
      <w:r w:rsidRPr="00B11E64">
        <w:rPr>
          <w:i/>
        </w:rPr>
        <w:t>Šimšić</w:t>
      </w:r>
      <w:proofErr w:type="spellEnd"/>
      <w:r w:rsidRPr="00B11E64">
        <w:t>».</w:t>
      </w:r>
    </w:p>
    <w:p w:rsidRPr="00B11E64" w:rsidR="00AD232D" w:rsidP="00AD232D" w:rsidRDefault="00AD232D">
      <w:pPr>
        <w:pStyle w:val="JuHA"/>
        <w:rPr>
          <w:lang w:val="uk-UA"/>
        </w:rPr>
      </w:pPr>
      <w:proofErr w:type="spellStart"/>
      <w:r w:rsidRPr="00B11E64">
        <w:rPr>
          <w:lang w:val="uk-UA"/>
        </w:rPr>
        <w:t>B.  </w:t>
      </w:r>
      <w:r w:rsidRPr="00B11E64" w:rsidR="00401D7C">
        <w:rPr>
          <w:lang w:val="uk-UA"/>
        </w:rPr>
        <w:t>Прийнятні</w:t>
      </w:r>
      <w:proofErr w:type="spellEnd"/>
      <w:r w:rsidRPr="00B11E64" w:rsidR="00401D7C">
        <w:rPr>
          <w:lang w:val="uk-UA"/>
        </w:rPr>
        <w:t>сть</w:t>
      </w:r>
    </w:p>
    <w:p w:rsidRPr="00B11E64" w:rsidR="00CB1E49" w:rsidP="007201CE" w:rsidRDefault="00CB1E49">
      <w:pPr>
        <w:pStyle w:val="1"/>
      </w:pPr>
      <w:r w:rsidRPr="00B11E64">
        <w:t xml:space="preserve">Уряд стверджував, що скарга пана </w:t>
      </w:r>
      <w:proofErr w:type="spellStart"/>
      <w:r w:rsidRPr="00B11E64">
        <w:t>Дам</w:t>
      </w:r>
      <w:r w:rsidR="001B6AD6">
        <w:t>’</w:t>
      </w:r>
      <w:r w:rsidRPr="00B11E64">
        <w:t>яновіча</w:t>
      </w:r>
      <w:proofErr w:type="spellEnd"/>
      <w:r w:rsidRPr="00B11E64">
        <w:t xml:space="preserve"> повинна бути відхилена через те, що він не подав конституційну скаргу у встановлені строки. Заперечень щодо прийнятності скарги пана </w:t>
      </w:r>
      <w:proofErr w:type="spellStart"/>
      <w:r w:rsidRPr="00B11E64">
        <w:t>Мактуфа</w:t>
      </w:r>
      <w:proofErr w:type="spellEnd"/>
      <w:r w:rsidRPr="00B11E64">
        <w:t xml:space="preserve"> уряд не мав.</w:t>
      </w:r>
    </w:p>
    <w:p w:rsidRPr="00B11E64" w:rsidR="00CB1E49" w:rsidP="007201CE" w:rsidRDefault="00CB1E49">
      <w:pPr>
        <w:pStyle w:val="1"/>
      </w:pPr>
      <w:r w:rsidRPr="00B11E64">
        <w:t xml:space="preserve">Пан </w:t>
      </w:r>
      <w:proofErr w:type="spellStart"/>
      <w:r w:rsidRPr="00B11E64">
        <w:t>Дам</w:t>
      </w:r>
      <w:r w:rsidR="001B6AD6">
        <w:t>’</w:t>
      </w:r>
      <w:r w:rsidRPr="00B11E64">
        <w:t>яновіч</w:t>
      </w:r>
      <w:proofErr w:type="spellEnd"/>
      <w:r w:rsidRPr="00B11E64">
        <w:t xml:space="preserve"> стверджував, що конституційна скарга не є ефективним засобом правового захисту щодо цієї скарги, оскільки вона не мала розумних шансів на успіх (він послався на рішення Конституційного суду у справі «</w:t>
      </w:r>
      <w:proofErr w:type="spellStart"/>
      <w:r w:rsidRPr="00B11E64">
        <w:rPr>
          <w:i/>
        </w:rPr>
        <w:t>Maktouf</w:t>
      </w:r>
      <w:proofErr w:type="spellEnd"/>
      <w:r w:rsidRPr="00B11E64">
        <w:t xml:space="preserve">», в якій </w:t>
      </w:r>
      <w:r w:rsidRPr="00B11E64" w:rsidR="003F304D">
        <w:t xml:space="preserve">не було </w:t>
      </w:r>
      <w:r w:rsidR="009829EE">
        <w:t>встановлено</w:t>
      </w:r>
      <w:r w:rsidRPr="00B11E64" w:rsidR="003F304D">
        <w:t xml:space="preserve"> </w:t>
      </w:r>
      <w:r w:rsidRPr="00B11E64">
        <w:t xml:space="preserve">порушення статті 7, </w:t>
      </w:r>
      <w:r w:rsidR="003F304D">
        <w:t>та на багато подальших справ, в</w:t>
      </w:r>
      <w:r w:rsidRPr="00B11E64">
        <w:t xml:space="preserve"> яких були застосовані ті ж самі міркування).</w:t>
      </w:r>
    </w:p>
    <w:p w:rsidRPr="00B11E64" w:rsidR="007F75D0" w:rsidP="007201CE" w:rsidRDefault="00CB1E49">
      <w:pPr>
        <w:pStyle w:val="1"/>
      </w:pPr>
      <w:r w:rsidRPr="00B11E64">
        <w:t>Суд нагадує, що правило про вичерпання внутрішніх засобі</w:t>
      </w:r>
      <w:r w:rsidR="007201CE">
        <w:t xml:space="preserve">в правового захисту, згадане в </w:t>
      </w:r>
      <w:r w:rsidRPr="00B11E64">
        <w:t>статті 35 § 1 Конвенції, вимагає від заявників спочатку використовувати внутрішні засоби правового захисту, тим самим звільняючи держави від відповідальності в Європейському суді за свої дії</w:t>
      </w:r>
      <w:r w:rsidR="003F304D">
        <w:t>,</w:t>
      </w:r>
      <w:r w:rsidRPr="00B11E64">
        <w:t xml:space="preserve"> </w:t>
      </w:r>
      <w:r w:rsidR="003F304D">
        <w:t>перш ніж вони не</w:t>
      </w:r>
      <w:r w:rsidR="009829EE">
        <w:t xml:space="preserve"> отримають можливість</w:t>
      </w:r>
      <w:r w:rsidRPr="00B11E64">
        <w:t xml:space="preserve"> виправити ситуацію в рамках своєї власної правової системи. Правило </w:t>
      </w:r>
      <w:r w:rsidRPr="00B11E64" w:rsidR="0089655A">
        <w:t>ґрунтується</w:t>
      </w:r>
      <w:r w:rsidRPr="00B11E64">
        <w:t xml:space="preserve"> на припущенні, що національна система забезпечує ефективний засіб правового захисту щодо </w:t>
      </w:r>
      <w:proofErr w:type="spellStart"/>
      <w:r w:rsidRPr="00B11E64">
        <w:t>стверджуваного</w:t>
      </w:r>
      <w:proofErr w:type="spellEnd"/>
      <w:r w:rsidRPr="00B11E64">
        <w:t xml:space="preserve"> порушення. Тягар доведення лежить на урядові, який стверджує про </w:t>
      </w:r>
      <w:proofErr w:type="spellStart"/>
      <w:r w:rsidRPr="00B11E64">
        <w:t>невичерпання</w:t>
      </w:r>
      <w:proofErr w:type="spellEnd"/>
      <w:r w:rsidRPr="00B11E64">
        <w:t>. Він повинен переконати Суд, що ефективний засіб прав</w:t>
      </w:r>
      <w:r w:rsidR="009829EE">
        <w:t>ового захисту існував у</w:t>
      </w:r>
      <w:r w:rsidR="003F304D">
        <w:t xml:space="preserve"> теорії та</w:t>
      </w:r>
      <w:r w:rsidRPr="00B11E64">
        <w:t xml:space="preserve"> на практиці у відповідний період часу, тобто, що засіб був доступним і </w:t>
      </w:r>
      <w:r w:rsidR="003F304D">
        <w:t>таким, що міг надати ефективне та</w:t>
      </w:r>
      <w:r w:rsidRPr="00B11E64">
        <w:t xml:space="preserve"> достатнє виправлення ситуації відносно скарг заявника. Однак, як тільки цей тягар доведення було задоволено, заявник повинен довести, що засіб правового захисту, на який посилається уряд, </w:t>
      </w:r>
      <w:r w:rsidRPr="00B11E64" w:rsidR="007F75D0">
        <w:t>був</w:t>
      </w:r>
      <w:r w:rsidRPr="00B11E64">
        <w:t xml:space="preserve"> насправді вичерпа</w:t>
      </w:r>
      <w:r w:rsidRPr="00B11E64" w:rsidR="007F75D0">
        <w:t>ний,</w:t>
      </w:r>
      <w:r w:rsidRPr="00B11E64">
        <w:t xml:space="preserve"> або </w:t>
      </w:r>
      <w:r w:rsidRPr="00B11E64" w:rsidR="007F75D0">
        <w:t xml:space="preserve">ж він був з певних причин </w:t>
      </w:r>
      <w:r w:rsidRPr="00B11E64">
        <w:t>не</w:t>
      </w:r>
      <w:r w:rsidRPr="00B11E64" w:rsidR="007F75D0">
        <w:t>достатнім і неефективним за конкретних обставин</w:t>
      </w:r>
      <w:r w:rsidRPr="00B11E64">
        <w:t xml:space="preserve"> справи</w:t>
      </w:r>
      <w:r w:rsidRPr="00B11E64" w:rsidR="007F75D0">
        <w:t>,</w:t>
      </w:r>
      <w:r w:rsidRPr="00B11E64">
        <w:t xml:space="preserve"> або </w:t>
      </w:r>
      <w:r w:rsidRPr="00B11E64" w:rsidR="007F75D0">
        <w:t>ж існували особливі обставини, які</w:t>
      </w:r>
      <w:r w:rsidRPr="00B11E64">
        <w:t xml:space="preserve"> звільн</w:t>
      </w:r>
      <w:r w:rsidRPr="00B11E64" w:rsidR="007F75D0">
        <w:t xml:space="preserve">или </w:t>
      </w:r>
      <w:r w:rsidRPr="00B11E64">
        <w:t xml:space="preserve">йому від </w:t>
      </w:r>
      <w:r w:rsidRPr="00B11E64" w:rsidR="007F75D0">
        <w:t>цієї вимоги (див.</w:t>
      </w:r>
      <w:r w:rsidRPr="00B11E64">
        <w:t xml:space="preserve">, серед інших </w:t>
      </w:r>
      <w:r w:rsidRPr="00B11E64" w:rsidR="007F75D0">
        <w:t>справ</w:t>
      </w:r>
      <w:r w:rsidRPr="00B11E64">
        <w:t xml:space="preserve">, </w:t>
      </w:r>
      <w:r w:rsidRPr="00B11E64" w:rsidR="007F75D0">
        <w:t>справи «</w:t>
      </w:r>
      <w:proofErr w:type="spellStart"/>
      <w:r w:rsidRPr="00B11E64" w:rsidR="007F75D0">
        <w:rPr>
          <w:i/>
          <w:lang w:eastAsia="en-US"/>
        </w:rPr>
        <w:t>Akdivar</w:t>
      </w:r>
      <w:proofErr w:type="spellEnd"/>
      <w:r w:rsidRPr="00B11E64" w:rsidR="007F75D0">
        <w:t xml:space="preserve"> </w:t>
      </w:r>
      <w:r w:rsidRPr="00B11E64" w:rsidR="007F75D0">
        <w:rPr>
          <w:i/>
        </w:rPr>
        <w:t>та інші проти Туреччини</w:t>
      </w:r>
      <w:r w:rsidRPr="00B11E64" w:rsidR="007F75D0">
        <w:t>»</w:t>
      </w:r>
      <w:r w:rsidRPr="00B11E64">
        <w:t xml:space="preserve">, </w:t>
      </w:r>
      <w:r w:rsidRPr="00B11E64" w:rsidR="007F75D0">
        <w:t xml:space="preserve">рішення від </w:t>
      </w:r>
      <w:r w:rsidRPr="00B11E64">
        <w:t xml:space="preserve">16 вересня 1996 </w:t>
      </w:r>
      <w:r w:rsidRPr="00B11E64" w:rsidR="007F75D0">
        <w:t>року, §§</w:t>
      </w:r>
      <w:r w:rsidR="003F304D">
        <w:t> </w:t>
      </w:r>
      <w:r w:rsidRPr="00B11E64" w:rsidR="007F75D0">
        <w:t>65-69</w:t>
      </w:r>
      <w:r w:rsidRPr="00B11E64">
        <w:t xml:space="preserve">, </w:t>
      </w:r>
      <w:proofErr w:type="spellStart"/>
      <w:r w:rsidRPr="00B11E64" w:rsidR="007F75D0">
        <w:rPr>
          <w:i/>
          <w:lang w:eastAsia="en-US"/>
        </w:rPr>
        <w:t>Reports</w:t>
      </w:r>
      <w:proofErr w:type="spellEnd"/>
      <w:r w:rsidRPr="00B11E64" w:rsidR="007F75D0">
        <w:rPr>
          <w:i/>
          <w:lang w:eastAsia="en-US"/>
        </w:rPr>
        <w:t xml:space="preserve"> of </w:t>
      </w:r>
      <w:proofErr w:type="spellStart"/>
      <w:r w:rsidRPr="00B11E64" w:rsidR="007F75D0">
        <w:rPr>
          <w:i/>
          <w:lang w:eastAsia="en-US"/>
        </w:rPr>
        <w:t>Judgments</w:t>
      </w:r>
      <w:proofErr w:type="spellEnd"/>
      <w:r w:rsidRPr="00B11E64" w:rsidR="007F75D0">
        <w:rPr>
          <w:i/>
          <w:lang w:eastAsia="en-US"/>
        </w:rPr>
        <w:t xml:space="preserve"> and </w:t>
      </w:r>
      <w:proofErr w:type="spellStart"/>
      <w:r w:rsidRPr="00B11E64" w:rsidR="007F75D0">
        <w:rPr>
          <w:i/>
          <w:lang w:eastAsia="en-US"/>
        </w:rPr>
        <w:t>Decisions</w:t>
      </w:r>
      <w:proofErr w:type="spellEnd"/>
      <w:r w:rsidRPr="00B11E64" w:rsidR="007F75D0">
        <w:t xml:space="preserve"> 1996-IV</w:t>
      </w:r>
      <w:r w:rsidRPr="00B11E64">
        <w:t xml:space="preserve">; </w:t>
      </w:r>
      <w:r w:rsidRPr="00B11E64" w:rsidR="007F75D0">
        <w:t>«</w:t>
      </w:r>
      <w:proofErr w:type="spellStart"/>
      <w:r w:rsidRPr="00B11E64">
        <w:rPr>
          <w:i/>
        </w:rPr>
        <w:t>Mirazović</w:t>
      </w:r>
      <w:proofErr w:type="spellEnd"/>
      <w:r w:rsidRPr="00B11E64">
        <w:rPr>
          <w:i/>
        </w:rPr>
        <w:t xml:space="preserve"> проти Боснії та Герцеговини</w:t>
      </w:r>
      <w:r w:rsidRPr="00B11E64" w:rsidR="007F75D0">
        <w:t>», № 13628/03</w:t>
      </w:r>
      <w:r w:rsidRPr="00B11E64">
        <w:t xml:space="preserve">, </w:t>
      </w:r>
      <w:r w:rsidRPr="00B11E64" w:rsidR="007F75D0">
        <w:t>ухвала щодо прийнятності від 6 травня 2006 року;</w:t>
      </w:r>
      <w:r w:rsidR="001B6AD6">
        <w:t xml:space="preserve"> </w:t>
      </w:r>
      <w:r w:rsidRPr="00B11E64" w:rsidR="007F75D0">
        <w:t>т</w:t>
      </w:r>
      <w:r w:rsidRPr="00B11E64">
        <w:t xml:space="preserve">а </w:t>
      </w:r>
      <w:r w:rsidRPr="00B11E64" w:rsidR="007F75D0">
        <w:t>«</w:t>
      </w:r>
      <w:proofErr w:type="spellStart"/>
      <w:r w:rsidRPr="00B11E64">
        <w:rPr>
          <w:i/>
        </w:rPr>
        <w:t>Scoppola</w:t>
      </w:r>
      <w:proofErr w:type="spellEnd"/>
      <w:r w:rsidRPr="00B11E64">
        <w:rPr>
          <w:i/>
        </w:rPr>
        <w:t xml:space="preserve"> проти Італії</w:t>
      </w:r>
      <w:r w:rsidRPr="00B11E64" w:rsidR="007F75D0">
        <w:t>» (№</w:t>
      </w:r>
      <w:r w:rsidR="003F304D">
        <w:t> 2</w:t>
      </w:r>
      <w:r w:rsidRPr="00B11E64" w:rsidR="007F75D0">
        <w:t>) [ВП] , № 10249/03, §§ 68-71, 17 вересня 2009 року)</w:t>
      </w:r>
      <w:r w:rsidRPr="00B11E64">
        <w:t>.</w:t>
      </w:r>
    </w:p>
    <w:p w:rsidRPr="00B11E64" w:rsidR="007F75D0" w:rsidP="007201CE" w:rsidRDefault="007F75D0">
      <w:pPr>
        <w:pStyle w:val="1"/>
      </w:pPr>
      <w:r w:rsidRPr="00B11E64">
        <w:t>Суд зазначає</w:t>
      </w:r>
      <w:r w:rsidRPr="00B11E64" w:rsidR="00CB1E49">
        <w:t>, що 30 березня 2007 р</w:t>
      </w:r>
      <w:r w:rsidR="003F304D">
        <w:t>оку Конституційний суд Боснії і</w:t>
      </w:r>
      <w:r w:rsidRPr="00B11E64" w:rsidR="00CB1E49">
        <w:t xml:space="preserve"> Герцеговини не </w:t>
      </w:r>
      <w:r w:rsidR="003F304D">
        <w:t xml:space="preserve">встановив </w:t>
      </w:r>
      <w:r w:rsidRPr="00B11E64" w:rsidR="00CB1E49">
        <w:t>порушення статті 7 Конвенції</w:t>
      </w:r>
      <w:r w:rsidR="001B6AD6">
        <w:t xml:space="preserve"> </w:t>
      </w:r>
      <w:r w:rsidRPr="00B11E64">
        <w:t xml:space="preserve">за </w:t>
      </w:r>
      <w:r w:rsidRPr="00B11E64" w:rsidR="00CB1E49">
        <w:t xml:space="preserve">майже </w:t>
      </w:r>
      <w:r w:rsidR="003F304D">
        <w:t xml:space="preserve">аналогічних </w:t>
      </w:r>
      <w:r w:rsidRPr="00B11E64" w:rsidR="00CB1E49">
        <w:t xml:space="preserve">обставин у </w:t>
      </w:r>
      <w:r w:rsidRPr="00B11E64">
        <w:t>справі «</w:t>
      </w:r>
      <w:proofErr w:type="spellStart"/>
      <w:r w:rsidRPr="00B11E64">
        <w:rPr>
          <w:i/>
        </w:rPr>
        <w:t>Maktouf</w:t>
      </w:r>
      <w:proofErr w:type="spellEnd"/>
      <w:r w:rsidRPr="00B11E64">
        <w:t>»</w:t>
      </w:r>
      <w:r w:rsidRPr="00B11E64" w:rsidR="00CB1E49">
        <w:t xml:space="preserve">, і </w:t>
      </w:r>
      <w:r w:rsidR="003F304D">
        <w:t xml:space="preserve">відтак </w:t>
      </w:r>
      <w:r w:rsidRPr="00B11E64" w:rsidR="00CB1E49">
        <w:t>застосову</w:t>
      </w:r>
      <w:r w:rsidRPr="00B11E64">
        <w:t xml:space="preserve">вав </w:t>
      </w:r>
      <w:r w:rsidRPr="00B11E64" w:rsidR="00CB1E49">
        <w:t xml:space="preserve">ті ж </w:t>
      </w:r>
      <w:r w:rsidR="009829EE">
        <w:t xml:space="preserve">самі </w:t>
      </w:r>
      <w:r w:rsidRPr="00B11E64" w:rsidR="00CB1E49">
        <w:t xml:space="preserve">міркування в численних </w:t>
      </w:r>
      <w:r w:rsidRPr="00B11E64">
        <w:t>с</w:t>
      </w:r>
      <w:r w:rsidR="009829EE">
        <w:t>правах. Дійсно, уряд не надав Судові</w:t>
      </w:r>
      <w:r w:rsidRPr="00B11E64" w:rsidR="00CB1E49">
        <w:t xml:space="preserve"> </w:t>
      </w:r>
      <w:r w:rsidR="009829EE">
        <w:t>жодного</w:t>
      </w:r>
      <w:r w:rsidRPr="00B11E64">
        <w:t xml:space="preserve"> рішення Конституційного суду</w:t>
      </w:r>
      <w:r w:rsidRPr="00B11E64" w:rsidR="00CB1E49">
        <w:t xml:space="preserve">, </w:t>
      </w:r>
      <w:r w:rsidRPr="00B11E64">
        <w:t>в якому було б встановлено порушення статті 7 в подібній</w:t>
      </w:r>
      <w:r w:rsidRPr="00B11E64" w:rsidR="00CB1E49">
        <w:t xml:space="preserve"> </w:t>
      </w:r>
      <w:r w:rsidRPr="00B11E64">
        <w:t>справі. Крім того, Державний</w:t>
      </w:r>
      <w:r w:rsidRPr="00B11E64" w:rsidR="00CB1E49">
        <w:t xml:space="preserve"> суд послався </w:t>
      </w:r>
      <w:r w:rsidRPr="00B11E64">
        <w:t>у справі «</w:t>
      </w:r>
      <w:proofErr w:type="spellStart"/>
      <w:r w:rsidRPr="00B11E64" w:rsidR="00CB1E49">
        <w:rPr>
          <w:i/>
        </w:rPr>
        <w:t>Damjanovic</w:t>
      </w:r>
      <w:proofErr w:type="spellEnd"/>
      <w:r w:rsidRPr="00B11E64">
        <w:t>» на</w:t>
      </w:r>
      <w:r w:rsidRPr="00B11E64" w:rsidR="00CB1E49">
        <w:t xml:space="preserve"> рішення Консти</w:t>
      </w:r>
      <w:r w:rsidRPr="00B11E64">
        <w:t>туційного суду у справі «</w:t>
      </w:r>
      <w:proofErr w:type="spellStart"/>
      <w:r w:rsidRPr="00B11E64">
        <w:rPr>
          <w:i/>
        </w:rPr>
        <w:t>Maktouf</w:t>
      </w:r>
      <w:proofErr w:type="spellEnd"/>
      <w:r w:rsidRPr="00B11E64">
        <w:t>»</w:t>
      </w:r>
      <w:r w:rsidRPr="00B11E64" w:rsidR="00CB1E49">
        <w:t>.</w:t>
      </w:r>
    </w:p>
    <w:p w:rsidRPr="00B11E64" w:rsidR="00CB1E49" w:rsidP="007201CE" w:rsidRDefault="007F75D0">
      <w:pPr>
        <w:pStyle w:val="1"/>
      </w:pPr>
      <w:r w:rsidRPr="00B11E64">
        <w:t>Суд приходить до висновку</w:t>
      </w:r>
      <w:r w:rsidRPr="00B11E64" w:rsidR="00CB1E49">
        <w:t xml:space="preserve">, що конституційна </w:t>
      </w:r>
      <w:r w:rsidRPr="00B11E64">
        <w:t xml:space="preserve">скарга </w:t>
      </w:r>
      <w:r w:rsidRPr="00B11E64" w:rsidR="00CB1E49">
        <w:t xml:space="preserve">не </w:t>
      </w:r>
      <w:r w:rsidR="003F304D">
        <w:t>надавала</w:t>
      </w:r>
      <w:r w:rsidRPr="00B11E64">
        <w:t xml:space="preserve"> розумних шансів на успіх скарзі</w:t>
      </w:r>
      <w:r w:rsidRPr="00B11E64" w:rsidR="00CB1E49">
        <w:t xml:space="preserve"> пана </w:t>
      </w:r>
      <w:proofErr w:type="spellStart"/>
      <w:r w:rsidRPr="00B11E64">
        <w:t>Дам</w:t>
      </w:r>
      <w:r w:rsidR="001B6AD6">
        <w:t>’</w:t>
      </w:r>
      <w:r w:rsidRPr="00B11E64">
        <w:t>яновіча</w:t>
      </w:r>
      <w:proofErr w:type="spellEnd"/>
      <w:r w:rsidRPr="00B11E64">
        <w:t xml:space="preserve"> за статтею</w:t>
      </w:r>
      <w:r w:rsidRPr="00B11E64" w:rsidR="00CB1E49">
        <w:t xml:space="preserve"> 7 Конвенції</w:t>
      </w:r>
      <w:r w:rsidRPr="00B11E64">
        <w:t>, а тому відхиляє заперечення уряду</w:t>
      </w:r>
      <w:r w:rsidRPr="00B11E64" w:rsidR="00CB1E49">
        <w:t xml:space="preserve">. </w:t>
      </w:r>
      <w:r w:rsidRPr="00B11E64">
        <w:t xml:space="preserve">Оскільки </w:t>
      </w:r>
      <w:r w:rsidRPr="00B11E64" w:rsidR="00CB1E49">
        <w:t xml:space="preserve">ця скарга не є явно </w:t>
      </w:r>
      <w:r w:rsidRPr="00B11E64" w:rsidR="0089655A">
        <w:t>необґрунтованою</w:t>
      </w:r>
      <w:r w:rsidRPr="00B11E64" w:rsidR="00CB1E49">
        <w:t xml:space="preserve"> </w:t>
      </w:r>
      <w:r w:rsidRPr="00B11E64">
        <w:t xml:space="preserve">за змістом статті 35 </w:t>
      </w:r>
      <w:r w:rsidR="003F304D">
        <w:t>§ 3 (а</w:t>
      </w:r>
      <w:r w:rsidRPr="00B11E64" w:rsidR="00CB1E49">
        <w:t xml:space="preserve">) </w:t>
      </w:r>
      <w:r w:rsidRPr="00B11E64">
        <w:t>Конвенції і не є неприйнятною з</w:t>
      </w:r>
      <w:r w:rsidRPr="00B11E64" w:rsidR="00CB1E49">
        <w:t xml:space="preserve"> </w:t>
      </w:r>
      <w:r w:rsidRPr="00B11E64">
        <w:t xml:space="preserve">будь-яких інших підстав, вона </w:t>
      </w:r>
      <w:r w:rsidRPr="00B11E64" w:rsidR="00CB1E49">
        <w:t>має бути оголошена прийнятною.</w:t>
      </w:r>
    </w:p>
    <w:p w:rsidRPr="00B11E64" w:rsidR="00AD232D" w:rsidP="00AD232D" w:rsidRDefault="00AD232D">
      <w:pPr>
        <w:pStyle w:val="JuHA"/>
        <w:rPr>
          <w:lang w:val="uk-UA"/>
        </w:rPr>
      </w:pPr>
      <w:r w:rsidRPr="00B11E64">
        <w:rPr>
          <w:lang w:val="uk-UA"/>
        </w:rPr>
        <w:t>C.  </w:t>
      </w:r>
      <w:r w:rsidRPr="00B11E64" w:rsidR="007F75D0">
        <w:rPr>
          <w:lang w:val="uk-UA"/>
        </w:rPr>
        <w:t>Суть</w:t>
      </w:r>
    </w:p>
    <w:p w:rsidRPr="00B11E64" w:rsidR="00AD232D" w:rsidP="00AD232D" w:rsidRDefault="00AD232D">
      <w:pPr>
        <w:pStyle w:val="JuH1"/>
        <w:rPr>
          <w:lang w:val="uk-UA"/>
        </w:rPr>
      </w:pPr>
      <w:r w:rsidRPr="00B11E64">
        <w:rPr>
          <w:lang w:val="uk-UA"/>
        </w:rPr>
        <w:t>1.  </w:t>
      </w:r>
      <w:r w:rsidRPr="00B11E64" w:rsidR="007F75D0">
        <w:rPr>
          <w:lang w:val="uk-UA"/>
        </w:rPr>
        <w:t>Доводи сторін</w:t>
      </w:r>
    </w:p>
    <w:p w:rsidRPr="00B11E64" w:rsidR="00AD232D" w:rsidP="00AD232D" w:rsidRDefault="00AD232D">
      <w:pPr>
        <w:pStyle w:val="JuHa0"/>
        <w:rPr>
          <w:lang w:val="uk-UA"/>
        </w:rPr>
      </w:pPr>
      <w:r w:rsidRPr="00B11E64">
        <w:rPr>
          <w:lang w:val="uk-UA"/>
        </w:rPr>
        <w:t>(</w:t>
      </w:r>
      <w:r w:rsidRPr="00D9181A">
        <w:rPr>
          <w:lang w:val="uk-UA"/>
        </w:rPr>
        <w:t>a</w:t>
      </w:r>
      <w:r w:rsidRPr="00B11E64">
        <w:rPr>
          <w:lang w:val="uk-UA"/>
        </w:rPr>
        <w:t>)  </w:t>
      </w:r>
      <w:r w:rsidRPr="00B11E64" w:rsidR="007F75D0">
        <w:rPr>
          <w:lang w:val="uk-UA"/>
        </w:rPr>
        <w:t>Заявники</w:t>
      </w:r>
    </w:p>
    <w:p w:rsidRPr="00B11E64" w:rsidR="004A124D" w:rsidP="007201CE" w:rsidRDefault="004A124D">
      <w:pPr>
        <w:pStyle w:val="1"/>
      </w:pPr>
      <w:r w:rsidRPr="00B11E64">
        <w:t xml:space="preserve">На думку заявників, заборона застосування </w:t>
      </w:r>
      <w:r w:rsidR="00D9181A">
        <w:t xml:space="preserve">правила про зворотну </w:t>
      </w:r>
      <w:r w:rsidR="00992529">
        <w:t>дію</w:t>
      </w:r>
      <w:r w:rsidR="00D9181A">
        <w:t xml:space="preserve"> </w:t>
      </w:r>
      <w:r w:rsidRPr="00B11E64">
        <w:t>кримінального</w:t>
      </w:r>
      <w:r w:rsidR="00D9181A">
        <w:t xml:space="preserve"> закону на шкоду обвинуваченому</w:t>
      </w:r>
      <w:r w:rsidRPr="00B11E64">
        <w:t xml:space="preserve"> є усталеним положенням міжнародного та національного права. Таким чином, Кримінальний кодекс 2003 року, </w:t>
      </w:r>
      <w:r w:rsidR="00D9181A">
        <w:t>який є</w:t>
      </w:r>
      <w:r w:rsidRPr="00B11E64">
        <w:t xml:space="preserve"> більш</w:t>
      </w:r>
      <w:r w:rsidR="00D9181A">
        <w:t xml:space="preserve"> суворим порівняно з к</w:t>
      </w:r>
      <w:r w:rsidRPr="00B11E64">
        <w:t xml:space="preserve">одексом 1976 року </w:t>
      </w:r>
      <w:r w:rsidR="00D9181A">
        <w:t xml:space="preserve">в питанні </w:t>
      </w:r>
      <w:r w:rsidRPr="00B11E64">
        <w:t>мінімальних покарань за військові злочини, не повинен був бути застосований у їхньому випадку. У цьому зв</w:t>
      </w:r>
      <w:r w:rsidR="001B6AD6">
        <w:t>’</w:t>
      </w:r>
      <w:r w:rsidRPr="00B11E64">
        <w:t>язку вони послалися на невелику кількість справ, в яких Державний суд вважав кодекс 1976 року більш м</w:t>
      </w:r>
      <w:r w:rsidR="001B6AD6">
        <w:t>’</w:t>
      </w:r>
      <w:r w:rsidRPr="00B11E64">
        <w:t>яким (див. вище, пункт 29), водночас критикуючи Державний суд за те, що він не застосовував цей кодекс послідовно. Враховуючи, що їхні засудження базувалися виключно на національному законодавстві, вони стверджували, що посилання уряду на «загальні принци</w:t>
      </w:r>
      <w:r w:rsidR="00D9181A">
        <w:t>пи права, визнані</w:t>
      </w:r>
      <w:r w:rsidRPr="00B11E64">
        <w:t xml:space="preserve"> цивілізованими націями» за змістом статті 7 § 2</w:t>
      </w:r>
      <w:r w:rsidR="00D9181A">
        <w:t>,</w:t>
      </w:r>
      <w:r w:rsidRPr="00B11E64">
        <w:t xml:space="preserve"> вводить в оману. Вони також стверджували, що їхню справу слід відрізняти від справ, на які посилалис</w:t>
      </w:r>
      <w:r w:rsidR="00D9181A">
        <w:t>я уряд і третя сторона (зокрема,</w:t>
      </w:r>
      <w:r w:rsidRPr="00B11E64">
        <w:t xml:space="preserve"> «</w:t>
      </w:r>
      <w:r w:rsidRPr="00B11E64">
        <w:rPr>
          <w:i/>
          <w:lang w:eastAsia="en-US"/>
        </w:rPr>
        <w:t>S.W. проти Сполученого Королівства»</w:t>
      </w:r>
      <w:r w:rsidRPr="00B11E64">
        <w:rPr>
          <w:lang w:eastAsia="en-US"/>
        </w:rPr>
        <w:t xml:space="preserve">, 22 листопада 1995 року, </w:t>
      </w:r>
      <w:proofErr w:type="spellStart"/>
      <w:r w:rsidRPr="00B11E64">
        <w:rPr>
          <w:lang w:eastAsia="en-US"/>
        </w:rPr>
        <w:t>Series</w:t>
      </w:r>
      <w:proofErr w:type="spellEnd"/>
      <w:r w:rsidRPr="00B11E64">
        <w:rPr>
          <w:lang w:eastAsia="en-US"/>
        </w:rPr>
        <w:t xml:space="preserve"> A </w:t>
      </w:r>
      <w:proofErr w:type="spellStart"/>
      <w:r w:rsidRPr="00B11E64">
        <w:rPr>
          <w:lang w:eastAsia="en-US"/>
        </w:rPr>
        <w:t>no</w:t>
      </w:r>
      <w:proofErr w:type="spellEnd"/>
      <w:r w:rsidRPr="00B11E64">
        <w:rPr>
          <w:lang w:eastAsia="en-US"/>
        </w:rPr>
        <w:t>. 335</w:t>
      </w:r>
      <w:r w:rsidRPr="00B11E64">
        <w:rPr>
          <w:lang w:eastAsia="en-US"/>
        </w:rPr>
        <w:noBreakHyphen/>
        <w:t>B,</w:t>
      </w:r>
      <w:r w:rsidRPr="00B11E64">
        <w:rPr>
          <w:i/>
          <w:lang w:eastAsia="en-US"/>
        </w:rPr>
        <w:t xml:space="preserve"> </w:t>
      </w:r>
      <w:r w:rsidRPr="00B11E64">
        <w:rPr>
          <w:lang w:eastAsia="en-US"/>
        </w:rPr>
        <w:t>та «</w:t>
      </w:r>
      <w:proofErr w:type="spellStart"/>
      <w:r w:rsidRPr="00B11E64">
        <w:rPr>
          <w:i/>
          <w:lang w:eastAsia="en-US"/>
        </w:rPr>
        <w:t>Streletz</w:t>
      </w:r>
      <w:proofErr w:type="spellEnd"/>
      <w:r w:rsidRPr="00B11E64">
        <w:rPr>
          <w:i/>
          <w:iCs/>
          <w:lang w:eastAsia="en-US"/>
        </w:rPr>
        <w:t>,</w:t>
      </w:r>
      <w:r w:rsidRPr="00B11E64">
        <w:rPr>
          <w:i/>
          <w:lang w:eastAsia="en-US"/>
        </w:rPr>
        <w:t xml:space="preserve"> </w:t>
      </w:r>
      <w:proofErr w:type="spellStart"/>
      <w:r w:rsidRPr="00B11E64">
        <w:rPr>
          <w:i/>
          <w:lang w:eastAsia="en-US"/>
        </w:rPr>
        <w:t>Kessler</w:t>
      </w:r>
      <w:proofErr w:type="spellEnd"/>
      <w:r w:rsidRPr="00B11E64">
        <w:rPr>
          <w:i/>
          <w:lang w:eastAsia="en-US"/>
        </w:rPr>
        <w:t xml:space="preserve"> та </w:t>
      </w:r>
      <w:proofErr w:type="spellStart"/>
      <w:r w:rsidRPr="00B11E64">
        <w:rPr>
          <w:i/>
          <w:lang w:eastAsia="en-US"/>
        </w:rPr>
        <w:t>Krenz</w:t>
      </w:r>
      <w:proofErr w:type="spellEnd"/>
      <w:r w:rsidRPr="00B11E64">
        <w:rPr>
          <w:i/>
          <w:lang w:eastAsia="en-US"/>
        </w:rPr>
        <w:t xml:space="preserve"> проти Німеччини» </w:t>
      </w:r>
      <w:r w:rsidRPr="00B11E64">
        <w:rPr>
          <w:lang w:eastAsia="en-US"/>
        </w:rPr>
        <w:t>[ВП], №№ 34044/96, 35532/97 та 44801/98, ECHR 2001</w:t>
      </w:r>
      <w:r w:rsidRPr="00B11E64">
        <w:rPr>
          <w:lang w:eastAsia="en-US"/>
        </w:rPr>
        <w:noBreakHyphen/>
        <w:t>II</w:t>
      </w:r>
      <w:r w:rsidRPr="00B11E64">
        <w:t xml:space="preserve">). </w:t>
      </w:r>
      <w:r w:rsidR="00D9181A">
        <w:t>Так</w:t>
      </w:r>
      <w:r w:rsidRPr="00B11E64">
        <w:t>, справа «</w:t>
      </w:r>
      <w:r w:rsidRPr="00B11E64">
        <w:rPr>
          <w:i/>
        </w:rPr>
        <w:t>S.W</w:t>
      </w:r>
      <w:r w:rsidRPr="00B11E64">
        <w:t xml:space="preserve">.» стосувалася поступового кількарічного розвитку кримінального права в рамках судової практики, </w:t>
      </w:r>
      <w:r w:rsidR="00D9181A">
        <w:t>метою чого було врахування змін</w:t>
      </w:r>
      <w:r w:rsidRPr="00B11E64">
        <w:t xml:space="preserve"> ставлення суспільства. Це явно відрізнялося від прийняття нового законодавства, </w:t>
      </w:r>
      <w:r w:rsidR="00D9181A">
        <w:t>яке передбачає більш суворі міри покарання за</w:t>
      </w:r>
      <w:r w:rsidRPr="00B11E64">
        <w:t xml:space="preserve"> д</w:t>
      </w:r>
      <w:r w:rsidR="00D9181A">
        <w:t>еякі</w:t>
      </w:r>
      <w:r w:rsidRPr="00B11E64">
        <w:t xml:space="preserve"> </w:t>
      </w:r>
      <w:r w:rsidR="00D9181A">
        <w:t>злочини</w:t>
      </w:r>
      <w:r w:rsidRPr="00B11E64">
        <w:t xml:space="preserve">, як </w:t>
      </w:r>
      <w:r w:rsidR="0089655A">
        <w:t>це</w:t>
      </w:r>
      <w:r w:rsidRPr="00B11E64">
        <w:t xml:space="preserve"> було в дан</w:t>
      </w:r>
      <w:r w:rsidRPr="00B11E64" w:rsidR="0065000A">
        <w:t>ій справі. Заявники</w:t>
      </w:r>
      <w:r w:rsidRPr="00B11E64">
        <w:t xml:space="preserve"> додали, що держави не повинні змін</w:t>
      </w:r>
      <w:r w:rsidRPr="00B11E64" w:rsidR="0065000A">
        <w:t>ювати своє законодавство</w:t>
      </w:r>
      <w:r w:rsidRPr="00B11E64">
        <w:t xml:space="preserve"> після події </w:t>
      </w:r>
      <w:r w:rsidR="00D9181A">
        <w:t xml:space="preserve">того чи іншого правопорушення </w:t>
      </w:r>
      <w:r w:rsidRPr="00B11E64" w:rsidR="0065000A">
        <w:t>для того, щоб покарати винних</w:t>
      </w:r>
      <w:r w:rsidR="00D9181A">
        <w:t xml:space="preserve"> у ньому</w:t>
      </w:r>
      <w:r w:rsidRPr="00B11E64" w:rsidR="0065000A">
        <w:t xml:space="preserve">, незалежно від того, наскільки суперечливим </w:t>
      </w:r>
      <w:r w:rsidR="00D9181A">
        <w:t xml:space="preserve">таке </w:t>
      </w:r>
      <w:r w:rsidRPr="00B11E64">
        <w:t>правопорушення</w:t>
      </w:r>
      <w:r w:rsidR="00D9181A">
        <w:t xml:space="preserve"> є</w:t>
      </w:r>
      <w:r w:rsidRPr="00B11E64">
        <w:t>.</w:t>
      </w:r>
    </w:p>
    <w:p w:rsidRPr="00B11E64" w:rsidR="00AD232D" w:rsidP="00AD232D" w:rsidRDefault="0065000A">
      <w:pPr>
        <w:pStyle w:val="JuHa0"/>
        <w:rPr>
          <w:lang w:val="uk-UA" w:eastAsia="en-US"/>
        </w:rPr>
      </w:pPr>
      <w:r w:rsidRPr="00B11E64">
        <w:rPr>
          <w:lang w:val="uk-UA" w:eastAsia="en-US"/>
        </w:rPr>
        <w:t xml:space="preserve"> </w:t>
      </w:r>
      <w:r w:rsidRPr="00B11E64" w:rsidR="00AD232D">
        <w:rPr>
          <w:lang w:val="uk-UA" w:eastAsia="en-US"/>
        </w:rPr>
        <w:t>(b)  </w:t>
      </w:r>
      <w:r w:rsidRPr="00B11E64">
        <w:rPr>
          <w:lang w:val="uk-UA" w:eastAsia="en-US"/>
        </w:rPr>
        <w:t>Уряд</w:t>
      </w:r>
    </w:p>
    <w:p w:rsidRPr="00B11E64" w:rsidR="0065000A" w:rsidP="007201CE" w:rsidRDefault="0065000A">
      <w:pPr>
        <w:pStyle w:val="1"/>
      </w:pPr>
      <w:r w:rsidRPr="00B11E64">
        <w:t xml:space="preserve">Уряд стверджував, що Кримінальний кодекс 2003 року був </w:t>
      </w:r>
      <w:r w:rsidR="008C384D">
        <w:t>більш м</w:t>
      </w:r>
      <w:r w:rsidR="001B6AD6">
        <w:t>’</w:t>
      </w:r>
      <w:r w:rsidR="008C384D">
        <w:t>яким до</w:t>
      </w:r>
      <w:r w:rsidRPr="00B11E64">
        <w:t xml:space="preserve"> заявників, </w:t>
      </w:r>
      <w:r w:rsidR="008C384D">
        <w:t>а</w:t>
      </w:r>
      <w:r w:rsidRPr="00B11E64">
        <w:t>ніж Кримінальний кодекс 1976 року, враховуючи відсутність смертної кари (він послався на справу «</w:t>
      </w:r>
      <w:proofErr w:type="spellStart"/>
      <w:r w:rsidRPr="00B11E64">
        <w:rPr>
          <w:i/>
          <w:lang w:eastAsia="en-US"/>
        </w:rPr>
        <w:t>Karmo</w:t>
      </w:r>
      <w:proofErr w:type="spellEnd"/>
      <w:r w:rsidRPr="00B11E64">
        <w:rPr>
          <w:i/>
          <w:lang w:eastAsia="en-US"/>
        </w:rPr>
        <w:t xml:space="preserve"> </w:t>
      </w:r>
      <w:r w:rsidRPr="00B11E64">
        <w:rPr>
          <w:i/>
        </w:rPr>
        <w:t>проти Болгарії</w:t>
      </w:r>
      <w:r w:rsidRPr="00B11E64">
        <w:t xml:space="preserve">», № 76965/01, ухвала щодо прийнятності від 9 лютого 2006 року). </w:t>
      </w:r>
      <w:r w:rsidR="008C384D">
        <w:t xml:space="preserve">Власне, це був висновок </w:t>
      </w:r>
      <w:r w:rsidRPr="00B11E64">
        <w:t>Конституційного суду Боснії і Герцеговини в даній справі (див. вище, пункт 15). Він так</w:t>
      </w:r>
      <w:r w:rsidR="008C384D">
        <w:t>ож стверджував, що навіть якщо к</w:t>
      </w:r>
      <w:r w:rsidRPr="00B11E64">
        <w:t>одекс 2003 року не був більш м</w:t>
      </w:r>
      <w:r w:rsidR="001B6AD6">
        <w:t>’</w:t>
      </w:r>
      <w:r w:rsidRPr="00B11E64">
        <w:t xml:space="preserve">яким до заявників, його застосування в даній справі </w:t>
      </w:r>
      <w:r w:rsidR="008C384D">
        <w:t>однаково було виправданим</w:t>
      </w:r>
      <w:r w:rsidRPr="00B11E64">
        <w:t xml:space="preserve"> з наступних п</w:t>
      </w:r>
      <w:r w:rsidR="008C384D">
        <w:t>ідстав</w:t>
      </w:r>
      <w:r w:rsidRPr="00B11E64">
        <w:t xml:space="preserve">. По-перше, стверджував уряд, стаття 7 § 2 Конвенції передбачала виключення з </w:t>
      </w:r>
      <w:r w:rsidR="008C384D">
        <w:t>положення</w:t>
      </w:r>
      <w:r w:rsidRPr="00B11E64">
        <w:t xml:space="preserve"> про відсутність зворотної </w:t>
      </w:r>
      <w:r w:rsidR="00992529">
        <w:t>дії</w:t>
      </w:r>
      <w:r w:rsidRPr="00B11E64">
        <w:t xml:space="preserve"> </w:t>
      </w:r>
      <w:r w:rsidR="008C384D">
        <w:t xml:space="preserve">закону </w:t>
      </w:r>
      <w:r w:rsidRPr="00B11E64">
        <w:t xml:space="preserve">щодо злочинів та покарань, </w:t>
      </w:r>
      <w:r w:rsidR="008C384D">
        <w:t>передбаченого в</w:t>
      </w:r>
      <w:r w:rsidRPr="00B11E64">
        <w:t xml:space="preserve"> статті 7 § 1 (він послався на справу «</w:t>
      </w:r>
      <w:proofErr w:type="spellStart"/>
      <w:r w:rsidRPr="00B11E64">
        <w:rPr>
          <w:i/>
          <w:lang w:eastAsia="en-US"/>
        </w:rPr>
        <w:t>Naletilić</w:t>
      </w:r>
      <w:proofErr w:type="spellEnd"/>
      <w:r w:rsidRPr="00B11E64">
        <w:rPr>
          <w:i/>
          <w:lang w:eastAsia="en-US"/>
        </w:rPr>
        <w:t xml:space="preserve"> </w:t>
      </w:r>
      <w:r w:rsidRPr="00B11E64">
        <w:rPr>
          <w:i/>
        </w:rPr>
        <w:t>проти Хорватії</w:t>
      </w:r>
      <w:r w:rsidRPr="00B11E64">
        <w:t>» (прийнятність), № 51891/99, ECHR 2000-V). Іншими словами, якщо дія</w:t>
      </w:r>
      <w:r w:rsidR="008C384D">
        <w:t>ння було злочинним на момент його скоєння і згідно із</w:t>
      </w:r>
      <w:r w:rsidRPr="00B11E64">
        <w:t xml:space="preserve"> «загальними принципами права, визнани</w:t>
      </w:r>
      <w:r w:rsidR="008C384D">
        <w:t>ми цивілізованими націями», і згідно з</w:t>
      </w:r>
      <w:r w:rsidRPr="00B11E64">
        <w:t xml:space="preserve"> національним законодавством, то тоді покарання, </w:t>
      </w:r>
      <w:r w:rsidR="008C384D">
        <w:t xml:space="preserve">навіть якщо воно суворіше за те, що було передбачене </w:t>
      </w:r>
      <w:r w:rsidRPr="00B11E64">
        <w:t>національним законодавством, могло бу</w:t>
      </w:r>
      <w:r w:rsidR="008C384D">
        <w:t xml:space="preserve">ти </w:t>
      </w:r>
      <w:r w:rsidRPr="00B11E64">
        <w:t xml:space="preserve">застосоване. Очевидним було те, що діяння, скоєні даними заявниками, </w:t>
      </w:r>
      <w:r w:rsidR="00992529">
        <w:t>були кримінально караними</w:t>
      </w:r>
      <w:r w:rsidR="008C384D">
        <w:t xml:space="preserve"> згідно із</w:t>
      </w:r>
      <w:r w:rsidRPr="00B11E64" w:rsidR="00D279AA">
        <w:t xml:space="preserve"> «</w:t>
      </w:r>
      <w:r w:rsidRPr="00B11E64">
        <w:t>загальним</w:t>
      </w:r>
      <w:r w:rsidRPr="00B11E64" w:rsidR="00D279AA">
        <w:t>и принципами права</w:t>
      </w:r>
      <w:r w:rsidRPr="00B11E64">
        <w:t>, ви</w:t>
      </w:r>
      <w:r w:rsidRPr="00B11E64" w:rsidR="00D279AA">
        <w:t>знаними цивілізованими націями». Як результат</w:t>
      </w:r>
      <w:r w:rsidRPr="00B11E64">
        <w:t xml:space="preserve">, </w:t>
      </w:r>
      <w:r w:rsidRPr="00B11E64" w:rsidR="00D279AA">
        <w:t xml:space="preserve">положення про </w:t>
      </w:r>
      <w:r w:rsidR="008C384D">
        <w:t xml:space="preserve">відсутність зворотної </w:t>
      </w:r>
      <w:r w:rsidR="00992529">
        <w:t xml:space="preserve">дії </w:t>
      </w:r>
      <w:r w:rsidR="008C384D">
        <w:t xml:space="preserve">закону щодо </w:t>
      </w:r>
      <w:r w:rsidRPr="00B11E64" w:rsidR="00D279AA">
        <w:t>покарань не застосовувалось і, на думку уряду</w:t>
      </w:r>
      <w:r w:rsidRPr="00B11E64">
        <w:t xml:space="preserve">, </w:t>
      </w:r>
      <w:r w:rsidRPr="00B11E64" w:rsidR="00D279AA">
        <w:t>до заявників могло бути застосоване будь-яке покарання. По-друге</w:t>
      </w:r>
      <w:r w:rsidRPr="00B11E64">
        <w:t xml:space="preserve">, стверджував </w:t>
      </w:r>
      <w:r w:rsidRPr="00B11E64" w:rsidR="00D279AA">
        <w:t>уряд</w:t>
      </w:r>
      <w:r w:rsidRPr="00B11E64">
        <w:t>, інтереси пр</w:t>
      </w:r>
      <w:r w:rsidRPr="00B11E64" w:rsidR="00D279AA">
        <w:t>авосуддя вимагали</w:t>
      </w:r>
      <w:r w:rsidRPr="00B11E64">
        <w:t>, що</w:t>
      </w:r>
      <w:r w:rsidRPr="00B11E64" w:rsidR="00D279AA">
        <w:t>б</w:t>
      </w:r>
      <w:r w:rsidRPr="00B11E64">
        <w:t xml:space="preserve"> принцип </w:t>
      </w:r>
      <w:r w:rsidR="008C384D">
        <w:t xml:space="preserve">відсутності зворотної </w:t>
      </w:r>
      <w:r w:rsidR="00992529">
        <w:t xml:space="preserve">дії </w:t>
      </w:r>
      <w:r w:rsidR="008C384D">
        <w:t xml:space="preserve">закону </w:t>
      </w:r>
      <w:r w:rsidRPr="00B11E64" w:rsidR="00D279AA">
        <w:t xml:space="preserve">не застосовувався в </w:t>
      </w:r>
      <w:r w:rsidRPr="00B11E64">
        <w:t>ц</w:t>
      </w:r>
      <w:r w:rsidRPr="00B11E64" w:rsidR="00D279AA">
        <w:t>ій справі (</w:t>
      </w:r>
      <w:r w:rsidR="008C384D">
        <w:t>в</w:t>
      </w:r>
      <w:r w:rsidRPr="00B11E64" w:rsidR="00D279AA">
        <w:t xml:space="preserve"> </w:t>
      </w:r>
      <w:r w:rsidRPr="00B11E64">
        <w:t>цьому зв</w:t>
      </w:r>
      <w:r w:rsidR="001B6AD6">
        <w:t>’</w:t>
      </w:r>
      <w:r w:rsidRPr="00B11E64">
        <w:t xml:space="preserve">язку </w:t>
      </w:r>
      <w:r w:rsidR="008C384D">
        <w:t xml:space="preserve">він послався </w:t>
      </w:r>
      <w:r w:rsidRPr="00B11E64">
        <w:t xml:space="preserve">на </w:t>
      </w:r>
      <w:r w:rsidRPr="00B11E64" w:rsidR="00D279AA">
        <w:t>справу «</w:t>
      </w:r>
      <w:r w:rsidRPr="00B11E64" w:rsidR="00D279AA">
        <w:rPr>
          <w:i/>
        </w:rPr>
        <w:t>S.W.</w:t>
      </w:r>
      <w:r w:rsidRPr="00B11E64" w:rsidR="00D279AA">
        <w:t>», згадану</w:t>
      </w:r>
      <w:r w:rsidRPr="00B11E64">
        <w:t xml:space="preserve"> вище; </w:t>
      </w:r>
      <w:r w:rsidRPr="00B11E64" w:rsidR="00D279AA">
        <w:t>справу «</w:t>
      </w:r>
      <w:proofErr w:type="spellStart"/>
      <w:r w:rsidRPr="00B11E64" w:rsidR="00D279AA">
        <w:rPr>
          <w:i/>
          <w:lang w:eastAsia="en-US"/>
        </w:rPr>
        <w:t>Streletz</w:t>
      </w:r>
      <w:proofErr w:type="spellEnd"/>
      <w:r w:rsidRPr="00B11E64" w:rsidR="00D279AA">
        <w:rPr>
          <w:i/>
          <w:iCs/>
          <w:lang w:eastAsia="en-US"/>
        </w:rPr>
        <w:t>,</w:t>
      </w:r>
      <w:r w:rsidRPr="00B11E64" w:rsidR="00D279AA">
        <w:rPr>
          <w:i/>
          <w:lang w:eastAsia="en-US"/>
        </w:rPr>
        <w:t xml:space="preserve"> </w:t>
      </w:r>
      <w:proofErr w:type="spellStart"/>
      <w:r w:rsidRPr="00B11E64" w:rsidR="00D279AA">
        <w:rPr>
          <w:i/>
          <w:lang w:eastAsia="en-US"/>
        </w:rPr>
        <w:t>Kessler</w:t>
      </w:r>
      <w:proofErr w:type="spellEnd"/>
      <w:r w:rsidRPr="00B11E64" w:rsidR="00D279AA">
        <w:rPr>
          <w:i/>
          <w:lang w:eastAsia="en-US"/>
        </w:rPr>
        <w:t xml:space="preserve"> та </w:t>
      </w:r>
      <w:proofErr w:type="spellStart"/>
      <w:r w:rsidRPr="00B11E64" w:rsidR="00D279AA">
        <w:rPr>
          <w:i/>
          <w:lang w:eastAsia="en-US"/>
        </w:rPr>
        <w:t>Krenz</w:t>
      </w:r>
      <w:proofErr w:type="spellEnd"/>
      <w:r w:rsidRPr="00B11E64" w:rsidR="00D279AA">
        <w:t>», згадану вище</w:t>
      </w:r>
      <w:r w:rsidRPr="00B11E64">
        <w:t xml:space="preserve">, </w:t>
      </w:r>
      <w:r w:rsidRPr="00B11E64" w:rsidR="00D279AA">
        <w:t>т</w:t>
      </w:r>
      <w:r w:rsidRPr="00B11E64">
        <w:t xml:space="preserve">а </w:t>
      </w:r>
      <w:r w:rsidRPr="00B11E64" w:rsidR="00D279AA">
        <w:t>на обов</w:t>
      </w:r>
      <w:r w:rsidR="001B6AD6">
        <w:t>’</w:t>
      </w:r>
      <w:r w:rsidRPr="00B11E64" w:rsidR="00D279AA">
        <w:t>язок за міжнародним гуманітарним</w:t>
      </w:r>
      <w:r w:rsidRPr="00B11E64">
        <w:t xml:space="preserve"> право</w:t>
      </w:r>
      <w:r w:rsidR="008C384D">
        <w:t>м адекватно карати військові</w:t>
      </w:r>
      <w:r w:rsidRPr="00B11E64" w:rsidR="00D279AA">
        <w:t xml:space="preserve"> злочини)</w:t>
      </w:r>
      <w:r w:rsidRPr="00B11E64">
        <w:t xml:space="preserve">. </w:t>
      </w:r>
      <w:r w:rsidRPr="00B11E64" w:rsidR="00D279AA">
        <w:t>Уряд стверджував, що ж</w:t>
      </w:r>
      <w:r w:rsidRPr="00B11E64">
        <w:t xml:space="preserve">орсткість принципу </w:t>
      </w:r>
      <w:r w:rsidR="008C384D">
        <w:t xml:space="preserve">відсутності зворотної </w:t>
      </w:r>
      <w:r w:rsidR="00992529">
        <w:t xml:space="preserve">дії </w:t>
      </w:r>
      <w:r w:rsidR="008C384D">
        <w:t xml:space="preserve">закону </w:t>
      </w:r>
      <w:r w:rsidRPr="00B11E64" w:rsidR="00D279AA">
        <w:t>повинна була бути пом</w:t>
      </w:r>
      <w:r w:rsidR="001B6AD6">
        <w:t>’</w:t>
      </w:r>
      <w:r w:rsidRPr="00B11E64" w:rsidR="00D279AA">
        <w:t>якшена в певних історичних ситуаціях для того, щоб цей принцип не зашкодив</w:t>
      </w:r>
      <w:r w:rsidRPr="00B11E64">
        <w:t xml:space="preserve"> принципу справедливості</w:t>
      </w:r>
      <w:r w:rsidRPr="00B11E64" w:rsidR="00D279AA">
        <w:t>.</w:t>
      </w:r>
    </w:p>
    <w:p w:rsidRPr="00B11E64" w:rsidR="00F71595" w:rsidP="007201CE" w:rsidRDefault="00F71595">
      <w:pPr>
        <w:pStyle w:val="1"/>
      </w:pPr>
      <w:r w:rsidRPr="00B11E64">
        <w:t>Що стосується питання про те, чи змінив Держ</w:t>
      </w:r>
      <w:r w:rsidR="008C384D">
        <w:t>авний суд свою практику з</w:t>
      </w:r>
      <w:r w:rsidRPr="00B11E64">
        <w:t xml:space="preserve"> </w:t>
      </w:r>
      <w:r w:rsidR="008C384D">
        <w:t xml:space="preserve">призначення </w:t>
      </w:r>
      <w:r w:rsidRPr="00B11E64">
        <w:t>покарань у справах про військові злочини, уряд визнав, що кодекс 1976 року був застосований кілька раз з березня 2009 року (ди</w:t>
      </w:r>
      <w:r w:rsidR="008C384D">
        <w:t>в. вище, пункт 29). Разом з тим</w:t>
      </w:r>
      <w:r w:rsidRPr="00B11E64">
        <w:t xml:space="preserve"> він стверджував, що кодекс 2003 року</w:t>
      </w:r>
      <w:r w:rsidR="008C384D">
        <w:t>,</w:t>
      </w:r>
      <w:r w:rsidRPr="00B11E64">
        <w:t xml:space="preserve"> тим не менш</w:t>
      </w:r>
      <w:r w:rsidR="008C384D">
        <w:t>,</w:t>
      </w:r>
      <w:r w:rsidRPr="00B11E64">
        <w:t xml:space="preserve"> застосовувався в більшості випадків. Зо</w:t>
      </w:r>
      <w:r w:rsidRPr="00B11E64" w:rsidR="00847B32">
        <w:t xml:space="preserve">крема, Державний суд виніс </w:t>
      </w:r>
      <w:r w:rsidR="008C384D">
        <w:t>102 рішення в</w:t>
      </w:r>
      <w:r w:rsidRPr="00B11E64" w:rsidR="00847B32">
        <w:t xml:space="preserve"> період з березня 2009 року по листопад</w:t>
      </w:r>
      <w:r w:rsidRPr="00B11E64">
        <w:t xml:space="preserve"> 2012 </w:t>
      </w:r>
      <w:r w:rsidRPr="00B11E64" w:rsidR="00847B32">
        <w:t xml:space="preserve">року </w:t>
      </w:r>
      <w:r w:rsidRPr="00B11E64">
        <w:t xml:space="preserve">(59 </w:t>
      </w:r>
      <w:r w:rsidR="00992529">
        <w:t>рішень</w:t>
      </w:r>
      <w:r w:rsidRPr="00B11E64" w:rsidR="00847B32">
        <w:t xml:space="preserve"> судовими</w:t>
      </w:r>
      <w:r w:rsidRPr="00B11E64">
        <w:t xml:space="preserve"> </w:t>
      </w:r>
      <w:r w:rsidRPr="00B11E64" w:rsidR="00847B32">
        <w:t xml:space="preserve">палатами </w:t>
      </w:r>
      <w:r w:rsidRPr="00B11E64">
        <w:t xml:space="preserve">і 43 </w:t>
      </w:r>
      <w:r w:rsidR="00992529">
        <w:t>рішення</w:t>
      </w:r>
      <w:r w:rsidRPr="00B11E64" w:rsidR="00847B32">
        <w:t xml:space="preserve"> </w:t>
      </w:r>
      <w:r w:rsidRPr="00B11E64">
        <w:t xml:space="preserve">апеляційними палатами). Судові </w:t>
      </w:r>
      <w:r w:rsidRPr="00B11E64" w:rsidR="00C8230C">
        <w:t>палати завжди застосовували кодекс</w:t>
      </w:r>
      <w:r w:rsidRPr="00B11E64">
        <w:t xml:space="preserve"> 2003 </w:t>
      </w:r>
      <w:r w:rsidRPr="00B11E64" w:rsidR="00C8230C">
        <w:t>року. Апеляційні</w:t>
      </w:r>
      <w:r w:rsidRPr="00B11E64">
        <w:t xml:space="preserve"> палати </w:t>
      </w:r>
      <w:r w:rsidRPr="00B11E64" w:rsidR="00C8230C">
        <w:t xml:space="preserve">застосовували </w:t>
      </w:r>
      <w:r w:rsidRPr="00B11E64">
        <w:t>цей код</w:t>
      </w:r>
      <w:r w:rsidRPr="00B11E64" w:rsidR="00C8230C">
        <w:t>екс</w:t>
      </w:r>
      <w:r w:rsidRPr="00B11E64">
        <w:t xml:space="preserve"> у всіх </w:t>
      </w:r>
      <w:r w:rsidRPr="00B11E64" w:rsidR="00C8230C">
        <w:t>справах</w:t>
      </w:r>
      <w:r w:rsidRPr="00B11E64">
        <w:t>, що стосу</w:t>
      </w:r>
      <w:r w:rsidR="008C384D">
        <w:t>ються злочинів проти людяності та</w:t>
      </w:r>
      <w:r w:rsidRPr="00B11E64">
        <w:t xml:space="preserve"> геноцид</w:t>
      </w:r>
      <w:r w:rsidRPr="00B11E64" w:rsidR="00C8230C">
        <w:t>у</w:t>
      </w:r>
      <w:r w:rsidRPr="00B11E64">
        <w:t xml:space="preserve">. Що стосується </w:t>
      </w:r>
      <w:r w:rsidRPr="00B11E64" w:rsidR="00C8230C">
        <w:t>військових злочинів, апеляційні</w:t>
      </w:r>
      <w:r w:rsidRPr="00B11E64">
        <w:t xml:space="preserve"> </w:t>
      </w:r>
      <w:r w:rsidRPr="00B11E64" w:rsidR="00C8230C">
        <w:t>палати застосували к</w:t>
      </w:r>
      <w:r w:rsidRPr="00B11E64">
        <w:t>од</w:t>
      </w:r>
      <w:r w:rsidRPr="00B11E64" w:rsidR="00C8230C">
        <w:t>екс 1976 року</w:t>
      </w:r>
      <w:r w:rsidRPr="00B11E64">
        <w:t xml:space="preserve"> в п</w:t>
      </w:r>
      <w:r w:rsidR="001B6AD6">
        <w:t>’</w:t>
      </w:r>
      <w:r w:rsidRPr="00B11E64">
        <w:t xml:space="preserve">яти </w:t>
      </w:r>
      <w:r w:rsidR="008C384D">
        <w:t>справах, а</w:t>
      </w:r>
      <w:r w:rsidRPr="00B11E64" w:rsidR="00C8230C">
        <w:t xml:space="preserve"> кодекс 2003 року</w:t>
      </w:r>
      <w:r w:rsidRPr="00B11E64">
        <w:t xml:space="preserve"> </w:t>
      </w:r>
      <w:r w:rsidR="008C384D">
        <w:t xml:space="preserve">- </w:t>
      </w:r>
      <w:r w:rsidRPr="00B11E64">
        <w:t xml:space="preserve">в 16 </w:t>
      </w:r>
      <w:r w:rsidRPr="00B11E64" w:rsidR="00C8230C">
        <w:t xml:space="preserve">справах. Уряд піддав критиці </w:t>
      </w:r>
      <w:r w:rsidRPr="00B11E64">
        <w:t xml:space="preserve">підхід, </w:t>
      </w:r>
      <w:r w:rsidRPr="00B11E64" w:rsidR="00C8230C">
        <w:t>застосований у</w:t>
      </w:r>
      <w:r w:rsidRPr="00B11E64">
        <w:t xml:space="preserve"> </w:t>
      </w:r>
      <w:r w:rsidRPr="00B11E64" w:rsidR="00C8230C">
        <w:t>цих перших п</w:t>
      </w:r>
      <w:r w:rsidR="001B6AD6">
        <w:t>’</w:t>
      </w:r>
      <w:r w:rsidRPr="00B11E64" w:rsidR="00C8230C">
        <w:t xml:space="preserve">яти справах, </w:t>
      </w:r>
      <w:r w:rsidRPr="00B11E64">
        <w:t>і стверджував,</w:t>
      </w:r>
      <w:r w:rsidRPr="00B11E64" w:rsidR="00C8230C">
        <w:t xml:space="preserve"> що Державний суд завжди повинен був</w:t>
      </w:r>
      <w:r w:rsidRPr="00B11E64">
        <w:t xml:space="preserve"> зас</w:t>
      </w:r>
      <w:r w:rsidRPr="00B11E64" w:rsidR="00C8230C">
        <w:t xml:space="preserve">тосовувати </w:t>
      </w:r>
      <w:r w:rsidRPr="00B11E64">
        <w:t xml:space="preserve">кодекс </w:t>
      </w:r>
      <w:r w:rsidRPr="00B11E64" w:rsidR="00C8230C">
        <w:t xml:space="preserve">2003 року </w:t>
      </w:r>
      <w:r w:rsidRPr="00B11E64">
        <w:t xml:space="preserve">у </w:t>
      </w:r>
      <w:r w:rsidRPr="00B11E64" w:rsidR="00C8230C">
        <w:t>справах про військові злочини</w:t>
      </w:r>
      <w:r w:rsidRPr="00B11E64">
        <w:t>.</w:t>
      </w:r>
    </w:p>
    <w:p w:rsidRPr="00B11E64" w:rsidR="00AD232D" w:rsidP="00AD232D" w:rsidRDefault="00C8230C">
      <w:pPr>
        <w:pStyle w:val="JuHa0"/>
        <w:rPr>
          <w:lang w:val="uk-UA"/>
        </w:rPr>
      </w:pPr>
      <w:r w:rsidRPr="00B11E64">
        <w:rPr>
          <w:lang w:val="uk-UA"/>
        </w:rPr>
        <w:t xml:space="preserve"> </w:t>
      </w:r>
      <w:r w:rsidRPr="00B11E64" w:rsidR="00AD232D">
        <w:rPr>
          <w:lang w:val="uk-UA"/>
        </w:rPr>
        <w:t>(c)  </w:t>
      </w:r>
      <w:r w:rsidRPr="00B11E64">
        <w:rPr>
          <w:lang w:val="uk-UA"/>
        </w:rPr>
        <w:t>Третя сторона</w:t>
      </w:r>
    </w:p>
    <w:p w:rsidRPr="00B11E64" w:rsidR="00442E58" w:rsidP="007201CE" w:rsidRDefault="00442E58">
      <w:pPr>
        <w:pStyle w:val="1"/>
        <w:rPr>
          <w:lang w:eastAsia="en-US"/>
        </w:rPr>
      </w:pPr>
      <w:r w:rsidRPr="00B11E64">
        <w:rPr>
          <w:lang w:eastAsia="en-US"/>
        </w:rPr>
        <w:t xml:space="preserve">Зауваження третьої сторони, надані Управлінням Верховного представника в листопаді 2012 року, </w:t>
      </w:r>
      <w:r w:rsidR="008C384D">
        <w:rPr>
          <w:lang w:eastAsia="en-US"/>
        </w:rPr>
        <w:t xml:space="preserve">були подібними до </w:t>
      </w:r>
      <w:r w:rsidRPr="00B11E64">
        <w:rPr>
          <w:lang w:eastAsia="en-US"/>
        </w:rPr>
        <w:t>зауважен</w:t>
      </w:r>
      <w:r w:rsidR="008C384D">
        <w:rPr>
          <w:lang w:eastAsia="en-US"/>
        </w:rPr>
        <w:t>ь</w:t>
      </w:r>
      <w:r w:rsidRPr="00B11E64">
        <w:rPr>
          <w:lang w:eastAsia="en-US"/>
        </w:rPr>
        <w:t xml:space="preserve"> уряду. Зокрема, третя сторона</w:t>
      </w:r>
      <w:r w:rsidR="008C384D">
        <w:rPr>
          <w:lang w:eastAsia="en-US"/>
        </w:rPr>
        <w:t>, як і уряд,</w:t>
      </w:r>
      <w:r w:rsidR="001B6AD6">
        <w:rPr>
          <w:lang w:eastAsia="en-US"/>
        </w:rPr>
        <w:t xml:space="preserve"> </w:t>
      </w:r>
      <w:r w:rsidR="008C384D">
        <w:rPr>
          <w:lang w:eastAsia="en-US"/>
        </w:rPr>
        <w:t>стверджувала, що діяння</w:t>
      </w:r>
      <w:r w:rsidRPr="00B11E64">
        <w:rPr>
          <w:lang w:eastAsia="en-US"/>
        </w:rPr>
        <w:t xml:space="preserve">, </w:t>
      </w:r>
      <w:r w:rsidR="008C384D">
        <w:rPr>
          <w:lang w:eastAsia="en-US"/>
        </w:rPr>
        <w:t xml:space="preserve">скоєні </w:t>
      </w:r>
      <w:r w:rsidRPr="00B11E64">
        <w:rPr>
          <w:lang w:eastAsia="en-US"/>
        </w:rPr>
        <w:t>даними заявника</w:t>
      </w:r>
      <w:r w:rsidR="008C384D">
        <w:rPr>
          <w:lang w:eastAsia="en-US"/>
        </w:rPr>
        <w:t>ми, були кримінально караними згідно із</w:t>
      </w:r>
      <w:r w:rsidRPr="00B11E64">
        <w:rPr>
          <w:lang w:eastAsia="en-US"/>
        </w:rPr>
        <w:t xml:space="preserve"> «загальними принципами права, визнаними цивілізованими націями», і що, відповідно, правило про </w:t>
      </w:r>
      <w:r w:rsidR="008C384D">
        <w:rPr>
          <w:lang w:eastAsia="en-US"/>
        </w:rPr>
        <w:t xml:space="preserve">відсутність зворотної </w:t>
      </w:r>
      <w:r w:rsidR="00791DEE">
        <w:rPr>
          <w:lang w:eastAsia="en-US"/>
        </w:rPr>
        <w:t xml:space="preserve">дії </w:t>
      </w:r>
      <w:r w:rsidR="008C384D">
        <w:rPr>
          <w:lang w:eastAsia="en-US"/>
        </w:rPr>
        <w:t xml:space="preserve">закону стосовно </w:t>
      </w:r>
      <w:r w:rsidRPr="00B11E64">
        <w:rPr>
          <w:lang w:eastAsia="en-US"/>
        </w:rPr>
        <w:t xml:space="preserve">покарань не застосовувалося в цій справі. Управління Верховного представника також </w:t>
      </w:r>
      <w:r w:rsidR="00BA6BFB">
        <w:rPr>
          <w:lang w:eastAsia="en-US"/>
        </w:rPr>
        <w:t>наголосило</w:t>
      </w:r>
      <w:r w:rsidRPr="00B11E64">
        <w:rPr>
          <w:lang w:eastAsia="en-US"/>
        </w:rPr>
        <w:t xml:space="preserve">, що хоча </w:t>
      </w:r>
      <w:r w:rsidRPr="00B11E64" w:rsidR="00BA6BFB">
        <w:rPr>
          <w:lang w:eastAsia="en-US"/>
        </w:rPr>
        <w:t xml:space="preserve">в цій справі було застосовано </w:t>
      </w:r>
      <w:r w:rsidRPr="00B11E64">
        <w:rPr>
          <w:lang w:eastAsia="en-US"/>
        </w:rPr>
        <w:t xml:space="preserve">кодекс 2003 року, міри покарання, </w:t>
      </w:r>
      <w:r w:rsidR="00BA6BFB">
        <w:rPr>
          <w:lang w:eastAsia="en-US"/>
        </w:rPr>
        <w:t>призначені заявникам</w:t>
      </w:r>
      <w:r w:rsidRPr="00B11E64">
        <w:rPr>
          <w:lang w:eastAsia="en-US"/>
        </w:rPr>
        <w:t xml:space="preserve">, </w:t>
      </w:r>
      <w:r w:rsidR="00791DEE">
        <w:rPr>
          <w:lang w:eastAsia="en-US"/>
        </w:rPr>
        <w:t>бу</w:t>
      </w:r>
      <w:r w:rsidR="00BA6BFB">
        <w:rPr>
          <w:lang w:eastAsia="en-US"/>
        </w:rPr>
        <w:t>ли</w:t>
      </w:r>
      <w:r w:rsidRPr="00B11E64">
        <w:rPr>
          <w:lang w:eastAsia="en-US"/>
        </w:rPr>
        <w:t>, тим не менш, в межах покарань, передбачених як к</w:t>
      </w:r>
      <w:r w:rsidR="00BA6BFB">
        <w:rPr>
          <w:lang w:eastAsia="en-US"/>
        </w:rPr>
        <w:t>одексом 1976 року, так і кодексом</w:t>
      </w:r>
      <w:r w:rsidRPr="00B11E64">
        <w:rPr>
          <w:lang w:eastAsia="en-US"/>
        </w:rPr>
        <w:t xml:space="preserve"> 2003 року. На</w:t>
      </w:r>
      <w:r w:rsidR="00BA6BFB">
        <w:rPr>
          <w:lang w:eastAsia="en-US"/>
        </w:rPr>
        <w:t>самкінець</w:t>
      </w:r>
      <w:r w:rsidRPr="00B11E64">
        <w:rPr>
          <w:lang w:eastAsia="en-US"/>
        </w:rPr>
        <w:t xml:space="preserve"> третя сторона послалася на «заключні зауваження» Комітету ООН з прав людини по Боснії і Герцеговині (CCPR/C/BIH/CO/1), згадані вище в пункті 32.</w:t>
      </w:r>
    </w:p>
    <w:p w:rsidRPr="00B11E64" w:rsidR="00AD232D" w:rsidP="00AD232D" w:rsidRDefault="00AD232D">
      <w:pPr>
        <w:pStyle w:val="JuH1"/>
        <w:rPr>
          <w:lang w:val="uk-UA"/>
        </w:rPr>
      </w:pPr>
      <w:r w:rsidRPr="00B11E64">
        <w:rPr>
          <w:lang w:val="uk-UA"/>
        </w:rPr>
        <w:t>2.  </w:t>
      </w:r>
      <w:r w:rsidRPr="00B11E64" w:rsidR="00442E58">
        <w:rPr>
          <w:lang w:val="uk-UA"/>
        </w:rPr>
        <w:t>Оцінка Суду</w:t>
      </w:r>
    </w:p>
    <w:p w:rsidRPr="00B11E64" w:rsidR="00442E58" w:rsidP="007201CE" w:rsidRDefault="00442E58">
      <w:pPr>
        <w:pStyle w:val="1"/>
      </w:pPr>
      <w:r w:rsidRPr="00B11E64">
        <w:t>Насампе</w:t>
      </w:r>
      <w:r w:rsidR="00BA6BFB">
        <w:t xml:space="preserve">ред Суд повторить, що абстрактний розгляд </w:t>
      </w:r>
      <w:r w:rsidRPr="00B11E64">
        <w:t>питання про те, чи суперечить</w:t>
      </w:r>
      <w:r w:rsidR="00BA6BFB">
        <w:t>, як таке,</w:t>
      </w:r>
      <w:r w:rsidRPr="00B11E64">
        <w:t xml:space="preserve"> </w:t>
      </w:r>
      <w:r w:rsidR="00BA6BFB">
        <w:t>статті 7 Конвенції</w:t>
      </w:r>
      <w:r w:rsidRPr="00B11E64" w:rsidR="00BA6BFB">
        <w:t xml:space="preserve"> </w:t>
      </w:r>
      <w:r w:rsidRPr="00B11E64">
        <w:t xml:space="preserve">ретроактивне застосування кодексу 2003 року </w:t>
      </w:r>
      <w:r w:rsidR="00BA6BFB">
        <w:t>у справах про військові злочини</w:t>
      </w:r>
      <w:r w:rsidR="001B6AD6">
        <w:t xml:space="preserve"> </w:t>
      </w:r>
      <w:r w:rsidRPr="00B11E64">
        <w:t>не є його завданням. Це питання має розглядатися на індивідуальній основі, беручи до уваги конкретні обставини кожної окремої справи і, зокрема, те, чи застосували національні суди закон, положення якого є найбільш сприятливими для обвинуваченого (див. згадану вище справу «</w:t>
      </w:r>
      <w:proofErr w:type="spellStart"/>
      <w:r w:rsidRPr="00B11E64">
        <w:rPr>
          <w:i/>
        </w:rPr>
        <w:t>Scoppola</w:t>
      </w:r>
      <w:proofErr w:type="spellEnd"/>
      <w:r w:rsidRPr="00B11E64">
        <w:t>», § 109).</w:t>
      </w:r>
    </w:p>
    <w:p w:rsidRPr="00B11E64" w:rsidR="00442E58" w:rsidP="007201CE" w:rsidRDefault="00442E58">
      <w:pPr>
        <w:pStyle w:val="1"/>
      </w:pPr>
      <w:r w:rsidRPr="00B11E64">
        <w:t>Загальні принципи, що стосуються статті 7, були нещодавно викладені у справі «</w:t>
      </w:r>
      <w:r w:rsidRPr="00B11E64">
        <w:rPr>
          <w:i/>
          <w:lang w:eastAsia="en-US"/>
        </w:rPr>
        <w:t xml:space="preserve">Kononov проти </w:t>
      </w:r>
      <w:r w:rsidRPr="00B11E64">
        <w:rPr>
          <w:i/>
        </w:rPr>
        <w:t>Латвії</w:t>
      </w:r>
      <w:r w:rsidRPr="00B11E64">
        <w:t>» [ВП], № 36376/04, § 185, ECHR 2010:</w:t>
      </w:r>
    </w:p>
    <w:p w:rsidR="001B6AD6" w:rsidP="00AD232D" w:rsidRDefault="00BA6BFB">
      <w:pPr>
        <w:pStyle w:val="JuQuot"/>
        <w:rPr>
          <w:lang w:val="uk-UA"/>
        </w:rPr>
      </w:pPr>
      <w:r>
        <w:rPr>
          <w:lang w:val="uk-UA"/>
        </w:rPr>
        <w:t>«Гарантія, закріплена в статті 7</w:t>
      </w:r>
      <w:r w:rsidR="00F2595B">
        <w:rPr>
          <w:lang w:val="uk-UA"/>
        </w:rPr>
        <w:t xml:space="preserve"> як істотний елемент</w:t>
      </w:r>
      <w:r w:rsidR="001B6AD6">
        <w:rPr>
          <w:lang w:val="uk-UA"/>
        </w:rPr>
        <w:t xml:space="preserve"> </w:t>
      </w:r>
      <w:r w:rsidRPr="00B11E64" w:rsidR="00EF506B">
        <w:rPr>
          <w:lang w:val="uk-UA"/>
        </w:rPr>
        <w:t xml:space="preserve">верховенства права, займає чільне місце </w:t>
      </w:r>
      <w:r w:rsidR="00F2595B">
        <w:rPr>
          <w:lang w:val="uk-UA"/>
        </w:rPr>
        <w:t>в системі захисту за Конвенцією; це підтверджується тим</w:t>
      </w:r>
      <w:r w:rsidRPr="00B11E64" w:rsidR="00EF506B">
        <w:rPr>
          <w:lang w:val="uk-UA"/>
        </w:rPr>
        <w:t>, що за статтею 15 не допускаються жодні</w:t>
      </w:r>
      <w:r w:rsidR="00F2595B">
        <w:rPr>
          <w:lang w:val="uk-UA"/>
        </w:rPr>
        <w:t xml:space="preserve"> відступи від неї під час війни або іншої суспільної небезпеки</w:t>
      </w:r>
      <w:r w:rsidRPr="00B11E64" w:rsidR="00EF506B">
        <w:rPr>
          <w:lang w:val="uk-UA"/>
        </w:rPr>
        <w:t xml:space="preserve">. </w:t>
      </w:r>
      <w:r>
        <w:rPr>
          <w:lang w:val="uk-UA"/>
        </w:rPr>
        <w:t>Як випливає з її об</w:t>
      </w:r>
      <w:r w:rsidR="001B6AD6">
        <w:rPr>
          <w:lang w:val="uk-UA"/>
        </w:rPr>
        <w:t>’</w:t>
      </w:r>
      <w:r>
        <w:rPr>
          <w:lang w:val="uk-UA"/>
        </w:rPr>
        <w:t xml:space="preserve">єкту та </w:t>
      </w:r>
      <w:r w:rsidR="00F2595B">
        <w:rPr>
          <w:lang w:val="uk-UA"/>
        </w:rPr>
        <w:t>мети</w:t>
      </w:r>
      <w:r w:rsidRPr="00B11E64">
        <w:rPr>
          <w:lang w:val="uk-UA"/>
        </w:rPr>
        <w:t xml:space="preserve">, </w:t>
      </w:r>
      <w:r>
        <w:rPr>
          <w:lang w:val="uk-UA"/>
        </w:rPr>
        <w:t>ї</w:t>
      </w:r>
      <w:r w:rsidRPr="00B11E64" w:rsidR="00EF506B">
        <w:rPr>
          <w:lang w:val="uk-UA"/>
        </w:rPr>
        <w:t xml:space="preserve">ї </w:t>
      </w:r>
      <w:r>
        <w:rPr>
          <w:lang w:val="uk-UA"/>
        </w:rPr>
        <w:t>слід тлумачити та застосовувати</w:t>
      </w:r>
      <w:r w:rsidRPr="00B11E64" w:rsidR="00EF506B">
        <w:rPr>
          <w:lang w:val="uk-UA"/>
        </w:rPr>
        <w:t xml:space="preserve"> з</w:t>
      </w:r>
      <w:r w:rsidR="00F2595B">
        <w:rPr>
          <w:lang w:val="uk-UA"/>
        </w:rPr>
        <w:t xml:space="preserve">адля </w:t>
      </w:r>
      <w:r>
        <w:rPr>
          <w:lang w:val="uk-UA"/>
        </w:rPr>
        <w:t>з</w:t>
      </w:r>
      <w:r w:rsidRPr="00B11E64" w:rsidR="00EF506B">
        <w:rPr>
          <w:lang w:val="uk-UA"/>
        </w:rPr>
        <w:t>абезпеч</w:t>
      </w:r>
      <w:r>
        <w:rPr>
          <w:lang w:val="uk-UA"/>
        </w:rPr>
        <w:t>ення ефективн</w:t>
      </w:r>
      <w:r w:rsidR="00F2595B">
        <w:rPr>
          <w:lang w:val="uk-UA"/>
        </w:rPr>
        <w:t>ого</w:t>
      </w:r>
      <w:r>
        <w:rPr>
          <w:lang w:val="uk-UA"/>
        </w:rPr>
        <w:t xml:space="preserve"> </w:t>
      </w:r>
      <w:r w:rsidR="00F2595B">
        <w:rPr>
          <w:lang w:val="uk-UA"/>
        </w:rPr>
        <w:t xml:space="preserve">захисту від </w:t>
      </w:r>
      <w:r>
        <w:rPr>
          <w:lang w:val="uk-UA"/>
        </w:rPr>
        <w:t>сва</w:t>
      </w:r>
      <w:r w:rsidRPr="00B11E64" w:rsidR="00EF506B">
        <w:rPr>
          <w:lang w:val="uk-UA"/>
        </w:rPr>
        <w:t xml:space="preserve">вільного </w:t>
      </w:r>
      <w:r w:rsidR="00F2595B">
        <w:rPr>
          <w:lang w:val="uk-UA"/>
        </w:rPr>
        <w:t xml:space="preserve">кримінального </w:t>
      </w:r>
      <w:r w:rsidRPr="00B11E64" w:rsidR="00EF506B">
        <w:rPr>
          <w:lang w:val="uk-UA"/>
        </w:rPr>
        <w:t>переслідування, засудження та покарання. Відповідно, стаття 7 не обмежується забороною ретроспективного застосування кримінального законодавства на шкоду обвинуваченому: вона також втілює</w:t>
      </w:r>
      <w:r w:rsidR="00F2595B">
        <w:rPr>
          <w:lang w:val="uk-UA"/>
        </w:rPr>
        <w:t xml:space="preserve"> загалом той </w:t>
      </w:r>
      <w:r w:rsidRPr="00B11E64" w:rsidR="00EF506B">
        <w:rPr>
          <w:lang w:val="uk-UA"/>
        </w:rPr>
        <w:t xml:space="preserve">принцип, що </w:t>
      </w:r>
      <w:r>
        <w:rPr>
          <w:lang w:val="uk-UA"/>
        </w:rPr>
        <w:t>лише з</w:t>
      </w:r>
      <w:r w:rsidR="00F2595B">
        <w:rPr>
          <w:lang w:val="uk-UA"/>
        </w:rPr>
        <w:t>акон може визнача</w:t>
      </w:r>
      <w:r w:rsidRPr="00B11E64" w:rsidR="00EF506B">
        <w:rPr>
          <w:lang w:val="uk-UA"/>
        </w:rPr>
        <w:t xml:space="preserve">ти злочин та </w:t>
      </w:r>
      <w:r w:rsidR="00F2595B">
        <w:rPr>
          <w:lang w:val="uk-UA"/>
        </w:rPr>
        <w:t xml:space="preserve">встановлювати </w:t>
      </w:r>
      <w:r w:rsidRPr="00B11E64" w:rsidR="00EF506B">
        <w:rPr>
          <w:lang w:val="uk-UA"/>
        </w:rPr>
        <w:t>покарання (принцип «немає злочину та покарання без закону»)</w:t>
      </w:r>
      <w:r w:rsidR="00F2595B">
        <w:rPr>
          <w:lang w:val="uk-UA"/>
        </w:rPr>
        <w:t xml:space="preserve">, а також </w:t>
      </w:r>
      <w:r w:rsidR="00791DEE">
        <w:rPr>
          <w:lang w:val="uk-UA"/>
        </w:rPr>
        <w:t xml:space="preserve">той </w:t>
      </w:r>
      <w:r w:rsidR="00F2595B">
        <w:rPr>
          <w:lang w:val="uk-UA"/>
        </w:rPr>
        <w:t xml:space="preserve">принцип, </w:t>
      </w:r>
      <w:r w:rsidRPr="00B11E64" w:rsidR="00EF506B">
        <w:rPr>
          <w:lang w:val="uk-UA"/>
        </w:rPr>
        <w:t>що крим</w:t>
      </w:r>
      <w:r>
        <w:rPr>
          <w:lang w:val="uk-UA"/>
        </w:rPr>
        <w:t>інальне законодавство не повинне</w:t>
      </w:r>
      <w:r w:rsidRPr="00B11E64" w:rsidR="00EF506B">
        <w:rPr>
          <w:lang w:val="uk-UA"/>
        </w:rPr>
        <w:t xml:space="preserve"> широко тлу</w:t>
      </w:r>
      <w:r>
        <w:rPr>
          <w:lang w:val="uk-UA"/>
        </w:rPr>
        <w:t>мачитися на шкоду обвинуваченому</w:t>
      </w:r>
      <w:r w:rsidRPr="00B11E64" w:rsidR="00EF506B">
        <w:rPr>
          <w:lang w:val="uk-UA"/>
        </w:rPr>
        <w:t>, наприклад, за аналогією. Звідси випливає, що</w:t>
      </w:r>
      <w:r>
        <w:rPr>
          <w:lang w:val="uk-UA"/>
        </w:rPr>
        <w:t xml:space="preserve"> злочин має бути чітко визначений</w:t>
      </w:r>
      <w:r w:rsidR="00F2595B">
        <w:rPr>
          <w:lang w:val="uk-UA"/>
        </w:rPr>
        <w:t xml:space="preserve"> законом</w:t>
      </w:r>
      <w:r w:rsidRPr="00B11E64" w:rsidR="00EF506B">
        <w:rPr>
          <w:lang w:val="uk-UA"/>
        </w:rPr>
        <w:t>. Ця вимога виконується</w:t>
      </w:r>
      <w:r w:rsidR="00F2595B">
        <w:rPr>
          <w:lang w:val="uk-UA"/>
        </w:rPr>
        <w:t xml:space="preserve"> тоді</w:t>
      </w:r>
      <w:r w:rsidRPr="00B11E64" w:rsidR="00EF506B">
        <w:rPr>
          <w:lang w:val="uk-UA"/>
        </w:rPr>
        <w:t xml:space="preserve">, </w:t>
      </w:r>
      <w:r w:rsidR="00F2595B">
        <w:rPr>
          <w:lang w:val="uk-UA"/>
        </w:rPr>
        <w:t xml:space="preserve">коли </w:t>
      </w:r>
      <w:r w:rsidRPr="00B11E64" w:rsidR="00EF506B">
        <w:rPr>
          <w:lang w:val="uk-UA"/>
        </w:rPr>
        <w:t xml:space="preserve">особа може </w:t>
      </w:r>
      <w:r w:rsidR="00F2595B">
        <w:rPr>
          <w:lang w:val="uk-UA"/>
        </w:rPr>
        <w:t xml:space="preserve">зрозуміти </w:t>
      </w:r>
      <w:r w:rsidRPr="00B11E64" w:rsidR="00EF506B">
        <w:rPr>
          <w:lang w:val="uk-UA"/>
        </w:rPr>
        <w:t>з формулювання в</w:t>
      </w:r>
      <w:r w:rsidR="00F2595B">
        <w:rPr>
          <w:lang w:val="uk-UA"/>
        </w:rPr>
        <w:t>ідповідного положення (а в разі необхідності -</w:t>
      </w:r>
      <w:r w:rsidRPr="00B11E64" w:rsidR="00EF506B">
        <w:rPr>
          <w:lang w:val="uk-UA"/>
        </w:rPr>
        <w:t xml:space="preserve"> за допомогою його тлумачення судами та </w:t>
      </w:r>
      <w:r w:rsidR="00F2595B">
        <w:rPr>
          <w:lang w:val="uk-UA"/>
        </w:rPr>
        <w:t>кваліфікованої</w:t>
      </w:r>
      <w:r w:rsidRPr="00B11E64" w:rsidR="00EF506B">
        <w:rPr>
          <w:lang w:val="uk-UA"/>
        </w:rPr>
        <w:t xml:space="preserve"> юридичної </w:t>
      </w:r>
      <w:r w:rsidR="00791DEE">
        <w:rPr>
          <w:lang w:val="uk-UA"/>
        </w:rPr>
        <w:t>консультації</w:t>
      </w:r>
      <w:r w:rsidR="00F2595B">
        <w:rPr>
          <w:lang w:val="uk-UA"/>
        </w:rPr>
        <w:t>),</w:t>
      </w:r>
      <w:r w:rsidRPr="00B11E64" w:rsidR="00EF506B">
        <w:rPr>
          <w:lang w:val="uk-UA"/>
        </w:rPr>
        <w:t xml:space="preserve"> </w:t>
      </w:r>
      <w:r w:rsidR="00F2595B">
        <w:rPr>
          <w:lang w:val="uk-UA"/>
        </w:rPr>
        <w:t xml:space="preserve">за </w:t>
      </w:r>
      <w:r w:rsidRPr="00B11E64" w:rsidR="00EF506B">
        <w:rPr>
          <w:lang w:val="uk-UA"/>
        </w:rPr>
        <w:t xml:space="preserve">які </w:t>
      </w:r>
      <w:r w:rsidR="00F2595B">
        <w:rPr>
          <w:lang w:val="uk-UA"/>
        </w:rPr>
        <w:t>її</w:t>
      </w:r>
      <w:r w:rsidRPr="00B11E64" w:rsidR="007C5C71">
        <w:rPr>
          <w:lang w:val="uk-UA"/>
        </w:rPr>
        <w:t xml:space="preserve"> </w:t>
      </w:r>
      <w:r w:rsidRPr="00B11E64" w:rsidR="00EF506B">
        <w:rPr>
          <w:lang w:val="uk-UA"/>
        </w:rPr>
        <w:t xml:space="preserve">дії або бездіяльність </w:t>
      </w:r>
      <w:r w:rsidR="00F2595B">
        <w:rPr>
          <w:lang w:val="uk-UA"/>
        </w:rPr>
        <w:t>її буде притягнуто</w:t>
      </w:r>
      <w:r w:rsidRPr="00B11E64" w:rsidR="007C5C71">
        <w:rPr>
          <w:lang w:val="uk-UA"/>
        </w:rPr>
        <w:t xml:space="preserve"> </w:t>
      </w:r>
      <w:r w:rsidRPr="00B11E64" w:rsidR="00EF506B">
        <w:rPr>
          <w:lang w:val="uk-UA"/>
        </w:rPr>
        <w:t>до кримінальної відповідальності.</w:t>
      </w:r>
    </w:p>
    <w:p w:rsidRPr="00B11E64" w:rsidR="00EF506B" w:rsidP="00AD232D" w:rsidRDefault="00EF506B">
      <w:pPr>
        <w:pStyle w:val="JuQuot"/>
        <w:rPr>
          <w:lang w:val="uk-UA"/>
        </w:rPr>
      </w:pPr>
      <w:r w:rsidRPr="00B11E64">
        <w:rPr>
          <w:lang w:val="uk-UA"/>
        </w:rPr>
        <w:t>Гово</w:t>
      </w:r>
      <w:r w:rsidRPr="00B11E64" w:rsidR="007C5C71">
        <w:rPr>
          <w:lang w:val="uk-UA"/>
        </w:rPr>
        <w:t>рячи про «закон»</w:t>
      </w:r>
      <w:r w:rsidRPr="00B11E64">
        <w:rPr>
          <w:lang w:val="uk-UA"/>
        </w:rPr>
        <w:t xml:space="preserve">, стаття 7 </w:t>
      </w:r>
      <w:r w:rsidRPr="00B11E64" w:rsidR="007C5C71">
        <w:rPr>
          <w:lang w:val="uk-UA"/>
        </w:rPr>
        <w:t>має на увазі те ж саме значення</w:t>
      </w:r>
      <w:r w:rsidRPr="00B11E64">
        <w:rPr>
          <w:lang w:val="uk-UA"/>
        </w:rPr>
        <w:t xml:space="preserve">, </w:t>
      </w:r>
      <w:r w:rsidRPr="00B11E64" w:rsidR="007C5C71">
        <w:rPr>
          <w:lang w:val="uk-UA"/>
        </w:rPr>
        <w:t xml:space="preserve">яке </w:t>
      </w:r>
      <w:r w:rsidRPr="00B11E64">
        <w:rPr>
          <w:lang w:val="uk-UA"/>
        </w:rPr>
        <w:t xml:space="preserve">Конвенція </w:t>
      </w:r>
      <w:r w:rsidRPr="00B11E64" w:rsidR="007C5C71">
        <w:rPr>
          <w:lang w:val="uk-UA"/>
        </w:rPr>
        <w:t xml:space="preserve">застосовує </w:t>
      </w:r>
      <w:r w:rsidR="00F2595B">
        <w:rPr>
          <w:lang w:val="uk-UA"/>
        </w:rPr>
        <w:t xml:space="preserve">і </w:t>
      </w:r>
      <w:r w:rsidRPr="00B11E64" w:rsidR="007C5C71">
        <w:rPr>
          <w:lang w:val="uk-UA"/>
        </w:rPr>
        <w:t xml:space="preserve">в інших </w:t>
      </w:r>
      <w:r w:rsidR="00F2595B">
        <w:rPr>
          <w:lang w:val="uk-UA"/>
        </w:rPr>
        <w:t>положеннях, де вживається цей термін</w:t>
      </w:r>
      <w:r w:rsidRPr="00B11E64" w:rsidR="007C5C71">
        <w:rPr>
          <w:lang w:val="uk-UA"/>
        </w:rPr>
        <w:t xml:space="preserve">, поняття, яке включає в себе </w:t>
      </w:r>
      <w:r w:rsidR="00F2595B">
        <w:rPr>
          <w:lang w:val="uk-UA"/>
        </w:rPr>
        <w:t xml:space="preserve">писане і неписане право, </w:t>
      </w:r>
      <w:r w:rsidRPr="00B11E64" w:rsidR="007C5C71">
        <w:rPr>
          <w:lang w:val="uk-UA"/>
        </w:rPr>
        <w:t>і яке</w:t>
      </w:r>
      <w:r w:rsidRPr="00B11E64">
        <w:rPr>
          <w:lang w:val="uk-UA"/>
        </w:rPr>
        <w:t xml:space="preserve"> </w:t>
      </w:r>
      <w:r w:rsidRPr="00B11E64" w:rsidR="007C5C71">
        <w:rPr>
          <w:lang w:val="uk-UA"/>
        </w:rPr>
        <w:t>передбачає якісні вимоги</w:t>
      </w:r>
      <w:r w:rsidRPr="00B11E64">
        <w:rPr>
          <w:lang w:val="uk-UA"/>
        </w:rPr>
        <w:t xml:space="preserve">, </w:t>
      </w:r>
      <w:r w:rsidRPr="00B11E64" w:rsidR="007C5C71">
        <w:rPr>
          <w:lang w:val="uk-UA"/>
        </w:rPr>
        <w:t xml:space="preserve">зокрема </w:t>
      </w:r>
      <w:r w:rsidRPr="00B11E64">
        <w:rPr>
          <w:lang w:val="uk-UA"/>
        </w:rPr>
        <w:t xml:space="preserve">доступність і передбачуваність. </w:t>
      </w:r>
      <w:r w:rsidR="00F2595B">
        <w:rPr>
          <w:lang w:val="uk-UA"/>
        </w:rPr>
        <w:t xml:space="preserve">Так, стосовно </w:t>
      </w:r>
      <w:r w:rsidRPr="00B11E64" w:rsidR="007C5C71">
        <w:rPr>
          <w:lang w:val="uk-UA"/>
        </w:rPr>
        <w:t>пер</w:t>
      </w:r>
      <w:r w:rsidR="00F2595B">
        <w:rPr>
          <w:lang w:val="uk-UA"/>
        </w:rPr>
        <w:t>едбачуваності</w:t>
      </w:r>
      <w:r w:rsidRPr="00B11E64" w:rsidR="007C5C71">
        <w:rPr>
          <w:lang w:val="uk-UA"/>
        </w:rPr>
        <w:t xml:space="preserve"> Суд нагадує</w:t>
      </w:r>
      <w:r w:rsidRPr="00B11E64">
        <w:rPr>
          <w:lang w:val="uk-UA"/>
        </w:rPr>
        <w:t xml:space="preserve">, що </w:t>
      </w:r>
      <w:r w:rsidR="00F2595B">
        <w:rPr>
          <w:lang w:val="uk-UA"/>
        </w:rPr>
        <w:t xml:space="preserve">хоч </w:t>
      </w:r>
      <w:r w:rsidRPr="00B11E64" w:rsidR="007C5C71">
        <w:rPr>
          <w:lang w:val="uk-UA"/>
        </w:rPr>
        <w:t>як би</w:t>
      </w:r>
      <w:r w:rsidRPr="00B11E64">
        <w:rPr>
          <w:lang w:val="uk-UA"/>
        </w:rPr>
        <w:t xml:space="preserve"> чітко </w:t>
      </w:r>
      <w:r w:rsidRPr="00B11E64" w:rsidR="007C5C71">
        <w:rPr>
          <w:lang w:val="uk-UA"/>
        </w:rPr>
        <w:t>не було розроблене положення в будь-якій системі права, включаючи кримінальне право</w:t>
      </w:r>
      <w:r w:rsidRPr="00B11E64">
        <w:rPr>
          <w:lang w:val="uk-UA"/>
        </w:rPr>
        <w:t xml:space="preserve">, </w:t>
      </w:r>
      <w:r w:rsidRPr="00B11E64" w:rsidR="007C5C71">
        <w:rPr>
          <w:lang w:val="uk-UA"/>
        </w:rPr>
        <w:t>існу</w:t>
      </w:r>
      <w:r w:rsidRPr="00B11E64">
        <w:rPr>
          <w:lang w:val="uk-UA"/>
        </w:rPr>
        <w:t>є немину</w:t>
      </w:r>
      <w:r w:rsidRPr="00B11E64" w:rsidR="007C5C71">
        <w:rPr>
          <w:lang w:val="uk-UA"/>
        </w:rPr>
        <w:t>чий елемент судового тлумачення</w:t>
      </w:r>
      <w:r w:rsidRPr="00B11E64">
        <w:rPr>
          <w:lang w:val="uk-UA"/>
        </w:rPr>
        <w:t xml:space="preserve">. </w:t>
      </w:r>
      <w:r w:rsidRPr="00B11E64" w:rsidR="007C5C71">
        <w:rPr>
          <w:lang w:val="uk-UA"/>
        </w:rPr>
        <w:t>З</w:t>
      </w:r>
      <w:r w:rsidRPr="00B11E64">
        <w:rPr>
          <w:lang w:val="uk-UA"/>
        </w:rPr>
        <w:t xml:space="preserve">авжди </w:t>
      </w:r>
      <w:r w:rsidRPr="00B11E64" w:rsidR="007C5C71">
        <w:rPr>
          <w:lang w:val="uk-UA"/>
        </w:rPr>
        <w:t xml:space="preserve">існуватиме </w:t>
      </w:r>
      <w:r w:rsidRPr="00B11E64">
        <w:rPr>
          <w:lang w:val="uk-UA"/>
        </w:rPr>
        <w:t xml:space="preserve">потреба в </w:t>
      </w:r>
      <w:r w:rsidRPr="00B11E64" w:rsidR="007C5C71">
        <w:rPr>
          <w:lang w:val="uk-UA"/>
        </w:rPr>
        <w:t>роз</w:t>
      </w:r>
      <w:r w:rsidR="001B6AD6">
        <w:rPr>
          <w:lang w:val="uk-UA"/>
        </w:rPr>
        <w:t>’</w:t>
      </w:r>
      <w:r w:rsidRPr="00B11E64" w:rsidR="007C5C71">
        <w:rPr>
          <w:lang w:val="uk-UA"/>
        </w:rPr>
        <w:t xml:space="preserve">ясненні неоднозначних </w:t>
      </w:r>
      <w:r w:rsidR="00F2595B">
        <w:rPr>
          <w:lang w:val="uk-UA"/>
        </w:rPr>
        <w:t xml:space="preserve">елементів </w:t>
      </w:r>
      <w:r w:rsidRPr="00B11E64" w:rsidR="007C5C71">
        <w:rPr>
          <w:lang w:val="uk-UA"/>
        </w:rPr>
        <w:t xml:space="preserve">або </w:t>
      </w:r>
      <w:r w:rsidR="00F2595B">
        <w:rPr>
          <w:lang w:val="uk-UA"/>
        </w:rPr>
        <w:t xml:space="preserve">в </w:t>
      </w:r>
      <w:r w:rsidRPr="00B11E64" w:rsidR="007C5C71">
        <w:rPr>
          <w:lang w:val="uk-UA"/>
        </w:rPr>
        <w:t xml:space="preserve">пристосуванні до </w:t>
      </w:r>
      <w:r w:rsidR="00F2595B">
        <w:rPr>
          <w:lang w:val="uk-UA"/>
        </w:rPr>
        <w:t>зміни о</w:t>
      </w:r>
      <w:r w:rsidRPr="00B11E64" w:rsidR="007C5C71">
        <w:rPr>
          <w:lang w:val="uk-UA"/>
        </w:rPr>
        <w:t>бставин. Дійсно</w:t>
      </w:r>
      <w:r w:rsidRPr="00B11E64">
        <w:rPr>
          <w:lang w:val="uk-UA"/>
        </w:rPr>
        <w:t>, в деяких державах</w:t>
      </w:r>
      <w:r w:rsidRPr="00B11E64" w:rsidR="007C5C71">
        <w:rPr>
          <w:lang w:val="uk-UA"/>
        </w:rPr>
        <w:t>-учасницях Конвенції</w:t>
      </w:r>
      <w:r w:rsidRPr="00B11E64">
        <w:rPr>
          <w:lang w:val="uk-UA"/>
        </w:rPr>
        <w:t xml:space="preserve"> прогресивний розвиток кримінального права </w:t>
      </w:r>
      <w:r w:rsidRPr="00B11E64" w:rsidR="007C5C71">
        <w:rPr>
          <w:lang w:val="uk-UA"/>
        </w:rPr>
        <w:t>через судову правотворчість</w:t>
      </w:r>
      <w:r w:rsidRPr="00B11E64">
        <w:rPr>
          <w:lang w:val="uk-UA"/>
        </w:rPr>
        <w:t xml:space="preserve"> є </w:t>
      </w:r>
      <w:r w:rsidR="00F2595B">
        <w:rPr>
          <w:lang w:val="uk-UA"/>
        </w:rPr>
        <w:t>глибоко вкоріненою та невід</w:t>
      </w:r>
      <w:r w:rsidR="001B6AD6">
        <w:rPr>
          <w:lang w:val="uk-UA"/>
        </w:rPr>
        <w:t>’</w:t>
      </w:r>
      <w:r w:rsidR="00F2595B">
        <w:rPr>
          <w:lang w:val="uk-UA"/>
        </w:rPr>
        <w:t xml:space="preserve">ємною </w:t>
      </w:r>
      <w:r w:rsidRPr="00B11E64">
        <w:rPr>
          <w:lang w:val="uk-UA"/>
        </w:rPr>
        <w:t>частиною правової традиції. Ст</w:t>
      </w:r>
      <w:r w:rsidR="00F2595B">
        <w:rPr>
          <w:lang w:val="uk-UA"/>
        </w:rPr>
        <w:t>аттю 7 Конвенції не можна вважати з</w:t>
      </w:r>
      <w:r w:rsidRPr="00B11E64">
        <w:rPr>
          <w:lang w:val="uk-UA"/>
        </w:rPr>
        <w:t>аборон</w:t>
      </w:r>
      <w:r w:rsidR="00F2595B">
        <w:rPr>
          <w:lang w:val="uk-UA"/>
        </w:rPr>
        <w:t>ою</w:t>
      </w:r>
      <w:r w:rsidRPr="00B11E64" w:rsidR="00C27098">
        <w:rPr>
          <w:lang w:val="uk-UA"/>
        </w:rPr>
        <w:t xml:space="preserve"> </w:t>
      </w:r>
      <w:r w:rsidR="00F2595B">
        <w:rPr>
          <w:lang w:val="uk-UA"/>
        </w:rPr>
        <w:t>поступового</w:t>
      </w:r>
      <w:r w:rsidRPr="00B11E64">
        <w:rPr>
          <w:lang w:val="uk-UA"/>
        </w:rPr>
        <w:t xml:space="preserve"> </w:t>
      </w:r>
      <w:r w:rsidR="00F2595B">
        <w:rPr>
          <w:lang w:val="uk-UA"/>
        </w:rPr>
        <w:t>роз</w:t>
      </w:r>
      <w:r w:rsidR="001B6AD6">
        <w:rPr>
          <w:lang w:val="uk-UA"/>
        </w:rPr>
        <w:t>’</w:t>
      </w:r>
      <w:r w:rsidR="00F2595B">
        <w:rPr>
          <w:lang w:val="uk-UA"/>
        </w:rPr>
        <w:t xml:space="preserve">яснення </w:t>
      </w:r>
      <w:r w:rsidRPr="00B11E64">
        <w:rPr>
          <w:lang w:val="uk-UA"/>
        </w:rPr>
        <w:t>п</w:t>
      </w:r>
      <w:r w:rsidRPr="00B11E64" w:rsidR="00C27098">
        <w:rPr>
          <w:lang w:val="uk-UA"/>
        </w:rPr>
        <w:t>оложень про кримінальну відповідальність</w:t>
      </w:r>
      <w:r w:rsidRPr="00B11E64">
        <w:rPr>
          <w:lang w:val="uk-UA"/>
        </w:rPr>
        <w:t xml:space="preserve"> </w:t>
      </w:r>
      <w:r w:rsidRPr="00B11E64" w:rsidR="00C27098">
        <w:rPr>
          <w:lang w:val="uk-UA"/>
        </w:rPr>
        <w:t xml:space="preserve">шляхом </w:t>
      </w:r>
      <w:r w:rsidRPr="00B11E64">
        <w:rPr>
          <w:lang w:val="uk-UA"/>
        </w:rPr>
        <w:t xml:space="preserve">судового тлумачення від </w:t>
      </w:r>
      <w:r w:rsidRPr="00B11E64" w:rsidR="00C27098">
        <w:rPr>
          <w:lang w:val="uk-UA"/>
        </w:rPr>
        <w:t xml:space="preserve">справи до </w:t>
      </w:r>
      <w:r w:rsidR="00F2595B">
        <w:rPr>
          <w:lang w:val="uk-UA"/>
        </w:rPr>
        <w:t>справи</w:t>
      </w:r>
      <w:r w:rsidRPr="00B11E64" w:rsidR="00C27098">
        <w:rPr>
          <w:lang w:val="uk-UA"/>
        </w:rPr>
        <w:t xml:space="preserve"> за умови</w:t>
      </w:r>
      <w:r w:rsidRPr="00B11E64">
        <w:rPr>
          <w:lang w:val="uk-UA"/>
        </w:rPr>
        <w:t xml:space="preserve">, що </w:t>
      </w:r>
      <w:r w:rsidR="00F2595B">
        <w:rPr>
          <w:lang w:val="uk-UA"/>
        </w:rPr>
        <w:t xml:space="preserve">такий </w:t>
      </w:r>
      <w:r w:rsidRPr="00B11E64">
        <w:rPr>
          <w:lang w:val="uk-UA"/>
        </w:rPr>
        <w:t>розвит</w:t>
      </w:r>
      <w:r w:rsidR="00F2595B">
        <w:rPr>
          <w:lang w:val="uk-UA"/>
        </w:rPr>
        <w:t xml:space="preserve">ок відповідає </w:t>
      </w:r>
      <w:r w:rsidRPr="00B11E64" w:rsidR="00C27098">
        <w:rPr>
          <w:lang w:val="uk-UA"/>
        </w:rPr>
        <w:t>сут</w:t>
      </w:r>
      <w:r w:rsidR="00F2595B">
        <w:rPr>
          <w:lang w:val="uk-UA"/>
        </w:rPr>
        <w:t xml:space="preserve">і кримінального правопорушення </w:t>
      </w:r>
      <w:r w:rsidRPr="00B11E64" w:rsidR="00C27098">
        <w:rPr>
          <w:lang w:val="uk-UA"/>
        </w:rPr>
        <w:t xml:space="preserve">і </w:t>
      </w:r>
      <w:r w:rsidR="00F2595B">
        <w:rPr>
          <w:lang w:val="uk-UA"/>
        </w:rPr>
        <w:t xml:space="preserve">є розумно передбачуваним </w:t>
      </w:r>
      <w:r w:rsidRPr="00B11E64">
        <w:rPr>
          <w:lang w:val="uk-UA"/>
        </w:rPr>
        <w:t>(</w:t>
      </w:r>
      <w:r w:rsidRPr="00B11E64" w:rsidR="00C27098">
        <w:rPr>
          <w:lang w:val="uk-UA"/>
        </w:rPr>
        <w:t>справи «</w:t>
      </w:r>
      <w:proofErr w:type="spellStart"/>
      <w:r w:rsidRPr="00B11E64" w:rsidR="00C27098">
        <w:rPr>
          <w:i/>
          <w:lang w:val="uk-UA" w:eastAsia="en-US"/>
        </w:rPr>
        <w:t>Streletz</w:t>
      </w:r>
      <w:proofErr w:type="spellEnd"/>
      <w:r w:rsidRPr="00B11E64" w:rsidR="00C27098">
        <w:rPr>
          <w:i/>
          <w:iCs/>
          <w:lang w:val="uk-UA" w:eastAsia="en-US"/>
        </w:rPr>
        <w:t>,</w:t>
      </w:r>
      <w:r w:rsidRPr="00B11E64" w:rsidR="00C27098">
        <w:rPr>
          <w:i/>
          <w:lang w:val="uk-UA" w:eastAsia="en-US"/>
        </w:rPr>
        <w:t xml:space="preserve"> </w:t>
      </w:r>
      <w:proofErr w:type="spellStart"/>
      <w:r w:rsidRPr="00B11E64" w:rsidR="00C27098">
        <w:rPr>
          <w:i/>
          <w:lang w:val="uk-UA" w:eastAsia="en-US"/>
        </w:rPr>
        <w:t>Kessler</w:t>
      </w:r>
      <w:proofErr w:type="spellEnd"/>
      <w:r w:rsidRPr="00B11E64" w:rsidR="00C27098">
        <w:rPr>
          <w:i/>
          <w:lang w:val="uk-UA" w:eastAsia="en-US"/>
        </w:rPr>
        <w:t xml:space="preserve"> та </w:t>
      </w:r>
      <w:proofErr w:type="spellStart"/>
      <w:r w:rsidRPr="00B11E64" w:rsidR="00C27098">
        <w:rPr>
          <w:i/>
          <w:lang w:val="uk-UA" w:eastAsia="en-US"/>
        </w:rPr>
        <w:t>Krenz</w:t>
      </w:r>
      <w:proofErr w:type="spellEnd"/>
      <w:r w:rsidRPr="00B11E64" w:rsidR="00C27098">
        <w:rPr>
          <w:i/>
          <w:lang w:val="uk-UA" w:eastAsia="en-US"/>
        </w:rPr>
        <w:t xml:space="preserve"> проти Німеччини» </w:t>
      </w:r>
      <w:r w:rsidRPr="00B11E64" w:rsidR="00C27098">
        <w:rPr>
          <w:lang w:val="uk-UA" w:eastAsia="en-US"/>
        </w:rPr>
        <w:t>[ВП], №№</w:t>
      </w:r>
      <w:r w:rsidR="001B6AD6">
        <w:rPr>
          <w:lang w:val="uk-UA" w:eastAsia="en-US"/>
        </w:rPr>
        <w:t xml:space="preserve"> </w:t>
      </w:r>
      <w:r w:rsidRPr="00B11E64" w:rsidR="00C27098">
        <w:rPr>
          <w:lang w:val="uk-UA" w:eastAsia="en-US"/>
        </w:rPr>
        <w:t>34044/96, 35532/97 та 44801/98, § 50, ECHR 2001</w:t>
      </w:r>
      <w:r w:rsidRPr="00B11E64" w:rsidR="00C27098">
        <w:rPr>
          <w:lang w:val="uk-UA" w:eastAsia="en-US"/>
        </w:rPr>
        <w:noBreakHyphen/>
        <w:t>II; «</w:t>
      </w:r>
      <w:r w:rsidRPr="00B11E64" w:rsidR="00C27098">
        <w:rPr>
          <w:i/>
          <w:lang w:val="uk-UA" w:eastAsia="en-US"/>
        </w:rPr>
        <w:t>K.</w:t>
      </w:r>
      <w:r w:rsidRPr="00B11E64" w:rsidR="00C27098">
        <w:rPr>
          <w:i/>
          <w:lang w:val="uk-UA" w:eastAsia="en-US"/>
        </w:rPr>
        <w:noBreakHyphen/>
        <w:t xml:space="preserve">H.W. проти Німеччини» </w:t>
      </w:r>
      <w:r w:rsidRPr="00B11E64" w:rsidR="00C27098">
        <w:rPr>
          <w:lang w:val="uk-UA" w:eastAsia="en-US"/>
        </w:rPr>
        <w:t>[ВП], № 37201/97,</w:t>
      </w:r>
      <w:r w:rsidRPr="00B11E64" w:rsidR="00C27098">
        <w:rPr>
          <w:b/>
          <w:lang w:val="uk-UA" w:eastAsia="en-US"/>
        </w:rPr>
        <w:t xml:space="preserve"> </w:t>
      </w:r>
      <w:r w:rsidRPr="00B11E64" w:rsidR="00C27098">
        <w:rPr>
          <w:lang w:val="uk-UA" w:eastAsia="en-US"/>
        </w:rPr>
        <w:t>§ 85, ECHR 2001</w:t>
      </w:r>
      <w:r w:rsidRPr="00B11E64" w:rsidR="00C27098">
        <w:rPr>
          <w:lang w:val="uk-UA" w:eastAsia="en-US"/>
        </w:rPr>
        <w:noBreakHyphen/>
        <w:t>II (витяги); «</w:t>
      </w:r>
      <w:proofErr w:type="spellStart"/>
      <w:r w:rsidRPr="00B11E64" w:rsidR="00C27098">
        <w:rPr>
          <w:i/>
          <w:iCs/>
          <w:lang w:val="uk-UA"/>
        </w:rPr>
        <w:t>Jorgic</w:t>
      </w:r>
      <w:proofErr w:type="spellEnd"/>
      <w:r w:rsidRPr="00B11E64" w:rsidR="00C27098">
        <w:rPr>
          <w:i/>
          <w:iCs/>
          <w:lang w:val="uk-UA"/>
        </w:rPr>
        <w:t xml:space="preserve"> проти Німеччини»</w:t>
      </w:r>
      <w:r w:rsidRPr="00B11E64" w:rsidR="00C27098">
        <w:rPr>
          <w:lang w:val="uk-UA"/>
        </w:rPr>
        <w:t>, № 74613/01, §§ 101-109, 12 липня 2007 року;</w:t>
      </w:r>
      <w:r w:rsidRPr="00B11E64" w:rsidR="00C27098">
        <w:rPr>
          <w:i/>
          <w:iCs/>
          <w:lang w:val="uk-UA"/>
        </w:rPr>
        <w:t xml:space="preserve"> </w:t>
      </w:r>
      <w:r w:rsidRPr="00B11E64" w:rsidR="00C27098">
        <w:rPr>
          <w:iCs/>
          <w:lang w:val="uk-UA"/>
        </w:rPr>
        <w:t>та</w:t>
      </w:r>
      <w:r w:rsidRPr="00B11E64" w:rsidR="00C27098">
        <w:rPr>
          <w:i/>
          <w:iCs/>
          <w:lang w:val="uk-UA"/>
        </w:rPr>
        <w:t xml:space="preserve"> </w:t>
      </w:r>
      <w:r w:rsidRPr="00B11E64" w:rsidR="00C27098">
        <w:rPr>
          <w:i/>
          <w:lang w:val="uk-UA" w:eastAsia="en-US"/>
        </w:rPr>
        <w:t>«</w:t>
      </w:r>
      <w:proofErr w:type="spellStart"/>
      <w:r w:rsidRPr="00B11E64" w:rsidR="00C27098">
        <w:rPr>
          <w:i/>
          <w:lang w:val="uk-UA" w:eastAsia="en-US"/>
        </w:rPr>
        <w:t>Korbely</w:t>
      </w:r>
      <w:proofErr w:type="spellEnd"/>
      <w:r w:rsidRPr="00B11E64" w:rsidR="00C27098">
        <w:rPr>
          <w:i/>
          <w:lang w:val="uk-UA" w:eastAsia="en-US"/>
        </w:rPr>
        <w:t xml:space="preserve"> проти Угорщини» </w:t>
      </w:r>
      <w:r w:rsidRPr="00B11E64" w:rsidR="00C27098">
        <w:rPr>
          <w:lang w:val="uk-UA" w:eastAsia="en-US"/>
        </w:rPr>
        <w:t>[ВП], № 9174/02, §§ 69-71, 19 вересня 2008 року</w:t>
      </w:r>
      <w:r w:rsidRPr="00B11E64" w:rsidR="00C27098">
        <w:rPr>
          <w:lang w:val="uk-UA"/>
        </w:rPr>
        <w:t>)».</w:t>
      </w:r>
    </w:p>
    <w:p w:rsidRPr="00B11E64" w:rsidR="009A74FB" w:rsidP="007201CE" w:rsidRDefault="009A74FB">
      <w:pPr>
        <w:pStyle w:val="1"/>
      </w:pPr>
      <w:r w:rsidRPr="00B11E64">
        <w:t>Повертаючись до даної справи, Суд зазначить, що визначення військових злочинів є од</w:t>
      </w:r>
      <w:r w:rsidR="0089655A">
        <w:t>н</w:t>
      </w:r>
      <w:r w:rsidRPr="00B11E64">
        <w:t>аковим у статті 142 § 1 Кримінального кодексу 1976 року,</w:t>
      </w:r>
      <w:r w:rsidR="00A80E2A">
        <w:t xml:space="preserve"> що діяв</w:t>
      </w:r>
      <w:r w:rsidRPr="00B11E64">
        <w:t xml:space="preserve"> на момент скоєння злочинів, і у статті 173 § 1 Кримінального кодексу 2003 року, який</w:t>
      </w:r>
      <w:r w:rsidR="00791DEE">
        <w:t xml:space="preserve"> було застосовано ретроактивно в</w:t>
      </w:r>
      <w:r w:rsidRPr="00B11E64">
        <w:t xml:space="preserve"> їхні</w:t>
      </w:r>
      <w:r w:rsidR="00A80E2A">
        <w:t>й справі (див. вище, пункти 26 та</w:t>
      </w:r>
      <w:r w:rsidRPr="00B11E64">
        <w:t xml:space="preserve"> 28). Крім того, заявники не оспорювали те, що їхні дії с</w:t>
      </w:r>
      <w:r w:rsidR="00A80E2A">
        <w:t xml:space="preserve">кладали </w:t>
      </w:r>
      <w:r w:rsidRPr="00B11E64">
        <w:t>кримінальні злочини, визначені з дост</w:t>
      </w:r>
      <w:r w:rsidR="00A80E2A">
        <w:t>атньою доступністю та</w:t>
      </w:r>
      <w:r w:rsidRPr="00B11E64">
        <w:t xml:space="preserve"> передбачуваністю на момент їх скоєння. Тому законність засуджень заявників не </w:t>
      </w:r>
      <w:r w:rsidR="00A80E2A">
        <w:t>оскаржу</w:t>
      </w:r>
      <w:r w:rsidR="00791DEE">
        <w:t>ється в</w:t>
      </w:r>
      <w:r w:rsidRPr="00B11E64">
        <w:t xml:space="preserve"> цій справі.</w:t>
      </w:r>
    </w:p>
    <w:p w:rsidRPr="00B11E64" w:rsidR="009A74FB" w:rsidP="007201CE" w:rsidRDefault="00A80E2A">
      <w:pPr>
        <w:pStyle w:val="1"/>
      </w:pPr>
      <w:r>
        <w:t>Разом з тим</w:t>
      </w:r>
      <w:r w:rsidRPr="00B11E64" w:rsidR="003F4A0E">
        <w:t xml:space="preserve"> слід також зазначити, що обидва кримінальні кодекси</w:t>
      </w:r>
      <w:r w:rsidRPr="00B11E64" w:rsidR="009A74FB">
        <w:t xml:space="preserve"> передбачають різні </w:t>
      </w:r>
      <w:r w:rsidRPr="00B11E64" w:rsidR="003F4A0E">
        <w:t xml:space="preserve">межі покарань </w:t>
      </w:r>
      <w:r>
        <w:t>за військові</w:t>
      </w:r>
      <w:r w:rsidRPr="00B11E64" w:rsidR="003F4A0E">
        <w:t xml:space="preserve"> зло</w:t>
      </w:r>
      <w:r>
        <w:t>чини</w:t>
      </w:r>
      <w:r w:rsidRPr="00B11E64" w:rsidR="009A74FB">
        <w:t xml:space="preserve">. </w:t>
      </w:r>
      <w:r>
        <w:t>За</w:t>
      </w:r>
      <w:r w:rsidRPr="00B11E64" w:rsidR="003F4A0E">
        <w:t xml:space="preserve"> кодексом 1976 року</w:t>
      </w:r>
      <w:r w:rsidRPr="00B11E64" w:rsidR="009A74FB">
        <w:t xml:space="preserve"> військові злочи</w:t>
      </w:r>
      <w:r w:rsidRPr="00B11E64" w:rsidR="003F4A0E">
        <w:t>ни каралися позбавленням волі</w:t>
      </w:r>
      <w:r w:rsidRPr="00B11E64" w:rsidR="009A74FB">
        <w:t xml:space="preserve"> строк</w:t>
      </w:r>
      <w:r w:rsidRPr="00B11E64" w:rsidR="003F4A0E">
        <w:t>ом від 5 до 15 років або</w:t>
      </w:r>
      <w:r w:rsidRPr="00B11E64" w:rsidR="009A74FB">
        <w:t xml:space="preserve">, </w:t>
      </w:r>
      <w:r w:rsidRPr="00B11E64" w:rsidR="003F4A0E">
        <w:t xml:space="preserve">якщо </w:t>
      </w:r>
      <w:r>
        <w:t>мо</w:t>
      </w:r>
      <w:r w:rsidRPr="00B11E64" w:rsidR="003F4A0E">
        <w:t xml:space="preserve">ва йшла про </w:t>
      </w:r>
      <w:r w:rsidRPr="00B11E64" w:rsidR="009A74FB">
        <w:t>най</w:t>
      </w:r>
      <w:r w:rsidRPr="00B11E64" w:rsidR="003F4A0E">
        <w:t xml:space="preserve">більш </w:t>
      </w:r>
      <w:r w:rsidRPr="00B11E64" w:rsidR="009A74FB">
        <w:t>серйозні</w:t>
      </w:r>
      <w:r w:rsidRPr="00B11E64" w:rsidR="003F4A0E">
        <w:t xml:space="preserve"> </w:t>
      </w:r>
      <w:r>
        <w:t>злочини</w:t>
      </w:r>
      <w:r w:rsidRPr="00B11E64" w:rsidR="003F4A0E">
        <w:t>, смертною карою</w:t>
      </w:r>
      <w:r w:rsidRPr="00B11E64" w:rsidR="009A74FB">
        <w:t xml:space="preserve"> (див. статтю 142 § 1</w:t>
      </w:r>
      <w:r w:rsidRPr="00B11E64" w:rsidR="003F4A0E">
        <w:t>, взяту в</w:t>
      </w:r>
      <w:r w:rsidRPr="00B11E64" w:rsidR="009A74FB">
        <w:t xml:space="preserve"> поєднанні зі</w:t>
      </w:r>
      <w:r w:rsidR="000805A9">
        <w:t xml:space="preserve"> статтями 37 § 2 та</w:t>
      </w:r>
      <w:r w:rsidRPr="00B11E64" w:rsidR="003F4A0E">
        <w:t xml:space="preserve"> 38 § 1 к</w:t>
      </w:r>
      <w:r w:rsidRPr="00B11E64" w:rsidR="009A74FB">
        <w:t>од</w:t>
      </w:r>
      <w:r w:rsidRPr="00B11E64" w:rsidR="003F4A0E">
        <w:t>ексу 1976 року). Замість смертної кари також міг бути застосований 20</w:t>
      </w:r>
      <w:r w:rsidRPr="00B11E64" w:rsidR="009A74FB">
        <w:t xml:space="preserve">-річний </w:t>
      </w:r>
      <w:r w:rsidRPr="00B11E64" w:rsidR="003F4A0E">
        <w:t>строк позбавлення волі (</w:t>
      </w:r>
      <w:r w:rsidRPr="00B11E64" w:rsidR="009A74FB">
        <w:t xml:space="preserve">див. </w:t>
      </w:r>
      <w:r w:rsidRPr="00B11E64" w:rsidR="003F4A0E">
        <w:t xml:space="preserve">статтю 38 </w:t>
      </w:r>
      <w:r w:rsidRPr="00B11E64" w:rsidR="009A74FB">
        <w:t xml:space="preserve">§ 2 </w:t>
      </w:r>
      <w:r w:rsidRPr="00B11E64" w:rsidR="003F4A0E">
        <w:t>кодексу</w:t>
      </w:r>
      <w:r w:rsidRPr="00B11E64" w:rsidR="009A74FB">
        <w:t xml:space="preserve">). </w:t>
      </w:r>
      <w:r w:rsidRPr="00B11E64" w:rsidR="003F4A0E">
        <w:t>Такі посібники та підбурювачі до військових злочинів</w:t>
      </w:r>
      <w:r w:rsidRPr="00B11E64" w:rsidR="009A74FB">
        <w:t xml:space="preserve">, як пан </w:t>
      </w:r>
      <w:proofErr w:type="spellStart"/>
      <w:r w:rsidRPr="00B11E64" w:rsidR="003F4A0E">
        <w:t>Мактуф</w:t>
      </w:r>
      <w:proofErr w:type="spellEnd"/>
      <w:r w:rsidRPr="00B11E64" w:rsidR="009A74FB">
        <w:t xml:space="preserve">, </w:t>
      </w:r>
      <w:r>
        <w:t>каралися, як наче</w:t>
      </w:r>
      <w:r w:rsidRPr="00B11E64" w:rsidR="003F4A0E">
        <w:t xml:space="preserve"> вони самі </w:t>
      </w:r>
      <w:r>
        <w:t xml:space="preserve">скоїли </w:t>
      </w:r>
      <w:r w:rsidRPr="00B11E64" w:rsidR="003F4A0E">
        <w:t>злочини</w:t>
      </w:r>
      <w:r w:rsidRPr="00B11E64" w:rsidR="009A74FB">
        <w:t xml:space="preserve">, </w:t>
      </w:r>
      <w:r w:rsidRPr="00B11E64" w:rsidR="003F4A0E">
        <w:t xml:space="preserve">однак </w:t>
      </w:r>
      <w:r w:rsidRPr="00B11E64" w:rsidR="009A74FB">
        <w:t>їх</w:t>
      </w:r>
      <w:r w:rsidR="0089655A">
        <w:t>нє покарання мо</w:t>
      </w:r>
      <w:r w:rsidRPr="00B11E64" w:rsidR="003F4A0E">
        <w:t>гло</w:t>
      </w:r>
      <w:r w:rsidRPr="00B11E64" w:rsidR="009A74FB">
        <w:t xml:space="preserve"> бути з</w:t>
      </w:r>
      <w:r w:rsidRPr="00B11E64" w:rsidR="003F4A0E">
        <w:t xml:space="preserve">меншене до </w:t>
      </w:r>
      <w:r w:rsidRPr="00B11E64" w:rsidR="009A74FB">
        <w:t>одного року позбавлен</w:t>
      </w:r>
      <w:r w:rsidRPr="00B11E64" w:rsidR="003F4A0E">
        <w:t>ня волі (див. статтю 42 того ж к</w:t>
      </w:r>
      <w:r w:rsidRPr="00B11E64" w:rsidR="009A74FB">
        <w:t>одексу</w:t>
      </w:r>
      <w:r w:rsidR="000805A9">
        <w:t>, взяту в</w:t>
      </w:r>
      <w:r w:rsidRPr="00B11E64" w:rsidR="009A74FB">
        <w:t xml:space="preserve"> </w:t>
      </w:r>
      <w:r w:rsidRPr="00B11E64" w:rsidR="003F4A0E">
        <w:t>поєднанні з</w:t>
      </w:r>
      <w:r w:rsidR="000805A9">
        <w:t>і</w:t>
      </w:r>
      <w:r w:rsidRPr="00B11E64" w:rsidR="003F4A0E">
        <w:t xml:space="preserve"> статтями 24 § 1 та 43 § 1</w:t>
      </w:r>
      <w:r w:rsidRPr="00B11E64" w:rsidR="009A74FB">
        <w:t xml:space="preserve">). </w:t>
      </w:r>
      <w:r w:rsidR="000805A9">
        <w:t>За</w:t>
      </w:r>
      <w:r w:rsidRPr="00B11E64" w:rsidR="003F4A0E">
        <w:t xml:space="preserve"> кодексом </w:t>
      </w:r>
      <w:r w:rsidR="000805A9">
        <w:t>2003 року</w:t>
      </w:r>
      <w:r w:rsidRPr="00B11E64" w:rsidR="009A74FB">
        <w:t xml:space="preserve"> військові злочини </w:t>
      </w:r>
      <w:r w:rsidRPr="00B11E64" w:rsidR="003F4A0E">
        <w:t xml:space="preserve">караються </w:t>
      </w:r>
      <w:r w:rsidRPr="00B11E64" w:rsidR="009A74FB">
        <w:t>позбавлення</w:t>
      </w:r>
      <w:r w:rsidRPr="00B11E64" w:rsidR="003F4A0E">
        <w:t>м волі</w:t>
      </w:r>
      <w:r w:rsidRPr="00B11E64" w:rsidR="009A74FB">
        <w:t xml:space="preserve"> строк</w:t>
      </w:r>
      <w:r w:rsidRPr="00B11E64" w:rsidR="003F4A0E">
        <w:t>ом від 10 до 20 років або</w:t>
      </w:r>
      <w:r w:rsidRPr="00B11E64" w:rsidR="009A74FB">
        <w:t xml:space="preserve">, </w:t>
      </w:r>
      <w:r w:rsidRPr="00B11E64" w:rsidR="003F4A0E">
        <w:t xml:space="preserve">у </w:t>
      </w:r>
      <w:r w:rsidRPr="00B11E64" w:rsidR="009A74FB">
        <w:t>най</w:t>
      </w:r>
      <w:r w:rsidRPr="00B11E64" w:rsidR="003F4A0E">
        <w:t xml:space="preserve">більш </w:t>
      </w:r>
      <w:r w:rsidRPr="00B11E64" w:rsidR="009A74FB">
        <w:t>серйозн</w:t>
      </w:r>
      <w:r w:rsidRPr="00B11E64" w:rsidR="003F4A0E">
        <w:t>их випадках</w:t>
      </w:r>
      <w:r w:rsidRPr="00B11E64" w:rsidR="009A74FB">
        <w:t>, до</w:t>
      </w:r>
      <w:r w:rsidRPr="00B11E64" w:rsidR="003F4A0E">
        <w:t>вготривалим</w:t>
      </w:r>
      <w:r w:rsidRPr="00B11E64" w:rsidR="009A74FB">
        <w:t xml:space="preserve"> позбавленням волі строк</w:t>
      </w:r>
      <w:r w:rsidRPr="00B11E64" w:rsidR="003F4A0E">
        <w:t>ом</w:t>
      </w:r>
      <w:r w:rsidR="00791DEE">
        <w:t xml:space="preserve"> від 20 до 45 років (див. статтю</w:t>
      </w:r>
      <w:r w:rsidRPr="00B11E64" w:rsidR="009A74FB">
        <w:t xml:space="preserve"> 173 § </w:t>
      </w:r>
      <w:r w:rsidRPr="00B11E64" w:rsidR="003F4A0E">
        <w:t>1 к</w:t>
      </w:r>
      <w:r w:rsidRPr="00B11E64" w:rsidR="009A74FB">
        <w:t xml:space="preserve">одексу </w:t>
      </w:r>
      <w:r w:rsidRPr="00B11E64" w:rsidR="003F4A0E">
        <w:t xml:space="preserve">2003 року, </w:t>
      </w:r>
      <w:r w:rsidRPr="00B11E64" w:rsidR="009A74FB">
        <w:t>в</w:t>
      </w:r>
      <w:r w:rsidRPr="00B11E64" w:rsidR="003F4A0E">
        <w:t>зяту у</w:t>
      </w:r>
      <w:r w:rsidRPr="00B11E64" w:rsidR="009A74FB">
        <w:t xml:space="preserve"> поєднанні з</w:t>
      </w:r>
      <w:r w:rsidRPr="00B11E64" w:rsidR="003F4A0E">
        <w:t xml:space="preserve">і статтею 42 §§ 1 і 2 цього </w:t>
      </w:r>
      <w:r w:rsidR="000805A9">
        <w:t xml:space="preserve">ж </w:t>
      </w:r>
      <w:r w:rsidRPr="00B11E64" w:rsidR="003F4A0E">
        <w:t>кодексу). Такі посібники і підбурювачі</w:t>
      </w:r>
      <w:r w:rsidRPr="00B11E64" w:rsidR="009A74FB">
        <w:t xml:space="preserve"> </w:t>
      </w:r>
      <w:r w:rsidRPr="00B11E64" w:rsidR="003F4A0E">
        <w:t>до скоєння військових злочинів</w:t>
      </w:r>
      <w:r w:rsidRPr="00B11E64" w:rsidR="009A74FB">
        <w:t xml:space="preserve">, як пан </w:t>
      </w:r>
      <w:proofErr w:type="spellStart"/>
      <w:r w:rsidRPr="00B11E64" w:rsidR="003F4A0E">
        <w:t>Мактуф</w:t>
      </w:r>
      <w:proofErr w:type="spellEnd"/>
      <w:r w:rsidRPr="00B11E64" w:rsidR="009A74FB">
        <w:t xml:space="preserve">, </w:t>
      </w:r>
      <w:r w:rsidRPr="00B11E64" w:rsidR="003F4A0E">
        <w:t>караються, як н</w:t>
      </w:r>
      <w:r w:rsidR="000805A9">
        <w:t xml:space="preserve">аче </w:t>
      </w:r>
      <w:r w:rsidRPr="00B11E64" w:rsidR="003F4A0E">
        <w:t>вони самі скоїли злочини</w:t>
      </w:r>
      <w:r w:rsidRPr="00B11E64" w:rsidR="009A74FB">
        <w:t>, але їх</w:t>
      </w:r>
      <w:r w:rsidRPr="00B11E64" w:rsidR="003F4A0E">
        <w:t>нє</w:t>
      </w:r>
      <w:r w:rsidRPr="00B11E64" w:rsidR="009A74FB">
        <w:t xml:space="preserve"> покарання може бути з</w:t>
      </w:r>
      <w:r w:rsidRPr="00B11E64" w:rsidR="003F4A0E">
        <w:t>меншене д</w:t>
      </w:r>
      <w:r w:rsidRPr="00B11E64" w:rsidR="009A74FB">
        <w:t>о п</w:t>
      </w:r>
      <w:r w:rsidR="001B6AD6">
        <w:t>’</w:t>
      </w:r>
      <w:r w:rsidRPr="00B11E64" w:rsidR="009A74FB">
        <w:t>яти років позбавлення волі (стаття 49</w:t>
      </w:r>
      <w:r w:rsidRPr="00B11E64" w:rsidR="003F4A0E">
        <w:t>, взята</w:t>
      </w:r>
      <w:r w:rsidRPr="00B11E64" w:rsidR="009A74FB">
        <w:t xml:space="preserve"> </w:t>
      </w:r>
      <w:r w:rsidR="000805A9">
        <w:t>в</w:t>
      </w:r>
      <w:r w:rsidRPr="00B11E64" w:rsidR="003F4A0E">
        <w:t xml:space="preserve"> поєднанні зі статтями 31 § 1 та 50 § 1 цього кодексу). Відзначаючи</w:t>
      </w:r>
      <w:r w:rsidRPr="00B11E64" w:rsidR="009A74FB">
        <w:t xml:space="preserve">, що </w:t>
      </w:r>
      <w:r w:rsidRPr="00B11E64" w:rsidR="003F4A0E">
        <w:t xml:space="preserve">покарання пана </w:t>
      </w:r>
      <w:proofErr w:type="spellStart"/>
      <w:r w:rsidRPr="00B11E64" w:rsidR="003F4A0E">
        <w:t>Мактуфа</w:t>
      </w:r>
      <w:proofErr w:type="spellEnd"/>
      <w:r w:rsidRPr="00B11E64" w:rsidR="003F4A0E">
        <w:t xml:space="preserve"> повин</w:t>
      </w:r>
      <w:r w:rsidRPr="00B11E64" w:rsidR="009A74FB">
        <w:t>н</w:t>
      </w:r>
      <w:r w:rsidRPr="00B11E64" w:rsidR="003F4A0E">
        <w:t>е бути зменшене</w:t>
      </w:r>
      <w:r w:rsidRPr="00B11E64" w:rsidR="009A74FB">
        <w:t xml:space="preserve"> наскільки це можливо (див. </w:t>
      </w:r>
      <w:r w:rsidRPr="00B11E64" w:rsidR="003F4A0E">
        <w:t>вище, пункт 14)</w:t>
      </w:r>
      <w:r w:rsidRPr="00B11E64" w:rsidR="009A74FB">
        <w:t>, Держав</w:t>
      </w:r>
      <w:r w:rsidRPr="00B11E64" w:rsidR="003F4A0E">
        <w:t xml:space="preserve">ний суд призначив пану </w:t>
      </w:r>
      <w:proofErr w:type="spellStart"/>
      <w:r w:rsidRPr="00B11E64" w:rsidR="003F4A0E">
        <w:t>Мактуфу</w:t>
      </w:r>
      <w:proofErr w:type="spellEnd"/>
      <w:r w:rsidRPr="00B11E64" w:rsidR="003F4A0E">
        <w:t xml:space="preserve"> покарання строком на п</w:t>
      </w:r>
      <w:r w:rsidR="001B6AD6">
        <w:t>’</w:t>
      </w:r>
      <w:r w:rsidRPr="00B11E64" w:rsidR="003F4A0E">
        <w:t>ять</w:t>
      </w:r>
      <w:r w:rsidRPr="00B11E64" w:rsidR="009A74FB">
        <w:t xml:space="preserve"> років позбавлення волі </w:t>
      </w:r>
      <w:r w:rsidR="000805A9">
        <w:t>–</w:t>
      </w:r>
      <w:r w:rsidRPr="00B11E64" w:rsidR="003F4A0E">
        <w:t xml:space="preserve"> </w:t>
      </w:r>
      <w:r w:rsidR="000805A9">
        <w:t xml:space="preserve">мінімально </w:t>
      </w:r>
      <w:r w:rsidRPr="00B11E64" w:rsidR="009A74FB">
        <w:t>можлив</w:t>
      </w:r>
      <w:r w:rsidR="00791DEE">
        <w:t>у міру</w:t>
      </w:r>
      <w:r w:rsidRPr="00B11E64" w:rsidR="00617CD0">
        <w:t xml:space="preserve"> покарання за к</w:t>
      </w:r>
      <w:r w:rsidRPr="00B11E64" w:rsidR="009A74FB">
        <w:t>одекс</w:t>
      </w:r>
      <w:r w:rsidRPr="00B11E64" w:rsidR="00617CD0">
        <w:t>ом</w:t>
      </w:r>
      <w:r w:rsidRPr="00B11E64" w:rsidR="009A74FB">
        <w:t xml:space="preserve"> 2003 року. </w:t>
      </w:r>
      <w:r w:rsidRPr="00B11E64" w:rsidR="00617CD0">
        <w:t xml:space="preserve">На відміну від цього, за кодексом 1976 року він міг бути засуджений </w:t>
      </w:r>
      <w:r w:rsidRPr="00B11E64" w:rsidR="009A74FB">
        <w:t xml:space="preserve">до одного року позбавлення волі. Що стосується пана </w:t>
      </w:r>
      <w:proofErr w:type="spellStart"/>
      <w:r w:rsidRPr="00B11E64" w:rsidR="00617CD0">
        <w:t>Дам</w:t>
      </w:r>
      <w:r w:rsidR="001B6AD6">
        <w:t>’</w:t>
      </w:r>
      <w:r w:rsidRPr="00B11E64" w:rsidR="00617CD0">
        <w:t>яновіча</w:t>
      </w:r>
      <w:proofErr w:type="spellEnd"/>
      <w:r w:rsidRPr="00B11E64" w:rsidR="009A74FB">
        <w:t xml:space="preserve">, </w:t>
      </w:r>
      <w:r w:rsidRPr="00B11E64" w:rsidR="00617CD0">
        <w:t>його було засуджено до 11 років поз</w:t>
      </w:r>
      <w:r w:rsidR="000805A9">
        <w:t>бавлення волі -</w:t>
      </w:r>
      <w:r w:rsidR="0089655A">
        <w:t xml:space="preserve"> трохи вище міні</w:t>
      </w:r>
      <w:r w:rsidRPr="00B11E64" w:rsidR="00617CD0">
        <w:t>мального строку в десять</w:t>
      </w:r>
      <w:r w:rsidRPr="00B11E64" w:rsidR="009A74FB">
        <w:t xml:space="preserve"> років. </w:t>
      </w:r>
      <w:r w:rsidR="000805A9">
        <w:t>За кодексом</w:t>
      </w:r>
      <w:r w:rsidRPr="00B11E64" w:rsidR="00617CD0">
        <w:t xml:space="preserve"> 1976 року існувала можливість призначити </w:t>
      </w:r>
      <w:r w:rsidR="00791DEE">
        <w:t xml:space="preserve">йому </w:t>
      </w:r>
      <w:r w:rsidRPr="00B11E64" w:rsidR="00617CD0">
        <w:t>покарання строком лише на п</w:t>
      </w:r>
      <w:r w:rsidR="001B6AD6">
        <w:t>’</w:t>
      </w:r>
      <w:r w:rsidRPr="00B11E64" w:rsidR="00617CD0">
        <w:t>ять років.</w:t>
      </w:r>
    </w:p>
    <w:p w:rsidR="001B6AD6" w:rsidP="007201CE" w:rsidRDefault="00530E8C">
      <w:pPr>
        <w:pStyle w:val="1"/>
      </w:pPr>
      <w:r w:rsidRPr="00B11E64">
        <w:t>Що стосується аргументу уряду про те, що кодекс 2003 року був більш м</w:t>
      </w:r>
      <w:r w:rsidR="001B6AD6">
        <w:t>’</w:t>
      </w:r>
      <w:r w:rsidRPr="00B11E64">
        <w:t xml:space="preserve">яким до заявників, </w:t>
      </w:r>
      <w:r w:rsidR="000805A9">
        <w:t>а</w:t>
      </w:r>
      <w:r w:rsidRPr="00B11E64">
        <w:t xml:space="preserve">ніж кодекс 1976 року, враховуючи відсутність смертної кари, Суд зазначає, що </w:t>
      </w:r>
      <w:r w:rsidRPr="00B11E64" w:rsidR="000805A9">
        <w:t xml:space="preserve">за кодексом 1976 року смертною карою каралися </w:t>
      </w:r>
      <w:r w:rsidRPr="00B11E64">
        <w:t xml:space="preserve">лише найбільш серйозні </w:t>
      </w:r>
      <w:r w:rsidR="000805A9">
        <w:t>військові злочини</w:t>
      </w:r>
      <w:r w:rsidRPr="00B11E64">
        <w:t xml:space="preserve"> (див</w:t>
      </w:r>
      <w:r w:rsidR="000805A9">
        <w:t>. вище, пункт 26). Оскільки жод</w:t>
      </w:r>
      <w:r w:rsidRPr="00B11E64">
        <w:t>н</w:t>
      </w:r>
      <w:r w:rsidR="000805A9">
        <w:t>ого із заявників не було притягнуто</w:t>
      </w:r>
      <w:r w:rsidRPr="00B11E64">
        <w:t xml:space="preserve"> до кримінальної відповідальності за позбавлення життя, злочини, за які їх було засуджено, явно не підпадали під цю категорію. Дійсно, як зазначалося вище, пан </w:t>
      </w:r>
      <w:proofErr w:type="spellStart"/>
      <w:r w:rsidRPr="00B11E64">
        <w:t>Мактуф</w:t>
      </w:r>
      <w:proofErr w:type="spellEnd"/>
      <w:r w:rsidRPr="00B11E64">
        <w:t xml:space="preserve"> отримав </w:t>
      </w:r>
      <w:r w:rsidR="000805A9">
        <w:t xml:space="preserve">мінімальне </w:t>
      </w:r>
      <w:r w:rsidRPr="00B11E64">
        <w:t>передбаче</w:t>
      </w:r>
      <w:r w:rsidR="000805A9">
        <w:t xml:space="preserve">не покарання, а пан </w:t>
      </w:r>
      <w:proofErr w:type="spellStart"/>
      <w:r w:rsidR="000805A9">
        <w:t>Дам</w:t>
      </w:r>
      <w:r w:rsidR="001B6AD6">
        <w:t>’</w:t>
      </w:r>
      <w:r w:rsidR="000805A9">
        <w:t>яновіч</w:t>
      </w:r>
      <w:proofErr w:type="spellEnd"/>
      <w:r w:rsidR="000805A9">
        <w:t xml:space="preserve"> -</w:t>
      </w:r>
      <w:r w:rsidRPr="00B11E64">
        <w:t xml:space="preserve"> покарання, яке лише трохи було вищим </w:t>
      </w:r>
      <w:r w:rsidR="000805A9">
        <w:t xml:space="preserve">мінімального </w:t>
      </w:r>
      <w:r w:rsidRPr="00B11E64">
        <w:t>рівня, встановленого кодексом 2003 року за війсь</w:t>
      </w:r>
      <w:r w:rsidR="000805A9">
        <w:t>кові злочини. За таких обставин</w:t>
      </w:r>
      <w:r w:rsidRPr="00B11E64">
        <w:t xml:space="preserve"> особливе значення в даній справі має питання про те, який кодекс був більш м</w:t>
      </w:r>
      <w:r w:rsidR="001B6AD6">
        <w:t>’</w:t>
      </w:r>
      <w:r w:rsidRPr="00B11E64">
        <w:t xml:space="preserve">яким щодо мінімального покарання, і ним без сумніву був кодекс 1976 року. Такий підхід був прийнятий принаймні деякими апеляційними палатами Державного суду </w:t>
      </w:r>
      <w:r w:rsidR="000805A9">
        <w:t>в</w:t>
      </w:r>
      <w:r w:rsidRPr="00B11E64">
        <w:t xml:space="preserve"> не</w:t>
      </w:r>
      <w:r w:rsidR="00791DEE">
        <w:t>щодавні</w:t>
      </w:r>
      <w:r w:rsidRPr="00B11E64">
        <w:t>х справах (див. вище, пункт 29).</w:t>
      </w:r>
    </w:p>
    <w:p w:rsidRPr="00B11E64" w:rsidR="00530E8C" w:rsidP="007201CE" w:rsidRDefault="009D6147">
      <w:pPr>
        <w:pStyle w:val="1"/>
      </w:pPr>
      <w:r w:rsidRPr="00B11E64">
        <w:t xml:space="preserve">Це правда, що призначені заявникам покарання в даній справі перебували в межах покарань як </w:t>
      </w:r>
      <w:r w:rsidR="000805A9">
        <w:t>за Кримінальним</w:t>
      </w:r>
      <w:r w:rsidRPr="00B11E64" w:rsidR="00530E8C">
        <w:t xml:space="preserve"> кодекс</w:t>
      </w:r>
      <w:r w:rsidR="000805A9">
        <w:t xml:space="preserve">ом 1976 року, так </w:t>
      </w:r>
      <w:r w:rsidR="00791DEE">
        <w:t xml:space="preserve">і </w:t>
      </w:r>
      <w:r w:rsidR="000805A9">
        <w:t>за</w:t>
      </w:r>
      <w:r w:rsidRPr="00B11E64">
        <w:t xml:space="preserve"> </w:t>
      </w:r>
      <w:r w:rsidR="000805A9">
        <w:t>Кримінальним</w:t>
      </w:r>
      <w:r w:rsidRPr="00B11E64" w:rsidR="00530E8C">
        <w:t xml:space="preserve"> кодекс</w:t>
      </w:r>
      <w:r w:rsidR="000805A9">
        <w:t>ом</w:t>
      </w:r>
      <w:r w:rsidRPr="00B11E64">
        <w:t xml:space="preserve"> 2003 року</w:t>
      </w:r>
      <w:r w:rsidRPr="00B11E64" w:rsidR="00530E8C">
        <w:t>. Т</w:t>
      </w:r>
      <w:r w:rsidRPr="00B11E64">
        <w:t xml:space="preserve">ому не можна говорити </w:t>
      </w:r>
      <w:r w:rsidRPr="00B11E64" w:rsidR="00530E8C">
        <w:t xml:space="preserve">з упевненістю, що </w:t>
      </w:r>
      <w:r w:rsidRPr="00B11E64">
        <w:t xml:space="preserve">будь-який із </w:t>
      </w:r>
      <w:r w:rsidRPr="00B11E64" w:rsidR="00530E8C">
        <w:t>заявник</w:t>
      </w:r>
      <w:r w:rsidRPr="00B11E64">
        <w:t>ів</w:t>
      </w:r>
      <w:r w:rsidRPr="00B11E64" w:rsidR="00530E8C">
        <w:t xml:space="preserve"> отримав би більш низькі </w:t>
      </w:r>
      <w:r w:rsidRPr="00B11E64">
        <w:t>покарання, якби був застосований старий кодекс (див., для порівняння, справи «</w:t>
      </w:r>
      <w:proofErr w:type="spellStart"/>
      <w:r w:rsidRPr="00B11E64">
        <w:rPr>
          <w:i/>
          <w:lang w:eastAsia="en-US"/>
        </w:rPr>
        <w:t>Jamil</w:t>
      </w:r>
      <w:proofErr w:type="spellEnd"/>
      <w:r w:rsidRPr="00B11E64">
        <w:rPr>
          <w:i/>
          <w:lang w:eastAsia="en-US"/>
        </w:rPr>
        <w:t xml:space="preserve"> проти Франції»</w:t>
      </w:r>
      <w:r w:rsidRPr="00B11E64">
        <w:rPr>
          <w:lang w:eastAsia="en-US"/>
        </w:rPr>
        <w:t xml:space="preserve">, 8 червня 1995 року, </w:t>
      </w:r>
      <w:proofErr w:type="spellStart"/>
      <w:r w:rsidRPr="00B11E64">
        <w:rPr>
          <w:lang w:eastAsia="en-US"/>
        </w:rPr>
        <w:t>Series</w:t>
      </w:r>
      <w:proofErr w:type="spellEnd"/>
      <w:r w:rsidRPr="00B11E64">
        <w:rPr>
          <w:lang w:eastAsia="en-US"/>
        </w:rPr>
        <w:t xml:space="preserve"> A </w:t>
      </w:r>
      <w:proofErr w:type="spellStart"/>
      <w:r w:rsidRPr="00B11E64">
        <w:rPr>
          <w:lang w:eastAsia="en-US"/>
        </w:rPr>
        <w:t>no</w:t>
      </w:r>
      <w:proofErr w:type="spellEnd"/>
      <w:r w:rsidRPr="00B11E64">
        <w:rPr>
          <w:lang w:eastAsia="en-US"/>
        </w:rPr>
        <w:t>. 317</w:t>
      </w:r>
      <w:r w:rsidRPr="00B11E64">
        <w:rPr>
          <w:lang w:eastAsia="en-US"/>
        </w:rPr>
        <w:noBreakHyphen/>
        <w:t>B; «</w:t>
      </w:r>
      <w:proofErr w:type="spellStart"/>
      <w:r w:rsidRPr="00B11E64">
        <w:rPr>
          <w:i/>
          <w:lang w:eastAsia="en-US"/>
        </w:rPr>
        <w:t>Gabarri</w:t>
      </w:r>
      <w:proofErr w:type="spellEnd"/>
      <w:r w:rsidRPr="00B11E64">
        <w:rPr>
          <w:i/>
          <w:lang w:eastAsia="en-US"/>
        </w:rPr>
        <w:t xml:space="preserve"> </w:t>
      </w:r>
      <w:proofErr w:type="spellStart"/>
      <w:r w:rsidRPr="00B11E64">
        <w:rPr>
          <w:i/>
          <w:lang w:eastAsia="en-US"/>
        </w:rPr>
        <w:t>Moreno</w:t>
      </w:r>
      <w:proofErr w:type="spellEnd"/>
      <w:r w:rsidRPr="00B11E64">
        <w:rPr>
          <w:i/>
          <w:lang w:eastAsia="en-US"/>
        </w:rPr>
        <w:t xml:space="preserve"> проти Іспанії»</w:t>
      </w:r>
      <w:r w:rsidRPr="00B11E64">
        <w:rPr>
          <w:lang w:eastAsia="en-US"/>
        </w:rPr>
        <w:t>,</w:t>
      </w:r>
      <w:r w:rsidRPr="00B11E64">
        <w:rPr>
          <w:i/>
          <w:lang w:eastAsia="en-US"/>
        </w:rPr>
        <w:t xml:space="preserve"> </w:t>
      </w:r>
      <w:r w:rsidRPr="00B11E64">
        <w:rPr>
          <w:lang w:eastAsia="en-US"/>
        </w:rPr>
        <w:t>№ 68066/01, 22 липня 2003 року; «</w:t>
      </w:r>
      <w:proofErr w:type="spellStart"/>
      <w:r w:rsidRPr="00B11E64">
        <w:rPr>
          <w:i/>
          <w:lang w:eastAsia="en-US"/>
        </w:rPr>
        <w:t>Scoppola</w:t>
      </w:r>
      <w:proofErr w:type="spellEnd"/>
      <w:r w:rsidRPr="00B11E64">
        <w:rPr>
          <w:i/>
          <w:lang w:eastAsia="en-US"/>
        </w:rPr>
        <w:t>»</w:t>
      </w:r>
      <w:r w:rsidRPr="00B11E64">
        <w:rPr>
          <w:lang w:eastAsia="en-US"/>
        </w:rPr>
        <w:t>, згадана вище</w:t>
      </w:r>
      <w:r w:rsidRPr="00B11E64" w:rsidR="00530E8C">
        <w:t xml:space="preserve">). </w:t>
      </w:r>
      <w:r w:rsidRPr="00B11E64">
        <w:t>О</w:t>
      </w:r>
      <w:r w:rsidR="00791DEE">
        <w:t>днак най</w:t>
      </w:r>
      <w:r w:rsidRPr="00B11E64">
        <w:t>важлив</w:t>
      </w:r>
      <w:r w:rsidR="00791DEE">
        <w:t>ішим</w:t>
      </w:r>
      <w:r w:rsidRPr="00B11E64">
        <w:t xml:space="preserve"> є те, </w:t>
      </w:r>
      <w:r w:rsidRPr="00B11E64" w:rsidR="00530E8C">
        <w:t>що заявники могли</w:t>
      </w:r>
      <w:r w:rsidRPr="00B11E64">
        <w:t xml:space="preserve"> б</w:t>
      </w:r>
      <w:r w:rsidRPr="00B11E64" w:rsidR="00530E8C">
        <w:t xml:space="preserve"> отримати більш низькі </w:t>
      </w:r>
      <w:r w:rsidRPr="00B11E64">
        <w:t>покарання</w:t>
      </w:r>
      <w:r w:rsidRPr="00B11E64" w:rsidR="00530E8C">
        <w:t xml:space="preserve">, </w:t>
      </w:r>
      <w:r w:rsidRPr="00B11E64">
        <w:t xml:space="preserve">якби цей кодекс </w:t>
      </w:r>
      <w:r w:rsidRPr="00B11E64" w:rsidR="00530E8C">
        <w:t>був застосований в їх</w:t>
      </w:r>
      <w:r w:rsidRPr="00B11E64">
        <w:t>ніх справах</w:t>
      </w:r>
      <w:r w:rsidRPr="00B11E64" w:rsidR="00530E8C">
        <w:t xml:space="preserve">. Як вже зазначалося </w:t>
      </w:r>
      <w:r w:rsidRPr="00B11E64">
        <w:t>вище в пункті 68, Державний с</w:t>
      </w:r>
      <w:r w:rsidRPr="00B11E64" w:rsidR="00530E8C">
        <w:t>уд постановив, признач</w:t>
      </w:r>
      <w:r w:rsidRPr="00B11E64">
        <w:t xml:space="preserve">аючи </w:t>
      </w:r>
      <w:r w:rsidRPr="00B11E64" w:rsidR="00530E8C">
        <w:t>покарання пан</w:t>
      </w:r>
      <w:r w:rsidRPr="00B11E64">
        <w:t>у</w:t>
      </w:r>
      <w:r w:rsidRPr="00B11E64" w:rsidR="00530E8C">
        <w:t xml:space="preserve"> </w:t>
      </w:r>
      <w:proofErr w:type="spellStart"/>
      <w:r w:rsidRPr="00B11E64">
        <w:t>Мактуфу</w:t>
      </w:r>
      <w:proofErr w:type="spellEnd"/>
      <w:r w:rsidRPr="00B11E64">
        <w:t xml:space="preserve">, що його слід </w:t>
      </w:r>
      <w:r w:rsidR="00791DEE">
        <w:t xml:space="preserve">скоротити </w:t>
      </w:r>
      <w:r w:rsidRPr="00B11E64" w:rsidR="00530E8C">
        <w:t xml:space="preserve">до мінімально можливого рівня, </w:t>
      </w:r>
      <w:r w:rsidRPr="00B11E64">
        <w:t>передбаченого кодексом</w:t>
      </w:r>
      <w:r w:rsidRPr="00B11E64" w:rsidR="00530E8C">
        <w:t xml:space="preserve"> 2003 року. </w:t>
      </w:r>
      <w:r w:rsidRPr="00B11E64">
        <w:t>Т</w:t>
      </w:r>
      <w:r w:rsidRPr="00B11E64" w:rsidR="00530E8C">
        <w:t xml:space="preserve">ак само, пан </w:t>
      </w:r>
      <w:proofErr w:type="spellStart"/>
      <w:r w:rsidRPr="00B11E64">
        <w:t>Дам</w:t>
      </w:r>
      <w:r w:rsidR="001B6AD6">
        <w:t>’</w:t>
      </w:r>
      <w:r w:rsidRPr="00B11E64">
        <w:t>яновіч</w:t>
      </w:r>
      <w:proofErr w:type="spellEnd"/>
      <w:r w:rsidRPr="00B11E64">
        <w:t xml:space="preserve"> отримав покарання,</w:t>
      </w:r>
      <w:r w:rsidRPr="00B11E64" w:rsidR="00530E8C">
        <w:t xml:space="preserve"> як</w:t>
      </w:r>
      <w:r w:rsidRPr="00B11E64">
        <w:t>е</w:t>
      </w:r>
      <w:r w:rsidRPr="00B11E64" w:rsidR="00530E8C">
        <w:t xml:space="preserve"> бул</w:t>
      </w:r>
      <w:r w:rsidRPr="00B11E64">
        <w:t>о близьким</w:t>
      </w:r>
      <w:r w:rsidRPr="00B11E64" w:rsidR="00530E8C">
        <w:t xml:space="preserve"> до мінімального рівня. </w:t>
      </w:r>
      <w:r w:rsidRPr="00B11E64">
        <w:t xml:space="preserve">Слід також зазначити, що </w:t>
      </w:r>
      <w:r w:rsidRPr="00B11E64" w:rsidR="00530E8C">
        <w:t xml:space="preserve">відповідно до підходу, </w:t>
      </w:r>
      <w:r w:rsidR="000805A9">
        <w:t>застосованого</w:t>
      </w:r>
      <w:r w:rsidRPr="00B11E64">
        <w:t xml:space="preserve"> </w:t>
      </w:r>
      <w:r w:rsidRPr="00B11E64" w:rsidR="00530E8C">
        <w:t>в деяких не</w:t>
      </w:r>
      <w:r w:rsidR="00791DEE">
        <w:t>що</w:t>
      </w:r>
      <w:r w:rsidRPr="00B11E64" w:rsidR="00530E8C">
        <w:t xml:space="preserve">давніх </w:t>
      </w:r>
      <w:r w:rsidRPr="00B11E64">
        <w:t>справах про військові злочини</w:t>
      </w:r>
      <w:r w:rsidRPr="00B11E64" w:rsidR="00530E8C">
        <w:t xml:space="preserve">, </w:t>
      </w:r>
      <w:r w:rsidR="00791DEE">
        <w:t xml:space="preserve">згаданих </w:t>
      </w:r>
      <w:r w:rsidRPr="00B11E64">
        <w:t>вище в пункті 29, апеляційні</w:t>
      </w:r>
      <w:r w:rsidRPr="00B11E64" w:rsidR="00530E8C">
        <w:t xml:space="preserve"> палати Державного суду зробили вибір на користь </w:t>
      </w:r>
      <w:r w:rsidRPr="00B11E64">
        <w:t>застосування к</w:t>
      </w:r>
      <w:r w:rsidRPr="00B11E64" w:rsidR="00530E8C">
        <w:t>одексу</w:t>
      </w:r>
      <w:r w:rsidRPr="00B11E64">
        <w:t xml:space="preserve"> 1976 року</w:t>
      </w:r>
      <w:r w:rsidRPr="00B11E64" w:rsidR="00530E8C">
        <w:t>, а не кодекс</w:t>
      </w:r>
      <w:r w:rsidRPr="00B11E64">
        <w:t>у</w:t>
      </w:r>
      <w:r w:rsidR="000805A9">
        <w:t xml:space="preserve"> 2003 року -</w:t>
      </w:r>
      <w:r w:rsidRPr="00B11E64" w:rsidR="00530E8C">
        <w:t xml:space="preserve"> </w:t>
      </w:r>
      <w:r w:rsidRPr="00B11E64">
        <w:t>саме з метою з</w:t>
      </w:r>
      <w:r w:rsidRPr="00B11E64" w:rsidR="00530E8C">
        <w:t xml:space="preserve">астосування </w:t>
      </w:r>
      <w:r w:rsidRPr="00B11E64">
        <w:t>найбільш м</w:t>
      </w:r>
      <w:r w:rsidR="001B6AD6">
        <w:t>’</w:t>
      </w:r>
      <w:r w:rsidRPr="00B11E64">
        <w:t>яких мір покарання. Відповідно, оскільки існувала</w:t>
      </w:r>
      <w:r w:rsidRPr="00B11E64" w:rsidR="00530E8C">
        <w:t xml:space="preserve"> реальна можливість</w:t>
      </w:r>
      <w:r w:rsidRPr="00B11E64">
        <w:t xml:space="preserve"> того</w:t>
      </w:r>
      <w:r w:rsidR="000805A9">
        <w:t>, що ретроактивн</w:t>
      </w:r>
      <w:r w:rsidRPr="00B11E64" w:rsidR="00530E8C">
        <w:t>е застосування кодекс</w:t>
      </w:r>
      <w:r w:rsidRPr="00B11E64">
        <w:t>у 2003 року діяло</w:t>
      </w:r>
      <w:r w:rsidRPr="00B11E64" w:rsidR="00530E8C">
        <w:t xml:space="preserve"> не на користь заявників</w:t>
      </w:r>
      <w:r w:rsidRPr="00B11E64">
        <w:t xml:space="preserve">, не можна говорити про те, що їм було забезпечено </w:t>
      </w:r>
      <w:r w:rsidRPr="00B11E64" w:rsidR="00530E8C">
        <w:t xml:space="preserve">ефективні гарантії проти </w:t>
      </w:r>
      <w:r w:rsidRPr="00B11E64">
        <w:t>призначення більш тяжкого</w:t>
      </w:r>
      <w:r w:rsidRPr="00B11E64" w:rsidR="00530E8C">
        <w:t xml:space="preserve"> покарання, в порушення статті 7 Конвенції.</w:t>
      </w:r>
    </w:p>
    <w:p w:rsidRPr="00B11E64" w:rsidR="001669A3" w:rsidP="007201CE" w:rsidRDefault="001669A3">
      <w:pPr>
        <w:pStyle w:val="1"/>
      </w:pPr>
      <w:r w:rsidRPr="00B11E64">
        <w:t>Суд не може погодитися з пропозицією уряду про те, що його ухвала у згаданій вище справі «</w:t>
      </w:r>
      <w:proofErr w:type="spellStart"/>
      <w:r w:rsidRPr="00B11E64">
        <w:rPr>
          <w:i/>
        </w:rPr>
        <w:t>Karmo</w:t>
      </w:r>
      <w:proofErr w:type="spellEnd"/>
      <w:r w:rsidRPr="00B11E64">
        <w:t xml:space="preserve">» </w:t>
      </w:r>
      <w:r w:rsidR="000805A9">
        <w:t xml:space="preserve">є </w:t>
      </w:r>
      <w:r w:rsidRPr="00B11E64">
        <w:t>керівництво</w:t>
      </w:r>
      <w:r w:rsidR="000805A9">
        <w:t>м</w:t>
      </w:r>
      <w:r w:rsidRPr="00B11E64">
        <w:t xml:space="preserve"> для оцінки ним справи, що зараз знахо</w:t>
      </w:r>
      <w:r w:rsidR="00791DEE">
        <w:t>диться на розгляді. Обставини справ зовсім різні</w:t>
      </w:r>
      <w:r w:rsidR="000805A9">
        <w:t>. Хоча даних заявників було засуджено</w:t>
      </w:r>
      <w:r w:rsidRPr="00B11E64">
        <w:t xml:space="preserve"> до відносно коротких строків позбавлення волі, заявник</w:t>
      </w:r>
      <w:r w:rsidR="000805A9">
        <w:t>а</w:t>
      </w:r>
      <w:r w:rsidRPr="00B11E64">
        <w:t xml:space="preserve"> у справі «</w:t>
      </w:r>
      <w:proofErr w:type="spellStart"/>
      <w:r w:rsidRPr="00B11E64">
        <w:rPr>
          <w:i/>
        </w:rPr>
        <w:t>Karmo</w:t>
      </w:r>
      <w:proofErr w:type="spellEnd"/>
      <w:r w:rsidR="000805A9">
        <w:t>» було засуджено</w:t>
      </w:r>
      <w:r w:rsidRPr="00B11E64">
        <w:t xml:space="preserve"> до смертної кари, і питання полягало в тому, чи порушувала статтю 7 заміна смертної кари на довічне ув</w:t>
      </w:r>
      <w:r w:rsidR="001B6AD6">
        <w:t>’</w:t>
      </w:r>
      <w:r w:rsidRPr="00B11E64">
        <w:t>язнення після скасування смертної кари в 1998 році. Суд дійшов висновку, що ні</w:t>
      </w:r>
      <w:r w:rsidR="000805A9">
        <w:t xml:space="preserve">, а тому </w:t>
      </w:r>
      <w:r w:rsidRPr="00B11E64">
        <w:t xml:space="preserve">відхилив скаргу за статтею 7 як явно </w:t>
      </w:r>
      <w:r w:rsidRPr="00B11E64" w:rsidR="0089655A">
        <w:t>необґрунтовану</w:t>
      </w:r>
      <w:r w:rsidRPr="00B11E64">
        <w:t>.</w:t>
      </w:r>
    </w:p>
    <w:p w:rsidRPr="00B11E64" w:rsidR="00AD232D" w:rsidP="007201CE" w:rsidRDefault="001669A3">
      <w:pPr>
        <w:pStyle w:val="1"/>
        <w:rPr>
          <w:lang w:eastAsia="en-US"/>
        </w:rPr>
      </w:pPr>
      <w:r w:rsidRPr="00B11E64">
        <w:t xml:space="preserve">Крім того, Суд не може погодитися з доводом уряду про те, що </w:t>
      </w:r>
      <w:r w:rsidR="000805A9">
        <w:t>якщо діяння було кримінальним згідно із</w:t>
      </w:r>
      <w:r w:rsidRPr="00B11E64">
        <w:t xml:space="preserve"> «загальними принципами права, визнаними цивілізованими націями» за змістом статті 7 § 2 Конвенції на </w:t>
      </w:r>
      <w:r w:rsidR="000805A9">
        <w:t xml:space="preserve">момент </w:t>
      </w:r>
      <w:r w:rsidRPr="00B11E64">
        <w:t xml:space="preserve">його </w:t>
      </w:r>
      <w:r w:rsidR="000805A9">
        <w:t>скоєння, то правило про відсутність</w:t>
      </w:r>
      <w:r w:rsidRPr="00B11E64">
        <w:t xml:space="preserve"> зворотної </w:t>
      </w:r>
      <w:r w:rsidR="000805A9">
        <w:t xml:space="preserve">дії </w:t>
      </w:r>
      <w:r w:rsidRPr="00B11E64">
        <w:t>щодо злочинів і покарань н</w:t>
      </w:r>
      <w:r w:rsidR="000805A9">
        <w:t>е застосовувалося</w:t>
      </w:r>
      <w:r w:rsidRPr="00B11E64">
        <w:t>. Цей аргумент не узгоджується з підготовчими матеріалами, які свідча</w:t>
      </w:r>
      <w:r w:rsidR="000805A9">
        <w:t>ть про те, що стаття 7 § 1 може</w:t>
      </w:r>
      <w:r w:rsidR="00791DEE">
        <w:t xml:space="preserve"> вважатися такою</w:t>
      </w:r>
      <w:r w:rsidRPr="00B11E64">
        <w:t xml:space="preserve">, що містить загальне правило про відсутність зворотної </w:t>
      </w:r>
      <w:r w:rsidR="000805A9">
        <w:t>дії</w:t>
      </w:r>
      <w:r w:rsidRPr="00B11E64">
        <w:t>, і що стаття 7 § 2 є тільки контекстним роз</w:t>
      </w:r>
      <w:r w:rsidR="001B6AD6">
        <w:t>’</w:t>
      </w:r>
      <w:r w:rsidRPr="00B11E64">
        <w:t>ясненням відповідальності, яка є ча</w:t>
      </w:r>
      <w:r w:rsidR="00553C87">
        <w:t>стиною цього положення, включеною</w:t>
      </w:r>
      <w:r w:rsidRPr="00B11E64">
        <w:t xml:space="preserve"> для того, щоб </w:t>
      </w:r>
      <w:r w:rsidR="00553C87">
        <w:t>розвіяти будь-які сумніви</w:t>
      </w:r>
      <w:r w:rsidRPr="00B11E64">
        <w:t xml:space="preserve"> </w:t>
      </w:r>
      <w:r w:rsidR="00553C87">
        <w:t xml:space="preserve">на рахунок </w:t>
      </w:r>
      <w:r w:rsidRPr="00B11E64" w:rsidR="0089655A">
        <w:t>обґрунтованості</w:t>
      </w:r>
      <w:r w:rsidRPr="00B11E64" w:rsidR="005E7BD2">
        <w:t xml:space="preserve"> кримінальних</w:t>
      </w:r>
      <w:r w:rsidRPr="00B11E64">
        <w:t xml:space="preserve"> переслідуван</w:t>
      </w:r>
      <w:r w:rsidRPr="00B11E64" w:rsidR="005E7BD2">
        <w:t xml:space="preserve">ь </w:t>
      </w:r>
      <w:r w:rsidRPr="00B11E64">
        <w:t xml:space="preserve">після Другої світової війни </w:t>
      </w:r>
      <w:r w:rsidRPr="00B11E64" w:rsidR="005E7BD2">
        <w:t>за злочини</w:t>
      </w:r>
      <w:r w:rsidR="00553C87">
        <w:t>, скоєні</w:t>
      </w:r>
      <w:r w:rsidRPr="00B11E64">
        <w:t xml:space="preserve"> під час війни (див. </w:t>
      </w:r>
      <w:r w:rsidRPr="00B11E64" w:rsidR="005E7BD2">
        <w:t>згадану вище справу «</w:t>
      </w:r>
      <w:r w:rsidRPr="00B11E64" w:rsidR="005E7BD2">
        <w:rPr>
          <w:i/>
          <w:lang w:eastAsia="en-US"/>
        </w:rPr>
        <w:t>Kononov»</w:t>
      </w:r>
      <w:r w:rsidRPr="00B11E64" w:rsidR="005E7BD2">
        <w:t>, § 186). Таким чином,</w:t>
      </w:r>
      <w:r w:rsidRPr="00B11E64">
        <w:t xml:space="preserve"> </w:t>
      </w:r>
      <w:r w:rsidRPr="00B11E64" w:rsidR="005E7BD2">
        <w:t xml:space="preserve">очевидним є те, що розробники </w:t>
      </w:r>
      <w:r w:rsidRPr="00B11E64">
        <w:t>Конвенції не ма</w:t>
      </w:r>
      <w:r w:rsidRPr="00B11E64" w:rsidR="005E7BD2">
        <w:t xml:space="preserve">ли </w:t>
      </w:r>
      <w:r w:rsidRPr="00B11E64">
        <w:t xml:space="preserve">наміру </w:t>
      </w:r>
      <w:r w:rsidRPr="00B11E64" w:rsidR="005E7BD2">
        <w:t>передбачити будь-яке загальне виключення з</w:t>
      </w:r>
      <w:r w:rsidRPr="00B11E64">
        <w:t xml:space="preserve"> правила </w:t>
      </w:r>
      <w:r w:rsidRPr="00B11E64" w:rsidR="005E7BD2">
        <w:t>про відсутність</w:t>
      </w:r>
      <w:r w:rsidRPr="00B11E64">
        <w:t xml:space="preserve"> зворотної </w:t>
      </w:r>
      <w:r w:rsidR="00435C19">
        <w:t>дії</w:t>
      </w:r>
      <w:r w:rsidR="00553C87">
        <w:t xml:space="preserve"> закону</w:t>
      </w:r>
      <w:r w:rsidRPr="00B11E64">
        <w:t xml:space="preserve">. </w:t>
      </w:r>
      <w:r w:rsidRPr="00B11E64" w:rsidR="005E7BD2">
        <w:t>Дійсно, Суд постановив у</w:t>
      </w:r>
      <w:r w:rsidRPr="00B11E64">
        <w:t xml:space="preserve"> </w:t>
      </w:r>
      <w:r w:rsidRPr="00B11E64" w:rsidR="005E7BD2">
        <w:t xml:space="preserve">низці справ, що </w:t>
      </w:r>
      <w:r w:rsidRPr="00B11E64">
        <w:t xml:space="preserve">ці два пункти статті 7 </w:t>
      </w:r>
      <w:r w:rsidRPr="00B11E64" w:rsidR="005E7BD2">
        <w:t>є взаємопов</w:t>
      </w:r>
      <w:r w:rsidR="001B6AD6">
        <w:t>’</w:t>
      </w:r>
      <w:r w:rsidRPr="00B11E64" w:rsidR="005E7BD2">
        <w:t>язаними</w:t>
      </w:r>
      <w:r w:rsidRPr="00B11E64">
        <w:t xml:space="preserve"> і мають </w:t>
      </w:r>
      <w:r w:rsidRPr="00B11E64" w:rsidR="005E7BD2">
        <w:t xml:space="preserve">тлумачитися </w:t>
      </w:r>
      <w:r w:rsidRPr="00B11E64">
        <w:t>узгоджен</w:t>
      </w:r>
      <w:r w:rsidRPr="00B11E64" w:rsidR="005E7BD2">
        <w:t>о</w:t>
      </w:r>
      <w:r w:rsidR="001B6AD6">
        <w:t xml:space="preserve"> </w:t>
      </w:r>
      <w:r w:rsidRPr="00B11E64" w:rsidR="00AD232D">
        <w:t>(</w:t>
      </w:r>
      <w:r w:rsidRPr="00B11E64" w:rsidR="005E7BD2">
        <w:t>див., наприклад, справи «</w:t>
      </w:r>
      <w:proofErr w:type="spellStart"/>
      <w:r w:rsidRPr="00B11E64" w:rsidR="00AD232D">
        <w:rPr>
          <w:i/>
        </w:rPr>
        <w:t>Tess</w:t>
      </w:r>
      <w:proofErr w:type="spellEnd"/>
      <w:r w:rsidRPr="00B11E64" w:rsidR="00AD232D">
        <w:rPr>
          <w:i/>
        </w:rPr>
        <w:t xml:space="preserve"> </w:t>
      </w:r>
      <w:r w:rsidRPr="00B11E64" w:rsidR="005E7BD2">
        <w:rPr>
          <w:i/>
        </w:rPr>
        <w:t>проти Латвії»</w:t>
      </w:r>
      <w:r w:rsidRPr="00B11E64" w:rsidR="005E7BD2">
        <w:t>, №</w:t>
      </w:r>
      <w:r w:rsidRPr="00B11E64" w:rsidR="00AD232D">
        <w:t xml:space="preserve"> 34854/02, </w:t>
      </w:r>
      <w:r w:rsidRPr="00B11E64" w:rsidR="005E7BD2">
        <w:t xml:space="preserve">ухвала щодо прийнятності від </w:t>
      </w:r>
      <w:r w:rsidRPr="00B11E64" w:rsidR="00AD232D">
        <w:t xml:space="preserve">12 </w:t>
      </w:r>
      <w:r w:rsidRPr="00B11E64" w:rsidR="005E7BD2">
        <w:t xml:space="preserve">грудня </w:t>
      </w:r>
      <w:r w:rsidRPr="00B11E64" w:rsidR="00AD232D">
        <w:t>2002</w:t>
      </w:r>
      <w:r w:rsidRPr="00B11E64" w:rsidR="005E7BD2">
        <w:t xml:space="preserve"> року</w:t>
      </w:r>
      <w:r w:rsidRPr="00B11E64" w:rsidR="00AD232D">
        <w:t xml:space="preserve">, </w:t>
      </w:r>
      <w:r w:rsidRPr="00B11E64" w:rsidR="005E7BD2">
        <w:t>та «</w:t>
      </w:r>
      <w:r w:rsidRPr="00B11E64" w:rsidR="00AD232D">
        <w:rPr>
          <w:i/>
          <w:lang w:eastAsia="en-US"/>
        </w:rPr>
        <w:t>Kononov</w:t>
      </w:r>
      <w:r w:rsidRPr="00B11E64" w:rsidR="005E7BD2">
        <w:rPr>
          <w:i/>
          <w:lang w:eastAsia="en-US"/>
        </w:rPr>
        <w:t>»</w:t>
      </w:r>
      <w:r w:rsidRPr="00B11E64" w:rsidR="00AD232D">
        <w:rPr>
          <w:lang w:eastAsia="en-US"/>
        </w:rPr>
        <w:t xml:space="preserve">, </w:t>
      </w:r>
      <w:r w:rsidRPr="00B11E64" w:rsidR="005E7BD2">
        <w:rPr>
          <w:lang w:eastAsia="en-US"/>
        </w:rPr>
        <w:t xml:space="preserve">згадана вище, </w:t>
      </w:r>
      <w:r w:rsidRPr="00B11E64" w:rsidR="00AD232D">
        <w:rPr>
          <w:lang w:eastAsia="en-US"/>
        </w:rPr>
        <w:t>§ 186</w:t>
      </w:r>
      <w:r w:rsidRPr="00B11E64" w:rsidR="00AD232D">
        <w:t>).</w:t>
      </w:r>
    </w:p>
    <w:p w:rsidRPr="00B11E64" w:rsidR="000D7A1F" w:rsidP="007201CE" w:rsidRDefault="00BC49C3">
      <w:pPr>
        <w:pStyle w:val="1"/>
        <w:rPr>
          <w:lang w:eastAsia="en-US"/>
        </w:rPr>
      </w:pPr>
      <w:r w:rsidRPr="00B11E64">
        <w:rPr>
          <w:lang w:eastAsia="en-US"/>
        </w:rPr>
        <w:t xml:space="preserve">Із </w:t>
      </w:r>
      <w:r w:rsidR="00553C87">
        <w:rPr>
          <w:lang w:eastAsia="en-US"/>
        </w:rPr>
        <w:t>посиланням</w:t>
      </w:r>
      <w:r w:rsidRPr="00B11E64">
        <w:rPr>
          <w:lang w:eastAsia="en-US"/>
        </w:rPr>
        <w:t xml:space="preserve"> уряду в цьому зв</w:t>
      </w:r>
      <w:r w:rsidR="001B6AD6">
        <w:rPr>
          <w:lang w:eastAsia="en-US"/>
        </w:rPr>
        <w:t>’</w:t>
      </w:r>
      <w:r w:rsidRPr="00B11E64">
        <w:rPr>
          <w:lang w:eastAsia="en-US"/>
        </w:rPr>
        <w:t>язку на справи «</w:t>
      </w:r>
      <w:r w:rsidRPr="00B11E64">
        <w:rPr>
          <w:i/>
          <w:lang w:eastAsia="en-US"/>
        </w:rPr>
        <w:t>S.W</w:t>
      </w:r>
      <w:r w:rsidR="00791DEE">
        <w:rPr>
          <w:lang w:eastAsia="en-US"/>
        </w:rPr>
        <w:t>.» та</w:t>
      </w:r>
      <w:r w:rsidRPr="00B11E64">
        <w:rPr>
          <w:lang w:eastAsia="en-US"/>
        </w:rPr>
        <w:t xml:space="preserve"> «</w:t>
      </w:r>
      <w:proofErr w:type="spellStart"/>
      <w:r w:rsidRPr="00B11E64">
        <w:rPr>
          <w:i/>
          <w:lang w:eastAsia="en-US"/>
        </w:rPr>
        <w:t>Streletz</w:t>
      </w:r>
      <w:proofErr w:type="spellEnd"/>
      <w:r w:rsidRPr="00B11E64">
        <w:rPr>
          <w:i/>
          <w:iCs/>
          <w:lang w:eastAsia="en-US"/>
        </w:rPr>
        <w:t>,</w:t>
      </w:r>
      <w:r w:rsidRPr="00B11E64">
        <w:rPr>
          <w:i/>
          <w:lang w:eastAsia="en-US"/>
        </w:rPr>
        <w:t xml:space="preserve"> </w:t>
      </w:r>
      <w:proofErr w:type="spellStart"/>
      <w:r w:rsidRPr="00B11E64">
        <w:rPr>
          <w:i/>
          <w:lang w:eastAsia="en-US"/>
        </w:rPr>
        <w:t>Kessler</w:t>
      </w:r>
      <w:proofErr w:type="spellEnd"/>
      <w:r w:rsidRPr="00B11E64">
        <w:rPr>
          <w:i/>
          <w:lang w:eastAsia="en-US"/>
        </w:rPr>
        <w:t xml:space="preserve"> та </w:t>
      </w:r>
      <w:proofErr w:type="spellStart"/>
      <w:r w:rsidRPr="00B11E64">
        <w:rPr>
          <w:i/>
          <w:lang w:eastAsia="en-US"/>
        </w:rPr>
        <w:t>Krenz</w:t>
      </w:r>
      <w:proofErr w:type="spellEnd"/>
      <w:r w:rsidRPr="00B11E64">
        <w:rPr>
          <w:i/>
          <w:lang w:eastAsia="en-US"/>
        </w:rPr>
        <w:t xml:space="preserve">» </w:t>
      </w:r>
      <w:r w:rsidRPr="00B11E64">
        <w:rPr>
          <w:lang w:eastAsia="en-US"/>
        </w:rPr>
        <w:t xml:space="preserve">(згадані вище) також не можна погодитися. Дана справа не стосується питання про прогресивний розвиток кримінального права через </w:t>
      </w:r>
      <w:r w:rsidR="00791DEE">
        <w:rPr>
          <w:lang w:eastAsia="en-US"/>
        </w:rPr>
        <w:t xml:space="preserve">його </w:t>
      </w:r>
      <w:r w:rsidRPr="00B11E64">
        <w:rPr>
          <w:lang w:eastAsia="en-US"/>
        </w:rPr>
        <w:t>судове тлумачення, як це було у справі «</w:t>
      </w:r>
      <w:r w:rsidRPr="00B11E64">
        <w:rPr>
          <w:i/>
          <w:lang w:eastAsia="en-US"/>
        </w:rPr>
        <w:t>S.W</w:t>
      </w:r>
      <w:r w:rsidRPr="00B11E64">
        <w:rPr>
          <w:lang w:eastAsia="en-US"/>
        </w:rPr>
        <w:t xml:space="preserve">.». Так само, ця справа не стосується </w:t>
      </w:r>
      <w:r w:rsidRPr="00B11E64" w:rsidR="000D7A1F">
        <w:rPr>
          <w:lang w:eastAsia="en-US"/>
        </w:rPr>
        <w:t xml:space="preserve">державної практики, яка </w:t>
      </w:r>
      <w:r w:rsidRPr="00B11E64">
        <w:rPr>
          <w:lang w:eastAsia="en-US"/>
        </w:rPr>
        <w:t>не узгоджуються з</w:t>
      </w:r>
      <w:r w:rsidR="00553C87">
        <w:rPr>
          <w:lang w:eastAsia="en-US"/>
        </w:rPr>
        <w:t xml:space="preserve"> писаним або </w:t>
      </w:r>
      <w:r w:rsidRPr="00B11E64" w:rsidR="000D7A1F">
        <w:rPr>
          <w:lang w:eastAsia="en-US"/>
        </w:rPr>
        <w:t>неписаним правом</w:t>
      </w:r>
      <w:r w:rsidRPr="00B11E64">
        <w:rPr>
          <w:lang w:eastAsia="en-US"/>
        </w:rPr>
        <w:t xml:space="preserve">. У </w:t>
      </w:r>
      <w:r w:rsidRPr="00B11E64" w:rsidR="000D7A1F">
        <w:rPr>
          <w:lang w:eastAsia="en-US"/>
        </w:rPr>
        <w:t>справі «</w:t>
      </w:r>
      <w:proofErr w:type="spellStart"/>
      <w:r w:rsidRPr="00B11E64" w:rsidR="000D7A1F">
        <w:rPr>
          <w:i/>
          <w:lang w:eastAsia="en-US"/>
        </w:rPr>
        <w:t>Streletz</w:t>
      </w:r>
      <w:proofErr w:type="spellEnd"/>
      <w:r w:rsidRPr="00B11E64" w:rsidR="000D7A1F">
        <w:rPr>
          <w:i/>
          <w:iCs/>
          <w:lang w:eastAsia="en-US"/>
        </w:rPr>
        <w:t>,</w:t>
      </w:r>
      <w:r w:rsidRPr="00B11E64" w:rsidR="000D7A1F">
        <w:rPr>
          <w:i/>
          <w:lang w:eastAsia="en-US"/>
        </w:rPr>
        <w:t xml:space="preserve"> </w:t>
      </w:r>
      <w:proofErr w:type="spellStart"/>
      <w:r w:rsidRPr="00B11E64" w:rsidR="000D7A1F">
        <w:rPr>
          <w:i/>
          <w:lang w:eastAsia="en-US"/>
        </w:rPr>
        <w:t>Kessler</w:t>
      </w:r>
      <w:proofErr w:type="spellEnd"/>
      <w:r w:rsidRPr="00B11E64" w:rsidR="000D7A1F">
        <w:rPr>
          <w:i/>
          <w:lang w:eastAsia="en-US"/>
        </w:rPr>
        <w:t xml:space="preserve"> та </w:t>
      </w:r>
      <w:proofErr w:type="spellStart"/>
      <w:r w:rsidRPr="00B11E64" w:rsidR="000D7A1F">
        <w:rPr>
          <w:i/>
          <w:lang w:eastAsia="en-US"/>
        </w:rPr>
        <w:t>Krenz</w:t>
      </w:r>
      <w:proofErr w:type="spellEnd"/>
      <w:r w:rsidRPr="00B11E64" w:rsidR="000D7A1F">
        <w:rPr>
          <w:i/>
          <w:lang w:eastAsia="en-US"/>
        </w:rPr>
        <w:t xml:space="preserve">» </w:t>
      </w:r>
      <w:r w:rsidRPr="00B11E64" w:rsidR="000D7A1F">
        <w:rPr>
          <w:lang w:eastAsia="en-US"/>
        </w:rPr>
        <w:t>дії заявників становили злочини</w:t>
      </w:r>
      <w:r w:rsidRPr="00B11E64">
        <w:rPr>
          <w:lang w:eastAsia="en-US"/>
        </w:rPr>
        <w:t xml:space="preserve">, визначені з достатньою доступністю і передбачуваністю в кримінальному </w:t>
      </w:r>
      <w:r w:rsidRPr="00B11E64" w:rsidR="000D7A1F">
        <w:rPr>
          <w:lang w:eastAsia="en-US"/>
        </w:rPr>
        <w:t xml:space="preserve">законодавстві </w:t>
      </w:r>
      <w:r w:rsidRPr="00B11E64">
        <w:rPr>
          <w:lang w:eastAsia="en-US"/>
        </w:rPr>
        <w:t>Німец</w:t>
      </w:r>
      <w:r w:rsidRPr="00B11E64" w:rsidR="000D7A1F">
        <w:rPr>
          <w:lang w:eastAsia="en-US"/>
        </w:rPr>
        <w:t>ької Демократичної Республіки у відповідний момент</w:t>
      </w:r>
      <w:r w:rsidRPr="00B11E64">
        <w:rPr>
          <w:lang w:eastAsia="en-US"/>
        </w:rPr>
        <w:t xml:space="preserve">, </w:t>
      </w:r>
      <w:r w:rsidRPr="00B11E64" w:rsidR="000D7A1F">
        <w:rPr>
          <w:lang w:eastAsia="en-US"/>
        </w:rPr>
        <w:t xml:space="preserve">однак </w:t>
      </w:r>
      <w:r w:rsidRPr="00B11E64">
        <w:rPr>
          <w:lang w:eastAsia="en-US"/>
        </w:rPr>
        <w:t>ці положення не були виконані протягом тривалого часу до зміни режиму в 1990 році.</w:t>
      </w:r>
    </w:p>
    <w:p w:rsidRPr="00B11E64" w:rsidR="000D7A1F" w:rsidP="007201CE" w:rsidRDefault="00BC49C3">
      <w:pPr>
        <w:pStyle w:val="1"/>
        <w:rPr>
          <w:lang w:eastAsia="en-US"/>
        </w:rPr>
      </w:pPr>
      <w:r w:rsidRPr="00B11E64">
        <w:rPr>
          <w:lang w:eastAsia="en-US"/>
        </w:rPr>
        <w:t xml:space="preserve">Суд не </w:t>
      </w:r>
      <w:r w:rsidR="00553C87">
        <w:rPr>
          <w:lang w:eastAsia="en-US"/>
        </w:rPr>
        <w:t xml:space="preserve">вважає за необхідне </w:t>
      </w:r>
      <w:r w:rsidRPr="00B11E64" w:rsidR="000D7A1F">
        <w:rPr>
          <w:lang w:eastAsia="en-US"/>
        </w:rPr>
        <w:t>детально розгля</w:t>
      </w:r>
      <w:r w:rsidR="00553C87">
        <w:rPr>
          <w:lang w:eastAsia="en-US"/>
        </w:rPr>
        <w:t>дати подальший</w:t>
      </w:r>
      <w:r w:rsidRPr="00B11E64">
        <w:rPr>
          <w:lang w:eastAsia="en-US"/>
        </w:rPr>
        <w:t xml:space="preserve"> </w:t>
      </w:r>
      <w:r w:rsidR="00553C87">
        <w:rPr>
          <w:lang w:eastAsia="en-US"/>
        </w:rPr>
        <w:t xml:space="preserve">аргумент </w:t>
      </w:r>
      <w:r w:rsidRPr="00B11E64" w:rsidR="000D7A1F">
        <w:rPr>
          <w:lang w:eastAsia="en-US"/>
        </w:rPr>
        <w:t xml:space="preserve">уряду про те, що </w:t>
      </w:r>
      <w:r w:rsidRPr="00B11E64">
        <w:rPr>
          <w:lang w:eastAsia="en-US"/>
        </w:rPr>
        <w:t>обов</w:t>
      </w:r>
      <w:r w:rsidR="001B6AD6">
        <w:rPr>
          <w:lang w:eastAsia="en-US"/>
        </w:rPr>
        <w:t>’</w:t>
      </w:r>
      <w:r w:rsidRPr="00B11E64">
        <w:rPr>
          <w:lang w:eastAsia="en-US"/>
        </w:rPr>
        <w:t>язок з</w:t>
      </w:r>
      <w:r w:rsidRPr="00B11E64" w:rsidR="000D7A1F">
        <w:rPr>
          <w:lang w:eastAsia="en-US"/>
        </w:rPr>
        <w:t xml:space="preserve">а міжнародним гуманітарним правом </w:t>
      </w:r>
      <w:r w:rsidR="00553C87">
        <w:rPr>
          <w:lang w:eastAsia="en-US"/>
        </w:rPr>
        <w:t xml:space="preserve">належним чином </w:t>
      </w:r>
      <w:r w:rsidRPr="00B11E64" w:rsidR="000D7A1F">
        <w:rPr>
          <w:lang w:eastAsia="en-US"/>
        </w:rPr>
        <w:t>карати військові злочини</w:t>
      </w:r>
      <w:r w:rsidRPr="00B11E64">
        <w:rPr>
          <w:lang w:eastAsia="en-US"/>
        </w:rPr>
        <w:t xml:space="preserve"> </w:t>
      </w:r>
      <w:r w:rsidRPr="00B11E64" w:rsidR="000D7A1F">
        <w:rPr>
          <w:lang w:eastAsia="en-US"/>
        </w:rPr>
        <w:t>вимагало незастосування правила</w:t>
      </w:r>
      <w:r w:rsidRPr="00B11E64">
        <w:rPr>
          <w:lang w:eastAsia="en-US"/>
        </w:rPr>
        <w:t xml:space="preserve"> </w:t>
      </w:r>
      <w:r w:rsidRPr="00B11E64" w:rsidR="000D7A1F">
        <w:rPr>
          <w:lang w:eastAsia="en-US"/>
        </w:rPr>
        <w:t>про відсутність</w:t>
      </w:r>
      <w:r w:rsidRPr="00B11E64">
        <w:rPr>
          <w:lang w:eastAsia="en-US"/>
        </w:rPr>
        <w:t xml:space="preserve"> зворотної </w:t>
      </w:r>
      <w:r w:rsidR="00553C87">
        <w:rPr>
          <w:lang w:eastAsia="en-US"/>
        </w:rPr>
        <w:t>дії закону</w:t>
      </w:r>
      <w:r w:rsidRPr="00B11E64">
        <w:rPr>
          <w:lang w:eastAsia="en-US"/>
        </w:rPr>
        <w:t xml:space="preserve"> </w:t>
      </w:r>
      <w:r w:rsidRPr="00B11E64" w:rsidR="000D7A1F">
        <w:rPr>
          <w:lang w:eastAsia="en-US"/>
        </w:rPr>
        <w:t>у цій справі. Дос</w:t>
      </w:r>
      <w:r w:rsidR="00553C87">
        <w:rPr>
          <w:lang w:eastAsia="en-US"/>
        </w:rPr>
        <w:t xml:space="preserve">татньо </w:t>
      </w:r>
      <w:r w:rsidRPr="00B11E64" w:rsidR="000D7A1F">
        <w:rPr>
          <w:lang w:eastAsia="en-US"/>
        </w:rPr>
        <w:t>зауважити</w:t>
      </w:r>
      <w:r w:rsidRPr="00B11E64">
        <w:rPr>
          <w:lang w:eastAsia="en-US"/>
        </w:rPr>
        <w:t xml:space="preserve">, що правило </w:t>
      </w:r>
      <w:r w:rsidRPr="00B11E64" w:rsidR="000D7A1F">
        <w:rPr>
          <w:lang w:eastAsia="en-US"/>
        </w:rPr>
        <w:t>про відсутність</w:t>
      </w:r>
      <w:r w:rsidRPr="00B11E64">
        <w:rPr>
          <w:lang w:eastAsia="en-US"/>
        </w:rPr>
        <w:t xml:space="preserve"> зворотної </w:t>
      </w:r>
      <w:r w:rsidR="00553C87">
        <w:rPr>
          <w:lang w:eastAsia="en-US"/>
        </w:rPr>
        <w:t xml:space="preserve">дії закону </w:t>
      </w:r>
      <w:r w:rsidRPr="00B11E64" w:rsidR="000D7A1F">
        <w:rPr>
          <w:lang w:eastAsia="en-US"/>
        </w:rPr>
        <w:t>щодо злочинів і покарань</w:t>
      </w:r>
      <w:r w:rsidRPr="00B11E64">
        <w:rPr>
          <w:lang w:eastAsia="en-US"/>
        </w:rPr>
        <w:t xml:space="preserve"> також </w:t>
      </w:r>
      <w:r w:rsidRPr="00B11E64" w:rsidR="000D7A1F">
        <w:rPr>
          <w:lang w:eastAsia="en-US"/>
        </w:rPr>
        <w:t>міститься в Женевських конвенціях та в Додаткових протоколах</w:t>
      </w:r>
      <w:r w:rsidRPr="00B11E64">
        <w:rPr>
          <w:lang w:eastAsia="en-US"/>
        </w:rPr>
        <w:t xml:space="preserve"> до них (див. </w:t>
      </w:r>
      <w:r w:rsidRPr="00B11E64" w:rsidR="000D7A1F">
        <w:rPr>
          <w:lang w:eastAsia="en-US"/>
        </w:rPr>
        <w:t>вище, пункт 43). Крім того</w:t>
      </w:r>
      <w:r w:rsidRPr="00B11E64">
        <w:rPr>
          <w:lang w:eastAsia="en-US"/>
        </w:rPr>
        <w:t xml:space="preserve">, </w:t>
      </w:r>
      <w:r w:rsidRPr="00B11E64" w:rsidR="000D7A1F">
        <w:rPr>
          <w:lang w:eastAsia="en-US"/>
        </w:rPr>
        <w:t xml:space="preserve">оскільки </w:t>
      </w:r>
      <w:r w:rsidR="00553C87">
        <w:rPr>
          <w:lang w:eastAsia="en-US"/>
        </w:rPr>
        <w:t xml:space="preserve">покарання </w:t>
      </w:r>
      <w:r w:rsidRPr="00B11E64">
        <w:rPr>
          <w:lang w:eastAsia="en-US"/>
        </w:rPr>
        <w:t xml:space="preserve">заявників </w:t>
      </w:r>
      <w:r w:rsidRPr="00B11E64" w:rsidR="000D7A1F">
        <w:rPr>
          <w:lang w:eastAsia="en-US"/>
        </w:rPr>
        <w:t xml:space="preserve">перебували </w:t>
      </w:r>
      <w:r w:rsidRPr="00B11E64">
        <w:rPr>
          <w:lang w:eastAsia="en-US"/>
        </w:rPr>
        <w:t xml:space="preserve">в межах </w:t>
      </w:r>
      <w:r w:rsidRPr="00B11E64" w:rsidR="000D7A1F">
        <w:rPr>
          <w:lang w:eastAsia="en-US"/>
        </w:rPr>
        <w:t>обох кримінальних кодексів 1976 та</w:t>
      </w:r>
      <w:r w:rsidRPr="00B11E64">
        <w:rPr>
          <w:lang w:eastAsia="en-US"/>
        </w:rPr>
        <w:t xml:space="preserve"> 2003 </w:t>
      </w:r>
      <w:r w:rsidRPr="00B11E64" w:rsidR="000D7A1F">
        <w:rPr>
          <w:lang w:eastAsia="en-US"/>
        </w:rPr>
        <w:t>років</w:t>
      </w:r>
      <w:r w:rsidRPr="00B11E64">
        <w:rPr>
          <w:lang w:eastAsia="en-US"/>
        </w:rPr>
        <w:t xml:space="preserve">, аргумент уряду </w:t>
      </w:r>
      <w:r w:rsidRPr="00B11E64" w:rsidR="000D7A1F">
        <w:rPr>
          <w:lang w:eastAsia="en-US"/>
        </w:rPr>
        <w:t>про те</w:t>
      </w:r>
      <w:r w:rsidRPr="00B11E64">
        <w:rPr>
          <w:lang w:eastAsia="en-US"/>
        </w:rPr>
        <w:t xml:space="preserve">, що заявники не могли </w:t>
      </w:r>
      <w:r w:rsidR="00553C87">
        <w:rPr>
          <w:lang w:eastAsia="en-US"/>
        </w:rPr>
        <w:t xml:space="preserve">належним чином бути </w:t>
      </w:r>
      <w:r w:rsidRPr="00B11E64">
        <w:rPr>
          <w:lang w:eastAsia="en-US"/>
        </w:rPr>
        <w:t xml:space="preserve">покарані </w:t>
      </w:r>
      <w:r w:rsidR="00553C87">
        <w:rPr>
          <w:lang w:eastAsia="en-US"/>
        </w:rPr>
        <w:t>за старим кодексом</w:t>
      </w:r>
      <w:r w:rsidRPr="00B11E64" w:rsidR="000D7A1F">
        <w:rPr>
          <w:lang w:eastAsia="en-US"/>
        </w:rPr>
        <w:t>,</w:t>
      </w:r>
      <w:r w:rsidRPr="00B11E64">
        <w:rPr>
          <w:lang w:eastAsia="en-US"/>
        </w:rPr>
        <w:t xml:space="preserve"> </w:t>
      </w:r>
      <w:r w:rsidRPr="00B11E64" w:rsidR="000D7A1F">
        <w:rPr>
          <w:lang w:eastAsia="en-US"/>
        </w:rPr>
        <w:t xml:space="preserve">є явно </w:t>
      </w:r>
      <w:r w:rsidRPr="00B11E64" w:rsidR="0089655A">
        <w:rPr>
          <w:lang w:eastAsia="en-US"/>
        </w:rPr>
        <w:t>необґрунтованим</w:t>
      </w:r>
      <w:r w:rsidRPr="00B11E64">
        <w:rPr>
          <w:lang w:eastAsia="en-US"/>
        </w:rPr>
        <w:t>.</w:t>
      </w:r>
    </w:p>
    <w:p w:rsidRPr="00B11E64" w:rsidR="00BC49C3" w:rsidP="007201CE" w:rsidRDefault="000D7A1F">
      <w:pPr>
        <w:pStyle w:val="1"/>
        <w:rPr>
          <w:lang w:eastAsia="en-US"/>
        </w:rPr>
      </w:pPr>
      <w:r w:rsidRPr="00B11E64">
        <w:rPr>
          <w:lang w:eastAsia="en-US"/>
        </w:rPr>
        <w:t>Нарешті</w:t>
      </w:r>
      <w:r w:rsidRPr="00B11E64" w:rsidR="00BC49C3">
        <w:rPr>
          <w:lang w:eastAsia="en-US"/>
        </w:rPr>
        <w:t xml:space="preserve">, </w:t>
      </w:r>
      <w:r w:rsidRPr="00B11E64">
        <w:rPr>
          <w:lang w:eastAsia="en-US"/>
        </w:rPr>
        <w:t xml:space="preserve">хоча Суд в </w:t>
      </w:r>
      <w:r w:rsidR="00553C87">
        <w:rPr>
          <w:lang w:eastAsia="en-US"/>
        </w:rPr>
        <w:t xml:space="preserve">цілому погоджується </w:t>
      </w:r>
      <w:r w:rsidRPr="00B11E64">
        <w:rPr>
          <w:lang w:eastAsia="en-US"/>
        </w:rPr>
        <w:t>з у</w:t>
      </w:r>
      <w:r w:rsidRPr="00B11E64" w:rsidR="00BC49C3">
        <w:rPr>
          <w:lang w:eastAsia="en-US"/>
        </w:rPr>
        <w:t xml:space="preserve">рядом </w:t>
      </w:r>
      <w:r w:rsidRPr="00B11E64">
        <w:rPr>
          <w:lang w:eastAsia="en-US"/>
        </w:rPr>
        <w:t>про те</w:t>
      </w:r>
      <w:r w:rsidRPr="00B11E64" w:rsidR="00BC49C3">
        <w:rPr>
          <w:lang w:eastAsia="en-US"/>
        </w:rPr>
        <w:t xml:space="preserve">, що держави вільні самі вирішувати </w:t>
      </w:r>
      <w:r w:rsidRPr="00B11E64">
        <w:rPr>
          <w:lang w:eastAsia="en-US"/>
        </w:rPr>
        <w:t>питання своєї політики у сфері покарання за злочини</w:t>
      </w:r>
      <w:r w:rsidRPr="00B11E64" w:rsidR="00BC49C3">
        <w:rPr>
          <w:lang w:eastAsia="en-US"/>
        </w:rPr>
        <w:t xml:space="preserve"> (див.</w:t>
      </w:r>
      <w:r w:rsidRPr="00B11E64">
        <w:rPr>
          <w:lang w:eastAsia="en-US"/>
        </w:rPr>
        <w:t xml:space="preserve"> справи «</w:t>
      </w:r>
      <w:proofErr w:type="spellStart"/>
      <w:r w:rsidRPr="00B11E64">
        <w:rPr>
          <w:i/>
          <w:szCs w:val="24"/>
          <w:lang w:eastAsia="en-US"/>
        </w:rPr>
        <w:t>Achour</w:t>
      </w:r>
      <w:proofErr w:type="spellEnd"/>
      <w:r w:rsidRPr="00B11E64">
        <w:rPr>
          <w:i/>
          <w:szCs w:val="24"/>
          <w:lang w:eastAsia="en-US"/>
        </w:rPr>
        <w:t xml:space="preserve"> проти Франції»</w:t>
      </w:r>
      <w:r w:rsidRPr="00B11E64">
        <w:rPr>
          <w:szCs w:val="24"/>
          <w:lang w:eastAsia="en-US"/>
        </w:rPr>
        <w:t xml:space="preserve"> [ВП], № 67335/01, § 44, ECHR 2006</w:t>
      </w:r>
      <w:r w:rsidRPr="00B11E64">
        <w:rPr>
          <w:szCs w:val="24"/>
          <w:lang w:eastAsia="en-US"/>
        </w:rPr>
        <w:noBreakHyphen/>
        <w:t xml:space="preserve">IV, та </w:t>
      </w:r>
      <w:bookmarkStart w:name="File3" w:id="1"/>
      <w:r w:rsidRPr="00B11E64">
        <w:rPr>
          <w:szCs w:val="24"/>
          <w:lang w:eastAsia="en-US"/>
        </w:rPr>
        <w:t>«</w:t>
      </w:r>
      <w:proofErr w:type="spellStart"/>
      <w:r w:rsidRPr="00B11E64">
        <w:rPr>
          <w:i/>
          <w:snapToGrid w:val="0"/>
          <w:lang w:eastAsia="en-US"/>
        </w:rPr>
        <w:t>Ould</w:t>
      </w:r>
      <w:bookmarkEnd w:id="1"/>
      <w:proofErr w:type="spellEnd"/>
      <w:r w:rsidRPr="00B11E64">
        <w:rPr>
          <w:i/>
          <w:snapToGrid w:val="0"/>
          <w:lang w:eastAsia="en-US"/>
        </w:rPr>
        <w:t xml:space="preserve"> </w:t>
      </w:r>
      <w:proofErr w:type="spellStart"/>
      <w:r w:rsidRPr="00B11E64">
        <w:rPr>
          <w:i/>
          <w:snapToGrid w:val="0"/>
          <w:lang w:eastAsia="en-US"/>
        </w:rPr>
        <w:t>Dah</w:t>
      </w:r>
      <w:proofErr w:type="spellEnd"/>
      <w:r w:rsidRPr="00B11E64">
        <w:rPr>
          <w:i/>
          <w:snapToGrid w:val="0"/>
          <w:lang w:eastAsia="en-US"/>
        </w:rPr>
        <w:t xml:space="preserve"> проти Франції» </w:t>
      </w:r>
      <w:r w:rsidRPr="00B11E64">
        <w:rPr>
          <w:snapToGrid w:val="0"/>
          <w:lang w:eastAsia="en-US"/>
        </w:rPr>
        <w:t>(прийнятність), № 13113/03</w:t>
      </w:r>
      <w:r w:rsidRPr="00B11E64">
        <w:rPr>
          <w:lang w:eastAsia="en-US"/>
        </w:rPr>
        <w:t>, ECHR 2009</w:t>
      </w:r>
      <w:r w:rsidRPr="00B11E64" w:rsidR="00BC49C3">
        <w:rPr>
          <w:lang w:eastAsia="en-US"/>
        </w:rPr>
        <w:t xml:space="preserve">), вони </w:t>
      </w:r>
      <w:r w:rsidRPr="00B11E64">
        <w:rPr>
          <w:lang w:eastAsia="en-US"/>
        </w:rPr>
        <w:t xml:space="preserve">при цьому </w:t>
      </w:r>
      <w:r w:rsidRPr="00B11E64" w:rsidR="00BC49C3">
        <w:rPr>
          <w:lang w:eastAsia="en-US"/>
        </w:rPr>
        <w:t xml:space="preserve">повинні </w:t>
      </w:r>
      <w:r w:rsidRPr="00B11E64">
        <w:rPr>
          <w:lang w:eastAsia="en-US"/>
        </w:rPr>
        <w:t>дотримуватися вимог статті 7</w:t>
      </w:r>
      <w:r w:rsidRPr="00B11E64" w:rsidR="00BC49C3">
        <w:rPr>
          <w:lang w:eastAsia="en-US"/>
        </w:rPr>
        <w:t>.</w:t>
      </w:r>
    </w:p>
    <w:p w:rsidRPr="00B11E64" w:rsidR="00AD232D" w:rsidP="00AD232D" w:rsidRDefault="00AD232D">
      <w:pPr>
        <w:pStyle w:val="JuHA"/>
        <w:rPr>
          <w:lang w:val="uk-UA"/>
        </w:rPr>
      </w:pPr>
      <w:proofErr w:type="spellStart"/>
      <w:r w:rsidRPr="00B11E64">
        <w:rPr>
          <w:lang w:val="uk-UA"/>
        </w:rPr>
        <w:t>D.  </w:t>
      </w:r>
      <w:r w:rsidRPr="00B11E64" w:rsidR="00BC49C3">
        <w:rPr>
          <w:lang w:val="uk-UA"/>
        </w:rPr>
        <w:t>Висно</w:t>
      </w:r>
      <w:proofErr w:type="spellEnd"/>
      <w:r w:rsidRPr="00B11E64" w:rsidR="00BC49C3">
        <w:rPr>
          <w:lang w:val="uk-UA"/>
        </w:rPr>
        <w:t>вок</w:t>
      </w:r>
    </w:p>
    <w:p w:rsidRPr="00B11E64" w:rsidR="000D7A1F" w:rsidP="007201CE" w:rsidRDefault="000D7A1F">
      <w:pPr>
        <w:pStyle w:val="1"/>
      </w:pPr>
      <w:r w:rsidRPr="00B11E64">
        <w:t>Відповідно, Суд вважає, що мало місц</w:t>
      </w:r>
      <w:r w:rsidR="00B87A98">
        <w:t>е порушення статті 7 Конвенції за конкретних обставин</w:t>
      </w:r>
      <w:r w:rsidRPr="00B11E64">
        <w:t xml:space="preserve"> цієї справи. Цей висновок слід </w:t>
      </w:r>
      <w:r w:rsidR="00E3796F">
        <w:t xml:space="preserve">розуміти </w:t>
      </w:r>
      <w:r w:rsidRPr="00B11E64">
        <w:t xml:space="preserve">не як такий, що </w:t>
      </w:r>
      <w:r w:rsidR="004D2DD9">
        <w:t xml:space="preserve">означає, </w:t>
      </w:r>
      <w:r w:rsidRPr="00B11E64">
        <w:t xml:space="preserve">що мали бути </w:t>
      </w:r>
      <w:r w:rsidR="00B87A98">
        <w:t>застосовані більш м</w:t>
      </w:r>
      <w:r w:rsidR="001B6AD6">
        <w:t>’</w:t>
      </w:r>
      <w:r w:rsidR="00B87A98">
        <w:t>які</w:t>
      </w:r>
      <w:r w:rsidRPr="00B11E64">
        <w:t xml:space="preserve"> міри покарання, а лише як такий, </w:t>
      </w:r>
      <w:r w:rsidR="00E3796F">
        <w:t xml:space="preserve">що </w:t>
      </w:r>
      <w:r w:rsidRPr="00B11E64">
        <w:t xml:space="preserve">у справах заявників повинні були бути застосовані </w:t>
      </w:r>
      <w:r w:rsidR="00E3796F">
        <w:t xml:space="preserve">кримінально-правові санкції </w:t>
      </w:r>
      <w:r w:rsidRPr="00B11E64">
        <w:t>за кодексом 1976 року.</w:t>
      </w:r>
    </w:p>
    <w:p w:rsidRPr="00B11E64" w:rsidR="00AD232D" w:rsidP="00AD232D" w:rsidRDefault="00AD232D">
      <w:pPr>
        <w:pStyle w:val="JuHIRoman"/>
        <w:rPr>
          <w:lang w:val="uk-UA"/>
        </w:rPr>
      </w:pPr>
      <w:r w:rsidRPr="00B11E64">
        <w:rPr>
          <w:lang w:val="uk-UA"/>
        </w:rPr>
        <w:t>III.  </w:t>
      </w:r>
      <w:r w:rsidRPr="00B11E64" w:rsidR="00D54201">
        <w:rPr>
          <w:lang w:val="uk-UA"/>
        </w:rPr>
        <w:t>СКАРГА ЗАЯВНИКІВ НА ДИСКРИМІНАЦІЮ</w:t>
      </w:r>
    </w:p>
    <w:p w:rsidR="001B6AD6" w:rsidP="007201CE" w:rsidRDefault="00D54201">
      <w:pPr>
        <w:pStyle w:val="1"/>
      </w:pPr>
      <w:r w:rsidRPr="00B11E64">
        <w:t xml:space="preserve">Нарешті, заявники стверджували, не вдаючись до подробиць, що той факт, що їхні справи були розглянуті Державним судом, </w:t>
      </w:r>
      <w:r w:rsidR="00E3796F">
        <w:t xml:space="preserve">тоді </w:t>
      </w:r>
      <w:r w:rsidRPr="00B11E64">
        <w:t>як багато інших справ про військові злочини були розглянуті судами територіальних утворень, становить порушення статті 14 Конвенції та/або статті 1 Протоколу № 12 до Конвенції.</w:t>
      </w:r>
    </w:p>
    <w:p w:rsidRPr="00B11E64" w:rsidR="00D54201" w:rsidP="00D54201" w:rsidRDefault="00D54201">
      <w:pPr>
        <w:pStyle w:val="JuPara"/>
        <w:spacing w:after="120"/>
        <w:rPr>
          <w:lang w:val="uk-UA"/>
        </w:rPr>
      </w:pPr>
      <w:r w:rsidRPr="00B11E64">
        <w:rPr>
          <w:lang w:val="uk-UA"/>
        </w:rPr>
        <w:t>Стаття 14 передбачає:</w:t>
      </w:r>
    </w:p>
    <w:p w:rsidRPr="00B11E64" w:rsidR="00D54201" w:rsidP="00D54201" w:rsidRDefault="00D54201">
      <w:pPr>
        <w:spacing w:after="120"/>
        <w:ind w:left="425"/>
        <w:jc w:val="both"/>
        <w:rPr>
          <w:lang w:val="uk-UA"/>
        </w:rPr>
      </w:pPr>
      <w:r w:rsidRPr="00B11E64">
        <w:rPr>
          <w:lang w:val="uk-UA"/>
        </w:rPr>
        <w:t>«</w:t>
      </w:r>
      <w:r w:rsidRPr="00B11E64">
        <w:rPr>
          <w:sz w:val="20"/>
          <w:lang w:val="uk-UA"/>
        </w:rPr>
        <w:t>Користування правами та свободами, визнаними в цій Конвенції, має бути забезпечене без</w:t>
      </w:r>
      <w:r w:rsidR="001B6AD6">
        <w:rPr>
          <w:sz w:val="20"/>
          <w:lang w:val="uk-UA"/>
        </w:rPr>
        <w:t xml:space="preserve"> </w:t>
      </w:r>
      <w:r w:rsidRPr="00B11E64">
        <w:rPr>
          <w:sz w:val="20"/>
          <w:lang w:val="uk-UA"/>
        </w:rPr>
        <w:t>дискримінації за будь-якою ознакою -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w:t>
      </w:r>
    </w:p>
    <w:p w:rsidRPr="00B11E64" w:rsidR="00AD232D" w:rsidP="00AD232D" w:rsidRDefault="00D54201">
      <w:pPr>
        <w:pStyle w:val="JuPara"/>
        <w:rPr>
          <w:lang w:val="uk-UA"/>
        </w:rPr>
      </w:pPr>
      <w:r w:rsidRPr="00B11E64">
        <w:rPr>
          <w:lang w:val="uk-UA"/>
        </w:rPr>
        <w:t>Стаття</w:t>
      </w:r>
      <w:r w:rsidRPr="00B11E64" w:rsidR="00AD232D">
        <w:rPr>
          <w:lang w:val="uk-UA"/>
        </w:rPr>
        <w:t xml:space="preserve"> 1 </w:t>
      </w:r>
      <w:r w:rsidRPr="00B11E64">
        <w:rPr>
          <w:lang w:val="uk-UA"/>
        </w:rPr>
        <w:t>Протоколу № 12 передбачає</w:t>
      </w:r>
      <w:r w:rsidRPr="00B11E64" w:rsidR="00AD232D">
        <w:rPr>
          <w:lang w:val="uk-UA"/>
        </w:rPr>
        <w:t>:</w:t>
      </w:r>
    </w:p>
    <w:p w:rsidR="001B6AD6" w:rsidP="00D54201" w:rsidRDefault="00D54201">
      <w:pPr>
        <w:pStyle w:val="JuQuot"/>
        <w:rPr>
          <w:snapToGrid w:val="0"/>
          <w:lang w:val="uk-UA" w:eastAsia="en-US"/>
        </w:rPr>
      </w:pPr>
      <w:r w:rsidRPr="00B11E64">
        <w:rPr>
          <w:snapToGrid w:val="0"/>
          <w:lang w:val="uk-UA" w:eastAsia="en-US"/>
        </w:rPr>
        <w:t>«1. Здійснення будь-якого передбаченого законом права забезпечується без дискримінації за будь-якою ознакою,</w:t>
      </w:r>
      <w:r w:rsidR="001B6AD6">
        <w:rPr>
          <w:snapToGrid w:val="0"/>
          <w:lang w:val="uk-UA" w:eastAsia="en-US"/>
        </w:rPr>
        <w:t xml:space="preserve"> </w:t>
      </w:r>
      <w:r w:rsidRPr="00B11E64">
        <w:rPr>
          <w:snapToGrid w:val="0"/>
          <w:lang w:val="uk-UA" w:eastAsia="en-US"/>
        </w:rPr>
        <w:t>наприклад за ознакою статі,</w:t>
      </w:r>
      <w:r w:rsidR="001B6AD6">
        <w:rPr>
          <w:snapToGrid w:val="0"/>
          <w:lang w:val="uk-UA" w:eastAsia="en-US"/>
        </w:rPr>
        <w:t xml:space="preserve"> </w:t>
      </w:r>
      <w:r w:rsidRPr="00B11E64">
        <w:rPr>
          <w:snapToGrid w:val="0"/>
          <w:lang w:val="uk-UA" w:eastAsia="en-US"/>
        </w:rPr>
        <w:t>раси, кольору шкіри, мови, релігії, політичних чи інших переконань, національного чи соціального походження, належності до національної меншини, майнового стану, народження або за іншою ознакою.</w:t>
      </w:r>
    </w:p>
    <w:p w:rsidRPr="00B11E64" w:rsidR="00D54201" w:rsidP="00D54201" w:rsidRDefault="00D54201">
      <w:pPr>
        <w:pStyle w:val="JuQuot"/>
        <w:rPr>
          <w:snapToGrid w:val="0"/>
          <w:lang w:val="uk-UA" w:eastAsia="en-US"/>
        </w:rPr>
      </w:pPr>
      <w:r w:rsidRPr="00B11E64">
        <w:rPr>
          <w:snapToGrid w:val="0"/>
          <w:lang w:val="uk-UA" w:eastAsia="en-US"/>
        </w:rPr>
        <w:t>2. Ніхто не може бути дискримінований будь-яким органом державної влади за будь-якою ознакою, наприклад за тими, які зазначено в пункті 1».</w:t>
      </w:r>
    </w:p>
    <w:p w:rsidRPr="00B11E64" w:rsidR="007E4FCC" w:rsidP="007201CE" w:rsidRDefault="00B87A98">
      <w:pPr>
        <w:pStyle w:val="1"/>
      </w:pPr>
      <w:r>
        <w:t>Уряд запропонував Судові</w:t>
      </w:r>
      <w:r w:rsidRPr="00B11E64" w:rsidR="007E4FCC">
        <w:t xml:space="preserve"> слідувати своїй практиці, втіленій у зазначеній вище справі «</w:t>
      </w:r>
      <w:proofErr w:type="spellStart"/>
      <w:r w:rsidRPr="00B11E64" w:rsidR="007E4FCC">
        <w:rPr>
          <w:i/>
        </w:rPr>
        <w:t>Šimšić</w:t>
      </w:r>
      <w:proofErr w:type="spellEnd"/>
      <w:r w:rsidRPr="00B11E64" w:rsidR="007E4FCC">
        <w:t xml:space="preserve">». Він додав, що розподіл справ про військові злочини між Державним судом та судами територіальних утворень не було свавільним: це </w:t>
      </w:r>
      <w:r w:rsidR="00E3796F">
        <w:t>робилося Д</w:t>
      </w:r>
      <w:r w:rsidRPr="00B11E64" w:rsidR="007E4FCC">
        <w:t>ержавним судом на підставі об</w:t>
      </w:r>
      <w:r w:rsidR="001B6AD6">
        <w:t>’</w:t>
      </w:r>
      <w:r w:rsidRPr="00B11E64" w:rsidR="007E4FCC">
        <w:t xml:space="preserve">єктивних і розумних умов. Що стосується справи пана </w:t>
      </w:r>
      <w:proofErr w:type="spellStart"/>
      <w:r w:rsidRPr="00B11E64" w:rsidR="007E4FCC">
        <w:t>Мактуфа</w:t>
      </w:r>
      <w:proofErr w:type="spellEnd"/>
      <w:r w:rsidRPr="00B11E64" w:rsidR="007E4FCC">
        <w:t>, уряд стверджував, що вона було чутливою та складною, оскільки вона була однією з перших справ, що стосувалися злочинів, скоєних іноземними моджахедами (МТКЮ розглянув це питан</w:t>
      </w:r>
      <w:r w:rsidR="00E3796F">
        <w:t>ня вперше в 2006 році у справі</w:t>
      </w:r>
      <w:r w:rsidRPr="00B11E64" w:rsidR="007E4FCC">
        <w:t xml:space="preserve"> «</w:t>
      </w:r>
      <w:proofErr w:type="spellStart"/>
      <w:r w:rsidRPr="00B11E64" w:rsidR="007E4FCC">
        <w:rPr>
          <w:i/>
        </w:rPr>
        <w:t>Hadžihasanović</w:t>
      </w:r>
      <w:proofErr w:type="spellEnd"/>
      <w:r w:rsidRPr="00B11E64" w:rsidR="007E4FCC">
        <w:rPr>
          <w:i/>
        </w:rPr>
        <w:t xml:space="preserve"> та </w:t>
      </w:r>
      <w:proofErr w:type="spellStart"/>
      <w:r w:rsidRPr="00B11E64" w:rsidR="007E4FCC">
        <w:rPr>
          <w:i/>
        </w:rPr>
        <w:t>Kubura</w:t>
      </w:r>
      <w:proofErr w:type="spellEnd"/>
      <w:r w:rsidRPr="00B11E64" w:rsidR="007E4FCC">
        <w:rPr>
          <w:i/>
        </w:rPr>
        <w:t>»</w:t>
      </w:r>
      <w:r w:rsidRPr="00B11E64" w:rsidR="007E4FCC">
        <w:t xml:space="preserve">). Крім того, ритуальні обезголовлювання, що здійснювалися в їхніх таборах, викликали тривогу серед місцевого населення. Уряд стверджував, що справа пана </w:t>
      </w:r>
      <w:proofErr w:type="spellStart"/>
      <w:r w:rsidRPr="00B11E64" w:rsidR="007E4FCC">
        <w:t>Дам</w:t>
      </w:r>
      <w:r w:rsidR="001B6AD6">
        <w:t>’</w:t>
      </w:r>
      <w:r w:rsidRPr="00B11E64" w:rsidR="007E4FCC">
        <w:t>яновіча</w:t>
      </w:r>
      <w:proofErr w:type="spellEnd"/>
      <w:r w:rsidRPr="00B11E64" w:rsidR="007E4FCC">
        <w:t xml:space="preserve"> також була чутливою, враховуючи, зокрема, те, що вона стосувалася катування великої кількості потерпілих. Ще однією причиною для передачі справи пана </w:t>
      </w:r>
      <w:proofErr w:type="spellStart"/>
      <w:r w:rsidRPr="00B11E64" w:rsidR="007E4FCC">
        <w:t>Дам</w:t>
      </w:r>
      <w:r w:rsidR="001B6AD6">
        <w:t>’</w:t>
      </w:r>
      <w:r w:rsidRPr="00B11E64" w:rsidR="007E4FCC">
        <w:t>яновіча</w:t>
      </w:r>
      <w:proofErr w:type="spellEnd"/>
      <w:r w:rsidRPr="00B11E64" w:rsidR="007E4FCC">
        <w:t xml:space="preserve"> до Державного суду було те, в ньому існували кращі можливості для захисту свідків; таким чином, на рівні територіальних утворень існував більш високий ризик залякування свідків.</w:t>
      </w:r>
    </w:p>
    <w:p w:rsidRPr="00B11E64" w:rsidR="007E4FCC" w:rsidP="007201CE" w:rsidRDefault="007E4FCC">
      <w:pPr>
        <w:pStyle w:val="1"/>
      </w:pPr>
      <w:r w:rsidRPr="00B11E64">
        <w:t xml:space="preserve">Заявники не погодилися з урядом. Вони стверджували, що їхні справи не були ані чутливими, ані складними. Пан </w:t>
      </w:r>
      <w:proofErr w:type="spellStart"/>
      <w:r w:rsidRPr="00B11E64">
        <w:t>Мактуф</w:t>
      </w:r>
      <w:proofErr w:type="spellEnd"/>
      <w:r w:rsidRPr="00B11E64">
        <w:t xml:space="preserve"> також стверджував, що його іракське громадянство та його релігія були основною причиною рішення Державного суду розглядати справу.</w:t>
      </w:r>
    </w:p>
    <w:p w:rsidRPr="00B11E64" w:rsidR="007E4FCC" w:rsidP="007201CE" w:rsidRDefault="007E4FCC">
      <w:pPr>
        <w:pStyle w:val="1"/>
      </w:pPr>
      <w:r w:rsidRPr="00B11E64">
        <w:t>Управління Верховного представника у своїх зауваж</w:t>
      </w:r>
      <w:r w:rsidR="00B87A98">
        <w:t>еннях третьої сторони, поданих у</w:t>
      </w:r>
      <w:r w:rsidRPr="00B11E64">
        <w:t xml:space="preserve"> л</w:t>
      </w:r>
      <w:r w:rsidR="00E3796F">
        <w:t xml:space="preserve">истопаді 2012 року, погодилося </w:t>
      </w:r>
      <w:r w:rsidRPr="00B11E64">
        <w:t>з урядом.</w:t>
      </w:r>
    </w:p>
    <w:p w:rsidRPr="00B11E64" w:rsidR="007E4FCC" w:rsidP="007201CE" w:rsidRDefault="007E4FCC">
      <w:pPr>
        <w:pStyle w:val="1"/>
      </w:pPr>
      <w:r w:rsidRPr="00B11E64">
        <w:t>Поняття дискримінації отримало послідовне тлумачення в практиці Суду по статт</w:t>
      </w:r>
      <w:r w:rsidR="00E3796F">
        <w:t>і 14 Конвенції. Ця практика чітко</w:t>
      </w:r>
      <w:r w:rsidRPr="00B11E64">
        <w:t xml:space="preserve"> дала зрозуміти, що дискримінація означає відмінне </w:t>
      </w:r>
      <w:r w:rsidR="00E3796F">
        <w:t>поводження</w:t>
      </w:r>
      <w:r w:rsidRPr="00B11E64">
        <w:t xml:space="preserve"> без об</w:t>
      </w:r>
      <w:r w:rsidR="001B6AD6">
        <w:t>’</w:t>
      </w:r>
      <w:r w:rsidRPr="00B11E64">
        <w:t>єктивного та</w:t>
      </w:r>
      <w:r w:rsidRPr="00B11E64" w:rsidR="00855EB9">
        <w:t xml:space="preserve"> розумного виправдання</w:t>
      </w:r>
      <w:r w:rsidRPr="00B11E64">
        <w:t xml:space="preserve"> </w:t>
      </w:r>
      <w:r w:rsidR="00B87A98">
        <w:t>з</w:t>
      </w:r>
      <w:r w:rsidRPr="00B11E64" w:rsidR="00855EB9">
        <w:t xml:space="preserve"> </w:t>
      </w:r>
      <w:r w:rsidR="00B87A98">
        <w:t>осо</w:t>
      </w:r>
      <w:r w:rsidRPr="00B11E64">
        <w:t>б</w:t>
      </w:r>
      <w:r w:rsidR="00B87A98">
        <w:t>ами</w:t>
      </w:r>
      <w:r w:rsidRPr="00B11E64">
        <w:t xml:space="preserve">, </w:t>
      </w:r>
      <w:r w:rsidR="00B87A98">
        <w:t>які</w:t>
      </w:r>
      <w:r w:rsidRPr="00B11E64" w:rsidR="00855EB9">
        <w:t xml:space="preserve"> </w:t>
      </w:r>
      <w:r w:rsidR="00B87A98">
        <w:t>перебувають у</w:t>
      </w:r>
      <w:r w:rsidRPr="00B11E64">
        <w:t xml:space="preserve"> </w:t>
      </w:r>
      <w:r w:rsidR="00E3796F">
        <w:t xml:space="preserve">подібних </w:t>
      </w:r>
      <w:r w:rsidRPr="00B11E64" w:rsidR="00855EB9">
        <w:t>ситуаціях. Цей самий термін - дискримінація -</w:t>
      </w:r>
      <w:r w:rsidRPr="00B11E64">
        <w:t xml:space="preserve"> також використову</w:t>
      </w:r>
      <w:r w:rsidRPr="00B11E64" w:rsidR="00855EB9">
        <w:t>ється в статті 1 Протоколу № 12</w:t>
      </w:r>
      <w:r w:rsidRPr="00B11E64">
        <w:t xml:space="preserve">. Незважаючи на різницю в </w:t>
      </w:r>
      <w:r w:rsidRPr="00B11E64" w:rsidR="00855EB9">
        <w:t xml:space="preserve">межах </w:t>
      </w:r>
      <w:r w:rsidR="00E3796F">
        <w:t xml:space="preserve">застосування </w:t>
      </w:r>
      <w:r w:rsidRPr="00B11E64" w:rsidR="00855EB9">
        <w:t>цих п</w:t>
      </w:r>
      <w:r w:rsidR="0089655A">
        <w:t>оложе</w:t>
      </w:r>
      <w:r w:rsidRPr="00B11E64" w:rsidR="00855EB9">
        <w:t>нь</w:t>
      </w:r>
      <w:r w:rsidRPr="00B11E64">
        <w:t xml:space="preserve">, </w:t>
      </w:r>
      <w:r w:rsidR="00E3796F">
        <w:t>намір</w:t>
      </w:r>
      <w:r w:rsidRPr="00B11E64" w:rsidR="00855EB9">
        <w:t xml:space="preserve"> </w:t>
      </w:r>
      <w:r w:rsidR="00E3796F">
        <w:t>полягав у наданні</w:t>
      </w:r>
      <w:r w:rsidRPr="00B11E64" w:rsidR="00855EB9">
        <w:t xml:space="preserve"> цьому терміну</w:t>
      </w:r>
      <w:r w:rsidR="00E3796F">
        <w:t xml:space="preserve"> в</w:t>
      </w:r>
      <w:r w:rsidRPr="00B11E64">
        <w:t xml:space="preserve"> статті 1 Протоколу № 12 </w:t>
      </w:r>
      <w:r w:rsidRPr="00B11E64" w:rsidR="00855EB9">
        <w:t>того ж змісту</w:t>
      </w:r>
      <w:r w:rsidRPr="00B11E64">
        <w:t xml:space="preserve">, </w:t>
      </w:r>
      <w:r w:rsidRPr="00B11E64" w:rsidR="00855EB9">
        <w:t>що і в с</w:t>
      </w:r>
      <w:r w:rsidRPr="00B11E64">
        <w:t xml:space="preserve">татті 14 (див. </w:t>
      </w:r>
      <w:r w:rsidRPr="00B11E64" w:rsidR="00855EB9">
        <w:t>справу «</w:t>
      </w:r>
      <w:proofErr w:type="spellStart"/>
      <w:r w:rsidRPr="00B11E64" w:rsidR="00855EB9">
        <w:rPr>
          <w:i/>
          <w:lang w:eastAsia="en-US"/>
        </w:rPr>
        <w:t>Sejdić</w:t>
      </w:r>
      <w:proofErr w:type="spellEnd"/>
      <w:r w:rsidRPr="00B11E64" w:rsidR="00855EB9">
        <w:rPr>
          <w:i/>
          <w:lang w:eastAsia="en-US"/>
        </w:rPr>
        <w:t xml:space="preserve"> та </w:t>
      </w:r>
      <w:proofErr w:type="spellStart"/>
      <w:r w:rsidRPr="00B11E64" w:rsidR="00855EB9">
        <w:rPr>
          <w:i/>
          <w:lang w:eastAsia="en-US"/>
        </w:rPr>
        <w:t>Finci</w:t>
      </w:r>
      <w:proofErr w:type="spellEnd"/>
      <w:r w:rsidRPr="00B11E64" w:rsidR="00855EB9">
        <w:rPr>
          <w:i/>
          <w:lang w:eastAsia="en-US"/>
        </w:rPr>
        <w:t xml:space="preserve"> проти Боснії та Герцеговини</w:t>
      </w:r>
      <w:r w:rsidR="00E3796F">
        <w:rPr>
          <w:i/>
          <w:lang w:eastAsia="en-US"/>
        </w:rPr>
        <w:t>»</w:t>
      </w:r>
      <w:r w:rsidRPr="00B11E64">
        <w:t xml:space="preserve"> [</w:t>
      </w:r>
      <w:r w:rsidRPr="00B11E64" w:rsidR="00855EB9">
        <w:t>ВП], № 27996/06 і 34836/06, § 55</w:t>
      </w:r>
      <w:r w:rsidRPr="00B11E64">
        <w:t xml:space="preserve">, </w:t>
      </w:r>
      <w:r w:rsidRPr="00B11E64" w:rsidR="00855EB9">
        <w:t>ECHR 2009</w:t>
      </w:r>
      <w:r w:rsidRPr="00B11E64">
        <w:t>).</w:t>
      </w:r>
    </w:p>
    <w:p w:rsidRPr="00B11E64" w:rsidR="00855EB9" w:rsidP="007201CE" w:rsidRDefault="00855EB9">
      <w:pPr>
        <w:pStyle w:val="1"/>
        <w:rPr>
          <w:lang w:eastAsia="en-US"/>
        </w:rPr>
      </w:pPr>
      <w:r w:rsidRPr="00B11E64">
        <w:rPr>
          <w:lang w:eastAsia="en-US"/>
        </w:rPr>
        <w:t xml:space="preserve">У цій справі Суд </w:t>
      </w:r>
      <w:r w:rsidR="00B87A98">
        <w:rPr>
          <w:lang w:eastAsia="en-US"/>
        </w:rPr>
        <w:t>насамперед</w:t>
      </w:r>
      <w:r w:rsidRPr="00B11E64">
        <w:rPr>
          <w:lang w:eastAsia="en-US"/>
        </w:rPr>
        <w:t xml:space="preserve"> зазначить, що враховуючи велику кількість справ про військові злочини в післявоєнній Боснії і Герцеговині, неминучим є те, що тягар повинен бути розділений між Державним судом та судами територіальних утворень. Інакше держава-відповідач не змогла б </w:t>
      </w:r>
      <w:r w:rsidR="00E3796F">
        <w:rPr>
          <w:lang w:eastAsia="en-US"/>
        </w:rPr>
        <w:t xml:space="preserve">дотриматися свого </w:t>
      </w:r>
      <w:r w:rsidRPr="00B11E64">
        <w:rPr>
          <w:lang w:eastAsia="en-US"/>
        </w:rPr>
        <w:t>зобов</w:t>
      </w:r>
      <w:r w:rsidR="001B6AD6">
        <w:rPr>
          <w:lang w:eastAsia="en-US"/>
        </w:rPr>
        <w:t>’</w:t>
      </w:r>
      <w:r w:rsidRPr="00B11E64">
        <w:rPr>
          <w:lang w:eastAsia="en-US"/>
        </w:rPr>
        <w:t>язання за Конвенцією своєчасно притягнути до відповідальності осіб, винних у серйозних порушеннях міжнародного гуманітарного права (див. справу «</w:t>
      </w:r>
      <w:proofErr w:type="spellStart"/>
      <w:r w:rsidRPr="00B11E64">
        <w:rPr>
          <w:i/>
          <w:lang w:eastAsia="en-US"/>
        </w:rPr>
        <w:t>Palić</w:t>
      </w:r>
      <w:proofErr w:type="spellEnd"/>
      <w:r w:rsidRPr="00B11E64">
        <w:rPr>
          <w:i/>
          <w:lang w:eastAsia="en-US"/>
        </w:rPr>
        <w:t xml:space="preserve"> проти Боснії та Герцеговини</w:t>
      </w:r>
      <w:r w:rsidRPr="00B11E64">
        <w:rPr>
          <w:lang w:eastAsia="en-US"/>
        </w:rPr>
        <w:t>», № 4704/04, 15 лютого 2011 року).</w:t>
      </w:r>
    </w:p>
    <w:p w:rsidRPr="00B11E64" w:rsidR="00D76077" w:rsidP="007201CE" w:rsidRDefault="00855EB9">
      <w:pPr>
        <w:pStyle w:val="1"/>
        <w:rPr>
          <w:lang w:eastAsia="en-US"/>
        </w:rPr>
      </w:pPr>
      <w:r w:rsidRPr="00B11E64">
        <w:rPr>
          <w:lang w:eastAsia="en-US"/>
        </w:rPr>
        <w:t xml:space="preserve">Суд усвідомлює, </w:t>
      </w:r>
      <w:r w:rsidR="00E3796F">
        <w:rPr>
          <w:lang w:eastAsia="en-US"/>
        </w:rPr>
        <w:t>що суди територіальних утворень</w:t>
      </w:r>
      <w:r w:rsidRPr="00B11E64">
        <w:rPr>
          <w:lang w:eastAsia="en-US"/>
        </w:rPr>
        <w:t xml:space="preserve"> в цілому застосовували </w:t>
      </w:r>
      <w:r w:rsidR="00E3796F">
        <w:rPr>
          <w:lang w:eastAsia="en-US"/>
        </w:rPr>
        <w:t>більш м</w:t>
      </w:r>
      <w:r w:rsidR="001B6AD6">
        <w:rPr>
          <w:lang w:eastAsia="en-US"/>
        </w:rPr>
        <w:t>’</w:t>
      </w:r>
      <w:r w:rsidR="00E3796F">
        <w:rPr>
          <w:lang w:eastAsia="en-US"/>
        </w:rPr>
        <w:t xml:space="preserve">які покарання порівняно </w:t>
      </w:r>
      <w:r w:rsidRPr="00B11E64">
        <w:rPr>
          <w:lang w:eastAsia="en-US"/>
        </w:rPr>
        <w:t xml:space="preserve">з </w:t>
      </w:r>
      <w:r w:rsidR="00B87A98">
        <w:rPr>
          <w:lang w:eastAsia="en-US"/>
        </w:rPr>
        <w:t>тими</w:t>
      </w:r>
      <w:r w:rsidRPr="00B11E64">
        <w:rPr>
          <w:lang w:eastAsia="en-US"/>
        </w:rPr>
        <w:t xml:space="preserve">, </w:t>
      </w:r>
      <w:r w:rsidR="00B87A98">
        <w:rPr>
          <w:lang w:eastAsia="en-US"/>
        </w:rPr>
        <w:t>що</w:t>
      </w:r>
      <w:r w:rsidRPr="00B11E64">
        <w:rPr>
          <w:lang w:eastAsia="en-US"/>
        </w:rPr>
        <w:t xml:space="preserve"> застосовував Державний суд у відпов</w:t>
      </w:r>
      <w:r w:rsidR="00E3796F">
        <w:rPr>
          <w:lang w:eastAsia="en-US"/>
        </w:rPr>
        <w:t>ідний час (див. вище, пункт 30). О</w:t>
      </w:r>
      <w:r w:rsidRPr="00B11E64">
        <w:rPr>
          <w:lang w:eastAsia="en-US"/>
        </w:rPr>
        <w:t xml:space="preserve">днак така відмінність в поводженні не повинна </w:t>
      </w:r>
      <w:r w:rsidR="00E3796F">
        <w:rPr>
          <w:lang w:eastAsia="en-US"/>
        </w:rPr>
        <w:t xml:space="preserve">пояснюватися </w:t>
      </w:r>
      <w:r w:rsidRPr="00B11E64">
        <w:rPr>
          <w:lang w:eastAsia="en-US"/>
        </w:rPr>
        <w:t>з точки зору особистісних характеристик, а тому не є дискримінаційним поводженням. Питання про те, чи буде розглядатися справа Державним судом або судом територіального утворення, вирішувалося в кожному окремому випадку самим Державним судом із посиланням на об</w:t>
      </w:r>
      <w:r w:rsidR="001B6AD6">
        <w:rPr>
          <w:lang w:eastAsia="en-US"/>
        </w:rPr>
        <w:t>’</w:t>
      </w:r>
      <w:r w:rsidRPr="00B11E64">
        <w:rPr>
          <w:lang w:eastAsia="en-US"/>
        </w:rPr>
        <w:t>єктивні та розумні критерії, викладені вище в пункті 40 (див., для порівняння, справу «</w:t>
      </w:r>
      <w:proofErr w:type="spellStart"/>
      <w:r w:rsidRPr="00B11E64">
        <w:rPr>
          <w:i/>
          <w:lang w:eastAsia="en-US"/>
        </w:rPr>
        <w:t>Camilleri</w:t>
      </w:r>
      <w:proofErr w:type="spellEnd"/>
      <w:r w:rsidRPr="00B11E64">
        <w:rPr>
          <w:i/>
          <w:lang w:eastAsia="en-US"/>
        </w:rPr>
        <w:t xml:space="preserve"> проти Мальти»</w:t>
      </w:r>
      <w:r w:rsidRPr="00B11E64">
        <w:rPr>
          <w:lang w:eastAsia="en-US"/>
        </w:rPr>
        <w:t xml:space="preserve">, № 42931/10, 22 січня 2013 року, </w:t>
      </w:r>
      <w:r w:rsidR="00B87A98">
        <w:rPr>
          <w:lang w:eastAsia="en-US"/>
        </w:rPr>
        <w:t xml:space="preserve">де </w:t>
      </w:r>
      <w:r w:rsidRPr="00B11E64">
        <w:rPr>
          <w:lang w:eastAsia="en-US"/>
        </w:rPr>
        <w:t>таке рішення залежало лише від розсуду прокурора). Відповідно, з урахуванням конкретних обставин даної справи, ознак порушення статті 14</w:t>
      </w:r>
      <w:r w:rsidR="00E3796F">
        <w:rPr>
          <w:lang w:eastAsia="en-US"/>
        </w:rPr>
        <w:t>, взятої в</w:t>
      </w:r>
      <w:r w:rsidRPr="00B11E64" w:rsidR="00D76077">
        <w:rPr>
          <w:lang w:eastAsia="en-US"/>
        </w:rPr>
        <w:t xml:space="preserve"> поєднанні з</w:t>
      </w:r>
      <w:r w:rsidRPr="00B11E64">
        <w:rPr>
          <w:lang w:eastAsia="en-US"/>
        </w:rPr>
        <w:t>і статтею 7 Конвенції</w:t>
      </w:r>
      <w:r w:rsidRPr="00B11E64" w:rsidR="00D76077">
        <w:rPr>
          <w:lang w:eastAsia="en-US"/>
        </w:rPr>
        <w:t>,</w:t>
      </w:r>
      <w:r w:rsidRPr="00B11E64">
        <w:rPr>
          <w:lang w:eastAsia="en-US"/>
        </w:rPr>
        <w:t xml:space="preserve"> або статті 1 Протоколу № 12 </w:t>
      </w:r>
      <w:r w:rsidRPr="00B11E64" w:rsidR="00D76077">
        <w:rPr>
          <w:lang w:eastAsia="en-US"/>
        </w:rPr>
        <w:t xml:space="preserve">немає </w:t>
      </w:r>
      <w:r w:rsidRPr="00B11E64">
        <w:rPr>
          <w:lang w:eastAsia="en-US"/>
        </w:rPr>
        <w:t xml:space="preserve">(див. </w:t>
      </w:r>
      <w:r w:rsidRPr="00B11E64" w:rsidR="00D76077">
        <w:rPr>
          <w:lang w:eastAsia="en-US"/>
        </w:rPr>
        <w:t>справи «</w:t>
      </w:r>
      <w:proofErr w:type="spellStart"/>
      <w:r w:rsidRPr="00B11E64" w:rsidR="00D76077">
        <w:rPr>
          <w:i/>
        </w:rPr>
        <w:t>Magee</w:t>
      </w:r>
      <w:proofErr w:type="spellEnd"/>
      <w:r w:rsidRPr="00B11E64" w:rsidR="00D76077">
        <w:rPr>
          <w:i/>
        </w:rPr>
        <w:t xml:space="preserve"> </w:t>
      </w:r>
      <w:r w:rsidRPr="00B11E64">
        <w:rPr>
          <w:i/>
          <w:lang w:eastAsia="en-US"/>
        </w:rPr>
        <w:t xml:space="preserve">проти </w:t>
      </w:r>
      <w:r w:rsidRPr="00B11E64" w:rsidR="00D76077">
        <w:rPr>
          <w:i/>
          <w:lang w:eastAsia="en-US"/>
        </w:rPr>
        <w:t>Сполученого Королівства</w:t>
      </w:r>
      <w:r w:rsidRPr="00B11E64" w:rsidR="00D76077">
        <w:rPr>
          <w:lang w:eastAsia="en-US"/>
        </w:rPr>
        <w:t>»</w:t>
      </w:r>
      <w:r w:rsidRPr="00B11E64">
        <w:rPr>
          <w:lang w:eastAsia="en-US"/>
        </w:rPr>
        <w:t xml:space="preserve">, </w:t>
      </w:r>
      <w:r w:rsidRPr="00B11E64" w:rsidR="00D76077">
        <w:rPr>
          <w:lang w:eastAsia="en-US"/>
        </w:rPr>
        <w:t>№ 28135/95, § 50</w:t>
      </w:r>
      <w:r w:rsidRPr="00B11E64">
        <w:rPr>
          <w:lang w:eastAsia="en-US"/>
        </w:rPr>
        <w:t xml:space="preserve">, </w:t>
      </w:r>
      <w:r w:rsidRPr="00B11E64" w:rsidR="00D76077">
        <w:rPr>
          <w:lang w:eastAsia="en-US"/>
        </w:rPr>
        <w:t xml:space="preserve">ECHR </w:t>
      </w:r>
      <w:r w:rsidRPr="00B11E64">
        <w:rPr>
          <w:lang w:eastAsia="en-US"/>
        </w:rPr>
        <w:t xml:space="preserve">2000 </w:t>
      </w:r>
      <w:r w:rsidRPr="00B11E64" w:rsidR="00D76077">
        <w:rPr>
          <w:lang w:eastAsia="en-US"/>
        </w:rPr>
        <w:t>VI,</w:t>
      </w:r>
      <w:r w:rsidR="001B6AD6">
        <w:rPr>
          <w:lang w:eastAsia="en-US"/>
        </w:rPr>
        <w:t xml:space="preserve"> </w:t>
      </w:r>
      <w:r w:rsidRPr="00B11E64" w:rsidR="00D76077">
        <w:rPr>
          <w:lang w:eastAsia="en-US"/>
        </w:rPr>
        <w:t>та «</w:t>
      </w:r>
      <w:proofErr w:type="spellStart"/>
      <w:r w:rsidRPr="00B11E64" w:rsidR="00D76077">
        <w:rPr>
          <w:i/>
          <w:lang w:eastAsia="en-US"/>
        </w:rPr>
        <w:t>Šimšić</w:t>
      </w:r>
      <w:proofErr w:type="spellEnd"/>
      <w:r w:rsidRPr="00B11E64" w:rsidR="00D76077">
        <w:rPr>
          <w:lang w:eastAsia="en-US"/>
        </w:rPr>
        <w:t>»</w:t>
      </w:r>
      <w:r w:rsidRPr="00B11E64">
        <w:rPr>
          <w:lang w:eastAsia="en-US"/>
        </w:rPr>
        <w:t xml:space="preserve">, </w:t>
      </w:r>
      <w:r w:rsidRPr="00B11E64" w:rsidR="00D76077">
        <w:rPr>
          <w:lang w:eastAsia="en-US"/>
        </w:rPr>
        <w:t>згадана вище</w:t>
      </w:r>
      <w:r w:rsidRPr="00B11E64">
        <w:rPr>
          <w:lang w:eastAsia="en-US"/>
        </w:rPr>
        <w:t>).</w:t>
      </w:r>
    </w:p>
    <w:p w:rsidRPr="00B11E64" w:rsidR="00855EB9" w:rsidP="007201CE" w:rsidRDefault="00D76077">
      <w:pPr>
        <w:pStyle w:val="1"/>
        <w:rPr>
          <w:lang w:eastAsia="en-US"/>
        </w:rPr>
      </w:pPr>
      <w:r w:rsidRPr="00B11E64">
        <w:rPr>
          <w:lang w:eastAsia="en-US"/>
        </w:rPr>
        <w:t xml:space="preserve">Таким чином, скарга </w:t>
      </w:r>
      <w:r w:rsidRPr="00B11E64" w:rsidR="00855EB9">
        <w:rPr>
          <w:lang w:eastAsia="en-US"/>
        </w:rPr>
        <w:t xml:space="preserve">заявників </w:t>
      </w:r>
      <w:r w:rsidRPr="00B11E64">
        <w:rPr>
          <w:lang w:eastAsia="en-US"/>
        </w:rPr>
        <w:t xml:space="preserve">на дискримінацію є </w:t>
      </w:r>
      <w:r w:rsidRPr="00B11E64" w:rsidR="00855EB9">
        <w:rPr>
          <w:lang w:eastAsia="en-US"/>
        </w:rPr>
        <w:t xml:space="preserve">явно </w:t>
      </w:r>
      <w:r w:rsidRPr="00B11E64" w:rsidR="0089655A">
        <w:rPr>
          <w:lang w:eastAsia="en-US"/>
        </w:rPr>
        <w:t>необґрунтованою</w:t>
      </w:r>
      <w:r w:rsidRPr="00B11E64">
        <w:rPr>
          <w:lang w:eastAsia="en-US"/>
        </w:rPr>
        <w:t xml:space="preserve"> і повинна бути</w:t>
      </w:r>
      <w:r w:rsidR="001B6AD6">
        <w:rPr>
          <w:lang w:eastAsia="en-US"/>
        </w:rPr>
        <w:t xml:space="preserve"> </w:t>
      </w:r>
      <w:r w:rsidRPr="00B11E64" w:rsidR="00855EB9">
        <w:rPr>
          <w:lang w:eastAsia="en-US"/>
        </w:rPr>
        <w:t xml:space="preserve">відхилена відповідно до </w:t>
      </w:r>
      <w:r w:rsidRPr="00B11E64">
        <w:rPr>
          <w:lang w:eastAsia="en-US"/>
        </w:rPr>
        <w:t>статті 35 §</w:t>
      </w:r>
      <w:r w:rsidRPr="00B11E64" w:rsidR="00855EB9">
        <w:rPr>
          <w:lang w:eastAsia="en-US"/>
        </w:rPr>
        <w:t>§ 3 (а) і 4 Конвенції.</w:t>
      </w:r>
    </w:p>
    <w:p w:rsidRPr="00B11E64" w:rsidR="00AD232D" w:rsidP="00AD232D" w:rsidRDefault="00AD232D">
      <w:pPr>
        <w:pStyle w:val="JuHIRoman"/>
        <w:rPr>
          <w:lang w:val="uk-UA"/>
        </w:rPr>
      </w:pPr>
      <w:r w:rsidRPr="00B11E64">
        <w:rPr>
          <w:lang w:val="uk-UA"/>
        </w:rPr>
        <w:t>IV.  </w:t>
      </w:r>
      <w:r w:rsidRPr="00B11E64" w:rsidR="00D76077">
        <w:rPr>
          <w:lang w:val="uk-UA"/>
        </w:rPr>
        <w:t xml:space="preserve">ЗАСТОСУВАННЯ СТАТТІ </w:t>
      </w:r>
      <w:r w:rsidRPr="00B11E64">
        <w:rPr>
          <w:lang w:val="uk-UA"/>
        </w:rPr>
        <w:t xml:space="preserve">41 </w:t>
      </w:r>
      <w:r w:rsidRPr="00B11E64" w:rsidR="00D76077">
        <w:rPr>
          <w:lang w:val="uk-UA"/>
        </w:rPr>
        <w:t>КОНВЕНЦІЇ</w:t>
      </w:r>
    </w:p>
    <w:p w:rsidRPr="00B11E64" w:rsidR="00AD232D" w:rsidP="007201CE" w:rsidRDefault="00D76077">
      <w:pPr>
        <w:pStyle w:val="1"/>
      </w:pPr>
      <w:r w:rsidRPr="00B11E64">
        <w:t>Стаття</w:t>
      </w:r>
      <w:r w:rsidRPr="00B11E64" w:rsidR="00AD232D">
        <w:t xml:space="preserve"> 41 </w:t>
      </w:r>
      <w:r w:rsidRPr="00B11E64">
        <w:t>Конвенції передбачає</w:t>
      </w:r>
      <w:r w:rsidRPr="00B11E64" w:rsidR="00AD232D">
        <w:t>:</w:t>
      </w:r>
    </w:p>
    <w:p w:rsidRPr="00B11E64" w:rsidR="00D76077" w:rsidP="00AD232D" w:rsidRDefault="00E3796F">
      <w:pPr>
        <w:pStyle w:val="JuQuot"/>
        <w:keepNext/>
        <w:keepLines/>
        <w:rPr>
          <w:lang w:val="uk-UA"/>
        </w:rPr>
      </w:pPr>
      <w:r>
        <w:rPr>
          <w:lang w:val="uk-UA"/>
        </w:rPr>
        <w:t>«Якщо Суд визнає факт</w:t>
      </w:r>
      <w:r w:rsidRPr="00B11E64" w:rsidR="00D76077">
        <w:rPr>
          <w:lang w:val="uk-UA"/>
        </w:rPr>
        <w:t xml:space="preserve"> порушення Конвенції або протоколів до неї і якщо внутрішнє право відповідної Ви</w:t>
      </w:r>
      <w:r>
        <w:rPr>
          <w:lang w:val="uk-UA"/>
        </w:rPr>
        <w:t xml:space="preserve">сокої Договірної </w:t>
      </w:r>
      <w:r w:rsidRPr="00B11E64" w:rsidR="00D76077">
        <w:rPr>
          <w:lang w:val="uk-UA"/>
        </w:rPr>
        <w:t>Сторони передбача</w:t>
      </w:r>
      <w:r>
        <w:rPr>
          <w:lang w:val="uk-UA"/>
        </w:rPr>
        <w:t xml:space="preserve">є лише часткове відшкодування, </w:t>
      </w:r>
      <w:r w:rsidRPr="00B11E64" w:rsidR="00D76077">
        <w:rPr>
          <w:lang w:val="uk-UA"/>
        </w:rPr>
        <w:t>Суд, у разі необхідності, надає потерпілій стороні справедливу сатисфакцію».</w:t>
      </w:r>
    </w:p>
    <w:p w:rsidRPr="00B11E64" w:rsidR="00AD232D" w:rsidP="00AD232D" w:rsidRDefault="00AD232D">
      <w:pPr>
        <w:pStyle w:val="JuHA"/>
        <w:keepLines w:val="0"/>
        <w:outlineLvl w:val="0"/>
        <w:rPr>
          <w:lang w:val="uk-UA"/>
        </w:rPr>
      </w:pPr>
      <w:proofErr w:type="spellStart"/>
      <w:r w:rsidRPr="00B11E64">
        <w:rPr>
          <w:lang w:val="uk-UA"/>
        </w:rPr>
        <w:t>A.  </w:t>
      </w:r>
      <w:r w:rsidRPr="00B11E64" w:rsidR="00D76077">
        <w:rPr>
          <w:lang w:val="uk-UA"/>
        </w:rPr>
        <w:t>Матеріал</w:t>
      </w:r>
      <w:proofErr w:type="spellEnd"/>
      <w:r w:rsidRPr="00B11E64" w:rsidR="00D76077">
        <w:rPr>
          <w:lang w:val="uk-UA"/>
        </w:rPr>
        <w:t>ьна шкода</w:t>
      </w:r>
    </w:p>
    <w:p w:rsidRPr="00B11E64" w:rsidR="00D76077" w:rsidP="007201CE" w:rsidRDefault="00D76077">
      <w:pPr>
        <w:pStyle w:val="1"/>
      </w:pPr>
      <w:r w:rsidRPr="00B11E64">
        <w:t xml:space="preserve">Пан </w:t>
      </w:r>
      <w:proofErr w:type="spellStart"/>
      <w:r w:rsidRPr="00B11E64">
        <w:t>Мактуф</w:t>
      </w:r>
      <w:proofErr w:type="spellEnd"/>
      <w:r w:rsidRPr="00B11E64">
        <w:t xml:space="preserve"> стверджував, що він був не в змозі керувати своєю компанією в результаті судового процесу та покарання, </w:t>
      </w:r>
      <w:r w:rsidR="00E3796F">
        <w:t>і що йому були нанесені збитки в</w:t>
      </w:r>
      <w:r w:rsidRPr="00B11E64">
        <w:t xml:space="preserve"> розмірі 500 000 євро.</w:t>
      </w:r>
    </w:p>
    <w:p w:rsidRPr="00B11E64" w:rsidR="00D76077" w:rsidP="007201CE" w:rsidRDefault="00D76077">
      <w:pPr>
        <w:pStyle w:val="1"/>
      </w:pPr>
      <w:r w:rsidRPr="00B11E64">
        <w:t xml:space="preserve">Уряд вважав цю вимогу </w:t>
      </w:r>
      <w:r w:rsidRPr="00B11E64" w:rsidR="0089655A">
        <w:t>необґрунтованою</w:t>
      </w:r>
      <w:r w:rsidRPr="00B11E64">
        <w:t>.</w:t>
      </w:r>
    </w:p>
    <w:p w:rsidRPr="00B11E64" w:rsidR="00D76077" w:rsidP="007201CE" w:rsidRDefault="00D76077">
      <w:pPr>
        <w:pStyle w:val="1"/>
      </w:pPr>
      <w:r w:rsidRPr="00B11E64">
        <w:t>Суд погоджується із урядом та відхиляє цю вимогу через відсутність обґрунтування.</w:t>
      </w:r>
    </w:p>
    <w:p w:rsidRPr="00B11E64" w:rsidR="00AD232D" w:rsidP="00AD232D" w:rsidRDefault="00AD232D">
      <w:pPr>
        <w:pStyle w:val="JuHA"/>
        <w:keepLines w:val="0"/>
        <w:outlineLvl w:val="0"/>
        <w:rPr>
          <w:lang w:val="uk-UA"/>
        </w:rPr>
      </w:pPr>
      <w:proofErr w:type="spellStart"/>
      <w:r w:rsidRPr="00B11E64">
        <w:rPr>
          <w:lang w:val="uk-UA"/>
        </w:rPr>
        <w:t>B.  </w:t>
      </w:r>
      <w:r w:rsidRPr="00B11E64" w:rsidR="00D76077">
        <w:rPr>
          <w:lang w:val="uk-UA"/>
        </w:rPr>
        <w:t>Морал</w:t>
      </w:r>
      <w:proofErr w:type="spellEnd"/>
      <w:r w:rsidRPr="00B11E64" w:rsidR="00D76077">
        <w:rPr>
          <w:lang w:val="uk-UA"/>
        </w:rPr>
        <w:t>ьна шкода</w:t>
      </w:r>
    </w:p>
    <w:p w:rsidRPr="00B11E64" w:rsidR="00D76077" w:rsidP="007201CE" w:rsidRDefault="00D76077">
      <w:pPr>
        <w:pStyle w:val="1"/>
      </w:pPr>
      <w:r w:rsidRPr="00B11E64">
        <w:t xml:space="preserve">Пан </w:t>
      </w:r>
      <w:proofErr w:type="spellStart"/>
      <w:r w:rsidRPr="00B11E64">
        <w:t>Мактуф</w:t>
      </w:r>
      <w:proofErr w:type="spellEnd"/>
      <w:r w:rsidRPr="00B11E64">
        <w:t xml:space="preserve"> вимагав </w:t>
      </w:r>
      <w:r w:rsidR="00E3796F">
        <w:t xml:space="preserve">присудження </w:t>
      </w:r>
      <w:r w:rsidRPr="00B11E64">
        <w:t xml:space="preserve">100 000 євро за цим пунктом. Пан </w:t>
      </w:r>
      <w:proofErr w:type="spellStart"/>
      <w:r w:rsidRPr="00B11E64">
        <w:t>Дам</w:t>
      </w:r>
      <w:r w:rsidR="001B6AD6">
        <w:t>’</w:t>
      </w:r>
      <w:r w:rsidRPr="00B11E64">
        <w:t>яновіч</w:t>
      </w:r>
      <w:proofErr w:type="spellEnd"/>
      <w:r w:rsidRPr="00B11E64">
        <w:t xml:space="preserve"> також вимагав </w:t>
      </w:r>
      <w:r w:rsidR="00E3796F">
        <w:t>присудження компенсації</w:t>
      </w:r>
      <w:r w:rsidRPr="00B11E64">
        <w:t xml:space="preserve"> за мора</w:t>
      </w:r>
      <w:r w:rsidR="00B87A98">
        <w:t>льну шкоду, але не зазначив суми</w:t>
      </w:r>
      <w:r w:rsidRPr="00B11E64">
        <w:t>, яка, на його думку, була б справедливою.</w:t>
      </w:r>
    </w:p>
    <w:p w:rsidR="001B6AD6" w:rsidP="007201CE" w:rsidRDefault="00B87A98">
      <w:pPr>
        <w:pStyle w:val="1"/>
      </w:pPr>
      <w:r>
        <w:t>Уряд вважав</w:t>
      </w:r>
      <w:r w:rsidRPr="00B11E64" w:rsidR="00D76077">
        <w:t xml:space="preserve"> вимогу пана </w:t>
      </w:r>
      <w:proofErr w:type="spellStart"/>
      <w:r w:rsidRPr="00B11E64" w:rsidR="00D76077">
        <w:t>Мактуфа</w:t>
      </w:r>
      <w:proofErr w:type="spellEnd"/>
      <w:r w:rsidRPr="00B11E64" w:rsidR="00D76077">
        <w:t xml:space="preserve"> завищеною.</w:t>
      </w:r>
    </w:p>
    <w:p w:rsidRPr="00B11E64" w:rsidR="00D76077" w:rsidP="007201CE" w:rsidRDefault="00D76077">
      <w:pPr>
        <w:pStyle w:val="1"/>
      </w:pPr>
      <w:r w:rsidRPr="00B11E64">
        <w:t xml:space="preserve">Оскільки точно сказати, що заявники </w:t>
      </w:r>
      <w:r w:rsidR="00E3796F">
        <w:t xml:space="preserve">дійсно </w:t>
      </w:r>
      <w:r w:rsidRPr="00B11E64">
        <w:t>отримали б нижчі покарання, якби був за</w:t>
      </w:r>
      <w:r w:rsidR="00E3796F">
        <w:t>стосований кодекс 1976 року, не</w:t>
      </w:r>
      <w:r w:rsidRPr="00B11E64">
        <w:t>можливо (див., для порівняння, справи «</w:t>
      </w:r>
      <w:proofErr w:type="spellStart"/>
      <w:r w:rsidRPr="00B11E64">
        <w:rPr>
          <w:i/>
          <w:lang w:eastAsia="en-US"/>
        </w:rPr>
        <w:t>Ecer</w:t>
      </w:r>
      <w:proofErr w:type="spellEnd"/>
      <w:r w:rsidRPr="00B11E64">
        <w:rPr>
          <w:i/>
          <w:lang w:eastAsia="en-US"/>
        </w:rPr>
        <w:t xml:space="preserve"> та </w:t>
      </w:r>
      <w:proofErr w:type="spellStart"/>
      <w:r w:rsidRPr="00B11E64">
        <w:rPr>
          <w:i/>
          <w:lang w:eastAsia="en-US"/>
        </w:rPr>
        <w:t>Zeyrek</w:t>
      </w:r>
      <w:proofErr w:type="spellEnd"/>
      <w:r w:rsidRPr="00B11E64">
        <w:rPr>
          <w:i/>
          <w:lang w:eastAsia="en-US"/>
        </w:rPr>
        <w:t xml:space="preserve"> </w:t>
      </w:r>
      <w:r w:rsidRPr="00B11E64">
        <w:rPr>
          <w:i/>
        </w:rPr>
        <w:t>проти Туреччини</w:t>
      </w:r>
      <w:r w:rsidRPr="00B11E64">
        <w:t>», № 29295/95 та 29363/95, ECHR 2001-II, та «</w:t>
      </w:r>
      <w:proofErr w:type="spellStart"/>
      <w:r w:rsidRPr="00B11E64">
        <w:rPr>
          <w:i/>
        </w:rPr>
        <w:t>Scoppola</w:t>
      </w:r>
      <w:proofErr w:type="spellEnd"/>
      <w:r w:rsidRPr="00B11E64">
        <w:t xml:space="preserve">», згадана вище), Суд вважає, з урахуванням конкретних обставин даної справи, що встановлення факту порушення саме по собі є достатньою справедливою компенсацією за будь-яку моральну шкоду, </w:t>
      </w:r>
      <w:r w:rsidR="00E3796F">
        <w:t>спричинену заявникам</w:t>
      </w:r>
      <w:r w:rsidRPr="00B11E64">
        <w:t>.</w:t>
      </w:r>
    </w:p>
    <w:p w:rsidRPr="00B11E64" w:rsidR="00AD232D" w:rsidP="00AD232D" w:rsidRDefault="00AD232D">
      <w:pPr>
        <w:pStyle w:val="JuHA"/>
        <w:outlineLvl w:val="0"/>
        <w:rPr>
          <w:lang w:val="uk-UA"/>
        </w:rPr>
      </w:pPr>
      <w:proofErr w:type="spellStart"/>
      <w:r w:rsidRPr="00B11E64">
        <w:rPr>
          <w:lang w:val="uk-UA"/>
        </w:rPr>
        <w:t>C.  </w:t>
      </w:r>
      <w:r w:rsidRPr="00B11E64" w:rsidR="00D76077">
        <w:rPr>
          <w:lang w:val="uk-UA"/>
        </w:rPr>
        <w:t>Суд</w:t>
      </w:r>
      <w:proofErr w:type="spellEnd"/>
      <w:r w:rsidRPr="00B11E64" w:rsidR="00D76077">
        <w:rPr>
          <w:lang w:val="uk-UA"/>
        </w:rPr>
        <w:t>ові та інші витрати</w:t>
      </w:r>
    </w:p>
    <w:p w:rsidRPr="00B11E64" w:rsidR="00E8130A" w:rsidP="007201CE" w:rsidRDefault="00E8130A">
      <w:pPr>
        <w:pStyle w:val="1"/>
      </w:pPr>
      <w:r w:rsidRPr="00B11E64">
        <w:t xml:space="preserve">Пан </w:t>
      </w:r>
      <w:proofErr w:type="spellStart"/>
      <w:r w:rsidRPr="00B11E64">
        <w:t>Мактуф</w:t>
      </w:r>
      <w:proofErr w:type="spellEnd"/>
      <w:r w:rsidRPr="00B11E64">
        <w:t xml:space="preserve"> також вимагав </w:t>
      </w:r>
      <w:r w:rsidR="00E3796F">
        <w:t xml:space="preserve">присудження </w:t>
      </w:r>
      <w:r w:rsidRPr="00B11E64">
        <w:t>36 409 євро за судові та інші витрати, понесені в національних судах.</w:t>
      </w:r>
      <w:r w:rsidR="00E3796F">
        <w:t xml:space="preserve"> Пан </w:t>
      </w:r>
      <w:proofErr w:type="spellStart"/>
      <w:r w:rsidR="00E3796F">
        <w:t>Дам</w:t>
      </w:r>
      <w:r w:rsidR="001B6AD6">
        <w:t>’</w:t>
      </w:r>
      <w:r w:rsidR="00E3796F">
        <w:t>яновіч</w:t>
      </w:r>
      <w:proofErr w:type="spellEnd"/>
      <w:r w:rsidR="00E3796F">
        <w:t xml:space="preserve"> отримав юридичну допомогу</w:t>
      </w:r>
      <w:r w:rsidRPr="00B11E64">
        <w:t xml:space="preserve"> за системою </w:t>
      </w:r>
      <w:r w:rsidR="00E3796F">
        <w:t>юридичної допомоги Суду на загальну суму</w:t>
      </w:r>
      <w:r w:rsidRPr="00B11E64">
        <w:t xml:space="preserve"> 1 545 євро за участь його адвокатів на слуханні у Великій палаті. Він вимагав </w:t>
      </w:r>
      <w:r w:rsidR="00E3796F">
        <w:t xml:space="preserve">присудження </w:t>
      </w:r>
      <w:r w:rsidRPr="00B11E64">
        <w:t>відшкодування додаткових судових та інших витрат, понесених у Суді в розмірі 13 120 євро.</w:t>
      </w:r>
    </w:p>
    <w:p w:rsidRPr="00B11E64" w:rsidR="00E8130A" w:rsidP="007201CE" w:rsidRDefault="00E8130A">
      <w:pPr>
        <w:pStyle w:val="1"/>
      </w:pPr>
      <w:r w:rsidRPr="00B11E64">
        <w:t xml:space="preserve">Уряд вважав ці вимоги </w:t>
      </w:r>
      <w:r w:rsidRPr="00B11E64" w:rsidR="0089655A">
        <w:t>необґрунтованими</w:t>
      </w:r>
      <w:r w:rsidRPr="00B11E64">
        <w:t>.</w:t>
      </w:r>
    </w:p>
    <w:p w:rsidRPr="00B11E64" w:rsidR="00E8130A" w:rsidP="007201CE" w:rsidRDefault="00E3796F">
      <w:pPr>
        <w:pStyle w:val="1"/>
      </w:pPr>
      <w:r>
        <w:t xml:space="preserve">Згідно з практикою </w:t>
      </w:r>
      <w:r w:rsidRPr="00B11E64" w:rsidR="00E8130A">
        <w:t xml:space="preserve">Суду, заявник має право на відшкодування судових та інших витрат в тій мірі, в якій було доведено, що вони </w:t>
      </w:r>
      <w:r>
        <w:t xml:space="preserve">дійсно </w:t>
      </w:r>
      <w:r w:rsidRPr="00B11E64" w:rsidR="00E8130A">
        <w:t xml:space="preserve">були </w:t>
      </w:r>
      <w:r>
        <w:t>понесені</w:t>
      </w:r>
      <w:r w:rsidRPr="00B11E64" w:rsidR="00E8130A">
        <w:t xml:space="preserve">, </w:t>
      </w:r>
      <w:r w:rsidR="00823A34">
        <w:t xml:space="preserve">та що вони </w:t>
      </w:r>
      <w:r w:rsidRPr="00B11E64" w:rsidR="00E8130A">
        <w:t>були необхідними та розумними за розміром. Іншими словами, заявник повинен був понести ці затрати або був зобов</w:t>
      </w:r>
      <w:r w:rsidR="001B6AD6">
        <w:t>’</w:t>
      </w:r>
      <w:r w:rsidRPr="00B11E64" w:rsidR="00E8130A">
        <w:t>язаний понести їх з</w:t>
      </w:r>
      <w:r w:rsidR="0089655A">
        <w:t xml:space="preserve">гідно з </w:t>
      </w:r>
      <w:r w:rsidR="00823A34">
        <w:t xml:space="preserve">юридичними </w:t>
      </w:r>
      <w:r w:rsidRPr="00B11E64" w:rsidR="00E8130A">
        <w:t>або договірним</w:t>
      </w:r>
      <w:r w:rsidR="00B87A98">
        <w:t>и</w:t>
      </w:r>
      <w:r w:rsidRPr="00B11E64" w:rsidR="00E8130A">
        <w:t xml:space="preserve"> зобов</w:t>
      </w:r>
      <w:r w:rsidR="001B6AD6">
        <w:t>’</w:t>
      </w:r>
      <w:r w:rsidRPr="00B11E64" w:rsidR="00E8130A">
        <w:t>язанням</w:t>
      </w:r>
      <w:r w:rsidR="00B87A98">
        <w:t>и</w:t>
      </w:r>
      <w:r w:rsidRPr="00B11E64" w:rsidR="00E8130A">
        <w:t xml:space="preserve">, і вони повинні були бути неминучими для запобігання встановлених порушень або виправлення </w:t>
      </w:r>
      <w:r w:rsidR="00823A34">
        <w:t xml:space="preserve">відповідної </w:t>
      </w:r>
      <w:r w:rsidRPr="00B11E64" w:rsidR="00E8130A">
        <w:t xml:space="preserve">ситуації. Суд вимагає детальні рахунки та </w:t>
      </w:r>
      <w:r w:rsidR="00823A34">
        <w:t>чеки</w:t>
      </w:r>
      <w:r w:rsidR="00B87A98">
        <w:t>, які мають бути</w:t>
      </w:r>
      <w:r w:rsidRPr="00B11E64" w:rsidR="00E8130A">
        <w:t xml:space="preserve"> досить деталіз</w:t>
      </w:r>
      <w:r w:rsidR="0089655A">
        <w:t>о</w:t>
      </w:r>
      <w:r w:rsidRPr="00B11E64" w:rsidR="00E8130A">
        <w:t xml:space="preserve">ваними, щоб він </w:t>
      </w:r>
      <w:r w:rsidR="00823A34">
        <w:t>з</w:t>
      </w:r>
      <w:r w:rsidRPr="00B11E64" w:rsidR="00E8130A">
        <w:t>міг визначити, до якої міри зазначені вище вимоги були виконані. У даній справі, беручи до уваги наявні в нього д</w:t>
      </w:r>
      <w:r w:rsidR="00823A34">
        <w:t>окументи та</w:t>
      </w:r>
      <w:r w:rsidRPr="00B11E64" w:rsidR="00E8130A">
        <w:t xml:space="preserve"> вказані вище критерії, Суд вважає розумним присудити заявникам в цій частині по 10 000 євро, плюс будь-який податок, який може бути стягнутий з них.</w:t>
      </w:r>
    </w:p>
    <w:p w:rsidRPr="00B11E64" w:rsidR="00AD232D" w:rsidP="00AD232D" w:rsidRDefault="00AD232D">
      <w:pPr>
        <w:pStyle w:val="JuHA"/>
        <w:outlineLvl w:val="0"/>
        <w:rPr>
          <w:lang w:val="uk-UA"/>
        </w:rPr>
      </w:pPr>
      <w:proofErr w:type="spellStart"/>
      <w:r w:rsidRPr="00B11E64">
        <w:rPr>
          <w:lang w:val="uk-UA"/>
        </w:rPr>
        <w:t>D.  </w:t>
      </w:r>
      <w:r w:rsidRPr="00B11E64" w:rsidR="00E8130A">
        <w:rPr>
          <w:lang w:val="uk-UA"/>
        </w:rPr>
        <w:t>Відсо</w:t>
      </w:r>
      <w:proofErr w:type="spellEnd"/>
      <w:r w:rsidRPr="00B11E64" w:rsidR="00E8130A">
        <w:rPr>
          <w:lang w:val="uk-UA"/>
        </w:rPr>
        <w:t>тки у разі несвоєчасної сплати</w:t>
      </w:r>
    </w:p>
    <w:p w:rsidRPr="00B11E64" w:rsidR="00E8130A" w:rsidP="007201CE" w:rsidRDefault="00E8130A">
      <w:pPr>
        <w:pStyle w:val="1"/>
      </w:pPr>
      <w:r w:rsidRPr="00B11E64">
        <w:t xml:space="preserve">Суд вважає, що відсотки у разі несвоєчасної сплати мають визначатися на підставі граничної кредитної ставки Європейського центрального банку, </w:t>
      </w:r>
      <w:r w:rsidRPr="00B11E64" w:rsidR="00B11E64">
        <w:t>до якої слід додати</w:t>
      </w:r>
      <w:r w:rsidRPr="00B11E64">
        <w:t xml:space="preserve"> три відсоткові пункти</w:t>
      </w:r>
      <w:r w:rsidRPr="00B11E64" w:rsidR="00B11E64">
        <w:t>.</w:t>
      </w:r>
    </w:p>
    <w:p w:rsidRPr="00B11E64" w:rsidR="00AD232D" w:rsidP="00AD232D" w:rsidRDefault="00B11E64">
      <w:pPr>
        <w:pStyle w:val="JuHHead"/>
        <w:rPr>
          <w:lang w:val="uk-UA"/>
        </w:rPr>
      </w:pPr>
      <w:r w:rsidRPr="00B11E64">
        <w:rPr>
          <w:lang w:val="uk-UA"/>
        </w:rPr>
        <w:t>ЗА ЦИХ ПІДСТАВ СУД</w:t>
      </w:r>
    </w:p>
    <w:p w:rsidRPr="00B11E64" w:rsidR="00AD232D" w:rsidP="00AD232D" w:rsidRDefault="00AD232D">
      <w:pPr>
        <w:pStyle w:val="JuList"/>
        <w:rPr>
          <w:lang w:val="uk-UA"/>
        </w:rPr>
      </w:pPr>
      <w:r w:rsidRPr="00B11E64">
        <w:rPr>
          <w:lang w:val="uk-UA"/>
        </w:rPr>
        <w:t>1.  </w:t>
      </w:r>
      <w:r w:rsidRPr="00B11E64" w:rsidR="00B11E64">
        <w:rPr>
          <w:i/>
          <w:lang w:val="uk-UA"/>
        </w:rPr>
        <w:t>Оголошує</w:t>
      </w:r>
      <w:r w:rsidRPr="00B11E64">
        <w:rPr>
          <w:lang w:val="uk-UA"/>
        </w:rPr>
        <w:t xml:space="preserve"> </w:t>
      </w:r>
      <w:r w:rsidRPr="00B11E64" w:rsidR="00B11E64">
        <w:rPr>
          <w:lang w:val="uk-UA"/>
        </w:rPr>
        <w:t>неприйнятною</w:t>
      </w:r>
      <w:r w:rsidRPr="00B11E64">
        <w:rPr>
          <w:lang w:val="uk-UA"/>
        </w:rPr>
        <w:t xml:space="preserve">, </w:t>
      </w:r>
      <w:r w:rsidRPr="00B11E64" w:rsidR="00B11E64">
        <w:rPr>
          <w:lang w:val="uk-UA"/>
        </w:rPr>
        <w:t>більшістю</w:t>
      </w:r>
      <w:r w:rsidRPr="00B11E64">
        <w:rPr>
          <w:lang w:val="uk-UA"/>
        </w:rPr>
        <w:t xml:space="preserve">, </w:t>
      </w:r>
      <w:r w:rsidRPr="00B11E64" w:rsidR="00B11E64">
        <w:rPr>
          <w:lang w:val="uk-UA"/>
        </w:rPr>
        <w:t xml:space="preserve">скаргу за статтею </w:t>
      </w:r>
      <w:r w:rsidRPr="00B11E64">
        <w:rPr>
          <w:lang w:val="uk-UA"/>
        </w:rPr>
        <w:t xml:space="preserve">6 </w:t>
      </w:r>
      <w:r w:rsidRPr="00B11E64" w:rsidR="00B11E64">
        <w:rPr>
          <w:lang w:val="uk-UA"/>
        </w:rPr>
        <w:t>Конвенції</w:t>
      </w:r>
      <w:r w:rsidRPr="00B11E64">
        <w:rPr>
          <w:lang w:val="uk-UA"/>
        </w:rPr>
        <w:t>;</w:t>
      </w:r>
    </w:p>
    <w:p w:rsidRPr="00B11E64" w:rsidR="00AD232D" w:rsidP="00AD232D" w:rsidRDefault="00AD232D">
      <w:pPr>
        <w:pStyle w:val="JuList"/>
        <w:rPr>
          <w:lang w:val="uk-UA"/>
        </w:rPr>
      </w:pPr>
    </w:p>
    <w:p w:rsidRPr="00B11E64" w:rsidR="00AD232D" w:rsidP="00AD232D" w:rsidRDefault="00AD232D">
      <w:pPr>
        <w:pStyle w:val="JuList"/>
        <w:rPr>
          <w:lang w:val="uk-UA"/>
        </w:rPr>
      </w:pPr>
      <w:r w:rsidRPr="00B11E64">
        <w:rPr>
          <w:lang w:val="uk-UA"/>
        </w:rPr>
        <w:t>2.  </w:t>
      </w:r>
      <w:r w:rsidRPr="00B11E64" w:rsidR="00B11E64">
        <w:rPr>
          <w:i/>
          <w:lang w:val="uk-UA"/>
        </w:rPr>
        <w:t>Оголошує</w:t>
      </w:r>
      <w:r w:rsidRPr="00B11E64">
        <w:rPr>
          <w:lang w:val="uk-UA"/>
        </w:rPr>
        <w:t xml:space="preserve"> </w:t>
      </w:r>
      <w:r w:rsidRPr="00B11E64" w:rsidR="00B11E64">
        <w:rPr>
          <w:lang w:val="uk-UA"/>
        </w:rPr>
        <w:t xml:space="preserve">неприйнятною, більшістю, скаргу за статтею </w:t>
      </w:r>
      <w:r w:rsidRPr="00B11E64">
        <w:rPr>
          <w:lang w:val="uk-UA"/>
        </w:rPr>
        <w:t>14</w:t>
      </w:r>
      <w:r w:rsidRPr="00B11E64" w:rsidR="00B11E64">
        <w:rPr>
          <w:lang w:val="uk-UA"/>
        </w:rPr>
        <w:t>, взят</w:t>
      </w:r>
      <w:r w:rsidR="00823A34">
        <w:rPr>
          <w:lang w:val="uk-UA"/>
        </w:rPr>
        <w:t xml:space="preserve">ою в поєднанні зі статтею </w:t>
      </w:r>
      <w:r w:rsidRPr="00B11E64" w:rsidR="00B11E64">
        <w:rPr>
          <w:lang w:val="uk-UA"/>
        </w:rPr>
        <w:t>7 Конвенції</w:t>
      </w:r>
      <w:r w:rsidR="00823A34">
        <w:rPr>
          <w:lang w:val="uk-UA"/>
        </w:rPr>
        <w:t>,</w:t>
      </w:r>
      <w:r w:rsidRPr="00B11E64" w:rsidR="00B11E64">
        <w:rPr>
          <w:lang w:val="uk-UA"/>
        </w:rPr>
        <w:t xml:space="preserve"> та </w:t>
      </w:r>
      <w:r w:rsidR="00B87A98">
        <w:rPr>
          <w:lang w:val="uk-UA"/>
        </w:rPr>
        <w:t xml:space="preserve">за </w:t>
      </w:r>
      <w:r w:rsidRPr="00B11E64" w:rsidR="00B11E64">
        <w:rPr>
          <w:lang w:val="uk-UA"/>
        </w:rPr>
        <w:t xml:space="preserve">статтею </w:t>
      </w:r>
      <w:r w:rsidRPr="00B11E64">
        <w:rPr>
          <w:lang w:val="uk-UA"/>
        </w:rPr>
        <w:t xml:space="preserve">1 </w:t>
      </w:r>
      <w:r w:rsidRPr="00B11E64" w:rsidR="00B11E64">
        <w:rPr>
          <w:lang w:val="uk-UA"/>
        </w:rPr>
        <w:t xml:space="preserve">Протоколу № </w:t>
      </w:r>
      <w:r w:rsidRPr="00B11E64">
        <w:rPr>
          <w:lang w:val="uk-UA"/>
        </w:rPr>
        <w:t>12;</w:t>
      </w:r>
    </w:p>
    <w:p w:rsidRPr="00B11E64" w:rsidR="00AD232D" w:rsidP="00AD232D" w:rsidRDefault="00AD232D">
      <w:pPr>
        <w:pStyle w:val="JuList"/>
        <w:rPr>
          <w:lang w:val="uk-UA"/>
        </w:rPr>
      </w:pPr>
    </w:p>
    <w:p w:rsidRPr="00B11E64" w:rsidR="00AD232D" w:rsidP="00AD232D" w:rsidRDefault="00AD232D">
      <w:pPr>
        <w:pStyle w:val="JuList"/>
        <w:rPr>
          <w:lang w:val="uk-UA"/>
        </w:rPr>
      </w:pPr>
      <w:r w:rsidRPr="00B11E64">
        <w:rPr>
          <w:lang w:val="uk-UA"/>
        </w:rPr>
        <w:t>3.  </w:t>
      </w:r>
      <w:r w:rsidRPr="00B11E64" w:rsidR="00B11E64">
        <w:rPr>
          <w:i/>
          <w:lang w:val="uk-UA"/>
        </w:rPr>
        <w:t>Оголошує</w:t>
      </w:r>
      <w:r w:rsidRPr="00B11E64">
        <w:rPr>
          <w:lang w:val="uk-UA"/>
        </w:rPr>
        <w:t xml:space="preserve"> </w:t>
      </w:r>
      <w:r w:rsidRPr="00B11E64" w:rsidR="00B11E64">
        <w:rPr>
          <w:lang w:val="uk-UA"/>
        </w:rPr>
        <w:t>прийнятною</w:t>
      </w:r>
      <w:r w:rsidRPr="00B11E64">
        <w:rPr>
          <w:lang w:val="uk-UA"/>
        </w:rPr>
        <w:t xml:space="preserve">, </w:t>
      </w:r>
      <w:r w:rsidRPr="00B11E64" w:rsidR="00B11E64">
        <w:rPr>
          <w:lang w:val="uk-UA"/>
        </w:rPr>
        <w:t>одностайно, скаргу за статтею 7 Конвенції</w:t>
      </w:r>
      <w:r w:rsidRPr="00B11E64">
        <w:rPr>
          <w:lang w:val="uk-UA"/>
        </w:rPr>
        <w:t>;</w:t>
      </w:r>
    </w:p>
    <w:p w:rsidRPr="00B11E64" w:rsidR="00AD232D" w:rsidP="00AD232D" w:rsidRDefault="00AD232D">
      <w:pPr>
        <w:pStyle w:val="JuList"/>
        <w:rPr>
          <w:lang w:val="uk-UA"/>
        </w:rPr>
      </w:pPr>
    </w:p>
    <w:p w:rsidRPr="00B11E64" w:rsidR="00AD232D" w:rsidP="00AD232D" w:rsidRDefault="00AD232D">
      <w:pPr>
        <w:pStyle w:val="JuList"/>
        <w:rPr>
          <w:lang w:val="uk-UA"/>
        </w:rPr>
      </w:pPr>
      <w:r w:rsidRPr="00B11E64">
        <w:rPr>
          <w:lang w:val="uk-UA"/>
        </w:rPr>
        <w:t>4.  </w:t>
      </w:r>
      <w:r w:rsidRPr="00B11E64" w:rsidR="00B11E64">
        <w:rPr>
          <w:i/>
          <w:lang w:val="uk-UA"/>
        </w:rPr>
        <w:t>Постановляє</w:t>
      </w:r>
      <w:r w:rsidRPr="00B11E64">
        <w:rPr>
          <w:lang w:val="uk-UA"/>
        </w:rPr>
        <w:t xml:space="preserve">, </w:t>
      </w:r>
      <w:r w:rsidRPr="00B11E64" w:rsidR="00B11E64">
        <w:rPr>
          <w:lang w:val="uk-UA"/>
        </w:rPr>
        <w:t>одностайно, що мало місце порушення статті 7 Конвенції;</w:t>
      </w:r>
    </w:p>
    <w:p w:rsidRPr="00B11E64" w:rsidR="00AD232D" w:rsidP="00AD232D" w:rsidRDefault="00AD232D">
      <w:pPr>
        <w:pStyle w:val="JuList"/>
        <w:rPr>
          <w:lang w:val="uk-UA"/>
        </w:rPr>
      </w:pPr>
    </w:p>
    <w:p w:rsidRPr="00B11E64" w:rsidR="00AD232D" w:rsidP="00AD232D" w:rsidRDefault="00AD232D">
      <w:pPr>
        <w:pStyle w:val="JuList"/>
        <w:rPr>
          <w:lang w:val="uk-UA"/>
        </w:rPr>
      </w:pPr>
      <w:r w:rsidRPr="00B11E64">
        <w:rPr>
          <w:lang w:val="uk-UA"/>
        </w:rPr>
        <w:t>5.  </w:t>
      </w:r>
      <w:r w:rsidRPr="00B11E64" w:rsidR="00B11E64">
        <w:rPr>
          <w:i/>
          <w:lang w:val="uk-UA"/>
        </w:rPr>
        <w:t>Постановляє</w:t>
      </w:r>
      <w:r w:rsidRPr="00B11E64">
        <w:rPr>
          <w:lang w:val="uk-UA"/>
        </w:rPr>
        <w:t xml:space="preserve">, </w:t>
      </w:r>
      <w:r w:rsidRPr="00B11E64" w:rsidR="00B11E64">
        <w:rPr>
          <w:lang w:val="uk-UA"/>
        </w:rPr>
        <w:t>одностайно</w:t>
      </w:r>
      <w:r w:rsidRPr="00B11E64">
        <w:rPr>
          <w:lang w:val="uk-UA"/>
        </w:rPr>
        <w:t>,</w:t>
      </w:r>
    </w:p>
    <w:p w:rsidRPr="00B11E64" w:rsidR="00B11E64" w:rsidP="00B11E64" w:rsidRDefault="00AD232D">
      <w:pPr>
        <w:pStyle w:val="JuLista"/>
        <w:rPr>
          <w:lang w:val="uk-UA"/>
        </w:rPr>
      </w:pPr>
      <w:r w:rsidRPr="00B11E64">
        <w:rPr>
          <w:lang w:val="uk-UA"/>
        </w:rPr>
        <w:t>(a)  </w:t>
      </w:r>
      <w:r w:rsidRPr="00B11E64" w:rsidR="00B11E64">
        <w:rPr>
          <w:lang w:val="uk-UA"/>
        </w:rPr>
        <w:t xml:space="preserve">що держава-відповідач повинна сплатити заявникам протягом трьох місяців по 10 000 (десять тисяч) євро кожному, плюс будь-який податок, </w:t>
      </w:r>
      <w:r w:rsidR="00823A34">
        <w:rPr>
          <w:lang w:val="uk-UA"/>
        </w:rPr>
        <w:t>який може бути нарахований їм, в</w:t>
      </w:r>
      <w:r w:rsidRPr="00B11E64" w:rsidR="00B11E64">
        <w:rPr>
          <w:lang w:val="uk-UA"/>
        </w:rPr>
        <w:t xml:space="preserve"> якості відшкодування судових та інших витрат, які повинні бути перераховані в валюту держави-відповідача за курсом, що діятиме на момент здійснення виплати;</w:t>
      </w:r>
    </w:p>
    <w:p w:rsidRPr="00B11E64" w:rsidR="00B11E64" w:rsidP="00B11E64" w:rsidRDefault="00B11E64">
      <w:pPr>
        <w:pStyle w:val="JuLista"/>
        <w:rPr>
          <w:lang w:val="uk-UA"/>
        </w:rPr>
      </w:pPr>
      <w:r w:rsidRPr="00B11E64">
        <w:rPr>
          <w:lang w:val="uk-UA"/>
        </w:rPr>
        <w:t xml:space="preserve">(b)  що зі </w:t>
      </w:r>
      <w:proofErr w:type="spellStart"/>
      <w:r w:rsidRPr="00B11E64">
        <w:rPr>
          <w:lang w:val="uk-UA"/>
        </w:rPr>
        <w:t>спливом</w:t>
      </w:r>
      <w:proofErr w:type="spellEnd"/>
      <w:r w:rsidRPr="00B11E64">
        <w:rPr>
          <w:lang w:val="uk-UA"/>
        </w:rPr>
        <w:t xml:space="preserve"> зазначених вище трьох мі</w:t>
      </w:r>
      <w:r w:rsidR="00B87A98">
        <w:rPr>
          <w:lang w:val="uk-UA"/>
        </w:rPr>
        <w:t>сяців і до розрахунку на названі суми</w:t>
      </w:r>
      <w:r w:rsidRPr="00B11E64">
        <w:rPr>
          <w:lang w:val="uk-UA"/>
        </w:rPr>
        <w:t xml:space="preserve"> нараховуватиметься простий відсоток у розмірі граничної кредитної ставки Європейського центрального банку, чинної у відповідний період несвоєчасної сплати, плюс три відсоткові пункти;</w:t>
      </w:r>
    </w:p>
    <w:p w:rsidRPr="00B11E64" w:rsidR="00B11E64" w:rsidP="00AD232D" w:rsidRDefault="00B11E64">
      <w:pPr>
        <w:pStyle w:val="JuLista"/>
        <w:rPr>
          <w:lang w:val="uk-UA"/>
        </w:rPr>
      </w:pPr>
    </w:p>
    <w:p w:rsidRPr="00B11E64" w:rsidR="00AD232D" w:rsidP="00AD232D" w:rsidRDefault="00AD232D">
      <w:pPr>
        <w:pStyle w:val="JuList"/>
        <w:rPr>
          <w:lang w:val="uk-UA"/>
        </w:rPr>
      </w:pPr>
      <w:r w:rsidRPr="00B11E64">
        <w:rPr>
          <w:lang w:val="uk-UA"/>
        </w:rPr>
        <w:t>6.  </w:t>
      </w:r>
      <w:r w:rsidRPr="00B11E64" w:rsidR="00B11E64">
        <w:rPr>
          <w:i/>
          <w:lang w:val="uk-UA"/>
        </w:rPr>
        <w:t>Відхиляє</w:t>
      </w:r>
      <w:r w:rsidRPr="00B11E64">
        <w:rPr>
          <w:lang w:val="uk-UA"/>
        </w:rPr>
        <w:t xml:space="preserve">, </w:t>
      </w:r>
      <w:r w:rsidRPr="00B11E64" w:rsidR="00B11E64">
        <w:rPr>
          <w:lang w:val="uk-UA"/>
        </w:rPr>
        <w:t>одностайно</w:t>
      </w:r>
      <w:r w:rsidRPr="00B11E64">
        <w:rPr>
          <w:lang w:val="uk-UA"/>
        </w:rPr>
        <w:t xml:space="preserve">, </w:t>
      </w:r>
      <w:r w:rsidRPr="00B11E64" w:rsidR="00B11E64">
        <w:rPr>
          <w:lang w:val="uk-UA"/>
        </w:rPr>
        <w:t>решту вимог заявників щодо справедливої сатисфакції.</w:t>
      </w:r>
    </w:p>
    <w:p w:rsidRPr="00B11E64" w:rsidR="00AD232D" w:rsidP="00AD232D" w:rsidRDefault="00B11E64">
      <w:pPr>
        <w:pStyle w:val="JuParaLast"/>
        <w:rPr>
          <w:lang w:val="uk-UA"/>
        </w:rPr>
      </w:pPr>
      <w:r w:rsidRPr="00B11E64">
        <w:rPr>
          <w:lang w:val="uk-UA"/>
        </w:rPr>
        <w:t xml:space="preserve">Учинено англійською та французькою мовами та </w:t>
      </w:r>
      <w:r w:rsidR="00823A34">
        <w:rPr>
          <w:lang w:val="uk-UA"/>
        </w:rPr>
        <w:t xml:space="preserve">проголошено </w:t>
      </w:r>
      <w:r w:rsidRPr="00B11E64">
        <w:rPr>
          <w:lang w:val="uk-UA"/>
        </w:rPr>
        <w:t>на відкритом</w:t>
      </w:r>
      <w:r w:rsidR="00823A34">
        <w:rPr>
          <w:lang w:val="uk-UA"/>
        </w:rPr>
        <w:t>у слуханні в Палаці прав людини в м. Страсбург</w:t>
      </w:r>
      <w:r w:rsidRPr="00B11E64">
        <w:rPr>
          <w:lang w:val="uk-UA"/>
        </w:rPr>
        <w:t xml:space="preserve"> 18 липня </w:t>
      </w:r>
      <w:r w:rsidRPr="00B11E64" w:rsidR="00AD232D">
        <w:rPr>
          <w:lang w:val="uk-UA"/>
        </w:rPr>
        <w:t>2013</w:t>
      </w:r>
      <w:r w:rsidRPr="00B11E64">
        <w:rPr>
          <w:lang w:val="uk-UA"/>
        </w:rPr>
        <w:t xml:space="preserve"> року</w:t>
      </w:r>
      <w:r w:rsidRPr="00B11E64" w:rsidR="00AD232D">
        <w:rPr>
          <w:lang w:val="uk-UA"/>
        </w:rPr>
        <w:t>.</w:t>
      </w:r>
    </w:p>
    <w:p w:rsidRPr="00B11E64" w:rsidR="00AD232D" w:rsidP="00AD232D" w:rsidRDefault="00AD232D">
      <w:pPr>
        <w:pStyle w:val="JuSigned"/>
        <w:keepNext/>
        <w:keepLines/>
        <w:rPr>
          <w:lang w:val="uk-UA"/>
        </w:rPr>
      </w:pPr>
      <w:r w:rsidRPr="00B11E64">
        <w:rPr>
          <w:lang w:val="uk-UA"/>
        </w:rPr>
        <w:tab/>
      </w:r>
      <w:r w:rsidRPr="00B11E64" w:rsidR="00B11E64">
        <w:rPr>
          <w:lang w:val="uk-UA"/>
        </w:rPr>
        <w:t>Майкл</w:t>
      </w:r>
      <w:r w:rsidRPr="00B11E64">
        <w:rPr>
          <w:lang w:val="uk-UA"/>
        </w:rPr>
        <w:t xml:space="preserve"> </w:t>
      </w:r>
      <w:proofErr w:type="spellStart"/>
      <w:r w:rsidRPr="00B11E64">
        <w:rPr>
          <w:lang w:val="uk-UA"/>
        </w:rPr>
        <w:t>O</w:t>
      </w:r>
      <w:r w:rsidR="001B6AD6">
        <w:rPr>
          <w:lang w:val="uk-UA"/>
        </w:rPr>
        <w:t>’</w:t>
      </w:r>
      <w:r w:rsidRPr="00B11E64" w:rsidR="00B11E64">
        <w:rPr>
          <w:lang w:val="uk-UA"/>
        </w:rPr>
        <w:t>Бойл</w:t>
      </w:r>
      <w:proofErr w:type="spellEnd"/>
      <w:r w:rsidRPr="00B11E64">
        <w:rPr>
          <w:lang w:val="uk-UA"/>
        </w:rPr>
        <w:tab/>
      </w:r>
      <w:proofErr w:type="spellStart"/>
      <w:r w:rsidRPr="00B11E64" w:rsidR="00B11E64">
        <w:rPr>
          <w:lang w:val="uk-UA"/>
        </w:rPr>
        <w:t>Дін</w:t>
      </w:r>
      <w:proofErr w:type="spellEnd"/>
      <w:r w:rsidRPr="00B11E64">
        <w:rPr>
          <w:lang w:val="uk-UA"/>
        </w:rPr>
        <w:t xml:space="preserve"> </w:t>
      </w:r>
      <w:r w:rsidRPr="00B11E64" w:rsidR="00B11E64">
        <w:rPr>
          <w:lang w:val="uk-UA"/>
        </w:rPr>
        <w:t>Шпільман</w:t>
      </w:r>
      <w:r w:rsidRPr="00B11E64">
        <w:rPr>
          <w:lang w:val="uk-UA"/>
        </w:rPr>
        <w:br/>
      </w:r>
      <w:r w:rsidRPr="00B11E64">
        <w:rPr>
          <w:lang w:val="uk-UA"/>
        </w:rPr>
        <w:tab/>
      </w:r>
      <w:r w:rsidRPr="00B11E64" w:rsidR="00B11E64">
        <w:rPr>
          <w:iCs/>
          <w:lang w:val="uk-UA"/>
        </w:rPr>
        <w:t>Секретар</w:t>
      </w:r>
      <w:r w:rsidRPr="00B11E64">
        <w:rPr>
          <w:lang w:val="uk-UA"/>
        </w:rPr>
        <w:tab/>
      </w:r>
      <w:r w:rsidRPr="00B11E64" w:rsidR="00B11E64">
        <w:rPr>
          <w:lang w:val="uk-UA"/>
        </w:rPr>
        <w:t>Голова</w:t>
      </w:r>
    </w:p>
    <w:p w:rsidRPr="00B11E64" w:rsidR="00AD232D" w:rsidP="00AD232D" w:rsidRDefault="00AD232D">
      <w:pPr>
        <w:pStyle w:val="JuParaLast"/>
        <w:rPr>
          <w:lang w:val="uk-UA"/>
        </w:rPr>
      </w:pPr>
    </w:p>
    <w:p w:rsidRPr="00B11E64" w:rsidR="00AD232D" w:rsidP="00AD232D" w:rsidRDefault="00B11E64">
      <w:pPr>
        <w:pStyle w:val="JuParaLast"/>
        <w:rPr>
          <w:lang w:val="uk-UA"/>
        </w:rPr>
      </w:pPr>
      <w:r w:rsidRPr="00B11E64">
        <w:rPr>
          <w:lang w:val="uk-UA"/>
        </w:rPr>
        <w:t xml:space="preserve">У відповідності до статті </w:t>
      </w:r>
      <w:r w:rsidRPr="00B11E64" w:rsidR="00AD232D">
        <w:rPr>
          <w:lang w:val="uk-UA"/>
        </w:rPr>
        <w:t xml:space="preserve">45 § 2 </w:t>
      </w:r>
      <w:r w:rsidRPr="00B11E64">
        <w:rPr>
          <w:lang w:val="uk-UA"/>
        </w:rPr>
        <w:t xml:space="preserve">Конвенції та правила </w:t>
      </w:r>
      <w:r w:rsidRPr="00B11E64" w:rsidR="00AD232D">
        <w:rPr>
          <w:lang w:val="uk-UA"/>
        </w:rPr>
        <w:t xml:space="preserve">74 § 2 </w:t>
      </w:r>
      <w:r w:rsidRPr="00B11E64">
        <w:rPr>
          <w:lang w:val="uk-UA"/>
        </w:rPr>
        <w:t>Регламенту Суду до рішення були надані наступні окремі думки</w:t>
      </w:r>
      <w:r w:rsidRPr="00B11E64" w:rsidR="00AD232D">
        <w:rPr>
          <w:lang w:val="uk-UA"/>
        </w:rPr>
        <w:t>:</w:t>
      </w:r>
    </w:p>
    <w:p w:rsidRPr="00B11E64" w:rsidR="00AD232D" w:rsidP="00AD232D" w:rsidRDefault="00AD232D">
      <w:pPr>
        <w:pStyle w:val="JuPara"/>
        <w:rPr>
          <w:lang w:val="uk-UA"/>
        </w:rPr>
      </w:pPr>
      <w:r w:rsidRPr="00B11E64">
        <w:rPr>
          <w:lang w:val="uk-UA"/>
        </w:rPr>
        <w:t>(a)  </w:t>
      </w:r>
      <w:r w:rsidRPr="00B11E64" w:rsidR="00B11E64">
        <w:rPr>
          <w:lang w:val="uk-UA"/>
        </w:rPr>
        <w:t xml:space="preserve">співпадаюча думка судді </w:t>
      </w:r>
      <w:proofErr w:type="spellStart"/>
      <w:r w:rsidRPr="00B11E64" w:rsidR="00B11E64">
        <w:rPr>
          <w:lang w:val="uk-UA"/>
        </w:rPr>
        <w:t>Зіємеле</w:t>
      </w:r>
      <w:proofErr w:type="spellEnd"/>
      <w:r w:rsidRPr="00B11E64">
        <w:rPr>
          <w:lang w:val="uk-UA"/>
        </w:rPr>
        <w:t>;</w:t>
      </w:r>
    </w:p>
    <w:p w:rsidRPr="00B11E64" w:rsidR="00AD232D" w:rsidP="00AD232D" w:rsidRDefault="00AD232D">
      <w:pPr>
        <w:pStyle w:val="JuPara"/>
        <w:rPr>
          <w:lang w:val="uk-UA"/>
        </w:rPr>
      </w:pPr>
      <w:r w:rsidRPr="00B11E64">
        <w:rPr>
          <w:lang w:val="uk-UA"/>
        </w:rPr>
        <w:t>(b)  </w:t>
      </w:r>
      <w:r w:rsidRPr="00B11E64" w:rsidR="00B11E64">
        <w:rPr>
          <w:lang w:val="uk-UA"/>
        </w:rPr>
        <w:t xml:space="preserve">співпадаюча думка судді </w:t>
      </w:r>
      <w:proofErr w:type="spellStart"/>
      <w:r w:rsidRPr="00B11E64" w:rsidR="00B11E64">
        <w:rPr>
          <w:lang w:val="uk-UA"/>
        </w:rPr>
        <w:t>Калайджиєвої</w:t>
      </w:r>
      <w:proofErr w:type="spellEnd"/>
      <w:r w:rsidRPr="00B11E64">
        <w:rPr>
          <w:lang w:val="uk-UA"/>
        </w:rPr>
        <w:t>;</w:t>
      </w:r>
    </w:p>
    <w:p w:rsidRPr="00B11E64" w:rsidR="00AD232D" w:rsidP="00AD232D" w:rsidRDefault="00AD232D">
      <w:pPr>
        <w:pStyle w:val="JuPara"/>
        <w:rPr>
          <w:lang w:val="uk-UA"/>
        </w:rPr>
      </w:pPr>
      <w:r w:rsidRPr="00B11E64">
        <w:rPr>
          <w:lang w:val="uk-UA"/>
        </w:rPr>
        <w:t>(c)  </w:t>
      </w:r>
      <w:r w:rsidRPr="00B11E64" w:rsidR="00B11E64">
        <w:rPr>
          <w:lang w:val="uk-UA"/>
        </w:rPr>
        <w:t xml:space="preserve">співпадаюча думка судді Пінто де </w:t>
      </w:r>
      <w:proofErr w:type="spellStart"/>
      <w:r w:rsidRPr="00B11E64" w:rsidR="00B11E64">
        <w:rPr>
          <w:lang w:val="uk-UA"/>
        </w:rPr>
        <w:t>Альбукерке</w:t>
      </w:r>
      <w:proofErr w:type="spellEnd"/>
      <w:r w:rsidRPr="00B11E64" w:rsidR="00B11E64">
        <w:rPr>
          <w:lang w:val="uk-UA"/>
        </w:rPr>
        <w:t xml:space="preserve">, до якої приєднався суддя </w:t>
      </w:r>
      <w:proofErr w:type="spellStart"/>
      <w:r w:rsidRPr="00B11E64" w:rsidR="00B11E64">
        <w:rPr>
          <w:lang w:val="uk-UA"/>
        </w:rPr>
        <w:t>Вучініч</w:t>
      </w:r>
      <w:proofErr w:type="spellEnd"/>
      <w:r w:rsidRPr="00B11E64">
        <w:rPr>
          <w:lang w:val="uk-UA"/>
        </w:rPr>
        <w:t>.</w:t>
      </w:r>
    </w:p>
    <w:p w:rsidRPr="00B11E64" w:rsidR="00BB7A5D" w:rsidP="00AD232D" w:rsidRDefault="00D94F96">
      <w:pPr>
        <w:tabs>
          <w:tab w:val="center" w:pos="6407"/>
        </w:tabs>
        <w:suppressAutoHyphens w:val="0"/>
        <w:spacing w:before="720"/>
        <w:jc w:val="right"/>
        <w:rPr>
          <w:lang w:val="uk-UA"/>
        </w:rPr>
      </w:pPr>
      <w:r w:rsidRPr="00B11E64">
        <w:rPr>
          <w:lang w:val="uk-UA"/>
        </w:rPr>
        <w:t>Д.Ш.*.</w:t>
      </w:r>
      <w:r w:rsidRPr="00B11E64">
        <w:rPr>
          <w:lang w:val="uk-UA"/>
        </w:rPr>
        <w:br/>
        <w:t>M.O</w:t>
      </w:r>
      <w:r w:rsidR="001B6AD6">
        <w:rPr>
          <w:lang w:val="uk-UA"/>
        </w:rPr>
        <w:t>’</w:t>
      </w:r>
      <w:r w:rsidRPr="00B11E64">
        <w:rPr>
          <w:lang w:val="uk-UA"/>
        </w:rPr>
        <w:t>Б</w:t>
      </w:r>
      <w:r w:rsidRPr="00B11E64" w:rsidR="00AD232D">
        <w:rPr>
          <w:lang w:val="uk-UA"/>
        </w:rPr>
        <w:t>.*.</w:t>
      </w:r>
    </w:p>
    <w:p w:rsidR="00823A34" w:rsidP="008C558F" w:rsidRDefault="00823A34">
      <w:pPr>
        <w:jc w:val="both"/>
        <w:rPr>
          <w:szCs w:val="24"/>
          <w:lang w:val="uk-UA"/>
        </w:rPr>
      </w:pPr>
    </w:p>
    <w:p w:rsidRPr="00B11E64" w:rsidR="008C558F" w:rsidP="008C558F" w:rsidRDefault="008C558F">
      <w:pPr>
        <w:jc w:val="both"/>
        <w:rPr>
          <w:szCs w:val="24"/>
          <w:lang w:val="uk-UA"/>
        </w:rPr>
      </w:pPr>
      <w:r w:rsidRPr="00B11E64">
        <w:rPr>
          <w:szCs w:val="24"/>
          <w:lang w:val="uk-UA"/>
        </w:rPr>
        <w:t>Окремі думки не перекладалися, однак їх викладено англійською та французькою мовами в офіційних мовних версіях рішення, яке можна знайти в базі рішень Суду HUDOC.</w:t>
      </w:r>
    </w:p>
    <w:p w:rsidRPr="00B11E64" w:rsidR="008C558F" w:rsidP="008C558F" w:rsidRDefault="008C558F">
      <w:pPr>
        <w:jc w:val="both"/>
        <w:rPr>
          <w:b/>
          <w:sz w:val="20"/>
          <w:lang w:val="uk-UA"/>
        </w:rPr>
      </w:pPr>
    </w:p>
    <w:p w:rsidRPr="00B11E64" w:rsidR="008C558F" w:rsidP="008C558F" w:rsidRDefault="008C558F">
      <w:pPr>
        <w:jc w:val="both"/>
        <w:rPr>
          <w:b/>
          <w:sz w:val="20"/>
          <w:lang w:val="uk-UA"/>
        </w:rPr>
      </w:pPr>
    </w:p>
    <w:p w:rsidRPr="00B11E64" w:rsidR="008C558F" w:rsidP="008C558F" w:rsidRDefault="008C558F">
      <w:pPr>
        <w:jc w:val="both"/>
        <w:rPr>
          <w:b/>
          <w:sz w:val="20"/>
          <w:lang w:val="uk-UA"/>
        </w:rPr>
      </w:pPr>
      <w:r w:rsidRPr="00B11E64">
        <w:rPr>
          <w:b/>
          <w:sz w:val="20"/>
          <w:lang w:val="uk-UA"/>
        </w:rPr>
        <w:t>©</w:t>
      </w:r>
      <w:r w:rsidRPr="00B11E64">
        <w:rPr>
          <w:sz w:val="20"/>
          <w:lang w:val="uk-UA"/>
        </w:rPr>
        <w:t xml:space="preserve"> </w:t>
      </w:r>
      <w:r w:rsidRPr="00B11E64">
        <w:rPr>
          <w:b/>
          <w:sz w:val="20"/>
          <w:lang w:val="uk-UA"/>
        </w:rPr>
        <w:t>Рада Європи/Європейський суд з прав людини, 2013.</w:t>
      </w:r>
    </w:p>
    <w:p w:rsidRPr="00B11E64" w:rsidR="008C558F" w:rsidP="008C558F" w:rsidRDefault="008C558F">
      <w:pPr>
        <w:pStyle w:val="NormalWeb"/>
        <w:ind w:right="-1"/>
        <w:jc w:val="both"/>
        <w:rPr>
          <w:sz w:val="20"/>
          <w:szCs w:val="20"/>
          <w:lang w:val="uk-UA"/>
        </w:rPr>
      </w:pPr>
      <w:r w:rsidRPr="00B11E64">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2">
        <w:r w:rsidRPr="00B11E64">
          <w:rPr>
            <w:rStyle w:val="Hyperlink"/>
            <w:sz w:val="20"/>
            <w:szCs w:val="20"/>
            <w:lang w:val="uk-UA"/>
          </w:rPr>
          <w:t>www.coe.int/humanrightstrustfund</w:t>
        </w:r>
      </w:hyperlink>
      <w:r w:rsidRPr="00B11E64">
        <w:rPr>
          <w:sz w:val="20"/>
          <w:szCs w:val="20"/>
          <w:lang w:val="uk-UA"/>
        </w:rPr>
        <w:t>). Він не є зобов</w:t>
      </w:r>
      <w:r w:rsidR="001B6AD6">
        <w:rPr>
          <w:sz w:val="20"/>
          <w:szCs w:val="20"/>
          <w:lang w:val="uk-UA"/>
        </w:rPr>
        <w:t>’</w:t>
      </w:r>
      <w:r w:rsidRPr="00B11E64">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3">
        <w:r w:rsidRPr="00B11E64">
          <w:rPr>
            <w:rStyle w:val="Hyperlink"/>
            <w:sz w:val="20"/>
            <w:szCs w:val="20"/>
            <w:lang w:val="uk-UA"/>
          </w:rPr>
          <w:t>http://hudoc.echr.coe.int</w:t>
        </w:r>
      </w:hyperlink>
      <w:r w:rsidRPr="00B11E64">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4">
        <w:r w:rsidRPr="00B11E64">
          <w:rPr>
            <w:rStyle w:val="Hyperlink"/>
            <w:sz w:val="20"/>
            <w:szCs w:val="20"/>
            <w:lang w:val="uk-UA"/>
          </w:rPr>
          <w:t>publishing@echr.coe.int</w:t>
        </w:r>
      </w:hyperlink>
      <w:r w:rsidRPr="00B11E64">
        <w:rPr>
          <w:sz w:val="20"/>
          <w:szCs w:val="20"/>
          <w:lang w:val="uk-UA"/>
        </w:rPr>
        <w:t>.</w:t>
      </w:r>
    </w:p>
    <w:p w:rsidRPr="00B11E64" w:rsidR="008C558F" w:rsidP="008C558F" w:rsidRDefault="008C558F">
      <w:pPr>
        <w:pStyle w:val="NormalWeb"/>
        <w:ind w:right="403" w:firstLine="709"/>
        <w:jc w:val="both"/>
        <w:rPr>
          <w:b/>
          <w:sz w:val="20"/>
          <w:szCs w:val="20"/>
          <w:lang w:val="uk-UA"/>
        </w:rPr>
      </w:pPr>
    </w:p>
    <w:p w:rsidRPr="00B11E64" w:rsidR="008C558F" w:rsidP="008C558F" w:rsidRDefault="008C558F">
      <w:pPr>
        <w:pStyle w:val="NormalWeb"/>
        <w:ind w:right="403"/>
        <w:jc w:val="both"/>
        <w:rPr>
          <w:b/>
          <w:sz w:val="20"/>
          <w:szCs w:val="20"/>
          <w:lang w:val="uk-UA"/>
        </w:rPr>
      </w:pPr>
      <w:r w:rsidRPr="00B11E64">
        <w:rPr>
          <w:b/>
          <w:sz w:val="20"/>
          <w:szCs w:val="20"/>
          <w:lang w:val="uk-UA"/>
        </w:rPr>
        <w:t xml:space="preserve">© </w:t>
      </w:r>
      <w:proofErr w:type="spellStart"/>
      <w:r w:rsidRPr="00B11E64">
        <w:rPr>
          <w:b/>
          <w:sz w:val="20"/>
          <w:szCs w:val="20"/>
          <w:lang w:val="uk-UA"/>
        </w:rPr>
        <w:t>Council</w:t>
      </w:r>
      <w:proofErr w:type="spellEnd"/>
      <w:r w:rsidRPr="00B11E64">
        <w:rPr>
          <w:b/>
          <w:sz w:val="20"/>
          <w:szCs w:val="20"/>
          <w:lang w:val="uk-UA"/>
        </w:rPr>
        <w:t xml:space="preserve"> of Europe/European Court of Human Rights, 2013.</w:t>
      </w:r>
    </w:p>
    <w:p w:rsidRPr="00B11E64" w:rsidR="008C558F" w:rsidP="008C558F" w:rsidRDefault="008C558F">
      <w:pPr>
        <w:pStyle w:val="NormalWeb"/>
        <w:ind w:right="-1"/>
        <w:jc w:val="both"/>
        <w:rPr>
          <w:sz w:val="20"/>
          <w:szCs w:val="20"/>
          <w:lang w:val="uk-UA"/>
        </w:rPr>
      </w:pPr>
      <w:proofErr w:type="spellStart"/>
      <w:r w:rsidRPr="00B11E64">
        <w:rPr>
          <w:sz w:val="20"/>
          <w:szCs w:val="20"/>
          <w:lang w:val="uk-UA"/>
        </w:rPr>
        <w:t>The</w:t>
      </w:r>
      <w:proofErr w:type="spellEnd"/>
      <w:r w:rsidRPr="00B11E64">
        <w:rPr>
          <w:sz w:val="20"/>
          <w:szCs w:val="20"/>
          <w:lang w:val="uk-UA"/>
        </w:rPr>
        <w:t xml:space="preserve"> </w:t>
      </w:r>
      <w:proofErr w:type="spellStart"/>
      <w:r w:rsidRPr="00B11E64">
        <w:rPr>
          <w:sz w:val="20"/>
          <w:szCs w:val="20"/>
          <w:lang w:val="uk-UA"/>
        </w:rPr>
        <w:t>official</w:t>
      </w:r>
      <w:proofErr w:type="spellEnd"/>
      <w:r w:rsidRPr="00B11E64">
        <w:rPr>
          <w:sz w:val="20"/>
          <w:szCs w:val="20"/>
          <w:lang w:val="uk-UA"/>
        </w:rPr>
        <w:t xml:space="preserve"> </w:t>
      </w:r>
      <w:proofErr w:type="spellStart"/>
      <w:r w:rsidRPr="00B11E64">
        <w:rPr>
          <w:sz w:val="20"/>
          <w:szCs w:val="20"/>
          <w:lang w:val="uk-UA"/>
        </w:rPr>
        <w:t>languages</w:t>
      </w:r>
      <w:proofErr w:type="spellEnd"/>
      <w:r w:rsidRPr="00B11E64">
        <w:rPr>
          <w:sz w:val="20"/>
          <w:szCs w:val="20"/>
          <w:lang w:val="uk-UA"/>
        </w:rPr>
        <w:t xml:space="preserve"> of the European Court of Human Rights </w:t>
      </w:r>
      <w:proofErr w:type="spellStart"/>
      <w:r w:rsidRPr="00B11E64">
        <w:rPr>
          <w:sz w:val="20"/>
          <w:szCs w:val="20"/>
          <w:lang w:val="uk-UA"/>
        </w:rPr>
        <w:t>are</w:t>
      </w:r>
      <w:proofErr w:type="spellEnd"/>
      <w:r w:rsidRPr="00B11E64">
        <w:rPr>
          <w:sz w:val="20"/>
          <w:szCs w:val="20"/>
          <w:lang w:val="uk-UA"/>
        </w:rPr>
        <w:t xml:space="preserve"> </w:t>
      </w:r>
      <w:proofErr w:type="spellStart"/>
      <w:r w:rsidRPr="00B11E64">
        <w:rPr>
          <w:sz w:val="20"/>
          <w:szCs w:val="20"/>
          <w:lang w:val="uk-UA"/>
        </w:rPr>
        <w:t>English</w:t>
      </w:r>
      <w:proofErr w:type="spellEnd"/>
      <w:r w:rsidRPr="00B11E64">
        <w:rPr>
          <w:sz w:val="20"/>
          <w:szCs w:val="20"/>
          <w:lang w:val="uk-UA"/>
        </w:rPr>
        <w:t xml:space="preserve"> and </w:t>
      </w:r>
      <w:proofErr w:type="spellStart"/>
      <w:r w:rsidRPr="00B11E64">
        <w:rPr>
          <w:sz w:val="20"/>
          <w:szCs w:val="20"/>
          <w:lang w:val="uk-UA"/>
        </w:rPr>
        <w:t>French</w:t>
      </w:r>
      <w:proofErr w:type="spellEnd"/>
      <w:r w:rsidRPr="00B11E64">
        <w:rPr>
          <w:sz w:val="20"/>
          <w:szCs w:val="20"/>
          <w:lang w:val="uk-UA"/>
        </w:rPr>
        <w:t xml:space="preserve">. This translation was commissioned with the support of the Human Rights </w:t>
      </w:r>
      <w:proofErr w:type="spellStart"/>
      <w:r w:rsidRPr="00B11E64">
        <w:rPr>
          <w:sz w:val="20"/>
          <w:szCs w:val="20"/>
          <w:lang w:val="uk-UA"/>
        </w:rPr>
        <w:t>Trust</w:t>
      </w:r>
      <w:proofErr w:type="spellEnd"/>
      <w:r w:rsidRPr="00B11E64">
        <w:rPr>
          <w:sz w:val="20"/>
          <w:szCs w:val="20"/>
          <w:lang w:val="uk-UA"/>
        </w:rPr>
        <w:t xml:space="preserve"> </w:t>
      </w:r>
      <w:proofErr w:type="spellStart"/>
      <w:r w:rsidRPr="00B11E64">
        <w:rPr>
          <w:sz w:val="20"/>
          <w:szCs w:val="20"/>
          <w:lang w:val="uk-UA"/>
        </w:rPr>
        <w:t>Fund</w:t>
      </w:r>
      <w:proofErr w:type="spellEnd"/>
      <w:r w:rsidRPr="00B11E64">
        <w:rPr>
          <w:sz w:val="20"/>
          <w:szCs w:val="20"/>
          <w:lang w:val="uk-UA"/>
        </w:rPr>
        <w:t xml:space="preserve"> of the </w:t>
      </w:r>
      <w:proofErr w:type="spellStart"/>
      <w:r w:rsidRPr="00B11E64">
        <w:rPr>
          <w:sz w:val="20"/>
          <w:szCs w:val="20"/>
          <w:lang w:val="uk-UA"/>
        </w:rPr>
        <w:t>Council</w:t>
      </w:r>
      <w:proofErr w:type="spellEnd"/>
      <w:r w:rsidRPr="00B11E64">
        <w:rPr>
          <w:sz w:val="20"/>
          <w:szCs w:val="20"/>
          <w:lang w:val="uk-UA"/>
        </w:rPr>
        <w:t xml:space="preserve"> of Europe (</w:t>
      </w:r>
      <w:hyperlink w:history="1" r:id="rId15">
        <w:r w:rsidRPr="00B11E64">
          <w:rPr>
            <w:rStyle w:val="Hyperlink"/>
            <w:bCs/>
            <w:sz w:val="20"/>
            <w:szCs w:val="20"/>
            <w:lang w:val="uk-UA"/>
          </w:rPr>
          <w:t>www.coe.int/humanrightstrustfund</w:t>
        </w:r>
      </w:hyperlink>
      <w:r w:rsidRPr="00B11E64">
        <w:rPr>
          <w:sz w:val="20"/>
          <w:szCs w:val="20"/>
          <w:lang w:val="uk-UA"/>
        </w:rPr>
        <w:t xml:space="preserve">). </w:t>
      </w:r>
      <w:proofErr w:type="spellStart"/>
      <w:r w:rsidRPr="00B11E64">
        <w:rPr>
          <w:sz w:val="20"/>
          <w:szCs w:val="20"/>
          <w:lang w:val="uk-UA"/>
        </w:rPr>
        <w:t>It</w:t>
      </w:r>
      <w:proofErr w:type="spellEnd"/>
      <w:r w:rsidRPr="00B11E64">
        <w:rPr>
          <w:sz w:val="20"/>
          <w:szCs w:val="20"/>
          <w:lang w:val="uk-UA"/>
        </w:rPr>
        <w:t xml:space="preserve"> does not bind the Court, </w:t>
      </w:r>
      <w:proofErr w:type="spellStart"/>
      <w:r w:rsidRPr="00B11E64">
        <w:rPr>
          <w:sz w:val="20"/>
          <w:szCs w:val="20"/>
          <w:lang w:val="uk-UA"/>
        </w:rPr>
        <w:t>nor</w:t>
      </w:r>
      <w:proofErr w:type="spellEnd"/>
      <w:r w:rsidRPr="00B11E64">
        <w:rPr>
          <w:sz w:val="20"/>
          <w:szCs w:val="20"/>
          <w:lang w:val="uk-UA"/>
        </w:rPr>
        <w:t xml:space="preserve"> does the Court </w:t>
      </w:r>
      <w:proofErr w:type="spellStart"/>
      <w:r w:rsidRPr="00B11E64">
        <w:rPr>
          <w:sz w:val="20"/>
          <w:szCs w:val="20"/>
          <w:lang w:val="uk-UA"/>
        </w:rPr>
        <w:t>take</w:t>
      </w:r>
      <w:proofErr w:type="spellEnd"/>
      <w:r w:rsidRPr="00B11E64">
        <w:rPr>
          <w:sz w:val="20"/>
          <w:szCs w:val="20"/>
          <w:lang w:val="uk-UA"/>
        </w:rPr>
        <w:t xml:space="preserve"> </w:t>
      </w:r>
      <w:proofErr w:type="spellStart"/>
      <w:r w:rsidRPr="00B11E64">
        <w:rPr>
          <w:sz w:val="20"/>
          <w:szCs w:val="20"/>
          <w:lang w:val="uk-UA"/>
        </w:rPr>
        <w:t>any</w:t>
      </w:r>
      <w:proofErr w:type="spellEnd"/>
      <w:r w:rsidRPr="00B11E64">
        <w:rPr>
          <w:sz w:val="20"/>
          <w:szCs w:val="20"/>
          <w:lang w:val="uk-UA"/>
        </w:rPr>
        <w:t xml:space="preserve"> </w:t>
      </w:r>
      <w:proofErr w:type="spellStart"/>
      <w:r w:rsidRPr="00B11E64">
        <w:rPr>
          <w:sz w:val="20"/>
          <w:szCs w:val="20"/>
          <w:lang w:val="uk-UA"/>
        </w:rPr>
        <w:t>responsibility</w:t>
      </w:r>
      <w:proofErr w:type="spellEnd"/>
      <w:r w:rsidRPr="00B11E64">
        <w:rPr>
          <w:sz w:val="20"/>
          <w:szCs w:val="20"/>
          <w:lang w:val="uk-UA"/>
        </w:rPr>
        <w:t xml:space="preserve"> </w:t>
      </w:r>
      <w:proofErr w:type="spellStart"/>
      <w:r w:rsidRPr="00B11E64">
        <w:rPr>
          <w:sz w:val="20"/>
          <w:szCs w:val="20"/>
          <w:lang w:val="uk-UA"/>
        </w:rPr>
        <w:t>for</w:t>
      </w:r>
      <w:proofErr w:type="spellEnd"/>
      <w:r w:rsidRPr="00B11E64">
        <w:rPr>
          <w:sz w:val="20"/>
          <w:szCs w:val="20"/>
          <w:lang w:val="uk-UA"/>
        </w:rPr>
        <w:t xml:space="preserve"> the </w:t>
      </w:r>
      <w:proofErr w:type="spellStart"/>
      <w:r w:rsidRPr="00B11E64">
        <w:rPr>
          <w:sz w:val="20"/>
          <w:szCs w:val="20"/>
          <w:lang w:val="uk-UA"/>
        </w:rPr>
        <w:t>quality</w:t>
      </w:r>
      <w:proofErr w:type="spellEnd"/>
      <w:r w:rsidRPr="00B11E64">
        <w:rPr>
          <w:sz w:val="20"/>
          <w:szCs w:val="20"/>
          <w:lang w:val="uk-UA"/>
        </w:rPr>
        <w:t xml:space="preserve"> </w:t>
      </w:r>
      <w:proofErr w:type="spellStart"/>
      <w:r w:rsidRPr="00B11E64">
        <w:rPr>
          <w:sz w:val="20"/>
          <w:szCs w:val="20"/>
          <w:lang w:val="uk-UA"/>
        </w:rPr>
        <w:t>thereof</w:t>
      </w:r>
      <w:proofErr w:type="spellEnd"/>
      <w:r w:rsidRPr="00B11E64">
        <w:rPr>
          <w:sz w:val="20"/>
          <w:szCs w:val="20"/>
          <w:lang w:val="uk-UA"/>
        </w:rPr>
        <w:t xml:space="preserve">. </w:t>
      </w:r>
      <w:proofErr w:type="spellStart"/>
      <w:r w:rsidRPr="00B11E64">
        <w:rPr>
          <w:sz w:val="20"/>
          <w:szCs w:val="20"/>
          <w:lang w:val="uk-UA"/>
        </w:rPr>
        <w:t>It</w:t>
      </w:r>
      <w:proofErr w:type="spellEnd"/>
      <w:r w:rsidRPr="00B11E64">
        <w:rPr>
          <w:sz w:val="20"/>
          <w:szCs w:val="20"/>
          <w:lang w:val="uk-UA"/>
        </w:rPr>
        <w:t xml:space="preserve"> </w:t>
      </w:r>
      <w:proofErr w:type="spellStart"/>
      <w:r w:rsidRPr="00B11E64">
        <w:rPr>
          <w:sz w:val="20"/>
          <w:szCs w:val="20"/>
          <w:lang w:val="uk-UA"/>
        </w:rPr>
        <w:t>may</w:t>
      </w:r>
      <w:proofErr w:type="spellEnd"/>
      <w:r w:rsidRPr="00B11E64">
        <w:rPr>
          <w:sz w:val="20"/>
          <w:szCs w:val="20"/>
          <w:lang w:val="uk-UA"/>
        </w:rPr>
        <w:t xml:space="preserve"> </w:t>
      </w:r>
      <w:proofErr w:type="spellStart"/>
      <w:r w:rsidRPr="00B11E64">
        <w:rPr>
          <w:sz w:val="20"/>
          <w:szCs w:val="20"/>
          <w:lang w:val="uk-UA"/>
        </w:rPr>
        <w:t>be</w:t>
      </w:r>
      <w:proofErr w:type="spellEnd"/>
      <w:r w:rsidRPr="00B11E64">
        <w:rPr>
          <w:sz w:val="20"/>
          <w:szCs w:val="20"/>
          <w:lang w:val="uk-UA"/>
        </w:rPr>
        <w:t xml:space="preserve"> </w:t>
      </w:r>
      <w:proofErr w:type="spellStart"/>
      <w:r w:rsidRPr="00B11E64">
        <w:rPr>
          <w:sz w:val="20"/>
          <w:szCs w:val="20"/>
          <w:lang w:val="uk-UA"/>
        </w:rPr>
        <w:t>downloaded</w:t>
      </w:r>
      <w:proofErr w:type="spellEnd"/>
      <w:r w:rsidRPr="00B11E64">
        <w:rPr>
          <w:sz w:val="20"/>
          <w:szCs w:val="20"/>
          <w:lang w:val="uk-UA"/>
        </w:rPr>
        <w:t xml:space="preserve"> </w:t>
      </w:r>
      <w:proofErr w:type="spellStart"/>
      <w:r w:rsidRPr="00B11E64">
        <w:rPr>
          <w:sz w:val="20"/>
          <w:szCs w:val="20"/>
          <w:lang w:val="uk-UA"/>
        </w:rPr>
        <w:t>from</w:t>
      </w:r>
      <w:proofErr w:type="spellEnd"/>
      <w:r w:rsidRPr="00B11E64">
        <w:rPr>
          <w:sz w:val="20"/>
          <w:szCs w:val="20"/>
          <w:lang w:val="uk-UA"/>
        </w:rPr>
        <w:t xml:space="preserve"> the HUDOC case-</w:t>
      </w:r>
      <w:proofErr w:type="spellStart"/>
      <w:r w:rsidRPr="00B11E64">
        <w:rPr>
          <w:sz w:val="20"/>
          <w:szCs w:val="20"/>
          <w:lang w:val="uk-UA"/>
        </w:rPr>
        <w:t>law</w:t>
      </w:r>
      <w:proofErr w:type="spellEnd"/>
      <w:r w:rsidRPr="00B11E64">
        <w:rPr>
          <w:sz w:val="20"/>
          <w:szCs w:val="20"/>
          <w:lang w:val="uk-UA"/>
        </w:rPr>
        <w:t xml:space="preserve"> </w:t>
      </w:r>
      <w:proofErr w:type="spellStart"/>
      <w:r w:rsidRPr="00B11E64">
        <w:rPr>
          <w:sz w:val="20"/>
          <w:szCs w:val="20"/>
          <w:lang w:val="uk-UA"/>
        </w:rPr>
        <w:t>database</w:t>
      </w:r>
      <w:proofErr w:type="spellEnd"/>
      <w:r w:rsidRPr="00B11E64">
        <w:rPr>
          <w:sz w:val="20"/>
          <w:szCs w:val="20"/>
          <w:lang w:val="uk-UA"/>
        </w:rPr>
        <w:t xml:space="preserve"> of the European Court of Human Rights (</w:t>
      </w:r>
      <w:hyperlink w:history="1" r:id="rId16">
        <w:r w:rsidRPr="00B11E64">
          <w:rPr>
            <w:rStyle w:val="Hyperlink"/>
            <w:sz w:val="20"/>
            <w:szCs w:val="20"/>
            <w:lang w:val="uk-UA"/>
          </w:rPr>
          <w:t>http://hudoc.echr.coe.int</w:t>
        </w:r>
      </w:hyperlink>
      <w:r w:rsidRPr="00B11E64">
        <w:rPr>
          <w:sz w:val="20"/>
          <w:szCs w:val="20"/>
          <w:lang w:val="uk-UA"/>
        </w:rPr>
        <w:t xml:space="preserve">) </w:t>
      </w:r>
      <w:proofErr w:type="spellStart"/>
      <w:r w:rsidRPr="00B11E64">
        <w:rPr>
          <w:sz w:val="20"/>
          <w:szCs w:val="20"/>
          <w:lang w:val="uk-UA"/>
        </w:rPr>
        <w:t>or</w:t>
      </w:r>
      <w:proofErr w:type="spellEnd"/>
      <w:r w:rsidRPr="00B11E64">
        <w:rPr>
          <w:sz w:val="20"/>
          <w:szCs w:val="20"/>
          <w:lang w:val="uk-UA"/>
        </w:rPr>
        <w:t xml:space="preserve"> </w:t>
      </w:r>
      <w:proofErr w:type="spellStart"/>
      <w:r w:rsidRPr="00B11E64">
        <w:rPr>
          <w:sz w:val="20"/>
          <w:szCs w:val="20"/>
          <w:lang w:val="uk-UA"/>
        </w:rPr>
        <w:t>from</w:t>
      </w:r>
      <w:proofErr w:type="spellEnd"/>
      <w:r w:rsidRPr="00B11E64">
        <w:rPr>
          <w:sz w:val="20"/>
          <w:szCs w:val="20"/>
          <w:lang w:val="uk-UA"/>
        </w:rPr>
        <w:t xml:space="preserve"> </w:t>
      </w:r>
      <w:proofErr w:type="spellStart"/>
      <w:r w:rsidRPr="00B11E64">
        <w:rPr>
          <w:sz w:val="20"/>
          <w:szCs w:val="20"/>
          <w:lang w:val="uk-UA"/>
        </w:rPr>
        <w:t>any</w:t>
      </w:r>
      <w:proofErr w:type="spellEnd"/>
      <w:r w:rsidRPr="00B11E64">
        <w:rPr>
          <w:sz w:val="20"/>
          <w:szCs w:val="20"/>
          <w:lang w:val="uk-UA"/>
        </w:rPr>
        <w:t xml:space="preserve"> </w:t>
      </w:r>
      <w:proofErr w:type="spellStart"/>
      <w:r w:rsidRPr="00B11E64">
        <w:rPr>
          <w:sz w:val="20"/>
          <w:szCs w:val="20"/>
          <w:lang w:val="uk-UA"/>
        </w:rPr>
        <w:t>other</w:t>
      </w:r>
      <w:proofErr w:type="spellEnd"/>
      <w:r w:rsidRPr="00B11E64">
        <w:rPr>
          <w:sz w:val="20"/>
          <w:szCs w:val="20"/>
          <w:lang w:val="uk-UA"/>
        </w:rPr>
        <w:t xml:space="preserve"> </w:t>
      </w:r>
      <w:proofErr w:type="spellStart"/>
      <w:r w:rsidRPr="00B11E64">
        <w:rPr>
          <w:sz w:val="20"/>
          <w:szCs w:val="20"/>
          <w:lang w:val="uk-UA"/>
        </w:rPr>
        <w:t>database</w:t>
      </w:r>
      <w:proofErr w:type="spellEnd"/>
      <w:r w:rsidRPr="00B11E64">
        <w:rPr>
          <w:sz w:val="20"/>
          <w:szCs w:val="20"/>
          <w:lang w:val="uk-UA"/>
        </w:rPr>
        <w:t xml:space="preserve"> with </w:t>
      </w:r>
      <w:proofErr w:type="spellStart"/>
      <w:r w:rsidRPr="00B11E64">
        <w:rPr>
          <w:sz w:val="20"/>
          <w:szCs w:val="20"/>
          <w:lang w:val="uk-UA"/>
        </w:rPr>
        <w:t>which</w:t>
      </w:r>
      <w:proofErr w:type="spellEnd"/>
      <w:r w:rsidRPr="00B11E64">
        <w:rPr>
          <w:sz w:val="20"/>
          <w:szCs w:val="20"/>
          <w:lang w:val="uk-UA"/>
        </w:rPr>
        <w:t xml:space="preserve"> the Court </w:t>
      </w:r>
      <w:proofErr w:type="spellStart"/>
      <w:r w:rsidRPr="00B11E64">
        <w:rPr>
          <w:sz w:val="20"/>
          <w:szCs w:val="20"/>
          <w:lang w:val="uk-UA"/>
        </w:rPr>
        <w:t>has</w:t>
      </w:r>
      <w:proofErr w:type="spellEnd"/>
      <w:r w:rsidRPr="00B11E64">
        <w:rPr>
          <w:sz w:val="20"/>
          <w:szCs w:val="20"/>
          <w:lang w:val="uk-UA"/>
        </w:rPr>
        <w:t xml:space="preserve"> </w:t>
      </w:r>
      <w:proofErr w:type="spellStart"/>
      <w:r w:rsidRPr="00B11E64">
        <w:rPr>
          <w:sz w:val="20"/>
          <w:szCs w:val="20"/>
          <w:lang w:val="uk-UA"/>
        </w:rPr>
        <w:t>shared</w:t>
      </w:r>
      <w:proofErr w:type="spellEnd"/>
      <w:r w:rsidRPr="00B11E64">
        <w:rPr>
          <w:sz w:val="20"/>
          <w:szCs w:val="20"/>
          <w:lang w:val="uk-UA"/>
        </w:rPr>
        <w:t xml:space="preserve"> </w:t>
      </w:r>
      <w:proofErr w:type="spellStart"/>
      <w:r w:rsidRPr="00B11E64">
        <w:rPr>
          <w:sz w:val="20"/>
          <w:szCs w:val="20"/>
          <w:lang w:val="uk-UA"/>
        </w:rPr>
        <w:t>it</w:t>
      </w:r>
      <w:proofErr w:type="spellEnd"/>
      <w:r w:rsidRPr="00B11E64">
        <w:rPr>
          <w:sz w:val="20"/>
          <w:szCs w:val="20"/>
          <w:lang w:val="uk-UA"/>
        </w:rPr>
        <w:t xml:space="preserve">. </w:t>
      </w:r>
      <w:proofErr w:type="spellStart"/>
      <w:r w:rsidRPr="00B11E64">
        <w:rPr>
          <w:sz w:val="20"/>
          <w:szCs w:val="20"/>
          <w:lang w:val="uk-UA"/>
        </w:rPr>
        <w:t>It</w:t>
      </w:r>
      <w:proofErr w:type="spellEnd"/>
      <w:r w:rsidRPr="00B11E64">
        <w:rPr>
          <w:sz w:val="20"/>
          <w:szCs w:val="20"/>
          <w:lang w:val="uk-UA"/>
        </w:rPr>
        <w:t xml:space="preserve"> </w:t>
      </w:r>
      <w:proofErr w:type="spellStart"/>
      <w:r w:rsidRPr="00B11E64">
        <w:rPr>
          <w:sz w:val="20"/>
          <w:szCs w:val="20"/>
          <w:lang w:val="uk-UA"/>
        </w:rPr>
        <w:t>may</w:t>
      </w:r>
      <w:proofErr w:type="spellEnd"/>
      <w:r w:rsidRPr="00B11E64">
        <w:rPr>
          <w:sz w:val="20"/>
          <w:szCs w:val="20"/>
          <w:lang w:val="uk-UA"/>
        </w:rPr>
        <w:t xml:space="preserve"> </w:t>
      </w:r>
      <w:proofErr w:type="spellStart"/>
      <w:r w:rsidRPr="00B11E64">
        <w:rPr>
          <w:sz w:val="20"/>
          <w:szCs w:val="20"/>
          <w:lang w:val="uk-UA"/>
        </w:rPr>
        <w:t>be</w:t>
      </w:r>
      <w:proofErr w:type="spellEnd"/>
      <w:r w:rsidRPr="00B11E64">
        <w:rPr>
          <w:sz w:val="20"/>
          <w:szCs w:val="20"/>
          <w:lang w:val="uk-UA"/>
        </w:rPr>
        <w:t xml:space="preserve"> </w:t>
      </w:r>
      <w:proofErr w:type="spellStart"/>
      <w:r w:rsidRPr="00B11E64">
        <w:rPr>
          <w:sz w:val="20"/>
          <w:szCs w:val="20"/>
          <w:lang w:val="uk-UA"/>
        </w:rPr>
        <w:t>reproduced</w:t>
      </w:r>
      <w:proofErr w:type="spellEnd"/>
      <w:r w:rsidRPr="00B11E64">
        <w:rPr>
          <w:sz w:val="20"/>
          <w:szCs w:val="20"/>
          <w:lang w:val="uk-UA"/>
        </w:rPr>
        <w:t xml:space="preserve"> </w:t>
      </w:r>
      <w:proofErr w:type="spellStart"/>
      <w:r w:rsidRPr="00B11E64">
        <w:rPr>
          <w:sz w:val="20"/>
          <w:szCs w:val="20"/>
          <w:lang w:val="uk-UA"/>
        </w:rPr>
        <w:t>for</w:t>
      </w:r>
      <w:proofErr w:type="spellEnd"/>
      <w:r w:rsidRPr="00B11E64">
        <w:rPr>
          <w:sz w:val="20"/>
          <w:szCs w:val="20"/>
          <w:lang w:val="uk-UA"/>
        </w:rPr>
        <w:t xml:space="preserve"> non-</w:t>
      </w:r>
      <w:proofErr w:type="spellStart"/>
      <w:r w:rsidRPr="00B11E64">
        <w:rPr>
          <w:sz w:val="20"/>
          <w:szCs w:val="20"/>
          <w:lang w:val="uk-UA"/>
        </w:rPr>
        <w:t>commercial</w:t>
      </w:r>
      <w:proofErr w:type="spellEnd"/>
      <w:r w:rsidRPr="00B11E64">
        <w:rPr>
          <w:sz w:val="20"/>
          <w:szCs w:val="20"/>
          <w:lang w:val="uk-UA"/>
        </w:rPr>
        <w:t xml:space="preserve"> </w:t>
      </w:r>
      <w:proofErr w:type="spellStart"/>
      <w:r w:rsidRPr="00B11E64">
        <w:rPr>
          <w:sz w:val="20"/>
          <w:szCs w:val="20"/>
          <w:lang w:val="uk-UA"/>
        </w:rPr>
        <w:t>purposes</w:t>
      </w:r>
      <w:proofErr w:type="spellEnd"/>
      <w:r w:rsidRPr="00B11E64">
        <w:rPr>
          <w:sz w:val="20"/>
          <w:szCs w:val="20"/>
          <w:lang w:val="uk-UA"/>
        </w:rPr>
        <w:t xml:space="preserve"> </w:t>
      </w:r>
      <w:proofErr w:type="spellStart"/>
      <w:r w:rsidRPr="00B11E64">
        <w:rPr>
          <w:sz w:val="20"/>
          <w:szCs w:val="20"/>
          <w:lang w:val="uk-UA"/>
        </w:rPr>
        <w:t>on</w:t>
      </w:r>
      <w:proofErr w:type="spellEnd"/>
      <w:r w:rsidRPr="00B11E64">
        <w:rPr>
          <w:sz w:val="20"/>
          <w:szCs w:val="20"/>
          <w:lang w:val="uk-UA"/>
        </w:rPr>
        <w:t xml:space="preserve"> </w:t>
      </w:r>
      <w:proofErr w:type="spellStart"/>
      <w:r w:rsidRPr="00B11E64">
        <w:rPr>
          <w:sz w:val="20"/>
          <w:szCs w:val="20"/>
          <w:lang w:val="uk-UA"/>
        </w:rPr>
        <w:t>condition</w:t>
      </w:r>
      <w:proofErr w:type="spellEnd"/>
      <w:r w:rsidRPr="00B11E64">
        <w:rPr>
          <w:sz w:val="20"/>
          <w:szCs w:val="20"/>
          <w:lang w:val="uk-UA"/>
        </w:rPr>
        <w:t xml:space="preserve"> </w:t>
      </w:r>
      <w:proofErr w:type="spellStart"/>
      <w:r w:rsidRPr="00B11E64">
        <w:rPr>
          <w:sz w:val="20"/>
          <w:szCs w:val="20"/>
          <w:lang w:val="uk-UA"/>
        </w:rPr>
        <w:t>that</w:t>
      </w:r>
      <w:proofErr w:type="spellEnd"/>
      <w:r w:rsidRPr="00B11E64">
        <w:rPr>
          <w:sz w:val="20"/>
          <w:szCs w:val="20"/>
          <w:lang w:val="uk-UA"/>
        </w:rPr>
        <w:t xml:space="preserve"> the </w:t>
      </w:r>
      <w:proofErr w:type="spellStart"/>
      <w:r w:rsidRPr="00B11E64">
        <w:rPr>
          <w:sz w:val="20"/>
          <w:szCs w:val="20"/>
          <w:lang w:val="uk-UA"/>
        </w:rPr>
        <w:t>full</w:t>
      </w:r>
      <w:proofErr w:type="spellEnd"/>
      <w:r w:rsidRPr="00B11E64">
        <w:rPr>
          <w:sz w:val="20"/>
          <w:szCs w:val="20"/>
          <w:lang w:val="uk-UA"/>
        </w:rPr>
        <w:t xml:space="preserve"> </w:t>
      </w:r>
      <w:proofErr w:type="spellStart"/>
      <w:r w:rsidRPr="00B11E64">
        <w:rPr>
          <w:sz w:val="20"/>
          <w:szCs w:val="20"/>
          <w:lang w:val="uk-UA"/>
        </w:rPr>
        <w:t>title</w:t>
      </w:r>
      <w:proofErr w:type="spellEnd"/>
      <w:r w:rsidRPr="00B11E64">
        <w:rPr>
          <w:sz w:val="20"/>
          <w:szCs w:val="20"/>
          <w:lang w:val="uk-UA"/>
        </w:rPr>
        <w:t xml:space="preserve"> of the </w:t>
      </w:r>
      <w:proofErr w:type="spellStart"/>
      <w:r w:rsidRPr="00B11E64">
        <w:rPr>
          <w:sz w:val="20"/>
          <w:szCs w:val="20"/>
          <w:lang w:val="uk-UA"/>
        </w:rPr>
        <w:t>case</w:t>
      </w:r>
      <w:proofErr w:type="spellEnd"/>
      <w:r w:rsidRPr="00B11E64">
        <w:rPr>
          <w:sz w:val="20"/>
          <w:szCs w:val="20"/>
          <w:lang w:val="uk-UA"/>
        </w:rPr>
        <w:t xml:space="preserve"> </w:t>
      </w:r>
      <w:proofErr w:type="spellStart"/>
      <w:r w:rsidRPr="00B11E64">
        <w:rPr>
          <w:sz w:val="20"/>
          <w:szCs w:val="20"/>
          <w:lang w:val="uk-UA"/>
        </w:rPr>
        <w:t>is</w:t>
      </w:r>
      <w:proofErr w:type="spellEnd"/>
      <w:r w:rsidRPr="00B11E64">
        <w:rPr>
          <w:sz w:val="20"/>
          <w:szCs w:val="20"/>
          <w:lang w:val="uk-UA"/>
        </w:rPr>
        <w:t xml:space="preserve"> </w:t>
      </w:r>
      <w:proofErr w:type="spellStart"/>
      <w:r w:rsidRPr="00B11E64">
        <w:rPr>
          <w:sz w:val="20"/>
          <w:szCs w:val="20"/>
          <w:lang w:val="uk-UA"/>
        </w:rPr>
        <w:t>cited</w:t>
      </w:r>
      <w:proofErr w:type="spellEnd"/>
      <w:r w:rsidRPr="00B11E64">
        <w:rPr>
          <w:sz w:val="20"/>
          <w:szCs w:val="20"/>
          <w:lang w:val="uk-UA"/>
        </w:rPr>
        <w:t xml:space="preserve">, </w:t>
      </w:r>
      <w:proofErr w:type="spellStart"/>
      <w:r w:rsidRPr="00B11E64">
        <w:rPr>
          <w:sz w:val="20"/>
          <w:szCs w:val="20"/>
          <w:lang w:val="uk-UA"/>
        </w:rPr>
        <w:t>together</w:t>
      </w:r>
      <w:proofErr w:type="spellEnd"/>
      <w:r w:rsidRPr="00B11E64">
        <w:rPr>
          <w:sz w:val="20"/>
          <w:szCs w:val="20"/>
          <w:lang w:val="uk-UA"/>
        </w:rPr>
        <w:t xml:space="preserve"> with the </w:t>
      </w:r>
      <w:proofErr w:type="spellStart"/>
      <w:r w:rsidRPr="00B11E64">
        <w:rPr>
          <w:sz w:val="20"/>
          <w:szCs w:val="20"/>
          <w:lang w:val="uk-UA"/>
        </w:rPr>
        <w:t>above</w:t>
      </w:r>
      <w:proofErr w:type="spellEnd"/>
      <w:r w:rsidRPr="00B11E64">
        <w:rPr>
          <w:sz w:val="20"/>
          <w:szCs w:val="20"/>
          <w:lang w:val="uk-UA"/>
        </w:rPr>
        <w:t xml:space="preserve"> </w:t>
      </w:r>
      <w:proofErr w:type="spellStart"/>
      <w:r w:rsidRPr="00B11E64">
        <w:rPr>
          <w:sz w:val="20"/>
          <w:szCs w:val="20"/>
          <w:lang w:val="uk-UA"/>
        </w:rPr>
        <w:t>copyright</w:t>
      </w:r>
      <w:proofErr w:type="spellEnd"/>
      <w:r w:rsidRPr="00B11E64">
        <w:rPr>
          <w:sz w:val="20"/>
          <w:szCs w:val="20"/>
          <w:lang w:val="uk-UA"/>
        </w:rPr>
        <w:t xml:space="preserve"> indication and </w:t>
      </w:r>
      <w:proofErr w:type="spellStart"/>
      <w:r w:rsidRPr="00B11E64">
        <w:rPr>
          <w:sz w:val="20"/>
          <w:szCs w:val="20"/>
          <w:lang w:val="uk-UA"/>
        </w:rPr>
        <w:t>reference</w:t>
      </w:r>
      <w:proofErr w:type="spellEnd"/>
      <w:r w:rsidRPr="00B11E64">
        <w:rPr>
          <w:sz w:val="20"/>
          <w:szCs w:val="20"/>
          <w:lang w:val="uk-UA"/>
        </w:rPr>
        <w:t xml:space="preserve"> </w:t>
      </w:r>
      <w:proofErr w:type="spellStart"/>
      <w:r w:rsidRPr="00B11E64">
        <w:rPr>
          <w:sz w:val="20"/>
          <w:szCs w:val="20"/>
          <w:lang w:val="uk-UA"/>
        </w:rPr>
        <w:t>to</w:t>
      </w:r>
      <w:proofErr w:type="spellEnd"/>
      <w:r w:rsidRPr="00B11E64">
        <w:rPr>
          <w:sz w:val="20"/>
          <w:szCs w:val="20"/>
          <w:lang w:val="uk-UA"/>
        </w:rPr>
        <w:t xml:space="preserve"> the Human Rights </w:t>
      </w:r>
      <w:proofErr w:type="spellStart"/>
      <w:r w:rsidRPr="00B11E64">
        <w:rPr>
          <w:sz w:val="20"/>
          <w:szCs w:val="20"/>
          <w:lang w:val="uk-UA"/>
        </w:rPr>
        <w:t>Trust</w:t>
      </w:r>
      <w:proofErr w:type="spellEnd"/>
      <w:r w:rsidRPr="00B11E64">
        <w:rPr>
          <w:sz w:val="20"/>
          <w:szCs w:val="20"/>
          <w:lang w:val="uk-UA"/>
        </w:rPr>
        <w:t xml:space="preserve"> </w:t>
      </w:r>
      <w:proofErr w:type="spellStart"/>
      <w:r w:rsidRPr="00B11E64">
        <w:rPr>
          <w:sz w:val="20"/>
          <w:szCs w:val="20"/>
          <w:lang w:val="uk-UA"/>
        </w:rPr>
        <w:t>Fund</w:t>
      </w:r>
      <w:proofErr w:type="spellEnd"/>
      <w:r w:rsidRPr="00B11E64">
        <w:rPr>
          <w:sz w:val="20"/>
          <w:szCs w:val="20"/>
          <w:lang w:val="uk-UA"/>
        </w:rPr>
        <w:t xml:space="preserve">. </w:t>
      </w:r>
      <w:proofErr w:type="spellStart"/>
      <w:r w:rsidRPr="00B11E64">
        <w:rPr>
          <w:sz w:val="20"/>
          <w:szCs w:val="20"/>
          <w:lang w:val="uk-UA"/>
        </w:rPr>
        <w:t>If</w:t>
      </w:r>
      <w:proofErr w:type="spellEnd"/>
      <w:r w:rsidRPr="00B11E64">
        <w:rPr>
          <w:sz w:val="20"/>
          <w:szCs w:val="20"/>
          <w:lang w:val="uk-UA"/>
        </w:rPr>
        <w:t xml:space="preserve"> </w:t>
      </w:r>
      <w:proofErr w:type="spellStart"/>
      <w:r w:rsidRPr="00B11E64">
        <w:rPr>
          <w:sz w:val="20"/>
          <w:szCs w:val="20"/>
          <w:lang w:val="uk-UA"/>
        </w:rPr>
        <w:t>it</w:t>
      </w:r>
      <w:proofErr w:type="spellEnd"/>
      <w:r w:rsidRPr="00B11E64">
        <w:rPr>
          <w:sz w:val="20"/>
          <w:szCs w:val="20"/>
          <w:lang w:val="uk-UA"/>
        </w:rPr>
        <w:t xml:space="preserve"> </w:t>
      </w:r>
      <w:proofErr w:type="spellStart"/>
      <w:r w:rsidRPr="00B11E64">
        <w:rPr>
          <w:sz w:val="20"/>
          <w:szCs w:val="20"/>
          <w:lang w:val="uk-UA"/>
        </w:rPr>
        <w:t>is</w:t>
      </w:r>
      <w:proofErr w:type="spellEnd"/>
      <w:r w:rsidRPr="00B11E64">
        <w:rPr>
          <w:sz w:val="20"/>
          <w:szCs w:val="20"/>
          <w:lang w:val="uk-UA"/>
        </w:rPr>
        <w:t xml:space="preserve"> </w:t>
      </w:r>
      <w:proofErr w:type="spellStart"/>
      <w:r w:rsidRPr="00B11E64">
        <w:rPr>
          <w:sz w:val="20"/>
          <w:szCs w:val="20"/>
          <w:lang w:val="uk-UA"/>
        </w:rPr>
        <w:t>intended</w:t>
      </w:r>
      <w:proofErr w:type="spellEnd"/>
      <w:r w:rsidRPr="00B11E64">
        <w:rPr>
          <w:sz w:val="20"/>
          <w:szCs w:val="20"/>
          <w:lang w:val="uk-UA"/>
        </w:rPr>
        <w:t xml:space="preserve"> </w:t>
      </w:r>
      <w:proofErr w:type="spellStart"/>
      <w:r w:rsidRPr="00B11E64">
        <w:rPr>
          <w:sz w:val="20"/>
          <w:szCs w:val="20"/>
          <w:lang w:val="uk-UA"/>
        </w:rPr>
        <w:t>to</w:t>
      </w:r>
      <w:proofErr w:type="spellEnd"/>
      <w:r w:rsidRPr="00B11E64">
        <w:rPr>
          <w:sz w:val="20"/>
          <w:szCs w:val="20"/>
          <w:lang w:val="uk-UA"/>
        </w:rPr>
        <w:t xml:space="preserve"> </w:t>
      </w:r>
      <w:proofErr w:type="spellStart"/>
      <w:r w:rsidRPr="00B11E64">
        <w:rPr>
          <w:sz w:val="20"/>
          <w:szCs w:val="20"/>
          <w:lang w:val="uk-UA"/>
        </w:rPr>
        <w:t>use</w:t>
      </w:r>
      <w:proofErr w:type="spellEnd"/>
      <w:r w:rsidRPr="00B11E64">
        <w:rPr>
          <w:sz w:val="20"/>
          <w:szCs w:val="20"/>
          <w:lang w:val="uk-UA"/>
        </w:rPr>
        <w:t xml:space="preserve"> </w:t>
      </w:r>
      <w:proofErr w:type="spellStart"/>
      <w:r w:rsidRPr="00B11E64">
        <w:rPr>
          <w:sz w:val="20"/>
          <w:szCs w:val="20"/>
          <w:lang w:val="uk-UA"/>
        </w:rPr>
        <w:t>any</w:t>
      </w:r>
      <w:proofErr w:type="spellEnd"/>
      <w:r w:rsidRPr="00B11E64">
        <w:rPr>
          <w:sz w:val="20"/>
          <w:szCs w:val="20"/>
          <w:lang w:val="uk-UA"/>
        </w:rPr>
        <w:t xml:space="preserve"> </w:t>
      </w:r>
      <w:proofErr w:type="spellStart"/>
      <w:r w:rsidRPr="00B11E64">
        <w:rPr>
          <w:sz w:val="20"/>
          <w:szCs w:val="20"/>
          <w:lang w:val="uk-UA"/>
        </w:rPr>
        <w:t>part</w:t>
      </w:r>
      <w:proofErr w:type="spellEnd"/>
      <w:r w:rsidRPr="00B11E64">
        <w:rPr>
          <w:sz w:val="20"/>
          <w:szCs w:val="20"/>
          <w:lang w:val="uk-UA"/>
        </w:rPr>
        <w:t xml:space="preserve"> of this translation </w:t>
      </w:r>
      <w:proofErr w:type="spellStart"/>
      <w:r w:rsidRPr="00B11E64">
        <w:rPr>
          <w:sz w:val="20"/>
          <w:szCs w:val="20"/>
          <w:lang w:val="uk-UA"/>
        </w:rPr>
        <w:t>for</w:t>
      </w:r>
      <w:proofErr w:type="spellEnd"/>
      <w:r w:rsidRPr="00B11E64">
        <w:rPr>
          <w:sz w:val="20"/>
          <w:szCs w:val="20"/>
          <w:lang w:val="uk-UA"/>
        </w:rPr>
        <w:t xml:space="preserve"> </w:t>
      </w:r>
      <w:proofErr w:type="spellStart"/>
      <w:r w:rsidRPr="00B11E64">
        <w:rPr>
          <w:sz w:val="20"/>
          <w:szCs w:val="20"/>
          <w:lang w:val="uk-UA"/>
        </w:rPr>
        <w:t>commercial</w:t>
      </w:r>
      <w:proofErr w:type="spellEnd"/>
      <w:r w:rsidRPr="00B11E64">
        <w:rPr>
          <w:sz w:val="20"/>
          <w:szCs w:val="20"/>
          <w:lang w:val="uk-UA"/>
        </w:rPr>
        <w:t xml:space="preserve"> </w:t>
      </w:r>
      <w:proofErr w:type="spellStart"/>
      <w:r w:rsidRPr="00B11E64">
        <w:rPr>
          <w:sz w:val="20"/>
          <w:szCs w:val="20"/>
          <w:lang w:val="uk-UA"/>
        </w:rPr>
        <w:t>purposes</w:t>
      </w:r>
      <w:proofErr w:type="spellEnd"/>
      <w:r w:rsidRPr="00B11E64">
        <w:rPr>
          <w:sz w:val="20"/>
          <w:szCs w:val="20"/>
          <w:lang w:val="uk-UA"/>
        </w:rPr>
        <w:t xml:space="preserve">, </w:t>
      </w:r>
      <w:proofErr w:type="spellStart"/>
      <w:r w:rsidRPr="00B11E64">
        <w:rPr>
          <w:sz w:val="20"/>
          <w:szCs w:val="20"/>
          <w:lang w:val="uk-UA"/>
        </w:rPr>
        <w:t>please</w:t>
      </w:r>
      <w:proofErr w:type="spellEnd"/>
      <w:r w:rsidRPr="00B11E64">
        <w:rPr>
          <w:sz w:val="20"/>
          <w:szCs w:val="20"/>
          <w:lang w:val="uk-UA"/>
        </w:rPr>
        <w:t xml:space="preserve"> </w:t>
      </w:r>
      <w:proofErr w:type="spellStart"/>
      <w:r w:rsidRPr="00B11E64">
        <w:rPr>
          <w:sz w:val="20"/>
          <w:szCs w:val="20"/>
          <w:lang w:val="uk-UA"/>
        </w:rPr>
        <w:t>contact</w:t>
      </w:r>
      <w:proofErr w:type="spellEnd"/>
      <w:r w:rsidRPr="00B11E64">
        <w:rPr>
          <w:sz w:val="20"/>
          <w:szCs w:val="20"/>
          <w:lang w:val="uk-UA"/>
        </w:rPr>
        <w:t xml:space="preserve"> </w:t>
      </w:r>
      <w:hyperlink w:history="1" r:id="rId17">
        <w:r w:rsidRPr="00B11E64">
          <w:rPr>
            <w:rStyle w:val="Hyperlink"/>
            <w:sz w:val="20"/>
            <w:szCs w:val="20"/>
            <w:lang w:val="uk-UA"/>
          </w:rPr>
          <w:t>publishing@echr.coe.int</w:t>
        </w:r>
      </w:hyperlink>
      <w:r w:rsidRPr="00B11E64">
        <w:rPr>
          <w:sz w:val="20"/>
          <w:szCs w:val="20"/>
          <w:lang w:val="uk-UA"/>
        </w:rPr>
        <w:t>.</w:t>
      </w:r>
    </w:p>
    <w:p w:rsidRPr="00B11E64" w:rsidR="008C558F" w:rsidP="008C558F" w:rsidRDefault="008C558F">
      <w:pPr>
        <w:ind w:left="709" w:right="403"/>
        <w:jc w:val="both"/>
        <w:rPr>
          <w:b/>
          <w:sz w:val="20"/>
          <w:lang w:val="uk-UA"/>
        </w:rPr>
      </w:pPr>
    </w:p>
    <w:p w:rsidRPr="00B11E64" w:rsidR="008C558F" w:rsidP="008C558F" w:rsidRDefault="008C558F">
      <w:pPr>
        <w:ind w:right="403"/>
        <w:jc w:val="both"/>
        <w:rPr>
          <w:b/>
          <w:sz w:val="20"/>
          <w:lang w:val="uk-UA"/>
        </w:rPr>
      </w:pPr>
      <w:r w:rsidRPr="00B11E64">
        <w:rPr>
          <w:b/>
          <w:sz w:val="20"/>
          <w:lang w:val="uk-UA"/>
        </w:rPr>
        <w:t xml:space="preserve">© Conseil </w:t>
      </w:r>
      <w:proofErr w:type="spellStart"/>
      <w:r w:rsidRPr="00B11E64">
        <w:rPr>
          <w:b/>
          <w:sz w:val="20"/>
          <w:lang w:val="uk-UA"/>
        </w:rPr>
        <w:t>de</w:t>
      </w:r>
      <w:proofErr w:type="spellEnd"/>
      <w:r w:rsidRPr="00B11E64">
        <w:rPr>
          <w:b/>
          <w:sz w:val="20"/>
          <w:lang w:val="uk-UA"/>
        </w:rPr>
        <w:t xml:space="preserve"> l</w:t>
      </w:r>
      <w:r w:rsidR="001B6AD6">
        <w:rPr>
          <w:b/>
          <w:sz w:val="20"/>
          <w:lang w:val="uk-UA"/>
        </w:rPr>
        <w:t>’</w:t>
      </w:r>
      <w:r w:rsidRPr="00B11E64">
        <w:rPr>
          <w:b/>
          <w:sz w:val="20"/>
          <w:lang w:val="uk-UA"/>
        </w:rPr>
        <w:t>Europe/</w:t>
      </w:r>
      <w:proofErr w:type="spellStart"/>
      <w:r w:rsidRPr="00B11E64">
        <w:rPr>
          <w:b/>
          <w:sz w:val="20"/>
          <w:lang w:val="uk-UA"/>
        </w:rPr>
        <w:t>Cour</w:t>
      </w:r>
      <w:proofErr w:type="spellEnd"/>
      <w:r w:rsidRPr="00B11E64">
        <w:rPr>
          <w:b/>
          <w:sz w:val="20"/>
          <w:lang w:val="uk-UA"/>
        </w:rPr>
        <w:t xml:space="preserve"> </w:t>
      </w:r>
      <w:proofErr w:type="spellStart"/>
      <w:r w:rsidRPr="00B11E64">
        <w:rPr>
          <w:b/>
          <w:sz w:val="20"/>
          <w:lang w:val="uk-UA"/>
        </w:rPr>
        <w:t>européenne</w:t>
      </w:r>
      <w:proofErr w:type="spellEnd"/>
      <w:r w:rsidRPr="00B11E64">
        <w:rPr>
          <w:b/>
          <w:sz w:val="20"/>
          <w:lang w:val="uk-UA"/>
        </w:rPr>
        <w:t xml:space="preserve"> </w:t>
      </w:r>
      <w:proofErr w:type="spellStart"/>
      <w:r w:rsidRPr="00B11E64">
        <w:rPr>
          <w:b/>
          <w:sz w:val="20"/>
          <w:lang w:val="uk-UA"/>
        </w:rPr>
        <w:t>des</w:t>
      </w:r>
      <w:proofErr w:type="spellEnd"/>
      <w:r w:rsidRPr="00B11E64">
        <w:rPr>
          <w:b/>
          <w:sz w:val="20"/>
          <w:lang w:val="uk-UA"/>
        </w:rPr>
        <w:t xml:space="preserve"> </w:t>
      </w:r>
      <w:proofErr w:type="spellStart"/>
      <w:r w:rsidRPr="00B11E64">
        <w:rPr>
          <w:b/>
          <w:sz w:val="20"/>
          <w:lang w:val="uk-UA"/>
        </w:rPr>
        <w:t>droits</w:t>
      </w:r>
      <w:proofErr w:type="spellEnd"/>
      <w:r w:rsidRPr="00B11E64">
        <w:rPr>
          <w:b/>
          <w:sz w:val="20"/>
          <w:lang w:val="uk-UA"/>
        </w:rPr>
        <w:t xml:space="preserve"> </w:t>
      </w:r>
      <w:proofErr w:type="spellStart"/>
      <w:r w:rsidRPr="00B11E64">
        <w:rPr>
          <w:b/>
          <w:sz w:val="20"/>
          <w:lang w:val="uk-UA"/>
        </w:rPr>
        <w:t>de</w:t>
      </w:r>
      <w:proofErr w:type="spellEnd"/>
      <w:r w:rsidRPr="00B11E64">
        <w:rPr>
          <w:b/>
          <w:sz w:val="20"/>
          <w:lang w:val="uk-UA"/>
        </w:rPr>
        <w:t xml:space="preserve"> </w:t>
      </w:r>
      <w:proofErr w:type="spellStart"/>
      <w:r w:rsidRPr="00B11E64">
        <w:rPr>
          <w:b/>
          <w:sz w:val="20"/>
          <w:lang w:val="uk-UA"/>
        </w:rPr>
        <w:t>l</w:t>
      </w:r>
      <w:r w:rsidR="001B6AD6">
        <w:rPr>
          <w:b/>
          <w:sz w:val="20"/>
          <w:lang w:val="uk-UA"/>
        </w:rPr>
        <w:t>’</w:t>
      </w:r>
      <w:r w:rsidRPr="00B11E64">
        <w:rPr>
          <w:b/>
          <w:sz w:val="20"/>
          <w:lang w:val="uk-UA"/>
        </w:rPr>
        <w:t>homme</w:t>
      </w:r>
      <w:proofErr w:type="spellEnd"/>
      <w:r w:rsidRPr="00B11E64">
        <w:rPr>
          <w:b/>
          <w:sz w:val="20"/>
          <w:lang w:val="uk-UA"/>
        </w:rPr>
        <w:t>, 2013.</w:t>
      </w:r>
    </w:p>
    <w:p w:rsidRPr="00B11E64" w:rsidR="008C558F" w:rsidP="00FD314C" w:rsidRDefault="008C558F">
      <w:pPr>
        <w:ind w:right="-1"/>
        <w:jc w:val="both"/>
        <w:rPr>
          <w:lang w:val="uk-UA"/>
        </w:rPr>
      </w:pPr>
      <w:proofErr w:type="spellStart"/>
      <w:r w:rsidRPr="00B11E64">
        <w:rPr>
          <w:sz w:val="20"/>
          <w:lang w:val="uk-UA"/>
        </w:rPr>
        <w:t>Les</w:t>
      </w:r>
      <w:proofErr w:type="spellEnd"/>
      <w:r w:rsidRPr="00B11E64">
        <w:rPr>
          <w:sz w:val="20"/>
          <w:lang w:val="uk-UA"/>
        </w:rPr>
        <w:t xml:space="preserve"> </w:t>
      </w:r>
      <w:proofErr w:type="spellStart"/>
      <w:r w:rsidRPr="00B11E64">
        <w:rPr>
          <w:sz w:val="20"/>
          <w:lang w:val="uk-UA"/>
        </w:rPr>
        <w:t>langues</w:t>
      </w:r>
      <w:proofErr w:type="spellEnd"/>
      <w:r w:rsidRPr="00B11E64">
        <w:rPr>
          <w:sz w:val="20"/>
          <w:lang w:val="uk-UA"/>
        </w:rPr>
        <w:t xml:space="preserve"> </w:t>
      </w:r>
      <w:proofErr w:type="spellStart"/>
      <w:r w:rsidRPr="00B11E64">
        <w:rPr>
          <w:sz w:val="20"/>
          <w:lang w:val="uk-UA"/>
        </w:rPr>
        <w:t>officielles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Cour</w:t>
      </w:r>
      <w:proofErr w:type="spellEnd"/>
      <w:r w:rsidRPr="00B11E64">
        <w:rPr>
          <w:sz w:val="20"/>
          <w:lang w:val="uk-UA"/>
        </w:rPr>
        <w:t xml:space="preserve"> </w:t>
      </w:r>
      <w:proofErr w:type="spellStart"/>
      <w:r w:rsidRPr="00B11E64">
        <w:rPr>
          <w:sz w:val="20"/>
          <w:lang w:val="uk-UA"/>
        </w:rPr>
        <w:t>européenne</w:t>
      </w:r>
      <w:proofErr w:type="spellEnd"/>
      <w:r w:rsidRPr="00B11E64">
        <w:rPr>
          <w:sz w:val="20"/>
          <w:lang w:val="uk-UA"/>
        </w:rPr>
        <w:t xml:space="preserve"> </w:t>
      </w:r>
      <w:proofErr w:type="spellStart"/>
      <w:r w:rsidRPr="00B11E64">
        <w:rPr>
          <w:sz w:val="20"/>
          <w:lang w:val="uk-UA"/>
        </w:rPr>
        <w:t>des</w:t>
      </w:r>
      <w:proofErr w:type="spellEnd"/>
      <w:r w:rsidRPr="00B11E64">
        <w:rPr>
          <w:sz w:val="20"/>
          <w:lang w:val="uk-UA"/>
        </w:rPr>
        <w:t xml:space="preserve"> </w:t>
      </w:r>
      <w:proofErr w:type="spellStart"/>
      <w:r w:rsidRPr="00B11E64">
        <w:rPr>
          <w:sz w:val="20"/>
          <w:lang w:val="uk-UA"/>
        </w:rPr>
        <w:t>droits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homme</w:t>
      </w:r>
      <w:proofErr w:type="spellEnd"/>
      <w:r w:rsidRPr="00B11E64">
        <w:rPr>
          <w:sz w:val="20"/>
          <w:lang w:val="uk-UA"/>
        </w:rPr>
        <w:t xml:space="preserve"> </w:t>
      </w:r>
      <w:proofErr w:type="spellStart"/>
      <w:r w:rsidRPr="00B11E64">
        <w:rPr>
          <w:sz w:val="20"/>
          <w:lang w:val="uk-UA"/>
        </w:rPr>
        <w:t>sont</w:t>
      </w:r>
      <w:proofErr w:type="spellEnd"/>
      <w:r w:rsidRPr="00B11E64">
        <w:rPr>
          <w:sz w:val="20"/>
          <w:lang w:val="uk-UA"/>
        </w:rPr>
        <w:t xml:space="preserve"> </w:t>
      </w:r>
      <w:proofErr w:type="spellStart"/>
      <w:r w:rsidRPr="00B11E64">
        <w:rPr>
          <w:sz w:val="20"/>
          <w:lang w:val="uk-UA"/>
        </w:rPr>
        <w:t>le</w:t>
      </w:r>
      <w:proofErr w:type="spellEnd"/>
      <w:r w:rsidRPr="00B11E64">
        <w:rPr>
          <w:sz w:val="20"/>
          <w:lang w:val="uk-UA"/>
        </w:rPr>
        <w:t xml:space="preserve"> </w:t>
      </w:r>
      <w:proofErr w:type="spellStart"/>
      <w:r w:rsidRPr="00B11E64">
        <w:rPr>
          <w:sz w:val="20"/>
          <w:lang w:val="uk-UA"/>
        </w:rPr>
        <w:t>français</w:t>
      </w:r>
      <w:proofErr w:type="spellEnd"/>
      <w:r w:rsidRPr="00B11E64">
        <w:rPr>
          <w:sz w:val="20"/>
          <w:lang w:val="uk-UA"/>
        </w:rPr>
        <w:t xml:space="preserve"> et </w:t>
      </w:r>
      <w:proofErr w:type="spellStart"/>
      <w:r w:rsidRPr="00B11E64">
        <w:rPr>
          <w:sz w:val="20"/>
          <w:lang w:val="uk-UA"/>
        </w:rPr>
        <w:t>l</w:t>
      </w:r>
      <w:r w:rsidR="001B6AD6">
        <w:rPr>
          <w:sz w:val="20"/>
          <w:lang w:val="uk-UA"/>
        </w:rPr>
        <w:t>’</w:t>
      </w:r>
      <w:r w:rsidRPr="00B11E64">
        <w:rPr>
          <w:sz w:val="20"/>
          <w:lang w:val="uk-UA"/>
        </w:rPr>
        <w:t>anglais</w:t>
      </w:r>
      <w:proofErr w:type="spellEnd"/>
      <w:r w:rsidRPr="00B11E64">
        <w:rPr>
          <w:sz w:val="20"/>
          <w:lang w:val="uk-UA"/>
        </w:rPr>
        <w:t xml:space="preserve">.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présente</w:t>
      </w:r>
      <w:proofErr w:type="spellEnd"/>
      <w:r w:rsidRPr="00B11E64">
        <w:rPr>
          <w:sz w:val="20"/>
          <w:lang w:val="uk-UA"/>
        </w:rPr>
        <w:t xml:space="preserve"> </w:t>
      </w:r>
      <w:proofErr w:type="spellStart"/>
      <w:r w:rsidRPr="00B11E64">
        <w:rPr>
          <w:sz w:val="20"/>
          <w:lang w:val="uk-UA"/>
        </w:rPr>
        <w:t>traduction</w:t>
      </w:r>
      <w:proofErr w:type="spellEnd"/>
      <w:r w:rsidRPr="00B11E64">
        <w:rPr>
          <w:sz w:val="20"/>
          <w:lang w:val="uk-UA"/>
        </w:rPr>
        <w:t xml:space="preserve"> a été </w:t>
      </w:r>
      <w:proofErr w:type="spellStart"/>
      <w:r w:rsidRPr="00B11E64">
        <w:rPr>
          <w:sz w:val="20"/>
          <w:lang w:val="uk-UA"/>
        </w:rPr>
        <w:t>effectuée</w:t>
      </w:r>
      <w:proofErr w:type="spellEnd"/>
      <w:r w:rsidRPr="00B11E64">
        <w:rPr>
          <w:sz w:val="20"/>
          <w:lang w:val="uk-UA"/>
        </w:rPr>
        <w:t xml:space="preserve"> </w:t>
      </w:r>
      <w:proofErr w:type="spellStart"/>
      <w:r w:rsidRPr="00B11E64">
        <w:rPr>
          <w:sz w:val="20"/>
          <w:lang w:val="uk-UA"/>
        </w:rPr>
        <w:t>avec</w:t>
      </w:r>
      <w:proofErr w:type="spellEnd"/>
      <w:r w:rsidRPr="00B11E64">
        <w:rPr>
          <w:sz w:val="20"/>
          <w:lang w:val="uk-UA"/>
        </w:rPr>
        <w:t xml:space="preserve"> </w:t>
      </w:r>
      <w:proofErr w:type="spellStart"/>
      <w:r w:rsidRPr="00B11E64">
        <w:rPr>
          <w:sz w:val="20"/>
          <w:lang w:val="uk-UA"/>
        </w:rPr>
        <w:t>le</w:t>
      </w:r>
      <w:proofErr w:type="spellEnd"/>
      <w:r w:rsidRPr="00B11E64">
        <w:rPr>
          <w:sz w:val="20"/>
          <w:lang w:val="uk-UA"/>
        </w:rPr>
        <w:t xml:space="preserve"> </w:t>
      </w:r>
      <w:proofErr w:type="spellStart"/>
      <w:r w:rsidRPr="00B11E64">
        <w:rPr>
          <w:sz w:val="20"/>
          <w:lang w:val="uk-UA"/>
        </w:rPr>
        <w:t>soutien</w:t>
      </w:r>
      <w:proofErr w:type="spellEnd"/>
      <w:r w:rsidRPr="00B11E64">
        <w:rPr>
          <w:sz w:val="20"/>
          <w:lang w:val="uk-UA"/>
        </w:rPr>
        <w:t xml:space="preserve"> du </w:t>
      </w:r>
      <w:proofErr w:type="spellStart"/>
      <w:r w:rsidRPr="00B11E64">
        <w:rPr>
          <w:sz w:val="20"/>
          <w:lang w:val="uk-UA"/>
        </w:rPr>
        <w:t>Fonds</w:t>
      </w:r>
      <w:proofErr w:type="spellEnd"/>
      <w:r w:rsidRPr="00B11E64">
        <w:rPr>
          <w:sz w:val="20"/>
          <w:lang w:val="uk-UA"/>
        </w:rPr>
        <w:t xml:space="preserve"> </w:t>
      </w:r>
      <w:proofErr w:type="spellStart"/>
      <w:r w:rsidRPr="00B11E64">
        <w:rPr>
          <w:sz w:val="20"/>
          <w:lang w:val="uk-UA"/>
        </w:rPr>
        <w:t>fiduciaire</w:t>
      </w:r>
      <w:proofErr w:type="spellEnd"/>
      <w:r w:rsidRPr="00B11E64">
        <w:rPr>
          <w:sz w:val="20"/>
          <w:lang w:val="uk-UA"/>
        </w:rPr>
        <w:t xml:space="preserve"> </w:t>
      </w:r>
      <w:proofErr w:type="spellStart"/>
      <w:r w:rsidRPr="00B11E64">
        <w:rPr>
          <w:sz w:val="20"/>
          <w:lang w:val="uk-UA"/>
        </w:rPr>
        <w:t>pour</w:t>
      </w:r>
      <w:proofErr w:type="spellEnd"/>
      <w:r w:rsidRPr="00B11E64">
        <w:rPr>
          <w:sz w:val="20"/>
          <w:lang w:val="uk-UA"/>
        </w:rPr>
        <w:t xml:space="preserve"> </w:t>
      </w:r>
      <w:proofErr w:type="spellStart"/>
      <w:r w:rsidRPr="00B11E64">
        <w:rPr>
          <w:sz w:val="20"/>
          <w:lang w:val="uk-UA"/>
        </w:rPr>
        <w:t>les</w:t>
      </w:r>
      <w:proofErr w:type="spellEnd"/>
      <w:r w:rsidRPr="00B11E64">
        <w:rPr>
          <w:sz w:val="20"/>
          <w:lang w:val="uk-UA"/>
        </w:rPr>
        <w:t xml:space="preserve"> </w:t>
      </w:r>
      <w:proofErr w:type="spellStart"/>
      <w:r w:rsidRPr="00B11E64">
        <w:rPr>
          <w:sz w:val="20"/>
          <w:lang w:val="uk-UA"/>
        </w:rPr>
        <w:t>droits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homme</w:t>
      </w:r>
      <w:proofErr w:type="spellEnd"/>
      <w:r w:rsidRPr="00B11E64">
        <w:rPr>
          <w:sz w:val="20"/>
          <w:lang w:val="uk-UA"/>
        </w:rPr>
        <w:t xml:space="preserve"> du Conseil </w:t>
      </w:r>
      <w:proofErr w:type="spellStart"/>
      <w:r w:rsidRPr="00B11E64">
        <w:rPr>
          <w:sz w:val="20"/>
          <w:lang w:val="uk-UA"/>
        </w:rPr>
        <w:t>de</w:t>
      </w:r>
      <w:proofErr w:type="spellEnd"/>
      <w:r w:rsidRPr="00B11E64">
        <w:rPr>
          <w:sz w:val="20"/>
          <w:lang w:val="uk-UA"/>
        </w:rPr>
        <w:t xml:space="preserve"> l</w:t>
      </w:r>
      <w:r w:rsidR="001B6AD6">
        <w:rPr>
          <w:sz w:val="20"/>
          <w:lang w:val="uk-UA"/>
        </w:rPr>
        <w:t>’</w:t>
      </w:r>
      <w:r w:rsidRPr="00B11E64">
        <w:rPr>
          <w:sz w:val="20"/>
          <w:lang w:val="uk-UA"/>
        </w:rPr>
        <w:t>Europe (</w:t>
      </w:r>
      <w:hyperlink w:tooltip="http://www.coe.int/humanrightstrustfund" w:history="1" r:id="rId18">
        <w:r w:rsidRPr="00B11E64">
          <w:rPr>
            <w:rStyle w:val="Hyperlink"/>
            <w:bCs/>
            <w:sz w:val="20"/>
            <w:lang w:val="uk-UA"/>
          </w:rPr>
          <w:t>www.coe.int/humanrightstrustfund</w:t>
        </w:r>
      </w:hyperlink>
      <w:r w:rsidRPr="00B11E64">
        <w:rPr>
          <w:sz w:val="20"/>
          <w:lang w:val="uk-UA"/>
        </w:rPr>
        <w:t xml:space="preserve">). </w:t>
      </w:r>
      <w:proofErr w:type="spellStart"/>
      <w:r w:rsidRPr="00B11E64">
        <w:rPr>
          <w:sz w:val="20"/>
          <w:lang w:val="uk-UA"/>
        </w:rPr>
        <w:t>Elle</w:t>
      </w:r>
      <w:proofErr w:type="spellEnd"/>
      <w:r w:rsidRPr="00B11E64">
        <w:rPr>
          <w:sz w:val="20"/>
          <w:lang w:val="uk-UA"/>
        </w:rPr>
        <w:t xml:space="preserve"> </w:t>
      </w:r>
      <w:proofErr w:type="spellStart"/>
      <w:r w:rsidRPr="00B11E64">
        <w:rPr>
          <w:sz w:val="20"/>
          <w:lang w:val="uk-UA"/>
        </w:rPr>
        <w:t>ne</w:t>
      </w:r>
      <w:proofErr w:type="spellEnd"/>
      <w:r w:rsidRPr="00B11E64">
        <w:rPr>
          <w:sz w:val="20"/>
          <w:lang w:val="uk-UA"/>
        </w:rPr>
        <w:t xml:space="preserve"> </w:t>
      </w:r>
      <w:proofErr w:type="spellStart"/>
      <w:r w:rsidRPr="00B11E64">
        <w:rPr>
          <w:sz w:val="20"/>
          <w:lang w:val="uk-UA"/>
        </w:rPr>
        <w:t>lie</w:t>
      </w:r>
      <w:proofErr w:type="spellEnd"/>
      <w:r w:rsidRPr="00B11E64">
        <w:rPr>
          <w:sz w:val="20"/>
          <w:lang w:val="uk-UA"/>
        </w:rPr>
        <w:t xml:space="preserve"> </w:t>
      </w:r>
      <w:proofErr w:type="spellStart"/>
      <w:r w:rsidRPr="00B11E64">
        <w:rPr>
          <w:sz w:val="20"/>
          <w:lang w:val="uk-UA"/>
        </w:rPr>
        <w:t>pas</w:t>
      </w:r>
      <w:proofErr w:type="spellEnd"/>
      <w:r w:rsidRPr="00B11E64">
        <w:rPr>
          <w:sz w:val="20"/>
          <w:lang w:val="uk-UA"/>
        </w:rPr>
        <w:t xml:space="preserve">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Cour</w:t>
      </w:r>
      <w:proofErr w:type="spellEnd"/>
      <w:r w:rsidRPr="00B11E64">
        <w:rPr>
          <w:sz w:val="20"/>
          <w:lang w:val="uk-UA"/>
        </w:rPr>
        <w:t>, et celle-</w:t>
      </w:r>
      <w:proofErr w:type="spellStart"/>
      <w:r w:rsidRPr="00B11E64">
        <w:rPr>
          <w:sz w:val="20"/>
          <w:lang w:val="uk-UA"/>
        </w:rPr>
        <w:t>ci</w:t>
      </w:r>
      <w:proofErr w:type="spellEnd"/>
      <w:r w:rsidRPr="00B11E64">
        <w:rPr>
          <w:sz w:val="20"/>
          <w:lang w:val="uk-UA"/>
        </w:rPr>
        <w:t xml:space="preserve"> </w:t>
      </w:r>
      <w:proofErr w:type="spellStart"/>
      <w:r w:rsidRPr="00B11E64">
        <w:rPr>
          <w:sz w:val="20"/>
          <w:lang w:val="uk-UA"/>
        </w:rPr>
        <w:t>décline</w:t>
      </w:r>
      <w:proofErr w:type="spellEnd"/>
      <w:r w:rsidRPr="00B11E64">
        <w:rPr>
          <w:sz w:val="20"/>
          <w:lang w:val="uk-UA"/>
        </w:rPr>
        <w:t xml:space="preserve"> </w:t>
      </w:r>
      <w:proofErr w:type="spellStart"/>
      <w:r w:rsidRPr="00B11E64">
        <w:rPr>
          <w:sz w:val="20"/>
          <w:lang w:val="uk-UA"/>
        </w:rPr>
        <w:t>toute</w:t>
      </w:r>
      <w:proofErr w:type="spellEnd"/>
      <w:r w:rsidRPr="00B11E64">
        <w:rPr>
          <w:sz w:val="20"/>
          <w:lang w:val="uk-UA"/>
        </w:rPr>
        <w:t xml:space="preserve"> </w:t>
      </w:r>
      <w:proofErr w:type="spellStart"/>
      <w:r w:rsidRPr="00B11E64">
        <w:rPr>
          <w:sz w:val="20"/>
          <w:lang w:val="uk-UA"/>
        </w:rPr>
        <w:t>responsabilité</w:t>
      </w:r>
      <w:proofErr w:type="spellEnd"/>
      <w:r w:rsidRPr="00B11E64">
        <w:rPr>
          <w:sz w:val="20"/>
          <w:lang w:val="uk-UA"/>
        </w:rPr>
        <w:t xml:space="preserve"> </w:t>
      </w:r>
      <w:proofErr w:type="spellStart"/>
      <w:r w:rsidRPr="00B11E64">
        <w:rPr>
          <w:sz w:val="20"/>
          <w:lang w:val="uk-UA"/>
        </w:rPr>
        <w:t>quant</w:t>
      </w:r>
      <w:proofErr w:type="spellEnd"/>
      <w:r w:rsidRPr="00B11E64">
        <w:rPr>
          <w:sz w:val="20"/>
          <w:lang w:val="uk-UA"/>
        </w:rPr>
        <w:t xml:space="preserve"> à </w:t>
      </w:r>
      <w:proofErr w:type="spellStart"/>
      <w:r w:rsidRPr="00B11E64">
        <w:rPr>
          <w:sz w:val="20"/>
          <w:lang w:val="uk-UA"/>
        </w:rPr>
        <w:t>sa</w:t>
      </w:r>
      <w:proofErr w:type="spellEnd"/>
      <w:r w:rsidRPr="00B11E64">
        <w:rPr>
          <w:sz w:val="20"/>
          <w:lang w:val="uk-UA"/>
        </w:rPr>
        <w:t xml:space="preserve"> </w:t>
      </w:r>
      <w:proofErr w:type="spellStart"/>
      <w:r w:rsidRPr="00B11E64">
        <w:rPr>
          <w:sz w:val="20"/>
          <w:lang w:val="uk-UA"/>
        </w:rPr>
        <w:t>qualité</w:t>
      </w:r>
      <w:proofErr w:type="spellEnd"/>
      <w:r w:rsidRPr="00B11E64">
        <w:rPr>
          <w:sz w:val="20"/>
          <w:lang w:val="uk-UA"/>
        </w:rPr>
        <w:t xml:space="preserve">. </w:t>
      </w:r>
      <w:proofErr w:type="spellStart"/>
      <w:r w:rsidRPr="00B11E64">
        <w:rPr>
          <w:sz w:val="20"/>
          <w:lang w:val="uk-UA"/>
        </w:rPr>
        <w:t>Elle</w:t>
      </w:r>
      <w:proofErr w:type="spellEnd"/>
      <w:r w:rsidRPr="00B11E64">
        <w:rPr>
          <w:sz w:val="20"/>
          <w:lang w:val="uk-UA"/>
        </w:rPr>
        <w:t xml:space="preserve"> </w:t>
      </w:r>
      <w:proofErr w:type="spellStart"/>
      <w:r w:rsidRPr="00B11E64">
        <w:rPr>
          <w:sz w:val="20"/>
          <w:lang w:val="uk-UA"/>
        </w:rPr>
        <w:t>peut</w:t>
      </w:r>
      <w:proofErr w:type="spellEnd"/>
      <w:r w:rsidRPr="00B11E64">
        <w:rPr>
          <w:sz w:val="20"/>
          <w:lang w:val="uk-UA"/>
        </w:rPr>
        <w:t xml:space="preserve"> </w:t>
      </w:r>
      <w:proofErr w:type="spellStart"/>
      <w:r w:rsidRPr="00B11E64">
        <w:rPr>
          <w:sz w:val="20"/>
          <w:lang w:val="uk-UA"/>
        </w:rPr>
        <w:t>être</w:t>
      </w:r>
      <w:proofErr w:type="spellEnd"/>
      <w:r w:rsidRPr="00B11E64">
        <w:rPr>
          <w:sz w:val="20"/>
          <w:lang w:val="uk-UA"/>
        </w:rPr>
        <w:t xml:space="preserve"> </w:t>
      </w:r>
      <w:proofErr w:type="spellStart"/>
      <w:r w:rsidRPr="00B11E64">
        <w:rPr>
          <w:sz w:val="20"/>
          <w:lang w:val="uk-UA"/>
        </w:rPr>
        <w:t>téléchargée</w:t>
      </w:r>
      <w:proofErr w:type="spellEnd"/>
      <w:r w:rsidRPr="00B11E64">
        <w:rPr>
          <w:sz w:val="20"/>
          <w:lang w:val="uk-UA"/>
        </w:rPr>
        <w:t xml:space="preserve"> à </w:t>
      </w:r>
      <w:proofErr w:type="spellStart"/>
      <w:r w:rsidRPr="00B11E64">
        <w:rPr>
          <w:sz w:val="20"/>
          <w:lang w:val="uk-UA"/>
        </w:rPr>
        <w:t>partir</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HUDOC,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base</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jurisprudence</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Cour</w:t>
      </w:r>
      <w:proofErr w:type="spellEnd"/>
      <w:r w:rsidRPr="00B11E64">
        <w:rPr>
          <w:sz w:val="20"/>
          <w:lang w:val="uk-UA"/>
        </w:rPr>
        <w:t xml:space="preserve"> </w:t>
      </w:r>
      <w:proofErr w:type="spellStart"/>
      <w:r w:rsidRPr="00B11E64">
        <w:rPr>
          <w:sz w:val="20"/>
          <w:lang w:val="uk-UA"/>
        </w:rPr>
        <w:t>européenne</w:t>
      </w:r>
      <w:proofErr w:type="spellEnd"/>
      <w:r w:rsidRPr="00B11E64">
        <w:rPr>
          <w:sz w:val="20"/>
          <w:lang w:val="uk-UA"/>
        </w:rPr>
        <w:t xml:space="preserve"> </w:t>
      </w:r>
      <w:proofErr w:type="spellStart"/>
      <w:r w:rsidRPr="00B11E64">
        <w:rPr>
          <w:sz w:val="20"/>
          <w:lang w:val="uk-UA"/>
        </w:rPr>
        <w:t>des</w:t>
      </w:r>
      <w:proofErr w:type="spellEnd"/>
      <w:r w:rsidRPr="00B11E64">
        <w:rPr>
          <w:sz w:val="20"/>
          <w:lang w:val="uk-UA"/>
        </w:rPr>
        <w:t xml:space="preserve"> </w:t>
      </w:r>
      <w:proofErr w:type="spellStart"/>
      <w:r w:rsidRPr="00B11E64">
        <w:rPr>
          <w:sz w:val="20"/>
          <w:lang w:val="uk-UA"/>
        </w:rPr>
        <w:t>droits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homme</w:t>
      </w:r>
      <w:proofErr w:type="spellEnd"/>
      <w:r w:rsidRPr="00B11E64">
        <w:rPr>
          <w:sz w:val="20"/>
          <w:lang w:val="uk-UA"/>
        </w:rPr>
        <w:t xml:space="preserve"> (</w:t>
      </w:r>
      <w:hyperlink w:tooltip="http://hudoc.echr.coe.int/" w:history="1" r:id="rId19">
        <w:r w:rsidRPr="00B11E64">
          <w:rPr>
            <w:rStyle w:val="Hyperlink"/>
            <w:sz w:val="20"/>
            <w:lang w:val="uk-UA"/>
          </w:rPr>
          <w:t>http://hudoc.echr.coe.int</w:t>
        </w:r>
      </w:hyperlink>
      <w:r w:rsidRPr="00B11E64">
        <w:rPr>
          <w:sz w:val="20"/>
          <w:lang w:val="uk-UA"/>
        </w:rPr>
        <w:t xml:space="preserve">), </w:t>
      </w:r>
      <w:proofErr w:type="spellStart"/>
      <w:r w:rsidRPr="00B11E64">
        <w:rPr>
          <w:sz w:val="20"/>
          <w:lang w:val="uk-UA"/>
        </w:rPr>
        <w:t>ou</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toute</w:t>
      </w:r>
      <w:proofErr w:type="spellEnd"/>
      <w:r w:rsidRPr="00B11E64">
        <w:rPr>
          <w:sz w:val="20"/>
          <w:lang w:val="uk-UA"/>
        </w:rPr>
        <w:t xml:space="preserve"> </w:t>
      </w:r>
      <w:proofErr w:type="spellStart"/>
      <w:r w:rsidRPr="00B11E64">
        <w:rPr>
          <w:sz w:val="20"/>
          <w:lang w:val="uk-UA"/>
        </w:rPr>
        <w:t>autre</w:t>
      </w:r>
      <w:proofErr w:type="spellEnd"/>
      <w:r w:rsidRPr="00B11E64">
        <w:rPr>
          <w:sz w:val="20"/>
          <w:lang w:val="uk-UA"/>
        </w:rPr>
        <w:t xml:space="preserve"> </w:t>
      </w:r>
      <w:proofErr w:type="spellStart"/>
      <w:r w:rsidRPr="00B11E64">
        <w:rPr>
          <w:sz w:val="20"/>
          <w:lang w:val="uk-UA"/>
        </w:rPr>
        <w:t>base</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données</w:t>
      </w:r>
      <w:proofErr w:type="spellEnd"/>
      <w:r w:rsidRPr="00B11E64">
        <w:rPr>
          <w:sz w:val="20"/>
          <w:lang w:val="uk-UA"/>
        </w:rPr>
        <w:t xml:space="preserve"> à </w:t>
      </w:r>
      <w:proofErr w:type="spellStart"/>
      <w:r w:rsidRPr="00B11E64">
        <w:rPr>
          <w:sz w:val="20"/>
          <w:lang w:val="uk-UA"/>
        </w:rPr>
        <w:t>laquelle</w:t>
      </w:r>
      <w:proofErr w:type="spellEnd"/>
      <w:r w:rsidRPr="00B11E64">
        <w:rPr>
          <w:sz w:val="20"/>
          <w:lang w:val="uk-UA"/>
        </w:rPr>
        <w:t xml:space="preserve"> HUDOC </w:t>
      </w:r>
      <w:proofErr w:type="spellStart"/>
      <w:r w:rsidRPr="00B11E64">
        <w:rPr>
          <w:sz w:val="20"/>
          <w:lang w:val="uk-UA"/>
        </w:rPr>
        <w:t>l</w:t>
      </w:r>
      <w:r w:rsidR="001B6AD6">
        <w:rPr>
          <w:sz w:val="20"/>
          <w:lang w:val="uk-UA"/>
        </w:rPr>
        <w:t>’</w:t>
      </w:r>
      <w:r w:rsidRPr="00B11E64">
        <w:rPr>
          <w:sz w:val="20"/>
          <w:lang w:val="uk-UA"/>
        </w:rPr>
        <w:t>a</w:t>
      </w:r>
      <w:proofErr w:type="spellEnd"/>
      <w:r w:rsidRPr="00B11E64">
        <w:rPr>
          <w:sz w:val="20"/>
          <w:lang w:val="uk-UA"/>
        </w:rPr>
        <w:t xml:space="preserve"> </w:t>
      </w:r>
      <w:proofErr w:type="spellStart"/>
      <w:r w:rsidRPr="00B11E64">
        <w:rPr>
          <w:sz w:val="20"/>
          <w:lang w:val="uk-UA"/>
        </w:rPr>
        <w:t>communiquée</w:t>
      </w:r>
      <w:proofErr w:type="spellEnd"/>
      <w:r w:rsidRPr="00B11E64">
        <w:rPr>
          <w:sz w:val="20"/>
          <w:lang w:val="uk-UA"/>
        </w:rPr>
        <w:t xml:space="preserve">. </w:t>
      </w:r>
      <w:proofErr w:type="spellStart"/>
      <w:r w:rsidRPr="00B11E64">
        <w:rPr>
          <w:sz w:val="20"/>
          <w:lang w:val="uk-UA"/>
        </w:rPr>
        <w:t>Elle</w:t>
      </w:r>
      <w:proofErr w:type="spellEnd"/>
      <w:r w:rsidRPr="00B11E64">
        <w:rPr>
          <w:sz w:val="20"/>
          <w:lang w:val="uk-UA"/>
        </w:rPr>
        <w:t xml:space="preserve"> </w:t>
      </w:r>
      <w:proofErr w:type="spellStart"/>
      <w:r w:rsidRPr="00B11E64">
        <w:rPr>
          <w:sz w:val="20"/>
          <w:lang w:val="uk-UA"/>
        </w:rPr>
        <w:t>peut</w:t>
      </w:r>
      <w:proofErr w:type="spellEnd"/>
      <w:r w:rsidRPr="00B11E64">
        <w:rPr>
          <w:sz w:val="20"/>
          <w:lang w:val="uk-UA"/>
        </w:rPr>
        <w:t xml:space="preserve"> </w:t>
      </w:r>
      <w:proofErr w:type="spellStart"/>
      <w:r w:rsidRPr="00B11E64">
        <w:rPr>
          <w:sz w:val="20"/>
          <w:lang w:val="uk-UA"/>
        </w:rPr>
        <w:t>être</w:t>
      </w:r>
      <w:proofErr w:type="spellEnd"/>
      <w:r w:rsidRPr="00B11E64">
        <w:rPr>
          <w:sz w:val="20"/>
          <w:lang w:val="uk-UA"/>
        </w:rPr>
        <w:t xml:space="preserve"> </w:t>
      </w:r>
      <w:proofErr w:type="spellStart"/>
      <w:r w:rsidRPr="00B11E64">
        <w:rPr>
          <w:sz w:val="20"/>
          <w:lang w:val="uk-UA"/>
        </w:rPr>
        <w:t>reproduite</w:t>
      </w:r>
      <w:proofErr w:type="spellEnd"/>
      <w:r w:rsidRPr="00B11E64">
        <w:rPr>
          <w:sz w:val="20"/>
          <w:lang w:val="uk-UA"/>
        </w:rPr>
        <w:t xml:space="preserve"> à </w:t>
      </w:r>
      <w:proofErr w:type="spellStart"/>
      <w:r w:rsidRPr="00B11E64">
        <w:rPr>
          <w:sz w:val="20"/>
          <w:lang w:val="uk-UA"/>
        </w:rPr>
        <w:t>des</w:t>
      </w:r>
      <w:proofErr w:type="spellEnd"/>
      <w:r w:rsidRPr="00B11E64">
        <w:rPr>
          <w:sz w:val="20"/>
          <w:lang w:val="uk-UA"/>
        </w:rPr>
        <w:t xml:space="preserve"> </w:t>
      </w:r>
      <w:proofErr w:type="spellStart"/>
      <w:r w:rsidRPr="00B11E64">
        <w:rPr>
          <w:sz w:val="20"/>
          <w:lang w:val="uk-UA"/>
        </w:rPr>
        <w:t>fins</w:t>
      </w:r>
      <w:proofErr w:type="spellEnd"/>
      <w:r w:rsidRPr="00B11E64">
        <w:rPr>
          <w:sz w:val="20"/>
          <w:lang w:val="uk-UA"/>
        </w:rPr>
        <w:t xml:space="preserve"> </w:t>
      </w:r>
      <w:proofErr w:type="spellStart"/>
      <w:r w:rsidRPr="00B11E64">
        <w:rPr>
          <w:sz w:val="20"/>
          <w:lang w:val="uk-UA"/>
        </w:rPr>
        <w:t>non</w:t>
      </w:r>
      <w:proofErr w:type="spellEnd"/>
      <w:r w:rsidRPr="00B11E64">
        <w:rPr>
          <w:sz w:val="20"/>
          <w:lang w:val="uk-UA"/>
        </w:rPr>
        <w:t xml:space="preserve"> </w:t>
      </w:r>
      <w:proofErr w:type="spellStart"/>
      <w:r w:rsidRPr="00B11E64">
        <w:rPr>
          <w:sz w:val="20"/>
          <w:lang w:val="uk-UA"/>
        </w:rPr>
        <w:t>commerciales</w:t>
      </w:r>
      <w:proofErr w:type="spellEnd"/>
      <w:r w:rsidRPr="00B11E64">
        <w:rPr>
          <w:sz w:val="20"/>
          <w:lang w:val="uk-UA"/>
        </w:rPr>
        <w:t xml:space="preserve">, </w:t>
      </w:r>
      <w:proofErr w:type="spellStart"/>
      <w:r w:rsidRPr="00B11E64">
        <w:rPr>
          <w:sz w:val="20"/>
          <w:lang w:val="uk-UA"/>
        </w:rPr>
        <w:t>sous</w:t>
      </w:r>
      <w:proofErr w:type="spellEnd"/>
      <w:r w:rsidRPr="00B11E64">
        <w:rPr>
          <w:sz w:val="20"/>
          <w:lang w:val="uk-UA"/>
        </w:rPr>
        <w:t xml:space="preserve"> </w:t>
      </w:r>
      <w:proofErr w:type="spellStart"/>
      <w:r w:rsidRPr="00B11E64">
        <w:rPr>
          <w:sz w:val="20"/>
          <w:lang w:val="uk-UA"/>
        </w:rPr>
        <w:t>réserve</w:t>
      </w:r>
      <w:proofErr w:type="spellEnd"/>
      <w:r w:rsidRPr="00B11E64">
        <w:rPr>
          <w:sz w:val="20"/>
          <w:lang w:val="uk-UA"/>
        </w:rPr>
        <w:t xml:space="preserve"> </w:t>
      </w:r>
      <w:proofErr w:type="spellStart"/>
      <w:r w:rsidRPr="00B11E64">
        <w:rPr>
          <w:sz w:val="20"/>
          <w:lang w:val="uk-UA"/>
        </w:rPr>
        <w:t>que</w:t>
      </w:r>
      <w:proofErr w:type="spellEnd"/>
      <w:r w:rsidRPr="00B11E64">
        <w:rPr>
          <w:sz w:val="20"/>
          <w:lang w:val="uk-UA"/>
        </w:rPr>
        <w:t xml:space="preserve"> </w:t>
      </w:r>
      <w:proofErr w:type="spellStart"/>
      <w:r w:rsidRPr="00B11E64">
        <w:rPr>
          <w:sz w:val="20"/>
          <w:lang w:val="uk-UA"/>
        </w:rPr>
        <w:t>le</w:t>
      </w:r>
      <w:proofErr w:type="spellEnd"/>
      <w:r w:rsidRPr="00B11E64">
        <w:rPr>
          <w:sz w:val="20"/>
          <w:lang w:val="uk-UA"/>
        </w:rPr>
        <w:t xml:space="preserve"> </w:t>
      </w:r>
      <w:proofErr w:type="spellStart"/>
      <w:r w:rsidRPr="00B11E64">
        <w:rPr>
          <w:sz w:val="20"/>
          <w:lang w:val="uk-UA"/>
        </w:rPr>
        <w:t>titre</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affaire</w:t>
      </w:r>
      <w:proofErr w:type="spellEnd"/>
      <w:r w:rsidRPr="00B11E64">
        <w:rPr>
          <w:sz w:val="20"/>
          <w:lang w:val="uk-UA"/>
        </w:rPr>
        <w:t xml:space="preserve"> </w:t>
      </w:r>
      <w:proofErr w:type="spellStart"/>
      <w:r w:rsidRPr="00B11E64">
        <w:rPr>
          <w:sz w:val="20"/>
          <w:lang w:val="uk-UA"/>
        </w:rPr>
        <w:t>soit</w:t>
      </w:r>
      <w:proofErr w:type="spellEnd"/>
      <w:r w:rsidRPr="00B11E64">
        <w:rPr>
          <w:sz w:val="20"/>
          <w:lang w:val="uk-UA"/>
        </w:rPr>
        <w:t xml:space="preserve"> </w:t>
      </w:r>
      <w:proofErr w:type="spellStart"/>
      <w:r w:rsidRPr="00B11E64">
        <w:rPr>
          <w:sz w:val="20"/>
          <w:lang w:val="uk-UA"/>
        </w:rPr>
        <w:t>cité</w:t>
      </w:r>
      <w:proofErr w:type="spellEnd"/>
      <w:r w:rsidRPr="00B11E64">
        <w:rPr>
          <w:sz w:val="20"/>
          <w:lang w:val="uk-UA"/>
        </w:rPr>
        <w:t xml:space="preserve"> </w:t>
      </w:r>
      <w:proofErr w:type="spellStart"/>
      <w:r w:rsidRPr="00B11E64">
        <w:rPr>
          <w:sz w:val="20"/>
          <w:lang w:val="uk-UA"/>
        </w:rPr>
        <w:t>en</w:t>
      </w:r>
      <w:proofErr w:type="spellEnd"/>
      <w:r w:rsidRPr="00B11E64">
        <w:rPr>
          <w:sz w:val="20"/>
          <w:lang w:val="uk-UA"/>
        </w:rPr>
        <w:t xml:space="preserve"> </w:t>
      </w:r>
      <w:proofErr w:type="spellStart"/>
      <w:r w:rsidRPr="00B11E64">
        <w:rPr>
          <w:sz w:val="20"/>
          <w:lang w:val="uk-UA"/>
        </w:rPr>
        <w:t>entier</w:t>
      </w:r>
      <w:proofErr w:type="spellEnd"/>
      <w:r w:rsidRPr="00B11E64">
        <w:rPr>
          <w:sz w:val="20"/>
          <w:lang w:val="uk-UA"/>
        </w:rPr>
        <w:t xml:space="preserve"> et </w:t>
      </w:r>
      <w:proofErr w:type="spellStart"/>
      <w:r w:rsidRPr="00B11E64">
        <w:rPr>
          <w:sz w:val="20"/>
          <w:lang w:val="uk-UA"/>
        </w:rPr>
        <w:t>s</w:t>
      </w:r>
      <w:r w:rsidR="001B6AD6">
        <w:rPr>
          <w:sz w:val="20"/>
          <w:lang w:val="uk-UA"/>
        </w:rPr>
        <w:t>’</w:t>
      </w:r>
      <w:r w:rsidRPr="00B11E64">
        <w:rPr>
          <w:sz w:val="20"/>
          <w:lang w:val="uk-UA"/>
        </w:rPr>
        <w:t>accompagne</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indication</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copyright</w:t>
      </w:r>
      <w:proofErr w:type="spellEnd"/>
      <w:r w:rsidRPr="00B11E64">
        <w:rPr>
          <w:sz w:val="20"/>
          <w:lang w:val="uk-UA"/>
        </w:rPr>
        <w:t xml:space="preserve"> ci-</w:t>
      </w:r>
      <w:proofErr w:type="spellStart"/>
      <w:r w:rsidRPr="00B11E64">
        <w:rPr>
          <w:sz w:val="20"/>
          <w:lang w:val="uk-UA"/>
        </w:rPr>
        <w:t>dessus</w:t>
      </w:r>
      <w:proofErr w:type="spellEnd"/>
      <w:r w:rsidRPr="00B11E64">
        <w:rPr>
          <w:sz w:val="20"/>
          <w:lang w:val="uk-UA"/>
        </w:rPr>
        <w:t xml:space="preserve"> </w:t>
      </w:r>
      <w:proofErr w:type="spellStart"/>
      <w:r w:rsidRPr="00B11E64">
        <w:rPr>
          <w:sz w:val="20"/>
          <w:lang w:val="uk-UA"/>
        </w:rPr>
        <w:t>ainsi</w:t>
      </w:r>
      <w:proofErr w:type="spellEnd"/>
      <w:r w:rsidRPr="00B11E64">
        <w:rPr>
          <w:sz w:val="20"/>
          <w:lang w:val="uk-UA"/>
        </w:rPr>
        <w:t xml:space="preserve"> </w:t>
      </w:r>
      <w:proofErr w:type="spellStart"/>
      <w:r w:rsidRPr="00B11E64">
        <w:rPr>
          <w:sz w:val="20"/>
          <w:lang w:val="uk-UA"/>
        </w:rPr>
        <w:t>que</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référence</w:t>
      </w:r>
      <w:proofErr w:type="spellEnd"/>
      <w:r w:rsidRPr="00B11E64">
        <w:rPr>
          <w:sz w:val="20"/>
          <w:lang w:val="uk-UA"/>
        </w:rPr>
        <w:t xml:space="preserve"> </w:t>
      </w:r>
      <w:proofErr w:type="spellStart"/>
      <w:r w:rsidRPr="00B11E64">
        <w:rPr>
          <w:sz w:val="20"/>
          <w:lang w:val="uk-UA"/>
        </w:rPr>
        <w:t>au</w:t>
      </w:r>
      <w:proofErr w:type="spellEnd"/>
      <w:r w:rsidRPr="00B11E64">
        <w:rPr>
          <w:sz w:val="20"/>
          <w:lang w:val="uk-UA"/>
        </w:rPr>
        <w:t xml:space="preserve"> </w:t>
      </w:r>
      <w:proofErr w:type="spellStart"/>
      <w:r w:rsidRPr="00B11E64">
        <w:rPr>
          <w:sz w:val="20"/>
          <w:lang w:val="uk-UA"/>
        </w:rPr>
        <w:t>Fonds</w:t>
      </w:r>
      <w:proofErr w:type="spellEnd"/>
      <w:r w:rsidRPr="00B11E64">
        <w:rPr>
          <w:sz w:val="20"/>
          <w:lang w:val="uk-UA"/>
        </w:rPr>
        <w:t xml:space="preserve"> </w:t>
      </w:r>
      <w:proofErr w:type="spellStart"/>
      <w:r w:rsidRPr="00B11E64">
        <w:rPr>
          <w:sz w:val="20"/>
          <w:lang w:val="uk-UA"/>
        </w:rPr>
        <w:t>fiduciaire</w:t>
      </w:r>
      <w:proofErr w:type="spellEnd"/>
      <w:r w:rsidRPr="00B11E64">
        <w:rPr>
          <w:sz w:val="20"/>
          <w:lang w:val="uk-UA"/>
        </w:rPr>
        <w:t xml:space="preserve"> </w:t>
      </w:r>
      <w:proofErr w:type="spellStart"/>
      <w:r w:rsidRPr="00B11E64">
        <w:rPr>
          <w:sz w:val="20"/>
          <w:lang w:val="uk-UA"/>
        </w:rPr>
        <w:t>pour</w:t>
      </w:r>
      <w:proofErr w:type="spellEnd"/>
      <w:r w:rsidRPr="00B11E64">
        <w:rPr>
          <w:sz w:val="20"/>
          <w:lang w:val="uk-UA"/>
        </w:rPr>
        <w:t xml:space="preserve"> </w:t>
      </w:r>
      <w:proofErr w:type="spellStart"/>
      <w:r w:rsidRPr="00B11E64">
        <w:rPr>
          <w:sz w:val="20"/>
          <w:lang w:val="uk-UA"/>
        </w:rPr>
        <w:t>les</w:t>
      </w:r>
      <w:proofErr w:type="spellEnd"/>
      <w:r w:rsidRPr="00B11E64">
        <w:rPr>
          <w:sz w:val="20"/>
          <w:lang w:val="uk-UA"/>
        </w:rPr>
        <w:t xml:space="preserve"> </w:t>
      </w:r>
      <w:proofErr w:type="spellStart"/>
      <w:r w:rsidRPr="00B11E64">
        <w:rPr>
          <w:sz w:val="20"/>
          <w:lang w:val="uk-UA"/>
        </w:rPr>
        <w:t>droits</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w:t>
      </w:r>
      <w:r w:rsidR="001B6AD6">
        <w:rPr>
          <w:sz w:val="20"/>
          <w:lang w:val="uk-UA"/>
        </w:rPr>
        <w:t>’</w:t>
      </w:r>
      <w:r w:rsidRPr="00B11E64">
        <w:rPr>
          <w:sz w:val="20"/>
          <w:lang w:val="uk-UA"/>
        </w:rPr>
        <w:t>homme</w:t>
      </w:r>
      <w:proofErr w:type="spellEnd"/>
      <w:r w:rsidRPr="00B11E64">
        <w:rPr>
          <w:sz w:val="20"/>
          <w:lang w:val="uk-UA"/>
        </w:rPr>
        <w:t xml:space="preserve">. </w:t>
      </w:r>
      <w:proofErr w:type="spellStart"/>
      <w:r w:rsidRPr="00B11E64">
        <w:rPr>
          <w:sz w:val="20"/>
          <w:lang w:val="uk-UA"/>
        </w:rPr>
        <w:t>Toute</w:t>
      </w:r>
      <w:proofErr w:type="spellEnd"/>
      <w:r w:rsidRPr="00B11E64">
        <w:rPr>
          <w:sz w:val="20"/>
          <w:lang w:val="uk-UA"/>
        </w:rPr>
        <w:t xml:space="preserve"> </w:t>
      </w:r>
      <w:proofErr w:type="spellStart"/>
      <w:r w:rsidRPr="00B11E64">
        <w:rPr>
          <w:sz w:val="20"/>
          <w:lang w:val="uk-UA"/>
        </w:rPr>
        <w:t>personne</w:t>
      </w:r>
      <w:proofErr w:type="spellEnd"/>
      <w:r w:rsidRPr="00B11E64">
        <w:rPr>
          <w:sz w:val="20"/>
          <w:lang w:val="uk-UA"/>
        </w:rPr>
        <w:t xml:space="preserve"> </w:t>
      </w:r>
      <w:proofErr w:type="spellStart"/>
      <w:r w:rsidRPr="00B11E64">
        <w:rPr>
          <w:sz w:val="20"/>
          <w:lang w:val="uk-UA"/>
        </w:rPr>
        <w:t>souhaitant</w:t>
      </w:r>
      <w:proofErr w:type="spellEnd"/>
      <w:r w:rsidRPr="00B11E64">
        <w:rPr>
          <w:sz w:val="20"/>
          <w:lang w:val="uk-UA"/>
        </w:rPr>
        <w:t xml:space="preserve"> </w:t>
      </w:r>
      <w:proofErr w:type="spellStart"/>
      <w:r w:rsidRPr="00B11E64">
        <w:rPr>
          <w:sz w:val="20"/>
          <w:lang w:val="uk-UA"/>
        </w:rPr>
        <w:t>se</w:t>
      </w:r>
      <w:proofErr w:type="spellEnd"/>
      <w:r w:rsidRPr="00B11E64">
        <w:rPr>
          <w:sz w:val="20"/>
          <w:lang w:val="uk-UA"/>
        </w:rPr>
        <w:t xml:space="preserve"> </w:t>
      </w:r>
      <w:proofErr w:type="spellStart"/>
      <w:r w:rsidRPr="00B11E64">
        <w:rPr>
          <w:sz w:val="20"/>
          <w:lang w:val="uk-UA"/>
        </w:rPr>
        <w:t>servir</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tout</w:t>
      </w:r>
      <w:proofErr w:type="spellEnd"/>
      <w:r w:rsidRPr="00B11E64">
        <w:rPr>
          <w:sz w:val="20"/>
          <w:lang w:val="uk-UA"/>
        </w:rPr>
        <w:t xml:space="preserve"> </w:t>
      </w:r>
      <w:proofErr w:type="spellStart"/>
      <w:r w:rsidRPr="00B11E64">
        <w:rPr>
          <w:sz w:val="20"/>
          <w:lang w:val="uk-UA"/>
        </w:rPr>
        <w:t>ou</w:t>
      </w:r>
      <w:proofErr w:type="spellEnd"/>
      <w:r w:rsidRPr="00B11E64">
        <w:rPr>
          <w:sz w:val="20"/>
          <w:lang w:val="uk-UA"/>
        </w:rPr>
        <w:t xml:space="preserve"> </w:t>
      </w:r>
      <w:proofErr w:type="spellStart"/>
      <w:r w:rsidRPr="00B11E64">
        <w:rPr>
          <w:sz w:val="20"/>
          <w:lang w:val="uk-UA"/>
        </w:rPr>
        <w:t>partie</w:t>
      </w:r>
      <w:proofErr w:type="spellEnd"/>
      <w:r w:rsidRPr="00B11E64">
        <w:rPr>
          <w:sz w:val="20"/>
          <w:lang w:val="uk-UA"/>
        </w:rPr>
        <w:t xml:space="preserve"> </w:t>
      </w:r>
      <w:proofErr w:type="spellStart"/>
      <w:r w:rsidRPr="00B11E64">
        <w:rPr>
          <w:sz w:val="20"/>
          <w:lang w:val="uk-UA"/>
        </w:rPr>
        <w:t>de</w:t>
      </w:r>
      <w:proofErr w:type="spellEnd"/>
      <w:r w:rsidRPr="00B11E64">
        <w:rPr>
          <w:sz w:val="20"/>
          <w:lang w:val="uk-UA"/>
        </w:rPr>
        <w:t xml:space="preserve"> </w:t>
      </w:r>
      <w:proofErr w:type="spellStart"/>
      <w:r w:rsidRPr="00B11E64">
        <w:rPr>
          <w:sz w:val="20"/>
          <w:lang w:val="uk-UA"/>
        </w:rPr>
        <w:t>la</w:t>
      </w:r>
      <w:proofErr w:type="spellEnd"/>
      <w:r w:rsidRPr="00B11E64">
        <w:rPr>
          <w:sz w:val="20"/>
          <w:lang w:val="uk-UA"/>
        </w:rPr>
        <w:t xml:space="preserve"> </w:t>
      </w:r>
      <w:proofErr w:type="spellStart"/>
      <w:r w:rsidRPr="00B11E64">
        <w:rPr>
          <w:sz w:val="20"/>
          <w:lang w:val="uk-UA"/>
        </w:rPr>
        <w:t>présente</w:t>
      </w:r>
      <w:proofErr w:type="spellEnd"/>
      <w:r w:rsidRPr="00B11E64">
        <w:rPr>
          <w:sz w:val="20"/>
          <w:lang w:val="uk-UA"/>
        </w:rPr>
        <w:t xml:space="preserve"> </w:t>
      </w:r>
      <w:proofErr w:type="spellStart"/>
      <w:r w:rsidRPr="00B11E64">
        <w:rPr>
          <w:sz w:val="20"/>
          <w:lang w:val="uk-UA"/>
        </w:rPr>
        <w:t>traduction</w:t>
      </w:r>
      <w:proofErr w:type="spellEnd"/>
      <w:r w:rsidRPr="00B11E64">
        <w:rPr>
          <w:sz w:val="20"/>
          <w:lang w:val="uk-UA"/>
        </w:rPr>
        <w:t xml:space="preserve"> à </w:t>
      </w:r>
      <w:proofErr w:type="spellStart"/>
      <w:r w:rsidRPr="00B11E64">
        <w:rPr>
          <w:sz w:val="20"/>
          <w:lang w:val="uk-UA"/>
        </w:rPr>
        <w:t>des</w:t>
      </w:r>
      <w:proofErr w:type="spellEnd"/>
      <w:r w:rsidRPr="00B11E64">
        <w:rPr>
          <w:sz w:val="20"/>
          <w:lang w:val="uk-UA"/>
        </w:rPr>
        <w:t xml:space="preserve"> </w:t>
      </w:r>
      <w:proofErr w:type="spellStart"/>
      <w:r w:rsidRPr="00B11E64">
        <w:rPr>
          <w:sz w:val="20"/>
          <w:lang w:val="uk-UA"/>
        </w:rPr>
        <w:t>fins</w:t>
      </w:r>
      <w:proofErr w:type="spellEnd"/>
      <w:r w:rsidRPr="00B11E64">
        <w:rPr>
          <w:sz w:val="20"/>
          <w:lang w:val="uk-UA"/>
        </w:rPr>
        <w:t xml:space="preserve"> </w:t>
      </w:r>
      <w:proofErr w:type="spellStart"/>
      <w:r w:rsidRPr="00B11E64">
        <w:rPr>
          <w:sz w:val="20"/>
          <w:lang w:val="uk-UA"/>
        </w:rPr>
        <w:t>commerciales</w:t>
      </w:r>
      <w:proofErr w:type="spellEnd"/>
      <w:r w:rsidRPr="00B11E64">
        <w:rPr>
          <w:sz w:val="20"/>
          <w:lang w:val="uk-UA"/>
        </w:rPr>
        <w:t xml:space="preserve"> </w:t>
      </w:r>
      <w:proofErr w:type="spellStart"/>
      <w:r w:rsidRPr="00B11E64">
        <w:rPr>
          <w:sz w:val="20"/>
          <w:lang w:val="uk-UA"/>
        </w:rPr>
        <w:t>est</w:t>
      </w:r>
      <w:proofErr w:type="spellEnd"/>
      <w:r w:rsidRPr="00B11E64">
        <w:rPr>
          <w:sz w:val="20"/>
          <w:lang w:val="uk-UA"/>
        </w:rPr>
        <w:t xml:space="preserve"> </w:t>
      </w:r>
      <w:proofErr w:type="spellStart"/>
      <w:r w:rsidRPr="00B11E64">
        <w:rPr>
          <w:sz w:val="20"/>
          <w:lang w:val="uk-UA"/>
        </w:rPr>
        <w:t>invitée</w:t>
      </w:r>
      <w:proofErr w:type="spellEnd"/>
      <w:r w:rsidRPr="00B11E64">
        <w:rPr>
          <w:sz w:val="20"/>
          <w:lang w:val="uk-UA"/>
        </w:rPr>
        <w:t xml:space="preserve"> à </w:t>
      </w:r>
      <w:proofErr w:type="spellStart"/>
      <w:r w:rsidRPr="00B11E64">
        <w:rPr>
          <w:sz w:val="20"/>
          <w:lang w:val="uk-UA"/>
        </w:rPr>
        <w:t>le</w:t>
      </w:r>
      <w:proofErr w:type="spellEnd"/>
      <w:r w:rsidRPr="00B11E64">
        <w:rPr>
          <w:sz w:val="20"/>
          <w:lang w:val="uk-UA"/>
        </w:rPr>
        <w:t xml:space="preserve"> </w:t>
      </w:r>
      <w:proofErr w:type="spellStart"/>
      <w:r w:rsidRPr="00B11E64">
        <w:rPr>
          <w:sz w:val="20"/>
          <w:lang w:val="uk-UA"/>
        </w:rPr>
        <w:t>signaler</w:t>
      </w:r>
      <w:proofErr w:type="spellEnd"/>
      <w:r w:rsidRPr="00B11E64">
        <w:rPr>
          <w:sz w:val="20"/>
          <w:lang w:val="uk-UA"/>
        </w:rPr>
        <w:t xml:space="preserve"> à </w:t>
      </w:r>
      <w:proofErr w:type="spellStart"/>
      <w:r w:rsidRPr="00B11E64">
        <w:rPr>
          <w:sz w:val="20"/>
          <w:lang w:val="uk-UA"/>
        </w:rPr>
        <w:t>l</w:t>
      </w:r>
      <w:r w:rsidR="001B6AD6">
        <w:rPr>
          <w:sz w:val="20"/>
          <w:lang w:val="uk-UA"/>
        </w:rPr>
        <w:t>’</w:t>
      </w:r>
      <w:r w:rsidRPr="00B11E64">
        <w:rPr>
          <w:sz w:val="20"/>
          <w:lang w:val="uk-UA"/>
        </w:rPr>
        <w:t>adresse</w:t>
      </w:r>
      <w:proofErr w:type="spellEnd"/>
      <w:r w:rsidRPr="00B11E64">
        <w:rPr>
          <w:sz w:val="20"/>
          <w:lang w:val="uk-UA"/>
        </w:rPr>
        <w:t xml:space="preserve"> </w:t>
      </w:r>
      <w:proofErr w:type="spellStart"/>
      <w:r w:rsidRPr="00B11E64">
        <w:rPr>
          <w:sz w:val="20"/>
          <w:lang w:val="uk-UA"/>
        </w:rPr>
        <w:t>suivante</w:t>
      </w:r>
      <w:proofErr w:type="spellEnd"/>
      <w:r w:rsidRPr="00B11E64">
        <w:rPr>
          <w:sz w:val="20"/>
          <w:lang w:val="uk-UA"/>
        </w:rPr>
        <w:t xml:space="preserve"> : </w:t>
      </w:r>
      <w:hyperlink w:tooltip="mailto:publishing@echr.coe.int" w:history="1" r:id="rId20">
        <w:r w:rsidRPr="00B11E64">
          <w:rPr>
            <w:rStyle w:val="Hyperlink"/>
            <w:sz w:val="20"/>
            <w:lang w:val="uk-UA"/>
          </w:rPr>
          <w:t>publishing@echr.coe.int</w:t>
        </w:r>
      </w:hyperlink>
      <w:r w:rsidRPr="00B11E64">
        <w:rPr>
          <w:sz w:val="20"/>
          <w:lang w:val="uk-UA"/>
        </w:rPr>
        <w:t>.</w:t>
      </w:r>
    </w:p>
    <w:sectPr w:rsidRPr="00B11E64" w:rsidR="008C558F" w:rsidSect="00ED26FF">
      <w:headerReference w:type="even" r:id="rId21"/>
      <w:headerReference w:type="default" r:id="rId22"/>
      <w:pgSz w:w="11906" w:h="16838" w:code="9"/>
      <w:pgMar w:top="1134" w:right="1700" w:bottom="1134" w:left="15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7C8" w:rsidRDefault="009C37C8" w:rsidP="00AD232D">
      <w:r>
        <w:separator/>
      </w:r>
    </w:p>
  </w:endnote>
  <w:endnote w:type="continuationSeparator" w:id="0">
    <w:p w:rsidR="009C37C8" w:rsidRDefault="009C37C8" w:rsidP="00AD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7C8" w:rsidRDefault="009C37C8" w:rsidP="00AD232D">
      <w:r>
        <w:separator/>
      </w:r>
    </w:p>
  </w:footnote>
  <w:footnote w:type="continuationSeparator" w:id="0">
    <w:p w:rsidR="009C37C8" w:rsidRDefault="009C37C8" w:rsidP="00AD232D">
      <w:r>
        <w:continuationSeparator/>
      </w:r>
    </w:p>
  </w:footnote>
  <w:footnote w:id="1">
    <w:p w:rsidR="00B87A98" w:rsidRPr="0065247E" w:rsidRDefault="00B87A98" w:rsidP="00640738">
      <w:pPr>
        <w:pStyle w:val="FootnoteText"/>
      </w:pPr>
      <w:r w:rsidRPr="00132BEB">
        <w:rPr>
          <w:rStyle w:val="FootnoteReference"/>
        </w:rPr>
        <w:footnoteRef/>
      </w:r>
      <w:r>
        <w:t>.  </w:t>
      </w:r>
      <w:r>
        <w:rPr>
          <w:lang w:val="uk-UA"/>
        </w:rPr>
        <w:t>Армія Республіки Боснія і Герцеговина (</w:t>
      </w:r>
      <w:proofErr w:type="spellStart"/>
      <w:r>
        <w:rPr>
          <w:i/>
        </w:rPr>
        <w:t>Armija</w:t>
      </w:r>
      <w:proofErr w:type="spellEnd"/>
      <w:r>
        <w:rPr>
          <w:i/>
        </w:rPr>
        <w:t xml:space="preserve"> </w:t>
      </w:r>
      <w:proofErr w:type="spellStart"/>
      <w:r>
        <w:rPr>
          <w:i/>
        </w:rPr>
        <w:t>Republike</w:t>
      </w:r>
      <w:proofErr w:type="spellEnd"/>
      <w:r>
        <w:rPr>
          <w:i/>
        </w:rPr>
        <w:t xml:space="preserve"> </w:t>
      </w:r>
      <w:proofErr w:type="spellStart"/>
      <w:r>
        <w:rPr>
          <w:i/>
        </w:rPr>
        <w:t>Bosne</w:t>
      </w:r>
      <w:proofErr w:type="spellEnd"/>
      <w:r>
        <w:rPr>
          <w:i/>
        </w:rPr>
        <w:t xml:space="preserve"> i </w:t>
      </w:r>
      <w:proofErr w:type="spellStart"/>
      <w:r>
        <w:rPr>
          <w:i/>
        </w:rPr>
        <w:t>Hercegovine</w:t>
      </w:r>
      <w:proofErr w:type="spellEnd"/>
      <w:r>
        <w:t>).</w:t>
      </w:r>
    </w:p>
  </w:footnote>
  <w:footnote w:id="2">
    <w:p w:rsidR="00B87A98" w:rsidRPr="00993954" w:rsidRDefault="00B87A98" w:rsidP="00640738">
      <w:pPr>
        <w:pStyle w:val="FootnoteText"/>
        <w:rPr>
          <w:lang w:val="uk-UA"/>
        </w:rPr>
      </w:pPr>
      <w:r w:rsidRPr="00993954">
        <w:rPr>
          <w:rStyle w:val="FootnoteReference"/>
          <w:lang w:val="uk-UA"/>
        </w:rPr>
        <w:footnoteRef/>
      </w:r>
      <w:proofErr w:type="spellStart"/>
      <w:r w:rsidRPr="00993954">
        <w:rPr>
          <w:lang w:val="uk-UA"/>
        </w:rPr>
        <w:t>.  Бошня</w:t>
      </w:r>
      <w:proofErr w:type="spellEnd"/>
      <w:r w:rsidRPr="00993954">
        <w:rPr>
          <w:lang w:val="uk-UA"/>
        </w:rPr>
        <w:t>ки були відомі як мусульмани до війни 1992-1995 років. Термін «</w:t>
      </w:r>
      <w:proofErr w:type="spellStart"/>
      <w:r w:rsidRPr="00993954">
        <w:rPr>
          <w:lang w:val="uk-UA"/>
        </w:rPr>
        <w:t>бошняки</w:t>
      </w:r>
      <w:proofErr w:type="spellEnd"/>
      <w:r w:rsidRPr="00993954">
        <w:rPr>
          <w:lang w:val="uk-UA"/>
        </w:rPr>
        <w:t>» (</w:t>
      </w:r>
      <w:proofErr w:type="spellStart"/>
      <w:r w:rsidRPr="00993954">
        <w:rPr>
          <w:i/>
          <w:lang w:val="uk-UA"/>
        </w:rPr>
        <w:t>Bošnjaci</w:t>
      </w:r>
      <w:proofErr w:type="spellEnd"/>
      <w:r w:rsidRPr="00993954">
        <w:rPr>
          <w:lang w:val="uk-UA"/>
        </w:rPr>
        <w:t>) не слід плутати з терміном «</w:t>
      </w:r>
      <w:proofErr w:type="spellStart"/>
      <w:r w:rsidRPr="00993954">
        <w:rPr>
          <w:lang w:val="uk-UA"/>
        </w:rPr>
        <w:t>боснійці</w:t>
      </w:r>
      <w:proofErr w:type="spellEnd"/>
      <w:r w:rsidRPr="00993954">
        <w:rPr>
          <w:lang w:val="uk-UA"/>
        </w:rPr>
        <w:t>» (</w:t>
      </w:r>
      <w:proofErr w:type="spellStart"/>
      <w:r w:rsidRPr="00993954">
        <w:rPr>
          <w:i/>
          <w:lang w:val="uk-UA"/>
        </w:rPr>
        <w:t>Bosanci</w:t>
      </w:r>
      <w:proofErr w:type="spellEnd"/>
      <w:r w:rsidRPr="00993954">
        <w:rPr>
          <w:lang w:val="uk-UA"/>
        </w:rPr>
        <w:t>), який використовується д</w:t>
      </w:r>
      <w:r>
        <w:rPr>
          <w:lang w:val="uk-UA"/>
        </w:rPr>
        <w:t>ля позначення громадян Боснії і</w:t>
      </w:r>
      <w:r w:rsidRPr="00993954">
        <w:rPr>
          <w:lang w:val="uk-UA"/>
        </w:rPr>
        <w:t xml:space="preserve"> Герцеговини незалежно від їхнього етнічного походження.</w:t>
      </w:r>
    </w:p>
  </w:footnote>
  <w:footnote w:id="3">
    <w:p w:rsidR="00B87A98" w:rsidRPr="00D9181A" w:rsidRDefault="00B87A98" w:rsidP="00640738">
      <w:pPr>
        <w:pStyle w:val="FootnoteText"/>
        <w:rPr>
          <w:lang w:val="uk-UA"/>
        </w:rPr>
      </w:pPr>
      <w:r w:rsidRPr="00132BEB">
        <w:rPr>
          <w:rStyle w:val="FootnoteReference"/>
        </w:rPr>
        <w:footnoteRef/>
      </w:r>
      <w:r w:rsidRPr="00D9181A">
        <w:rPr>
          <w:lang w:val="uk-UA"/>
        </w:rPr>
        <w:t>.</w:t>
      </w:r>
      <w:r>
        <w:t>  </w:t>
      </w:r>
      <w:r>
        <w:rPr>
          <w:lang w:val="uk-UA"/>
        </w:rPr>
        <w:t>Хорватське віче оборони (</w:t>
      </w:r>
      <w:proofErr w:type="spellStart"/>
      <w:r w:rsidRPr="0065247E">
        <w:rPr>
          <w:i/>
        </w:rPr>
        <w:t>Hrvatsko</w:t>
      </w:r>
      <w:proofErr w:type="spellEnd"/>
      <w:r w:rsidRPr="00D9181A">
        <w:rPr>
          <w:i/>
          <w:lang w:val="uk-UA"/>
        </w:rPr>
        <w:t xml:space="preserve"> </w:t>
      </w:r>
      <w:proofErr w:type="spellStart"/>
      <w:r w:rsidRPr="0065247E">
        <w:rPr>
          <w:i/>
        </w:rPr>
        <w:t>vije</w:t>
      </w:r>
      <w:proofErr w:type="spellEnd"/>
      <w:r w:rsidRPr="00D9181A">
        <w:rPr>
          <w:i/>
          <w:lang w:val="uk-UA"/>
        </w:rPr>
        <w:t>ć</w:t>
      </w:r>
      <w:r w:rsidRPr="0065247E">
        <w:rPr>
          <w:i/>
        </w:rPr>
        <w:t>e</w:t>
      </w:r>
      <w:r w:rsidRPr="00D9181A">
        <w:rPr>
          <w:i/>
          <w:lang w:val="uk-UA"/>
        </w:rPr>
        <w:t xml:space="preserve"> </w:t>
      </w:r>
      <w:proofErr w:type="spellStart"/>
      <w:r w:rsidRPr="0065247E">
        <w:rPr>
          <w:i/>
        </w:rPr>
        <w:t>obrane</w:t>
      </w:r>
      <w:proofErr w:type="spellEnd"/>
      <w:r w:rsidRPr="00D9181A">
        <w:rPr>
          <w:lang w:val="uk-UA"/>
        </w:rPr>
        <w:t>).</w:t>
      </w:r>
    </w:p>
  </w:footnote>
  <w:footnote w:id="4">
    <w:p w:rsidR="00B87A98" w:rsidRPr="00D9181A" w:rsidRDefault="00B87A98" w:rsidP="00640738">
      <w:pPr>
        <w:pStyle w:val="FootnoteText"/>
        <w:rPr>
          <w:lang w:val="uk-UA"/>
        </w:rPr>
      </w:pPr>
      <w:r w:rsidRPr="00132BEB">
        <w:rPr>
          <w:rStyle w:val="FootnoteReference"/>
        </w:rPr>
        <w:footnoteRef/>
      </w:r>
      <w:r w:rsidRPr="00D9181A">
        <w:rPr>
          <w:lang w:val="uk-UA"/>
        </w:rPr>
        <w:t>.</w:t>
      </w:r>
      <w:r>
        <w:t>  </w:t>
      </w:r>
      <w:r>
        <w:rPr>
          <w:lang w:val="uk-UA"/>
        </w:rPr>
        <w:t>Війська Республіки Сербської (</w:t>
      </w:r>
      <w:proofErr w:type="spellStart"/>
      <w:r>
        <w:rPr>
          <w:i/>
        </w:rPr>
        <w:t>Vojska</w:t>
      </w:r>
      <w:proofErr w:type="spellEnd"/>
      <w:r w:rsidRPr="00D9181A">
        <w:rPr>
          <w:i/>
          <w:lang w:val="uk-UA"/>
        </w:rPr>
        <w:t xml:space="preserve"> </w:t>
      </w:r>
      <w:proofErr w:type="spellStart"/>
      <w:r>
        <w:rPr>
          <w:i/>
        </w:rPr>
        <w:t>Republike</w:t>
      </w:r>
      <w:proofErr w:type="spellEnd"/>
      <w:r w:rsidRPr="00D9181A">
        <w:rPr>
          <w:i/>
          <w:lang w:val="uk-UA"/>
        </w:rPr>
        <w:t xml:space="preserve"> </w:t>
      </w:r>
      <w:proofErr w:type="spellStart"/>
      <w:r>
        <w:rPr>
          <w:i/>
        </w:rPr>
        <w:t>Srpske</w:t>
      </w:r>
      <w:proofErr w:type="spellEnd"/>
      <w:r>
        <w:rPr>
          <w:i/>
          <w:lang w:val="uk-UA"/>
        </w:rPr>
        <w:t>)</w:t>
      </w:r>
      <w:r w:rsidRPr="00D9181A">
        <w:rPr>
          <w:lang w:val="uk-UA"/>
        </w:rPr>
        <w:t>.</w:t>
      </w:r>
    </w:p>
  </w:footnote>
  <w:footnote w:id="5">
    <w:p w:rsidR="00B87A98" w:rsidRPr="00D9181A" w:rsidRDefault="00B87A98" w:rsidP="001B7160">
      <w:pPr>
        <w:pStyle w:val="FootnoteText"/>
        <w:rPr>
          <w:lang w:val="uk-UA"/>
        </w:rPr>
      </w:pPr>
      <w:r w:rsidRPr="00132BEB">
        <w:rPr>
          <w:rStyle w:val="FootnoteReference"/>
        </w:rPr>
        <w:footnoteRef/>
      </w:r>
      <w:r w:rsidRPr="00D9181A">
        <w:rPr>
          <w:lang w:val="uk-UA"/>
        </w:rPr>
        <w:t>.</w:t>
      </w:r>
      <w:r>
        <w:t>  </w:t>
      </w:r>
      <w:r>
        <w:rPr>
          <w:lang w:val="uk-UA"/>
        </w:rPr>
        <w:t>Резолюція</w:t>
      </w:r>
      <w:r w:rsidRPr="00D9181A">
        <w:rPr>
          <w:lang w:val="uk-UA"/>
        </w:rPr>
        <w:t xml:space="preserve"> 827 (1993) </w:t>
      </w:r>
      <w:r>
        <w:rPr>
          <w:lang w:val="uk-UA"/>
        </w:rPr>
        <w:t xml:space="preserve">від </w:t>
      </w:r>
      <w:r w:rsidRPr="00D9181A">
        <w:rPr>
          <w:lang w:val="uk-UA"/>
        </w:rPr>
        <w:t xml:space="preserve">25 </w:t>
      </w:r>
      <w:r>
        <w:rPr>
          <w:lang w:val="uk-UA"/>
        </w:rPr>
        <w:t>травня 1</w:t>
      </w:r>
      <w:r w:rsidRPr="00D9181A">
        <w:rPr>
          <w:lang w:val="uk-UA"/>
        </w:rPr>
        <w:t>993</w:t>
      </w:r>
      <w:r>
        <w:rPr>
          <w:lang w:val="uk-UA"/>
        </w:rPr>
        <w:t xml:space="preserve"> року</w:t>
      </w:r>
      <w:r w:rsidRPr="00D9181A">
        <w:rPr>
          <w:lang w:val="uk-UA"/>
        </w:rPr>
        <w:t>.</w:t>
      </w:r>
    </w:p>
  </w:footnote>
  <w:footnote w:id="6">
    <w:p w:rsidR="00B87A98" w:rsidRPr="00D9181A" w:rsidRDefault="00B87A98" w:rsidP="001B7160">
      <w:pPr>
        <w:pStyle w:val="FootnoteText"/>
        <w:rPr>
          <w:lang w:val="uk-UA"/>
        </w:rPr>
      </w:pPr>
      <w:r w:rsidRPr="00132BEB">
        <w:rPr>
          <w:rStyle w:val="FootnoteReference"/>
        </w:rPr>
        <w:footnoteRef/>
      </w:r>
      <w:r w:rsidRPr="00D9181A">
        <w:rPr>
          <w:lang w:val="uk-UA"/>
        </w:rPr>
        <w:t>.</w:t>
      </w:r>
      <w:r>
        <w:t>  </w:t>
      </w:r>
      <w:r>
        <w:rPr>
          <w:lang w:val="uk-UA"/>
        </w:rPr>
        <w:t xml:space="preserve">Див. звіт про судовий статус МТКЮ та перспективи передачі певних справ до національних судів, підготовлений МТКЮ в червні </w:t>
      </w:r>
      <w:r w:rsidRPr="00D9181A">
        <w:rPr>
          <w:lang w:val="uk-UA"/>
        </w:rPr>
        <w:t xml:space="preserve">2002 </w:t>
      </w:r>
      <w:r>
        <w:rPr>
          <w:lang w:val="uk-UA"/>
        </w:rPr>
        <w:t xml:space="preserve">року </w:t>
      </w:r>
      <w:r w:rsidRPr="00D9181A">
        <w:rPr>
          <w:lang w:val="uk-UA"/>
        </w:rPr>
        <w:t>(</w:t>
      </w:r>
      <w:r>
        <w:t>S</w:t>
      </w:r>
      <w:r w:rsidRPr="00D9181A">
        <w:rPr>
          <w:lang w:val="uk-UA"/>
        </w:rPr>
        <w:t>/2002/678)</w:t>
      </w:r>
      <w:r>
        <w:rPr>
          <w:lang w:val="uk-UA"/>
        </w:rPr>
        <w:t>,</w:t>
      </w:r>
      <w:r w:rsidRPr="00D9181A">
        <w:rPr>
          <w:lang w:val="uk-UA"/>
        </w:rPr>
        <w:t xml:space="preserve"> </w:t>
      </w:r>
      <w:r>
        <w:rPr>
          <w:lang w:val="uk-UA"/>
        </w:rPr>
        <w:t xml:space="preserve">та заяву Голови Ради Безпеки ООН від 23 липня </w:t>
      </w:r>
      <w:r w:rsidRPr="00D9181A">
        <w:rPr>
          <w:lang w:val="uk-UA"/>
        </w:rPr>
        <w:t>2002</w:t>
      </w:r>
      <w:r>
        <w:rPr>
          <w:lang w:val="uk-UA"/>
        </w:rPr>
        <w:t xml:space="preserve"> року</w:t>
      </w:r>
      <w:r w:rsidRPr="00D9181A">
        <w:rPr>
          <w:lang w:val="uk-UA"/>
        </w:rPr>
        <w:t xml:space="preserve"> (</w:t>
      </w:r>
      <w:r w:rsidRPr="00862BBF">
        <w:t>S</w:t>
      </w:r>
      <w:r w:rsidRPr="00D9181A">
        <w:rPr>
          <w:lang w:val="uk-UA"/>
        </w:rPr>
        <w:t>/</w:t>
      </w:r>
      <w:r w:rsidRPr="00862BBF">
        <w:t>PRST</w:t>
      </w:r>
      <w:r w:rsidRPr="00D9181A">
        <w:rPr>
          <w:lang w:val="uk-UA"/>
        </w:rPr>
        <w:t>/2002/21).</w:t>
      </w:r>
    </w:p>
  </w:footnote>
  <w:footnote w:id="7">
    <w:p w:rsidR="00B87A98" w:rsidRPr="004F19E9" w:rsidRDefault="00B87A98">
      <w:pPr>
        <w:pStyle w:val="FootnoteText"/>
        <w:rPr>
          <w:lang w:val="uk-UA"/>
        </w:rPr>
      </w:pPr>
      <w:r>
        <w:rPr>
          <w:rStyle w:val="FootnoteReference"/>
        </w:rPr>
        <w:footnoteRef/>
      </w:r>
      <w:r>
        <w:rPr>
          <w:lang w:val="uk-UA"/>
        </w:rPr>
        <w:t>.</w:t>
      </w:r>
      <w:r w:rsidRPr="004F19E9">
        <w:rPr>
          <w:lang w:val="ru-RU"/>
        </w:rPr>
        <w:t xml:space="preserve"> </w:t>
      </w:r>
      <w:r w:rsidRPr="004D5CBF">
        <w:rPr>
          <w:lang w:val="uk-UA"/>
        </w:rPr>
        <w:t>Резолюція</w:t>
      </w:r>
      <w:r>
        <w:rPr>
          <w:lang w:val="ru-RU"/>
        </w:rPr>
        <w:t xml:space="preserve"> </w:t>
      </w:r>
      <w:r w:rsidRPr="004F19E9">
        <w:rPr>
          <w:lang w:val="ru-RU"/>
        </w:rPr>
        <w:t xml:space="preserve">1503 (2003) </w:t>
      </w:r>
      <w:r>
        <w:rPr>
          <w:lang w:val="uk-UA"/>
        </w:rPr>
        <w:t xml:space="preserve">Ради Безпеки від </w:t>
      </w:r>
      <w:r w:rsidRPr="004F19E9">
        <w:rPr>
          <w:lang w:val="ru-RU"/>
        </w:rPr>
        <w:t xml:space="preserve">28 </w:t>
      </w:r>
      <w:r>
        <w:rPr>
          <w:lang w:val="uk-UA"/>
        </w:rPr>
        <w:t xml:space="preserve">серпня </w:t>
      </w:r>
      <w:r w:rsidRPr="004F19E9">
        <w:rPr>
          <w:lang w:val="ru-RU"/>
        </w:rPr>
        <w:t>2003</w:t>
      </w:r>
      <w:r>
        <w:rPr>
          <w:lang w:val="uk-UA"/>
        </w:rPr>
        <w:t xml:space="preserve"> року.</w:t>
      </w:r>
    </w:p>
  </w:footnote>
  <w:footnote w:id="8">
    <w:p w:rsidR="00B87A98" w:rsidRPr="00D1409E" w:rsidRDefault="00B87A98" w:rsidP="00EF6DCA">
      <w:pPr>
        <w:pStyle w:val="FootnoteText"/>
        <w:rPr>
          <w:lang w:val="uk-UA"/>
        </w:rPr>
      </w:pPr>
      <w:r w:rsidRPr="00EF5A8C">
        <w:rPr>
          <w:rStyle w:val="FootnoteReference"/>
        </w:rPr>
        <w:footnoteRef/>
      </w:r>
      <w:r w:rsidRPr="00D1409E">
        <w:rPr>
          <w:lang w:val="uk-UA"/>
        </w:rPr>
        <w:t>.</w:t>
      </w:r>
      <w:r>
        <w:t>  </w:t>
      </w:r>
      <w:r>
        <w:rPr>
          <w:lang w:val="uk-UA"/>
        </w:rPr>
        <w:t xml:space="preserve">Більш детальну інформацію про ці повноваження, відомі також як «Боннські повноваження», див. у Висновку Венеціанської комісії про конституційну ситуацію в Боснії і Герцеговині та повноваження Верховного представника </w:t>
      </w:r>
      <w:r w:rsidRPr="00D1409E">
        <w:rPr>
          <w:lang w:val="uk-UA"/>
        </w:rPr>
        <w:t>(</w:t>
      </w:r>
      <w:r>
        <w:rPr>
          <w:lang w:val="uk-UA"/>
        </w:rPr>
        <w:t xml:space="preserve">документ </w:t>
      </w:r>
      <w:r>
        <w:t>CDL</w:t>
      </w:r>
      <w:r w:rsidRPr="00D1409E">
        <w:rPr>
          <w:lang w:val="uk-UA"/>
        </w:rPr>
        <w:t>-</w:t>
      </w:r>
      <w:r>
        <w:t>AD</w:t>
      </w:r>
      <w:r w:rsidRPr="00D1409E">
        <w:rPr>
          <w:lang w:val="uk-UA"/>
        </w:rPr>
        <w:t xml:space="preserve">(2005)004 </w:t>
      </w:r>
      <w:r>
        <w:rPr>
          <w:lang w:val="uk-UA"/>
        </w:rPr>
        <w:t xml:space="preserve">від 11 березня </w:t>
      </w:r>
      <w:r w:rsidRPr="00D1409E">
        <w:rPr>
          <w:lang w:val="uk-UA"/>
        </w:rPr>
        <w:t>2005</w:t>
      </w:r>
      <w:r>
        <w:rPr>
          <w:lang w:val="uk-UA"/>
        </w:rPr>
        <w:t xml:space="preserve"> року</w:t>
      </w:r>
      <w:r w:rsidRPr="00D1409E">
        <w:rPr>
          <w:lang w:val="uk-UA"/>
        </w:rPr>
        <w:t>).</w:t>
      </w:r>
    </w:p>
  </w:footnote>
  <w:footnote w:id="9">
    <w:p w:rsidR="00B87A98" w:rsidRPr="00401D7C" w:rsidRDefault="00B87A98" w:rsidP="00EF6DCA">
      <w:pPr>
        <w:pStyle w:val="FootnoteText"/>
        <w:rPr>
          <w:lang w:val="uk-UA"/>
        </w:rPr>
      </w:pPr>
      <w:r w:rsidRPr="00132BEB">
        <w:rPr>
          <w:rStyle w:val="FootnoteReference"/>
        </w:rPr>
        <w:footnoteRef/>
      </w:r>
      <w:r w:rsidRPr="00401D7C">
        <w:rPr>
          <w:lang w:val="uk-UA"/>
        </w:rPr>
        <w:t>.</w:t>
      </w:r>
      <w:r>
        <w:t>  </w:t>
      </w:r>
      <w:r>
        <w:rPr>
          <w:lang w:val="uk-UA"/>
        </w:rPr>
        <w:t xml:space="preserve">Офіційний вісник Боснії і Герцеговини, №№ </w:t>
      </w:r>
      <w:r w:rsidRPr="00401D7C">
        <w:rPr>
          <w:lang w:val="uk-UA"/>
        </w:rPr>
        <w:t xml:space="preserve">3/03, 37/03, 32/03, 54/04, 61/04, 30/05, 53/06, 55/06, 32/07 </w:t>
      </w:r>
      <w:r>
        <w:rPr>
          <w:lang w:val="uk-UA"/>
        </w:rPr>
        <w:t>та</w:t>
      </w:r>
      <w:r w:rsidRPr="00401D7C">
        <w:rPr>
          <w:lang w:val="uk-UA"/>
        </w:rPr>
        <w:t xml:space="preserve"> 8/10.</w:t>
      </w:r>
    </w:p>
  </w:footnote>
  <w:footnote w:id="10">
    <w:p w:rsidR="00B87A98" w:rsidRPr="00401D7C" w:rsidRDefault="00B87A98" w:rsidP="00EF6DCA">
      <w:pPr>
        <w:pStyle w:val="FootnoteText"/>
        <w:rPr>
          <w:lang w:val="uk-UA"/>
        </w:rPr>
      </w:pPr>
      <w:r w:rsidRPr="00132BEB">
        <w:rPr>
          <w:rStyle w:val="FootnoteReference"/>
        </w:rPr>
        <w:footnoteRef/>
      </w:r>
      <w:r w:rsidRPr="00401D7C">
        <w:rPr>
          <w:lang w:val="uk-UA"/>
        </w:rPr>
        <w:t>.</w:t>
      </w:r>
      <w:r>
        <w:t>  </w:t>
      </w:r>
      <w:r>
        <w:rPr>
          <w:lang w:val="uk-UA"/>
        </w:rPr>
        <w:t>Офіційний вісник Соціалістичної Федеративної Республіки Югославії,</w:t>
      </w:r>
      <w:r w:rsidRPr="00401D7C">
        <w:rPr>
          <w:lang w:val="uk-UA"/>
        </w:rPr>
        <w:t xml:space="preserve"> </w:t>
      </w:r>
      <w:r>
        <w:rPr>
          <w:lang w:val="uk-UA"/>
        </w:rPr>
        <w:t xml:space="preserve">№№ </w:t>
      </w:r>
      <w:r w:rsidRPr="00401D7C">
        <w:rPr>
          <w:lang w:val="uk-UA"/>
        </w:rPr>
        <w:t xml:space="preserve">44/76, 36/77, 56/77, 34/84, 37/84, 74/87, 57/89, 3/90, 38/90 </w:t>
      </w:r>
      <w:r>
        <w:rPr>
          <w:lang w:val="uk-UA"/>
        </w:rPr>
        <w:t>та</w:t>
      </w:r>
      <w:r w:rsidRPr="00401D7C">
        <w:rPr>
          <w:lang w:val="uk-UA"/>
        </w:rPr>
        <w:t xml:space="preserve"> 45/90.</w:t>
      </w:r>
    </w:p>
  </w:footnote>
  <w:footnote w:id="11">
    <w:p w:rsidR="00B87A98" w:rsidRPr="00401D7C" w:rsidRDefault="00B87A98" w:rsidP="00EF6DCA">
      <w:pPr>
        <w:pStyle w:val="FootnoteText"/>
        <w:rPr>
          <w:lang w:val="uk-UA"/>
        </w:rPr>
      </w:pPr>
      <w:r w:rsidRPr="00EF5A8C">
        <w:rPr>
          <w:rStyle w:val="FootnoteReference"/>
        </w:rPr>
        <w:footnoteRef/>
      </w:r>
      <w:r w:rsidRPr="00401D7C">
        <w:rPr>
          <w:lang w:val="uk-UA"/>
        </w:rPr>
        <w:t>.</w:t>
      </w:r>
      <w:r>
        <w:t>  </w:t>
      </w:r>
      <w:r>
        <w:rPr>
          <w:lang w:val="uk-UA"/>
        </w:rPr>
        <w:t xml:space="preserve">Офіційний вісник Федерації Боснії і Герцеговини, №№ </w:t>
      </w:r>
      <w:r w:rsidRPr="00401D7C">
        <w:rPr>
          <w:lang w:val="uk-UA"/>
        </w:rPr>
        <w:t xml:space="preserve">43/98, 2/99, 15/99, 29/00, 59/02 </w:t>
      </w:r>
      <w:r>
        <w:rPr>
          <w:lang w:val="uk-UA"/>
        </w:rPr>
        <w:t>та</w:t>
      </w:r>
      <w:r w:rsidRPr="00401D7C">
        <w:rPr>
          <w:lang w:val="uk-UA"/>
        </w:rPr>
        <w:t xml:space="preserve"> 19/03.</w:t>
      </w:r>
    </w:p>
  </w:footnote>
  <w:footnote w:id="12">
    <w:p w:rsidR="00B87A98" w:rsidRPr="00401438" w:rsidRDefault="00B87A98" w:rsidP="00EF6DCA">
      <w:pPr>
        <w:pStyle w:val="FootnoteText"/>
        <w:rPr>
          <w:lang w:val="ru-RU"/>
        </w:rPr>
      </w:pPr>
      <w:r w:rsidRPr="00EF5A8C">
        <w:rPr>
          <w:rStyle w:val="FootnoteReference"/>
        </w:rPr>
        <w:footnoteRef/>
      </w:r>
      <w:r w:rsidRPr="00401438">
        <w:rPr>
          <w:lang w:val="ru-RU"/>
        </w:rPr>
        <w:t>.</w:t>
      </w:r>
      <w:r>
        <w:t>  </w:t>
      </w:r>
      <w:r>
        <w:rPr>
          <w:lang w:val="uk-UA"/>
        </w:rPr>
        <w:t xml:space="preserve">Офіційний </w:t>
      </w:r>
      <w:proofErr w:type="gramStart"/>
      <w:r>
        <w:rPr>
          <w:lang w:val="uk-UA"/>
        </w:rPr>
        <w:t>в</w:t>
      </w:r>
      <w:proofErr w:type="gramEnd"/>
      <w:r>
        <w:rPr>
          <w:lang w:val="uk-UA"/>
        </w:rPr>
        <w:t xml:space="preserve">існик Республіки Сербської, №№ </w:t>
      </w:r>
      <w:r w:rsidRPr="00401438">
        <w:rPr>
          <w:lang w:val="ru-RU"/>
        </w:rPr>
        <w:t xml:space="preserve">22/00, 33/00 </w:t>
      </w:r>
      <w:r>
        <w:rPr>
          <w:lang w:val="uk-UA"/>
        </w:rPr>
        <w:t>та</w:t>
      </w:r>
      <w:r w:rsidRPr="00401438">
        <w:rPr>
          <w:lang w:val="ru-RU"/>
        </w:rPr>
        <w:t xml:space="preserve"> 37/01.</w:t>
      </w:r>
    </w:p>
  </w:footnote>
  <w:footnote w:id="13">
    <w:p w:rsidR="00B87A98" w:rsidRPr="0089655A" w:rsidRDefault="00B87A98" w:rsidP="00964C17">
      <w:pPr>
        <w:pStyle w:val="FootnoteText"/>
        <w:rPr>
          <w:lang w:val="uk-UA"/>
        </w:rPr>
      </w:pPr>
      <w:r w:rsidRPr="0089655A">
        <w:rPr>
          <w:rStyle w:val="FootnoteReference"/>
          <w:lang w:val="uk-UA"/>
        </w:rPr>
        <w:footnoteRef/>
      </w:r>
      <w:r w:rsidRPr="0089655A">
        <w:rPr>
          <w:lang w:val="uk-UA"/>
        </w:rPr>
        <w:t xml:space="preserve">.  Див рішення Палати з прав людини CH/97/69 від 12 червня 1998 року </w:t>
      </w:r>
      <w:r>
        <w:rPr>
          <w:lang w:val="uk-UA"/>
        </w:rPr>
        <w:t>у</w:t>
      </w:r>
      <w:r w:rsidRPr="0089655A">
        <w:rPr>
          <w:lang w:val="uk-UA"/>
        </w:rPr>
        <w:t xml:space="preserve"> справі «</w:t>
      </w:r>
      <w:proofErr w:type="spellStart"/>
      <w:r w:rsidRPr="0089655A">
        <w:rPr>
          <w:i/>
          <w:lang w:val="uk-UA"/>
        </w:rPr>
        <w:t>Herák</w:t>
      </w:r>
      <w:proofErr w:type="spellEnd"/>
      <w:r>
        <w:rPr>
          <w:lang w:val="uk-UA"/>
        </w:rPr>
        <w:t>» та</w:t>
      </w:r>
      <w:r w:rsidRPr="0089655A">
        <w:rPr>
          <w:lang w:val="uk-UA"/>
        </w:rPr>
        <w:t xml:space="preserve"> рішення Верховного суду Федерації Боснії і Герцеговини Kž-58/99 від 16 березня 1999 року у справі про геноцид, де 40-річний строк </w:t>
      </w:r>
      <w:r>
        <w:rPr>
          <w:lang w:val="uk-UA"/>
        </w:rPr>
        <w:t>позбавлення волі</w:t>
      </w:r>
      <w:r w:rsidRPr="0089655A">
        <w:rPr>
          <w:lang w:val="uk-UA"/>
        </w:rPr>
        <w:t xml:space="preserve"> було зменшено до 20 років </w:t>
      </w:r>
      <w:r>
        <w:rPr>
          <w:lang w:val="uk-UA"/>
        </w:rPr>
        <w:t>позбавлення волі</w:t>
      </w:r>
      <w:r w:rsidRPr="0089655A">
        <w:rPr>
          <w:lang w:val="uk-UA"/>
        </w:rPr>
        <w:t>.</w:t>
      </w:r>
    </w:p>
  </w:footnote>
  <w:footnote w:id="14">
    <w:p w:rsidR="00B87A98" w:rsidRPr="000D7380" w:rsidRDefault="00B87A98" w:rsidP="001126AB">
      <w:pPr>
        <w:pStyle w:val="FootnoteText"/>
        <w:rPr>
          <w:lang w:val="ru-RU"/>
        </w:rPr>
      </w:pPr>
      <w:r w:rsidRPr="00EF5A8C">
        <w:rPr>
          <w:rStyle w:val="FootnoteReference"/>
        </w:rPr>
        <w:footnoteRef/>
      </w:r>
      <w:r w:rsidRPr="00FD314C">
        <w:rPr>
          <w:lang w:val="ru-RU"/>
        </w:rPr>
        <w:t>.</w:t>
      </w:r>
      <w:r>
        <w:t>  </w:t>
      </w:r>
      <w:r>
        <w:rPr>
          <w:lang w:val="uk-UA"/>
        </w:rPr>
        <w:t xml:space="preserve">Див., наприклад, </w:t>
      </w:r>
      <w:proofErr w:type="gramStart"/>
      <w:r>
        <w:rPr>
          <w:lang w:val="uk-UA"/>
        </w:rPr>
        <w:t>р</w:t>
      </w:r>
      <w:proofErr w:type="gramEnd"/>
      <w:r>
        <w:rPr>
          <w:lang w:val="uk-UA"/>
        </w:rPr>
        <w:t>ішення у справі «</w:t>
      </w:r>
      <w:proofErr w:type="spellStart"/>
      <w:r w:rsidRPr="00440BDC">
        <w:rPr>
          <w:i/>
        </w:rPr>
        <w:t>Vlahovljak</w:t>
      </w:r>
      <w:proofErr w:type="spellEnd"/>
      <w:r>
        <w:rPr>
          <w:i/>
          <w:lang w:val="uk-UA"/>
        </w:rPr>
        <w:t>»</w:t>
      </w:r>
      <w:r>
        <w:rPr>
          <w:lang w:val="uk-UA"/>
        </w:rPr>
        <w:t xml:space="preserve">, винесене у вересні </w:t>
      </w:r>
      <w:r w:rsidRPr="000D7380">
        <w:rPr>
          <w:lang w:val="ru-RU"/>
        </w:rPr>
        <w:t>2008</w:t>
      </w:r>
      <w:r>
        <w:rPr>
          <w:lang w:val="uk-UA"/>
        </w:rPr>
        <w:t xml:space="preserve"> року</w:t>
      </w:r>
      <w:r w:rsidRPr="000D7380">
        <w:rPr>
          <w:lang w:val="ru-RU"/>
        </w:rPr>
        <w:t xml:space="preserve">, </w:t>
      </w:r>
      <w:r>
        <w:rPr>
          <w:lang w:val="uk-UA"/>
        </w:rPr>
        <w:t>в якому Верховний суд Федерації Боснія і Герцеговина застосував кодекс 2003 року</w:t>
      </w:r>
      <w:r w:rsidRPr="000D7380">
        <w:rPr>
          <w:lang w:val="ru-RU"/>
        </w:rPr>
        <w:t>.</w:t>
      </w:r>
    </w:p>
  </w:footnote>
  <w:footnote w:id="15">
    <w:p w:rsidR="00B87A98" w:rsidRPr="00FD314C" w:rsidRDefault="00B87A98" w:rsidP="00C0624F">
      <w:pPr>
        <w:pStyle w:val="FootnoteText"/>
        <w:rPr>
          <w:lang w:val="ru-RU"/>
        </w:rPr>
      </w:pPr>
      <w:r w:rsidRPr="00EF5A8C">
        <w:rPr>
          <w:rStyle w:val="FootnoteReference"/>
        </w:rPr>
        <w:footnoteRef/>
      </w:r>
      <w:r w:rsidRPr="00FD314C">
        <w:rPr>
          <w:lang w:val="ru-RU"/>
        </w:rPr>
        <w:t>.</w:t>
      </w:r>
      <w:r>
        <w:t>  </w:t>
      </w:r>
      <w:proofErr w:type="gramStart"/>
      <w:r>
        <w:rPr>
          <w:lang w:val="uk-UA"/>
        </w:rPr>
        <w:t>Р</w:t>
      </w:r>
      <w:proofErr w:type="gramEnd"/>
      <w:r>
        <w:rPr>
          <w:lang w:val="uk-UA"/>
        </w:rPr>
        <w:t xml:space="preserve">ішення </w:t>
      </w:r>
      <w:r w:rsidRPr="000D418F">
        <w:t>X</w:t>
      </w:r>
      <w:r w:rsidRPr="00FD314C">
        <w:rPr>
          <w:lang w:val="ru-RU"/>
        </w:rPr>
        <w:t>-</w:t>
      </w:r>
      <w:r w:rsidRPr="000D418F">
        <w:t>KR</w:t>
      </w:r>
      <w:r w:rsidRPr="00FD314C">
        <w:rPr>
          <w:lang w:val="ru-RU"/>
        </w:rPr>
        <w:t xml:space="preserve">Ž-06/299 </w:t>
      </w:r>
      <w:r>
        <w:rPr>
          <w:lang w:val="uk-UA"/>
        </w:rPr>
        <w:t>від 25 березня 2</w:t>
      </w:r>
      <w:r w:rsidRPr="00FD314C">
        <w:rPr>
          <w:lang w:val="ru-RU"/>
        </w:rPr>
        <w:t xml:space="preserve">009 </w:t>
      </w:r>
      <w:r>
        <w:rPr>
          <w:lang w:val="uk-UA"/>
        </w:rPr>
        <w:t>року у справі «</w:t>
      </w:r>
      <w:proofErr w:type="spellStart"/>
      <w:r w:rsidRPr="000D418F">
        <w:rPr>
          <w:i/>
        </w:rPr>
        <w:t>Kurtovi</w:t>
      </w:r>
      <w:proofErr w:type="spellEnd"/>
      <w:r w:rsidRPr="00FD314C">
        <w:rPr>
          <w:i/>
          <w:lang w:val="ru-RU"/>
        </w:rPr>
        <w:t>ć</w:t>
      </w:r>
      <w:r>
        <w:rPr>
          <w:i/>
          <w:lang w:val="uk-UA"/>
        </w:rPr>
        <w:t>»</w:t>
      </w:r>
      <w:r w:rsidRPr="00FD314C">
        <w:rPr>
          <w:lang w:val="ru-RU"/>
        </w:rPr>
        <w:t>.</w:t>
      </w:r>
    </w:p>
  </w:footnote>
  <w:footnote w:id="16">
    <w:p w:rsidR="00B87A98" w:rsidRPr="00D9181A" w:rsidRDefault="00B87A98" w:rsidP="00C0624F">
      <w:pPr>
        <w:pStyle w:val="FootnoteText"/>
        <w:rPr>
          <w:lang w:val="ru-RU"/>
        </w:rPr>
      </w:pPr>
      <w:r w:rsidRPr="00EF5A8C">
        <w:rPr>
          <w:rStyle w:val="FootnoteReference"/>
        </w:rPr>
        <w:footnoteRef/>
      </w:r>
      <w:r w:rsidRPr="00FD314C">
        <w:rPr>
          <w:lang w:val="ru-RU"/>
        </w:rPr>
        <w:t>.</w:t>
      </w:r>
      <w:r>
        <w:t>  </w:t>
      </w:r>
      <w:proofErr w:type="gramStart"/>
      <w:r>
        <w:rPr>
          <w:lang w:val="uk-UA"/>
        </w:rPr>
        <w:t>Р</w:t>
      </w:r>
      <w:proofErr w:type="gramEnd"/>
      <w:r>
        <w:rPr>
          <w:lang w:val="uk-UA"/>
        </w:rPr>
        <w:t xml:space="preserve">ішення </w:t>
      </w:r>
      <w:r w:rsidRPr="000D418F">
        <w:t>X</w:t>
      </w:r>
      <w:r w:rsidRPr="00D9181A">
        <w:rPr>
          <w:lang w:val="ru-RU"/>
        </w:rPr>
        <w:t>-</w:t>
      </w:r>
      <w:r w:rsidRPr="000D418F">
        <w:t>KR</w:t>
      </w:r>
      <w:r w:rsidRPr="00D9181A">
        <w:rPr>
          <w:lang w:val="ru-RU"/>
        </w:rPr>
        <w:t xml:space="preserve">Ž-09/847 </w:t>
      </w:r>
      <w:r>
        <w:rPr>
          <w:lang w:val="uk-UA"/>
        </w:rPr>
        <w:t xml:space="preserve">від 14 червня </w:t>
      </w:r>
      <w:r w:rsidRPr="00D9181A">
        <w:rPr>
          <w:lang w:val="ru-RU"/>
        </w:rPr>
        <w:t xml:space="preserve">2011 </w:t>
      </w:r>
      <w:r>
        <w:rPr>
          <w:lang w:val="uk-UA"/>
        </w:rPr>
        <w:t>року у справі «</w:t>
      </w:r>
      <w:proofErr w:type="spellStart"/>
      <w:r w:rsidRPr="000D418F">
        <w:rPr>
          <w:i/>
        </w:rPr>
        <w:t>Novali</w:t>
      </w:r>
      <w:proofErr w:type="spellEnd"/>
      <w:r w:rsidRPr="00D9181A">
        <w:rPr>
          <w:i/>
          <w:lang w:val="ru-RU"/>
        </w:rPr>
        <w:t>ć</w:t>
      </w:r>
      <w:r>
        <w:rPr>
          <w:i/>
          <w:lang w:val="uk-UA"/>
        </w:rPr>
        <w:t>»</w:t>
      </w:r>
      <w:r w:rsidRPr="00D9181A">
        <w:rPr>
          <w:lang w:val="ru-RU"/>
        </w:rPr>
        <w:t xml:space="preserve">; </w:t>
      </w:r>
      <w:r w:rsidRPr="00E96B40">
        <w:rPr>
          <w:bCs/>
        </w:rPr>
        <w:t>X</w:t>
      </w:r>
      <w:r w:rsidRPr="00D9181A">
        <w:rPr>
          <w:bCs/>
          <w:lang w:val="ru-RU"/>
        </w:rPr>
        <w:t>-</w:t>
      </w:r>
      <w:r w:rsidRPr="00E96B40">
        <w:rPr>
          <w:bCs/>
        </w:rPr>
        <w:t>KR</w:t>
      </w:r>
      <w:r w:rsidRPr="00D9181A">
        <w:rPr>
          <w:bCs/>
          <w:lang w:val="ru-RU"/>
        </w:rPr>
        <w:t xml:space="preserve">Ž-07/330 </w:t>
      </w:r>
      <w:r>
        <w:rPr>
          <w:bCs/>
          <w:lang w:val="uk-UA"/>
        </w:rPr>
        <w:t xml:space="preserve">від </w:t>
      </w:r>
      <w:r w:rsidRPr="00D9181A">
        <w:rPr>
          <w:bCs/>
          <w:lang w:val="ru-RU"/>
        </w:rPr>
        <w:t>16</w:t>
      </w:r>
      <w:r>
        <w:rPr>
          <w:bCs/>
        </w:rPr>
        <w:t> </w:t>
      </w:r>
      <w:r>
        <w:rPr>
          <w:bCs/>
          <w:lang w:val="uk-UA"/>
        </w:rPr>
        <w:t xml:space="preserve">червня </w:t>
      </w:r>
      <w:r w:rsidRPr="00D9181A">
        <w:rPr>
          <w:bCs/>
          <w:lang w:val="ru-RU"/>
        </w:rPr>
        <w:t xml:space="preserve">2011 </w:t>
      </w:r>
      <w:r>
        <w:rPr>
          <w:bCs/>
          <w:lang w:val="uk-UA"/>
        </w:rPr>
        <w:t>року у справі «</w:t>
      </w:r>
      <w:proofErr w:type="spellStart"/>
      <w:r w:rsidRPr="00E96B40">
        <w:rPr>
          <w:bCs/>
          <w:i/>
        </w:rPr>
        <w:t>Mihaljevi</w:t>
      </w:r>
      <w:proofErr w:type="spellEnd"/>
      <w:r w:rsidRPr="00D9181A">
        <w:rPr>
          <w:bCs/>
          <w:i/>
          <w:lang w:val="ru-RU"/>
        </w:rPr>
        <w:t>ć</w:t>
      </w:r>
      <w:r>
        <w:rPr>
          <w:bCs/>
          <w:i/>
          <w:lang w:val="uk-UA"/>
        </w:rPr>
        <w:t>»</w:t>
      </w:r>
      <w:r w:rsidRPr="00D9181A">
        <w:rPr>
          <w:bCs/>
          <w:lang w:val="ru-RU"/>
        </w:rPr>
        <w:t xml:space="preserve">; </w:t>
      </w:r>
      <w:r w:rsidRPr="00E96B40">
        <w:rPr>
          <w:i/>
        </w:rPr>
        <w:t>S</w:t>
      </w:r>
      <w:r w:rsidRPr="00D9181A">
        <w:rPr>
          <w:i/>
          <w:lang w:val="ru-RU"/>
        </w:rPr>
        <w:t>1</w:t>
      </w:r>
      <w:r w:rsidRPr="00D9181A">
        <w:rPr>
          <w:lang w:val="ru-RU"/>
        </w:rPr>
        <w:t xml:space="preserve"> 1 </w:t>
      </w:r>
      <w:r>
        <w:t>K</w:t>
      </w:r>
      <w:r w:rsidRPr="00D9181A">
        <w:rPr>
          <w:lang w:val="ru-RU"/>
        </w:rPr>
        <w:t xml:space="preserve"> 002590 11 </w:t>
      </w:r>
      <w:r>
        <w:t>Kr</w:t>
      </w:r>
      <w:r w:rsidRPr="00D9181A">
        <w:rPr>
          <w:lang w:val="ru-RU"/>
        </w:rPr>
        <w:t xml:space="preserve">ž4 </w:t>
      </w:r>
      <w:r>
        <w:rPr>
          <w:lang w:val="uk-UA"/>
        </w:rPr>
        <w:t xml:space="preserve">від 1 лютого </w:t>
      </w:r>
      <w:r w:rsidRPr="00D9181A">
        <w:rPr>
          <w:lang w:val="ru-RU"/>
        </w:rPr>
        <w:t xml:space="preserve">2012 </w:t>
      </w:r>
      <w:r>
        <w:rPr>
          <w:lang w:val="uk-UA"/>
        </w:rPr>
        <w:t>року у справі «</w:t>
      </w:r>
      <w:r w:rsidRPr="000D418F">
        <w:rPr>
          <w:i/>
        </w:rPr>
        <w:t>S</w:t>
      </w:r>
      <w:r w:rsidRPr="00D9181A">
        <w:rPr>
          <w:i/>
          <w:lang w:val="ru-RU"/>
        </w:rPr>
        <w:t>.</w:t>
      </w:r>
      <w:r w:rsidRPr="000D418F">
        <w:rPr>
          <w:i/>
        </w:rPr>
        <w:t>L</w:t>
      </w:r>
      <w:r w:rsidRPr="00D9181A">
        <w:rPr>
          <w:i/>
          <w:lang w:val="ru-RU"/>
        </w:rPr>
        <w:t>.</w:t>
      </w:r>
      <w:r>
        <w:rPr>
          <w:i/>
          <w:lang w:val="uk-UA"/>
        </w:rPr>
        <w:t>»</w:t>
      </w:r>
      <w:r w:rsidRPr="00D9181A">
        <w:rPr>
          <w:lang w:val="ru-RU"/>
        </w:rPr>
        <w:t xml:space="preserve">; </w:t>
      </w:r>
      <w:r w:rsidRPr="000D418F">
        <w:t>S</w:t>
      </w:r>
      <w:r w:rsidRPr="00D9181A">
        <w:rPr>
          <w:lang w:val="ru-RU"/>
        </w:rPr>
        <w:t xml:space="preserve">1 1 </w:t>
      </w:r>
      <w:r w:rsidRPr="000D418F">
        <w:t>K</w:t>
      </w:r>
      <w:r w:rsidRPr="00D9181A">
        <w:rPr>
          <w:lang w:val="ru-RU"/>
        </w:rPr>
        <w:t xml:space="preserve"> 005159 11 </w:t>
      </w:r>
      <w:r w:rsidRPr="000D418F">
        <w:t>K</w:t>
      </w:r>
      <w:r w:rsidRPr="00D9181A">
        <w:rPr>
          <w:lang w:val="ru-RU"/>
        </w:rPr>
        <w:t>ž</w:t>
      </w:r>
      <w:r w:rsidRPr="000D418F">
        <w:t>k</w:t>
      </w:r>
      <w:r w:rsidRPr="00D9181A">
        <w:rPr>
          <w:lang w:val="ru-RU"/>
        </w:rPr>
        <w:t xml:space="preserve"> </w:t>
      </w:r>
      <w:r>
        <w:rPr>
          <w:lang w:val="uk-UA"/>
        </w:rPr>
        <w:t xml:space="preserve">від </w:t>
      </w:r>
      <w:r w:rsidRPr="00D9181A">
        <w:rPr>
          <w:lang w:val="ru-RU"/>
        </w:rPr>
        <w:t>18</w:t>
      </w:r>
      <w:r w:rsidRPr="00F37C40">
        <w:t> </w:t>
      </w:r>
      <w:r>
        <w:rPr>
          <w:lang w:val="uk-UA"/>
        </w:rPr>
        <w:t xml:space="preserve">квітня </w:t>
      </w:r>
      <w:r w:rsidRPr="00D9181A">
        <w:rPr>
          <w:lang w:val="ru-RU"/>
        </w:rPr>
        <w:t xml:space="preserve">2012 </w:t>
      </w:r>
      <w:r>
        <w:rPr>
          <w:lang w:val="uk-UA"/>
        </w:rPr>
        <w:t>року у справі «</w:t>
      </w:r>
      <w:r w:rsidRPr="000D418F">
        <w:rPr>
          <w:i/>
        </w:rPr>
        <w:t>A</w:t>
      </w:r>
      <w:r w:rsidRPr="00D9181A">
        <w:rPr>
          <w:i/>
          <w:lang w:val="ru-RU"/>
        </w:rPr>
        <w:t>š</w:t>
      </w:r>
      <w:proofErr w:type="spellStart"/>
      <w:r w:rsidRPr="000D418F">
        <w:rPr>
          <w:i/>
        </w:rPr>
        <w:t>kraba</w:t>
      </w:r>
      <w:proofErr w:type="spellEnd"/>
      <w:r>
        <w:rPr>
          <w:i/>
          <w:lang w:val="uk-UA"/>
        </w:rPr>
        <w:t>»</w:t>
      </w:r>
      <w:r w:rsidRPr="00D9181A">
        <w:rPr>
          <w:lang w:val="ru-RU"/>
        </w:rPr>
        <w:t xml:space="preserve">; </w:t>
      </w:r>
      <w:r>
        <w:rPr>
          <w:lang w:val="uk-UA"/>
        </w:rPr>
        <w:t xml:space="preserve">та </w:t>
      </w:r>
      <w:r w:rsidRPr="000D418F">
        <w:t>S</w:t>
      </w:r>
      <w:r w:rsidRPr="00D9181A">
        <w:rPr>
          <w:lang w:val="ru-RU"/>
        </w:rPr>
        <w:t xml:space="preserve">1 1 </w:t>
      </w:r>
      <w:r w:rsidRPr="000D418F">
        <w:t>K</w:t>
      </w:r>
      <w:r w:rsidRPr="00D9181A">
        <w:rPr>
          <w:lang w:val="ru-RU"/>
        </w:rPr>
        <w:t xml:space="preserve"> 003429 12 </w:t>
      </w:r>
      <w:r w:rsidRPr="000D418F">
        <w:t>K</w:t>
      </w:r>
      <w:r w:rsidRPr="00D9181A">
        <w:rPr>
          <w:lang w:val="ru-RU"/>
        </w:rPr>
        <w:t>ž</w:t>
      </w:r>
      <w:r w:rsidRPr="000D418F">
        <w:t>k</w:t>
      </w:r>
      <w:r w:rsidRPr="00D9181A">
        <w:rPr>
          <w:lang w:val="ru-RU"/>
        </w:rPr>
        <w:t xml:space="preserve"> </w:t>
      </w:r>
      <w:r>
        <w:rPr>
          <w:lang w:val="uk-UA"/>
        </w:rPr>
        <w:t xml:space="preserve">від 27 червня </w:t>
      </w:r>
      <w:r w:rsidRPr="00D9181A">
        <w:rPr>
          <w:lang w:val="ru-RU"/>
        </w:rPr>
        <w:t xml:space="preserve">2012 </w:t>
      </w:r>
      <w:r>
        <w:rPr>
          <w:lang w:val="uk-UA"/>
        </w:rPr>
        <w:t>року у справі «</w:t>
      </w:r>
      <w:proofErr w:type="spellStart"/>
      <w:r w:rsidRPr="000D418F">
        <w:rPr>
          <w:i/>
        </w:rPr>
        <w:t>Osmi</w:t>
      </w:r>
      <w:proofErr w:type="spellEnd"/>
      <w:r w:rsidRPr="00D9181A">
        <w:rPr>
          <w:i/>
          <w:lang w:val="ru-RU"/>
        </w:rPr>
        <w:t>ć</w:t>
      </w:r>
      <w:r>
        <w:rPr>
          <w:i/>
          <w:lang w:val="uk-UA"/>
        </w:rPr>
        <w:t>»</w:t>
      </w:r>
      <w:r w:rsidRPr="00D9181A">
        <w:rPr>
          <w:lang w:val="ru-RU"/>
        </w:rPr>
        <w:t>.</w:t>
      </w:r>
    </w:p>
  </w:footnote>
  <w:footnote w:id="17">
    <w:p w:rsidR="00B87A98" w:rsidRPr="00FD314C" w:rsidRDefault="00B87A98" w:rsidP="00C0624F">
      <w:pPr>
        <w:pStyle w:val="FootnoteText"/>
        <w:rPr>
          <w:lang w:val="ru-RU"/>
        </w:rPr>
      </w:pPr>
      <w:r w:rsidRPr="00EF5A8C">
        <w:rPr>
          <w:rStyle w:val="FootnoteReference"/>
        </w:rPr>
        <w:footnoteRef/>
      </w:r>
      <w:r w:rsidRPr="00FD314C">
        <w:rPr>
          <w:lang w:val="ru-RU"/>
        </w:rPr>
        <w:t>.</w:t>
      </w:r>
      <w:r>
        <w:t>  </w:t>
      </w:r>
      <w:proofErr w:type="gramStart"/>
      <w:r>
        <w:rPr>
          <w:lang w:val="uk-UA"/>
        </w:rPr>
        <w:t>Р</w:t>
      </w:r>
      <w:proofErr w:type="gramEnd"/>
      <w:r>
        <w:rPr>
          <w:lang w:val="uk-UA"/>
        </w:rPr>
        <w:t xml:space="preserve">ішення </w:t>
      </w:r>
      <w:r w:rsidRPr="000D418F">
        <w:t>X</w:t>
      </w:r>
      <w:r w:rsidRPr="00FD314C">
        <w:rPr>
          <w:lang w:val="ru-RU"/>
        </w:rPr>
        <w:t>-</w:t>
      </w:r>
      <w:r w:rsidRPr="000D418F">
        <w:t>KR</w:t>
      </w:r>
      <w:r w:rsidRPr="00FD314C">
        <w:rPr>
          <w:lang w:val="ru-RU"/>
        </w:rPr>
        <w:t xml:space="preserve">Ž-06/431 </w:t>
      </w:r>
      <w:r>
        <w:rPr>
          <w:lang w:val="uk-UA"/>
        </w:rPr>
        <w:t xml:space="preserve">від </w:t>
      </w:r>
      <w:r w:rsidRPr="00FD314C">
        <w:rPr>
          <w:lang w:val="ru-RU"/>
        </w:rPr>
        <w:t xml:space="preserve">11 </w:t>
      </w:r>
      <w:r>
        <w:rPr>
          <w:lang w:val="uk-UA"/>
        </w:rPr>
        <w:t xml:space="preserve">вересня </w:t>
      </w:r>
      <w:r w:rsidRPr="00FD314C">
        <w:rPr>
          <w:lang w:val="ru-RU"/>
        </w:rPr>
        <w:t xml:space="preserve">2009 </w:t>
      </w:r>
      <w:r>
        <w:rPr>
          <w:lang w:val="uk-UA"/>
        </w:rPr>
        <w:t>року у справі «</w:t>
      </w:r>
      <w:proofErr w:type="spellStart"/>
      <w:r w:rsidRPr="000D418F">
        <w:rPr>
          <w:i/>
        </w:rPr>
        <w:t>Kapi</w:t>
      </w:r>
      <w:proofErr w:type="spellEnd"/>
      <w:r w:rsidRPr="00FD314C">
        <w:rPr>
          <w:i/>
          <w:lang w:val="ru-RU"/>
        </w:rPr>
        <w:t>ć</w:t>
      </w:r>
      <w:r>
        <w:rPr>
          <w:i/>
          <w:lang w:val="uk-UA"/>
        </w:rPr>
        <w:t>»</w:t>
      </w:r>
      <w:r w:rsidRPr="00FD314C">
        <w:rPr>
          <w:lang w:val="ru-RU"/>
        </w:rPr>
        <w:t xml:space="preserve">; </w:t>
      </w:r>
      <w:r>
        <w:rPr>
          <w:lang w:val="uk-UA"/>
        </w:rPr>
        <w:t>та</w:t>
      </w:r>
      <w:r w:rsidRPr="00FD314C">
        <w:rPr>
          <w:lang w:val="ru-RU"/>
        </w:rPr>
        <w:t xml:space="preserve"> </w:t>
      </w:r>
      <w:r w:rsidRPr="000D418F">
        <w:t>X</w:t>
      </w:r>
      <w:r w:rsidRPr="00FD314C">
        <w:rPr>
          <w:lang w:val="ru-RU"/>
        </w:rPr>
        <w:t>-</w:t>
      </w:r>
      <w:r w:rsidRPr="000D418F">
        <w:t>KR</w:t>
      </w:r>
      <w:r w:rsidRPr="00FD314C">
        <w:rPr>
          <w:lang w:val="ru-RU"/>
        </w:rPr>
        <w:t xml:space="preserve">Ž-07/394 </w:t>
      </w:r>
      <w:r>
        <w:rPr>
          <w:lang w:val="uk-UA"/>
        </w:rPr>
        <w:t xml:space="preserve">від 6 квітня </w:t>
      </w:r>
      <w:r w:rsidRPr="00FD314C">
        <w:rPr>
          <w:lang w:val="ru-RU"/>
        </w:rPr>
        <w:t xml:space="preserve">2010 </w:t>
      </w:r>
      <w:r>
        <w:rPr>
          <w:lang w:val="uk-UA"/>
        </w:rPr>
        <w:t>року у справі «</w:t>
      </w:r>
      <w:r w:rsidRPr="00FD314C">
        <w:rPr>
          <w:i/>
          <w:lang w:val="ru-RU"/>
        </w:rPr>
        <w:t>Đ</w:t>
      </w:r>
      <w:proofErr w:type="spellStart"/>
      <w:r w:rsidRPr="000D418F">
        <w:rPr>
          <w:i/>
        </w:rPr>
        <w:t>uki</w:t>
      </w:r>
      <w:proofErr w:type="spellEnd"/>
      <w:r w:rsidRPr="00FD314C">
        <w:rPr>
          <w:i/>
          <w:lang w:val="ru-RU"/>
        </w:rPr>
        <w:t>ć</w:t>
      </w:r>
      <w:r>
        <w:rPr>
          <w:i/>
          <w:lang w:val="uk-UA"/>
        </w:rPr>
        <w:t>»</w:t>
      </w:r>
      <w:r w:rsidRPr="00FD314C">
        <w:rPr>
          <w:lang w:val="ru-RU"/>
        </w:rPr>
        <w:t>.</w:t>
      </w:r>
    </w:p>
  </w:footnote>
  <w:footnote w:id="18">
    <w:p w:rsidR="00B87A98" w:rsidRPr="00FD314C" w:rsidRDefault="00B87A98" w:rsidP="00C0624F">
      <w:pPr>
        <w:pStyle w:val="FootnoteText"/>
        <w:rPr>
          <w:lang w:val="ru-RU"/>
        </w:rPr>
      </w:pPr>
      <w:r w:rsidRPr="00EF5A8C">
        <w:rPr>
          <w:rStyle w:val="FootnoteReference"/>
        </w:rPr>
        <w:footnoteRef/>
      </w:r>
      <w:r w:rsidRPr="00FD314C">
        <w:rPr>
          <w:lang w:val="ru-RU"/>
        </w:rPr>
        <w:t>.</w:t>
      </w:r>
      <w:r>
        <w:t>  </w:t>
      </w:r>
      <w:proofErr w:type="gramStart"/>
      <w:r>
        <w:rPr>
          <w:lang w:val="uk-UA"/>
        </w:rPr>
        <w:t>Р</w:t>
      </w:r>
      <w:proofErr w:type="gramEnd"/>
      <w:r>
        <w:rPr>
          <w:lang w:val="uk-UA"/>
        </w:rPr>
        <w:t xml:space="preserve">ішення </w:t>
      </w:r>
      <w:r w:rsidRPr="000D418F">
        <w:t>X</w:t>
      </w:r>
      <w:r w:rsidRPr="00FD314C">
        <w:rPr>
          <w:lang w:val="ru-RU"/>
        </w:rPr>
        <w:t>-</w:t>
      </w:r>
      <w:r w:rsidRPr="000D418F">
        <w:t>KR</w:t>
      </w:r>
      <w:r w:rsidRPr="00FD314C">
        <w:rPr>
          <w:lang w:val="ru-RU"/>
        </w:rPr>
        <w:t xml:space="preserve">Ž-08/488 </w:t>
      </w:r>
      <w:r>
        <w:rPr>
          <w:lang w:val="uk-UA"/>
        </w:rPr>
        <w:t>від 2</w:t>
      </w:r>
      <w:r w:rsidRPr="00FD314C">
        <w:rPr>
          <w:lang w:val="ru-RU"/>
        </w:rPr>
        <w:t xml:space="preserve">9 </w:t>
      </w:r>
      <w:r>
        <w:rPr>
          <w:lang w:val="uk-UA"/>
        </w:rPr>
        <w:t xml:space="preserve">січня </w:t>
      </w:r>
      <w:r w:rsidRPr="00FD314C">
        <w:rPr>
          <w:lang w:val="ru-RU"/>
        </w:rPr>
        <w:t xml:space="preserve">2009 </w:t>
      </w:r>
      <w:r>
        <w:rPr>
          <w:lang w:val="uk-UA"/>
        </w:rPr>
        <w:t>у справі «</w:t>
      </w:r>
      <w:proofErr w:type="spellStart"/>
      <w:r w:rsidRPr="000D418F">
        <w:rPr>
          <w:i/>
        </w:rPr>
        <w:t>Vrdoljak</w:t>
      </w:r>
      <w:proofErr w:type="spellEnd"/>
      <w:r>
        <w:rPr>
          <w:i/>
          <w:lang w:val="uk-UA"/>
        </w:rPr>
        <w:t>»</w:t>
      </w:r>
      <w:r w:rsidRPr="00FD314C">
        <w:rPr>
          <w:lang w:val="ru-RU"/>
        </w:rPr>
        <w:t xml:space="preserve">; </w:t>
      </w:r>
      <w:r>
        <w:rPr>
          <w:lang w:val="uk-UA"/>
        </w:rPr>
        <w:t xml:space="preserve">та </w:t>
      </w:r>
      <w:r>
        <w:t>X</w:t>
      </w:r>
      <w:r w:rsidRPr="00FD314C">
        <w:rPr>
          <w:lang w:val="ru-RU"/>
        </w:rPr>
        <w:t>-</w:t>
      </w:r>
      <w:r>
        <w:t>KR</w:t>
      </w:r>
      <w:r w:rsidRPr="00FD314C">
        <w:rPr>
          <w:lang w:val="ru-RU"/>
        </w:rPr>
        <w:t xml:space="preserve">Ž-06/243 </w:t>
      </w:r>
      <w:r>
        <w:rPr>
          <w:lang w:val="uk-UA"/>
        </w:rPr>
        <w:t xml:space="preserve">від </w:t>
      </w:r>
      <w:r w:rsidRPr="00FD314C">
        <w:rPr>
          <w:lang w:val="ru-RU"/>
        </w:rPr>
        <w:t xml:space="preserve">22 </w:t>
      </w:r>
      <w:r>
        <w:rPr>
          <w:lang w:val="uk-UA"/>
        </w:rPr>
        <w:t>вересня 2</w:t>
      </w:r>
      <w:r w:rsidRPr="00FD314C">
        <w:rPr>
          <w:lang w:val="ru-RU"/>
        </w:rPr>
        <w:t xml:space="preserve">010 </w:t>
      </w:r>
      <w:r>
        <w:rPr>
          <w:lang w:val="uk-UA"/>
        </w:rPr>
        <w:t>року у справі «</w:t>
      </w:r>
      <w:proofErr w:type="spellStart"/>
      <w:r>
        <w:rPr>
          <w:i/>
        </w:rPr>
        <w:t>Lazarevi</w:t>
      </w:r>
      <w:proofErr w:type="spellEnd"/>
      <w:r w:rsidRPr="00FD314C">
        <w:rPr>
          <w:i/>
          <w:lang w:val="ru-RU"/>
        </w:rPr>
        <w:t>ć</w:t>
      </w:r>
      <w:r>
        <w:rPr>
          <w:i/>
          <w:lang w:val="uk-UA"/>
        </w:rPr>
        <w:t>»</w:t>
      </w:r>
      <w:r w:rsidRPr="00FD314C">
        <w:rPr>
          <w:lang w:val="ru-RU"/>
        </w:rPr>
        <w:t>.</w:t>
      </w:r>
    </w:p>
  </w:footnote>
  <w:footnote w:id="19">
    <w:p w:rsidR="00B87A98" w:rsidRPr="00D9181A" w:rsidRDefault="00B87A98" w:rsidP="00C0624F">
      <w:pPr>
        <w:pStyle w:val="FootnoteText"/>
        <w:rPr>
          <w:lang w:val="ru-RU"/>
        </w:rPr>
      </w:pPr>
      <w:r w:rsidRPr="00EF5A8C">
        <w:rPr>
          <w:rStyle w:val="FootnoteReference"/>
        </w:rPr>
        <w:footnoteRef/>
      </w:r>
      <w:r w:rsidRPr="00FD314C">
        <w:rPr>
          <w:lang w:val="ru-RU"/>
        </w:rPr>
        <w:t>.</w:t>
      </w:r>
      <w:r>
        <w:t>  </w:t>
      </w:r>
      <w:proofErr w:type="gramStart"/>
      <w:r>
        <w:rPr>
          <w:lang w:val="uk-UA"/>
        </w:rPr>
        <w:t>Р</w:t>
      </w:r>
      <w:proofErr w:type="gramEnd"/>
      <w:r>
        <w:rPr>
          <w:lang w:val="uk-UA"/>
        </w:rPr>
        <w:t>ішення</w:t>
      </w:r>
      <w:r w:rsidRPr="00D9181A">
        <w:rPr>
          <w:lang w:val="ru-RU"/>
        </w:rPr>
        <w:t xml:space="preserve"> </w:t>
      </w:r>
      <w:r w:rsidRPr="000D418F">
        <w:t>X</w:t>
      </w:r>
      <w:r w:rsidRPr="00D9181A">
        <w:rPr>
          <w:lang w:val="ru-RU"/>
        </w:rPr>
        <w:t>-</w:t>
      </w:r>
      <w:r w:rsidRPr="000D418F">
        <w:t>KR</w:t>
      </w:r>
      <w:r w:rsidRPr="00D9181A">
        <w:rPr>
          <w:lang w:val="ru-RU"/>
        </w:rPr>
        <w:t xml:space="preserve">Ž-06/299 </w:t>
      </w:r>
      <w:r>
        <w:rPr>
          <w:lang w:val="uk-UA"/>
        </w:rPr>
        <w:t xml:space="preserve">від </w:t>
      </w:r>
      <w:r w:rsidRPr="00D9181A">
        <w:rPr>
          <w:lang w:val="ru-RU"/>
        </w:rPr>
        <w:t xml:space="preserve">25 </w:t>
      </w:r>
      <w:r>
        <w:rPr>
          <w:lang w:val="uk-UA"/>
        </w:rPr>
        <w:t xml:space="preserve">березня </w:t>
      </w:r>
      <w:r w:rsidRPr="00D9181A">
        <w:rPr>
          <w:lang w:val="ru-RU"/>
        </w:rPr>
        <w:t xml:space="preserve">2009 </w:t>
      </w:r>
      <w:r>
        <w:rPr>
          <w:lang w:val="uk-UA"/>
        </w:rPr>
        <w:t>року у справі «</w:t>
      </w:r>
      <w:proofErr w:type="spellStart"/>
      <w:r w:rsidRPr="000D418F">
        <w:rPr>
          <w:i/>
        </w:rPr>
        <w:t>Kurtovi</w:t>
      </w:r>
      <w:proofErr w:type="spellEnd"/>
      <w:r w:rsidRPr="00D9181A">
        <w:rPr>
          <w:i/>
          <w:lang w:val="ru-RU"/>
        </w:rPr>
        <w:t>ć</w:t>
      </w:r>
      <w:r>
        <w:rPr>
          <w:i/>
          <w:lang w:val="uk-UA"/>
        </w:rPr>
        <w:t>»</w:t>
      </w:r>
      <w:r w:rsidRPr="00D9181A">
        <w:rPr>
          <w:lang w:val="ru-RU"/>
        </w:rPr>
        <w:t xml:space="preserve">; </w:t>
      </w:r>
      <w:r>
        <w:rPr>
          <w:lang w:val="uk-UA"/>
        </w:rPr>
        <w:t xml:space="preserve">та </w:t>
      </w:r>
      <w:r w:rsidRPr="00E96B40">
        <w:rPr>
          <w:i/>
        </w:rPr>
        <w:t>S</w:t>
      </w:r>
      <w:r w:rsidRPr="00D9181A">
        <w:rPr>
          <w:i/>
          <w:lang w:val="ru-RU"/>
        </w:rPr>
        <w:t>1</w:t>
      </w:r>
      <w:r w:rsidRPr="00D9181A">
        <w:rPr>
          <w:lang w:val="ru-RU"/>
        </w:rPr>
        <w:t xml:space="preserve"> 1 </w:t>
      </w:r>
      <w:r w:rsidRPr="000D418F">
        <w:t>K</w:t>
      </w:r>
      <w:r w:rsidRPr="00D9181A">
        <w:rPr>
          <w:lang w:val="ru-RU"/>
        </w:rPr>
        <w:t xml:space="preserve"> 002590 11 </w:t>
      </w:r>
      <w:r w:rsidRPr="000D418F">
        <w:t>Kr</w:t>
      </w:r>
      <w:r w:rsidRPr="00D9181A">
        <w:rPr>
          <w:lang w:val="ru-RU"/>
        </w:rPr>
        <w:t xml:space="preserve">ž4 </w:t>
      </w:r>
      <w:r>
        <w:rPr>
          <w:lang w:val="uk-UA"/>
        </w:rPr>
        <w:t xml:space="preserve">від 1 лютого </w:t>
      </w:r>
      <w:r w:rsidRPr="00D9181A">
        <w:rPr>
          <w:lang w:val="ru-RU"/>
        </w:rPr>
        <w:t xml:space="preserve">2012 </w:t>
      </w:r>
      <w:r>
        <w:rPr>
          <w:lang w:val="uk-UA"/>
        </w:rPr>
        <w:t>року у справі «</w:t>
      </w:r>
      <w:r w:rsidRPr="000D418F">
        <w:rPr>
          <w:i/>
        </w:rPr>
        <w:t>S</w:t>
      </w:r>
      <w:r w:rsidRPr="00D9181A">
        <w:rPr>
          <w:i/>
          <w:lang w:val="ru-RU"/>
        </w:rPr>
        <w:t>.</w:t>
      </w:r>
      <w:r w:rsidRPr="000D418F">
        <w:rPr>
          <w:i/>
        </w:rPr>
        <w:t>L</w:t>
      </w:r>
      <w:r w:rsidRPr="00D9181A">
        <w:rPr>
          <w:i/>
          <w:lang w:val="ru-RU"/>
        </w:rPr>
        <w:t>.</w:t>
      </w:r>
      <w:r>
        <w:rPr>
          <w:i/>
          <w:lang w:val="uk-UA"/>
        </w:rPr>
        <w:t>»</w:t>
      </w:r>
      <w:r w:rsidRPr="00D9181A">
        <w:rPr>
          <w:lang w:val="ru-RU"/>
        </w:rPr>
        <w:t>.</w:t>
      </w:r>
    </w:p>
  </w:footnote>
  <w:footnote w:id="20">
    <w:p w:rsidR="00B87A98" w:rsidRPr="00FD314C" w:rsidRDefault="00B87A98" w:rsidP="00C0624F">
      <w:pPr>
        <w:pStyle w:val="FootnoteText"/>
        <w:rPr>
          <w:lang w:val="ru-RU"/>
        </w:rPr>
      </w:pPr>
      <w:r w:rsidRPr="00EF5A8C">
        <w:rPr>
          <w:rStyle w:val="FootnoteReference"/>
        </w:rPr>
        <w:footnoteRef/>
      </w:r>
      <w:r w:rsidRPr="00FD314C">
        <w:rPr>
          <w:lang w:val="ru-RU"/>
        </w:rPr>
        <w:t>.</w:t>
      </w:r>
      <w:r>
        <w:t>  </w:t>
      </w:r>
      <w:proofErr w:type="gramStart"/>
      <w:r>
        <w:rPr>
          <w:lang w:val="uk-UA"/>
        </w:rPr>
        <w:t>Р</w:t>
      </w:r>
      <w:proofErr w:type="gramEnd"/>
      <w:r>
        <w:rPr>
          <w:lang w:val="uk-UA"/>
        </w:rPr>
        <w:t>ішення</w:t>
      </w:r>
      <w:r w:rsidRPr="00FD314C">
        <w:rPr>
          <w:lang w:val="ru-RU"/>
        </w:rPr>
        <w:t xml:space="preserve"> </w:t>
      </w:r>
      <w:r w:rsidRPr="000D418F">
        <w:t>X</w:t>
      </w:r>
      <w:r w:rsidRPr="00FD314C">
        <w:rPr>
          <w:lang w:val="ru-RU"/>
        </w:rPr>
        <w:t>-</w:t>
      </w:r>
      <w:r w:rsidRPr="000D418F">
        <w:t>KR</w:t>
      </w:r>
      <w:r w:rsidRPr="00FD314C">
        <w:rPr>
          <w:lang w:val="ru-RU"/>
        </w:rPr>
        <w:t xml:space="preserve">Ž-09/847 </w:t>
      </w:r>
      <w:r>
        <w:rPr>
          <w:lang w:val="uk-UA"/>
        </w:rPr>
        <w:t xml:space="preserve">від </w:t>
      </w:r>
      <w:r w:rsidRPr="00FD314C">
        <w:rPr>
          <w:lang w:val="ru-RU"/>
        </w:rPr>
        <w:t>14</w:t>
      </w:r>
      <w:r>
        <w:t> </w:t>
      </w:r>
      <w:r>
        <w:rPr>
          <w:lang w:val="uk-UA"/>
        </w:rPr>
        <w:t xml:space="preserve">червня </w:t>
      </w:r>
      <w:r w:rsidRPr="00FD314C">
        <w:rPr>
          <w:lang w:val="ru-RU"/>
        </w:rPr>
        <w:t xml:space="preserve">2011 </w:t>
      </w:r>
      <w:r>
        <w:rPr>
          <w:lang w:val="uk-UA"/>
        </w:rPr>
        <w:t>року у справі «</w:t>
      </w:r>
      <w:proofErr w:type="spellStart"/>
      <w:r w:rsidRPr="000D418F">
        <w:rPr>
          <w:i/>
        </w:rPr>
        <w:t>Novali</w:t>
      </w:r>
      <w:proofErr w:type="spellEnd"/>
      <w:r w:rsidRPr="00FD314C">
        <w:rPr>
          <w:i/>
          <w:lang w:val="ru-RU"/>
        </w:rPr>
        <w:t>ć</w:t>
      </w:r>
      <w:r>
        <w:rPr>
          <w:i/>
          <w:lang w:val="uk-UA"/>
        </w:rPr>
        <w:t>»</w:t>
      </w:r>
      <w:r w:rsidRPr="00FD314C">
        <w:rPr>
          <w:lang w:val="ru-RU"/>
        </w:rPr>
        <w:t>.</w:t>
      </w:r>
    </w:p>
  </w:footnote>
  <w:footnote w:id="21">
    <w:p w:rsidR="00B87A98" w:rsidRPr="00FD314C" w:rsidRDefault="00B87A98" w:rsidP="00D25EE0">
      <w:pPr>
        <w:pStyle w:val="FootnoteText"/>
        <w:rPr>
          <w:lang w:val="ru-RU"/>
        </w:rPr>
      </w:pPr>
      <w:r w:rsidRPr="00EF5A8C">
        <w:rPr>
          <w:rStyle w:val="FootnoteReference"/>
        </w:rPr>
        <w:footnoteRef/>
      </w:r>
      <w:proofErr w:type="gramStart"/>
      <w:r w:rsidRPr="00FD314C">
        <w:rPr>
          <w:lang w:val="ru-RU"/>
        </w:rPr>
        <w:t>.</w:t>
      </w:r>
      <w:r>
        <w:t>  </w:t>
      </w:r>
      <w:r>
        <w:rPr>
          <w:lang w:val="uk-UA"/>
        </w:rPr>
        <w:t>Його консолідована версія опублікована в Офіційному віснику Боснії і Герцеговини №</w:t>
      </w:r>
      <w:r w:rsidRPr="00FD314C">
        <w:rPr>
          <w:lang w:val="ru-RU"/>
        </w:rPr>
        <w:t xml:space="preserve"> 49/09</w:t>
      </w:r>
      <w:r>
        <w:rPr>
          <w:lang w:val="uk-UA"/>
        </w:rPr>
        <w:t>; поправки опубліковані в Офіційному віснику №№</w:t>
      </w:r>
      <w:r w:rsidRPr="00FD314C">
        <w:rPr>
          <w:lang w:val="ru-RU"/>
        </w:rPr>
        <w:t xml:space="preserve"> 74/09 </w:t>
      </w:r>
      <w:r>
        <w:rPr>
          <w:lang w:val="uk-UA"/>
        </w:rPr>
        <w:t>та</w:t>
      </w:r>
      <w:r w:rsidRPr="00FD314C">
        <w:rPr>
          <w:lang w:val="ru-RU"/>
        </w:rPr>
        <w:t xml:space="preserve"> 97/09.</w:t>
      </w:r>
      <w:proofErr w:type="gramEnd"/>
    </w:p>
  </w:footnote>
  <w:footnote w:id="22">
    <w:p w:rsidR="00B87A98" w:rsidRPr="00FD314C" w:rsidRDefault="00B87A98" w:rsidP="00D25EE0">
      <w:pPr>
        <w:pStyle w:val="FootnoteText"/>
        <w:rPr>
          <w:lang w:val="ru-RU"/>
        </w:rPr>
      </w:pPr>
      <w:r w:rsidRPr="00EF5A8C">
        <w:rPr>
          <w:rStyle w:val="FootnoteReference"/>
        </w:rPr>
        <w:footnoteRef/>
      </w:r>
      <w:r w:rsidRPr="00FD314C">
        <w:rPr>
          <w:lang w:val="ru-RU"/>
        </w:rPr>
        <w:t>.</w:t>
      </w:r>
      <w:r>
        <w:t>  </w:t>
      </w:r>
      <w:r>
        <w:rPr>
          <w:lang w:val="uk-UA"/>
        </w:rPr>
        <w:t xml:space="preserve">Офіційний </w:t>
      </w:r>
      <w:proofErr w:type="gramStart"/>
      <w:r>
        <w:rPr>
          <w:lang w:val="uk-UA"/>
        </w:rPr>
        <w:t>вісник</w:t>
      </w:r>
      <w:proofErr w:type="gramEnd"/>
      <w:r>
        <w:rPr>
          <w:lang w:val="uk-UA"/>
        </w:rPr>
        <w:t xml:space="preserve"> Боснії і Герцеговини, </w:t>
      </w:r>
      <w:r w:rsidRPr="00FD314C">
        <w:rPr>
          <w:lang w:val="ru-RU"/>
        </w:rPr>
        <w:t xml:space="preserve"> </w:t>
      </w:r>
      <w:r>
        <w:rPr>
          <w:lang w:val="uk-UA"/>
        </w:rPr>
        <w:t>Збірка міжнародних договорів (=</w:t>
      </w:r>
      <w:r>
        <w:t>International</w:t>
      </w:r>
      <w:r w:rsidRPr="00FD314C">
        <w:rPr>
          <w:lang w:val="ru-RU"/>
        </w:rPr>
        <w:t xml:space="preserve"> </w:t>
      </w:r>
      <w:r>
        <w:t>Treaty</w:t>
      </w:r>
      <w:r w:rsidRPr="00FD314C">
        <w:rPr>
          <w:lang w:val="ru-RU"/>
        </w:rPr>
        <w:t xml:space="preserve"> </w:t>
      </w:r>
      <w:r>
        <w:t>Series</w:t>
      </w:r>
      <w:r>
        <w:rPr>
          <w:lang w:val="uk-UA"/>
        </w:rPr>
        <w:t>)</w:t>
      </w:r>
      <w:r w:rsidRPr="00FD314C">
        <w:rPr>
          <w:lang w:val="ru-RU"/>
        </w:rPr>
        <w:t xml:space="preserve">, </w:t>
      </w:r>
      <w:r>
        <w:rPr>
          <w:lang w:val="uk-UA"/>
        </w:rPr>
        <w:t xml:space="preserve">№№ </w:t>
      </w:r>
      <w:r w:rsidRPr="00FD314C">
        <w:rPr>
          <w:lang w:val="ru-RU"/>
        </w:rPr>
        <w:t xml:space="preserve">12/04, 7/05 </w:t>
      </w:r>
      <w:r>
        <w:rPr>
          <w:lang w:val="uk-UA"/>
        </w:rPr>
        <w:t>та</w:t>
      </w:r>
      <w:r w:rsidRPr="00FD314C">
        <w:rPr>
          <w:lang w:val="ru-RU"/>
        </w:rPr>
        <w:t xml:space="preserve"> 8/06.</w:t>
      </w:r>
    </w:p>
  </w:footnote>
  <w:footnote w:id="23">
    <w:p w:rsidR="00B87A98" w:rsidRPr="00FD314C" w:rsidRDefault="00B87A98" w:rsidP="00745E56">
      <w:pPr>
        <w:pStyle w:val="FootnoteText"/>
        <w:rPr>
          <w:lang w:val="ru-RU"/>
        </w:rPr>
      </w:pPr>
      <w:r w:rsidRPr="00EF5A8C">
        <w:rPr>
          <w:rStyle w:val="FootnoteReference"/>
        </w:rPr>
        <w:footnoteRef/>
      </w:r>
      <w:r w:rsidRPr="00FD314C">
        <w:rPr>
          <w:lang w:val="ru-RU"/>
        </w:rPr>
        <w:t>.</w:t>
      </w:r>
      <w:r>
        <w:t>  </w:t>
      </w:r>
      <w:r>
        <w:rPr>
          <w:lang w:val="uk-UA"/>
        </w:rPr>
        <w:t xml:space="preserve">Офіційний </w:t>
      </w:r>
      <w:proofErr w:type="gramStart"/>
      <w:r>
        <w:rPr>
          <w:lang w:val="uk-UA"/>
        </w:rPr>
        <w:t>вісник</w:t>
      </w:r>
      <w:proofErr w:type="gramEnd"/>
      <w:r>
        <w:rPr>
          <w:lang w:val="uk-UA"/>
        </w:rPr>
        <w:t xml:space="preserve"> Боснії і Герцеговини</w:t>
      </w:r>
      <w:r w:rsidRPr="00FD314C">
        <w:rPr>
          <w:lang w:val="ru-RU"/>
        </w:rPr>
        <w:t xml:space="preserve">, </w:t>
      </w:r>
      <w:r>
        <w:rPr>
          <w:lang w:val="uk-UA"/>
        </w:rPr>
        <w:t>Збірник міжнародних договорів</w:t>
      </w:r>
      <w:r w:rsidRPr="00FD314C">
        <w:rPr>
          <w:lang w:val="ru-RU"/>
        </w:rPr>
        <w:t xml:space="preserve">, </w:t>
      </w:r>
      <w:r>
        <w:rPr>
          <w:lang w:val="uk-UA"/>
        </w:rPr>
        <w:t xml:space="preserve">№№ </w:t>
      </w:r>
      <w:r w:rsidRPr="00FD314C">
        <w:rPr>
          <w:lang w:val="ru-RU"/>
        </w:rPr>
        <w:t xml:space="preserve">93/06 </w:t>
      </w:r>
      <w:r>
        <w:rPr>
          <w:lang w:val="uk-UA"/>
        </w:rPr>
        <w:t>та</w:t>
      </w:r>
      <w:r w:rsidRPr="00FD314C">
        <w:rPr>
          <w:lang w:val="ru-RU"/>
        </w:rPr>
        <w:t xml:space="preserve"> 3/07.</w:t>
      </w:r>
    </w:p>
  </w:footnote>
  <w:footnote w:id="24">
    <w:p w:rsidR="00B87A98" w:rsidRPr="00FD314C" w:rsidRDefault="00B87A98" w:rsidP="00CC764B">
      <w:pPr>
        <w:pStyle w:val="FootnoteText"/>
        <w:rPr>
          <w:lang w:val="ru-RU"/>
        </w:rPr>
      </w:pPr>
      <w:r w:rsidRPr="00EF5A8C">
        <w:rPr>
          <w:rStyle w:val="FootnoteReference"/>
        </w:rPr>
        <w:footnoteRef/>
      </w:r>
      <w:r w:rsidRPr="00FD314C">
        <w:rPr>
          <w:lang w:val="ru-RU"/>
        </w:rPr>
        <w:t>.</w:t>
      </w:r>
      <w:r>
        <w:t>  </w:t>
      </w:r>
      <w:r>
        <w:rPr>
          <w:lang w:val="uk-UA"/>
        </w:rPr>
        <w:t xml:space="preserve">Офіційний </w:t>
      </w:r>
      <w:proofErr w:type="gramStart"/>
      <w:r>
        <w:rPr>
          <w:lang w:val="uk-UA"/>
        </w:rPr>
        <w:t>в</w:t>
      </w:r>
      <w:proofErr w:type="gramEnd"/>
      <w:r>
        <w:rPr>
          <w:lang w:val="uk-UA"/>
        </w:rPr>
        <w:t xml:space="preserve">існик Боснії і Герцеговини, №№ </w:t>
      </w:r>
      <w:r w:rsidRPr="00FD314C">
        <w:rPr>
          <w:lang w:val="ru-RU"/>
        </w:rPr>
        <w:t xml:space="preserve">3/03, 36/03, 32/03, 26/04, 63/04, 13/05, 48/05, 46/06, 76/06, 29/07, 32/07, 53/07, 76/07, 15/08, 58/08, 12/09, 16/09 </w:t>
      </w:r>
      <w:r>
        <w:rPr>
          <w:lang w:val="uk-UA"/>
        </w:rPr>
        <w:t>та</w:t>
      </w:r>
      <w:r>
        <w:t> </w:t>
      </w:r>
      <w:r w:rsidRPr="00FD314C">
        <w:rPr>
          <w:lang w:val="ru-RU"/>
        </w:rPr>
        <w:t>93/09.</w:t>
      </w:r>
    </w:p>
  </w:footnote>
  <w:footnote w:id="25">
    <w:p w:rsidR="00B87A98" w:rsidRPr="0070734B" w:rsidRDefault="00B87A98" w:rsidP="00804FDF">
      <w:pPr>
        <w:pStyle w:val="FootnoteText"/>
        <w:rPr>
          <w:lang w:val="bs-Latn-BA"/>
        </w:rPr>
      </w:pPr>
      <w:r w:rsidRPr="00EF5A8C">
        <w:rPr>
          <w:rStyle w:val="FootnoteReference"/>
        </w:rPr>
        <w:footnoteRef/>
      </w:r>
      <w:r w:rsidRPr="00FD314C">
        <w:rPr>
          <w:lang w:val="ru-RU"/>
        </w:rPr>
        <w:t>.</w:t>
      </w:r>
      <w:r>
        <w:t>  </w:t>
      </w:r>
      <w:proofErr w:type="spellStart"/>
      <w:r w:rsidRPr="0070734B">
        <w:rPr>
          <w:i/>
        </w:rPr>
        <w:t>Pravilnik</w:t>
      </w:r>
      <w:proofErr w:type="spellEnd"/>
      <w:r w:rsidRPr="00FD314C">
        <w:rPr>
          <w:i/>
          <w:lang w:val="ru-RU"/>
        </w:rPr>
        <w:t xml:space="preserve"> </w:t>
      </w:r>
      <w:r w:rsidRPr="0070734B">
        <w:rPr>
          <w:i/>
        </w:rPr>
        <w:t>o</w:t>
      </w:r>
      <w:r w:rsidRPr="00FD314C">
        <w:rPr>
          <w:i/>
          <w:lang w:val="ru-RU"/>
        </w:rPr>
        <w:t xml:space="preserve"> </w:t>
      </w:r>
      <w:proofErr w:type="spellStart"/>
      <w:r w:rsidRPr="0070734B">
        <w:rPr>
          <w:i/>
        </w:rPr>
        <w:t>pregledu</w:t>
      </w:r>
      <w:proofErr w:type="spellEnd"/>
      <w:r w:rsidRPr="00FD314C">
        <w:rPr>
          <w:i/>
          <w:lang w:val="ru-RU"/>
        </w:rPr>
        <w:t xml:space="preserve"> </w:t>
      </w:r>
      <w:proofErr w:type="spellStart"/>
      <w:r w:rsidRPr="0070734B">
        <w:rPr>
          <w:i/>
        </w:rPr>
        <w:t>predmeta</w:t>
      </w:r>
      <w:proofErr w:type="spellEnd"/>
      <w:r w:rsidRPr="00FD314C">
        <w:rPr>
          <w:i/>
          <w:lang w:val="ru-RU"/>
        </w:rPr>
        <w:t xml:space="preserve"> </w:t>
      </w:r>
      <w:proofErr w:type="spellStart"/>
      <w:r w:rsidRPr="0070734B">
        <w:rPr>
          <w:i/>
        </w:rPr>
        <w:t>ratnih</w:t>
      </w:r>
      <w:proofErr w:type="spellEnd"/>
      <w:r w:rsidRPr="00FD314C">
        <w:rPr>
          <w:i/>
          <w:lang w:val="ru-RU"/>
        </w:rPr>
        <w:t xml:space="preserve"> </w:t>
      </w:r>
      <w:proofErr w:type="spellStart"/>
      <w:r w:rsidRPr="0070734B">
        <w:rPr>
          <w:i/>
        </w:rPr>
        <w:t>zlo</w:t>
      </w:r>
      <w:proofErr w:type="spellEnd"/>
      <w:r w:rsidRPr="00FD314C">
        <w:rPr>
          <w:i/>
          <w:lang w:val="ru-RU"/>
        </w:rPr>
        <w:t>č</w:t>
      </w:r>
      <w:proofErr w:type="spellStart"/>
      <w:r w:rsidRPr="0070734B">
        <w:rPr>
          <w:i/>
        </w:rPr>
        <w:t>ina</w:t>
      </w:r>
      <w:proofErr w:type="spellEnd"/>
      <w:r w:rsidRPr="00FD314C">
        <w:rPr>
          <w:lang w:val="ru-RU"/>
        </w:rPr>
        <w:t xml:space="preserve">, </w:t>
      </w:r>
      <w:r>
        <w:t>KTA</w:t>
      </w:r>
      <w:r w:rsidRPr="00FD314C">
        <w:rPr>
          <w:lang w:val="ru-RU"/>
        </w:rPr>
        <w:t>-</w:t>
      </w:r>
      <w:r>
        <w:t>RZ</w:t>
      </w:r>
      <w:r w:rsidRPr="00FD314C">
        <w:rPr>
          <w:lang w:val="ru-RU"/>
        </w:rPr>
        <w:t xml:space="preserve"> 47/04-1; </w:t>
      </w:r>
      <w:r>
        <w:rPr>
          <w:lang w:val="uk-UA"/>
        </w:rPr>
        <w:t>примірник цього документу було надано урядом</w:t>
      </w:r>
      <w:r w:rsidRPr="00FD314C">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A98" w:rsidRPr="004F3301" w:rsidRDefault="00ED26FF" w:rsidP="008C558F">
    <w:pPr>
      <w:pStyle w:val="Header"/>
      <w:jc w:val="center"/>
    </w:pPr>
    <w:r>
      <w:rPr>
        <w:noProof/>
        <w:sz w:val="4"/>
        <w:szCs w:val="4"/>
        <w:lang w:val="en-US" w:eastAsia="ja-JP"/>
      </w:rPr>
      <w:drawing>
        <wp:inline distT="0" distB="0" distL="0" distR="0" wp14:anchorId="7A83E8A9" wp14:editId="31818246">
          <wp:extent cx="4109720" cy="2088515"/>
          <wp:effectExtent l="0" t="0" r="508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9720" cy="208851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A98" w:rsidRDefault="00A041C3" w:rsidP="008C558F">
    <w:pPr>
      <w:pStyle w:val="JuHeader"/>
      <w:rPr>
        <w:szCs w:val="18"/>
      </w:rPr>
    </w:pPr>
    <w:r w:rsidRPr="00F11082">
      <w:rPr>
        <w:rStyle w:val="PageNumber"/>
        <w:szCs w:val="18"/>
      </w:rPr>
      <w:fldChar w:fldCharType="begin"/>
    </w:r>
    <w:r w:rsidR="00B87A98" w:rsidRPr="00F11082">
      <w:rPr>
        <w:rStyle w:val="PageNumber"/>
        <w:szCs w:val="18"/>
      </w:rPr>
      <w:instrText xml:space="preserve"> PAGE </w:instrText>
    </w:r>
    <w:r w:rsidRPr="00F11082">
      <w:rPr>
        <w:rStyle w:val="PageNumber"/>
        <w:szCs w:val="18"/>
      </w:rPr>
      <w:fldChar w:fldCharType="separate"/>
    </w:r>
    <w:r w:rsidR="00B87A98">
      <w:rPr>
        <w:rStyle w:val="PageNumber"/>
        <w:noProof/>
        <w:szCs w:val="18"/>
      </w:rPr>
      <w:t>52</w:t>
    </w:r>
    <w:r w:rsidRPr="00F11082">
      <w:rPr>
        <w:rStyle w:val="PageNumber"/>
        <w:szCs w:val="18"/>
      </w:rPr>
      <w:fldChar w:fldCharType="end"/>
    </w:r>
    <w:r w:rsidR="00B87A98" w:rsidRPr="00F11082">
      <w:rPr>
        <w:szCs w:val="18"/>
      </w:rPr>
      <w:tab/>
      <w:t>MAKTOUF AND DAMJANOVIĆ v. BO</w:t>
    </w:r>
    <w:r w:rsidR="00B87A98">
      <w:rPr>
        <w:szCs w:val="18"/>
      </w:rPr>
      <w:t>SNIA AND HERZEGOVINA JUDGMENT</w:t>
    </w:r>
    <w:r w:rsidR="00B87A98" w:rsidRPr="00F11082">
      <w:rPr>
        <w:szCs w:val="18"/>
      </w:rPr>
      <w:t xml:space="preserve"> </w:t>
    </w:r>
    <w:r w:rsidR="00B87A98">
      <w:rPr>
        <w:szCs w:val="18"/>
      </w:rPr>
      <w:t>–</w:t>
    </w:r>
  </w:p>
  <w:p w:rsidR="00B87A98" w:rsidRPr="00F11082" w:rsidRDefault="00B87A98" w:rsidP="008C558F">
    <w:pPr>
      <w:pStyle w:val="JuHeader"/>
      <w:jc w:val="center"/>
      <w:rPr>
        <w:szCs w:val="18"/>
      </w:rPr>
    </w:pPr>
    <w:r w:rsidRPr="00F11082">
      <w:rPr>
        <w:szCs w:val="18"/>
      </w:rPr>
      <w:t>SEPARATE OPINIONS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A98" w:rsidRPr="00ED26FF" w:rsidRDefault="00ED26FF" w:rsidP="008C558F">
    <w:pPr>
      <w:pStyle w:val="JuHeader"/>
      <w:jc w:val="center"/>
      <w:rPr>
        <w:szCs w:val="18"/>
        <w:lang w:val="fr-FR"/>
      </w:rPr>
    </w:pPr>
    <w:r>
      <w:rPr>
        <w:szCs w:val="18"/>
        <w:lang w:val="fr-FR"/>
      </w:rPr>
      <w:tab/>
    </w:r>
    <w:r w:rsidR="00B87A98">
      <w:rPr>
        <w:szCs w:val="18"/>
        <w:lang w:val="uk-UA"/>
      </w:rPr>
      <w:t>РІШЕННЯ У СПРАВІ «</w:t>
    </w:r>
    <w:r w:rsidR="00B87A98" w:rsidRPr="00ED26FF">
      <w:rPr>
        <w:szCs w:val="18"/>
        <w:lang w:val="fr-FR"/>
      </w:rPr>
      <w:t xml:space="preserve">MAKTOUF </w:t>
    </w:r>
    <w:r w:rsidR="00B87A98">
      <w:rPr>
        <w:szCs w:val="18"/>
        <w:lang w:val="uk-UA"/>
      </w:rPr>
      <w:t xml:space="preserve">ТА </w:t>
    </w:r>
    <w:r w:rsidR="00B87A98" w:rsidRPr="00ED26FF">
      <w:rPr>
        <w:szCs w:val="18"/>
        <w:lang w:val="fr-FR"/>
      </w:rPr>
      <w:t xml:space="preserve">DAMJANOVIĆ </w:t>
    </w:r>
    <w:r>
      <w:rPr>
        <w:szCs w:val="18"/>
        <w:lang w:val="uk-UA"/>
      </w:rPr>
      <w:t>ПРОТИ БОСНІЇ І ГЕРЦЕГОВИНИ»</w:t>
    </w:r>
    <w:r w:rsidR="00B87A98">
      <w:rPr>
        <w:szCs w:val="18"/>
        <w:lang w:val="uk-UA"/>
      </w:rPr>
      <w:tab/>
    </w:r>
    <w:r>
      <w:rPr>
        <w:szCs w:val="18"/>
        <w:lang w:val="fr-FR"/>
      </w:rPr>
      <w:tab/>
    </w:r>
    <w:r w:rsidR="00A041C3" w:rsidRPr="00F11082">
      <w:rPr>
        <w:rStyle w:val="PageNumber"/>
        <w:szCs w:val="18"/>
      </w:rPr>
      <w:fldChar w:fldCharType="begin"/>
    </w:r>
    <w:r w:rsidR="00B87A98" w:rsidRPr="00ED26FF">
      <w:rPr>
        <w:rStyle w:val="PageNumber"/>
        <w:szCs w:val="18"/>
        <w:lang w:val="fr-FR"/>
      </w:rPr>
      <w:instrText xml:space="preserve"> PAGE </w:instrText>
    </w:r>
    <w:r w:rsidR="00A041C3" w:rsidRPr="00F11082">
      <w:rPr>
        <w:rStyle w:val="PageNumber"/>
        <w:szCs w:val="18"/>
      </w:rPr>
      <w:fldChar w:fldCharType="separate"/>
    </w:r>
    <w:r w:rsidR="001B6AD6">
      <w:rPr>
        <w:rStyle w:val="PageNumber"/>
        <w:noProof/>
        <w:szCs w:val="18"/>
        <w:lang w:val="fr-FR"/>
      </w:rPr>
      <w:t>30</w:t>
    </w:r>
    <w:r w:rsidR="00A041C3" w:rsidRPr="00F11082">
      <w:rPr>
        <w:rStyle w:val="PageNumber"/>
        <w:szCs w:val="18"/>
      </w:rPr>
      <w:fldChar w:fldCharType="end"/>
    </w:r>
  </w:p>
  <w:p w:rsidR="00B87A98" w:rsidRPr="00ED26FF" w:rsidRDefault="00B87A98" w:rsidP="00B14E13">
    <w:pPr>
      <w:pStyle w:val="JuHeader"/>
      <w:rPr>
        <w:szCs w:val="18"/>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9A800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5ECA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20EF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B0F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AEA0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5A2F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E6B5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F28C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9CA0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0D38D8"/>
    <w:multiLevelType w:val="hybridMultilevel"/>
    <w:tmpl w:val="C76E40B8"/>
    <w:lvl w:ilvl="0" w:tplc="3588114E">
      <w:start w:val="1"/>
      <w:numFmt w:val="decimal"/>
      <w:pStyle w:val="1"/>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1"/>
  </w:num>
  <w:num w:numId="3">
    <w:abstractNumId w:val="12"/>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ru-RU" w:vendorID="1" w:dllVersion="512" w:checkStyle="1"/>
  <w:proofState w:spelling="clean" w:grammar="clean"/>
  <w:defaultTabStop w:val="708"/>
  <w:drawingGridHorizontalSpacing w:val="120"/>
  <w:displayHorizontalDrawingGridEvery w:val="2"/>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32D"/>
    <w:rsid w:val="000162CB"/>
    <w:rsid w:val="00052729"/>
    <w:rsid w:val="000805A9"/>
    <w:rsid w:val="000A0349"/>
    <w:rsid w:val="000B72A5"/>
    <w:rsid w:val="000C6707"/>
    <w:rsid w:val="000D258C"/>
    <w:rsid w:val="000D7380"/>
    <w:rsid w:val="000D7A1F"/>
    <w:rsid w:val="001126AB"/>
    <w:rsid w:val="00127D49"/>
    <w:rsid w:val="001301A8"/>
    <w:rsid w:val="001431EA"/>
    <w:rsid w:val="00160336"/>
    <w:rsid w:val="001669A3"/>
    <w:rsid w:val="00167FD2"/>
    <w:rsid w:val="001722DC"/>
    <w:rsid w:val="0018097C"/>
    <w:rsid w:val="001865C3"/>
    <w:rsid w:val="001B492A"/>
    <w:rsid w:val="001B6AD6"/>
    <w:rsid w:val="001B7160"/>
    <w:rsid w:val="001C29BD"/>
    <w:rsid w:val="001C678B"/>
    <w:rsid w:val="001C7418"/>
    <w:rsid w:val="001D1531"/>
    <w:rsid w:val="00235EBC"/>
    <w:rsid w:val="002666F2"/>
    <w:rsid w:val="00276F65"/>
    <w:rsid w:val="0029576C"/>
    <w:rsid w:val="002A13F1"/>
    <w:rsid w:val="002E2A0B"/>
    <w:rsid w:val="002F136D"/>
    <w:rsid w:val="002F45BC"/>
    <w:rsid w:val="00345416"/>
    <w:rsid w:val="003624B8"/>
    <w:rsid w:val="003A5337"/>
    <w:rsid w:val="003C0F0D"/>
    <w:rsid w:val="003D0072"/>
    <w:rsid w:val="003D3983"/>
    <w:rsid w:val="003E3AC4"/>
    <w:rsid w:val="003F304D"/>
    <w:rsid w:val="003F4A0E"/>
    <w:rsid w:val="003F7006"/>
    <w:rsid w:val="00401438"/>
    <w:rsid w:val="00401D7C"/>
    <w:rsid w:val="0042231B"/>
    <w:rsid w:val="00435C19"/>
    <w:rsid w:val="00442E58"/>
    <w:rsid w:val="00450412"/>
    <w:rsid w:val="0046507A"/>
    <w:rsid w:val="0047676F"/>
    <w:rsid w:val="00497D0E"/>
    <w:rsid w:val="004A124D"/>
    <w:rsid w:val="004A1CB1"/>
    <w:rsid w:val="004D2DD9"/>
    <w:rsid w:val="004D5CBF"/>
    <w:rsid w:val="004E0615"/>
    <w:rsid w:val="004F19E9"/>
    <w:rsid w:val="00501B6E"/>
    <w:rsid w:val="00530E8C"/>
    <w:rsid w:val="0054165F"/>
    <w:rsid w:val="00553C87"/>
    <w:rsid w:val="0057066C"/>
    <w:rsid w:val="0059510E"/>
    <w:rsid w:val="005D0834"/>
    <w:rsid w:val="005D570C"/>
    <w:rsid w:val="005E7BD2"/>
    <w:rsid w:val="006068A5"/>
    <w:rsid w:val="00617CD0"/>
    <w:rsid w:val="00623206"/>
    <w:rsid w:val="00623AFA"/>
    <w:rsid w:val="00640738"/>
    <w:rsid w:val="00645919"/>
    <w:rsid w:val="0065000A"/>
    <w:rsid w:val="006B3440"/>
    <w:rsid w:val="006B4655"/>
    <w:rsid w:val="006C1442"/>
    <w:rsid w:val="006D2D88"/>
    <w:rsid w:val="006E7C67"/>
    <w:rsid w:val="006F253E"/>
    <w:rsid w:val="006F5AA9"/>
    <w:rsid w:val="00716EF1"/>
    <w:rsid w:val="007201CE"/>
    <w:rsid w:val="00733B63"/>
    <w:rsid w:val="00745E56"/>
    <w:rsid w:val="00791DEE"/>
    <w:rsid w:val="007976CF"/>
    <w:rsid w:val="007C5C71"/>
    <w:rsid w:val="007E4FCC"/>
    <w:rsid w:val="007F75D0"/>
    <w:rsid w:val="00804FDF"/>
    <w:rsid w:val="008223E0"/>
    <w:rsid w:val="00823A34"/>
    <w:rsid w:val="00847B32"/>
    <w:rsid w:val="00855EB9"/>
    <w:rsid w:val="00862719"/>
    <w:rsid w:val="00871696"/>
    <w:rsid w:val="0087417D"/>
    <w:rsid w:val="00883869"/>
    <w:rsid w:val="0089655A"/>
    <w:rsid w:val="008C384D"/>
    <w:rsid w:val="008C558F"/>
    <w:rsid w:val="008D2969"/>
    <w:rsid w:val="008E7458"/>
    <w:rsid w:val="008F02E5"/>
    <w:rsid w:val="008F1D84"/>
    <w:rsid w:val="008F38CB"/>
    <w:rsid w:val="00923CE4"/>
    <w:rsid w:val="009324F7"/>
    <w:rsid w:val="009454A4"/>
    <w:rsid w:val="009537F0"/>
    <w:rsid w:val="009558A2"/>
    <w:rsid w:val="00964C17"/>
    <w:rsid w:val="00976659"/>
    <w:rsid w:val="009829EE"/>
    <w:rsid w:val="00992529"/>
    <w:rsid w:val="00993954"/>
    <w:rsid w:val="009A74FB"/>
    <w:rsid w:val="009B4C8D"/>
    <w:rsid w:val="009C37C8"/>
    <w:rsid w:val="009D05B2"/>
    <w:rsid w:val="009D0D08"/>
    <w:rsid w:val="009D318A"/>
    <w:rsid w:val="009D6147"/>
    <w:rsid w:val="00A041C3"/>
    <w:rsid w:val="00A63FBE"/>
    <w:rsid w:val="00A730DD"/>
    <w:rsid w:val="00A74667"/>
    <w:rsid w:val="00A80E2A"/>
    <w:rsid w:val="00A853AA"/>
    <w:rsid w:val="00A9604F"/>
    <w:rsid w:val="00A97465"/>
    <w:rsid w:val="00AD232D"/>
    <w:rsid w:val="00B11E64"/>
    <w:rsid w:val="00B12A42"/>
    <w:rsid w:val="00B14E13"/>
    <w:rsid w:val="00B2242A"/>
    <w:rsid w:val="00B310ED"/>
    <w:rsid w:val="00B32FF4"/>
    <w:rsid w:val="00B47E7C"/>
    <w:rsid w:val="00B87A98"/>
    <w:rsid w:val="00B92C52"/>
    <w:rsid w:val="00BA6BFB"/>
    <w:rsid w:val="00BB0CDF"/>
    <w:rsid w:val="00BB2290"/>
    <w:rsid w:val="00BB7A5D"/>
    <w:rsid w:val="00BC49C3"/>
    <w:rsid w:val="00BD6BD9"/>
    <w:rsid w:val="00BE6A6F"/>
    <w:rsid w:val="00C009ED"/>
    <w:rsid w:val="00C0624F"/>
    <w:rsid w:val="00C27098"/>
    <w:rsid w:val="00C32760"/>
    <w:rsid w:val="00C8230C"/>
    <w:rsid w:val="00C8257E"/>
    <w:rsid w:val="00C83F22"/>
    <w:rsid w:val="00C92400"/>
    <w:rsid w:val="00CA3808"/>
    <w:rsid w:val="00CB1E49"/>
    <w:rsid w:val="00CB2E93"/>
    <w:rsid w:val="00CB3EE0"/>
    <w:rsid w:val="00CC764B"/>
    <w:rsid w:val="00D0390D"/>
    <w:rsid w:val="00D136B8"/>
    <w:rsid w:val="00D1409E"/>
    <w:rsid w:val="00D17B6D"/>
    <w:rsid w:val="00D25EE0"/>
    <w:rsid w:val="00D279AA"/>
    <w:rsid w:val="00D404AF"/>
    <w:rsid w:val="00D54201"/>
    <w:rsid w:val="00D61B4E"/>
    <w:rsid w:val="00D76077"/>
    <w:rsid w:val="00D9181A"/>
    <w:rsid w:val="00D94F96"/>
    <w:rsid w:val="00DA0EE0"/>
    <w:rsid w:val="00DB31CB"/>
    <w:rsid w:val="00DD06D5"/>
    <w:rsid w:val="00DE3A26"/>
    <w:rsid w:val="00E134A0"/>
    <w:rsid w:val="00E211BD"/>
    <w:rsid w:val="00E3796F"/>
    <w:rsid w:val="00E47871"/>
    <w:rsid w:val="00E501B8"/>
    <w:rsid w:val="00E655DF"/>
    <w:rsid w:val="00E77515"/>
    <w:rsid w:val="00E8130A"/>
    <w:rsid w:val="00ED26FF"/>
    <w:rsid w:val="00EE4DF3"/>
    <w:rsid w:val="00EF1D43"/>
    <w:rsid w:val="00EF506B"/>
    <w:rsid w:val="00EF6DCA"/>
    <w:rsid w:val="00F050F4"/>
    <w:rsid w:val="00F2595B"/>
    <w:rsid w:val="00F267A4"/>
    <w:rsid w:val="00F37C40"/>
    <w:rsid w:val="00F71595"/>
    <w:rsid w:val="00FA6CDB"/>
    <w:rsid w:val="00FB6134"/>
    <w:rsid w:val="00FB653C"/>
    <w:rsid w:val="00FB6AA5"/>
    <w:rsid w:val="00FC28E8"/>
    <w:rsid w:val="00FD314C"/>
    <w:rsid w:val="00FE362E"/>
    <w:rsid w:val="00FE77F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32D"/>
    <w:pPr>
      <w:suppressAutoHyphens/>
    </w:pPr>
    <w:rPr>
      <w:rFonts w:eastAsia="Times New Roman" w:cs="Times New Roman"/>
      <w:szCs w:val="20"/>
      <w:lang w:val="en-GB" w:eastAsia="fr-FR"/>
    </w:rPr>
  </w:style>
  <w:style w:type="paragraph" w:styleId="Heading1">
    <w:name w:val="heading 1"/>
    <w:basedOn w:val="Normal"/>
    <w:next w:val="Normal"/>
    <w:link w:val="Heading1Char"/>
    <w:qFormat/>
    <w:rsid w:val="00AD232D"/>
    <w:pPr>
      <w:keepNext/>
      <w:spacing w:before="360" w:after="240"/>
      <w:jc w:val="center"/>
      <w:outlineLvl w:val="0"/>
    </w:pPr>
    <w:rPr>
      <w:b/>
      <w:sz w:val="28"/>
    </w:rPr>
  </w:style>
  <w:style w:type="paragraph" w:styleId="Heading2">
    <w:name w:val="heading 2"/>
    <w:basedOn w:val="Normal"/>
    <w:next w:val="Normal"/>
    <w:link w:val="Heading2Char"/>
    <w:qFormat/>
    <w:rsid w:val="00AD232D"/>
    <w:pPr>
      <w:keepNext/>
      <w:spacing w:before="240" w:after="120"/>
      <w:ind w:left="284" w:hanging="284"/>
      <w:outlineLvl w:val="1"/>
    </w:pPr>
    <w:rPr>
      <w:b/>
    </w:rPr>
  </w:style>
  <w:style w:type="paragraph" w:styleId="Heading3">
    <w:name w:val="heading 3"/>
    <w:basedOn w:val="Normal"/>
    <w:next w:val="Normal"/>
    <w:link w:val="Heading3Char"/>
    <w:qFormat/>
    <w:rsid w:val="00AD232D"/>
    <w:pPr>
      <w:keepNext/>
      <w:spacing w:before="120" w:after="60"/>
      <w:ind w:left="1418" w:hanging="851"/>
      <w:outlineLvl w:val="2"/>
    </w:pPr>
    <w:rPr>
      <w:i/>
    </w:rPr>
  </w:style>
  <w:style w:type="paragraph" w:styleId="Heading4">
    <w:name w:val="heading 4"/>
    <w:basedOn w:val="Normal"/>
    <w:next w:val="Normal"/>
    <w:link w:val="Heading4Char"/>
    <w:qFormat/>
    <w:rsid w:val="00AD232D"/>
    <w:pPr>
      <w:widowControl w:val="0"/>
      <w:outlineLvl w:val="3"/>
    </w:pPr>
    <w:rPr>
      <w:rFonts w:ascii="Courier" w:hAnsi="Courier"/>
      <w:snapToGrid w:val="0"/>
      <w:lang w:val="en-US" w:eastAsia="en-US"/>
    </w:rPr>
  </w:style>
  <w:style w:type="paragraph" w:styleId="Heading5">
    <w:name w:val="heading 5"/>
    <w:basedOn w:val="Normal"/>
    <w:next w:val="Normal"/>
    <w:link w:val="Heading5Char"/>
    <w:qFormat/>
    <w:rsid w:val="00AD232D"/>
    <w:pPr>
      <w:widowControl w:val="0"/>
      <w:outlineLvl w:val="4"/>
    </w:pPr>
    <w:rPr>
      <w:rFonts w:ascii="Courier" w:hAnsi="Courier"/>
      <w:snapToGrid w:val="0"/>
      <w:lang w:val="en-US" w:eastAsia="en-US"/>
    </w:rPr>
  </w:style>
  <w:style w:type="paragraph" w:styleId="Heading6">
    <w:name w:val="heading 6"/>
    <w:basedOn w:val="Normal"/>
    <w:next w:val="Normal"/>
    <w:link w:val="Heading6Char"/>
    <w:qFormat/>
    <w:rsid w:val="00AD232D"/>
    <w:pPr>
      <w:widowControl w:val="0"/>
      <w:outlineLvl w:val="5"/>
    </w:pPr>
    <w:rPr>
      <w:rFonts w:ascii="Courier" w:hAnsi="Courier"/>
      <w:snapToGrid w:val="0"/>
      <w:lang w:val="en-US" w:eastAsia="en-US"/>
    </w:rPr>
  </w:style>
  <w:style w:type="paragraph" w:styleId="Heading7">
    <w:name w:val="heading 7"/>
    <w:basedOn w:val="Normal"/>
    <w:next w:val="Normal"/>
    <w:link w:val="Heading7Char"/>
    <w:qFormat/>
    <w:rsid w:val="00AD232D"/>
    <w:pPr>
      <w:widowControl w:val="0"/>
      <w:outlineLvl w:val="6"/>
    </w:pPr>
    <w:rPr>
      <w:rFonts w:ascii="Courier" w:hAnsi="Courier"/>
      <w:snapToGrid w:val="0"/>
      <w:lang w:val="en-US" w:eastAsia="en-US"/>
    </w:rPr>
  </w:style>
  <w:style w:type="paragraph" w:styleId="Heading8">
    <w:name w:val="heading 8"/>
    <w:basedOn w:val="Normal"/>
    <w:next w:val="Normal"/>
    <w:link w:val="Heading8Char"/>
    <w:qFormat/>
    <w:rsid w:val="00AD232D"/>
    <w:pPr>
      <w:widowControl w:val="0"/>
      <w:outlineLvl w:val="7"/>
    </w:pPr>
    <w:rPr>
      <w:rFonts w:ascii="Courier" w:hAnsi="Courier"/>
      <w:snapToGrid w:val="0"/>
      <w:lang w:val="en-US" w:eastAsia="en-US"/>
    </w:rPr>
  </w:style>
  <w:style w:type="paragraph" w:styleId="Heading9">
    <w:name w:val="heading 9"/>
    <w:basedOn w:val="Normal"/>
    <w:next w:val="Normal"/>
    <w:link w:val="Heading9Char"/>
    <w:qFormat/>
    <w:rsid w:val="00AD232D"/>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232D"/>
    <w:rPr>
      <w:rFonts w:eastAsia="Times New Roman" w:cs="Times New Roman"/>
      <w:b/>
      <w:sz w:val="28"/>
      <w:szCs w:val="20"/>
      <w:lang w:val="en-GB" w:eastAsia="fr-FR"/>
    </w:rPr>
  </w:style>
  <w:style w:type="character" w:customStyle="1" w:styleId="Heading2Char">
    <w:name w:val="Heading 2 Char"/>
    <w:basedOn w:val="DefaultParagraphFont"/>
    <w:link w:val="Heading2"/>
    <w:rsid w:val="00AD232D"/>
    <w:rPr>
      <w:rFonts w:eastAsia="Times New Roman" w:cs="Times New Roman"/>
      <w:b/>
      <w:szCs w:val="20"/>
      <w:lang w:val="en-GB" w:eastAsia="fr-FR"/>
    </w:rPr>
  </w:style>
  <w:style w:type="character" w:customStyle="1" w:styleId="Heading3Char">
    <w:name w:val="Heading 3 Char"/>
    <w:basedOn w:val="DefaultParagraphFont"/>
    <w:link w:val="Heading3"/>
    <w:rsid w:val="00AD232D"/>
    <w:rPr>
      <w:rFonts w:eastAsia="Times New Roman" w:cs="Times New Roman"/>
      <w:i/>
      <w:szCs w:val="20"/>
      <w:lang w:val="en-GB" w:eastAsia="fr-FR"/>
    </w:rPr>
  </w:style>
  <w:style w:type="character" w:customStyle="1" w:styleId="Heading4Char">
    <w:name w:val="Heading 4 Char"/>
    <w:basedOn w:val="DefaultParagraphFont"/>
    <w:link w:val="Heading4"/>
    <w:rsid w:val="00AD232D"/>
    <w:rPr>
      <w:rFonts w:ascii="Courier" w:eastAsia="Times New Roman" w:hAnsi="Courier" w:cs="Times New Roman"/>
      <w:snapToGrid w:val="0"/>
      <w:szCs w:val="20"/>
      <w:lang w:val="en-US"/>
    </w:rPr>
  </w:style>
  <w:style w:type="character" w:customStyle="1" w:styleId="Heading5Char">
    <w:name w:val="Heading 5 Char"/>
    <w:basedOn w:val="DefaultParagraphFont"/>
    <w:link w:val="Heading5"/>
    <w:rsid w:val="00AD232D"/>
    <w:rPr>
      <w:rFonts w:ascii="Courier" w:eastAsia="Times New Roman" w:hAnsi="Courier" w:cs="Times New Roman"/>
      <w:snapToGrid w:val="0"/>
      <w:szCs w:val="20"/>
      <w:lang w:val="en-US"/>
    </w:rPr>
  </w:style>
  <w:style w:type="character" w:customStyle="1" w:styleId="Heading6Char">
    <w:name w:val="Heading 6 Char"/>
    <w:basedOn w:val="DefaultParagraphFont"/>
    <w:link w:val="Heading6"/>
    <w:rsid w:val="00AD232D"/>
    <w:rPr>
      <w:rFonts w:ascii="Courier" w:eastAsia="Times New Roman" w:hAnsi="Courier" w:cs="Times New Roman"/>
      <w:snapToGrid w:val="0"/>
      <w:szCs w:val="20"/>
      <w:lang w:val="en-US"/>
    </w:rPr>
  </w:style>
  <w:style w:type="character" w:customStyle="1" w:styleId="Heading7Char">
    <w:name w:val="Heading 7 Char"/>
    <w:basedOn w:val="DefaultParagraphFont"/>
    <w:link w:val="Heading7"/>
    <w:rsid w:val="00AD232D"/>
    <w:rPr>
      <w:rFonts w:ascii="Courier" w:eastAsia="Times New Roman" w:hAnsi="Courier" w:cs="Times New Roman"/>
      <w:snapToGrid w:val="0"/>
      <w:szCs w:val="20"/>
      <w:lang w:val="en-US"/>
    </w:rPr>
  </w:style>
  <w:style w:type="character" w:customStyle="1" w:styleId="Heading8Char">
    <w:name w:val="Heading 8 Char"/>
    <w:basedOn w:val="DefaultParagraphFont"/>
    <w:link w:val="Heading8"/>
    <w:rsid w:val="00AD232D"/>
    <w:rPr>
      <w:rFonts w:ascii="Courier" w:eastAsia="Times New Roman" w:hAnsi="Courier" w:cs="Times New Roman"/>
      <w:snapToGrid w:val="0"/>
      <w:szCs w:val="20"/>
      <w:lang w:val="en-US"/>
    </w:rPr>
  </w:style>
  <w:style w:type="character" w:customStyle="1" w:styleId="Heading9Char">
    <w:name w:val="Heading 9 Char"/>
    <w:basedOn w:val="DefaultParagraphFont"/>
    <w:link w:val="Heading9"/>
    <w:rsid w:val="00AD232D"/>
    <w:rPr>
      <w:rFonts w:eastAsia="Times New Roman" w:cs="Times New Roman"/>
      <w:i/>
      <w:spacing w:val="-2"/>
      <w:sz w:val="22"/>
      <w:szCs w:val="20"/>
      <w:lang w:val="en-GB" w:eastAsia="fr-FR"/>
    </w:rPr>
  </w:style>
  <w:style w:type="paragraph" w:customStyle="1" w:styleId="OpiHA">
    <w:name w:val="Opi_H_A"/>
    <w:basedOn w:val="JuHIRoman"/>
    <w:next w:val="OpiPara"/>
    <w:rsid w:val="00AD232D"/>
    <w:pPr>
      <w:tabs>
        <w:tab w:val="clear" w:pos="357"/>
      </w:tabs>
    </w:pPr>
    <w:rPr>
      <w:b/>
    </w:rPr>
  </w:style>
  <w:style w:type="paragraph" w:customStyle="1" w:styleId="JuHIRoman">
    <w:name w:val="Ju_H_I_Roman"/>
    <w:basedOn w:val="JuHHead"/>
    <w:next w:val="JuPara"/>
    <w:rsid w:val="00AD232D"/>
    <w:pPr>
      <w:tabs>
        <w:tab w:val="left" w:pos="357"/>
      </w:tabs>
      <w:spacing w:before="360"/>
      <w:ind w:left="357" w:hanging="357"/>
      <w:outlineLvl w:val="1"/>
    </w:pPr>
    <w:rPr>
      <w:sz w:val="24"/>
    </w:rPr>
  </w:style>
  <w:style w:type="paragraph" w:customStyle="1" w:styleId="JuHHead">
    <w:name w:val="Ju_H_Head"/>
    <w:basedOn w:val="NormalTimesNewRoman"/>
    <w:next w:val="JuPara"/>
    <w:rsid w:val="00AD232D"/>
    <w:pPr>
      <w:keepNext/>
      <w:keepLines/>
      <w:spacing w:before="720" w:after="240"/>
      <w:jc w:val="both"/>
      <w:outlineLvl w:val="0"/>
    </w:pPr>
    <w:rPr>
      <w:sz w:val="28"/>
    </w:rPr>
  </w:style>
  <w:style w:type="character" w:customStyle="1" w:styleId="DefaultTimesNewRoman">
    <w:name w:val="Default_TimesNewRoman"/>
    <w:rsid w:val="00AD232D"/>
    <w:rPr>
      <w:rFonts w:ascii="Times New Roman" w:hAnsi="Times New Roman"/>
    </w:rPr>
  </w:style>
  <w:style w:type="paragraph" w:customStyle="1" w:styleId="JuPara">
    <w:name w:val="Ju_Para"/>
    <w:aliases w:val="Left,First line:  0 cm"/>
    <w:basedOn w:val="NormalTimesNewRoman"/>
    <w:link w:val="JuParaChar"/>
    <w:rsid w:val="00AD232D"/>
    <w:pPr>
      <w:ind w:firstLine="284"/>
      <w:jc w:val="both"/>
    </w:pPr>
  </w:style>
  <w:style w:type="character" w:customStyle="1" w:styleId="JuParaChar">
    <w:name w:val="Ju_Para Char"/>
    <w:link w:val="JuPara"/>
    <w:rsid w:val="00AD232D"/>
    <w:rPr>
      <w:rFonts w:eastAsia="Times New Roman" w:cs="Times New Roman"/>
      <w:szCs w:val="20"/>
      <w:lang w:val="en-GB" w:eastAsia="fr-FR"/>
    </w:rPr>
  </w:style>
  <w:style w:type="paragraph" w:customStyle="1" w:styleId="OpiPara">
    <w:name w:val="Opi_Para"/>
    <w:basedOn w:val="JuPara"/>
    <w:rsid w:val="00AD232D"/>
  </w:style>
  <w:style w:type="paragraph" w:customStyle="1" w:styleId="OpiH1">
    <w:name w:val="Opi_H_1."/>
    <w:basedOn w:val="OpiHA"/>
    <w:next w:val="OpiPara"/>
    <w:rsid w:val="00AD232D"/>
    <w:pPr>
      <w:spacing w:before="240" w:after="120"/>
      <w:ind w:left="635"/>
      <w:outlineLvl w:val="2"/>
    </w:pPr>
    <w:rPr>
      <w:b w:val="0"/>
      <w:i/>
    </w:rPr>
  </w:style>
  <w:style w:type="paragraph" w:customStyle="1" w:styleId="OpiHa0">
    <w:name w:val="Opi_H_a"/>
    <w:basedOn w:val="OpiH1"/>
    <w:next w:val="OpiPara"/>
    <w:rsid w:val="00AD232D"/>
    <w:pPr>
      <w:ind w:left="833"/>
      <w:outlineLvl w:val="3"/>
    </w:pPr>
    <w:rPr>
      <w:b/>
      <w:i w:val="0"/>
      <w:sz w:val="20"/>
    </w:rPr>
  </w:style>
  <w:style w:type="paragraph" w:customStyle="1" w:styleId="OpiHHead">
    <w:name w:val="Opi_H_Head"/>
    <w:basedOn w:val="JuHHead"/>
    <w:next w:val="OpiPara"/>
    <w:rsid w:val="00AD232D"/>
    <w:pPr>
      <w:spacing w:before="0"/>
      <w:jc w:val="center"/>
    </w:pPr>
  </w:style>
  <w:style w:type="paragraph" w:customStyle="1" w:styleId="OpiHi">
    <w:name w:val="Opi_H_i"/>
    <w:basedOn w:val="OpiHa0"/>
    <w:next w:val="OpiPara"/>
    <w:rsid w:val="00AD232D"/>
    <w:pPr>
      <w:ind w:left="1037"/>
      <w:outlineLvl w:val="4"/>
    </w:pPr>
    <w:rPr>
      <w:b w:val="0"/>
      <w:i/>
    </w:rPr>
  </w:style>
  <w:style w:type="paragraph" w:styleId="Footer">
    <w:name w:val="footer"/>
    <w:basedOn w:val="NormalTimesNewRoman"/>
    <w:link w:val="FooterChar"/>
    <w:rsid w:val="00AD232D"/>
    <w:pPr>
      <w:tabs>
        <w:tab w:val="center" w:pos="3686"/>
        <w:tab w:val="right" w:pos="7371"/>
      </w:tabs>
    </w:pPr>
    <w:rPr>
      <w:sz w:val="18"/>
    </w:rPr>
  </w:style>
  <w:style w:type="character" w:customStyle="1" w:styleId="FooterChar">
    <w:name w:val="Footer Char"/>
    <w:basedOn w:val="DefaultParagraphFont"/>
    <w:link w:val="Footer"/>
    <w:rsid w:val="00AD232D"/>
    <w:rPr>
      <w:rFonts w:eastAsia="Times New Roman" w:cs="Times New Roman"/>
      <w:sz w:val="18"/>
      <w:szCs w:val="20"/>
      <w:lang w:val="en-GB" w:eastAsia="fr-FR"/>
    </w:rPr>
  </w:style>
  <w:style w:type="paragraph" w:customStyle="1" w:styleId="JuJudges">
    <w:name w:val="Ju_Judges"/>
    <w:basedOn w:val="NormalTimesNewRoman"/>
    <w:link w:val="JuJudgesChar"/>
    <w:rsid w:val="00AD232D"/>
    <w:pPr>
      <w:tabs>
        <w:tab w:val="left" w:pos="567"/>
        <w:tab w:val="left" w:pos="1134"/>
      </w:tabs>
    </w:pPr>
  </w:style>
  <w:style w:type="character" w:customStyle="1" w:styleId="JuJudgesChar">
    <w:name w:val="Ju_Judges Char"/>
    <w:link w:val="JuJudges"/>
    <w:locked/>
    <w:rsid w:val="00AD232D"/>
    <w:rPr>
      <w:rFonts w:eastAsia="Times New Roman" w:cs="Times New Roman"/>
      <w:szCs w:val="20"/>
      <w:lang w:val="en-GB" w:eastAsia="fr-FR"/>
    </w:rPr>
  </w:style>
  <w:style w:type="paragraph" w:customStyle="1" w:styleId="JuHA">
    <w:name w:val="Ju_H_A"/>
    <w:basedOn w:val="JuHIRoman"/>
    <w:next w:val="JuPara"/>
    <w:rsid w:val="00AD232D"/>
    <w:pPr>
      <w:tabs>
        <w:tab w:val="clear" w:pos="357"/>
        <w:tab w:val="left" w:pos="584"/>
      </w:tabs>
      <w:ind w:left="584" w:hanging="352"/>
      <w:outlineLvl w:val="2"/>
    </w:pPr>
    <w:rPr>
      <w:b/>
    </w:rPr>
  </w:style>
  <w:style w:type="paragraph" w:customStyle="1" w:styleId="JuQuot">
    <w:name w:val="Ju_Quot"/>
    <w:basedOn w:val="JuPara"/>
    <w:link w:val="JuQuotChar"/>
    <w:rsid w:val="00AD232D"/>
    <w:pPr>
      <w:spacing w:before="120" w:after="120"/>
      <w:ind w:left="425" w:firstLine="142"/>
    </w:pPr>
    <w:rPr>
      <w:sz w:val="20"/>
    </w:rPr>
  </w:style>
  <w:style w:type="paragraph" w:customStyle="1" w:styleId="JuSigned">
    <w:name w:val="Ju_Signed"/>
    <w:basedOn w:val="NormalTimesNewRoman"/>
    <w:next w:val="JuParaLast"/>
    <w:link w:val="JuSignedChar"/>
    <w:rsid w:val="00AD232D"/>
    <w:pPr>
      <w:tabs>
        <w:tab w:val="center" w:pos="851"/>
        <w:tab w:val="center" w:pos="6407"/>
      </w:tabs>
      <w:spacing w:before="720"/>
    </w:pPr>
  </w:style>
  <w:style w:type="paragraph" w:customStyle="1" w:styleId="JuParaLast">
    <w:name w:val="Ju_Para_Last"/>
    <w:basedOn w:val="JuPara"/>
    <w:next w:val="JuPara"/>
    <w:rsid w:val="00AD232D"/>
    <w:pPr>
      <w:keepNext/>
      <w:keepLines/>
      <w:spacing w:before="240"/>
    </w:pPr>
  </w:style>
  <w:style w:type="character" w:customStyle="1" w:styleId="JuSignedChar">
    <w:name w:val="Ju_Signed Char"/>
    <w:link w:val="JuSigned"/>
    <w:rsid w:val="00AD232D"/>
    <w:rPr>
      <w:rFonts w:eastAsia="Times New Roman" w:cs="Times New Roman"/>
      <w:szCs w:val="20"/>
      <w:lang w:val="en-GB" w:eastAsia="fr-FR"/>
    </w:rPr>
  </w:style>
  <w:style w:type="paragraph" w:customStyle="1" w:styleId="JuCase">
    <w:name w:val="Ju_Case"/>
    <w:basedOn w:val="JuPara"/>
    <w:next w:val="JuPara"/>
    <w:link w:val="JuCaseChar"/>
    <w:rsid w:val="00AD232D"/>
    <w:rPr>
      <w:b/>
    </w:rPr>
  </w:style>
  <w:style w:type="character" w:customStyle="1" w:styleId="JuCaseChar">
    <w:name w:val="Ju_Case Char"/>
    <w:link w:val="JuCase"/>
    <w:rsid w:val="00AD232D"/>
    <w:rPr>
      <w:rFonts w:eastAsia="Times New Roman" w:cs="Times New Roman"/>
      <w:b/>
      <w:szCs w:val="20"/>
      <w:lang w:val="en-GB" w:eastAsia="fr-FR"/>
    </w:rPr>
  </w:style>
  <w:style w:type="paragraph" w:customStyle="1" w:styleId="JuList">
    <w:name w:val="Ju_List"/>
    <w:basedOn w:val="JuPara"/>
    <w:link w:val="JuListChar"/>
    <w:rsid w:val="00AD232D"/>
    <w:pPr>
      <w:ind w:left="340" w:hanging="340"/>
    </w:pPr>
  </w:style>
  <w:style w:type="character" w:customStyle="1" w:styleId="JuListChar">
    <w:name w:val="Ju_List Char"/>
    <w:link w:val="JuList"/>
    <w:rsid w:val="00AD232D"/>
    <w:rPr>
      <w:rFonts w:eastAsia="Times New Roman" w:cs="Times New Roman"/>
      <w:szCs w:val="20"/>
      <w:lang w:val="en-GB" w:eastAsia="fr-FR"/>
    </w:rPr>
  </w:style>
  <w:style w:type="paragraph" w:customStyle="1" w:styleId="JuHArticle">
    <w:name w:val="Ju_H_Article"/>
    <w:basedOn w:val="JuHa0"/>
    <w:next w:val="JuQuot"/>
    <w:rsid w:val="00AD232D"/>
    <w:pPr>
      <w:ind w:left="0" w:firstLine="0"/>
      <w:jc w:val="center"/>
    </w:pPr>
  </w:style>
  <w:style w:type="paragraph" w:customStyle="1" w:styleId="JuHa0">
    <w:name w:val="Ju_H_a"/>
    <w:basedOn w:val="JuH1"/>
    <w:next w:val="JuPara"/>
    <w:rsid w:val="00AD232D"/>
    <w:pPr>
      <w:tabs>
        <w:tab w:val="clear" w:pos="731"/>
        <w:tab w:val="left" w:pos="975"/>
      </w:tabs>
      <w:ind w:left="975" w:hanging="340"/>
      <w:outlineLvl w:val="4"/>
    </w:pPr>
    <w:rPr>
      <w:b/>
      <w:i w:val="0"/>
      <w:sz w:val="20"/>
    </w:rPr>
  </w:style>
  <w:style w:type="paragraph" w:customStyle="1" w:styleId="JuH1">
    <w:name w:val="Ju_H_1."/>
    <w:basedOn w:val="JuHA"/>
    <w:next w:val="JuPara"/>
    <w:rsid w:val="00AD232D"/>
    <w:pPr>
      <w:tabs>
        <w:tab w:val="clear" w:pos="584"/>
        <w:tab w:val="left" w:pos="731"/>
      </w:tabs>
      <w:spacing w:before="240" w:after="120"/>
      <w:ind w:left="732" w:hanging="301"/>
      <w:outlineLvl w:val="3"/>
    </w:pPr>
    <w:rPr>
      <w:b w:val="0"/>
      <w:i/>
    </w:rPr>
  </w:style>
  <w:style w:type="paragraph" w:customStyle="1" w:styleId="JuQuotList">
    <w:name w:val="Ju_Quot_List"/>
    <w:basedOn w:val="JuQuot"/>
    <w:rsid w:val="00AD232D"/>
    <w:pPr>
      <w:tabs>
        <w:tab w:val="left" w:pos="1021"/>
      </w:tabs>
      <w:ind w:left="567" w:firstLine="0"/>
    </w:pPr>
  </w:style>
  <w:style w:type="paragraph" w:customStyle="1" w:styleId="JuCourt">
    <w:name w:val="Ju_Court"/>
    <w:basedOn w:val="JuJudges"/>
    <w:rsid w:val="00AD232D"/>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AD232D"/>
  </w:style>
  <w:style w:type="paragraph" w:customStyle="1" w:styleId="OpiTranslation">
    <w:name w:val="Opi_Translation"/>
    <w:basedOn w:val="OpiHHead"/>
    <w:next w:val="OpiPara"/>
    <w:rsid w:val="00AD232D"/>
    <w:rPr>
      <w:i/>
      <w:sz w:val="24"/>
    </w:rPr>
  </w:style>
  <w:style w:type="paragraph" w:styleId="FootnoteText">
    <w:name w:val="footnote text"/>
    <w:basedOn w:val="Normal"/>
    <w:link w:val="FootnoteTextChar"/>
    <w:semiHidden/>
    <w:rsid w:val="00AD232D"/>
    <w:pPr>
      <w:jc w:val="both"/>
    </w:pPr>
    <w:rPr>
      <w:sz w:val="20"/>
    </w:rPr>
  </w:style>
  <w:style w:type="character" w:customStyle="1" w:styleId="FootnoteTextChar">
    <w:name w:val="Footnote Text Char"/>
    <w:basedOn w:val="DefaultParagraphFont"/>
    <w:link w:val="FootnoteText"/>
    <w:semiHidden/>
    <w:rsid w:val="00AD232D"/>
    <w:rPr>
      <w:rFonts w:eastAsia="Times New Roman" w:cs="Times New Roman"/>
      <w:sz w:val="20"/>
      <w:szCs w:val="20"/>
      <w:lang w:val="en-GB" w:eastAsia="fr-FR"/>
    </w:rPr>
  </w:style>
  <w:style w:type="character" w:styleId="FootnoteReference">
    <w:name w:val="footnote reference"/>
    <w:rsid w:val="00AD232D"/>
    <w:rPr>
      <w:vertAlign w:val="superscript"/>
    </w:rPr>
  </w:style>
  <w:style w:type="paragraph" w:customStyle="1" w:styleId="JuHi">
    <w:name w:val="Ju_H_i"/>
    <w:basedOn w:val="JuHa0"/>
    <w:next w:val="JuPara"/>
    <w:rsid w:val="00AD232D"/>
    <w:pPr>
      <w:tabs>
        <w:tab w:val="clear" w:pos="975"/>
        <w:tab w:val="left" w:pos="1191"/>
      </w:tabs>
      <w:ind w:left="1190" w:hanging="357"/>
      <w:outlineLvl w:val="5"/>
    </w:pPr>
    <w:rPr>
      <w:b w:val="0"/>
      <w:i/>
    </w:rPr>
  </w:style>
  <w:style w:type="paragraph" w:styleId="Header">
    <w:name w:val="header"/>
    <w:basedOn w:val="NormalTimesNewRoman"/>
    <w:link w:val="HeaderChar"/>
    <w:rsid w:val="00AD232D"/>
    <w:pPr>
      <w:tabs>
        <w:tab w:val="center" w:pos="3686"/>
        <w:tab w:val="right" w:pos="7371"/>
      </w:tabs>
    </w:pPr>
    <w:rPr>
      <w:sz w:val="18"/>
    </w:rPr>
  </w:style>
  <w:style w:type="character" w:customStyle="1" w:styleId="HeaderChar">
    <w:name w:val="Header Char"/>
    <w:basedOn w:val="DefaultParagraphFont"/>
    <w:link w:val="Header"/>
    <w:rsid w:val="00AD232D"/>
    <w:rPr>
      <w:rFonts w:eastAsia="Times New Roman" w:cs="Times New Roman"/>
      <w:sz w:val="18"/>
      <w:szCs w:val="20"/>
      <w:lang w:val="en-GB" w:eastAsia="fr-FR"/>
    </w:rPr>
  </w:style>
  <w:style w:type="character" w:styleId="PageNumber">
    <w:name w:val="page number"/>
    <w:rsid w:val="00AD232D"/>
    <w:rPr>
      <w:sz w:val="18"/>
    </w:rPr>
  </w:style>
  <w:style w:type="paragraph" w:customStyle="1" w:styleId="JuH">
    <w:name w:val="Ju_H_–"/>
    <w:basedOn w:val="JuHalpha"/>
    <w:next w:val="JuPara"/>
    <w:rsid w:val="00AD232D"/>
    <w:pPr>
      <w:tabs>
        <w:tab w:val="clear" w:pos="1372"/>
      </w:tabs>
      <w:ind w:left="1236" w:firstLine="0"/>
    </w:pPr>
    <w:rPr>
      <w:i/>
    </w:rPr>
  </w:style>
  <w:style w:type="paragraph" w:customStyle="1" w:styleId="JuHalpha">
    <w:name w:val="Ju_H_alpha"/>
    <w:basedOn w:val="JuHi"/>
    <w:next w:val="JuPara"/>
    <w:rsid w:val="00AD232D"/>
    <w:pPr>
      <w:tabs>
        <w:tab w:val="clear" w:pos="1191"/>
        <w:tab w:val="left" w:pos="1372"/>
      </w:tabs>
      <w:ind w:left="1373" w:hanging="335"/>
    </w:pPr>
    <w:rPr>
      <w:i w:val="0"/>
    </w:rPr>
  </w:style>
  <w:style w:type="paragraph" w:customStyle="1" w:styleId="JuLista">
    <w:name w:val="Ju_List_a"/>
    <w:basedOn w:val="JuList"/>
    <w:rsid w:val="00AD232D"/>
    <w:pPr>
      <w:ind w:left="346" w:firstLine="0"/>
    </w:pPr>
  </w:style>
  <w:style w:type="paragraph" w:customStyle="1" w:styleId="JuListi">
    <w:name w:val="Ju_List_i"/>
    <w:basedOn w:val="JuLista"/>
    <w:rsid w:val="00AD232D"/>
    <w:pPr>
      <w:ind w:left="794"/>
    </w:pPr>
  </w:style>
  <w:style w:type="character" w:styleId="CommentReference">
    <w:name w:val="annotation reference"/>
    <w:semiHidden/>
    <w:rsid w:val="00AD232D"/>
    <w:rPr>
      <w:sz w:val="16"/>
    </w:rPr>
  </w:style>
  <w:style w:type="paragraph" w:styleId="CommentText">
    <w:name w:val="annotation text"/>
    <w:basedOn w:val="Normal"/>
    <w:link w:val="CommentTextChar"/>
    <w:semiHidden/>
    <w:rsid w:val="00AD232D"/>
    <w:rPr>
      <w:sz w:val="20"/>
    </w:rPr>
  </w:style>
  <w:style w:type="character" w:customStyle="1" w:styleId="CommentTextChar">
    <w:name w:val="Comment Text Char"/>
    <w:basedOn w:val="DefaultParagraphFont"/>
    <w:link w:val="CommentText"/>
    <w:semiHidden/>
    <w:rsid w:val="00AD232D"/>
    <w:rPr>
      <w:rFonts w:eastAsia="Times New Roman" w:cs="Times New Roman"/>
      <w:sz w:val="20"/>
      <w:szCs w:val="20"/>
      <w:lang w:val="en-GB" w:eastAsia="fr-FR"/>
    </w:rPr>
  </w:style>
  <w:style w:type="paragraph" w:customStyle="1" w:styleId="JuInitialled">
    <w:name w:val="Ju_Initialled"/>
    <w:basedOn w:val="JuSigned"/>
    <w:rsid w:val="00AD232D"/>
    <w:pPr>
      <w:tabs>
        <w:tab w:val="clear" w:pos="851"/>
      </w:tabs>
      <w:jc w:val="right"/>
    </w:pPr>
  </w:style>
  <w:style w:type="paragraph" w:customStyle="1" w:styleId="JuHeader">
    <w:name w:val="Ju_Header"/>
    <w:basedOn w:val="Header"/>
    <w:rsid w:val="00AD232D"/>
  </w:style>
  <w:style w:type="paragraph" w:customStyle="1" w:styleId="DecHTitle">
    <w:name w:val="Dec_H_Title"/>
    <w:basedOn w:val="Normal"/>
    <w:rsid w:val="00AD232D"/>
    <w:pPr>
      <w:spacing w:after="240"/>
      <w:jc w:val="center"/>
      <w:outlineLvl w:val="0"/>
    </w:pPr>
    <w:rPr>
      <w:sz w:val="28"/>
    </w:rPr>
  </w:style>
  <w:style w:type="paragraph" w:customStyle="1" w:styleId="DecHCase">
    <w:name w:val="Dec_H_Case"/>
    <w:basedOn w:val="DecHTitle"/>
    <w:next w:val="JuPara"/>
    <w:rsid w:val="00AD232D"/>
    <w:rPr>
      <w:sz w:val="24"/>
    </w:rPr>
  </w:style>
  <w:style w:type="paragraph" w:customStyle="1" w:styleId="DecList">
    <w:name w:val="Dec_List"/>
    <w:basedOn w:val="Normal"/>
    <w:rsid w:val="00AD232D"/>
    <w:pPr>
      <w:spacing w:before="240"/>
      <w:ind w:left="284"/>
      <w:jc w:val="both"/>
    </w:pPr>
  </w:style>
  <w:style w:type="paragraph" w:customStyle="1" w:styleId="JuParaSub">
    <w:name w:val="Ju_Para_Sub"/>
    <w:basedOn w:val="JuPara"/>
    <w:rsid w:val="00AD232D"/>
    <w:pPr>
      <w:ind w:left="284"/>
    </w:pPr>
    <w:rPr>
      <w:szCs w:val="24"/>
    </w:rPr>
  </w:style>
  <w:style w:type="paragraph" w:customStyle="1" w:styleId="JuQuotSub">
    <w:name w:val="Ju_Quot_Sub"/>
    <w:basedOn w:val="JuQuot"/>
    <w:rsid w:val="00AD232D"/>
    <w:pPr>
      <w:ind w:left="567"/>
    </w:pPr>
  </w:style>
  <w:style w:type="paragraph" w:styleId="BalloonText">
    <w:name w:val="Balloon Text"/>
    <w:basedOn w:val="Normal"/>
    <w:link w:val="BalloonTextChar"/>
    <w:semiHidden/>
    <w:rsid w:val="00AD232D"/>
    <w:rPr>
      <w:rFonts w:ascii="Tahoma" w:hAnsi="Tahoma" w:cs="Tahoma"/>
      <w:sz w:val="16"/>
      <w:szCs w:val="16"/>
    </w:rPr>
  </w:style>
  <w:style w:type="character" w:customStyle="1" w:styleId="BalloonTextChar">
    <w:name w:val="Balloon Text Char"/>
    <w:basedOn w:val="DefaultParagraphFont"/>
    <w:link w:val="BalloonText"/>
    <w:semiHidden/>
    <w:rsid w:val="00AD232D"/>
    <w:rPr>
      <w:rFonts w:ascii="Tahoma" w:eastAsia="Times New Roman" w:hAnsi="Tahoma" w:cs="Tahoma"/>
      <w:sz w:val="16"/>
      <w:szCs w:val="16"/>
      <w:lang w:val="en-GB" w:eastAsia="fr-FR"/>
    </w:rPr>
  </w:style>
  <w:style w:type="paragraph" w:styleId="CommentSubject">
    <w:name w:val="annotation subject"/>
    <w:basedOn w:val="CommentText"/>
    <w:next w:val="CommentText"/>
    <w:link w:val="CommentSubjectChar"/>
    <w:semiHidden/>
    <w:rsid w:val="00AD232D"/>
    <w:rPr>
      <w:b/>
      <w:bCs/>
    </w:rPr>
  </w:style>
  <w:style w:type="character" w:customStyle="1" w:styleId="CommentSubjectChar">
    <w:name w:val="Comment Subject Char"/>
    <w:basedOn w:val="CommentTextChar"/>
    <w:link w:val="CommentSubject"/>
    <w:semiHidden/>
    <w:rsid w:val="00AD232D"/>
    <w:rPr>
      <w:rFonts w:eastAsia="Times New Roman" w:cs="Times New Roman"/>
      <w:b/>
      <w:bCs/>
      <w:sz w:val="20"/>
      <w:szCs w:val="20"/>
      <w:lang w:val="en-GB" w:eastAsia="fr-FR"/>
    </w:rPr>
  </w:style>
  <w:style w:type="character" w:styleId="EndnoteReference">
    <w:name w:val="endnote reference"/>
    <w:semiHidden/>
    <w:rsid w:val="00AD232D"/>
    <w:rPr>
      <w:vertAlign w:val="superscript"/>
    </w:rPr>
  </w:style>
  <w:style w:type="paragraph" w:styleId="EndnoteText">
    <w:name w:val="endnote text"/>
    <w:basedOn w:val="Normal"/>
    <w:link w:val="EndnoteTextChar"/>
    <w:semiHidden/>
    <w:rsid w:val="00AD232D"/>
    <w:rPr>
      <w:sz w:val="20"/>
    </w:rPr>
  </w:style>
  <w:style w:type="character" w:customStyle="1" w:styleId="EndnoteTextChar">
    <w:name w:val="Endnote Text Char"/>
    <w:basedOn w:val="DefaultParagraphFont"/>
    <w:link w:val="EndnoteText"/>
    <w:semiHidden/>
    <w:rsid w:val="00AD232D"/>
    <w:rPr>
      <w:rFonts w:eastAsia="Times New Roman" w:cs="Times New Roman"/>
      <w:sz w:val="20"/>
      <w:szCs w:val="20"/>
      <w:lang w:val="en-GB" w:eastAsia="fr-FR"/>
    </w:rPr>
  </w:style>
  <w:style w:type="character" w:styleId="FollowedHyperlink">
    <w:name w:val="FollowedHyperlink"/>
    <w:rsid w:val="00AD232D"/>
    <w:rPr>
      <w:color w:val="800080"/>
      <w:u w:val="single"/>
    </w:rPr>
  </w:style>
  <w:style w:type="paragraph" w:customStyle="1" w:styleId="SuCoverTitle1">
    <w:name w:val="Su_Cover_Title1"/>
    <w:basedOn w:val="Normal"/>
    <w:next w:val="SuCoverTitle2"/>
    <w:rsid w:val="00AD232D"/>
    <w:pPr>
      <w:spacing w:before="2500"/>
      <w:jc w:val="center"/>
    </w:pPr>
    <w:rPr>
      <w:sz w:val="22"/>
    </w:rPr>
  </w:style>
  <w:style w:type="paragraph" w:customStyle="1" w:styleId="SuCoverTitle2">
    <w:name w:val="Su_Cover_Title2"/>
    <w:basedOn w:val="SuCoverTitle1"/>
    <w:next w:val="Normal"/>
    <w:rsid w:val="00AD232D"/>
    <w:pPr>
      <w:spacing w:before="240"/>
    </w:pPr>
    <w:rPr>
      <w:sz w:val="18"/>
    </w:rPr>
  </w:style>
  <w:style w:type="paragraph" w:customStyle="1" w:styleId="SuPara">
    <w:name w:val="Su_Para"/>
    <w:basedOn w:val="SuKeywords"/>
    <w:rsid w:val="00AD232D"/>
    <w:pPr>
      <w:spacing w:before="0" w:after="0"/>
    </w:pPr>
    <w:rPr>
      <w:i w:val="0"/>
    </w:rPr>
  </w:style>
  <w:style w:type="paragraph" w:customStyle="1" w:styleId="SuKeywords">
    <w:name w:val="Su_Keywords"/>
    <w:basedOn w:val="SuHHead"/>
    <w:rsid w:val="00AD232D"/>
    <w:pPr>
      <w:spacing w:before="120"/>
    </w:pPr>
    <w:rPr>
      <w:b w:val="0"/>
      <w:i/>
    </w:rPr>
  </w:style>
  <w:style w:type="paragraph" w:customStyle="1" w:styleId="SuHHead">
    <w:name w:val="Su_H_Head"/>
    <w:basedOn w:val="SuSubject"/>
    <w:rsid w:val="00AD232D"/>
    <w:pPr>
      <w:spacing w:after="120"/>
    </w:pPr>
  </w:style>
  <w:style w:type="paragraph" w:customStyle="1" w:styleId="SuSubject">
    <w:name w:val="Su_Subject"/>
    <w:basedOn w:val="SuSummary"/>
    <w:rsid w:val="00AD232D"/>
    <w:pPr>
      <w:suppressAutoHyphens w:val="0"/>
      <w:spacing w:before="360"/>
      <w:jc w:val="both"/>
    </w:pPr>
    <w:rPr>
      <w:b/>
      <w:sz w:val="22"/>
    </w:rPr>
  </w:style>
  <w:style w:type="paragraph" w:customStyle="1" w:styleId="SuSummary">
    <w:name w:val="Su_Summary"/>
    <w:basedOn w:val="Normal"/>
    <w:next w:val="SuSubject"/>
    <w:rsid w:val="00AD232D"/>
    <w:pPr>
      <w:spacing w:after="240"/>
      <w:jc w:val="center"/>
    </w:pPr>
  </w:style>
  <w:style w:type="paragraph" w:customStyle="1" w:styleId="OpiParaSub">
    <w:name w:val="Opi_Para_Sub"/>
    <w:basedOn w:val="JuParaSub"/>
    <w:rsid w:val="00AD232D"/>
  </w:style>
  <w:style w:type="paragraph" w:customStyle="1" w:styleId="OpiQuotSub">
    <w:name w:val="Opi_Quot_Sub"/>
    <w:basedOn w:val="JuQuotSub"/>
    <w:rsid w:val="00AD232D"/>
  </w:style>
  <w:style w:type="character" w:styleId="Hyperlink">
    <w:name w:val="Hyperlink"/>
    <w:rsid w:val="00AD232D"/>
    <w:rPr>
      <w:color w:val="0000FF"/>
      <w:u w:val="single"/>
    </w:rPr>
  </w:style>
  <w:style w:type="character" w:styleId="Strong">
    <w:name w:val="Strong"/>
    <w:qFormat/>
    <w:rsid w:val="00AD232D"/>
    <w:rPr>
      <w:b/>
      <w:bCs/>
    </w:rPr>
  </w:style>
  <w:style w:type="paragraph" w:styleId="DocumentMap">
    <w:name w:val="Document Map"/>
    <w:basedOn w:val="Normal"/>
    <w:link w:val="DocumentMapChar"/>
    <w:semiHidden/>
    <w:rsid w:val="00AD232D"/>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AD232D"/>
    <w:rPr>
      <w:rFonts w:ascii="Tahoma" w:eastAsia="Times New Roman" w:hAnsi="Tahoma" w:cs="Tahoma"/>
      <w:sz w:val="20"/>
      <w:szCs w:val="20"/>
      <w:shd w:val="clear" w:color="auto" w:fill="000080"/>
      <w:lang w:val="en-GB" w:eastAsia="fr-FR"/>
    </w:rPr>
  </w:style>
  <w:style w:type="character" w:customStyle="1" w:styleId="JuNames">
    <w:name w:val="Ju_Names"/>
    <w:rsid w:val="00AD232D"/>
    <w:rPr>
      <w:smallCaps/>
    </w:rPr>
  </w:style>
  <w:style w:type="paragraph" w:customStyle="1" w:styleId="NormalJustified">
    <w:name w:val="Normal_Justified"/>
    <w:basedOn w:val="Normal"/>
    <w:rsid w:val="00AD232D"/>
    <w:pPr>
      <w:jc w:val="both"/>
    </w:pPr>
  </w:style>
  <w:style w:type="paragraph" w:customStyle="1" w:styleId="JuAppQuestion">
    <w:name w:val="Ju_App_Question"/>
    <w:basedOn w:val="ListBullet"/>
    <w:rsid w:val="00AD232D"/>
    <w:pPr>
      <w:numPr>
        <w:numId w:val="3"/>
      </w:numPr>
      <w:suppressAutoHyphens w:val="0"/>
    </w:pPr>
    <w:rPr>
      <w:b/>
      <w:color w:val="333333"/>
    </w:rPr>
  </w:style>
  <w:style w:type="paragraph" w:styleId="ListBullet">
    <w:name w:val="List Bullet"/>
    <w:basedOn w:val="Normal"/>
    <w:rsid w:val="00AD232D"/>
    <w:pPr>
      <w:numPr>
        <w:numId w:val="2"/>
      </w:numPr>
    </w:pPr>
  </w:style>
  <w:style w:type="paragraph" w:customStyle="1" w:styleId="NormalTimesNewRoman">
    <w:name w:val="Normal_TimesNewRoman"/>
    <w:rsid w:val="00AD232D"/>
    <w:rPr>
      <w:rFonts w:eastAsia="Times New Roman" w:cs="Times New Roman"/>
      <w:szCs w:val="20"/>
      <w:lang w:val="en-GB" w:eastAsia="fr-FR"/>
    </w:rPr>
  </w:style>
  <w:style w:type="character" w:customStyle="1" w:styleId="JuITMark">
    <w:name w:val="Ju_ITMark"/>
    <w:rsid w:val="00AD232D"/>
    <w:rPr>
      <w:rFonts w:ascii="Times New Roman" w:hAnsi="Times New Roman"/>
      <w:vanish/>
      <w:color w:val="339966"/>
      <w:sz w:val="16"/>
      <w:szCs w:val="16"/>
      <w:lang w:val="fi-FI"/>
    </w:rPr>
  </w:style>
  <w:style w:type="paragraph" w:customStyle="1" w:styleId="JuTitle">
    <w:name w:val="Ju_Title"/>
    <w:basedOn w:val="JuHHead"/>
    <w:next w:val="JuPara"/>
    <w:rsid w:val="00AD232D"/>
    <w:pPr>
      <w:jc w:val="center"/>
    </w:pPr>
    <w:rPr>
      <w:b/>
      <w:caps/>
      <w:sz w:val="24"/>
      <w:szCs w:val="24"/>
      <w:u w:val="single"/>
    </w:rPr>
  </w:style>
  <w:style w:type="character" w:customStyle="1" w:styleId="JuParaCar">
    <w:name w:val="Ju_Para Car"/>
    <w:rsid w:val="00AD232D"/>
    <w:rPr>
      <w:sz w:val="24"/>
      <w:lang w:val="en-GB" w:eastAsia="fr-FR" w:bidi="ar-SA"/>
    </w:rPr>
  </w:style>
  <w:style w:type="character" w:customStyle="1" w:styleId="JuQuotChar">
    <w:name w:val="Ju_Quot Char"/>
    <w:basedOn w:val="JuParaChar"/>
    <w:link w:val="JuQuot"/>
    <w:locked/>
    <w:rsid w:val="00AD232D"/>
    <w:rPr>
      <w:rFonts w:eastAsia="Times New Roman" w:cs="Times New Roman"/>
      <w:sz w:val="20"/>
      <w:szCs w:val="20"/>
      <w:lang w:val="en-GB" w:eastAsia="fr-FR"/>
    </w:rPr>
  </w:style>
  <w:style w:type="character" w:customStyle="1" w:styleId="sb8d990e2">
    <w:name w:val="sb8d990e2"/>
    <w:basedOn w:val="DefaultParagraphFont"/>
    <w:rsid w:val="00AD232D"/>
  </w:style>
  <w:style w:type="character" w:customStyle="1" w:styleId="ju--005fpara--0020char----char--char">
    <w:name w:val="ju--005fpara--0020char----char--char"/>
    <w:basedOn w:val="DefaultParagraphFont"/>
    <w:rsid w:val="00AD232D"/>
  </w:style>
  <w:style w:type="paragraph" w:styleId="NormalWeb">
    <w:name w:val="Normal (Web)"/>
    <w:basedOn w:val="Normal"/>
    <w:rsid w:val="00AD232D"/>
    <w:rPr>
      <w:szCs w:val="24"/>
    </w:rPr>
  </w:style>
  <w:style w:type="character" w:customStyle="1" w:styleId="s6b621b36">
    <w:name w:val="s6b621b36"/>
    <w:basedOn w:val="DefaultParagraphFont"/>
    <w:rsid w:val="00AD232D"/>
  </w:style>
  <w:style w:type="character" w:customStyle="1" w:styleId="wordhighlightedcurrentterm">
    <w:name w:val="wordhighlighted currentterm"/>
    <w:basedOn w:val="DefaultParagraphFont"/>
    <w:rsid w:val="00AD232D"/>
  </w:style>
  <w:style w:type="paragraph" w:customStyle="1" w:styleId="opi">
    <w:name w:val="opi"/>
    <w:basedOn w:val="Normal"/>
    <w:qFormat/>
    <w:rsid w:val="00AD232D"/>
    <w:pPr>
      <w:keepNext/>
      <w:keepLines/>
      <w:suppressAutoHyphens w:val="0"/>
      <w:spacing w:after="240"/>
      <w:jc w:val="center"/>
      <w:outlineLvl w:val="0"/>
    </w:pPr>
    <w:rPr>
      <w:sz w:val="28"/>
    </w:rPr>
  </w:style>
  <w:style w:type="paragraph" w:styleId="Index4">
    <w:name w:val="index 4"/>
    <w:basedOn w:val="Normal"/>
    <w:next w:val="Normal"/>
    <w:autoRedefine/>
    <w:rsid w:val="00AD232D"/>
    <w:pPr>
      <w:ind w:left="960" w:hanging="240"/>
    </w:pPr>
  </w:style>
  <w:style w:type="paragraph" w:customStyle="1" w:styleId="1">
    <w:name w:val="Стиль1"/>
    <w:basedOn w:val="JuPara"/>
    <w:link w:val="10"/>
    <w:qFormat/>
    <w:rsid w:val="007201CE"/>
    <w:pPr>
      <w:numPr>
        <w:numId w:val="13"/>
      </w:numPr>
      <w:ind w:left="0" w:firstLine="284"/>
    </w:pPr>
    <w:rPr>
      <w:lang w:val="uk-UA"/>
    </w:rPr>
  </w:style>
  <w:style w:type="character" w:customStyle="1" w:styleId="10">
    <w:name w:val="Стиль1 Знак"/>
    <w:basedOn w:val="JuParaChar"/>
    <w:link w:val="1"/>
    <w:rsid w:val="007201CE"/>
    <w:rPr>
      <w:rFonts w:eastAsia="Times New Roman" w:cs="Times New Roman"/>
      <w:szCs w:val="20"/>
      <w:lang w:val="uk-U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hudoc.echr.coe.int" TargetMode="External"/><Relationship Id="rId18" Type="http://schemas.openxmlformats.org/officeDocument/2006/relationships/hyperlink" Target="http://www.coe.int/humanrightstrustfund"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coe.int/humanrightstrustfund" TargetMode="External"/><Relationship Id="rId17" Type="http://schemas.openxmlformats.org/officeDocument/2006/relationships/hyperlink" Target="mailto:publishing@echr.coe.int"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e.int/humanrightstrustfund" TargetMode="External"/><Relationship Id="rId23" Type="http://schemas.openxmlformats.org/officeDocument/2006/relationships/fontTable" Target="fontTable.xml"/><Relationship Id="rId10" Type="http://schemas.openxmlformats.org/officeDocument/2006/relationships/hyperlink" Target="http://www.coe.int/humanrightstrustfund" TargetMode="External"/><Relationship Id="rId19" Type="http://schemas.openxmlformats.org/officeDocument/2006/relationships/hyperlink" Target="http://hudoc.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mailto:publishing@echr.coe.int" TargetMode="External"/><Relationship Id="rId22" Type="http://schemas.openxmlformats.org/officeDocument/2006/relationships/header" Target="header3.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A28107-8F8A-4EDC-AB90-DE0A2BFF517A}">
  <ds:schemaRefs>
    <ds:schemaRef ds:uri="http://schemas.openxmlformats.org/officeDocument/2006/bibliography"/>
  </ds:schemaRefs>
</ds:datastoreItem>
</file>

<file path=customXml/itemProps2.xml><?xml version="1.0" encoding="utf-8"?>
<ds:datastoreItem xmlns:ds="http://schemas.openxmlformats.org/officeDocument/2006/customXml" ds:itemID="{4A4FDAC1-8EB5-4E90-A382-8F632E2064EF}"/>
</file>

<file path=customXml/itemProps3.xml><?xml version="1.0" encoding="utf-8"?>
<ds:datastoreItem xmlns:ds="http://schemas.openxmlformats.org/officeDocument/2006/customXml" ds:itemID="{9EF767E4-3BEF-4B7E-A0F3-5E3AFF156543}"/>
</file>

<file path=customXml/itemProps4.xml><?xml version="1.0" encoding="utf-8"?>
<ds:datastoreItem xmlns:ds="http://schemas.openxmlformats.org/officeDocument/2006/customXml" ds:itemID="{644790B3-AF4E-4EFF-AA52-9F18B0126872}"/>
</file>

<file path=docProps/app.xml><?xml version="1.0" encoding="utf-8"?>
<Properties xmlns="http://schemas.openxmlformats.org/officeDocument/2006/extended-properties" xmlns:vt="http://schemas.openxmlformats.org/officeDocument/2006/docPropsVTypes">
  <Template>Normal.dotm</Template>
  <TotalTime>1</TotalTime>
  <Pages>1</Pages>
  <Words>15217</Words>
  <Characters>86743</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101757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2021-11-26T15:04:00Z</dcterms:created>
  <dcterms:modified xsi:type="dcterms:W3CDTF">2021-11-26T15:04:00Z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